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7D90A" w14:textId="44C18E2D" w:rsidR="008866A6" w:rsidRDefault="008866A6" w:rsidP="00BC2702">
      <w:pPr>
        <w:pStyle w:val="Conditions1"/>
        <w:numPr>
          <w:ilvl w:val="0"/>
          <w:numId w:val="0"/>
        </w:numPr>
      </w:pPr>
      <w:r>
        <w:rPr>
          <w:noProof/>
        </w:rPr>
        <w:drawing>
          <wp:inline distT="0" distB="0" distL="0" distR="0" wp14:anchorId="507834A1" wp14:editId="5D049410">
            <wp:extent cx="3425825" cy="407035"/>
            <wp:effectExtent l="0" t="0" r="3175" b="0"/>
            <wp:docPr id="53675628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56284" name="Picture 1" descr="logo"/>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5825" cy="407035"/>
                    </a:xfrm>
                    <a:prstGeom prst="rect">
                      <a:avLst/>
                    </a:prstGeom>
                    <a:noFill/>
                    <a:ln>
                      <a:noFill/>
                    </a:ln>
                  </pic:spPr>
                </pic:pic>
              </a:graphicData>
            </a:graphic>
          </wp:inline>
        </w:drawing>
      </w:r>
    </w:p>
    <w:p w14:paraId="73036970" w14:textId="77777777" w:rsidR="000B0589" w:rsidRPr="004E2F4A" w:rsidRDefault="000B0589" w:rsidP="000B0589">
      <w:pPr>
        <w:spacing w:before="60" w:after="60"/>
        <w:rPr>
          <w:sz w:val="8"/>
          <w:szCs w:val="8"/>
        </w:rPr>
      </w:pPr>
      <w:bookmarkStart w:id="0" w:name="bmkTable00"/>
      <w:bookmarkEnd w:id="0"/>
    </w:p>
    <w:tbl>
      <w:tblPr>
        <w:tblW w:w="9537" w:type="dxa"/>
        <w:tblBorders>
          <w:top w:val="single" w:sz="4" w:space="0" w:color="000000"/>
          <w:bottom w:val="single" w:sz="4" w:space="0" w:color="000000"/>
        </w:tblBorders>
        <w:tblLayout w:type="fixed"/>
        <w:tblLook w:val="0000" w:firstRow="0" w:lastRow="0" w:firstColumn="0" w:lastColumn="0" w:noHBand="0" w:noVBand="0"/>
      </w:tblPr>
      <w:tblGrid>
        <w:gridCol w:w="9537"/>
      </w:tblGrid>
      <w:tr w:rsidR="000B0589" w:rsidRPr="005A0799" w14:paraId="0A561068" w14:textId="77777777" w:rsidTr="00C820B5">
        <w:trPr>
          <w:cantSplit/>
          <w:trHeight w:val="25"/>
        </w:trPr>
        <w:tc>
          <w:tcPr>
            <w:tcW w:w="9537" w:type="dxa"/>
            <w:shd w:val="clear" w:color="auto" w:fill="auto"/>
          </w:tcPr>
          <w:p w14:paraId="64F0F0E3" w14:textId="4B6BE5F2" w:rsidR="000B0589" w:rsidRPr="00166502" w:rsidRDefault="009C36BC" w:rsidP="001D5102">
            <w:pPr>
              <w:spacing w:before="120"/>
              <w:ind w:left="-105" w:right="34"/>
              <w:rPr>
                <w:rFonts w:ascii="Arial" w:hAnsi="Arial" w:cs="Arial"/>
                <w:b/>
                <w:color w:val="000000"/>
                <w:sz w:val="40"/>
                <w:szCs w:val="40"/>
              </w:rPr>
            </w:pPr>
            <w:r w:rsidRPr="00166502">
              <w:rPr>
                <w:rFonts w:ascii="Arial" w:hAnsi="Arial" w:cs="Arial"/>
                <w:b/>
                <w:color w:val="000000"/>
                <w:sz w:val="40"/>
                <w:szCs w:val="40"/>
              </w:rPr>
              <w:t>Order Decision</w:t>
            </w:r>
            <w:r w:rsidR="00166502" w:rsidRPr="00166502">
              <w:rPr>
                <w:rFonts w:ascii="Arial" w:hAnsi="Arial" w:cs="Arial"/>
                <w:b/>
                <w:color w:val="000000"/>
                <w:sz w:val="40"/>
                <w:szCs w:val="40"/>
              </w:rPr>
              <w:t>s</w:t>
            </w:r>
          </w:p>
        </w:tc>
      </w:tr>
      <w:tr w:rsidR="000B0589" w:rsidRPr="000C3F13" w14:paraId="3DDAF30E" w14:textId="77777777" w:rsidTr="00C820B5">
        <w:trPr>
          <w:cantSplit/>
          <w:trHeight w:val="25"/>
        </w:trPr>
        <w:tc>
          <w:tcPr>
            <w:tcW w:w="9537" w:type="dxa"/>
            <w:shd w:val="clear" w:color="auto" w:fill="auto"/>
            <w:vAlign w:val="center"/>
          </w:tcPr>
          <w:p w14:paraId="22C01464" w14:textId="3FFA7F19" w:rsidR="000B0589" w:rsidRPr="00166502" w:rsidRDefault="00C53D84" w:rsidP="004E2F4A">
            <w:pPr>
              <w:spacing w:before="60"/>
              <w:ind w:left="-108" w:right="34"/>
              <w:rPr>
                <w:rFonts w:ascii="Arial" w:hAnsi="Arial" w:cs="Arial"/>
                <w:color w:val="000000"/>
                <w:sz w:val="24"/>
                <w:szCs w:val="24"/>
              </w:rPr>
            </w:pPr>
            <w:r>
              <w:rPr>
                <w:rFonts w:ascii="Arial" w:hAnsi="Arial" w:cs="Arial"/>
                <w:sz w:val="24"/>
                <w:szCs w:val="24"/>
              </w:rPr>
              <w:t>Papers on File</w:t>
            </w:r>
            <w:r w:rsidR="009C36BC" w:rsidRPr="00166502">
              <w:rPr>
                <w:rFonts w:ascii="Arial" w:hAnsi="Arial" w:cs="Arial"/>
                <w:color w:val="000000"/>
                <w:sz w:val="24"/>
                <w:szCs w:val="24"/>
              </w:rPr>
              <w:t xml:space="preserve"> </w:t>
            </w:r>
          </w:p>
        </w:tc>
      </w:tr>
      <w:tr w:rsidR="000B0589" w:rsidRPr="00361890" w14:paraId="2AAEECB6" w14:textId="77777777" w:rsidTr="00C820B5">
        <w:trPr>
          <w:cantSplit/>
          <w:trHeight w:val="25"/>
        </w:trPr>
        <w:tc>
          <w:tcPr>
            <w:tcW w:w="9537" w:type="dxa"/>
            <w:shd w:val="clear" w:color="auto" w:fill="auto"/>
          </w:tcPr>
          <w:p w14:paraId="13AB38CE" w14:textId="1CF3B0AD" w:rsidR="000B0589" w:rsidRPr="00166502" w:rsidRDefault="009C36BC" w:rsidP="004E2F4A">
            <w:pPr>
              <w:spacing w:before="120"/>
              <w:ind w:left="-108" w:right="34"/>
              <w:rPr>
                <w:rFonts w:ascii="Arial" w:hAnsi="Arial" w:cs="Arial"/>
                <w:b/>
                <w:color w:val="000000"/>
                <w:sz w:val="24"/>
                <w:szCs w:val="24"/>
              </w:rPr>
            </w:pPr>
            <w:r w:rsidRPr="00166502">
              <w:rPr>
                <w:rFonts w:ascii="Arial" w:hAnsi="Arial" w:cs="Arial"/>
                <w:b/>
                <w:color w:val="000000"/>
                <w:sz w:val="24"/>
                <w:szCs w:val="24"/>
              </w:rPr>
              <w:t xml:space="preserve">by </w:t>
            </w:r>
            <w:r w:rsidR="00D06B74">
              <w:rPr>
                <w:rFonts w:ascii="Arial" w:hAnsi="Arial" w:cs="Arial"/>
                <w:b/>
                <w:color w:val="000000"/>
                <w:sz w:val="24"/>
                <w:szCs w:val="24"/>
              </w:rPr>
              <w:t>Claire Tregembo BA</w:t>
            </w:r>
            <w:r w:rsidR="000A62B6">
              <w:rPr>
                <w:rFonts w:ascii="Arial" w:hAnsi="Arial" w:cs="Arial"/>
                <w:b/>
                <w:color w:val="000000"/>
                <w:sz w:val="24"/>
                <w:szCs w:val="24"/>
              </w:rPr>
              <w:t xml:space="preserve"> </w:t>
            </w:r>
            <w:r w:rsidR="00D06B74">
              <w:rPr>
                <w:rFonts w:ascii="Arial" w:hAnsi="Arial" w:cs="Arial"/>
                <w:b/>
                <w:color w:val="000000"/>
                <w:sz w:val="24"/>
                <w:szCs w:val="24"/>
              </w:rPr>
              <w:t>(Hons) MIPROW</w:t>
            </w:r>
          </w:p>
        </w:tc>
      </w:tr>
      <w:tr w:rsidR="000B0589" w:rsidRPr="00361890" w14:paraId="26A4D230" w14:textId="77777777" w:rsidTr="00C820B5">
        <w:trPr>
          <w:cantSplit/>
          <w:trHeight w:val="25"/>
        </w:trPr>
        <w:tc>
          <w:tcPr>
            <w:tcW w:w="9537" w:type="dxa"/>
            <w:shd w:val="clear" w:color="auto" w:fill="auto"/>
          </w:tcPr>
          <w:p w14:paraId="13BBCC99" w14:textId="7E37286C" w:rsidR="000B0589" w:rsidRPr="00166502" w:rsidRDefault="009C36BC" w:rsidP="001D5102">
            <w:pPr>
              <w:spacing w:before="120"/>
              <w:ind w:left="-105" w:right="34"/>
              <w:rPr>
                <w:rFonts w:ascii="Arial" w:hAnsi="Arial" w:cs="Arial"/>
                <w:b/>
                <w:color w:val="000000"/>
                <w:sz w:val="18"/>
                <w:szCs w:val="18"/>
              </w:rPr>
            </w:pPr>
            <w:r w:rsidRPr="00166502">
              <w:rPr>
                <w:rFonts w:ascii="Arial" w:hAnsi="Arial" w:cs="Arial"/>
                <w:b/>
                <w:color w:val="000000"/>
                <w:sz w:val="18"/>
                <w:szCs w:val="18"/>
              </w:rPr>
              <w:t>An Inspector appointed by the Secretary of State for Environment, Food and Rural Affairs</w:t>
            </w:r>
          </w:p>
        </w:tc>
      </w:tr>
      <w:tr w:rsidR="000B0589" w:rsidRPr="00A101CD" w14:paraId="1F82B5D2" w14:textId="77777777" w:rsidTr="00C820B5">
        <w:trPr>
          <w:cantSplit/>
          <w:trHeight w:val="25"/>
        </w:trPr>
        <w:tc>
          <w:tcPr>
            <w:tcW w:w="9537" w:type="dxa"/>
            <w:shd w:val="clear" w:color="auto" w:fill="auto"/>
          </w:tcPr>
          <w:p w14:paraId="1C2055A7" w14:textId="57362043" w:rsidR="000B0589" w:rsidRPr="00166502" w:rsidRDefault="000B0589" w:rsidP="001D5102">
            <w:pPr>
              <w:spacing w:before="120"/>
              <w:ind w:left="-105" w:right="176"/>
              <w:rPr>
                <w:rFonts w:ascii="Arial" w:hAnsi="Arial" w:cs="Arial"/>
                <w:b/>
                <w:color w:val="000000"/>
                <w:sz w:val="18"/>
                <w:szCs w:val="18"/>
              </w:rPr>
            </w:pPr>
            <w:r w:rsidRPr="00166502">
              <w:rPr>
                <w:rFonts w:ascii="Arial" w:hAnsi="Arial" w:cs="Arial"/>
                <w:b/>
                <w:color w:val="000000"/>
                <w:sz w:val="18"/>
                <w:szCs w:val="18"/>
              </w:rPr>
              <w:t>Decision date:</w:t>
            </w:r>
            <w:r w:rsidR="00304353">
              <w:rPr>
                <w:rFonts w:ascii="Arial" w:hAnsi="Arial" w:cs="Arial"/>
                <w:b/>
                <w:color w:val="000000"/>
                <w:sz w:val="18"/>
                <w:szCs w:val="18"/>
              </w:rPr>
              <w:t xml:space="preserve"> 23 June 2025</w:t>
            </w:r>
          </w:p>
        </w:tc>
      </w:tr>
    </w:tbl>
    <w:p w14:paraId="5F687658" w14:textId="77777777" w:rsidR="009C36BC" w:rsidRPr="004E2F4A" w:rsidRDefault="009C36BC" w:rsidP="00C820B5">
      <w:pPr>
        <w:ind w:right="-335"/>
        <w:rPr>
          <w:sz w:val="8"/>
          <w:szCs w:val="8"/>
        </w:rPr>
      </w:pPr>
    </w:p>
    <w:tbl>
      <w:tblPr>
        <w:tblW w:w="9520" w:type="dxa"/>
        <w:tblLayout w:type="fixed"/>
        <w:tblLook w:val="0000" w:firstRow="0" w:lastRow="0" w:firstColumn="0" w:lastColumn="0" w:noHBand="0" w:noVBand="0"/>
      </w:tblPr>
      <w:tblGrid>
        <w:gridCol w:w="9520"/>
      </w:tblGrid>
      <w:tr w:rsidR="009C36BC" w14:paraId="0BAFA738" w14:textId="77777777" w:rsidTr="00C53D84">
        <w:tc>
          <w:tcPr>
            <w:tcW w:w="9520" w:type="dxa"/>
            <w:shd w:val="clear" w:color="auto" w:fill="auto"/>
          </w:tcPr>
          <w:p w14:paraId="63533F48" w14:textId="6B2D9DAD" w:rsidR="009C36BC" w:rsidRPr="00166502" w:rsidRDefault="009C36BC" w:rsidP="00F8660F">
            <w:pPr>
              <w:tabs>
                <w:tab w:val="left" w:pos="6260"/>
              </w:tabs>
              <w:spacing w:after="60"/>
              <w:ind w:left="-105"/>
              <w:rPr>
                <w:rFonts w:ascii="Arial" w:hAnsi="Arial" w:cs="Arial"/>
                <w:b/>
                <w:color w:val="000000"/>
                <w:sz w:val="24"/>
                <w:szCs w:val="24"/>
              </w:rPr>
            </w:pPr>
            <w:r w:rsidRPr="00166502">
              <w:rPr>
                <w:rFonts w:ascii="Arial" w:hAnsi="Arial" w:cs="Arial"/>
                <w:b/>
                <w:color w:val="000000"/>
                <w:sz w:val="24"/>
                <w:szCs w:val="24"/>
              </w:rPr>
              <w:t>Order Ref: ROW/</w:t>
            </w:r>
            <w:r w:rsidR="00F24B87">
              <w:rPr>
                <w:rFonts w:ascii="Arial" w:hAnsi="Arial" w:cs="Arial"/>
                <w:b/>
                <w:color w:val="000000"/>
                <w:sz w:val="24"/>
                <w:szCs w:val="24"/>
              </w:rPr>
              <w:t>3346922</w:t>
            </w:r>
            <w:r w:rsidR="00C820B5">
              <w:rPr>
                <w:rFonts w:ascii="Arial" w:hAnsi="Arial" w:cs="Arial"/>
                <w:b/>
                <w:color w:val="000000"/>
                <w:sz w:val="24"/>
                <w:szCs w:val="24"/>
              </w:rPr>
              <w:t xml:space="preserve">                                                                              Order </w:t>
            </w:r>
            <w:r w:rsidR="00304A1C">
              <w:rPr>
                <w:rFonts w:ascii="Arial" w:hAnsi="Arial" w:cs="Arial"/>
                <w:b/>
                <w:color w:val="000000"/>
                <w:sz w:val="24"/>
                <w:szCs w:val="24"/>
              </w:rPr>
              <w:t xml:space="preserve">No. </w:t>
            </w:r>
            <w:r w:rsidR="00C820B5">
              <w:rPr>
                <w:rFonts w:ascii="Arial" w:hAnsi="Arial" w:cs="Arial"/>
                <w:b/>
                <w:color w:val="000000"/>
                <w:sz w:val="24"/>
                <w:szCs w:val="24"/>
              </w:rPr>
              <w:t>4</w:t>
            </w:r>
          </w:p>
        </w:tc>
      </w:tr>
      <w:tr w:rsidR="009C36BC" w14:paraId="0C8AC406" w14:textId="77777777" w:rsidTr="00C53D84">
        <w:tc>
          <w:tcPr>
            <w:tcW w:w="9520" w:type="dxa"/>
            <w:shd w:val="clear" w:color="auto" w:fill="auto"/>
          </w:tcPr>
          <w:p w14:paraId="302B69E8" w14:textId="69BCDE92" w:rsidR="009C36BC" w:rsidRPr="00166502" w:rsidRDefault="009C36BC" w:rsidP="0068719D">
            <w:pPr>
              <w:pStyle w:val="TBullet"/>
              <w:ind w:left="313"/>
              <w:rPr>
                <w:rFonts w:ascii="Arial" w:hAnsi="Arial" w:cs="Arial"/>
                <w:sz w:val="22"/>
                <w:szCs w:val="22"/>
              </w:rPr>
            </w:pPr>
            <w:r w:rsidRPr="00166502">
              <w:rPr>
                <w:rFonts w:ascii="Arial" w:hAnsi="Arial" w:cs="Arial"/>
                <w:sz w:val="22"/>
                <w:szCs w:val="22"/>
              </w:rPr>
              <w:t xml:space="preserve">This Order is made under </w:t>
            </w:r>
            <w:r w:rsidR="00113F71">
              <w:rPr>
                <w:rFonts w:ascii="Arial" w:hAnsi="Arial" w:cs="Arial"/>
                <w:sz w:val="22"/>
                <w:szCs w:val="22"/>
              </w:rPr>
              <w:t>s</w:t>
            </w:r>
            <w:r w:rsidRPr="00166502">
              <w:rPr>
                <w:rFonts w:ascii="Arial" w:hAnsi="Arial" w:cs="Arial"/>
                <w:sz w:val="22"/>
                <w:szCs w:val="22"/>
              </w:rPr>
              <w:t>ection 53(2)(b) of the Wildlife and Countryside Act 1981 and is known as</w:t>
            </w:r>
            <w:r w:rsidR="0002354F">
              <w:rPr>
                <w:rFonts w:ascii="Arial" w:hAnsi="Arial" w:cs="Arial"/>
                <w:sz w:val="22"/>
                <w:szCs w:val="22"/>
              </w:rPr>
              <w:t xml:space="preserve"> the Lancashire County Council Definitive Map and Statement of Public Rights of Way (Definitive Map Modification Order</w:t>
            </w:r>
            <w:r w:rsidR="00C83DA8">
              <w:rPr>
                <w:rFonts w:ascii="Arial" w:hAnsi="Arial" w:cs="Arial"/>
                <w:sz w:val="22"/>
                <w:szCs w:val="22"/>
              </w:rPr>
              <w:t>)</w:t>
            </w:r>
            <w:r w:rsidR="0002354F">
              <w:rPr>
                <w:rFonts w:ascii="Arial" w:hAnsi="Arial" w:cs="Arial"/>
                <w:sz w:val="22"/>
                <w:szCs w:val="22"/>
              </w:rPr>
              <w:t xml:space="preserve"> (No. 4)</w:t>
            </w:r>
            <w:r w:rsidR="00C83DA8">
              <w:rPr>
                <w:rFonts w:ascii="Arial" w:hAnsi="Arial" w:cs="Arial"/>
                <w:sz w:val="22"/>
                <w:szCs w:val="22"/>
              </w:rPr>
              <w:t xml:space="preserve"> Order 2011</w:t>
            </w:r>
            <w:r w:rsidRPr="00166502">
              <w:rPr>
                <w:rFonts w:ascii="Arial" w:hAnsi="Arial" w:cs="Arial"/>
                <w:sz w:val="22"/>
                <w:szCs w:val="22"/>
              </w:rPr>
              <w:t>.</w:t>
            </w:r>
          </w:p>
        </w:tc>
      </w:tr>
      <w:tr w:rsidR="009C36BC" w14:paraId="5D092C6F" w14:textId="77777777" w:rsidTr="00C53D84">
        <w:tc>
          <w:tcPr>
            <w:tcW w:w="9520" w:type="dxa"/>
            <w:shd w:val="clear" w:color="auto" w:fill="auto"/>
          </w:tcPr>
          <w:p w14:paraId="6B7405A3" w14:textId="2AEEF153" w:rsidR="009C36BC" w:rsidRPr="00166502" w:rsidRDefault="009C36BC" w:rsidP="0068719D">
            <w:pPr>
              <w:pStyle w:val="TBullet"/>
              <w:ind w:left="313"/>
              <w:rPr>
                <w:rFonts w:ascii="Arial" w:hAnsi="Arial" w:cs="Arial"/>
                <w:sz w:val="22"/>
                <w:szCs w:val="22"/>
              </w:rPr>
            </w:pPr>
            <w:r w:rsidRPr="00166502">
              <w:rPr>
                <w:rFonts w:ascii="Arial" w:hAnsi="Arial" w:cs="Arial"/>
                <w:sz w:val="22"/>
                <w:szCs w:val="22"/>
              </w:rPr>
              <w:t xml:space="preserve">The Order is dated </w:t>
            </w:r>
            <w:r w:rsidR="00C83DA8">
              <w:rPr>
                <w:rFonts w:ascii="Arial" w:hAnsi="Arial" w:cs="Arial"/>
                <w:sz w:val="22"/>
                <w:szCs w:val="22"/>
              </w:rPr>
              <w:t>12 January 2011</w:t>
            </w:r>
            <w:r w:rsidRPr="00166502">
              <w:rPr>
                <w:rFonts w:ascii="Arial" w:hAnsi="Arial" w:cs="Arial"/>
                <w:sz w:val="22"/>
                <w:szCs w:val="22"/>
              </w:rPr>
              <w:t xml:space="preserve"> and proposes to modify the Definitive Map and Statement for the area by </w:t>
            </w:r>
            <w:r w:rsidR="00C83DA8">
              <w:rPr>
                <w:rFonts w:ascii="Arial" w:hAnsi="Arial" w:cs="Arial"/>
                <w:sz w:val="22"/>
                <w:szCs w:val="22"/>
              </w:rPr>
              <w:t xml:space="preserve">deleting part of </w:t>
            </w:r>
            <w:r w:rsidR="008E6396">
              <w:rPr>
                <w:rFonts w:ascii="Arial" w:hAnsi="Arial" w:cs="Arial"/>
                <w:sz w:val="22"/>
                <w:szCs w:val="22"/>
              </w:rPr>
              <w:t>footpath Chipping 129 from the Definitive Map and Statement</w:t>
            </w:r>
            <w:r w:rsidR="00C83DA8">
              <w:rPr>
                <w:rFonts w:ascii="Arial" w:hAnsi="Arial" w:cs="Arial"/>
                <w:sz w:val="22"/>
                <w:szCs w:val="22"/>
              </w:rPr>
              <w:t xml:space="preserve"> </w:t>
            </w:r>
            <w:r w:rsidRPr="00166502">
              <w:rPr>
                <w:rFonts w:ascii="Arial" w:hAnsi="Arial" w:cs="Arial"/>
                <w:sz w:val="22"/>
                <w:szCs w:val="22"/>
              </w:rPr>
              <w:t>as shown in the Order plan and described in the Order Schedule.</w:t>
            </w:r>
          </w:p>
        </w:tc>
      </w:tr>
      <w:tr w:rsidR="009C36BC" w14:paraId="245FB8C6" w14:textId="77777777" w:rsidTr="00C53D84">
        <w:tc>
          <w:tcPr>
            <w:tcW w:w="9520" w:type="dxa"/>
            <w:shd w:val="clear" w:color="auto" w:fill="auto"/>
          </w:tcPr>
          <w:p w14:paraId="2D0B44EB" w14:textId="5E286F8C" w:rsidR="009C36BC" w:rsidRPr="00166502" w:rsidRDefault="009C36BC" w:rsidP="0068719D">
            <w:pPr>
              <w:pStyle w:val="TBullet"/>
              <w:ind w:left="313"/>
              <w:rPr>
                <w:rFonts w:ascii="Arial" w:hAnsi="Arial" w:cs="Arial"/>
                <w:sz w:val="22"/>
                <w:szCs w:val="22"/>
              </w:rPr>
            </w:pPr>
            <w:r w:rsidRPr="00166502">
              <w:rPr>
                <w:rFonts w:ascii="Arial" w:hAnsi="Arial" w:cs="Arial"/>
                <w:sz w:val="22"/>
                <w:szCs w:val="22"/>
              </w:rPr>
              <w:t xml:space="preserve">There </w:t>
            </w:r>
            <w:r w:rsidR="008E6396">
              <w:rPr>
                <w:rFonts w:ascii="Arial" w:hAnsi="Arial" w:cs="Arial"/>
                <w:sz w:val="22"/>
                <w:szCs w:val="22"/>
              </w:rPr>
              <w:t>was one</w:t>
            </w:r>
            <w:r w:rsidRPr="00166502">
              <w:rPr>
                <w:rFonts w:ascii="Arial" w:hAnsi="Arial" w:cs="Arial"/>
                <w:sz w:val="22"/>
                <w:szCs w:val="22"/>
              </w:rPr>
              <w:t xml:space="preserve"> objection outstanding </w:t>
            </w:r>
            <w:r w:rsidR="008E6396">
              <w:rPr>
                <w:rFonts w:ascii="Arial" w:hAnsi="Arial" w:cs="Arial"/>
                <w:sz w:val="22"/>
                <w:szCs w:val="22"/>
              </w:rPr>
              <w:t>Lancashire County Council</w:t>
            </w:r>
            <w:r w:rsidRPr="00166502">
              <w:rPr>
                <w:rFonts w:ascii="Arial" w:hAnsi="Arial" w:cs="Arial"/>
                <w:sz w:val="22"/>
                <w:szCs w:val="22"/>
              </w:rPr>
              <w:t xml:space="preserve"> submitted the Order to the Secretary of State for Environment, Food and Rural Affairs for </w:t>
            </w:r>
            <w:r w:rsidR="008E6396">
              <w:rPr>
                <w:rFonts w:ascii="Arial" w:hAnsi="Arial" w:cs="Arial"/>
                <w:sz w:val="22"/>
                <w:szCs w:val="22"/>
              </w:rPr>
              <w:t>non-</w:t>
            </w:r>
            <w:r w:rsidRPr="00166502">
              <w:rPr>
                <w:rFonts w:ascii="Arial" w:hAnsi="Arial" w:cs="Arial"/>
                <w:sz w:val="22"/>
                <w:szCs w:val="22"/>
              </w:rPr>
              <w:t>confirmation</w:t>
            </w:r>
            <w:r w:rsidR="008E6396">
              <w:rPr>
                <w:rFonts w:ascii="Arial" w:hAnsi="Arial" w:cs="Arial"/>
                <w:sz w:val="22"/>
                <w:szCs w:val="22"/>
              </w:rPr>
              <w:t>.</w:t>
            </w:r>
          </w:p>
        </w:tc>
      </w:tr>
      <w:tr w:rsidR="009C36BC" w14:paraId="60516287" w14:textId="77777777" w:rsidTr="00C53D84">
        <w:tc>
          <w:tcPr>
            <w:tcW w:w="9520" w:type="dxa"/>
            <w:shd w:val="clear" w:color="auto" w:fill="auto"/>
          </w:tcPr>
          <w:p w14:paraId="4E2443FF" w14:textId="1847C56A" w:rsidR="00C53D84" w:rsidRPr="00C53D84" w:rsidRDefault="009C36BC" w:rsidP="004E2F4A">
            <w:pPr>
              <w:spacing w:before="60"/>
              <w:ind w:left="-108"/>
              <w:rPr>
                <w:rFonts w:ascii="Arial" w:hAnsi="Arial" w:cs="Arial"/>
                <w:b/>
                <w:sz w:val="24"/>
                <w:szCs w:val="24"/>
              </w:rPr>
            </w:pPr>
            <w:r w:rsidRPr="00166502">
              <w:rPr>
                <w:rFonts w:ascii="Arial" w:hAnsi="Arial" w:cs="Arial"/>
                <w:b/>
                <w:color w:val="000000"/>
                <w:sz w:val="24"/>
                <w:szCs w:val="24"/>
              </w:rPr>
              <w:t>Summary of Decision:</w:t>
            </w:r>
            <w:r w:rsidRPr="00166502">
              <w:rPr>
                <w:rFonts w:ascii="Arial" w:hAnsi="Arial" w:cs="Arial"/>
                <w:b/>
                <w:sz w:val="24"/>
                <w:szCs w:val="24"/>
              </w:rPr>
              <w:t xml:space="preserve"> The Order is not confirmed.</w:t>
            </w:r>
            <w:bookmarkStart w:id="1" w:name="bmkPoint"/>
            <w:bookmarkEnd w:id="1"/>
          </w:p>
        </w:tc>
      </w:tr>
      <w:tr w:rsidR="009C36BC" w14:paraId="6A3458F2" w14:textId="77777777" w:rsidTr="00C53D84">
        <w:tc>
          <w:tcPr>
            <w:tcW w:w="9520" w:type="dxa"/>
            <w:shd w:val="clear" w:color="auto" w:fill="auto"/>
          </w:tcPr>
          <w:p w14:paraId="787CE399" w14:textId="77777777" w:rsidR="009C36BC" w:rsidRPr="009C36BC" w:rsidRDefault="009C36BC" w:rsidP="009C36BC">
            <w:pPr>
              <w:spacing w:before="60"/>
              <w:rPr>
                <w:b/>
                <w:color w:val="000000"/>
                <w:sz w:val="2"/>
              </w:rPr>
            </w:pPr>
            <w:bookmarkStart w:id="2" w:name="bmkReturn"/>
            <w:bookmarkEnd w:id="2"/>
          </w:p>
        </w:tc>
      </w:tr>
      <w:tr w:rsidR="00C53D84" w14:paraId="6E53204B" w14:textId="77777777" w:rsidTr="00C53D84">
        <w:tc>
          <w:tcPr>
            <w:tcW w:w="9520" w:type="dxa"/>
            <w:tcBorders>
              <w:bottom w:val="single" w:sz="6" w:space="0" w:color="000000"/>
            </w:tcBorders>
            <w:shd w:val="clear" w:color="auto" w:fill="auto"/>
          </w:tcPr>
          <w:p w14:paraId="7F6C06F0" w14:textId="77777777" w:rsidR="00C53D84" w:rsidRPr="009C36BC" w:rsidRDefault="00C53D84" w:rsidP="009C36BC">
            <w:pPr>
              <w:spacing w:before="60"/>
              <w:rPr>
                <w:b/>
                <w:color w:val="000000"/>
                <w:sz w:val="2"/>
              </w:rPr>
            </w:pPr>
          </w:p>
        </w:tc>
      </w:tr>
    </w:tbl>
    <w:p w14:paraId="58C7CD61" w14:textId="77777777" w:rsidR="00C53D84" w:rsidRPr="004E2F4A" w:rsidRDefault="00C53D84" w:rsidP="00C53D84">
      <w:pPr>
        <w:rPr>
          <w:sz w:val="8"/>
          <w:szCs w:val="8"/>
        </w:rPr>
      </w:pPr>
    </w:p>
    <w:tbl>
      <w:tblPr>
        <w:tblW w:w="0" w:type="auto"/>
        <w:tblLayout w:type="fixed"/>
        <w:tblLook w:val="0000" w:firstRow="0" w:lastRow="0" w:firstColumn="0" w:lastColumn="0" w:noHBand="0" w:noVBand="0"/>
      </w:tblPr>
      <w:tblGrid>
        <w:gridCol w:w="9520"/>
      </w:tblGrid>
      <w:tr w:rsidR="00C53D84" w14:paraId="32ED0EE6" w14:textId="77777777" w:rsidTr="00EA507C">
        <w:tc>
          <w:tcPr>
            <w:tcW w:w="9520" w:type="dxa"/>
            <w:shd w:val="clear" w:color="auto" w:fill="auto"/>
          </w:tcPr>
          <w:p w14:paraId="041EF6C1" w14:textId="20E174CD" w:rsidR="00C53D84" w:rsidRPr="00166502" w:rsidRDefault="00C53D84" w:rsidP="00EA507C">
            <w:pPr>
              <w:spacing w:after="60"/>
              <w:ind w:left="-105"/>
              <w:rPr>
                <w:rFonts w:ascii="Arial" w:hAnsi="Arial" w:cs="Arial"/>
                <w:b/>
                <w:color w:val="000000"/>
                <w:sz w:val="24"/>
                <w:szCs w:val="24"/>
              </w:rPr>
            </w:pPr>
            <w:r w:rsidRPr="00166502">
              <w:rPr>
                <w:rFonts w:ascii="Arial" w:hAnsi="Arial" w:cs="Arial"/>
                <w:b/>
                <w:color w:val="000000"/>
                <w:sz w:val="24"/>
                <w:szCs w:val="24"/>
              </w:rPr>
              <w:t xml:space="preserve">Order Ref: </w:t>
            </w:r>
            <w:r w:rsidR="00F8660F" w:rsidRPr="00166502">
              <w:rPr>
                <w:rFonts w:ascii="Arial" w:hAnsi="Arial" w:cs="Arial"/>
                <w:b/>
                <w:color w:val="000000"/>
                <w:sz w:val="24"/>
                <w:szCs w:val="24"/>
              </w:rPr>
              <w:t>ROW/</w:t>
            </w:r>
            <w:r w:rsidR="00F8660F">
              <w:rPr>
                <w:rFonts w:ascii="Arial" w:hAnsi="Arial" w:cs="Arial"/>
                <w:b/>
                <w:color w:val="000000"/>
                <w:sz w:val="24"/>
                <w:szCs w:val="24"/>
              </w:rPr>
              <w:t>334692</w:t>
            </w:r>
            <w:r w:rsidR="00BC317D">
              <w:rPr>
                <w:rFonts w:ascii="Arial" w:hAnsi="Arial" w:cs="Arial"/>
                <w:b/>
                <w:color w:val="000000"/>
                <w:sz w:val="24"/>
                <w:szCs w:val="24"/>
              </w:rPr>
              <w:t>3</w:t>
            </w:r>
            <w:r w:rsidR="00304A1C">
              <w:rPr>
                <w:rFonts w:ascii="Arial" w:hAnsi="Arial" w:cs="Arial"/>
                <w:b/>
                <w:color w:val="000000"/>
                <w:sz w:val="24"/>
                <w:szCs w:val="24"/>
              </w:rPr>
              <w:t xml:space="preserve">                                                                              Order No.</w:t>
            </w:r>
            <w:r w:rsidR="00F96338">
              <w:rPr>
                <w:rFonts w:ascii="Arial" w:hAnsi="Arial" w:cs="Arial"/>
                <w:b/>
                <w:color w:val="000000"/>
                <w:sz w:val="24"/>
                <w:szCs w:val="24"/>
              </w:rPr>
              <w:t xml:space="preserve"> </w:t>
            </w:r>
            <w:r w:rsidR="00304A1C">
              <w:rPr>
                <w:rFonts w:ascii="Arial" w:hAnsi="Arial" w:cs="Arial"/>
                <w:b/>
                <w:color w:val="000000"/>
                <w:sz w:val="24"/>
                <w:szCs w:val="24"/>
              </w:rPr>
              <w:t>5</w:t>
            </w:r>
          </w:p>
        </w:tc>
      </w:tr>
      <w:tr w:rsidR="00C53D84" w14:paraId="7152B02C" w14:textId="77777777" w:rsidTr="00EA507C">
        <w:tc>
          <w:tcPr>
            <w:tcW w:w="9520" w:type="dxa"/>
            <w:shd w:val="clear" w:color="auto" w:fill="auto"/>
          </w:tcPr>
          <w:p w14:paraId="4B615DA7" w14:textId="4921FCDA" w:rsidR="00C53D84" w:rsidRPr="00166502" w:rsidRDefault="00C53D84" w:rsidP="00EA507C">
            <w:pPr>
              <w:pStyle w:val="TBullet"/>
              <w:ind w:left="313"/>
              <w:rPr>
                <w:rFonts w:ascii="Arial" w:hAnsi="Arial" w:cs="Arial"/>
                <w:sz w:val="22"/>
                <w:szCs w:val="22"/>
              </w:rPr>
            </w:pPr>
            <w:r w:rsidRPr="00166502">
              <w:rPr>
                <w:rFonts w:ascii="Arial" w:hAnsi="Arial" w:cs="Arial"/>
                <w:sz w:val="22"/>
                <w:szCs w:val="22"/>
              </w:rPr>
              <w:t xml:space="preserve">This Order is made under </w:t>
            </w:r>
            <w:r>
              <w:rPr>
                <w:rFonts w:ascii="Arial" w:hAnsi="Arial" w:cs="Arial"/>
                <w:sz w:val="22"/>
                <w:szCs w:val="22"/>
              </w:rPr>
              <w:t>s</w:t>
            </w:r>
            <w:r w:rsidRPr="00166502">
              <w:rPr>
                <w:rFonts w:ascii="Arial" w:hAnsi="Arial" w:cs="Arial"/>
                <w:sz w:val="22"/>
                <w:szCs w:val="22"/>
              </w:rPr>
              <w:t xml:space="preserve">ection 53(2)(b) of the Wildlife and Countryside Act 1981 and is known as </w:t>
            </w:r>
            <w:r w:rsidR="007670A9">
              <w:rPr>
                <w:rFonts w:ascii="Arial" w:hAnsi="Arial" w:cs="Arial"/>
                <w:sz w:val="22"/>
                <w:szCs w:val="22"/>
              </w:rPr>
              <w:t>Lancashire County Council Definitive Map and Statement of Public Rights of Way (Definitive Map Modification Order) (No. 5) Order 2011</w:t>
            </w:r>
            <w:r w:rsidRPr="00166502">
              <w:rPr>
                <w:rFonts w:ascii="Arial" w:hAnsi="Arial" w:cs="Arial"/>
                <w:sz w:val="22"/>
                <w:szCs w:val="22"/>
              </w:rPr>
              <w:t>.</w:t>
            </w:r>
          </w:p>
        </w:tc>
      </w:tr>
      <w:tr w:rsidR="00C53D84" w14:paraId="2F596E4A" w14:textId="77777777" w:rsidTr="00EA507C">
        <w:tc>
          <w:tcPr>
            <w:tcW w:w="9520" w:type="dxa"/>
            <w:shd w:val="clear" w:color="auto" w:fill="auto"/>
          </w:tcPr>
          <w:p w14:paraId="0C3D8664" w14:textId="567DACDC" w:rsidR="00C53D84" w:rsidRPr="00166502" w:rsidRDefault="00C53D84" w:rsidP="00EA507C">
            <w:pPr>
              <w:pStyle w:val="TBullet"/>
              <w:ind w:left="313"/>
              <w:rPr>
                <w:rFonts w:ascii="Arial" w:hAnsi="Arial" w:cs="Arial"/>
                <w:sz w:val="22"/>
                <w:szCs w:val="22"/>
              </w:rPr>
            </w:pPr>
            <w:r w:rsidRPr="00166502">
              <w:rPr>
                <w:rFonts w:ascii="Arial" w:hAnsi="Arial" w:cs="Arial"/>
                <w:sz w:val="22"/>
                <w:szCs w:val="22"/>
              </w:rPr>
              <w:t xml:space="preserve">The Order is dated </w:t>
            </w:r>
            <w:r w:rsidR="007670A9">
              <w:rPr>
                <w:rFonts w:ascii="Arial" w:hAnsi="Arial" w:cs="Arial"/>
                <w:sz w:val="22"/>
                <w:szCs w:val="22"/>
              </w:rPr>
              <w:t>11 January 2011</w:t>
            </w:r>
            <w:r w:rsidRPr="00166502">
              <w:rPr>
                <w:rFonts w:ascii="Arial" w:hAnsi="Arial" w:cs="Arial"/>
                <w:sz w:val="22"/>
                <w:szCs w:val="22"/>
              </w:rPr>
              <w:t xml:space="preserve"> and proposes to modify the Definitive Map and Statement for the area by </w:t>
            </w:r>
            <w:r w:rsidR="007670A9">
              <w:rPr>
                <w:rFonts w:ascii="Arial" w:hAnsi="Arial" w:cs="Arial"/>
                <w:sz w:val="22"/>
                <w:szCs w:val="22"/>
              </w:rPr>
              <w:t>adding a footpath</w:t>
            </w:r>
            <w:r w:rsidRPr="00166502">
              <w:rPr>
                <w:rFonts w:ascii="Arial" w:hAnsi="Arial" w:cs="Arial"/>
                <w:sz w:val="22"/>
                <w:szCs w:val="22"/>
              </w:rPr>
              <w:t xml:space="preserve"> as shown in the Order plan and described in the Order Schedule.</w:t>
            </w:r>
          </w:p>
        </w:tc>
      </w:tr>
      <w:tr w:rsidR="00C53D84" w14:paraId="44754990" w14:textId="77777777" w:rsidTr="00EA507C">
        <w:tc>
          <w:tcPr>
            <w:tcW w:w="9520" w:type="dxa"/>
            <w:shd w:val="clear" w:color="auto" w:fill="auto"/>
          </w:tcPr>
          <w:p w14:paraId="14E8DD0F" w14:textId="63F25784" w:rsidR="00C53D84" w:rsidRPr="00166502" w:rsidRDefault="00C53D84" w:rsidP="00EA507C">
            <w:pPr>
              <w:pStyle w:val="TBullet"/>
              <w:ind w:left="313"/>
              <w:rPr>
                <w:rFonts w:ascii="Arial" w:hAnsi="Arial" w:cs="Arial"/>
                <w:sz w:val="22"/>
                <w:szCs w:val="22"/>
              </w:rPr>
            </w:pPr>
            <w:r w:rsidRPr="00166502">
              <w:rPr>
                <w:rFonts w:ascii="Arial" w:hAnsi="Arial" w:cs="Arial"/>
                <w:sz w:val="22"/>
                <w:szCs w:val="22"/>
              </w:rPr>
              <w:t xml:space="preserve">There </w:t>
            </w:r>
            <w:r w:rsidR="00941E84">
              <w:rPr>
                <w:rFonts w:ascii="Arial" w:hAnsi="Arial" w:cs="Arial"/>
                <w:sz w:val="22"/>
                <w:szCs w:val="22"/>
              </w:rPr>
              <w:t>was one</w:t>
            </w:r>
            <w:r w:rsidRPr="00166502">
              <w:rPr>
                <w:rFonts w:ascii="Arial" w:hAnsi="Arial" w:cs="Arial"/>
                <w:sz w:val="22"/>
                <w:szCs w:val="22"/>
              </w:rPr>
              <w:t xml:space="preserve"> objection outstanding </w:t>
            </w:r>
            <w:r w:rsidR="00941E84">
              <w:rPr>
                <w:rFonts w:ascii="Arial" w:hAnsi="Arial" w:cs="Arial"/>
                <w:sz w:val="22"/>
                <w:szCs w:val="22"/>
              </w:rPr>
              <w:t>Lancashire County Council</w:t>
            </w:r>
            <w:r w:rsidRPr="00166502">
              <w:rPr>
                <w:rFonts w:ascii="Arial" w:hAnsi="Arial" w:cs="Arial"/>
                <w:sz w:val="22"/>
                <w:szCs w:val="22"/>
              </w:rPr>
              <w:t xml:space="preserve"> submitted the Order to the Secretary of State for Environment, Food and Rural Affairs for </w:t>
            </w:r>
            <w:r w:rsidR="00941E84">
              <w:rPr>
                <w:rFonts w:ascii="Arial" w:hAnsi="Arial" w:cs="Arial"/>
                <w:sz w:val="22"/>
                <w:szCs w:val="22"/>
              </w:rPr>
              <w:t>non-</w:t>
            </w:r>
            <w:r w:rsidRPr="00166502">
              <w:rPr>
                <w:rFonts w:ascii="Arial" w:hAnsi="Arial" w:cs="Arial"/>
                <w:sz w:val="22"/>
                <w:szCs w:val="22"/>
              </w:rPr>
              <w:t>confirmation.</w:t>
            </w:r>
          </w:p>
        </w:tc>
      </w:tr>
      <w:tr w:rsidR="00C53D84" w14:paraId="6000DB0E" w14:textId="77777777" w:rsidTr="00EA507C">
        <w:tc>
          <w:tcPr>
            <w:tcW w:w="9520" w:type="dxa"/>
            <w:shd w:val="clear" w:color="auto" w:fill="auto"/>
          </w:tcPr>
          <w:p w14:paraId="6293ED3B" w14:textId="7447060E" w:rsidR="00C53D84" w:rsidRPr="00C53D84" w:rsidRDefault="00C53D84" w:rsidP="00EA507C">
            <w:pPr>
              <w:spacing w:before="60"/>
              <w:ind w:left="-105"/>
              <w:rPr>
                <w:rFonts w:ascii="Arial" w:hAnsi="Arial" w:cs="Arial"/>
                <w:b/>
                <w:sz w:val="24"/>
                <w:szCs w:val="24"/>
              </w:rPr>
            </w:pPr>
            <w:r w:rsidRPr="00166502">
              <w:rPr>
                <w:rFonts w:ascii="Arial" w:hAnsi="Arial" w:cs="Arial"/>
                <w:b/>
                <w:color w:val="000000"/>
                <w:sz w:val="24"/>
                <w:szCs w:val="24"/>
              </w:rPr>
              <w:t>Summary of Decision:</w:t>
            </w:r>
            <w:r w:rsidRPr="00166502">
              <w:rPr>
                <w:rFonts w:ascii="Arial" w:hAnsi="Arial" w:cs="Arial"/>
                <w:b/>
                <w:sz w:val="24"/>
                <w:szCs w:val="24"/>
              </w:rPr>
              <w:t xml:space="preserve"> The Order is not confirmed.</w:t>
            </w:r>
          </w:p>
        </w:tc>
      </w:tr>
      <w:tr w:rsidR="00C53D84" w14:paraId="119FB359" w14:textId="77777777" w:rsidTr="00EA507C">
        <w:tc>
          <w:tcPr>
            <w:tcW w:w="9520" w:type="dxa"/>
            <w:shd w:val="clear" w:color="auto" w:fill="auto"/>
          </w:tcPr>
          <w:p w14:paraId="1BE09423" w14:textId="77777777" w:rsidR="00C53D84" w:rsidRPr="009C36BC" w:rsidRDefault="00C53D84" w:rsidP="00EA507C">
            <w:pPr>
              <w:spacing w:before="60"/>
              <w:rPr>
                <w:b/>
                <w:color w:val="000000"/>
                <w:sz w:val="2"/>
              </w:rPr>
            </w:pPr>
          </w:p>
        </w:tc>
      </w:tr>
      <w:tr w:rsidR="00C53D84" w14:paraId="1AD80E81" w14:textId="77777777" w:rsidTr="00EA507C">
        <w:tc>
          <w:tcPr>
            <w:tcW w:w="9520" w:type="dxa"/>
            <w:tcBorders>
              <w:bottom w:val="single" w:sz="6" w:space="0" w:color="000000"/>
            </w:tcBorders>
            <w:shd w:val="clear" w:color="auto" w:fill="auto"/>
          </w:tcPr>
          <w:p w14:paraId="36B00C63" w14:textId="77777777" w:rsidR="00C53D84" w:rsidRPr="009C36BC" w:rsidRDefault="00C53D84" w:rsidP="00EA507C">
            <w:pPr>
              <w:spacing w:before="60"/>
              <w:rPr>
                <w:b/>
                <w:color w:val="000000"/>
                <w:sz w:val="2"/>
              </w:rPr>
            </w:pPr>
          </w:p>
        </w:tc>
      </w:tr>
    </w:tbl>
    <w:p w14:paraId="4200E907" w14:textId="3BD84344" w:rsidR="009C36BC" w:rsidRPr="00D047C3" w:rsidRDefault="00133BB0" w:rsidP="009C36BC">
      <w:pPr>
        <w:pStyle w:val="Heading6blackfont"/>
        <w:rPr>
          <w:rFonts w:ascii="Arial" w:hAnsi="Arial" w:cs="Arial"/>
          <w:sz w:val="24"/>
          <w:szCs w:val="24"/>
        </w:rPr>
      </w:pPr>
      <w:r>
        <w:rPr>
          <w:rFonts w:ascii="Arial" w:hAnsi="Arial" w:cs="Arial"/>
          <w:sz w:val="24"/>
          <w:szCs w:val="24"/>
        </w:rPr>
        <w:t>Background</w:t>
      </w:r>
    </w:p>
    <w:p w14:paraId="66DAF525" w14:textId="250988B9" w:rsidR="00A906B7" w:rsidRDefault="00A906B7" w:rsidP="00A906B7">
      <w:pPr>
        <w:pStyle w:val="Style1"/>
        <w:rPr>
          <w:rFonts w:ascii="Arial" w:hAnsi="Arial" w:cs="Arial"/>
          <w:color w:val="auto"/>
          <w:sz w:val="24"/>
          <w:szCs w:val="24"/>
        </w:rPr>
      </w:pPr>
      <w:r>
        <w:rPr>
          <w:rFonts w:ascii="Arial" w:hAnsi="Arial" w:cs="Arial"/>
          <w:color w:val="auto"/>
          <w:sz w:val="24"/>
          <w:szCs w:val="24"/>
        </w:rPr>
        <w:t xml:space="preserve">Lancashire County Council (the Council) made the Orders </w:t>
      </w:r>
      <w:r w:rsidR="004371B8">
        <w:rPr>
          <w:rFonts w:ascii="Arial" w:hAnsi="Arial" w:cs="Arial"/>
          <w:color w:val="auto"/>
          <w:sz w:val="24"/>
          <w:szCs w:val="24"/>
        </w:rPr>
        <w:t xml:space="preserve">in 2011 </w:t>
      </w:r>
      <w:r>
        <w:rPr>
          <w:rFonts w:ascii="Arial" w:hAnsi="Arial" w:cs="Arial"/>
          <w:color w:val="auto"/>
          <w:sz w:val="24"/>
          <w:szCs w:val="24"/>
        </w:rPr>
        <w:t xml:space="preserve">following an application to delete part of Chipping 129 (FP129) from the Definitive Map and Statement (DMS). </w:t>
      </w:r>
      <w:r w:rsidR="0022291C">
        <w:rPr>
          <w:rFonts w:ascii="Arial" w:hAnsi="Arial" w:cs="Arial"/>
          <w:color w:val="auto"/>
          <w:sz w:val="24"/>
          <w:szCs w:val="24"/>
        </w:rPr>
        <w:t>Part of FP129</w:t>
      </w:r>
      <w:r>
        <w:rPr>
          <w:rFonts w:ascii="Arial" w:hAnsi="Arial" w:cs="Arial"/>
          <w:color w:val="auto"/>
          <w:sz w:val="24"/>
          <w:szCs w:val="24"/>
        </w:rPr>
        <w:t xml:space="preserve"> ran through several properties and the applicant considered there was no evidence to indicate the footpath was ever on this line. Following investigations, the Council determined that part FP129 was incorrectly shown and actually ran on a different line. They made Order No. 4 to delete the incorrectly shown section of FP129 </w:t>
      </w:r>
      <w:r w:rsidR="00BB0B5D">
        <w:rPr>
          <w:rFonts w:ascii="Arial" w:hAnsi="Arial" w:cs="Arial"/>
          <w:color w:val="auto"/>
          <w:sz w:val="24"/>
          <w:szCs w:val="24"/>
        </w:rPr>
        <w:t xml:space="preserve">from the DMS </w:t>
      </w:r>
      <w:r>
        <w:rPr>
          <w:rFonts w:ascii="Arial" w:hAnsi="Arial" w:cs="Arial"/>
          <w:color w:val="auto"/>
          <w:sz w:val="24"/>
          <w:szCs w:val="24"/>
        </w:rPr>
        <w:t>and Order No. 5 to add the correct line to the DMS.</w:t>
      </w:r>
    </w:p>
    <w:p w14:paraId="78FB67A0" w14:textId="2C8BEF64" w:rsidR="00A906B7" w:rsidRDefault="00A906B7" w:rsidP="00A906B7">
      <w:pPr>
        <w:pStyle w:val="Style1"/>
        <w:rPr>
          <w:rFonts w:ascii="Arial" w:hAnsi="Arial" w:cs="Arial"/>
          <w:color w:val="auto"/>
          <w:sz w:val="24"/>
          <w:szCs w:val="24"/>
        </w:rPr>
      </w:pPr>
      <w:r>
        <w:rPr>
          <w:rFonts w:ascii="Arial" w:hAnsi="Arial" w:cs="Arial"/>
          <w:color w:val="auto"/>
          <w:sz w:val="24"/>
          <w:szCs w:val="24"/>
        </w:rPr>
        <w:t xml:space="preserve">An objection was made to Order No. 4 on the grounds </w:t>
      </w:r>
      <w:r w:rsidR="00BB0B5D">
        <w:rPr>
          <w:rFonts w:ascii="Arial" w:hAnsi="Arial" w:cs="Arial"/>
          <w:color w:val="auto"/>
          <w:sz w:val="24"/>
          <w:szCs w:val="24"/>
        </w:rPr>
        <w:t xml:space="preserve">that </w:t>
      </w:r>
      <w:r>
        <w:rPr>
          <w:rFonts w:ascii="Arial" w:hAnsi="Arial" w:cs="Arial"/>
          <w:color w:val="auto"/>
          <w:sz w:val="24"/>
          <w:szCs w:val="24"/>
        </w:rPr>
        <w:t xml:space="preserve">there was insufficient evidence to support the deletion. The Council responded with a copy of the decision report explaining the background and referred to Order No. 5 adding the correct line of FP129. The objector then questioned why two Orders were made rather than one positional correction Order. The objector cited </w:t>
      </w:r>
      <w:r>
        <w:rPr>
          <w:rFonts w:ascii="Arial" w:hAnsi="Arial" w:cs="Arial"/>
          <w:i/>
          <w:iCs/>
          <w:color w:val="auto"/>
          <w:sz w:val="24"/>
          <w:szCs w:val="24"/>
        </w:rPr>
        <w:t xml:space="preserve">R </w:t>
      </w:r>
      <w:r w:rsidR="00DA333F">
        <w:rPr>
          <w:rFonts w:ascii="Arial" w:hAnsi="Arial" w:cs="Arial"/>
          <w:i/>
          <w:iCs/>
          <w:color w:val="auto"/>
          <w:sz w:val="24"/>
          <w:szCs w:val="24"/>
        </w:rPr>
        <w:t>oa</w:t>
      </w:r>
      <w:r>
        <w:rPr>
          <w:rFonts w:ascii="Arial" w:hAnsi="Arial" w:cs="Arial"/>
          <w:i/>
          <w:iCs/>
          <w:color w:val="auto"/>
          <w:sz w:val="24"/>
          <w:szCs w:val="24"/>
        </w:rPr>
        <w:t xml:space="preserve">o Leicestershire </w:t>
      </w:r>
      <w:r w:rsidRPr="00460C14">
        <w:rPr>
          <w:rFonts w:ascii="Arial" w:hAnsi="Arial" w:cs="Arial"/>
          <w:i/>
          <w:iCs/>
          <w:color w:val="auto"/>
          <w:sz w:val="24"/>
          <w:szCs w:val="24"/>
        </w:rPr>
        <w:t xml:space="preserve">County Council v Secretary of State for Environment Food and Rural Affairs [2003] EWHC 171 </w:t>
      </w:r>
      <w:r w:rsidRPr="00460C14">
        <w:rPr>
          <w:rFonts w:ascii="Arial" w:hAnsi="Arial" w:cs="Arial"/>
          <w:color w:val="auto"/>
          <w:sz w:val="24"/>
          <w:szCs w:val="24"/>
        </w:rPr>
        <w:t>which</w:t>
      </w:r>
      <w:r>
        <w:rPr>
          <w:rFonts w:ascii="Arial" w:hAnsi="Arial" w:cs="Arial"/>
          <w:color w:val="auto"/>
          <w:sz w:val="24"/>
          <w:szCs w:val="24"/>
        </w:rPr>
        <w:t xml:space="preserve"> dealt with a similar application and considered one Order </w:t>
      </w:r>
      <w:r w:rsidR="00741A38">
        <w:rPr>
          <w:rFonts w:ascii="Arial" w:hAnsi="Arial" w:cs="Arial"/>
          <w:color w:val="auto"/>
          <w:sz w:val="24"/>
          <w:szCs w:val="24"/>
        </w:rPr>
        <w:t xml:space="preserve">to correct the alignment of a highway </w:t>
      </w:r>
      <w:r>
        <w:rPr>
          <w:rFonts w:ascii="Arial" w:hAnsi="Arial" w:cs="Arial"/>
          <w:color w:val="auto"/>
          <w:sz w:val="24"/>
          <w:szCs w:val="24"/>
        </w:rPr>
        <w:t>should be made</w:t>
      </w:r>
      <w:r w:rsidR="002B5977">
        <w:rPr>
          <w:rFonts w:ascii="Arial" w:hAnsi="Arial" w:cs="Arial"/>
          <w:color w:val="auto"/>
          <w:sz w:val="24"/>
          <w:szCs w:val="24"/>
        </w:rPr>
        <w:t xml:space="preserve"> rather than two</w:t>
      </w:r>
      <w:r w:rsidRPr="00460C14">
        <w:rPr>
          <w:rFonts w:ascii="Arial" w:hAnsi="Arial" w:cs="Arial"/>
          <w:color w:val="auto"/>
          <w:sz w:val="24"/>
          <w:szCs w:val="24"/>
        </w:rPr>
        <w:t>.</w:t>
      </w:r>
    </w:p>
    <w:p w14:paraId="0B225F96" w14:textId="5168CB75" w:rsidR="00871E10" w:rsidRDefault="00A906B7" w:rsidP="00A906B7">
      <w:pPr>
        <w:pStyle w:val="Style1"/>
        <w:rPr>
          <w:rFonts w:ascii="Arial" w:hAnsi="Arial" w:cs="Arial"/>
          <w:color w:val="auto"/>
          <w:sz w:val="24"/>
          <w:szCs w:val="24"/>
        </w:rPr>
      </w:pPr>
      <w:r>
        <w:rPr>
          <w:rFonts w:ascii="Arial" w:hAnsi="Arial" w:cs="Arial"/>
          <w:color w:val="auto"/>
          <w:sz w:val="24"/>
          <w:szCs w:val="24"/>
        </w:rPr>
        <w:lastRenderedPageBreak/>
        <w:t xml:space="preserve">After considering the objection, the Council subsequently made </w:t>
      </w:r>
      <w:r w:rsidR="00782EC7">
        <w:rPr>
          <w:rFonts w:ascii="Arial" w:hAnsi="Arial" w:cs="Arial"/>
          <w:color w:val="auto"/>
          <w:sz w:val="24"/>
          <w:szCs w:val="24"/>
        </w:rPr>
        <w:t xml:space="preserve">the </w:t>
      </w:r>
      <w:r w:rsidR="007C4F37">
        <w:rPr>
          <w:rFonts w:ascii="Arial" w:hAnsi="Arial" w:cs="Arial"/>
          <w:color w:val="auto"/>
          <w:sz w:val="24"/>
          <w:szCs w:val="24"/>
        </w:rPr>
        <w:t>‘</w:t>
      </w:r>
      <w:r w:rsidR="00782EC7">
        <w:rPr>
          <w:rFonts w:ascii="Arial" w:hAnsi="Arial" w:cs="Arial"/>
          <w:color w:val="auto"/>
          <w:sz w:val="24"/>
          <w:szCs w:val="24"/>
        </w:rPr>
        <w:t xml:space="preserve">Lancashire County Council Deletion of </w:t>
      </w:r>
      <w:r w:rsidR="007C4F37">
        <w:rPr>
          <w:rFonts w:ascii="Arial" w:hAnsi="Arial" w:cs="Arial"/>
          <w:color w:val="auto"/>
          <w:sz w:val="24"/>
          <w:szCs w:val="24"/>
        </w:rPr>
        <w:t>P</w:t>
      </w:r>
      <w:r w:rsidR="00782EC7">
        <w:rPr>
          <w:rFonts w:ascii="Arial" w:hAnsi="Arial" w:cs="Arial"/>
          <w:color w:val="auto"/>
          <w:sz w:val="24"/>
          <w:szCs w:val="24"/>
        </w:rPr>
        <w:t xml:space="preserve">art of Footpath No. 129 Chipping and Addition of a Footpath </w:t>
      </w:r>
      <w:r w:rsidR="006C1543">
        <w:rPr>
          <w:rFonts w:ascii="Arial" w:hAnsi="Arial" w:cs="Arial"/>
          <w:color w:val="auto"/>
          <w:sz w:val="24"/>
          <w:szCs w:val="24"/>
        </w:rPr>
        <w:t>from Fish House Lane to Footpath No. 129 Chippin</w:t>
      </w:r>
      <w:r w:rsidR="00E56DE0">
        <w:rPr>
          <w:rFonts w:ascii="Arial" w:hAnsi="Arial" w:cs="Arial"/>
          <w:color w:val="auto"/>
          <w:sz w:val="24"/>
          <w:szCs w:val="24"/>
        </w:rPr>
        <w:t>g</w:t>
      </w:r>
      <w:r w:rsidR="006C1543">
        <w:rPr>
          <w:rFonts w:ascii="Arial" w:hAnsi="Arial" w:cs="Arial"/>
          <w:color w:val="auto"/>
          <w:sz w:val="24"/>
          <w:szCs w:val="24"/>
        </w:rPr>
        <w:t xml:space="preserve"> (Definitive Map Modification) Order 2014</w:t>
      </w:r>
      <w:r w:rsidR="007C4F37">
        <w:rPr>
          <w:rFonts w:ascii="Arial" w:hAnsi="Arial" w:cs="Arial"/>
          <w:color w:val="auto"/>
          <w:sz w:val="24"/>
          <w:szCs w:val="24"/>
        </w:rPr>
        <w:t>’</w:t>
      </w:r>
      <w:r w:rsidR="00E56DE0">
        <w:rPr>
          <w:rFonts w:ascii="Arial" w:hAnsi="Arial" w:cs="Arial"/>
          <w:color w:val="auto"/>
          <w:sz w:val="24"/>
          <w:szCs w:val="24"/>
        </w:rPr>
        <w:t xml:space="preserve"> (the 2014 Order) on 30 December 2014. The 2014 Order</w:t>
      </w:r>
      <w:r w:rsidR="00700E74">
        <w:rPr>
          <w:rFonts w:ascii="Arial" w:hAnsi="Arial" w:cs="Arial"/>
          <w:color w:val="auto"/>
          <w:sz w:val="24"/>
          <w:szCs w:val="24"/>
        </w:rPr>
        <w:t xml:space="preserve"> included the section of FP129 </w:t>
      </w:r>
      <w:r w:rsidR="002F1D89">
        <w:rPr>
          <w:rFonts w:ascii="Arial" w:hAnsi="Arial" w:cs="Arial"/>
          <w:color w:val="auto"/>
          <w:sz w:val="24"/>
          <w:szCs w:val="24"/>
        </w:rPr>
        <w:t xml:space="preserve">intended to be deleted by Order No. 4 and the new footpath intended to be added to the DMS </w:t>
      </w:r>
      <w:r w:rsidR="00EC57C7">
        <w:rPr>
          <w:rFonts w:ascii="Arial" w:hAnsi="Arial" w:cs="Arial"/>
          <w:color w:val="auto"/>
          <w:sz w:val="24"/>
          <w:szCs w:val="24"/>
        </w:rPr>
        <w:t>by</w:t>
      </w:r>
      <w:r w:rsidR="002F1D89">
        <w:rPr>
          <w:rFonts w:ascii="Arial" w:hAnsi="Arial" w:cs="Arial"/>
          <w:color w:val="auto"/>
          <w:sz w:val="24"/>
          <w:szCs w:val="24"/>
        </w:rPr>
        <w:t xml:space="preserve"> Order No. 5. </w:t>
      </w:r>
      <w:r>
        <w:rPr>
          <w:rFonts w:ascii="Arial" w:hAnsi="Arial" w:cs="Arial"/>
          <w:color w:val="auto"/>
          <w:sz w:val="24"/>
          <w:szCs w:val="24"/>
        </w:rPr>
        <w:t>No objections were received, and the Council confirmed th</w:t>
      </w:r>
      <w:r w:rsidR="00EC57C7">
        <w:rPr>
          <w:rFonts w:ascii="Arial" w:hAnsi="Arial" w:cs="Arial"/>
          <w:color w:val="auto"/>
          <w:sz w:val="24"/>
          <w:szCs w:val="24"/>
        </w:rPr>
        <w:t>e 2014</w:t>
      </w:r>
      <w:r>
        <w:rPr>
          <w:rFonts w:ascii="Arial" w:hAnsi="Arial" w:cs="Arial"/>
          <w:color w:val="auto"/>
          <w:sz w:val="24"/>
          <w:szCs w:val="24"/>
        </w:rPr>
        <w:t xml:space="preserve"> Order on 12 November 2015. </w:t>
      </w:r>
    </w:p>
    <w:p w14:paraId="2882BA0A" w14:textId="7B4F8E53" w:rsidR="008A0001" w:rsidRPr="00871E10" w:rsidRDefault="003C5494" w:rsidP="00871E10">
      <w:pPr>
        <w:pStyle w:val="Style1"/>
        <w:rPr>
          <w:rFonts w:ascii="Arial" w:hAnsi="Arial" w:cs="Arial"/>
          <w:color w:val="auto"/>
          <w:sz w:val="24"/>
          <w:szCs w:val="24"/>
        </w:rPr>
      </w:pPr>
      <w:r>
        <w:rPr>
          <w:rFonts w:ascii="Arial" w:hAnsi="Arial" w:cs="Arial"/>
          <w:color w:val="auto"/>
          <w:sz w:val="24"/>
          <w:szCs w:val="24"/>
        </w:rPr>
        <w:t>As t</w:t>
      </w:r>
      <w:r w:rsidR="00CE78A3">
        <w:rPr>
          <w:rFonts w:ascii="Arial" w:hAnsi="Arial" w:cs="Arial"/>
          <w:color w:val="auto"/>
          <w:sz w:val="24"/>
          <w:szCs w:val="24"/>
        </w:rPr>
        <w:t xml:space="preserve">he 2014 </w:t>
      </w:r>
      <w:r>
        <w:rPr>
          <w:rFonts w:ascii="Arial" w:hAnsi="Arial" w:cs="Arial"/>
          <w:color w:val="auto"/>
          <w:sz w:val="24"/>
          <w:szCs w:val="24"/>
        </w:rPr>
        <w:t xml:space="preserve">Order </w:t>
      </w:r>
      <w:r w:rsidR="00584DB3">
        <w:rPr>
          <w:rFonts w:ascii="Arial" w:hAnsi="Arial" w:cs="Arial"/>
          <w:color w:val="auto"/>
          <w:sz w:val="24"/>
          <w:szCs w:val="24"/>
        </w:rPr>
        <w:t>amended the DMS to show the correct line of FP129</w:t>
      </w:r>
      <w:r w:rsidR="00B56B4B">
        <w:rPr>
          <w:rFonts w:ascii="Arial" w:hAnsi="Arial" w:cs="Arial"/>
          <w:color w:val="auto"/>
          <w:sz w:val="24"/>
          <w:szCs w:val="24"/>
        </w:rPr>
        <w:t xml:space="preserve"> when it was </w:t>
      </w:r>
      <w:r w:rsidR="009C1BAE">
        <w:rPr>
          <w:rFonts w:ascii="Arial" w:hAnsi="Arial" w:cs="Arial"/>
          <w:color w:val="auto"/>
          <w:sz w:val="24"/>
          <w:szCs w:val="24"/>
        </w:rPr>
        <w:t>confirmed</w:t>
      </w:r>
      <w:r w:rsidR="00D75B8E">
        <w:rPr>
          <w:rFonts w:ascii="Arial" w:hAnsi="Arial" w:cs="Arial"/>
          <w:color w:val="auto"/>
          <w:sz w:val="24"/>
          <w:szCs w:val="24"/>
        </w:rPr>
        <w:t>,</w:t>
      </w:r>
      <w:r>
        <w:rPr>
          <w:rFonts w:ascii="Arial" w:hAnsi="Arial" w:cs="Arial"/>
          <w:color w:val="auto"/>
          <w:sz w:val="24"/>
          <w:szCs w:val="24"/>
        </w:rPr>
        <w:t xml:space="preserve"> </w:t>
      </w:r>
      <w:r w:rsidR="004D2383">
        <w:rPr>
          <w:rFonts w:ascii="Arial" w:hAnsi="Arial" w:cs="Arial"/>
          <w:color w:val="auto"/>
          <w:sz w:val="24"/>
          <w:szCs w:val="24"/>
        </w:rPr>
        <w:t>the Council conside</w:t>
      </w:r>
      <w:r w:rsidR="00CE78A3">
        <w:rPr>
          <w:rFonts w:ascii="Arial" w:hAnsi="Arial" w:cs="Arial"/>
          <w:color w:val="auto"/>
          <w:sz w:val="24"/>
          <w:szCs w:val="24"/>
        </w:rPr>
        <w:t xml:space="preserve">rs </w:t>
      </w:r>
      <w:r w:rsidR="00375C7D">
        <w:rPr>
          <w:rFonts w:ascii="Arial" w:hAnsi="Arial" w:cs="Arial"/>
          <w:color w:val="auto"/>
          <w:sz w:val="24"/>
          <w:szCs w:val="24"/>
        </w:rPr>
        <w:t xml:space="preserve">that </w:t>
      </w:r>
      <w:r w:rsidR="00CE78A3">
        <w:rPr>
          <w:rFonts w:ascii="Arial" w:hAnsi="Arial" w:cs="Arial"/>
          <w:color w:val="auto"/>
          <w:sz w:val="24"/>
          <w:szCs w:val="24"/>
        </w:rPr>
        <w:t>Order</w:t>
      </w:r>
      <w:r w:rsidR="00871E10">
        <w:rPr>
          <w:rFonts w:ascii="Arial" w:hAnsi="Arial" w:cs="Arial"/>
          <w:color w:val="auto"/>
          <w:sz w:val="24"/>
          <w:szCs w:val="24"/>
        </w:rPr>
        <w:t xml:space="preserve"> No. 4 and</w:t>
      </w:r>
      <w:r w:rsidR="00D75B8E">
        <w:rPr>
          <w:rFonts w:ascii="Arial" w:hAnsi="Arial" w:cs="Arial"/>
          <w:color w:val="auto"/>
          <w:sz w:val="24"/>
          <w:szCs w:val="24"/>
        </w:rPr>
        <w:t xml:space="preserve"> Order No.</w:t>
      </w:r>
      <w:r w:rsidR="00871E10">
        <w:rPr>
          <w:rFonts w:ascii="Arial" w:hAnsi="Arial" w:cs="Arial"/>
          <w:color w:val="auto"/>
          <w:sz w:val="24"/>
          <w:szCs w:val="24"/>
        </w:rPr>
        <w:t xml:space="preserve"> 5 are </w:t>
      </w:r>
      <w:r w:rsidR="009C1BAE">
        <w:rPr>
          <w:rFonts w:ascii="Arial" w:hAnsi="Arial" w:cs="Arial"/>
          <w:color w:val="auto"/>
          <w:sz w:val="24"/>
          <w:szCs w:val="24"/>
        </w:rPr>
        <w:t xml:space="preserve">now </w:t>
      </w:r>
      <w:r w:rsidR="00871E10">
        <w:rPr>
          <w:rFonts w:ascii="Arial" w:hAnsi="Arial" w:cs="Arial"/>
          <w:color w:val="auto"/>
          <w:sz w:val="24"/>
          <w:szCs w:val="24"/>
        </w:rPr>
        <w:t xml:space="preserve">obsolete. </w:t>
      </w:r>
      <w:r w:rsidR="00421CB1">
        <w:rPr>
          <w:rFonts w:ascii="Arial" w:hAnsi="Arial" w:cs="Arial"/>
          <w:color w:val="auto"/>
          <w:sz w:val="24"/>
          <w:szCs w:val="24"/>
        </w:rPr>
        <w:t xml:space="preserve">Therefore, </w:t>
      </w:r>
      <w:r w:rsidR="00335FF9">
        <w:rPr>
          <w:rFonts w:ascii="Arial" w:hAnsi="Arial" w:cs="Arial"/>
          <w:color w:val="auto"/>
          <w:sz w:val="24"/>
          <w:szCs w:val="24"/>
        </w:rPr>
        <w:t>they</w:t>
      </w:r>
      <w:r w:rsidR="00375C7D">
        <w:rPr>
          <w:rFonts w:ascii="Arial" w:hAnsi="Arial" w:cs="Arial"/>
          <w:color w:val="auto"/>
          <w:sz w:val="24"/>
          <w:szCs w:val="24"/>
        </w:rPr>
        <w:t xml:space="preserve"> have</w:t>
      </w:r>
      <w:r w:rsidR="00421CB1">
        <w:rPr>
          <w:rFonts w:ascii="Arial" w:hAnsi="Arial" w:cs="Arial"/>
          <w:color w:val="auto"/>
          <w:sz w:val="24"/>
          <w:szCs w:val="24"/>
        </w:rPr>
        <w:t xml:space="preserve"> </w:t>
      </w:r>
      <w:r w:rsidR="000A6E81" w:rsidRPr="00871E10">
        <w:rPr>
          <w:rFonts w:ascii="Arial" w:hAnsi="Arial" w:cs="Arial"/>
          <w:color w:val="auto"/>
          <w:sz w:val="24"/>
          <w:szCs w:val="24"/>
        </w:rPr>
        <w:t xml:space="preserve">submitted the </w:t>
      </w:r>
      <w:r w:rsidR="0022291C">
        <w:rPr>
          <w:rFonts w:ascii="Arial" w:hAnsi="Arial" w:cs="Arial"/>
          <w:color w:val="auto"/>
          <w:sz w:val="24"/>
          <w:szCs w:val="24"/>
        </w:rPr>
        <w:t xml:space="preserve">2011 </w:t>
      </w:r>
      <w:r w:rsidR="000A6E81" w:rsidRPr="00871E10">
        <w:rPr>
          <w:rFonts w:ascii="Arial" w:hAnsi="Arial" w:cs="Arial"/>
          <w:color w:val="auto"/>
          <w:sz w:val="24"/>
          <w:szCs w:val="24"/>
        </w:rPr>
        <w:t>Orders for determination</w:t>
      </w:r>
      <w:r w:rsidR="00421CB1">
        <w:rPr>
          <w:rFonts w:ascii="Arial" w:hAnsi="Arial" w:cs="Arial"/>
          <w:color w:val="auto"/>
          <w:sz w:val="24"/>
          <w:szCs w:val="24"/>
        </w:rPr>
        <w:t xml:space="preserve"> </w:t>
      </w:r>
      <w:r w:rsidR="00375C7D">
        <w:rPr>
          <w:rFonts w:ascii="Arial" w:hAnsi="Arial" w:cs="Arial"/>
          <w:color w:val="auto"/>
          <w:sz w:val="24"/>
          <w:szCs w:val="24"/>
        </w:rPr>
        <w:t>and requested that they are not</w:t>
      </w:r>
      <w:r w:rsidR="00421CB1">
        <w:rPr>
          <w:rFonts w:ascii="Arial" w:hAnsi="Arial" w:cs="Arial"/>
          <w:color w:val="auto"/>
          <w:sz w:val="24"/>
          <w:szCs w:val="24"/>
        </w:rPr>
        <w:t xml:space="preserve"> confirmed</w:t>
      </w:r>
      <w:r w:rsidRPr="00871E10">
        <w:rPr>
          <w:rFonts w:ascii="Arial" w:hAnsi="Arial" w:cs="Arial"/>
          <w:color w:val="auto"/>
          <w:sz w:val="24"/>
          <w:szCs w:val="24"/>
        </w:rPr>
        <w:t>.</w:t>
      </w:r>
    </w:p>
    <w:p w14:paraId="64FF11F4" w14:textId="0C6A7A66" w:rsidR="009C36BC" w:rsidRPr="00D047C3" w:rsidRDefault="009C36BC" w:rsidP="009C36BC">
      <w:pPr>
        <w:pStyle w:val="Heading6blackfont"/>
        <w:rPr>
          <w:rFonts w:ascii="Arial" w:hAnsi="Arial" w:cs="Arial"/>
          <w:sz w:val="24"/>
          <w:szCs w:val="24"/>
        </w:rPr>
      </w:pPr>
      <w:r w:rsidRPr="00D047C3">
        <w:rPr>
          <w:rFonts w:ascii="Arial" w:hAnsi="Arial" w:cs="Arial"/>
          <w:sz w:val="24"/>
          <w:szCs w:val="24"/>
        </w:rPr>
        <w:t>The Main Issues</w:t>
      </w:r>
    </w:p>
    <w:p w14:paraId="62352BF8" w14:textId="2F714AF4" w:rsidR="004B606D" w:rsidRDefault="004B606D" w:rsidP="00BC3396">
      <w:pPr>
        <w:pStyle w:val="Style1"/>
        <w:numPr>
          <w:ilvl w:val="0"/>
          <w:numId w:val="21"/>
        </w:numPr>
        <w:tabs>
          <w:tab w:val="clear" w:pos="720"/>
        </w:tabs>
        <w:rPr>
          <w:rFonts w:ascii="Arial" w:hAnsi="Arial" w:cs="Arial"/>
          <w:sz w:val="24"/>
          <w:szCs w:val="24"/>
        </w:rPr>
      </w:pPr>
      <w:r>
        <w:rPr>
          <w:rFonts w:ascii="Arial" w:hAnsi="Arial" w:cs="Arial"/>
          <w:sz w:val="24"/>
          <w:szCs w:val="24"/>
        </w:rPr>
        <w:t>Order No. 4 has been made under section 53(2)(b)</w:t>
      </w:r>
      <w:r w:rsidR="00296393">
        <w:rPr>
          <w:rFonts w:ascii="Arial" w:hAnsi="Arial" w:cs="Arial"/>
          <w:sz w:val="24"/>
          <w:szCs w:val="24"/>
        </w:rPr>
        <w:t xml:space="preserve"> of the </w:t>
      </w:r>
      <w:r w:rsidR="00296393" w:rsidRPr="00D047C3">
        <w:rPr>
          <w:rFonts w:ascii="Arial" w:hAnsi="Arial" w:cs="Arial"/>
          <w:sz w:val="24"/>
          <w:szCs w:val="24"/>
        </w:rPr>
        <w:t xml:space="preserve">Wildlife and Countryside Act 1981 (the 1981 Act) </w:t>
      </w:r>
      <w:r w:rsidR="00296393">
        <w:rPr>
          <w:rFonts w:ascii="Arial" w:hAnsi="Arial" w:cs="Arial"/>
          <w:sz w:val="24"/>
          <w:szCs w:val="24"/>
        </w:rPr>
        <w:t xml:space="preserve">in consequence of an event under section </w:t>
      </w:r>
      <w:r w:rsidR="00296393" w:rsidRPr="00D047C3">
        <w:rPr>
          <w:rFonts w:ascii="Arial" w:hAnsi="Arial" w:cs="Arial"/>
          <w:sz w:val="24"/>
          <w:szCs w:val="24"/>
        </w:rPr>
        <w:t>53(3)(c)</w:t>
      </w:r>
      <w:r w:rsidR="00296393">
        <w:rPr>
          <w:rFonts w:ascii="Arial" w:hAnsi="Arial" w:cs="Arial"/>
          <w:sz w:val="24"/>
          <w:szCs w:val="24"/>
        </w:rPr>
        <w:t xml:space="preserve">(iii) </w:t>
      </w:r>
      <w:r w:rsidR="00134CFD">
        <w:rPr>
          <w:rFonts w:ascii="Arial" w:hAnsi="Arial" w:cs="Arial"/>
          <w:sz w:val="24"/>
          <w:szCs w:val="24"/>
        </w:rPr>
        <w:t>which requires me to consider</w:t>
      </w:r>
      <w:r w:rsidR="003D4BD1">
        <w:rPr>
          <w:rFonts w:ascii="Arial" w:hAnsi="Arial" w:cs="Arial"/>
          <w:sz w:val="24"/>
          <w:szCs w:val="24"/>
        </w:rPr>
        <w:t xml:space="preserve"> if, on the balance of probabilities there is no </w:t>
      </w:r>
      <w:r w:rsidR="00F66DC5">
        <w:rPr>
          <w:rFonts w:ascii="Arial" w:hAnsi="Arial" w:cs="Arial"/>
          <w:sz w:val="24"/>
          <w:szCs w:val="24"/>
        </w:rPr>
        <w:t xml:space="preserve">public </w:t>
      </w:r>
      <w:r w:rsidR="001A174D">
        <w:rPr>
          <w:rFonts w:ascii="Arial" w:hAnsi="Arial" w:cs="Arial"/>
          <w:sz w:val="24"/>
          <w:szCs w:val="24"/>
        </w:rPr>
        <w:t xml:space="preserve">footpath over the land shown </w:t>
      </w:r>
      <w:r w:rsidR="00C8123F">
        <w:rPr>
          <w:rFonts w:ascii="Arial" w:hAnsi="Arial" w:cs="Arial"/>
          <w:sz w:val="24"/>
          <w:szCs w:val="24"/>
        </w:rPr>
        <w:t>in the map and statement as a highway of any description.</w:t>
      </w:r>
      <w:r w:rsidR="00F66DC5">
        <w:rPr>
          <w:rFonts w:ascii="Arial" w:hAnsi="Arial" w:cs="Arial"/>
          <w:sz w:val="24"/>
          <w:szCs w:val="24"/>
        </w:rPr>
        <w:t xml:space="preserve">  </w:t>
      </w:r>
    </w:p>
    <w:p w14:paraId="31B94515" w14:textId="5633231B" w:rsidR="00BC3396" w:rsidRDefault="00AE4A2D" w:rsidP="00BC3396">
      <w:pPr>
        <w:pStyle w:val="Style1"/>
        <w:numPr>
          <w:ilvl w:val="0"/>
          <w:numId w:val="21"/>
        </w:numPr>
        <w:tabs>
          <w:tab w:val="clear" w:pos="720"/>
        </w:tabs>
        <w:rPr>
          <w:rFonts w:ascii="Arial" w:hAnsi="Arial" w:cs="Arial"/>
          <w:sz w:val="24"/>
          <w:szCs w:val="24"/>
        </w:rPr>
      </w:pPr>
      <w:r w:rsidRPr="00D047C3">
        <w:rPr>
          <w:rFonts w:ascii="Arial" w:hAnsi="Arial" w:cs="Arial"/>
          <w:sz w:val="24"/>
          <w:szCs w:val="24"/>
        </w:rPr>
        <w:t>Order</w:t>
      </w:r>
      <w:r w:rsidR="00E67753">
        <w:rPr>
          <w:rFonts w:ascii="Arial" w:hAnsi="Arial" w:cs="Arial"/>
          <w:sz w:val="24"/>
          <w:szCs w:val="24"/>
        </w:rPr>
        <w:t xml:space="preserve"> No. 5</w:t>
      </w:r>
      <w:r w:rsidRPr="00D047C3">
        <w:rPr>
          <w:rFonts w:ascii="Arial" w:hAnsi="Arial" w:cs="Arial"/>
          <w:sz w:val="24"/>
          <w:szCs w:val="24"/>
        </w:rPr>
        <w:t xml:space="preserve"> </w:t>
      </w:r>
      <w:r w:rsidR="00071AA1" w:rsidRPr="00D047C3">
        <w:rPr>
          <w:rFonts w:ascii="Arial" w:hAnsi="Arial" w:cs="Arial"/>
          <w:sz w:val="24"/>
          <w:szCs w:val="24"/>
        </w:rPr>
        <w:t xml:space="preserve">has been made under </w:t>
      </w:r>
      <w:r w:rsidR="00113F71">
        <w:rPr>
          <w:rFonts w:ascii="Arial" w:hAnsi="Arial" w:cs="Arial"/>
          <w:sz w:val="24"/>
          <w:szCs w:val="24"/>
        </w:rPr>
        <w:t>s</w:t>
      </w:r>
      <w:r w:rsidR="00071AA1" w:rsidRPr="00D047C3">
        <w:rPr>
          <w:rFonts w:ascii="Arial" w:hAnsi="Arial" w:cs="Arial"/>
          <w:sz w:val="24"/>
          <w:szCs w:val="24"/>
        </w:rPr>
        <w:t>ection</w:t>
      </w:r>
      <w:r w:rsidR="007953D9">
        <w:rPr>
          <w:rFonts w:ascii="Arial" w:hAnsi="Arial" w:cs="Arial"/>
          <w:sz w:val="24"/>
          <w:szCs w:val="24"/>
        </w:rPr>
        <w:t xml:space="preserve"> 53(2)(b) </w:t>
      </w:r>
      <w:r w:rsidR="00071AA1" w:rsidRPr="00D047C3">
        <w:rPr>
          <w:rFonts w:ascii="Arial" w:hAnsi="Arial" w:cs="Arial"/>
          <w:sz w:val="24"/>
          <w:szCs w:val="24"/>
        </w:rPr>
        <w:t xml:space="preserve">of the </w:t>
      </w:r>
      <w:r w:rsidR="00306963" w:rsidRPr="00D047C3">
        <w:rPr>
          <w:rFonts w:ascii="Arial" w:hAnsi="Arial" w:cs="Arial"/>
          <w:sz w:val="24"/>
          <w:szCs w:val="24"/>
        </w:rPr>
        <w:t>1981 Act</w:t>
      </w:r>
      <w:r w:rsidR="00071AA1" w:rsidRPr="00D047C3">
        <w:rPr>
          <w:rFonts w:ascii="Arial" w:hAnsi="Arial" w:cs="Arial"/>
          <w:sz w:val="24"/>
          <w:szCs w:val="24"/>
        </w:rPr>
        <w:t xml:space="preserve"> </w:t>
      </w:r>
      <w:r w:rsidR="007953D9">
        <w:rPr>
          <w:rFonts w:ascii="Arial" w:hAnsi="Arial" w:cs="Arial"/>
          <w:sz w:val="24"/>
          <w:szCs w:val="24"/>
        </w:rPr>
        <w:t>in consequence of an event under</w:t>
      </w:r>
      <w:r w:rsidR="006E06B7">
        <w:rPr>
          <w:rFonts w:ascii="Arial" w:hAnsi="Arial" w:cs="Arial"/>
          <w:sz w:val="24"/>
          <w:szCs w:val="24"/>
        </w:rPr>
        <w:t xml:space="preserve"> </w:t>
      </w:r>
      <w:r w:rsidR="00113F71">
        <w:rPr>
          <w:rFonts w:ascii="Arial" w:hAnsi="Arial" w:cs="Arial"/>
          <w:sz w:val="24"/>
          <w:szCs w:val="24"/>
        </w:rPr>
        <w:t>s</w:t>
      </w:r>
      <w:r w:rsidR="006E06B7">
        <w:rPr>
          <w:rFonts w:ascii="Arial" w:hAnsi="Arial" w:cs="Arial"/>
          <w:sz w:val="24"/>
          <w:szCs w:val="24"/>
        </w:rPr>
        <w:t>ection</w:t>
      </w:r>
      <w:r w:rsidR="007953D9">
        <w:rPr>
          <w:rFonts w:ascii="Arial" w:hAnsi="Arial" w:cs="Arial"/>
          <w:sz w:val="24"/>
          <w:szCs w:val="24"/>
        </w:rPr>
        <w:t xml:space="preserve"> </w:t>
      </w:r>
      <w:r w:rsidR="007953D9" w:rsidRPr="00D047C3">
        <w:rPr>
          <w:rFonts w:ascii="Arial" w:hAnsi="Arial" w:cs="Arial"/>
          <w:sz w:val="24"/>
          <w:szCs w:val="24"/>
        </w:rPr>
        <w:t xml:space="preserve">53(3)(c)(i) </w:t>
      </w:r>
      <w:r w:rsidR="00071AA1" w:rsidRPr="00D047C3">
        <w:rPr>
          <w:rFonts w:ascii="Arial" w:hAnsi="Arial" w:cs="Arial"/>
          <w:sz w:val="24"/>
          <w:szCs w:val="24"/>
        </w:rPr>
        <w:t>which requires me to consider if</w:t>
      </w:r>
      <w:r w:rsidR="003D4BD1">
        <w:rPr>
          <w:rFonts w:ascii="Arial" w:hAnsi="Arial" w:cs="Arial"/>
          <w:sz w:val="24"/>
          <w:szCs w:val="24"/>
        </w:rPr>
        <w:t>,</w:t>
      </w:r>
      <w:r w:rsidR="00854C0C" w:rsidRPr="00D047C3">
        <w:rPr>
          <w:rFonts w:ascii="Arial" w:hAnsi="Arial" w:cs="Arial"/>
          <w:sz w:val="24"/>
          <w:szCs w:val="24"/>
        </w:rPr>
        <w:t xml:space="preserve"> on the balance of probabilities, the evidence shows that a public </w:t>
      </w:r>
      <w:r w:rsidR="004B606D">
        <w:rPr>
          <w:rFonts w:ascii="Arial" w:hAnsi="Arial" w:cs="Arial"/>
          <w:sz w:val="24"/>
          <w:szCs w:val="24"/>
        </w:rPr>
        <w:t xml:space="preserve">footpath </w:t>
      </w:r>
      <w:r w:rsidR="00854C0C" w:rsidRPr="00D047C3">
        <w:rPr>
          <w:rFonts w:ascii="Arial" w:hAnsi="Arial" w:cs="Arial"/>
          <w:sz w:val="24"/>
          <w:szCs w:val="24"/>
        </w:rPr>
        <w:t>subsists along the Order route.</w:t>
      </w:r>
      <w:r w:rsidR="00306963" w:rsidRPr="00B7337C">
        <w:rPr>
          <w:rFonts w:ascii="Arial" w:hAnsi="Arial" w:cs="Arial"/>
          <w:sz w:val="24"/>
          <w:szCs w:val="24"/>
        </w:rPr>
        <w:t xml:space="preserve"> </w:t>
      </w:r>
    </w:p>
    <w:p w14:paraId="4501CF37" w14:textId="7D89DC6B" w:rsidR="007623B9" w:rsidRPr="00D047C3" w:rsidRDefault="009C36BC" w:rsidP="007623B9">
      <w:pPr>
        <w:pStyle w:val="Heading6blackfont"/>
        <w:rPr>
          <w:rFonts w:ascii="Arial" w:hAnsi="Arial" w:cs="Arial"/>
          <w:sz w:val="24"/>
          <w:szCs w:val="24"/>
        </w:rPr>
      </w:pPr>
      <w:r w:rsidRPr="00D047C3">
        <w:rPr>
          <w:rFonts w:ascii="Arial" w:hAnsi="Arial" w:cs="Arial"/>
          <w:sz w:val="24"/>
          <w:szCs w:val="24"/>
        </w:rPr>
        <w:t>Reasons</w:t>
      </w:r>
    </w:p>
    <w:p w14:paraId="436BDB30" w14:textId="7AF30E64" w:rsidR="005B4A29" w:rsidRPr="005B4A29" w:rsidRDefault="003569AE" w:rsidP="009C243B">
      <w:pPr>
        <w:pStyle w:val="Style1"/>
        <w:rPr>
          <w:rFonts w:ascii="Arial" w:hAnsi="Arial" w:cs="Arial"/>
          <w:color w:val="FF0000"/>
          <w:sz w:val="24"/>
          <w:szCs w:val="24"/>
        </w:rPr>
      </w:pPr>
      <w:r>
        <w:rPr>
          <w:rFonts w:ascii="Arial" w:hAnsi="Arial" w:cs="Arial"/>
          <w:color w:val="000000" w:themeColor="text1"/>
          <w:sz w:val="24"/>
          <w:szCs w:val="24"/>
        </w:rPr>
        <w:t>T</w:t>
      </w:r>
      <w:r w:rsidR="005C46D3">
        <w:rPr>
          <w:rFonts w:ascii="Arial" w:hAnsi="Arial" w:cs="Arial"/>
          <w:color w:val="000000" w:themeColor="text1"/>
          <w:sz w:val="24"/>
          <w:szCs w:val="24"/>
        </w:rPr>
        <w:t>he 2014 Order modified the DMS by deleting the section of FP12</w:t>
      </w:r>
      <w:r w:rsidR="00EA0D15">
        <w:rPr>
          <w:rFonts w:ascii="Arial" w:hAnsi="Arial" w:cs="Arial"/>
          <w:color w:val="000000" w:themeColor="text1"/>
          <w:sz w:val="24"/>
          <w:szCs w:val="24"/>
        </w:rPr>
        <w:t xml:space="preserve">9 </w:t>
      </w:r>
      <w:r w:rsidR="00373A25">
        <w:rPr>
          <w:rFonts w:ascii="Arial" w:hAnsi="Arial" w:cs="Arial"/>
          <w:color w:val="000000" w:themeColor="text1"/>
          <w:sz w:val="24"/>
          <w:szCs w:val="24"/>
        </w:rPr>
        <w:t>included</w:t>
      </w:r>
      <w:r w:rsidR="00EA0D15">
        <w:rPr>
          <w:rFonts w:ascii="Arial" w:hAnsi="Arial" w:cs="Arial"/>
          <w:color w:val="000000" w:themeColor="text1"/>
          <w:sz w:val="24"/>
          <w:szCs w:val="24"/>
        </w:rPr>
        <w:t xml:space="preserve"> </w:t>
      </w:r>
      <w:r w:rsidR="00A01324">
        <w:rPr>
          <w:rFonts w:ascii="Arial" w:hAnsi="Arial" w:cs="Arial"/>
          <w:color w:val="000000" w:themeColor="text1"/>
          <w:sz w:val="24"/>
          <w:szCs w:val="24"/>
        </w:rPr>
        <w:t xml:space="preserve">in </w:t>
      </w:r>
      <w:r w:rsidR="00EA0D15">
        <w:rPr>
          <w:rFonts w:ascii="Arial" w:hAnsi="Arial" w:cs="Arial"/>
          <w:color w:val="000000" w:themeColor="text1"/>
          <w:sz w:val="24"/>
          <w:szCs w:val="24"/>
        </w:rPr>
        <w:t xml:space="preserve">Order No. </w:t>
      </w:r>
      <w:r w:rsidR="00A01324">
        <w:rPr>
          <w:rFonts w:ascii="Arial" w:hAnsi="Arial" w:cs="Arial"/>
          <w:color w:val="000000" w:themeColor="text1"/>
          <w:sz w:val="24"/>
          <w:szCs w:val="24"/>
        </w:rPr>
        <w:t>4</w:t>
      </w:r>
      <w:r w:rsidR="00EA0D15">
        <w:rPr>
          <w:rFonts w:ascii="Arial" w:hAnsi="Arial" w:cs="Arial"/>
          <w:color w:val="000000" w:themeColor="text1"/>
          <w:sz w:val="24"/>
          <w:szCs w:val="24"/>
        </w:rPr>
        <w:t xml:space="preserve"> </w:t>
      </w:r>
      <w:r w:rsidR="005B5913">
        <w:rPr>
          <w:rFonts w:ascii="Arial" w:hAnsi="Arial" w:cs="Arial"/>
          <w:color w:val="000000" w:themeColor="text1"/>
          <w:sz w:val="24"/>
          <w:szCs w:val="24"/>
        </w:rPr>
        <w:t>and add</w:t>
      </w:r>
      <w:r w:rsidR="00D71761">
        <w:rPr>
          <w:rFonts w:ascii="Arial" w:hAnsi="Arial" w:cs="Arial"/>
          <w:color w:val="000000" w:themeColor="text1"/>
          <w:sz w:val="24"/>
          <w:szCs w:val="24"/>
        </w:rPr>
        <w:t>ed</w:t>
      </w:r>
      <w:r w:rsidR="005B5913">
        <w:rPr>
          <w:rFonts w:ascii="Arial" w:hAnsi="Arial" w:cs="Arial"/>
          <w:color w:val="000000" w:themeColor="text1"/>
          <w:sz w:val="24"/>
          <w:szCs w:val="24"/>
        </w:rPr>
        <w:t xml:space="preserve"> the footpath shown in </w:t>
      </w:r>
      <w:r w:rsidR="00A01324">
        <w:rPr>
          <w:rFonts w:ascii="Arial" w:hAnsi="Arial" w:cs="Arial"/>
          <w:color w:val="000000" w:themeColor="text1"/>
          <w:sz w:val="24"/>
          <w:szCs w:val="24"/>
        </w:rPr>
        <w:t>Order No. 5</w:t>
      </w:r>
      <w:r w:rsidR="00074FA6">
        <w:rPr>
          <w:rFonts w:ascii="Arial" w:hAnsi="Arial" w:cs="Arial"/>
          <w:color w:val="000000" w:themeColor="text1"/>
          <w:sz w:val="24"/>
          <w:szCs w:val="24"/>
        </w:rPr>
        <w:t xml:space="preserve"> when it was confi</w:t>
      </w:r>
      <w:r w:rsidR="00F70FAF">
        <w:rPr>
          <w:rFonts w:ascii="Arial" w:hAnsi="Arial" w:cs="Arial"/>
          <w:color w:val="000000" w:themeColor="text1"/>
          <w:sz w:val="24"/>
          <w:szCs w:val="24"/>
        </w:rPr>
        <w:t>r</w:t>
      </w:r>
      <w:r w:rsidR="00074FA6">
        <w:rPr>
          <w:rFonts w:ascii="Arial" w:hAnsi="Arial" w:cs="Arial"/>
          <w:color w:val="000000" w:themeColor="text1"/>
          <w:sz w:val="24"/>
          <w:szCs w:val="24"/>
        </w:rPr>
        <w:t>med</w:t>
      </w:r>
      <w:r>
        <w:rPr>
          <w:rFonts w:ascii="Arial" w:hAnsi="Arial" w:cs="Arial"/>
          <w:color w:val="000000" w:themeColor="text1"/>
          <w:sz w:val="24"/>
          <w:szCs w:val="24"/>
        </w:rPr>
        <w:t xml:space="preserve"> in 2015</w:t>
      </w:r>
      <w:r w:rsidR="00A01324">
        <w:rPr>
          <w:rFonts w:ascii="Arial" w:hAnsi="Arial" w:cs="Arial"/>
          <w:color w:val="000000" w:themeColor="text1"/>
          <w:sz w:val="24"/>
          <w:szCs w:val="24"/>
        </w:rPr>
        <w:t>.</w:t>
      </w:r>
      <w:r w:rsidR="005B4A29">
        <w:rPr>
          <w:rFonts w:ascii="Arial" w:hAnsi="Arial" w:cs="Arial"/>
          <w:color w:val="000000" w:themeColor="text1"/>
          <w:sz w:val="24"/>
          <w:szCs w:val="24"/>
        </w:rPr>
        <w:t xml:space="preserve"> </w:t>
      </w:r>
      <w:r w:rsidR="00592C0A">
        <w:rPr>
          <w:rFonts w:ascii="Arial" w:hAnsi="Arial" w:cs="Arial"/>
          <w:color w:val="000000" w:themeColor="text1"/>
          <w:sz w:val="24"/>
          <w:szCs w:val="24"/>
        </w:rPr>
        <w:t>As FP129 is now shown in its correct position on the DMS</w:t>
      </w:r>
      <w:r w:rsidR="00EF133E">
        <w:rPr>
          <w:rFonts w:ascii="Arial" w:hAnsi="Arial" w:cs="Arial"/>
          <w:color w:val="000000" w:themeColor="text1"/>
          <w:sz w:val="24"/>
          <w:szCs w:val="24"/>
        </w:rPr>
        <w:t xml:space="preserve">, </w:t>
      </w:r>
      <w:r w:rsidR="003B660E">
        <w:rPr>
          <w:rFonts w:ascii="Arial" w:hAnsi="Arial" w:cs="Arial"/>
          <w:color w:val="000000" w:themeColor="text1"/>
          <w:sz w:val="24"/>
          <w:szCs w:val="24"/>
        </w:rPr>
        <w:t>Order No. 4 is no longer needed to delete part of FP129</w:t>
      </w:r>
      <w:r w:rsidR="00D93575">
        <w:rPr>
          <w:rFonts w:ascii="Arial" w:hAnsi="Arial" w:cs="Arial"/>
          <w:color w:val="000000" w:themeColor="text1"/>
          <w:sz w:val="24"/>
          <w:szCs w:val="24"/>
        </w:rPr>
        <w:t xml:space="preserve"> from the DMS </w:t>
      </w:r>
      <w:r w:rsidR="00674D93">
        <w:rPr>
          <w:rFonts w:ascii="Arial" w:hAnsi="Arial" w:cs="Arial"/>
          <w:color w:val="000000" w:themeColor="text1"/>
          <w:sz w:val="24"/>
          <w:szCs w:val="24"/>
        </w:rPr>
        <w:t>because</w:t>
      </w:r>
      <w:r w:rsidR="00D979A9">
        <w:rPr>
          <w:rFonts w:ascii="Arial" w:hAnsi="Arial" w:cs="Arial"/>
          <w:color w:val="000000" w:themeColor="text1"/>
          <w:sz w:val="24"/>
          <w:szCs w:val="24"/>
        </w:rPr>
        <w:t xml:space="preserve"> it has already been deleted. </w:t>
      </w:r>
      <w:r w:rsidR="00D93575">
        <w:rPr>
          <w:rFonts w:ascii="Arial" w:hAnsi="Arial" w:cs="Arial"/>
          <w:color w:val="000000" w:themeColor="text1"/>
          <w:sz w:val="24"/>
          <w:szCs w:val="24"/>
        </w:rPr>
        <w:t xml:space="preserve">Order No. 5 is no longer needed to add </w:t>
      </w:r>
      <w:r w:rsidR="000069B6">
        <w:rPr>
          <w:rFonts w:ascii="Arial" w:hAnsi="Arial" w:cs="Arial"/>
          <w:color w:val="000000" w:themeColor="text1"/>
          <w:sz w:val="24"/>
          <w:szCs w:val="24"/>
        </w:rPr>
        <w:t xml:space="preserve">a footpath between Fish House Lane and FP129 to the </w:t>
      </w:r>
      <w:r w:rsidR="00674D93">
        <w:rPr>
          <w:rFonts w:ascii="Arial" w:hAnsi="Arial" w:cs="Arial"/>
          <w:color w:val="000000" w:themeColor="text1"/>
          <w:sz w:val="24"/>
          <w:szCs w:val="24"/>
        </w:rPr>
        <w:t>DMS</w:t>
      </w:r>
      <w:r w:rsidR="00D979A9">
        <w:rPr>
          <w:rFonts w:ascii="Arial" w:hAnsi="Arial" w:cs="Arial"/>
          <w:color w:val="000000" w:themeColor="text1"/>
          <w:sz w:val="24"/>
          <w:szCs w:val="24"/>
        </w:rPr>
        <w:t xml:space="preserve"> </w:t>
      </w:r>
      <w:r w:rsidR="004F64C4">
        <w:rPr>
          <w:rFonts w:ascii="Arial" w:hAnsi="Arial" w:cs="Arial"/>
          <w:color w:val="000000" w:themeColor="text1"/>
          <w:sz w:val="24"/>
          <w:szCs w:val="24"/>
        </w:rPr>
        <w:t xml:space="preserve">because </w:t>
      </w:r>
      <w:r w:rsidR="006A6BC4">
        <w:rPr>
          <w:rFonts w:ascii="Arial" w:hAnsi="Arial" w:cs="Arial"/>
          <w:color w:val="000000" w:themeColor="text1"/>
          <w:sz w:val="24"/>
          <w:szCs w:val="24"/>
        </w:rPr>
        <w:t>it</w:t>
      </w:r>
      <w:r w:rsidR="00D979A9">
        <w:rPr>
          <w:rFonts w:ascii="Arial" w:hAnsi="Arial" w:cs="Arial"/>
          <w:color w:val="000000" w:themeColor="text1"/>
          <w:sz w:val="24"/>
          <w:szCs w:val="24"/>
        </w:rPr>
        <w:t xml:space="preserve"> has already been added</w:t>
      </w:r>
      <w:r w:rsidR="000069B6">
        <w:rPr>
          <w:rFonts w:ascii="Arial" w:hAnsi="Arial" w:cs="Arial"/>
          <w:color w:val="000000" w:themeColor="text1"/>
          <w:sz w:val="24"/>
          <w:szCs w:val="24"/>
        </w:rPr>
        <w:t>.</w:t>
      </w:r>
      <w:r w:rsidR="00040060">
        <w:rPr>
          <w:rFonts w:ascii="Arial" w:hAnsi="Arial" w:cs="Arial"/>
          <w:color w:val="000000" w:themeColor="text1"/>
          <w:sz w:val="24"/>
          <w:szCs w:val="24"/>
        </w:rPr>
        <w:t xml:space="preserve"> </w:t>
      </w:r>
    </w:p>
    <w:p w14:paraId="63B976D3" w14:textId="33C08958" w:rsidR="003569AE" w:rsidRPr="00F02DEB" w:rsidRDefault="00060355" w:rsidP="00F970BD">
      <w:pPr>
        <w:pStyle w:val="Style1"/>
        <w:rPr>
          <w:rFonts w:ascii="Arial" w:hAnsi="Arial" w:cs="Arial"/>
          <w:color w:val="FF0000"/>
          <w:sz w:val="24"/>
          <w:szCs w:val="24"/>
        </w:rPr>
      </w:pPr>
      <w:r w:rsidRPr="00F02DEB">
        <w:rPr>
          <w:rFonts w:ascii="Arial" w:hAnsi="Arial" w:cs="Arial"/>
          <w:color w:val="000000" w:themeColor="text1"/>
          <w:sz w:val="24"/>
          <w:szCs w:val="24"/>
        </w:rPr>
        <w:t xml:space="preserve">Taking this into </w:t>
      </w:r>
      <w:r w:rsidR="00F02DEB" w:rsidRPr="00F02DEB">
        <w:rPr>
          <w:rFonts w:ascii="Arial" w:hAnsi="Arial" w:cs="Arial"/>
          <w:color w:val="000000" w:themeColor="text1"/>
          <w:sz w:val="24"/>
          <w:szCs w:val="24"/>
        </w:rPr>
        <w:t>account</w:t>
      </w:r>
      <w:r w:rsidRPr="00F02DEB">
        <w:rPr>
          <w:rFonts w:ascii="Arial" w:hAnsi="Arial" w:cs="Arial"/>
          <w:color w:val="000000" w:themeColor="text1"/>
          <w:sz w:val="24"/>
          <w:szCs w:val="24"/>
        </w:rPr>
        <w:t>, I con</w:t>
      </w:r>
      <w:r w:rsidR="00F02DEB" w:rsidRPr="00F02DEB">
        <w:rPr>
          <w:rFonts w:ascii="Arial" w:hAnsi="Arial" w:cs="Arial"/>
          <w:color w:val="000000" w:themeColor="text1"/>
          <w:sz w:val="24"/>
          <w:szCs w:val="24"/>
        </w:rPr>
        <w:t xml:space="preserve">sider Order No. 4 and </w:t>
      </w:r>
      <w:r w:rsidR="00EF0171">
        <w:rPr>
          <w:rFonts w:ascii="Arial" w:hAnsi="Arial" w:cs="Arial"/>
          <w:color w:val="000000" w:themeColor="text1"/>
          <w:sz w:val="24"/>
          <w:szCs w:val="24"/>
        </w:rPr>
        <w:t xml:space="preserve">Order No. </w:t>
      </w:r>
      <w:r w:rsidR="00F02DEB" w:rsidRPr="00F02DEB">
        <w:rPr>
          <w:rFonts w:ascii="Arial" w:hAnsi="Arial" w:cs="Arial"/>
          <w:color w:val="000000" w:themeColor="text1"/>
          <w:sz w:val="24"/>
          <w:szCs w:val="24"/>
        </w:rPr>
        <w:t>5 should not be confirmed.</w:t>
      </w:r>
    </w:p>
    <w:p w14:paraId="56DD51F2" w14:textId="07519533" w:rsidR="009C36BC" w:rsidRPr="00D047C3" w:rsidRDefault="009C36BC" w:rsidP="009C36BC">
      <w:pPr>
        <w:pStyle w:val="Heading6blackfont"/>
        <w:rPr>
          <w:rFonts w:ascii="Arial" w:hAnsi="Arial" w:cs="Arial"/>
          <w:sz w:val="24"/>
          <w:szCs w:val="24"/>
        </w:rPr>
      </w:pPr>
      <w:r w:rsidRPr="00D047C3">
        <w:rPr>
          <w:rFonts w:ascii="Arial" w:hAnsi="Arial" w:cs="Arial"/>
          <w:sz w:val="24"/>
          <w:szCs w:val="24"/>
        </w:rPr>
        <w:t>Conclusions</w:t>
      </w:r>
    </w:p>
    <w:p w14:paraId="7CE52BBF" w14:textId="41ED1E58" w:rsidR="00646B29" w:rsidRPr="00D047C3" w:rsidRDefault="00646B29" w:rsidP="00646B29">
      <w:pPr>
        <w:pStyle w:val="Style1"/>
        <w:rPr>
          <w:rFonts w:ascii="Arial" w:hAnsi="Arial" w:cs="Arial"/>
          <w:sz w:val="24"/>
          <w:szCs w:val="24"/>
        </w:rPr>
      </w:pPr>
      <w:r w:rsidRPr="00D047C3">
        <w:rPr>
          <w:rFonts w:ascii="Arial" w:hAnsi="Arial" w:cs="Arial"/>
          <w:sz w:val="24"/>
          <w:szCs w:val="24"/>
        </w:rPr>
        <w:t>Having regard to these and all other matters raised in the written representations I conclude that Order</w:t>
      </w:r>
      <w:r w:rsidR="00F02DEB">
        <w:rPr>
          <w:rFonts w:ascii="Arial" w:hAnsi="Arial" w:cs="Arial"/>
          <w:sz w:val="24"/>
          <w:szCs w:val="24"/>
        </w:rPr>
        <w:t xml:space="preserve"> No. 4 </w:t>
      </w:r>
      <w:r w:rsidR="00EE1F47">
        <w:rPr>
          <w:rFonts w:ascii="Arial" w:hAnsi="Arial" w:cs="Arial"/>
          <w:sz w:val="24"/>
          <w:szCs w:val="24"/>
        </w:rPr>
        <w:t>and Order No. 5</w:t>
      </w:r>
      <w:r w:rsidRPr="00D047C3">
        <w:rPr>
          <w:rFonts w:ascii="Arial" w:hAnsi="Arial" w:cs="Arial"/>
          <w:sz w:val="24"/>
          <w:szCs w:val="24"/>
        </w:rPr>
        <w:t xml:space="preserve"> should not be confirmed.</w:t>
      </w:r>
    </w:p>
    <w:p w14:paraId="524036AF" w14:textId="77777777" w:rsidR="009C36BC" w:rsidRPr="00D047C3" w:rsidRDefault="009C36BC" w:rsidP="009C36BC">
      <w:pPr>
        <w:pStyle w:val="Heading6blackfont"/>
        <w:rPr>
          <w:rFonts w:ascii="Arial" w:hAnsi="Arial" w:cs="Arial"/>
          <w:sz w:val="24"/>
          <w:szCs w:val="24"/>
        </w:rPr>
      </w:pPr>
      <w:bookmarkStart w:id="3" w:name="bmkScheduleStart"/>
      <w:bookmarkEnd w:id="3"/>
      <w:r w:rsidRPr="00D047C3">
        <w:rPr>
          <w:rFonts w:ascii="Arial" w:hAnsi="Arial" w:cs="Arial"/>
          <w:sz w:val="24"/>
          <w:szCs w:val="24"/>
        </w:rPr>
        <w:t>Formal Decision</w:t>
      </w:r>
    </w:p>
    <w:p w14:paraId="5640F619" w14:textId="7D13BEDE" w:rsidR="009C36BC" w:rsidRDefault="009C36BC" w:rsidP="009C36BC">
      <w:pPr>
        <w:pStyle w:val="Style1"/>
        <w:rPr>
          <w:rFonts w:ascii="Arial" w:hAnsi="Arial" w:cs="Arial"/>
          <w:sz w:val="24"/>
          <w:szCs w:val="24"/>
        </w:rPr>
      </w:pPr>
      <w:r w:rsidRPr="00D047C3">
        <w:rPr>
          <w:rFonts w:ascii="Arial" w:hAnsi="Arial" w:cs="Arial"/>
          <w:sz w:val="24"/>
          <w:szCs w:val="24"/>
        </w:rPr>
        <w:t>I do not confirm Order</w:t>
      </w:r>
      <w:r w:rsidR="00EE1F47">
        <w:rPr>
          <w:rFonts w:ascii="Arial" w:hAnsi="Arial" w:cs="Arial"/>
          <w:sz w:val="24"/>
          <w:szCs w:val="24"/>
        </w:rPr>
        <w:t xml:space="preserve"> No. 4</w:t>
      </w:r>
      <w:r w:rsidRPr="00D047C3">
        <w:rPr>
          <w:rFonts w:ascii="Arial" w:hAnsi="Arial" w:cs="Arial"/>
          <w:sz w:val="24"/>
          <w:szCs w:val="24"/>
        </w:rPr>
        <w:t>.</w:t>
      </w:r>
    </w:p>
    <w:p w14:paraId="602B5DC6" w14:textId="449A532C" w:rsidR="00EE1F47" w:rsidRPr="00D047C3" w:rsidRDefault="00EE1F47" w:rsidP="009C36BC">
      <w:pPr>
        <w:pStyle w:val="Style1"/>
        <w:rPr>
          <w:rFonts w:ascii="Arial" w:hAnsi="Arial" w:cs="Arial"/>
          <w:sz w:val="24"/>
          <w:szCs w:val="24"/>
        </w:rPr>
      </w:pPr>
      <w:r>
        <w:rPr>
          <w:rFonts w:ascii="Arial" w:hAnsi="Arial" w:cs="Arial"/>
          <w:sz w:val="24"/>
          <w:szCs w:val="24"/>
        </w:rPr>
        <w:t>I do not confirm Order No. 5</w:t>
      </w:r>
    </w:p>
    <w:p w14:paraId="2C0D8EE7" w14:textId="48A53A70" w:rsidR="009C36BC" w:rsidRDefault="00AC2D78" w:rsidP="009C36BC">
      <w:pPr>
        <w:pStyle w:val="Style1"/>
        <w:numPr>
          <w:ilvl w:val="0"/>
          <w:numId w:val="0"/>
        </w:numPr>
        <w:rPr>
          <w:rFonts w:ascii="Monotype Corsiva" w:hAnsi="Monotype Corsiva"/>
          <w:sz w:val="36"/>
          <w:szCs w:val="36"/>
        </w:rPr>
      </w:pPr>
      <w:r>
        <w:rPr>
          <w:rFonts w:ascii="Monotype Corsiva" w:hAnsi="Monotype Corsiva"/>
          <w:sz w:val="36"/>
          <w:szCs w:val="36"/>
        </w:rPr>
        <w:t xml:space="preserve">Claire Tregembo </w:t>
      </w:r>
    </w:p>
    <w:p w14:paraId="51AC25B4" w14:textId="2BEB4082" w:rsidR="00304353" w:rsidRDefault="009C36BC" w:rsidP="009C36BC">
      <w:pPr>
        <w:pStyle w:val="Style1"/>
        <w:numPr>
          <w:ilvl w:val="0"/>
          <w:numId w:val="0"/>
        </w:numPr>
        <w:ind w:left="431" w:hanging="431"/>
        <w:rPr>
          <w:rFonts w:ascii="Arial" w:hAnsi="Arial" w:cs="Arial"/>
          <w:sz w:val="24"/>
          <w:szCs w:val="24"/>
        </w:rPr>
      </w:pPr>
      <w:r w:rsidRPr="009C36BC">
        <w:rPr>
          <w:rFonts w:ascii="Arial" w:hAnsi="Arial" w:cs="Arial"/>
          <w:sz w:val="24"/>
          <w:szCs w:val="24"/>
        </w:rPr>
        <w:t>INSPECTOR</w:t>
      </w:r>
    </w:p>
    <w:p w14:paraId="7B1698CF" w14:textId="77777777" w:rsidR="00304353" w:rsidRDefault="00304353">
      <w:pPr>
        <w:rPr>
          <w:rFonts w:ascii="Arial" w:hAnsi="Arial" w:cs="Arial"/>
          <w:color w:val="000000"/>
          <w:kern w:val="28"/>
          <w:sz w:val="24"/>
          <w:szCs w:val="24"/>
        </w:rPr>
      </w:pPr>
      <w:r>
        <w:rPr>
          <w:rFonts w:ascii="Arial" w:hAnsi="Arial" w:cs="Arial"/>
          <w:sz w:val="24"/>
          <w:szCs w:val="24"/>
        </w:rPr>
        <w:br w:type="page"/>
      </w:r>
    </w:p>
    <w:p w14:paraId="7A6E0086" w14:textId="63B82902" w:rsidR="00304353" w:rsidRPr="00304353" w:rsidRDefault="00304353" w:rsidP="00304353">
      <w:pPr>
        <w:pStyle w:val="Style1"/>
        <w:numPr>
          <w:ilvl w:val="0"/>
          <w:numId w:val="0"/>
        </w:numPr>
        <w:tabs>
          <w:tab w:val="clear" w:pos="432"/>
          <w:tab w:val="left" w:pos="0"/>
        </w:tabs>
        <w:rPr>
          <w:rFonts w:ascii="Arial" w:hAnsi="Arial" w:cs="Arial"/>
          <w:sz w:val="24"/>
          <w:szCs w:val="24"/>
        </w:rPr>
      </w:pPr>
      <w:r>
        <w:rPr>
          <w:rFonts w:ascii="Arial" w:hAnsi="Arial" w:cs="Arial"/>
          <w:sz w:val="24"/>
          <w:szCs w:val="24"/>
        </w:rPr>
        <w:t>Order No.4</w:t>
      </w:r>
      <w:r w:rsidRPr="00304353">
        <w:rPr>
          <w:rFonts w:ascii="Arial" w:hAnsi="Arial" w:cs="Arial"/>
          <w:sz w:val="24"/>
          <w:szCs w:val="24"/>
        </w:rPr>
        <w:drawing>
          <wp:inline distT="0" distB="0" distL="0" distR="0" wp14:anchorId="69804F45" wp14:editId="2A57770C">
            <wp:extent cx="5908040" cy="8298815"/>
            <wp:effectExtent l="0" t="0" r="0" b="6985"/>
            <wp:docPr id="1585568086" name="Picture 3" descr="or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68086" name="Picture 3" descr="order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8040" cy="8298815"/>
                    </a:xfrm>
                    <a:prstGeom prst="rect">
                      <a:avLst/>
                    </a:prstGeom>
                    <a:noFill/>
                    <a:ln>
                      <a:noFill/>
                    </a:ln>
                  </pic:spPr>
                </pic:pic>
              </a:graphicData>
            </a:graphic>
          </wp:inline>
        </w:drawing>
      </w:r>
    </w:p>
    <w:p w14:paraId="2D69D1A8" w14:textId="057C6D29" w:rsidR="00304353" w:rsidRDefault="00304353">
      <w:pPr>
        <w:rPr>
          <w:rFonts w:ascii="Arial" w:hAnsi="Arial" w:cs="Arial"/>
          <w:color w:val="000000"/>
          <w:kern w:val="28"/>
          <w:sz w:val="24"/>
          <w:szCs w:val="24"/>
        </w:rPr>
      </w:pPr>
      <w:r>
        <w:rPr>
          <w:rFonts w:ascii="Arial" w:hAnsi="Arial" w:cs="Arial"/>
          <w:sz w:val="24"/>
          <w:szCs w:val="24"/>
        </w:rPr>
        <w:br w:type="page"/>
      </w:r>
    </w:p>
    <w:p w14:paraId="11746CBA" w14:textId="47FE494B" w:rsidR="00304353" w:rsidRDefault="00304353" w:rsidP="009C36BC">
      <w:pPr>
        <w:pStyle w:val="Style1"/>
        <w:numPr>
          <w:ilvl w:val="0"/>
          <w:numId w:val="0"/>
        </w:numPr>
        <w:ind w:left="431" w:hanging="431"/>
        <w:rPr>
          <w:rFonts w:ascii="Arial" w:hAnsi="Arial" w:cs="Arial"/>
          <w:sz w:val="24"/>
          <w:szCs w:val="24"/>
        </w:rPr>
      </w:pPr>
      <w:r>
        <w:rPr>
          <w:rFonts w:ascii="Arial" w:hAnsi="Arial" w:cs="Arial"/>
          <w:sz w:val="24"/>
          <w:szCs w:val="24"/>
        </w:rPr>
        <w:t>Order No.5</w:t>
      </w:r>
    </w:p>
    <w:p w14:paraId="423B5E39" w14:textId="21E51347" w:rsidR="00304353" w:rsidRPr="00304353" w:rsidRDefault="00304353" w:rsidP="00304353">
      <w:pPr>
        <w:pStyle w:val="Style1"/>
        <w:numPr>
          <w:ilvl w:val="0"/>
          <w:numId w:val="0"/>
        </w:numPr>
        <w:rPr>
          <w:rFonts w:ascii="Arial" w:hAnsi="Arial" w:cs="Arial"/>
          <w:sz w:val="24"/>
          <w:szCs w:val="24"/>
        </w:rPr>
      </w:pPr>
      <w:r w:rsidRPr="00304353">
        <w:rPr>
          <w:rFonts w:ascii="Arial" w:hAnsi="Arial" w:cs="Arial"/>
          <w:sz w:val="24"/>
          <w:szCs w:val="24"/>
        </w:rPr>
        <w:drawing>
          <wp:inline distT="0" distB="0" distL="0" distR="0" wp14:anchorId="77D85B81" wp14:editId="38E5F803">
            <wp:extent cx="5908040" cy="8363585"/>
            <wp:effectExtent l="0" t="0" r="0" b="0"/>
            <wp:docPr id="2030783578" name="Picture 5" descr="order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83578" name="Picture 5" descr="order 5&#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8040" cy="8363585"/>
                    </a:xfrm>
                    <a:prstGeom prst="rect">
                      <a:avLst/>
                    </a:prstGeom>
                    <a:noFill/>
                    <a:ln>
                      <a:noFill/>
                    </a:ln>
                  </pic:spPr>
                </pic:pic>
              </a:graphicData>
            </a:graphic>
          </wp:inline>
        </w:drawing>
      </w:r>
    </w:p>
    <w:sectPr w:rsidR="00304353" w:rsidRPr="00304353" w:rsidSect="00E674DD">
      <w:headerReference w:type="even" r:id="rId14"/>
      <w:headerReference w:type="default" r:id="rId15"/>
      <w:footerReference w:type="even" r:id="rId16"/>
      <w:footerReference w:type="default" r:id="rId17"/>
      <w:headerReference w:type="first" r:id="rId18"/>
      <w:footerReference w:type="first" r:id="rId19"/>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59FA8" w14:textId="77777777" w:rsidR="00CB6F2C" w:rsidRDefault="00CB6F2C" w:rsidP="00F62916">
      <w:r>
        <w:separator/>
      </w:r>
    </w:p>
  </w:endnote>
  <w:endnote w:type="continuationSeparator" w:id="0">
    <w:p w14:paraId="43EF60E4" w14:textId="77777777" w:rsidR="00CB6F2C" w:rsidRDefault="00CB6F2C"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646A679A" wp14:editId="085BF58D">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C9D4E"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0FB7B075" w14:textId="77777777" w:rsidR="004D1AF6" w:rsidRDefault="0067662D" w:rsidP="00E45340">
    <w:pPr>
      <w:pStyle w:val="Footer"/>
      <w:ind w:right="-52"/>
      <w:rPr>
        <w:rFonts w:ascii="Arial" w:hAnsi="Arial" w:cs="Arial"/>
        <w:sz w:val="20"/>
      </w:rPr>
    </w:pPr>
    <w:hyperlink r:id="rId1" w:history="1">
      <w:r w:rsidR="004F274A" w:rsidRPr="00AF4078">
        <w:rPr>
          <w:rStyle w:val="Hyperlink"/>
          <w:rFonts w:ascii="Arial" w:hAnsi="Arial" w:cs="Arial"/>
          <w:sz w:val="20"/>
        </w:rPr>
        <w:t>https://www.gov.uk/planning-inspectorate</w:t>
      </w:r>
    </w:hyperlink>
  </w:p>
  <w:p w14:paraId="23AE08FE" w14:textId="729D183C" w:rsidR="00366F95" w:rsidRPr="00AF4078" w:rsidRDefault="00366F95" w:rsidP="004D1AF6">
    <w:pPr>
      <w:pStyle w:val="Footer"/>
      <w:ind w:right="-52"/>
      <w:jc w:val="center"/>
      <w:rPr>
        <w:rFonts w:ascii="Arial" w:hAnsi="Arial" w:cs="Arial"/>
        <w:sz w:val="20"/>
      </w:rPr>
    </w:pPr>
    <w:r w:rsidRPr="00AF4078">
      <w:rPr>
        <w:rStyle w:val="PageNumber"/>
        <w:rFonts w:ascii="Arial" w:hAnsi="Arial" w:cs="Arial"/>
        <w:sz w:val="20"/>
      </w:rPr>
      <w:fldChar w:fldCharType="begin"/>
    </w:r>
    <w:r w:rsidRPr="00AF4078">
      <w:rPr>
        <w:rStyle w:val="PageNumber"/>
        <w:rFonts w:ascii="Arial" w:hAnsi="Arial" w:cs="Arial"/>
        <w:sz w:val="20"/>
      </w:rPr>
      <w:instrText xml:space="preserve"> PAGE </w:instrText>
    </w:r>
    <w:r w:rsidRPr="00AF4078">
      <w:rPr>
        <w:rStyle w:val="PageNumber"/>
        <w:rFonts w:ascii="Arial" w:hAnsi="Arial" w:cs="Arial"/>
        <w:sz w:val="20"/>
      </w:rPr>
      <w:fldChar w:fldCharType="separate"/>
    </w:r>
    <w:r w:rsidR="007A06BE" w:rsidRPr="00AF4078">
      <w:rPr>
        <w:rStyle w:val="PageNumber"/>
        <w:rFonts w:ascii="Arial" w:hAnsi="Arial" w:cs="Arial"/>
        <w:noProof/>
        <w:sz w:val="20"/>
      </w:rPr>
      <w:t>2</w:t>
    </w:r>
    <w:r w:rsidRPr="00AF4078">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101D8D98" wp14:editId="4AE7DB3E">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8D3C6"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CA3C700" w14:textId="77777777" w:rsidR="00366F95" w:rsidRPr="00CF54E5" w:rsidRDefault="0067662D">
    <w:pPr>
      <w:pStyle w:val="Footer"/>
      <w:ind w:right="-52"/>
      <w:rPr>
        <w:rFonts w:ascii="Arial" w:hAnsi="Arial" w:cs="Arial"/>
        <w:sz w:val="20"/>
      </w:rPr>
    </w:pPr>
    <w:hyperlink r:id="rId1" w:history="1">
      <w:r w:rsidR="004F274A" w:rsidRPr="00CF54E5">
        <w:rPr>
          <w:rStyle w:val="Hyperlink"/>
          <w:rFonts w:ascii="Arial" w:hAnsi="Arial" w:cs="Arial"/>
          <w:sz w:val="20"/>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A54CB" w14:textId="77777777" w:rsidR="00CB6F2C" w:rsidRDefault="00CB6F2C" w:rsidP="00F62916">
      <w:r>
        <w:separator/>
      </w:r>
    </w:p>
  </w:footnote>
  <w:footnote w:type="continuationSeparator" w:id="0">
    <w:p w14:paraId="6E62CE93" w14:textId="77777777" w:rsidR="00CB6F2C" w:rsidRDefault="00CB6F2C"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E954B" w14:textId="77777777" w:rsidR="00CF54E5" w:rsidRDefault="00CF54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5DFA6D23" w:rsidR="00366F95" w:rsidRPr="00166502" w:rsidRDefault="009C36BC">
          <w:pPr>
            <w:pStyle w:val="Footer"/>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ROW</w:t>
          </w:r>
          <w:r w:rsidRPr="00166502">
            <w:rPr>
              <w:rFonts w:ascii="Arial" w:hAnsi="Arial" w:cs="Arial"/>
              <w:sz w:val="20"/>
            </w:rPr>
            <w:t>/</w:t>
          </w:r>
          <w:r w:rsidR="00CF0D09">
            <w:rPr>
              <w:rFonts w:ascii="Arial" w:hAnsi="Arial" w:cs="Arial"/>
              <w:sz w:val="20"/>
            </w:rPr>
            <w:t>3346922</w:t>
          </w:r>
          <w:r w:rsidR="00BC317D">
            <w:rPr>
              <w:rFonts w:ascii="Arial" w:hAnsi="Arial" w:cs="Arial"/>
              <w:sz w:val="20"/>
            </w:rPr>
            <w:t xml:space="preserve"> and </w:t>
          </w:r>
          <w:r w:rsidR="00BC317D" w:rsidRPr="00166502">
            <w:rPr>
              <w:rFonts w:ascii="Arial" w:hAnsi="Arial" w:cs="Arial"/>
              <w:sz w:val="20"/>
            </w:rPr>
            <w:t>ROW/</w:t>
          </w:r>
          <w:r w:rsidR="00BC317D">
            <w:rPr>
              <w:rFonts w:ascii="Arial" w:hAnsi="Arial" w:cs="Arial"/>
              <w:sz w:val="20"/>
            </w:rPr>
            <w:t>3346923</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63360" behindDoc="0" locked="0" layoutInCell="1" allowOverlap="1" wp14:anchorId="255A0893" wp14:editId="13B1000F">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81CB6" id="Line 14" o:spid="_x0000_s1026" alt="&quot;&quot;"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DD7A15"/>
    <w:multiLevelType w:val="multilevel"/>
    <w:tmpl w:val="80B66EAC"/>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0" w15:restartNumberingAfterBreak="0">
    <w:nsid w:val="4AB7177F"/>
    <w:multiLevelType w:val="multilevel"/>
    <w:tmpl w:val="A22611FC"/>
    <w:numStyleLink w:val="ConditionsList"/>
  </w:abstractNum>
  <w:abstractNum w:abstractNumId="1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F2342F1"/>
    <w:multiLevelType w:val="multilevel"/>
    <w:tmpl w:val="A22611FC"/>
    <w:numStyleLink w:val="ConditionsList"/>
  </w:abstractNum>
  <w:abstractNum w:abstractNumId="13" w15:restartNumberingAfterBreak="0">
    <w:nsid w:val="5137716E"/>
    <w:multiLevelType w:val="multilevel"/>
    <w:tmpl w:val="A22611FC"/>
    <w:numStyleLink w:val="ConditionsList"/>
  </w:abstractNum>
  <w:abstractNum w:abstractNumId="14" w15:restartNumberingAfterBreak="0">
    <w:nsid w:val="53F51752"/>
    <w:multiLevelType w:val="multilevel"/>
    <w:tmpl w:val="A22611FC"/>
    <w:numStyleLink w:val="ConditionsList"/>
  </w:abstractNum>
  <w:abstractNum w:abstractNumId="15"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6"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8" w15:restartNumberingAfterBreak="0">
    <w:nsid w:val="65B7639F"/>
    <w:multiLevelType w:val="multilevel"/>
    <w:tmpl w:val="A22611FC"/>
    <w:numStyleLink w:val="ConditionsList"/>
  </w:abstractNum>
  <w:abstractNum w:abstractNumId="19"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0"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071660579">
    <w:abstractNumId w:val="17"/>
  </w:num>
  <w:num w:numId="2" w16cid:durableId="1343970180">
    <w:abstractNumId w:val="17"/>
  </w:num>
  <w:num w:numId="3" w16cid:durableId="1395083890">
    <w:abstractNumId w:val="19"/>
  </w:num>
  <w:num w:numId="4" w16cid:durableId="128868169">
    <w:abstractNumId w:val="0"/>
  </w:num>
  <w:num w:numId="5" w16cid:durableId="1899705936">
    <w:abstractNumId w:val="8"/>
  </w:num>
  <w:num w:numId="6" w16cid:durableId="1791706153">
    <w:abstractNumId w:val="16"/>
  </w:num>
  <w:num w:numId="7" w16cid:durableId="756171295">
    <w:abstractNumId w:val="20"/>
  </w:num>
  <w:num w:numId="8" w16cid:durableId="270819038">
    <w:abstractNumId w:val="15"/>
  </w:num>
  <w:num w:numId="9" w16cid:durableId="888150431">
    <w:abstractNumId w:val="3"/>
  </w:num>
  <w:num w:numId="10" w16cid:durableId="850686192">
    <w:abstractNumId w:val="4"/>
  </w:num>
  <w:num w:numId="11" w16cid:durableId="1021279413">
    <w:abstractNumId w:val="11"/>
  </w:num>
  <w:num w:numId="12" w16cid:durableId="1075712749">
    <w:abstractNumId w:val="12"/>
  </w:num>
  <w:num w:numId="13" w16cid:durableId="179588144">
    <w:abstractNumId w:val="7"/>
  </w:num>
  <w:num w:numId="14" w16cid:durableId="681591477">
    <w:abstractNumId w:val="10"/>
  </w:num>
  <w:num w:numId="15" w16cid:durableId="257252150">
    <w:abstractNumId w:val="13"/>
  </w:num>
  <w:num w:numId="16" w16cid:durableId="1873685259">
    <w:abstractNumId w:val="1"/>
  </w:num>
  <w:num w:numId="17" w16cid:durableId="901214486">
    <w:abstractNumId w:val="14"/>
  </w:num>
  <w:num w:numId="18" w16cid:durableId="84570813">
    <w:abstractNumId w:val="5"/>
  </w:num>
  <w:num w:numId="19" w16cid:durableId="529806953">
    <w:abstractNumId w:val="2"/>
  </w:num>
  <w:num w:numId="20" w16cid:durableId="372727369">
    <w:abstractNumId w:val="6"/>
  </w:num>
  <w:num w:numId="21" w16cid:durableId="1677343902">
    <w:abstractNumId w:val="9"/>
  </w:num>
  <w:num w:numId="22" w16cid:durableId="1565221589">
    <w:abstractNumId w:val="9"/>
    <w:lvlOverride w:ilvl="0">
      <w:lvl w:ilvl="0">
        <w:start w:val="1"/>
        <w:numFmt w:val="decimal"/>
        <w:pStyle w:val="Style1"/>
        <w:lvlText w:val="%1."/>
        <w:lvlJc w:val="left"/>
        <w:pPr>
          <w:tabs>
            <w:tab w:val="num" w:pos="720"/>
          </w:tabs>
          <w:ind w:left="431" w:hanging="431"/>
        </w:pPr>
        <w:rPr>
          <w:rFonts w:hint="default"/>
          <w:color w:val="000000" w:themeColor="text1"/>
        </w:rPr>
      </w:lvl>
    </w:lvlOverride>
  </w:num>
  <w:num w:numId="23" w16cid:durableId="873999108">
    <w:abstractNumId w:val="18"/>
  </w:num>
  <w:num w:numId="24" w16cid:durableId="1332760893">
    <w:abstractNumId w:val="9"/>
    <w:lvlOverride w:ilvl="0">
      <w:lvl w:ilvl="0">
        <w:start w:val="1"/>
        <w:numFmt w:val="decimal"/>
        <w:pStyle w:val="Style1"/>
        <w:lvlText w:val="%1."/>
        <w:lvlJc w:val="left"/>
        <w:pPr>
          <w:tabs>
            <w:tab w:val="num" w:pos="720"/>
          </w:tabs>
          <w:ind w:left="431" w:hanging="431"/>
        </w:pPr>
        <w:rPr>
          <w:rFonts w:hint="default"/>
          <w:color w:val="000000" w:themeColor="text1"/>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335F"/>
    <w:rsid w:val="000069B6"/>
    <w:rsid w:val="0001208A"/>
    <w:rsid w:val="00016D74"/>
    <w:rsid w:val="0002354F"/>
    <w:rsid w:val="00024500"/>
    <w:rsid w:val="000247B2"/>
    <w:rsid w:val="00032CD1"/>
    <w:rsid w:val="00040060"/>
    <w:rsid w:val="00044BEB"/>
    <w:rsid w:val="00046145"/>
    <w:rsid w:val="0004625F"/>
    <w:rsid w:val="00052573"/>
    <w:rsid w:val="00053135"/>
    <w:rsid w:val="00060355"/>
    <w:rsid w:val="00062F14"/>
    <w:rsid w:val="000708E0"/>
    <w:rsid w:val="00071AA1"/>
    <w:rsid w:val="00074FA6"/>
    <w:rsid w:val="00077358"/>
    <w:rsid w:val="000844FB"/>
    <w:rsid w:val="00087477"/>
    <w:rsid w:val="00087DEC"/>
    <w:rsid w:val="00094A44"/>
    <w:rsid w:val="000A4AEB"/>
    <w:rsid w:val="000A62B6"/>
    <w:rsid w:val="000A64AE"/>
    <w:rsid w:val="000A6E81"/>
    <w:rsid w:val="000B02BC"/>
    <w:rsid w:val="000B0589"/>
    <w:rsid w:val="000C3F13"/>
    <w:rsid w:val="000C5098"/>
    <w:rsid w:val="000C698E"/>
    <w:rsid w:val="000D0673"/>
    <w:rsid w:val="000D1B3B"/>
    <w:rsid w:val="000E3075"/>
    <w:rsid w:val="000E34FC"/>
    <w:rsid w:val="000E57C1"/>
    <w:rsid w:val="000F16F4"/>
    <w:rsid w:val="000F1B89"/>
    <w:rsid w:val="000F6EC2"/>
    <w:rsid w:val="001000CB"/>
    <w:rsid w:val="00104D93"/>
    <w:rsid w:val="00113F71"/>
    <w:rsid w:val="00133BB0"/>
    <w:rsid w:val="00134CFD"/>
    <w:rsid w:val="001436EC"/>
    <w:rsid w:val="001440C3"/>
    <w:rsid w:val="00152C92"/>
    <w:rsid w:val="00161B5C"/>
    <w:rsid w:val="00166502"/>
    <w:rsid w:val="00173A27"/>
    <w:rsid w:val="001752A8"/>
    <w:rsid w:val="00177283"/>
    <w:rsid w:val="00192955"/>
    <w:rsid w:val="00197B5B"/>
    <w:rsid w:val="001A174D"/>
    <w:rsid w:val="001B2E81"/>
    <w:rsid w:val="001B3759"/>
    <w:rsid w:val="001B37BF"/>
    <w:rsid w:val="001B3A43"/>
    <w:rsid w:val="001C0BD6"/>
    <w:rsid w:val="001C5E0E"/>
    <w:rsid w:val="001D17FC"/>
    <w:rsid w:val="001D5102"/>
    <w:rsid w:val="001D655D"/>
    <w:rsid w:val="001F5990"/>
    <w:rsid w:val="00201103"/>
    <w:rsid w:val="00206997"/>
    <w:rsid w:val="00207816"/>
    <w:rsid w:val="00212C8F"/>
    <w:rsid w:val="0022291C"/>
    <w:rsid w:val="00226909"/>
    <w:rsid w:val="0023033F"/>
    <w:rsid w:val="00233E03"/>
    <w:rsid w:val="00237E8C"/>
    <w:rsid w:val="00242A5E"/>
    <w:rsid w:val="002633D8"/>
    <w:rsid w:val="0027751D"/>
    <w:rsid w:val="002819AB"/>
    <w:rsid w:val="002958D9"/>
    <w:rsid w:val="00296393"/>
    <w:rsid w:val="002B168E"/>
    <w:rsid w:val="002B5977"/>
    <w:rsid w:val="002B5A3A"/>
    <w:rsid w:val="002C068A"/>
    <w:rsid w:val="002C2524"/>
    <w:rsid w:val="002C6791"/>
    <w:rsid w:val="002C74D6"/>
    <w:rsid w:val="002D5A7C"/>
    <w:rsid w:val="002F1D89"/>
    <w:rsid w:val="002F362E"/>
    <w:rsid w:val="00303CA5"/>
    <w:rsid w:val="00303E45"/>
    <w:rsid w:val="00304353"/>
    <w:rsid w:val="00304A1C"/>
    <w:rsid w:val="0030500E"/>
    <w:rsid w:val="00306963"/>
    <w:rsid w:val="003119DB"/>
    <w:rsid w:val="00313AB0"/>
    <w:rsid w:val="003206FD"/>
    <w:rsid w:val="0032394F"/>
    <w:rsid w:val="00324136"/>
    <w:rsid w:val="00335FF9"/>
    <w:rsid w:val="00343A1F"/>
    <w:rsid w:val="00344294"/>
    <w:rsid w:val="00344CD1"/>
    <w:rsid w:val="00355FCC"/>
    <w:rsid w:val="003569AE"/>
    <w:rsid w:val="00360664"/>
    <w:rsid w:val="0036169B"/>
    <w:rsid w:val="00361890"/>
    <w:rsid w:val="00364E17"/>
    <w:rsid w:val="00366F95"/>
    <w:rsid w:val="00373A25"/>
    <w:rsid w:val="003753FE"/>
    <w:rsid w:val="00375C7D"/>
    <w:rsid w:val="003941CF"/>
    <w:rsid w:val="003A357A"/>
    <w:rsid w:val="003B2FE6"/>
    <w:rsid w:val="003B660E"/>
    <w:rsid w:val="003B7542"/>
    <w:rsid w:val="003C1789"/>
    <w:rsid w:val="003C4131"/>
    <w:rsid w:val="003C5494"/>
    <w:rsid w:val="003D1452"/>
    <w:rsid w:val="003D1D4A"/>
    <w:rsid w:val="003D3715"/>
    <w:rsid w:val="003D4BD1"/>
    <w:rsid w:val="003D5E54"/>
    <w:rsid w:val="003D68A4"/>
    <w:rsid w:val="003E54CC"/>
    <w:rsid w:val="003F3533"/>
    <w:rsid w:val="003F4246"/>
    <w:rsid w:val="003F7DFB"/>
    <w:rsid w:val="004029F3"/>
    <w:rsid w:val="004156F0"/>
    <w:rsid w:val="00421CB1"/>
    <w:rsid w:val="00427230"/>
    <w:rsid w:val="00434491"/>
    <w:rsid w:val="00434739"/>
    <w:rsid w:val="00435155"/>
    <w:rsid w:val="004371B8"/>
    <w:rsid w:val="00442116"/>
    <w:rsid w:val="004474DE"/>
    <w:rsid w:val="00451EE4"/>
    <w:rsid w:val="004522C1"/>
    <w:rsid w:val="00453E15"/>
    <w:rsid w:val="004574D9"/>
    <w:rsid w:val="0046004A"/>
    <w:rsid w:val="00460C14"/>
    <w:rsid w:val="00467F2B"/>
    <w:rsid w:val="0047718B"/>
    <w:rsid w:val="0048041A"/>
    <w:rsid w:val="00483D15"/>
    <w:rsid w:val="004928E3"/>
    <w:rsid w:val="004976CF"/>
    <w:rsid w:val="004A2EB8"/>
    <w:rsid w:val="004A7C65"/>
    <w:rsid w:val="004B606D"/>
    <w:rsid w:val="004C07CB"/>
    <w:rsid w:val="004D1AF6"/>
    <w:rsid w:val="004D2383"/>
    <w:rsid w:val="004E04E0"/>
    <w:rsid w:val="004E17CB"/>
    <w:rsid w:val="004E2F4A"/>
    <w:rsid w:val="004E6091"/>
    <w:rsid w:val="004E6B1C"/>
    <w:rsid w:val="004F274A"/>
    <w:rsid w:val="004F64C4"/>
    <w:rsid w:val="00506851"/>
    <w:rsid w:val="005160A4"/>
    <w:rsid w:val="00517039"/>
    <w:rsid w:val="0052347F"/>
    <w:rsid w:val="00523706"/>
    <w:rsid w:val="00533D79"/>
    <w:rsid w:val="00541734"/>
    <w:rsid w:val="00542B4C"/>
    <w:rsid w:val="00550118"/>
    <w:rsid w:val="00561E69"/>
    <w:rsid w:val="0056634F"/>
    <w:rsid w:val="0057098A"/>
    <w:rsid w:val="00570C58"/>
    <w:rsid w:val="005718AF"/>
    <w:rsid w:val="00571FD4"/>
    <w:rsid w:val="00572879"/>
    <w:rsid w:val="0057471E"/>
    <w:rsid w:val="005776EA"/>
    <w:rsid w:val="0057777E"/>
    <w:rsid w:val="0057782A"/>
    <w:rsid w:val="00584DB3"/>
    <w:rsid w:val="0058672A"/>
    <w:rsid w:val="00591235"/>
    <w:rsid w:val="00592C0A"/>
    <w:rsid w:val="005A0799"/>
    <w:rsid w:val="005A2DD9"/>
    <w:rsid w:val="005A3A64"/>
    <w:rsid w:val="005A4F2B"/>
    <w:rsid w:val="005B4A29"/>
    <w:rsid w:val="005B5913"/>
    <w:rsid w:val="005C46D3"/>
    <w:rsid w:val="005D739E"/>
    <w:rsid w:val="005E06C0"/>
    <w:rsid w:val="005E2924"/>
    <w:rsid w:val="005E34E1"/>
    <w:rsid w:val="005E34FF"/>
    <w:rsid w:val="005E3542"/>
    <w:rsid w:val="005E497B"/>
    <w:rsid w:val="005E51FE"/>
    <w:rsid w:val="005E52F9"/>
    <w:rsid w:val="005F1261"/>
    <w:rsid w:val="005F3D2D"/>
    <w:rsid w:val="00602315"/>
    <w:rsid w:val="0060270A"/>
    <w:rsid w:val="006052EF"/>
    <w:rsid w:val="006127F0"/>
    <w:rsid w:val="00614E46"/>
    <w:rsid w:val="00615462"/>
    <w:rsid w:val="00624606"/>
    <w:rsid w:val="006319E6"/>
    <w:rsid w:val="0063373D"/>
    <w:rsid w:val="0064238C"/>
    <w:rsid w:val="00646B29"/>
    <w:rsid w:val="0065719B"/>
    <w:rsid w:val="00662BAC"/>
    <w:rsid w:val="0066322F"/>
    <w:rsid w:val="00673B8D"/>
    <w:rsid w:val="00674D93"/>
    <w:rsid w:val="006754E1"/>
    <w:rsid w:val="0067662D"/>
    <w:rsid w:val="00681108"/>
    <w:rsid w:val="00683417"/>
    <w:rsid w:val="00685A46"/>
    <w:rsid w:val="0068719D"/>
    <w:rsid w:val="0069559D"/>
    <w:rsid w:val="00696368"/>
    <w:rsid w:val="006A403E"/>
    <w:rsid w:val="006A4BFC"/>
    <w:rsid w:val="006A5BB3"/>
    <w:rsid w:val="006A6BC4"/>
    <w:rsid w:val="006A786A"/>
    <w:rsid w:val="006A7B8B"/>
    <w:rsid w:val="006B7EB2"/>
    <w:rsid w:val="006C0FD4"/>
    <w:rsid w:val="006C1543"/>
    <w:rsid w:val="006C4C25"/>
    <w:rsid w:val="006C6D1A"/>
    <w:rsid w:val="006D2842"/>
    <w:rsid w:val="006D5133"/>
    <w:rsid w:val="006E06B7"/>
    <w:rsid w:val="006F16D9"/>
    <w:rsid w:val="006F32E9"/>
    <w:rsid w:val="006F6496"/>
    <w:rsid w:val="006F6502"/>
    <w:rsid w:val="00700E74"/>
    <w:rsid w:val="007022C7"/>
    <w:rsid w:val="00704126"/>
    <w:rsid w:val="0071604A"/>
    <w:rsid w:val="00740A2D"/>
    <w:rsid w:val="00741A38"/>
    <w:rsid w:val="007470A8"/>
    <w:rsid w:val="007623B9"/>
    <w:rsid w:val="00766CF2"/>
    <w:rsid w:val="007670A9"/>
    <w:rsid w:val="007672F0"/>
    <w:rsid w:val="00782EC7"/>
    <w:rsid w:val="00785862"/>
    <w:rsid w:val="007953D9"/>
    <w:rsid w:val="007A0537"/>
    <w:rsid w:val="007A06BE"/>
    <w:rsid w:val="007B4C9B"/>
    <w:rsid w:val="007C1DBC"/>
    <w:rsid w:val="007C4F37"/>
    <w:rsid w:val="007C7869"/>
    <w:rsid w:val="007D65B4"/>
    <w:rsid w:val="007F1352"/>
    <w:rsid w:val="007F1538"/>
    <w:rsid w:val="007F3F10"/>
    <w:rsid w:val="007F59EB"/>
    <w:rsid w:val="0080499B"/>
    <w:rsid w:val="00806F2A"/>
    <w:rsid w:val="00811BB1"/>
    <w:rsid w:val="00820351"/>
    <w:rsid w:val="008251C1"/>
    <w:rsid w:val="00827937"/>
    <w:rsid w:val="00830DB2"/>
    <w:rsid w:val="00834368"/>
    <w:rsid w:val="008411A4"/>
    <w:rsid w:val="00847C7B"/>
    <w:rsid w:val="00851B76"/>
    <w:rsid w:val="00854C0C"/>
    <w:rsid w:val="008636A2"/>
    <w:rsid w:val="00871E10"/>
    <w:rsid w:val="00882B66"/>
    <w:rsid w:val="008866A6"/>
    <w:rsid w:val="00887D26"/>
    <w:rsid w:val="00894A52"/>
    <w:rsid w:val="008A0001"/>
    <w:rsid w:val="008A03E3"/>
    <w:rsid w:val="008C6FA3"/>
    <w:rsid w:val="008E0BDF"/>
    <w:rsid w:val="008E359C"/>
    <w:rsid w:val="008E42A5"/>
    <w:rsid w:val="008E6396"/>
    <w:rsid w:val="008F10D3"/>
    <w:rsid w:val="00901334"/>
    <w:rsid w:val="00901F2C"/>
    <w:rsid w:val="009041B8"/>
    <w:rsid w:val="009124CE"/>
    <w:rsid w:val="00912954"/>
    <w:rsid w:val="00921F34"/>
    <w:rsid w:val="0092304C"/>
    <w:rsid w:val="00923F06"/>
    <w:rsid w:val="0092562E"/>
    <w:rsid w:val="00941E84"/>
    <w:rsid w:val="009467F4"/>
    <w:rsid w:val="00952E01"/>
    <w:rsid w:val="00960B10"/>
    <w:rsid w:val="009841DA"/>
    <w:rsid w:val="00986627"/>
    <w:rsid w:val="0099039D"/>
    <w:rsid w:val="00994A8E"/>
    <w:rsid w:val="009B3075"/>
    <w:rsid w:val="009B4BA8"/>
    <w:rsid w:val="009B72ED"/>
    <w:rsid w:val="009B7BD4"/>
    <w:rsid w:val="009B7F3F"/>
    <w:rsid w:val="009C1BA7"/>
    <w:rsid w:val="009C1BAE"/>
    <w:rsid w:val="009C243B"/>
    <w:rsid w:val="009C36BC"/>
    <w:rsid w:val="009C5429"/>
    <w:rsid w:val="009E1447"/>
    <w:rsid w:val="009E179D"/>
    <w:rsid w:val="009E3C69"/>
    <w:rsid w:val="009E4076"/>
    <w:rsid w:val="009E6FB7"/>
    <w:rsid w:val="00A007B0"/>
    <w:rsid w:val="00A00FCD"/>
    <w:rsid w:val="00A01324"/>
    <w:rsid w:val="00A03F36"/>
    <w:rsid w:val="00A101CD"/>
    <w:rsid w:val="00A20ABD"/>
    <w:rsid w:val="00A23FC7"/>
    <w:rsid w:val="00A418A7"/>
    <w:rsid w:val="00A42065"/>
    <w:rsid w:val="00A53EF2"/>
    <w:rsid w:val="00A5760C"/>
    <w:rsid w:val="00A60DB3"/>
    <w:rsid w:val="00A6216F"/>
    <w:rsid w:val="00A7439A"/>
    <w:rsid w:val="00A8044E"/>
    <w:rsid w:val="00A83795"/>
    <w:rsid w:val="00A906B7"/>
    <w:rsid w:val="00AC239C"/>
    <w:rsid w:val="00AC2D78"/>
    <w:rsid w:val="00AD0E39"/>
    <w:rsid w:val="00AD2F56"/>
    <w:rsid w:val="00AE2FAA"/>
    <w:rsid w:val="00AE4A2D"/>
    <w:rsid w:val="00AF4078"/>
    <w:rsid w:val="00B049F2"/>
    <w:rsid w:val="00B303E1"/>
    <w:rsid w:val="00B32324"/>
    <w:rsid w:val="00B345C9"/>
    <w:rsid w:val="00B36DCF"/>
    <w:rsid w:val="00B51D9F"/>
    <w:rsid w:val="00B56990"/>
    <w:rsid w:val="00B56B4B"/>
    <w:rsid w:val="00B61A59"/>
    <w:rsid w:val="00B644D8"/>
    <w:rsid w:val="00B70A77"/>
    <w:rsid w:val="00B7142C"/>
    <w:rsid w:val="00B722FB"/>
    <w:rsid w:val="00B7337C"/>
    <w:rsid w:val="00B9682B"/>
    <w:rsid w:val="00BA0BB9"/>
    <w:rsid w:val="00BA54C6"/>
    <w:rsid w:val="00BB0B5D"/>
    <w:rsid w:val="00BB477D"/>
    <w:rsid w:val="00BC0524"/>
    <w:rsid w:val="00BC2702"/>
    <w:rsid w:val="00BC317D"/>
    <w:rsid w:val="00BC3396"/>
    <w:rsid w:val="00BD09CD"/>
    <w:rsid w:val="00BD17FF"/>
    <w:rsid w:val="00BE6377"/>
    <w:rsid w:val="00BF34D7"/>
    <w:rsid w:val="00C00E8A"/>
    <w:rsid w:val="00C033A5"/>
    <w:rsid w:val="00C11BD0"/>
    <w:rsid w:val="00C274BD"/>
    <w:rsid w:val="00C33D1A"/>
    <w:rsid w:val="00C36797"/>
    <w:rsid w:val="00C40EA6"/>
    <w:rsid w:val="00C53D84"/>
    <w:rsid w:val="00C57B84"/>
    <w:rsid w:val="00C745E5"/>
    <w:rsid w:val="00C74873"/>
    <w:rsid w:val="00C8123F"/>
    <w:rsid w:val="00C820B5"/>
    <w:rsid w:val="00C8343C"/>
    <w:rsid w:val="00C83DA8"/>
    <w:rsid w:val="00C857CB"/>
    <w:rsid w:val="00C8740F"/>
    <w:rsid w:val="00C915A8"/>
    <w:rsid w:val="00C96D2D"/>
    <w:rsid w:val="00CA0D82"/>
    <w:rsid w:val="00CA1975"/>
    <w:rsid w:val="00CB6F2C"/>
    <w:rsid w:val="00CC50AC"/>
    <w:rsid w:val="00CC701C"/>
    <w:rsid w:val="00CC7711"/>
    <w:rsid w:val="00CE21C0"/>
    <w:rsid w:val="00CE78A3"/>
    <w:rsid w:val="00CF0D09"/>
    <w:rsid w:val="00CF54E5"/>
    <w:rsid w:val="00D02B48"/>
    <w:rsid w:val="00D047C3"/>
    <w:rsid w:val="00D06B74"/>
    <w:rsid w:val="00D1120A"/>
    <w:rsid w:val="00D125BE"/>
    <w:rsid w:val="00D1410D"/>
    <w:rsid w:val="00D34C5D"/>
    <w:rsid w:val="00D354A3"/>
    <w:rsid w:val="00D423EB"/>
    <w:rsid w:val="00D51CEC"/>
    <w:rsid w:val="00D54868"/>
    <w:rsid w:val="00D555DA"/>
    <w:rsid w:val="00D63492"/>
    <w:rsid w:val="00D71761"/>
    <w:rsid w:val="00D727B6"/>
    <w:rsid w:val="00D75B8E"/>
    <w:rsid w:val="00D90672"/>
    <w:rsid w:val="00D93575"/>
    <w:rsid w:val="00D96669"/>
    <w:rsid w:val="00D979A9"/>
    <w:rsid w:val="00DA333F"/>
    <w:rsid w:val="00DB00A3"/>
    <w:rsid w:val="00DB1128"/>
    <w:rsid w:val="00DB7937"/>
    <w:rsid w:val="00DC3346"/>
    <w:rsid w:val="00DD0F21"/>
    <w:rsid w:val="00DD262D"/>
    <w:rsid w:val="00DE265F"/>
    <w:rsid w:val="00DE3363"/>
    <w:rsid w:val="00DF20FA"/>
    <w:rsid w:val="00DF34B2"/>
    <w:rsid w:val="00E11244"/>
    <w:rsid w:val="00E15353"/>
    <w:rsid w:val="00E16CAE"/>
    <w:rsid w:val="00E32C74"/>
    <w:rsid w:val="00E45340"/>
    <w:rsid w:val="00E45BB3"/>
    <w:rsid w:val="00E515DB"/>
    <w:rsid w:val="00E54F7C"/>
    <w:rsid w:val="00E55D84"/>
    <w:rsid w:val="00E55F3C"/>
    <w:rsid w:val="00E56DE0"/>
    <w:rsid w:val="00E674DD"/>
    <w:rsid w:val="00E67753"/>
    <w:rsid w:val="00E67B22"/>
    <w:rsid w:val="00E74A73"/>
    <w:rsid w:val="00E765CF"/>
    <w:rsid w:val="00E81323"/>
    <w:rsid w:val="00E85E3D"/>
    <w:rsid w:val="00E950E7"/>
    <w:rsid w:val="00E974ED"/>
    <w:rsid w:val="00EA01BC"/>
    <w:rsid w:val="00EA0D15"/>
    <w:rsid w:val="00EA406E"/>
    <w:rsid w:val="00EA43AC"/>
    <w:rsid w:val="00EA52D3"/>
    <w:rsid w:val="00EA73CE"/>
    <w:rsid w:val="00EB2329"/>
    <w:rsid w:val="00EB2B74"/>
    <w:rsid w:val="00EC2062"/>
    <w:rsid w:val="00EC57C7"/>
    <w:rsid w:val="00ED043A"/>
    <w:rsid w:val="00ED3727"/>
    <w:rsid w:val="00ED3DDF"/>
    <w:rsid w:val="00ED3FF4"/>
    <w:rsid w:val="00ED50F4"/>
    <w:rsid w:val="00EE1C1A"/>
    <w:rsid w:val="00EE1F47"/>
    <w:rsid w:val="00EE2613"/>
    <w:rsid w:val="00EE550A"/>
    <w:rsid w:val="00EF0171"/>
    <w:rsid w:val="00EF133E"/>
    <w:rsid w:val="00EF1E98"/>
    <w:rsid w:val="00EF5820"/>
    <w:rsid w:val="00EF5B4C"/>
    <w:rsid w:val="00F02DEB"/>
    <w:rsid w:val="00F1025A"/>
    <w:rsid w:val="00F11215"/>
    <w:rsid w:val="00F2297F"/>
    <w:rsid w:val="00F24B87"/>
    <w:rsid w:val="00F31438"/>
    <w:rsid w:val="00F35EDC"/>
    <w:rsid w:val="00F556E5"/>
    <w:rsid w:val="00F564D9"/>
    <w:rsid w:val="00F62916"/>
    <w:rsid w:val="00F63D9A"/>
    <w:rsid w:val="00F659A3"/>
    <w:rsid w:val="00F66DC5"/>
    <w:rsid w:val="00F70FAF"/>
    <w:rsid w:val="00F73752"/>
    <w:rsid w:val="00F7417F"/>
    <w:rsid w:val="00F8660F"/>
    <w:rsid w:val="00F96338"/>
    <w:rsid w:val="00FA02D2"/>
    <w:rsid w:val="00FA07A4"/>
    <w:rsid w:val="00FA4C81"/>
    <w:rsid w:val="00FB340B"/>
    <w:rsid w:val="00FB743C"/>
    <w:rsid w:val="00FC6E8D"/>
    <w:rsid w:val="00FD307B"/>
    <w:rsid w:val="00FE2CFA"/>
    <w:rsid w:val="00FE68E4"/>
    <w:rsid w:val="00FE7F78"/>
    <w:rsid w:val="00FF00EC"/>
    <w:rsid w:val="00FF34A3"/>
    <w:rsid w:val="00FF34ED"/>
    <w:rsid w:val="00FF353D"/>
    <w:rsid w:val="00FF4052"/>
    <w:rsid w:val="00FF7763"/>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B216E"/>
  <w15:docId w15:val="{6D16D0AC-BD29-47A3-B834-64EA846E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E55D84"/>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1349202">
      <w:bodyDiv w:val="1"/>
      <w:marLeft w:val="0"/>
      <w:marRight w:val="0"/>
      <w:marTop w:val="0"/>
      <w:marBottom w:val="0"/>
      <w:divBdr>
        <w:top w:val="none" w:sz="0" w:space="0" w:color="auto"/>
        <w:left w:val="none" w:sz="0" w:space="0" w:color="auto"/>
        <w:bottom w:val="none" w:sz="0" w:space="0" w:color="auto"/>
        <w:right w:val="none" w:sz="0" w:space="0" w:color="auto"/>
      </w:divBdr>
    </w:div>
    <w:div w:id="1058237830">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374579510">
      <w:bodyDiv w:val="1"/>
      <w:marLeft w:val="0"/>
      <w:marRight w:val="0"/>
      <w:marTop w:val="0"/>
      <w:marBottom w:val="0"/>
      <w:divBdr>
        <w:top w:val="none" w:sz="0" w:space="0" w:color="auto"/>
        <w:left w:val="none" w:sz="0" w:space="0" w:color="auto"/>
        <w:bottom w:val="none" w:sz="0" w:space="0" w:color="auto"/>
        <w:right w:val="none" w:sz="0" w:space="0" w:color="auto"/>
      </w:divBdr>
    </w:div>
    <w:div w:id="2083063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4.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1E2F4B8B-AD61-403F-82BF-7D7EA1892CD5}"/>
</file>

<file path=customXml/itemProps2.xml><?xml version="1.0" encoding="utf-8"?>
<ds:datastoreItem xmlns:ds="http://schemas.openxmlformats.org/officeDocument/2006/customXml" ds:itemID="{FBCBAE78-EC2C-4E59-937A-CCEF5D8E5A1D}">
  <ds:schemaRefs>
    <ds:schemaRef ds:uri="http://schemas.microsoft.com/sharepoint/v3/contenttype/forms"/>
  </ds:schemaRefs>
</ds:datastoreItem>
</file>

<file path=customXml/itemProps3.xml><?xml version="1.0" encoding="utf-8"?>
<ds:datastoreItem xmlns:ds="http://schemas.openxmlformats.org/officeDocument/2006/customXml" ds:itemID="{C9C26128-0A32-4901-B4BA-471E73ADE367}">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customXml/itemProps4.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Template>
  <TotalTime>17</TotalTime>
  <Pages>4</Pages>
  <Words>880</Words>
  <Characters>4391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Claire Tregembo</dc:creator>
  <cp:lastModifiedBy>Richards, Clive</cp:lastModifiedBy>
  <cp:revision>4</cp:revision>
  <cp:lastPrinted>2013-05-29T14:27:00Z</cp:lastPrinted>
  <dcterms:created xsi:type="dcterms:W3CDTF">2025-06-23T11:42:00Z</dcterms:created>
  <dcterms:modified xsi:type="dcterms:W3CDTF">2025-06-23T11:51:00Z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y fmtid="{D5CDD505-2E9C-101B-9397-08002B2CF9AE}" pid="13" name="GrammarlyDocumentId">
    <vt:lpwstr>0caea9bc0adee621459d066c88fb3cd29a048f5a2d7dd6fe5d227a89893c4d15</vt:lpwstr>
  </property>
</Properties>
</file>