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928DD" w14:textId="3767FAE6" w:rsidR="00E651AF" w:rsidRPr="007F6F36" w:rsidRDefault="00AE7C8A" w:rsidP="00E651AF">
      <w:pPr>
        <w:ind w:hanging="142"/>
        <w:rPr>
          <w:rFonts w:ascii="Arial" w:hAnsi="Arial" w:cs="Arial"/>
          <w:szCs w:val="22"/>
        </w:rPr>
      </w:pPr>
      <w:r w:rsidRPr="007F6F36">
        <w:rPr>
          <w:rFonts w:ascii="Arial" w:hAnsi="Arial" w:cs="Arial"/>
          <w:noProof/>
          <w:szCs w:val="22"/>
        </w:rPr>
        <w:drawing>
          <wp:inline distT="0" distB="0" distL="0" distR="0" wp14:anchorId="3CA67DC5" wp14:editId="289E33DE">
            <wp:extent cx="3971925" cy="409575"/>
            <wp:effectExtent l="0" t="0" r="0" b="0"/>
            <wp:docPr id="4" name="Picture 1" descr="PIN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PINS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17051" w14:textId="2E989CFA" w:rsidR="00BD09CD" w:rsidRPr="007F6F36" w:rsidRDefault="00BD09CD">
      <w:pPr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000000"/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7F6F36" w:rsidRPr="007F6F36" w14:paraId="4AA07F12" w14:textId="77777777" w:rsidTr="00B4050B">
        <w:trPr>
          <w:cantSplit/>
          <w:trHeight w:val="659"/>
        </w:trPr>
        <w:tc>
          <w:tcPr>
            <w:tcW w:w="9356" w:type="dxa"/>
            <w:shd w:val="clear" w:color="auto" w:fill="auto"/>
          </w:tcPr>
          <w:p w14:paraId="442E9896" w14:textId="12C58317" w:rsidR="0004625F" w:rsidRPr="007F6F36" w:rsidRDefault="00B4050B" w:rsidP="00965514">
            <w:pPr>
              <w:spacing w:before="120"/>
              <w:ind w:left="-108" w:right="34"/>
              <w:rPr>
                <w:rFonts w:ascii="Arial" w:hAnsi="Arial" w:cs="Arial"/>
                <w:b/>
                <w:sz w:val="44"/>
                <w:szCs w:val="44"/>
              </w:rPr>
            </w:pPr>
            <w:bookmarkStart w:id="0" w:name="bmkTable00"/>
            <w:bookmarkEnd w:id="0"/>
            <w:r w:rsidRPr="007F6F36">
              <w:rPr>
                <w:rFonts w:ascii="Arial" w:hAnsi="Arial" w:cs="Arial"/>
                <w:b/>
                <w:sz w:val="44"/>
                <w:szCs w:val="44"/>
              </w:rPr>
              <w:t>Order Decision</w:t>
            </w:r>
          </w:p>
        </w:tc>
      </w:tr>
      <w:tr w:rsidR="007F6F36" w:rsidRPr="007F6F36" w14:paraId="173DED60" w14:textId="77777777" w:rsidTr="00B4050B">
        <w:trPr>
          <w:cantSplit/>
          <w:trHeight w:val="425"/>
        </w:trPr>
        <w:tc>
          <w:tcPr>
            <w:tcW w:w="9356" w:type="dxa"/>
            <w:shd w:val="clear" w:color="auto" w:fill="auto"/>
            <w:vAlign w:val="center"/>
          </w:tcPr>
          <w:p w14:paraId="0A37A172" w14:textId="38AEF6D9" w:rsidR="00B4050B" w:rsidRPr="007F6F36" w:rsidRDefault="00BB117F" w:rsidP="00B4050B">
            <w:pPr>
              <w:spacing w:before="60"/>
              <w:ind w:left="-108" w:right="34"/>
              <w:rPr>
                <w:rFonts w:ascii="Arial" w:hAnsi="Arial" w:cs="Arial"/>
                <w:sz w:val="24"/>
                <w:szCs w:val="24"/>
              </w:rPr>
            </w:pPr>
            <w:r w:rsidRPr="0055333E">
              <w:rPr>
                <w:rFonts w:ascii="Arial" w:hAnsi="Arial" w:cs="Arial"/>
                <w:sz w:val="24"/>
                <w:szCs w:val="24"/>
              </w:rPr>
              <w:t xml:space="preserve">Site Visit </w:t>
            </w:r>
            <w:r w:rsidR="00BD2F09" w:rsidRPr="0055333E">
              <w:rPr>
                <w:rFonts w:ascii="Arial" w:hAnsi="Arial" w:cs="Arial"/>
                <w:sz w:val="24"/>
                <w:szCs w:val="24"/>
              </w:rPr>
              <w:t xml:space="preserve">made </w:t>
            </w:r>
            <w:r w:rsidRPr="0055333E">
              <w:rPr>
                <w:rFonts w:ascii="Arial" w:hAnsi="Arial" w:cs="Arial"/>
                <w:sz w:val="24"/>
                <w:szCs w:val="24"/>
              </w:rPr>
              <w:t xml:space="preserve">on </w:t>
            </w:r>
            <w:r w:rsidR="0055333E" w:rsidRPr="0055333E">
              <w:rPr>
                <w:rFonts w:ascii="Arial" w:hAnsi="Arial" w:cs="Arial"/>
                <w:sz w:val="24"/>
                <w:szCs w:val="24"/>
              </w:rPr>
              <w:t>2</w:t>
            </w:r>
            <w:r w:rsidR="00F20865" w:rsidRPr="0055333E">
              <w:rPr>
                <w:rFonts w:ascii="Arial" w:hAnsi="Arial" w:cs="Arial"/>
                <w:sz w:val="24"/>
                <w:szCs w:val="24"/>
              </w:rPr>
              <w:t xml:space="preserve"> J</w:t>
            </w:r>
            <w:r w:rsidR="00355C25" w:rsidRPr="0055333E">
              <w:rPr>
                <w:rFonts w:ascii="Arial" w:hAnsi="Arial" w:cs="Arial"/>
                <w:sz w:val="24"/>
                <w:szCs w:val="24"/>
              </w:rPr>
              <w:t>une</w:t>
            </w:r>
            <w:r w:rsidR="00F20865" w:rsidRPr="0055333E">
              <w:rPr>
                <w:rFonts w:ascii="Arial" w:hAnsi="Arial" w:cs="Arial"/>
                <w:sz w:val="24"/>
                <w:szCs w:val="24"/>
              </w:rPr>
              <w:t xml:space="preserve"> 2025</w:t>
            </w:r>
          </w:p>
          <w:p w14:paraId="133945F8" w14:textId="77777777" w:rsidR="0004625F" w:rsidRPr="007F6F36" w:rsidRDefault="0004625F" w:rsidP="00B4050B">
            <w:pPr>
              <w:spacing w:before="60"/>
              <w:ind w:left="-108" w:right="34"/>
              <w:rPr>
                <w:rFonts w:ascii="Arial" w:hAnsi="Arial" w:cs="Arial"/>
                <w:szCs w:val="22"/>
              </w:rPr>
            </w:pPr>
          </w:p>
        </w:tc>
      </w:tr>
      <w:tr w:rsidR="007F6F36" w:rsidRPr="007F6F36" w14:paraId="431E0942" w14:textId="77777777" w:rsidTr="00B4050B">
        <w:trPr>
          <w:cantSplit/>
          <w:trHeight w:val="374"/>
        </w:trPr>
        <w:tc>
          <w:tcPr>
            <w:tcW w:w="9356" w:type="dxa"/>
            <w:shd w:val="clear" w:color="auto" w:fill="auto"/>
          </w:tcPr>
          <w:p w14:paraId="3DC82AC8" w14:textId="45D55AFD" w:rsidR="0004625F" w:rsidRPr="007F6F36" w:rsidRDefault="00B4050B" w:rsidP="003D3C42">
            <w:pPr>
              <w:spacing w:before="60"/>
              <w:ind w:left="-108" w:right="34"/>
              <w:rPr>
                <w:rFonts w:ascii="Arial" w:hAnsi="Arial" w:cs="Arial"/>
                <w:b/>
                <w:sz w:val="24"/>
                <w:szCs w:val="24"/>
              </w:rPr>
            </w:pPr>
            <w:r w:rsidRPr="007F6F36">
              <w:rPr>
                <w:rFonts w:ascii="Arial" w:hAnsi="Arial" w:cs="Arial"/>
                <w:b/>
                <w:sz w:val="24"/>
                <w:szCs w:val="24"/>
              </w:rPr>
              <w:t xml:space="preserve">by </w:t>
            </w:r>
            <w:r w:rsidR="00D27EA8" w:rsidRPr="007F6F36">
              <w:rPr>
                <w:rFonts w:ascii="Arial" w:hAnsi="Arial" w:cs="Arial"/>
                <w:b/>
                <w:sz w:val="24"/>
                <w:szCs w:val="24"/>
              </w:rPr>
              <w:t xml:space="preserve">G D </w:t>
            </w:r>
            <w:proofErr w:type="gramStart"/>
            <w:r w:rsidR="00D27EA8" w:rsidRPr="007F6F36">
              <w:rPr>
                <w:rFonts w:ascii="Arial" w:hAnsi="Arial" w:cs="Arial"/>
                <w:b/>
                <w:sz w:val="24"/>
                <w:szCs w:val="24"/>
              </w:rPr>
              <w:t>Jones  BSc</w:t>
            </w:r>
            <w:proofErr w:type="gramEnd"/>
            <w:r w:rsidR="00D27EA8" w:rsidRPr="007F6F36">
              <w:rPr>
                <w:rFonts w:ascii="Arial" w:hAnsi="Arial" w:cs="Arial"/>
                <w:b/>
                <w:sz w:val="24"/>
                <w:szCs w:val="24"/>
              </w:rPr>
              <w:t xml:space="preserve">(Hons) </w:t>
            </w:r>
            <w:proofErr w:type="spellStart"/>
            <w:r w:rsidR="00D27EA8" w:rsidRPr="007F6F36">
              <w:rPr>
                <w:rFonts w:ascii="Arial" w:hAnsi="Arial" w:cs="Arial"/>
                <w:b/>
                <w:sz w:val="24"/>
                <w:szCs w:val="24"/>
              </w:rPr>
              <w:t>DipTP</w:t>
            </w:r>
            <w:proofErr w:type="spellEnd"/>
            <w:r w:rsidR="00D27EA8" w:rsidRPr="007F6F36">
              <w:rPr>
                <w:rFonts w:ascii="Arial" w:hAnsi="Arial" w:cs="Arial"/>
                <w:b/>
                <w:sz w:val="24"/>
                <w:szCs w:val="24"/>
              </w:rPr>
              <w:t xml:space="preserve"> DMS </w:t>
            </w:r>
            <w:r w:rsidR="000104ED">
              <w:rPr>
                <w:rFonts w:ascii="Arial" w:hAnsi="Arial" w:cs="Arial"/>
                <w:b/>
                <w:sz w:val="24"/>
                <w:szCs w:val="24"/>
              </w:rPr>
              <w:t xml:space="preserve">MA </w:t>
            </w:r>
            <w:r w:rsidR="00D27EA8" w:rsidRPr="007F6F36">
              <w:rPr>
                <w:rFonts w:ascii="Arial" w:hAnsi="Arial" w:cs="Arial"/>
                <w:b/>
                <w:sz w:val="24"/>
                <w:szCs w:val="24"/>
              </w:rPr>
              <w:t>MRTPI</w:t>
            </w:r>
          </w:p>
        </w:tc>
      </w:tr>
      <w:tr w:rsidR="007F6F36" w:rsidRPr="007F6F36" w14:paraId="66135BFD" w14:textId="77777777" w:rsidTr="00B4050B">
        <w:trPr>
          <w:cantSplit/>
          <w:trHeight w:val="357"/>
        </w:trPr>
        <w:tc>
          <w:tcPr>
            <w:tcW w:w="9356" w:type="dxa"/>
            <w:shd w:val="clear" w:color="auto" w:fill="auto"/>
          </w:tcPr>
          <w:p w14:paraId="7255F134" w14:textId="77777777" w:rsidR="0004625F" w:rsidRPr="007F6F36" w:rsidRDefault="00B4050B" w:rsidP="0069559D">
            <w:pPr>
              <w:spacing w:before="120"/>
              <w:ind w:left="-108" w:right="34"/>
              <w:rPr>
                <w:rFonts w:ascii="Arial" w:hAnsi="Arial" w:cs="Arial"/>
                <w:b/>
                <w:sz w:val="18"/>
                <w:szCs w:val="18"/>
              </w:rPr>
            </w:pPr>
            <w:r w:rsidRPr="007F6F36">
              <w:rPr>
                <w:rFonts w:ascii="Arial" w:hAnsi="Arial" w:cs="Arial"/>
                <w:b/>
                <w:sz w:val="18"/>
                <w:szCs w:val="18"/>
              </w:rPr>
              <w:t>an Inspector appointed by the Secretary of State for Environment, Food and Rural Affairs</w:t>
            </w:r>
          </w:p>
        </w:tc>
      </w:tr>
      <w:tr w:rsidR="0004625F" w:rsidRPr="007F6F36" w14:paraId="5B46D1E7" w14:textId="77777777" w:rsidTr="00B4050B">
        <w:trPr>
          <w:cantSplit/>
          <w:trHeight w:val="335"/>
        </w:trPr>
        <w:tc>
          <w:tcPr>
            <w:tcW w:w="9356" w:type="dxa"/>
            <w:shd w:val="clear" w:color="auto" w:fill="auto"/>
          </w:tcPr>
          <w:p w14:paraId="0FBCDBBE" w14:textId="23DBAC08" w:rsidR="0004625F" w:rsidRPr="007F6F36" w:rsidRDefault="0004625F" w:rsidP="002E1EE9">
            <w:pPr>
              <w:spacing w:before="120" w:after="60"/>
              <w:ind w:left="-108" w:right="176"/>
              <w:rPr>
                <w:rFonts w:ascii="Arial" w:hAnsi="Arial" w:cs="Arial"/>
                <w:b/>
                <w:sz w:val="18"/>
                <w:szCs w:val="18"/>
              </w:rPr>
            </w:pPr>
            <w:r w:rsidRPr="007F6F36">
              <w:rPr>
                <w:rFonts w:ascii="Arial" w:hAnsi="Arial" w:cs="Arial"/>
                <w:b/>
                <w:sz w:val="18"/>
                <w:szCs w:val="18"/>
              </w:rPr>
              <w:t>Decision date:</w:t>
            </w:r>
            <w:r w:rsidR="00832453">
              <w:rPr>
                <w:rFonts w:ascii="Arial" w:hAnsi="Arial" w:cs="Arial"/>
                <w:b/>
                <w:sz w:val="18"/>
                <w:szCs w:val="18"/>
              </w:rPr>
              <w:t xml:space="preserve"> 10 June 2025</w:t>
            </w:r>
          </w:p>
        </w:tc>
      </w:tr>
    </w:tbl>
    <w:p w14:paraId="46EF6881" w14:textId="77777777" w:rsidR="00B4050B" w:rsidRPr="007F6F36" w:rsidRDefault="00B4050B" w:rsidP="00A921D1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20"/>
      </w:tblGrid>
      <w:tr w:rsidR="007F6F36" w:rsidRPr="007F6F36" w14:paraId="45AC91BA" w14:textId="77777777" w:rsidTr="00B4050B">
        <w:tc>
          <w:tcPr>
            <w:tcW w:w="9520" w:type="dxa"/>
            <w:shd w:val="clear" w:color="auto" w:fill="auto"/>
          </w:tcPr>
          <w:p w14:paraId="6988F1AE" w14:textId="1A02D22A" w:rsidR="00B4050B" w:rsidRPr="007F6F36" w:rsidRDefault="00B4050B" w:rsidP="006C6694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7F6F36">
              <w:rPr>
                <w:rFonts w:ascii="Arial" w:hAnsi="Arial" w:cs="Arial"/>
                <w:b/>
                <w:sz w:val="24"/>
                <w:szCs w:val="24"/>
              </w:rPr>
              <w:t xml:space="preserve">Order Ref: </w:t>
            </w:r>
            <w:r w:rsidR="0025153A" w:rsidRPr="007F6F36">
              <w:rPr>
                <w:rFonts w:ascii="Arial" w:hAnsi="Arial" w:cs="Arial"/>
                <w:b/>
                <w:sz w:val="24"/>
                <w:szCs w:val="24"/>
              </w:rPr>
              <w:t>ROW/</w:t>
            </w:r>
            <w:r w:rsidR="00355C25" w:rsidRPr="00355C25">
              <w:rPr>
                <w:rFonts w:ascii="Arial" w:hAnsi="Arial" w:cs="Arial"/>
                <w:b/>
                <w:sz w:val="24"/>
                <w:szCs w:val="24"/>
              </w:rPr>
              <w:t>3333580</w:t>
            </w:r>
          </w:p>
        </w:tc>
      </w:tr>
      <w:tr w:rsidR="007F6F36" w:rsidRPr="007F6F36" w14:paraId="4FF9AF88" w14:textId="77777777" w:rsidTr="00B4050B">
        <w:tc>
          <w:tcPr>
            <w:tcW w:w="9520" w:type="dxa"/>
            <w:shd w:val="clear" w:color="auto" w:fill="auto"/>
          </w:tcPr>
          <w:p w14:paraId="085F6D88" w14:textId="67CE604F" w:rsidR="004969AA" w:rsidRPr="00C87C82" w:rsidRDefault="004969AA" w:rsidP="006C6694">
            <w:pPr>
              <w:pStyle w:val="TBullet"/>
              <w:spacing w:after="60"/>
              <w:ind w:left="357" w:hanging="357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87C82">
              <w:rPr>
                <w:rFonts w:ascii="Arial" w:hAnsi="Arial" w:cs="Arial"/>
                <w:color w:val="auto"/>
                <w:sz w:val="22"/>
                <w:szCs w:val="22"/>
              </w:rPr>
              <w:t>This Order is made under Section 53(2)(b) of the Wildlife and Countryside Act 1981.  It is known as the</w:t>
            </w:r>
            <w:r w:rsidR="001432CC" w:rsidRPr="00C87C82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674062">
              <w:rPr>
                <w:rFonts w:ascii="Arial" w:hAnsi="Arial" w:cs="Arial"/>
                <w:color w:val="auto"/>
                <w:sz w:val="22"/>
                <w:szCs w:val="22"/>
              </w:rPr>
              <w:t xml:space="preserve">Norfolk </w:t>
            </w:r>
            <w:r w:rsidR="008B7165" w:rsidRPr="00C87C82">
              <w:rPr>
                <w:rFonts w:ascii="Arial" w:hAnsi="Arial" w:cs="Arial"/>
                <w:color w:val="auto"/>
                <w:sz w:val="22"/>
                <w:szCs w:val="22"/>
              </w:rPr>
              <w:t xml:space="preserve">County Council </w:t>
            </w:r>
            <w:r w:rsidR="004F0F91" w:rsidRPr="00C87C82">
              <w:rPr>
                <w:rFonts w:ascii="Arial" w:hAnsi="Arial" w:cs="Arial"/>
                <w:color w:val="auto"/>
                <w:sz w:val="22"/>
                <w:szCs w:val="22"/>
              </w:rPr>
              <w:t>(</w:t>
            </w:r>
            <w:r w:rsidR="002440FD">
              <w:rPr>
                <w:rFonts w:ascii="Arial" w:hAnsi="Arial" w:cs="Arial"/>
                <w:color w:val="auto"/>
                <w:sz w:val="22"/>
                <w:szCs w:val="22"/>
              </w:rPr>
              <w:t xml:space="preserve">Honing - </w:t>
            </w:r>
            <w:proofErr w:type="spellStart"/>
            <w:r w:rsidR="002440FD">
              <w:rPr>
                <w:rFonts w:ascii="Arial" w:hAnsi="Arial" w:cs="Arial"/>
                <w:color w:val="auto"/>
                <w:sz w:val="22"/>
                <w:szCs w:val="22"/>
              </w:rPr>
              <w:t>Crostwight</w:t>
            </w:r>
            <w:proofErr w:type="spellEnd"/>
            <w:r w:rsidR="008B7165" w:rsidRPr="00C87C82">
              <w:rPr>
                <w:rFonts w:ascii="Arial" w:hAnsi="Arial" w:cs="Arial"/>
                <w:color w:val="auto"/>
                <w:sz w:val="22"/>
                <w:szCs w:val="22"/>
              </w:rPr>
              <w:t>) Modification Order</w:t>
            </w:r>
            <w:r w:rsidR="00E04CCF" w:rsidRPr="00C87C82">
              <w:rPr>
                <w:rFonts w:ascii="Arial" w:hAnsi="Arial" w:cs="Arial"/>
                <w:color w:val="auto"/>
                <w:sz w:val="22"/>
                <w:szCs w:val="22"/>
              </w:rPr>
              <w:t xml:space="preserve"> 202</w:t>
            </w:r>
            <w:r w:rsidR="00C33E90">
              <w:rPr>
                <w:rFonts w:ascii="Arial" w:hAnsi="Arial" w:cs="Arial"/>
                <w:color w:val="auto"/>
                <w:sz w:val="22"/>
                <w:szCs w:val="22"/>
              </w:rPr>
              <w:t>2</w:t>
            </w:r>
            <w:r w:rsidR="00E04CCF" w:rsidRPr="00C87C82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</w:tr>
      <w:tr w:rsidR="007F6F36" w:rsidRPr="007F6F36" w14:paraId="15E906EB" w14:textId="77777777" w:rsidTr="0093076B">
        <w:tc>
          <w:tcPr>
            <w:tcW w:w="9520" w:type="dxa"/>
            <w:shd w:val="clear" w:color="auto" w:fill="auto"/>
          </w:tcPr>
          <w:p w14:paraId="38CFC5EE" w14:textId="7C9F871D" w:rsidR="004969AA" w:rsidRPr="00142356" w:rsidRDefault="004969AA" w:rsidP="006C6694">
            <w:pPr>
              <w:pStyle w:val="TBullet"/>
              <w:spacing w:after="60"/>
              <w:ind w:left="357" w:hanging="357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42356">
              <w:rPr>
                <w:rFonts w:ascii="Arial" w:hAnsi="Arial" w:cs="Arial"/>
                <w:color w:val="auto"/>
                <w:sz w:val="22"/>
                <w:szCs w:val="22"/>
              </w:rPr>
              <w:t>The Order is dated</w:t>
            </w:r>
            <w:r w:rsidR="00E87D43" w:rsidRPr="00142356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bookmarkStart w:id="1" w:name="_Hlk146123171"/>
            <w:r w:rsidR="00FA1A2E">
              <w:rPr>
                <w:rFonts w:ascii="Arial" w:hAnsi="Arial" w:cs="Arial"/>
                <w:color w:val="auto"/>
                <w:sz w:val="22"/>
                <w:szCs w:val="22"/>
              </w:rPr>
              <w:t>5 October</w:t>
            </w:r>
            <w:r w:rsidR="003621D2" w:rsidRPr="00142356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C305D3" w:rsidRPr="00142356">
              <w:rPr>
                <w:rFonts w:ascii="Arial" w:hAnsi="Arial" w:cs="Arial"/>
                <w:color w:val="auto"/>
                <w:sz w:val="22"/>
                <w:szCs w:val="22"/>
              </w:rPr>
              <w:t>202</w:t>
            </w:r>
            <w:r w:rsidR="00FA1A2E">
              <w:rPr>
                <w:rFonts w:ascii="Arial" w:hAnsi="Arial" w:cs="Arial"/>
                <w:color w:val="auto"/>
                <w:sz w:val="22"/>
                <w:szCs w:val="22"/>
              </w:rPr>
              <w:t>2</w:t>
            </w:r>
            <w:r w:rsidR="001D6D94" w:rsidRPr="00142356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bookmarkEnd w:id="1"/>
            <w:r w:rsidR="001D6D94" w:rsidRPr="00142356">
              <w:rPr>
                <w:rFonts w:ascii="Arial" w:hAnsi="Arial" w:cs="Arial"/>
                <w:color w:val="auto"/>
                <w:sz w:val="22"/>
                <w:szCs w:val="22"/>
              </w:rPr>
              <w:t xml:space="preserve">and </w:t>
            </w:r>
            <w:r w:rsidRPr="00142356">
              <w:rPr>
                <w:rFonts w:ascii="Arial" w:hAnsi="Arial" w:cs="Arial"/>
                <w:color w:val="auto"/>
                <w:sz w:val="22"/>
                <w:szCs w:val="22"/>
              </w:rPr>
              <w:t xml:space="preserve">proposes to modify the definitive map and statement for the area </w:t>
            </w:r>
            <w:r w:rsidR="00417DD4" w:rsidRPr="00142356">
              <w:rPr>
                <w:rFonts w:ascii="Arial" w:hAnsi="Arial" w:cs="Arial"/>
                <w:color w:val="auto"/>
                <w:sz w:val="22"/>
                <w:szCs w:val="22"/>
              </w:rPr>
              <w:t xml:space="preserve">by </w:t>
            </w:r>
            <w:r w:rsidR="00CA1ED7" w:rsidRPr="00142356">
              <w:rPr>
                <w:rFonts w:ascii="Arial" w:hAnsi="Arial" w:cs="Arial"/>
                <w:color w:val="auto"/>
                <w:sz w:val="22"/>
                <w:szCs w:val="22"/>
              </w:rPr>
              <w:t xml:space="preserve">adding </w:t>
            </w:r>
            <w:r w:rsidR="0084315F">
              <w:rPr>
                <w:rFonts w:ascii="Arial" w:hAnsi="Arial" w:cs="Arial"/>
                <w:color w:val="auto"/>
                <w:sz w:val="22"/>
                <w:szCs w:val="22"/>
              </w:rPr>
              <w:t>a Restricted By</w:t>
            </w:r>
            <w:r w:rsidR="003605AA">
              <w:rPr>
                <w:rFonts w:ascii="Arial" w:hAnsi="Arial" w:cs="Arial"/>
                <w:color w:val="auto"/>
                <w:sz w:val="22"/>
                <w:szCs w:val="22"/>
              </w:rPr>
              <w:t xml:space="preserve">way </w:t>
            </w:r>
            <w:r w:rsidR="00436CDD" w:rsidRPr="00142356">
              <w:rPr>
                <w:rFonts w:ascii="Arial" w:hAnsi="Arial" w:cs="Arial"/>
                <w:color w:val="auto"/>
                <w:sz w:val="22"/>
                <w:szCs w:val="22"/>
              </w:rPr>
              <w:t>b</w:t>
            </w:r>
            <w:r w:rsidR="005361D2" w:rsidRPr="00142356">
              <w:rPr>
                <w:rFonts w:ascii="Arial" w:hAnsi="Arial" w:cs="Arial"/>
                <w:color w:val="auto"/>
                <w:sz w:val="22"/>
                <w:szCs w:val="22"/>
              </w:rPr>
              <w:t xml:space="preserve">etween points </w:t>
            </w:r>
            <w:r w:rsidR="00436CDD" w:rsidRPr="00142356">
              <w:rPr>
                <w:rFonts w:ascii="Arial" w:hAnsi="Arial" w:cs="Arial"/>
                <w:color w:val="auto"/>
                <w:sz w:val="22"/>
                <w:szCs w:val="22"/>
              </w:rPr>
              <w:t>A</w:t>
            </w:r>
            <w:r w:rsidR="003605AA">
              <w:rPr>
                <w:rFonts w:ascii="Arial" w:hAnsi="Arial" w:cs="Arial"/>
                <w:color w:val="auto"/>
                <w:sz w:val="22"/>
                <w:szCs w:val="22"/>
              </w:rPr>
              <w:t xml:space="preserve"> and </w:t>
            </w:r>
            <w:r w:rsidR="00142356" w:rsidRPr="00142356">
              <w:rPr>
                <w:rFonts w:ascii="Arial" w:hAnsi="Arial" w:cs="Arial"/>
                <w:color w:val="auto"/>
                <w:sz w:val="22"/>
                <w:szCs w:val="22"/>
              </w:rPr>
              <w:t>B</w:t>
            </w:r>
            <w:r w:rsidR="00C4740E">
              <w:rPr>
                <w:rFonts w:ascii="Arial" w:hAnsi="Arial" w:cs="Arial"/>
                <w:color w:val="auto"/>
                <w:sz w:val="22"/>
                <w:szCs w:val="22"/>
              </w:rPr>
              <w:t>,</w:t>
            </w:r>
            <w:r w:rsidR="007C6B20">
              <w:rPr>
                <w:rFonts w:ascii="Arial" w:hAnsi="Arial" w:cs="Arial"/>
                <w:color w:val="auto"/>
                <w:sz w:val="22"/>
                <w:szCs w:val="22"/>
              </w:rPr>
              <w:t xml:space="preserve"> on North </w:t>
            </w:r>
            <w:r w:rsidR="00386350">
              <w:rPr>
                <w:rFonts w:ascii="Arial" w:hAnsi="Arial" w:cs="Arial"/>
                <w:color w:val="auto"/>
                <w:sz w:val="22"/>
                <w:szCs w:val="22"/>
              </w:rPr>
              <w:t xml:space="preserve">Walsham Road and </w:t>
            </w:r>
            <w:r w:rsidR="00C4740E">
              <w:rPr>
                <w:rFonts w:ascii="Arial" w:hAnsi="Arial" w:cs="Arial"/>
                <w:color w:val="auto"/>
                <w:sz w:val="22"/>
                <w:szCs w:val="22"/>
              </w:rPr>
              <w:t>Heath Road respectively,</w:t>
            </w:r>
            <w:r w:rsidR="0045147A" w:rsidRPr="00142356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417DD4" w:rsidRPr="00142356">
              <w:rPr>
                <w:rFonts w:ascii="Arial" w:hAnsi="Arial" w:cs="Arial"/>
                <w:color w:val="auto"/>
                <w:sz w:val="22"/>
                <w:szCs w:val="22"/>
              </w:rPr>
              <w:t>as shown on the Order map and described in the Order schedule</w:t>
            </w:r>
            <w:r w:rsidRPr="00142356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</w:tr>
      <w:tr w:rsidR="007F6F36" w:rsidRPr="007F6F36" w14:paraId="4F33B453" w14:textId="77777777" w:rsidTr="00B4050B">
        <w:tc>
          <w:tcPr>
            <w:tcW w:w="9520" w:type="dxa"/>
            <w:shd w:val="clear" w:color="auto" w:fill="auto"/>
          </w:tcPr>
          <w:p w14:paraId="27BB157A" w14:textId="1C89FB6F" w:rsidR="00B4050B" w:rsidRPr="00142356" w:rsidRDefault="000641B5" w:rsidP="006C6694">
            <w:pPr>
              <w:pStyle w:val="TBulle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42356">
              <w:rPr>
                <w:rFonts w:ascii="Arial" w:hAnsi="Arial" w:cs="Arial"/>
                <w:color w:val="auto"/>
                <w:sz w:val="22"/>
                <w:szCs w:val="22"/>
              </w:rPr>
              <w:t>There w</w:t>
            </w:r>
            <w:r w:rsidR="009F489F" w:rsidRPr="00142356">
              <w:rPr>
                <w:rFonts w:ascii="Arial" w:hAnsi="Arial" w:cs="Arial"/>
                <w:color w:val="auto"/>
                <w:sz w:val="22"/>
                <w:szCs w:val="22"/>
              </w:rPr>
              <w:t>as one</w:t>
            </w:r>
            <w:r w:rsidR="00BB117F" w:rsidRPr="00142356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142356">
              <w:rPr>
                <w:rFonts w:ascii="Arial" w:hAnsi="Arial" w:cs="Arial"/>
                <w:color w:val="auto"/>
                <w:sz w:val="22"/>
                <w:szCs w:val="22"/>
              </w:rPr>
              <w:t>objection</w:t>
            </w:r>
            <w:r w:rsidR="00234EE3" w:rsidRPr="00142356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142356">
              <w:rPr>
                <w:rFonts w:ascii="Arial" w:hAnsi="Arial" w:cs="Arial"/>
                <w:color w:val="auto"/>
                <w:sz w:val="22"/>
                <w:szCs w:val="22"/>
              </w:rPr>
              <w:t xml:space="preserve">when </w:t>
            </w:r>
            <w:bookmarkStart w:id="2" w:name="_Hlk196932849"/>
            <w:r w:rsidR="00F64496">
              <w:rPr>
                <w:rFonts w:ascii="Arial" w:hAnsi="Arial" w:cs="Arial"/>
                <w:color w:val="auto"/>
                <w:sz w:val="22"/>
                <w:szCs w:val="22"/>
              </w:rPr>
              <w:t>Norfolk</w:t>
            </w:r>
            <w:bookmarkEnd w:id="2"/>
            <w:r w:rsidR="00142356" w:rsidRPr="00142356">
              <w:rPr>
                <w:rFonts w:ascii="Arial" w:hAnsi="Arial" w:cs="Arial"/>
                <w:color w:val="auto"/>
                <w:sz w:val="22"/>
                <w:szCs w:val="22"/>
              </w:rPr>
              <w:t xml:space="preserve"> County Council </w:t>
            </w:r>
            <w:r w:rsidR="00186467" w:rsidRPr="00186467">
              <w:rPr>
                <w:rFonts w:ascii="Arial" w:hAnsi="Arial" w:cs="Arial"/>
                <w:color w:val="auto"/>
                <w:sz w:val="22"/>
                <w:szCs w:val="22"/>
              </w:rPr>
              <w:t>(the Council)</w:t>
            </w:r>
            <w:r w:rsidR="00186467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B4050B" w:rsidRPr="00142356">
              <w:rPr>
                <w:rFonts w:ascii="Arial" w:hAnsi="Arial" w:cs="Arial"/>
                <w:color w:val="auto"/>
                <w:sz w:val="22"/>
                <w:szCs w:val="22"/>
              </w:rPr>
              <w:t xml:space="preserve">submitted the </w:t>
            </w:r>
            <w:r w:rsidR="001E14FD" w:rsidRPr="00142356">
              <w:rPr>
                <w:rFonts w:ascii="Arial" w:hAnsi="Arial" w:cs="Arial"/>
                <w:color w:val="auto"/>
                <w:sz w:val="22"/>
                <w:szCs w:val="22"/>
              </w:rPr>
              <w:t>O</w:t>
            </w:r>
            <w:r w:rsidR="00B4050B" w:rsidRPr="00142356">
              <w:rPr>
                <w:rFonts w:ascii="Arial" w:hAnsi="Arial" w:cs="Arial"/>
                <w:color w:val="auto"/>
                <w:sz w:val="22"/>
                <w:szCs w:val="22"/>
              </w:rPr>
              <w:t xml:space="preserve">rder </w:t>
            </w:r>
            <w:r w:rsidR="002F0A62" w:rsidRPr="00142356">
              <w:rPr>
                <w:rFonts w:ascii="Arial" w:hAnsi="Arial" w:cs="Arial"/>
                <w:color w:val="auto"/>
                <w:sz w:val="22"/>
                <w:szCs w:val="22"/>
              </w:rPr>
              <w:t xml:space="preserve">for confirmation </w:t>
            </w:r>
            <w:r w:rsidR="00B4050B" w:rsidRPr="00142356">
              <w:rPr>
                <w:rFonts w:ascii="Arial" w:hAnsi="Arial" w:cs="Arial"/>
                <w:color w:val="auto"/>
                <w:sz w:val="22"/>
                <w:szCs w:val="22"/>
              </w:rPr>
              <w:t xml:space="preserve">to the Secretary of State for Environment, Food </w:t>
            </w:r>
            <w:r w:rsidR="00F373F2" w:rsidRPr="00142356">
              <w:rPr>
                <w:rFonts w:ascii="Arial" w:hAnsi="Arial" w:cs="Arial"/>
                <w:color w:val="auto"/>
                <w:sz w:val="22"/>
                <w:szCs w:val="22"/>
              </w:rPr>
              <w:t>&amp;</w:t>
            </w:r>
            <w:r w:rsidR="00B4050B" w:rsidRPr="00142356">
              <w:rPr>
                <w:rFonts w:ascii="Arial" w:hAnsi="Arial" w:cs="Arial"/>
                <w:color w:val="auto"/>
                <w:sz w:val="22"/>
                <w:szCs w:val="22"/>
              </w:rPr>
              <w:t xml:space="preserve"> Rural Affairs</w:t>
            </w:r>
            <w:r w:rsidR="00513406" w:rsidRPr="00142356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</w:tr>
      <w:tr w:rsidR="007F6F36" w:rsidRPr="007F6F36" w14:paraId="435FFE7D" w14:textId="77777777" w:rsidTr="003D500C">
        <w:tc>
          <w:tcPr>
            <w:tcW w:w="952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520"/>
            </w:tblGrid>
            <w:tr w:rsidR="007F6F36" w:rsidRPr="007F6F36" w14:paraId="0C6D0B42" w14:textId="77777777" w:rsidTr="00092A7B">
              <w:tc>
                <w:tcPr>
                  <w:tcW w:w="9520" w:type="dxa"/>
                  <w:tcBorders>
                    <w:bottom w:val="single" w:sz="6" w:space="0" w:color="000000"/>
                  </w:tcBorders>
                  <w:shd w:val="clear" w:color="auto" w:fill="auto"/>
                </w:tcPr>
                <w:p w14:paraId="5AAF26B6" w14:textId="77145D67" w:rsidR="00047889" w:rsidRPr="007F6F36" w:rsidRDefault="00047889" w:rsidP="003D500C">
                  <w:pPr>
                    <w:pStyle w:val="Singleline"/>
                    <w:tabs>
                      <w:tab w:val="left" w:pos="360"/>
                    </w:tabs>
                    <w:spacing w:before="120" w:after="12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bookmarkStart w:id="3" w:name="bmkReturn"/>
                  <w:bookmarkEnd w:id="3"/>
                  <w:r w:rsidRPr="004B761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Summary of Decision: </w:t>
                  </w:r>
                  <w:r w:rsidR="00651BF7" w:rsidRPr="004B761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The Order is </w:t>
                  </w:r>
                  <w:r w:rsidR="006B75C5" w:rsidRPr="004B761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not </w:t>
                  </w:r>
                  <w:r w:rsidR="00651BF7" w:rsidRPr="004B7611">
                    <w:rPr>
                      <w:rFonts w:ascii="Arial" w:hAnsi="Arial" w:cs="Arial"/>
                      <w:b/>
                      <w:sz w:val="24"/>
                      <w:szCs w:val="24"/>
                    </w:rPr>
                    <w:t>confirmed</w:t>
                  </w:r>
                  <w:r w:rsidR="0016767F" w:rsidRPr="004B7611">
                    <w:rPr>
                      <w:rFonts w:ascii="Arial" w:hAnsi="Arial" w:cs="Arial"/>
                      <w:b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4E558F1C" w14:textId="77777777" w:rsidR="00047889" w:rsidRPr="007F6F36" w:rsidRDefault="00047889" w:rsidP="000478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4B2C8AB" w14:textId="71CE20EF" w:rsidR="006C0F29" w:rsidRPr="007F6F36" w:rsidRDefault="0025153A" w:rsidP="006C0F29">
      <w:pPr>
        <w:spacing w:before="240"/>
        <w:rPr>
          <w:rFonts w:ascii="Arial" w:hAnsi="Arial" w:cs="Arial"/>
          <w:b/>
          <w:sz w:val="24"/>
          <w:szCs w:val="24"/>
        </w:rPr>
      </w:pPr>
      <w:r w:rsidRPr="007F6F36">
        <w:rPr>
          <w:rFonts w:ascii="Arial" w:hAnsi="Arial" w:cs="Arial"/>
          <w:b/>
          <w:sz w:val="24"/>
          <w:szCs w:val="24"/>
        </w:rPr>
        <w:t>Pr</w:t>
      </w:r>
      <w:r w:rsidR="00B62D46" w:rsidRPr="007F6F36">
        <w:rPr>
          <w:rFonts w:ascii="Arial" w:hAnsi="Arial" w:cs="Arial"/>
          <w:b/>
          <w:sz w:val="24"/>
          <w:szCs w:val="24"/>
        </w:rPr>
        <w:t>ocedural</w:t>
      </w:r>
      <w:r w:rsidRPr="007F6F36">
        <w:rPr>
          <w:rFonts w:ascii="Arial" w:hAnsi="Arial" w:cs="Arial"/>
          <w:b/>
          <w:sz w:val="24"/>
          <w:szCs w:val="24"/>
        </w:rPr>
        <w:t xml:space="preserve"> </w:t>
      </w:r>
      <w:r w:rsidR="00BE7954" w:rsidRPr="007F6F36">
        <w:rPr>
          <w:rFonts w:ascii="Arial" w:hAnsi="Arial" w:cs="Arial"/>
          <w:b/>
          <w:sz w:val="24"/>
          <w:szCs w:val="24"/>
        </w:rPr>
        <w:t>M</w:t>
      </w:r>
      <w:r w:rsidRPr="007F6F36">
        <w:rPr>
          <w:rFonts w:ascii="Arial" w:hAnsi="Arial" w:cs="Arial"/>
          <w:b/>
          <w:sz w:val="24"/>
          <w:szCs w:val="24"/>
        </w:rPr>
        <w:t>atters</w:t>
      </w:r>
    </w:p>
    <w:p w14:paraId="6D16D005" w14:textId="3F3AEAF5" w:rsidR="00FC547B" w:rsidRPr="00950A10" w:rsidRDefault="00703B8A" w:rsidP="000C01F4">
      <w:pPr>
        <w:pStyle w:val="Style1"/>
        <w:numPr>
          <w:ilvl w:val="0"/>
          <w:numId w:val="9"/>
        </w:numPr>
        <w:tabs>
          <w:tab w:val="clear" w:pos="432"/>
        </w:tabs>
        <w:rPr>
          <w:rFonts w:ascii="Arial" w:hAnsi="Arial" w:cs="Arial"/>
          <w:color w:val="auto"/>
          <w:sz w:val="24"/>
          <w:szCs w:val="24"/>
        </w:rPr>
      </w:pPr>
      <w:bookmarkStart w:id="4" w:name="_Ref245012283"/>
      <w:r w:rsidRPr="00246219">
        <w:rPr>
          <w:rFonts w:ascii="Arial" w:hAnsi="Arial" w:cs="Arial"/>
          <w:color w:val="auto"/>
          <w:sz w:val="24"/>
          <w:szCs w:val="24"/>
        </w:rPr>
        <w:t>M</w:t>
      </w:r>
      <w:r w:rsidR="00D956FB" w:rsidRPr="00246219">
        <w:rPr>
          <w:rFonts w:ascii="Arial" w:hAnsi="Arial" w:cs="Arial"/>
          <w:color w:val="auto"/>
          <w:sz w:val="24"/>
          <w:szCs w:val="24"/>
        </w:rPr>
        <w:t>r</w:t>
      </w:r>
      <w:r w:rsidRPr="00246219">
        <w:rPr>
          <w:rFonts w:ascii="Arial" w:hAnsi="Arial" w:cs="Arial"/>
          <w:color w:val="auto"/>
          <w:sz w:val="24"/>
          <w:szCs w:val="24"/>
        </w:rPr>
        <w:t xml:space="preserve"> </w:t>
      </w:r>
      <w:r w:rsidR="002A3230" w:rsidRPr="00246219">
        <w:rPr>
          <w:rFonts w:ascii="Arial" w:hAnsi="Arial" w:cs="Arial"/>
          <w:color w:val="auto"/>
          <w:sz w:val="24"/>
          <w:szCs w:val="24"/>
        </w:rPr>
        <w:t>Witham</w:t>
      </w:r>
      <w:r w:rsidR="0011721C" w:rsidRPr="00246219">
        <w:rPr>
          <w:rFonts w:ascii="Arial" w:hAnsi="Arial" w:cs="Arial"/>
          <w:color w:val="auto"/>
          <w:sz w:val="24"/>
          <w:szCs w:val="24"/>
        </w:rPr>
        <w:t xml:space="preserve"> </w:t>
      </w:r>
      <w:r w:rsidR="00446845" w:rsidRPr="00246219">
        <w:rPr>
          <w:rFonts w:ascii="Arial" w:hAnsi="Arial" w:cs="Arial"/>
          <w:color w:val="auto"/>
          <w:sz w:val="24"/>
          <w:szCs w:val="24"/>
        </w:rPr>
        <w:t xml:space="preserve">(the </w:t>
      </w:r>
      <w:r w:rsidR="003F4C61" w:rsidRPr="00246219">
        <w:rPr>
          <w:rFonts w:ascii="Arial" w:hAnsi="Arial" w:cs="Arial"/>
          <w:color w:val="auto"/>
          <w:sz w:val="24"/>
          <w:szCs w:val="24"/>
        </w:rPr>
        <w:t>applicant</w:t>
      </w:r>
      <w:r w:rsidR="00446845" w:rsidRPr="00246219">
        <w:rPr>
          <w:rFonts w:ascii="Arial" w:hAnsi="Arial" w:cs="Arial"/>
          <w:color w:val="auto"/>
          <w:sz w:val="24"/>
          <w:szCs w:val="24"/>
        </w:rPr>
        <w:t>) applied to the Council</w:t>
      </w:r>
      <w:r w:rsidR="002133C0" w:rsidRPr="00246219">
        <w:rPr>
          <w:rFonts w:ascii="Arial" w:hAnsi="Arial" w:cs="Arial"/>
          <w:color w:val="auto"/>
          <w:sz w:val="24"/>
          <w:szCs w:val="24"/>
        </w:rPr>
        <w:t xml:space="preserve"> </w:t>
      </w:r>
      <w:r w:rsidR="00B86039" w:rsidRPr="00246219">
        <w:rPr>
          <w:rFonts w:ascii="Arial" w:hAnsi="Arial" w:cs="Arial"/>
          <w:color w:val="auto"/>
          <w:sz w:val="24"/>
          <w:szCs w:val="24"/>
        </w:rPr>
        <w:t>in</w:t>
      </w:r>
      <w:r w:rsidR="00B86039">
        <w:rPr>
          <w:rFonts w:ascii="Arial" w:hAnsi="Arial" w:cs="Arial"/>
          <w:color w:val="auto"/>
          <w:sz w:val="24"/>
          <w:szCs w:val="24"/>
        </w:rPr>
        <w:t xml:space="preserve"> </w:t>
      </w:r>
      <w:r w:rsidR="002133C0" w:rsidRPr="002133C0">
        <w:rPr>
          <w:rFonts w:ascii="Arial" w:hAnsi="Arial" w:cs="Arial"/>
          <w:color w:val="auto"/>
          <w:sz w:val="24"/>
          <w:szCs w:val="24"/>
        </w:rPr>
        <w:t xml:space="preserve">February 2019 </w:t>
      </w:r>
      <w:r w:rsidR="00446845" w:rsidRPr="003D3C42">
        <w:rPr>
          <w:rFonts w:ascii="Arial" w:hAnsi="Arial" w:cs="Arial"/>
          <w:color w:val="auto"/>
          <w:sz w:val="24"/>
          <w:szCs w:val="24"/>
        </w:rPr>
        <w:t xml:space="preserve">for a Definitive Map Modification Order to add </w:t>
      </w:r>
      <w:r w:rsidR="00223B8C" w:rsidRPr="003D3C42">
        <w:rPr>
          <w:rFonts w:ascii="Arial" w:hAnsi="Arial" w:cs="Arial"/>
          <w:color w:val="auto"/>
          <w:sz w:val="24"/>
          <w:szCs w:val="24"/>
        </w:rPr>
        <w:t xml:space="preserve">a </w:t>
      </w:r>
      <w:r w:rsidR="00F22C87">
        <w:rPr>
          <w:rFonts w:ascii="Arial" w:hAnsi="Arial" w:cs="Arial"/>
          <w:color w:val="auto"/>
          <w:sz w:val="24"/>
          <w:szCs w:val="24"/>
        </w:rPr>
        <w:t>r</w:t>
      </w:r>
      <w:r w:rsidR="00F22C87" w:rsidRPr="00F22C87">
        <w:rPr>
          <w:rFonts w:ascii="Arial" w:hAnsi="Arial" w:cs="Arial"/>
          <w:color w:val="auto"/>
          <w:sz w:val="24"/>
          <w:szCs w:val="24"/>
        </w:rPr>
        <w:t>estricted byway</w:t>
      </w:r>
      <w:r w:rsidR="006E7CD6" w:rsidRPr="003D3C42">
        <w:rPr>
          <w:rFonts w:ascii="Arial" w:hAnsi="Arial" w:cs="Arial"/>
          <w:color w:val="auto"/>
          <w:sz w:val="24"/>
          <w:szCs w:val="24"/>
        </w:rPr>
        <w:t xml:space="preserve"> </w:t>
      </w:r>
      <w:r w:rsidR="00446845" w:rsidRPr="003D3C42">
        <w:rPr>
          <w:rFonts w:ascii="Arial" w:hAnsi="Arial" w:cs="Arial"/>
          <w:color w:val="auto"/>
          <w:sz w:val="24"/>
          <w:szCs w:val="24"/>
        </w:rPr>
        <w:t xml:space="preserve">to </w:t>
      </w:r>
      <w:r w:rsidR="00446845" w:rsidRPr="00246219">
        <w:rPr>
          <w:rFonts w:ascii="Arial" w:hAnsi="Arial" w:cs="Arial"/>
          <w:color w:val="auto"/>
          <w:sz w:val="24"/>
          <w:szCs w:val="24"/>
        </w:rPr>
        <w:t xml:space="preserve">the Definitive Map and Statement (DMS).  </w:t>
      </w:r>
      <w:r w:rsidR="00490C31" w:rsidRPr="00246219">
        <w:rPr>
          <w:rFonts w:ascii="Arial" w:hAnsi="Arial" w:cs="Arial"/>
          <w:color w:val="auto"/>
          <w:sz w:val="24"/>
          <w:szCs w:val="24"/>
        </w:rPr>
        <w:t>T</w:t>
      </w:r>
      <w:r w:rsidR="00B52748" w:rsidRPr="00246219">
        <w:rPr>
          <w:rFonts w:ascii="Arial" w:hAnsi="Arial" w:cs="Arial"/>
          <w:color w:val="auto"/>
          <w:sz w:val="24"/>
          <w:szCs w:val="24"/>
        </w:rPr>
        <w:t xml:space="preserve">he </w:t>
      </w:r>
      <w:bookmarkStart w:id="5" w:name="_Hlk146123189"/>
      <w:r w:rsidR="000332B8">
        <w:rPr>
          <w:rFonts w:ascii="Arial" w:hAnsi="Arial" w:cs="Arial"/>
          <w:color w:val="auto"/>
          <w:sz w:val="24"/>
          <w:szCs w:val="24"/>
        </w:rPr>
        <w:t>route</w:t>
      </w:r>
      <w:r w:rsidR="00A705E4">
        <w:rPr>
          <w:rFonts w:ascii="Arial" w:hAnsi="Arial" w:cs="Arial"/>
          <w:color w:val="auto"/>
          <w:sz w:val="24"/>
          <w:szCs w:val="24"/>
        </w:rPr>
        <w:t xml:space="preserve"> </w:t>
      </w:r>
      <w:bookmarkEnd w:id="5"/>
      <w:r w:rsidR="00B52748" w:rsidRPr="00246219">
        <w:rPr>
          <w:rFonts w:ascii="Arial" w:hAnsi="Arial" w:cs="Arial"/>
          <w:color w:val="auto"/>
          <w:sz w:val="24"/>
          <w:szCs w:val="24"/>
        </w:rPr>
        <w:t>connect</w:t>
      </w:r>
      <w:r w:rsidR="005E4D23">
        <w:rPr>
          <w:rFonts w:ascii="Arial" w:hAnsi="Arial" w:cs="Arial"/>
          <w:color w:val="auto"/>
          <w:sz w:val="24"/>
          <w:szCs w:val="24"/>
        </w:rPr>
        <w:t>s</w:t>
      </w:r>
      <w:r w:rsidR="00AC6C9F" w:rsidRPr="007F6F36">
        <w:rPr>
          <w:rFonts w:ascii="Arial" w:hAnsi="Arial" w:cs="Arial"/>
          <w:color w:val="auto"/>
          <w:sz w:val="24"/>
          <w:szCs w:val="24"/>
        </w:rPr>
        <w:t xml:space="preserve"> </w:t>
      </w:r>
      <w:r w:rsidR="006F2F61" w:rsidRPr="006F2F61">
        <w:rPr>
          <w:rFonts w:ascii="Arial" w:hAnsi="Arial" w:cs="Arial"/>
          <w:color w:val="auto"/>
          <w:sz w:val="24"/>
          <w:szCs w:val="24"/>
        </w:rPr>
        <w:t>North Walsham Road and Heath Road</w:t>
      </w:r>
      <w:r w:rsidR="00125772">
        <w:rPr>
          <w:rFonts w:ascii="Arial" w:hAnsi="Arial" w:cs="Arial"/>
          <w:color w:val="auto"/>
          <w:sz w:val="24"/>
          <w:szCs w:val="24"/>
        </w:rPr>
        <w:t xml:space="preserve"> f</w:t>
      </w:r>
      <w:r w:rsidR="008C3BA4">
        <w:rPr>
          <w:rFonts w:ascii="Arial" w:hAnsi="Arial" w:cs="Arial"/>
          <w:color w:val="auto"/>
          <w:sz w:val="24"/>
          <w:szCs w:val="24"/>
        </w:rPr>
        <w:t>ollow</w:t>
      </w:r>
      <w:r w:rsidR="00125772">
        <w:rPr>
          <w:rFonts w:ascii="Arial" w:hAnsi="Arial" w:cs="Arial"/>
          <w:color w:val="auto"/>
          <w:sz w:val="24"/>
          <w:szCs w:val="24"/>
        </w:rPr>
        <w:t>ing a roughly straight, north</w:t>
      </w:r>
      <w:r w:rsidR="004F346B">
        <w:rPr>
          <w:rFonts w:ascii="Arial" w:hAnsi="Arial" w:cs="Arial"/>
          <w:color w:val="auto"/>
          <w:sz w:val="24"/>
          <w:szCs w:val="24"/>
        </w:rPr>
        <w:noBreakHyphen/>
      </w:r>
      <w:r w:rsidR="00125772">
        <w:rPr>
          <w:rFonts w:ascii="Arial" w:hAnsi="Arial" w:cs="Arial"/>
          <w:color w:val="auto"/>
          <w:sz w:val="24"/>
          <w:szCs w:val="24"/>
        </w:rPr>
        <w:t>south alignment</w:t>
      </w:r>
      <w:r w:rsidR="00520172" w:rsidRPr="009B6531">
        <w:rPr>
          <w:rFonts w:ascii="Arial" w:hAnsi="Arial" w:cs="Arial"/>
          <w:color w:val="auto"/>
          <w:sz w:val="24"/>
          <w:szCs w:val="24"/>
        </w:rPr>
        <w:t>.</w:t>
      </w:r>
      <w:r w:rsidR="006E7CD6" w:rsidRPr="009B6531">
        <w:rPr>
          <w:rFonts w:ascii="Arial" w:hAnsi="Arial" w:cs="Arial"/>
          <w:color w:val="auto"/>
          <w:sz w:val="24"/>
          <w:szCs w:val="24"/>
        </w:rPr>
        <w:t xml:space="preserve">  Following research and the collection of</w:t>
      </w:r>
      <w:r w:rsidR="006E7CD6">
        <w:rPr>
          <w:rFonts w:ascii="Arial" w:hAnsi="Arial" w:cs="Arial"/>
          <w:color w:val="auto"/>
          <w:sz w:val="24"/>
          <w:szCs w:val="24"/>
        </w:rPr>
        <w:t xml:space="preserve"> evidence, the Council resolved to refuse the application </w:t>
      </w:r>
      <w:r w:rsidR="006A723D">
        <w:rPr>
          <w:rFonts w:ascii="Arial" w:hAnsi="Arial" w:cs="Arial"/>
          <w:color w:val="auto"/>
          <w:sz w:val="24"/>
          <w:szCs w:val="24"/>
        </w:rPr>
        <w:t>i</w:t>
      </w:r>
      <w:r w:rsidR="006E7CD6">
        <w:rPr>
          <w:rFonts w:ascii="Arial" w:hAnsi="Arial" w:cs="Arial"/>
          <w:color w:val="auto"/>
          <w:sz w:val="24"/>
          <w:szCs w:val="24"/>
        </w:rPr>
        <w:t xml:space="preserve">n </w:t>
      </w:r>
      <w:r w:rsidR="00823012">
        <w:rPr>
          <w:rFonts w:ascii="Arial" w:hAnsi="Arial" w:cs="Arial"/>
          <w:color w:val="auto"/>
          <w:sz w:val="24"/>
          <w:szCs w:val="24"/>
        </w:rPr>
        <w:t xml:space="preserve">September </w:t>
      </w:r>
      <w:r w:rsidR="006E7CD6">
        <w:rPr>
          <w:rFonts w:ascii="Arial" w:hAnsi="Arial" w:cs="Arial"/>
          <w:color w:val="auto"/>
          <w:sz w:val="24"/>
          <w:szCs w:val="24"/>
        </w:rPr>
        <w:t>202</w:t>
      </w:r>
      <w:r w:rsidR="00B86039">
        <w:rPr>
          <w:rFonts w:ascii="Arial" w:hAnsi="Arial" w:cs="Arial"/>
          <w:color w:val="auto"/>
          <w:sz w:val="24"/>
          <w:szCs w:val="24"/>
        </w:rPr>
        <w:t>1</w:t>
      </w:r>
      <w:r w:rsidR="006E7CD6">
        <w:rPr>
          <w:rFonts w:ascii="Arial" w:hAnsi="Arial" w:cs="Arial"/>
          <w:color w:val="auto"/>
          <w:sz w:val="24"/>
          <w:szCs w:val="24"/>
        </w:rPr>
        <w:t>.  The applicant appealed</w:t>
      </w:r>
      <w:r w:rsidR="003560DD">
        <w:rPr>
          <w:rFonts w:ascii="Arial" w:hAnsi="Arial" w:cs="Arial"/>
          <w:color w:val="auto"/>
          <w:sz w:val="24"/>
          <w:szCs w:val="24"/>
        </w:rPr>
        <w:t xml:space="preserve"> against that decision.  The appeal was allowed in </w:t>
      </w:r>
      <w:r w:rsidR="00867F08">
        <w:rPr>
          <w:rFonts w:ascii="Arial" w:hAnsi="Arial" w:cs="Arial"/>
          <w:color w:val="auto"/>
          <w:sz w:val="24"/>
          <w:szCs w:val="24"/>
        </w:rPr>
        <w:t>September</w:t>
      </w:r>
      <w:r w:rsidR="00C03204">
        <w:rPr>
          <w:rFonts w:ascii="Arial" w:hAnsi="Arial" w:cs="Arial"/>
          <w:color w:val="auto"/>
          <w:sz w:val="24"/>
          <w:szCs w:val="24"/>
        </w:rPr>
        <w:t> </w:t>
      </w:r>
      <w:r w:rsidR="003560DD">
        <w:rPr>
          <w:rFonts w:ascii="Arial" w:hAnsi="Arial" w:cs="Arial"/>
          <w:color w:val="auto"/>
          <w:sz w:val="24"/>
          <w:szCs w:val="24"/>
        </w:rPr>
        <w:t>202</w:t>
      </w:r>
      <w:r w:rsidR="00867F08">
        <w:rPr>
          <w:rFonts w:ascii="Arial" w:hAnsi="Arial" w:cs="Arial"/>
          <w:color w:val="auto"/>
          <w:sz w:val="24"/>
          <w:szCs w:val="24"/>
        </w:rPr>
        <w:t>2</w:t>
      </w:r>
      <w:r w:rsidR="003560DD">
        <w:rPr>
          <w:rFonts w:ascii="Arial" w:hAnsi="Arial" w:cs="Arial"/>
          <w:color w:val="auto"/>
          <w:sz w:val="24"/>
          <w:szCs w:val="24"/>
        </w:rPr>
        <w:t xml:space="preserve"> </w:t>
      </w:r>
      <w:r w:rsidR="003560DD" w:rsidRPr="00950A10">
        <w:rPr>
          <w:rFonts w:ascii="Arial" w:hAnsi="Arial" w:cs="Arial"/>
          <w:color w:val="auto"/>
          <w:sz w:val="24"/>
          <w:szCs w:val="24"/>
        </w:rPr>
        <w:t xml:space="preserve">and the Council </w:t>
      </w:r>
      <w:r w:rsidR="00947F52">
        <w:rPr>
          <w:rFonts w:ascii="Arial" w:hAnsi="Arial" w:cs="Arial"/>
          <w:color w:val="auto"/>
          <w:sz w:val="24"/>
          <w:szCs w:val="24"/>
        </w:rPr>
        <w:t xml:space="preserve">was </w:t>
      </w:r>
      <w:r w:rsidR="003560DD" w:rsidRPr="00950A10">
        <w:rPr>
          <w:rFonts w:ascii="Arial" w:hAnsi="Arial" w:cs="Arial"/>
          <w:color w:val="auto"/>
          <w:sz w:val="24"/>
          <w:szCs w:val="24"/>
        </w:rPr>
        <w:t>directed to make the Order.</w:t>
      </w:r>
    </w:p>
    <w:p w14:paraId="5D733C08" w14:textId="08EC8DAA" w:rsidR="00EF27DF" w:rsidRPr="00611A46" w:rsidRDefault="003560DD" w:rsidP="00FD7E2B">
      <w:pPr>
        <w:pStyle w:val="Style1"/>
        <w:numPr>
          <w:ilvl w:val="0"/>
          <w:numId w:val="9"/>
        </w:numPr>
        <w:tabs>
          <w:tab w:val="clear" w:pos="432"/>
        </w:tabs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The</w:t>
      </w:r>
      <w:r w:rsidR="003448B6" w:rsidRPr="007F6F36">
        <w:rPr>
          <w:rFonts w:ascii="Arial" w:hAnsi="Arial" w:cs="Arial"/>
          <w:color w:val="auto"/>
          <w:sz w:val="24"/>
          <w:szCs w:val="24"/>
        </w:rPr>
        <w:t xml:space="preserve"> </w:t>
      </w:r>
      <w:r w:rsidR="006A6563" w:rsidRPr="007F6F36">
        <w:rPr>
          <w:rFonts w:ascii="Arial" w:hAnsi="Arial" w:cs="Arial"/>
          <w:color w:val="auto"/>
          <w:sz w:val="24"/>
          <w:szCs w:val="24"/>
        </w:rPr>
        <w:t xml:space="preserve">Order was made by the </w:t>
      </w:r>
      <w:r w:rsidR="003448B6" w:rsidRPr="007F6F36">
        <w:rPr>
          <w:rFonts w:ascii="Arial" w:hAnsi="Arial" w:cs="Arial"/>
          <w:color w:val="auto"/>
          <w:sz w:val="24"/>
          <w:szCs w:val="24"/>
        </w:rPr>
        <w:t xml:space="preserve">Council on </w:t>
      </w:r>
      <w:r w:rsidR="008C44E6" w:rsidRPr="008C44E6">
        <w:rPr>
          <w:rFonts w:ascii="Arial" w:hAnsi="Arial" w:cs="Arial"/>
          <w:color w:val="auto"/>
          <w:sz w:val="24"/>
          <w:szCs w:val="24"/>
        </w:rPr>
        <w:t xml:space="preserve">5 October 2022 </w:t>
      </w:r>
      <w:r w:rsidR="003448B6" w:rsidRPr="00C8155E">
        <w:rPr>
          <w:rFonts w:ascii="Arial" w:hAnsi="Arial" w:cs="Arial"/>
          <w:color w:val="auto"/>
          <w:sz w:val="24"/>
          <w:szCs w:val="24"/>
        </w:rPr>
        <w:t xml:space="preserve">to add a </w:t>
      </w:r>
      <w:r w:rsidR="00EE40AB" w:rsidRPr="00C8155E">
        <w:rPr>
          <w:rFonts w:ascii="Arial" w:hAnsi="Arial" w:cs="Arial"/>
          <w:color w:val="auto"/>
          <w:sz w:val="24"/>
          <w:szCs w:val="24"/>
        </w:rPr>
        <w:t>restricted byway</w:t>
      </w:r>
      <w:r w:rsidRPr="00C8155E">
        <w:rPr>
          <w:rFonts w:ascii="Arial" w:hAnsi="Arial" w:cs="Arial"/>
          <w:color w:val="auto"/>
          <w:sz w:val="24"/>
          <w:szCs w:val="24"/>
        </w:rPr>
        <w:t xml:space="preserve"> </w:t>
      </w:r>
      <w:r w:rsidR="003448B6" w:rsidRPr="007F6F36">
        <w:rPr>
          <w:rFonts w:ascii="Arial" w:hAnsi="Arial" w:cs="Arial"/>
          <w:color w:val="auto"/>
          <w:sz w:val="24"/>
          <w:szCs w:val="24"/>
        </w:rPr>
        <w:t>to the</w:t>
      </w:r>
      <w:r w:rsidR="001E5448" w:rsidRPr="007F6F36">
        <w:rPr>
          <w:rFonts w:ascii="Arial" w:hAnsi="Arial" w:cs="Arial"/>
          <w:color w:val="auto"/>
          <w:sz w:val="24"/>
          <w:szCs w:val="24"/>
        </w:rPr>
        <w:t xml:space="preserve"> DMS</w:t>
      </w:r>
      <w:r w:rsidR="005C4A0E" w:rsidRPr="007F6F36">
        <w:rPr>
          <w:rFonts w:ascii="Arial" w:hAnsi="Arial" w:cs="Arial"/>
          <w:color w:val="auto"/>
          <w:sz w:val="24"/>
          <w:szCs w:val="24"/>
        </w:rPr>
        <w:t xml:space="preserve"> </w:t>
      </w:r>
      <w:r w:rsidR="0011721C" w:rsidRPr="007F6F36">
        <w:rPr>
          <w:rFonts w:ascii="Arial" w:hAnsi="Arial" w:cs="Arial"/>
          <w:color w:val="auto"/>
          <w:sz w:val="24"/>
          <w:szCs w:val="24"/>
        </w:rPr>
        <w:t xml:space="preserve">consistent </w:t>
      </w:r>
      <w:r w:rsidR="005C4A0E" w:rsidRPr="007F6F36">
        <w:rPr>
          <w:rFonts w:ascii="Arial" w:hAnsi="Arial" w:cs="Arial"/>
          <w:color w:val="auto"/>
          <w:sz w:val="24"/>
          <w:szCs w:val="24"/>
        </w:rPr>
        <w:t xml:space="preserve">with the </w:t>
      </w:r>
      <w:r>
        <w:rPr>
          <w:rFonts w:ascii="Arial" w:hAnsi="Arial" w:cs="Arial"/>
          <w:color w:val="auto"/>
          <w:sz w:val="24"/>
          <w:szCs w:val="24"/>
        </w:rPr>
        <w:t>direction</w:t>
      </w:r>
      <w:r w:rsidR="004F762F" w:rsidRPr="007F6F36">
        <w:rPr>
          <w:rFonts w:ascii="Arial" w:hAnsi="Arial" w:cs="Arial"/>
          <w:color w:val="auto"/>
          <w:sz w:val="24"/>
          <w:szCs w:val="24"/>
        </w:rPr>
        <w:t>, running from point A t</w:t>
      </w:r>
      <w:r>
        <w:rPr>
          <w:rFonts w:ascii="Arial" w:hAnsi="Arial" w:cs="Arial"/>
          <w:color w:val="auto"/>
          <w:sz w:val="24"/>
          <w:szCs w:val="24"/>
        </w:rPr>
        <w:t>o</w:t>
      </w:r>
      <w:r w:rsidR="008013FF" w:rsidRPr="007F6F36">
        <w:rPr>
          <w:rFonts w:ascii="Arial" w:hAnsi="Arial" w:cs="Arial"/>
          <w:color w:val="auto"/>
          <w:sz w:val="24"/>
          <w:szCs w:val="24"/>
        </w:rPr>
        <w:t> </w:t>
      </w:r>
      <w:r w:rsidR="006E6032">
        <w:rPr>
          <w:rFonts w:ascii="Arial" w:hAnsi="Arial" w:cs="Arial"/>
          <w:color w:val="auto"/>
          <w:sz w:val="24"/>
          <w:szCs w:val="24"/>
        </w:rPr>
        <w:t>B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545101" w:rsidRPr="007F6F36">
        <w:rPr>
          <w:rFonts w:ascii="Arial" w:hAnsi="Arial" w:cs="Arial"/>
          <w:color w:val="auto"/>
          <w:sz w:val="24"/>
          <w:szCs w:val="24"/>
        </w:rPr>
        <w:t xml:space="preserve">as shown </w:t>
      </w:r>
      <w:r w:rsidR="00545101" w:rsidRPr="00611A46">
        <w:rPr>
          <w:rFonts w:ascii="Arial" w:hAnsi="Arial" w:cs="Arial"/>
          <w:color w:val="auto"/>
          <w:sz w:val="24"/>
          <w:szCs w:val="24"/>
        </w:rPr>
        <w:t xml:space="preserve">on the Order </w:t>
      </w:r>
      <w:r w:rsidR="00C16B74" w:rsidRPr="00611A46">
        <w:rPr>
          <w:rFonts w:ascii="Arial" w:hAnsi="Arial" w:cs="Arial"/>
          <w:color w:val="auto"/>
          <w:sz w:val="24"/>
          <w:szCs w:val="24"/>
        </w:rPr>
        <w:t>m</w:t>
      </w:r>
      <w:r w:rsidR="00545101" w:rsidRPr="00611A46">
        <w:rPr>
          <w:rFonts w:ascii="Arial" w:hAnsi="Arial" w:cs="Arial"/>
          <w:color w:val="auto"/>
          <w:sz w:val="24"/>
          <w:szCs w:val="24"/>
        </w:rPr>
        <w:t>ap</w:t>
      </w:r>
      <w:r w:rsidR="00AA3FE3">
        <w:rPr>
          <w:rFonts w:ascii="Arial" w:hAnsi="Arial" w:cs="Arial"/>
          <w:color w:val="auto"/>
          <w:sz w:val="24"/>
          <w:szCs w:val="24"/>
        </w:rPr>
        <w:t xml:space="preserve"> (the Order route)</w:t>
      </w:r>
      <w:r w:rsidR="001E5448" w:rsidRPr="00611A46">
        <w:rPr>
          <w:rFonts w:ascii="Arial" w:hAnsi="Arial" w:cs="Arial"/>
          <w:color w:val="auto"/>
          <w:sz w:val="24"/>
          <w:szCs w:val="24"/>
        </w:rPr>
        <w:t xml:space="preserve">.  </w:t>
      </w:r>
      <w:r w:rsidR="003D39A3" w:rsidRPr="00611A46">
        <w:rPr>
          <w:rFonts w:ascii="Arial" w:hAnsi="Arial" w:cs="Arial"/>
          <w:color w:val="auto"/>
          <w:sz w:val="24"/>
          <w:szCs w:val="24"/>
        </w:rPr>
        <w:t>An</w:t>
      </w:r>
      <w:r w:rsidRPr="00611A46">
        <w:rPr>
          <w:rFonts w:ascii="Arial" w:hAnsi="Arial" w:cs="Arial"/>
          <w:color w:val="auto"/>
          <w:sz w:val="24"/>
          <w:szCs w:val="24"/>
        </w:rPr>
        <w:t xml:space="preserve"> objection </w:t>
      </w:r>
      <w:r w:rsidR="004A3423" w:rsidRPr="00611A46">
        <w:rPr>
          <w:rFonts w:ascii="Arial" w:hAnsi="Arial" w:cs="Arial"/>
          <w:color w:val="auto"/>
          <w:sz w:val="24"/>
          <w:szCs w:val="24"/>
        </w:rPr>
        <w:t>was</w:t>
      </w:r>
      <w:r w:rsidRPr="00611A46">
        <w:rPr>
          <w:rFonts w:ascii="Arial" w:hAnsi="Arial" w:cs="Arial"/>
          <w:color w:val="auto"/>
          <w:sz w:val="24"/>
          <w:szCs w:val="24"/>
        </w:rPr>
        <w:t xml:space="preserve"> submitted </w:t>
      </w:r>
      <w:r w:rsidR="00994669" w:rsidRPr="00611A46">
        <w:rPr>
          <w:rFonts w:ascii="Arial" w:hAnsi="Arial" w:cs="Arial"/>
          <w:color w:val="auto"/>
          <w:sz w:val="24"/>
          <w:szCs w:val="24"/>
        </w:rPr>
        <w:t xml:space="preserve">on behalf of the </w:t>
      </w:r>
      <w:r w:rsidRPr="00611A46">
        <w:rPr>
          <w:rFonts w:ascii="Arial" w:hAnsi="Arial" w:cs="Arial"/>
          <w:color w:val="auto"/>
          <w:sz w:val="24"/>
          <w:szCs w:val="24"/>
        </w:rPr>
        <w:t xml:space="preserve">current landowner </w:t>
      </w:r>
      <w:r w:rsidR="00E30898" w:rsidRPr="00611A46">
        <w:rPr>
          <w:rFonts w:ascii="Arial" w:hAnsi="Arial" w:cs="Arial"/>
          <w:color w:val="auto"/>
          <w:sz w:val="24"/>
          <w:szCs w:val="24"/>
        </w:rPr>
        <w:t xml:space="preserve">and </w:t>
      </w:r>
      <w:r w:rsidR="00994669" w:rsidRPr="00611A46">
        <w:rPr>
          <w:rFonts w:ascii="Arial" w:hAnsi="Arial" w:cs="Arial"/>
          <w:color w:val="auto"/>
          <w:sz w:val="24"/>
          <w:szCs w:val="24"/>
        </w:rPr>
        <w:t xml:space="preserve">the </w:t>
      </w:r>
      <w:r w:rsidR="00E30898" w:rsidRPr="00611A46">
        <w:rPr>
          <w:rFonts w:ascii="Arial" w:hAnsi="Arial" w:cs="Arial"/>
          <w:color w:val="auto"/>
          <w:sz w:val="24"/>
          <w:szCs w:val="24"/>
        </w:rPr>
        <w:t xml:space="preserve">wider </w:t>
      </w:r>
      <w:r w:rsidR="00AC1028" w:rsidRPr="00611A46">
        <w:rPr>
          <w:rFonts w:ascii="Arial" w:hAnsi="Arial" w:cs="Arial"/>
          <w:color w:val="auto"/>
          <w:sz w:val="24"/>
          <w:szCs w:val="24"/>
        </w:rPr>
        <w:t>Honing Esta</w:t>
      </w:r>
      <w:r w:rsidR="00994669" w:rsidRPr="00611A46">
        <w:rPr>
          <w:rFonts w:ascii="Arial" w:hAnsi="Arial" w:cs="Arial"/>
          <w:color w:val="auto"/>
          <w:sz w:val="24"/>
          <w:szCs w:val="24"/>
        </w:rPr>
        <w:t xml:space="preserve">te </w:t>
      </w:r>
      <w:r w:rsidRPr="00611A46">
        <w:rPr>
          <w:rFonts w:ascii="Arial" w:hAnsi="Arial" w:cs="Arial"/>
          <w:color w:val="auto"/>
          <w:sz w:val="24"/>
          <w:szCs w:val="24"/>
        </w:rPr>
        <w:t>in respect to the made Order.</w:t>
      </w:r>
    </w:p>
    <w:p w14:paraId="3CC7D191" w14:textId="6A1EE17D" w:rsidR="0025153A" w:rsidRPr="007F6F36" w:rsidRDefault="0025153A" w:rsidP="0080547F">
      <w:pPr>
        <w:tabs>
          <w:tab w:val="left" w:pos="851"/>
        </w:tabs>
        <w:spacing w:before="240"/>
        <w:rPr>
          <w:rFonts w:ascii="Arial" w:hAnsi="Arial" w:cs="Arial"/>
          <w:b/>
          <w:sz w:val="24"/>
          <w:szCs w:val="24"/>
        </w:rPr>
      </w:pPr>
      <w:r w:rsidRPr="00611A46">
        <w:rPr>
          <w:rFonts w:ascii="Arial" w:hAnsi="Arial" w:cs="Arial"/>
          <w:b/>
          <w:sz w:val="24"/>
          <w:szCs w:val="24"/>
        </w:rPr>
        <w:t>Main Issue</w:t>
      </w:r>
    </w:p>
    <w:p w14:paraId="3CB36EBC" w14:textId="294E3116" w:rsidR="00416F39" w:rsidRPr="00F142E8" w:rsidRDefault="003249E3" w:rsidP="00E35673">
      <w:pPr>
        <w:pStyle w:val="Style1"/>
        <w:numPr>
          <w:ilvl w:val="0"/>
          <w:numId w:val="9"/>
        </w:numPr>
        <w:tabs>
          <w:tab w:val="clear" w:pos="432"/>
        </w:tabs>
        <w:rPr>
          <w:rFonts w:ascii="Arial" w:hAnsi="Arial" w:cs="Arial"/>
          <w:color w:val="auto"/>
          <w:sz w:val="24"/>
          <w:szCs w:val="24"/>
        </w:rPr>
      </w:pPr>
      <w:bookmarkStart w:id="6" w:name="_Ref397443356"/>
      <w:bookmarkStart w:id="7" w:name="_Hlk113381686"/>
      <w:bookmarkEnd w:id="4"/>
      <w:r w:rsidRPr="00F142E8">
        <w:rPr>
          <w:rFonts w:ascii="Arial" w:hAnsi="Arial" w:cs="Arial"/>
          <w:color w:val="auto"/>
          <w:sz w:val="24"/>
          <w:szCs w:val="24"/>
        </w:rPr>
        <w:t>As t</w:t>
      </w:r>
      <w:r w:rsidR="0077071C" w:rsidRPr="00F142E8">
        <w:rPr>
          <w:rFonts w:ascii="Arial" w:hAnsi="Arial" w:cs="Arial"/>
          <w:color w:val="auto"/>
          <w:sz w:val="24"/>
          <w:szCs w:val="24"/>
        </w:rPr>
        <w:t xml:space="preserve">he </w:t>
      </w:r>
      <w:r w:rsidR="00ED2308" w:rsidRPr="00F142E8">
        <w:rPr>
          <w:rFonts w:ascii="Arial" w:hAnsi="Arial" w:cs="Arial"/>
          <w:color w:val="auto"/>
          <w:sz w:val="24"/>
          <w:szCs w:val="24"/>
        </w:rPr>
        <w:t>Order</w:t>
      </w:r>
      <w:r w:rsidR="0077071C" w:rsidRPr="00F142E8">
        <w:rPr>
          <w:rFonts w:ascii="Arial" w:hAnsi="Arial" w:cs="Arial"/>
          <w:color w:val="auto"/>
          <w:sz w:val="24"/>
          <w:szCs w:val="24"/>
        </w:rPr>
        <w:t xml:space="preserve"> </w:t>
      </w:r>
      <w:r w:rsidR="00FA36B6" w:rsidRPr="00F142E8">
        <w:rPr>
          <w:rFonts w:ascii="Arial" w:hAnsi="Arial" w:cs="Arial"/>
          <w:color w:val="auto"/>
          <w:sz w:val="24"/>
          <w:szCs w:val="24"/>
        </w:rPr>
        <w:t xml:space="preserve">seeks to </w:t>
      </w:r>
      <w:r w:rsidR="00B648BC" w:rsidRPr="00F142E8">
        <w:rPr>
          <w:rFonts w:ascii="Arial" w:hAnsi="Arial" w:cs="Arial"/>
          <w:color w:val="auto"/>
          <w:sz w:val="24"/>
          <w:szCs w:val="24"/>
        </w:rPr>
        <w:t xml:space="preserve">add </w:t>
      </w:r>
      <w:r w:rsidR="00675E95" w:rsidRPr="00F142E8">
        <w:rPr>
          <w:rFonts w:ascii="Arial" w:hAnsi="Arial" w:cs="Arial"/>
          <w:color w:val="auto"/>
          <w:sz w:val="24"/>
          <w:szCs w:val="24"/>
        </w:rPr>
        <w:t>a</w:t>
      </w:r>
      <w:r w:rsidR="00B648BC" w:rsidRPr="00F142E8">
        <w:rPr>
          <w:rFonts w:ascii="Arial" w:hAnsi="Arial" w:cs="Arial"/>
          <w:color w:val="auto"/>
          <w:sz w:val="24"/>
          <w:szCs w:val="24"/>
        </w:rPr>
        <w:t xml:space="preserve"> </w:t>
      </w:r>
      <w:r w:rsidR="0098799F" w:rsidRPr="00F142E8">
        <w:rPr>
          <w:rFonts w:ascii="Arial" w:hAnsi="Arial" w:cs="Arial"/>
          <w:color w:val="auto"/>
          <w:sz w:val="24"/>
          <w:szCs w:val="24"/>
        </w:rPr>
        <w:t>public right of way</w:t>
      </w:r>
      <w:r w:rsidR="00E42BA5" w:rsidRPr="00F142E8">
        <w:rPr>
          <w:rFonts w:ascii="Arial" w:hAnsi="Arial" w:cs="Arial"/>
          <w:color w:val="auto"/>
          <w:sz w:val="24"/>
          <w:szCs w:val="24"/>
        </w:rPr>
        <w:t xml:space="preserve"> to the DMS</w:t>
      </w:r>
      <w:r w:rsidR="0098799F" w:rsidRPr="00F142E8">
        <w:rPr>
          <w:rFonts w:ascii="Arial" w:hAnsi="Arial" w:cs="Arial"/>
          <w:color w:val="auto"/>
          <w:sz w:val="24"/>
          <w:szCs w:val="24"/>
        </w:rPr>
        <w:t xml:space="preserve">, </w:t>
      </w:r>
      <w:r w:rsidR="00E401D0" w:rsidRPr="00F142E8">
        <w:rPr>
          <w:rFonts w:ascii="Arial" w:hAnsi="Arial" w:cs="Arial"/>
          <w:color w:val="auto"/>
          <w:sz w:val="24"/>
          <w:szCs w:val="24"/>
        </w:rPr>
        <w:t>Section 53(3)(c)(</w:t>
      </w:r>
      <w:proofErr w:type="spellStart"/>
      <w:r w:rsidR="00E401D0" w:rsidRPr="00F142E8">
        <w:rPr>
          <w:rFonts w:ascii="Arial" w:hAnsi="Arial" w:cs="Arial"/>
          <w:color w:val="auto"/>
          <w:sz w:val="24"/>
          <w:szCs w:val="24"/>
        </w:rPr>
        <w:t>i</w:t>
      </w:r>
      <w:proofErr w:type="spellEnd"/>
      <w:r w:rsidR="00E401D0" w:rsidRPr="00F142E8">
        <w:rPr>
          <w:rFonts w:ascii="Arial" w:hAnsi="Arial" w:cs="Arial"/>
          <w:color w:val="auto"/>
          <w:sz w:val="24"/>
          <w:szCs w:val="24"/>
        </w:rPr>
        <w:t xml:space="preserve">) of the Wildlife and Countryside Act 1981 </w:t>
      </w:r>
      <w:r w:rsidR="009D2239" w:rsidRPr="00F142E8">
        <w:rPr>
          <w:rFonts w:ascii="Arial" w:hAnsi="Arial" w:cs="Arial"/>
          <w:color w:val="auto"/>
          <w:sz w:val="24"/>
          <w:szCs w:val="24"/>
        </w:rPr>
        <w:t xml:space="preserve">must be considered </w:t>
      </w:r>
      <w:r w:rsidR="00E401D0" w:rsidRPr="00F142E8">
        <w:rPr>
          <w:rFonts w:ascii="Arial" w:hAnsi="Arial" w:cs="Arial"/>
          <w:color w:val="auto"/>
          <w:sz w:val="24"/>
          <w:szCs w:val="24"/>
        </w:rPr>
        <w:t xml:space="preserve">to </w:t>
      </w:r>
      <w:r w:rsidR="00FB4AB2" w:rsidRPr="00F142E8">
        <w:rPr>
          <w:rFonts w:ascii="Arial" w:hAnsi="Arial" w:cs="Arial"/>
          <w:color w:val="auto"/>
          <w:sz w:val="24"/>
          <w:szCs w:val="24"/>
        </w:rPr>
        <w:t xml:space="preserve">establish </w:t>
      </w:r>
      <w:r w:rsidR="00E401D0" w:rsidRPr="00F142E8">
        <w:rPr>
          <w:rFonts w:ascii="Arial" w:hAnsi="Arial" w:cs="Arial"/>
          <w:color w:val="auto"/>
          <w:sz w:val="24"/>
          <w:szCs w:val="24"/>
        </w:rPr>
        <w:t>whether the evidence</w:t>
      </w:r>
      <w:proofErr w:type="gramStart"/>
      <w:r w:rsidR="00E401D0" w:rsidRPr="00F142E8">
        <w:rPr>
          <w:rFonts w:ascii="Arial" w:hAnsi="Arial" w:cs="Arial"/>
          <w:color w:val="auto"/>
          <w:sz w:val="24"/>
          <w:szCs w:val="24"/>
        </w:rPr>
        <w:t>, as a whole, supports</w:t>
      </w:r>
      <w:proofErr w:type="gramEnd"/>
      <w:r w:rsidR="00510ECB" w:rsidRPr="00F142E8">
        <w:rPr>
          <w:rFonts w:ascii="Arial" w:hAnsi="Arial" w:cs="Arial"/>
          <w:color w:val="auto"/>
          <w:sz w:val="24"/>
          <w:szCs w:val="24"/>
        </w:rPr>
        <w:t xml:space="preserve"> </w:t>
      </w:r>
      <w:r w:rsidR="002239F5" w:rsidRPr="00F142E8">
        <w:rPr>
          <w:rFonts w:ascii="Arial" w:hAnsi="Arial" w:cs="Arial"/>
          <w:color w:val="auto"/>
          <w:sz w:val="24"/>
          <w:szCs w:val="24"/>
        </w:rPr>
        <w:t>the addition</w:t>
      </w:r>
      <w:r w:rsidR="00B83A78" w:rsidRPr="00F142E8">
        <w:rPr>
          <w:rFonts w:ascii="Arial" w:hAnsi="Arial" w:cs="Arial"/>
          <w:color w:val="auto"/>
          <w:sz w:val="24"/>
          <w:szCs w:val="24"/>
        </w:rPr>
        <w:t>.</w:t>
      </w:r>
      <w:r w:rsidR="00F142E8" w:rsidRPr="00F142E8">
        <w:rPr>
          <w:rFonts w:ascii="Arial" w:hAnsi="Arial" w:cs="Arial"/>
          <w:color w:val="auto"/>
          <w:sz w:val="24"/>
          <w:szCs w:val="24"/>
        </w:rPr>
        <w:t xml:space="preserve">  </w:t>
      </w:r>
      <w:bookmarkStart w:id="8" w:name="_Hlk122598352"/>
      <w:bookmarkEnd w:id="6"/>
      <w:r w:rsidR="00006D2F" w:rsidRPr="00F142E8">
        <w:rPr>
          <w:rFonts w:ascii="Arial" w:hAnsi="Arial" w:cs="Arial"/>
          <w:color w:val="auto"/>
          <w:sz w:val="24"/>
          <w:szCs w:val="24"/>
        </w:rPr>
        <w:t xml:space="preserve">Accordingly, </w:t>
      </w:r>
      <w:bookmarkEnd w:id="8"/>
      <w:r w:rsidR="00416F39" w:rsidRPr="00F142E8">
        <w:rPr>
          <w:rFonts w:ascii="Arial" w:hAnsi="Arial" w:cs="Arial"/>
          <w:sz w:val="24"/>
          <w:szCs w:val="24"/>
        </w:rPr>
        <w:t xml:space="preserve">the main issue relates to </w:t>
      </w:r>
      <w:proofErr w:type="gramStart"/>
      <w:r w:rsidR="00416F39" w:rsidRPr="00F142E8">
        <w:rPr>
          <w:rFonts w:ascii="Arial" w:hAnsi="Arial" w:cs="Arial"/>
          <w:sz w:val="24"/>
          <w:szCs w:val="24"/>
        </w:rPr>
        <w:t>whether or not</w:t>
      </w:r>
      <w:proofErr w:type="gramEnd"/>
      <w:r w:rsidR="00416F39" w:rsidRPr="00F142E8">
        <w:rPr>
          <w:rFonts w:ascii="Arial" w:hAnsi="Arial" w:cs="Arial"/>
          <w:sz w:val="24"/>
          <w:szCs w:val="24"/>
        </w:rPr>
        <w:t xml:space="preserve">, </w:t>
      </w:r>
      <w:bookmarkStart w:id="9" w:name="_Hlk149127395"/>
      <w:r w:rsidR="00416F39" w:rsidRPr="00F142E8">
        <w:rPr>
          <w:rFonts w:ascii="Arial" w:hAnsi="Arial" w:cs="Arial"/>
          <w:sz w:val="24"/>
          <w:szCs w:val="24"/>
        </w:rPr>
        <w:t xml:space="preserve">on the balance of probabilities, the evidence shows that </w:t>
      </w:r>
      <w:r w:rsidR="006A3F90">
        <w:rPr>
          <w:rFonts w:ascii="Arial" w:hAnsi="Arial" w:cs="Arial"/>
          <w:sz w:val="24"/>
          <w:szCs w:val="24"/>
        </w:rPr>
        <w:t xml:space="preserve">a </w:t>
      </w:r>
      <w:r w:rsidR="006A3F90" w:rsidRPr="006A3F90">
        <w:rPr>
          <w:rFonts w:ascii="Arial" w:hAnsi="Arial" w:cs="Arial"/>
          <w:sz w:val="24"/>
          <w:szCs w:val="24"/>
        </w:rPr>
        <w:t>restricted byway</w:t>
      </w:r>
      <w:r w:rsidR="00416F39" w:rsidRPr="00F142E8">
        <w:rPr>
          <w:rFonts w:ascii="Arial" w:hAnsi="Arial" w:cs="Arial"/>
          <w:sz w:val="24"/>
          <w:szCs w:val="24"/>
        </w:rPr>
        <w:t xml:space="preserve"> subsists over the Order route</w:t>
      </w:r>
      <w:bookmarkEnd w:id="9"/>
      <w:r w:rsidR="00416F39" w:rsidRPr="00F142E8">
        <w:rPr>
          <w:rFonts w:ascii="Arial" w:hAnsi="Arial" w:cs="Arial"/>
          <w:sz w:val="24"/>
          <w:szCs w:val="24"/>
        </w:rPr>
        <w:t>.</w:t>
      </w:r>
    </w:p>
    <w:bookmarkEnd w:id="7"/>
    <w:p w14:paraId="6F944B30" w14:textId="3DC80B71" w:rsidR="00AE1D30" w:rsidRPr="007F6F36" w:rsidRDefault="00AE1D30" w:rsidP="00AE1D30">
      <w:pPr>
        <w:pStyle w:val="Heading6blackfont"/>
        <w:rPr>
          <w:rFonts w:ascii="Arial" w:hAnsi="Arial" w:cs="Arial"/>
          <w:color w:val="auto"/>
          <w:sz w:val="24"/>
          <w:szCs w:val="24"/>
        </w:rPr>
      </w:pPr>
      <w:r w:rsidRPr="007F6F36">
        <w:rPr>
          <w:rFonts w:ascii="Arial" w:hAnsi="Arial" w:cs="Arial"/>
          <w:color w:val="auto"/>
          <w:sz w:val="24"/>
          <w:szCs w:val="24"/>
        </w:rPr>
        <w:t>Reasons</w:t>
      </w:r>
    </w:p>
    <w:p w14:paraId="10DDEACC" w14:textId="79EFD5D7" w:rsidR="009846BE" w:rsidRDefault="00B065D2" w:rsidP="009846BE">
      <w:pPr>
        <w:pStyle w:val="Style1"/>
        <w:numPr>
          <w:ilvl w:val="0"/>
          <w:numId w:val="9"/>
        </w:numPr>
        <w:tabs>
          <w:tab w:val="clear" w:pos="432"/>
        </w:tabs>
        <w:rPr>
          <w:rFonts w:ascii="Arial" w:hAnsi="Arial" w:cs="Arial"/>
          <w:color w:val="auto"/>
          <w:sz w:val="24"/>
          <w:szCs w:val="24"/>
        </w:rPr>
      </w:pPr>
      <w:r w:rsidRPr="00B065D2">
        <w:rPr>
          <w:rFonts w:ascii="Arial" w:hAnsi="Arial" w:cs="Arial"/>
          <w:color w:val="auto"/>
          <w:sz w:val="24"/>
          <w:szCs w:val="24"/>
        </w:rPr>
        <w:t xml:space="preserve">The </w:t>
      </w:r>
      <w:r w:rsidR="00444285">
        <w:rPr>
          <w:rFonts w:ascii="Arial" w:hAnsi="Arial" w:cs="Arial"/>
          <w:color w:val="auto"/>
          <w:sz w:val="24"/>
          <w:szCs w:val="24"/>
        </w:rPr>
        <w:t>information before me</w:t>
      </w:r>
      <w:r w:rsidRPr="00B065D2">
        <w:rPr>
          <w:rFonts w:ascii="Arial" w:hAnsi="Arial" w:cs="Arial"/>
          <w:color w:val="auto"/>
          <w:sz w:val="24"/>
          <w:szCs w:val="24"/>
        </w:rPr>
        <w:t xml:space="preserve"> </w:t>
      </w:r>
      <w:r w:rsidR="00C11E33">
        <w:rPr>
          <w:rFonts w:ascii="Arial" w:hAnsi="Arial" w:cs="Arial"/>
          <w:color w:val="auto"/>
          <w:sz w:val="24"/>
          <w:szCs w:val="24"/>
        </w:rPr>
        <w:t xml:space="preserve">is </w:t>
      </w:r>
      <w:r w:rsidR="00277BA6">
        <w:rPr>
          <w:rFonts w:ascii="Arial" w:hAnsi="Arial" w:cs="Arial"/>
          <w:color w:val="auto"/>
          <w:sz w:val="24"/>
          <w:szCs w:val="24"/>
        </w:rPr>
        <w:t>principally</w:t>
      </w:r>
      <w:r w:rsidR="00C11E33">
        <w:rPr>
          <w:rFonts w:ascii="Arial" w:hAnsi="Arial" w:cs="Arial"/>
          <w:color w:val="auto"/>
          <w:sz w:val="24"/>
          <w:szCs w:val="24"/>
        </w:rPr>
        <w:t xml:space="preserve"> comprised </w:t>
      </w:r>
      <w:r w:rsidR="00277BA6">
        <w:rPr>
          <w:rFonts w:ascii="Arial" w:hAnsi="Arial" w:cs="Arial"/>
          <w:color w:val="auto"/>
          <w:sz w:val="24"/>
          <w:szCs w:val="24"/>
        </w:rPr>
        <w:t xml:space="preserve">of </w:t>
      </w:r>
      <w:r w:rsidRPr="00B065D2">
        <w:rPr>
          <w:rFonts w:ascii="Arial" w:hAnsi="Arial" w:cs="Arial"/>
          <w:color w:val="auto"/>
          <w:sz w:val="24"/>
          <w:szCs w:val="24"/>
        </w:rPr>
        <w:t>documentary evidence</w:t>
      </w:r>
      <w:r w:rsidR="009E20B9">
        <w:rPr>
          <w:rFonts w:ascii="Arial" w:hAnsi="Arial" w:cs="Arial"/>
          <w:color w:val="auto"/>
          <w:sz w:val="24"/>
          <w:szCs w:val="24"/>
        </w:rPr>
        <w:t xml:space="preserve">, with the </w:t>
      </w:r>
      <w:r w:rsidR="009E20B9" w:rsidRPr="009E20B9">
        <w:rPr>
          <w:rFonts w:ascii="Arial" w:hAnsi="Arial" w:cs="Arial"/>
          <w:color w:val="auto"/>
          <w:sz w:val="24"/>
          <w:szCs w:val="24"/>
        </w:rPr>
        <w:t xml:space="preserve">user evidence </w:t>
      </w:r>
      <w:r w:rsidR="0063322B">
        <w:rPr>
          <w:rFonts w:ascii="Arial" w:hAnsi="Arial" w:cs="Arial"/>
          <w:color w:val="auto"/>
          <w:sz w:val="24"/>
          <w:szCs w:val="24"/>
        </w:rPr>
        <w:t>largely</w:t>
      </w:r>
      <w:r w:rsidR="002C39A5">
        <w:rPr>
          <w:rFonts w:ascii="Arial" w:hAnsi="Arial" w:cs="Arial"/>
          <w:color w:val="auto"/>
          <w:sz w:val="24"/>
          <w:szCs w:val="24"/>
        </w:rPr>
        <w:t xml:space="preserve"> </w:t>
      </w:r>
      <w:r w:rsidR="009E20B9">
        <w:rPr>
          <w:rFonts w:ascii="Arial" w:hAnsi="Arial" w:cs="Arial"/>
          <w:color w:val="auto"/>
          <w:sz w:val="24"/>
          <w:szCs w:val="24"/>
        </w:rPr>
        <w:t xml:space="preserve">limited to the </w:t>
      </w:r>
      <w:r w:rsidR="009E20B9" w:rsidRPr="009E20B9">
        <w:rPr>
          <w:rFonts w:ascii="Arial" w:hAnsi="Arial" w:cs="Arial"/>
          <w:color w:val="auto"/>
          <w:sz w:val="24"/>
          <w:szCs w:val="24"/>
        </w:rPr>
        <w:t>applicant himself</w:t>
      </w:r>
      <w:r w:rsidR="006434CC" w:rsidRPr="007F6F36">
        <w:rPr>
          <w:rFonts w:ascii="Arial" w:hAnsi="Arial" w:cs="Arial"/>
          <w:color w:val="auto"/>
          <w:sz w:val="24"/>
          <w:szCs w:val="24"/>
        </w:rPr>
        <w:t>.</w:t>
      </w:r>
      <w:r w:rsidR="00762B76">
        <w:rPr>
          <w:rFonts w:ascii="Arial" w:hAnsi="Arial" w:cs="Arial"/>
          <w:color w:val="auto"/>
          <w:sz w:val="24"/>
          <w:szCs w:val="24"/>
        </w:rPr>
        <w:t xml:space="preserve">  </w:t>
      </w:r>
      <w:r w:rsidR="00BF37E7">
        <w:rPr>
          <w:rFonts w:ascii="Arial" w:hAnsi="Arial" w:cs="Arial"/>
          <w:color w:val="auto"/>
          <w:sz w:val="24"/>
          <w:szCs w:val="24"/>
        </w:rPr>
        <w:t>T</w:t>
      </w:r>
      <w:r w:rsidR="0035271E">
        <w:rPr>
          <w:rFonts w:ascii="Arial" w:hAnsi="Arial" w:cs="Arial"/>
          <w:color w:val="auto"/>
          <w:sz w:val="24"/>
          <w:szCs w:val="24"/>
        </w:rPr>
        <w:t xml:space="preserve">he user evidence is </w:t>
      </w:r>
      <w:r w:rsidR="00917139">
        <w:rPr>
          <w:rFonts w:ascii="Arial" w:hAnsi="Arial" w:cs="Arial"/>
          <w:color w:val="auto"/>
          <w:sz w:val="24"/>
          <w:szCs w:val="24"/>
        </w:rPr>
        <w:t xml:space="preserve">very limited and </w:t>
      </w:r>
      <w:r w:rsidR="004705B8">
        <w:rPr>
          <w:rFonts w:ascii="Arial" w:hAnsi="Arial" w:cs="Arial"/>
          <w:color w:val="auto"/>
          <w:sz w:val="24"/>
          <w:szCs w:val="24"/>
        </w:rPr>
        <w:t>does</w:t>
      </w:r>
      <w:r w:rsidR="00756251">
        <w:rPr>
          <w:rFonts w:ascii="Arial" w:hAnsi="Arial" w:cs="Arial"/>
          <w:color w:val="auto"/>
          <w:sz w:val="24"/>
          <w:szCs w:val="24"/>
        </w:rPr>
        <w:t xml:space="preserve"> not </w:t>
      </w:r>
      <w:r w:rsidR="004705B8">
        <w:rPr>
          <w:rFonts w:ascii="Arial" w:hAnsi="Arial" w:cs="Arial"/>
          <w:color w:val="auto"/>
          <w:sz w:val="24"/>
          <w:szCs w:val="24"/>
        </w:rPr>
        <w:t xml:space="preserve">appear to have </w:t>
      </w:r>
      <w:r w:rsidR="00756251">
        <w:rPr>
          <w:rFonts w:ascii="Arial" w:hAnsi="Arial" w:cs="Arial"/>
          <w:color w:val="auto"/>
          <w:sz w:val="24"/>
          <w:szCs w:val="24"/>
        </w:rPr>
        <w:t>influence</w:t>
      </w:r>
      <w:r w:rsidR="004705B8">
        <w:rPr>
          <w:rFonts w:ascii="Arial" w:hAnsi="Arial" w:cs="Arial"/>
          <w:color w:val="auto"/>
          <w:sz w:val="24"/>
          <w:szCs w:val="24"/>
        </w:rPr>
        <w:t>d</w:t>
      </w:r>
      <w:r w:rsidR="00756251">
        <w:rPr>
          <w:rFonts w:ascii="Arial" w:hAnsi="Arial" w:cs="Arial"/>
          <w:color w:val="auto"/>
          <w:sz w:val="24"/>
          <w:szCs w:val="24"/>
        </w:rPr>
        <w:t xml:space="preserve"> the outcome of the appeal</w:t>
      </w:r>
      <w:r w:rsidR="00BF37E7">
        <w:rPr>
          <w:rFonts w:ascii="Arial" w:hAnsi="Arial" w:cs="Arial"/>
          <w:color w:val="auto"/>
          <w:sz w:val="24"/>
          <w:szCs w:val="24"/>
        </w:rPr>
        <w:t xml:space="preserve">.  Accordingly, </w:t>
      </w:r>
      <w:r w:rsidR="009C4B10">
        <w:rPr>
          <w:rFonts w:ascii="Arial" w:hAnsi="Arial" w:cs="Arial"/>
          <w:color w:val="auto"/>
          <w:sz w:val="24"/>
          <w:szCs w:val="24"/>
        </w:rPr>
        <w:t xml:space="preserve">my </w:t>
      </w:r>
      <w:r w:rsidR="005220C0">
        <w:rPr>
          <w:rFonts w:ascii="Arial" w:hAnsi="Arial" w:cs="Arial"/>
          <w:color w:val="auto"/>
          <w:sz w:val="24"/>
          <w:szCs w:val="24"/>
        </w:rPr>
        <w:t>reasoning focusses primarily on the</w:t>
      </w:r>
      <w:r w:rsidR="00BF37E7">
        <w:rPr>
          <w:rFonts w:ascii="Arial" w:hAnsi="Arial" w:cs="Arial"/>
          <w:color w:val="auto"/>
          <w:sz w:val="24"/>
          <w:szCs w:val="24"/>
        </w:rPr>
        <w:t xml:space="preserve"> assessment of the documentary evidence</w:t>
      </w:r>
      <w:r w:rsidR="00BE3023">
        <w:rPr>
          <w:rFonts w:ascii="Arial" w:hAnsi="Arial" w:cs="Arial"/>
          <w:color w:val="auto"/>
          <w:sz w:val="24"/>
          <w:szCs w:val="24"/>
        </w:rPr>
        <w:t>, which I deal with in turn below.</w:t>
      </w:r>
    </w:p>
    <w:p w14:paraId="12C71842" w14:textId="60764EAE" w:rsidR="009846BE" w:rsidRPr="00E60E4B" w:rsidRDefault="009846BE" w:rsidP="009846BE">
      <w:pPr>
        <w:pStyle w:val="Style1"/>
        <w:numPr>
          <w:ilvl w:val="0"/>
          <w:numId w:val="0"/>
        </w:numPr>
        <w:tabs>
          <w:tab w:val="clear" w:pos="432"/>
        </w:tabs>
        <w:rPr>
          <w:rFonts w:ascii="Arial" w:hAnsi="Arial" w:cs="Arial"/>
          <w:i/>
          <w:iCs/>
          <w:color w:val="auto"/>
          <w:sz w:val="24"/>
          <w:szCs w:val="24"/>
        </w:rPr>
      </w:pPr>
      <w:proofErr w:type="spellStart"/>
      <w:r w:rsidRPr="00E60E4B">
        <w:rPr>
          <w:rFonts w:ascii="Arial" w:hAnsi="Arial" w:cs="Arial"/>
          <w:i/>
          <w:iCs/>
          <w:color w:val="auto"/>
          <w:sz w:val="24"/>
          <w:szCs w:val="24"/>
        </w:rPr>
        <w:lastRenderedPageBreak/>
        <w:t>Faden’s</w:t>
      </w:r>
      <w:proofErr w:type="spellEnd"/>
      <w:r w:rsidRPr="00E60E4B">
        <w:rPr>
          <w:rFonts w:ascii="Arial" w:hAnsi="Arial" w:cs="Arial"/>
          <w:i/>
          <w:iCs/>
          <w:color w:val="auto"/>
          <w:sz w:val="24"/>
          <w:szCs w:val="24"/>
        </w:rPr>
        <w:t xml:space="preserve"> 1797 </w:t>
      </w:r>
      <w:r w:rsidR="00E60E4B" w:rsidRPr="00E60E4B">
        <w:rPr>
          <w:rFonts w:ascii="Arial" w:hAnsi="Arial" w:cs="Arial"/>
          <w:i/>
          <w:iCs/>
          <w:color w:val="auto"/>
          <w:sz w:val="24"/>
          <w:szCs w:val="24"/>
        </w:rPr>
        <w:t>M</w:t>
      </w:r>
      <w:r w:rsidRPr="00E60E4B">
        <w:rPr>
          <w:rFonts w:ascii="Arial" w:hAnsi="Arial" w:cs="Arial"/>
          <w:i/>
          <w:iCs/>
          <w:color w:val="auto"/>
          <w:sz w:val="24"/>
          <w:szCs w:val="24"/>
        </w:rPr>
        <w:t>ap of Norfolk</w:t>
      </w:r>
    </w:p>
    <w:p w14:paraId="5C8C956F" w14:textId="3F4688D0" w:rsidR="009846BE" w:rsidRPr="00E60E4B" w:rsidRDefault="00792057" w:rsidP="009846BE">
      <w:pPr>
        <w:pStyle w:val="Style1"/>
        <w:numPr>
          <w:ilvl w:val="0"/>
          <w:numId w:val="9"/>
        </w:numPr>
        <w:tabs>
          <w:tab w:val="clear" w:pos="432"/>
        </w:tabs>
        <w:rPr>
          <w:rFonts w:ascii="Arial" w:hAnsi="Arial" w:cs="Arial"/>
          <w:color w:val="auto"/>
          <w:sz w:val="24"/>
          <w:szCs w:val="24"/>
        </w:rPr>
      </w:pPr>
      <w:r w:rsidRPr="00E60E4B">
        <w:rPr>
          <w:rFonts w:ascii="Arial" w:hAnsi="Arial" w:cs="Arial"/>
          <w:color w:val="auto"/>
          <w:sz w:val="24"/>
          <w:szCs w:val="24"/>
        </w:rPr>
        <w:t>T</w:t>
      </w:r>
      <w:r w:rsidR="00EC3EC5" w:rsidRPr="00E60E4B">
        <w:rPr>
          <w:rFonts w:ascii="Arial" w:hAnsi="Arial" w:cs="Arial"/>
          <w:color w:val="auto"/>
          <w:sz w:val="24"/>
          <w:szCs w:val="24"/>
        </w:rPr>
        <w:t xml:space="preserve">he </w:t>
      </w:r>
      <w:r w:rsidR="00AE4615" w:rsidRPr="00F142E8">
        <w:rPr>
          <w:rFonts w:ascii="Arial" w:hAnsi="Arial" w:cs="Arial"/>
          <w:sz w:val="24"/>
          <w:szCs w:val="24"/>
        </w:rPr>
        <w:t>Order</w:t>
      </w:r>
      <w:r w:rsidR="00EC3EC5" w:rsidRPr="00E60E4B">
        <w:rPr>
          <w:rFonts w:ascii="Arial" w:hAnsi="Arial" w:cs="Arial"/>
          <w:color w:val="auto"/>
          <w:sz w:val="24"/>
          <w:szCs w:val="24"/>
        </w:rPr>
        <w:t xml:space="preserve"> route is not shown on this map.  </w:t>
      </w:r>
      <w:r w:rsidR="00024A53" w:rsidRPr="00E60E4B">
        <w:rPr>
          <w:rFonts w:ascii="Arial" w:hAnsi="Arial" w:cs="Arial"/>
          <w:color w:val="auto"/>
          <w:sz w:val="24"/>
          <w:szCs w:val="24"/>
        </w:rPr>
        <w:t xml:space="preserve">This might be </w:t>
      </w:r>
      <w:r w:rsidR="00024A53" w:rsidRPr="00C8155E">
        <w:rPr>
          <w:rFonts w:ascii="Arial" w:hAnsi="Arial" w:cs="Arial"/>
          <w:color w:val="auto"/>
          <w:sz w:val="24"/>
          <w:szCs w:val="24"/>
        </w:rPr>
        <w:t xml:space="preserve">because </w:t>
      </w:r>
      <w:r w:rsidR="007D48FE" w:rsidRPr="00C8155E">
        <w:rPr>
          <w:rFonts w:ascii="Arial" w:hAnsi="Arial" w:cs="Arial"/>
          <w:color w:val="auto"/>
          <w:sz w:val="24"/>
          <w:szCs w:val="24"/>
        </w:rPr>
        <w:t xml:space="preserve">it </w:t>
      </w:r>
      <w:r w:rsidR="00024A53" w:rsidRPr="00C8155E">
        <w:rPr>
          <w:rFonts w:ascii="Arial" w:hAnsi="Arial" w:cs="Arial"/>
          <w:color w:val="auto"/>
          <w:sz w:val="24"/>
          <w:szCs w:val="24"/>
        </w:rPr>
        <w:t>did</w:t>
      </w:r>
      <w:r w:rsidR="00EC3EC5" w:rsidRPr="00C8155E">
        <w:rPr>
          <w:rFonts w:ascii="Arial" w:hAnsi="Arial" w:cs="Arial"/>
          <w:color w:val="auto"/>
          <w:sz w:val="24"/>
          <w:szCs w:val="24"/>
        </w:rPr>
        <w:t xml:space="preserve"> not exist</w:t>
      </w:r>
      <w:r w:rsidR="00024A53" w:rsidRPr="00C8155E">
        <w:rPr>
          <w:rFonts w:ascii="Arial" w:hAnsi="Arial" w:cs="Arial"/>
          <w:color w:val="auto"/>
          <w:sz w:val="24"/>
          <w:szCs w:val="24"/>
        </w:rPr>
        <w:t xml:space="preserve"> </w:t>
      </w:r>
      <w:r w:rsidR="00EC3EC5" w:rsidRPr="00C8155E">
        <w:rPr>
          <w:rFonts w:ascii="Arial" w:hAnsi="Arial" w:cs="Arial"/>
          <w:color w:val="auto"/>
          <w:sz w:val="24"/>
          <w:szCs w:val="24"/>
        </w:rPr>
        <w:t>at that time</w:t>
      </w:r>
      <w:r w:rsidR="0044012A" w:rsidRPr="00C8155E">
        <w:rPr>
          <w:rFonts w:ascii="Arial" w:hAnsi="Arial" w:cs="Arial"/>
          <w:color w:val="auto"/>
          <w:sz w:val="24"/>
          <w:szCs w:val="24"/>
        </w:rPr>
        <w:t xml:space="preserve">.  However, it may have done bearing in mind that </w:t>
      </w:r>
      <w:r w:rsidR="007926EF" w:rsidRPr="00C8155E">
        <w:rPr>
          <w:rFonts w:ascii="Arial" w:hAnsi="Arial" w:cs="Arial"/>
          <w:color w:val="auto"/>
          <w:sz w:val="24"/>
          <w:szCs w:val="24"/>
        </w:rPr>
        <w:t xml:space="preserve">no access to All Saint’s </w:t>
      </w:r>
      <w:r w:rsidR="007926EF" w:rsidRPr="00E60E4B">
        <w:rPr>
          <w:rFonts w:ascii="Arial" w:hAnsi="Arial" w:cs="Arial"/>
          <w:color w:val="auto"/>
          <w:sz w:val="24"/>
          <w:szCs w:val="24"/>
        </w:rPr>
        <w:t>Church is shown on the map</w:t>
      </w:r>
      <w:r w:rsidR="003E64EF" w:rsidRPr="00E60E4B">
        <w:rPr>
          <w:rFonts w:ascii="Arial" w:hAnsi="Arial" w:cs="Arial"/>
          <w:color w:val="auto"/>
          <w:sz w:val="24"/>
          <w:szCs w:val="24"/>
        </w:rPr>
        <w:t xml:space="preserve">.  </w:t>
      </w:r>
      <w:r w:rsidR="006A3C67" w:rsidRPr="00E60E4B">
        <w:rPr>
          <w:rFonts w:ascii="Arial" w:hAnsi="Arial" w:cs="Arial"/>
          <w:color w:val="auto"/>
          <w:sz w:val="24"/>
          <w:szCs w:val="24"/>
        </w:rPr>
        <w:t xml:space="preserve">The evidence </w:t>
      </w:r>
      <w:r w:rsidR="00684E71" w:rsidRPr="00E60E4B">
        <w:rPr>
          <w:rFonts w:ascii="Arial" w:hAnsi="Arial" w:cs="Arial"/>
          <w:color w:val="auto"/>
          <w:sz w:val="24"/>
          <w:szCs w:val="24"/>
        </w:rPr>
        <w:t xml:space="preserve">also refers to </w:t>
      </w:r>
      <w:r w:rsidR="00EC3EC5" w:rsidRPr="00E60E4B">
        <w:rPr>
          <w:rFonts w:ascii="Arial" w:hAnsi="Arial" w:cs="Arial"/>
          <w:color w:val="auto"/>
          <w:sz w:val="24"/>
          <w:szCs w:val="24"/>
        </w:rPr>
        <w:t xml:space="preserve">a route in a nearby parish </w:t>
      </w:r>
      <w:r w:rsidR="00684E71" w:rsidRPr="00E60E4B">
        <w:rPr>
          <w:rFonts w:ascii="Arial" w:hAnsi="Arial" w:cs="Arial"/>
          <w:color w:val="auto"/>
          <w:sz w:val="24"/>
          <w:szCs w:val="24"/>
        </w:rPr>
        <w:t>being</w:t>
      </w:r>
      <w:r w:rsidR="00EC3EC5" w:rsidRPr="00E60E4B">
        <w:rPr>
          <w:rFonts w:ascii="Arial" w:hAnsi="Arial" w:cs="Arial"/>
          <w:color w:val="auto"/>
          <w:sz w:val="24"/>
          <w:szCs w:val="24"/>
        </w:rPr>
        <w:t xml:space="preserve"> similarly not shown on </w:t>
      </w:r>
      <w:proofErr w:type="spellStart"/>
      <w:r w:rsidR="00EC3EC5" w:rsidRPr="00E60E4B">
        <w:rPr>
          <w:rFonts w:ascii="Arial" w:hAnsi="Arial" w:cs="Arial"/>
          <w:color w:val="auto"/>
          <w:sz w:val="24"/>
          <w:szCs w:val="24"/>
        </w:rPr>
        <w:t>Faden’s</w:t>
      </w:r>
      <w:proofErr w:type="spellEnd"/>
      <w:r w:rsidR="00EC3EC5" w:rsidRPr="00E60E4B">
        <w:rPr>
          <w:rFonts w:ascii="Arial" w:hAnsi="Arial" w:cs="Arial"/>
          <w:color w:val="auto"/>
          <w:sz w:val="24"/>
          <w:szCs w:val="24"/>
        </w:rPr>
        <w:t xml:space="preserve"> map </w:t>
      </w:r>
      <w:r w:rsidR="00223A0E" w:rsidRPr="00E60E4B">
        <w:rPr>
          <w:rFonts w:ascii="Arial" w:hAnsi="Arial" w:cs="Arial"/>
          <w:color w:val="auto"/>
          <w:sz w:val="24"/>
          <w:szCs w:val="24"/>
        </w:rPr>
        <w:t xml:space="preserve">even though </w:t>
      </w:r>
      <w:r w:rsidR="00A35340" w:rsidRPr="00E60E4B">
        <w:rPr>
          <w:rFonts w:ascii="Arial" w:hAnsi="Arial" w:cs="Arial"/>
          <w:color w:val="auto"/>
          <w:sz w:val="24"/>
          <w:szCs w:val="24"/>
        </w:rPr>
        <w:t>the wider</w:t>
      </w:r>
      <w:r w:rsidR="00EC3EC5" w:rsidRPr="00E60E4B">
        <w:rPr>
          <w:rFonts w:ascii="Arial" w:hAnsi="Arial" w:cs="Arial"/>
          <w:color w:val="auto"/>
          <w:sz w:val="24"/>
          <w:szCs w:val="24"/>
        </w:rPr>
        <w:t xml:space="preserve"> evidence </w:t>
      </w:r>
      <w:r w:rsidR="00A35340" w:rsidRPr="00E60E4B">
        <w:rPr>
          <w:rFonts w:ascii="Arial" w:hAnsi="Arial" w:cs="Arial"/>
          <w:color w:val="auto"/>
          <w:sz w:val="24"/>
          <w:szCs w:val="24"/>
        </w:rPr>
        <w:t>indicates that</w:t>
      </w:r>
      <w:r w:rsidR="00EC3EC5" w:rsidRPr="00E60E4B">
        <w:rPr>
          <w:rFonts w:ascii="Arial" w:hAnsi="Arial" w:cs="Arial"/>
          <w:color w:val="auto"/>
          <w:sz w:val="24"/>
          <w:szCs w:val="24"/>
        </w:rPr>
        <w:t xml:space="preserve"> that route </w:t>
      </w:r>
      <w:r w:rsidR="00A35340" w:rsidRPr="00E60E4B">
        <w:rPr>
          <w:rFonts w:ascii="Arial" w:hAnsi="Arial" w:cs="Arial"/>
          <w:color w:val="auto"/>
          <w:sz w:val="24"/>
          <w:szCs w:val="24"/>
        </w:rPr>
        <w:t xml:space="preserve">did exist at the time.  Accordingly, little can be </w:t>
      </w:r>
      <w:r w:rsidR="00E60E4B" w:rsidRPr="00E60E4B">
        <w:rPr>
          <w:rFonts w:ascii="Arial" w:hAnsi="Arial" w:cs="Arial"/>
          <w:color w:val="auto"/>
          <w:sz w:val="24"/>
          <w:szCs w:val="24"/>
        </w:rPr>
        <w:t xml:space="preserve">drawn from </w:t>
      </w:r>
      <w:proofErr w:type="spellStart"/>
      <w:r w:rsidR="00E60E4B" w:rsidRPr="00E60E4B">
        <w:rPr>
          <w:rFonts w:ascii="Arial" w:hAnsi="Arial" w:cs="Arial"/>
          <w:color w:val="auto"/>
          <w:sz w:val="24"/>
          <w:szCs w:val="24"/>
        </w:rPr>
        <w:t>Faden’s</w:t>
      </w:r>
      <w:proofErr w:type="spellEnd"/>
      <w:r w:rsidR="00E60E4B" w:rsidRPr="00E60E4B">
        <w:rPr>
          <w:rFonts w:ascii="Arial" w:hAnsi="Arial" w:cs="Arial"/>
          <w:color w:val="auto"/>
          <w:sz w:val="24"/>
          <w:szCs w:val="24"/>
        </w:rPr>
        <w:t xml:space="preserve"> map</w:t>
      </w:r>
      <w:r w:rsidR="00E60E4B">
        <w:rPr>
          <w:rFonts w:ascii="Arial" w:hAnsi="Arial" w:cs="Arial"/>
          <w:color w:val="auto"/>
          <w:sz w:val="24"/>
          <w:szCs w:val="24"/>
        </w:rPr>
        <w:t xml:space="preserve"> either way.</w:t>
      </w:r>
    </w:p>
    <w:p w14:paraId="788F9804" w14:textId="43C05015" w:rsidR="009846BE" w:rsidRPr="00A87016" w:rsidRDefault="009846BE" w:rsidP="009846BE">
      <w:pPr>
        <w:pStyle w:val="Style1"/>
        <w:numPr>
          <w:ilvl w:val="0"/>
          <w:numId w:val="0"/>
        </w:numPr>
        <w:tabs>
          <w:tab w:val="clear" w:pos="432"/>
        </w:tabs>
        <w:rPr>
          <w:rFonts w:ascii="Arial" w:hAnsi="Arial" w:cs="Arial"/>
          <w:i/>
          <w:iCs/>
          <w:color w:val="auto"/>
          <w:sz w:val="24"/>
          <w:szCs w:val="24"/>
        </w:rPr>
      </w:pPr>
      <w:r w:rsidRPr="00E54398">
        <w:rPr>
          <w:rFonts w:ascii="Arial" w:hAnsi="Arial" w:cs="Arial"/>
          <w:i/>
          <w:iCs/>
          <w:color w:val="auto"/>
          <w:sz w:val="24"/>
          <w:szCs w:val="24"/>
        </w:rPr>
        <w:t xml:space="preserve">Bryant’s </w:t>
      </w:r>
      <w:r w:rsidRPr="00A87016">
        <w:rPr>
          <w:rFonts w:ascii="Arial" w:hAnsi="Arial" w:cs="Arial"/>
          <w:i/>
          <w:iCs/>
          <w:color w:val="auto"/>
          <w:sz w:val="24"/>
          <w:szCs w:val="24"/>
        </w:rPr>
        <w:t xml:space="preserve">1826 </w:t>
      </w:r>
      <w:r w:rsidR="00FA3628" w:rsidRPr="00A87016">
        <w:rPr>
          <w:rFonts w:ascii="Arial" w:hAnsi="Arial" w:cs="Arial"/>
          <w:i/>
          <w:iCs/>
          <w:color w:val="auto"/>
          <w:sz w:val="24"/>
          <w:szCs w:val="24"/>
        </w:rPr>
        <w:t>M</w:t>
      </w:r>
      <w:r w:rsidRPr="00A87016">
        <w:rPr>
          <w:rFonts w:ascii="Arial" w:hAnsi="Arial" w:cs="Arial"/>
          <w:i/>
          <w:iCs/>
          <w:color w:val="auto"/>
          <w:sz w:val="24"/>
          <w:szCs w:val="24"/>
        </w:rPr>
        <w:t>ap of Norfolk</w:t>
      </w:r>
    </w:p>
    <w:p w14:paraId="601820DD" w14:textId="6B1CAA14" w:rsidR="00C76698" w:rsidRPr="00C66367" w:rsidRDefault="00EC3EC5" w:rsidP="004B09E5">
      <w:pPr>
        <w:pStyle w:val="Style1"/>
        <w:numPr>
          <w:ilvl w:val="0"/>
          <w:numId w:val="9"/>
        </w:numPr>
        <w:tabs>
          <w:tab w:val="clear" w:pos="432"/>
        </w:tabs>
        <w:rPr>
          <w:rFonts w:ascii="Arial" w:hAnsi="Arial" w:cs="Arial"/>
          <w:color w:val="auto"/>
          <w:sz w:val="24"/>
          <w:szCs w:val="24"/>
        </w:rPr>
      </w:pPr>
      <w:r w:rsidRPr="00C66367">
        <w:rPr>
          <w:rFonts w:ascii="Arial" w:hAnsi="Arial" w:cs="Arial"/>
          <w:color w:val="auto"/>
          <w:sz w:val="24"/>
          <w:szCs w:val="24"/>
        </w:rPr>
        <w:t xml:space="preserve">The </w:t>
      </w:r>
      <w:r w:rsidR="00AE4615" w:rsidRPr="00F142E8">
        <w:rPr>
          <w:rFonts w:ascii="Arial" w:hAnsi="Arial" w:cs="Arial"/>
          <w:sz w:val="24"/>
          <w:szCs w:val="24"/>
        </w:rPr>
        <w:t>Order</w:t>
      </w:r>
      <w:r w:rsidRPr="00C66367">
        <w:rPr>
          <w:rFonts w:ascii="Arial" w:hAnsi="Arial" w:cs="Arial"/>
          <w:color w:val="auto"/>
          <w:sz w:val="24"/>
          <w:szCs w:val="24"/>
        </w:rPr>
        <w:t xml:space="preserve"> route</w:t>
      </w:r>
      <w:r w:rsidR="00951E85" w:rsidRPr="00C66367">
        <w:rPr>
          <w:rFonts w:ascii="Arial" w:hAnsi="Arial" w:cs="Arial"/>
          <w:color w:val="auto"/>
          <w:sz w:val="24"/>
          <w:szCs w:val="24"/>
        </w:rPr>
        <w:t xml:space="preserve">’s earliest </w:t>
      </w:r>
      <w:r w:rsidR="00D749B7" w:rsidRPr="00C66367">
        <w:rPr>
          <w:rFonts w:ascii="Arial" w:hAnsi="Arial" w:cs="Arial"/>
          <w:color w:val="auto"/>
          <w:sz w:val="24"/>
          <w:szCs w:val="24"/>
        </w:rPr>
        <w:t>depiction</w:t>
      </w:r>
      <w:r w:rsidR="00951E85" w:rsidRPr="00C66367">
        <w:rPr>
          <w:rFonts w:ascii="Arial" w:hAnsi="Arial" w:cs="Arial"/>
          <w:color w:val="auto"/>
          <w:sz w:val="24"/>
          <w:szCs w:val="24"/>
        </w:rPr>
        <w:t xml:space="preserve">, at least </w:t>
      </w:r>
      <w:r w:rsidR="00D749B7" w:rsidRPr="00C66367">
        <w:rPr>
          <w:rFonts w:ascii="Arial" w:hAnsi="Arial" w:cs="Arial"/>
          <w:color w:val="auto"/>
          <w:sz w:val="24"/>
          <w:szCs w:val="24"/>
        </w:rPr>
        <w:t xml:space="preserve">within the </w:t>
      </w:r>
      <w:r w:rsidR="00E54398" w:rsidRPr="00C66367">
        <w:rPr>
          <w:rFonts w:ascii="Arial" w:hAnsi="Arial" w:cs="Arial"/>
          <w:color w:val="auto"/>
          <w:sz w:val="24"/>
          <w:szCs w:val="24"/>
        </w:rPr>
        <w:t>evidence</w:t>
      </w:r>
      <w:r w:rsidR="00D749B7" w:rsidRPr="00C66367">
        <w:rPr>
          <w:rFonts w:ascii="Arial" w:hAnsi="Arial" w:cs="Arial"/>
          <w:color w:val="auto"/>
          <w:sz w:val="24"/>
          <w:szCs w:val="24"/>
        </w:rPr>
        <w:t xml:space="preserve"> </w:t>
      </w:r>
      <w:r w:rsidR="00E54398" w:rsidRPr="00C66367">
        <w:rPr>
          <w:rFonts w:ascii="Arial" w:hAnsi="Arial" w:cs="Arial"/>
          <w:color w:val="auto"/>
          <w:sz w:val="24"/>
          <w:szCs w:val="24"/>
        </w:rPr>
        <w:t xml:space="preserve">that is </w:t>
      </w:r>
      <w:r w:rsidR="00D749B7" w:rsidRPr="00C66367">
        <w:rPr>
          <w:rFonts w:ascii="Arial" w:hAnsi="Arial" w:cs="Arial"/>
          <w:color w:val="auto"/>
          <w:sz w:val="24"/>
          <w:szCs w:val="24"/>
        </w:rPr>
        <w:t>before me</w:t>
      </w:r>
      <w:r w:rsidR="00E54398" w:rsidRPr="00C66367">
        <w:rPr>
          <w:rFonts w:ascii="Arial" w:hAnsi="Arial" w:cs="Arial"/>
          <w:color w:val="auto"/>
          <w:sz w:val="24"/>
          <w:szCs w:val="24"/>
        </w:rPr>
        <w:t>,</w:t>
      </w:r>
      <w:r w:rsidR="00D749B7" w:rsidRPr="00C66367">
        <w:rPr>
          <w:rFonts w:ascii="Arial" w:hAnsi="Arial" w:cs="Arial"/>
          <w:color w:val="auto"/>
          <w:sz w:val="24"/>
          <w:szCs w:val="24"/>
        </w:rPr>
        <w:t xml:space="preserve"> </w:t>
      </w:r>
      <w:r w:rsidR="00951E85" w:rsidRPr="00C66367">
        <w:rPr>
          <w:rFonts w:ascii="Arial" w:hAnsi="Arial" w:cs="Arial"/>
          <w:color w:val="auto"/>
          <w:sz w:val="24"/>
          <w:szCs w:val="24"/>
        </w:rPr>
        <w:t xml:space="preserve">is </w:t>
      </w:r>
      <w:r w:rsidRPr="00C66367">
        <w:rPr>
          <w:rFonts w:ascii="Arial" w:hAnsi="Arial" w:cs="Arial"/>
          <w:color w:val="auto"/>
          <w:sz w:val="24"/>
          <w:szCs w:val="24"/>
        </w:rPr>
        <w:t xml:space="preserve">on </w:t>
      </w:r>
      <w:bookmarkStart w:id="10" w:name="_Hlk197464898"/>
      <w:r w:rsidRPr="00C66367">
        <w:rPr>
          <w:rFonts w:ascii="Arial" w:hAnsi="Arial" w:cs="Arial"/>
          <w:color w:val="auto"/>
          <w:sz w:val="24"/>
          <w:szCs w:val="24"/>
        </w:rPr>
        <w:t xml:space="preserve">Bryant’s 1826 </w:t>
      </w:r>
      <w:r w:rsidR="001640AB" w:rsidRPr="00C66367">
        <w:rPr>
          <w:rFonts w:ascii="Arial" w:hAnsi="Arial" w:cs="Arial"/>
          <w:color w:val="auto"/>
          <w:sz w:val="24"/>
          <w:szCs w:val="24"/>
        </w:rPr>
        <w:t>map</w:t>
      </w:r>
      <w:bookmarkEnd w:id="10"/>
      <w:r w:rsidR="00951E85" w:rsidRPr="00C66367">
        <w:rPr>
          <w:rFonts w:ascii="Arial" w:hAnsi="Arial" w:cs="Arial"/>
          <w:color w:val="auto"/>
          <w:sz w:val="24"/>
          <w:szCs w:val="24"/>
        </w:rPr>
        <w:t xml:space="preserve">.  </w:t>
      </w:r>
      <w:r w:rsidR="00B34A82" w:rsidRPr="00C66367">
        <w:rPr>
          <w:rFonts w:ascii="Arial" w:hAnsi="Arial" w:cs="Arial"/>
          <w:color w:val="auto"/>
          <w:sz w:val="24"/>
          <w:szCs w:val="24"/>
        </w:rPr>
        <w:t xml:space="preserve">It is shown as </w:t>
      </w:r>
      <w:r w:rsidRPr="00C66367">
        <w:rPr>
          <w:rFonts w:ascii="Arial" w:hAnsi="Arial" w:cs="Arial"/>
          <w:color w:val="auto"/>
          <w:sz w:val="24"/>
          <w:szCs w:val="24"/>
        </w:rPr>
        <w:t>‘Lanes and Bridleways’</w:t>
      </w:r>
      <w:r w:rsidR="00A87016" w:rsidRPr="00C66367">
        <w:rPr>
          <w:rFonts w:ascii="Arial" w:hAnsi="Arial" w:cs="Arial"/>
          <w:color w:val="auto"/>
          <w:sz w:val="24"/>
          <w:szCs w:val="24"/>
        </w:rPr>
        <w:t>,</w:t>
      </w:r>
      <w:r w:rsidR="00B34A82" w:rsidRPr="00C66367">
        <w:rPr>
          <w:rFonts w:ascii="Arial" w:hAnsi="Arial" w:cs="Arial"/>
          <w:color w:val="auto"/>
          <w:sz w:val="24"/>
          <w:szCs w:val="24"/>
        </w:rPr>
        <w:t xml:space="preserve"> connecting</w:t>
      </w:r>
      <w:r w:rsidR="00A87016" w:rsidRPr="00C66367">
        <w:rPr>
          <w:rFonts w:ascii="Arial" w:hAnsi="Arial" w:cs="Arial"/>
          <w:color w:val="auto"/>
          <w:sz w:val="24"/>
          <w:szCs w:val="24"/>
        </w:rPr>
        <w:t xml:space="preserve"> at each end </w:t>
      </w:r>
      <w:r w:rsidRPr="00C66367">
        <w:rPr>
          <w:rFonts w:ascii="Arial" w:hAnsi="Arial" w:cs="Arial"/>
          <w:color w:val="auto"/>
          <w:sz w:val="24"/>
          <w:szCs w:val="24"/>
        </w:rPr>
        <w:t>to ‘Good Cross or Driving Roads’.</w:t>
      </w:r>
      <w:r w:rsidR="0068401B" w:rsidRPr="00C66367">
        <w:rPr>
          <w:rFonts w:ascii="Arial" w:hAnsi="Arial" w:cs="Arial"/>
          <w:color w:val="auto"/>
          <w:sz w:val="24"/>
          <w:szCs w:val="24"/>
        </w:rPr>
        <w:t xml:space="preserve">  </w:t>
      </w:r>
      <w:r w:rsidR="009D7027">
        <w:rPr>
          <w:rFonts w:ascii="Arial" w:hAnsi="Arial" w:cs="Arial"/>
          <w:color w:val="auto"/>
          <w:sz w:val="24"/>
          <w:szCs w:val="24"/>
        </w:rPr>
        <w:t>Evidently</w:t>
      </w:r>
      <w:r w:rsidR="00243C30">
        <w:rPr>
          <w:rFonts w:ascii="Arial" w:hAnsi="Arial" w:cs="Arial"/>
          <w:color w:val="auto"/>
          <w:sz w:val="24"/>
          <w:szCs w:val="24"/>
        </w:rPr>
        <w:t>,</w:t>
      </w:r>
      <w:r w:rsidR="00B61AF0">
        <w:rPr>
          <w:rFonts w:ascii="Arial" w:hAnsi="Arial" w:cs="Arial"/>
          <w:color w:val="auto"/>
          <w:sz w:val="24"/>
          <w:szCs w:val="24"/>
        </w:rPr>
        <w:t xml:space="preserve"> the map maker was of the understanding that the </w:t>
      </w:r>
      <w:r w:rsidR="00243C30">
        <w:rPr>
          <w:rFonts w:ascii="Arial" w:hAnsi="Arial" w:cs="Arial"/>
          <w:color w:val="auto"/>
          <w:sz w:val="24"/>
          <w:szCs w:val="24"/>
        </w:rPr>
        <w:t xml:space="preserve">Order </w:t>
      </w:r>
      <w:r w:rsidR="00B61AF0">
        <w:rPr>
          <w:rFonts w:ascii="Arial" w:hAnsi="Arial" w:cs="Arial"/>
          <w:color w:val="auto"/>
          <w:sz w:val="24"/>
          <w:szCs w:val="24"/>
        </w:rPr>
        <w:t xml:space="preserve">route was a ‘lane’, a ‘bridleway’ </w:t>
      </w:r>
      <w:r w:rsidR="003F2784">
        <w:rPr>
          <w:rFonts w:ascii="Arial" w:hAnsi="Arial" w:cs="Arial"/>
          <w:color w:val="auto"/>
          <w:sz w:val="24"/>
          <w:szCs w:val="24"/>
        </w:rPr>
        <w:t xml:space="preserve">or both.  </w:t>
      </w:r>
      <w:r w:rsidR="00557419">
        <w:rPr>
          <w:rFonts w:ascii="Arial" w:hAnsi="Arial" w:cs="Arial"/>
          <w:color w:val="auto"/>
          <w:sz w:val="24"/>
          <w:szCs w:val="24"/>
        </w:rPr>
        <w:t>However, in any case</w:t>
      </w:r>
      <w:r w:rsidR="00B41F25">
        <w:rPr>
          <w:rFonts w:ascii="Arial" w:hAnsi="Arial" w:cs="Arial"/>
          <w:color w:val="auto"/>
          <w:sz w:val="24"/>
          <w:szCs w:val="24"/>
        </w:rPr>
        <w:t xml:space="preserve">, </w:t>
      </w:r>
      <w:r w:rsidR="006C56E0" w:rsidRPr="00C66367">
        <w:rPr>
          <w:rFonts w:ascii="Arial" w:hAnsi="Arial" w:cs="Arial"/>
          <w:color w:val="auto"/>
          <w:sz w:val="24"/>
          <w:szCs w:val="24"/>
        </w:rPr>
        <w:t xml:space="preserve">it does not necessarily follow that it was a public right of way </w:t>
      </w:r>
      <w:r w:rsidR="009E322C" w:rsidRPr="00C66367">
        <w:rPr>
          <w:rFonts w:ascii="Arial" w:hAnsi="Arial" w:cs="Arial"/>
          <w:color w:val="auto"/>
          <w:sz w:val="24"/>
          <w:szCs w:val="24"/>
        </w:rPr>
        <w:t xml:space="preserve">at that time.  Indeed, I note that </w:t>
      </w:r>
      <w:r w:rsidR="00B24378" w:rsidRPr="00C66367">
        <w:rPr>
          <w:rFonts w:ascii="Arial" w:hAnsi="Arial" w:cs="Arial"/>
          <w:color w:val="auto"/>
          <w:sz w:val="24"/>
          <w:szCs w:val="24"/>
        </w:rPr>
        <w:t xml:space="preserve">the map depicts </w:t>
      </w:r>
      <w:r w:rsidR="007836CB">
        <w:rPr>
          <w:rFonts w:ascii="Arial" w:hAnsi="Arial" w:cs="Arial"/>
          <w:color w:val="auto"/>
          <w:sz w:val="24"/>
          <w:szCs w:val="24"/>
        </w:rPr>
        <w:t xml:space="preserve">other </w:t>
      </w:r>
      <w:r w:rsidR="009E322C" w:rsidRPr="00C66367">
        <w:rPr>
          <w:rFonts w:ascii="Arial" w:hAnsi="Arial" w:cs="Arial"/>
          <w:color w:val="auto"/>
          <w:sz w:val="24"/>
          <w:szCs w:val="24"/>
        </w:rPr>
        <w:t xml:space="preserve">nearby </w:t>
      </w:r>
      <w:r w:rsidRPr="00C66367">
        <w:rPr>
          <w:rFonts w:ascii="Arial" w:hAnsi="Arial" w:cs="Arial"/>
          <w:color w:val="auto"/>
          <w:sz w:val="24"/>
          <w:szCs w:val="24"/>
        </w:rPr>
        <w:t>route</w:t>
      </w:r>
      <w:r w:rsidR="005C2499">
        <w:rPr>
          <w:rFonts w:ascii="Arial" w:hAnsi="Arial" w:cs="Arial"/>
          <w:color w:val="auto"/>
          <w:sz w:val="24"/>
          <w:szCs w:val="24"/>
        </w:rPr>
        <w:t>s</w:t>
      </w:r>
      <w:r w:rsidR="003F12A8" w:rsidRPr="00C66367">
        <w:rPr>
          <w:rFonts w:ascii="Arial" w:hAnsi="Arial" w:cs="Arial"/>
          <w:color w:val="auto"/>
          <w:sz w:val="24"/>
          <w:szCs w:val="24"/>
        </w:rPr>
        <w:t xml:space="preserve">, which </w:t>
      </w:r>
      <w:r w:rsidR="009673C7">
        <w:rPr>
          <w:rFonts w:ascii="Arial" w:hAnsi="Arial" w:cs="Arial"/>
          <w:color w:val="auto"/>
          <w:sz w:val="24"/>
          <w:szCs w:val="24"/>
        </w:rPr>
        <w:t>are</w:t>
      </w:r>
      <w:r w:rsidR="003F12A8" w:rsidRPr="00C66367">
        <w:rPr>
          <w:rFonts w:ascii="Arial" w:hAnsi="Arial" w:cs="Arial"/>
          <w:color w:val="auto"/>
          <w:sz w:val="24"/>
          <w:szCs w:val="24"/>
        </w:rPr>
        <w:t xml:space="preserve"> </w:t>
      </w:r>
      <w:r w:rsidR="009E5945" w:rsidRPr="00C66367">
        <w:rPr>
          <w:rFonts w:ascii="Arial" w:hAnsi="Arial" w:cs="Arial"/>
          <w:color w:val="auto"/>
          <w:sz w:val="24"/>
          <w:szCs w:val="24"/>
        </w:rPr>
        <w:t>now</w:t>
      </w:r>
      <w:r w:rsidR="003F12A8" w:rsidRPr="00C66367">
        <w:rPr>
          <w:rFonts w:ascii="Arial" w:hAnsi="Arial" w:cs="Arial"/>
          <w:color w:val="auto"/>
          <w:sz w:val="24"/>
          <w:szCs w:val="24"/>
        </w:rPr>
        <w:t xml:space="preserve"> private track</w:t>
      </w:r>
      <w:r w:rsidR="009673C7">
        <w:rPr>
          <w:rFonts w:ascii="Arial" w:hAnsi="Arial" w:cs="Arial"/>
          <w:color w:val="auto"/>
          <w:sz w:val="24"/>
          <w:szCs w:val="24"/>
        </w:rPr>
        <w:t>s</w:t>
      </w:r>
      <w:r w:rsidR="00C66367" w:rsidRPr="00C66367">
        <w:rPr>
          <w:rFonts w:ascii="Arial" w:hAnsi="Arial" w:cs="Arial"/>
          <w:color w:val="auto"/>
          <w:sz w:val="24"/>
          <w:szCs w:val="24"/>
        </w:rPr>
        <w:t xml:space="preserve">, </w:t>
      </w:r>
      <w:r w:rsidRPr="00C66367">
        <w:rPr>
          <w:rFonts w:ascii="Arial" w:hAnsi="Arial" w:cs="Arial"/>
          <w:color w:val="auto"/>
          <w:sz w:val="24"/>
          <w:szCs w:val="24"/>
        </w:rPr>
        <w:t xml:space="preserve">in </w:t>
      </w:r>
      <w:r w:rsidR="00B24378" w:rsidRPr="00C66367">
        <w:rPr>
          <w:rFonts w:ascii="Arial" w:hAnsi="Arial" w:cs="Arial"/>
          <w:color w:val="auto"/>
          <w:sz w:val="24"/>
          <w:szCs w:val="24"/>
        </w:rPr>
        <w:t xml:space="preserve">the same </w:t>
      </w:r>
      <w:r w:rsidR="00401291" w:rsidRPr="00C66367">
        <w:rPr>
          <w:rFonts w:ascii="Arial" w:hAnsi="Arial" w:cs="Arial"/>
          <w:color w:val="auto"/>
          <w:sz w:val="24"/>
          <w:szCs w:val="24"/>
        </w:rPr>
        <w:t>manner</w:t>
      </w:r>
      <w:r w:rsidR="00C66367" w:rsidRPr="00C66367">
        <w:rPr>
          <w:rFonts w:ascii="Arial" w:hAnsi="Arial" w:cs="Arial"/>
          <w:color w:val="auto"/>
          <w:sz w:val="24"/>
          <w:szCs w:val="24"/>
        </w:rPr>
        <w:t xml:space="preserve"> as the </w:t>
      </w:r>
      <w:r w:rsidR="00AE4615">
        <w:rPr>
          <w:rFonts w:ascii="Arial" w:hAnsi="Arial" w:cs="Arial"/>
          <w:color w:val="auto"/>
          <w:sz w:val="24"/>
          <w:szCs w:val="24"/>
        </w:rPr>
        <w:t>Order</w:t>
      </w:r>
      <w:r w:rsidR="00C66367" w:rsidRPr="00C66367">
        <w:rPr>
          <w:rFonts w:ascii="Arial" w:hAnsi="Arial" w:cs="Arial"/>
          <w:color w:val="auto"/>
          <w:sz w:val="24"/>
          <w:szCs w:val="24"/>
        </w:rPr>
        <w:t xml:space="preserve"> route.</w:t>
      </w:r>
      <w:r w:rsidR="00877648">
        <w:rPr>
          <w:rFonts w:ascii="Arial" w:hAnsi="Arial" w:cs="Arial"/>
          <w:color w:val="auto"/>
          <w:sz w:val="24"/>
          <w:szCs w:val="24"/>
        </w:rPr>
        <w:t xml:space="preserve"> </w:t>
      </w:r>
      <w:r w:rsidR="00FA5B2C">
        <w:rPr>
          <w:rFonts w:ascii="Arial" w:hAnsi="Arial" w:cs="Arial"/>
          <w:color w:val="auto"/>
          <w:sz w:val="24"/>
          <w:szCs w:val="24"/>
        </w:rPr>
        <w:t xml:space="preserve"> </w:t>
      </w:r>
      <w:r w:rsidR="00DF5D8A" w:rsidRPr="00042CF3">
        <w:rPr>
          <w:rFonts w:ascii="Arial" w:hAnsi="Arial" w:cs="Arial"/>
          <w:color w:val="auto"/>
          <w:sz w:val="24"/>
          <w:szCs w:val="24"/>
        </w:rPr>
        <w:t xml:space="preserve">Although </w:t>
      </w:r>
      <w:r w:rsidR="004B09E5" w:rsidRPr="00042CF3">
        <w:rPr>
          <w:rFonts w:ascii="Arial" w:hAnsi="Arial" w:cs="Arial"/>
          <w:color w:val="auto"/>
          <w:sz w:val="24"/>
          <w:szCs w:val="24"/>
        </w:rPr>
        <w:t xml:space="preserve">Bryant’s map </w:t>
      </w:r>
      <w:r w:rsidRPr="00042CF3">
        <w:rPr>
          <w:rFonts w:ascii="Arial" w:hAnsi="Arial" w:cs="Arial"/>
          <w:color w:val="auto"/>
          <w:sz w:val="24"/>
          <w:szCs w:val="24"/>
        </w:rPr>
        <w:t>was made for sale to the public</w:t>
      </w:r>
      <w:r w:rsidR="00732380" w:rsidRPr="00042CF3">
        <w:rPr>
          <w:rFonts w:ascii="Arial" w:hAnsi="Arial" w:cs="Arial"/>
          <w:color w:val="auto"/>
          <w:sz w:val="24"/>
          <w:szCs w:val="24"/>
        </w:rPr>
        <w:t xml:space="preserve">, it also does not necessarily follow that all routes depicted </w:t>
      </w:r>
      <w:r w:rsidR="0021694F" w:rsidRPr="0079192D">
        <w:rPr>
          <w:rFonts w:ascii="Arial" w:hAnsi="Arial" w:cs="Arial"/>
          <w:color w:val="auto"/>
          <w:sz w:val="24"/>
          <w:szCs w:val="24"/>
        </w:rPr>
        <w:t xml:space="preserve">were public rights of way.  </w:t>
      </w:r>
      <w:r w:rsidR="00035F29" w:rsidRPr="0079192D">
        <w:rPr>
          <w:rFonts w:ascii="Arial" w:hAnsi="Arial" w:cs="Arial"/>
          <w:color w:val="auto"/>
          <w:sz w:val="24"/>
          <w:szCs w:val="24"/>
        </w:rPr>
        <w:t>I</w:t>
      </w:r>
      <w:r w:rsidR="0006552C" w:rsidRPr="0079192D">
        <w:rPr>
          <w:rFonts w:ascii="Arial" w:hAnsi="Arial" w:cs="Arial"/>
          <w:color w:val="auto"/>
          <w:sz w:val="24"/>
          <w:szCs w:val="24"/>
        </w:rPr>
        <w:t xml:space="preserve">n </w:t>
      </w:r>
      <w:r w:rsidR="00FC3085" w:rsidRPr="0079192D">
        <w:rPr>
          <w:rFonts w:ascii="Arial" w:hAnsi="Arial" w:cs="Arial"/>
          <w:color w:val="auto"/>
          <w:sz w:val="24"/>
          <w:szCs w:val="24"/>
        </w:rPr>
        <w:t>my view</w:t>
      </w:r>
      <w:r w:rsidR="0006552C" w:rsidRPr="0079192D">
        <w:rPr>
          <w:rFonts w:ascii="Arial" w:hAnsi="Arial" w:cs="Arial"/>
          <w:color w:val="auto"/>
          <w:sz w:val="24"/>
          <w:szCs w:val="24"/>
        </w:rPr>
        <w:t xml:space="preserve">, </w:t>
      </w:r>
      <w:r w:rsidR="00545EC5" w:rsidRPr="0079192D">
        <w:rPr>
          <w:rFonts w:ascii="Arial" w:hAnsi="Arial" w:cs="Arial"/>
          <w:color w:val="auto"/>
          <w:sz w:val="24"/>
          <w:szCs w:val="24"/>
        </w:rPr>
        <w:t xml:space="preserve">it is also likely that </w:t>
      </w:r>
      <w:r w:rsidR="00F059D2" w:rsidRPr="0079192D">
        <w:rPr>
          <w:rFonts w:ascii="Arial" w:hAnsi="Arial" w:cs="Arial"/>
          <w:color w:val="auto"/>
          <w:sz w:val="24"/>
          <w:szCs w:val="24"/>
        </w:rPr>
        <w:t xml:space="preserve">private routes </w:t>
      </w:r>
      <w:r w:rsidR="00545EC5" w:rsidRPr="0079192D">
        <w:rPr>
          <w:rFonts w:ascii="Arial" w:hAnsi="Arial" w:cs="Arial"/>
          <w:color w:val="auto"/>
          <w:sz w:val="24"/>
          <w:szCs w:val="24"/>
        </w:rPr>
        <w:t>would</w:t>
      </w:r>
      <w:r w:rsidR="00F059D2" w:rsidRPr="0079192D">
        <w:rPr>
          <w:rFonts w:ascii="Arial" w:hAnsi="Arial" w:cs="Arial"/>
          <w:color w:val="auto"/>
          <w:sz w:val="24"/>
          <w:szCs w:val="24"/>
        </w:rPr>
        <w:t xml:space="preserve"> have </w:t>
      </w:r>
      <w:r w:rsidR="00F059D2" w:rsidRPr="00042CF3">
        <w:rPr>
          <w:rFonts w:ascii="Arial" w:hAnsi="Arial" w:cs="Arial"/>
          <w:color w:val="auto"/>
          <w:sz w:val="24"/>
          <w:szCs w:val="24"/>
        </w:rPr>
        <w:t>been include</w:t>
      </w:r>
      <w:r w:rsidR="00042CF3" w:rsidRPr="00042CF3">
        <w:rPr>
          <w:rFonts w:ascii="Arial" w:hAnsi="Arial" w:cs="Arial"/>
          <w:color w:val="auto"/>
          <w:sz w:val="24"/>
          <w:szCs w:val="24"/>
        </w:rPr>
        <w:t>d</w:t>
      </w:r>
      <w:r w:rsidR="00F059D2" w:rsidRPr="00042CF3">
        <w:rPr>
          <w:rFonts w:ascii="Arial" w:hAnsi="Arial" w:cs="Arial"/>
          <w:color w:val="auto"/>
          <w:sz w:val="24"/>
          <w:szCs w:val="24"/>
        </w:rPr>
        <w:t xml:space="preserve"> to </w:t>
      </w:r>
      <w:r w:rsidR="00042CF3" w:rsidRPr="00042CF3">
        <w:rPr>
          <w:rFonts w:ascii="Arial" w:hAnsi="Arial" w:cs="Arial"/>
          <w:color w:val="auto"/>
          <w:sz w:val="24"/>
          <w:szCs w:val="24"/>
        </w:rPr>
        <w:t xml:space="preserve">help users of the </w:t>
      </w:r>
      <w:r w:rsidR="00F059D2" w:rsidRPr="00042CF3">
        <w:rPr>
          <w:rFonts w:ascii="Arial" w:hAnsi="Arial" w:cs="Arial"/>
          <w:color w:val="auto"/>
          <w:sz w:val="24"/>
          <w:szCs w:val="24"/>
        </w:rPr>
        <w:t>map orientate themse</w:t>
      </w:r>
      <w:r w:rsidR="00042CF3" w:rsidRPr="00042CF3">
        <w:rPr>
          <w:rFonts w:ascii="Arial" w:hAnsi="Arial" w:cs="Arial"/>
          <w:color w:val="auto"/>
          <w:sz w:val="24"/>
          <w:szCs w:val="24"/>
        </w:rPr>
        <w:t>lves.</w:t>
      </w:r>
      <w:r w:rsidR="00545EC5">
        <w:rPr>
          <w:rFonts w:ascii="Arial" w:hAnsi="Arial" w:cs="Arial"/>
          <w:color w:val="auto"/>
          <w:sz w:val="24"/>
          <w:szCs w:val="24"/>
        </w:rPr>
        <w:t xml:space="preserve">  Accordingly, </w:t>
      </w:r>
      <w:r w:rsidR="00131FD6">
        <w:rPr>
          <w:rFonts w:ascii="Arial" w:hAnsi="Arial" w:cs="Arial"/>
          <w:color w:val="auto"/>
          <w:sz w:val="24"/>
          <w:szCs w:val="24"/>
        </w:rPr>
        <w:t>the Bryant map also carries limited weight.</w:t>
      </w:r>
    </w:p>
    <w:p w14:paraId="721FBE88" w14:textId="55352C03" w:rsidR="00C76698" w:rsidRPr="000B33DD" w:rsidRDefault="00C76698" w:rsidP="00C76698">
      <w:pPr>
        <w:pStyle w:val="Style1"/>
        <w:numPr>
          <w:ilvl w:val="0"/>
          <w:numId w:val="0"/>
        </w:numPr>
        <w:tabs>
          <w:tab w:val="clear" w:pos="432"/>
        </w:tabs>
        <w:rPr>
          <w:rFonts w:ascii="Arial" w:hAnsi="Arial" w:cs="Arial"/>
          <w:i/>
          <w:iCs/>
          <w:color w:val="auto"/>
          <w:sz w:val="24"/>
          <w:szCs w:val="24"/>
        </w:rPr>
      </w:pPr>
      <w:r w:rsidRPr="000B33DD">
        <w:rPr>
          <w:rFonts w:ascii="Arial" w:hAnsi="Arial" w:cs="Arial"/>
          <w:i/>
          <w:iCs/>
          <w:color w:val="auto"/>
          <w:sz w:val="24"/>
          <w:szCs w:val="24"/>
        </w:rPr>
        <w:t xml:space="preserve">Ordnance Survey </w:t>
      </w:r>
      <w:r w:rsidR="000B33DD">
        <w:rPr>
          <w:rFonts w:ascii="Arial" w:hAnsi="Arial" w:cs="Arial"/>
          <w:i/>
          <w:iCs/>
          <w:color w:val="auto"/>
          <w:sz w:val="24"/>
          <w:szCs w:val="24"/>
        </w:rPr>
        <w:t>M</w:t>
      </w:r>
      <w:r w:rsidRPr="000B33DD">
        <w:rPr>
          <w:rFonts w:ascii="Arial" w:hAnsi="Arial" w:cs="Arial"/>
          <w:i/>
          <w:iCs/>
          <w:color w:val="auto"/>
          <w:sz w:val="24"/>
          <w:szCs w:val="24"/>
        </w:rPr>
        <w:t>ap</w:t>
      </w:r>
      <w:r w:rsidR="000B33DD">
        <w:rPr>
          <w:rFonts w:ascii="Arial" w:hAnsi="Arial" w:cs="Arial"/>
          <w:i/>
          <w:iCs/>
          <w:color w:val="auto"/>
          <w:sz w:val="24"/>
          <w:szCs w:val="24"/>
        </w:rPr>
        <w:t>s</w:t>
      </w:r>
    </w:p>
    <w:p w14:paraId="4AF6E71D" w14:textId="5EBC7C38" w:rsidR="0022143A" w:rsidRPr="00CB0F70" w:rsidRDefault="0022143A" w:rsidP="006307FB">
      <w:pPr>
        <w:pStyle w:val="Style1"/>
        <w:numPr>
          <w:ilvl w:val="0"/>
          <w:numId w:val="9"/>
        </w:numPr>
        <w:tabs>
          <w:tab w:val="clear" w:pos="432"/>
        </w:tabs>
        <w:rPr>
          <w:rFonts w:ascii="Arial" w:hAnsi="Arial" w:cs="Arial"/>
          <w:color w:val="auto"/>
          <w:sz w:val="24"/>
          <w:szCs w:val="24"/>
        </w:rPr>
      </w:pPr>
      <w:r w:rsidRPr="00705749">
        <w:rPr>
          <w:rFonts w:ascii="Arial" w:hAnsi="Arial" w:cs="Arial"/>
          <w:color w:val="auto"/>
          <w:sz w:val="24"/>
          <w:szCs w:val="24"/>
        </w:rPr>
        <w:t xml:space="preserve">Numerous OS </w:t>
      </w:r>
      <w:r w:rsidR="001A57F8" w:rsidRPr="00705749">
        <w:rPr>
          <w:rFonts w:ascii="Arial" w:hAnsi="Arial" w:cs="Arial"/>
          <w:color w:val="auto"/>
          <w:sz w:val="24"/>
          <w:szCs w:val="24"/>
        </w:rPr>
        <w:t>m</w:t>
      </w:r>
      <w:r w:rsidRPr="00705749">
        <w:rPr>
          <w:rFonts w:ascii="Arial" w:hAnsi="Arial" w:cs="Arial"/>
          <w:color w:val="auto"/>
          <w:sz w:val="24"/>
          <w:szCs w:val="24"/>
        </w:rPr>
        <w:t xml:space="preserve">aps ranging from </w:t>
      </w:r>
      <w:r w:rsidR="00BF771A" w:rsidRPr="00705749">
        <w:rPr>
          <w:rFonts w:ascii="Arial" w:hAnsi="Arial" w:cs="Arial"/>
          <w:color w:val="auto"/>
          <w:sz w:val="24"/>
          <w:szCs w:val="24"/>
        </w:rPr>
        <w:t xml:space="preserve">around </w:t>
      </w:r>
      <w:r w:rsidR="00C40A0C" w:rsidRPr="00705749">
        <w:rPr>
          <w:rFonts w:ascii="Arial" w:hAnsi="Arial" w:cs="Arial"/>
          <w:color w:val="auto"/>
          <w:sz w:val="24"/>
          <w:szCs w:val="24"/>
        </w:rPr>
        <w:t xml:space="preserve">1838 onward show a </w:t>
      </w:r>
      <w:r w:rsidR="00871A58" w:rsidRPr="00705749">
        <w:rPr>
          <w:rFonts w:ascii="Arial" w:hAnsi="Arial" w:cs="Arial"/>
          <w:color w:val="auto"/>
          <w:sz w:val="24"/>
          <w:szCs w:val="24"/>
        </w:rPr>
        <w:t xml:space="preserve">route </w:t>
      </w:r>
      <w:r w:rsidR="00871A58" w:rsidRPr="00CB0F70">
        <w:rPr>
          <w:rFonts w:ascii="Arial" w:hAnsi="Arial" w:cs="Arial"/>
          <w:color w:val="auto"/>
          <w:sz w:val="24"/>
          <w:szCs w:val="24"/>
        </w:rPr>
        <w:t xml:space="preserve">corresponding with the </w:t>
      </w:r>
      <w:r w:rsidR="00AE4615" w:rsidRPr="00CB0F70">
        <w:rPr>
          <w:rFonts w:ascii="Arial" w:hAnsi="Arial" w:cs="Arial"/>
          <w:color w:val="auto"/>
          <w:sz w:val="24"/>
          <w:szCs w:val="24"/>
        </w:rPr>
        <w:t>Order</w:t>
      </w:r>
      <w:r w:rsidR="00C40A0C" w:rsidRPr="00CB0F70">
        <w:rPr>
          <w:rFonts w:ascii="Arial" w:hAnsi="Arial" w:cs="Arial"/>
          <w:color w:val="auto"/>
          <w:sz w:val="24"/>
          <w:szCs w:val="24"/>
        </w:rPr>
        <w:t xml:space="preserve"> route</w:t>
      </w:r>
      <w:r w:rsidR="00871A58" w:rsidRPr="00CB0F70">
        <w:rPr>
          <w:rFonts w:ascii="Arial" w:hAnsi="Arial" w:cs="Arial"/>
          <w:color w:val="auto"/>
          <w:sz w:val="24"/>
          <w:szCs w:val="24"/>
        </w:rPr>
        <w:t xml:space="preserve"> co</w:t>
      </w:r>
      <w:r w:rsidR="00967ED4" w:rsidRPr="00CB0F70">
        <w:rPr>
          <w:rFonts w:ascii="Arial" w:hAnsi="Arial" w:cs="Arial"/>
          <w:color w:val="auto"/>
          <w:sz w:val="24"/>
          <w:szCs w:val="24"/>
        </w:rPr>
        <w:t>nn</w:t>
      </w:r>
      <w:r w:rsidR="00871A58" w:rsidRPr="00CB0F70">
        <w:rPr>
          <w:rFonts w:ascii="Arial" w:hAnsi="Arial" w:cs="Arial"/>
          <w:color w:val="auto"/>
          <w:sz w:val="24"/>
          <w:szCs w:val="24"/>
        </w:rPr>
        <w:t xml:space="preserve">ecting at both ends to </w:t>
      </w:r>
      <w:r w:rsidR="00C003C5" w:rsidRPr="00CB0F70">
        <w:rPr>
          <w:rFonts w:ascii="Arial" w:hAnsi="Arial" w:cs="Arial"/>
          <w:color w:val="auto"/>
          <w:sz w:val="24"/>
          <w:szCs w:val="24"/>
        </w:rPr>
        <w:t>roads.  Indeed</w:t>
      </w:r>
      <w:r w:rsidR="006D4143" w:rsidRPr="00CB0F70">
        <w:rPr>
          <w:rFonts w:ascii="Arial" w:hAnsi="Arial" w:cs="Arial"/>
          <w:color w:val="auto"/>
          <w:sz w:val="24"/>
          <w:szCs w:val="24"/>
        </w:rPr>
        <w:t>,</w:t>
      </w:r>
      <w:r w:rsidR="00C003C5" w:rsidRPr="00CB0F70">
        <w:rPr>
          <w:rFonts w:ascii="Arial" w:hAnsi="Arial" w:cs="Arial"/>
          <w:color w:val="auto"/>
          <w:sz w:val="24"/>
          <w:szCs w:val="24"/>
        </w:rPr>
        <w:t xml:space="preserve"> it is shown in the same manner as what are now North Walsham Road and Heath Road</w:t>
      </w:r>
      <w:r w:rsidR="00601336" w:rsidRPr="00CB0F70">
        <w:rPr>
          <w:rFonts w:ascii="Arial" w:hAnsi="Arial" w:cs="Arial"/>
          <w:color w:val="auto"/>
          <w:sz w:val="24"/>
          <w:szCs w:val="24"/>
        </w:rPr>
        <w:t xml:space="preserve">.  </w:t>
      </w:r>
      <w:bookmarkStart w:id="11" w:name="_Hlk199953146"/>
      <w:r w:rsidR="002B2879" w:rsidRPr="00CB0F70">
        <w:rPr>
          <w:rFonts w:ascii="Arial" w:hAnsi="Arial" w:cs="Arial"/>
          <w:color w:val="auto"/>
          <w:sz w:val="24"/>
          <w:szCs w:val="24"/>
        </w:rPr>
        <w:t>Although these maps are good evidence of the route</w:t>
      </w:r>
      <w:r w:rsidR="00E02131" w:rsidRPr="00CB0F70">
        <w:rPr>
          <w:rFonts w:ascii="Arial" w:hAnsi="Arial" w:cs="Arial"/>
          <w:color w:val="auto"/>
          <w:sz w:val="24"/>
          <w:szCs w:val="24"/>
        </w:rPr>
        <w:t>’</w:t>
      </w:r>
      <w:r w:rsidR="002B2879" w:rsidRPr="00CB0F70">
        <w:rPr>
          <w:rFonts w:ascii="Arial" w:hAnsi="Arial" w:cs="Arial"/>
          <w:color w:val="auto"/>
          <w:sz w:val="24"/>
          <w:szCs w:val="24"/>
        </w:rPr>
        <w:t xml:space="preserve">s longstanding </w:t>
      </w:r>
      <w:r w:rsidR="00E02131" w:rsidRPr="00CB0F70">
        <w:rPr>
          <w:rFonts w:ascii="Arial" w:hAnsi="Arial" w:cs="Arial"/>
          <w:color w:val="auto"/>
          <w:sz w:val="24"/>
          <w:szCs w:val="24"/>
        </w:rPr>
        <w:t xml:space="preserve">and consistent existence, </w:t>
      </w:r>
      <w:r w:rsidR="00976FE0" w:rsidRPr="00CB0F70">
        <w:rPr>
          <w:rFonts w:ascii="Arial" w:hAnsi="Arial" w:cs="Arial"/>
          <w:color w:val="auto"/>
          <w:sz w:val="24"/>
          <w:szCs w:val="24"/>
        </w:rPr>
        <w:t xml:space="preserve">they do not </w:t>
      </w:r>
      <w:r w:rsidR="00FA09E7" w:rsidRPr="00CB0F70">
        <w:rPr>
          <w:rFonts w:ascii="Arial" w:hAnsi="Arial" w:cs="Arial"/>
          <w:color w:val="auto"/>
          <w:sz w:val="24"/>
          <w:szCs w:val="24"/>
        </w:rPr>
        <w:t>confirm any form of public use rights</w:t>
      </w:r>
      <w:r w:rsidR="00705749" w:rsidRPr="00CB0F70">
        <w:rPr>
          <w:rFonts w:ascii="Arial" w:hAnsi="Arial" w:cs="Arial"/>
          <w:color w:val="auto"/>
          <w:sz w:val="24"/>
          <w:szCs w:val="24"/>
        </w:rPr>
        <w:t>.  Accordingly</w:t>
      </w:r>
      <w:r w:rsidR="00FA09E7" w:rsidRPr="00CB0F70">
        <w:rPr>
          <w:rFonts w:ascii="Arial" w:hAnsi="Arial" w:cs="Arial"/>
          <w:color w:val="auto"/>
          <w:sz w:val="24"/>
          <w:szCs w:val="24"/>
        </w:rPr>
        <w:t xml:space="preserve">, </w:t>
      </w:r>
      <w:r w:rsidR="006307FB" w:rsidRPr="00CB0F70">
        <w:rPr>
          <w:rFonts w:ascii="Arial" w:hAnsi="Arial" w:cs="Arial"/>
          <w:color w:val="auto"/>
          <w:sz w:val="24"/>
          <w:szCs w:val="24"/>
        </w:rPr>
        <w:t xml:space="preserve">in that latter regard, </w:t>
      </w:r>
      <w:r w:rsidR="00531171" w:rsidRPr="00CB0F70">
        <w:rPr>
          <w:rFonts w:ascii="Arial" w:hAnsi="Arial" w:cs="Arial"/>
          <w:color w:val="auto"/>
          <w:sz w:val="24"/>
          <w:szCs w:val="24"/>
        </w:rPr>
        <w:t xml:space="preserve">their </w:t>
      </w:r>
      <w:r w:rsidRPr="00CB0F70">
        <w:rPr>
          <w:rFonts w:ascii="Arial" w:hAnsi="Arial" w:cs="Arial"/>
          <w:color w:val="auto"/>
          <w:sz w:val="24"/>
          <w:szCs w:val="24"/>
        </w:rPr>
        <w:t>evidential weight is necessarily limited.</w:t>
      </w:r>
    </w:p>
    <w:bookmarkEnd w:id="11"/>
    <w:p w14:paraId="6B69B375" w14:textId="29453BDA" w:rsidR="00C76698" w:rsidRPr="00CB0F70" w:rsidRDefault="00C1093A" w:rsidP="00C76698">
      <w:pPr>
        <w:pStyle w:val="Style1"/>
        <w:numPr>
          <w:ilvl w:val="0"/>
          <w:numId w:val="0"/>
        </w:numPr>
        <w:tabs>
          <w:tab w:val="clear" w:pos="432"/>
        </w:tabs>
        <w:rPr>
          <w:rFonts w:ascii="Arial" w:hAnsi="Arial" w:cs="Arial"/>
          <w:i/>
          <w:iCs/>
          <w:color w:val="auto"/>
          <w:sz w:val="24"/>
          <w:szCs w:val="24"/>
        </w:rPr>
      </w:pPr>
      <w:proofErr w:type="spellStart"/>
      <w:r w:rsidRPr="00CB0F70">
        <w:rPr>
          <w:rFonts w:ascii="Arial" w:hAnsi="Arial" w:cs="Arial"/>
          <w:i/>
          <w:iCs/>
          <w:color w:val="auto"/>
          <w:sz w:val="24"/>
          <w:szCs w:val="24"/>
        </w:rPr>
        <w:t>Crostwick</w:t>
      </w:r>
      <w:proofErr w:type="spellEnd"/>
      <w:r w:rsidRPr="00CB0F70">
        <w:rPr>
          <w:rFonts w:ascii="Arial" w:hAnsi="Arial" w:cs="Arial"/>
          <w:i/>
          <w:iCs/>
          <w:color w:val="auto"/>
          <w:sz w:val="24"/>
          <w:szCs w:val="24"/>
        </w:rPr>
        <w:t xml:space="preserve"> Tithe Map of 1838</w:t>
      </w:r>
    </w:p>
    <w:p w14:paraId="59B3A0F9" w14:textId="6228B4AD" w:rsidR="00FE23E2" w:rsidRPr="00CB0F70" w:rsidRDefault="00EC3EC5" w:rsidP="00FE23E2">
      <w:pPr>
        <w:pStyle w:val="Style1"/>
        <w:numPr>
          <w:ilvl w:val="0"/>
          <w:numId w:val="9"/>
        </w:numPr>
        <w:tabs>
          <w:tab w:val="clear" w:pos="432"/>
        </w:tabs>
        <w:rPr>
          <w:rFonts w:ascii="Arial" w:hAnsi="Arial" w:cs="Arial"/>
          <w:color w:val="auto"/>
          <w:sz w:val="24"/>
          <w:szCs w:val="24"/>
        </w:rPr>
      </w:pPr>
      <w:r w:rsidRPr="00CB0F70">
        <w:rPr>
          <w:rFonts w:ascii="Arial" w:hAnsi="Arial" w:cs="Arial"/>
          <w:color w:val="auto"/>
          <w:sz w:val="24"/>
          <w:szCs w:val="24"/>
        </w:rPr>
        <w:t xml:space="preserve">The Tithe Map shows the </w:t>
      </w:r>
      <w:r w:rsidR="003F6EE2" w:rsidRPr="00CB0F70">
        <w:rPr>
          <w:rFonts w:ascii="Arial" w:hAnsi="Arial" w:cs="Arial"/>
          <w:color w:val="auto"/>
          <w:sz w:val="24"/>
          <w:szCs w:val="24"/>
        </w:rPr>
        <w:t>Order</w:t>
      </w:r>
      <w:r w:rsidRPr="00CB0F70">
        <w:rPr>
          <w:rFonts w:ascii="Arial" w:hAnsi="Arial" w:cs="Arial"/>
          <w:color w:val="auto"/>
          <w:sz w:val="24"/>
          <w:szCs w:val="24"/>
        </w:rPr>
        <w:t xml:space="preserve"> route as being enclosed </w:t>
      </w:r>
      <w:r w:rsidR="009B0A4A" w:rsidRPr="00CB0F70">
        <w:rPr>
          <w:rFonts w:ascii="Arial" w:hAnsi="Arial" w:cs="Arial"/>
          <w:color w:val="auto"/>
          <w:sz w:val="24"/>
          <w:szCs w:val="24"/>
        </w:rPr>
        <w:t>yet</w:t>
      </w:r>
      <w:r w:rsidRPr="00CB0F70">
        <w:rPr>
          <w:rFonts w:ascii="Arial" w:hAnsi="Arial" w:cs="Arial"/>
          <w:color w:val="auto"/>
          <w:sz w:val="24"/>
          <w:szCs w:val="24"/>
        </w:rPr>
        <w:t xml:space="preserve"> open at both ends. </w:t>
      </w:r>
      <w:r w:rsidR="00AF18BB" w:rsidRPr="00CB0F70">
        <w:rPr>
          <w:rFonts w:ascii="Arial" w:hAnsi="Arial" w:cs="Arial"/>
          <w:color w:val="auto"/>
          <w:sz w:val="24"/>
          <w:szCs w:val="24"/>
        </w:rPr>
        <w:t xml:space="preserve"> </w:t>
      </w:r>
      <w:r w:rsidRPr="00CB0F70">
        <w:rPr>
          <w:rFonts w:ascii="Arial" w:hAnsi="Arial" w:cs="Arial"/>
          <w:color w:val="auto"/>
          <w:sz w:val="24"/>
          <w:szCs w:val="24"/>
        </w:rPr>
        <w:t xml:space="preserve">There is no apportionment attached to </w:t>
      </w:r>
      <w:r w:rsidR="00AF18BB" w:rsidRPr="00CB0F70">
        <w:rPr>
          <w:rFonts w:ascii="Arial" w:hAnsi="Arial" w:cs="Arial"/>
          <w:color w:val="auto"/>
          <w:sz w:val="24"/>
          <w:szCs w:val="24"/>
        </w:rPr>
        <w:t>it</w:t>
      </w:r>
      <w:r w:rsidRPr="00CB0F70">
        <w:rPr>
          <w:rFonts w:ascii="Arial" w:hAnsi="Arial" w:cs="Arial"/>
          <w:color w:val="auto"/>
          <w:sz w:val="24"/>
          <w:szCs w:val="24"/>
        </w:rPr>
        <w:t>.</w:t>
      </w:r>
      <w:r w:rsidR="00AF18BB" w:rsidRPr="00CB0F70">
        <w:rPr>
          <w:rFonts w:ascii="Arial" w:hAnsi="Arial" w:cs="Arial"/>
          <w:color w:val="auto"/>
          <w:sz w:val="24"/>
          <w:szCs w:val="24"/>
        </w:rPr>
        <w:t xml:space="preserve"> </w:t>
      </w:r>
      <w:r w:rsidRPr="00CB0F70">
        <w:rPr>
          <w:rFonts w:ascii="Arial" w:hAnsi="Arial" w:cs="Arial"/>
          <w:color w:val="auto"/>
          <w:sz w:val="24"/>
          <w:szCs w:val="24"/>
        </w:rPr>
        <w:t xml:space="preserve"> </w:t>
      </w:r>
      <w:r w:rsidR="00C84942" w:rsidRPr="00CB0F70">
        <w:rPr>
          <w:rFonts w:ascii="Arial" w:hAnsi="Arial" w:cs="Arial"/>
          <w:color w:val="auto"/>
          <w:sz w:val="24"/>
          <w:szCs w:val="24"/>
        </w:rPr>
        <w:t xml:space="preserve">In contrast, </w:t>
      </w:r>
      <w:proofErr w:type="spellStart"/>
      <w:r w:rsidRPr="00CB0F70">
        <w:rPr>
          <w:rFonts w:ascii="Arial" w:hAnsi="Arial" w:cs="Arial"/>
          <w:color w:val="auto"/>
          <w:sz w:val="24"/>
          <w:szCs w:val="24"/>
        </w:rPr>
        <w:t>Bransmeadow</w:t>
      </w:r>
      <w:proofErr w:type="spellEnd"/>
      <w:r w:rsidRPr="00CB0F70">
        <w:rPr>
          <w:rFonts w:ascii="Arial" w:hAnsi="Arial" w:cs="Arial"/>
          <w:color w:val="auto"/>
          <w:sz w:val="24"/>
          <w:szCs w:val="24"/>
        </w:rPr>
        <w:t xml:space="preserve"> Loke, </w:t>
      </w:r>
      <w:r w:rsidR="003657C1" w:rsidRPr="00CB0F70">
        <w:rPr>
          <w:rFonts w:ascii="Arial" w:hAnsi="Arial" w:cs="Arial"/>
          <w:color w:val="auto"/>
          <w:sz w:val="24"/>
          <w:szCs w:val="24"/>
        </w:rPr>
        <w:t xml:space="preserve">a little to the </w:t>
      </w:r>
      <w:r w:rsidRPr="00CB0F70">
        <w:rPr>
          <w:rFonts w:ascii="Arial" w:hAnsi="Arial" w:cs="Arial"/>
          <w:color w:val="auto"/>
          <w:sz w:val="24"/>
          <w:szCs w:val="24"/>
        </w:rPr>
        <w:t xml:space="preserve">east, has the apportionment number ‘24’ attached to it. </w:t>
      </w:r>
      <w:r w:rsidR="00C84942" w:rsidRPr="00CB0F70">
        <w:rPr>
          <w:rFonts w:ascii="Arial" w:hAnsi="Arial" w:cs="Arial"/>
          <w:color w:val="auto"/>
          <w:sz w:val="24"/>
          <w:szCs w:val="24"/>
        </w:rPr>
        <w:t xml:space="preserve"> </w:t>
      </w:r>
      <w:r w:rsidR="00264751" w:rsidRPr="00CB0F70">
        <w:rPr>
          <w:rFonts w:ascii="Arial" w:hAnsi="Arial" w:cs="Arial"/>
          <w:color w:val="auto"/>
          <w:sz w:val="24"/>
          <w:szCs w:val="24"/>
        </w:rPr>
        <w:t xml:space="preserve">However, </w:t>
      </w:r>
      <w:r w:rsidRPr="00CB0F70">
        <w:rPr>
          <w:rFonts w:ascii="Arial" w:hAnsi="Arial" w:cs="Arial"/>
          <w:color w:val="auto"/>
          <w:sz w:val="24"/>
          <w:szCs w:val="24"/>
        </w:rPr>
        <w:t xml:space="preserve">there is no indication in the apportionment to explain the precise </w:t>
      </w:r>
      <w:proofErr w:type="gramStart"/>
      <w:r w:rsidRPr="00CB0F70">
        <w:rPr>
          <w:rFonts w:ascii="Arial" w:hAnsi="Arial" w:cs="Arial"/>
          <w:color w:val="auto"/>
          <w:sz w:val="24"/>
          <w:szCs w:val="24"/>
        </w:rPr>
        <w:t>manner in which</w:t>
      </w:r>
      <w:proofErr w:type="gramEnd"/>
      <w:r w:rsidRPr="00CB0F70">
        <w:rPr>
          <w:rFonts w:ascii="Arial" w:hAnsi="Arial" w:cs="Arial"/>
          <w:color w:val="auto"/>
          <w:sz w:val="24"/>
          <w:szCs w:val="24"/>
        </w:rPr>
        <w:t xml:space="preserve"> ‘Public Highways’ are shown on the map. </w:t>
      </w:r>
      <w:r w:rsidR="002B2277" w:rsidRPr="00CB0F70">
        <w:rPr>
          <w:rFonts w:ascii="Arial" w:hAnsi="Arial" w:cs="Arial"/>
          <w:color w:val="auto"/>
          <w:sz w:val="24"/>
          <w:szCs w:val="24"/>
        </w:rPr>
        <w:t xml:space="preserve"> Indeed, </w:t>
      </w:r>
      <w:r w:rsidRPr="00CB0F70">
        <w:rPr>
          <w:rFonts w:ascii="Arial" w:hAnsi="Arial" w:cs="Arial"/>
          <w:color w:val="auto"/>
          <w:sz w:val="24"/>
          <w:szCs w:val="24"/>
        </w:rPr>
        <w:t xml:space="preserve">the </w:t>
      </w:r>
      <w:r w:rsidR="003F6EE2" w:rsidRPr="00CB0F70">
        <w:rPr>
          <w:rFonts w:ascii="Arial" w:hAnsi="Arial" w:cs="Arial"/>
          <w:color w:val="auto"/>
          <w:sz w:val="24"/>
          <w:szCs w:val="24"/>
        </w:rPr>
        <w:t>Order</w:t>
      </w:r>
      <w:r w:rsidRPr="00CB0F70">
        <w:rPr>
          <w:rFonts w:ascii="Arial" w:hAnsi="Arial" w:cs="Arial"/>
          <w:color w:val="auto"/>
          <w:sz w:val="24"/>
          <w:szCs w:val="24"/>
        </w:rPr>
        <w:t xml:space="preserve"> route is not coloured sienna </w:t>
      </w:r>
      <w:r w:rsidR="00B17485" w:rsidRPr="00CB0F70">
        <w:rPr>
          <w:rFonts w:ascii="Arial" w:hAnsi="Arial" w:cs="Arial"/>
          <w:color w:val="auto"/>
          <w:sz w:val="24"/>
          <w:szCs w:val="24"/>
        </w:rPr>
        <w:t xml:space="preserve">on the map in the manner that the </w:t>
      </w:r>
      <w:r w:rsidRPr="00CB0F70">
        <w:rPr>
          <w:rFonts w:ascii="Arial" w:hAnsi="Arial" w:cs="Arial"/>
          <w:color w:val="auto"/>
          <w:sz w:val="24"/>
          <w:szCs w:val="24"/>
        </w:rPr>
        <w:t xml:space="preserve">surrounding routes known to be public highway today </w:t>
      </w:r>
      <w:r w:rsidR="00975A43" w:rsidRPr="00CB0F70">
        <w:rPr>
          <w:rFonts w:ascii="Arial" w:hAnsi="Arial" w:cs="Arial"/>
          <w:color w:val="auto"/>
          <w:sz w:val="24"/>
          <w:szCs w:val="24"/>
        </w:rPr>
        <w:t xml:space="preserve">are.  On balance, this </w:t>
      </w:r>
      <w:r w:rsidR="00880CEC" w:rsidRPr="00CB0F70">
        <w:rPr>
          <w:rFonts w:ascii="Arial" w:hAnsi="Arial" w:cs="Arial"/>
          <w:color w:val="auto"/>
          <w:sz w:val="24"/>
          <w:szCs w:val="24"/>
        </w:rPr>
        <w:t>colour treatment</w:t>
      </w:r>
      <w:r w:rsidR="00E830D6" w:rsidRPr="00CB0F70">
        <w:rPr>
          <w:rFonts w:ascii="Arial" w:hAnsi="Arial" w:cs="Arial"/>
          <w:color w:val="auto"/>
          <w:sz w:val="24"/>
          <w:szCs w:val="24"/>
        </w:rPr>
        <w:t xml:space="preserve"> suggests that </w:t>
      </w:r>
      <w:r w:rsidRPr="00CB0F70">
        <w:rPr>
          <w:rFonts w:ascii="Arial" w:hAnsi="Arial" w:cs="Arial"/>
          <w:color w:val="auto"/>
          <w:sz w:val="24"/>
          <w:szCs w:val="24"/>
        </w:rPr>
        <w:t xml:space="preserve">the </w:t>
      </w:r>
      <w:r w:rsidR="003F6EE2" w:rsidRPr="00CB0F70">
        <w:rPr>
          <w:rFonts w:ascii="Arial" w:hAnsi="Arial" w:cs="Arial"/>
          <w:color w:val="auto"/>
          <w:sz w:val="24"/>
          <w:szCs w:val="24"/>
        </w:rPr>
        <w:t>Order</w:t>
      </w:r>
      <w:r w:rsidRPr="00CB0F70">
        <w:rPr>
          <w:rFonts w:ascii="Arial" w:hAnsi="Arial" w:cs="Arial"/>
          <w:color w:val="auto"/>
          <w:sz w:val="24"/>
          <w:szCs w:val="24"/>
        </w:rPr>
        <w:t xml:space="preserve"> route was thought to be a private </w:t>
      </w:r>
      <w:r w:rsidR="001D2024" w:rsidRPr="00CB0F70">
        <w:rPr>
          <w:rFonts w:ascii="Arial" w:hAnsi="Arial" w:cs="Arial"/>
          <w:color w:val="auto"/>
          <w:sz w:val="24"/>
          <w:szCs w:val="24"/>
        </w:rPr>
        <w:t xml:space="preserve">rather than public </w:t>
      </w:r>
      <w:r w:rsidRPr="00CB0F70">
        <w:rPr>
          <w:rFonts w:ascii="Arial" w:hAnsi="Arial" w:cs="Arial"/>
          <w:color w:val="auto"/>
          <w:sz w:val="24"/>
          <w:szCs w:val="24"/>
        </w:rPr>
        <w:t>road at that time.</w:t>
      </w:r>
    </w:p>
    <w:p w14:paraId="5C3CDA2E" w14:textId="32627BDA" w:rsidR="00FE23E2" w:rsidRPr="00CB0F70" w:rsidRDefault="00FE23E2" w:rsidP="001D2024">
      <w:pPr>
        <w:pStyle w:val="Style1"/>
        <w:numPr>
          <w:ilvl w:val="0"/>
          <w:numId w:val="0"/>
        </w:numPr>
        <w:rPr>
          <w:rFonts w:ascii="Arial" w:hAnsi="Arial" w:cs="Arial"/>
          <w:i/>
          <w:iCs/>
          <w:color w:val="auto"/>
          <w:sz w:val="24"/>
          <w:szCs w:val="24"/>
        </w:rPr>
      </w:pPr>
      <w:r w:rsidRPr="00CB0F70">
        <w:rPr>
          <w:rFonts w:ascii="Arial" w:hAnsi="Arial" w:cs="Arial"/>
          <w:i/>
          <w:iCs/>
          <w:color w:val="auto"/>
          <w:sz w:val="24"/>
          <w:szCs w:val="24"/>
        </w:rPr>
        <w:t xml:space="preserve">Bartholomew’s </w:t>
      </w:r>
      <w:r w:rsidR="001D2024" w:rsidRPr="00CB0F70">
        <w:rPr>
          <w:rFonts w:ascii="Arial" w:hAnsi="Arial" w:cs="Arial"/>
          <w:i/>
          <w:iCs/>
          <w:color w:val="auto"/>
          <w:sz w:val="24"/>
          <w:szCs w:val="24"/>
        </w:rPr>
        <w:t>M</w:t>
      </w:r>
      <w:r w:rsidRPr="00CB0F70">
        <w:rPr>
          <w:rFonts w:ascii="Arial" w:hAnsi="Arial" w:cs="Arial"/>
          <w:i/>
          <w:iCs/>
          <w:color w:val="auto"/>
          <w:sz w:val="24"/>
          <w:szCs w:val="24"/>
        </w:rPr>
        <w:t>ap</w:t>
      </w:r>
      <w:r w:rsidR="001D2024" w:rsidRPr="00CB0F70">
        <w:rPr>
          <w:rFonts w:ascii="Arial" w:hAnsi="Arial" w:cs="Arial"/>
          <w:i/>
          <w:iCs/>
          <w:color w:val="auto"/>
          <w:sz w:val="24"/>
          <w:szCs w:val="24"/>
        </w:rPr>
        <w:t xml:space="preserve"> of 1903</w:t>
      </w:r>
    </w:p>
    <w:p w14:paraId="6D810DC2" w14:textId="401073F3" w:rsidR="00E31A03" w:rsidRPr="00DF6DC5" w:rsidRDefault="001D2024" w:rsidP="003626B2">
      <w:pPr>
        <w:pStyle w:val="ListParagraph"/>
        <w:numPr>
          <w:ilvl w:val="0"/>
          <w:numId w:val="9"/>
        </w:numPr>
        <w:tabs>
          <w:tab w:val="clear" w:pos="432"/>
        </w:tabs>
        <w:spacing w:before="180"/>
        <w:ind w:left="431" w:hanging="431"/>
        <w:contextualSpacing w:val="0"/>
        <w:rPr>
          <w:rFonts w:ascii="Arial" w:hAnsi="Arial" w:cs="Arial"/>
          <w:kern w:val="28"/>
          <w:sz w:val="24"/>
          <w:szCs w:val="24"/>
        </w:rPr>
      </w:pPr>
      <w:r w:rsidRPr="00CB0F70">
        <w:rPr>
          <w:rFonts w:ascii="Arial" w:hAnsi="Arial" w:cs="Arial"/>
          <w:sz w:val="24"/>
          <w:szCs w:val="24"/>
        </w:rPr>
        <w:t>T</w:t>
      </w:r>
      <w:r w:rsidR="00EC3EC5" w:rsidRPr="00CB0F70">
        <w:rPr>
          <w:rFonts w:ascii="Arial" w:hAnsi="Arial" w:cs="Arial"/>
          <w:sz w:val="24"/>
          <w:szCs w:val="24"/>
        </w:rPr>
        <w:t xml:space="preserve">he </w:t>
      </w:r>
      <w:r w:rsidR="003F6EE2" w:rsidRPr="00CB0F70">
        <w:rPr>
          <w:rFonts w:ascii="Arial" w:hAnsi="Arial" w:cs="Arial"/>
          <w:sz w:val="24"/>
          <w:szCs w:val="24"/>
        </w:rPr>
        <w:t>Order</w:t>
      </w:r>
      <w:r w:rsidR="00EC3EC5" w:rsidRPr="00CB0F70">
        <w:rPr>
          <w:rFonts w:ascii="Arial" w:hAnsi="Arial" w:cs="Arial"/>
          <w:sz w:val="24"/>
          <w:szCs w:val="24"/>
        </w:rPr>
        <w:t xml:space="preserve"> route </w:t>
      </w:r>
      <w:r w:rsidR="000626AB" w:rsidRPr="00CB0F70">
        <w:rPr>
          <w:rFonts w:ascii="Arial" w:hAnsi="Arial" w:cs="Arial"/>
          <w:sz w:val="24"/>
          <w:szCs w:val="24"/>
        </w:rPr>
        <w:t xml:space="preserve">is shown on this map </w:t>
      </w:r>
      <w:r w:rsidR="00EC3EC5" w:rsidRPr="00CB0F70">
        <w:rPr>
          <w:rFonts w:ascii="Arial" w:hAnsi="Arial" w:cs="Arial"/>
          <w:sz w:val="24"/>
          <w:szCs w:val="24"/>
        </w:rPr>
        <w:t>as an ‘inferior road’</w:t>
      </w:r>
      <w:r w:rsidR="000626AB" w:rsidRPr="00CB0F70">
        <w:rPr>
          <w:rFonts w:ascii="Arial" w:hAnsi="Arial" w:cs="Arial"/>
          <w:sz w:val="24"/>
          <w:szCs w:val="24"/>
        </w:rPr>
        <w:t xml:space="preserve">, </w:t>
      </w:r>
      <w:r w:rsidR="00EC3EC5" w:rsidRPr="00CB0F70">
        <w:rPr>
          <w:rFonts w:ascii="Arial" w:hAnsi="Arial" w:cs="Arial"/>
          <w:sz w:val="24"/>
          <w:szCs w:val="24"/>
        </w:rPr>
        <w:t xml:space="preserve">not recommended for cyclists. </w:t>
      </w:r>
      <w:r w:rsidR="000626AB" w:rsidRPr="00CB0F70">
        <w:rPr>
          <w:rFonts w:ascii="Arial" w:hAnsi="Arial" w:cs="Arial"/>
          <w:sz w:val="24"/>
          <w:szCs w:val="24"/>
        </w:rPr>
        <w:t xml:space="preserve"> </w:t>
      </w:r>
      <w:r w:rsidR="00EC3EC5" w:rsidRPr="00CB0F70">
        <w:rPr>
          <w:rFonts w:ascii="Arial" w:hAnsi="Arial" w:cs="Arial"/>
          <w:sz w:val="24"/>
          <w:szCs w:val="24"/>
        </w:rPr>
        <w:t xml:space="preserve">The map </w:t>
      </w:r>
      <w:r w:rsidR="00990A80" w:rsidRPr="00CB0F70">
        <w:rPr>
          <w:rFonts w:ascii="Arial" w:hAnsi="Arial" w:cs="Arial"/>
          <w:sz w:val="24"/>
          <w:szCs w:val="24"/>
        </w:rPr>
        <w:t xml:space="preserve">expressly </w:t>
      </w:r>
      <w:r w:rsidR="00EC3EC5" w:rsidRPr="00CB0F70">
        <w:rPr>
          <w:rFonts w:ascii="Arial" w:hAnsi="Arial" w:cs="Arial"/>
          <w:sz w:val="24"/>
          <w:szCs w:val="24"/>
        </w:rPr>
        <w:t xml:space="preserve">carries a disclaimer </w:t>
      </w:r>
      <w:r w:rsidR="00990A80" w:rsidRPr="00CB0F70">
        <w:rPr>
          <w:rFonts w:ascii="Arial" w:hAnsi="Arial" w:cs="Arial"/>
          <w:sz w:val="24"/>
          <w:szCs w:val="24"/>
        </w:rPr>
        <w:t xml:space="preserve">in terms that </w:t>
      </w:r>
      <w:r w:rsidR="00EC3EC5" w:rsidRPr="00CB0F70">
        <w:rPr>
          <w:rFonts w:ascii="Arial" w:hAnsi="Arial" w:cs="Arial"/>
          <w:sz w:val="24"/>
          <w:szCs w:val="24"/>
        </w:rPr>
        <w:t xml:space="preserve">the representation of a route on the map is no evidence of the existence of a right of way. </w:t>
      </w:r>
      <w:r w:rsidR="00990A80" w:rsidRPr="00CB0F70">
        <w:rPr>
          <w:rFonts w:ascii="Arial" w:hAnsi="Arial" w:cs="Arial"/>
          <w:sz w:val="24"/>
          <w:szCs w:val="24"/>
        </w:rPr>
        <w:t xml:space="preserve"> </w:t>
      </w:r>
      <w:r w:rsidR="002715FE" w:rsidRPr="00CB0F70">
        <w:rPr>
          <w:rFonts w:ascii="Arial" w:hAnsi="Arial" w:cs="Arial"/>
          <w:sz w:val="24"/>
          <w:szCs w:val="24"/>
        </w:rPr>
        <w:t xml:space="preserve">Alongside the OS maps, </w:t>
      </w:r>
      <w:r w:rsidR="002715FE" w:rsidRPr="00CB0F70">
        <w:rPr>
          <w:rFonts w:ascii="Arial" w:hAnsi="Arial" w:cs="Arial"/>
          <w:kern w:val="28"/>
          <w:sz w:val="24"/>
          <w:szCs w:val="24"/>
        </w:rPr>
        <w:t>it</w:t>
      </w:r>
      <w:r w:rsidR="0087014D" w:rsidRPr="00CB0F70">
        <w:rPr>
          <w:rFonts w:ascii="Arial" w:hAnsi="Arial" w:cs="Arial"/>
          <w:kern w:val="28"/>
          <w:sz w:val="24"/>
          <w:szCs w:val="24"/>
        </w:rPr>
        <w:t xml:space="preserve"> provides further</w:t>
      </w:r>
      <w:r w:rsidR="006B2F5B" w:rsidRPr="00CB0F70">
        <w:rPr>
          <w:rFonts w:ascii="Arial" w:hAnsi="Arial" w:cs="Arial"/>
          <w:kern w:val="28"/>
          <w:sz w:val="24"/>
          <w:szCs w:val="24"/>
        </w:rPr>
        <w:t xml:space="preserve"> evidence of the route’s longstanding and consistent existence, </w:t>
      </w:r>
      <w:r w:rsidR="0087014D" w:rsidRPr="00CB0F70">
        <w:rPr>
          <w:rFonts w:ascii="Arial" w:hAnsi="Arial" w:cs="Arial"/>
          <w:kern w:val="28"/>
          <w:sz w:val="24"/>
          <w:szCs w:val="24"/>
        </w:rPr>
        <w:t>but similarly</w:t>
      </w:r>
      <w:r w:rsidR="003C4E90" w:rsidRPr="00CB0F70">
        <w:rPr>
          <w:rFonts w:ascii="Arial" w:hAnsi="Arial" w:cs="Arial"/>
          <w:kern w:val="28"/>
          <w:sz w:val="24"/>
          <w:szCs w:val="24"/>
        </w:rPr>
        <w:t xml:space="preserve"> it </w:t>
      </w:r>
      <w:r w:rsidR="006B2F5B" w:rsidRPr="00CB0F70">
        <w:rPr>
          <w:rFonts w:ascii="Arial" w:hAnsi="Arial" w:cs="Arial"/>
          <w:kern w:val="28"/>
          <w:sz w:val="24"/>
          <w:szCs w:val="24"/>
        </w:rPr>
        <w:t>do</w:t>
      </w:r>
      <w:r w:rsidR="003C4E90" w:rsidRPr="00CB0F70">
        <w:rPr>
          <w:rFonts w:ascii="Arial" w:hAnsi="Arial" w:cs="Arial"/>
          <w:kern w:val="28"/>
          <w:sz w:val="24"/>
          <w:szCs w:val="24"/>
        </w:rPr>
        <w:t xml:space="preserve">es </w:t>
      </w:r>
      <w:r w:rsidR="006B2F5B" w:rsidRPr="00CB0F70">
        <w:rPr>
          <w:rFonts w:ascii="Arial" w:hAnsi="Arial" w:cs="Arial"/>
          <w:kern w:val="28"/>
          <w:sz w:val="24"/>
          <w:szCs w:val="24"/>
        </w:rPr>
        <w:t xml:space="preserve">not confirm any form of public use rights.  Accordingly, in that latter regard, </w:t>
      </w:r>
      <w:r w:rsidR="003C4E90" w:rsidRPr="00CB0F70">
        <w:rPr>
          <w:rFonts w:ascii="Arial" w:hAnsi="Arial" w:cs="Arial"/>
          <w:kern w:val="28"/>
          <w:sz w:val="24"/>
          <w:szCs w:val="24"/>
        </w:rPr>
        <w:t>its</w:t>
      </w:r>
      <w:r w:rsidR="006B2F5B" w:rsidRPr="00CB0F70">
        <w:rPr>
          <w:rFonts w:ascii="Arial" w:hAnsi="Arial" w:cs="Arial"/>
          <w:kern w:val="28"/>
          <w:sz w:val="24"/>
          <w:szCs w:val="24"/>
        </w:rPr>
        <w:t xml:space="preserve"> evidential weight is </w:t>
      </w:r>
      <w:r w:rsidR="006C3B47" w:rsidRPr="00CB0F70">
        <w:rPr>
          <w:rFonts w:ascii="Arial" w:hAnsi="Arial" w:cs="Arial"/>
          <w:kern w:val="28"/>
          <w:sz w:val="24"/>
          <w:szCs w:val="24"/>
        </w:rPr>
        <w:t xml:space="preserve">also </w:t>
      </w:r>
      <w:r w:rsidR="006B2F5B" w:rsidRPr="00CB0F70">
        <w:rPr>
          <w:rFonts w:ascii="Arial" w:hAnsi="Arial" w:cs="Arial"/>
          <w:kern w:val="28"/>
          <w:sz w:val="24"/>
          <w:szCs w:val="24"/>
        </w:rPr>
        <w:t>necessarily limited.</w:t>
      </w:r>
      <w:r w:rsidR="003626B2" w:rsidRPr="00CB0F70">
        <w:rPr>
          <w:rFonts w:ascii="Arial" w:hAnsi="Arial" w:cs="Arial"/>
          <w:kern w:val="28"/>
          <w:sz w:val="24"/>
          <w:szCs w:val="24"/>
        </w:rPr>
        <w:t xml:space="preserve">  </w:t>
      </w:r>
      <w:r w:rsidR="00CB7C5C" w:rsidRPr="00CB0F70">
        <w:rPr>
          <w:rFonts w:ascii="Arial" w:hAnsi="Arial" w:cs="Arial"/>
          <w:sz w:val="24"/>
          <w:szCs w:val="24"/>
        </w:rPr>
        <w:t xml:space="preserve">Moreover, like Bryant’s 1826 map, </w:t>
      </w:r>
      <w:r w:rsidR="00CB7C5C" w:rsidRPr="00DF6DC5">
        <w:rPr>
          <w:rFonts w:ascii="Arial" w:hAnsi="Arial" w:cs="Arial"/>
          <w:sz w:val="24"/>
          <w:szCs w:val="24"/>
        </w:rPr>
        <w:t xml:space="preserve">it depicts </w:t>
      </w:r>
      <w:r w:rsidR="00D96555" w:rsidRPr="00DF6DC5">
        <w:rPr>
          <w:rFonts w:ascii="Arial" w:hAnsi="Arial" w:cs="Arial"/>
          <w:sz w:val="24"/>
          <w:szCs w:val="24"/>
        </w:rPr>
        <w:t xml:space="preserve">some </w:t>
      </w:r>
      <w:r w:rsidR="00CB7C5C" w:rsidRPr="00DF6DC5">
        <w:rPr>
          <w:rFonts w:ascii="Arial" w:hAnsi="Arial" w:cs="Arial"/>
          <w:sz w:val="24"/>
          <w:szCs w:val="24"/>
        </w:rPr>
        <w:t>other nearby routes</w:t>
      </w:r>
      <w:r w:rsidR="005A7EAE" w:rsidRPr="00DF6DC5">
        <w:rPr>
          <w:rFonts w:ascii="Arial" w:hAnsi="Arial" w:cs="Arial"/>
          <w:sz w:val="24"/>
          <w:szCs w:val="24"/>
        </w:rPr>
        <w:t xml:space="preserve"> that </w:t>
      </w:r>
      <w:r w:rsidR="00CB7C5C" w:rsidRPr="00DF6DC5">
        <w:rPr>
          <w:rFonts w:ascii="Arial" w:hAnsi="Arial" w:cs="Arial"/>
          <w:sz w:val="24"/>
          <w:szCs w:val="24"/>
        </w:rPr>
        <w:t>are now private tracks in the same manner as the Order route.</w:t>
      </w:r>
    </w:p>
    <w:p w14:paraId="2AA9C49F" w14:textId="77777777" w:rsidR="00C96B20" w:rsidRDefault="00C96B20" w:rsidP="00EB26B7">
      <w:pPr>
        <w:pStyle w:val="Style1"/>
        <w:numPr>
          <w:ilvl w:val="0"/>
          <w:numId w:val="0"/>
        </w:numPr>
        <w:tabs>
          <w:tab w:val="clear" w:pos="432"/>
        </w:tabs>
        <w:rPr>
          <w:rFonts w:ascii="Arial" w:hAnsi="Arial" w:cs="Arial"/>
          <w:i/>
          <w:iCs/>
          <w:color w:val="auto"/>
          <w:sz w:val="24"/>
          <w:szCs w:val="24"/>
        </w:rPr>
      </w:pPr>
    </w:p>
    <w:p w14:paraId="7F0ACE2C" w14:textId="3DA9803F" w:rsidR="00EB26B7" w:rsidRPr="003A4D60" w:rsidRDefault="00F3264A" w:rsidP="00EB26B7">
      <w:pPr>
        <w:pStyle w:val="Style1"/>
        <w:numPr>
          <w:ilvl w:val="0"/>
          <w:numId w:val="0"/>
        </w:numPr>
        <w:tabs>
          <w:tab w:val="clear" w:pos="432"/>
        </w:tabs>
        <w:rPr>
          <w:rFonts w:ascii="Arial" w:hAnsi="Arial" w:cs="Arial"/>
          <w:i/>
          <w:iCs/>
          <w:color w:val="auto"/>
          <w:sz w:val="24"/>
          <w:szCs w:val="24"/>
        </w:rPr>
      </w:pPr>
      <w:r w:rsidRPr="003A4D60">
        <w:rPr>
          <w:rFonts w:ascii="Arial" w:hAnsi="Arial" w:cs="Arial"/>
          <w:i/>
          <w:iCs/>
          <w:color w:val="auto"/>
          <w:sz w:val="24"/>
          <w:szCs w:val="24"/>
        </w:rPr>
        <w:lastRenderedPageBreak/>
        <w:t>Inland Revenue Valuation</w:t>
      </w:r>
    </w:p>
    <w:p w14:paraId="0BD35945" w14:textId="3C8741A2" w:rsidR="00C92D21" w:rsidRPr="003A4D60" w:rsidRDefault="00C32E43" w:rsidP="003A734B">
      <w:pPr>
        <w:pStyle w:val="Style1"/>
        <w:numPr>
          <w:ilvl w:val="0"/>
          <w:numId w:val="9"/>
        </w:numPr>
        <w:tabs>
          <w:tab w:val="clear" w:pos="432"/>
        </w:tabs>
        <w:rPr>
          <w:rFonts w:ascii="Arial" w:hAnsi="Arial" w:cs="Arial"/>
          <w:color w:val="auto"/>
          <w:sz w:val="24"/>
          <w:szCs w:val="24"/>
        </w:rPr>
      </w:pPr>
      <w:r w:rsidRPr="003A4D60">
        <w:rPr>
          <w:rFonts w:ascii="Arial" w:hAnsi="Arial" w:cs="Arial"/>
          <w:color w:val="auto"/>
          <w:sz w:val="24"/>
          <w:szCs w:val="24"/>
        </w:rPr>
        <w:t xml:space="preserve">There are two maps </w:t>
      </w:r>
      <w:r w:rsidR="00E97B57" w:rsidRPr="003A4D60">
        <w:rPr>
          <w:rFonts w:ascii="Arial" w:hAnsi="Arial" w:cs="Arial"/>
          <w:color w:val="auto"/>
          <w:sz w:val="24"/>
          <w:szCs w:val="24"/>
        </w:rPr>
        <w:t xml:space="preserve">made for the purposes of </w:t>
      </w:r>
      <w:r w:rsidR="005B6921" w:rsidRPr="003A4D60">
        <w:rPr>
          <w:rFonts w:ascii="Arial" w:hAnsi="Arial" w:cs="Arial"/>
          <w:color w:val="auto"/>
          <w:sz w:val="24"/>
          <w:szCs w:val="24"/>
        </w:rPr>
        <w:t xml:space="preserve">the </w:t>
      </w:r>
      <w:r w:rsidR="00E97B57" w:rsidRPr="003A4D60">
        <w:rPr>
          <w:rFonts w:ascii="Arial" w:hAnsi="Arial" w:cs="Arial"/>
          <w:color w:val="auto"/>
          <w:sz w:val="24"/>
          <w:szCs w:val="24"/>
        </w:rPr>
        <w:t xml:space="preserve">1910 Finance Act </w:t>
      </w:r>
      <w:r w:rsidRPr="003A4D60">
        <w:rPr>
          <w:rFonts w:ascii="Arial" w:hAnsi="Arial" w:cs="Arial"/>
          <w:color w:val="auto"/>
          <w:sz w:val="24"/>
          <w:szCs w:val="24"/>
        </w:rPr>
        <w:t>before me</w:t>
      </w:r>
      <w:r w:rsidR="00E97B57" w:rsidRPr="003A4D60">
        <w:rPr>
          <w:rFonts w:ascii="Arial" w:hAnsi="Arial" w:cs="Arial"/>
          <w:color w:val="auto"/>
          <w:sz w:val="24"/>
          <w:szCs w:val="24"/>
        </w:rPr>
        <w:t xml:space="preserve">, covering </w:t>
      </w:r>
      <w:r w:rsidR="00C017C5" w:rsidRPr="003A4D60">
        <w:rPr>
          <w:rFonts w:ascii="Arial" w:hAnsi="Arial" w:cs="Arial"/>
          <w:color w:val="auto"/>
          <w:sz w:val="24"/>
          <w:szCs w:val="24"/>
        </w:rPr>
        <w:t>different section</w:t>
      </w:r>
      <w:r w:rsidR="004C7645" w:rsidRPr="003A4D60">
        <w:rPr>
          <w:rFonts w:ascii="Arial" w:hAnsi="Arial" w:cs="Arial"/>
          <w:color w:val="auto"/>
          <w:sz w:val="24"/>
          <w:szCs w:val="24"/>
        </w:rPr>
        <w:t>s</w:t>
      </w:r>
      <w:r w:rsidR="00C017C5" w:rsidRPr="003A4D60">
        <w:rPr>
          <w:rFonts w:ascii="Arial" w:hAnsi="Arial" w:cs="Arial"/>
          <w:color w:val="auto"/>
          <w:sz w:val="24"/>
          <w:szCs w:val="24"/>
        </w:rPr>
        <w:t xml:space="preserve"> of the </w:t>
      </w:r>
      <w:r w:rsidR="003F6EE2" w:rsidRPr="003A4D60">
        <w:rPr>
          <w:rFonts w:ascii="Arial" w:hAnsi="Arial" w:cs="Arial"/>
          <w:color w:val="auto"/>
          <w:sz w:val="24"/>
          <w:szCs w:val="24"/>
        </w:rPr>
        <w:t>Order</w:t>
      </w:r>
      <w:r w:rsidR="00C017C5" w:rsidRPr="003A4D60">
        <w:rPr>
          <w:rFonts w:ascii="Arial" w:hAnsi="Arial" w:cs="Arial"/>
          <w:color w:val="auto"/>
          <w:sz w:val="24"/>
          <w:szCs w:val="24"/>
        </w:rPr>
        <w:t xml:space="preserve"> route</w:t>
      </w:r>
      <w:r w:rsidR="00861748" w:rsidRPr="003A4D60">
        <w:rPr>
          <w:rFonts w:ascii="Arial" w:hAnsi="Arial" w:cs="Arial"/>
          <w:color w:val="auto"/>
          <w:sz w:val="24"/>
          <w:szCs w:val="24"/>
        </w:rPr>
        <w:t xml:space="preserve">.  This is because the </w:t>
      </w:r>
      <w:r w:rsidR="002A7D47" w:rsidRPr="003A4D60">
        <w:rPr>
          <w:rFonts w:ascii="Arial" w:hAnsi="Arial" w:cs="Arial"/>
          <w:color w:val="auto"/>
          <w:sz w:val="24"/>
          <w:szCs w:val="24"/>
        </w:rPr>
        <w:t>O</w:t>
      </w:r>
      <w:r w:rsidR="00861748" w:rsidRPr="003A4D60">
        <w:rPr>
          <w:rFonts w:ascii="Arial" w:hAnsi="Arial" w:cs="Arial"/>
          <w:color w:val="auto"/>
          <w:sz w:val="24"/>
          <w:szCs w:val="24"/>
        </w:rPr>
        <w:t>rder route crosses two OS map sheets</w:t>
      </w:r>
      <w:r w:rsidR="00C017C5" w:rsidRPr="003A4D60">
        <w:rPr>
          <w:rFonts w:ascii="Arial" w:hAnsi="Arial" w:cs="Arial"/>
          <w:color w:val="auto"/>
          <w:sz w:val="24"/>
          <w:szCs w:val="24"/>
        </w:rPr>
        <w:t xml:space="preserve">.  </w:t>
      </w:r>
      <w:r w:rsidR="00EC3EC5" w:rsidRPr="003A4D60">
        <w:rPr>
          <w:rFonts w:ascii="Arial" w:hAnsi="Arial" w:cs="Arial"/>
          <w:color w:val="auto"/>
          <w:sz w:val="24"/>
          <w:szCs w:val="24"/>
        </w:rPr>
        <w:t xml:space="preserve">The Inland Revenue Valuation Map XXIX 08 </w:t>
      </w:r>
      <w:r w:rsidR="002037A5" w:rsidRPr="003A4D60">
        <w:rPr>
          <w:rFonts w:ascii="Arial" w:hAnsi="Arial" w:cs="Arial"/>
          <w:color w:val="auto"/>
          <w:sz w:val="24"/>
          <w:szCs w:val="24"/>
        </w:rPr>
        <w:t xml:space="preserve">covers </w:t>
      </w:r>
      <w:r w:rsidR="001F7631" w:rsidRPr="003A4D60">
        <w:rPr>
          <w:rFonts w:ascii="Arial" w:hAnsi="Arial" w:cs="Arial"/>
          <w:color w:val="auto"/>
          <w:sz w:val="24"/>
          <w:szCs w:val="24"/>
        </w:rPr>
        <w:t>its maj</w:t>
      </w:r>
      <w:r w:rsidR="00EC3EC5" w:rsidRPr="003A4D60">
        <w:rPr>
          <w:rFonts w:ascii="Arial" w:hAnsi="Arial" w:cs="Arial"/>
          <w:color w:val="auto"/>
          <w:sz w:val="24"/>
          <w:szCs w:val="24"/>
        </w:rPr>
        <w:t>ority</w:t>
      </w:r>
      <w:r w:rsidR="009740C4" w:rsidRPr="003A4D60">
        <w:rPr>
          <w:rFonts w:ascii="Arial" w:hAnsi="Arial" w:cs="Arial"/>
          <w:color w:val="auto"/>
          <w:sz w:val="24"/>
          <w:szCs w:val="24"/>
        </w:rPr>
        <w:t xml:space="preserve">, while the shorter remaining </w:t>
      </w:r>
      <w:r w:rsidR="009B6457" w:rsidRPr="003A4D60">
        <w:rPr>
          <w:rFonts w:ascii="Arial" w:hAnsi="Arial" w:cs="Arial"/>
          <w:color w:val="auto"/>
          <w:sz w:val="24"/>
          <w:szCs w:val="24"/>
        </w:rPr>
        <w:t xml:space="preserve">section </w:t>
      </w:r>
      <w:r w:rsidR="0083201D" w:rsidRPr="003A4D60">
        <w:rPr>
          <w:rFonts w:ascii="Arial" w:hAnsi="Arial" w:cs="Arial"/>
          <w:color w:val="auto"/>
          <w:sz w:val="24"/>
          <w:szCs w:val="24"/>
        </w:rPr>
        <w:t xml:space="preserve">to the south </w:t>
      </w:r>
      <w:r w:rsidR="009B6457" w:rsidRPr="003A4D60">
        <w:rPr>
          <w:rFonts w:ascii="Arial" w:hAnsi="Arial" w:cs="Arial"/>
          <w:color w:val="auto"/>
          <w:sz w:val="24"/>
          <w:szCs w:val="24"/>
        </w:rPr>
        <w:t xml:space="preserve">is </w:t>
      </w:r>
      <w:r w:rsidR="00B47EE4" w:rsidRPr="003A4D60">
        <w:rPr>
          <w:rFonts w:ascii="Arial" w:hAnsi="Arial" w:cs="Arial"/>
          <w:color w:val="auto"/>
          <w:sz w:val="24"/>
          <w:szCs w:val="24"/>
        </w:rPr>
        <w:t>shown</w:t>
      </w:r>
      <w:r w:rsidR="009B6457" w:rsidRPr="003A4D60">
        <w:rPr>
          <w:rFonts w:ascii="Arial" w:hAnsi="Arial" w:cs="Arial"/>
          <w:color w:val="auto"/>
          <w:sz w:val="24"/>
          <w:szCs w:val="24"/>
        </w:rPr>
        <w:t xml:space="preserve"> on </w:t>
      </w:r>
      <w:r w:rsidR="00EC3EC5" w:rsidRPr="003A4D60">
        <w:rPr>
          <w:rFonts w:ascii="Arial" w:hAnsi="Arial" w:cs="Arial"/>
          <w:color w:val="auto"/>
          <w:sz w:val="24"/>
          <w:szCs w:val="24"/>
        </w:rPr>
        <w:t>Map XXIX</w:t>
      </w:r>
      <w:r w:rsidR="00C96B20" w:rsidRPr="003A4D60">
        <w:rPr>
          <w:rFonts w:ascii="Arial" w:hAnsi="Arial" w:cs="Arial"/>
          <w:color w:val="auto"/>
          <w:sz w:val="24"/>
          <w:szCs w:val="24"/>
        </w:rPr>
        <w:t> </w:t>
      </w:r>
      <w:r w:rsidR="00EC3EC5" w:rsidRPr="003A4D60">
        <w:rPr>
          <w:rFonts w:ascii="Arial" w:hAnsi="Arial" w:cs="Arial"/>
          <w:color w:val="auto"/>
          <w:sz w:val="24"/>
          <w:szCs w:val="24"/>
        </w:rPr>
        <w:t>12.</w:t>
      </w:r>
      <w:r w:rsidR="002166BE" w:rsidRPr="003A4D60">
        <w:rPr>
          <w:rFonts w:ascii="Arial" w:hAnsi="Arial" w:cs="Arial"/>
          <w:color w:val="auto"/>
          <w:sz w:val="24"/>
          <w:szCs w:val="24"/>
        </w:rPr>
        <w:t xml:space="preserve">  </w:t>
      </w:r>
      <w:r w:rsidR="00940D68" w:rsidRPr="003A4D60">
        <w:rPr>
          <w:rFonts w:ascii="Arial" w:hAnsi="Arial" w:cs="Arial"/>
          <w:color w:val="auto"/>
          <w:sz w:val="24"/>
          <w:szCs w:val="24"/>
        </w:rPr>
        <w:t>Map XXIX 08</w:t>
      </w:r>
      <w:r w:rsidR="00B30C17" w:rsidRPr="003A4D60">
        <w:rPr>
          <w:rFonts w:ascii="Arial" w:hAnsi="Arial" w:cs="Arial"/>
          <w:color w:val="auto"/>
          <w:sz w:val="24"/>
          <w:szCs w:val="24"/>
        </w:rPr>
        <w:t xml:space="preserve"> clearly shows a section of the Order route </w:t>
      </w:r>
      <w:r w:rsidR="006A0969" w:rsidRPr="003A4D60">
        <w:rPr>
          <w:rFonts w:ascii="Arial" w:hAnsi="Arial" w:cs="Arial"/>
          <w:color w:val="auto"/>
          <w:sz w:val="24"/>
          <w:szCs w:val="24"/>
        </w:rPr>
        <w:t>that is in neither of the adjo</w:t>
      </w:r>
      <w:r w:rsidR="00E676A3">
        <w:rPr>
          <w:rFonts w:ascii="Arial" w:hAnsi="Arial" w:cs="Arial"/>
          <w:color w:val="auto"/>
          <w:sz w:val="24"/>
          <w:szCs w:val="24"/>
        </w:rPr>
        <w:t>in</w:t>
      </w:r>
      <w:r w:rsidR="006A0969" w:rsidRPr="003A4D60">
        <w:rPr>
          <w:rFonts w:ascii="Arial" w:hAnsi="Arial" w:cs="Arial"/>
          <w:color w:val="auto"/>
          <w:sz w:val="24"/>
          <w:szCs w:val="24"/>
        </w:rPr>
        <w:t xml:space="preserve">ing </w:t>
      </w:r>
      <w:r w:rsidR="00C26094" w:rsidRPr="003A4D60">
        <w:rPr>
          <w:rFonts w:ascii="Arial" w:hAnsi="Arial" w:cs="Arial"/>
          <w:color w:val="auto"/>
          <w:sz w:val="24"/>
          <w:szCs w:val="24"/>
        </w:rPr>
        <w:t>hereditaments, Nos 5 and 10</w:t>
      </w:r>
      <w:r w:rsidR="00FF0319" w:rsidRPr="003A4D60">
        <w:rPr>
          <w:rFonts w:ascii="Arial" w:hAnsi="Arial" w:cs="Arial"/>
          <w:color w:val="auto"/>
          <w:sz w:val="24"/>
          <w:szCs w:val="24"/>
        </w:rPr>
        <w:t>.</w:t>
      </w:r>
      <w:r w:rsidR="00476154" w:rsidRPr="003A4D60">
        <w:rPr>
          <w:rFonts w:ascii="Arial" w:hAnsi="Arial" w:cs="Arial"/>
          <w:color w:val="auto"/>
          <w:sz w:val="24"/>
          <w:szCs w:val="24"/>
        </w:rPr>
        <w:t xml:space="preserve">  Reading this Map alon</w:t>
      </w:r>
      <w:r w:rsidR="00C419FC" w:rsidRPr="003A4D60">
        <w:rPr>
          <w:rFonts w:ascii="Arial" w:hAnsi="Arial" w:cs="Arial"/>
          <w:color w:val="auto"/>
          <w:sz w:val="24"/>
          <w:szCs w:val="24"/>
        </w:rPr>
        <w:t>g</w:t>
      </w:r>
      <w:r w:rsidR="00476154" w:rsidRPr="003A4D60">
        <w:rPr>
          <w:rFonts w:ascii="Arial" w:hAnsi="Arial" w:cs="Arial"/>
          <w:color w:val="auto"/>
          <w:sz w:val="24"/>
          <w:szCs w:val="24"/>
        </w:rPr>
        <w:t xml:space="preserve">side </w:t>
      </w:r>
      <w:r w:rsidR="00C419FC" w:rsidRPr="003A4D60">
        <w:rPr>
          <w:rFonts w:ascii="Arial" w:hAnsi="Arial" w:cs="Arial"/>
          <w:color w:val="auto"/>
          <w:sz w:val="24"/>
          <w:szCs w:val="24"/>
        </w:rPr>
        <w:t xml:space="preserve">Map XXIX 12, I take this to mean that the </w:t>
      </w:r>
      <w:r w:rsidR="00BF6E34">
        <w:rPr>
          <w:rFonts w:ascii="Arial" w:hAnsi="Arial" w:cs="Arial"/>
          <w:color w:val="auto"/>
          <w:sz w:val="24"/>
          <w:szCs w:val="24"/>
        </w:rPr>
        <w:t>en</w:t>
      </w:r>
      <w:r w:rsidR="00A419D2">
        <w:rPr>
          <w:rFonts w:ascii="Arial" w:hAnsi="Arial" w:cs="Arial"/>
          <w:color w:val="auto"/>
          <w:sz w:val="24"/>
          <w:szCs w:val="24"/>
        </w:rPr>
        <w:t>tire</w:t>
      </w:r>
      <w:r w:rsidR="00C419FC" w:rsidRPr="003A4D60">
        <w:rPr>
          <w:rFonts w:ascii="Arial" w:hAnsi="Arial" w:cs="Arial"/>
          <w:color w:val="auto"/>
          <w:sz w:val="24"/>
          <w:szCs w:val="24"/>
        </w:rPr>
        <w:t xml:space="preserve"> Order route was exclude</w:t>
      </w:r>
      <w:r w:rsidR="00E676A3">
        <w:rPr>
          <w:rFonts w:ascii="Arial" w:hAnsi="Arial" w:cs="Arial"/>
          <w:color w:val="auto"/>
          <w:sz w:val="24"/>
          <w:szCs w:val="24"/>
        </w:rPr>
        <w:t>d</w:t>
      </w:r>
      <w:r w:rsidR="00C419FC" w:rsidRPr="003A4D60">
        <w:rPr>
          <w:rFonts w:ascii="Arial" w:hAnsi="Arial" w:cs="Arial"/>
          <w:color w:val="auto"/>
          <w:sz w:val="24"/>
          <w:szCs w:val="24"/>
        </w:rPr>
        <w:t xml:space="preserve"> from these and any other hereditaments</w:t>
      </w:r>
      <w:r w:rsidR="00C96B20" w:rsidRPr="003A4D60">
        <w:rPr>
          <w:rFonts w:ascii="Arial" w:hAnsi="Arial" w:cs="Arial"/>
          <w:color w:val="auto"/>
          <w:sz w:val="24"/>
          <w:szCs w:val="24"/>
        </w:rPr>
        <w:t>.</w:t>
      </w:r>
    </w:p>
    <w:p w14:paraId="0905651F" w14:textId="5C9589D2" w:rsidR="009E735A" w:rsidRPr="008A0470" w:rsidRDefault="009E735A" w:rsidP="00EB26B7">
      <w:pPr>
        <w:pStyle w:val="Style1"/>
        <w:numPr>
          <w:ilvl w:val="0"/>
          <w:numId w:val="9"/>
        </w:numPr>
        <w:tabs>
          <w:tab w:val="clear" w:pos="432"/>
        </w:tabs>
        <w:rPr>
          <w:rFonts w:ascii="Arial" w:hAnsi="Arial" w:cs="Arial"/>
          <w:color w:val="auto"/>
          <w:sz w:val="24"/>
          <w:szCs w:val="24"/>
        </w:rPr>
      </w:pPr>
      <w:r w:rsidRPr="003A4D60">
        <w:rPr>
          <w:rFonts w:ascii="Arial" w:hAnsi="Arial" w:cs="Arial"/>
          <w:color w:val="auto"/>
          <w:sz w:val="24"/>
          <w:szCs w:val="24"/>
        </w:rPr>
        <w:t>This</w:t>
      </w:r>
      <w:r w:rsidR="001348FE" w:rsidRPr="003A4D60">
        <w:rPr>
          <w:rFonts w:ascii="Arial" w:hAnsi="Arial" w:cs="Arial"/>
          <w:color w:val="auto"/>
          <w:sz w:val="24"/>
          <w:szCs w:val="24"/>
        </w:rPr>
        <w:t xml:space="preserve"> uncoloured / white section might have been because </w:t>
      </w:r>
      <w:r w:rsidR="002760B7" w:rsidRPr="003A4D60">
        <w:rPr>
          <w:rFonts w:ascii="Arial" w:hAnsi="Arial" w:cs="Arial"/>
          <w:color w:val="auto"/>
          <w:sz w:val="24"/>
          <w:szCs w:val="24"/>
        </w:rPr>
        <w:t xml:space="preserve">the Order route </w:t>
      </w:r>
      <w:proofErr w:type="gramStart"/>
      <w:r w:rsidRPr="003A4D60">
        <w:rPr>
          <w:rFonts w:ascii="Arial" w:hAnsi="Arial" w:cs="Arial"/>
          <w:color w:val="auto"/>
          <w:sz w:val="24"/>
          <w:szCs w:val="24"/>
        </w:rPr>
        <w:t>was considered to be</w:t>
      </w:r>
      <w:proofErr w:type="gramEnd"/>
      <w:r w:rsidRPr="003A4D60">
        <w:rPr>
          <w:rFonts w:ascii="Arial" w:hAnsi="Arial" w:cs="Arial"/>
          <w:color w:val="auto"/>
          <w:sz w:val="24"/>
          <w:szCs w:val="24"/>
        </w:rPr>
        <w:t xml:space="preserve"> a vehicular highway at that time</w:t>
      </w:r>
      <w:r w:rsidR="005407F6" w:rsidRPr="003A4D60">
        <w:rPr>
          <w:rFonts w:ascii="Arial" w:hAnsi="Arial" w:cs="Arial"/>
          <w:color w:val="auto"/>
          <w:sz w:val="24"/>
          <w:szCs w:val="24"/>
        </w:rPr>
        <w:t xml:space="preserve">, given that </w:t>
      </w:r>
      <w:r w:rsidR="00EC0E23" w:rsidRPr="003A4D60">
        <w:rPr>
          <w:rFonts w:ascii="Arial" w:hAnsi="Arial" w:cs="Arial"/>
          <w:color w:val="auto"/>
          <w:sz w:val="24"/>
          <w:szCs w:val="24"/>
        </w:rPr>
        <w:t>p</w:t>
      </w:r>
      <w:r w:rsidR="005407F6" w:rsidRPr="003A4D60">
        <w:rPr>
          <w:rFonts w:ascii="Arial" w:hAnsi="Arial" w:cs="Arial"/>
          <w:color w:val="auto"/>
          <w:sz w:val="24"/>
          <w:szCs w:val="24"/>
        </w:rPr>
        <w:t xml:space="preserve">ublic roads would have been </w:t>
      </w:r>
      <w:r w:rsidR="005407F6" w:rsidRPr="008A0470">
        <w:rPr>
          <w:rFonts w:ascii="Arial" w:hAnsi="Arial" w:cs="Arial"/>
          <w:color w:val="auto"/>
          <w:sz w:val="24"/>
          <w:szCs w:val="24"/>
        </w:rPr>
        <w:t>exempt from charge and hence would be shown uncoloured</w:t>
      </w:r>
      <w:r w:rsidR="0085049D" w:rsidRPr="008A0470">
        <w:rPr>
          <w:rFonts w:ascii="Arial" w:hAnsi="Arial" w:cs="Arial"/>
          <w:color w:val="auto"/>
          <w:sz w:val="24"/>
          <w:szCs w:val="24"/>
        </w:rPr>
        <w:t xml:space="preserve">.  </w:t>
      </w:r>
      <w:r w:rsidR="00D356D3" w:rsidRPr="008A0470">
        <w:rPr>
          <w:rFonts w:ascii="Arial" w:hAnsi="Arial" w:cs="Arial"/>
          <w:color w:val="auto"/>
          <w:sz w:val="24"/>
          <w:szCs w:val="24"/>
        </w:rPr>
        <w:t>It might, though</w:t>
      </w:r>
      <w:r w:rsidRPr="008A0470">
        <w:rPr>
          <w:rFonts w:ascii="Arial" w:hAnsi="Arial" w:cs="Arial"/>
          <w:color w:val="auto"/>
          <w:sz w:val="24"/>
          <w:szCs w:val="24"/>
        </w:rPr>
        <w:t xml:space="preserve">, </w:t>
      </w:r>
      <w:r w:rsidR="00852EE1" w:rsidRPr="008A0470">
        <w:rPr>
          <w:rFonts w:ascii="Arial" w:hAnsi="Arial" w:cs="Arial"/>
          <w:color w:val="auto"/>
          <w:sz w:val="24"/>
          <w:szCs w:val="24"/>
        </w:rPr>
        <w:t>have</w:t>
      </w:r>
      <w:r w:rsidR="00D356D3" w:rsidRPr="008A0470">
        <w:rPr>
          <w:rFonts w:ascii="Arial" w:hAnsi="Arial" w:cs="Arial"/>
          <w:color w:val="auto"/>
          <w:sz w:val="24"/>
          <w:szCs w:val="24"/>
        </w:rPr>
        <w:t xml:space="preserve"> be</w:t>
      </w:r>
      <w:r w:rsidR="00E676A3">
        <w:rPr>
          <w:rFonts w:ascii="Arial" w:hAnsi="Arial" w:cs="Arial"/>
          <w:color w:val="auto"/>
          <w:sz w:val="24"/>
          <w:szCs w:val="24"/>
        </w:rPr>
        <w:t>en</w:t>
      </w:r>
      <w:r w:rsidR="00D356D3" w:rsidRPr="008A0470">
        <w:rPr>
          <w:rFonts w:ascii="Arial" w:hAnsi="Arial" w:cs="Arial"/>
          <w:color w:val="auto"/>
          <w:sz w:val="24"/>
          <w:szCs w:val="24"/>
        </w:rPr>
        <w:t xml:space="preserve"> because </w:t>
      </w:r>
      <w:r w:rsidR="00C533BD" w:rsidRPr="008A0470">
        <w:rPr>
          <w:rFonts w:ascii="Arial" w:hAnsi="Arial" w:cs="Arial"/>
          <w:color w:val="auto"/>
          <w:sz w:val="24"/>
          <w:szCs w:val="24"/>
        </w:rPr>
        <w:t xml:space="preserve">it </w:t>
      </w:r>
      <w:r w:rsidR="005407F6" w:rsidRPr="008A0470">
        <w:rPr>
          <w:rFonts w:ascii="Arial" w:hAnsi="Arial" w:cs="Arial"/>
          <w:color w:val="auto"/>
          <w:sz w:val="24"/>
          <w:szCs w:val="24"/>
        </w:rPr>
        <w:t xml:space="preserve">was an </w:t>
      </w:r>
      <w:r w:rsidRPr="008A0470">
        <w:rPr>
          <w:rFonts w:ascii="Arial" w:hAnsi="Arial" w:cs="Arial"/>
          <w:color w:val="auto"/>
          <w:sz w:val="24"/>
          <w:szCs w:val="24"/>
        </w:rPr>
        <w:t>occupation road</w:t>
      </w:r>
      <w:r w:rsidR="00A172D2" w:rsidRPr="008A0470">
        <w:rPr>
          <w:rFonts w:ascii="Arial" w:hAnsi="Arial" w:cs="Arial"/>
          <w:color w:val="auto"/>
          <w:sz w:val="24"/>
          <w:szCs w:val="24"/>
        </w:rPr>
        <w:t>.</w:t>
      </w:r>
      <w:r w:rsidR="00237FDE" w:rsidRPr="008A0470">
        <w:rPr>
          <w:rFonts w:ascii="Arial" w:hAnsi="Arial" w:cs="Arial"/>
          <w:color w:val="auto"/>
          <w:sz w:val="24"/>
          <w:szCs w:val="24"/>
        </w:rPr>
        <w:t xml:space="preserve">  Either scenario</w:t>
      </w:r>
      <w:r w:rsidR="00653166" w:rsidRPr="008A0470">
        <w:rPr>
          <w:rFonts w:ascii="Arial" w:hAnsi="Arial" w:cs="Arial"/>
          <w:color w:val="auto"/>
          <w:sz w:val="24"/>
          <w:szCs w:val="24"/>
        </w:rPr>
        <w:t xml:space="preserve"> remain</w:t>
      </w:r>
      <w:r w:rsidR="00EC7FDB" w:rsidRPr="008A0470">
        <w:rPr>
          <w:rFonts w:ascii="Arial" w:hAnsi="Arial" w:cs="Arial"/>
          <w:color w:val="auto"/>
          <w:sz w:val="24"/>
          <w:szCs w:val="24"/>
        </w:rPr>
        <w:t>s a</w:t>
      </w:r>
      <w:r w:rsidR="00622663" w:rsidRPr="008A0470">
        <w:rPr>
          <w:rFonts w:ascii="Arial" w:hAnsi="Arial" w:cs="Arial"/>
          <w:color w:val="auto"/>
          <w:sz w:val="24"/>
          <w:szCs w:val="24"/>
        </w:rPr>
        <w:t xml:space="preserve"> potentially valid interpretation.</w:t>
      </w:r>
    </w:p>
    <w:p w14:paraId="250368C5" w14:textId="50AF9B57" w:rsidR="00E01745" w:rsidRDefault="00B8421E" w:rsidP="00A43D6C">
      <w:pPr>
        <w:pStyle w:val="Style1"/>
        <w:numPr>
          <w:ilvl w:val="0"/>
          <w:numId w:val="9"/>
        </w:numPr>
        <w:tabs>
          <w:tab w:val="clear" w:pos="432"/>
        </w:tabs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This latter scenario </w:t>
      </w:r>
      <w:r w:rsidR="00A6426E">
        <w:rPr>
          <w:rFonts w:ascii="Arial" w:hAnsi="Arial" w:cs="Arial"/>
          <w:color w:val="auto"/>
          <w:sz w:val="24"/>
          <w:szCs w:val="24"/>
        </w:rPr>
        <w:t xml:space="preserve">is also </w:t>
      </w:r>
      <w:r w:rsidR="00AC3308">
        <w:rPr>
          <w:rFonts w:ascii="Arial" w:hAnsi="Arial" w:cs="Arial"/>
          <w:color w:val="auto"/>
          <w:sz w:val="24"/>
          <w:szCs w:val="24"/>
        </w:rPr>
        <w:t xml:space="preserve">consistent with the </w:t>
      </w:r>
      <w:r w:rsidR="003F6EE2">
        <w:rPr>
          <w:rFonts w:ascii="Arial" w:hAnsi="Arial" w:cs="Arial"/>
          <w:color w:val="auto"/>
          <w:sz w:val="24"/>
          <w:szCs w:val="24"/>
        </w:rPr>
        <w:t>Order</w:t>
      </w:r>
      <w:r w:rsidR="00AC3308">
        <w:rPr>
          <w:rFonts w:ascii="Arial" w:hAnsi="Arial" w:cs="Arial"/>
          <w:color w:val="auto"/>
          <w:sz w:val="24"/>
          <w:szCs w:val="24"/>
        </w:rPr>
        <w:t xml:space="preserve"> route </w:t>
      </w:r>
      <w:r w:rsidR="00B66E4E">
        <w:rPr>
          <w:rFonts w:ascii="Arial" w:hAnsi="Arial" w:cs="Arial"/>
          <w:color w:val="auto"/>
          <w:sz w:val="24"/>
          <w:szCs w:val="24"/>
        </w:rPr>
        <w:t>serv</w:t>
      </w:r>
      <w:r w:rsidR="00AC3308">
        <w:rPr>
          <w:rFonts w:ascii="Arial" w:hAnsi="Arial" w:cs="Arial"/>
          <w:color w:val="auto"/>
          <w:sz w:val="24"/>
          <w:szCs w:val="24"/>
        </w:rPr>
        <w:t>ing</w:t>
      </w:r>
      <w:r w:rsidR="00B66E4E">
        <w:rPr>
          <w:rFonts w:ascii="Arial" w:hAnsi="Arial" w:cs="Arial"/>
          <w:color w:val="auto"/>
          <w:sz w:val="24"/>
          <w:szCs w:val="24"/>
        </w:rPr>
        <w:t xml:space="preserve"> </w:t>
      </w:r>
      <w:r w:rsidR="004205E9">
        <w:rPr>
          <w:rFonts w:ascii="Arial" w:hAnsi="Arial" w:cs="Arial"/>
          <w:color w:val="auto"/>
          <w:sz w:val="24"/>
          <w:szCs w:val="24"/>
        </w:rPr>
        <w:t xml:space="preserve">as part of the </w:t>
      </w:r>
      <w:r w:rsidR="00C51C06">
        <w:rPr>
          <w:rFonts w:ascii="Arial" w:hAnsi="Arial" w:cs="Arial"/>
          <w:color w:val="auto"/>
          <w:sz w:val="24"/>
          <w:szCs w:val="24"/>
        </w:rPr>
        <w:t xml:space="preserve">historic </w:t>
      </w:r>
      <w:r w:rsidR="004205E9">
        <w:rPr>
          <w:rFonts w:ascii="Arial" w:hAnsi="Arial" w:cs="Arial"/>
          <w:color w:val="auto"/>
          <w:sz w:val="24"/>
          <w:szCs w:val="24"/>
        </w:rPr>
        <w:t xml:space="preserve">access to the </w:t>
      </w:r>
      <w:proofErr w:type="gramStart"/>
      <w:r w:rsidR="004205E9">
        <w:rPr>
          <w:rFonts w:ascii="Arial" w:hAnsi="Arial" w:cs="Arial"/>
          <w:color w:val="auto"/>
          <w:sz w:val="24"/>
          <w:szCs w:val="24"/>
        </w:rPr>
        <w:t>All Saint’s</w:t>
      </w:r>
      <w:proofErr w:type="gramEnd"/>
      <w:r w:rsidR="004205E9">
        <w:rPr>
          <w:rFonts w:ascii="Arial" w:hAnsi="Arial" w:cs="Arial"/>
          <w:color w:val="auto"/>
          <w:sz w:val="24"/>
          <w:szCs w:val="24"/>
        </w:rPr>
        <w:t xml:space="preserve"> Church</w:t>
      </w:r>
      <w:r w:rsidR="00A43D6C">
        <w:rPr>
          <w:rFonts w:ascii="Arial" w:hAnsi="Arial" w:cs="Arial"/>
          <w:color w:val="auto"/>
          <w:sz w:val="24"/>
          <w:szCs w:val="24"/>
        </w:rPr>
        <w:t xml:space="preserve">.  </w:t>
      </w:r>
      <w:r w:rsidR="00647CBC">
        <w:rPr>
          <w:rFonts w:ascii="Arial" w:hAnsi="Arial" w:cs="Arial"/>
          <w:color w:val="auto"/>
          <w:sz w:val="24"/>
          <w:szCs w:val="24"/>
        </w:rPr>
        <w:t xml:space="preserve">While places of worship are often perceived as </w:t>
      </w:r>
      <w:r w:rsidR="009E6739">
        <w:rPr>
          <w:rFonts w:ascii="Arial" w:hAnsi="Arial" w:cs="Arial"/>
          <w:color w:val="auto"/>
          <w:sz w:val="24"/>
          <w:szCs w:val="24"/>
        </w:rPr>
        <w:t>public places</w:t>
      </w:r>
      <w:r w:rsidR="00F84269">
        <w:rPr>
          <w:rFonts w:ascii="Arial" w:hAnsi="Arial" w:cs="Arial"/>
          <w:color w:val="auto"/>
          <w:sz w:val="24"/>
          <w:szCs w:val="24"/>
        </w:rPr>
        <w:t xml:space="preserve"> or where </w:t>
      </w:r>
      <w:r w:rsidR="00C51C06">
        <w:rPr>
          <w:rFonts w:ascii="Arial" w:hAnsi="Arial" w:cs="Arial"/>
          <w:color w:val="auto"/>
          <w:sz w:val="24"/>
          <w:szCs w:val="24"/>
        </w:rPr>
        <w:t xml:space="preserve">the </w:t>
      </w:r>
      <w:proofErr w:type="gramStart"/>
      <w:r w:rsidR="000959CC">
        <w:rPr>
          <w:rFonts w:ascii="Arial" w:hAnsi="Arial" w:cs="Arial"/>
          <w:color w:val="auto"/>
          <w:sz w:val="24"/>
          <w:szCs w:val="24"/>
        </w:rPr>
        <w:t>general public</w:t>
      </w:r>
      <w:proofErr w:type="gramEnd"/>
      <w:r w:rsidR="000959CC">
        <w:rPr>
          <w:rFonts w:ascii="Arial" w:hAnsi="Arial" w:cs="Arial"/>
          <w:color w:val="auto"/>
          <w:sz w:val="24"/>
          <w:szCs w:val="24"/>
        </w:rPr>
        <w:t xml:space="preserve"> are </w:t>
      </w:r>
      <w:r w:rsidR="00C51C06">
        <w:rPr>
          <w:rFonts w:ascii="Arial" w:hAnsi="Arial" w:cs="Arial"/>
          <w:color w:val="auto"/>
          <w:sz w:val="24"/>
          <w:szCs w:val="24"/>
        </w:rPr>
        <w:t>o</w:t>
      </w:r>
      <w:r w:rsidR="00BC716A">
        <w:rPr>
          <w:rFonts w:ascii="Arial" w:hAnsi="Arial" w:cs="Arial"/>
          <w:color w:val="auto"/>
          <w:sz w:val="24"/>
          <w:szCs w:val="24"/>
        </w:rPr>
        <w:t>ften encouraged to visit</w:t>
      </w:r>
      <w:r w:rsidR="009E6739">
        <w:rPr>
          <w:rFonts w:ascii="Arial" w:hAnsi="Arial" w:cs="Arial"/>
          <w:color w:val="auto"/>
          <w:sz w:val="24"/>
          <w:szCs w:val="24"/>
        </w:rPr>
        <w:t xml:space="preserve">, </w:t>
      </w:r>
      <w:r w:rsidR="00C6458C">
        <w:rPr>
          <w:rFonts w:ascii="Arial" w:hAnsi="Arial" w:cs="Arial"/>
          <w:color w:val="auto"/>
          <w:sz w:val="24"/>
          <w:szCs w:val="24"/>
        </w:rPr>
        <w:t>it does not necessa</w:t>
      </w:r>
      <w:r w:rsidR="00C6458C" w:rsidRPr="00F84269">
        <w:rPr>
          <w:rFonts w:ascii="Arial" w:hAnsi="Arial" w:cs="Arial"/>
          <w:color w:val="auto"/>
          <w:sz w:val="24"/>
          <w:szCs w:val="24"/>
        </w:rPr>
        <w:t>rily follow that the</w:t>
      </w:r>
      <w:r w:rsidR="002C07E8" w:rsidRPr="00F84269">
        <w:rPr>
          <w:rFonts w:ascii="Arial" w:hAnsi="Arial" w:cs="Arial"/>
          <w:color w:val="auto"/>
          <w:sz w:val="24"/>
          <w:szCs w:val="24"/>
        </w:rPr>
        <w:t xml:space="preserve">re is a </w:t>
      </w:r>
      <w:r w:rsidR="00806AFF" w:rsidRPr="00F84269">
        <w:rPr>
          <w:rFonts w:ascii="Arial" w:hAnsi="Arial" w:cs="Arial"/>
          <w:color w:val="auto"/>
          <w:sz w:val="24"/>
          <w:szCs w:val="24"/>
        </w:rPr>
        <w:t xml:space="preserve">public right to access parish churches or </w:t>
      </w:r>
      <w:r w:rsidR="00806AFF" w:rsidRPr="00041FC9">
        <w:rPr>
          <w:rFonts w:ascii="Arial" w:hAnsi="Arial" w:cs="Arial"/>
          <w:color w:val="auto"/>
          <w:sz w:val="24"/>
          <w:szCs w:val="24"/>
        </w:rPr>
        <w:t>churchyards</w:t>
      </w:r>
      <w:r w:rsidR="008F5939" w:rsidRPr="00041FC9">
        <w:rPr>
          <w:rFonts w:ascii="Arial" w:hAnsi="Arial" w:cs="Arial"/>
          <w:color w:val="auto"/>
          <w:sz w:val="24"/>
          <w:szCs w:val="24"/>
        </w:rPr>
        <w:t xml:space="preserve">.  </w:t>
      </w:r>
      <w:r w:rsidR="00EE36AC" w:rsidRPr="00041FC9">
        <w:rPr>
          <w:rFonts w:ascii="Arial" w:hAnsi="Arial" w:cs="Arial"/>
          <w:color w:val="auto"/>
          <w:sz w:val="24"/>
          <w:szCs w:val="24"/>
        </w:rPr>
        <w:t xml:space="preserve">The access to the </w:t>
      </w:r>
      <w:r w:rsidR="00C65224">
        <w:rPr>
          <w:rFonts w:ascii="Arial" w:hAnsi="Arial" w:cs="Arial"/>
          <w:color w:val="auto"/>
          <w:sz w:val="24"/>
          <w:szCs w:val="24"/>
        </w:rPr>
        <w:t>C</w:t>
      </w:r>
      <w:r w:rsidR="00EE36AC" w:rsidRPr="00041FC9">
        <w:rPr>
          <w:rFonts w:ascii="Arial" w:hAnsi="Arial" w:cs="Arial"/>
          <w:color w:val="auto"/>
          <w:sz w:val="24"/>
          <w:szCs w:val="24"/>
        </w:rPr>
        <w:t xml:space="preserve">hurch </w:t>
      </w:r>
      <w:r w:rsidR="00041FC9" w:rsidRPr="00041FC9">
        <w:rPr>
          <w:rFonts w:ascii="Arial" w:hAnsi="Arial" w:cs="Arial"/>
          <w:color w:val="auto"/>
          <w:sz w:val="24"/>
          <w:szCs w:val="24"/>
        </w:rPr>
        <w:t xml:space="preserve">could equally </w:t>
      </w:r>
      <w:r w:rsidR="00806AFF" w:rsidRPr="00041FC9">
        <w:rPr>
          <w:rFonts w:ascii="Arial" w:hAnsi="Arial" w:cs="Arial"/>
          <w:color w:val="auto"/>
          <w:sz w:val="24"/>
          <w:szCs w:val="24"/>
        </w:rPr>
        <w:t xml:space="preserve">have </w:t>
      </w:r>
      <w:r w:rsidR="001F3666">
        <w:rPr>
          <w:rFonts w:ascii="Arial" w:hAnsi="Arial" w:cs="Arial"/>
          <w:color w:val="auto"/>
          <w:sz w:val="24"/>
          <w:szCs w:val="24"/>
        </w:rPr>
        <w:t>existed</w:t>
      </w:r>
      <w:r w:rsidR="00806AFF" w:rsidRPr="00041FC9">
        <w:rPr>
          <w:rFonts w:ascii="Arial" w:hAnsi="Arial" w:cs="Arial"/>
          <w:color w:val="auto"/>
          <w:sz w:val="24"/>
          <w:szCs w:val="24"/>
        </w:rPr>
        <w:t xml:space="preserve"> in a private capacity.</w:t>
      </w:r>
      <w:r w:rsidR="00806AFF" w:rsidRPr="00A43D6C">
        <w:rPr>
          <w:rFonts w:ascii="Arial" w:hAnsi="Arial" w:cs="Arial"/>
          <w:color w:val="auto"/>
          <w:sz w:val="24"/>
          <w:szCs w:val="24"/>
        </w:rPr>
        <w:t xml:space="preserve"> </w:t>
      </w:r>
      <w:r w:rsidR="005338FF">
        <w:rPr>
          <w:rFonts w:ascii="Arial" w:hAnsi="Arial" w:cs="Arial"/>
          <w:color w:val="auto"/>
          <w:sz w:val="24"/>
          <w:szCs w:val="24"/>
        </w:rPr>
        <w:t xml:space="preserve"> This would also be consistent with the evidence regarding</w:t>
      </w:r>
      <w:r w:rsidR="007B4F10">
        <w:rPr>
          <w:rFonts w:ascii="Arial" w:hAnsi="Arial" w:cs="Arial"/>
          <w:color w:val="auto"/>
          <w:sz w:val="24"/>
          <w:szCs w:val="24"/>
        </w:rPr>
        <w:t xml:space="preserve"> </w:t>
      </w:r>
      <w:r w:rsidR="00806AFF" w:rsidRPr="00A43D6C">
        <w:rPr>
          <w:rFonts w:ascii="Arial" w:hAnsi="Arial" w:cs="Arial"/>
          <w:color w:val="auto"/>
          <w:sz w:val="24"/>
          <w:szCs w:val="24"/>
        </w:rPr>
        <w:t>funeral</w:t>
      </w:r>
      <w:r w:rsidR="007B4F10">
        <w:rPr>
          <w:rFonts w:ascii="Arial" w:hAnsi="Arial" w:cs="Arial"/>
          <w:color w:val="auto"/>
          <w:sz w:val="24"/>
          <w:szCs w:val="24"/>
        </w:rPr>
        <w:t xml:space="preserve"> </w:t>
      </w:r>
      <w:r w:rsidR="007B4F10" w:rsidRPr="00A43D6C">
        <w:rPr>
          <w:rFonts w:ascii="Arial" w:hAnsi="Arial" w:cs="Arial"/>
          <w:color w:val="auto"/>
          <w:sz w:val="24"/>
          <w:szCs w:val="24"/>
        </w:rPr>
        <w:t>cortege</w:t>
      </w:r>
      <w:r w:rsidR="00473BEE">
        <w:rPr>
          <w:rFonts w:ascii="Arial" w:hAnsi="Arial" w:cs="Arial"/>
          <w:color w:val="auto"/>
          <w:sz w:val="24"/>
          <w:szCs w:val="24"/>
        </w:rPr>
        <w:t>s</w:t>
      </w:r>
      <w:r w:rsidR="00806AFF" w:rsidRPr="00A43D6C">
        <w:rPr>
          <w:rFonts w:ascii="Arial" w:hAnsi="Arial" w:cs="Arial"/>
          <w:color w:val="auto"/>
          <w:sz w:val="24"/>
          <w:szCs w:val="24"/>
        </w:rPr>
        <w:t xml:space="preserve"> </w:t>
      </w:r>
      <w:r w:rsidR="007B4F10">
        <w:rPr>
          <w:rFonts w:ascii="Arial" w:hAnsi="Arial" w:cs="Arial"/>
          <w:color w:val="auto"/>
          <w:sz w:val="24"/>
          <w:szCs w:val="24"/>
        </w:rPr>
        <w:t>having used this route</w:t>
      </w:r>
      <w:r w:rsidR="00E01745">
        <w:rPr>
          <w:rFonts w:ascii="Arial" w:hAnsi="Arial" w:cs="Arial"/>
          <w:color w:val="auto"/>
          <w:sz w:val="24"/>
          <w:szCs w:val="24"/>
        </w:rPr>
        <w:t>.</w:t>
      </w:r>
    </w:p>
    <w:p w14:paraId="7139FE7D" w14:textId="4B681F2B" w:rsidR="00EB26B7" w:rsidRPr="006E5125" w:rsidRDefault="00F506AC" w:rsidP="00EB26B7">
      <w:pPr>
        <w:pStyle w:val="Style1"/>
        <w:numPr>
          <w:ilvl w:val="0"/>
          <w:numId w:val="0"/>
        </w:numPr>
        <w:tabs>
          <w:tab w:val="clear" w:pos="432"/>
        </w:tabs>
        <w:rPr>
          <w:rFonts w:ascii="Arial" w:hAnsi="Arial" w:cs="Arial"/>
          <w:i/>
          <w:iCs/>
          <w:color w:val="auto"/>
          <w:sz w:val="24"/>
          <w:szCs w:val="24"/>
          <w:highlight w:val="yellow"/>
        </w:rPr>
      </w:pPr>
      <w:r w:rsidRPr="00F506AC">
        <w:rPr>
          <w:rFonts w:ascii="Arial" w:hAnsi="Arial" w:cs="Arial"/>
          <w:i/>
          <w:iCs/>
          <w:color w:val="auto"/>
          <w:sz w:val="24"/>
          <w:szCs w:val="24"/>
        </w:rPr>
        <w:t>Ministry of Food National Farm Survey 1941-42</w:t>
      </w:r>
    </w:p>
    <w:p w14:paraId="103044B3" w14:textId="0C4FFF9D" w:rsidR="00F506AC" w:rsidRPr="00F1221E" w:rsidRDefault="00F1221E" w:rsidP="00EB26B7">
      <w:pPr>
        <w:pStyle w:val="Style1"/>
        <w:numPr>
          <w:ilvl w:val="0"/>
          <w:numId w:val="9"/>
        </w:numPr>
        <w:tabs>
          <w:tab w:val="clear" w:pos="432"/>
        </w:tabs>
        <w:rPr>
          <w:rFonts w:ascii="Arial" w:hAnsi="Arial" w:cs="Arial"/>
          <w:color w:val="auto"/>
          <w:sz w:val="24"/>
          <w:szCs w:val="24"/>
        </w:rPr>
      </w:pPr>
      <w:r w:rsidRPr="00F1221E">
        <w:rPr>
          <w:rFonts w:ascii="Arial" w:hAnsi="Arial" w:cs="Arial"/>
          <w:color w:val="auto"/>
          <w:sz w:val="24"/>
          <w:szCs w:val="24"/>
        </w:rPr>
        <w:t xml:space="preserve">These maps indicate the extent of agricultural landholdings.  The route </w:t>
      </w:r>
      <w:r w:rsidR="006135F5">
        <w:rPr>
          <w:rFonts w:ascii="Arial" w:hAnsi="Arial" w:cs="Arial"/>
          <w:color w:val="auto"/>
          <w:sz w:val="24"/>
          <w:szCs w:val="24"/>
        </w:rPr>
        <w:t xml:space="preserve">does not appear to be </w:t>
      </w:r>
      <w:r w:rsidR="00410DB9">
        <w:rPr>
          <w:rFonts w:ascii="Arial" w:hAnsi="Arial" w:cs="Arial"/>
          <w:color w:val="auto"/>
          <w:sz w:val="24"/>
          <w:szCs w:val="24"/>
        </w:rPr>
        <w:t>coloured on either of the relevant maps</w:t>
      </w:r>
      <w:r w:rsidR="00A84400">
        <w:rPr>
          <w:rFonts w:ascii="Arial" w:hAnsi="Arial" w:cs="Arial"/>
          <w:color w:val="auto"/>
          <w:sz w:val="24"/>
          <w:szCs w:val="24"/>
        </w:rPr>
        <w:t xml:space="preserve">, </w:t>
      </w:r>
      <w:r w:rsidRPr="00F1221E">
        <w:rPr>
          <w:rFonts w:ascii="Arial" w:hAnsi="Arial" w:cs="Arial"/>
          <w:color w:val="auto"/>
          <w:sz w:val="24"/>
          <w:szCs w:val="24"/>
        </w:rPr>
        <w:t xml:space="preserve">such that it </w:t>
      </w:r>
      <w:r w:rsidR="00D82469">
        <w:rPr>
          <w:rFonts w:ascii="Arial" w:hAnsi="Arial" w:cs="Arial"/>
          <w:color w:val="auto"/>
          <w:sz w:val="24"/>
          <w:szCs w:val="24"/>
        </w:rPr>
        <w:t xml:space="preserve">is depicted </w:t>
      </w:r>
      <w:r w:rsidRPr="00F1221E">
        <w:rPr>
          <w:rFonts w:ascii="Arial" w:hAnsi="Arial" w:cs="Arial"/>
          <w:color w:val="auto"/>
          <w:sz w:val="24"/>
          <w:szCs w:val="24"/>
        </w:rPr>
        <w:t>in the same manner as public highways on the map.  However, it does not follow that it was a public road and again it seems at least as likely that the route is uncoloured on the basis it was an occupation road.</w:t>
      </w:r>
      <w:r w:rsidR="009616B0">
        <w:rPr>
          <w:rFonts w:ascii="Arial" w:hAnsi="Arial" w:cs="Arial"/>
          <w:color w:val="auto"/>
          <w:sz w:val="24"/>
          <w:szCs w:val="24"/>
        </w:rPr>
        <w:t xml:space="preserve">  Indeed</w:t>
      </w:r>
      <w:r w:rsidR="00F07B54">
        <w:rPr>
          <w:rFonts w:ascii="Arial" w:hAnsi="Arial" w:cs="Arial"/>
          <w:color w:val="auto"/>
          <w:sz w:val="24"/>
          <w:szCs w:val="24"/>
        </w:rPr>
        <w:t>,</w:t>
      </w:r>
      <w:r w:rsidR="009616B0">
        <w:rPr>
          <w:rFonts w:ascii="Arial" w:hAnsi="Arial" w:cs="Arial"/>
          <w:color w:val="auto"/>
          <w:sz w:val="24"/>
          <w:szCs w:val="24"/>
        </w:rPr>
        <w:t xml:space="preserve"> the </w:t>
      </w:r>
      <w:r w:rsidR="0055628D">
        <w:rPr>
          <w:rFonts w:ascii="Arial" w:hAnsi="Arial" w:cs="Arial"/>
          <w:color w:val="auto"/>
          <w:sz w:val="24"/>
          <w:szCs w:val="24"/>
        </w:rPr>
        <w:t xml:space="preserve">track </w:t>
      </w:r>
      <w:r w:rsidR="009A1D85">
        <w:rPr>
          <w:rFonts w:ascii="Arial" w:hAnsi="Arial" w:cs="Arial"/>
          <w:color w:val="auto"/>
          <w:sz w:val="24"/>
          <w:szCs w:val="24"/>
        </w:rPr>
        <w:t xml:space="preserve">shown to the east of the </w:t>
      </w:r>
      <w:r w:rsidR="003F6EE2">
        <w:rPr>
          <w:rFonts w:ascii="Arial" w:hAnsi="Arial" w:cs="Arial"/>
          <w:color w:val="auto"/>
          <w:sz w:val="24"/>
          <w:szCs w:val="24"/>
        </w:rPr>
        <w:t>Order</w:t>
      </w:r>
      <w:r w:rsidR="00F07B54">
        <w:rPr>
          <w:rFonts w:ascii="Arial" w:hAnsi="Arial" w:cs="Arial"/>
          <w:color w:val="auto"/>
          <w:sz w:val="24"/>
          <w:szCs w:val="24"/>
        </w:rPr>
        <w:t xml:space="preserve"> route, which the evidence indicates is a private </w:t>
      </w:r>
      <w:r w:rsidR="005F526A">
        <w:rPr>
          <w:rFonts w:ascii="Arial" w:hAnsi="Arial" w:cs="Arial"/>
          <w:color w:val="auto"/>
          <w:sz w:val="24"/>
          <w:szCs w:val="24"/>
        </w:rPr>
        <w:t>route, is depicted in a similar manner</w:t>
      </w:r>
      <w:r w:rsidR="00695EA6">
        <w:rPr>
          <w:rFonts w:ascii="Arial" w:hAnsi="Arial" w:cs="Arial"/>
          <w:color w:val="auto"/>
          <w:sz w:val="24"/>
          <w:szCs w:val="24"/>
        </w:rPr>
        <w:t xml:space="preserve"> on these maps</w:t>
      </w:r>
      <w:r w:rsidR="005F526A">
        <w:rPr>
          <w:rFonts w:ascii="Arial" w:hAnsi="Arial" w:cs="Arial"/>
          <w:color w:val="auto"/>
          <w:sz w:val="24"/>
          <w:szCs w:val="24"/>
        </w:rPr>
        <w:t>.</w:t>
      </w:r>
    </w:p>
    <w:p w14:paraId="637D82F2" w14:textId="591BD9B1" w:rsidR="00EB26B7" w:rsidRPr="00BD66F0" w:rsidRDefault="00EB26B7" w:rsidP="00EB26B7">
      <w:pPr>
        <w:pStyle w:val="Style1"/>
        <w:numPr>
          <w:ilvl w:val="0"/>
          <w:numId w:val="0"/>
        </w:numPr>
        <w:tabs>
          <w:tab w:val="clear" w:pos="432"/>
        </w:tabs>
        <w:rPr>
          <w:rFonts w:ascii="Arial" w:hAnsi="Arial" w:cs="Arial"/>
          <w:i/>
          <w:iCs/>
          <w:color w:val="auto"/>
          <w:sz w:val="24"/>
          <w:szCs w:val="24"/>
        </w:rPr>
      </w:pPr>
      <w:r w:rsidRPr="00BD66F0">
        <w:rPr>
          <w:rFonts w:ascii="Arial" w:hAnsi="Arial" w:cs="Arial"/>
          <w:i/>
          <w:iCs/>
          <w:color w:val="auto"/>
          <w:sz w:val="24"/>
          <w:szCs w:val="24"/>
        </w:rPr>
        <w:t xml:space="preserve">Definitive Map </w:t>
      </w:r>
      <w:r w:rsidR="009F71DC" w:rsidRPr="00BD66F0">
        <w:rPr>
          <w:rFonts w:ascii="Arial" w:hAnsi="Arial" w:cs="Arial"/>
          <w:i/>
          <w:iCs/>
          <w:color w:val="auto"/>
          <w:sz w:val="24"/>
          <w:szCs w:val="24"/>
        </w:rPr>
        <w:t>P</w:t>
      </w:r>
      <w:r w:rsidRPr="00BD66F0">
        <w:rPr>
          <w:rFonts w:ascii="Arial" w:hAnsi="Arial" w:cs="Arial"/>
          <w:i/>
          <w:iCs/>
          <w:color w:val="auto"/>
          <w:sz w:val="24"/>
          <w:szCs w:val="24"/>
        </w:rPr>
        <w:t>rocess</w:t>
      </w:r>
    </w:p>
    <w:p w14:paraId="32C1FCCB" w14:textId="519E6754" w:rsidR="00644012" w:rsidRDefault="00EB6C96" w:rsidP="00ED5040">
      <w:pPr>
        <w:pStyle w:val="Style1"/>
        <w:numPr>
          <w:ilvl w:val="0"/>
          <w:numId w:val="9"/>
        </w:numPr>
        <w:tabs>
          <w:tab w:val="clear" w:pos="432"/>
        </w:tabs>
        <w:rPr>
          <w:rFonts w:ascii="Arial" w:hAnsi="Arial" w:cs="Arial"/>
          <w:color w:val="auto"/>
          <w:sz w:val="24"/>
          <w:szCs w:val="24"/>
        </w:rPr>
      </w:pPr>
      <w:r w:rsidRPr="00BD66F0">
        <w:rPr>
          <w:rFonts w:ascii="Arial" w:hAnsi="Arial" w:cs="Arial"/>
          <w:color w:val="auto"/>
          <w:sz w:val="24"/>
          <w:szCs w:val="24"/>
        </w:rPr>
        <w:t>The DMS incl</w:t>
      </w:r>
      <w:r w:rsidR="00972292" w:rsidRPr="00BD66F0">
        <w:rPr>
          <w:rFonts w:ascii="Arial" w:hAnsi="Arial" w:cs="Arial"/>
          <w:color w:val="auto"/>
          <w:sz w:val="24"/>
          <w:szCs w:val="24"/>
        </w:rPr>
        <w:t>udes Footpath No 20</w:t>
      </w:r>
      <w:r w:rsidR="00631EFA" w:rsidRPr="00BD66F0">
        <w:rPr>
          <w:rFonts w:ascii="Arial" w:hAnsi="Arial" w:cs="Arial"/>
          <w:color w:val="auto"/>
          <w:sz w:val="24"/>
          <w:szCs w:val="24"/>
        </w:rPr>
        <w:t xml:space="preserve"> Honing</w:t>
      </w:r>
      <w:r w:rsidR="00463E67" w:rsidRPr="00BD66F0">
        <w:rPr>
          <w:rFonts w:ascii="Arial" w:hAnsi="Arial" w:cs="Arial"/>
          <w:color w:val="auto"/>
          <w:sz w:val="24"/>
          <w:szCs w:val="24"/>
        </w:rPr>
        <w:t>,</w:t>
      </w:r>
      <w:r w:rsidR="00631EFA" w:rsidRPr="00BD66F0">
        <w:rPr>
          <w:rFonts w:ascii="Arial" w:hAnsi="Arial" w:cs="Arial"/>
          <w:color w:val="auto"/>
          <w:sz w:val="24"/>
          <w:szCs w:val="24"/>
        </w:rPr>
        <w:t xml:space="preserve"> which</w:t>
      </w:r>
      <w:r w:rsidR="00463E67" w:rsidRPr="00BD66F0">
        <w:rPr>
          <w:rFonts w:ascii="Arial" w:hAnsi="Arial" w:cs="Arial"/>
          <w:color w:val="auto"/>
          <w:sz w:val="24"/>
          <w:szCs w:val="24"/>
        </w:rPr>
        <w:t xml:space="preserve"> </w:t>
      </w:r>
      <w:r w:rsidR="00631EFA" w:rsidRPr="00BD66F0">
        <w:rPr>
          <w:rFonts w:ascii="Arial" w:hAnsi="Arial" w:cs="Arial"/>
          <w:color w:val="auto"/>
          <w:sz w:val="24"/>
          <w:szCs w:val="24"/>
        </w:rPr>
        <w:t xml:space="preserve">joins the </w:t>
      </w:r>
      <w:r w:rsidR="003F6EE2">
        <w:rPr>
          <w:rFonts w:ascii="Arial" w:hAnsi="Arial" w:cs="Arial"/>
          <w:color w:val="auto"/>
          <w:sz w:val="24"/>
          <w:szCs w:val="24"/>
        </w:rPr>
        <w:t>Order</w:t>
      </w:r>
      <w:r w:rsidR="00631EFA" w:rsidRPr="00BD66F0">
        <w:rPr>
          <w:rFonts w:ascii="Arial" w:hAnsi="Arial" w:cs="Arial"/>
          <w:color w:val="auto"/>
          <w:sz w:val="24"/>
          <w:szCs w:val="24"/>
        </w:rPr>
        <w:t xml:space="preserve"> route</w:t>
      </w:r>
      <w:r w:rsidR="0033079D" w:rsidRPr="00BD66F0">
        <w:rPr>
          <w:rFonts w:ascii="Arial" w:hAnsi="Arial" w:cs="Arial"/>
          <w:color w:val="auto"/>
          <w:sz w:val="24"/>
          <w:szCs w:val="24"/>
        </w:rPr>
        <w:t xml:space="preserve"> to </w:t>
      </w:r>
      <w:r w:rsidR="00512CDA">
        <w:rPr>
          <w:rFonts w:ascii="Arial" w:hAnsi="Arial" w:cs="Arial"/>
          <w:color w:val="auto"/>
          <w:sz w:val="24"/>
          <w:szCs w:val="24"/>
        </w:rPr>
        <w:t>its</w:t>
      </w:r>
      <w:r w:rsidR="0033079D" w:rsidRPr="00BD66F0">
        <w:rPr>
          <w:rFonts w:ascii="Arial" w:hAnsi="Arial" w:cs="Arial"/>
          <w:color w:val="auto"/>
          <w:sz w:val="24"/>
          <w:szCs w:val="24"/>
        </w:rPr>
        <w:t xml:space="preserve"> east</w:t>
      </w:r>
      <w:r w:rsidR="00631EFA" w:rsidRPr="00BD66F0">
        <w:rPr>
          <w:rFonts w:ascii="Arial" w:hAnsi="Arial" w:cs="Arial"/>
          <w:color w:val="auto"/>
          <w:sz w:val="24"/>
          <w:szCs w:val="24"/>
        </w:rPr>
        <w:t xml:space="preserve">.  </w:t>
      </w:r>
      <w:r w:rsidR="002F4A60" w:rsidRPr="00BD66F0">
        <w:rPr>
          <w:rFonts w:ascii="Arial" w:hAnsi="Arial" w:cs="Arial"/>
          <w:color w:val="auto"/>
          <w:sz w:val="24"/>
          <w:szCs w:val="24"/>
        </w:rPr>
        <w:t xml:space="preserve">Creating a </w:t>
      </w:r>
      <w:r w:rsidR="001A74B8" w:rsidRPr="00BD66F0">
        <w:rPr>
          <w:rFonts w:ascii="Arial" w:hAnsi="Arial" w:cs="Arial"/>
          <w:color w:val="auto"/>
          <w:sz w:val="24"/>
          <w:szCs w:val="24"/>
        </w:rPr>
        <w:t>‘</w:t>
      </w:r>
      <w:r w:rsidR="002F5922" w:rsidRPr="00BD66F0">
        <w:rPr>
          <w:rFonts w:ascii="Arial" w:hAnsi="Arial" w:cs="Arial"/>
          <w:color w:val="auto"/>
          <w:sz w:val="24"/>
          <w:szCs w:val="24"/>
        </w:rPr>
        <w:t>dea</w:t>
      </w:r>
      <w:r w:rsidR="001A74B8" w:rsidRPr="00BD66F0">
        <w:rPr>
          <w:rFonts w:ascii="Arial" w:hAnsi="Arial" w:cs="Arial"/>
          <w:color w:val="auto"/>
          <w:sz w:val="24"/>
          <w:szCs w:val="24"/>
        </w:rPr>
        <w:t xml:space="preserve">d end’ </w:t>
      </w:r>
      <w:r w:rsidR="002F4A60" w:rsidRPr="00BD66F0">
        <w:rPr>
          <w:rFonts w:ascii="Arial" w:hAnsi="Arial" w:cs="Arial"/>
          <w:color w:val="auto"/>
          <w:sz w:val="24"/>
          <w:szCs w:val="24"/>
        </w:rPr>
        <w:t>of this type</w:t>
      </w:r>
      <w:r w:rsidR="00616EB2">
        <w:rPr>
          <w:rFonts w:ascii="Arial" w:hAnsi="Arial" w:cs="Arial"/>
          <w:color w:val="auto"/>
          <w:sz w:val="24"/>
          <w:szCs w:val="24"/>
        </w:rPr>
        <w:t>,</w:t>
      </w:r>
      <w:r w:rsidR="002F4A60" w:rsidRPr="00BD66F0">
        <w:rPr>
          <w:rFonts w:ascii="Arial" w:hAnsi="Arial" w:cs="Arial"/>
          <w:color w:val="auto"/>
          <w:sz w:val="24"/>
          <w:szCs w:val="24"/>
        </w:rPr>
        <w:t xml:space="preserve"> without </w:t>
      </w:r>
      <w:r w:rsidR="005A35EE" w:rsidRPr="00BD66F0">
        <w:rPr>
          <w:rFonts w:ascii="Arial" w:hAnsi="Arial" w:cs="Arial"/>
          <w:color w:val="auto"/>
          <w:sz w:val="24"/>
          <w:szCs w:val="24"/>
        </w:rPr>
        <w:t xml:space="preserve">anything of interest </w:t>
      </w:r>
      <w:r w:rsidR="001A74B8" w:rsidRPr="00BD66F0">
        <w:rPr>
          <w:rFonts w:ascii="Arial" w:hAnsi="Arial" w:cs="Arial"/>
          <w:color w:val="auto"/>
          <w:sz w:val="24"/>
          <w:szCs w:val="24"/>
        </w:rPr>
        <w:t xml:space="preserve">as </w:t>
      </w:r>
      <w:r w:rsidR="0033079D" w:rsidRPr="00BD66F0">
        <w:rPr>
          <w:rFonts w:ascii="Arial" w:hAnsi="Arial" w:cs="Arial"/>
          <w:color w:val="auto"/>
          <w:sz w:val="24"/>
          <w:szCs w:val="24"/>
        </w:rPr>
        <w:t xml:space="preserve">a </w:t>
      </w:r>
      <w:r w:rsidR="001A74B8" w:rsidRPr="00BD66F0">
        <w:rPr>
          <w:rFonts w:ascii="Arial" w:hAnsi="Arial" w:cs="Arial"/>
          <w:color w:val="auto"/>
          <w:sz w:val="24"/>
          <w:szCs w:val="24"/>
        </w:rPr>
        <w:t xml:space="preserve">destination </w:t>
      </w:r>
      <w:r w:rsidR="005A35EE" w:rsidRPr="00BD66F0">
        <w:rPr>
          <w:rFonts w:ascii="Arial" w:hAnsi="Arial" w:cs="Arial"/>
          <w:color w:val="auto"/>
          <w:sz w:val="24"/>
          <w:szCs w:val="24"/>
        </w:rPr>
        <w:t>at the e</w:t>
      </w:r>
      <w:r w:rsidR="0056550F" w:rsidRPr="00BD66F0">
        <w:rPr>
          <w:rFonts w:ascii="Arial" w:hAnsi="Arial" w:cs="Arial"/>
          <w:color w:val="auto"/>
          <w:sz w:val="24"/>
          <w:szCs w:val="24"/>
        </w:rPr>
        <w:t>astern end</w:t>
      </w:r>
      <w:r w:rsidR="00616EB2">
        <w:rPr>
          <w:rFonts w:ascii="Arial" w:hAnsi="Arial" w:cs="Arial"/>
          <w:color w:val="auto"/>
          <w:sz w:val="24"/>
          <w:szCs w:val="24"/>
        </w:rPr>
        <w:t>,</w:t>
      </w:r>
      <w:r w:rsidR="0056550F" w:rsidRPr="00BD66F0">
        <w:rPr>
          <w:rFonts w:ascii="Arial" w:hAnsi="Arial" w:cs="Arial"/>
          <w:color w:val="auto"/>
          <w:sz w:val="24"/>
          <w:szCs w:val="24"/>
        </w:rPr>
        <w:t xml:space="preserve"> </w:t>
      </w:r>
      <w:r w:rsidR="00563073" w:rsidRPr="00BD66F0">
        <w:rPr>
          <w:rFonts w:ascii="Arial" w:hAnsi="Arial" w:cs="Arial"/>
          <w:color w:val="auto"/>
          <w:sz w:val="24"/>
          <w:szCs w:val="24"/>
        </w:rPr>
        <w:t xml:space="preserve">suggests that </w:t>
      </w:r>
      <w:r w:rsidR="004822D7" w:rsidRPr="00BD66F0">
        <w:rPr>
          <w:rFonts w:ascii="Arial" w:hAnsi="Arial" w:cs="Arial"/>
          <w:color w:val="auto"/>
          <w:sz w:val="24"/>
          <w:szCs w:val="24"/>
        </w:rPr>
        <w:t>t</w:t>
      </w:r>
      <w:r w:rsidR="00F02A11" w:rsidRPr="00BD66F0">
        <w:rPr>
          <w:rFonts w:ascii="Arial" w:hAnsi="Arial" w:cs="Arial"/>
          <w:color w:val="auto"/>
          <w:sz w:val="24"/>
          <w:szCs w:val="24"/>
        </w:rPr>
        <w:t xml:space="preserve">he </w:t>
      </w:r>
      <w:r w:rsidR="003F6EE2">
        <w:rPr>
          <w:rFonts w:ascii="Arial" w:hAnsi="Arial" w:cs="Arial"/>
          <w:color w:val="auto"/>
          <w:sz w:val="24"/>
          <w:szCs w:val="24"/>
        </w:rPr>
        <w:t>Order</w:t>
      </w:r>
      <w:r w:rsidR="00F02A11" w:rsidRPr="00BD66F0">
        <w:rPr>
          <w:rFonts w:ascii="Arial" w:hAnsi="Arial" w:cs="Arial"/>
          <w:color w:val="auto"/>
          <w:sz w:val="24"/>
          <w:szCs w:val="24"/>
        </w:rPr>
        <w:t xml:space="preserve"> route w</w:t>
      </w:r>
      <w:r w:rsidR="00DF0C43" w:rsidRPr="00BD66F0">
        <w:rPr>
          <w:rFonts w:ascii="Arial" w:hAnsi="Arial" w:cs="Arial"/>
          <w:color w:val="auto"/>
          <w:sz w:val="24"/>
          <w:szCs w:val="24"/>
        </w:rPr>
        <w:t xml:space="preserve">as </w:t>
      </w:r>
      <w:r w:rsidR="007506A7" w:rsidRPr="00BD66F0">
        <w:rPr>
          <w:rFonts w:ascii="Arial" w:hAnsi="Arial" w:cs="Arial"/>
          <w:color w:val="auto"/>
          <w:sz w:val="24"/>
          <w:szCs w:val="24"/>
        </w:rPr>
        <w:t xml:space="preserve">understood to be </w:t>
      </w:r>
      <w:r w:rsidR="00EC3EC5" w:rsidRPr="00BD66F0">
        <w:rPr>
          <w:rFonts w:ascii="Arial" w:hAnsi="Arial" w:cs="Arial"/>
          <w:color w:val="auto"/>
          <w:sz w:val="24"/>
          <w:szCs w:val="24"/>
        </w:rPr>
        <w:t>a public vehicular road</w:t>
      </w:r>
      <w:r w:rsidR="00DF0C43" w:rsidRPr="00BD66F0">
        <w:rPr>
          <w:rFonts w:ascii="Arial" w:hAnsi="Arial" w:cs="Arial"/>
          <w:color w:val="auto"/>
          <w:sz w:val="24"/>
          <w:szCs w:val="24"/>
        </w:rPr>
        <w:t xml:space="preserve"> at the </w:t>
      </w:r>
      <w:r w:rsidR="00864F32" w:rsidRPr="00BD66F0">
        <w:rPr>
          <w:rFonts w:ascii="Arial" w:hAnsi="Arial" w:cs="Arial"/>
          <w:color w:val="auto"/>
          <w:sz w:val="24"/>
          <w:szCs w:val="24"/>
        </w:rPr>
        <w:t xml:space="preserve">time the </w:t>
      </w:r>
      <w:r w:rsidR="004822D7" w:rsidRPr="00BD66F0">
        <w:rPr>
          <w:rFonts w:ascii="Arial" w:hAnsi="Arial" w:cs="Arial"/>
          <w:color w:val="auto"/>
          <w:sz w:val="24"/>
          <w:szCs w:val="24"/>
        </w:rPr>
        <w:t xml:space="preserve">definitive map </w:t>
      </w:r>
      <w:r w:rsidR="00BD66F0" w:rsidRPr="00BD66F0">
        <w:rPr>
          <w:rFonts w:ascii="Arial" w:hAnsi="Arial" w:cs="Arial"/>
          <w:color w:val="auto"/>
          <w:sz w:val="24"/>
          <w:szCs w:val="24"/>
        </w:rPr>
        <w:t xml:space="preserve">was </w:t>
      </w:r>
      <w:r w:rsidR="004822D7" w:rsidRPr="00BD66F0">
        <w:rPr>
          <w:rFonts w:ascii="Arial" w:hAnsi="Arial" w:cs="Arial"/>
          <w:color w:val="auto"/>
          <w:sz w:val="24"/>
          <w:szCs w:val="24"/>
        </w:rPr>
        <w:t>compiled</w:t>
      </w:r>
      <w:r w:rsidR="00BD66F0" w:rsidRPr="00BD66F0">
        <w:rPr>
          <w:rFonts w:ascii="Arial" w:hAnsi="Arial" w:cs="Arial"/>
          <w:color w:val="auto"/>
          <w:sz w:val="24"/>
          <w:szCs w:val="24"/>
        </w:rPr>
        <w:t>.</w:t>
      </w:r>
      <w:r w:rsidR="0045581A">
        <w:rPr>
          <w:rFonts w:ascii="Arial" w:hAnsi="Arial" w:cs="Arial"/>
          <w:color w:val="auto"/>
          <w:sz w:val="24"/>
          <w:szCs w:val="24"/>
        </w:rPr>
        <w:t xml:space="preserve">  This might also account for why the </w:t>
      </w:r>
      <w:r w:rsidR="003F6EE2">
        <w:rPr>
          <w:rFonts w:ascii="Arial" w:hAnsi="Arial" w:cs="Arial"/>
          <w:color w:val="auto"/>
          <w:sz w:val="24"/>
          <w:szCs w:val="24"/>
        </w:rPr>
        <w:t>Order</w:t>
      </w:r>
      <w:r w:rsidR="00584CCF">
        <w:rPr>
          <w:rFonts w:ascii="Arial" w:hAnsi="Arial" w:cs="Arial"/>
          <w:color w:val="auto"/>
          <w:sz w:val="24"/>
          <w:szCs w:val="24"/>
        </w:rPr>
        <w:t xml:space="preserve"> route </w:t>
      </w:r>
      <w:r w:rsidR="00621048">
        <w:rPr>
          <w:rFonts w:ascii="Arial" w:hAnsi="Arial" w:cs="Arial"/>
          <w:color w:val="auto"/>
          <w:sz w:val="24"/>
          <w:szCs w:val="24"/>
        </w:rPr>
        <w:t xml:space="preserve">does not feature on </w:t>
      </w:r>
      <w:r w:rsidR="00183D9E">
        <w:rPr>
          <w:rFonts w:ascii="Arial" w:hAnsi="Arial" w:cs="Arial"/>
          <w:color w:val="auto"/>
          <w:sz w:val="24"/>
          <w:szCs w:val="24"/>
        </w:rPr>
        <w:t xml:space="preserve">the DMS.  </w:t>
      </w:r>
      <w:r w:rsidR="0026570C">
        <w:rPr>
          <w:rFonts w:ascii="Arial" w:hAnsi="Arial" w:cs="Arial"/>
          <w:color w:val="auto"/>
          <w:sz w:val="24"/>
          <w:szCs w:val="24"/>
        </w:rPr>
        <w:t xml:space="preserve">But, of course, </w:t>
      </w:r>
      <w:r w:rsidR="00CE3F58">
        <w:rPr>
          <w:rFonts w:ascii="Arial" w:hAnsi="Arial" w:cs="Arial"/>
          <w:color w:val="auto"/>
          <w:sz w:val="24"/>
          <w:szCs w:val="24"/>
        </w:rPr>
        <w:t xml:space="preserve">an understanding that a route is </w:t>
      </w:r>
      <w:r w:rsidR="004D10D6">
        <w:rPr>
          <w:rFonts w:ascii="Arial" w:hAnsi="Arial" w:cs="Arial"/>
          <w:color w:val="auto"/>
          <w:sz w:val="24"/>
          <w:szCs w:val="24"/>
        </w:rPr>
        <w:t xml:space="preserve">a public </w:t>
      </w:r>
      <w:r w:rsidR="00856AE0">
        <w:rPr>
          <w:rFonts w:ascii="Arial" w:hAnsi="Arial" w:cs="Arial"/>
          <w:color w:val="auto"/>
          <w:sz w:val="24"/>
          <w:szCs w:val="24"/>
        </w:rPr>
        <w:t xml:space="preserve">vehicular </w:t>
      </w:r>
      <w:r w:rsidR="004D10D6">
        <w:rPr>
          <w:rFonts w:ascii="Arial" w:hAnsi="Arial" w:cs="Arial"/>
          <w:color w:val="auto"/>
          <w:sz w:val="24"/>
          <w:szCs w:val="24"/>
        </w:rPr>
        <w:t>road</w:t>
      </w:r>
      <w:r w:rsidR="00655491">
        <w:rPr>
          <w:rFonts w:ascii="Arial" w:hAnsi="Arial" w:cs="Arial"/>
          <w:color w:val="auto"/>
          <w:sz w:val="24"/>
          <w:szCs w:val="24"/>
        </w:rPr>
        <w:t xml:space="preserve"> does not mean </w:t>
      </w:r>
      <w:r w:rsidR="0028001A">
        <w:rPr>
          <w:rFonts w:ascii="Arial" w:hAnsi="Arial" w:cs="Arial"/>
          <w:color w:val="auto"/>
          <w:sz w:val="24"/>
          <w:szCs w:val="24"/>
        </w:rPr>
        <w:t xml:space="preserve">that </w:t>
      </w:r>
      <w:r w:rsidR="00655491">
        <w:rPr>
          <w:rFonts w:ascii="Arial" w:hAnsi="Arial" w:cs="Arial"/>
          <w:color w:val="auto"/>
          <w:sz w:val="24"/>
          <w:szCs w:val="24"/>
        </w:rPr>
        <w:t>it necessarily was</w:t>
      </w:r>
      <w:r w:rsidR="00C304F5">
        <w:rPr>
          <w:rFonts w:ascii="Arial" w:hAnsi="Arial" w:cs="Arial"/>
          <w:color w:val="auto"/>
          <w:sz w:val="24"/>
          <w:szCs w:val="24"/>
        </w:rPr>
        <w:t xml:space="preserve">.  Indeed, </w:t>
      </w:r>
      <w:r w:rsidR="0028001A">
        <w:rPr>
          <w:rFonts w:ascii="Arial" w:hAnsi="Arial" w:cs="Arial"/>
          <w:color w:val="auto"/>
          <w:sz w:val="24"/>
          <w:szCs w:val="24"/>
        </w:rPr>
        <w:t xml:space="preserve">for </w:t>
      </w:r>
      <w:r w:rsidR="00C304F5">
        <w:rPr>
          <w:rFonts w:ascii="Arial" w:hAnsi="Arial" w:cs="Arial"/>
          <w:color w:val="auto"/>
          <w:sz w:val="24"/>
          <w:szCs w:val="24"/>
        </w:rPr>
        <w:t>the reasons outlined above</w:t>
      </w:r>
      <w:r w:rsidR="0028001A">
        <w:rPr>
          <w:rFonts w:ascii="Arial" w:hAnsi="Arial" w:cs="Arial"/>
          <w:color w:val="auto"/>
          <w:sz w:val="24"/>
          <w:szCs w:val="24"/>
        </w:rPr>
        <w:t>,</w:t>
      </w:r>
      <w:r w:rsidR="00C304F5">
        <w:rPr>
          <w:rFonts w:ascii="Arial" w:hAnsi="Arial" w:cs="Arial"/>
          <w:color w:val="auto"/>
          <w:sz w:val="24"/>
          <w:szCs w:val="24"/>
        </w:rPr>
        <w:t xml:space="preserve"> there is also a </w:t>
      </w:r>
      <w:r w:rsidR="001712D5">
        <w:rPr>
          <w:rFonts w:ascii="Arial" w:hAnsi="Arial" w:cs="Arial"/>
          <w:color w:val="auto"/>
          <w:sz w:val="24"/>
          <w:szCs w:val="24"/>
        </w:rPr>
        <w:t xml:space="preserve">good </w:t>
      </w:r>
      <w:r w:rsidR="00C304F5">
        <w:rPr>
          <w:rFonts w:ascii="Arial" w:hAnsi="Arial" w:cs="Arial"/>
          <w:color w:val="auto"/>
          <w:sz w:val="24"/>
          <w:szCs w:val="24"/>
        </w:rPr>
        <w:t>likel</w:t>
      </w:r>
      <w:r w:rsidR="001712D5">
        <w:rPr>
          <w:rFonts w:ascii="Arial" w:hAnsi="Arial" w:cs="Arial"/>
          <w:color w:val="auto"/>
          <w:sz w:val="24"/>
          <w:szCs w:val="24"/>
        </w:rPr>
        <w:t xml:space="preserve">ihood that </w:t>
      </w:r>
      <w:r w:rsidR="008E4590">
        <w:rPr>
          <w:rFonts w:ascii="Arial" w:hAnsi="Arial" w:cs="Arial"/>
          <w:color w:val="auto"/>
          <w:sz w:val="24"/>
          <w:szCs w:val="24"/>
        </w:rPr>
        <w:t xml:space="preserve">the </w:t>
      </w:r>
      <w:r w:rsidR="003F6EE2">
        <w:rPr>
          <w:rFonts w:ascii="Arial" w:hAnsi="Arial" w:cs="Arial"/>
          <w:color w:val="auto"/>
          <w:sz w:val="24"/>
          <w:szCs w:val="24"/>
        </w:rPr>
        <w:t>Order</w:t>
      </w:r>
      <w:r w:rsidR="001712D5">
        <w:rPr>
          <w:rFonts w:ascii="Arial" w:hAnsi="Arial" w:cs="Arial"/>
          <w:color w:val="auto"/>
          <w:sz w:val="24"/>
          <w:szCs w:val="24"/>
        </w:rPr>
        <w:t xml:space="preserve"> route is an occupation road</w:t>
      </w:r>
      <w:r w:rsidR="007C0377">
        <w:rPr>
          <w:rFonts w:ascii="Arial" w:hAnsi="Arial" w:cs="Arial"/>
          <w:color w:val="auto"/>
          <w:sz w:val="24"/>
          <w:szCs w:val="24"/>
        </w:rPr>
        <w:t>,</w:t>
      </w:r>
      <w:r w:rsidR="00D471DB">
        <w:rPr>
          <w:rFonts w:ascii="Arial" w:hAnsi="Arial" w:cs="Arial"/>
          <w:color w:val="auto"/>
          <w:sz w:val="24"/>
          <w:szCs w:val="24"/>
        </w:rPr>
        <w:t xml:space="preserve"> the use of which </w:t>
      </w:r>
      <w:r w:rsidR="00330FA2">
        <w:rPr>
          <w:rFonts w:ascii="Arial" w:hAnsi="Arial" w:cs="Arial"/>
          <w:color w:val="auto"/>
          <w:sz w:val="24"/>
          <w:szCs w:val="24"/>
        </w:rPr>
        <w:t xml:space="preserve">included </w:t>
      </w:r>
      <w:r w:rsidR="00BE6252">
        <w:rPr>
          <w:rFonts w:ascii="Arial" w:hAnsi="Arial" w:cs="Arial"/>
          <w:color w:val="auto"/>
          <w:sz w:val="24"/>
          <w:szCs w:val="24"/>
        </w:rPr>
        <w:t xml:space="preserve">private </w:t>
      </w:r>
      <w:r w:rsidR="007C0377">
        <w:rPr>
          <w:rFonts w:ascii="Arial" w:hAnsi="Arial" w:cs="Arial"/>
          <w:color w:val="auto"/>
          <w:sz w:val="24"/>
          <w:szCs w:val="24"/>
        </w:rPr>
        <w:t xml:space="preserve">vehicular access to </w:t>
      </w:r>
      <w:r w:rsidR="007335E7">
        <w:rPr>
          <w:rFonts w:ascii="Arial" w:hAnsi="Arial" w:cs="Arial"/>
          <w:color w:val="auto"/>
          <w:sz w:val="24"/>
          <w:szCs w:val="24"/>
        </w:rPr>
        <w:t xml:space="preserve">and from </w:t>
      </w:r>
      <w:r w:rsidR="007C0377">
        <w:rPr>
          <w:rFonts w:ascii="Arial" w:hAnsi="Arial" w:cs="Arial"/>
          <w:color w:val="auto"/>
          <w:sz w:val="24"/>
          <w:szCs w:val="24"/>
        </w:rPr>
        <w:t xml:space="preserve">the </w:t>
      </w:r>
      <w:r w:rsidR="007335E7">
        <w:rPr>
          <w:rFonts w:ascii="Arial" w:hAnsi="Arial" w:cs="Arial"/>
          <w:color w:val="auto"/>
          <w:sz w:val="24"/>
          <w:szCs w:val="24"/>
        </w:rPr>
        <w:t>C</w:t>
      </w:r>
      <w:r w:rsidR="007C0377">
        <w:rPr>
          <w:rFonts w:ascii="Arial" w:hAnsi="Arial" w:cs="Arial"/>
          <w:color w:val="auto"/>
          <w:sz w:val="24"/>
          <w:szCs w:val="24"/>
        </w:rPr>
        <w:t>hurch</w:t>
      </w:r>
      <w:r w:rsidR="007335E7">
        <w:rPr>
          <w:rFonts w:ascii="Arial" w:hAnsi="Arial" w:cs="Arial"/>
          <w:color w:val="auto"/>
          <w:sz w:val="24"/>
          <w:szCs w:val="24"/>
        </w:rPr>
        <w:t xml:space="preserve">.  </w:t>
      </w:r>
      <w:r w:rsidR="00ED1CA1">
        <w:rPr>
          <w:rFonts w:ascii="Arial" w:hAnsi="Arial" w:cs="Arial"/>
          <w:color w:val="auto"/>
          <w:sz w:val="24"/>
          <w:szCs w:val="24"/>
        </w:rPr>
        <w:t>A</w:t>
      </w:r>
      <w:r w:rsidR="00A60495">
        <w:rPr>
          <w:rFonts w:ascii="Arial" w:hAnsi="Arial" w:cs="Arial"/>
          <w:color w:val="auto"/>
          <w:sz w:val="24"/>
          <w:szCs w:val="24"/>
        </w:rPr>
        <w:t>gain</w:t>
      </w:r>
      <w:r w:rsidR="00ED1CA1">
        <w:rPr>
          <w:rFonts w:ascii="Arial" w:hAnsi="Arial" w:cs="Arial"/>
          <w:color w:val="auto"/>
          <w:sz w:val="24"/>
          <w:szCs w:val="24"/>
        </w:rPr>
        <w:t xml:space="preserve">, vehicular use of the </w:t>
      </w:r>
      <w:r w:rsidR="003F6EE2">
        <w:rPr>
          <w:rFonts w:ascii="Arial" w:hAnsi="Arial" w:cs="Arial"/>
          <w:color w:val="auto"/>
          <w:sz w:val="24"/>
          <w:szCs w:val="24"/>
        </w:rPr>
        <w:t>Order</w:t>
      </w:r>
      <w:r w:rsidR="00ED1CA1">
        <w:rPr>
          <w:rFonts w:ascii="Arial" w:hAnsi="Arial" w:cs="Arial"/>
          <w:color w:val="auto"/>
          <w:sz w:val="24"/>
          <w:szCs w:val="24"/>
        </w:rPr>
        <w:t xml:space="preserve"> </w:t>
      </w:r>
      <w:r w:rsidR="003C2A2C">
        <w:rPr>
          <w:rFonts w:ascii="Arial" w:hAnsi="Arial" w:cs="Arial"/>
          <w:color w:val="auto"/>
          <w:sz w:val="24"/>
          <w:szCs w:val="24"/>
        </w:rPr>
        <w:t xml:space="preserve">route </w:t>
      </w:r>
      <w:r w:rsidR="00006FAA">
        <w:rPr>
          <w:rFonts w:ascii="Arial" w:hAnsi="Arial" w:cs="Arial"/>
          <w:color w:val="auto"/>
          <w:sz w:val="24"/>
          <w:szCs w:val="24"/>
        </w:rPr>
        <w:t>associated with the Church may have contributed to the, potential</w:t>
      </w:r>
      <w:r w:rsidR="0083030E">
        <w:rPr>
          <w:rFonts w:ascii="Arial" w:hAnsi="Arial" w:cs="Arial"/>
          <w:color w:val="auto"/>
          <w:sz w:val="24"/>
          <w:szCs w:val="24"/>
        </w:rPr>
        <w:t>ly</w:t>
      </w:r>
      <w:r w:rsidR="00006FAA">
        <w:rPr>
          <w:rFonts w:ascii="Arial" w:hAnsi="Arial" w:cs="Arial"/>
          <w:color w:val="auto"/>
          <w:sz w:val="24"/>
          <w:szCs w:val="24"/>
        </w:rPr>
        <w:t xml:space="preserve"> erroneous, </w:t>
      </w:r>
      <w:r w:rsidR="0032390F">
        <w:rPr>
          <w:rFonts w:ascii="Arial" w:hAnsi="Arial" w:cs="Arial"/>
          <w:color w:val="auto"/>
          <w:sz w:val="24"/>
          <w:szCs w:val="24"/>
        </w:rPr>
        <w:t>perception</w:t>
      </w:r>
      <w:r w:rsidR="00006FAA">
        <w:rPr>
          <w:rFonts w:ascii="Arial" w:hAnsi="Arial" w:cs="Arial"/>
          <w:color w:val="auto"/>
          <w:sz w:val="24"/>
          <w:szCs w:val="24"/>
        </w:rPr>
        <w:t xml:space="preserve"> that </w:t>
      </w:r>
      <w:r w:rsidR="0032390F">
        <w:rPr>
          <w:rFonts w:ascii="Arial" w:hAnsi="Arial" w:cs="Arial"/>
          <w:color w:val="auto"/>
          <w:sz w:val="24"/>
          <w:szCs w:val="24"/>
        </w:rPr>
        <w:t xml:space="preserve">it was a public </w:t>
      </w:r>
      <w:r w:rsidR="0032390F" w:rsidRPr="00ED5040">
        <w:rPr>
          <w:rFonts w:ascii="Arial" w:hAnsi="Arial" w:cs="Arial"/>
          <w:color w:val="auto"/>
          <w:sz w:val="24"/>
          <w:szCs w:val="24"/>
        </w:rPr>
        <w:t>road at that time</w:t>
      </w:r>
      <w:r w:rsidR="00EC3EC5" w:rsidRPr="00ED5040">
        <w:rPr>
          <w:rFonts w:ascii="Arial" w:hAnsi="Arial" w:cs="Arial"/>
          <w:color w:val="auto"/>
          <w:sz w:val="24"/>
          <w:szCs w:val="24"/>
        </w:rPr>
        <w:t>.</w:t>
      </w:r>
    </w:p>
    <w:p w14:paraId="773B69CA" w14:textId="1BE82307" w:rsidR="00644012" w:rsidRPr="00616E96" w:rsidRDefault="00644012" w:rsidP="00644012">
      <w:pPr>
        <w:pStyle w:val="Style1"/>
        <w:numPr>
          <w:ilvl w:val="0"/>
          <w:numId w:val="0"/>
        </w:numPr>
        <w:tabs>
          <w:tab w:val="clear" w:pos="432"/>
        </w:tabs>
        <w:rPr>
          <w:rFonts w:ascii="Arial" w:hAnsi="Arial" w:cs="Arial"/>
          <w:i/>
          <w:iCs/>
          <w:color w:val="auto"/>
          <w:sz w:val="24"/>
          <w:szCs w:val="24"/>
        </w:rPr>
      </w:pPr>
      <w:r w:rsidRPr="00616E96">
        <w:rPr>
          <w:rFonts w:ascii="Arial" w:hAnsi="Arial" w:cs="Arial"/>
          <w:i/>
          <w:iCs/>
          <w:color w:val="auto"/>
          <w:sz w:val="24"/>
          <w:szCs w:val="24"/>
        </w:rPr>
        <w:t xml:space="preserve">Aerial </w:t>
      </w:r>
      <w:r w:rsidR="00616E96" w:rsidRPr="00616E96">
        <w:rPr>
          <w:rFonts w:ascii="Arial" w:hAnsi="Arial" w:cs="Arial"/>
          <w:i/>
          <w:iCs/>
          <w:color w:val="auto"/>
          <w:sz w:val="24"/>
          <w:szCs w:val="24"/>
        </w:rPr>
        <w:t>P</w:t>
      </w:r>
      <w:r w:rsidRPr="00616E96">
        <w:rPr>
          <w:rFonts w:ascii="Arial" w:hAnsi="Arial" w:cs="Arial"/>
          <w:i/>
          <w:iCs/>
          <w:color w:val="auto"/>
          <w:sz w:val="24"/>
          <w:szCs w:val="24"/>
        </w:rPr>
        <w:t>hotographs</w:t>
      </w:r>
    </w:p>
    <w:p w14:paraId="189C9387" w14:textId="5B9C2680" w:rsidR="001F1E31" w:rsidRPr="00DC5EF6" w:rsidRDefault="00721814" w:rsidP="00860B73">
      <w:pPr>
        <w:pStyle w:val="Style1"/>
        <w:numPr>
          <w:ilvl w:val="0"/>
          <w:numId w:val="9"/>
        </w:numPr>
        <w:rPr>
          <w:rFonts w:ascii="Arial" w:hAnsi="Arial" w:cs="Arial"/>
          <w:color w:val="auto"/>
          <w:sz w:val="24"/>
          <w:szCs w:val="24"/>
        </w:rPr>
      </w:pPr>
      <w:r w:rsidRPr="00DC5EF6">
        <w:rPr>
          <w:rFonts w:ascii="Arial" w:hAnsi="Arial" w:cs="Arial"/>
          <w:sz w:val="24"/>
          <w:szCs w:val="24"/>
        </w:rPr>
        <w:t>The aerial photographs</w:t>
      </w:r>
      <w:r w:rsidR="00B633A6" w:rsidRPr="00DC5EF6">
        <w:rPr>
          <w:rFonts w:ascii="Arial" w:hAnsi="Arial" w:cs="Arial"/>
          <w:sz w:val="24"/>
          <w:szCs w:val="24"/>
        </w:rPr>
        <w:t>,</w:t>
      </w:r>
      <w:r w:rsidRPr="00DC5EF6">
        <w:rPr>
          <w:rFonts w:ascii="Arial" w:hAnsi="Arial" w:cs="Arial"/>
          <w:sz w:val="24"/>
          <w:szCs w:val="24"/>
        </w:rPr>
        <w:t xml:space="preserve"> from 1946 and 1988, show the route present on an alignment </w:t>
      </w:r>
      <w:r w:rsidR="00253D4E" w:rsidRPr="00DC5EF6">
        <w:rPr>
          <w:rFonts w:ascii="Arial" w:hAnsi="Arial" w:cs="Arial"/>
          <w:sz w:val="24"/>
          <w:szCs w:val="24"/>
        </w:rPr>
        <w:t>consistent with the wider evidence</w:t>
      </w:r>
      <w:r w:rsidRPr="00DC5EF6">
        <w:rPr>
          <w:rFonts w:ascii="Arial" w:hAnsi="Arial" w:cs="Arial"/>
          <w:sz w:val="24"/>
          <w:szCs w:val="24"/>
        </w:rPr>
        <w:t xml:space="preserve">.  </w:t>
      </w:r>
      <w:r w:rsidR="00572E09" w:rsidRPr="00DC5EF6">
        <w:rPr>
          <w:rFonts w:ascii="Arial" w:hAnsi="Arial" w:cs="Arial"/>
          <w:color w:val="auto"/>
          <w:sz w:val="24"/>
          <w:szCs w:val="24"/>
        </w:rPr>
        <w:t>They</w:t>
      </w:r>
      <w:r w:rsidR="00F73A05" w:rsidRPr="00DC5EF6">
        <w:rPr>
          <w:rFonts w:ascii="Arial" w:hAnsi="Arial" w:cs="Arial"/>
          <w:color w:val="auto"/>
          <w:sz w:val="24"/>
          <w:szCs w:val="24"/>
        </w:rPr>
        <w:t xml:space="preserve"> are evidence that </w:t>
      </w:r>
      <w:r w:rsidR="00765544">
        <w:rPr>
          <w:rFonts w:ascii="Arial" w:hAnsi="Arial" w:cs="Arial"/>
          <w:color w:val="auto"/>
          <w:sz w:val="24"/>
          <w:szCs w:val="24"/>
        </w:rPr>
        <w:t>it</w:t>
      </w:r>
      <w:r w:rsidR="00F73A05" w:rsidRPr="00DC5EF6">
        <w:rPr>
          <w:rFonts w:ascii="Arial" w:hAnsi="Arial" w:cs="Arial"/>
          <w:color w:val="auto"/>
          <w:sz w:val="24"/>
          <w:szCs w:val="24"/>
        </w:rPr>
        <w:t xml:space="preserve"> has existed since at least </w:t>
      </w:r>
      <w:r w:rsidR="003450AD" w:rsidRPr="00DC5EF6">
        <w:rPr>
          <w:rFonts w:ascii="Arial" w:hAnsi="Arial" w:cs="Arial"/>
          <w:color w:val="auto"/>
          <w:sz w:val="24"/>
          <w:szCs w:val="24"/>
        </w:rPr>
        <w:t xml:space="preserve">the </w:t>
      </w:r>
      <w:r w:rsidR="00DC5EF6" w:rsidRPr="00DC5EF6">
        <w:rPr>
          <w:rFonts w:ascii="Arial" w:hAnsi="Arial" w:cs="Arial"/>
          <w:color w:val="auto"/>
          <w:sz w:val="24"/>
          <w:szCs w:val="24"/>
        </w:rPr>
        <w:t>1940s but</w:t>
      </w:r>
      <w:r w:rsidR="003450AD" w:rsidRPr="00DC5EF6">
        <w:rPr>
          <w:rFonts w:ascii="Arial" w:hAnsi="Arial" w:cs="Arial"/>
          <w:color w:val="auto"/>
          <w:sz w:val="24"/>
          <w:szCs w:val="24"/>
        </w:rPr>
        <w:t xml:space="preserve"> </w:t>
      </w:r>
      <w:r w:rsidR="00F73A05" w:rsidRPr="00DC5EF6">
        <w:rPr>
          <w:rFonts w:ascii="Arial" w:hAnsi="Arial" w:cs="Arial"/>
          <w:color w:val="auto"/>
          <w:sz w:val="24"/>
          <w:szCs w:val="24"/>
        </w:rPr>
        <w:t xml:space="preserve">provide no indication of </w:t>
      </w:r>
      <w:r w:rsidR="00765544" w:rsidRPr="00DC5EF6">
        <w:rPr>
          <w:rFonts w:ascii="Arial" w:hAnsi="Arial" w:cs="Arial"/>
          <w:color w:val="auto"/>
          <w:sz w:val="24"/>
          <w:szCs w:val="24"/>
        </w:rPr>
        <w:t>the route</w:t>
      </w:r>
      <w:r w:rsidR="00765544">
        <w:rPr>
          <w:rFonts w:ascii="Arial" w:hAnsi="Arial" w:cs="Arial"/>
          <w:color w:val="auto"/>
          <w:sz w:val="24"/>
          <w:szCs w:val="24"/>
        </w:rPr>
        <w:t>’s</w:t>
      </w:r>
      <w:r w:rsidR="00F73A05" w:rsidRPr="00DC5EF6">
        <w:rPr>
          <w:rFonts w:ascii="Arial" w:hAnsi="Arial" w:cs="Arial"/>
          <w:color w:val="auto"/>
          <w:sz w:val="24"/>
          <w:szCs w:val="24"/>
        </w:rPr>
        <w:t xml:space="preserve"> status</w:t>
      </w:r>
      <w:r w:rsidR="00DC5EF6" w:rsidRPr="00DC5EF6">
        <w:rPr>
          <w:rFonts w:ascii="Arial" w:hAnsi="Arial" w:cs="Arial"/>
          <w:color w:val="auto"/>
          <w:sz w:val="24"/>
          <w:szCs w:val="24"/>
        </w:rPr>
        <w:t>.</w:t>
      </w:r>
    </w:p>
    <w:p w14:paraId="5D8BE89F" w14:textId="1A86AC2D" w:rsidR="00644012" w:rsidRPr="008257D0" w:rsidRDefault="00644012" w:rsidP="00644012">
      <w:pPr>
        <w:pStyle w:val="Style1"/>
        <w:numPr>
          <w:ilvl w:val="0"/>
          <w:numId w:val="0"/>
        </w:numPr>
        <w:tabs>
          <w:tab w:val="clear" w:pos="432"/>
        </w:tabs>
        <w:rPr>
          <w:rFonts w:ascii="Arial" w:hAnsi="Arial" w:cs="Arial"/>
          <w:i/>
          <w:iCs/>
          <w:color w:val="auto"/>
          <w:sz w:val="24"/>
          <w:szCs w:val="24"/>
        </w:rPr>
      </w:pPr>
      <w:r w:rsidRPr="008257D0">
        <w:rPr>
          <w:rFonts w:ascii="Arial" w:hAnsi="Arial" w:cs="Arial"/>
          <w:i/>
          <w:iCs/>
          <w:color w:val="auto"/>
          <w:sz w:val="24"/>
          <w:szCs w:val="24"/>
        </w:rPr>
        <w:lastRenderedPageBreak/>
        <w:t xml:space="preserve">Other </w:t>
      </w:r>
      <w:r w:rsidR="00710378" w:rsidRPr="008257D0">
        <w:rPr>
          <w:rFonts w:ascii="Arial" w:hAnsi="Arial" w:cs="Arial"/>
          <w:i/>
          <w:iCs/>
          <w:color w:val="auto"/>
          <w:sz w:val="24"/>
          <w:szCs w:val="24"/>
        </w:rPr>
        <w:t>E</w:t>
      </w:r>
      <w:r w:rsidRPr="008257D0">
        <w:rPr>
          <w:rFonts w:ascii="Arial" w:hAnsi="Arial" w:cs="Arial"/>
          <w:i/>
          <w:iCs/>
          <w:color w:val="auto"/>
          <w:sz w:val="24"/>
          <w:szCs w:val="24"/>
        </w:rPr>
        <w:t>vidence</w:t>
      </w:r>
    </w:p>
    <w:p w14:paraId="1205BDFC" w14:textId="38FBD7BF" w:rsidR="002D5F05" w:rsidRDefault="002D5F05" w:rsidP="002D5F05">
      <w:pPr>
        <w:pStyle w:val="Style1"/>
        <w:numPr>
          <w:ilvl w:val="0"/>
          <w:numId w:val="9"/>
        </w:numPr>
        <w:tabs>
          <w:tab w:val="clear" w:pos="432"/>
        </w:tabs>
        <w:rPr>
          <w:rFonts w:ascii="Arial" w:hAnsi="Arial" w:cs="Arial"/>
          <w:color w:val="auto"/>
          <w:sz w:val="24"/>
          <w:szCs w:val="24"/>
        </w:rPr>
      </w:pPr>
      <w:r w:rsidRPr="006F6812">
        <w:rPr>
          <w:rFonts w:ascii="Arial" w:hAnsi="Arial" w:cs="Arial"/>
          <w:color w:val="auto"/>
          <w:sz w:val="24"/>
          <w:szCs w:val="24"/>
        </w:rPr>
        <w:t xml:space="preserve">The Land Registry title confirms that the whole of the </w:t>
      </w:r>
      <w:r w:rsidR="003F6EE2">
        <w:rPr>
          <w:rFonts w:ascii="Arial" w:hAnsi="Arial" w:cs="Arial"/>
          <w:color w:val="auto"/>
          <w:sz w:val="24"/>
          <w:szCs w:val="24"/>
        </w:rPr>
        <w:t>Order</w:t>
      </w:r>
      <w:r w:rsidRPr="006F6812">
        <w:rPr>
          <w:rFonts w:ascii="Arial" w:hAnsi="Arial" w:cs="Arial"/>
          <w:color w:val="auto"/>
          <w:sz w:val="24"/>
          <w:szCs w:val="24"/>
        </w:rPr>
        <w:t xml:space="preserve"> route is in private </w:t>
      </w:r>
      <w:r w:rsidRPr="008A0470">
        <w:rPr>
          <w:rFonts w:ascii="Arial" w:hAnsi="Arial" w:cs="Arial"/>
          <w:color w:val="auto"/>
          <w:sz w:val="24"/>
          <w:szCs w:val="24"/>
        </w:rPr>
        <w:t>ownership.</w:t>
      </w:r>
      <w:r w:rsidR="00674C99" w:rsidRPr="008A0470">
        <w:rPr>
          <w:rFonts w:ascii="Arial" w:hAnsi="Arial" w:cs="Arial"/>
          <w:color w:val="auto"/>
          <w:sz w:val="24"/>
          <w:szCs w:val="24"/>
        </w:rPr>
        <w:t xml:space="preserve">  </w:t>
      </w:r>
      <w:r w:rsidRPr="008A0470">
        <w:rPr>
          <w:rFonts w:ascii="Arial" w:hAnsi="Arial" w:cs="Arial"/>
          <w:color w:val="auto"/>
          <w:sz w:val="24"/>
          <w:szCs w:val="24"/>
        </w:rPr>
        <w:t xml:space="preserve">Section 31(6) statements </w:t>
      </w:r>
      <w:r w:rsidRPr="006F6812">
        <w:rPr>
          <w:rFonts w:ascii="Arial" w:hAnsi="Arial" w:cs="Arial"/>
          <w:color w:val="auto"/>
          <w:sz w:val="24"/>
          <w:szCs w:val="24"/>
        </w:rPr>
        <w:t xml:space="preserve">and plans deposited on behalf of the landowner in 1987, 1999, 2011 and 2016 show the </w:t>
      </w:r>
      <w:r w:rsidR="003F6EE2">
        <w:rPr>
          <w:rFonts w:ascii="Arial" w:hAnsi="Arial" w:cs="Arial"/>
          <w:color w:val="auto"/>
          <w:sz w:val="24"/>
          <w:szCs w:val="24"/>
        </w:rPr>
        <w:t>Order</w:t>
      </w:r>
      <w:r w:rsidRPr="006F6812">
        <w:rPr>
          <w:rFonts w:ascii="Arial" w:hAnsi="Arial" w:cs="Arial"/>
          <w:color w:val="auto"/>
          <w:sz w:val="24"/>
          <w:szCs w:val="24"/>
        </w:rPr>
        <w:t xml:space="preserve"> route unmarked</w:t>
      </w:r>
      <w:r w:rsidR="00804BEF">
        <w:rPr>
          <w:rFonts w:ascii="Arial" w:hAnsi="Arial" w:cs="Arial"/>
          <w:color w:val="auto"/>
          <w:sz w:val="24"/>
          <w:szCs w:val="24"/>
        </w:rPr>
        <w:t>,</w:t>
      </w:r>
      <w:r w:rsidRPr="006F6812">
        <w:rPr>
          <w:rFonts w:ascii="Arial" w:hAnsi="Arial" w:cs="Arial"/>
          <w:color w:val="auto"/>
          <w:sz w:val="24"/>
          <w:szCs w:val="24"/>
        </w:rPr>
        <w:t xml:space="preserve"> thus indicating no intention of dedicating it as a public right of way.</w:t>
      </w:r>
      <w:r>
        <w:rPr>
          <w:rFonts w:ascii="Arial" w:hAnsi="Arial" w:cs="Arial"/>
          <w:color w:val="auto"/>
          <w:sz w:val="24"/>
          <w:szCs w:val="24"/>
        </w:rPr>
        <w:t xml:space="preserve">  The latter of these deposits lasted 6 years to 2022.  While the evidence indicates that no subsequent deposit was made, the deposits build a picture that there has been no intention to dedicate the route as a public right of way since at least the late 1980s.</w:t>
      </w:r>
    </w:p>
    <w:p w14:paraId="01562D84" w14:textId="4BE13111" w:rsidR="002D5F05" w:rsidRPr="006F6812" w:rsidRDefault="002D5F05" w:rsidP="002D5F05">
      <w:pPr>
        <w:pStyle w:val="Style1"/>
        <w:numPr>
          <w:ilvl w:val="0"/>
          <w:numId w:val="9"/>
        </w:numPr>
        <w:tabs>
          <w:tab w:val="clear" w:pos="432"/>
        </w:tabs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There is also evidence that signage has been present on the </w:t>
      </w:r>
      <w:r w:rsidR="003F6EE2">
        <w:rPr>
          <w:rFonts w:ascii="Arial" w:hAnsi="Arial" w:cs="Arial"/>
          <w:color w:val="auto"/>
          <w:sz w:val="24"/>
          <w:szCs w:val="24"/>
        </w:rPr>
        <w:t>Order</w:t>
      </w:r>
      <w:r>
        <w:rPr>
          <w:rFonts w:ascii="Arial" w:hAnsi="Arial" w:cs="Arial"/>
          <w:color w:val="auto"/>
          <w:sz w:val="24"/>
          <w:szCs w:val="24"/>
        </w:rPr>
        <w:t xml:space="preserve"> route from 1999 and possibl</w:t>
      </w:r>
      <w:r w:rsidR="00DB12FB">
        <w:rPr>
          <w:rFonts w:ascii="Arial" w:hAnsi="Arial" w:cs="Arial"/>
          <w:color w:val="auto"/>
          <w:sz w:val="24"/>
          <w:szCs w:val="24"/>
        </w:rPr>
        <w:t>y</w:t>
      </w:r>
      <w:r>
        <w:rPr>
          <w:rFonts w:ascii="Arial" w:hAnsi="Arial" w:cs="Arial"/>
          <w:color w:val="auto"/>
          <w:sz w:val="24"/>
          <w:szCs w:val="24"/>
        </w:rPr>
        <w:t xml:space="preserve"> as early as around 1987 maintaining that the route was a private road, which could be used on foot as a permissive footpath.  This too indicates that there was no intention to dedicate the route as a public right of way while such signage has been in situ.</w:t>
      </w:r>
    </w:p>
    <w:p w14:paraId="16E93D48" w14:textId="7FC83D43" w:rsidR="00644012" w:rsidRPr="008257D0" w:rsidRDefault="00E4779F" w:rsidP="003C437D">
      <w:pPr>
        <w:pStyle w:val="Style1"/>
        <w:numPr>
          <w:ilvl w:val="0"/>
          <w:numId w:val="9"/>
        </w:numPr>
        <w:tabs>
          <w:tab w:val="clear" w:pos="432"/>
        </w:tabs>
        <w:rPr>
          <w:rFonts w:ascii="Arial" w:hAnsi="Arial" w:cs="Arial"/>
          <w:color w:val="auto"/>
          <w:sz w:val="24"/>
          <w:szCs w:val="24"/>
        </w:rPr>
      </w:pPr>
      <w:r w:rsidRPr="008257D0">
        <w:rPr>
          <w:rFonts w:ascii="Arial" w:hAnsi="Arial" w:cs="Arial"/>
          <w:color w:val="auto"/>
          <w:sz w:val="24"/>
          <w:szCs w:val="24"/>
        </w:rPr>
        <w:t>The funeral cortege</w:t>
      </w:r>
      <w:r w:rsidR="00585265" w:rsidRPr="008257D0">
        <w:rPr>
          <w:rFonts w:ascii="Arial" w:hAnsi="Arial" w:cs="Arial"/>
          <w:color w:val="auto"/>
          <w:sz w:val="24"/>
          <w:szCs w:val="24"/>
        </w:rPr>
        <w:t>s</w:t>
      </w:r>
      <w:r w:rsidRPr="008257D0">
        <w:rPr>
          <w:rFonts w:ascii="Arial" w:hAnsi="Arial" w:cs="Arial"/>
          <w:color w:val="auto"/>
          <w:sz w:val="24"/>
          <w:szCs w:val="24"/>
        </w:rPr>
        <w:t xml:space="preserve"> </w:t>
      </w:r>
      <w:r w:rsidR="00C909B2" w:rsidRPr="008257D0">
        <w:rPr>
          <w:rFonts w:ascii="Arial" w:hAnsi="Arial" w:cs="Arial"/>
          <w:color w:val="auto"/>
          <w:sz w:val="24"/>
          <w:szCs w:val="24"/>
        </w:rPr>
        <w:t xml:space="preserve">referred to above </w:t>
      </w:r>
      <w:r w:rsidR="00096E89">
        <w:rPr>
          <w:rFonts w:ascii="Arial" w:hAnsi="Arial" w:cs="Arial"/>
          <w:color w:val="auto"/>
          <w:sz w:val="24"/>
          <w:szCs w:val="24"/>
        </w:rPr>
        <w:t>are</w:t>
      </w:r>
      <w:r w:rsidR="00C909B2" w:rsidRPr="008257D0">
        <w:rPr>
          <w:rFonts w:ascii="Arial" w:hAnsi="Arial" w:cs="Arial"/>
          <w:color w:val="auto"/>
          <w:sz w:val="24"/>
          <w:szCs w:val="24"/>
        </w:rPr>
        <w:t xml:space="preserve"> </w:t>
      </w:r>
      <w:r w:rsidR="005916BD">
        <w:rPr>
          <w:rFonts w:ascii="Arial" w:hAnsi="Arial" w:cs="Arial"/>
          <w:color w:val="auto"/>
          <w:sz w:val="24"/>
          <w:szCs w:val="24"/>
        </w:rPr>
        <w:t xml:space="preserve">alluded to in </w:t>
      </w:r>
      <w:r w:rsidR="004F3016">
        <w:rPr>
          <w:rFonts w:ascii="Arial" w:hAnsi="Arial" w:cs="Arial"/>
          <w:color w:val="auto"/>
          <w:sz w:val="24"/>
          <w:szCs w:val="24"/>
        </w:rPr>
        <w:t xml:space="preserve">a 1999 </w:t>
      </w:r>
      <w:r w:rsidR="00C909B2" w:rsidRPr="008257D0">
        <w:rPr>
          <w:rFonts w:ascii="Arial" w:hAnsi="Arial" w:cs="Arial"/>
          <w:color w:val="auto"/>
          <w:sz w:val="24"/>
          <w:szCs w:val="24"/>
        </w:rPr>
        <w:t>letter</w:t>
      </w:r>
      <w:r w:rsidR="00E63275" w:rsidRPr="008257D0">
        <w:rPr>
          <w:rFonts w:ascii="Arial" w:hAnsi="Arial" w:cs="Arial"/>
          <w:color w:val="auto"/>
          <w:sz w:val="24"/>
          <w:szCs w:val="24"/>
        </w:rPr>
        <w:t xml:space="preserve"> by </w:t>
      </w:r>
      <w:r w:rsidR="00EC3EC5" w:rsidRPr="008257D0">
        <w:rPr>
          <w:rFonts w:ascii="Arial" w:hAnsi="Arial" w:cs="Arial"/>
          <w:color w:val="auto"/>
          <w:sz w:val="24"/>
          <w:szCs w:val="24"/>
        </w:rPr>
        <w:t>Mrs Harvey</w:t>
      </w:r>
      <w:r w:rsidR="008C7690">
        <w:rPr>
          <w:rFonts w:ascii="Arial" w:hAnsi="Arial" w:cs="Arial"/>
          <w:color w:val="auto"/>
          <w:sz w:val="24"/>
          <w:szCs w:val="24"/>
        </w:rPr>
        <w:t xml:space="preserve">, who has </w:t>
      </w:r>
      <w:r w:rsidR="005519A7">
        <w:rPr>
          <w:rFonts w:ascii="Arial" w:hAnsi="Arial" w:cs="Arial"/>
          <w:color w:val="auto"/>
          <w:sz w:val="24"/>
          <w:szCs w:val="24"/>
        </w:rPr>
        <w:t xml:space="preserve">sadly </w:t>
      </w:r>
      <w:r w:rsidR="008C7690">
        <w:rPr>
          <w:rFonts w:ascii="Arial" w:hAnsi="Arial" w:cs="Arial"/>
          <w:color w:val="auto"/>
          <w:sz w:val="24"/>
          <w:szCs w:val="24"/>
        </w:rPr>
        <w:t>subsequently passed away</w:t>
      </w:r>
      <w:r w:rsidR="00E7471B">
        <w:rPr>
          <w:rFonts w:ascii="Arial" w:hAnsi="Arial" w:cs="Arial"/>
          <w:color w:val="auto"/>
          <w:sz w:val="24"/>
          <w:szCs w:val="24"/>
        </w:rPr>
        <w:t>.  She wa</w:t>
      </w:r>
      <w:r w:rsidR="00585265" w:rsidRPr="008257D0">
        <w:rPr>
          <w:rFonts w:ascii="Arial" w:hAnsi="Arial" w:cs="Arial"/>
          <w:color w:val="auto"/>
          <w:sz w:val="24"/>
          <w:szCs w:val="24"/>
        </w:rPr>
        <w:t xml:space="preserve">s born </w:t>
      </w:r>
      <w:r w:rsidR="003A4A3A" w:rsidRPr="008257D0">
        <w:rPr>
          <w:rFonts w:ascii="Arial" w:hAnsi="Arial" w:cs="Arial"/>
          <w:color w:val="auto"/>
          <w:sz w:val="24"/>
          <w:szCs w:val="24"/>
        </w:rPr>
        <w:t xml:space="preserve">locally and lived in the vicinity of the </w:t>
      </w:r>
      <w:r w:rsidR="003F6EE2">
        <w:rPr>
          <w:rFonts w:ascii="Arial" w:hAnsi="Arial" w:cs="Arial"/>
          <w:color w:val="auto"/>
          <w:sz w:val="24"/>
          <w:szCs w:val="24"/>
        </w:rPr>
        <w:t>Order</w:t>
      </w:r>
      <w:r w:rsidR="003A4A3A" w:rsidRPr="008257D0">
        <w:rPr>
          <w:rFonts w:ascii="Arial" w:hAnsi="Arial" w:cs="Arial"/>
          <w:color w:val="auto"/>
          <w:sz w:val="24"/>
          <w:szCs w:val="24"/>
        </w:rPr>
        <w:t xml:space="preserve"> route</w:t>
      </w:r>
      <w:r w:rsidR="002F5992" w:rsidRPr="008257D0">
        <w:rPr>
          <w:rFonts w:ascii="Arial" w:hAnsi="Arial" w:cs="Arial"/>
          <w:color w:val="auto"/>
          <w:sz w:val="24"/>
          <w:szCs w:val="24"/>
        </w:rPr>
        <w:t xml:space="preserve">. </w:t>
      </w:r>
      <w:r w:rsidR="002B11AF" w:rsidRPr="008257D0">
        <w:rPr>
          <w:rFonts w:ascii="Arial" w:hAnsi="Arial" w:cs="Arial"/>
          <w:color w:val="auto"/>
          <w:sz w:val="24"/>
          <w:szCs w:val="24"/>
        </w:rPr>
        <w:t xml:space="preserve"> </w:t>
      </w:r>
      <w:r w:rsidR="00D3126F" w:rsidRPr="008257D0">
        <w:rPr>
          <w:rFonts w:ascii="Arial" w:hAnsi="Arial" w:cs="Arial"/>
          <w:color w:val="auto"/>
          <w:sz w:val="24"/>
          <w:szCs w:val="24"/>
        </w:rPr>
        <w:t xml:space="preserve">Within the letter she refers to </w:t>
      </w:r>
      <w:r w:rsidR="00D54578" w:rsidRPr="008257D0">
        <w:rPr>
          <w:rFonts w:ascii="Arial" w:hAnsi="Arial" w:cs="Arial"/>
          <w:color w:val="auto"/>
          <w:sz w:val="24"/>
          <w:szCs w:val="24"/>
        </w:rPr>
        <w:t xml:space="preserve">driving and cycling </w:t>
      </w:r>
      <w:r w:rsidR="00B71FA6" w:rsidRPr="008257D0">
        <w:rPr>
          <w:rFonts w:ascii="Arial" w:hAnsi="Arial" w:cs="Arial"/>
          <w:color w:val="auto"/>
          <w:sz w:val="24"/>
          <w:szCs w:val="24"/>
        </w:rPr>
        <w:t xml:space="preserve">along the </w:t>
      </w:r>
      <w:r w:rsidR="003F6EE2">
        <w:rPr>
          <w:rFonts w:ascii="Arial" w:hAnsi="Arial" w:cs="Arial"/>
          <w:color w:val="auto"/>
          <w:sz w:val="24"/>
          <w:szCs w:val="24"/>
        </w:rPr>
        <w:t>Order</w:t>
      </w:r>
      <w:r w:rsidR="00D54578" w:rsidRPr="008257D0">
        <w:rPr>
          <w:rFonts w:ascii="Arial" w:hAnsi="Arial" w:cs="Arial"/>
          <w:color w:val="auto"/>
          <w:sz w:val="24"/>
          <w:szCs w:val="24"/>
        </w:rPr>
        <w:t xml:space="preserve"> route to visit the churchyard</w:t>
      </w:r>
      <w:r w:rsidR="00071F9D">
        <w:rPr>
          <w:rFonts w:ascii="Arial" w:hAnsi="Arial" w:cs="Arial"/>
          <w:color w:val="auto"/>
          <w:sz w:val="24"/>
          <w:szCs w:val="24"/>
        </w:rPr>
        <w:t xml:space="preserve">.  </w:t>
      </w:r>
      <w:r w:rsidR="00447105">
        <w:rPr>
          <w:rFonts w:ascii="Arial" w:hAnsi="Arial" w:cs="Arial"/>
          <w:color w:val="auto"/>
          <w:sz w:val="24"/>
          <w:szCs w:val="24"/>
        </w:rPr>
        <w:t>The letter also</w:t>
      </w:r>
      <w:r w:rsidR="00071F9D">
        <w:rPr>
          <w:rFonts w:ascii="Arial" w:hAnsi="Arial" w:cs="Arial"/>
          <w:color w:val="auto"/>
          <w:sz w:val="24"/>
          <w:szCs w:val="24"/>
        </w:rPr>
        <w:t xml:space="preserve"> says that </w:t>
      </w:r>
      <w:r w:rsidR="001D1AEE" w:rsidRPr="008257D0">
        <w:rPr>
          <w:rFonts w:ascii="Arial" w:hAnsi="Arial" w:cs="Arial"/>
          <w:color w:val="auto"/>
          <w:sz w:val="24"/>
          <w:szCs w:val="24"/>
        </w:rPr>
        <w:t xml:space="preserve">she and her husband </w:t>
      </w:r>
      <w:r w:rsidR="005519A7">
        <w:rPr>
          <w:rFonts w:ascii="Arial" w:hAnsi="Arial" w:cs="Arial"/>
          <w:color w:val="auto"/>
          <w:sz w:val="24"/>
          <w:szCs w:val="24"/>
        </w:rPr>
        <w:t>were</w:t>
      </w:r>
      <w:r w:rsidR="001D1AEE" w:rsidRPr="008257D0">
        <w:rPr>
          <w:rFonts w:ascii="Arial" w:hAnsi="Arial" w:cs="Arial"/>
          <w:color w:val="auto"/>
          <w:sz w:val="24"/>
          <w:szCs w:val="24"/>
        </w:rPr>
        <w:t xml:space="preserve"> “almost certain</w:t>
      </w:r>
      <w:r w:rsidR="00662A6F">
        <w:rPr>
          <w:rFonts w:ascii="Arial" w:hAnsi="Arial" w:cs="Arial"/>
          <w:color w:val="auto"/>
          <w:sz w:val="24"/>
          <w:szCs w:val="24"/>
        </w:rPr>
        <w:t xml:space="preserve"> it is a right of way</w:t>
      </w:r>
      <w:r w:rsidR="00A5603A">
        <w:rPr>
          <w:rFonts w:ascii="Arial" w:hAnsi="Arial" w:cs="Arial"/>
          <w:color w:val="auto"/>
          <w:sz w:val="24"/>
          <w:szCs w:val="24"/>
        </w:rPr>
        <w:t>”</w:t>
      </w:r>
      <w:r w:rsidR="006A5720">
        <w:rPr>
          <w:rFonts w:ascii="Arial" w:hAnsi="Arial" w:cs="Arial"/>
          <w:color w:val="auto"/>
          <w:sz w:val="24"/>
          <w:szCs w:val="24"/>
        </w:rPr>
        <w:t xml:space="preserve"> and </w:t>
      </w:r>
      <w:r w:rsidR="00210ED4">
        <w:rPr>
          <w:rFonts w:ascii="Arial" w:hAnsi="Arial" w:cs="Arial"/>
          <w:color w:val="auto"/>
          <w:sz w:val="24"/>
          <w:szCs w:val="24"/>
        </w:rPr>
        <w:t xml:space="preserve">that it was </w:t>
      </w:r>
      <w:r w:rsidR="006A5720">
        <w:rPr>
          <w:rFonts w:ascii="Arial" w:hAnsi="Arial" w:cs="Arial"/>
          <w:color w:val="auto"/>
          <w:sz w:val="24"/>
          <w:szCs w:val="24"/>
        </w:rPr>
        <w:t>known as Oak Lodge Loke</w:t>
      </w:r>
      <w:r w:rsidR="001D1AEE" w:rsidRPr="008257D0">
        <w:rPr>
          <w:rFonts w:ascii="Arial" w:hAnsi="Arial" w:cs="Arial"/>
          <w:color w:val="auto"/>
          <w:sz w:val="24"/>
          <w:szCs w:val="24"/>
        </w:rPr>
        <w:t>.</w:t>
      </w:r>
      <w:r w:rsidR="003C437D" w:rsidRPr="008257D0">
        <w:rPr>
          <w:rFonts w:ascii="Arial" w:hAnsi="Arial" w:cs="Arial"/>
          <w:color w:val="auto"/>
          <w:sz w:val="24"/>
          <w:szCs w:val="24"/>
        </w:rPr>
        <w:t xml:space="preserve">  She</w:t>
      </w:r>
      <w:r w:rsidR="008257D0">
        <w:rPr>
          <w:rFonts w:ascii="Arial" w:hAnsi="Arial" w:cs="Arial"/>
          <w:color w:val="auto"/>
          <w:sz w:val="24"/>
          <w:szCs w:val="24"/>
        </w:rPr>
        <w:t xml:space="preserve"> additionally </w:t>
      </w:r>
      <w:r w:rsidR="00EC3EC5" w:rsidRPr="008257D0">
        <w:rPr>
          <w:rFonts w:ascii="Arial" w:hAnsi="Arial" w:cs="Arial"/>
          <w:color w:val="auto"/>
          <w:sz w:val="24"/>
          <w:szCs w:val="24"/>
        </w:rPr>
        <w:t>expresse</w:t>
      </w:r>
      <w:r w:rsidR="00EA10C5">
        <w:rPr>
          <w:rFonts w:ascii="Arial" w:hAnsi="Arial" w:cs="Arial"/>
          <w:color w:val="auto"/>
          <w:sz w:val="24"/>
          <w:szCs w:val="24"/>
        </w:rPr>
        <w:t>d</w:t>
      </w:r>
      <w:r w:rsidR="00EC3EC5" w:rsidRPr="008257D0">
        <w:rPr>
          <w:rFonts w:ascii="Arial" w:hAnsi="Arial" w:cs="Arial"/>
          <w:color w:val="auto"/>
          <w:sz w:val="24"/>
          <w:szCs w:val="24"/>
        </w:rPr>
        <w:t xml:space="preserve"> surprise at the notice erected </w:t>
      </w:r>
      <w:r w:rsidR="00A50134">
        <w:rPr>
          <w:rFonts w:ascii="Arial" w:hAnsi="Arial" w:cs="Arial"/>
          <w:color w:val="auto"/>
          <w:sz w:val="24"/>
          <w:szCs w:val="24"/>
        </w:rPr>
        <w:t xml:space="preserve">earlier </w:t>
      </w:r>
      <w:r w:rsidR="008257D0" w:rsidRPr="008257D0">
        <w:rPr>
          <w:rFonts w:ascii="Arial" w:hAnsi="Arial" w:cs="Arial"/>
          <w:color w:val="auto"/>
          <w:sz w:val="24"/>
          <w:szCs w:val="24"/>
        </w:rPr>
        <w:t xml:space="preserve">in 1999 </w:t>
      </w:r>
      <w:r w:rsidR="00EC3EC5" w:rsidRPr="008257D0">
        <w:rPr>
          <w:rFonts w:ascii="Arial" w:hAnsi="Arial" w:cs="Arial"/>
          <w:color w:val="auto"/>
          <w:sz w:val="24"/>
          <w:szCs w:val="24"/>
        </w:rPr>
        <w:t xml:space="preserve">indicating that there was no right of way on the </w:t>
      </w:r>
      <w:r w:rsidR="003F6EE2">
        <w:rPr>
          <w:rFonts w:ascii="Arial" w:hAnsi="Arial" w:cs="Arial"/>
          <w:color w:val="auto"/>
          <w:sz w:val="24"/>
          <w:szCs w:val="24"/>
        </w:rPr>
        <w:t>Order</w:t>
      </w:r>
      <w:r w:rsidR="00EC3EC5" w:rsidRPr="008257D0">
        <w:rPr>
          <w:rFonts w:ascii="Arial" w:hAnsi="Arial" w:cs="Arial"/>
          <w:color w:val="auto"/>
          <w:sz w:val="24"/>
          <w:szCs w:val="24"/>
        </w:rPr>
        <w:t xml:space="preserve"> route.</w:t>
      </w:r>
    </w:p>
    <w:p w14:paraId="073BD6CB" w14:textId="44CF82F7" w:rsidR="00574A3C" w:rsidRPr="003610FB" w:rsidRDefault="00083F2B" w:rsidP="00644012">
      <w:pPr>
        <w:pStyle w:val="Style1"/>
        <w:numPr>
          <w:ilvl w:val="0"/>
          <w:numId w:val="9"/>
        </w:numPr>
        <w:tabs>
          <w:tab w:val="clear" w:pos="432"/>
        </w:tabs>
        <w:rPr>
          <w:rFonts w:ascii="Arial" w:hAnsi="Arial" w:cs="Arial"/>
          <w:color w:val="auto"/>
          <w:sz w:val="24"/>
          <w:szCs w:val="24"/>
        </w:rPr>
      </w:pPr>
      <w:r w:rsidRPr="003610FB">
        <w:rPr>
          <w:rFonts w:ascii="Arial" w:hAnsi="Arial" w:cs="Arial"/>
          <w:color w:val="auto"/>
          <w:sz w:val="24"/>
          <w:szCs w:val="24"/>
        </w:rPr>
        <w:t xml:space="preserve">The letter also </w:t>
      </w:r>
      <w:r w:rsidR="000E653B">
        <w:rPr>
          <w:rFonts w:ascii="Arial" w:hAnsi="Arial" w:cs="Arial"/>
          <w:color w:val="auto"/>
          <w:sz w:val="24"/>
          <w:szCs w:val="24"/>
        </w:rPr>
        <w:t>explains</w:t>
      </w:r>
      <w:r w:rsidR="004917E4" w:rsidRPr="003610FB">
        <w:rPr>
          <w:rFonts w:ascii="Arial" w:hAnsi="Arial" w:cs="Arial"/>
          <w:color w:val="auto"/>
          <w:sz w:val="24"/>
          <w:szCs w:val="24"/>
        </w:rPr>
        <w:t xml:space="preserve"> that her husband </w:t>
      </w:r>
      <w:r w:rsidR="00EC3EC5" w:rsidRPr="003610FB">
        <w:rPr>
          <w:rFonts w:ascii="Arial" w:hAnsi="Arial" w:cs="Arial"/>
          <w:color w:val="auto"/>
          <w:sz w:val="24"/>
          <w:szCs w:val="24"/>
        </w:rPr>
        <w:t>was born in Hall Farm Cottage in 1917</w:t>
      </w:r>
      <w:r w:rsidR="000F3E56" w:rsidRPr="003610FB">
        <w:rPr>
          <w:rFonts w:ascii="Arial" w:hAnsi="Arial" w:cs="Arial"/>
          <w:color w:val="auto"/>
          <w:sz w:val="24"/>
          <w:szCs w:val="24"/>
        </w:rPr>
        <w:t xml:space="preserve">.  The </w:t>
      </w:r>
      <w:r w:rsidR="00EC3EC5" w:rsidRPr="003610FB">
        <w:rPr>
          <w:rFonts w:ascii="Arial" w:hAnsi="Arial" w:cs="Arial"/>
          <w:color w:val="auto"/>
          <w:sz w:val="24"/>
          <w:szCs w:val="24"/>
        </w:rPr>
        <w:t xml:space="preserve">agent acting for the Honing Estate indicates </w:t>
      </w:r>
      <w:r w:rsidR="000F3E56" w:rsidRPr="003610FB">
        <w:rPr>
          <w:rFonts w:ascii="Arial" w:hAnsi="Arial" w:cs="Arial"/>
          <w:color w:val="auto"/>
          <w:sz w:val="24"/>
          <w:szCs w:val="24"/>
        </w:rPr>
        <w:t xml:space="preserve">this property was in </w:t>
      </w:r>
      <w:r w:rsidR="00EC3EC5" w:rsidRPr="003610FB">
        <w:rPr>
          <w:rFonts w:ascii="Arial" w:hAnsi="Arial" w:cs="Arial"/>
          <w:color w:val="auto"/>
          <w:sz w:val="24"/>
          <w:szCs w:val="24"/>
        </w:rPr>
        <w:t xml:space="preserve">the ownership of the </w:t>
      </w:r>
      <w:r w:rsidR="002256DA" w:rsidRPr="003610FB">
        <w:rPr>
          <w:rFonts w:ascii="Arial" w:hAnsi="Arial" w:cs="Arial"/>
          <w:color w:val="auto"/>
          <w:sz w:val="24"/>
          <w:szCs w:val="24"/>
        </w:rPr>
        <w:t>E</w:t>
      </w:r>
      <w:r w:rsidR="00EC3EC5" w:rsidRPr="003610FB">
        <w:rPr>
          <w:rFonts w:ascii="Arial" w:hAnsi="Arial" w:cs="Arial"/>
          <w:color w:val="auto"/>
          <w:sz w:val="24"/>
          <w:szCs w:val="24"/>
        </w:rPr>
        <w:t xml:space="preserve">state at that time. </w:t>
      </w:r>
      <w:r w:rsidR="002256DA" w:rsidRPr="003610FB">
        <w:rPr>
          <w:rFonts w:ascii="Arial" w:hAnsi="Arial" w:cs="Arial"/>
          <w:color w:val="auto"/>
          <w:sz w:val="24"/>
          <w:szCs w:val="24"/>
        </w:rPr>
        <w:t xml:space="preserve"> Accordingly, </w:t>
      </w:r>
      <w:r w:rsidR="00F254FC" w:rsidRPr="003610FB">
        <w:rPr>
          <w:rFonts w:ascii="Arial" w:hAnsi="Arial" w:cs="Arial"/>
          <w:color w:val="auto"/>
          <w:sz w:val="24"/>
          <w:szCs w:val="24"/>
        </w:rPr>
        <w:t xml:space="preserve">there is </w:t>
      </w:r>
      <w:r w:rsidR="00915B02" w:rsidRPr="003610FB">
        <w:rPr>
          <w:rFonts w:ascii="Arial" w:hAnsi="Arial" w:cs="Arial"/>
          <w:color w:val="auto"/>
          <w:sz w:val="24"/>
          <w:szCs w:val="24"/>
        </w:rPr>
        <w:t>the possibility that</w:t>
      </w:r>
      <w:r w:rsidR="00882771">
        <w:rPr>
          <w:rFonts w:ascii="Arial" w:hAnsi="Arial" w:cs="Arial"/>
          <w:color w:val="auto"/>
          <w:sz w:val="24"/>
          <w:szCs w:val="24"/>
        </w:rPr>
        <w:t>,</w:t>
      </w:r>
      <w:r w:rsidR="00915B02" w:rsidRPr="003610FB">
        <w:rPr>
          <w:rFonts w:ascii="Arial" w:hAnsi="Arial" w:cs="Arial"/>
          <w:color w:val="auto"/>
          <w:sz w:val="24"/>
          <w:szCs w:val="24"/>
        </w:rPr>
        <w:t xml:space="preserve"> as </w:t>
      </w:r>
      <w:r w:rsidR="00EC3EC5" w:rsidRPr="003610FB">
        <w:rPr>
          <w:rFonts w:ascii="Arial" w:hAnsi="Arial" w:cs="Arial"/>
          <w:color w:val="auto"/>
          <w:sz w:val="24"/>
          <w:szCs w:val="24"/>
        </w:rPr>
        <w:t>tenants</w:t>
      </w:r>
      <w:r w:rsidR="00882771">
        <w:rPr>
          <w:rFonts w:ascii="Arial" w:hAnsi="Arial" w:cs="Arial"/>
          <w:color w:val="auto"/>
          <w:sz w:val="24"/>
          <w:szCs w:val="24"/>
        </w:rPr>
        <w:t>,</w:t>
      </w:r>
      <w:r w:rsidR="00EC3EC5" w:rsidRPr="003610FB">
        <w:rPr>
          <w:rFonts w:ascii="Arial" w:hAnsi="Arial" w:cs="Arial"/>
          <w:color w:val="auto"/>
          <w:sz w:val="24"/>
          <w:szCs w:val="24"/>
        </w:rPr>
        <w:t xml:space="preserve"> </w:t>
      </w:r>
      <w:r w:rsidR="005D41EA" w:rsidRPr="003610FB">
        <w:rPr>
          <w:rFonts w:ascii="Arial" w:hAnsi="Arial" w:cs="Arial"/>
          <w:color w:val="auto"/>
          <w:sz w:val="24"/>
          <w:szCs w:val="24"/>
        </w:rPr>
        <w:t xml:space="preserve">they may </w:t>
      </w:r>
      <w:r w:rsidR="00915B02" w:rsidRPr="003610FB">
        <w:rPr>
          <w:rFonts w:ascii="Arial" w:hAnsi="Arial" w:cs="Arial"/>
          <w:color w:val="auto"/>
          <w:sz w:val="24"/>
          <w:szCs w:val="24"/>
        </w:rPr>
        <w:t xml:space="preserve">have </w:t>
      </w:r>
      <w:r w:rsidR="00FD5EA1">
        <w:rPr>
          <w:rFonts w:ascii="Arial" w:hAnsi="Arial" w:cs="Arial"/>
          <w:color w:val="auto"/>
          <w:sz w:val="24"/>
          <w:szCs w:val="24"/>
        </w:rPr>
        <w:t xml:space="preserve">had </w:t>
      </w:r>
      <w:r w:rsidR="00A4074E" w:rsidRPr="003610FB">
        <w:rPr>
          <w:rFonts w:ascii="Arial" w:hAnsi="Arial" w:cs="Arial"/>
          <w:color w:val="auto"/>
          <w:sz w:val="24"/>
          <w:szCs w:val="24"/>
        </w:rPr>
        <w:t xml:space="preserve">the landowner’s </w:t>
      </w:r>
      <w:r w:rsidR="00915B02" w:rsidRPr="003610FB">
        <w:rPr>
          <w:rFonts w:ascii="Arial" w:hAnsi="Arial" w:cs="Arial"/>
          <w:color w:val="auto"/>
          <w:sz w:val="24"/>
          <w:szCs w:val="24"/>
        </w:rPr>
        <w:t xml:space="preserve">permission to </w:t>
      </w:r>
      <w:r w:rsidR="00EC3EC5" w:rsidRPr="003610FB">
        <w:rPr>
          <w:rFonts w:ascii="Arial" w:hAnsi="Arial" w:cs="Arial"/>
          <w:color w:val="auto"/>
          <w:sz w:val="24"/>
          <w:szCs w:val="24"/>
        </w:rPr>
        <w:t xml:space="preserve">use of the </w:t>
      </w:r>
      <w:r w:rsidR="0018097F">
        <w:rPr>
          <w:rFonts w:ascii="Arial" w:hAnsi="Arial" w:cs="Arial"/>
          <w:color w:val="auto"/>
          <w:sz w:val="24"/>
          <w:szCs w:val="24"/>
        </w:rPr>
        <w:t>Order</w:t>
      </w:r>
      <w:r w:rsidR="00EC3EC5" w:rsidRPr="003610FB">
        <w:rPr>
          <w:rFonts w:ascii="Arial" w:hAnsi="Arial" w:cs="Arial"/>
          <w:color w:val="auto"/>
          <w:sz w:val="24"/>
          <w:szCs w:val="24"/>
        </w:rPr>
        <w:t xml:space="preserve"> route</w:t>
      </w:r>
      <w:r w:rsidR="00240D5A">
        <w:rPr>
          <w:rFonts w:ascii="Arial" w:hAnsi="Arial" w:cs="Arial"/>
          <w:color w:val="auto"/>
          <w:sz w:val="24"/>
          <w:szCs w:val="24"/>
        </w:rPr>
        <w:t>, albeit that this is far from certain.</w:t>
      </w:r>
    </w:p>
    <w:p w14:paraId="20810B3C" w14:textId="04167689" w:rsidR="00644012" w:rsidRDefault="00B43A7C" w:rsidP="00AF3875">
      <w:pPr>
        <w:pStyle w:val="Style1"/>
        <w:numPr>
          <w:ilvl w:val="0"/>
          <w:numId w:val="9"/>
        </w:numPr>
        <w:tabs>
          <w:tab w:val="clear" w:pos="432"/>
        </w:tabs>
        <w:rPr>
          <w:rFonts w:ascii="Arial" w:hAnsi="Arial" w:cs="Arial"/>
          <w:color w:val="auto"/>
          <w:sz w:val="24"/>
          <w:szCs w:val="24"/>
        </w:rPr>
      </w:pPr>
      <w:r w:rsidRPr="00535CB0">
        <w:rPr>
          <w:rFonts w:ascii="Arial" w:hAnsi="Arial" w:cs="Arial"/>
          <w:color w:val="auto"/>
          <w:sz w:val="24"/>
          <w:szCs w:val="24"/>
        </w:rPr>
        <w:t>T</w:t>
      </w:r>
      <w:r w:rsidR="00EC3EC5" w:rsidRPr="00535CB0">
        <w:rPr>
          <w:rFonts w:ascii="Arial" w:hAnsi="Arial" w:cs="Arial"/>
          <w:color w:val="auto"/>
          <w:sz w:val="24"/>
          <w:szCs w:val="24"/>
        </w:rPr>
        <w:t xml:space="preserve">he agent for the Honing Estate </w:t>
      </w:r>
      <w:r w:rsidR="0044592B" w:rsidRPr="00535CB0">
        <w:rPr>
          <w:rFonts w:ascii="Arial" w:hAnsi="Arial" w:cs="Arial"/>
          <w:color w:val="auto"/>
          <w:sz w:val="24"/>
          <w:szCs w:val="24"/>
        </w:rPr>
        <w:t xml:space="preserve">has advised </w:t>
      </w:r>
      <w:r w:rsidR="00EC3EC5" w:rsidRPr="00535CB0">
        <w:rPr>
          <w:rFonts w:ascii="Arial" w:hAnsi="Arial" w:cs="Arial"/>
          <w:color w:val="auto"/>
          <w:sz w:val="24"/>
          <w:szCs w:val="24"/>
        </w:rPr>
        <w:t xml:space="preserve">that the </w:t>
      </w:r>
      <w:r w:rsidR="00882771">
        <w:rPr>
          <w:rFonts w:ascii="Arial" w:hAnsi="Arial" w:cs="Arial"/>
          <w:color w:val="auto"/>
          <w:sz w:val="24"/>
          <w:szCs w:val="24"/>
        </w:rPr>
        <w:t>E</w:t>
      </w:r>
      <w:r w:rsidR="00EC3EC5" w:rsidRPr="00535CB0">
        <w:rPr>
          <w:rFonts w:ascii="Arial" w:hAnsi="Arial" w:cs="Arial"/>
          <w:color w:val="auto"/>
          <w:sz w:val="24"/>
          <w:szCs w:val="24"/>
        </w:rPr>
        <w:t>state continues to give permission for weddings and funerals to use the track.</w:t>
      </w:r>
      <w:r w:rsidR="00AF3875" w:rsidRPr="00535CB0">
        <w:rPr>
          <w:rFonts w:ascii="Arial" w:hAnsi="Arial" w:cs="Arial"/>
          <w:color w:val="auto"/>
          <w:sz w:val="24"/>
          <w:szCs w:val="24"/>
        </w:rPr>
        <w:t xml:space="preserve">  Additionally, as the Inspector who dealt with the appeal noted</w:t>
      </w:r>
      <w:r w:rsidR="00390645" w:rsidRPr="00535CB0">
        <w:rPr>
          <w:rFonts w:ascii="Arial" w:hAnsi="Arial" w:cs="Arial"/>
          <w:color w:val="auto"/>
          <w:sz w:val="24"/>
          <w:szCs w:val="24"/>
        </w:rPr>
        <w:t>, t</w:t>
      </w:r>
      <w:r w:rsidR="00EC3EC5" w:rsidRPr="00535CB0">
        <w:rPr>
          <w:rFonts w:ascii="Arial" w:hAnsi="Arial" w:cs="Arial"/>
          <w:color w:val="auto"/>
          <w:sz w:val="24"/>
          <w:szCs w:val="24"/>
        </w:rPr>
        <w:t xml:space="preserve">he agent </w:t>
      </w:r>
      <w:r w:rsidR="00390645" w:rsidRPr="00535CB0">
        <w:rPr>
          <w:rFonts w:ascii="Arial" w:hAnsi="Arial" w:cs="Arial"/>
          <w:color w:val="auto"/>
          <w:sz w:val="24"/>
          <w:szCs w:val="24"/>
        </w:rPr>
        <w:t xml:space="preserve">also </w:t>
      </w:r>
      <w:r w:rsidR="00EC3EC5" w:rsidRPr="00535CB0">
        <w:rPr>
          <w:rFonts w:ascii="Arial" w:hAnsi="Arial" w:cs="Arial"/>
          <w:color w:val="auto"/>
          <w:sz w:val="24"/>
          <w:szCs w:val="24"/>
        </w:rPr>
        <w:t xml:space="preserve">provided a copy of a Deed of Exchange between the </w:t>
      </w:r>
      <w:r w:rsidR="00861678" w:rsidRPr="00535CB0">
        <w:rPr>
          <w:rFonts w:ascii="Arial" w:hAnsi="Arial" w:cs="Arial"/>
          <w:color w:val="auto"/>
          <w:sz w:val="24"/>
          <w:szCs w:val="24"/>
        </w:rPr>
        <w:t>E</w:t>
      </w:r>
      <w:r w:rsidR="00EC3EC5" w:rsidRPr="00535CB0">
        <w:rPr>
          <w:rFonts w:ascii="Arial" w:hAnsi="Arial" w:cs="Arial"/>
          <w:color w:val="auto"/>
          <w:sz w:val="24"/>
          <w:szCs w:val="24"/>
        </w:rPr>
        <w:t xml:space="preserve">state and Norwich Diocesan Board of Finance. </w:t>
      </w:r>
      <w:r w:rsidR="003F6574">
        <w:rPr>
          <w:rFonts w:ascii="Arial" w:hAnsi="Arial" w:cs="Arial"/>
          <w:color w:val="auto"/>
          <w:sz w:val="24"/>
          <w:szCs w:val="24"/>
        </w:rPr>
        <w:t xml:space="preserve">The </w:t>
      </w:r>
      <w:r w:rsidR="00A2335E">
        <w:rPr>
          <w:rFonts w:ascii="Arial" w:hAnsi="Arial" w:cs="Arial"/>
          <w:color w:val="auto"/>
          <w:sz w:val="24"/>
          <w:szCs w:val="24"/>
        </w:rPr>
        <w:t>D</w:t>
      </w:r>
      <w:r w:rsidR="00EC3EC5" w:rsidRPr="00535CB0">
        <w:rPr>
          <w:rFonts w:ascii="Arial" w:hAnsi="Arial" w:cs="Arial"/>
          <w:color w:val="auto"/>
          <w:sz w:val="24"/>
          <w:szCs w:val="24"/>
        </w:rPr>
        <w:t xml:space="preserve">eed refers to “the benefits of such rights of way as the Board may have acquired by prescription over the track </w:t>
      </w:r>
      <w:r w:rsidR="008F3AAC" w:rsidRPr="00535CB0">
        <w:rPr>
          <w:rFonts w:ascii="Arial" w:hAnsi="Arial" w:cs="Arial"/>
          <w:color w:val="auto"/>
          <w:sz w:val="24"/>
          <w:szCs w:val="24"/>
        </w:rPr>
        <w:t>..</w:t>
      </w:r>
      <w:r w:rsidR="00EC3EC5" w:rsidRPr="00535CB0">
        <w:rPr>
          <w:rFonts w:ascii="Arial" w:hAnsi="Arial" w:cs="Arial"/>
          <w:color w:val="auto"/>
          <w:sz w:val="24"/>
          <w:szCs w:val="24"/>
        </w:rPr>
        <w:t>.”</w:t>
      </w:r>
      <w:r w:rsidR="000F0114" w:rsidRPr="00535CB0">
        <w:rPr>
          <w:rFonts w:ascii="Arial" w:hAnsi="Arial" w:cs="Arial"/>
          <w:color w:val="auto"/>
          <w:sz w:val="24"/>
          <w:szCs w:val="24"/>
        </w:rPr>
        <w:t xml:space="preserve"> </w:t>
      </w:r>
      <w:r w:rsidR="00EC3EC5" w:rsidRPr="00535CB0">
        <w:rPr>
          <w:rFonts w:ascii="Arial" w:hAnsi="Arial" w:cs="Arial"/>
          <w:color w:val="auto"/>
          <w:sz w:val="24"/>
          <w:szCs w:val="24"/>
        </w:rPr>
        <w:t xml:space="preserve"> The ‘track’ referred to is the southern section of the </w:t>
      </w:r>
      <w:r w:rsidR="0018097F">
        <w:rPr>
          <w:rFonts w:ascii="Arial" w:hAnsi="Arial" w:cs="Arial"/>
          <w:color w:val="auto"/>
          <w:sz w:val="24"/>
          <w:szCs w:val="24"/>
        </w:rPr>
        <w:t>Order</w:t>
      </w:r>
      <w:r w:rsidR="00EC3EC5" w:rsidRPr="00535CB0">
        <w:rPr>
          <w:rFonts w:ascii="Arial" w:hAnsi="Arial" w:cs="Arial"/>
          <w:color w:val="auto"/>
          <w:sz w:val="24"/>
          <w:szCs w:val="24"/>
        </w:rPr>
        <w:t xml:space="preserve"> route</w:t>
      </w:r>
      <w:r w:rsidR="005562F1" w:rsidRPr="00535CB0">
        <w:rPr>
          <w:rFonts w:ascii="Arial" w:hAnsi="Arial" w:cs="Arial"/>
          <w:color w:val="auto"/>
          <w:sz w:val="24"/>
          <w:szCs w:val="24"/>
        </w:rPr>
        <w:t xml:space="preserve">, thus </w:t>
      </w:r>
      <w:r w:rsidR="00EC3EC5" w:rsidRPr="00535CB0">
        <w:rPr>
          <w:rFonts w:ascii="Arial" w:hAnsi="Arial" w:cs="Arial"/>
          <w:color w:val="auto"/>
          <w:sz w:val="24"/>
          <w:szCs w:val="24"/>
        </w:rPr>
        <w:t>cast</w:t>
      </w:r>
      <w:r w:rsidR="005562F1" w:rsidRPr="00535CB0">
        <w:rPr>
          <w:rFonts w:ascii="Arial" w:hAnsi="Arial" w:cs="Arial"/>
          <w:color w:val="auto"/>
          <w:sz w:val="24"/>
          <w:szCs w:val="24"/>
        </w:rPr>
        <w:t>ing some</w:t>
      </w:r>
      <w:r w:rsidR="00EC3EC5" w:rsidRPr="00535CB0">
        <w:rPr>
          <w:rFonts w:ascii="Arial" w:hAnsi="Arial" w:cs="Arial"/>
          <w:color w:val="auto"/>
          <w:sz w:val="24"/>
          <w:szCs w:val="24"/>
        </w:rPr>
        <w:t xml:space="preserve"> doubt over the claim that the </w:t>
      </w:r>
      <w:r w:rsidR="007C1FD7" w:rsidRPr="00535CB0">
        <w:rPr>
          <w:rFonts w:ascii="Arial" w:hAnsi="Arial" w:cs="Arial"/>
          <w:color w:val="auto"/>
          <w:sz w:val="24"/>
          <w:szCs w:val="24"/>
        </w:rPr>
        <w:t>E</w:t>
      </w:r>
      <w:r w:rsidR="00EC3EC5" w:rsidRPr="00535CB0">
        <w:rPr>
          <w:rFonts w:ascii="Arial" w:hAnsi="Arial" w:cs="Arial"/>
          <w:color w:val="auto"/>
          <w:sz w:val="24"/>
          <w:szCs w:val="24"/>
        </w:rPr>
        <w:t xml:space="preserve">state has always given permission for weddings and funerals to use the </w:t>
      </w:r>
      <w:r w:rsidR="0018097F">
        <w:rPr>
          <w:rFonts w:ascii="Arial" w:hAnsi="Arial" w:cs="Arial"/>
          <w:color w:val="auto"/>
          <w:sz w:val="24"/>
          <w:szCs w:val="24"/>
        </w:rPr>
        <w:t>Order</w:t>
      </w:r>
      <w:r w:rsidR="00EC3EC5" w:rsidRPr="00535CB0">
        <w:rPr>
          <w:rFonts w:ascii="Arial" w:hAnsi="Arial" w:cs="Arial"/>
          <w:color w:val="auto"/>
          <w:sz w:val="24"/>
          <w:szCs w:val="24"/>
        </w:rPr>
        <w:t xml:space="preserve"> route.</w:t>
      </w:r>
    </w:p>
    <w:p w14:paraId="6EAE0096" w14:textId="7A6A1658" w:rsidR="00BC04EE" w:rsidRPr="00535CB0" w:rsidRDefault="009902EF" w:rsidP="00AF3875">
      <w:pPr>
        <w:pStyle w:val="Style1"/>
        <w:numPr>
          <w:ilvl w:val="0"/>
          <w:numId w:val="9"/>
        </w:numPr>
        <w:tabs>
          <w:tab w:val="clear" w:pos="432"/>
        </w:tabs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There is also a cutting from the Eastern Evening News </w:t>
      </w:r>
      <w:r w:rsidR="005E4623">
        <w:rPr>
          <w:rFonts w:ascii="Arial" w:hAnsi="Arial" w:cs="Arial"/>
          <w:color w:val="auto"/>
          <w:sz w:val="24"/>
          <w:szCs w:val="24"/>
        </w:rPr>
        <w:t xml:space="preserve">of 9 October 1981 </w:t>
      </w:r>
      <w:r w:rsidR="00E9069A">
        <w:rPr>
          <w:rFonts w:ascii="Arial" w:hAnsi="Arial" w:cs="Arial"/>
          <w:color w:val="auto"/>
          <w:sz w:val="24"/>
          <w:szCs w:val="24"/>
        </w:rPr>
        <w:t>which</w:t>
      </w:r>
      <w:r w:rsidR="005E4623">
        <w:rPr>
          <w:rFonts w:ascii="Arial" w:hAnsi="Arial" w:cs="Arial"/>
          <w:color w:val="auto"/>
          <w:sz w:val="24"/>
          <w:szCs w:val="24"/>
        </w:rPr>
        <w:t xml:space="preserve"> features a ‘Weekend Walk’</w:t>
      </w:r>
      <w:r w:rsidR="00E9069A">
        <w:rPr>
          <w:rFonts w:ascii="Arial" w:hAnsi="Arial" w:cs="Arial"/>
          <w:color w:val="auto"/>
          <w:sz w:val="24"/>
          <w:szCs w:val="24"/>
        </w:rPr>
        <w:t xml:space="preserve"> that includes the </w:t>
      </w:r>
      <w:r w:rsidR="0018097F">
        <w:rPr>
          <w:rFonts w:ascii="Arial" w:hAnsi="Arial" w:cs="Arial"/>
          <w:color w:val="auto"/>
          <w:sz w:val="24"/>
          <w:szCs w:val="24"/>
        </w:rPr>
        <w:t>Order</w:t>
      </w:r>
      <w:r w:rsidR="00E9069A">
        <w:rPr>
          <w:rFonts w:ascii="Arial" w:hAnsi="Arial" w:cs="Arial"/>
          <w:color w:val="auto"/>
          <w:sz w:val="24"/>
          <w:szCs w:val="24"/>
        </w:rPr>
        <w:t xml:space="preserve"> route.</w:t>
      </w:r>
      <w:r w:rsidR="00EB4349">
        <w:rPr>
          <w:rFonts w:ascii="Arial" w:hAnsi="Arial" w:cs="Arial"/>
          <w:color w:val="auto"/>
          <w:sz w:val="24"/>
          <w:szCs w:val="24"/>
        </w:rPr>
        <w:t xml:space="preserve">  This</w:t>
      </w:r>
      <w:r w:rsidR="00B20BFC">
        <w:rPr>
          <w:rFonts w:ascii="Arial" w:hAnsi="Arial" w:cs="Arial"/>
          <w:color w:val="auto"/>
          <w:sz w:val="24"/>
          <w:szCs w:val="24"/>
        </w:rPr>
        <w:t xml:space="preserve">, </w:t>
      </w:r>
      <w:r w:rsidR="006258B7">
        <w:rPr>
          <w:rFonts w:ascii="Arial" w:hAnsi="Arial" w:cs="Arial"/>
          <w:color w:val="auto"/>
          <w:sz w:val="24"/>
          <w:szCs w:val="24"/>
        </w:rPr>
        <w:t>alongside</w:t>
      </w:r>
      <w:r w:rsidR="00B20BFC">
        <w:rPr>
          <w:rFonts w:ascii="Arial" w:hAnsi="Arial" w:cs="Arial"/>
          <w:color w:val="auto"/>
          <w:sz w:val="24"/>
          <w:szCs w:val="24"/>
        </w:rPr>
        <w:t xml:space="preserve"> the other evidence of </w:t>
      </w:r>
      <w:r w:rsidR="00D250C3">
        <w:rPr>
          <w:rFonts w:ascii="Arial" w:hAnsi="Arial" w:cs="Arial"/>
          <w:color w:val="auto"/>
          <w:sz w:val="24"/>
          <w:szCs w:val="24"/>
        </w:rPr>
        <w:t xml:space="preserve">the </w:t>
      </w:r>
      <w:r w:rsidR="00B20BFC">
        <w:rPr>
          <w:rFonts w:ascii="Arial" w:hAnsi="Arial" w:cs="Arial"/>
          <w:color w:val="auto"/>
          <w:sz w:val="24"/>
          <w:szCs w:val="24"/>
        </w:rPr>
        <w:t xml:space="preserve">use </w:t>
      </w:r>
      <w:r w:rsidR="00D250C3">
        <w:rPr>
          <w:rFonts w:ascii="Arial" w:hAnsi="Arial" w:cs="Arial"/>
          <w:color w:val="auto"/>
          <w:sz w:val="24"/>
          <w:szCs w:val="24"/>
        </w:rPr>
        <w:t xml:space="preserve">of the route, indicates that the route </w:t>
      </w:r>
      <w:r w:rsidR="008F4F8A">
        <w:rPr>
          <w:rFonts w:ascii="Arial" w:hAnsi="Arial" w:cs="Arial"/>
          <w:color w:val="auto"/>
          <w:sz w:val="24"/>
          <w:szCs w:val="24"/>
        </w:rPr>
        <w:t xml:space="preserve">was understood by </w:t>
      </w:r>
      <w:proofErr w:type="gramStart"/>
      <w:r w:rsidR="008F4F8A">
        <w:rPr>
          <w:rFonts w:ascii="Arial" w:hAnsi="Arial" w:cs="Arial"/>
          <w:color w:val="auto"/>
          <w:sz w:val="24"/>
          <w:szCs w:val="24"/>
        </w:rPr>
        <w:t>a number of</w:t>
      </w:r>
      <w:proofErr w:type="gramEnd"/>
      <w:r w:rsidR="008F4F8A">
        <w:rPr>
          <w:rFonts w:ascii="Arial" w:hAnsi="Arial" w:cs="Arial"/>
          <w:color w:val="auto"/>
          <w:sz w:val="24"/>
          <w:szCs w:val="24"/>
        </w:rPr>
        <w:t xml:space="preserve"> parties</w:t>
      </w:r>
      <w:r w:rsidR="009D0DD4">
        <w:rPr>
          <w:rFonts w:ascii="Arial" w:hAnsi="Arial" w:cs="Arial"/>
          <w:color w:val="auto"/>
          <w:sz w:val="24"/>
          <w:szCs w:val="24"/>
        </w:rPr>
        <w:t xml:space="preserve"> over an extensive period</w:t>
      </w:r>
      <w:r w:rsidR="008F4F8A">
        <w:rPr>
          <w:rFonts w:ascii="Arial" w:hAnsi="Arial" w:cs="Arial"/>
          <w:color w:val="auto"/>
          <w:sz w:val="24"/>
          <w:szCs w:val="24"/>
        </w:rPr>
        <w:t xml:space="preserve"> to </w:t>
      </w:r>
      <w:r w:rsidR="0058122A">
        <w:rPr>
          <w:rFonts w:ascii="Arial" w:hAnsi="Arial" w:cs="Arial"/>
          <w:color w:val="auto"/>
          <w:sz w:val="24"/>
          <w:szCs w:val="24"/>
        </w:rPr>
        <w:t xml:space="preserve">be a </w:t>
      </w:r>
      <w:r w:rsidR="009D0DD4">
        <w:rPr>
          <w:rFonts w:ascii="Arial" w:hAnsi="Arial" w:cs="Arial"/>
          <w:color w:val="auto"/>
          <w:sz w:val="24"/>
          <w:szCs w:val="24"/>
        </w:rPr>
        <w:t>public right of way</w:t>
      </w:r>
      <w:r w:rsidR="004C2E85">
        <w:rPr>
          <w:rFonts w:ascii="Arial" w:hAnsi="Arial" w:cs="Arial"/>
          <w:color w:val="auto"/>
          <w:sz w:val="24"/>
          <w:szCs w:val="24"/>
        </w:rPr>
        <w:t>.</w:t>
      </w:r>
    </w:p>
    <w:p w14:paraId="2E104CAA" w14:textId="2B0C2B49" w:rsidR="00644012" w:rsidRPr="002B37C6" w:rsidRDefault="002B37C6" w:rsidP="00644012">
      <w:pPr>
        <w:pStyle w:val="Style1"/>
        <w:numPr>
          <w:ilvl w:val="0"/>
          <w:numId w:val="0"/>
        </w:numPr>
        <w:tabs>
          <w:tab w:val="clear" w:pos="432"/>
        </w:tabs>
        <w:rPr>
          <w:rFonts w:ascii="Arial" w:hAnsi="Arial" w:cs="Arial"/>
          <w:b/>
          <w:bCs/>
          <w:color w:val="auto"/>
          <w:sz w:val="24"/>
          <w:szCs w:val="24"/>
        </w:rPr>
      </w:pPr>
      <w:r w:rsidRPr="002B37C6">
        <w:rPr>
          <w:rFonts w:ascii="Arial" w:hAnsi="Arial" w:cs="Arial"/>
          <w:b/>
          <w:bCs/>
          <w:color w:val="auto"/>
          <w:sz w:val="24"/>
          <w:szCs w:val="24"/>
        </w:rPr>
        <w:t>Conclusion</w:t>
      </w:r>
    </w:p>
    <w:p w14:paraId="3E96FD7D" w14:textId="3D0EB3AD" w:rsidR="002A009C" w:rsidRPr="00585876" w:rsidRDefault="002A009C" w:rsidP="00585876">
      <w:pPr>
        <w:pStyle w:val="Style1"/>
        <w:numPr>
          <w:ilvl w:val="0"/>
          <w:numId w:val="9"/>
        </w:numPr>
        <w:tabs>
          <w:tab w:val="clear" w:pos="432"/>
        </w:tabs>
        <w:rPr>
          <w:rFonts w:ascii="Arial" w:hAnsi="Arial" w:cs="Arial"/>
          <w:color w:val="auto"/>
          <w:sz w:val="24"/>
          <w:szCs w:val="24"/>
        </w:rPr>
      </w:pPr>
      <w:r w:rsidRPr="002A009C">
        <w:rPr>
          <w:rFonts w:ascii="Arial" w:hAnsi="Arial" w:cs="Arial"/>
          <w:color w:val="auto"/>
          <w:sz w:val="24"/>
          <w:szCs w:val="24"/>
        </w:rPr>
        <w:t xml:space="preserve">Although there is </w:t>
      </w:r>
      <w:r w:rsidR="00E47C26">
        <w:rPr>
          <w:rFonts w:ascii="Arial" w:hAnsi="Arial" w:cs="Arial"/>
          <w:color w:val="auto"/>
          <w:sz w:val="24"/>
          <w:szCs w:val="24"/>
        </w:rPr>
        <w:t xml:space="preserve">some </w:t>
      </w:r>
      <w:r w:rsidRPr="002A009C">
        <w:rPr>
          <w:rFonts w:ascii="Arial" w:hAnsi="Arial" w:cs="Arial"/>
          <w:color w:val="auto"/>
          <w:sz w:val="24"/>
          <w:szCs w:val="24"/>
        </w:rPr>
        <w:t>user evidence</w:t>
      </w:r>
      <w:r w:rsidR="00E47C26">
        <w:rPr>
          <w:rFonts w:ascii="Arial" w:hAnsi="Arial" w:cs="Arial"/>
          <w:color w:val="auto"/>
          <w:sz w:val="24"/>
          <w:szCs w:val="24"/>
        </w:rPr>
        <w:t xml:space="preserve">, it </w:t>
      </w:r>
      <w:r w:rsidR="004B0857">
        <w:rPr>
          <w:rFonts w:ascii="Arial" w:hAnsi="Arial" w:cs="Arial"/>
          <w:color w:val="auto"/>
          <w:sz w:val="24"/>
          <w:szCs w:val="24"/>
        </w:rPr>
        <w:t xml:space="preserve">falls considerably short of </w:t>
      </w:r>
      <w:r w:rsidR="00CC6E2D">
        <w:rPr>
          <w:rFonts w:ascii="Arial" w:hAnsi="Arial" w:cs="Arial"/>
          <w:color w:val="auto"/>
          <w:sz w:val="24"/>
          <w:szCs w:val="24"/>
        </w:rPr>
        <w:t>est</w:t>
      </w:r>
      <w:r w:rsidR="00787FD2">
        <w:rPr>
          <w:rFonts w:ascii="Arial" w:hAnsi="Arial" w:cs="Arial"/>
          <w:color w:val="auto"/>
          <w:sz w:val="24"/>
          <w:szCs w:val="24"/>
        </w:rPr>
        <w:t>ablish</w:t>
      </w:r>
      <w:r w:rsidR="008926E6">
        <w:rPr>
          <w:rFonts w:ascii="Arial" w:hAnsi="Arial" w:cs="Arial"/>
          <w:color w:val="auto"/>
          <w:sz w:val="24"/>
          <w:szCs w:val="24"/>
        </w:rPr>
        <w:t xml:space="preserve">ing </w:t>
      </w:r>
      <w:r w:rsidR="00E95C4B">
        <w:rPr>
          <w:rFonts w:ascii="Arial" w:hAnsi="Arial" w:cs="Arial"/>
          <w:color w:val="auto"/>
          <w:sz w:val="24"/>
          <w:szCs w:val="24"/>
        </w:rPr>
        <w:t xml:space="preserve">a clear </w:t>
      </w:r>
      <w:r w:rsidR="00824FDC" w:rsidRPr="006069BE">
        <w:rPr>
          <w:rFonts w:ascii="Arial" w:hAnsi="Arial" w:cs="Arial"/>
          <w:color w:val="auto"/>
          <w:sz w:val="24"/>
          <w:szCs w:val="24"/>
        </w:rPr>
        <w:t xml:space="preserve">picture of use, as of right, of the </w:t>
      </w:r>
      <w:r w:rsidR="0018097F">
        <w:rPr>
          <w:rFonts w:ascii="Arial" w:hAnsi="Arial" w:cs="Arial"/>
          <w:color w:val="auto"/>
          <w:sz w:val="24"/>
          <w:szCs w:val="24"/>
        </w:rPr>
        <w:t>Order</w:t>
      </w:r>
      <w:r w:rsidR="00E95C4B">
        <w:rPr>
          <w:rFonts w:ascii="Arial" w:hAnsi="Arial" w:cs="Arial"/>
          <w:color w:val="auto"/>
          <w:sz w:val="24"/>
          <w:szCs w:val="24"/>
        </w:rPr>
        <w:t xml:space="preserve"> </w:t>
      </w:r>
      <w:r w:rsidR="00824FDC" w:rsidRPr="006069BE">
        <w:rPr>
          <w:rFonts w:ascii="Arial" w:hAnsi="Arial" w:cs="Arial"/>
          <w:color w:val="auto"/>
          <w:sz w:val="24"/>
          <w:szCs w:val="24"/>
        </w:rPr>
        <w:t xml:space="preserve">route </w:t>
      </w:r>
      <w:r w:rsidR="009F374D">
        <w:rPr>
          <w:rFonts w:ascii="Arial" w:hAnsi="Arial" w:cs="Arial"/>
          <w:color w:val="auto"/>
          <w:sz w:val="24"/>
          <w:szCs w:val="24"/>
        </w:rPr>
        <w:t xml:space="preserve">by any means </w:t>
      </w:r>
      <w:r w:rsidR="00824FDC" w:rsidRPr="006069BE">
        <w:rPr>
          <w:rFonts w:ascii="Arial" w:hAnsi="Arial" w:cs="Arial"/>
          <w:color w:val="auto"/>
          <w:sz w:val="24"/>
          <w:szCs w:val="24"/>
        </w:rPr>
        <w:t>for an uninterrupted period of 20 years</w:t>
      </w:r>
      <w:r w:rsidR="009F374D">
        <w:rPr>
          <w:rFonts w:ascii="Arial" w:hAnsi="Arial" w:cs="Arial"/>
          <w:color w:val="auto"/>
          <w:sz w:val="24"/>
          <w:szCs w:val="24"/>
        </w:rPr>
        <w:t xml:space="preserve">.  </w:t>
      </w:r>
      <w:r w:rsidR="001077CE">
        <w:rPr>
          <w:rFonts w:ascii="Arial" w:hAnsi="Arial" w:cs="Arial"/>
          <w:color w:val="auto"/>
          <w:sz w:val="24"/>
          <w:szCs w:val="24"/>
        </w:rPr>
        <w:t xml:space="preserve">Moreover, </w:t>
      </w:r>
      <w:r w:rsidR="001077CE" w:rsidRPr="003A1A59">
        <w:rPr>
          <w:rFonts w:ascii="Arial" w:hAnsi="Arial" w:cs="Arial"/>
          <w:color w:val="auto"/>
          <w:sz w:val="24"/>
          <w:szCs w:val="24"/>
        </w:rPr>
        <w:t xml:space="preserve">there is </w:t>
      </w:r>
      <w:r w:rsidR="00E22CA4" w:rsidRPr="003A1A59">
        <w:rPr>
          <w:rFonts w:ascii="Arial" w:hAnsi="Arial" w:cs="Arial"/>
          <w:color w:val="auto"/>
          <w:sz w:val="24"/>
          <w:szCs w:val="24"/>
        </w:rPr>
        <w:t>also</w:t>
      </w:r>
      <w:r w:rsidR="00F677E5" w:rsidRPr="003A1A59">
        <w:rPr>
          <w:rFonts w:ascii="Arial" w:hAnsi="Arial" w:cs="Arial"/>
          <w:color w:val="auto"/>
          <w:sz w:val="24"/>
          <w:szCs w:val="24"/>
        </w:rPr>
        <w:t xml:space="preserve"> </w:t>
      </w:r>
      <w:r w:rsidR="00585876" w:rsidRPr="003A1A59">
        <w:rPr>
          <w:rFonts w:ascii="Arial" w:hAnsi="Arial" w:cs="Arial"/>
          <w:color w:val="auto"/>
          <w:sz w:val="24"/>
          <w:szCs w:val="24"/>
        </w:rPr>
        <w:t xml:space="preserve">reasonably </w:t>
      </w:r>
      <w:r w:rsidR="00F677E5" w:rsidRPr="003A1A59">
        <w:rPr>
          <w:rFonts w:ascii="Arial" w:hAnsi="Arial" w:cs="Arial"/>
          <w:color w:val="auto"/>
          <w:sz w:val="24"/>
          <w:szCs w:val="24"/>
        </w:rPr>
        <w:t>compelling evidence that the owner did not intend to dedicate the route</w:t>
      </w:r>
      <w:r w:rsidR="003A1A59" w:rsidRPr="003A1A59">
        <w:rPr>
          <w:rFonts w:ascii="Arial" w:hAnsi="Arial" w:cs="Arial"/>
          <w:color w:val="auto"/>
          <w:sz w:val="24"/>
          <w:szCs w:val="24"/>
        </w:rPr>
        <w:t xml:space="preserve"> from </w:t>
      </w:r>
      <w:r w:rsidR="00AD235C">
        <w:rPr>
          <w:rFonts w:ascii="Arial" w:hAnsi="Arial" w:cs="Arial"/>
          <w:color w:val="auto"/>
          <w:sz w:val="24"/>
          <w:szCs w:val="24"/>
        </w:rPr>
        <w:t>the late 1980s</w:t>
      </w:r>
      <w:r w:rsidR="00F677E5" w:rsidRPr="003A1A59">
        <w:rPr>
          <w:rFonts w:ascii="Arial" w:hAnsi="Arial" w:cs="Arial"/>
          <w:color w:val="auto"/>
          <w:sz w:val="24"/>
          <w:szCs w:val="24"/>
        </w:rPr>
        <w:t>.</w:t>
      </w:r>
    </w:p>
    <w:p w14:paraId="13A91DCE" w14:textId="52E2A810" w:rsidR="00A111FE" w:rsidRDefault="00C8055A" w:rsidP="00644012">
      <w:pPr>
        <w:pStyle w:val="Style1"/>
        <w:numPr>
          <w:ilvl w:val="0"/>
          <w:numId w:val="9"/>
        </w:numPr>
        <w:tabs>
          <w:tab w:val="clear" w:pos="432"/>
        </w:tabs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The documentary evidence is far more substantial.  </w:t>
      </w:r>
      <w:r w:rsidR="00B66430">
        <w:rPr>
          <w:rFonts w:ascii="Arial" w:hAnsi="Arial" w:cs="Arial"/>
          <w:color w:val="auto"/>
          <w:sz w:val="24"/>
          <w:szCs w:val="24"/>
        </w:rPr>
        <w:t xml:space="preserve">The </w:t>
      </w:r>
      <w:r w:rsidR="0018097F">
        <w:rPr>
          <w:rFonts w:ascii="Arial" w:hAnsi="Arial" w:cs="Arial"/>
          <w:color w:val="auto"/>
          <w:sz w:val="24"/>
          <w:szCs w:val="24"/>
        </w:rPr>
        <w:t>Order</w:t>
      </w:r>
      <w:r w:rsidR="00B66430">
        <w:rPr>
          <w:rFonts w:ascii="Arial" w:hAnsi="Arial" w:cs="Arial"/>
          <w:color w:val="auto"/>
          <w:sz w:val="24"/>
          <w:szCs w:val="24"/>
        </w:rPr>
        <w:t xml:space="preserve"> route is clearly of long</w:t>
      </w:r>
      <w:r w:rsidR="00E92B5B">
        <w:rPr>
          <w:rFonts w:ascii="Arial" w:hAnsi="Arial" w:cs="Arial"/>
          <w:color w:val="auto"/>
          <w:sz w:val="24"/>
          <w:szCs w:val="24"/>
        </w:rPr>
        <w:t>-</w:t>
      </w:r>
      <w:r w:rsidR="00B66430">
        <w:rPr>
          <w:rFonts w:ascii="Arial" w:hAnsi="Arial" w:cs="Arial"/>
          <w:color w:val="auto"/>
          <w:sz w:val="24"/>
          <w:szCs w:val="24"/>
        </w:rPr>
        <w:t>standing</w:t>
      </w:r>
      <w:r w:rsidR="00E92B5B">
        <w:rPr>
          <w:rFonts w:ascii="Arial" w:hAnsi="Arial" w:cs="Arial"/>
          <w:color w:val="auto"/>
          <w:sz w:val="24"/>
          <w:szCs w:val="24"/>
        </w:rPr>
        <w:t>.  T</w:t>
      </w:r>
      <w:r w:rsidR="00B66430">
        <w:rPr>
          <w:rFonts w:ascii="Arial" w:hAnsi="Arial" w:cs="Arial"/>
          <w:color w:val="auto"/>
          <w:sz w:val="24"/>
          <w:szCs w:val="24"/>
        </w:rPr>
        <w:t xml:space="preserve">here is </w:t>
      </w:r>
      <w:r w:rsidR="00AF4CF9">
        <w:rPr>
          <w:rFonts w:ascii="Arial" w:hAnsi="Arial" w:cs="Arial"/>
          <w:color w:val="auto"/>
          <w:sz w:val="24"/>
          <w:szCs w:val="24"/>
        </w:rPr>
        <w:t xml:space="preserve">also </w:t>
      </w:r>
      <w:r w:rsidR="00B66430">
        <w:rPr>
          <w:rFonts w:ascii="Arial" w:hAnsi="Arial" w:cs="Arial"/>
          <w:color w:val="auto"/>
          <w:sz w:val="24"/>
          <w:szCs w:val="24"/>
        </w:rPr>
        <w:t xml:space="preserve">good reason to believe that it has </w:t>
      </w:r>
      <w:r w:rsidR="004B631C">
        <w:rPr>
          <w:rFonts w:ascii="Arial" w:hAnsi="Arial" w:cs="Arial"/>
          <w:color w:val="auto"/>
          <w:sz w:val="24"/>
          <w:szCs w:val="24"/>
        </w:rPr>
        <w:t xml:space="preserve">been perceived by </w:t>
      </w:r>
      <w:proofErr w:type="gramStart"/>
      <w:r w:rsidR="004B631C">
        <w:rPr>
          <w:rFonts w:ascii="Arial" w:hAnsi="Arial" w:cs="Arial"/>
          <w:color w:val="auto"/>
          <w:sz w:val="24"/>
          <w:szCs w:val="24"/>
        </w:rPr>
        <w:t xml:space="preserve">a </w:t>
      </w:r>
      <w:r w:rsidR="00227944">
        <w:rPr>
          <w:rFonts w:ascii="Arial" w:hAnsi="Arial" w:cs="Arial"/>
          <w:color w:val="auto"/>
          <w:sz w:val="24"/>
          <w:szCs w:val="24"/>
        </w:rPr>
        <w:t>number of</w:t>
      </w:r>
      <w:proofErr w:type="gramEnd"/>
      <w:r w:rsidR="004B631C">
        <w:rPr>
          <w:rFonts w:ascii="Arial" w:hAnsi="Arial" w:cs="Arial"/>
          <w:color w:val="auto"/>
          <w:sz w:val="24"/>
          <w:szCs w:val="24"/>
        </w:rPr>
        <w:t xml:space="preserve"> parties</w:t>
      </w:r>
      <w:r w:rsidR="00227944">
        <w:rPr>
          <w:rFonts w:ascii="Arial" w:hAnsi="Arial" w:cs="Arial"/>
          <w:color w:val="auto"/>
          <w:sz w:val="24"/>
          <w:szCs w:val="24"/>
        </w:rPr>
        <w:t>,</w:t>
      </w:r>
      <w:r w:rsidR="004B631C">
        <w:rPr>
          <w:rFonts w:ascii="Arial" w:hAnsi="Arial" w:cs="Arial"/>
          <w:color w:val="auto"/>
          <w:sz w:val="24"/>
          <w:szCs w:val="24"/>
        </w:rPr>
        <w:t xml:space="preserve"> across a </w:t>
      </w:r>
      <w:r w:rsidR="00C02408">
        <w:rPr>
          <w:rFonts w:ascii="Arial" w:hAnsi="Arial" w:cs="Arial"/>
          <w:color w:val="auto"/>
          <w:sz w:val="24"/>
          <w:szCs w:val="24"/>
        </w:rPr>
        <w:t xml:space="preserve">substantial period of time as being a public right of way.  </w:t>
      </w:r>
      <w:r w:rsidR="006A0849">
        <w:rPr>
          <w:rFonts w:ascii="Arial" w:hAnsi="Arial" w:cs="Arial"/>
          <w:color w:val="auto"/>
          <w:sz w:val="24"/>
          <w:szCs w:val="24"/>
        </w:rPr>
        <w:t>Nonetheless, a</w:t>
      </w:r>
      <w:r w:rsidR="00EA01EF">
        <w:rPr>
          <w:rFonts w:ascii="Arial" w:hAnsi="Arial" w:cs="Arial"/>
          <w:color w:val="auto"/>
          <w:sz w:val="24"/>
          <w:szCs w:val="24"/>
        </w:rPr>
        <w:t>s outlined above</w:t>
      </w:r>
      <w:r w:rsidR="005F33FC">
        <w:rPr>
          <w:rFonts w:ascii="Arial" w:hAnsi="Arial" w:cs="Arial"/>
          <w:color w:val="auto"/>
          <w:sz w:val="24"/>
          <w:szCs w:val="24"/>
        </w:rPr>
        <w:t>, it does not follow from this that such rights exist</w:t>
      </w:r>
      <w:r w:rsidR="00B93E8B">
        <w:rPr>
          <w:rFonts w:ascii="Arial" w:hAnsi="Arial" w:cs="Arial"/>
          <w:color w:val="auto"/>
          <w:sz w:val="24"/>
          <w:szCs w:val="24"/>
        </w:rPr>
        <w:t xml:space="preserve">.  </w:t>
      </w:r>
      <w:r w:rsidR="00B93E8B">
        <w:rPr>
          <w:rFonts w:ascii="Arial" w:hAnsi="Arial" w:cs="Arial"/>
          <w:color w:val="auto"/>
          <w:sz w:val="24"/>
          <w:szCs w:val="24"/>
        </w:rPr>
        <w:lastRenderedPageBreak/>
        <w:t xml:space="preserve">They may </w:t>
      </w:r>
      <w:r w:rsidR="000A69A4">
        <w:rPr>
          <w:rFonts w:ascii="Arial" w:hAnsi="Arial" w:cs="Arial"/>
          <w:color w:val="auto"/>
          <w:sz w:val="24"/>
          <w:szCs w:val="24"/>
        </w:rPr>
        <w:t xml:space="preserve">be explained by other </w:t>
      </w:r>
      <w:r w:rsidR="00A52FE4">
        <w:rPr>
          <w:rFonts w:ascii="Arial" w:hAnsi="Arial" w:cs="Arial"/>
          <w:color w:val="auto"/>
          <w:sz w:val="24"/>
          <w:szCs w:val="24"/>
        </w:rPr>
        <w:t>factor</w:t>
      </w:r>
      <w:r w:rsidR="000A69A4">
        <w:rPr>
          <w:rFonts w:ascii="Arial" w:hAnsi="Arial" w:cs="Arial"/>
          <w:color w:val="auto"/>
          <w:sz w:val="24"/>
          <w:szCs w:val="24"/>
        </w:rPr>
        <w:t>s, such as permissive use</w:t>
      </w:r>
      <w:r w:rsidR="00B93E8B">
        <w:rPr>
          <w:rFonts w:ascii="Arial" w:hAnsi="Arial" w:cs="Arial"/>
          <w:color w:val="auto"/>
          <w:sz w:val="24"/>
          <w:szCs w:val="24"/>
        </w:rPr>
        <w:t xml:space="preserve">, </w:t>
      </w:r>
      <w:r w:rsidR="003E3E45">
        <w:rPr>
          <w:rFonts w:ascii="Arial" w:hAnsi="Arial" w:cs="Arial"/>
          <w:color w:val="auto"/>
          <w:sz w:val="24"/>
          <w:szCs w:val="24"/>
        </w:rPr>
        <w:t>for instance associated with</w:t>
      </w:r>
      <w:r w:rsidR="005D5EA3">
        <w:rPr>
          <w:rFonts w:ascii="Arial" w:hAnsi="Arial" w:cs="Arial"/>
          <w:color w:val="auto"/>
          <w:sz w:val="24"/>
          <w:szCs w:val="24"/>
        </w:rPr>
        <w:t xml:space="preserve"> vehicular access to the Church.</w:t>
      </w:r>
    </w:p>
    <w:p w14:paraId="27209E82" w14:textId="20A4C21D" w:rsidR="00A111FE" w:rsidRDefault="00644E48" w:rsidP="00A62022">
      <w:pPr>
        <w:pStyle w:val="Style1"/>
        <w:numPr>
          <w:ilvl w:val="0"/>
          <w:numId w:val="9"/>
        </w:numPr>
        <w:tabs>
          <w:tab w:val="clear" w:pos="432"/>
        </w:tabs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The documentary evidence itself could be interpreted </w:t>
      </w:r>
      <w:r w:rsidR="00550A9C">
        <w:rPr>
          <w:rFonts w:ascii="Arial" w:hAnsi="Arial" w:cs="Arial"/>
          <w:color w:val="auto"/>
          <w:sz w:val="24"/>
          <w:szCs w:val="24"/>
        </w:rPr>
        <w:t xml:space="preserve">as indicating that the </w:t>
      </w:r>
      <w:r w:rsidR="0018097F">
        <w:rPr>
          <w:rFonts w:ascii="Arial" w:hAnsi="Arial" w:cs="Arial"/>
          <w:color w:val="auto"/>
          <w:sz w:val="24"/>
          <w:szCs w:val="24"/>
        </w:rPr>
        <w:t>Order</w:t>
      </w:r>
      <w:r w:rsidR="00550A9C">
        <w:rPr>
          <w:rFonts w:ascii="Arial" w:hAnsi="Arial" w:cs="Arial"/>
          <w:color w:val="auto"/>
          <w:sz w:val="24"/>
          <w:szCs w:val="24"/>
        </w:rPr>
        <w:t xml:space="preserve"> route has public use right</w:t>
      </w:r>
      <w:r w:rsidR="001C6252">
        <w:rPr>
          <w:rFonts w:ascii="Arial" w:hAnsi="Arial" w:cs="Arial"/>
          <w:color w:val="auto"/>
          <w:sz w:val="24"/>
          <w:szCs w:val="24"/>
        </w:rPr>
        <w:t>s</w:t>
      </w:r>
      <w:r w:rsidR="00550A9C">
        <w:rPr>
          <w:rFonts w:ascii="Arial" w:hAnsi="Arial" w:cs="Arial"/>
          <w:color w:val="auto"/>
          <w:sz w:val="24"/>
          <w:szCs w:val="24"/>
        </w:rPr>
        <w:t xml:space="preserve">.  </w:t>
      </w:r>
      <w:r w:rsidR="008B3ECC">
        <w:rPr>
          <w:rFonts w:ascii="Arial" w:hAnsi="Arial" w:cs="Arial"/>
          <w:color w:val="auto"/>
          <w:sz w:val="24"/>
          <w:szCs w:val="24"/>
        </w:rPr>
        <w:t>But th</w:t>
      </w:r>
      <w:r w:rsidR="007A32BA">
        <w:rPr>
          <w:rFonts w:ascii="Arial" w:hAnsi="Arial" w:cs="Arial"/>
          <w:color w:val="auto"/>
          <w:sz w:val="24"/>
          <w:szCs w:val="24"/>
        </w:rPr>
        <w:t>is</w:t>
      </w:r>
      <w:r w:rsidR="008B3ECC">
        <w:rPr>
          <w:rFonts w:ascii="Arial" w:hAnsi="Arial" w:cs="Arial"/>
          <w:color w:val="auto"/>
          <w:sz w:val="24"/>
          <w:szCs w:val="24"/>
        </w:rPr>
        <w:t xml:space="preserve"> can also be accounted f</w:t>
      </w:r>
      <w:r w:rsidR="00250407">
        <w:rPr>
          <w:rFonts w:ascii="Arial" w:hAnsi="Arial" w:cs="Arial"/>
          <w:color w:val="auto"/>
          <w:sz w:val="24"/>
          <w:szCs w:val="24"/>
        </w:rPr>
        <w:t>or</w:t>
      </w:r>
      <w:r w:rsidR="008B3ECC">
        <w:rPr>
          <w:rFonts w:ascii="Arial" w:hAnsi="Arial" w:cs="Arial"/>
          <w:color w:val="auto"/>
          <w:sz w:val="24"/>
          <w:szCs w:val="24"/>
        </w:rPr>
        <w:t xml:space="preserve"> by other </w:t>
      </w:r>
      <w:r w:rsidR="007A5525">
        <w:rPr>
          <w:rFonts w:ascii="Arial" w:hAnsi="Arial" w:cs="Arial"/>
          <w:color w:val="auto"/>
          <w:sz w:val="24"/>
          <w:szCs w:val="24"/>
        </w:rPr>
        <w:t>consideration</w:t>
      </w:r>
      <w:r w:rsidR="008B3ECC">
        <w:rPr>
          <w:rFonts w:ascii="Arial" w:hAnsi="Arial" w:cs="Arial"/>
          <w:color w:val="auto"/>
          <w:sz w:val="24"/>
          <w:szCs w:val="24"/>
        </w:rPr>
        <w:t xml:space="preserve">s, notably that </w:t>
      </w:r>
      <w:r w:rsidR="0010102A">
        <w:rPr>
          <w:rFonts w:ascii="Arial" w:hAnsi="Arial" w:cs="Arial"/>
          <w:color w:val="auto"/>
          <w:sz w:val="24"/>
          <w:szCs w:val="24"/>
        </w:rPr>
        <w:t xml:space="preserve">the route is an occupation road </w:t>
      </w:r>
      <w:r w:rsidR="007A32BA">
        <w:rPr>
          <w:rFonts w:ascii="Arial" w:hAnsi="Arial" w:cs="Arial"/>
          <w:color w:val="auto"/>
          <w:sz w:val="24"/>
          <w:szCs w:val="24"/>
        </w:rPr>
        <w:t>with</w:t>
      </w:r>
      <w:r w:rsidR="00D10F96">
        <w:rPr>
          <w:rFonts w:ascii="Arial" w:hAnsi="Arial" w:cs="Arial"/>
          <w:color w:val="auto"/>
          <w:sz w:val="24"/>
          <w:szCs w:val="24"/>
        </w:rPr>
        <w:t xml:space="preserve"> only </w:t>
      </w:r>
      <w:r w:rsidR="0010102A">
        <w:rPr>
          <w:rFonts w:ascii="Arial" w:hAnsi="Arial" w:cs="Arial"/>
          <w:color w:val="auto"/>
          <w:sz w:val="24"/>
          <w:szCs w:val="24"/>
        </w:rPr>
        <w:t>private use</w:t>
      </w:r>
      <w:r w:rsidR="00D10F96">
        <w:rPr>
          <w:rFonts w:ascii="Arial" w:hAnsi="Arial" w:cs="Arial"/>
          <w:color w:val="auto"/>
          <w:sz w:val="24"/>
          <w:szCs w:val="24"/>
        </w:rPr>
        <w:t xml:space="preserve"> rights. </w:t>
      </w:r>
      <w:r w:rsidR="00A111FE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="00A111FE">
        <w:rPr>
          <w:rFonts w:ascii="Arial" w:hAnsi="Arial" w:cs="Arial"/>
          <w:color w:val="auto"/>
          <w:sz w:val="24"/>
          <w:szCs w:val="24"/>
        </w:rPr>
        <w:t xml:space="preserve">In particular, </w:t>
      </w:r>
      <w:r w:rsidR="00A62022">
        <w:rPr>
          <w:rFonts w:ascii="Arial" w:hAnsi="Arial" w:cs="Arial"/>
          <w:color w:val="auto"/>
          <w:sz w:val="24"/>
          <w:szCs w:val="24"/>
        </w:rPr>
        <w:t>that</w:t>
      </w:r>
      <w:proofErr w:type="gramEnd"/>
      <w:r w:rsidR="00A62022">
        <w:rPr>
          <w:rFonts w:ascii="Arial" w:hAnsi="Arial" w:cs="Arial"/>
          <w:color w:val="auto"/>
          <w:sz w:val="24"/>
          <w:szCs w:val="24"/>
        </w:rPr>
        <w:t xml:space="preserve"> the </w:t>
      </w:r>
      <w:r w:rsidR="0018097F">
        <w:rPr>
          <w:rFonts w:ascii="Arial" w:hAnsi="Arial" w:cs="Arial"/>
          <w:color w:val="auto"/>
          <w:sz w:val="24"/>
          <w:szCs w:val="24"/>
        </w:rPr>
        <w:t>Order</w:t>
      </w:r>
      <w:r w:rsidR="00A62022">
        <w:rPr>
          <w:rFonts w:ascii="Arial" w:hAnsi="Arial" w:cs="Arial"/>
          <w:color w:val="auto"/>
          <w:sz w:val="24"/>
          <w:szCs w:val="24"/>
        </w:rPr>
        <w:t xml:space="preserve"> </w:t>
      </w:r>
      <w:r w:rsidR="00A111FE" w:rsidRPr="001D2024">
        <w:rPr>
          <w:rFonts w:ascii="Arial" w:hAnsi="Arial" w:cs="Arial"/>
          <w:color w:val="auto"/>
          <w:sz w:val="24"/>
          <w:szCs w:val="24"/>
        </w:rPr>
        <w:t xml:space="preserve">route is not coloured sienna on the </w:t>
      </w:r>
      <w:r w:rsidR="00A62022">
        <w:rPr>
          <w:rFonts w:ascii="Arial" w:hAnsi="Arial" w:cs="Arial"/>
          <w:color w:val="auto"/>
          <w:sz w:val="24"/>
          <w:szCs w:val="24"/>
        </w:rPr>
        <w:t xml:space="preserve">Tithe Map </w:t>
      </w:r>
      <w:r w:rsidR="00A111FE" w:rsidRPr="001D2024">
        <w:rPr>
          <w:rFonts w:ascii="Arial" w:hAnsi="Arial" w:cs="Arial"/>
          <w:color w:val="auto"/>
          <w:sz w:val="24"/>
          <w:szCs w:val="24"/>
        </w:rPr>
        <w:t xml:space="preserve">in the manner that the surrounding routes known to be public highway today </w:t>
      </w:r>
      <w:r w:rsidR="00FA5BFE">
        <w:rPr>
          <w:rFonts w:ascii="Arial" w:hAnsi="Arial" w:cs="Arial"/>
          <w:color w:val="auto"/>
          <w:sz w:val="24"/>
          <w:szCs w:val="24"/>
        </w:rPr>
        <w:t xml:space="preserve">indicates that </w:t>
      </w:r>
      <w:r w:rsidR="006E143B">
        <w:rPr>
          <w:rFonts w:ascii="Arial" w:hAnsi="Arial" w:cs="Arial"/>
          <w:color w:val="auto"/>
          <w:sz w:val="24"/>
          <w:szCs w:val="24"/>
        </w:rPr>
        <w:t xml:space="preserve">the route is more likely not to be </w:t>
      </w:r>
      <w:r w:rsidR="00903CB6">
        <w:rPr>
          <w:rFonts w:ascii="Arial" w:hAnsi="Arial" w:cs="Arial"/>
          <w:color w:val="auto"/>
          <w:sz w:val="24"/>
          <w:szCs w:val="24"/>
        </w:rPr>
        <w:t>a public highway</w:t>
      </w:r>
      <w:r w:rsidR="00A111FE" w:rsidRPr="001D2024">
        <w:rPr>
          <w:rFonts w:ascii="Arial" w:hAnsi="Arial" w:cs="Arial"/>
          <w:color w:val="auto"/>
          <w:sz w:val="24"/>
          <w:szCs w:val="24"/>
        </w:rPr>
        <w:t>.</w:t>
      </w:r>
    </w:p>
    <w:p w14:paraId="73FEB1BD" w14:textId="1281C931" w:rsidR="00644012" w:rsidRPr="00F4531B" w:rsidRDefault="00A44742" w:rsidP="00F4531B">
      <w:pPr>
        <w:pStyle w:val="Style1"/>
        <w:numPr>
          <w:ilvl w:val="0"/>
          <w:numId w:val="9"/>
        </w:numPr>
        <w:tabs>
          <w:tab w:val="clear" w:pos="432"/>
        </w:tabs>
        <w:rPr>
          <w:rFonts w:ascii="Arial" w:hAnsi="Arial" w:cs="Arial"/>
          <w:color w:val="auto"/>
          <w:sz w:val="24"/>
          <w:szCs w:val="24"/>
        </w:rPr>
      </w:pPr>
      <w:r w:rsidRPr="00AB2DA9">
        <w:rPr>
          <w:rFonts w:ascii="Arial" w:hAnsi="Arial" w:cs="Arial"/>
          <w:color w:val="auto"/>
          <w:sz w:val="24"/>
          <w:szCs w:val="24"/>
        </w:rPr>
        <w:t>For the</w:t>
      </w:r>
      <w:r w:rsidR="00E141E1" w:rsidRPr="00AB2DA9">
        <w:rPr>
          <w:rFonts w:ascii="Arial" w:hAnsi="Arial" w:cs="Arial"/>
          <w:color w:val="auto"/>
          <w:sz w:val="24"/>
          <w:szCs w:val="24"/>
        </w:rPr>
        <w:t xml:space="preserve">se </w:t>
      </w:r>
      <w:r w:rsidRPr="00AB2DA9">
        <w:rPr>
          <w:rFonts w:ascii="Arial" w:hAnsi="Arial" w:cs="Arial"/>
          <w:color w:val="auto"/>
          <w:sz w:val="24"/>
          <w:szCs w:val="24"/>
        </w:rPr>
        <w:t xml:space="preserve">reasons, </w:t>
      </w:r>
      <w:r w:rsidR="00AB2DA9" w:rsidRPr="00AB2DA9">
        <w:rPr>
          <w:rFonts w:ascii="Arial" w:hAnsi="Arial" w:cs="Arial"/>
          <w:color w:val="auto"/>
          <w:sz w:val="24"/>
          <w:szCs w:val="24"/>
        </w:rPr>
        <w:t xml:space="preserve">it is my view that, on </w:t>
      </w:r>
      <w:r w:rsidR="00357CF0">
        <w:rPr>
          <w:rFonts w:ascii="Arial" w:hAnsi="Arial" w:cs="Arial"/>
          <w:color w:val="auto"/>
          <w:sz w:val="24"/>
          <w:szCs w:val="24"/>
        </w:rPr>
        <w:t>a</w:t>
      </w:r>
      <w:r w:rsidR="00AB2DA9" w:rsidRPr="00AB2DA9">
        <w:rPr>
          <w:rFonts w:ascii="Arial" w:hAnsi="Arial" w:cs="Arial"/>
          <w:color w:val="auto"/>
          <w:sz w:val="24"/>
          <w:szCs w:val="24"/>
        </w:rPr>
        <w:t xml:space="preserve"> balance of probabilities, the evidence </w:t>
      </w:r>
      <w:r w:rsidR="00AB2DA9">
        <w:rPr>
          <w:rFonts w:ascii="Arial" w:hAnsi="Arial" w:cs="Arial"/>
          <w:color w:val="auto"/>
          <w:sz w:val="24"/>
          <w:szCs w:val="24"/>
        </w:rPr>
        <w:t xml:space="preserve">before me </w:t>
      </w:r>
      <w:r w:rsidR="00AB2DA9" w:rsidRPr="00AB2DA9">
        <w:rPr>
          <w:rFonts w:ascii="Arial" w:hAnsi="Arial" w:cs="Arial"/>
          <w:color w:val="auto"/>
          <w:sz w:val="24"/>
          <w:szCs w:val="24"/>
        </w:rPr>
        <w:t xml:space="preserve">does not indicate that </w:t>
      </w:r>
      <w:r w:rsidR="00703748" w:rsidRPr="00E30D6D">
        <w:rPr>
          <w:rFonts w:ascii="Arial" w:hAnsi="Arial" w:cs="Arial"/>
          <w:color w:val="auto"/>
          <w:sz w:val="24"/>
          <w:szCs w:val="24"/>
        </w:rPr>
        <w:t xml:space="preserve">a </w:t>
      </w:r>
      <w:r w:rsidR="00703748" w:rsidRPr="00C57AB7">
        <w:rPr>
          <w:rFonts w:ascii="Arial" w:hAnsi="Arial" w:cs="Arial"/>
          <w:color w:val="auto"/>
          <w:sz w:val="24"/>
          <w:szCs w:val="24"/>
        </w:rPr>
        <w:t xml:space="preserve">restricted byway subsists along the </w:t>
      </w:r>
      <w:r w:rsidR="00703748">
        <w:rPr>
          <w:rFonts w:ascii="Arial" w:hAnsi="Arial" w:cs="Arial"/>
          <w:color w:val="auto"/>
          <w:sz w:val="24"/>
          <w:szCs w:val="24"/>
        </w:rPr>
        <w:t>Order</w:t>
      </w:r>
      <w:r w:rsidR="00703748" w:rsidRPr="00C57AB7">
        <w:rPr>
          <w:rFonts w:ascii="Arial" w:hAnsi="Arial" w:cs="Arial"/>
          <w:color w:val="auto"/>
          <w:sz w:val="24"/>
          <w:szCs w:val="24"/>
        </w:rPr>
        <w:t xml:space="preserve"> route</w:t>
      </w:r>
      <w:r w:rsidR="00703748" w:rsidRPr="00AB2DA9">
        <w:rPr>
          <w:rFonts w:ascii="Arial" w:hAnsi="Arial" w:cs="Arial"/>
          <w:color w:val="auto"/>
          <w:sz w:val="24"/>
          <w:szCs w:val="24"/>
        </w:rPr>
        <w:t xml:space="preserve"> </w:t>
      </w:r>
      <w:r w:rsidR="00703748">
        <w:rPr>
          <w:rFonts w:ascii="Arial" w:hAnsi="Arial" w:cs="Arial"/>
          <w:color w:val="auto"/>
          <w:sz w:val="24"/>
          <w:szCs w:val="24"/>
        </w:rPr>
        <w:t xml:space="preserve">or that the </w:t>
      </w:r>
      <w:r w:rsidR="00246570">
        <w:rPr>
          <w:rFonts w:ascii="Arial" w:hAnsi="Arial" w:cs="Arial"/>
          <w:color w:val="auto"/>
          <w:sz w:val="24"/>
          <w:szCs w:val="24"/>
        </w:rPr>
        <w:t>DMS</w:t>
      </w:r>
      <w:r w:rsidR="00AB2DA9" w:rsidRPr="00AB2DA9">
        <w:rPr>
          <w:rFonts w:ascii="Arial" w:hAnsi="Arial" w:cs="Arial"/>
          <w:color w:val="auto"/>
          <w:sz w:val="24"/>
          <w:szCs w:val="24"/>
        </w:rPr>
        <w:t xml:space="preserve"> is incorrect</w:t>
      </w:r>
      <w:r w:rsidR="00703748">
        <w:rPr>
          <w:rFonts w:ascii="Arial" w:hAnsi="Arial" w:cs="Arial"/>
          <w:color w:val="auto"/>
          <w:sz w:val="24"/>
          <w:szCs w:val="24"/>
        </w:rPr>
        <w:t xml:space="preserve"> in any other regard</w:t>
      </w:r>
      <w:r w:rsidR="00EE0B2B">
        <w:rPr>
          <w:rFonts w:ascii="Arial" w:hAnsi="Arial" w:cs="Arial"/>
          <w:color w:val="auto"/>
          <w:sz w:val="24"/>
          <w:szCs w:val="24"/>
        </w:rPr>
        <w:t>.</w:t>
      </w:r>
      <w:r w:rsidR="00F4531B">
        <w:rPr>
          <w:rFonts w:ascii="Arial" w:hAnsi="Arial" w:cs="Arial"/>
          <w:color w:val="auto"/>
          <w:sz w:val="24"/>
          <w:szCs w:val="24"/>
        </w:rPr>
        <w:t xml:space="preserve">  </w:t>
      </w:r>
      <w:r w:rsidR="00D77505" w:rsidRPr="00F4531B">
        <w:rPr>
          <w:rFonts w:ascii="Arial" w:hAnsi="Arial" w:cs="Arial"/>
          <w:color w:val="auto"/>
          <w:sz w:val="24"/>
          <w:szCs w:val="24"/>
        </w:rPr>
        <w:t>Therefore, the</w:t>
      </w:r>
      <w:r w:rsidR="00B406BE" w:rsidRPr="00F4531B">
        <w:rPr>
          <w:rFonts w:ascii="Arial" w:hAnsi="Arial" w:cs="Arial"/>
          <w:color w:val="auto"/>
          <w:sz w:val="24"/>
          <w:szCs w:val="24"/>
        </w:rPr>
        <w:t xml:space="preserve"> Order should not be confirmed.</w:t>
      </w:r>
    </w:p>
    <w:p w14:paraId="134E2DE5" w14:textId="77777777" w:rsidR="00A24640" w:rsidRPr="00B406BE" w:rsidRDefault="00A24640" w:rsidP="00A24640">
      <w:pPr>
        <w:pStyle w:val="Heading6blackfont"/>
        <w:rPr>
          <w:rFonts w:ascii="Arial" w:hAnsi="Arial" w:cs="Arial"/>
          <w:color w:val="auto"/>
          <w:sz w:val="24"/>
          <w:szCs w:val="24"/>
        </w:rPr>
      </w:pPr>
      <w:bookmarkStart w:id="12" w:name="_Ref308089356"/>
      <w:r w:rsidRPr="00B406BE">
        <w:rPr>
          <w:rFonts w:ascii="Arial" w:hAnsi="Arial" w:cs="Arial"/>
          <w:color w:val="auto"/>
          <w:sz w:val="24"/>
          <w:szCs w:val="24"/>
        </w:rPr>
        <w:t>Formal Decision</w:t>
      </w:r>
    </w:p>
    <w:p w14:paraId="59823F42" w14:textId="0E0A6F7A" w:rsidR="008019B1" w:rsidRPr="00B406BE" w:rsidRDefault="0059204E" w:rsidP="00AC71C2">
      <w:pPr>
        <w:pStyle w:val="Style1"/>
        <w:numPr>
          <w:ilvl w:val="0"/>
          <w:numId w:val="9"/>
        </w:numPr>
        <w:tabs>
          <w:tab w:val="clear" w:pos="432"/>
        </w:tabs>
        <w:ind w:left="431" w:hanging="431"/>
        <w:rPr>
          <w:rFonts w:ascii="Arial" w:hAnsi="Arial" w:cs="Arial"/>
          <w:color w:val="auto"/>
          <w:sz w:val="24"/>
          <w:szCs w:val="24"/>
        </w:rPr>
      </w:pPr>
      <w:r w:rsidRPr="00B406BE">
        <w:rPr>
          <w:rFonts w:ascii="Arial" w:hAnsi="Arial" w:cs="Arial"/>
          <w:color w:val="auto"/>
          <w:sz w:val="24"/>
          <w:szCs w:val="24"/>
        </w:rPr>
        <w:t xml:space="preserve">I </w:t>
      </w:r>
      <w:r w:rsidR="00B406BE" w:rsidRPr="00B406BE">
        <w:rPr>
          <w:rFonts w:ascii="Arial" w:hAnsi="Arial" w:cs="Arial"/>
          <w:color w:val="auto"/>
          <w:sz w:val="24"/>
          <w:szCs w:val="24"/>
        </w:rPr>
        <w:t xml:space="preserve">do not </w:t>
      </w:r>
      <w:r w:rsidRPr="00B406BE">
        <w:rPr>
          <w:rFonts w:ascii="Arial" w:hAnsi="Arial" w:cs="Arial"/>
          <w:color w:val="auto"/>
          <w:sz w:val="24"/>
          <w:szCs w:val="24"/>
        </w:rPr>
        <w:t>confirm the Order.</w:t>
      </w:r>
    </w:p>
    <w:bookmarkEnd w:id="12"/>
    <w:p w14:paraId="43284D7C" w14:textId="77777777" w:rsidR="00E45E6D" w:rsidRDefault="00A15C7B" w:rsidP="00B8558B">
      <w:pPr>
        <w:pStyle w:val="Style1"/>
        <w:numPr>
          <w:ilvl w:val="0"/>
          <w:numId w:val="0"/>
        </w:numPr>
        <w:spacing w:before="120"/>
        <w:ind w:left="431" w:hanging="431"/>
        <w:rPr>
          <w:rFonts w:ascii="Monotype Corsiva" w:hAnsi="Monotype Corsiva" w:cs="Arial"/>
          <w:color w:val="auto"/>
          <w:sz w:val="40"/>
          <w:szCs w:val="40"/>
        </w:rPr>
      </w:pPr>
      <w:r w:rsidRPr="00AC71C2">
        <w:rPr>
          <w:rFonts w:ascii="Monotype Corsiva" w:hAnsi="Monotype Corsiva" w:cs="Arial"/>
          <w:color w:val="auto"/>
          <w:sz w:val="40"/>
          <w:szCs w:val="40"/>
        </w:rPr>
        <w:t>G D Jones</w:t>
      </w:r>
    </w:p>
    <w:p w14:paraId="6C1E7284" w14:textId="6DBB3D37" w:rsidR="004573CE" w:rsidRDefault="00A15C7B" w:rsidP="00B8558B">
      <w:pPr>
        <w:pStyle w:val="Style1"/>
        <w:numPr>
          <w:ilvl w:val="0"/>
          <w:numId w:val="0"/>
        </w:numPr>
        <w:spacing w:before="60"/>
        <w:ind w:left="431" w:hanging="431"/>
        <w:rPr>
          <w:rFonts w:ascii="Arial" w:hAnsi="Arial" w:cs="Arial"/>
          <w:color w:val="auto"/>
          <w:sz w:val="24"/>
          <w:szCs w:val="24"/>
        </w:rPr>
      </w:pPr>
      <w:r w:rsidRPr="00AC71C2">
        <w:rPr>
          <w:rFonts w:ascii="Arial" w:hAnsi="Arial" w:cs="Arial"/>
          <w:color w:val="auto"/>
          <w:sz w:val="24"/>
          <w:szCs w:val="24"/>
        </w:rPr>
        <w:t>INSPECTOR</w:t>
      </w:r>
    </w:p>
    <w:p w14:paraId="1EA523D2" w14:textId="77777777" w:rsidR="001B5A76" w:rsidRDefault="001B5A76" w:rsidP="00B8558B">
      <w:pPr>
        <w:pStyle w:val="Style1"/>
        <w:numPr>
          <w:ilvl w:val="0"/>
          <w:numId w:val="0"/>
        </w:numPr>
        <w:spacing w:before="60"/>
        <w:ind w:left="431" w:hanging="431"/>
        <w:rPr>
          <w:rFonts w:ascii="Arial" w:hAnsi="Arial" w:cs="Arial"/>
          <w:color w:val="auto"/>
          <w:sz w:val="24"/>
          <w:szCs w:val="24"/>
        </w:rPr>
      </w:pPr>
    </w:p>
    <w:p w14:paraId="21FD1505" w14:textId="77777777" w:rsidR="001B5A76" w:rsidRDefault="001B5A76" w:rsidP="00B8558B">
      <w:pPr>
        <w:pStyle w:val="Style1"/>
        <w:numPr>
          <w:ilvl w:val="0"/>
          <w:numId w:val="0"/>
        </w:numPr>
        <w:spacing w:before="60"/>
        <w:ind w:left="431" w:hanging="431"/>
        <w:rPr>
          <w:rFonts w:ascii="Arial" w:hAnsi="Arial" w:cs="Arial"/>
          <w:color w:val="auto"/>
          <w:sz w:val="24"/>
          <w:szCs w:val="24"/>
        </w:rPr>
      </w:pPr>
    </w:p>
    <w:p w14:paraId="260EBBB3" w14:textId="77777777" w:rsidR="001B5A76" w:rsidRDefault="001B5A76" w:rsidP="00B8558B">
      <w:pPr>
        <w:pStyle w:val="Style1"/>
        <w:numPr>
          <w:ilvl w:val="0"/>
          <w:numId w:val="0"/>
        </w:numPr>
        <w:spacing w:before="60"/>
        <w:ind w:left="431" w:hanging="431"/>
        <w:rPr>
          <w:rFonts w:ascii="Arial" w:hAnsi="Arial" w:cs="Arial"/>
          <w:color w:val="auto"/>
          <w:sz w:val="24"/>
          <w:szCs w:val="24"/>
        </w:rPr>
      </w:pPr>
    </w:p>
    <w:p w14:paraId="1DAEFFA6" w14:textId="77777777" w:rsidR="001B5A76" w:rsidRDefault="001B5A76" w:rsidP="00B8558B">
      <w:pPr>
        <w:pStyle w:val="Style1"/>
        <w:numPr>
          <w:ilvl w:val="0"/>
          <w:numId w:val="0"/>
        </w:numPr>
        <w:spacing w:before="60"/>
        <w:ind w:left="431" w:hanging="431"/>
        <w:rPr>
          <w:rFonts w:ascii="Arial" w:hAnsi="Arial" w:cs="Arial"/>
          <w:color w:val="auto"/>
          <w:sz w:val="24"/>
          <w:szCs w:val="24"/>
        </w:rPr>
      </w:pPr>
    </w:p>
    <w:p w14:paraId="4FCD6B7D" w14:textId="77777777" w:rsidR="001B5A76" w:rsidRDefault="001B5A76" w:rsidP="00B8558B">
      <w:pPr>
        <w:pStyle w:val="Style1"/>
        <w:numPr>
          <w:ilvl w:val="0"/>
          <w:numId w:val="0"/>
        </w:numPr>
        <w:spacing w:before="60"/>
        <w:ind w:left="431" w:hanging="431"/>
        <w:rPr>
          <w:rFonts w:ascii="Arial" w:hAnsi="Arial" w:cs="Arial"/>
          <w:color w:val="auto"/>
          <w:sz w:val="24"/>
          <w:szCs w:val="24"/>
        </w:rPr>
      </w:pPr>
    </w:p>
    <w:p w14:paraId="4B266AB9" w14:textId="77777777" w:rsidR="001B5A76" w:rsidRDefault="001B5A76" w:rsidP="00B8558B">
      <w:pPr>
        <w:pStyle w:val="Style1"/>
        <w:numPr>
          <w:ilvl w:val="0"/>
          <w:numId w:val="0"/>
        </w:numPr>
        <w:spacing w:before="60"/>
        <w:ind w:left="431" w:hanging="431"/>
        <w:rPr>
          <w:rFonts w:ascii="Arial" w:hAnsi="Arial" w:cs="Arial"/>
          <w:color w:val="auto"/>
          <w:sz w:val="24"/>
          <w:szCs w:val="24"/>
        </w:rPr>
      </w:pPr>
    </w:p>
    <w:p w14:paraId="72F7D44B" w14:textId="77777777" w:rsidR="001B5A76" w:rsidRDefault="001B5A76" w:rsidP="00B8558B">
      <w:pPr>
        <w:pStyle w:val="Style1"/>
        <w:numPr>
          <w:ilvl w:val="0"/>
          <w:numId w:val="0"/>
        </w:numPr>
        <w:spacing w:before="60"/>
        <w:ind w:left="431" w:hanging="431"/>
        <w:rPr>
          <w:rFonts w:ascii="Arial" w:hAnsi="Arial" w:cs="Arial"/>
          <w:color w:val="auto"/>
          <w:sz w:val="24"/>
          <w:szCs w:val="24"/>
        </w:rPr>
      </w:pPr>
    </w:p>
    <w:p w14:paraId="747E05A9" w14:textId="77777777" w:rsidR="001B5A76" w:rsidRDefault="001B5A76" w:rsidP="00B8558B">
      <w:pPr>
        <w:pStyle w:val="Style1"/>
        <w:numPr>
          <w:ilvl w:val="0"/>
          <w:numId w:val="0"/>
        </w:numPr>
        <w:spacing w:before="60"/>
        <w:ind w:left="431" w:hanging="431"/>
        <w:rPr>
          <w:rFonts w:ascii="Arial" w:hAnsi="Arial" w:cs="Arial"/>
          <w:color w:val="auto"/>
          <w:sz w:val="24"/>
          <w:szCs w:val="24"/>
        </w:rPr>
      </w:pPr>
    </w:p>
    <w:p w14:paraId="6418F27F" w14:textId="77777777" w:rsidR="001B5A76" w:rsidRDefault="001B5A76" w:rsidP="00B8558B">
      <w:pPr>
        <w:pStyle w:val="Style1"/>
        <w:numPr>
          <w:ilvl w:val="0"/>
          <w:numId w:val="0"/>
        </w:numPr>
        <w:spacing w:before="60"/>
        <w:ind w:left="431" w:hanging="431"/>
        <w:rPr>
          <w:rFonts w:ascii="Arial" w:hAnsi="Arial" w:cs="Arial"/>
          <w:color w:val="auto"/>
          <w:sz w:val="24"/>
          <w:szCs w:val="24"/>
        </w:rPr>
      </w:pPr>
    </w:p>
    <w:p w14:paraId="44DF7FCA" w14:textId="77777777" w:rsidR="001B5A76" w:rsidRDefault="001B5A76" w:rsidP="00B8558B">
      <w:pPr>
        <w:pStyle w:val="Style1"/>
        <w:numPr>
          <w:ilvl w:val="0"/>
          <w:numId w:val="0"/>
        </w:numPr>
        <w:spacing w:before="60"/>
        <w:ind w:left="431" w:hanging="431"/>
        <w:rPr>
          <w:rFonts w:ascii="Arial" w:hAnsi="Arial" w:cs="Arial"/>
          <w:color w:val="auto"/>
          <w:sz w:val="24"/>
          <w:szCs w:val="24"/>
        </w:rPr>
      </w:pPr>
    </w:p>
    <w:p w14:paraId="35A5B5BC" w14:textId="77777777" w:rsidR="001B5A76" w:rsidRDefault="001B5A76" w:rsidP="00B8558B">
      <w:pPr>
        <w:pStyle w:val="Style1"/>
        <w:numPr>
          <w:ilvl w:val="0"/>
          <w:numId w:val="0"/>
        </w:numPr>
        <w:spacing w:before="60"/>
        <w:ind w:left="431" w:hanging="431"/>
        <w:rPr>
          <w:rFonts w:ascii="Arial" w:hAnsi="Arial" w:cs="Arial"/>
          <w:color w:val="auto"/>
          <w:sz w:val="24"/>
          <w:szCs w:val="24"/>
        </w:rPr>
      </w:pPr>
    </w:p>
    <w:p w14:paraId="0D719FBB" w14:textId="77777777" w:rsidR="001B5A76" w:rsidRDefault="001B5A76" w:rsidP="00B8558B">
      <w:pPr>
        <w:pStyle w:val="Style1"/>
        <w:numPr>
          <w:ilvl w:val="0"/>
          <w:numId w:val="0"/>
        </w:numPr>
        <w:spacing w:before="60"/>
        <w:ind w:left="431" w:hanging="431"/>
        <w:rPr>
          <w:rFonts w:ascii="Arial" w:hAnsi="Arial" w:cs="Arial"/>
          <w:color w:val="auto"/>
          <w:sz w:val="24"/>
          <w:szCs w:val="24"/>
        </w:rPr>
      </w:pPr>
    </w:p>
    <w:p w14:paraId="16F66E4F" w14:textId="77777777" w:rsidR="001B5A76" w:rsidRDefault="001B5A76" w:rsidP="00B8558B">
      <w:pPr>
        <w:pStyle w:val="Style1"/>
        <w:numPr>
          <w:ilvl w:val="0"/>
          <w:numId w:val="0"/>
        </w:numPr>
        <w:spacing w:before="60"/>
        <w:ind w:left="431" w:hanging="431"/>
        <w:rPr>
          <w:rFonts w:ascii="Arial" w:hAnsi="Arial" w:cs="Arial"/>
          <w:color w:val="auto"/>
          <w:sz w:val="24"/>
          <w:szCs w:val="24"/>
        </w:rPr>
      </w:pPr>
    </w:p>
    <w:p w14:paraId="22A193B3" w14:textId="77777777" w:rsidR="001B5A76" w:rsidRDefault="001B5A76" w:rsidP="00B8558B">
      <w:pPr>
        <w:pStyle w:val="Style1"/>
        <w:numPr>
          <w:ilvl w:val="0"/>
          <w:numId w:val="0"/>
        </w:numPr>
        <w:spacing w:before="60"/>
        <w:ind w:left="431" w:hanging="431"/>
        <w:rPr>
          <w:rFonts w:ascii="Arial" w:hAnsi="Arial" w:cs="Arial"/>
          <w:color w:val="auto"/>
          <w:sz w:val="24"/>
          <w:szCs w:val="24"/>
        </w:rPr>
      </w:pPr>
    </w:p>
    <w:p w14:paraId="006C80E4" w14:textId="77777777" w:rsidR="001B5A76" w:rsidRDefault="001B5A76" w:rsidP="00B8558B">
      <w:pPr>
        <w:pStyle w:val="Style1"/>
        <w:numPr>
          <w:ilvl w:val="0"/>
          <w:numId w:val="0"/>
        </w:numPr>
        <w:spacing w:before="60"/>
        <w:ind w:left="431" w:hanging="431"/>
        <w:rPr>
          <w:rFonts w:ascii="Arial" w:hAnsi="Arial" w:cs="Arial"/>
          <w:color w:val="auto"/>
          <w:sz w:val="24"/>
          <w:szCs w:val="24"/>
        </w:rPr>
      </w:pPr>
    </w:p>
    <w:p w14:paraId="5D0EE72D" w14:textId="77777777" w:rsidR="001B5A76" w:rsidRDefault="001B5A76" w:rsidP="00B8558B">
      <w:pPr>
        <w:pStyle w:val="Style1"/>
        <w:numPr>
          <w:ilvl w:val="0"/>
          <w:numId w:val="0"/>
        </w:numPr>
        <w:spacing w:before="60"/>
        <w:ind w:left="431" w:hanging="431"/>
        <w:rPr>
          <w:rFonts w:ascii="Arial" w:hAnsi="Arial" w:cs="Arial"/>
          <w:color w:val="auto"/>
          <w:sz w:val="24"/>
          <w:szCs w:val="24"/>
        </w:rPr>
      </w:pPr>
    </w:p>
    <w:p w14:paraId="45034E78" w14:textId="77777777" w:rsidR="001B5A76" w:rsidRDefault="001B5A76" w:rsidP="00B8558B">
      <w:pPr>
        <w:pStyle w:val="Style1"/>
        <w:numPr>
          <w:ilvl w:val="0"/>
          <w:numId w:val="0"/>
        </w:numPr>
        <w:spacing w:before="60"/>
        <w:ind w:left="431" w:hanging="431"/>
        <w:rPr>
          <w:rFonts w:ascii="Arial" w:hAnsi="Arial" w:cs="Arial"/>
          <w:color w:val="auto"/>
          <w:sz w:val="24"/>
          <w:szCs w:val="24"/>
        </w:rPr>
      </w:pPr>
    </w:p>
    <w:p w14:paraId="5CF47DC9" w14:textId="77777777" w:rsidR="001B5A76" w:rsidRDefault="001B5A76" w:rsidP="00B8558B">
      <w:pPr>
        <w:pStyle w:val="Style1"/>
        <w:numPr>
          <w:ilvl w:val="0"/>
          <w:numId w:val="0"/>
        </w:numPr>
        <w:spacing w:before="60"/>
        <w:ind w:left="431" w:hanging="431"/>
        <w:rPr>
          <w:rFonts w:ascii="Arial" w:hAnsi="Arial" w:cs="Arial"/>
          <w:color w:val="auto"/>
          <w:sz w:val="24"/>
          <w:szCs w:val="24"/>
        </w:rPr>
      </w:pPr>
    </w:p>
    <w:p w14:paraId="1BFB2E06" w14:textId="77777777" w:rsidR="001B5A76" w:rsidRDefault="001B5A76" w:rsidP="00B8558B">
      <w:pPr>
        <w:pStyle w:val="Style1"/>
        <w:numPr>
          <w:ilvl w:val="0"/>
          <w:numId w:val="0"/>
        </w:numPr>
        <w:spacing w:before="60"/>
        <w:ind w:left="431" w:hanging="431"/>
        <w:rPr>
          <w:rFonts w:ascii="Arial" w:hAnsi="Arial" w:cs="Arial"/>
          <w:color w:val="auto"/>
          <w:sz w:val="24"/>
          <w:szCs w:val="24"/>
        </w:rPr>
      </w:pPr>
    </w:p>
    <w:p w14:paraId="324C8B6C" w14:textId="77777777" w:rsidR="001B5A76" w:rsidRDefault="001B5A76" w:rsidP="00B8558B">
      <w:pPr>
        <w:pStyle w:val="Style1"/>
        <w:numPr>
          <w:ilvl w:val="0"/>
          <w:numId w:val="0"/>
        </w:numPr>
        <w:spacing w:before="60"/>
        <w:ind w:left="431" w:hanging="431"/>
        <w:rPr>
          <w:rFonts w:ascii="Arial" w:hAnsi="Arial" w:cs="Arial"/>
          <w:color w:val="auto"/>
          <w:sz w:val="24"/>
          <w:szCs w:val="24"/>
        </w:rPr>
      </w:pPr>
    </w:p>
    <w:p w14:paraId="7AC3C5E6" w14:textId="77777777" w:rsidR="001B5A76" w:rsidRDefault="001B5A76" w:rsidP="00B8558B">
      <w:pPr>
        <w:pStyle w:val="Style1"/>
        <w:numPr>
          <w:ilvl w:val="0"/>
          <w:numId w:val="0"/>
        </w:numPr>
        <w:spacing w:before="60"/>
        <w:ind w:left="431" w:hanging="431"/>
        <w:rPr>
          <w:rFonts w:ascii="Arial" w:hAnsi="Arial" w:cs="Arial"/>
          <w:color w:val="auto"/>
          <w:sz w:val="24"/>
          <w:szCs w:val="24"/>
        </w:rPr>
      </w:pPr>
    </w:p>
    <w:p w14:paraId="6B1F6FEA" w14:textId="77777777" w:rsidR="001B5A76" w:rsidRDefault="001B5A76" w:rsidP="00B8558B">
      <w:pPr>
        <w:pStyle w:val="Style1"/>
        <w:numPr>
          <w:ilvl w:val="0"/>
          <w:numId w:val="0"/>
        </w:numPr>
        <w:spacing w:before="60"/>
        <w:ind w:left="431" w:hanging="431"/>
        <w:rPr>
          <w:rFonts w:ascii="Arial" w:hAnsi="Arial" w:cs="Arial"/>
          <w:color w:val="auto"/>
          <w:sz w:val="24"/>
          <w:szCs w:val="24"/>
        </w:rPr>
      </w:pPr>
    </w:p>
    <w:p w14:paraId="3EA6E977" w14:textId="77777777" w:rsidR="001B5A76" w:rsidRDefault="001B5A76" w:rsidP="00B8558B">
      <w:pPr>
        <w:pStyle w:val="Style1"/>
        <w:numPr>
          <w:ilvl w:val="0"/>
          <w:numId w:val="0"/>
        </w:numPr>
        <w:spacing w:before="60"/>
        <w:ind w:left="431" w:hanging="431"/>
        <w:rPr>
          <w:rFonts w:ascii="Arial" w:hAnsi="Arial" w:cs="Arial"/>
          <w:color w:val="auto"/>
          <w:sz w:val="24"/>
          <w:szCs w:val="24"/>
        </w:rPr>
      </w:pPr>
    </w:p>
    <w:p w14:paraId="47381194" w14:textId="77777777" w:rsidR="001B5A76" w:rsidRDefault="001B5A76" w:rsidP="00B8558B">
      <w:pPr>
        <w:pStyle w:val="Style1"/>
        <w:numPr>
          <w:ilvl w:val="0"/>
          <w:numId w:val="0"/>
        </w:numPr>
        <w:spacing w:before="60"/>
        <w:ind w:left="431" w:hanging="431"/>
        <w:rPr>
          <w:rFonts w:ascii="Arial" w:hAnsi="Arial" w:cs="Arial"/>
          <w:color w:val="auto"/>
          <w:sz w:val="24"/>
          <w:szCs w:val="24"/>
        </w:rPr>
      </w:pPr>
    </w:p>
    <w:p w14:paraId="2990C370" w14:textId="77777777" w:rsidR="001B5A76" w:rsidRDefault="001B5A76" w:rsidP="00B8558B">
      <w:pPr>
        <w:pStyle w:val="Style1"/>
        <w:numPr>
          <w:ilvl w:val="0"/>
          <w:numId w:val="0"/>
        </w:numPr>
        <w:spacing w:before="60"/>
        <w:ind w:left="431" w:hanging="431"/>
        <w:rPr>
          <w:rFonts w:ascii="Arial" w:hAnsi="Arial" w:cs="Arial"/>
          <w:color w:val="auto"/>
          <w:sz w:val="24"/>
          <w:szCs w:val="24"/>
        </w:rPr>
      </w:pPr>
    </w:p>
    <w:p w14:paraId="5815BE4B" w14:textId="77777777" w:rsidR="001B5A76" w:rsidRDefault="001B5A76" w:rsidP="00B8558B">
      <w:pPr>
        <w:pStyle w:val="Style1"/>
        <w:numPr>
          <w:ilvl w:val="0"/>
          <w:numId w:val="0"/>
        </w:numPr>
        <w:spacing w:before="60"/>
        <w:ind w:left="431" w:hanging="431"/>
        <w:rPr>
          <w:rFonts w:ascii="Arial" w:hAnsi="Arial" w:cs="Arial"/>
          <w:color w:val="auto"/>
          <w:sz w:val="24"/>
          <w:szCs w:val="24"/>
        </w:rPr>
      </w:pPr>
    </w:p>
    <w:p w14:paraId="02C2D66E" w14:textId="4DAC38CF" w:rsidR="001B5A76" w:rsidRPr="00AC71C2" w:rsidRDefault="001B5A76" w:rsidP="00B8558B">
      <w:pPr>
        <w:pStyle w:val="Style1"/>
        <w:numPr>
          <w:ilvl w:val="0"/>
          <w:numId w:val="0"/>
        </w:numPr>
        <w:spacing w:before="60"/>
        <w:ind w:left="431" w:hanging="431"/>
        <w:rPr>
          <w:rFonts w:ascii="Arial" w:hAnsi="Arial" w:cs="Arial"/>
          <w:bCs/>
          <w:color w:val="auto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30C49C5" wp14:editId="4CE9BB5F">
            <wp:extent cx="5908040" cy="8912860"/>
            <wp:effectExtent l="0" t="0" r="0" b="2540"/>
            <wp:docPr id="1839921732" name="Picture 1" descr="Order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921732" name="Picture 1" descr="Order map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08040" cy="891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5A76" w:rsidRPr="00AC71C2" w:rsidSect="00832105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680" w:right="1077" w:bottom="1077" w:left="1525" w:header="556" w:footer="81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85110" w14:textId="77777777" w:rsidR="00F763F0" w:rsidRDefault="00F763F0" w:rsidP="00F62916">
      <w:r>
        <w:separator/>
      </w:r>
    </w:p>
  </w:endnote>
  <w:endnote w:type="continuationSeparator" w:id="0">
    <w:p w14:paraId="788BBAEF" w14:textId="77777777" w:rsidR="00F763F0" w:rsidRDefault="00F763F0" w:rsidP="00F62916">
      <w:r>
        <w:continuationSeparator/>
      </w:r>
    </w:p>
  </w:endnote>
  <w:endnote w:type="continuationNotice" w:id="1">
    <w:p w14:paraId="4BC8F877" w14:textId="77777777" w:rsidR="00F763F0" w:rsidRDefault="00F763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CA3FA" w14:textId="77777777" w:rsidR="00547D74" w:rsidRDefault="00547D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35AB845D" w14:textId="77777777" w:rsidR="00547D74" w:rsidRDefault="00547D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6A261" w14:textId="16FA9B89" w:rsidR="00547D74" w:rsidRDefault="00AE7C8A">
    <w:pPr>
      <w:pStyle w:val="Noindent"/>
      <w:spacing w:before="120"/>
      <w:jc w:val="center"/>
      <w:rPr>
        <w:rStyle w:val="PageNumber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D7D0179" wp14:editId="0F684723">
              <wp:simplePos x="0" y="0"/>
              <wp:positionH relativeFrom="column">
                <wp:posOffset>-2540</wp:posOffset>
              </wp:positionH>
              <wp:positionV relativeFrom="paragraph">
                <wp:posOffset>159385</wp:posOffset>
              </wp:positionV>
              <wp:extent cx="5943600" cy="0"/>
              <wp:effectExtent l="0" t="0" r="0" b="0"/>
              <wp:wrapNone/>
              <wp:docPr id="2" name="Line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D2EFFA" id="Line 17" o:spid="_x0000_s1026" alt="&quot;&quot;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2.55pt" to="467.8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"/>
          </w:pict>
        </mc:Fallback>
      </mc:AlternateContent>
    </w:r>
  </w:p>
  <w:p w14:paraId="0FB020FC" w14:textId="77777777" w:rsidR="00547D74" w:rsidRPr="00471300" w:rsidRDefault="00547D74" w:rsidP="004969AA">
    <w:pPr>
      <w:pStyle w:val="Noindent"/>
      <w:jc w:val="center"/>
      <w:rPr>
        <w:rFonts w:ascii="Arial" w:hAnsi="Arial" w:cs="Arial"/>
        <w:sz w:val="20"/>
      </w:rPr>
    </w:pPr>
    <w:r w:rsidRPr="00471300">
      <w:rPr>
        <w:rStyle w:val="PageNumber"/>
        <w:rFonts w:ascii="Arial" w:hAnsi="Arial" w:cs="Arial"/>
        <w:sz w:val="20"/>
      </w:rPr>
      <w:fldChar w:fldCharType="begin"/>
    </w:r>
    <w:r w:rsidRPr="00471300">
      <w:rPr>
        <w:rStyle w:val="PageNumber"/>
        <w:rFonts w:ascii="Arial" w:hAnsi="Arial" w:cs="Arial"/>
        <w:sz w:val="20"/>
      </w:rPr>
      <w:instrText xml:space="preserve"> PAGE </w:instrText>
    </w:r>
    <w:r w:rsidRPr="00471300">
      <w:rPr>
        <w:rStyle w:val="PageNumber"/>
        <w:rFonts w:ascii="Arial" w:hAnsi="Arial" w:cs="Arial"/>
        <w:sz w:val="20"/>
      </w:rPr>
      <w:fldChar w:fldCharType="separate"/>
    </w:r>
    <w:r w:rsidRPr="00471300">
      <w:rPr>
        <w:rStyle w:val="PageNumber"/>
        <w:rFonts w:ascii="Arial" w:hAnsi="Arial" w:cs="Arial"/>
        <w:noProof/>
        <w:sz w:val="20"/>
      </w:rPr>
      <w:t>2</w:t>
    </w:r>
    <w:r w:rsidRPr="00471300">
      <w:rPr>
        <w:rStyle w:val="PageNumber"/>
        <w:rFonts w:ascii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37C65" w14:textId="05A66475" w:rsidR="00547D74" w:rsidRDefault="00AE7C8A" w:rsidP="00B4050B">
    <w:pPr>
      <w:pStyle w:val="Footer"/>
      <w:pBdr>
        <w:bottom w:val="none" w:sz="0" w:space="0" w:color="000000"/>
      </w:pBdr>
      <w:ind w:right="-52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FAE4C95" wp14:editId="2E7DD0AC">
              <wp:simplePos x="0" y="0"/>
              <wp:positionH relativeFrom="column">
                <wp:posOffset>-2540</wp:posOffset>
              </wp:positionH>
              <wp:positionV relativeFrom="paragraph">
                <wp:posOffset>121285</wp:posOffset>
              </wp:positionV>
              <wp:extent cx="5943600" cy="0"/>
              <wp:effectExtent l="0" t="0" r="0" b="0"/>
              <wp:wrapNone/>
              <wp:docPr id="1" name="Line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737077" id="Line 11" o:spid="_x0000_s1026" alt="&quot;&quot;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9.55pt" to="467.8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" strokeweight=".5pt"/>
          </w:pict>
        </mc:Fallback>
      </mc:AlternateContent>
    </w:r>
  </w:p>
  <w:p w14:paraId="36B80263" w14:textId="77777777" w:rsidR="00547D74" w:rsidRPr="008A03E3" w:rsidRDefault="00547D74" w:rsidP="00571406">
    <w:pPr>
      <w:pStyle w:val="Footer"/>
      <w:ind w:right="-5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AC210" w14:textId="77777777" w:rsidR="00F763F0" w:rsidRDefault="00F763F0" w:rsidP="00F62916">
      <w:r>
        <w:separator/>
      </w:r>
    </w:p>
  </w:footnote>
  <w:footnote w:type="continuationSeparator" w:id="0">
    <w:p w14:paraId="7D24CE1D" w14:textId="77777777" w:rsidR="00F763F0" w:rsidRDefault="00F763F0" w:rsidP="00F62916">
      <w:r>
        <w:continuationSeparator/>
      </w:r>
    </w:p>
  </w:footnote>
  <w:footnote w:type="continuationNotice" w:id="1">
    <w:p w14:paraId="216572B9" w14:textId="77777777" w:rsidR="00F763F0" w:rsidRDefault="00F763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9520"/>
    </w:tblGrid>
    <w:tr w:rsidR="00547D74" w14:paraId="60D29439" w14:textId="77777777">
      <w:tc>
        <w:tcPr>
          <w:tcW w:w="9520" w:type="dxa"/>
        </w:tcPr>
        <w:p w14:paraId="35503373" w14:textId="0CD105BB" w:rsidR="00547D74" w:rsidRPr="006055DA" w:rsidRDefault="00547D74" w:rsidP="006C6694">
          <w:pPr>
            <w:pStyle w:val="Footer"/>
            <w:rPr>
              <w:rFonts w:ascii="Arial" w:hAnsi="Arial" w:cs="Arial"/>
              <w:sz w:val="20"/>
            </w:rPr>
          </w:pPr>
          <w:r w:rsidRPr="006055DA">
            <w:rPr>
              <w:rFonts w:ascii="Arial" w:hAnsi="Arial" w:cs="Arial"/>
              <w:sz w:val="20"/>
            </w:rPr>
            <w:t>Order Decision ROW/</w:t>
          </w:r>
          <w:r w:rsidR="00963BE8" w:rsidRPr="00963BE8">
            <w:rPr>
              <w:rFonts w:ascii="Arial" w:hAnsi="Arial" w:cs="Arial"/>
              <w:sz w:val="20"/>
            </w:rPr>
            <w:t>3333580</w:t>
          </w:r>
        </w:p>
      </w:tc>
    </w:tr>
  </w:tbl>
  <w:p w14:paraId="098D398F" w14:textId="0D4DFBC7" w:rsidR="00547D74" w:rsidRDefault="00AE7C8A" w:rsidP="005363CE">
    <w:pPr>
      <w:pStyle w:val="Footer"/>
      <w:spacing w:after="12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815F5A2" wp14:editId="5838A03E">
              <wp:simplePos x="0" y="0"/>
              <wp:positionH relativeFrom="column">
                <wp:posOffset>0</wp:posOffset>
              </wp:positionH>
              <wp:positionV relativeFrom="paragraph">
                <wp:posOffset>114300</wp:posOffset>
              </wp:positionV>
              <wp:extent cx="5943600" cy="0"/>
              <wp:effectExtent l="0" t="0" r="0" b="0"/>
              <wp:wrapNone/>
              <wp:docPr id="3" name="Line 1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3FFB32" id="Line 14" o:spid="_x0000_s1026" alt="&quot;&quot;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6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32894" w14:textId="77777777" w:rsidR="00547D74" w:rsidRDefault="00547D74">
    <w:pPr>
      <w:pStyle w:val="Header"/>
      <w:rPr>
        <w:sz w:val="12"/>
      </w:rPr>
    </w:pPr>
    <w:r>
      <w:rPr>
        <w:sz w:val="1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0F293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9B7A7A"/>
    <w:multiLevelType w:val="hybridMultilevel"/>
    <w:tmpl w:val="C89EFE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C0679"/>
    <w:multiLevelType w:val="hybridMultilevel"/>
    <w:tmpl w:val="A3EE5428"/>
    <w:lvl w:ilvl="0" w:tplc="08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3711888"/>
    <w:multiLevelType w:val="multilevel"/>
    <w:tmpl w:val="61D0CB9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4AA02A7"/>
    <w:multiLevelType w:val="hybridMultilevel"/>
    <w:tmpl w:val="26724594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1A074715"/>
    <w:multiLevelType w:val="hybridMultilevel"/>
    <w:tmpl w:val="5C1C025E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1B9D1BDA"/>
    <w:multiLevelType w:val="hybridMultilevel"/>
    <w:tmpl w:val="841CBE16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293D3EBE"/>
    <w:multiLevelType w:val="hybridMultilevel"/>
    <w:tmpl w:val="8B081D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D3B3D"/>
    <w:multiLevelType w:val="hybridMultilevel"/>
    <w:tmpl w:val="A0FC7B94"/>
    <w:lvl w:ilvl="0" w:tplc="080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9" w15:restartNumberingAfterBreak="0">
    <w:nsid w:val="325E04C8"/>
    <w:multiLevelType w:val="hybridMultilevel"/>
    <w:tmpl w:val="31DC173E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33EA61B2"/>
    <w:multiLevelType w:val="hybridMultilevel"/>
    <w:tmpl w:val="65D2BB68"/>
    <w:lvl w:ilvl="0" w:tplc="0C1E50CE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0B94C00"/>
    <w:multiLevelType w:val="hybridMultilevel"/>
    <w:tmpl w:val="C9D800D2"/>
    <w:lvl w:ilvl="0" w:tplc="08090001">
      <w:start w:val="1"/>
      <w:numFmt w:val="bullet"/>
      <w:lvlText w:val=""/>
      <w:lvlJc w:val="left"/>
      <w:pPr>
        <w:ind w:left="12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12" w15:restartNumberingAfterBreak="0">
    <w:nsid w:val="41313C9E"/>
    <w:multiLevelType w:val="multilevel"/>
    <w:tmpl w:val="1C30B3AE"/>
    <w:lvl w:ilvl="0">
      <w:start w:val="1"/>
      <w:numFmt w:val="decimal"/>
      <w:pStyle w:val="Conditions3"/>
      <w:lvlText w:val="%1."/>
      <w:lvlJc w:val="left"/>
      <w:pPr>
        <w:tabs>
          <w:tab w:val="num" w:pos="72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42340E8D"/>
    <w:multiLevelType w:val="hybridMultilevel"/>
    <w:tmpl w:val="D5C0A42E"/>
    <w:lvl w:ilvl="0" w:tplc="08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4" w15:restartNumberingAfterBreak="0">
    <w:nsid w:val="44A829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A0443CC"/>
    <w:multiLevelType w:val="hybridMultilevel"/>
    <w:tmpl w:val="9D16D3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1C7CEC"/>
    <w:multiLevelType w:val="hybridMultilevel"/>
    <w:tmpl w:val="677209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C33A5"/>
    <w:multiLevelType w:val="multilevel"/>
    <w:tmpl w:val="00000000"/>
    <w:lvl w:ilvl="0">
      <w:start w:val="1"/>
      <w:numFmt w:val="decimal"/>
      <w:lvlText w:val="%1."/>
      <w:legacy w:legacy="1" w:legacySpace="0" w:legacyIndent="709"/>
      <w:lvlJc w:val="left"/>
      <w:pPr>
        <w:ind w:left="709" w:hanging="709"/>
      </w:pPr>
      <w:rPr>
        <w:rFonts w:cs="Times New Roman"/>
      </w:rPr>
    </w:lvl>
    <w:lvl w:ilvl="1">
      <w:start w:val="1"/>
      <w:numFmt w:val="lowerRoman"/>
      <w:lvlText w:val="%2)"/>
      <w:legacy w:legacy="1" w:legacySpace="0" w:legacyIndent="709"/>
      <w:lvlJc w:val="left"/>
      <w:pPr>
        <w:ind w:left="1418" w:hanging="709"/>
      </w:pPr>
      <w:rPr>
        <w:rFonts w:cs="Times New Roman"/>
      </w:rPr>
    </w:lvl>
    <w:lvl w:ilvl="2">
      <w:start w:val="1"/>
      <w:numFmt w:val="lowerLetter"/>
      <w:lvlText w:val="%3)"/>
      <w:legacy w:legacy="1" w:legacySpace="0" w:legacyIndent="709"/>
      <w:lvlJc w:val="left"/>
      <w:pPr>
        <w:ind w:left="2127" w:hanging="709"/>
      </w:pPr>
      <w:rPr>
        <w:rFonts w:cs="Times New Roman"/>
      </w:rPr>
    </w:lvl>
    <w:lvl w:ilvl="3">
      <w:start w:val="1"/>
      <w:numFmt w:val="lowerRoman"/>
      <w:lvlText w:val="%4)"/>
      <w:legacy w:legacy="1" w:legacySpace="0" w:legacyIndent="709"/>
      <w:lvlJc w:val="left"/>
      <w:pPr>
        <w:ind w:left="2836" w:hanging="709"/>
      </w:pPr>
      <w:rPr>
        <w:rFonts w:cs="Times New Roman"/>
      </w:rPr>
    </w:lvl>
    <w:lvl w:ilvl="4">
      <w:start w:val="1"/>
      <w:numFmt w:val="lowerLetter"/>
      <w:lvlText w:val="(%5)"/>
      <w:legacy w:legacy="1" w:legacySpace="0" w:legacyIndent="709"/>
      <w:lvlJc w:val="left"/>
      <w:pPr>
        <w:ind w:left="3545" w:hanging="709"/>
      </w:pPr>
      <w:rPr>
        <w:rFonts w:cs="Times New Roman"/>
      </w:rPr>
    </w:lvl>
    <w:lvl w:ilvl="5">
      <w:start w:val="1"/>
      <w:numFmt w:val="lowerRoman"/>
      <w:lvlText w:val="(%6)"/>
      <w:legacy w:legacy="1" w:legacySpace="0" w:legacyIndent="709"/>
      <w:lvlJc w:val="left"/>
      <w:pPr>
        <w:ind w:left="4254" w:hanging="709"/>
      </w:pPr>
      <w:rPr>
        <w:rFonts w:cs="Times New Roman"/>
      </w:rPr>
    </w:lvl>
    <w:lvl w:ilvl="6">
      <w:start w:val="1"/>
      <w:numFmt w:val="lowerLetter"/>
      <w:lvlText w:val="(%7)"/>
      <w:legacy w:legacy="1" w:legacySpace="0" w:legacyIndent="709"/>
      <w:lvlJc w:val="left"/>
      <w:pPr>
        <w:ind w:left="4963" w:hanging="709"/>
      </w:pPr>
      <w:rPr>
        <w:rFonts w:cs="Times New Roman"/>
      </w:rPr>
    </w:lvl>
    <w:lvl w:ilvl="7">
      <w:start w:val="1"/>
      <w:numFmt w:val="lowerRoman"/>
      <w:lvlText w:val="(%8)"/>
      <w:legacy w:legacy="1" w:legacySpace="0" w:legacyIndent="709"/>
      <w:lvlJc w:val="left"/>
      <w:pPr>
        <w:ind w:left="5672" w:hanging="709"/>
      </w:pPr>
      <w:rPr>
        <w:rFonts w:cs="Times New Roman"/>
      </w:rPr>
    </w:lvl>
    <w:lvl w:ilvl="8">
      <w:start w:val="1"/>
      <w:numFmt w:val="lowerLetter"/>
      <w:lvlText w:val="(%9)"/>
      <w:legacy w:legacy="1" w:legacySpace="0" w:legacyIndent="709"/>
      <w:lvlJc w:val="left"/>
      <w:pPr>
        <w:ind w:left="6381" w:hanging="709"/>
      </w:pPr>
      <w:rPr>
        <w:rFonts w:cs="Times New Roman"/>
      </w:rPr>
    </w:lvl>
  </w:abstractNum>
  <w:abstractNum w:abstractNumId="18" w15:restartNumberingAfterBreak="0">
    <w:nsid w:val="5B0F1B4D"/>
    <w:multiLevelType w:val="singleLevel"/>
    <w:tmpl w:val="DB70108E"/>
    <w:lvl w:ilvl="0">
      <w:start w:val="1"/>
      <w:numFmt w:val="decimal"/>
      <w:pStyle w:val="Conditions1"/>
      <w:lvlText w:val="%1)"/>
      <w:lvlJc w:val="left"/>
      <w:pPr>
        <w:tabs>
          <w:tab w:val="num" w:pos="1152"/>
        </w:tabs>
        <w:ind w:left="648" w:hanging="216"/>
      </w:pPr>
    </w:lvl>
  </w:abstractNum>
  <w:abstractNum w:abstractNumId="19" w15:restartNumberingAfterBreak="0">
    <w:nsid w:val="5FE641FC"/>
    <w:multiLevelType w:val="hybridMultilevel"/>
    <w:tmpl w:val="2A66CED2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0" w15:restartNumberingAfterBreak="0">
    <w:nsid w:val="62CA1CF1"/>
    <w:multiLevelType w:val="multilevel"/>
    <w:tmpl w:val="0D5CC23A"/>
    <w:lvl w:ilvl="0">
      <w:start w:val="1"/>
      <w:numFmt w:val="decimal"/>
      <w:pStyle w:val="Style1"/>
      <w:lvlText w:val="%1."/>
      <w:lvlJc w:val="left"/>
      <w:pPr>
        <w:tabs>
          <w:tab w:val="num" w:pos="720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62CB6406"/>
    <w:multiLevelType w:val="multilevel"/>
    <w:tmpl w:val="47003186"/>
    <w:lvl w:ilvl="0">
      <w:start w:val="1"/>
      <w:numFmt w:val="decimal"/>
      <w:lvlText w:val="%1."/>
      <w:lvlJc w:val="left"/>
      <w:pPr>
        <w:tabs>
          <w:tab w:val="num" w:pos="720"/>
        </w:tabs>
        <w:ind w:left="425" w:hanging="425"/>
      </w:pPr>
    </w:lvl>
    <w:lvl w:ilvl="1">
      <w:start w:val="1"/>
      <w:numFmt w:val="lowerLetter"/>
      <w:pStyle w:val="Nlista"/>
      <w:lvlText w:val="(%2)"/>
      <w:lvlJc w:val="right"/>
      <w:pPr>
        <w:tabs>
          <w:tab w:val="num" w:pos="851"/>
        </w:tabs>
        <w:ind w:left="851" w:hanging="142"/>
      </w:pPr>
    </w:lvl>
    <w:lvl w:ilvl="2">
      <w:start w:val="1"/>
      <w:numFmt w:val="lowerRoman"/>
      <w:lvlText w:val="(%3)"/>
      <w:lvlJc w:val="right"/>
      <w:pPr>
        <w:tabs>
          <w:tab w:val="num" w:pos="1134"/>
        </w:tabs>
        <w:ind w:left="1134" w:hanging="113"/>
      </w:pPr>
    </w:lvl>
    <w:lvl w:ilvl="3">
      <w:start w:val="1"/>
      <w:numFmt w:val="lowerRoman"/>
      <w:pStyle w:val="Nlisti"/>
      <w:lvlText w:val="%4"/>
      <w:lvlJc w:val="right"/>
      <w:pPr>
        <w:tabs>
          <w:tab w:val="num" w:pos="1361"/>
        </w:tabs>
        <w:ind w:left="1361" w:hanging="114"/>
      </w:pPr>
      <w:rPr>
        <w:rFonts w:ascii="Lucida Sans Unicode" w:hAnsi="Lucida Sans Unicode" w:hint="default"/>
        <w:b w:val="0"/>
        <w:i w:val="0"/>
        <w:sz w:val="16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Restart w:val="0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50B34D7"/>
    <w:multiLevelType w:val="hybridMultilevel"/>
    <w:tmpl w:val="D0E0ABFE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3" w15:restartNumberingAfterBreak="0">
    <w:nsid w:val="6B27798A"/>
    <w:multiLevelType w:val="singleLevel"/>
    <w:tmpl w:val="D06A0C46"/>
    <w:lvl w:ilvl="0">
      <w:start w:val="1"/>
      <w:numFmt w:val="bullet"/>
      <w:pStyle w:val="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20043E0"/>
    <w:multiLevelType w:val="hybridMultilevel"/>
    <w:tmpl w:val="54B057C6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5" w15:restartNumberingAfterBreak="0">
    <w:nsid w:val="746C2D1B"/>
    <w:multiLevelType w:val="hybridMultilevel"/>
    <w:tmpl w:val="F3709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F4826"/>
    <w:multiLevelType w:val="hybridMultilevel"/>
    <w:tmpl w:val="48625D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DC568F"/>
    <w:multiLevelType w:val="multilevel"/>
    <w:tmpl w:val="96AA9A68"/>
    <w:lvl w:ilvl="0">
      <w:start w:val="1"/>
      <w:numFmt w:val="lowerRoman"/>
      <w:pStyle w:val="Conditions2"/>
      <w:lvlText w:val="%1)"/>
      <w:lvlJc w:val="left"/>
      <w:pPr>
        <w:tabs>
          <w:tab w:val="num" w:pos="108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pStyle w:val="Nlisti0"/>
      <w:lvlText w:val="%3)"/>
      <w:lvlJc w:val="left"/>
      <w:pPr>
        <w:tabs>
          <w:tab w:val="num" w:pos="180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7EAD7684"/>
    <w:multiLevelType w:val="hybridMultilevel"/>
    <w:tmpl w:val="0B38D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764232">
    <w:abstractNumId w:val="21"/>
  </w:num>
  <w:num w:numId="2" w16cid:durableId="2079011136">
    <w:abstractNumId w:val="21"/>
  </w:num>
  <w:num w:numId="3" w16cid:durableId="212734362">
    <w:abstractNumId w:val="23"/>
  </w:num>
  <w:num w:numId="4" w16cid:durableId="756245028">
    <w:abstractNumId w:val="0"/>
  </w:num>
  <w:num w:numId="5" w16cid:durableId="870656064">
    <w:abstractNumId w:val="12"/>
  </w:num>
  <w:num w:numId="6" w16cid:durableId="1686863377">
    <w:abstractNumId w:val="20"/>
  </w:num>
  <w:num w:numId="7" w16cid:durableId="93207035">
    <w:abstractNumId w:val="27"/>
  </w:num>
  <w:num w:numId="8" w16cid:durableId="788815095">
    <w:abstractNumId w:val="18"/>
  </w:num>
  <w:num w:numId="9" w16cid:durableId="691108535">
    <w:abstractNumId w:val="3"/>
  </w:num>
  <w:num w:numId="10" w16cid:durableId="1842087912">
    <w:abstractNumId w:val="16"/>
  </w:num>
  <w:num w:numId="11" w16cid:durableId="1733846545">
    <w:abstractNumId w:val="15"/>
  </w:num>
  <w:num w:numId="12" w16cid:durableId="479153390">
    <w:abstractNumId w:val="14"/>
  </w:num>
  <w:num w:numId="13" w16cid:durableId="1083524593">
    <w:abstractNumId w:val="1"/>
  </w:num>
  <w:num w:numId="14" w16cid:durableId="703363951">
    <w:abstractNumId w:val="7"/>
  </w:num>
  <w:num w:numId="15" w16cid:durableId="1548224653">
    <w:abstractNumId w:val="2"/>
  </w:num>
  <w:num w:numId="16" w16cid:durableId="924413366">
    <w:abstractNumId w:val="26"/>
  </w:num>
  <w:num w:numId="17" w16cid:durableId="1807158302">
    <w:abstractNumId w:val="17"/>
  </w:num>
  <w:num w:numId="18" w16cid:durableId="390924631">
    <w:abstractNumId w:val="19"/>
  </w:num>
  <w:num w:numId="19" w16cid:durableId="440221625">
    <w:abstractNumId w:val="25"/>
  </w:num>
  <w:num w:numId="20" w16cid:durableId="1977097734">
    <w:abstractNumId w:val="23"/>
  </w:num>
  <w:num w:numId="21" w16cid:durableId="722826477">
    <w:abstractNumId w:val="13"/>
  </w:num>
  <w:num w:numId="22" w16cid:durableId="1216162422">
    <w:abstractNumId w:val="4"/>
  </w:num>
  <w:num w:numId="23" w16cid:durableId="675496080">
    <w:abstractNumId w:val="9"/>
  </w:num>
  <w:num w:numId="24" w16cid:durableId="787626739">
    <w:abstractNumId w:val="28"/>
  </w:num>
  <w:num w:numId="25" w16cid:durableId="372659880">
    <w:abstractNumId w:val="22"/>
  </w:num>
  <w:num w:numId="26" w16cid:durableId="1103114280">
    <w:abstractNumId w:val="24"/>
  </w:num>
  <w:num w:numId="27" w16cid:durableId="1202090048">
    <w:abstractNumId w:val="6"/>
  </w:num>
  <w:num w:numId="28" w16cid:durableId="235437330">
    <w:abstractNumId w:val="5"/>
  </w:num>
  <w:num w:numId="29" w16cid:durableId="1717706051">
    <w:abstractNumId w:val="10"/>
  </w:num>
  <w:num w:numId="30" w16cid:durableId="1545100665">
    <w:abstractNumId w:val="8"/>
  </w:num>
  <w:num w:numId="31" w16cid:durableId="347148153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" w:val="Decision or Report.dot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B4050B"/>
    <w:rsid w:val="00001138"/>
    <w:rsid w:val="0000137B"/>
    <w:rsid w:val="0000175F"/>
    <w:rsid w:val="000019CF"/>
    <w:rsid w:val="00001F02"/>
    <w:rsid w:val="00002830"/>
    <w:rsid w:val="000029BD"/>
    <w:rsid w:val="0000335F"/>
    <w:rsid w:val="000035B8"/>
    <w:rsid w:val="00003EAD"/>
    <w:rsid w:val="00003FA5"/>
    <w:rsid w:val="0000579C"/>
    <w:rsid w:val="0000590A"/>
    <w:rsid w:val="00006BD7"/>
    <w:rsid w:val="00006D2F"/>
    <w:rsid w:val="00006FAA"/>
    <w:rsid w:val="00007769"/>
    <w:rsid w:val="000079A6"/>
    <w:rsid w:val="00007CDA"/>
    <w:rsid w:val="000104ED"/>
    <w:rsid w:val="00010D99"/>
    <w:rsid w:val="00011072"/>
    <w:rsid w:val="000116B2"/>
    <w:rsid w:val="00013E45"/>
    <w:rsid w:val="00014A3C"/>
    <w:rsid w:val="000162E5"/>
    <w:rsid w:val="000166F9"/>
    <w:rsid w:val="00016725"/>
    <w:rsid w:val="00016976"/>
    <w:rsid w:val="00016AA4"/>
    <w:rsid w:val="00017B15"/>
    <w:rsid w:val="00017DC0"/>
    <w:rsid w:val="00020316"/>
    <w:rsid w:val="00020646"/>
    <w:rsid w:val="00021284"/>
    <w:rsid w:val="00021475"/>
    <w:rsid w:val="00021AF8"/>
    <w:rsid w:val="00021B65"/>
    <w:rsid w:val="00022C12"/>
    <w:rsid w:val="00022F32"/>
    <w:rsid w:val="00023367"/>
    <w:rsid w:val="00023405"/>
    <w:rsid w:val="00023539"/>
    <w:rsid w:val="00023EC0"/>
    <w:rsid w:val="00023EFF"/>
    <w:rsid w:val="00024645"/>
    <w:rsid w:val="000248BA"/>
    <w:rsid w:val="00024A53"/>
    <w:rsid w:val="00025302"/>
    <w:rsid w:val="0002552C"/>
    <w:rsid w:val="000262DE"/>
    <w:rsid w:val="0002795B"/>
    <w:rsid w:val="00030658"/>
    <w:rsid w:val="00031C5C"/>
    <w:rsid w:val="00032777"/>
    <w:rsid w:val="00032ABD"/>
    <w:rsid w:val="000332B8"/>
    <w:rsid w:val="00033650"/>
    <w:rsid w:val="000342E5"/>
    <w:rsid w:val="00034716"/>
    <w:rsid w:val="00035F29"/>
    <w:rsid w:val="0003687E"/>
    <w:rsid w:val="00036CEA"/>
    <w:rsid w:val="00037A49"/>
    <w:rsid w:val="00037ADE"/>
    <w:rsid w:val="00040F5B"/>
    <w:rsid w:val="00041247"/>
    <w:rsid w:val="00041517"/>
    <w:rsid w:val="00041C74"/>
    <w:rsid w:val="00041FC9"/>
    <w:rsid w:val="00042242"/>
    <w:rsid w:val="00042580"/>
    <w:rsid w:val="00042854"/>
    <w:rsid w:val="00042CF3"/>
    <w:rsid w:val="00042D95"/>
    <w:rsid w:val="000435A8"/>
    <w:rsid w:val="00043BD4"/>
    <w:rsid w:val="00043E86"/>
    <w:rsid w:val="000444B9"/>
    <w:rsid w:val="00044515"/>
    <w:rsid w:val="00044F37"/>
    <w:rsid w:val="00044F9E"/>
    <w:rsid w:val="00045273"/>
    <w:rsid w:val="0004534E"/>
    <w:rsid w:val="00046145"/>
    <w:rsid w:val="0004625F"/>
    <w:rsid w:val="000463F9"/>
    <w:rsid w:val="00046697"/>
    <w:rsid w:val="000467EF"/>
    <w:rsid w:val="000473C6"/>
    <w:rsid w:val="00047889"/>
    <w:rsid w:val="0005116C"/>
    <w:rsid w:val="00051C72"/>
    <w:rsid w:val="00053135"/>
    <w:rsid w:val="0005314A"/>
    <w:rsid w:val="0005357D"/>
    <w:rsid w:val="0005360F"/>
    <w:rsid w:val="000539C2"/>
    <w:rsid w:val="000540B1"/>
    <w:rsid w:val="00054294"/>
    <w:rsid w:val="00054828"/>
    <w:rsid w:val="00054AD0"/>
    <w:rsid w:val="00055A25"/>
    <w:rsid w:val="00055CB4"/>
    <w:rsid w:val="0005703A"/>
    <w:rsid w:val="000570E2"/>
    <w:rsid w:val="0005735E"/>
    <w:rsid w:val="00057372"/>
    <w:rsid w:val="00057F81"/>
    <w:rsid w:val="00060821"/>
    <w:rsid w:val="00061077"/>
    <w:rsid w:val="000611B1"/>
    <w:rsid w:val="0006130A"/>
    <w:rsid w:val="00061B0A"/>
    <w:rsid w:val="00061C72"/>
    <w:rsid w:val="00061E8D"/>
    <w:rsid w:val="00062545"/>
    <w:rsid w:val="000626AB"/>
    <w:rsid w:val="00062846"/>
    <w:rsid w:val="00062E2F"/>
    <w:rsid w:val="0006305F"/>
    <w:rsid w:val="0006350D"/>
    <w:rsid w:val="000641B5"/>
    <w:rsid w:val="00064295"/>
    <w:rsid w:val="00064487"/>
    <w:rsid w:val="00064706"/>
    <w:rsid w:val="00065093"/>
    <w:rsid w:val="0006552C"/>
    <w:rsid w:val="00065786"/>
    <w:rsid w:val="00065858"/>
    <w:rsid w:val="00065FD1"/>
    <w:rsid w:val="0006698D"/>
    <w:rsid w:val="00070438"/>
    <w:rsid w:val="00070C9F"/>
    <w:rsid w:val="000716F9"/>
    <w:rsid w:val="00071B97"/>
    <w:rsid w:val="00071F9D"/>
    <w:rsid w:val="0007308B"/>
    <w:rsid w:val="00073142"/>
    <w:rsid w:val="0007324B"/>
    <w:rsid w:val="00073D02"/>
    <w:rsid w:val="00073D20"/>
    <w:rsid w:val="00073FB9"/>
    <w:rsid w:val="00074176"/>
    <w:rsid w:val="00074345"/>
    <w:rsid w:val="000768D7"/>
    <w:rsid w:val="00077358"/>
    <w:rsid w:val="0007798F"/>
    <w:rsid w:val="000818C0"/>
    <w:rsid w:val="00083889"/>
    <w:rsid w:val="00083F2B"/>
    <w:rsid w:val="0008594C"/>
    <w:rsid w:val="000865F7"/>
    <w:rsid w:val="00086A97"/>
    <w:rsid w:val="00086BAD"/>
    <w:rsid w:val="00087DD7"/>
    <w:rsid w:val="00087DEC"/>
    <w:rsid w:val="00087E70"/>
    <w:rsid w:val="00090060"/>
    <w:rsid w:val="00090935"/>
    <w:rsid w:val="00090A8E"/>
    <w:rsid w:val="00092A7B"/>
    <w:rsid w:val="000932F3"/>
    <w:rsid w:val="00093796"/>
    <w:rsid w:val="00094395"/>
    <w:rsid w:val="00094C70"/>
    <w:rsid w:val="00095059"/>
    <w:rsid w:val="00095361"/>
    <w:rsid w:val="00095983"/>
    <w:rsid w:val="000959CC"/>
    <w:rsid w:val="00096CD3"/>
    <w:rsid w:val="00096E89"/>
    <w:rsid w:val="0009721F"/>
    <w:rsid w:val="000979A8"/>
    <w:rsid w:val="00097B7C"/>
    <w:rsid w:val="00097DA6"/>
    <w:rsid w:val="000A0A84"/>
    <w:rsid w:val="000A0FD0"/>
    <w:rsid w:val="000A1105"/>
    <w:rsid w:val="000A198C"/>
    <w:rsid w:val="000A2216"/>
    <w:rsid w:val="000A28D6"/>
    <w:rsid w:val="000A317D"/>
    <w:rsid w:val="000A4AEB"/>
    <w:rsid w:val="000A4DDC"/>
    <w:rsid w:val="000A57EE"/>
    <w:rsid w:val="000A5B67"/>
    <w:rsid w:val="000A5C5D"/>
    <w:rsid w:val="000A5D92"/>
    <w:rsid w:val="000A64AE"/>
    <w:rsid w:val="000A69A4"/>
    <w:rsid w:val="000B167F"/>
    <w:rsid w:val="000B1742"/>
    <w:rsid w:val="000B1E15"/>
    <w:rsid w:val="000B33DD"/>
    <w:rsid w:val="000B3542"/>
    <w:rsid w:val="000B36D9"/>
    <w:rsid w:val="000B43BA"/>
    <w:rsid w:val="000B46CB"/>
    <w:rsid w:val="000B494A"/>
    <w:rsid w:val="000B51A5"/>
    <w:rsid w:val="000B5963"/>
    <w:rsid w:val="000B5D94"/>
    <w:rsid w:val="000B7597"/>
    <w:rsid w:val="000C0371"/>
    <w:rsid w:val="000C03EC"/>
    <w:rsid w:val="000C12F0"/>
    <w:rsid w:val="000C1CF7"/>
    <w:rsid w:val="000C1DCC"/>
    <w:rsid w:val="000C2086"/>
    <w:rsid w:val="000C2431"/>
    <w:rsid w:val="000C3B9B"/>
    <w:rsid w:val="000C3F13"/>
    <w:rsid w:val="000C43BC"/>
    <w:rsid w:val="000C46D0"/>
    <w:rsid w:val="000C48F0"/>
    <w:rsid w:val="000C4C01"/>
    <w:rsid w:val="000C4ED7"/>
    <w:rsid w:val="000C52EE"/>
    <w:rsid w:val="000C5CCD"/>
    <w:rsid w:val="000C5FB2"/>
    <w:rsid w:val="000C698E"/>
    <w:rsid w:val="000C7315"/>
    <w:rsid w:val="000C7A09"/>
    <w:rsid w:val="000C7F3A"/>
    <w:rsid w:val="000C7FB5"/>
    <w:rsid w:val="000D00AF"/>
    <w:rsid w:val="000D0673"/>
    <w:rsid w:val="000D0BEF"/>
    <w:rsid w:val="000D1324"/>
    <w:rsid w:val="000D1D4D"/>
    <w:rsid w:val="000D200F"/>
    <w:rsid w:val="000D2347"/>
    <w:rsid w:val="000D23CD"/>
    <w:rsid w:val="000D2507"/>
    <w:rsid w:val="000D385F"/>
    <w:rsid w:val="000D3F0C"/>
    <w:rsid w:val="000D53C5"/>
    <w:rsid w:val="000D541D"/>
    <w:rsid w:val="000D6382"/>
    <w:rsid w:val="000D6C0C"/>
    <w:rsid w:val="000D6F93"/>
    <w:rsid w:val="000E0AC0"/>
    <w:rsid w:val="000E0E6F"/>
    <w:rsid w:val="000E1253"/>
    <w:rsid w:val="000E271A"/>
    <w:rsid w:val="000E2833"/>
    <w:rsid w:val="000E4398"/>
    <w:rsid w:val="000E456D"/>
    <w:rsid w:val="000E52B9"/>
    <w:rsid w:val="000E5657"/>
    <w:rsid w:val="000E57FC"/>
    <w:rsid w:val="000E5FDD"/>
    <w:rsid w:val="000E6452"/>
    <w:rsid w:val="000E653B"/>
    <w:rsid w:val="000E7DF2"/>
    <w:rsid w:val="000F0048"/>
    <w:rsid w:val="000F0114"/>
    <w:rsid w:val="000F0C6F"/>
    <w:rsid w:val="000F17CA"/>
    <w:rsid w:val="000F1AE5"/>
    <w:rsid w:val="000F3331"/>
    <w:rsid w:val="000F3E56"/>
    <w:rsid w:val="000F462A"/>
    <w:rsid w:val="000F477D"/>
    <w:rsid w:val="000F5BAE"/>
    <w:rsid w:val="000F5D8B"/>
    <w:rsid w:val="000F6192"/>
    <w:rsid w:val="000F64B0"/>
    <w:rsid w:val="000F69FF"/>
    <w:rsid w:val="000F751D"/>
    <w:rsid w:val="001000CB"/>
    <w:rsid w:val="001001A7"/>
    <w:rsid w:val="0010102A"/>
    <w:rsid w:val="00101DFB"/>
    <w:rsid w:val="00102284"/>
    <w:rsid w:val="00102720"/>
    <w:rsid w:val="00103F25"/>
    <w:rsid w:val="00104904"/>
    <w:rsid w:val="00104CEC"/>
    <w:rsid w:val="00104D25"/>
    <w:rsid w:val="00105AB4"/>
    <w:rsid w:val="001077CE"/>
    <w:rsid w:val="00107F45"/>
    <w:rsid w:val="00112902"/>
    <w:rsid w:val="00113373"/>
    <w:rsid w:val="00113650"/>
    <w:rsid w:val="00113B39"/>
    <w:rsid w:val="00114142"/>
    <w:rsid w:val="00114B48"/>
    <w:rsid w:val="00114EC0"/>
    <w:rsid w:val="00116239"/>
    <w:rsid w:val="00116E30"/>
    <w:rsid w:val="00116E8B"/>
    <w:rsid w:val="0011721C"/>
    <w:rsid w:val="00117848"/>
    <w:rsid w:val="00117B56"/>
    <w:rsid w:val="00117C2E"/>
    <w:rsid w:val="0012000A"/>
    <w:rsid w:val="00120C50"/>
    <w:rsid w:val="00120C7D"/>
    <w:rsid w:val="00123DC7"/>
    <w:rsid w:val="0012442B"/>
    <w:rsid w:val="00124935"/>
    <w:rsid w:val="00124BE9"/>
    <w:rsid w:val="00125772"/>
    <w:rsid w:val="00125C18"/>
    <w:rsid w:val="00126005"/>
    <w:rsid w:val="00126BBC"/>
    <w:rsid w:val="00130156"/>
    <w:rsid w:val="00130D13"/>
    <w:rsid w:val="00131FD6"/>
    <w:rsid w:val="00132358"/>
    <w:rsid w:val="0013256B"/>
    <w:rsid w:val="001330A5"/>
    <w:rsid w:val="00133BA2"/>
    <w:rsid w:val="001343B7"/>
    <w:rsid w:val="001348FE"/>
    <w:rsid w:val="00137528"/>
    <w:rsid w:val="00137C13"/>
    <w:rsid w:val="00140600"/>
    <w:rsid w:val="00140AD2"/>
    <w:rsid w:val="00140CAF"/>
    <w:rsid w:val="00142356"/>
    <w:rsid w:val="00142BE4"/>
    <w:rsid w:val="001432CC"/>
    <w:rsid w:val="00143850"/>
    <w:rsid w:val="001453FC"/>
    <w:rsid w:val="0014560B"/>
    <w:rsid w:val="00145618"/>
    <w:rsid w:val="00145D80"/>
    <w:rsid w:val="0014643C"/>
    <w:rsid w:val="0014655D"/>
    <w:rsid w:val="00147364"/>
    <w:rsid w:val="00147753"/>
    <w:rsid w:val="00150644"/>
    <w:rsid w:val="0015079A"/>
    <w:rsid w:val="00152AAD"/>
    <w:rsid w:val="00152C92"/>
    <w:rsid w:val="00153B40"/>
    <w:rsid w:val="00153C97"/>
    <w:rsid w:val="00154156"/>
    <w:rsid w:val="00154B0A"/>
    <w:rsid w:val="00155031"/>
    <w:rsid w:val="00155F00"/>
    <w:rsid w:val="00156163"/>
    <w:rsid w:val="001566CA"/>
    <w:rsid w:val="00157841"/>
    <w:rsid w:val="00157BE5"/>
    <w:rsid w:val="00157C1E"/>
    <w:rsid w:val="00157DAE"/>
    <w:rsid w:val="00160905"/>
    <w:rsid w:val="001611F8"/>
    <w:rsid w:val="0016155E"/>
    <w:rsid w:val="001622F6"/>
    <w:rsid w:val="00162BB9"/>
    <w:rsid w:val="00162BD0"/>
    <w:rsid w:val="00163569"/>
    <w:rsid w:val="00163A11"/>
    <w:rsid w:val="00163B0E"/>
    <w:rsid w:val="00163C02"/>
    <w:rsid w:val="00163E9E"/>
    <w:rsid w:val="001640AB"/>
    <w:rsid w:val="0016531E"/>
    <w:rsid w:val="00165728"/>
    <w:rsid w:val="00166288"/>
    <w:rsid w:val="0016767F"/>
    <w:rsid w:val="001679E2"/>
    <w:rsid w:val="00167AA2"/>
    <w:rsid w:val="0017072B"/>
    <w:rsid w:val="001708FA"/>
    <w:rsid w:val="00170BF6"/>
    <w:rsid w:val="001712D5"/>
    <w:rsid w:val="001719FC"/>
    <w:rsid w:val="00171B5D"/>
    <w:rsid w:val="00171EB9"/>
    <w:rsid w:val="0017203A"/>
    <w:rsid w:val="001723DC"/>
    <w:rsid w:val="0017253F"/>
    <w:rsid w:val="00172F98"/>
    <w:rsid w:val="0017316A"/>
    <w:rsid w:val="00173726"/>
    <w:rsid w:val="0017398B"/>
    <w:rsid w:val="00173F77"/>
    <w:rsid w:val="0017472F"/>
    <w:rsid w:val="00175261"/>
    <w:rsid w:val="00176823"/>
    <w:rsid w:val="001768DF"/>
    <w:rsid w:val="001779DC"/>
    <w:rsid w:val="001801E0"/>
    <w:rsid w:val="0018044D"/>
    <w:rsid w:val="0018097F"/>
    <w:rsid w:val="0018159B"/>
    <w:rsid w:val="0018161F"/>
    <w:rsid w:val="0018265A"/>
    <w:rsid w:val="00183B4B"/>
    <w:rsid w:val="00183D9E"/>
    <w:rsid w:val="00185ACB"/>
    <w:rsid w:val="00185C18"/>
    <w:rsid w:val="00185FDC"/>
    <w:rsid w:val="00186467"/>
    <w:rsid w:val="001869EC"/>
    <w:rsid w:val="00186BC6"/>
    <w:rsid w:val="0018747C"/>
    <w:rsid w:val="001907AD"/>
    <w:rsid w:val="00190A91"/>
    <w:rsid w:val="00190DB3"/>
    <w:rsid w:val="00190E22"/>
    <w:rsid w:val="001917A3"/>
    <w:rsid w:val="001923F7"/>
    <w:rsid w:val="0019279F"/>
    <w:rsid w:val="00192A77"/>
    <w:rsid w:val="00192DCB"/>
    <w:rsid w:val="00195ABE"/>
    <w:rsid w:val="001963C7"/>
    <w:rsid w:val="00197B5B"/>
    <w:rsid w:val="00197F0C"/>
    <w:rsid w:val="001A01A4"/>
    <w:rsid w:val="001A09BF"/>
    <w:rsid w:val="001A23C0"/>
    <w:rsid w:val="001A2917"/>
    <w:rsid w:val="001A3F94"/>
    <w:rsid w:val="001A40FA"/>
    <w:rsid w:val="001A4166"/>
    <w:rsid w:val="001A5012"/>
    <w:rsid w:val="001A50AE"/>
    <w:rsid w:val="001A5688"/>
    <w:rsid w:val="001A57F8"/>
    <w:rsid w:val="001A5AE3"/>
    <w:rsid w:val="001A5CD8"/>
    <w:rsid w:val="001A5F72"/>
    <w:rsid w:val="001A6E56"/>
    <w:rsid w:val="001A74B8"/>
    <w:rsid w:val="001A7B01"/>
    <w:rsid w:val="001B06B7"/>
    <w:rsid w:val="001B0A68"/>
    <w:rsid w:val="001B0A99"/>
    <w:rsid w:val="001B1F47"/>
    <w:rsid w:val="001B25DB"/>
    <w:rsid w:val="001B32B6"/>
    <w:rsid w:val="001B34B9"/>
    <w:rsid w:val="001B4B75"/>
    <w:rsid w:val="001B57C5"/>
    <w:rsid w:val="001B5A76"/>
    <w:rsid w:val="001B648A"/>
    <w:rsid w:val="001B7268"/>
    <w:rsid w:val="001B74DE"/>
    <w:rsid w:val="001B7AE1"/>
    <w:rsid w:val="001C087A"/>
    <w:rsid w:val="001C29DE"/>
    <w:rsid w:val="001C2C71"/>
    <w:rsid w:val="001C2CA8"/>
    <w:rsid w:val="001C3A46"/>
    <w:rsid w:val="001C4C6A"/>
    <w:rsid w:val="001C4FD6"/>
    <w:rsid w:val="001C506E"/>
    <w:rsid w:val="001C5A25"/>
    <w:rsid w:val="001C5A86"/>
    <w:rsid w:val="001C5B9D"/>
    <w:rsid w:val="001C6252"/>
    <w:rsid w:val="001C6372"/>
    <w:rsid w:val="001C64EE"/>
    <w:rsid w:val="001C6666"/>
    <w:rsid w:val="001C6ED4"/>
    <w:rsid w:val="001C7835"/>
    <w:rsid w:val="001D01D0"/>
    <w:rsid w:val="001D041B"/>
    <w:rsid w:val="001D0D92"/>
    <w:rsid w:val="001D16E0"/>
    <w:rsid w:val="001D1AEE"/>
    <w:rsid w:val="001D1E71"/>
    <w:rsid w:val="001D2024"/>
    <w:rsid w:val="001D26DE"/>
    <w:rsid w:val="001D42DC"/>
    <w:rsid w:val="001D4620"/>
    <w:rsid w:val="001D49E4"/>
    <w:rsid w:val="001D4B4E"/>
    <w:rsid w:val="001D4C04"/>
    <w:rsid w:val="001D5053"/>
    <w:rsid w:val="001D5409"/>
    <w:rsid w:val="001D587C"/>
    <w:rsid w:val="001D5884"/>
    <w:rsid w:val="001D5DFC"/>
    <w:rsid w:val="001D64F1"/>
    <w:rsid w:val="001D6508"/>
    <w:rsid w:val="001D6A5A"/>
    <w:rsid w:val="001D6D94"/>
    <w:rsid w:val="001D6DEF"/>
    <w:rsid w:val="001D71D4"/>
    <w:rsid w:val="001E0A5E"/>
    <w:rsid w:val="001E14FD"/>
    <w:rsid w:val="001E158D"/>
    <w:rsid w:val="001E1627"/>
    <w:rsid w:val="001E19A5"/>
    <w:rsid w:val="001E239B"/>
    <w:rsid w:val="001E257C"/>
    <w:rsid w:val="001E2D6A"/>
    <w:rsid w:val="001E2F27"/>
    <w:rsid w:val="001E3431"/>
    <w:rsid w:val="001E380F"/>
    <w:rsid w:val="001E3B10"/>
    <w:rsid w:val="001E3B43"/>
    <w:rsid w:val="001E3B65"/>
    <w:rsid w:val="001E4612"/>
    <w:rsid w:val="001E4D40"/>
    <w:rsid w:val="001E5448"/>
    <w:rsid w:val="001E5BBB"/>
    <w:rsid w:val="001E62D1"/>
    <w:rsid w:val="001E6DD5"/>
    <w:rsid w:val="001E798E"/>
    <w:rsid w:val="001F0925"/>
    <w:rsid w:val="001F0959"/>
    <w:rsid w:val="001F0F3E"/>
    <w:rsid w:val="001F1E31"/>
    <w:rsid w:val="001F26B1"/>
    <w:rsid w:val="001F2E2A"/>
    <w:rsid w:val="001F3666"/>
    <w:rsid w:val="001F3A84"/>
    <w:rsid w:val="001F3E80"/>
    <w:rsid w:val="001F4D04"/>
    <w:rsid w:val="001F5E5B"/>
    <w:rsid w:val="001F6302"/>
    <w:rsid w:val="001F696B"/>
    <w:rsid w:val="001F6BFF"/>
    <w:rsid w:val="001F72D7"/>
    <w:rsid w:val="001F7631"/>
    <w:rsid w:val="0020096B"/>
    <w:rsid w:val="00200C84"/>
    <w:rsid w:val="0020236F"/>
    <w:rsid w:val="0020257E"/>
    <w:rsid w:val="0020333C"/>
    <w:rsid w:val="002037A5"/>
    <w:rsid w:val="00204099"/>
    <w:rsid w:val="00204232"/>
    <w:rsid w:val="00206650"/>
    <w:rsid w:val="0020776E"/>
    <w:rsid w:val="00207816"/>
    <w:rsid w:val="00207978"/>
    <w:rsid w:val="00210ED4"/>
    <w:rsid w:val="00212C8F"/>
    <w:rsid w:val="00212DCF"/>
    <w:rsid w:val="0021316B"/>
    <w:rsid w:val="002133C0"/>
    <w:rsid w:val="00214161"/>
    <w:rsid w:val="00214B24"/>
    <w:rsid w:val="00214BAF"/>
    <w:rsid w:val="00216611"/>
    <w:rsid w:val="002166BE"/>
    <w:rsid w:val="00216841"/>
    <w:rsid w:val="002168F0"/>
    <w:rsid w:val="0021694F"/>
    <w:rsid w:val="002200AC"/>
    <w:rsid w:val="0022143A"/>
    <w:rsid w:val="00221DFF"/>
    <w:rsid w:val="0022256E"/>
    <w:rsid w:val="00222D21"/>
    <w:rsid w:val="0022348C"/>
    <w:rsid w:val="002239C9"/>
    <w:rsid w:val="002239F5"/>
    <w:rsid w:val="00223A0E"/>
    <w:rsid w:val="00223B8C"/>
    <w:rsid w:val="00223E05"/>
    <w:rsid w:val="00224E3D"/>
    <w:rsid w:val="00224F1A"/>
    <w:rsid w:val="0022525C"/>
    <w:rsid w:val="002256DA"/>
    <w:rsid w:val="00226C38"/>
    <w:rsid w:val="00227050"/>
    <w:rsid w:val="00227944"/>
    <w:rsid w:val="00227A8F"/>
    <w:rsid w:val="002317FC"/>
    <w:rsid w:val="00231BB9"/>
    <w:rsid w:val="00231DE3"/>
    <w:rsid w:val="00232AFC"/>
    <w:rsid w:val="00232B3F"/>
    <w:rsid w:val="0023321B"/>
    <w:rsid w:val="00233CAF"/>
    <w:rsid w:val="00234314"/>
    <w:rsid w:val="00234378"/>
    <w:rsid w:val="00234BFF"/>
    <w:rsid w:val="00234EE3"/>
    <w:rsid w:val="00235749"/>
    <w:rsid w:val="00235D4E"/>
    <w:rsid w:val="00236C74"/>
    <w:rsid w:val="00236CA7"/>
    <w:rsid w:val="00237FDE"/>
    <w:rsid w:val="0024003E"/>
    <w:rsid w:val="00240965"/>
    <w:rsid w:val="00240D5A"/>
    <w:rsid w:val="00241617"/>
    <w:rsid w:val="00241944"/>
    <w:rsid w:val="00241C3E"/>
    <w:rsid w:val="00242A5E"/>
    <w:rsid w:val="00243361"/>
    <w:rsid w:val="0024357C"/>
    <w:rsid w:val="00243C30"/>
    <w:rsid w:val="002440FD"/>
    <w:rsid w:val="00244235"/>
    <w:rsid w:val="002443E8"/>
    <w:rsid w:val="002450DE"/>
    <w:rsid w:val="00245E30"/>
    <w:rsid w:val="00245EE1"/>
    <w:rsid w:val="00246219"/>
    <w:rsid w:val="00246570"/>
    <w:rsid w:val="0024685E"/>
    <w:rsid w:val="00246C37"/>
    <w:rsid w:val="002473A7"/>
    <w:rsid w:val="00247542"/>
    <w:rsid w:val="00250407"/>
    <w:rsid w:val="00250913"/>
    <w:rsid w:val="0025153A"/>
    <w:rsid w:val="00251FCF"/>
    <w:rsid w:val="00252D27"/>
    <w:rsid w:val="00252E2C"/>
    <w:rsid w:val="0025325B"/>
    <w:rsid w:val="00253598"/>
    <w:rsid w:val="00253838"/>
    <w:rsid w:val="00253B4A"/>
    <w:rsid w:val="00253D4E"/>
    <w:rsid w:val="0025419E"/>
    <w:rsid w:val="002552CF"/>
    <w:rsid w:val="002559BE"/>
    <w:rsid w:val="00255FC8"/>
    <w:rsid w:val="002568CB"/>
    <w:rsid w:val="00256C29"/>
    <w:rsid w:val="00256CC4"/>
    <w:rsid w:val="00256CE6"/>
    <w:rsid w:val="002572EE"/>
    <w:rsid w:val="002575CA"/>
    <w:rsid w:val="00257F3F"/>
    <w:rsid w:val="00257F54"/>
    <w:rsid w:val="0026046B"/>
    <w:rsid w:val="00260A86"/>
    <w:rsid w:val="00260BDF"/>
    <w:rsid w:val="00260F9F"/>
    <w:rsid w:val="00261108"/>
    <w:rsid w:val="002613EF"/>
    <w:rsid w:val="00262CEB"/>
    <w:rsid w:val="00264692"/>
    <w:rsid w:val="00264751"/>
    <w:rsid w:val="00264C33"/>
    <w:rsid w:val="00264F75"/>
    <w:rsid w:val="0026570C"/>
    <w:rsid w:val="00265EA1"/>
    <w:rsid w:val="00265F19"/>
    <w:rsid w:val="00266710"/>
    <w:rsid w:val="002673F5"/>
    <w:rsid w:val="00270F19"/>
    <w:rsid w:val="002715F3"/>
    <w:rsid w:val="002715FE"/>
    <w:rsid w:val="00271ABB"/>
    <w:rsid w:val="00271B1D"/>
    <w:rsid w:val="00271BF5"/>
    <w:rsid w:val="00271CA9"/>
    <w:rsid w:val="00271EC7"/>
    <w:rsid w:val="002729F6"/>
    <w:rsid w:val="002730E0"/>
    <w:rsid w:val="00274291"/>
    <w:rsid w:val="0027488A"/>
    <w:rsid w:val="002760B7"/>
    <w:rsid w:val="00277A04"/>
    <w:rsid w:val="00277BA6"/>
    <w:rsid w:val="0028001A"/>
    <w:rsid w:val="002801AA"/>
    <w:rsid w:val="00280F76"/>
    <w:rsid w:val="0028140A"/>
    <w:rsid w:val="00281642"/>
    <w:rsid w:val="00281C26"/>
    <w:rsid w:val="002835D1"/>
    <w:rsid w:val="002836C2"/>
    <w:rsid w:val="00283FF7"/>
    <w:rsid w:val="0028464F"/>
    <w:rsid w:val="002851F5"/>
    <w:rsid w:val="002860A3"/>
    <w:rsid w:val="002872F3"/>
    <w:rsid w:val="0029064C"/>
    <w:rsid w:val="0029098F"/>
    <w:rsid w:val="00290CE5"/>
    <w:rsid w:val="002910BB"/>
    <w:rsid w:val="002913E3"/>
    <w:rsid w:val="0029142E"/>
    <w:rsid w:val="0029157C"/>
    <w:rsid w:val="00292EB8"/>
    <w:rsid w:val="002937E3"/>
    <w:rsid w:val="002946CB"/>
    <w:rsid w:val="0029549F"/>
    <w:rsid w:val="002959CB"/>
    <w:rsid w:val="002962C8"/>
    <w:rsid w:val="00296556"/>
    <w:rsid w:val="00296B98"/>
    <w:rsid w:val="002A009C"/>
    <w:rsid w:val="002A0256"/>
    <w:rsid w:val="002A059D"/>
    <w:rsid w:val="002A0C12"/>
    <w:rsid w:val="002A1169"/>
    <w:rsid w:val="002A12A8"/>
    <w:rsid w:val="002A14A9"/>
    <w:rsid w:val="002A2AAD"/>
    <w:rsid w:val="002A3230"/>
    <w:rsid w:val="002A32FE"/>
    <w:rsid w:val="002A3908"/>
    <w:rsid w:val="002A3DD7"/>
    <w:rsid w:val="002A4AF2"/>
    <w:rsid w:val="002A52F3"/>
    <w:rsid w:val="002A5EC5"/>
    <w:rsid w:val="002A701B"/>
    <w:rsid w:val="002A70F8"/>
    <w:rsid w:val="002A715E"/>
    <w:rsid w:val="002A7CC2"/>
    <w:rsid w:val="002A7D47"/>
    <w:rsid w:val="002A7FB7"/>
    <w:rsid w:val="002B0535"/>
    <w:rsid w:val="002B0AE4"/>
    <w:rsid w:val="002B111D"/>
    <w:rsid w:val="002B11AF"/>
    <w:rsid w:val="002B169F"/>
    <w:rsid w:val="002B2277"/>
    <w:rsid w:val="002B227C"/>
    <w:rsid w:val="002B240D"/>
    <w:rsid w:val="002B2879"/>
    <w:rsid w:val="002B2911"/>
    <w:rsid w:val="002B2DD1"/>
    <w:rsid w:val="002B368E"/>
    <w:rsid w:val="002B37C6"/>
    <w:rsid w:val="002B38B4"/>
    <w:rsid w:val="002B3E25"/>
    <w:rsid w:val="002B40CE"/>
    <w:rsid w:val="002B4A6F"/>
    <w:rsid w:val="002B4B53"/>
    <w:rsid w:val="002B4B92"/>
    <w:rsid w:val="002B5B12"/>
    <w:rsid w:val="002B663A"/>
    <w:rsid w:val="002B6C63"/>
    <w:rsid w:val="002B7061"/>
    <w:rsid w:val="002C0560"/>
    <w:rsid w:val="002C068A"/>
    <w:rsid w:val="002C07E8"/>
    <w:rsid w:val="002C0962"/>
    <w:rsid w:val="002C1299"/>
    <w:rsid w:val="002C1396"/>
    <w:rsid w:val="002C16C5"/>
    <w:rsid w:val="002C1FB1"/>
    <w:rsid w:val="002C2029"/>
    <w:rsid w:val="002C26D2"/>
    <w:rsid w:val="002C387E"/>
    <w:rsid w:val="002C39A5"/>
    <w:rsid w:val="002C4649"/>
    <w:rsid w:val="002C4848"/>
    <w:rsid w:val="002C4E3F"/>
    <w:rsid w:val="002C4FAA"/>
    <w:rsid w:val="002C55AA"/>
    <w:rsid w:val="002C5B89"/>
    <w:rsid w:val="002C5BAC"/>
    <w:rsid w:val="002C6319"/>
    <w:rsid w:val="002C6A53"/>
    <w:rsid w:val="002C6B8C"/>
    <w:rsid w:val="002C72D7"/>
    <w:rsid w:val="002C7821"/>
    <w:rsid w:val="002D0819"/>
    <w:rsid w:val="002D13E6"/>
    <w:rsid w:val="002D1C05"/>
    <w:rsid w:val="002D1CBD"/>
    <w:rsid w:val="002D1D6D"/>
    <w:rsid w:val="002D1F63"/>
    <w:rsid w:val="002D1FBB"/>
    <w:rsid w:val="002D2BBA"/>
    <w:rsid w:val="002D2DB7"/>
    <w:rsid w:val="002D43C7"/>
    <w:rsid w:val="002D4E6A"/>
    <w:rsid w:val="002D535B"/>
    <w:rsid w:val="002D5E1B"/>
    <w:rsid w:val="002D5F05"/>
    <w:rsid w:val="002D5F53"/>
    <w:rsid w:val="002D6820"/>
    <w:rsid w:val="002D6D0A"/>
    <w:rsid w:val="002D7380"/>
    <w:rsid w:val="002D7CAF"/>
    <w:rsid w:val="002E0ED4"/>
    <w:rsid w:val="002E1BBA"/>
    <w:rsid w:val="002E1EE9"/>
    <w:rsid w:val="002E2961"/>
    <w:rsid w:val="002E2E5F"/>
    <w:rsid w:val="002E3538"/>
    <w:rsid w:val="002E48D4"/>
    <w:rsid w:val="002E4E40"/>
    <w:rsid w:val="002E565F"/>
    <w:rsid w:val="002E681A"/>
    <w:rsid w:val="002E6E83"/>
    <w:rsid w:val="002E7E66"/>
    <w:rsid w:val="002F0A62"/>
    <w:rsid w:val="002F0B47"/>
    <w:rsid w:val="002F114E"/>
    <w:rsid w:val="002F12E3"/>
    <w:rsid w:val="002F20E2"/>
    <w:rsid w:val="002F233C"/>
    <w:rsid w:val="002F24ED"/>
    <w:rsid w:val="002F4188"/>
    <w:rsid w:val="002F4408"/>
    <w:rsid w:val="002F46E2"/>
    <w:rsid w:val="002F4A60"/>
    <w:rsid w:val="002F5922"/>
    <w:rsid w:val="002F595E"/>
    <w:rsid w:val="002F5992"/>
    <w:rsid w:val="002F61FC"/>
    <w:rsid w:val="002F63A8"/>
    <w:rsid w:val="00300126"/>
    <w:rsid w:val="00300A42"/>
    <w:rsid w:val="003012F9"/>
    <w:rsid w:val="0030131D"/>
    <w:rsid w:val="00302260"/>
    <w:rsid w:val="0030255F"/>
    <w:rsid w:val="00303BB4"/>
    <w:rsid w:val="0030483A"/>
    <w:rsid w:val="0030500E"/>
    <w:rsid w:val="00306247"/>
    <w:rsid w:val="003063B6"/>
    <w:rsid w:val="003071E0"/>
    <w:rsid w:val="00307D75"/>
    <w:rsid w:val="00310C20"/>
    <w:rsid w:val="0031183D"/>
    <w:rsid w:val="00311AB3"/>
    <w:rsid w:val="003122C0"/>
    <w:rsid w:val="0031335E"/>
    <w:rsid w:val="00313724"/>
    <w:rsid w:val="00314623"/>
    <w:rsid w:val="00314EC3"/>
    <w:rsid w:val="00316773"/>
    <w:rsid w:val="00316D40"/>
    <w:rsid w:val="003176CD"/>
    <w:rsid w:val="00317C55"/>
    <w:rsid w:val="003206FD"/>
    <w:rsid w:val="00320FE4"/>
    <w:rsid w:val="0032142D"/>
    <w:rsid w:val="0032146D"/>
    <w:rsid w:val="003214A2"/>
    <w:rsid w:val="0032208F"/>
    <w:rsid w:val="00322A94"/>
    <w:rsid w:val="00322D49"/>
    <w:rsid w:val="00323853"/>
    <w:rsid w:val="0032390F"/>
    <w:rsid w:val="00323D4D"/>
    <w:rsid w:val="003245DC"/>
    <w:rsid w:val="003249E3"/>
    <w:rsid w:val="00324C12"/>
    <w:rsid w:val="003252C7"/>
    <w:rsid w:val="00325B02"/>
    <w:rsid w:val="00326502"/>
    <w:rsid w:val="003268C3"/>
    <w:rsid w:val="00330400"/>
    <w:rsid w:val="003306D2"/>
    <w:rsid w:val="0033079D"/>
    <w:rsid w:val="003307B7"/>
    <w:rsid w:val="00330AFD"/>
    <w:rsid w:val="00330FA2"/>
    <w:rsid w:val="0033150F"/>
    <w:rsid w:val="00333273"/>
    <w:rsid w:val="00333F1E"/>
    <w:rsid w:val="00334203"/>
    <w:rsid w:val="00334B4F"/>
    <w:rsid w:val="003355C8"/>
    <w:rsid w:val="0033585C"/>
    <w:rsid w:val="00335E79"/>
    <w:rsid w:val="00336226"/>
    <w:rsid w:val="00336CF8"/>
    <w:rsid w:val="00337CDF"/>
    <w:rsid w:val="003419F6"/>
    <w:rsid w:val="003429EE"/>
    <w:rsid w:val="00343344"/>
    <w:rsid w:val="003434FA"/>
    <w:rsid w:val="00343A1F"/>
    <w:rsid w:val="00343ED4"/>
    <w:rsid w:val="00344063"/>
    <w:rsid w:val="00344294"/>
    <w:rsid w:val="003448B6"/>
    <w:rsid w:val="00344CAA"/>
    <w:rsid w:val="00344CD1"/>
    <w:rsid w:val="003450AD"/>
    <w:rsid w:val="003459E0"/>
    <w:rsid w:val="003459FD"/>
    <w:rsid w:val="0034671E"/>
    <w:rsid w:val="00346A61"/>
    <w:rsid w:val="0035071D"/>
    <w:rsid w:val="00350938"/>
    <w:rsid w:val="00350C2E"/>
    <w:rsid w:val="00351100"/>
    <w:rsid w:val="0035160D"/>
    <w:rsid w:val="0035227F"/>
    <w:rsid w:val="0035271E"/>
    <w:rsid w:val="003527ED"/>
    <w:rsid w:val="00353528"/>
    <w:rsid w:val="00353839"/>
    <w:rsid w:val="003539FB"/>
    <w:rsid w:val="00353AAA"/>
    <w:rsid w:val="00354324"/>
    <w:rsid w:val="00355C25"/>
    <w:rsid w:val="003560DD"/>
    <w:rsid w:val="003567AA"/>
    <w:rsid w:val="003568FF"/>
    <w:rsid w:val="003572FD"/>
    <w:rsid w:val="00357CF0"/>
    <w:rsid w:val="003605AA"/>
    <w:rsid w:val="00360664"/>
    <w:rsid w:val="00360763"/>
    <w:rsid w:val="003610FB"/>
    <w:rsid w:val="003613EE"/>
    <w:rsid w:val="003614B5"/>
    <w:rsid w:val="00361890"/>
    <w:rsid w:val="003618B8"/>
    <w:rsid w:val="00361D7C"/>
    <w:rsid w:val="003621D2"/>
    <w:rsid w:val="003623D8"/>
    <w:rsid w:val="00362554"/>
    <w:rsid w:val="00362566"/>
    <w:rsid w:val="00362682"/>
    <w:rsid w:val="003626B2"/>
    <w:rsid w:val="00362ADD"/>
    <w:rsid w:val="00363678"/>
    <w:rsid w:val="003638D1"/>
    <w:rsid w:val="003641BC"/>
    <w:rsid w:val="00364937"/>
    <w:rsid w:val="003649ED"/>
    <w:rsid w:val="00364E17"/>
    <w:rsid w:val="003657C1"/>
    <w:rsid w:val="00366542"/>
    <w:rsid w:val="003667B3"/>
    <w:rsid w:val="00366A6F"/>
    <w:rsid w:val="00370061"/>
    <w:rsid w:val="00370C1B"/>
    <w:rsid w:val="00370FC4"/>
    <w:rsid w:val="003714FD"/>
    <w:rsid w:val="003719F9"/>
    <w:rsid w:val="00372E65"/>
    <w:rsid w:val="003738D0"/>
    <w:rsid w:val="003738DE"/>
    <w:rsid w:val="00373E20"/>
    <w:rsid w:val="0037443C"/>
    <w:rsid w:val="0037468A"/>
    <w:rsid w:val="00374D77"/>
    <w:rsid w:val="00374F6C"/>
    <w:rsid w:val="00375052"/>
    <w:rsid w:val="00375748"/>
    <w:rsid w:val="0037661D"/>
    <w:rsid w:val="00376892"/>
    <w:rsid w:val="00376CE4"/>
    <w:rsid w:val="00376E81"/>
    <w:rsid w:val="00377ABC"/>
    <w:rsid w:val="00377DF0"/>
    <w:rsid w:val="00380259"/>
    <w:rsid w:val="003816B4"/>
    <w:rsid w:val="00382793"/>
    <w:rsid w:val="00382924"/>
    <w:rsid w:val="00382BBE"/>
    <w:rsid w:val="003836C6"/>
    <w:rsid w:val="00384737"/>
    <w:rsid w:val="00384D56"/>
    <w:rsid w:val="00384F33"/>
    <w:rsid w:val="00385B92"/>
    <w:rsid w:val="00385EFB"/>
    <w:rsid w:val="00386350"/>
    <w:rsid w:val="0039050F"/>
    <w:rsid w:val="00390645"/>
    <w:rsid w:val="003911D0"/>
    <w:rsid w:val="00392910"/>
    <w:rsid w:val="00393462"/>
    <w:rsid w:val="00393F1F"/>
    <w:rsid w:val="003941CF"/>
    <w:rsid w:val="00394AF8"/>
    <w:rsid w:val="0039572E"/>
    <w:rsid w:val="00397B5E"/>
    <w:rsid w:val="00397CF3"/>
    <w:rsid w:val="003A08E4"/>
    <w:rsid w:val="003A0B63"/>
    <w:rsid w:val="003A1547"/>
    <w:rsid w:val="003A1A59"/>
    <w:rsid w:val="003A1A81"/>
    <w:rsid w:val="003A2103"/>
    <w:rsid w:val="003A29BA"/>
    <w:rsid w:val="003A2B5C"/>
    <w:rsid w:val="003A2C9C"/>
    <w:rsid w:val="003A3D24"/>
    <w:rsid w:val="003A4013"/>
    <w:rsid w:val="003A406E"/>
    <w:rsid w:val="003A42FB"/>
    <w:rsid w:val="003A49C8"/>
    <w:rsid w:val="003A4A3A"/>
    <w:rsid w:val="003A4D60"/>
    <w:rsid w:val="003A6EEB"/>
    <w:rsid w:val="003A74CB"/>
    <w:rsid w:val="003A7CA2"/>
    <w:rsid w:val="003B0725"/>
    <w:rsid w:val="003B12E4"/>
    <w:rsid w:val="003B1B57"/>
    <w:rsid w:val="003B2FE6"/>
    <w:rsid w:val="003B3089"/>
    <w:rsid w:val="003B3EB2"/>
    <w:rsid w:val="003B7760"/>
    <w:rsid w:val="003C0752"/>
    <w:rsid w:val="003C0A0A"/>
    <w:rsid w:val="003C0F20"/>
    <w:rsid w:val="003C1D09"/>
    <w:rsid w:val="003C21F2"/>
    <w:rsid w:val="003C2A2C"/>
    <w:rsid w:val="003C2B15"/>
    <w:rsid w:val="003C3C05"/>
    <w:rsid w:val="003C4263"/>
    <w:rsid w:val="003C437D"/>
    <w:rsid w:val="003C4E90"/>
    <w:rsid w:val="003C58C6"/>
    <w:rsid w:val="003C5A1F"/>
    <w:rsid w:val="003C5B85"/>
    <w:rsid w:val="003C5C65"/>
    <w:rsid w:val="003C5D73"/>
    <w:rsid w:val="003C63A3"/>
    <w:rsid w:val="003D038E"/>
    <w:rsid w:val="003D14DF"/>
    <w:rsid w:val="003D17FC"/>
    <w:rsid w:val="003D38FE"/>
    <w:rsid w:val="003D39A3"/>
    <w:rsid w:val="003D3C42"/>
    <w:rsid w:val="003D4003"/>
    <w:rsid w:val="003D4C17"/>
    <w:rsid w:val="003D500C"/>
    <w:rsid w:val="003D5606"/>
    <w:rsid w:val="003D62E1"/>
    <w:rsid w:val="003D7A14"/>
    <w:rsid w:val="003E0271"/>
    <w:rsid w:val="003E0574"/>
    <w:rsid w:val="003E05D3"/>
    <w:rsid w:val="003E0BE9"/>
    <w:rsid w:val="003E21BC"/>
    <w:rsid w:val="003E23F5"/>
    <w:rsid w:val="003E2BB9"/>
    <w:rsid w:val="003E2FA1"/>
    <w:rsid w:val="003E3E45"/>
    <w:rsid w:val="003E41B1"/>
    <w:rsid w:val="003E637D"/>
    <w:rsid w:val="003E64EF"/>
    <w:rsid w:val="003E7634"/>
    <w:rsid w:val="003E779C"/>
    <w:rsid w:val="003E7ADF"/>
    <w:rsid w:val="003E7B9E"/>
    <w:rsid w:val="003E7CF7"/>
    <w:rsid w:val="003E7D5B"/>
    <w:rsid w:val="003F01FF"/>
    <w:rsid w:val="003F0417"/>
    <w:rsid w:val="003F0606"/>
    <w:rsid w:val="003F0ABC"/>
    <w:rsid w:val="003F11EF"/>
    <w:rsid w:val="003F1247"/>
    <w:rsid w:val="003F12A8"/>
    <w:rsid w:val="003F130C"/>
    <w:rsid w:val="003F188E"/>
    <w:rsid w:val="003F2784"/>
    <w:rsid w:val="003F295E"/>
    <w:rsid w:val="003F29FE"/>
    <w:rsid w:val="003F2D0A"/>
    <w:rsid w:val="003F2DBA"/>
    <w:rsid w:val="003F38BB"/>
    <w:rsid w:val="003F3BAD"/>
    <w:rsid w:val="003F4C61"/>
    <w:rsid w:val="003F4CDE"/>
    <w:rsid w:val="003F61FE"/>
    <w:rsid w:val="003F64F2"/>
    <w:rsid w:val="003F6574"/>
    <w:rsid w:val="003F6D2D"/>
    <w:rsid w:val="003F6EE2"/>
    <w:rsid w:val="003F6FE5"/>
    <w:rsid w:val="003F7221"/>
    <w:rsid w:val="00400394"/>
    <w:rsid w:val="004009FC"/>
    <w:rsid w:val="00400C39"/>
    <w:rsid w:val="00400C89"/>
    <w:rsid w:val="00400DCF"/>
    <w:rsid w:val="00401291"/>
    <w:rsid w:val="0040148B"/>
    <w:rsid w:val="00401729"/>
    <w:rsid w:val="0040202B"/>
    <w:rsid w:val="0040293F"/>
    <w:rsid w:val="00402A9D"/>
    <w:rsid w:val="004034AF"/>
    <w:rsid w:val="0040360E"/>
    <w:rsid w:val="00403DCD"/>
    <w:rsid w:val="004047E3"/>
    <w:rsid w:val="00405B67"/>
    <w:rsid w:val="00407207"/>
    <w:rsid w:val="00407A8B"/>
    <w:rsid w:val="00407B7B"/>
    <w:rsid w:val="0041045C"/>
    <w:rsid w:val="0041050D"/>
    <w:rsid w:val="00410DB9"/>
    <w:rsid w:val="0041106C"/>
    <w:rsid w:val="004117E8"/>
    <w:rsid w:val="00412940"/>
    <w:rsid w:val="00412D4D"/>
    <w:rsid w:val="004135A9"/>
    <w:rsid w:val="00413E1B"/>
    <w:rsid w:val="004142E3"/>
    <w:rsid w:val="00414627"/>
    <w:rsid w:val="00414D79"/>
    <w:rsid w:val="004156B8"/>
    <w:rsid w:val="004156F0"/>
    <w:rsid w:val="004157CD"/>
    <w:rsid w:val="00415B0D"/>
    <w:rsid w:val="00416E0F"/>
    <w:rsid w:val="00416F39"/>
    <w:rsid w:val="00417433"/>
    <w:rsid w:val="00417DD4"/>
    <w:rsid w:val="00420177"/>
    <w:rsid w:val="004205E9"/>
    <w:rsid w:val="00420BA5"/>
    <w:rsid w:val="00421025"/>
    <w:rsid w:val="00421B2A"/>
    <w:rsid w:val="0042264F"/>
    <w:rsid w:val="00422933"/>
    <w:rsid w:val="00423D6F"/>
    <w:rsid w:val="00424E0D"/>
    <w:rsid w:val="004260DB"/>
    <w:rsid w:val="004261E1"/>
    <w:rsid w:val="00426CE5"/>
    <w:rsid w:val="0042722C"/>
    <w:rsid w:val="004279B6"/>
    <w:rsid w:val="00430326"/>
    <w:rsid w:val="00430904"/>
    <w:rsid w:val="00430ECB"/>
    <w:rsid w:val="00431A9C"/>
    <w:rsid w:val="00431DD9"/>
    <w:rsid w:val="0043217F"/>
    <w:rsid w:val="00432213"/>
    <w:rsid w:val="00432A96"/>
    <w:rsid w:val="00433DFE"/>
    <w:rsid w:val="00434749"/>
    <w:rsid w:val="00434ADC"/>
    <w:rsid w:val="00434CE4"/>
    <w:rsid w:val="004354F9"/>
    <w:rsid w:val="00435649"/>
    <w:rsid w:val="004362BB"/>
    <w:rsid w:val="00436A77"/>
    <w:rsid w:val="00436CDD"/>
    <w:rsid w:val="004372B8"/>
    <w:rsid w:val="0044012A"/>
    <w:rsid w:val="00441635"/>
    <w:rsid w:val="00442B92"/>
    <w:rsid w:val="004437B0"/>
    <w:rsid w:val="0044381C"/>
    <w:rsid w:val="00444285"/>
    <w:rsid w:val="004443F2"/>
    <w:rsid w:val="00444CA9"/>
    <w:rsid w:val="00444FB3"/>
    <w:rsid w:val="00445864"/>
    <w:rsid w:val="0044592B"/>
    <w:rsid w:val="00445EDF"/>
    <w:rsid w:val="0044600E"/>
    <w:rsid w:val="00446845"/>
    <w:rsid w:val="00447105"/>
    <w:rsid w:val="004474DE"/>
    <w:rsid w:val="0045091A"/>
    <w:rsid w:val="0045147A"/>
    <w:rsid w:val="004517F9"/>
    <w:rsid w:val="00451D0D"/>
    <w:rsid w:val="0045244C"/>
    <w:rsid w:val="0045328B"/>
    <w:rsid w:val="00453D03"/>
    <w:rsid w:val="00453E15"/>
    <w:rsid w:val="00454DCC"/>
    <w:rsid w:val="00455296"/>
    <w:rsid w:val="004556FF"/>
    <w:rsid w:val="0045581A"/>
    <w:rsid w:val="004562E6"/>
    <w:rsid w:val="00456438"/>
    <w:rsid w:val="004573CE"/>
    <w:rsid w:val="004575B3"/>
    <w:rsid w:val="004575DF"/>
    <w:rsid w:val="00457F49"/>
    <w:rsid w:val="004614F9"/>
    <w:rsid w:val="00462208"/>
    <w:rsid w:val="004629BC"/>
    <w:rsid w:val="00462D77"/>
    <w:rsid w:val="00463E67"/>
    <w:rsid w:val="0046511F"/>
    <w:rsid w:val="0046531F"/>
    <w:rsid w:val="00465406"/>
    <w:rsid w:val="004658D4"/>
    <w:rsid w:val="00465B05"/>
    <w:rsid w:val="004663B9"/>
    <w:rsid w:val="00466924"/>
    <w:rsid w:val="004669D6"/>
    <w:rsid w:val="00466BC9"/>
    <w:rsid w:val="00466D59"/>
    <w:rsid w:val="00466F6F"/>
    <w:rsid w:val="0046728C"/>
    <w:rsid w:val="004678D1"/>
    <w:rsid w:val="00467EE5"/>
    <w:rsid w:val="00470194"/>
    <w:rsid w:val="004705B8"/>
    <w:rsid w:val="00470AC0"/>
    <w:rsid w:val="00471300"/>
    <w:rsid w:val="004728FB"/>
    <w:rsid w:val="00472AD4"/>
    <w:rsid w:val="00472B12"/>
    <w:rsid w:val="00472E78"/>
    <w:rsid w:val="004736E2"/>
    <w:rsid w:val="00473BEE"/>
    <w:rsid w:val="0047477D"/>
    <w:rsid w:val="00474B98"/>
    <w:rsid w:val="00476154"/>
    <w:rsid w:val="00477FF6"/>
    <w:rsid w:val="0048041A"/>
    <w:rsid w:val="00481E92"/>
    <w:rsid w:val="004822A7"/>
    <w:rsid w:val="004822D7"/>
    <w:rsid w:val="004822E0"/>
    <w:rsid w:val="00482592"/>
    <w:rsid w:val="00483009"/>
    <w:rsid w:val="0048396A"/>
    <w:rsid w:val="00483DB8"/>
    <w:rsid w:val="00483EAC"/>
    <w:rsid w:val="004843A8"/>
    <w:rsid w:val="00485A5C"/>
    <w:rsid w:val="0048695E"/>
    <w:rsid w:val="00486FEF"/>
    <w:rsid w:val="0048758B"/>
    <w:rsid w:val="00487EEF"/>
    <w:rsid w:val="00490317"/>
    <w:rsid w:val="00490C31"/>
    <w:rsid w:val="00490E05"/>
    <w:rsid w:val="0049119A"/>
    <w:rsid w:val="004917E4"/>
    <w:rsid w:val="00491B4F"/>
    <w:rsid w:val="00491CB1"/>
    <w:rsid w:val="00491E13"/>
    <w:rsid w:val="00492168"/>
    <w:rsid w:val="004923AA"/>
    <w:rsid w:val="004949E8"/>
    <w:rsid w:val="00494FE0"/>
    <w:rsid w:val="0049624F"/>
    <w:rsid w:val="004969AA"/>
    <w:rsid w:val="004973AB"/>
    <w:rsid w:val="004976CF"/>
    <w:rsid w:val="00497A32"/>
    <w:rsid w:val="004A182C"/>
    <w:rsid w:val="004A18A1"/>
    <w:rsid w:val="004A1C27"/>
    <w:rsid w:val="004A1E6E"/>
    <w:rsid w:val="004A2121"/>
    <w:rsid w:val="004A2557"/>
    <w:rsid w:val="004A2563"/>
    <w:rsid w:val="004A26A6"/>
    <w:rsid w:val="004A27F5"/>
    <w:rsid w:val="004A2D16"/>
    <w:rsid w:val="004A2EB8"/>
    <w:rsid w:val="004A2F9B"/>
    <w:rsid w:val="004A3423"/>
    <w:rsid w:val="004A37E1"/>
    <w:rsid w:val="004A3C8C"/>
    <w:rsid w:val="004A3D44"/>
    <w:rsid w:val="004A45EA"/>
    <w:rsid w:val="004A6327"/>
    <w:rsid w:val="004A6378"/>
    <w:rsid w:val="004A7211"/>
    <w:rsid w:val="004A739A"/>
    <w:rsid w:val="004A75C6"/>
    <w:rsid w:val="004A7B68"/>
    <w:rsid w:val="004B0663"/>
    <w:rsid w:val="004B0857"/>
    <w:rsid w:val="004B09E5"/>
    <w:rsid w:val="004B0A4E"/>
    <w:rsid w:val="004B0B84"/>
    <w:rsid w:val="004B0EDB"/>
    <w:rsid w:val="004B0F81"/>
    <w:rsid w:val="004B161D"/>
    <w:rsid w:val="004B2B62"/>
    <w:rsid w:val="004B3E91"/>
    <w:rsid w:val="004B499D"/>
    <w:rsid w:val="004B4CD7"/>
    <w:rsid w:val="004B55B2"/>
    <w:rsid w:val="004B5973"/>
    <w:rsid w:val="004B5F72"/>
    <w:rsid w:val="004B60C7"/>
    <w:rsid w:val="004B631C"/>
    <w:rsid w:val="004B6368"/>
    <w:rsid w:val="004B7611"/>
    <w:rsid w:val="004C07AB"/>
    <w:rsid w:val="004C07CB"/>
    <w:rsid w:val="004C1548"/>
    <w:rsid w:val="004C1670"/>
    <w:rsid w:val="004C2CD2"/>
    <w:rsid w:val="004C2E85"/>
    <w:rsid w:val="004C31BE"/>
    <w:rsid w:val="004C3392"/>
    <w:rsid w:val="004C393D"/>
    <w:rsid w:val="004C43E3"/>
    <w:rsid w:val="004C4B3C"/>
    <w:rsid w:val="004C562E"/>
    <w:rsid w:val="004C632C"/>
    <w:rsid w:val="004C706E"/>
    <w:rsid w:val="004C73F4"/>
    <w:rsid w:val="004C7645"/>
    <w:rsid w:val="004C7E47"/>
    <w:rsid w:val="004C7E83"/>
    <w:rsid w:val="004D0513"/>
    <w:rsid w:val="004D096A"/>
    <w:rsid w:val="004D099C"/>
    <w:rsid w:val="004D0D9F"/>
    <w:rsid w:val="004D10D6"/>
    <w:rsid w:val="004D16F2"/>
    <w:rsid w:val="004D1747"/>
    <w:rsid w:val="004D23BA"/>
    <w:rsid w:val="004D2911"/>
    <w:rsid w:val="004D2DF8"/>
    <w:rsid w:val="004D3986"/>
    <w:rsid w:val="004D3B24"/>
    <w:rsid w:val="004D3DCB"/>
    <w:rsid w:val="004D4E3E"/>
    <w:rsid w:val="004D5933"/>
    <w:rsid w:val="004D5EA7"/>
    <w:rsid w:val="004D613B"/>
    <w:rsid w:val="004D6758"/>
    <w:rsid w:val="004D732F"/>
    <w:rsid w:val="004E014A"/>
    <w:rsid w:val="004E0633"/>
    <w:rsid w:val="004E0703"/>
    <w:rsid w:val="004E085F"/>
    <w:rsid w:val="004E0D9E"/>
    <w:rsid w:val="004E1BA1"/>
    <w:rsid w:val="004E1FBC"/>
    <w:rsid w:val="004E203A"/>
    <w:rsid w:val="004E22CD"/>
    <w:rsid w:val="004E289D"/>
    <w:rsid w:val="004E2A38"/>
    <w:rsid w:val="004E2B4D"/>
    <w:rsid w:val="004E2FCA"/>
    <w:rsid w:val="004E39EC"/>
    <w:rsid w:val="004E4175"/>
    <w:rsid w:val="004E42ED"/>
    <w:rsid w:val="004E5213"/>
    <w:rsid w:val="004E6091"/>
    <w:rsid w:val="004E6AAD"/>
    <w:rsid w:val="004E7C51"/>
    <w:rsid w:val="004F055F"/>
    <w:rsid w:val="004F0900"/>
    <w:rsid w:val="004F0F91"/>
    <w:rsid w:val="004F1256"/>
    <w:rsid w:val="004F3016"/>
    <w:rsid w:val="004F346B"/>
    <w:rsid w:val="004F5526"/>
    <w:rsid w:val="004F5E8D"/>
    <w:rsid w:val="004F6654"/>
    <w:rsid w:val="004F666C"/>
    <w:rsid w:val="004F762F"/>
    <w:rsid w:val="004F772B"/>
    <w:rsid w:val="004F7C7E"/>
    <w:rsid w:val="005019B8"/>
    <w:rsid w:val="0050205A"/>
    <w:rsid w:val="005028F7"/>
    <w:rsid w:val="00502FC2"/>
    <w:rsid w:val="00503A35"/>
    <w:rsid w:val="0050401B"/>
    <w:rsid w:val="00504093"/>
    <w:rsid w:val="00504265"/>
    <w:rsid w:val="00505102"/>
    <w:rsid w:val="00505414"/>
    <w:rsid w:val="00505424"/>
    <w:rsid w:val="005056E4"/>
    <w:rsid w:val="005060F3"/>
    <w:rsid w:val="00506379"/>
    <w:rsid w:val="005073F3"/>
    <w:rsid w:val="005077A4"/>
    <w:rsid w:val="005078A6"/>
    <w:rsid w:val="00510ECB"/>
    <w:rsid w:val="005114AF"/>
    <w:rsid w:val="00511E3A"/>
    <w:rsid w:val="005128FB"/>
    <w:rsid w:val="00512B6E"/>
    <w:rsid w:val="00512CDA"/>
    <w:rsid w:val="00513042"/>
    <w:rsid w:val="00513406"/>
    <w:rsid w:val="00513F4D"/>
    <w:rsid w:val="00514899"/>
    <w:rsid w:val="005158FF"/>
    <w:rsid w:val="005167AA"/>
    <w:rsid w:val="00517B69"/>
    <w:rsid w:val="00517E45"/>
    <w:rsid w:val="00517F16"/>
    <w:rsid w:val="00520172"/>
    <w:rsid w:val="00520453"/>
    <w:rsid w:val="00520D2A"/>
    <w:rsid w:val="005215A7"/>
    <w:rsid w:val="00521965"/>
    <w:rsid w:val="00521CAB"/>
    <w:rsid w:val="00521EE3"/>
    <w:rsid w:val="005220C0"/>
    <w:rsid w:val="005224D9"/>
    <w:rsid w:val="0052272D"/>
    <w:rsid w:val="0052292A"/>
    <w:rsid w:val="0052347F"/>
    <w:rsid w:val="00523497"/>
    <w:rsid w:val="00523C6F"/>
    <w:rsid w:val="00523F7D"/>
    <w:rsid w:val="00524972"/>
    <w:rsid w:val="00524FAC"/>
    <w:rsid w:val="00525192"/>
    <w:rsid w:val="005251EB"/>
    <w:rsid w:val="00525333"/>
    <w:rsid w:val="00525C26"/>
    <w:rsid w:val="00526ECC"/>
    <w:rsid w:val="005274F7"/>
    <w:rsid w:val="00530929"/>
    <w:rsid w:val="00530938"/>
    <w:rsid w:val="00530B5A"/>
    <w:rsid w:val="00531171"/>
    <w:rsid w:val="00531E95"/>
    <w:rsid w:val="005324E4"/>
    <w:rsid w:val="00532982"/>
    <w:rsid w:val="00533262"/>
    <w:rsid w:val="005332E2"/>
    <w:rsid w:val="00533651"/>
    <w:rsid w:val="00533740"/>
    <w:rsid w:val="005338FF"/>
    <w:rsid w:val="00534AB3"/>
    <w:rsid w:val="00534C94"/>
    <w:rsid w:val="005353F1"/>
    <w:rsid w:val="0053569F"/>
    <w:rsid w:val="005356AB"/>
    <w:rsid w:val="00535B35"/>
    <w:rsid w:val="00535CB0"/>
    <w:rsid w:val="005361D2"/>
    <w:rsid w:val="005363CE"/>
    <w:rsid w:val="00536AFE"/>
    <w:rsid w:val="0053715D"/>
    <w:rsid w:val="00537CC0"/>
    <w:rsid w:val="00537D4D"/>
    <w:rsid w:val="00540595"/>
    <w:rsid w:val="00540627"/>
    <w:rsid w:val="0054070F"/>
    <w:rsid w:val="005407F6"/>
    <w:rsid w:val="00541CB1"/>
    <w:rsid w:val="00542097"/>
    <w:rsid w:val="005428CD"/>
    <w:rsid w:val="00542B4C"/>
    <w:rsid w:val="00542E93"/>
    <w:rsid w:val="00543250"/>
    <w:rsid w:val="00543DE8"/>
    <w:rsid w:val="0054442E"/>
    <w:rsid w:val="00544B80"/>
    <w:rsid w:val="00545101"/>
    <w:rsid w:val="0054517E"/>
    <w:rsid w:val="0054552F"/>
    <w:rsid w:val="00545E00"/>
    <w:rsid w:val="00545EC5"/>
    <w:rsid w:val="00545F9E"/>
    <w:rsid w:val="0054605E"/>
    <w:rsid w:val="00547D74"/>
    <w:rsid w:val="00550047"/>
    <w:rsid w:val="00550133"/>
    <w:rsid w:val="00550A9C"/>
    <w:rsid w:val="00551064"/>
    <w:rsid w:val="005519A7"/>
    <w:rsid w:val="005522ED"/>
    <w:rsid w:val="0055333E"/>
    <w:rsid w:val="0055459B"/>
    <w:rsid w:val="0055526F"/>
    <w:rsid w:val="00555CD8"/>
    <w:rsid w:val="0055628D"/>
    <w:rsid w:val="005562F1"/>
    <w:rsid w:val="00557419"/>
    <w:rsid w:val="0056143A"/>
    <w:rsid w:val="00561676"/>
    <w:rsid w:val="005617B2"/>
    <w:rsid w:val="00561E69"/>
    <w:rsid w:val="00563073"/>
    <w:rsid w:val="00564F6D"/>
    <w:rsid w:val="00565009"/>
    <w:rsid w:val="005651BD"/>
    <w:rsid w:val="0056550F"/>
    <w:rsid w:val="00565EAD"/>
    <w:rsid w:val="0056634F"/>
    <w:rsid w:val="00566611"/>
    <w:rsid w:val="00566C33"/>
    <w:rsid w:val="00566EF3"/>
    <w:rsid w:val="005674E7"/>
    <w:rsid w:val="00567846"/>
    <w:rsid w:val="00567C36"/>
    <w:rsid w:val="00567E2D"/>
    <w:rsid w:val="00571406"/>
    <w:rsid w:val="005718AF"/>
    <w:rsid w:val="00571E40"/>
    <w:rsid w:val="00571E52"/>
    <w:rsid w:val="00571FD4"/>
    <w:rsid w:val="005720EC"/>
    <w:rsid w:val="00572141"/>
    <w:rsid w:val="005724B0"/>
    <w:rsid w:val="00572879"/>
    <w:rsid w:val="00572959"/>
    <w:rsid w:val="00572E09"/>
    <w:rsid w:val="0057321C"/>
    <w:rsid w:val="00574A3C"/>
    <w:rsid w:val="005760B9"/>
    <w:rsid w:val="005762B3"/>
    <w:rsid w:val="00576A35"/>
    <w:rsid w:val="00576D10"/>
    <w:rsid w:val="00576E8D"/>
    <w:rsid w:val="005776E9"/>
    <w:rsid w:val="00580859"/>
    <w:rsid w:val="0058122A"/>
    <w:rsid w:val="00581491"/>
    <w:rsid w:val="00581F81"/>
    <w:rsid w:val="0058200E"/>
    <w:rsid w:val="0058280E"/>
    <w:rsid w:val="00582DE5"/>
    <w:rsid w:val="00583541"/>
    <w:rsid w:val="0058429F"/>
    <w:rsid w:val="005844E4"/>
    <w:rsid w:val="00584CCF"/>
    <w:rsid w:val="00585265"/>
    <w:rsid w:val="00585876"/>
    <w:rsid w:val="00585CB3"/>
    <w:rsid w:val="00585F0D"/>
    <w:rsid w:val="00586681"/>
    <w:rsid w:val="005879B0"/>
    <w:rsid w:val="005879FD"/>
    <w:rsid w:val="00590376"/>
    <w:rsid w:val="00590D5C"/>
    <w:rsid w:val="00591685"/>
    <w:rsid w:val="005916BD"/>
    <w:rsid w:val="00591FFF"/>
    <w:rsid w:val="00592028"/>
    <w:rsid w:val="0059204E"/>
    <w:rsid w:val="00592474"/>
    <w:rsid w:val="005931E8"/>
    <w:rsid w:val="00593B02"/>
    <w:rsid w:val="00594A8D"/>
    <w:rsid w:val="00595197"/>
    <w:rsid w:val="00595480"/>
    <w:rsid w:val="005955E5"/>
    <w:rsid w:val="00595F0F"/>
    <w:rsid w:val="00595F8C"/>
    <w:rsid w:val="005964C3"/>
    <w:rsid w:val="0059786A"/>
    <w:rsid w:val="005A045A"/>
    <w:rsid w:val="005A0EE9"/>
    <w:rsid w:val="005A1C9A"/>
    <w:rsid w:val="005A3467"/>
    <w:rsid w:val="005A35EE"/>
    <w:rsid w:val="005A3A64"/>
    <w:rsid w:val="005A461D"/>
    <w:rsid w:val="005A56CC"/>
    <w:rsid w:val="005A5FC1"/>
    <w:rsid w:val="005A71A2"/>
    <w:rsid w:val="005A728E"/>
    <w:rsid w:val="005A7548"/>
    <w:rsid w:val="005A7742"/>
    <w:rsid w:val="005A7EAE"/>
    <w:rsid w:val="005B0019"/>
    <w:rsid w:val="005B018A"/>
    <w:rsid w:val="005B132C"/>
    <w:rsid w:val="005B177F"/>
    <w:rsid w:val="005B27AD"/>
    <w:rsid w:val="005B3914"/>
    <w:rsid w:val="005B406F"/>
    <w:rsid w:val="005B4A84"/>
    <w:rsid w:val="005B4B7A"/>
    <w:rsid w:val="005B555A"/>
    <w:rsid w:val="005B55A6"/>
    <w:rsid w:val="005B6921"/>
    <w:rsid w:val="005B70A3"/>
    <w:rsid w:val="005C03EB"/>
    <w:rsid w:val="005C0880"/>
    <w:rsid w:val="005C1783"/>
    <w:rsid w:val="005C2499"/>
    <w:rsid w:val="005C2585"/>
    <w:rsid w:val="005C444E"/>
    <w:rsid w:val="005C4A0E"/>
    <w:rsid w:val="005C5551"/>
    <w:rsid w:val="005C55DA"/>
    <w:rsid w:val="005C65B8"/>
    <w:rsid w:val="005C6DEA"/>
    <w:rsid w:val="005C7144"/>
    <w:rsid w:val="005C7410"/>
    <w:rsid w:val="005C7A29"/>
    <w:rsid w:val="005D11F0"/>
    <w:rsid w:val="005D1BA5"/>
    <w:rsid w:val="005D1E88"/>
    <w:rsid w:val="005D2422"/>
    <w:rsid w:val="005D337A"/>
    <w:rsid w:val="005D41EA"/>
    <w:rsid w:val="005D426D"/>
    <w:rsid w:val="005D445E"/>
    <w:rsid w:val="005D5EA3"/>
    <w:rsid w:val="005D6940"/>
    <w:rsid w:val="005D739E"/>
    <w:rsid w:val="005D7A82"/>
    <w:rsid w:val="005E0A6E"/>
    <w:rsid w:val="005E1871"/>
    <w:rsid w:val="005E2174"/>
    <w:rsid w:val="005E2CB3"/>
    <w:rsid w:val="005E34FF"/>
    <w:rsid w:val="005E41FF"/>
    <w:rsid w:val="005E4319"/>
    <w:rsid w:val="005E4623"/>
    <w:rsid w:val="005E497C"/>
    <w:rsid w:val="005E4D23"/>
    <w:rsid w:val="005E52F9"/>
    <w:rsid w:val="005E56BB"/>
    <w:rsid w:val="005E5804"/>
    <w:rsid w:val="005E5A4B"/>
    <w:rsid w:val="005E69A6"/>
    <w:rsid w:val="005E7312"/>
    <w:rsid w:val="005E758B"/>
    <w:rsid w:val="005F020C"/>
    <w:rsid w:val="005F0A39"/>
    <w:rsid w:val="005F1261"/>
    <w:rsid w:val="005F155E"/>
    <w:rsid w:val="005F1C30"/>
    <w:rsid w:val="005F25AD"/>
    <w:rsid w:val="005F2DA3"/>
    <w:rsid w:val="005F33FC"/>
    <w:rsid w:val="005F37C4"/>
    <w:rsid w:val="005F37DB"/>
    <w:rsid w:val="005F3E68"/>
    <w:rsid w:val="005F507E"/>
    <w:rsid w:val="005F526A"/>
    <w:rsid w:val="005F552E"/>
    <w:rsid w:val="005F62D1"/>
    <w:rsid w:val="005F66D9"/>
    <w:rsid w:val="005F7869"/>
    <w:rsid w:val="005F799E"/>
    <w:rsid w:val="00600302"/>
    <w:rsid w:val="006005C0"/>
    <w:rsid w:val="00600B1A"/>
    <w:rsid w:val="00601336"/>
    <w:rsid w:val="0060174D"/>
    <w:rsid w:val="00602315"/>
    <w:rsid w:val="00603D09"/>
    <w:rsid w:val="00603F8B"/>
    <w:rsid w:val="00604829"/>
    <w:rsid w:val="006055DA"/>
    <w:rsid w:val="006059E8"/>
    <w:rsid w:val="00605A6F"/>
    <w:rsid w:val="0060606E"/>
    <w:rsid w:val="00606973"/>
    <w:rsid w:val="006069BE"/>
    <w:rsid w:val="00607034"/>
    <w:rsid w:val="0060760A"/>
    <w:rsid w:val="00607623"/>
    <w:rsid w:val="006102BE"/>
    <w:rsid w:val="006104A0"/>
    <w:rsid w:val="00611A46"/>
    <w:rsid w:val="00611D45"/>
    <w:rsid w:val="006135F5"/>
    <w:rsid w:val="00614E46"/>
    <w:rsid w:val="00616293"/>
    <w:rsid w:val="00616E96"/>
    <w:rsid w:val="00616EB2"/>
    <w:rsid w:val="006173A0"/>
    <w:rsid w:val="0061769B"/>
    <w:rsid w:val="0062018C"/>
    <w:rsid w:val="00620A0F"/>
    <w:rsid w:val="00620B43"/>
    <w:rsid w:val="00621048"/>
    <w:rsid w:val="00621355"/>
    <w:rsid w:val="00621566"/>
    <w:rsid w:val="00621A64"/>
    <w:rsid w:val="00621FE3"/>
    <w:rsid w:val="0062201D"/>
    <w:rsid w:val="00622663"/>
    <w:rsid w:val="00622894"/>
    <w:rsid w:val="00622D12"/>
    <w:rsid w:val="00623634"/>
    <w:rsid w:val="006236BD"/>
    <w:rsid w:val="00624188"/>
    <w:rsid w:val="00624A4A"/>
    <w:rsid w:val="006253E3"/>
    <w:rsid w:val="006258B7"/>
    <w:rsid w:val="006259B0"/>
    <w:rsid w:val="00626C66"/>
    <w:rsid w:val="00630200"/>
    <w:rsid w:val="006307FB"/>
    <w:rsid w:val="00630811"/>
    <w:rsid w:val="00630F18"/>
    <w:rsid w:val="0063146C"/>
    <w:rsid w:val="00631971"/>
    <w:rsid w:val="006319E6"/>
    <w:rsid w:val="00631E96"/>
    <w:rsid w:val="00631EA4"/>
    <w:rsid w:val="00631EFA"/>
    <w:rsid w:val="00632174"/>
    <w:rsid w:val="00632641"/>
    <w:rsid w:val="0063264D"/>
    <w:rsid w:val="006327CC"/>
    <w:rsid w:val="006328DD"/>
    <w:rsid w:val="00632C7B"/>
    <w:rsid w:val="0063322B"/>
    <w:rsid w:val="00633565"/>
    <w:rsid w:val="0063467F"/>
    <w:rsid w:val="00634C6E"/>
    <w:rsid w:val="0063599D"/>
    <w:rsid w:val="0063719C"/>
    <w:rsid w:val="00637BFB"/>
    <w:rsid w:val="00637F75"/>
    <w:rsid w:val="00640301"/>
    <w:rsid w:val="00640642"/>
    <w:rsid w:val="00641F92"/>
    <w:rsid w:val="00642030"/>
    <w:rsid w:val="0064276B"/>
    <w:rsid w:val="006434CC"/>
    <w:rsid w:val="00643655"/>
    <w:rsid w:val="00643BBC"/>
    <w:rsid w:val="00644012"/>
    <w:rsid w:val="00644E33"/>
    <w:rsid w:val="00644E48"/>
    <w:rsid w:val="00645820"/>
    <w:rsid w:val="006475CB"/>
    <w:rsid w:val="00647CBC"/>
    <w:rsid w:val="00647DA5"/>
    <w:rsid w:val="00650189"/>
    <w:rsid w:val="0065153D"/>
    <w:rsid w:val="0065172E"/>
    <w:rsid w:val="00651BF7"/>
    <w:rsid w:val="00653166"/>
    <w:rsid w:val="00653414"/>
    <w:rsid w:val="00654632"/>
    <w:rsid w:val="00655491"/>
    <w:rsid w:val="006555E1"/>
    <w:rsid w:val="00655B05"/>
    <w:rsid w:val="0065719B"/>
    <w:rsid w:val="00657865"/>
    <w:rsid w:val="006611C4"/>
    <w:rsid w:val="00661204"/>
    <w:rsid w:val="006618C5"/>
    <w:rsid w:val="006624B6"/>
    <w:rsid w:val="00662A6F"/>
    <w:rsid w:val="006630E3"/>
    <w:rsid w:val="0066322F"/>
    <w:rsid w:val="006632F7"/>
    <w:rsid w:val="006635DA"/>
    <w:rsid w:val="006636D5"/>
    <w:rsid w:val="006639A3"/>
    <w:rsid w:val="00663EC3"/>
    <w:rsid w:val="00664132"/>
    <w:rsid w:val="00664285"/>
    <w:rsid w:val="00664A07"/>
    <w:rsid w:val="00666EFF"/>
    <w:rsid w:val="00667804"/>
    <w:rsid w:val="00670BCE"/>
    <w:rsid w:val="00670EBC"/>
    <w:rsid w:val="00671A8E"/>
    <w:rsid w:val="00671C5F"/>
    <w:rsid w:val="00672963"/>
    <w:rsid w:val="00672BA3"/>
    <w:rsid w:val="0067353F"/>
    <w:rsid w:val="0067359E"/>
    <w:rsid w:val="00674062"/>
    <w:rsid w:val="006748A2"/>
    <w:rsid w:val="00674C99"/>
    <w:rsid w:val="006753E1"/>
    <w:rsid w:val="006753E8"/>
    <w:rsid w:val="00675B96"/>
    <w:rsid w:val="00675E95"/>
    <w:rsid w:val="00677306"/>
    <w:rsid w:val="006779CE"/>
    <w:rsid w:val="00677BB9"/>
    <w:rsid w:val="00677CA1"/>
    <w:rsid w:val="00680DA9"/>
    <w:rsid w:val="00680E3D"/>
    <w:rsid w:val="00681989"/>
    <w:rsid w:val="00683151"/>
    <w:rsid w:val="00683B98"/>
    <w:rsid w:val="0068401B"/>
    <w:rsid w:val="006841A5"/>
    <w:rsid w:val="00684E71"/>
    <w:rsid w:val="006859E4"/>
    <w:rsid w:val="00685A1B"/>
    <w:rsid w:val="00685CFC"/>
    <w:rsid w:val="00685DF7"/>
    <w:rsid w:val="00686037"/>
    <w:rsid w:val="006864AE"/>
    <w:rsid w:val="006865BE"/>
    <w:rsid w:val="00690165"/>
    <w:rsid w:val="00692FCE"/>
    <w:rsid w:val="006935CF"/>
    <w:rsid w:val="0069559D"/>
    <w:rsid w:val="00695EA6"/>
    <w:rsid w:val="0069636F"/>
    <w:rsid w:val="00696417"/>
    <w:rsid w:val="00696453"/>
    <w:rsid w:val="00696B7E"/>
    <w:rsid w:val="00697460"/>
    <w:rsid w:val="00697BBF"/>
    <w:rsid w:val="006A03F5"/>
    <w:rsid w:val="006A0849"/>
    <w:rsid w:val="006A0969"/>
    <w:rsid w:val="006A15EA"/>
    <w:rsid w:val="006A1BC5"/>
    <w:rsid w:val="006A1C37"/>
    <w:rsid w:val="006A22CB"/>
    <w:rsid w:val="006A3C67"/>
    <w:rsid w:val="006A3D00"/>
    <w:rsid w:val="006A3DEE"/>
    <w:rsid w:val="006A3F90"/>
    <w:rsid w:val="006A4E7D"/>
    <w:rsid w:val="006A530A"/>
    <w:rsid w:val="006A5720"/>
    <w:rsid w:val="006A5BC2"/>
    <w:rsid w:val="006A60B5"/>
    <w:rsid w:val="006A6563"/>
    <w:rsid w:val="006A67DF"/>
    <w:rsid w:val="006A723D"/>
    <w:rsid w:val="006A774E"/>
    <w:rsid w:val="006A7A43"/>
    <w:rsid w:val="006A7EEA"/>
    <w:rsid w:val="006B0D8C"/>
    <w:rsid w:val="006B11E2"/>
    <w:rsid w:val="006B233A"/>
    <w:rsid w:val="006B295D"/>
    <w:rsid w:val="006B2F5B"/>
    <w:rsid w:val="006B2F6D"/>
    <w:rsid w:val="006B32B5"/>
    <w:rsid w:val="006B35BF"/>
    <w:rsid w:val="006B367E"/>
    <w:rsid w:val="006B3FBF"/>
    <w:rsid w:val="006B6D14"/>
    <w:rsid w:val="006B6E11"/>
    <w:rsid w:val="006B7208"/>
    <w:rsid w:val="006B736F"/>
    <w:rsid w:val="006B754D"/>
    <w:rsid w:val="006B75C5"/>
    <w:rsid w:val="006C0070"/>
    <w:rsid w:val="006C0F29"/>
    <w:rsid w:val="006C1BF7"/>
    <w:rsid w:val="006C225A"/>
    <w:rsid w:val="006C25D5"/>
    <w:rsid w:val="006C2911"/>
    <w:rsid w:val="006C310C"/>
    <w:rsid w:val="006C31E0"/>
    <w:rsid w:val="006C3370"/>
    <w:rsid w:val="006C37BB"/>
    <w:rsid w:val="006C3851"/>
    <w:rsid w:val="006C3B15"/>
    <w:rsid w:val="006C3B47"/>
    <w:rsid w:val="006C4759"/>
    <w:rsid w:val="006C56E0"/>
    <w:rsid w:val="006C5762"/>
    <w:rsid w:val="006C5A8C"/>
    <w:rsid w:val="006C5ED5"/>
    <w:rsid w:val="006C65FF"/>
    <w:rsid w:val="006C6694"/>
    <w:rsid w:val="006C6EF1"/>
    <w:rsid w:val="006C75C2"/>
    <w:rsid w:val="006C786B"/>
    <w:rsid w:val="006D07C6"/>
    <w:rsid w:val="006D083D"/>
    <w:rsid w:val="006D0BA1"/>
    <w:rsid w:val="006D1352"/>
    <w:rsid w:val="006D19E6"/>
    <w:rsid w:val="006D243B"/>
    <w:rsid w:val="006D2842"/>
    <w:rsid w:val="006D2A4F"/>
    <w:rsid w:val="006D350F"/>
    <w:rsid w:val="006D3583"/>
    <w:rsid w:val="006D38F8"/>
    <w:rsid w:val="006D4143"/>
    <w:rsid w:val="006D46C6"/>
    <w:rsid w:val="006D49C9"/>
    <w:rsid w:val="006D4D94"/>
    <w:rsid w:val="006D56D8"/>
    <w:rsid w:val="006D5C35"/>
    <w:rsid w:val="006D5CB2"/>
    <w:rsid w:val="006D5EDA"/>
    <w:rsid w:val="006D6B2C"/>
    <w:rsid w:val="006D72D0"/>
    <w:rsid w:val="006D72D9"/>
    <w:rsid w:val="006D76CC"/>
    <w:rsid w:val="006D775E"/>
    <w:rsid w:val="006D78D7"/>
    <w:rsid w:val="006D7A7C"/>
    <w:rsid w:val="006E0923"/>
    <w:rsid w:val="006E0C0B"/>
    <w:rsid w:val="006E1298"/>
    <w:rsid w:val="006E143B"/>
    <w:rsid w:val="006E151C"/>
    <w:rsid w:val="006E1BB5"/>
    <w:rsid w:val="006E1E2A"/>
    <w:rsid w:val="006E2111"/>
    <w:rsid w:val="006E3338"/>
    <w:rsid w:val="006E3470"/>
    <w:rsid w:val="006E3715"/>
    <w:rsid w:val="006E47F9"/>
    <w:rsid w:val="006E49FF"/>
    <w:rsid w:val="006E4BB5"/>
    <w:rsid w:val="006E4BF7"/>
    <w:rsid w:val="006E5125"/>
    <w:rsid w:val="006E54A6"/>
    <w:rsid w:val="006E5B4D"/>
    <w:rsid w:val="006E6032"/>
    <w:rsid w:val="006E62E3"/>
    <w:rsid w:val="006E644A"/>
    <w:rsid w:val="006E656E"/>
    <w:rsid w:val="006E77DA"/>
    <w:rsid w:val="006E7CD6"/>
    <w:rsid w:val="006F0233"/>
    <w:rsid w:val="006F07A7"/>
    <w:rsid w:val="006F09DC"/>
    <w:rsid w:val="006F12CC"/>
    <w:rsid w:val="006F1382"/>
    <w:rsid w:val="006F1444"/>
    <w:rsid w:val="006F1CB9"/>
    <w:rsid w:val="006F1EB3"/>
    <w:rsid w:val="006F2059"/>
    <w:rsid w:val="006F2759"/>
    <w:rsid w:val="006F2F61"/>
    <w:rsid w:val="006F31DB"/>
    <w:rsid w:val="006F3575"/>
    <w:rsid w:val="006F4E7E"/>
    <w:rsid w:val="006F5BB4"/>
    <w:rsid w:val="006F6496"/>
    <w:rsid w:val="006F6812"/>
    <w:rsid w:val="00700F4A"/>
    <w:rsid w:val="00700F71"/>
    <w:rsid w:val="007015C3"/>
    <w:rsid w:val="007026FD"/>
    <w:rsid w:val="00702CDB"/>
    <w:rsid w:val="00702E19"/>
    <w:rsid w:val="00703748"/>
    <w:rsid w:val="0070385A"/>
    <w:rsid w:val="00703860"/>
    <w:rsid w:val="00703B8A"/>
    <w:rsid w:val="00703B9A"/>
    <w:rsid w:val="00703ED1"/>
    <w:rsid w:val="007047F3"/>
    <w:rsid w:val="00704E1A"/>
    <w:rsid w:val="00704E95"/>
    <w:rsid w:val="00705749"/>
    <w:rsid w:val="00706F88"/>
    <w:rsid w:val="00710378"/>
    <w:rsid w:val="007104E4"/>
    <w:rsid w:val="00710506"/>
    <w:rsid w:val="00710B41"/>
    <w:rsid w:val="00710DBD"/>
    <w:rsid w:val="00711662"/>
    <w:rsid w:val="00711788"/>
    <w:rsid w:val="00712349"/>
    <w:rsid w:val="00713132"/>
    <w:rsid w:val="00713554"/>
    <w:rsid w:val="00713BC5"/>
    <w:rsid w:val="007142F6"/>
    <w:rsid w:val="00714464"/>
    <w:rsid w:val="00714A4A"/>
    <w:rsid w:val="00715611"/>
    <w:rsid w:val="00715974"/>
    <w:rsid w:val="00715C78"/>
    <w:rsid w:val="00715E01"/>
    <w:rsid w:val="00715F8B"/>
    <w:rsid w:val="00716143"/>
    <w:rsid w:val="007172D5"/>
    <w:rsid w:val="0071731E"/>
    <w:rsid w:val="00717EF6"/>
    <w:rsid w:val="0072009E"/>
    <w:rsid w:val="0072020C"/>
    <w:rsid w:val="00720E55"/>
    <w:rsid w:val="00720EDD"/>
    <w:rsid w:val="00721218"/>
    <w:rsid w:val="007212BF"/>
    <w:rsid w:val="00721814"/>
    <w:rsid w:val="00721A9F"/>
    <w:rsid w:val="0072260A"/>
    <w:rsid w:val="00722899"/>
    <w:rsid w:val="0072369F"/>
    <w:rsid w:val="0072387F"/>
    <w:rsid w:val="00723AB5"/>
    <w:rsid w:val="00723AB7"/>
    <w:rsid w:val="00723BA3"/>
    <w:rsid w:val="00723F3A"/>
    <w:rsid w:val="007251ED"/>
    <w:rsid w:val="00726A58"/>
    <w:rsid w:val="00726C92"/>
    <w:rsid w:val="00727382"/>
    <w:rsid w:val="0072780E"/>
    <w:rsid w:val="00727F55"/>
    <w:rsid w:val="00730048"/>
    <w:rsid w:val="007303ED"/>
    <w:rsid w:val="00730922"/>
    <w:rsid w:val="00730B80"/>
    <w:rsid w:val="00730BA5"/>
    <w:rsid w:val="0073128C"/>
    <w:rsid w:val="007313F5"/>
    <w:rsid w:val="00731C56"/>
    <w:rsid w:val="00732380"/>
    <w:rsid w:val="00732B6B"/>
    <w:rsid w:val="0073349D"/>
    <w:rsid w:val="007335E7"/>
    <w:rsid w:val="00733849"/>
    <w:rsid w:val="007340C8"/>
    <w:rsid w:val="00736822"/>
    <w:rsid w:val="00736C40"/>
    <w:rsid w:val="007371E1"/>
    <w:rsid w:val="00737344"/>
    <w:rsid w:val="00737C17"/>
    <w:rsid w:val="00737D9E"/>
    <w:rsid w:val="007411FC"/>
    <w:rsid w:val="007417E0"/>
    <w:rsid w:val="00741BC0"/>
    <w:rsid w:val="00741F32"/>
    <w:rsid w:val="00741F40"/>
    <w:rsid w:val="0074214E"/>
    <w:rsid w:val="00742B9B"/>
    <w:rsid w:val="00742F85"/>
    <w:rsid w:val="0074331C"/>
    <w:rsid w:val="00743EA4"/>
    <w:rsid w:val="00744B3C"/>
    <w:rsid w:val="00745318"/>
    <w:rsid w:val="007454DA"/>
    <w:rsid w:val="0074561C"/>
    <w:rsid w:val="00745DE8"/>
    <w:rsid w:val="00746989"/>
    <w:rsid w:val="00746CA9"/>
    <w:rsid w:val="0074738C"/>
    <w:rsid w:val="007473B4"/>
    <w:rsid w:val="00747FAB"/>
    <w:rsid w:val="007506A7"/>
    <w:rsid w:val="00750D6C"/>
    <w:rsid w:val="007515F0"/>
    <w:rsid w:val="007517B7"/>
    <w:rsid w:val="007519BF"/>
    <w:rsid w:val="007524CA"/>
    <w:rsid w:val="00752F14"/>
    <w:rsid w:val="00752FCA"/>
    <w:rsid w:val="00753990"/>
    <w:rsid w:val="007541E4"/>
    <w:rsid w:val="0075445E"/>
    <w:rsid w:val="00754B55"/>
    <w:rsid w:val="00755CEC"/>
    <w:rsid w:val="00755D5E"/>
    <w:rsid w:val="00756251"/>
    <w:rsid w:val="00756EFA"/>
    <w:rsid w:val="00757B4D"/>
    <w:rsid w:val="00757FBC"/>
    <w:rsid w:val="007602F1"/>
    <w:rsid w:val="00760335"/>
    <w:rsid w:val="00761DE8"/>
    <w:rsid w:val="007620F9"/>
    <w:rsid w:val="00762779"/>
    <w:rsid w:val="00762B76"/>
    <w:rsid w:val="00763BEF"/>
    <w:rsid w:val="00764200"/>
    <w:rsid w:val="007642C2"/>
    <w:rsid w:val="00764C9F"/>
    <w:rsid w:val="00764D54"/>
    <w:rsid w:val="00764EE5"/>
    <w:rsid w:val="007652BD"/>
    <w:rsid w:val="00765544"/>
    <w:rsid w:val="00765C13"/>
    <w:rsid w:val="00765DB3"/>
    <w:rsid w:val="007660A2"/>
    <w:rsid w:val="00767195"/>
    <w:rsid w:val="0076759E"/>
    <w:rsid w:val="00767DCA"/>
    <w:rsid w:val="0077039C"/>
    <w:rsid w:val="0077071C"/>
    <w:rsid w:val="007708BB"/>
    <w:rsid w:val="0077132D"/>
    <w:rsid w:val="00771BD0"/>
    <w:rsid w:val="00771DAC"/>
    <w:rsid w:val="00772E2E"/>
    <w:rsid w:val="007733AD"/>
    <w:rsid w:val="00773B19"/>
    <w:rsid w:val="00774D29"/>
    <w:rsid w:val="00775D73"/>
    <w:rsid w:val="00776C45"/>
    <w:rsid w:val="0077701C"/>
    <w:rsid w:val="007770D9"/>
    <w:rsid w:val="00777B39"/>
    <w:rsid w:val="007800CD"/>
    <w:rsid w:val="0078165B"/>
    <w:rsid w:val="00781AAB"/>
    <w:rsid w:val="007825EF"/>
    <w:rsid w:val="0078278F"/>
    <w:rsid w:val="007836CB"/>
    <w:rsid w:val="0078372D"/>
    <w:rsid w:val="00783808"/>
    <w:rsid w:val="0078420C"/>
    <w:rsid w:val="00784273"/>
    <w:rsid w:val="0078442A"/>
    <w:rsid w:val="00784B97"/>
    <w:rsid w:val="00784FF4"/>
    <w:rsid w:val="00785639"/>
    <w:rsid w:val="00785862"/>
    <w:rsid w:val="00785DA9"/>
    <w:rsid w:val="00787FD2"/>
    <w:rsid w:val="00790447"/>
    <w:rsid w:val="00790F82"/>
    <w:rsid w:val="00791516"/>
    <w:rsid w:val="00791565"/>
    <w:rsid w:val="0079192D"/>
    <w:rsid w:val="00791AE4"/>
    <w:rsid w:val="00791BE0"/>
    <w:rsid w:val="00792057"/>
    <w:rsid w:val="007926E3"/>
    <w:rsid w:val="007926EF"/>
    <w:rsid w:val="00792864"/>
    <w:rsid w:val="0079326C"/>
    <w:rsid w:val="00793971"/>
    <w:rsid w:val="00794EA3"/>
    <w:rsid w:val="00795189"/>
    <w:rsid w:val="0079597F"/>
    <w:rsid w:val="00796FFE"/>
    <w:rsid w:val="007A0537"/>
    <w:rsid w:val="007A0542"/>
    <w:rsid w:val="007A0637"/>
    <w:rsid w:val="007A1940"/>
    <w:rsid w:val="007A1E1E"/>
    <w:rsid w:val="007A2A3C"/>
    <w:rsid w:val="007A318F"/>
    <w:rsid w:val="007A32BA"/>
    <w:rsid w:val="007A3AF1"/>
    <w:rsid w:val="007A4831"/>
    <w:rsid w:val="007A4FC1"/>
    <w:rsid w:val="007A5525"/>
    <w:rsid w:val="007A560D"/>
    <w:rsid w:val="007A6A34"/>
    <w:rsid w:val="007A6BA7"/>
    <w:rsid w:val="007A6C35"/>
    <w:rsid w:val="007A7C5E"/>
    <w:rsid w:val="007B00C8"/>
    <w:rsid w:val="007B0F75"/>
    <w:rsid w:val="007B14E9"/>
    <w:rsid w:val="007B1828"/>
    <w:rsid w:val="007B1AAE"/>
    <w:rsid w:val="007B1F7A"/>
    <w:rsid w:val="007B208F"/>
    <w:rsid w:val="007B21AB"/>
    <w:rsid w:val="007B224F"/>
    <w:rsid w:val="007B27FB"/>
    <w:rsid w:val="007B2E63"/>
    <w:rsid w:val="007B35A4"/>
    <w:rsid w:val="007B3A8A"/>
    <w:rsid w:val="007B4146"/>
    <w:rsid w:val="007B4263"/>
    <w:rsid w:val="007B4BA4"/>
    <w:rsid w:val="007B4F10"/>
    <w:rsid w:val="007B5396"/>
    <w:rsid w:val="007B5BD1"/>
    <w:rsid w:val="007B5D97"/>
    <w:rsid w:val="007B616A"/>
    <w:rsid w:val="007B6175"/>
    <w:rsid w:val="007B6CA4"/>
    <w:rsid w:val="007B6F35"/>
    <w:rsid w:val="007B7A86"/>
    <w:rsid w:val="007C0251"/>
    <w:rsid w:val="007C0377"/>
    <w:rsid w:val="007C0990"/>
    <w:rsid w:val="007C0AF2"/>
    <w:rsid w:val="007C13DC"/>
    <w:rsid w:val="007C1DBC"/>
    <w:rsid w:val="007C1EDD"/>
    <w:rsid w:val="007C1FD7"/>
    <w:rsid w:val="007C29A8"/>
    <w:rsid w:val="007C3850"/>
    <w:rsid w:val="007C41C2"/>
    <w:rsid w:val="007C45A9"/>
    <w:rsid w:val="007C6099"/>
    <w:rsid w:val="007C6AD6"/>
    <w:rsid w:val="007C6B20"/>
    <w:rsid w:val="007C6BA1"/>
    <w:rsid w:val="007C7972"/>
    <w:rsid w:val="007D1476"/>
    <w:rsid w:val="007D1545"/>
    <w:rsid w:val="007D21C9"/>
    <w:rsid w:val="007D37EE"/>
    <w:rsid w:val="007D39D5"/>
    <w:rsid w:val="007D3CFD"/>
    <w:rsid w:val="007D48FE"/>
    <w:rsid w:val="007D4976"/>
    <w:rsid w:val="007D4CAC"/>
    <w:rsid w:val="007D5465"/>
    <w:rsid w:val="007D5C41"/>
    <w:rsid w:val="007D5DEE"/>
    <w:rsid w:val="007D633F"/>
    <w:rsid w:val="007D65B4"/>
    <w:rsid w:val="007D690C"/>
    <w:rsid w:val="007D7283"/>
    <w:rsid w:val="007D78FD"/>
    <w:rsid w:val="007D79A7"/>
    <w:rsid w:val="007E008E"/>
    <w:rsid w:val="007E0BE4"/>
    <w:rsid w:val="007E1BD0"/>
    <w:rsid w:val="007E22B3"/>
    <w:rsid w:val="007E3220"/>
    <w:rsid w:val="007E4582"/>
    <w:rsid w:val="007E45A5"/>
    <w:rsid w:val="007E481D"/>
    <w:rsid w:val="007E49E9"/>
    <w:rsid w:val="007E5CB7"/>
    <w:rsid w:val="007E5D97"/>
    <w:rsid w:val="007E673A"/>
    <w:rsid w:val="007F0BB0"/>
    <w:rsid w:val="007F0CF4"/>
    <w:rsid w:val="007F1352"/>
    <w:rsid w:val="007F1D54"/>
    <w:rsid w:val="007F2FAC"/>
    <w:rsid w:val="007F46C3"/>
    <w:rsid w:val="007F48AF"/>
    <w:rsid w:val="007F5202"/>
    <w:rsid w:val="007F6EB8"/>
    <w:rsid w:val="007F6F36"/>
    <w:rsid w:val="007F7265"/>
    <w:rsid w:val="007F7924"/>
    <w:rsid w:val="0080080B"/>
    <w:rsid w:val="008013FF"/>
    <w:rsid w:val="008019B1"/>
    <w:rsid w:val="00801E37"/>
    <w:rsid w:val="00801F03"/>
    <w:rsid w:val="00803959"/>
    <w:rsid w:val="00803A92"/>
    <w:rsid w:val="00804BEF"/>
    <w:rsid w:val="0080547F"/>
    <w:rsid w:val="00806279"/>
    <w:rsid w:val="00806AFF"/>
    <w:rsid w:val="00806E8F"/>
    <w:rsid w:val="0080762B"/>
    <w:rsid w:val="008079B1"/>
    <w:rsid w:val="00811E70"/>
    <w:rsid w:val="00812D64"/>
    <w:rsid w:val="008132E8"/>
    <w:rsid w:val="00813D30"/>
    <w:rsid w:val="00813E7F"/>
    <w:rsid w:val="00814C5A"/>
    <w:rsid w:val="00814C86"/>
    <w:rsid w:val="00814DE5"/>
    <w:rsid w:val="00816195"/>
    <w:rsid w:val="00817009"/>
    <w:rsid w:val="00817364"/>
    <w:rsid w:val="0081758C"/>
    <w:rsid w:val="00817BD4"/>
    <w:rsid w:val="00820D44"/>
    <w:rsid w:val="0082126C"/>
    <w:rsid w:val="00821F97"/>
    <w:rsid w:val="00822A40"/>
    <w:rsid w:val="00822E6B"/>
    <w:rsid w:val="00823012"/>
    <w:rsid w:val="00823C19"/>
    <w:rsid w:val="00823EB4"/>
    <w:rsid w:val="0082478F"/>
    <w:rsid w:val="00824B21"/>
    <w:rsid w:val="00824FDC"/>
    <w:rsid w:val="008250CF"/>
    <w:rsid w:val="0082513E"/>
    <w:rsid w:val="008256E4"/>
    <w:rsid w:val="008257D0"/>
    <w:rsid w:val="00826436"/>
    <w:rsid w:val="0082676A"/>
    <w:rsid w:val="00826A95"/>
    <w:rsid w:val="00827345"/>
    <w:rsid w:val="0083030E"/>
    <w:rsid w:val="00830D28"/>
    <w:rsid w:val="00831795"/>
    <w:rsid w:val="00831AF6"/>
    <w:rsid w:val="00831CE4"/>
    <w:rsid w:val="00831FAF"/>
    <w:rsid w:val="0083201D"/>
    <w:rsid w:val="00832105"/>
    <w:rsid w:val="00832439"/>
    <w:rsid w:val="00832453"/>
    <w:rsid w:val="00832659"/>
    <w:rsid w:val="00832DEA"/>
    <w:rsid w:val="00833296"/>
    <w:rsid w:val="00833642"/>
    <w:rsid w:val="00833CE2"/>
    <w:rsid w:val="00834368"/>
    <w:rsid w:val="00835056"/>
    <w:rsid w:val="008353B6"/>
    <w:rsid w:val="00835597"/>
    <w:rsid w:val="00836119"/>
    <w:rsid w:val="00836662"/>
    <w:rsid w:val="008369FE"/>
    <w:rsid w:val="00837B9F"/>
    <w:rsid w:val="00837F0D"/>
    <w:rsid w:val="00841251"/>
    <w:rsid w:val="008418BC"/>
    <w:rsid w:val="00842FC7"/>
    <w:rsid w:val="0084315F"/>
    <w:rsid w:val="008434ED"/>
    <w:rsid w:val="00843AD5"/>
    <w:rsid w:val="00843CA1"/>
    <w:rsid w:val="00843CF4"/>
    <w:rsid w:val="008441A7"/>
    <w:rsid w:val="00845A4C"/>
    <w:rsid w:val="00845CD5"/>
    <w:rsid w:val="00845EFA"/>
    <w:rsid w:val="008469DA"/>
    <w:rsid w:val="00847C87"/>
    <w:rsid w:val="00847E48"/>
    <w:rsid w:val="0085017A"/>
    <w:rsid w:val="008501BE"/>
    <w:rsid w:val="0085049D"/>
    <w:rsid w:val="00850A0E"/>
    <w:rsid w:val="00850E1D"/>
    <w:rsid w:val="0085116D"/>
    <w:rsid w:val="00851218"/>
    <w:rsid w:val="00852917"/>
    <w:rsid w:val="00852EE1"/>
    <w:rsid w:val="0085356C"/>
    <w:rsid w:val="00854432"/>
    <w:rsid w:val="00854F53"/>
    <w:rsid w:val="0085593E"/>
    <w:rsid w:val="00855F20"/>
    <w:rsid w:val="00856AE0"/>
    <w:rsid w:val="00857A3E"/>
    <w:rsid w:val="008602A2"/>
    <w:rsid w:val="00861678"/>
    <w:rsid w:val="00861748"/>
    <w:rsid w:val="0086205E"/>
    <w:rsid w:val="00863054"/>
    <w:rsid w:val="0086308F"/>
    <w:rsid w:val="00863545"/>
    <w:rsid w:val="00864DFD"/>
    <w:rsid w:val="00864F32"/>
    <w:rsid w:val="00865BB3"/>
    <w:rsid w:val="008672B4"/>
    <w:rsid w:val="0086735E"/>
    <w:rsid w:val="00867984"/>
    <w:rsid w:val="00867AB7"/>
    <w:rsid w:val="00867F08"/>
    <w:rsid w:val="0087014D"/>
    <w:rsid w:val="0087027D"/>
    <w:rsid w:val="00870474"/>
    <w:rsid w:val="00871A58"/>
    <w:rsid w:val="00871B9B"/>
    <w:rsid w:val="00872054"/>
    <w:rsid w:val="00872475"/>
    <w:rsid w:val="008730BD"/>
    <w:rsid w:val="00874789"/>
    <w:rsid w:val="0087595F"/>
    <w:rsid w:val="00875FB2"/>
    <w:rsid w:val="00876174"/>
    <w:rsid w:val="008765AE"/>
    <w:rsid w:val="00876A55"/>
    <w:rsid w:val="00876E30"/>
    <w:rsid w:val="0087725F"/>
    <w:rsid w:val="00877648"/>
    <w:rsid w:val="008778ED"/>
    <w:rsid w:val="00877C74"/>
    <w:rsid w:val="00880CEC"/>
    <w:rsid w:val="00881235"/>
    <w:rsid w:val="008814EC"/>
    <w:rsid w:val="00881AA2"/>
    <w:rsid w:val="00882771"/>
    <w:rsid w:val="00882A05"/>
    <w:rsid w:val="00882B18"/>
    <w:rsid w:val="008833C0"/>
    <w:rsid w:val="0088354A"/>
    <w:rsid w:val="00883B81"/>
    <w:rsid w:val="00883F33"/>
    <w:rsid w:val="00884DE3"/>
    <w:rsid w:val="00885617"/>
    <w:rsid w:val="0088577B"/>
    <w:rsid w:val="008859C2"/>
    <w:rsid w:val="0088602C"/>
    <w:rsid w:val="008873FE"/>
    <w:rsid w:val="00890242"/>
    <w:rsid w:val="00890F9A"/>
    <w:rsid w:val="008926E6"/>
    <w:rsid w:val="00892753"/>
    <w:rsid w:val="00892F5F"/>
    <w:rsid w:val="00893149"/>
    <w:rsid w:val="00893F88"/>
    <w:rsid w:val="008940BF"/>
    <w:rsid w:val="0089413F"/>
    <w:rsid w:val="00894940"/>
    <w:rsid w:val="00896A69"/>
    <w:rsid w:val="00896AB8"/>
    <w:rsid w:val="008974E8"/>
    <w:rsid w:val="00897AAD"/>
    <w:rsid w:val="008A03E3"/>
    <w:rsid w:val="008A0470"/>
    <w:rsid w:val="008A0C4E"/>
    <w:rsid w:val="008A0DE9"/>
    <w:rsid w:val="008A17E1"/>
    <w:rsid w:val="008A2479"/>
    <w:rsid w:val="008A2B41"/>
    <w:rsid w:val="008A3249"/>
    <w:rsid w:val="008A364E"/>
    <w:rsid w:val="008A3B46"/>
    <w:rsid w:val="008A4D25"/>
    <w:rsid w:val="008A5496"/>
    <w:rsid w:val="008A5892"/>
    <w:rsid w:val="008A59D0"/>
    <w:rsid w:val="008A5DE0"/>
    <w:rsid w:val="008A698A"/>
    <w:rsid w:val="008A69AF"/>
    <w:rsid w:val="008A7EBC"/>
    <w:rsid w:val="008B02D0"/>
    <w:rsid w:val="008B08CC"/>
    <w:rsid w:val="008B1348"/>
    <w:rsid w:val="008B1A67"/>
    <w:rsid w:val="008B1AF9"/>
    <w:rsid w:val="008B1B3C"/>
    <w:rsid w:val="008B339E"/>
    <w:rsid w:val="008B3A5C"/>
    <w:rsid w:val="008B3ECC"/>
    <w:rsid w:val="008B5574"/>
    <w:rsid w:val="008B67F8"/>
    <w:rsid w:val="008B7165"/>
    <w:rsid w:val="008B7526"/>
    <w:rsid w:val="008C0B6B"/>
    <w:rsid w:val="008C0CC0"/>
    <w:rsid w:val="008C0CC9"/>
    <w:rsid w:val="008C122A"/>
    <w:rsid w:val="008C1CAD"/>
    <w:rsid w:val="008C2941"/>
    <w:rsid w:val="008C30DC"/>
    <w:rsid w:val="008C374D"/>
    <w:rsid w:val="008C3BA4"/>
    <w:rsid w:val="008C414B"/>
    <w:rsid w:val="008C44E6"/>
    <w:rsid w:val="008C49D6"/>
    <w:rsid w:val="008C4A98"/>
    <w:rsid w:val="008C5FA4"/>
    <w:rsid w:val="008C6071"/>
    <w:rsid w:val="008C6BC1"/>
    <w:rsid w:val="008C6EDA"/>
    <w:rsid w:val="008C6FA3"/>
    <w:rsid w:val="008C7539"/>
    <w:rsid w:val="008C7690"/>
    <w:rsid w:val="008D0C2E"/>
    <w:rsid w:val="008D1600"/>
    <w:rsid w:val="008D416F"/>
    <w:rsid w:val="008D44DB"/>
    <w:rsid w:val="008D4CE2"/>
    <w:rsid w:val="008D57AA"/>
    <w:rsid w:val="008D5FF6"/>
    <w:rsid w:val="008D63D6"/>
    <w:rsid w:val="008D67A5"/>
    <w:rsid w:val="008D7511"/>
    <w:rsid w:val="008D753C"/>
    <w:rsid w:val="008D7780"/>
    <w:rsid w:val="008D7E9C"/>
    <w:rsid w:val="008E06FF"/>
    <w:rsid w:val="008E1734"/>
    <w:rsid w:val="008E1A8B"/>
    <w:rsid w:val="008E2BC0"/>
    <w:rsid w:val="008E2C8C"/>
    <w:rsid w:val="008E359C"/>
    <w:rsid w:val="008E3CB5"/>
    <w:rsid w:val="008E44FB"/>
    <w:rsid w:val="008E4590"/>
    <w:rsid w:val="008E4981"/>
    <w:rsid w:val="008E4AC7"/>
    <w:rsid w:val="008E4F6F"/>
    <w:rsid w:val="008E501B"/>
    <w:rsid w:val="008E575B"/>
    <w:rsid w:val="008E7BFD"/>
    <w:rsid w:val="008E7EE9"/>
    <w:rsid w:val="008F0115"/>
    <w:rsid w:val="008F07D7"/>
    <w:rsid w:val="008F0DA9"/>
    <w:rsid w:val="008F1AD6"/>
    <w:rsid w:val="008F24CC"/>
    <w:rsid w:val="008F292D"/>
    <w:rsid w:val="008F2FE0"/>
    <w:rsid w:val="008F394E"/>
    <w:rsid w:val="008F3AAC"/>
    <w:rsid w:val="008F3E01"/>
    <w:rsid w:val="008F4575"/>
    <w:rsid w:val="008F4F8A"/>
    <w:rsid w:val="008F51A7"/>
    <w:rsid w:val="008F5939"/>
    <w:rsid w:val="008F59AB"/>
    <w:rsid w:val="008F607A"/>
    <w:rsid w:val="008F6150"/>
    <w:rsid w:val="008F6211"/>
    <w:rsid w:val="008F6561"/>
    <w:rsid w:val="008F6661"/>
    <w:rsid w:val="008F715D"/>
    <w:rsid w:val="008F7187"/>
    <w:rsid w:val="008F768A"/>
    <w:rsid w:val="008F7B02"/>
    <w:rsid w:val="00901022"/>
    <w:rsid w:val="00901048"/>
    <w:rsid w:val="00901BE8"/>
    <w:rsid w:val="00901DCB"/>
    <w:rsid w:val="00901E56"/>
    <w:rsid w:val="00901F0F"/>
    <w:rsid w:val="00903B76"/>
    <w:rsid w:val="00903CB6"/>
    <w:rsid w:val="009044E3"/>
    <w:rsid w:val="00904FC3"/>
    <w:rsid w:val="0090506C"/>
    <w:rsid w:val="009050BF"/>
    <w:rsid w:val="00905131"/>
    <w:rsid w:val="0090541A"/>
    <w:rsid w:val="00905440"/>
    <w:rsid w:val="009054FA"/>
    <w:rsid w:val="0090583A"/>
    <w:rsid w:val="009068A5"/>
    <w:rsid w:val="00907CD2"/>
    <w:rsid w:val="00910732"/>
    <w:rsid w:val="00910E5E"/>
    <w:rsid w:val="00910F6D"/>
    <w:rsid w:val="009113C2"/>
    <w:rsid w:val="009114B4"/>
    <w:rsid w:val="009117E5"/>
    <w:rsid w:val="00911B77"/>
    <w:rsid w:val="00911EC8"/>
    <w:rsid w:val="00911FC2"/>
    <w:rsid w:val="00912734"/>
    <w:rsid w:val="00912847"/>
    <w:rsid w:val="0091358D"/>
    <w:rsid w:val="009137EB"/>
    <w:rsid w:val="009142B8"/>
    <w:rsid w:val="00914F02"/>
    <w:rsid w:val="0091500B"/>
    <w:rsid w:val="0091554B"/>
    <w:rsid w:val="00915B02"/>
    <w:rsid w:val="00916F5C"/>
    <w:rsid w:val="0091710C"/>
    <w:rsid w:val="00917139"/>
    <w:rsid w:val="0092019F"/>
    <w:rsid w:val="009206E6"/>
    <w:rsid w:val="00921084"/>
    <w:rsid w:val="009210E9"/>
    <w:rsid w:val="009213EA"/>
    <w:rsid w:val="00921CB8"/>
    <w:rsid w:val="00922235"/>
    <w:rsid w:val="009225FF"/>
    <w:rsid w:val="00922AAE"/>
    <w:rsid w:val="009239ED"/>
    <w:rsid w:val="00923C54"/>
    <w:rsid w:val="00923F06"/>
    <w:rsid w:val="009242DF"/>
    <w:rsid w:val="00924360"/>
    <w:rsid w:val="009245F2"/>
    <w:rsid w:val="009251DF"/>
    <w:rsid w:val="00925534"/>
    <w:rsid w:val="0092569C"/>
    <w:rsid w:val="00925A3A"/>
    <w:rsid w:val="00925E68"/>
    <w:rsid w:val="00926620"/>
    <w:rsid w:val="00926DB1"/>
    <w:rsid w:val="0092726C"/>
    <w:rsid w:val="009276FF"/>
    <w:rsid w:val="00927DB6"/>
    <w:rsid w:val="0093076B"/>
    <w:rsid w:val="0093098E"/>
    <w:rsid w:val="00930C72"/>
    <w:rsid w:val="0093432F"/>
    <w:rsid w:val="00934ECA"/>
    <w:rsid w:val="00935B05"/>
    <w:rsid w:val="009362BA"/>
    <w:rsid w:val="009371FD"/>
    <w:rsid w:val="00937591"/>
    <w:rsid w:val="00937CD5"/>
    <w:rsid w:val="00937EBD"/>
    <w:rsid w:val="0094040C"/>
    <w:rsid w:val="0094054A"/>
    <w:rsid w:val="00940D68"/>
    <w:rsid w:val="00941293"/>
    <w:rsid w:val="009421D8"/>
    <w:rsid w:val="009432D1"/>
    <w:rsid w:val="00943A00"/>
    <w:rsid w:val="00943CCA"/>
    <w:rsid w:val="009446A2"/>
    <w:rsid w:val="00944767"/>
    <w:rsid w:val="009448C9"/>
    <w:rsid w:val="00945162"/>
    <w:rsid w:val="00945694"/>
    <w:rsid w:val="00945BD4"/>
    <w:rsid w:val="009469EC"/>
    <w:rsid w:val="00946ECE"/>
    <w:rsid w:val="00947BA3"/>
    <w:rsid w:val="00947F52"/>
    <w:rsid w:val="00950018"/>
    <w:rsid w:val="0095041A"/>
    <w:rsid w:val="009504AB"/>
    <w:rsid w:val="00950A10"/>
    <w:rsid w:val="00950AC7"/>
    <w:rsid w:val="00950F44"/>
    <w:rsid w:val="009511C6"/>
    <w:rsid w:val="00951C37"/>
    <w:rsid w:val="00951E01"/>
    <w:rsid w:val="00951E0B"/>
    <w:rsid w:val="00951E85"/>
    <w:rsid w:val="00951FD6"/>
    <w:rsid w:val="00952406"/>
    <w:rsid w:val="0095249F"/>
    <w:rsid w:val="00952BD7"/>
    <w:rsid w:val="00953A78"/>
    <w:rsid w:val="00954E21"/>
    <w:rsid w:val="00955185"/>
    <w:rsid w:val="00956D95"/>
    <w:rsid w:val="0095705F"/>
    <w:rsid w:val="00957E54"/>
    <w:rsid w:val="00957E6B"/>
    <w:rsid w:val="00957F40"/>
    <w:rsid w:val="009604E4"/>
    <w:rsid w:val="009608CC"/>
    <w:rsid w:val="00960928"/>
    <w:rsid w:val="00960B10"/>
    <w:rsid w:val="009616B0"/>
    <w:rsid w:val="009618C2"/>
    <w:rsid w:val="00961D86"/>
    <w:rsid w:val="00961DDE"/>
    <w:rsid w:val="009622E5"/>
    <w:rsid w:val="00962E7E"/>
    <w:rsid w:val="009631D7"/>
    <w:rsid w:val="00963BE8"/>
    <w:rsid w:val="00964504"/>
    <w:rsid w:val="00964F95"/>
    <w:rsid w:val="009653BF"/>
    <w:rsid w:val="00965514"/>
    <w:rsid w:val="00965E4B"/>
    <w:rsid w:val="00966042"/>
    <w:rsid w:val="0096687E"/>
    <w:rsid w:val="00966C2A"/>
    <w:rsid w:val="00967184"/>
    <w:rsid w:val="009673C7"/>
    <w:rsid w:val="0096758D"/>
    <w:rsid w:val="00967D6E"/>
    <w:rsid w:val="00967DDC"/>
    <w:rsid w:val="00967ED4"/>
    <w:rsid w:val="009702BA"/>
    <w:rsid w:val="0097100C"/>
    <w:rsid w:val="00971074"/>
    <w:rsid w:val="00971281"/>
    <w:rsid w:val="0097147E"/>
    <w:rsid w:val="00971851"/>
    <w:rsid w:val="00971E7F"/>
    <w:rsid w:val="00971EF0"/>
    <w:rsid w:val="009721BF"/>
    <w:rsid w:val="00972292"/>
    <w:rsid w:val="00972A8B"/>
    <w:rsid w:val="00972D64"/>
    <w:rsid w:val="00972FFC"/>
    <w:rsid w:val="009730F1"/>
    <w:rsid w:val="00973584"/>
    <w:rsid w:val="00973847"/>
    <w:rsid w:val="009740C4"/>
    <w:rsid w:val="0097427F"/>
    <w:rsid w:val="00974393"/>
    <w:rsid w:val="00974D36"/>
    <w:rsid w:val="00975A43"/>
    <w:rsid w:val="00976FE0"/>
    <w:rsid w:val="009800D3"/>
    <w:rsid w:val="00980F9E"/>
    <w:rsid w:val="0098350C"/>
    <w:rsid w:val="009841DA"/>
    <w:rsid w:val="00984332"/>
    <w:rsid w:val="00984655"/>
    <w:rsid w:val="009846BE"/>
    <w:rsid w:val="00984DF7"/>
    <w:rsid w:val="00985250"/>
    <w:rsid w:val="00985A27"/>
    <w:rsid w:val="00985A9C"/>
    <w:rsid w:val="00985DCB"/>
    <w:rsid w:val="00986530"/>
    <w:rsid w:val="0098799F"/>
    <w:rsid w:val="0099023F"/>
    <w:rsid w:val="009902C1"/>
    <w:rsid w:val="009902EF"/>
    <w:rsid w:val="00990479"/>
    <w:rsid w:val="00990A80"/>
    <w:rsid w:val="00990DCF"/>
    <w:rsid w:val="0099111A"/>
    <w:rsid w:val="00992E8F"/>
    <w:rsid w:val="00992FB7"/>
    <w:rsid w:val="00994115"/>
    <w:rsid w:val="0099463B"/>
    <w:rsid w:val="00994669"/>
    <w:rsid w:val="00995A74"/>
    <w:rsid w:val="009961A5"/>
    <w:rsid w:val="00997795"/>
    <w:rsid w:val="009A0B2F"/>
    <w:rsid w:val="009A1D85"/>
    <w:rsid w:val="009A36D6"/>
    <w:rsid w:val="009A387A"/>
    <w:rsid w:val="009A38DC"/>
    <w:rsid w:val="009A39BD"/>
    <w:rsid w:val="009A3E26"/>
    <w:rsid w:val="009A3FEA"/>
    <w:rsid w:val="009A4B8E"/>
    <w:rsid w:val="009A4C71"/>
    <w:rsid w:val="009A588B"/>
    <w:rsid w:val="009A5890"/>
    <w:rsid w:val="009A6426"/>
    <w:rsid w:val="009A6E80"/>
    <w:rsid w:val="009A6E81"/>
    <w:rsid w:val="009A72BB"/>
    <w:rsid w:val="009A7811"/>
    <w:rsid w:val="009A7F57"/>
    <w:rsid w:val="009B06C2"/>
    <w:rsid w:val="009B0A4A"/>
    <w:rsid w:val="009B0EB5"/>
    <w:rsid w:val="009B166F"/>
    <w:rsid w:val="009B16AC"/>
    <w:rsid w:val="009B1E61"/>
    <w:rsid w:val="009B202D"/>
    <w:rsid w:val="009B2230"/>
    <w:rsid w:val="009B2AE2"/>
    <w:rsid w:val="009B3075"/>
    <w:rsid w:val="009B3A62"/>
    <w:rsid w:val="009B3CAE"/>
    <w:rsid w:val="009B3E15"/>
    <w:rsid w:val="009B4A9A"/>
    <w:rsid w:val="009B501D"/>
    <w:rsid w:val="009B52DC"/>
    <w:rsid w:val="009B570F"/>
    <w:rsid w:val="009B5DBA"/>
    <w:rsid w:val="009B6457"/>
    <w:rsid w:val="009B6531"/>
    <w:rsid w:val="009B6843"/>
    <w:rsid w:val="009B6A87"/>
    <w:rsid w:val="009B72ED"/>
    <w:rsid w:val="009B748D"/>
    <w:rsid w:val="009B751B"/>
    <w:rsid w:val="009B770A"/>
    <w:rsid w:val="009B7BD4"/>
    <w:rsid w:val="009C0346"/>
    <w:rsid w:val="009C0447"/>
    <w:rsid w:val="009C1166"/>
    <w:rsid w:val="009C2713"/>
    <w:rsid w:val="009C35CC"/>
    <w:rsid w:val="009C39E0"/>
    <w:rsid w:val="009C40C6"/>
    <w:rsid w:val="009C40CC"/>
    <w:rsid w:val="009C4B10"/>
    <w:rsid w:val="009C4F94"/>
    <w:rsid w:val="009C54E8"/>
    <w:rsid w:val="009C55A3"/>
    <w:rsid w:val="009C6D25"/>
    <w:rsid w:val="009D0965"/>
    <w:rsid w:val="009D0DD4"/>
    <w:rsid w:val="009D13B3"/>
    <w:rsid w:val="009D185E"/>
    <w:rsid w:val="009D1DFA"/>
    <w:rsid w:val="009D1E67"/>
    <w:rsid w:val="009D2239"/>
    <w:rsid w:val="009D28E8"/>
    <w:rsid w:val="009D298D"/>
    <w:rsid w:val="009D316F"/>
    <w:rsid w:val="009D38A5"/>
    <w:rsid w:val="009D3DF7"/>
    <w:rsid w:val="009D426F"/>
    <w:rsid w:val="009D4B5D"/>
    <w:rsid w:val="009D50E9"/>
    <w:rsid w:val="009D546B"/>
    <w:rsid w:val="009D5BB4"/>
    <w:rsid w:val="009D5C30"/>
    <w:rsid w:val="009D5F15"/>
    <w:rsid w:val="009D7027"/>
    <w:rsid w:val="009E0D0D"/>
    <w:rsid w:val="009E13F9"/>
    <w:rsid w:val="009E1447"/>
    <w:rsid w:val="009E1773"/>
    <w:rsid w:val="009E1925"/>
    <w:rsid w:val="009E1BF0"/>
    <w:rsid w:val="009E20B9"/>
    <w:rsid w:val="009E2DE5"/>
    <w:rsid w:val="009E322C"/>
    <w:rsid w:val="009E3350"/>
    <w:rsid w:val="009E3D38"/>
    <w:rsid w:val="009E4784"/>
    <w:rsid w:val="009E49BE"/>
    <w:rsid w:val="009E511E"/>
    <w:rsid w:val="009E5945"/>
    <w:rsid w:val="009E5AD9"/>
    <w:rsid w:val="009E5D27"/>
    <w:rsid w:val="009E5D45"/>
    <w:rsid w:val="009E643C"/>
    <w:rsid w:val="009E6739"/>
    <w:rsid w:val="009E681F"/>
    <w:rsid w:val="009E6A2F"/>
    <w:rsid w:val="009E735A"/>
    <w:rsid w:val="009E74EF"/>
    <w:rsid w:val="009E7B80"/>
    <w:rsid w:val="009E7CAC"/>
    <w:rsid w:val="009F0511"/>
    <w:rsid w:val="009F0A5C"/>
    <w:rsid w:val="009F1847"/>
    <w:rsid w:val="009F1BEF"/>
    <w:rsid w:val="009F253E"/>
    <w:rsid w:val="009F2993"/>
    <w:rsid w:val="009F374D"/>
    <w:rsid w:val="009F3C9B"/>
    <w:rsid w:val="009F489F"/>
    <w:rsid w:val="009F48FF"/>
    <w:rsid w:val="009F591C"/>
    <w:rsid w:val="009F5CE1"/>
    <w:rsid w:val="009F6E58"/>
    <w:rsid w:val="009F7144"/>
    <w:rsid w:val="009F71DC"/>
    <w:rsid w:val="009F7620"/>
    <w:rsid w:val="00A003E2"/>
    <w:rsid w:val="00A0054A"/>
    <w:rsid w:val="00A00FCD"/>
    <w:rsid w:val="00A01597"/>
    <w:rsid w:val="00A016CA"/>
    <w:rsid w:val="00A01EA7"/>
    <w:rsid w:val="00A03382"/>
    <w:rsid w:val="00A03DC8"/>
    <w:rsid w:val="00A0422A"/>
    <w:rsid w:val="00A049A6"/>
    <w:rsid w:val="00A06490"/>
    <w:rsid w:val="00A0746B"/>
    <w:rsid w:val="00A07C53"/>
    <w:rsid w:val="00A07E80"/>
    <w:rsid w:val="00A10131"/>
    <w:rsid w:val="00A101CD"/>
    <w:rsid w:val="00A1115C"/>
    <w:rsid w:val="00A111FE"/>
    <w:rsid w:val="00A11E42"/>
    <w:rsid w:val="00A12142"/>
    <w:rsid w:val="00A1272B"/>
    <w:rsid w:val="00A12734"/>
    <w:rsid w:val="00A12B40"/>
    <w:rsid w:val="00A12D06"/>
    <w:rsid w:val="00A12FD9"/>
    <w:rsid w:val="00A13A2C"/>
    <w:rsid w:val="00A13B23"/>
    <w:rsid w:val="00A14813"/>
    <w:rsid w:val="00A15818"/>
    <w:rsid w:val="00A1591B"/>
    <w:rsid w:val="00A15C7B"/>
    <w:rsid w:val="00A1636F"/>
    <w:rsid w:val="00A16FB8"/>
    <w:rsid w:val="00A171D6"/>
    <w:rsid w:val="00A172D2"/>
    <w:rsid w:val="00A17418"/>
    <w:rsid w:val="00A17C25"/>
    <w:rsid w:val="00A203EB"/>
    <w:rsid w:val="00A21F48"/>
    <w:rsid w:val="00A2293D"/>
    <w:rsid w:val="00A22C90"/>
    <w:rsid w:val="00A230E8"/>
    <w:rsid w:val="00A2335E"/>
    <w:rsid w:val="00A23F90"/>
    <w:rsid w:val="00A24640"/>
    <w:rsid w:val="00A24B36"/>
    <w:rsid w:val="00A24F82"/>
    <w:rsid w:val="00A2675B"/>
    <w:rsid w:val="00A26D33"/>
    <w:rsid w:val="00A2706F"/>
    <w:rsid w:val="00A301FC"/>
    <w:rsid w:val="00A30474"/>
    <w:rsid w:val="00A30CBD"/>
    <w:rsid w:val="00A30DB6"/>
    <w:rsid w:val="00A30F30"/>
    <w:rsid w:val="00A3213A"/>
    <w:rsid w:val="00A328CB"/>
    <w:rsid w:val="00A32D03"/>
    <w:rsid w:val="00A33A75"/>
    <w:rsid w:val="00A345FC"/>
    <w:rsid w:val="00A35340"/>
    <w:rsid w:val="00A356BB"/>
    <w:rsid w:val="00A35A00"/>
    <w:rsid w:val="00A35DB8"/>
    <w:rsid w:val="00A3691D"/>
    <w:rsid w:val="00A369AD"/>
    <w:rsid w:val="00A36FAC"/>
    <w:rsid w:val="00A374FA"/>
    <w:rsid w:val="00A3791E"/>
    <w:rsid w:val="00A37CB0"/>
    <w:rsid w:val="00A4074E"/>
    <w:rsid w:val="00A409F1"/>
    <w:rsid w:val="00A419D2"/>
    <w:rsid w:val="00A41BBD"/>
    <w:rsid w:val="00A41BE4"/>
    <w:rsid w:val="00A421C3"/>
    <w:rsid w:val="00A42E5D"/>
    <w:rsid w:val="00A43729"/>
    <w:rsid w:val="00A43D6C"/>
    <w:rsid w:val="00A43E4F"/>
    <w:rsid w:val="00A44742"/>
    <w:rsid w:val="00A448CF"/>
    <w:rsid w:val="00A4573E"/>
    <w:rsid w:val="00A46A28"/>
    <w:rsid w:val="00A46A2C"/>
    <w:rsid w:val="00A46B34"/>
    <w:rsid w:val="00A46E43"/>
    <w:rsid w:val="00A4786B"/>
    <w:rsid w:val="00A50092"/>
    <w:rsid w:val="00A50134"/>
    <w:rsid w:val="00A5035D"/>
    <w:rsid w:val="00A50885"/>
    <w:rsid w:val="00A50E21"/>
    <w:rsid w:val="00A51903"/>
    <w:rsid w:val="00A52318"/>
    <w:rsid w:val="00A52BB2"/>
    <w:rsid w:val="00A52FE4"/>
    <w:rsid w:val="00A53187"/>
    <w:rsid w:val="00A5333C"/>
    <w:rsid w:val="00A53EB2"/>
    <w:rsid w:val="00A544CB"/>
    <w:rsid w:val="00A54855"/>
    <w:rsid w:val="00A54AF5"/>
    <w:rsid w:val="00A55A23"/>
    <w:rsid w:val="00A5603A"/>
    <w:rsid w:val="00A56106"/>
    <w:rsid w:val="00A5740A"/>
    <w:rsid w:val="00A576AB"/>
    <w:rsid w:val="00A60358"/>
    <w:rsid w:val="00A60495"/>
    <w:rsid w:val="00A605D5"/>
    <w:rsid w:val="00A60926"/>
    <w:rsid w:val="00A60DB3"/>
    <w:rsid w:val="00A612A4"/>
    <w:rsid w:val="00A61387"/>
    <w:rsid w:val="00A61518"/>
    <w:rsid w:val="00A616FC"/>
    <w:rsid w:val="00A61AE2"/>
    <w:rsid w:val="00A62022"/>
    <w:rsid w:val="00A62A2B"/>
    <w:rsid w:val="00A62B51"/>
    <w:rsid w:val="00A6424D"/>
    <w:rsid w:val="00A6426E"/>
    <w:rsid w:val="00A6464B"/>
    <w:rsid w:val="00A65AE7"/>
    <w:rsid w:val="00A66604"/>
    <w:rsid w:val="00A705E4"/>
    <w:rsid w:val="00A711A0"/>
    <w:rsid w:val="00A71A7C"/>
    <w:rsid w:val="00A73815"/>
    <w:rsid w:val="00A74D0E"/>
    <w:rsid w:val="00A75201"/>
    <w:rsid w:val="00A752F4"/>
    <w:rsid w:val="00A7565D"/>
    <w:rsid w:val="00A75761"/>
    <w:rsid w:val="00A757E7"/>
    <w:rsid w:val="00A76D5C"/>
    <w:rsid w:val="00A77562"/>
    <w:rsid w:val="00A77BBE"/>
    <w:rsid w:val="00A80049"/>
    <w:rsid w:val="00A80282"/>
    <w:rsid w:val="00A807F3"/>
    <w:rsid w:val="00A808B3"/>
    <w:rsid w:val="00A80C1E"/>
    <w:rsid w:val="00A80E70"/>
    <w:rsid w:val="00A811BB"/>
    <w:rsid w:val="00A8125B"/>
    <w:rsid w:val="00A81365"/>
    <w:rsid w:val="00A81769"/>
    <w:rsid w:val="00A84351"/>
    <w:rsid w:val="00A84400"/>
    <w:rsid w:val="00A84BCB"/>
    <w:rsid w:val="00A84CDF"/>
    <w:rsid w:val="00A84E49"/>
    <w:rsid w:val="00A85BA7"/>
    <w:rsid w:val="00A86316"/>
    <w:rsid w:val="00A87016"/>
    <w:rsid w:val="00A871E0"/>
    <w:rsid w:val="00A8740E"/>
    <w:rsid w:val="00A9076C"/>
    <w:rsid w:val="00A90B5B"/>
    <w:rsid w:val="00A90C68"/>
    <w:rsid w:val="00A90D10"/>
    <w:rsid w:val="00A90D57"/>
    <w:rsid w:val="00A921D1"/>
    <w:rsid w:val="00A92322"/>
    <w:rsid w:val="00A93095"/>
    <w:rsid w:val="00A93926"/>
    <w:rsid w:val="00A93B22"/>
    <w:rsid w:val="00A93E0B"/>
    <w:rsid w:val="00A9427D"/>
    <w:rsid w:val="00A9443B"/>
    <w:rsid w:val="00A95058"/>
    <w:rsid w:val="00A9604D"/>
    <w:rsid w:val="00A9696D"/>
    <w:rsid w:val="00A96F18"/>
    <w:rsid w:val="00A96F24"/>
    <w:rsid w:val="00A97C92"/>
    <w:rsid w:val="00AA06AF"/>
    <w:rsid w:val="00AA088E"/>
    <w:rsid w:val="00AA13CC"/>
    <w:rsid w:val="00AA1F5B"/>
    <w:rsid w:val="00AA2BE7"/>
    <w:rsid w:val="00AA3BC1"/>
    <w:rsid w:val="00AA3C6B"/>
    <w:rsid w:val="00AA3C9D"/>
    <w:rsid w:val="00AA3F30"/>
    <w:rsid w:val="00AA3FE3"/>
    <w:rsid w:val="00AA5190"/>
    <w:rsid w:val="00AA5EB6"/>
    <w:rsid w:val="00AA64BC"/>
    <w:rsid w:val="00AA6978"/>
    <w:rsid w:val="00AA6C90"/>
    <w:rsid w:val="00AA6D6B"/>
    <w:rsid w:val="00AA7D7D"/>
    <w:rsid w:val="00AB0592"/>
    <w:rsid w:val="00AB0815"/>
    <w:rsid w:val="00AB185D"/>
    <w:rsid w:val="00AB199B"/>
    <w:rsid w:val="00AB201C"/>
    <w:rsid w:val="00AB2DA9"/>
    <w:rsid w:val="00AB31CB"/>
    <w:rsid w:val="00AB3809"/>
    <w:rsid w:val="00AB39B2"/>
    <w:rsid w:val="00AB5376"/>
    <w:rsid w:val="00AB56BF"/>
    <w:rsid w:val="00AB5757"/>
    <w:rsid w:val="00AB5D93"/>
    <w:rsid w:val="00AB6DB0"/>
    <w:rsid w:val="00AB7287"/>
    <w:rsid w:val="00AB7883"/>
    <w:rsid w:val="00AB7C51"/>
    <w:rsid w:val="00AC1028"/>
    <w:rsid w:val="00AC1715"/>
    <w:rsid w:val="00AC1AFB"/>
    <w:rsid w:val="00AC2019"/>
    <w:rsid w:val="00AC2A2C"/>
    <w:rsid w:val="00AC3308"/>
    <w:rsid w:val="00AC367F"/>
    <w:rsid w:val="00AC377A"/>
    <w:rsid w:val="00AC3824"/>
    <w:rsid w:val="00AC3AD1"/>
    <w:rsid w:val="00AC3EF9"/>
    <w:rsid w:val="00AC41E1"/>
    <w:rsid w:val="00AC4368"/>
    <w:rsid w:val="00AC4FD2"/>
    <w:rsid w:val="00AC528B"/>
    <w:rsid w:val="00AC54B6"/>
    <w:rsid w:val="00AC58CF"/>
    <w:rsid w:val="00AC5965"/>
    <w:rsid w:val="00AC6C9F"/>
    <w:rsid w:val="00AC70D1"/>
    <w:rsid w:val="00AC71C2"/>
    <w:rsid w:val="00AC78D8"/>
    <w:rsid w:val="00AD071E"/>
    <w:rsid w:val="00AD0E39"/>
    <w:rsid w:val="00AD19EE"/>
    <w:rsid w:val="00AD1ED9"/>
    <w:rsid w:val="00AD235C"/>
    <w:rsid w:val="00AD2F56"/>
    <w:rsid w:val="00AD3815"/>
    <w:rsid w:val="00AD4A04"/>
    <w:rsid w:val="00AD4E3B"/>
    <w:rsid w:val="00AD58DF"/>
    <w:rsid w:val="00AD5A8C"/>
    <w:rsid w:val="00AD63DC"/>
    <w:rsid w:val="00AD653F"/>
    <w:rsid w:val="00AD688D"/>
    <w:rsid w:val="00AD6F98"/>
    <w:rsid w:val="00AD70D5"/>
    <w:rsid w:val="00AD70E3"/>
    <w:rsid w:val="00AD70FE"/>
    <w:rsid w:val="00AD74E7"/>
    <w:rsid w:val="00AE000D"/>
    <w:rsid w:val="00AE002E"/>
    <w:rsid w:val="00AE0867"/>
    <w:rsid w:val="00AE1273"/>
    <w:rsid w:val="00AE1D30"/>
    <w:rsid w:val="00AE223D"/>
    <w:rsid w:val="00AE2471"/>
    <w:rsid w:val="00AE3871"/>
    <w:rsid w:val="00AE4615"/>
    <w:rsid w:val="00AE49C9"/>
    <w:rsid w:val="00AE4E14"/>
    <w:rsid w:val="00AE68E3"/>
    <w:rsid w:val="00AE6968"/>
    <w:rsid w:val="00AE6995"/>
    <w:rsid w:val="00AE69B1"/>
    <w:rsid w:val="00AE71F8"/>
    <w:rsid w:val="00AE75A4"/>
    <w:rsid w:val="00AE7C8A"/>
    <w:rsid w:val="00AF0073"/>
    <w:rsid w:val="00AF0113"/>
    <w:rsid w:val="00AF0688"/>
    <w:rsid w:val="00AF08B1"/>
    <w:rsid w:val="00AF0C2D"/>
    <w:rsid w:val="00AF0EFD"/>
    <w:rsid w:val="00AF1170"/>
    <w:rsid w:val="00AF18BB"/>
    <w:rsid w:val="00AF1F79"/>
    <w:rsid w:val="00AF20E2"/>
    <w:rsid w:val="00AF2528"/>
    <w:rsid w:val="00AF260C"/>
    <w:rsid w:val="00AF2A8E"/>
    <w:rsid w:val="00AF2EF3"/>
    <w:rsid w:val="00AF319A"/>
    <w:rsid w:val="00AF32C9"/>
    <w:rsid w:val="00AF3875"/>
    <w:rsid w:val="00AF3FCD"/>
    <w:rsid w:val="00AF4A61"/>
    <w:rsid w:val="00AF4CF9"/>
    <w:rsid w:val="00AF503C"/>
    <w:rsid w:val="00AF53F3"/>
    <w:rsid w:val="00AF5798"/>
    <w:rsid w:val="00AF664A"/>
    <w:rsid w:val="00AF7F3D"/>
    <w:rsid w:val="00B0025F"/>
    <w:rsid w:val="00B01B75"/>
    <w:rsid w:val="00B026B7"/>
    <w:rsid w:val="00B02F7C"/>
    <w:rsid w:val="00B0351F"/>
    <w:rsid w:val="00B0375C"/>
    <w:rsid w:val="00B03B63"/>
    <w:rsid w:val="00B04206"/>
    <w:rsid w:val="00B049F2"/>
    <w:rsid w:val="00B05583"/>
    <w:rsid w:val="00B058B5"/>
    <w:rsid w:val="00B05E09"/>
    <w:rsid w:val="00B05E88"/>
    <w:rsid w:val="00B05ED1"/>
    <w:rsid w:val="00B05FC1"/>
    <w:rsid w:val="00B0617A"/>
    <w:rsid w:val="00B06183"/>
    <w:rsid w:val="00B0638D"/>
    <w:rsid w:val="00B065D2"/>
    <w:rsid w:val="00B0691E"/>
    <w:rsid w:val="00B1037B"/>
    <w:rsid w:val="00B10A4A"/>
    <w:rsid w:val="00B10B84"/>
    <w:rsid w:val="00B10E10"/>
    <w:rsid w:val="00B11FC7"/>
    <w:rsid w:val="00B1217A"/>
    <w:rsid w:val="00B1245D"/>
    <w:rsid w:val="00B1259C"/>
    <w:rsid w:val="00B134A3"/>
    <w:rsid w:val="00B13E63"/>
    <w:rsid w:val="00B140E7"/>
    <w:rsid w:val="00B1443F"/>
    <w:rsid w:val="00B151A6"/>
    <w:rsid w:val="00B15F04"/>
    <w:rsid w:val="00B16066"/>
    <w:rsid w:val="00B165B0"/>
    <w:rsid w:val="00B16ABC"/>
    <w:rsid w:val="00B16BF9"/>
    <w:rsid w:val="00B1740A"/>
    <w:rsid w:val="00B17446"/>
    <w:rsid w:val="00B17485"/>
    <w:rsid w:val="00B17833"/>
    <w:rsid w:val="00B178B9"/>
    <w:rsid w:val="00B17E66"/>
    <w:rsid w:val="00B20BFC"/>
    <w:rsid w:val="00B20FF9"/>
    <w:rsid w:val="00B21031"/>
    <w:rsid w:val="00B21992"/>
    <w:rsid w:val="00B22A6B"/>
    <w:rsid w:val="00B23CF2"/>
    <w:rsid w:val="00B24378"/>
    <w:rsid w:val="00B24CD4"/>
    <w:rsid w:val="00B25393"/>
    <w:rsid w:val="00B259C9"/>
    <w:rsid w:val="00B25F0F"/>
    <w:rsid w:val="00B265CA"/>
    <w:rsid w:val="00B2728C"/>
    <w:rsid w:val="00B2796F"/>
    <w:rsid w:val="00B30542"/>
    <w:rsid w:val="00B30788"/>
    <w:rsid w:val="00B30C17"/>
    <w:rsid w:val="00B30E5D"/>
    <w:rsid w:val="00B31383"/>
    <w:rsid w:val="00B31A38"/>
    <w:rsid w:val="00B33955"/>
    <w:rsid w:val="00B341D9"/>
    <w:rsid w:val="00B3446B"/>
    <w:rsid w:val="00B34A28"/>
    <w:rsid w:val="00B34A82"/>
    <w:rsid w:val="00B35455"/>
    <w:rsid w:val="00B358D2"/>
    <w:rsid w:val="00B359E3"/>
    <w:rsid w:val="00B35A29"/>
    <w:rsid w:val="00B362A6"/>
    <w:rsid w:val="00B36CD3"/>
    <w:rsid w:val="00B37A2B"/>
    <w:rsid w:val="00B37E2A"/>
    <w:rsid w:val="00B4050B"/>
    <w:rsid w:val="00B406BE"/>
    <w:rsid w:val="00B40A4C"/>
    <w:rsid w:val="00B40B40"/>
    <w:rsid w:val="00B40BB0"/>
    <w:rsid w:val="00B4106B"/>
    <w:rsid w:val="00B41F25"/>
    <w:rsid w:val="00B4209A"/>
    <w:rsid w:val="00B4213C"/>
    <w:rsid w:val="00B429E4"/>
    <w:rsid w:val="00B42DFF"/>
    <w:rsid w:val="00B432A1"/>
    <w:rsid w:val="00B43524"/>
    <w:rsid w:val="00B43A7C"/>
    <w:rsid w:val="00B44254"/>
    <w:rsid w:val="00B44932"/>
    <w:rsid w:val="00B44CC7"/>
    <w:rsid w:val="00B46109"/>
    <w:rsid w:val="00B46206"/>
    <w:rsid w:val="00B46C78"/>
    <w:rsid w:val="00B46F69"/>
    <w:rsid w:val="00B47EE4"/>
    <w:rsid w:val="00B500BF"/>
    <w:rsid w:val="00B506CF"/>
    <w:rsid w:val="00B50784"/>
    <w:rsid w:val="00B507FF"/>
    <w:rsid w:val="00B508CD"/>
    <w:rsid w:val="00B50B98"/>
    <w:rsid w:val="00B50E66"/>
    <w:rsid w:val="00B51FF4"/>
    <w:rsid w:val="00B52748"/>
    <w:rsid w:val="00B53409"/>
    <w:rsid w:val="00B5340D"/>
    <w:rsid w:val="00B53C13"/>
    <w:rsid w:val="00B543FB"/>
    <w:rsid w:val="00B55829"/>
    <w:rsid w:val="00B55E5A"/>
    <w:rsid w:val="00B5615A"/>
    <w:rsid w:val="00B5636C"/>
    <w:rsid w:val="00B56549"/>
    <w:rsid w:val="00B56990"/>
    <w:rsid w:val="00B56BB6"/>
    <w:rsid w:val="00B56D58"/>
    <w:rsid w:val="00B573A3"/>
    <w:rsid w:val="00B576BF"/>
    <w:rsid w:val="00B57B75"/>
    <w:rsid w:val="00B57C08"/>
    <w:rsid w:val="00B61A59"/>
    <w:rsid w:val="00B61AF0"/>
    <w:rsid w:val="00B627E1"/>
    <w:rsid w:val="00B62D46"/>
    <w:rsid w:val="00B62EA6"/>
    <w:rsid w:val="00B633A6"/>
    <w:rsid w:val="00B641AB"/>
    <w:rsid w:val="00B648BC"/>
    <w:rsid w:val="00B649AD"/>
    <w:rsid w:val="00B65BF9"/>
    <w:rsid w:val="00B65D79"/>
    <w:rsid w:val="00B65EC1"/>
    <w:rsid w:val="00B66430"/>
    <w:rsid w:val="00B66A89"/>
    <w:rsid w:val="00B66E4E"/>
    <w:rsid w:val="00B70FCC"/>
    <w:rsid w:val="00B71077"/>
    <w:rsid w:val="00B710D2"/>
    <w:rsid w:val="00B714D8"/>
    <w:rsid w:val="00B7170B"/>
    <w:rsid w:val="00B719AC"/>
    <w:rsid w:val="00B71EB2"/>
    <w:rsid w:val="00B71FA6"/>
    <w:rsid w:val="00B728F6"/>
    <w:rsid w:val="00B731B9"/>
    <w:rsid w:val="00B73441"/>
    <w:rsid w:val="00B73563"/>
    <w:rsid w:val="00B73ED2"/>
    <w:rsid w:val="00B73EE8"/>
    <w:rsid w:val="00B744BB"/>
    <w:rsid w:val="00B74586"/>
    <w:rsid w:val="00B74BF2"/>
    <w:rsid w:val="00B753AE"/>
    <w:rsid w:val="00B75D5C"/>
    <w:rsid w:val="00B7691A"/>
    <w:rsid w:val="00B76EB9"/>
    <w:rsid w:val="00B77426"/>
    <w:rsid w:val="00B77532"/>
    <w:rsid w:val="00B775CF"/>
    <w:rsid w:val="00B77CDC"/>
    <w:rsid w:val="00B80306"/>
    <w:rsid w:val="00B823EF"/>
    <w:rsid w:val="00B8274A"/>
    <w:rsid w:val="00B830A0"/>
    <w:rsid w:val="00B830D0"/>
    <w:rsid w:val="00B83A78"/>
    <w:rsid w:val="00B83E40"/>
    <w:rsid w:val="00B83E93"/>
    <w:rsid w:val="00B8421E"/>
    <w:rsid w:val="00B84CA0"/>
    <w:rsid w:val="00B8558B"/>
    <w:rsid w:val="00B85698"/>
    <w:rsid w:val="00B8587A"/>
    <w:rsid w:val="00B85D6C"/>
    <w:rsid w:val="00B86039"/>
    <w:rsid w:val="00B863EA"/>
    <w:rsid w:val="00B865A7"/>
    <w:rsid w:val="00B868CF"/>
    <w:rsid w:val="00B86B1E"/>
    <w:rsid w:val="00B86CC8"/>
    <w:rsid w:val="00B90F2D"/>
    <w:rsid w:val="00B912F2"/>
    <w:rsid w:val="00B9147C"/>
    <w:rsid w:val="00B91582"/>
    <w:rsid w:val="00B9275C"/>
    <w:rsid w:val="00B927EA"/>
    <w:rsid w:val="00B93024"/>
    <w:rsid w:val="00B9392B"/>
    <w:rsid w:val="00B93E8B"/>
    <w:rsid w:val="00B95188"/>
    <w:rsid w:val="00B95273"/>
    <w:rsid w:val="00B968BB"/>
    <w:rsid w:val="00B971E9"/>
    <w:rsid w:val="00B973EB"/>
    <w:rsid w:val="00B97830"/>
    <w:rsid w:val="00B97A83"/>
    <w:rsid w:val="00B97B00"/>
    <w:rsid w:val="00B97B52"/>
    <w:rsid w:val="00B97BF3"/>
    <w:rsid w:val="00BA0237"/>
    <w:rsid w:val="00BA12D2"/>
    <w:rsid w:val="00BA1579"/>
    <w:rsid w:val="00BA1EB2"/>
    <w:rsid w:val="00BA1FD2"/>
    <w:rsid w:val="00BA47D2"/>
    <w:rsid w:val="00BA4ADF"/>
    <w:rsid w:val="00BA4D40"/>
    <w:rsid w:val="00BA5248"/>
    <w:rsid w:val="00BA665D"/>
    <w:rsid w:val="00BB0051"/>
    <w:rsid w:val="00BB03A4"/>
    <w:rsid w:val="00BB0D1E"/>
    <w:rsid w:val="00BB117F"/>
    <w:rsid w:val="00BB2785"/>
    <w:rsid w:val="00BB353F"/>
    <w:rsid w:val="00BB3D01"/>
    <w:rsid w:val="00BB4347"/>
    <w:rsid w:val="00BB518E"/>
    <w:rsid w:val="00BB523B"/>
    <w:rsid w:val="00BB5F79"/>
    <w:rsid w:val="00BB6379"/>
    <w:rsid w:val="00BB66B6"/>
    <w:rsid w:val="00BB74C4"/>
    <w:rsid w:val="00BB7787"/>
    <w:rsid w:val="00BB7C3D"/>
    <w:rsid w:val="00BB7DB9"/>
    <w:rsid w:val="00BB7FF3"/>
    <w:rsid w:val="00BC04EE"/>
    <w:rsid w:val="00BC05DF"/>
    <w:rsid w:val="00BC28AA"/>
    <w:rsid w:val="00BC484D"/>
    <w:rsid w:val="00BC519C"/>
    <w:rsid w:val="00BC54C4"/>
    <w:rsid w:val="00BC58DF"/>
    <w:rsid w:val="00BC5A24"/>
    <w:rsid w:val="00BC5D39"/>
    <w:rsid w:val="00BC716A"/>
    <w:rsid w:val="00BC7A72"/>
    <w:rsid w:val="00BD0449"/>
    <w:rsid w:val="00BD09CD"/>
    <w:rsid w:val="00BD1A69"/>
    <w:rsid w:val="00BD2F09"/>
    <w:rsid w:val="00BD31A6"/>
    <w:rsid w:val="00BD3AD6"/>
    <w:rsid w:val="00BD3DFB"/>
    <w:rsid w:val="00BD469D"/>
    <w:rsid w:val="00BD49C2"/>
    <w:rsid w:val="00BD4A05"/>
    <w:rsid w:val="00BD59B2"/>
    <w:rsid w:val="00BD6555"/>
    <w:rsid w:val="00BD66F0"/>
    <w:rsid w:val="00BD76D2"/>
    <w:rsid w:val="00BD799E"/>
    <w:rsid w:val="00BD79B1"/>
    <w:rsid w:val="00BD7E43"/>
    <w:rsid w:val="00BE0BF0"/>
    <w:rsid w:val="00BE18E7"/>
    <w:rsid w:val="00BE224C"/>
    <w:rsid w:val="00BE29F3"/>
    <w:rsid w:val="00BE3023"/>
    <w:rsid w:val="00BE350C"/>
    <w:rsid w:val="00BE36F6"/>
    <w:rsid w:val="00BE4580"/>
    <w:rsid w:val="00BE5331"/>
    <w:rsid w:val="00BE6252"/>
    <w:rsid w:val="00BE7954"/>
    <w:rsid w:val="00BF04A7"/>
    <w:rsid w:val="00BF36BB"/>
    <w:rsid w:val="00BF37E7"/>
    <w:rsid w:val="00BF3E82"/>
    <w:rsid w:val="00BF4B02"/>
    <w:rsid w:val="00BF4BDB"/>
    <w:rsid w:val="00BF5151"/>
    <w:rsid w:val="00BF5E89"/>
    <w:rsid w:val="00BF6774"/>
    <w:rsid w:val="00BF698A"/>
    <w:rsid w:val="00BF69AA"/>
    <w:rsid w:val="00BF6ACD"/>
    <w:rsid w:val="00BF6D71"/>
    <w:rsid w:val="00BF6E34"/>
    <w:rsid w:val="00BF7224"/>
    <w:rsid w:val="00BF74A1"/>
    <w:rsid w:val="00BF771A"/>
    <w:rsid w:val="00BF7A2C"/>
    <w:rsid w:val="00C0032B"/>
    <w:rsid w:val="00C003C5"/>
    <w:rsid w:val="00C0051A"/>
    <w:rsid w:val="00C00E8A"/>
    <w:rsid w:val="00C01326"/>
    <w:rsid w:val="00C017C5"/>
    <w:rsid w:val="00C01CCC"/>
    <w:rsid w:val="00C021C4"/>
    <w:rsid w:val="00C02408"/>
    <w:rsid w:val="00C025F0"/>
    <w:rsid w:val="00C029E9"/>
    <w:rsid w:val="00C03204"/>
    <w:rsid w:val="00C0336F"/>
    <w:rsid w:val="00C03ED5"/>
    <w:rsid w:val="00C04D5A"/>
    <w:rsid w:val="00C05854"/>
    <w:rsid w:val="00C0643A"/>
    <w:rsid w:val="00C06BFD"/>
    <w:rsid w:val="00C103B4"/>
    <w:rsid w:val="00C107D5"/>
    <w:rsid w:val="00C1093A"/>
    <w:rsid w:val="00C10C6A"/>
    <w:rsid w:val="00C10CD3"/>
    <w:rsid w:val="00C10F8E"/>
    <w:rsid w:val="00C11599"/>
    <w:rsid w:val="00C1182B"/>
    <w:rsid w:val="00C11AB2"/>
    <w:rsid w:val="00C11BD0"/>
    <w:rsid w:val="00C11E33"/>
    <w:rsid w:val="00C12570"/>
    <w:rsid w:val="00C12758"/>
    <w:rsid w:val="00C129E5"/>
    <w:rsid w:val="00C12BC3"/>
    <w:rsid w:val="00C12E51"/>
    <w:rsid w:val="00C1340E"/>
    <w:rsid w:val="00C1360F"/>
    <w:rsid w:val="00C13620"/>
    <w:rsid w:val="00C13B0C"/>
    <w:rsid w:val="00C13B70"/>
    <w:rsid w:val="00C14788"/>
    <w:rsid w:val="00C154D2"/>
    <w:rsid w:val="00C157E5"/>
    <w:rsid w:val="00C15855"/>
    <w:rsid w:val="00C159FE"/>
    <w:rsid w:val="00C15DD9"/>
    <w:rsid w:val="00C16B74"/>
    <w:rsid w:val="00C170F1"/>
    <w:rsid w:val="00C173F7"/>
    <w:rsid w:val="00C179E6"/>
    <w:rsid w:val="00C17D19"/>
    <w:rsid w:val="00C20BBE"/>
    <w:rsid w:val="00C2176D"/>
    <w:rsid w:val="00C2188E"/>
    <w:rsid w:val="00C21CEC"/>
    <w:rsid w:val="00C22C73"/>
    <w:rsid w:val="00C23071"/>
    <w:rsid w:val="00C2311E"/>
    <w:rsid w:val="00C24DAF"/>
    <w:rsid w:val="00C25945"/>
    <w:rsid w:val="00C26094"/>
    <w:rsid w:val="00C2630C"/>
    <w:rsid w:val="00C2658B"/>
    <w:rsid w:val="00C265DE"/>
    <w:rsid w:val="00C26706"/>
    <w:rsid w:val="00C27271"/>
    <w:rsid w:val="00C274BD"/>
    <w:rsid w:val="00C27C72"/>
    <w:rsid w:val="00C30122"/>
    <w:rsid w:val="00C304F5"/>
    <w:rsid w:val="00C305D3"/>
    <w:rsid w:val="00C30777"/>
    <w:rsid w:val="00C30875"/>
    <w:rsid w:val="00C30B61"/>
    <w:rsid w:val="00C31218"/>
    <w:rsid w:val="00C31DFB"/>
    <w:rsid w:val="00C327EE"/>
    <w:rsid w:val="00C32A00"/>
    <w:rsid w:val="00C32A52"/>
    <w:rsid w:val="00C32E43"/>
    <w:rsid w:val="00C33BC3"/>
    <w:rsid w:val="00C33E90"/>
    <w:rsid w:val="00C34202"/>
    <w:rsid w:val="00C3497D"/>
    <w:rsid w:val="00C34AF3"/>
    <w:rsid w:val="00C368A5"/>
    <w:rsid w:val="00C36D1D"/>
    <w:rsid w:val="00C36E23"/>
    <w:rsid w:val="00C36FD1"/>
    <w:rsid w:val="00C37BF1"/>
    <w:rsid w:val="00C40A0C"/>
    <w:rsid w:val="00C40D67"/>
    <w:rsid w:val="00C40EA6"/>
    <w:rsid w:val="00C41776"/>
    <w:rsid w:val="00C419FC"/>
    <w:rsid w:val="00C41C8A"/>
    <w:rsid w:val="00C421EC"/>
    <w:rsid w:val="00C422E3"/>
    <w:rsid w:val="00C43010"/>
    <w:rsid w:val="00C44FC3"/>
    <w:rsid w:val="00C45622"/>
    <w:rsid w:val="00C45907"/>
    <w:rsid w:val="00C45D08"/>
    <w:rsid w:val="00C45F38"/>
    <w:rsid w:val="00C46563"/>
    <w:rsid w:val="00C46B27"/>
    <w:rsid w:val="00C46C24"/>
    <w:rsid w:val="00C4740E"/>
    <w:rsid w:val="00C47B9A"/>
    <w:rsid w:val="00C47DDF"/>
    <w:rsid w:val="00C47E02"/>
    <w:rsid w:val="00C507F7"/>
    <w:rsid w:val="00C512BB"/>
    <w:rsid w:val="00C51C06"/>
    <w:rsid w:val="00C532FC"/>
    <w:rsid w:val="00C533BD"/>
    <w:rsid w:val="00C53648"/>
    <w:rsid w:val="00C53955"/>
    <w:rsid w:val="00C53A5E"/>
    <w:rsid w:val="00C53E74"/>
    <w:rsid w:val="00C540C4"/>
    <w:rsid w:val="00C54680"/>
    <w:rsid w:val="00C558F9"/>
    <w:rsid w:val="00C55ABA"/>
    <w:rsid w:val="00C5657B"/>
    <w:rsid w:val="00C57AB7"/>
    <w:rsid w:val="00C57B84"/>
    <w:rsid w:val="00C57FE7"/>
    <w:rsid w:val="00C60306"/>
    <w:rsid w:val="00C60B84"/>
    <w:rsid w:val="00C60C5B"/>
    <w:rsid w:val="00C60DA2"/>
    <w:rsid w:val="00C61411"/>
    <w:rsid w:val="00C61427"/>
    <w:rsid w:val="00C6180D"/>
    <w:rsid w:val="00C622BB"/>
    <w:rsid w:val="00C62EA7"/>
    <w:rsid w:val="00C630CE"/>
    <w:rsid w:val="00C63594"/>
    <w:rsid w:val="00C6374F"/>
    <w:rsid w:val="00C63870"/>
    <w:rsid w:val="00C6458C"/>
    <w:rsid w:val="00C6467C"/>
    <w:rsid w:val="00C64A4C"/>
    <w:rsid w:val="00C64B71"/>
    <w:rsid w:val="00C65224"/>
    <w:rsid w:val="00C66367"/>
    <w:rsid w:val="00C666A3"/>
    <w:rsid w:val="00C66986"/>
    <w:rsid w:val="00C6715E"/>
    <w:rsid w:val="00C672C2"/>
    <w:rsid w:val="00C707CC"/>
    <w:rsid w:val="00C71984"/>
    <w:rsid w:val="00C71C2F"/>
    <w:rsid w:val="00C720D9"/>
    <w:rsid w:val="00C725A6"/>
    <w:rsid w:val="00C7280D"/>
    <w:rsid w:val="00C72BFA"/>
    <w:rsid w:val="00C72F5C"/>
    <w:rsid w:val="00C73B32"/>
    <w:rsid w:val="00C73FCD"/>
    <w:rsid w:val="00C741E6"/>
    <w:rsid w:val="00C74646"/>
    <w:rsid w:val="00C74D32"/>
    <w:rsid w:val="00C763AB"/>
    <w:rsid w:val="00C76698"/>
    <w:rsid w:val="00C766F1"/>
    <w:rsid w:val="00C77203"/>
    <w:rsid w:val="00C7774E"/>
    <w:rsid w:val="00C8055A"/>
    <w:rsid w:val="00C809C7"/>
    <w:rsid w:val="00C80BA7"/>
    <w:rsid w:val="00C80C12"/>
    <w:rsid w:val="00C8155E"/>
    <w:rsid w:val="00C8186E"/>
    <w:rsid w:val="00C81AFC"/>
    <w:rsid w:val="00C81EFD"/>
    <w:rsid w:val="00C82169"/>
    <w:rsid w:val="00C821E0"/>
    <w:rsid w:val="00C82FED"/>
    <w:rsid w:val="00C8343C"/>
    <w:rsid w:val="00C84508"/>
    <w:rsid w:val="00C84942"/>
    <w:rsid w:val="00C84FBE"/>
    <w:rsid w:val="00C857B2"/>
    <w:rsid w:val="00C857CB"/>
    <w:rsid w:val="00C86184"/>
    <w:rsid w:val="00C869A2"/>
    <w:rsid w:val="00C86FAA"/>
    <w:rsid w:val="00C8740F"/>
    <w:rsid w:val="00C87ABA"/>
    <w:rsid w:val="00C87C82"/>
    <w:rsid w:val="00C9068E"/>
    <w:rsid w:val="00C909B2"/>
    <w:rsid w:val="00C92B26"/>
    <w:rsid w:val="00C92C52"/>
    <w:rsid w:val="00C92D21"/>
    <w:rsid w:val="00C932E8"/>
    <w:rsid w:val="00C94291"/>
    <w:rsid w:val="00C94B79"/>
    <w:rsid w:val="00C94DC7"/>
    <w:rsid w:val="00C95705"/>
    <w:rsid w:val="00C96B20"/>
    <w:rsid w:val="00C97698"/>
    <w:rsid w:val="00CA064E"/>
    <w:rsid w:val="00CA0D84"/>
    <w:rsid w:val="00CA1ED7"/>
    <w:rsid w:val="00CA2D6F"/>
    <w:rsid w:val="00CA37D9"/>
    <w:rsid w:val="00CA4390"/>
    <w:rsid w:val="00CA47FC"/>
    <w:rsid w:val="00CA4E8F"/>
    <w:rsid w:val="00CA4FC7"/>
    <w:rsid w:val="00CA510E"/>
    <w:rsid w:val="00CA642D"/>
    <w:rsid w:val="00CA6A47"/>
    <w:rsid w:val="00CA6AA3"/>
    <w:rsid w:val="00CA6C92"/>
    <w:rsid w:val="00CA776B"/>
    <w:rsid w:val="00CA7DCF"/>
    <w:rsid w:val="00CB01A5"/>
    <w:rsid w:val="00CB0ADB"/>
    <w:rsid w:val="00CB0D01"/>
    <w:rsid w:val="00CB0F70"/>
    <w:rsid w:val="00CB1681"/>
    <w:rsid w:val="00CB1C55"/>
    <w:rsid w:val="00CB26FB"/>
    <w:rsid w:val="00CB299D"/>
    <w:rsid w:val="00CB4978"/>
    <w:rsid w:val="00CB5828"/>
    <w:rsid w:val="00CB5AD4"/>
    <w:rsid w:val="00CB64D2"/>
    <w:rsid w:val="00CB70E7"/>
    <w:rsid w:val="00CB74C9"/>
    <w:rsid w:val="00CB7554"/>
    <w:rsid w:val="00CB7C5C"/>
    <w:rsid w:val="00CC0FAB"/>
    <w:rsid w:val="00CC17E6"/>
    <w:rsid w:val="00CC17F4"/>
    <w:rsid w:val="00CC1C1C"/>
    <w:rsid w:val="00CC29F3"/>
    <w:rsid w:val="00CC3D17"/>
    <w:rsid w:val="00CC42E3"/>
    <w:rsid w:val="00CC4578"/>
    <w:rsid w:val="00CC4C47"/>
    <w:rsid w:val="00CC6424"/>
    <w:rsid w:val="00CC6E2D"/>
    <w:rsid w:val="00CD1266"/>
    <w:rsid w:val="00CD179E"/>
    <w:rsid w:val="00CD19BD"/>
    <w:rsid w:val="00CD1D59"/>
    <w:rsid w:val="00CD3297"/>
    <w:rsid w:val="00CD37CB"/>
    <w:rsid w:val="00CD3D75"/>
    <w:rsid w:val="00CD4017"/>
    <w:rsid w:val="00CD4035"/>
    <w:rsid w:val="00CD4069"/>
    <w:rsid w:val="00CD529E"/>
    <w:rsid w:val="00CD60D7"/>
    <w:rsid w:val="00CD67E1"/>
    <w:rsid w:val="00CD6F24"/>
    <w:rsid w:val="00CD74EC"/>
    <w:rsid w:val="00CE00BB"/>
    <w:rsid w:val="00CE13D0"/>
    <w:rsid w:val="00CE14CB"/>
    <w:rsid w:val="00CE2126"/>
    <w:rsid w:val="00CE21C0"/>
    <w:rsid w:val="00CE2332"/>
    <w:rsid w:val="00CE28D6"/>
    <w:rsid w:val="00CE2FDD"/>
    <w:rsid w:val="00CE3410"/>
    <w:rsid w:val="00CE3A02"/>
    <w:rsid w:val="00CE3E77"/>
    <w:rsid w:val="00CE3F58"/>
    <w:rsid w:val="00CE442E"/>
    <w:rsid w:val="00CE4454"/>
    <w:rsid w:val="00CE44EB"/>
    <w:rsid w:val="00CE45C2"/>
    <w:rsid w:val="00CE4BA5"/>
    <w:rsid w:val="00CE5140"/>
    <w:rsid w:val="00CE51D6"/>
    <w:rsid w:val="00CE6292"/>
    <w:rsid w:val="00CE6299"/>
    <w:rsid w:val="00CE6ADA"/>
    <w:rsid w:val="00CE6C10"/>
    <w:rsid w:val="00CF0193"/>
    <w:rsid w:val="00CF042A"/>
    <w:rsid w:val="00CF04EF"/>
    <w:rsid w:val="00CF0630"/>
    <w:rsid w:val="00CF069B"/>
    <w:rsid w:val="00CF0B19"/>
    <w:rsid w:val="00CF1924"/>
    <w:rsid w:val="00CF35E6"/>
    <w:rsid w:val="00CF3C8B"/>
    <w:rsid w:val="00CF3F01"/>
    <w:rsid w:val="00CF4A84"/>
    <w:rsid w:val="00CF4CF9"/>
    <w:rsid w:val="00CF532F"/>
    <w:rsid w:val="00CF5571"/>
    <w:rsid w:val="00CF6569"/>
    <w:rsid w:val="00CF6D2B"/>
    <w:rsid w:val="00CF6E9C"/>
    <w:rsid w:val="00CF702D"/>
    <w:rsid w:val="00CF7A18"/>
    <w:rsid w:val="00CF7B58"/>
    <w:rsid w:val="00D00295"/>
    <w:rsid w:val="00D005F0"/>
    <w:rsid w:val="00D00A1B"/>
    <w:rsid w:val="00D01502"/>
    <w:rsid w:val="00D017CF"/>
    <w:rsid w:val="00D0264D"/>
    <w:rsid w:val="00D02AA1"/>
    <w:rsid w:val="00D02E66"/>
    <w:rsid w:val="00D02EB6"/>
    <w:rsid w:val="00D0397C"/>
    <w:rsid w:val="00D03F65"/>
    <w:rsid w:val="00D03F9B"/>
    <w:rsid w:val="00D04114"/>
    <w:rsid w:val="00D04783"/>
    <w:rsid w:val="00D04A22"/>
    <w:rsid w:val="00D04DCB"/>
    <w:rsid w:val="00D0566E"/>
    <w:rsid w:val="00D05C62"/>
    <w:rsid w:val="00D06A3F"/>
    <w:rsid w:val="00D06D1E"/>
    <w:rsid w:val="00D071B3"/>
    <w:rsid w:val="00D072B2"/>
    <w:rsid w:val="00D102A0"/>
    <w:rsid w:val="00D1033F"/>
    <w:rsid w:val="00D10CF6"/>
    <w:rsid w:val="00D10F7D"/>
    <w:rsid w:val="00D10F96"/>
    <w:rsid w:val="00D112C7"/>
    <w:rsid w:val="00D11912"/>
    <w:rsid w:val="00D11C8F"/>
    <w:rsid w:val="00D1213E"/>
    <w:rsid w:val="00D125BE"/>
    <w:rsid w:val="00D13D97"/>
    <w:rsid w:val="00D14328"/>
    <w:rsid w:val="00D146DF"/>
    <w:rsid w:val="00D1473D"/>
    <w:rsid w:val="00D15EE8"/>
    <w:rsid w:val="00D16409"/>
    <w:rsid w:val="00D16451"/>
    <w:rsid w:val="00D16BD6"/>
    <w:rsid w:val="00D16E9F"/>
    <w:rsid w:val="00D173ED"/>
    <w:rsid w:val="00D17753"/>
    <w:rsid w:val="00D206B2"/>
    <w:rsid w:val="00D20FFF"/>
    <w:rsid w:val="00D21F24"/>
    <w:rsid w:val="00D22122"/>
    <w:rsid w:val="00D22410"/>
    <w:rsid w:val="00D22486"/>
    <w:rsid w:val="00D22B3C"/>
    <w:rsid w:val="00D22E8F"/>
    <w:rsid w:val="00D234F7"/>
    <w:rsid w:val="00D24F43"/>
    <w:rsid w:val="00D25062"/>
    <w:rsid w:val="00D250C3"/>
    <w:rsid w:val="00D25E91"/>
    <w:rsid w:val="00D272B7"/>
    <w:rsid w:val="00D273C1"/>
    <w:rsid w:val="00D2787A"/>
    <w:rsid w:val="00D27EA8"/>
    <w:rsid w:val="00D30097"/>
    <w:rsid w:val="00D30223"/>
    <w:rsid w:val="00D30BD7"/>
    <w:rsid w:val="00D30F81"/>
    <w:rsid w:val="00D3126F"/>
    <w:rsid w:val="00D319EE"/>
    <w:rsid w:val="00D3315F"/>
    <w:rsid w:val="00D33275"/>
    <w:rsid w:val="00D33660"/>
    <w:rsid w:val="00D3406C"/>
    <w:rsid w:val="00D34640"/>
    <w:rsid w:val="00D34D59"/>
    <w:rsid w:val="00D351B6"/>
    <w:rsid w:val="00D354A3"/>
    <w:rsid w:val="00D356D3"/>
    <w:rsid w:val="00D359C2"/>
    <w:rsid w:val="00D35C34"/>
    <w:rsid w:val="00D369DA"/>
    <w:rsid w:val="00D4054B"/>
    <w:rsid w:val="00D40916"/>
    <w:rsid w:val="00D4092A"/>
    <w:rsid w:val="00D40D52"/>
    <w:rsid w:val="00D416DF"/>
    <w:rsid w:val="00D41F33"/>
    <w:rsid w:val="00D42889"/>
    <w:rsid w:val="00D43183"/>
    <w:rsid w:val="00D43F08"/>
    <w:rsid w:val="00D45881"/>
    <w:rsid w:val="00D45CA4"/>
    <w:rsid w:val="00D467B9"/>
    <w:rsid w:val="00D46E2F"/>
    <w:rsid w:val="00D471DB"/>
    <w:rsid w:val="00D50B11"/>
    <w:rsid w:val="00D50D07"/>
    <w:rsid w:val="00D510BF"/>
    <w:rsid w:val="00D51354"/>
    <w:rsid w:val="00D5138C"/>
    <w:rsid w:val="00D519C6"/>
    <w:rsid w:val="00D51D83"/>
    <w:rsid w:val="00D522D6"/>
    <w:rsid w:val="00D5234F"/>
    <w:rsid w:val="00D53505"/>
    <w:rsid w:val="00D54578"/>
    <w:rsid w:val="00D54D83"/>
    <w:rsid w:val="00D555DA"/>
    <w:rsid w:val="00D57769"/>
    <w:rsid w:val="00D57E2A"/>
    <w:rsid w:val="00D57F50"/>
    <w:rsid w:val="00D6043D"/>
    <w:rsid w:val="00D608F4"/>
    <w:rsid w:val="00D60F76"/>
    <w:rsid w:val="00D617F8"/>
    <w:rsid w:val="00D61CE7"/>
    <w:rsid w:val="00D61F9A"/>
    <w:rsid w:val="00D6317D"/>
    <w:rsid w:val="00D63944"/>
    <w:rsid w:val="00D6400E"/>
    <w:rsid w:val="00D6489A"/>
    <w:rsid w:val="00D649F2"/>
    <w:rsid w:val="00D6616B"/>
    <w:rsid w:val="00D66742"/>
    <w:rsid w:val="00D66950"/>
    <w:rsid w:val="00D66DCB"/>
    <w:rsid w:val="00D71AA6"/>
    <w:rsid w:val="00D7246D"/>
    <w:rsid w:val="00D729BB"/>
    <w:rsid w:val="00D72CF9"/>
    <w:rsid w:val="00D72F0B"/>
    <w:rsid w:val="00D73457"/>
    <w:rsid w:val="00D73C78"/>
    <w:rsid w:val="00D74143"/>
    <w:rsid w:val="00D741B9"/>
    <w:rsid w:val="00D746DA"/>
    <w:rsid w:val="00D749B7"/>
    <w:rsid w:val="00D74A60"/>
    <w:rsid w:val="00D75461"/>
    <w:rsid w:val="00D75904"/>
    <w:rsid w:val="00D76154"/>
    <w:rsid w:val="00D76456"/>
    <w:rsid w:val="00D76468"/>
    <w:rsid w:val="00D77505"/>
    <w:rsid w:val="00D77F91"/>
    <w:rsid w:val="00D80577"/>
    <w:rsid w:val="00D81D59"/>
    <w:rsid w:val="00D81D81"/>
    <w:rsid w:val="00D82469"/>
    <w:rsid w:val="00D8251C"/>
    <w:rsid w:val="00D83A1C"/>
    <w:rsid w:val="00D85007"/>
    <w:rsid w:val="00D85AFE"/>
    <w:rsid w:val="00D86B9D"/>
    <w:rsid w:val="00D878BA"/>
    <w:rsid w:val="00D87E11"/>
    <w:rsid w:val="00D90556"/>
    <w:rsid w:val="00D916AA"/>
    <w:rsid w:val="00D921D2"/>
    <w:rsid w:val="00D922FF"/>
    <w:rsid w:val="00D92545"/>
    <w:rsid w:val="00D92A49"/>
    <w:rsid w:val="00D92E52"/>
    <w:rsid w:val="00D935B1"/>
    <w:rsid w:val="00D93E3C"/>
    <w:rsid w:val="00D9439F"/>
    <w:rsid w:val="00D94DB2"/>
    <w:rsid w:val="00D94E54"/>
    <w:rsid w:val="00D95316"/>
    <w:rsid w:val="00D956FB"/>
    <w:rsid w:val="00D96555"/>
    <w:rsid w:val="00D9695C"/>
    <w:rsid w:val="00D96F0C"/>
    <w:rsid w:val="00D97EFC"/>
    <w:rsid w:val="00DA08D6"/>
    <w:rsid w:val="00DA0A89"/>
    <w:rsid w:val="00DA0F6D"/>
    <w:rsid w:val="00DA10C0"/>
    <w:rsid w:val="00DA1808"/>
    <w:rsid w:val="00DA1937"/>
    <w:rsid w:val="00DA2C45"/>
    <w:rsid w:val="00DA3E37"/>
    <w:rsid w:val="00DA4B87"/>
    <w:rsid w:val="00DA4E2C"/>
    <w:rsid w:val="00DA506F"/>
    <w:rsid w:val="00DA546F"/>
    <w:rsid w:val="00DA5735"/>
    <w:rsid w:val="00DA5ADD"/>
    <w:rsid w:val="00DA66D9"/>
    <w:rsid w:val="00DA7402"/>
    <w:rsid w:val="00DB0334"/>
    <w:rsid w:val="00DB0690"/>
    <w:rsid w:val="00DB0886"/>
    <w:rsid w:val="00DB12FB"/>
    <w:rsid w:val="00DB1AB1"/>
    <w:rsid w:val="00DB2263"/>
    <w:rsid w:val="00DB24F7"/>
    <w:rsid w:val="00DB29B6"/>
    <w:rsid w:val="00DB2DB7"/>
    <w:rsid w:val="00DB4BA9"/>
    <w:rsid w:val="00DB61E0"/>
    <w:rsid w:val="00DB67D2"/>
    <w:rsid w:val="00DB6C01"/>
    <w:rsid w:val="00DB7889"/>
    <w:rsid w:val="00DB7937"/>
    <w:rsid w:val="00DC0643"/>
    <w:rsid w:val="00DC0B64"/>
    <w:rsid w:val="00DC10F9"/>
    <w:rsid w:val="00DC1B3B"/>
    <w:rsid w:val="00DC1D17"/>
    <w:rsid w:val="00DC2598"/>
    <w:rsid w:val="00DC28A7"/>
    <w:rsid w:val="00DC2A46"/>
    <w:rsid w:val="00DC2F93"/>
    <w:rsid w:val="00DC3062"/>
    <w:rsid w:val="00DC4ACA"/>
    <w:rsid w:val="00DC4CD0"/>
    <w:rsid w:val="00DC5211"/>
    <w:rsid w:val="00DC5EF6"/>
    <w:rsid w:val="00DC7447"/>
    <w:rsid w:val="00DC7AC9"/>
    <w:rsid w:val="00DD03BC"/>
    <w:rsid w:val="00DD0745"/>
    <w:rsid w:val="00DD0F33"/>
    <w:rsid w:val="00DD1AD2"/>
    <w:rsid w:val="00DD1BCF"/>
    <w:rsid w:val="00DD268E"/>
    <w:rsid w:val="00DD3550"/>
    <w:rsid w:val="00DD38A8"/>
    <w:rsid w:val="00DD429B"/>
    <w:rsid w:val="00DD45A9"/>
    <w:rsid w:val="00DD4E59"/>
    <w:rsid w:val="00DD4E94"/>
    <w:rsid w:val="00DD60EF"/>
    <w:rsid w:val="00DD6242"/>
    <w:rsid w:val="00DD6634"/>
    <w:rsid w:val="00DD7B71"/>
    <w:rsid w:val="00DE0828"/>
    <w:rsid w:val="00DE2FC2"/>
    <w:rsid w:val="00DE3888"/>
    <w:rsid w:val="00DE3B25"/>
    <w:rsid w:val="00DE414A"/>
    <w:rsid w:val="00DE4368"/>
    <w:rsid w:val="00DE4C18"/>
    <w:rsid w:val="00DE4C5B"/>
    <w:rsid w:val="00DE5C77"/>
    <w:rsid w:val="00DE7AF3"/>
    <w:rsid w:val="00DF0518"/>
    <w:rsid w:val="00DF0C43"/>
    <w:rsid w:val="00DF1467"/>
    <w:rsid w:val="00DF189A"/>
    <w:rsid w:val="00DF1A4F"/>
    <w:rsid w:val="00DF1C87"/>
    <w:rsid w:val="00DF1DDE"/>
    <w:rsid w:val="00DF214E"/>
    <w:rsid w:val="00DF3C2E"/>
    <w:rsid w:val="00DF4055"/>
    <w:rsid w:val="00DF4DC1"/>
    <w:rsid w:val="00DF4FFD"/>
    <w:rsid w:val="00DF50AA"/>
    <w:rsid w:val="00DF5163"/>
    <w:rsid w:val="00DF544D"/>
    <w:rsid w:val="00DF56A2"/>
    <w:rsid w:val="00DF5A56"/>
    <w:rsid w:val="00DF5ABB"/>
    <w:rsid w:val="00DF5D8A"/>
    <w:rsid w:val="00DF6267"/>
    <w:rsid w:val="00DF67DE"/>
    <w:rsid w:val="00DF67F2"/>
    <w:rsid w:val="00DF6DC5"/>
    <w:rsid w:val="00DF7603"/>
    <w:rsid w:val="00DF7A56"/>
    <w:rsid w:val="00E0056B"/>
    <w:rsid w:val="00E0097B"/>
    <w:rsid w:val="00E01745"/>
    <w:rsid w:val="00E02119"/>
    <w:rsid w:val="00E02131"/>
    <w:rsid w:val="00E02F9C"/>
    <w:rsid w:val="00E04026"/>
    <w:rsid w:val="00E041DF"/>
    <w:rsid w:val="00E04CCF"/>
    <w:rsid w:val="00E06054"/>
    <w:rsid w:val="00E06243"/>
    <w:rsid w:val="00E067CC"/>
    <w:rsid w:val="00E068DF"/>
    <w:rsid w:val="00E06D76"/>
    <w:rsid w:val="00E10C73"/>
    <w:rsid w:val="00E10EB9"/>
    <w:rsid w:val="00E11244"/>
    <w:rsid w:val="00E112A6"/>
    <w:rsid w:val="00E11558"/>
    <w:rsid w:val="00E11FF5"/>
    <w:rsid w:val="00E125D3"/>
    <w:rsid w:val="00E12A86"/>
    <w:rsid w:val="00E12F3D"/>
    <w:rsid w:val="00E134BB"/>
    <w:rsid w:val="00E141E1"/>
    <w:rsid w:val="00E15292"/>
    <w:rsid w:val="00E15A0C"/>
    <w:rsid w:val="00E167B3"/>
    <w:rsid w:val="00E16BB2"/>
    <w:rsid w:val="00E16CAE"/>
    <w:rsid w:val="00E17795"/>
    <w:rsid w:val="00E17FCD"/>
    <w:rsid w:val="00E2193A"/>
    <w:rsid w:val="00E21B0E"/>
    <w:rsid w:val="00E22B08"/>
    <w:rsid w:val="00E22CA4"/>
    <w:rsid w:val="00E22F62"/>
    <w:rsid w:val="00E2396F"/>
    <w:rsid w:val="00E23C35"/>
    <w:rsid w:val="00E245A6"/>
    <w:rsid w:val="00E248F1"/>
    <w:rsid w:val="00E24DF1"/>
    <w:rsid w:val="00E24EF7"/>
    <w:rsid w:val="00E26CE7"/>
    <w:rsid w:val="00E26F2F"/>
    <w:rsid w:val="00E278FF"/>
    <w:rsid w:val="00E301D5"/>
    <w:rsid w:val="00E30898"/>
    <w:rsid w:val="00E30D6D"/>
    <w:rsid w:val="00E311B4"/>
    <w:rsid w:val="00E31958"/>
    <w:rsid w:val="00E31A03"/>
    <w:rsid w:val="00E3218E"/>
    <w:rsid w:val="00E326F2"/>
    <w:rsid w:val="00E32931"/>
    <w:rsid w:val="00E32FCE"/>
    <w:rsid w:val="00E33971"/>
    <w:rsid w:val="00E33E2B"/>
    <w:rsid w:val="00E35A8F"/>
    <w:rsid w:val="00E35E28"/>
    <w:rsid w:val="00E35E74"/>
    <w:rsid w:val="00E36E1B"/>
    <w:rsid w:val="00E37688"/>
    <w:rsid w:val="00E37902"/>
    <w:rsid w:val="00E37C86"/>
    <w:rsid w:val="00E401D0"/>
    <w:rsid w:val="00E403E9"/>
    <w:rsid w:val="00E4050F"/>
    <w:rsid w:val="00E40A50"/>
    <w:rsid w:val="00E40EE8"/>
    <w:rsid w:val="00E413F1"/>
    <w:rsid w:val="00E42051"/>
    <w:rsid w:val="00E427A6"/>
    <w:rsid w:val="00E42BA5"/>
    <w:rsid w:val="00E43B9E"/>
    <w:rsid w:val="00E44118"/>
    <w:rsid w:val="00E441EF"/>
    <w:rsid w:val="00E44D79"/>
    <w:rsid w:val="00E44EBB"/>
    <w:rsid w:val="00E45203"/>
    <w:rsid w:val="00E45E6D"/>
    <w:rsid w:val="00E46E86"/>
    <w:rsid w:val="00E47202"/>
    <w:rsid w:val="00E47351"/>
    <w:rsid w:val="00E4779F"/>
    <w:rsid w:val="00E47C26"/>
    <w:rsid w:val="00E50379"/>
    <w:rsid w:val="00E505F9"/>
    <w:rsid w:val="00E5109C"/>
    <w:rsid w:val="00E515DB"/>
    <w:rsid w:val="00E5198C"/>
    <w:rsid w:val="00E52A95"/>
    <w:rsid w:val="00E53063"/>
    <w:rsid w:val="00E53575"/>
    <w:rsid w:val="00E5369D"/>
    <w:rsid w:val="00E53776"/>
    <w:rsid w:val="00E53C75"/>
    <w:rsid w:val="00E54398"/>
    <w:rsid w:val="00E54F7C"/>
    <w:rsid w:val="00E55696"/>
    <w:rsid w:val="00E55AF0"/>
    <w:rsid w:val="00E56088"/>
    <w:rsid w:val="00E56A43"/>
    <w:rsid w:val="00E5732C"/>
    <w:rsid w:val="00E57B77"/>
    <w:rsid w:val="00E57EB9"/>
    <w:rsid w:val="00E57FF0"/>
    <w:rsid w:val="00E604A2"/>
    <w:rsid w:val="00E60E4B"/>
    <w:rsid w:val="00E61535"/>
    <w:rsid w:val="00E617A7"/>
    <w:rsid w:val="00E61F1A"/>
    <w:rsid w:val="00E6284C"/>
    <w:rsid w:val="00E62D4A"/>
    <w:rsid w:val="00E62FAD"/>
    <w:rsid w:val="00E62FE2"/>
    <w:rsid w:val="00E630EC"/>
    <w:rsid w:val="00E63275"/>
    <w:rsid w:val="00E63592"/>
    <w:rsid w:val="00E63AAC"/>
    <w:rsid w:val="00E651AF"/>
    <w:rsid w:val="00E655BC"/>
    <w:rsid w:val="00E65C97"/>
    <w:rsid w:val="00E6658F"/>
    <w:rsid w:val="00E667D7"/>
    <w:rsid w:val="00E66E73"/>
    <w:rsid w:val="00E676A3"/>
    <w:rsid w:val="00E70102"/>
    <w:rsid w:val="00E71A31"/>
    <w:rsid w:val="00E71F7B"/>
    <w:rsid w:val="00E72969"/>
    <w:rsid w:val="00E73CE9"/>
    <w:rsid w:val="00E7471B"/>
    <w:rsid w:val="00E75778"/>
    <w:rsid w:val="00E765E1"/>
    <w:rsid w:val="00E767B7"/>
    <w:rsid w:val="00E772BC"/>
    <w:rsid w:val="00E801FA"/>
    <w:rsid w:val="00E80906"/>
    <w:rsid w:val="00E8137C"/>
    <w:rsid w:val="00E81F93"/>
    <w:rsid w:val="00E82037"/>
    <w:rsid w:val="00E826DD"/>
    <w:rsid w:val="00E82721"/>
    <w:rsid w:val="00E8299B"/>
    <w:rsid w:val="00E830D6"/>
    <w:rsid w:val="00E83171"/>
    <w:rsid w:val="00E834D8"/>
    <w:rsid w:val="00E84301"/>
    <w:rsid w:val="00E84E67"/>
    <w:rsid w:val="00E85878"/>
    <w:rsid w:val="00E85EE0"/>
    <w:rsid w:val="00E86705"/>
    <w:rsid w:val="00E869AE"/>
    <w:rsid w:val="00E86E53"/>
    <w:rsid w:val="00E871E9"/>
    <w:rsid w:val="00E87468"/>
    <w:rsid w:val="00E87B0D"/>
    <w:rsid w:val="00E87D43"/>
    <w:rsid w:val="00E9019A"/>
    <w:rsid w:val="00E9069A"/>
    <w:rsid w:val="00E90DF7"/>
    <w:rsid w:val="00E9127A"/>
    <w:rsid w:val="00E9133B"/>
    <w:rsid w:val="00E916BB"/>
    <w:rsid w:val="00E91B17"/>
    <w:rsid w:val="00E91BF1"/>
    <w:rsid w:val="00E9216C"/>
    <w:rsid w:val="00E92B5B"/>
    <w:rsid w:val="00E92D1C"/>
    <w:rsid w:val="00E9338A"/>
    <w:rsid w:val="00E9472C"/>
    <w:rsid w:val="00E94DD5"/>
    <w:rsid w:val="00E9504E"/>
    <w:rsid w:val="00E95C4B"/>
    <w:rsid w:val="00E95E1D"/>
    <w:rsid w:val="00E96427"/>
    <w:rsid w:val="00E97B57"/>
    <w:rsid w:val="00EA01EF"/>
    <w:rsid w:val="00EA022A"/>
    <w:rsid w:val="00EA10C5"/>
    <w:rsid w:val="00EA161D"/>
    <w:rsid w:val="00EA1680"/>
    <w:rsid w:val="00EA17CA"/>
    <w:rsid w:val="00EA1859"/>
    <w:rsid w:val="00EA3829"/>
    <w:rsid w:val="00EA3B77"/>
    <w:rsid w:val="00EA406E"/>
    <w:rsid w:val="00EA45B9"/>
    <w:rsid w:val="00EA46EE"/>
    <w:rsid w:val="00EA4B49"/>
    <w:rsid w:val="00EA4C21"/>
    <w:rsid w:val="00EA52D3"/>
    <w:rsid w:val="00EA7D98"/>
    <w:rsid w:val="00EA7D9E"/>
    <w:rsid w:val="00EA7E9F"/>
    <w:rsid w:val="00EB1A2F"/>
    <w:rsid w:val="00EB2329"/>
    <w:rsid w:val="00EB26B7"/>
    <w:rsid w:val="00EB368A"/>
    <w:rsid w:val="00EB3BA8"/>
    <w:rsid w:val="00EB4131"/>
    <w:rsid w:val="00EB4349"/>
    <w:rsid w:val="00EB464E"/>
    <w:rsid w:val="00EB6AA9"/>
    <w:rsid w:val="00EB6C96"/>
    <w:rsid w:val="00EB7B76"/>
    <w:rsid w:val="00EC06EE"/>
    <w:rsid w:val="00EC08E4"/>
    <w:rsid w:val="00EC0E23"/>
    <w:rsid w:val="00EC1691"/>
    <w:rsid w:val="00EC20C0"/>
    <w:rsid w:val="00EC26BF"/>
    <w:rsid w:val="00EC3EC5"/>
    <w:rsid w:val="00EC46B3"/>
    <w:rsid w:val="00EC5C5C"/>
    <w:rsid w:val="00EC6232"/>
    <w:rsid w:val="00EC6501"/>
    <w:rsid w:val="00EC7FDB"/>
    <w:rsid w:val="00ED1CA1"/>
    <w:rsid w:val="00ED2308"/>
    <w:rsid w:val="00ED3472"/>
    <w:rsid w:val="00ED3727"/>
    <w:rsid w:val="00ED3FF4"/>
    <w:rsid w:val="00ED5040"/>
    <w:rsid w:val="00ED5536"/>
    <w:rsid w:val="00ED569B"/>
    <w:rsid w:val="00ED5AD9"/>
    <w:rsid w:val="00ED5B86"/>
    <w:rsid w:val="00ED6443"/>
    <w:rsid w:val="00ED7777"/>
    <w:rsid w:val="00EE0B2B"/>
    <w:rsid w:val="00EE0E20"/>
    <w:rsid w:val="00EE0FAB"/>
    <w:rsid w:val="00EE187E"/>
    <w:rsid w:val="00EE1926"/>
    <w:rsid w:val="00EE1C59"/>
    <w:rsid w:val="00EE36AC"/>
    <w:rsid w:val="00EE3FF6"/>
    <w:rsid w:val="00EE40AB"/>
    <w:rsid w:val="00EE43AA"/>
    <w:rsid w:val="00EE54D7"/>
    <w:rsid w:val="00EE550A"/>
    <w:rsid w:val="00EE5CE5"/>
    <w:rsid w:val="00EE7A30"/>
    <w:rsid w:val="00EE7BD7"/>
    <w:rsid w:val="00EF007A"/>
    <w:rsid w:val="00EF0A52"/>
    <w:rsid w:val="00EF0AE5"/>
    <w:rsid w:val="00EF0B06"/>
    <w:rsid w:val="00EF1369"/>
    <w:rsid w:val="00EF1EF6"/>
    <w:rsid w:val="00EF27DF"/>
    <w:rsid w:val="00EF2B39"/>
    <w:rsid w:val="00EF2FDE"/>
    <w:rsid w:val="00EF411D"/>
    <w:rsid w:val="00EF425B"/>
    <w:rsid w:val="00EF4493"/>
    <w:rsid w:val="00EF46CB"/>
    <w:rsid w:val="00EF497E"/>
    <w:rsid w:val="00EF5587"/>
    <w:rsid w:val="00EF5593"/>
    <w:rsid w:val="00EF57DA"/>
    <w:rsid w:val="00EF5820"/>
    <w:rsid w:val="00EF6301"/>
    <w:rsid w:val="00EF657B"/>
    <w:rsid w:val="00EF6D13"/>
    <w:rsid w:val="00EF726B"/>
    <w:rsid w:val="00F009D8"/>
    <w:rsid w:val="00F01D1F"/>
    <w:rsid w:val="00F020DE"/>
    <w:rsid w:val="00F0239D"/>
    <w:rsid w:val="00F029CA"/>
    <w:rsid w:val="00F02A11"/>
    <w:rsid w:val="00F02DA8"/>
    <w:rsid w:val="00F03A8B"/>
    <w:rsid w:val="00F04606"/>
    <w:rsid w:val="00F04655"/>
    <w:rsid w:val="00F05249"/>
    <w:rsid w:val="00F05716"/>
    <w:rsid w:val="00F059D2"/>
    <w:rsid w:val="00F059DB"/>
    <w:rsid w:val="00F0646F"/>
    <w:rsid w:val="00F069C6"/>
    <w:rsid w:val="00F06D08"/>
    <w:rsid w:val="00F06FF3"/>
    <w:rsid w:val="00F079FD"/>
    <w:rsid w:val="00F07B54"/>
    <w:rsid w:val="00F10A78"/>
    <w:rsid w:val="00F11D1A"/>
    <w:rsid w:val="00F1221E"/>
    <w:rsid w:val="00F126B2"/>
    <w:rsid w:val="00F12716"/>
    <w:rsid w:val="00F128FE"/>
    <w:rsid w:val="00F12C51"/>
    <w:rsid w:val="00F12DE0"/>
    <w:rsid w:val="00F13925"/>
    <w:rsid w:val="00F142E8"/>
    <w:rsid w:val="00F143E2"/>
    <w:rsid w:val="00F15024"/>
    <w:rsid w:val="00F15223"/>
    <w:rsid w:val="00F15621"/>
    <w:rsid w:val="00F15F1D"/>
    <w:rsid w:val="00F1608C"/>
    <w:rsid w:val="00F1614A"/>
    <w:rsid w:val="00F176B0"/>
    <w:rsid w:val="00F179CC"/>
    <w:rsid w:val="00F20865"/>
    <w:rsid w:val="00F22556"/>
    <w:rsid w:val="00F22C87"/>
    <w:rsid w:val="00F23096"/>
    <w:rsid w:val="00F23F1A"/>
    <w:rsid w:val="00F2403C"/>
    <w:rsid w:val="00F2415D"/>
    <w:rsid w:val="00F242E6"/>
    <w:rsid w:val="00F242F7"/>
    <w:rsid w:val="00F24826"/>
    <w:rsid w:val="00F250A9"/>
    <w:rsid w:val="00F254FC"/>
    <w:rsid w:val="00F255C1"/>
    <w:rsid w:val="00F2662B"/>
    <w:rsid w:val="00F268AB"/>
    <w:rsid w:val="00F2794E"/>
    <w:rsid w:val="00F27971"/>
    <w:rsid w:val="00F304AE"/>
    <w:rsid w:val="00F30BBC"/>
    <w:rsid w:val="00F30FA5"/>
    <w:rsid w:val="00F31E48"/>
    <w:rsid w:val="00F3264A"/>
    <w:rsid w:val="00F33831"/>
    <w:rsid w:val="00F3604E"/>
    <w:rsid w:val="00F369C2"/>
    <w:rsid w:val="00F36F1C"/>
    <w:rsid w:val="00F373F2"/>
    <w:rsid w:val="00F400D9"/>
    <w:rsid w:val="00F40EB8"/>
    <w:rsid w:val="00F4109A"/>
    <w:rsid w:val="00F41243"/>
    <w:rsid w:val="00F42D27"/>
    <w:rsid w:val="00F4305C"/>
    <w:rsid w:val="00F44797"/>
    <w:rsid w:val="00F44C16"/>
    <w:rsid w:val="00F44F3E"/>
    <w:rsid w:val="00F4530F"/>
    <w:rsid w:val="00F4531B"/>
    <w:rsid w:val="00F453DB"/>
    <w:rsid w:val="00F506AC"/>
    <w:rsid w:val="00F50ADD"/>
    <w:rsid w:val="00F51CD4"/>
    <w:rsid w:val="00F51DD1"/>
    <w:rsid w:val="00F51FC2"/>
    <w:rsid w:val="00F526C0"/>
    <w:rsid w:val="00F53A92"/>
    <w:rsid w:val="00F54BE8"/>
    <w:rsid w:val="00F55372"/>
    <w:rsid w:val="00F55807"/>
    <w:rsid w:val="00F55862"/>
    <w:rsid w:val="00F5588C"/>
    <w:rsid w:val="00F563D3"/>
    <w:rsid w:val="00F56BF2"/>
    <w:rsid w:val="00F56C43"/>
    <w:rsid w:val="00F57E89"/>
    <w:rsid w:val="00F60AC6"/>
    <w:rsid w:val="00F615D2"/>
    <w:rsid w:val="00F6270F"/>
    <w:rsid w:val="00F62916"/>
    <w:rsid w:val="00F62A2D"/>
    <w:rsid w:val="00F63D9A"/>
    <w:rsid w:val="00F64496"/>
    <w:rsid w:val="00F655A5"/>
    <w:rsid w:val="00F66564"/>
    <w:rsid w:val="00F677E5"/>
    <w:rsid w:val="00F70051"/>
    <w:rsid w:val="00F7086C"/>
    <w:rsid w:val="00F70969"/>
    <w:rsid w:val="00F70B8A"/>
    <w:rsid w:val="00F7238D"/>
    <w:rsid w:val="00F72905"/>
    <w:rsid w:val="00F72B7E"/>
    <w:rsid w:val="00F73A05"/>
    <w:rsid w:val="00F73AF4"/>
    <w:rsid w:val="00F73ED4"/>
    <w:rsid w:val="00F73F8A"/>
    <w:rsid w:val="00F74581"/>
    <w:rsid w:val="00F74DEF"/>
    <w:rsid w:val="00F763F0"/>
    <w:rsid w:val="00F769AD"/>
    <w:rsid w:val="00F80146"/>
    <w:rsid w:val="00F80481"/>
    <w:rsid w:val="00F82107"/>
    <w:rsid w:val="00F8242D"/>
    <w:rsid w:val="00F82527"/>
    <w:rsid w:val="00F83204"/>
    <w:rsid w:val="00F83314"/>
    <w:rsid w:val="00F83F59"/>
    <w:rsid w:val="00F84269"/>
    <w:rsid w:val="00F8473F"/>
    <w:rsid w:val="00F84A5E"/>
    <w:rsid w:val="00F86012"/>
    <w:rsid w:val="00F864A3"/>
    <w:rsid w:val="00F8676E"/>
    <w:rsid w:val="00F86DA6"/>
    <w:rsid w:val="00F903D1"/>
    <w:rsid w:val="00F903D4"/>
    <w:rsid w:val="00F908D3"/>
    <w:rsid w:val="00F91C7B"/>
    <w:rsid w:val="00F92984"/>
    <w:rsid w:val="00F92DB0"/>
    <w:rsid w:val="00F93056"/>
    <w:rsid w:val="00F93531"/>
    <w:rsid w:val="00F95374"/>
    <w:rsid w:val="00F95667"/>
    <w:rsid w:val="00F9598E"/>
    <w:rsid w:val="00F95C9B"/>
    <w:rsid w:val="00F96FE1"/>
    <w:rsid w:val="00F97CB7"/>
    <w:rsid w:val="00F97FBD"/>
    <w:rsid w:val="00FA02D2"/>
    <w:rsid w:val="00FA03EF"/>
    <w:rsid w:val="00FA0887"/>
    <w:rsid w:val="00FA09E7"/>
    <w:rsid w:val="00FA14D8"/>
    <w:rsid w:val="00FA1A2E"/>
    <w:rsid w:val="00FA21AD"/>
    <w:rsid w:val="00FA233A"/>
    <w:rsid w:val="00FA2B9B"/>
    <w:rsid w:val="00FA35D0"/>
    <w:rsid w:val="00FA3628"/>
    <w:rsid w:val="00FA36B6"/>
    <w:rsid w:val="00FA487A"/>
    <w:rsid w:val="00FA4B06"/>
    <w:rsid w:val="00FA4FDC"/>
    <w:rsid w:val="00FA518B"/>
    <w:rsid w:val="00FA5B2C"/>
    <w:rsid w:val="00FA5BFE"/>
    <w:rsid w:val="00FA629B"/>
    <w:rsid w:val="00FA6708"/>
    <w:rsid w:val="00FA69B6"/>
    <w:rsid w:val="00FA6D85"/>
    <w:rsid w:val="00FA7904"/>
    <w:rsid w:val="00FB05C0"/>
    <w:rsid w:val="00FB1232"/>
    <w:rsid w:val="00FB12F3"/>
    <w:rsid w:val="00FB25DC"/>
    <w:rsid w:val="00FB3008"/>
    <w:rsid w:val="00FB348C"/>
    <w:rsid w:val="00FB3A75"/>
    <w:rsid w:val="00FB3DEF"/>
    <w:rsid w:val="00FB4AB2"/>
    <w:rsid w:val="00FB4C71"/>
    <w:rsid w:val="00FB660D"/>
    <w:rsid w:val="00FB67A5"/>
    <w:rsid w:val="00FB6E81"/>
    <w:rsid w:val="00FB743C"/>
    <w:rsid w:val="00FB7CF9"/>
    <w:rsid w:val="00FB7D5B"/>
    <w:rsid w:val="00FB7D8B"/>
    <w:rsid w:val="00FC0356"/>
    <w:rsid w:val="00FC05A0"/>
    <w:rsid w:val="00FC0D4C"/>
    <w:rsid w:val="00FC29AA"/>
    <w:rsid w:val="00FC3085"/>
    <w:rsid w:val="00FC3123"/>
    <w:rsid w:val="00FC3F3C"/>
    <w:rsid w:val="00FC443B"/>
    <w:rsid w:val="00FC4829"/>
    <w:rsid w:val="00FC547B"/>
    <w:rsid w:val="00FC5B4E"/>
    <w:rsid w:val="00FC5D62"/>
    <w:rsid w:val="00FC659E"/>
    <w:rsid w:val="00FC688B"/>
    <w:rsid w:val="00FC6D20"/>
    <w:rsid w:val="00FC71CA"/>
    <w:rsid w:val="00FC74A3"/>
    <w:rsid w:val="00FD0460"/>
    <w:rsid w:val="00FD0C77"/>
    <w:rsid w:val="00FD0E26"/>
    <w:rsid w:val="00FD1DF7"/>
    <w:rsid w:val="00FD2557"/>
    <w:rsid w:val="00FD307B"/>
    <w:rsid w:val="00FD320F"/>
    <w:rsid w:val="00FD3963"/>
    <w:rsid w:val="00FD4178"/>
    <w:rsid w:val="00FD4682"/>
    <w:rsid w:val="00FD49DD"/>
    <w:rsid w:val="00FD4A4D"/>
    <w:rsid w:val="00FD4C0C"/>
    <w:rsid w:val="00FD5EA1"/>
    <w:rsid w:val="00FD6335"/>
    <w:rsid w:val="00FD6BC9"/>
    <w:rsid w:val="00FD6E59"/>
    <w:rsid w:val="00FD78CE"/>
    <w:rsid w:val="00FD7E2B"/>
    <w:rsid w:val="00FE0157"/>
    <w:rsid w:val="00FE0BD0"/>
    <w:rsid w:val="00FE103B"/>
    <w:rsid w:val="00FE1321"/>
    <w:rsid w:val="00FE1636"/>
    <w:rsid w:val="00FE19E2"/>
    <w:rsid w:val="00FE20AA"/>
    <w:rsid w:val="00FE23E2"/>
    <w:rsid w:val="00FE32D2"/>
    <w:rsid w:val="00FE3C16"/>
    <w:rsid w:val="00FE478A"/>
    <w:rsid w:val="00FE4BDE"/>
    <w:rsid w:val="00FE4F8E"/>
    <w:rsid w:val="00FE5000"/>
    <w:rsid w:val="00FE5CAA"/>
    <w:rsid w:val="00FE61AF"/>
    <w:rsid w:val="00FE6252"/>
    <w:rsid w:val="00FE68E4"/>
    <w:rsid w:val="00FE6968"/>
    <w:rsid w:val="00FE7349"/>
    <w:rsid w:val="00FE7496"/>
    <w:rsid w:val="00FF0319"/>
    <w:rsid w:val="00FF0794"/>
    <w:rsid w:val="00FF090E"/>
    <w:rsid w:val="00FF1F56"/>
    <w:rsid w:val="00FF2F37"/>
    <w:rsid w:val="00FF34A3"/>
    <w:rsid w:val="00FF34CD"/>
    <w:rsid w:val="00FF3880"/>
    <w:rsid w:val="00FF3A45"/>
    <w:rsid w:val="00FF3AC4"/>
    <w:rsid w:val="00FF4264"/>
    <w:rsid w:val="00FF429B"/>
    <w:rsid w:val="00FF4D66"/>
    <w:rsid w:val="00FF675A"/>
    <w:rsid w:val="00FF6835"/>
    <w:rsid w:val="00FF707D"/>
    <w:rsid w:val="00FF7095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A574DF"/>
  <w15:chartTrackingRefBased/>
  <w15:docId w15:val="{5EE264F1-122E-4F24-8965-2DBC8B34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21D1"/>
    <w:rPr>
      <w:rFonts w:ascii="Verdana" w:hAnsi="Verdana"/>
      <w:sz w:val="22"/>
    </w:rPr>
  </w:style>
  <w:style w:type="paragraph" w:styleId="Heading1">
    <w:name w:val="heading 1"/>
    <w:basedOn w:val="Normal"/>
    <w:next w:val="Normal"/>
    <w:qFormat/>
    <w:pPr>
      <w:keepNext/>
      <w:widowControl w:val="0"/>
      <w:spacing w:before="480" w:after="60"/>
      <w:outlineLvl w:val="0"/>
    </w:pPr>
    <w:rPr>
      <w:color w:val="808080"/>
      <w:kern w:val="28"/>
      <w:sz w:val="72"/>
    </w:rPr>
  </w:style>
  <w:style w:type="paragraph" w:styleId="Heading2">
    <w:name w:val="heading 2"/>
    <w:aliases w:val="Heading 2A"/>
    <w:basedOn w:val="Normal"/>
    <w:next w:val="Normal"/>
    <w:qFormat/>
    <w:rsid w:val="004A2EB8"/>
    <w:pPr>
      <w:keepNext/>
      <w:numPr>
        <w:ilvl w:val="1"/>
        <w:numId w:val="6"/>
      </w:numPr>
      <w:spacing w:before="360" w:after="60"/>
      <w:outlineLvl w:val="1"/>
    </w:pPr>
    <w:rPr>
      <w:color w:val="000000"/>
      <w:sz w:val="44"/>
    </w:rPr>
  </w:style>
  <w:style w:type="paragraph" w:styleId="Heading3">
    <w:name w:val="heading 3"/>
    <w:basedOn w:val="Normal"/>
    <w:next w:val="Normal"/>
    <w:qFormat/>
    <w:rsid w:val="004A2EB8"/>
    <w:pPr>
      <w:keepNext/>
      <w:widowControl w:val="0"/>
      <w:numPr>
        <w:ilvl w:val="2"/>
        <w:numId w:val="6"/>
      </w:numPr>
      <w:spacing w:before="320" w:after="60"/>
      <w:outlineLvl w:val="2"/>
    </w:pPr>
    <w:rPr>
      <w:caps/>
      <w:color w:val="000000"/>
      <w:sz w:val="28"/>
    </w:rPr>
  </w:style>
  <w:style w:type="paragraph" w:styleId="Heading4">
    <w:name w:val="heading 4"/>
    <w:basedOn w:val="Normal"/>
    <w:next w:val="Normal"/>
    <w:qFormat/>
    <w:rsid w:val="004A2EB8"/>
    <w:pPr>
      <w:keepNext/>
      <w:widowControl w:val="0"/>
      <w:numPr>
        <w:ilvl w:val="3"/>
        <w:numId w:val="6"/>
      </w:numPr>
      <w:spacing w:before="240" w:after="40"/>
      <w:outlineLvl w:val="3"/>
    </w:pPr>
    <w:rPr>
      <w:b/>
      <w:i/>
      <w:color w:val="000000"/>
    </w:rPr>
  </w:style>
  <w:style w:type="paragraph" w:styleId="Heading5">
    <w:name w:val="heading 5"/>
    <w:basedOn w:val="Normal"/>
    <w:next w:val="Normal"/>
    <w:qFormat/>
    <w:rsid w:val="004A2EB8"/>
    <w:pPr>
      <w:keepNext/>
      <w:numPr>
        <w:ilvl w:val="4"/>
        <w:numId w:val="6"/>
      </w:numPr>
      <w:spacing w:before="220" w:after="40"/>
      <w:outlineLvl w:val="4"/>
    </w:pPr>
    <w:rPr>
      <w:color w:val="000000"/>
    </w:rPr>
  </w:style>
  <w:style w:type="paragraph" w:styleId="Heading6">
    <w:name w:val="heading 6"/>
    <w:basedOn w:val="Normal"/>
    <w:next w:val="Style1"/>
    <w:qFormat/>
    <w:rsid w:val="009E1447"/>
    <w:pPr>
      <w:keepNext/>
      <w:widowControl w:val="0"/>
      <w:spacing w:before="180"/>
      <w:outlineLvl w:val="5"/>
    </w:pPr>
    <w:rPr>
      <w:b/>
      <w:color w:val="000000"/>
      <w:szCs w:val="22"/>
    </w:rPr>
  </w:style>
  <w:style w:type="paragraph" w:styleId="Heading7">
    <w:name w:val="heading 7"/>
    <w:basedOn w:val="Normal"/>
    <w:next w:val="Normal"/>
    <w:qFormat/>
    <w:rsid w:val="004A2EB8"/>
    <w:pPr>
      <w:numPr>
        <w:ilvl w:val="6"/>
        <w:numId w:val="6"/>
      </w:numPr>
      <w:tabs>
        <w:tab w:val="left" w:pos="993"/>
      </w:tabs>
      <w:spacing w:after="60"/>
      <w:outlineLvl w:val="6"/>
    </w:pPr>
    <w:rPr>
      <w:color w:val="000000"/>
      <w:sz w:val="20"/>
    </w:rPr>
  </w:style>
  <w:style w:type="paragraph" w:styleId="Heading8">
    <w:name w:val="heading 8"/>
    <w:basedOn w:val="Normal"/>
    <w:next w:val="Normal"/>
    <w:qFormat/>
    <w:rsid w:val="004A2EB8"/>
    <w:pPr>
      <w:numPr>
        <w:ilvl w:val="7"/>
        <w:numId w:val="6"/>
      </w:numPr>
      <w:spacing w:before="140" w:after="20"/>
      <w:outlineLvl w:val="7"/>
    </w:pPr>
    <w:rPr>
      <w:i/>
      <w:color w:val="000000"/>
      <w:sz w:val="18"/>
    </w:rPr>
  </w:style>
  <w:style w:type="paragraph" w:styleId="Heading9">
    <w:name w:val="heading 9"/>
    <w:basedOn w:val="Normal"/>
    <w:next w:val="Normal"/>
    <w:qFormat/>
    <w:rsid w:val="004A2EB8"/>
    <w:pPr>
      <w:keepNext/>
      <w:widowControl w:val="0"/>
      <w:numPr>
        <w:ilvl w:val="8"/>
        <w:numId w:val="6"/>
      </w:numPr>
      <w:spacing w:before="120"/>
      <w:outlineLvl w:val="8"/>
    </w:pPr>
    <w:rPr>
      <w:color w:val="000000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block">
    <w:name w:val="N_block"/>
    <w:basedOn w:val="Normal"/>
    <w:pPr>
      <w:tabs>
        <w:tab w:val="left" w:pos="851"/>
      </w:tabs>
      <w:spacing w:before="120"/>
      <w:ind w:left="851" w:right="515"/>
    </w:pPr>
    <w:rPr>
      <w:sz w:val="20"/>
    </w:rPr>
  </w:style>
  <w:style w:type="paragraph" w:customStyle="1" w:styleId="Ninset">
    <w:name w:val="N_inset"/>
    <w:basedOn w:val="Normal"/>
    <w:pPr>
      <w:tabs>
        <w:tab w:val="left" w:pos="425"/>
      </w:tabs>
      <w:ind w:left="426"/>
    </w:pPr>
  </w:style>
  <w:style w:type="paragraph" w:customStyle="1" w:styleId="Nlista">
    <w:name w:val="N_list (a)"/>
    <w:basedOn w:val="Normal"/>
    <w:pPr>
      <w:numPr>
        <w:ilvl w:val="1"/>
        <w:numId w:val="1"/>
      </w:numPr>
      <w:spacing w:before="80"/>
      <w:ind w:right="369"/>
    </w:pPr>
  </w:style>
  <w:style w:type="paragraph" w:customStyle="1" w:styleId="Nlisti0">
    <w:name w:val="N_list (i)"/>
    <w:basedOn w:val="Normal"/>
    <w:pPr>
      <w:numPr>
        <w:ilvl w:val="2"/>
        <w:numId w:val="7"/>
      </w:numPr>
      <w:spacing w:before="60"/>
      <w:ind w:right="511"/>
    </w:pPr>
    <w:rPr>
      <w:sz w:val="20"/>
    </w:rPr>
  </w:style>
  <w:style w:type="paragraph" w:customStyle="1" w:styleId="Singleline">
    <w:name w:val="Single line"/>
    <w:basedOn w:val="Normal"/>
    <w:rsid w:val="0030500E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34368"/>
    <w:pPr>
      <w:tabs>
        <w:tab w:val="center" w:pos="4153"/>
        <w:tab w:val="right" w:pos="8306"/>
      </w:tabs>
    </w:pPr>
    <w:rPr>
      <w:sz w:val="18"/>
    </w:rPr>
  </w:style>
  <w:style w:type="paragraph" w:customStyle="1" w:styleId="Nnumber">
    <w:name w:val="N_number"/>
    <w:rsid w:val="00C8740F"/>
    <w:pPr>
      <w:tabs>
        <w:tab w:val="left" w:pos="426"/>
        <w:tab w:val="num" w:pos="720"/>
      </w:tabs>
      <w:spacing w:before="180"/>
      <w:ind w:left="425" w:hanging="425"/>
    </w:pPr>
    <w:rPr>
      <w:rFonts w:ascii="Verdana" w:hAnsi="Verdana"/>
      <w:sz w:val="22"/>
    </w:rPr>
  </w:style>
  <w:style w:type="paragraph" w:customStyle="1" w:styleId="Table">
    <w:name w:val="Table"/>
    <w:basedOn w:val="Normal"/>
    <w:rsid w:val="004A2EB8"/>
    <w:pPr>
      <w:tabs>
        <w:tab w:val="left" w:pos="851"/>
      </w:tabs>
      <w:spacing w:before="60" w:after="60"/>
      <w:ind w:left="34"/>
    </w:pPr>
    <w:rPr>
      <w:sz w:val="20"/>
    </w:rPr>
  </w:style>
  <w:style w:type="character" w:styleId="PageNumber">
    <w:name w:val="page number"/>
    <w:rsid w:val="007C1DBC"/>
    <w:rPr>
      <w:rFonts w:ascii="Verdana" w:hAnsi="Verdana"/>
      <w:sz w:val="18"/>
    </w:rPr>
  </w:style>
  <w:style w:type="paragraph" w:customStyle="1" w:styleId="Nlisti">
    <w:name w:val="N_list i"/>
    <w:pPr>
      <w:numPr>
        <w:ilvl w:val="3"/>
        <w:numId w:val="2"/>
      </w:numPr>
      <w:spacing w:before="40"/>
      <w:ind w:right="516"/>
    </w:pPr>
    <w:rPr>
      <w:rFonts w:ascii="Lucida Sans Unicode" w:hAnsi="Lucida Sans Unicode"/>
      <w:noProof/>
      <w:sz w:val="16"/>
    </w:rPr>
  </w:style>
  <w:style w:type="paragraph" w:customStyle="1" w:styleId="Noindent">
    <w:name w:val="No indent"/>
    <w:basedOn w:val="Normal"/>
    <w:pPr>
      <w:tabs>
        <w:tab w:val="left" w:pos="426"/>
      </w:tabs>
    </w:pPr>
  </w:style>
  <w:style w:type="paragraph" w:customStyle="1" w:styleId="TBullet">
    <w:name w:val="T_Bullet"/>
    <w:basedOn w:val="Normal"/>
    <w:rsid w:val="00C8740F"/>
    <w:pPr>
      <w:numPr>
        <w:numId w:val="3"/>
      </w:numPr>
      <w:tabs>
        <w:tab w:val="left" w:pos="851"/>
      </w:tabs>
    </w:pPr>
    <w:rPr>
      <w:color w:val="000000"/>
      <w:sz w:val="20"/>
    </w:rPr>
  </w:style>
  <w:style w:type="paragraph" w:customStyle="1" w:styleId="Style1">
    <w:name w:val="Style1"/>
    <w:basedOn w:val="Heading1"/>
    <w:link w:val="Style1Char"/>
    <w:rsid w:val="00C8740F"/>
    <w:pPr>
      <w:keepNext w:val="0"/>
      <w:widowControl/>
      <w:numPr>
        <w:numId w:val="6"/>
      </w:numPr>
      <w:tabs>
        <w:tab w:val="clear" w:pos="720"/>
        <w:tab w:val="left" w:pos="432"/>
      </w:tabs>
      <w:spacing w:before="180" w:after="0"/>
    </w:pPr>
    <w:rPr>
      <w:color w:val="000000"/>
      <w:sz w:val="22"/>
    </w:rPr>
  </w:style>
  <w:style w:type="paragraph" w:customStyle="1" w:styleId="Style5">
    <w:name w:val="Style5"/>
    <w:basedOn w:val="Normal"/>
    <w:rsid w:val="00C8740F"/>
    <w:pPr>
      <w:spacing w:after="60"/>
    </w:pPr>
    <w:rPr>
      <w:b/>
      <w:color w:val="000000"/>
    </w:rPr>
  </w:style>
  <w:style w:type="paragraph" w:customStyle="1" w:styleId="Style2">
    <w:name w:val="Style2"/>
    <w:basedOn w:val="Heading2"/>
    <w:rsid w:val="00C8740F"/>
    <w:pPr>
      <w:keepNext w:val="0"/>
      <w:spacing w:before="180" w:after="0"/>
    </w:pPr>
    <w:rPr>
      <w:sz w:val="22"/>
    </w:rPr>
  </w:style>
  <w:style w:type="paragraph" w:customStyle="1" w:styleId="Style3">
    <w:name w:val="Style3"/>
    <w:basedOn w:val="Heading3"/>
    <w:rsid w:val="00C8740F"/>
    <w:pPr>
      <w:keepNext w:val="0"/>
      <w:widowControl/>
      <w:spacing w:before="180" w:after="0"/>
      <w:ind w:left="432" w:hanging="432"/>
    </w:pPr>
    <w:rPr>
      <w:caps w:val="0"/>
      <w:sz w:val="22"/>
    </w:rPr>
  </w:style>
  <w:style w:type="paragraph" w:customStyle="1" w:styleId="Style4">
    <w:name w:val="Style4"/>
    <w:basedOn w:val="Heading4"/>
    <w:rsid w:val="00C8740F"/>
    <w:pPr>
      <w:keepNext w:val="0"/>
      <w:widowControl/>
      <w:spacing w:before="180" w:after="0"/>
      <w:ind w:left="288" w:hanging="288"/>
    </w:pPr>
    <w:rPr>
      <w:b w:val="0"/>
      <w:i w:val="0"/>
      <w:sz w:val="20"/>
    </w:rPr>
  </w:style>
  <w:style w:type="paragraph" w:customStyle="1" w:styleId="Conditions1">
    <w:name w:val="Conditions1"/>
    <w:rsid w:val="009B7BD4"/>
    <w:pPr>
      <w:numPr>
        <w:numId w:val="8"/>
      </w:numPr>
      <w:tabs>
        <w:tab w:val="clear" w:pos="1152"/>
        <w:tab w:val="num" w:pos="1080"/>
      </w:tabs>
      <w:spacing w:before="120"/>
      <w:ind w:left="1080" w:hanging="648"/>
    </w:pPr>
    <w:rPr>
      <w:rFonts w:ascii="Verdana" w:hAnsi="Verdana"/>
      <w:sz w:val="22"/>
    </w:rPr>
  </w:style>
  <w:style w:type="paragraph" w:customStyle="1" w:styleId="Conditions2">
    <w:name w:val="Conditions2"/>
    <w:rsid w:val="009B7BD4"/>
    <w:pPr>
      <w:numPr>
        <w:numId w:val="7"/>
      </w:numPr>
      <w:tabs>
        <w:tab w:val="clear" w:pos="1080"/>
        <w:tab w:val="left" w:pos="1620"/>
      </w:tabs>
      <w:spacing w:before="60"/>
      <w:ind w:left="1620" w:hanging="540"/>
    </w:pPr>
    <w:rPr>
      <w:rFonts w:ascii="Verdana" w:hAnsi="Verdana"/>
      <w:sz w:val="22"/>
    </w:rPr>
  </w:style>
  <w:style w:type="paragraph" w:customStyle="1" w:styleId="Conditions3">
    <w:name w:val="Conditions3"/>
    <w:rsid w:val="009B7BD4"/>
    <w:pPr>
      <w:numPr>
        <w:numId w:val="5"/>
      </w:numPr>
      <w:tabs>
        <w:tab w:val="clear" w:pos="720"/>
      </w:tabs>
      <w:spacing w:before="60"/>
      <w:ind w:left="2174" w:hanging="547"/>
    </w:pPr>
    <w:rPr>
      <w:rFonts w:ascii="Verdana" w:hAnsi="Verdana"/>
    </w:rPr>
  </w:style>
  <w:style w:type="paragraph" w:styleId="ListNumber">
    <w:name w:val="List Number"/>
    <w:basedOn w:val="Normal"/>
    <w:pPr>
      <w:numPr>
        <w:numId w:val="4"/>
      </w:numPr>
    </w:pPr>
  </w:style>
  <w:style w:type="paragraph" w:customStyle="1" w:styleId="Long1">
    <w:name w:val="Long1"/>
    <w:basedOn w:val="Normal"/>
    <w:next w:val="Style1"/>
    <w:rsid w:val="005F1261"/>
    <w:pPr>
      <w:keepNext/>
      <w:spacing w:before="180"/>
    </w:pPr>
    <w:rPr>
      <w:b/>
      <w:caps/>
      <w:color w:val="000000"/>
    </w:rPr>
  </w:style>
  <w:style w:type="paragraph" w:customStyle="1" w:styleId="Long2">
    <w:name w:val="Long2"/>
    <w:basedOn w:val="Normal"/>
    <w:next w:val="Style2"/>
    <w:rsid w:val="005F1261"/>
    <w:pPr>
      <w:keepNext/>
      <w:spacing w:before="180"/>
    </w:pPr>
    <w:rPr>
      <w:b/>
      <w:color w:val="000000"/>
    </w:rPr>
  </w:style>
  <w:style w:type="paragraph" w:customStyle="1" w:styleId="Long3">
    <w:name w:val="Long3"/>
    <w:basedOn w:val="Normal"/>
    <w:next w:val="Style3"/>
    <w:rsid w:val="005F1261"/>
    <w:pPr>
      <w:keepNext/>
      <w:spacing w:before="180"/>
    </w:pPr>
    <w:rPr>
      <w:b/>
      <w:i/>
      <w:color w:val="000000"/>
    </w:rPr>
  </w:style>
  <w:style w:type="paragraph" w:customStyle="1" w:styleId="Long4">
    <w:name w:val="Long4"/>
    <w:basedOn w:val="Normal"/>
    <w:next w:val="Style4"/>
    <w:rsid w:val="005F1261"/>
    <w:pPr>
      <w:keepNext/>
      <w:spacing w:before="180"/>
    </w:pPr>
    <w:rPr>
      <w:i/>
      <w:color w:val="000000"/>
    </w:rPr>
  </w:style>
  <w:style w:type="paragraph" w:customStyle="1" w:styleId="Heading6blackfont">
    <w:name w:val="Heading 6 + black font"/>
    <w:basedOn w:val="Heading6"/>
    <w:next w:val="Style1"/>
    <w:rsid w:val="000A64AE"/>
  </w:style>
  <w:style w:type="character" w:customStyle="1" w:styleId="StyleVerdana7ptBlack">
    <w:name w:val="Style Verdana 7 pt Black"/>
    <w:rsid w:val="00FB743C"/>
    <w:rPr>
      <w:rFonts w:ascii="Verdana" w:hAnsi="Verdana"/>
      <w:color w:val="000000"/>
      <w:sz w:val="14"/>
      <w:szCs w:val="14"/>
    </w:rPr>
  </w:style>
  <w:style w:type="paragraph" w:customStyle="1" w:styleId="StyleSinglelineTimesNewRoman">
    <w:name w:val="Style Single line + Times New Roman"/>
    <w:basedOn w:val="Singleline"/>
    <w:rsid w:val="00C8740F"/>
    <w:rPr>
      <w:sz w:val="20"/>
    </w:rPr>
  </w:style>
  <w:style w:type="paragraph" w:customStyle="1" w:styleId="Style20ptBoldGreenRight031cmBefore12pt">
    <w:name w:val="Style 20 pt Bold Green Right:  0.31 cm Before:  12 pt"/>
    <w:basedOn w:val="Normal"/>
    <w:rsid w:val="009E1447"/>
    <w:pPr>
      <w:spacing w:before="240"/>
      <w:ind w:right="176"/>
    </w:pPr>
    <w:rPr>
      <w:b/>
      <w:bCs/>
      <w:color w:val="000000"/>
      <w:sz w:val="40"/>
      <w:szCs w:val="40"/>
    </w:rPr>
  </w:style>
  <w:style w:type="paragraph" w:customStyle="1" w:styleId="Style20ptBoldGreenRight031cmBefore12pt1">
    <w:name w:val="Style 20 pt Bold Green Right:  0.31 cm Before:  12 pt1"/>
    <w:basedOn w:val="Normal"/>
    <w:rsid w:val="0030500E"/>
    <w:pPr>
      <w:spacing w:before="240"/>
      <w:ind w:right="176"/>
    </w:pPr>
    <w:rPr>
      <w:b/>
      <w:bCs/>
      <w:color w:val="000000"/>
      <w:sz w:val="40"/>
      <w:szCs w:val="40"/>
    </w:rPr>
  </w:style>
  <w:style w:type="paragraph" w:styleId="FootnoteText">
    <w:name w:val="footnote text"/>
    <w:basedOn w:val="Normal"/>
    <w:link w:val="FootnoteTextChar"/>
    <w:rsid w:val="006F6496"/>
    <w:rPr>
      <w:sz w:val="16"/>
    </w:rPr>
  </w:style>
  <w:style w:type="character" w:styleId="Hyperlink">
    <w:name w:val="Hyperlink"/>
    <w:rsid w:val="008A03E3"/>
    <w:rPr>
      <w:color w:val="0000FF"/>
      <w:u w:val="single"/>
    </w:rPr>
  </w:style>
  <w:style w:type="character" w:styleId="FootnoteReference">
    <w:name w:val="footnote reference"/>
    <w:rsid w:val="00B4050B"/>
    <w:rPr>
      <w:vertAlign w:val="superscript"/>
    </w:rPr>
  </w:style>
  <w:style w:type="paragraph" w:styleId="BalloonText">
    <w:name w:val="Balloon Text"/>
    <w:basedOn w:val="Normal"/>
    <w:semiHidden/>
    <w:rsid w:val="003572FD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link w:val="FootnoteText"/>
    <w:rsid w:val="00AF260C"/>
    <w:rPr>
      <w:rFonts w:ascii="Verdana" w:hAnsi="Verdana"/>
      <w:sz w:val="16"/>
    </w:rPr>
  </w:style>
  <w:style w:type="paragraph" w:styleId="NormalWeb">
    <w:name w:val="Normal (Web)"/>
    <w:basedOn w:val="Normal"/>
    <w:rsid w:val="005B177F"/>
    <w:pPr>
      <w:spacing w:before="100" w:beforeAutospacing="1" w:after="100" w:afterAutospacing="1"/>
    </w:pPr>
    <w:rPr>
      <w:color w:val="000000"/>
      <w:sz w:val="19"/>
      <w:szCs w:val="19"/>
    </w:rPr>
  </w:style>
  <w:style w:type="character" w:customStyle="1" w:styleId="Style1Char">
    <w:name w:val="Style1 Char"/>
    <w:link w:val="Style1"/>
    <w:locked/>
    <w:rsid w:val="00A15C7B"/>
    <w:rPr>
      <w:rFonts w:ascii="Verdana" w:hAnsi="Verdana"/>
      <w:color w:val="000000"/>
      <w:kern w:val="28"/>
      <w:sz w:val="22"/>
    </w:rPr>
  </w:style>
  <w:style w:type="paragraph" w:styleId="ListParagraph">
    <w:name w:val="List Paragraph"/>
    <w:basedOn w:val="Normal"/>
    <w:uiPriority w:val="34"/>
    <w:qFormat/>
    <w:rsid w:val="00A80282"/>
    <w:pPr>
      <w:ind w:left="720"/>
      <w:contextualSpacing/>
    </w:pPr>
  </w:style>
  <w:style w:type="character" w:styleId="CommentReference">
    <w:name w:val="annotation reference"/>
    <w:basedOn w:val="DefaultParagraphFont"/>
    <w:rsid w:val="002915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29157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9157C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rsid w:val="00291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9157C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0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decision%20templates\casework\Decis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4cad7d-cde0-4c4b-9900-a6ca365b2969" xsi:nil="true"/>
    <NUMBER xmlns="171a6d4e-846b-4045-8024-24f3590889ec" xsi:nil="true"/>
    <lcf76f155ced4ddcb4097134ff3c332f xmlns="171a6d4e-846b-4045-8024-24f3590889e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isl xmlns:xsi="http://www.w3.org/2001/XMLSchema-instance" xmlns:xsd="http://www.w3.org/2001/XMLSchema" xmlns="http://www.boldonjames.com/2008/01/sie/internal/label" sislVersion="0" policy="8270c081-d9f3-48ae-83c7-c2320a8ca25c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54CDEF871A647AC44520C841F1B03" ma:contentTypeVersion="20" ma:contentTypeDescription="Create a new document." ma:contentTypeScope="" ma:versionID="6af1e11678603c4587cd9c3955e49d05">
  <xsd:schema xmlns:xsd="http://www.w3.org/2001/XMLSchema" xmlns:xs="http://www.w3.org/2001/XMLSchema" xmlns:p="http://schemas.microsoft.com/office/2006/metadata/properties" xmlns:ns2="171a6d4e-846b-4045-8024-24f3590889ec" xmlns:ns3="9a4cad7d-cde0-4c4b-9900-a6ca365b2969" targetNamespace="http://schemas.microsoft.com/office/2006/metadata/properties" ma:root="true" ma:fieldsID="866854056e2584975cf643e6e915a0f6" ns2:_="" ns3:_="">
    <xsd:import namespace="171a6d4e-846b-4045-8024-24f3590889ec"/>
    <xsd:import namespace="9a4cad7d-cde0-4c4b-9900-a6ca365b29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UMBE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a6d4e-846b-4045-8024-24f3590889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af8cfed-64c2-475b-a96a-20ffe17e85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UMBER" ma:index="25" nillable="true" ma:displayName="NUMBER" ma:format="Dropdown" ma:internalName="NUMBER" ma:percentage="FALSE">
      <xsd:simpleType>
        <xsd:restriction base="dms:Number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cad7d-cde0-4c4b-9900-a6ca365b296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80e5bd-9034-4779-a205-51963e987fe9}" ma:internalName="TaxCatchAll" ma:showField="CatchAllData" ma:web="9a4cad7d-cde0-4c4b-9900-a6ca365b29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D52B20-C300-45E3-B20B-1037FC3AE4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0ACC80-547D-45C6-BFA0-CE98C4C710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83DB62-1E97-446D-8FBA-10FDD1C028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87CF45-5A57-4907-85B8-226F077CDF75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FED82DDE-8818-428D-9EB8-811B575D7F31}"/>
</file>

<file path=docProps/app.xml><?xml version="1.0" encoding="utf-8"?>
<Properties xmlns="http://schemas.openxmlformats.org/officeDocument/2006/extended-properties" xmlns:vt="http://schemas.openxmlformats.org/officeDocument/2006/docPropsVTypes">
  <Template>Decisions</Template>
  <TotalTime>1</TotalTime>
  <Pages>6</Pages>
  <Words>1983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</vt:lpstr>
    </vt:vector>
  </TitlesOfParts>
  <Company>Department for Communities and Local Government</Company>
  <LinksUpToDate>false</LinksUpToDate>
  <CharactersWithSpaces>13261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</dc:title>
  <dc:subject/>
  <dc:creator>Sue Arnott</dc:creator>
  <cp:keywords/>
  <cp:lastModifiedBy>Hudd, Alexandra</cp:lastModifiedBy>
  <cp:revision>2</cp:revision>
  <cp:lastPrinted>2025-06-02T06:08:00Z</cp:lastPrinted>
  <dcterms:created xsi:type="dcterms:W3CDTF">2025-06-10T14:48:00Z</dcterms:created>
  <dcterms:modified xsi:type="dcterms:W3CDTF">2025-06-10T14:48:00Z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Name">
    <vt:lpwstr>wwww</vt:lpwstr>
  </property>
  <property fmtid="{D5CDD505-2E9C-101B-9397-08002B2CF9AE}" pid="3" name="UserQuals">
    <vt:lpwstr>wwww</vt:lpwstr>
  </property>
  <property fmtid="{D5CDD505-2E9C-101B-9397-08002B2CF9AE}" pid="4" name="UserStatus">
    <vt:lpwstr/>
  </property>
  <property fmtid="{D5CDD505-2E9C-101B-9397-08002B2CF9AE}" pid="5" name="docIndexRef">
    <vt:lpwstr>6de02ae2-139a-45e6-afb5-931e8f62e30d</vt:lpwstr>
  </property>
  <property fmtid="{D5CDD505-2E9C-101B-9397-08002B2CF9AE}" pid="6" name="bjSaver">
    <vt:lpwstr>0/D4LLz8KFefsUvlL+kY9eX383ag8/Wh</vt:lpwstr>
  </property>
  <property fmtid="{D5CDD505-2E9C-101B-9397-08002B2CF9AE}" pid="7" name="bjDocumentSecurityLabel">
    <vt:lpwstr>No Marking</vt:lpwstr>
  </property>
  <property fmtid="{D5CDD505-2E9C-101B-9397-08002B2CF9AE}" pid="8" name="ContentTypeId">
    <vt:lpwstr>0x0101002AA54CDEF871A647AC44520C841F1B03</vt:lpwstr>
  </property>
</Properties>
</file>