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D519C" w14:textId="282C734C" w:rsidR="00250A87" w:rsidRPr="00154B05" w:rsidRDefault="00250A87" w:rsidP="00250A87">
      <w:pPr>
        <w:jc w:val="center"/>
        <w:rPr>
          <w:color w:val="auto"/>
          <w:szCs w:val="22"/>
          <w:u w:val="single"/>
        </w:rPr>
      </w:pPr>
      <w:r w:rsidRPr="00154B05">
        <w:rPr>
          <w:color w:val="auto"/>
          <w:szCs w:val="22"/>
          <w:u w:val="single"/>
        </w:rPr>
        <w:t>Table of Delegated Authorities for the Legal Aid, Sentencing and Punishment of Offenders Act 2012</w:t>
      </w:r>
    </w:p>
    <w:p w14:paraId="1EF1FB0A" w14:textId="77777777" w:rsidR="00F046A5" w:rsidRPr="00154B05" w:rsidRDefault="00F046A5">
      <w:pPr>
        <w:rPr>
          <w:color w:val="auto"/>
        </w:rPr>
      </w:pPr>
    </w:p>
    <w:p w14:paraId="44C4BF10" w14:textId="77777777" w:rsidR="00F046A5" w:rsidRDefault="00F046A5"/>
    <w:p w14:paraId="79808AB2" w14:textId="69D1EBD1" w:rsidR="00F0203C" w:rsidRPr="00154B05" w:rsidRDefault="00243785">
      <w:pPr>
        <w:rPr>
          <w:b w:val="0"/>
          <w:bCs/>
          <w:color w:val="auto"/>
        </w:rPr>
      </w:pPr>
      <w:r w:rsidRPr="00154B05">
        <w:rPr>
          <w:b w:val="0"/>
          <w:bCs/>
          <w:color w:val="auto"/>
        </w:rPr>
        <w:t>The below table set</w:t>
      </w:r>
      <w:r w:rsidR="006A1407" w:rsidRPr="00154B05">
        <w:rPr>
          <w:b w:val="0"/>
          <w:bCs/>
          <w:color w:val="auto"/>
        </w:rPr>
        <w:t>s</w:t>
      </w:r>
      <w:r w:rsidRPr="00154B05">
        <w:rPr>
          <w:b w:val="0"/>
          <w:bCs/>
          <w:color w:val="auto"/>
        </w:rPr>
        <w:t xml:space="preserve"> out the a</w:t>
      </w:r>
      <w:r w:rsidR="00B72CE5" w:rsidRPr="00154B05">
        <w:rPr>
          <w:b w:val="0"/>
          <w:bCs/>
          <w:color w:val="auto"/>
        </w:rPr>
        <w:t>uthorisations given pursuant to section 6, for the purposes of section 5(2) and section 5(4), of the Legal Aid, Sentencing and Punishment of Offenders Act 2012, in relation functions of the Lord Chancellor and the Director of Legal Aid Casework respectively under that Act</w:t>
      </w:r>
      <w:r w:rsidR="00373DBF" w:rsidRPr="00154B05">
        <w:rPr>
          <w:b w:val="0"/>
          <w:bCs/>
          <w:color w:val="auto"/>
        </w:rPr>
        <w:t>.</w:t>
      </w:r>
    </w:p>
    <w:p w14:paraId="46775D27" w14:textId="3DCBFF41" w:rsidR="72270FA4" w:rsidRPr="00154B05" w:rsidRDefault="72270FA4" w:rsidP="003106A2">
      <w:pPr>
        <w:pStyle w:val="ListParagraph"/>
        <w:rPr>
          <w:color w:val="auto"/>
        </w:rPr>
      </w:pPr>
    </w:p>
    <w:p w14:paraId="6BA69F9D" w14:textId="77777777" w:rsidR="00462D5F" w:rsidRDefault="00373DBF" w:rsidP="72270FA4">
      <w:pPr>
        <w:rPr>
          <w:b w:val="0"/>
          <w:color w:val="auto"/>
        </w:rPr>
      </w:pPr>
      <w:r w:rsidRPr="00154B05">
        <w:rPr>
          <w:b w:val="0"/>
          <w:color w:val="auto"/>
        </w:rPr>
        <w:t xml:space="preserve">Where </w:t>
      </w:r>
      <w:r w:rsidR="00B669AA" w:rsidRPr="00154B05">
        <w:rPr>
          <w:b w:val="0"/>
          <w:color w:val="auto"/>
        </w:rPr>
        <w:t xml:space="preserve">an authority is delegated below to </w:t>
      </w:r>
      <w:r w:rsidR="00FC6DCA" w:rsidRPr="00154B05">
        <w:rPr>
          <w:b w:val="0"/>
          <w:color w:val="auto"/>
        </w:rPr>
        <w:t>Providers in relation to determinations on applications for a representation order in the magistrates’ court</w:t>
      </w:r>
      <w:r w:rsidR="48A1F164" w:rsidRPr="00154B05">
        <w:rPr>
          <w:b w:val="0"/>
          <w:color w:val="auto"/>
        </w:rPr>
        <w:t xml:space="preserve"> or </w:t>
      </w:r>
      <w:r w:rsidR="00FC6DCA" w:rsidRPr="00154B05">
        <w:rPr>
          <w:b w:val="0"/>
          <w:color w:val="auto"/>
        </w:rPr>
        <w:t xml:space="preserve">Youth Court for </w:t>
      </w:r>
      <w:r w:rsidR="3EFFCFED" w:rsidRPr="00154B05">
        <w:rPr>
          <w:b w:val="0"/>
          <w:color w:val="auto"/>
        </w:rPr>
        <w:t>s</w:t>
      </w:r>
      <w:r w:rsidR="00FC6DCA" w:rsidRPr="00154B05">
        <w:rPr>
          <w:b w:val="0"/>
          <w:color w:val="auto"/>
        </w:rPr>
        <w:t xml:space="preserve">ummary </w:t>
      </w:r>
      <w:r w:rsidR="37339E11" w:rsidRPr="00154B05">
        <w:rPr>
          <w:b w:val="0"/>
          <w:color w:val="auto"/>
        </w:rPr>
        <w:t>o</w:t>
      </w:r>
      <w:r w:rsidR="00FC6DCA" w:rsidRPr="00154B05">
        <w:rPr>
          <w:b w:val="0"/>
          <w:color w:val="auto"/>
        </w:rPr>
        <w:t xml:space="preserve">nly offences, </w:t>
      </w:r>
      <w:r w:rsidR="27EFE669" w:rsidRPr="00154B05">
        <w:rPr>
          <w:b w:val="0"/>
          <w:color w:val="auto"/>
        </w:rPr>
        <w:t>e</w:t>
      </w:r>
      <w:r w:rsidR="00FC6DCA" w:rsidRPr="00154B05">
        <w:rPr>
          <w:b w:val="0"/>
          <w:color w:val="auto"/>
        </w:rPr>
        <w:t xml:space="preserve">ither </w:t>
      </w:r>
      <w:r w:rsidR="3B005F2A" w:rsidRPr="00154B05">
        <w:rPr>
          <w:b w:val="0"/>
          <w:color w:val="auto"/>
        </w:rPr>
        <w:t>w</w:t>
      </w:r>
      <w:r w:rsidR="00FC6DCA" w:rsidRPr="00154B05">
        <w:rPr>
          <w:b w:val="0"/>
          <w:color w:val="auto"/>
        </w:rPr>
        <w:t xml:space="preserve">ay offences or </w:t>
      </w:r>
      <w:r w:rsidR="1F8CD763" w:rsidRPr="00154B05">
        <w:rPr>
          <w:b w:val="0"/>
          <w:color w:val="auto"/>
        </w:rPr>
        <w:t>p</w:t>
      </w:r>
      <w:r w:rsidR="00FC6DCA" w:rsidRPr="00154B05">
        <w:rPr>
          <w:b w:val="0"/>
          <w:color w:val="auto"/>
        </w:rPr>
        <w:t xml:space="preserve">rescribed </w:t>
      </w:r>
      <w:r w:rsidR="331D5545" w:rsidRPr="00154B05">
        <w:rPr>
          <w:b w:val="0"/>
          <w:color w:val="auto"/>
        </w:rPr>
        <w:t>p</w:t>
      </w:r>
      <w:r w:rsidR="00FC6DCA" w:rsidRPr="00154B05">
        <w:rPr>
          <w:b w:val="0"/>
          <w:color w:val="auto"/>
        </w:rPr>
        <w:t xml:space="preserve">roceedings where the individual is a </w:t>
      </w:r>
      <w:r w:rsidR="00EE4D39" w:rsidRPr="00154B05">
        <w:rPr>
          <w:b w:val="0"/>
          <w:bCs/>
          <w:color w:val="auto"/>
        </w:rPr>
        <w:t>child (an individual who is under the age of 18 on the date on which an application is made for a determination under section 16 of the Act)</w:t>
      </w:r>
      <w:r w:rsidR="00FC6DCA" w:rsidRPr="00154B05">
        <w:rPr>
          <w:b w:val="0"/>
          <w:color w:val="auto"/>
        </w:rPr>
        <w:t xml:space="preserve">, or is unemployed </w:t>
      </w:r>
      <w:r w:rsidR="78F40539" w:rsidRPr="00154B05">
        <w:rPr>
          <w:b w:val="0"/>
          <w:color w:val="auto"/>
        </w:rPr>
        <w:t>(</w:t>
      </w:r>
      <w:r w:rsidR="00154B05">
        <w:rPr>
          <w:b w:val="0"/>
          <w:color w:val="auto"/>
        </w:rPr>
        <w:t>means</w:t>
      </w:r>
      <w:r w:rsidR="6316F0A3" w:rsidRPr="00154B05">
        <w:rPr>
          <w:b w:val="0"/>
          <w:color w:val="auto"/>
        </w:rPr>
        <w:t xml:space="preserve"> </w:t>
      </w:r>
      <w:r w:rsidR="0544C704" w:rsidRPr="00154B05">
        <w:rPr>
          <w:b w:val="0"/>
          <w:color w:val="auto"/>
        </w:rPr>
        <w:t>is not employed, self-employed, a director or is living off savings, and, where applicable, their partner is also not employed, self-employed, a director or is living off savings)</w:t>
      </w:r>
      <w:r w:rsidR="0544C704" w:rsidRPr="00154B05">
        <w:rPr>
          <w:color w:val="auto"/>
        </w:rPr>
        <w:t xml:space="preserve"> </w:t>
      </w:r>
      <w:r w:rsidR="00FC6DCA" w:rsidRPr="00154B05">
        <w:rPr>
          <w:b w:val="0"/>
          <w:color w:val="auto"/>
        </w:rPr>
        <w:t>or is in receipt of a passported benefit</w:t>
      </w:r>
      <w:r w:rsidR="00161643" w:rsidRPr="00154B05">
        <w:rPr>
          <w:b w:val="0"/>
          <w:color w:val="auto"/>
        </w:rPr>
        <w:t xml:space="preserve">, such a </w:t>
      </w:r>
      <w:r w:rsidR="001E5A1B" w:rsidRPr="00154B05">
        <w:rPr>
          <w:b w:val="0"/>
          <w:color w:val="auto"/>
        </w:rPr>
        <w:t xml:space="preserve">determination is to be made in line with the Criminal and Civil Legal Aid (Amendment) Regulations 2025. </w:t>
      </w:r>
    </w:p>
    <w:p w14:paraId="0D3BFC41" w14:textId="77777777" w:rsidR="00462D5F" w:rsidRDefault="00462D5F" w:rsidP="72270FA4">
      <w:pPr>
        <w:rPr>
          <w:b w:val="0"/>
          <w:color w:val="auto"/>
        </w:rPr>
      </w:pPr>
    </w:p>
    <w:p w14:paraId="5148F931" w14:textId="4F565240" w:rsidR="00462D5F" w:rsidRPr="00462D5F" w:rsidRDefault="00462D5F" w:rsidP="00462D5F">
      <w:pPr>
        <w:spacing w:line="250" w:lineRule="auto"/>
        <w:jc w:val="left"/>
        <w:rPr>
          <w:b w:val="0"/>
          <w:color w:val="auto"/>
          <w:szCs w:val="22"/>
        </w:rPr>
      </w:pPr>
      <w:r>
        <w:rPr>
          <w:b w:val="0"/>
          <w:color w:val="auto"/>
        </w:rPr>
        <w:t>D</w:t>
      </w:r>
      <w:r w:rsidRPr="00462D5F">
        <w:rPr>
          <w:b w:val="0"/>
          <w:color w:val="auto"/>
        </w:rPr>
        <w:t>etermination</w:t>
      </w:r>
      <w:r>
        <w:rPr>
          <w:b w:val="0"/>
          <w:color w:val="auto"/>
        </w:rPr>
        <w:t>s are to be m</w:t>
      </w:r>
      <w:r w:rsidRPr="00462D5F">
        <w:rPr>
          <w:b w:val="0"/>
          <w:color w:val="auto"/>
        </w:rPr>
        <w:t xml:space="preserve">ade in accordance with the Criminal and Civil Legal Aid (Amendment) Regulations 2025, including the transitional arrangements therein. </w:t>
      </w:r>
    </w:p>
    <w:p w14:paraId="25A5BCB5" w14:textId="77777777" w:rsidR="003864AD" w:rsidRDefault="003864AD" w:rsidP="003864AD">
      <w:pPr>
        <w:rPr>
          <w:b w:val="0"/>
          <w:bCs/>
          <w:color w:val="FF0000"/>
        </w:rPr>
      </w:pPr>
    </w:p>
    <w:p w14:paraId="1E9D446F" w14:textId="4F268486" w:rsidR="00F0203C" w:rsidRDefault="00B72CE5" w:rsidP="72270FA4">
      <w:pPr>
        <w:spacing w:line="259" w:lineRule="auto"/>
        <w:rPr>
          <w:b w:val="0"/>
          <w:color w:val="FF0000"/>
        </w:rPr>
      </w:pPr>
      <w:r>
        <w:t xml:space="preserve"> </w:t>
      </w:r>
    </w:p>
    <w:tbl>
      <w:tblPr>
        <w:tblStyle w:val="TableGrid0"/>
        <w:tblW w:w="14137" w:type="dxa"/>
        <w:tblLook w:val="04A0" w:firstRow="1" w:lastRow="0" w:firstColumn="1" w:lastColumn="0" w:noHBand="0" w:noVBand="1"/>
      </w:tblPr>
      <w:tblGrid>
        <w:gridCol w:w="2112"/>
        <w:gridCol w:w="3807"/>
        <w:gridCol w:w="3007"/>
        <w:gridCol w:w="5211"/>
      </w:tblGrid>
      <w:tr w:rsidR="00B6639B" w14:paraId="5EB0D572" w14:textId="77777777" w:rsidTr="72270FA4">
        <w:trPr>
          <w:trHeight w:val="505"/>
        </w:trPr>
        <w:tc>
          <w:tcPr>
            <w:tcW w:w="14137" w:type="dxa"/>
            <w:gridSpan w:val="4"/>
            <w:shd w:val="clear" w:color="auto" w:fill="BFBFBF" w:themeFill="background1" w:themeFillShade="BF"/>
          </w:tcPr>
          <w:p w14:paraId="32A0D24E" w14:textId="6D3C0417" w:rsidR="00B6639B" w:rsidRDefault="00B6639B">
            <w:pPr>
              <w:spacing w:after="160" w:line="259" w:lineRule="auto"/>
              <w:jc w:val="left"/>
            </w:pPr>
            <w:r>
              <w:t>Legal Aid, Sentencing and Punishment of Offenders Act 2012, Part 1</w:t>
            </w:r>
            <w:r>
              <w:rPr>
                <w:sz w:val="20"/>
              </w:rPr>
              <w:t xml:space="preserve"> </w:t>
            </w:r>
          </w:p>
        </w:tc>
      </w:tr>
      <w:tr w:rsidR="00F0203C" w14:paraId="5541E013" w14:textId="77777777" w:rsidTr="00154B05">
        <w:trPr>
          <w:trHeight w:val="937"/>
        </w:trPr>
        <w:tc>
          <w:tcPr>
            <w:tcW w:w="2112" w:type="dxa"/>
          </w:tcPr>
          <w:p w14:paraId="40F971D2" w14:textId="77777777" w:rsidR="00F0203C" w:rsidRDefault="00B72CE5">
            <w:pPr>
              <w:spacing w:line="259" w:lineRule="auto"/>
              <w:jc w:val="left"/>
            </w:pPr>
            <w:r>
              <w:rPr>
                <w:sz w:val="20"/>
              </w:rPr>
              <w:t xml:space="preserve">Section  </w:t>
            </w:r>
          </w:p>
        </w:tc>
        <w:tc>
          <w:tcPr>
            <w:tcW w:w="3807" w:type="dxa"/>
          </w:tcPr>
          <w:p w14:paraId="3C906559" w14:textId="77777777" w:rsidR="00F0203C" w:rsidRDefault="00B72CE5">
            <w:pPr>
              <w:spacing w:line="259" w:lineRule="auto"/>
              <w:ind w:left="1"/>
              <w:jc w:val="left"/>
            </w:pPr>
            <w:r>
              <w:rPr>
                <w:sz w:val="20"/>
              </w:rPr>
              <w:t xml:space="preserve">Function </w:t>
            </w:r>
          </w:p>
        </w:tc>
        <w:tc>
          <w:tcPr>
            <w:tcW w:w="3007" w:type="dxa"/>
          </w:tcPr>
          <w:p w14:paraId="0A8CDBEE" w14:textId="77777777" w:rsidR="00F0203C" w:rsidRDefault="00B72CE5" w:rsidP="00B6639B">
            <w:pPr>
              <w:spacing w:line="259" w:lineRule="auto"/>
              <w:jc w:val="left"/>
            </w:pPr>
            <w:r>
              <w:rPr>
                <w:sz w:val="20"/>
              </w:rPr>
              <w:t xml:space="preserve">Who exercises the function in the section </w:t>
            </w:r>
          </w:p>
        </w:tc>
        <w:tc>
          <w:tcPr>
            <w:tcW w:w="5211" w:type="dxa"/>
          </w:tcPr>
          <w:p w14:paraId="58DDEFB5" w14:textId="77777777" w:rsidR="00F0203C" w:rsidRDefault="00B72CE5">
            <w:pPr>
              <w:spacing w:line="259" w:lineRule="auto"/>
              <w:ind w:left="1"/>
              <w:jc w:val="left"/>
            </w:pPr>
            <w:r>
              <w:rPr>
                <w:sz w:val="20"/>
              </w:rPr>
              <w:t xml:space="preserve">Who is authorised to exercise the function in practice </w:t>
            </w:r>
          </w:p>
        </w:tc>
      </w:tr>
      <w:tr w:rsidR="00F0203C" w14:paraId="6186C240" w14:textId="77777777" w:rsidTr="00154B05">
        <w:trPr>
          <w:trHeight w:val="942"/>
        </w:trPr>
        <w:tc>
          <w:tcPr>
            <w:tcW w:w="2112" w:type="dxa"/>
          </w:tcPr>
          <w:p w14:paraId="5B3E1344" w14:textId="77777777" w:rsidR="00F0203C" w:rsidRDefault="00B72CE5">
            <w:pPr>
              <w:spacing w:line="259" w:lineRule="auto"/>
              <w:jc w:val="left"/>
            </w:pPr>
            <w:r>
              <w:rPr>
                <w:b w:val="0"/>
                <w:sz w:val="20"/>
              </w:rPr>
              <w:t xml:space="preserve">1(3) (The Lord </w:t>
            </w:r>
          </w:p>
          <w:p w14:paraId="7775F3C9" w14:textId="77777777" w:rsidR="00F0203C" w:rsidRDefault="00B72CE5">
            <w:pPr>
              <w:spacing w:line="259" w:lineRule="auto"/>
              <w:jc w:val="left"/>
            </w:pPr>
            <w:r>
              <w:rPr>
                <w:b w:val="0"/>
                <w:sz w:val="20"/>
              </w:rPr>
              <w:t xml:space="preserve">Chancellor’s functions) </w:t>
            </w:r>
          </w:p>
        </w:tc>
        <w:tc>
          <w:tcPr>
            <w:tcW w:w="3807" w:type="dxa"/>
          </w:tcPr>
          <w:p w14:paraId="03166F4B" w14:textId="77777777" w:rsidR="00F0203C" w:rsidRDefault="00B72CE5">
            <w:pPr>
              <w:spacing w:line="259" w:lineRule="auto"/>
              <w:ind w:left="1"/>
              <w:jc w:val="left"/>
            </w:pPr>
            <w:r>
              <w:rPr>
                <w:b w:val="0"/>
                <w:sz w:val="20"/>
              </w:rPr>
              <w:t xml:space="preserve">Securing the provision of information </w:t>
            </w:r>
          </w:p>
        </w:tc>
        <w:tc>
          <w:tcPr>
            <w:tcW w:w="3007" w:type="dxa"/>
          </w:tcPr>
          <w:p w14:paraId="0EB83ABC" w14:textId="77777777" w:rsidR="00F0203C" w:rsidRDefault="00B72CE5">
            <w:pPr>
              <w:spacing w:line="259" w:lineRule="auto"/>
              <w:ind w:left="1"/>
              <w:jc w:val="left"/>
            </w:pPr>
            <w:r>
              <w:rPr>
                <w:b w:val="0"/>
                <w:sz w:val="20"/>
              </w:rPr>
              <w:t xml:space="preserve">The Lord Chancellor </w:t>
            </w:r>
          </w:p>
        </w:tc>
        <w:tc>
          <w:tcPr>
            <w:tcW w:w="5211" w:type="dxa"/>
          </w:tcPr>
          <w:p w14:paraId="4CB1F166" w14:textId="77777777" w:rsidR="00F0203C" w:rsidRDefault="00B72CE5">
            <w:pPr>
              <w:spacing w:line="259" w:lineRule="auto"/>
              <w:ind w:left="1"/>
              <w:jc w:val="left"/>
            </w:pPr>
            <w:r>
              <w:rPr>
                <w:b w:val="0"/>
                <w:sz w:val="20"/>
              </w:rPr>
              <w:t xml:space="preserve">The Legal Aid Agency </w:t>
            </w:r>
          </w:p>
        </w:tc>
      </w:tr>
      <w:tr w:rsidR="00F0203C" w14:paraId="0CBD0017" w14:textId="77777777" w:rsidTr="00154B05">
        <w:trPr>
          <w:trHeight w:val="708"/>
        </w:trPr>
        <w:tc>
          <w:tcPr>
            <w:tcW w:w="2112" w:type="dxa"/>
          </w:tcPr>
          <w:p w14:paraId="09D6F62F" w14:textId="77777777" w:rsidR="00F0203C" w:rsidRDefault="00B72CE5">
            <w:pPr>
              <w:spacing w:line="259" w:lineRule="auto"/>
              <w:jc w:val="left"/>
            </w:pPr>
            <w:r>
              <w:rPr>
                <w:b w:val="0"/>
                <w:sz w:val="20"/>
              </w:rPr>
              <w:t xml:space="preserve">3 (Standards of service) </w:t>
            </w:r>
          </w:p>
        </w:tc>
        <w:tc>
          <w:tcPr>
            <w:tcW w:w="3807" w:type="dxa"/>
          </w:tcPr>
          <w:p w14:paraId="16AF0FE4" w14:textId="77777777" w:rsidR="00F0203C" w:rsidRDefault="00B72CE5">
            <w:pPr>
              <w:spacing w:line="259" w:lineRule="auto"/>
              <w:ind w:left="1"/>
              <w:jc w:val="left"/>
            </w:pPr>
            <w:r>
              <w:rPr>
                <w:b w:val="0"/>
                <w:sz w:val="20"/>
              </w:rPr>
              <w:t xml:space="preserve">Setting and monitoring standards of service </w:t>
            </w:r>
          </w:p>
        </w:tc>
        <w:tc>
          <w:tcPr>
            <w:tcW w:w="3007" w:type="dxa"/>
          </w:tcPr>
          <w:p w14:paraId="550154C0" w14:textId="77777777" w:rsidR="00F0203C" w:rsidRDefault="00B72CE5">
            <w:pPr>
              <w:spacing w:line="259" w:lineRule="auto"/>
              <w:ind w:left="1"/>
              <w:jc w:val="left"/>
            </w:pPr>
            <w:r>
              <w:rPr>
                <w:b w:val="0"/>
                <w:sz w:val="20"/>
              </w:rPr>
              <w:t xml:space="preserve">The Lord Chancellor </w:t>
            </w:r>
          </w:p>
        </w:tc>
        <w:tc>
          <w:tcPr>
            <w:tcW w:w="5211" w:type="dxa"/>
          </w:tcPr>
          <w:p w14:paraId="2F1D290F" w14:textId="77777777" w:rsidR="00F0203C" w:rsidRDefault="00B72CE5">
            <w:pPr>
              <w:spacing w:line="259" w:lineRule="auto"/>
              <w:ind w:left="1"/>
              <w:jc w:val="left"/>
            </w:pPr>
            <w:r>
              <w:rPr>
                <w:b w:val="0"/>
                <w:sz w:val="20"/>
              </w:rPr>
              <w:t xml:space="preserve">The Legal Aid Agency </w:t>
            </w:r>
          </w:p>
        </w:tc>
      </w:tr>
      <w:tr w:rsidR="00F0203C" w14:paraId="406215A2" w14:textId="77777777" w:rsidTr="00154B05">
        <w:trPr>
          <w:trHeight w:val="2211"/>
        </w:trPr>
        <w:tc>
          <w:tcPr>
            <w:tcW w:w="2112" w:type="dxa"/>
          </w:tcPr>
          <w:p w14:paraId="49B92B73" w14:textId="77777777" w:rsidR="00F0203C" w:rsidRDefault="00B72CE5">
            <w:pPr>
              <w:spacing w:line="259" w:lineRule="auto"/>
              <w:jc w:val="left"/>
            </w:pPr>
            <w:r>
              <w:rPr>
                <w:b w:val="0"/>
                <w:sz w:val="20"/>
              </w:rPr>
              <w:lastRenderedPageBreak/>
              <w:t xml:space="preserve">9(1)(b) (Civil legal services) </w:t>
            </w:r>
          </w:p>
        </w:tc>
        <w:tc>
          <w:tcPr>
            <w:tcW w:w="3807" w:type="dxa"/>
          </w:tcPr>
          <w:p w14:paraId="5FC4C45A" w14:textId="77777777" w:rsidR="00F0203C" w:rsidRDefault="00B72CE5">
            <w:pPr>
              <w:spacing w:line="259" w:lineRule="auto"/>
              <w:ind w:left="1"/>
              <w:jc w:val="left"/>
            </w:pPr>
            <w:proofErr w:type="gramStart"/>
            <w:r>
              <w:rPr>
                <w:b w:val="0"/>
                <w:sz w:val="20"/>
              </w:rPr>
              <w:t>Making a determination</w:t>
            </w:r>
            <w:proofErr w:type="gramEnd"/>
            <w:r>
              <w:rPr>
                <w:b w:val="0"/>
                <w:sz w:val="20"/>
              </w:rPr>
              <w:t xml:space="preserve"> </w:t>
            </w:r>
          </w:p>
        </w:tc>
        <w:tc>
          <w:tcPr>
            <w:tcW w:w="3007" w:type="dxa"/>
          </w:tcPr>
          <w:p w14:paraId="1AAD87EA" w14:textId="77777777" w:rsidR="00F0203C" w:rsidRDefault="00B72CE5">
            <w:pPr>
              <w:spacing w:line="259" w:lineRule="auto"/>
              <w:ind w:left="1"/>
              <w:jc w:val="left"/>
            </w:pPr>
            <w:r>
              <w:rPr>
                <w:b w:val="0"/>
                <w:sz w:val="20"/>
              </w:rPr>
              <w:t xml:space="preserve">The Director of </w:t>
            </w:r>
          </w:p>
          <w:p w14:paraId="0E43DFF9" w14:textId="77777777" w:rsidR="00F0203C" w:rsidRDefault="00B72CE5">
            <w:pPr>
              <w:spacing w:line="259" w:lineRule="auto"/>
              <w:ind w:left="1"/>
              <w:jc w:val="left"/>
            </w:pPr>
            <w:r>
              <w:rPr>
                <w:b w:val="0"/>
                <w:sz w:val="20"/>
              </w:rPr>
              <w:t xml:space="preserve">Legal Aid Casework </w:t>
            </w:r>
          </w:p>
        </w:tc>
        <w:tc>
          <w:tcPr>
            <w:tcW w:w="5211" w:type="dxa"/>
          </w:tcPr>
          <w:p w14:paraId="5CF3FD44" w14:textId="77777777" w:rsidR="00F0203C" w:rsidRDefault="00B72CE5" w:rsidP="00B6639B">
            <w:pPr>
              <w:spacing w:after="101" w:line="259" w:lineRule="auto"/>
              <w:jc w:val="left"/>
            </w:pPr>
            <w:r>
              <w:rPr>
                <w:b w:val="0"/>
                <w:sz w:val="20"/>
              </w:rPr>
              <w:t xml:space="preserve">The Legal Aid Agency </w:t>
            </w:r>
          </w:p>
          <w:p w14:paraId="1748012F" w14:textId="77777777" w:rsidR="00F0203C" w:rsidRDefault="00B72CE5">
            <w:pPr>
              <w:spacing w:line="259" w:lineRule="auto"/>
              <w:ind w:left="1" w:right="21"/>
              <w:jc w:val="left"/>
            </w:pPr>
            <w:r>
              <w:rPr>
                <w:b w:val="0"/>
                <w:sz w:val="20"/>
              </w:rPr>
              <w:t xml:space="preserve">The Provider, subject to holding a relevant contract with the Lord Chancellor, made under s2(1) of the Act, and to being authorised to </w:t>
            </w:r>
            <w:proofErr w:type="gramStart"/>
            <w:r>
              <w:rPr>
                <w:b w:val="0"/>
                <w:sz w:val="20"/>
              </w:rPr>
              <w:t>make a determination</w:t>
            </w:r>
            <w:proofErr w:type="gramEnd"/>
            <w:r>
              <w:rPr>
                <w:b w:val="0"/>
                <w:sz w:val="20"/>
              </w:rPr>
              <w:t xml:space="preserve"> in accordance with any regulations which apply to any given case. </w:t>
            </w:r>
          </w:p>
        </w:tc>
      </w:tr>
      <w:tr w:rsidR="00F0203C" w14:paraId="5CA3FCD0" w14:textId="77777777" w:rsidTr="00154B05">
        <w:trPr>
          <w:trHeight w:val="710"/>
        </w:trPr>
        <w:tc>
          <w:tcPr>
            <w:tcW w:w="2112" w:type="dxa"/>
          </w:tcPr>
          <w:p w14:paraId="0DE4AC1D" w14:textId="77777777" w:rsidR="00F0203C" w:rsidRDefault="00B72CE5">
            <w:pPr>
              <w:spacing w:line="259" w:lineRule="auto"/>
              <w:jc w:val="left"/>
            </w:pPr>
            <w:r>
              <w:rPr>
                <w:b w:val="0"/>
                <w:sz w:val="20"/>
              </w:rPr>
              <w:t xml:space="preserve">10(2) (Exceptional cases) </w:t>
            </w:r>
          </w:p>
        </w:tc>
        <w:tc>
          <w:tcPr>
            <w:tcW w:w="3807" w:type="dxa"/>
          </w:tcPr>
          <w:p w14:paraId="18AB9A39" w14:textId="77777777" w:rsidR="00F0203C" w:rsidRDefault="00B72CE5">
            <w:pPr>
              <w:spacing w:line="259" w:lineRule="auto"/>
              <w:ind w:left="1"/>
              <w:jc w:val="left"/>
            </w:pPr>
            <w:r>
              <w:rPr>
                <w:b w:val="0"/>
                <w:sz w:val="20"/>
              </w:rPr>
              <w:t xml:space="preserve">Making an exceptional case determination </w:t>
            </w:r>
          </w:p>
        </w:tc>
        <w:tc>
          <w:tcPr>
            <w:tcW w:w="3007" w:type="dxa"/>
          </w:tcPr>
          <w:p w14:paraId="0A482D57" w14:textId="77777777" w:rsidR="00F0203C" w:rsidRDefault="00B72CE5">
            <w:pPr>
              <w:spacing w:line="259" w:lineRule="auto"/>
              <w:ind w:left="1"/>
              <w:jc w:val="left"/>
            </w:pPr>
            <w:r>
              <w:rPr>
                <w:b w:val="0"/>
                <w:sz w:val="20"/>
              </w:rPr>
              <w:t xml:space="preserve">The Director of </w:t>
            </w:r>
          </w:p>
          <w:p w14:paraId="0E0011AA" w14:textId="77777777" w:rsidR="00F0203C" w:rsidRDefault="00B72CE5">
            <w:pPr>
              <w:spacing w:line="259" w:lineRule="auto"/>
              <w:ind w:left="1"/>
              <w:jc w:val="left"/>
            </w:pPr>
            <w:r>
              <w:rPr>
                <w:b w:val="0"/>
                <w:sz w:val="20"/>
              </w:rPr>
              <w:t xml:space="preserve">Legal Aid Casework </w:t>
            </w:r>
          </w:p>
        </w:tc>
        <w:tc>
          <w:tcPr>
            <w:tcW w:w="5211" w:type="dxa"/>
          </w:tcPr>
          <w:p w14:paraId="33B25CEF" w14:textId="77777777" w:rsidR="00F0203C" w:rsidRDefault="00B72CE5">
            <w:pPr>
              <w:spacing w:line="259" w:lineRule="auto"/>
              <w:ind w:left="1"/>
              <w:jc w:val="left"/>
            </w:pPr>
            <w:r>
              <w:rPr>
                <w:b w:val="0"/>
                <w:sz w:val="20"/>
              </w:rPr>
              <w:t xml:space="preserve">The Legal Aid Agency </w:t>
            </w:r>
          </w:p>
        </w:tc>
      </w:tr>
      <w:tr w:rsidR="00F0203C" w14:paraId="699E69A2" w14:textId="77777777" w:rsidTr="00154B05">
        <w:trPr>
          <w:trHeight w:val="1171"/>
        </w:trPr>
        <w:tc>
          <w:tcPr>
            <w:tcW w:w="2112" w:type="dxa"/>
          </w:tcPr>
          <w:p w14:paraId="1A26960D" w14:textId="77777777" w:rsidR="00F0203C" w:rsidRDefault="00B72CE5">
            <w:pPr>
              <w:spacing w:line="259" w:lineRule="auto"/>
              <w:jc w:val="left"/>
            </w:pPr>
            <w:r>
              <w:rPr>
                <w:b w:val="0"/>
                <w:sz w:val="20"/>
              </w:rPr>
              <w:t xml:space="preserve">10(4) (Exceptional cases) </w:t>
            </w:r>
          </w:p>
        </w:tc>
        <w:tc>
          <w:tcPr>
            <w:tcW w:w="3807" w:type="dxa"/>
          </w:tcPr>
          <w:p w14:paraId="55572612" w14:textId="77777777" w:rsidR="00F0203C" w:rsidRDefault="00B72CE5">
            <w:pPr>
              <w:spacing w:line="259" w:lineRule="auto"/>
              <w:ind w:left="1"/>
              <w:jc w:val="left"/>
            </w:pPr>
            <w:r>
              <w:rPr>
                <w:b w:val="0"/>
                <w:sz w:val="20"/>
              </w:rPr>
              <w:t xml:space="preserve">Making a wider public interest </w:t>
            </w:r>
            <w:proofErr w:type="gramStart"/>
            <w:r>
              <w:rPr>
                <w:b w:val="0"/>
                <w:sz w:val="20"/>
              </w:rPr>
              <w:t>determination  and</w:t>
            </w:r>
            <w:proofErr w:type="gramEnd"/>
            <w:r>
              <w:rPr>
                <w:b w:val="0"/>
                <w:sz w:val="20"/>
              </w:rPr>
              <w:t xml:space="preserve"> a determination that an individual qualifies for services under Part 1. </w:t>
            </w:r>
          </w:p>
        </w:tc>
        <w:tc>
          <w:tcPr>
            <w:tcW w:w="3007" w:type="dxa"/>
          </w:tcPr>
          <w:p w14:paraId="0B5C66F8" w14:textId="77777777" w:rsidR="00F0203C" w:rsidRDefault="00B72CE5">
            <w:pPr>
              <w:spacing w:line="259" w:lineRule="auto"/>
              <w:ind w:left="1"/>
              <w:jc w:val="left"/>
            </w:pPr>
            <w:r>
              <w:rPr>
                <w:b w:val="0"/>
                <w:sz w:val="20"/>
              </w:rPr>
              <w:t xml:space="preserve">The Director of </w:t>
            </w:r>
          </w:p>
          <w:p w14:paraId="72E6F72E" w14:textId="77777777" w:rsidR="00F0203C" w:rsidRDefault="00B72CE5">
            <w:pPr>
              <w:spacing w:line="259" w:lineRule="auto"/>
              <w:ind w:left="1"/>
              <w:jc w:val="left"/>
            </w:pPr>
            <w:r>
              <w:rPr>
                <w:b w:val="0"/>
                <w:sz w:val="20"/>
              </w:rPr>
              <w:t xml:space="preserve">Legal Aid Casework </w:t>
            </w:r>
          </w:p>
        </w:tc>
        <w:tc>
          <w:tcPr>
            <w:tcW w:w="5211" w:type="dxa"/>
          </w:tcPr>
          <w:p w14:paraId="21A59DAB" w14:textId="77777777" w:rsidR="00F0203C" w:rsidRDefault="00B72CE5">
            <w:pPr>
              <w:spacing w:line="259" w:lineRule="auto"/>
              <w:ind w:left="1"/>
              <w:jc w:val="left"/>
            </w:pPr>
            <w:r>
              <w:rPr>
                <w:b w:val="0"/>
                <w:sz w:val="20"/>
              </w:rPr>
              <w:t xml:space="preserve">The Legal Aid Agency </w:t>
            </w:r>
          </w:p>
        </w:tc>
      </w:tr>
      <w:tr w:rsidR="00F0203C" w14:paraId="087F8C61" w14:textId="77777777" w:rsidTr="00154B05">
        <w:trPr>
          <w:trHeight w:val="2211"/>
        </w:trPr>
        <w:tc>
          <w:tcPr>
            <w:tcW w:w="2112" w:type="dxa"/>
          </w:tcPr>
          <w:p w14:paraId="348B2EFB" w14:textId="77777777" w:rsidR="00F0203C" w:rsidRDefault="00B72CE5">
            <w:pPr>
              <w:spacing w:line="259" w:lineRule="auto"/>
              <w:ind w:right="23"/>
              <w:jc w:val="left"/>
            </w:pPr>
            <w:r>
              <w:rPr>
                <w:b w:val="0"/>
                <w:sz w:val="20"/>
              </w:rPr>
              <w:t xml:space="preserve">11 (Qualifying for civil legal aid) </w:t>
            </w:r>
          </w:p>
        </w:tc>
        <w:tc>
          <w:tcPr>
            <w:tcW w:w="3807" w:type="dxa"/>
          </w:tcPr>
          <w:p w14:paraId="5A9615F2" w14:textId="77777777" w:rsidR="00F0203C" w:rsidRDefault="00B72CE5">
            <w:pPr>
              <w:spacing w:line="259" w:lineRule="auto"/>
              <w:jc w:val="left"/>
            </w:pPr>
            <w:proofErr w:type="gramStart"/>
            <w:r>
              <w:rPr>
                <w:b w:val="0"/>
                <w:sz w:val="20"/>
              </w:rPr>
              <w:t>Making a determination</w:t>
            </w:r>
            <w:proofErr w:type="gramEnd"/>
            <w:r>
              <w:rPr>
                <w:b w:val="0"/>
                <w:sz w:val="20"/>
              </w:rPr>
              <w:t xml:space="preserve"> that an individual qualifies for civil legal services </w:t>
            </w:r>
          </w:p>
        </w:tc>
        <w:tc>
          <w:tcPr>
            <w:tcW w:w="3007" w:type="dxa"/>
          </w:tcPr>
          <w:p w14:paraId="4AD4B8AF" w14:textId="77777777" w:rsidR="00F0203C" w:rsidRDefault="00B72CE5">
            <w:pPr>
              <w:spacing w:line="259" w:lineRule="auto"/>
              <w:jc w:val="left"/>
            </w:pPr>
            <w:r>
              <w:rPr>
                <w:b w:val="0"/>
                <w:sz w:val="20"/>
              </w:rPr>
              <w:t xml:space="preserve">The Director of </w:t>
            </w:r>
          </w:p>
          <w:p w14:paraId="5DBDEE42" w14:textId="77777777" w:rsidR="00F0203C" w:rsidRDefault="00B72CE5">
            <w:pPr>
              <w:spacing w:line="259" w:lineRule="auto"/>
              <w:jc w:val="left"/>
            </w:pPr>
            <w:r>
              <w:rPr>
                <w:b w:val="0"/>
                <w:sz w:val="20"/>
              </w:rPr>
              <w:t xml:space="preserve">Legal Aid Casework </w:t>
            </w:r>
          </w:p>
        </w:tc>
        <w:tc>
          <w:tcPr>
            <w:tcW w:w="5211" w:type="dxa"/>
          </w:tcPr>
          <w:p w14:paraId="5A6A4E44" w14:textId="77777777" w:rsidR="00F0203C" w:rsidRDefault="00B72CE5">
            <w:pPr>
              <w:spacing w:after="103" w:line="259" w:lineRule="auto"/>
              <w:jc w:val="left"/>
            </w:pPr>
            <w:r>
              <w:rPr>
                <w:b w:val="0"/>
                <w:sz w:val="20"/>
              </w:rPr>
              <w:t xml:space="preserve">The Legal Aid Agency </w:t>
            </w:r>
          </w:p>
          <w:p w14:paraId="3B495CF2" w14:textId="77777777" w:rsidR="00F0203C" w:rsidRDefault="00B72CE5">
            <w:pPr>
              <w:spacing w:line="259" w:lineRule="auto"/>
              <w:ind w:right="11"/>
              <w:jc w:val="left"/>
            </w:pPr>
            <w:r>
              <w:rPr>
                <w:b w:val="0"/>
                <w:sz w:val="20"/>
              </w:rPr>
              <w:t xml:space="preserve">The Provider, subject to holding a relevant contract with the Lord Chancellor, made under s2(1) of the Act contract, and to being authorised to </w:t>
            </w:r>
            <w:proofErr w:type="gramStart"/>
            <w:r>
              <w:rPr>
                <w:b w:val="0"/>
                <w:sz w:val="20"/>
              </w:rPr>
              <w:t>make a determination</w:t>
            </w:r>
            <w:proofErr w:type="gramEnd"/>
            <w:r>
              <w:rPr>
                <w:b w:val="0"/>
                <w:sz w:val="20"/>
              </w:rPr>
              <w:t xml:space="preserve"> in accordance with any regulations which apply to any given case </w:t>
            </w:r>
          </w:p>
        </w:tc>
      </w:tr>
      <w:tr w:rsidR="00F0203C" w14:paraId="514F9193" w14:textId="77777777" w:rsidTr="00154B05">
        <w:trPr>
          <w:trHeight w:val="938"/>
        </w:trPr>
        <w:tc>
          <w:tcPr>
            <w:tcW w:w="2112" w:type="dxa"/>
          </w:tcPr>
          <w:p w14:paraId="20391E43" w14:textId="77777777" w:rsidR="00F0203C" w:rsidRDefault="00B72CE5">
            <w:pPr>
              <w:spacing w:line="259" w:lineRule="auto"/>
              <w:jc w:val="left"/>
            </w:pPr>
            <w:r>
              <w:rPr>
                <w:b w:val="0"/>
                <w:sz w:val="20"/>
              </w:rPr>
              <w:t xml:space="preserve">13 (Advice and assistance for an individual in custody) </w:t>
            </w:r>
          </w:p>
        </w:tc>
        <w:tc>
          <w:tcPr>
            <w:tcW w:w="3807" w:type="dxa"/>
          </w:tcPr>
          <w:p w14:paraId="4A4AAC95" w14:textId="77777777" w:rsidR="00F0203C" w:rsidRDefault="00B72CE5">
            <w:pPr>
              <w:spacing w:line="259" w:lineRule="auto"/>
              <w:jc w:val="left"/>
            </w:pPr>
            <w:proofErr w:type="gramStart"/>
            <w:r>
              <w:rPr>
                <w:b w:val="0"/>
                <w:sz w:val="20"/>
              </w:rPr>
              <w:t>Making a determination</w:t>
            </w:r>
            <w:proofErr w:type="gramEnd"/>
            <w:r>
              <w:rPr>
                <w:b w:val="0"/>
                <w:sz w:val="20"/>
              </w:rPr>
              <w:t xml:space="preserve"> that an individual qualifies for advice and assistance. </w:t>
            </w:r>
          </w:p>
        </w:tc>
        <w:tc>
          <w:tcPr>
            <w:tcW w:w="3007" w:type="dxa"/>
          </w:tcPr>
          <w:p w14:paraId="2DCBAB78" w14:textId="77777777" w:rsidR="00F0203C" w:rsidRDefault="00B72CE5">
            <w:pPr>
              <w:spacing w:line="259" w:lineRule="auto"/>
              <w:jc w:val="left"/>
            </w:pPr>
            <w:r>
              <w:rPr>
                <w:b w:val="0"/>
                <w:sz w:val="20"/>
              </w:rPr>
              <w:t xml:space="preserve">The Director of </w:t>
            </w:r>
          </w:p>
          <w:p w14:paraId="797DDE2D" w14:textId="77777777" w:rsidR="00F0203C" w:rsidRDefault="00B72CE5">
            <w:pPr>
              <w:spacing w:line="259" w:lineRule="auto"/>
              <w:jc w:val="left"/>
            </w:pPr>
            <w:r>
              <w:rPr>
                <w:b w:val="0"/>
                <w:sz w:val="20"/>
              </w:rPr>
              <w:t xml:space="preserve">Legal Aid Casework </w:t>
            </w:r>
          </w:p>
        </w:tc>
        <w:tc>
          <w:tcPr>
            <w:tcW w:w="5211" w:type="dxa"/>
          </w:tcPr>
          <w:p w14:paraId="6CC15E67" w14:textId="77777777" w:rsidR="00F0203C" w:rsidRDefault="00B72CE5">
            <w:pPr>
              <w:spacing w:line="259" w:lineRule="auto"/>
              <w:jc w:val="left"/>
            </w:pPr>
            <w:r>
              <w:rPr>
                <w:b w:val="0"/>
                <w:sz w:val="20"/>
              </w:rPr>
              <w:t xml:space="preserve">The Duty Solicitor Call Centre </w:t>
            </w:r>
          </w:p>
        </w:tc>
      </w:tr>
      <w:tr w:rsidR="00F0203C" w14:paraId="00E9CAC3" w14:textId="77777777" w:rsidTr="00154B05">
        <w:trPr>
          <w:trHeight w:val="1172"/>
        </w:trPr>
        <w:tc>
          <w:tcPr>
            <w:tcW w:w="2112" w:type="dxa"/>
          </w:tcPr>
          <w:p w14:paraId="74908D7D" w14:textId="77777777" w:rsidR="00F0203C" w:rsidRDefault="00B72CE5">
            <w:pPr>
              <w:spacing w:line="259" w:lineRule="auto"/>
              <w:ind w:right="36"/>
              <w:jc w:val="left"/>
            </w:pPr>
            <w:r>
              <w:rPr>
                <w:b w:val="0"/>
                <w:sz w:val="20"/>
              </w:rPr>
              <w:lastRenderedPageBreak/>
              <w:t xml:space="preserve">15 (Advice and assistance for criminal proceedings) </w:t>
            </w:r>
          </w:p>
        </w:tc>
        <w:tc>
          <w:tcPr>
            <w:tcW w:w="3807" w:type="dxa"/>
          </w:tcPr>
          <w:p w14:paraId="6890F37D" w14:textId="77777777" w:rsidR="00F0203C" w:rsidRDefault="00B72CE5">
            <w:pPr>
              <w:spacing w:line="259" w:lineRule="auto"/>
              <w:jc w:val="left"/>
            </w:pPr>
            <w:proofErr w:type="gramStart"/>
            <w:r>
              <w:rPr>
                <w:b w:val="0"/>
                <w:sz w:val="20"/>
              </w:rPr>
              <w:t>Making a determination</w:t>
            </w:r>
            <w:proofErr w:type="gramEnd"/>
            <w:r>
              <w:rPr>
                <w:b w:val="0"/>
                <w:sz w:val="20"/>
              </w:rPr>
              <w:t xml:space="preserve"> that an individual qualifies for advice and assistance </w:t>
            </w:r>
          </w:p>
        </w:tc>
        <w:tc>
          <w:tcPr>
            <w:tcW w:w="3007" w:type="dxa"/>
          </w:tcPr>
          <w:p w14:paraId="1BD9DEA6" w14:textId="77777777" w:rsidR="00F0203C" w:rsidRDefault="00B72CE5">
            <w:pPr>
              <w:spacing w:line="259" w:lineRule="auto"/>
              <w:jc w:val="left"/>
            </w:pPr>
            <w:r>
              <w:rPr>
                <w:b w:val="0"/>
                <w:sz w:val="20"/>
              </w:rPr>
              <w:t xml:space="preserve">The Director of </w:t>
            </w:r>
          </w:p>
          <w:p w14:paraId="103F50C9" w14:textId="77777777" w:rsidR="00F0203C" w:rsidRDefault="00B72CE5">
            <w:pPr>
              <w:spacing w:line="259" w:lineRule="auto"/>
              <w:jc w:val="left"/>
            </w:pPr>
            <w:r>
              <w:rPr>
                <w:b w:val="0"/>
                <w:sz w:val="20"/>
              </w:rPr>
              <w:t xml:space="preserve">Legal Aid Casework </w:t>
            </w:r>
          </w:p>
        </w:tc>
        <w:tc>
          <w:tcPr>
            <w:tcW w:w="5211" w:type="dxa"/>
          </w:tcPr>
          <w:p w14:paraId="680AF79F" w14:textId="77777777" w:rsidR="00F0203C" w:rsidRDefault="00B72CE5">
            <w:pPr>
              <w:spacing w:after="103" w:line="259" w:lineRule="auto"/>
              <w:jc w:val="left"/>
            </w:pPr>
            <w:r>
              <w:rPr>
                <w:b w:val="0"/>
                <w:sz w:val="20"/>
              </w:rPr>
              <w:t xml:space="preserve">The Legal Aid Agency </w:t>
            </w:r>
          </w:p>
          <w:p w14:paraId="07CA8F58" w14:textId="715FD6FF" w:rsidR="00F0203C" w:rsidRDefault="00B72CE5">
            <w:pPr>
              <w:spacing w:line="259" w:lineRule="auto"/>
              <w:jc w:val="left"/>
            </w:pPr>
            <w:r>
              <w:rPr>
                <w:b w:val="0"/>
                <w:sz w:val="20"/>
              </w:rPr>
              <w:t xml:space="preserve">HM Courts &amp; Tribunal Service </w:t>
            </w:r>
          </w:p>
        </w:tc>
      </w:tr>
      <w:tr w:rsidR="00F0203C" w14:paraId="34D3366F" w14:textId="77777777" w:rsidTr="00154B05">
        <w:trPr>
          <w:trHeight w:val="1169"/>
        </w:trPr>
        <w:tc>
          <w:tcPr>
            <w:tcW w:w="2112" w:type="dxa"/>
          </w:tcPr>
          <w:p w14:paraId="24143943" w14:textId="77777777" w:rsidR="00F0203C" w:rsidRDefault="00B72CE5">
            <w:pPr>
              <w:spacing w:line="259" w:lineRule="auto"/>
              <w:jc w:val="left"/>
            </w:pPr>
            <w:r>
              <w:rPr>
                <w:b w:val="0"/>
                <w:sz w:val="20"/>
              </w:rPr>
              <w:t xml:space="preserve">16(1) </w:t>
            </w:r>
          </w:p>
          <w:p w14:paraId="36E58F71" w14:textId="77777777" w:rsidR="00F0203C" w:rsidRDefault="00B72CE5">
            <w:pPr>
              <w:spacing w:line="259" w:lineRule="auto"/>
              <w:jc w:val="left"/>
            </w:pPr>
            <w:r>
              <w:rPr>
                <w:b w:val="0"/>
                <w:sz w:val="20"/>
              </w:rPr>
              <w:t xml:space="preserve">(Representation for </w:t>
            </w:r>
          </w:p>
          <w:p w14:paraId="1FBCA7B3" w14:textId="77777777" w:rsidR="00F0203C" w:rsidRDefault="6AF0008C" w:rsidP="6B090A28">
            <w:pPr>
              <w:spacing w:line="259" w:lineRule="auto"/>
              <w:ind w:right="36"/>
              <w:jc w:val="left"/>
              <w:rPr>
                <w:b w:val="0"/>
                <w:sz w:val="20"/>
                <w:szCs w:val="20"/>
              </w:rPr>
            </w:pPr>
            <w:r w:rsidRPr="6B090A28">
              <w:rPr>
                <w:b w:val="0"/>
                <w:sz w:val="20"/>
                <w:szCs w:val="20"/>
              </w:rPr>
              <w:t xml:space="preserve">criminal proceedings) </w:t>
            </w:r>
          </w:p>
        </w:tc>
        <w:tc>
          <w:tcPr>
            <w:tcW w:w="3807" w:type="dxa"/>
          </w:tcPr>
          <w:p w14:paraId="237A3E51" w14:textId="77777777" w:rsidR="00F0203C" w:rsidRDefault="00B72CE5">
            <w:pPr>
              <w:spacing w:line="259" w:lineRule="auto"/>
              <w:jc w:val="left"/>
            </w:pPr>
            <w:proofErr w:type="gramStart"/>
            <w:r>
              <w:rPr>
                <w:b w:val="0"/>
                <w:sz w:val="20"/>
              </w:rPr>
              <w:t>Making a determination</w:t>
            </w:r>
            <w:proofErr w:type="gramEnd"/>
            <w:r>
              <w:rPr>
                <w:b w:val="0"/>
                <w:sz w:val="20"/>
              </w:rPr>
              <w:t xml:space="preserve"> that an individual qualifies for representation, where the Director of Legal Aid Casework is the relevant authority </w:t>
            </w:r>
          </w:p>
        </w:tc>
        <w:tc>
          <w:tcPr>
            <w:tcW w:w="3007" w:type="dxa"/>
          </w:tcPr>
          <w:p w14:paraId="23B57D6C" w14:textId="77777777" w:rsidR="00F0203C" w:rsidRDefault="00B72CE5">
            <w:pPr>
              <w:spacing w:line="259" w:lineRule="auto"/>
              <w:jc w:val="left"/>
            </w:pPr>
            <w:r>
              <w:rPr>
                <w:b w:val="0"/>
                <w:sz w:val="20"/>
              </w:rPr>
              <w:t xml:space="preserve">The Director of </w:t>
            </w:r>
          </w:p>
          <w:p w14:paraId="04996377" w14:textId="77777777" w:rsidR="00F0203C" w:rsidRDefault="00B72CE5">
            <w:pPr>
              <w:spacing w:line="259" w:lineRule="auto"/>
              <w:jc w:val="left"/>
            </w:pPr>
            <w:r>
              <w:rPr>
                <w:b w:val="0"/>
                <w:sz w:val="20"/>
              </w:rPr>
              <w:t xml:space="preserve">Legal Aid Casework </w:t>
            </w:r>
          </w:p>
        </w:tc>
        <w:tc>
          <w:tcPr>
            <w:tcW w:w="5211" w:type="dxa"/>
          </w:tcPr>
          <w:p w14:paraId="55E3E6DA" w14:textId="7F802136" w:rsidR="6503021D" w:rsidRPr="00154B05" w:rsidRDefault="5ED62DB0" w:rsidP="2B65B2F8">
            <w:pPr>
              <w:spacing w:after="103" w:line="259" w:lineRule="auto"/>
              <w:jc w:val="left"/>
              <w:rPr>
                <w:color w:val="auto"/>
                <w:sz w:val="20"/>
                <w:szCs w:val="20"/>
              </w:rPr>
            </w:pPr>
            <w:r w:rsidRPr="00154B05">
              <w:rPr>
                <w:b w:val="0"/>
                <w:color w:val="auto"/>
                <w:sz w:val="20"/>
                <w:szCs w:val="20"/>
              </w:rPr>
              <w:t>Determinations on applications for a representation order in the magistrates’ court</w:t>
            </w:r>
            <w:r w:rsidR="00154B05" w:rsidRPr="00154B05">
              <w:rPr>
                <w:b w:val="0"/>
                <w:color w:val="auto"/>
                <w:sz w:val="20"/>
                <w:szCs w:val="20"/>
              </w:rPr>
              <w:t xml:space="preserve"> or </w:t>
            </w:r>
            <w:r w:rsidR="4DBBF4C5" w:rsidRPr="00154B05">
              <w:rPr>
                <w:b w:val="0"/>
                <w:color w:val="auto"/>
                <w:sz w:val="20"/>
                <w:szCs w:val="20"/>
              </w:rPr>
              <w:t>Youth Court</w:t>
            </w:r>
            <w:r w:rsidRPr="00154B05">
              <w:rPr>
                <w:b w:val="0"/>
                <w:color w:val="auto"/>
                <w:sz w:val="20"/>
                <w:szCs w:val="20"/>
              </w:rPr>
              <w:t xml:space="preserve"> for summary only </w:t>
            </w:r>
            <w:r w:rsidR="5A9E41CB" w:rsidRPr="00154B05">
              <w:rPr>
                <w:b w:val="0"/>
                <w:color w:val="auto"/>
                <w:sz w:val="20"/>
                <w:szCs w:val="20"/>
              </w:rPr>
              <w:t>offences, either</w:t>
            </w:r>
            <w:r w:rsidRPr="00154B05">
              <w:rPr>
                <w:b w:val="0"/>
                <w:color w:val="auto"/>
                <w:sz w:val="20"/>
                <w:szCs w:val="20"/>
              </w:rPr>
              <w:t xml:space="preserve"> way offences </w:t>
            </w:r>
            <w:r w:rsidR="4637CED4" w:rsidRPr="00154B05">
              <w:rPr>
                <w:b w:val="0"/>
                <w:color w:val="auto"/>
                <w:sz w:val="20"/>
                <w:szCs w:val="20"/>
              </w:rPr>
              <w:t xml:space="preserve">or </w:t>
            </w:r>
            <w:r w:rsidR="1E4C0A7C" w:rsidRPr="00154B05">
              <w:rPr>
                <w:b w:val="0"/>
                <w:color w:val="auto"/>
                <w:sz w:val="20"/>
                <w:szCs w:val="20"/>
              </w:rPr>
              <w:t>p</w:t>
            </w:r>
            <w:r w:rsidR="4637CED4" w:rsidRPr="00154B05">
              <w:rPr>
                <w:b w:val="0"/>
                <w:color w:val="auto"/>
                <w:sz w:val="20"/>
                <w:szCs w:val="20"/>
              </w:rPr>
              <w:t xml:space="preserve">rescribed </w:t>
            </w:r>
            <w:r w:rsidR="5F675AAD" w:rsidRPr="00154B05">
              <w:rPr>
                <w:b w:val="0"/>
                <w:color w:val="auto"/>
                <w:sz w:val="20"/>
                <w:szCs w:val="20"/>
              </w:rPr>
              <w:t>p</w:t>
            </w:r>
            <w:r w:rsidR="4637CED4" w:rsidRPr="00154B05">
              <w:rPr>
                <w:b w:val="0"/>
                <w:color w:val="auto"/>
                <w:sz w:val="20"/>
                <w:szCs w:val="20"/>
              </w:rPr>
              <w:t xml:space="preserve">roceedings </w:t>
            </w:r>
            <w:r w:rsidRPr="00154B05">
              <w:rPr>
                <w:b w:val="0"/>
                <w:color w:val="auto"/>
                <w:sz w:val="20"/>
                <w:szCs w:val="20"/>
              </w:rPr>
              <w:t xml:space="preserve">where the individual is a </w:t>
            </w:r>
            <w:r w:rsidR="00F05B40" w:rsidRPr="00154B05">
              <w:rPr>
                <w:b w:val="0"/>
                <w:color w:val="auto"/>
                <w:sz w:val="20"/>
                <w:szCs w:val="20"/>
              </w:rPr>
              <w:t>child</w:t>
            </w:r>
            <w:r w:rsidR="00154B05" w:rsidRPr="00154B05">
              <w:rPr>
                <w:b w:val="0"/>
                <w:color w:val="auto"/>
                <w:sz w:val="20"/>
                <w:szCs w:val="20"/>
              </w:rPr>
              <w:t xml:space="preserve"> (</w:t>
            </w:r>
            <w:r w:rsidR="00154B05" w:rsidRPr="00154B05">
              <w:rPr>
                <w:b w:val="0"/>
                <w:bCs/>
                <w:color w:val="auto"/>
                <w:sz w:val="20"/>
                <w:szCs w:val="20"/>
              </w:rPr>
              <w:t>an individual who is under the age of 18 on the date on which an application is made for a determination under section 16 of the Act)</w:t>
            </w:r>
            <w:r w:rsidRPr="00154B05">
              <w:rPr>
                <w:b w:val="0"/>
                <w:color w:val="auto"/>
                <w:sz w:val="20"/>
                <w:szCs w:val="20"/>
              </w:rPr>
              <w:t xml:space="preserve">, or </w:t>
            </w:r>
            <w:r w:rsidR="3E70309D" w:rsidRPr="00154B05">
              <w:rPr>
                <w:b w:val="0"/>
                <w:color w:val="auto"/>
                <w:sz w:val="20"/>
                <w:szCs w:val="20"/>
              </w:rPr>
              <w:t xml:space="preserve">is </w:t>
            </w:r>
            <w:r w:rsidRPr="00154B05">
              <w:rPr>
                <w:b w:val="0"/>
                <w:color w:val="auto"/>
                <w:sz w:val="20"/>
                <w:szCs w:val="20"/>
              </w:rPr>
              <w:t xml:space="preserve">unemployed </w:t>
            </w:r>
            <w:r w:rsidR="2E444298" w:rsidRPr="00154B05">
              <w:rPr>
                <w:b w:val="0"/>
                <w:color w:val="auto"/>
                <w:sz w:val="20"/>
                <w:szCs w:val="20"/>
              </w:rPr>
              <w:t>(</w:t>
            </w:r>
            <w:r w:rsidR="46F231EA" w:rsidRPr="00154B05">
              <w:rPr>
                <w:b w:val="0"/>
                <w:color w:val="auto"/>
                <w:sz w:val="20"/>
                <w:szCs w:val="20"/>
              </w:rPr>
              <w:t xml:space="preserve">means </w:t>
            </w:r>
            <w:r w:rsidR="17981168" w:rsidRPr="00154B05">
              <w:rPr>
                <w:b w:val="0"/>
                <w:color w:val="auto"/>
                <w:sz w:val="20"/>
                <w:szCs w:val="20"/>
              </w:rPr>
              <w:t>is not employed, self-employed, a director or is living off savings, and, where applicable, their partner is also not employed, self-employed, a director or is living off savings</w:t>
            </w:r>
            <w:r w:rsidR="2E444298" w:rsidRPr="00154B05">
              <w:rPr>
                <w:b w:val="0"/>
                <w:color w:val="auto"/>
                <w:sz w:val="20"/>
                <w:szCs w:val="20"/>
              </w:rPr>
              <w:t>)</w:t>
            </w:r>
            <w:r w:rsidR="2E444298" w:rsidRPr="00154B05">
              <w:rPr>
                <w:color w:val="auto"/>
                <w:sz w:val="20"/>
                <w:szCs w:val="20"/>
              </w:rPr>
              <w:t xml:space="preserve"> </w:t>
            </w:r>
            <w:r w:rsidRPr="00154B05">
              <w:rPr>
                <w:b w:val="0"/>
                <w:color w:val="auto"/>
                <w:sz w:val="20"/>
                <w:szCs w:val="20"/>
              </w:rPr>
              <w:t xml:space="preserve">or </w:t>
            </w:r>
            <w:r w:rsidR="71D0B5E6" w:rsidRPr="00154B05">
              <w:rPr>
                <w:b w:val="0"/>
                <w:color w:val="auto"/>
                <w:sz w:val="20"/>
                <w:szCs w:val="20"/>
              </w:rPr>
              <w:t xml:space="preserve">is </w:t>
            </w:r>
            <w:r w:rsidRPr="00154B05">
              <w:rPr>
                <w:b w:val="0"/>
                <w:color w:val="auto"/>
                <w:sz w:val="20"/>
                <w:szCs w:val="20"/>
              </w:rPr>
              <w:t xml:space="preserve">in receipt of a passported benefit:  </w:t>
            </w:r>
          </w:p>
          <w:p w14:paraId="5EB68533" w14:textId="50ADB172" w:rsidR="6503021D" w:rsidRPr="00154B05" w:rsidRDefault="00154B05" w:rsidP="2B65B2F8">
            <w:pPr>
              <w:spacing w:after="103" w:line="259" w:lineRule="auto"/>
              <w:jc w:val="left"/>
              <w:rPr>
                <w:b w:val="0"/>
                <w:color w:val="auto"/>
                <w:sz w:val="20"/>
                <w:szCs w:val="20"/>
              </w:rPr>
            </w:pPr>
            <w:r w:rsidRPr="00154B05">
              <w:rPr>
                <w:b w:val="0"/>
                <w:color w:val="auto"/>
                <w:sz w:val="20"/>
                <w:szCs w:val="20"/>
              </w:rPr>
              <w:t>Providers, subject</w:t>
            </w:r>
            <w:r w:rsidR="5B9F8CE5" w:rsidRPr="00154B05">
              <w:rPr>
                <w:b w:val="0"/>
                <w:color w:val="auto"/>
                <w:sz w:val="20"/>
                <w:szCs w:val="20"/>
              </w:rPr>
              <w:t xml:space="preserve"> to the terms </w:t>
            </w:r>
            <w:r w:rsidR="3879AD14" w:rsidRPr="00154B05">
              <w:rPr>
                <w:b w:val="0"/>
                <w:color w:val="auto"/>
                <w:sz w:val="20"/>
                <w:szCs w:val="20"/>
              </w:rPr>
              <w:t>of the</w:t>
            </w:r>
            <w:r w:rsidR="5ED62DB0" w:rsidRPr="00154B05">
              <w:rPr>
                <w:b w:val="0"/>
                <w:color w:val="auto"/>
                <w:sz w:val="20"/>
                <w:szCs w:val="20"/>
              </w:rPr>
              <w:t xml:space="preserve"> Standard Crime Contract in force at the time </w:t>
            </w:r>
          </w:p>
          <w:p w14:paraId="73ADF546" w14:textId="1F6B69F1" w:rsidR="2B65B2F8" w:rsidRPr="00154B05" w:rsidRDefault="2B65B2F8" w:rsidP="2B65B2F8">
            <w:pPr>
              <w:spacing w:after="103" w:line="259" w:lineRule="auto"/>
              <w:jc w:val="left"/>
              <w:rPr>
                <w:b w:val="0"/>
                <w:color w:val="auto"/>
                <w:sz w:val="20"/>
                <w:szCs w:val="20"/>
              </w:rPr>
            </w:pPr>
          </w:p>
          <w:p w14:paraId="24A5F72E" w14:textId="58DED020" w:rsidR="6503021D" w:rsidRPr="00154B05" w:rsidRDefault="7D4F3413" w:rsidP="2B65B2F8">
            <w:pPr>
              <w:spacing w:after="103" w:line="259" w:lineRule="auto"/>
              <w:jc w:val="left"/>
              <w:rPr>
                <w:b w:val="0"/>
                <w:color w:val="auto"/>
                <w:sz w:val="20"/>
                <w:szCs w:val="20"/>
              </w:rPr>
            </w:pPr>
            <w:r w:rsidRPr="00154B05">
              <w:rPr>
                <w:b w:val="0"/>
                <w:color w:val="auto"/>
                <w:sz w:val="20"/>
                <w:szCs w:val="20"/>
              </w:rPr>
              <w:t>Determinations on all other applications for a representation order in the magistrates’ court</w:t>
            </w:r>
            <w:r w:rsidR="002270AA">
              <w:rPr>
                <w:b w:val="0"/>
                <w:color w:val="auto"/>
                <w:sz w:val="20"/>
                <w:szCs w:val="20"/>
              </w:rPr>
              <w:t xml:space="preserve"> or </w:t>
            </w:r>
            <w:r w:rsidR="0390D480" w:rsidRPr="00154B05">
              <w:rPr>
                <w:b w:val="0"/>
                <w:color w:val="auto"/>
                <w:sz w:val="20"/>
                <w:szCs w:val="20"/>
              </w:rPr>
              <w:t>Youth Court</w:t>
            </w:r>
            <w:r w:rsidRPr="00154B05">
              <w:rPr>
                <w:b w:val="0"/>
                <w:color w:val="auto"/>
                <w:sz w:val="20"/>
                <w:szCs w:val="20"/>
              </w:rPr>
              <w:t xml:space="preserve"> and on all applications for a representation order in the Crown </w:t>
            </w:r>
            <w:r w:rsidR="002270AA">
              <w:rPr>
                <w:b w:val="0"/>
                <w:color w:val="auto"/>
                <w:sz w:val="20"/>
                <w:szCs w:val="20"/>
              </w:rPr>
              <w:t>C</w:t>
            </w:r>
            <w:r w:rsidRPr="00154B05">
              <w:rPr>
                <w:b w:val="0"/>
                <w:color w:val="auto"/>
                <w:sz w:val="20"/>
                <w:szCs w:val="20"/>
              </w:rPr>
              <w:t>ourt</w:t>
            </w:r>
            <w:r w:rsidR="581C4762" w:rsidRPr="00154B05">
              <w:rPr>
                <w:b w:val="0"/>
                <w:color w:val="auto"/>
                <w:sz w:val="20"/>
                <w:szCs w:val="20"/>
              </w:rPr>
              <w:t xml:space="preserve"> and any other court</w:t>
            </w:r>
            <w:r w:rsidRPr="00154B05">
              <w:rPr>
                <w:b w:val="0"/>
                <w:color w:val="auto"/>
                <w:sz w:val="20"/>
                <w:szCs w:val="20"/>
              </w:rPr>
              <w:t>:</w:t>
            </w:r>
          </w:p>
          <w:p w14:paraId="0B898DCC" w14:textId="77777777" w:rsidR="00F0203C" w:rsidRPr="00154B05" w:rsidRDefault="00B72CE5" w:rsidP="2B65B2F8">
            <w:pPr>
              <w:spacing w:after="103" w:line="259" w:lineRule="auto"/>
              <w:jc w:val="left"/>
              <w:rPr>
                <w:b w:val="0"/>
                <w:color w:val="auto"/>
                <w:sz w:val="20"/>
                <w:szCs w:val="20"/>
              </w:rPr>
            </w:pPr>
            <w:r w:rsidRPr="00154B05">
              <w:rPr>
                <w:b w:val="0"/>
                <w:color w:val="auto"/>
                <w:sz w:val="20"/>
                <w:szCs w:val="20"/>
              </w:rPr>
              <w:t xml:space="preserve">The Legal Aid Agency </w:t>
            </w:r>
          </w:p>
          <w:p w14:paraId="172AE3A7" w14:textId="27C37506" w:rsidR="00F0203C" w:rsidRPr="00154B05" w:rsidRDefault="00B72CE5">
            <w:pPr>
              <w:spacing w:line="259" w:lineRule="auto"/>
              <w:jc w:val="left"/>
              <w:rPr>
                <w:color w:val="auto"/>
              </w:rPr>
            </w:pPr>
            <w:r w:rsidRPr="00154B05">
              <w:rPr>
                <w:b w:val="0"/>
                <w:color w:val="auto"/>
                <w:sz w:val="20"/>
                <w:szCs w:val="20"/>
              </w:rPr>
              <w:t>HM Courts &amp; Tribunal Service</w:t>
            </w:r>
          </w:p>
          <w:p w14:paraId="37117C1D" w14:textId="3203A8DE" w:rsidR="00F0203C" w:rsidRDefault="00B72CE5">
            <w:pPr>
              <w:spacing w:line="259" w:lineRule="auto"/>
              <w:jc w:val="left"/>
            </w:pPr>
            <w:r w:rsidRPr="00154B05">
              <w:rPr>
                <w:b w:val="0"/>
                <w:color w:val="auto"/>
                <w:sz w:val="20"/>
                <w:szCs w:val="20"/>
              </w:rPr>
              <w:t xml:space="preserve"> </w:t>
            </w:r>
          </w:p>
        </w:tc>
      </w:tr>
      <w:tr w:rsidR="00F0203C" w14:paraId="6D5746BA" w14:textId="77777777" w:rsidTr="00154B05">
        <w:trPr>
          <w:trHeight w:val="1172"/>
        </w:trPr>
        <w:tc>
          <w:tcPr>
            <w:tcW w:w="2112" w:type="dxa"/>
          </w:tcPr>
          <w:p w14:paraId="25DC0842" w14:textId="77777777" w:rsidR="00F0203C" w:rsidRDefault="00B72CE5">
            <w:pPr>
              <w:spacing w:line="259" w:lineRule="auto"/>
              <w:jc w:val="left"/>
            </w:pPr>
            <w:r>
              <w:rPr>
                <w:b w:val="0"/>
                <w:sz w:val="20"/>
              </w:rPr>
              <w:t xml:space="preserve">16(2) </w:t>
            </w:r>
          </w:p>
          <w:p w14:paraId="05358DD8" w14:textId="77777777" w:rsidR="00F0203C" w:rsidRDefault="00B72CE5">
            <w:pPr>
              <w:spacing w:line="259" w:lineRule="auto"/>
              <w:jc w:val="left"/>
            </w:pPr>
            <w:r>
              <w:rPr>
                <w:b w:val="0"/>
                <w:sz w:val="20"/>
              </w:rPr>
              <w:t xml:space="preserve">(Representation for </w:t>
            </w:r>
          </w:p>
          <w:p w14:paraId="728F3DFB" w14:textId="77777777" w:rsidR="00F0203C" w:rsidRDefault="00B72CE5">
            <w:pPr>
              <w:spacing w:line="259" w:lineRule="auto"/>
              <w:ind w:right="36"/>
              <w:jc w:val="left"/>
            </w:pPr>
            <w:r>
              <w:rPr>
                <w:b w:val="0"/>
                <w:sz w:val="20"/>
              </w:rPr>
              <w:t xml:space="preserve">criminal proceedings) </w:t>
            </w:r>
          </w:p>
        </w:tc>
        <w:tc>
          <w:tcPr>
            <w:tcW w:w="3807" w:type="dxa"/>
          </w:tcPr>
          <w:p w14:paraId="7C49ADF5" w14:textId="7B6CA036" w:rsidR="00F0203C" w:rsidRDefault="00B72CE5" w:rsidP="2B65B2F8">
            <w:pPr>
              <w:spacing w:line="259" w:lineRule="auto"/>
              <w:jc w:val="left"/>
              <w:rPr>
                <w:b w:val="0"/>
                <w:sz w:val="20"/>
                <w:szCs w:val="20"/>
              </w:rPr>
            </w:pPr>
            <w:proofErr w:type="gramStart"/>
            <w:r w:rsidRPr="2B65B2F8">
              <w:rPr>
                <w:b w:val="0"/>
                <w:sz w:val="20"/>
                <w:szCs w:val="20"/>
              </w:rPr>
              <w:t>Making a determination</w:t>
            </w:r>
            <w:proofErr w:type="gramEnd"/>
            <w:r w:rsidRPr="2B65B2F8">
              <w:rPr>
                <w:b w:val="0"/>
                <w:sz w:val="20"/>
                <w:szCs w:val="20"/>
              </w:rPr>
              <w:t xml:space="preserve"> that an individual qualifies for representation, where the Director of Legal Aid Casework is the relevant authority </w:t>
            </w:r>
          </w:p>
        </w:tc>
        <w:tc>
          <w:tcPr>
            <w:tcW w:w="3007" w:type="dxa"/>
          </w:tcPr>
          <w:p w14:paraId="31A37FE0" w14:textId="77777777" w:rsidR="00F0203C" w:rsidRDefault="00B72CE5">
            <w:pPr>
              <w:spacing w:line="259" w:lineRule="auto"/>
              <w:jc w:val="left"/>
            </w:pPr>
            <w:r>
              <w:rPr>
                <w:b w:val="0"/>
                <w:sz w:val="20"/>
              </w:rPr>
              <w:t xml:space="preserve">The Director of </w:t>
            </w:r>
          </w:p>
          <w:p w14:paraId="686D6F31" w14:textId="77777777" w:rsidR="00F0203C" w:rsidRDefault="00B72CE5">
            <w:pPr>
              <w:spacing w:line="259" w:lineRule="auto"/>
              <w:jc w:val="left"/>
            </w:pPr>
            <w:r>
              <w:rPr>
                <w:b w:val="0"/>
                <w:sz w:val="20"/>
              </w:rPr>
              <w:t xml:space="preserve">Legal Aid Casework </w:t>
            </w:r>
          </w:p>
        </w:tc>
        <w:tc>
          <w:tcPr>
            <w:tcW w:w="5211" w:type="dxa"/>
          </w:tcPr>
          <w:p w14:paraId="494F9B31" w14:textId="369159C2" w:rsidR="00F0203C" w:rsidRDefault="2C00854C">
            <w:pPr>
              <w:spacing w:after="103" w:line="259" w:lineRule="auto"/>
              <w:jc w:val="left"/>
            </w:pPr>
            <w:r w:rsidRPr="2B65B2F8">
              <w:rPr>
                <w:b w:val="0"/>
                <w:sz w:val="20"/>
                <w:szCs w:val="20"/>
              </w:rPr>
              <w:t>T</w:t>
            </w:r>
            <w:r w:rsidR="00B72CE5" w:rsidRPr="2B65B2F8">
              <w:rPr>
                <w:b w:val="0"/>
                <w:sz w:val="20"/>
                <w:szCs w:val="20"/>
              </w:rPr>
              <w:t xml:space="preserve">he Legal Aid Agency </w:t>
            </w:r>
          </w:p>
          <w:p w14:paraId="0E019254" w14:textId="77777777" w:rsidR="00F0203C" w:rsidRDefault="00B72CE5">
            <w:pPr>
              <w:spacing w:line="259" w:lineRule="auto"/>
              <w:jc w:val="left"/>
            </w:pPr>
            <w:r>
              <w:rPr>
                <w:b w:val="0"/>
                <w:sz w:val="20"/>
              </w:rPr>
              <w:t xml:space="preserve">HM Courts &amp; Tribunal Service </w:t>
            </w:r>
          </w:p>
        </w:tc>
      </w:tr>
      <w:tr w:rsidR="00F0203C" w14:paraId="549526C2" w14:textId="77777777" w:rsidTr="00154B05">
        <w:trPr>
          <w:trHeight w:val="1169"/>
        </w:trPr>
        <w:tc>
          <w:tcPr>
            <w:tcW w:w="2112" w:type="dxa"/>
          </w:tcPr>
          <w:p w14:paraId="48413FD6" w14:textId="5BF2C01C" w:rsidR="00F0203C" w:rsidRDefault="6AF0008C" w:rsidP="6B090A28">
            <w:pPr>
              <w:spacing w:line="259" w:lineRule="auto"/>
              <w:jc w:val="left"/>
              <w:rPr>
                <w:b w:val="0"/>
                <w:sz w:val="20"/>
                <w:szCs w:val="20"/>
              </w:rPr>
            </w:pPr>
            <w:r w:rsidRPr="11CEEA4E">
              <w:rPr>
                <w:b w:val="0"/>
                <w:sz w:val="20"/>
                <w:szCs w:val="20"/>
              </w:rPr>
              <w:lastRenderedPageBreak/>
              <w:t>17</w:t>
            </w:r>
            <w:r w:rsidR="0968C822" w:rsidRPr="11CEEA4E">
              <w:rPr>
                <w:b w:val="0"/>
                <w:sz w:val="20"/>
                <w:szCs w:val="20"/>
              </w:rPr>
              <w:t>(1)</w:t>
            </w:r>
            <w:r w:rsidRPr="11CEEA4E">
              <w:rPr>
                <w:b w:val="0"/>
                <w:sz w:val="20"/>
                <w:szCs w:val="20"/>
              </w:rPr>
              <w:t xml:space="preserve"> (Qualifying for representation) </w:t>
            </w:r>
          </w:p>
        </w:tc>
        <w:tc>
          <w:tcPr>
            <w:tcW w:w="3807" w:type="dxa"/>
          </w:tcPr>
          <w:p w14:paraId="73004D94" w14:textId="3CC4C74D" w:rsidR="00F0203C" w:rsidRPr="00154B05" w:rsidRDefault="6AF0008C" w:rsidP="6B090A28">
            <w:pPr>
              <w:spacing w:line="259" w:lineRule="auto"/>
              <w:jc w:val="left"/>
              <w:rPr>
                <w:b w:val="0"/>
                <w:color w:val="auto"/>
                <w:sz w:val="20"/>
                <w:szCs w:val="20"/>
              </w:rPr>
            </w:pPr>
            <w:proofErr w:type="gramStart"/>
            <w:r w:rsidRPr="00154B05">
              <w:rPr>
                <w:b w:val="0"/>
                <w:color w:val="auto"/>
                <w:sz w:val="20"/>
                <w:szCs w:val="20"/>
              </w:rPr>
              <w:t>Making a determination</w:t>
            </w:r>
            <w:proofErr w:type="gramEnd"/>
            <w:r w:rsidRPr="00154B05">
              <w:rPr>
                <w:b w:val="0"/>
                <w:color w:val="auto"/>
                <w:sz w:val="20"/>
                <w:szCs w:val="20"/>
              </w:rPr>
              <w:t xml:space="preserve"> that an individual qualifies for </w:t>
            </w:r>
            <w:r w:rsidR="00154B05" w:rsidRPr="00154B05">
              <w:rPr>
                <w:b w:val="0"/>
                <w:color w:val="auto"/>
                <w:sz w:val="20"/>
                <w:szCs w:val="20"/>
              </w:rPr>
              <w:t>representation, in</w:t>
            </w:r>
            <w:r w:rsidR="04D9DD98" w:rsidRPr="00154B05">
              <w:rPr>
                <w:b w:val="0"/>
                <w:color w:val="auto"/>
                <w:sz w:val="20"/>
                <w:szCs w:val="20"/>
              </w:rPr>
              <w:t xml:space="preserve"> accordance with:  </w:t>
            </w:r>
          </w:p>
          <w:p w14:paraId="7C329725" w14:textId="77777777" w:rsidR="00154B05" w:rsidRPr="00154B05" w:rsidRDefault="00154B05" w:rsidP="6B090A28">
            <w:pPr>
              <w:spacing w:line="259" w:lineRule="auto"/>
              <w:jc w:val="left"/>
              <w:rPr>
                <w:bCs/>
                <w:color w:val="auto"/>
                <w:sz w:val="20"/>
                <w:szCs w:val="20"/>
              </w:rPr>
            </w:pPr>
          </w:p>
          <w:p w14:paraId="63C9D693" w14:textId="2E22781B" w:rsidR="00F0203C" w:rsidRPr="00154B05" w:rsidRDefault="04D9DD98" w:rsidP="2B65B2F8">
            <w:pPr>
              <w:shd w:val="clear" w:color="auto" w:fill="FFFFFF" w:themeFill="background1"/>
              <w:spacing w:after="120" w:line="259" w:lineRule="auto"/>
              <w:jc w:val="left"/>
              <w:rPr>
                <w:color w:val="auto"/>
                <w:sz w:val="20"/>
                <w:szCs w:val="20"/>
              </w:rPr>
            </w:pPr>
            <w:r w:rsidRPr="00154B05">
              <w:rPr>
                <w:b w:val="0"/>
                <w:color w:val="auto"/>
                <w:sz w:val="20"/>
                <w:szCs w:val="20"/>
              </w:rPr>
              <w:t>(a)</w:t>
            </w:r>
            <w:r w:rsidR="066BED70" w:rsidRPr="00154B05">
              <w:rPr>
                <w:b w:val="0"/>
                <w:color w:val="auto"/>
                <w:sz w:val="20"/>
                <w:szCs w:val="20"/>
              </w:rPr>
              <w:t xml:space="preserve"> the</w:t>
            </w:r>
            <w:r w:rsidR="2F3C8A4C" w:rsidRPr="00154B05">
              <w:rPr>
                <w:b w:val="0"/>
                <w:color w:val="auto"/>
                <w:sz w:val="20"/>
                <w:szCs w:val="20"/>
              </w:rPr>
              <w:t xml:space="preserve"> </w:t>
            </w:r>
            <w:r w:rsidR="57CD686D" w:rsidRPr="00154B05">
              <w:rPr>
                <w:b w:val="0"/>
                <w:color w:val="auto"/>
                <w:sz w:val="20"/>
                <w:szCs w:val="20"/>
              </w:rPr>
              <w:t xml:space="preserve">relevant </w:t>
            </w:r>
            <w:r w:rsidR="2F3C8A4C" w:rsidRPr="00154B05">
              <w:rPr>
                <w:b w:val="0"/>
                <w:color w:val="auto"/>
                <w:sz w:val="20"/>
                <w:szCs w:val="20"/>
              </w:rPr>
              <w:t xml:space="preserve">financial eligibility test for </w:t>
            </w:r>
            <w:r w:rsidR="177D470D" w:rsidRPr="00154B05">
              <w:rPr>
                <w:b w:val="0"/>
                <w:color w:val="auto"/>
                <w:sz w:val="20"/>
                <w:szCs w:val="20"/>
              </w:rPr>
              <w:t>r</w:t>
            </w:r>
            <w:r w:rsidR="2F3C8A4C" w:rsidRPr="00154B05">
              <w:rPr>
                <w:b w:val="0"/>
                <w:color w:val="auto"/>
                <w:sz w:val="20"/>
                <w:szCs w:val="20"/>
              </w:rPr>
              <w:t xml:space="preserve">epresentation </w:t>
            </w:r>
            <w:r w:rsidR="432F10E6" w:rsidRPr="00154B05">
              <w:rPr>
                <w:b w:val="0"/>
                <w:color w:val="auto"/>
                <w:sz w:val="20"/>
                <w:szCs w:val="20"/>
              </w:rPr>
              <w:t xml:space="preserve">in </w:t>
            </w:r>
            <w:r w:rsidR="02579001" w:rsidRPr="00154B05">
              <w:rPr>
                <w:b w:val="0"/>
                <w:color w:val="auto"/>
                <w:sz w:val="20"/>
                <w:szCs w:val="20"/>
              </w:rPr>
              <w:t xml:space="preserve">criminal proceedings </w:t>
            </w:r>
            <w:r w:rsidRPr="00154B05">
              <w:rPr>
                <w:b w:val="0"/>
                <w:color w:val="auto"/>
                <w:sz w:val="20"/>
                <w:szCs w:val="20"/>
              </w:rPr>
              <w:t>and</w:t>
            </w:r>
          </w:p>
          <w:p w14:paraId="1AA50F74" w14:textId="2D92A9A6" w:rsidR="00F0203C" w:rsidRPr="00154B05" w:rsidRDefault="04D9DD98" w:rsidP="2B65B2F8">
            <w:pPr>
              <w:shd w:val="clear" w:color="auto" w:fill="FFFFFF" w:themeFill="background1"/>
              <w:spacing w:after="120" w:line="259" w:lineRule="auto"/>
              <w:jc w:val="left"/>
              <w:rPr>
                <w:color w:val="auto"/>
                <w:sz w:val="20"/>
                <w:szCs w:val="20"/>
              </w:rPr>
            </w:pPr>
            <w:r w:rsidRPr="00154B05">
              <w:rPr>
                <w:b w:val="0"/>
                <w:color w:val="auto"/>
                <w:sz w:val="20"/>
                <w:szCs w:val="20"/>
              </w:rPr>
              <w:t xml:space="preserve">(b)the interests of justice </w:t>
            </w:r>
            <w:r w:rsidR="42A4C815" w:rsidRPr="00154B05">
              <w:rPr>
                <w:b w:val="0"/>
                <w:color w:val="auto"/>
                <w:sz w:val="20"/>
                <w:szCs w:val="20"/>
              </w:rPr>
              <w:t>(</w:t>
            </w:r>
            <w:proofErr w:type="spellStart"/>
            <w:r w:rsidR="42A4C815" w:rsidRPr="00154B05">
              <w:rPr>
                <w:b w:val="0"/>
                <w:color w:val="auto"/>
                <w:sz w:val="20"/>
                <w:szCs w:val="20"/>
              </w:rPr>
              <w:t>IoJ</w:t>
            </w:r>
            <w:proofErr w:type="spellEnd"/>
            <w:r w:rsidR="42A4C815" w:rsidRPr="00154B05">
              <w:rPr>
                <w:b w:val="0"/>
                <w:color w:val="auto"/>
                <w:sz w:val="20"/>
                <w:szCs w:val="20"/>
              </w:rPr>
              <w:t xml:space="preserve">) </w:t>
            </w:r>
            <w:r w:rsidRPr="00154B05">
              <w:rPr>
                <w:b w:val="0"/>
                <w:color w:val="auto"/>
                <w:sz w:val="20"/>
                <w:szCs w:val="20"/>
              </w:rPr>
              <w:t>test at 17(2).</w:t>
            </w:r>
          </w:p>
          <w:p w14:paraId="30C2DEE6" w14:textId="65052209" w:rsidR="00F0203C" w:rsidRPr="00154B05" w:rsidRDefault="04D9DD98" w:rsidP="6B090A28">
            <w:pPr>
              <w:spacing w:line="259" w:lineRule="auto"/>
              <w:jc w:val="left"/>
              <w:rPr>
                <w:bCs/>
                <w:color w:val="auto"/>
                <w:sz w:val="20"/>
                <w:szCs w:val="20"/>
              </w:rPr>
            </w:pPr>
            <w:r w:rsidRPr="00154B05">
              <w:rPr>
                <w:b w:val="0"/>
                <w:color w:val="auto"/>
                <w:sz w:val="20"/>
                <w:szCs w:val="20"/>
              </w:rPr>
              <w:t xml:space="preserve"> </w:t>
            </w:r>
          </w:p>
          <w:p w14:paraId="730A2AF9" w14:textId="1742FB7C" w:rsidR="00F0203C" w:rsidRPr="00154B05" w:rsidRDefault="04D9DD98" w:rsidP="6B090A28">
            <w:pPr>
              <w:spacing w:line="259" w:lineRule="auto"/>
              <w:jc w:val="left"/>
              <w:rPr>
                <w:bCs/>
                <w:color w:val="auto"/>
                <w:sz w:val="20"/>
                <w:szCs w:val="20"/>
              </w:rPr>
            </w:pPr>
            <w:r w:rsidRPr="00154B05">
              <w:rPr>
                <w:b w:val="0"/>
                <w:color w:val="auto"/>
                <w:sz w:val="20"/>
                <w:szCs w:val="20"/>
              </w:rPr>
              <w:t>where the Director of Legal Aid Casework is the relevant authority</w:t>
            </w:r>
          </w:p>
          <w:p w14:paraId="0579F524" w14:textId="2F924EEA" w:rsidR="00F0203C" w:rsidRDefault="00F0203C" w:rsidP="6B090A28">
            <w:pPr>
              <w:spacing w:line="259" w:lineRule="auto"/>
              <w:jc w:val="left"/>
              <w:rPr>
                <w:bCs/>
                <w:color w:val="D13438"/>
                <w:sz w:val="20"/>
                <w:szCs w:val="20"/>
              </w:rPr>
            </w:pPr>
          </w:p>
          <w:p w14:paraId="0A3ACEBC" w14:textId="13661177" w:rsidR="00F0203C" w:rsidRDefault="00F0203C" w:rsidP="6B090A28">
            <w:pPr>
              <w:spacing w:line="259" w:lineRule="auto"/>
              <w:jc w:val="left"/>
              <w:rPr>
                <w:b w:val="0"/>
                <w:sz w:val="20"/>
                <w:szCs w:val="20"/>
              </w:rPr>
            </w:pPr>
          </w:p>
        </w:tc>
        <w:tc>
          <w:tcPr>
            <w:tcW w:w="3007" w:type="dxa"/>
          </w:tcPr>
          <w:p w14:paraId="0D19BB8C" w14:textId="77777777" w:rsidR="00F0203C" w:rsidRDefault="00B72CE5">
            <w:pPr>
              <w:spacing w:line="259" w:lineRule="auto"/>
              <w:jc w:val="left"/>
            </w:pPr>
            <w:r>
              <w:rPr>
                <w:b w:val="0"/>
                <w:sz w:val="20"/>
              </w:rPr>
              <w:t xml:space="preserve">The Director of </w:t>
            </w:r>
          </w:p>
          <w:p w14:paraId="2F3C94A5" w14:textId="77777777" w:rsidR="00F0203C" w:rsidRDefault="00B72CE5">
            <w:pPr>
              <w:spacing w:line="259" w:lineRule="auto"/>
              <w:jc w:val="left"/>
            </w:pPr>
            <w:r>
              <w:rPr>
                <w:b w:val="0"/>
                <w:sz w:val="20"/>
              </w:rPr>
              <w:t xml:space="preserve">Legal Aid Casework </w:t>
            </w:r>
          </w:p>
        </w:tc>
        <w:tc>
          <w:tcPr>
            <w:tcW w:w="5211" w:type="dxa"/>
          </w:tcPr>
          <w:p w14:paraId="5EA59EF0" w14:textId="308566EB" w:rsidR="00F0203C" w:rsidRPr="00154B05" w:rsidRDefault="1FCF5B1E" w:rsidP="6E2AE02D">
            <w:pPr>
              <w:spacing w:after="103" w:line="259" w:lineRule="auto"/>
              <w:jc w:val="left"/>
              <w:rPr>
                <w:color w:val="auto"/>
                <w:sz w:val="20"/>
                <w:szCs w:val="20"/>
              </w:rPr>
            </w:pPr>
            <w:r w:rsidRPr="00154B05">
              <w:rPr>
                <w:b w:val="0"/>
                <w:color w:val="auto"/>
                <w:sz w:val="20"/>
                <w:szCs w:val="20"/>
              </w:rPr>
              <w:t>Determinations on applications for a representation order in the magistrates’ court</w:t>
            </w:r>
            <w:r w:rsidR="00154B05" w:rsidRPr="00154B05">
              <w:rPr>
                <w:b w:val="0"/>
                <w:color w:val="auto"/>
                <w:sz w:val="20"/>
                <w:szCs w:val="20"/>
              </w:rPr>
              <w:t xml:space="preserve"> or </w:t>
            </w:r>
            <w:r w:rsidRPr="00154B05">
              <w:rPr>
                <w:b w:val="0"/>
                <w:color w:val="auto"/>
                <w:sz w:val="20"/>
                <w:szCs w:val="20"/>
              </w:rPr>
              <w:t xml:space="preserve">Youth Court for summary only offences, either way offences or </w:t>
            </w:r>
            <w:r w:rsidR="00C45021">
              <w:rPr>
                <w:b w:val="0"/>
                <w:color w:val="auto"/>
                <w:sz w:val="20"/>
                <w:szCs w:val="20"/>
              </w:rPr>
              <w:t>p</w:t>
            </w:r>
            <w:r w:rsidRPr="00154B05">
              <w:rPr>
                <w:b w:val="0"/>
                <w:color w:val="auto"/>
                <w:sz w:val="20"/>
                <w:szCs w:val="20"/>
              </w:rPr>
              <w:t xml:space="preserve">rescribed </w:t>
            </w:r>
            <w:r w:rsidR="00C45021">
              <w:rPr>
                <w:b w:val="0"/>
                <w:color w:val="auto"/>
                <w:sz w:val="20"/>
                <w:szCs w:val="20"/>
              </w:rPr>
              <w:t>p</w:t>
            </w:r>
            <w:r w:rsidRPr="00154B05">
              <w:rPr>
                <w:b w:val="0"/>
                <w:color w:val="auto"/>
                <w:sz w:val="20"/>
                <w:szCs w:val="20"/>
              </w:rPr>
              <w:t xml:space="preserve">roceedings where the individual is a </w:t>
            </w:r>
            <w:r w:rsidR="003C6A34" w:rsidRPr="00154B05">
              <w:rPr>
                <w:b w:val="0"/>
                <w:color w:val="auto"/>
                <w:sz w:val="20"/>
                <w:szCs w:val="20"/>
              </w:rPr>
              <w:t>child</w:t>
            </w:r>
            <w:r w:rsidR="00C45021">
              <w:rPr>
                <w:b w:val="0"/>
                <w:color w:val="auto"/>
                <w:sz w:val="20"/>
                <w:szCs w:val="20"/>
              </w:rPr>
              <w:t xml:space="preserve"> (</w:t>
            </w:r>
            <w:r w:rsidR="00C45021" w:rsidRPr="00154B05">
              <w:rPr>
                <w:b w:val="0"/>
                <w:bCs/>
                <w:color w:val="auto"/>
                <w:sz w:val="20"/>
                <w:szCs w:val="20"/>
              </w:rPr>
              <w:t>an individual who is under the age of 18 on the date on which an application is made for a determination under section 16 of the Act)</w:t>
            </w:r>
            <w:r w:rsidR="00C45021" w:rsidRPr="00154B05">
              <w:rPr>
                <w:b w:val="0"/>
                <w:color w:val="auto"/>
                <w:sz w:val="20"/>
                <w:szCs w:val="20"/>
              </w:rPr>
              <w:t>,</w:t>
            </w:r>
            <w:r w:rsidRPr="00154B05">
              <w:rPr>
                <w:b w:val="0"/>
                <w:color w:val="auto"/>
                <w:sz w:val="20"/>
                <w:szCs w:val="20"/>
              </w:rPr>
              <w:t xml:space="preserve"> or is unemployed</w:t>
            </w:r>
            <w:r w:rsidR="561894A1" w:rsidRPr="00154B05">
              <w:rPr>
                <w:b w:val="0"/>
                <w:color w:val="auto"/>
                <w:sz w:val="20"/>
                <w:szCs w:val="20"/>
              </w:rPr>
              <w:t xml:space="preserve"> (</w:t>
            </w:r>
            <w:r w:rsidR="169D072D" w:rsidRPr="00154B05">
              <w:rPr>
                <w:b w:val="0"/>
                <w:color w:val="auto"/>
                <w:sz w:val="20"/>
                <w:szCs w:val="20"/>
              </w:rPr>
              <w:t xml:space="preserve">means </w:t>
            </w:r>
            <w:r w:rsidR="1C30D158" w:rsidRPr="00154B05">
              <w:rPr>
                <w:b w:val="0"/>
                <w:color w:val="auto"/>
                <w:sz w:val="20"/>
                <w:szCs w:val="20"/>
              </w:rPr>
              <w:t>is not employed, self-employed, a director or is living off savings, and, where applicable, their partner is also not employed, self-employed, a director or is living off savings</w:t>
            </w:r>
            <w:r w:rsidR="561894A1" w:rsidRPr="00154B05">
              <w:rPr>
                <w:b w:val="0"/>
                <w:color w:val="auto"/>
                <w:sz w:val="20"/>
                <w:szCs w:val="20"/>
              </w:rPr>
              <w:t>)</w:t>
            </w:r>
            <w:r w:rsidR="00C45021">
              <w:rPr>
                <w:b w:val="0"/>
                <w:color w:val="auto"/>
                <w:sz w:val="20"/>
                <w:szCs w:val="20"/>
              </w:rPr>
              <w:t>,</w:t>
            </w:r>
            <w:r w:rsidRPr="00154B05">
              <w:rPr>
                <w:b w:val="0"/>
                <w:color w:val="auto"/>
                <w:sz w:val="20"/>
                <w:szCs w:val="20"/>
              </w:rPr>
              <w:t xml:space="preserve"> or is in receipt of a passported benefit:  </w:t>
            </w:r>
          </w:p>
          <w:p w14:paraId="5667F72C" w14:textId="77777777" w:rsidR="00C45021" w:rsidRDefault="00C45021" w:rsidP="6E2AE02D">
            <w:pPr>
              <w:spacing w:after="103" w:line="259" w:lineRule="auto"/>
              <w:jc w:val="left"/>
              <w:rPr>
                <w:b w:val="0"/>
                <w:color w:val="auto"/>
                <w:sz w:val="20"/>
                <w:szCs w:val="20"/>
              </w:rPr>
            </w:pPr>
          </w:p>
          <w:p w14:paraId="6B060BF2" w14:textId="396E455E" w:rsidR="00F0203C" w:rsidRPr="00154B05" w:rsidRDefault="1FCF5B1E" w:rsidP="6E2AE02D">
            <w:pPr>
              <w:spacing w:after="103" w:line="259" w:lineRule="auto"/>
              <w:jc w:val="left"/>
              <w:rPr>
                <w:color w:val="auto"/>
                <w:sz w:val="20"/>
                <w:szCs w:val="20"/>
              </w:rPr>
            </w:pPr>
            <w:r w:rsidRPr="00154B05">
              <w:rPr>
                <w:b w:val="0"/>
                <w:color w:val="auto"/>
                <w:sz w:val="20"/>
                <w:szCs w:val="20"/>
              </w:rPr>
              <w:t>T</w:t>
            </w:r>
            <w:r w:rsidR="6BE99A5B" w:rsidRPr="00154B05">
              <w:rPr>
                <w:b w:val="0"/>
                <w:color w:val="auto"/>
                <w:sz w:val="20"/>
                <w:szCs w:val="20"/>
              </w:rPr>
              <w:t xml:space="preserve">he Provider, subject to the terms of </w:t>
            </w:r>
            <w:r w:rsidR="762020D5" w:rsidRPr="00154B05">
              <w:rPr>
                <w:b w:val="0"/>
                <w:color w:val="auto"/>
                <w:sz w:val="20"/>
                <w:szCs w:val="20"/>
              </w:rPr>
              <w:t>the Standard</w:t>
            </w:r>
            <w:r w:rsidR="6BE99A5B" w:rsidRPr="00154B05">
              <w:rPr>
                <w:b w:val="0"/>
                <w:color w:val="auto"/>
                <w:sz w:val="20"/>
                <w:szCs w:val="20"/>
              </w:rPr>
              <w:t xml:space="preserve"> Crime Contract in force at the time</w:t>
            </w:r>
          </w:p>
          <w:p w14:paraId="2D3A1D82" w14:textId="1091347E" w:rsidR="2B65B2F8" w:rsidRDefault="2B65B2F8" w:rsidP="2B65B2F8">
            <w:pPr>
              <w:spacing w:after="103" w:line="259" w:lineRule="auto"/>
              <w:jc w:val="left"/>
              <w:rPr>
                <w:b w:val="0"/>
                <w:color w:val="D13438"/>
                <w:sz w:val="20"/>
                <w:szCs w:val="20"/>
                <w:u w:val="single"/>
              </w:rPr>
            </w:pPr>
          </w:p>
          <w:p w14:paraId="4B5EA056" w14:textId="77777777" w:rsidR="00C45021" w:rsidRDefault="00C45021" w:rsidP="2B65B2F8">
            <w:pPr>
              <w:spacing w:after="103" w:line="259" w:lineRule="auto"/>
              <w:jc w:val="left"/>
              <w:rPr>
                <w:b w:val="0"/>
                <w:color w:val="auto"/>
                <w:sz w:val="20"/>
                <w:szCs w:val="20"/>
              </w:rPr>
            </w:pPr>
          </w:p>
          <w:p w14:paraId="35D4A78F" w14:textId="22BD955E" w:rsidR="00F0203C" w:rsidRPr="00154B05" w:rsidRDefault="0FA59EF8" w:rsidP="2B65B2F8">
            <w:pPr>
              <w:spacing w:after="103" w:line="259" w:lineRule="auto"/>
              <w:jc w:val="left"/>
              <w:rPr>
                <w:color w:val="auto"/>
                <w:sz w:val="20"/>
                <w:szCs w:val="20"/>
              </w:rPr>
            </w:pPr>
            <w:r w:rsidRPr="00154B05">
              <w:rPr>
                <w:b w:val="0"/>
                <w:color w:val="auto"/>
                <w:sz w:val="20"/>
                <w:szCs w:val="20"/>
              </w:rPr>
              <w:t>Determinations on all other applications for a representation order in the magistrates’ court</w:t>
            </w:r>
            <w:r w:rsidR="002F7A68">
              <w:rPr>
                <w:b w:val="0"/>
                <w:color w:val="auto"/>
                <w:sz w:val="20"/>
                <w:szCs w:val="20"/>
              </w:rPr>
              <w:t xml:space="preserve"> or </w:t>
            </w:r>
            <w:r w:rsidR="2F18E0AD" w:rsidRPr="00154B05">
              <w:rPr>
                <w:b w:val="0"/>
                <w:color w:val="auto"/>
                <w:sz w:val="20"/>
                <w:szCs w:val="20"/>
              </w:rPr>
              <w:t>Youth Court</w:t>
            </w:r>
            <w:r w:rsidRPr="00154B05">
              <w:rPr>
                <w:b w:val="0"/>
                <w:color w:val="auto"/>
                <w:sz w:val="20"/>
                <w:szCs w:val="20"/>
              </w:rPr>
              <w:t xml:space="preserve"> and on all applications for a representation order in the Crown Court</w:t>
            </w:r>
            <w:r w:rsidR="245287B7" w:rsidRPr="00154B05">
              <w:rPr>
                <w:b w:val="0"/>
                <w:color w:val="auto"/>
                <w:sz w:val="20"/>
                <w:szCs w:val="20"/>
              </w:rPr>
              <w:t xml:space="preserve"> or any other court</w:t>
            </w:r>
            <w:r w:rsidRPr="00154B05">
              <w:rPr>
                <w:b w:val="0"/>
                <w:color w:val="auto"/>
                <w:sz w:val="20"/>
                <w:szCs w:val="20"/>
              </w:rPr>
              <w:t>:</w:t>
            </w:r>
          </w:p>
          <w:p w14:paraId="2FB0CD30" w14:textId="1432FC47" w:rsidR="00F0203C" w:rsidRDefault="0FA59EF8" w:rsidP="6B090A28">
            <w:pPr>
              <w:spacing w:after="103" w:line="259" w:lineRule="auto"/>
              <w:jc w:val="left"/>
              <w:rPr>
                <w:bCs/>
                <w:color w:val="000000" w:themeColor="text1"/>
                <w:sz w:val="20"/>
                <w:szCs w:val="20"/>
              </w:rPr>
            </w:pPr>
            <w:r w:rsidRPr="6B090A28">
              <w:rPr>
                <w:b w:val="0"/>
                <w:color w:val="000000" w:themeColor="text1"/>
                <w:sz w:val="20"/>
                <w:szCs w:val="20"/>
              </w:rPr>
              <w:t xml:space="preserve">The Legal Aid Agency </w:t>
            </w:r>
          </w:p>
          <w:p w14:paraId="13EA9F43" w14:textId="2C5331CC" w:rsidR="00F0203C" w:rsidRDefault="0FA59EF8">
            <w:pPr>
              <w:spacing w:line="259" w:lineRule="auto"/>
              <w:jc w:val="left"/>
            </w:pPr>
            <w:r w:rsidRPr="2B65B2F8">
              <w:rPr>
                <w:b w:val="0"/>
                <w:color w:val="000000" w:themeColor="text1"/>
                <w:sz w:val="20"/>
                <w:szCs w:val="20"/>
              </w:rPr>
              <w:t>HM Courts &amp; Tribunal Service</w:t>
            </w:r>
          </w:p>
          <w:p w14:paraId="7F4F63C5" w14:textId="49A7EEB8" w:rsidR="00F0203C" w:rsidRDefault="00F0203C" w:rsidP="2B65B2F8">
            <w:pPr>
              <w:spacing w:line="259" w:lineRule="auto"/>
              <w:jc w:val="left"/>
              <w:rPr>
                <w:b w:val="0"/>
                <w:color w:val="000000" w:themeColor="text1"/>
                <w:sz w:val="20"/>
                <w:szCs w:val="20"/>
              </w:rPr>
            </w:pPr>
          </w:p>
          <w:p w14:paraId="45D69815" w14:textId="493A0F7D" w:rsidR="00F0203C" w:rsidRDefault="00F0203C" w:rsidP="6B090A28">
            <w:pPr>
              <w:spacing w:line="259" w:lineRule="auto"/>
              <w:jc w:val="left"/>
              <w:rPr>
                <w:b w:val="0"/>
                <w:color w:val="000000" w:themeColor="text1"/>
                <w:sz w:val="20"/>
                <w:szCs w:val="20"/>
              </w:rPr>
            </w:pPr>
          </w:p>
        </w:tc>
      </w:tr>
      <w:tr w:rsidR="00F0203C" w14:paraId="3744FABF" w14:textId="77777777" w:rsidTr="00154B05">
        <w:trPr>
          <w:trHeight w:val="480"/>
        </w:trPr>
        <w:tc>
          <w:tcPr>
            <w:tcW w:w="2112" w:type="dxa"/>
          </w:tcPr>
          <w:p w14:paraId="78FCC51A" w14:textId="7F3234CB" w:rsidR="00F0203C" w:rsidRDefault="00B72CE5">
            <w:pPr>
              <w:spacing w:line="259" w:lineRule="auto"/>
              <w:jc w:val="left"/>
            </w:pPr>
            <w:r>
              <w:rPr>
                <w:b w:val="0"/>
                <w:sz w:val="20"/>
              </w:rPr>
              <w:t xml:space="preserve">21(1) (Financial </w:t>
            </w:r>
            <w:r w:rsidR="00B6639B">
              <w:rPr>
                <w:b w:val="0"/>
                <w:sz w:val="20"/>
              </w:rPr>
              <w:t>Resources)</w:t>
            </w:r>
          </w:p>
        </w:tc>
        <w:tc>
          <w:tcPr>
            <w:tcW w:w="3807" w:type="dxa"/>
          </w:tcPr>
          <w:p w14:paraId="1422747A" w14:textId="091DA3EA" w:rsidR="00F0203C" w:rsidRDefault="00B72CE5">
            <w:pPr>
              <w:spacing w:line="259" w:lineRule="auto"/>
              <w:jc w:val="left"/>
            </w:pPr>
            <w:proofErr w:type="gramStart"/>
            <w:r>
              <w:rPr>
                <w:b w:val="0"/>
                <w:sz w:val="20"/>
              </w:rPr>
              <w:t>Making a determination</w:t>
            </w:r>
            <w:proofErr w:type="gramEnd"/>
            <w:r>
              <w:rPr>
                <w:b w:val="0"/>
                <w:sz w:val="20"/>
              </w:rPr>
              <w:t xml:space="preserve"> on an </w:t>
            </w:r>
            <w:r w:rsidR="00B6639B">
              <w:rPr>
                <w:b w:val="0"/>
                <w:sz w:val="20"/>
              </w:rPr>
              <w:t>individual’s financial resources</w:t>
            </w:r>
          </w:p>
        </w:tc>
        <w:tc>
          <w:tcPr>
            <w:tcW w:w="3007" w:type="dxa"/>
          </w:tcPr>
          <w:p w14:paraId="08DB33E1" w14:textId="4C066708" w:rsidR="00F0203C" w:rsidRDefault="00B72CE5">
            <w:pPr>
              <w:spacing w:line="259" w:lineRule="auto"/>
              <w:jc w:val="left"/>
            </w:pPr>
            <w:r>
              <w:rPr>
                <w:b w:val="0"/>
                <w:sz w:val="20"/>
              </w:rPr>
              <w:t xml:space="preserve">The Director of </w:t>
            </w:r>
            <w:r w:rsidR="00B6639B">
              <w:rPr>
                <w:b w:val="0"/>
                <w:sz w:val="20"/>
              </w:rPr>
              <w:t>Legal Aid Casework</w:t>
            </w:r>
          </w:p>
        </w:tc>
        <w:tc>
          <w:tcPr>
            <w:tcW w:w="5211" w:type="dxa"/>
          </w:tcPr>
          <w:p w14:paraId="12CBE794" w14:textId="77777777" w:rsidR="00F0203C" w:rsidRDefault="00B72CE5">
            <w:pPr>
              <w:spacing w:line="259" w:lineRule="auto"/>
              <w:jc w:val="left"/>
              <w:rPr>
                <w:b w:val="0"/>
                <w:sz w:val="20"/>
              </w:rPr>
            </w:pPr>
            <w:r>
              <w:rPr>
                <w:b w:val="0"/>
                <w:sz w:val="20"/>
              </w:rPr>
              <w:t xml:space="preserve">The Legal Aid Agency </w:t>
            </w:r>
          </w:p>
          <w:p w14:paraId="337FE20C" w14:textId="77777777" w:rsidR="00B6639B" w:rsidRDefault="00B6639B" w:rsidP="00B6639B">
            <w:pPr>
              <w:spacing w:after="103" w:line="259" w:lineRule="auto"/>
              <w:jc w:val="left"/>
            </w:pPr>
            <w:r>
              <w:rPr>
                <w:b w:val="0"/>
                <w:sz w:val="20"/>
              </w:rPr>
              <w:t xml:space="preserve">HM Courts &amp; Tribunal Service </w:t>
            </w:r>
          </w:p>
          <w:p w14:paraId="4C0FBE10" w14:textId="77777777" w:rsidR="00B6639B" w:rsidRDefault="00B6639B" w:rsidP="00B6639B">
            <w:pPr>
              <w:spacing w:after="103" w:line="259" w:lineRule="auto"/>
              <w:jc w:val="left"/>
            </w:pPr>
            <w:r>
              <w:rPr>
                <w:b w:val="0"/>
                <w:sz w:val="20"/>
              </w:rPr>
              <w:t xml:space="preserve">The Duty Solicitor Call Centre </w:t>
            </w:r>
          </w:p>
          <w:p w14:paraId="5C62041F" w14:textId="12FB49E3" w:rsidR="00B6639B" w:rsidRDefault="75DCAD0B" w:rsidP="6B090A28">
            <w:pPr>
              <w:spacing w:line="259" w:lineRule="auto"/>
              <w:jc w:val="left"/>
              <w:rPr>
                <w:b w:val="0"/>
                <w:sz w:val="20"/>
                <w:szCs w:val="20"/>
              </w:rPr>
            </w:pPr>
            <w:r w:rsidRPr="6B090A28">
              <w:rPr>
                <w:b w:val="0"/>
                <w:sz w:val="20"/>
                <w:szCs w:val="20"/>
              </w:rPr>
              <w:t xml:space="preserve">The Provider, subject to holding a relevant contract with the Lord Chancellor, made under s2(1) of the Act contract, and to being authorised to </w:t>
            </w:r>
            <w:proofErr w:type="gramStart"/>
            <w:r w:rsidRPr="6B090A28">
              <w:rPr>
                <w:b w:val="0"/>
                <w:sz w:val="20"/>
                <w:szCs w:val="20"/>
              </w:rPr>
              <w:t xml:space="preserve">make a </w:t>
            </w:r>
            <w:r w:rsidRPr="6B090A28">
              <w:rPr>
                <w:b w:val="0"/>
                <w:sz w:val="20"/>
                <w:szCs w:val="20"/>
              </w:rPr>
              <w:lastRenderedPageBreak/>
              <w:t>determination</w:t>
            </w:r>
            <w:proofErr w:type="gramEnd"/>
            <w:r w:rsidRPr="6B090A28">
              <w:rPr>
                <w:b w:val="0"/>
                <w:sz w:val="20"/>
                <w:szCs w:val="20"/>
              </w:rPr>
              <w:t xml:space="preserve"> in accordance with any regulations which apply to any given case</w:t>
            </w:r>
          </w:p>
        </w:tc>
      </w:tr>
      <w:tr w:rsidR="00F0203C" w14:paraId="19C61104" w14:textId="77777777" w:rsidTr="00154B05">
        <w:trPr>
          <w:trHeight w:val="941"/>
        </w:trPr>
        <w:tc>
          <w:tcPr>
            <w:tcW w:w="2112" w:type="dxa"/>
          </w:tcPr>
          <w:p w14:paraId="0F0CB9BB" w14:textId="77777777" w:rsidR="00F0203C" w:rsidRDefault="00B72CE5">
            <w:pPr>
              <w:spacing w:line="259" w:lineRule="auto"/>
              <w:jc w:val="left"/>
            </w:pPr>
            <w:r>
              <w:rPr>
                <w:b w:val="0"/>
                <w:sz w:val="20"/>
              </w:rPr>
              <w:lastRenderedPageBreak/>
              <w:t xml:space="preserve">Schedule 3 3(1), 4(1), 5(2), (Legal Aid for Legal Persons) </w:t>
            </w:r>
          </w:p>
        </w:tc>
        <w:tc>
          <w:tcPr>
            <w:tcW w:w="3807" w:type="dxa"/>
          </w:tcPr>
          <w:p w14:paraId="763DF05B" w14:textId="77777777" w:rsidR="00F0203C" w:rsidRDefault="00B72CE5">
            <w:pPr>
              <w:spacing w:line="259" w:lineRule="auto"/>
              <w:jc w:val="left"/>
            </w:pPr>
            <w:r>
              <w:rPr>
                <w:b w:val="0"/>
                <w:sz w:val="20"/>
              </w:rPr>
              <w:t xml:space="preserve">Making an exceptional case determination in relation to the legal person </w:t>
            </w:r>
          </w:p>
        </w:tc>
        <w:tc>
          <w:tcPr>
            <w:tcW w:w="3007" w:type="dxa"/>
          </w:tcPr>
          <w:p w14:paraId="413AC074" w14:textId="77777777" w:rsidR="00F0203C" w:rsidRDefault="00B72CE5">
            <w:pPr>
              <w:spacing w:line="259" w:lineRule="auto"/>
              <w:jc w:val="left"/>
            </w:pPr>
            <w:r>
              <w:rPr>
                <w:b w:val="0"/>
                <w:sz w:val="20"/>
              </w:rPr>
              <w:t xml:space="preserve">The Director of </w:t>
            </w:r>
          </w:p>
          <w:p w14:paraId="05F6037A" w14:textId="77777777" w:rsidR="00F0203C" w:rsidRDefault="00B72CE5">
            <w:pPr>
              <w:spacing w:line="259" w:lineRule="auto"/>
              <w:jc w:val="left"/>
            </w:pPr>
            <w:r>
              <w:rPr>
                <w:b w:val="0"/>
                <w:sz w:val="20"/>
              </w:rPr>
              <w:t xml:space="preserve">Legal Aid Casework </w:t>
            </w:r>
          </w:p>
        </w:tc>
        <w:tc>
          <w:tcPr>
            <w:tcW w:w="5211" w:type="dxa"/>
          </w:tcPr>
          <w:p w14:paraId="49F010EC" w14:textId="77777777" w:rsidR="00F0203C" w:rsidRDefault="00B72CE5">
            <w:pPr>
              <w:spacing w:line="259" w:lineRule="auto"/>
              <w:jc w:val="left"/>
            </w:pPr>
            <w:r>
              <w:rPr>
                <w:b w:val="0"/>
                <w:sz w:val="20"/>
              </w:rPr>
              <w:t xml:space="preserve">The Legal Aid Agency </w:t>
            </w:r>
          </w:p>
        </w:tc>
      </w:tr>
    </w:tbl>
    <w:p w14:paraId="5E8793C7" w14:textId="77777777" w:rsidR="00F0203C" w:rsidRDefault="00B72CE5">
      <w:pPr>
        <w:spacing w:line="259" w:lineRule="auto"/>
      </w:pPr>
      <w:r>
        <w:rPr>
          <w:b w:val="0"/>
        </w:rPr>
        <w:t xml:space="preserve"> </w:t>
      </w:r>
    </w:p>
    <w:sectPr w:rsidR="00F0203C">
      <w:headerReference w:type="default" r:id="rId8"/>
      <w:footerReference w:type="default" r:id="rId9"/>
      <w:pgSz w:w="16838" w:h="11906" w:orient="landscape"/>
      <w:pgMar w:top="1800" w:right="1433" w:bottom="165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D3D5D" w14:textId="77777777" w:rsidR="00AF525B" w:rsidRDefault="00AF525B">
      <w:pPr>
        <w:spacing w:line="240" w:lineRule="auto"/>
      </w:pPr>
      <w:r>
        <w:separator/>
      </w:r>
    </w:p>
  </w:endnote>
  <w:endnote w:type="continuationSeparator" w:id="0">
    <w:p w14:paraId="308541A4" w14:textId="77777777" w:rsidR="00AF525B" w:rsidRDefault="00AF525B">
      <w:pPr>
        <w:spacing w:line="240" w:lineRule="auto"/>
      </w:pPr>
      <w:r>
        <w:continuationSeparator/>
      </w:r>
    </w:p>
  </w:endnote>
  <w:endnote w:type="continuationNotice" w:id="1">
    <w:p w14:paraId="7B13C3FC" w14:textId="77777777" w:rsidR="00AF525B" w:rsidRDefault="00AF52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75"/>
      <w:gridCol w:w="4775"/>
      <w:gridCol w:w="4775"/>
    </w:tblGrid>
    <w:tr w:rsidR="2B65B2F8" w14:paraId="776783E9" w14:textId="77777777" w:rsidTr="2B65B2F8">
      <w:trPr>
        <w:trHeight w:val="300"/>
      </w:trPr>
      <w:tc>
        <w:tcPr>
          <w:tcW w:w="4775" w:type="dxa"/>
        </w:tcPr>
        <w:p w14:paraId="7D6DC71F" w14:textId="23835453" w:rsidR="2B65B2F8" w:rsidRDefault="2B65B2F8" w:rsidP="2B65B2F8">
          <w:pPr>
            <w:pStyle w:val="Header"/>
            <w:ind w:left="-115"/>
            <w:jc w:val="left"/>
          </w:pPr>
        </w:p>
      </w:tc>
      <w:tc>
        <w:tcPr>
          <w:tcW w:w="4775" w:type="dxa"/>
        </w:tcPr>
        <w:p w14:paraId="6B11E0A7" w14:textId="5D81F05B" w:rsidR="2B65B2F8" w:rsidRDefault="2B65B2F8" w:rsidP="2B65B2F8">
          <w:pPr>
            <w:pStyle w:val="Header"/>
            <w:jc w:val="center"/>
          </w:pPr>
        </w:p>
      </w:tc>
      <w:tc>
        <w:tcPr>
          <w:tcW w:w="4775" w:type="dxa"/>
        </w:tcPr>
        <w:p w14:paraId="77FF1514" w14:textId="212943EE" w:rsidR="2B65B2F8" w:rsidRDefault="2B65B2F8" w:rsidP="2B65B2F8">
          <w:pPr>
            <w:pStyle w:val="Header"/>
            <w:ind w:right="-115"/>
            <w:jc w:val="right"/>
          </w:pPr>
        </w:p>
      </w:tc>
    </w:tr>
  </w:tbl>
  <w:p w14:paraId="452AAC97" w14:textId="4A3A2741" w:rsidR="2B65B2F8" w:rsidRDefault="2B65B2F8" w:rsidP="2B65B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4871" w14:textId="77777777" w:rsidR="00AF525B" w:rsidRDefault="00AF525B">
      <w:pPr>
        <w:spacing w:line="240" w:lineRule="auto"/>
      </w:pPr>
      <w:r>
        <w:separator/>
      </w:r>
    </w:p>
  </w:footnote>
  <w:footnote w:type="continuationSeparator" w:id="0">
    <w:p w14:paraId="3949791E" w14:textId="77777777" w:rsidR="00AF525B" w:rsidRDefault="00AF525B">
      <w:pPr>
        <w:spacing w:line="240" w:lineRule="auto"/>
      </w:pPr>
      <w:r>
        <w:continuationSeparator/>
      </w:r>
    </w:p>
  </w:footnote>
  <w:footnote w:type="continuationNotice" w:id="1">
    <w:p w14:paraId="03D2FA1A" w14:textId="77777777" w:rsidR="00AF525B" w:rsidRDefault="00AF52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75"/>
      <w:gridCol w:w="4775"/>
      <w:gridCol w:w="4775"/>
    </w:tblGrid>
    <w:tr w:rsidR="2B65B2F8" w14:paraId="64FC418F" w14:textId="77777777" w:rsidTr="2B65B2F8">
      <w:trPr>
        <w:trHeight w:val="300"/>
      </w:trPr>
      <w:tc>
        <w:tcPr>
          <w:tcW w:w="4775" w:type="dxa"/>
        </w:tcPr>
        <w:p w14:paraId="0058C9D3" w14:textId="11127FEC" w:rsidR="2B65B2F8" w:rsidRDefault="2B65B2F8" w:rsidP="2B65B2F8">
          <w:pPr>
            <w:pStyle w:val="Header"/>
            <w:ind w:left="-115"/>
            <w:jc w:val="left"/>
          </w:pPr>
        </w:p>
      </w:tc>
      <w:tc>
        <w:tcPr>
          <w:tcW w:w="4775" w:type="dxa"/>
        </w:tcPr>
        <w:p w14:paraId="6FF8A47E" w14:textId="66E5ED91" w:rsidR="2B65B2F8" w:rsidRDefault="2B65B2F8" w:rsidP="2B65B2F8">
          <w:pPr>
            <w:pStyle w:val="Header"/>
            <w:jc w:val="center"/>
          </w:pPr>
        </w:p>
      </w:tc>
      <w:tc>
        <w:tcPr>
          <w:tcW w:w="4775" w:type="dxa"/>
        </w:tcPr>
        <w:p w14:paraId="2EC3D470" w14:textId="5F13C703" w:rsidR="2B65B2F8" w:rsidRDefault="2B65B2F8" w:rsidP="2B65B2F8">
          <w:pPr>
            <w:pStyle w:val="Header"/>
            <w:ind w:right="-115"/>
            <w:jc w:val="right"/>
          </w:pPr>
        </w:p>
      </w:tc>
    </w:tr>
  </w:tbl>
  <w:p w14:paraId="1A4ACE9D" w14:textId="7E6314DE" w:rsidR="2B65B2F8" w:rsidRDefault="2B65B2F8" w:rsidP="2B65B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00A6"/>
    <w:multiLevelType w:val="hybridMultilevel"/>
    <w:tmpl w:val="A300A5D8"/>
    <w:lvl w:ilvl="0" w:tplc="CADE5B52">
      <w:start w:val="2"/>
      <w:numFmt w:val="decimal"/>
      <w:lvlText w:val="%1."/>
      <w:lvlJc w:val="left"/>
      <w:pPr>
        <w:ind w:left="720" w:hanging="360"/>
      </w:pPr>
      <w:rPr>
        <w:rFonts w:ascii="Arial" w:hAnsi="Arial" w:hint="default"/>
      </w:rPr>
    </w:lvl>
    <w:lvl w:ilvl="1" w:tplc="F38AB15E">
      <w:start w:val="1"/>
      <w:numFmt w:val="lowerLetter"/>
      <w:lvlText w:val="%2."/>
      <w:lvlJc w:val="left"/>
      <w:pPr>
        <w:ind w:left="1440" w:hanging="360"/>
      </w:pPr>
    </w:lvl>
    <w:lvl w:ilvl="2" w:tplc="0A3CF906">
      <w:start w:val="1"/>
      <w:numFmt w:val="lowerRoman"/>
      <w:lvlText w:val="%3."/>
      <w:lvlJc w:val="right"/>
      <w:pPr>
        <w:ind w:left="2160" w:hanging="180"/>
      </w:pPr>
    </w:lvl>
    <w:lvl w:ilvl="3" w:tplc="DC56501A">
      <w:start w:val="1"/>
      <w:numFmt w:val="decimal"/>
      <w:lvlText w:val="%4."/>
      <w:lvlJc w:val="left"/>
      <w:pPr>
        <w:ind w:left="2880" w:hanging="360"/>
      </w:pPr>
    </w:lvl>
    <w:lvl w:ilvl="4" w:tplc="555030E2">
      <w:start w:val="1"/>
      <w:numFmt w:val="lowerLetter"/>
      <w:lvlText w:val="%5."/>
      <w:lvlJc w:val="left"/>
      <w:pPr>
        <w:ind w:left="3600" w:hanging="360"/>
      </w:pPr>
    </w:lvl>
    <w:lvl w:ilvl="5" w:tplc="D46EFCF6">
      <w:start w:val="1"/>
      <w:numFmt w:val="lowerRoman"/>
      <w:lvlText w:val="%6."/>
      <w:lvlJc w:val="right"/>
      <w:pPr>
        <w:ind w:left="4320" w:hanging="180"/>
      </w:pPr>
    </w:lvl>
    <w:lvl w:ilvl="6" w:tplc="27683222">
      <w:start w:val="1"/>
      <w:numFmt w:val="decimal"/>
      <w:lvlText w:val="%7."/>
      <w:lvlJc w:val="left"/>
      <w:pPr>
        <w:ind w:left="5040" w:hanging="360"/>
      </w:pPr>
    </w:lvl>
    <w:lvl w:ilvl="7" w:tplc="AF0E16D2">
      <w:start w:val="1"/>
      <w:numFmt w:val="lowerLetter"/>
      <w:lvlText w:val="%8."/>
      <w:lvlJc w:val="left"/>
      <w:pPr>
        <w:ind w:left="5760" w:hanging="360"/>
      </w:pPr>
    </w:lvl>
    <w:lvl w:ilvl="8" w:tplc="C5222E26">
      <w:start w:val="1"/>
      <w:numFmt w:val="lowerRoman"/>
      <w:lvlText w:val="%9."/>
      <w:lvlJc w:val="right"/>
      <w:pPr>
        <w:ind w:left="6480" w:hanging="180"/>
      </w:pPr>
    </w:lvl>
  </w:abstractNum>
  <w:abstractNum w:abstractNumId="1" w15:restartNumberingAfterBreak="0">
    <w:nsid w:val="0AF6F97A"/>
    <w:multiLevelType w:val="hybridMultilevel"/>
    <w:tmpl w:val="75606B74"/>
    <w:lvl w:ilvl="0" w:tplc="D8828ABA">
      <w:start w:val="1"/>
      <w:numFmt w:val="decimal"/>
      <w:lvlText w:val="%1."/>
      <w:lvlJc w:val="left"/>
      <w:pPr>
        <w:ind w:left="720" w:hanging="360"/>
      </w:pPr>
    </w:lvl>
    <w:lvl w:ilvl="1" w:tplc="69EE2BD6">
      <w:start w:val="9"/>
      <w:numFmt w:val="lowerLetter"/>
      <w:lvlText w:val="%2."/>
      <w:lvlJc w:val="left"/>
      <w:pPr>
        <w:ind w:left="1440" w:hanging="360"/>
      </w:pPr>
      <w:rPr>
        <w:rFonts w:ascii="Arial" w:hAnsi="Arial" w:hint="default"/>
      </w:rPr>
    </w:lvl>
    <w:lvl w:ilvl="2" w:tplc="2DBA946E">
      <w:start w:val="1"/>
      <w:numFmt w:val="lowerRoman"/>
      <w:lvlText w:val="%3."/>
      <w:lvlJc w:val="right"/>
      <w:pPr>
        <w:ind w:left="2160" w:hanging="180"/>
      </w:pPr>
    </w:lvl>
    <w:lvl w:ilvl="3" w:tplc="C7382C8C">
      <w:start w:val="1"/>
      <w:numFmt w:val="decimal"/>
      <w:lvlText w:val="%4."/>
      <w:lvlJc w:val="left"/>
      <w:pPr>
        <w:ind w:left="2880" w:hanging="360"/>
      </w:pPr>
    </w:lvl>
    <w:lvl w:ilvl="4" w:tplc="49A8FFD4">
      <w:start w:val="1"/>
      <w:numFmt w:val="lowerLetter"/>
      <w:lvlText w:val="%5."/>
      <w:lvlJc w:val="left"/>
      <w:pPr>
        <w:ind w:left="3600" w:hanging="360"/>
      </w:pPr>
    </w:lvl>
    <w:lvl w:ilvl="5" w:tplc="FDEC0DBC">
      <w:start w:val="1"/>
      <w:numFmt w:val="lowerRoman"/>
      <w:lvlText w:val="%6."/>
      <w:lvlJc w:val="right"/>
      <w:pPr>
        <w:ind w:left="4320" w:hanging="180"/>
      </w:pPr>
    </w:lvl>
    <w:lvl w:ilvl="6" w:tplc="660A08B2">
      <w:start w:val="1"/>
      <w:numFmt w:val="decimal"/>
      <w:lvlText w:val="%7."/>
      <w:lvlJc w:val="left"/>
      <w:pPr>
        <w:ind w:left="5040" w:hanging="360"/>
      </w:pPr>
    </w:lvl>
    <w:lvl w:ilvl="7" w:tplc="E99E099E">
      <w:start w:val="1"/>
      <w:numFmt w:val="lowerLetter"/>
      <w:lvlText w:val="%8."/>
      <w:lvlJc w:val="left"/>
      <w:pPr>
        <w:ind w:left="5760" w:hanging="360"/>
      </w:pPr>
    </w:lvl>
    <w:lvl w:ilvl="8" w:tplc="756C44EA">
      <w:start w:val="1"/>
      <w:numFmt w:val="lowerRoman"/>
      <w:lvlText w:val="%9."/>
      <w:lvlJc w:val="right"/>
      <w:pPr>
        <w:ind w:left="6480" w:hanging="180"/>
      </w:pPr>
    </w:lvl>
  </w:abstractNum>
  <w:abstractNum w:abstractNumId="2" w15:restartNumberingAfterBreak="0">
    <w:nsid w:val="115353C0"/>
    <w:multiLevelType w:val="hybridMultilevel"/>
    <w:tmpl w:val="573ABA84"/>
    <w:lvl w:ilvl="0" w:tplc="D1FA0388">
      <w:start w:val="1"/>
      <w:numFmt w:val="decimal"/>
      <w:lvlText w:val="%1."/>
      <w:lvlJc w:val="left"/>
      <w:pPr>
        <w:ind w:left="720" w:hanging="360"/>
      </w:pPr>
      <w:rPr>
        <w:rFonts w:ascii="Arial" w:hAnsi="Arial" w:hint="default"/>
      </w:rPr>
    </w:lvl>
    <w:lvl w:ilvl="1" w:tplc="D7D24096">
      <w:start w:val="1"/>
      <w:numFmt w:val="lowerLetter"/>
      <w:lvlText w:val="%2."/>
      <w:lvlJc w:val="left"/>
      <w:pPr>
        <w:ind w:left="1440" w:hanging="360"/>
      </w:pPr>
    </w:lvl>
    <w:lvl w:ilvl="2" w:tplc="3334A076">
      <w:start w:val="1"/>
      <w:numFmt w:val="lowerRoman"/>
      <w:lvlText w:val="%3."/>
      <w:lvlJc w:val="right"/>
      <w:pPr>
        <w:ind w:left="2160" w:hanging="180"/>
      </w:pPr>
    </w:lvl>
    <w:lvl w:ilvl="3" w:tplc="7638CE94">
      <w:start w:val="1"/>
      <w:numFmt w:val="decimal"/>
      <w:lvlText w:val="%4."/>
      <w:lvlJc w:val="left"/>
      <w:pPr>
        <w:ind w:left="2880" w:hanging="360"/>
      </w:pPr>
    </w:lvl>
    <w:lvl w:ilvl="4" w:tplc="B838D5F2">
      <w:start w:val="1"/>
      <w:numFmt w:val="lowerLetter"/>
      <w:lvlText w:val="%5."/>
      <w:lvlJc w:val="left"/>
      <w:pPr>
        <w:ind w:left="3600" w:hanging="360"/>
      </w:pPr>
    </w:lvl>
    <w:lvl w:ilvl="5" w:tplc="55EE0A2C">
      <w:start w:val="1"/>
      <w:numFmt w:val="lowerRoman"/>
      <w:lvlText w:val="%6."/>
      <w:lvlJc w:val="right"/>
      <w:pPr>
        <w:ind w:left="4320" w:hanging="180"/>
      </w:pPr>
    </w:lvl>
    <w:lvl w:ilvl="6" w:tplc="8E6A23FE">
      <w:start w:val="1"/>
      <w:numFmt w:val="decimal"/>
      <w:lvlText w:val="%7."/>
      <w:lvlJc w:val="left"/>
      <w:pPr>
        <w:ind w:left="5040" w:hanging="360"/>
      </w:pPr>
    </w:lvl>
    <w:lvl w:ilvl="7" w:tplc="131ED8EA">
      <w:start w:val="1"/>
      <w:numFmt w:val="lowerLetter"/>
      <w:lvlText w:val="%8."/>
      <w:lvlJc w:val="left"/>
      <w:pPr>
        <w:ind w:left="5760" w:hanging="360"/>
      </w:pPr>
    </w:lvl>
    <w:lvl w:ilvl="8" w:tplc="1910D78E">
      <w:start w:val="1"/>
      <w:numFmt w:val="lowerRoman"/>
      <w:lvlText w:val="%9."/>
      <w:lvlJc w:val="right"/>
      <w:pPr>
        <w:ind w:left="6480" w:hanging="180"/>
      </w:pPr>
    </w:lvl>
  </w:abstractNum>
  <w:abstractNum w:abstractNumId="3" w15:restartNumberingAfterBreak="0">
    <w:nsid w:val="1E8F7F06"/>
    <w:multiLevelType w:val="hybridMultilevel"/>
    <w:tmpl w:val="DA1876C8"/>
    <w:lvl w:ilvl="0" w:tplc="D3BC4C1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146E1"/>
    <w:multiLevelType w:val="hybridMultilevel"/>
    <w:tmpl w:val="D66816A8"/>
    <w:lvl w:ilvl="0" w:tplc="9F38AAAE">
      <w:start w:val="2"/>
      <w:numFmt w:val="decimal"/>
      <w:lvlText w:val="%1."/>
      <w:lvlJc w:val="left"/>
      <w:pPr>
        <w:ind w:left="720" w:hanging="360"/>
      </w:pPr>
      <w:rPr>
        <w:rFonts w:ascii="Arial" w:hAnsi="Arial" w:hint="default"/>
      </w:rPr>
    </w:lvl>
    <w:lvl w:ilvl="1" w:tplc="75FEF91A">
      <w:start w:val="1"/>
      <w:numFmt w:val="lowerLetter"/>
      <w:lvlText w:val="%2."/>
      <w:lvlJc w:val="left"/>
      <w:pPr>
        <w:ind w:left="1440" w:hanging="360"/>
      </w:pPr>
    </w:lvl>
    <w:lvl w:ilvl="2" w:tplc="18F4C850">
      <w:start w:val="1"/>
      <w:numFmt w:val="lowerRoman"/>
      <w:lvlText w:val="%3."/>
      <w:lvlJc w:val="right"/>
      <w:pPr>
        <w:ind w:left="2160" w:hanging="180"/>
      </w:pPr>
    </w:lvl>
    <w:lvl w:ilvl="3" w:tplc="545CDEB2">
      <w:start w:val="1"/>
      <w:numFmt w:val="decimal"/>
      <w:lvlText w:val="%4."/>
      <w:lvlJc w:val="left"/>
      <w:pPr>
        <w:ind w:left="2880" w:hanging="360"/>
      </w:pPr>
    </w:lvl>
    <w:lvl w:ilvl="4" w:tplc="1480EA1E">
      <w:start w:val="1"/>
      <w:numFmt w:val="lowerLetter"/>
      <w:lvlText w:val="%5."/>
      <w:lvlJc w:val="left"/>
      <w:pPr>
        <w:ind w:left="3600" w:hanging="360"/>
      </w:pPr>
    </w:lvl>
    <w:lvl w:ilvl="5" w:tplc="1F78A01E">
      <w:start w:val="1"/>
      <w:numFmt w:val="lowerRoman"/>
      <w:lvlText w:val="%6."/>
      <w:lvlJc w:val="right"/>
      <w:pPr>
        <w:ind w:left="4320" w:hanging="180"/>
      </w:pPr>
    </w:lvl>
    <w:lvl w:ilvl="6" w:tplc="0EB6A410">
      <w:start w:val="1"/>
      <w:numFmt w:val="decimal"/>
      <w:lvlText w:val="%7."/>
      <w:lvlJc w:val="left"/>
      <w:pPr>
        <w:ind w:left="5040" w:hanging="360"/>
      </w:pPr>
    </w:lvl>
    <w:lvl w:ilvl="7" w:tplc="75A6C706">
      <w:start w:val="1"/>
      <w:numFmt w:val="lowerLetter"/>
      <w:lvlText w:val="%8."/>
      <w:lvlJc w:val="left"/>
      <w:pPr>
        <w:ind w:left="5760" w:hanging="360"/>
      </w:pPr>
    </w:lvl>
    <w:lvl w:ilvl="8" w:tplc="E8580F5A">
      <w:start w:val="1"/>
      <w:numFmt w:val="lowerRoman"/>
      <w:lvlText w:val="%9."/>
      <w:lvlJc w:val="right"/>
      <w:pPr>
        <w:ind w:left="6480" w:hanging="180"/>
      </w:pPr>
    </w:lvl>
  </w:abstractNum>
  <w:abstractNum w:abstractNumId="5" w15:restartNumberingAfterBreak="0">
    <w:nsid w:val="326F8942"/>
    <w:multiLevelType w:val="hybridMultilevel"/>
    <w:tmpl w:val="C3947A62"/>
    <w:lvl w:ilvl="0" w:tplc="690EA6DE">
      <w:start w:val="1"/>
      <w:numFmt w:val="lowerLetter"/>
      <w:lvlText w:val="%1."/>
      <w:lvlJc w:val="left"/>
      <w:pPr>
        <w:ind w:left="2520" w:hanging="360"/>
      </w:pPr>
      <w:rPr>
        <w:rFonts w:ascii="Arial" w:hAnsi="Arial" w:hint="default"/>
      </w:rPr>
    </w:lvl>
    <w:lvl w:ilvl="1" w:tplc="3AB22FAE">
      <w:start w:val="1"/>
      <w:numFmt w:val="lowerLetter"/>
      <w:lvlText w:val="%2."/>
      <w:lvlJc w:val="left"/>
      <w:pPr>
        <w:ind w:left="1440" w:hanging="360"/>
      </w:pPr>
    </w:lvl>
    <w:lvl w:ilvl="2" w:tplc="8444A63E">
      <w:start w:val="1"/>
      <w:numFmt w:val="lowerRoman"/>
      <w:lvlText w:val="%3."/>
      <w:lvlJc w:val="right"/>
      <w:pPr>
        <w:ind w:left="2160" w:hanging="180"/>
      </w:pPr>
    </w:lvl>
    <w:lvl w:ilvl="3" w:tplc="0C0EE644">
      <w:start w:val="1"/>
      <w:numFmt w:val="decimal"/>
      <w:lvlText w:val="%4."/>
      <w:lvlJc w:val="left"/>
      <w:pPr>
        <w:ind w:left="2880" w:hanging="360"/>
      </w:pPr>
    </w:lvl>
    <w:lvl w:ilvl="4" w:tplc="4D9CE71C">
      <w:start w:val="1"/>
      <w:numFmt w:val="lowerLetter"/>
      <w:lvlText w:val="%5."/>
      <w:lvlJc w:val="left"/>
      <w:pPr>
        <w:ind w:left="3600" w:hanging="360"/>
      </w:pPr>
    </w:lvl>
    <w:lvl w:ilvl="5" w:tplc="BD840C6A">
      <w:start w:val="1"/>
      <w:numFmt w:val="lowerRoman"/>
      <w:lvlText w:val="%6."/>
      <w:lvlJc w:val="right"/>
      <w:pPr>
        <w:ind w:left="4320" w:hanging="180"/>
      </w:pPr>
    </w:lvl>
    <w:lvl w:ilvl="6" w:tplc="7FF67366">
      <w:start w:val="1"/>
      <w:numFmt w:val="decimal"/>
      <w:lvlText w:val="%7."/>
      <w:lvlJc w:val="left"/>
      <w:pPr>
        <w:ind w:left="5040" w:hanging="360"/>
      </w:pPr>
    </w:lvl>
    <w:lvl w:ilvl="7" w:tplc="6C34875C">
      <w:start w:val="1"/>
      <w:numFmt w:val="lowerLetter"/>
      <w:lvlText w:val="%8."/>
      <w:lvlJc w:val="left"/>
      <w:pPr>
        <w:ind w:left="5760" w:hanging="360"/>
      </w:pPr>
    </w:lvl>
    <w:lvl w:ilvl="8" w:tplc="67F0D2BE">
      <w:start w:val="1"/>
      <w:numFmt w:val="lowerRoman"/>
      <w:lvlText w:val="%9."/>
      <w:lvlJc w:val="right"/>
      <w:pPr>
        <w:ind w:left="6480" w:hanging="180"/>
      </w:pPr>
    </w:lvl>
  </w:abstractNum>
  <w:abstractNum w:abstractNumId="6" w15:restartNumberingAfterBreak="0">
    <w:nsid w:val="3586269F"/>
    <w:multiLevelType w:val="hybridMultilevel"/>
    <w:tmpl w:val="917E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CDE32"/>
    <w:multiLevelType w:val="hybridMultilevel"/>
    <w:tmpl w:val="923457D6"/>
    <w:lvl w:ilvl="0" w:tplc="282EC280">
      <w:start w:val="1"/>
      <w:numFmt w:val="decimal"/>
      <w:lvlText w:val="%1."/>
      <w:lvlJc w:val="left"/>
      <w:pPr>
        <w:ind w:left="720" w:hanging="360"/>
      </w:pPr>
      <w:rPr>
        <w:rFonts w:ascii="Arial" w:hAnsi="Arial" w:hint="default"/>
      </w:rPr>
    </w:lvl>
    <w:lvl w:ilvl="1" w:tplc="56C681A6">
      <w:start w:val="1"/>
      <w:numFmt w:val="lowerLetter"/>
      <w:lvlText w:val="%2."/>
      <w:lvlJc w:val="left"/>
      <w:pPr>
        <w:ind w:left="1440" w:hanging="360"/>
      </w:pPr>
    </w:lvl>
    <w:lvl w:ilvl="2" w:tplc="2F647B48">
      <w:start w:val="1"/>
      <w:numFmt w:val="lowerRoman"/>
      <w:lvlText w:val="%3."/>
      <w:lvlJc w:val="right"/>
      <w:pPr>
        <w:ind w:left="2160" w:hanging="180"/>
      </w:pPr>
    </w:lvl>
    <w:lvl w:ilvl="3" w:tplc="DC14ACE4">
      <w:start w:val="1"/>
      <w:numFmt w:val="decimal"/>
      <w:lvlText w:val="%4."/>
      <w:lvlJc w:val="left"/>
      <w:pPr>
        <w:ind w:left="2880" w:hanging="360"/>
      </w:pPr>
    </w:lvl>
    <w:lvl w:ilvl="4" w:tplc="54EAFA2E">
      <w:start w:val="1"/>
      <w:numFmt w:val="lowerLetter"/>
      <w:lvlText w:val="%5."/>
      <w:lvlJc w:val="left"/>
      <w:pPr>
        <w:ind w:left="3600" w:hanging="360"/>
      </w:pPr>
    </w:lvl>
    <w:lvl w:ilvl="5" w:tplc="5D6A47DE">
      <w:start w:val="1"/>
      <w:numFmt w:val="lowerRoman"/>
      <w:lvlText w:val="%6."/>
      <w:lvlJc w:val="right"/>
      <w:pPr>
        <w:ind w:left="4320" w:hanging="180"/>
      </w:pPr>
    </w:lvl>
    <w:lvl w:ilvl="6" w:tplc="95B4B144">
      <w:start w:val="1"/>
      <w:numFmt w:val="decimal"/>
      <w:lvlText w:val="%7."/>
      <w:lvlJc w:val="left"/>
      <w:pPr>
        <w:ind w:left="5040" w:hanging="360"/>
      </w:pPr>
    </w:lvl>
    <w:lvl w:ilvl="7" w:tplc="11C4DCC6">
      <w:start w:val="1"/>
      <w:numFmt w:val="lowerLetter"/>
      <w:lvlText w:val="%8."/>
      <w:lvlJc w:val="left"/>
      <w:pPr>
        <w:ind w:left="5760" w:hanging="360"/>
      </w:pPr>
    </w:lvl>
    <w:lvl w:ilvl="8" w:tplc="5BB251F4">
      <w:start w:val="1"/>
      <w:numFmt w:val="lowerRoman"/>
      <w:lvlText w:val="%9."/>
      <w:lvlJc w:val="right"/>
      <w:pPr>
        <w:ind w:left="6480" w:hanging="180"/>
      </w:pPr>
    </w:lvl>
  </w:abstractNum>
  <w:abstractNum w:abstractNumId="8" w15:restartNumberingAfterBreak="0">
    <w:nsid w:val="42089536"/>
    <w:multiLevelType w:val="hybridMultilevel"/>
    <w:tmpl w:val="3790F218"/>
    <w:lvl w:ilvl="0" w:tplc="3466B8BE">
      <w:start w:val="2"/>
      <w:numFmt w:val="decimal"/>
      <w:lvlText w:val="%1."/>
      <w:lvlJc w:val="left"/>
      <w:pPr>
        <w:ind w:left="720" w:hanging="360"/>
      </w:pPr>
      <w:rPr>
        <w:rFonts w:ascii="Arial" w:hAnsi="Arial" w:hint="default"/>
      </w:rPr>
    </w:lvl>
    <w:lvl w:ilvl="1" w:tplc="C2164968">
      <w:start w:val="1"/>
      <w:numFmt w:val="lowerLetter"/>
      <w:lvlText w:val="%2."/>
      <w:lvlJc w:val="left"/>
      <w:pPr>
        <w:ind w:left="1440" w:hanging="360"/>
      </w:pPr>
    </w:lvl>
    <w:lvl w:ilvl="2" w:tplc="707CD760">
      <w:start w:val="1"/>
      <w:numFmt w:val="lowerRoman"/>
      <w:lvlText w:val="%3."/>
      <w:lvlJc w:val="right"/>
      <w:pPr>
        <w:ind w:left="2160" w:hanging="180"/>
      </w:pPr>
    </w:lvl>
    <w:lvl w:ilvl="3" w:tplc="14CC372E">
      <w:start w:val="1"/>
      <w:numFmt w:val="decimal"/>
      <w:lvlText w:val="%4."/>
      <w:lvlJc w:val="left"/>
      <w:pPr>
        <w:ind w:left="2880" w:hanging="360"/>
      </w:pPr>
    </w:lvl>
    <w:lvl w:ilvl="4" w:tplc="3D14984E">
      <w:start w:val="1"/>
      <w:numFmt w:val="lowerLetter"/>
      <w:lvlText w:val="%5."/>
      <w:lvlJc w:val="left"/>
      <w:pPr>
        <w:ind w:left="3600" w:hanging="360"/>
      </w:pPr>
    </w:lvl>
    <w:lvl w:ilvl="5" w:tplc="71727FF6">
      <w:start w:val="1"/>
      <w:numFmt w:val="lowerRoman"/>
      <w:lvlText w:val="%6."/>
      <w:lvlJc w:val="right"/>
      <w:pPr>
        <w:ind w:left="4320" w:hanging="180"/>
      </w:pPr>
    </w:lvl>
    <w:lvl w:ilvl="6" w:tplc="A1E2E920">
      <w:start w:val="1"/>
      <w:numFmt w:val="decimal"/>
      <w:lvlText w:val="%7."/>
      <w:lvlJc w:val="left"/>
      <w:pPr>
        <w:ind w:left="5040" w:hanging="360"/>
      </w:pPr>
    </w:lvl>
    <w:lvl w:ilvl="7" w:tplc="F74CD70C">
      <w:start w:val="1"/>
      <w:numFmt w:val="lowerLetter"/>
      <w:lvlText w:val="%8."/>
      <w:lvlJc w:val="left"/>
      <w:pPr>
        <w:ind w:left="5760" w:hanging="360"/>
      </w:pPr>
    </w:lvl>
    <w:lvl w:ilvl="8" w:tplc="8642394A">
      <w:start w:val="1"/>
      <w:numFmt w:val="lowerRoman"/>
      <w:lvlText w:val="%9."/>
      <w:lvlJc w:val="right"/>
      <w:pPr>
        <w:ind w:left="6480" w:hanging="180"/>
      </w:pPr>
    </w:lvl>
  </w:abstractNum>
  <w:abstractNum w:abstractNumId="9" w15:restartNumberingAfterBreak="0">
    <w:nsid w:val="43D7097B"/>
    <w:multiLevelType w:val="hybridMultilevel"/>
    <w:tmpl w:val="7CAC6F22"/>
    <w:lvl w:ilvl="0" w:tplc="F6746280">
      <w:start w:val="2"/>
      <w:numFmt w:val="decimal"/>
      <w:lvlText w:val="%1."/>
      <w:lvlJc w:val="left"/>
      <w:pPr>
        <w:ind w:left="720" w:hanging="360"/>
      </w:pPr>
      <w:rPr>
        <w:rFonts w:ascii="Arial" w:hAnsi="Arial" w:hint="default"/>
      </w:rPr>
    </w:lvl>
    <w:lvl w:ilvl="1" w:tplc="2C8413FA">
      <w:start w:val="1"/>
      <w:numFmt w:val="lowerLetter"/>
      <w:lvlText w:val="%2."/>
      <w:lvlJc w:val="left"/>
      <w:pPr>
        <w:ind w:left="3230" w:hanging="360"/>
      </w:pPr>
    </w:lvl>
    <w:lvl w:ilvl="2" w:tplc="AF2C9C56">
      <w:start w:val="1"/>
      <w:numFmt w:val="lowerRoman"/>
      <w:lvlText w:val="%3."/>
      <w:lvlJc w:val="right"/>
      <w:pPr>
        <w:ind w:left="3950" w:hanging="180"/>
      </w:pPr>
    </w:lvl>
    <w:lvl w:ilvl="3" w:tplc="FF82D91C">
      <w:start w:val="1"/>
      <w:numFmt w:val="decimal"/>
      <w:lvlText w:val="%4."/>
      <w:lvlJc w:val="left"/>
      <w:pPr>
        <w:ind w:left="4670" w:hanging="360"/>
      </w:pPr>
    </w:lvl>
    <w:lvl w:ilvl="4" w:tplc="90F20A70">
      <w:start w:val="1"/>
      <w:numFmt w:val="lowerLetter"/>
      <w:lvlText w:val="%5."/>
      <w:lvlJc w:val="left"/>
      <w:pPr>
        <w:ind w:left="5390" w:hanging="360"/>
      </w:pPr>
    </w:lvl>
    <w:lvl w:ilvl="5" w:tplc="DAA20F2C">
      <w:start w:val="1"/>
      <w:numFmt w:val="lowerRoman"/>
      <w:lvlText w:val="%6."/>
      <w:lvlJc w:val="right"/>
      <w:pPr>
        <w:ind w:left="6110" w:hanging="180"/>
      </w:pPr>
    </w:lvl>
    <w:lvl w:ilvl="6" w:tplc="58680F14">
      <w:start w:val="1"/>
      <w:numFmt w:val="decimal"/>
      <w:lvlText w:val="%7."/>
      <w:lvlJc w:val="left"/>
      <w:pPr>
        <w:ind w:left="6830" w:hanging="360"/>
      </w:pPr>
    </w:lvl>
    <w:lvl w:ilvl="7" w:tplc="D47E7EDA">
      <w:start w:val="1"/>
      <w:numFmt w:val="lowerLetter"/>
      <w:lvlText w:val="%8."/>
      <w:lvlJc w:val="left"/>
      <w:pPr>
        <w:ind w:left="7550" w:hanging="360"/>
      </w:pPr>
    </w:lvl>
    <w:lvl w:ilvl="8" w:tplc="17AA3700">
      <w:start w:val="1"/>
      <w:numFmt w:val="lowerRoman"/>
      <w:lvlText w:val="%9."/>
      <w:lvlJc w:val="right"/>
      <w:pPr>
        <w:ind w:left="8270" w:hanging="180"/>
      </w:pPr>
    </w:lvl>
  </w:abstractNum>
  <w:abstractNum w:abstractNumId="10" w15:restartNumberingAfterBreak="0">
    <w:nsid w:val="5A787F83"/>
    <w:multiLevelType w:val="hybridMultilevel"/>
    <w:tmpl w:val="7638B158"/>
    <w:lvl w:ilvl="0" w:tplc="2116D2A2">
      <w:start w:val="2"/>
      <w:numFmt w:val="decimal"/>
      <w:lvlText w:val="%1."/>
      <w:lvlJc w:val="left"/>
      <w:pPr>
        <w:ind w:left="720" w:hanging="360"/>
      </w:pPr>
      <w:rPr>
        <w:rFonts w:ascii="Arial" w:hAnsi="Arial" w:hint="default"/>
      </w:rPr>
    </w:lvl>
    <w:lvl w:ilvl="1" w:tplc="4E8CB67E">
      <w:start w:val="1"/>
      <w:numFmt w:val="lowerLetter"/>
      <w:lvlText w:val="%2."/>
      <w:lvlJc w:val="left"/>
      <w:pPr>
        <w:ind w:left="3230" w:hanging="360"/>
      </w:pPr>
    </w:lvl>
    <w:lvl w:ilvl="2" w:tplc="A2B8F616">
      <w:start w:val="1"/>
      <w:numFmt w:val="lowerRoman"/>
      <w:lvlText w:val="%3."/>
      <w:lvlJc w:val="right"/>
      <w:pPr>
        <w:ind w:left="3950" w:hanging="180"/>
      </w:pPr>
    </w:lvl>
    <w:lvl w:ilvl="3" w:tplc="3A4AB87C">
      <w:start w:val="1"/>
      <w:numFmt w:val="decimal"/>
      <w:lvlText w:val="%4."/>
      <w:lvlJc w:val="left"/>
      <w:pPr>
        <w:ind w:left="4670" w:hanging="360"/>
      </w:pPr>
    </w:lvl>
    <w:lvl w:ilvl="4" w:tplc="DB700816">
      <w:start w:val="1"/>
      <w:numFmt w:val="lowerLetter"/>
      <w:lvlText w:val="%5."/>
      <w:lvlJc w:val="left"/>
      <w:pPr>
        <w:ind w:left="5390" w:hanging="360"/>
      </w:pPr>
    </w:lvl>
    <w:lvl w:ilvl="5" w:tplc="B23C3E86">
      <w:start w:val="1"/>
      <w:numFmt w:val="lowerRoman"/>
      <w:lvlText w:val="%6."/>
      <w:lvlJc w:val="right"/>
      <w:pPr>
        <w:ind w:left="6110" w:hanging="180"/>
      </w:pPr>
    </w:lvl>
    <w:lvl w:ilvl="6" w:tplc="250CABA0">
      <w:start w:val="1"/>
      <w:numFmt w:val="decimal"/>
      <w:lvlText w:val="%7."/>
      <w:lvlJc w:val="left"/>
      <w:pPr>
        <w:ind w:left="6830" w:hanging="360"/>
      </w:pPr>
    </w:lvl>
    <w:lvl w:ilvl="7" w:tplc="9D00B69C">
      <w:start w:val="1"/>
      <w:numFmt w:val="lowerLetter"/>
      <w:lvlText w:val="%8."/>
      <w:lvlJc w:val="left"/>
      <w:pPr>
        <w:ind w:left="7550" w:hanging="360"/>
      </w:pPr>
    </w:lvl>
    <w:lvl w:ilvl="8" w:tplc="32AA1B7E">
      <w:start w:val="1"/>
      <w:numFmt w:val="lowerRoman"/>
      <w:lvlText w:val="%9."/>
      <w:lvlJc w:val="right"/>
      <w:pPr>
        <w:ind w:left="8270" w:hanging="180"/>
      </w:pPr>
    </w:lvl>
  </w:abstractNum>
  <w:abstractNum w:abstractNumId="11" w15:restartNumberingAfterBreak="0">
    <w:nsid w:val="65B621E0"/>
    <w:multiLevelType w:val="hybridMultilevel"/>
    <w:tmpl w:val="121E889C"/>
    <w:lvl w:ilvl="0" w:tplc="36386B48">
      <w:start w:val="1"/>
      <w:numFmt w:val="decimal"/>
      <w:lvlText w:val="%1."/>
      <w:lvlJc w:val="left"/>
      <w:pPr>
        <w:ind w:left="720" w:hanging="360"/>
      </w:pPr>
      <w:rPr>
        <w:rFonts w:ascii="Arial" w:hAnsi="Arial" w:hint="default"/>
      </w:rPr>
    </w:lvl>
    <w:lvl w:ilvl="1" w:tplc="1EF86CCA">
      <w:start w:val="1"/>
      <w:numFmt w:val="lowerLetter"/>
      <w:lvlText w:val="%2."/>
      <w:lvlJc w:val="left"/>
      <w:pPr>
        <w:ind w:left="1440" w:hanging="360"/>
      </w:pPr>
    </w:lvl>
    <w:lvl w:ilvl="2" w:tplc="F13C0F4A">
      <w:start w:val="1"/>
      <w:numFmt w:val="lowerRoman"/>
      <w:lvlText w:val="%3."/>
      <w:lvlJc w:val="right"/>
      <w:pPr>
        <w:ind w:left="2160" w:hanging="180"/>
      </w:pPr>
    </w:lvl>
    <w:lvl w:ilvl="3" w:tplc="E990B5A4">
      <w:start w:val="1"/>
      <w:numFmt w:val="decimal"/>
      <w:lvlText w:val="%4."/>
      <w:lvlJc w:val="left"/>
      <w:pPr>
        <w:ind w:left="2880" w:hanging="360"/>
      </w:pPr>
    </w:lvl>
    <w:lvl w:ilvl="4" w:tplc="ED5435F6">
      <w:start w:val="1"/>
      <w:numFmt w:val="lowerLetter"/>
      <w:lvlText w:val="%5."/>
      <w:lvlJc w:val="left"/>
      <w:pPr>
        <w:ind w:left="3600" w:hanging="360"/>
      </w:pPr>
    </w:lvl>
    <w:lvl w:ilvl="5" w:tplc="ADA669E0">
      <w:start w:val="1"/>
      <w:numFmt w:val="lowerRoman"/>
      <w:lvlText w:val="%6."/>
      <w:lvlJc w:val="right"/>
      <w:pPr>
        <w:ind w:left="4320" w:hanging="180"/>
      </w:pPr>
    </w:lvl>
    <w:lvl w:ilvl="6" w:tplc="1C24EAB2">
      <w:start w:val="1"/>
      <w:numFmt w:val="decimal"/>
      <w:lvlText w:val="%7."/>
      <w:lvlJc w:val="left"/>
      <w:pPr>
        <w:ind w:left="5040" w:hanging="360"/>
      </w:pPr>
    </w:lvl>
    <w:lvl w:ilvl="7" w:tplc="45ECC5A2">
      <w:start w:val="1"/>
      <w:numFmt w:val="lowerLetter"/>
      <w:lvlText w:val="%8."/>
      <w:lvlJc w:val="left"/>
      <w:pPr>
        <w:ind w:left="5760" w:hanging="360"/>
      </w:pPr>
    </w:lvl>
    <w:lvl w:ilvl="8" w:tplc="52D04566">
      <w:start w:val="1"/>
      <w:numFmt w:val="lowerRoman"/>
      <w:lvlText w:val="%9."/>
      <w:lvlJc w:val="right"/>
      <w:pPr>
        <w:ind w:left="6480" w:hanging="180"/>
      </w:pPr>
    </w:lvl>
  </w:abstractNum>
  <w:abstractNum w:abstractNumId="12" w15:restartNumberingAfterBreak="0">
    <w:nsid w:val="6E72FB29"/>
    <w:multiLevelType w:val="hybridMultilevel"/>
    <w:tmpl w:val="47341238"/>
    <w:lvl w:ilvl="0" w:tplc="4DCE6ACC">
      <w:start w:val="1"/>
      <w:numFmt w:val="decimal"/>
      <w:lvlText w:val="%1."/>
      <w:lvlJc w:val="left"/>
      <w:pPr>
        <w:ind w:left="720" w:hanging="360"/>
      </w:pPr>
    </w:lvl>
    <w:lvl w:ilvl="1" w:tplc="A88A63F2">
      <w:start w:val="35"/>
      <w:numFmt w:val="lowerLetter"/>
      <w:lvlText w:val="%2."/>
      <w:lvlJc w:val="left"/>
      <w:pPr>
        <w:ind w:left="1440" w:hanging="360"/>
      </w:pPr>
      <w:rPr>
        <w:rFonts w:ascii="Arial" w:hAnsi="Arial" w:hint="default"/>
      </w:rPr>
    </w:lvl>
    <w:lvl w:ilvl="2" w:tplc="C7800ED0">
      <w:start w:val="1"/>
      <w:numFmt w:val="lowerRoman"/>
      <w:lvlText w:val="%3."/>
      <w:lvlJc w:val="right"/>
      <w:pPr>
        <w:ind w:left="2160" w:hanging="180"/>
      </w:pPr>
    </w:lvl>
    <w:lvl w:ilvl="3" w:tplc="90D00574">
      <w:start w:val="1"/>
      <w:numFmt w:val="decimal"/>
      <w:lvlText w:val="%4."/>
      <w:lvlJc w:val="left"/>
      <w:pPr>
        <w:ind w:left="2880" w:hanging="360"/>
      </w:pPr>
    </w:lvl>
    <w:lvl w:ilvl="4" w:tplc="72C2E086">
      <w:start w:val="1"/>
      <w:numFmt w:val="lowerLetter"/>
      <w:lvlText w:val="%5."/>
      <w:lvlJc w:val="left"/>
      <w:pPr>
        <w:ind w:left="3600" w:hanging="360"/>
      </w:pPr>
    </w:lvl>
    <w:lvl w:ilvl="5" w:tplc="1966D81C">
      <w:start w:val="1"/>
      <w:numFmt w:val="lowerRoman"/>
      <w:lvlText w:val="%6."/>
      <w:lvlJc w:val="right"/>
      <w:pPr>
        <w:ind w:left="4320" w:hanging="180"/>
      </w:pPr>
    </w:lvl>
    <w:lvl w:ilvl="6" w:tplc="3D9E4A50">
      <w:start w:val="1"/>
      <w:numFmt w:val="decimal"/>
      <w:lvlText w:val="%7."/>
      <w:lvlJc w:val="left"/>
      <w:pPr>
        <w:ind w:left="5040" w:hanging="360"/>
      </w:pPr>
    </w:lvl>
    <w:lvl w:ilvl="7" w:tplc="477A8EEE">
      <w:start w:val="1"/>
      <w:numFmt w:val="lowerLetter"/>
      <w:lvlText w:val="%8."/>
      <w:lvlJc w:val="left"/>
      <w:pPr>
        <w:ind w:left="5760" w:hanging="360"/>
      </w:pPr>
    </w:lvl>
    <w:lvl w:ilvl="8" w:tplc="B13269DE">
      <w:start w:val="1"/>
      <w:numFmt w:val="lowerRoman"/>
      <w:lvlText w:val="%9."/>
      <w:lvlJc w:val="right"/>
      <w:pPr>
        <w:ind w:left="6480" w:hanging="180"/>
      </w:pPr>
    </w:lvl>
  </w:abstractNum>
  <w:abstractNum w:abstractNumId="13" w15:restartNumberingAfterBreak="0">
    <w:nsid w:val="6EFBF78F"/>
    <w:multiLevelType w:val="hybridMultilevel"/>
    <w:tmpl w:val="FFFFFFFF"/>
    <w:lvl w:ilvl="0" w:tplc="085E4B9E">
      <w:start w:val="1"/>
      <w:numFmt w:val="decimal"/>
      <w:lvlText w:val="%1."/>
      <w:lvlJc w:val="left"/>
      <w:pPr>
        <w:ind w:left="720" w:hanging="360"/>
      </w:pPr>
    </w:lvl>
    <w:lvl w:ilvl="1" w:tplc="720E2260">
      <w:start w:val="35"/>
      <w:numFmt w:val="lowerLetter"/>
      <w:lvlText w:val="%2."/>
      <w:lvlJc w:val="left"/>
      <w:pPr>
        <w:ind w:left="1440" w:hanging="360"/>
      </w:pPr>
    </w:lvl>
    <w:lvl w:ilvl="2" w:tplc="44641E78">
      <w:start w:val="1"/>
      <w:numFmt w:val="lowerRoman"/>
      <w:lvlText w:val="%3."/>
      <w:lvlJc w:val="right"/>
      <w:pPr>
        <w:ind w:left="2160" w:hanging="180"/>
      </w:pPr>
    </w:lvl>
    <w:lvl w:ilvl="3" w:tplc="21AC1272">
      <w:start w:val="1"/>
      <w:numFmt w:val="decimal"/>
      <w:lvlText w:val="%4."/>
      <w:lvlJc w:val="left"/>
      <w:pPr>
        <w:ind w:left="2880" w:hanging="360"/>
      </w:pPr>
    </w:lvl>
    <w:lvl w:ilvl="4" w:tplc="DBD89E92">
      <w:start w:val="1"/>
      <w:numFmt w:val="lowerLetter"/>
      <w:lvlText w:val="%5."/>
      <w:lvlJc w:val="left"/>
      <w:pPr>
        <w:ind w:left="3600" w:hanging="360"/>
      </w:pPr>
    </w:lvl>
    <w:lvl w:ilvl="5" w:tplc="B0205CD0">
      <w:start w:val="1"/>
      <w:numFmt w:val="lowerRoman"/>
      <w:lvlText w:val="%6."/>
      <w:lvlJc w:val="right"/>
      <w:pPr>
        <w:ind w:left="4320" w:hanging="180"/>
      </w:pPr>
    </w:lvl>
    <w:lvl w:ilvl="6" w:tplc="0F84C0BA">
      <w:start w:val="1"/>
      <w:numFmt w:val="decimal"/>
      <w:lvlText w:val="%7."/>
      <w:lvlJc w:val="left"/>
      <w:pPr>
        <w:ind w:left="5040" w:hanging="360"/>
      </w:pPr>
    </w:lvl>
    <w:lvl w:ilvl="7" w:tplc="54B6478C">
      <w:start w:val="1"/>
      <w:numFmt w:val="lowerLetter"/>
      <w:lvlText w:val="%8."/>
      <w:lvlJc w:val="left"/>
      <w:pPr>
        <w:ind w:left="5760" w:hanging="360"/>
      </w:pPr>
    </w:lvl>
    <w:lvl w:ilvl="8" w:tplc="29DEA254">
      <w:start w:val="1"/>
      <w:numFmt w:val="lowerRoman"/>
      <w:lvlText w:val="%9."/>
      <w:lvlJc w:val="right"/>
      <w:pPr>
        <w:ind w:left="6480" w:hanging="180"/>
      </w:pPr>
    </w:lvl>
  </w:abstractNum>
  <w:abstractNum w:abstractNumId="14" w15:restartNumberingAfterBreak="0">
    <w:nsid w:val="71DB0EE2"/>
    <w:multiLevelType w:val="hybridMultilevel"/>
    <w:tmpl w:val="723A8DE6"/>
    <w:lvl w:ilvl="0" w:tplc="4B10F344">
      <w:start w:val="2"/>
      <w:numFmt w:val="decimal"/>
      <w:lvlText w:val="%1."/>
      <w:lvlJc w:val="left"/>
      <w:pPr>
        <w:ind w:left="720" w:hanging="360"/>
      </w:pPr>
      <w:rPr>
        <w:rFonts w:ascii="Arial" w:hAnsi="Arial" w:hint="default"/>
      </w:rPr>
    </w:lvl>
    <w:lvl w:ilvl="1" w:tplc="39ACD158">
      <w:start w:val="1"/>
      <w:numFmt w:val="lowerLetter"/>
      <w:lvlText w:val="%2."/>
      <w:lvlJc w:val="left"/>
      <w:pPr>
        <w:ind w:left="3230" w:hanging="360"/>
      </w:pPr>
    </w:lvl>
    <w:lvl w:ilvl="2" w:tplc="BED0DC20">
      <w:start w:val="1"/>
      <w:numFmt w:val="lowerRoman"/>
      <w:lvlText w:val="%3."/>
      <w:lvlJc w:val="right"/>
      <w:pPr>
        <w:ind w:left="3950" w:hanging="180"/>
      </w:pPr>
    </w:lvl>
    <w:lvl w:ilvl="3" w:tplc="340ADC64">
      <w:start w:val="1"/>
      <w:numFmt w:val="decimal"/>
      <w:lvlText w:val="%4."/>
      <w:lvlJc w:val="left"/>
      <w:pPr>
        <w:ind w:left="4670" w:hanging="360"/>
      </w:pPr>
    </w:lvl>
    <w:lvl w:ilvl="4" w:tplc="6D7C956E">
      <w:start w:val="1"/>
      <w:numFmt w:val="lowerLetter"/>
      <w:lvlText w:val="%5."/>
      <w:lvlJc w:val="left"/>
      <w:pPr>
        <w:ind w:left="5390" w:hanging="360"/>
      </w:pPr>
    </w:lvl>
    <w:lvl w:ilvl="5" w:tplc="0F2668EC">
      <w:start w:val="1"/>
      <w:numFmt w:val="lowerRoman"/>
      <w:lvlText w:val="%6."/>
      <w:lvlJc w:val="right"/>
      <w:pPr>
        <w:ind w:left="6110" w:hanging="180"/>
      </w:pPr>
    </w:lvl>
    <w:lvl w:ilvl="6" w:tplc="98A2063C">
      <w:start w:val="1"/>
      <w:numFmt w:val="decimal"/>
      <w:lvlText w:val="%7."/>
      <w:lvlJc w:val="left"/>
      <w:pPr>
        <w:ind w:left="6830" w:hanging="360"/>
      </w:pPr>
    </w:lvl>
    <w:lvl w:ilvl="7" w:tplc="ABD69C1A">
      <w:start w:val="1"/>
      <w:numFmt w:val="lowerLetter"/>
      <w:lvlText w:val="%8."/>
      <w:lvlJc w:val="left"/>
      <w:pPr>
        <w:ind w:left="7550" w:hanging="360"/>
      </w:pPr>
    </w:lvl>
    <w:lvl w:ilvl="8" w:tplc="25266B16">
      <w:start w:val="1"/>
      <w:numFmt w:val="lowerRoman"/>
      <w:lvlText w:val="%9."/>
      <w:lvlJc w:val="right"/>
      <w:pPr>
        <w:ind w:left="8270" w:hanging="180"/>
      </w:pPr>
    </w:lvl>
  </w:abstractNum>
  <w:num w:numId="1" w16cid:durableId="800267149">
    <w:abstractNumId w:val="11"/>
  </w:num>
  <w:num w:numId="2" w16cid:durableId="1632856826">
    <w:abstractNumId w:val="7"/>
  </w:num>
  <w:num w:numId="3" w16cid:durableId="127364014">
    <w:abstractNumId w:val="4"/>
  </w:num>
  <w:num w:numId="4" w16cid:durableId="1388068143">
    <w:abstractNumId w:val="14"/>
  </w:num>
  <w:num w:numId="5" w16cid:durableId="337004278">
    <w:abstractNumId w:val="9"/>
  </w:num>
  <w:num w:numId="6" w16cid:durableId="460195347">
    <w:abstractNumId w:val="10"/>
  </w:num>
  <w:num w:numId="7" w16cid:durableId="76485276">
    <w:abstractNumId w:val="0"/>
  </w:num>
  <w:num w:numId="8" w16cid:durableId="2024548020">
    <w:abstractNumId w:val="8"/>
  </w:num>
  <w:num w:numId="9" w16cid:durableId="2122066399">
    <w:abstractNumId w:val="12"/>
  </w:num>
  <w:num w:numId="10" w16cid:durableId="1248925367">
    <w:abstractNumId w:val="5"/>
  </w:num>
  <w:num w:numId="11" w16cid:durableId="741489726">
    <w:abstractNumId w:val="1"/>
  </w:num>
  <w:num w:numId="12" w16cid:durableId="1183202413">
    <w:abstractNumId w:val="2"/>
  </w:num>
  <w:num w:numId="13" w16cid:durableId="397477565">
    <w:abstractNumId w:val="6"/>
  </w:num>
  <w:num w:numId="14" w16cid:durableId="40860449">
    <w:abstractNumId w:val="3"/>
  </w:num>
  <w:num w:numId="15" w16cid:durableId="14081095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3C"/>
    <w:rsid w:val="00031880"/>
    <w:rsid w:val="000439AF"/>
    <w:rsid w:val="000467F6"/>
    <w:rsid w:val="0006111D"/>
    <w:rsid w:val="00067097"/>
    <w:rsid w:val="000958B7"/>
    <w:rsid w:val="000A2DF5"/>
    <w:rsid w:val="000F521F"/>
    <w:rsid w:val="000F5A08"/>
    <w:rsid w:val="0010018C"/>
    <w:rsid w:val="00125725"/>
    <w:rsid w:val="00136563"/>
    <w:rsid w:val="00140945"/>
    <w:rsid w:val="00154B05"/>
    <w:rsid w:val="00160784"/>
    <w:rsid w:val="00161643"/>
    <w:rsid w:val="00170164"/>
    <w:rsid w:val="00171B04"/>
    <w:rsid w:val="00184227"/>
    <w:rsid w:val="00184C66"/>
    <w:rsid w:val="001B0592"/>
    <w:rsid w:val="001B78A9"/>
    <w:rsid w:val="001C31A3"/>
    <w:rsid w:val="001D5DB7"/>
    <w:rsid w:val="001E5A1B"/>
    <w:rsid w:val="001F04C7"/>
    <w:rsid w:val="0021453D"/>
    <w:rsid w:val="00222797"/>
    <w:rsid w:val="00225B82"/>
    <w:rsid w:val="002270AA"/>
    <w:rsid w:val="00243785"/>
    <w:rsid w:val="0024526A"/>
    <w:rsid w:val="00250A87"/>
    <w:rsid w:val="00272003"/>
    <w:rsid w:val="00276088"/>
    <w:rsid w:val="002863F8"/>
    <w:rsid w:val="002B0AD7"/>
    <w:rsid w:val="002C581A"/>
    <w:rsid w:val="002E64B4"/>
    <w:rsid w:val="002F1F76"/>
    <w:rsid w:val="002F70DC"/>
    <w:rsid w:val="002F7A68"/>
    <w:rsid w:val="003106A2"/>
    <w:rsid w:val="00330961"/>
    <w:rsid w:val="003652A4"/>
    <w:rsid w:val="00373DBF"/>
    <w:rsid w:val="003825EC"/>
    <w:rsid w:val="003864AD"/>
    <w:rsid w:val="003A56B2"/>
    <w:rsid w:val="003B1ADF"/>
    <w:rsid w:val="003C3A4A"/>
    <w:rsid w:val="003C6A34"/>
    <w:rsid w:val="0041659A"/>
    <w:rsid w:val="00417175"/>
    <w:rsid w:val="004204F1"/>
    <w:rsid w:val="00435831"/>
    <w:rsid w:val="00442C41"/>
    <w:rsid w:val="00450CFE"/>
    <w:rsid w:val="00462D5F"/>
    <w:rsid w:val="00472341"/>
    <w:rsid w:val="004820B0"/>
    <w:rsid w:val="00490A91"/>
    <w:rsid w:val="00491AF4"/>
    <w:rsid w:val="00495690"/>
    <w:rsid w:val="004A5A7B"/>
    <w:rsid w:val="004C750A"/>
    <w:rsid w:val="004CA54D"/>
    <w:rsid w:val="004D2568"/>
    <w:rsid w:val="004E396F"/>
    <w:rsid w:val="005016E3"/>
    <w:rsid w:val="00506D71"/>
    <w:rsid w:val="005236F4"/>
    <w:rsid w:val="005308E8"/>
    <w:rsid w:val="00536186"/>
    <w:rsid w:val="00542C19"/>
    <w:rsid w:val="005458A4"/>
    <w:rsid w:val="00545D00"/>
    <w:rsid w:val="00550156"/>
    <w:rsid w:val="0055774E"/>
    <w:rsid w:val="005674EA"/>
    <w:rsid w:val="00574C0B"/>
    <w:rsid w:val="005806BE"/>
    <w:rsid w:val="00584DDC"/>
    <w:rsid w:val="00595F12"/>
    <w:rsid w:val="005A2F46"/>
    <w:rsid w:val="005A65F7"/>
    <w:rsid w:val="005C501D"/>
    <w:rsid w:val="005C515B"/>
    <w:rsid w:val="005E29FD"/>
    <w:rsid w:val="005F1D67"/>
    <w:rsid w:val="0060355E"/>
    <w:rsid w:val="0060584B"/>
    <w:rsid w:val="006059AE"/>
    <w:rsid w:val="00606DCA"/>
    <w:rsid w:val="00614B0C"/>
    <w:rsid w:val="00620DD1"/>
    <w:rsid w:val="0062128C"/>
    <w:rsid w:val="006257FB"/>
    <w:rsid w:val="00657C38"/>
    <w:rsid w:val="00664D47"/>
    <w:rsid w:val="006707E3"/>
    <w:rsid w:val="00681820"/>
    <w:rsid w:val="00681DA9"/>
    <w:rsid w:val="006940B3"/>
    <w:rsid w:val="006A1407"/>
    <w:rsid w:val="006B17B3"/>
    <w:rsid w:val="006B4308"/>
    <w:rsid w:val="006E43AD"/>
    <w:rsid w:val="006E56EC"/>
    <w:rsid w:val="00706AA0"/>
    <w:rsid w:val="00710AE7"/>
    <w:rsid w:val="00715307"/>
    <w:rsid w:val="00726F03"/>
    <w:rsid w:val="00727393"/>
    <w:rsid w:val="00754584"/>
    <w:rsid w:val="007549CF"/>
    <w:rsid w:val="00775E1B"/>
    <w:rsid w:val="007E25D1"/>
    <w:rsid w:val="007F42E4"/>
    <w:rsid w:val="008253EC"/>
    <w:rsid w:val="008260C6"/>
    <w:rsid w:val="00842448"/>
    <w:rsid w:val="00876E2B"/>
    <w:rsid w:val="0087715A"/>
    <w:rsid w:val="008916D2"/>
    <w:rsid w:val="008B786C"/>
    <w:rsid w:val="008D2D56"/>
    <w:rsid w:val="008F0025"/>
    <w:rsid w:val="008F23F0"/>
    <w:rsid w:val="00901259"/>
    <w:rsid w:val="00904017"/>
    <w:rsid w:val="0090429C"/>
    <w:rsid w:val="00914800"/>
    <w:rsid w:val="00927D3E"/>
    <w:rsid w:val="009330A4"/>
    <w:rsid w:val="009332B4"/>
    <w:rsid w:val="00935659"/>
    <w:rsid w:val="00950F3E"/>
    <w:rsid w:val="00960ACD"/>
    <w:rsid w:val="00970C90"/>
    <w:rsid w:val="0098150F"/>
    <w:rsid w:val="00991B2A"/>
    <w:rsid w:val="00996878"/>
    <w:rsid w:val="009B2CDF"/>
    <w:rsid w:val="009C2D9D"/>
    <w:rsid w:val="009C693C"/>
    <w:rsid w:val="00A148F4"/>
    <w:rsid w:val="00A200E7"/>
    <w:rsid w:val="00A225EF"/>
    <w:rsid w:val="00A551D8"/>
    <w:rsid w:val="00A663C2"/>
    <w:rsid w:val="00A70789"/>
    <w:rsid w:val="00A7229D"/>
    <w:rsid w:val="00A841AA"/>
    <w:rsid w:val="00A87572"/>
    <w:rsid w:val="00A91AD7"/>
    <w:rsid w:val="00A92F6F"/>
    <w:rsid w:val="00A9467B"/>
    <w:rsid w:val="00A949C0"/>
    <w:rsid w:val="00AA610C"/>
    <w:rsid w:val="00AC1E5C"/>
    <w:rsid w:val="00AD44CF"/>
    <w:rsid w:val="00AE3276"/>
    <w:rsid w:val="00AF525B"/>
    <w:rsid w:val="00B031B7"/>
    <w:rsid w:val="00B154CF"/>
    <w:rsid w:val="00B1551C"/>
    <w:rsid w:val="00B36B70"/>
    <w:rsid w:val="00B507CF"/>
    <w:rsid w:val="00B50DB0"/>
    <w:rsid w:val="00B552E2"/>
    <w:rsid w:val="00B6639B"/>
    <w:rsid w:val="00B669AA"/>
    <w:rsid w:val="00B72CE5"/>
    <w:rsid w:val="00B77A61"/>
    <w:rsid w:val="00B811BE"/>
    <w:rsid w:val="00B90B49"/>
    <w:rsid w:val="00B914EB"/>
    <w:rsid w:val="00B93620"/>
    <w:rsid w:val="00BA44C9"/>
    <w:rsid w:val="00BD0578"/>
    <w:rsid w:val="00BF697C"/>
    <w:rsid w:val="00C05753"/>
    <w:rsid w:val="00C05ED2"/>
    <w:rsid w:val="00C10C20"/>
    <w:rsid w:val="00C4066A"/>
    <w:rsid w:val="00C45021"/>
    <w:rsid w:val="00C46B5E"/>
    <w:rsid w:val="00C6205B"/>
    <w:rsid w:val="00C64354"/>
    <w:rsid w:val="00C84017"/>
    <w:rsid w:val="00C94327"/>
    <w:rsid w:val="00C957E5"/>
    <w:rsid w:val="00CA3476"/>
    <w:rsid w:val="00CC6EE1"/>
    <w:rsid w:val="00CD03FE"/>
    <w:rsid w:val="00CE08A6"/>
    <w:rsid w:val="00CE0976"/>
    <w:rsid w:val="00CE4192"/>
    <w:rsid w:val="00CF7864"/>
    <w:rsid w:val="00D30F4C"/>
    <w:rsid w:val="00D4413E"/>
    <w:rsid w:val="00D45C20"/>
    <w:rsid w:val="00D510F6"/>
    <w:rsid w:val="00D62002"/>
    <w:rsid w:val="00D968D9"/>
    <w:rsid w:val="00DE2D23"/>
    <w:rsid w:val="00DE42AD"/>
    <w:rsid w:val="00DE574E"/>
    <w:rsid w:val="00DF3CE1"/>
    <w:rsid w:val="00E2474D"/>
    <w:rsid w:val="00E71A83"/>
    <w:rsid w:val="00EA0A8F"/>
    <w:rsid w:val="00EB36F9"/>
    <w:rsid w:val="00ED3A67"/>
    <w:rsid w:val="00ED7A08"/>
    <w:rsid w:val="00EE4D39"/>
    <w:rsid w:val="00EF19B8"/>
    <w:rsid w:val="00EF4CA3"/>
    <w:rsid w:val="00F0203C"/>
    <w:rsid w:val="00F046A5"/>
    <w:rsid w:val="00F05B40"/>
    <w:rsid w:val="00F1566C"/>
    <w:rsid w:val="00F16266"/>
    <w:rsid w:val="00F34EF9"/>
    <w:rsid w:val="00F43F71"/>
    <w:rsid w:val="00F56D2D"/>
    <w:rsid w:val="00F62C71"/>
    <w:rsid w:val="00F85B92"/>
    <w:rsid w:val="00FC6DCA"/>
    <w:rsid w:val="00FD78C9"/>
    <w:rsid w:val="0152B93A"/>
    <w:rsid w:val="02579001"/>
    <w:rsid w:val="02E9FA78"/>
    <w:rsid w:val="02FF452B"/>
    <w:rsid w:val="035F5027"/>
    <w:rsid w:val="03747222"/>
    <w:rsid w:val="0390D480"/>
    <w:rsid w:val="04D9DD98"/>
    <w:rsid w:val="0544C704"/>
    <w:rsid w:val="066BED70"/>
    <w:rsid w:val="07220DDA"/>
    <w:rsid w:val="0747D57D"/>
    <w:rsid w:val="07616BFA"/>
    <w:rsid w:val="078DAE27"/>
    <w:rsid w:val="089A99FC"/>
    <w:rsid w:val="0968C822"/>
    <w:rsid w:val="0A28CF25"/>
    <w:rsid w:val="0A42CA75"/>
    <w:rsid w:val="0C654F14"/>
    <w:rsid w:val="0C939084"/>
    <w:rsid w:val="0D5F21FC"/>
    <w:rsid w:val="0D9A1259"/>
    <w:rsid w:val="0FA59EF8"/>
    <w:rsid w:val="10CFCB42"/>
    <w:rsid w:val="110119D9"/>
    <w:rsid w:val="11CEEA4E"/>
    <w:rsid w:val="128AD0B6"/>
    <w:rsid w:val="12F62D78"/>
    <w:rsid w:val="13F20D38"/>
    <w:rsid w:val="14ADF340"/>
    <w:rsid w:val="14D230EF"/>
    <w:rsid w:val="15A21DEC"/>
    <w:rsid w:val="169D072D"/>
    <w:rsid w:val="1765268B"/>
    <w:rsid w:val="177D470D"/>
    <w:rsid w:val="17981168"/>
    <w:rsid w:val="18A90397"/>
    <w:rsid w:val="1960FEBC"/>
    <w:rsid w:val="19E65E34"/>
    <w:rsid w:val="1B5CE3C6"/>
    <w:rsid w:val="1B9657E2"/>
    <w:rsid w:val="1BA8C305"/>
    <w:rsid w:val="1BCD5EF2"/>
    <w:rsid w:val="1BEE4158"/>
    <w:rsid w:val="1C30D158"/>
    <w:rsid w:val="1D8C4B0A"/>
    <w:rsid w:val="1E4C0A7C"/>
    <w:rsid w:val="1ECF9EBA"/>
    <w:rsid w:val="1F0F73D0"/>
    <w:rsid w:val="1F8CD763"/>
    <w:rsid w:val="1FCF5B1E"/>
    <w:rsid w:val="203FA72C"/>
    <w:rsid w:val="22309C95"/>
    <w:rsid w:val="22B03A7D"/>
    <w:rsid w:val="23CAFF95"/>
    <w:rsid w:val="244F62FD"/>
    <w:rsid w:val="245287B7"/>
    <w:rsid w:val="248EF1A1"/>
    <w:rsid w:val="2601517A"/>
    <w:rsid w:val="26587118"/>
    <w:rsid w:val="26A6036E"/>
    <w:rsid w:val="273C046D"/>
    <w:rsid w:val="27E84917"/>
    <w:rsid w:val="27EFE669"/>
    <w:rsid w:val="27FB2E70"/>
    <w:rsid w:val="28561F87"/>
    <w:rsid w:val="2A76CDAF"/>
    <w:rsid w:val="2AAC5490"/>
    <w:rsid w:val="2B65B2F8"/>
    <w:rsid w:val="2C00854C"/>
    <w:rsid w:val="2C5F4BEC"/>
    <w:rsid w:val="2CC5BBAA"/>
    <w:rsid w:val="2D3354D5"/>
    <w:rsid w:val="2E444298"/>
    <w:rsid w:val="2EE7F19C"/>
    <w:rsid w:val="2F18E0AD"/>
    <w:rsid w:val="2F3C8A4C"/>
    <w:rsid w:val="307F08B5"/>
    <w:rsid w:val="30E5A1A0"/>
    <w:rsid w:val="32D0FE8E"/>
    <w:rsid w:val="331D5545"/>
    <w:rsid w:val="3333C294"/>
    <w:rsid w:val="3378D27D"/>
    <w:rsid w:val="3379CD75"/>
    <w:rsid w:val="35AD724E"/>
    <w:rsid w:val="3641A60C"/>
    <w:rsid w:val="36D37BA1"/>
    <w:rsid w:val="371ADEAC"/>
    <w:rsid w:val="37339E11"/>
    <w:rsid w:val="37A55592"/>
    <w:rsid w:val="3879AD14"/>
    <w:rsid w:val="387FBB38"/>
    <w:rsid w:val="3888E1E4"/>
    <w:rsid w:val="38C9A583"/>
    <w:rsid w:val="39DBA2BA"/>
    <w:rsid w:val="3A46DE56"/>
    <w:rsid w:val="3B005F2A"/>
    <w:rsid w:val="3C21E99B"/>
    <w:rsid w:val="3C4B6DEB"/>
    <w:rsid w:val="3D24CB6F"/>
    <w:rsid w:val="3D4CFA73"/>
    <w:rsid w:val="3D7F607C"/>
    <w:rsid w:val="3D9E0272"/>
    <w:rsid w:val="3E6EAE2D"/>
    <w:rsid w:val="3E70309D"/>
    <w:rsid w:val="3EBECD18"/>
    <w:rsid w:val="3EFAFC55"/>
    <w:rsid w:val="3EFFCFED"/>
    <w:rsid w:val="409B5929"/>
    <w:rsid w:val="41B8CC9D"/>
    <w:rsid w:val="420D7DBD"/>
    <w:rsid w:val="42A4C815"/>
    <w:rsid w:val="42D84DA6"/>
    <w:rsid w:val="432F10E6"/>
    <w:rsid w:val="43AB0FA7"/>
    <w:rsid w:val="4486ACE5"/>
    <w:rsid w:val="453A0450"/>
    <w:rsid w:val="4637CED4"/>
    <w:rsid w:val="46F231EA"/>
    <w:rsid w:val="48A1F164"/>
    <w:rsid w:val="48F7768B"/>
    <w:rsid w:val="49A84C11"/>
    <w:rsid w:val="4A7495B4"/>
    <w:rsid w:val="4BB6A9D7"/>
    <w:rsid w:val="4CE6D0E0"/>
    <w:rsid w:val="4D33B29B"/>
    <w:rsid w:val="4DBBF4C5"/>
    <w:rsid w:val="4E04A9C7"/>
    <w:rsid w:val="4F1C59B1"/>
    <w:rsid w:val="4FA3D90B"/>
    <w:rsid w:val="4FAFB664"/>
    <w:rsid w:val="50032BDC"/>
    <w:rsid w:val="5003A01C"/>
    <w:rsid w:val="5026332C"/>
    <w:rsid w:val="50327C35"/>
    <w:rsid w:val="510D4152"/>
    <w:rsid w:val="5185C47B"/>
    <w:rsid w:val="542C05C8"/>
    <w:rsid w:val="54F1E498"/>
    <w:rsid w:val="55051FDB"/>
    <w:rsid w:val="552C47FA"/>
    <w:rsid w:val="561894A1"/>
    <w:rsid w:val="57CD686D"/>
    <w:rsid w:val="581C4762"/>
    <w:rsid w:val="58D86CE2"/>
    <w:rsid w:val="5A9E41CB"/>
    <w:rsid w:val="5AC6F44E"/>
    <w:rsid w:val="5B9F8CE5"/>
    <w:rsid w:val="5BF0C707"/>
    <w:rsid w:val="5BF4ECB2"/>
    <w:rsid w:val="5C0A16B8"/>
    <w:rsid w:val="5D385DF3"/>
    <w:rsid w:val="5DCF241D"/>
    <w:rsid w:val="5E3D4255"/>
    <w:rsid w:val="5ED62DB0"/>
    <w:rsid w:val="5F675AAD"/>
    <w:rsid w:val="600B8DB0"/>
    <w:rsid w:val="600D4F3D"/>
    <w:rsid w:val="62F28B45"/>
    <w:rsid w:val="6316F0A3"/>
    <w:rsid w:val="64022ACC"/>
    <w:rsid w:val="6503021D"/>
    <w:rsid w:val="65560B18"/>
    <w:rsid w:val="662D09F2"/>
    <w:rsid w:val="66458D54"/>
    <w:rsid w:val="6745352F"/>
    <w:rsid w:val="679ACB89"/>
    <w:rsid w:val="67FF235A"/>
    <w:rsid w:val="682BE6E6"/>
    <w:rsid w:val="68383C25"/>
    <w:rsid w:val="685E8F30"/>
    <w:rsid w:val="6AC63573"/>
    <w:rsid w:val="6AF0008C"/>
    <w:rsid w:val="6B090A28"/>
    <w:rsid w:val="6BE42F80"/>
    <w:rsid w:val="6BE99A5B"/>
    <w:rsid w:val="6C5BB41B"/>
    <w:rsid w:val="6CBCDB44"/>
    <w:rsid w:val="6D74B22E"/>
    <w:rsid w:val="6E2AE02D"/>
    <w:rsid w:val="71AC50BE"/>
    <w:rsid w:val="71D0B5E6"/>
    <w:rsid w:val="72270FA4"/>
    <w:rsid w:val="723A61DD"/>
    <w:rsid w:val="72DB3458"/>
    <w:rsid w:val="72F54845"/>
    <w:rsid w:val="73904A69"/>
    <w:rsid w:val="739B9B2E"/>
    <w:rsid w:val="7526ADAD"/>
    <w:rsid w:val="7562DD70"/>
    <w:rsid w:val="75DCAD0B"/>
    <w:rsid w:val="762020D5"/>
    <w:rsid w:val="76CC16F8"/>
    <w:rsid w:val="774C1B70"/>
    <w:rsid w:val="77A390A4"/>
    <w:rsid w:val="77F24884"/>
    <w:rsid w:val="7809E72F"/>
    <w:rsid w:val="78D4DEE9"/>
    <w:rsid w:val="78F40539"/>
    <w:rsid w:val="7BD293DD"/>
    <w:rsid w:val="7C118350"/>
    <w:rsid w:val="7CE5214A"/>
    <w:rsid w:val="7D4F3413"/>
    <w:rsid w:val="7D6AC538"/>
    <w:rsid w:val="7EB3338E"/>
    <w:rsid w:val="7F9A2CF8"/>
    <w:rsid w:val="7FE461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A335"/>
  <w15:docId w15:val="{F1B9FCC1-3524-4F25-9E8E-F1516939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jc w:val="both"/>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6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1BE"/>
    <w:rPr>
      <w:sz w:val="16"/>
      <w:szCs w:val="16"/>
    </w:rPr>
  </w:style>
  <w:style w:type="paragraph" w:styleId="CommentText">
    <w:name w:val="annotation text"/>
    <w:basedOn w:val="Normal"/>
    <w:link w:val="CommentTextChar"/>
    <w:uiPriority w:val="99"/>
    <w:unhideWhenUsed/>
    <w:rsid w:val="00B811BE"/>
    <w:pPr>
      <w:spacing w:line="240" w:lineRule="auto"/>
    </w:pPr>
    <w:rPr>
      <w:sz w:val="20"/>
      <w:szCs w:val="20"/>
    </w:rPr>
  </w:style>
  <w:style w:type="character" w:customStyle="1" w:styleId="CommentTextChar">
    <w:name w:val="Comment Text Char"/>
    <w:basedOn w:val="DefaultParagraphFont"/>
    <w:link w:val="CommentText"/>
    <w:uiPriority w:val="99"/>
    <w:rsid w:val="00B811BE"/>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B811BE"/>
    <w:rPr>
      <w:bCs/>
    </w:rPr>
  </w:style>
  <w:style w:type="character" w:customStyle="1" w:styleId="CommentSubjectChar">
    <w:name w:val="Comment Subject Char"/>
    <w:basedOn w:val="CommentTextChar"/>
    <w:link w:val="CommentSubject"/>
    <w:uiPriority w:val="99"/>
    <w:semiHidden/>
    <w:rsid w:val="00B811BE"/>
    <w:rPr>
      <w:rFonts w:ascii="Arial" w:eastAsia="Arial" w:hAnsi="Arial" w:cs="Arial"/>
      <w:b/>
      <w:bCs/>
      <w:color w:val="000000"/>
      <w:sz w:val="20"/>
      <w:szCs w:val="20"/>
    </w:rPr>
  </w:style>
  <w:style w:type="paragraph" w:styleId="Header">
    <w:name w:val="header"/>
    <w:basedOn w:val="Normal"/>
    <w:uiPriority w:val="99"/>
    <w:unhideWhenUsed/>
    <w:rsid w:val="2B65B2F8"/>
    <w:pPr>
      <w:tabs>
        <w:tab w:val="center" w:pos="4680"/>
        <w:tab w:val="right" w:pos="9360"/>
      </w:tabs>
    </w:pPr>
  </w:style>
  <w:style w:type="paragraph" w:styleId="Footer">
    <w:name w:val="footer"/>
    <w:basedOn w:val="Normal"/>
    <w:uiPriority w:val="99"/>
    <w:unhideWhenUsed/>
    <w:rsid w:val="2B65B2F8"/>
    <w:pPr>
      <w:tabs>
        <w:tab w:val="center" w:pos="4680"/>
        <w:tab w:val="right" w:pos="9360"/>
      </w:tabs>
    </w:pPr>
  </w:style>
  <w:style w:type="paragraph" w:styleId="ListParagraph">
    <w:name w:val="List Paragraph"/>
    <w:basedOn w:val="Normal"/>
    <w:uiPriority w:val="34"/>
    <w:qFormat/>
    <w:rsid w:val="001E5A1B"/>
    <w:pPr>
      <w:ind w:left="720"/>
      <w:contextualSpacing/>
    </w:pPr>
  </w:style>
  <w:style w:type="paragraph" w:styleId="Revision">
    <w:name w:val="Revision"/>
    <w:hidden/>
    <w:uiPriority w:val="99"/>
    <w:semiHidden/>
    <w:rsid w:val="005A65F7"/>
    <w:pPr>
      <w:spacing w:after="0" w:line="240" w:lineRule="auto"/>
    </w:pPr>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650F-08F3-4215-AA24-8ED9D264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6650</CharactersWithSpaces>
  <SharedDoc>false</SharedDoc>
  <HLinks>
    <vt:vector size="6" baseType="variant">
      <vt:variant>
        <vt:i4>6881403</vt:i4>
      </vt:variant>
      <vt:variant>
        <vt:i4>0</vt:i4>
      </vt:variant>
      <vt:variant>
        <vt:i4>0</vt:i4>
      </vt:variant>
      <vt:variant>
        <vt:i4>5</vt:i4>
      </vt:variant>
      <vt:variant>
        <vt:lpwstr>https://www.legislation.gov.uk/ukpga/2012/10/section/17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Boniface, Emma (LAA)</dc:creator>
  <cp:keywords/>
  <cp:lastModifiedBy>Hardy, Glyn (LAA)</cp:lastModifiedBy>
  <cp:revision>3</cp:revision>
  <dcterms:created xsi:type="dcterms:W3CDTF">2025-06-26T09:16:00Z</dcterms:created>
  <dcterms:modified xsi:type="dcterms:W3CDTF">2025-06-26T11:50:00Z</dcterms:modified>
</cp:coreProperties>
</file>