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708B34EE" w:rsidR="003E6B1E" w:rsidRPr="003E6B1E" w:rsidRDefault="00E41378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LAND BETWEEN PORTHTOWAN AND MENAGISSEY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>(CL</w:t>
      </w:r>
      <w:r>
        <w:rPr>
          <w:rFonts w:ascii="Verdana" w:hAnsi="Verdana"/>
          <w:b/>
          <w:sz w:val="28"/>
          <w:szCs w:val="28"/>
        </w:rPr>
        <w:t>570</w:t>
      </w:r>
      <w:r w:rsidR="001E6B34">
        <w:rPr>
          <w:rFonts w:ascii="Verdana" w:hAnsi="Verdana"/>
          <w:b/>
          <w:sz w:val="28"/>
          <w:szCs w:val="28"/>
        </w:rPr>
        <w:t>)</w:t>
      </w:r>
      <w:r w:rsidR="003F75B5">
        <w:rPr>
          <w:rFonts w:ascii="Verdana" w:hAnsi="Verdana"/>
          <w:b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IN THE PARISH OF ST AGNES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191FD70A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am on </w:t>
      </w:r>
      <w:r w:rsidR="00E41378">
        <w:rPr>
          <w:rFonts w:ascii="Verdana" w:hAnsi="Verdana" w:cs="Arial"/>
          <w:b/>
          <w:bCs/>
          <w:sz w:val="22"/>
          <w:szCs w:val="22"/>
        </w:rPr>
        <w:t>Tu</w:t>
      </w:r>
      <w:r w:rsidR="003F75B5">
        <w:rPr>
          <w:rFonts w:ascii="Verdana" w:hAnsi="Verdana" w:cs="Arial"/>
          <w:b/>
          <w:bCs/>
          <w:sz w:val="22"/>
          <w:szCs w:val="22"/>
        </w:rPr>
        <w:t>e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F75B5">
        <w:rPr>
          <w:rFonts w:ascii="Verdana" w:hAnsi="Verdana" w:cs="Arial"/>
          <w:b/>
          <w:bCs/>
          <w:sz w:val="22"/>
          <w:szCs w:val="22"/>
        </w:rPr>
        <w:t>30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E41378">
        <w:rPr>
          <w:rFonts w:ascii="Verdana" w:hAnsi="Verdana" w:cs="Arial"/>
          <w:b/>
          <w:bCs/>
          <w:sz w:val="22"/>
          <w:szCs w:val="22"/>
        </w:rPr>
        <w:t>September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3F75B5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E41378">
        <w:rPr>
          <w:rFonts w:ascii="Verdana" w:hAnsi="Verdana" w:cs="Arial"/>
          <w:sz w:val="22"/>
          <w:szCs w:val="22"/>
        </w:rPr>
        <w:t>Tomas Hill</w:t>
      </w:r>
      <w:r w:rsidR="001E6B34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708C4C75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3F75B5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5273E5A6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E41378">
        <w:rPr>
          <w:rFonts w:ascii="Verdana" w:hAnsi="Verdana" w:cs="Arial"/>
          <w:b/>
          <w:sz w:val="22"/>
          <w:szCs w:val="22"/>
        </w:rPr>
        <w:t>Tu</w:t>
      </w:r>
      <w:r w:rsidR="003F75B5">
        <w:rPr>
          <w:rFonts w:ascii="Verdana" w:hAnsi="Verdana" w:cs="Arial"/>
          <w:b/>
          <w:sz w:val="22"/>
          <w:szCs w:val="22"/>
        </w:rPr>
        <w:t>e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3F75B5">
        <w:rPr>
          <w:rFonts w:ascii="Verdana" w:hAnsi="Verdana" w:cs="Arial"/>
          <w:b/>
          <w:sz w:val="22"/>
          <w:szCs w:val="22"/>
        </w:rPr>
        <w:t>30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E41378">
        <w:rPr>
          <w:rFonts w:ascii="Verdana" w:hAnsi="Verdana" w:cs="Arial"/>
          <w:b/>
          <w:sz w:val="22"/>
          <w:szCs w:val="22"/>
        </w:rPr>
        <w:t>September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54CCA536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> and by appointment at The Commons Registration Office, Cornwall Council, New County Hall, Treyew Road, Tr</w:t>
      </w:r>
      <w:r w:rsidRPr="00BE1DE1">
        <w:rPr>
          <w:rFonts w:ascii="Verdana" w:hAnsi="Verdana" w:cs="Calibri"/>
          <w:color w:val="000000"/>
          <w:sz w:val="22"/>
          <w:szCs w:val="22"/>
        </w:rPr>
        <w:t>uro TR1 3AY (please phone 0</w:t>
      </w:r>
      <w:r w:rsidR="00285B1B">
        <w:rPr>
          <w:rFonts w:ascii="Verdana" w:hAnsi="Verdana" w:cs="Calibri"/>
          <w:color w:val="000000"/>
          <w:sz w:val="22"/>
          <w:szCs w:val="22"/>
        </w:rPr>
        <w:t>300 1234 202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 and ask to speak to </w:t>
      </w:r>
      <w:r w:rsidR="00285B1B">
        <w:rPr>
          <w:rFonts w:ascii="Verdana" w:hAnsi="Verdana" w:cs="Calibri"/>
          <w:color w:val="000000"/>
          <w:sz w:val="22"/>
          <w:szCs w:val="22"/>
        </w:rPr>
        <w:t>the Public Rights of Way Team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4BE55F2D" w:rsidR="00DA6630" w:rsidRPr="00291397" w:rsidRDefault="0092672D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Rights of Way and Common </w:t>
      </w:r>
      <w:r w:rsidR="003862CE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5D1A45FF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60AD9"/>
    <w:rsid w:val="001775C0"/>
    <w:rsid w:val="00185ED1"/>
    <w:rsid w:val="00192F58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707F2"/>
    <w:rsid w:val="00285B1B"/>
    <w:rsid w:val="00291397"/>
    <w:rsid w:val="002B09D8"/>
    <w:rsid w:val="002C3E2B"/>
    <w:rsid w:val="002C63BD"/>
    <w:rsid w:val="002F510D"/>
    <w:rsid w:val="002F5994"/>
    <w:rsid w:val="003249D0"/>
    <w:rsid w:val="003544E7"/>
    <w:rsid w:val="00361724"/>
    <w:rsid w:val="00382FDC"/>
    <w:rsid w:val="003862CE"/>
    <w:rsid w:val="003B3BA4"/>
    <w:rsid w:val="003C0751"/>
    <w:rsid w:val="003E16AB"/>
    <w:rsid w:val="003E5B4A"/>
    <w:rsid w:val="003E6B1E"/>
    <w:rsid w:val="003F69ED"/>
    <w:rsid w:val="003F75B5"/>
    <w:rsid w:val="00403C8C"/>
    <w:rsid w:val="00431E57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076B9"/>
    <w:rsid w:val="00724CB9"/>
    <w:rsid w:val="00753BF7"/>
    <w:rsid w:val="00754878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2672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1538"/>
    <w:rsid w:val="00C37C2F"/>
    <w:rsid w:val="00C42DB0"/>
    <w:rsid w:val="00C4737A"/>
    <w:rsid w:val="00C522B0"/>
    <w:rsid w:val="00C60ADA"/>
    <w:rsid w:val="00C624A1"/>
    <w:rsid w:val="00C6611B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41378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BFA5E3C-B98E-433B-9AFE-84DA1A1E59FF}">
  <ds:schemaRefs>
    <ds:schemaRef ds:uri="http://schemas.microsoft.com/office/2006/documentManagement/types"/>
    <ds:schemaRef ds:uri="171a6d4e-846b-4045-8024-24f3590889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a4cad7d-cde0-4c4b-9900-a6ca365b296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2025-06-24T09:44:00Z</dcterms:created>
  <dcterms:modified xsi:type="dcterms:W3CDTF">2025-06-24T09:44:00Z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