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00BA" w14:textId="77777777" w:rsidR="00D77DA7" w:rsidRPr="00D77DA7" w:rsidRDefault="00D77DA7" w:rsidP="00D77DA7">
      <w:pPr>
        <w:rPr>
          <w:rFonts w:ascii="Arial" w:hAnsi="Arial"/>
          <w:sz w:val="22"/>
          <w:szCs w:val="20"/>
          <w:lang w:val="en-GB"/>
        </w:rPr>
      </w:pPr>
    </w:p>
    <w:p w14:paraId="6356ADA7" w14:textId="046FE402" w:rsidR="00F17DC3" w:rsidRPr="00724298" w:rsidRDefault="00D77DA7" w:rsidP="00724298">
      <w:pPr>
        <w:spacing w:after="0"/>
        <w:rPr>
          <w:rFonts w:ascii="Arial" w:hAnsi="Arial"/>
          <w:bCs/>
          <w:sz w:val="28"/>
          <w:szCs w:val="28"/>
          <w:lang w:val="en-GB"/>
        </w:rPr>
      </w:pPr>
      <w:r w:rsidRPr="00724298">
        <w:rPr>
          <w:rFonts w:ascii="Arial" w:hAnsi="Arial"/>
          <w:bCs/>
          <w:sz w:val="28"/>
          <w:szCs w:val="28"/>
          <w:lang w:val="en-GB"/>
        </w:rPr>
        <w:t xml:space="preserve">Application for full </w:t>
      </w:r>
      <w:r w:rsidR="00724298" w:rsidRPr="00724298">
        <w:rPr>
          <w:rFonts w:ascii="Arial" w:hAnsi="Arial"/>
          <w:b/>
          <w:sz w:val="28"/>
          <w:szCs w:val="28"/>
          <w:lang w:val="en-GB"/>
        </w:rPr>
        <w:t>level</w:t>
      </w:r>
      <w:r w:rsidR="00615462" w:rsidRPr="00724298">
        <w:rPr>
          <w:rFonts w:ascii="Arial" w:hAnsi="Arial"/>
          <w:bCs/>
          <w:sz w:val="28"/>
          <w:szCs w:val="28"/>
          <w:lang w:val="en-GB"/>
        </w:rPr>
        <w:t xml:space="preserve"> </w:t>
      </w:r>
      <w:r w:rsidRPr="00724298">
        <w:rPr>
          <w:rFonts w:ascii="Arial" w:hAnsi="Arial"/>
          <w:bCs/>
          <w:sz w:val="28"/>
          <w:szCs w:val="28"/>
          <w:lang w:val="en-GB"/>
        </w:rPr>
        <w:t>transfer</w:t>
      </w:r>
      <w:r w:rsidR="005D17DB" w:rsidRPr="00724298">
        <w:rPr>
          <w:rFonts w:ascii="Arial" w:hAnsi="Arial"/>
          <w:bCs/>
          <w:sz w:val="28"/>
          <w:szCs w:val="28"/>
          <w:lang w:val="en-GB"/>
        </w:rPr>
        <w:t xml:space="preserve"> </w:t>
      </w:r>
      <w:r w:rsidRPr="00724298">
        <w:rPr>
          <w:rFonts w:ascii="Arial" w:hAnsi="Arial"/>
          <w:bCs/>
          <w:sz w:val="28"/>
          <w:szCs w:val="28"/>
          <w:lang w:val="en-GB"/>
        </w:rPr>
        <w:t xml:space="preserve">to another hospital </w:t>
      </w:r>
    </w:p>
    <w:p w14:paraId="22E0E84C" w14:textId="302932F1" w:rsidR="00D77DA7" w:rsidRPr="00724298" w:rsidRDefault="00D77DA7" w:rsidP="00724298">
      <w:pPr>
        <w:spacing w:after="0"/>
        <w:rPr>
          <w:rFonts w:ascii="Arial" w:hAnsi="Arial"/>
          <w:bCs/>
          <w:sz w:val="22"/>
          <w:szCs w:val="20"/>
          <w:lang w:val="en-GB"/>
        </w:rPr>
      </w:pPr>
      <w:r w:rsidRPr="00724298">
        <w:rPr>
          <w:rFonts w:ascii="Arial" w:hAnsi="Arial"/>
          <w:bCs/>
          <w:sz w:val="22"/>
          <w:szCs w:val="20"/>
          <w:lang w:val="en-GB"/>
        </w:rPr>
        <w:t>Mental Health Casework Section</w:t>
      </w:r>
      <w:r w:rsidR="000B175A" w:rsidRPr="00724298">
        <w:rPr>
          <w:rFonts w:ascii="Arial" w:hAnsi="Arial"/>
          <w:bCs/>
          <w:sz w:val="22"/>
          <w:szCs w:val="20"/>
          <w:lang w:val="en-GB"/>
        </w:rPr>
        <w:t xml:space="preserve"> (MHCS)</w:t>
      </w:r>
    </w:p>
    <w:p w14:paraId="6127DD89" w14:textId="77777777" w:rsidR="00F17DC3" w:rsidRPr="00724298" w:rsidRDefault="00F17DC3" w:rsidP="00724298">
      <w:pPr>
        <w:spacing w:after="0"/>
        <w:rPr>
          <w:rFonts w:ascii="Arial" w:hAnsi="Arial"/>
          <w:bCs/>
          <w:sz w:val="22"/>
          <w:szCs w:val="20"/>
          <w:lang w:val="en-GB"/>
        </w:rPr>
      </w:pPr>
    </w:p>
    <w:p w14:paraId="3A939BCC" w14:textId="082FBEEF" w:rsidR="00F17DC3" w:rsidRPr="00724298" w:rsidRDefault="00F17DC3" w:rsidP="00724298">
      <w:pPr>
        <w:spacing w:after="0"/>
        <w:rPr>
          <w:rFonts w:ascii="Arial" w:hAnsi="Arial"/>
          <w:bCs/>
          <w:color w:val="800080"/>
          <w:sz w:val="22"/>
          <w:szCs w:val="20"/>
          <w:lang w:val="en-GB"/>
        </w:rPr>
      </w:pPr>
      <w:r w:rsidRPr="00724298">
        <w:rPr>
          <w:rFonts w:ascii="Arial" w:hAnsi="Arial"/>
          <w:bCs/>
          <w:color w:val="800080"/>
          <w:sz w:val="28"/>
          <w:szCs w:val="28"/>
          <w:lang w:val="en-GB"/>
        </w:rPr>
        <w:t>Guidance</w:t>
      </w:r>
      <w:r w:rsidR="00E26DF6" w:rsidRPr="00724298">
        <w:rPr>
          <w:rFonts w:ascii="Arial" w:hAnsi="Arial"/>
          <w:bCs/>
          <w:color w:val="800080"/>
          <w:sz w:val="28"/>
          <w:szCs w:val="28"/>
          <w:lang w:val="en-GB"/>
        </w:rPr>
        <w:t xml:space="preserve"> </w:t>
      </w:r>
    </w:p>
    <w:tbl>
      <w:tblPr>
        <w:tblW w:w="1074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10740"/>
      </w:tblGrid>
      <w:tr w:rsidR="00D77DA7" w:rsidRPr="00D77DA7" w14:paraId="0C521E15" w14:textId="77777777" w:rsidTr="00F17DC3">
        <w:trPr>
          <w:cantSplit/>
        </w:trPr>
        <w:tc>
          <w:tcPr>
            <w:tcW w:w="10740" w:type="dxa"/>
            <w:tcBorders>
              <w:top w:val="single" w:sz="2" w:space="0" w:color="FFFFFF"/>
              <w:left w:val="single" w:sz="2" w:space="0" w:color="FFFFFF"/>
              <w:bottom w:val="single" w:sz="2" w:space="0" w:color="FFFFFF"/>
              <w:right w:val="single" w:sz="2" w:space="0" w:color="FFFFFF"/>
            </w:tcBorders>
          </w:tcPr>
          <w:p w14:paraId="293C6096" w14:textId="77777777" w:rsidR="00D77DA7" w:rsidRPr="00D77DA7" w:rsidRDefault="00D77DA7" w:rsidP="00D77DA7">
            <w:pPr>
              <w:rPr>
                <w:rFonts w:ascii="Arial" w:eastAsiaTheme="minorHAnsi" w:hAnsi="Arial" w:cs="Arial"/>
                <w:sz w:val="22"/>
                <w:szCs w:val="22"/>
                <w:lang w:val="en-GB"/>
              </w:rPr>
            </w:pPr>
          </w:p>
        </w:tc>
      </w:tr>
    </w:tbl>
    <w:p w14:paraId="135AB788" w14:textId="77777777" w:rsidR="009B0866" w:rsidRDefault="009B0866" w:rsidP="009B0866">
      <w:pPr>
        <w:spacing w:before="480" w:after="100" w:afterAutospacing="1"/>
        <w:contextualSpacing/>
        <w:rPr>
          <w:rFonts w:ascii="Arial" w:hAnsi="Arial"/>
          <w:sz w:val="22"/>
          <w:szCs w:val="20"/>
          <w:lang w:val="en-GB"/>
        </w:rPr>
      </w:pPr>
      <w:r w:rsidRPr="009B0866">
        <w:rPr>
          <w:rFonts w:ascii="Arial" w:hAnsi="Arial"/>
          <w:sz w:val="22"/>
          <w:szCs w:val="20"/>
          <w:lang w:val="en-GB"/>
        </w:rPr>
        <w:t xml:space="preserve">Full guidance on the transfer application process can be found </w:t>
      </w:r>
      <w:hyperlink r:id="rId11" w:history="1">
        <w:r w:rsidRPr="009B0866">
          <w:rPr>
            <w:rStyle w:val="Hyperlink"/>
            <w:rFonts w:ascii="Arial" w:hAnsi="Arial"/>
            <w:b/>
            <w:bCs/>
            <w:color w:val="0000FF"/>
            <w:sz w:val="22"/>
            <w:szCs w:val="20"/>
            <w:u w:val="single"/>
            <w:lang w:val="en-GB"/>
          </w:rPr>
          <w:t>here</w:t>
        </w:r>
      </w:hyperlink>
      <w:r w:rsidRPr="009B0866">
        <w:rPr>
          <w:rFonts w:ascii="Arial" w:hAnsi="Arial"/>
          <w:sz w:val="22"/>
          <w:szCs w:val="20"/>
          <w:lang w:val="en-GB"/>
        </w:rPr>
        <w:t>.</w:t>
      </w:r>
    </w:p>
    <w:p w14:paraId="292A65E4" w14:textId="77777777" w:rsidR="009B0866" w:rsidRDefault="009B0866" w:rsidP="009B0866">
      <w:pPr>
        <w:spacing w:before="480" w:after="100" w:afterAutospacing="1"/>
        <w:contextualSpacing/>
        <w:rPr>
          <w:rFonts w:ascii="Arial" w:hAnsi="Arial"/>
          <w:sz w:val="22"/>
          <w:szCs w:val="20"/>
          <w:lang w:val="en-GB"/>
        </w:rPr>
      </w:pPr>
    </w:p>
    <w:p w14:paraId="28646298" w14:textId="5623F57A" w:rsidR="009B0866" w:rsidRPr="009B0866" w:rsidRDefault="009B0866" w:rsidP="00743940">
      <w:pPr>
        <w:spacing w:before="480" w:after="100" w:afterAutospacing="1"/>
        <w:contextualSpacing/>
        <w:rPr>
          <w:rFonts w:ascii="Arial" w:hAnsi="Arial" w:cs="Arial"/>
          <w:b/>
          <w:sz w:val="22"/>
          <w:szCs w:val="22"/>
        </w:rPr>
      </w:pPr>
      <w:r w:rsidRPr="009B0866">
        <w:rPr>
          <w:rFonts w:ascii="Arial" w:hAnsi="Arial"/>
          <w:bCs/>
          <w:sz w:val="22"/>
          <w:szCs w:val="22"/>
          <w:lang w:val="en-GB"/>
        </w:rPr>
        <w:t xml:space="preserve">Parts A and B of the application form must be completed by the current responsible clinician, </w:t>
      </w:r>
      <w:r w:rsidRPr="009B0866">
        <w:rPr>
          <w:rFonts w:ascii="Arial" w:hAnsi="Arial" w:cs="Arial"/>
          <w:bCs/>
          <w:sz w:val="22"/>
          <w:szCs w:val="22"/>
        </w:rPr>
        <w:t xml:space="preserve">the application form must be submitted with an email confirmation of acceptance from the receiving responsible clinician to: </w:t>
      </w:r>
      <w:hyperlink r:id="rId12" w:history="1">
        <w:r w:rsidRPr="009B0866">
          <w:rPr>
            <w:rStyle w:val="Hyperlink"/>
            <w:rFonts w:ascii="Arial" w:hAnsi="Arial" w:cs="Arial"/>
            <w:bCs/>
            <w:color w:val="0000FF"/>
            <w:sz w:val="22"/>
            <w:szCs w:val="22"/>
            <w:u w:val="single"/>
          </w:rPr>
          <w:t>MHCSMailbox@justice.gov.uk</w:t>
        </w:r>
      </w:hyperlink>
      <w:r w:rsidRPr="009B0866">
        <w:rPr>
          <w:rFonts w:ascii="Arial" w:hAnsi="Arial" w:cs="Arial"/>
          <w:bCs/>
          <w:color w:val="3333FF"/>
          <w:sz w:val="22"/>
          <w:szCs w:val="22"/>
          <w:u w:val="single"/>
        </w:rPr>
        <w:t xml:space="preserve"> </w:t>
      </w:r>
      <w:r w:rsidRPr="009B0866">
        <w:rPr>
          <w:rFonts w:ascii="Arial" w:hAnsi="Arial" w:cs="Arial"/>
          <w:bCs/>
          <w:sz w:val="22"/>
          <w:szCs w:val="22"/>
        </w:rPr>
        <w:t>– please note,</w:t>
      </w:r>
      <w:r w:rsidRPr="009B0866">
        <w:rPr>
          <w:rFonts w:ascii="Arial" w:hAnsi="Arial" w:cs="Arial"/>
          <w:b/>
          <w:sz w:val="22"/>
          <w:szCs w:val="22"/>
        </w:rPr>
        <w:t xml:space="preserve"> </w:t>
      </w:r>
      <w:r w:rsidRPr="009B0866">
        <w:rPr>
          <w:rFonts w:ascii="Arial" w:hAnsi="Arial" w:cs="Arial"/>
          <w:bCs/>
          <w:sz w:val="22"/>
          <w:szCs w:val="22"/>
        </w:rPr>
        <w:t xml:space="preserve">the application will be </w:t>
      </w:r>
      <w:r w:rsidRPr="009B0866">
        <w:rPr>
          <w:rFonts w:ascii="Arial" w:hAnsi="Arial" w:cs="Arial"/>
          <w:b/>
          <w:sz w:val="22"/>
          <w:szCs w:val="22"/>
        </w:rPr>
        <w:t>rejected</w:t>
      </w:r>
      <w:r w:rsidRPr="009B0866">
        <w:rPr>
          <w:rFonts w:ascii="Arial" w:hAnsi="Arial" w:cs="Arial"/>
          <w:bCs/>
          <w:sz w:val="22"/>
          <w:szCs w:val="22"/>
        </w:rPr>
        <w:t xml:space="preserve"> if the email confirming acceptance from the receiving responsible clinician is not submitted with the completed form</w:t>
      </w:r>
      <w:r w:rsidRPr="009B0866">
        <w:rPr>
          <w:rFonts w:ascii="Arial" w:hAnsi="Arial" w:cs="Arial"/>
          <w:b/>
          <w:sz w:val="22"/>
          <w:szCs w:val="22"/>
        </w:rPr>
        <w:t>.</w:t>
      </w:r>
    </w:p>
    <w:p w14:paraId="525B28DF" w14:textId="77777777" w:rsidR="009B0866" w:rsidRDefault="009B0866" w:rsidP="00743940">
      <w:pPr>
        <w:spacing w:before="480" w:after="100" w:afterAutospacing="1"/>
        <w:contextualSpacing/>
        <w:rPr>
          <w:rFonts w:ascii="Arial" w:hAnsi="Arial"/>
          <w:sz w:val="22"/>
          <w:szCs w:val="20"/>
          <w:lang w:val="en-GB"/>
        </w:rPr>
      </w:pPr>
    </w:p>
    <w:p w14:paraId="779EB5A4" w14:textId="124222E3" w:rsidR="00D77DA7" w:rsidRDefault="00D77DA7" w:rsidP="009B0866">
      <w:pPr>
        <w:spacing w:before="480" w:after="100" w:afterAutospacing="1"/>
        <w:contextualSpacing/>
        <w:rPr>
          <w:rFonts w:ascii="Arial" w:hAnsi="Arial"/>
          <w:sz w:val="22"/>
          <w:szCs w:val="20"/>
          <w:lang w:val="en-GB"/>
        </w:rPr>
      </w:pPr>
      <w:r w:rsidRPr="00A70B80">
        <w:rPr>
          <w:rFonts w:ascii="Arial" w:hAnsi="Arial"/>
          <w:sz w:val="22"/>
          <w:szCs w:val="20"/>
          <w:lang w:val="en-GB"/>
        </w:rPr>
        <w:t xml:space="preserve">MHCS aims to issue a decision on receipt of the full </w:t>
      </w:r>
      <w:r w:rsidR="00743940" w:rsidRPr="00A70B80">
        <w:rPr>
          <w:rFonts w:ascii="Arial" w:hAnsi="Arial"/>
          <w:sz w:val="22"/>
          <w:szCs w:val="20"/>
          <w:lang w:val="en-GB"/>
        </w:rPr>
        <w:t xml:space="preserve">level </w:t>
      </w:r>
      <w:r w:rsidRPr="00A70B80">
        <w:rPr>
          <w:rFonts w:ascii="Arial" w:hAnsi="Arial"/>
          <w:sz w:val="22"/>
          <w:szCs w:val="20"/>
          <w:lang w:val="en-GB"/>
        </w:rPr>
        <w:t xml:space="preserve">transfer application within </w:t>
      </w:r>
      <w:r w:rsidRPr="009B0866">
        <w:rPr>
          <w:rFonts w:ascii="Arial" w:hAnsi="Arial"/>
          <w:b/>
          <w:bCs/>
          <w:sz w:val="22"/>
          <w:szCs w:val="20"/>
          <w:lang w:val="en-GB"/>
        </w:rPr>
        <w:t>14 days</w:t>
      </w:r>
      <w:r w:rsidR="00743940" w:rsidRPr="00A70B80">
        <w:rPr>
          <w:rFonts w:ascii="Arial" w:hAnsi="Arial"/>
          <w:sz w:val="22"/>
          <w:szCs w:val="20"/>
          <w:lang w:val="en-GB"/>
        </w:rPr>
        <w:t>.</w:t>
      </w:r>
      <w:r w:rsidRPr="00A70B80">
        <w:rPr>
          <w:rFonts w:ascii="Arial" w:hAnsi="Arial"/>
          <w:sz w:val="22"/>
          <w:szCs w:val="20"/>
          <w:lang w:val="en-GB"/>
        </w:rPr>
        <w:t xml:space="preserve"> </w:t>
      </w:r>
      <w:r w:rsidR="00B25B40" w:rsidRPr="006E2622">
        <w:rPr>
          <w:rFonts w:ascii="Arial" w:hAnsi="Arial" w:cs="Arial"/>
          <w:sz w:val="22"/>
          <w:szCs w:val="22"/>
        </w:rPr>
        <w:t xml:space="preserve">We publish our targets for all </w:t>
      </w:r>
      <w:r w:rsidR="005B0A4B">
        <w:rPr>
          <w:rFonts w:ascii="Arial" w:hAnsi="Arial" w:cs="Arial"/>
          <w:sz w:val="22"/>
          <w:szCs w:val="22"/>
        </w:rPr>
        <w:t>transfer</w:t>
      </w:r>
      <w:r w:rsidR="00B25B40" w:rsidRPr="006E2622">
        <w:rPr>
          <w:rFonts w:ascii="Arial" w:hAnsi="Arial" w:cs="Arial"/>
          <w:sz w:val="22"/>
          <w:szCs w:val="22"/>
        </w:rPr>
        <w:t xml:space="preserve"> </w:t>
      </w:r>
      <w:proofErr w:type="gramStart"/>
      <w:r w:rsidR="00B25B40" w:rsidRPr="006E2622">
        <w:rPr>
          <w:rFonts w:ascii="Arial" w:hAnsi="Arial" w:cs="Arial"/>
          <w:sz w:val="22"/>
          <w:szCs w:val="22"/>
        </w:rPr>
        <w:t>decisions</w:t>
      </w:r>
      <w:proofErr w:type="gramEnd"/>
      <w:r w:rsidR="00B25B40" w:rsidRPr="006E2622">
        <w:rPr>
          <w:rFonts w:ascii="Arial" w:hAnsi="Arial" w:cs="Arial"/>
          <w:sz w:val="22"/>
          <w:szCs w:val="22"/>
        </w:rPr>
        <w:t xml:space="preserve"> and we ask that teams do not chase us before the target due date. </w:t>
      </w:r>
    </w:p>
    <w:p w14:paraId="2948EAA0" w14:textId="77777777" w:rsidR="00F73574" w:rsidRDefault="00F73574" w:rsidP="00F73574">
      <w:pPr>
        <w:spacing w:after="0" w:line="240" w:lineRule="auto"/>
        <w:rPr>
          <w:rFonts w:ascii="Arial" w:hAnsi="Arial"/>
          <w:b/>
          <w:sz w:val="22"/>
          <w:szCs w:val="20"/>
          <w:lang w:val="en-GB"/>
        </w:rPr>
      </w:pPr>
    </w:p>
    <w:p w14:paraId="095B2236" w14:textId="0D3AF154" w:rsidR="00D77DA7" w:rsidRDefault="00D77DA7" w:rsidP="00F73574">
      <w:pPr>
        <w:spacing w:after="0" w:line="240" w:lineRule="auto"/>
        <w:rPr>
          <w:rFonts w:ascii="Arial" w:hAnsi="Arial"/>
          <w:b/>
          <w:sz w:val="22"/>
          <w:szCs w:val="20"/>
          <w:lang w:val="en-GB"/>
        </w:rPr>
      </w:pPr>
      <w:r w:rsidRPr="00D77DA7">
        <w:rPr>
          <w:rFonts w:ascii="Arial" w:hAnsi="Arial"/>
          <w:b/>
          <w:sz w:val="22"/>
          <w:szCs w:val="20"/>
          <w:lang w:val="en-GB"/>
        </w:rPr>
        <w:t>Transfer authorisation letters</w:t>
      </w:r>
    </w:p>
    <w:p w14:paraId="23A92068" w14:textId="77777777" w:rsidR="00F73574" w:rsidRPr="00D77DA7" w:rsidRDefault="00F73574" w:rsidP="00F73574">
      <w:pPr>
        <w:spacing w:after="0" w:line="240" w:lineRule="auto"/>
        <w:rPr>
          <w:rFonts w:ascii="Arial" w:hAnsi="Arial"/>
          <w:b/>
          <w:sz w:val="22"/>
          <w:szCs w:val="20"/>
          <w:lang w:val="en-GB"/>
        </w:rPr>
      </w:pPr>
    </w:p>
    <w:p w14:paraId="083C3009" w14:textId="02D03744" w:rsidR="00D77DA7" w:rsidRDefault="00D77DA7" w:rsidP="00F73574">
      <w:pPr>
        <w:spacing w:after="0" w:line="240" w:lineRule="auto"/>
        <w:rPr>
          <w:rFonts w:ascii="Arial" w:hAnsi="Arial"/>
          <w:color w:val="FF0000"/>
          <w:sz w:val="22"/>
          <w:szCs w:val="20"/>
          <w:lang w:val="en-GB"/>
        </w:rPr>
      </w:pPr>
      <w:r w:rsidRPr="00806219">
        <w:rPr>
          <w:rFonts w:ascii="Arial" w:hAnsi="Arial"/>
          <w:sz w:val="22"/>
          <w:szCs w:val="20"/>
          <w:lang w:val="en-GB"/>
        </w:rPr>
        <w:t xml:space="preserve">Unless otherwise stated, transfer authorisation letters are valid for 90 days from the date of issue. If the patient has not transferred by the date of this authorisation, then MHCS must be contacted to request the authorisation be re-considered. An update on the patient’s progress and the reason for the delay in transfer must be provided </w:t>
      </w:r>
      <w:proofErr w:type="gramStart"/>
      <w:r w:rsidRPr="00806219">
        <w:rPr>
          <w:rFonts w:ascii="Arial" w:hAnsi="Arial"/>
          <w:sz w:val="22"/>
          <w:szCs w:val="20"/>
          <w:lang w:val="en-GB"/>
        </w:rPr>
        <w:t>in order for</w:t>
      </w:r>
      <w:proofErr w:type="gramEnd"/>
      <w:r w:rsidRPr="00806219">
        <w:rPr>
          <w:rFonts w:ascii="Arial" w:hAnsi="Arial"/>
          <w:sz w:val="22"/>
          <w:szCs w:val="20"/>
          <w:lang w:val="en-GB"/>
        </w:rPr>
        <w:t xml:space="preserve"> the letters to be reissued.</w:t>
      </w:r>
      <w:r w:rsidRPr="00F363E1">
        <w:rPr>
          <w:rFonts w:ascii="Arial" w:hAnsi="Arial"/>
          <w:color w:val="FF0000"/>
          <w:sz w:val="22"/>
          <w:szCs w:val="20"/>
          <w:lang w:val="en-GB"/>
        </w:rPr>
        <w:t xml:space="preserve"> </w:t>
      </w:r>
    </w:p>
    <w:p w14:paraId="6455525F" w14:textId="77777777" w:rsidR="00F73574" w:rsidRPr="00D77DA7" w:rsidRDefault="00F73574" w:rsidP="00F73574">
      <w:pPr>
        <w:spacing w:after="0" w:line="240" w:lineRule="auto"/>
        <w:rPr>
          <w:rFonts w:ascii="Arial" w:hAnsi="Arial"/>
          <w:sz w:val="22"/>
          <w:szCs w:val="20"/>
          <w:lang w:val="en-GB"/>
        </w:rPr>
      </w:pPr>
    </w:p>
    <w:p w14:paraId="080B8883" w14:textId="77777777" w:rsidR="00D77DA7" w:rsidRDefault="00D77DA7" w:rsidP="00D77DA7">
      <w:pPr>
        <w:spacing w:after="240"/>
        <w:rPr>
          <w:rFonts w:ascii="Arial" w:hAnsi="Arial"/>
          <w:sz w:val="22"/>
          <w:szCs w:val="20"/>
          <w:lang w:val="en-GB"/>
        </w:rPr>
      </w:pPr>
      <w:r w:rsidRPr="00D77DA7">
        <w:rPr>
          <w:rFonts w:ascii="Arial" w:hAnsi="Arial"/>
          <w:sz w:val="22"/>
          <w:szCs w:val="20"/>
          <w:lang w:val="en-GB"/>
        </w:rPr>
        <w:t xml:space="preserve">The community leave authorisation that is transferring with the patient will be outlined in the authorisation letters, including any attached conditions. The patient will only have permission for leave as outlined in these letters following transfer, regardless of any previous authorisation. </w:t>
      </w:r>
    </w:p>
    <w:p w14:paraId="50E7F7E8" w14:textId="6E63E5D4" w:rsidR="00F8791A" w:rsidRPr="007106FC" w:rsidRDefault="00F8791A" w:rsidP="00D77DA7">
      <w:pPr>
        <w:spacing w:after="240"/>
        <w:rPr>
          <w:rFonts w:ascii="Arial" w:hAnsi="Arial"/>
          <w:sz w:val="22"/>
          <w:szCs w:val="20"/>
          <w:lang w:val="en-GB"/>
        </w:rPr>
      </w:pPr>
      <w:r w:rsidRPr="007106FC">
        <w:rPr>
          <w:rFonts w:ascii="Arial" w:hAnsi="Arial"/>
          <w:sz w:val="22"/>
          <w:szCs w:val="20"/>
          <w:lang w:val="en-GB"/>
        </w:rPr>
        <w:t>Following approval of the transfer</w:t>
      </w:r>
      <w:r w:rsidR="00C21C18" w:rsidRPr="007106FC">
        <w:rPr>
          <w:rFonts w:ascii="Arial" w:hAnsi="Arial"/>
          <w:sz w:val="22"/>
          <w:szCs w:val="20"/>
          <w:lang w:val="en-GB"/>
        </w:rPr>
        <w:t xml:space="preserve"> it is expected that a </w:t>
      </w:r>
      <w:r w:rsidR="00F31952" w:rsidRPr="007106FC">
        <w:rPr>
          <w:rFonts w:ascii="Arial" w:hAnsi="Arial"/>
          <w:sz w:val="22"/>
          <w:szCs w:val="20"/>
          <w:lang w:val="en-GB"/>
        </w:rPr>
        <w:t xml:space="preserve">substantive handover of all relevant </w:t>
      </w:r>
      <w:r w:rsidR="008020F5" w:rsidRPr="007106FC">
        <w:rPr>
          <w:rFonts w:ascii="Arial" w:hAnsi="Arial"/>
          <w:sz w:val="22"/>
          <w:szCs w:val="20"/>
          <w:lang w:val="en-GB"/>
        </w:rPr>
        <w:t>information and documentation relating to the patient takes place.</w:t>
      </w:r>
    </w:p>
    <w:p w14:paraId="6FBDDEB4" w14:textId="77777777" w:rsidR="00552A28" w:rsidRPr="00552A28" w:rsidRDefault="00552A28" w:rsidP="00552A28">
      <w:pPr>
        <w:spacing w:after="120"/>
        <w:rPr>
          <w:rFonts w:ascii="Arial" w:hAnsi="Arial"/>
          <w:b/>
          <w:sz w:val="22"/>
          <w:szCs w:val="20"/>
          <w:lang w:val="en-GB"/>
        </w:rPr>
      </w:pPr>
      <w:r w:rsidRPr="00552A28">
        <w:rPr>
          <w:rFonts w:ascii="Arial" w:hAnsi="Arial"/>
          <w:b/>
          <w:sz w:val="22"/>
          <w:szCs w:val="20"/>
          <w:lang w:val="en-GB"/>
        </w:rPr>
        <w:t>Trial leave</w:t>
      </w:r>
    </w:p>
    <w:p w14:paraId="62159540" w14:textId="77777777" w:rsidR="00552A28" w:rsidRPr="00552A28" w:rsidRDefault="00552A28" w:rsidP="00552A28">
      <w:pPr>
        <w:spacing w:after="120"/>
        <w:rPr>
          <w:rFonts w:ascii="Arial" w:hAnsi="Arial"/>
          <w:b/>
          <w:sz w:val="22"/>
          <w:szCs w:val="20"/>
          <w:lang w:val="en-GB"/>
        </w:rPr>
      </w:pPr>
      <w:r w:rsidRPr="00552A28">
        <w:rPr>
          <w:rFonts w:ascii="Arial" w:hAnsi="Arial"/>
          <w:sz w:val="22"/>
          <w:szCs w:val="20"/>
          <w:lang w:val="en-GB"/>
        </w:rPr>
        <w:t xml:space="preserve">This form is for full hospital transfers </w:t>
      </w:r>
      <w:r w:rsidRPr="00552A28">
        <w:rPr>
          <w:rFonts w:ascii="Arial" w:hAnsi="Arial"/>
          <w:b/>
          <w:bCs/>
          <w:sz w:val="22"/>
          <w:szCs w:val="20"/>
          <w:lang w:val="en-GB"/>
        </w:rPr>
        <w:t>only</w:t>
      </w:r>
      <w:r w:rsidRPr="00552A28">
        <w:rPr>
          <w:rFonts w:ascii="Arial" w:hAnsi="Arial"/>
          <w:sz w:val="22"/>
          <w:szCs w:val="20"/>
          <w:lang w:val="en-GB"/>
        </w:rPr>
        <w:t xml:space="preserve">.  </w:t>
      </w:r>
    </w:p>
    <w:p w14:paraId="0E3721C3" w14:textId="74117FD8" w:rsidR="00C917EC" w:rsidRDefault="00552A28" w:rsidP="00B240DB">
      <w:pPr>
        <w:spacing w:after="240"/>
        <w:rPr>
          <w:rFonts w:ascii="Arial" w:hAnsi="Arial"/>
          <w:sz w:val="22"/>
          <w:szCs w:val="20"/>
          <w:lang w:val="en-GB"/>
        </w:rPr>
      </w:pPr>
      <w:r w:rsidRPr="00552A28">
        <w:rPr>
          <w:rFonts w:ascii="Arial" w:hAnsi="Arial"/>
          <w:sz w:val="22"/>
          <w:szCs w:val="20"/>
          <w:lang w:val="en-GB"/>
        </w:rPr>
        <w:t xml:space="preserve">Trail leave is used to assess a patient’s suitability for downgrade transfer prior to a full hospital transfer being granted.  It is usually used for patient’s detained within high secure services due to the associated level of risk, although other circumstances can be considered.  Please refer to the trial leave guidance and application form for this type of leave, which can be found </w:t>
      </w:r>
      <w:hyperlink r:id="rId13" w:history="1">
        <w:r w:rsidRPr="004E5A67">
          <w:rPr>
            <w:rStyle w:val="Hyperlink"/>
            <w:rFonts w:ascii="Arial" w:hAnsi="Arial"/>
            <w:b/>
            <w:bCs/>
            <w:color w:val="0000FF"/>
            <w:sz w:val="22"/>
            <w:szCs w:val="20"/>
            <w:u w:val="single"/>
            <w:lang w:val="en-GB"/>
          </w:rPr>
          <w:t>here</w:t>
        </w:r>
      </w:hyperlink>
      <w:r w:rsidRPr="000E320A">
        <w:rPr>
          <w:rFonts w:ascii="Arial" w:hAnsi="Arial"/>
          <w:sz w:val="22"/>
          <w:szCs w:val="20"/>
          <w:lang w:val="en-GB"/>
        </w:rPr>
        <w:t xml:space="preserve">. </w:t>
      </w:r>
      <w:r w:rsidR="00C917EC">
        <w:rPr>
          <w:rFonts w:ascii="Arial" w:hAnsi="Arial"/>
          <w:sz w:val="22"/>
          <w:szCs w:val="20"/>
          <w:lang w:val="en-GB"/>
        </w:rPr>
        <w:br w:type="page"/>
      </w:r>
    </w:p>
    <w:tbl>
      <w:tblPr>
        <w:tblW w:w="1740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10629"/>
        <w:gridCol w:w="6771"/>
      </w:tblGrid>
      <w:tr w:rsidR="00FA1F3C" w:rsidRPr="008D5B87" w14:paraId="5996FD75" w14:textId="77777777" w:rsidTr="00512622">
        <w:trPr>
          <w:cantSplit/>
        </w:trPr>
        <w:tc>
          <w:tcPr>
            <w:tcW w:w="10629" w:type="dxa"/>
          </w:tcPr>
          <w:p w14:paraId="22B99095" w14:textId="77777777" w:rsidR="00512622" w:rsidRPr="008D5B87" w:rsidRDefault="00512622" w:rsidP="00512622">
            <w:pPr>
              <w:pStyle w:val="tabletext"/>
              <w:jc w:val="center"/>
              <w:rPr>
                <w:rFonts w:cs="Arial"/>
                <w:b/>
                <w:color w:val="000000"/>
                <w:sz w:val="28"/>
                <w:szCs w:val="28"/>
              </w:rPr>
            </w:pPr>
          </w:p>
          <w:p w14:paraId="6B2F296C" w14:textId="77777777" w:rsidR="00476BA4" w:rsidRDefault="00476BA4" w:rsidP="00512622">
            <w:pPr>
              <w:pStyle w:val="tabletext"/>
              <w:jc w:val="center"/>
              <w:rPr>
                <w:rFonts w:cs="Arial"/>
                <w:b/>
                <w:color w:val="000000"/>
                <w:sz w:val="28"/>
                <w:szCs w:val="28"/>
              </w:rPr>
            </w:pPr>
          </w:p>
          <w:p w14:paraId="43EC6A1D" w14:textId="2B9EB5DF" w:rsidR="00512622" w:rsidRPr="008D5B87" w:rsidRDefault="00345DCE" w:rsidP="001E0766">
            <w:pPr>
              <w:pStyle w:val="tabletext"/>
              <w:pageBreakBefore/>
              <w:jc w:val="center"/>
              <w:rPr>
                <w:rFonts w:cs="Arial"/>
                <w:b/>
                <w:color w:val="000000"/>
                <w:sz w:val="28"/>
                <w:szCs w:val="28"/>
              </w:rPr>
            </w:pPr>
            <w:r>
              <w:rPr>
                <w:rFonts w:cs="Arial"/>
                <w:b/>
                <w:color w:val="000000"/>
                <w:sz w:val="28"/>
                <w:szCs w:val="28"/>
              </w:rPr>
              <w:t>Request</w:t>
            </w:r>
            <w:r w:rsidR="00512622" w:rsidRPr="008D5B87">
              <w:rPr>
                <w:rFonts w:cs="Arial"/>
                <w:b/>
                <w:color w:val="000000"/>
                <w:sz w:val="28"/>
                <w:szCs w:val="28"/>
              </w:rPr>
              <w:t xml:space="preserve"> </w:t>
            </w:r>
            <w:r w:rsidR="0024312B">
              <w:rPr>
                <w:rFonts w:cs="Arial"/>
                <w:b/>
                <w:color w:val="000000"/>
                <w:sz w:val="28"/>
                <w:szCs w:val="28"/>
              </w:rPr>
              <w:t xml:space="preserve">Full </w:t>
            </w:r>
            <w:r w:rsidR="00453954">
              <w:rPr>
                <w:rFonts w:cs="Arial"/>
                <w:b/>
                <w:color w:val="000000"/>
                <w:sz w:val="28"/>
                <w:szCs w:val="28"/>
              </w:rPr>
              <w:t xml:space="preserve">LEVEL </w:t>
            </w:r>
            <w:r w:rsidR="0024312B">
              <w:rPr>
                <w:rFonts w:cs="Arial"/>
                <w:b/>
                <w:color w:val="000000"/>
                <w:sz w:val="28"/>
                <w:szCs w:val="28"/>
              </w:rPr>
              <w:t xml:space="preserve">Transfer </w:t>
            </w:r>
            <w:r w:rsidR="00512622" w:rsidRPr="008D5B87">
              <w:rPr>
                <w:rFonts w:cs="Arial"/>
                <w:b/>
                <w:color w:val="000000"/>
                <w:sz w:val="28"/>
                <w:szCs w:val="28"/>
              </w:rPr>
              <w:t xml:space="preserve">for </w:t>
            </w:r>
            <w:r w:rsidR="005D66CC">
              <w:rPr>
                <w:rFonts w:cs="Arial"/>
                <w:b/>
                <w:color w:val="000000"/>
                <w:sz w:val="28"/>
                <w:szCs w:val="28"/>
              </w:rPr>
              <w:t>Restricted P</w:t>
            </w:r>
            <w:r w:rsidR="00512622" w:rsidRPr="008D5B87">
              <w:rPr>
                <w:rFonts w:cs="Arial"/>
                <w:b/>
                <w:color w:val="000000"/>
                <w:sz w:val="28"/>
                <w:szCs w:val="28"/>
              </w:rPr>
              <w:t>atients</w:t>
            </w:r>
          </w:p>
          <w:p w14:paraId="5FAFA709" w14:textId="77777777" w:rsidR="00FA1F3C" w:rsidRDefault="00512622" w:rsidP="00512622">
            <w:pPr>
              <w:pStyle w:val="tabletext"/>
              <w:jc w:val="center"/>
              <w:rPr>
                <w:rFonts w:cs="Arial"/>
                <w:b/>
                <w:color w:val="000000"/>
              </w:rPr>
            </w:pPr>
            <w:r w:rsidRPr="008D5B87">
              <w:rPr>
                <w:rFonts w:cs="Arial"/>
                <w:b/>
                <w:color w:val="000000"/>
              </w:rPr>
              <w:t>Mental Health Casework Section</w:t>
            </w:r>
            <w:r w:rsidR="00262ED0">
              <w:rPr>
                <w:rFonts w:cs="Arial"/>
                <w:b/>
                <w:color w:val="000000"/>
              </w:rPr>
              <w:t xml:space="preserve"> (MHCS)</w:t>
            </w:r>
          </w:p>
          <w:p w14:paraId="70A7EF90" w14:textId="77777777" w:rsidR="006630DE" w:rsidRPr="008D5B87" w:rsidRDefault="006630DE" w:rsidP="00512622">
            <w:pPr>
              <w:pStyle w:val="tabletext"/>
              <w:jc w:val="center"/>
              <w:rPr>
                <w:rFonts w:cs="Arial"/>
                <w:color w:val="000000"/>
              </w:rPr>
            </w:pPr>
          </w:p>
        </w:tc>
        <w:tc>
          <w:tcPr>
            <w:tcW w:w="6771" w:type="dxa"/>
            <w:tcMar>
              <w:right w:w="57" w:type="dxa"/>
            </w:tcMar>
          </w:tcPr>
          <w:p w14:paraId="759E6BB5" w14:textId="77777777" w:rsidR="00FA1F3C" w:rsidRPr="008D5B87" w:rsidRDefault="00FA1F3C" w:rsidP="00D65A9D">
            <w:pPr>
              <w:pStyle w:val="title-formsub-title"/>
              <w:rPr>
                <w:rFonts w:cs="Arial"/>
                <w:color w:val="000000"/>
              </w:rPr>
            </w:pPr>
          </w:p>
        </w:tc>
      </w:tr>
    </w:tbl>
    <w:p w14:paraId="550A848A" w14:textId="6646740B" w:rsidR="006630DE" w:rsidRPr="00E53583" w:rsidRDefault="00FA1F3C" w:rsidP="00E53583">
      <w:pPr>
        <w:pStyle w:val="tabletext"/>
        <w:rPr>
          <w:rFonts w:cs="Arial"/>
          <w:color w:val="000000"/>
          <w:sz w:val="2"/>
          <w:szCs w:val="2"/>
        </w:rPr>
      </w:pPr>
      <w:r w:rsidRPr="008D5B87">
        <w:rPr>
          <w:rFonts w:cs="Arial"/>
          <w:color w:val="000000"/>
          <w:sz w:val="2"/>
          <w:szCs w:val="2"/>
        </w:rPr>
        <w:fldChar w:fldCharType="begin">
          <w:ffData>
            <w:name w:val=""/>
            <w:enabled/>
            <w:calcOnExit w:val="0"/>
            <w:statusText w:type="text" w:val="Press TAB to move from field to field, or SHIFT &amp; TAB to move back a field. Leave application for restricted patients. Mental Health Unit"/>
            <w:textInput>
              <w:default w:val=" "/>
              <w:maxLength w:val="1"/>
            </w:textInput>
          </w:ffData>
        </w:fldChar>
      </w:r>
      <w:r w:rsidRPr="008D5B87">
        <w:rPr>
          <w:rFonts w:cs="Arial"/>
          <w:color w:val="000000"/>
          <w:sz w:val="2"/>
          <w:szCs w:val="2"/>
        </w:rPr>
        <w:instrText xml:space="preserve"> FORMTEXT </w:instrText>
      </w:r>
      <w:r w:rsidRPr="008D5B87">
        <w:rPr>
          <w:rFonts w:cs="Arial"/>
          <w:color w:val="000000"/>
          <w:sz w:val="2"/>
          <w:szCs w:val="2"/>
        </w:rPr>
      </w:r>
      <w:r w:rsidRPr="008D5B87">
        <w:rPr>
          <w:rFonts w:cs="Arial"/>
          <w:color w:val="000000"/>
          <w:sz w:val="2"/>
          <w:szCs w:val="2"/>
        </w:rPr>
        <w:fldChar w:fldCharType="separate"/>
      </w:r>
      <w:r w:rsidRPr="008D5B87">
        <w:rPr>
          <w:rFonts w:cs="Arial"/>
          <w:noProof/>
          <w:color w:val="000000"/>
          <w:sz w:val="2"/>
          <w:szCs w:val="2"/>
        </w:rPr>
        <w:t xml:space="preserve"> </w:t>
      </w:r>
      <w:r w:rsidRPr="008D5B87">
        <w:rPr>
          <w:rFonts w:cs="Arial"/>
          <w:color w:val="000000"/>
          <w:sz w:val="2"/>
          <w:szCs w:val="2"/>
        </w:rPr>
        <w:fldChar w:fldCharType="end"/>
      </w:r>
      <w:r w:rsidRPr="008D5B87">
        <w:rPr>
          <w:rFonts w:cs="Arial"/>
          <w:color w:val="000000"/>
          <w:sz w:val="2"/>
          <w:szCs w:val="2"/>
        </w:rPr>
        <w:fldChar w:fldCharType="begin">
          <w:ffData>
            <w:name w:val=""/>
            <w:enabled/>
            <w:calcOnExit w:val="0"/>
            <w:statusText w:type="text" w:val="Once personal details have been entered onto this form, it should be treated as PROTECT – PERSONAL."/>
            <w:textInput>
              <w:default w:val=" "/>
              <w:maxLength w:val="1"/>
            </w:textInput>
          </w:ffData>
        </w:fldChar>
      </w:r>
      <w:r w:rsidRPr="008D5B87">
        <w:rPr>
          <w:rFonts w:cs="Arial"/>
          <w:color w:val="000000"/>
          <w:sz w:val="2"/>
          <w:szCs w:val="2"/>
        </w:rPr>
        <w:instrText xml:space="preserve"> FORMTEXT </w:instrText>
      </w:r>
      <w:r w:rsidRPr="008D5B87">
        <w:rPr>
          <w:rFonts w:cs="Arial"/>
          <w:color w:val="000000"/>
          <w:sz w:val="2"/>
          <w:szCs w:val="2"/>
        </w:rPr>
      </w:r>
      <w:r w:rsidRPr="008D5B87">
        <w:rPr>
          <w:rFonts w:cs="Arial"/>
          <w:color w:val="000000"/>
          <w:sz w:val="2"/>
          <w:szCs w:val="2"/>
        </w:rPr>
        <w:fldChar w:fldCharType="separate"/>
      </w:r>
      <w:r w:rsidRPr="008D5B87">
        <w:rPr>
          <w:rFonts w:cs="Arial"/>
          <w:noProof/>
          <w:color w:val="000000"/>
          <w:sz w:val="2"/>
          <w:szCs w:val="2"/>
        </w:rPr>
        <w:t xml:space="preserve"> </w:t>
      </w:r>
      <w:r w:rsidRPr="008D5B87">
        <w:rPr>
          <w:rFonts w:cs="Arial"/>
          <w:color w:val="000000"/>
          <w:sz w:val="2"/>
          <w:szCs w:val="2"/>
        </w:rPr>
        <w:fldChar w:fldCharType="end"/>
      </w:r>
    </w:p>
    <w:tbl>
      <w:tblPr>
        <w:tblStyle w:val="TableGrid"/>
        <w:tblW w:w="10910" w:type="dxa"/>
        <w:shd w:val="clear" w:color="auto" w:fill="DEEAF6" w:themeFill="accent1" w:themeFillTint="33"/>
        <w:tblLook w:val="04A0" w:firstRow="1" w:lastRow="0" w:firstColumn="1" w:lastColumn="0" w:noHBand="0" w:noVBand="1"/>
      </w:tblPr>
      <w:tblGrid>
        <w:gridCol w:w="10910"/>
      </w:tblGrid>
      <w:tr w:rsidR="004C4EC3" w:rsidRPr="000459D0" w14:paraId="76C93DFC" w14:textId="77777777" w:rsidTr="000459D0">
        <w:tc>
          <w:tcPr>
            <w:tcW w:w="10910" w:type="dxa"/>
            <w:shd w:val="clear" w:color="auto" w:fill="DEEAF6" w:themeFill="accent1" w:themeFillTint="33"/>
          </w:tcPr>
          <w:p w14:paraId="7A9A4205" w14:textId="77777777" w:rsidR="000459D0" w:rsidRDefault="000459D0" w:rsidP="006072BC">
            <w:pPr>
              <w:pStyle w:val="NoSpacing"/>
              <w:rPr>
                <w:rFonts w:ascii="Arial" w:hAnsi="Arial" w:cs="Arial"/>
                <w:bCs/>
                <w:sz w:val="20"/>
                <w:szCs w:val="20"/>
                <w:lang w:val="en-GB"/>
              </w:rPr>
            </w:pPr>
          </w:p>
          <w:p w14:paraId="1CFB8E3C" w14:textId="15D72B06" w:rsidR="006072BC" w:rsidRPr="000459D0" w:rsidRDefault="006072BC" w:rsidP="006072BC">
            <w:pPr>
              <w:pStyle w:val="NoSpacing"/>
              <w:rPr>
                <w:rFonts w:ascii="Arial" w:hAnsi="Arial" w:cs="Arial"/>
                <w:bCs/>
                <w:sz w:val="20"/>
                <w:szCs w:val="20"/>
                <w:lang w:val="en-GB"/>
              </w:rPr>
            </w:pPr>
            <w:r w:rsidRPr="000459D0">
              <w:rPr>
                <w:rFonts w:ascii="Arial" w:hAnsi="Arial" w:cs="Arial"/>
                <w:bCs/>
                <w:sz w:val="20"/>
                <w:szCs w:val="20"/>
                <w:lang w:val="en-GB"/>
              </w:rPr>
              <w:t xml:space="preserve">The information requested below is essential to our risk assessments, and to assist us in making decisions as quickly as possible in line with our published targets.  </w:t>
            </w:r>
          </w:p>
          <w:p w14:paraId="1F5BBA01" w14:textId="77777777" w:rsidR="006072BC" w:rsidRPr="000459D0" w:rsidRDefault="006072BC" w:rsidP="00901C4F">
            <w:pPr>
              <w:pStyle w:val="NoSpacing"/>
              <w:rPr>
                <w:rFonts w:ascii="Arial" w:hAnsi="Arial" w:cs="Arial"/>
                <w:bCs/>
                <w:sz w:val="20"/>
                <w:szCs w:val="20"/>
                <w:lang w:val="en-GB"/>
              </w:rPr>
            </w:pPr>
          </w:p>
          <w:p w14:paraId="6FA1DA1C" w14:textId="77777777" w:rsidR="00634AE5" w:rsidRPr="000459D0" w:rsidRDefault="00634AE5" w:rsidP="00634AE5">
            <w:pPr>
              <w:pStyle w:val="NoSpacing"/>
              <w:rPr>
                <w:rFonts w:ascii="Arial" w:hAnsi="Arial" w:cs="Arial"/>
                <w:bCs/>
                <w:sz w:val="20"/>
                <w:szCs w:val="20"/>
              </w:rPr>
            </w:pPr>
            <w:r w:rsidRPr="000459D0">
              <w:rPr>
                <w:rFonts w:ascii="Arial" w:hAnsi="Arial" w:cs="Arial"/>
                <w:bCs/>
                <w:sz w:val="20"/>
                <w:szCs w:val="20"/>
              </w:rPr>
              <w:t xml:space="preserve">The application form needs to be completed in its entirety otherwise it will be rejected.  MHCS may request supplementary information, which is expected to be received within 5 working days.  If this takes longer than 5 working </w:t>
            </w:r>
            <w:proofErr w:type="gramStart"/>
            <w:r w:rsidRPr="000459D0">
              <w:rPr>
                <w:rFonts w:ascii="Arial" w:hAnsi="Arial" w:cs="Arial"/>
                <w:bCs/>
                <w:sz w:val="20"/>
                <w:szCs w:val="20"/>
              </w:rPr>
              <w:t>days</w:t>
            </w:r>
            <w:proofErr w:type="gramEnd"/>
            <w:r w:rsidRPr="000459D0">
              <w:rPr>
                <w:rFonts w:ascii="Arial" w:hAnsi="Arial" w:cs="Arial"/>
                <w:bCs/>
                <w:sz w:val="20"/>
                <w:szCs w:val="20"/>
              </w:rPr>
              <w:t xml:space="preserve"> the application is likely to be rejected. </w:t>
            </w:r>
          </w:p>
          <w:p w14:paraId="29AB59A1" w14:textId="77777777" w:rsidR="00901C4F" w:rsidRPr="007106FC" w:rsidRDefault="00901C4F" w:rsidP="00901C4F">
            <w:pPr>
              <w:pStyle w:val="NoSpacing"/>
              <w:rPr>
                <w:rFonts w:ascii="Arial" w:hAnsi="Arial" w:cs="Arial"/>
                <w:bCs/>
                <w:color w:val="8B0000"/>
                <w:sz w:val="20"/>
                <w:szCs w:val="20"/>
              </w:rPr>
            </w:pPr>
            <w:bookmarkStart w:id="0" w:name="_Hlk146109562"/>
          </w:p>
          <w:p w14:paraId="3848687A" w14:textId="77777777" w:rsidR="00D06982" w:rsidRPr="000459D0" w:rsidRDefault="00901C4F" w:rsidP="00901C4F">
            <w:pPr>
              <w:pStyle w:val="NoSpacing"/>
              <w:rPr>
                <w:rFonts w:ascii="Arial" w:hAnsi="Arial" w:cs="Arial"/>
                <w:bCs/>
                <w:sz w:val="20"/>
                <w:szCs w:val="20"/>
              </w:rPr>
            </w:pPr>
            <w:r w:rsidRPr="007106FC">
              <w:rPr>
                <w:rFonts w:ascii="Arial" w:hAnsi="Arial" w:cs="Arial"/>
                <w:bCs/>
                <w:color w:val="8B0000"/>
                <w:sz w:val="20"/>
                <w:szCs w:val="20"/>
              </w:rPr>
              <w:t xml:space="preserve">Applications will be rejected if all the information needed to </w:t>
            </w:r>
            <w:proofErr w:type="gramStart"/>
            <w:r w:rsidRPr="007106FC">
              <w:rPr>
                <w:rFonts w:ascii="Arial" w:hAnsi="Arial" w:cs="Arial"/>
                <w:bCs/>
                <w:color w:val="8B0000"/>
                <w:sz w:val="20"/>
                <w:szCs w:val="20"/>
              </w:rPr>
              <w:t>make a decision</w:t>
            </w:r>
            <w:proofErr w:type="gramEnd"/>
            <w:r w:rsidRPr="007106FC">
              <w:rPr>
                <w:rFonts w:ascii="Arial" w:hAnsi="Arial" w:cs="Arial"/>
                <w:bCs/>
                <w:color w:val="8B0000"/>
                <w:sz w:val="20"/>
                <w:szCs w:val="20"/>
              </w:rPr>
              <w:t xml:space="preserve"> is either not submitted at the time of the application or after further information has been requested. </w:t>
            </w:r>
            <w:r w:rsidRPr="000459D0">
              <w:rPr>
                <w:rFonts w:ascii="Arial" w:hAnsi="Arial" w:cs="Arial"/>
                <w:bCs/>
                <w:sz w:val="20"/>
                <w:szCs w:val="20"/>
              </w:rPr>
              <w:t xml:space="preserve"> </w:t>
            </w:r>
          </w:p>
          <w:p w14:paraId="519CFDBD" w14:textId="77777777" w:rsidR="00D06982" w:rsidRPr="000459D0" w:rsidRDefault="00D06982" w:rsidP="00901C4F">
            <w:pPr>
              <w:pStyle w:val="NoSpacing"/>
              <w:rPr>
                <w:rFonts w:ascii="Arial" w:hAnsi="Arial" w:cs="Arial"/>
                <w:bCs/>
                <w:sz w:val="20"/>
                <w:szCs w:val="20"/>
              </w:rPr>
            </w:pPr>
          </w:p>
          <w:p w14:paraId="30551FDB" w14:textId="77690755" w:rsidR="000459D0" w:rsidRPr="009B0866" w:rsidRDefault="00901C4F" w:rsidP="005D17DB">
            <w:pPr>
              <w:pStyle w:val="NoSpacing"/>
              <w:rPr>
                <w:rFonts w:ascii="Arial" w:hAnsi="Arial" w:cs="Arial"/>
                <w:bCs/>
                <w:sz w:val="20"/>
                <w:szCs w:val="20"/>
              </w:rPr>
            </w:pPr>
            <w:r w:rsidRPr="000459D0">
              <w:rPr>
                <w:rFonts w:ascii="Arial" w:hAnsi="Arial" w:cs="Arial"/>
                <w:bCs/>
                <w:sz w:val="20"/>
                <w:szCs w:val="20"/>
              </w:rPr>
              <w:t xml:space="preserve">Please expand </w:t>
            </w:r>
            <w:r w:rsidRPr="009B0866">
              <w:rPr>
                <w:rFonts w:ascii="Arial" w:hAnsi="Arial" w:cs="Arial"/>
                <w:bCs/>
                <w:sz w:val="20"/>
                <w:szCs w:val="20"/>
              </w:rPr>
              <w:t xml:space="preserve">the text boxes below to provide full answers to the questions as </w:t>
            </w:r>
            <w:proofErr w:type="gramStart"/>
            <w:r w:rsidRPr="009B0866">
              <w:rPr>
                <w:rFonts w:ascii="Arial" w:hAnsi="Arial" w:cs="Arial"/>
                <w:bCs/>
                <w:sz w:val="20"/>
                <w:szCs w:val="20"/>
              </w:rPr>
              <w:t>required.</w:t>
            </w:r>
            <w:bookmarkEnd w:id="0"/>
            <w:r w:rsidR="000459D0" w:rsidRPr="009B0866">
              <w:rPr>
                <w:rFonts w:ascii="Arial" w:hAnsi="Arial"/>
                <w:sz w:val="20"/>
                <w:szCs w:val="20"/>
                <w:lang w:val="en-GB"/>
              </w:rPr>
              <w:t>Key</w:t>
            </w:r>
            <w:proofErr w:type="gramEnd"/>
            <w:r w:rsidR="000459D0" w:rsidRPr="009B0866">
              <w:rPr>
                <w:rFonts w:ascii="Arial" w:hAnsi="Arial"/>
                <w:sz w:val="20"/>
                <w:szCs w:val="20"/>
                <w:lang w:val="en-GB"/>
              </w:rPr>
              <w:t>:</w:t>
            </w:r>
          </w:p>
          <w:p w14:paraId="4CB3D97E" w14:textId="1524B3C1" w:rsidR="000459D0" w:rsidRPr="007106FC" w:rsidRDefault="000459D0" w:rsidP="005D17DB">
            <w:pPr>
              <w:pStyle w:val="ListParagraph"/>
              <w:numPr>
                <w:ilvl w:val="0"/>
                <w:numId w:val="83"/>
              </w:numPr>
              <w:rPr>
                <w:rFonts w:ascii="Arial" w:hAnsi="Arial"/>
                <w:color w:val="385623" w:themeColor="accent6" w:themeShade="80"/>
                <w:sz w:val="20"/>
                <w:szCs w:val="20"/>
                <w:lang w:val="en-GB"/>
              </w:rPr>
            </w:pPr>
            <w:r w:rsidRPr="007106FC">
              <w:rPr>
                <w:rFonts w:ascii="Arial" w:hAnsi="Arial"/>
                <w:b/>
                <w:bCs/>
                <w:color w:val="385623" w:themeColor="accent6" w:themeShade="80"/>
                <w:sz w:val="20"/>
                <w:szCs w:val="20"/>
                <w:lang w:val="en-GB"/>
              </w:rPr>
              <w:t>Green</w:t>
            </w:r>
            <w:r w:rsidRPr="007106FC">
              <w:rPr>
                <w:rFonts w:ascii="Arial" w:hAnsi="Arial"/>
                <w:color w:val="385623" w:themeColor="accent6" w:themeShade="80"/>
                <w:sz w:val="20"/>
                <w:szCs w:val="20"/>
                <w:lang w:val="en-GB"/>
              </w:rPr>
              <w:t xml:space="preserve">: </w:t>
            </w:r>
            <w:r w:rsidR="00D758FE" w:rsidRPr="007106FC">
              <w:rPr>
                <w:rFonts w:ascii="Arial" w:hAnsi="Arial"/>
                <w:color w:val="385623" w:themeColor="accent6" w:themeShade="80"/>
                <w:sz w:val="20"/>
                <w:szCs w:val="20"/>
                <w:lang w:val="en-GB"/>
              </w:rPr>
              <w:t>This is the minimum information that needs to be provided as part of the application (this information will assist us in our risk assessment)</w:t>
            </w:r>
          </w:p>
          <w:p w14:paraId="2AAB94CF" w14:textId="77777777" w:rsidR="000459D0" w:rsidRPr="007106FC" w:rsidRDefault="000459D0" w:rsidP="005D17DB">
            <w:pPr>
              <w:pStyle w:val="ListParagraph"/>
              <w:numPr>
                <w:ilvl w:val="0"/>
                <w:numId w:val="83"/>
              </w:numPr>
              <w:rPr>
                <w:rFonts w:ascii="Arial" w:hAnsi="Arial"/>
                <w:color w:val="00408A"/>
                <w:sz w:val="20"/>
                <w:szCs w:val="18"/>
                <w:lang w:val="en-GB"/>
              </w:rPr>
            </w:pPr>
            <w:r w:rsidRPr="007106FC">
              <w:rPr>
                <w:rFonts w:ascii="Arial" w:hAnsi="Arial"/>
                <w:b/>
                <w:bCs/>
                <w:color w:val="00408A"/>
                <w:sz w:val="20"/>
                <w:szCs w:val="18"/>
                <w:lang w:val="en-GB"/>
              </w:rPr>
              <w:t>Blue</w:t>
            </w:r>
            <w:r w:rsidRPr="007106FC">
              <w:rPr>
                <w:rFonts w:ascii="Arial" w:hAnsi="Arial"/>
                <w:color w:val="00408A"/>
                <w:sz w:val="20"/>
                <w:szCs w:val="18"/>
                <w:lang w:val="en-GB"/>
              </w:rPr>
              <w:t xml:space="preserve">: Information to note when completing the application </w:t>
            </w:r>
          </w:p>
          <w:p w14:paraId="1378A178" w14:textId="77777777" w:rsidR="000459D0" w:rsidRPr="007106FC" w:rsidRDefault="000459D0" w:rsidP="005D17DB">
            <w:pPr>
              <w:pStyle w:val="ListParagraph"/>
              <w:numPr>
                <w:ilvl w:val="0"/>
                <w:numId w:val="83"/>
              </w:numPr>
              <w:rPr>
                <w:rFonts w:ascii="Arial" w:hAnsi="Arial"/>
                <w:color w:val="8B0000"/>
                <w:sz w:val="20"/>
                <w:szCs w:val="18"/>
                <w:lang w:val="en-GB"/>
              </w:rPr>
            </w:pPr>
            <w:r w:rsidRPr="007106FC">
              <w:rPr>
                <w:rFonts w:ascii="Arial" w:hAnsi="Arial"/>
                <w:b/>
                <w:bCs/>
                <w:color w:val="8B0000"/>
                <w:sz w:val="20"/>
                <w:szCs w:val="18"/>
                <w:lang w:val="en-GB"/>
              </w:rPr>
              <w:t>Red</w:t>
            </w:r>
            <w:r w:rsidRPr="007106FC">
              <w:rPr>
                <w:rFonts w:ascii="Arial" w:hAnsi="Arial"/>
                <w:color w:val="8B0000"/>
                <w:sz w:val="20"/>
                <w:szCs w:val="18"/>
                <w:lang w:val="en-GB"/>
              </w:rPr>
              <w:t>: Important information to note when completing the application</w:t>
            </w:r>
          </w:p>
          <w:p w14:paraId="0F8B8711" w14:textId="4CDCE729" w:rsidR="000459D0" w:rsidRPr="000459D0" w:rsidRDefault="000459D0" w:rsidP="00901C4F">
            <w:pPr>
              <w:pStyle w:val="NoSpacing"/>
              <w:rPr>
                <w:rFonts w:ascii="Arial" w:hAnsi="Arial" w:cs="Arial"/>
                <w:bCs/>
                <w:sz w:val="20"/>
                <w:szCs w:val="20"/>
              </w:rPr>
            </w:pPr>
          </w:p>
        </w:tc>
      </w:tr>
    </w:tbl>
    <w:p w14:paraId="215BF033" w14:textId="77777777" w:rsidR="00A4799F" w:rsidRPr="00513A4B" w:rsidRDefault="00A4799F" w:rsidP="00513A4B">
      <w:pPr>
        <w:pStyle w:val="NoSpacing"/>
        <w:rPr>
          <w:rFonts w:ascii="Arial" w:hAnsi="Arial" w:cs="Arial"/>
          <w:b/>
          <w:color w:val="FF0000"/>
          <w:sz w:val="22"/>
          <w:szCs w:val="22"/>
        </w:rPr>
      </w:pPr>
    </w:p>
    <w:p w14:paraId="6A1B7B6E" w14:textId="77777777" w:rsidR="009B0866" w:rsidRDefault="009B0866" w:rsidP="009B0866">
      <w:pPr>
        <w:pStyle w:val="NoSpacing"/>
        <w:jc w:val="center"/>
        <w:rPr>
          <w:rFonts w:ascii="Arial" w:hAnsi="Arial" w:cs="Arial"/>
          <w:b/>
          <w:color w:val="000000" w:themeColor="text1"/>
          <w:sz w:val="32"/>
          <w:szCs w:val="32"/>
        </w:rPr>
      </w:pPr>
      <w:r>
        <w:rPr>
          <w:rFonts w:ascii="Arial" w:hAnsi="Arial" w:cs="Arial"/>
          <w:b/>
          <w:color w:val="000000" w:themeColor="text1"/>
          <w:sz w:val="32"/>
          <w:szCs w:val="32"/>
        </w:rPr>
        <w:t>Part A – Core Information</w:t>
      </w:r>
    </w:p>
    <w:p w14:paraId="3B5B26AB" w14:textId="77777777" w:rsidR="009B0866" w:rsidRDefault="009B0866" w:rsidP="009B0866">
      <w:pPr>
        <w:pStyle w:val="NoSpacing"/>
        <w:jc w:val="center"/>
        <w:rPr>
          <w:rFonts w:ascii="Arial" w:hAnsi="Arial" w:cs="Arial"/>
          <w:bCs/>
          <w:i/>
          <w:iCs/>
          <w:color w:val="000000" w:themeColor="text1"/>
        </w:rPr>
      </w:pPr>
      <w:r>
        <w:rPr>
          <w:rFonts w:ascii="Arial" w:hAnsi="Arial" w:cs="Arial"/>
          <w:bCs/>
          <w:i/>
          <w:iCs/>
          <w:color w:val="000000" w:themeColor="text1"/>
        </w:rPr>
        <w:t xml:space="preserve">To be completed by the </w:t>
      </w:r>
      <w:r w:rsidRPr="009B0866">
        <w:rPr>
          <w:rFonts w:ascii="Arial" w:hAnsi="Arial" w:cs="Arial"/>
          <w:bCs/>
          <w:i/>
          <w:iCs/>
          <w:color w:val="000000" w:themeColor="text1"/>
          <w:u w:val="single"/>
        </w:rPr>
        <w:t>current</w:t>
      </w:r>
      <w:r>
        <w:rPr>
          <w:rFonts w:ascii="Arial" w:hAnsi="Arial" w:cs="Arial"/>
          <w:bCs/>
          <w:i/>
          <w:iCs/>
          <w:color w:val="000000" w:themeColor="text1"/>
        </w:rPr>
        <w:t xml:space="preserve"> Responsible Clinician</w:t>
      </w:r>
    </w:p>
    <w:p w14:paraId="18B51678" w14:textId="77777777" w:rsidR="00CB75BB" w:rsidRDefault="00CB75BB" w:rsidP="00CB75BB">
      <w:pPr>
        <w:pStyle w:val="NoSpacing"/>
        <w:rPr>
          <w:rFonts w:ascii="Arial" w:hAnsi="Arial" w:cs="Arial"/>
          <w:b/>
          <w:color w:val="000000" w:themeColor="text1"/>
          <w:sz w:val="32"/>
          <w:szCs w:val="32"/>
        </w:rPr>
      </w:pPr>
    </w:p>
    <w:p w14:paraId="762BAE91" w14:textId="36F811B5" w:rsidR="00FA1F3C" w:rsidRPr="00FB2315" w:rsidRDefault="009B4870" w:rsidP="00BE018C">
      <w:pPr>
        <w:pStyle w:val="NoSpacing"/>
        <w:numPr>
          <w:ilvl w:val="0"/>
          <w:numId w:val="10"/>
        </w:numPr>
        <w:ind w:left="426" w:hanging="426"/>
        <w:rPr>
          <w:rFonts w:ascii="Arial" w:hAnsi="Arial" w:cs="Arial"/>
          <w:b/>
          <w:color w:val="000000" w:themeColor="text1"/>
          <w:sz w:val="32"/>
          <w:szCs w:val="32"/>
        </w:rPr>
      </w:pPr>
      <w:r w:rsidRPr="00FB2315">
        <w:rPr>
          <w:rFonts w:ascii="Arial" w:hAnsi="Arial" w:cs="Arial"/>
          <w:b/>
          <w:color w:val="000000" w:themeColor="text1"/>
          <w:sz w:val="32"/>
          <w:szCs w:val="32"/>
        </w:rPr>
        <w:t>Patient’s D</w:t>
      </w:r>
      <w:r w:rsidR="00FA1F3C" w:rsidRPr="00FB2315">
        <w:rPr>
          <w:rFonts w:ascii="Arial" w:hAnsi="Arial" w:cs="Arial"/>
          <w:b/>
          <w:color w:val="000000" w:themeColor="text1"/>
          <w:sz w:val="32"/>
          <w:szCs w:val="32"/>
        </w:rPr>
        <w:t>etails</w:t>
      </w:r>
    </w:p>
    <w:p w14:paraId="04D4DAA1" w14:textId="77777777" w:rsidR="00513A4B" w:rsidRPr="00513A4B" w:rsidRDefault="00513A4B" w:rsidP="00513A4B">
      <w:pPr>
        <w:pStyle w:val="NoSpacing"/>
        <w:rPr>
          <w:rFonts w:ascii="Arial" w:hAnsi="Arial" w:cs="Arial"/>
          <w:color w:val="000000" w:themeColor="text1"/>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19"/>
        <w:gridCol w:w="7193"/>
      </w:tblGrid>
      <w:tr w:rsidR="00FA1F3C" w:rsidRPr="00513A4B" w14:paraId="68FC7FB4" w14:textId="77777777" w:rsidTr="00C26649">
        <w:trPr>
          <w:trHeight w:val="277"/>
        </w:trPr>
        <w:tc>
          <w:tcPr>
            <w:tcW w:w="3719" w:type="dxa"/>
            <w:tcBorders>
              <w:right w:val="single" w:sz="4" w:space="0" w:color="auto"/>
            </w:tcBorders>
            <w:shd w:val="clear" w:color="auto" w:fill="auto"/>
          </w:tcPr>
          <w:p w14:paraId="74D3FFF8" w14:textId="3F3029E8" w:rsidR="00FA1F3C" w:rsidRPr="00513A4B" w:rsidRDefault="00FA1F3C" w:rsidP="00B728A5">
            <w:pPr>
              <w:pStyle w:val="NoSpacing"/>
              <w:numPr>
                <w:ilvl w:val="0"/>
                <w:numId w:val="2"/>
              </w:numPr>
              <w:ind w:left="221" w:hanging="284"/>
              <w:rPr>
                <w:rFonts w:ascii="Arial" w:hAnsi="Arial" w:cs="Arial"/>
                <w:color w:val="000000" w:themeColor="text1"/>
                <w:sz w:val="22"/>
                <w:szCs w:val="22"/>
              </w:rPr>
            </w:pPr>
            <w:r w:rsidRPr="00513A4B">
              <w:rPr>
                <w:rFonts w:ascii="Arial" w:hAnsi="Arial" w:cs="Arial"/>
                <w:color w:val="000000" w:themeColor="text1"/>
                <w:sz w:val="22"/>
                <w:szCs w:val="22"/>
              </w:rPr>
              <w:t>Full name of patient</w:t>
            </w:r>
            <w:r w:rsidR="00891CB8">
              <w:rPr>
                <w:rFonts w:ascii="Arial" w:hAnsi="Arial" w:cs="Arial"/>
                <w:color w:val="000000" w:themeColor="text1"/>
                <w:sz w:val="22"/>
                <w:szCs w:val="22"/>
              </w:rPr>
              <w:t xml:space="preserve"> including any aliases or previous names</w:t>
            </w:r>
            <w:r w:rsidR="00174D8C">
              <w:rPr>
                <w:rFonts w:ascii="Arial" w:hAnsi="Arial" w:cs="Arial"/>
                <w:color w:val="000000" w:themeColor="text1"/>
                <w:sz w:val="22"/>
                <w:szCs w:val="22"/>
              </w:rPr>
              <w:t>:</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40FB0C1" w14:textId="01106548" w:rsidR="00AD25F3" w:rsidRPr="00E1130C" w:rsidRDefault="00AD25F3" w:rsidP="00552383">
            <w:pPr>
              <w:pStyle w:val="NoSpacing"/>
              <w:ind w:right="-404"/>
              <w:rPr>
                <w:rFonts w:ascii="Arial" w:hAnsi="Arial" w:cs="Arial"/>
                <w:color w:val="0070C0"/>
                <w:sz w:val="22"/>
                <w:szCs w:val="22"/>
              </w:rPr>
            </w:pPr>
          </w:p>
        </w:tc>
      </w:tr>
    </w:tbl>
    <w:p w14:paraId="39BC00F2" w14:textId="77777777" w:rsidR="00FA1F3C" w:rsidRPr="00513A4B" w:rsidRDefault="00FA1F3C" w:rsidP="00513A4B">
      <w:pPr>
        <w:pStyle w:val="NoSpacing"/>
        <w:rPr>
          <w:rFonts w:ascii="Arial" w:hAnsi="Arial" w:cs="Arial"/>
          <w:color w:val="000000" w:themeColor="text1"/>
          <w:sz w:val="22"/>
          <w:szCs w:val="22"/>
        </w:rPr>
      </w:pPr>
    </w:p>
    <w:tbl>
      <w:tblPr>
        <w:tblW w:w="1108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gridCol w:w="172"/>
      </w:tblGrid>
      <w:tr w:rsidR="00FA1F3C" w:rsidRPr="00513A4B" w14:paraId="03925FA3" w14:textId="77777777" w:rsidTr="00C26649">
        <w:trPr>
          <w:trHeight w:val="397"/>
        </w:trPr>
        <w:tc>
          <w:tcPr>
            <w:tcW w:w="3742" w:type="dxa"/>
            <w:tcBorders>
              <w:right w:val="single" w:sz="4" w:space="0" w:color="auto"/>
            </w:tcBorders>
            <w:shd w:val="clear" w:color="auto" w:fill="auto"/>
          </w:tcPr>
          <w:p w14:paraId="7C7D149C" w14:textId="77777777" w:rsidR="00FA1F3C" w:rsidRPr="00513A4B" w:rsidRDefault="00FA1F3C" w:rsidP="00B728A5">
            <w:pPr>
              <w:pStyle w:val="NoSpacing"/>
              <w:numPr>
                <w:ilvl w:val="0"/>
                <w:numId w:val="2"/>
              </w:numPr>
              <w:ind w:left="221" w:hanging="284"/>
              <w:rPr>
                <w:rFonts w:ascii="Arial" w:hAnsi="Arial" w:cs="Arial"/>
                <w:color w:val="000000" w:themeColor="text1"/>
                <w:sz w:val="22"/>
                <w:szCs w:val="22"/>
              </w:rPr>
            </w:pPr>
            <w:r w:rsidRPr="00513A4B">
              <w:rPr>
                <w:rFonts w:ascii="Arial" w:hAnsi="Arial" w:cs="Arial"/>
                <w:color w:val="000000" w:themeColor="text1"/>
                <w:sz w:val="22"/>
                <w:szCs w:val="22"/>
              </w:rPr>
              <w:t>Date of birth</w:t>
            </w:r>
            <w:r w:rsidR="00174D8C">
              <w:rPr>
                <w:rFonts w:ascii="Arial" w:hAnsi="Arial" w:cs="Arial"/>
                <w:color w:val="000000" w:themeColor="text1"/>
                <w:sz w:val="22"/>
                <w:szCs w:val="22"/>
              </w:rPr>
              <w:t>:</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658C9690" w14:textId="13D5BFFA" w:rsidR="00FA1F3C" w:rsidRPr="00E1130C" w:rsidRDefault="00FA1F3C" w:rsidP="00C26649">
            <w:pPr>
              <w:pStyle w:val="NoSpacing"/>
              <w:ind w:right="-484"/>
              <w:rPr>
                <w:rFonts w:ascii="Arial" w:hAnsi="Arial" w:cs="Arial"/>
                <w:color w:val="0070C0"/>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5D78EFBF" w14:textId="77777777" w:rsidR="00FA1F3C" w:rsidRPr="00513A4B" w:rsidRDefault="00FA1F3C" w:rsidP="00513A4B">
            <w:pPr>
              <w:pStyle w:val="NoSpacing"/>
              <w:rPr>
                <w:rFonts w:ascii="Arial" w:hAnsi="Arial" w:cs="Arial"/>
                <w:color w:val="000000" w:themeColor="text1"/>
                <w:sz w:val="22"/>
                <w:szCs w:val="22"/>
              </w:rPr>
            </w:pPr>
          </w:p>
        </w:tc>
      </w:tr>
    </w:tbl>
    <w:p w14:paraId="216B9D40" w14:textId="77777777" w:rsidR="00FA1F3C" w:rsidRPr="00513A4B" w:rsidRDefault="00FA1F3C" w:rsidP="00513A4B">
      <w:pPr>
        <w:pStyle w:val="NoSpacing"/>
        <w:rPr>
          <w:rFonts w:ascii="Arial" w:hAnsi="Arial" w:cs="Arial"/>
          <w:color w:val="000000" w:themeColor="text1"/>
          <w:sz w:val="22"/>
          <w:szCs w:val="22"/>
        </w:rPr>
      </w:pPr>
    </w:p>
    <w:tbl>
      <w:tblPr>
        <w:tblW w:w="1108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gridCol w:w="172"/>
      </w:tblGrid>
      <w:tr w:rsidR="00FA1F3C" w:rsidRPr="00513A4B" w14:paraId="64A8CF77" w14:textId="77777777" w:rsidTr="00C26649">
        <w:trPr>
          <w:trHeight w:val="397"/>
        </w:trPr>
        <w:tc>
          <w:tcPr>
            <w:tcW w:w="3742" w:type="dxa"/>
            <w:tcBorders>
              <w:right w:val="single" w:sz="4" w:space="0" w:color="auto"/>
            </w:tcBorders>
            <w:shd w:val="clear" w:color="auto" w:fill="auto"/>
          </w:tcPr>
          <w:p w14:paraId="387C5A18" w14:textId="77777777" w:rsidR="00FA1F3C" w:rsidRPr="00513A4B" w:rsidRDefault="00FA1F3C" w:rsidP="00B728A5">
            <w:pPr>
              <w:pStyle w:val="NoSpacing"/>
              <w:numPr>
                <w:ilvl w:val="0"/>
                <w:numId w:val="2"/>
              </w:numPr>
              <w:ind w:left="221" w:hanging="284"/>
              <w:rPr>
                <w:rFonts w:ascii="Arial" w:hAnsi="Arial" w:cs="Arial"/>
                <w:color w:val="000000" w:themeColor="text1"/>
                <w:sz w:val="22"/>
                <w:szCs w:val="22"/>
              </w:rPr>
            </w:pPr>
            <w:r w:rsidRPr="00513A4B">
              <w:rPr>
                <w:rFonts w:ascii="Arial" w:hAnsi="Arial" w:cs="Arial"/>
                <w:color w:val="000000" w:themeColor="text1"/>
                <w:sz w:val="22"/>
                <w:szCs w:val="22"/>
              </w:rPr>
              <w:t>MHCS reference</w:t>
            </w:r>
            <w:r w:rsidR="00174D8C">
              <w:rPr>
                <w:rFonts w:ascii="Arial" w:hAnsi="Arial" w:cs="Arial"/>
                <w:color w:val="000000" w:themeColor="text1"/>
                <w:sz w:val="22"/>
                <w:szCs w:val="22"/>
              </w:rPr>
              <w:t>:</w:t>
            </w:r>
            <w:r w:rsidRPr="00513A4B">
              <w:rPr>
                <w:rFonts w:ascii="Arial" w:hAnsi="Arial" w:cs="Arial"/>
                <w:color w:val="000000" w:themeColor="text1"/>
                <w:sz w:val="22"/>
                <w:szCs w:val="22"/>
              </w:rPr>
              <w:t xml:space="preserve"> </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15992D41" w14:textId="00F761D0" w:rsidR="00FA1F3C" w:rsidRPr="00E1130C" w:rsidRDefault="00FA1F3C" w:rsidP="0026267B">
            <w:pPr>
              <w:pStyle w:val="NoSpacing"/>
              <w:rPr>
                <w:rFonts w:ascii="Arial" w:hAnsi="Arial" w:cs="Arial"/>
                <w:color w:val="0070C0"/>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3069C49F" w14:textId="77777777" w:rsidR="00326C7D" w:rsidRPr="00513A4B" w:rsidRDefault="00326C7D" w:rsidP="00513A4B">
            <w:pPr>
              <w:pStyle w:val="NoSpacing"/>
              <w:rPr>
                <w:rFonts w:ascii="Arial" w:hAnsi="Arial" w:cs="Arial"/>
                <w:color w:val="000000" w:themeColor="text1"/>
                <w:sz w:val="22"/>
                <w:szCs w:val="22"/>
              </w:rPr>
            </w:pPr>
            <w:r w:rsidRPr="00513A4B">
              <w:rPr>
                <w:rFonts w:ascii="Arial" w:hAnsi="Arial" w:cs="Arial"/>
                <w:color w:val="000000" w:themeColor="text1"/>
                <w:sz w:val="22"/>
                <w:szCs w:val="22"/>
              </w:rPr>
              <w:t xml:space="preserve">           </w:t>
            </w:r>
          </w:p>
        </w:tc>
      </w:tr>
    </w:tbl>
    <w:p w14:paraId="16FDB97D" w14:textId="77777777" w:rsidR="0026267B" w:rsidRPr="00513A4B" w:rsidRDefault="0026267B" w:rsidP="00513A4B">
      <w:pPr>
        <w:pStyle w:val="NoSpacing"/>
        <w:rPr>
          <w:rFonts w:ascii="Arial" w:hAnsi="Arial" w:cs="Arial"/>
          <w:sz w:val="22"/>
          <w:szCs w:val="22"/>
        </w:rPr>
      </w:pPr>
    </w:p>
    <w:tbl>
      <w:tblPr>
        <w:tblW w:w="1108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gridCol w:w="172"/>
      </w:tblGrid>
      <w:tr w:rsidR="00262374" w:rsidRPr="00B02C7B" w14:paraId="4B028AE8" w14:textId="77777777" w:rsidTr="00C26649">
        <w:trPr>
          <w:trHeight w:val="60"/>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22524740" w14:textId="46AB4C67" w:rsidR="00262374" w:rsidRPr="00B6298C" w:rsidRDefault="0026267B" w:rsidP="00B728A5">
            <w:pPr>
              <w:pStyle w:val="NoSpacing"/>
              <w:numPr>
                <w:ilvl w:val="0"/>
                <w:numId w:val="2"/>
              </w:numPr>
              <w:ind w:left="221" w:hanging="284"/>
              <w:rPr>
                <w:rFonts w:ascii="Arial" w:hAnsi="Arial" w:cs="Arial"/>
                <w:color w:val="000000" w:themeColor="text1"/>
                <w:sz w:val="22"/>
                <w:szCs w:val="22"/>
              </w:rPr>
            </w:pPr>
            <w:r w:rsidRPr="00B6298C">
              <w:rPr>
                <w:rFonts w:ascii="Arial" w:hAnsi="Arial" w:cs="Arial"/>
                <w:color w:val="000000" w:themeColor="text1"/>
                <w:sz w:val="22"/>
                <w:szCs w:val="22"/>
              </w:rPr>
              <w:t>The name of the hospital where the patient is detained:</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6D2DDC20" w14:textId="6AC25169" w:rsidR="00262374" w:rsidRPr="00B6298C" w:rsidRDefault="00262374" w:rsidP="00893512">
            <w:pPr>
              <w:pStyle w:val="NoSpacing"/>
              <w:rPr>
                <w:rFonts w:ascii="Arial" w:hAnsi="Arial" w:cs="Arial"/>
                <w:color w:val="0070C0"/>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1362A938" w14:textId="77777777" w:rsidR="00262374" w:rsidRPr="00B02C7B" w:rsidRDefault="00262374" w:rsidP="00513A4B">
            <w:pPr>
              <w:pStyle w:val="NoSpacing"/>
              <w:rPr>
                <w:rFonts w:ascii="Arial" w:hAnsi="Arial" w:cs="Arial"/>
                <w:color w:val="000000" w:themeColor="text1"/>
                <w:sz w:val="22"/>
                <w:szCs w:val="22"/>
                <w:highlight w:val="yellow"/>
              </w:rPr>
            </w:pPr>
            <w:r w:rsidRPr="00B02C7B">
              <w:rPr>
                <w:rFonts w:ascii="Arial" w:hAnsi="Arial" w:cs="Arial"/>
                <w:color w:val="000000" w:themeColor="text1"/>
                <w:sz w:val="22"/>
                <w:szCs w:val="22"/>
                <w:highlight w:val="yellow"/>
              </w:rPr>
              <w:t xml:space="preserve">           </w:t>
            </w:r>
          </w:p>
        </w:tc>
      </w:tr>
    </w:tbl>
    <w:p w14:paraId="5E8D27A7" w14:textId="52D1B72B" w:rsidR="00DA15DF" w:rsidRDefault="00DA15DF" w:rsidP="00B83C3B">
      <w:pPr>
        <w:pStyle w:val="NoSpacing"/>
        <w:rPr>
          <w:rFonts w:ascii="Arial" w:hAnsi="Arial" w:cs="Arial"/>
          <w:color w:val="000000" w:themeColor="text1"/>
          <w:sz w:val="22"/>
          <w:szCs w:val="22"/>
          <w:highlight w:val="cyan"/>
        </w:rPr>
      </w:pPr>
    </w:p>
    <w:tbl>
      <w:tblPr>
        <w:tblW w:w="1108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gridCol w:w="172"/>
      </w:tblGrid>
      <w:tr w:rsidR="00B83C3B" w:rsidRPr="00B02C7B" w14:paraId="3EBDFB51" w14:textId="77777777" w:rsidTr="004A38EC">
        <w:trPr>
          <w:trHeight w:val="60"/>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61D7608C" w14:textId="51197118" w:rsidR="00B83C3B" w:rsidRPr="00B6298C" w:rsidRDefault="00023F59" w:rsidP="004A38EC">
            <w:pPr>
              <w:pStyle w:val="NoSpacing"/>
              <w:numPr>
                <w:ilvl w:val="0"/>
                <w:numId w:val="2"/>
              </w:numPr>
              <w:ind w:left="221" w:hanging="284"/>
              <w:rPr>
                <w:rFonts w:ascii="Arial" w:hAnsi="Arial" w:cs="Arial"/>
                <w:color w:val="000000" w:themeColor="text1"/>
                <w:sz w:val="22"/>
                <w:szCs w:val="22"/>
              </w:rPr>
            </w:pPr>
            <w:r>
              <w:rPr>
                <w:rFonts w:ascii="Arial" w:hAnsi="Arial" w:cs="Arial"/>
                <w:color w:val="000000" w:themeColor="text1"/>
                <w:sz w:val="22"/>
                <w:szCs w:val="22"/>
              </w:rPr>
              <w:t>Patients’</w:t>
            </w:r>
            <w:r w:rsidR="00B83C3B">
              <w:rPr>
                <w:rFonts w:ascii="Arial" w:hAnsi="Arial" w:cs="Arial"/>
                <w:color w:val="000000" w:themeColor="text1"/>
                <w:sz w:val="22"/>
                <w:szCs w:val="22"/>
              </w:rPr>
              <w:t xml:space="preserve"> diagnosis / diagnoses</w:t>
            </w:r>
            <w:r w:rsidR="00707D85">
              <w:rPr>
                <w:rFonts w:ascii="Arial" w:hAnsi="Arial" w:cs="Arial"/>
                <w:color w:val="000000" w:themeColor="text1"/>
                <w:sz w:val="22"/>
                <w:szCs w:val="22"/>
              </w:rPr>
              <w:t>:</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00974247" w14:textId="77777777" w:rsidR="00B83C3B" w:rsidRDefault="00B83C3B" w:rsidP="004A38EC">
            <w:pPr>
              <w:pStyle w:val="NoSpacing"/>
              <w:rPr>
                <w:rFonts w:ascii="Arial" w:hAnsi="Arial" w:cs="Arial"/>
                <w:color w:val="0070C0"/>
                <w:sz w:val="22"/>
                <w:szCs w:val="22"/>
              </w:rPr>
            </w:pPr>
          </w:p>
          <w:p w14:paraId="1E9FCCE7" w14:textId="77777777" w:rsidR="0000418E" w:rsidRPr="00B6298C" w:rsidRDefault="0000418E" w:rsidP="004A38EC">
            <w:pPr>
              <w:pStyle w:val="NoSpacing"/>
              <w:rPr>
                <w:rFonts w:ascii="Arial" w:hAnsi="Arial" w:cs="Arial"/>
                <w:color w:val="0070C0"/>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73848A63" w14:textId="77777777" w:rsidR="00B83C3B" w:rsidRPr="00B02C7B" w:rsidRDefault="00B83C3B" w:rsidP="004A38EC">
            <w:pPr>
              <w:pStyle w:val="NoSpacing"/>
              <w:rPr>
                <w:rFonts w:ascii="Arial" w:hAnsi="Arial" w:cs="Arial"/>
                <w:color w:val="000000" w:themeColor="text1"/>
                <w:sz w:val="22"/>
                <w:szCs w:val="22"/>
                <w:highlight w:val="yellow"/>
              </w:rPr>
            </w:pPr>
            <w:r w:rsidRPr="00B02C7B">
              <w:rPr>
                <w:rFonts w:ascii="Arial" w:hAnsi="Arial" w:cs="Arial"/>
                <w:color w:val="000000" w:themeColor="text1"/>
                <w:sz w:val="22"/>
                <w:szCs w:val="22"/>
                <w:highlight w:val="yellow"/>
              </w:rPr>
              <w:t xml:space="preserve">           </w:t>
            </w:r>
          </w:p>
        </w:tc>
      </w:tr>
    </w:tbl>
    <w:p w14:paraId="00F8BF81" w14:textId="77777777" w:rsidR="00B83C3B" w:rsidRDefault="00B83C3B" w:rsidP="00B83C3B">
      <w:pPr>
        <w:pStyle w:val="NoSpacing"/>
        <w:rPr>
          <w:rFonts w:ascii="Arial" w:hAnsi="Arial" w:cs="Arial"/>
          <w:color w:val="000000" w:themeColor="text1"/>
          <w:sz w:val="22"/>
          <w:szCs w:val="22"/>
          <w:highlight w:val="cyan"/>
        </w:rPr>
      </w:pPr>
    </w:p>
    <w:p w14:paraId="3C6877B2" w14:textId="77777777" w:rsidR="00B83C3B" w:rsidRPr="00C211B3" w:rsidRDefault="00B83C3B" w:rsidP="00B83C3B">
      <w:pPr>
        <w:pStyle w:val="NoSpacing"/>
        <w:ind w:left="360"/>
        <w:rPr>
          <w:rFonts w:ascii="Arial" w:hAnsi="Arial" w:cs="Arial"/>
          <w:color w:val="000000" w:themeColor="text1"/>
          <w:sz w:val="22"/>
          <w:szCs w:val="22"/>
          <w:highlight w:val="cyan"/>
        </w:rPr>
      </w:pPr>
    </w:p>
    <w:p w14:paraId="7031F5FD" w14:textId="4BBCC3A7" w:rsidR="00FA1F3C" w:rsidRPr="003073DB" w:rsidRDefault="009B4870" w:rsidP="00BE018C">
      <w:pPr>
        <w:pStyle w:val="NoSpacing"/>
        <w:numPr>
          <w:ilvl w:val="0"/>
          <w:numId w:val="10"/>
        </w:numPr>
        <w:ind w:left="426" w:hanging="426"/>
        <w:rPr>
          <w:rFonts w:ascii="Arial" w:hAnsi="Arial" w:cs="Arial"/>
          <w:b/>
          <w:sz w:val="32"/>
          <w:szCs w:val="32"/>
        </w:rPr>
      </w:pPr>
      <w:r w:rsidRPr="003073DB">
        <w:rPr>
          <w:rFonts w:ascii="Arial" w:hAnsi="Arial" w:cs="Arial"/>
          <w:b/>
          <w:sz w:val="32"/>
          <w:szCs w:val="32"/>
        </w:rPr>
        <w:t>Responsible C</w:t>
      </w:r>
      <w:r w:rsidR="00FA1F3C" w:rsidRPr="003073DB">
        <w:rPr>
          <w:rFonts w:ascii="Arial" w:hAnsi="Arial" w:cs="Arial"/>
          <w:b/>
          <w:sz w:val="32"/>
          <w:szCs w:val="32"/>
        </w:rPr>
        <w:t xml:space="preserve">linician’s </w:t>
      </w:r>
      <w:r w:rsidR="00262ED0">
        <w:rPr>
          <w:rFonts w:ascii="Arial" w:hAnsi="Arial" w:cs="Arial"/>
          <w:b/>
          <w:sz w:val="32"/>
          <w:szCs w:val="32"/>
        </w:rPr>
        <w:t xml:space="preserve">(RC) </w:t>
      </w:r>
      <w:r w:rsidRPr="003073DB">
        <w:rPr>
          <w:rFonts w:ascii="Arial" w:hAnsi="Arial" w:cs="Arial"/>
          <w:b/>
          <w:sz w:val="32"/>
          <w:szCs w:val="32"/>
        </w:rPr>
        <w:t>D</w:t>
      </w:r>
      <w:r w:rsidR="00FA1F3C" w:rsidRPr="003073DB">
        <w:rPr>
          <w:rFonts w:ascii="Arial" w:hAnsi="Arial" w:cs="Arial"/>
          <w:b/>
          <w:sz w:val="32"/>
          <w:szCs w:val="32"/>
        </w:rPr>
        <w:t>etails</w:t>
      </w:r>
    </w:p>
    <w:p w14:paraId="47B6EA23" w14:textId="77777777" w:rsidR="003B6803" w:rsidRPr="003B6803" w:rsidRDefault="003B6803" w:rsidP="003B6803">
      <w:pPr>
        <w:pStyle w:val="NoSpacing"/>
        <w:ind w:left="720"/>
        <w:rPr>
          <w:rFonts w:ascii="Arial" w:hAnsi="Arial" w:cs="Arial"/>
          <w:b/>
          <w:sz w:val="22"/>
          <w:szCs w:val="22"/>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42"/>
        <w:gridCol w:w="7173"/>
      </w:tblGrid>
      <w:tr w:rsidR="00C52A2C" w:rsidRPr="00513A4B" w14:paraId="7B023C4F" w14:textId="77777777" w:rsidTr="00C26649">
        <w:trPr>
          <w:trHeight w:val="397"/>
        </w:trPr>
        <w:tc>
          <w:tcPr>
            <w:tcW w:w="3742" w:type="dxa"/>
            <w:tcBorders>
              <w:top w:val="nil"/>
              <w:left w:val="nil"/>
              <w:bottom w:val="nil"/>
              <w:right w:val="single" w:sz="4" w:space="0" w:color="auto"/>
            </w:tcBorders>
            <w:shd w:val="clear" w:color="auto" w:fill="auto"/>
          </w:tcPr>
          <w:p w14:paraId="4F412B0A" w14:textId="77777777" w:rsidR="00C52A2C" w:rsidRPr="00513A4B" w:rsidRDefault="00C52A2C" w:rsidP="00B728A5">
            <w:pPr>
              <w:pStyle w:val="NoSpacing"/>
              <w:numPr>
                <w:ilvl w:val="0"/>
                <w:numId w:val="3"/>
              </w:numPr>
              <w:ind w:left="221" w:hanging="284"/>
              <w:rPr>
                <w:rFonts w:ascii="Arial" w:hAnsi="Arial" w:cs="Arial"/>
                <w:sz w:val="22"/>
                <w:szCs w:val="22"/>
              </w:rPr>
            </w:pPr>
            <w:r w:rsidRPr="00513A4B">
              <w:rPr>
                <w:rFonts w:ascii="Arial" w:hAnsi="Arial" w:cs="Arial"/>
                <w:sz w:val="22"/>
                <w:szCs w:val="22"/>
              </w:rPr>
              <w:t>Full name</w:t>
            </w:r>
            <w:r>
              <w:rPr>
                <w:rFonts w:ascii="Arial" w:hAnsi="Arial" w:cs="Arial"/>
                <w:sz w:val="22"/>
                <w:szCs w:val="22"/>
              </w:rPr>
              <w:t>:</w:t>
            </w:r>
          </w:p>
        </w:tc>
        <w:tc>
          <w:tcPr>
            <w:tcW w:w="7173" w:type="dxa"/>
            <w:vMerge w:val="restart"/>
            <w:tcBorders>
              <w:left w:val="single" w:sz="4" w:space="0" w:color="auto"/>
            </w:tcBorders>
            <w:shd w:val="clear" w:color="auto" w:fill="auto"/>
          </w:tcPr>
          <w:p w14:paraId="121CEECF" w14:textId="7F27B85A" w:rsidR="00AC1EF6" w:rsidRPr="00E1130C" w:rsidRDefault="00AC1EF6" w:rsidP="00E465BA">
            <w:pPr>
              <w:pStyle w:val="NoSpacing"/>
              <w:rPr>
                <w:rFonts w:ascii="Arial" w:hAnsi="Arial" w:cs="Arial"/>
                <w:noProof/>
                <w:color w:val="0070C0"/>
                <w:sz w:val="22"/>
                <w:szCs w:val="22"/>
              </w:rPr>
            </w:pPr>
          </w:p>
        </w:tc>
      </w:tr>
      <w:tr w:rsidR="00C52A2C" w:rsidRPr="00513A4B" w14:paraId="215C8899" w14:textId="77777777" w:rsidTr="00C26649">
        <w:trPr>
          <w:cantSplit/>
          <w:trHeight w:val="397"/>
        </w:trPr>
        <w:tc>
          <w:tcPr>
            <w:tcW w:w="3742" w:type="dxa"/>
            <w:tcBorders>
              <w:top w:val="nil"/>
              <w:left w:val="nil"/>
              <w:bottom w:val="nil"/>
              <w:right w:val="single" w:sz="4" w:space="0" w:color="auto"/>
            </w:tcBorders>
            <w:shd w:val="clear" w:color="auto" w:fill="auto"/>
          </w:tcPr>
          <w:p w14:paraId="25F3DE0F" w14:textId="6E48E5E6" w:rsidR="00C52A2C" w:rsidRPr="00513A4B" w:rsidRDefault="00C52A2C" w:rsidP="00B728A5">
            <w:pPr>
              <w:pStyle w:val="NoSpacing"/>
              <w:numPr>
                <w:ilvl w:val="0"/>
                <w:numId w:val="3"/>
              </w:numPr>
              <w:ind w:left="221" w:hanging="284"/>
              <w:rPr>
                <w:rFonts w:ascii="Arial" w:hAnsi="Arial" w:cs="Arial"/>
                <w:sz w:val="22"/>
                <w:szCs w:val="22"/>
              </w:rPr>
            </w:pPr>
            <w:r>
              <w:rPr>
                <w:rFonts w:ascii="Arial" w:hAnsi="Arial" w:cs="Arial"/>
                <w:sz w:val="22"/>
                <w:szCs w:val="22"/>
              </w:rPr>
              <w:t>Telephone number:</w:t>
            </w:r>
          </w:p>
        </w:tc>
        <w:tc>
          <w:tcPr>
            <w:tcW w:w="7173" w:type="dxa"/>
            <w:vMerge/>
            <w:tcBorders>
              <w:left w:val="single" w:sz="4" w:space="0" w:color="auto"/>
            </w:tcBorders>
            <w:shd w:val="clear" w:color="auto" w:fill="auto"/>
          </w:tcPr>
          <w:p w14:paraId="179A9BED" w14:textId="77777777" w:rsidR="00C52A2C" w:rsidRPr="00E1130C" w:rsidRDefault="00C52A2C" w:rsidP="008C6F9A">
            <w:pPr>
              <w:pStyle w:val="NoSpacing"/>
              <w:ind w:left="360"/>
              <w:rPr>
                <w:rFonts w:ascii="Arial" w:hAnsi="Arial" w:cs="Arial"/>
                <w:noProof/>
                <w:color w:val="0070C0"/>
                <w:sz w:val="22"/>
                <w:szCs w:val="22"/>
              </w:rPr>
            </w:pPr>
          </w:p>
        </w:tc>
      </w:tr>
      <w:tr w:rsidR="00C52A2C" w:rsidRPr="00513A4B" w14:paraId="208B8DB8" w14:textId="77777777" w:rsidTr="00C26649">
        <w:trPr>
          <w:cantSplit/>
          <w:trHeight w:val="397"/>
        </w:trPr>
        <w:tc>
          <w:tcPr>
            <w:tcW w:w="3742" w:type="dxa"/>
            <w:tcBorders>
              <w:top w:val="nil"/>
              <w:left w:val="nil"/>
              <w:bottom w:val="nil"/>
              <w:right w:val="single" w:sz="4" w:space="0" w:color="auto"/>
            </w:tcBorders>
            <w:shd w:val="clear" w:color="auto" w:fill="auto"/>
          </w:tcPr>
          <w:p w14:paraId="27B48C2F" w14:textId="75B12B34" w:rsidR="00C52A2C" w:rsidRDefault="00C52A2C" w:rsidP="00B728A5">
            <w:pPr>
              <w:pStyle w:val="NoSpacing"/>
              <w:numPr>
                <w:ilvl w:val="0"/>
                <w:numId w:val="3"/>
              </w:numPr>
              <w:ind w:left="221" w:hanging="284"/>
              <w:rPr>
                <w:rFonts w:ascii="Arial" w:hAnsi="Arial" w:cs="Arial"/>
                <w:sz w:val="22"/>
                <w:szCs w:val="22"/>
              </w:rPr>
            </w:pPr>
            <w:r>
              <w:rPr>
                <w:rFonts w:ascii="Arial" w:hAnsi="Arial" w:cs="Arial"/>
                <w:sz w:val="22"/>
                <w:szCs w:val="22"/>
              </w:rPr>
              <w:t>Email address</w:t>
            </w:r>
            <w:r w:rsidR="0042130C">
              <w:rPr>
                <w:rFonts w:ascii="Arial" w:hAnsi="Arial" w:cs="Arial"/>
                <w:sz w:val="22"/>
                <w:szCs w:val="22"/>
              </w:rPr>
              <w:t>:</w:t>
            </w:r>
          </w:p>
          <w:p w14:paraId="51206586" w14:textId="77777777" w:rsidR="00C52A2C" w:rsidRDefault="00C52A2C" w:rsidP="00C52A2C">
            <w:pPr>
              <w:pStyle w:val="NoSpacing"/>
              <w:rPr>
                <w:rFonts w:ascii="Arial" w:hAnsi="Arial" w:cs="Arial"/>
                <w:sz w:val="22"/>
                <w:szCs w:val="22"/>
              </w:rPr>
            </w:pPr>
          </w:p>
          <w:p w14:paraId="6E5429F2" w14:textId="4810D32A" w:rsidR="00C52A2C" w:rsidRPr="00513A4B" w:rsidRDefault="00C52A2C" w:rsidP="00C52A2C">
            <w:pPr>
              <w:pStyle w:val="NoSpacing"/>
              <w:rPr>
                <w:rFonts w:ascii="Arial" w:hAnsi="Arial" w:cs="Arial"/>
                <w:sz w:val="22"/>
                <w:szCs w:val="22"/>
              </w:rPr>
            </w:pPr>
          </w:p>
        </w:tc>
        <w:tc>
          <w:tcPr>
            <w:tcW w:w="7173" w:type="dxa"/>
            <w:vMerge/>
            <w:tcBorders>
              <w:left w:val="single" w:sz="4" w:space="0" w:color="auto"/>
            </w:tcBorders>
            <w:shd w:val="clear" w:color="auto" w:fill="auto"/>
          </w:tcPr>
          <w:p w14:paraId="2DDA08AD" w14:textId="77777777" w:rsidR="00C52A2C" w:rsidRPr="00E1130C" w:rsidRDefault="00C52A2C" w:rsidP="008C6F9A">
            <w:pPr>
              <w:pStyle w:val="NoSpacing"/>
              <w:ind w:left="360"/>
              <w:rPr>
                <w:rFonts w:ascii="Arial" w:hAnsi="Arial" w:cs="Arial"/>
                <w:noProof/>
                <w:color w:val="0070C0"/>
                <w:sz w:val="22"/>
                <w:szCs w:val="22"/>
              </w:rPr>
            </w:pPr>
          </w:p>
        </w:tc>
      </w:tr>
    </w:tbl>
    <w:p w14:paraId="7C04E976" w14:textId="56346DD3" w:rsidR="00D01E56" w:rsidRPr="008D2979" w:rsidRDefault="007D4D26" w:rsidP="00D01E56">
      <w:pPr>
        <w:pStyle w:val="Heading1"/>
        <w:numPr>
          <w:ilvl w:val="0"/>
          <w:numId w:val="10"/>
        </w:numPr>
        <w:ind w:left="284" w:hanging="284"/>
        <w:rPr>
          <w:rFonts w:ascii="Arial" w:hAnsi="Arial" w:cs="Arial"/>
          <w:b w:val="0"/>
          <w:color w:val="000000"/>
        </w:rPr>
      </w:pPr>
      <w:r>
        <w:rPr>
          <w:rFonts w:ascii="Arial" w:hAnsi="Arial" w:cs="Arial"/>
          <w:color w:val="000000"/>
        </w:rPr>
        <w:lastRenderedPageBreak/>
        <w:t xml:space="preserve"> </w:t>
      </w:r>
      <w:r w:rsidR="00345DCE">
        <w:rPr>
          <w:rFonts w:ascii="Arial" w:hAnsi="Arial" w:cs="Arial"/>
          <w:color w:val="000000"/>
        </w:rPr>
        <w:t>Transfer Request</w:t>
      </w:r>
    </w:p>
    <w:p w14:paraId="637D612E" w14:textId="77777777" w:rsidR="00D01E56" w:rsidRDefault="00D01E56" w:rsidP="00D01E56">
      <w:pPr>
        <w:pStyle w:val="NoSpacing"/>
        <w:numPr>
          <w:ilvl w:val="0"/>
          <w:numId w:val="56"/>
        </w:numPr>
        <w:tabs>
          <w:tab w:val="left" w:pos="284"/>
        </w:tabs>
        <w:ind w:left="142" w:hanging="142"/>
        <w:rPr>
          <w:rFonts w:ascii="Arial" w:hAnsi="Arial" w:cs="Arial"/>
          <w:color w:val="000000"/>
          <w:sz w:val="22"/>
          <w:szCs w:val="22"/>
        </w:rPr>
      </w:pPr>
      <w:r>
        <w:rPr>
          <w:rFonts w:ascii="Arial" w:hAnsi="Arial" w:cs="Arial"/>
          <w:color w:val="000000"/>
          <w:sz w:val="22"/>
          <w:szCs w:val="22"/>
        </w:rPr>
        <w:t>Security level / type of sending hospital:</w:t>
      </w:r>
    </w:p>
    <w:p w14:paraId="5C0611BA" w14:textId="77777777" w:rsidR="00D01E56" w:rsidRDefault="00846E9E" w:rsidP="00D01E56">
      <w:pPr>
        <w:pStyle w:val="NoSpacing"/>
        <w:ind w:left="2880" w:firstLine="720"/>
        <w:rPr>
          <w:rFonts w:ascii="Arial" w:hAnsi="Arial" w:cs="Arial"/>
          <w:color w:val="000000"/>
          <w:sz w:val="22"/>
          <w:szCs w:val="22"/>
        </w:rPr>
      </w:pPr>
      <w:sdt>
        <w:sdtPr>
          <w:rPr>
            <w:rFonts w:ascii="Arial" w:hAnsi="Arial" w:cs="Arial"/>
            <w:color w:val="000000"/>
            <w:sz w:val="22"/>
            <w:szCs w:val="22"/>
          </w:rPr>
          <w:id w:val="-765082441"/>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High Secure </w:t>
      </w:r>
      <w:r w:rsidR="00D01E56">
        <w:rPr>
          <w:rFonts w:ascii="Arial" w:hAnsi="Arial" w:cs="Arial"/>
          <w:color w:val="000000"/>
          <w:sz w:val="22"/>
          <w:szCs w:val="22"/>
        </w:rPr>
        <w:tab/>
      </w:r>
      <w:sdt>
        <w:sdtPr>
          <w:rPr>
            <w:rFonts w:ascii="Arial" w:hAnsi="Arial" w:cs="Arial"/>
            <w:color w:val="000000"/>
            <w:sz w:val="22"/>
            <w:szCs w:val="22"/>
          </w:rPr>
          <w:id w:val="-729070675"/>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sidRPr="003B6803">
        <w:rPr>
          <w:rFonts w:ascii="Arial" w:hAnsi="Arial" w:cs="Arial"/>
          <w:color w:val="000000"/>
          <w:sz w:val="22"/>
          <w:szCs w:val="22"/>
        </w:rPr>
        <w:t xml:space="preserve"> </w:t>
      </w:r>
      <w:r w:rsidR="00D01E56">
        <w:rPr>
          <w:rFonts w:ascii="Arial" w:hAnsi="Arial" w:cs="Arial"/>
          <w:color w:val="000000"/>
          <w:sz w:val="22"/>
          <w:szCs w:val="22"/>
        </w:rPr>
        <w:t>Medium</w:t>
      </w:r>
      <w:r w:rsidR="00D01E56" w:rsidRPr="003B6803">
        <w:rPr>
          <w:rFonts w:ascii="Arial" w:hAnsi="Arial" w:cs="Arial"/>
          <w:color w:val="000000"/>
          <w:sz w:val="22"/>
          <w:szCs w:val="22"/>
        </w:rPr>
        <w:t xml:space="preserve"> </w:t>
      </w:r>
      <w:proofErr w:type="gramStart"/>
      <w:r w:rsidR="00D01E56">
        <w:rPr>
          <w:rFonts w:ascii="Arial" w:hAnsi="Arial" w:cs="Arial"/>
          <w:color w:val="000000"/>
          <w:sz w:val="22"/>
          <w:szCs w:val="22"/>
        </w:rPr>
        <w:t>secure</w:t>
      </w:r>
      <w:r w:rsidR="00D01E56" w:rsidRPr="003B6803">
        <w:rPr>
          <w:rFonts w:ascii="Arial" w:hAnsi="Arial" w:cs="Arial"/>
          <w:color w:val="000000"/>
          <w:sz w:val="22"/>
          <w:szCs w:val="22"/>
        </w:rPr>
        <w:t xml:space="preserve">  </w:t>
      </w:r>
      <w:r w:rsidR="00D01E56">
        <w:rPr>
          <w:rFonts w:ascii="Arial" w:hAnsi="Arial" w:cs="Arial"/>
          <w:color w:val="000000"/>
          <w:sz w:val="22"/>
          <w:szCs w:val="22"/>
        </w:rPr>
        <w:tab/>
      </w:r>
      <w:proofErr w:type="gramEnd"/>
      <w:r w:rsidR="00D01E56">
        <w:rPr>
          <w:rFonts w:ascii="Arial" w:hAnsi="Arial" w:cs="Arial"/>
          <w:color w:val="000000"/>
          <w:sz w:val="22"/>
          <w:szCs w:val="22"/>
        </w:rPr>
        <w:t xml:space="preserve">    </w:t>
      </w:r>
      <w:sdt>
        <w:sdtPr>
          <w:rPr>
            <w:rFonts w:ascii="Arial" w:hAnsi="Arial" w:cs="Arial"/>
            <w:color w:val="000000"/>
            <w:sz w:val="22"/>
            <w:szCs w:val="22"/>
          </w:rPr>
          <w:id w:val="-664389701"/>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Low secure</w:t>
      </w:r>
    </w:p>
    <w:p w14:paraId="6FE2FB9D" w14:textId="77777777" w:rsidR="00D01E56" w:rsidRDefault="00D01E56" w:rsidP="00D01E56">
      <w:pPr>
        <w:pStyle w:val="NoSpacing"/>
        <w:ind w:left="720"/>
        <w:rPr>
          <w:rFonts w:ascii="Arial" w:hAnsi="Arial" w:cs="Arial"/>
          <w:color w:val="000000"/>
          <w:sz w:val="22"/>
          <w:szCs w:val="22"/>
        </w:rPr>
      </w:pPr>
    </w:p>
    <w:bookmarkStart w:id="1" w:name="_Hlk177041637"/>
    <w:bookmarkStart w:id="2" w:name="_Hlk177041664"/>
    <w:p w14:paraId="71DB9737" w14:textId="77777777" w:rsidR="00D01E56" w:rsidRDefault="00846E9E" w:rsidP="00D01E56">
      <w:pPr>
        <w:pStyle w:val="NoSpacing"/>
        <w:jc w:val="both"/>
        <w:rPr>
          <w:rFonts w:ascii="Arial" w:hAnsi="Arial" w:cs="Arial"/>
          <w:color w:val="000000"/>
          <w:sz w:val="22"/>
          <w:szCs w:val="22"/>
        </w:rPr>
      </w:pPr>
      <w:sdt>
        <w:sdtPr>
          <w:rPr>
            <w:rFonts w:ascii="Arial" w:hAnsi="Arial" w:cs="Arial"/>
            <w:color w:val="000000"/>
            <w:sz w:val="22"/>
            <w:szCs w:val="22"/>
          </w:rPr>
          <w:id w:val="1468389480"/>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bookmarkEnd w:id="1"/>
      <w:r w:rsidR="00D01E56">
        <w:rPr>
          <w:rFonts w:ascii="Arial" w:hAnsi="Arial" w:cs="Arial"/>
          <w:color w:val="000000"/>
          <w:sz w:val="22"/>
          <w:szCs w:val="22"/>
        </w:rPr>
        <w:t xml:space="preserve"> </w:t>
      </w:r>
      <w:r w:rsidR="00D01E56" w:rsidRPr="008F368C">
        <w:rPr>
          <w:rFonts w:ascii="Arial" w:hAnsi="Arial" w:cs="Arial"/>
          <w:color w:val="000000"/>
          <w:sz w:val="22"/>
          <w:szCs w:val="22"/>
        </w:rPr>
        <w:t>Acute Mental Health Inpatient Care (for Adults and Older Adults)</w:t>
      </w:r>
      <w:r w:rsidR="00D01E56">
        <w:rPr>
          <w:rFonts w:ascii="Arial" w:hAnsi="Arial" w:cs="Arial"/>
          <w:color w:val="000000"/>
          <w:sz w:val="22"/>
          <w:szCs w:val="22"/>
        </w:rPr>
        <w:t xml:space="preserve"> </w:t>
      </w:r>
    </w:p>
    <w:p w14:paraId="10450973" w14:textId="77777777" w:rsidR="00D01E56" w:rsidRDefault="00846E9E" w:rsidP="00D01E56">
      <w:pPr>
        <w:pStyle w:val="NoSpacing"/>
        <w:jc w:val="both"/>
        <w:rPr>
          <w:rFonts w:ascii="Arial" w:hAnsi="Arial" w:cs="Arial"/>
          <w:color w:val="000000"/>
          <w:sz w:val="22"/>
          <w:szCs w:val="22"/>
        </w:rPr>
      </w:pPr>
      <w:sdt>
        <w:sdtPr>
          <w:rPr>
            <w:rFonts w:ascii="Arial" w:hAnsi="Arial" w:cs="Arial"/>
            <w:color w:val="000000"/>
            <w:sz w:val="22"/>
            <w:szCs w:val="22"/>
          </w:rPr>
          <w:id w:val="3030148"/>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w:t>
      </w:r>
      <w:r w:rsidR="00D01E56" w:rsidRPr="008F368C">
        <w:rPr>
          <w:rFonts w:ascii="Arial" w:hAnsi="Arial" w:cs="Arial"/>
          <w:color w:val="000000"/>
          <w:sz w:val="22"/>
          <w:szCs w:val="22"/>
        </w:rPr>
        <w:t>Adult Psychiatric Intensive Care (PICU)</w:t>
      </w:r>
      <w:r w:rsidR="00D01E56">
        <w:rPr>
          <w:rFonts w:ascii="Arial" w:hAnsi="Arial" w:cs="Arial"/>
          <w:color w:val="000000"/>
          <w:sz w:val="22"/>
          <w:szCs w:val="22"/>
        </w:rPr>
        <w:t xml:space="preserve"> </w:t>
      </w:r>
    </w:p>
    <w:p w14:paraId="43884CFB" w14:textId="77777777" w:rsidR="00D01E56" w:rsidRDefault="00846E9E" w:rsidP="00D01E56">
      <w:pPr>
        <w:pStyle w:val="NoSpacing"/>
        <w:jc w:val="both"/>
        <w:rPr>
          <w:rFonts w:ascii="Arial" w:hAnsi="Arial" w:cs="Arial"/>
          <w:color w:val="000000"/>
          <w:sz w:val="22"/>
          <w:szCs w:val="22"/>
        </w:rPr>
      </w:pPr>
      <w:sdt>
        <w:sdtPr>
          <w:rPr>
            <w:rFonts w:ascii="Arial" w:hAnsi="Arial" w:cs="Arial"/>
            <w:color w:val="000000"/>
            <w:sz w:val="22"/>
            <w:szCs w:val="22"/>
          </w:rPr>
          <w:id w:val="-294601696"/>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w:t>
      </w:r>
      <w:r w:rsidR="00D01E56" w:rsidRPr="00DB6DEC">
        <w:rPr>
          <w:rFonts w:ascii="Arial" w:hAnsi="Arial" w:cs="Arial"/>
          <w:color w:val="000000"/>
          <w:sz w:val="22"/>
          <w:szCs w:val="22"/>
        </w:rPr>
        <w:t>Acute Mental Health Inpatient Services for Autistic Adults and Adults with a Learning Disabili</w:t>
      </w:r>
      <w:r w:rsidR="00D01E56">
        <w:rPr>
          <w:rFonts w:ascii="Arial" w:hAnsi="Arial" w:cs="Arial"/>
          <w:color w:val="000000"/>
          <w:sz w:val="22"/>
          <w:szCs w:val="22"/>
        </w:rPr>
        <w:t xml:space="preserve">ty  </w:t>
      </w:r>
    </w:p>
    <w:p w14:paraId="5EFE089B" w14:textId="77777777" w:rsidR="00D01E56" w:rsidRDefault="00846E9E" w:rsidP="00D01E56">
      <w:pPr>
        <w:pStyle w:val="NoSpacing"/>
        <w:jc w:val="both"/>
        <w:rPr>
          <w:rFonts w:ascii="Arial" w:hAnsi="Arial" w:cs="Arial"/>
          <w:color w:val="000000"/>
          <w:sz w:val="22"/>
          <w:szCs w:val="22"/>
        </w:rPr>
      </w:pPr>
      <w:sdt>
        <w:sdtPr>
          <w:rPr>
            <w:rFonts w:ascii="Arial" w:hAnsi="Arial" w:cs="Arial"/>
            <w:color w:val="000000"/>
            <w:sz w:val="22"/>
            <w:szCs w:val="22"/>
          </w:rPr>
          <w:id w:val="605079225"/>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w:t>
      </w:r>
      <w:r w:rsidR="00D01E56" w:rsidRPr="00DB6DEC">
        <w:rPr>
          <w:rFonts w:ascii="Arial" w:hAnsi="Arial" w:cs="Arial"/>
          <w:color w:val="000000"/>
          <w:sz w:val="22"/>
          <w:szCs w:val="22"/>
        </w:rPr>
        <w:t>Level 1 Adult Mental Health Rehabilitation Inpatient Services</w:t>
      </w:r>
      <w:r w:rsidR="00D01E56">
        <w:rPr>
          <w:rFonts w:ascii="Arial" w:hAnsi="Arial" w:cs="Arial"/>
          <w:color w:val="000000"/>
          <w:sz w:val="22"/>
          <w:szCs w:val="22"/>
        </w:rPr>
        <w:t xml:space="preserve"> </w:t>
      </w:r>
    </w:p>
    <w:p w14:paraId="529D10D4" w14:textId="77777777" w:rsidR="00D01E56" w:rsidRDefault="00D01E56" w:rsidP="00D01E56">
      <w:pPr>
        <w:pStyle w:val="NoSpacing"/>
        <w:jc w:val="both"/>
        <w:rPr>
          <w:rFonts w:ascii="Arial" w:hAnsi="Arial" w:cs="Arial"/>
          <w:color w:val="000000"/>
          <w:sz w:val="22"/>
          <w:szCs w:val="22"/>
        </w:rPr>
      </w:pPr>
      <w:r w:rsidRPr="00DB6DEC">
        <w:rPr>
          <w:rFonts w:ascii="Segoe UI Symbol" w:hAnsi="Segoe UI Symbol" w:cs="Segoe UI Symbol"/>
          <w:color w:val="000000"/>
          <w:sz w:val="22"/>
          <w:szCs w:val="22"/>
        </w:rPr>
        <w:t>☐</w:t>
      </w:r>
      <w:r w:rsidRPr="00DB6DEC">
        <w:rPr>
          <w:rFonts w:ascii="Arial" w:hAnsi="Arial" w:cs="Arial"/>
          <w:color w:val="000000"/>
          <w:sz w:val="22"/>
          <w:szCs w:val="22"/>
        </w:rPr>
        <w:t xml:space="preserve"> Level 2 Adult Mental Health Rehabilitation Inpatient Services</w:t>
      </w:r>
      <w:r>
        <w:rPr>
          <w:rFonts w:ascii="Arial" w:hAnsi="Arial" w:cs="Arial"/>
          <w:color w:val="000000"/>
          <w:sz w:val="22"/>
          <w:szCs w:val="22"/>
        </w:rPr>
        <w:t xml:space="preserve"> </w:t>
      </w:r>
    </w:p>
    <w:p w14:paraId="6E9B6BC8" w14:textId="77777777" w:rsidR="00D01E56" w:rsidRDefault="00D01E56" w:rsidP="00D01E56">
      <w:pPr>
        <w:pStyle w:val="NoSpacing"/>
        <w:jc w:val="both"/>
        <w:rPr>
          <w:rFonts w:ascii="Arial" w:hAnsi="Arial" w:cs="Arial"/>
          <w:color w:val="000000"/>
          <w:sz w:val="22"/>
          <w:szCs w:val="22"/>
        </w:rPr>
      </w:pPr>
      <w:r w:rsidRPr="00DB6DEC">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Pr="0056132A">
        <w:rPr>
          <w:rFonts w:ascii="Arial" w:hAnsi="Arial" w:cs="Arial"/>
          <w:color w:val="000000"/>
          <w:sz w:val="22"/>
          <w:szCs w:val="22"/>
        </w:rPr>
        <w:t>Currently described as ‘locked rehab’</w:t>
      </w:r>
      <w:r>
        <w:rPr>
          <w:rFonts w:ascii="Segoe UI Symbol" w:hAnsi="Segoe UI Symbol" w:cs="Segoe UI Symbol"/>
          <w:color w:val="000000"/>
          <w:sz w:val="22"/>
          <w:szCs w:val="22"/>
        </w:rPr>
        <w:t xml:space="preserve">  </w:t>
      </w:r>
    </w:p>
    <w:bookmarkEnd w:id="2"/>
    <w:p w14:paraId="5B82BE88" w14:textId="77777777" w:rsidR="00D01E56" w:rsidRDefault="00D01E56" w:rsidP="00D01E56">
      <w:pPr>
        <w:pStyle w:val="NoSpacing"/>
        <w:rPr>
          <w:rFonts w:ascii="Arial" w:hAnsi="Arial" w:cs="Arial"/>
          <w:color w:val="000000"/>
          <w:sz w:val="22"/>
          <w:szCs w:val="22"/>
        </w:rPr>
      </w:pPr>
      <w:r>
        <w:rPr>
          <w:rFonts w:ascii="Arial" w:hAnsi="Arial" w:cs="Arial"/>
          <w:color w:val="000000"/>
          <w:sz w:val="22"/>
          <w:szCs w:val="22"/>
        </w:rPr>
        <w:tab/>
      </w:r>
    </w:p>
    <w:p w14:paraId="41D45062" w14:textId="77777777" w:rsidR="00D01E56" w:rsidRDefault="00D01E56" w:rsidP="00D01E56">
      <w:pPr>
        <w:pStyle w:val="NoSpacing"/>
        <w:numPr>
          <w:ilvl w:val="0"/>
          <w:numId w:val="56"/>
        </w:numPr>
        <w:ind w:left="284" w:hanging="284"/>
        <w:rPr>
          <w:rFonts w:ascii="Arial" w:hAnsi="Arial" w:cs="Arial"/>
          <w:color w:val="000000"/>
          <w:sz w:val="22"/>
          <w:szCs w:val="22"/>
        </w:rPr>
      </w:pPr>
      <w:r>
        <w:rPr>
          <w:rFonts w:ascii="Arial" w:hAnsi="Arial" w:cs="Arial"/>
          <w:color w:val="000000"/>
          <w:sz w:val="22"/>
          <w:szCs w:val="22"/>
        </w:rPr>
        <w:t>Security level / type of receiving hospital: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091C8570" w14:textId="77777777" w:rsidR="00D01E56" w:rsidRDefault="00846E9E" w:rsidP="00D01E56">
      <w:pPr>
        <w:pStyle w:val="NoSpacing"/>
        <w:ind w:left="2880" w:firstLine="720"/>
        <w:rPr>
          <w:rFonts w:ascii="Arial" w:hAnsi="Arial" w:cs="Arial"/>
          <w:color w:val="000000"/>
          <w:sz w:val="22"/>
          <w:szCs w:val="22"/>
        </w:rPr>
      </w:pPr>
      <w:sdt>
        <w:sdtPr>
          <w:rPr>
            <w:rFonts w:ascii="Arial" w:hAnsi="Arial" w:cs="Arial"/>
            <w:color w:val="000000"/>
            <w:sz w:val="22"/>
            <w:szCs w:val="22"/>
          </w:rPr>
          <w:id w:val="735910209"/>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High Secure </w:t>
      </w:r>
      <w:r w:rsidR="00D01E56">
        <w:rPr>
          <w:rFonts w:ascii="Arial" w:hAnsi="Arial" w:cs="Arial"/>
          <w:color w:val="000000"/>
          <w:sz w:val="22"/>
          <w:szCs w:val="22"/>
        </w:rPr>
        <w:tab/>
        <w:t xml:space="preserve"> </w:t>
      </w:r>
      <w:sdt>
        <w:sdtPr>
          <w:rPr>
            <w:rFonts w:ascii="Arial" w:hAnsi="Arial" w:cs="Arial"/>
            <w:color w:val="000000"/>
            <w:sz w:val="22"/>
            <w:szCs w:val="22"/>
          </w:rPr>
          <w:id w:val="-1708412356"/>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Medium</w:t>
      </w:r>
      <w:r w:rsidR="00D01E56" w:rsidRPr="003B6803">
        <w:rPr>
          <w:rFonts w:ascii="Arial" w:hAnsi="Arial" w:cs="Arial"/>
          <w:color w:val="000000"/>
          <w:sz w:val="22"/>
          <w:szCs w:val="22"/>
        </w:rPr>
        <w:t xml:space="preserve"> </w:t>
      </w:r>
      <w:r w:rsidR="00D01E56">
        <w:rPr>
          <w:rFonts w:ascii="Arial" w:hAnsi="Arial" w:cs="Arial"/>
          <w:color w:val="000000"/>
          <w:sz w:val="22"/>
          <w:szCs w:val="22"/>
        </w:rPr>
        <w:t>secure</w:t>
      </w:r>
      <w:r w:rsidR="00D01E56" w:rsidRPr="003B6803">
        <w:rPr>
          <w:rFonts w:ascii="Arial" w:hAnsi="Arial" w:cs="Arial"/>
          <w:color w:val="000000"/>
          <w:sz w:val="22"/>
          <w:szCs w:val="22"/>
        </w:rPr>
        <w:t xml:space="preserve">   </w:t>
      </w:r>
      <w:r w:rsidR="00D01E56" w:rsidRPr="003B6803">
        <w:rPr>
          <w:rFonts w:ascii="Arial" w:hAnsi="Arial" w:cs="Arial"/>
          <w:color w:val="000000"/>
          <w:sz w:val="22"/>
          <w:szCs w:val="22"/>
        </w:rPr>
        <w:tab/>
        <w:t xml:space="preserve"> </w:t>
      </w:r>
      <w:r w:rsidR="00D01E56">
        <w:rPr>
          <w:rFonts w:ascii="Arial" w:hAnsi="Arial" w:cs="Arial"/>
          <w:color w:val="000000"/>
          <w:sz w:val="22"/>
          <w:szCs w:val="22"/>
        </w:rPr>
        <w:t xml:space="preserve">   </w:t>
      </w:r>
      <w:sdt>
        <w:sdtPr>
          <w:rPr>
            <w:rFonts w:ascii="Arial" w:hAnsi="Arial" w:cs="Arial"/>
            <w:color w:val="000000"/>
            <w:sz w:val="22"/>
            <w:szCs w:val="22"/>
          </w:rPr>
          <w:id w:val="519132739"/>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Low secure</w:t>
      </w:r>
    </w:p>
    <w:p w14:paraId="2637D841" w14:textId="77777777" w:rsidR="00D01E56" w:rsidRDefault="00D01E56" w:rsidP="00D01E56">
      <w:pPr>
        <w:pStyle w:val="NoSpacing"/>
        <w:ind w:left="2880" w:firstLine="720"/>
        <w:rPr>
          <w:rFonts w:ascii="Arial" w:hAnsi="Arial" w:cs="Arial"/>
          <w:color w:val="000000"/>
          <w:sz w:val="22"/>
          <w:szCs w:val="22"/>
        </w:rPr>
      </w:pPr>
    </w:p>
    <w:p w14:paraId="477002CA" w14:textId="77777777" w:rsidR="00D01E56" w:rsidRDefault="00846E9E" w:rsidP="00D01E56">
      <w:pPr>
        <w:pStyle w:val="NoSpacing"/>
        <w:jc w:val="both"/>
        <w:rPr>
          <w:rFonts w:ascii="Arial" w:hAnsi="Arial" w:cs="Arial"/>
          <w:color w:val="000000"/>
          <w:sz w:val="22"/>
          <w:szCs w:val="22"/>
        </w:rPr>
      </w:pPr>
      <w:sdt>
        <w:sdtPr>
          <w:rPr>
            <w:rFonts w:ascii="Arial" w:hAnsi="Arial" w:cs="Arial"/>
            <w:color w:val="000000"/>
            <w:sz w:val="22"/>
            <w:szCs w:val="22"/>
          </w:rPr>
          <w:id w:val="972334994"/>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w:t>
      </w:r>
      <w:r w:rsidR="00D01E56" w:rsidRPr="008F368C">
        <w:rPr>
          <w:rFonts w:ascii="Arial" w:hAnsi="Arial" w:cs="Arial"/>
          <w:color w:val="000000"/>
          <w:sz w:val="22"/>
          <w:szCs w:val="22"/>
        </w:rPr>
        <w:t xml:space="preserve">Acute Mental Health Inpatient Care (for Adults and Older Adults) </w:t>
      </w:r>
    </w:p>
    <w:p w14:paraId="2F27DCAB" w14:textId="77777777" w:rsidR="00D01E56" w:rsidRDefault="00846E9E" w:rsidP="00D01E56">
      <w:pPr>
        <w:pStyle w:val="NoSpacing"/>
        <w:jc w:val="both"/>
        <w:rPr>
          <w:rFonts w:ascii="Arial" w:hAnsi="Arial" w:cs="Arial"/>
          <w:color w:val="000000"/>
          <w:sz w:val="22"/>
          <w:szCs w:val="22"/>
        </w:rPr>
      </w:pPr>
      <w:sdt>
        <w:sdtPr>
          <w:rPr>
            <w:rFonts w:ascii="Arial" w:hAnsi="Arial" w:cs="Arial"/>
            <w:color w:val="000000"/>
            <w:sz w:val="22"/>
            <w:szCs w:val="22"/>
          </w:rPr>
          <w:id w:val="1500621540"/>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w:t>
      </w:r>
      <w:r w:rsidR="00D01E56" w:rsidRPr="008F368C">
        <w:rPr>
          <w:rFonts w:ascii="Arial" w:hAnsi="Arial" w:cs="Arial"/>
          <w:color w:val="000000"/>
          <w:sz w:val="22"/>
          <w:szCs w:val="22"/>
        </w:rPr>
        <w:t>Adult Psychiatric Intensive Care (PICU)</w:t>
      </w:r>
      <w:r w:rsidR="00D01E56">
        <w:rPr>
          <w:rFonts w:ascii="Arial" w:hAnsi="Arial" w:cs="Arial"/>
          <w:color w:val="000000"/>
          <w:sz w:val="22"/>
          <w:szCs w:val="22"/>
        </w:rPr>
        <w:t xml:space="preserve"> </w:t>
      </w:r>
    </w:p>
    <w:p w14:paraId="27496B6F" w14:textId="77777777" w:rsidR="00D01E56" w:rsidRDefault="00846E9E" w:rsidP="00D01E56">
      <w:pPr>
        <w:pStyle w:val="NoSpacing"/>
        <w:jc w:val="both"/>
        <w:rPr>
          <w:rFonts w:ascii="Arial" w:hAnsi="Arial" w:cs="Arial"/>
          <w:color w:val="000000"/>
          <w:sz w:val="22"/>
          <w:szCs w:val="22"/>
        </w:rPr>
      </w:pPr>
      <w:sdt>
        <w:sdtPr>
          <w:rPr>
            <w:rFonts w:ascii="Arial" w:hAnsi="Arial" w:cs="Arial"/>
            <w:color w:val="000000"/>
            <w:sz w:val="22"/>
            <w:szCs w:val="22"/>
          </w:rPr>
          <w:id w:val="-585145979"/>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w:t>
      </w:r>
      <w:r w:rsidR="00D01E56" w:rsidRPr="00DB6DEC">
        <w:rPr>
          <w:rFonts w:ascii="Arial" w:hAnsi="Arial" w:cs="Arial"/>
          <w:color w:val="000000"/>
          <w:sz w:val="22"/>
          <w:szCs w:val="22"/>
        </w:rPr>
        <w:t>Acute Mental Health Inpatient Services for Autistic Adults and Adults with a Learning Disabili</w:t>
      </w:r>
      <w:r w:rsidR="00D01E56">
        <w:rPr>
          <w:rFonts w:ascii="Arial" w:hAnsi="Arial" w:cs="Arial"/>
          <w:color w:val="000000"/>
          <w:sz w:val="22"/>
          <w:szCs w:val="22"/>
        </w:rPr>
        <w:t xml:space="preserve">ty  </w:t>
      </w:r>
    </w:p>
    <w:p w14:paraId="46AB3699" w14:textId="77777777" w:rsidR="00D01E56" w:rsidRDefault="00846E9E" w:rsidP="00D01E56">
      <w:pPr>
        <w:pStyle w:val="NoSpacing"/>
        <w:jc w:val="both"/>
        <w:rPr>
          <w:rFonts w:ascii="Arial" w:hAnsi="Arial" w:cs="Arial"/>
          <w:color w:val="000000"/>
          <w:sz w:val="22"/>
          <w:szCs w:val="22"/>
        </w:rPr>
      </w:pPr>
      <w:sdt>
        <w:sdtPr>
          <w:rPr>
            <w:rFonts w:ascii="Arial" w:hAnsi="Arial" w:cs="Arial"/>
            <w:color w:val="000000"/>
            <w:sz w:val="22"/>
            <w:szCs w:val="22"/>
          </w:rPr>
          <w:id w:val="1972012873"/>
          <w14:checkbox>
            <w14:checked w14:val="0"/>
            <w14:checkedState w14:val="2612" w14:font="MS Gothic"/>
            <w14:uncheckedState w14:val="2610" w14:font="MS Gothic"/>
          </w14:checkbox>
        </w:sdtPr>
        <w:sdtEndPr/>
        <w:sdtContent>
          <w:r w:rsidR="00D01E56">
            <w:rPr>
              <w:rFonts w:ascii="MS Gothic" w:eastAsia="MS Gothic" w:hAnsi="MS Gothic" w:cs="Arial" w:hint="eastAsia"/>
              <w:color w:val="000000"/>
              <w:sz w:val="22"/>
              <w:szCs w:val="22"/>
            </w:rPr>
            <w:t>☐</w:t>
          </w:r>
        </w:sdtContent>
      </w:sdt>
      <w:r w:rsidR="00D01E56">
        <w:rPr>
          <w:rFonts w:ascii="Arial" w:hAnsi="Arial" w:cs="Arial"/>
          <w:color w:val="000000"/>
          <w:sz w:val="22"/>
          <w:szCs w:val="22"/>
        </w:rPr>
        <w:t xml:space="preserve"> </w:t>
      </w:r>
      <w:r w:rsidR="00D01E56" w:rsidRPr="00DB6DEC">
        <w:rPr>
          <w:rFonts w:ascii="Arial" w:hAnsi="Arial" w:cs="Arial"/>
          <w:color w:val="000000"/>
          <w:sz w:val="22"/>
          <w:szCs w:val="22"/>
        </w:rPr>
        <w:t>Level 1 Adult Mental Health Rehabilitation Inpatient Services</w:t>
      </w:r>
      <w:r w:rsidR="00D01E56">
        <w:rPr>
          <w:rFonts w:ascii="Arial" w:hAnsi="Arial" w:cs="Arial"/>
          <w:color w:val="000000"/>
          <w:sz w:val="22"/>
          <w:szCs w:val="22"/>
        </w:rPr>
        <w:t xml:space="preserve"> </w:t>
      </w:r>
    </w:p>
    <w:p w14:paraId="315A6B0B" w14:textId="77777777" w:rsidR="00D01E56" w:rsidRDefault="00D01E56" w:rsidP="00D01E56">
      <w:pPr>
        <w:pStyle w:val="NoSpacing"/>
        <w:jc w:val="both"/>
        <w:rPr>
          <w:rFonts w:ascii="Arial" w:hAnsi="Arial" w:cs="Arial"/>
          <w:color w:val="000000"/>
          <w:sz w:val="22"/>
          <w:szCs w:val="22"/>
        </w:rPr>
      </w:pPr>
      <w:r w:rsidRPr="00DB6DEC">
        <w:rPr>
          <w:rFonts w:ascii="Segoe UI Symbol" w:hAnsi="Segoe UI Symbol" w:cs="Segoe UI Symbol"/>
          <w:color w:val="000000"/>
          <w:sz w:val="22"/>
          <w:szCs w:val="22"/>
        </w:rPr>
        <w:t>☐</w:t>
      </w:r>
      <w:r w:rsidRPr="00DB6DEC">
        <w:rPr>
          <w:rFonts w:ascii="Arial" w:hAnsi="Arial" w:cs="Arial"/>
          <w:color w:val="000000"/>
          <w:sz w:val="22"/>
          <w:szCs w:val="22"/>
        </w:rPr>
        <w:t xml:space="preserve"> Level 2 Adult Mental Health Rehabilitation Inpatient Services</w:t>
      </w:r>
      <w:r>
        <w:rPr>
          <w:rFonts w:ascii="Arial" w:hAnsi="Arial" w:cs="Arial"/>
          <w:color w:val="000000"/>
          <w:sz w:val="22"/>
          <w:szCs w:val="22"/>
        </w:rPr>
        <w:t xml:space="preserve"> </w:t>
      </w:r>
    </w:p>
    <w:p w14:paraId="19F0C285" w14:textId="77777777" w:rsidR="00F05B15" w:rsidRDefault="00F05B15" w:rsidP="00F05B15">
      <w:pPr>
        <w:pStyle w:val="NoSpacing"/>
        <w:ind w:left="2880" w:firstLine="720"/>
        <w:rPr>
          <w:rFonts w:ascii="Arial" w:hAnsi="Arial" w:cs="Arial"/>
          <w:color w:val="000000"/>
          <w:sz w:val="22"/>
          <w:szCs w:val="22"/>
        </w:rPr>
      </w:pPr>
    </w:p>
    <w:p w14:paraId="14230C2D" w14:textId="77777777" w:rsidR="001A734A" w:rsidRPr="003B6803" w:rsidRDefault="001A734A" w:rsidP="00F05B15">
      <w:pPr>
        <w:pStyle w:val="NoSpacing"/>
        <w:ind w:left="2880" w:firstLine="720"/>
        <w:rPr>
          <w:rFonts w:ascii="Arial" w:hAnsi="Arial" w:cs="Arial"/>
          <w:color w:val="000000"/>
          <w:sz w:val="22"/>
          <w:szCs w:val="22"/>
        </w:rPr>
      </w:pPr>
    </w:p>
    <w:p w14:paraId="290E6DD8" w14:textId="77777777" w:rsidR="00F05B15" w:rsidRPr="003B6803" w:rsidRDefault="00F05B15" w:rsidP="00F05B15">
      <w:pPr>
        <w:pStyle w:val="NoSpacing"/>
        <w:rPr>
          <w:rFonts w:ascii="Arial" w:hAnsi="Arial" w:cs="Arial"/>
          <w:color w:val="000000"/>
          <w:sz w:val="22"/>
          <w:szCs w:val="22"/>
        </w:rPr>
      </w:pPr>
    </w:p>
    <w:tbl>
      <w:tblPr>
        <w:tblW w:w="11057" w:type="dxa"/>
        <w:tblInd w:w="-14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828"/>
        <w:gridCol w:w="7229"/>
      </w:tblGrid>
      <w:tr w:rsidR="00F05B15" w:rsidRPr="003B6803" w14:paraId="481AE3F8" w14:textId="77777777" w:rsidTr="007D3EEB">
        <w:tc>
          <w:tcPr>
            <w:tcW w:w="3828" w:type="dxa"/>
            <w:tcBorders>
              <w:right w:val="single" w:sz="4" w:space="0" w:color="auto"/>
            </w:tcBorders>
            <w:shd w:val="clear" w:color="auto" w:fill="auto"/>
          </w:tcPr>
          <w:p w14:paraId="4858B711" w14:textId="22EF908D" w:rsidR="00F05B15" w:rsidRDefault="00720B32" w:rsidP="00F11AA8">
            <w:pPr>
              <w:pStyle w:val="NoSpacing"/>
              <w:numPr>
                <w:ilvl w:val="0"/>
                <w:numId w:val="56"/>
              </w:numPr>
              <w:tabs>
                <w:tab w:val="left" w:pos="372"/>
              </w:tabs>
              <w:ind w:left="372" w:hanging="284"/>
              <w:rPr>
                <w:rFonts w:ascii="Arial" w:hAnsi="Arial" w:cs="Arial"/>
                <w:color w:val="000000" w:themeColor="text1"/>
                <w:sz w:val="22"/>
                <w:szCs w:val="22"/>
              </w:rPr>
            </w:pPr>
            <w:r>
              <w:rPr>
                <w:rFonts w:ascii="Arial" w:hAnsi="Arial" w:cs="Arial"/>
                <w:color w:val="000000" w:themeColor="text1"/>
                <w:sz w:val="22"/>
                <w:szCs w:val="22"/>
              </w:rPr>
              <w:t>Full name</w:t>
            </w:r>
            <w:r w:rsidR="00FA1901">
              <w:rPr>
                <w:rFonts w:ascii="Arial" w:hAnsi="Arial" w:cs="Arial"/>
                <w:color w:val="000000" w:themeColor="text1"/>
                <w:sz w:val="22"/>
                <w:szCs w:val="22"/>
              </w:rPr>
              <w:t xml:space="preserve">, </w:t>
            </w:r>
            <w:r w:rsidR="00513EB9">
              <w:rPr>
                <w:rFonts w:ascii="Arial" w:hAnsi="Arial" w:cs="Arial"/>
                <w:color w:val="000000" w:themeColor="text1"/>
                <w:sz w:val="22"/>
                <w:szCs w:val="22"/>
              </w:rPr>
              <w:t xml:space="preserve">hospital </w:t>
            </w:r>
            <w:r>
              <w:rPr>
                <w:rFonts w:ascii="Arial" w:hAnsi="Arial" w:cs="Arial"/>
                <w:color w:val="000000" w:themeColor="text1"/>
                <w:sz w:val="22"/>
                <w:szCs w:val="22"/>
              </w:rPr>
              <w:t>address</w:t>
            </w:r>
            <w:r w:rsidR="00513EB9">
              <w:rPr>
                <w:rFonts w:ascii="Arial" w:hAnsi="Arial" w:cs="Arial"/>
                <w:color w:val="000000" w:themeColor="text1"/>
                <w:sz w:val="22"/>
                <w:szCs w:val="22"/>
              </w:rPr>
              <w:t xml:space="preserve"> and ward details</w:t>
            </w:r>
            <w:r>
              <w:rPr>
                <w:rFonts w:ascii="Arial" w:hAnsi="Arial" w:cs="Arial"/>
                <w:color w:val="000000" w:themeColor="text1"/>
                <w:sz w:val="22"/>
                <w:szCs w:val="22"/>
              </w:rPr>
              <w:t>:</w:t>
            </w:r>
          </w:p>
          <w:p w14:paraId="0DA91258" w14:textId="77777777" w:rsidR="007E71BA" w:rsidRDefault="007E71BA" w:rsidP="000E320A">
            <w:pPr>
              <w:pStyle w:val="NoSpacing"/>
              <w:ind w:left="284" w:hanging="360"/>
              <w:rPr>
                <w:rFonts w:ascii="Arial" w:hAnsi="Arial" w:cs="Arial"/>
                <w:color w:val="000000" w:themeColor="text1"/>
                <w:sz w:val="22"/>
                <w:szCs w:val="22"/>
              </w:rPr>
            </w:pPr>
          </w:p>
          <w:p w14:paraId="2998B177" w14:textId="597EC8D0" w:rsidR="004736B2" w:rsidRPr="003B6803" w:rsidRDefault="004736B2" w:rsidP="000E320A">
            <w:pPr>
              <w:pStyle w:val="NoSpacing"/>
              <w:ind w:left="284" w:hanging="360"/>
              <w:rPr>
                <w:rFonts w:ascii="Arial" w:hAnsi="Arial" w:cs="Arial"/>
                <w:color w:val="000000" w:themeColor="text1"/>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3592E67" w14:textId="64C0D231" w:rsidR="00FD6952" w:rsidRPr="001E45F5" w:rsidRDefault="00FD6952" w:rsidP="000E320A">
            <w:pPr>
              <w:pStyle w:val="NoSpacing"/>
              <w:ind w:left="284" w:right="-263" w:hanging="360"/>
              <w:rPr>
                <w:rFonts w:ascii="Arial" w:hAnsi="Arial" w:cs="Arial"/>
                <w:sz w:val="22"/>
                <w:szCs w:val="22"/>
              </w:rPr>
            </w:pPr>
          </w:p>
          <w:p w14:paraId="2ACDCF7D" w14:textId="77777777" w:rsidR="001E74CE" w:rsidRPr="005A2D0D" w:rsidRDefault="001E74CE" w:rsidP="000E320A">
            <w:pPr>
              <w:pStyle w:val="NoSpacing"/>
              <w:ind w:left="284" w:right="-263" w:hanging="360"/>
              <w:rPr>
                <w:rFonts w:ascii="Arial" w:hAnsi="Arial" w:cs="Arial"/>
                <w:color w:val="0070C0"/>
                <w:sz w:val="22"/>
                <w:szCs w:val="22"/>
                <w:highlight w:val="cyan"/>
              </w:rPr>
            </w:pPr>
          </w:p>
          <w:p w14:paraId="73636B5E" w14:textId="5F2C4ECB" w:rsidR="00AC0C80" w:rsidRPr="000917A4" w:rsidRDefault="00AC0C80" w:rsidP="000E320A">
            <w:pPr>
              <w:pStyle w:val="NoSpacing"/>
              <w:ind w:left="284" w:right="-263" w:hanging="360"/>
              <w:rPr>
                <w:rFonts w:ascii="Arial" w:hAnsi="Arial" w:cs="Arial"/>
                <w:color w:val="0070C0"/>
                <w:sz w:val="22"/>
                <w:szCs w:val="22"/>
              </w:rPr>
            </w:pPr>
          </w:p>
        </w:tc>
      </w:tr>
    </w:tbl>
    <w:p w14:paraId="65BF6A7D" w14:textId="77777777" w:rsidR="00EA2842" w:rsidRDefault="00EA2842" w:rsidP="000E320A">
      <w:pPr>
        <w:pStyle w:val="NoSpacing"/>
        <w:ind w:left="284" w:hanging="360"/>
        <w:rPr>
          <w:rFonts w:ascii="Arial" w:hAnsi="Arial" w:cs="Arial"/>
          <w:color w:val="000000"/>
          <w:sz w:val="22"/>
          <w:szCs w:val="22"/>
        </w:rPr>
      </w:pPr>
    </w:p>
    <w:tbl>
      <w:tblPr>
        <w:tblW w:w="11199" w:type="dxa"/>
        <w:tblInd w:w="-28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970"/>
        <w:gridCol w:w="7229"/>
      </w:tblGrid>
      <w:tr w:rsidR="00630F12" w:rsidRPr="003B6803" w14:paraId="1CEFDEA6" w14:textId="77777777" w:rsidTr="007D3EEB">
        <w:tc>
          <w:tcPr>
            <w:tcW w:w="3970" w:type="dxa"/>
            <w:tcBorders>
              <w:right w:val="single" w:sz="4" w:space="0" w:color="auto"/>
            </w:tcBorders>
            <w:shd w:val="clear" w:color="auto" w:fill="auto"/>
          </w:tcPr>
          <w:p w14:paraId="32745CC9" w14:textId="57352192" w:rsidR="00630F12" w:rsidRPr="001E45F5" w:rsidRDefault="001E45F5" w:rsidP="00F11AA8">
            <w:pPr>
              <w:pStyle w:val="NoSpacing"/>
              <w:numPr>
                <w:ilvl w:val="0"/>
                <w:numId w:val="56"/>
              </w:numPr>
              <w:ind w:left="509" w:hanging="284"/>
              <w:rPr>
                <w:rFonts w:ascii="Arial" w:hAnsi="Arial" w:cs="Arial"/>
                <w:color w:val="000000" w:themeColor="text1"/>
                <w:sz w:val="22"/>
                <w:szCs w:val="22"/>
              </w:rPr>
            </w:pPr>
            <w:r w:rsidRPr="001E45F5">
              <w:rPr>
                <w:rFonts w:ascii="Arial" w:hAnsi="Arial" w:cs="Arial"/>
                <w:sz w:val="22"/>
                <w:szCs w:val="22"/>
              </w:rPr>
              <w:t>I</w:t>
            </w:r>
            <w:r w:rsidR="00630F12" w:rsidRPr="001E45F5">
              <w:rPr>
                <w:rFonts w:ascii="Arial" w:hAnsi="Arial" w:cs="Arial"/>
                <w:sz w:val="22"/>
                <w:szCs w:val="22"/>
              </w:rPr>
              <w:t>nclude any additional details pertaining to the type of ward/unit (e.g. acute, rehabilitation, forensic)</w:t>
            </w:r>
            <w:r w:rsidR="00707D85">
              <w:rPr>
                <w:rFonts w:ascii="Arial" w:hAnsi="Arial" w:cs="Arial"/>
                <w:sz w:val="22"/>
                <w:szCs w:val="22"/>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0CD3ED2" w14:textId="77777777" w:rsidR="00630F12" w:rsidRPr="000917A4" w:rsidRDefault="00630F12" w:rsidP="000E320A">
            <w:pPr>
              <w:pStyle w:val="NoSpacing"/>
              <w:ind w:left="284" w:right="-263" w:hanging="360"/>
              <w:rPr>
                <w:rFonts w:ascii="Arial" w:hAnsi="Arial" w:cs="Arial"/>
                <w:color w:val="0070C0"/>
                <w:sz w:val="22"/>
                <w:szCs w:val="22"/>
              </w:rPr>
            </w:pPr>
          </w:p>
        </w:tc>
      </w:tr>
    </w:tbl>
    <w:p w14:paraId="6602B050" w14:textId="77777777" w:rsidR="00630F12" w:rsidRDefault="00630F12" w:rsidP="000E320A">
      <w:pPr>
        <w:pStyle w:val="NoSpacing"/>
        <w:ind w:left="284" w:hanging="360"/>
        <w:rPr>
          <w:rFonts w:ascii="Arial" w:hAnsi="Arial" w:cs="Arial"/>
          <w:color w:val="000000"/>
          <w:sz w:val="22"/>
          <w:szCs w:val="22"/>
        </w:rPr>
      </w:pPr>
    </w:p>
    <w:tbl>
      <w:tblPr>
        <w:tblW w:w="11057" w:type="dxa"/>
        <w:tblInd w:w="-14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828"/>
        <w:gridCol w:w="7229"/>
      </w:tblGrid>
      <w:tr w:rsidR="004B4BB0" w:rsidRPr="003B6803" w14:paraId="78C9FCA5" w14:textId="77777777" w:rsidTr="007D3EEB">
        <w:tc>
          <w:tcPr>
            <w:tcW w:w="3828" w:type="dxa"/>
            <w:tcBorders>
              <w:right w:val="single" w:sz="4" w:space="0" w:color="auto"/>
            </w:tcBorders>
            <w:shd w:val="clear" w:color="auto" w:fill="auto"/>
          </w:tcPr>
          <w:p w14:paraId="79CB6723" w14:textId="2C55C0DF" w:rsidR="004B4BB0" w:rsidRPr="00866126" w:rsidRDefault="001446CD" w:rsidP="00F11AA8">
            <w:pPr>
              <w:pStyle w:val="NoSpacing"/>
              <w:numPr>
                <w:ilvl w:val="0"/>
                <w:numId w:val="56"/>
              </w:numPr>
              <w:ind w:left="372" w:hanging="284"/>
              <w:rPr>
                <w:rFonts w:ascii="Arial" w:hAnsi="Arial" w:cs="Arial"/>
                <w:color w:val="538135" w:themeColor="accent6" w:themeShade="BF"/>
                <w:sz w:val="22"/>
                <w:szCs w:val="22"/>
              </w:rPr>
            </w:pPr>
            <w:r w:rsidRPr="001446CD">
              <w:rPr>
                <w:rFonts w:ascii="Arial" w:hAnsi="Arial" w:cs="Arial"/>
                <w:sz w:val="22"/>
                <w:szCs w:val="22"/>
              </w:rPr>
              <w:t xml:space="preserve">Please outline the physical </w:t>
            </w:r>
            <w:proofErr w:type="gramStart"/>
            <w:r w:rsidRPr="001446CD">
              <w:rPr>
                <w:rFonts w:ascii="Arial" w:hAnsi="Arial" w:cs="Arial"/>
                <w:sz w:val="22"/>
                <w:szCs w:val="22"/>
              </w:rPr>
              <w:t>and  relational</w:t>
            </w:r>
            <w:proofErr w:type="gramEnd"/>
            <w:r w:rsidRPr="001446CD">
              <w:rPr>
                <w:rFonts w:ascii="Arial" w:hAnsi="Arial" w:cs="Arial"/>
                <w:sz w:val="22"/>
                <w:szCs w:val="22"/>
              </w:rPr>
              <w:t xml:space="preserve"> security in place on the unit</w:t>
            </w:r>
            <w:r w:rsidR="00707D85">
              <w:rPr>
                <w:rFonts w:ascii="Arial" w:hAnsi="Arial" w:cs="Arial"/>
                <w:sz w:val="22"/>
                <w:szCs w:val="22"/>
              </w:rPr>
              <w:t>:</w:t>
            </w:r>
          </w:p>
          <w:p w14:paraId="46E97A67" w14:textId="77777777" w:rsidR="00866126" w:rsidRDefault="00866126" w:rsidP="000E320A">
            <w:pPr>
              <w:pStyle w:val="NoSpacing"/>
              <w:ind w:left="284" w:hanging="360"/>
              <w:rPr>
                <w:rFonts w:ascii="Arial" w:hAnsi="Arial" w:cs="Arial"/>
                <w:sz w:val="22"/>
                <w:szCs w:val="22"/>
              </w:rPr>
            </w:pPr>
          </w:p>
          <w:p w14:paraId="1F7DAD5C" w14:textId="1A542044" w:rsidR="00866126" w:rsidRPr="00E56193" w:rsidRDefault="00866126" w:rsidP="00F11AA8">
            <w:pPr>
              <w:pStyle w:val="NoSpacing"/>
              <w:numPr>
                <w:ilvl w:val="0"/>
                <w:numId w:val="57"/>
              </w:numPr>
              <w:ind w:left="372" w:hanging="284"/>
              <w:rPr>
                <w:rFonts w:ascii="Arial" w:hAnsi="Arial" w:cs="Arial"/>
                <w:sz w:val="22"/>
                <w:szCs w:val="22"/>
              </w:rPr>
            </w:pPr>
            <w:r w:rsidRPr="00E56193">
              <w:rPr>
                <w:rFonts w:ascii="Arial" w:hAnsi="Arial" w:cs="Arial"/>
                <w:color w:val="538135" w:themeColor="accent6" w:themeShade="BF"/>
                <w:sz w:val="22"/>
                <w:szCs w:val="22"/>
              </w:rPr>
              <w:t>How does the physical and relational security</w:t>
            </w:r>
            <w:r w:rsidR="009F07B9" w:rsidRPr="00E56193">
              <w:rPr>
                <w:rFonts w:ascii="Arial" w:hAnsi="Arial" w:cs="Arial"/>
                <w:color w:val="538135" w:themeColor="accent6" w:themeShade="BF"/>
                <w:sz w:val="22"/>
                <w:szCs w:val="22"/>
              </w:rPr>
              <w:t xml:space="preserve"> compare to their current unit</w:t>
            </w:r>
            <w:r w:rsidR="00E56193" w:rsidRPr="00E56193">
              <w:rPr>
                <w:rFonts w:ascii="Arial" w:hAnsi="Arial" w:cs="Arial"/>
                <w:color w:val="538135" w:themeColor="accent6" w:themeShade="BF"/>
                <w:sz w:val="22"/>
                <w:szCs w:val="22"/>
              </w:rPr>
              <w:t xml:space="preserve"> and how do they differ</w:t>
            </w:r>
            <w:r w:rsidRPr="00E56193">
              <w:rPr>
                <w:rFonts w:ascii="Arial" w:hAnsi="Arial" w:cs="Arial"/>
                <w:color w:val="538135" w:themeColor="accent6" w:themeShade="BF"/>
                <w:sz w:val="22"/>
                <w:szCs w:val="22"/>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3705DC4" w14:textId="77777777" w:rsidR="004B4BB0" w:rsidRPr="000917A4" w:rsidRDefault="004B4BB0" w:rsidP="000E320A">
            <w:pPr>
              <w:pStyle w:val="NoSpacing"/>
              <w:ind w:left="284" w:right="-263" w:hanging="360"/>
              <w:rPr>
                <w:rFonts w:ascii="Arial" w:hAnsi="Arial" w:cs="Arial"/>
                <w:color w:val="0070C0"/>
                <w:sz w:val="22"/>
                <w:szCs w:val="22"/>
              </w:rPr>
            </w:pPr>
          </w:p>
        </w:tc>
      </w:tr>
    </w:tbl>
    <w:p w14:paraId="2C0F7EAC" w14:textId="77777777" w:rsidR="004B4BB0" w:rsidRDefault="004B4BB0" w:rsidP="00F05B15">
      <w:pPr>
        <w:pStyle w:val="NoSpacing"/>
        <w:rPr>
          <w:rFonts w:ascii="Arial" w:hAnsi="Arial" w:cs="Arial"/>
          <w:color w:val="000000"/>
          <w:sz w:val="22"/>
          <w:szCs w:val="22"/>
        </w:rPr>
      </w:pPr>
    </w:p>
    <w:tbl>
      <w:tblPr>
        <w:tblStyle w:val="TableGrid"/>
        <w:tblW w:w="10915" w:type="dxa"/>
        <w:tblLook w:val="04A0" w:firstRow="1" w:lastRow="0" w:firstColumn="1" w:lastColumn="0" w:noHBand="0" w:noVBand="1"/>
      </w:tblPr>
      <w:tblGrid>
        <w:gridCol w:w="3686"/>
        <w:gridCol w:w="7229"/>
      </w:tblGrid>
      <w:tr w:rsidR="009D580C" w14:paraId="2AE2AB67" w14:textId="77777777" w:rsidTr="00C26649">
        <w:tc>
          <w:tcPr>
            <w:tcW w:w="3686" w:type="dxa"/>
            <w:tcBorders>
              <w:top w:val="nil"/>
              <w:left w:val="nil"/>
              <w:bottom w:val="nil"/>
            </w:tcBorders>
          </w:tcPr>
          <w:p w14:paraId="54D65E97" w14:textId="4811CA16" w:rsidR="009D580C" w:rsidRDefault="009D580C" w:rsidP="00F11AA8">
            <w:pPr>
              <w:pStyle w:val="NoSpacing"/>
              <w:numPr>
                <w:ilvl w:val="0"/>
                <w:numId w:val="56"/>
              </w:numPr>
              <w:ind w:left="171" w:hanging="284"/>
              <w:rPr>
                <w:rFonts w:ascii="Arial" w:hAnsi="Arial" w:cs="Arial"/>
                <w:color w:val="000000" w:themeColor="text1"/>
                <w:sz w:val="22"/>
                <w:szCs w:val="22"/>
              </w:rPr>
            </w:pPr>
            <w:r>
              <w:rPr>
                <w:rFonts w:ascii="Arial" w:hAnsi="Arial" w:cs="Arial"/>
                <w:color w:val="000000" w:themeColor="text1"/>
                <w:sz w:val="22"/>
                <w:szCs w:val="22"/>
              </w:rPr>
              <w:t>Provide details for the reason transfer is being requested, to include</w:t>
            </w:r>
            <w:r w:rsidR="00FB6BCC">
              <w:rPr>
                <w:rFonts w:ascii="Arial" w:hAnsi="Arial" w:cs="Arial"/>
                <w:color w:val="000000" w:themeColor="text1"/>
                <w:sz w:val="22"/>
                <w:szCs w:val="22"/>
              </w:rPr>
              <w:t>:</w:t>
            </w:r>
          </w:p>
          <w:p w14:paraId="3EF7AE55" w14:textId="77777777" w:rsidR="009D580C" w:rsidRDefault="009D580C" w:rsidP="009D580C">
            <w:pPr>
              <w:pStyle w:val="NoSpacing"/>
              <w:ind w:left="720"/>
              <w:rPr>
                <w:rFonts w:ascii="Arial" w:hAnsi="Arial" w:cs="Arial"/>
                <w:color w:val="000000" w:themeColor="text1"/>
                <w:sz w:val="22"/>
                <w:szCs w:val="22"/>
              </w:rPr>
            </w:pPr>
          </w:p>
          <w:p w14:paraId="3EE7C6CD" w14:textId="4E5F93EE" w:rsidR="009D580C" w:rsidRDefault="009D580C" w:rsidP="00BE018C">
            <w:pPr>
              <w:pStyle w:val="NoSpacing"/>
              <w:numPr>
                <w:ilvl w:val="0"/>
                <w:numId w:val="11"/>
              </w:numPr>
              <w:ind w:left="221" w:hanging="284"/>
              <w:rPr>
                <w:rFonts w:ascii="Arial" w:hAnsi="Arial" w:cs="Arial"/>
                <w:color w:val="538135" w:themeColor="accent6" w:themeShade="BF"/>
                <w:sz w:val="22"/>
                <w:szCs w:val="22"/>
              </w:rPr>
            </w:pPr>
            <w:r w:rsidRPr="00D36C65">
              <w:rPr>
                <w:rFonts w:ascii="Arial" w:hAnsi="Arial" w:cs="Arial"/>
                <w:color w:val="538135" w:themeColor="accent6" w:themeShade="BF"/>
                <w:sz w:val="22"/>
                <w:szCs w:val="22"/>
              </w:rPr>
              <w:t xml:space="preserve">Why is the transfer being requested (e.g. patient requires a different level of security, repatriation, preparation for discharge, </w:t>
            </w:r>
            <w:r w:rsidR="007A2658">
              <w:rPr>
                <w:rFonts w:ascii="Arial" w:hAnsi="Arial" w:cs="Arial"/>
                <w:color w:val="538135" w:themeColor="accent6" w:themeShade="BF"/>
                <w:sz w:val="22"/>
                <w:szCs w:val="22"/>
              </w:rPr>
              <w:t>specific treatment needs</w:t>
            </w:r>
            <w:r w:rsidRPr="00D36C65">
              <w:rPr>
                <w:rFonts w:ascii="Arial" w:hAnsi="Arial" w:cs="Arial"/>
                <w:color w:val="538135" w:themeColor="accent6" w:themeShade="BF"/>
                <w:sz w:val="22"/>
                <w:szCs w:val="22"/>
              </w:rPr>
              <w:t>, etc.)</w:t>
            </w:r>
          </w:p>
          <w:p w14:paraId="499D9BFA" w14:textId="37EFF61A" w:rsidR="004C1833" w:rsidRDefault="004C1833" w:rsidP="00BE018C">
            <w:pPr>
              <w:pStyle w:val="NoSpacing"/>
              <w:numPr>
                <w:ilvl w:val="0"/>
                <w:numId w:val="11"/>
              </w:numPr>
              <w:ind w:left="221" w:hanging="284"/>
              <w:rPr>
                <w:rFonts w:ascii="Arial" w:hAnsi="Arial" w:cs="Arial"/>
                <w:color w:val="538135" w:themeColor="accent6" w:themeShade="BF"/>
                <w:sz w:val="22"/>
                <w:szCs w:val="22"/>
              </w:rPr>
            </w:pPr>
            <w:r>
              <w:rPr>
                <w:rFonts w:ascii="Arial" w:hAnsi="Arial" w:cs="Arial"/>
                <w:color w:val="538135" w:themeColor="accent6" w:themeShade="BF"/>
                <w:sz w:val="22"/>
                <w:szCs w:val="22"/>
              </w:rPr>
              <w:lastRenderedPageBreak/>
              <w:t xml:space="preserve">Where a transfer is moving a patient back to </w:t>
            </w:r>
            <w:r w:rsidR="00C04F1A">
              <w:rPr>
                <w:rFonts w:ascii="Arial" w:hAnsi="Arial" w:cs="Arial"/>
                <w:color w:val="538135" w:themeColor="accent6" w:themeShade="BF"/>
                <w:sz w:val="22"/>
                <w:szCs w:val="22"/>
              </w:rPr>
              <w:t>their local area, are there an</w:t>
            </w:r>
            <w:r w:rsidR="00933B5E">
              <w:rPr>
                <w:rFonts w:ascii="Arial" w:hAnsi="Arial" w:cs="Arial"/>
                <w:color w:val="538135" w:themeColor="accent6" w:themeShade="BF"/>
                <w:sz w:val="22"/>
                <w:szCs w:val="22"/>
              </w:rPr>
              <w:t>y</w:t>
            </w:r>
            <w:r w:rsidR="00802DB5">
              <w:rPr>
                <w:rFonts w:ascii="Arial" w:hAnsi="Arial" w:cs="Arial"/>
                <w:color w:val="538135" w:themeColor="accent6" w:themeShade="BF"/>
                <w:sz w:val="22"/>
                <w:szCs w:val="22"/>
              </w:rPr>
              <w:t xml:space="preserve"> community</w:t>
            </w:r>
            <w:r w:rsidR="00933B5E">
              <w:rPr>
                <w:rFonts w:ascii="Arial" w:hAnsi="Arial" w:cs="Arial"/>
                <w:color w:val="538135" w:themeColor="accent6" w:themeShade="BF"/>
                <w:sz w:val="22"/>
                <w:szCs w:val="22"/>
              </w:rPr>
              <w:t xml:space="preserve"> issues to consider, e.g. </w:t>
            </w:r>
            <w:r w:rsidR="00802DB5">
              <w:rPr>
                <w:rFonts w:ascii="Arial" w:hAnsi="Arial" w:cs="Arial"/>
                <w:color w:val="538135" w:themeColor="accent6" w:themeShade="BF"/>
                <w:sz w:val="22"/>
                <w:szCs w:val="22"/>
              </w:rPr>
              <w:t xml:space="preserve">negative peer associations, family issues, gang affiliations, </w:t>
            </w:r>
            <w:proofErr w:type="spellStart"/>
            <w:r w:rsidR="00802DB5">
              <w:rPr>
                <w:rFonts w:ascii="Arial" w:hAnsi="Arial" w:cs="Arial"/>
                <w:color w:val="538135" w:themeColor="accent6" w:themeShade="BF"/>
                <w:sz w:val="22"/>
                <w:szCs w:val="22"/>
              </w:rPr>
              <w:t>etc</w:t>
            </w:r>
            <w:proofErr w:type="spellEnd"/>
            <w:r w:rsidR="00802DB5">
              <w:rPr>
                <w:rFonts w:ascii="Arial" w:hAnsi="Arial" w:cs="Arial"/>
                <w:color w:val="538135" w:themeColor="accent6" w:themeShade="BF"/>
                <w:sz w:val="22"/>
                <w:szCs w:val="22"/>
              </w:rPr>
              <w:t xml:space="preserve"> </w:t>
            </w:r>
          </w:p>
          <w:p w14:paraId="764F5DF2" w14:textId="41AFF99F" w:rsidR="0055115F" w:rsidRPr="00C64841" w:rsidRDefault="00092792" w:rsidP="00BE018C">
            <w:pPr>
              <w:pStyle w:val="NoSpacing"/>
              <w:numPr>
                <w:ilvl w:val="0"/>
                <w:numId w:val="11"/>
              </w:numPr>
              <w:ind w:left="221" w:hanging="284"/>
              <w:rPr>
                <w:rFonts w:ascii="Arial" w:hAnsi="Arial" w:cs="Arial"/>
                <w:color w:val="538135" w:themeColor="accent6" w:themeShade="BF"/>
                <w:sz w:val="22"/>
                <w:szCs w:val="22"/>
              </w:rPr>
            </w:pPr>
            <w:r>
              <w:rPr>
                <w:rFonts w:ascii="Arial" w:hAnsi="Arial" w:cs="Arial"/>
                <w:color w:val="538135" w:themeColor="accent6" w:themeShade="BF"/>
                <w:sz w:val="22"/>
                <w:szCs w:val="22"/>
              </w:rPr>
              <w:t xml:space="preserve">What do you anticipate the </w:t>
            </w:r>
            <w:r w:rsidR="001F101F">
              <w:rPr>
                <w:rFonts w:ascii="Arial" w:hAnsi="Arial" w:cs="Arial"/>
                <w:color w:val="538135" w:themeColor="accent6" w:themeShade="BF"/>
                <w:sz w:val="22"/>
                <w:szCs w:val="22"/>
              </w:rPr>
              <w:t>impact of this transfer will be on the patient?</w:t>
            </w:r>
          </w:p>
        </w:tc>
        <w:tc>
          <w:tcPr>
            <w:tcW w:w="7229" w:type="dxa"/>
          </w:tcPr>
          <w:p w14:paraId="5DD40C24" w14:textId="1A03FEA3" w:rsidR="00D42666" w:rsidRDefault="00D42666" w:rsidP="00D90815">
            <w:pPr>
              <w:pStyle w:val="NoSpacing"/>
              <w:ind w:right="-389"/>
              <w:rPr>
                <w:rFonts w:ascii="Arial" w:hAnsi="Arial" w:cs="Arial"/>
                <w:color w:val="000000"/>
                <w:sz w:val="22"/>
                <w:szCs w:val="22"/>
              </w:rPr>
            </w:pPr>
          </w:p>
        </w:tc>
      </w:tr>
    </w:tbl>
    <w:p w14:paraId="63E6075C" w14:textId="77777777" w:rsidR="00AA4DE9" w:rsidRDefault="00AA4DE9" w:rsidP="006E569C">
      <w:pPr>
        <w:pStyle w:val="NoSpacing"/>
        <w:rPr>
          <w:rFonts w:ascii="Arial" w:hAnsi="Arial" w:cs="Arial"/>
          <w:color w:val="000000"/>
          <w:sz w:val="22"/>
          <w:szCs w:val="22"/>
        </w:rPr>
      </w:pPr>
    </w:p>
    <w:tbl>
      <w:tblPr>
        <w:tblStyle w:val="TableGrid"/>
        <w:tblW w:w="11062" w:type="dxa"/>
        <w:tblInd w:w="-147" w:type="dxa"/>
        <w:tblBorders>
          <w:top w:val="none" w:sz="0" w:space="0" w:color="auto"/>
          <w:left w:val="none" w:sz="0" w:space="0" w:color="auto"/>
          <w:bottom w:val="none" w:sz="0" w:space="0" w:color="auto"/>
        </w:tblBorders>
        <w:tblLook w:val="04A0" w:firstRow="1" w:lastRow="0" w:firstColumn="1" w:lastColumn="0" w:noHBand="0" w:noVBand="1"/>
      </w:tblPr>
      <w:tblGrid>
        <w:gridCol w:w="3828"/>
        <w:gridCol w:w="7234"/>
      </w:tblGrid>
      <w:tr w:rsidR="004648DC" w14:paraId="548A591E" w14:textId="77777777" w:rsidTr="00C26649">
        <w:tc>
          <w:tcPr>
            <w:tcW w:w="3828" w:type="dxa"/>
          </w:tcPr>
          <w:p w14:paraId="23CAE91F" w14:textId="3E9EF0F6" w:rsidR="004648DC" w:rsidRDefault="00DA497A" w:rsidP="00F11AA8">
            <w:pPr>
              <w:pStyle w:val="NoSpacing"/>
              <w:numPr>
                <w:ilvl w:val="0"/>
                <w:numId w:val="56"/>
              </w:numPr>
              <w:ind w:left="321" w:hanging="284"/>
              <w:rPr>
                <w:rFonts w:ascii="Arial" w:hAnsi="Arial" w:cs="Arial"/>
                <w:color w:val="000000" w:themeColor="text1"/>
                <w:sz w:val="22"/>
                <w:szCs w:val="22"/>
              </w:rPr>
            </w:pPr>
            <w:r w:rsidRPr="003B5929">
              <w:rPr>
                <w:rFonts w:ascii="Arial" w:hAnsi="Arial" w:cs="Arial"/>
                <w:color w:val="000000" w:themeColor="text1"/>
                <w:sz w:val="22"/>
                <w:szCs w:val="22"/>
              </w:rPr>
              <w:t xml:space="preserve">Where the patient has no existing community leave entitlement, are </w:t>
            </w:r>
            <w:proofErr w:type="spellStart"/>
            <w:r w:rsidR="00130DA6" w:rsidRPr="003B5929">
              <w:rPr>
                <w:rFonts w:ascii="Arial" w:hAnsi="Arial" w:cs="Arial"/>
                <w:color w:val="000000" w:themeColor="text1"/>
                <w:sz w:val="22"/>
                <w:szCs w:val="22"/>
              </w:rPr>
              <w:t>familiari</w:t>
            </w:r>
            <w:r w:rsidR="00130DA6">
              <w:rPr>
                <w:rFonts w:ascii="Arial" w:hAnsi="Arial" w:cs="Arial"/>
                <w:color w:val="000000" w:themeColor="text1"/>
                <w:sz w:val="22"/>
                <w:szCs w:val="22"/>
              </w:rPr>
              <w:t>s</w:t>
            </w:r>
            <w:r w:rsidR="00130DA6" w:rsidRPr="003B5929">
              <w:rPr>
                <w:rFonts w:ascii="Arial" w:hAnsi="Arial" w:cs="Arial"/>
                <w:color w:val="000000" w:themeColor="text1"/>
                <w:sz w:val="22"/>
                <w:szCs w:val="22"/>
              </w:rPr>
              <w:t>ation</w:t>
            </w:r>
            <w:proofErr w:type="spellEnd"/>
            <w:r w:rsidRPr="003B5929">
              <w:rPr>
                <w:rFonts w:ascii="Arial" w:hAnsi="Arial" w:cs="Arial"/>
                <w:color w:val="000000" w:themeColor="text1"/>
                <w:sz w:val="22"/>
                <w:szCs w:val="22"/>
              </w:rPr>
              <w:t xml:space="preserve"> visits required</w:t>
            </w:r>
            <w:r w:rsidR="00391E3C" w:rsidRPr="003B5929">
              <w:rPr>
                <w:rFonts w:ascii="Arial" w:hAnsi="Arial" w:cs="Arial"/>
                <w:color w:val="000000" w:themeColor="text1"/>
                <w:sz w:val="22"/>
                <w:szCs w:val="22"/>
              </w:rPr>
              <w:t>?</w:t>
            </w:r>
          </w:p>
          <w:p w14:paraId="1EE0123B" w14:textId="77777777" w:rsidR="003B5929" w:rsidRPr="003B5929" w:rsidRDefault="003B5929" w:rsidP="003B5929">
            <w:pPr>
              <w:pStyle w:val="NoSpacing"/>
              <w:ind w:left="221"/>
              <w:rPr>
                <w:rFonts w:ascii="Arial" w:hAnsi="Arial" w:cs="Arial"/>
                <w:color w:val="000000" w:themeColor="text1"/>
                <w:sz w:val="22"/>
                <w:szCs w:val="22"/>
              </w:rPr>
            </w:pPr>
          </w:p>
          <w:p w14:paraId="083A54C0" w14:textId="4D689ABD" w:rsidR="00391E3C" w:rsidRPr="003B5929" w:rsidRDefault="00391E3C" w:rsidP="00C025D4">
            <w:pPr>
              <w:pStyle w:val="NoSpacing"/>
              <w:numPr>
                <w:ilvl w:val="0"/>
                <w:numId w:val="85"/>
              </w:numPr>
              <w:ind w:left="318" w:hanging="284"/>
              <w:rPr>
                <w:rFonts w:ascii="Arial" w:hAnsi="Arial" w:cs="Arial"/>
                <w:color w:val="000000" w:themeColor="text1"/>
                <w:sz w:val="22"/>
                <w:szCs w:val="22"/>
              </w:rPr>
            </w:pPr>
            <w:r w:rsidRPr="003B5929">
              <w:rPr>
                <w:rFonts w:ascii="Arial" w:hAnsi="Arial" w:cs="Arial"/>
                <w:color w:val="538135" w:themeColor="accent6" w:themeShade="BF"/>
                <w:sz w:val="22"/>
                <w:szCs w:val="22"/>
              </w:rPr>
              <w:t xml:space="preserve">Outline the number of visits proposed and the escorting </w:t>
            </w:r>
            <w:r w:rsidR="002518E4" w:rsidRPr="003B5929">
              <w:rPr>
                <w:rFonts w:ascii="Arial" w:hAnsi="Arial" w:cs="Arial"/>
                <w:color w:val="538135" w:themeColor="accent6" w:themeShade="BF"/>
                <w:sz w:val="22"/>
                <w:szCs w:val="22"/>
              </w:rPr>
              <w:t>arrangements</w:t>
            </w:r>
          </w:p>
        </w:tc>
        <w:tc>
          <w:tcPr>
            <w:tcW w:w="7234" w:type="dxa"/>
            <w:tcBorders>
              <w:top w:val="single" w:sz="4" w:space="0" w:color="auto"/>
              <w:bottom w:val="single" w:sz="4" w:space="0" w:color="auto"/>
            </w:tcBorders>
          </w:tcPr>
          <w:p w14:paraId="1CE016BB" w14:textId="30092FC2" w:rsidR="00314DB1" w:rsidRDefault="00314DB1" w:rsidP="00F05B15">
            <w:pPr>
              <w:pStyle w:val="NoSpacing"/>
              <w:rPr>
                <w:rFonts w:ascii="Arial" w:hAnsi="Arial" w:cs="Arial"/>
                <w:color w:val="000000"/>
                <w:sz w:val="22"/>
                <w:szCs w:val="22"/>
              </w:rPr>
            </w:pPr>
          </w:p>
          <w:p w14:paraId="0EC01874" w14:textId="77777777" w:rsidR="00314DB1" w:rsidRDefault="00314DB1" w:rsidP="00F05B15">
            <w:pPr>
              <w:pStyle w:val="NoSpacing"/>
              <w:rPr>
                <w:rFonts w:ascii="Arial" w:hAnsi="Arial" w:cs="Arial"/>
                <w:color w:val="000000"/>
                <w:sz w:val="22"/>
                <w:szCs w:val="22"/>
              </w:rPr>
            </w:pPr>
          </w:p>
          <w:p w14:paraId="40D20804" w14:textId="77777777" w:rsidR="00314DB1" w:rsidRDefault="00314DB1" w:rsidP="00F05B15">
            <w:pPr>
              <w:pStyle w:val="NoSpacing"/>
              <w:rPr>
                <w:rFonts w:ascii="Arial" w:hAnsi="Arial" w:cs="Arial"/>
                <w:color w:val="000000"/>
                <w:sz w:val="22"/>
                <w:szCs w:val="22"/>
              </w:rPr>
            </w:pPr>
          </w:p>
        </w:tc>
      </w:tr>
    </w:tbl>
    <w:p w14:paraId="4DB7A787" w14:textId="77777777" w:rsidR="001C5379" w:rsidRDefault="001C5379" w:rsidP="00F05B15">
      <w:pPr>
        <w:pStyle w:val="NoSpacing"/>
        <w:rPr>
          <w:rFonts w:ascii="Arial" w:hAnsi="Arial" w:cs="Arial"/>
          <w:color w:val="000000"/>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7229"/>
      </w:tblGrid>
      <w:tr w:rsidR="00F05B15" w:rsidRPr="003B6803" w14:paraId="2DF21E48" w14:textId="77777777" w:rsidTr="00C26649">
        <w:tc>
          <w:tcPr>
            <w:tcW w:w="3683" w:type="dxa"/>
            <w:tcBorders>
              <w:right w:val="single" w:sz="4" w:space="0" w:color="auto"/>
            </w:tcBorders>
            <w:shd w:val="clear" w:color="auto" w:fill="auto"/>
          </w:tcPr>
          <w:p w14:paraId="489F5C3E" w14:textId="6D8293BE" w:rsidR="00F05B15" w:rsidRDefault="000917A4" w:rsidP="00F11AA8">
            <w:pPr>
              <w:pStyle w:val="NoSpacing"/>
              <w:numPr>
                <w:ilvl w:val="0"/>
                <w:numId w:val="56"/>
              </w:numPr>
              <w:ind w:left="221" w:hanging="284"/>
              <w:rPr>
                <w:rFonts w:ascii="Arial" w:hAnsi="Arial" w:cs="Arial"/>
                <w:color w:val="000000" w:themeColor="text1"/>
                <w:sz w:val="22"/>
                <w:szCs w:val="22"/>
              </w:rPr>
            </w:pPr>
            <w:r>
              <w:rPr>
                <w:rFonts w:ascii="Arial" w:hAnsi="Arial" w:cs="Arial"/>
                <w:color w:val="000000" w:themeColor="text1"/>
                <w:sz w:val="22"/>
                <w:szCs w:val="22"/>
              </w:rPr>
              <w:t>Details of receiving Responsible Clinician</w:t>
            </w:r>
            <w:r w:rsidR="00FB6BCC">
              <w:rPr>
                <w:rFonts w:ascii="Arial" w:hAnsi="Arial" w:cs="Arial"/>
                <w:color w:val="000000" w:themeColor="text1"/>
                <w:sz w:val="22"/>
                <w:szCs w:val="22"/>
              </w:rPr>
              <w:t>:</w:t>
            </w:r>
            <w:r w:rsidR="00F05B15" w:rsidRPr="003B6803">
              <w:rPr>
                <w:rFonts w:ascii="Arial" w:hAnsi="Arial" w:cs="Arial"/>
                <w:color w:val="000000" w:themeColor="text1"/>
                <w:sz w:val="22"/>
                <w:szCs w:val="22"/>
              </w:rPr>
              <w:t xml:space="preserve"> </w:t>
            </w:r>
          </w:p>
          <w:p w14:paraId="28300631" w14:textId="77777777" w:rsidR="0023482F" w:rsidRDefault="0023482F" w:rsidP="0023482F">
            <w:pPr>
              <w:pStyle w:val="NoSpacing"/>
              <w:ind w:left="221"/>
              <w:rPr>
                <w:rFonts w:ascii="Arial" w:hAnsi="Arial" w:cs="Arial"/>
                <w:color w:val="000000" w:themeColor="text1"/>
                <w:sz w:val="22"/>
                <w:szCs w:val="22"/>
              </w:rPr>
            </w:pPr>
          </w:p>
          <w:p w14:paraId="0C79D74A" w14:textId="48AB9CD8" w:rsidR="00B87192" w:rsidRPr="00045F31" w:rsidRDefault="00B87192" w:rsidP="00BE018C">
            <w:pPr>
              <w:pStyle w:val="NoSpacing"/>
              <w:numPr>
                <w:ilvl w:val="0"/>
                <w:numId w:val="12"/>
              </w:numPr>
              <w:ind w:left="221" w:hanging="284"/>
              <w:rPr>
                <w:rFonts w:ascii="Arial" w:hAnsi="Arial" w:cs="Arial"/>
                <w:color w:val="538135" w:themeColor="accent6" w:themeShade="BF"/>
                <w:sz w:val="22"/>
                <w:szCs w:val="22"/>
              </w:rPr>
            </w:pPr>
            <w:r w:rsidRPr="00045F31">
              <w:rPr>
                <w:rFonts w:ascii="Arial" w:hAnsi="Arial" w:cs="Arial"/>
                <w:color w:val="538135" w:themeColor="accent6" w:themeShade="BF"/>
                <w:sz w:val="22"/>
                <w:szCs w:val="22"/>
              </w:rPr>
              <w:t>Full name:</w:t>
            </w:r>
          </w:p>
          <w:p w14:paraId="3944D8FF" w14:textId="77777777" w:rsidR="00B87192" w:rsidRPr="00045F31" w:rsidRDefault="00B87192" w:rsidP="00BE018C">
            <w:pPr>
              <w:pStyle w:val="NoSpacing"/>
              <w:numPr>
                <w:ilvl w:val="0"/>
                <w:numId w:val="12"/>
              </w:numPr>
              <w:ind w:left="221" w:hanging="284"/>
              <w:rPr>
                <w:rFonts w:ascii="Arial" w:hAnsi="Arial" w:cs="Arial"/>
                <w:color w:val="538135" w:themeColor="accent6" w:themeShade="BF"/>
                <w:sz w:val="22"/>
                <w:szCs w:val="22"/>
              </w:rPr>
            </w:pPr>
            <w:r w:rsidRPr="00045F31">
              <w:rPr>
                <w:rFonts w:ascii="Arial" w:hAnsi="Arial" w:cs="Arial"/>
                <w:color w:val="538135" w:themeColor="accent6" w:themeShade="BF"/>
                <w:sz w:val="22"/>
                <w:szCs w:val="22"/>
              </w:rPr>
              <w:t>Telephone number:</w:t>
            </w:r>
          </w:p>
          <w:p w14:paraId="21BD1DEF" w14:textId="7C29415D" w:rsidR="00045F31" w:rsidRPr="009F2CCF" w:rsidRDefault="00B87192" w:rsidP="00BE018C">
            <w:pPr>
              <w:pStyle w:val="NoSpacing"/>
              <w:numPr>
                <w:ilvl w:val="0"/>
                <w:numId w:val="12"/>
              </w:numPr>
              <w:ind w:left="221" w:hanging="284"/>
              <w:rPr>
                <w:rFonts w:ascii="Arial" w:hAnsi="Arial" w:cs="Arial"/>
                <w:color w:val="538135" w:themeColor="accent6" w:themeShade="BF"/>
                <w:sz w:val="22"/>
                <w:szCs w:val="22"/>
              </w:rPr>
            </w:pPr>
            <w:r w:rsidRPr="00045F31">
              <w:rPr>
                <w:rFonts w:ascii="Arial" w:hAnsi="Arial" w:cs="Arial"/>
                <w:color w:val="538135" w:themeColor="accent6" w:themeShade="BF"/>
                <w:sz w:val="22"/>
                <w:szCs w:val="22"/>
              </w:rPr>
              <w:t>Email address: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30BFCE7" w14:textId="698C3016" w:rsidR="000917A4" w:rsidRPr="0016472E" w:rsidRDefault="000917A4" w:rsidP="00045F31">
            <w:pPr>
              <w:pStyle w:val="NoSpacing"/>
              <w:rPr>
                <w:rFonts w:ascii="Arial" w:hAnsi="Arial" w:cs="Arial"/>
                <w:sz w:val="22"/>
                <w:szCs w:val="22"/>
              </w:rPr>
            </w:pPr>
          </w:p>
        </w:tc>
      </w:tr>
    </w:tbl>
    <w:p w14:paraId="3D9E1018" w14:textId="77777777" w:rsidR="003A750C" w:rsidRDefault="003A750C" w:rsidP="00FA1F3C">
      <w:pPr>
        <w:spacing w:after="60"/>
        <w:rPr>
          <w:rFonts w:ascii="Arial" w:hAnsi="Arial" w:cs="Arial"/>
          <w:color w:val="000000"/>
          <w:sz w:val="22"/>
          <w:szCs w:val="22"/>
          <w:highlight w:val="cyan"/>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7229"/>
      </w:tblGrid>
      <w:tr w:rsidR="0011160C" w:rsidRPr="003B6803" w14:paraId="2303B761" w14:textId="77777777" w:rsidTr="0016472E">
        <w:tc>
          <w:tcPr>
            <w:tcW w:w="3683" w:type="dxa"/>
            <w:tcBorders>
              <w:right w:val="nil"/>
            </w:tcBorders>
            <w:shd w:val="clear" w:color="auto" w:fill="auto"/>
          </w:tcPr>
          <w:p w14:paraId="5813E0C1" w14:textId="39BC18A0" w:rsidR="0011160C" w:rsidRPr="00C17822" w:rsidRDefault="0011160C" w:rsidP="00F11AA8">
            <w:pPr>
              <w:pStyle w:val="NoSpacing"/>
              <w:numPr>
                <w:ilvl w:val="0"/>
                <w:numId w:val="56"/>
              </w:numPr>
              <w:ind w:left="221" w:hanging="284"/>
              <w:rPr>
                <w:rFonts w:ascii="Arial" w:hAnsi="Arial" w:cs="Arial"/>
                <w:color w:val="000000" w:themeColor="text1"/>
                <w:sz w:val="22"/>
                <w:szCs w:val="22"/>
              </w:rPr>
            </w:pPr>
            <w:r>
              <w:rPr>
                <w:rFonts w:ascii="Arial" w:hAnsi="Arial" w:cs="Arial"/>
                <w:color w:val="000000" w:themeColor="text1"/>
                <w:sz w:val="22"/>
                <w:szCs w:val="22"/>
              </w:rPr>
              <w:t xml:space="preserve">Has the </w:t>
            </w:r>
            <w:r w:rsidR="004F0F3D">
              <w:rPr>
                <w:rFonts w:ascii="Arial" w:hAnsi="Arial" w:cs="Arial"/>
                <w:color w:val="000000" w:themeColor="text1"/>
                <w:sz w:val="22"/>
                <w:szCs w:val="22"/>
              </w:rPr>
              <w:t>receiving</w:t>
            </w:r>
            <w:r w:rsidR="00C17822">
              <w:rPr>
                <w:rFonts w:ascii="Arial" w:hAnsi="Arial" w:cs="Arial"/>
                <w:color w:val="000000" w:themeColor="text1"/>
                <w:sz w:val="22"/>
                <w:szCs w:val="22"/>
              </w:rPr>
              <w:t xml:space="preserve"> Responsible Clinician confirmed acceptance of the patient?</w:t>
            </w:r>
            <w:r w:rsidR="00023F59">
              <w:rPr>
                <w:rFonts w:ascii="Arial" w:hAnsi="Arial" w:cs="Arial"/>
                <w:color w:val="000000" w:themeColor="text1"/>
                <w:sz w:val="22"/>
                <w:szCs w:val="22"/>
              </w:rPr>
              <w:t xml:space="preserve"> </w:t>
            </w:r>
            <w:r w:rsidR="00023F59" w:rsidRPr="007106FC">
              <w:rPr>
                <w:rFonts w:ascii="Arial" w:hAnsi="Arial" w:cs="Arial"/>
                <w:color w:val="A20000"/>
                <w:sz w:val="22"/>
                <w:szCs w:val="22"/>
              </w:rPr>
              <w:t>Please note, if the receiving Responsible Clinician has not accepted the patient, this application cannot be progressed.</w:t>
            </w:r>
          </w:p>
        </w:tc>
        <w:tc>
          <w:tcPr>
            <w:tcW w:w="7229" w:type="dxa"/>
            <w:tcBorders>
              <w:top w:val="nil"/>
              <w:left w:val="nil"/>
              <w:bottom w:val="nil"/>
              <w:right w:val="nil"/>
            </w:tcBorders>
            <w:shd w:val="clear" w:color="auto" w:fill="auto"/>
          </w:tcPr>
          <w:p w14:paraId="0DA23624" w14:textId="4159A9B4" w:rsidR="0011160C" w:rsidRPr="00BB7893" w:rsidRDefault="0011160C" w:rsidP="004A38EC">
            <w:pPr>
              <w:pStyle w:val="NoSpacing"/>
              <w:rPr>
                <w:rFonts w:ascii="Arial" w:hAnsi="Arial" w:cs="Arial"/>
                <w:color w:val="0070C0"/>
                <w:sz w:val="22"/>
                <w:szCs w:val="22"/>
              </w:rPr>
            </w:pPr>
            <w:r w:rsidRPr="006D48F8">
              <w:rPr>
                <w:rFonts w:ascii="Arial" w:hAnsi="Arial" w:cs="Arial"/>
                <w:color w:val="0070C0"/>
                <w:sz w:val="22"/>
                <w:szCs w:val="22"/>
              </w:rPr>
              <w:t xml:space="preserve"> </w:t>
            </w:r>
            <w:r w:rsidR="009F2CCF">
              <w:rPr>
                <w:rFonts w:ascii="Arial" w:hAnsi="Arial" w:cs="Arial"/>
                <w:color w:val="0070C0"/>
                <w:sz w:val="22"/>
                <w:szCs w:val="22"/>
              </w:rPr>
              <w:t xml:space="preserve">         </w:t>
            </w:r>
            <w:sdt>
              <w:sdtPr>
                <w:rPr>
                  <w:rFonts w:ascii="Arial" w:hAnsi="Arial" w:cs="Arial"/>
                  <w:sz w:val="22"/>
                  <w:szCs w:val="22"/>
                </w:rPr>
                <w:id w:val="-1393027360"/>
                <w14:checkbox>
                  <w14:checked w14:val="0"/>
                  <w14:checkedState w14:val="2612" w14:font="MS Gothic"/>
                  <w14:uncheckedState w14:val="2610" w14:font="MS Gothic"/>
                </w14:checkbox>
              </w:sdtPr>
              <w:sdtEndPr/>
              <w:sdtContent>
                <w:r w:rsidR="009F2CCF">
                  <w:rPr>
                    <w:rFonts w:ascii="MS Gothic" w:eastAsia="MS Gothic" w:hAnsi="MS Gothic" w:cs="Arial" w:hint="eastAsia"/>
                    <w:sz w:val="22"/>
                    <w:szCs w:val="22"/>
                  </w:rPr>
                  <w:t>☐</w:t>
                </w:r>
              </w:sdtContent>
            </w:sdt>
            <w:r w:rsidR="0016472E" w:rsidRPr="0016472E">
              <w:rPr>
                <w:rFonts w:ascii="Arial" w:hAnsi="Arial" w:cs="Arial"/>
                <w:sz w:val="22"/>
                <w:szCs w:val="22"/>
              </w:rPr>
              <w:t xml:space="preserve">  </w:t>
            </w:r>
            <w:r w:rsidR="00024115" w:rsidRPr="0016472E">
              <w:rPr>
                <w:rFonts w:ascii="Arial" w:hAnsi="Arial" w:cs="Arial"/>
                <w:sz w:val="22"/>
                <w:szCs w:val="22"/>
              </w:rPr>
              <w:t>Yes</w:t>
            </w:r>
            <w:r w:rsidR="0016472E">
              <w:rPr>
                <w:rFonts w:ascii="Arial" w:hAnsi="Arial" w:cs="Arial"/>
                <w:sz w:val="22"/>
                <w:szCs w:val="22"/>
              </w:rPr>
              <w:t xml:space="preserve">                    </w:t>
            </w:r>
            <w:r w:rsidR="009F2CCF">
              <w:rPr>
                <w:rFonts w:ascii="Arial" w:hAnsi="Arial" w:cs="Arial"/>
                <w:sz w:val="22"/>
                <w:szCs w:val="22"/>
              </w:rPr>
              <w:t xml:space="preserve">             </w:t>
            </w:r>
            <w:sdt>
              <w:sdtPr>
                <w:rPr>
                  <w:rFonts w:ascii="Arial" w:hAnsi="Arial" w:cs="Arial"/>
                  <w:sz w:val="22"/>
                  <w:szCs w:val="22"/>
                </w:rPr>
                <w:id w:val="-278253273"/>
                <w14:checkbox>
                  <w14:checked w14:val="0"/>
                  <w14:checkedState w14:val="2612" w14:font="MS Gothic"/>
                  <w14:uncheckedState w14:val="2610" w14:font="MS Gothic"/>
                </w14:checkbox>
              </w:sdtPr>
              <w:sdtEndPr/>
              <w:sdtContent>
                <w:r w:rsidR="009F2CCF">
                  <w:rPr>
                    <w:rFonts w:ascii="MS Gothic" w:eastAsia="MS Gothic" w:hAnsi="MS Gothic" w:cs="Arial" w:hint="eastAsia"/>
                    <w:sz w:val="22"/>
                    <w:szCs w:val="22"/>
                  </w:rPr>
                  <w:t>☐</w:t>
                </w:r>
              </w:sdtContent>
            </w:sdt>
            <w:r w:rsidR="0016472E">
              <w:rPr>
                <w:rFonts w:ascii="Arial" w:hAnsi="Arial" w:cs="Arial"/>
                <w:sz w:val="22"/>
                <w:szCs w:val="22"/>
              </w:rPr>
              <w:t xml:space="preserve"> No</w:t>
            </w:r>
          </w:p>
        </w:tc>
      </w:tr>
    </w:tbl>
    <w:p w14:paraId="1CCC5F80" w14:textId="77777777" w:rsidR="00D91C12" w:rsidRDefault="00D91C12" w:rsidP="00FA1F3C">
      <w:pPr>
        <w:spacing w:after="60"/>
        <w:rPr>
          <w:rFonts w:ascii="Arial" w:hAnsi="Arial" w:cs="Arial"/>
          <w:color w:val="000000"/>
          <w:sz w:val="22"/>
          <w:szCs w:val="22"/>
          <w:highlight w:val="yellow"/>
        </w:rPr>
      </w:pPr>
    </w:p>
    <w:p w14:paraId="6C943693" w14:textId="77777777" w:rsidR="009B0866" w:rsidRDefault="009B0866" w:rsidP="009B0866">
      <w:pPr>
        <w:pStyle w:val="NoSpacing"/>
        <w:jc w:val="center"/>
        <w:rPr>
          <w:rFonts w:ascii="Arial" w:hAnsi="Arial" w:cs="Arial"/>
          <w:b/>
          <w:color w:val="000000" w:themeColor="text1"/>
          <w:sz w:val="32"/>
          <w:szCs w:val="32"/>
        </w:rPr>
      </w:pPr>
    </w:p>
    <w:p w14:paraId="68324C68" w14:textId="77777777" w:rsidR="00D94537" w:rsidRDefault="00D94537">
      <w:pPr>
        <w:rPr>
          <w:rFonts w:ascii="Arial" w:hAnsi="Arial" w:cs="Arial"/>
          <w:b/>
          <w:color w:val="000000" w:themeColor="text1"/>
          <w:sz w:val="32"/>
          <w:szCs w:val="32"/>
        </w:rPr>
      </w:pPr>
      <w:r>
        <w:rPr>
          <w:rFonts w:ascii="Arial" w:hAnsi="Arial" w:cs="Arial"/>
          <w:b/>
          <w:color w:val="000000" w:themeColor="text1"/>
          <w:sz w:val="32"/>
          <w:szCs w:val="32"/>
        </w:rPr>
        <w:br w:type="page"/>
      </w:r>
    </w:p>
    <w:p w14:paraId="27CDDC77" w14:textId="5E5B1B47" w:rsidR="009B0866" w:rsidRDefault="009B0866" w:rsidP="009B0866">
      <w:pPr>
        <w:pStyle w:val="NoSpacing"/>
        <w:jc w:val="center"/>
        <w:rPr>
          <w:rFonts w:ascii="Arial" w:hAnsi="Arial" w:cs="Arial"/>
          <w:b/>
          <w:color w:val="000000" w:themeColor="text1"/>
          <w:sz w:val="32"/>
          <w:szCs w:val="32"/>
        </w:rPr>
      </w:pPr>
      <w:r w:rsidRPr="00792432">
        <w:rPr>
          <w:rFonts w:ascii="Arial" w:hAnsi="Arial" w:cs="Arial"/>
          <w:b/>
          <w:color w:val="000000" w:themeColor="text1"/>
          <w:sz w:val="32"/>
          <w:szCs w:val="32"/>
        </w:rPr>
        <w:lastRenderedPageBreak/>
        <w:t xml:space="preserve">Part </w:t>
      </w:r>
      <w:r>
        <w:rPr>
          <w:rFonts w:ascii="Arial" w:hAnsi="Arial" w:cs="Arial"/>
          <w:b/>
          <w:color w:val="000000" w:themeColor="text1"/>
          <w:sz w:val="32"/>
          <w:szCs w:val="32"/>
        </w:rPr>
        <w:t>B – Patient Information &amp; Risk</w:t>
      </w:r>
    </w:p>
    <w:p w14:paraId="6F443C65" w14:textId="0CFE852A" w:rsidR="009B0866" w:rsidRPr="009B0866" w:rsidRDefault="009B0866" w:rsidP="009B0866">
      <w:pPr>
        <w:pStyle w:val="NoSpacing"/>
        <w:jc w:val="center"/>
        <w:rPr>
          <w:rFonts w:ascii="Arial" w:hAnsi="Arial" w:cs="Arial"/>
          <w:bCs/>
          <w:i/>
          <w:iCs/>
          <w:color w:val="000000" w:themeColor="text1"/>
        </w:rPr>
      </w:pPr>
      <w:r w:rsidRPr="00792432">
        <w:rPr>
          <w:rFonts w:ascii="Arial" w:hAnsi="Arial" w:cs="Arial"/>
          <w:bCs/>
          <w:i/>
          <w:iCs/>
          <w:color w:val="000000" w:themeColor="text1"/>
        </w:rPr>
        <w:t xml:space="preserve">To be completed by the </w:t>
      </w:r>
      <w:r w:rsidRPr="009B0866">
        <w:rPr>
          <w:rFonts w:ascii="Arial" w:hAnsi="Arial" w:cs="Arial"/>
          <w:bCs/>
          <w:i/>
          <w:iCs/>
          <w:color w:val="000000" w:themeColor="text1"/>
          <w:u w:val="single"/>
        </w:rPr>
        <w:t>current</w:t>
      </w:r>
      <w:r w:rsidRPr="00792432">
        <w:rPr>
          <w:rFonts w:ascii="Arial" w:hAnsi="Arial" w:cs="Arial"/>
          <w:bCs/>
          <w:i/>
          <w:iCs/>
          <w:color w:val="000000" w:themeColor="text1"/>
        </w:rPr>
        <w:t xml:space="preserve"> Responsible Clinician</w:t>
      </w:r>
    </w:p>
    <w:p w14:paraId="3C82B33E" w14:textId="77777777" w:rsidR="00F70756" w:rsidRDefault="00F70756" w:rsidP="00BE018C">
      <w:pPr>
        <w:pStyle w:val="Heading1"/>
        <w:numPr>
          <w:ilvl w:val="0"/>
          <w:numId w:val="19"/>
        </w:numPr>
        <w:ind w:left="426"/>
        <w:rPr>
          <w:rFonts w:ascii="Arial" w:hAnsi="Arial" w:cs="Arial"/>
          <w:color w:val="000000"/>
        </w:rPr>
      </w:pPr>
      <w:r>
        <w:rPr>
          <w:rFonts w:ascii="Arial" w:hAnsi="Arial" w:cs="Arial"/>
          <w:color w:val="000000"/>
        </w:rPr>
        <w:t>Patient’s Mental Disorder</w:t>
      </w:r>
    </w:p>
    <w:tbl>
      <w:tblPr>
        <w:tblStyle w:val="TableGrid"/>
        <w:tblpPr w:leftFromText="181" w:rightFromText="181" w:vertAnchor="text" w:tblpY="1"/>
        <w:tblOverlap w:val="never"/>
        <w:tblW w:w="10910" w:type="dxa"/>
        <w:shd w:val="clear" w:color="auto" w:fill="DEEAF6" w:themeFill="accent1" w:themeFillTint="33"/>
        <w:tblLook w:val="04A0" w:firstRow="1" w:lastRow="0" w:firstColumn="1" w:lastColumn="0" w:noHBand="0" w:noVBand="1"/>
      </w:tblPr>
      <w:tblGrid>
        <w:gridCol w:w="10910"/>
      </w:tblGrid>
      <w:tr w:rsidR="00F70756" w:rsidRPr="000459D0" w14:paraId="34AD2285" w14:textId="77777777" w:rsidTr="000459D0">
        <w:trPr>
          <w:cantSplit/>
        </w:trPr>
        <w:tc>
          <w:tcPr>
            <w:tcW w:w="10910" w:type="dxa"/>
            <w:shd w:val="clear" w:color="auto" w:fill="DEEAF6" w:themeFill="accent1" w:themeFillTint="33"/>
          </w:tcPr>
          <w:p w14:paraId="4AA4F08D" w14:textId="1EA3B516" w:rsidR="006E3060" w:rsidRPr="000459D0" w:rsidRDefault="00F70756" w:rsidP="006E3060">
            <w:pPr>
              <w:rPr>
                <w:rFonts w:ascii="Arial" w:hAnsi="Arial" w:cs="Arial"/>
                <w:sz w:val="20"/>
                <w:szCs w:val="20"/>
              </w:rPr>
            </w:pPr>
            <w:r w:rsidRPr="000459D0">
              <w:rPr>
                <w:rFonts w:ascii="Arial" w:hAnsi="Arial" w:cs="Arial"/>
                <w:sz w:val="20"/>
                <w:szCs w:val="20"/>
              </w:rPr>
              <w:t xml:space="preserve">It is important for the Secretary of State to understand the patient’s current mental state </w:t>
            </w:r>
            <w:proofErr w:type="gramStart"/>
            <w:r w:rsidRPr="000459D0">
              <w:rPr>
                <w:rFonts w:ascii="Arial" w:hAnsi="Arial" w:cs="Arial"/>
                <w:sz w:val="20"/>
                <w:szCs w:val="20"/>
              </w:rPr>
              <w:t>in order to</w:t>
            </w:r>
            <w:proofErr w:type="gramEnd"/>
            <w:r w:rsidRPr="000459D0">
              <w:rPr>
                <w:rFonts w:ascii="Arial" w:hAnsi="Arial" w:cs="Arial"/>
                <w:sz w:val="20"/>
                <w:szCs w:val="20"/>
              </w:rPr>
              <w:t xml:space="preserve"> assess the risks they pose to the publi</w:t>
            </w:r>
            <w:r w:rsidR="006E3060" w:rsidRPr="000459D0">
              <w:rPr>
                <w:rFonts w:ascii="Arial" w:hAnsi="Arial" w:cs="Arial"/>
                <w:sz w:val="20"/>
                <w:szCs w:val="20"/>
              </w:rPr>
              <w:t>c</w:t>
            </w:r>
          </w:p>
        </w:tc>
      </w:tr>
    </w:tbl>
    <w:p w14:paraId="7112253A" w14:textId="77777777" w:rsidR="00F70756" w:rsidRDefault="00F70756" w:rsidP="00F70756"/>
    <w:tbl>
      <w:tblPr>
        <w:tblW w:w="11057" w:type="dxa"/>
        <w:tblInd w:w="-14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57" w:type="dxa"/>
          <w:right w:w="57" w:type="dxa"/>
        </w:tblCellMar>
        <w:tblLook w:val="01E0" w:firstRow="1" w:lastRow="1" w:firstColumn="1" w:lastColumn="1" w:noHBand="0" w:noVBand="0"/>
      </w:tblPr>
      <w:tblGrid>
        <w:gridCol w:w="3676"/>
        <w:gridCol w:w="7381"/>
      </w:tblGrid>
      <w:tr w:rsidR="00F70756" w:rsidRPr="001A3E34" w14:paraId="56CD6734" w14:textId="77777777" w:rsidTr="00D55451">
        <w:trPr>
          <w:trHeight w:val="2900"/>
        </w:trPr>
        <w:tc>
          <w:tcPr>
            <w:tcW w:w="3676" w:type="dxa"/>
            <w:tcBorders>
              <w:right w:val="single" w:sz="4" w:space="0" w:color="auto"/>
            </w:tcBorders>
            <w:shd w:val="clear" w:color="auto" w:fill="auto"/>
          </w:tcPr>
          <w:p w14:paraId="472B3197" w14:textId="77777777" w:rsidR="00BB7860" w:rsidRPr="007C3691" w:rsidRDefault="00BB7860" w:rsidP="00BE018C">
            <w:pPr>
              <w:pStyle w:val="ListParagraph"/>
              <w:numPr>
                <w:ilvl w:val="0"/>
                <w:numId w:val="20"/>
              </w:numPr>
              <w:spacing w:after="60"/>
              <w:ind w:left="514"/>
              <w:rPr>
                <w:rFonts w:ascii="Arial" w:hAnsi="Arial" w:cs="Arial"/>
                <w:color w:val="000000"/>
                <w:sz w:val="22"/>
                <w:szCs w:val="22"/>
              </w:rPr>
            </w:pPr>
            <w:r w:rsidRPr="007C3691">
              <w:rPr>
                <w:rFonts w:ascii="Arial" w:hAnsi="Arial" w:cs="Arial"/>
                <w:color w:val="000000"/>
                <w:sz w:val="22"/>
                <w:szCs w:val="22"/>
              </w:rPr>
              <w:t>Please describe the patient’s mental disorder, including:</w:t>
            </w:r>
          </w:p>
          <w:p w14:paraId="5F1A4020" w14:textId="77777777" w:rsidR="00BB7860" w:rsidRPr="007C3691" w:rsidRDefault="00BB7860" w:rsidP="00BB7860">
            <w:pPr>
              <w:pStyle w:val="ListParagraph"/>
              <w:spacing w:after="60"/>
              <w:rPr>
                <w:rFonts w:ascii="Arial" w:hAnsi="Arial" w:cs="Arial"/>
                <w:color w:val="000000"/>
                <w:sz w:val="22"/>
                <w:szCs w:val="22"/>
              </w:rPr>
            </w:pPr>
          </w:p>
          <w:p w14:paraId="5E6B7AAC" w14:textId="080CFD97" w:rsidR="00BB7860" w:rsidRPr="0045457B" w:rsidRDefault="0045457B" w:rsidP="00BE018C">
            <w:pPr>
              <w:pStyle w:val="ListParagraph"/>
              <w:numPr>
                <w:ilvl w:val="0"/>
                <w:numId w:val="21"/>
              </w:numPr>
              <w:spacing w:after="60"/>
              <w:ind w:left="514"/>
              <w:rPr>
                <w:rFonts w:ascii="Arial" w:hAnsi="Arial" w:cs="Arial"/>
                <w:color w:val="538135" w:themeColor="accent6" w:themeShade="BF"/>
                <w:sz w:val="22"/>
                <w:szCs w:val="22"/>
              </w:rPr>
            </w:pPr>
            <w:r w:rsidRPr="0045457B">
              <w:rPr>
                <w:rFonts w:ascii="Arial" w:hAnsi="Arial" w:cs="Arial"/>
                <w:color w:val="538135" w:themeColor="accent6" w:themeShade="BF"/>
                <w:sz w:val="22"/>
                <w:szCs w:val="22"/>
              </w:rPr>
              <w:t xml:space="preserve">Are there </w:t>
            </w:r>
            <w:r>
              <w:rPr>
                <w:rFonts w:ascii="Arial" w:hAnsi="Arial" w:cs="Arial"/>
                <w:color w:val="538135" w:themeColor="accent6" w:themeShade="BF"/>
                <w:sz w:val="22"/>
                <w:szCs w:val="22"/>
              </w:rPr>
              <w:t>a</w:t>
            </w:r>
            <w:r w:rsidR="00BB7860" w:rsidRPr="0045457B">
              <w:rPr>
                <w:rFonts w:ascii="Arial" w:hAnsi="Arial" w:cs="Arial"/>
                <w:color w:val="538135" w:themeColor="accent6" w:themeShade="BF"/>
                <w:sz w:val="22"/>
                <w:szCs w:val="22"/>
              </w:rPr>
              <w:t>ny secondary conditions.</w:t>
            </w:r>
          </w:p>
          <w:p w14:paraId="4008B46F" w14:textId="2E300B2C" w:rsidR="00F70756" w:rsidRPr="00D55451" w:rsidRDefault="00BB7860" w:rsidP="00BE018C">
            <w:pPr>
              <w:pStyle w:val="ListParagraph"/>
              <w:numPr>
                <w:ilvl w:val="0"/>
                <w:numId w:val="21"/>
              </w:numPr>
              <w:spacing w:after="60"/>
              <w:ind w:left="514"/>
              <w:rPr>
                <w:rFonts w:ascii="Arial" w:hAnsi="Arial" w:cs="Arial"/>
                <w:color w:val="000000"/>
                <w:sz w:val="22"/>
                <w:szCs w:val="22"/>
              </w:rPr>
            </w:pPr>
            <w:r>
              <w:rPr>
                <w:rFonts w:ascii="Arial" w:hAnsi="Arial" w:cs="Arial"/>
                <w:color w:val="538135" w:themeColor="accent6" w:themeShade="BF"/>
                <w:sz w:val="22"/>
                <w:szCs w:val="22"/>
              </w:rPr>
              <w:t>Their current mental state (include any symptoms the patient is displaying and how long have they presented this way).</w:t>
            </w: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28FEECC1" w14:textId="653AC31D" w:rsidR="00F70756" w:rsidRPr="001A3E34" w:rsidRDefault="00F70756" w:rsidP="000D12FC">
            <w:pPr>
              <w:pStyle w:val="NoSpacing"/>
              <w:rPr>
                <w:rFonts w:ascii="Arial" w:hAnsi="Arial" w:cs="Arial"/>
                <w:color w:val="00B050"/>
                <w:sz w:val="22"/>
                <w:szCs w:val="22"/>
                <w:highlight w:val="cyan"/>
              </w:rPr>
            </w:pPr>
          </w:p>
        </w:tc>
      </w:tr>
    </w:tbl>
    <w:p w14:paraId="63E1814D" w14:textId="77777777" w:rsidR="00D127F4" w:rsidRDefault="00D127F4" w:rsidP="001D0EFD">
      <w:pPr>
        <w:spacing w:after="0" w:line="240" w:lineRule="auto"/>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D127F4" w:rsidRPr="00466E43" w14:paraId="785DA11E" w14:textId="77777777" w:rsidTr="00D127F4">
        <w:tc>
          <w:tcPr>
            <w:tcW w:w="3541" w:type="dxa"/>
            <w:tcBorders>
              <w:right w:val="single" w:sz="4" w:space="0" w:color="auto"/>
            </w:tcBorders>
            <w:shd w:val="clear" w:color="auto" w:fill="auto"/>
          </w:tcPr>
          <w:p w14:paraId="60C5D53D" w14:textId="77777777" w:rsidR="00D127F4" w:rsidRDefault="00D127F4" w:rsidP="00BE018C">
            <w:pPr>
              <w:pStyle w:val="NoSpacing"/>
              <w:numPr>
                <w:ilvl w:val="0"/>
                <w:numId w:val="18"/>
              </w:numPr>
              <w:ind w:left="363"/>
              <w:rPr>
                <w:rFonts w:ascii="Arial" w:hAnsi="Arial" w:cs="Arial"/>
                <w:sz w:val="22"/>
                <w:szCs w:val="22"/>
              </w:rPr>
            </w:pPr>
            <w:r>
              <w:rPr>
                <w:rFonts w:ascii="Arial" w:hAnsi="Arial" w:cs="Arial"/>
                <w:sz w:val="22"/>
                <w:szCs w:val="22"/>
              </w:rPr>
              <w:t>Describe any serious physical medical conditions or disabilities which may impact upon their mental health:</w:t>
            </w:r>
          </w:p>
          <w:p w14:paraId="20926632" w14:textId="77777777" w:rsidR="00D127F4" w:rsidRPr="00935F35" w:rsidRDefault="00D127F4" w:rsidP="00837634">
            <w:pPr>
              <w:pStyle w:val="NoSpacing"/>
              <w:ind w:left="363"/>
              <w:rPr>
                <w:rFonts w:ascii="Arial" w:hAnsi="Arial" w:cs="Arial"/>
                <w:sz w:val="22"/>
                <w:szCs w:val="22"/>
              </w:rPr>
            </w:pPr>
          </w:p>
          <w:p w14:paraId="2B674842" w14:textId="77777777" w:rsidR="00D127F4" w:rsidRPr="0054664F" w:rsidRDefault="00D127F4" w:rsidP="00837634">
            <w:pPr>
              <w:pStyle w:val="NoSpacing"/>
              <w:rPr>
                <w:rFonts w:ascii="Arial" w:hAnsi="Arial" w:cs="Arial"/>
                <w:color w:val="2E74B5" w:themeColor="accent1" w:themeShade="BF"/>
                <w:sz w:val="22"/>
                <w:szCs w:val="22"/>
              </w:rPr>
            </w:pPr>
            <w:r w:rsidRPr="0054664F">
              <w:rPr>
                <w:rFonts w:ascii="Arial" w:hAnsi="Arial" w:cs="Arial"/>
                <w:color w:val="2E74B5" w:themeColor="accent1" w:themeShade="BF"/>
                <w:sz w:val="22"/>
                <w:szCs w:val="22"/>
              </w:rPr>
              <w:t>Brief details will suffice (if relevant)</w:t>
            </w:r>
          </w:p>
          <w:p w14:paraId="344BD961" w14:textId="77777777" w:rsidR="00D127F4" w:rsidRPr="00FB2315" w:rsidRDefault="00D127F4" w:rsidP="00837634">
            <w:pPr>
              <w:pStyle w:val="NoSpacing"/>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CDF2A10" w14:textId="77777777" w:rsidR="00D127F4" w:rsidRPr="00255AE7" w:rsidRDefault="00D127F4" w:rsidP="00837634">
            <w:pPr>
              <w:rPr>
                <w:rFonts w:ascii="Arial" w:hAnsi="Arial" w:cs="Arial"/>
                <w:sz w:val="22"/>
                <w:szCs w:val="22"/>
              </w:rPr>
            </w:pPr>
          </w:p>
        </w:tc>
      </w:tr>
    </w:tbl>
    <w:p w14:paraId="7721A50D" w14:textId="77777777" w:rsidR="00D127F4" w:rsidRPr="00D127F4" w:rsidRDefault="00D127F4" w:rsidP="00D127F4">
      <w:pPr>
        <w:spacing w:after="0" w:line="240" w:lineRule="auto"/>
      </w:pPr>
    </w:p>
    <w:p w14:paraId="081B9BDF" w14:textId="62DBEB35" w:rsidR="005E77F3" w:rsidRDefault="00F70756" w:rsidP="00BE018C">
      <w:pPr>
        <w:pStyle w:val="Heading1"/>
        <w:numPr>
          <w:ilvl w:val="0"/>
          <w:numId w:val="19"/>
        </w:numPr>
        <w:spacing w:before="0"/>
        <w:ind w:left="425" w:hanging="357"/>
        <w:rPr>
          <w:rFonts w:ascii="Arial" w:hAnsi="Arial" w:cs="Arial"/>
          <w:color w:val="000000"/>
        </w:rPr>
      </w:pPr>
      <w:r>
        <w:rPr>
          <w:rFonts w:ascii="Arial" w:hAnsi="Arial" w:cs="Arial"/>
          <w:color w:val="000000"/>
        </w:rPr>
        <w:t>P</w:t>
      </w:r>
      <w:r w:rsidR="005E77F3">
        <w:rPr>
          <w:rFonts w:ascii="Arial" w:hAnsi="Arial" w:cs="Arial"/>
          <w:color w:val="000000"/>
        </w:rPr>
        <w:t>atient’s Behaviour and Presentation</w:t>
      </w:r>
    </w:p>
    <w:tbl>
      <w:tblPr>
        <w:tblStyle w:val="TableGrid"/>
        <w:tblW w:w="10910" w:type="dxa"/>
        <w:shd w:val="clear" w:color="auto" w:fill="DEEAF6" w:themeFill="accent1" w:themeFillTint="33"/>
        <w:tblLook w:val="04A0" w:firstRow="1" w:lastRow="0" w:firstColumn="1" w:lastColumn="0" w:noHBand="0" w:noVBand="1"/>
      </w:tblPr>
      <w:tblGrid>
        <w:gridCol w:w="10910"/>
      </w:tblGrid>
      <w:tr w:rsidR="005E77F3" w:rsidRPr="000459D0" w14:paraId="5CD63CC3" w14:textId="77777777" w:rsidTr="009B0866">
        <w:trPr>
          <w:trHeight w:val="636"/>
        </w:trPr>
        <w:tc>
          <w:tcPr>
            <w:tcW w:w="10910" w:type="dxa"/>
            <w:shd w:val="clear" w:color="auto" w:fill="DEEAF6" w:themeFill="accent1" w:themeFillTint="33"/>
            <w:vAlign w:val="center"/>
          </w:tcPr>
          <w:p w14:paraId="35D238B5" w14:textId="21149CBA" w:rsidR="005E77F3" w:rsidRPr="000459D0" w:rsidRDefault="005E77F3" w:rsidP="009B0866">
            <w:pPr>
              <w:rPr>
                <w:rFonts w:ascii="Arial" w:hAnsi="Arial" w:cs="Arial"/>
                <w:sz w:val="20"/>
                <w:szCs w:val="20"/>
              </w:rPr>
            </w:pPr>
            <w:r w:rsidRPr="000459D0">
              <w:rPr>
                <w:rFonts w:ascii="Arial" w:hAnsi="Arial" w:cs="Arial"/>
                <w:sz w:val="20"/>
                <w:szCs w:val="20"/>
              </w:rPr>
              <w:t xml:space="preserve">It is important for the Secretary of State to understand the patient’s current behaviour and presentation </w:t>
            </w:r>
            <w:proofErr w:type="gramStart"/>
            <w:r w:rsidRPr="000459D0">
              <w:rPr>
                <w:rFonts w:ascii="Arial" w:hAnsi="Arial" w:cs="Arial"/>
                <w:sz w:val="20"/>
                <w:szCs w:val="20"/>
              </w:rPr>
              <w:t>in order to</w:t>
            </w:r>
            <w:proofErr w:type="gramEnd"/>
            <w:r w:rsidRPr="000459D0">
              <w:rPr>
                <w:rFonts w:ascii="Arial" w:hAnsi="Arial" w:cs="Arial"/>
                <w:sz w:val="20"/>
                <w:szCs w:val="20"/>
              </w:rPr>
              <w:t xml:space="preserve"> assess the risks they pose to the public</w:t>
            </w:r>
            <w:r w:rsidR="009B0866">
              <w:rPr>
                <w:rFonts w:ascii="Arial" w:hAnsi="Arial" w:cs="Arial"/>
                <w:sz w:val="20"/>
                <w:szCs w:val="20"/>
              </w:rPr>
              <w:t>.</w:t>
            </w:r>
          </w:p>
        </w:tc>
      </w:tr>
    </w:tbl>
    <w:p w14:paraId="7C32D964" w14:textId="77777777" w:rsidR="00A655EF" w:rsidRPr="00057949" w:rsidRDefault="00A655EF" w:rsidP="00057949">
      <w:pPr>
        <w:spacing w:after="0" w:line="240" w:lineRule="auto"/>
        <w:rPr>
          <w:rFonts w:ascii="Arial" w:hAnsi="Arial" w:cs="Arial"/>
          <w:b/>
          <w:color w:val="000000"/>
          <w:sz w:val="22"/>
          <w:szCs w:val="22"/>
        </w:rPr>
      </w:pPr>
    </w:p>
    <w:tbl>
      <w:tblPr>
        <w:tblStyle w:val="TableGrid"/>
        <w:tblW w:w="10915" w:type="dxa"/>
        <w:tblLook w:val="04A0" w:firstRow="1" w:lastRow="0" w:firstColumn="1" w:lastColumn="0" w:noHBand="0" w:noVBand="1"/>
      </w:tblPr>
      <w:tblGrid>
        <w:gridCol w:w="3681"/>
        <w:gridCol w:w="7234"/>
      </w:tblGrid>
      <w:tr w:rsidR="004B652C" w14:paraId="2FC738C3" w14:textId="77777777" w:rsidTr="00C26649">
        <w:tc>
          <w:tcPr>
            <w:tcW w:w="3681" w:type="dxa"/>
            <w:tcBorders>
              <w:top w:val="nil"/>
              <w:left w:val="nil"/>
              <w:bottom w:val="nil"/>
            </w:tcBorders>
          </w:tcPr>
          <w:p w14:paraId="45EB8C0A" w14:textId="77777777" w:rsidR="000165D7" w:rsidRPr="000165D7" w:rsidRDefault="000165D7" w:rsidP="00BE018C">
            <w:pPr>
              <w:numPr>
                <w:ilvl w:val="0"/>
                <w:numId w:val="13"/>
              </w:numPr>
              <w:ind w:left="360" w:hanging="420"/>
              <w:contextualSpacing/>
              <w:rPr>
                <w:rFonts w:ascii="Arial" w:eastAsia="Calibri" w:hAnsi="Arial" w:cs="Arial"/>
                <w:color w:val="000000"/>
                <w:kern w:val="2"/>
                <w:sz w:val="22"/>
                <w:szCs w:val="20"/>
                <w:lang w:val="en-GB"/>
                <w14:ligatures w14:val="standardContextual"/>
              </w:rPr>
            </w:pPr>
            <w:r w:rsidRPr="000165D7">
              <w:rPr>
                <w:rFonts w:ascii="Arial" w:eastAsia="Calibri" w:hAnsi="Arial" w:cs="Arial"/>
                <w:color w:val="000000"/>
                <w:kern w:val="2"/>
                <w:sz w:val="22"/>
                <w:szCs w:val="20"/>
                <w:lang w:val="en-GB"/>
                <w14:ligatures w14:val="standardContextual"/>
              </w:rPr>
              <w:t>Describe the patient’s attitude and behaviour in hospital over at least</w:t>
            </w:r>
            <w:r w:rsidRPr="000165D7">
              <w:rPr>
                <w:rFonts w:ascii="Arial" w:eastAsia="Calibri" w:hAnsi="Arial" w:cs="Arial"/>
                <w:b/>
                <w:bCs/>
                <w:color w:val="000000"/>
                <w:kern w:val="2"/>
                <w:sz w:val="22"/>
                <w:szCs w:val="20"/>
                <w:lang w:val="en-GB"/>
                <w14:ligatures w14:val="standardContextual"/>
              </w:rPr>
              <w:t xml:space="preserve"> the last 12 months</w:t>
            </w:r>
            <w:r w:rsidRPr="000165D7">
              <w:rPr>
                <w:rFonts w:ascii="Arial" w:eastAsia="Calibri" w:hAnsi="Arial" w:cs="Arial"/>
                <w:color w:val="000000"/>
                <w:kern w:val="2"/>
                <w:sz w:val="22"/>
                <w:szCs w:val="20"/>
                <w:lang w:val="en-GB"/>
                <w14:ligatures w14:val="standardContextual"/>
              </w:rPr>
              <w:t>, to consider:</w:t>
            </w:r>
          </w:p>
          <w:p w14:paraId="78682570" w14:textId="77777777" w:rsidR="000165D7" w:rsidRPr="000165D7" w:rsidRDefault="000165D7" w:rsidP="000165D7">
            <w:pPr>
              <w:ind w:left="360"/>
              <w:contextualSpacing/>
              <w:rPr>
                <w:rFonts w:ascii="Arial" w:eastAsia="Calibri" w:hAnsi="Arial" w:cs="Arial"/>
                <w:color w:val="000000"/>
                <w:kern w:val="2"/>
                <w:sz w:val="22"/>
                <w:szCs w:val="20"/>
                <w:lang w:val="en-GB"/>
                <w14:ligatures w14:val="standardContextual"/>
              </w:rPr>
            </w:pPr>
          </w:p>
          <w:p w14:paraId="65FDD1A5" w14:textId="17C6D4D5" w:rsidR="000165D7" w:rsidRPr="00273737" w:rsidRDefault="000165D7" w:rsidP="00273737">
            <w:pPr>
              <w:rPr>
                <w:rFonts w:ascii="Arial" w:eastAsia="Calibri" w:hAnsi="Arial" w:cs="Arial"/>
                <w:color w:val="538135" w:themeColor="accent6" w:themeShade="BF"/>
                <w:kern w:val="2"/>
                <w:sz w:val="22"/>
                <w:szCs w:val="22"/>
                <w:lang w:val="en-GB"/>
                <w14:ligatures w14:val="standardContextual"/>
              </w:rPr>
            </w:pPr>
            <w:r w:rsidRPr="00CD5FC8">
              <w:rPr>
                <w:rFonts w:ascii="Arial" w:eastAsia="Calibri" w:hAnsi="Arial" w:cs="Arial"/>
                <w:color w:val="538135" w:themeColor="accent6" w:themeShade="BF"/>
                <w:kern w:val="2"/>
                <w:sz w:val="22"/>
                <w:szCs w:val="22"/>
                <w:lang w:val="en-GB"/>
                <w14:ligatures w14:val="standardContextual"/>
              </w:rPr>
              <w:t>Behaviour: to include (but not limited to) any incidents of the following and the dates when they occurred:</w:t>
            </w:r>
          </w:p>
          <w:p w14:paraId="55609FE0" w14:textId="77777777" w:rsidR="000165D7" w:rsidRP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t xml:space="preserve">Verbal and/or physical aggression or violence (towards staff, visitors, patients) </w:t>
            </w:r>
          </w:p>
          <w:p w14:paraId="76E234A8" w14:textId="77777777" w:rsidR="000165D7" w:rsidRP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t>Substance abuse</w:t>
            </w:r>
          </w:p>
          <w:p w14:paraId="5F0AFA87" w14:textId="77777777" w:rsidR="000165D7" w:rsidRP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t xml:space="preserve">Self-harm </w:t>
            </w:r>
          </w:p>
          <w:p w14:paraId="433A03A8" w14:textId="77777777" w:rsidR="000165D7" w:rsidRP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t xml:space="preserve">Sexually disinhibited or inappropriate behaviour </w:t>
            </w:r>
          </w:p>
          <w:p w14:paraId="23AB0C1D" w14:textId="77777777" w:rsidR="000165D7" w:rsidRP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t>Extremist / terrorist risk Ideology or behaviour</w:t>
            </w:r>
          </w:p>
          <w:p w14:paraId="73FC8455" w14:textId="77777777" w:rsidR="000165D7" w:rsidRP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lastRenderedPageBreak/>
              <w:t xml:space="preserve">Periods of seclusion </w:t>
            </w:r>
          </w:p>
          <w:p w14:paraId="396D9BE1" w14:textId="77777777" w:rsidR="000165D7" w:rsidRP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t>Enhanced observations</w:t>
            </w:r>
          </w:p>
          <w:p w14:paraId="3D01C8E7" w14:textId="77777777" w:rsid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t>Other anti-social or problematic behaviour</w:t>
            </w:r>
          </w:p>
          <w:p w14:paraId="56E1C93F" w14:textId="634C5B14" w:rsidR="00700201" w:rsidRPr="000165D7" w:rsidRDefault="00700201" w:rsidP="00BE018C">
            <w:pPr>
              <w:numPr>
                <w:ilvl w:val="0"/>
                <w:numId w:val="14"/>
              </w:numPr>
              <w:ind w:left="360"/>
              <w:rPr>
                <w:rFonts w:ascii="Arial" w:hAnsi="Arial" w:cs="Arial"/>
                <w:color w:val="538135"/>
                <w:sz w:val="22"/>
                <w:szCs w:val="22"/>
                <w:lang w:val="en-GB"/>
              </w:rPr>
            </w:pPr>
            <w:r>
              <w:rPr>
                <w:rFonts w:ascii="Arial" w:hAnsi="Arial" w:cs="Arial"/>
                <w:color w:val="538135"/>
                <w:sz w:val="22"/>
                <w:szCs w:val="22"/>
                <w:lang w:val="en-GB"/>
              </w:rPr>
              <w:t>Any restrictive practi</w:t>
            </w:r>
            <w:r w:rsidR="00226E36">
              <w:rPr>
                <w:rFonts w:ascii="Arial" w:hAnsi="Arial" w:cs="Arial"/>
                <w:color w:val="538135"/>
                <w:sz w:val="22"/>
                <w:szCs w:val="22"/>
                <w:lang w:val="en-GB"/>
              </w:rPr>
              <w:t>c</w:t>
            </w:r>
            <w:r>
              <w:rPr>
                <w:rFonts w:ascii="Arial" w:hAnsi="Arial" w:cs="Arial"/>
                <w:color w:val="538135"/>
                <w:sz w:val="22"/>
                <w:szCs w:val="22"/>
                <w:lang w:val="en-GB"/>
              </w:rPr>
              <w:t>es on the ward to manage the individual’s risk</w:t>
            </w:r>
          </w:p>
          <w:p w14:paraId="0885084F" w14:textId="77777777" w:rsidR="000165D7" w:rsidRPr="000165D7" w:rsidRDefault="000165D7" w:rsidP="00BE018C">
            <w:pPr>
              <w:numPr>
                <w:ilvl w:val="0"/>
                <w:numId w:val="14"/>
              </w:numPr>
              <w:ind w:left="360"/>
              <w:rPr>
                <w:rFonts w:ascii="Arial" w:hAnsi="Arial" w:cs="Arial"/>
                <w:color w:val="538135"/>
                <w:sz w:val="22"/>
                <w:szCs w:val="22"/>
                <w:lang w:val="en-GB"/>
              </w:rPr>
            </w:pPr>
            <w:r w:rsidRPr="000165D7">
              <w:rPr>
                <w:rFonts w:ascii="Arial" w:hAnsi="Arial" w:cs="Arial"/>
                <w:color w:val="538135"/>
                <w:sz w:val="22"/>
                <w:szCs w:val="22"/>
                <w:lang w:val="en-GB"/>
              </w:rPr>
              <w:t>Upgrades or downgrades in levels of security within the current hospital site</w:t>
            </w:r>
          </w:p>
          <w:p w14:paraId="729C6FA0" w14:textId="77777777" w:rsidR="000165D7" w:rsidRPr="000165D7" w:rsidRDefault="000165D7" w:rsidP="000165D7">
            <w:pPr>
              <w:rPr>
                <w:rFonts w:ascii="Arial" w:eastAsia="Calibri" w:hAnsi="Arial" w:cs="Arial"/>
                <w:color w:val="538135"/>
                <w:sz w:val="22"/>
                <w:szCs w:val="22"/>
                <w:lang w:val="en-GB" w:eastAsia="en-GB"/>
              </w:rPr>
            </w:pPr>
          </w:p>
          <w:p w14:paraId="3E2E5AEC" w14:textId="51EA414E" w:rsidR="000165D7" w:rsidRPr="00273737" w:rsidRDefault="000165D7" w:rsidP="00273737">
            <w:pPr>
              <w:spacing w:after="60"/>
              <w:rPr>
                <w:rFonts w:ascii="Arial" w:eastAsia="Calibri" w:hAnsi="Arial" w:cs="Arial"/>
                <w:color w:val="538135" w:themeColor="accent6" w:themeShade="BF"/>
                <w:kern w:val="2"/>
                <w:sz w:val="22"/>
                <w:szCs w:val="22"/>
                <w:lang w:val="en-GB"/>
                <w14:ligatures w14:val="standardContextual"/>
              </w:rPr>
            </w:pPr>
            <w:r w:rsidRPr="00CD5FC8">
              <w:rPr>
                <w:rFonts w:ascii="Arial" w:eastAsia="Calibri" w:hAnsi="Arial" w:cs="Arial"/>
                <w:color w:val="538135" w:themeColor="accent6" w:themeShade="BF"/>
                <w:kern w:val="2"/>
                <w:sz w:val="22"/>
                <w:szCs w:val="22"/>
                <w:lang w:val="en-GB"/>
                <w14:ligatures w14:val="standardContextual"/>
              </w:rPr>
              <w:t>Attitude and relationships, in particular:</w:t>
            </w:r>
          </w:p>
          <w:p w14:paraId="5FA75D74" w14:textId="2ECD5E4B" w:rsidR="001A5257" w:rsidRDefault="000165D7" w:rsidP="00BE018C">
            <w:pPr>
              <w:numPr>
                <w:ilvl w:val="0"/>
                <w:numId w:val="15"/>
              </w:numPr>
              <w:ind w:left="366" w:hanging="366"/>
              <w:rPr>
                <w:rFonts w:ascii="Arial" w:hAnsi="Arial" w:cs="Arial"/>
                <w:color w:val="538135"/>
                <w:sz w:val="22"/>
                <w:szCs w:val="22"/>
                <w:lang w:val="en-GB"/>
              </w:rPr>
            </w:pPr>
            <w:r w:rsidRPr="009C5885">
              <w:rPr>
                <w:rFonts w:ascii="Arial" w:hAnsi="Arial" w:cs="Arial"/>
                <w:color w:val="538135"/>
                <w:sz w:val="22"/>
                <w:szCs w:val="22"/>
                <w:lang w:val="en-GB"/>
              </w:rPr>
              <w:t xml:space="preserve">The </w:t>
            </w:r>
            <w:proofErr w:type="gramStart"/>
            <w:r w:rsidRPr="009C5885">
              <w:rPr>
                <w:rFonts w:ascii="Arial" w:hAnsi="Arial" w:cs="Arial"/>
                <w:color w:val="538135"/>
                <w:sz w:val="22"/>
                <w:szCs w:val="22"/>
                <w:lang w:val="en-GB"/>
              </w:rPr>
              <w:t>patients</w:t>
            </w:r>
            <w:proofErr w:type="gramEnd"/>
            <w:r w:rsidRPr="009C5885">
              <w:rPr>
                <w:rFonts w:ascii="Arial" w:hAnsi="Arial" w:cs="Arial"/>
                <w:color w:val="538135"/>
                <w:sz w:val="22"/>
                <w:szCs w:val="22"/>
                <w:lang w:val="en-GB"/>
              </w:rPr>
              <w:t xml:space="preserve"> compliance with ward rules, policies and procedures</w:t>
            </w:r>
            <w:r w:rsidR="009B0866">
              <w:rPr>
                <w:rFonts w:ascii="Arial" w:hAnsi="Arial" w:cs="Arial"/>
                <w:color w:val="538135"/>
                <w:sz w:val="22"/>
                <w:szCs w:val="22"/>
                <w:lang w:val="en-GB"/>
              </w:rPr>
              <w:t>.</w:t>
            </w:r>
          </w:p>
          <w:p w14:paraId="2999A462" w14:textId="17A72B1B" w:rsidR="005A64EB" w:rsidRDefault="000165D7" w:rsidP="00BE018C">
            <w:pPr>
              <w:numPr>
                <w:ilvl w:val="0"/>
                <w:numId w:val="15"/>
              </w:numPr>
              <w:ind w:left="366" w:hanging="366"/>
              <w:rPr>
                <w:rFonts w:ascii="Arial" w:hAnsi="Arial" w:cs="Arial"/>
                <w:color w:val="538135"/>
                <w:sz w:val="22"/>
                <w:szCs w:val="22"/>
                <w:lang w:val="en-GB"/>
              </w:rPr>
            </w:pPr>
            <w:r w:rsidRPr="009C5885">
              <w:rPr>
                <w:rFonts w:ascii="Arial" w:hAnsi="Arial" w:cs="Arial"/>
                <w:color w:val="538135"/>
                <w:sz w:val="22"/>
                <w:szCs w:val="22"/>
                <w:lang w:val="en-GB"/>
              </w:rPr>
              <w:t xml:space="preserve">The </w:t>
            </w:r>
            <w:proofErr w:type="gramStart"/>
            <w:r w:rsidRPr="009C5885">
              <w:rPr>
                <w:rFonts w:ascii="Arial" w:hAnsi="Arial" w:cs="Arial"/>
                <w:color w:val="538135"/>
                <w:sz w:val="22"/>
                <w:szCs w:val="22"/>
                <w:lang w:val="en-GB"/>
              </w:rPr>
              <w:t>patients</w:t>
            </w:r>
            <w:proofErr w:type="gramEnd"/>
            <w:r w:rsidRPr="009C5885">
              <w:rPr>
                <w:rFonts w:ascii="Arial" w:hAnsi="Arial" w:cs="Arial"/>
                <w:color w:val="538135"/>
                <w:sz w:val="22"/>
                <w:szCs w:val="22"/>
                <w:lang w:val="en-GB"/>
              </w:rPr>
              <w:t xml:space="preserve"> relationships with staff and peers</w:t>
            </w:r>
            <w:r w:rsidR="009B0866">
              <w:rPr>
                <w:rFonts w:ascii="Arial" w:hAnsi="Arial" w:cs="Arial"/>
                <w:color w:val="538135"/>
                <w:sz w:val="22"/>
                <w:szCs w:val="22"/>
                <w:lang w:val="en-GB"/>
              </w:rPr>
              <w:t>.</w:t>
            </w:r>
            <w:r w:rsidR="00E52AF6">
              <w:rPr>
                <w:rFonts w:ascii="Arial" w:hAnsi="Arial" w:cs="Arial"/>
                <w:color w:val="538135"/>
                <w:sz w:val="22"/>
                <w:szCs w:val="22"/>
                <w:lang w:val="en-GB"/>
              </w:rPr>
              <w:t xml:space="preserve"> </w:t>
            </w:r>
          </w:p>
          <w:p w14:paraId="130B6C6B" w14:textId="2EE934B2" w:rsidR="008F1A46" w:rsidRPr="006C450F" w:rsidRDefault="006C450F" w:rsidP="00BE018C">
            <w:pPr>
              <w:numPr>
                <w:ilvl w:val="0"/>
                <w:numId w:val="15"/>
              </w:numPr>
              <w:ind w:left="366" w:hanging="366"/>
              <w:rPr>
                <w:rFonts w:ascii="Arial" w:hAnsi="Arial" w:cs="Arial"/>
                <w:color w:val="538135"/>
                <w:sz w:val="22"/>
                <w:szCs w:val="22"/>
                <w:lang w:val="en-GB"/>
              </w:rPr>
            </w:pPr>
            <w:r>
              <w:rPr>
                <w:rFonts w:ascii="Arial" w:hAnsi="Arial" w:cs="Arial"/>
                <w:color w:val="538135"/>
                <w:sz w:val="22"/>
                <w:szCs w:val="22"/>
                <w:lang w:val="en-GB"/>
              </w:rPr>
              <w:t>Are there any safeguarding concerns?</w:t>
            </w:r>
          </w:p>
        </w:tc>
        <w:tc>
          <w:tcPr>
            <w:tcW w:w="7234" w:type="dxa"/>
          </w:tcPr>
          <w:p w14:paraId="384AFC8B" w14:textId="77777777" w:rsidR="000D14FC" w:rsidRPr="000D14FC" w:rsidRDefault="000D14FC" w:rsidP="000D14FC">
            <w:pPr>
              <w:rPr>
                <w:rFonts w:ascii="Arial" w:hAnsi="Arial" w:cs="Arial"/>
                <w:b/>
                <w:color w:val="000000"/>
                <w:sz w:val="22"/>
                <w:szCs w:val="22"/>
              </w:rPr>
            </w:pPr>
          </w:p>
        </w:tc>
      </w:tr>
    </w:tbl>
    <w:p w14:paraId="197B51A6" w14:textId="77777777" w:rsidR="00E84ECD" w:rsidRPr="00E84ECD" w:rsidRDefault="00E84ECD" w:rsidP="00E84ECD">
      <w:pPr>
        <w:spacing w:after="0" w:line="240" w:lineRule="auto"/>
        <w:rPr>
          <w:rFonts w:ascii="Arial" w:hAnsi="Arial" w:cs="Arial"/>
          <w:bCs/>
          <w:color w:val="000000"/>
          <w:sz w:val="22"/>
          <w:szCs w:val="22"/>
        </w:rPr>
      </w:pPr>
    </w:p>
    <w:tbl>
      <w:tblPr>
        <w:tblStyle w:val="TableGrid"/>
        <w:tblW w:w="10915" w:type="dxa"/>
        <w:tblBorders>
          <w:top w:val="none" w:sz="0" w:space="0" w:color="auto"/>
          <w:left w:val="none" w:sz="0" w:space="0" w:color="auto"/>
          <w:bottom w:val="none" w:sz="0" w:space="0" w:color="auto"/>
        </w:tblBorders>
        <w:tblLook w:val="04A0" w:firstRow="1" w:lastRow="0" w:firstColumn="1" w:lastColumn="0" w:noHBand="0" w:noVBand="1"/>
      </w:tblPr>
      <w:tblGrid>
        <w:gridCol w:w="3681"/>
        <w:gridCol w:w="7234"/>
      </w:tblGrid>
      <w:tr w:rsidR="00E84ECD" w:rsidRPr="00E84ECD" w14:paraId="3DA0C67F" w14:textId="77777777" w:rsidTr="00C26649">
        <w:tc>
          <w:tcPr>
            <w:tcW w:w="3681" w:type="dxa"/>
          </w:tcPr>
          <w:p w14:paraId="53931422" w14:textId="588129B2" w:rsidR="00E84ECD" w:rsidRPr="00D42232" w:rsidRDefault="007076F3" w:rsidP="00BE018C">
            <w:pPr>
              <w:pStyle w:val="ListParagraph"/>
              <w:numPr>
                <w:ilvl w:val="0"/>
                <w:numId w:val="13"/>
              </w:numPr>
              <w:rPr>
                <w:rFonts w:ascii="Arial" w:hAnsi="Arial" w:cs="Arial"/>
                <w:bCs/>
                <w:color w:val="000000"/>
                <w:sz w:val="22"/>
                <w:szCs w:val="22"/>
              </w:rPr>
            </w:pPr>
            <w:r>
              <w:rPr>
                <w:rFonts w:ascii="Arial" w:hAnsi="Arial" w:cs="Arial"/>
                <w:bCs/>
                <w:color w:val="000000"/>
                <w:sz w:val="22"/>
                <w:szCs w:val="22"/>
              </w:rPr>
              <w:t>Explain</w:t>
            </w:r>
            <w:r w:rsidR="00FB6926" w:rsidRPr="000B49FC">
              <w:rPr>
                <w:rFonts w:ascii="Arial" w:hAnsi="Arial" w:cs="Arial"/>
                <w:bCs/>
                <w:color w:val="000000"/>
                <w:sz w:val="22"/>
                <w:szCs w:val="22"/>
              </w:rPr>
              <w:t xml:space="preserve"> how </w:t>
            </w:r>
            <w:r w:rsidR="00D42232" w:rsidRPr="000B49FC">
              <w:rPr>
                <w:rFonts w:ascii="Arial" w:hAnsi="Arial" w:cs="Arial"/>
                <w:bCs/>
                <w:color w:val="000000"/>
                <w:sz w:val="22"/>
                <w:szCs w:val="22"/>
              </w:rPr>
              <w:t>the security level remain</w:t>
            </w:r>
            <w:r w:rsidR="00FB6926" w:rsidRPr="000B49FC">
              <w:rPr>
                <w:rFonts w:ascii="Arial" w:hAnsi="Arial" w:cs="Arial"/>
                <w:bCs/>
                <w:color w:val="000000"/>
                <w:sz w:val="22"/>
                <w:szCs w:val="22"/>
              </w:rPr>
              <w:t>s</w:t>
            </w:r>
            <w:r w:rsidR="00D42232" w:rsidRPr="000B49FC">
              <w:rPr>
                <w:rFonts w:ascii="Arial" w:hAnsi="Arial" w:cs="Arial"/>
                <w:bCs/>
                <w:color w:val="000000"/>
                <w:sz w:val="22"/>
                <w:szCs w:val="22"/>
              </w:rPr>
              <w:t xml:space="preserve"> appropriate</w:t>
            </w:r>
            <w:r w:rsidR="00885B5A">
              <w:rPr>
                <w:rFonts w:ascii="Arial" w:hAnsi="Arial" w:cs="Arial"/>
                <w:bCs/>
                <w:color w:val="000000"/>
                <w:sz w:val="22"/>
                <w:szCs w:val="22"/>
              </w:rPr>
              <w:t>:</w:t>
            </w:r>
          </w:p>
        </w:tc>
        <w:tc>
          <w:tcPr>
            <w:tcW w:w="7234" w:type="dxa"/>
            <w:tcBorders>
              <w:top w:val="single" w:sz="4" w:space="0" w:color="auto"/>
              <w:bottom w:val="single" w:sz="4" w:space="0" w:color="auto"/>
            </w:tcBorders>
          </w:tcPr>
          <w:p w14:paraId="4C78494C" w14:textId="77777777" w:rsidR="00E84ECD" w:rsidRPr="00E84ECD" w:rsidRDefault="00E84ECD" w:rsidP="00E84ECD">
            <w:pPr>
              <w:rPr>
                <w:rFonts w:ascii="Arial" w:hAnsi="Arial" w:cs="Arial"/>
                <w:bCs/>
                <w:color w:val="000000"/>
                <w:sz w:val="22"/>
                <w:szCs w:val="22"/>
              </w:rPr>
            </w:pPr>
          </w:p>
        </w:tc>
      </w:tr>
    </w:tbl>
    <w:p w14:paraId="15C7C3DB" w14:textId="77777777" w:rsidR="00E84ECD" w:rsidRPr="00E84ECD" w:rsidRDefault="00E84ECD" w:rsidP="00E84ECD">
      <w:pPr>
        <w:spacing w:after="0" w:line="240" w:lineRule="auto"/>
        <w:rPr>
          <w:rFonts w:ascii="Arial" w:hAnsi="Arial" w:cs="Arial"/>
          <w:bCs/>
          <w:color w:val="000000"/>
          <w:sz w:val="22"/>
          <w:szCs w:val="22"/>
        </w:rPr>
      </w:pPr>
    </w:p>
    <w:p w14:paraId="1DBEF6D9" w14:textId="77777777" w:rsidR="00350A4B" w:rsidRPr="00350A4B" w:rsidRDefault="00350A4B" w:rsidP="00350A4B">
      <w:pPr>
        <w:pStyle w:val="ListParagraph"/>
        <w:spacing w:after="0" w:line="240" w:lineRule="auto"/>
        <w:ind w:left="425"/>
        <w:rPr>
          <w:rFonts w:ascii="Arial" w:hAnsi="Arial" w:cs="Arial"/>
          <w:bCs/>
          <w:color w:val="000000"/>
          <w:sz w:val="22"/>
          <w:szCs w:val="22"/>
        </w:rPr>
      </w:pPr>
    </w:p>
    <w:p w14:paraId="04F1FC21" w14:textId="716A800A" w:rsidR="00E84ECD" w:rsidRPr="00E84ECD" w:rsidRDefault="00A655EF" w:rsidP="00BE018C">
      <w:pPr>
        <w:pStyle w:val="ListParagraph"/>
        <w:numPr>
          <w:ilvl w:val="0"/>
          <w:numId w:val="19"/>
        </w:numPr>
        <w:spacing w:line="240" w:lineRule="auto"/>
        <w:ind w:left="425" w:hanging="357"/>
        <w:rPr>
          <w:rFonts w:ascii="Arial" w:hAnsi="Arial" w:cs="Arial"/>
          <w:b/>
          <w:color w:val="000000"/>
          <w:sz w:val="32"/>
          <w:szCs w:val="32"/>
        </w:rPr>
      </w:pPr>
      <w:r w:rsidRPr="00DE2465">
        <w:rPr>
          <w:rFonts w:ascii="Arial" w:hAnsi="Arial" w:cs="Arial"/>
          <w:b/>
          <w:color w:val="000000"/>
          <w:sz w:val="32"/>
          <w:szCs w:val="32"/>
        </w:rPr>
        <w:t>C</w:t>
      </w:r>
      <w:r w:rsidR="00F85CDB" w:rsidRPr="00DE2465">
        <w:rPr>
          <w:rFonts w:ascii="Arial" w:hAnsi="Arial" w:cs="Arial"/>
          <w:b/>
          <w:color w:val="000000"/>
          <w:sz w:val="32"/>
          <w:szCs w:val="32"/>
        </w:rPr>
        <w:t>urrent Treatment</w:t>
      </w:r>
    </w:p>
    <w:tbl>
      <w:tblPr>
        <w:tblStyle w:val="TableGrid"/>
        <w:tblW w:w="10910" w:type="dxa"/>
        <w:shd w:val="clear" w:color="auto" w:fill="FFF2CC" w:themeFill="accent4" w:themeFillTint="33"/>
        <w:tblLook w:val="04A0" w:firstRow="1" w:lastRow="0" w:firstColumn="1" w:lastColumn="0" w:noHBand="0" w:noVBand="1"/>
      </w:tblPr>
      <w:tblGrid>
        <w:gridCol w:w="10910"/>
      </w:tblGrid>
      <w:tr w:rsidR="00F85CDB" w:rsidRPr="007333C7" w14:paraId="7DC85034" w14:textId="77777777" w:rsidTr="000459D0">
        <w:tc>
          <w:tcPr>
            <w:tcW w:w="10910" w:type="dxa"/>
            <w:tcBorders>
              <w:bottom w:val="single" w:sz="4" w:space="0" w:color="auto"/>
            </w:tcBorders>
            <w:shd w:val="clear" w:color="auto" w:fill="DEEAF6" w:themeFill="accent1" w:themeFillTint="33"/>
          </w:tcPr>
          <w:p w14:paraId="6EB3AB87" w14:textId="77777777" w:rsidR="00F85CDB" w:rsidRPr="000459D0" w:rsidRDefault="00F85CDB" w:rsidP="00F85CDB">
            <w:pPr>
              <w:rPr>
                <w:rFonts w:ascii="Arial" w:hAnsi="Arial" w:cs="Arial"/>
                <w:sz w:val="20"/>
                <w:szCs w:val="20"/>
              </w:rPr>
            </w:pPr>
            <w:r w:rsidRPr="000459D0">
              <w:rPr>
                <w:rFonts w:ascii="Arial" w:hAnsi="Arial" w:cs="Arial"/>
                <w:sz w:val="20"/>
                <w:szCs w:val="20"/>
              </w:rPr>
              <w:t xml:space="preserve">It is important for the Secretary of State to be aware of the patient’s current treatment regime, response to treatment, and how this will be carried forward at the new placement. </w:t>
            </w:r>
          </w:p>
        </w:tc>
      </w:tr>
      <w:tr w:rsidR="00F578DB" w:rsidRPr="007333C7" w14:paraId="639A5FC7" w14:textId="77777777" w:rsidTr="00C26649">
        <w:tc>
          <w:tcPr>
            <w:tcW w:w="10910" w:type="dxa"/>
            <w:tcBorders>
              <w:left w:val="nil"/>
              <w:bottom w:val="nil"/>
              <w:right w:val="nil"/>
            </w:tcBorders>
            <w:shd w:val="clear" w:color="auto" w:fill="auto"/>
          </w:tcPr>
          <w:p w14:paraId="2277A8FB" w14:textId="77777777" w:rsidR="00F578DB" w:rsidRPr="007333C7" w:rsidRDefault="00F578DB" w:rsidP="00F85CDB">
            <w:pPr>
              <w:rPr>
                <w:rFonts w:ascii="Arial" w:hAnsi="Arial" w:cs="Arial"/>
                <w:sz w:val="22"/>
                <w:szCs w:val="22"/>
              </w:rPr>
            </w:pPr>
          </w:p>
        </w:tc>
      </w:tr>
    </w:tbl>
    <w:tbl>
      <w:tblPr>
        <w:tblW w:w="10915" w:type="dxa"/>
        <w:tblCellSpacing w:w="2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67"/>
        <w:gridCol w:w="7148"/>
      </w:tblGrid>
      <w:tr w:rsidR="00C3259D" w:rsidRPr="003B6803" w14:paraId="69E62821" w14:textId="77777777" w:rsidTr="00C26649">
        <w:trPr>
          <w:tblCellSpacing w:w="28" w:type="dxa"/>
        </w:trPr>
        <w:tc>
          <w:tcPr>
            <w:tcW w:w="3683" w:type="dxa"/>
            <w:tcBorders>
              <w:top w:val="nil"/>
              <w:left w:val="nil"/>
              <w:bottom w:val="nil"/>
              <w:right w:val="nil"/>
            </w:tcBorders>
            <w:shd w:val="clear" w:color="auto" w:fill="auto"/>
          </w:tcPr>
          <w:p w14:paraId="66A90A85" w14:textId="391BE2B1" w:rsidR="00C3259D" w:rsidRPr="00E246D1" w:rsidRDefault="0044238F" w:rsidP="00BE018C">
            <w:pPr>
              <w:pStyle w:val="ListParagraph"/>
              <w:numPr>
                <w:ilvl w:val="0"/>
                <w:numId w:val="7"/>
              </w:numPr>
              <w:spacing w:after="60"/>
              <w:ind w:left="313" w:hanging="284"/>
              <w:rPr>
                <w:rFonts w:ascii="Arial" w:hAnsi="Arial" w:cs="Arial"/>
                <w:color w:val="000000"/>
                <w:sz w:val="22"/>
                <w:szCs w:val="22"/>
              </w:rPr>
            </w:pPr>
            <w:r w:rsidRPr="00E3498A">
              <w:rPr>
                <w:rFonts w:ascii="Arial" w:hAnsi="Arial" w:cs="Arial"/>
                <w:color w:val="000000"/>
                <w:sz w:val="22"/>
                <w:szCs w:val="22"/>
              </w:rPr>
              <w:t>Outline the</w:t>
            </w:r>
            <w:r w:rsidR="004F32E6" w:rsidRPr="00E3498A">
              <w:rPr>
                <w:rFonts w:ascii="Arial" w:hAnsi="Arial" w:cs="Arial"/>
                <w:color w:val="000000"/>
                <w:sz w:val="22"/>
                <w:szCs w:val="22"/>
              </w:rPr>
              <w:t xml:space="preserve"> medical</w:t>
            </w:r>
            <w:r w:rsidRPr="00E3498A">
              <w:rPr>
                <w:rFonts w:ascii="Arial" w:hAnsi="Arial" w:cs="Arial"/>
                <w:color w:val="000000"/>
                <w:sz w:val="22"/>
                <w:szCs w:val="22"/>
              </w:rPr>
              <w:t xml:space="preserve"> treatment the patient is currently receiving</w:t>
            </w:r>
            <w:r w:rsidR="00C3259D" w:rsidRPr="00E3498A">
              <w:rPr>
                <w:rFonts w:ascii="Arial" w:hAnsi="Arial" w:cs="Arial"/>
                <w:color w:val="000000" w:themeColor="text1"/>
                <w:sz w:val="22"/>
                <w:szCs w:val="22"/>
              </w:rPr>
              <w:t>:</w:t>
            </w:r>
          </w:p>
          <w:p w14:paraId="10B4A349" w14:textId="77777777" w:rsidR="00E246D1" w:rsidRPr="00E3498A" w:rsidRDefault="00E246D1" w:rsidP="00E246D1">
            <w:pPr>
              <w:pStyle w:val="ListParagraph"/>
              <w:spacing w:after="60"/>
              <w:ind w:left="313"/>
              <w:rPr>
                <w:rFonts w:ascii="Arial" w:hAnsi="Arial" w:cs="Arial"/>
                <w:color w:val="000000"/>
                <w:sz w:val="22"/>
                <w:szCs w:val="22"/>
              </w:rPr>
            </w:pPr>
          </w:p>
          <w:p w14:paraId="37160A7C" w14:textId="032D65B5" w:rsidR="00465567" w:rsidRPr="00433BB6" w:rsidRDefault="00465567" w:rsidP="00BE018C">
            <w:pPr>
              <w:pStyle w:val="ListParagraph"/>
              <w:numPr>
                <w:ilvl w:val="0"/>
                <w:numId w:val="22"/>
              </w:numPr>
              <w:spacing w:after="60"/>
              <w:rPr>
                <w:rFonts w:ascii="Arial" w:hAnsi="Arial" w:cs="Arial"/>
                <w:color w:val="538135" w:themeColor="accent6" w:themeShade="BF"/>
                <w:sz w:val="22"/>
                <w:szCs w:val="22"/>
              </w:rPr>
            </w:pPr>
            <w:r w:rsidRPr="00433BB6">
              <w:rPr>
                <w:rFonts w:ascii="Arial" w:hAnsi="Arial" w:cs="Arial"/>
                <w:color w:val="538135" w:themeColor="accent6" w:themeShade="BF"/>
                <w:sz w:val="22"/>
                <w:szCs w:val="22"/>
              </w:rPr>
              <w:t>Set out the medication prescribed</w:t>
            </w:r>
            <w:r w:rsidR="009B0866">
              <w:rPr>
                <w:rFonts w:ascii="Arial" w:hAnsi="Arial" w:cs="Arial"/>
                <w:color w:val="538135" w:themeColor="accent6" w:themeShade="BF"/>
                <w:sz w:val="22"/>
                <w:szCs w:val="22"/>
              </w:rPr>
              <w:t>.</w:t>
            </w:r>
          </w:p>
          <w:p w14:paraId="3162A9C2" w14:textId="7FA37B62" w:rsidR="00661CA5" w:rsidRPr="00433BB6" w:rsidRDefault="00661CA5" w:rsidP="00BE018C">
            <w:pPr>
              <w:pStyle w:val="ListParagraph"/>
              <w:numPr>
                <w:ilvl w:val="0"/>
                <w:numId w:val="22"/>
              </w:numPr>
              <w:spacing w:after="60"/>
              <w:rPr>
                <w:rFonts w:ascii="Arial" w:hAnsi="Arial" w:cs="Arial"/>
                <w:color w:val="538135" w:themeColor="accent6" w:themeShade="BF"/>
                <w:sz w:val="22"/>
                <w:szCs w:val="22"/>
              </w:rPr>
            </w:pPr>
            <w:r w:rsidRPr="00433BB6">
              <w:rPr>
                <w:rFonts w:ascii="Arial" w:hAnsi="Arial" w:cs="Arial"/>
                <w:color w:val="538135" w:themeColor="accent6" w:themeShade="BF"/>
                <w:sz w:val="22"/>
                <w:szCs w:val="22"/>
              </w:rPr>
              <w:t>Set out the patient’s mental stability when medicated</w:t>
            </w:r>
            <w:r w:rsidR="009B0866">
              <w:rPr>
                <w:rFonts w:ascii="Arial" w:hAnsi="Arial" w:cs="Arial"/>
                <w:color w:val="538135" w:themeColor="accent6" w:themeShade="BF"/>
                <w:sz w:val="22"/>
                <w:szCs w:val="22"/>
              </w:rPr>
              <w:t>.</w:t>
            </w:r>
          </w:p>
          <w:p w14:paraId="29FDEAF2" w14:textId="529648FE" w:rsidR="00BC3C5B" w:rsidRPr="00465567" w:rsidRDefault="00BC3C5B" w:rsidP="00BE018C">
            <w:pPr>
              <w:pStyle w:val="ListParagraph"/>
              <w:numPr>
                <w:ilvl w:val="0"/>
                <w:numId w:val="22"/>
              </w:numPr>
              <w:spacing w:after="60"/>
              <w:rPr>
                <w:rFonts w:ascii="Arial" w:hAnsi="Arial" w:cs="Arial"/>
                <w:color w:val="000000"/>
                <w:sz w:val="22"/>
                <w:szCs w:val="22"/>
              </w:rPr>
            </w:pPr>
            <w:r w:rsidRPr="00433BB6">
              <w:rPr>
                <w:rFonts w:ascii="Arial" w:hAnsi="Arial" w:cs="Arial"/>
                <w:color w:val="538135" w:themeColor="accent6" w:themeShade="BF"/>
                <w:sz w:val="22"/>
                <w:szCs w:val="22"/>
              </w:rPr>
              <w:t>Detail the patient’s compliance with medication</w:t>
            </w:r>
            <w:r w:rsidR="009B0866">
              <w:rPr>
                <w:rFonts w:ascii="Arial" w:hAnsi="Arial" w:cs="Arial"/>
                <w:color w:val="538135" w:themeColor="accent6" w:themeShade="BF"/>
                <w:sz w:val="22"/>
                <w:szCs w:val="22"/>
              </w:rPr>
              <w:t>.</w:t>
            </w:r>
          </w:p>
        </w:tc>
        <w:tc>
          <w:tcPr>
            <w:tcW w:w="7064" w:type="dxa"/>
            <w:tcBorders>
              <w:top w:val="single" w:sz="4" w:space="0" w:color="auto"/>
              <w:left w:val="single" w:sz="4" w:space="0" w:color="auto"/>
              <w:bottom w:val="single" w:sz="4" w:space="0" w:color="auto"/>
              <w:right w:val="single" w:sz="4" w:space="0" w:color="auto"/>
            </w:tcBorders>
            <w:shd w:val="clear" w:color="auto" w:fill="auto"/>
          </w:tcPr>
          <w:p w14:paraId="2FA862E1" w14:textId="4E2DB1A8" w:rsidR="00B22617" w:rsidRPr="00B22617" w:rsidRDefault="00C3259D" w:rsidP="00A95A37">
            <w:pPr>
              <w:pStyle w:val="NoSpacing"/>
              <w:rPr>
                <w:rFonts w:ascii="Arial" w:hAnsi="Arial" w:cs="Arial"/>
                <w:color w:val="00B050"/>
                <w:sz w:val="22"/>
                <w:szCs w:val="22"/>
              </w:rPr>
            </w:pPr>
            <w:r w:rsidRPr="005C25F9">
              <w:rPr>
                <w:rFonts w:ascii="Arial" w:hAnsi="Arial" w:cs="Arial"/>
                <w:color w:val="00B050"/>
                <w:sz w:val="22"/>
                <w:szCs w:val="22"/>
              </w:rPr>
              <w:t xml:space="preserve"> </w:t>
            </w:r>
          </w:p>
        </w:tc>
      </w:tr>
    </w:tbl>
    <w:p w14:paraId="4B329221" w14:textId="77777777" w:rsidR="00BA6AA7" w:rsidRPr="00482BAF" w:rsidRDefault="00BA6AA7" w:rsidP="00482BAF">
      <w:pPr>
        <w:spacing w:after="0" w:line="240" w:lineRule="auto"/>
        <w:rPr>
          <w:rFonts w:ascii="Arial" w:hAnsi="Arial" w:cs="Arial"/>
          <w:bCs/>
          <w:sz w:val="22"/>
          <w:szCs w:val="22"/>
        </w:rPr>
      </w:pPr>
    </w:p>
    <w:tbl>
      <w:tblPr>
        <w:tblStyle w:val="TableGrid"/>
        <w:tblW w:w="10920" w:type="dxa"/>
        <w:tblInd w:w="-5" w:type="dxa"/>
        <w:tblLook w:val="04A0" w:firstRow="1" w:lastRow="0" w:firstColumn="1" w:lastColumn="0" w:noHBand="0" w:noVBand="1"/>
      </w:tblPr>
      <w:tblGrid>
        <w:gridCol w:w="3828"/>
        <w:gridCol w:w="7092"/>
      </w:tblGrid>
      <w:tr w:rsidR="00BA6AA7" w14:paraId="46BD9621" w14:textId="77777777" w:rsidTr="00C26649">
        <w:tc>
          <w:tcPr>
            <w:tcW w:w="3828" w:type="dxa"/>
            <w:tcBorders>
              <w:top w:val="nil"/>
              <w:left w:val="nil"/>
              <w:bottom w:val="nil"/>
            </w:tcBorders>
          </w:tcPr>
          <w:p w14:paraId="02F2FF00" w14:textId="0526099B" w:rsidR="00BA6AA7" w:rsidRDefault="00BE45F8" w:rsidP="00BE018C">
            <w:pPr>
              <w:pStyle w:val="ListParagraph"/>
              <w:numPr>
                <w:ilvl w:val="0"/>
                <w:numId w:val="7"/>
              </w:numPr>
              <w:ind w:left="326" w:hanging="284"/>
              <w:rPr>
                <w:rFonts w:ascii="Arial" w:hAnsi="Arial" w:cs="Arial"/>
                <w:bCs/>
                <w:sz w:val="22"/>
                <w:szCs w:val="22"/>
              </w:rPr>
            </w:pPr>
            <w:r>
              <w:rPr>
                <w:rFonts w:ascii="Arial" w:hAnsi="Arial" w:cs="Arial"/>
                <w:bCs/>
                <w:sz w:val="22"/>
                <w:szCs w:val="22"/>
              </w:rPr>
              <w:t xml:space="preserve">Describe the psychological </w:t>
            </w:r>
            <w:r w:rsidR="00D5679F">
              <w:rPr>
                <w:rFonts w:ascii="Arial" w:hAnsi="Arial" w:cs="Arial"/>
                <w:bCs/>
                <w:sz w:val="22"/>
                <w:szCs w:val="22"/>
              </w:rPr>
              <w:t xml:space="preserve">treatment the patient has completed </w:t>
            </w:r>
            <w:r w:rsidR="00EE1DA5">
              <w:rPr>
                <w:rFonts w:ascii="Arial" w:hAnsi="Arial" w:cs="Arial"/>
                <w:bCs/>
                <w:sz w:val="22"/>
                <w:szCs w:val="22"/>
              </w:rPr>
              <w:t>and</w:t>
            </w:r>
            <w:r w:rsidR="00D5679F">
              <w:rPr>
                <w:rFonts w:ascii="Arial" w:hAnsi="Arial" w:cs="Arial"/>
                <w:bCs/>
                <w:sz w:val="22"/>
                <w:szCs w:val="22"/>
              </w:rPr>
              <w:t xml:space="preserve"> is undergoing to address their risks</w:t>
            </w:r>
            <w:r w:rsidR="0085193B">
              <w:rPr>
                <w:rFonts w:ascii="Arial" w:hAnsi="Arial" w:cs="Arial"/>
                <w:bCs/>
                <w:sz w:val="22"/>
                <w:szCs w:val="22"/>
              </w:rPr>
              <w:t xml:space="preserve"> and how they have engaged with this process:</w:t>
            </w:r>
          </w:p>
        </w:tc>
        <w:tc>
          <w:tcPr>
            <w:tcW w:w="7092" w:type="dxa"/>
          </w:tcPr>
          <w:p w14:paraId="3F2D4505" w14:textId="77777777" w:rsidR="00BA6AA7" w:rsidRDefault="00BA6AA7" w:rsidP="00BA6AA7">
            <w:pPr>
              <w:pStyle w:val="ListParagraph"/>
              <w:spacing w:before="240"/>
              <w:ind w:left="0"/>
              <w:rPr>
                <w:rFonts w:ascii="Arial" w:hAnsi="Arial" w:cs="Arial"/>
                <w:bCs/>
                <w:sz w:val="22"/>
                <w:szCs w:val="22"/>
              </w:rPr>
            </w:pPr>
          </w:p>
        </w:tc>
      </w:tr>
    </w:tbl>
    <w:p w14:paraId="63C831BD" w14:textId="77777777" w:rsidR="00BA6AA7" w:rsidRPr="002E1886" w:rsidRDefault="00BA6AA7" w:rsidP="002E1886">
      <w:pPr>
        <w:spacing w:after="0" w:line="240" w:lineRule="auto"/>
        <w:rPr>
          <w:rFonts w:ascii="Arial" w:hAnsi="Arial" w:cs="Arial"/>
          <w:bCs/>
          <w:sz w:val="22"/>
          <w:szCs w:val="22"/>
        </w:rPr>
      </w:pPr>
    </w:p>
    <w:tbl>
      <w:tblPr>
        <w:tblStyle w:val="TableGrid"/>
        <w:tblW w:w="11062" w:type="dxa"/>
        <w:tblInd w:w="-147" w:type="dxa"/>
        <w:tblLook w:val="04A0" w:firstRow="1" w:lastRow="0" w:firstColumn="1" w:lastColumn="0" w:noHBand="0" w:noVBand="1"/>
      </w:tblPr>
      <w:tblGrid>
        <w:gridCol w:w="3970"/>
        <w:gridCol w:w="7092"/>
      </w:tblGrid>
      <w:tr w:rsidR="00A95A37" w14:paraId="32EA65FE" w14:textId="77777777" w:rsidTr="00C26649">
        <w:tc>
          <w:tcPr>
            <w:tcW w:w="3970" w:type="dxa"/>
            <w:tcBorders>
              <w:top w:val="nil"/>
              <w:left w:val="nil"/>
              <w:bottom w:val="nil"/>
            </w:tcBorders>
          </w:tcPr>
          <w:p w14:paraId="438F2667" w14:textId="77777777" w:rsidR="00986C94" w:rsidRPr="00986C94" w:rsidRDefault="00986C94" w:rsidP="00BE018C">
            <w:pPr>
              <w:pStyle w:val="ListParagraph"/>
              <w:numPr>
                <w:ilvl w:val="0"/>
                <w:numId w:val="7"/>
              </w:numPr>
              <w:ind w:left="464" w:hanging="284"/>
              <w:rPr>
                <w:rFonts w:ascii="Arial" w:hAnsi="Arial" w:cs="Arial"/>
                <w:sz w:val="22"/>
                <w:szCs w:val="20"/>
                <w:lang w:val="en-GB"/>
              </w:rPr>
            </w:pPr>
            <w:r w:rsidRPr="00986C94">
              <w:rPr>
                <w:rFonts w:ascii="Arial" w:hAnsi="Arial" w:cs="Arial"/>
                <w:sz w:val="22"/>
                <w:szCs w:val="20"/>
                <w:lang w:val="en-GB"/>
              </w:rPr>
              <w:t xml:space="preserve">What </w:t>
            </w:r>
            <w:proofErr w:type="gramStart"/>
            <w:r w:rsidRPr="00986C94">
              <w:rPr>
                <w:rFonts w:ascii="Arial" w:hAnsi="Arial" w:cs="Arial"/>
                <w:sz w:val="22"/>
                <w:szCs w:val="20"/>
                <w:lang w:val="en-GB"/>
              </w:rPr>
              <w:t>are</w:t>
            </w:r>
            <w:proofErr w:type="gramEnd"/>
            <w:r w:rsidRPr="00986C94">
              <w:rPr>
                <w:rFonts w:ascii="Arial" w:hAnsi="Arial" w:cs="Arial"/>
                <w:sz w:val="22"/>
                <w:szCs w:val="20"/>
                <w:lang w:val="en-GB"/>
              </w:rPr>
              <w:t xml:space="preserve"> the patient’s outstanding treatment needs?</w:t>
            </w:r>
          </w:p>
          <w:p w14:paraId="65C128A3" w14:textId="77777777" w:rsidR="00986C94" w:rsidRPr="00332DE8" w:rsidRDefault="00986C94" w:rsidP="00986C94">
            <w:pPr>
              <w:pStyle w:val="ListParagraph"/>
              <w:ind w:left="360"/>
              <w:rPr>
                <w:rFonts w:ascii="Arial" w:hAnsi="Arial" w:cs="Arial"/>
                <w:color w:val="538135" w:themeColor="accent6" w:themeShade="BF"/>
                <w:sz w:val="22"/>
                <w:szCs w:val="20"/>
                <w:lang w:val="en-GB"/>
              </w:rPr>
            </w:pPr>
          </w:p>
          <w:p w14:paraId="58E1A052" w14:textId="5038EBED" w:rsidR="00A95A37" w:rsidRPr="00EB35A7" w:rsidRDefault="00986C94" w:rsidP="00F11AA8">
            <w:pPr>
              <w:pStyle w:val="ListParagraph"/>
              <w:numPr>
                <w:ilvl w:val="0"/>
                <w:numId w:val="41"/>
              </w:numPr>
              <w:spacing w:before="240"/>
              <w:ind w:left="463" w:hanging="284"/>
              <w:rPr>
                <w:rFonts w:ascii="Arial" w:hAnsi="Arial" w:cs="Arial"/>
                <w:bCs/>
                <w:sz w:val="22"/>
                <w:szCs w:val="22"/>
              </w:rPr>
            </w:pPr>
            <w:r w:rsidRPr="00D3000A">
              <w:rPr>
                <w:rFonts w:ascii="Arial" w:hAnsi="Arial" w:cs="Arial"/>
                <w:color w:val="538135" w:themeColor="accent6" w:themeShade="BF"/>
                <w:sz w:val="22"/>
                <w:szCs w:val="22"/>
              </w:rPr>
              <w:t xml:space="preserve">Outline any relevant work outstanding that will need to be completed </w:t>
            </w:r>
          </w:p>
          <w:p w14:paraId="0431522C" w14:textId="6BFC814B" w:rsidR="00EB35A7" w:rsidRDefault="00102AD5" w:rsidP="00F11AA8">
            <w:pPr>
              <w:pStyle w:val="ListParagraph"/>
              <w:numPr>
                <w:ilvl w:val="0"/>
                <w:numId w:val="41"/>
              </w:numPr>
              <w:spacing w:before="240"/>
              <w:ind w:left="463" w:hanging="284"/>
              <w:rPr>
                <w:rFonts w:ascii="Arial" w:hAnsi="Arial" w:cs="Arial"/>
                <w:bCs/>
                <w:sz w:val="22"/>
                <w:szCs w:val="22"/>
              </w:rPr>
            </w:pPr>
            <w:r>
              <w:rPr>
                <w:rFonts w:ascii="Arial" w:hAnsi="Arial" w:cs="Arial"/>
                <w:color w:val="538135" w:themeColor="accent6" w:themeShade="BF"/>
                <w:sz w:val="22"/>
                <w:szCs w:val="22"/>
              </w:rPr>
              <w:lastRenderedPageBreak/>
              <w:t xml:space="preserve">Explain how treatment will continue if the patient </w:t>
            </w:r>
            <w:r w:rsidR="00486957">
              <w:rPr>
                <w:rFonts w:ascii="Arial" w:hAnsi="Arial" w:cs="Arial"/>
                <w:color w:val="538135" w:themeColor="accent6" w:themeShade="BF"/>
                <w:sz w:val="22"/>
                <w:szCs w:val="22"/>
              </w:rPr>
              <w:t>transfers</w:t>
            </w:r>
          </w:p>
        </w:tc>
        <w:tc>
          <w:tcPr>
            <w:tcW w:w="7092" w:type="dxa"/>
          </w:tcPr>
          <w:p w14:paraId="732A256B" w14:textId="77777777" w:rsidR="00A95A37" w:rsidRDefault="00A95A37" w:rsidP="00BA6AA7">
            <w:pPr>
              <w:pStyle w:val="ListParagraph"/>
              <w:spacing w:before="240"/>
              <w:ind w:left="0"/>
              <w:rPr>
                <w:rFonts w:ascii="Arial" w:hAnsi="Arial" w:cs="Arial"/>
                <w:bCs/>
                <w:sz w:val="22"/>
                <w:szCs w:val="22"/>
              </w:rPr>
            </w:pPr>
          </w:p>
        </w:tc>
      </w:tr>
    </w:tbl>
    <w:p w14:paraId="757C4AD9" w14:textId="77777777" w:rsidR="00215427" w:rsidRPr="00107605" w:rsidRDefault="00215427" w:rsidP="00107605">
      <w:pPr>
        <w:spacing w:after="0" w:line="240" w:lineRule="auto"/>
        <w:rPr>
          <w:rFonts w:ascii="Arial" w:hAnsi="Arial" w:cs="Arial"/>
          <w:b/>
          <w:sz w:val="22"/>
          <w:szCs w:val="22"/>
        </w:rPr>
      </w:pPr>
    </w:p>
    <w:p w14:paraId="5EC52110" w14:textId="436F365A" w:rsidR="00AE5D42" w:rsidRPr="005F2579" w:rsidRDefault="00AE5D42" w:rsidP="00BE018C">
      <w:pPr>
        <w:pStyle w:val="ListParagraph"/>
        <w:numPr>
          <w:ilvl w:val="0"/>
          <w:numId w:val="19"/>
        </w:numPr>
        <w:spacing w:line="240" w:lineRule="auto"/>
        <w:ind w:left="284"/>
        <w:rPr>
          <w:rFonts w:ascii="Arial" w:hAnsi="Arial" w:cs="Arial"/>
          <w:b/>
          <w:sz w:val="32"/>
          <w:szCs w:val="32"/>
        </w:rPr>
      </w:pPr>
      <w:r w:rsidRPr="00B34E69">
        <w:rPr>
          <w:rFonts w:ascii="Arial" w:hAnsi="Arial" w:cs="Arial"/>
          <w:b/>
          <w:color w:val="000000"/>
          <w:sz w:val="32"/>
          <w:szCs w:val="32"/>
        </w:rPr>
        <w:t>Leave</w:t>
      </w:r>
    </w:p>
    <w:tbl>
      <w:tblPr>
        <w:tblStyle w:val="TableGrid"/>
        <w:tblW w:w="10910" w:type="dxa"/>
        <w:shd w:val="clear" w:color="auto" w:fill="DEEAF6" w:themeFill="accent1" w:themeFillTint="33"/>
        <w:tblLook w:val="04A0" w:firstRow="1" w:lastRow="0" w:firstColumn="1" w:lastColumn="0" w:noHBand="0" w:noVBand="1"/>
      </w:tblPr>
      <w:tblGrid>
        <w:gridCol w:w="10910"/>
      </w:tblGrid>
      <w:tr w:rsidR="00AE5D42" w:rsidRPr="000459D0" w14:paraId="43D48859" w14:textId="77777777" w:rsidTr="009B0866">
        <w:trPr>
          <w:trHeight w:val="550"/>
        </w:trPr>
        <w:tc>
          <w:tcPr>
            <w:tcW w:w="10910" w:type="dxa"/>
            <w:shd w:val="clear" w:color="auto" w:fill="DEEAF6" w:themeFill="accent1" w:themeFillTint="33"/>
            <w:vAlign w:val="center"/>
          </w:tcPr>
          <w:p w14:paraId="4B923A54" w14:textId="77777777" w:rsidR="00AE5D42" w:rsidRPr="000459D0" w:rsidRDefault="00AE5D42" w:rsidP="009B0866">
            <w:pPr>
              <w:pStyle w:val="NoSpacing"/>
              <w:rPr>
                <w:rFonts w:ascii="Arial" w:hAnsi="Arial" w:cs="Arial"/>
                <w:color w:val="000000" w:themeColor="text1"/>
                <w:sz w:val="20"/>
                <w:szCs w:val="20"/>
              </w:rPr>
            </w:pPr>
            <w:r w:rsidRPr="000459D0">
              <w:rPr>
                <w:rFonts w:ascii="Arial" w:hAnsi="Arial" w:cs="Arial"/>
                <w:color w:val="000000" w:themeColor="text1"/>
                <w:sz w:val="20"/>
                <w:szCs w:val="20"/>
              </w:rPr>
              <w:t>It is important for the Secretary of State to be aware of how the patient is utilizing their current leave provision to determine whether the authority should remain in place.</w:t>
            </w:r>
          </w:p>
        </w:tc>
      </w:tr>
    </w:tbl>
    <w:p w14:paraId="4B7FA462" w14:textId="77777777" w:rsidR="00AE5D42" w:rsidRDefault="00AE5D42" w:rsidP="0004513C">
      <w:pPr>
        <w:spacing w:after="0" w:line="240" w:lineRule="auto"/>
      </w:pPr>
    </w:p>
    <w:tbl>
      <w:tblPr>
        <w:tblW w:w="1120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77"/>
        <w:gridCol w:w="7225"/>
      </w:tblGrid>
      <w:tr w:rsidR="00F33644" w:rsidRPr="003A750C" w14:paraId="1A31BAA2" w14:textId="77777777" w:rsidTr="00C26649">
        <w:trPr>
          <w:trHeight w:val="2346"/>
        </w:trPr>
        <w:tc>
          <w:tcPr>
            <w:tcW w:w="3977" w:type="dxa"/>
            <w:tcBorders>
              <w:top w:val="nil"/>
              <w:left w:val="nil"/>
              <w:bottom w:val="nil"/>
            </w:tcBorders>
            <w:shd w:val="clear" w:color="auto" w:fill="auto"/>
          </w:tcPr>
          <w:p w14:paraId="2864E0DD" w14:textId="29A5F18E" w:rsidR="00F33644" w:rsidRDefault="00F82A2E" w:rsidP="00FA1E1A">
            <w:pPr>
              <w:pStyle w:val="ListParagraph"/>
              <w:numPr>
                <w:ilvl w:val="0"/>
                <w:numId w:val="23"/>
              </w:numPr>
              <w:tabs>
                <w:tab w:val="left" w:pos="651"/>
              </w:tabs>
              <w:ind w:left="225" w:firstLine="0"/>
              <w:rPr>
                <w:rFonts w:ascii="Arial" w:hAnsi="Arial" w:cs="Arial"/>
                <w:color w:val="000000" w:themeColor="text1"/>
                <w:sz w:val="22"/>
              </w:rPr>
            </w:pPr>
            <w:r>
              <w:rPr>
                <w:rFonts w:ascii="Arial" w:hAnsi="Arial" w:cs="Arial"/>
                <w:color w:val="000000" w:themeColor="text1"/>
                <w:sz w:val="22"/>
              </w:rPr>
              <w:t>Leave status</w:t>
            </w:r>
            <w:r w:rsidR="00F33644" w:rsidRPr="00100BE2">
              <w:rPr>
                <w:rFonts w:ascii="Arial" w:hAnsi="Arial" w:cs="Arial"/>
                <w:color w:val="000000" w:themeColor="text1"/>
                <w:sz w:val="22"/>
              </w:rPr>
              <w:t>:</w:t>
            </w:r>
          </w:p>
          <w:p w14:paraId="41134C83" w14:textId="77777777" w:rsidR="00F33644" w:rsidRPr="00100BE2" w:rsidRDefault="00F33644" w:rsidP="00AC33D0">
            <w:pPr>
              <w:pStyle w:val="ListParagraph"/>
              <w:tabs>
                <w:tab w:val="left" w:pos="367"/>
              </w:tabs>
              <w:spacing w:before="240"/>
              <w:ind w:left="367"/>
              <w:rPr>
                <w:rFonts w:ascii="Arial" w:hAnsi="Arial" w:cs="Arial"/>
                <w:color w:val="000000" w:themeColor="text1"/>
                <w:sz w:val="22"/>
              </w:rPr>
            </w:pPr>
          </w:p>
          <w:p w14:paraId="1C6B0958" w14:textId="77777777" w:rsidR="00F33644" w:rsidRPr="00B34E69" w:rsidRDefault="00F33644" w:rsidP="00F11AA8">
            <w:pPr>
              <w:pStyle w:val="ListParagraph"/>
              <w:numPr>
                <w:ilvl w:val="0"/>
                <w:numId w:val="54"/>
              </w:numPr>
              <w:spacing w:after="60"/>
              <w:ind w:left="651"/>
              <w:rPr>
                <w:rFonts w:ascii="Arial" w:hAnsi="Arial" w:cs="Arial"/>
                <w:color w:val="538135" w:themeColor="accent6" w:themeShade="BF"/>
                <w:sz w:val="22"/>
                <w:szCs w:val="22"/>
              </w:rPr>
            </w:pPr>
            <w:r w:rsidRPr="00B34E69">
              <w:rPr>
                <w:rFonts w:ascii="Arial" w:hAnsi="Arial" w:cs="Arial"/>
                <w:color w:val="538135" w:themeColor="accent6" w:themeShade="BF"/>
                <w:sz w:val="22"/>
                <w:szCs w:val="22"/>
              </w:rPr>
              <w:t>What leave is the patient currently using?</w:t>
            </w:r>
          </w:p>
          <w:p w14:paraId="1CA93DAF" w14:textId="2721BE28" w:rsidR="008606AA" w:rsidRPr="00B34E69" w:rsidRDefault="00B816C9" w:rsidP="00F11AA8">
            <w:pPr>
              <w:pStyle w:val="ListParagraph"/>
              <w:numPr>
                <w:ilvl w:val="0"/>
                <w:numId w:val="54"/>
              </w:numPr>
              <w:spacing w:after="60"/>
              <w:ind w:left="651"/>
              <w:rPr>
                <w:rFonts w:ascii="Arial" w:hAnsi="Arial" w:cs="Arial"/>
                <w:color w:val="538135" w:themeColor="accent6" w:themeShade="BF"/>
                <w:sz w:val="22"/>
                <w:szCs w:val="22"/>
              </w:rPr>
            </w:pPr>
            <w:r w:rsidRPr="00B34E69">
              <w:rPr>
                <w:rFonts w:ascii="Arial" w:hAnsi="Arial" w:cs="Arial"/>
                <w:color w:val="538135" w:themeColor="accent6" w:themeShade="BF"/>
                <w:sz w:val="22"/>
                <w:szCs w:val="22"/>
              </w:rPr>
              <w:t xml:space="preserve">Briefly outline how </w:t>
            </w:r>
            <w:r w:rsidR="00B00303" w:rsidRPr="00B34E69">
              <w:rPr>
                <w:rFonts w:ascii="Arial" w:hAnsi="Arial" w:cs="Arial"/>
                <w:color w:val="538135" w:themeColor="accent6" w:themeShade="BF"/>
                <w:sz w:val="22"/>
                <w:szCs w:val="22"/>
              </w:rPr>
              <w:t xml:space="preserve">well the patient has used </w:t>
            </w:r>
            <w:r w:rsidR="006A7718" w:rsidRPr="00B34E69">
              <w:rPr>
                <w:rFonts w:ascii="Arial" w:hAnsi="Arial" w:cs="Arial"/>
                <w:color w:val="538135" w:themeColor="accent6" w:themeShade="BF"/>
                <w:sz w:val="22"/>
                <w:szCs w:val="22"/>
              </w:rPr>
              <w:t>community leave</w:t>
            </w:r>
            <w:r w:rsidR="00B00303" w:rsidRPr="00B34E69">
              <w:rPr>
                <w:rFonts w:ascii="Arial" w:hAnsi="Arial" w:cs="Arial"/>
                <w:color w:val="538135" w:themeColor="accent6" w:themeShade="BF"/>
                <w:sz w:val="22"/>
                <w:szCs w:val="22"/>
              </w:rPr>
              <w:t>.  Have there been any incidents or concerns</w:t>
            </w:r>
            <w:r w:rsidR="00D030D6" w:rsidRPr="00B34E69">
              <w:rPr>
                <w:rFonts w:ascii="Arial" w:hAnsi="Arial" w:cs="Arial"/>
                <w:color w:val="538135" w:themeColor="accent6" w:themeShade="BF"/>
                <w:sz w:val="22"/>
                <w:szCs w:val="22"/>
              </w:rPr>
              <w:t xml:space="preserve"> during leave periods?</w:t>
            </w:r>
            <w:r w:rsidR="006A7718" w:rsidRPr="00B34E69">
              <w:rPr>
                <w:rFonts w:ascii="Arial" w:hAnsi="Arial" w:cs="Arial"/>
                <w:color w:val="538135" w:themeColor="accent6" w:themeShade="BF"/>
                <w:sz w:val="22"/>
                <w:szCs w:val="22"/>
              </w:rPr>
              <w:t xml:space="preserve"> </w:t>
            </w:r>
          </w:p>
          <w:p w14:paraId="515240F2" w14:textId="77777777" w:rsidR="00F33644" w:rsidRPr="009D496B" w:rsidRDefault="00F33644" w:rsidP="00F11AA8">
            <w:pPr>
              <w:pStyle w:val="ListParagraph"/>
              <w:numPr>
                <w:ilvl w:val="0"/>
                <w:numId w:val="54"/>
              </w:numPr>
              <w:spacing w:after="60"/>
              <w:ind w:left="651"/>
              <w:rPr>
                <w:rFonts w:ascii="Arial" w:hAnsi="Arial" w:cs="Arial"/>
                <w:color w:val="538135" w:themeColor="accent6" w:themeShade="BF"/>
                <w:sz w:val="22"/>
              </w:rPr>
            </w:pPr>
            <w:r w:rsidRPr="00B34E69">
              <w:rPr>
                <w:rFonts w:ascii="Arial" w:hAnsi="Arial" w:cs="Arial"/>
                <w:color w:val="538135" w:themeColor="accent6" w:themeShade="BF"/>
                <w:sz w:val="22"/>
                <w:szCs w:val="22"/>
              </w:rPr>
              <w:t>Has leave entitlement been suspended? If yes, state the leave authority and why it is currently suspended</w:t>
            </w:r>
          </w:p>
        </w:tc>
        <w:tc>
          <w:tcPr>
            <w:tcW w:w="7225" w:type="dxa"/>
            <w:shd w:val="clear" w:color="auto" w:fill="auto"/>
          </w:tcPr>
          <w:p w14:paraId="5B9264CC" w14:textId="77777777" w:rsidR="00F33644" w:rsidRPr="00361AF1" w:rsidRDefault="00F33644" w:rsidP="00AC33D0">
            <w:pPr>
              <w:pStyle w:val="ListBullet"/>
              <w:tabs>
                <w:tab w:val="left" w:pos="284"/>
              </w:tabs>
              <w:rPr>
                <w:rFonts w:cs="Arial"/>
                <w:color w:val="0070C0"/>
                <w:szCs w:val="22"/>
                <w:highlight w:val="yellow"/>
              </w:rPr>
            </w:pPr>
          </w:p>
        </w:tc>
      </w:tr>
    </w:tbl>
    <w:p w14:paraId="00D18823" w14:textId="77777777" w:rsidR="00F33644" w:rsidRPr="005F345C" w:rsidRDefault="00F33644" w:rsidP="003E4756">
      <w:pPr>
        <w:spacing w:after="0" w:line="240" w:lineRule="auto"/>
        <w:rPr>
          <w:rFonts w:ascii="Arial" w:hAnsi="Arial" w:cs="Arial"/>
          <w:bCs/>
          <w:color w:val="000000"/>
          <w:sz w:val="22"/>
          <w:szCs w:val="22"/>
        </w:rPr>
      </w:pPr>
    </w:p>
    <w:tbl>
      <w:tblPr>
        <w:tblStyle w:val="TableGrid"/>
        <w:tblW w:w="11204" w:type="dxa"/>
        <w:tblInd w:w="-289" w:type="dxa"/>
        <w:tblLook w:val="04A0" w:firstRow="1" w:lastRow="0" w:firstColumn="1" w:lastColumn="0" w:noHBand="0" w:noVBand="1"/>
      </w:tblPr>
      <w:tblGrid>
        <w:gridCol w:w="3970"/>
        <w:gridCol w:w="7234"/>
      </w:tblGrid>
      <w:tr w:rsidR="00F33644" w14:paraId="70711962" w14:textId="77777777" w:rsidTr="00C26649">
        <w:tc>
          <w:tcPr>
            <w:tcW w:w="3970" w:type="dxa"/>
            <w:tcBorders>
              <w:top w:val="nil"/>
              <w:left w:val="nil"/>
              <w:bottom w:val="nil"/>
            </w:tcBorders>
          </w:tcPr>
          <w:p w14:paraId="01604B6F" w14:textId="6E297A7C" w:rsidR="00F33644" w:rsidRPr="00C234C0" w:rsidRDefault="00F33644" w:rsidP="00BE018C">
            <w:pPr>
              <w:pStyle w:val="ListParagraph"/>
              <w:numPr>
                <w:ilvl w:val="0"/>
                <w:numId w:val="23"/>
              </w:numPr>
              <w:ind w:left="601" w:hanging="426"/>
              <w:rPr>
                <w:rFonts w:ascii="Arial" w:hAnsi="Arial" w:cs="Arial"/>
                <w:b/>
                <w:color w:val="000000"/>
                <w:sz w:val="22"/>
                <w:szCs w:val="22"/>
              </w:rPr>
            </w:pPr>
            <w:r w:rsidRPr="00C234C0">
              <w:rPr>
                <w:rFonts w:ascii="Arial" w:hAnsi="Arial" w:cs="Arial"/>
                <w:sz w:val="22"/>
              </w:rPr>
              <w:t>If the transfer of all, or part, of the patient’s existing leave authority is being requested detail this here, with any supporting information for consideration</w:t>
            </w:r>
            <w:r w:rsidR="00885B5A">
              <w:rPr>
                <w:rFonts w:ascii="Arial" w:hAnsi="Arial" w:cs="Arial"/>
                <w:sz w:val="22"/>
              </w:rPr>
              <w:t>:</w:t>
            </w:r>
          </w:p>
        </w:tc>
        <w:tc>
          <w:tcPr>
            <w:tcW w:w="7234" w:type="dxa"/>
          </w:tcPr>
          <w:p w14:paraId="663A94F3" w14:textId="77777777" w:rsidR="00F33644" w:rsidRDefault="00F33644" w:rsidP="00AC33D0">
            <w:pPr>
              <w:rPr>
                <w:rFonts w:ascii="Arial" w:hAnsi="Arial" w:cs="Arial"/>
                <w:b/>
                <w:color w:val="000000"/>
                <w:sz w:val="22"/>
                <w:szCs w:val="22"/>
              </w:rPr>
            </w:pPr>
          </w:p>
        </w:tc>
      </w:tr>
    </w:tbl>
    <w:p w14:paraId="100B9BCE" w14:textId="77777777" w:rsidR="00F33644" w:rsidRDefault="00F33644" w:rsidP="00AE5D42"/>
    <w:p w14:paraId="5D5080CA" w14:textId="0B3323A7" w:rsidR="00A978A6" w:rsidRPr="002C6EDA" w:rsidRDefault="00A978A6" w:rsidP="00BE018C">
      <w:pPr>
        <w:pStyle w:val="NoSpacing"/>
        <w:numPr>
          <w:ilvl w:val="0"/>
          <w:numId w:val="19"/>
        </w:numPr>
        <w:ind w:left="284"/>
        <w:rPr>
          <w:rFonts w:ascii="Arial" w:hAnsi="Arial" w:cs="Arial"/>
          <w:b/>
          <w:color w:val="000000"/>
          <w:sz w:val="32"/>
          <w:szCs w:val="32"/>
        </w:rPr>
      </w:pPr>
      <w:r w:rsidRPr="002C6EDA">
        <w:rPr>
          <w:rFonts w:ascii="Arial" w:hAnsi="Arial" w:cs="Arial"/>
          <w:b/>
          <w:color w:val="000000"/>
          <w:sz w:val="32"/>
          <w:szCs w:val="32"/>
        </w:rPr>
        <w:t xml:space="preserve">MAPPA </w:t>
      </w:r>
    </w:p>
    <w:p w14:paraId="7469B852" w14:textId="77777777" w:rsidR="00A978A6" w:rsidRDefault="00A978A6" w:rsidP="00A978A6">
      <w:pPr>
        <w:pStyle w:val="NoSpacing"/>
        <w:rPr>
          <w:rFonts w:ascii="Arial" w:hAnsi="Arial" w:cs="Arial"/>
          <w:b/>
          <w:sz w:val="32"/>
          <w:szCs w:val="32"/>
        </w:rPr>
      </w:pPr>
    </w:p>
    <w:tbl>
      <w:tblPr>
        <w:tblStyle w:val="TableGrid"/>
        <w:tblW w:w="10910" w:type="dxa"/>
        <w:shd w:val="clear" w:color="auto" w:fill="DEEAF6" w:themeFill="accent1" w:themeFillTint="33"/>
        <w:tblLook w:val="04A0" w:firstRow="1" w:lastRow="0" w:firstColumn="1" w:lastColumn="0" w:noHBand="0" w:noVBand="1"/>
      </w:tblPr>
      <w:tblGrid>
        <w:gridCol w:w="10910"/>
      </w:tblGrid>
      <w:tr w:rsidR="00A978A6" w:rsidRPr="000459D0" w14:paraId="597CB382" w14:textId="77777777" w:rsidTr="009B0866">
        <w:trPr>
          <w:trHeight w:val="1210"/>
        </w:trPr>
        <w:tc>
          <w:tcPr>
            <w:tcW w:w="10910" w:type="dxa"/>
            <w:shd w:val="clear" w:color="auto" w:fill="DEEAF6" w:themeFill="accent1" w:themeFillTint="33"/>
            <w:vAlign w:val="center"/>
          </w:tcPr>
          <w:p w14:paraId="6DFB3713" w14:textId="7DEF10AB" w:rsidR="00A978A6" w:rsidRPr="000459D0" w:rsidRDefault="00A978A6" w:rsidP="009B0866">
            <w:pPr>
              <w:pStyle w:val="NoSpacing"/>
              <w:rPr>
                <w:rFonts w:ascii="Arial" w:hAnsi="Arial" w:cs="Arial"/>
                <w:sz w:val="20"/>
                <w:szCs w:val="20"/>
                <w:u w:val="single"/>
              </w:rPr>
            </w:pPr>
            <w:r w:rsidRPr="000459D0">
              <w:rPr>
                <w:rFonts w:ascii="Arial" w:hAnsi="Arial" w:cs="Arial"/>
                <w:sz w:val="20"/>
                <w:szCs w:val="20"/>
              </w:rPr>
              <w:t xml:space="preserve">Nearly all Restricted Patients will be registered under the MAPPA arrangements: see section 26 of the </w:t>
            </w:r>
            <w:hyperlink r:id="rId14" w:history="1">
              <w:r w:rsidRPr="000459D0">
                <w:rPr>
                  <w:rFonts w:ascii="Arial" w:hAnsi="Arial" w:cs="Arial"/>
                  <w:color w:val="0000FF"/>
                  <w:sz w:val="20"/>
                  <w:szCs w:val="20"/>
                  <w:u w:val="single"/>
                </w:rPr>
                <w:t>MAPPA Website</w:t>
              </w:r>
            </w:hyperlink>
            <w:r w:rsidRPr="000459D0">
              <w:rPr>
                <w:rFonts w:ascii="Arial" w:hAnsi="Arial" w:cs="Arial"/>
                <w:sz w:val="20"/>
                <w:szCs w:val="20"/>
              </w:rPr>
              <w:t xml:space="preserve"> for further details.  </w:t>
            </w:r>
            <w:r w:rsidRPr="000459D0">
              <w:rPr>
                <w:rFonts w:ascii="Arial" w:hAnsi="Arial" w:cs="Arial"/>
                <w:b/>
                <w:bCs/>
                <w:sz w:val="20"/>
                <w:szCs w:val="20"/>
              </w:rPr>
              <w:t>This guidance also includes full details regarding MAPPA categories and levels at which patients are managed.</w:t>
            </w:r>
            <w:r w:rsidRPr="000459D0">
              <w:rPr>
                <w:rFonts w:ascii="Arial" w:hAnsi="Arial" w:cs="Arial"/>
                <w:sz w:val="20"/>
                <w:szCs w:val="20"/>
              </w:rPr>
              <w:t xml:space="preserve">  A list of MAPPA eligible offences is here: </w:t>
            </w:r>
            <w:hyperlink r:id="rId15" w:history="1">
              <w:r w:rsidRPr="000459D0">
                <w:rPr>
                  <w:rStyle w:val="Hyperlink"/>
                  <w:rFonts w:ascii="Arial" w:hAnsi="Arial" w:cs="Arial"/>
                  <w:color w:val="3333FF"/>
                  <w:sz w:val="20"/>
                  <w:szCs w:val="20"/>
                  <w:u w:val="single"/>
                </w:rPr>
                <w:t>Offences specified in Schedule 15 to the Criminal Justice Act 2003 - Multi-Agency Public Protection Arrangements - MAPPA</w:t>
              </w:r>
            </w:hyperlink>
            <w:r w:rsidRPr="000459D0">
              <w:rPr>
                <w:rFonts w:ascii="Arial" w:hAnsi="Arial" w:cs="Arial"/>
                <w:color w:val="3333FF"/>
                <w:sz w:val="20"/>
                <w:szCs w:val="20"/>
                <w:u w:val="single"/>
              </w:rPr>
              <w:t xml:space="preserve">  </w:t>
            </w:r>
            <w:r w:rsidR="000459D0" w:rsidRPr="000459D0">
              <w:rPr>
                <w:rFonts w:ascii="Arial" w:hAnsi="Arial" w:cs="Arial"/>
                <w:color w:val="3333FF"/>
                <w:sz w:val="20"/>
                <w:szCs w:val="20"/>
                <w:u w:val="single"/>
              </w:rPr>
              <w:t xml:space="preserve"> </w:t>
            </w:r>
            <w:r w:rsidRPr="007106FC">
              <w:rPr>
                <w:rFonts w:ascii="Arial" w:hAnsi="Arial" w:cs="Arial"/>
                <w:color w:val="8B0000"/>
                <w:sz w:val="20"/>
                <w:szCs w:val="20"/>
              </w:rPr>
              <w:t xml:space="preserve">Please note the application will be rejected if the required MAPPA information is not provided.   </w:t>
            </w:r>
          </w:p>
        </w:tc>
      </w:tr>
    </w:tbl>
    <w:p w14:paraId="1FFF79BD" w14:textId="77777777" w:rsidR="00A978A6" w:rsidRDefault="00A978A6" w:rsidP="00A978A6">
      <w:pPr>
        <w:tabs>
          <w:tab w:val="left" w:pos="5777"/>
        </w:tabs>
        <w:rPr>
          <w:rFonts w:ascii="Arial" w:hAnsi="Arial" w:cs="Arial"/>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E1130C" w14:paraId="671E2BB1" w14:textId="77777777" w:rsidTr="004A38EC">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3E26603A" w14:textId="3F5B787F" w:rsidR="00A978A6" w:rsidRPr="00612B52" w:rsidRDefault="00A978A6" w:rsidP="008046E8">
            <w:pPr>
              <w:pStyle w:val="ListParagraph"/>
              <w:numPr>
                <w:ilvl w:val="0"/>
                <w:numId w:val="59"/>
              </w:numPr>
              <w:tabs>
                <w:tab w:val="left" w:pos="5777"/>
              </w:tabs>
              <w:rPr>
                <w:rFonts w:ascii="Arial" w:hAnsi="Arial" w:cs="Arial"/>
                <w:sz w:val="22"/>
              </w:rPr>
            </w:pPr>
            <w:r>
              <w:rPr>
                <w:rFonts w:ascii="Arial" w:hAnsi="Arial" w:cs="Arial"/>
                <w:color w:val="000000"/>
                <w:sz w:val="22"/>
              </w:rPr>
              <w:t>N</w:t>
            </w:r>
            <w:r w:rsidRPr="00D57A91">
              <w:rPr>
                <w:rFonts w:ascii="Arial" w:hAnsi="Arial" w:cs="Arial"/>
                <w:color w:val="000000"/>
                <w:sz w:val="22"/>
              </w:rPr>
              <w:t>ame and contact details of the MAPPA coordinator:</w:t>
            </w:r>
            <w:r w:rsidRPr="00D57A91">
              <w:rPr>
                <w:rFonts w:ascii="Arial" w:hAnsi="Arial" w:cs="Arial"/>
                <w:color w:val="538135" w:themeColor="accent6" w:themeShade="BF"/>
                <w:sz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14675B3" w14:textId="77777777" w:rsidR="00612B52" w:rsidRPr="00BD6692" w:rsidRDefault="00612B52" w:rsidP="004A38EC">
            <w:pPr>
              <w:pStyle w:val="NoSpacing"/>
              <w:rPr>
                <w:rFonts w:ascii="Arial" w:hAnsi="Arial" w:cs="Arial"/>
                <w:sz w:val="22"/>
              </w:rPr>
            </w:pPr>
          </w:p>
        </w:tc>
      </w:tr>
    </w:tbl>
    <w:p w14:paraId="0B7F1313" w14:textId="77777777" w:rsidR="00A978A6" w:rsidRPr="00B4788D" w:rsidRDefault="00A978A6" w:rsidP="00A978A6">
      <w:pPr>
        <w:tabs>
          <w:tab w:val="left" w:pos="5777"/>
        </w:tabs>
        <w:rPr>
          <w:rFonts w:ascii="Arial" w:hAnsi="Arial" w:cs="Arial"/>
          <w:b/>
          <w:bCs/>
          <w:sz w:val="22"/>
        </w:rPr>
      </w:pPr>
    </w:p>
    <w:p w14:paraId="43EE7B0E" w14:textId="57B27749" w:rsidR="00A978A6" w:rsidRPr="00612B52" w:rsidRDefault="00A978A6" w:rsidP="00A978A6">
      <w:pPr>
        <w:tabs>
          <w:tab w:val="left" w:pos="5777"/>
        </w:tabs>
        <w:rPr>
          <w:rFonts w:ascii="Arial" w:hAnsi="Arial" w:cs="Arial"/>
          <w:b/>
          <w:bCs/>
          <w:color w:val="0070C0"/>
          <w:sz w:val="22"/>
          <w:szCs w:val="22"/>
        </w:rPr>
      </w:pPr>
      <w:r w:rsidRPr="0041190E">
        <w:rPr>
          <w:rFonts w:ascii="Arial" w:hAnsi="Arial" w:cs="Arial"/>
          <w:b/>
          <w:bCs/>
          <w:color w:val="0070C0"/>
          <w:sz w:val="22"/>
          <w:szCs w:val="22"/>
        </w:rPr>
        <w:t xml:space="preserve">Please refer to the MAPPA guidance for the full descriptions of categories and levels.  </w:t>
      </w:r>
    </w:p>
    <w:p w14:paraId="2EF3AD3E" w14:textId="6B36B8A2" w:rsidR="00A978A6" w:rsidRPr="00FC4952" w:rsidRDefault="00A978A6" w:rsidP="00FC4952">
      <w:pPr>
        <w:pStyle w:val="ListParagraph"/>
        <w:numPr>
          <w:ilvl w:val="0"/>
          <w:numId w:val="59"/>
        </w:numPr>
        <w:tabs>
          <w:tab w:val="left" w:pos="5777"/>
        </w:tabs>
        <w:rPr>
          <w:rFonts w:ascii="Arial" w:hAnsi="Arial" w:cs="Arial"/>
          <w:sz w:val="22"/>
          <w:szCs w:val="22"/>
        </w:rPr>
      </w:pPr>
      <w:r w:rsidRPr="00FC4952">
        <w:rPr>
          <w:rFonts w:ascii="Arial" w:hAnsi="Arial" w:cs="Arial"/>
          <w:sz w:val="22"/>
          <w:szCs w:val="22"/>
        </w:rPr>
        <w:t>What MAPPA category does the patient fall under:</w:t>
      </w:r>
    </w:p>
    <w:p w14:paraId="1BCADBD9" w14:textId="631303DB" w:rsidR="00A978A6" w:rsidRPr="00A876FB" w:rsidRDefault="00A978A6" w:rsidP="00A876FB">
      <w:pPr>
        <w:rPr>
          <w:rFonts w:ascii="Arial" w:hAnsi="Arial" w:cs="Arial"/>
          <w:b/>
          <w:bCs/>
          <w:color w:val="0070C0"/>
          <w:sz w:val="22"/>
          <w:szCs w:val="22"/>
        </w:rPr>
      </w:pPr>
      <w:r w:rsidRPr="0041190E">
        <w:rPr>
          <w:rFonts w:ascii="Arial" w:hAnsi="Arial" w:cs="Arial"/>
          <w:b/>
          <w:bCs/>
          <w:color w:val="0070C0"/>
          <w:sz w:val="22"/>
          <w:szCs w:val="22"/>
        </w:rPr>
        <w:t>The category relates to the type of eligible offences the patient has been convicted of:</w:t>
      </w:r>
    </w:p>
    <w:p w14:paraId="5060E4E7" w14:textId="77777777" w:rsidR="00A978A6" w:rsidRDefault="00A978A6" w:rsidP="00A978A6">
      <w:pPr>
        <w:pStyle w:val="NoSpacing"/>
        <w:ind w:firstLine="720"/>
        <w:rPr>
          <w:rFonts w:ascii="Arial" w:hAnsi="Arial" w:cs="Arial"/>
          <w:color w:val="000000"/>
          <w:sz w:val="22"/>
          <w:szCs w:val="22"/>
        </w:rPr>
      </w:pPr>
      <w:r w:rsidRPr="00F37030">
        <w:rPr>
          <w:rFonts w:ascii="Arial" w:hAnsi="Arial" w:cs="Arial"/>
          <w:color w:val="000000"/>
          <w:sz w:val="22"/>
          <w:szCs w:val="22"/>
        </w:rPr>
        <w:t xml:space="preserve"> </w:t>
      </w:r>
      <w:sdt>
        <w:sdtPr>
          <w:rPr>
            <w:rFonts w:ascii="Arial" w:hAnsi="Arial" w:cs="Arial"/>
            <w:color w:val="000000"/>
            <w:sz w:val="22"/>
            <w:szCs w:val="22"/>
          </w:rPr>
          <w:id w:val="-78542378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Pr="00F37030">
        <w:rPr>
          <w:rFonts w:ascii="Arial" w:hAnsi="Arial" w:cs="Arial"/>
          <w:color w:val="000000"/>
          <w:sz w:val="22"/>
          <w:szCs w:val="22"/>
        </w:rPr>
        <w:t xml:space="preserve">Category 1    </w:t>
      </w:r>
      <w:r w:rsidRPr="00F37030">
        <w:rPr>
          <w:rFonts w:ascii="Arial" w:hAnsi="Arial" w:cs="Arial"/>
          <w:color w:val="000000"/>
          <w:sz w:val="22"/>
          <w:szCs w:val="22"/>
        </w:rPr>
        <w:tab/>
      </w:r>
      <w:sdt>
        <w:sdtPr>
          <w:rPr>
            <w:rFonts w:ascii="Arial" w:hAnsi="Arial" w:cs="Arial"/>
            <w:color w:val="000000"/>
            <w:sz w:val="22"/>
            <w:szCs w:val="22"/>
          </w:rPr>
          <w:id w:val="-140428681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Pr="00F37030">
        <w:rPr>
          <w:rFonts w:ascii="Arial" w:hAnsi="Arial" w:cs="Arial"/>
          <w:color w:val="000000"/>
          <w:sz w:val="22"/>
          <w:szCs w:val="22"/>
        </w:rPr>
        <w:t xml:space="preserve">Category 2                      </w:t>
      </w:r>
      <w:sdt>
        <w:sdtPr>
          <w:rPr>
            <w:rFonts w:ascii="Arial" w:hAnsi="Arial" w:cs="Arial"/>
            <w:color w:val="000000"/>
            <w:sz w:val="22"/>
            <w:szCs w:val="22"/>
          </w:rPr>
          <w:id w:val="140334112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C</w:t>
      </w:r>
      <w:r w:rsidRPr="00F37030">
        <w:rPr>
          <w:rFonts w:ascii="Arial" w:hAnsi="Arial" w:cs="Arial"/>
          <w:color w:val="000000"/>
          <w:sz w:val="22"/>
          <w:szCs w:val="22"/>
        </w:rPr>
        <w:t>ategory 3</w:t>
      </w:r>
      <w:r>
        <w:rPr>
          <w:rFonts w:ascii="Arial" w:hAnsi="Arial" w:cs="Arial"/>
          <w:color w:val="000000"/>
          <w:sz w:val="22"/>
          <w:szCs w:val="22"/>
        </w:rPr>
        <w:tab/>
      </w:r>
      <w:r w:rsidRPr="00F37030">
        <w:rPr>
          <w:rFonts w:ascii="Arial" w:hAnsi="Arial" w:cs="Arial"/>
          <w:color w:val="000000"/>
          <w:sz w:val="22"/>
          <w:szCs w:val="22"/>
        </w:rPr>
        <w:t xml:space="preserve"> </w:t>
      </w:r>
      <w:r>
        <w:rPr>
          <w:rFonts w:ascii="Arial" w:hAnsi="Arial" w:cs="Arial"/>
          <w:color w:val="000000"/>
          <w:sz w:val="22"/>
          <w:szCs w:val="22"/>
        </w:rPr>
        <w:tab/>
      </w:r>
      <w:r w:rsidRPr="00F37030">
        <w:rPr>
          <w:rFonts w:ascii="Arial" w:hAnsi="Arial" w:cs="Arial"/>
          <w:color w:val="000000"/>
          <w:sz w:val="22"/>
          <w:szCs w:val="22"/>
        </w:rPr>
        <w:t xml:space="preserve"> </w:t>
      </w:r>
      <w:sdt>
        <w:sdtPr>
          <w:rPr>
            <w:rFonts w:ascii="Arial" w:hAnsi="Arial" w:cs="Arial"/>
            <w:color w:val="000000"/>
            <w:sz w:val="22"/>
            <w:szCs w:val="22"/>
          </w:rPr>
          <w:id w:val="158078224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D01704">
        <w:rPr>
          <w:rFonts w:ascii="Arial" w:hAnsi="Arial" w:cs="Arial"/>
          <w:color w:val="000000"/>
          <w:sz w:val="22"/>
          <w:szCs w:val="22"/>
        </w:rPr>
        <w:t xml:space="preserve"> </w:t>
      </w:r>
      <w:r>
        <w:rPr>
          <w:rFonts w:ascii="Arial" w:hAnsi="Arial" w:cs="Arial"/>
          <w:color w:val="000000"/>
          <w:sz w:val="22"/>
          <w:szCs w:val="22"/>
        </w:rPr>
        <w:t xml:space="preserve">Category </w:t>
      </w:r>
      <w:r w:rsidRPr="00D01704">
        <w:rPr>
          <w:rFonts w:ascii="Arial" w:hAnsi="Arial" w:cs="Arial"/>
          <w:color w:val="000000"/>
          <w:sz w:val="22"/>
          <w:szCs w:val="22"/>
        </w:rPr>
        <w:t>4</w:t>
      </w:r>
    </w:p>
    <w:p w14:paraId="303A604A" w14:textId="77777777" w:rsidR="00A978A6" w:rsidRDefault="00A978A6" w:rsidP="00A978A6">
      <w:pPr>
        <w:pStyle w:val="NoSpacing"/>
        <w:ind w:firstLine="720"/>
        <w:rPr>
          <w:rFonts w:ascii="Arial" w:hAnsi="Arial" w:cs="Arial"/>
          <w:color w:val="000000"/>
          <w:sz w:val="22"/>
          <w:szCs w:val="22"/>
        </w:rPr>
      </w:pPr>
    </w:p>
    <w:p w14:paraId="4A8CBFB6" w14:textId="77777777" w:rsidR="00A978A6" w:rsidRDefault="00A978A6" w:rsidP="00A978A6">
      <w:pPr>
        <w:pStyle w:val="ListParagraph"/>
        <w:tabs>
          <w:tab w:val="left" w:pos="3225"/>
          <w:tab w:val="left" w:pos="5777"/>
        </w:tabs>
        <w:rPr>
          <w:rFonts w:ascii="Arial" w:hAnsi="Arial" w:cs="Arial"/>
          <w:sz w:val="22"/>
          <w:szCs w:val="22"/>
        </w:rPr>
      </w:pPr>
    </w:p>
    <w:p w14:paraId="14A3983D" w14:textId="77777777" w:rsidR="00A978A6" w:rsidRPr="00F02621" w:rsidRDefault="00A978A6" w:rsidP="00FC4952">
      <w:pPr>
        <w:pStyle w:val="ListParagraph"/>
        <w:numPr>
          <w:ilvl w:val="0"/>
          <w:numId w:val="59"/>
        </w:numPr>
        <w:tabs>
          <w:tab w:val="left" w:pos="5777"/>
        </w:tabs>
        <w:rPr>
          <w:rFonts w:ascii="Arial" w:hAnsi="Arial" w:cs="Arial"/>
          <w:sz w:val="22"/>
          <w:szCs w:val="22"/>
        </w:rPr>
      </w:pPr>
      <w:r w:rsidRPr="00F02621">
        <w:rPr>
          <w:rFonts w:ascii="Arial" w:hAnsi="Arial" w:cs="Arial"/>
          <w:sz w:val="22"/>
          <w:szCs w:val="22"/>
        </w:rPr>
        <w:t>At what</w:t>
      </w:r>
      <w:r w:rsidRPr="00F02621">
        <w:rPr>
          <w:rFonts w:ascii="Arial" w:hAnsi="Arial" w:cs="Arial"/>
          <w:b/>
          <w:bCs/>
          <w:sz w:val="22"/>
          <w:szCs w:val="22"/>
        </w:rPr>
        <w:t xml:space="preserve"> </w:t>
      </w:r>
      <w:r>
        <w:rPr>
          <w:rFonts w:ascii="Arial" w:hAnsi="Arial" w:cs="Arial"/>
          <w:b/>
          <w:bCs/>
          <w:sz w:val="22"/>
          <w:szCs w:val="22"/>
        </w:rPr>
        <w:t>l</w:t>
      </w:r>
      <w:r w:rsidRPr="00F02621">
        <w:rPr>
          <w:rFonts w:ascii="Arial" w:hAnsi="Arial" w:cs="Arial"/>
          <w:b/>
          <w:bCs/>
          <w:sz w:val="22"/>
          <w:szCs w:val="22"/>
        </w:rPr>
        <w:t>evel</w:t>
      </w:r>
      <w:r w:rsidRPr="00F02621">
        <w:rPr>
          <w:rFonts w:ascii="Arial" w:hAnsi="Arial" w:cs="Arial"/>
          <w:sz w:val="22"/>
          <w:szCs w:val="22"/>
        </w:rPr>
        <w:t xml:space="preserve"> is the patient </w:t>
      </w:r>
      <w:proofErr w:type="gramStart"/>
      <w:r w:rsidRPr="00F02621">
        <w:rPr>
          <w:rFonts w:ascii="Arial" w:hAnsi="Arial" w:cs="Arial"/>
          <w:sz w:val="22"/>
          <w:szCs w:val="22"/>
        </w:rPr>
        <w:t>is</w:t>
      </w:r>
      <w:proofErr w:type="gramEnd"/>
      <w:r w:rsidRPr="00F02621">
        <w:rPr>
          <w:rFonts w:ascii="Arial" w:hAnsi="Arial" w:cs="Arial"/>
          <w:sz w:val="22"/>
          <w:szCs w:val="22"/>
        </w:rPr>
        <w:t xml:space="preserve"> currently managed:</w:t>
      </w:r>
    </w:p>
    <w:p w14:paraId="10462BF9" w14:textId="0AA07F50" w:rsidR="00A978A6" w:rsidRPr="00A876FB" w:rsidRDefault="00A978A6" w:rsidP="00A978A6">
      <w:pPr>
        <w:tabs>
          <w:tab w:val="left" w:pos="5777"/>
        </w:tabs>
        <w:rPr>
          <w:rFonts w:ascii="Arial" w:hAnsi="Arial" w:cs="Arial"/>
          <w:b/>
          <w:bCs/>
          <w:color w:val="0070C0"/>
          <w:sz w:val="22"/>
          <w:szCs w:val="22"/>
        </w:rPr>
      </w:pPr>
      <w:r w:rsidRPr="0041190E">
        <w:rPr>
          <w:rFonts w:ascii="Arial" w:hAnsi="Arial" w:cs="Arial"/>
          <w:b/>
          <w:bCs/>
          <w:color w:val="0070C0"/>
          <w:sz w:val="22"/>
          <w:szCs w:val="22"/>
        </w:rPr>
        <w:lastRenderedPageBreak/>
        <w:t xml:space="preserve">The level relates to the risk the patient is considered </w:t>
      </w:r>
      <w:proofErr w:type="gramStart"/>
      <w:r w:rsidRPr="0041190E">
        <w:rPr>
          <w:rFonts w:ascii="Arial" w:hAnsi="Arial" w:cs="Arial"/>
          <w:b/>
          <w:bCs/>
          <w:color w:val="0070C0"/>
          <w:sz w:val="22"/>
          <w:szCs w:val="22"/>
        </w:rPr>
        <w:t>to</w:t>
      </w:r>
      <w:proofErr w:type="gramEnd"/>
      <w:r w:rsidRPr="0041190E">
        <w:rPr>
          <w:rFonts w:ascii="Arial" w:hAnsi="Arial" w:cs="Arial"/>
          <w:b/>
          <w:bCs/>
          <w:color w:val="0070C0"/>
          <w:sz w:val="22"/>
          <w:szCs w:val="22"/>
        </w:rPr>
        <w:t xml:space="preserve"> currently present:</w:t>
      </w:r>
    </w:p>
    <w:p w14:paraId="6F11B882" w14:textId="77777777" w:rsidR="00A978A6" w:rsidRPr="00D344A2" w:rsidRDefault="00A978A6" w:rsidP="00A978A6">
      <w:pPr>
        <w:pStyle w:val="NoSpacing"/>
        <w:ind w:firstLine="720"/>
        <w:rPr>
          <w:rFonts w:ascii="Arial" w:hAnsi="Arial" w:cs="Arial"/>
          <w:color w:val="000000"/>
          <w:sz w:val="22"/>
          <w:szCs w:val="22"/>
        </w:rPr>
      </w:pPr>
      <w:r w:rsidRPr="003B6803">
        <w:rPr>
          <w:rFonts w:ascii="Arial" w:hAnsi="Arial" w:cs="Arial"/>
          <w:sz w:val="22"/>
          <w:szCs w:val="22"/>
        </w:rPr>
        <w:t xml:space="preserve"> </w:t>
      </w:r>
      <w:sdt>
        <w:sdtPr>
          <w:rPr>
            <w:rFonts w:ascii="Arial" w:hAnsi="Arial" w:cs="Arial"/>
            <w:sz w:val="22"/>
            <w:szCs w:val="22"/>
          </w:rPr>
          <w:id w:val="-15467506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344A2">
        <w:rPr>
          <w:rFonts w:ascii="Arial" w:hAnsi="Arial" w:cs="Arial"/>
          <w:color w:val="000000"/>
          <w:sz w:val="22"/>
          <w:szCs w:val="22"/>
        </w:rPr>
        <w:t xml:space="preserve"> Leve</w:t>
      </w:r>
      <w:r>
        <w:rPr>
          <w:rFonts w:ascii="Arial" w:hAnsi="Arial" w:cs="Arial"/>
          <w:color w:val="000000"/>
          <w:sz w:val="22"/>
          <w:szCs w:val="22"/>
        </w:rPr>
        <w:t xml:space="preserve">l </w:t>
      </w:r>
      <w:r w:rsidRPr="00D344A2">
        <w:rPr>
          <w:rFonts w:ascii="Arial" w:hAnsi="Arial" w:cs="Arial"/>
          <w:color w:val="000000"/>
          <w:sz w:val="22"/>
          <w:szCs w:val="22"/>
        </w:rPr>
        <w:t>1</w:t>
      </w:r>
      <w:r>
        <w:rPr>
          <w:rFonts w:ascii="Arial" w:hAnsi="Arial" w:cs="Arial"/>
          <w:color w:val="000000"/>
          <w:sz w:val="22"/>
          <w:szCs w:val="22"/>
        </w:rPr>
        <w:tab/>
      </w:r>
      <w:r>
        <w:rPr>
          <w:rFonts w:ascii="Arial" w:hAnsi="Arial" w:cs="Arial"/>
          <w:color w:val="000000"/>
          <w:sz w:val="22"/>
          <w:szCs w:val="22"/>
        </w:rPr>
        <w:tab/>
      </w:r>
      <w:r w:rsidRPr="00D344A2">
        <w:rPr>
          <w:rFonts w:ascii="Arial" w:hAnsi="Arial" w:cs="Arial"/>
          <w:color w:val="000000"/>
          <w:sz w:val="22"/>
          <w:szCs w:val="22"/>
        </w:rPr>
        <w:t xml:space="preserve"> </w:t>
      </w:r>
      <w:sdt>
        <w:sdtPr>
          <w:rPr>
            <w:rFonts w:ascii="Arial" w:hAnsi="Arial" w:cs="Arial"/>
            <w:color w:val="000000"/>
            <w:sz w:val="22"/>
            <w:szCs w:val="22"/>
          </w:rPr>
          <w:id w:val="110106497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D344A2">
        <w:rPr>
          <w:rFonts w:ascii="Arial" w:hAnsi="Arial" w:cs="Arial"/>
          <w:color w:val="000000"/>
          <w:sz w:val="22"/>
          <w:szCs w:val="22"/>
        </w:rPr>
        <w:t xml:space="preserve"> Level </w:t>
      </w:r>
      <w:r>
        <w:rPr>
          <w:rFonts w:ascii="Arial" w:hAnsi="Arial" w:cs="Arial"/>
          <w:color w:val="000000"/>
          <w:sz w:val="22"/>
          <w:szCs w:val="22"/>
        </w:rPr>
        <w:t>2</w:t>
      </w:r>
      <w:r>
        <w:rPr>
          <w:rFonts w:ascii="Arial" w:hAnsi="Arial" w:cs="Arial"/>
          <w:color w:val="000000"/>
          <w:sz w:val="22"/>
          <w:szCs w:val="22"/>
        </w:rPr>
        <w:tab/>
      </w:r>
      <w:r>
        <w:rPr>
          <w:rFonts w:ascii="Arial" w:hAnsi="Arial" w:cs="Arial"/>
          <w:color w:val="000000"/>
          <w:sz w:val="22"/>
          <w:szCs w:val="22"/>
        </w:rPr>
        <w:tab/>
      </w:r>
      <w:sdt>
        <w:sdtPr>
          <w:rPr>
            <w:rFonts w:ascii="Arial" w:hAnsi="Arial" w:cs="Arial"/>
            <w:color w:val="000000"/>
            <w:sz w:val="22"/>
            <w:szCs w:val="22"/>
          </w:rPr>
          <w:id w:val="-47121473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Pr="00D344A2">
        <w:rPr>
          <w:rFonts w:ascii="Arial" w:hAnsi="Arial" w:cs="Arial"/>
          <w:color w:val="000000"/>
          <w:sz w:val="22"/>
          <w:szCs w:val="22"/>
        </w:rPr>
        <w:t>Level 3</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EC7529">
        <w:rPr>
          <w:rFonts w:ascii="Arial" w:hAnsi="Arial" w:cs="Arial"/>
          <w:color w:val="000000"/>
          <w:sz w:val="22"/>
          <w:szCs w:val="22"/>
        </w:rPr>
        <w:t xml:space="preserve"> </w:t>
      </w:r>
    </w:p>
    <w:p w14:paraId="15E05741" w14:textId="77777777" w:rsidR="00A978A6" w:rsidRPr="00BB7893" w:rsidRDefault="00A978A6" w:rsidP="00A978A6">
      <w:pPr>
        <w:pStyle w:val="NoSpacing"/>
        <w:ind w:left="360"/>
        <w:rPr>
          <w:rFonts w:ascii="Arial" w:hAnsi="Arial" w:cs="Arial"/>
          <w:sz w:val="22"/>
          <w:szCs w:val="22"/>
        </w:rPr>
      </w:pPr>
    </w:p>
    <w:p w14:paraId="7DAD1C67" w14:textId="77777777" w:rsidR="00A978A6" w:rsidRPr="007106FC" w:rsidRDefault="00A978A6" w:rsidP="00A978A6">
      <w:pPr>
        <w:rPr>
          <w:rFonts w:ascii="Arial" w:hAnsi="Arial" w:cs="Arial"/>
          <w:color w:val="A20000"/>
          <w:sz w:val="22"/>
          <w:szCs w:val="22"/>
        </w:rPr>
      </w:pPr>
      <w:r w:rsidRPr="007106FC">
        <w:rPr>
          <w:rFonts w:ascii="Arial" w:hAnsi="Arial" w:cs="Arial"/>
          <w:color w:val="A20000"/>
          <w:sz w:val="22"/>
          <w:szCs w:val="22"/>
        </w:rPr>
        <w:t xml:space="preserve">The application will be rejected if the patient has been convicted of a MAPPA eligible offence and the MAPPA level is not specified.  </w:t>
      </w:r>
    </w:p>
    <w:p w14:paraId="350C3E85" w14:textId="1B6525E8" w:rsidR="00A978A6" w:rsidRPr="009463EA" w:rsidRDefault="00E86A9A" w:rsidP="00FC4952">
      <w:pPr>
        <w:pStyle w:val="ListParagraph"/>
        <w:numPr>
          <w:ilvl w:val="0"/>
          <w:numId w:val="59"/>
        </w:numPr>
        <w:spacing w:after="0"/>
        <w:ind w:left="360"/>
        <w:rPr>
          <w:rFonts w:ascii="Arial" w:hAnsi="Arial"/>
          <w:sz w:val="22"/>
          <w:szCs w:val="20"/>
          <w:lang w:val="en-GB"/>
        </w:rPr>
      </w:pPr>
      <w:r w:rsidRPr="00D82099">
        <w:rPr>
          <w:rFonts w:ascii="Arial" w:hAnsi="Arial" w:cs="Arial"/>
          <w:sz w:val="22"/>
          <w:szCs w:val="22"/>
        </w:rPr>
        <w:t>T</w:t>
      </w:r>
      <w:r w:rsidR="00A978A6" w:rsidRPr="009463EA">
        <w:rPr>
          <w:rFonts w:ascii="Arial" w:hAnsi="Arial" w:cs="Arial"/>
          <w:sz w:val="22"/>
          <w:szCs w:val="22"/>
        </w:rPr>
        <w:t>he</w:t>
      </w:r>
      <w:r w:rsidR="00A978A6" w:rsidRPr="009463EA">
        <w:rPr>
          <w:rFonts w:ascii="Arial" w:hAnsi="Arial" w:cs="Arial"/>
          <w:b/>
          <w:bCs/>
          <w:sz w:val="22"/>
          <w:szCs w:val="22"/>
        </w:rPr>
        <w:t xml:space="preserve"> </w:t>
      </w:r>
      <w:r w:rsidR="00A978A6" w:rsidRPr="009463EA">
        <w:rPr>
          <w:rFonts w:ascii="Arial" w:hAnsi="Arial"/>
          <w:sz w:val="22"/>
          <w:szCs w:val="20"/>
          <w:lang w:val="en-GB"/>
        </w:rPr>
        <w:t xml:space="preserve">local MAPPA coordinator </w:t>
      </w:r>
      <w:r w:rsidR="00B85945">
        <w:rPr>
          <w:rFonts w:ascii="Arial" w:hAnsi="Arial"/>
          <w:sz w:val="22"/>
          <w:szCs w:val="20"/>
          <w:lang w:val="en-GB"/>
        </w:rPr>
        <w:t xml:space="preserve">must </w:t>
      </w:r>
      <w:r w:rsidR="00A978A6" w:rsidRPr="009463EA">
        <w:rPr>
          <w:rFonts w:ascii="Arial" w:hAnsi="Arial"/>
          <w:sz w:val="22"/>
          <w:szCs w:val="20"/>
          <w:lang w:val="en-GB"/>
        </w:rPr>
        <w:t xml:space="preserve">be notified in advance of the application if the move is taking the patient within </w:t>
      </w:r>
      <w:proofErr w:type="gramStart"/>
      <w:r w:rsidR="00A978A6" w:rsidRPr="009463EA">
        <w:rPr>
          <w:rFonts w:ascii="Arial" w:hAnsi="Arial"/>
          <w:sz w:val="22"/>
          <w:szCs w:val="20"/>
          <w:lang w:val="en-GB"/>
        </w:rPr>
        <w:t>close proximity</w:t>
      </w:r>
      <w:proofErr w:type="gramEnd"/>
      <w:r w:rsidR="00A978A6" w:rsidRPr="009463EA">
        <w:rPr>
          <w:rFonts w:ascii="Arial" w:hAnsi="Arial"/>
          <w:sz w:val="22"/>
          <w:szCs w:val="20"/>
          <w:lang w:val="en-GB"/>
        </w:rPr>
        <w:t xml:space="preserve"> of current or previous victims</w:t>
      </w:r>
      <w:r w:rsidR="00626DEA">
        <w:rPr>
          <w:rFonts w:ascii="Arial" w:hAnsi="Arial"/>
          <w:sz w:val="22"/>
          <w:szCs w:val="20"/>
          <w:lang w:val="en-GB"/>
        </w:rPr>
        <w:t>.</w:t>
      </w:r>
    </w:p>
    <w:p w14:paraId="31C74F48" w14:textId="77777777" w:rsidR="00A978A6" w:rsidRDefault="00A978A6" w:rsidP="00A978A6">
      <w:pPr>
        <w:pStyle w:val="ListParagraph"/>
        <w:ind w:left="360"/>
        <w:rPr>
          <w:rFonts w:ascii="Arial" w:hAnsi="Arial" w:cs="Arial"/>
          <w:sz w:val="22"/>
          <w:szCs w:val="22"/>
        </w:rPr>
      </w:pPr>
    </w:p>
    <w:p w14:paraId="46394443" w14:textId="77777777" w:rsidR="00A978A6" w:rsidRDefault="00A978A6" w:rsidP="00A978A6">
      <w:pPr>
        <w:pStyle w:val="ListParagraph"/>
        <w:ind w:left="360"/>
        <w:rPr>
          <w:rFonts w:ascii="Arial" w:hAnsi="Arial" w:cs="Arial"/>
          <w:sz w:val="22"/>
          <w:szCs w:val="22"/>
        </w:rPr>
      </w:pPr>
      <w:r>
        <w:rPr>
          <w:rFonts w:ascii="Arial" w:hAnsi="Arial" w:cs="Arial"/>
          <w:sz w:val="22"/>
          <w:szCs w:val="22"/>
        </w:rPr>
        <w:t xml:space="preserve">Will the move take the patient within </w:t>
      </w:r>
      <w:proofErr w:type="gramStart"/>
      <w:r>
        <w:rPr>
          <w:rFonts w:ascii="Arial" w:hAnsi="Arial" w:cs="Arial"/>
          <w:sz w:val="22"/>
          <w:szCs w:val="22"/>
        </w:rPr>
        <w:t>close proximity</w:t>
      </w:r>
      <w:proofErr w:type="gramEnd"/>
      <w:r>
        <w:rPr>
          <w:rFonts w:ascii="Arial" w:hAnsi="Arial" w:cs="Arial"/>
          <w:sz w:val="22"/>
          <w:szCs w:val="22"/>
        </w:rPr>
        <w:t xml:space="preserve"> of current or previous victims?  </w:t>
      </w:r>
      <w:sdt>
        <w:sdtPr>
          <w:rPr>
            <w:rFonts w:ascii="Arial" w:hAnsi="Arial" w:cs="Arial"/>
            <w:sz w:val="22"/>
            <w:szCs w:val="22"/>
          </w:rPr>
          <w:id w:val="-12380832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8894225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p>
    <w:p w14:paraId="1DFCA6A4" w14:textId="77777777" w:rsidR="00A978A6" w:rsidRDefault="00A978A6" w:rsidP="00A978A6">
      <w:pPr>
        <w:pStyle w:val="ListParagraph"/>
        <w:ind w:left="360"/>
        <w:rPr>
          <w:rFonts w:ascii="Arial" w:hAnsi="Arial" w:cs="Arial"/>
          <w:sz w:val="22"/>
          <w:szCs w:val="22"/>
        </w:rPr>
      </w:pPr>
    </w:p>
    <w:p w14:paraId="0091B56D" w14:textId="307310DE" w:rsidR="00A978A6" w:rsidRDefault="00A978A6" w:rsidP="00A978A6">
      <w:pPr>
        <w:pStyle w:val="ListParagraph"/>
        <w:ind w:left="36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xml:space="preserve">, </w:t>
      </w:r>
      <w:r w:rsidRPr="0037530D">
        <w:rPr>
          <w:rFonts w:ascii="Arial" w:hAnsi="Arial" w:cs="Arial"/>
          <w:sz w:val="22"/>
          <w:szCs w:val="22"/>
        </w:rPr>
        <w:t xml:space="preserve">has the MAPPA I notification </w:t>
      </w:r>
      <w:r>
        <w:rPr>
          <w:rFonts w:ascii="Arial" w:hAnsi="Arial" w:cs="Arial"/>
          <w:sz w:val="22"/>
          <w:szCs w:val="22"/>
        </w:rPr>
        <w:t xml:space="preserve">of this application </w:t>
      </w:r>
      <w:r w:rsidRPr="0037530D">
        <w:rPr>
          <w:rFonts w:ascii="Arial" w:hAnsi="Arial" w:cs="Arial"/>
          <w:sz w:val="22"/>
          <w:szCs w:val="22"/>
        </w:rPr>
        <w:t>been submitted</w:t>
      </w:r>
      <w:r>
        <w:rPr>
          <w:rFonts w:ascii="Arial" w:hAnsi="Arial" w:cs="Arial"/>
          <w:sz w:val="22"/>
          <w:szCs w:val="22"/>
        </w:rPr>
        <w:t xml:space="preserve">? </w:t>
      </w:r>
      <w:r w:rsidR="00AC77AA">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1354007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Yes </w:t>
      </w:r>
      <w:r w:rsidR="00AC77AA">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1135969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w:t>
      </w:r>
    </w:p>
    <w:p w14:paraId="59D8A390" w14:textId="766A7E24" w:rsidR="006D7200" w:rsidRPr="007106FC" w:rsidRDefault="006D7200" w:rsidP="00CF7DA6">
      <w:pPr>
        <w:rPr>
          <w:rFonts w:ascii="Arial" w:hAnsi="Arial"/>
          <w:color w:val="A20000"/>
          <w:sz w:val="22"/>
          <w:szCs w:val="20"/>
          <w:lang w:val="en-GB"/>
        </w:rPr>
      </w:pPr>
      <w:r w:rsidRPr="007106FC">
        <w:rPr>
          <w:rFonts w:ascii="Arial" w:hAnsi="Arial" w:cs="Arial"/>
          <w:color w:val="A20000"/>
          <w:sz w:val="22"/>
          <w:szCs w:val="22"/>
        </w:rPr>
        <w:t xml:space="preserve">If the patient is managed at </w:t>
      </w:r>
      <w:r w:rsidRPr="007106FC">
        <w:rPr>
          <w:rFonts w:ascii="Arial" w:hAnsi="Arial" w:cs="Arial"/>
          <w:b/>
          <w:bCs/>
          <w:color w:val="A20000"/>
          <w:sz w:val="22"/>
          <w:szCs w:val="22"/>
        </w:rPr>
        <w:t>Level 1</w:t>
      </w:r>
      <w:r w:rsidRPr="007106FC">
        <w:rPr>
          <w:rFonts w:ascii="Arial" w:hAnsi="Arial" w:cs="Arial"/>
          <w:color w:val="A20000"/>
          <w:sz w:val="22"/>
          <w:szCs w:val="22"/>
        </w:rPr>
        <w:t xml:space="preserve">, the application will be rejected unless you can </w:t>
      </w:r>
      <w:r w:rsidRPr="007106FC">
        <w:rPr>
          <w:rFonts w:ascii="Arial" w:hAnsi="Arial" w:cs="Arial"/>
          <w:b/>
          <w:bCs/>
          <w:color w:val="A20000"/>
          <w:sz w:val="22"/>
          <w:szCs w:val="22"/>
        </w:rPr>
        <w:t xml:space="preserve">confirm that MAPPA have been notified </w:t>
      </w:r>
      <w:r w:rsidRPr="007106FC">
        <w:rPr>
          <w:rFonts w:ascii="Arial" w:hAnsi="Arial" w:cs="Arial"/>
          <w:color w:val="A20000"/>
          <w:sz w:val="22"/>
          <w:szCs w:val="22"/>
        </w:rPr>
        <w:t>of the proposed transfer</w:t>
      </w:r>
      <w:r w:rsidR="0087679D" w:rsidRPr="007106FC">
        <w:rPr>
          <w:rFonts w:ascii="Arial" w:hAnsi="Arial" w:cs="Arial"/>
          <w:color w:val="A20000"/>
          <w:sz w:val="22"/>
          <w:szCs w:val="22"/>
        </w:rPr>
        <w:t xml:space="preserve"> if the move will take the patient within </w:t>
      </w:r>
      <w:proofErr w:type="gramStart"/>
      <w:r w:rsidR="0087679D" w:rsidRPr="007106FC">
        <w:rPr>
          <w:rFonts w:ascii="Arial" w:hAnsi="Arial" w:cs="Arial"/>
          <w:color w:val="A20000"/>
          <w:sz w:val="22"/>
          <w:szCs w:val="22"/>
        </w:rPr>
        <w:t>close proximity</w:t>
      </w:r>
      <w:proofErr w:type="gramEnd"/>
      <w:r w:rsidR="0087679D" w:rsidRPr="007106FC">
        <w:rPr>
          <w:rFonts w:ascii="Arial" w:hAnsi="Arial" w:cs="Arial"/>
          <w:color w:val="A20000"/>
          <w:sz w:val="22"/>
          <w:szCs w:val="22"/>
        </w:rPr>
        <w:t xml:space="preserve"> of current or previous victims.  </w:t>
      </w:r>
      <w:r w:rsidRPr="007106FC">
        <w:rPr>
          <w:rFonts w:ascii="Arial" w:hAnsi="Arial" w:cs="Arial"/>
          <w:b/>
          <w:bCs/>
          <w:color w:val="A20000"/>
          <w:sz w:val="22"/>
          <w:szCs w:val="22"/>
        </w:rPr>
        <w:t>If Level 2 or 3</w:t>
      </w:r>
      <w:r w:rsidR="000E67F3" w:rsidRPr="007106FC">
        <w:rPr>
          <w:rFonts w:ascii="Arial" w:hAnsi="Arial" w:cs="Arial"/>
          <w:b/>
          <w:bCs/>
          <w:color w:val="A20000"/>
          <w:sz w:val="22"/>
          <w:szCs w:val="22"/>
        </w:rPr>
        <w:t xml:space="preserve">, </w:t>
      </w:r>
      <w:r w:rsidRPr="007106FC">
        <w:rPr>
          <w:rFonts w:ascii="Arial" w:hAnsi="Arial" w:cs="Arial"/>
          <w:color w:val="A20000"/>
          <w:sz w:val="22"/>
          <w:szCs w:val="22"/>
        </w:rPr>
        <w:t xml:space="preserve">the local </w:t>
      </w:r>
      <w:r w:rsidRPr="007106FC">
        <w:rPr>
          <w:rFonts w:ascii="Arial" w:hAnsi="Arial"/>
          <w:color w:val="A20000"/>
          <w:sz w:val="22"/>
          <w:szCs w:val="20"/>
          <w:lang w:val="en-GB"/>
        </w:rPr>
        <w:t xml:space="preserve">MAPPA coordinator </w:t>
      </w:r>
      <w:r w:rsidRPr="007106FC">
        <w:rPr>
          <w:rFonts w:ascii="Arial" w:hAnsi="Arial"/>
          <w:b/>
          <w:bCs/>
          <w:color w:val="A20000"/>
          <w:sz w:val="22"/>
          <w:szCs w:val="20"/>
          <w:lang w:val="en-GB"/>
        </w:rPr>
        <w:t>must</w:t>
      </w:r>
      <w:r w:rsidRPr="007106FC">
        <w:rPr>
          <w:rFonts w:ascii="Arial" w:hAnsi="Arial"/>
          <w:color w:val="A20000"/>
          <w:sz w:val="22"/>
          <w:szCs w:val="20"/>
          <w:lang w:val="en-GB"/>
        </w:rPr>
        <w:t xml:space="preserve"> be notified in advance of any application for a </w:t>
      </w:r>
      <w:r w:rsidR="00A0773A" w:rsidRPr="007106FC">
        <w:rPr>
          <w:rFonts w:ascii="Arial" w:hAnsi="Arial"/>
          <w:color w:val="A20000"/>
          <w:sz w:val="22"/>
          <w:szCs w:val="20"/>
          <w:lang w:val="en-GB"/>
        </w:rPr>
        <w:t xml:space="preserve">level </w:t>
      </w:r>
      <w:r w:rsidRPr="007106FC">
        <w:rPr>
          <w:rFonts w:ascii="Arial" w:hAnsi="Arial"/>
          <w:color w:val="A20000"/>
          <w:sz w:val="22"/>
          <w:szCs w:val="20"/>
          <w:lang w:val="en-GB"/>
        </w:rPr>
        <w:t xml:space="preserve">transfer </w:t>
      </w:r>
      <w:r w:rsidRPr="007106FC">
        <w:rPr>
          <w:rFonts w:ascii="Arial" w:hAnsi="Arial"/>
          <w:b/>
          <w:bCs/>
          <w:color w:val="A20000"/>
          <w:sz w:val="22"/>
          <w:szCs w:val="20"/>
          <w:lang w:val="en-GB"/>
        </w:rPr>
        <w:t xml:space="preserve">and </w:t>
      </w:r>
      <w:r w:rsidRPr="007106FC">
        <w:rPr>
          <w:rFonts w:ascii="Arial" w:hAnsi="Arial"/>
          <w:color w:val="A20000"/>
          <w:sz w:val="22"/>
          <w:szCs w:val="20"/>
          <w:lang w:val="en-GB"/>
        </w:rPr>
        <w:t>MAPPA views are required</w:t>
      </w:r>
      <w:r w:rsidR="0087679D" w:rsidRPr="007106FC">
        <w:rPr>
          <w:rFonts w:ascii="Arial" w:hAnsi="Arial"/>
          <w:b/>
          <w:bCs/>
          <w:color w:val="A20000"/>
          <w:sz w:val="22"/>
          <w:szCs w:val="20"/>
          <w:lang w:val="en-GB"/>
        </w:rPr>
        <w:t xml:space="preserve"> </w:t>
      </w:r>
      <w:r w:rsidR="00ED3167" w:rsidRPr="007106FC">
        <w:rPr>
          <w:rFonts w:ascii="Arial" w:hAnsi="Arial"/>
          <w:color w:val="A20000"/>
          <w:sz w:val="22"/>
          <w:szCs w:val="20"/>
          <w:lang w:val="en-GB"/>
        </w:rPr>
        <w:t xml:space="preserve">for </w:t>
      </w:r>
      <w:r w:rsidR="009B78DE" w:rsidRPr="007106FC">
        <w:rPr>
          <w:rFonts w:ascii="Arial" w:hAnsi="Arial"/>
          <w:color w:val="A20000"/>
          <w:sz w:val="22"/>
          <w:szCs w:val="20"/>
          <w:lang w:val="en-GB"/>
        </w:rPr>
        <w:t xml:space="preserve">all </w:t>
      </w:r>
      <w:r w:rsidR="0087679D" w:rsidRPr="007106FC">
        <w:rPr>
          <w:rFonts w:ascii="Arial" w:hAnsi="Arial"/>
          <w:color w:val="A20000"/>
          <w:sz w:val="22"/>
          <w:szCs w:val="20"/>
          <w:lang w:val="en-GB"/>
        </w:rPr>
        <w:t>cases.</w:t>
      </w:r>
    </w:p>
    <w:p w14:paraId="2B493B7D" w14:textId="77777777" w:rsidR="006D7200" w:rsidRDefault="006D7200" w:rsidP="006D7200">
      <w:pPr>
        <w:pStyle w:val="NoSpacing"/>
        <w:rPr>
          <w:rFonts w:ascii="Arial" w:hAnsi="Arial" w:cs="Arial"/>
          <w:color w:val="000000"/>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6D7200" w:rsidRPr="00E1130C" w14:paraId="6B9D1848" w14:textId="77777777" w:rsidTr="00D94F43">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337BF20B" w14:textId="7FDDAEEE" w:rsidR="006D7200" w:rsidRPr="0094778D" w:rsidRDefault="006D7200" w:rsidP="00FC4952">
            <w:pPr>
              <w:pStyle w:val="ListParagraph"/>
              <w:numPr>
                <w:ilvl w:val="0"/>
                <w:numId w:val="59"/>
              </w:numPr>
              <w:tabs>
                <w:tab w:val="left" w:pos="5777"/>
              </w:tabs>
              <w:rPr>
                <w:rFonts w:ascii="Arial" w:hAnsi="Arial" w:cs="Arial"/>
                <w:b/>
                <w:bCs/>
                <w:color w:val="000000"/>
                <w:sz w:val="22"/>
              </w:rPr>
            </w:pPr>
            <w:r w:rsidRPr="00F56624">
              <w:rPr>
                <w:rFonts w:ascii="Arial" w:hAnsi="Arial" w:cs="Arial"/>
                <w:color w:val="000000"/>
                <w:sz w:val="22"/>
              </w:rPr>
              <w:t xml:space="preserve">Detail MAPPA’s response to the transfer proposal including any risks or concerns MAPPA agencies have identified </w:t>
            </w:r>
            <w:proofErr w:type="gramStart"/>
            <w:r w:rsidRPr="00F56624">
              <w:rPr>
                <w:rFonts w:ascii="Arial" w:hAnsi="Arial" w:cs="Arial"/>
                <w:color w:val="000000"/>
                <w:sz w:val="22"/>
              </w:rPr>
              <w:t>in regards to</w:t>
            </w:r>
            <w:proofErr w:type="gramEnd"/>
            <w:r w:rsidRPr="00F56624">
              <w:rPr>
                <w:rFonts w:ascii="Arial" w:hAnsi="Arial" w:cs="Arial"/>
                <w:color w:val="000000"/>
                <w:sz w:val="22"/>
              </w:rPr>
              <w:t xml:space="preserve"> this patient: </w:t>
            </w:r>
            <w:r w:rsidRPr="0094778D">
              <w:rPr>
                <w:rFonts w:ascii="Arial" w:hAnsi="Arial" w:cs="Arial"/>
                <w:b/>
                <w:bCs/>
                <w:color w:val="000000"/>
                <w:sz w:val="22"/>
              </w:rPr>
              <w:t xml:space="preserve">  </w:t>
            </w:r>
            <w:r w:rsidRPr="007106FC">
              <w:rPr>
                <w:rFonts w:ascii="Arial" w:hAnsi="Arial" w:cs="Arial"/>
                <w:b/>
                <w:bCs/>
                <w:color w:val="A20000"/>
                <w:sz w:val="22"/>
              </w:rPr>
              <w:t>This section is mandatory for patients managed at Level 2 and 3.</w:t>
            </w:r>
          </w:p>
          <w:p w14:paraId="35015C59" w14:textId="77777777" w:rsidR="006D7200" w:rsidRDefault="006D7200" w:rsidP="00D94F43">
            <w:pPr>
              <w:pStyle w:val="ListParagraph"/>
              <w:tabs>
                <w:tab w:val="left" w:pos="5777"/>
              </w:tabs>
              <w:ind w:left="357"/>
              <w:rPr>
                <w:rFonts w:ascii="Arial" w:hAnsi="Arial" w:cs="Arial"/>
                <w:b/>
                <w:bCs/>
                <w:color w:val="FF0000"/>
                <w:sz w:val="22"/>
              </w:rPr>
            </w:pPr>
          </w:p>
          <w:p w14:paraId="10409FB2" w14:textId="77777777" w:rsidR="006D7200" w:rsidRPr="00F56624" w:rsidRDefault="006D7200" w:rsidP="00F56624">
            <w:pPr>
              <w:rPr>
                <w:rFonts w:ascii="Arial" w:hAnsi="Arial" w:cs="Arial"/>
                <w:sz w:val="22"/>
              </w:rPr>
            </w:pPr>
            <w:r w:rsidRPr="00F56624">
              <w:rPr>
                <w:rFonts w:ascii="Arial" w:hAnsi="Arial" w:cs="Arial"/>
                <w:color w:val="538135" w:themeColor="accent6" w:themeShade="BF"/>
                <w:sz w:val="22"/>
              </w:rPr>
              <w:t>Detail any request for specific conditions to help manage risk</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A3B2F95" w14:textId="77777777" w:rsidR="006D7200" w:rsidRPr="00387872" w:rsidRDefault="006D7200" w:rsidP="00D94F43">
            <w:pPr>
              <w:pStyle w:val="NoSpacing"/>
              <w:rPr>
                <w:rFonts w:ascii="Arial" w:hAnsi="Arial" w:cs="Arial"/>
                <w:sz w:val="22"/>
              </w:rPr>
            </w:pPr>
          </w:p>
        </w:tc>
      </w:tr>
    </w:tbl>
    <w:p w14:paraId="04B961FE" w14:textId="77777777" w:rsidR="006D7200" w:rsidRDefault="006D7200" w:rsidP="006D7200">
      <w:pPr>
        <w:spacing w:line="252" w:lineRule="auto"/>
        <w:rPr>
          <w:rFonts w:ascii="Arial" w:hAnsi="Arial" w:cs="Arial"/>
          <w:b/>
          <w:bCs/>
          <w:color w:val="1F3864" w:themeColor="accent5" w:themeShade="80"/>
          <w:sz w:val="22"/>
        </w:rPr>
      </w:pPr>
    </w:p>
    <w:p w14:paraId="0D5A9969" w14:textId="56F10D09" w:rsidR="006D7200" w:rsidRPr="007106FC" w:rsidRDefault="006D7200" w:rsidP="006D7200">
      <w:pPr>
        <w:pStyle w:val="NoSpacing"/>
        <w:rPr>
          <w:rFonts w:ascii="Arial" w:hAnsi="Arial" w:cs="Arial"/>
          <w:color w:val="A20000"/>
          <w:sz w:val="22"/>
          <w:szCs w:val="22"/>
        </w:rPr>
      </w:pPr>
      <w:r w:rsidRPr="007106FC">
        <w:rPr>
          <w:rFonts w:ascii="Arial" w:hAnsi="Arial" w:cs="Arial"/>
          <w:color w:val="A20000"/>
          <w:sz w:val="22"/>
          <w:szCs w:val="22"/>
        </w:rPr>
        <w:t xml:space="preserve">If the patient is managed at level 2 or 3, MAPPA </w:t>
      </w:r>
      <w:r w:rsidRPr="007106FC">
        <w:rPr>
          <w:rFonts w:ascii="Arial" w:hAnsi="Arial" w:cs="Arial"/>
          <w:color w:val="A20000"/>
          <w:sz w:val="22"/>
          <w:szCs w:val="22"/>
          <w:u w:val="single"/>
        </w:rPr>
        <w:t>must be notified of the application and provided with the opportunity to give feedback BEFORE submitting the application to MHCS.</w:t>
      </w:r>
      <w:r w:rsidRPr="007106FC">
        <w:rPr>
          <w:rFonts w:ascii="Arial" w:hAnsi="Arial" w:cs="Arial"/>
          <w:color w:val="A20000"/>
          <w:sz w:val="22"/>
          <w:szCs w:val="22"/>
        </w:rPr>
        <w:t xml:space="preserve">  </w:t>
      </w:r>
      <w:r w:rsidRPr="007106FC">
        <w:rPr>
          <w:rFonts w:ascii="Arial" w:hAnsi="Arial" w:cs="Arial"/>
          <w:color w:val="A20000"/>
          <w:sz w:val="22"/>
          <w:szCs w:val="22"/>
          <w:lang w:val="en-GB"/>
        </w:rPr>
        <w:t xml:space="preserve">Patients at this level are usually assessed as posing high or very high risk of serious harm.  </w:t>
      </w:r>
      <w:r w:rsidRPr="007106FC">
        <w:rPr>
          <w:rFonts w:ascii="Arial" w:hAnsi="Arial" w:cs="Arial"/>
          <w:color w:val="A20000"/>
          <w:sz w:val="22"/>
          <w:szCs w:val="22"/>
        </w:rPr>
        <w:t>It is not sufficient for MAPPA to have just been notified of the application, and it will be rejected unless MAPPA have had the opportunity to provide comments.</w:t>
      </w:r>
    </w:p>
    <w:p w14:paraId="3EE27BF7" w14:textId="77777777" w:rsidR="00A978A6" w:rsidRDefault="00A978A6" w:rsidP="00A978A6">
      <w:pPr>
        <w:spacing w:line="252" w:lineRule="auto"/>
        <w:rPr>
          <w:rFonts w:ascii="Arial" w:hAnsi="Arial" w:cs="Arial"/>
          <w:b/>
          <w:bCs/>
          <w:color w:val="1F3864" w:themeColor="accent5" w:themeShade="80"/>
          <w:sz w:val="22"/>
        </w:rPr>
      </w:pPr>
    </w:p>
    <w:p w14:paraId="3F4A8DD1" w14:textId="77777777" w:rsidR="00A978A6" w:rsidRDefault="00A978A6" w:rsidP="00BE018C">
      <w:pPr>
        <w:pStyle w:val="NoSpacing"/>
        <w:numPr>
          <w:ilvl w:val="0"/>
          <w:numId w:val="19"/>
        </w:numPr>
        <w:ind w:left="284"/>
        <w:rPr>
          <w:rFonts w:ascii="Arial" w:hAnsi="Arial" w:cs="Arial"/>
          <w:b/>
          <w:sz w:val="32"/>
          <w:szCs w:val="32"/>
        </w:rPr>
      </w:pPr>
      <w:r w:rsidRPr="004D3925">
        <w:rPr>
          <w:rFonts w:ascii="Arial" w:hAnsi="Arial" w:cs="Arial"/>
          <w:b/>
          <w:sz w:val="32"/>
          <w:szCs w:val="32"/>
        </w:rPr>
        <w:t>Victims</w:t>
      </w:r>
      <w:r>
        <w:rPr>
          <w:rFonts w:ascii="Arial" w:hAnsi="Arial" w:cs="Arial"/>
          <w:b/>
          <w:sz w:val="32"/>
          <w:szCs w:val="32"/>
        </w:rPr>
        <w:t xml:space="preserve"> </w:t>
      </w:r>
    </w:p>
    <w:p w14:paraId="2A2F53D5" w14:textId="77777777" w:rsidR="00A978A6" w:rsidRDefault="00A978A6" w:rsidP="00A978A6">
      <w:pPr>
        <w:pStyle w:val="NoSpacing"/>
        <w:rPr>
          <w:rFonts w:ascii="Arial" w:hAnsi="Arial" w:cs="Arial"/>
          <w:b/>
          <w:sz w:val="22"/>
          <w:szCs w:val="22"/>
        </w:rPr>
      </w:pPr>
    </w:p>
    <w:tbl>
      <w:tblPr>
        <w:tblStyle w:val="TableGrid"/>
        <w:tblW w:w="10910" w:type="dxa"/>
        <w:shd w:val="clear" w:color="auto" w:fill="DEEAF6" w:themeFill="accent1" w:themeFillTint="33"/>
        <w:tblLook w:val="04A0" w:firstRow="1" w:lastRow="0" w:firstColumn="1" w:lastColumn="0" w:noHBand="0" w:noVBand="1"/>
      </w:tblPr>
      <w:tblGrid>
        <w:gridCol w:w="10910"/>
      </w:tblGrid>
      <w:tr w:rsidR="00A978A6" w:rsidRPr="000459D0" w14:paraId="040085AF" w14:textId="77777777" w:rsidTr="009B0866">
        <w:trPr>
          <w:cantSplit/>
          <w:trHeight w:val="1073"/>
          <w:tblHeader/>
        </w:trPr>
        <w:tc>
          <w:tcPr>
            <w:tcW w:w="10910" w:type="dxa"/>
            <w:shd w:val="clear" w:color="auto" w:fill="DEEAF6" w:themeFill="accent1" w:themeFillTint="33"/>
            <w:vAlign w:val="center"/>
          </w:tcPr>
          <w:p w14:paraId="1A81E37A" w14:textId="129D5229" w:rsidR="00A978A6" w:rsidRPr="000459D0" w:rsidRDefault="00A978A6" w:rsidP="009B0866">
            <w:pPr>
              <w:pStyle w:val="NoSpacing"/>
              <w:rPr>
                <w:rFonts w:ascii="Arial" w:hAnsi="Arial" w:cs="Arial"/>
                <w:color w:val="FF0000"/>
                <w:sz w:val="20"/>
                <w:szCs w:val="20"/>
              </w:rPr>
            </w:pPr>
            <w:r w:rsidRPr="000459D0">
              <w:rPr>
                <w:rFonts w:ascii="Arial" w:hAnsi="Arial" w:cs="Arial"/>
                <w:sz w:val="20"/>
                <w:szCs w:val="20"/>
              </w:rPr>
              <w:t xml:space="preserve">Not all victims will be registered with the Victim Liaison Scheme. It is MHCS policy to </w:t>
            </w:r>
            <w:proofErr w:type="gramStart"/>
            <w:r w:rsidRPr="000459D0">
              <w:rPr>
                <w:rFonts w:ascii="Arial" w:hAnsi="Arial" w:cs="Arial"/>
                <w:sz w:val="20"/>
                <w:szCs w:val="20"/>
              </w:rPr>
              <w:t>take into account</w:t>
            </w:r>
            <w:proofErr w:type="gramEnd"/>
            <w:r w:rsidRPr="000459D0">
              <w:rPr>
                <w:rFonts w:ascii="Arial" w:hAnsi="Arial" w:cs="Arial"/>
                <w:sz w:val="20"/>
                <w:szCs w:val="20"/>
              </w:rPr>
              <w:t xml:space="preserve"> any information provided by victims to ensure they feel adequately protected. Multi-Disciplinary Teams (MDTs) should be in contact with Victim Liaison Officers and able to include their views with the application. </w:t>
            </w:r>
            <w:r w:rsidRPr="000459D0">
              <w:rPr>
                <w:rFonts w:ascii="Arial" w:hAnsi="Arial" w:cs="Arial"/>
                <w:color w:val="FF0000"/>
                <w:sz w:val="20"/>
                <w:szCs w:val="20"/>
              </w:rPr>
              <w:t xml:space="preserve"> </w:t>
            </w:r>
            <w:r w:rsidRPr="007106FC">
              <w:rPr>
                <w:rFonts w:ascii="Arial" w:hAnsi="Arial" w:cs="Arial"/>
                <w:color w:val="A20000"/>
                <w:sz w:val="20"/>
                <w:szCs w:val="20"/>
              </w:rPr>
              <w:t>This application will be rejected if there have been no meaningful attempts to liaise with the VLO or victim services when there are active victim issues.</w:t>
            </w:r>
          </w:p>
        </w:tc>
      </w:tr>
    </w:tbl>
    <w:p w14:paraId="23152D31" w14:textId="77777777" w:rsidR="00A978A6" w:rsidRPr="00FE7F7F" w:rsidRDefault="00A978A6" w:rsidP="00A978A6">
      <w:pPr>
        <w:pStyle w:val="NoSpacing"/>
        <w:rPr>
          <w:rFonts w:ascii="Arial" w:hAnsi="Arial" w:cs="Arial"/>
          <w:b/>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4A0BDD" w14:paraId="78B61C3A" w14:textId="77777777" w:rsidTr="00363362">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7E73877D" w14:textId="77777777" w:rsidR="00A978A6" w:rsidRPr="004A0BDD" w:rsidRDefault="00A978A6" w:rsidP="00F11AA8">
            <w:pPr>
              <w:pStyle w:val="tabletext"/>
              <w:numPr>
                <w:ilvl w:val="0"/>
                <w:numId w:val="66"/>
              </w:numPr>
              <w:rPr>
                <w:rFonts w:cs="Arial"/>
                <w:color w:val="000000" w:themeColor="text1"/>
              </w:rPr>
            </w:pPr>
            <w:r w:rsidRPr="00F81D3B">
              <w:rPr>
                <w:rFonts w:cs="Arial"/>
              </w:rPr>
              <w:t>The name and contact details of the Victim Liaison Officer</w:t>
            </w:r>
            <w:r>
              <w:rPr>
                <w:rFonts w:cs="Arial"/>
              </w:rPr>
              <w:t>(s)</w:t>
            </w:r>
            <w:r w:rsidRPr="00F81D3B">
              <w:rPr>
                <w:rFonts w:cs="Arial"/>
              </w:rPr>
              <w:t xml:space="preserve"> (VLO</w:t>
            </w:r>
            <w:r>
              <w:rPr>
                <w:rFonts w:cs="Arial"/>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21CCAF" w14:textId="77777777" w:rsidR="00A978A6" w:rsidRPr="00B315DB" w:rsidRDefault="00A978A6" w:rsidP="004A38EC">
            <w:pPr>
              <w:pStyle w:val="ListParagraph"/>
              <w:ind w:left="0"/>
              <w:rPr>
                <w:rFonts w:ascii="Arial" w:hAnsi="Arial" w:cs="Arial"/>
                <w:sz w:val="22"/>
                <w:szCs w:val="22"/>
              </w:rPr>
            </w:pPr>
          </w:p>
        </w:tc>
      </w:tr>
    </w:tbl>
    <w:p w14:paraId="6F2F8683" w14:textId="77777777" w:rsidR="00363362" w:rsidRDefault="00363362" w:rsidP="00A978A6">
      <w:pPr>
        <w:pStyle w:val="NoSpacing"/>
        <w:rPr>
          <w:rFonts w:ascii="Arial" w:hAnsi="Arial" w:cs="Arial"/>
          <w:b/>
          <w:bCs/>
          <w:color w:val="0070C0"/>
          <w:sz w:val="22"/>
          <w:szCs w:val="22"/>
        </w:rPr>
      </w:pPr>
    </w:p>
    <w:p w14:paraId="2763F05D" w14:textId="7153C25E" w:rsidR="00363362" w:rsidRDefault="00363362" w:rsidP="00B321D5">
      <w:pPr>
        <w:spacing w:line="252" w:lineRule="auto"/>
        <w:rPr>
          <w:rFonts w:ascii="Arial" w:hAnsi="Arial" w:cs="Arial"/>
          <w:sz w:val="22"/>
          <w:szCs w:val="22"/>
        </w:rPr>
      </w:pPr>
      <w:r w:rsidRPr="00450BC6">
        <w:rPr>
          <w:rFonts w:ascii="Arial" w:hAnsi="Arial" w:cs="Arial"/>
          <w:b/>
          <w:bCs/>
          <w:color w:val="0070C0"/>
          <w:sz w:val="22"/>
          <w:szCs w:val="22"/>
        </w:rPr>
        <w:lastRenderedPageBreak/>
        <w:t xml:space="preserve">If the hospital </w:t>
      </w:r>
      <w:r>
        <w:rPr>
          <w:rFonts w:ascii="Arial" w:hAnsi="Arial" w:cs="Arial"/>
          <w:b/>
          <w:bCs/>
          <w:color w:val="0070C0"/>
          <w:sz w:val="22"/>
          <w:szCs w:val="22"/>
        </w:rPr>
        <w:t xml:space="preserve">was informed </w:t>
      </w:r>
      <w:r w:rsidRPr="00450BC6">
        <w:rPr>
          <w:rFonts w:ascii="Arial" w:hAnsi="Arial" w:cs="Arial"/>
          <w:b/>
          <w:bCs/>
          <w:color w:val="0070C0"/>
          <w:sz w:val="22"/>
          <w:szCs w:val="22"/>
        </w:rPr>
        <w:t>that the case is dormant, that the victim</w:t>
      </w:r>
      <w:r>
        <w:rPr>
          <w:rFonts w:ascii="Arial" w:hAnsi="Arial" w:cs="Arial"/>
          <w:b/>
          <w:bCs/>
          <w:color w:val="0070C0"/>
          <w:sz w:val="22"/>
          <w:szCs w:val="22"/>
        </w:rPr>
        <w:t>(</w:t>
      </w:r>
      <w:r w:rsidRPr="00450BC6">
        <w:rPr>
          <w:rFonts w:ascii="Arial" w:hAnsi="Arial" w:cs="Arial"/>
          <w:b/>
          <w:bCs/>
          <w:color w:val="0070C0"/>
          <w:sz w:val="22"/>
          <w:szCs w:val="22"/>
        </w:rPr>
        <w:t>s</w:t>
      </w:r>
      <w:r>
        <w:rPr>
          <w:rFonts w:ascii="Arial" w:hAnsi="Arial" w:cs="Arial"/>
          <w:b/>
          <w:bCs/>
          <w:color w:val="0070C0"/>
          <w:sz w:val="22"/>
          <w:szCs w:val="22"/>
        </w:rPr>
        <w:t>)</w:t>
      </w:r>
      <w:r w:rsidRPr="00450BC6">
        <w:rPr>
          <w:rFonts w:ascii="Arial" w:hAnsi="Arial" w:cs="Arial"/>
          <w:b/>
          <w:bCs/>
          <w:color w:val="0070C0"/>
          <w:sz w:val="22"/>
          <w:szCs w:val="22"/>
        </w:rPr>
        <w:t xml:space="preserve"> did not wish to take part or </w:t>
      </w:r>
      <w:r>
        <w:rPr>
          <w:rFonts w:ascii="Arial" w:hAnsi="Arial" w:cs="Arial"/>
          <w:b/>
          <w:bCs/>
          <w:color w:val="0070C0"/>
          <w:sz w:val="22"/>
          <w:szCs w:val="22"/>
        </w:rPr>
        <w:t xml:space="preserve">the case </w:t>
      </w:r>
      <w:r w:rsidRPr="00450BC6">
        <w:rPr>
          <w:rFonts w:ascii="Arial" w:hAnsi="Arial" w:cs="Arial"/>
          <w:b/>
          <w:bCs/>
          <w:color w:val="0070C0"/>
          <w:sz w:val="22"/>
          <w:szCs w:val="22"/>
        </w:rPr>
        <w:t xml:space="preserve">is otherwise inactive, then please state this in the box above.  </w:t>
      </w:r>
    </w:p>
    <w:p w14:paraId="498D253D" w14:textId="77777777" w:rsidR="00A978A6" w:rsidRPr="00AB036C" w:rsidRDefault="00A978A6" w:rsidP="00F11AA8">
      <w:pPr>
        <w:pStyle w:val="tabletext"/>
        <w:numPr>
          <w:ilvl w:val="0"/>
          <w:numId w:val="66"/>
        </w:numPr>
        <w:ind w:left="360" w:hanging="357"/>
        <w:rPr>
          <w:rFonts w:cs="Arial"/>
        </w:rPr>
      </w:pPr>
      <w:r w:rsidRPr="00AB036C">
        <w:rPr>
          <w:rFonts w:cs="Arial"/>
        </w:rPr>
        <w:t xml:space="preserve"> Has the VLO</w:t>
      </w:r>
      <w:r>
        <w:rPr>
          <w:rFonts w:cs="Arial"/>
        </w:rPr>
        <w:t>(</w:t>
      </w:r>
      <w:r w:rsidRPr="00AB036C">
        <w:rPr>
          <w:rFonts w:cs="Arial"/>
        </w:rPr>
        <w:t>s</w:t>
      </w:r>
      <w:r>
        <w:rPr>
          <w:rFonts w:cs="Arial"/>
        </w:rPr>
        <w:t>)</w:t>
      </w:r>
      <w:r w:rsidRPr="00AB036C">
        <w:rPr>
          <w:rFonts w:cs="Arial"/>
        </w:rPr>
        <w:t xml:space="preserve"> been contacted </w:t>
      </w:r>
      <w:proofErr w:type="gramStart"/>
      <w:r w:rsidRPr="00AB036C">
        <w:rPr>
          <w:rFonts w:cs="Arial"/>
        </w:rPr>
        <w:t>with regard to</w:t>
      </w:r>
      <w:proofErr w:type="gramEnd"/>
      <w:r w:rsidRPr="00AB036C">
        <w:rPr>
          <w:rFonts w:cs="Arial"/>
        </w:rPr>
        <w:t xml:space="preserve"> this application</w:t>
      </w:r>
      <w:r>
        <w:rPr>
          <w:rFonts w:cs="Arial"/>
        </w:rPr>
        <w:t>?</w:t>
      </w:r>
    </w:p>
    <w:p w14:paraId="30365A0C" w14:textId="77777777" w:rsidR="00363362" w:rsidRDefault="00363362" w:rsidP="00A978A6">
      <w:pPr>
        <w:pStyle w:val="NoSpacing"/>
        <w:ind w:left="720"/>
        <w:rPr>
          <w:rFonts w:ascii="Arial" w:hAnsi="Arial" w:cs="Arial"/>
          <w:sz w:val="22"/>
          <w:szCs w:val="22"/>
        </w:rPr>
      </w:pPr>
    </w:p>
    <w:p w14:paraId="481CFF6D" w14:textId="1228544A" w:rsidR="00A978A6" w:rsidRPr="00AC261E" w:rsidRDefault="00846E9E" w:rsidP="00A978A6">
      <w:pPr>
        <w:pStyle w:val="NoSpacing"/>
        <w:ind w:left="720"/>
        <w:rPr>
          <w:rFonts w:ascii="Arial" w:hAnsi="Arial" w:cs="Arial"/>
          <w:color w:val="000000"/>
          <w:sz w:val="22"/>
          <w:szCs w:val="22"/>
        </w:rPr>
      </w:pPr>
      <w:sdt>
        <w:sdtPr>
          <w:rPr>
            <w:rFonts w:ascii="Arial" w:hAnsi="Arial" w:cs="Arial"/>
            <w:sz w:val="22"/>
            <w:szCs w:val="22"/>
          </w:rPr>
          <w:id w:val="-1247113359"/>
          <w14:checkbox>
            <w14:checked w14:val="0"/>
            <w14:checkedState w14:val="2612" w14:font="MS Gothic"/>
            <w14:uncheckedState w14:val="2610" w14:font="MS Gothic"/>
          </w14:checkbox>
        </w:sdtPr>
        <w:sdtEndPr/>
        <w:sdtContent>
          <w:r w:rsidR="00A978A6">
            <w:rPr>
              <w:rFonts w:ascii="MS Gothic" w:eastAsia="MS Gothic" w:hAnsi="MS Gothic" w:cs="Arial" w:hint="eastAsia"/>
              <w:sz w:val="22"/>
              <w:szCs w:val="22"/>
            </w:rPr>
            <w:t>☐</w:t>
          </w:r>
        </w:sdtContent>
      </w:sdt>
      <w:r w:rsidR="00A978A6">
        <w:rPr>
          <w:rFonts w:ascii="Arial" w:hAnsi="Arial" w:cs="Arial"/>
          <w:sz w:val="22"/>
          <w:szCs w:val="22"/>
        </w:rPr>
        <w:t xml:space="preserve"> Yes </w:t>
      </w:r>
      <w:r w:rsidR="00A978A6" w:rsidRPr="00675ED7">
        <w:rPr>
          <w:rFonts w:ascii="Arial" w:hAnsi="Arial" w:cs="Arial"/>
          <w:sz w:val="22"/>
          <w:szCs w:val="22"/>
        </w:rPr>
        <w:t xml:space="preserve">    </w:t>
      </w:r>
      <w:r w:rsidR="00A978A6" w:rsidRPr="00675ED7">
        <w:rPr>
          <w:rFonts w:ascii="Arial" w:hAnsi="Arial" w:cs="Arial"/>
          <w:sz w:val="22"/>
          <w:szCs w:val="22"/>
        </w:rPr>
        <w:tab/>
      </w:r>
      <w:r w:rsidR="00A978A6">
        <w:rPr>
          <w:rFonts w:ascii="Arial" w:hAnsi="Arial" w:cs="Arial"/>
          <w:sz w:val="22"/>
          <w:szCs w:val="22"/>
        </w:rPr>
        <w:tab/>
      </w:r>
      <w:r w:rsidR="00A978A6">
        <w:rPr>
          <w:rFonts w:ascii="Arial" w:hAnsi="Arial" w:cs="Arial"/>
          <w:sz w:val="22"/>
          <w:szCs w:val="22"/>
        </w:rPr>
        <w:tab/>
      </w:r>
      <w:r w:rsidR="00A978A6">
        <w:rPr>
          <w:rFonts w:ascii="Arial" w:hAnsi="Arial" w:cs="Arial"/>
          <w:sz w:val="22"/>
          <w:szCs w:val="22"/>
        </w:rPr>
        <w:tab/>
      </w:r>
      <w:r w:rsidR="00A978A6" w:rsidRPr="00675ED7">
        <w:rPr>
          <w:rFonts w:ascii="Arial" w:hAnsi="Arial" w:cs="Arial"/>
          <w:sz w:val="22"/>
          <w:szCs w:val="22"/>
        </w:rPr>
        <w:tab/>
      </w:r>
      <w:sdt>
        <w:sdtPr>
          <w:rPr>
            <w:rFonts w:ascii="Arial" w:hAnsi="Arial" w:cs="Arial"/>
            <w:sz w:val="22"/>
            <w:szCs w:val="22"/>
          </w:rPr>
          <w:id w:val="1357470495"/>
          <w14:checkbox>
            <w14:checked w14:val="0"/>
            <w14:checkedState w14:val="2612" w14:font="MS Gothic"/>
            <w14:uncheckedState w14:val="2610" w14:font="MS Gothic"/>
          </w14:checkbox>
        </w:sdtPr>
        <w:sdtEndPr/>
        <w:sdtContent>
          <w:r w:rsidR="00A978A6">
            <w:rPr>
              <w:rFonts w:ascii="MS Gothic" w:eastAsia="MS Gothic" w:hAnsi="MS Gothic" w:cs="Arial" w:hint="eastAsia"/>
              <w:sz w:val="22"/>
              <w:szCs w:val="22"/>
            </w:rPr>
            <w:t>☐</w:t>
          </w:r>
        </w:sdtContent>
      </w:sdt>
      <w:r w:rsidR="00A978A6">
        <w:rPr>
          <w:rFonts w:ascii="Arial" w:hAnsi="Arial" w:cs="Arial"/>
          <w:sz w:val="22"/>
          <w:szCs w:val="22"/>
        </w:rPr>
        <w:t xml:space="preserve"> No</w:t>
      </w:r>
      <w:r w:rsidR="00A978A6" w:rsidRPr="00675ED7">
        <w:rPr>
          <w:rFonts w:ascii="Arial" w:hAnsi="Arial" w:cs="Arial"/>
          <w:sz w:val="22"/>
          <w:szCs w:val="22"/>
        </w:rPr>
        <w:t xml:space="preserve">     </w:t>
      </w:r>
    </w:p>
    <w:p w14:paraId="1B7FD463" w14:textId="77777777" w:rsidR="00A978A6" w:rsidRPr="007777A2" w:rsidRDefault="00A978A6" w:rsidP="00A978A6">
      <w:pPr>
        <w:rPr>
          <w:rFonts w:ascii="Arial" w:hAnsi="Arial" w:cs="Arial"/>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16083E" w14:paraId="4423FD0F" w14:textId="77777777" w:rsidTr="004A38EC">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1203A100" w14:textId="77777777" w:rsidR="00A978A6" w:rsidRPr="0016083E" w:rsidRDefault="00A978A6" w:rsidP="00F11AA8">
            <w:pPr>
              <w:numPr>
                <w:ilvl w:val="0"/>
                <w:numId w:val="66"/>
              </w:numPr>
              <w:ind w:left="357" w:hanging="357"/>
              <w:rPr>
                <w:rFonts w:ascii="Arial" w:hAnsi="Arial" w:cs="Arial"/>
                <w:color w:val="000000"/>
                <w:sz w:val="22"/>
                <w:szCs w:val="22"/>
                <w:lang w:val="en-GB"/>
              </w:rPr>
            </w:pPr>
            <w:r>
              <w:rPr>
                <w:rFonts w:ascii="Arial" w:hAnsi="Arial" w:cs="Arial"/>
                <w:color w:val="000000"/>
                <w:sz w:val="22"/>
                <w:szCs w:val="22"/>
                <w:lang w:val="en-GB"/>
              </w:rPr>
              <w:t>When did the VLO(s) reply?</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437F8" w14:textId="77777777" w:rsidR="00A978A6" w:rsidRPr="0016083E" w:rsidRDefault="00A978A6" w:rsidP="004A38EC">
            <w:pPr>
              <w:pStyle w:val="ListParagraph"/>
              <w:ind w:left="0"/>
              <w:rPr>
                <w:rFonts w:ascii="Arial" w:hAnsi="Arial" w:cs="Arial"/>
                <w:sz w:val="22"/>
                <w:szCs w:val="22"/>
              </w:rPr>
            </w:pPr>
          </w:p>
        </w:tc>
      </w:tr>
    </w:tbl>
    <w:p w14:paraId="33B00BBB" w14:textId="77777777" w:rsidR="00A978A6" w:rsidRPr="00AB036C" w:rsidRDefault="00A978A6" w:rsidP="00A978A6">
      <w:pPr>
        <w:ind w:left="720" w:firstLine="720"/>
        <w:rPr>
          <w:rFonts w:ascii="Arial" w:hAnsi="Arial" w:cs="Arial"/>
          <w:color w:val="000000"/>
          <w:sz w:val="22"/>
          <w:szCs w:val="22"/>
        </w:rPr>
      </w:pPr>
    </w:p>
    <w:p w14:paraId="4A951933" w14:textId="1CBD864C" w:rsidR="00A978A6" w:rsidRDefault="00A978A6" w:rsidP="00A978A6">
      <w:pPr>
        <w:pStyle w:val="NoSpacing"/>
        <w:rPr>
          <w:rFonts w:ascii="Arial" w:hAnsi="Arial" w:cs="Arial"/>
          <w:color w:val="0070C0"/>
          <w:sz w:val="22"/>
          <w:szCs w:val="22"/>
        </w:rPr>
      </w:pPr>
      <w:r w:rsidRPr="007106FC">
        <w:rPr>
          <w:rFonts w:ascii="Arial" w:hAnsi="Arial" w:cs="Arial"/>
          <w:color w:val="A20000"/>
          <w:sz w:val="22"/>
          <w:szCs w:val="22"/>
          <w:lang w:val="en-GB"/>
        </w:rPr>
        <w:t xml:space="preserve">If there are active victim concerns, the VLO MUST be contacted.  </w:t>
      </w:r>
      <w:r w:rsidR="000B0939" w:rsidRPr="007106FC">
        <w:rPr>
          <w:rFonts w:ascii="Arial" w:hAnsi="Arial" w:cs="Arial"/>
          <w:color w:val="A20000"/>
          <w:sz w:val="22"/>
          <w:szCs w:val="22"/>
          <w:lang w:val="en-GB"/>
        </w:rPr>
        <w:t>The</w:t>
      </w:r>
      <w:r w:rsidRPr="007106FC">
        <w:rPr>
          <w:rFonts w:ascii="Arial" w:hAnsi="Arial" w:cs="Arial"/>
          <w:color w:val="A20000"/>
          <w:sz w:val="22"/>
          <w:szCs w:val="22"/>
          <w:lang w:val="en-GB"/>
        </w:rPr>
        <w:t xml:space="preserve"> application will be rejected unless the VLO(s) has been informed of this </w:t>
      </w:r>
      <w:proofErr w:type="gramStart"/>
      <w:r w:rsidRPr="007106FC">
        <w:rPr>
          <w:rFonts w:ascii="Arial" w:hAnsi="Arial" w:cs="Arial"/>
          <w:color w:val="A20000"/>
          <w:sz w:val="22"/>
          <w:szCs w:val="22"/>
          <w:lang w:val="en-GB"/>
        </w:rPr>
        <w:t>application, AND</w:t>
      </w:r>
      <w:proofErr w:type="gramEnd"/>
      <w:r w:rsidRPr="007106FC">
        <w:rPr>
          <w:rFonts w:ascii="Arial" w:hAnsi="Arial" w:cs="Arial"/>
          <w:color w:val="A20000"/>
          <w:sz w:val="22"/>
          <w:szCs w:val="22"/>
          <w:lang w:val="en-GB"/>
        </w:rPr>
        <w:t xml:space="preserve"> has had the opportunity to consult with the victim and provide any views. </w:t>
      </w:r>
      <w:r w:rsidRPr="000459D0">
        <w:rPr>
          <w:rFonts w:ascii="Arial" w:hAnsi="Arial" w:cs="Arial"/>
          <w:color w:val="0070C0"/>
          <w:sz w:val="22"/>
          <w:szCs w:val="22"/>
        </w:rPr>
        <w:t xml:space="preserve"> </w:t>
      </w:r>
      <w:r w:rsidR="00073DA6" w:rsidRPr="000459D0">
        <w:rPr>
          <w:rFonts w:ascii="Arial" w:hAnsi="Arial" w:cs="Arial"/>
          <w:color w:val="0070C0"/>
          <w:sz w:val="22"/>
          <w:szCs w:val="22"/>
        </w:rPr>
        <w:t>If there is no response from the VLO</w:t>
      </w:r>
      <w:r w:rsidR="00C26F40" w:rsidRPr="000459D0">
        <w:rPr>
          <w:rFonts w:ascii="Arial" w:hAnsi="Arial" w:cs="Arial"/>
          <w:color w:val="0070C0"/>
          <w:sz w:val="22"/>
          <w:szCs w:val="22"/>
        </w:rPr>
        <w:t>(</w:t>
      </w:r>
      <w:r w:rsidR="00073DA6" w:rsidRPr="000459D0">
        <w:rPr>
          <w:rFonts w:ascii="Arial" w:hAnsi="Arial" w:cs="Arial"/>
          <w:color w:val="0070C0"/>
          <w:sz w:val="22"/>
          <w:szCs w:val="22"/>
        </w:rPr>
        <w:t>s</w:t>
      </w:r>
      <w:r w:rsidR="00C26F40" w:rsidRPr="000459D0">
        <w:rPr>
          <w:rFonts w:ascii="Arial" w:hAnsi="Arial" w:cs="Arial"/>
          <w:color w:val="0070C0"/>
          <w:sz w:val="22"/>
          <w:szCs w:val="22"/>
        </w:rPr>
        <w:t>)</w:t>
      </w:r>
      <w:r w:rsidR="00073DA6" w:rsidRPr="000459D0">
        <w:rPr>
          <w:rFonts w:ascii="Arial" w:hAnsi="Arial" w:cs="Arial"/>
          <w:color w:val="0070C0"/>
          <w:sz w:val="22"/>
          <w:szCs w:val="22"/>
        </w:rPr>
        <w:t xml:space="preserve"> after </w:t>
      </w:r>
      <w:proofErr w:type="gramStart"/>
      <w:r w:rsidR="00073DA6" w:rsidRPr="000459D0">
        <w:rPr>
          <w:rFonts w:ascii="Arial" w:hAnsi="Arial" w:cs="Arial"/>
          <w:color w:val="0070C0"/>
          <w:sz w:val="22"/>
          <w:szCs w:val="22"/>
        </w:rPr>
        <w:t>a number of</w:t>
      </w:r>
      <w:proofErr w:type="gramEnd"/>
      <w:r w:rsidR="00073DA6" w:rsidRPr="000459D0">
        <w:rPr>
          <w:rFonts w:ascii="Arial" w:hAnsi="Arial" w:cs="Arial"/>
          <w:color w:val="0070C0"/>
          <w:sz w:val="22"/>
          <w:szCs w:val="22"/>
        </w:rPr>
        <w:t xml:space="preserve"> reminders have been sent, we require the email trail so the matter can be addressed by MHCS.</w:t>
      </w:r>
    </w:p>
    <w:p w14:paraId="278C6966" w14:textId="77777777" w:rsidR="006D7C1E" w:rsidRDefault="006D7C1E" w:rsidP="00A978A6">
      <w:pPr>
        <w:pStyle w:val="NoSpacing"/>
        <w:rPr>
          <w:rFonts w:ascii="Arial" w:hAnsi="Arial" w:cs="Arial"/>
          <w:color w:val="0070C0"/>
          <w:sz w:val="22"/>
          <w:szCs w:val="22"/>
        </w:rPr>
      </w:pPr>
    </w:p>
    <w:p w14:paraId="54F49098" w14:textId="208C7D3E" w:rsidR="00A978A6" w:rsidRPr="005403D1" w:rsidRDefault="00DB0240" w:rsidP="00DB0240">
      <w:pPr>
        <w:spacing w:after="0" w:line="252" w:lineRule="auto"/>
        <w:rPr>
          <w:rFonts w:ascii="Arial" w:hAnsi="Arial" w:cs="Arial"/>
          <w:sz w:val="22"/>
          <w:szCs w:val="22"/>
          <w:lang w:val="en-GB"/>
        </w:rPr>
      </w:pPr>
      <w:r w:rsidRPr="00DB0240">
        <w:rPr>
          <w:rFonts w:ascii="Arial" w:hAnsi="Arial" w:cs="Arial"/>
          <w:color w:val="0070C0"/>
          <w:sz w:val="22"/>
          <w:szCs w:val="22"/>
        </w:rPr>
        <w:t xml:space="preserve">If any new exclusion zones are proposed, these </w:t>
      </w:r>
      <w:proofErr w:type="gramStart"/>
      <w:r w:rsidRPr="00DB0240">
        <w:rPr>
          <w:rFonts w:ascii="Arial" w:hAnsi="Arial" w:cs="Arial"/>
          <w:color w:val="0070C0"/>
          <w:sz w:val="22"/>
          <w:szCs w:val="22"/>
        </w:rPr>
        <w:t>have to</w:t>
      </w:r>
      <w:proofErr w:type="gramEnd"/>
      <w:r w:rsidRPr="00DB0240">
        <w:rPr>
          <w:rFonts w:ascii="Arial" w:hAnsi="Arial" w:cs="Arial"/>
          <w:color w:val="0070C0"/>
          <w:sz w:val="22"/>
          <w:szCs w:val="22"/>
        </w:rPr>
        <w:t xml:space="preserve"> be considered reasonable and </w:t>
      </w:r>
      <w:proofErr w:type="gramStart"/>
      <w:r w:rsidRPr="00DB0240">
        <w:rPr>
          <w:rFonts w:ascii="Arial" w:hAnsi="Arial" w:cs="Arial"/>
          <w:color w:val="0070C0"/>
          <w:sz w:val="22"/>
          <w:szCs w:val="22"/>
        </w:rPr>
        <w:t>proportionate, and</w:t>
      </w:r>
      <w:proofErr w:type="gramEnd"/>
      <w:r w:rsidRPr="00DB0240">
        <w:rPr>
          <w:rFonts w:ascii="Arial" w:hAnsi="Arial" w:cs="Arial"/>
          <w:color w:val="0070C0"/>
          <w:sz w:val="22"/>
          <w:szCs w:val="22"/>
        </w:rPr>
        <w:t xml:space="preserve"> should include a map showing clearly defined boundaries to ensure compliance.  It is pertinent to consider the discharge pathway </w:t>
      </w:r>
      <w:proofErr w:type="gramStart"/>
      <w:r w:rsidRPr="00DB0240">
        <w:rPr>
          <w:rFonts w:ascii="Arial" w:hAnsi="Arial" w:cs="Arial"/>
          <w:color w:val="0070C0"/>
          <w:sz w:val="22"/>
          <w:szCs w:val="22"/>
        </w:rPr>
        <w:t>with regard to</w:t>
      </w:r>
      <w:proofErr w:type="gramEnd"/>
      <w:r w:rsidRPr="00DB0240">
        <w:rPr>
          <w:rFonts w:ascii="Arial" w:hAnsi="Arial" w:cs="Arial"/>
          <w:color w:val="0070C0"/>
          <w:sz w:val="22"/>
          <w:szCs w:val="22"/>
        </w:rPr>
        <w:t xml:space="preserve"> any proposed exclusion zone.  Therefore, any concerns should be discussed with the allocated VLO.  In the unlikely event the RC and VLO are unable to resolve a dispute over an exclusion zone/s, then please submit the application along with the email trail so the matter can be considered by MHCS</w:t>
      </w:r>
      <w:r w:rsidRPr="00DB0240">
        <w:rPr>
          <w:rFonts w:ascii="Arial" w:hAnsi="Arial" w:cs="Arial"/>
          <w:b/>
          <w:bCs/>
          <w:color w:val="0070C0"/>
          <w:sz w:val="22"/>
          <w:szCs w:val="22"/>
        </w:rPr>
        <w:t>.</w:t>
      </w:r>
    </w:p>
    <w:p w14:paraId="7687F4EE" w14:textId="77777777" w:rsidR="00A978A6" w:rsidRDefault="00A978A6" w:rsidP="00A978A6">
      <w:pPr>
        <w:pStyle w:val="NoSpacing"/>
        <w:rPr>
          <w:rFonts w:ascii="Arial" w:hAnsi="Arial" w:cs="Arial"/>
          <w:b/>
          <w:bCs/>
          <w:color w:val="ED7D31" w:themeColor="accent2"/>
          <w:sz w:val="22"/>
          <w:szCs w:val="22"/>
          <w:lang w:val="en-GB"/>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4A0BDD" w14:paraId="4AD6A642" w14:textId="77777777" w:rsidTr="004A38EC">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58CC4FDC" w14:textId="77777777" w:rsidR="00A978A6" w:rsidRPr="00D93457" w:rsidRDefault="00A978A6" w:rsidP="00F11AA8">
            <w:pPr>
              <w:pStyle w:val="tabletext"/>
              <w:numPr>
                <w:ilvl w:val="0"/>
                <w:numId w:val="66"/>
              </w:numPr>
              <w:ind w:left="360" w:hanging="420"/>
              <w:rPr>
                <w:rFonts w:cs="Arial"/>
              </w:rPr>
            </w:pPr>
            <w:r>
              <w:rPr>
                <w:rFonts w:cs="Arial"/>
              </w:rPr>
              <w:t>Detail</w:t>
            </w:r>
            <w:r w:rsidRPr="00D93457">
              <w:rPr>
                <w:rFonts w:cs="Arial"/>
              </w:rPr>
              <w:t xml:space="preserve"> any new conditions requested</w:t>
            </w:r>
            <w:r>
              <w:rPr>
                <w:rFonts w:cs="Arial"/>
              </w:rPr>
              <w:t xml:space="preserve"> for the transfer</w:t>
            </w:r>
            <w:r w:rsidRPr="00D93457">
              <w:rPr>
                <w:rFonts w:cs="Arial"/>
              </w:rPr>
              <w:t xml:space="preserve"> by the victim(s) such as non-contact conditions and exclusion zones:</w:t>
            </w:r>
          </w:p>
          <w:p w14:paraId="31209F70" w14:textId="77777777" w:rsidR="00A978A6" w:rsidRPr="00D93457" w:rsidRDefault="00A978A6" w:rsidP="004A38EC">
            <w:pPr>
              <w:pStyle w:val="NoSpacing"/>
              <w:ind w:left="1020"/>
              <w:rPr>
                <w:rFonts w:ascii="Arial" w:hAnsi="Arial" w:cs="Arial"/>
                <w:color w:val="538135" w:themeColor="accent6" w:themeShade="BF"/>
                <w:sz w:val="22"/>
                <w:szCs w:val="22"/>
              </w:rPr>
            </w:pPr>
          </w:p>
          <w:p w14:paraId="4B915079" w14:textId="77777777" w:rsidR="00A978A6" w:rsidRPr="005D17DB" w:rsidRDefault="00A978A6" w:rsidP="005D17DB">
            <w:pPr>
              <w:pStyle w:val="NoSpacing"/>
              <w:rPr>
                <w:rFonts w:ascii="Arial" w:hAnsi="Arial" w:cs="Arial"/>
                <w:color w:val="538135" w:themeColor="accent6" w:themeShade="BF"/>
                <w:sz w:val="22"/>
                <w:szCs w:val="22"/>
              </w:rPr>
            </w:pPr>
            <w:r w:rsidRPr="005D17DB">
              <w:rPr>
                <w:rFonts w:ascii="Arial" w:hAnsi="Arial" w:cs="Arial"/>
                <w:color w:val="538135" w:themeColor="accent6" w:themeShade="BF"/>
                <w:sz w:val="22"/>
                <w:szCs w:val="22"/>
              </w:rPr>
              <w:t>Please copy directly from the VLO/s’s email reply. </w:t>
            </w:r>
          </w:p>
          <w:p w14:paraId="20C9020F" w14:textId="5610B9FD" w:rsidR="00A978A6" w:rsidRPr="004A0BDD" w:rsidRDefault="004239C5" w:rsidP="00273737">
            <w:pPr>
              <w:pStyle w:val="NoSpacing"/>
              <w:rPr>
                <w:rFonts w:cs="Arial"/>
                <w:color w:val="000000" w:themeColor="text1"/>
              </w:rPr>
            </w:pPr>
            <w:r w:rsidRPr="004239C5">
              <w:rPr>
                <w:rFonts w:ascii="Arial" w:hAnsi="Arial" w:cs="Arial"/>
                <w:color w:val="0070C0"/>
                <w:sz w:val="22"/>
                <w:szCs w:val="22"/>
              </w:rPr>
              <w:t>Include a copy (in word/pdf format or similar) of any exclusion zone map/s in the box provided or as attachments with this application.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A60B398" w14:textId="77777777" w:rsidR="00A978A6" w:rsidRPr="00A02FD2" w:rsidRDefault="00A978A6" w:rsidP="004A38EC">
            <w:pPr>
              <w:pStyle w:val="ListParagraph"/>
              <w:ind w:left="0"/>
              <w:rPr>
                <w:rFonts w:ascii="Arial" w:hAnsi="Arial" w:cs="Arial"/>
                <w:sz w:val="22"/>
                <w:szCs w:val="22"/>
              </w:rPr>
            </w:pPr>
          </w:p>
        </w:tc>
      </w:tr>
    </w:tbl>
    <w:p w14:paraId="27B51C3A" w14:textId="77777777" w:rsidR="00A978A6" w:rsidRDefault="00A978A6" w:rsidP="00A978A6">
      <w:pPr>
        <w:tabs>
          <w:tab w:val="left" w:pos="5777"/>
        </w:tabs>
        <w:spacing w:after="0" w:line="240" w:lineRule="auto"/>
        <w:rPr>
          <w:rFonts w:ascii="Arial" w:hAnsi="Arial" w:cs="Arial"/>
          <w:bCs/>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4B1E0E" w:rsidRPr="004A0BDD" w14:paraId="35929259" w14:textId="77777777" w:rsidTr="004A38EC">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30B82F71" w14:textId="4CA52B6F" w:rsidR="004B1E0E" w:rsidRPr="00D93457" w:rsidRDefault="004B1E0E" w:rsidP="00F11AA8">
            <w:pPr>
              <w:pStyle w:val="tabletext"/>
              <w:numPr>
                <w:ilvl w:val="0"/>
                <w:numId w:val="66"/>
              </w:numPr>
              <w:ind w:left="360" w:hanging="420"/>
              <w:rPr>
                <w:rFonts w:cs="Arial"/>
              </w:rPr>
            </w:pPr>
            <w:r>
              <w:rPr>
                <w:rFonts w:cs="Arial"/>
              </w:rPr>
              <w:t xml:space="preserve">If there is no VLO or victim contact, are there any victim concerns which you think should be </w:t>
            </w:r>
            <w:proofErr w:type="gramStart"/>
            <w:r>
              <w:rPr>
                <w:rFonts w:cs="Arial"/>
              </w:rPr>
              <w:t>taken into account</w:t>
            </w:r>
            <w:proofErr w:type="gramEnd"/>
            <w:r>
              <w:rPr>
                <w:rFonts w:cs="Arial"/>
              </w:rPr>
              <w:t>:</w:t>
            </w:r>
          </w:p>
          <w:p w14:paraId="2500BE25" w14:textId="77777777" w:rsidR="004B1E0E" w:rsidRPr="00D93457" w:rsidRDefault="004B1E0E" w:rsidP="004A38EC">
            <w:pPr>
              <w:pStyle w:val="NoSpacing"/>
              <w:ind w:left="1020"/>
              <w:rPr>
                <w:rFonts w:ascii="Arial" w:hAnsi="Arial" w:cs="Arial"/>
                <w:color w:val="538135" w:themeColor="accent6" w:themeShade="BF"/>
                <w:sz w:val="22"/>
                <w:szCs w:val="22"/>
              </w:rPr>
            </w:pPr>
          </w:p>
          <w:p w14:paraId="2CDF2D9F" w14:textId="38CFECE2" w:rsidR="004B1E0E" w:rsidRPr="00B026E6" w:rsidRDefault="00B026E6" w:rsidP="00F11AA8">
            <w:pPr>
              <w:pStyle w:val="NoSpacing"/>
              <w:numPr>
                <w:ilvl w:val="0"/>
                <w:numId w:val="69"/>
              </w:numPr>
              <w:ind w:left="363"/>
              <w:rPr>
                <w:rFonts w:ascii="Arial" w:hAnsi="Arial" w:cs="Arial"/>
                <w:color w:val="538135" w:themeColor="accent6" w:themeShade="BF"/>
                <w:sz w:val="22"/>
                <w:szCs w:val="22"/>
              </w:rPr>
            </w:pPr>
            <w:r w:rsidRPr="00B026E6">
              <w:rPr>
                <w:rFonts w:ascii="Arial" w:hAnsi="Arial" w:cs="Arial"/>
                <w:color w:val="538135" w:themeColor="accent6" w:themeShade="BF"/>
                <w:sz w:val="22"/>
                <w:szCs w:val="22"/>
              </w:rPr>
              <w:t>Explain your assessment of the risk (including further offending) that the patient would present to past victims</w:t>
            </w:r>
            <w:r w:rsidR="009B0866">
              <w:rPr>
                <w:rFonts w:ascii="Arial" w:hAnsi="Arial" w:cs="Arial"/>
                <w:color w:val="538135" w:themeColor="accent6" w:themeShade="BF"/>
                <w:sz w:val="22"/>
                <w:szCs w:val="22"/>
              </w:rPr>
              <w:t>.</w:t>
            </w:r>
          </w:p>
          <w:p w14:paraId="7A60EFC9" w14:textId="77777777" w:rsidR="00B026E6" w:rsidRPr="00B026E6" w:rsidRDefault="00B026E6" w:rsidP="00F11AA8">
            <w:pPr>
              <w:pStyle w:val="NoSpacing"/>
              <w:numPr>
                <w:ilvl w:val="0"/>
                <w:numId w:val="69"/>
              </w:numPr>
              <w:ind w:left="363"/>
              <w:rPr>
                <w:rFonts w:ascii="Arial" w:hAnsi="Arial" w:cs="Arial"/>
                <w:color w:val="538135" w:themeColor="accent6" w:themeShade="BF"/>
                <w:sz w:val="22"/>
                <w:szCs w:val="22"/>
              </w:rPr>
            </w:pPr>
            <w:r w:rsidRPr="00B026E6">
              <w:rPr>
                <w:rFonts w:ascii="Arial" w:hAnsi="Arial" w:cs="Arial"/>
                <w:color w:val="538135" w:themeColor="accent6" w:themeShade="BF"/>
                <w:sz w:val="22"/>
                <w:szCs w:val="22"/>
              </w:rPr>
              <w:t>Does the patient maintain contact with the victim(s) of the index offence?</w:t>
            </w:r>
          </w:p>
          <w:p w14:paraId="05C2504D" w14:textId="02C90DA3" w:rsidR="00B026E6" w:rsidRPr="004A0BDD" w:rsidRDefault="00B026E6" w:rsidP="00F11AA8">
            <w:pPr>
              <w:pStyle w:val="NoSpacing"/>
              <w:numPr>
                <w:ilvl w:val="0"/>
                <w:numId w:val="69"/>
              </w:numPr>
              <w:ind w:left="363"/>
              <w:rPr>
                <w:rFonts w:cs="Arial"/>
                <w:color w:val="000000" w:themeColor="text1"/>
              </w:rPr>
            </w:pPr>
            <w:r w:rsidRPr="00B026E6">
              <w:rPr>
                <w:rFonts w:ascii="Arial" w:hAnsi="Arial" w:cs="Arial"/>
                <w:color w:val="538135" w:themeColor="accent6" w:themeShade="BF"/>
                <w:sz w:val="22"/>
                <w:szCs w:val="22"/>
              </w:rPr>
              <w:t>Are there any clinical consideration</w:t>
            </w:r>
            <w:r w:rsidR="008810DE">
              <w:rPr>
                <w:rFonts w:ascii="Arial" w:hAnsi="Arial" w:cs="Arial"/>
                <w:color w:val="538135" w:themeColor="accent6" w:themeShade="BF"/>
                <w:sz w:val="22"/>
                <w:szCs w:val="22"/>
              </w:rPr>
              <w:t>s</w:t>
            </w:r>
            <w:r w:rsidRPr="00B026E6">
              <w:rPr>
                <w:rFonts w:ascii="Arial" w:hAnsi="Arial" w:cs="Arial"/>
                <w:color w:val="538135" w:themeColor="accent6" w:themeShade="BF"/>
                <w:sz w:val="22"/>
                <w:szCs w:val="22"/>
              </w:rPr>
              <w:t xml:space="preserve"> relating to victims from previous offending or relationships </w:t>
            </w:r>
            <w:r w:rsidR="008810DE">
              <w:rPr>
                <w:rFonts w:ascii="Arial" w:hAnsi="Arial" w:cs="Arial"/>
                <w:color w:val="538135" w:themeColor="accent6" w:themeShade="BF"/>
                <w:sz w:val="22"/>
                <w:szCs w:val="22"/>
              </w:rPr>
              <w:t>(including incidents of domestic violence)</w:t>
            </w:r>
            <w:r w:rsidRPr="00B026E6">
              <w:rPr>
                <w:rFonts w:ascii="Arial" w:hAnsi="Arial" w:cs="Arial"/>
                <w:color w:val="538135" w:themeColor="accent6" w:themeShade="BF"/>
                <w:sz w:val="22"/>
                <w:szCs w:val="22"/>
              </w:rPr>
              <w:t xml:space="preserve"> </w:t>
            </w:r>
            <w:r w:rsidRPr="00B026E6">
              <w:rPr>
                <w:rFonts w:ascii="Arial" w:hAnsi="Arial" w:cs="Arial"/>
                <w:color w:val="538135" w:themeColor="accent6" w:themeShade="BF"/>
                <w:sz w:val="22"/>
                <w:szCs w:val="22"/>
              </w:rPr>
              <w:lastRenderedPageBreak/>
              <w:t>that you consider relevant to this application?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8F468F" w14:textId="77777777" w:rsidR="004B1E0E" w:rsidRPr="00A02FD2" w:rsidRDefault="004B1E0E" w:rsidP="004A38EC">
            <w:pPr>
              <w:pStyle w:val="ListParagraph"/>
              <w:ind w:left="0"/>
              <w:rPr>
                <w:rFonts w:ascii="Arial" w:hAnsi="Arial" w:cs="Arial"/>
                <w:sz w:val="22"/>
                <w:szCs w:val="22"/>
              </w:rPr>
            </w:pPr>
          </w:p>
        </w:tc>
      </w:tr>
    </w:tbl>
    <w:p w14:paraId="6B012096" w14:textId="77777777" w:rsidR="00A978A6" w:rsidRDefault="00A978A6" w:rsidP="00A978A6">
      <w:pPr>
        <w:pStyle w:val="NoSpacing"/>
        <w:tabs>
          <w:tab w:val="left" w:pos="3983"/>
        </w:tabs>
        <w:rPr>
          <w:rFonts w:ascii="Arial" w:hAnsi="Arial" w:cs="Arial"/>
          <w:b/>
          <w:color w:val="000000"/>
          <w:sz w:val="32"/>
          <w:szCs w:val="32"/>
        </w:rPr>
      </w:pPr>
      <w:r>
        <w:rPr>
          <w:rFonts w:ascii="Arial" w:hAnsi="Arial" w:cs="Arial"/>
          <w:b/>
          <w:color w:val="000000"/>
          <w:sz w:val="32"/>
          <w:szCs w:val="32"/>
        </w:rPr>
        <w:tab/>
      </w:r>
    </w:p>
    <w:p w14:paraId="0C126AF0" w14:textId="77777777" w:rsidR="00A978A6" w:rsidRDefault="00A978A6" w:rsidP="00A978A6">
      <w:pPr>
        <w:pStyle w:val="NoSpacing"/>
        <w:rPr>
          <w:rFonts w:ascii="Arial" w:hAnsi="Arial" w:cs="Arial"/>
          <w:b/>
          <w:sz w:val="32"/>
          <w:szCs w:val="32"/>
          <w:highlight w:val="cyan"/>
        </w:rPr>
      </w:pPr>
    </w:p>
    <w:p w14:paraId="5BB37F5B" w14:textId="6CB26BCB" w:rsidR="00A978A6" w:rsidRDefault="00A978A6" w:rsidP="009B0866">
      <w:pPr>
        <w:pStyle w:val="NoSpacing"/>
        <w:numPr>
          <w:ilvl w:val="0"/>
          <w:numId w:val="19"/>
        </w:numPr>
        <w:ind w:left="284"/>
        <w:rPr>
          <w:rFonts w:ascii="Arial" w:hAnsi="Arial" w:cs="Arial"/>
          <w:b/>
          <w:color w:val="000000"/>
          <w:sz w:val="32"/>
          <w:szCs w:val="32"/>
        </w:rPr>
      </w:pPr>
      <w:r w:rsidRPr="004E377F">
        <w:rPr>
          <w:rFonts w:ascii="Arial" w:hAnsi="Arial" w:cs="Arial"/>
          <w:b/>
          <w:sz w:val="32"/>
          <w:szCs w:val="32"/>
        </w:rPr>
        <w:t>T</w:t>
      </w:r>
      <w:r w:rsidRPr="004E377F">
        <w:rPr>
          <w:rFonts w:ascii="Arial" w:hAnsi="Arial" w:cs="Arial"/>
          <w:b/>
          <w:color w:val="000000"/>
          <w:sz w:val="32"/>
          <w:szCs w:val="32"/>
        </w:rPr>
        <w:t>ransferred Prisoners</w:t>
      </w:r>
      <w:r w:rsidR="00B25B40">
        <w:rPr>
          <w:rFonts w:ascii="Arial" w:hAnsi="Arial" w:cs="Arial"/>
          <w:b/>
          <w:color w:val="000000"/>
          <w:sz w:val="32"/>
          <w:szCs w:val="32"/>
        </w:rPr>
        <w:t>, S45a patients</w:t>
      </w:r>
      <w:r w:rsidRPr="004E377F">
        <w:rPr>
          <w:rFonts w:ascii="Arial" w:hAnsi="Arial" w:cs="Arial"/>
          <w:b/>
          <w:color w:val="000000"/>
          <w:sz w:val="32"/>
          <w:szCs w:val="32"/>
        </w:rPr>
        <w:t xml:space="preserve"> or Detainees</w:t>
      </w:r>
    </w:p>
    <w:p w14:paraId="51D15F51" w14:textId="77777777" w:rsidR="009B0866" w:rsidRPr="009B0866" w:rsidRDefault="009B0866" w:rsidP="009B0866">
      <w:pPr>
        <w:pStyle w:val="NoSpacing"/>
        <w:ind w:left="284"/>
        <w:rPr>
          <w:rFonts w:ascii="Arial" w:hAnsi="Arial" w:cs="Arial"/>
          <w:b/>
          <w:color w:val="000000"/>
          <w:sz w:val="32"/>
          <w:szCs w:val="32"/>
        </w:rPr>
      </w:pPr>
    </w:p>
    <w:tbl>
      <w:tblPr>
        <w:tblStyle w:val="TableGrid"/>
        <w:tblW w:w="10910" w:type="dxa"/>
        <w:shd w:val="clear" w:color="auto" w:fill="DEEAF6" w:themeFill="accent1" w:themeFillTint="33"/>
        <w:tblLook w:val="04A0" w:firstRow="1" w:lastRow="0" w:firstColumn="1" w:lastColumn="0" w:noHBand="0" w:noVBand="1"/>
      </w:tblPr>
      <w:tblGrid>
        <w:gridCol w:w="10910"/>
      </w:tblGrid>
      <w:tr w:rsidR="00A978A6" w:rsidRPr="000459D0" w14:paraId="271BF569" w14:textId="77777777" w:rsidTr="009B0866">
        <w:trPr>
          <w:trHeight w:val="1103"/>
        </w:trPr>
        <w:tc>
          <w:tcPr>
            <w:tcW w:w="10910" w:type="dxa"/>
            <w:shd w:val="clear" w:color="auto" w:fill="DEEAF6" w:themeFill="accent1" w:themeFillTint="33"/>
            <w:vAlign w:val="center"/>
          </w:tcPr>
          <w:p w14:paraId="10299A95" w14:textId="6EFE2D4D" w:rsidR="00A978A6" w:rsidRPr="000459D0" w:rsidRDefault="004E377F" w:rsidP="009B0866">
            <w:pPr>
              <w:tabs>
                <w:tab w:val="left" w:pos="5777"/>
              </w:tabs>
              <w:rPr>
                <w:rFonts w:ascii="Arial" w:hAnsi="Arial" w:cs="Arial"/>
                <w:sz w:val="20"/>
                <w:szCs w:val="22"/>
              </w:rPr>
            </w:pPr>
            <w:r w:rsidRPr="000459D0">
              <w:rPr>
                <w:rFonts w:ascii="Arial" w:hAnsi="Arial" w:cs="Arial"/>
                <w:sz w:val="20"/>
                <w:szCs w:val="22"/>
              </w:rPr>
              <w:t xml:space="preserve">This part of the form MUST be completed if the patient is a sentenced, remand or unsentenced </w:t>
            </w:r>
            <w:r w:rsidRPr="000459D0">
              <w:rPr>
                <w:rFonts w:ascii="Arial" w:hAnsi="Arial" w:cs="Arial"/>
                <w:color w:val="000000" w:themeColor="text1"/>
                <w:sz w:val="20"/>
                <w:szCs w:val="22"/>
              </w:rPr>
              <w:t xml:space="preserve">prisoner or Immigration Detainee transferred to hospital under s47 or s48 with a s49 restriction direction or a patient subject to a hospital direction under s45A of the Mental Health Act 1983.  </w:t>
            </w:r>
            <w:r w:rsidRPr="007106FC">
              <w:rPr>
                <w:rFonts w:ascii="Arial" w:hAnsi="Arial" w:cs="Arial"/>
                <w:color w:val="8B0000"/>
                <w:sz w:val="20"/>
                <w:szCs w:val="22"/>
              </w:rPr>
              <w:t>This application will be rejected if the required information from the Offender Manager is not provided</w:t>
            </w:r>
            <w:r w:rsidR="009B0866" w:rsidRPr="007106FC">
              <w:rPr>
                <w:rFonts w:ascii="Arial" w:hAnsi="Arial" w:cs="Arial"/>
                <w:color w:val="8B0000"/>
                <w:sz w:val="20"/>
                <w:szCs w:val="22"/>
              </w:rPr>
              <w:t>.</w:t>
            </w:r>
          </w:p>
        </w:tc>
      </w:tr>
    </w:tbl>
    <w:p w14:paraId="76A28838" w14:textId="77777777" w:rsidR="00A978A6" w:rsidRDefault="00A978A6" w:rsidP="00A978A6">
      <w:pPr>
        <w:tabs>
          <w:tab w:val="left" w:pos="5777"/>
        </w:tabs>
        <w:rPr>
          <w:rFonts w:ascii="Arial" w:hAnsi="Arial" w:cs="Arial"/>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466E43" w14:paraId="6CF57FCB" w14:textId="77777777" w:rsidTr="004A38EC">
        <w:trPr>
          <w:trHeight w:val="397"/>
        </w:trPr>
        <w:tc>
          <w:tcPr>
            <w:tcW w:w="3541" w:type="dxa"/>
            <w:tcBorders>
              <w:right w:val="single" w:sz="4" w:space="0" w:color="auto"/>
            </w:tcBorders>
            <w:shd w:val="clear" w:color="auto" w:fill="auto"/>
          </w:tcPr>
          <w:p w14:paraId="5450CCB2" w14:textId="77777777" w:rsidR="00A978A6" w:rsidRPr="00CC3D52" w:rsidRDefault="00A978A6" w:rsidP="00F11AA8">
            <w:pPr>
              <w:pStyle w:val="NoSpacing"/>
              <w:numPr>
                <w:ilvl w:val="0"/>
                <w:numId w:val="77"/>
              </w:numPr>
              <w:ind w:hanging="413"/>
              <w:rPr>
                <w:rFonts w:ascii="Arial" w:hAnsi="Arial" w:cs="Arial"/>
                <w:sz w:val="22"/>
                <w:szCs w:val="22"/>
              </w:rPr>
            </w:pPr>
            <w:r>
              <w:rPr>
                <w:rFonts w:ascii="Arial" w:hAnsi="Arial" w:cs="Arial"/>
                <w:sz w:val="22"/>
                <w:szCs w:val="22"/>
              </w:rPr>
              <w:t xml:space="preserve">The </w:t>
            </w:r>
            <w:r w:rsidRPr="00CC3D52">
              <w:rPr>
                <w:rFonts w:ascii="Arial" w:hAnsi="Arial" w:cs="Arial"/>
                <w:sz w:val="22"/>
                <w:szCs w:val="22"/>
              </w:rPr>
              <w:t>name and contact details of the patient’s Offender Manager (Probation Officer):</w:t>
            </w:r>
          </w:p>
          <w:p w14:paraId="3AC9A859" w14:textId="77777777" w:rsidR="00A978A6" w:rsidRPr="00AF46A8" w:rsidRDefault="00A978A6" w:rsidP="004A38EC">
            <w:pPr>
              <w:pStyle w:val="NoSpacing"/>
              <w:ind w:left="720"/>
              <w:rPr>
                <w:rFonts w:ascii="Arial" w:hAnsi="Arial" w:cs="Arial"/>
                <w:sz w:val="22"/>
                <w:szCs w:val="22"/>
              </w:rPr>
            </w:pPr>
          </w:p>
          <w:p w14:paraId="654C3672" w14:textId="77777777" w:rsidR="00A978A6" w:rsidRPr="0050154E" w:rsidRDefault="00A978A6" w:rsidP="004A38EC">
            <w:pPr>
              <w:pStyle w:val="NoSpacing"/>
              <w:rPr>
                <w:rFonts w:ascii="Arial" w:hAnsi="Arial" w:cs="Arial"/>
                <w:color w:val="0070C0"/>
                <w:sz w:val="22"/>
                <w:szCs w:val="22"/>
              </w:rPr>
            </w:pPr>
            <w:r w:rsidRPr="0050154E">
              <w:rPr>
                <w:rFonts w:ascii="Arial" w:hAnsi="Arial" w:cs="Arial"/>
                <w:color w:val="0070C0"/>
                <w:sz w:val="22"/>
                <w:szCs w:val="22"/>
              </w:rPr>
              <w:t>Details of the Offender Manager are available from the transferring prison.</w:t>
            </w:r>
          </w:p>
          <w:p w14:paraId="37D1A4A2" w14:textId="77777777" w:rsidR="00A978A6" w:rsidRPr="00FB2315" w:rsidRDefault="00A978A6" w:rsidP="004A38EC">
            <w:pPr>
              <w:pStyle w:val="NoSpacing"/>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0A59FF1" w14:textId="77777777" w:rsidR="00A978A6" w:rsidRPr="00727B6D" w:rsidRDefault="00A978A6" w:rsidP="004A38EC">
            <w:pPr>
              <w:pStyle w:val="ListParagraph"/>
              <w:ind w:left="0"/>
              <w:rPr>
                <w:rFonts w:ascii="Arial" w:hAnsi="Arial" w:cs="Arial"/>
                <w:sz w:val="22"/>
                <w:szCs w:val="22"/>
              </w:rPr>
            </w:pPr>
          </w:p>
        </w:tc>
      </w:tr>
    </w:tbl>
    <w:p w14:paraId="21348523" w14:textId="77777777" w:rsidR="00A978A6" w:rsidRDefault="00A978A6" w:rsidP="00A978A6">
      <w:pPr>
        <w:tabs>
          <w:tab w:val="left" w:pos="5777"/>
        </w:tabs>
        <w:rPr>
          <w:rFonts w:ascii="Arial" w:hAnsi="Arial" w:cs="Arial"/>
          <w:color w:val="000000" w:themeColor="text1"/>
          <w:sz w:val="22"/>
        </w:rPr>
      </w:pPr>
    </w:p>
    <w:p w14:paraId="76E44E6D" w14:textId="77777777" w:rsidR="00A978A6" w:rsidRPr="000D6B76" w:rsidRDefault="00A978A6" w:rsidP="00F11AA8">
      <w:pPr>
        <w:pStyle w:val="NoSpacing"/>
        <w:numPr>
          <w:ilvl w:val="0"/>
          <w:numId w:val="77"/>
        </w:numPr>
        <w:ind w:left="360"/>
        <w:rPr>
          <w:rFonts w:ascii="Arial" w:hAnsi="Arial" w:cs="Arial"/>
          <w:sz w:val="22"/>
          <w:szCs w:val="22"/>
        </w:rPr>
      </w:pPr>
      <w:r w:rsidRPr="00CC3D52">
        <w:rPr>
          <w:rFonts w:ascii="Arial" w:hAnsi="Arial" w:cs="Arial"/>
          <w:sz w:val="22"/>
          <w:szCs w:val="22"/>
        </w:rPr>
        <w:t xml:space="preserve">Has </w:t>
      </w:r>
      <w:r w:rsidRPr="000D6B76">
        <w:rPr>
          <w:rFonts w:ascii="Arial" w:hAnsi="Arial" w:cs="Arial"/>
          <w:sz w:val="22"/>
          <w:szCs w:val="22"/>
        </w:rPr>
        <w:t>the Offender Manager been notified of this application?</w:t>
      </w:r>
    </w:p>
    <w:p w14:paraId="2FA1AD13" w14:textId="77777777" w:rsidR="00A978A6" w:rsidRPr="000D6B76" w:rsidRDefault="00A978A6" w:rsidP="00A978A6">
      <w:pPr>
        <w:pStyle w:val="NoSpacing"/>
        <w:ind w:left="360"/>
        <w:rPr>
          <w:rFonts w:ascii="Arial" w:hAnsi="Arial" w:cs="Arial"/>
          <w:sz w:val="22"/>
          <w:szCs w:val="22"/>
        </w:rPr>
      </w:pPr>
    </w:p>
    <w:p w14:paraId="687986F2" w14:textId="77777777" w:rsidR="00A978A6" w:rsidRPr="00313208" w:rsidRDefault="00846E9E" w:rsidP="00A978A6">
      <w:pPr>
        <w:pStyle w:val="NoSpacing"/>
        <w:ind w:firstLine="720"/>
        <w:rPr>
          <w:rFonts w:ascii="Arial" w:hAnsi="Arial" w:cs="Arial"/>
          <w:sz w:val="22"/>
          <w:szCs w:val="22"/>
        </w:rPr>
      </w:pPr>
      <w:sdt>
        <w:sdtPr>
          <w:rPr>
            <w:rFonts w:ascii="Arial" w:hAnsi="Arial" w:cs="Arial"/>
            <w:sz w:val="22"/>
            <w:szCs w:val="22"/>
          </w:rPr>
          <w:id w:val="349609416"/>
          <w14:checkbox>
            <w14:checked w14:val="0"/>
            <w14:checkedState w14:val="2612" w14:font="MS Gothic"/>
            <w14:uncheckedState w14:val="2610" w14:font="MS Gothic"/>
          </w14:checkbox>
        </w:sdtPr>
        <w:sdtEndPr/>
        <w:sdtContent>
          <w:r w:rsidR="00A978A6">
            <w:rPr>
              <w:rFonts w:ascii="MS Gothic" w:eastAsia="MS Gothic" w:hAnsi="MS Gothic" w:cs="Arial" w:hint="eastAsia"/>
              <w:sz w:val="22"/>
              <w:szCs w:val="22"/>
            </w:rPr>
            <w:t>☐</w:t>
          </w:r>
        </w:sdtContent>
      </w:sdt>
      <w:r w:rsidR="00A978A6">
        <w:rPr>
          <w:rFonts w:ascii="Arial" w:hAnsi="Arial" w:cs="Arial"/>
          <w:sz w:val="22"/>
          <w:szCs w:val="22"/>
        </w:rPr>
        <w:t xml:space="preserve"> Yes</w:t>
      </w:r>
      <w:r w:rsidR="00A978A6" w:rsidRPr="00313208">
        <w:rPr>
          <w:rFonts w:ascii="Arial" w:hAnsi="Arial" w:cs="Arial"/>
          <w:sz w:val="22"/>
          <w:szCs w:val="22"/>
        </w:rPr>
        <w:t xml:space="preserve"> </w:t>
      </w:r>
      <w:r w:rsidR="00A978A6" w:rsidRPr="00313208">
        <w:rPr>
          <w:rFonts w:ascii="Arial" w:hAnsi="Arial" w:cs="Arial"/>
          <w:sz w:val="22"/>
          <w:szCs w:val="22"/>
        </w:rPr>
        <w:tab/>
        <w:t xml:space="preserve">        </w:t>
      </w:r>
      <w:r w:rsidR="00A978A6" w:rsidRPr="00313208">
        <w:rPr>
          <w:rFonts w:ascii="Arial" w:hAnsi="Arial" w:cs="Arial"/>
          <w:sz w:val="22"/>
          <w:szCs w:val="22"/>
        </w:rPr>
        <w:tab/>
      </w:r>
      <w:sdt>
        <w:sdtPr>
          <w:rPr>
            <w:rFonts w:ascii="Arial" w:hAnsi="Arial" w:cs="Arial"/>
            <w:sz w:val="22"/>
            <w:szCs w:val="22"/>
          </w:rPr>
          <w:id w:val="1367713374"/>
          <w14:checkbox>
            <w14:checked w14:val="0"/>
            <w14:checkedState w14:val="2612" w14:font="MS Gothic"/>
            <w14:uncheckedState w14:val="2610" w14:font="MS Gothic"/>
          </w14:checkbox>
        </w:sdtPr>
        <w:sdtEndPr/>
        <w:sdtContent>
          <w:r w:rsidR="00A978A6">
            <w:rPr>
              <w:rFonts w:ascii="MS Gothic" w:eastAsia="MS Gothic" w:hAnsi="MS Gothic" w:cs="Arial" w:hint="eastAsia"/>
              <w:sz w:val="22"/>
              <w:szCs w:val="22"/>
            </w:rPr>
            <w:t>☐</w:t>
          </w:r>
        </w:sdtContent>
      </w:sdt>
      <w:r w:rsidR="00A978A6">
        <w:rPr>
          <w:rFonts w:ascii="Arial" w:hAnsi="Arial" w:cs="Arial"/>
          <w:sz w:val="22"/>
          <w:szCs w:val="22"/>
        </w:rPr>
        <w:t xml:space="preserve"> No</w:t>
      </w:r>
    </w:p>
    <w:p w14:paraId="183F5956" w14:textId="77777777" w:rsidR="00A978A6" w:rsidRDefault="00A978A6" w:rsidP="00A978A6">
      <w:pPr>
        <w:tabs>
          <w:tab w:val="left" w:pos="5777"/>
        </w:tabs>
        <w:rPr>
          <w:rFonts w:ascii="Arial" w:hAnsi="Arial" w:cs="Arial"/>
          <w:color w:val="000000" w:themeColor="text1"/>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A978A6" w:rsidRPr="00466E43" w14:paraId="5F7B4006" w14:textId="77777777" w:rsidTr="004A38EC">
        <w:trPr>
          <w:trHeight w:val="397"/>
        </w:trPr>
        <w:tc>
          <w:tcPr>
            <w:tcW w:w="3742" w:type="dxa"/>
            <w:tcBorders>
              <w:right w:val="single" w:sz="4" w:space="0" w:color="auto"/>
            </w:tcBorders>
            <w:shd w:val="clear" w:color="auto" w:fill="auto"/>
          </w:tcPr>
          <w:p w14:paraId="5152FF33" w14:textId="77777777" w:rsidR="00A978A6" w:rsidRPr="00270A01" w:rsidRDefault="00A978A6" w:rsidP="00F11AA8">
            <w:pPr>
              <w:pStyle w:val="NoSpacing"/>
              <w:numPr>
                <w:ilvl w:val="0"/>
                <w:numId w:val="77"/>
              </w:numPr>
              <w:ind w:left="360" w:hanging="420"/>
              <w:rPr>
                <w:rFonts w:ascii="Arial" w:hAnsi="Arial" w:cs="Arial"/>
                <w:sz w:val="22"/>
                <w:szCs w:val="22"/>
              </w:rPr>
            </w:pPr>
            <w:r w:rsidRPr="00380CCB">
              <w:rPr>
                <w:rFonts w:ascii="Arial" w:hAnsi="Arial" w:cs="Arial"/>
                <w:sz w:val="22"/>
                <w:szCs w:val="22"/>
              </w:rPr>
              <w:t xml:space="preserve">Detail their response to the </w:t>
            </w:r>
            <w:r>
              <w:rPr>
                <w:rFonts w:ascii="Arial" w:hAnsi="Arial" w:cs="Arial"/>
                <w:sz w:val="22"/>
                <w:szCs w:val="22"/>
              </w:rPr>
              <w:t>transfer</w:t>
            </w:r>
            <w:r w:rsidRPr="00380CCB">
              <w:rPr>
                <w:rFonts w:ascii="Arial" w:hAnsi="Arial" w:cs="Arial"/>
                <w:sz w:val="22"/>
                <w:szCs w:val="22"/>
              </w:rPr>
              <w:t xml:space="preserve"> proposal including any issues or concerns they have raised:</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78152D64" w14:textId="77777777" w:rsidR="00A978A6" w:rsidRPr="00727B6D" w:rsidRDefault="00A978A6" w:rsidP="004A38EC">
            <w:pPr>
              <w:pStyle w:val="ListParagraph"/>
              <w:ind w:left="0"/>
              <w:rPr>
                <w:rFonts w:ascii="Arial" w:hAnsi="Arial" w:cs="Arial"/>
                <w:sz w:val="22"/>
                <w:szCs w:val="22"/>
              </w:rPr>
            </w:pPr>
          </w:p>
        </w:tc>
      </w:tr>
    </w:tbl>
    <w:p w14:paraId="16541933" w14:textId="77777777" w:rsidR="00A978A6" w:rsidRDefault="00A978A6" w:rsidP="00A978A6">
      <w:pPr>
        <w:spacing w:after="0" w:line="240" w:lineRule="auto"/>
        <w:rPr>
          <w:rFonts w:ascii="Arial" w:hAnsi="Arial" w:cs="Arial"/>
          <w:sz w:val="22"/>
          <w:szCs w:val="22"/>
        </w:rPr>
      </w:pPr>
    </w:p>
    <w:p w14:paraId="2A0F6EC2" w14:textId="3E2631B8" w:rsidR="002D56FC" w:rsidRPr="000459D0" w:rsidRDefault="002D56FC" w:rsidP="002D56FC">
      <w:pPr>
        <w:tabs>
          <w:tab w:val="left" w:pos="5777"/>
        </w:tabs>
        <w:rPr>
          <w:rFonts w:ascii="Arial" w:hAnsi="Arial" w:cs="Arial"/>
          <w:color w:val="0070C0"/>
          <w:sz w:val="22"/>
          <w:szCs w:val="22"/>
        </w:rPr>
      </w:pPr>
      <w:r w:rsidRPr="007106FC">
        <w:rPr>
          <w:rFonts w:ascii="Arial" w:hAnsi="Arial" w:cs="Arial"/>
          <w:color w:val="A20000"/>
          <w:sz w:val="22"/>
        </w:rPr>
        <w:t>The application will be rejected if the Offender Manager has not been notified</w:t>
      </w:r>
      <w:r w:rsidRPr="007106FC">
        <w:rPr>
          <w:rFonts w:ascii="Arial" w:hAnsi="Arial" w:cs="Arial"/>
          <w:color w:val="A20000"/>
          <w:sz w:val="22"/>
          <w:szCs w:val="22"/>
          <w:lang w:val="en-GB"/>
        </w:rPr>
        <w:t xml:space="preserve"> of this application </w:t>
      </w:r>
      <w:r w:rsidRPr="007106FC">
        <w:rPr>
          <w:rFonts w:ascii="Arial" w:hAnsi="Arial" w:cs="Arial"/>
          <w:color w:val="A20000"/>
          <w:sz w:val="22"/>
          <w:lang w:val="en-GB"/>
        </w:rPr>
        <w:t>and ha</w:t>
      </w:r>
      <w:r w:rsidR="00D77396" w:rsidRPr="007106FC">
        <w:rPr>
          <w:rFonts w:ascii="Arial" w:hAnsi="Arial" w:cs="Arial"/>
          <w:color w:val="A20000"/>
          <w:sz w:val="22"/>
          <w:lang w:val="en-GB"/>
        </w:rPr>
        <w:t>s not had</w:t>
      </w:r>
      <w:r w:rsidRPr="007106FC">
        <w:rPr>
          <w:rFonts w:ascii="Arial" w:hAnsi="Arial" w:cs="Arial"/>
          <w:color w:val="A20000"/>
          <w:sz w:val="22"/>
          <w:lang w:val="en-GB"/>
        </w:rPr>
        <w:t xml:space="preserve"> the opportunity to provide views. </w:t>
      </w:r>
      <w:r w:rsidRPr="000459D0">
        <w:rPr>
          <w:rFonts w:ascii="Arial" w:hAnsi="Arial" w:cs="Arial"/>
          <w:color w:val="1F3864" w:themeColor="accent5" w:themeShade="80"/>
          <w:sz w:val="22"/>
        </w:rPr>
        <w:t xml:space="preserve"> </w:t>
      </w:r>
      <w:r w:rsidRPr="000459D0">
        <w:rPr>
          <w:rFonts w:ascii="Arial" w:hAnsi="Arial" w:cs="Arial"/>
          <w:color w:val="0070C0"/>
          <w:sz w:val="22"/>
          <w:szCs w:val="22"/>
        </w:rPr>
        <w:t xml:space="preserve">If there is no response from the Offender Manager after </w:t>
      </w:r>
      <w:proofErr w:type="gramStart"/>
      <w:r w:rsidRPr="000459D0">
        <w:rPr>
          <w:rFonts w:ascii="Arial" w:hAnsi="Arial" w:cs="Arial"/>
          <w:color w:val="0070C0"/>
          <w:sz w:val="22"/>
          <w:szCs w:val="22"/>
        </w:rPr>
        <w:t>a number of</w:t>
      </w:r>
      <w:proofErr w:type="gramEnd"/>
      <w:r w:rsidRPr="000459D0">
        <w:rPr>
          <w:rFonts w:ascii="Arial" w:hAnsi="Arial" w:cs="Arial"/>
          <w:color w:val="0070C0"/>
          <w:sz w:val="22"/>
          <w:szCs w:val="22"/>
        </w:rPr>
        <w:t xml:space="preserve"> reminders have been sent, we require the email trail so the matter can be addressed by MHCS.</w:t>
      </w: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A978A6" w:rsidRPr="00466E43" w14:paraId="23E32C81" w14:textId="77777777" w:rsidTr="004A38EC">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33576609" w14:textId="77777777" w:rsidR="00A978A6" w:rsidRPr="00FB5A22" w:rsidRDefault="00A978A6" w:rsidP="00F11AA8">
            <w:pPr>
              <w:pStyle w:val="NoSpacing"/>
              <w:numPr>
                <w:ilvl w:val="0"/>
                <w:numId w:val="77"/>
              </w:numPr>
              <w:tabs>
                <w:tab w:val="left" w:pos="5777"/>
              </w:tabs>
              <w:ind w:hanging="413"/>
              <w:rPr>
                <w:rFonts w:ascii="Arial" w:hAnsi="Arial" w:cs="Arial"/>
                <w:color w:val="538135" w:themeColor="accent6" w:themeShade="BF"/>
                <w:sz w:val="22"/>
              </w:rPr>
            </w:pPr>
            <w:r w:rsidRPr="00355F76">
              <w:rPr>
                <w:rFonts w:ascii="Arial" w:hAnsi="Arial" w:cs="Arial"/>
                <w:sz w:val="22"/>
                <w:szCs w:val="22"/>
              </w:rPr>
              <w:t xml:space="preserve">Has remission to prison been considered? </w:t>
            </w:r>
          </w:p>
          <w:p w14:paraId="3AF23D10" w14:textId="77777777" w:rsidR="00A978A6" w:rsidRPr="00355F76" w:rsidRDefault="00A978A6" w:rsidP="004A38EC">
            <w:pPr>
              <w:pStyle w:val="NoSpacing"/>
              <w:tabs>
                <w:tab w:val="left" w:pos="5777"/>
              </w:tabs>
              <w:ind w:left="357"/>
              <w:rPr>
                <w:rFonts w:ascii="Arial" w:hAnsi="Arial" w:cs="Arial"/>
                <w:color w:val="538135" w:themeColor="accent6" w:themeShade="BF"/>
                <w:sz w:val="22"/>
              </w:rPr>
            </w:pPr>
          </w:p>
          <w:p w14:paraId="7A1D67D3" w14:textId="281CE87F" w:rsidR="00A978A6" w:rsidRDefault="00A978A6" w:rsidP="00F11AA8">
            <w:pPr>
              <w:pStyle w:val="NoSpacing"/>
              <w:numPr>
                <w:ilvl w:val="0"/>
                <w:numId w:val="78"/>
              </w:numPr>
              <w:tabs>
                <w:tab w:val="left" w:pos="5777"/>
              </w:tabs>
              <w:ind w:left="370" w:hanging="370"/>
              <w:rPr>
                <w:rFonts w:ascii="Arial" w:hAnsi="Arial" w:cs="Arial"/>
                <w:color w:val="538135" w:themeColor="accent6" w:themeShade="BF"/>
                <w:sz w:val="22"/>
              </w:rPr>
            </w:pPr>
            <w:r w:rsidRPr="00355F76">
              <w:rPr>
                <w:rFonts w:ascii="Arial" w:hAnsi="Arial" w:cs="Arial"/>
                <w:color w:val="538135" w:themeColor="accent6" w:themeShade="BF"/>
                <w:sz w:val="22"/>
              </w:rPr>
              <w:t>Where possible, please give a prognosis of when the patient will be returned to prison</w:t>
            </w:r>
            <w:r w:rsidR="009B0866">
              <w:rPr>
                <w:rFonts w:ascii="Arial" w:hAnsi="Arial" w:cs="Arial"/>
                <w:color w:val="538135" w:themeColor="accent6" w:themeShade="BF"/>
                <w:sz w:val="22"/>
              </w:rPr>
              <w:t>.</w:t>
            </w:r>
          </w:p>
          <w:p w14:paraId="5EA72F75" w14:textId="78101DFC" w:rsidR="00DD7D3A" w:rsidRDefault="007F11BD" w:rsidP="00F11AA8">
            <w:pPr>
              <w:pStyle w:val="NoSpacing"/>
              <w:numPr>
                <w:ilvl w:val="0"/>
                <w:numId w:val="78"/>
              </w:numPr>
              <w:tabs>
                <w:tab w:val="left" w:pos="5777"/>
              </w:tabs>
              <w:ind w:left="370" w:hanging="370"/>
              <w:rPr>
                <w:rFonts w:ascii="Arial" w:hAnsi="Arial" w:cs="Arial"/>
                <w:color w:val="538135" w:themeColor="accent6" w:themeShade="BF"/>
                <w:sz w:val="22"/>
              </w:rPr>
            </w:pPr>
            <w:r w:rsidRPr="007F11BD">
              <w:rPr>
                <w:rFonts w:ascii="Arial" w:hAnsi="Arial" w:cs="Arial"/>
                <w:color w:val="538135" w:themeColor="accent6" w:themeShade="BF"/>
                <w:sz w:val="22"/>
              </w:rPr>
              <w:t xml:space="preserve">Please outline the factors which mean remission is </w:t>
            </w:r>
            <w:r w:rsidRPr="007F11BD">
              <w:rPr>
                <w:rFonts w:ascii="Arial" w:hAnsi="Arial" w:cs="Arial"/>
                <w:b/>
                <w:bCs/>
                <w:color w:val="538135" w:themeColor="accent6" w:themeShade="BF"/>
                <w:sz w:val="22"/>
              </w:rPr>
              <w:t xml:space="preserve">not </w:t>
            </w:r>
            <w:r w:rsidRPr="007F11BD">
              <w:rPr>
                <w:rFonts w:ascii="Arial" w:hAnsi="Arial" w:cs="Arial"/>
                <w:color w:val="538135" w:themeColor="accent6" w:themeShade="BF"/>
                <w:sz w:val="22"/>
              </w:rPr>
              <w:t xml:space="preserve">considered appropriate </w:t>
            </w:r>
            <w:proofErr w:type="gramStart"/>
            <w:r w:rsidRPr="007F11BD">
              <w:rPr>
                <w:rFonts w:ascii="Arial" w:hAnsi="Arial" w:cs="Arial"/>
                <w:color w:val="538135" w:themeColor="accent6" w:themeShade="BF"/>
                <w:sz w:val="22"/>
              </w:rPr>
              <w:t>at this time</w:t>
            </w:r>
            <w:proofErr w:type="gramEnd"/>
            <w:r w:rsidRPr="007F11BD">
              <w:rPr>
                <w:rFonts w:ascii="Arial" w:hAnsi="Arial" w:cs="Arial"/>
                <w:color w:val="538135" w:themeColor="accent6" w:themeShade="BF"/>
                <w:sz w:val="22"/>
              </w:rPr>
              <w:t xml:space="preserve"> and if so when will the patient be ready</w:t>
            </w:r>
            <w:r w:rsidR="009B0866">
              <w:rPr>
                <w:rFonts w:ascii="Arial" w:hAnsi="Arial" w:cs="Arial"/>
                <w:color w:val="538135" w:themeColor="accent6" w:themeShade="BF"/>
                <w:sz w:val="22"/>
              </w:rPr>
              <w:t>.</w:t>
            </w:r>
          </w:p>
          <w:p w14:paraId="552501C3" w14:textId="77777777" w:rsidR="00A978A6" w:rsidRPr="00FB5A22" w:rsidRDefault="00A978A6" w:rsidP="00F11AA8">
            <w:pPr>
              <w:pStyle w:val="NoSpacing"/>
              <w:numPr>
                <w:ilvl w:val="0"/>
                <w:numId w:val="78"/>
              </w:numPr>
              <w:tabs>
                <w:tab w:val="left" w:pos="5777"/>
              </w:tabs>
              <w:ind w:left="363"/>
              <w:rPr>
                <w:rFonts w:ascii="Arial" w:hAnsi="Arial" w:cs="Arial"/>
                <w:color w:val="538135" w:themeColor="accent6" w:themeShade="BF"/>
                <w:sz w:val="22"/>
              </w:rPr>
            </w:pPr>
            <w:r w:rsidRPr="00FB5A22">
              <w:rPr>
                <w:rFonts w:ascii="Arial" w:hAnsi="Arial" w:cs="Arial"/>
                <w:color w:val="538135" w:themeColor="accent6" w:themeShade="BF"/>
                <w:sz w:val="22"/>
              </w:rPr>
              <w:t>If it is considered that the patient is unlikely to be returned to prison, please explain why that is the clinical view.</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07C17647" w14:textId="77777777" w:rsidR="00A978A6" w:rsidRPr="00715444" w:rsidRDefault="00A978A6" w:rsidP="004A38EC">
            <w:pPr>
              <w:pStyle w:val="ListParagraph"/>
              <w:ind w:left="0"/>
              <w:rPr>
                <w:rFonts w:ascii="Arial" w:hAnsi="Arial" w:cs="Arial"/>
                <w:sz w:val="22"/>
              </w:rPr>
            </w:pPr>
          </w:p>
        </w:tc>
      </w:tr>
    </w:tbl>
    <w:p w14:paraId="5D2F18DE" w14:textId="77777777" w:rsidR="00A978A6" w:rsidRDefault="00A978A6" w:rsidP="00A978A6">
      <w:pPr>
        <w:spacing w:line="252" w:lineRule="auto"/>
        <w:rPr>
          <w:rFonts w:eastAsia="Gulim" w:cs="Arial"/>
          <w:lang w:val="en-GB"/>
          <w14:ligatures w14:val="standardContextual"/>
        </w:rPr>
      </w:pPr>
    </w:p>
    <w:p w14:paraId="72D9EBD7" w14:textId="5D7E2AEA" w:rsidR="00A978A6" w:rsidRPr="003656CE" w:rsidRDefault="00A978A6" w:rsidP="00BE018C">
      <w:pPr>
        <w:pStyle w:val="NoSpacing"/>
        <w:numPr>
          <w:ilvl w:val="0"/>
          <w:numId w:val="19"/>
        </w:numPr>
        <w:ind w:left="284"/>
        <w:rPr>
          <w:rFonts w:ascii="Arial" w:hAnsi="Arial" w:cs="Arial"/>
          <w:b/>
          <w:color w:val="000000"/>
          <w:sz w:val="32"/>
          <w:szCs w:val="32"/>
        </w:rPr>
      </w:pPr>
      <w:r>
        <w:rPr>
          <w:rFonts w:ascii="Arial" w:hAnsi="Arial" w:cs="Arial"/>
          <w:b/>
          <w:sz w:val="32"/>
          <w:szCs w:val="32"/>
        </w:rPr>
        <w:lastRenderedPageBreak/>
        <w:t>Fitness to Plead</w:t>
      </w: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A978A6" w:rsidRPr="00906F8C" w14:paraId="4DA61F44" w14:textId="77777777" w:rsidTr="004A38EC">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2D39863A" w14:textId="0109DF1E" w:rsidR="00A978A6" w:rsidRDefault="00A978A6" w:rsidP="00DF09A2">
            <w:pPr>
              <w:pStyle w:val="ListParagraph"/>
              <w:spacing w:before="240"/>
              <w:ind w:left="363" w:hanging="363"/>
              <w:rPr>
                <w:rFonts w:ascii="Arial" w:hAnsi="Arial" w:cs="Arial"/>
                <w:sz w:val="22"/>
              </w:rPr>
            </w:pPr>
            <w:r>
              <w:rPr>
                <w:rFonts w:ascii="Arial" w:hAnsi="Arial" w:cs="Arial"/>
                <w:sz w:val="22"/>
              </w:rPr>
              <w:t xml:space="preserve">a) </w:t>
            </w:r>
            <w:r w:rsidR="00DF09A2">
              <w:rPr>
                <w:rFonts w:ascii="Arial" w:hAnsi="Arial" w:cs="Arial"/>
                <w:sz w:val="22"/>
              </w:rPr>
              <w:t xml:space="preserve">  </w:t>
            </w:r>
            <w:r>
              <w:rPr>
                <w:rFonts w:ascii="Arial" w:hAnsi="Arial" w:cs="Arial"/>
                <w:sz w:val="22"/>
              </w:rPr>
              <w:t>F</w:t>
            </w:r>
            <w:r w:rsidRPr="001C2D56">
              <w:rPr>
                <w:rFonts w:ascii="Arial" w:hAnsi="Arial" w:cs="Arial"/>
                <w:sz w:val="22"/>
              </w:rPr>
              <w:t>or patients whose s37/41 order was made after a finding of unfit to plead (under s24 of the Domestic Violence, Crime and Victims Act 2004) only</w:t>
            </w:r>
            <w:r>
              <w:rPr>
                <w:rFonts w:ascii="Arial" w:hAnsi="Arial" w:cs="Arial"/>
                <w:sz w:val="22"/>
              </w:rPr>
              <w:t>:</w:t>
            </w:r>
          </w:p>
          <w:p w14:paraId="14FF3DB4" w14:textId="49A9C185" w:rsidR="00A978A6" w:rsidRPr="005D17DB" w:rsidRDefault="005D17DB" w:rsidP="005D17DB">
            <w:pPr>
              <w:tabs>
                <w:tab w:val="left" w:pos="5777"/>
              </w:tabs>
              <w:rPr>
                <w:rFonts w:ascii="Arial" w:hAnsi="Arial" w:cs="Arial"/>
                <w:sz w:val="22"/>
                <w:szCs w:val="22"/>
              </w:rPr>
            </w:pPr>
            <w:r>
              <w:rPr>
                <w:rFonts w:ascii="Arial" w:hAnsi="Arial" w:cs="Arial"/>
                <w:color w:val="538135" w:themeColor="accent6" w:themeShade="BF"/>
                <w:sz w:val="22"/>
              </w:rPr>
              <w:t xml:space="preserve">1. </w:t>
            </w:r>
            <w:r w:rsidR="00A978A6" w:rsidRPr="005D17DB">
              <w:rPr>
                <w:rFonts w:ascii="Arial" w:hAnsi="Arial" w:cs="Arial"/>
                <w:color w:val="538135" w:themeColor="accent6" w:themeShade="BF"/>
                <w:sz w:val="22"/>
              </w:rPr>
              <w:t>Do you consider that the patient is now fit to plead at Court for the offence which led to the current Order and if not explain why.</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1EEEE3CE" w14:textId="77777777" w:rsidR="00A978A6" w:rsidRPr="00715444" w:rsidRDefault="00A978A6" w:rsidP="004A38EC">
            <w:pPr>
              <w:pStyle w:val="NoSpacing"/>
              <w:tabs>
                <w:tab w:val="left" w:pos="6602"/>
              </w:tabs>
              <w:rPr>
                <w:rFonts w:cs="Arial"/>
                <w:szCs w:val="22"/>
              </w:rPr>
            </w:pPr>
          </w:p>
        </w:tc>
      </w:tr>
    </w:tbl>
    <w:p w14:paraId="15AF9E1A" w14:textId="418D2F8C" w:rsidR="004E760E" w:rsidRPr="00656E84" w:rsidRDefault="004E760E" w:rsidP="00656E84">
      <w:pPr>
        <w:pStyle w:val="ListParagraph"/>
        <w:numPr>
          <w:ilvl w:val="0"/>
          <w:numId w:val="19"/>
        </w:numPr>
        <w:spacing w:before="240"/>
        <w:ind w:left="426" w:hanging="568"/>
        <w:rPr>
          <w:rFonts w:ascii="Arial" w:hAnsi="Arial" w:cs="Arial"/>
          <w:b/>
          <w:sz w:val="32"/>
          <w:szCs w:val="32"/>
        </w:rPr>
      </w:pPr>
      <w:r w:rsidRPr="00656E84">
        <w:rPr>
          <w:rFonts w:ascii="Arial" w:hAnsi="Arial" w:cs="Arial"/>
          <w:b/>
          <w:sz w:val="32"/>
          <w:szCs w:val="32"/>
        </w:rPr>
        <w:t>Additional Comments</w:t>
      </w:r>
      <w:r w:rsidRPr="00656E84">
        <w:rPr>
          <w:rFonts w:ascii="Arial" w:hAnsi="Arial" w:cs="Arial"/>
          <w:sz w:val="32"/>
          <w:szCs w:val="32"/>
        </w:rPr>
        <w:t xml:space="preserve"> </w:t>
      </w:r>
    </w:p>
    <w:tbl>
      <w:tblPr>
        <w:tblStyle w:val="TableGrid"/>
        <w:tblW w:w="10910" w:type="dxa"/>
        <w:shd w:val="clear" w:color="auto" w:fill="DEEAF6" w:themeFill="accent1" w:themeFillTint="33"/>
        <w:tblLook w:val="04A0" w:firstRow="1" w:lastRow="0" w:firstColumn="1" w:lastColumn="0" w:noHBand="0" w:noVBand="1"/>
      </w:tblPr>
      <w:tblGrid>
        <w:gridCol w:w="10910"/>
      </w:tblGrid>
      <w:tr w:rsidR="004E760E" w:rsidRPr="000459D0" w14:paraId="78366B0F" w14:textId="77777777" w:rsidTr="009B0866">
        <w:trPr>
          <w:trHeight w:val="368"/>
        </w:trPr>
        <w:tc>
          <w:tcPr>
            <w:tcW w:w="10910" w:type="dxa"/>
            <w:shd w:val="clear" w:color="auto" w:fill="DEEAF6" w:themeFill="accent1" w:themeFillTint="33"/>
            <w:vAlign w:val="center"/>
          </w:tcPr>
          <w:p w14:paraId="0D5104EB" w14:textId="77777777" w:rsidR="004E760E" w:rsidRPr="000459D0" w:rsidRDefault="004E760E" w:rsidP="009B0866">
            <w:pPr>
              <w:pStyle w:val="NoSpacing"/>
              <w:rPr>
                <w:rFonts w:ascii="Arial" w:hAnsi="Arial" w:cs="Arial"/>
                <w:color w:val="000000" w:themeColor="text1"/>
                <w:sz w:val="20"/>
                <w:szCs w:val="20"/>
              </w:rPr>
            </w:pPr>
            <w:bookmarkStart w:id="3" w:name="_Hlk161054111"/>
            <w:r w:rsidRPr="000459D0">
              <w:rPr>
                <w:rFonts w:ascii="Arial" w:hAnsi="Arial" w:cs="Arial"/>
                <w:sz w:val="20"/>
                <w:szCs w:val="20"/>
              </w:rPr>
              <w:t xml:space="preserve">If there is any other information you would like to raise regarding this </w:t>
            </w:r>
            <w:proofErr w:type="gramStart"/>
            <w:r w:rsidRPr="000459D0">
              <w:rPr>
                <w:rFonts w:ascii="Arial" w:hAnsi="Arial" w:cs="Arial"/>
                <w:sz w:val="20"/>
                <w:szCs w:val="20"/>
              </w:rPr>
              <w:t>application</w:t>
            </w:r>
            <w:proofErr w:type="gramEnd"/>
            <w:r w:rsidRPr="000459D0">
              <w:rPr>
                <w:rFonts w:ascii="Arial" w:hAnsi="Arial" w:cs="Arial"/>
                <w:sz w:val="20"/>
                <w:szCs w:val="20"/>
              </w:rPr>
              <w:t xml:space="preserve"> please detail </w:t>
            </w:r>
            <w:r w:rsidRPr="000459D0">
              <w:rPr>
                <w:rFonts w:ascii="Arial" w:hAnsi="Arial" w:cs="Arial"/>
                <w:color w:val="000000" w:themeColor="text1"/>
                <w:sz w:val="20"/>
                <w:szCs w:val="20"/>
              </w:rPr>
              <w:t xml:space="preserve">this below. </w:t>
            </w:r>
          </w:p>
        </w:tc>
      </w:tr>
      <w:bookmarkEnd w:id="3"/>
    </w:tbl>
    <w:p w14:paraId="5AB6076C" w14:textId="77777777" w:rsidR="004E760E" w:rsidRDefault="004E760E" w:rsidP="004E760E"/>
    <w:tbl>
      <w:tblPr>
        <w:tblW w:w="11057" w:type="dxa"/>
        <w:tblInd w:w="-14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828"/>
        <w:gridCol w:w="7229"/>
      </w:tblGrid>
      <w:tr w:rsidR="00401B66" w:rsidRPr="003A750C" w14:paraId="2CF64989" w14:textId="77777777" w:rsidTr="00C26649">
        <w:tc>
          <w:tcPr>
            <w:tcW w:w="3828" w:type="dxa"/>
            <w:tcBorders>
              <w:top w:val="single" w:sz="2" w:space="0" w:color="FFFFFF"/>
              <w:left w:val="single" w:sz="2" w:space="0" w:color="FFFFFF"/>
              <w:bottom w:val="single" w:sz="2" w:space="0" w:color="FFFFFF"/>
              <w:right w:val="single" w:sz="4" w:space="0" w:color="auto"/>
            </w:tcBorders>
            <w:shd w:val="clear" w:color="auto" w:fill="auto"/>
          </w:tcPr>
          <w:p w14:paraId="13E4BED9" w14:textId="77777777" w:rsidR="00401B66" w:rsidRDefault="00401B66" w:rsidP="00BE018C">
            <w:pPr>
              <w:pStyle w:val="ListParagraph"/>
              <w:numPr>
                <w:ilvl w:val="0"/>
                <w:numId w:val="24"/>
              </w:numPr>
              <w:tabs>
                <w:tab w:val="left" w:pos="514"/>
              </w:tabs>
              <w:spacing w:after="0" w:line="240" w:lineRule="auto"/>
              <w:ind w:left="514" w:hanging="426"/>
              <w:rPr>
                <w:rFonts w:ascii="Arial" w:hAnsi="Arial" w:cs="Arial"/>
                <w:color w:val="000000" w:themeColor="text1"/>
                <w:sz w:val="22"/>
              </w:rPr>
            </w:pPr>
            <w:r w:rsidRPr="00F6651C">
              <w:rPr>
                <w:rFonts w:ascii="Arial" w:hAnsi="Arial" w:cs="Arial"/>
                <w:color w:val="000000" w:themeColor="text1"/>
                <w:sz w:val="22"/>
              </w:rPr>
              <w:t>Please</w:t>
            </w:r>
            <w:r w:rsidRPr="004F1E78">
              <w:rPr>
                <w:rFonts w:cs="Arial"/>
                <w:color w:val="0070C0"/>
                <w:szCs w:val="22"/>
              </w:rPr>
              <w:t xml:space="preserve"> </w:t>
            </w:r>
            <w:r w:rsidRPr="004F1E78">
              <w:rPr>
                <w:rFonts w:ascii="Arial" w:hAnsi="Arial" w:cs="Arial"/>
                <w:color w:val="000000" w:themeColor="text1"/>
                <w:sz w:val="22"/>
              </w:rPr>
              <w:t>detail any other information or views you consider to be pertinent to the application</w:t>
            </w:r>
            <w:r w:rsidRPr="00F6651C">
              <w:rPr>
                <w:rFonts w:ascii="Arial" w:hAnsi="Arial" w:cs="Arial"/>
                <w:color w:val="000000" w:themeColor="text1"/>
                <w:sz w:val="22"/>
              </w:rPr>
              <w:t>:</w:t>
            </w:r>
          </w:p>
          <w:p w14:paraId="497A4AE5" w14:textId="77777777" w:rsidR="00401B66" w:rsidRPr="003A750C" w:rsidRDefault="00401B66" w:rsidP="000A1E5C">
            <w:pPr>
              <w:pStyle w:val="ListParagraph"/>
              <w:tabs>
                <w:tab w:val="left" w:pos="236"/>
              </w:tabs>
              <w:spacing w:before="240"/>
              <w:rPr>
                <w:rFonts w:ascii="Arial" w:hAnsi="Arial" w:cs="Arial"/>
                <w:color w:val="000000" w:themeColor="text1"/>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39818A4" w14:textId="77777777" w:rsidR="00401B66" w:rsidRPr="00BB7893" w:rsidRDefault="00401B66" w:rsidP="00AC33D0">
            <w:pPr>
              <w:pStyle w:val="ListBullet"/>
              <w:rPr>
                <w:rFonts w:cs="Arial"/>
                <w:color w:val="0070C0"/>
                <w:szCs w:val="22"/>
              </w:rPr>
            </w:pPr>
          </w:p>
        </w:tc>
      </w:tr>
    </w:tbl>
    <w:p w14:paraId="2E05A00F" w14:textId="77777777" w:rsidR="002759F0" w:rsidRPr="000A1E5C" w:rsidRDefault="002759F0" w:rsidP="000A1E5C">
      <w:pPr>
        <w:spacing w:after="0" w:line="240" w:lineRule="auto"/>
        <w:rPr>
          <w:rFonts w:ascii="Arial" w:hAnsi="Arial" w:cs="Arial"/>
          <w:bCs/>
          <w:color w:val="000000"/>
          <w:sz w:val="22"/>
          <w:szCs w:val="22"/>
        </w:rPr>
      </w:pPr>
    </w:p>
    <w:p w14:paraId="1398C4FB" w14:textId="77777777" w:rsidR="000A1E5C" w:rsidRPr="00C912CA" w:rsidRDefault="000A1E5C" w:rsidP="0004513C">
      <w:pPr>
        <w:spacing w:after="0" w:line="240" w:lineRule="auto"/>
        <w:rPr>
          <w:rFonts w:ascii="Arial" w:hAnsi="Arial" w:cs="Arial"/>
          <w:bCs/>
          <w:color w:val="000000"/>
          <w:sz w:val="22"/>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3"/>
        <w:gridCol w:w="3544"/>
        <w:gridCol w:w="853"/>
        <w:gridCol w:w="2268"/>
      </w:tblGrid>
      <w:tr w:rsidR="00E51FDF" w:rsidRPr="00D958CE" w14:paraId="7D138C76" w14:textId="77777777" w:rsidTr="00AC33D0">
        <w:trPr>
          <w:cantSplit/>
          <w:trHeight w:val="397"/>
        </w:trPr>
        <w:tc>
          <w:tcPr>
            <w:tcW w:w="3683" w:type="dxa"/>
            <w:tcBorders>
              <w:top w:val="nil"/>
              <w:left w:val="nil"/>
              <w:bottom w:val="nil"/>
            </w:tcBorders>
            <w:shd w:val="clear" w:color="auto" w:fill="auto"/>
          </w:tcPr>
          <w:p w14:paraId="0438E85E" w14:textId="2500E82D" w:rsidR="00E51FDF" w:rsidRPr="00FB708E" w:rsidRDefault="00CF43B5" w:rsidP="00AC33D0">
            <w:pPr>
              <w:rPr>
                <w:rFonts w:ascii="Arial" w:hAnsi="Arial" w:cs="Arial"/>
                <w:color w:val="000000"/>
              </w:rPr>
            </w:pPr>
            <w:r>
              <w:rPr>
                <w:rFonts w:ascii="Arial" w:hAnsi="Arial" w:cs="Arial"/>
                <w:color w:val="000000"/>
                <w:sz w:val="22"/>
              </w:rPr>
              <w:t>Current</w:t>
            </w:r>
            <w:r w:rsidR="00E51FDF" w:rsidRPr="00FB708E">
              <w:rPr>
                <w:rFonts w:ascii="Arial" w:hAnsi="Arial" w:cs="Arial"/>
                <w:color w:val="000000"/>
                <w:sz w:val="22"/>
              </w:rPr>
              <w:t xml:space="preserve"> Responsible Clinician’s signature</w:t>
            </w:r>
            <w:r w:rsidR="00E51FDF">
              <w:rPr>
                <w:rFonts w:ascii="Arial" w:hAnsi="Arial" w:cs="Arial"/>
                <w:color w:val="000000"/>
                <w:sz w:val="22"/>
              </w:rPr>
              <w:t>:</w:t>
            </w:r>
          </w:p>
        </w:tc>
        <w:tc>
          <w:tcPr>
            <w:tcW w:w="3544" w:type="dxa"/>
            <w:shd w:val="clear" w:color="auto" w:fill="auto"/>
          </w:tcPr>
          <w:p w14:paraId="1637161F" w14:textId="77777777" w:rsidR="00E51FDF" w:rsidRDefault="00E51FDF" w:rsidP="00AC33D0">
            <w:pPr>
              <w:rPr>
                <w:rFonts w:ascii="Arial" w:hAnsi="Arial" w:cs="Arial"/>
                <w:color w:val="0070C0"/>
                <w:sz w:val="22"/>
                <w:szCs w:val="22"/>
              </w:rPr>
            </w:pPr>
            <w:r>
              <w:rPr>
                <w:rFonts w:ascii="Arial" w:hAnsi="Arial" w:cs="Arial"/>
                <w:color w:val="0070C0"/>
                <w:sz w:val="22"/>
                <w:szCs w:val="22"/>
              </w:rPr>
              <w:t>An electronic signature is acceptable</w:t>
            </w:r>
          </w:p>
          <w:p w14:paraId="5A587109" w14:textId="77777777" w:rsidR="00E51FDF" w:rsidRPr="00754C60" w:rsidRDefault="00E51FDF" w:rsidP="00AC33D0">
            <w:pPr>
              <w:rPr>
                <w:rFonts w:ascii="Arial" w:hAnsi="Arial" w:cs="Arial"/>
                <w:color w:val="0070C0"/>
                <w:sz w:val="22"/>
                <w:szCs w:val="22"/>
              </w:rPr>
            </w:pPr>
          </w:p>
        </w:tc>
        <w:tc>
          <w:tcPr>
            <w:tcW w:w="853" w:type="dxa"/>
            <w:tcBorders>
              <w:top w:val="nil"/>
              <w:bottom w:val="nil"/>
            </w:tcBorders>
            <w:shd w:val="clear" w:color="auto" w:fill="auto"/>
          </w:tcPr>
          <w:p w14:paraId="0DF554F1" w14:textId="77777777" w:rsidR="00E51FDF" w:rsidRPr="00FB708E" w:rsidRDefault="00E51FDF" w:rsidP="00AC33D0">
            <w:pPr>
              <w:spacing w:after="0" w:line="240" w:lineRule="auto"/>
              <w:rPr>
                <w:rFonts w:ascii="Arial" w:hAnsi="Arial" w:cs="Arial"/>
                <w:color w:val="000000"/>
              </w:rPr>
            </w:pPr>
            <w:r w:rsidRPr="00FB708E">
              <w:rPr>
                <w:rFonts w:ascii="Arial" w:hAnsi="Arial" w:cs="Arial"/>
                <w:color w:val="000000"/>
                <w:sz w:val="22"/>
              </w:rPr>
              <w:t xml:space="preserve">  </w:t>
            </w:r>
            <w:r>
              <w:rPr>
                <w:rFonts w:ascii="Arial" w:hAnsi="Arial" w:cs="Arial"/>
                <w:color w:val="000000"/>
                <w:sz w:val="22"/>
              </w:rPr>
              <w:t>D</w:t>
            </w:r>
            <w:r w:rsidRPr="00FB708E">
              <w:rPr>
                <w:rFonts w:ascii="Arial" w:hAnsi="Arial" w:cs="Arial"/>
                <w:color w:val="000000"/>
                <w:sz w:val="22"/>
              </w:rPr>
              <w:t>ate:</w:t>
            </w:r>
          </w:p>
        </w:tc>
        <w:tc>
          <w:tcPr>
            <w:tcW w:w="2268" w:type="dxa"/>
            <w:shd w:val="clear" w:color="auto" w:fill="auto"/>
          </w:tcPr>
          <w:p w14:paraId="17C85FE5" w14:textId="77777777" w:rsidR="00E51FDF" w:rsidRPr="00754C60" w:rsidRDefault="00E51FDF" w:rsidP="00AC33D0">
            <w:pPr>
              <w:rPr>
                <w:rFonts w:ascii="Arial" w:hAnsi="Arial" w:cs="Arial"/>
                <w:color w:val="0070C0"/>
                <w:sz w:val="22"/>
                <w:szCs w:val="22"/>
              </w:rPr>
            </w:pPr>
            <w:r>
              <w:rPr>
                <w:rFonts w:ascii="Arial" w:hAnsi="Arial" w:cs="Arial"/>
                <w:color w:val="0070C0"/>
                <w:sz w:val="22"/>
                <w:szCs w:val="22"/>
              </w:rPr>
              <w:t>The date the application was submitted to MHCS</w:t>
            </w:r>
          </w:p>
        </w:tc>
      </w:tr>
    </w:tbl>
    <w:p w14:paraId="52766FDD" w14:textId="0C208250" w:rsidR="002759F0" w:rsidRDefault="002759F0" w:rsidP="00A8660A">
      <w:pPr>
        <w:spacing w:before="240"/>
        <w:jc w:val="both"/>
        <w:rPr>
          <w:rFonts w:ascii="Arial" w:hAnsi="Arial" w:cs="Arial"/>
          <w:b/>
          <w:color w:val="000000"/>
          <w:sz w:val="32"/>
          <w:szCs w:val="32"/>
          <w:u w:val="single"/>
        </w:rPr>
      </w:pPr>
    </w:p>
    <w:tbl>
      <w:tblPr>
        <w:tblStyle w:val="TableGrid"/>
        <w:tblW w:w="10910" w:type="dxa"/>
        <w:shd w:val="clear" w:color="auto" w:fill="DEEAF6" w:themeFill="accent1" w:themeFillTint="33"/>
        <w:tblLook w:val="04A0" w:firstRow="1" w:lastRow="0" w:firstColumn="1" w:lastColumn="0" w:noHBand="0" w:noVBand="1"/>
      </w:tblPr>
      <w:tblGrid>
        <w:gridCol w:w="10910"/>
      </w:tblGrid>
      <w:tr w:rsidR="00784DE4" w:rsidRPr="000459D0" w14:paraId="3F86EA7B" w14:textId="77777777" w:rsidTr="009B0866">
        <w:trPr>
          <w:trHeight w:val="408"/>
        </w:trPr>
        <w:tc>
          <w:tcPr>
            <w:tcW w:w="10910" w:type="dxa"/>
            <w:shd w:val="clear" w:color="auto" w:fill="DEEAF6" w:themeFill="accent1" w:themeFillTint="33"/>
            <w:vAlign w:val="center"/>
          </w:tcPr>
          <w:p w14:paraId="426F3667" w14:textId="19E60535" w:rsidR="00784DE4" w:rsidRPr="000459D0" w:rsidRDefault="00784DE4" w:rsidP="009B0866">
            <w:pPr>
              <w:pStyle w:val="NoSpacing"/>
              <w:rPr>
                <w:rFonts w:ascii="Arial" w:hAnsi="Arial" w:cs="Arial"/>
                <w:color w:val="000000" w:themeColor="text1"/>
                <w:sz w:val="20"/>
                <w:szCs w:val="20"/>
              </w:rPr>
            </w:pPr>
            <w:r w:rsidRPr="000459D0">
              <w:rPr>
                <w:rFonts w:ascii="Arial" w:hAnsi="Arial" w:cs="Arial"/>
                <w:sz w:val="20"/>
                <w:szCs w:val="20"/>
              </w:rPr>
              <w:t xml:space="preserve">Please note the patient </w:t>
            </w:r>
            <w:proofErr w:type="gramStart"/>
            <w:r w:rsidR="007F03D9" w:rsidRPr="000459D0">
              <w:rPr>
                <w:rFonts w:ascii="Arial" w:hAnsi="Arial" w:cs="Arial"/>
                <w:sz w:val="20"/>
                <w:szCs w:val="20"/>
              </w:rPr>
              <w:t>has</w:t>
            </w:r>
            <w:r w:rsidRPr="000459D0">
              <w:rPr>
                <w:rFonts w:ascii="Arial" w:hAnsi="Arial" w:cs="Arial"/>
                <w:sz w:val="20"/>
                <w:szCs w:val="20"/>
              </w:rPr>
              <w:t xml:space="preserve"> the opportunity to</w:t>
            </w:r>
            <w:proofErr w:type="gramEnd"/>
            <w:r w:rsidRPr="000459D0">
              <w:rPr>
                <w:rFonts w:ascii="Arial" w:hAnsi="Arial" w:cs="Arial"/>
                <w:sz w:val="20"/>
                <w:szCs w:val="20"/>
              </w:rPr>
              <w:t xml:space="preserve"> provide their views on the application in </w:t>
            </w:r>
            <w:r w:rsidR="007F03D9" w:rsidRPr="000459D0">
              <w:rPr>
                <w:rFonts w:ascii="Arial" w:hAnsi="Arial" w:cs="Arial"/>
                <w:sz w:val="20"/>
                <w:szCs w:val="20"/>
              </w:rPr>
              <w:t>Annex A below.</w:t>
            </w:r>
          </w:p>
        </w:tc>
      </w:tr>
    </w:tbl>
    <w:p w14:paraId="0424BF6B" w14:textId="77777777" w:rsidR="00B84E25" w:rsidRDefault="00B84E25" w:rsidP="00B84E25">
      <w:pPr>
        <w:pStyle w:val="tabletext"/>
        <w:rPr>
          <w:rFonts w:cs="Arial"/>
          <w:b/>
          <w:color w:val="000000"/>
          <w:sz w:val="32"/>
          <w:szCs w:val="32"/>
        </w:rPr>
      </w:pPr>
    </w:p>
    <w:tbl>
      <w:tblPr>
        <w:tblStyle w:val="TableGrid"/>
        <w:tblW w:w="10910" w:type="dxa"/>
        <w:shd w:val="clear" w:color="auto" w:fill="DEEAF6" w:themeFill="accent1" w:themeFillTint="33"/>
        <w:tblLook w:val="04A0" w:firstRow="1" w:lastRow="0" w:firstColumn="1" w:lastColumn="0" w:noHBand="0" w:noVBand="1"/>
      </w:tblPr>
      <w:tblGrid>
        <w:gridCol w:w="10910"/>
      </w:tblGrid>
      <w:tr w:rsidR="000459D0" w:rsidRPr="000459D0" w14:paraId="68518204" w14:textId="77777777" w:rsidTr="009B0866">
        <w:trPr>
          <w:trHeight w:val="759"/>
        </w:trPr>
        <w:tc>
          <w:tcPr>
            <w:tcW w:w="10910" w:type="dxa"/>
            <w:shd w:val="clear" w:color="auto" w:fill="DEEAF6" w:themeFill="accent1" w:themeFillTint="33"/>
            <w:vAlign w:val="center"/>
          </w:tcPr>
          <w:p w14:paraId="5A5E222A" w14:textId="69D4E837" w:rsidR="00601213" w:rsidRPr="009B0866" w:rsidRDefault="000634EB" w:rsidP="009B0866">
            <w:pPr>
              <w:rPr>
                <w:rFonts w:ascii="Arial" w:hAnsi="Arial" w:cs="Arial"/>
                <w:bCs/>
                <w:color w:val="3333FF"/>
                <w:sz w:val="20"/>
                <w:szCs w:val="20"/>
                <w:u w:val="single"/>
              </w:rPr>
            </w:pPr>
            <w:bookmarkStart w:id="4" w:name="_Hlk159226004"/>
            <w:r>
              <w:rPr>
                <w:rFonts w:ascii="Arial" w:hAnsi="Arial" w:cs="Arial"/>
                <w:bCs/>
                <w:sz w:val="20"/>
                <w:szCs w:val="20"/>
              </w:rPr>
              <w:t xml:space="preserve">The </w:t>
            </w:r>
            <w:r w:rsidR="0089598D" w:rsidRPr="000459D0">
              <w:rPr>
                <w:rFonts w:ascii="Arial" w:hAnsi="Arial" w:cs="Arial"/>
                <w:bCs/>
                <w:sz w:val="20"/>
                <w:szCs w:val="20"/>
              </w:rPr>
              <w:t xml:space="preserve">application form </w:t>
            </w:r>
            <w:r>
              <w:rPr>
                <w:rFonts w:ascii="Arial" w:hAnsi="Arial" w:cs="Arial"/>
                <w:bCs/>
                <w:sz w:val="20"/>
                <w:szCs w:val="20"/>
              </w:rPr>
              <w:t xml:space="preserve">must be submitted </w:t>
            </w:r>
            <w:r w:rsidR="0089598D" w:rsidRPr="000459D0">
              <w:rPr>
                <w:rFonts w:ascii="Arial" w:hAnsi="Arial" w:cs="Arial"/>
                <w:bCs/>
                <w:sz w:val="20"/>
                <w:szCs w:val="20"/>
              </w:rPr>
              <w:t>with an email confirmation of acceptance from the receiving responsible clinician</w:t>
            </w:r>
            <w:r w:rsidR="00DF4931" w:rsidRPr="000459D0">
              <w:rPr>
                <w:rFonts w:ascii="Arial" w:hAnsi="Arial" w:cs="Arial"/>
                <w:bCs/>
                <w:sz w:val="20"/>
                <w:szCs w:val="20"/>
              </w:rPr>
              <w:t xml:space="preserve"> to</w:t>
            </w:r>
            <w:r w:rsidR="007F77AE" w:rsidRPr="000459D0">
              <w:rPr>
                <w:rFonts w:ascii="Arial" w:hAnsi="Arial" w:cs="Arial"/>
                <w:bCs/>
                <w:sz w:val="20"/>
                <w:szCs w:val="20"/>
              </w:rPr>
              <w:t xml:space="preserve">: </w:t>
            </w:r>
            <w:hyperlink r:id="rId16" w:history="1">
              <w:r w:rsidR="009B0866" w:rsidRPr="009B0866">
                <w:rPr>
                  <w:rStyle w:val="Hyperlink"/>
                  <w:rFonts w:ascii="Arial" w:hAnsi="Arial" w:cs="Arial"/>
                  <w:bCs/>
                  <w:color w:val="0000FF"/>
                  <w:sz w:val="20"/>
                  <w:szCs w:val="20"/>
                  <w:u w:val="single"/>
                </w:rPr>
                <w:t>MHCSMailbox@justice.gov.uk</w:t>
              </w:r>
            </w:hyperlink>
            <w:r w:rsidR="009B0866">
              <w:rPr>
                <w:rFonts w:ascii="Arial" w:hAnsi="Arial" w:cs="Arial"/>
                <w:bCs/>
                <w:color w:val="3333FF"/>
                <w:sz w:val="20"/>
                <w:szCs w:val="20"/>
                <w:u w:val="single"/>
              </w:rPr>
              <w:t xml:space="preserve"> </w:t>
            </w:r>
            <w:r w:rsidR="009B0866" w:rsidRPr="009B0866">
              <w:rPr>
                <w:rFonts w:ascii="Arial" w:hAnsi="Arial" w:cs="Arial"/>
                <w:bCs/>
                <w:sz w:val="20"/>
                <w:szCs w:val="20"/>
              </w:rPr>
              <w:t>– please note,</w:t>
            </w:r>
            <w:r w:rsidR="009B0866" w:rsidRPr="009B0866">
              <w:rPr>
                <w:rFonts w:ascii="Arial" w:hAnsi="Arial" w:cs="Arial"/>
                <w:b/>
                <w:sz w:val="20"/>
                <w:szCs w:val="20"/>
              </w:rPr>
              <w:t xml:space="preserve"> t</w:t>
            </w:r>
            <w:r w:rsidR="00601213" w:rsidRPr="00CC0814">
              <w:rPr>
                <w:rFonts w:ascii="Arial" w:hAnsi="Arial" w:cs="Arial"/>
                <w:b/>
                <w:sz w:val="20"/>
                <w:szCs w:val="20"/>
              </w:rPr>
              <w:t xml:space="preserve">he application will be rejected if </w:t>
            </w:r>
            <w:r w:rsidR="00AA7509" w:rsidRPr="00CC0814">
              <w:rPr>
                <w:rFonts w:ascii="Arial" w:hAnsi="Arial" w:cs="Arial"/>
                <w:b/>
                <w:sz w:val="20"/>
                <w:szCs w:val="20"/>
              </w:rPr>
              <w:t xml:space="preserve">the </w:t>
            </w:r>
            <w:r w:rsidR="0075043D" w:rsidRPr="00CC0814">
              <w:rPr>
                <w:rFonts w:ascii="Arial" w:hAnsi="Arial" w:cs="Arial"/>
                <w:b/>
                <w:sz w:val="20"/>
                <w:szCs w:val="20"/>
              </w:rPr>
              <w:t xml:space="preserve">email </w:t>
            </w:r>
            <w:r w:rsidR="00CC0814" w:rsidRPr="00CC0814">
              <w:rPr>
                <w:rFonts w:ascii="Arial" w:hAnsi="Arial" w:cs="Arial"/>
                <w:b/>
                <w:sz w:val="20"/>
                <w:szCs w:val="20"/>
              </w:rPr>
              <w:t xml:space="preserve">confirming acceptance from the receiving responsible </w:t>
            </w:r>
            <w:r w:rsidR="00AA7509" w:rsidRPr="00CC0814">
              <w:rPr>
                <w:rFonts w:ascii="Arial" w:hAnsi="Arial" w:cs="Arial"/>
                <w:b/>
                <w:sz w:val="20"/>
                <w:szCs w:val="20"/>
              </w:rPr>
              <w:t xml:space="preserve">clinician </w:t>
            </w:r>
            <w:r w:rsidR="00B9631B" w:rsidRPr="00CC0814">
              <w:rPr>
                <w:rFonts w:ascii="Arial" w:hAnsi="Arial" w:cs="Arial"/>
                <w:b/>
                <w:sz w:val="20"/>
                <w:szCs w:val="20"/>
              </w:rPr>
              <w:t xml:space="preserve">is not submitted with </w:t>
            </w:r>
            <w:r w:rsidR="00CC0814" w:rsidRPr="00CC0814">
              <w:rPr>
                <w:rFonts w:ascii="Arial" w:hAnsi="Arial" w:cs="Arial"/>
                <w:b/>
                <w:sz w:val="20"/>
                <w:szCs w:val="20"/>
              </w:rPr>
              <w:t>the completed form.</w:t>
            </w:r>
          </w:p>
        </w:tc>
      </w:tr>
      <w:bookmarkEnd w:id="4"/>
    </w:tbl>
    <w:p w14:paraId="47FDE801" w14:textId="77777777" w:rsidR="00E71FAE" w:rsidRDefault="00E71FAE" w:rsidP="00716736">
      <w:pPr>
        <w:rPr>
          <w:rFonts w:ascii="Arial" w:hAnsi="Arial" w:cs="Arial"/>
          <w:sz w:val="22"/>
          <w:szCs w:val="22"/>
          <w:u w:val="single"/>
        </w:rPr>
      </w:pPr>
    </w:p>
    <w:p w14:paraId="7261E2AD" w14:textId="77777777" w:rsidR="00E71FAE" w:rsidRDefault="00E71FAE" w:rsidP="00716736">
      <w:pPr>
        <w:rPr>
          <w:rFonts w:ascii="Arial" w:hAnsi="Arial" w:cs="Arial"/>
          <w:sz w:val="22"/>
          <w:szCs w:val="22"/>
          <w:u w:val="single"/>
        </w:rPr>
      </w:pPr>
    </w:p>
    <w:p w14:paraId="2BA28114" w14:textId="60CA2D81" w:rsidR="00716736" w:rsidRPr="00846E9E" w:rsidRDefault="00716736" w:rsidP="00846E9E">
      <w:pPr>
        <w:pStyle w:val="Heading2"/>
      </w:pPr>
      <w:r w:rsidRPr="00846E9E">
        <w:t xml:space="preserve">Annex A: Patient’s comments to support this application </w:t>
      </w:r>
    </w:p>
    <w:p w14:paraId="4039D0E4" w14:textId="77777777" w:rsidR="00716736" w:rsidRPr="00846E9E" w:rsidRDefault="00716736" w:rsidP="00716736">
      <w:pPr>
        <w:rPr>
          <w:rFonts w:ascii="Arial" w:hAnsi="Arial" w:cs="Arial"/>
          <w:sz w:val="22"/>
          <w:szCs w:val="22"/>
        </w:rPr>
      </w:pPr>
      <w:r w:rsidRPr="00846E9E">
        <w:rPr>
          <w:rFonts w:ascii="Arial" w:hAnsi="Arial" w:cs="Arial"/>
          <w:sz w:val="22"/>
          <w:szCs w:val="22"/>
        </w:rPr>
        <w:t>For the patient:</w:t>
      </w:r>
    </w:p>
    <w:p w14:paraId="050FA23C" w14:textId="77777777" w:rsidR="00716736" w:rsidRDefault="00716736" w:rsidP="00716736">
      <w:pPr>
        <w:rPr>
          <w:rFonts w:ascii="Arial" w:hAnsi="Arial" w:cs="Arial"/>
          <w:sz w:val="22"/>
          <w:szCs w:val="22"/>
        </w:rPr>
      </w:pPr>
    </w:p>
    <w:p w14:paraId="43CF7E63" w14:textId="77777777" w:rsidR="00716736" w:rsidRDefault="00716736" w:rsidP="00716736">
      <w:pPr>
        <w:rPr>
          <w:rFonts w:ascii="Arial" w:hAnsi="Arial" w:cs="Arial"/>
          <w:sz w:val="22"/>
          <w:szCs w:val="22"/>
        </w:rPr>
      </w:pPr>
      <w:r w:rsidRPr="001D7F81">
        <w:rPr>
          <w:rFonts w:ascii="Arial" w:hAnsi="Arial" w:cs="Arial"/>
          <w:sz w:val="22"/>
          <w:szCs w:val="22"/>
        </w:rPr>
        <w:t>Please detail any other information or views you consider to be relevant to the application</w:t>
      </w:r>
      <w:r>
        <w:rPr>
          <w:rFonts w:ascii="Arial" w:hAnsi="Arial" w:cs="Arial"/>
          <w:sz w:val="22"/>
          <w:szCs w:val="22"/>
        </w:rPr>
        <w:t>.</w:t>
      </w:r>
    </w:p>
    <w:p w14:paraId="0A306459" w14:textId="77777777" w:rsidR="00716736" w:rsidRDefault="00716736" w:rsidP="00716736">
      <w:pPr>
        <w:rPr>
          <w:rFonts w:ascii="Arial" w:hAnsi="Arial" w:cs="Arial"/>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716736" w:rsidRPr="00D20BB0" w14:paraId="59A658E6" w14:textId="77777777" w:rsidTr="00D747EB">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7D866FA3" w14:textId="2CE74FD9" w:rsidR="00716736" w:rsidRPr="00770699" w:rsidRDefault="002B1A3B" w:rsidP="004A38EC">
            <w:pPr>
              <w:rPr>
                <w:sz w:val="22"/>
                <w:szCs w:val="22"/>
              </w:rPr>
            </w:pPr>
            <w:r>
              <w:rPr>
                <w:rFonts w:ascii="Arial" w:hAnsi="Arial" w:cs="Arial"/>
                <w:sz w:val="22"/>
                <w:szCs w:val="22"/>
              </w:rPr>
              <w:lastRenderedPageBreak/>
              <w:t xml:space="preserve">What are you views </w:t>
            </w:r>
            <w:r w:rsidR="00BE018C">
              <w:rPr>
                <w:rFonts w:ascii="Arial" w:hAnsi="Arial" w:cs="Arial"/>
                <w:sz w:val="22"/>
                <w:szCs w:val="22"/>
              </w:rPr>
              <w:t>on the proposed transfer?</w:t>
            </w:r>
          </w:p>
          <w:p w14:paraId="2975C118" w14:textId="77777777" w:rsidR="00716736" w:rsidRPr="00D20BB0" w:rsidRDefault="00716736" w:rsidP="004A38EC">
            <w:pPr>
              <w:rPr>
                <w:rFonts w:ascii="Arial" w:hAnsi="Arial" w:cs="Arial"/>
                <w:color w:val="000000" w:themeColor="text1"/>
                <w:sz w:val="22"/>
                <w:szCs w:val="22"/>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257D7962" w14:textId="77777777" w:rsidR="00716736" w:rsidRPr="00BB7893" w:rsidRDefault="00716736" w:rsidP="004A38EC">
            <w:pPr>
              <w:rPr>
                <w:rFonts w:ascii="Arial" w:hAnsi="Arial" w:cs="Arial"/>
                <w:color w:val="0070C0"/>
                <w:sz w:val="22"/>
                <w:szCs w:val="22"/>
              </w:rPr>
            </w:pPr>
          </w:p>
        </w:tc>
      </w:tr>
    </w:tbl>
    <w:p w14:paraId="5DAD6783" w14:textId="77777777" w:rsidR="00716736" w:rsidRPr="00D20BB0" w:rsidRDefault="00716736" w:rsidP="00CA64AA">
      <w:pPr>
        <w:spacing w:after="0" w:line="240" w:lineRule="auto"/>
        <w:rPr>
          <w:rFonts w:ascii="Arial" w:hAnsi="Arial" w:cs="Arial"/>
          <w:sz w:val="22"/>
          <w:szCs w:val="22"/>
          <w:highlight w:val="yellow"/>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716736" w:rsidRPr="00D20BB0" w14:paraId="13070F7F" w14:textId="77777777" w:rsidTr="00D747EB">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6069055F" w14:textId="77777777" w:rsidR="00716736" w:rsidRPr="00D20BB0" w:rsidRDefault="00716736" w:rsidP="004A38EC">
            <w:pPr>
              <w:rPr>
                <w:rFonts w:ascii="Arial" w:hAnsi="Arial" w:cs="Arial"/>
                <w:sz w:val="22"/>
                <w:szCs w:val="22"/>
              </w:rPr>
            </w:pPr>
            <w:r>
              <w:rPr>
                <w:rFonts w:ascii="Arial" w:hAnsi="Arial" w:cs="Arial"/>
                <w:sz w:val="22"/>
                <w:szCs w:val="22"/>
              </w:rPr>
              <w:t>How do you think</w:t>
            </w:r>
            <w:r w:rsidRPr="00D20BB0">
              <w:rPr>
                <w:rFonts w:ascii="Arial" w:hAnsi="Arial" w:cs="Arial"/>
                <w:sz w:val="22"/>
                <w:szCs w:val="22"/>
              </w:rPr>
              <w:t xml:space="preserve"> your risks have reduced since your </w:t>
            </w:r>
            <w:r>
              <w:rPr>
                <w:rFonts w:ascii="Arial" w:hAnsi="Arial" w:cs="Arial"/>
                <w:sz w:val="22"/>
                <w:szCs w:val="22"/>
              </w:rPr>
              <w:t>admission?</w:t>
            </w:r>
          </w:p>
          <w:p w14:paraId="38000639" w14:textId="77777777" w:rsidR="00716736" w:rsidRPr="00D20BB0" w:rsidRDefault="00716736" w:rsidP="004A38EC">
            <w:pPr>
              <w:rPr>
                <w:rFonts w:ascii="Arial" w:hAnsi="Arial" w:cs="Arial"/>
                <w:color w:val="000000" w:themeColor="text1"/>
                <w:sz w:val="22"/>
                <w:szCs w:val="22"/>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73FB8415" w14:textId="77777777" w:rsidR="00716736" w:rsidRPr="00BB7893" w:rsidRDefault="00716736" w:rsidP="004A38EC">
            <w:pPr>
              <w:rPr>
                <w:rFonts w:ascii="Arial" w:hAnsi="Arial" w:cs="Arial"/>
                <w:color w:val="0070C0"/>
                <w:sz w:val="22"/>
                <w:szCs w:val="22"/>
              </w:rPr>
            </w:pPr>
          </w:p>
        </w:tc>
      </w:tr>
    </w:tbl>
    <w:p w14:paraId="10EA23FA" w14:textId="77777777" w:rsidR="00716736" w:rsidRPr="00D20BB0" w:rsidRDefault="00716736" w:rsidP="00CA64AA">
      <w:pPr>
        <w:spacing w:after="0" w:line="240" w:lineRule="auto"/>
        <w:rPr>
          <w:rFonts w:ascii="Arial" w:hAnsi="Arial" w:cs="Arial"/>
          <w:sz w:val="22"/>
          <w:szCs w:val="22"/>
          <w:highlight w:val="yellow"/>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716736" w:rsidRPr="00D20BB0" w14:paraId="552E1CFA" w14:textId="77777777" w:rsidTr="00D747EB">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0172E113" w14:textId="363E5341" w:rsidR="00716736" w:rsidRPr="00402C95" w:rsidRDefault="00716736" w:rsidP="004A38EC">
            <w:pPr>
              <w:rPr>
                <w:rFonts w:ascii="Arial" w:hAnsi="Arial" w:cs="Arial"/>
                <w:color w:val="FF0000"/>
                <w:sz w:val="22"/>
                <w:szCs w:val="22"/>
              </w:rPr>
            </w:pPr>
            <w:r w:rsidRPr="00D20BB0">
              <w:rPr>
                <w:rFonts w:ascii="Arial" w:hAnsi="Arial" w:cs="Arial"/>
                <w:sz w:val="22"/>
                <w:szCs w:val="22"/>
              </w:rPr>
              <w:t xml:space="preserve">What would you like the </w:t>
            </w:r>
            <w:r>
              <w:rPr>
                <w:rFonts w:ascii="Arial" w:hAnsi="Arial" w:cs="Arial"/>
                <w:sz w:val="22"/>
                <w:szCs w:val="22"/>
              </w:rPr>
              <w:t>Ministry of Justice (</w:t>
            </w:r>
            <w:r w:rsidRPr="00D20BB0">
              <w:rPr>
                <w:rFonts w:ascii="Arial" w:hAnsi="Arial" w:cs="Arial"/>
                <w:sz w:val="22"/>
                <w:szCs w:val="22"/>
              </w:rPr>
              <w:t>MoJ</w:t>
            </w:r>
            <w:r>
              <w:rPr>
                <w:rFonts w:ascii="Arial" w:hAnsi="Arial" w:cs="Arial"/>
                <w:sz w:val="22"/>
                <w:szCs w:val="22"/>
              </w:rPr>
              <w:t>)</w:t>
            </w:r>
            <w:r w:rsidRPr="00D20BB0">
              <w:rPr>
                <w:rFonts w:ascii="Arial" w:hAnsi="Arial" w:cs="Arial"/>
                <w:sz w:val="22"/>
                <w:szCs w:val="22"/>
              </w:rPr>
              <w:t xml:space="preserve"> to t</w:t>
            </w:r>
            <w:r>
              <w:rPr>
                <w:rFonts w:ascii="Arial" w:hAnsi="Arial" w:cs="Arial"/>
                <w:sz w:val="22"/>
                <w:szCs w:val="22"/>
              </w:rPr>
              <w:t xml:space="preserve">hink about </w:t>
            </w:r>
            <w:r w:rsidRPr="00D20BB0">
              <w:rPr>
                <w:rFonts w:ascii="Arial" w:hAnsi="Arial" w:cs="Arial"/>
                <w:sz w:val="22"/>
                <w:szCs w:val="22"/>
              </w:rPr>
              <w:t>when deciding whether to grant this request</w:t>
            </w:r>
            <w:r>
              <w:rPr>
                <w:rFonts w:ascii="Arial" w:hAnsi="Arial" w:cs="Arial"/>
                <w:sz w:val="22"/>
                <w:szCs w:val="22"/>
              </w:rPr>
              <w:t xml:space="preserve">.  </w:t>
            </w:r>
            <w:r>
              <w:rPr>
                <w:rFonts w:ascii="Arial" w:hAnsi="Arial" w:cs="Arial"/>
                <w:color w:val="FF0000"/>
                <w:sz w:val="22"/>
                <w:szCs w:val="22"/>
              </w:rPr>
              <w:t xml:space="preserve"> </w:t>
            </w:r>
          </w:p>
          <w:p w14:paraId="2F3152AC" w14:textId="77777777" w:rsidR="00716736" w:rsidRPr="00D20BB0" w:rsidRDefault="00716736" w:rsidP="004A38EC">
            <w:pPr>
              <w:rPr>
                <w:rFonts w:ascii="Arial" w:hAnsi="Arial" w:cs="Arial"/>
                <w:color w:val="000000" w:themeColor="text1"/>
                <w:sz w:val="22"/>
                <w:szCs w:val="22"/>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123D4FE1" w14:textId="77777777" w:rsidR="00716736" w:rsidRPr="00BB7893" w:rsidRDefault="00716736" w:rsidP="004A38EC">
            <w:pPr>
              <w:rPr>
                <w:rFonts w:ascii="Arial" w:hAnsi="Arial" w:cs="Arial"/>
                <w:color w:val="0070C0"/>
                <w:sz w:val="22"/>
                <w:szCs w:val="22"/>
              </w:rPr>
            </w:pPr>
          </w:p>
        </w:tc>
      </w:tr>
    </w:tbl>
    <w:p w14:paraId="651A87C9" w14:textId="77777777" w:rsidR="00716736" w:rsidRDefault="00716736" w:rsidP="00716736">
      <w:pPr>
        <w:rPr>
          <w:rFonts w:ascii="Arial" w:hAnsi="Arial" w:cs="Arial"/>
          <w:sz w:val="22"/>
          <w:szCs w:val="22"/>
        </w:rPr>
      </w:pPr>
    </w:p>
    <w:p w14:paraId="45D80DD3" w14:textId="77777777" w:rsidR="00716736" w:rsidRDefault="00716736" w:rsidP="00716736">
      <w:pPr>
        <w:rPr>
          <w:rFonts w:ascii="Arial" w:hAnsi="Arial" w:cs="Arial"/>
          <w:sz w:val="22"/>
          <w:szCs w:val="22"/>
        </w:rPr>
      </w:pPr>
      <w:r w:rsidRPr="009F30F5">
        <w:rPr>
          <w:rFonts w:ascii="Arial" w:hAnsi="Arial" w:cs="Arial"/>
          <w:sz w:val="22"/>
          <w:szCs w:val="22"/>
          <w:u w:val="single"/>
        </w:rPr>
        <w:t>For the RC</w:t>
      </w:r>
      <w:r>
        <w:rPr>
          <w:rFonts w:ascii="Arial" w:hAnsi="Arial" w:cs="Arial"/>
          <w:sz w:val="22"/>
          <w:szCs w:val="22"/>
        </w:rPr>
        <w:t>:</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716736" w:rsidRPr="00D20BB0" w14:paraId="70006099" w14:textId="77777777" w:rsidTr="00CA64AA">
        <w:trPr>
          <w:trHeight w:val="60"/>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2B62D9DE" w14:textId="0C56A6D7" w:rsidR="00716736" w:rsidRDefault="00716736" w:rsidP="004A38EC">
            <w:pPr>
              <w:rPr>
                <w:rFonts w:ascii="Arial" w:hAnsi="Arial" w:cs="Arial"/>
                <w:sz w:val="22"/>
                <w:szCs w:val="22"/>
              </w:rPr>
            </w:pPr>
            <w:r>
              <w:rPr>
                <w:rFonts w:ascii="Arial" w:hAnsi="Arial" w:cs="Arial"/>
                <w:color w:val="000000" w:themeColor="text1"/>
                <w:sz w:val="22"/>
                <w:szCs w:val="22"/>
              </w:rPr>
              <w:t xml:space="preserve">Please confirm that the patient has </w:t>
            </w:r>
            <w:r w:rsidRPr="00D20BB0">
              <w:rPr>
                <w:rFonts w:ascii="Arial" w:hAnsi="Arial" w:cs="Arial"/>
                <w:sz w:val="22"/>
                <w:szCs w:val="22"/>
              </w:rPr>
              <w:t>had sight of this application</w:t>
            </w:r>
            <w:r>
              <w:rPr>
                <w:rFonts w:ascii="Arial" w:hAnsi="Arial" w:cs="Arial"/>
                <w:sz w:val="22"/>
                <w:szCs w:val="22"/>
              </w:rPr>
              <w:t xml:space="preserve"> and had </w:t>
            </w:r>
            <w:r w:rsidRPr="00D20BB0">
              <w:rPr>
                <w:rFonts w:ascii="Arial" w:hAnsi="Arial" w:cs="Arial"/>
                <w:sz w:val="22"/>
                <w:szCs w:val="22"/>
              </w:rPr>
              <w:t>an opportunity to add their comments</w:t>
            </w:r>
            <w:r>
              <w:rPr>
                <w:rFonts w:ascii="Arial" w:hAnsi="Arial" w:cs="Arial"/>
                <w:sz w:val="22"/>
                <w:szCs w:val="22"/>
              </w:rPr>
              <w:t>.</w:t>
            </w:r>
          </w:p>
          <w:p w14:paraId="0A4CDD63" w14:textId="77777777" w:rsidR="00716736" w:rsidRPr="001D7F81" w:rsidRDefault="00716736" w:rsidP="00F11AA8">
            <w:pPr>
              <w:pStyle w:val="ListParagraph"/>
              <w:numPr>
                <w:ilvl w:val="0"/>
                <w:numId w:val="71"/>
              </w:numPr>
              <w:spacing w:after="0" w:line="240" w:lineRule="auto"/>
              <w:ind w:left="360"/>
              <w:rPr>
                <w:rFonts w:ascii="Arial" w:hAnsi="Arial" w:cs="Arial"/>
                <w:color w:val="538135" w:themeColor="accent6" w:themeShade="BF"/>
                <w:sz w:val="22"/>
                <w:szCs w:val="22"/>
              </w:rPr>
            </w:pPr>
            <w:r w:rsidRPr="001D7F81">
              <w:rPr>
                <w:rFonts w:ascii="Arial" w:hAnsi="Arial" w:cs="Arial"/>
                <w:color w:val="538135" w:themeColor="accent6" w:themeShade="BF"/>
                <w:sz w:val="22"/>
                <w:szCs w:val="22"/>
              </w:rPr>
              <w:t xml:space="preserve">Where the application for leave contains third party information that should not be shared with the patient, for example a victim’s account, the patient should not have sight of the full application for leave. The patient should still </w:t>
            </w:r>
            <w:proofErr w:type="gramStart"/>
            <w:r w:rsidRPr="001D7F81">
              <w:rPr>
                <w:rFonts w:ascii="Arial" w:hAnsi="Arial" w:cs="Arial"/>
                <w:color w:val="538135" w:themeColor="accent6" w:themeShade="BF"/>
                <w:sz w:val="22"/>
                <w:szCs w:val="22"/>
              </w:rPr>
              <w:t>have the opportunity to</w:t>
            </w:r>
            <w:proofErr w:type="gramEnd"/>
            <w:r w:rsidRPr="001D7F81">
              <w:rPr>
                <w:rFonts w:ascii="Arial" w:hAnsi="Arial" w:cs="Arial"/>
                <w:color w:val="538135" w:themeColor="accent6" w:themeShade="BF"/>
                <w:sz w:val="22"/>
                <w:szCs w:val="22"/>
              </w:rPr>
              <w:t xml:space="preserve"> add their comments </w:t>
            </w:r>
            <w:proofErr w:type="gramStart"/>
            <w:r w:rsidRPr="001D7F81">
              <w:rPr>
                <w:rFonts w:ascii="Arial" w:hAnsi="Arial" w:cs="Arial"/>
                <w:color w:val="538135" w:themeColor="accent6" w:themeShade="BF"/>
                <w:sz w:val="22"/>
                <w:szCs w:val="22"/>
              </w:rPr>
              <w:t>whether or not</w:t>
            </w:r>
            <w:proofErr w:type="gramEnd"/>
            <w:r w:rsidRPr="001D7F81">
              <w:rPr>
                <w:rFonts w:ascii="Arial" w:hAnsi="Arial" w:cs="Arial"/>
                <w:color w:val="538135" w:themeColor="accent6" w:themeShade="BF"/>
                <w:sz w:val="22"/>
                <w:szCs w:val="22"/>
              </w:rPr>
              <w:t xml:space="preserve"> they have sight of the full application for leave.</w:t>
            </w:r>
          </w:p>
          <w:p w14:paraId="41D5DA3C" w14:textId="77777777" w:rsidR="00716736" w:rsidRDefault="00716736" w:rsidP="004A38EC">
            <w:pPr>
              <w:rPr>
                <w:rFonts w:ascii="Arial" w:hAnsi="Arial" w:cs="Arial"/>
                <w:color w:val="0070C0"/>
                <w:sz w:val="22"/>
                <w:szCs w:val="22"/>
              </w:rPr>
            </w:pPr>
          </w:p>
          <w:p w14:paraId="4421FD46" w14:textId="77777777" w:rsidR="00716736" w:rsidRPr="00981814" w:rsidRDefault="00716736" w:rsidP="004A38EC">
            <w:pPr>
              <w:rPr>
                <w:rFonts w:ascii="Arial" w:hAnsi="Arial" w:cs="Arial"/>
                <w:color w:val="0070C0"/>
                <w:sz w:val="22"/>
                <w:szCs w:val="22"/>
              </w:rPr>
            </w:pPr>
            <w:r w:rsidRPr="00981814">
              <w:rPr>
                <w:rFonts w:ascii="Arial" w:hAnsi="Arial" w:cs="Arial"/>
                <w:color w:val="0070C0"/>
                <w:sz w:val="22"/>
                <w:szCs w:val="22"/>
              </w:rPr>
              <w:t>NB If MAPPA agencies have expressed concerns, the patient should not have sight of those either, unless that has been agreed with the MAPPA Chair.</w:t>
            </w:r>
          </w:p>
          <w:p w14:paraId="66FE3939" w14:textId="77777777" w:rsidR="00716736" w:rsidRPr="00D20BB0" w:rsidRDefault="00716736" w:rsidP="004A38EC">
            <w:pPr>
              <w:rPr>
                <w:rFonts w:ascii="Arial" w:hAnsi="Arial" w:cs="Arial"/>
                <w:color w:val="000000" w:themeColor="text1"/>
                <w:sz w:val="22"/>
                <w:szCs w:val="22"/>
              </w:rPr>
            </w:pPr>
            <w:r w:rsidRPr="00D20BB0">
              <w:rPr>
                <w:rFonts w:ascii="Arial" w:hAnsi="Arial" w:cs="Arial"/>
                <w:sz w:val="22"/>
                <w:szCs w:val="22"/>
              </w:rPr>
              <w:t xml:space="preserve">   </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41E634E5" w14:textId="77777777" w:rsidR="00716736" w:rsidRDefault="00716736" w:rsidP="004A38EC">
            <w:pPr>
              <w:rPr>
                <w:rFonts w:ascii="Arial" w:hAnsi="Arial" w:cs="Arial"/>
                <w:color w:val="0070C0"/>
                <w:sz w:val="22"/>
                <w:szCs w:val="22"/>
              </w:rPr>
            </w:pPr>
          </w:p>
          <w:p w14:paraId="37881254" w14:textId="77777777" w:rsidR="00716736" w:rsidRDefault="00716736" w:rsidP="004A38EC">
            <w:pPr>
              <w:rPr>
                <w:rFonts w:ascii="Arial" w:hAnsi="Arial" w:cs="Arial"/>
                <w:color w:val="0070C0"/>
                <w:sz w:val="22"/>
                <w:szCs w:val="22"/>
              </w:rPr>
            </w:pPr>
          </w:p>
          <w:p w14:paraId="7A33F1E2" w14:textId="77777777" w:rsidR="00716736" w:rsidRDefault="00716736" w:rsidP="004A38EC">
            <w:pPr>
              <w:rPr>
                <w:rFonts w:ascii="Arial" w:hAnsi="Arial" w:cs="Arial"/>
                <w:color w:val="0070C0"/>
                <w:sz w:val="22"/>
                <w:szCs w:val="22"/>
              </w:rPr>
            </w:pPr>
          </w:p>
          <w:p w14:paraId="35D37558" w14:textId="77777777" w:rsidR="00716736" w:rsidRDefault="00716736" w:rsidP="004A38EC">
            <w:pPr>
              <w:rPr>
                <w:rFonts w:ascii="Arial" w:hAnsi="Arial" w:cs="Arial"/>
                <w:color w:val="0070C0"/>
                <w:sz w:val="22"/>
                <w:szCs w:val="22"/>
              </w:rPr>
            </w:pPr>
          </w:p>
          <w:p w14:paraId="0C498FC2" w14:textId="77777777" w:rsidR="00716736" w:rsidRDefault="00716736" w:rsidP="004A38EC">
            <w:pPr>
              <w:rPr>
                <w:rFonts w:ascii="Arial" w:hAnsi="Arial" w:cs="Arial"/>
                <w:color w:val="0070C0"/>
                <w:sz w:val="22"/>
                <w:szCs w:val="22"/>
              </w:rPr>
            </w:pPr>
          </w:p>
          <w:p w14:paraId="7D1CB055" w14:textId="77777777" w:rsidR="00716736" w:rsidRDefault="00716736" w:rsidP="004A38EC">
            <w:pPr>
              <w:rPr>
                <w:rFonts w:ascii="Arial" w:hAnsi="Arial" w:cs="Arial"/>
                <w:color w:val="0070C0"/>
                <w:sz w:val="22"/>
                <w:szCs w:val="22"/>
              </w:rPr>
            </w:pPr>
          </w:p>
          <w:p w14:paraId="50A5A92F" w14:textId="77777777" w:rsidR="00716736" w:rsidRDefault="00716736" w:rsidP="004A38EC">
            <w:pPr>
              <w:rPr>
                <w:rFonts w:ascii="Arial" w:hAnsi="Arial" w:cs="Arial"/>
                <w:color w:val="0070C0"/>
                <w:sz w:val="22"/>
                <w:szCs w:val="22"/>
              </w:rPr>
            </w:pPr>
          </w:p>
          <w:p w14:paraId="7E585719" w14:textId="77777777" w:rsidR="00716736" w:rsidRDefault="00716736" w:rsidP="004A38EC">
            <w:pPr>
              <w:rPr>
                <w:rFonts w:ascii="Arial" w:hAnsi="Arial" w:cs="Arial"/>
                <w:color w:val="0070C0"/>
                <w:sz w:val="22"/>
                <w:szCs w:val="22"/>
              </w:rPr>
            </w:pPr>
          </w:p>
          <w:p w14:paraId="1E1250EC" w14:textId="77777777" w:rsidR="00716736" w:rsidRPr="00C64EF8" w:rsidRDefault="00716736" w:rsidP="004A38EC">
            <w:pPr>
              <w:rPr>
                <w:rFonts w:ascii="Arial" w:hAnsi="Arial" w:cs="Arial"/>
                <w:color w:val="0070C0"/>
                <w:sz w:val="22"/>
                <w:szCs w:val="22"/>
              </w:rPr>
            </w:pPr>
          </w:p>
          <w:p w14:paraId="3FB72482" w14:textId="77777777" w:rsidR="00716736" w:rsidRPr="00C64EF8" w:rsidRDefault="00716736" w:rsidP="004A38EC">
            <w:pPr>
              <w:rPr>
                <w:rFonts w:ascii="Arial" w:hAnsi="Arial" w:cs="Arial"/>
                <w:color w:val="0070C0"/>
                <w:sz w:val="22"/>
                <w:szCs w:val="22"/>
              </w:rPr>
            </w:pPr>
          </w:p>
        </w:tc>
      </w:tr>
    </w:tbl>
    <w:p w14:paraId="51075123" w14:textId="77777777" w:rsidR="009A7CBB" w:rsidRDefault="009A7CBB" w:rsidP="0062503D">
      <w:pPr>
        <w:rPr>
          <w:rFonts w:ascii="Arial" w:hAnsi="Arial" w:cs="Arial"/>
          <w:b/>
          <w:color w:val="000000"/>
          <w:sz w:val="32"/>
          <w:szCs w:val="32"/>
        </w:rPr>
      </w:pPr>
    </w:p>
    <w:sectPr w:rsidR="009A7CBB" w:rsidSect="00D94537">
      <w:headerReference w:type="default" r:id="rId17"/>
      <w:footerReference w:type="default" r:id="rId18"/>
      <w:headerReference w:type="first" r:id="rId19"/>
      <w:type w:val="continuous"/>
      <w:pgSz w:w="11900" w:h="16840"/>
      <w:pgMar w:top="1985" w:right="720" w:bottom="568" w:left="567" w:header="709"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22E48" w14:textId="77777777" w:rsidR="006416F4" w:rsidRDefault="006416F4">
      <w:r>
        <w:separator/>
      </w:r>
    </w:p>
  </w:endnote>
  <w:endnote w:type="continuationSeparator" w:id="0">
    <w:p w14:paraId="514A47A8" w14:textId="77777777" w:rsidR="006416F4" w:rsidRDefault="0064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w:hAnsi="Arial Nova"/>
        <w:sz w:val="20"/>
        <w:szCs w:val="20"/>
      </w:rPr>
      <w:id w:val="1508330761"/>
      <w:docPartObj>
        <w:docPartGallery w:val="Page Numbers (Bottom of Page)"/>
        <w:docPartUnique/>
      </w:docPartObj>
    </w:sdtPr>
    <w:sdtEndPr>
      <w:rPr>
        <w:noProof/>
      </w:rPr>
    </w:sdtEndPr>
    <w:sdtContent>
      <w:p w14:paraId="271EAB13" w14:textId="19A368B0" w:rsidR="008D2C8A" w:rsidRPr="008D2C8A" w:rsidRDefault="008D2C8A">
        <w:pPr>
          <w:pStyle w:val="Footer"/>
          <w:jc w:val="center"/>
          <w:rPr>
            <w:rFonts w:ascii="Arial Nova" w:hAnsi="Arial Nova"/>
            <w:sz w:val="20"/>
            <w:szCs w:val="20"/>
          </w:rPr>
        </w:pPr>
        <w:r w:rsidRPr="008D2C8A">
          <w:rPr>
            <w:rFonts w:ascii="Arial Nova" w:hAnsi="Arial Nova"/>
            <w:sz w:val="20"/>
            <w:szCs w:val="20"/>
          </w:rPr>
          <w:fldChar w:fldCharType="begin"/>
        </w:r>
        <w:r w:rsidRPr="008D2C8A">
          <w:rPr>
            <w:rFonts w:ascii="Arial Nova" w:hAnsi="Arial Nova"/>
            <w:sz w:val="20"/>
            <w:szCs w:val="20"/>
          </w:rPr>
          <w:instrText xml:space="preserve"> PAGE   \* MERGEFORMAT </w:instrText>
        </w:r>
        <w:r w:rsidRPr="008D2C8A">
          <w:rPr>
            <w:rFonts w:ascii="Arial Nova" w:hAnsi="Arial Nova"/>
            <w:sz w:val="20"/>
            <w:szCs w:val="20"/>
          </w:rPr>
          <w:fldChar w:fldCharType="separate"/>
        </w:r>
        <w:r w:rsidRPr="008D2C8A">
          <w:rPr>
            <w:rFonts w:ascii="Arial Nova" w:hAnsi="Arial Nova"/>
            <w:noProof/>
            <w:sz w:val="20"/>
            <w:szCs w:val="20"/>
          </w:rPr>
          <w:t>2</w:t>
        </w:r>
        <w:r w:rsidRPr="008D2C8A">
          <w:rPr>
            <w:rFonts w:ascii="Arial Nova" w:hAnsi="Arial Nova"/>
            <w:noProof/>
            <w:sz w:val="20"/>
            <w:szCs w:val="20"/>
          </w:rPr>
          <w:fldChar w:fldCharType="end"/>
        </w:r>
      </w:p>
    </w:sdtContent>
  </w:sdt>
  <w:p w14:paraId="24D1CD3A" w14:textId="70F78A84" w:rsidR="00BA07DC" w:rsidRPr="00350999" w:rsidRDefault="00BA07DC" w:rsidP="00D65A9D">
    <w:pPr>
      <w:pStyle w:val="Footer"/>
      <w:tabs>
        <w:tab w:val="clear" w:pos="4320"/>
      </w:tabs>
      <w:ind w:left="-1418" w:right="360" w:firstLine="1418"/>
      <w:rPr>
        <w:rFonts w:ascii="Arial" w:hAnsi="Arial" w:cs="Arial"/>
        <w:color w:val="FFFFF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B9FF" w14:textId="77777777" w:rsidR="006416F4" w:rsidRDefault="006416F4">
      <w:r>
        <w:separator/>
      </w:r>
    </w:p>
  </w:footnote>
  <w:footnote w:type="continuationSeparator" w:id="0">
    <w:p w14:paraId="3148A656" w14:textId="77777777" w:rsidR="006416F4" w:rsidRDefault="0064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02F0" w14:textId="3DFA1F11" w:rsidR="008D2C8A" w:rsidRPr="007106FC" w:rsidRDefault="00D94537" w:rsidP="008D2C8A">
    <w:pPr>
      <w:pStyle w:val="Header"/>
      <w:jc w:val="center"/>
      <w:rPr>
        <w:rFonts w:ascii="Arial Nova" w:hAnsi="Arial Nova"/>
        <w:color w:val="A20000"/>
        <w:sz w:val="20"/>
        <w:szCs w:val="20"/>
      </w:rPr>
    </w:pPr>
    <w:r w:rsidRPr="00D77DA7">
      <w:rPr>
        <w:noProof/>
        <w:lang w:eastAsia="en-GB"/>
      </w:rPr>
      <w:drawing>
        <wp:anchor distT="0" distB="0" distL="114300" distR="114300" simplePos="0" relativeHeight="251662336" behindDoc="0" locked="0" layoutInCell="1" allowOverlap="1" wp14:anchorId="460878B2" wp14:editId="23C1A967">
          <wp:simplePos x="0" y="0"/>
          <wp:positionH relativeFrom="margin">
            <wp:align>right</wp:align>
          </wp:positionH>
          <wp:positionV relativeFrom="paragraph">
            <wp:posOffset>-635</wp:posOffset>
          </wp:positionV>
          <wp:extent cx="1447800" cy="636905"/>
          <wp:effectExtent l="0" t="0" r="0" b="0"/>
          <wp:wrapNone/>
          <wp:docPr id="1169465325" name="Picture 12" descr="HMPPS_BLK_AW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PPS_BLK_AW (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36905"/>
                  </a:xfrm>
                  <a:prstGeom prst="rect">
                    <a:avLst/>
                  </a:prstGeom>
                  <a:noFill/>
                  <a:ln>
                    <a:noFill/>
                  </a:ln>
                </pic:spPr>
              </pic:pic>
            </a:graphicData>
          </a:graphic>
        </wp:anchor>
      </w:drawing>
    </w:r>
    <w:r w:rsidRPr="00D77DA7">
      <w:rPr>
        <w:noProof/>
        <w:lang w:eastAsia="en-GB"/>
      </w:rPr>
      <w:drawing>
        <wp:anchor distT="0" distB="0" distL="114300" distR="114300" simplePos="0" relativeHeight="251660288" behindDoc="0" locked="0" layoutInCell="1" allowOverlap="1" wp14:anchorId="033FAD98" wp14:editId="682F7133">
          <wp:simplePos x="0" y="0"/>
          <wp:positionH relativeFrom="margin">
            <wp:align>left</wp:align>
          </wp:positionH>
          <wp:positionV relativeFrom="paragraph">
            <wp:posOffset>-635</wp:posOffset>
          </wp:positionV>
          <wp:extent cx="800100" cy="632915"/>
          <wp:effectExtent l="0" t="0" r="0" b="0"/>
          <wp:wrapNone/>
          <wp:docPr id="472159849"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stry of Justi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32915"/>
                  </a:xfrm>
                  <a:prstGeom prst="rect">
                    <a:avLst/>
                  </a:prstGeom>
                  <a:noFill/>
                  <a:ln>
                    <a:noFill/>
                  </a:ln>
                </pic:spPr>
              </pic:pic>
            </a:graphicData>
          </a:graphic>
        </wp:anchor>
      </w:drawing>
    </w:r>
    <w:r w:rsidR="009B0866" w:rsidRPr="007106FC">
      <w:rPr>
        <w:rFonts w:ascii="Arial Nova" w:hAnsi="Arial Nova"/>
        <w:color w:val="A20000"/>
        <w:sz w:val="20"/>
        <w:szCs w:val="20"/>
      </w:rPr>
      <w:t>LEVEL</w:t>
    </w:r>
    <w:r w:rsidR="00746753" w:rsidRPr="007106FC">
      <w:rPr>
        <w:rFonts w:ascii="Arial Nova" w:hAnsi="Arial Nova"/>
        <w:color w:val="A20000"/>
        <w:sz w:val="20"/>
        <w:szCs w:val="20"/>
      </w:rPr>
      <w:t xml:space="preserve"> </w:t>
    </w:r>
    <w:r w:rsidR="008D2C8A" w:rsidRPr="007106FC">
      <w:rPr>
        <w:rFonts w:ascii="Arial Nova" w:hAnsi="Arial Nova"/>
        <w:color w:val="A20000"/>
        <w:sz w:val="20"/>
        <w:szCs w:val="20"/>
      </w:rPr>
      <w:t xml:space="preserve">TRANSFER FORM </w:t>
    </w:r>
    <w:r w:rsidR="00247180" w:rsidRPr="007106FC">
      <w:rPr>
        <w:rFonts w:ascii="Arial Nova" w:hAnsi="Arial Nova"/>
        <w:color w:val="A20000"/>
        <w:sz w:val="20"/>
        <w:szCs w:val="20"/>
      </w:rPr>
      <w:t>–</w:t>
    </w:r>
    <w:r w:rsidR="008D2C8A" w:rsidRPr="007106FC">
      <w:rPr>
        <w:rFonts w:ascii="Arial Nova" w:hAnsi="Arial Nova"/>
        <w:color w:val="A20000"/>
        <w:sz w:val="20"/>
        <w:szCs w:val="20"/>
      </w:rPr>
      <w:t xml:space="preserve"> 2024</w:t>
    </w:r>
    <w:r w:rsidR="00247180" w:rsidRPr="007106FC">
      <w:rPr>
        <w:rFonts w:ascii="Arial Nova" w:hAnsi="Arial Nova"/>
        <w:color w:val="A2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6B10" w14:textId="6614BE20" w:rsidR="00D41FD0" w:rsidRDefault="008B0CEA">
    <w:pPr>
      <w:pStyle w:val="Header"/>
    </w:pPr>
    <w:r w:rsidRPr="00D77DA7">
      <w:rPr>
        <w:noProof/>
        <w:lang w:eastAsia="en-GB"/>
      </w:rPr>
      <w:drawing>
        <wp:anchor distT="0" distB="0" distL="114300" distR="114300" simplePos="0" relativeHeight="251659264" behindDoc="0" locked="0" layoutInCell="1" allowOverlap="1" wp14:anchorId="3A7AA26A" wp14:editId="44CEC3D1">
          <wp:simplePos x="0" y="0"/>
          <wp:positionH relativeFrom="margin">
            <wp:align>right</wp:align>
          </wp:positionH>
          <wp:positionV relativeFrom="paragraph">
            <wp:posOffset>-635</wp:posOffset>
          </wp:positionV>
          <wp:extent cx="1447800" cy="636905"/>
          <wp:effectExtent l="0" t="0" r="0" b="0"/>
          <wp:wrapNone/>
          <wp:docPr id="437209345" name="Picture 12" descr="HMPPS_BLK_AW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PPS_BLK_AW (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36905"/>
                  </a:xfrm>
                  <a:prstGeom prst="rect">
                    <a:avLst/>
                  </a:prstGeom>
                  <a:noFill/>
                  <a:ln>
                    <a:noFill/>
                  </a:ln>
                </pic:spPr>
              </pic:pic>
            </a:graphicData>
          </a:graphic>
        </wp:anchor>
      </w:drawing>
    </w:r>
    <w:r w:rsidR="00D41FD0" w:rsidRPr="00D77DA7">
      <w:rPr>
        <w:noProof/>
        <w:lang w:eastAsia="en-GB"/>
      </w:rPr>
      <w:drawing>
        <wp:inline distT="0" distB="0" distL="0" distR="0" wp14:anchorId="682131CD" wp14:editId="5C807A49">
          <wp:extent cx="800100" cy="632915"/>
          <wp:effectExtent l="0" t="0" r="0" b="0"/>
          <wp:docPr id="1511923787"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stry of Justi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6881" cy="63827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F15"/>
    <w:multiLevelType w:val="hybridMultilevel"/>
    <w:tmpl w:val="E7F8B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72194"/>
    <w:multiLevelType w:val="hybridMultilevel"/>
    <w:tmpl w:val="BE10125A"/>
    <w:lvl w:ilvl="0" w:tplc="AD2616F2">
      <w:start w:val="1"/>
      <w:numFmt w:val="lowerLetter"/>
      <w:lvlText w:val="%1)"/>
      <w:lvlJc w:val="left"/>
      <w:pPr>
        <w:ind w:left="357" w:hanging="357"/>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D4166"/>
    <w:multiLevelType w:val="hybridMultilevel"/>
    <w:tmpl w:val="42288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522CA9"/>
    <w:multiLevelType w:val="hybridMultilevel"/>
    <w:tmpl w:val="060C6156"/>
    <w:lvl w:ilvl="0" w:tplc="FFFFFFFF">
      <w:start w:val="1"/>
      <w:numFmt w:val="decimal"/>
      <w:lvlText w:val="%1."/>
      <w:lvlJc w:val="left"/>
      <w:pPr>
        <w:ind w:left="1077" w:hanging="360"/>
      </w:pPr>
      <w:rPr>
        <w:rFonts w:hint="default"/>
        <w:color w:val="538135" w:themeColor="accent6" w:themeShade="BF"/>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15:restartNumberingAfterBreak="0">
    <w:nsid w:val="065C3002"/>
    <w:multiLevelType w:val="hybridMultilevel"/>
    <w:tmpl w:val="BF76C846"/>
    <w:lvl w:ilvl="0" w:tplc="EB7A3FEE">
      <w:start w:val="1"/>
      <w:numFmt w:val="lowerLetter"/>
      <w:lvlText w:val="%1)"/>
      <w:lvlJc w:val="left"/>
      <w:pPr>
        <w:ind w:left="357" w:hanging="35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E30E1"/>
    <w:multiLevelType w:val="hybridMultilevel"/>
    <w:tmpl w:val="D332D238"/>
    <w:lvl w:ilvl="0" w:tplc="FFFFFFFF">
      <w:start w:val="1"/>
      <w:numFmt w:val="decimal"/>
      <w:lvlText w:val="%1."/>
      <w:lvlJc w:val="left"/>
      <w:pPr>
        <w:ind w:left="720" w:hanging="36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8470D4"/>
    <w:multiLevelType w:val="hybridMultilevel"/>
    <w:tmpl w:val="374E3C92"/>
    <w:lvl w:ilvl="0" w:tplc="FFFFFFFF">
      <w:start w:val="1"/>
      <w:numFmt w:val="decimal"/>
      <w:lvlText w:val="%1."/>
      <w:lvlJc w:val="left"/>
      <w:pPr>
        <w:ind w:left="1234" w:hanging="360"/>
      </w:p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7" w15:restartNumberingAfterBreak="0">
    <w:nsid w:val="093B3F95"/>
    <w:multiLevelType w:val="hybridMultilevel"/>
    <w:tmpl w:val="67F6B04C"/>
    <w:lvl w:ilvl="0" w:tplc="08090001">
      <w:start w:val="1"/>
      <w:numFmt w:val="bullet"/>
      <w:lvlText w:val=""/>
      <w:lvlJc w:val="left"/>
      <w:pPr>
        <w:ind w:left="1020" w:hanging="360"/>
      </w:pPr>
      <w:rPr>
        <w:rFonts w:ascii="Symbol" w:hAnsi="Symbol" w:hint="default"/>
        <w:b w:val="0"/>
        <w:bCs/>
        <w:color w:val="538135" w:themeColor="accent6" w:themeShade="BF"/>
        <w:sz w:val="22"/>
        <w:szCs w:val="22"/>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8" w15:restartNumberingAfterBreak="0">
    <w:nsid w:val="09496AFC"/>
    <w:multiLevelType w:val="hybridMultilevel"/>
    <w:tmpl w:val="E05E16D6"/>
    <w:lvl w:ilvl="0" w:tplc="BCB88CCE">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CA5310"/>
    <w:multiLevelType w:val="hybridMultilevel"/>
    <w:tmpl w:val="AF527704"/>
    <w:lvl w:ilvl="0" w:tplc="0809000F">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DD31E9"/>
    <w:multiLevelType w:val="hybridMultilevel"/>
    <w:tmpl w:val="9C66A234"/>
    <w:lvl w:ilvl="0" w:tplc="0809000F">
      <w:start w:val="1"/>
      <w:numFmt w:val="decimal"/>
      <w:lvlText w:val="%1."/>
      <w:lvlJc w:val="left"/>
      <w:pPr>
        <w:ind w:left="720" w:hanging="36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7A3911"/>
    <w:multiLevelType w:val="hybridMultilevel"/>
    <w:tmpl w:val="4030D1B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A06CBB"/>
    <w:multiLevelType w:val="hybridMultilevel"/>
    <w:tmpl w:val="12362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DD67F08"/>
    <w:multiLevelType w:val="hybridMultilevel"/>
    <w:tmpl w:val="92C2A664"/>
    <w:lvl w:ilvl="0" w:tplc="DA34AEEC">
      <w:start w:val="1"/>
      <w:numFmt w:val="decimal"/>
      <w:lvlText w:val="%1."/>
      <w:lvlJc w:val="left"/>
      <w:pPr>
        <w:ind w:left="385" w:hanging="360"/>
      </w:pPr>
      <w:rPr>
        <w:rFonts w:hint="default"/>
        <w:color w:val="538135" w:themeColor="accent6" w:themeShade="BF"/>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14" w15:restartNumberingAfterBreak="0">
    <w:nsid w:val="0F3217B0"/>
    <w:multiLevelType w:val="hybridMultilevel"/>
    <w:tmpl w:val="94782C16"/>
    <w:lvl w:ilvl="0" w:tplc="FFFFFFFF">
      <w:start w:val="1"/>
      <w:numFmt w:val="lowerLetter"/>
      <w:lvlText w:val="%1)"/>
      <w:lvlJc w:val="left"/>
      <w:pPr>
        <w:ind w:left="357" w:hanging="357"/>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5" w15:restartNumberingAfterBreak="0">
    <w:nsid w:val="14C743F7"/>
    <w:multiLevelType w:val="hybridMultilevel"/>
    <w:tmpl w:val="BF76C846"/>
    <w:lvl w:ilvl="0" w:tplc="FFFFFFFF">
      <w:start w:val="1"/>
      <w:numFmt w:val="lowerLetter"/>
      <w:lvlText w:val="%1)"/>
      <w:lvlJc w:val="left"/>
      <w:pPr>
        <w:ind w:left="357" w:hanging="35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7B1D31"/>
    <w:multiLevelType w:val="hybridMultilevel"/>
    <w:tmpl w:val="2C8087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164910"/>
    <w:multiLevelType w:val="hybridMultilevel"/>
    <w:tmpl w:val="04268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244598"/>
    <w:multiLevelType w:val="hybridMultilevel"/>
    <w:tmpl w:val="E2547474"/>
    <w:lvl w:ilvl="0" w:tplc="2B2E0A28">
      <w:start w:val="1"/>
      <w:numFmt w:val="decimal"/>
      <w:lvlText w:val="%1."/>
      <w:lvlJc w:val="left"/>
      <w:pPr>
        <w:ind w:left="717" w:hanging="360"/>
      </w:pPr>
      <w:rPr>
        <w:rFonts w:ascii="Arial" w:hAnsi="Arial" w:cs="Arial" w:hint="default"/>
        <w:color w:val="538135" w:themeColor="accent6" w:themeShade="BF"/>
        <w:sz w:val="22"/>
        <w:szCs w:val="22"/>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1C51078F"/>
    <w:multiLevelType w:val="hybridMultilevel"/>
    <w:tmpl w:val="8F0AF9FA"/>
    <w:lvl w:ilvl="0" w:tplc="7248A7FE">
      <w:start w:val="1"/>
      <w:numFmt w:val="lowerLetter"/>
      <w:lvlText w:val="%1)"/>
      <w:lvlJc w:val="left"/>
      <w:pPr>
        <w:ind w:left="357" w:hanging="357"/>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050B29"/>
    <w:multiLevelType w:val="hybridMultilevel"/>
    <w:tmpl w:val="8F12422A"/>
    <w:lvl w:ilvl="0" w:tplc="CAACD8B8">
      <w:start w:val="1"/>
      <w:numFmt w:val="decimal"/>
      <w:lvlText w:val="%1."/>
      <w:lvlJc w:val="left"/>
      <w:pPr>
        <w:ind w:left="363" w:hanging="360"/>
      </w:pPr>
      <w:rPr>
        <w:rFonts w:hint="default"/>
        <w:color w:val="538135" w:themeColor="accent6" w:themeShade="BF"/>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1" w15:restartNumberingAfterBreak="0">
    <w:nsid w:val="1E100B16"/>
    <w:multiLevelType w:val="hybridMultilevel"/>
    <w:tmpl w:val="DE48353E"/>
    <w:lvl w:ilvl="0" w:tplc="E610A6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E70472"/>
    <w:multiLevelType w:val="hybridMultilevel"/>
    <w:tmpl w:val="DFB607A6"/>
    <w:lvl w:ilvl="0" w:tplc="61D0C04A">
      <w:start w:val="1"/>
      <w:numFmt w:val="decimal"/>
      <w:lvlText w:val="%1."/>
      <w:lvlJc w:val="left"/>
      <w:pPr>
        <w:ind w:left="389" w:hanging="360"/>
      </w:pPr>
      <w:rPr>
        <w:rFonts w:hint="default"/>
        <w:color w:val="538135" w:themeColor="accent6" w:themeShade="BF"/>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23" w15:restartNumberingAfterBreak="0">
    <w:nsid w:val="20EA6F31"/>
    <w:multiLevelType w:val="hybridMultilevel"/>
    <w:tmpl w:val="E39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F12532"/>
    <w:multiLevelType w:val="hybridMultilevel"/>
    <w:tmpl w:val="71486364"/>
    <w:lvl w:ilvl="0" w:tplc="61D0C04A">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D60B1D"/>
    <w:multiLevelType w:val="hybridMultilevel"/>
    <w:tmpl w:val="04D82658"/>
    <w:lvl w:ilvl="0" w:tplc="08090001">
      <w:start w:val="1"/>
      <w:numFmt w:val="bullet"/>
      <w:lvlText w:val=""/>
      <w:lvlJc w:val="left"/>
      <w:pPr>
        <w:ind w:left="1020" w:hanging="360"/>
      </w:pPr>
      <w:rPr>
        <w:rFonts w:ascii="Symbol" w:hAnsi="Symbol" w:hint="default"/>
        <w:b w:val="0"/>
        <w:bCs/>
        <w:color w:val="538135" w:themeColor="accent6" w:themeShade="BF"/>
        <w:sz w:val="22"/>
        <w:szCs w:val="22"/>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26" w15:restartNumberingAfterBreak="0">
    <w:nsid w:val="24B32AF3"/>
    <w:multiLevelType w:val="hybridMultilevel"/>
    <w:tmpl w:val="10C260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762869"/>
    <w:multiLevelType w:val="hybridMultilevel"/>
    <w:tmpl w:val="128CD3EC"/>
    <w:lvl w:ilvl="0" w:tplc="6810C260">
      <w:start w:val="1"/>
      <w:numFmt w:val="lowerLetter"/>
      <w:lvlText w:val="%1)"/>
      <w:lvlJc w:val="left"/>
      <w:pPr>
        <w:ind w:left="300" w:hanging="360"/>
      </w:pPr>
      <w:rPr>
        <w:rFonts w:hint="default"/>
        <w:color w:val="auto"/>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28" w15:restartNumberingAfterBreak="0">
    <w:nsid w:val="26D039F9"/>
    <w:multiLevelType w:val="hybridMultilevel"/>
    <w:tmpl w:val="374E3C92"/>
    <w:lvl w:ilvl="0" w:tplc="FFFFFFFF">
      <w:start w:val="1"/>
      <w:numFmt w:val="decimal"/>
      <w:lvlText w:val="%1."/>
      <w:lvlJc w:val="left"/>
      <w:pPr>
        <w:ind w:left="1234" w:hanging="360"/>
      </w:p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29" w15:restartNumberingAfterBreak="0">
    <w:nsid w:val="28073CC9"/>
    <w:multiLevelType w:val="hybridMultilevel"/>
    <w:tmpl w:val="94782C16"/>
    <w:lvl w:ilvl="0" w:tplc="5BEE5378">
      <w:start w:val="1"/>
      <w:numFmt w:val="lowerLetter"/>
      <w:lvlText w:val="%1)"/>
      <w:lvlJc w:val="left"/>
      <w:pPr>
        <w:ind w:left="357" w:hanging="357"/>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0" w15:restartNumberingAfterBreak="0">
    <w:nsid w:val="2A2A590E"/>
    <w:multiLevelType w:val="hybridMultilevel"/>
    <w:tmpl w:val="9CD8880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E426BC"/>
    <w:multiLevelType w:val="hybridMultilevel"/>
    <w:tmpl w:val="456CB0BC"/>
    <w:lvl w:ilvl="0" w:tplc="FFFFFFFF">
      <w:start w:val="1"/>
      <w:numFmt w:val="decimal"/>
      <w:lvlText w:val="%1."/>
      <w:lvlJc w:val="left"/>
      <w:pPr>
        <w:ind w:left="720" w:hanging="36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794A9B"/>
    <w:multiLevelType w:val="hybridMultilevel"/>
    <w:tmpl w:val="1B18B3F2"/>
    <w:lvl w:ilvl="0" w:tplc="CACA2EC4">
      <w:start w:val="1"/>
      <w:numFmt w:val="decimal"/>
      <w:lvlText w:val="%1."/>
      <w:lvlJc w:val="left"/>
      <w:pPr>
        <w:ind w:left="1020" w:hanging="360"/>
      </w:pPr>
      <w:rPr>
        <w:rFonts w:ascii="Arial" w:hAnsi="Arial" w:cs="Arial" w:hint="default"/>
        <w:b w:val="0"/>
        <w:bCs/>
        <w:color w:val="538135" w:themeColor="accent6" w:themeShade="BF"/>
        <w:sz w:val="22"/>
        <w:szCs w:val="22"/>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33" w15:restartNumberingAfterBreak="0">
    <w:nsid w:val="2DCB11A7"/>
    <w:multiLevelType w:val="hybridMultilevel"/>
    <w:tmpl w:val="781E88F4"/>
    <w:lvl w:ilvl="0" w:tplc="FB604D20">
      <w:start w:val="1"/>
      <w:numFmt w:val="decimal"/>
      <w:lvlText w:val="%1."/>
      <w:lvlJc w:val="left"/>
      <w:pPr>
        <w:ind w:left="1184" w:hanging="360"/>
      </w:pPr>
      <w:rPr>
        <w:rFonts w:hint="default"/>
        <w:color w:val="538135" w:themeColor="accent6" w:themeShade="BF"/>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34" w15:restartNumberingAfterBreak="0">
    <w:nsid w:val="2ED96B24"/>
    <w:multiLevelType w:val="hybridMultilevel"/>
    <w:tmpl w:val="128CD3EC"/>
    <w:lvl w:ilvl="0" w:tplc="FFFFFFFF">
      <w:start w:val="1"/>
      <w:numFmt w:val="lowerLetter"/>
      <w:lvlText w:val="%1)"/>
      <w:lvlJc w:val="left"/>
      <w:pPr>
        <w:ind w:left="300" w:hanging="360"/>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5" w15:restartNumberingAfterBreak="0">
    <w:nsid w:val="30405450"/>
    <w:multiLevelType w:val="hybridMultilevel"/>
    <w:tmpl w:val="EE387150"/>
    <w:lvl w:ilvl="0" w:tplc="FFFFFFFF">
      <w:start w:val="1"/>
      <w:numFmt w:val="lowerLetter"/>
      <w:lvlText w:val="%1)"/>
      <w:lvlJc w:val="left"/>
      <w:pPr>
        <w:ind w:left="357" w:hanging="357"/>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FC5F59"/>
    <w:multiLevelType w:val="hybridMultilevel"/>
    <w:tmpl w:val="128CD3EC"/>
    <w:lvl w:ilvl="0" w:tplc="FFFFFFFF">
      <w:start w:val="1"/>
      <w:numFmt w:val="lowerLetter"/>
      <w:lvlText w:val="%1)"/>
      <w:lvlJc w:val="left"/>
      <w:pPr>
        <w:ind w:left="300" w:hanging="360"/>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7" w15:restartNumberingAfterBreak="0">
    <w:nsid w:val="363438EC"/>
    <w:multiLevelType w:val="hybridMultilevel"/>
    <w:tmpl w:val="465CCEBE"/>
    <w:lvl w:ilvl="0" w:tplc="FB604D20">
      <w:start w:val="1"/>
      <w:numFmt w:val="decimal"/>
      <w:lvlText w:val="%1."/>
      <w:lvlJc w:val="left"/>
      <w:pPr>
        <w:ind w:left="389" w:hanging="360"/>
      </w:pPr>
      <w:rPr>
        <w:rFonts w:hint="default"/>
        <w:color w:val="538135" w:themeColor="accent6" w:themeShade="BF"/>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8" w15:restartNumberingAfterBreak="0">
    <w:nsid w:val="367432D2"/>
    <w:multiLevelType w:val="hybridMultilevel"/>
    <w:tmpl w:val="ADF63C14"/>
    <w:lvl w:ilvl="0" w:tplc="83A48AAE">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6A16D79"/>
    <w:multiLevelType w:val="hybridMultilevel"/>
    <w:tmpl w:val="D5F0EA3A"/>
    <w:lvl w:ilvl="0" w:tplc="C1462842">
      <w:start w:val="1"/>
      <w:numFmt w:val="bullet"/>
      <w:lvlText w:val=""/>
      <w:lvlJc w:val="left"/>
      <w:pPr>
        <w:ind w:left="1077" w:hanging="360"/>
      </w:pPr>
      <w:rPr>
        <w:rFonts w:ascii="Symbol" w:hAnsi="Symbol" w:hint="default"/>
        <w:color w:val="538135" w:themeColor="accent6" w:themeShade="B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38990A40"/>
    <w:multiLevelType w:val="hybridMultilevel"/>
    <w:tmpl w:val="A74EC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7A4EBB"/>
    <w:multiLevelType w:val="hybridMultilevel"/>
    <w:tmpl w:val="A0E60E0A"/>
    <w:lvl w:ilvl="0" w:tplc="F5962DCA">
      <w:start w:val="1"/>
      <w:numFmt w:val="lowerLetter"/>
      <w:lvlText w:val="%1)"/>
      <w:lvlJc w:val="left"/>
      <w:pPr>
        <w:ind w:left="357" w:hanging="357"/>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9A2498D"/>
    <w:multiLevelType w:val="hybridMultilevel"/>
    <w:tmpl w:val="BAE47680"/>
    <w:lvl w:ilvl="0" w:tplc="7DC801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A1F02CD"/>
    <w:multiLevelType w:val="hybridMultilevel"/>
    <w:tmpl w:val="ADF63C1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175A8D"/>
    <w:multiLevelType w:val="hybridMultilevel"/>
    <w:tmpl w:val="F88EE1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E5E512E"/>
    <w:multiLevelType w:val="hybridMultilevel"/>
    <w:tmpl w:val="374E3C92"/>
    <w:lvl w:ilvl="0" w:tplc="FFFFFFFF">
      <w:start w:val="1"/>
      <w:numFmt w:val="decimal"/>
      <w:lvlText w:val="%1."/>
      <w:lvlJc w:val="left"/>
      <w:pPr>
        <w:ind w:left="1234" w:hanging="360"/>
      </w:p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46" w15:restartNumberingAfterBreak="0">
    <w:nsid w:val="40B064B7"/>
    <w:multiLevelType w:val="hybridMultilevel"/>
    <w:tmpl w:val="4D08B89E"/>
    <w:lvl w:ilvl="0" w:tplc="10AE4478">
      <w:start w:val="1"/>
      <w:numFmt w:val="lowerLetter"/>
      <w:lvlText w:val="%1)"/>
      <w:lvlJc w:val="left"/>
      <w:pPr>
        <w:ind w:left="357" w:hanging="357"/>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EA62EF"/>
    <w:multiLevelType w:val="hybridMultilevel"/>
    <w:tmpl w:val="2B6ACFCA"/>
    <w:lvl w:ilvl="0" w:tplc="1E1A4650">
      <w:start w:val="1"/>
      <w:numFmt w:val="decimal"/>
      <w:lvlText w:val="%1."/>
      <w:lvlJc w:val="left"/>
      <w:pPr>
        <w:ind w:left="363" w:hanging="360"/>
      </w:pPr>
      <w:rPr>
        <w:rFonts w:hint="default"/>
        <w:color w:val="538135" w:themeColor="accent6" w:themeShade="BF"/>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8" w15:restartNumberingAfterBreak="0">
    <w:nsid w:val="430B527A"/>
    <w:multiLevelType w:val="hybridMultilevel"/>
    <w:tmpl w:val="A48A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9E3732"/>
    <w:multiLevelType w:val="hybridMultilevel"/>
    <w:tmpl w:val="4410896C"/>
    <w:lvl w:ilvl="0" w:tplc="61D0C04A">
      <w:start w:val="1"/>
      <w:numFmt w:val="decimal"/>
      <w:lvlText w:val="%1."/>
      <w:lvlJc w:val="left"/>
      <w:pPr>
        <w:ind w:left="720" w:hanging="360"/>
      </w:pPr>
      <w:rPr>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5F46FE4"/>
    <w:multiLevelType w:val="hybridMultilevel"/>
    <w:tmpl w:val="456CB0BC"/>
    <w:lvl w:ilvl="0" w:tplc="FFFFFFFF">
      <w:start w:val="1"/>
      <w:numFmt w:val="decimal"/>
      <w:lvlText w:val="%1."/>
      <w:lvlJc w:val="left"/>
      <w:pPr>
        <w:ind w:left="720" w:hanging="36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7E8598D"/>
    <w:multiLevelType w:val="hybridMultilevel"/>
    <w:tmpl w:val="56C8D176"/>
    <w:lvl w:ilvl="0" w:tplc="08090001">
      <w:start w:val="1"/>
      <w:numFmt w:val="bullet"/>
      <w:lvlText w:val=""/>
      <w:lvlJc w:val="left"/>
      <w:pPr>
        <w:ind w:left="1077" w:hanging="360"/>
      </w:pPr>
      <w:rPr>
        <w:rFonts w:ascii="Symbol" w:hAnsi="Symbol" w:hint="default"/>
        <w:color w:val="538135" w:themeColor="accent6" w:themeShade="B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2" w15:restartNumberingAfterBreak="0">
    <w:nsid w:val="48D9771E"/>
    <w:multiLevelType w:val="hybridMultilevel"/>
    <w:tmpl w:val="2C808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90508B4"/>
    <w:multiLevelType w:val="hybridMultilevel"/>
    <w:tmpl w:val="1DAA7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3F2288"/>
    <w:multiLevelType w:val="hybridMultilevel"/>
    <w:tmpl w:val="4030D1B8"/>
    <w:lvl w:ilvl="0" w:tplc="FFFFFFFF">
      <w:start w:val="1"/>
      <w:numFmt w:val="lowerLetter"/>
      <w:lvlText w:val="%1)"/>
      <w:lvlJc w:val="left"/>
      <w:pPr>
        <w:ind w:left="785" w:hanging="360"/>
      </w:pPr>
      <w:rPr>
        <w:rFonts w:hint="default"/>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5" w15:restartNumberingAfterBreak="0">
    <w:nsid w:val="4CB511BC"/>
    <w:multiLevelType w:val="hybridMultilevel"/>
    <w:tmpl w:val="060C6156"/>
    <w:lvl w:ilvl="0" w:tplc="FFFFFFFF">
      <w:start w:val="1"/>
      <w:numFmt w:val="decimal"/>
      <w:lvlText w:val="%1."/>
      <w:lvlJc w:val="left"/>
      <w:pPr>
        <w:ind w:left="1077" w:hanging="360"/>
      </w:pPr>
      <w:rPr>
        <w:rFonts w:hint="default"/>
        <w:color w:val="538135" w:themeColor="accent6" w:themeShade="BF"/>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6" w15:restartNumberingAfterBreak="0">
    <w:nsid w:val="4F0D71BD"/>
    <w:multiLevelType w:val="hybridMultilevel"/>
    <w:tmpl w:val="FDA8C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886DA2"/>
    <w:multiLevelType w:val="hybridMultilevel"/>
    <w:tmpl w:val="E7F8BA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06A3153"/>
    <w:multiLevelType w:val="hybridMultilevel"/>
    <w:tmpl w:val="1DAA7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0CF5E52"/>
    <w:multiLevelType w:val="hybridMultilevel"/>
    <w:tmpl w:val="2C808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3DB3A09"/>
    <w:multiLevelType w:val="hybridMultilevel"/>
    <w:tmpl w:val="57060650"/>
    <w:lvl w:ilvl="0" w:tplc="9CF2971E">
      <w:start w:val="1"/>
      <w:numFmt w:val="lowerLetter"/>
      <w:lvlText w:val="%1)"/>
      <w:lvlJc w:val="left"/>
      <w:pPr>
        <w:ind w:left="720" w:hanging="360"/>
      </w:pPr>
      <w:rPr>
        <w:rFonts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3E84136"/>
    <w:multiLevelType w:val="hybridMultilevel"/>
    <w:tmpl w:val="94782C16"/>
    <w:lvl w:ilvl="0" w:tplc="FFFFFFFF">
      <w:start w:val="1"/>
      <w:numFmt w:val="lowerLetter"/>
      <w:lvlText w:val="%1)"/>
      <w:lvlJc w:val="left"/>
      <w:pPr>
        <w:ind w:left="357" w:hanging="357"/>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62" w15:restartNumberingAfterBreak="0">
    <w:nsid w:val="571210F3"/>
    <w:multiLevelType w:val="hybridMultilevel"/>
    <w:tmpl w:val="BE10125A"/>
    <w:lvl w:ilvl="0" w:tplc="FFFFFFFF">
      <w:start w:val="1"/>
      <w:numFmt w:val="lowerLetter"/>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8DD5D79"/>
    <w:multiLevelType w:val="hybridMultilevel"/>
    <w:tmpl w:val="F7C49F6A"/>
    <w:lvl w:ilvl="0" w:tplc="345E5B68">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AA6BC2"/>
    <w:multiLevelType w:val="hybridMultilevel"/>
    <w:tmpl w:val="9B7EB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00444B"/>
    <w:multiLevelType w:val="hybridMultilevel"/>
    <w:tmpl w:val="7EB08ECA"/>
    <w:lvl w:ilvl="0" w:tplc="BCB88CCE">
      <w:start w:val="1"/>
      <w:numFmt w:val="bullet"/>
      <w:lvlText w:val=""/>
      <w:lvlJc w:val="left"/>
      <w:pPr>
        <w:ind w:left="941" w:hanging="360"/>
      </w:pPr>
      <w:rPr>
        <w:rFonts w:ascii="Symbol" w:hAnsi="Symbol" w:hint="default"/>
        <w:color w:val="538135" w:themeColor="accent6" w:themeShade="BF"/>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66" w15:restartNumberingAfterBreak="0">
    <w:nsid w:val="5CD222DB"/>
    <w:multiLevelType w:val="hybridMultilevel"/>
    <w:tmpl w:val="7B9ECA32"/>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5249F9"/>
    <w:multiLevelType w:val="hybridMultilevel"/>
    <w:tmpl w:val="48C28B42"/>
    <w:lvl w:ilvl="0" w:tplc="08090017">
      <w:start w:val="1"/>
      <w:numFmt w:val="lowerLetter"/>
      <w:lvlText w:val="%1)"/>
      <w:lvlJc w:val="left"/>
      <w:pPr>
        <w:ind w:left="720" w:hanging="360"/>
      </w:pPr>
      <w:rPr>
        <w:rFont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CC1076"/>
    <w:multiLevelType w:val="hybridMultilevel"/>
    <w:tmpl w:val="2C808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2B594B"/>
    <w:multiLevelType w:val="hybridMultilevel"/>
    <w:tmpl w:val="9AECB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6414295E"/>
    <w:multiLevelType w:val="hybridMultilevel"/>
    <w:tmpl w:val="2778990C"/>
    <w:lvl w:ilvl="0" w:tplc="0809000F">
      <w:start w:val="1"/>
      <w:numFmt w:val="decimal"/>
      <w:lvlText w:val="%1."/>
      <w:lvlJc w:val="left"/>
      <w:pPr>
        <w:ind w:left="720" w:hanging="360"/>
      </w:pPr>
      <w:rPr>
        <w:rFonts w:hint="default"/>
        <w:color w:val="538135" w:themeColor="accent6" w:themeShade="B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63305B3"/>
    <w:multiLevelType w:val="hybridMultilevel"/>
    <w:tmpl w:val="2A5A23FA"/>
    <w:lvl w:ilvl="0" w:tplc="810059E8">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90E01E7"/>
    <w:multiLevelType w:val="hybridMultilevel"/>
    <w:tmpl w:val="52248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929209C"/>
    <w:multiLevelType w:val="hybridMultilevel"/>
    <w:tmpl w:val="915AC858"/>
    <w:lvl w:ilvl="0" w:tplc="BCB88CCE">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6E54D9"/>
    <w:multiLevelType w:val="hybridMultilevel"/>
    <w:tmpl w:val="30767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BE2ACC"/>
    <w:multiLevelType w:val="hybridMultilevel"/>
    <w:tmpl w:val="1202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3D35AC"/>
    <w:multiLevelType w:val="hybridMultilevel"/>
    <w:tmpl w:val="7E424B0C"/>
    <w:lvl w:ilvl="0" w:tplc="BCB88CCE">
      <w:start w:val="1"/>
      <w:numFmt w:val="bullet"/>
      <w:lvlText w:val=""/>
      <w:lvlJc w:val="left"/>
      <w:pPr>
        <w:ind w:left="514" w:hanging="360"/>
      </w:pPr>
      <w:rPr>
        <w:rFonts w:ascii="Symbol" w:hAnsi="Symbol" w:hint="default"/>
        <w:color w:val="538135" w:themeColor="accent6" w:themeShade="BF"/>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77" w15:restartNumberingAfterBreak="0">
    <w:nsid w:val="72C40D1B"/>
    <w:multiLevelType w:val="hybridMultilevel"/>
    <w:tmpl w:val="48F8A1F0"/>
    <w:lvl w:ilvl="0" w:tplc="F7342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305557A"/>
    <w:multiLevelType w:val="hybridMultilevel"/>
    <w:tmpl w:val="BFB88C68"/>
    <w:lvl w:ilvl="0" w:tplc="10B0A0CC">
      <w:start w:val="1"/>
      <w:numFmt w:val="decimal"/>
      <w:lvlText w:val="%1."/>
      <w:lvlJc w:val="left"/>
      <w:pPr>
        <w:ind w:left="1080" w:hanging="360"/>
      </w:pPr>
      <w:rPr>
        <w:rFonts w:ascii="Arial" w:eastAsia="Times New Roman" w:hAnsi="Arial" w:cs="Arial"/>
        <w:color w:val="538135" w:themeColor="accent6"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75C26252"/>
    <w:multiLevelType w:val="hybridMultilevel"/>
    <w:tmpl w:val="CD943EAA"/>
    <w:lvl w:ilvl="0" w:tplc="73F289D8">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7CA483D"/>
    <w:multiLevelType w:val="hybridMultilevel"/>
    <w:tmpl w:val="FEDCFE18"/>
    <w:lvl w:ilvl="0" w:tplc="FFFFFFFF">
      <w:start w:val="1"/>
      <w:numFmt w:val="decimal"/>
      <w:lvlText w:val="%1."/>
      <w:lvlJc w:val="left"/>
      <w:pPr>
        <w:ind w:left="720" w:hanging="360"/>
      </w:pPr>
      <w:rPr>
        <w:rFonts w:hint="default"/>
        <w:color w:val="538135" w:themeColor="accent6" w:themeShade="B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93E15C6"/>
    <w:multiLevelType w:val="hybridMultilevel"/>
    <w:tmpl w:val="4FBEAB72"/>
    <w:lvl w:ilvl="0" w:tplc="73F289D8">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C6B65F4"/>
    <w:multiLevelType w:val="hybridMultilevel"/>
    <w:tmpl w:val="374E3C92"/>
    <w:lvl w:ilvl="0" w:tplc="0809000F">
      <w:start w:val="1"/>
      <w:numFmt w:val="decimal"/>
      <w:lvlText w:val="%1."/>
      <w:lvlJc w:val="left"/>
      <w:pPr>
        <w:ind w:left="1234" w:hanging="360"/>
      </w:pPr>
    </w:lvl>
    <w:lvl w:ilvl="1" w:tplc="08090019" w:tentative="1">
      <w:start w:val="1"/>
      <w:numFmt w:val="lowerLetter"/>
      <w:lvlText w:val="%2."/>
      <w:lvlJc w:val="left"/>
      <w:pPr>
        <w:ind w:left="1954" w:hanging="360"/>
      </w:pPr>
    </w:lvl>
    <w:lvl w:ilvl="2" w:tplc="0809001B" w:tentative="1">
      <w:start w:val="1"/>
      <w:numFmt w:val="lowerRoman"/>
      <w:lvlText w:val="%3."/>
      <w:lvlJc w:val="right"/>
      <w:pPr>
        <w:ind w:left="2674" w:hanging="180"/>
      </w:pPr>
    </w:lvl>
    <w:lvl w:ilvl="3" w:tplc="0809000F" w:tentative="1">
      <w:start w:val="1"/>
      <w:numFmt w:val="decimal"/>
      <w:lvlText w:val="%4."/>
      <w:lvlJc w:val="left"/>
      <w:pPr>
        <w:ind w:left="3394" w:hanging="360"/>
      </w:pPr>
    </w:lvl>
    <w:lvl w:ilvl="4" w:tplc="08090019" w:tentative="1">
      <w:start w:val="1"/>
      <w:numFmt w:val="lowerLetter"/>
      <w:lvlText w:val="%5."/>
      <w:lvlJc w:val="left"/>
      <w:pPr>
        <w:ind w:left="4114" w:hanging="360"/>
      </w:pPr>
    </w:lvl>
    <w:lvl w:ilvl="5" w:tplc="0809001B" w:tentative="1">
      <w:start w:val="1"/>
      <w:numFmt w:val="lowerRoman"/>
      <w:lvlText w:val="%6."/>
      <w:lvlJc w:val="right"/>
      <w:pPr>
        <w:ind w:left="4834" w:hanging="180"/>
      </w:pPr>
    </w:lvl>
    <w:lvl w:ilvl="6" w:tplc="0809000F" w:tentative="1">
      <w:start w:val="1"/>
      <w:numFmt w:val="decimal"/>
      <w:lvlText w:val="%7."/>
      <w:lvlJc w:val="left"/>
      <w:pPr>
        <w:ind w:left="5554" w:hanging="360"/>
      </w:pPr>
    </w:lvl>
    <w:lvl w:ilvl="7" w:tplc="08090019" w:tentative="1">
      <w:start w:val="1"/>
      <w:numFmt w:val="lowerLetter"/>
      <w:lvlText w:val="%8."/>
      <w:lvlJc w:val="left"/>
      <w:pPr>
        <w:ind w:left="6274" w:hanging="360"/>
      </w:pPr>
    </w:lvl>
    <w:lvl w:ilvl="8" w:tplc="0809001B" w:tentative="1">
      <w:start w:val="1"/>
      <w:numFmt w:val="lowerRoman"/>
      <w:lvlText w:val="%9."/>
      <w:lvlJc w:val="right"/>
      <w:pPr>
        <w:ind w:left="6994" w:hanging="180"/>
      </w:pPr>
    </w:lvl>
  </w:abstractNum>
  <w:abstractNum w:abstractNumId="83" w15:restartNumberingAfterBreak="0">
    <w:nsid w:val="7E305841"/>
    <w:multiLevelType w:val="hybridMultilevel"/>
    <w:tmpl w:val="66F2F314"/>
    <w:lvl w:ilvl="0" w:tplc="0BA63A1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EC63955"/>
    <w:multiLevelType w:val="hybridMultilevel"/>
    <w:tmpl w:val="2C808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F792199"/>
    <w:multiLevelType w:val="hybridMultilevel"/>
    <w:tmpl w:val="D4A2E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5650141">
    <w:abstractNumId w:val="67"/>
  </w:num>
  <w:num w:numId="2" w16cid:durableId="1362047041">
    <w:abstractNumId w:val="26"/>
  </w:num>
  <w:num w:numId="3" w16cid:durableId="377629990">
    <w:abstractNumId w:val="44"/>
  </w:num>
  <w:num w:numId="4" w16cid:durableId="76368023">
    <w:abstractNumId w:val="16"/>
  </w:num>
  <w:num w:numId="5" w16cid:durableId="1708990374">
    <w:abstractNumId w:val="27"/>
  </w:num>
  <w:num w:numId="6" w16cid:durableId="1747917340">
    <w:abstractNumId w:val="69"/>
  </w:num>
  <w:num w:numId="7" w16cid:durableId="934439372">
    <w:abstractNumId w:val="38"/>
  </w:num>
  <w:num w:numId="8" w16cid:durableId="1183469435">
    <w:abstractNumId w:val="1"/>
  </w:num>
  <w:num w:numId="9" w16cid:durableId="708070261">
    <w:abstractNumId w:val="29"/>
  </w:num>
  <w:num w:numId="10" w16cid:durableId="504978389">
    <w:abstractNumId w:val="83"/>
  </w:num>
  <w:num w:numId="11" w16cid:durableId="702292397">
    <w:abstractNumId w:val="64"/>
  </w:num>
  <w:num w:numId="12" w16cid:durableId="1302927675">
    <w:abstractNumId w:val="78"/>
  </w:num>
  <w:num w:numId="13" w16cid:durableId="1246845774">
    <w:abstractNumId w:val="4"/>
  </w:num>
  <w:num w:numId="14" w16cid:durableId="888034317">
    <w:abstractNumId w:val="70"/>
  </w:num>
  <w:num w:numId="15" w16cid:durableId="804736441">
    <w:abstractNumId w:val="24"/>
  </w:num>
  <w:num w:numId="16" w16cid:durableId="627973103">
    <w:abstractNumId w:val="30"/>
  </w:num>
  <w:num w:numId="17" w16cid:durableId="1019043025">
    <w:abstractNumId w:val="81"/>
  </w:num>
  <w:num w:numId="18" w16cid:durableId="941688028">
    <w:abstractNumId w:val="56"/>
  </w:num>
  <w:num w:numId="19" w16cid:durableId="443887931">
    <w:abstractNumId w:val="74"/>
  </w:num>
  <w:num w:numId="20" w16cid:durableId="217017754">
    <w:abstractNumId w:val="52"/>
  </w:num>
  <w:num w:numId="21" w16cid:durableId="1940603976">
    <w:abstractNumId w:val="10"/>
  </w:num>
  <w:num w:numId="22" w16cid:durableId="630207211">
    <w:abstractNumId w:val="22"/>
  </w:num>
  <w:num w:numId="23" w16cid:durableId="1761563230">
    <w:abstractNumId w:val="54"/>
  </w:num>
  <w:num w:numId="24" w16cid:durableId="398138322">
    <w:abstractNumId w:val="53"/>
  </w:num>
  <w:num w:numId="25" w16cid:durableId="810751403">
    <w:abstractNumId w:val="72"/>
  </w:num>
  <w:num w:numId="26" w16cid:durableId="632714632">
    <w:abstractNumId w:val="84"/>
  </w:num>
  <w:num w:numId="27" w16cid:durableId="1573658042">
    <w:abstractNumId w:val="5"/>
  </w:num>
  <w:num w:numId="28" w16cid:durableId="364254372">
    <w:abstractNumId w:val="15"/>
  </w:num>
  <w:num w:numId="29" w16cid:durableId="24259294">
    <w:abstractNumId w:val="80"/>
  </w:num>
  <w:num w:numId="30" w16cid:durableId="650059255">
    <w:abstractNumId w:val="85"/>
  </w:num>
  <w:num w:numId="31" w16cid:durableId="795104002">
    <w:abstractNumId w:val="43"/>
  </w:num>
  <w:num w:numId="32" w16cid:durableId="117769332">
    <w:abstractNumId w:val="13"/>
  </w:num>
  <w:num w:numId="33" w16cid:durableId="561257512">
    <w:abstractNumId w:val="40"/>
  </w:num>
  <w:num w:numId="34" w16cid:durableId="1283464880">
    <w:abstractNumId w:val="9"/>
  </w:num>
  <w:num w:numId="35" w16cid:durableId="1007558937">
    <w:abstractNumId w:val="31"/>
  </w:num>
  <w:num w:numId="36" w16cid:durableId="1377699616">
    <w:abstractNumId w:val="50"/>
  </w:num>
  <w:num w:numId="37" w16cid:durableId="781611523">
    <w:abstractNumId w:val="20"/>
  </w:num>
  <w:num w:numId="38" w16cid:durableId="375668466">
    <w:abstractNumId w:val="47"/>
  </w:num>
  <w:num w:numId="39" w16cid:durableId="1840652811">
    <w:abstractNumId w:val="11"/>
  </w:num>
  <w:num w:numId="40" w16cid:durableId="832574281">
    <w:abstractNumId w:val="17"/>
  </w:num>
  <w:num w:numId="41" w16cid:durableId="1895113811">
    <w:abstractNumId w:val="33"/>
  </w:num>
  <w:num w:numId="42" w16cid:durableId="1464425019">
    <w:abstractNumId w:val="51"/>
  </w:num>
  <w:num w:numId="43" w16cid:durableId="1476289812">
    <w:abstractNumId w:val="8"/>
  </w:num>
  <w:num w:numId="44" w16cid:durableId="320499621">
    <w:abstractNumId w:val="65"/>
  </w:num>
  <w:num w:numId="45" w16cid:durableId="835387526">
    <w:abstractNumId w:val="60"/>
  </w:num>
  <w:num w:numId="46" w16cid:durableId="2126581002">
    <w:abstractNumId w:val="58"/>
  </w:num>
  <w:num w:numId="47" w16cid:durableId="69079664">
    <w:abstractNumId w:val="82"/>
  </w:num>
  <w:num w:numId="48" w16cid:durableId="1397052755">
    <w:abstractNumId w:val="6"/>
  </w:num>
  <w:num w:numId="49" w16cid:durableId="1196769908">
    <w:abstractNumId w:val="28"/>
  </w:num>
  <w:num w:numId="50" w16cid:durableId="268700539">
    <w:abstractNumId w:val="45"/>
  </w:num>
  <w:num w:numId="51" w16cid:durableId="1789543884">
    <w:abstractNumId w:val="73"/>
  </w:num>
  <w:num w:numId="52" w16cid:durableId="1360158313">
    <w:abstractNumId w:val="76"/>
  </w:num>
  <w:num w:numId="53" w16cid:durableId="1159804906">
    <w:abstractNumId w:val="0"/>
  </w:num>
  <w:num w:numId="54" w16cid:durableId="2077774774">
    <w:abstractNumId w:val="37"/>
  </w:num>
  <w:num w:numId="55" w16cid:durableId="2116317782">
    <w:abstractNumId w:val="71"/>
  </w:num>
  <w:num w:numId="56" w16cid:durableId="26219329">
    <w:abstractNumId w:val="66"/>
  </w:num>
  <w:num w:numId="57" w16cid:durableId="1632789463">
    <w:abstractNumId w:val="63"/>
  </w:num>
  <w:num w:numId="58" w16cid:durableId="1092122725">
    <w:abstractNumId w:val="59"/>
  </w:num>
  <w:num w:numId="59" w16cid:durableId="611131681">
    <w:abstractNumId w:val="41"/>
  </w:num>
  <w:num w:numId="60" w16cid:durableId="600577337">
    <w:abstractNumId w:val="36"/>
  </w:num>
  <w:num w:numId="61" w16cid:durableId="745614238">
    <w:abstractNumId w:val="19"/>
  </w:num>
  <w:num w:numId="62" w16cid:durableId="1817379213">
    <w:abstractNumId w:val="61"/>
  </w:num>
  <w:num w:numId="63" w16cid:durableId="157424100">
    <w:abstractNumId w:val="3"/>
  </w:num>
  <w:num w:numId="64" w16cid:durableId="985743950">
    <w:abstractNumId w:val="57"/>
  </w:num>
  <w:num w:numId="65" w16cid:durableId="366681448">
    <w:abstractNumId w:val="48"/>
  </w:num>
  <w:num w:numId="66" w16cid:durableId="154492633">
    <w:abstractNumId w:val="34"/>
  </w:num>
  <w:num w:numId="67" w16cid:durableId="1997371238">
    <w:abstractNumId w:val="7"/>
  </w:num>
  <w:num w:numId="68" w16cid:durableId="234704069">
    <w:abstractNumId w:val="25"/>
  </w:num>
  <w:num w:numId="69" w16cid:durableId="2033872606">
    <w:abstractNumId w:val="18"/>
  </w:num>
  <w:num w:numId="70" w16cid:durableId="743381481">
    <w:abstractNumId w:val="68"/>
  </w:num>
  <w:num w:numId="71" w16cid:durableId="1451438634">
    <w:abstractNumId w:val="23"/>
  </w:num>
  <w:num w:numId="72" w16cid:durableId="1656835659">
    <w:abstractNumId w:val="32"/>
  </w:num>
  <w:num w:numId="73" w16cid:durableId="38358912">
    <w:abstractNumId w:val="39"/>
  </w:num>
  <w:num w:numId="74" w16cid:durableId="896286050">
    <w:abstractNumId w:val="35"/>
  </w:num>
  <w:num w:numId="75" w16cid:durableId="2071875827">
    <w:abstractNumId w:val="46"/>
  </w:num>
  <w:num w:numId="76" w16cid:durableId="2033531754">
    <w:abstractNumId w:val="62"/>
  </w:num>
  <w:num w:numId="77" w16cid:durableId="1935823256">
    <w:abstractNumId w:val="14"/>
  </w:num>
  <w:num w:numId="78" w16cid:durableId="81026530">
    <w:abstractNumId w:val="55"/>
  </w:num>
  <w:num w:numId="79" w16cid:durableId="1865509259">
    <w:abstractNumId w:val="42"/>
  </w:num>
  <w:num w:numId="80" w16cid:durableId="43215827">
    <w:abstractNumId w:val="79"/>
  </w:num>
  <w:num w:numId="81" w16cid:durableId="161821075">
    <w:abstractNumId w:val="12"/>
  </w:num>
  <w:num w:numId="82" w16cid:durableId="1050039261">
    <w:abstractNumId w:val="2"/>
  </w:num>
  <w:num w:numId="83" w16cid:durableId="1911619642">
    <w:abstractNumId w:val="75"/>
  </w:num>
  <w:num w:numId="84" w16cid:durableId="351150142">
    <w:abstractNumId w:val="21"/>
  </w:num>
  <w:num w:numId="85" w16cid:durableId="1430349612">
    <w:abstractNumId w:val="49"/>
  </w:num>
  <w:num w:numId="86" w16cid:durableId="270279267">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3C"/>
    <w:rsid w:val="0000017D"/>
    <w:rsid w:val="000027E6"/>
    <w:rsid w:val="00003B19"/>
    <w:rsid w:val="0000418E"/>
    <w:rsid w:val="00006B47"/>
    <w:rsid w:val="000145A1"/>
    <w:rsid w:val="00014835"/>
    <w:rsid w:val="000165D7"/>
    <w:rsid w:val="000202CC"/>
    <w:rsid w:val="000234ED"/>
    <w:rsid w:val="00023F59"/>
    <w:rsid w:val="00024115"/>
    <w:rsid w:val="0002470B"/>
    <w:rsid w:val="00024FE9"/>
    <w:rsid w:val="00027DF2"/>
    <w:rsid w:val="00027E16"/>
    <w:rsid w:val="00032D9D"/>
    <w:rsid w:val="000331D6"/>
    <w:rsid w:val="000342B4"/>
    <w:rsid w:val="00034F51"/>
    <w:rsid w:val="000361F8"/>
    <w:rsid w:val="000362D0"/>
    <w:rsid w:val="00037090"/>
    <w:rsid w:val="00037D7A"/>
    <w:rsid w:val="00040ABC"/>
    <w:rsid w:val="000411D1"/>
    <w:rsid w:val="00042D41"/>
    <w:rsid w:val="000434FA"/>
    <w:rsid w:val="0004513C"/>
    <w:rsid w:val="00045936"/>
    <w:rsid w:val="000459D0"/>
    <w:rsid w:val="00045F31"/>
    <w:rsid w:val="00047A49"/>
    <w:rsid w:val="00051AF1"/>
    <w:rsid w:val="000524CB"/>
    <w:rsid w:val="000539FE"/>
    <w:rsid w:val="00053F66"/>
    <w:rsid w:val="000542BC"/>
    <w:rsid w:val="00057741"/>
    <w:rsid w:val="00057949"/>
    <w:rsid w:val="000625B5"/>
    <w:rsid w:val="000628DB"/>
    <w:rsid w:val="000634EB"/>
    <w:rsid w:val="00066E02"/>
    <w:rsid w:val="0006767D"/>
    <w:rsid w:val="00067F75"/>
    <w:rsid w:val="00070D96"/>
    <w:rsid w:val="00070DB3"/>
    <w:rsid w:val="000715B3"/>
    <w:rsid w:val="000723DD"/>
    <w:rsid w:val="00073B9E"/>
    <w:rsid w:val="00073DA6"/>
    <w:rsid w:val="000745CE"/>
    <w:rsid w:val="000754D6"/>
    <w:rsid w:val="000805CD"/>
    <w:rsid w:val="00081376"/>
    <w:rsid w:val="00083C68"/>
    <w:rsid w:val="00084D88"/>
    <w:rsid w:val="000877EE"/>
    <w:rsid w:val="000917A4"/>
    <w:rsid w:val="00092792"/>
    <w:rsid w:val="00093309"/>
    <w:rsid w:val="00096046"/>
    <w:rsid w:val="00096C82"/>
    <w:rsid w:val="000A00A7"/>
    <w:rsid w:val="000A00EF"/>
    <w:rsid w:val="000A09F0"/>
    <w:rsid w:val="000A15B6"/>
    <w:rsid w:val="000A1E5C"/>
    <w:rsid w:val="000A1F12"/>
    <w:rsid w:val="000A2393"/>
    <w:rsid w:val="000A38D5"/>
    <w:rsid w:val="000A4868"/>
    <w:rsid w:val="000A5675"/>
    <w:rsid w:val="000A56EB"/>
    <w:rsid w:val="000B0076"/>
    <w:rsid w:val="000B0939"/>
    <w:rsid w:val="000B0F19"/>
    <w:rsid w:val="000B13D1"/>
    <w:rsid w:val="000B175A"/>
    <w:rsid w:val="000B1A3C"/>
    <w:rsid w:val="000B315B"/>
    <w:rsid w:val="000B49FC"/>
    <w:rsid w:val="000B6DA1"/>
    <w:rsid w:val="000C12E4"/>
    <w:rsid w:val="000C602B"/>
    <w:rsid w:val="000C75F0"/>
    <w:rsid w:val="000C7724"/>
    <w:rsid w:val="000C7DA9"/>
    <w:rsid w:val="000D14FC"/>
    <w:rsid w:val="000D2082"/>
    <w:rsid w:val="000D2351"/>
    <w:rsid w:val="000D425B"/>
    <w:rsid w:val="000D4798"/>
    <w:rsid w:val="000D523B"/>
    <w:rsid w:val="000D5DBA"/>
    <w:rsid w:val="000E11B1"/>
    <w:rsid w:val="000E1D1C"/>
    <w:rsid w:val="000E255D"/>
    <w:rsid w:val="000E320A"/>
    <w:rsid w:val="000E3BB5"/>
    <w:rsid w:val="000E3DD9"/>
    <w:rsid w:val="000E67F3"/>
    <w:rsid w:val="000F0ED2"/>
    <w:rsid w:val="000F2695"/>
    <w:rsid w:val="000F5FA4"/>
    <w:rsid w:val="000F7915"/>
    <w:rsid w:val="00100BE2"/>
    <w:rsid w:val="00102AD5"/>
    <w:rsid w:val="00102B27"/>
    <w:rsid w:val="00107605"/>
    <w:rsid w:val="00110AF5"/>
    <w:rsid w:val="0011160C"/>
    <w:rsid w:val="0011224C"/>
    <w:rsid w:val="00112F8A"/>
    <w:rsid w:val="00115195"/>
    <w:rsid w:val="00116E95"/>
    <w:rsid w:val="00117D7F"/>
    <w:rsid w:val="00123C9B"/>
    <w:rsid w:val="0012473D"/>
    <w:rsid w:val="0012479B"/>
    <w:rsid w:val="00125236"/>
    <w:rsid w:val="0012579E"/>
    <w:rsid w:val="00126844"/>
    <w:rsid w:val="00126BF3"/>
    <w:rsid w:val="00127A06"/>
    <w:rsid w:val="001307BF"/>
    <w:rsid w:val="00130DA6"/>
    <w:rsid w:val="00131C6F"/>
    <w:rsid w:val="001332B1"/>
    <w:rsid w:val="00133CC0"/>
    <w:rsid w:val="001360B6"/>
    <w:rsid w:val="00136FAF"/>
    <w:rsid w:val="001405E8"/>
    <w:rsid w:val="0014167F"/>
    <w:rsid w:val="00142A12"/>
    <w:rsid w:val="00142F77"/>
    <w:rsid w:val="001430E7"/>
    <w:rsid w:val="001446CD"/>
    <w:rsid w:val="00146DEB"/>
    <w:rsid w:val="00147641"/>
    <w:rsid w:val="00147939"/>
    <w:rsid w:val="001502F2"/>
    <w:rsid w:val="00151E31"/>
    <w:rsid w:val="00152E8F"/>
    <w:rsid w:val="001632CD"/>
    <w:rsid w:val="00163316"/>
    <w:rsid w:val="00164311"/>
    <w:rsid w:val="0016472E"/>
    <w:rsid w:val="001665DA"/>
    <w:rsid w:val="00166FEE"/>
    <w:rsid w:val="001675E7"/>
    <w:rsid w:val="00167A6B"/>
    <w:rsid w:val="00172060"/>
    <w:rsid w:val="0017312F"/>
    <w:rsid w:val="00173167"/>
    <w:rsid w:val="00174D8C"/>
    <w:rsid w:val="00180CC7"/>
    <w:rsid w:val="00181324"/>
    <w:rsid w:val="00182843"/>
    <w:rsid w:val="0018341B"/>
    <w:rsid w:val="001851FF"/>
    <w:rsid w:val="00186E40"/>
    <w:rsid w:val="00190277"/>
    <w:rsid w:val="00190C75"/>
    <w:rsid w:val="00191333"/>
    <w:rsid w:val="00191649"/>
    <w:rsid w:val="00191DD4"/>
    <w:rsid w:val="001923BF"/>
    <w:rsid w:val="00193230"/>
    <w:rsid w:val="0019422E"/>
    <w:rsid w:val="001973BB"/>
    <w:rsid w:val="001978D7"/>
    <w:rsid w:val="001A0383"/>
    <w:rsid w:val="001A3E34"/>
    <w:rsid w:val="001A5257"/>
    <w:rsid w:val="001A55F5"/>
    <w:rsid w:val="001A57F9"/>
    <w:rsid w:val="001A70F0"/>
    <w:rsid w:val="001A734A"/>
    <w:rsid w:val="001B095F"/>
    <w:rsid w:val="001B13B6"/>
    <w:rsid w:val="001B1A2E"/>
    <w:rsid w:val="001B2266"/>
    <w:rsid w:val="001B390B"/>
    <w:rsid w:val="001B3A39"/>
    <w:rsid w:val="001B66BA"/>
    <w:rsid w:val="001B6ADB"/>
    <w:rsid w:val="001B7043"/>
    <w:rsid w:val="001B7776"/>
    <w:rsid w:val="001C05C2"/>
    <w:rsid w:val="001C09D1"/>
    <w:rsid w:val="001C1E5D"/>
    <w:rsid w:val="001C2D56"/>
    <w:rsid w:val="001C32C0"/>
    <w:rsid w:val="001C4095"/>
    <w:rsid w:val="001C430D"/>
    <w:rsid w:val="001C4EF5"/>
    <w:rsid w:val="001C5379"/>
    <w:rsid w:val="001D042C"/>
    <w:rsid w:val="001D0EFD"/>
    <w:rsid w:val="001D119A"/>
    <w:rsid w:val="001D13E4"/>
    <w:rsid w:val="001D453E"/>
    <w:rsid w:val="001D6584"/>
    <w:rsid w:val="001E04D0"/>
    <w:rsid w:val="001E0766"/>
    <w:rsid w:val="001E2058"/>
    <w:rsid w:val="001E45F5"/>
    <w:rsid w:val="001E6C05"/>
    <w:rsid w:val="001E74CE"/>
    <w:rsid w:val="001E7A8E"/>
    <w:rsid w:val="001F0C59"/>
    <w:rsid w:val="001F100C"/>
    <w:rsid w:val="001F101F"/>
    <w:rsid w:val="001F1501"/>
    <w:rsid w:val="001F2BFF"/>
    <w:rsid w:val="001F30A8"/>
    <w:rsid w:val="001F5631"/>
    <w:rsid w:val="001F6874"/>
    <w:rsid w:val="001F6D7B"/>
    <w:rsid w:val="001F7D6B"/>
    <w:rsid w:val="00200A03"/>
    <w:rsid w:val="00200CBE"/>
    <w:rsid w:val="00204592"/>
    <w:rsid w:val="0020500C"/>
    <w:rsid w:val="00205254"/>
    <w:rsid w:val="0021095F"/>
    <w:rsid w:val="00211C2D"/>
    <w:rsid w:val="00211EC6"/>
    <w:rsid w:val="002124E9"/>
    <w:rsid w:val="002138F6"/>
    <w:rsid w:val="00214092"/>
    <w:rsid w:val="00214EE7"/>
    <w:rsid w:val="00215427"/>
    <w:rsid w:val="00216848"/>
    <w:rsid w:val="00216951"/>
    <w:rsid w:val="00217B53"/>
    <w:rsid w:val="00217FAA"/>
    <w:rsid w:val="0022378D"/>
    <w:rsid w:val="00224378"/>
    <w:rsid w:val="002249CA"/>
    <w:rsid w:val="00225E53"/>
    <w:rsid w:val="00226E36"/>
    <w:rsid w:val="002311A2"/>
    <w:rsid w:val="0023482F"/>
    <w:rsid w:val="00234A2A"/>
    <w:rsid w:val="002407FA"/>
    <w:rsid w:val="00241067"/>
    <w:rsid w:val="0024156B"/>
    <w:rsid w:val="002416F7"/>
    <w:rsid w:val="0024312B"/>
    <w:rsid w:val="0024366A"/>
    <w:rsid w:val="00243885"/>
    <w:rsid w:val="00245F8E"/>
    <w:rsid w:val="002466B6"/>
    <w:rsid w:val="00246DCA"/>
    <w:rsid w:val="00247180"/>
    <w:rsid w:val="00247341"/>
    <w:rsid w:val="0025006E"/>
    <w:rsid w:val="00250881"/>
    <w:rsid w:val="00250BEB"/>
    <w:rsid w:val="002510AE"/>
    <w:rsid w:val="002511E7"/>
    <w:rsid w:val="0025137A"/>
    <w:rsid w:val="002518E4"/>
    <w:rsid w:val="0025246D"/>
    <w:rsid w:val="00252E61"/>
    <w:rsid w:val="00255AE7"/>
    <w:rsid w:val="00255D35"/>
    <w:rsid w:val="00256866"/>
    <w:rsid w:val="0025703D"/>
    <w:rsid w:val="00257C0C"/>
    <w:rsid w:val="00260ED3"/>
    <w:rsid w:val="002617B5"/>
    <w:rsid w:val="00262374"/>
    <w:rsid w:val="0026267B"/>
    <w:rsid w:val="00262ED0"/>
    <w:rsid w:val="00266934"/>
    <w:rsid w:val="002671EB"/>
    <w:rsid w:val="00267AAB"/>
    <w:rsid w:val="002723D9"/>
    <w:rsid w:val="0027285D"/>
    <w:rsid w:val="00272C6E"/>
    <w:rsid w:val="00273737"/>
    <w:rsid w:val="002737E7"/>
    <w:rsid w:val="002746FD"/>
    <w:rsid w:val="00275353"/>
    <w:rsid w:val="002759F0"/>
    <w:rsid w:val="0028092D"/>
    <w:rsid w:val="002845E7"/>
    <w:rsid w:val="00285AB9"/>
    <w:rsid w:val="00287847"/>
    <w:rsid w:val="00291956"/>
    <w:rsid w:val="00293F8D"/>
    <w:rsid w:val="00294317"/>
    <w:rsid w:val="00295BFB"/>
    <w:rsid w:val="002A08F0"/>
    <w:rsid w:val="002A1933"/>
    <w:rsid w:val="002A5B0D"/>
    <w:rsid w:val="002A6705"/>
    <w:rsid w:val="002A7956"/>
    <w:rsid w:val="002B0919"/>
    <w:rsid w:val="002B1A3B"/>
    <w:rsid w:val="002B1E3D"/>
    <w:rsid w:val="002B715E"/>
    <w:rsid w:val="002B7BA5"/>
    <w:rsid w:val="002B7D83"/>
    <w:rsid w:val="002C3771"/>
    <w:rsid w:val="002D0A06"/>
    <w:rsid w:val="002D28F3"/>
    <w:rsid w:val="002D2E59"/>
    <w:rsid w:val="002D54BA"/>
    <w:rsid w:val="002D555C"/>
    <w:rsid w:val="002D56FC"/>
    <w:rsid w:val="002D78D0"/>
    <w:rsid w:val="002D7CF7"/>
    <w:rsid w:val="002E0F2A"/>
    <w:rsid w:val="002E1886"/>
    <w:rsid w:val="002E1AE7"/>
    <w:rsid w:val="002E33A8"/>
    <w:rsid w:val="002E4752"/>
    <w:rsid w:val="002E4B1E"/>
    <w:rsid w:val="002E5C2D"/>
    <w:rsid w:val="002E6EA4"/>
    <w:rsid w:val="002F2466"/>
    <w:rsid w:val="002F33AE"/>
    <w:rsid w:val="002F37E0"/>
    <w:rsid w:val="002F3D6D"/>
    <w:rsid w:val="002F4720"/>
    <w:rsid w:val="002F5818"/>
    <w:rsid w:val="002F79BC"/>
    <w:rsid w:val="0030184E"/>
    <w:rsid w:val="00303D48"/>
    <w:rsid w:val="00305657"/>
    <w:rsid w:val="00305D50"/>
    <w:rsid w:val="003062C4"/>
    <w:rsid w:val="003070B9"/>
    <w:rsid w:val="003073DB"/>
    <w:rsid w:val="00312C2B"/>
    <w:rsid w:val="00312CAF"/>
    <w:rsid w:val="00314DB1"/>
    <w:rsid w:val="0031568C"/>
    <w:rsid w:val="003162D3"/>
    <w:rsid w:val="0031783A"/>
    <w:rsid w:val="003212FC"/>
    <w:rsid w:val="00322AF9"/>
    <w:rsid w:val="00325180"/>
    <w:rsid w:val="00326C7D"/>
    <w:rsid w:val="0033428F"/>
    <w:rsid w:val="00334F84"/>
    <w:rsid w:val="0033662A"/>
    <w:rsid w:val="003403DA"/>
    <w:rsid w:val="00340A9A"/>
    <w:rsid w:val="0034110B"/>
    <w:rsid w:val="003429F6"/>
    <w:rsid w:val="00344446"/>
    <w:rsid w:val="00345D81"/>
    <w:rsid w:val="00345DCE"/>
    <w:rsid w:val="00350483"/>
    <w:rsid w:val="00350A4B"/>
    <w:rsid w:val="00350ED7"/>
    <w:rsid w:val="00353EE1"/>
    <w:rsid w:val="00354603"/>
    <w:rsid w:val="00354A66"/>
    <w:rsid w:val="0035599E"/>
    <w:rsid w:val="003570B1"/>
    <w:rsid w:val="00357F75"/>
    <w:rsid w:val="00360F22"/>
    <w:rsid w:val="00361AF1"/>
    <w:rsid w:val="00361D23"/>
    <w:rsid w:val="00363362"/>
    <w:rsid w:val="00366822"/>
    <w:rsid w:val="00370EC1"/>
    <w:rsid w:val="00370F0D"/>
    <w:rsid w:val="0037123E"/>
    <w:rsid w:val="003733B2"/>
    <w:rsid w:val="003738C6"/>
    <w:rsid w:val="003748A5"/>
    <w:rsid w:val="00376BB3"/>
    <w:rsid w:val="00377B95"/>
    <w:rsid w:val="003808F7"/>
    <w:rsid w:val="00381F84"/>
    <w:rsid w:val="00383830"/>
    <w:rsid w:val="0038386D"/>
    <w:rsid w:val="003854C3"/>
    <w:rsid w:val="00386F90"/>
    <w:rsid w:val="00387872"/>
    <w:rsid w:val="00391E3C"/>
    <w:rsid w:val="0039299F"/>
    <w:rsid w:val="00393258"/>
    <w:rsid w:val="0039345A"/>
    <w:rsid w:val="0039352F"/>
    <w:rsid w:val="00394CAD"/>
    <w:rsid w:val="00394D75"/>
    <w:rsid w:val="00395B22"/>
    <w:rsid w:val="00397099"/>
    <w:rsid w:val="003A1964"/>
    <w:rsid w:val="003A1FBC"/>
    <w:rsid w:val="003A23ED"/>
    <w:rsid w:val="003A2DEE"/>
    <w:rsid w:val="003A4653"/>
    <w:rsid w:val="003A4B75"/>
    <w:rsid w:val="003A5298"/>
    <w:rsid w:val="003A5D48"/>
    <w:rsid w:val="003A750C"/>
    <w:rsid w:val="003A7F85"/>
    <w:rsid w:val="003B0060"/>
    <w:rsid w:val="003B0A45"/>
    <w:rsid w:val="003B2C41"/>
    <w:rsid w:val="003B518B"/>
    <w:rsid w:val="003B5778"/>
    <w:rsid w:val="003B5929"/>
    <w:rsid w:val="003B60CD"/>
    <w:rsid w:val="003B6803"/>
    <w:rsid w:val="003B7564"/>
    <w:rsid w:val="003B7570"/>
    <w:rsid w:val="003C0BFA"/>
    <w:rsid w:val="003C2E83"/>
    <w:rsid w:val="003C4724"/>
    <w:rsid w:val="003C4FBD"/>
    <w:rsid w:val="003C781C"/>
    <w:rsid w:val="003D03C7"/>
    <w:rsid w:val="003D08E1"/>
    <w:rsid w:val="003D0A1A"/>
    <w:rsid w:val="003D1D46"/>
    <w:rsid w:val="003D1DB2"/>
    <w:rsid w:val="003D2B8C"/>
    <w:rsid w:val="003D3361"/>
    <w:rsid w:val="003D5DE5"/>
    <w:rsid w:val="003D68BB"/>
    <w:rsid w:val="003D7787"/>
    <w:rsid w:val="003E15C2"/>
    <w:rsid w:val="003E1D6E"/>
    <w:rsid w:val="003E1FC1"/>
    <w:rsid w:val="003E361E"/>
    <w:rsid w:val="003E4756"/>
    <w:rsid w:val="003E5DE1"/>
    <w:rsid w:val="003F0B5F"/>
    <w:rsid w:val="003F18B8"/>
    <w:rsid w:val="003F4F56"/>
    <w:rsid w:val="003F579F"/>
    <w:rsid w:val="003F5A9E"/>
    <w:rsid w:val="00401B66"/>
    <w:rsid w:val="00405E58"/>
    <w:rsid w:val="00410E9C"/>
    <w:rsid w:val="0041280E"/>
    <w:rsid w:val="004137D2"/>
    <w:rsid w:val="004140B3"/>
    <w:rsid w:val="004158DD"/>
    <w:rsid w:val="004158FF"/>
    <w:rsid w:val="0042130C"/>
    <w:rsid w:val="00421427"/>
    <w:rsid w:val="00422EEF"/>
    <w:rsid w:val="004239C5"/>
    <w:rsid w:val="00424688"/>
    <w:rsid w:val="00430C3F"/>
    <w:rsid w:val="00431196"/>
    <w:rsid w:val="004327DD"/>
    <w:rsid w:val="00432B01"/>
    <w:rsid w:val="00433135"/>
    <w:rsid w:val="004332D9"/>
    <w:rsid w:val="004336B0"/>
    <w:rsid w:val="00433BB6"/>
    <w:rsid w:val="0043590C"/>
    <w:rsid w:val="004369F9"/>
    <w:rsid w:val="00437060"/>
    <w:rsid w:val="00437390"/>
    <w:rsid w:val="00440E4B"/>
    <w:rsid w:val="004417A6"/>
    <w:rsid w:val="0044182D"/>
    <w:rsid w:val="0044238F"/>
    <w:rsid w:val="004463E3"/>
    <w:rsid w:val="004468B7"/>
    <w:rsid w:val="00450559"/>
    <w:rsid w:val="00450583"/>
    <w:rsid w:val="0045083F"/>
    <w:rsid w:val="00452276"/>
    <w:rsid w:val="00453954"/>
    <w:rsid w:val="0045457B"/>
    <w:rsid w:val="00455484"/>
    <w:rsid w:val="00461ADD"/>
    <w:rsid w:val="004641C0"/>
    <w:rsid w:val="004648DC"/>
    <w:rsid w:val="00464C27"/>
    <w:rsid w:val="00465376"/>
    <w:rsid w:val="00465567"/>
    <w:rsid w:val="0046563C"/>
    <w:rsid w:val="00465B39"/>
    <w:rsid w:val="004661C6"/>
    <w:rsid w:val="00466E43"/>
    <w:rsid w:val="00470FDD"/>
    <w:rsid w:val="0047155A"/>
    <w:rsid w:val="004736B2"/>
    <w:rsid w:val="004741D3"/>
    <w:rsid w:val="00474E78"/>
    <w:rsid w:val="00475F56"/>
    <w:rsid w:val="0047641F"/>
    <w:rsid w:val="004766C2"/>
    <w:rsid w:val="00476BA4"/>
    <w:rsid w:val="004816C0"/>
    <w:rsid w:val="00482216"/>
    <w:rsid w:val="00482BAF"/>
    <w:rsid w:val="00483C9D"/>
    <w:rsid w:val="00484218"/>
    <w:rsid w:val="00484BA7"/>
    <w:rsid w:val="00485762"/>
    <w:rsid w:val="00486258"/>
    <w:rsid w:val="00486648"/>
    <w:rsid w:val="00486957"/>
    <w:rsid w:val="00486D1A"/>
    <w:rsid w:val="00487F0C"/>
    <w:rsid w:val="004917C1"/>
    <w:rsid w:val="00493C72"/>
    <w:rsid w:val="00494CF7"/>
    <w:rsid w:val="004A092C"/>
    <w:rsid w:val="004A0BDD"/>
    <w:rsid w:val="004A2609"/>
    <w:rsid w:val="004A3015"/>
    <w:rsid w:val="004A32EC"/>
    <w:rsid w:val="004A4664"/>
    <w:rsid w:val="004A5745"/>
    <w:rsid w:val="004A59E0"/>
    <w:rsid w:val="004A5F9F"/>
    <w:rsid w:val="004A679C"/>
    <w:rsid w:val="004A67EE"/>
    <w:rsid w:val="004B19DD"/>
    <w:rsid w:val="004B1D5B"/>
    <w:rsid w:val="004B1E0E"/>
    <w:rsid w:val="004B2B9C"/>
    <w:rsid w:val="004B321C"/>
    <w:rsid w:val="004B4964"/>
    <w:rsid w:val="004B4BB0"/>
    <w:rsid w:val="004B4ED6"/>
    <w:rsid w:val="004B5BC1"/>
    <w:rsid w:val="004B652C"/>
    <w:rsid w:val="004B6E50"/>
    <w:rsid w:val="004B6F42"/>
    <w:rsid w:val="004B7951"/>
    <w:rsid w:val="004C1833"/>
    <w:rsid w:val="004C3D8A"/>
    <w:rsid w:val="004C4EC3"/>
    <w:rsid w:val="004C553E"/>
    <w:rsid w:val="004D23D8"/>
    <w:rsid w:val="004D388A"/>
    <w:rsid w:val="004D3925"/>
    <w:rsid w:val="004D4EEE"/>
    <w:rsid w:val="004D50C2"/>
    <w:rsid w:val="004D76B9"/>
    <w:rsid w:val="004E0791"/>
    <w:rsid w:val="004E1D50"/>
    <w:rsid w:val="004E377F"/>
    <w:rsid w:val="004E3B32"/>
    <w:rsid w:val="004E3C56"/>
    <w:rsid w:val="004E5A67"/>
    <w:rsid w:val="004E60B5"/>
    <w:rsid w:val="004E69A2"/>
    <w:rsid w:val="004E7100"/>
    <w:rsid w:val="004E7192"/>
    <w:rsid w:val="004E760E"/>
    <w:rsid w:val="004F0F3D"/>
    <w:rsid w:val="004F1E78"/>
    <w:rsid w:val="004F223F"/>
    <w:rsid w:val="004F2E5C"/>
    <w:rsid w:val="004F32E6"/>
    <w:rsid w:val="004F478F"/>
    <w:rsid w:val="004F56FF"/>
    <w:rsid w:val="004F6E7C"/>
    <w:rsid w:val="005022C4"/>
    <w:rsid w:val="00502F21"/>
    <w:rsid w:val="00506916"/>
    <w:rsid w:val="00507701"/>
    <w:rsid w:val="00510080"/>
    <w:rsid w:val="00512622"/>
    <w:rsid w:val="00512D15"/>
    <w:rsid w:val="00513A4B"/>
    <w:rsid w:val="00513EB9"/>
    <w:rsid w:val="005178D0"/>
    <w:rsid w:val="00517B4D"/>
    <w:rsid w:val="00520CB9"/>
    <w:rsid w:val="00520EF8"/>
    <w:rsid w:val="00522086"/>
    <w:rsid w:val="00522439"/>
    <w:rsid w:val="00523AEB"/>
    <w:rsid w:val="0052431F"/>
    <w:rsid w:val="005256B5"/>
    <w:rsid w:val="005257D6"/>
    <w:rsid w:val="00526973"/>
    <w:rsid w:val="005279DD"/>
    <w:rsid w:val="00530671"/>
    <w:rsid w:val="00531CC7"/>
    <w:rsid w:val="005339B2"/>
    <w:rsid w:val="00533A42"/>
    <w:rsid w:val="005345D5"/>
    <w:rsid w:val="00534B95"/>
    <w:rsid w:val="00534C14"/>
    <w:rsid w:val="005351D1"/>
    <w:rsid w:val="00535C3C"/>
    <w:rsid w:val="00535CDE"/>
    <w:rsid w:val="00536757"/>
    <w:rsid w:val="00540E5A"/>
    <w:rsid w:val="00542917"/>
    <w:rsid w:val="00543D6B"/>
    <w:rsid w:val="00544CA8"/>
    <w:rsid w:val="00546144"/>
    <w:rsid w:val="0054664F"/>
    <w:rsid w:val="00550511"/>
    <w:rsid w:val="0055115F"/>
    <w:rsid w:val="00552383"/>
    <w:rsid w:val="00552A28"/>
    <w:rsid w:val="00556885"/>
    <w:rsid w:val="00560799"/>
    <w:rsid w:val="00560856"/>
    <w:rsid w:val="005617D6"/>
    <w:rsid w:val="005624F1"/>
    <w:rsid w:val="0056364B"/>
    <w:rsid w:val="005637FC"/>
    <w:rsid w:val="00563DB3"/>
    <w:rsid w:val="00565FA5"/>
    <w:rsid w:val="005661BB"/>
    <w:rsid w:val="00570313"/>
    <w:rsid w:val="005709EF"/>
    <w:rsid w:val="0057127E"/>
    <w:rsid w:val="00571F14"/>
    <w:rsid w:val="00574827"/>
    <w:rsid w:val="00575207"/>
    <w:rsid w:val="00577A30"/>
    <w:rsid w:val="00580227"/>
    <w:rsid w:val="00581103"/>
    <w:rsid w:val="00583A38"/>
    <w:rsid w:val="00583B76"/>
    <w:rsid w:val="00584412"/>
    <w:rsid w:val="0058441F"/>
    <w:rsid w:val="005863D5"/>
    <w:rsid w:val="00587607"/>
    <w:rsid w:val="00587CEF"/>
    <w:rsid w:val="00587D41"/>
    <w:rsid w:val="00587EEE"/>
    <w:rsid w:val="00593452"/>
    <w:rsid w:val="00597AFE"/>
    <w:rsid w:val="005A06BE"/>
    <w:rsid w:val="005A09D4"/>
    <w:rsid w:val="005A0BDF"/>
    <w:rsid w:val="005A2506"/>
    <w:rsid w:val="005A2D0D"/>
    <w:rsid w:val="005A64EB"/>
    <w:rsid w:val="005A664A"/>
    <w:rsid w:val="005B0A4B"/>
    <w:rsid w:val="005B26B7"/>
    <w:rsid w:val="005B4E9F"/>
    <w:rsid w:val="005B4FA0"/>
    <w:rsid w:val="005B6AE6"/>
    <w:rsid w:val="005B7CCC"/>
    <w:rsid w:val="005C25F9"/>
    <w:rsid w:val="005C7C85"/>
    <w:rsid w:val="005D1316"/>
    <w:rsid w:val="005D17B6"/>
    <w:rsid w:val="005D17DB"/>
    <w:rsid w:val="005D3A98"/>
    <w:rsid w:val="005D3AFD"/>
    <w:rsid w:val="005D3BA5"/>
    <w:rsid w:val="005D53C4"/>
    <w:rsid w:val="005D64B0"/>
    <w:rsid w:val="005D66CC"/>
    <w:rsid w:val="005D7683"/>
    <w:rsid w:val="005E119F"/>
    <w:rsid w:val="005E5AEC"/>
    <w:rsid w:val="005E77F3"/>
    <w:rsid w:val="005F1CBD"/>
    <w:rsid w:val="005F2579"/>
    <w:rsid w:val="005F345C"/>
    <w:rsid w:val="005F3EA8"/>
    <w:rsid w:val="005F5181"/>
    <w:rsid w:val="005F5ACE"/>
    <w:rsid w:val="005F6DD6"/>
    <w:rsid w:val="005F73D5"/>
    <w:rsid w:val="005F7E93"/>
    <w:rsid w:val="006011D6"/>
    <w:rsid w:val="00601213"/>
    <w:rsid w:val="0060220E"/>
    <w:rsid w:val="00603F9F"/>
    <w:rsid w:val="0060458B"/>
    <w:rsid w:val="006072BC"/>
    <w:rsid w:val="00607F5A"/>
    <w:rsid w:val="00612B52"/>
    <w:rsid w:val="0061528A"/>
    <w:rsid w:val="00615462"/>
    <w:rsid w:val="00616733"/>
    <w:rsid w:val="006167CF"/>
    <w:rsid w:val="00621955"/>
    <w:rsid w:val="00623630"/>
    <w:rsid w:val="0062497B"/>
    <w:rsid w:val="0062503D"/>
    <w:rsid w:val="0062534E"/>
    <w:rsid w:val="006256A1"/>
    <w:rsid w:val="00625822"/>
    <w:rsid w:val="00626DEA"/>
    <w:rsid w:val="0062724E"/>
    <w:rsid w:val="00627EF8"/>
    <w:rsid w:val="00630F12"/>
    <w:rsid w:val="00631010"/>
    <w:rsid w:val="006349DB"/>
    <w:rsid w:val="00634AE5"/>
    <w:rsid w:val="00640881"/>
    <w:rsid w:val="00640B13"/>
    <w:rsid w:val="006416F4"/>
    <w:rsid w:val="0064255C"/>
    <w:rsid w:val="00643A18"/>
    <w:rsid w:val="00643ABA"/>
    <w:rsid w:val="00646BF0"/>
    <w:rsid w:val="00647C26"/>
    <w:rsid w:val="00653D7B"/>
    <w:rsid w:val="00654562"/>
    <w:rsid w:val="00656E84"/>
    <w:rsid w:val="00657240"/>
    <w:rsid w:val="00660452"/>
    <w:rsid w:val="00660C0B"/>
    <w:rsid w:val="00660E0B"/>
    <w:rsid w:val="00660F00"/>
    <w:rsid w:val="00661C2C"/>
    <w:rsid w:val="00661CA5"/>
    <w:rsid w:val="00662DC0"/>
    <w:rsid w:val="006630DE"/>
    <w:rsid w:val="006637BA"/>
    <w:rsid w:val="00663D44"/>
    <w:rsid w:val="006642A5"/>
    <w:rsid w:val="0066451D"/>
    <w:rsid w:val="00667E30"/>
    <w:rsid w:val="006739E3"/>
    <w:rsid w:val="00675E0D"/>
    <w:rsid w:val="00675F42"/>
    <w:rsid w:val="00676456"/>
    <w:rsid w:val="006818E5"/>
    <w:rsid w:val="00682AA5"/>
    <w:rsid w:val="00683D8C"/>
    <w:rsid w:val="00685D8A"/>
    <w:rsid w:val="00685DAF"/>
    <w:rsid w:val="00685F01"/>
    <w:rsid w:val="00687F2E"/>
    <w:rsid w:val="00693662"/>
    <w:rsid w:val="00695844"/>
    <w:rsid w:val="006A0EBE"/>
    <w:rsid w:val="006A1828"/>
    <w:rsid w:val="006A4D4E"/>
    <w:rsid w:val="006A50C1"/>
    <w:rsid w:val="006A553C"/>
    <w:rsid w:val="006A75F7"/>
    <w:rsid w:val="006A7718"/>
    <w:rsid w:val="006B0EE1"/>
    <w:rsid w:val="006B3818"/>
    <w:rsid w:val="006B3E50"/>
    <w:rsid w:val="006B55F1"/>
    <w:rsid w:val="006B5640"/>
    <w:rsid w:val="006B64B3"/>
    <w:rsid w:val="006B6F40"/>
    <w:rsid w:val="006C3DA0"/>
    <w:rsid w:val="006C450F"/>
    <w:rsid w:val="006C4A10"/>
    <w:rsid w:val="006C5749"/>
    <w:rsid w:val="006C69AC"/>
    <w:rsid w:val="006C73FF"/>
    <w:rsid w:val="006C784D"/>
    <w:rsid w:val="006D03B4"/>
    <w:rsid w:val="006D175F"/>
    <w:rsid w:val="006D1790"/>
    <w:rsid w:val="006D3942"/>
    <w:rsid w:val="006D48F8"/>
    <w:rsid w:val="006D534C"/>
    <w:rsid w:val="006D631F"/>
    <w:rsid w:val="006D6892"/>
    <w:rsid w:val="006D7200"/>
    <w:rsid w:val="006D7C1E"/>
    <w:rsid w:val="006D7EED"/>
    <w:rsid w:val="006E08DC"/>
    <w:rsid w:val="006E1260"/>
    <w:rsid w:val="006E2622"/>
    <w:rsid w:val="006E3060"/>
    <w:rsid w:val="006E3D91"/>
    <w:rsid w:val="006E4229"/>
    <w:rsid w:val="006E48EC"/>
    <w:rsid w:val="006E569C"/>
    <w:rsid w:val="006E6C86"/>
    <w:rsid w:val="006E7BB9"/>
    <w:rsid w:val="006E7CD8"/>
    <w:rsid w:val="006F031F"/>
    <w:rsid w:val="006F1EFE"/>
    <w:rsid w:val="006F225C"/>
    <w:rsid w:val="006F249F"/>
    <w:rsid w:val="006F3334"/>
    <w:rsid w:val="006F3B1D"/>
    <w:rsid w:val="006F4DC0"/>
    <w:rsid w:val="006F5BE2"/>
    <w:rsid w:val="006F68AC"/>
    <w:rsid w:val="006F7459"/>
    <w:rsid w:val="00700201"/>
    <w:rsid w:val="007011C5"/>
    <w:rsid w:val="00702C16"/>
    <w:rsid w:val="00703D48"/>
    <w:rsid w:val="00703F8D"/>
    <w:rsid w:val="00705752"/>
    <w:rsid w:val="007076F3"/>
    <w:rsid w:val="00707D85"/>
    <w:rsid w:val="007106FC"/>
    <w:rsid w:val="007110E4"/>
    <w:rsid w:val="00712AFC"/>
    <w:rsid w:val="00715839"/>
    <w:rsid w:val="007163A8"/>
    <w:rsid w:val="00716736"/>
    <w:rsid w:val="00716B71"/>
    <w:rsid w:val="00720355"/>
    <w:rsid w:val="00720B32"/>
    <w:rsid w:val="00720BCF"/>
    <w:rsid w:val="00721D32"/>
    <w:rsid w:val="007222DE"/>
    <w:rsid w:val="0072324F"/>
    <w:rsid w:val="00723616"/>
    <w:rsid w:val="00724041"/>
    <w:rsid w:val="00724298"/>
    <w:rsid w:val="00725A35"/>
    <w:rsid w:val="0072699B"/>
    <w:rsid w:val="00731EDC"/>
    <w:rsid w:val="007333C7"/>
    <w:rsid w:val="00733CDA"/>
    <w:rsid w:val="00734135"/>
    <w:rsid w:val="00734B6D"/>
    <w:rsid w:val="00735AEE"/>
    <w:rsid w:val="00736C47"/>
    <w:rsid w:val="00737B52"/>
    <w:rsid w:val="00740A14"/>
    <w:rsid w:val="00740C59"/>
    <w:rsid w:val="0074160A"/>
    <w:rsid w:val="00743940"/>
    <w:rsid w:val="00744201"/>
    <w:rsid w:val="007450AB"/>
    <w:rsid w:val="0074640B"/>
    <w:rsid w:val="00746753"/>
    <w:rsid w:val="00750254"/>
    <w:rsid w:val="0075043D"/>
    <w:rsid w:val="007528B8"/>
    <w:rsid w:val="00752A3C"/>
    <w:rsid w:val="0075373F"/>
    <w:rsid w:val="00754C60"/>
    <w:rsid w:val="0075707D"/>
    <w:rsid w:val="00760D5A"/>
    <w:rsid w:val="00762A4A"/>
    <w:rsid w:val="00764291"/>
    <w:rsid w:val="0076477A"/>
    <w:rsid w:val="00764BA4"/>
    <w:rsid w:val="00764C52"/>
    <w:rsid w:val="00766CD4"/>
    <w:rsid w:val="00770164"/>
    <w:rsid w:val="00770699"/>
    <w:rsid w:val="007710DA"/>
    <w:rsid w:val="00772B69"/>
    <w:rsid w:val="00774331"/>
    <w:rsid w:val="00774899"/>
    <w:rsid w:val="00774B0C"/>
    <w:rsid w:val="00775C9E"/>
    <w:rsid w:val="007777A2"/>
    <w:rsid w:val="0078153D"/>
    <w:rsid w:val="00784DE4"/>
    <w:rsid w:val="007864F9"/>
    <w:rsid w:val="007875BC"/>
    <w:rsid w:val="00795C6F"/>
    <w:rsid w:val="007A1505"/>
    <w:rsid w:val="007A2658"/>
    <w:rsid w:val="007A37F7"/>
    <w:rsid w:val="007A445A"/>
    <w:rsid w:val="007A478C"/>
    <w:rsid w:val="007A5C09"/>
    <w:rsid w:val="007B0904"/>
    <w:rsid w:val="007B09E1"/>
    <w:rsid w:val="007B287D"/>
    <w:rsid w:val="007B4116"/>
    <w:rsid w:val="007B7F1B"/>
    <w:rsid w:val="007C01E6"/>
    <w:rsid w:val="007C02F5"/>
    <w:rsid w:val="007C0909"/>
    <w:rsid w:val="007C18F1"/>
    <w:rsid w:val="007C3691"/>
    <w:rsid w:val="007C3C90"/>
    <w:rsid w:val="007C5780"/>
    <w:rsid w:val="007C6441"/>
    <w:rsid w:val="007C7523"/>
    <w:rsid w:val="007D00CD"/>
    <w:rsid w:val="007D1818"/>
    <w:rsid w:val="007D25CC"/>
    <w:rsid w:val="007D3898"/>
    <w:rsid w:val="007D3EEB"/>
    <w:rsid w:val="007D416D"/>
    <w:rsid w:val="007D4D26"/>
    <w:rsid w:val="007D592F"/>
    <w:rsid w:val="007D634A"/>
    <w:rsid w:val="007D6CBB"/>
    <w:rsid w:val="007D70AF"/>
    <w:rsid w:val="007D73DE"/>
    <w:rsid w:val="007E122C"/>
    <w:rsid w:val="007E2092"/>
    <w:rsid w:val="007E515F"/>
    <w:rsid w:val="007E60CC"/>
    <w:rsid w:val="007E71BA"/>
    <w:rsid w:val="007F03D9"/>
    <w:rsid w:val="007F074A"/>
    <w:rsid w:val="007F10F9"/>
    <w:rsid w:val="007F11BD"/>
    <w:rsid w:val="007F77AE"/>
    <w:rsid w:val="007F7F95"/>
    <w:rsid w:val="00800A09"/>
    <w:rsid w:val="008020F5"/>
    <w:rsid w:val="00802DB5"/>
    <w:rsid w:val="00803C9D"/>
    <w:rsid w:val="00803DF2"/>
    <w:rsid w:val="00803F81"/>
    <w:rsid w:val="008046E8"/>
    <w:rsid w:val="00805ACA"/>
    <w:rsid w:val="00805C2C"/>
    <w:rsid w:val="00806219"/>
    <w:rsid w:val="008076F3"/>
    <w:rsid w:val="00807729"/>
    <w:rsid w:val="00816679"/>
    <w:rsid w:val="008206CA"/>
    <w:rsid w:val="00820AF7"/>
    <w:rsid w:val="00821B51"/>
    <w:rsid w:val="008258F3"/>
    <w:rsid w:val="0082769F"/>
    <w:rsid w:val="008302BA"/>
    <w:rsid w:val="00831643"/>
    <w:rsid w:val="0083249A"/>
    <w:rsid w:val="008348EB"/>
    <w:rsid w:val="0083691B"/>
    <w:rsid w:val="008379DB"/>
    <w:rsid w:val="0084178C"/>
    <w:rsid w:val="00842C66"/>
    <w:rsid w:val="008436EB"/>
    <w:rsid w:val="00844690"/>
    <w:rsid w:val="00845E33"/>
    <w:rsid w:val="00845EA3"/>
    <w:rsid w:val="00846ACF"/>
    <w:rsid w:val="00846E9E"/>
    <w:rsid w:val="0085193B"/>
    <w:rsid w:val="008519DA"/>
    <w:rsid w:val="00852716"/>
    <w:rsid w:val="0085488F"/>
    <w:rsid w:val="00856D44"/>
    <w:rsid w:val="00856DFA"/>
    <w:rsid w:val="0086024B"/>
    <w:rsid w:val="008606AA"/>
    <w:rsid w:val="00862AC0"/>
    <w:rsid w:val="00864D5E"/>
    <w:rsid w:val="00866126"/>
    <w:rsid w:val="00873F58"/>
    <w:rsid w:val="00876300"/>
    <w:rsid w:val="0087679D"/>
    <w:rsid w:val="00877340"/>
    <w:rsid w:val="00880CEC"/>
    <w:rsid w:val="008810DE"/>
    <w:rsid w:val="008811B0"/>
    <w:rsid w:val="00881BA9"/>
    <w:rsid w:val="008828DC"/>
    <w:rsid w:val="0088445D"/>
    <w:rsid w:val="00884682"/>
    <w:rsid w:val="00885B5A"/>
    <w:rsid w:val="00885C83"/>
    <w:rsid w:val="00886CA3"/>
    <w:rsid w:val="00890306"/>
    <w:rsid w:val="00891657"/>
    <w:rsid w:val="00891892"/>
    <w:rsid w:val="00891CB8"/>
    <w:rsid w:val="00892191"/>
    <w:rsid w:val="00893512"/>
    <w:rsid w:val="008946C7"/>
    <w:rsid w:val="00894AEC"/>
    <w:rsid w:val="00894D5E"/>
    <w:rsid w:val="0089598D"/>
    <w:rsid w:val="00896153"/>
    <w:rsid w:val="00896AC1"/>
    <w:rsid w:val="00896C93"/>
    <w:rsid w:val="008A0BED"/>
    <w:rsid w:val="008A1983"/>
    <w:rsid w:val="008A44E0"/>
    <w:rsid w:val="008A5A46"/>
    <w:rsid w:val="008A7E5C"/>
    <w:rsid w:val="008B00B0"/>
    <w:rsid w:val="008B0CEA"/>
    <w:rsid w:val="008B2600"/>
    <w:rsid w:val="008B481F"/>
    <w:rsid w:val="008B4B59"/>
    <w:rsid w:val="008B6BC7"/>
    <w:rsid w:val="008B7634"/>
    <w:rsid w:val="008C3363"/>
    <w:rsid w:val="008C3F73"/>
    <w:rsid w:val="008C5A0F"/>
    <w:rsid w:val="008C6F9A"/>
    <w:rsid w:val="008C7455"/>
    <w:rsid w:val="008C7B86"/>
    <w:rsid w:val="008D1C9F"/>
    <w:rsid w:val="008D292B"/>
    <w:rsid w:val="008D2979"/>
    <w:rsid w:val="008D2C8A"/>
    <w:rsid w:val="008D51B0"/>
    <w:rsid w:val="008D553E"/>
    <w:rsid w:val="008D59D2"/>
    <w:rsid w:val="008D5B87"/>
    <w:rsid w:val="008D6146"/>
    <w:rsid w:val="008E01A0"/>
    <w:rsid w:val="008E101E"/>
    <w:rsid w:val="008E1470"/>
    <w:rsid w:val="008E1579"/>
    <w:rsid w:val="008E240F"/>
    <w:rsid w:val="008E27AD"/>
    <w:rsid w:val="008E3725"/>
    <w:rsid w:val="008E4033"/>
    <w:rsid w:val="008E45E0"/>
    <w:rsid w:val="008F1934"/>
    <w:rsid w:val="008F1A46"/>
    <w:rsid w:val="008F1BFD"/>
    <w:rsid w:val="008F31DD"/>
    <w:rsid w:val="008F368C"/>
    <w:rsid w:val="008F412E"/>
    <w:rsid w:val="008F4606"/>
    <w:rsid w:val="008F6129"/>
    <w:rsid w:val="008F6245"/>
    <w:rsid w:val="008F7776"/>
    <w:rsid w:val="00900538"/>
    <w:rsid w:val="009008EF"/>
    <w:rsid w:val="00901C4F"/>
    <w:rsid w:val="00906239"/>
    <w:rsid w:val="00906F8C"/>
    <w:rsid w:val="00907E44"/>
    <w:rsid w:val="009121AE"/>
    <w:rsid w:val="009127E4"/>
    <w:rsid w:val="0091445B"/>
    <w:rsid w:val="00916128"/>
    <w:rsid w:val="00920B5D"/>
    <w:rsid w:val="0092292F"/>
    <w:rsid w:val="00922E3B"/>
    <w:rsid w:val="00923409"/>
    <w:rsid w:val="009249A5"/>
    <w:rsid w:val="00925924"/>
    <w:rsid w:val="00926FED"/>
    <w:rsid w:val="009271BD"/>
    <w:rsid w:val="00927512"/>
    <w:rsid w:val="00927C98"/>
    <w:rsid w:val="00930429"/>
    <w:rsid w:val="00930886"/>
    <w:rsid w:val="00931FAA"/>
    <w:rsid w:val="00933B5E"/>
    <w:rsid w:val="00933FBC"/>
    <w:rsid w:val="00934D56"/>
    <w:rsid w:val="009358DD"/>
    <w:rsid w:val="00935E7D"/>
    <w:rsid w:val="00935F35"/>
    <w:rsid w:val="0094016E"/>
    <w:rsid w:val="00941564"/>
    <w:rsid w:val="00941B5C"/>
    <w:rsid w:val="00943426"/>
    <w:rsid w:val="009463EA"/>
    <w:rsid w:val="00946B02"/>
    <w:rsid w:val="0094778D"/>
    <w:rsid w:val="00950C80"/>
    <w:rsid w:val="00951F7E"/>
    <w:rsid w:val="00954626"/>
    <w:rsid w:val="00956A20"/>
    <w:rsid w:val="00956B78"/>
    <w:rsid w:val="00956FAF"/>
    <w:rsid w:val="009578E9"/>
    <w:rsid w:val="0096000C"/>
    <w:rsid w:val="009628AA"/>
    <w:rsid w:val="00963EB1"/>
    <w:rsid w:val="00965E60"/>
    <w:rsid w:val="00967829"/>
    <w:rsid w:val="0096792E"/>
    <w:rsid w:val="00970172"/>
    <w:rsid w:val="00971D5D"/>
    <w:rsid w:val="00971DDC"/>
    <w:rsid w:val="009722DD"/>
    <w:rsid w:val="00974168"/>
    <w:rsid w:val="00975D77"/>
    <w:rsid w:val="009766AE"/>
    <w:rsid w:val="00976A15"/>
    <w:rsid w:val="00976D32"/>
    <w:rsid w:val="009776BF"/>
    <w:rsid w:val="00980EBF"/>
    <w:rsid w:val="00981104"/>
    <w:rsid w:val="00981497"/>
    <w:rsid w:val="00981B8A"/>
    <w:rsid w:val="00981D97"/>
    <w:rsid w:val="00982F46"/>
    <w:rsid w:val="0098551D"/>
    <w:rsid w:val="0098682D"/>
    <w:rsid w:val="00986C94"/>
    <w:rsid w:val="009925EA"/>
    <w:rsid w:val="009933B1"/>
    <w:rsid w:val="00994829"/>
    <w:rsid w:val="00995C88"/>
    <w:rsid w:val="00995CD6"/>
    <w:rsid w:val="00996AF4"/>
    <w:rsid w:val="009A1D22"/>
    <w:rsid w:val="009A36FF"/>
    <w:rsid w:val="009A3817"/>
    <w:rsid w:val="009A39C4"/>
    <w:rsid w:val="009A5DEA"/>
    <w:rsid w:val="009A68C8"/>
    <w:rsid w:val="009A74D6"/>
    <w:rsid w:val="009A7CBB"/>
    <w:rsid w:val="009B011D"/>
    <w:rsid w:val="009B0866"/>
    <w:rsid w:val="009B0FAC"/>
    <w:rsid w:val="009B16D6"/>
    <w:rsid w:val="009B3A52"/>
    <w:rsid w:val="009B4870"/>
    <w:rsid w:val="009B4F69"/>
    <w:rsid w:val="009B50F6"/>
    <w:rsid w:val="009B56AA"/>
    <w:rsid w:val="009B5952"/>
    <w:rsid w:val="009B69DD"/>
    <w:rsid w:val="009B6D01"/>
    <w:rsid w:val="009B78DE"/>
    <w:rsid w:val="009C0E1E"/>
    <w:rsid w:val="009C2530"/>
    <w:rsid w:val="009C49D5"/>
    <w:rsid w:val="009C5885"/>
    <w:rsid w:val="009C615D"/>
    <w:rsid w:val="009C66A8"/>
    <w:rsid w:val="009D016C"/>
    <w:rsid w:val="009D04CF"/>
    <w:rsid w:val="009D36A1"/>
    <w:rsid w:val="009D3917"/>
    <w:rsid w:val="009D4513"/>
    <w:rsid w:val="009D496B"/>
    <w:rsid w:val="009D580C"/>
    <w:rsid w:val="009D5FA6"/>
    <w:rsid w:val="009D7922"/>
    <w:rsid w:val="009E09EB"/>
    <w:rsid w:val="009E10CB"/>
    <w:rsid w:val="009E13BA"/>
    <w:rsid w:val="009E1BEE"/>
    <w:rsid w:val="009E53F3"/>
    <w:rsid w:val="009E5BD4"/>
    <w:rsid w:val="009F07B9"/>
    <w:rsid w:val="009F1EF4"/>
    <w:rsid w:val="009F2CCF"/>
    <w:rsid w:val="009F30F5"/>
    <w:rsid w:val="009F3410"/>
    <w:rsid w:val="009F41C4"/>
    <w:rsid w:val="009F4959"/>
    <w:rsid w:val="009F5091"/>
    <w:rsid w:val="009F6A60"/>
    <w:rsid w:val="00A00263"/>
    <w:rsid w:val="00A00FF7"/>
    <w:rsid w:val="00A01E5B"/>
    <w:rsid w:val="00A02B2C"/>
    <w:rsid w:val="00A06E72"/>
    <w:rsid w:val="00A07338"/>
    <w:rsid w:val="00A0773A"/>
    <w:rsid w:val="00A07926"/>
    <w:rsid w:val="00A07C16"/>
    <w:rsid w:val="00A108D4"/>
    <w:rsid w:val="00A137C6"/>
    <w:rsid w:val="00A139B1"/>
    <w:rsid w:val="00A13CBC"/>
    <w:rsid w:val="00A15A82"/>
    <w:rsid w:val="00A160DB"/>
    <w:rsid w:val="00A17000"/>
    <w:rsid w:val="00A2159D"/>
    <w:rsid w:val="00A217B8"/>
    <w:rsid w:val="00A21F6A"/>
    <w:rsid w:val="00A23656"/>
    <w:rsid w:val="00A23CCE"/>
    <w:rsid w:val="00A23FFF"/>
    <w:rsid w:val="00A268A0"/>
    <w:rsid w:val="00A272DD"/>
    <w:rsid w:val="00A3067B"/>
    <w:rsid w:val="00A31425"/>
    <w:rsid w:val="00A357B4"/>
    <w:rsid w:val="00A36F63"/>
    <w:rsid w:val="00A373A6"/>
    <w:rsid w:val="00A40CD1"/>
    <w:rsid w:val="00A40EF2"/>
    <w:rsid w:val="00A41FA3"/>
    <w:rsid w:val="00A43E42"/>
    <w:rsid w:val="00A458B1"/>
    <w:rsid w:val="00A468B4"/>
    <w:rsid w:val="00A474E0"/>
    <w:rsid w:val="00A478A6"/>
    <w:rsid w:val="00A4799F"/>
    <w:rsid w:val="00A479B0"/>
    <w:rsid w:val="00A47B89"/>
    <w:rsid w:val="00A47F06"/>
    <w:rsid w:val="00A50516"/>
    <w:rsid w:val="00A5132B"/>
    <w:rsid w:val="00A52182"/>
    <w:rsid w:val="00A53AD5"/>
    <w:rsid w:val="00A54102"/>
    <w:rsid w:val="00A55275"/>
    <w:rsid w:val="00A56942"/>
    <w:rsid w:val="00A56D37"/>
    <w:rsid w:val="00A60240"/>
    <w:rsid w:val="00A6084A"/>
    <w:rsid w:val="00A6141C"/>
    <w:rsid w:val="00A626C4"/>
    <w:rsid w:val="00A63044"/>
    <w:rsid w:val="00A6328D"/>
    <w:rsid w:val="00A655EF"/>
    <w:rsid w:val="00A65A74"/>
    <w:rsid w:val="00A66138"/>
    <w:rsid w:val="00A663B0"/>
    <w:rsid w:val="00A66AC0"/>
    <w:rsid w:val="00A6775F"/>
    <w:rsid w:val="00A67860"/>
    <w:rsid w:val="00A67869"/>
    <w:rsid w:val="00A70B80"/>
    <w:rsid w:val="00A727E1"/>
    <w:rsid w:val="00A72B97"/>
    <w:rsid w:val="00A74AF3"/>
    <w:rsid w:val="00A756E6"/>
    <w:rsid w:val="00A8660A"/>
    <w:rsid w:val="00A876FB"/>
    <w:rsid w:val="00A87BE5"/>
    <w:rsid w:val="00A90336"/>
    <w:rsid w:val="00A92247"/>
    <w:rsid w:val="00A92FD0"/>
    <w:rsid w:val="00A94BA9"/>
    <w:rsid w:val="00A95A37"/>
    <w:rsid w:val="00A96925"/>
    <w:rsid w:val="00A978A6"/>
    <w:rsid w:val="00AA028E"/>
    <w:rsid w:val="00AA07B5"/>
    <w:rsid w:val="00AA0B1B"/>
    <w:rsid w:val="00AA12EB"/>
    <w:rsid w:val="00AA1B86"/>
    <w:rsid w:val="00AA350F"/>
    <w:rsid w:val="00AA4DE9"/>
    <w:rsid w:val="00AA6423"/>
    <w:rsid w:val="00AA6BB3"/>
    <w:rsid w:val="00AA6D85"/>
    <w:rsid w:val="00AA70C4"/>
    <w:rsid w:val="00AA7509"/>
    <w:rsid w:val="00AB22F1"/>
    <w:rsid w:val="00AB2B8A"/>
    <w:rsid w:val="00AB2DA0"/>
    <w:rsid w:val="00AB31AA"/>
    <w:rsid w:val="00AB5269"/>
    <w:rsid w:val="00AC0532"/>
    <w:rsid w:val="00AC0709"/>
    <w:rsid w:val="00AC0897"/>
    <w:rsid w:val="00AC0C80"/>
    <w:rsid w:val="00AC1EF6"/>
    <w:rsid w:val="00AC243C"/>
    <w:rsid w:val="00AC297F"/>
    <w:rsid w:val="00AC2DC2"/>
    <w:rsid w:val="00AC511E"/>
    <w:rsid w:val="00AC65FB"/>
    <w:rsid w:val="00AC77AA"/>
    <w:rsid w:val="00AD0903"/>
    <w:rsid w:val="00AD245D"/>
    <w:rsid w:val="00AD25F3"/>
    <w:rsid w:val="00AD3513"/>
    <w:rsid w:val="00AD515C"/>
    <w:rsid w:val="00AE03D1"/>
    <w:rsid w:val="00AE3164"/>
    <w:rsid w:val="00AE3662"/>
    <w:rsid w:val="00AE3B10"/>
    <w:rsid w:val="00AE4B22"/>
    <w:rsid w:val="00AE4BAC"/>
    <w:rsid w:val="00AE5C60"/>
    <w:rsid w:val="00AE5D42"/>
    <w:rsid w:val="00AE736A"/>
    <w:rsid w:val="00AF1C82"/>
    <w:rsid w:val="00AF47C8"/>
    <w:rsid w:val="00AF56E7"/>
    <w:rsid w:val="00AF6192"/>
    <w:rsid w:val="00AF6B17"/>
    <w:rsid w:val="00AF7650"/>
    <w:rsid w:val="00B00303"/>
    <w:rsid w:val="00B026E6"/>
    <w:rsid w:val="00B02C7B"/>
    <w:rsid w:val="00B036A6"/>
    <w:rsid w:val="00B03708"/>
    <w:rsid w:val="00B046AF"/>
    <w:rsid w:val="00B107C5"/>
    <w:rsid w:val="00B10F52"/>
    <w:rsid w:val="00B11DB9"/>
    <w:rsid w:val="00B11FBF"/>
    <w:rsid w:val="00B1244B"/>
    <w:rsid w:val="00B17545"/>
    <w:rsid w:val="00B179C4"/>
    <w:rsid w:val="00B20C85"/>
    <w:rsid w:val="00B213E3"/>
    <w:rsid w:val="00B22617"/>
    <w:rsid w:val="00B23596"/>
    <w:rsid w:val="00B240DB"/>
    <w:rsid w:val="00B25B40"/>
    <w:rsid w:val="00B27D73"/>
    <w:rsid w:val="00B27E65"/>
    <w:rsid w:val="00B3018B"/>
    <w:rsid w:val="00B31498"/>
    <w:rsid w:val="00B321D5"/>
    <w:rsid w:val="00B32663"/>
    <w:rsid w:val="00B326F7"/>
    <w:rsid w:val="00B33633"/>
    <w:rsid w:val="00B34BE0"/>
    <w:rsid w:val="00B34E69"/>
    <w:rsid w:val="00B361AC"/>
    <w:rsid w:val="00B365BC"/>
    <w:rsid w:val="00B36754"/>
    <w:rsid w:val="00B370C7"/>
    <w:rsid w:val="00B370F4"/>
    <w:rsid w:val="00B4052C"/>
    <w:rsid w:val="00B413B6"/>
    <w:rsid w:val="00B415E4"/>
    <w:rsid w:val="00B416D6"/>
    <w:rsid w:val="00B425A3"/>
    <w:rsid w:val="00B44CEA"/>
    <w:rsid w:val="00B461B7"/>
    <w:rsid w:val="00B47439"/>
    <w:rsid w:val="00B477F1"/>
    <w:rsid w:val="00B51DE4"/>
    <w:rsid w:val="00B51FF8"/>
    <w:rsid w:val="00B52765"/>
    <w:rsid w:val="00B533A2"/>
    <w:rsid w:val="00B53B0B"/>
    <w:rsid w:val="00B60FB2"/>
    <w:rsid w:val="00B615CE"/>
    <w:rsid w:val="00B619FD"/>
    <w:rsid w:val="00B6201B"/>
    <w:rsid w:val="00B62515"/>
    <w:rsid w:val="00B62565"/>
    <w:rsid w:val="00B6298C"/>
    <w:rsid w:val="00B64982"/>
    <w:rsid w:val="00B64E58"/>
    <w:rsid w:val="00B6628F"/>
    <w:rsid w:val="00B67904"/>
    <w:rsid w:val="00B7248B"/>
    <w:rsid w:val="00B728A5"/>
    <w:rsid w:val="00B735E5"/>
    <w:rsid w:val="00B7462B"/>
    <w:rsid w:val="00B80D32"/>
    <w:rsid w:val="00B811DB"/>
    <w:rsid w:val="00B816C9"/>
    <w:rsid w:val="00B83C3B"/>
    <w:rsid w:val="00B84E25"/>
    <w:rsid w:val="00B8537D"/>
    <w:rsid w:val="00B85945"/>
    <w:rsid w:val="00B87192"/>
    <w:rsid w:val="00B87509"/>
    <w:rsid w:val="00B879F1"/>
    <w:rsid w:val="00B87EBC"/>
    <w:rsid w:val="00B92EB2"/>
    <w:rsid w:val="00B93595"/>
    <w:rsid w:val="00B953C1"/>
    <w:rsid w:val="00B9631B"/>
    <w:rsid w:val="00B97465"/>
    <w:rsid w:val="00BA00A6"/>
    <w:rsid w:val="00BA07DC"/>
    <w:rsid w:val="00BA2153"/>
    <w:rsid w:val="00BA2C40"/>
    <w:rsid w:val="00BA5620"/>
    <w:rsid w:val="00BA65B3"/>
    <w:rsid w:val="00BA6AA7"/>
    <w:rsid w:val="00BA747B"/>
    <w:rsid w:val="00BA792D"/>
    <w:rsid w:val="00BA7E27"/>
    <w:rsid w:val="00BB2B0E"/>
    <w:rsid w:val="00BB4A35"/>
    <w:rsid w:val="00BB7860"/>
    <w:rsid w:val="00BB7893"/>
    <w:rsid w:val="00BC2748"/>
    <w:rsid w:val="00BC3C5B"/>
    <w:rsid w:val="00BC46F8"/>
    <w:rsid w:val="00BC61FB"/>
    <w:rsid w:val="00BC620C"/>
    <w:rsid w:val="00BD0C49"/>
    <w:rsid w:val="00BD0C67"/>
    <w:rsid w:val="00BD2D37"/>
    <w:rsid w:val="00BD6E0B"/>
    <w:rsid w:val="00BD6FE5"/>
    <w:rsid w:val="00BE018C"/>
    <w:rsid w:val="00BE3D09"/>
    <w:rsid w:val="00BE45F8"/>
    <w:rsid w:val="00BE48A4"/>
    <w:rsid w:val="00BE5977"/>
    <w:rsid w:val="00BE5C0E"/>
    <w:rsid w:val="00BE640B"/>
    <w:rsid w:val="00BF04BA"/>
    <w:rsid w:val="00BF0E6C"/>
    <w:rsid w:val="00BF2D2D"/>
    <w:rsid w:val="00BF53E3"/>
    <w:rsid w:val="00BF62E9"/>
    <w:rsid w:val="00BF7B17"/>
    <w:rsid w:val="00C00523"/>
    <w:rsid w:val="00C025D4"/>
    <w:rsid w:val="00C03635"/>
    <w:rsid w:val="00C03BC8"/>
    <w:rsid w:val="00C03E75"/>
    <w:rsid w:val="00C04F1A"/>
    <w:rsid w:val="00C06898"/>
    <w:rsid w:val="00C076E7"/>
    <w:rsid w:val="00C10027"/>
    <w:rsid w:val="00C10BDA"/>
    <w:rsid w:val="00C11C03"/>
    <w:rsid w:val="00C12134"/>
    <w:rsid w:val="00C12272"/>
    <w:rsid w:val="00C122F0"/>
    <w:rsid w:val="00C12FD8"/>
    <w:rsid w:val="00C13734"/>
    <w:rsid w:val="00C13DE6"/>
    <w:rsid w:val="00C15803"/>
    <w:rsid w:val="00C16930"/>
    <w:rsid w:val="00C17371"/>
    <w:rsid w:val="00C17822"/>
    <w:rsid w:val="00C200A7"/>
    <w:rsid w:val="00C205D6"/>
    <w:rsid w:val="00C20B69"/>
    <w:rsid w:val="00C211B3"/>
    <w:rsid w:val="00C21C18"/>
    <w:rsid w:val="00C226E0"/>
    <w:rsid w:val="00C23354"/>
    <w:rsid w:val="00C233B7"/>
    <w:rsid w:val="00C234C0"/>
    <w:rsid w:val="00C242C9"/>
    <w:rsid w:val="00C26649"/>
    <w:rsid w:val="00C26F40"/>
    <w:rsid w:val="00C27584"/>
    <w:rsid w:val="00C31321"/>
    <w:rsid w:val="00C32096"/>
    <w:rsid w:val="00C3259D"/>
    <w:rsid w:val="00C32B52"/>
    <w:rsid w:val="00C407EB"/>
    <w:rsid w:val="00C42D10"/>
    <w:rsid w:val="00C43BF0"/>
    <w:rsid w:val="00C47098"/>
    <w:rsid w:val="00C4799C"/>
    <w:rsid w:val="00C5022A"/>
    <w:rsid w:val="00C5148A"/>
    <w:rsid w:val="00C52181"/>
    <w:rsid w:val="00C52A2C"/>
    <w:rsid w:val="00C5688A"/>
    <w:rsid w:val="00C5695F"/>
    <w:rsid w:val="00C63459"/>
    <w:rsid w:val="00C639A0"/>
    <w:rsid w:val="00C64841"/>
    <w:rsid w:val="00C64EF8"/>
    <w:rsid w:val="00C65DAB"/>
    <w:rsid w:val="00C70675"/>
    <w:rsid w:val="00C721B7"/>
    <w:rsid w:val="00C72826"/>
    <w:rsid w:val="00C736FB"/>
    <w:rsid w:val="00C7372B"/>
    <w:rsid w:val="00C73E54"/>
    <w:rsid w:val="00C77B10"/>
    <w:rsid w:val="00C803C6"/>
    <w:rsid w:val="00C81ECD"/>
    <w:rsid w:val="00C82CB0"/>
    <w:rsid w:val="00C84FA2"/>
    <w:rsid w:val="00C851BF"/>
    <w:rsid w:val="00C853CA"/>
    <w:rsid w:val="00C85D77"/>
    <w:rsid w:val="00C8692D"/>
    <w:rsid w:val="00C87242"/>
    <w:rsid w:val="00C90612"/>
    <w:rsid w:val="00C90B93"/>
    <w:rsid w:val="00C90EED"/>
    <w:rsid w:val="00C912CA"/>
    <w:rsid w:val="00C917EC"/>
    <w:rsid w:val="00C91BA6"/>
    <w:rsid w:val="00C941FB"/>
    <w:rsid w:val="00C9476F"/>
    <w:rsid w:val="00C94BC9"/>
    <w:rsid w:val="00C95644"/>
    <w:rsid w:val="00C95743"/>
    <w:rsid w:val="00C95CBF"/>
    <w:rsid w:val="00C95D6C"/>
    <w:rsid w:val="00C96E26"/>
    <w:rsid w:val="00CA07A1"/>
    <w:rsid w:val="00CA3CD9"/>
    <w:rsid w:val="00CA58DC"/>
    <w:rsid w:val="00CA64AA"/>
    <w:rsid w:val="00CA751C"/>
    <w:rsid w:val="00CB1A0C"/>
    <w:rsid w:val="00CB3EE6"/>
    <w:rsid w:val="00CB46B4"/>
    <w:rsid w:val="00CB4939"/>
    <w:rsid w:val="00CB5DA9"/>
    <w:rsid w:val="00CB7141"/>
    <w:rsid w:val="00CB75BB"/>
    <w:rsid w:val="00CC0814"/>
    <w:rsid w:val="00CC1F78"/>
    <w:rsid w:val="00CC754E"/>
    <w:rsid w:val="00CC76FE"/>
    <w:rsid w:val="00CD1F3F"/>
    <w:rsid w:val="00CD2BE8"/>
    <w:rsid w:val="00CD2C9F"/>
    <w:rsid w:val="00CD5549"/>
    <w:rsid w:val="00CD5FC8"/>
    <w:rsid w:val="00CD6577"/>
    <w:rsid w:val="00CE27DC"/>
    <w:rsid w:val="00CE2D42"/>
    <w:rsid w:val="00CE2F7F"/>
    <w:rsid w:val="00CE35A8"/>
    <w:rsid w:val="00CE3F37"/>
    <w:rsid w:val="00CE5CB6"/>
    <w:rsid w:val="00CE7E05"/>
    <w:rsid w:val="00CF1A7C"/>
    <w:rsid w:val="00CF2FC9"/>
    <w:rsid w:val="00CF3B32"/>
    <w:rsid w:val="00CF43B5"/>
    <w:rsid w:val="00CF56B1"/>
    <w:rsid w:val="00CF587E"/>
    <w:rsid w:val="00CF7DA6"/>
    <w:rsid w:val="00D00233"/>
    <w:rsid w:val="00D01E56"/>
    <w:rsid w:val="00D030D6"/>
    <w:rsid w:val="00D04049"/>
    <w:rsid w:val="00D04BEB"/>
    <w:rsid w:val="00D06982"/>
    <w:rsid w:val="00D07E8B"/>
    <w:rsid w:val="00D100DA"/>
    <w:rsid w:val="00D117F1"/>
    <w:rsid w:val="00D127F4"/>
    <w:rsid w:val="00D13C43"/>
    <w:rsid w:val="00D20BB0"/>
    <w:rsid w:val="00D20C9B"/>
    <w:rsid w:val="00D22489"/>
    <w:rsid w:val="00D236C5"/>
    <w:rsid w:val="00D25128"/>
    <w:rsid w:val="00D25701"/>
    <w:rsid w:val="00D25876"/>
    <w:rsid w:val="00D27793"/>
    <w:rsid w:val="00D27877"/>
    <w:rsid w:val="00D31742"/>
    <w:rsid w:val="00D31A1B"/>
    <w:rsid w:val="00D31D0A"/>
    <w:rsid w:val="00D31E42"/>
    <w:rsid w:val="00D35061"/>
    <w:rsid w:val="00D36C65"/>
    <w:rsid w:val="00D4178F"/>
    <w:rsid w:val="00D41BA9"/>
    <w:rsid w:val="00D41FD0"/>
    <w:rsid w:val="00D42232"/>
    <w:rsid w:val="00D42666"/>
    <w:rsid w:val="00D4534A"/>
    <w:rsid w:val="00D45B52"/>
    <w:rsid w:val="00D46984"/>
    <w:rsid w:val="00D52369"/>
    <w:rsid w:val="00D5265A"/>
    <w:rsid w:val="00D52D76"/>
    <w:rsid w:val="00D53064"/>
    <w:rsid w:val="00D530D3"/>
    <w:rsid w:val="00D55451"/>
    <w:rsid w:val="00D565AC"/>
    <w:rsid w:val="00D5679F"/>
    <w:rsid w:val="00D568A3"/>
    <w:rsid w:val="00D56C37"/>
    <w:rsid w:val="00D5747E"/>
    <w:rsid w:val="00D6024F"/>
    <w:rsid w:val="00D6055C"/>
    <w:rsid w:val="00D6162B"/>
    <w:rsid w:val="00D64247"/>
    <w:rsid w:val="00D65465"/>
    <w:rsid w:val="00D65A9D"/>
    <w:rsid w:val="00D73D8A"/>
    <w:rsid w:val="00D747EB"/>
    <w:rsid w:val="00D758FE"/>
    <w:rsid w:val="00D77396"/>
    <w:rsid w:val="00D77DA7"/>
    <w:rsid w:val="00D805AF"/>
    <w:rsid w:val="00D81EC6"/>
    <w:rsid w:val="00D82099"/>
    <w:rsid w:val="00D8360D"/>
    <w:rsid w:val="00D84209"/>
    <w:rsid w:val="00D853CE"/>
    <w:rsid w:val="00D85D90"/>
    <w:rsid w:val="00D85F8E"/>
    <w:rsid w:val="00D906DC"/>
    <w:rsid w:val="00D90815"/>
    <w:rsid w:val="00D91C12"/>
    <w:rsid w:val="00D93457"/>
    <w:rsid w:val="00D9387D"/>
    <w:rsid w:val="00D94537"/>
    <w:rsid w:val="00D95522"/>
    <w:rsid w:val="00D9613A"/>
    <w:rsid w:val="00D9726B"/>
    <w:rsid w:val="00DA084A"/>
    <w:rsid w:val="00DA0FA4"/>
    <w:rsid w:val="00DA15DF"/>
    <w:rsid w:val="00DA2338"/>
    <w:rsid w:val="00DA2674"/>
    <w:rsid w:val="00DA497A"/>
    <w:rsid w:val="00DA6B76"/>
    <w:rsid w:val="00DA7004"/>
    <w:rsid w:val="00DB0240"/>
    <w:rsid w:val="00DB0F2C"/>
    <w:rsid w:val="00DB14B2"/>
    <w:rsid w:val="00DB1705"/>
    <w:rsid w:val="00DB293D"/>
    <w:rsid w:val="00DB39D3"/>
    <w:rsid w:val="00DB3D68"/>
    <w:rsid w:val="00DB456E"/>
    <w:rsid w:val="00DB5356"/>
    <w:rsid w:val="00DB6DEC"/>
    <w:rsid w:val="00DB7762"/>
    <w:rsid w:val="00DC2272"/>
    <w:rsid w:val="00DC381E"/>
    <w:rsid w:val="00DC4865"/>
    <w:rsid w:val="00DC638B"/>
    <w:rsid w:val="00DC73A5"/>
    <w:rsid w:val="00DC740D"/>
    <w:rsid w:val="00DD00BD"/>
    <w:rsid w:val="00DD0558"/>
    <w:rsid w:val="00DD0E88"/>
    <w:rsid w:val="00DD0EDC"/>
    <w:rsid w:val="00DD1F31"/>
    <w:rsid w:val="00DD1FC0"/>
    <w:rsid w:val="00DD22B3"/>
    <w:rsid w:val="00DD2719"/>
    <w:rsid w:val="00DD43A9"/>
    <w:rsid w:val="00DD52F5"/>
    <w:rsid w:val="00DD5726"/>
    <w:rsid w:val="00DD789B"/>
    <w:rsid w:val="00DD7BB6"/>
    <w:rsid w:val="00DD7D3A"/>
    <w:rsid w:val="00DD7FBD"/>
    <w:rsid w:val="00DE07F8"/>
    <w:rsid w:val="00DE1E9F"/>
    <w:rsid w:val="00DE2465"/>
    <w:rsid w:val="00DE3090"/>
    <w:rsid w:val="00DE3596"/>
    <w:rsid w:val="00DE6418"/>
    <w:rsid w:val="00DE6F1E"/>
    <w:rsid w:val="00DE7394"/>
    <w:rsid w:val="00DF0784"/>
    <w:rsid w:val="00DF09A2"/>
    <w:rsid w:val="00DF143B"/>
    <w:rsid w:val="00DF3067"/>
    <w:rsid w:val="00DF471C"/>
    <w:rsid w:val="00DF4931"/>
    <w:rsid w:val="00DF5D88"/>
    <w:rsid w:val="00DF74F7"/>
    <w:rsid w:val="00E04843"/>
    <w:rsid w:val="00E0674A"/>
    <w:rsid w:val="00E07FE4"/>
    <w:rsid w:val="00E110D6"/>
    <w:rsid w:val="00E1130C"/>
    <w:rsid w:val="00E12954"/>
    <w:rsid w:val="00E15476"/>
    <w:rsid w:val="00E20147"/>
    <w:rsid w:val="00E2410F"/>
    <w:rsid w:val="00E246D1"/>
    <w:rsid w:val="00E24734"/>
    <w:rsid w:val="00E2533C"/>
    <w:rsid w:val="00E26DF6"/>
    <w:rsid w:val="00E27733"/>
    <w:rsid w:val="00E345FC"/>
    <w:rsid w:val="00E3498A"/>
    <w:rsid w:val="00E465BA"/>
    <w:rsid w:val="00E46A6B"/>
    <w:rsid w:val="00E46E6E"/>
    <w:rsid w:val="00E47CFF"/>
    <w:rsid w:val="00E50B48"/>
    <w:rsid w:val="00E51FDF"/>
    <w:rsid w:val="00E5218F"/>
    <w:rsid w:val="00E52AF6"/>
    <w:rsid w:val="00E53583"/>
    <w:rsid w:val="00E54B05"/>
    <w:rsid w:val="00E56193"/>
    <w:rsid w:val="00E60179"/>
    <w:rsid w:val="00E607E8"/>
    <w:rsid w:val="00E611A4"/>
    <w:rsid w:val="00E618CD"/>
    <w:rsid w:val="00E61C35"/>
    <w:rsid w:val="00E65612"/>
    <w:rsid w:val="00E67B02"/>
    <w:rsid w:val="00E702FF"/>
    <w:rsid w:val="00E704C5"/>
    <w:rsid w:val="00E717EB"/>
    <w:rsid w:val="00E71FAE"/>
    <w:rsid w:val="00E7299D"/>
    <w:rsid w:val="00E74034"/>
    <w:rsid w:val="00E74716"/>
    <w:rsid w:val="00E7583B"/>
    <w:rsid w:val="00E76BDF"/>
    <w:rsid w:val="00E80156"/>
    <w:rsid w:val="00E82793"/>
    <w:rsid w:val="00E82865"/>
    <w:rsid w:val="00E82919"/>
    <w:rsid w:val="00E844AE"/>
    <w:rsid w:val="00E84ECD"/>
    <w:rsid w:val="00E85EAE"/>
    <w:rsid w:val="00E86651"/>
    <w:rsid w:val="00E86A9A"/>
    <w:rsid w:val="00E86C74"/>
    <w:rsid w:val="00E876BE"/>
    <w:rsid w:val="00E90A77"/>
    <w:rsid w:val="00E913E1"/>
    <w:rsid w:val="00E918CF"/>
    <w:rsid w:val="00E92527"/>
    <w:rsid w:val="00E92BB5"/>
    <w:rsid w:val="00E92C45"/>
    <w:rsid w:val="00E92F87"/>
    <w:rsid w:val="00E92FC3"/>
    <w:rsid w:val="00E93413"/>
    <w:rsid w:val="00E9374C"/>
    <w:rsid w:val="00E9562C"/>
    <w:rsid w:val="00E95D81"/>
    <w:rsid w:val="00EA0587"/>
    <w:rsid w:val="00EA15AA"/>
    <w:rsid w:val="00EA20C2"/>
    <w:rsid w:val="00EA2842"/>
    <w:rsid w:val="00EA3B2F"/>
    <w:rsid w:val="00EA46D6"/>
    <w:rsid w:val="00EA6D5B"/>
    <w:rsid w:val="00EB1807"/>
    <w:rsid w:val="00EB2520"/>
    <w:rsid w:val="00EB35A7"/>
    <w:rsid w:val="00EB55AB"/>
    <w:rsid w:val="00EC2384"/>
    <w:rsid w:val="00EC2447"/>
    <w:rsid w:val="00EC730F"/>
    <w:rsid w:val="00EC7769"/>
    <w:rsid w:val="00ED1185"/>
    <w:rsid w:val="00ED13B8"/>
    <w:rsid w:val="00ED3167"/>
    <w:rsid w:val="00EE1192"/>
    <w:rsid w:val="00EE1DA5"/>
    <w:rsid w:val="00EE2FB2"/>
    <w:rsid w:val="00EE3085"/>
    <w:rsid w:val="00EE4C06"/>
    <w:rsid w:val="00EE51C8"/>
    <w:rsid w:val="00EE5711"/>
    <w:rsid w:val="00EE5BB2"/>
    <w:rsid w:val="00EE728C"/>
    <w:rsid w:val="00EE79B6"/>
    <w:rsid w:val="00EF055C"/>
    <w:rsid w:val="00EF055E"/>
    <w:rsid w:val="00EF0695"/>
    <w:rsid w:val="00EF2DB6"/>
    <w:rsid w:val="00EF2E51"/>
    <w:rsid w:val="00EF65F0"/>
    <w:rsid w:val="00EF72CA"/>
    <w:rsid w:val="00F0106E"/>
    <w:rsid w:val="00F01B3A"/>
    <w:rsid w:val="00F02452"/>
    <w:rsid w:val="00F02621"/>
    <w:rsid w:val="00F02A97"/>
    <w:rsid w:val="00F02E5B"/>
    <w:rsid w:val="00F03F35"/>
    <w:rsid w:val="00F047E4"/>
    <w:rsid w:val="00F05030"/>
    <w:rsid w:val="00F05B15"/>
    <w:rsid w:val="00F063AB"/>
    <w:rsid w:val="00F074EE"/>
    <w:rsid w:val="00F07534"/>
    <w:rsid w:val="00F07F6B"/>
    <w:rsid w:val="00F104B4"/>
    <w:rsid w:val="00F1142A"/>
    <w:rsid w:val="00F11AA8"/>
    <w:rsid w:val="00F166B4"/>
    <w:rsid w:val="00F16AAC"/>
    <w:rsid w:val="00F17D89"/>
    <w:rsid w:val="00F17DC3"/>
    <w:rsid w:val="00F24F00"/>
    <w:rsid w:val="00F26113"/>
    <w:rsid w:val="00F26320"/>
    <w:rsid w:val="00F269AF"/>
    <w:rsid w:val="00F269C8"/>
    <w:rsid w:val="00F27208"/>
    <w:rsid w:val="00F309D5"/>
    <w:rsid w:val="00F313E7"/>
    <w:rsid w:val="00F31952"/>
    <w:rsid w:val="00F31B4E"/>
    <w:rsid w:val="00F32FB9"/>
    <w:rsid w:val="00F33644"/>
    <w:rsid w:val="00F35754"/>
    <w:rsid w:val="00F363E1"/>
    <w:rsid w:val="00F3717F"/>
    <w:rsid w:val="00F379CB"/>
    <w:rsid w:val="00F37EB9"/>
    <w:rsid w:val="00F4270D"/>
    <w:rsid w:val="00F4465A"/>
    <w:rsid w:val="00F46C83"/>
    <w:rsid w:val="00F473F1"/>
    <w:rsid w:val="00F51DBE"/>
    <w:rsid w:val="00F52666"/>
    <w:rsid w:val="00F527F9"/>
    <w:rsid w:val="00F54524"/>
    <w:rsid w:val="00F55279"/>
    <w:rsid w:val="00F56624"/>
    <w:rsid w:val="00F578DB"/>
    <w:rsid w:val="00F6037D"/>
    <w:rsid w:val="00F60426"/>
    <w:rsid w:val="00F62725"/>
    <w:rsid w:val="00F65E88"/>
    <w:rsid w:val="00F6651C"/>
    <w:rsid w:val="00F67694"/>
    <w:rsid w:val="00F70756"/>
    <w:rsid w:val="00F732C4"/>
    <w:rsid w:val="00F73574"/>
    <w:rsid w:val="00F74D43"/>
    <w:rsid w:val="00F74E1F"/>
    <w:rsid w:val="00F7512B"/>
    <w:rsid w:val="00F76EB8"/>
    <w:rsid w:val="00F805B0"/>
    <w:rsid w:val="00F823AA"/>
    <w:rsid w:val="00F82A2E"/>
    <w:rsid w:val="00F84A42"/>
    <w:rsid w:val="00F85CDB"/>
    <w:rsid w:val="00F8791A"/>
    <w:rsid w:val="00F93CFA"/>
    <w:rsid w:val="00F9428F"/>
    <w:rsid w:val="00F96272"/>
    <w:rsid w:val="00FA05A2"/>
    <w:rsid w:val="00FA1901"/>
    <w:rsid w:val="00FA1E1A"/>
    <w:rsid w:val="00FA1F3C"/>
    <w:rsid w:val="00FA221E"/>
    <w:rsid w:val="00FA2D07"/>
    <w:rsid w:val="00FA5C34"/>
    <w:rsid w:val="00FB2315"/>
    <w:rsid w:val="00FB4505"/>
    <w:rsid w:val="00FB4C22"/>
    <w:rsid w:val="00FB5A22"/>
    <w:rsid w:val="00FB6339"/>
    <w:rsid w:val="00FB63C7"/>
    <w:rsid w:val="00FB6926"/>
    <w:rsid w:val="00FB6BCC"/>
    <w:rsid w:val="00FB6EFA"/>
    <w:rsid w:val="00FB708E"/>
    <w:rsid w:val="00FC0F82"/>
    <w:rsid w:val="00FC223E"/>
    <w:rsid w:val="00FC27BA"/>
    <w:rsid w:val="00FC2C06"/>
    <w:rsid w:val="00FC2E04"/>
    <w:rsid w:val="00FC340A"/>
    <w:rsid w:val="00FC4758"/>
    <w:rsid w:val="00FC4952"/>
    <w:rsid w:val="00FC60E5"/>
    <w:rsid w:val="00FC6DD1"/>
    <w:rsid w:val="00FC7487"/>
    <w:rsid w:val="00FC75EA"/>
    <w:rsid w:val="00FD20EA"/>
    <w:rsid w:val="00FD3181"/>
    <w:rsid w:val="00FD5111"/>
    <w:rsid w:val="00FD606B"/>
    <w:rsid w:val="00FD6952"/>
    <w:rsid w:val="00FD6E53"/>
    <w:rsid w:val="00FE10EA"/>
    <w:rsid w:val="00FE143C"/>
    <w:rsid w:val="00FE288F"/>
    <w:rsid w:val="00FE39EC"/>
    <w:rsid w:val="00FE6CF1"/>
    <w:rsid w:val="00FE76C4"/>
    <w:rsid w:val="00FE7F7F"/>
    <w:rsid w:val="00FF0197"/>
    <w:rsid w:val="00FF189E"/>
    <w:rsid w:val="00FF3F8E"/>
    <w:rsid w:val="00FF41EB"/>
    <w:rsid w:val="00FF5D05"/>
    <w:rsid w:val="00FF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209C"/>
  <w15:chartTrackingRefBased/>
  <w15:docId w15:val="{8DE697D8-D31D-4DEE-B6F1-37DDC637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6C"/>
    <w:rPr>
      <w:rFonts w:ascii="Cambria" w:eastAsia="Times New Roman" w:hAnsi="Cambria" w:cs="Times New Roman"/>
      <w:sz w:val="24"/>
      <w:szCs w:val="24"/>
      <w:lang w:val="en-US"/>
    </w:rPr>
  </w:style>
  <w:style w:type="paragraph" w:styleId="Heading1">
    <w:name w:val="heading 1"/>
    <w:basedOn w:val="Normal"/>
    <w:next w:val="Normal"/>
    <w:link w:val="Heading1Char1"/>
    <w:uiPriority w:val="99"/>
    <w:qFormat/>
    <w:rsid w:val="00FA1F3C"/>
    <w:pPr>
      <w:keepNext/>
      <w:keepLines/>
      <w:spacing w:before="480"/>
      <w:outlineLvl w:val="0"/>
    </w:pPr>
    <w:rPr>
      <w:rFonts w:ascii="Calibri" w:eastAsia="Cambria" w:hAnsi="Calibri"/>
      <w:b/>
      <w:bCs/>
      <w:color w:val="345A8A"/>
      <w:sz w:val="32"/>
      <w:szCs w:val="32"/>
    </w:rPr>
  </w:style>
  <w:style w:type="paragraph" w:styleId="Heading2">
    <w:name w:val="heading 2"/>
    <w:basedOn w:val="Normal"/>
    <w:next w:val="Normal"/>
    <w:link w:val="Heading2Char"/>
    <w:uiPriority w:val="9"/>
    <w:unhideWhenUsed/>
    <w:qFormat/>
    <w:rsid w:val="00846E9E"/>
    <w:pPr>
      <w:keepNext/>
      <w:keepLines/>
      <w:spacing w:before="40" w:after="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A1F3C"/>
    <w:rPr>
      <w:rFonts w:asciiTheme="majorHAnsi" w:eastAsiaTheme="majorEastAsia" w:hAnsiTheme="majorHAnsi" w:cstheme="majorBidi"/>
      <w:color w:val="2E74B5" w:themeColor="accent1" w:themeShade="BF"/>
      <w:sz w:val="32"/>
      <w:szCs w:val="32"/>
      <w:lang w:val="en-US"/>
    </w:rPr>
  </w:style>
  <w:style w:type="paragraph" w:styleId="Footer">
    <w:name w:val="footer"/>
    <w:basedOn w:val="Normal"/>
    <w:link w:val="FooterChar1"/>
    <w:uiPriority w:val="99"/>
    <w:rsid w:val="00FA1F3C"/>
    <w:pPr>
      <w:tabs>
        <w:tab w:val="center" w:pos="4320"/>
        <w:tab w:val="right" w:pos="8640"/>
      </w:tabs>
    </w:pPr>
  </w:style>
  <w:style w:type="character" w:customStyle="1" w:styleId="FooterChar">
    <w:name w:val="Footer Char"/>
    <w:basedOn w:val="DefaultParagraphFont"/>
    <w:uiPriority w:val="99"/>
    <w:rsid w:val="00FA1F3C"/>
    <w:rPr>
      <w:rFonts w:ascii="Cambria" w:eastAsia="Times New Roman" w:hAnsi="Cambria" w:cs="Times New Roman"/>
      <w:sz w:val="24"/>
      <w:szCs w:val="24"/>
      <w:lang w:val="en-US"/>
    </w:rPr>
  </w:style>
  <w:style w:type="character" w:customStyle="1" w:styleId="FooterChar1">
    <w:name w:val="Footer Char1"/>
    <w:link w:val="Footer"/>
    <w:uiPriority w:val="99"/>
    <w:semiHidden/>
    <w:locked/>
    <w:rsid w:val="00FA1F3C"/>
    <w:rPr>
      <w:rFonts w:ascii="Cambria" w:eastAsia="Times New Roman" w:hAnsi="Cambria" w:cs="Times New Roman"/>
      <w:sz w:val="24"/>
      <w:szCs w:val="24"/>
      <w:lang w:val="en-US"/>
    </w:rPr>
  </w:style>
  <w:style w:type="character" w:styleId="PageNumber">
    <w:name w:val="page number"/>
    <w:uiPriority w:val="99"/>
    <w:semiHidden/>
    <w:rsid w:val="00FA1F3C"/>
    <w:rPr>
      <w:rFonts w:cs="Times New Roman"/>
    </w:rPr>
  </w:style>
  <w:style w:type="character" w:customStyle="1" w:styleId="Heading1Char1">
    <w:name w:val="Heading 1 Char1"/>
    <w:link w:val="Heading1"/>
    <w:uiPriority w:val="99"/>
    <w:locked/>
    <w:rsid w:val="00FA1F3C"/>
    <w:rPr>
      <w:rFonts w:ascii="Calibri" w:eastAsia="Cambria" w:hAnsi="Calibri" w:cs="Times New Roman"/>
      <w:b/>
      <w:bCs/>
      <w:color w:val="345A8A"/>
      <w:sz w:val="32"/>
      <w:szCs w:val="32"/>
      <w:lang w:val="en-US"/>
    </w:rPr>
  </w:style>
  <w:style w:type="paragraph" w:styleId="BodyText">
    <w:name w:val="Body Text"/>
    <w:basedOn w:val="Normal"/>
    <w:link w:val="BodyTextChar"/>
    <w:uiPriority w:val="99"/>
    <w:semiHidden/>
    <w:unhideWhenUsed/>
    <w:rsid w:val="00FA1F3C"/>
    <w:pPr>
      <w:spacing w:after="120"/>
    </w:pPr>
  </w:style>
  <w:style w:type="character" w:customStyle="1" w:styleId="BodyTextChar">
    <w:name w:val="Body Text Char"/>
    <w:basedOn w:val="DefaultParagraphFont"/>
    <w:link w:val="BodyText"/>
    <w:uiPriority w:val="99"/>
    <w:semiHidden/>
    <w:rsid w:val="00FA1F3C"/>
    <w:rPr>
      <w:rFonts w:ascii="Cambria" w:eastAsia="Times New Roman" w:hAnsi="Cambria" w:cs="Times New Roman"/>
      <w:sz w:val="24"/>
      <w:szCs w:val="24"/>
      <w:lang w:val="en-US"/>
    </w:rPr>
  </w:style>
  <w:style w:type="paragraph" w:styleId="BodyText2">
    <w:name w:val="Body Text 2"/>
    <w:basedOn w:val="Normal"/>
    <w:link w:val="BodyText2Char"/>
    <w:uiPriority w:val="99"/>
    <w:semiHidden/>
    <w:unhideWhenUsed/>
    <w:rsid w:val="00FA1F3C"/>
    <w:pPr>
      <w:spacing w:after="120" w:line="480" w:lineRule="auto"/>
    </w:pPr>
  </w:style>
  <w:style w:type="character" w:customStyle="1" w:styleId="BodyText2Char">
    <w:name w:val="Body Text 2 Char"/>
    <w:basedOn w:val="DefaultParagraphFont"/>
    <w:link w:val="BodyText2"/>
    <w:uiPriority w:val="99"/>
    <w:semiHidden/>
    <w:rsid w:val="00FA1F3C"/>
    <w:rPr>
      <w:rFonts w:ascii="Cambria" w:eastAsia="Times New Roman" w:hAnsi="Cambria" w:cs="Times New Roman"/>
      <w:sz w:val="24"/>
      <w:szCs w:val="24"/>
      <w:lang w:val="en-US"/>
    </w:rPr>
  </w:style>
  <w:style w:type="paragraph" w:customStyle="1" w:styleId="title-form">
    <w:name w:val="title - form"/>
    <w:rsid w:val="00FA1F3C"/>
    <w:pPr>
      <w:spacing w:before="240" w:after="240" w:line="280" w:lineRule="exact"/>
      <w:jc w:val="right"/>
    </w:pPr>
    <w:rPr>
      <w:rFonts w:ascii="Arial" w:eastAsia="Times New Roman" w:hAnsi="Arial" w:cs="Times New Roman"/>
      <w:b/>
      <w:sz w:val="28"/>
      <w:szCs w:val="20"/>
    </w:rPr>
  </w:style>
  <w:style w:type="paragraph" w:customStyle="1" w:styleId="title-formsub-title">
    <w:name w:val="title - form sub-title"/>
    <w:rsid w:val="00FA1F3C"/>
    <w:pPr>
      <w:spacing w:after="0" w:line="280" w:lineRule="exact"/>
      <w:jc w:val="right"/>
    </w:pPr>
    <w:rPr>
      <w:rFonts w:ascii="Arial" w:eastAsia="Times New Roman" w:hAnsi="Arial" w:cs="Times New Roman"/>
      <w:b/>
      <w:szCs w:val="20"/>
    </w:rPr>
  </w:style>
  <w:style w:type="character" w:customStyle="1" w:styleId="tabletextChar">
    <w:name w:val="table text Char"/>
    <w:link w:val="tabletext"/>
    <w:rsid w:val="00FA1F3C"/>
    <w:rPr>
      <w:rFonts w:ascii="Arial" w:hAnsi="Arial"/>
    </w:rPr>
  </w:style>
  <w:style w:type="paragraph" w:customStyle="1" w:styleId="tabletext">
    <w:name w:val="table text"/>
    <w:link w:val="tabletextChar"/>
    <w:rsid w:val="00FA1F3C"/>
    <w:pPr>
      <w:spacing w:after="0" w:line="240" w:lineRule="auto"/>
    </w:pPr>
    <w:rPr>
      <w:rFonts w:ascii="Arial" w:hAnsi="Arial"/>
    </w:rPr>
  </w:style>
  <w:style w:type="paragraph" w:customStyle="1" w:styleId="spacingbetweentables">
    <w:name w:val="spacing between tables"/>
    <w:basedOn w:val="Normal"/>
    <w:rsid w:val="00FA1F3C"/>
    <w:rPr>
      <w:rFonts w:ascii="Arial" w:hAnsi="Arial" w:cs="Arial"/>
      <w:sz w:val="6"/>
      <w:szCs w:val="22"/>
      <w:lang w:val="en-GB"/>
    </w:rPr>
  </w:style>
  <w:style w:type="character" w:styleId="Hyperlink">
    <w:name w:val="Hyperlink"/>
    <w:rsid w:val="00FA1F3C"/>
    <w:rPr>
      <w:color w:val="auto"/>
      <w:u w:val="none"/>
    </w:rPr>
  </w:style>
  <w:style w:type="paragraph" w:styleId="ListBullet">
    <w:name w:val="List Bullet"/>
    <w:basedOn w:val="Normal"/>
    <w:rsid w:val="00FA1F3C"/>
    <w:rPr>
      <w:rFonts w:ascii="Arial" w:hAnsi="Arial"/>
      <w:sz w:val="22"/>
      <w:szCs w:val="20"/>
      <w:lang w:val="en-GB"/>
    </w:rPr>
  </w:style>
  <w:style w:type="character" w:styleId="PlaceholderText">
    <w:name w:val="Placeholder Text"/>
    <w:basedOn w:val="DefaultParagraphFont"/>
    <w:uiPriority w:val="99"/>
    <w:semiHidden/>
    <w:rsid w:val="0012473D"/>
    <w:rPr>
      <w:color w:val="808080"/>
    </w:rPr>
  </w:style>
  <w:style w:type="table" w:styleId="TableGrid">
    <w:name w:val="Table Grid"/>
    <w:basedOn w:val="TableNormal"/>
    <w:uiPriority w:val="39"/>
    <w:rsid w:val="0012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644"/>
    <w:rPr>
      <w:sz w:val="16"/>
      <w:szCs w:val="16"/>
    </w:rPr>
  </w:style>
  <w:style w:type="paragraph" w:styleId="CommentText">
    <w:name w:val="annotation text"/>
    <w:basedOn w:val="Normal"/>
    <w:link w:val="CommentTextChar"/>
    <w:uiPriority w:val="99"/>
    <w:unhideWhenUsed/>
    <w:rsid w:val="00C95644"/>
    <w:rPr>
      <w:sz w:val="20"/>
      <w:szCs w:val="20"/>
    </w:rPr>
  </w:style>
  <w:style w:type="character" w:customStyle="1" w:styleId="CommentTextChar">
    <w:name w:val="Comment Text Char"/>
    <w:basedOn w:val="DefaultParagraphFont"/>
    <w:link w:val="CommentText"/>
    <w:uiPriority w:val="99"/>
    <w:rsid w:val="00C95644"/>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5644"/>
    <w:rPr>
      <w:b/>
      <w:bCs/>
    </w:rPr>
  </w:style>
  <w:style w:type="character" w:customStyle="1" w:styleId="CommentSubjectChar">
    <w:name w:val="Comment Subject Char"/>
    <w:basedOn w:val="CommentTextChar"/>
    <w:link w:val="CommentSubject"/>
    <w:uiPriority w:val="99"/>
    <w:semiHidden/>
    <w:rsid w:val="00C95644"/>
    <w:rPr>
      <w:rFonts w:ascii="Cambria" w:eastAsia="Times New Roman" w:hAnsi="Cambria" w:cs="Times New Roman"/>
      <w:b/>
      <w:bCs/>
      <w:sz w:val="20"/>
      <w:szCs w:val="20"/>
      <w:lang w:val="en-US"/>
    </w:rPr>
  </w:style>
  <w:style w:type="paragraph" w:styleId="BalloonText">
    <w:name w:val="Balloon Text"/>
    <w:basedOn w:val="Normal"/>
    <w:link w:val="BalloonTextChar"/>
    <w:uiPriority w:val="99"/>
    <w:semiHidden/>
    <w:unhideWhenUsed/>
    <w:rsid w:val="00C956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4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C12FD8"/>
    <w:rPr>
      <w:sz w:val="20"/>
      <w:szCs w:val="20"/>
    </w:rPr>
  </w:style>
  <w:style w:type="character" w:customStyle="1" w:styleId="FootnoteTextChar">
    <w:name w:val="Footnote Text Char"/>
    <w:basedOn w:val="DefaultParagraphFont"/>
    <w:link w:val="FootnoteText"/>
    <w:uiPriority w:val="99"/>
    <w:semiHidden/>
    <w:rsid w:val="00C12FD8"/>
    <w:rPr>
      <w:rFonts w:ascii="Cambria" w:eastAsia="Times New Roman" w:hAnsi="Cambria" w:cs="Times New Roman"/>
      <w:sz w:val="20"/>
      <w:szCs w:val="20"/>
      <w:lang w:val="en-US"/>
    </w:rPr>
  </w:style>
  <w:style w:type="character" w:styleId="FootnoteReference">
    <w:name w:val="footnote reference"/>
    <w:basedOn w:val="DefaultParagraphFont"/>
    <w:uiPriority w:val="99"/>
    <w:semiHidden/>
    <w:unhideWhenUsed/>
    <w:rsid w:val="00C12FD8"/>
    <w:rPr>
      <w:vertAlign w:val="superscript"/>
    </w:rPr>
  </w:style>
  <w:style w:type="character" w:styleId="FollowedHyperlink">
    <w:name w:val="FollowedHyperlink"/>
    <w:basedOn w:val="DefaultParagraphFont"/>
    <w:uiPriority w:val="99"/>
    <w:semiHidden/>
    <w:unhideWhenUsed/>
    <w:rsid w:val="00C12FD8"/>
    <w:rPr>
      <w:color w:val="954F72" w:themeColor="followedHyperlink"/>
      <w:u w:val="single"/>
    </w:rPr>
  </w:style>
  <w:style w:type="paragraph" w:styleId="NoSpacing">
    <w:name w:val="No Spacing"/>
    <w:uiPriority w:val="1"/>
    <w:qFormat/>
    <w:rsid w:val="00D117F1"/>
    <w:pPr>
      <w:spacing w:after="0" w:line="240" w:lineRule="auto"/>
    </w:pPr>
    <w:rPr>
      <w:rFonts w:ascii="Cambria" w:eastAsia="Times New Roman" w:hAnsi="Cambria" w:cs="Times New Roman"/>
      <w:sz w:val="24"/>
      <w:szCs w:val="24"/>
      <w:lang w:val="en-US"/>
    </w:rPr>
  </w:style>
  <w:style w:type="paragraph" w:styleId="ListParagraph">
    <w:name w:val="List Paragraph"/>
    <w:basedOn w:val="Normal"/>
    <w:qFormat/>
    <w:rsid w:val="001B13B6"/>
    <w:pPr>
      <w:ind w:left="720"/>
      <w:contextualSpacing/>
    </w:pPr>
  </w:style>
  <w:style w:type="paragraph" w:styleId="EndnoteText">
    <w:name w:val="endnote text"/>
    <w:basedOn w:val="Normal"/>
    <w:link w:val="EndnoteTextChar"/>
    <w:uiPriority w:val="99"/>
    <w:semiHidden/>
    <w:unhideWhenUsed/>
    <w:rsid w:val="00EE5711"/>
    <w:rPr>
      <w:sz w:val="20"/>
      <w:szCs w:val="20"/>
    </w:rPr>
  </w:style>
  <w:style w:type="character" w:customStyle="1" w:styleId="EndnoteTextChar">
    <w:name w:val="Endnote Text Char"/>
    <w:basedOn w:val="DefaultParagraphFont"/>
    <w:link w:val="EndnoteText"/>
    <w:uiPriority w:val="99"/>
    <w:semiHidden/>
    <w:rsid w:val="00EE5711"/>
    <w:rPr>
      <w:rFonts w:ascii="Cambria" w:eastAsia="Times New Roman" w:hAnsi="Cambria" w:cs="Times New Roman"/>
      <w:sz w:val="20"/>
      <w:szCs w:val="20"/>
      <w:lang w:val="en-US"/>
    </w:rPr>
  </w:style>
  <w:style w:type="character" w:styleId="EndnoteReference">
    <w:name w:val="endnote reference"/>
    <w:basedOn w:val="DefaultParagraphFont"/>
    <w:uiPriority w:val="99"/>
    <w:semiHidden/>
    <w:unhideWhenUsed/>
    <w:rsid w:val="00EE5711"/>
    <w:rPr>
      <w:vertAlign w:val="superscript"/>
    </w:rPr>
  </w:style>
  <w:style w:type="paragraph" w:styleId="Header">
    <w:name w:val="header"/>
    <w:basedOn w:val="Normal"/>
    <w:link w:val="HeaderChar"/>
    <w:uiPriority w:val="99"/>
    <w:unhideWhenUsed/>
    <w:rsid w:val="007333C7"/>
    <w:pPr>
      <w:tabs>
        <w:tab w:val="center" w:pos="4513"/>
        <w:tab w:val="right" w:pos="9026"/>
      </w:tabs>
    </w:pPr>
  </w:style>
  <w:style w:type="character" w:customStyle="1" w:styleId="HeaderChar">
    <w:name w:val="Header Char"/>
    <w:basedOn w:val="DefaultParagraphFont"/>
    <w:link w:val="Header"/>
    <w:uiPriority w:val="99"/>
    <w:rsid w:val="007333C7"/>
    <w:rPr>
      <w:rFonts w:ascii="Cambria" w:eastAsia="Times New Roman" w:hAnsi="Cambria" w:cs="Times New Roman"/>
      <w:sz w:val="24"/>
      <w:szCs w:val="24"/>
      <w:lang w:val="en-US"/>
    </w:rPr>
  </w:style>
  <w:style w:type="paragraph" w:styleId="Revision">
    <w:name w:val="Revision"/>
    <w:hidden/>
    <w:uiPriority w:val="99"/>
    <w:semiHidden/>
    <w:rsid w:val="00E110D6"/>
    <w:pPr>
      <w:spacing w:after="0" w:line="240" w:lineRule="auto"/>
    </w:pPr>
    <w:rPr>
      <w:rFonts w:ascii="Cambria" w:eastAsia="Times New Roman" w:hAnsi="Cambria" w:cs="Times New Roman"/>
      <w:sz w:val="24"/>
      <w:szCs w:val="24"/>
      <w:lang w:val="en-US"/>
    </w:rPr>
  </w:style>
  <w:style w:type="paragraph" w:styleId="NormalWeb">
    <w:name w:val="Normal (Web)"/>
    <w:basedOn w:val="Normal"/>
    <w:uiPriority w:val="99"/>
    <w:unhideWhenUsed/>
    <w:rsid w:val="002F2466"/>
    <w:rPr>
      <w:rFonts w:ascii="Times New Roman" w:eastAsiaTheme="minorHAnsi" w:hAnsi="Times New Roman"/>
      <w:lang w:val="en-GB" w:eastAsia="en-GB"/>
    </w:rPr>
  </w:style>
  <w:style w:type="character" w:styleId="UnresolvedMention">
    <w:name w:val="Unresolved Mention"/>
    <w:basedOn w:val="DefaultParagraphFont"/>
    <w:uiPriority w:val="99"/>
    <w:semiHidden/>
    <w:unhideWhenUsed/>
    <w:rsid w:val="005A2506"/>
    <w:rPr>
      <w:color w:val="605E5C"/>
      <w:shd w:val="clear" w:color="auto" w:fill="E1DFDD"/>
    </w:rPr>
  </w:style>
  <w:style w:type="paragraph" w:customStyle="1" w:styleId="Style1">
    <w:name w:val="Style1"/>
    <w:basedOn w:val="tabletext"/>
    <w:link w:val="Style1Char"/>
    <w:qFormat/>
    <w:rsid w:val="00EE5BB2"/>
    <w:pPr>
      <w:jc w:val="center"/>
    </w:pPr>
    <w:rPr>
      <w:rFonts w:cs="Arial"/>
      <w:b/>
      <w:color w:val="000000"/>
      <w:sz w:val="32"/>
      <w:szCs w:val="32"/>
    </w:rPr>
  </w:style>
  <w:style w:type="character" w:customStyle="1" w:styleId="Style1Char">
    <w:name w:val="Style1 Char"/>
    <w:basedOn w:val="tabletextChar"/>
    <w:link w:val="Style1"/>
    <w:rsid w:val="00EE5BB2"/>
    <w:rPr>
      <w:rFonts w:ascii="Arial" w:hAnsi="Arial" w:cs="Arial"/>
      <w:b/>
      <w:color w:val="000000"/>
      <w:sz w:val="32"/>
      <w:szCs w:val="32"/>
    </w:rPr>
  </w:style>
  <w:style w:type="character" w:customStyle="1" w:styleId="Heading2Char">
    <w:name w:val="Heading 2 Char"/>
    <w:basedOn w:val="DefaultParagraphFont"/>
    <w:link w:val="Heading2"/>
    <w:uiPriority w:val="9"/>
    <w:rsid w:val="00846E9E"/>
    <w:rPr>
      <w:rFonts w:asciiTheme="majorHAnsi" w:eastAsiaTheme="majorEastAsia" w:hAnsiTheme="majorHAnsi" w:cstheme="majorBidi"/>
      <w:b/>
      <w:bCs/>
      <w:color w:val="000000" w:themeColor="tex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6573">
      <w:bodyDiv w:val="1"/>
      <w:marLeft w:val="0"/>
      <w:marRight w:val="0"/>
      <w:marTop w:val="0"/>
      <w:marBottom w:val="0"/>
      <w:divBdr>
        <w:top w:val="none" w:sz="0" w:space="0" w:color="auto"/>
        <w:left w:val="none" w:sz="0" w:space="0" w:color="auto"/>
        <w:bottom w:val="none" w:sz="0" w:space="0" w:color="auto"/>
        <w:right w:val="none" w:sz="0" w:space="0" w:color="auto"/>
      </w:divBdr>
    </w:div>
    <w:div w:id="232200068">
      <w:bodyDiv w:val="1"/>
      <w:marLeft w:val="0"/>
      <w:marRight w:val="0"/>
      <w:marTop w:val="0"/>
      <w:marBottom w:val="0"/>
      <w:divBdr>
        <w:top w:val="none" w:sz="0" w:space="0" w:color="auto"/>
        <w:left w:val="none" w:sz="0" w:space="0" w:color="auto"/>
        <w:bottom w:val="none" w:sz="0" w:space="0" w:color="auto"/>
        <w:right w:val="none" w:sz="0" w:space="0" w:color="auto"/>
      </w:divBdr>
    </w:div>
    <w:div w:id="314529943">
      <w:bodyDiv w:val="1"/>
      <w:marLeft w:val="0"/>
      <w:marRight w:val="0"/>
      <w:marTop w:val="0"/>
      <w:marBottom w:val="0"/>
      <w:divBdr>
        <w:top w:val="none" w:sz="0" w:space="0" w:color="auto"/>
        <w:left w:val="none" w:sz="0" w:space="0" w:color="auto"/>
        <w:bottom w:val="none" w:sz="0" w:space="0" w:color="auto"/>
        <w:right w:val="none" w:sz="0" w:space="0" w:color="auto"/>
      </w:divBdr>
    </w:div>
    <w:div w:id="453914879">
      <w:bodyDiv w:val="1"/>
      <w:marLeft w:val="0"/>
      <w:marRight w:val="0"/>
      <w:marTop w:val="0"/>
      <w:marBottom w:val="0"/>
      <w:divBdr>
        <w:top w:val="none" w:sz="0" w:space="0" w:color="auto"/>
        <w:left w:val="none" w:sz="0" w:space="0" w:color="auto"/>
        <w:bottom w:val="none" w:sz="0" w:space="0" w:color="auto"/>
        <w:right w:val="none" w:sz="0" w:space="0" w:color="auto"/>
      </w:divBdr>
    </w:div>
    <w:div w:id="544172011">
      <w:bodyDiv w:val="1"/>
      <w:marLeft w:val="0"/>
      <w:marRight w:val="0"/>
      <w:marTop w:val="0"/>
      <w:marBottom w:val="0"/>
      <w:divBdr>
        <w:top w:val="none" w:sz="0" w:space="0" w:color="auto"/>
        <w:left w:val="none" w:sz="0" w:space="0" w:color="auto"/>
        <w:bottom w:val="none" w:sz="0" w:space="0" w:color="auto"/>
        <w:right w:val="none" w:sz="0" w:space="0" w:color="auto"/>
      </w:divBdr>
    </w:div>
    <w:div w:id="572736681">
      <w:bodyDiv w:val="1"/>
      <w:marLeft w:val="0"/>
      <w:marRight w:val="0"/>
      <w:marTop w:val="0"/>
      <w:marBottom w:val="0"/>
      <w:divBdr>
        <w:top w:val="none" w:sz="0" w:space="0" w:color="auto"/>
        <w:left w:val="none" w:sz="0" w:space="0" w:color="auto"/>
        <w:bottom w:val="none" w:sz="0" w:space="0" w:color="auto"/>
        <w:right w:val="none" w:sz="0" w:space="0" w:color="auto"/>
      </w:divBdr>
    </w:div>
    <w:div w:id="726611928">
      <w:bodyDiv w:val="1"/>
      <w:marLeft w:val="0"/>
      <w:marRight w:val="0"/>
      <w:marTop w:val="0"/>
      <w:marBottom w:val="0"/>
      <w:divBdr>
        <w:top w:val="none" w:sz="0" w:space="0" w:color="auto"/>
        <w:left w:val="none" w:sz="0" w:space="0" w:color="auto"/>
        <w:bottom w:val="none" w:sz="0" w:space="0" w:color="auto"/>
        <w:right w:val="none" w:sz="0" w:space="0" w:color="auto"/>
      </w:divBdr>
    </w:div>
    <w:div w:id="798105318">
      <w:bodyDiv w:val="1"/>
      <w:marLeft w:val="0"/>
      <w:marRight w:val="0"/>
      <w:marTop w:val="0"/>
      <w:marBottom w:val="0"/>
      <w:divBdr>
        <w:top w:val="none" w:sz="0" w:space="0" w:color="auto"/>
        <w:left w:val="none" w:sz="0" w:space="0" w:color="auto"/>
        <w:bottom w:val="none" w:sz="0" w:space="0" w:color="auto"/>
        <w:right w:val="none" w:sz="0" w:space="0" w:color="auto"/>
      </w:divBdr>
    </w:div>
    <w:div w:id="926155065">
      <w:bodyDiv w:val="1"/>
      <w:marLeft w:val="0"/>
      <w:marRight w:val="0"/>
      <w:marTop w:val="0"/>
      <w:marBottom w:val="0"/>
      <w:divBdr>
        <w:top w:val="none" w:sz="0" w:space="0" w:color="auto"/>
        <w:left w:val="none" w:sz="0" w:space="0" w:color="auto"/>
        <w:bottom w:val="none" w:sz="0" w:space="0" w:color="auto"/>
        <w:right w:val="none" w:sz="0" w:space="0" w:color="auto"/>
      </w:divBdr>
    </w:div>
    <w:div w:id="933703250">
      <w:bodyDiv w:val="1"/>
      <w:marLeft w:val="0"/>
      <w:marRight w:val="0"/>
      <w:marTop w:val="0"/>
      <w:marBottom w:val="0"/>
      <w:divBdr>
        <w:top w:val="none" w:sz="0" w:space="0" w:color="auto"/>
        <w:left w:val="none" w:sz="0" w:space="0" w:color="auto"/>
        <w:bottom w:val="none" w:sz="0" w:space="0" w:color="auto"/>
        <w:right w:val="none" w:sz="0" w:space="0" w:color="auto"/>
      </w:divBdr>
    </w:div>
    <w:div w:id="976371706">
      <w:bodyDiv w:val="1"/>
      <w:marLeft w:val="0"/>
      <w:marRight w:val="0"/>
      <w:marTop w:val="0"/>
      <w:marBottom w:val="0"/>
      <w:divBdr>
        <w:top w:val="none" w:sz="0" w:space="0" w:color="auto"/>
        <w:left w:val="none" w:sz="0" w:space="0" w:color="auto"/>
        <w:bottom w:val="none" w:sz="0" w:space="0" w:color="auto"/>
        <w:right w:val="none" w:sz="0" w:space="0" w:color="auto"/>
      </w:divBdr>
    </w:div>
    <w:div w:id="1018889840">
      <w:bodyDiv w:val="1"/>
      <w:marLeft w:val="0"/>
      <w:marRight w:val="0"/>
      <w:marTop w:val="0"/>
      <w:marBottom w:val="0"/>
      <w:divBdr>
        <w:top w:val="none" w:sz="0" w:space="0" w:color="auto"/>
        <w:left w:val="none" w:sz="0" w:space="0" w:color="auto"/>
        <w:bottom w:val="none" w:sz="0" w:space="0" w:color="auto"/>
        <w:right w:val="none" w:sz="0" w:space="0" w:color="auto"/>
      </w:divBdr>
    </w:div>
    <w:div w:id="1230460695">
      <w:bodyDiv w:val="1"/>
      <w:marLeft w:val="0"/>
      <w:marRight w:val="0"/>
      <w:marTop w:val="0"/>
      <w:marBottom w:val="0"/>
      <w:divBdr>
        <w:top w:val="none" w:sz="0" w:space="0" w:color="auto"/>
        <w:left w:val="none" w:sz="0" w:space="0" w:color="auto"/>
        <w:bottom w:val="none" w:sz="0" w:space="0" w:color="auto"/>
        <w:right w:val="none" w:sz="0" w:space="0" w:color="auto"/>
      </w:divBdr>
    </w:div>
    <w:div w:id="1240559734">
      <w:bodyDiv w:val="1"/>
      <w:marLeft w:val="0"/>
      <w:marRight w:val="0"/>
      <w:marTop w:val="0"/>
      <w:marBottom w:val="0"/>
      <w:divBdr>
        <w:top w:val="none" w:sz="0" w:space="0" w:color="auto"/>
        <w:left w:val="none" w:sz="0" w:space="0" w:color="auto"/>
        <w:bottom w:val="none" w:sz="0" w:space="0" w:color="auto"/>
        <w:right w:val="none" w:sz="0" w:space="0" w:color="auto"/>
      </w:divBdr>
    </w:div>
    <w:div w:id="1243300089">
      <w:bodyDiv w:val="1"/>
      <w:marLeft w:val="0"/>
      <w:marRight w:val="0"/>
      <w:marTop w:val="0"/>
      <w:marBottom w:val="0"/>
      <w:divBdr>
        <w:top w:val="none" w:sz="0" w:space="0" w:color="auto"/>
        <w:left w:val="none" w:sz="0" w:space="0" w:color="auto"/>
        <w:bottom w:val="none" w:sz="0" w:space="0" w:color="auto"/>
        <w:right w:val="none" w:sz="0" w:space="0" w:color="auto"/>
      </w:divBdr>
    </w:div>
    <w:div w:id="1380125465">
      <w:bodyDiv w:val="1"/>
      <w:marLeft w:val="0"/>
      <w:marRight w:val="0"/>
      <w:marTop w:val="0"/>
      <w:marBottom w:val="0"/>
      <w:divBdr>
        <w:top w:val="none" w:sz="0" w:space="0" w:color="auto"/>
        <w:left w:val="none" w:sz="0" w:space="0" w:color="auto"/>
        <w:bottom w:val="none" w:sz="0" w:space="0" w:color="auto"/>
        <w:right w:val="none" w:sz="0" w:space="0" w:color="auto"/>
      </w:divBdr>
    </w:div>
    <w:div w:id="1409957171">
      <w:bodyDiv w:val="1"/>
      <w:marLeft w:val="0"/>
      <w:marRight w:val="0"/>
      <w:marTop w:val="0"/>
      <w:marBottom w:val="0"/>
      <w:divBdr>
        <w:top w:val="none" w:sz="0" w:space="0" w:color="auto"/>
        <w:left w:val="none" w:sz="0" w:space="0" w:color="auto"/>
        <w:bottom w:val="none" w:sz="0" w:space="0" w:color="auto"/>
        <w:right w:val="none" w:sz="0" w:space="0" w:color="auto"/>
      </w:divBdr>
    </w:div>
    <w:div w:id="1436362974">
      <w:bodyDiv w:val="1"/>
      <w:marLeft w:val="0"/>
      <w:marRight w:val="0"/>
      <w:marTop w:val="0"/>
      <w:marBottom w:val="0"/>
      <w:divBdr>
        <w:top w:val="none" w:sz="0" w:space="0" w:color="auto"/>
        <w:left w:val="none" w:sz="0" w:space="0" w:color="auto"/>
        <w:bottom w:val="none" w:sz="0" w:space="0" w:color="auto"/>
        <w:right w:val="none" w:sz="0" w:space="0" w:color="auto"/>
      </w:divBdr>
    </w:div>
    <w:div w:id="1631131342">
      <w:bodyDiv w:val="1"/>
      <w:marLeft w:val="0"/>
      <w:marRight w:val="0"/>
      <w:marTop w:val="0"/>
      <w:marBottom w:val="0"/>
      <w:divBdr>
        <w:top w:val="none" w:sz="0" w:space="0" w:color="auto"/>
        <w:left w:val="none" w:sz="0" w:space="0" w:color="auto"/>
        <w:bottom w:val="none" w:sz="0" w:space="0" w:color="auto"/>
        <w:right w:val="none" w:sz="0" w:space="0" w:color="auto"/>
      </w:divBdr>
    </w:div>
    <w:div w:id="1701469024">
      <w:bodyDiv w:val="1"/>
      <w:marLeft w:val="0"/>
      <w:marRight w:val="0"/>
      <w:marTop w:val="0"/>
      <w:marBottom w:val="0"/>
      <w:divBdr>
        <w:top w:val="none" w:sz="0" w:space="0" w:color="auto"/>
        <w:left w:val="none" w:sz="0" w:space="0" w:color="auto"/>
        <w:bottom w:val="none" w:sz="0" w:space="0" w:color="auto"/>
        <w:right w:val="none" w:sz="0" w:space="0" w:color="auto"/>
      </w:divBdr>
    </w:div>
    <w:div w:id="1945070872">
      <w:bodyDiv w:val="1"/>
      <w:marLeft w:val="0"/>
      <w:marRight w:val="0"/>
      <w:marTop w:val="0"/>
      <w:marBottom w:val="0"/>
      <w:divBdr>
        <w:top w:val="none" w:sz="0" w:space="0" w:color="auto"/>
        <w:left w:val="none" w:sz="0" w:space="0" w:color="auto"/>
        <w:bottom w:val="none" w:sz="0" w:space="0" w:color="auto"/>
        <w:right w:val="none" w:sz="0" w:space="0" w:color="auto"/>
      </w:divBdr>
    </w:div>
    <w:div w:id="20362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rial-leave-or-full-transfer-to-another-hospital-application-form-and-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HCSMailbox@justic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HCSMailbox@justic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ssets.publishing.service.gov.uk%2Fmedia%2F5d441cc2ed915d705ca51a71%2Frestricted-patient-hospital-transfer-guidance__3_.doc&amp;wdOrigin=BROWSELINK" TargetMode="External"/><Relationship Id="rId5" Type="http://schemas.openxmlformats.org/officeDocument/2006/relationships/numbering" Target="numbering.xml"/><Relationship Id="rId15" Type="http://schemas.openxmlformats.org/officeDocument/2006/relationships/hyperlink" Target="https://mappa.justice.gov.uk/MAPPA/view?objectID=1304338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pa.justice.gov.uk/connect.ti/MAPPA/group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560DAFB0B4E42AE2B37650F635C27" ma:contentTypeVersion="14" ma:contentTypeDescription="Create a new document." ma:contentTypeScope="" ma:versionID="3b5f8a14fba72605d89842e2ecaef5cd">
  <xsd:schema xmlns:xsd="http://www.w3.org/2001/XMLSchema" xmlns:xs="http://www.w3.org/2001/XMLSchema" xmlns:p="http://schemas.microsoft.com/office/2006/metadata/properties" xmlns:ns3="710a248d-59e9-41cb-a94f-0656bb074e76" xmlns:ns4="9569c730-9f9d-4a55-ab6e-bc74704afca5" targetNamespace="http://schemas.microsoft.com/office/2006/metadata/properties" ma:root="true" ma:fieldsID="672c8ca02de35c6f67f91cfe3e5bbf4c" ns3:_="" ns4:_="">
    <xsd:import namespace="710a248d-59e9-41cb-a94f-0656bb074e76"/>
    <xsd:import namespace="9569c730-9f9d-4a55-ab6e-bc74704af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248d-59e9-41cb-a94f-0656bb074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9c730-9f9d-4a55-ab6e-bc74704af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0a248d-59e9-41cb-a94f-0656bb074e76"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DB55B3-9B8F-4B2D-9655-2B3BEB87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248d-59e9-41cb-a94f-0656bb074e76"/>
    <ds:schemaRef ds:uri="9569c730-9f9d-4a55-ab6e-bc74704af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5FD26-CAB3-4968-ABE0-97B51B59FA3D}">
  <ds:schemaRefs>
    <ds:schemaRef ds:uri="http://schemas.microsoft.com/sharepoint/v3/contenttype/forms"/>
  </ds:schemaRefs>
</ds:datastoreItem>
</file>

<file path=customXml/itemProps3.xml><?xml version="1.0" encoding="utf-8"?>
<ds:datastoreItem xmlns:ds="http://schemas.openxmlformats.org/officeDocument/2006/customXml" ds:itemID="{E1619B84-F063-4226-B685-F02446A3E653}">
  <ds:schemaRefs>
    <ds:schemaRef ds:uri="http://schemas.microsoft.com/office/2006/metadata/properties"/>
    <ds:schemaRef ds:uri="http://schemas.microsoft.com/office/infopath/2007/PartnerControls"/>
    <ds:schemaRef ds:uri="710a248d-59e9-41cb-a94f-0656bb074e76"/>
  </ds:schemaRefs>
</ds:datastoreItem>
</file>

<file path=customXml/itemProps4.xml><?xml version="1.0" encoding="utf-8"?>
<ds:datastoreItem xmlns:ds="http://schemas.openxmlformats.org/officeDocument/2006/customXml" ds:itemID="{723C890D-2D99-49A6-B270-D3980E84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Mike [NOMS]</dc:creator>
  <cp:keywords/>
  <dc:description/>
  <cp:lastModifiedBy>Sundal, Gurpreet</cp:lastModifiedBy>
  <cp:revision>8</cp:revision>
  <cp:lastPrinted>2018-07-10T09:08:00Z</cp:lastPrinted>
  <dcterms:created xsi:type="dcterms:W3CDTF">2025-05-23T13:53:00Z</dcterms:created>
  <dcterms:modified xsi:type="dcterms:W3CDTF">2025-06-11T13:08:00Z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0x010100428560DAFB0B4E42AE2B37650F635C27</vt:lpwstr>
  </property>
</Properties>
</file>