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7160" w14:textId="5848B35F" w:rsidR="001E7690" w:rsidRDefault="00F2399B" w:rsidP="001E7690">
      <w:r>
        <w:rPr>
          <w:noProof/>
        </w:rPr>
        <w:drawing>
          <wp:inline distT="0" distB="0" distL="0" distR="0" wp14:anchorId="48B72BAA" wp14:editId="1B84FF74">
            <wp:extent cx="3347085" cy="35369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7085" cy="353695"/>
                    </a:xfrm>
                    <a:prstGeom prst="rect">
                      <a:avLst/>
                    </a:prstGeom>
                    <a:noFill/>
                    <a:ln>
                      <a:noFill/>
                    </a:ln>
                  </pic:spPr>
                </pic:pic>
              </a:graphicData>
            </a:graphic>
          </wp:inline>
        </w:drawing>
      </w:r>
    </w:p>
    <w:p w14:paraId="4E476390" w14:textId="77777777" w:rsidR="001E7690" w:rsidRDefault="001E7690" w:rsidP="001E7690">
      <w:pPr>
        <w:rPr>
          <w:sz w:val="8"/>
          <w:szCs w:val="8"/>
        </w:rPr>
      </w:pPr>
    </w:p>
    <w:tbl>
      <w:tblPr>
        <w:tblW w:w="9360"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60"/>
      </w:tblGrid>
      <w:tr w:rsidR="001E7690" w:rsidRPr="00150332" w14:paraId="1CA73CD7" w14:textId="77777777" w:rsidTr="001E7690">
        <w:trPr>
          <w:cantSplit/>
          <w:trHeight w:val="659"/>
        </w:trPr>
        <w:tc>
          <w:tcPr>
            <w:tcW w:w="9356" w:type="dxa"/>
            <w:tcBorders>
              <w:top w:val="single" w:sz="4" w:space="0" w:color="000000"/>
              <w:left w:val="nil"/>
              <w:bottom w:val="nil"/>
              <w:right w:val="nil"/>
            </w:tcBorders>
          </w:tcPr>
          <w:p w14:paraId="23C37689" w14:textId="77777777" w:rsidR="001E7690" w:rsidRPr="00150332" w:rsidRDefault="001E7690">
            <w:pPr>
              <w:spacing w:before="120"/>
              <w:ind w:left="-108" w:right="34"/>
              <w:rPr>
                <w:rFonts w:ascii="Arial" w:hAnsi="Arial" w:cs="Arial"/>
                <w:b/>
                <w:color w:val="000000"/>
                <w:sz w:val="40"/>
                <w:szCs w:val="40"/>
              </w:rPr>
            </w:pPr>
            <w:r w:rsidRPr="00150332">
              <w:rPr>
                <w:rFonts w:ascii="Arial" w:hAnsi="Arial" w:cs="Arial"/>
                <w:b/>
                <w:color w:val="000000"/>
                <w:sz w:val="40"/>
                <w:szCs w:val="40"/>
              </w:rPr>
              <w:t>Application Decision</w:t>
            </w:r>
          </w:p>
        </w:tc>
      </w:tr>
      <w:tr w:rsidR="001E7690" w:rsidRPr="00150332" w14:paraId="60525C67" w14:textId="77777777" w:rsidTr="001E7690">
        <w:trPr>
          <w:cantSplit/>
          <w:trHeight w:val="425"/>
        </w:trPr>
        <w:tc>
          <w:tcPr>
            <w:tcW w:w="9356" w:type="dxa"/>
            <w:tcBorders>
              <w:top w:val="nil"/>
              <w:left w:val="nil"/>
              <w:bottom w:val="nil"/>
              <w:right w:val="nil"/>
            </w:tcBorders>
            <w:vAlign w:val="center"/>
          </w:tcPr>
          <w:p w14:paraId="56D5BA21" w14:textId="3D2E50F3" w:rsidR="001E7690" w:rsidRPr="00150332" w:rsidRDefault="006D09AB" w:rsidP="00FC56E8">
            <w:pPr>
              <w:spacing w:before="60"/>
              <w:ind w:left="-108" w:right="34"/>
              <w:rPr>
                <w:rFonts w:ascii="Arial" w:hAnsi="Arial" w:cs="Arial"/>
                <w:b/>
                <w:color w:val="000000"/>
                <w:szCs w:val="22"/>
              </w:rPr>
            </w:pPr>
            <w:r w:rsidRPr="00150332">
              <w:rPr>
                <w:rFonts w:ascii="Arial" w:hAnsi="Arial" w:cs="Arial"/>
                <w:color w:val="000000"/>
                <w:szCs w:val="22"/>
              </w:rPr>
              <w:t>S</w:t>
            </w:r>
            <w:r w:rsidR="00671AC3" w:rsidRPr="00150332">
              <w:rPr>
                <w:rFonts w:ascii="Arial" w:hAnsi="Arial" w:cs="Arial"/>
                <w:color w:val="000000"/>
                <w:szCs w:val="22"/>
              </w:rPr>
              <w:t>ite visit</w:t>
            </w:r>
            <w:r w:rsidR="00FC56E8" w:rsidRPr="00150332">
              <w:rPr>
                <w:rFonts w:ascii="Arial" w:hAnsi="Arial" w:cs="Arial"/>
                <w:color w:val="000000"/>
                <w:szCs w:val="22"/>
              </w:rPr>
              <w:t xml:space="preserve"> </w:t>
            </w:r>
            <w:r w:rsidR="00B65948" w:rsidRPr="00150332">
              <w:rPr>
                <w:rFonts w:ascii="Arial" w:hAnsi="Arial" w:cs="Arial"/>
                <w:color w:val="000000"/>
                <w:szCs w:val="22"/>
              </w:rPr>
              <w:t xml:space="preserve">made </w:t>
            </w:r>
            <w:r w:rsidR="001E7690" w:rsidRPr="00150332">
              <w:rPr>
                <w:rFonts w:ascii="Arial" w:hAnsi="Arial" w:cs="Arial"/>
                <w:color w:val="000000"/>
                <w:szCs w:val="22"/>
              </w:rPr>
              <w:t xml:space="preserve">on </w:t>
            </w:r>
            <w:r w:rsidR="00080ABD">
              <w:rPr>
                <w:rFonts w:ascii="Arial" w:hAnsi="Arial" w:cs="Arial"/>
                <w:color w:val="000000"/>
                <w:szCs w:val="22"/>
              </w:rPr>
              <w:t>31 October 2024</w:t>
            </w:r>
          </w:p>
        </w:tc>
      </w:tr>
      <w:tr w:rsidR="001E7690" w:rsidRPr="00150332" w14:paraId="3BB7E068" w14:textId="77777777" w:rsidTr="001E7690">
        <w:trPr>
          <w:cantSplit/>
          <w:trHeight w:val="374"/>
        </w:trPr>
        <w:tc>
          <w:tcPr>
            <w:tcW w:w="9356" w:type="dxa"/>
            <w:tcBorders>
              <w:top w:val="nil"/>
              <w:left w:val="nil"/>
              <w:bottom w:val="nil"/>
              <w:right w:val="nil"/>
            </w:tcBorders>
          </w:tcPr>
          <w:p w14:paraId="52AFC225" w14:textId="77777777" w:rsidR="001E7690" w:rsidRPr="00150332" w:rsidRDefault="001E7690">
            <w:pPr>
              <w:spacing w:before="180"/>
              <w:ind w:left="-108" w:right="34"/>
              <w:rPr>
                <w:rFonts w:ascii="Arial" w:hAnsi="Arial" w:cs="Arial"/>
                <w:b/>
                <w:color w:val="000000"/>
                <w:sz w:val="16"/>
                <w:szCs w:val="22"/>
              </w:rPr>
            </w:pPr>
            <w:r w:rsidRPr="00150332">
              <w:rPr>
                <w:rFonts w:ascii="Arial" w:hAnsi="Arial" w:cs="Arial"/>
                <w:b/>
                <w:color w:val="000000"/>
                <w:szCs w:val="22"/>
              </w:rPr>
              <w:t xml:space="preserve">by </w:t>
            </w:r>
            <w:r w:rsidR="00640316" w:rsidRPr="00150332">
              <w:rPr>
                <w:rFonts w:ascii="Arial" w:hAnsi="Arial" w:cs="Arial"/>
                <w:b/>
                <w:color w:val="000000"/>
                <w:szCs w:val="22"/>
              </w:rPr>
              <w:t>Paul Freer</w:t>
            </w:r>
            <w:r w:rsidRPr="00150332">
              <w:rPr>
                <w:rFonts w:ascii="Arial" w:hAnsi="Arial" w:cs="Arial"/>
                <w:b/>
                <w:color w:val="000000"/>
                <w:szCs w:val="22"/>
              </w:rPr>
              <w:t xml:space="preserve"> BA</w:t>
            </w:r>
            <w:r w:rsidR="006A67A1" w:rsidRPr="00150332">
              <w:rPr>
                <w:rFonts w:ascii="Arial" w:hAnsi="Arial" w:cs="Arial"/>
                <w:b/>
                <w:color w:val="000000"/>
                <w:szCs w:val="22"/>
              </w:rPr>
              <w:t xml:space="preserve"> </w:t>
            </w:r>
            <w:r w:rsidRPr="00150332">
              <w:rPr>
                <w:rFonts w:ascii="Arial" w:hAnsi="Arial" w:cs="Arial"/>
                <w:b/>
                <w:color w:val="000000"/>
                <w:szCs w:val="22"/>
              </w:rPr>
              <w:t xml:space="preserve">(Hons) </w:t>
            </w:r>
            <w:r w:rsidR="00640316" w:rsidRPr="00150332">
              <w:rPr>
                <w:rFonts w:ascii="Arial" w:hAnsi="Arial" w:cs="Arial"/>
                <w:b/>
                <w:color w:val="000000"/>
                <w:szCs w:val="22"/>
              </w:rPr>
              <w:t xml:space="preserve">LLM PhD </w:t>
            </w:r>
            <w:r w:rsidRPr="00150332">
              <w:rPr>
                <w:rFonts w:ascii="Arial" w:hAnsi="Arial" w:cs="Arial"/>
                <w:b/>
                <w:color w:val="000000"/>
                <w:szCs w:val="22"/>
              </w:rPr>
              <w:t>M</w:t>
            </w:r>
            <w:r w:rsidR="00640316" w:rsidRPr="00150332">
              <w:rPr>
                <w:rFonts w:ascii="Arial" w:hAnsi="Arial" w:cs="Arial"/>
                <w:b/>
                <w:color w:val="000000"/>
                <w:szCs w:val="22"/>
              </w:rPr>
              <w:t>RTPI</w:t>
            </w:r>
          </w:p>
        </w:tc>
      </w:tr>
      <w:tr w:rsidR="001E7690" w:rsidRPr="00150332" w14:paraId="6DE338C3" w14:textId="77777777" w:rsidTr="001E7690">
        <w:trPr>
          <w:cantSplit/>
          <w:trHeight w:val="357"/>
        </w:trPr>
        <w:tc>
          <w:tcPr>
            <w:tcW w:w="9356" w:type="dxa"/>
            <w:tcBorders>
              <w:top w:val="nil"/>
              <w:left w:val="nil"/>
              <w:bottom w:val="nil"/>
              <w:right w:val="nil"/>
            </w:tcBorders>
          </w:tcPr>
          <w:p w14:paraId="1828BCE4" w14:textId="77777777" w:rsidR="001E7690" w:rsidRPr="00150332" w:rsidRDefault="001E7690">
            <w:pPr>
              <w:spacing w:before="120"/>
              <w:ind w:left="-108" w:right="34"/>
              <w:rPr>
                <w:rFonts w:ascii="Arial" w:hAnsi="Arial" w:cs="Arial"/>
                <w:b/>
                <w:color w:val="000000"/>
                <w:sz w:val="16"/>
                <w:szCs w:val="16"/>
              </w:rPr>
            </w:pPr>
            <w:r w:rsidRPr="00150332">
              <w:rPr>
                <w:rFonts w:ascii="Arial" w:hAnsi="Arial" w:cs="Arial"/>
                <w:b/>
                <w:color w:val="000000"/>
                <w:sz w:val="16"/>
                <w:szCs w:val="16"/>
              </w:rPr>
              <w:t>an Inspector appointed by the Secretary of State for Environment, Food and Rural Affairs</w:t>
            </w:r>
          </w:p>
        </w:tc>
      </w:tr>
      <w:tr w:rsidR="001E7690" w:rsidRPr="00150332" w14:paraId="0CB42F18" w14:textId="77777777" w:rsidTr="001E7690">
        <w:trPr>
          <w:cantSplit/>
          <w:trHeight w:val="335"/>
        </w:trPr>
        <w:tc>
          <w:tcPr>
            <w:tcW w:w="9356" w:type="dxa"/>
            <w:tcBorders>
              <w:top w:val="nil"/>
              <w:left w:val="nil"/>
              <w:bottom w:val="single" w:sz="4" w:space="0" w:color="000000"/>
              <w:right w:val="nil"/>
            </w:tcBorders>
          </w:tcPr>
          <w:p w14:paraId="41058B0C" w14:textId="7131E55B" w:rsidR="001E7690" w:rsidRPr="00150332" w:rsidRDefault="001E7690">
            <w:pPr>
              <w:spacing w:before="120"/>
              <w:ind w:left="-108" w:right="176"/>
              <w:rPr>
                <w:rFonts w:ascii="Arial" w:hAnsi="Arial" w:cs="Arial"/>
                <w:b/>
                <w:color w:val="000000"/>
                <w:sz w:val="16"/>
                <w:szCs w:val="16"/>
              </w:rPr>
            </w:pPr>
            <w:r w:rsidRPr="00150332">
              <w:rPr>
                <w:rFonts w:ascii="Arial" w:hAnsi="Arial" w:cs="Arial"/>
                <w:b/>
                <w:color w:val="000000"/>
                <w:sz w:val="16"/>
                <w:szCs w:val="16"/>
              </w:rPr>
              <w:t>Decision date:</w:t>
            </w:r>
            <w:r w:rsidR="005C40CD" w:rsidRPr="00150332">
              <w:rPr>
                <w:rFonts w:ascii="Arial" w:hAnsi="Arial" w:cs="Arial"/>
                <w:b/>
                <w:color w:val="000000"/>
                <w:sz w:val="16"/>
                <w:szCs w:val="16"/>
              </w:rPr>
              <w:t xml:space="preserve"> </w:t>
            </w:r>
            <w:r w:rsidR="00951AC9">
              <w:rPr>
                <w:rFonts w:ascii="Arial" w:hAnsi="Arial" w:cs="Arial"/>
                <w:b/>
                <w:color w:val="000000"/>
                <w:sz w:val="16"/>
                <w:szCs w:val="16"/>
              </w:rPr>
              <w:t>14 May 2025</w:t>
            </w:r>
          </w:p>
        </w:tc>
      </w:tr>
    </w:tbl>
    <w:p w14:paraId="777F5620" w14:textId="77777777" w:rsidR="001E7690" w:rsidRPr="00150332" w:rsidRDefault="001E7690" w:rsidP="001E7690">
      <w:pPr>
        <w:pStyle w:val="Noindent"/>
        <w:rPr>
          <w:rFonts w:ascii="Arial" w:hAnsi="Arial" w:cs="Arial"/>
          <w:b/>
          <w:sz w:val="20"/>
        </w:rPr>
      </w:pPr>
    </w:p>
    <w:tbl>
      <w:tblPr>
        <w:tblW w:w="9691" w:type="dxa"/>
        <w:tblLayout w:type="fixed"/>
        <w:tblLook w:val="0000" w:firstRow="0" w:lastRow="0" w:firstColumn="0" w:lastColumn="0" w:noHBand="0" w:noVBand="0"/>
      </w:tblPr>
      <w:tblGrid>
        <w:gridCol w:w="9691"/>
      </w:tblGrid>
      <w:tr w:rsidR="001E7690" w:rsidRPr="00150332" w14:paraId="6D301EFC" w14:textId="77777777" w:rsidTr="00971971">
        <w:trPr>
          <w:trHeight w:val="596"/>
        </w:trPr>
        <w:tc>
          <w:tcPr>
            <w:tcW w:w="9691" w:type="dxa"/>
          </w:tcPr>
          <w:p w14:paraId="6B18027B" w14:textId="5507BE60" w:rsidR="001E7690" w:rsidRPr="00150332" w:rsidRDefault="001E7690">
            <w:pPr>
              <w:pStyle w:val="Noindent"/>
              <w:spacing w:after="80"/>
              <w:jc w:val="both"/>
              <w:rPr>
                <w:rFonts w:ascii="Arial" w:hAnsi="Arial" w:cs="Arial"/>
                <w:b/>
                <w:szCs w:val="22"/>
              </w:rPr>
            </w:pPr>
            <w:r w:rsidRPr="00150332">
              <w:rPr>
                <w:rFonts w:ascii="Arial" w:hAnsi="Arial" w:cs="Arial"/>
                <w:b/>
                <w:szCs w:val="22"/>
              </w:rPr>
              <w:t>COM</w:t>
            </w:r>
            <w:r w:rsidR="007A3B95" w:rsidRPr="00150332">
              <w:rPr>
                <w:rFonts w:ascii="Arial" w:hAnsi="Arial" w:cs="Arial"/>
                <w:b/>
                <w:szCs w:val="22"/>
              </w:rPr>
              <w:t>/3</w:t>
            </w:r>
            <w:r w:rsidR="00923AFA" w:rsidRPr="00150332">
              <w:rPr>
                <w:rFonts w:ascii="Arial" w:hAnsi="Arial" w:cs="Arial"/>
                <w:b/>
                <w:szCs w:val="22"/>
              </w:rPr>
              <w:t>3</w:t>
            </w:r>
            <w:r w:rsidR="00264D2B">
              <w:rPr>
                <w:rFonts w:ascii="Arial" w:hAnsi="Arial" w:cs="Arial"/>
                <w:b/>
                <w:szCs w:val="22"/>
              </w:rPr>
              <w:t>36312</w:t>
            </w:r>
          </w:p>
          <w:p w14:paraId="13242870" w14:textId="251F4245" w:rsidR="001E7690" w:rsidRPr="00150332" w:rsidRDefault="00264D2B" w:rsidP="00EC0F68">
            <w:pPr>
              <w:spacing w:after="60"/>
              <w:rPr>
                <w:rFonts w:ascii="Arial" w:hAnsi="Arial" w:cs="Arial"/>
                <w:b/>
                <w:color w:val="000000"/>
              </w:rPr>
            </w:pPr>
            <w:bookmarkStart w:id="0" w:name="_Hlk145342894"/>
            <w:r>
              <w:rPr>
                <w:rFonts w:ascii="Arial" w:hAnsi="Arial" w:cs="Arial"/>
                <w:b/>
                <w:szCs w:val="22"/>
              </w:rPr>
              <w:t>Yateley Common, Yateley GU46 6B</w:t>
            </w:r>
            <w:bookmarkEnd w:id="0"/>
            <w:r>
              <w:rPr>
                <w:rFonts w:ascii="Arial" w:hAnsi="Arial" w:cs="Arial"/>
                <w:b/>
                <w:szCs w:val="22"/>
              </w:rPr>
              <w:t>E</w:t>
            </w:r>
          </w:p>
        </w:tc>
      </w:tr>
      <w:tr w:rsidR="001E7690" w:rsidRPr="00150332" w14:paraId="2768E8B6" w14:textId="77777777" w:rsidTr="00971971">
        <w:trPr>
          <w:trHeight w:val="253"/>
        </w:trPr>
        <w:tc>
          <w:tcPr>
            <w:tcW w:w="9691" w:type="dxa"/>
          </w:tcPr>
          <w:p w14:paraId="6A21A2A1" w14:textId="6965C03B" w:rsidR="001E7690" w:rsidRPr="00150332" w:rsidRDefault="001E7690" w:rsidP="00FC56E8">
            <w:pPr>
              <w:pStyle w:val="TBullet"/>
              <w:numPr>
                <w:ilvl w:val="0"/>
                <w:numId w:val="0"/>
              </w:numPr>
              <w:rPr>
                <w:rFonts w:ascii="Arial" w:hAnsi="Arial" w:cs="Arial"/>
                <w:sz w:val="22"/>
              </w:rPr>
            </w:pPr>
            <w:r w:rsidRPr="00150332">
              <w:rPr>
                <w:rFonts w:ascii="Arial" w:hAnsi="Arial" w:cs="Arial"/>
                <w:sz w:val="22"/>
                <w:szCs w:val="22"/>
              </w:rPr>
              <w:t>Register Unit: CL</w:t>
            </w:r>
            <w:r w:rsidR="00264D2B">
              <w:rPr>
                <w:rFonts w:ascii="Arial" w:hAnsi="Arial" w:cs="Arial"/>
                <w:sz w:val="22"/>
                <w:szCs w:val="22"/>
              </w:rPr>
              <w:t>24</w:t>
            </w:r>
          </w:p>
        </w:tc>
      </w:tr>
      <w:tr w:rsidR="001E7690" w:rsidRPr="00150332" w14:paraId="736C3877" w14:textId="77777777" w:rsidTr="00971971">
        <w:trPr>
          <w:trHeight w:val="390"/>
        </w:trPr>
        <w:tc>
          <w:tcPr>
            <w:tcW w:w="9691" w:type="dxa"/>
          </w:tcPr>
          <w:p w14:paraId="7EB44902" w14:textId="5AD1445A" w:rsidR="001E7690" w:rsidRPr="00150332" w:rsidRDefault="001E7690">
            <w:pPr>
              <w:pStyle w:val="TBullet"/>
              <w:numPr>
                <w:ilvl w:val="0"/>
                <w:numId w:val="0"/>
              </w:numPr>
              <w:rPr>
                <w:rFonts w:ascii="Arial" w:hAnsi="Arial" w:cs="Arial"/>
                <w:sz w:val="22"/>
                <w:szCs w:val="22"/>
              </w:rPr>
            </w:pPr>
            <w:r w:rsidRPr="00150332">
              <w:rPr>
                <w:rFonts w:ascii="Arial" w:hAnsi="Arial" w:cs="Arial"/>
                <w:sz w:val="22"/>
                <w:szCs w:val="22"/>
              </w:rPr>
              <w:t xml:space="preserve">Registration Authority: </w:t>
            </w:r>
            <w:r w:rsidR="00264D2B">
              <w:rPr>
                <w:rFonts w:ascii="Arial" w:hAnsi="Arial" w:cs="Arial"/>
                <w:sz w:val="22"/>
                <w:szCs w:val="22"/>
              </w:rPr>
              <w:t>Hampshire</w:t>
            </w:r>
            <w:r w:rsidR="00671AC3" w:rsidRPr="00150332">
              <w:rPr>
                <w:rFonts w:ascii="Arial" w:hAnsi="Arial" w:cs="Arial"/>
                <w:sz w:val="22"/>
                <w:szCs w:val="22"/>
              </w:rPr>
              <w:t xml:space="preserve"> </w:t>
            </w:r>
            <w:r w:rsidRPr="00150332">
              <w:rPr>
                <w:rFonts w:ascii="Arial" w:hAnsi="Arial" w:cs="Arial"/>
                <w:sz w:val="22"/>
                <w:szCs w:val="22"/>
              </w:rPr>
              <w:t>County Council</w:t>
            </w:r>
          </w:p>
          <w:p w14:paraId="6561C916" w14:textId="77777777" w:rsidR="001E7690" w:rsidRPr="00150332" w:rsidRDefault="001E7690">
            <w:pPr>
              <w:pStyle w:val="TBullet"/>
              <w:numPr>
                <w:ilvl w:val="0"/>
                <w:numId w:val="0"/>
              </w:numPr>
              <w:rPr>
                <w:rFonts w:ascii="Arial" w:hAnsi="Arial" w:cs="Arial"/>
                <w:sz w:val="22"/>
              </w:rPr>
            </w:pPr>
          </w:p>
        </w:tc>
      </w:tr>
      <w:tr w:rsidR="001E7690" w:rsidRPr="00150332" w14:paraId="17AC5BE3" w14:textId="77777777" w:rsidTr="00971971">
        <w:trPr>
          <w:trHeight w:val="2372"/>
        </w:trPr>
        <w:tc>
          <w:tcPr>
            <w:tcW w:w="9691" w:type="dxa"/>
          </w:tcPr>
          <w:p w14:paraId="19BF2784" w14:textId="66AFDCFF" w:rsidR="001E7690" w:rsidRPr="00150332" w:rsidRDefault="001E7690">
            <w:pPr>
              <w:pStyle w:val="Noindent"/>
              <w:numPr>
                <w:ilvl w:val="0"/>
                <w:numId w:val="29"/>
              </w:numPr>
              <w:spacing w:after="80"/>
              <w:jc w:val="both"/>
              <w:rPr>
                <w:rFonts w:ascii="Arial" w:hAnsi="Arial" w:cs="Arial"/>
              </w:rPr>
            </w:pPr>
            <w:r w:rsidRPr="00150332">
              <w:rPr>
                <w:rFonts w:ascii="Arial" w:hAnsi="Arial" w:cs="Arial"/>
              </w:rPr>
              <w:t xml:space="preserve">The application, </w:t>
            </w:r>
            <w:r w:rsidR="00E34F6C" w:rsidRPr="00150332">
              <w:rPr>
                <w:rFonts w:ascii="Arial" w:hAnsi="Arial" w:cs="Arial"/>
              </w:rPr>
              <w:t xml:space="preserve">dated </w:t>
            </w:r>
            <w:r w:rsidR="00FC1F85" w:rsidRPr="00150332">
              <w:rPr>
                <w:rFonts w:ascii="Arial" w:hAnsi="Arial" w:cs="Arial"/>
              </w:rPr>
              <w:t>2</w:t>
            </w:r>
            <w:r w:rsidR="00264D2B">
              <w:rPr>
                <w:rFonts w:ascii="Arial" w:hAnsi="Arial" w:cs="Arial"/>
              </w:rPr>
              <w:t>1</w:t>
            </w:r>
            <w:r w:rsidR="00FC1F85" w:rsidRPr="00150332">
              <w:rPr>
                <w:rFonts w:ascii="Arial" w:hAnsi="Arial" w:cs="Arial"/>
              </w:rPr>
              <w:t xml:space="preserve"> </w:t>
            </w:r>
            <w:r w:rsidR="00264D2B">
              <w:rPr>
                <w:rFonts w:ascii="Arial" w:hAnsi="Arial" w:cs="Arial"/>
              </w:rPr>
              <w:t>December</w:t>
            </w:r>
            <w:r w:rsidR="00FC1F85" w:rsidRPr="00150332">
              <w:rPr>
                <w:rFonts w:ascii="Arial" w:hAnsi="Arial" w:cs="Arial"/>
              </w:rPr>
              <w:t xml:space="preserve"> 202</w:t>
            </w:r>
            <w:r w:rsidR="002F3537" w:rsidRPr="00150332">
              <w:rPr>
                <w:rFonts w:ascii="Arial" w:hAnsi="Arial" w:cs="Arial"/>
              </w:rPr>
              <w:t>3</w:t>
            </w:r>
            <w:r w:rsidRPr="00150332">
              <w:rPr>
                <w:rFonts w:ascii="Arial" w:hAnsi="Arial" w:cs="Arial"/>
              </w:rPr>
              <w:t xml:space="preserve">, is made under Section </w:t>
            </w:r>
            <w:r w:rsidR="00BC5E48" w:rsidRPr="00150332">
              <w:rPr>
                <w:rFonts w:ascii="Arial" w:hAnsi="Arial" w:cs="Arial"/>
              </w:rPr>
              <w:t>16</w:t>
            </w:r>
            <w:r w:rsidRPr="00150332">
              <w:rPr>
                <w:rFonts w:ascii="Arial" w:hAnsi="Arial" w:cs="Arial"/>
              </w:rPr>
              <w:t xml:space="preserve"> of the</w:t>
            </w:r>
            <w:r w:rsidR="00EF2547" w:rsidRPr="00150332">
              <w:rPr>
                <w:rFonts w:ascii="Arial" w:hAnsi="Arial" w:cs="Arial"/>
              </w:rPr>
              <w:t xml:space="preserve"> </w:t>
            </w:r>
            <w:r w:rsidRPr="00150332">
              <w:rPr>
                <w:rFonts w:ascii="Arial" w:hAnsi="Arial" w:cs="Arial"/>
              </w:rPr>
              <w:t xml:space="preserve">Commons Act 2006 (“the 2006 Act”) </w:t>
            </w:r>
            <w:r w:rsidR="001647C1" w:rsidRPr="00150332">
              <w:rPr>
                <w:rFonts w:ascii="Arial" w:hAnsi="Arial" w:cs="Arial"/>
              </w:rPr>
              <w:t>to deregister and exchange</w:t>
            </w:r>
            <w:r w:rsidR="00D85B21" w:rsidRPr="00150332">
              <w:rPr>
                <w:rFonts w:ascii="Arial" w:hAnsi="Arial" w:cs="Arial"/>
              </w:rPr>
              <w:t xml:space="preserve"> </w:t>
            </w:r>
            <w:r w:rsidRPr="00150332">
              <w:rPr>
                <w:rFonts w:ascii="Arial" w:hAnsi="Arial" w:cs="Arial"/>
              </w:rPr>
              <w:t>common land.</w:t>
            </w:r>
          </w:p>
          <w:p w14:paraId="555BB736" w14:textId="5A532615" w:rsidR="001E7690" w:rsidRPr="005A35BE" w:rsidRDefault="001E7690">
            <w:pPr>
              <w:pStyle w:val="Noindent"/>
              <w:numPr>
                <w:ilvl w:val="0"/>
                <w:numId w:val="29"/>
              </w:numPr>
              <w:spacing w:after="80"/>
              <w:jc w:val="both"/>
              <w:rPr>
                <w:rFonts w:ascii="Arial" w:hAnsi="Arial" w:cs="Arial"/>
                <w:szCs w:val="22"/>
              </w:rPr>
            </w:pPr>
            <w:r w:rsidRPr="005A35BE">
              <w:rPr>
                <w:rFonts w:ascii="Arial" w:hAnsi="Arial" w:cs="Arial"/>
                <w:szCs w:val="22"/>
              </w:rPr>
              <w:t xml:space="preserve">The application is made </w:t>
            </w:r>
            <w:r w:rsidR="006A67A1" w:rsidRPr="005A35BE">
              <w:rPr>
                <w:rFonts w:ascii="Arial" w:hAnsi="Arial" w:cs="Arial"/>
                <w:szCs w:val="22"/>
              </w:rPr>
              <w:t xml:space="preserve">by </w:t>
            </w:r>
            <w:r w:rsidR="00157F37">
              <w:rPr>
                <w:rFonts w:ascii="Arial" w:hAnsi="Arial" w:cs="Arial"/>
                <w:szCs w:val="22"/>
              </w:rPr>
              <w:t>Falcon Propco 4 Ltd</w:t>
            </w:r>
            <w:r w:rsidRPr="005A35BE">
              <w:rPr>
                <w:rFonts w:ascii="Arial" w:hAnsi="Arial" w:cs="Arial"/>
                <w:szCs w:val="22"/>
              </w:rPr>
              <w:t xml:space="preserve">. </w:t>
            </w:r>
          </w:p>
          <w:p w14:paraId="49E34963" w14:textId="2C29FF3E" w:rsidR="00C82184" w:rsidRPr="005A35BE" w:rsidRDefault="00C82184" w:rsidP="00C82184">
            <w:pPr>
              <w:pStyle w:val="TBullet"/>
              <w:rPr>
                <w:rFonts w:ascii="Arial" w:hAnsi="Arial" w:cs="Arial"/>
                <w:sz w:val="22"/>
                <w:szCs w:val="22"/>
              </w:rPr>
            </w:pPr>
            <w:r w:rsidRPr="005A35BE">
              <w:rPr>
                <w:rFonts w:ascii="Arial" w:hAnsi="Arial" w:cs="Arial"/>
                <w:sz w:val="22"/>
                <w:szCs w:val="22"/>
              </w:rPr>
              <w:t xml:space="preserve">The release land comprises a total of </w:t>
            </w:r>
            <w:r w:rsidR="00157F37">
              <w:rPr>
                <w:rFonts w:ascii="Arial" w:hAnsi="Arial" w:cs="Arial"/>
                <w:sz w:val="22"/>
                <w:szCs w:val="22"/>
              </w:rPr>
              <w:t>142</w:t>
            </w:r>
            <w:r w:rsidR="005E796F" w:rsidRPr="005A35BE">
              <w:rPr>
                <w:rFonts w:ascii="Arial" w:hAnsi="Arial" w:cs="Arial"/>
                <w:sz w:val="22"/>
                <w:szCs w:val="22"/>
              </w:rPr>
              <w:t>,</w:t>
            </w:r>
            <w:r w:rsidR="00157F37">
              <w:rPr>
                <w:rFonts w:ascii="Arial" w:hAnsi="Arial" w:cs="Arial"/>
                <w:sz w:val="22"/>
                <w:szCs w:val="22"/>
              </w:rPr>
              <w:t>854</w:t>
            </w:r>
            <w:r w:rsidR="005E796F" w:rsidRPr="005A35BE">
              <w:rPr>
                <w:rFonts w:ascii="Arial" w:hAnsi="Arial" w:cs="Arial"/>
                <w:sz w:val="22"/>
                <w:szCs w:val="22"/>
              </w:rPr>
              <w:t xml:space="preserve"> m² </w:t>
            </w:r>
            <w:bookmarkStart w:id="1" w:name="_Hlk182997070"/>
            <w:r w:rsidR="00157F37">
              <w:rPr>
                <w:rFonts w:ascii="Arial" w:hAnsi="Arial" w:cs="Arial"/>
                <w:sz w:val="22"/>
                <w:szCs w:val="22"/>
              </w:rPr>
              <w:t xml:space="preserve">within the operational boundary of </w:t>
            </w:r>
            <w:proofErr w:type="spellStart"/>
            <w:r w:rsidR="00157F37">
              <w:rPr>
                <w:rFonts w:ascii="Arial" w:hAnsi="Arial" w:cs="Arial"/>
                <w:sz w:val="22"/>
                <w:szCs w:val="22"/>
              </w:rPr>
              <w:t>Blackbushe</w:t>
            </w:r>
            <w:proofErr w:type="spellEnd"/>
            <w:r w:rsidR="00157F37">
              <w:rPr>
                <w:rFonts w:ascii="Arial" w:hAnsi="Arial" w:cs="Arial"/>
                <w:sz w:val="22"/>
                <w:szCs w:val="22"/>
              </w:rPr>
              <w:t xml:space="preserve"> Airport</w:t>
            </w:r>
            <w:bookmarkEnd w:id="1"/>
            <w:r w:rsidR="00157F37">
              <w:rPr>
                <w:rFonts w:ascii="Arial" w:hAnsi="Arial" w:cs="Arial"/>
                <w:sz w:val="22"/>
                <w:szCs w:val="22"/>
              </w:rPr>
              <w:t>, Camberley, Surrey GU17 9LQ</w:t>
            </w:r>
            <w:r w:rsidRPr="005A35BE">
              <w:rPr>
                <w:rFonts w:ascii="Arial" w:hAnsi="Arial" w:cs="Arial"/>
                <w:sz w:val="22"/>
                <w:szCs w:val="22"/>
              </w:rPr>
              <w:t>.</w:t>
            </w:r>
          </w:p>
          <w:p w14:paraId="3A907EAA" w14:textId="2CBED42F" w:rsidR="001E7690" w:rsidRPr="00150332" w:rsidRDefault="00C82184" w:rsidP="00C82184">
            <w:pPr>
              <w:pStyle w:val="Noindent"/>
              <w:numPr>
                <w:ilvl w:val="0"/>
                <w:numId w:val="29"/>
              </w:numPr>
              <w:tabs>
                <w:tab w:val="left" w:pos="0"/>
              </w:tabs>
              <w:spacing w:after="80"/>
              <w:jc w:val="both"/>
              <w:rPr>
                <w:rFonts w:ascii="Arial" w:hAnsi="Arial" w:cs="Arial"/>
              </w:rPr>
            </w:pPr>
            <w:r w:rsidRPr="005A35BE">
              <w:rPr>
                <w:rFonts w:ascii="Arial" w:hAnsi="Arial" w:cs="Arial"/>
                <w:szCs w:val="22"/>
              </w:rPr>
              <w:t>The replacement land comprises</w:t>
            </w:r>
            <w:r w:rsidR="001F1C02" w:rsidRPr="005A35BE">
              <w:rPr>
                <w:rFonts w:ascii="Arial" w:hAnsi="Arial" w:cs="Arial"/>
                <w:szCs w:val="22"/>
              </w:rPr>
              <w:t xml:space="preserve"> </w:t>
            </w:r>
            <w:r w:rsidR="00157F37">
              <w:rPr>
                <w:rFonts w:ascii="Arial" w:hAnsi="Arial" w:cs="Arial"/>
                <w:szCs w:val="22"/>
              </w:rPr>
              <w:t>142</w:t>
            </w:r>
            <w:r w:rsidR="001F1C02" w:rsidRPr="005A35BE">
              <w:rPr>
                <w:rFonts w:ascii="Arial" w:hAnsi="Arial" w:cs="Arial"/>
                <w:szCs w:val="22"/>
              </w:rPr>
              <w:t>,</w:t>
            </w:r>
            <w:r w:rsidR="00157F37">
              <w:rPr>
                <w:rFonts w:ascii="Arial" w:hAnsi="Arial" w:cs="Arial"/>
                <w:szCs w:val="22"/>
              </w:rPr>
              <w:t>854</w:t>
            </w:r>
            <w:r w:rsidR="001F1C02" w:rsidRPr="005A35BE">
              <w:rPr>
                <w:rFonts w:ascii="Arial" w:hAnsi="Arial" w:cs="Arial"/>
                <w:szCs w:val="22"/>
              </w:rPr>
              <w:t xml:space="preserve"> m²</w:t>
            </w:r>
            <w:r w:rsidRPr="005A35BE">
              <w:rPr>
                <w:rFonts w:ascii="Arial" w:hAnsi="Arial" w:cs="Arial"/>
                <w:szCs w:val="22"/>
              </w:rPr>
              <w:t xml:space="preserve"> of land </w:t>
            </w:r>
            <w:r w:rsidR="00157F37">
              <w:rPr>
                <w:rFonts w:ascii="Arial" w:hAnsi="Arial" w:cs="Arial"/>
                <w:szCs w:val="22"/>
              </w:rPr>
              <w:t>at Cobbetts Lane, Yateley GU46 6AT</w:t>
            </w:r>
            <w:r w:rsidRPr="00C82184">
              <w:rPr>
                <w:rFonts w:ascii="Arial" w:hAnsi="Arial" w:cs="Arial"/>
                <w:szCs w:val="22"/>
              </w:rPr>
              <w:t xml:space="preserve">. </w:t>
            </w:r>
            <w:r w:rsidR="007A4F4B" w:rsidRPr="00150332">
              <w:rPr>
                <w:rFonts w:ascii="Arial" w:hAnsi="Arial" w:cs="Arial"/>
              </w:rPr>
              <w:t xml:space="preserve"> </w:t>
            </w:r>
            <w:r w:rsidR="00D23138" w:rsidRPr="00150332">
              <w:rPr>
                <w:rFonts w:ascii="Arial" w:hAnsi="Arial" w:cs="Arial"/>
              </w:rPr>
              <w:t xml:space="preserve">  </w:t>
            </w:r>
            <w:r w:rsidR="00FC56E8" w:rsidRPr="00150332">
              <w:rPr>
                <w:rFonts w:ascii="Arial" w:hAnsi="Arial" w:cs="Arial"/>
              </w:rPr>
              <w:t xml:space="preserve">  </w:t>
            </w:r>
            <w:r w:rsidR="00350FCA" w:rsidRPr="00150332">
              <w:rPr>
                <w:rFonts w:ascii="Arial" w:hAnsi="Arial" w:cs="Arial"/>
              </w:rPr>
              <w:t xml:space="preserve">    </w:t>
            </w:r>
            <w:r w:rsidR="008C41C5" w:rsidRPr="00150332">
              <w:rPr>
                <w:rFonts w:ascii="Arial" w:hAnsi="Arial" w:cs="Arial"/>
                <w:szCs w:val="22"/>
              </w:rPr>
              <w:t xml:space="preserve">  </w:t>
            </w:r>
            <w:r w:rsidR="00C50A9E" w:rsidRPr="00150332">
              <w:rPr>
                <w:rFonts w:ascii="Arial" w:hAnsi="Arial" w:cs="Arial"/>
                <w:szCs w:val="22"/>
              </w:rPr>
              <w:t xml:space="preserve">  </w:t>
            </w:r>
            <w:r w:rsidR="002973A6" w:rsidRPr="00150332">
              <w:rPr>
                <w:rFonts w:ascii="Arial" w:hAnsi="Arial" w:cs="Arial"/>
                <w:szCs w:val="22"/>
              </w:rPr>
              <w:t xml:space="preserve">  </w:t>
            </w:r>
          </w:p>
          <w:tbl>
            <w:tblPr>
              <w:tblW w:w="9527" w:type="dxa"/>
              <w:tblInd w:w="112" w:type="dxa"/>
              <w:tblBorders>
                <w:top w:val="single" w:sz="4" w:space="0" w:color="000000"/>
                <w:bottom w:val="single" w:sz="4" w:space="0" w:color="000000"/>
              </w:tblBorders>
              <w:tblLayout w:type="fixed"/>
              <w:tblLook w:val="0000" w:firstRow="0" w:lastRow="0" w:firstColumn="0" w:lastColumn="0" w:noHBand="0" w:noVBand="0"/>
            </w:tblPr>
            <w:tblGrid>
              <w:gridCol w:w="9527"/>
            </w:tblGrid>
            <w:tr w:rsidR="009D6347" w:rsidRPr="00150332" w14:paraId="526D992B" w14:textId="77777777" w:rsidTr="00971971">
              <w:trPr>
                <w:cantSplit/>
                <w:trHeight w:val="310"/>
              </w:trPr>
              <w:tc>
                <w:tcPr>
                  <w:tcW w:w="9527" w:type="dxa"/>
                  <w:tcBorders>
                    <w:top w:val="nil"/>
                    <w:left w:val="nil"/>
                    <w:bottom w:val="single" w:sz="4" w:space="0" w:color="000000"/>
                    <w:right w:val="nil"/>
                  </w:tcBorders>
                </w:tcPr>
                <w:p w14:paraId="545816C0" w14:textId="77777777" w:rsidR="009D6347" w:rsidRPr="00150332" w:rsidRDefault="009D6347" w:rsidP="00FD75BF">
                  <w:pPr>
                    <w:spacing w:before="120"/>
                    <w:ind w:left="-108" w:right="176"/>
                    <w:rPr>
                      <w:rFonts w:ascii="Arial" w:hAnsi="Arial" w:cs="Arial"/>
                      <w:b/>
                      <w:color w:val="000000"/>
                      <w:sz w:val="16"/>
                      <w:szCs w:val="16"/>
                    </w:rPr>
                  </w:pPr>
                </w:p>
              </w:tc>
            </w:tr>
          </w:tbl>
          <w:p w14:paraId="5199E328" w14:textId="21EA3EF6" w:rsidR="00841456" w:rsidRPr="00150332" w:rsidRDefault="00841456">
            <w:pPr>
              <w:pStyle w:val="Noindent"/>
              <w:tabs>
                <w:tab w:val="left" w:pos="0"/>
              </w:tabs>
              <w:spacing w:after="80"/>
              <w:ind w:left="142"/>
              <w:jc w:val="both"/>
              <w:rPr>
                <w:rFonts w:ascii="Arial" w:hAnsi="Arial" w:cs="Arial"/>
              </w:rPr>
            </w:pPr>
          </w:p>
        </w:tc>
      </w:tr>
    </w:tbl>
    <w:p w14:paraId="4A4DCB96" w14:textId="44F29B24" w:rsidR="009D6347" w:rsidRPr="00150332" w:rsidRDefault="009D6347" w:rsidP="009D6347">
      <w:pPr>
        <w:autoSpaceDE w:val="0"/>
        <w:autoSpaceDN w:val="0"/>
        <w:adjustRightInd w:val="0"/>
        <w:rPr>
          <w:rFonts w:ascii="Arial" w:hAnsi="Arial" w:cs="Arial"/>
          <w:b/>
          <w:bCs/>
          <w:sz w:val="24"/>
          <w:szCs w:val="24"/>
        </w:rPr>
      </w:pPr>
      <w:bookmarkStart w:id="2" w:name="_Hlk145344225"/>
      <w:r w:rsidRPr="00150332">
        <w:rPr>
          <w:rFonts w:ascii="Arial" w:hAnsi="Arial" w:cs="Arial"/>
          <w:b/>
          <w:bCs/>
          <w:sz w:val="24"/>
          <w:szCs w:val="24"/>
        </w:rPr>
        <w:t>Decision</w:t>
      </w:r>
      <w:r w:rsidR="007D689A">
        <w:rPr>
          <w:rFonts w:ascii="Arial" w:hAnsi="Arial" w:cs="Arial"/>
          <w:b/>
          <w:bCs/>
          <w:sz w:val="24"/>
          <w:szCs w:val="24"/>
        </w:rPr>
        <w:t xml:space="preserve"> </w:t>
      </w:r>
    </w:p>
    <w:bookmarkEnd w:id="2"/>
    <w:p w14:paraId="2A230F93" w14:textId="54E85EF4" w:rsidR="00871511" w:rsidRPr="00060F93" w:rsidRDefault="00871511" w:rsidP="00871511">
      <w:pPr>
        <w:pStyle w:val="Style1"/>
        <w:numPr>
          <w:ilvl w:val="0"/>
          <w:numId w:val="27"/>
        </w:numPr>
        <w:rPr>
          <w:rFonts w:ascii="Arial" w:hAnsi="Arial" w:cs="Arial"/>
          <w:sz w:val="24"/>
          <w:szCs w:val="24"/>
        </w:rPr>
      </w:pPr>
      <w:r w:rsidRPr="00060F93">
        <w:rPr>
          <w:rFonts w:ascii="Arial" w:hAnsi="Arial" w:cs="Arial"/>
          <w:sz w:val="24"/>
          <w:szCs w:val="24"/>
        </w:rPr>
        <w:t>Consent is granted and an Order of Exchange given in accordance with the application dated 2</w:t>
      </w:r>
      <w:r w:rsidR="00700584" w:rsidRPr="00060F93">
        <w:rPr>
          <w:rFonts w:ascii="Arial" w:hAnsi="Arial" w:cs="Arial"/>
          <w:sz w:val="24"/>
          <w:szCs w:val="24"/>
        </w:rPr>
        <w:t xml:space="preserve">1 December </w:t>
      </w:r>
      <w:r w:rsidRPr="00060F93">
        <w:rPr>
          <w:rFonts w:ascii="Arial" w:hAnsi="Arial" w:cs="Arial"/>
          <w:sz w:val="24"/>
          <w:szCs w:val="24"/>
        </w:rPr>
        <w:t>2023, to deregister and exchange common land at</w:t>
      </w:r>
      <w:r w:rsidR="00060F93" w:rsidRPr="00060F93">
        <w:rPr>
          <w:rFonts w:ascii="Arial" w:hAnsi="Arial" w:cs="Arial"/>
          <w:sz w:val="24"/>
          <w:szCs w:val="24"/>
        </w:rPr>
        <w:t xml:space="preserve"> </w:t>
      </w:r>
      <w:proofErr w:type="spellStart"/>
      <w:r w:rsidR="00060F93" w:rsidRPr="00060F93">
        <w:rPr>
          <w:rFonts w:ascii="Arial" w:hAnsi="Arial" w:cs="Arial"/>
          <w:sz w:val="24"/>
          <w:szCs w:val="24"/>
        </w:rPr>
        <w:t>Blackbushe</w:t>
      </w:r>
      <w:proofErr w:type="spellEnd"/>
      <w:r w:rsidR="00060F93" w:rsidRPr="00060F93">
        <w:rPr>
          <w:rFonts w:ascii="Arial" w:hAnsi="Arial" w:cs="Arial"/>
          <w:sz w:val="24"/>
          <w:szCs w:val="24"/>
        </w:rPr>
        <w:t xml:space="preserve"> Airport, Camberley, Surrey GU17 9LQ.</w:t>
      </w:r>
      <w:r w:rsidRPr="00060F93">
        <w:rPr>
          <w:rFonts w:ascii="Arial" w:hAnsi="Arial" w:cs="Arial"/>
          <w:sz w:val="24"/>
          <w:szCs w:val="24"/>
        </w:rPr>
        <w:t xml:space="preserve"> As part of the Order of Exchange a copy of the application plans showing the areas for deregistration and exchange are attached to </w:t>
      </w:r>
      <w:proofErr w:type="gramStart"/>
      <w:r w:rsidRPr="00060F93">
        <w:rPr>
          <w:rFonts w:ascii="Arial" w:hAnsi="Arial" w:cs="Arial"/>
          <w:sz w:val="24"/>
          <w:szCs w:val="24"/>
        </w:rPr>
        <w:t>these decision</w:t>
      </w:r>
      <w:proofErr w:type="gramEnd"/>
      <w:r w:rsidRPr="00060F93">
        <w:rPr>
          <w:rFonts w:ascii="Arial" w:hAnsi="Arial" w:cs="Arial"/>
          <w:sz w:val="24"/>
          <w:szCs w:val="24"/>
        </w:rPr>
        <w:t>.</w:t>
      </w:r>
    </w:p>
    <w:p w14:paraId="5E652515" w14:textId="77777777" w:rsidR="00B32989" w:rsidRPr="009B60E4" w:rsidRDefault="00B32989" w:rsidP="009B60E4">
      <w:pPr>
        <w:pStyle w:val="Style1"/>
        <w:rPr>
          <w:rFonts w:ascii="Arial" w:hAnsi="Arial" w:cs="Arial"/>
          <w:b/>
          <w:bCs/>
          <w:sz w:val="24"/>
          <w:szCs w:val="24"/>
        </w:rPr>
      </w:pPr>
      <w:r w:rsidRPr="009B60E4">
        <w:rPr>
          <w:rFonts w:ascii="Arial" w:hAnsi="Arial" w:cs="Arial"/>
          <w:b/>
          <w:bCs/>
          <w:sz w:val="24"/>
          <w:szCs w:val="24"/>
        </w:rPr>
        <w:t>Preliminary matters</w:t>
      </w:r>
    </w:p>
    <w:p w14:paraId="049FAB2B" w14:textId="55C47A80" w:rsidR="008366CA" w:rsidRDefault="000578B1" w:rsidP="005D776A">
      <w:pPr>
        <w:pStyle w:val="Style1"/>
        <w:numPr>
          <w:ilvl w:val="0"/>
          <w:numId w:val="27"/>
        </w:numPr>
        <w:rPr>
          <w:rFonts w:ascii="Arial" w:hAnsi="Arial" w:cs="Arial"/>
          <w:sz w:val="24"/>
          <w:szCs w:val="24"/>
        </w:rPr>
      </w:pPr>
      <w:r w:rsidRPr="000578B1">
        <w:rPr>
          <w:rFonts w:ascii="Arial" w:hAnsi="Arial" w:cs="Arial"/>
          <w:sz w:val="24"/>
          <w:szCs w:val="24"/>
        </w:rPr>
        <w:t>Section 16(1) of the Commons Act 2006 (‘the 2006 Act’) provides, amongst other things, that the owner of any land registered as Common Land may apply for the land (‘the release land’) to cease to be so registered. If the area of the release land is greater than 200m</w:t>
      </w:r>
      <w:r w:rsidR="00013D0C">
        <w:rPr>
          <w:rFonts w:ascii="Arial" w:hAnsi="Arial" w:cs="Arial"/>
          <w:sz w:val="24"/>
          <w:szCs w:val="24"/>
        </w:rPr>
        <w:t>²</w:t>
      </w:r>
      <w:r w:rsidRPr="000578B1">
        <w:rPr>
          <w:rFonts w:ascii="Arial" w:hAnsi="Arial" w:cs="Arial"/>
          <w:sz w:val="24"/>
          <w:szCs w:val="24"/>
        </w:rPr>
        <w:t xml:space="preserve"> a proposal must be made to replace it with other land to be registered as Common Land</w:t>
      </w:r>
      <w:r w:rsidR="008366CA">
        <w:rPr>
          <w:rFonts w:ascii="Arial" w:hAnsi="Arial" w:cs="Arial"/>
          <w:sz w:val="24"/>
          <w:szCs w:val="24"/>
        </w:rPr>
        <w:t xml:space="preserve"> </w:t>
      </w:r>
      <w:r w:rsidRPr="000578B1">
        <w:rPr>
          <w:rFonts w:ascii="Arial" w:hAnsi="Arial" w:cs="Arial"/>
          <w:sz w:val="24"/>
          <w:szCs w:val="24"/>
        </w:rPr>
        <w:t xml:space="preserve">(‘the replacement land’).  However, even if the land to be deregistered is not more than 200m² the Secretary of State will usually expect land to be offered in exchange for the land being deregistered so that stock of Common Land will not diminish. </w:t>
      </w:r>
    </w:p>
    <w:p w14:paraId="1FD8D0D7" w14:textId="37A30911" w:rsidR="009B60E4" w:rsidRPr="009B60E4" w:rsidRDefault="00B32989" w:rsidP="005D776A">
      <w:pPr>
        <w:pStyle w:val="Style1"/>
        <w:numPr>
          <w:ilvl w:val="0"/>
          <w:numId w:val="27"/>
        </w:numPr>
        <w:rPr>
          <w:rFonts w:ascii="Arial" w:hAnsi="Arial" w:cs="Arial"/>
          <w:sz w:val="24"/>
          <w:szCs w:val="24"/>
        </w:rPr>
      </w:pPr>
      <w:r w:rsidRPr="009B60E4">
        <w:rPr>
          <w:rFonts w:ascii="Arial" w:hAnsi="Arial" w:cs="Arial"/>
          <w:sz w:val="24"/>
          <w:szCs w:val="24"/>
        </w:rPr>
        <w:t>I carried out an inspection of the release land</w:t>
      </w:r>
      <w:r w:rsidR="00CD0BA0">
        <w:rPr>
          <w:rFonts w:ascii="Arial" w:hAnsi="Arial" w:cs="Arial"/>
          <w:sz w:val="24"/>
          <w:szCs w:val="24"/>
        </w:rPr>
        <w:t xml:space="preserve"> and </w:t>
      </w:r>
      <w:r w:rsidRPr="009B60E4">
        <w:rPr>
          <w:rFonts w:ascii="Arial" w:hAnsi="Arial" w:cs="Arial"/>
          <w:sz w:val="24"/>
          <w:szCs w:val="24"/>
        </w:rPr>
        <w:t>the exchange land on T</w:t>
      </w:r>
      <w:r w:rsidR="001B0BE3">
        <w:rPr>
          <w:rFonts w:ascii="Arial" w:hAnsi="Arial" w:cs="Arial"/>
          <w:sz w:val="24"/>
          <w:szCs w:val="24"/>
        </w:rPr>
        <w:t>hur</w:t>
      </w:r>
      <w:r w:rsidRPr="009B60E4">
        <w:rPr>
          <w:rFonts w:ascii="Arial" w:hAnsi="Arial" w:cs="Arial"/>
          <w:sz w:val="24"/>
          <w:szCs w:val="24"/>
        </w:rPr>
        <w:t xml:space="preserve">sday </w:t>
      </w:r>
      <w:r w:rsidR="001B5319">
        <w:rPr>
          <w:rFonts w:ascii="Arial" w:hAnsi="Arial" w:cs="Arial"/>
          <w:sz w:val="24"/>
          <w:szCs w:val="24"/>
        </w:rPr>
        <w:t xml:space="preserve">31 </w:t>
      </w:r>
      <w:r w:rsidR="00554403">
        <w:rPr>
          <w:rFonts w:ascii="Arial" w:hAnsi="Arial" w:cs="Arial"/>
          <w:sz w:val="24"/>
          <w:szCs w:val="24"/>
        </w:rPr>
        <w:t>October</w:t>
      </w:r>
      <w:r w:rsidRPr="009B60E4">
        <w:rPr>
          <w:rFonts w:ascii="Arial" w:hAnsi="Arial" w:cs="Arial"/>
          <w:sz w:val="24"/>
          <w:szCs w:val="24"/>
        </w:rPr>
        <w:t xml:space="preserve"> 202</w:t>
      </w:r>
      <w:r w:rsidR="00554403">
        <w:rPr>
          <w:rFonts w:ascii="Arial" w:hAnsi="Arial" w:cs="Arial"/>
          <w:sz w:val="24"/>
          <w:szCs w:val="24"/>
        </w:rPr>
        <w:t>4</w:t>
      </w:r>
      <w:r w:rsidRPr="009B60E4">
        <w:rPr>
          <w:rFonts w:ascii="Arial" w:hAnsi="Arial" w:cs="Arial"/>
          <w:sz w:val="24"/>
          <w:szCs w:val="24"/>
        </w:rPr>
        <w:t xml:space="preserve"> in the company of </w:t>
      </w:r>
      <w:r w:rsidR="00A40893">
        <w:rPr>
          <w:rFonts w:ascii="Arial" w:hAnsi="Arial" w:cs="Arial"/>
          <w:sz w:val="24"/>
          <w:szCs w:val="24"/>
        </w:rPr>
        <w:t>representative</w:t>
      </w:r>
      <w:r w:rsidR="00B71C27">
        <w:rPr>
          <w:rFonts w:ascii="Arial" w:hAnsi="Arial" w:cs="Arial"/>
          <w:sz w:val="24"/>
          <w:szCs w:val="24"/>
        </w:rPr>
        <w:t>s</w:t>
      </w:r>
      <w:r w:rsidR="00A40893">
        <w:rPr>
          <w:rFonts w:ascii="Arial" w:hAnsi="Arial" w:cs="Arial"/>
          <w:sz w:val="24"/>
          <w:szCs w:val="24"/>
        </w:rPr>
        <w:t xml:space="preserve"> of the </w:t>
      </w:r>
      <w:r w:rsidRPr="009B60E4">
        <w:rPr>
          <w:rFonts w:ascii="Arial" w:hAnsi="Arial" w:cs="Arial"/>
          <w:sz w:val="24"/>
          <w:szCs w:val="24"/>
        </w:rPr>
        <w:t>applicant</w:t>
      </w:r>
      <w:r w:rsidR="00D71B09">
        <w:rPr>
          <w:rFonts w:ascii="Arial" w:hAnsi="Arial" w:cs="Arial"/>
          <w:sz w:val="24"/>
          <w:szCs w:val="24"/>
        </w:rPr>
        <w:t>s</w:t>
      </w:r>
      <w:r w:rsidRPr="009B60E4">
        <w:rPr>
          <w:rFonts w:ascii="Arial" w:hAnsi="Arial" w:cs="Arial"/>
          <w:sz w:val="24"/>
          <w:szCs w:val="24"/>
        </w:rPr>
        <w:t xml:space="preserve">, </w:t>
      </w:r>
      <w:r w:rsidR="00554403">
        <w:rPr>
          <w:rFonts w:ascii="Arial" w:hAnsi="Arial" w:cs="Arial"/>
          <w:sz w:val="24"/>
          <w:szCs w:val="24"/>
        </w:rPr>
        <w:t>Yateley Town Council</w:t>
      </w:r>
      <w:r w:rsidR="00B71C27">
        <w:rPr>
          <w:rFonts w:ascii="Arial" w:hAnsi="Arial" w:cs="Arial"/>
          <w:sz w:val="24"/>
          <w:szCs w:val="24"/>
        </w:rPr>
        <w:t xml:space="preserve"> and </w:t>
      </w:r>
      <w:r w:rsidR="00554403">
        <w:rPr>
          <w:rFonts w:ascii="Arial" w:hAnsi="Arial" w:cs="Arial"/>
          <w:sz w:val="24"/>
          <w:szCs w:val="24"/>
        </w:rPr>
        <w:t>the Yateley Society</w:t>
      </w:r>
      <w:r w:rsidR="00B71C27">
        <w:rPr>
          <w:rFonts w:ascii="Arial" w:hAnsi="Arial" w:cs="Arial"/>
          <w:sz w:val="24"/>
          <w:szCs w:val="24"/>
        </w:rPr>
        <w:t>,</w:t>
      </w:r>
      <w:r w:rsidR="00101971">
        <w:rPr>
          <w:rFonts w:ascii="Arial" w:hAnsi="Arial" w:cs="Arial"/>
          <w:sz w:val="24"/>
          <w:szCs w:val="24"/>
        </w:rPr>
        <w:t xml:space="preserve"> and </w:t>
      </w:r>
      <w:r w:rsidR="00B71C27">
        <w:rPr>
          <w:rFonts w:ascii="Arial" w:hAnsi="Arial" w:cs="Arial"/>
          <w:sz w:val="24"/>
          <w:szCs w:val="24"/>
        </w:rPr>
        <w:t xml:space="preserve">as well as </w:t>
      </w:r>
      <w:r w:rsidR="00554403">
        <w:rPr>
          <w:rFonts w:ascii="Arial" w:hAnsi="Arial" w:cs="Arial"/>
          <w:sz w:val="24"/>
          <w:szCs w:val="24"/>
        </w:rPr>
        <w:t>other interested individuals</w:t>
      </w:r>
      <w:r w:rsidR="009B60E4" w:rsidRPr="009B60E4">
        <w:rPr>
          <w:rFonts w:ascii="Arial" w:hAnsi="Arial" w:cs="Arial"/>
          <w:sz w:val="24"/>
          <w:szCs w:val="24"/>
        </w:rPr>
        <w:t>.</w:t>
      </w:r>
    </w:p>
    <w:p w14:paraId="41AFC1F1" w14:textId="2D78B8E8" w:rsidR="00B32989" w:rsidRPr="009B60E4" w:rsidRDefault="009B60E4" w:rsidP="005D776A">
      <w:pPr>
        <w:pStyle w:val="Style1"/>
        <w:numPr>
          <w:ilvl w:val="0"/>
          <w:numId w:val="27"/>
        </w:numPr>
        <w:rPr>
          <w:rFonts w:ascii="Arial" w:hAnsi="Arial" w:cs="Arial"/>
          <w:sz w:val="24"/>
          <w:szCs w:val="24"/>
        </w:rPr>
      </w:pPr>
      <w:r w:rsidRPr="009B60E4">
        <w:rPr>
          <w:rFonts w:ascii="Arial" w:hAnsi="Arial" w:cs="Arial"/>
          <w:sz w:val="24"/>
          <w:szCs w:val="24"/>
        </w:rPr>
        <w:t>Fo</w:t>
      </w:r>
      <w:r w:rsidR="00B32989" w:rsidRPr="009B60E4">
        <w:rPr>
          <w:rFonts w:ascii="Arial" w:hAnsi="Arial" w:cs="Arial"/>
          <w:sz w:val="24"/>
          <w:szCs w:val="24"/>
        </w:rPr>
        <w:t xml:space="preserve">llowing advertisement of the applications, </w:t>
      </w:r>
      <w:r w:rsidR="00936C06">
        <w:rPr>
          <w:rFonts w:ascii="Arial" w:hAnsi="Arial" w:cs="Arial"/>
          <w:sz w:val="24"/>
          <w:szCs w:val="24"/>
        </w:rPr>
        <w:t xml:space="preserve">a total of </w:t>
      </w:r>
      <w:r w:rsidR="00B71C27">
        <w:rPr>
          <w:rFonts w:ascii="Arial" w:hAnsi="Arial" w:cs="Arial"/>
          <w:sz w:val="24"/>
          <w:szCs w:val="24"/>
        </w:rPr>
        <w:t>229</w:t>
      </w:r>
      <w:r w:rsidR="006A16E3">
        <w:rPr>
          <w:rFonts w:ascii="Arial" w:hAnsi="Arial" w:cs="Arial"/>
          <w:sz w:val="24"/>
          <w:szCs w:val="24"/>
        </w:rPr>
        <w:t xml:space="preserve"> </w:t>
      </w:r>
      <w:r w:rsidR="00B32989" w:rsidRPr="009B60E4">
        <w:rPr>
          <w:rFonts w:ascii="Arial" w:hAnsi="Arial" w:cs="Arial"/>
          <w:sz w:val="24"/>
          <w:szCs w:val="24"/>
        </w:rPr>
        <w:t>representations were received.</w:t>
      </w:r>
    </w:p>
    <w:p w14:paraId="3FC50F83" w14:textId="7F3DC7AA" w:rsidR="00B32989" w:rsidRPr="009B60E4" w:rsidRDefault="00B32989" w:rsidP="00B32989">
      <w:pPr>
        <w:pStyle w:val="Style1"/>
        <w:numPr>
          <w:ilvl w:val="0"/>
          <w:numId w:val="27"/>
        </w:numPr>
        <w:rPr>
          <w:rFonts w:ascii="Arial" w:hAnsi="Arial" w:cs="Arial"/>
          <w:sz w:val="24"/>
          <w:szCs w:val="24"/>
        </w:rPr>
      </w:pPr>
      <w:r w:rsidRPr="009B60E4">
        <w:rPr>
          <w:rFonts w:ascii="Arial" w:hAnsi="Arial" w:cs="Arial"/>
          <w:sz w:val="24"/>
          <w:szCs w:val="24"/>
        </w:rPr>
        <w:t>The application</w:t>
      </w:r>
      <w:r w:rsidR="007513F0">
        <w:rPr>
          <w:rFonts w:ascii="Arial" w:hAnsi="Arial" w:cs="Arial"/>
          <w:sz w:val="24"/>
          <w:szCs w:val="24"/>
        </w:rPr>
        <w:t>s</w:t>
      </w:r>
      <w:r w:rsidRPr="009B60E4">
        <w:rPr>
          <w:rFonts w:ascii="Arial" w:hAnsi="Arial" w:cs="Arial"/>
          <w:sz w:val="24"/>
          <w:szCs w:val="24"/>
        </w:rPr>
        <w:t xml:space="preserve"> ha</w:t>
      </w:r>
      <w:r w:rsidR="007513F0">
        <w:rPr>
          <w:rFonts w:ascii="Arial" w:hAnsi="Arial" w:cs="Arial"/>
          <w:sz w:val="24"/>
          <w:szCs w:val="24"/>
        </w:rPr>
        <w:t>ve</w:t>
      </w:r>
      <w:r w:rsidRPr="009B60E4">
        <w:rPr>
          <w:rFonts w:ascii="Arial" w:hAnsi="Arial" w:cs="Arial"/>
          <w:sz w:val="24"/>
          <w:szCs w:val="24"/>
        </w:rPr>
        <w:t xml:space="preserve"> been determined </w:t>
      </w:r>
      <w:proofErr w:type="gramStart"/>
      <w:r w:rsidRPr="009B60E4">
        <w:rPr>
          <w:rFonts w:ascii="Arial" w:hAnsi="Arial" w:cs="Arial"/>
          <w:sz w:val="24"/>
          <w:szCs w:val="24"/>
        </w:rPr>
        <w:t>on the basis of</w:t>
      </w:r>
      <w:proofErr w:type="gramEnd"/>
      <w:r w:rsidRPr="009B60E4">
        <w:rPr>
          <w:rFonts w:ascii="Arial" w:hAnsi="Arial" w:cs="Arial"/>
          <w:sz w:val="24"/>
          <w:szCs w:val="24"/>
        </w:rPr>
        <w:t xml:space="preserve"> the written evidence and my own observations of the sites and surround</w:t>
      </w:r>
      <w:r w:rsidR="00E52B2B">
        <w:rPr>
          <w:rFonts w:ascii="Arial" w:hAnsi="Arial" w:cs="Arial"/>
          <w:sz w:val="24"/>
          <w:szCs w:val="24"/>
        </w:rPr>
        <w:t>ing</w:t>
      </w:r>
      <w:r w:rsidRPr="009B60E4">
        <w:rPr>
          <w:rFonts w:ascii="Arial" w:hAnsi="Arial" w:cs="Arial"/>
          <w:sz w:val="24"/>
          <w:szCs w:val="24"/>
        </w:rPr>
        <w:t>s</w:t>
      </w:r>
      <w:r w:rsidR="00E52B2B">
        <w:rPr>
          <w:rFonts w:ascii="Arial" w:hAnsi="Arial" w:cs="Arial"/>
          <w:sz w:val="24"/>
          <w:szCs w:val="24"/>
        </w:rPr>
        <w:t>.</w:t>
      </w:r>
    </w:p>
    <w:p w14:paraId="3EF96093" w14:textId="77777777" w:rsidR="00331007" w:rsidRDefault="00331007" w:rsidP="002532EE">
      <w:pPr>
        <w:pStyle w:val="Style1"/>
        <w:autoSpaceDE w:val="0"/>
        <w:autoSpaceDN w:val="0"/>
        <w:adjustRightInd w:val="0"/>
        <w:rPr>
          <w:rFonts w:ascii="Arial" w:hAnsi="Arial" w:cs="Arial"/>
          <w:b/>
          <w:sz w:val="24"/>
          <w:szCs w:val="24"/>
        </w:rPr>
      </w:pPr>
    </w:p>
    <w:p w14:paraId="70A25251" w14:textId="73E54E4A" w:rsidR="001E7690" w:rsidRPr="00150332" w:rsidRDefault="001E7690" w:rsidP="002532EE">
      <w:pPr>
        <w:pStyle w:val="Style1"/>
        <w:autoSpaceDE w:val="0"/>
        <w:autoSpaceDN w:val="0"/>
        <w:adjustRightInd w:val="0"/>
        <w:rPr>
          <w:rFonts w:ascii="Arial" w:hAnsi="Arial" w:cs="Arial"/>
          <w:sz w:val="24"/>
          <w:szCs w:val="24"/>
        </w:rPr>
      </w:pPr>
      <w:r w:rsidRPr="00150332">
        <w:rPr>
          <w:rFonts w:ascii="Arial" w:hAnsi="Arial" w:cs="Arial"/>
          <w:b/>
          <w:sz w:val="24"/>
          <w:szCs w:val="24"/>
        </w:rPr>
        <w:lastRenderedPageBreak/>
        <w:t xml:space="preserve">Main Issues </w:t>
      </w:r>
    </w:p>
    <w:p w14:paraId="1E3CD2E2" w14:textId="43D8A5AB" w:rsidR="001E7690" w:rsidRPr="00150332" w:rsidRDefault="001E7690" w:rsidP="001E7690">
      <w:pPr>
        <w:pStyle w:val="Style1"/>
        <w:numPr>
          <w:ilvl w:val="0"/>
          <w:numId w:val="27"/>
        </w:numPr>
        <w:rPr>
          <w:rFonts w:ascii="Arial" w:hAnsi="Arial" w:cs="Arial"/>
          <w:sz w:val="24"/>
          <w:szCs w:val="24"/>
        </w:rPr>
      </w:pPr>
      <w:r w:rsidRPr="00150332">
        <w:rPr>
          <w:rFonts w:ascii="Arial" w:hAnsi="Arial" w:cs="Arial"/>
          <w:sz w:val="24"/>
          <w:szCs w:val="24"/>
        </w:rPr>
        <w:t xml:space="preserve">I am </w:t>
      </w:r>
      <w:bookmarkStart w:id="3" w:name="_Hlk145245899"/>
      <w:r w:rsidRPr="00150332">
        <w:rPr>
          <w:rFonts w:ascii="Arial" w:hAnsi="Arial" w:cs="Arial"/>
          <w:sz w:val="24"/>
          <w:szCs w:val="24"/>
        </w:rPr>
        <w:t xml:space="preserve">required by </w:t>
      </w:r>
      <w:r w:rsidR="007572DA">
        <w:rPr>
          <w:rFonts w:ascii="Arial" w:hAnsi="Arial" w:cs="Arial"/>
          <w:sz w:val="24"/>
          <w:szCs w:val="24"/>
        </w:rPr>
        <w:t>s</w:t>
      </w:r>
      <w:r w:rsidRPr="00150332">
        <w:rPr>
          <w:rFonts w:ascii="Arial" w:hAnsi="Arial" w:cs="Arial"/>
          <w:sz w:val="24"/>
          <w:szCs w:val="24"/>
        </w:rPr>
        <w:t>ection</w:t>
      </w:r>
      <w:r w:rsidR="00B0049C">
        <w:rPr>
          <w:rFonts w:ascii="Arial" w:hAnsi="Arial" w:cs="Arial"/>
          <w:sz w:val="24"/>
          <w:szCs w:val="24"/>
        </w:rPr>
        <w:t xml:space="preserve">s </w:t>
      </w:r>
      <w:r w:rsidR="00C11EFE">
        <w:rPr>
          <w:rFonts w:ascii="Arial" w:hAnsi="Arial" w:cs="Arial"/>
          <w:sz w:val="24"/>
          <w:szCs w:val="24"/>
        </w:rPr>
        <w:t>16(6)</w:t>
      </w:r>
      <w:r w:rsidRPr="00150332">
        <w:rPr>
          <w:rFonts w:ascii="Arial" w:hAnsi="Arial" w:cs="Arial"/>
          <w:sz w:val="24"/>
          <w:szCs w:val="24"/>
        </w:rPr>
        <w:t xml:space="preserve"> </w:t>
      </w:r>
      <w:r w:rsidR="00C11EFE">
        <w:rPr>
          <w:rFonts w:ascii="Arial" w:hAnsi="Arial" w:cs="Arial"/>
          <w:sz w:val="24"/>
          <w:szCs w:val="24"/>
        </w:rPr>
        <w:t xml:space="preserve">and </w:t>
      </w:r>
      <w:r w:rsidRPr="00150332">
        <w:rPr>
          <w:rFonts w:ascii="Arial" w:hAnsi="Arial" w:cs="Arial"/>
          <w:sz w:val="24"/>
          <w:szCs w:val="24"/>
        </w:rPr>
        <w:t>39</w:t>
      </w:r>
      <w:r w:rsidR="00C11EFE">
        <w:rPr>
          <w:rFonts w:ascii="Arial" w:hAnsi="Arial" w:cs="Arial"/>
          <w:sz w:val="24"/>
          <w:szCs w:val="24"/>
        </w:rPr>
        <w:t>(1)</w:t>
      </w:r>
      <w:r w:rsidRPr="00150332">
        <w:rPr>
          <w:rFonts w:ascii="Arial" w:hAnsi="Arial" w:cs="Arial"/>
          <w:sz w:val="24"/>
          <w:szCs w:val="24"/>
        </w:rPr>
        <w:t xml:space="preserve"> of the 2006 Ac</w:t>
      </w:r>
      <w:bookmarkEnd w:id="3"/>
      <w:r w:rsidRPr="00150332">
        <w:rPr>
          <w:rFonts w:ascii="Arial" w:hAnsi="Arial" w:cs="Arial"/>
          <w:sz w:val="24"/>
          <w:szCs w:val="24"/>
        </w:rPr>
        <w:t>t to have regard to the following in determining th</w:t>
      </w:r>
      <w:r w:rsidR="00DF4754">
        <w:rPr>
          <w:rFonts w:ascii="Arial" w:hAnsi="Arial" w:cs="Arial"/>
          <w:sz w:val="24"/>
          <w:szCs w:val="24"/>
        </w:rPr>
        <w:t>ese</w:t>
      </w:r>
      <w:r w:rsidRPr="00150332">
        <w:rPr>
          <w:rFonts w:ascii="Arial" w:hAnsi="Arial" w:cs="Arial"/>
          <w:sz w:val="24"/>
          <w:szCs w:val="24"/>
        </w:rPr>
        <w:t xml:space="preserve"> application</w:t>
      </w:r>
      <w:r w:rsidR="00DF4754">
        <w:rPr>
          <w:rFonts w:ascii="Arial" w:hAnsi="Arial" w:cs="Arial"/>
          <w:sz w:val="24"/>
          <w:szCs w:val="24"/>
        </w:rPr>
        <w:t>s</w:t>
      </w:r>
      <w:r w:rsidR="0081091D" w:rsidRPr="00150332">
        <w:rPr>
          <w:rFonts w:ascii="Arial" w:hAnsi="Arial" w:cs="Arial"/>
          <w:sz w:val="24"/>
          <w:szCs w:val="24"/>
        </w:rPr>
        <w:t>:</w:t>
      </w:r>
      <w:r w:rsidRPr="00150332">
        <w:rPr>
          <w:rFonts w:ascii="Arial" w:hAnsi="Arial" w:cs="Arial"/>
          <w:sz w:val="24"/>
          <w:szCs w:val="24"/>
        </w:rPr>
        <w:t xml:space="preserve"> </w:t>
      </w:r>
    </w:p>
    <w:p w14:paraId="1E72D97B" w14:textId="77777777" w:rsidR="001E7690" w:rsidRPr="00150332" w:rsidRDefault="001E7690" w:rsidP="001E7690">
      <w:pPr>
        <w:autoSpaceDE w:val="0"/>
        <w:autoSpaceDN w:val="0"/>
        <w:adjustRightInd w:val="0"/>
        <w:ind w:firstLine="432"/>
        <w:rPr>
          <w:rFonts w:ascii="Arial" w:hAnsi="Arial" w:cs="Arial"/>
          <w:sz w:val="24"/>
          <w:szCs w:val="24"/>
        </w:rPr>
      </w:pPr>
    </w:p>
    <w:p w14:paraId="370E120F" w14:textId="77777777" w:rsidR="001E7690" w:rsidRPr="00150332" w:rsidRDefault="001E7690" w:rsidP="001E7690">
      <w:pPr>
        <w:autoSpaceDE w:val="0"/>
        <w:autoSpaceDN w:val="0"/>
        <w:adjustRightInd w:val="0"/>
        <w:ind w:left="432"/>
        <w:rPr>
          <w:rFonts w:ascii="Arial" w:hAnsi="Arial" w:cs="Arial"/>
          <w:sz w:val="24"/>
          <w:szCs w:val="24"/>
        </w:rPr>
      </w:pPr>
      <w:r w:rsidRPr="00150332">
        <w:rPr>
          <w:rFonts w:ascii="Arial" w:hAnsi="Arial" w:cs="Arial"/>
          <w:sz w:val="24"/>
          <w:szCs w:val="24"/>
        </w:rPr>
        <w:t xml:space="preserve">(a) the interests of persons having rights in relation to, or occupying, the land </w:t>
      </w:r>
    </w:p>
    <w:p w14:paraId="31D7A324" w14:textId="77777777" w:rsidR="001E7690" w:rsidRPr="00150332" w:rsidRDefault="001E7690" w:rsidP="001E7690">
      <w:pPr>
        <w:autoSpaceDE w:val="0"/>
        <w:autoSpaceDN w:val="0"/>
        <w:adjustRightInd w:val="0"/>
        <w:ind w:firstLine="720"/>
        <w:rPr>
          <w:rFonts w:ascii="Arial" w:hAnsi="Arial" w:cs="Arial"/>
          <w:sz w:val="24"/>
          <w:szCs w:val="24"/>
        </w:rPr>
      </w:pPr>
      <w:r w:rsidRPr="00150332">
        <w:rPr>
          <w:rFonts w:ascii="Arial" w:hAnsi="Arial" w:cs="Arial"/>
          <w:sz w:val="24"/>
          <w:szCs w:val="24"/>
        </w:rPr>
        <w:t xml:space="preserve"> (</w:t>
      </w:r>
      <w:proofErr w:type="gramStart"/>
      <w:r w:rsidRPr="00150332">
        <w:rPr>
          <w:rFonts w:ascii="Arial" w:hAnsi="Arial" w:cs="Arial"/>
          <w:sz w:val="24"/>
          <w:szCs w:val="24"/>
        </w:rPr>
        <w:t>and</w:t>
      </w:r>
      <w:proofErr w:type="gramEnd"/>
      <w:r w:rsidRPr="00150332">
        <w:rPr>
          <w:rFonts w:ascii="Arial" w:hAnsi="Arial" w:cs="Arial"/>
          <w:sz w:val="24"/>
          <w:szCs w:val="24"/>
        </w:rPr>
        <w:t xml:space="preserve"> in particular persons exercising rights of common over it); </w:t>
      </w:r>
    </w:p>
    <w:p w14:paraId="389A5FD0" w14:textId="77777777" w:rsidR="001E7690" w:rsidRPr="00150332" w:rsidRDefault="001E7690" w:rsidP="001E7690">
      <w:pPr>
        <w:autoSpaceDE w:val="0"/>
        <w:autoSpaceDN w:val="0"/>
        <w:adjustRightInd w:val="0"/>
        <w:rPr>
          <w:rFonts w:ascii="Arial" w:hAnsi="Arial" w:cs="Arial"/>
          <w:sz w:val="24"/>
          <w:szCs w:val="24"/>
        </w:rPr>
      </w:pPr>
    </w:p>
    <w:p w14:paraId="155A9032" w14:textId="77777777" w:rsidR="001E7690" w:rsidRPr="00150332" w:rsidRDefault="001E7690" w:rsidP="001E7690">
      <w:pPr>
        <w:autoSpaceDE w:val="0"/>
        <w:autoSpaceDN w:val="0"/>
        <w:adjustRightInd w:val="0"/>
        <w:ind w:firstLine="432"/>
        <w:rPr>
          <w:rFonts w:ascii="Arial" w:hAnsi="Arial" w:cs="Arial"/>
          <w:sz w:val="24"/>
          <w:szCs w:val="24"/>
        </w:rPr>
      </w:pPr>
      <w:r w:rsidRPr="00150332">
        <w:rPr>
          <w:rFonts w:ascii="Arial" w:hAnsi="Arial" w:cs="Arial"/>
          <w:sz w:val="24"/>
          <w:szCs w:val="24"/>
        </w:rPr>
        <w:t xml:space="preserve">(b) the interests of the </w:t>
      </w:r>
      <w:proofErr w:type="gramStart"/>
      <w:r w:rsidRPr="00150332">
        <w:rPr>
          <w:rFonts w:ascii="Arial" w:hAnsi="Arial" w:cs="Arial"/>
          <w:sz w:val="24"/>
          <w:szCs w:val="24"/>
        </w:rPr>
        <w:t>neighbourhood;</w:t>
      </w:r>
      <w:proofErr w:type="gramEnd"/>
    </w:p>
    <w:p w14:paraId="4E5A9BA4" w14:textId="77777777" w:rsidR="001E7690" w:rsidRPr="00150332" w:rsidRDefault="001E7690" w:rsidP="001E7690">
      <w:pPr>
        <w:autoSpaceDE w:val="0"/>
        <w:autoSpaceDN w:val="0"/>
        <w:adjustRightInd w:val="0"/>
        <w:rPr>
          <w:rFonts w:ascii="Arial" w:hAnsi="Arial" w:cs="Arial"/>
          <w:sz w:val="24"/>
          <w:szCs w:val="24"/>
        </w:rPr>
      </w:pPr>
    </w:p>
    <w:p w14:paraId="0511B561" w14:textId="4310C474" w:rsidR="001E7690" w:rsidRPr="00150332" w:rsidRDefault="001E7690" w:rsidP="00A45740">
      <w:pPr>
        <w:autoSpaceDE w:val="0"/>
        <w:autoSpaceDN w:val="0"/>
        <w:adjustRightInd w:val="0"/>
        <w:ind w:left="851" w:hanging="419"/>
        <w:rPr>
          <w:rFonts w:ascii="Arial" w:hAnsi="Arial" w:cs="Arial"/>
          <w:sz w:val="24"/>
          <w:szCs w:val="24"/>
        </w:rPr>
      </w:pPr>
      <w:r w:rsidRPr="00150332">
        <w:rPr>
          <w:rFonts w:ascii="Arial" w:hAnsi="Arial" w:cs="Arial"/>
          <w:sz w:val="24"/>
          <w:szCs w:val="24"/>
        </w:rPr>
        <w:t xml:space="preserve">(c) the public </w:t>
      </w:r>
      <w:r w:rsidRPr="00A45740">
        <w:rPr>
          <w:rFonts w:ascii="Arial" w:hAnsi="Arial" w:cs="Arial"/>
          <w:sz w:val="24"/>
          <w:szCs w:val="24"/>
        </w:rPr>
        <w:t>interest</w:t>
      </w:r>
      <w:r w:rsidR="00A45740">
        <w:rPr>
          <w:rFonts w:ascii="Arial" w:hAnsi="Arial" w:cs="Arial"/>
          <w:sz w:val="24"/>
          <w:szCs w:val="24"/>
        </w:rPr>
        <w:t xml:space="preserve">, </w:t>
      </w:r>
      <w:r w:rsidR="00A45740" w:rsidRPr="00A45740">
        <w:rPr>
          <w:rFonts w:ascii="Arial" w:hAnsi="Arial" w:cs="Arial"/>
          <w:sz w:val="24"/>
          <w:szCs w:val="24"/>
        </w:rPr>
        <w:t>includ</w:t>
      </w:r>
      <w:r w:rsidR="00A45740">
        <w:rPr>
          <w:rFonts w:ascii="Arial" w:hAnsi="Arial" w:cs="Arial"/>
          <w:sz w:val="24"/>
          <w:szCs w:val="24"/>
        </w:rPr>
        <w:t xml:space="preserve">ing </w:t>
      </w:r>
      <w:r w:rsidR="00A45740" w:rsidRPr="00A45740">
        <w:rPr>
          <w:rFonts w:ascii="Arial" w:hAnsi="Arial" w:cs="Arial"/>
          <w:sz w:val="24"/>
          <w:szCs w:val="24"/>
        </w:rPr>
        <w:t>the public interest in</w:t>
      </w:r>
      <w:r w:rsidR="00D46FF1">
        <w:rPr>
          <w:rFonts w:ascii="Arial" w:hAnsi="Arial" w:cs="Arial"/>
          <w:sz w:val="24"/>
          <w:szCs w:val="24"/>
        </w:rPr>
        <w:t xml:space="preserve"> </w:t>
      </w:r>
      <w:r w:rsidR="00A45740" w:rsidRPr="00A45740">
        <w:rPr>
          <w:rFonts w:ascii="Arial" w:hAnsi="Arial" w:cs="Arial"/>
          <w:sz w:val="24"/>
          <w:szCs w:val="24"/>
        </w:rPr>
        <w:t xml:space="preserve">nature conservation; </w:t>
      </w:r>
      <w:bookmarkStart w:id="4" w:name="_Hlk145350926"/>
      <w:r w:rsidR="00A45740" w:rsidRPr="00A45740">
        <w:rPr>
          <w:rFonts w:ascii="Arial" w:hAnsi="Arial" w:cs="Arial"/>
          <w:sz w:val="24"/>
          <w:szCs w:val="24"/>
        </w:rPr>
        <w:t>the</w:t>
      </w:r>
      <w:r w:rsidR="00A45740">
        <w:rPr>
          <w:rFonts w:ascii="Arial" w:hAnsi="Arial" w:cs="Arial"/>
          <w:sz w:val="24"/>
          <w:szCs w:val="24"/>
        </w:rPr>
        <w:t xml:space="preserve"> </w:t>
      </w:r>
      <w:r w:rsidR="00A45740" w:rsidRPr="00A45740">
        <w:rPr>
          <w:rFonts w:ascii="Arial" w:hAnsi="Arial" w:cs="Arial"/>
          <w:sz w:val="24"/>
          <w:szCs w:val="24"/>
        </w:rPr>
        <w:t>conservation of the landscape</w:t>
      </w:r>
      <w:bookmarkEnd w:id="4"/>
      <w:r w:rsidR="00A45740" w:rsidRPr="00A45740">
        <w:rPr>
          <w:rFonts w:ascii="Arial" w:hAnsi="Arial" w:cs="Arial"/>
          <w:sz w:val="24"/>
          <w:szCs w:val="24"/>
        </w:rPr>
        <w:t>; the protection of public rights of access to any area of land; and the protection of archaeological remains and features of historic interest</w:t>
      </w:r>
      <w:r w:rsidRPr="00A45740">
        <w:rPr>
          <w:rFonts w:ascii="Arial" w:hAnsi="Arial" w:cs="Arial"/>
          <w:sz w:val="24"/>
          <w:szCs w:val="24"/>
        </w:rPr>
        <w:t>;</w:t>
      </w:r>
      <w:r w:rsidR="00E17253" w:rsidRPr="00150332">
        <w:rPr>
          <w:rFonts w:ascii="Arial" w:hAnsi="Arial" w:cs="Arial"/>
          <w:sz w:val="24"/>
          <w:szCs w:val="24"/>
        </w:rPr>
        <w:t xml:space="preserve"> and</w:t>
      </w:r>
    </w:p>
    <w:p w14:paraId="1367F2B4" w14:textId="77777777" w:rsidR="001E7690" w:rsidRPr="00150332" w:rsidRDefault="001E7690" w:rsidP="001E7690">
      <w:pPr>
        <w:pStyle w:val="Style1"/>
        <w:rPr>
          <w:rFonts w:ascii="Arial" w:hAnsi="Arial" w:cs="Arial"/>
          <w:sz w:val="24"/>
          <w:szCs w:val="24"/>
        </w:rPr>
      </w:pPr>
      <w:r w:rsidRPr="00150332">
        <w:rPr>
          <w:rFonts w:ascii="Arial" w:hAnsi="Arial" w:cs="Arial"/>
          <w:sz w:val="24"/>
          <w:szCs w:val="24"/>
        </w:rPr>
        <w:tab/>
        <w:t>(d) any other matter considered to be relevant.</w:t>
      </w:r>
    </w:p>
    <w:p w14:paraId="15D69A2B" w14:textId="3A9B1A08" w:rsidR="006A67A1" w:rsidRPr="00833412" w:rsidRDefault="007A4F4B" w:rsidP="00466221">
      <w:pPr>
        <w:pStyle w:val="Style1"/>
        <w:numPr>
          <w:ilvl w:val="0"/>
          <w:numId w:val="27"/>
        </w:numPr>
        <w:rPr>
          <w:rFonts w:ascii="Arial" w:hAnsi="Arial" w:cs="Arial"/>
          <w:bCs/>
          <w:sz w:val="24"/>
          <w:szCs w:val="24"/>
        </w:rPr>
      </w:pPr>
      <w:r w:rsidRPr="00833412">
        <w:rPr>
          <w:rFonts w:ascii="Arial" w:hAnsi="Arial" w:cs="Arial"/>
          <w:sz w:val="24"/>
          <w:szCs w:val="24"/>
        </w:rPr>
        <w:t xml:space="preserve">In considering these tests, regard should be given to the Department </w:t>
      </w:r>
      <w:r w:rsidR="00DE5E16" w:rsidRPr="00833412">
        <w:rPr>
          <w:rFonts w:ascii="Arial" w:hAnsi="Arial" w:cs="Arial"/>
          <w:sz w:val="24"/>
          <w:szCs w:val="24"/>
        </w:rPr>
        <w:t>for</w:t>
      </w:r>
      <w:r w:rsidRPr="00833412">
        <w:rPr>
          <w:rFonts w:ascii="Arial" w:hAnsi="Arial" w:cs="Arial"/>
          <w:sz w:val="24"/>
          <w:szCs w:val="24"/>
        </w:rPr>
        <w:t xml:space="preserve"> Environment, Food and Rural Affairs Common Land Consents Policy of November 2015 (“the </w:t>
      </w:r>
      <w:r w:rsidR="00701217">
        <w:rPr>
          <w:rFonts w:ascii="Arial" w:hAnsi="Arial" w:cs="Arial"/>
          <w:sz w:val="24"/>
          <w:szCs w:val="24"/>
        </w:rPr>
        <w:t>C</w:t>
      </w:r>
      <w:r w:rsidRPr="00833412">
        <w:rPr>
          <w:rFonts w:ascii="Arial" w:hAnsi="Arial" w:cs="Arial"/>
          <w:sz w:val="24"/>
          <w:szCs w:val="24"/>
        </w:rPr>
        <w:t xml:space="preserve">onsents </w:t>
      </w:r>
      <w:r w:rsidR="00701217">
        <w:rPr>
          <w:rFonts w:ascii="Arial" w:hAnsi="Arial" w:cs="Arial"/>
          <w:sz w:val="24"/>
          <w:szCs w:val="24"/>
        </w:rPr>
        <w:t>P</w:t>
      </w:r>
      <w:r w:rsidRPr="00833412">
        <w:rPr>
          <w:rFonts w:ascii="Arial" w:hAnsi="Arial" w:cs="Arial"/>
          <w:sz w:val="24"/>
          <w:szCs w:val="24"/>
        </w:rPr>
        <w:t>olicy”)</w:t>
      </w:r>
      <w:r w:rsidR="00833412" w:rsidRPr="00833412">
        <w:rPr>
          <w:rFonts w:ascii="Arial" w:hAnsi="Arial" w:cs="Arial"/>
          <w:sz w:val="24"/>
          <w:szCs w:val="24"/>
        </w:rPr>
        <w:t xml:space="preserve"> which has been published for the guidance of both the Planning Inspectorate and applicants</w:t>
      </w:r>
      <w:r w:rsidRPr="00833412">
        <w:rPr>
          <w:rFonts w:ascii="Arial" w:hAnsi="Arial" w:cs="Arial"/>
          <w:sz w:val="24"/>
          <w:szCs w:val="24"/>
        </w:rPr>
        <w:t xml:space="preserve">.    </w:t>
      </w:r>
    </w:p>
    <w:p w14:paraId="64E50EA1" w14:textId="77777777" w:rsidR="00466221" w:rsidRPr="00150332" w:rsidRDefault="00466221" w:rsidP="007A4F4B">
      <w:pPr>
        <w:autoSpaceDE w:val="0"/>
        <w:autoSpaceDN w:val="0"/>
        <w:adjustRightInd w:val="0"/>
        <w:rPr>
          <w:rFonts w:ascii="Arial" w:hAnsi="Arial" w:cs="Arial"/>
          <w:b/>
          <w:i/>
          <w:sz w:val="24"/>
          <w:szCs w:val="24"/>
        </w:rPr>
      </w:pPr>
    </w:p>
    <w:p w14:paraId="426F1A5E" w14:textId="365B410C" w:rsidR="007A4F4B" w:rsidRPr="00150332" w:rsidRDefault="007A4F4B" w:rsidP="007A4F4B">
      <w:pPr>
        <w:autoSpaceDE w:val="0"/>
        <w:autoSpaceDN w:val="0"/>
        <w:adjustRightInd w:val="0"/>
        <w:rPr>
          <w:rFonts w:ascii="Arial" w:hAnsi="Arial" w:cs="Arial"/>
          <w:b/>
          <w:i/>
          <w:sz w:val="24"/>
          <w:szCs w:val="24"/>
        </w:rPr>
      </w:pPr>
      <w:r w:rsidRPr="00150332">
        <w:rPr>
          <w:rFonts w:ascii="Arial" w:hAnsi="Arial" w:cs="Arial"/>
          <w:b/>
          <w:i/>
          <w:sz w:val="24"/>
          <w:szCs w:val="24"/>
        </w:rPr>
        <w:t xml:space="preserve">The application </w:t>
      </w:r>
    </w:p>
    <w:p w14:paraId="099DD02E" w14:textId="00E99DC6" w:rsidR="00466221" w:rsidRDefault="002A748F" w:rsidP="000A0261">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 xml:space="preserve">The </w:t>
      </w:r>
      <w:r w:rsidR="00263790">
        <w:rPr>
          <w:rFonts w:ascii="Arial" w:hAnsi="Arial" w:cs="Arial"/>
          <w:sz w:val="24"/>
          <w:szCs w:val="24"/>
        </w:rPr>
        <w:t>R</w:t>
      </w:r>
      <w:r>
        <w:rPr>
          <w:rFonts w:ascii="Arial" w:hAnsi="Arial" w:cs="Arial"/>
          <w:sz w:val="24"/>
          <w:szCs w:val="24"/>
        </w:rPr>
        <w:t xml:space="preserve">elease </w:t>
      </w:r>
      <w:r w:rsidR="00263790">
        <w:rPr>
          <w:rFonts w:ascii="Arial" w:hAnsi="Arial" w:cs="Arial"/>
          <w:sz w:val="24"/>
          <w:szCs w:val="24"/>
        </w:rPr>
        <w:t>L</w:t>
      </w:r>
      <w:r>
        <w:rPr>
          <w:rFonts w:ascii="Arial" w:hAnsi="Arial" w:cs="Arial"/>
          <w:sz w:val="24"/>
          <w:szCs w:val="24"/>
        </w:rPr>
        <w:t xml:space="preserve">and currently forms part of the operational licensed area of </w:t>
      </w:r>
      <w:proofErr w:type="spellStart"/>
      <w:r>
        <w:rPr>
          <w:rFonts w:ascii="Arial" w:hAnsi="Arial" w:cs="Arial"/>
          <w:sz w:val="24"/>
          <w:szCs w:val="24"/>
        </w:rPr>
        <w:t>Blackbushe</w:t>
      </w:r>
      <w:proofErr w:type="spellEnd"/>
      <w:r>
        <w:rPr>
          <w:rFonts w:ascii="Arial" w:hAnsi="Arial" w:cs="Arial"/>
          <w:sz w:val="24"/>
          <w:szCs w:val="24"/>
        </w:rPr>
        <w:t xml:space="preserve"> Airport</w:t>
      </w:r>
      <w:r w:rsidR="00A3689C" w:rsidRPr="00915A3C">
        <w:rPr>
          <w:rFonts w:ascii="Arial" w:hAnsi="Arial" w:cs="Arial"/>
          <w:sz w:val="24"/>
          <w:szCs w:val="24"/>
        </w:rPr>
        <w:t>.</w:t>
      </w:r>
      <w:r>
        <w:rPr>
          <w:rFonts w:ascii="Arial" w:hAnsi="Arial" w:cs="Arial"/>
          <w:sz w:val="24"/>
          <w:szCs w:val="24"/>
        </w:rPr>
        <w:t xml:space="preserve"> The applicants are seeking to deregister the Release Land </w:t>
      </w:r>
      <w:proofErr w:type="gramStart"/>
      <w:r>
        <w:rPr>
          <w:rFonts w:ascii="Arial" w:hAnsi="Arial" w:cs="Arial"/>
          <w:sz w:val="24"/>
          <w:szCs w:val="24"/>
        </w:rPr>
        <w:t>in order to</w:t>
      </w:r>
      <w:proofErr w:type="gramEnd"/>
      <w:r>
        <w:rPr>
          <w:rFonts w:ascii="Arial" w:hAnsi="Arial" w:cs="Arial"/>
          <w:sz w:val="24"/>
          <w:szCs w:val="24"/>
        </w:rPr>
        <w:t xml:space="preserve"> facilitate improvement works to develop the airport as a general aviation centre of excellence. The applicant explains that the current airport facilities are past their intended lifespan, are not energy efficient and are becoming increasingly difficult to maintain. T</w:t>
      </w:r>
      <w:r w:rsidR="00EE78C7">
        <w:rPr>
          <w:rFonts w:ascii="Arial" w:hAnsi="Arial" w:cs="Arial"/>
          <w:sz w:val="24"/>
          <w:szCs w:val="24"/>
        </w:rPr>
        <w:t>he a</w:t>
      </w:r>
      <w:r w:rsidR="003C603E">
        <w:rPr>
          <w:rFonts w:ascii="Arial" w:hAnsi="Arial" w:cs="Arial"/>
          <w:sz w:val="24"/>
          <w:szCs w:val="24"/>
        </w:rPr>
        <w:t>pplicant goes on to explain that t</w:t>
      </w:r>
      <w:r>
        <w:rPr>
          <w:rFonts w:ascii="Arial" w:hAnsi="Arial" w:cs="Arial"/>
          <w:sz w:val="24"/>
          <w:szCs w:val="24"/>
        </w:rPr>
        <w:t xml:space="preserve">here is currently little provision for the hangarage of aircraft, such that </w:t>
      </w:r>
      <w:r w:rsidR="00C2135E">
        <w:rPr>
          <w:rFonts w:ascii="Arial" w:hAnsi="Arial" w:cs="Arial"/>
          <w:sz w:val="24"/>
          <w:szCs w:val="24"/>
        </w:rPr>
        <w:t xml:space="preserve">most </w:t>
      </w:r>
      <w:r>
        <w:rPr>
          <w:rFonts w:ascii="Arial" w:hAnsi="Arial" w:cs="Arial"/>
          <w:sz w:val="24"/>
          <w:szCs w:val="24"/>
        </w:rPr>
        <w:t xml:space="preserve">aircraft are </w:t>
      </w:r>
      <w:r w:rsidR="00DC5EE7">
        <w:rPr>
          <w:rFonts w:ascii="Arial" w:hAnsi="Arial" w:cs="Arial"/>
          <w:sz w:val="24"/>
          <w:szCs w:val="24"/>
        </w:rPr>
        <w:t xml:space="preserve">parked in the open </w:t>
      </w:r>
      <w:r w:rsidR="00C2135E">
        <w:rPr>
          <w:rFonts w:ascii="Arial" w:hAnsi="Arial" w:cs="Arial"/>
          <w:sz w:val="24"/>
          <w:szCs w:val="24"/>
        </w:rPr>
        <w:t xml:space="preserve">and consequently </w:t>
      </w:r>
      <w:r>
        <w:rPr>
          <w:rFonts w:ascii="Arial" w:hAnsi="Arial" w:cs="Arial"/>
          <w:sz w:val="24"/>
          <w:szCs w:val="24"/>
        </w:rPr>
        <w:t>exposed to corrosion.</w:t>
      </w:r>
    </w:p>
    <w:p w14:paraId="46DAB722" w14:textId="16A10ED8" w:rsidR="002A748F" w:rsidRDefault="002A748F" w:rsidP="000A0261">
      <w:pPr>
        <w:pStyle w:val="Style1"/>
        <w:numPr>
          <w:ilvl w:val="0"/>
          <w:numId w:val="27"/>
        </w:numPr>
        <w:autoSpaceDE w:val="0"/>
        <w:autoSpaceDN w:val="0"/>
        <w:adjustRightInd w:val="0"/>
        <w:rPr>
          <w:rFonts w:ascii="Arial" w:hAnsi="Arial" w:cs="Arial"/>
          <w:sz w:val="24"/>
          <w:szCs w:val="24"/>
        </w:rPr>
      </w:pPr>
      <w:proofErr w:type="spellStart"/>
      <w:r>
        <w:rPr>
          <w:rFonts w:ascii="Arial" w:hAnsi="Arial" w:cs="Arial"/>
          <w:sz w:val="24"/>
          <w:szCs w:val="24"/>
        </w:rPr>
        <w:t>B</w:t>
      </w:r>
      <w:r w:rsidR="00736E55">
        <w:rPr>
          <w:rFonts w:ascii="Arial" w:hAnsi="Arial" w:cs="Arial"/>
          <w:sz w:val="24"/>
          <w:szCs w:val="24"/>
        </w:rPr>
        <w:t>l</w:t>
      </w:r>
      <w:r>
        <w:rPr>
          <w:rFonts w:ascii="Arial" w:hAnsi="Arial" w:cs="Arial"/>
          <w:sz w:val="24"/>
          <w:szCs w:val="24"/>
        </w:rPr>
        <w:t>ackbushe</w:t>
      </w:r>
      <w:proofErr w:type="spellEnd"/>
      <w:r>
        <w:rPr>
          <w:rFonts w:ascii="Arial" w:hAnsi="Arial" w:cs="Arial"/>
          <w:sz w:val="24"/>
          <w:szCs w:val="24"/>
        </w:rPr>
        <w:t xml:space="preserve"> Airport has set out a vision for the airport’s future, which includes</w:t>
      </w:r>
      <w:r w:rsidR="00BD6B1E">
        <w:rPr>
          <w:rFonts w:ascii="Arial" w:hAnsi="Arial" w:cs="Arial"/>
          <w:sz w:val="24"/>
          <w:szCs w:val="24"/>
        </w:rPr>
        <w:t xml:space="preserve"> a new terminal, café and function space, as well as new facilities for the flying schools based on the airport and the airport support services. Hangarage and office space would also be provided to support the needs of general aviation businesses and aircraft operators.</w:t>
      </w:r>
    </w:p>
    <w:p w14:paraId="423874DD" w14:textId="2392CFF6" w:rsidR="00682A6C" w:rsidRDefault="00BD6B1E" w:rsidP="000A0261">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 xml:space="preserve">I have been provided with a copy of the </w:t>
      </w:r>
      <w:bookmarkStart w:id="5" w:name="_Hlk182996046"/>
      <w:r>
        <w:rPr>
          <w:rFonts w:ascii="Arial" w:hAnsi="Arial" w:cs="Arial"/>
          <w:sz w:val="24"/>
          <w:szCs w:val="24"/>
        </w:rPr>
        <w:t>Masterplan All Phases</w:t>
      </w:r>
      <w:bookmarkEnd w:id="5"/>
      <w:r>
        <w:rPr>
          <w:rFonts w:ascii="Arial" w:hAnsi="Arial" w:cs="Arial"/>
          <w:sz w:val="24"/>
          <w:szCs w:val="24"/>
        </w:rPr>
        <w:t xml:space="preserve">, which shows the </w:t>
      </w:r>
      <w:r w:rsidR="006B72E3">
        <w:rPr>
          <w:rFonts w:ascii="Arial" w:hAnsi="Arial" w:cs="Arial"/>
          <w:sz w:val="24"/>
          <w:szCs w:val="24"/>
        </w:rPr>
        <w:t xml:space="preserve">potential </w:t>
      </w:r>
      <w:r>
        <w:rPr>
          <w:rFonts w:ascii="Arial" w:hAnsi="Arial" w:cs="Arial"/>
          <w:sz w:val="24"/>
          <w:szCs w:val="24"/>
        </w:rPr>
        <w:t>location of these proposed facilities. For the avoidance of doubt, the planning merits of th</w:t>
      </w:r>
      <w:r w:rsidR="006B72E3">
        <w:rPr>
          <w:rFonts w:ascii="Arial" w:hAnsi="Arial" w:cs="Arial"/>
          <w:sz w:val="24"/>
          <w:szCs w:val="24"/>
        </w:rPr>
        <w:t xml:space="preserve">e </w:t>
      </w:r>
      <w:r>
        <w:rPr>
          <w:rFonts w:ascii="Arial" w:hAnsi="Arial" w:cs="Arial"/>
          <w:sz w:val="24"/>
          <w:szCs w:val="24"/>
        </w:rPr>
        <w:t xml:space="preserve">proposed development </w:t>
      </w:r>
      <w:r w:rsidR="006B72E3">
        <w:rPr>
          <w:rFonts w:ascii="Arial" w:hAnsi="Arial" w:cs="Arial"/>
          <w:sz w:val="24"/>
          <w:szCs w:val="24"/>
        </w:rPr>
        <w:t xml:space="preserve">of the airport </w:t>
      </w:r>
      <w:r>
        <w:rPr>
          <w:rFonts w:ascii="Arial" w:hAnsi="Arial" w:cs="Arial"/>
          <w:sz w:val="24"/>
          <w:szCs w:val="24"/>
        </w:rPr>
        <w:t xml:space="preserve">are not before me and I make no comment on them. </w:t>
      </w:r>
      <w:proofErr w:type="gramStart"/>
      <w:r w:rsidR="000D2CED">
        <w:rPr>
          <w:rFonts w:ascii="Arial" w:hAnsi="Arial" w:cs="Arial"/>
          <w:sz w:val="24"/>
          <w:szCs w:val="24"/>
        </w:rPr>
        <w:t>I</w:t>
      </w:r>
      <w:r w:rsidR="00A3138A">
        <w:rPr>
          <w:rFonts w:ascii="Arial" w:hAnsi="Arial" w:cs="Arial"/>
          <w:sz w:val="24"/>
          <w:szCs w:val="24"/>
        </w:rPr>
        <w:t>n the event that</w:t>
      </w:r>
      <w:proofErr w:type="gramEnd"/>
      <w:r w:rsidR="00A3138A">
        <w:rPr>
          <w:rFonts w:ascii="Arial" w:hAnsi="Arial" w:cs="Arial"/>
          <w:sz w:val="24"/>
          <w:szCs w:val="24"/>
        </w:rPr>
        <w:t xml:space="preserve"> a planning</w:t>
      </w:r>
      <w:r w:rsidR="00220BF1">
        <w:rPr>
          <w:rFonts w:ascii="Arial" w:hAnsi="Arial" w:cs="Arial"/>
          <w:sz w:val="24"/>
          <w:szCs w:val="24"/>
        </w:rPr>
        <w:t xml:space="preserve"> application</w:t>
      </w:r>
      <w:r w:rsidR="00A3138A">
        <w:rPr>
          <w:rFonts w:ascii="Arial" w:hAnsi="Arial" w:cs="Arial"/>
          <w:sz w:val="24"/>
          <w:szCs w:val="24"/>
        </w:rPr>
        <w:t xml:space="preserve"> is submitted for the development of the airport, consideration would then be given </w:t>
      </w:r>
      <w:r w:rsidR="00CF08E3">
        <w:rPr>
          <w:rFonts w:ascii="Arial" w:hAnsi="Arial" w:cs="Arial"/>
          <w:sz w:val="24"/>
          <w:szCs w:val="24"/>
        </w:rPr>
        <w:t xml:space="preserve">by the Local Planning Authority </w:t>
      </w:r>
      <w:r w:rsidR="00A3138A">
        <w:rPr>
          <w:rFonts w:ascii="Arial" w:hAnsi="Arial" w:cs="Arial"/>
          <w:sz w:val="24"/>
          <w:szCs w:val="24"/>
        </w:rPr>
        <w:t>to</w:t>
      </w:r>
      <w:r w:rsidR="00CF08E3">
        <w:rPr>
          <w:rFonts w:ascii="Arial" w:hAnsi="Arial" w:cs="Arial"/>
          <w:sz w:val="24"/>
          <w:szCs w:val="24"/>
        </w:rPr>
        <w:t xml:space="preserve"> all relevant </w:t>
      </w:r>
      <w:r w:rsidR="00A3138A">
        <w:rPr>
          <w:rFonts w:ascii="Arial" w:hAnsi="Arial" w:cs="Arial"/>
          <w:sz w:val="24"/>
          <w:szCs w:val="24"/>
        </w:rPr>
        <w:t>matter</w:t>
      </w:r>
      <w:r w:rsidR="00CF08E3">
        <w:rPr>
          <w:rFonts w:ascii="Arial" w:hAnsi="Arial" w:cs="Arial"/>
          <w:sz w:val="24"/>
          <w:szCs w:val="24"/>
        </w:rPr>
        <w:t xml:space="preserve">s, </w:t>
      </w:r>
      <w:r w:rsidR="00A3138A">
        <w:rPr>
          <w:rFonts w:ascii="Arial" w:hAnsi="Arial" w:cs="Arial"/>
          <w:sz w:val="24"/>
          <w:szCs w:val="24"/>
        </w:rPr>
        <w:t>includ</w:t>
      </w:r>
      <w:r w:rsidR="00CF08E3">
        <w:rPr>
          <w:rFonts w:ascii="Arial" w:hAnsi="Arial" w:cs="Arial"/>
          <w:sz w:val="24"/>
          <w:szCs w:val="24"/>
        </w:rPr>
        <w:t>ing</w:t>
      </w:r>
      <w:r w:rsidR="00A3138A">
        <w:rPr>
          <w:rFonts w:ascii="Arial" w:hAnsi="Arial" w:cs="Arial"/>
          <w:sz w:val="24"/>
          <w:szCs w:val="24"/>
        </w:rPr>
        <w:t xml:space="preserve"> </w:t>
      </w:r>
      <w:r w:rsidR="00F20620">
        <w:rPr>
          <w:rFonts w:ascii="Arial" w:hAnsi="Arial" w:cs="Arial"/>
          <w:sz w:val="24"/>
          <w:szCs w:val="24"/>
        </w:rPr>
        <w:t xml:space="preserve">to </w:t>
      </w:r>
      <w:r w:rsidR="00A3138A">
        <w:rPr>
          <w:rFonts w:ascii="Arial" w:hAnsi="Arial" w:cs="Arial"/>
          <w:sz w:val="24"/>
          <w:szCs w:val="24"/>
        </w:rPr>
        <w:t>any impact upon the Thames Basin Heaths Special Protection Area</w:t>
      </w:r>
      <w:r w:rsidR="000D770A">
        <w:rPr>
          <w:rFonts w:ascii="Arial" w:hAnsi="Arial" w:cs="Arial"/>
          <w:sz w:val="24"/>
          <w:szCs w:val="24"/>
        </w:rPr>
        <w:t xml:space="preserve"> (TBHSPA)</w:t>
      </w:r>
      <w:r w:rsidR="00A3138A">
        <w:rPr>
          <w:rFonts w:ascii="Arial" w:hAnsi="Arial" w:cs="Arial"/>
          <w:sz w:val="24"/>
          <w:szCs w:val="24"/>
        </w:rPr>
        <w:t xml:space="preserve">, the Site of Special Scientific Interest </w:t>
      </w:r>
      <w:r w:rsidR="000D770A">
        <w:rPr>
          <w:rFonts w:ascii="Arial" w:hAnsi="Arial" w:cs="Arial"/>
          <w:sz w:val="24"/>
          <w:szCs w:val="24"/>
        </w:rPr>
        <w:t xml:space="preserve">(SSSI) </w:t>
      </w:r>
      <w:r w:rsidR="00A3138A">
        <w:rPr>
          <w:rFonts w:ascii="Arial" w:hAnsi="Arial" w:cs="Arial"/>
          <w:sz w:val="24"/>
          <w:szCs w:val="24"/>
        </w:rPr>
        <w:t>and the Castle Bottom National Nature Reserve</w:t>
      </w:r>
      <w:r w:rsidR="000D770A">
        <w:rPr>
          <w:rFonts w:ascii="Arial" w:hAnsi="Arial" w:cs="Arial"/>
          <w:sz w:val="24"/>
          <w:szCs w:val="24"/>
        </w:rPr>
        <w:t xml:space="preserve"> </w:t>
      </w:r>
      <w:r w:rsidR="008670C4">
        <w:rPr>
          <w:rFonts w:ascii="Arial" w:hAnsi="Arial" w:cs="Arial"/>
          <w:sz w:val="24"/>
          <w:szCs w:val="24"/>
        </w:rPr>
        <w:t>(CBNNR)</w:t>
      </w:r>
      <w:r w:rsidR="00A3138A">
        <w:rPr>
          <w:rFonts w:ascii="Arial" w:hAnsi="Arial" w:cs="Arial"/>
          <w:sz w:val="24"/>
          <w:szCs w:val="24"/>
        </w:rPr>
        <w:t>. The need or otherwise for an Environmental Impact Assessment would also be considered at that time.</w:t>
      </w:r>
    </w:p>
    <w:p w14:paraId="6123BEF3" w14:textId="6CFDAE36" w:rsidR="00A3138A" w:rsidRDefault="00851E62" w:rsidP="000A0261">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Purely a</w:t>
      </w:r>
      <w:r w:rsidR="001C3C4C">
        <w:rPr>
          <w:rFonts w:ascii="Arial" w:hAnsi="Arial" w:cs="Arial"/>
          <w:sz w:val="24"/>
          <w:szCs w:val="24"/>
        </w:rPr>
        <w:t>s a matter</w:t>
      </w:r>
      <w:r w:rsidR="00284B6F">
        <w:rPr>
          <w:rFonts w:ascii="Arial" w:hAnsi="Arial" w:cs="Arial"/>
          <w:sz w:val="24"/>
          <w:szCs w:val="24"/>
        </w:rPr>
        <w:t xml:space="preserve"> of</w:t>
      </w:r>
      <w:r w:rsidR="001C3C4C">
        <w:rPr>
          <w:rFonts w:ascii="Arial" w:hAnsi="Arial" w:cs="Arial"/>
          <w:sz w:val="24"/>
          <w:szCs w:val="24"/>
        </w:rPr>
        <w:t xml:space="preserve"> principle, </w:t>
      </w:r>
      <w:r w:rsidR="00682A6C">
        <w:rPr>
          <w:rFonts w:ascii="Arial" w:hAnsi="Arial" w:cs="Arial"/>
          <w:sz w:val="24"/>
          <w:szCs w:val="24"/>
        </w:rPr>
        <w:t xml:space="preserve">I reject entirely the suggestion made in some representations that planning permission will never </w:t>
      </w:r>
      <w:r w:rsidR="00D11347">
        <w:rPr>
          <w:rFonts w:ascii="Arial" w:hAnsi="Arial" w:cs="Arial"/>
          <w:sz w:val="24"/>
          <w:szCs w:val="24"/>
        </w:rPr>
        <w:t xml:space="preserve">be granted for the expansion of </w:t>
      </w:r>
      <w:proofErr w:type="spellStart"/>
      <w:r w:rsidR="00D11347">
        <w:rPr>
          <w:rFonts w:ascii="Arial" w:hAnsi="Arial" w:cs="Arial"/>
          <w:sz w:val="24"/>
          <w:szCs w:val="24"/>
        </w:rPr>
        <w:t>Blackbushe</w:t>
      </w:r>
      <w:proofErr w:type="spellEnd"/>
      <w:r w:rsidR="00D11347">
        <w:rPr>
          <w:rFonts w:ascii="Arial" w:hAnsi="Arial" w:cs="Arial"/>
          <w:sz w:val="24"/>
          <w:szCs w:val="24"/>
        </w:rPr>
        <w:t xml:space="preserve"> Airport, including for reasons relating to climate change. </w:t>
      </w:r>
      <w:r w:rsidR="0038711E">
        <w:rPr>
          <w:rFonts w:ascii="Arial" w:hAnsi="Arial" w:cs="Arial"/>
          <w:sz w:val="24"/>
          <w:szCs w:val="24"/>
        </w:rPr>
        <w:t xml:space="preserve">It is a fundamental principle of planning control that each development must be </w:t>
      </w:r>
      <w:r w:rsidR="0038711E">
        <w:rPr>
          <w:rFonts w:ascii="Arial" w:hAnsi="Arial" w:cs="Arial"/>
          <w:sz w:val="24"/>
          <w:szCs w:val="24"/>
        </w:rPr>
        <w:lastRenderedPageBreak/>
        <w:t xml:space="preserve">considered on its own merits. </w:t>
      </w:r>
      <w:r w:rsidR="004B0E57">
        <w:rPr>
          <w:rFonts w:ascii="Arial" w:hAnsi="Arial" w:cs="Arial"/>
          <w:sz w:val="24"/>
          <w:szCs w:val="24"/>
        </w:rPr>
        <w:t>T</w:t>
      </w:r>
      <w:r w:rsidR="006D3EE3">
        <w:rPr>
          <w:rFonts w:ascii="Arial" w:hAnsi="Arial" w:cs="Arial"/>
          <w:sz w:val="24"/>
          <w:szCs w:val="24"/>
        </w:rPr>
        <w:t>herefore</w:t>
      </w:r>
      <w:r w:rsidR="004B0E57">
        <w:rPr>
          <w:rFonts w:ascii="Arial" w:hAnsi="Arial" w:cs="Arial"/>
          <w:sz w:val="24"/>
          <w:szCs w:val="24"/>
        </w:rPr>
        <w:t xml:space="preserve">, whilst I make no comments on the </w:t>
      </w:r>
      <w:r w:rsidR="009E2801">
        <w:rPr>
          <w:rFonts w:ascii="Arial" w:hAnsi="Arial" w:cs="Arial"/>
          <w:sz w:val="24"/>
          <w:szCs w:val="24"/>
        </w:rPr>
        <w:t xml:space="preserve">proposal as shown on the Masterplan All Phases, I </w:t>
      </w:r>
      <w:r w:rsidR="006D3EE3">
        <w:rPr>
          <w:rFonts w:ascii="Arial" w:hAnsi="Arial" w:cs="Arial"/>
          <w:sz w:val="24"/>
          <w:szCs w:val="24"/>
        </w:rPr>
        <w:t xml:space="preserve">cannot discount the possibility that planning permission </w:t>
      </w:r>
      <w:r w:rsidR="00180E79">
        <w:rPr>
          <w:rFonts w:ascii="Arial" w:hAnsi="Arial" w:cs="Arial"/>
          <w:sz w:val="24"/>
          <w:szCs w:val="24"/>
        </w:rPr>
        <w:t xml:space="preserve">for the development </w:t>
      </w:r>
      <w:r w:rsidR="0001704D">
        <w:rPr>
          <w:rFonts w:ascii="Arial" w:hAnsi="Arial" w:cs="Arial"/>
          <w:sz w:val="24"/>
          <w:szCs w:val="24"/>
        </w:rPr>
        <w:t xml:space="preserve">of </w:t>
      </w:r>
      <w:proofErr w:type="spellStart"/>
      <w:r w:rsidR="0001704D">
        <w:rPr>
          <w:rFonts w:ascii="Arial" w:hAnsi="Arial" w:cs="Arial"/>
          <w:sz w:val="24"/>
          <w:szCs w:val="24"/>
        </w:rPr>
        <w:t>Blackbushe</w:t>
      </w:r>
      <w:proofErr w:type="spellEnd"/>
      <w:r w:rsidR="0001704D">
        <w:rPr>
          <w:rFonts w:ascii="Arial" w:hAnsi="Arial" w:cs="Arial"/>
          <w:sz w:val="24"/>
          <w:szCs w:val="24"/>
        </w:rPr>
        <w:t xml:space="preserve"> Airport </w:t>
      </w:r>
      <w:r w:rsidR="006D3EE3">
        <w:rPr>
          <w:rFonts w:ascii="Arial" w:hAnsi="Arial" w:cs="Arial"/>
          <w:sz w:val="24"/>
          <w:szCs w:val="24"/>
        </w:rPr>
        <w:t>could be granted on its own merits</w:t>
      </w:r>
      <w:r w:rsidR="0001704D">
        <w:rPr>
          <w:rFonts w:ascii="Arial" w:hAnsi="Arial" w:cs="Arial"/>
          <w:sz w:val="24"/>
          <w:szCs w:val="24"/>
        </w:rPr>
        <w:t xml:space="preserve"> at some point</w:t>
      </w:r>
      <w:r w:rsidR="003C1537">
        <w:rPr>
          <w:rFonts w:ascii="Arial" w:hAnsi="Arial" w:cs="Arial"/>
          <w:sz w:val="24"/>
          <w:szCs w:val="24"/>
        </w:rPr>
        <w:t xml:space="preserve">. </w:t>
      </w:r>
      <w:r w:rsidR="00B53D90">
        <w:rPr>
          <w:rFonts w:ascii="Arial" w:hAnsi="Arial" w:cs="Arial"/>
          <w:sz w:val="24"/>
          <w:szCs w:val="24"/>
        </w:rPr>
        <w:t>It follows that as a matter of principle the application to exchange the land is not futile</w:t>
      </w:r>
      <w:r w:rsidR="008B45DA">
        <w:rPr>
          <w:rFonts w:ascii="Arial" w:hAnsi="Arial" w:cs="Arial"/>
          <w:sz w:val="24"/>
          <w:szCs w:val="24"/>
        </w:rPr>
        <w:t>.</w:t>
      </w:r>
    </w:p>
    <w:p w14:paraId="289260F0" w14:textId="038C0860" w:rsidR="00BD6B1E" w:rsidRPr="00150332" w:rsidRDefault="00A3138A" w:rsidP="000A0261">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I</w:t>
      </w:r>
      <w:r w:rsidR="000D2CED">
        <w:rPr>
          <w:rFonts w:ascii="Arial" w:hAnsi="Arial" w:cs="Arial"/>
          <w:sz w:val="24"/>
          <w:szCs w:val="24"/>
        </w:rPr>
        <w:t xml:space="preserve"> am, however, mindful that </w:t>
      </w:r>
      <w:proofErr w:type="gramStart"/>
      <w:r w:rsidR="000D2CED">
        <w:rPr>
          <w:rFonts w:ascii="Arial" w:hAnsi="Arial" w:cs="Arial"/>
          <w:sz w:val="24"/>
          <w:szCs w:val="24"/>
        </w:rPr>
        <w:t>at this time</w:t>
      </w:r>
      <w:proofErr w:type="gramEnd"/>
      <w:r w:rsidR="000D2CED">
        <w:rPr>
          <w:rFonts w:ascii="Arial" w:hAnsi="Arial" w:cs="Arial"/>
          <w:sz w:val="24"/>
          <w:szCs w:val="24"/>
        </w:rPr>
        <w:t xml:space="preserve"> no planning permission is in place for development of the airport</w:t>
      </w:r>
      <w:r w:rsidR="00D44684">
        <w:rPr>
          <w:rFonts w:ascii="Arial" w:hAnsi="Arial" w:cs="Arial"/>
          <w:sz w:val="24"/>
          <w:szCs w:val="24"/>
        </w:rPr>
        <w:t xml:space="preserve">. I also recognise that </w:t>
      </w:r>
      <w:r w:rsidR="000D2CED">
        <w:rPr>
          <w:rFonts w:ascii="Arial" w:hAnsi="Arial" w:cs="Arial"/>
          <w:sz w:val="24"/>
          <w:szCs w:val="24"/>
        </w:rPr>
        <w:t xml:space="preserve">there can be no guarantee that such planning permission will be forthcoming. </w:t>
      </w:r>
      <w:r w:rsidR="00540469">
        <w:rPr>
          <w:rFonts w:ascii="Arial" w:hAnsi="Arial" w:cs="Arial"/>
          <w:sz w:val="24"/>
          <w:szCs w:val="24"/>
        </w:rPr>
        <w:t xml:space="preserve">It follows that, </w:t>
      </w:r>
      <w:proofErr w:type="gramStart"/>
      <w:r w:rsidR="00540469">
        <w:rPr>
          <w:rFonts w:ascii="Arial" w:hAnsi="Arial" w:cs="Arial"/>
          <w:sz w:val="24"/>
          <w:szCs w:val="24"/>
        </w:rPr>
        <w:t>at this time</w:t>
      </w:r>
      <w:proofErr w:type="gramEnd"/>
      <w:r w:rsidR="00540469">
        <w:rPr>
          <w:rFonts w:ascii="Arial" w:hAnsi="Arial" w:cs="Arial"/>
          <w:sz w:val="24"/>
          <w:szCs w:val="24"/>
        </w:rPr>
        <w:t xml:space="preserve">, there are no tangible benefits arising from the development that is </w:t>
      </w:r>
      <w:r w:rsidR="007D7675">
        <w:rPr>
          <w:rFonts w:ascii="Arial" w:hAnsi="Arial" w:cs="Arial"/>
          <w:sz w:val="24"/>
          <w:szCs w:val="24"/>
        </w:rPr>
        <w:t>envisaged at the airport</w:t>
      </w:r>
      <w:r w:rsidR="00540469">
        <w:rPr>
          <w:rFonts w:ascii="Arial" w:hAnsi="Arial" w:cs="Arial"/>
          <w:sz w:val="24"/>
          <w:szCs w:val="24"/>
        </w:rPr>
        <w:t xml:space="preserve">. </w:t>
      </w:r>
      <w:r w:rsidR="00294FCF">
        <w:rPr>
          <w:rFonts w:ascii="Arial" w:hAnsi="Arial" w:cs="Arial"/>
          <w:sz w:val="24"/>
          <w:szCs w:val="24"/>
        </w:rPr>
        <w:t xml:space="preserve">Similarly, </w:t>
      </w:r>
      <w:r w:rsidR="00395282">
        <w:rPr>
          <w:rFonts w:ascii="Arial" w:hAnsi="Arial" w:cs="Arial"/>
          <w:sz w:val="24"/>
          <w:szCs w:val="24"/>
        </w:rPr>
        <w:t>pending the determination of any such application</w:t>
      </w:r>
      <w:r w:rsidR="0071142A">
        <w:rPr>
          <w:rFonts w:ascii="Arial" w:hAnsi="Arial" w:cs="Arial"/>
          <w:sz w:val="24"/>
          <w:szCs w:val="24"/>
        </w:rPr>
        <w:t xml:space="preserve"> by the Local Planning Author</w:t>
      </w:r>
      <w:r w:rsidR="00503A0C">
        <w:rPr>
          <w:rFonts w:ascii="Arial" w:hAnsi="Arial" w:cs="Arial"/>
          <w:sz w:val="24"/>
          <w:szCs w:val="24"/>
        </w:rPr>
        <w:t>ity</w:t>
      </w:r>
      <w:r w:rsidR="00395282">
        <w:rPr>
          <w:rFonts w:ascii="Arial" w:hAnsi="Arial" w:cs="Arial"/>
          <w:sz w:val="24"/>
          <w:szCs w:val="24"/>
        </w:rPr>
        <w:t xml:space="preserve">, </w:t>
      </w:r>
      <w:r w:rsidR="004A4FBC">
        <w:rPr>
          <w:rFonts w:ascii="Arial" w:hAnsi="Arial" w:cs="Arial"/>
          <w:sz w:val="24"/>
          <w:szCs w:val="24"/>
        </w:rPr>
        <w:t>there are no harms associated with the proposed development of the airport</w:t>
      </w:r>
      <w:r w:rsidR="000B6CB8">
        <w:rPr>
          <w:rFonts w:ascii="Arial" w:hAnsi="Arial" w:cs="Arial"/>
          <w:sz w:val="24"/>
          <w:szCs w:val="24"/>
        </w:rPr>
        <w:t xml:space="preserve">. </w:t>
      </w:r>
      <w:r w:rsidR="00E57374">
        <w:rPr>
          <w:rFonts w:ascii="Arial" w:hAnsi="Arial" w:cs="Arial"/>
          <w:sz w:val="24"/>
          <w:szCs w:val="24"/>
        </w:rPr>
        <w:t xml:space="preserve">For present purposes, </w:t>
      </w:r>
      <w:r w:rsidR="000B6CB8">
        <w:rPr>
          <w:rFonts w:ascii="Arial" w:hAnsi="Arial" w:cs="Arial"/>
          <w:sz w:val="24"/>
          <w:szCs w:val="24"/>
        </w:rPr>
        <w:t>I must therefore treat the proposed developmen</w:t>
      </w:r>
      <w:r w:rsidR="00B6764C">
        <w:rPr>
          <w:rFonts w:ascii="Arial" w:hAnsi="Arial" w:cs="Arial"/>
          <w:sz w:val="24"/>
          <w:szCs w:val="24"/>
        </w:rPr>
        <w:t>t of the airport as being neutral in terms of its plann</w:t>
      </w:r>
      <w:r w:rsidR="00E57374">
        <w:rPr>
          <w:rFonts w:ascii="Arial" w:hAnsi="Arial" w:cs="Arial"/>
          <w:sz w:val="24"/>
          <w:szCs w:val="24"/>
        </w:rPr>
        <w:t>ing merits.</w:t>
      </w:r>
      <w:r w:rsidR="00503A0C">
        <w:rPr>
          <w:rFonts w:ascii="Arial" w:hAnsi="Arial" w:cs="Arial"/>
          <w:sz w:val="24"/>
          <w:szCs w:val="24"/>
        </w:rPr>
        <w:t xml:space="preserve"> </w:t>
      </w:r>
      <w:r w:rsidR="00BD6B1E">
        <w:rPr>
          <w:rFonts w:ascii="Arial" w:hAnsi="Arial" w:cs="Arial"/>
          <w:sz w:val="24"/>
          <w:szCs w:val="24"/>
        </w:rPr>
        <w:t xml:space="preserve">Nevertheless, the Vision Document and the Masterplan All Phases provide helpful background to this application to deregister land within the </w:t>
      </w:r>
      <w:r w:rsidR="006B72E3">
        <w:rPr>
          <w:rFonts w:ascii="Arial" w:hAnsi="Arial" w:cs="Arial"/>
          <w:sz w:val="24"/>
          <w:szCs w:val="24"/>
        </w:rPr>
        <w:t xml:space="preserve">operational licensed area of </w:t>
      </w:r>
      <w:proofErr w:type="spellStart"/>
      <w:r w:rsidR="006B72E3">
        <w:rPr>
          <w:rFonts w:ascii="Arial" w:hAnsi="Arial" w:cs="Arial"/>
          <w:sz w:val="24"/>
          <w:szCs w:val="24"/>
        </w:rPr>
        <w:t>Blackbushe</w:t>
      </w:r>
      <w:proofErr w:type="spellEnd"/>
      <w:r w:rsidR="006B72E3">
        <w:rPr>
          <w:rFonts w:ascii="Arial" w:hAnsi="Arial" w:cs="Arial"/>
          <w:sz w:val="24"/>
          <w:szCs w:val="24"/>
        </w:rPr>
        <w:t xml:space="preserve"> Airport.</w:t>
      </w:r>
    </w:p>
    <w:p w14:paraId="0648286A" w14:textId="1D418B8D" w:rsidR="00F1281F" w:rsidRPr="00150332" w:rsidRDefault="00466221" w:rsidP="00466221">
      <w:pPr>
        <w:pStyle w:val="Style1"/>
        <w:autoSpaceDE w:val="0"/>
        <w:autoSpaceDN w:val="0"/>
        <w:adjustRightInd w:val="0"/>
        <w:rPr>
          <w:rFonts w:ascii="Arial" w:hAnsi="Arial" w:cs="Arial"/>
          <w:b/>
          <w:bCs/>
          <w:sz w:val="24"/>
          <w:szCs w:val="24"/>
        </w:rPr>
      </w:pPr>
      <w:r w:rsidRPr="00150332">
        <w:rPr>
          <w:rFonts w:ascii="Arial" w:hAnsi="Arial" w:cs="Arial"/>
          <w:b/>
          <w:bCs/>
          <w:sz w:val="24"/>
          <w:szCs w:val="24"/>
        </w:rPr>
        <w:t>Reasons</w:t>
      </w:r>
      <w:r w:rsidR="008C540F" w:rsidRPr="00150332">
        <w:rPr>
          <w:rFonts w:ascii="Arial" w:hAnsi="Arial" w:cs="Arial"/>
          <w:b/>
          <w:bCs/>
          <w:sz w:val="24"/>
          <w:szCs w:val="24"/>
        </w:rPr>
        <w:t xml:space="preserve"> </w:t>
      </w:r>
    </w:p>
    <w:p w14:paraId="0B655183" w14:textId="1A62CB64" w:rsidR="006A03DE" w:rsidRPr="00781E95" w:rsidRDefault="00A867B7" w:rsidP="00CB45EB">
      <w:pPr>
        <w:pStyle w:val="Style1"/>
        <w:numPr>
          <w:ilvl w:val="0"/>
          <w:numId w:val="27"/>
        </w:numPr>
        <w:rPr>
          <w:rFonts w:ascii="Arial" w:hAnsi="Arial" w:cs="Arial"/>
          <w:sz w:val="24"/>
          <w:szCs w:val="24"/>
        </w:rPr>
      </w:pPr>
      <w:r w:rsidRPr="00781E95">
        <w:rPr>
          <w:rFonts w:ascii="Arial" w:hAnsi="Arial" w:cs="Arial"/>
          <w:sz w:val="24"/>
          <w:szCs w:val="24"/>
        </w:rPr>
        <w:t xml:space="preserve">Under this heading I propose to examine </w:t>
      </w:r>
      <w:r w:rsidR="00B13E28" w:rsidRPr="00781E95">
        <w:rPr>
          <w:rFonts w:ascii="Arial" w:hAnsi="Arial" w:cs="Arial"/>
          <w:sz w:val="24"/>
          <w:szCs w:val="24"/>
        </w:rPr>
        <w:t>whether the exchange land that is offered is at least equally advantageous to the interests</w:t>
      </w:r>
      <w:r w:rsidR="009D122B" w:rsidRPr="00781E95">
        <w:rPr>
          <w:rFonts w:ascii="Arial" w:hAnsi="Arial" w:cs="Arial"/>
          <w:sz w:val="24"/>
          <w:szCs w:val="24"/>
        </w:rPr>
        <w:t xml:space="preserve"> set out in </w:t>
      </w:r>
      <w:r w:rsidR="004E15E9">
        <w:rPr>
          <w:rFonts w:ascii="Arial" w:hAnsi="Arial" w:cs="Arial"/>
          <w:sz w:val="24"/>
          <w:szCs w:val="24"/>
        </w:rPr>
        <w:t>s</w:t>
      </w:r>
      <w:r w:rsidR="009D122B" w:rsidRPr="00781E95">
        <w:rPr>
          <w:rFonts w:ascii="Arial" w:hAnsi="Arial" w:cs="Arial"/>
          <w:sz w:val="24"/>
          <w:szCs w:val="24"/>
        </w:rPr>
        <w:t xml:space="preserve">ection 16(6) </w:t>
      </w:r>
      <w:r w:rsidR="000D73E6">
        <w:rPr>
          <w:rFonts w:ascii="Arial" w:hAnsi="Arial" w:cs="Arial"/>
          <w:sz w:val="24"/>
          <w:szCs w:val="24"/>
        </w:rPr>
        <w:t xml:space="preserve">of the </w:t>
      </w:r>
      <w:r w:rsidR="009D122B" w:rsidRPr="00781E95">
        <w:rPr>
          <w:rFonts w:ascii="Arial" w:hAnsi="Arial" w:cs="Arial"/>
          <w:sz w:val="24"/>
          <w:szCs w:val="24"/>
        </w:rPr>
        <w:t>2006 Act</w:t>
      </w:r>
      <w:r w:rsidR="00CB45EB" w:rsidRPr="00781E95">
        <w:rPr>
          <w:rFonts w:ascii="Arial" w:hAnsi="Arial" w:cs="Arial"/>
          <w:sz w:val="24"/>
          <w:szCs w:val="24"/>
        </w:rPr>
        <w:t>.</w:t>
      </w:r>
      <w:r w:rsidR="005538E1" w:rsidRPr="00781E95">
        <w:rPr>
          <w:rFonts w:ascii="Arial" w:hAnsi="Arial" w:cs="Arial"/>
          <w:sz w:val="24"/>
          <w:szCs w:val="24"/>
        </w:rPr>
        <w:t xml:space="preserve"> </w:t>
      </w:r>
    </w:p>
    <w:p w14:paraId="10C18E71" w14:textId="6578B357" w:rsidR="006A03DE" w:rsidRPr="00781E95" w:rsidRDefault="006A03DE" w:rsidP="006A03DE">
      <w:pPr>
        <w:pStyle w:val="Style1"/>
        <w:rPr>
          <w:rFonts w:ascii="Arial" w:hAnsi="Arial" w:cs="Arial"/>
          <w:sz w:val="24"/>
          <w:szCs w:val="24"/>
        </w:rPr>
      </w:pPr>
      <w:r w:rsidRPr="00781E95">
        <w:rPr>
          <w:rFonts w:ascii="Arial" w:hAnsi="Arial" w:cs="Arial"/>
          <w:b/>
          <w:i/>
          <w:sz w:val="24"/>
          <w:szCs w:val="24"/>
        </w:rPr>
        <w:t>The interests of those occupying or having rights over the land</w:t>
      </w:r>
    </w:p>
    <w:p w14:paraId="660D665A" w14:textId="7829539C" w:rsidR="00953D71" w:rsidRPr="00953D71" w:rsidRDefault="00953D71" w:rsidP="0095604C">
      <w:pPr>
        <w:pStyle w:val="Style1"/>
        <w:numPr>
          <w:ilvl w:val="0"/>
          <w:numId w:val="27"/>
        </w:numPr>
        <w:rPr>
          <w:rFonts w:ascii="Arial" w:hAnsi="Arial" w:cs="Arial"/>
          <w:iCs/>
          <w:sz w:val="24"/>
          <w:szCs w:val="24"/>
        </w:rPr>
      </w:pPr>
      <w:r>
        <w:rPr>
          <w:rFonts w:ascii="Arial" w:hAnsi="Arial" w:cs="Arial"/>
          <w:sz w:val="24"/>
          <w:szCs w:val="24"/>
        </w:rPr>
        <w:t xml:space="preserve">There are 23 rights of common entries within the register of common for CL24. These rights include grazing rights for cattle, sheep, pigs, ponies, donkeys and horses, as well as cutting and taking turf and </w:t>
      </w:r>
      <w:r w:rsidR="00DB777E">
        <w:rPr>
          <w:rFonts w:ascii="Arial" w:hAnsi="Arial" w:cs="Arial"/>
          <w:sz w:val="24"/>
          <w:szCs w:val="24"/>
        </w:rPr>
        <w:t>peat; digging</w:t>
      </w:r>
      <w:r>
        <w:rPr>
          <w:rFonts w:ascii="Arial" w:hAnsi="Arial" w:cs="Arial"/>
          <w:sz w:val="24"/>
          <w:szCs w:val="24"/>
        </w:rPr>
        <w:t xml:space="preserve"> and taking gravel and sand; and cutting and taking sapling trees, bracken, heather, gorse and deadwood.</w:t>
      </w:r>
    </w:p>
    <w:p w14:paraId="5D003A3A" w14:textId="2FC2FBF3" w:rsidR="00D9738D" w:rsidRPr="00D9738D" w:rsidRDefault="00254848" w:rsidP="0095604C">
      <w:pPr>
        <w:pStyle w:val="Style1"/>
        <w:numPr>
          <w:ilvl w:val="0"/>
          <w:numId w:val="27"/>
        </w:numPr>
        <w:rPr>
          <w:rFonts w:ascii="Arial" w:hAnsi="Arial" w:cs="Arial"/>
          <w:iCs/>
          <w:sz w:val="24"/>
          <w:szCs w:val="24"/>
        </w:rPr>
      </w:pPr>
      <w:r w:rsidRPr="00781E95">
        <w:rPr>
          <w:rFonts w:ascii="Arial" w:hAnsi="Arial" w:cs="Arial"/>
          <w:sz w:val="24"/>
          <w:szCs w:val="24"/>
        </w:rPr>
        <w:t>The</w:t>
      </w:r>
      <w:r w:rsidR="00806DA4" w:rsidRPr="00781E95">
        <w:rPr>
          <w:rFonts w:ascii="Arial" w:hAnsi="Arial" w:cs="Arial"/>
          <w:sz w:val="24"/>
          <w:szCs w:val="24"/>
        </w:rPr>
        <w:t xml:space="preserve"> </w:t>
      </w:r>
      <w:r w:rsidR="00F03921">
        <w:rPr>
          <w:rFonts w:ascii="Arial" w:hAnsi="Arial" w:cs="Arial"/>
          <w:sz w:val="24"/>
          <w:szCs w:val="24"/>
        </w:rPr>
        <w:t>r</w:t>
      </w:r>
      <w:r w:rsidR="00092091">
        <w:rPr>
          <w:rFonts w:ascii="Arial" w:hAnsi="Arial" w:cs="Arial"/>
          <w:sz w:val="24"/>
          <w:szCs w:val="24"/>
        </w:rPr>
        <w:t xml:space="preserve">elease </w:t>
      </w:r>
      <w:r w:rsidR="00F03921">
        <w:rPr>
          <w:rFonts w:ascii="Arial" w:hAnsi="Arial" w:cs="Arial"/>
          <w:sz w:val="24"/>
          <w:szCs w:val="24"/>
        </w:rPr>
        <w:t>l</w:t>
      </w:r>
      <w:r w:rsidR="00092091">
        <w:rPr>
          <w:rFonts w:ascii="Arial" w:hAnsi="Arial" w:cs="Arial"/>
          <w:sz w:val="24"/>
          <w:szCs w:val="24"/>
        </w:rPr>
        <w:t xml:space="preserve">and </w:t>
      </w:r>
      <w:r w:rsidR="00547338">
        <w:rPr>
          <w:rFonts w:ascii="Arial" w:hAnsi="Arial" w:cs="Arial"/>
          <w:sz w:val="24"/>
          <w:szCs w:val="24"/>
        </w:rPr>
        <w:t xml:space="preserve">forms part of an operational airport. </w:t>
      </w:r>
      <w:r w:rsidR="006737D8">
        <w:rPr>
          <w:rFonts w:ascii="Arial" w:hAnsi="Arial" w:cs="Arial"/>
          <w:sz w:val="24"/>
          <w:szCs w:val="24"/>
        </w:rPr>
        <w:t xml:space="preserve"> </w:t>
      </w:r>
      <w:r w:rsidR="00DD724C">
        <w:rPr>
          <w:rFonts w:ascii="Arial" w:hAnsi="Arial" w:cs="Arial"/>
          <w:sz w:val="24"/>
          <w:szCs w:val="24"/>
        </w:rPr>
        <w:t xml:space="preserve">Access to </w:t>
      </w:r>
      <w:r w:rsidR="002869F3">
        <w:rPr>
          <w:rFonts w:ascii="Arial" w:hAnsi="Arial" w:cs="Arial"/>
          <w:sz w:val="24"/>
          <w:szCs w:val="24"/>
        </w:rPr>
        <w:t xml:space="preserve">a licensed aerodrome is restricted by the Air </w:t>
      </w:r>
      <w:r w:rsidR="002A171C">
        <w:rPr>
          <w:rFonts w:ascii="Arial" w:hAnsi="Arial" w:cs="Arial"/>
          <w:sz w:val="24"/>
          <w:szCs w:val="24"/>
        </w:rPr>
        <w:t>Navigation</w:t>
      </w:r>
      <w:r w:rsidR="002869F3">
        <w:rPr>
          <w:rFonts w:ascii="Arial" w:hAnsi="Arial" w:cs="Arial"/>
          <w:sz w:val="24"/>
          <w:szCs w:val="24"/>
        </w:rPr>
        <w:t xml:space="preserve"> Order 2016</w:t>
      </w:r>
      <w:r w:rsidR="002A171C">
        <w:rPr>
          <w:rFonts w:ascii="Arial" w:hAnsi="Arial" w:cs="Arial"/>
          <w:sz w:val="24"/>
          <w:szCs w:val="24"/>
        </w:rPr>
        <w:t xml:space="preserve"> which, through </w:t>
      </w:r>
      <w:r w:rsidR="00363887">
        <w:rPr>
          <w:rFonts w:ascii="Arial" w:hAnsi="Arial" w:cs="Arial"/>
          <w:sz w:val="24"/>
          <w:szCs w:val="24"/>
        </w:rPr>
        <w:t xml:space="preserve">the Civil Aviation Act 1982, makes trespass </w:t>
      </w:r>
      <w:r w:rsidR="002E3BEA">
        <w:rPr>
          <w:rFonts w:ascii="Arial" w:hAnsi="Arial" w:cs="Arial"/>
          <w:sz w:val="24"/>
          <w:szCs w:val="24"/>
        </w:rPr>
        <w:t>up</w:t>
      </w:r>
      <w:r w:rsidR="00363887">
        <w:rPr>
          <w:rFonts w:ascii="Arial" w:hAnsi="Arial" w:cs="Arial"/>
          <w:sz w:val="24"/>
          <w:szCs w:val="24"/>
        </w:rPr>
        <w:t xml:space="preserve">on </w:t>
      </w:r>
      <w:r w:rsidR="00EB2A86">
        <w:rPr>
          <w:rFonts w:ascii="Arial" w:hAnsi="Arial" w:cs="Arial"/>
          <w:sz w:val="24"/>
          <w:szCs w:val="24"/>
        </w:rPr>
        <w:t xml:space="preserve">it </w:t>
      </w:r>
      <w:r w:rsidR="00433967">
        <w:rPr>
          <w:rFonts w:ascii="Arial" w:hAnsi="Arial" w:cs="Arial"/>
          <w:sz w:val="24"/>
          <w:szCs w:val="24"/>
        </w:rPr>
        <w:t>a criminal offence.</w:t>
      </w:r>
      <w:r w:rsidR="00D9738D" w:rsidRPr="00D9738D">
        <w:rPr>
          <w:rFonts w:ascii="Arial" w:hAnsi="Arial" w:cs="Arial"/>
          <w:sz w:val="24"/>
          <w:szCs w:val="24"/>
        </w:rPr>
        <w:t xml:space="preserve"> </w:t>
      </w:r>
      <w:r w:rsidR="00D9738D">
        <w:rPr>
          <w:rFonts w:ascii="Arial" w:hAnsi="Arial" w:cs="Arial"/>
          <w:sz w:val="24"/>
          <w:szCs w:val="24"/>
        </w:rPr>
        <w:t>These restrictions effectively prevent any commoners with rights of common from exercising those rights.</w:t>
      </w:r>
    </w:p>
    <w:p w14:paraId="7B4AF3FD" w14:textId="244ADC95" w:rsidR="00754A12" w:rsidRPr="00F674AD" w:rsidRDefault="000F4BE7" w:rsidP="0095604C">
      <w:pPr>
        <w:pStyle w:val="Style1"/>
        <w:numPr>
          <w:ilvl w:val="0"/>
          <w:numId w:val="27"/>
        </w:numPr>
        <w:rPr>
          <w:rFonts w:ascii="Arial" w:hAnsi="Arial" w:cs="Arial"/>
          <w:iCs/>
          <w:sz w:val="24"/>
          <w:szCs w:val="24"/>
        </w:rPr>
      </w:pPr>
      <w:r>
        <w:rPr>
          <w:rFonts w:ascii="Arial" w:hAnsi="Arial" w:cs="Arial"/>
          <w:sz w:val="24"/>
          <w:szCs w:val="24"/>
        </w:rPr>
        <w:t xml:space="preserve">The rights </w:t>
      </w:r>
      <w:r w:rsidR="00A61338">
        <w:rPr>
          <w:rFonts w:ascii="Arial" w:hAnsi="Arial" w:cs="Arial"/>
          <w:sz w:val="24"/>
          <w:szCs w:val="24"/>
        </w:rPr>
        <w:t>within the register of common for CL24</w:t>
      </w:r>
      <w:r>
        <w:rPr>
          <w:rFonts w:ascii="Arial" w:hAnsi="Arial" w:cs="Arial"/>
          <w:sz w:val="24"/>
          <w:szCs w:val="24"/>
        </w:rPr>
        <w:t xml:space="preserve"> would all be available to commoners holding those rights</w:t>
      </w:r>
      <w:r w:rsidR="009E350E">
        <w:rPr>
          <w:rFonts w:ascii="Arial" w:hAnsi="Arial" w:cs="Arial"/>
          <w:sz w:val="24"/>
          <w:szCs w:val="24"/>
        </w:rPr>
        <w:t xml:space="preserve"> in relation to the </w:t>
      </w:r>
      <w:r w:rsidR="00D67378">
        <w:rPr>
          <w:rFonts w:ascii="Arial" w:hAnsi="Arial" w:cs="Arial"/>
          <w:sz w:val="24"/>
          <w:szCs w:val="24"/>
        </w:rPr>
        <w:t>R</w:t>
      </w:r>
      <w:r w:rsidR="009E350E">
        <w:rPr>
          <w:rFonts w:ascii="Arial" w:hAnsi="Arial" w:cs="Arial"/>
          <w:sz w:val="24"/>
          <w:szCs w:val="24"/>
        </w:rPr>
        <w:t xml:space="preserve">eplacement </w:t>
      </w:r>
      <w:r w:rsidR="00D67378">
        <w:rPr>
          <w:rFonts w:ascii="Arial" w:hAnsi="Arial" w:cs="Arial"/>
          <w:sz w:val="24"/>
          <w:szCs w:val="24"/>
        </w:rPr>
        <w:t>L</w:t>
      </w:r>
      <w:r w:rsidR="009E350E">
        <w:rPr>
          <w:rFonts w:ascii="Arial" w:hAnsi="Arial" w:cs="Arial"/>
          <w:sz w:val="24"/>
          <w:szCs w:val="24"/>
        </w:rPr>
        <w:t xml:space="preserve">and. </w:t>
      </w:r>
      <w:r w:rsidR="00A564B8">
        <w:rPr>
          <w:rFonts w:ascii="Arial" w:hAnsi="Arial" w:cs="Arial"/>
          <w:sz w:val="24"/>
          <w:szCs w:val="24"/>
        </w:rPr>
        <w:t xml:space="preserve">Those holding rights </w:t>
      </w:r>
      <w:r w:rsidR="00E61AD5">
        <w:rPr>
          <w:rFonts w:ascii="Arial" w:hAnsi="Arial" w:cs="Arial"/>
          <w:sz w:val="24"/>
          <w:szCs w:val="24"/>
        </w:rPr>
        <w:t xml:space="preserve">live relatively close to the </w:t>
      </w:r>
      <w:r w:rsidR="00322A4A">
        <w:rPr>
          <w:rFonts w:ascii="Arial" w:hAnsi="Arial" w:cs="Arial"/>
          <w:sz w:val="24"/>
          <w:szCs w:val="24"/>
        </w:rPr>
        <w:t>R</w:t>
      </w:r>
      <w:r w:rsidR="00E61AD5">
        <w:rPr>
          <w:rFonts w:ascii="Arial" w:hAnsi="Arial" w:cs="Arial"/>
          <w:sz w:val="24"/>
          <w:szCs w:val="24"/>
        </w:rPr>
        <w:t xml:space="preserve">eplacement </w:t>
      </w:r>
      <w:r w:rsidR="00322A4A">
        <w:rPr>
          <w:rFonts w:ascii="Arial" w:hAnsi="Arial" w:cs="Arial"/>
          <w:sz w:val="24"/>
          <w:szCs w:val="24"/>
        </w:rPr>
        <w:t>L</w:t>
      </w:r>
      <w:r w:rsidR="00E61AD5">
        <w:rPr>
          <w:rFonts w:ascii="Arial" w:hAnsi="Arial" w:cs="Arial"/>
          <w:sz w:val="24"/>
          <w:szCs w:val="24"/>
        </w:rPr>
        <w:t xml:space="preserve">and, in some cases closer than </w:t>
      </w:r>
      <w:r w:rsidR="00D01C99">
        <w:rPr>
          <w:rFonts w:ascii="Arial" w:hAnsi="Arial" w:cs="Arial"/>
          <w:sz w:val="24"/>
          <w:szCs w:val="24"/>
        </w:rPr>
        <w:t xml:space="preserve">the </w:t>
      </w:r>
      <w:r w:rsidR="00322A4A">
        <w:rPr>
          <w:rFonts w:ascii="Arial" w:hAnsi="Arial" w:cs="Arial"/>
          <w:sz w:val="24"/>
          <w:szCs w:val="24"/>
        </w:rPr>
        <w:t>R</w:t>
      </w:r>
      <w:r w:rsidR="00D01C99">
        <w:rPr>
          <w:rFonts w:ascii="Arial" w:hAnsi="Arial" w:cs="Arial"/>
          <w:sz w:val="24"/>
          <w:szCs w:val="24"/>
        </w:rPr>
        <w:t xml:space="preserve">elease </w:t>
      </w:r>
      <w:r w:rsidR="00322A4A">
        <w:rPr>
          <w:rFonts w:ascii="Arial" w:hAnsi="Arial" w:cs="Arial"/>
          <w:sz w:val="24"/>
          <w:szCs w:val="24"/>
        </w:rPr>
        <w:t>L</w:t>
      </w:r>
      <w:r w:rsidR="00D01C99">
        <w:rPr>
          <w:rFonts w:ascii="Arial" w:hAnsi="Arial" w:cs="Arial"/>
          <w:sz w:val="24"/>
          <w:szCs w:val="24"/>
        </w:rPr>
        <w:t xml:space="preserve">and. </w:t>
      </w:r>
      <w:bookmarkStart w:id="6" w:name="_Hlk39744223"/>
      <w:r w:rsidR="0018047F">
        <w:rPr>
          <w:rFonts w:ascii="Arial" w:hAnsi="Arial" w:cs="Arial"/>
          <w:sz w:val="24"/>
          <w:szCs w:val="24"/>
        </w:rPr>
        <w:t xml:space="preserve">I am therefore satisfied </w:t>
      </w:r>
      <w:r w:rsidR="00F674AD">
        <w:rPr>
          <w:rFonts w:ascii="Arial" w:hAnsi="Arial" w:cs="Arial"/>
          <w:sz w:val="24"/>
          <w:szCs w:val="24"/>
        </w:rPr>
        <w:t>that</w:t>
      </w:r>
      <w:r w:rsidR="00A63C47">
        <w:rPr>
          <w:rFonts w:ascii="Arial" w:hAnsi="Arial" w:cs="Arial"/>
          <w:sz w:val="24"/>
          <w:szCs w:val="24"/>
        </w:rPr>
        <w:t>, looked at in the round,</w:t>
      </w:r>
      <w:r w:rsidR="00F674AD">
        <w:rPr>
          <w:rFonts w:ascii="Arial" w:hAnsi="Arial" w:cs="Arial"/>
          <w:sz w:val="24"/>
          <w:szCs w:val="24"/>
        </w:rPr>
        <w:t xml:space="preserve"> </w:t>
      </w:r>
      <w:r w:rsidR="00F674AD">
        <w:rPr>
          <w:rFonts w:ascii="Arial" w:hAnsi="Arial" w:cs="Arial"/>
          <w:bCs/>
          <w:iCs/>
          <w:sz w:val="24"/>
          <w:szCs w:val="24"/>
        </w:rPr>
        <w:t>t</w:t>
      </w:r>
      <w:r w:rsidR="0018047F" w:rsidRPr="00F674AD">
        <w:rPr>
          <w:rFonts w:ascii="Arial" w:hAnsi="Arial" w:cs="Arial"/>
          <w:bCs/>
          <w:iCs/>
          <w:sz w:val="24"/>
          <w:szCs w:val="24"/>
        </w:rPr>
        <w:t>he interests of those having rights over the land</w:t>
      </w:r>
      <w:r w:rsidR="00F674AD">
        <w:rPr>
          <w:rFonts w:ascii="Arial" w:hAnsi="Arial" w:cs="Arial"/>
          <w:bCs/>
          <w:iCs/>
          <w:sz w:val="24"/>
          <w:szCs w:val="24"/>
        </w:rPr>
        <w:t xml:space="preserve"> are not adversely affected by the proposals</w:t>
      </w:r>
      <w:r w:rsidR="00E151AC">
        <w:rPr>
          <w:rFonts w:ascii="Arial" w:hAnsi="Arial" w:cs="Arial"/>
          <w:bCs/>
          <w:iCs/>
          <w:sz w:val="24"/>
          <w:szCs w:val="24"/>
        </w:rPr>
        <w:t>.</w:t>
      </w:r>
    </w:p>
    <w:bookmarkEnd w:id="6"/>
    <w:p w14:paraId="057F322A" w14:textId="10123368" w:rsidR="00BB6B31" w:rsidRPr="00781E95" w:rsidRDefault="00BB6B31" w:rsidP="00BB6B31">
      <w:pPr>
        <w:pStyle w:val="Style1"/>
        <w:rPr>
          <w:rFonts w:ascii="Arial" w:hAnsi="Arial" w:cs="Arial"/>
          <w:b/>
          <w:i/>
          <w:sz w:val="24"/>
          <w:szCs w:val="24"/>
        </w:rPr>
      </w:pPr>
      <w:r w:rsidRPr="00781E95">
        <w:rPr>
          <w:rFonts w:ascii="Arial" w:hAnsi="Arial" w:cs="Arial"/>
          <w:b/>
          <w:i/>
          <w:sz w:val="24"/>
          <w:szCs w:val="24"/>
        </w:rPr>
        <w:t>The interests of the neighbourhood</w:t>
      </w:r>
    </w:p>
    <w:p w14:paraId="4405D327" w14:textId="392CF0BF" w:rsidR="00086EA6" w:rsidRPr="00086EA6" w:rsidRDefault="006E1573" w:rsidP="00C046E3">
      <w:pPr>
        <w:pStyle w:val="Style1"/>
        <w:numPr>
          <w:ilvl w:val="0"/>
          <w:numId w:val="27"/>
        </w:numPr>
      </w:pPr>
      <w:r>
        <w:rPr>
          <w:rFonts w:ascii="Arial" w:hAnsi="Arial" w:cs="Arial"/>
          <w:sz w:val="24"/>
          <w:szCs w:val="24"/>
        </w:rPr>
        <w:t xml:space="preserve">The settlements of </w:t>
      </w:r>
      <w:r w:rsidR="00A55A03">
        <w:rPr>
          <w:rFonts w:ascii="Arial" w:hAnsi="Arial" w:cs="Arial"/>
          <w:sz w:val="24"/>
          <w:szCs w:val="24"/>
        </w:rPr>
        <w:t>Yateley</w:t>
      </w:r>
      <w:r>
        <w:rPr>
          <w:rFonts w:ascii="Arial" w:hAnsi="Arial" w:cs="Arial"/>
          <w:sz w:val="24"/>
          <w:szCs w:val="24"/>
        </w:rPr>
        <w:t xml:space="preserve"> and Blackwater are the closest to the Release Land and the </w:t>
      </w:r>
      <w:r w:rsidR="00C91B73">
        <w:rPr>
          <w:rFonts w:ascii="Arial" w:hAnsi="Arial" w:cs="Arial"/>
          <w:sz w:val="24"/>
          <w:szCs w:val="24"/>
        </w:rPr>
        <w:t>R</w:t>
      </w:r>
      <w:r w:rsidR="00CF7B17">
        <w:rPr>
          <w:rFonts w:ascii="Arial" w:hAnsi="Arial" w:cs="Arial"/>
          <w:sz w:val="24"/>
          <w:szCs w:val="24"/>
        </w:rPr>
        <w:t xml:space="preserve">eplacement </w:t>
      </w:r>
      <w:r w:rsidR="007C4D04">
        <w:rPr>
          <w:rFonts w:ascii="Arial" w:hAnsi="Arial" w:cs="Arial"/>
          <w:sz w:val="24"/>
          <w:szCs w:val="24"/>
        </w:rPr>
        <w:t>l</w:t>
      </w:r>
      <w:r w:rsidR="00CF7B17">
        <w:rPr>
          <w:rFonts w:ascii="Arial" w:hAnsi="Arial" w:cs="Arial"/>
          <w:sz w:val="24"/>
          <w:szCs w:val="24"/>
        </w:rPr>
        <w:t xml:space="preserve">and. </w:t>
      </w:r>
      <w:r w:rsidR="00C91B73">
        <w:rPr>
          <w:rFonts w:ascii="Arial" w:hAnsi="Arial" w:cs="Arial"/>
          <w:sz w:val="24"/>
          <w:szCs w:val="24"/>
        </w:rPr>
        <w:t>T</w:t>
      </w:r>
      <w:r w:rsidR="00CD3E42">
        <w:rPr>
          <w:rFonts w:ascii="Arial" w:hAnsi="Arial" w:cs="Arial"/>
          <w:sz w:val="24"/>
          <w:szCs w:val="24"/>
        </w:rPr>
        <w:t xml:space="preserve">he </w:t>
      </w:r>
      <w:r w:rsidR="00C91B73">
        <w:rPr>
          <w:rFonts w:ascii="Arial" w:hAnsi="Arial" w:cs="Arial"/>
          <w:sz w:val="24"/>
          <w:szCs w:val="24"/>
        </w:rPr>
        <w:t xml:space="preserve">latter </w:t>
      </w:r>
      <w:r w:rsidR="00CD3E42">
        <w:rPr>
          <w:rFonts w:ascii="Arial" w:hAnsi="Arial" w:cs="Arial"/>
          <w:sz w:val="24"/>
          <w:szCs w:val="24"/>
        </w:rPr>
        <w:t xml:space="preserve">is some </w:t>
      </w:r>
      <w:r w:rsidR="00B06926">
        <w:rPr>
          <w:rFonts w:ascii="Arial" w:hAnsi="Arial" w:cs="Arial"/>
          <w:sz w:val="24"/>
          <w:szCs w:val="24"/>
        </w:rPr>
        <w:t xml:space="preserve">700m for </w:t>
      </w:r>
      <w:r w:rsidR="00A55A03">
        <w:rPr>
          <w:rFonts w:ascii="Arial" w:hAnsi="Arial" w:cs="Arial"/>
          <w:sz w:val="24"/>
          <w:szCs w:val="24"/>
        </w:rPr>
        <w:t>Yateley</w:t>
      </w:r>
      <w:r w:rsidR="00B06926">
        <w:rPr>
          <w:rFonts w:ascii="Arial" w:hAnsi="Arial" w:cs="Arial"/>
          <w:sz w:val="24"/>
          <w:szCs w:val="24"/>
        </w:rPr>
        <w:t xml:space="preserve"> and some 950m from Blackwater. </w:t>
      </w:r>
      <w:r w:rsidR="00086EA6">
        <w:rPr>
          <w:rFonts w:ascii="Arial" w:hAnsi="Arial" w:cs="Arial"/>
          <w:sz w:val="24"/>
          <w:szCs w:val="24"/>
        </w:rPr>
        <w:t xml:space="preserve">There is an extensive network of </w:t>
      </w:r>
      <w:r w:rsidR="00B22F44">
        <w:rPr>
          <w:rFonts w:ascii="Arial" w:hAnsi="Arial" w:cs="Arial"/>
          <w:sz w:val="24"/>
          <w:szCs w:val="24"/>
        </w:rPr>
        <w:t xml:space="preserve">public rights of way that link both </w:t>
      </w:r>
      <w:r w:rsidR="00A55A03">
        <w:rPr>
          <w:rFonts w:ascii="Arial" w:hAnsi="Arial" w:cs="Arial"/>
          <w:sz w:val="24"/>
          <w:szCs w:val="24"/>
        </w:rPr>
        <w:t>Yateley</w:t>
      </w:r>
      <w:r w:rsidR="00B22F44">
        <w:rPr>
          <w:rFonts w:ascii="Arial" w:hAnsi="Arial" w:cs="Arial"/>
          <w:sz w:val="24"/>
          <w:szCs w:val="24"/>
        </w:rPr>
        <w:t xml:space="preserve"> and Blackwater with </w:t>
      </w:r>
      <w:r w:rsidR="009E106B">
        <w:rPr>
          <w:rFonts w:ascii="Arial" w:hAnsi="Arial" w:cs="Arial"/>
          <w:sz w:val="24"/>
          <w:szCs w:val="24"/>
        </w:rPr>
        <w:t xml:space="preserve">the Replacement Land. </w:t>
      </w:r>
    </w:p>
    <w:p w14:paraId="56EF50CD" w14:textId="46441FEB" w:rsidR="00586493" w:rsidRDefault="00586493" w:rsidP="00586493">
      <w:pPr>
        <w:pStyle w:val="Style1"/>
        <w:numPr>
          <w:ilvl w:val="0"/>
          <w:numId w:val="27"/>
        </w:numPr>
        <w:autoSpaceDE w:val="0"/>
        <w:autoSpaceDN w:val="0"/>
        <w:adjustRightInd w:val="0"/>
        <w:rPr>
          <w:rFonts w:ascii="Arial" w:hAnsi="Arial" w:cs="Arial"/>
          <w:sz w:val="24"/>
          <w:szCs w:val="24"/>
        </w:rPr>
      </w:pPr>
      <w:r w:rsidRPr="00724B6E">
        <w:rPr>
          <w:rFonts w:ascii="Arial" w:hAnsi="Arial" w:cs="Arial"/>
          <w:sz w:val="24"/>
          <w:szCs w:val="24"/>
        </w:rPr>
        <w:t xml:space="preserve">Currently, </w:t>
      </w:r>
      <w:r w:rsidR="00D001D5" w:rsidRPr="00724B6E">
        <w:rPr>
          <w:rFonts w:ascii="Arial" w:hAnsi="Arial" w:cs="Arial"/>
          <w:sz w:val="24"/>
          <w:szCs w:val="24"/>
        </w:rPr>
        <w:t xml:space="preserve">the only public right of way that crosses the </w:t>
      </w:r>
      <w:r w:rsidR="007C4D04">
        <w:rPr>
          <w:rFonts w:ascii="Arial" w:hAnsi="Arial" w:cs="Arial"/>
          <w:sz w:val="24"/>
          <w:szCs w:val="24"/>
        </w:rPr>
        <w:t>r</w:t>
      </w:r>
      <w:r w:rsidR="00CE290F" w:rsidRPr="00724B6E">
        <w:rPr>
          <w:rFonts w:ascii="Arial" w:hAnsi="Arial" w:cs="Arial"/>
          <w:sz w:val="24"/>
          <w:szCs w:val="24"/>
        </w:rPr>
        <w:t xml:space="preserve">elease </w:t>
      </w:r>
      <w:r w:rsidR="007C4D04">
        <w:rPr>
          <w:rFonts w:ascii="Arial" w:hAnsi="Arial" w:cs="Arial"/>
          <w:sz w:val="24"/>
          <w:szCs w:val="24"/>
        </w:rPr>
        <w:t>l</w:t>
      </w:r>
      <w:r w:rsidR="00CE290F" w:rsidRPr="00724B6E">
        <w:rPr>
          <w:rFonts w:ascii="Arial" w:hAnsi="Arial" w:cs="Arial"/>
          <w:sz w:val="24"/>
          <w:szCs w:val="24"/>
        </w:rPr>
        <w:t xml:space="preserve">and is </w:t>
      </w:r>
      <w:r w:rsidRPr="00724B6E">
        <w:rPr>
          <w:rFonts w:ascii="Arial" w:hAnsi="Arial" w:cs="Arial"/>
          <w:sz w:val="24"/>
          <w:szCs w:val="24"/>
        </w:rPr>
        <w:t xml:space="preserve">a </w:t>
      </w:r>
      <w:bookmarkStart w:id="7" w:name="_Hlk186883591"/>
      <w:r w:rsidRPr="00724B6E">
        <w:rPr>
          <w:rFonts w:ascii="Arial" w:hAnsi="Arial" w:cs="Arial"/>
          <w:sz w:val="24"/>
          <w:szCs w:val="24"/>
        </w:rPr>
        <w:t>Bridleway (Number 260/16/1)</w:t>
      </w:r>
      <w:bookmarkEnd w:id="7"/>
      <w:r w:rsidRPr="00724B6E">
        <w:rPr>
          <w:rFonts w:ascii="Arial" w:hAnsi="Arial" w:cs="Arial"/>
          <w:sz w:val="24"/>
          <w:szCs w:val="24"/>
        </w:rPr>
        <w:t xml:space="preserve"> that runs across parts of the </w:t>
      </w:r>
      <w:r w:rsidR="00634BE8">
        <w:rPr>
          <w:rFonts w:ascii="Arial" w:hAnsi="Arial" w:cs="Arial"/>
          <w:sz w:val="24"/>
          <w:szCs w:val="24"/>
        </w:rPr>
        <w:t>R</w:t>
      </w:r>
      <w:r w:rsidRPr="00724B6E">
        <w:rPr>
          <w:rFonts w:ascii="Arial" w:hAnsi="Arial" w:cs="Arial"/>
          <w:sz w:val="24"/>
          <w:szCs w:val="24"/>
        </w:rPr>
        <w:t xml:space="preserve">elease </w:t>
      </w:r>
      <w:r w:rsidR="00634BE8">
        <w:rPr>
          <w:rFonts w:ascii="Arial" w:hAnsi="Arial" w:cs="Arial"/>
          <w:sz w:val="24"/>
          <w:szCs w:val="24"/>
        </w:rPr>
        <w:t>L</w:t>
      </w:r>
      <w:r w:rsidRPr="00724B6E">
        <w:rPr>
          <w:rFonts w:ascii="Arial" w:hAnsi="Arial" w:cs="Arial"/>
          <w:sz w:val="24"/>
          <w:szCs w:val="24"/>
        </w:rPr>
        <w:t xml:space="preserve">and, before crossing the main runway of </w:t>
      </w:r>
      <w:proofErr w:type="spellStart"/>
      <w:r w:rsidRPr="00724B6E">
        <w:rPr>
          <w:rFonts w:ascii="Arial" w:hAnsi="Arial" w:cs="Arial"/>
          <w:sz w:val="24"/>
          <w:szCs w:val="24"/>
        </w:rPr>
        <w:t>Blackbushe</w:t>
      </w:r>
      <w:proofErr w:type="spellEnd"/>
      <w:r w:rsidRPr="00724B6E">
        <w:rPr>
          <w:rFonts w:ascii="Arial" w:hAnsi="Arial" w:cs="Arial"/>
          <w:sz w:val="24"/>
          <w:szCs w:val="24"/>
        </w:rPr>
        <w:t xml:space="preserve"> Airport and into the British Car Auctions (BCA) site to the northwest of the airport. </w:t>
      </w:r>
      <w:r w:rsidR="007E4604" w:rsidRPr="00724B6E">
        <w:rPr>
          <w:rFonts w:ascii="Arial" w:hAnsi="Arial" w:cs="Arial"/>
          <w:sz w:val="24"/>
          <w:szCs w:val="24"/>
        </w:rPr>
        <w:t xml:space="preserve">This bridleway is known locally as the ‘Welsh Drive’ </w:t>
      </w:r>
      <w:r w:rsidR="007E4604" w:rsidRPr="00724B6E">
        <w:rPr>
          <w:rFonts w:ascii="Arial" w:hAnsi="Arial" w:cs="Arial"/>
          <w:sz w:val="24"/>
          <w:szCs w:val="24"/>
        </w:rPr>
        <w:lastRenderedPageBreak/>
        <w:t xml:space="preserve">because it was former historic drove road. </w:t>
      </w:r>
      <w:r w:rsidRPr="00724B6E">
        <w:rPr>
          <w:rFonts w:ascii="Arial" w:hAnsi="Arial" w:cs="Arial"/>
          <w:sz w:val="24"/>
          <w:szCs w:val="24"/>
        </w:rPr>
        <w:t xml:space="preserve">I am advised by the applicant that </w:t>
      </w:r>
      <w:proofErr w:type="spellStart"/>
      <w:r w:rsidRPr="00724B6E">
        <w:rPr>
          <w:rFonts w:ascii="Arial" w:hAnsi="Arial" w:cs="Arial"/>
          <w:sz w:val="24"/>
          <w:szCs w:val="24"/>
        </w:rPr>
        <w:t>Blackbushe</w:t>
      </w:r>
      <w:proofErr w:type="spellEnd"/>
      <w:r w:rsidRPr="00724B6E">
        <w:rPr>
          <w:rFonts w:ascii="Arial" w:hAnsi="Arial" w:cs="Arial"/>
          <w:sz w:val="24"/>
          <w:szCs w:val="24"/>
        </w:rPr>
        <w:t xml:space="preserve"> Airport accommodates the public who wish to use that route and will cease activity across the airfield to facilitate this when requested to do so, albeit </w:t>
      </w:r>
      <w:r w:rsidR="00DE2063" w:rsidRPr="00724B6E">
        <w:rPr>
          <w:rFonts w:ascii="Arial" w:hAnsi="Arial" w:cs="Arial"/>
          <w:sz w:val="24"/>
          <w:szCs w:val="24"/>
        </w:rPr>
        <w:t xml:space="preserve">I am told that </w:t>
      </w:r>
      <w:r w:rsidRPr="00724B6E">
        <w:rPr>
          <w:rFonts w:ascii="Arial" w:hAnsi="Arial" w:cs="Arial"/>
          <w:sz w:val="24"/>
          <w:szCs w:val="24"/>
        </w:rPr>
        <w:t>such requests are rare. I am also advised that these arrangements would remain in place if a Consent Order w</w:t>
      </w:r>
      <w:r w:rsidR="00A57F2E">
        <w:rPr>
          <w:rFonts w:ascii="Arial" w:hAnsi="Arial" w:cs="Arial"/>
          <w:sz w:val="24"/>
          <w:szCs w:val="24"/>
        </w:rPr>
        <w:t>as</w:t>
      </w:r>
      <w:r w:rsidRPr="00724B6E">
        <w:rPr>
          <w:rFonts w:ascii="Arial" w:hAnsi="Arial" w:cs="Arial"/>
          <w:sz w:val="24"/>
          <w:szCs w:val="24"/>
        </w:rPr>
        <w:t xml:space="preserve"> granted. </w:t>
      </w:r>
    </w:p>
    <w:p w14:paraId="6AC67904" w14:textId="1A2BD68D" w:rsidR="005A5EF2" w:rsidRPr="00B77CA4" w:rsidRDefault="005A5EF2" w:rsidP="00586493">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 xml:space="preserve">Hampshire County Council </w:t>
      </w:r>
      <w:r w:rsidR="00415CE5">
        <w:rPr>
          <w:rFonts w:ascii="Arial" w:hAnsi="Arial" w:cs="Arial"/>
          <w:sz w:val="24"/>
          <w:szCs w:val="24"/>
        </w:rPr>
        <w:t xml:space="preserve">(HCC) </w:t>
      </w:r>
      <w:r>
        <w:rPr>
          <w:rFonts w:ascii="Arial" w:hAnsi="Arial" w:cs="Arial"/>
          <w:sz w:val="24"/>
          <w:szCs w:val="24"/>
        </w:rPr>
        <w:t xml:space="preserve">consider that </w:t>
      </w:r>
      <w:r w:rsidRPr="00724B6E">
        <w:rPr>
          <w:rFonts w:ascii="Arial" w:hAnsi="Arial" w:cs="Arial"/>
          <w:sz w:val="24"/>
          <w:szCs w:val="24"/>
        </w:rPr>
        <w:t>Bridleway 260/16/</w:t>
      </w:r>
      <w:r w:rsidR="0016362F">
        <w:rPr>
          <w:rFonts w:ascii="Arial" w:hAnsi="Arial" w:cs="Arial"/>
          <w:sz w:val="24"/>
          <w:szCs w:val="24"/>
        </w:rPr>
        <w:t>1</w:t>
      </w:r>
      <w:r w:rsidR="001C6FD1">
        <w:rPr>
          <w:rFonts w:ascii="Arial" w:hAnsi="Arial" w:cs="Arial"/>
          <w:sz w:val="24"/>
          <w:szCs w:val="24"/>
        </w:rPr>
        <w:t xml:space="preserve"> is maintainable at </w:t>
      </w:r>
      <w:r w:rsidR="00A227B0">
        <w:rPr>
          <w:rFonts w:ascii="Arial" w:hAnsi="Arial" w:cs="Arial"/>
          <w:sz w:val="24"/>
          <w:szCs w:val="24"/>
        </w:rPr>
        <w:t>public expense</w:t>
      </w:r>
      <w:r w:rsidR="000B0B9E">
        <w:rPr>
          <w:rFonts w:ascii="Arial" w:hAnsi="Arial" w:cs="Arial"/>
          <w:sz w:val="24"/>
          <w:szCs w:val="24"/>
        </w:rPr>
        <w:t xml:space="preserve">. </w:t>
      </w:r>
      <w:r w:rsidR="00FA62E4">
        <w:rPr>
          <w:rFonts w:ascii="Arial" w:hAnsi="Arial" w:cs="Arial"/>
          <w:sz w:val="24"/>
          <w:szCs w:val="24"/>
        </w:rPr>
        <w:t xml:space="preserve">This is disputed by the applicant. </w:t>
      </w:r>
      <w:r w:rsidR="006536FB">
        <w:rPr>
          <w:rFonts w:ascii="Arial" w:hAnsi="Arial" w:cs="Arial"/>
          <w:sz w:val="24"/>
          <w:szCs w:val="24"/>
        </w:rPr>
        <w:t xml:space="preserve">Nevertheless, </w:t>
      </w:r>
      <w:r w:rsidR="00B77CA4" w:rsidRPr="00B77CA4">
        <w:rPr>
          <w:rStyle w:val="normaltextrun"/>
          <w:rFonts w:ascii="Arial" w:hAnsi="Arial" w:cs="Arial"/>
          <w:sz w:val="24"/>
          <w:szCs w:val="24"/>
          <w:shd w:val="clear" w:color="auto" w:fill="FFFFFF"/>
        </w:rPr>
        <w:t>the</w:t>
      </w:r>
      <w:r w:rsidR="00FB7869" w:rsidRPr="00B77CA4">
        <w:rPr>
          <w:rStyle w:val="normaltextrun"/>
          <w:rFonts w:ascii="Arial" w:hAnsi="Arial" w:cs="Arial"/>
          <w:sz w:val="24"/>
          <w:szCs w:val="24"/>
          <w:shd w:val="clear" w:color="auto" w:fill="FFFFFF"/>
        </w:rPr>
        <w:t xml:space="preserve"> s</w:t>
      </w:r>
      <w:r w:rsidR="00A57F2E">
        <w:rPr>
          <w:rStyle w:val="normaltextrun"/>
          <w:rFonts w:ascii="Arial" w:hAnsi="Arial" w:cs="Arial"/>
          <w:sz w:val="24"/>
          <w:szCs w:val="24"/>
          <w:shd w:val="clear" w:color="auto" w:fill="FFFFFF"/>
        </w:rPr>
        <w:t xml:space="preserve">ection </w:t>
      </w:r>
      <w:r w:rsidR="00FB7869" w:rsidRPr="00B77CA4">
        <w:rPr>
          <w:rStyle w:val="normaltextrun"/>
          <w:rFonts w:ascii="Arial" w:hAnsi="Arial" w:cs="Arial"/>
          <w:sz w:val="24"/>
          <w:szCs w:val="24"/>
          <w:shd w:val="clear" w:color="auto" w:fill="FFFFFF"/>
        </w:rPr>
        <w:t>16 application land includes land maintained by the</w:t>
      </w:r>
      <w:r w:rsidR="00004C29">
        <w:rPr>
          <w:rStyle w:val="normaltextrun"/>
          <w:rFonts w:ascii="Arial" w:hAnsi="Arial" w:cs="Arial"/>
          <w:sz w:val="24"/>
          <w:szCs w:val="24"/>
          <w:shd w:val="clear" w:color="auto" w:fill="FFFFFF"/>
        </w:rPr>
        <w:t xml:space="preserve"> </w:t>
      </w:r>
      <w:r w:rsidR="00FB7869" w:rsidRPr="00B77CA4">
        <w:rPr>
          <w:rStyle w:val="normaltextrun"/>
          <w:rFonts w:ascii="Arial" w:hAnsi="Arial" w:cs="Arial"/>
          <w:sz w:val="24"/>
          <w:szCs w:val="24"/>
          <w:shd w:val="clear" w:color="auto" w:fill="FFFFFF"/>
        </w:rPr>
        <w:t>Highways Authority (HA)</w:t>
      </w:r>
      <w:r w:rsidR="00004C29">
        <w:rPr>
          <w:rStyle w:val="normaltextrun"/>
          <w:rFonts w:ascii="Arial" w:hAnsi="Arial" w:cs="Arial"/>
          <w:sz w:val="24"/>
          <w:szCs w:val="24"/>
          <w:shd w:val="clear" w:color="auto" w:fill="FFFFFF"/>
        </w:rPr>
        <w:t xml:space="preserve">. Although the HA had not joined </w:t>
      </w:r>
      <w:r w:rsidR="00994DB4">
        <w:rPr>
          <w:rStyle w:val="normaltextrun"/>
          <w:rFonts w:ascii="Arial" w:hAnsi="Arial" w:cs="Arial"/>
          <w:sz w:val="24"/>
          <w:szCs w:val="24"/>
          <w:shd w:val="clear" w:color="auto" w:fill="FFFFFF"/>
        </w:rPr>
        <w:t xml:space="preserve">in </w:t>
      </w:r>
      <w:r w:rsidR="00004C29">
        <w:rPr>
          <w:rStyle w:val="normaltextrun"/>
          <w:rFonts w:ascii="Arial" w:hAnsi="Arial" w:cs="Arial"/>
          <w:sz w:val="24"/>
          <w:szCs w:val="24"/>
          <w:shd w:val="clear" w:color="auto" w:fill="FFFFFF"/>
        </w:rPr>
        <w:t xml:space="preserve">with application initially, </w:t>
      </w:r>
      <w:r w:rsidR="00883B8D">
        <w:rPr>
          <w:rStyle w:val="normaltextrun"/>
          <w:rFonts w:ascii="Arial" w:hAnsi="Arial" w:cs="Arial"/>
          <w:sz w:val="24"/>
          <w:szCs w:val="24"/>
          <w:shd w:val="clear" w:color="auto" w:fill="FFFFFF"/>
        </w:rPr>
        <w:t xml:space="preserve">in a letter dated </w:t>
      </w:r>
      <w:r w:rsidR="0049045E">
        <w:rPr>
          <w:rStyle w:val="normaltextrun"/>
          <w:rFonts w:ascii="Arial" w:hAnsi="Arial" w:cs="Arial"/>
          <w:sz w:val="24"/>
          <w:szCs w:val="24"/>
          <w:shd w:val="clear" w:color="auto" w:fill="FFFFFF"/>
        </w:rPr>
        <w:t xml:space="preserve">3 March 2025 HCC confirmed that it has now joined in with the application. </w:t>
      </w:r>
      <w:r w:rsidR="00FB7869" w:rsidRPr="00B77CA4">
        <w:rPr>
          <w:rStyle w:val="normaltextrun"/>
          <w:rFonts w:ascii="Arial" w:hAnsi="Arial" w:cs="Arial"/>
          <w:sz w:val="24"/>
          <w:szCs w:val="24"/>
          <w:shd w:val="clear" w:color="auto" w:fill="FFFFFF"/>
        </w:rPr>
        <w:t xml:space="preserve"> </w:t>
      </w:r>
    </w:p>
    <w:p w14:paraId="3C3AEA43" w14:textId="0A9A68C2" w:rsidR="005B046B" w:rsidRPr="005B046B" w:rsidRDefault="00F43893" w:rsidP="00C046E3">
      <w:pPr>
        <w:pStyle w:val="Style1"/>
        <w:numPr>
          <w:ilvl w:val="0"/>
          <w:numId w:val="27"/>
        </w:numPr>
      </w:pPr>
      <w:r>
        <w:rPr>
          <w:rFonts w:ascii="Arial" w:hAnsi="Arial" w:cs="Arial"/>
          <w:sz w:val="24"/>
          <w:szCs w:val="24"/>
        </w:rPr>
        <w:t xml:space="preserve">The </w:t>
      </w:r>
      <w:r w:rsidR="00994DB4">
        <w:rPr>
          <w:rFonts w:ascii="Arial" w:hAnsi="Arial" w:cs="Arial"/>
          <w:sz w:val="24"/>
          <w:szCs w:val="24"/>
        </w:rPr>
        <w:t>R</w:t>
      </w:r>
      <w:r>
        <w:rPr>
          <w:rFonts w:ascii="Arial" w:hAnsi="Arial" w:cs="Arial"/>
          <w:sz w:val="24"/>
          <w:szCs w:val="24"/>
        </w:rPr>
        <w:t>epl</w:t>
      </w:r>
      <w:r w:rsidR="00422063">
        <w:rPr>
          <w:rFonts w:ascii="Arial" w:hAnsi="Arial" w:cs="Arial"/>
          <w:sz w:val="24"/>
          <w:szCs w:val="24"/>
        </w:rPr>
        <w:t xml:space="preserve">acement </w:t>
      </w:r>
      <w:r w:rsidR="00994DB4">
        <w:rPr>
          <w:rFonts w:ascii="Arial" w:hAnsi="Arial" w:cs="Arial"/>
          <w:sz w:val="24"/>
          <w:szCs w:val="24"/>
        </w:rPr>
        <w:t>L</w:t>
      </w:r>
      <w:r>
        <w:rPr>
          <w:rFonts w:ascii="Arial" w:hAnsi="Arial" w:cs="Arial"/>
          <w:sz w:val="24"/>
          <w:szCs w:val="24"/>
        </w:rPr>
        <w:t xml:space="preserve">and </w:t>
      </w:r>
      <w:r w:rsidR="00422063">
        <w:rPr>
          <w:rFonts w:ascii="Arial" w:hAnsi="Arial" w:cs="Arial"/>
          <w:sz w:val="24"/>
          <w:szCs w:val="24"/>
        </w:rPr>
        <w:t xml:space="preserve">is not currently accessible to the public. </w:t>
      </w:r>
      <w:r w:rsidR="002A4936">
        <w:rPr>
          <w:rFonts w:ascii="Arial" w:hAnsi="Arial" w:cs="Arial"/>
          <w:sz w:val="24"/>
          <w:szCs w:val="24"/>
        </w:rPr>
        <w:t xml:space="preserve">The proposal </w:t>
      </w:r>
      <w:r>
        <w:rPr>
          <w:rFonts w:ascii="Arial" w:hAnsi="Arial" w:cs="Arial"/>
          <w:sz w:val="24"/>
          <w:szCs w:val="24"/>
        </w:rPr>
        <w:t>would provide</w:t>
      </w:r>
      <w:r w:rsidR="00422063">
        <w:rPr>
          <w:rFonts w:ascii="Arial" w:hAnsi="Arial" w:cs="Arial"/>
          <w:sz w:val="24"/>
          <w:szCs w:val="24"/>
        </w:rPr>
        <w:t xml:space="preserve"> </w:t>
      </w:r>
      <w:proofErr w:type="gramStart"/>
      <w:r w:rsidR="00422063">
        <w:rPr>
          <w:rFonts w:ascii="Arial" w:hAnsi="Arial" w:cs="Arial"/>
          <w:sz w:val="24"/>
          <w:szCs w:val="24"/>
        </w:rPr>
        <w:t>a number of</w:t>
      </w:r>
      <w:proofErr w:type="gramEnd"/>
      <w:r w:rsidR="00422063">
        <w:rPr>
          <w:rFonts w:ascii="Arial" w:hAnsi="Arial" w:cs="Arial"/>
          <w:sz w:val="24"/>
          <w:szCs w:val="24"/>
        </w:rPr>
        <w:t xml:space="preserve"> public rights of way across </w:t>
      </w:r>
      <w:r w:rsidR="00824D86">
        <w:rPr>
          <w:rFonts w:ascii="Arial" w:hAnsi="Arial" w:cs="Arial"/>
          <w:sz w:val="24"/>
          <w:szCs w:val="24"/>
        </w:rPr>
        <w:t xml:space="preserve">the </w:t>
      </w:r>
      <w:r w:rsidR="004607B6">
        <w:rPr>
          <w:rFonts w:ascii="Arial" w:hAnsi="Arial" w:cs="Arial"/>
          <w:sz w:val="24"/>
          <w:szCs w:val="24"/>
        </w:rPr>
        <w:t>R</w:t>
      </w:r>
      <w:r w:rsidR="00824D86">
        <w:rPr>
          <w:rFonts w:ascii="Arial" w:hAnsi="Arial" w:cs="Arial"/>
          <w:sz w:val="24"/>
          <w:szCs w:val="24"/>
        </w:rPr>
        <w:t xml:space="preserve">eplacement </w:t>
      </w:r>
      <w:r w:rsidR="004607B6">
        <w:rPr>
          <w:rFonts w:ascii="Arial" w:hAnsi="Arial" w:cs="Arial"/>
          <w:sz w:val="24"/>
          <w:szCs w:val="24"/>
        </w:rPr>
        <w:t>L</w:t>
      </w:r>
      <w:r w:rsidR="00824D86">
        <w:rPr>
          <w:rFonts w:ascii="Arial" w:hAnsi="Arial" w:cs="Arial"/>
          <w:sz w:val="24"/>
          <w:szCs w:val="24"/>
        </w:rPr>
        <w:t xml:space="preserve">and, </w:t>
      </w:r>
      <w:r w:rsidR="00346A6A">
        <w:rPr>
          <w:rFonts w:ascii="Arial" w:hAnsi="Arial" w:cs="Arial"/>
          <w:sz w:val="24"/>
          <w:szCs w:val="24"/>
        </w:rPr>
        <w:t xml:space="preserve">albeit the application is silent as to </w:t>
      </w:r>
      <w:r w:rsidR="00AE4F83">
        <w:rPr>
          <w:rFonts w:ascii="Arial" w:hAnsi="Arial" w:cs="Arial"/>
          <w:sz w:val="24"/>
          <w:szCs w:val="24"/>
        </w:rPr>
        <w:t xml:space="preserve">what status those rights of way would have (in terms of being footpaths or bridleways). </w:t>
      </w:r>
      <w:r>
        <w:rPr>
          <w:rFonts w:ascii="Arial" w:hAnsi="Arial" w:cs="Arial"/>
          <w:sz w:val="24"/>
          <w:szCs w:val="24"/>
        </w:rPr>
        <w:t xml:space="preserve"> </w:t>
      </w:r>
      <w:r w:rsidR="00AE4F83">
        <w:rPr>
          <w:rFonts w:ascii="Arial" w:hAnsi="Arial" w:cs="Arial"/>
          <w:sz w:val="24"/>
          <w:szCs w:val="24"/>
        </w:rPr>
        <w:t xml:space="preserve">The application </w:t>
      </w:r>
      <w:r w:rsidR="00576BB0">
        <w:rPr>
          <w:rFonts w:ascii="Arial" w:hAnsi="Arial" w:cs="Arial"/>
          <w:sz w:val="24"/>
          <w:szCs w:val="24"/>
        </w:rPr>
        <w:t>is, however, clear that the public rights of way would be clearly way</w:t>
      </w:r>
      <w:r w:rsidR="00F43EF6">
        <w:rPr>
          <w:rFonts w:ascii="Arial" w:hAnsi="Arial" w:cs="Arial"/>
          <w:sz w:val="24"/>
          <w:szCs w:val="24"/>
        </w:rPr>
        <w:t>m</w:t>
      </w:r>
      <w:r w:rsidR="00576BB0">
        <w:rPr>
          <w:rFonts w:ascii="Arial" w:hAnsi="Arial" w:cs="Arial"/>
          <w:sz w:val="24"/>
          <w:szCs w:val="24"/>
        </w:rPr>
        <w:t xml:space="preserve">arked </w:t>
      </w:r>
      <w:r w:rsidR="00F43EF6">
        <w:rPr>
          <w:rFonts w:ascii="Arial" w:hAnsi="Arial" w:cs="Arial"/>
          <w:sz w:val="24"/>
          <w:szCs w:val="24"/>
        </w:rPr>
        <w:t xml:space="preserve">and would connect with existing public rights of way in the area. </w:t>
      </w:r>
    </w:p>
    <w:p w14:paraId="0D7D093F" w14:textId="1A4CBB99" w:rsidR="00492551" w:rsidRPr="00492551" w:rsidRDefault="005B046B" w:rsidP="00C046E3">
      <w:pPr>
        <w:pStyle w:val="Style1"/>
        <w:numPr>
          <w:ilvl w:val="0"/>
          <w:numId w:val="27"/>
        </w:numPr>
      </w:pPr>
      <w:r>
        <w:rPr>
          <w:rFonts w:ascii="Arial" w:hAnsi="Arial" w:cs="Arial"/>
          <w:sz w:val="24"/>
          <w:szCs w:val="24"/>
        </w:rPr>
        <w:t xml:space="preserve">I recognise that the </w:t>
      </w:r>
      <w:r w:rsidR="003A2672">
        <w:rPr>
          <w:rFonts w:ascii="Arial" w:hAnsi="Arial" w:cs="Arial"/>
          <w:sz w:val="24"/>
          <w:szCs w:val="24"/>
        </w:rPr>
        <w:t>R</w:t>
      </w:r>
      <w:r>
        <w:rPr>
          <w:rFonts w:ascii="Arial" w:hAnsi="Arial" w:cs="Arial"/>
          <w:sz w:val="24"/>
          <w:szCs w:val="24"/>
        </w:rPr>
        <w:t xml:space="preserve">eplacement </w:t>
      </w:r>
      <w:r w:rsidR="003A2672">
        <w:rPr>
          <w:rFonts w:ascii="Arial" w:hAnsi="Arial" w:cs="Arial"/>
          <w:sz w:val="24"/>
          <w:szCs w:val="24"/>
        </w:rPr>
        <w:t>L</w:t>
      </w:r>
      <w:r>
        <w:rPr>
          <w:rFonts w:ascii="Arial" w:hAnsi="Arial" w:cs="Arial"/>
          <w:sz w:val="24"/>
          <w:szCs w:val="24"/>
        </w:rPr>
        <w:t xml:space="preserve">and is some distance from </w:t>
      </w:r>
      <w:r w:rsidR="00A55A03">
        <w:rPr>
          <w:rFonts w:ascii="Arial" w:hAnsi="Arial" w:cs="Arial"/>
          <w:sz w:val="24"/>
          <w:szCs w:val="24"/>
        </w:rPr>
        <w:t>Yateley</w:t>
      </w:r>
      <w:r w:rsidR="00CD47C8">
        <w:rPr>
          <w:rFonts w:ascii="Arial" w:hAnsi="Arial" w:cs="Arial"/>
          <w:sz w:val="24"/>
          <w:szCs w:val="24"/>
        </w:rPr>
        <w:t xml:space="preserve">, albeit closer to </w:t>
      </w:r>
      <w:r>
        <w:rPr>
          <w:rFonts w:ascii="Arial" w:hAnsi="Arial" w:cs="Arial"/>
          <w:sz w:val="24"/>
          <w:szCs w:val="24"/>
        </w:rPr>
        <w:t>Blackwater</w:t>
      </w:r>
      <w:r w:rsidR="00CD47C8">
        <w:rPr>
          <w:rFonts w:ascii="Arial" w:hAnsi="Arial" w:cs="Arial"/>
          <w:sz w:val="24"/>
          <w:szCs w:val="24"/>
        </w:rPr>
        <w:t xml:space="preserve"> than the </w:t>
      </w:r>
      <w:r w:rsidR="00231DC8">
        <w:rPr>
          <w:rFonts w:ascii="Arial" w:hAnsi="Arial" w:cs="Arial"/>
          <w:sz w:val="24"/>
          <w:szCs w:val="24"/>
        </w:rPr>
        <w:t>r</w:t>
      </w:r>
      <w:r w:rsidR="00CD47C8">
        <w:rPr>
          <w:rFonts w:ascii="Arial" w:hAnsi="Arial" w:cs="Arial"/>
          <w:sz w:val="24"/>
          <w:szCs w:val="24"/>
        </w:rPr>
        <w:t xml:space="preserve">elease </w:t>
      </w:r>
      <w:r w:rsidR="00F00875">
        <w:rPr>
          <w:rFonts w:ascii="Arial" w:hAnsi="Arial" w:cs="Arial"/>
          <w:sz w:val="24"/>
          <w:szCs w:val="24"/>
        </w:rPr>
        <w:t>l</w:t>
      </w:r>
      <w:r w:rsidR="00CD47C8">
        <w:rPr>
          <w:rFonts w:ascii="Arial" w:hAnsi="Arial" w:cs="Arial"/>
          <w:sz w:val="24"/>
          <w:szCs w:val="24"/>
        </w:rPr>
        <w:t>and</w:t>
      </w:r>
      <w:r>
        <w:rPr>
          <w:rFonts w:ascii="Arial" w:hAnsi="Arial" w:cs="Arial"/>
          <w:sz w:val="24"/>
          <w:szCs w:val="24"/>
        </w:rPr>
        <w:t xml:space="preserve">. </w:t>
      </w:r>
      <w:r w:rsidR="008D2E68">
        <w:rPr>
          <w:rFonts w:ascii="Arial" w:hAnsi="Arial" w:cs="Arial"/>
          <w:sz w:val="24"/>
          <w:szCs w:val="24"/>
        </w:rPr>
        <w:t xml:space="preserve">However, </w:t>
      </w:r>
      <w:r w:rsidR="004A4EE8">
        <w:rPr>
          <w:rFonts w:ascii="Arial" w:hAnsi="Arial" w:cs="Arial"/>
          <w:sz w:val="24"/>
          <w:szCs w:val="24"/>
        </w:rPr>
        <w:t>in the context of recreational walking</w:t>
      </w:r>
      <w:r w:rsidR="00C2111B">
        <w:rPr>
          <w:rFonts w:ascii="Arial" w:hAnsi="Arial" w:cs="Arial"/>
          <w:sz w:val="24"/>
          <w:szCs w:val="24"/>
        </w:rPr>
        <w:t>, riding</w:t>
      </w:r>
      <w:r w:rsidR="004A4EE8">
        <w:rPr>
          <w:rFonts w:ascii="Arial" w:hAnsi="Arial" w:cs="Arial"/>
          <w:sz w:val="24"/>
          <w:szCs w:val="24"/>
        </w:rPr>
        <w:t xml:space="preserve"> and/or </w:t>
      </w:r>
      <w:r w:rsidR="00A57EEC">
        <w:rPr>
          <w:rFonts w:ascii="Arial" w:hAnsi="Arial" w:cs="Arial"/>
          <w:sz w:val="24"/>
          <w:szCs w:val="24"/>
        </w:rPr>
        <w:t>cycling</w:t>
      </w:r>
      <w:r w:rsidR="00377E18">
        <w:rPr>
          <w:rFonts w:ascii="Arial" w:hAnsi="Arial" w:cs="Arial"/>
          <w:sz w:val="24"/>
          <w:szCs w:val="24"/>
        </w:rPr>
        <w:t xml:space="preserve">, I do not perceive those distances as being problematic. </w:t>
      </w:r>
      <w:r w:rsidR="006C2ED3">
        <w:rPr>
          <w:rFonts w:ascii="Arial" w:hAnsi="Arial" w:cs="Arial"/>
          <w:sz w:val="24"/>
          <w:szCs w:val="24"/>
        </w:rPr>
        <w:t xml:space="preserve">The provision of these new rights of way, without </w:t>
      </w:r>
      <w:r w:rsidR="00166481">
        <w:rPr>
          <w:rFonts w:ascii="Arial" w:hAnsi="Arial" w:cs="Arial"/>
          <w:sz w:val="24"/>
          <w:szCs w:val="24"/>
        </w:rPr>
        <w:t>extinguishing the existing bridleway known as the Welsh Drive</w:t>
      </w:r>
      <w:r w:rsidR="00492551">
        <w:rPr>
          <w:rFonts w:ascii="Arial" w:hAnsi="Arial" w:cs="Arial"/>
          <w:sz w:val="24"/>
          <w:szCs w:val="24"/>
        </w:rPr>
        <w:t xml:space="preserve"> (whatever its limitations)</w:t>
      </w:r>
      <w:r w:rsidR="00166481">
        <w:rPr>
          <w:rFonts w:ascii="Arial" w:hAnsi="Arial" w:cs="Arial"/>
          <w:sz w:val="24"/>
          <w:szCs w:val="24"/>
        </w:rPr>
        <w:t>,</w:t>
      </w:r>
      <w:r w:rsidR="00492551">
        <w:rPr>
          <w:rFonts w:ascii="Arial" w:hAnsi="Arial" w:cs="Arial"/>
          <w:sz w:val="24"/>
          <w:szCs w:val="24"/>
        </w:rPr>
        <w:t xml:space="preserve"> is </w:t>
      </w:r>
      <w:r w:rsidR="00191EB3">
        <w:rPr>
          <w:rFonts w:ascii="Arial" w:hAnsi="Arial" w:cs="Arial"/>
          <w:sz w:val="24"/>
          <w:szCs w:val="24"/>
        </w:rPr>
        <w:t xml:space="preserve">therefore </w:t>
      </w:r>
      <w:r w:rsidR="00492551">
        <w:rPr>
          <w:rFonts w:ascii="Arial" w:hAnsi="Arial" w:cs="Arial"/>
          <w:sz w:val="24"/>
          <w:szCs w:val="24"/>
        </w:rPr>
        <w:t>a significant benefit to the neighbourhood arising from the proposal.</w:t>
      </w:r>
    </w:p>
    <w:p w14:paraId="0730BC6E" w14:textId="5930DE88" w:rsidR="00797025" w:rsidRPr="006C3581" w:rsidRDefault="00C9621A" w:rsidP="006C3581">
      <w:pPr>
        <w:pStyle w:val="Style1"/>
        <w:numPr>
          <w:ilvl w:val="0"/>
          <w:numId w:val="27"/>
        </w:numPr>
      </w:pPr>
      <w:r>
        <w:rPr>
          <w:rFonts w:ascii="Arial" w:hAnsi="Arial" w:cs="Arial"/>
          <w:sz w:val="24"/>
          <w:szCs w:val="24"/>
        </w:rPr>
        <w:t xml:space="preserve">Any benefits arising from the proposal in terms of other forms of recreation are less clear cut. </w:t>
      </w:r>
      <w:r w:rsidR="00166481">
        <w:rPr>
          <w:rFonts w:ascii="Arial" w:hAnsi="Arial" w:cs="Arial"/>
          <w:sz w:val="24"/>
          <w:szCs w:val="24"/>
        </w:rPr>
        <w:t xml:space="preserve"> </w:t>
      </w:r>
      <w:r w:rsidR="00A818FC">
        <w:rPr>
          <w:rFonts w:ascii="Arial" w:hAnsi="Arial" w:cs="Arial"/>
          <w:sz w:val="24"/>
          <w:szCs w:val="24"/>
        </w:rPr>
        <w:t>The</w:t>
      </w:r>
      <w:r w:rsidR="00EF5DBD">
        <w:rPr>
          <w:rFonts w:ascii="Arial" w:hAnsi="Arial" w:cs="Arial"/>
          <w:sz w:val="24"/>
          <w:szCs w:val="24"/>
        </w:rPr>
        <w:t xml:space="preserve"> </w:t>
      </w:r>
      <w:r w:rsidR="00A818FC">
        <w:rPr>
          <w:rFonts w:ascii="Arial" w:hAnsi="Arial" w:cs="Arial"/>
          <w:sz w:val="24"/>
          <w:szCs w:val="24"/>
        </w:rPr>
        <w:t xml:space="preserve">Environmental Management Plan (EMP) submitted with the application </w:t>
      </w:r>
      <w:r w:rsidR="00EF5DBD">
        <w:rPr>
          <w:rFonts w:ascii="Arial" w:hAnsi="Arial" w:cs="Arial"/>
          <w:sz w:val="24"/>
          <w:szCs w:val="24"/>
        </w:rPr>
        <w:t xml:space="preserve">proposes </w:t>
      </w:r>
      <w:r w:rsidR="00A818FC">
        <w:rPr>
          <w:rFonts w:ascii="Arial" w:hAnsi="Arial" w:cs="Arial"/>
          <w:sz w:val="24"/>
          <w:szCs w:val="24"/>
        </w:rPr>
        <w:t>the natural regeneration of the Replacement Land from grazed paddocks towards a matrix of heathland, gorse and grassland</w:t>
      </w:r>
      <w:r w:rsidR="00404CD8">
        <w:rPr>
          <w:rFonts w:ascii="Arial" w:hAnsi="Arial" w:cs="Arial"/>
          <w:sz w:val="24"/>
          <w:szCs w:val="24"/>
        </w:rPr>
        <w:t xml:space="preserve">. </w:t>
      </w:r>
      <w:r w:rsidR="00094DEC">
        <w:rPr>
          <w:rFonts w:ascii="Arial" w:hAnsi="Arial" w:cs="Arial"/>
          <w:sz w:val="24"/>
          <w:szCs w:val="24"/>
        </w:rPr>
        <w:t xml:space="preserve">There is no provision for other </w:t>
      </w:r>
      <w:r w:rsidR="003A51DC">
        <w:rPr>
          <w:rFonts w:ascii="Arial" w:hAnsi="Arial" w:cs="Arial"/>
          <w:sz w:val="24"/>
          <w:szCs w:val="24"/>
        </w:rPr>
        <w:t>forms of recreation that might require a</w:t>
      </w:r>
      <w:r w:rsidR="00B75F22">
        <w:rPr>
          <w:rFonts w:ascii="Arial" w:hAnsi="Arial" w:cs="Arial"/>
          <w:sz w:val="24"/>
          <w:szCs w:val="24"/>
        </w:rPr>
        <w:t xml:space="preserve"> </w:t>
      </w:r>
      <w:r w:rsidR="00170C86">
        <w:rPr>
          <w:rFonts w:ascii="Arial" w:hAnsi="Arial" w:cs="Arial"/>
          <w:sz w:val="24"/>
          <w:szCs w:val="24"/>
        </w:rPr>
        <w:t xml:space="preserve">relatively </w:t>
      </w:r>
      <w:r w:rsidR="00B75F22">
        <w:rPr>
          <w:rFonts w:ascii="Arial" w:hAnsi="Arial" w:cs="Arial"/>
          <w:sz w:val="24"/>
          <w:szCs w:val="24"/>
        </w:rPr>
        <w:t>large</w:t>
      </w:r>
      <w:r w:rsidR="00EB553D">
        <w:rPr>
          <w:rFonts w:ascii="Arial" w:hAnsi="Arial" w:cs="Arial"/>
          <w:sz w:val="24"/>
          <w:szCs w:val="24"/>
        </w:rPr>
        <w:t xml:space="preserve"> </w:t>
      </w:r>
      <w:r w:rsidR="00170C86">
        <w:rPr>
          <w:rFonts w:ascii="Arial" w:hAnsi="Arial" w:cs="Arial"/>
          <w:sz w:val="24"/>
          <w:szCs w:val="24"/>
        </w:rPr>
        <w:t>parcel</w:t>
      </w:r>
      <w:r w:rsidR="00EB553D">
        <w:rPr>
          <w:rFonts w:ascii="Arial" w:hAnsi="Arial" w:cs="Arial"/>
          <w:sz w:val="24"/>
          <w:szCs w:val="24"/>
        </w:rPr>
        <w:t xml:space="preserve"> of open space. </w:t>
      </w:r>
      <w:r w:rsidR="00C112DC">
        <w:rPr>
          <w:rFonts w:ascii="Arial" w:hAnsi="Arial" w:cs="Arial"/>
          <w:sz w:val="24"/>
          <w:szCs w:val="24"/>
        </w:rPr>
        <w:t>Nevertheless</w:t>
      </w:r>
      <w:r w:rsidR="00F437BC">
        <w:rPr>
          <w:rFonts w:ascii="Arial" w:hAnsi="Arial" w:cs="Arial"/>
          <w:sz w:val="24"/>
          <w:szCs w:val="24"/>
        </w:rPr>
        <w:t xml:space="preserve">, to the extent that the proposal would provide new public access to an environment </w:t>
      </w:r>
      <w:r w:rsidR="00F96028">
        <w:rPr>
          <w:rFonts w:ascii="Arial" w:hAnsi="Arial" w:cs="Arial"/>
          <w:sz w:val="24"/>
          <w:szCs w:val="24"/>
        </w:rPr>
        <w:t xml:space="preserve">potentially rich in fauna and flora, I </w:t>
      </w:r>
      <w:r w:rsidR="006C3581">
        <w:rPr>
          <w:rFonts w:ascii="Arial" w:hAnsi="Arial" w:cs="Arial"/>
          <w:sz w:val="24"/>
          <w:szCs w:val="24"/>
        </w:rPr>
        <w:t>conclude</w:t>
      </w:r>
      <w:r w:rsidR="00F96028">
        <w:rPr>
          <w:rFonts w:ascii="Arial" w:hAnsi="Arial" w:cs="Arial"/>
          <w:sz w:val="24"/>
          <w:szCs w:val="24"/>
        </w:rPr>
        <w:t xml:space="preserve"> </w:t>
      </w:r>
      <w:r w:rsidR="006C3581">
        <w:rPr>
          <w:rFonts w:ascii="Arial" w:hAnsi="Arial" w:cs="Arial"/>
          <w:sz w:val="24"/>
          <w:szCs w:val="24"/>
        </w:rPr>
        <w:t xml:space="preserve">overall </w:t>
      </w:r>
      <w:r w:rsidR="00293A92">
        <w:rPr>
          <w:rFonts w:ascii="Arial" w:hAnsi="Arial" w:cs="Arial"/>
          <w:sz w:val="24"/>
          <w:szCs w:val="24"/>
        </w:rPr>
        <w:t xml:space="preserve">that </w:t>
      </w:r>
      <w:r w:rsidR="00F96028">
        <w:rPr>
          <w:rFonts w:ascii="Arial" w:hAnsi="Arial" w:cs="Arial"/>
          <w:sz w:val="24"/>
          <w:szCs w:val="24"/>
        </w:rPr>
        <w:t xml:space="preserve">the proposal would be </w:t>
      </w:r>
      <w:r w:rsidR="006C3581">
        <w:rPr>
          <w:rFonts w:ascii="Arial" w:hAnsi="Arial" w:cs="Arial"/>
          <w:sz w:val="24"/>
          <w:szCs w:val="24"/>
        </w:rPr>
        <w:t>in the interest of the neighbourhood.</w:t>
      </w:r>
    </w:p>
    <w:p w14:paraId="67FE79A7" w14:textId="151F435A" w:rsidR="00ED2BF5" w:rsidRPr="00794FEA" w:rsidRDefault="001E7690" w:rsidP="00794FEA">
      <w:pPr>
        <w:pStyle w:val="Style1"/>
        <w:rPr>
          <w:rFonts w:ascii="Arial" w:hAnsi="Arial" w:cs="Arial"/>
          <w:b/>
          <w:i/>
          <w:sz w:val="24"/>
          <w:szCs w:val="24"/>
        </w:rPr>
      </w:pPr>
      <w:bookmarkStart w:id="8" w:name="_Hlk39741518"/>
      <w:r w:rsidRPr="00781E95">
        <w:rPr>
          <w:rFonts w:ascii="Arial" w:hAnsi="Arial" w:cs="Arial"/>
          <w:b/>
          <w:i/>
          <w:sz w:val="24"/>
          <w:szCs w:val="24"/>
        </w:rPr>
        <w:t>The public interest</w:t>
      </w:r>
    </w:p>
    <w:p w14:paraId="1805F23F" w14:textId="47B7134A" w:rsidR="005C2863" w:rsidRPr="005C2863" w:rsidRDefault="005C2863" w:rsidP="005C2863">
      <w:pPr>
        <w:pStyle w:val="Style1"/>
        <w:autoSpaceDE w:val="0"/>
        <w:autoSpaceDN w:val="0"/>
        <w:adjustRightInd w:val="0"/>
        <w:ind w:left="432"/>
        <w:rPr>
          <w:rFonts w:ascii="Arial" w:hAnsi="Arial" w:cs="Arial"/>
          <w:i/>
          <w:iCs/>
          <w:sz w:val="24"/>
          <w:szCs w:val="24"/>
        </w:rPr>
      </w:pPr>
      <w:r w:rsidRPr="005C2863">
        <w:rPr>
          <w:rFonts w:ascii="Arial" w:hAnsi="Arial" w:cs="Arial"/>
          <w:i/>
          <w:iCs/>
          <w:sz w:val="24"/>
          <w:szCs w:val="24"/>
        </w:rPr>
        <w:t>The conservation of the landscape</w:t>
      </w:r>
    </w:p>
    <w:p w14:paraId="58CEF7F6" w14:textId="5FE8C61F" w:rsidR="0061383E" w:rsidRDefault="003F623B" w:rsidP="0002009D">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The</w:t>
      </w:r>
      <w:r w:rsidR="00903DEE">
        <w:rPr>
          <w:rFonts w:ascii="Arial" w:hAnsi="Arial" w:cs="Arial"/>
          <w:sz w:val="24"/>
          <w:szCs w:val="24"/>
        </w:rPr>
        <w:t xml:space="preserve"> Release </w:t>
      </w:r>
      <w:r w:rsidR="00653BF2">
        <w:rPr>
          <w:rFonts w:ascii="Arial" w:hAnsi="Arial" w:cs="Arial"/>
          <w:sz w:val="24"/>
          <w:szCs w:val="24"/>
        </w:rPr>
        <w:t>L</w:t>
      </w:r>
      <w:r w:rsidR="00903DEE">
        <w:rPr>
          <w:rFonts w:ascii="Arial" w:hAnsi="Arial" w:cs="Arial"/>
          <w:sz w:val="24"/>
          <w:szCs w:val="24"/>
        </w:rPr>
        <w:t xml:space="preserve">and currently forms part of an operational airfield. </w:t>
      </w:r>
      <w:r w:rsidR="00924852">
        <w:rPr>
          <w:rFonts w:ascii="Arial" w:hAnsi="Arial" w:cs="Arial"/>
          <w:sz w:val="24"/>
          <w:szCs w:val="24"/>
        </w:rPr>
        <w:t>Irrespective of w</w:t>
      </w:r>
      <w:r w:rsidR="0065248E">
        <w:rPr>
          <w:rFonts w:ascii="Arial" w:hAnsi="Arial" w:cs="Arial"/>
          <w:sz w:val="24"/>
          <w:szCs w:val="24"/>
        </w:rPr>
        <w:t>h</w:t>
      </w:r>
      <w:r w:rsidR="00026CFF">
        <w:rPr>
          <w:rFonts w:ascii="Arial" w:hAnsi="Arial" w:cs="Arial"/>
          <w:sz w:val="24"/>
          <w:szCs w:val="24"/>
        </w:rPr>
        <w:t xml:space="preserve">ether </w:t>
      </w:r>
      <w:r w:rsidR="004C7A5B">
        <w:rPr>
          <w:rFonts w:ascii="Arial" w:hAnsi="Arial" w:cs="Arial"/>
          <w:sz w:val="24"/>
          <w:szCs w:val="24"/>
        </w:rPr>
        <w:t xml:space="preserve">the development of </w:t>
      </w:r>
      <w:proofErr w:type="spellStart"/>
      <w:r w:rsidR="004C7A5B">
        <w:rPr>
          <w:rFonts w:ascii="Arial" w:hAnsi="Arial" w:cs="Arial"/>
          <w:sz w:val="24"/>
          <w:szCs w:val="24"/>
        </w:rPr>
        <w:t>Blackbushe</w:t>
      </w:r>
      <w:proofErr w:type="spellEnd"/>
      <w:r w:rsidR="004C7A5B">
        <w:rPr>
          <w:rFonts w:ascii="Arial" w:hAnsi="Arial" w:cs="Arial"/>
          <w:sz w:val="24"/>
          <w:szCs w:val="24"/>
        </w:rPr>
        <w:t xml:space="preserve"> Airport</w:t>
      </w:r>
      <w:r w:rsidR="00026CFF">
        <w:rPr>
          <w:rFonts w:ascii="Arial" w:hAnsi="Arial" w:cs="Arial"/>
          <w:sz w:val="24"/>
          <w:szCs w:val="24"/>
        </w:rPr>
        <w:t xml:space="preserve"> is ultimately approved or not</w:t>
      </w:r>
      <w:r w:rsidR="004C7A5B">
        <w:rPr>
          <w:rFonts w:ascii="Arial" w:hAnsi="Arial" w:cs="Arial"/>
          <w:sz w:val="24"/>
          <w:szCs w:val="24"/>
        </w:rPr>
        <w:t xml:space="preserve">, </w:t>
      </w:r>
      <w:r w:rsidR="00FF584D">
        <w:rPr>
          <w:rFonts w:ascii="Arial" w:hAnsi="Arial" w:cs="Arial"/>
          <w:sz w:val="24"/>
          <w:szCs w:val="24"/>
        </w:rPr>
        <w:t xml:space="preserve">the Release </w:t>
      </w:r>
      <w:r w:rsidR="00FD20F7">
        <w:rPr>
          <w:rFonts w:ascii="Arial" w:hAnsi="Arial" w:cs="Arial"/>
          <w:sz w:val="24"/>
          <w:szCs w:val="24"/>
        </w:rPr>
        <w:t>L</w:t>
      </w:r>
      <w:r w:rsidR="00FF584D">
        <w:rPr>
          <w:rFonts w:ascii="Arial" w:hAnsi="Arial" w:cs="Arial"/>
          <w:sz w:val="24"/>
          <w:szCs w:val="24"/>
        </w:rPr>
        <w:t>and</w:t>
      </w:r>
      <w:r w:rsidR="00481352">
        <w:rPr>
          <w:rFonts w:ascii="Arial" w:hAnsi="Arial" w:cs="Arial"/>
          <w:sz w:val="24"/>
          <w:szCs w:val="24"/>
        </w:rPr>
        <w:t xml:space="preserve"> will remain </w:t>
      </w:r>
      <w:r w:rsidR="00FF584D">
        <w:rPr>
          <w:rFonts w:ascii="Arial" w:hAnsi="Arial" w:cs="Arial"/>
          <w:sz w:val="24"/>
          <w:szCs w:val="24"/>
        </w:rPr>
        <w:t>part of an operational airfield</w:t>
      </w:r>
      <w:r w:rsidR="00F563D4">
        <w:rPr>
          <w:rFonts w:ascii="Arial" w:hAnsi="Arial" w:cs="Arial"/>
          <w:sz w:val="24"/>
          <w:szCs w:val="24"/>
        </w:rPr>
        <w:t>.</w:t>
      </w:r>
      <w:r w:rsidR="00481352">
        <w:rPr>
          <w:rFonts w:ascii="Arial" w:hAnsi="Arial" w:cs="Arial"/>
          <w:sz w:val="24"/>
          <w:szCs w:val="24"/>
        </w:rPr>
        <w:t xml:space="preserve"> Consequently, it is </w:t>
      </w:r>
      <w:r w:rsidR="00010052">
        <w:rPr>
          <w:rFonts w:ascii="Arial" w:hAnsi="Arial" w:cs="Arial"/>
          <w:sz w:val="24"/>
          <w:szCs w:val="24"/>
        </w:rPr>
        <w:t>unlikely that there would be a significant change to the landscape</w:t>
      </w:r>
      <w:r w:rsidR="00B244A4">
        <w:rPr>
          <w:rFonts w:ascii="Arial" w:hAnsi="Arial" w:cs="Arial"/>
          <w:sz w:val="24"/>
          <w:szCs w:val="24"/>
        </w:rPr>
        <w:t>, which would therefore be conserved.</w:t>
      </w:r>
    </w:p>
    <w:p w14:paraId="26D66335" w14:textId="57E2C6D6" w:rsidR="000E4DE6" w:rsidRDefault="000E4DE6" w:rsidP="000E4DE6">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 xml:space="preserve">The </w:t>
      </w:r>
      <w:r w:rsidR="00B244A4">
        <w:rPr>
          <w:rFonts w:ascii="Arial" w:hAnsi="Arial" w:cs="Arial"/>
          <w:sz w:val="24"/>
          <w:szCs w:val="24"/>
        </w:rPr>
        <w:t xml:space="preserve">same cannot be said in relation to the Replacement </w:t>
      </w:r>
      <w:r w:rsidR="00FD20F7">
        <w:rPr>
          <w:rFonts w:ascii="Arial" w:hAnsi="Arial" w:cs="Arial"/>
          <w:sz w:val="24"/>
          <w:szCs w:val="24"/>
        </w:rPr>
        <w:t>L</w:t>
      </w:r>
      <w:r w:rsidR="003F43B9">
        <w:rPr>
          <w:rFonts w:ascii="Arial" w:hAnsi="Arial" w:cs="Arial"/>
          <w:sz w:val="24"/>
          <w:szCs w:val="24"/>
        </w:rPr>
        <w:t xml:space="preserve">and. The </w:t>
      </w:r>
      <w:r>
        <w:rPr>
          <w:rFonts w:ascii="Arial" w:hAnsi="Arial" w:cs="Arial"/>
          <w:sz w:val="24"/>
          <w:szCs w:val="24"/>
        </w:rPr>
        <w:t>applicant explains that the EMP</w:t>
      </w:r>
      <w:r w:rsidR="00150A19">
        <w:rPr>
          <w:rFonts w:ascii="Arial" w:hAnsi="Arial" w:cs="Arial"/>
          <w:sz w:val="24"/>
          <w:szCs w:val="24"/>
        </w:rPr>
        <w:t xml:space="preserve"> </w:t>
      </w:r>
      <w:r>
        <w:rPr>
          <w:rFonts w:ascii="Arial" w:hAnsi="Arial" w:cs="Arial"/>
          <w:sz w:val="24"/>
          <w:szCs w:val="24"/>
        </w:rPr>
        <w:t xml:space="preserve">has been developed with the goal of ensuring that the </w:t>
      </w:r>
      <w:r w:rsidR="006E138F">
        <w:rPr>
          <w:rFonts w:ascii="Arial" w:hAnsi="Arial" w:cs="Arial"/>
          <w:sz w:val="24"/>
          <w:szCs w:val="24"/>
        </w:rPr>
        <w:t>R</w:t>
      </w:r>
      <w:r>
        <w:rPr>
          <w:rFonts w:ascii="Arial" w:hAnsi="Arial" w:cs="Arial"/>
          <w:sz w:val="24"/>
          <w:szCs w:val="24"/>
        </w:rPr>
        <w:t xml:space="preserve">eplacement </w:t>
      </w:r>
      <w:r w:rsidR="006E138F">
        <w:rPr>
          <w:rFonts w:ascii="Arial" w:hAnsi="Arial" w:cs="Arial"/>
          <w:sz w:val="24"/>
          <w:szCs w:val="24"/>
        </w:rPr>
        <w:t>L</w:t>
      </w:r>
      <w:r>
        <w:rPr>
          <w:rFonts w:ascii="Arial" w:hAnsi="Arial" w:cs="Arial"/>
          <w:sz w:val="24"/>
          <w:szCs w:val="24"/>
        </w:rPr>
        <w:t xml:space="preserve">and will provide an extension to the habitats located within the TBHSPA. The EMP focuses on the natural regeneration of the </w:t>
      </w:r>
      <w:r w:rsidR="0090360E">
        <w:rPr>
          <w:rFonts w:ascii="Arial" w:hAnsi="Arial" w:cs="Arial"/>
          <w:sz w:val="24"/>
          <w:szCs w:val="24"/>
        </w:rPr>
        <w:t>R</w:t>
      </w:r>
      <w:r>
        <w:rPr>
          <w:rFonts w:ascii="Arial" w:hAnsi="Arial" w:cs="Arial"/>
          <w:sz w:val="24"/>
          <w:szCs w:val="24"/>
        </w:rPr>
        <w:t xml:space="preserve">eplacement </w:t>
      </w:r>
      <w:r w:rsidR="0090360E">
        <w:rPr>
          <w:rFonts w:ascii="Arial" w:hAnsi="Arial" w:cs="Arial"/>
          <w:sz w:val="24"/>
          <w:szCs w:val="24"/>
        </w:rPr>
        <w:t>L</w:t>
      </w:r>
      <w:r>
        <w:rPr>
          <w:rFonts w:ascii="Arial" w:hAnsi="Arial" w:cs="Arial"/>
          <w:sz w:val="24"/>
          <w:szCs w:val="24"/>
        </w:rPr>
        <w:t xml:space="preserve">and from grazed paddocks towards a matrix of heathland, gorse and grassland after the cessation of grazing. </w:t>
      </w:r>
    </w:p>
    <w:p w14:paraId="1B2BA843" w14:textId="1491CF0E" w:rsidR="00996EB9" w:rsidRDefault="000E4DE6" w:rsidP="000E4DE6">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 xml:space="preserve">The </w:t>
      </w:r>
      <w:r w:rsidR="0090360E">
        <w:rPr>
          <w:rFonts w:ascii="Arial" w:hAnsi="Arial" w:cs="Arial"/>
          <w:sz w:val="24"/>
          <w:szCs w:val="24"/>
        </w:rPr>
        <w:t>R</w:t>
      </w:r>
      <w:r w:rsidR="00B33C89">
        <w:rPr>
          <w:rFonts w:ascii="Arial" w:hAnsi="Arial" w:cs="Arial"/>
          <w:sz w:val="24"/>
          <w:szCs w:val="24"/>
        </w:rPr>
        <w:t xml:space="preserve">eplacement </w:t>
      </w:r>
      <w:r w:rsidR="0090360E">
        <w:rPr>
          <w:rFonts w:ascii="Arial" w:hAnsi="Arial" w:cs="Arial"/>
          <w:sz w:val="24"/>
          <w:szCs w:val="24"/>
        </w:rPr>
        <w:t>L</w:t>
      </w:r>
      <w:r w:rsidR="00B33C89">
        <w:rPr>
          <w:rFonts w:ascii="Arial" w:hAnsi="Arial" w:cs="Arial"/>
          <w:sz w:val="24"/>
          <w:szCs w:val="24"/>
        </w:rPr>
        <w:t xml:space="preserve">and is currently used </w:t>
      </w:r>
      <w:r w:rsidR="004C7B8C">
        <w:rPr>
          <w:rFonts w:ascii="Arial" w:hAnsi="Arial" w:cs="Arial"/>
          <w:sz w:val="24"/>
          <w:szCs w:val="24"/>
        </w:rPr>
        <w:t>as a series of paddock</w:t>
      </w:r>
      <w:r w:rsidR="00AB12E2">
        <w:rPr>
          <w:rFonts w:ascii="Arial" w:hAnsi="Arial" w:cs="Arial"/>
          <w:sz w:val="24"/>
          <w:szCs w:val="24"/>
        </w:rPr>
        <w:t>s</w:t>
      </w:r>
      <w:r w:rsidR="004C7B8C">
        <w:rPr>
          <w:rFonts w:ascii="Arial" w:hAnsi="Arial" w:cs="Arial"/>
          <w:sz w:val="24"/>
          <w:szCs w:val="24"/>
        </w:rPr>
        <w:t xml:space="preserve"> associated with the livery at Cottage Farm. </w:t>
      </w:r>
      <w:r w:rsidR="006B0485">
        <w:rPr>
          <w:rFonts w:ascii="Arial" w:hAnsi="Arial" w:cs="Arial"/>
          <w:sz w:val="24"/>
          <w:szCs w:val="24"/>
        </w:rPr>
        <w:t xml:space="preserve"> The land is relatively flat </w:t>
      </w:r>
      <w:r w:rsidR="00850DBE">
        <w:rPr>
          <w:rFonts w:ascii="Arial" w:hAnsi="Arial" w:cs="Arial"/>
          <w:sz w:val="24"/>
          <w:szCs w:val="24"/>
        </w:rPr>
        <w:t xml:space="preserve">and is </w:t>
      </w:r>
      <w:r w:rsidR="008C03CA">
        <w:rPr>
          <w:rFonts w:ascii="Arial" w:hAnsi="Arial" w:cs="Arial"/>
          <w:sz w:val="24"/>
          <w:szCs w:val="24"/>
        </w:rPr>
        <w:t xml:space="preserve">mostly improved </w:t>
      </w:r>
      <w:r w:rsidR="00850DBE">
        <w:rPr>
          <w:rFonts w:ascii="Arial" w:hAnsi="Arial" w:cs="Arial"/>
          <w:sz w:val="24"/>
          <w:szCs w:val="24"/>
        </w:rPr>
        <w:t>grass</w:t>
      </w:r>
      <w:r w:rsidR="008C03CA">
        <w:rPr>
          <w:rFonts w:ascii="Arial" w:hAnsi="Arial" w:cs="Arial"/>
          <w:sz w:val="24"/>
          <w:szCs w:val="24"/>
        </w:rPr>
        <w:t>land</w:t>
      </w:r>
      <w:r w:rsidR="00206570">
        <w:rPr>
          <w:rFonts w:ascii="Arial" w:hAnsi="Arial" w:cs="Arial"/>
          <w:sz w:val="24"/>
          <w:szCs w:val="24"/>
        </w:rPr>
        <w:t xml:space="preserve">, with the grass being </w:t>
      </w:r>
      <w:r w:rsidR="00F938EE">
        <w:rPr>
          <w:rFonts w:ascii="Arial" w:hAnsi="Arial" w:cs="Arial"/>
          <w:sz w:val="24"/>
          <w:szCs w:val="24"/>
        </w:rPr>
        <w:t xml:space="preserve">deliberately </w:t>
      </w:r>
      <w:r w:rsidR="00430FCD">
        <w:rPr>
          <w:rFonts w:ascii="Arial" w:hAnsi="Arial" w:cs="Arial"/>
          <w:sz w:val="24"/>
          <w:szCs w:val="24"/>
        </w:rPr>
        <w:t xml:space="preserve">kept short. The individual paddocks are </w:t>
      </w:r>
      <w:r w:rsidR="00430FCD">
        <w:rPr>
          <w:rFonts w:ascii="Arial" w:hAnsi="Arial" w:cs="Arial"/>
          <w:sz w:val="24"/>
          <w:szCs w:val="24"/>
        </w:rPr>
        <w:lastRenderedPageBreak/>
        <w:t>defined</w:t>
      </w:r>
      <w:r w:rsidR="0096346B">
        <w:rPr>
          <w:rFonts w:ascii="Arial" w:hAnsi="Arial" w:cs="Arial"/>
          <w:sz w:val="24"/>
          <w:szCs w:val="24"/>
        </w:rPr>
        <w:t xml:space="preserve"> </w:t>
      </w:r>
      <w:r w:rsidR="00F45A6D">
        <w:rPr>
          <w:rFonts w:ascii="Arial" w:hAnsi="Arial" w:cs="Arial"/>
          <w:sz w:val="24"/>
          <w:szCs w:val="24"/>
        </w:rPr>
        <w:t xml:space="preserve">by </w:t>
      </w:r>
      <w:r w:rsidR="00B558BA">
        <w:rPr>
          <w:rFonts w:ascii="Arial" w:hAnsi="Arial" w:cs="Arial"/>
          <w:sz w:val="24"/>
          <w:szCs w:val="24"/>
        </w:rPr>
        <w:t xml:space="preserve">post and rail </w:t>
      </w:r>
      <w:proofErr w:type="gramStart"/>
      <w:r w:rsidR="00A461EC">
        <w:rPr>
          <w:rFonts w:ascii="Arial" w:hAnsi="Arial" w:cs="Arial"/>
          <w:sz w:val="24"/>
          <w:szCs w:val="24"/>
        </w:rPr>
        <w:t>fencing</w:t>
      </w:r>
      <w:proofErr w:type="gramEnd"/>
      <w:r w:rsidR="0096346B">
        <w:rPr>
          <w:rFonts w:ascii="Arial" w:hAnsi="Arial" w:cs="Arial"/>
          <w:sz w:val="24"/>
          <w:szCs w:val="24"/>
        </w:rPr>
        <w:t xml:space="preserve"> but the </w:t>
      </w:r>
      <w:r w:rsidR="00B558BA">
        <w:rPr>
          <w:rFonts w:ascii="Arial" w:hAnsi="Arial" w:cs="Arial"/>
          <w:sz w:val="24"/>
          <w:szCs w:val="24"/>
        </w:rPr>
        <w:t xml:space="preserve">low height and open </w:t>
      </w:r>
      <w:r w:rsidR="00F87E05">
        <w:rPr>
          <w:rFonts w:ascii="Arial" w:hAnsi="Arial" w:cs="Arial"/>
          <w:sz w:val="24"/>
          <w:szCs w:val="24"/>
        </w:rPr>
        <w:t>design of the fencing</w:t>
      </w:r>
      <w:r w:rsidR="00504770">
        <w:rPr>
          <w:rFonts w:ascii="Arial" w:hAnsi="Arial" w:cs="Arial"/>
          <w:sz w:val="24"/>
          <w:szCs w:val="24"/>
        </w:rPr>
        <w:t xml:space="preserve"> permits wide-ranging views across the land. </w:t>
      </w:r>
      <w:r w:rsidR="00CC5C6D">
        <w:rPr>
          <w:rFonts w:ascii="Arial" w:hAnsi="Arial" w:cs="Arial"/>
          <w:sz w:val="24"/>
          <w:szCs w:val="24"/>
        </w:rPr>
        <w:t>As a result, the land has a very open feel to it</w:t>
      </w:r>
      <w:r w:rsidR="00996EB9">
        <w:rPr>
          <w:rFonts w:ascii="Arial" w:hAnsi="Arial" w:cs="Arial"/>
          <w:sz w:val="24"/>
          <w:szCs w:val="24"/>
        </w:rPr>
        <w:t>, only being enclosed by the trees that line the perimeter</w:t>
      </w:r>
      <w:r w:rsidR="00CC5C6D">
        <w:rPr>
          <w:rFonts w:ascii="Arial" w:hAnsi="Arial" w:cs="Arial"/>
          <w:sz w:val="24"/>
          <w:szCs w:val="24"/>
        </w:rPr>
        <w:t xml:space="preserve">. </w:t>
      </w:r>
      <w:r w:rsidR="00504770">
        <w:rPr>
          <w:rFonts w:ascii="Arial" w:hAnsi="Arial" w:cs="Arial"/>
          <w:sz w:val="24"/>
          <w:szCs w:val="24"/>
        </w:rPr>
        <w:t xml:space="preserve">Overall, the </w:t>
      </w:r>
      <w:r w:rsidR="00105569">
        <w:rPr>
          <w:rFonts w:ascii="Arial" w:hAnsi="Arial" w:cs="Arial"/>
          <w:sz w:val="24"/>
          <w:szCs w:val="24"/>
        </w:rPr>
        <w:t>R</w:t>
      </w:r>
      <w:r w:rsidR="00504770">
        <w:rPr>
          <w:rFonts w:ascii="Arial" w:hAnsi="Arial" w:cs="Arial"/>
          <w:sz w:val="24"/>
          <w:szCs w:val="24"/>
        </w:rPr>
        <w:t xml:space="preserve">eplacement </w:t>
      </w:r>
      <w:r w:rsidR="00105569">
        <w:rPr>
          <w:rFonts w:ascii="Arial" w:hAnsi="Arial" w:cs="Arial"/>
          <w:sz w:val="24"/>
          <w:szCs w:val="24"/>
        </w:rPr>
        <w:t>L</w:t>
      </w:r>
      <w:r w:rsidR="00504770">
        <w:rPr>
          <w:rFonts w:ascii="Arial" w:hAnsi="Arial" w:cs="Arial"/>
          <w:sz w:val="24"/>
          <w:szCs w:val="24"/>
        </w:rPr>
        <w:t xml:space="preserve">and currently has </w:t>
      </w:r>
      <w:r w:rsidR="00921D02">
        <w:rPr>
          <w:rFonts w:ascii="Arial" w:hAnsi="Arial" w:cs="Arial"/>
          <w:sz w:val="24"/>
          <w:szCs w:val="24"/>
        </w:rPr>
        <w:t xml:space="preserve">an </w:t>
      </w:r>
      <w:r w:rsidR="0019200A">
        <w:rPr>
          <w:rFonts w:ascii="Arial" w:hAnsi="Arial" w:cs="Arial"/>
          <w:sz w:val="24"/>
          <w:szCs w:val="24"/>
        </w:rPr>
        <w:t>o</w:t>
      </w:r>
      <w:r w:rsidR="00CC5C6D">
        <w:rPr>
          <w:rFonts w:ascii="Arial" w:hAnsi="Arial" w:cs="Arial"/>
          <w:sz w:val="24"/>
          <w:szCs w:val="24"/>
        </w:rPr>
        <w:t>vert</w:t>
      </w:r>
      <w:r w:rsidR="00A40AD1">
        <w:rPr>
          <w:rFonts w:ascii="Arial" w:hAnsi="Arial" w:cs="Arial"/>
          <w:sz w:val="24"/>
          <w:szCs w:val="24"/>
        </w:rPr>
        <w:t>ly m</w:t>
      </w:r>
      <w:r w:rsidR="00CC5C6D">
        <w:rPr>
          <w:rFonts w:ascii="Arial" w:hAnsi="Arial" w:cs="Arial"/>
          <w:sz w:val="24"/>
          <w:szCs w:val="24"/>
        </w:rPr>
        <w:t>an-made</w:t>
      </w:r>
      <w:r w:rsidR="00A40AD1">
        <w:rPr>
          <w:rFonts w:ascii="Arial" w:hAnsi="Arial" w:cs="Arial"/>
          <w:sz w:val="24"/>
          <w:szCs w:val="24"/>
        </w:rPr>
        <w:t xml:space="preserve"> character and appearance commensurate with the use in association with the </w:t>
      </w:r>
      <w:r w:rsidR="007671B9">
        <w:rPr>
          <w:rFonts w:ascii="Arial" w:hAnsi="Arial" w:cs="Arial"/>
          <w:sz w:val="24"/>
          <w:szCs w:val="24"/>
        </w:rPr>
        <w:t>livery</w:t>
      </w:r>
      <w:r w:rsidR="00996EB9">
        <w:rPr>
          <w:rFonts w:ascii="Arial" w:hAnsi="Arial" w:cs="Arial"/>
          <w:sz w:val="24"/>
          <w:szCs w:val="24"/>
        </w:rPr>
        <w:t>.</w:t>
      </w:r>
    </w:p>
    <w:p w14:paraId="77E4B20C" w14:textId="34905580" w:rsidR="000E4DE6" w:rsidRDefault="007671B9" w:rsidP="000E4DE6">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 xml:space="preserve">The </w:t>
      </w:r>
      <w:r w:rsidR="000E4DE6">
        <w:rPr>
          <w:rFonts w:ascii="Arial" w:hAnsi="Arial" w:cs="Arial"/>
          <w:sz w:val="24"/>
          <w:szCs w:val="24"/>
        </w:rPr>
        <w:t xml:space="preserve">consequence of the approach adopted in the EMP is that there would be a gradual, </w:t>
      </w:r>
      <w:r w:rsidR="001A7083">
        <w:rPr>
          <w:rFonts w:ascii="Arial" w:hAnsi="Arial" w:cs="Arial"/>
          <w:sz w:val="24"/>
          <w:szCs w:val="24"/>
        </w:rPr>
        <w:t>but</w:t>
      </w:r>
      <w:r w:rsidR="000E4DE6">
        <w:rPr>
          <w:rFonts w:ascii="Arial" w:hAnsi="Arial" w:cs="Arial"/>
          <w:sz w:val="24"/>
          <w:szCs w:val="24"/>
        </w:rPr>
        <w:t xml:space="preserve"> eventually </w:t>
      </w:r>
      <w:r w:rsidR="00875DDE">
        <w:rPr>
          <w:rFonts w:ascii="Arial" w:hAnsi="Arial" w:cs="Arial"/>
          <w:sz w:val="24"/>
          <w:szCs w:val="24"/>
        </w:rPr>
        <w:t>wholescale</w:t>
      </w:r>
      <w:r w:rsidR="000E4DE6">
        <w:rPr>
          <w:rFonts w:ascii="Arial" w:hAnsi="Arial" w:cs="Arial"/>
          <w:sz w:val="24"/>
          <w:szCs w:val="24"/>
        </w:rPr>
        <w:t>, change in the</w:t>
      </w:r>
      <w:r w:rsidR="00801717">
        <w:rPr>
          <w:rFonts w:ascii="Arial" w:hAnsi="Arial" w:cs="Arial"/>
          <w:sz w:val="24"/>
          <w:szCs w:val="24"/>
        </w:rPr>
        <w:t xml:space="preserve"> landscape of</w:t>
      </w:r>
      <w:r w:rsidR="000E4DE6">
        <w:rPr>
          <w:rFonts w:ascii="Arial" w:hAnsi="Arial" w:cs="Arial"/>
          <w:sz w:val="24"/>
          <w:szCs w:val="24"/>
        </w:rPr>
        <w:t xml:space="preserve"> the </w:t>
      </w:r>
      <w:r w:rsidR="00AA2EC7">
        <w:rPr>
          <w:rFonts w:ascii="Arial" w:hAnsi="Arial" w:cs="Arial"/>
          <w:sz w:val="24"/>
          <w:szCs w:val="24"/>
        </w:rPr>
        <w:t>R</w:t>
      </w:r>
      <w:r w:rsidR="000E4DE6">
        <w:rPr>
          <w:rFonts w:ascii="Arial" w:hAnsi="Arial" w:cs="Arial"/>
          <w:sz w:val="24"/>
          <w:szCs w:val="24"/>
        </w:rPr>
        <w:t xml:space="preserve">eplacement </w:t>
      </w:r>
      <w:r w:rsidR="00AA2EC7">
        <w:rPr>
          <w:rFonts w:ascii="Arial" w:hAnsi="Arial" w:cs="Arial"/>
          <w:sz w:val="24"/>
          <w:szCs w:val="24"/>
        </w:rPr>
        <w:t>L</w:t>
      </w:r>
      <w:r w:rsidR="000E4DE6">
        <w:rPr>
          <w:rFonts w:ascii="Arial" w:hAnsi="Arial" w:cs="Arial"/>
          <w:sz w:val="24"/>
          <w:szCs w:val="24"/>
        </w:rPr>
        <w:t>and to a matrix of heathland, gorse and grassland</w:t>
      </w:r>
      <w:r w:rsidR="007E3ED6">
        <w:rPr>
          <w:rFonts w:ascii="Arial" w:hAnsi="Arial" w:cs="Arial"/>
          <w:sz w:val="24"/>
          <w:szCs w:val="24"/>
        </w:rPr>
        <w:t xml:space="preserve">. </w:t>
      </w:r>
      <w:r>
        <w:rPr>
          <w:rFonts w:ascii="Arial" w:hAnsi="Arial" w:cs="Arial"/>
          <w:sz w:val="24"/>
          <w:szCs w:val="24"/>
        </w:rPr>
        <w:t xml:space="preserve">It would then exhibit a </w:t>
      </w:r>
      <w:r w:rsidR="00B3512A">
        <w:rPr>
          <w:rFonts w:ascii="Arial" w:hAnsi="Arial" w:cs="Arial"/>
          <w:sz w:val="24"/>
          <w:szCs w:val="24"/>
        </w:rPr>
        <w:t xml:space="preserve">more natural character and appearance. Furthermore, it is likely that views across the </w:t>
      </w:r>
      <w:r w:rsidR="00633CD8">
        <w:rPr>
          <w:rFonts w:ascii="Arial" w:hAnsi="Arial" w:cs="Arial"/>
          <w:sz w:val="24"/>
          <w:szCs w:val="24"/>
        </w:rPr>
        <w:t>r</w:t>
      </w:r>
      <w:r w:rsidR="00B3512A">
        <w:rPr>
          <w:rFonts w:ascii="Arial" w:hAnsi="Arial" w:cs="Arial"/>
          <w:sz w:val="24"/>
          <w:szCs w:val="24"/>
        </w:rPr>
        <w:t xml:space="preserve">eplacement land would then be truncated </w:t>
      </w:r>
      <w:r w:rsidR="00D07D4C">
        <w:rPr>
          <w:rFonts w:ascii="Arial" w:hAnsi="Arial" w:cs="Arial"/>
          <w:sz w:val="24"/>
          <w:szCs w:val="24"/>
        </w:rPr>
        <w:t xml:space="preserve">by vegetation. </w:t>
      </w:r>
      <w:proofErr w:type="gramStart"/>
      <w:r w:rsidR="00045642">
        <w:rPr>
          <w:rFonts w:ascii="Arial" w:hAnsi="Arial" w:cs="Arial"/>
          <w:sz w:val="24"/>
          <w:szCs w:val="24"/>
        </w:rPr>
        <w:t>Taking into account</w:t>
      </w:r>
      <w:proofErr w:type="gramEnd"/>
      <w:r w:rsidR="00045642">
        <w:rPr>
          <w:rFonts w:ascii="Arial" w:hAnsi="Arial" w:cs="Arial"/>
          <w:sz w:val="24"/>
          <w:szCs w:val="24"/>
        </w:rPr>
        <w:t xml:space="preserve"> the totality of these changes</w:t>
      </w:r>
      <w:r w:rsidR="007E3ED6">
        <w:rPr>
          <w:rFonts w:ascii="Arial" w:hAnsi="Arial" w:cs="Arial"/>
          <w:sz w:val="24"/>
          <w:szCs w:val="24"/>
        </w:rPr>
        <w:t>,</w:t>
      </w:r>
      <w:r w:rsidR="002B4283" w:rsidRPr="002B4283">
        <w:rPr>
          <w:rFonts w:ascii="Arial" w:hAnsi="Arial" w:cs="Arial"/>
          <w:sz w:val="24"/>
          <w:szCs w:val="24"/>
        </w:rPr>
        <w:t xml:space="preserve"> </w:t>
      </w:r>
      <w:r w:rsidR="002B4283">
        <w:rPr>
          <w:rFonts w:ascii="Arial" w:hAnsi="Arial" w:cs="Arial"/>
          <w:sz w:val="24"/>
          <w:szCs w:val="24"/>
        </w:rPr>
        <w:t>the character and appearance of the land would be very different to what it is now</w:t>
      </w:r>
      <w:r w:rsidR="00080CDD">
        <w:rPr>
          <w:rFonts w:ascii="Arial" w:hAnsi="Arial" w:cs="Arial"/>
          <w:sz w:val="24"/>
          <w:szCs w:val="24"/>
        </w:rPr>
        <w:t>.</w:t>
      </w:r>
    </w:p>
    <w:p w14:paraId="03B15CCF" w14:textId="0F272ED4" w:rsidR="00B01161" w:rsidRPr="00701217" w:rsidRDefault="00523269" w:rsidP="00701217">
      <w:pPr>
        <w:pStyle w:val="Style1"/>
        <w:numPr>
          <w:ilvl w:val="0"/>
          <w:numId w:val="27"/>
        </w:numPr>
        <w:autoSpaceDE w:val="0"/>
        <w:autoSpaceDN w:val="0"/>
        <w:adjustRightInd w:val="0"/>
        <w:rPr>
          <w:rFonts w:ascii="Arial" w:hAnsi="Arial" w:cs="Arial"/>
          <w:sz w:val="24"/>
          <w:szCs w:val="24"/>
        </w:rPr>
      </w:pPr>
      <w:r w:rsidRPr="00523269">
        <w:rPr>
          <w:rFonts w:ascii="Arial" w:hAnsi="Arial" w:cs="Arial"/>
          <w:sz w:val="24"/>
          <w:szCs w:val="24"/>
        </w:rPr>
        <w:t>Section 16(6) of the Commons Act 2006</w:t>
      </w:r>
      <w:r>
        <w:rPr>
          <w:rFonts w:ascii="Arial" w:hAnsi="Arial" w:cs="Arial"/>
          <w:sz w:val="24"/>
          <w:szCs w:val="24"/>
        </w:rPr>
        <w:t xml:space="preserve"> provides that, i</w:t>
      </w:r>
      <w:r w:rsidRPr="00523269">
        <w:rPr>
          <w:rFonts w:ascii="Arial" w:hAnsi="Arial" w:cs="Arial"/>
          <w:sz w:val="24"/>
          <w:szCs w:val="24"/>
        </w:rPr>
        <w:t>n determining applications for exchanges and works</w:t>
      </w:r>
      <w:r w:rsidR="00E97E8B">
        <w:rPr>
          <w:rFonts w:ascii="Arial" w:hAnsi="Arial" w:cs="Arial"/>
          <w:sz w:val="24"/>
          <w:szCs w:val="24"/>
        </w:rPr>
        <w:t xml:space="preserve"> one of the </w:t>
      </w:r>
      <w:r w:rsidRPr="00523269">
        <w:rPr>
          <w:rFonts w:ascii="Arial" w:hAnsi="Arial" w:cs="Arial"/>
          <w:sz w:val="24"/>
          <w:szCs w:val="24"/>
        </w:rPr>
        <w:t xml:space="preserve">matters </w:t>
      </w:r>
      <w:r w:rsidR="00E97E8B">
        <w:rPr>
          <w:rFonts w:ascii="Arial" w:hAnsi="Arial" w:cs="Arial"/>
          <w:sz w:val="24"/>
          <w:szCs w:val="24"/>
        </w:rPr>
        <w:t xml:space="preserve">that </w:t>
      </w:r>
      <w:r w:rsidRPr="00523269">
        <w:rPr>
          <w:rFonts w:ascii="Arial" w:hAnsi="Arial" w:cs="Arial"/>
          <w:sz w:val="24"/>
          <w:szCs w:val="24"/>
        </w:rPr>
        <w:t>need</w:t>
      </w:r>
      <w:r w:rsidR="00E97E8B">
        <w:rPr>
          <w:rFonts w:ascii="Arial" w:hAnsi="Arial" w:cs="Arial"/>
          <w:sz w:val="24"/>
          <w:szCs w:val="24"/>
        </w:rPr>
        <w:t>s</w:t>
      </w:r>
      <w:r w:rsidRPr="00523269">
        <w:rPr>
          <w:rFonts w:ascii="Arial" w:hAnsi="Arial" w:cs="Arial"/>
          <w:sz w:val="24"/>
          <w:szCs w:val="24"/>
        </w:rPr>
        <w:t xml:space="preserve"> to be considered</w:t>
      </w:r>
      <w:r w:rsidR="00E97E8B">
        <w:rPr>
          <w:rFonts w:ascii="Arial" w:hAnsi="Arial" w:cs="Arial"/>
          <w:sz w:val="24"/>
          <w:szCs w:val="24"/>
        </w:rPr>
        <w:t xml:space="preserve"> is ‘public interest’</w:t>
      </w:r>
      <w:r w:rsidR="00CC6B46">
        <w:rPr>
          <w:rFonts w:ascii="Arial" w:hAnsi="Arial" w:cs="Arial"/>
          <w:sz w:val="24"/>
          <w:szCs w:val="24"/>
        </w:rPr>
        <w:t>.</w:t>
      </w:r>
      <w:r w:rsidRPr="00523269">
        <w:rPr>
          <w:rFonts w:ascii="Arial" w:hAnsi="Arial" w:cs="Arial"/>
          <w:sz w:val="24"/>
          <w:szCs w:val="24"/>
        </w:rPr>
        <w:t xml:space="preserve">  </w:t>
      </w:r>
      <w:r w:rsidR="00B01161">
        <w:rPr>
          <w:rFonts w:ascii="Arial" w:hAnsi="Arial" w:cs="Arial"/>
          <w:sz w:val="24"/>
          <w:szCs w:val="24"/>
        </w:rPr>
        <w:t>The Consents Pol</w:t>
      </w:r>
      <w:r w:rsidR="00701217">
        <w:rPr>
          <w:rFonts w:ascii="Arial" w:hAnsi="Arial" w:cs="Arial"/>
          <w:sz w:val="24"/>
          <w:szCs w:val="24"/>
        </w:rPr>
        <w:t xml:space="preserve">icy </w:t>
      </w:r>
      <w:r w:rsidR="00B01161" w:rsidRPr="00701217">
        <w:rPr>
          <w:rFonts w:ascii="Arial" w:hAnsi="Arial" w:cs="Arial"/>
          <w:sz w:val="24"/>
          <w:szCs w:val="24"/>
        </w:rPr>
        <w:t>define</w:t>
      </w:r>
      <w:r w:rsidR="00642ACB">
        <w:rPr>
          <w:rFonts w:ascii="Arial" w:hAnsi="Arial" w:cs="Arial"/>
          <w:sz w:val="24"/>
          <w:szCs w:val="24"/>
        </w:rPr>
        <w:t>s</w:t>
      </w:r>
      <w:r w:rsidR="00B01161" w:rsidRPr="00701217">
        <w:rPr>
          <w:rFonts w:ascii="Arial" w:hAnsi="Arial" w:cs="Arial"/>
          <w:sz w:val="24"/>
          <w:szCs w:val="24"/>
        </w:rPr>
        <w:t xml:space="preserve"> public interest </w:t>
      </w:r>
      <w:r w:rsidR="00642ACB" w:rsidRPr="00701217">
        <w:rPr>
          <w:rFonts w:ascii="Arial" w:hAnsi="Arial" w:cs="Arial"/>
          <w:sz w:val="24"/>
          <w:szCs w:val="24"/>
        </w:rPr>
        <w:t xml:space="preserve">as including </w:t>
      </w:r>
      <w:r w:rsidR="00B01161" w:rsidRPr="00701217">
        <w:rPr>
          <w:rFonts w:ascii="Arial" w:hAnsi="Arial" w:cs="Arial"/>
          <w:sz w:val="24"/>
          <w:szCs w:val="24"/>
        </w:rPr>
        <w:t xml:space="preserve">the </w:t>
      </w:r>
      <w:r w:rsidR="00B01161" w:rsidRPr="00CC6B46">
        <w:rPr>
          <w:rFonts w:ascii="Arial" w:hAnsi="Arial" w:cs="Arial"/>
          <w:i/>
          <w:iCs/>
          <w:sz w:val="24"/>
          <w:szCs w:val="24"/>
        </w:rPr>
        <w:t>conservation</w:t>
      </w:r>
      <w:r w:rsidR="00B01161" w:rsidRPr="00701217">
        <w:rPr>
          <w:rFonts w:ascii="Arial" w:hAnsi="Arial" w:cs="Arial"/>
          <w:sz w:val="24"/>
          <w:szCs w:val="24"/>
        </w:rPr>
        <w:t xml:space="preserve"> of the landscape</w:t>
      </w:r>
      <w:r w:rsidR="00CC6B46">
        <w:rPr>
          <w:rFonts w:ascii="Arial" w:hAnsi="Arial" w:cs="Arial"/>
          <w:sz w:val="24"/>
          <w:szCs w:val="24"/>
        </w:rPr>
        <w:t xml:space="preserve"> (emphasis added). </w:t>
      </w:r>
      <w:r w:rsidR="00567446">
        <w:rPr>
          <w:rFonts w:ascii="Arial" w:hAnsi="Arial" w:cs="Arial"/>
          <w:sz w:val="24"/>
          <w:szCs w:val="24"/>
        </w:rPr>
        <w:t xml:space="preserve">The Oxford English Dictionary defines </w:t>
      </w:r>
      <w:r w:rsidR="004005ED">
        <w:rPr>
          <w:rFonts w:ascii="Arial" w:hAnsi="Arial" w:cs="Arial"/>
          <w:sz w:val="24"/>
          <w:szCs w:val="24"/>
        </w:rPr>
        <w:t xml:space="preserve">‘conserve’ as the protection </w:t>
      </w:r>
      <w:r w:rsidR="00FD009C">
        <w:rPr>
          <w:rFonts w:ascii="Arial" w:hAnsi="Arial" w:cs="Arial"/>
          <w:sz w:val="24"/>
          <w:szCs w:val="24"/>
        </w:rPr>
        <w:t xml:space="preserve">from harm or destruction. </w:t>
      </w:r>
      <w:r w:rsidR="00F8253E">
        <w:rPr>
          <w:rFonts w:ascii="Arial" w:hAnsi="Arial" w:cs="Arial"/>
          <w:sz w:val="24"/>
          <w:szCs w:val="24"/>
        </w:rPr>
        <w:t xml:space="preserve">The </w:t>
      </w:r>
      <w:r w:rsidR="00A100FB">
        <w:rPr>
          <w:rFonts w:ascii="Arial" w:hAnsi="Arial" w:cs="Arial"/>
          <w:sz w:val="24"/>
          <w:szCs w:val="24"/>
        </w:rPr>
        <w:t xml:space="preserve">wholescale and </w:t>
      </w:r>
      <w:r w:rsidR="00F8253E">
        <w:rPr>
          <w:rFonts w:ascii="Arial" w:hAnsi="Arial" w:cs="Arial"/>
          <w:sz w:val="24"/>
          <w:szCs w:val="24"/>
        </w:rPr>
        <w:t xml:space="preserve">fundamental change that would occur </w:t>
      </w:r>
      <w:proofErr w:type="gramStart"/>
      <w:r w:rsidR="000400FB">
        <w:rPr>
          <w:rFonts w:ascii="Arial" w:hAnsi="Arial" w:cs="Arial"/>
          <w:sz w:val="24"/>
          <w:szCs w:val="24"/>
        </w:rPr>
        <w:t xml:space="preserve">as a result </w:t>
      </w:r>
      <w:r w:rsidR="00571FD9">
        <w:rPr>
          <w:rFonts w:ascii="Arial" w:hAnsi="Arial" w:cs="Arial"/>
          <w:sz w:val="24"/>
          <w:szCs w:val="24"/>
        </w:rPr>
        <w:t>of</w:t>
      </w:r>
      <w:proofErr w:type="gramEnd"/>
      <w:r w:rsidR="00571FD9">
        <w:rPr>
          <w:rFonts w:ascii="Arial" w:hAnsi="Arial" w:cs="Arial"/>
          <w:sz w:val="24"/>
          <w:szCs w:val="24"/>
        </w:rPr>
        <w:t xml:space="preserve"> the implementation of the EMP </w:t>
      </w:r>
      <w:r w:rsidR="00BF104D">
        <w:rPr>
          <w:rFonts w:ascii="Arial" w:hAnsi="Arial" w:cs="Arial"/>
          <w:sz w:val="24"/>
          <w:szCs w:val="24"/>
        </w:rPr>
        <w:t xml:space="preserve">would </w:t>
      </w:r>
      <w:r w:rsidR="00D568F6">
        <w:rPr>
          <w:rFonts w:ascii="Arial" w:hAnsi="Arial" w:cs="Arial"/>
          <w:sz w:val="24"/>
          <w:szCs w:val="24"/>
        </w:rPr>
        <w:t xml:space="preserve">result in the </w:t>
      </w:r>
      <w:r w:rsidR="000400FB">
        <w:rPr>
          <w:rFonts w:ascii="Arial" w:hAnsi="Arial" w:cs="Arial"/>
          <w:sz w:val="24"/>
          <w:szCs w:val="24"/>
        </w:rPr>
        <w:t>destruction</w:t>
      </w:r>
      <w:r w:rsidR="00D568F6">
        <w:rPr>
          <w:rFonts w:ascii="Arial" w:hAnsi="Arial" w:cs="Arial"/>
          <w:sz w:val="24"/>
          <w:szCs w:val="24"/>
        </w:rPr>
        <w:t xml:space="preserve"> of, or at the very least harm to, </w:t>
      </w:r>
      <w:r w:rsidR="000400FB">
        <w:rPr>
          <w:rFonts w:ascii="Arial" w:hAnsi="Arial" w:cs="Arial"/>
          <w:sz w:val="24"/>
          <w:szCs w:val="24"/>
        </w:rPr>
        <w:t>the existing landscape</w:t>
      </w:r>
      <w:r w:rsidR="0091425F">
        <w:rPr>
          <w:rFonts w:ascii="Arial" w:hAnsi="Arial" w:cs="Arial"/>
          <w:sz w:val="24"/>
          <w:szCs w:val="24"/>
        </w:rPr>
        <w:t xml:space="preserve"> of the </w:t>
      </w:r>
      <w:r w:rsidR="00A062B4">
        <w:rPr>
          <w:rFonts w:ascii="Arial" w:hAnsi="Arial" w:cs="Arial"/>
          <w:sz w:val="24"/>
          <w:szCs w:val="24"/>
        </w:rPr>
        <w:t>r</w:t>
      </w:r>
      <w:r w:rsidR="0091425F">
        <w:rPr>
          <w:rFonts w:ascii="Arial" w:hAnsi="Arial" w:cs="Arial"/>
          <w:sz w:val="24"/>
          <w:szCs w:val="24"/>
        </w:rPr>
        <w:t xml:space="preserve">eplacement </w:t>
      </w:r>
      <w:r w:rsidR="00A062B4">
        <w:rPr>
          <w:rFonts w:ascii="Arial" w:hAnsi="Arial" w:cs="Arial"/>
          <w:sz w:val="24"/>
          <w:szCs w:val="24"/>
        </w:rPr>
        <w:t>l</w:t>
      </w:r>
      <w:r w:rsidR="0091425F">
        <w:rPr>
          <w:rFonts w:ascii="Arial" w:hAnsi="Arial" w:cs="Arial"/>
          <w:sz w:val="24"/>
          <w:szCs w:val="24"/>
        </w:rPr>
        <w:t>and</w:t>
      </w:r>
      <w:r w:rsidR="000400FB">
        <w:rPr>
          <w:rFonts w:ascii="Arial" w:hAnsi="Arial" w:cs="Arial"/>
          <w:sz w:val="24"/>
          <w:szCs w:val="24"/>
        </w:rPr>
        <w:t>.</w:t>
      </w:r>
      <w:r w:rsidR="00F120D8">
        <w:rPr>
          <w:rFonts w:ascii="Arial" w:hAnsi="Arial" w:cs="Arial"/>
          <w:sz w:val="24"/>
          <w:szCs w:val="24"/>
        </w:rPr>
        <w:t xml:space="preserve"> Accordingly, the</w:t>
      </w:r>
      <w:r w:rsidR="00892C51">
        <w:rPr>
          <w:rFonts w:ascii="Arial" w:hAnsi="Arial" w:cs="Arial"/>
          <w:sz w:val="24"/>
          <w:szCs w:val="24"/>
        </w:rPr>
        <w:t xml:space="preserve"> landscape of the </w:t>
      </w:r>
      <w:r w:rsidR="00257C3D">
        <w:rPr>
          <w:rFonts w:ascii="Arial" w:hAnsi="Arial" w:cs="Arial"/>
          <w:sz w:val="24"/>
          <w:szCs w:val="24"/>
        </w:rPr>
        <w:t>R</w:t>
      </w:r>
      <w:r w:rsidR="00892C51">
        <w:rPr>
          <w:rFonts w:ascii="Arial" w:hAnsi="Arial" w:cs="Arial"/>
          <w:sz w:val="24"/>
          <w:szCs w:val="24"/>
        </w:rPr>
        <w:t xml:space="preserve">eplacement </w:t>
      </w:r>
      <w:r w:rsidR="00257C3D">
        <w:rPr>
          <w:rFonts w:ascii="Arial" w:hAnsi="Arial" w:cs="Arial"/>
          <w:sz w:val="24"/>
          <w:szCs w:val="24"/>
        </w:rPr>
        <w:t>L</w:t>
      </w:r>
      <w:r w:rsidR="00892C51">
        <w:rPr>
          <w:rFonts w:ascii="Arial" w:hAnsi="Arial" w:cs="Arial"/>
          <w:sz w:val="24"/>
          <w:szCs w:val="24"/>
        </w:rPr>
        <w:t>and would not be conserved.</w:t>
      </w:r>
      <w:r w:rsidR="008B3C2E">
        <w:rPr>
          <w:rFonts w:ascii="Arial" w:hAnsi="Arial" w:cs="Arial"/>
          <w:sz w:val="24"/>
          <w:szCs w:val="24"/>
        </w:rPr>
        <w:t xml:space="preserve"> For that reason, notwithstanding any benefits that might accrue from the </w:t>
      </w:r>
      <w:r w:rsidR="00AA6958">
        <w:rPr>
          <w:rFonts w:ascii="Arial" w:hAnsi="Arial" w:cs="Arial"/>
          <w:sz w:val="24"/>
          <w:szCs w:val="24"/>
        </w:rPr>
        <w:t>proposal, it would not accord with the Consents Policy</w:t>
      </w:r>
      <w:r w:rsidR="006478ED">
        <w:rPr>
          <w:rFonts w:ascii="Arial" w:hAnsi="Arial" w:cs="Arial"/>
          <w:sz w:val="24"/>
          <w:szCs w:val="24"/>
        </w:rPr>
        <w:t xml:space="preserve"> in this respect</w:t>
      </w:r>
      <w:r w:rsidR="00A80EDE">
        <w:rPr>
          <w:rFonts w:ascii="Arial" w:hAnsi="Arial" w:cs="Arial"/>
          <w:sz w:val="24"/>
          <w:szCs w:val="24"/>
        </w:rPr>
        <w:t xml:space="preserve"> although I </w:t>
      </w:r>
      <w:r w:rsidR="00784F6E">
        <w:rPr>
          <w:rFonts w:ascii="Arial" w:hAnsi="Arial" w:cs="Arial"/>
          <w:sz w:val="24"/>
          <w:szCs w:val="24"/>
        </w:rPr>
        <w:t xml:space="preserve">recognise that the proposals would </w:t>
      </w:r>
      <w:r w:rsidR="004D70CF">
        <w:rPr>
          <w:rFonts w:ascii="Arial" w:hAnsi="Arial" w:cs="Arial"/>
          <w:sz w:val="24"/>
          <w:szCs w:val="24"/>
        </w:rPr>
        <w:t>conserve the landscape of the existing common land</w:t>
      </w:r>
      <w:r w:rsidR="00AA6958">
        <w:rPr>
          <w:rFonts w:ascii="Arial" w:hAnsi="Arial" w:cs="Arial"/>
          <w:sz w:val="24"/>
          <w:szCs w:val="24"/>
        </w:rPr>
        <w:t>.</w:t>
      </w:r>
    </w:p>
    <w:p w14:paraId="78C0C5D7" w14:textId="2FA03475" w:rsidR="00EF5FE7" w:rsidRPr="00EF5FE7" w:rsidRDefault="00EF5FE7" w:rsidP="00EF5FE7">
      <w:pPr>
        <w:pStyle w:val="Style1"/>
        <w:autoSpaceDE w:val="0"/>
        <w:autoSpaceDN w:val="0"/>
        <w:adjustRightInd w:val="0"/>
        <w:ind w:left="432"/>
        <w:rPr>
          <w:rFonts w:ascii="Arial" w:hAnsi="Arial" w:cs="Arial"/>
          <w:i/>
          <w:iCs/>
          <w:sz w:val="24"/>
          <w:szCs w:val="24"/>
        </w:rPr>
      </w:pPr>
      <w:r>
        <w:rPr>
          <w:rFonts w:ascii="Arial" w:hAnsi="Arial" w:cs="Arial"/>
          <w:i/>
          <w:iCs/>
          <w:sz w:val="24"/>
          <w:szCs w:val="24"/>
        </w:rPr>
        <w:t>N</w:t>
      </w:r>
      <w:r w:rsidRPr="00EF5FE7">
        <w:rPr>
          <w:rFonts w:ascii="Arial" w:hAnsi="Arial" w:cs="Arial"/>
          <w:i/>
          <w:iCs/>
          <w:sz w:val="24"/>
          <w:szCs w:val="24"/>
        </w:rPr>
        <w:t>ature conservation</w:t>
      </w:r>
    </w:p>
    <w:p w14:paraId="3F44789F" w14:textId="7E73E84B" w:rsidR="00DC59D7" w:rsidRDefault="0013493E" w:rsidP="0002009D">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Natural England (NE) raises no objection to t</w:t>
      </w:r>
      <w:r w:rsidR="00DC59D7">
        <w:rPr>
          <w:rFonts w:ascii="Arial" w:hAnsi="Arial" w:cs="Arial"/>
          <w:sz w:val="24"/>
          <w:szCs w:val="24"/>
        </w:rPr>
        <w:t xml:space="preserve">he </w:t>
      </w:r>
      <w:r w:rsidR="002A09D8">
        <w:rPr>
          <w:rFonts w:ascii="Arial" w:hAnsi="Arial" w:cs="Arial"/>
          <w:sz w:val="24"/>
          <w:szCs w:val="24"/>
        </w:rPr>
        <w:t>r</w:t>
      </w:r>
      <w:r w:rsidR="00DC59D7">
        <w:rPr>
          <w:rFonts w:ascii="Arial" w:hAnsi="Arial" w:cs="Arial"/>
          <w:sz w:val="24"/>
          <w:szCs w:val="24"/>
        </w:rPr>
        <w:t>elease land being deregistered.</w:t>
      </w:r>
    </w:p>
    <w:p w14:paraId="6C1C1237" w14:textId="63F1DA76" w:rsidR="00336F8D" w:rsidRDefault="005F1E54" w:rsidP="0002009D">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 xml:space="preserve">The </w:t>
      </w:r>
      <w:r w:rsidR="00261CC0">
        <w:rPr>
          <w:rFonts w:ascii="Arial" w:hAnsi="Arial" w:cs="Arial"/>
          <w:sz w:val="24"/>
          <w:szCs w:val="24"/>
        </w:rPr>
        <w:t>R</w:t>
      </w:r>
      <w:r>
        <w:rPr>
          <w:rFonts w:ascii="Arial" w:hAnsi="Arial" w:cs="Arial"/>
          <w:sz w:val="24"/>
          <w:szCs w:val="24"/>
        </w:rPr>
        <w:t xml:space="preserve">eplacement </w:t>
      </w:r>
      <w:r w:rsidR="00261CC0">
        <w:rPr>
          <w:rFonts w:ascii="Arial" w:hAnsi="Arial" w:cs="Arial"/>
          <w:sz w:val="24"/>
          <w:szCs w:val="24"/>
        </w:rPr>
        <w:t>L</w:t>
      </w:r>
      <w:r>
        <w:rPr>
          <w:rFonts w:ascii="Arial" w:hAnsi="Arial" w:cs="Arial"/>
          <w:sz w:val="24"/>
          <w:szCs w:val="24"/>
        </w:rPr>
        <w:t xml:space="preserve">and </w:t>
      </w:r>
      <w:r w:rsidR="00CD1356">
        <w:rPr>
          <w:rFonts w:ascii="Arial" w:hAnsi="Arial" w:cs="Arial"/>
          <w:sz w:val="24"/>
          <w:szCs w:val="24"/>
        </w:rPr>
        <w:t xml:space="preserve">does not form part of the </w:t>
      </w:r>
      <w:r w:rsidR="00F05AB8">
        <w:rPr>
          <w:rFonts w:ascii="Arial" w:hAnsi="Arial" w:cs="Arial"/>
          <w:sz w:val="24"/>
          <w:szCs w:val="24"/>
        </w:rPr>
        <w:t>adjacent THBSPA or the SSSI</w:t>
      </w:r>
      <w:r w:rsidR="0083618A">
        <w:rPr>
          <w:rFonts w:ascii="Arial" w:hAnsi="Arial" w:cs="Arial"/>
          <w:sz w:val="24"/>
          <w:szCs w:val="24"/>
        </w:rPr>
        <w:t xml:space="preserve">. </w:t>
      </w:r>
      <w:r w:rsidR="006D4947">
        <w:rPr>
          <w:rFonts w:ascii="Arial" w:hAnsi="Arial" w:cs="Arial"/>
          <w:sz w:val="24"/>
          <w:szCs w:val="24"/>
        </w:rPr>
        <w:t>The TBHSPA</w:t>
      </w:r>
      <w:r w:rsidR="00AE4EB4">
        <w:rPr>
          <w:rFonts w:ascii="Arial" w:hAnsi="Arial" w:cs="Arial"/>
          <w:sz w:val="24"/>
          <w:szCs w:val="24"/>
        </w:rPr>
        <w:t xml:space="preserve"> </w:t>
      </w:r>
      <w:r w:rsidR="005650D9">
        <w:rPr>
          <w:rFonts w:ascii="Arial" w:hAnsi="Arial" w:cs="Arial"/>
          <w:sz w:val="24"/>
          <w:szCs w:val="24"/>
        </w:rPr>
        <w:t xml:space="preserve">comprises a </w:t>
      </w:r>
      <w:r w:rsidR="00C6342B">
        <w:rPr>
          <w:rFonts w:ascii="Arial" w:hAnsi="Arial" w:cs="Arial"/>
          <w:sz w:val="24"/>
          <w:szCs w:val="24"/>
        </w:rPr>
        <w:t xml:space="preserve">range of remnant heathland and </w:t>
      </w:r>
      <w:r w:rsidR="00031DB8">
        <w:rPr>
          <w:rFonts w:ascii="Arial" w:hAnsi="Arial" w:cs="Arial"/>
          <w:sz w:val="24"/>
          <w:szCs w:val="24"/>
        </w:rPr>
        <w:t xml:space="preserve">associated habitats located across Berkshire, Hampshire and Surrey. </w:t>
      </w:r>
      <w:r w:rsidR="00ED2658">
        <w:rPr>
          <w:rFonts w:ascii="Arial" w:hAnsi="Arial" w:cs="Arial"/>
          <w:sz w:val="24"/>
          <w:szCs w:val="24"/>
        </w:rPr>
        <w:t xml:space="preserve">The TBHSPA </w:t>
      </w:r>
      <w:r w:rsidR="00AE4EB4">
        <w:rPr>
          <w:rFonts w:ascii="Arial" w:hAnsi="Arial" w:cs="Arial"/>
          <w:sz w:val="24"/>
          <w:szCs w:val="24"/>
        </w:rPr>
        <w:t xml:space="preserve">is </w:t>
      </w:r>
      <w:r w:rsidR="002D58E1">
        <w:rPr>
          <w:rFonts w:ascii="Arial" w:hAnsi="Arial" w:cs="Arial"/>
          <w:sz w:val="24"/>
          <w:szCs w:val="24"/>
        </w:rPr>
        <w:t xml:space="preserve">designated under </w:t>
      </w:r>
      <w:r w:rsidR="00865243">
        <w:rPr>
          <w:rFonts w:ascii="Arial" w:hAnsi="Arial" w:cs="Arial"/>
          <w:sz w:val="24"/>
          <w:szCs w:val="24"/>
        </w:rPr>
        <w:t xml:space="preserve">Article 4.1 of the Birds Directive </w:t>
      </w:r>
      <w:r w:rsidR="004C343A">
        <w:rPr>
          <w:rFonts w:ascii="Arial" w:hAnsi="Arial" w:cs="Arial"/>
          <w:sz w:val="24"/>
          <w:szCs w:val="24"/>
        </w:rPr>
        <w:t>(</w:t>
      </w:r>
      <w:r w:rsidR="006338E7">
        <w:rPr>
          <w:rFonts w:ascii="Arial" w:hAnsi="Arial" w:cs="Arial"/>
          <w:sz w:val="24"/>
          <w:szCs w:val="24"/>
        </w:rPr>
        <w:t>2009/147/EC)</w:t>
      </w:r>
      <w:r w:rsidR="004C343A">
        <w:rPr>
          <w:rFonts w:ascii="Arial" w:hAnsi="Arial" w:cs="Arial"/>
          <w:sz w:val="24"/>
          <w:szCs w:val="24"/>
        </w:rPr>
        <w:t xml:space="preserve"> as supporting populati</w:t>
      </w:r>
      <w:r w:rsidR="00AD681B">
        <w:rPr>
          <w:rFonts w:ascii="Arial" w:hAnsi="Arial" w:cs="Arial"/>
          <w:sz w:val="24"/>
          <w:szCs w:val="24"/>
        </w:rPr>
        <w:t>ons of European importance</w:t>
      </w:r>
      <w:r w:rsidR="00172C20">
        <w:rPr>
          <w:rFonts w:ascii="Arial" w:hAnsi="Arial" w:cs="Arial"/>
          <w:sz w:val="24"/>
          <w:szCs w:val="24"/>
        </w:rPr>
        <w:t xml:space="preserve"> as listed in Annex 1 of the Directive</w:t>
      </w:r>
      <w:r w:rsidR="009C668D">
        <w:rPr>
          <w:rFonts w:ascii="Arial" w:hAnsi="Arial" w:cs="Arial"/>
          <w:sz w:val="24"/>
          <w:szCs w:val="24"/>
        </w:rPr>
        <w:t>. The identifie</w:t>
      </w:r>
      <w:r w:rsidR="0086268C">
        <w:rPr>
          <w:rFonts w:ascii="Arial" w:hAnsi="Arial" w:cs="Arial"/>
          <w:sz w:val="24"/>
          <w:szCs w:val="24"/>
        </w:rPr>
        <w:t>d</w:t>
      </w:r>
      <w:r w:rsidR="009C668D">
        <w:rPr>
          <w:rFonts w:ascii="Arial" w:hAnsi="Arial" w:cs="Arial"/>
          <w:sz w:val="24"/>
          <w:szCs w:val="24"/>
        </w:rPr>
        <w:t xml:space="preserve"> species </w:t>
      </w:r>
      <w:r w:rsidR="005C6261">
        <w:rPr>
          <w:rFonts w:ascii="Arial" w:hAnsi="Arial" w:cs="Arial"/>
          <w:sz w:val="24"/>
          <w:szCs w:val="24"/>
        </w:rPr>
        <w:t>present in the TBHSPA, referred to as “</w:t>
      </w:r>
      <w:r w:rsidR="00671160">
        <w:rPr>
          <w:rFonts w:ascii="Arial" w:hAnsi="Arial" w:cs="Arial"/>
          <w:sz w:val="24"/>
          <w:szCs w:val="24"/>
        </w:rPr>
        <w:t>Interest Feature Birds”</w:t>
      </w:r>
      <w:r w:rsidR="005C6261">
        <w:rPr>
          <w:rFonts w:ascii="Arial" w:hAnsi="Arial" w:cs="Arial"/>
          <w:sz w:val="24"/>
          <w:szCs w:val="24"/>
        </w:rPr>
        <w:t>, are</w:t>
      </w:r>
      <w:r w:rsidR="001301A4">
        <w:rPr>
          <w:rFonts w:ascii="Arial" w:hAnsi="Arial" w:cs="Arial"/>
          <w:sz w:val="24"/>
          <w:szCs w:val="24"/>
        </w:rPr>
        <w:t xml:space="preserve"> Dartford Warbler, Nightjar and </w:t>
      </w:r>
      <w:r w:rsidR="00EE07DB">
        <w:rPr>
          <w:rFonts w:ascii="Arial" w:hAnsi="Arial" w:cs="Arial"/>
          <w:sz w:val="24"/>
          <w:szCs w:val="24"/>
        </w:rPr>
        <w:t>Woodlark</w:t>
      </w:r>
      <w:r w:rsidR="00172C20">
        <w:rPr>
          <w:rFonts w:ascii="Arial" w:hAnsi="Arial" w:cs="Arial"/>
          <w:sz w:val="24"/>
          <w:szCs w:val="24"/>
        </w:rPr>
        <w:t xml:space="preserve">. </w:t>
      </w:r>
      <w:r w:rsidR="00EE07DB">
        <w:rPr>
          <w:rFonts w:ascii="Arial" w:hAnsi="Arial" w:cs="Arial"/>
          <w:sz w:val="24"/>
          <w:szCs w:val="24"/>
        </w:rPr>
        <w:t xml:space="preserve">The </w:t>
      </w:r>
      <w:r w:rsidR="000030BC">
        <w:rPr>
          <w:rFonts w:ascii="Arial" w:hAnsi="Arial" w:cs="Arial"/>
          <w:sz w:val="24"/>
          <w:szCs w:val="24"/>
        </w:rPr>
        <w:t xml:space="preserve">Conservation Objectives for the THBSPA published by </w:t>
      </w:r>
      <w:r w:rsidR="002D4DFA">
        <w:rPr>
          <w:rFonts w:ascii="Arial" w:hAnsi="Arial" w:cs="Arial"/>
          <w:sz w:val="24"/>
          <w:szCs w:val="24"/>
        </w:rPr>
        <w:t xml:space="preserve">Natural England in 2019 </w:t>
      </w:r>
      <w:r w:rsidR="008802B8">
        <w:rPr>
          <w:rFonts w:ascii="Arial" w:hAnsi="Arial" w:cs="Arial"/>
          <w:sz w:val="24"/>
          <w:szCs w:val="24"/>
        </w:rPr>
        <w:t xml:space="preserve">seek to ensure that </w:t>
      </w:r>
      <w:r w:rsidR="003D559C">
        <w:rPr>
          <w:rFonts w:ascii="Arial" w:hAnsi="Arial" w:cs="Arial"/>
          <w:sz w:val="24"/>
          <w:szCs w:val="24"/>
        </w:rPr>
        <w:t xml:space="preserve">the site (i.e. the THBSPA as a whole) contributes to </w:t>
      </w:r>
      <w:r w:rsidR="00FB3318">
        <w:rPr>
          <w:rFonts w:ascii="Arial" w:hAnsi="Arial" w:cs="Arial"/>
          <w:sz w:val="24"/>
          <w:szCs w:val="24"/>
        </w:rPr>
        <w:t xml:space="preserve">achieving the aims of the Wild Birds Directive by, amongst other things, </w:t>
      </w:r>
      <w:r w:rsidR="00B94403">
        <w:rPr>
          <w:rFonts w:ascii="Arial" w:hAnsi="Arial" w:cs="Arial"/>
          <w:sz w:val="24"/>
          <w:szCs w:val="24"/>
        </w:rPr>
        <w:t>maintain</w:t>
      </w:r>
      <w:r w:rsidR="00B8066E">
        <w:rPr>
          <w:rFonts w:ascii="Arial" w:hAnsi="Arial" w:cs="Arial"/>
          <w:sz w:val="24"/>
          <w:szCs w:val="24"/>
        </w:rPr>
        <w:t>ing</w:t>
      </w:r>
      <w:r w:rsidR="00B94403">
        <w:rPr>
          <w:rFonts w:ascii="Arial" w:hAnsi="Arial" w:cs="Arial"/>
          <w:sz w:val="24"/>
          <w:szCs w:val="24"/>
        </w:rPr>
        <w:t xml:space="preserve"> or restor</w:t>
      </w:r>
      <w:r w:rsidR="00B8066E">
        <w:rPr>
          <w:rFonts w:ascii="Arial" w:hAnsi="Arial" w:cs="Arial"/>
          <w:sz w:val="24"/>
          <w:szCs w:val="24"/>
        </w:rPr>
        <w:t xml:space="preserve">ing the extent </w:t>
      </w:r>
      <w:r w:rsidR="00C84470">
        <w:rPr>
          <w:rFonts w:ascii="Arial" w:hAnsi="Arial" w:cs="Arial"/>
          <w:sz w:val="24"/>
          <w:szCs w:val="24"/>
        </w:rPr>
        <w:t xml:space="preserve">and distribution of the habitats of the qualifying features. </w:t>
      </w:r>
      <w:r w:rsidR="00B94403">
        <w:rPr>
          <w:rFonts w:ascii="Arial" w:hAnsi="Arial" w:cs="Arial"/>
          <w:sz w:val="24"/>
          <w:szCs w:val="24"/>
        </w:rPr>
        <w:t xml:space="preserve"> </w:t>
      </w:r>
      <w:r w:rsidR="00172C20">
        <w:rPr>
          <w:rFonts w:ascii="Arial" w:hAnsi="Arial" w:cs="Arial"/>
          <w:sz w:val="24"/>
          <w:szCs w:val="24"/>
        </w:rPr>
        <w:t xml:space="preserve"> </w:t>
      </w:r>
    </w:p>
    <w:p w14:paraId="797FA9D1" w14:textId="5E515BF3" w:rsidR="00390932" w:rsidRPr="00390932" w:rsidRDefault="006D4947" w:rsidP="0083618A">
      <w:pPr>
        <w:pStyle w:val="Style1"/>
        <w:numPr>
          <w:ilvl w:val="0"/>
          <w:numId w:val="27"/>
        </w:numPr>
        <w:autoSpaceDE w:val="0"/>
        <w:autoSpaceDN w:val="0"/>
        <w:adjustRightInd w:val="0"/>
        <w:rPr>
          <w:rFonts w:ascii="Arial" w:hAnsi="Arial" w:cs="Arial"/>
          <w:i/>
          <w:iCs/>
          <w:sz w:val="24"/>
          <w:szCs w:val="24"/>
        </w:rPr>
      </w:pPr>
      <w:r>
        <w:rPr>
          <w:rFonts w:ascii="Arial" w:hAnsi="Arial" w:cs="Arial"/>
          <w:sz w:val="24"/>
          <w:szCs w:val="24"/>
        </w:rPr>
        <w:t>The</w:t>
      </w:r>
      <w:r w:rsidR="00810218">
        <w:rPr>
          <w:rFonts w:ascii="Arial" w:hAnsi="Arial" w:cs="Arial"/>
          <w:sz w:val="24"/>
          <w:szCs w:val="24"/>
        </w:rPr>
        <w:t xml:space="preserve"> focus in the</w:t>
      </w:r>
      <w:r>
        <w:rPr>
          <w:rFonts w:ascii="Arial" w:hAnsi="Arial" w:cs="Arial"/>
          <w:sz w:val="24"/>
          <w:szCs w:val="24"/>
        </w:rPr>
        <w:t xml:space="preserve"> EMP on the </w:t>
      </w:r>
      <w:bookmarkStart w:id="9" w:name="_Hlk183082967"/>
      <w:r>
        <w:rPr>
          <w:rFonts w:ascii="Arial" w:hAnsi="Arial" w:cs="Arial"/>
          <w:sz w:val="24"/>
          <w:szCs w:val="24"/>
        </w:rPr>
        <w:t xml:space="preserve">natural regeneration of the </w:t>
      </w:r>
      <w:r w:rsidR="005073C6">
        <w:rPr>
          <w:rFonts w:ascii="Arial" w:hAnsi="Arial" w:cs="Arial"/>
          <w:sz w:val="24"/>
          <w:szCs w:val="24"/>
        </w:rPr>
        <w:t>R</w:t>
      </w:r>
      <w:r>
        <w:rPr>
          <w:rFonts w:ascii="Arial" w:hAnsi="Arial" w:cs="Arial"/>
          <w:sz w:val="24"/>
          <w:szCs w:val="24"/>
        </w:rPr>
        <w:t xml:space="preserve">eplacement </w:t>
      </w:r>
      <w:r w:rsidR="005073C6">
        <w:rPr>
          <w:rFonts w:ascii="Arial" w:hAnsi="Arial" w:cs="Arial"/>
          <w:sz w:val="24"/>
          <w:szCs w:val="24"/>
        </w:rPr>
        <w:t>L</w:t>
      </w:r>
      <w:r>
        <w:rPr>
          <w:rFonts w:ascii="Arial" w:hAnsi="Arial" w:cs="Arial"/>
          <w:sz w:val="24"/>
          <w:szCs w:val="24"/>
        </w:rPr>
        <w:t xml:space="preserve">and from grazed paddocks towards a matrix of heathland, gorse and grassland </w:t>
      </w:r>
      <w:bookmarkEnd w:id="9"/>
      <w:r>
        <w:rPr>
          <w:rFonts w:ascii="Arial" w:hAnsi="Arial" w:cs="Arial"/>
          <w:sz w:val="24"/>
          <w:szCs w:val="24"/>
        </w:rPr>
        <w:t>after the cessation of grazing</w:t>
      </w:r>
      <w:r w:rsidR="00447C96">
        <w:rPr>
          <w:rFonts w:ascii="Arial" w:hAnsi="Arial" w:cs="Arial"/>
          <w:sz w:val="24"/>
          <w:szCs w:val="24"/>
        </w:rPr>
        <w:t xml:space="preserve"> would increase the amount of habitat </w:t>
      </w:r>
      <w:r w:rsidR="00EE5C10">
        <w:rPr>
          <w:rFonts w:ascii="Arial" w:hAnsi="Arial" w:cs="Arial"/>
          <w:sz w:val="24"/>
          <w:szCs w:val="24"/>
        </w:rPr>
        <w:t xml:space="preserve">that would be suitable for the Interest Feature Birds. </w:t>
      </w:r>
      <w:r w:rsidR="0083618A">
        <w:rPr>
          <w:rFonts w:ascii="Arial" w:hAnsi="Arial" w:cs="Arial"/>
          <w:sz w:val="24"/>
          <w:szCs w:val="24"/>
        </w:rPr>
        <w:t xml:space="preserve">On that basis, </w:t>
      </w:r>
      <w:r w:rsidR="0033429D" w:rsidRPr="0083618A">
        <w:rPr>
          <w:rFonts w:ascii="Arial" w:hAnsi="Arial" w:cs="Arial"/>
          <w:sz w:val="24"/>
          <w:szCs w:val="24"/>
        </w:rPr>
        <w:t>NE</w:t>
      </w:r>
      <w:r w:rsidR="00772912" w:rsidRPr="0083618A">
        <w:rPr>
          <w:rFonts w:ascii="Arial" w:hAnsi="Arial" w:cs="Arial"/>
          <w:sz w:val="24"/>
          <w:szCs w:val="24"/>
        </w:rPr>
        <w:t xml:space="preserve"> </w:t>
      </w:r>
      <w:bookmarkEnd w:id="8"/>
      <w:r w:rsidR="00390932">
        <w:rPr>
          <w:rFonts w:ascii="Arial" w:hAnsi="Arial" w:cs="Arial"/>
          <w:sz w:val="24"/>
          <w:szCs w:val="24"/>
        </w:rPr>
        <w:t>con</w:t>
      </w:r>
      <w:r w:rsidR="006857D3">
        <w:rPr>
          <w:rFonts w:ascii="Arial" w:hAnsi="Arial" w:cs="Arial"/>
          <w:sz w:val="24"/>
          <w:szCs w:val="24"/>
        </w:rPr>
        <w:t xml:space="preserve">cludes </w:t>
      </w:r>
      <w:r w:rsidR="00390932">
        <w:rPr>
          <w:rFonts w:ascii="Arial" w:hAnsi="Arial" w:cs="Arial"/>
          <w:sz w:val="24"/>
          <w:szCs w:val="24"/>
        </w:rPr>
        <w:t xml:space="preserve">that the </w:t>
      </w:r>
      <w:r w:rsidR="006857D3">
        <w:rPr>
          <w:rFonts w:ascii="Arial" w:hAnsi="Arial" w:cs="Arial"/>
          <w:sz w:val="24"/>
          <w:szCs w:val="24"/>
        </w:rPr>
        <w:t xml:space="preserve">overall biodiversity </w:t>
      </w:r>
      <w:r w:rsidR="0057070E">
        <w:rPr>
          <w:rFonts w:ascii="Arial" w:hAnsi="Arial" w:cs="Arial"/>
          <w:sz w:val="24"/>
          <w:szCs w:val="24"/>
        </w:rPr>
        <w:t>value of the common would be improved</w:t>
      </w:r>
      <w:r w:rsidR="00760857">
        <w:rPr>
          <w:rFonts w:ascii="Arial" w:hAnsi="Arial" w:cs="Arial"/>
          <w:sz w:val="24"/>
          <w:szCs w:val="24"/>
        </w:rPr>
        <w:t>/enhance</w:t>
      </w:r>
      <w:r w:rsidR="00A1039A">
        <w:rPr>
          <w:rFonts w:ascii="Arial" w:hAnsi="Arial" w:cs="Arial"/>
          <w:sz w:val="24"/>
          <w:szCs w:val="24"/>
        </w:rPr>
        <w:t>d</w:t>
      </w:r>
      <w:r w:rsidR="00760857">
        <w:rPr>
          <w:rFonts w:ascii="Arial" w:hAnsi="Arial" w:cs="Arial"/>
          <w:sz w:val="24"/>
          <w:szCs w:val="24"/>
        </w:rPr>
        <w:t xml:space="preserve"> and </w:t>
      </w:r>
      <w:r w:rsidR="00A1039A">
        <w:rPr>
          <w:rFonts w:ascii="Arial" w:hAnsi="Arial" w:cs="Arial"/>
          <w:sz w:val="24"/>
          <w:szCs w:val="24"/>
        </w:rPr>
        <w:t xml:space="preserve">that </w:t>
      </w:r>
      <w:r w:rsidR="001638F6">
        <w:rPr>
          <w:rFonts w:ascii="Arial" w:hAnsi="Arial" w:cs="Arial"/>
          <w:sz w:val="24"/>
          <w:szCs w:val="24"/>
        </w:rPr>
        <w:t xml:space="preserve">nature conservation benefits </w:t>
      </w:r>
      <w:r w:rsidR="00A1039A">
        <w:rPr>
          <w:rFonts w:ascii="Arial" w:hAnsi="Arial" w:cs="Arial"/>
          <w:sz w:val="24"/>
          <w:szCs w:val="24"/>
        </w:rPr>
        <w:t xml:space="preserve">would </w:t>
      </w:r>
      <w:r w:rsidR="00956CB5">
        <w:rPr>
          <w:rFonts w:ascii="Arial" w:hAnsi="Arial" w:cs="Arial"/>
          <w:sz w:val="24"/>
          <w:szCs w:val="24"/>
        </w:rPr>
        <w:t>accru</w:t>
      </w:r>
      <w:r w:rsidR="00A1039A">
        <w:rPr>
          <w:rFonts w:ascii="Arial" w:hAnsi="Arial" w:cs="Arial"/>
          <w:sz w:val="24"/>
          <w:szCs w:val="24"/>
        </w:rPr>
        <w:t xml:space="preserve">e </w:t>
      </w:r>
      <w:r w:rsidR="00956CB5">
        <w:rPr>
          <w:rFonts w:ascii="Arial" w:hAnsi="Arial" w:cs="Arial"/>
          <w:sz w:val="24"/>
          <w:szCs w:val="24"/>
        </w:rPr>
        <w:t>from the exchange.</w:t>
      </w:r>
    </w:p>
    <w:p w14:paraId="4B7CAA05" w14:textId="732F5292" w:rsidR="00794FEA" w:rsidRPr="00794FEA" w:rsidRDefault="00794FEA" w:rsidP="00390932">
      <w:pPr>
        <w:pStyle w:val="Style1"/>
        <w:autoSpaceDE w:val="0"/>
        <w:autoSpaceDN w:val="0"/>
        <w:adjustRightInd w:val="0"/>
        <w:ind w:left="432"/>
        <w:rPr>
          <w:rFonts w:ascii="Arial" w:hAnsi="Arial" w:cs="Arial"/>
          <w:i/>
          <w:iCs/>
          <w:sz w:val="24"/>
          <w:szCs w:val="24"/>
        </w:rPr>
      </w:pPr>
      <w:bookmarkStart w:id="10" w:name="_Hlk186969379"/>
      <w:r w:rsidRPr="00794FEA">
        <w:rPr>
          <w:rFonts w:ascii="Arial" w:hAnsi="Arial" w:cs="Arial"/>
          <w:i/>
          <w:iCs/>
          <w:sz w:val="24"/>
          <w:szCs w:val="24"/>
        </w:rPr>
        <w:t>The protection of archaeological remains and features of historic interest</w:t>
      </w:r>
      <w:bookmarkEnd w:id="10"/>
    </w:p>
    <w:p w14:paraId="62FACF47" w14:textId="74B3E01C" w:rsidR="0018312E" w:rsidRDefault="0018312E" w:rsidP="0002009D">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 xml:space="preserve">Historic England </w:t>
      </w:r>
      <w:r w:rsidR="004728E0">
        <w:rPr>
          <w:rFonts w:ascii="Arial" w:hAnsi="Arial" w:cs="Arial"/>
          <w:sz w:val="24"/>
          <w:szCs w:val="24"/>
        </w:rPr>
        <w:t xml:space="preserve">(HE) </w:t>
      </w:r>
      <w:r>
        <w:rPr>
          <w:rFonts w:ascii="Arial" w:hAnsi="Arial" w:cs="Arial"/>
          <w:sz w:val="24"/>
          <w:szCs w:val="24"/>
        </w:rPr>
        <w:t>have not commented on the application</w:t>
      </w:r>
      <w:r w:rsidR="00D120DF">
        <w:rPr>
          <w:rFonts w:ascii="Arial" w:hAnsi="Arial" w:cs="Arial"/>
          <w:sz w:val="24"/>
          <w:szCs w:val="24"/>
        </w:rPr>
        <w:t>.</w:t>
      </w:r>
      <w:r w:rsidR="00723A61">
        <w:rPr>
          <w:rFonts w:ascii="Arial" w:hAnsi="Arial" w:cs="Arial"/>
          <w:sz w:val="24"/>
          <w:szCs w:val="24"/>
        </w:rPr>
        <w:t xml:space="preserve"> I</w:t>
      </w:r>
      <w:r w:rsidR="00F20620">
        <w:rPr>
          <w:rFonts w:ascii="Arial" w:hAnsi="Arial" w:cs="Arial"/>
          <w:sz w:val="24"/>
          <w:szCs w:val="24"/>
        </w:rPr>
        <w:t xml:space="preserve">t is suggested in some representations that </w:t>
      </w:r>
      <w:r w:rsidR="00723A61">
        <w:rPr>
          <w:rFonts w:ascii="Arial" w:hAnsi="Arial" w:cs="Arial"/>
          <w:sz w:val="24"/>
          <w:szCs w:val="24"/>
        </w:rPr>
        <w:t>there is the possibility of some archaeological remains dating</w:t>
      </w:r>
      <w:r w:rsidR="00DF1647">
        <w:rPr>
          <w:rFonts w:ascii="Arial" w:hAnsi="Arial" w:cs="Arial"/>
          <w:sz w:val="24"/>
          <w:szCs w:val="24"/>
        </w:rPr>
        <w:t xml:space="preserve"> from</w:t>
      </w:r>
      <w:r w:rsidR="00723A61">
        <w:rPr>
          <w:rFonts w:ascii="Arial" w:hAnsi="Arial" w:cs="Arial"/>
          <w:sz w:val="24"/>
          <w:szCs w:val="24"/>
        </w:rPr>
        <w:t xml:space="preserve"> the First and Second World Wars being found beneath the </w:t>
      </w:r>
      <w:r w:rsidR="00F954FB">
        <w:rPr>
          <w:rFonts w:ascii="Arial" w:hAnsi="Arial" w:cs="Arial"/>
          <w:sz w:val="24"/>
          <w:szCs w:val="24"/>
        </w:rPr>
        <w:t>R</w:t>
      </w:r>
      <w:r w:rsidR="00723A61">
        <w:rPr>
          <w:rFonts w:ascii="Arial" w:hAnsi="Arial" w:cs="Arial"/>
          <w:sz w:val="24"/>
          <w:szCs w:val="24"/>
        </w:rPr>
        <w:t xml:space="preserve">elease </w:t>
      </w:r>
      <w:r w:rsidR="00D36318">
        <w:rPr>
          <w:rFonts w:ascii="Arial" w:hAnsi="Arial" w:cs="Arial"/>
          <w:sz w:val="24"/>
          <w:szCs w:val="24"/>
        </w:rPr>
        <w:lastRenderedPageBreak/>
        <w:t>L</w:t>
      </w:r>
      <w:r w:rsidR="00723A61">
        <w:rPr>
          <w:rFonts w:ascii="Arial" w:hAnsi="Arial" w:cs="Arial"/>
          <w:sz w:val="24"/>
          <w:szCs w:val="24"/>
        </w:rPr>
        <w:t xml:space="preserve">and. However, </w:t>
      </w:r>
      <w:r w:rsidR="00084121">
        <w:rPr>
          <w:rFonts w:ascii="Arial" w:hAnsi="Arial" w:cs="Arial"/>
          <w:sz w:val="24"/>
          <w:szCs w:val="24"/>
        </w:rPr>
        <w:t xml:space="preserve">the Hampshire Historic Environment Record does not contain any entries in relation to the </w:t>
      </w:r>
      <w:r w:rsidR="00F729E6">
        <w:rPr>
          <w:rFonts w:ascii="Arial" w:hAnsi="Arial" w:cs="Arial"/>
          <w:sz w:val="24"/>
          <w:szCs w:val="24"/>
        </w:rPr>
        <w:t>R</w:t>
      </w:r>
      <w:r w:rsidR="00084121">
        <w:rPr>
          <w:rFonts w:ascii="Arial" w:hAnsi="Arial" w:cs="Arial"/>
          <w:sz w:val="24"/>
          <w:szCs w:val="24"/>
        </w:rPr>
        <w:t xml:space="preserve">elease </w:t>
      </w:r>
      <w:r w:rsidR="00F729E6">
        <w:rPr>
          <w:rFonts w:ascii="Arial" w:hAnsi="Arial" w:cs="Arial"/>
          <w:sz w:val="24"/>
          <w:szCs w:val="24"/>
        </w:rPr>
        <w:t>L</w:t>
      </w:r>
      <w:r w:rsidR="00084121">
        <w:rPr>
          <w:rFonts w:ascii="Arial" w:hAnsi="Arial" w:cs="Arial"/>
          <w:sz w:val="24"/>
          <w:szCs w:val="24"/>
        </w:rPr>
        <w:t xml:space="preserve">and itself. Consequently, </w:t>
      </w:r>
      <w:r w:rsidR="00D120DF">
        <w:rPr>
          <w:rFonts w:ascii="Arial" w:hAnsi="Arial" w:cs="Arial"/>
          <w:sz w:val="24"/>
          <w:szCs w:val="24"/>
        </w:rPr>
        <w:t>on the</w:t>
      </w:r>
      <w:r w:rsidR="00723A61">
        <w:rPr>
          <w:rFonts w:ascii="Arial" w:hAnsi="Arial" w:cs="Arial"/>
          <w:sz w:val="24"/>
          <w:szCs w:val="24"/>
        </w:rPr>
        <w:t xml:space="preserve"> </w:t>
      </w:r>
      <w:r w:rsidR="00D120DF">
        <w:rPr>
          <w:rFonts w:ascii="Arial" w:hAnsi="Arial" w:cs="Arial"/>
          <w:sz w:val="24"/>
          <w:szCs w:val="24"/>
        </w:rPr>
        <w:t xml:space="preserve">evidence available to me, there is no indication that </w:t>
      </w:r>
      <w:r w:rsidR="001D3BA5">
        <w:rPr>
          <w:rFonts w:ascii="Arial" w:hAnsi="Arial" w:cs="Arial"/>
          <w:sz w:val="24"/>
          <w:szCs w:val="24"/>
        </w:rPr>
        <w:t xml:space="preserve">any </w:t>
      </w:r>
      <w:r w:rsidRPr="0018312E">
        <w:rPr>
          <w:rFonts w:ascii="Arial" w:hAnsi="Arial" w:cs="Arial"/>
          <w:sz w:val="24"/>
          <w:szCs w:val="24"/>
        </w:rPr>
        <w:t>archaeological remains</w:t>
      </w:r>
      <w:r w:rsidR="001D3BA5">
        <w:rPr>
          <w:rFonts w:ascii="Arial" w:hAnsi="Arial" w:cs="Arial"/>
          <w:sz w:val="24"/>
          <w:szCs w:val="24"/>
        </w:rPr>
        <w:t xml:space="preserve"> </w:t>
      </w:r>
      <w:r w:rsidR="00985891">
        <w:rPr>
          <w:rFonts w:ascii="Arial" w:hAnsi="Arial" w:cs="Arial"/>
          <w:sz w:val="24"/>
          <w:szCs w:val="24"/>
        </w:rPr>
        <w:t xml:space="preserve">would be lost or damaged </w:t>
      </w:r>
      <w:proofErr w:type="gramStart"/>
      <w:r w:rsidR="00985891">
        <w:rPr>
          <w:rFonts w:ascii="Arial" w:hAnsi="Arial" w:cs="Arial"/>
          <w:sz w:val="24"/>
          <w:szCs w:val="24"/>
        </w:rPr>
        <w:t xml:space="preserve">as </w:t>
      </w:r>
      <w:r w:rsidR="005B1688">
        <w:rPr>
          <w:rFonts w:ascii="Arial" w:hAnsi="Arial" w:cs="Arial"/>
          <w:sz w:val="24"/>
          <w:szCs w:val="24"/>
        </w:rPr>
        <w:t>a result of</w:t>
      </w:r>
      <w:proofErr w:type="gramEnd"/>
      <w:r w:rsidR="005B1688">
        <w:rPr>
          <w:rFonts w:ascii="Arial" w:hAnsi="Arial" w:cs="Arial"/>
          <w:sz w:val="24"/>
          <w:szCs w:val="24"/>
        </w:rPr>
        <w:t xml:space="preserve"> the</w:t>
      </w:r>
      <w:r w:rsidR="00723A61">
        <w:rPr>
          <w:rFonts w:ascii="Arial" w:hAnsi="Arial" w:cs="Arial"/>
          <w:sz w:val="24"/>
          <w:szCs w:val="24"/>
        </w:rPr>
        <w:t xml:space="preserve"> proposed land swap itself or any works directly associated with that</w:t>
      </w:r>
      <w:r w:rsidR="005B1688">
        <w:rPr>
          <w:rFonts w:ascii="Arial" w:hAnsi="Arial" w:cs="Arial"/>
          <w:sz w:val="24"/>
          <w:szCs w:val="24"/>
        </w:rPr>
        <w:t>.</w:t>
      </w:r>
    </w:p>
    <w:p w14:paraId="64CFDAD5" w14:textId="08BC0019" w:rsidR="00E620AF" w:rsidRPr="00506C6B" w:rsidRDefault="00526D7B" w:rsidP="00506C6B">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 xml:space="preserve">The Yateley Society point out that </w:t>
      </w:r>
      <w:r w:rsidR="00714576">
        <w:rPr>
          <w:rFonts w:ascii="Arial" w:hAnsi="Arial" w:cs="Arial"/>
          <w:sz w:val="24"/>
          <w:szCs w:val="24"/>
        </w:rPr>
        <w:t xml:space="preserve">the field system at </w:t>
      </w:r>
      <w:r w:rsidR="00723E2C">
        <w:rPr>
          <w:rFonts w:ascii="Arial" w:hAnsi="Arial" w:cs="Arial"/>
          <w:sz w:val="24"/>
          <w:szCs w:val="24"/>
        </w:rPr>
        <w:t xml:space="preserve">Cottage Farm </w:t>
      </w:r>
      <w:r w:rsidR="00714576">
        <w:rPr>
          <w:rFonts w:ascii="Arial" w:hAnsi="Arial" w:cs="Arial"/>
          <w:sz w:val="24"/>
          <w:szCs w:val="24"/>
        </w:rPr>
        <w:t xml:space="preserve">is the last surviving example </w:t>
      </w:r>
      <w:proofErr w:type="gramStart"/>
      <w:r w:rsidR="00714576">
        <w:rPr>
          <w:rFonts w:ascii="Arial" w:hAnsi="Arial" w:cs="Arial"/>
          <w:sz w:val="24"/>
          <w:szCs w:val="24"/>
        </w:rPr>
        <w:t>in the area of</w:t>
      </w:r>
      <w:proofErr w:type="gramEnd"/>
      <w:r w:rsidR="00714576">
        <w:rPr>
          <w:rFonts w:ascii="Arial" w:hAnsi="Arial" w:cs="Arial"/>
          <w:sz w:val="24"/>
          <w:szCs w:val="24"/>
        </w:rPr>
        <w:t xml:space="preserve"> the</w:t>
      </w:r>
      <w:r w:rsidR="00922764">
        <w:rPr>
          <w:rFonts w:ascii="Arial" w:hAnsi="Arial" w:cs="Arial"/>
          <w:sz w:val="24"/>
          <w:szCs w:val="24"/>
        </w:rPr>
        <w:t xml:space="preserve"> ancient field system that arose from the practice of </w:t>
      </w:r>
      <w:r w:rsidR="0085065C">
        <w:rPr>
          <w:rFonts w:ascii="Arial" w:hAnsi="Arial" w:cs="Arial"/>
          <w:sz w:val="24"/>
          <w:szCs w:val="24"/>
        </w:rPr>
        <w:t>‘</w:t>
      </w:r>
      <w:proofErr w:type="spellStart"/>
      <w:r w:rsidR="00947B39">
        <w:rPr>
          <w:rFonts w:ascii="Arial" w:hAnsi="Arial" w:cs="Arial"/>
          <w:sz w:val="24"/>
          <w:szCs w:val="24"/>
        </w:rPr>
        <w:t>assarting</w:t>
      </w:r>
      <w:proofErr w:type="spellEnd"/>
      <w:r w:rsidR="0085065C">
        <w:rPr>
          <w:rFonts w:ascii="Arial" w:hAnsi="Arial" w:cs="Arial"/>
          <w:sz w:val="24"/>
          <w:szCs w:val="24"/>
        </w:rPr>
        <w:t xml:space="preserve">’: the </w:t>
      </w:r>
      <w:r w:rsidR="00AD729E">
        <w:rPr>
          <w:rFonts w:ascii="Arial" w:hAnsi="Arial" w:cs="Arial"/>
          <w:sz w:val="24"/>
          <w:szCs w:val="24"/>
        </w:rPr>
        <w:t xml:space="preserve">clearing of a piece of land of trees to enable </w:t>
      </w:r>
      <w:r w:rsidR="0028270E">
        <w:rPr>
          <w:rFonts w:ascii="Arial" w:hAnsi="Arial" w:cs="Arial"/>
          <w:sz w:val="24"/>
          <w:szCs w:val="24"/>
        </w:rPr>
        <w:t xml:space="preserve">cultivation. </w:t>
      </w:r>
      <w:r w:rsidR="00E620AF" w:rsidRPr="00506C6B">
        <w:rPr>
          <w:rFonts w:ascii="Arial" w:hAnsi="Arial" w:cs="Arial"/>
          <w:sz w:val="24"/>
          <w:szCs w:val="24"/>
        </w:rPr>
        <w:t>The Yateley Society go on to point out that the historic field system at Cottage Farm</w:t>
      </w:r>
      <w:r w:rsidR="0030126D" w:rsidRPr="00506C6B">
        <w:rPr>
          <w:rFonts w:ascii="Arial" w:hAnsi="Arial" w:cs="Arial"/>
          <w:sz w:val="24"/>
          <w:szCs w:val="24"/>
        </w:rPr>
        <w:t xml:space="preserve"> is divided by a system of ancient lanes that</w:t>
      </w:r>
      <w:r w:rsidR="00946C1F" w:rsidRPr="00506C6B">
        <w:rPr>
          <w:rFonts w:ascii="Arial" w:hAnsi="Arial" w:cs="Arial"/>
          <w:sz w:val="24"/>
          <w:szCs w:val="24"/>
        </w:rPr>
        <w:t xml:space="preserve"> run from the Welsh Dr</w:t>
      </w:r>
      <w:r w:rsidR="00BD007C">
        <w:rPr>
          <w:rFonts w:ascii="Arial" w:hAnsi="Arial" w:cs="Arial"/>
          <w:sz w:val="24"/>
          <w:szCs w:val="24"/>
        </w:rPr>
        <w:t>i</w:t>
      </w:r>
      <w:r w:rsidR="00946C1F" w:rsidRPr="00506C6B">
        <w:rPr>
          <w:rFonts w:ascii="Arial" w:hAnsi="Arial" w:cs="Arial"/>
          <w:sz w:val="24"/>
          <w:szCs w:val="24"/>
        </w:rPr>
        <w:t xml:space="preserve">ve </w:t>
      </w:r>
      <w:r w:rsidR="001446F6" w:rsidRPr="00506C6B">
        <w:rPr>
          <w:rFonts w:ascii="Arial" w:hAnsi="Arial" w:cs="Arial"/>
          <w:sz w:val="24"/>
          <w:szCs w:val="24"/>
        </w:rPr>
        <w:t xml:space="preserve">at </w:t>
      </w:r>
      <w:r w:rsidR="00F729E6" w:rsidRPr="00506C6B">
        <w:rPr>
          <w:rFonts w:ascii="Arial" w:hAnsi="Arial" w:cs="Arial"/>
          <w:sz w:val="24"/>
          <w:szCs w:val="24"/>
        </w:rPr>
        <w:t>its</w:t>
      </w:r>
      <w:r w:rsidR="001446F6" w:rsidRPr="00506C6B">
        <w:rPr>
          <w:rFonts w:ascii="Arial" w:hAnsi="Arial" w:cs="Arial"/>
          <w:sz w:val="24"/>
          <w:szCs w:val="24"/>
        </w:rPr>
        <w:t xml:space="preserve"> junction with </w:t>
      </w:r>
      <w:proofErr w:type="spellStart"/>
      <w:r w:rsidR="001446F6" w:rsidRPr="00506C6B">
        <w:rPr>
          <w:rFonts w:ascii="Arial" w:hAnsi="Arial" w:cs="Arial"/>
          <w:sz w:val="24"/>
          <w:szCs w:val="24"/>
        </w:rPr>
        <w:t>Lomer’</w:t>
      </w:r>
      <w:r w:rsidR="00492A33" w:rsidRPr="00506C6B">
        <w:rPr>
          <w:rFonts w:ascii="Arial" w:hAnsi="Arial" w:cs="Arial"/>
          <w:sz w:val="24"/>
          <w:szCs w:val="24"/>
        </w:rPr>
        <w:t>s</w:t>
      </w:r>
      <w:proofErr w:type="spellEnd"/>
      <w:r w:rsidR="00492A33" w:rsidRPr="00506C6B">
        <w:rPr>
          <w:rFonts w:ascii="Arial" w:hAnsi="Arial" w:cs="Arial"/>
          <w:sz w:val="24"/>
          <w:szCs w:val="24"/>
        </w:rPr>
        <w:t xml:space="preserve"> Lane. </w:t>
      </w:r>
      <w:r w:rsidR="00761008" w:rsidRPr="00506C6B">
        <w:rPr>
          <w:rFonts w:ascii="Arial" w:hAnsi="Arial" w:cs="Arial"/>
          <w:sz w:val="24"/>
          <w:szCs w:val="24"/>
        </w:rPr>
        <w:t>It is t</w:t>
      </w:r>
      <w:r w:rsidR="006842A9" w:rsidRPr="00506C6B">
        <w:rPr>
          <w:rFonts w:ascii="Arial" w:hAnsi="Arial" w:cs="Arial"/>
          <w:sz w:val="24"/>
          <w:szCs w:val="24"/>
        </w:rPr>
        <w:t>herefore the view of t</w:t>
      </w:r>
      <w:r w:rsidR="00761008" w:rsidRPr="00506C6B">
        <w:rPr>
          <w:rFonts w:ascii="Arial" w:hAnsi="Arial" w:cs="Arial"/>
          <w:sz w:val="24"/>
          <w:szCs w:val="24"/>
        </w:rPr>
        <w:t>he Yateley Society</w:t>
      </w:r>
      <w:r w:rsidR="006842A9" w:rsidRPr="00506C6B">
        <w:rPr>
          <w:rFonts w:ascii="Arial" w:hAnsi="Arial" w:cs="Arial"/>
          <w:sz w:val="24"/>
          <w:szCs w:val="24"/>
        </w:rPr>
        <w:t xml:space="preserve">, </w:t>
      </w:r>
      <w:r w:rsidR="00DD0501" w:rsidRPr="00506C6B">
        <w:rPr>
          <w:rFonts w:ascii="Arial" w:hAnsi="Arial" w:cs="Arial"/>
          <w:sz w:val="24"/>
          <w:szCs w:val="24"/>
        </w:rPr>
        <w:t>supported</w:t>
      </w:r>
      <w:r w:rsidR="006842A9" w:rsidRPr="00506C6B">
        <w:rPr>
          <w:rFonts w:ascii="Arial" w:hAnsi="Arial" w:cs="Arial"/>
          <w:sz w:val="24"/>
          <w:szCs w:val="24"/>
        </w:rPr>
        <w:t xml:space="preserve"> by the </w:t>
      </w:r>
      <w:r w:rsidR="00DD0501" w:rsidRPr="00506C6B">
        <w:rPr>
          <w:rFonts w:ascii="Arial" w:hAnsi="Arial" w:cs="Arial"/>
          <w:sz w:val="24"/>
          <w:szCs w:val="24"/>
        </w:rPr>
        <w:t xml:space="preserve">Hampshire County </w:t>
      </w:r>
      <w:bookmarkStart w:id="11" w:name="_Hlk186889684"/>
      <w:r w:rsidR="009A4FDE" w:rsidRPr="00506C6B">
        <w:rPr>
          <w:rFonts w:ascii="Arial" w:hAnsi="Arial" w:cs="Arial"/>
          <w:sz w:val="24"/>
          <w:szCs w:val="24"/>
        </w:rPr>
        <w:t>Archaeologist, that</w:t>
      </w:r>
      <w:r w:rsidR="00761008" w:rsidRPr="00506C6B">
        <w:rPr>
          <w:rFonts w:ascii="Arial" w:hAnsi="Arial" w:cs="Arial"/>
          <w:sz w:val="24"/>
          <w:szCs w:val="24"/>
        </w:rPr>
        <w:t xml:space="preserve"> the </w:t>
      </w:r>
      <w:r w:rsidR="00081AE4" w:rsidRPr="00506C6B">
        <w:rPr>
          <w:rFonts w:ascii="Arial" w:hAnsi="Arial" w:cs="Arial"/>
          <w:sz w:val="24"/>
          <w:szCs w:val="24"/>
        </w:rPr>
        <w:t xml:space="preserve">ancient </w:t>
      </w:r>
      <w:r w:rsidR="00761008" w:rsidRPr="00506C6B">
        <w:rPr>
          <w:rFonts w:ascii="Arial" w:hAnsi="Arial" w:cs="Arial"/>
          <w:sz w:val="24"/>
          <w:szCs w:val="24"/>
        </w:rPr>
        <w:t>field system at Cottage Farm</w:t>
      </w:r>
      <w:r w:rsidR="00DF7C29" w:rsidRPr="00506C6B">
        <w:rPr>
          <w:rFonts w:ascii="Arial" w:hAnsi="Arial" w:cs="Arial"/>
          <w:sz w:val="24"/>
          <w:szCs w:val="24"/>
        </w:rPr>
        <w:t xml:space="preserve"> </w:t>
      </w:r>
      <w:r w:rsidR="008522B7" w:rsidRPr="00506C6B">
        <w:rPr>
          <w:rFonts w:ascii="Arial" w:hAnsi="Arial" w:cs="Arial"/>
          <w:sz w:val="24"/>
          <w:szCs w:val="24"/>
        </w:rPr>
        <w:t xml:space="preserve">is inexorably linked with the </w:t>
      </w:r>
      <w:r w:rsidR="003240CE" w:rsidRPr="00506C6B">
        <w:rPr>
          <w:rFonts w:ascii="Arial" w:hAnsi="Arial" w:cs="Arial"/>
          <w:sz w:val="24"/>
          <w:szCs w:val="24"/>
        </w:rPr>
        <w:t>system of ancient lanes in the area</w:t>
      </w:r>
      <w:bookmarkEnd w:id="11"/>
      <w:r w:rsidR="003240CE" w:rsidRPr="00506C6B">
        <w:rPr>
          <w:rFonts w:ascii="Arial" w:hAnsi="Arial" w:cs="Arial"/>
          <w:sz w:val="24"/>
          <w:szCs w:val="24"/>
        </w:rPr>
        <w:t>.</w:t>
      </w:r>
    </w:p>
    <w:p w14:paraId="23D7EE35" w14:textId="77777777" w:rsidR="009846B8" w:rsidRDefault="00982DA7" w:rsidP="0098444F">
      <w:pPr>
        <w:pStyle w:val="Style1"/>
        <w:numPr>
          <w:ilvl w:val="0"/>
          <w:numId w:val="27"/>
        </w:numPr>
        <w:autoSpaceDE w:val="0"/>
        <w:autoSpaceDN w:val="0"/>
        <w:adjustRightInd w:val="0"/>
        <w:rPr>
          <w:rFonts w:ascii="Arial" w:hAnsi="Arial" w:cs="Arial"/>
          <w:sz w:val="24"/>
          <w:szCs w:val="24"/>
        </w:rPr>
      </w:pPr>
      <w:proofErr w:type="gramStart"/>
      <w:r>
        <w:rPr>
          <w:rFonts w:ascii="Arial" w:hAnsi="Arial" w:cs="Arial"/>
          <w:sz w:val="24"/>
          <w:szCs w:val="24"/>
        </w:rPr>
        <w:t>As a consequence</w:t>
      </w:r>
      <w:r w:rsidR="00D71313">
        <w:rPr>
          <w:rFonts w:ascii="Arial" w:hAnsi="Arial" w:cs="Arial"/>
          <w:sz w:val="24"/>
          <w:szCs w:val="24"/>
        </w:rPr>
        <w:t xml:space="preserve"> of</w:t>
      </w:r>
      <w:proofErr w:type="gramEnd"/>
      <w:r w:rsidR="00D71313">
        <w:rPr>
          <w:rFonts w:ascii="Arial" w:hAnsi="Arial" w:cs="Arial"/>
          <w:sz w:val="24"/>
          <w:szCs w:val="24"/>
        </w:rPr>
        <w:t xml:space="preserve"> the </w:t>
      </w:r>
      <w:r w:rsidR="00D71313" w:rsidRPr="00D71313">
        <w:rPr>
          <w:rFonts w:ascii="Arial" w:hAnsi="Arial" w:cs="Arial"/>
          <w:sz w:val="24"/>
          <w:szCs w:val="24"/>
        </w:rPr>
        <w:t>natural regeneration</w:t>
      </w:r>
      <w:r w:rsidR="007A18E7">
        <w:rPr>
          <w:rFonts w:ascii="Arial" w:hAnsi="Arial" w:cs="Arial"/>
          <w:sz w:val="24"/>
          <w:szCs w:val="24"/>
        </w:rPr>
        <w:t xml:space="preserve"> </w:t>
      </w:r>
      <w:r w:rsidR="00D71313" w:rsidRPr="00D71313">
        <w:rPr>
          <w:rFonts w:ascii="Arial" w:hAnsi="Arial" w:cs="Arial"/>
          <w:sz w:val="24"/>
          <w:szCs w:val="24"/>
        </w:rPr>
        <w:t>from grazed paddocks towards a matrix of heathland, gorse and grassland</w:t>
      </w:r>
      <w:r w:rsidR="00D71313">
        <w:rPr>
          <w:rFonts w:ascii="Arial" w:hAnsi="Arial" w:cs="Arial"/>
          <w:sz w:val="24"/>
          <w:szCs w:val="24"/>
        </w:rPr>
        <w:t xml:space="preserve">, </w:t>
      </w:r>
      <w:r w:rsidRPr="00D71313">
        <w:rPr>
          <w:rFonts w:ascii="Arial" w:hAnsi="Arial" w:cs="Arial"/>
          <w:sz w:val="24"/>
          <w:szCs w:val="24"/>
        </w:rPr>
        <w:t xml:space="preserve">the </w:t>
      </w:r>
      <w:r w:rsidR="00030843">
        <w:rPr>
          <w:rFonts w:ascii="Arial" w:hAnsi="Arial" w:cs="Arial"/>
          <w:sz w:val="24"/>
          <w:szCs w:val="24"/>
        </w:rPr>
        <w:t>landscape</w:t>
      </w:r>
      <w:r w:rsidRPr="00D71313">
        <w:rPr>
          <w:rFonts w:ascii="Arial" w:hAnsi="Arial" w:cs="Arial"/>
          <w:sz w:val="24"/>
          <w:szCs w:val="24"/>
        </w:rPr>
        <w:t xml:space="preserve"> of the </w:t>
      </w:r>
      <w:r w:rsidR="007A18E7">
        <w:rPr>
          <w:rFonts w:ascii="Arial" w:hAnsi="Arial" w:cs="Arial"/>
          <w:sz w:val="24"/>
          <w:szCs w:val="24"/>
        </w:rPr>
        <w:t>r</w:t>
      </w:r>
      <w:r w:rsidR="007B5B28" w:rsidRPr="00D71313">
        <w:rPr>
          <w:rFonts w:ascii="Arial" w:hAnsi="Arial" w:cs="Arial"/>
          <w:sz w:val="24"/>
          <w:szCs w:val="24"/>
        </w:rPr>
        <w:t>eplacement land would change significantly</w:t>
      </w:r>
      <w:r w:rsidR="006B061B" w:rsidRPr="00D71313">
        <w:rPr>
          <w:rFonts w:ascii="Arial" w:hAnsi="Arial" w:cs="Arial"/>
          <w:sz w:val="24"/>
          <w:szCs w:val="24"/>
        </w:rPr>
        <w:t xml:space="preserve">. </w:t>
      </w:r>
      <w:r w:rsidR="0095046D" w:rsidRPr="00D71313">
        <w:rPr>
          <w:rFonts w:ascii="Arial" w:hAnsi="Arial" w:cs="Arial"/>
          <w:sz w:val="24"/>
          <w:szCs w:val="24"/>
        </w:rPr>
        <w:t>T</w:t>
      </w:r>
      <w:r w:rsidR="006B061B" w:rsidRPr="00D71313">
        <w:rPr>
          <w:rFonts w:ascii="Arial" w:hAnsi="Arial" w:cs="Arial"/>
          <w:sz w:val="24"/>
          <w:szCs w:val="24"/>
        </w:rPr>
        <w:t xml:space="preserve">he historical association of the </w:t>
      </w:r>
      <w:r w:rsidR="007A18E7">
        <w:rPr>
          <w:rFonts w:ascii="Arial" w:hAnsi="Arial" w:cs="Arial"/>
          <w:sz w:val="24"/>
          <w:szCs w:val="24"/>
        </w:rPr>
        <w:t>r</w:t>
      </w:r>
      <w:r w:rsidR="006B061B" w:rsidRPr="00D71313">
        <w:rPr>
          <w:rFonts w:ascii="Arial" w:hAnsi="Arial" w:cs="Arial"/>
          <w:sz w:val="24"/>
          <w:szCs w:val="24"/>
        </w:rPr>
        <w:t xml:space="preserve">eplacement </w:t>
      </w:r>
      <w:r w:rsidR="007A18E7">
        <w:rPr>
          <w:rFonts w:ascii="Arial" w:hAnsi="Arial" w:cs="Arial"/>
          <w:sz w:val="24"/>
          <w:szCs w:val="24"/>
        </w:rPr>
        <w:t>l</w:t>
      </w:r>
      <w:r w:rsidR="006B061B" w:rsidRPr="00D71313">
        <w:rPr>
          <w:rFonts w:ascii="Arial" w:hAnsi="Arial" w:cs="Arial"/>
          <w:sz w:val="24"/>
          <w:szCs w:val="24"/>
        </w:rPr>
        <w:t>and with the a</w:t>
      </w:r>
      <w:r w:rsidR="00CB7755" w:rsidRPr="00D71313">
        <w:rPr>
          <w:rFonts w:ascii="Arial" w:hAnsi="Arial" w:cs="Arial"/>
          <w:sz w:val="24"/>
          <w:szCs w:val="24"/>
        </w:rPr>
        <w:t xml:space="preserve">ncient field system of Cottage Farm and the practice of </w:t>
      </w:r>
      <w:proofErr w:type="spellStart"/>
      <w:r w:rsidR="00CB7755" w:rsidRPr="00D71313">
        <w:rPr>
          <w:rFonts w:ascii="Arial" w:hAnsi="Arial" w:cs="Arial"/>
          <w:sz w:val="24"/>
          <w:szCs w:val="24"/>
        </w:rPr>
        <w:t>assarting</w:t>
      </w:r>
      <w:proofErr w:type="spellEnd"/>
      <w:r w:rsidR="00CB7755" w:rsidRPr="00D71313">
        <w:rPr>
          <w:rFonts w:ascii="Arial" w:hAnsi="Arial" w:cs="Arial"/>
          <w:sz w:val="24"/>
          <w:szCs w:val="24"/>
        </w:rPr>
        <w:t xml:space="preserve"> would be gradually eroded and ultimately lost entirely.</w:t>
      </w:r>
      <w:r w:rsidR="00A51AF2" w:rsidRPr="00A51AF2">
        <w:rPr>
          <w:rFonts w:ascii="Arial" w:hAnsi="Arial" w:cs="Arial"/>
          <w:sz w:val="24"/>
          <w:szCs w:val="24"/>
        </w:rPr>
        <w:t xml:space="preserve"> </w:t>
      </w:r>
      <w:r w:rsidR="00A51AF2">
        <w:rPr>
          <w:rFonts w:ascii="Arial" w:hAnsi="Arial" w:cs="Arial"/>
          <w:sz w:val="24"/>
          <w:szCs w:val="24"/>
        </w:rPr>
        <w:t>It would then become indistinct from the surrounding common.</w:t>
      </w:r>
      <w:r w:rsidR="00CB7755" w:rsidRPr="00D71313">
        <w:rPr>
          <w:rFonts w:ascii="Arial" w:hAnsi="Arial" w:cs="Arial"/>
          <w:sz w:val="24"/>
          <w:szCs w:val="24"/>
        </w:rPr>
        <w:t xml:space="preserve"> </w:t>
      </w:r>
      <w:r w:rsidR="0095046D" w:rsidRPr="00D71313">
        <w:rPr>
          <w:rFonts w:ascii="Arial" w:hAnsi="Arial" w:cs="Arial"/>
          <w:sz w:val="24"/>
          <w:szCs w:val="24"/>
        </w:rPr>
        <w:t xml:space="preserve">That would </w:t>
      </w:r>
      <w:r w:rsidR="00E03307">
        <w:rPr>
          <w:rFonts w:ascii="Arial" w:hAnsi="Arial" w:cs="Arial"/>
          <w:sz w:val="24"/>
          <w:szCs w:val="24"/>
        </w:rPr>
        <w:t xml:space="preserve">diminish the association of the </w:t>
      </w:r>
      <w:r w:rsidR="00A37A9D">
        <w:rPr>
          <w:rFonts w:ascii="Arial" w:hAnsi="Arial" w:cs="Arial"/>
          <w:sz w:val="24"/>
          <w:szCs w:val="24"/>
        </w:rPr>
        <w:t xml:space="preserve">feature of </w:t>
      </w:r>
      <w:r w:rsidR="0095046D" w:rsidRPr="00D71313">
        <w:rPr>
          <w:rFonts w:ascii="Arial" w:hAnsi="Arial" w:cs="Arial"/>
          <w:sz w:val="24"/>
          <w:szCs w:val="24"/>
        </w:rPr>
        <w:t>historic interest</w:t>
      </w:r>
      <w:r w:rsidR="00A37A9D">
        <w:rPr>
          <w:rFonts w:ascii="Arial" w:hAnsi="Arial" w:cs="Arial"/>
          <w:sz w:val="24"/>
          <w:szCs w:val="24"/>
        </w:rPr>
        <w:t xml:space="preserve"> </w:t>
      </w:r>
      <w:bookmarkStart w:id="12" w:name="_Hlk186973979"/>
      <w:r w:rsidR="00A37A9D">
        <w:rPr>
          <w:rFonts w:ascii="Arial" w:hAnsi="Arial" w:cs="Arial"/>
          <w:sz w:val="24"/>
          <w:szCs w:val="24"/>
        </w:rPr>
        <w:t>(</w:t>
      </w:r>
      <w:proofErr w:type="spellStart"/>
      <w:r w:rsidR="00A37A9D">
        <w:rPr>
          <w:rFonts w:ascii="Arial" w:hAnsi="Arial" w:cs="Arial"/>
          <w:sz w:val="24"/>
          <w:szCs w:val="24"/>
        </w:rPr>
        <w:t>i.e</w:t>
      </w:r>
      <w:proofErr w:type="spellEnd"/>
      <w:r w:rsidR="00A37A9D">
        <w:rPr>
          <w:rFonts w:ascii="Arial" w:hAnsi="Arial" w:cs="Arial"/>
          <w:sz w:val="24"/>
          <w:szCs w:val="24"/>
        </w:rPr>
        <w:t xml:space="preserve"> the </w:t>
      </w:r>
      <w:r w:rsidR="00C300F3">
        <w:rPr>
          <w:rFonts w:ascii="Arial" w:hAnsi="Arial" w:cs="Arial"/>
          <w:sz w:val="24"/>
          <w:szCs w:val="24"/>
        </w:rPr>
        <w:t>boundary feature of medieval ditches and mounds)</w:t>
      </w:r>
      <w:bookmarkEnd w:id="12"/>
      <w:r w:rsidR="00011FCF">
        <w:rPr>
          <w:rFonts w:ascii="Arial" w:hAnsi="Arial" w:cs="Arial"/>
          <w:sz w:val="24"/>
          <w:szCs w:val="24"/>
        </w:rPr>
        <w:t xml:space="preserve"> </w:t>
      </w:r>
      <w:r w:rsidR="00E03307">
        <w:rPr>
          <w:rFonts w:ascii="Arial" w:hAnsi="Arial" w:cs="Arial"/>
          <w:sz w:val="24"/>
          <w:szCs w:val="24"/>
        </w:rPr>
        <w:t xml:space="preserve">with the </w:t>
      </w:r>
      <w:r w:rsidR="00E03307" w:rsidRPr="00506C6B">
        <w:rPr>
          <w:rFonts w:ascii="Arial" w:hAnsi="Arial" w:cs="Arial"/>
          <w:sz w:val="24"/>
          <w:szCs w:val="24"/>
        </w:rPr>
        <w:t>that the ancient field system a</w:t>
      </w:r>
      <w:r w:rsidR="00E03307">
        <w:rPr>
          <w:rFonts w:ascii="Arial" w:hAnsi="Arial" w:cs="Arial"/>
          <w:sz w:val="24"/>
          <w:szCs w:val="24"/>
        </w:rPr>
        <w:t xml:space="preserve">nd </w:t>
      </w:r>
      <w:r w:rsidR="00E03307" w:rsidRPr="00506C6B">
        <w:rPr>
          <w:rFonts w:ascii="Arial" w:hAnsi="Arial" w:cs="Arial"/>
          <w:sz w:val="24"/>
          <w:szCs w:val="24"/>
        </w:rPr>
        <w:t>the system of ancient lanes in the area</w:t>
      </w:r>
      <w:r w:rsidR="0095046D" w:rsidRPr="00D71313">
        <w:rPr>
          <w:rFonts w:ascii="Arial" w:hAnsi="Arial" w:cs="Arial"/>
          <w:sz w:val="24"/>
          <w:szCs w:val="24"/>
        </w:rPr>
        <w:t>.</w:t>
      </w:r>
      <w:r w:rsidR="00A058A8">
        <w:rPr>
          <w:rFonts w:ascii="Arial" w:hAnsi="Arial" w:cs="Arial"/>
          <w:sz w:val="24"/>
          <w:szCs w:val="24"/>
        </w:rPr>
        <w:t xml:space="preserve"> </w:t>
      </w:r>
      <w:r w:rsidR="0098444F">
        <w:rPr>
          <w:rFonts w:ascii="Arial" w:hAnsi="Arial" w:cs="Arial"/>
          <w:sz w:val="24"/>
          <w:szCs w:val="24"/>
        </w:rPr>
        <w:t xml:space="preserve"> This would then </w:t>
      </w:r>
      <w:r w:rsidR="000450C8" w:rsidRPr="0098444F">
        <w:rPr>
          <w:rFonts w:ascii="Arial" w:hAnsi="Arial" w:cs="Arial"/>
          <w:sz w:val="24"/>
          <w:szCs w:val="24"/>
        </w:rPr>
        <w:t xml:space="preserve">relate to the way in which the </w:t>
      </w:r>
      <w:r w:rsidR="006178A1" w:rsidRPr="0098444F">
        <w:rPr>
          <w:rFonts w:ascii="Arial" w:hAnsi="Arial" w:cs="Arial"/>
          <w:sz w:val="24"/>
          <w:szCs w:val="24"/>
        </w:rPr>
        <w:t>historic feature would be experienced</w:t>
      </w:r>
      <w:r w:rsidR="009846B8">
        <w:rPr>
          <w:rFonts w:ascii="Arial" w:hAnsi="Arial" w:cs="Arial"/>
          <w:sz w:val="24"/>
          <w:szCs w:val="24"/>
        </w:rPr>
        <w:t>.</w:t>
      </w:r>
    </w:p>
    <w:p w14:paraId="113A4932" w14:textId="20410BBF" w:rsidR="008B3036" w:rsidRPr="000B168E" w:rsidRDefault="008B3036" w:rsidP="000B168E">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 xml:space="preserve">It is, however, notable that although the internal structure of the fields at Cottage Farm has been lost over the years, the medieval perimeter survives. The transfer of the replacement land to common land would not alter that. The historically important boundary enclosed by </w:t>
      </w:r>
      <w:bookmarkStart w:id="13" w:name="_Hlk186891408"/>
      <w:r>
        <w:rPr>
          <w:rFonts w:ascii="Arial" w:hAnsi="Arial" w:cs="Arial"/>
          <w:sz w:val="24"/>
          <w:szCs w:val="24"/>
        </w:rPr>
        <w:t xml:space="preserve">medieval ditches and mounds </w:t>
      </w:r>
      <w:bookmarkEnd w:id="13"/>
      <w:r>
        <w:rPr>
          <w:rFonts w:ascii="Arial" w:hAnsi="Arial" w:cs="Arial"/>
          <w:sz w:val="24"/>
          <w:szCs w:val="24"/>
        </w:rPr>
        <w:t xml:space="preserve">would remain unaltered, such that the boundary of the </w:t>
      </w:r>
      <w:proofErr w:type="spellStart"/>
      <w:r>
        <w:rPr>
          <w:rFonts w:ascii="Arial" w:hAnsi="Arial" w:cs="Arial"/>
          <w:sz w:val="24"/>
          <w:szCs w:val="24"/>
        </w:rPr>
        <w:t>assarted</w:t>
      </w:r>
      <w:proofErr w:type="spellEnd"/>
      <w:r>
        <w:rPr>
          <w:rFonts w:ascii="Arial" w:hAnsi="Arial" w:cs="Arial"/>
          <w:sz w:val="24"/>
          <w:szCs w:val="24"/>
        </w:rPr>
        <w:t xml:space="preserve"> land </w:t>
      </w:r>
      <w:proofErr w:type="gramStart"/>
      <w:r>
        <w:rPr>
          <w:rFonts w:ascii="Arial" w:hAnsi="Arial" w:cs="Arial"/>
          <w:sz w:val="24"/>
          <w:szCs w:val="24"/>
        </w:rPr>
        <w:t>as a whole would</w:t>
      </w:r>
      <w:proofErr w:type="gramEnd"/>
      <w:r>
        <w:rPr>
          <w:rFonts w:ascii="Arial" w:hAnsi="Arial" w:cs="Arial"/>
          <w:sz w:val="24"/>
          <w:szCs w:val="24"/>
        </w:rPr>
        <w:t xml:space="preserve"> still be apparent. The important relationship between the historical feature and the surrounding </w:t>
      </w:r>
      <w:r w:rsidRPr="00506C6B">
        <w:rPr>
          <w:rFonts w:ascii="Arial" w:hAnsi="Arial" w:cs="Arial"/>
          <w:sz w:val="24"/>
          <w:szCs w:val="24"/>
        </w:rPr>
        <w:t xml:space="preserve">system of ancient lanes </w:t>
      </w:r>
      <w:r>
        <w:rPr>
          <w:rFonts w:ascii="Arial" w:hAnsi="Arial" w:cs="Arial"/>
          <w:sz w:val="24"/>
          <w:szCs w:val="24"/>
        </w:rPr>
        <w:t xml:space="preserve">would therefore also remain apparent. The Yateley Society also accepts that the distinctive curved corners of the fields, which is a characteristic of the </w:t>
      </w:r>
      <w:proofErr w:type="spellStart"/>
      <w:r>
        <w:rPr>
          <w:rFonts w:ascii="Arial" w:hAnsi="Arial" w:cs="Arial"/>
          <w:sz w:val="24"/>
          <w:szCs w:val="24"/>
        </w:rPr>
        <w:t>assarted</w:t>
      </w:r>
      <w:proofErr w:type="spellEnd"/>
      <w:r>
        <w:rPr>
          <w:rFonts w:ascii="Arial" w:hAnsi="Arial" w:cs="Arial"/>
          <w:sz w:val="24"/>
          <w:szCs w:val="24"/>
        </w:rPr>
        <w:t xml:space="preserve"> field system, is still apparent from outside of the replacement land.</w:t>
      </w:r>
    </w:p>
    <w:p w14:paraId="6D973A9F" w14:textId="77777777" w:rsidR="006A70F7" w:rsidRDefault="00490C8B" w:rsidP="00C91533">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 xml:space="preserve">The applicant </w:t>
      </w:r>
      <w:r w:rsidR="00A93173">
        <w:rPr>
          <w:rFonts w:ascii="Arial" w:hAnsi="Arial" w:cs="Arial"/>
          <w:sz w:val="24"/>
          <w:szCs w:val="24"/>
        </w:rPr>
        <w:t xml:space="preserve">has suggested that information boards could be installed on the </w:t>
      </w:r>
      <w:r w:rsidR="00AB461C">
        <w:rPr>
          <w:rFonts w:ascii="Arial" w:hAnsi="Arial" w:cs="Arial"/>
          <w:sz w:val="24"/>
          <w:szCs w:val="24"/>
        </w:rPr>
        <w:t>r</w:t>
      </w:r>
      <w:r w:rsidR="00A93173">
        <w:rPr>
          <w:rFonts w:ascii="Arial" w:hAnsi="Arial" w:cs="Arial"/>
          <w:sz w:val="24"/>
          <w:szCs w:val="24"/>
        </w:rPr>
        <w:t xml:space="preserve">eplacement </w:t>
      </w:r>
      <w:r w:rsidR="00AB461C">
        <w:rPr>
          <w:rFonts w:ascii="Arial" w:hAnsi="Arial" w:cs="Arial"/>
          <w:sz w:val="24"/>
          <w:szCs w:val="24"/>
        </w:rPr>
        <w:t>l</w:t>
      </w:r>
      <w:r w:rsidR="00A93173">
        <w:rPr>
          <w:rFonts w:ascii="Arial" w:hAnsi="Arial" w:cs="Arial"/>
          <w:sz w:val="24"/>
          <w:szCs w:val="24"/>
        </w:rPr>
        <w:t xml:space="preserve">and describing the </w:t>
      </w:r>
      <w:r w:rsidR="00DF294A">
        <w:rPr>
          <w:rFonts w:ascii="Arial" w:hAnsi="Arial" w:cs="Arial"/>
          <w:sz w:val="24"/>
          <w:szCs w:val="24"/>
        </w:rPr>
        <w:t xml:space="preserve">ancient field system and the practice of </w:t>
      </w:r>
      <w:proofErr w:type="spellStart"/>
      <w:r w:rsidR="00DF294A">
        <w:rPr>
          <w:rFonts w:ascii="Arial" w:hAnsi="Arial" w:cs="Arial"/>
          <w:sz w:val="24"/>
          <w:szCs w:val="24"/>
        </w:rPr>
        <w:t>assarting</w:t>
      </w:r>
      <w:proofErr w:type="spellEnd"/>
      <w:r w:rsidR="00DF294A">
        <w:rPr>
          <w:rFonts w:ascii="Arial" w:hAnsi="Arial" w:cs="Arial"/>
          <w:sz w:val="24"/>
          <w:szCs w:val="24"/>
        </w:rPr>
        <w:t xml:space="preserve">. </w:t>
      </w:r>
      <w:r w:rsidR="0001241E">
        <w:rPr>
          <w:rFonts w:ascii="Arial" w:hAnsi="Arial" w:cs="Arial"/>
          <w:sz w:val="24"/>
          <w:szCs w:val="24"/>
        </w:rPr>
        <w:t>The</w:t>
      </w:r>
      <w:r w:rsidR="00EC2816">
        <w:rPr>
          <w:rFonts w:ascii="Arial" w:hAnsi="Arial" w:cs="Arial"/>
          <w:sz w:val="24"/>
          <w:szCs w:val="24"/>
        </w:rPr>
        <w:t xml:space="preserve"> installation of information boards would </w:t>
      </w:r>
      <w:r w:rsidR="00293B34">
        <w:rPr>
          <w:rFonts w:ascii="Arial" w:hAnsi="Arial" w:cs="Arial"/>
          <w:sz w:val="24"/>
          <w:szCs w:val="24"/>
        </w:rPr>
        <w:t>enhance the understanding of the historical fea</w:t>
      </w:r>
      <w:r w:rsidR="004963AC">
        <w:rPr>
          <w:rFonts w:ascii="Arial" w:hAnsi="Arial" w:cs="Arial"/>
          <w:sz w:val="24"/>
          <w:szCs w:val="24"/>
        </w:rPr>
        <w:t>ture and its relationship to the surrounding landscape, and t</w:t>
      </w:r>
      <w:r w:rsidR="0001241E">
        <w:rPr>
          <w:rFonts w:ascii="Arial" w:hAnsi="Arial" w:cs="Arial"/>
          <w:sz w:val="24"/>
          <w:szCs w:val="24"/>
        </w:rPr>
        <w:t>o some extent</w:t>
      </w:r>
      <w:r w:rsidR="004963AC">
        <w:rPr>
          <w:rFonts w:ascii="Arial" w:hAnsi="Arial" w:cs="Arial"/>
          <w:sz w:val="24"/>
          <w:szCs w:val="24"/>
        </w:rPr>
        <w:t xml:space="preserve"> </w:t>
      </w:r>
      <w:r w:rsidR="0001241E">
        <w:rPr>
          <w:rFonts w:ascii="Arial" w:hAnsi="Arial" w:cs="Arial"/>
          <w:sz w:val="24"/>
          <w:szCs w:val="24"/>
        </w:rPr>
        <w:t xml:space="preserve">would compensate for erosion of the relationship </w:t>
      </w:r>
      <w:r w:rsidR="00FD4752">
        <w:rPr>
          <w:rFonts w:ascii="Arial" w:hAnsi="Arial" w:cs="Arial"/>
          <w:sz w:val="24"/>
          <w:szCs w:val="24"/>
        </w:rPr>
        <w:t xml:space="preserve">of </w:t>
      </w:r>
      <w:r w:rsidR="00004658">
        <w:rPr>
          <w:rFonts w:ascii="Arial" w:hAnsi="Arial" w:cs="Arial"/>
          <w:sz w:val="24"/>
          <w:szCs w:val="24"/>
        </w:rPr>
        <w:t>the historic feature</w:t>
      </w:r>
      <w:r w:rsidR="00FD4752">
        <w:rPr>
          <w:rFonts w:ascii="Arial" w:hAnsi="Arial" w:cs="Arial"/>
          <w:sz w:val="24"/>
          <w:szCs w:val="24"/>
        </w:rPr>
        <w:t xml:space="preserve"> to the landscape. </w:t>
      </w:r>
      <w:r w:rsidR="00FE4D2E">
        <w:rPr>
          <w:rFonts w:ascii="Arial" w:hAnsi="Arial" w:cs="Arial"/>
          <w:sz w:val="24"/>
          <w:szCs w:val="24"/>
        </w:rPr>
        <w:t xml:space="preserve">That would be benefit arising from the proposal which could be secured </w:t>
      </w:r>
      <w:r w:rsidR="00E829B9">
        <w:rPr>
          <w:rFonts w:ascii="Arial" w:hAnsi="Arial" w:cs="Arial"/>
          <w:sz w:val="24"/>
          <w:szCs w:val="24"/>
        </w:rPr>
        <w:t xml:space="preserve">through a condition. </w:t>
      </w:r>
    </w:p>
    <w:p w14:paraId="273FFAD9" w14:textId="0788DB99" w:rsidR="00B57DDD" w:rsidRPr="00C91533" w:rsidRDefault="00E623BA" w:rsidP="00C91533">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 xml:space="preserve">The Consent Policy </w:t>
      </w:r>
      <w:r w:rsidR="00BE5560">
        <w:rPr>
          <w:rFonts w:ascii="Arial" w:hAnsi="Arial" w:cs="Arial"/>
          <w:sz w:val="24"/>
          <w:szCs w:val="24"/>
        </w:rPr>
        <w:t xml:space="preserve">is expressed in terms of </w:t>
      </w:r>
      <w:r w:rsidR="00C82A63">
        <w:rPr>
          <w:rFonts w:ascii="Arial" w:hAnsi="Arial" w:cs="Arial"/>
          <w:sz w:val="24"/>
          <w:szCs w:val="24"/>
        </w:rPr>
        <w:t xml:space="preserve">the </w:t>
      </w:r>
      <w:r w:rsidR="00790237">
        <w:rPr>
          <w:rFonts w:ascii="Arial" w:hAnsi="Arial" w:cs="Arial"/>
          <w:sz w:val="24"/>
          <w:szCs w:val="24"/>
        </w:rPr>
        <w:t>‘</w:t>
      </w:r>
      <w:r w:rsidR="00C82A63">
        <w:rPr>
          <w:rFonts w:ascii="Arial" w:hAnsi="Arial" w:cs="Arial"/>
          <w:sz w:val="24"/>
          <w:szCs w:val="24"/>
        </w:rPr>
        <w:t>protection</w:t>
      </w:r>
      <w:r w:rsidR="00790237">
        <w:rPr>
          <w:rFonts w:ascii="Arial" w:hAnsi="Arial" w:cs="Arial"/>
          <w:sz w:val="24"/>
          <w:szCs w:val="24"/>
        </w:rPr>
        <w:t>’</w:t>
      </w:r>
      <w:r w:rsidR="00C82A63">
        <w:rPr>
          <w:rFonts w:ascii="Arial" w:hAnsi="Arial" w:cs="Arial"/>
          <w:sz w:val="24"/>
          <w:szCs w:val="24"/>
        </w:rPr>
        <w:t xml:space="preserve"> of the historical feature. </w:t>
      </w:r>
      <w:r w:rsidR="00870641">
        <w:rPr>
          <w:rFonts w:ascii="Arial" w:hAnsi="Arial" w:cs="Arial"/>
          <w:sz w:val="24"/>
          <w:szCs w:val="24"/>
        </w:rPr>
        <w:t>The OED define</w:t>
      </w:r>
      <w:r w:rsidR="007D444C">
        <w:rPr>
          <w:rFonts w:ascii="Arial" w:hAnsi="Arial" w:cs="Arial"/>
          <w:sz w:val="24"/>
          <w:szCs w:val="24"/>
        </w:rPr>
        <w:t>s ‘protection</w:t>
      </w:r>
      <w:r w:rsidR="00685F00">
        <w:rPr>
          <w:rFonts w:ascii="Arial" w:hAnsi="Arial" w:cs="Arial"/>
          <w:sz w:val="24"/>
          <w:szCs w:val="24"/>
        </w:rPr>
        <w:t>’ as the action or state o</w:t>
      </w:r>
      <w:r w:rsidR="00190883">
        <w:rPr>
          <w:rFonts w:ascii="Arial" w:hAnsi="Arial" w:cs="Arial"/>
          <w:sz w:val="24"/>
          <w:szCs w:val="24"/>
        </w:rPr>
        <w:t>f</w:t>
      </w:r>
      <w:r w:rsidR="00685F00">
        <w:rPr>
          <w:rFonts w:ascii="Arial" w:hAnsi="Arial" w:cs="Arial"/>
          <w:sz w:val="24"/>
          <w:szCs w:val="24"/>
        </w:rPr>
        <w:t xml:space="preserve"> being protected, and ‘protect’</w:t>
      </w:r>
      <w:r w:rsidR="00190883">
        <w:rPr>
          <w:rFonts w:ascii="Arial" w:hAnsi="Arial" w:cs="Arial"/>
          <w:sz w:val="24"/>
          <w:szCs w:val="24"/>
        </w:rPr>
        <w:t xml:space="preserve"> as </w:t>
      </w:r>
      <w:r w:rsidR="00486A08">
        <w:rPr>
          <w:rFonts w:ascii="Arial" w:hAnsi="Arial" w:cs="Arial"/>
          <w:sz w:val="24"/>
          <w:szCs w:val="24"/>
        </w:rPr>
        <w:t xml:space="preserve">keeping </w:t>
      </w:r>
      <w:r w:rsidR="0094723E">
        <w:rPr>
          <w:rFonts w:ascii="Arial" w:hAnsi="Arial" w:cs="Arial"/>
          <w:sz w:val="24"/>
          <w:szCs w:val="24"/>
        </w:rPr>
        <w:t>safe from harm or injury</w:t>
      </w:r>
      <w:r w:rsidR="00486A08">
        <w:rPr>
          <w:rFonts w:ascii="Arial" w:hAnsi="Arial" w:cs="Arial"/>
          <w:sz w:val="24"/>
          <w:szCs w:val="24"/>
        </w:rPr>
        <w:t>.</w:t>
      </w:r>
      <w:r w:rsidR="00685F00">
        <w:rPr>
          <w:rFonts w:ascii="Arial" w:hAnsi="Arial" w:cs="Arial"/>
          <w:sz w:val="24"/>
          <w:szCs w:val="24"/>
        </w:rPr>
        <w:t xml:space="preserve"> </w:t>
      </w:r>
      <w:r w:rsidR="00710C58">
        <w:rPr>
          <w:rFonts w:ascii="Arial" w:hAnsi="Arial" w:cs="Arial"/>
          <w:sz w:val="24"/>
          <w:szCs w:val="24"/>
        </w:rPr>
        <w:t xml:space="preserve">In that content, </w:t>
      </w:r>
      <w:r w:rsidR="008E3EAA">
        <w:rPr>
          <w:rFonts w:ascii="Arial" w:hAnsi="Arial" w:cs="Arial"/>
          <w:sz w:val="24"/>
          <w:szCs w:val="24"/>
        </w:rPr>
        <w:t xml:space="preserve">I am mindful that whilst the relationship of the historic feature would be eroded, the historic feature itself would not be </w:t>
      </w:r>
      <w:r w:rsidR="004F3D08">
        <w:rPr>
          <w:rFonts w:ascii="Arial" w:hAnsi="Arial" w:cs="Arial"/>
          <w:sz w:val="24"/>
          <w:szCs w:val="24"/>
        </w:rPr>
        <w:t>affected by the proposals in the EMP</w:t>
      </w:r>
      <w:r w:rsidR="000B168E">
        <w:rPr>
          <w:rFonts w:ascii="Arial" w:hAnsi="Arial" w:cs="Arial"/>
          <w:sz w:val="24"/>
          <w:szCs w:val="24"/>
        </w:rPr>
        <w:t xml:space="preserve"> and would remain intact</w:t>
      </w:r>
      <w:r w:rsidR="004F3D08">
        <w:rPr>
          <w:rFonts w:ascii="Arial" w:hAnsi="Arial" w:cs="Arial"/>
          <w:sz w:val="24"/>
          <w:szCs w:val="24"/>
        </w:rPr>
        <w:t xml:space="preserve">. </w:t>
      </w:r>
      <w:r w:rsidR="00541BAB">
        <w:rPr>
          <w:rFonts w:ascii="Arial" w:hAnsi="Arial" w:cs="Arial"/>
          <w:sz w:val="24"/>
          <w:szCs w:val="24"/>
        </w:rPr>
        <w:t>O</w:t>
      </w:r>
      <w:r w:rsidR="00703C13" w:rsidRPr="00C91533">
        <w:rPr>
          <w:rFonts w:ascii="Arial" w:hAnsi="Arial" w:cs="Arial"/>
          <w:sz w:val="24"/>
          <w:szCs w:val="24"/>
        </w:rPr>
        <w:t xml:space="preserve">n </w:t>
      </w:r>
      <w:r w:rsidR="00806372">
        <w:rPr>
          <w:rFonts w:ascii="Arial" w:hAnsi="Arial" w:cs="Arial"/>
          <w:sz w:val="24"/>
          <w:szCs w:val="24"/>
        </w:rPr>
        <w:t>balance,</w:t>
      </w:r>
      <w:r w:rsidR="00703C13" w:rsidRPr="00C91533">
        <w:rPr>
          <w:rFonts w:ascii="Arial" w:hAnsi="Arial" w:cs="Arial"/>
          <w:sz w:val="24"/>
          <w:szCs w:val="24"/>
        </w:rPr>
        <w:t xml:space="preserve"> </w:t>
      </w:r>
      <w:r w:rsidR="00686AFF" w:rsidRPr="00C91533">
        <w:rPr>
          <w:rFonts w:ascii="Arial" w:hAnsi="Arial" w:cs="Arial"/>
          <w:sz w:val="24"/>
          <w:szCs w:val="24"/>
        </w:rPr>
        <w:t>I consider that</w:t>
      </w:r>
      <w:r w:rsidR="000015FF" w:rsidRPr="00C91533">
        <w:rPr>
          <w:rFonts w:ascii="Arial" w:hAnsi="Arial" w:cs="Arial"/>
          <w:sz w:val="24"/>
          <w:szCs w:val="24"/>
        </w:rPr>
        <w:t xml:space="preserve"> </w:t>
      </w:r>
      <w:r w:rsidR="00356DC2" w:rsidRPr="00C91533">
        <w:rPr>
          <w:rFonts w:ascii="Arial" w:hAnsi="Arial" w:cs="Arial"/>
          <w:sz w:val="24"/>
          <w:szCs w:val="24"/>
        </w:rPr>
        <w:t xml:space="preserve">this </w:t>
      </w:r>
      <w:r w:rsidR="004D7EE2" w:rsidRPr="00C91533">
        <w:rPr>
          <w:rFonts w:ascii="Arial" w:hAnsi="Arial" w:cs="Arial"/>
          <w:sz w:val="24"/>
          <w:szCs w:val="24"/>
        </w:rPr>
        <w:t xml:space="preserve">feature of historic interest </w:t>
      </w:r>
      <w:r w:rsidR="007D3CBA" w:rsidRPr="00C91533">
        <w:rPr>
          <w:rFonts w:ascii="Arial" w:hAnsi="Arial" w:cs="Arial"/>
          <w:sz w:val="24"/>
          <w:szCs w:val="24"/>
        </w:rPr>
        <w:t>would</w:t>
      </w:r>
      <w:r w:rsidR="004F3D08">
        <w:rPr>
          <w:rFonts w:ascii="Arial" w:hAnsi="Arial" w:cs="Arial"/>
          <w:sz w:val="24"/>
          <w:szCs w:val="24"/>
        </w:rPr>
        <w:t xml:space="preserve"> </w:t>
      </w:r>
      <w:r w:rsidR="00556353" w:rsidRPr="00C91533">
        <w:rPr>
          <w:rFonts w:ascii="Arial" w:hAnsi="Arial" w:cs="Arial"/>
          <w:sz w:val="24"/>
          <w:szCs w:val="24"/>
        </w:rPr>
        <w:t>be</w:t>
      </w:r>
      <w:r w:rsidR="007473BF" w:rsidRPr="00C91533">
        <w:rPr>
          <w:rFonts w:ascii="Arial" w:hAnsi="Arial" w:cs="Arial"/>
          <w:sz w:val="24"/>
          <w:szCs w:val="24"/>
        </w:rPr>
        <w:t xml:space="preserve"> </w:t>
      </w:r>
      <w:r w:rsidR="008B057C" w:rsidRPr="00C91533">
        <w:rPr>
          <w:rFonts w:ascii="Arial" w:hAnsi="Arial" w:cs="Arial"/>
          <w:sz w:val="24"/>
          <w:szCs w:val="24"/>
        </w:rPr>
        <w:t>protected</w:t>
      </w:r>
      <w:r w:rsidR="00ED29B3" w:rsidRPr="00C91533">
        <w:rPr>
          <w:rFonts w:ascii="Arial" w:hAnsi="Arial" w:cs="Arial"/>
          <w:sz w:val="24"/>
          <w:szCs w:val="24"/>
        </w:rPr>
        <w:t xml:space="preserve"> in the terms of the Consents Policy</w:t>
      </w:r>
      <w:r w:rsidR="00EE1070" w:rsidRPr="00C91533">
        <w:rPr>
          <w:rFonts w:ascii="Arial" w:hAnsi="Arial" w:cs="Arial"/>
          <w:sz w:val="24"/>
          <w:szCs w:val="24"/>
        </w:rPr>
        <w:t>.</w:t>
      </w:r>
      <w:r w:rsidR="00A0296E" w:rsidRPr="00C91533">
        <w:rPr>
          <w:rFonts w:ascii="Arial" w:hAnsi="Arial" w:cs="Arial"/>
          <w:sz w:val="24"/>
          <w:szCs w:val="24"/>
        </w:rPr>
        <w:t xml:space="preserve"> </w:t>
      </w:r>
    </w:p>
    <w:p w14:paraId="12A75ADB" w14:textId="77777777" w:rsidR="00F67AB0" w:rsidRDefault="00F67AB0" w:rsidP="00FA16A9">
      <w:pPr>
        <w:pStyle w:val="Style1"/>
        <w:autoSpaceDE w:val="0"/>
        <w:autoSpaceDN w:val="0"/>
        <w:adjustRightInd w:val="0"/>
        <w:ind w:left="432"/>
        <w:rPr>
          <w:rFonts w:ascii="Arial" w:hAnsi="Arial" w:cs="Arial"/>
          <w:i/>
          <w:iCs/>
          <w:sz w:val="24"/>
          <w:szCs w:val="24"/>
        </w:rPr>
      </w:pPr>
    </w:p>
    <w:p w14:paraId="16F63162" w14:textId="77777777" w:rsidR="00F67AB0" w:rsidRDefault="00F67AB0" w:rsidP="00FA16A9">
      <w:pPr>
        <w:pStyle w:val="Style1"/>
        <w:autoSpaceDE w:val="0"/>
        <w:autoSpaceDN w:val="0"/>
        <w:adjustRightInd w:val="0"/>
        <w:ind w:left="432"/>
        <w:rPr>
          <w:rFonts w:ascii="Arial" w:hAnsi="Arial" w:cs="Arial"/>
          <w:i/>
          <w:iCs/>
          <w:sz w:val="24"/>
          <w:szCs w:val="24"/>
        </w:rPr>
      </w:pPr>
    </w:p>
    <w:p w14:paraId="58FB3257" w14:textId="395542F3" w:rsidR="003945A9" w:rsidRPr="00FA16A9" w:rsidRDefault="00FA16A9" w:rsidP="00FA16A9">
      <w:pPr>
        <w:pStyle w:val="Style1"/>
        <w:autoSpaceDE w:val="0"/>
        <w:autoSpaceDN w:val="0"/>
        <w:adjustRightInd w:val="0"/>
        <w:ind w:left="432"/>
        <w:rPr>
          <w:rFonts w:ascii="Arial" w:hAnsi="Arial" w:cs="Arial"/>
          <w:i/>
          <w:iCs/>
          <w:sz w:val="24"/>
          <w:szCs w:val="24"/>
        </w:rPr>
      </w:pPr>
      <w:r w:rsidRPr="00FA16A9">
        <w:rPr>
          <w:rFonts w:ascii="Arial" w:hAnsi="Arial" w:cs="Arial"/>
          <w:i/>
          <w:iCs/>
          <w:sz w:val="24"/>
          <w:szCs w:val="24"/>
        </w:rPr>
        <w:t>The protection of public rights of access to any area of land</w:t>
      </w:r>
    </w:p>
    <w:p w14:paraId="1C93F92A" w14:textId="180D13AF" w:rsidR="00821EE7" w:rsidRPr="00724B6E" w:rsidRDefault="00DE6CA5" w:rsidP="007A07FC">
      <w:pPr>
        <w:pStyle w:val="Style1"/>
        <w:numPr>
          <w:ilvl w:val="0"/>
          <w:numId w:val="27"/>
        </w:numPr>
        <w:autoSpaceDE w:val="0"/>
        <w:autoSpaceDN w:val="0"/>
        <w:adjustRightInd w:val="0"/>
        <w:rPr>
          <w:rFonts w:ascii="Arial" w:hAnsi="Arial" w:cs="Arial"/>
          <w:sz w:val="24"/>
          <w:szCs w:val="24"/>
        </w:rPr>
      </w:pPr>
      <w:r w:rsidRPr="00724B6E">
        <w:rPr>
          <w:rFonts w:ascii="Arial" w:hAnsi="Arial" w:cs="Arial"/>
          <w:sz w:val="24"/>
          <w:szCs w:val="24"/>
        </w:rPr>
        <w:t xml:space="preserve">Concern </w:t>
      </w:r>
      <w:r w:rsidR="005D641E" w:rsidRPr="00724B6E">
        <w:rPr>
          <w:rFonts w:ascii="Arial" w:hAnsi="Arial" w:cs="Arial"/>
          <w:sz w:val="24"/>
          <w:szCs w:val="24"/>
        </w:rPr>
        <w:t>i</w:t>
      </w:r>
      <w:r w:rsidRPr="00724B6E">
        <w:rPr>
          <w:rFonts w:ascii="Arial" w:hAnsi="Arial" w:cs="Arial"/>
          <w:sz w:val="24"/>
          <w:szCs w:val="24"/>
        </w:rPr>
        <w:t>s expressed in representations that</w:t>
      </w:r>
      <w:r w:rsidR="00A46107" w:rsidRPr="00724B6E">
        <w:rPr>
          <w:rFonts w:ascii="Arial" w:hAnsi="Arial" w:cs="Arial"/>
          <w:sz w:val="24"/>
          <w:szCs w:val="24"/>
        </w:rPr>
        <w:t xml:space="preserve"> </w:t>
      </w:r>
      <w:r w:rsidR="007A07FC" w:rsidRPr="00724B6E">
        <w:rPr>
          <w:rFonts w:ascii="Arial" w:hAnsi="Arial" w:cs="Arial"/>
          <w:sz w:val="24"/>
          <w:szCs w:val="24"/>
        </w:rPr>
        <w:t xml:space="preserve">access to the </w:t>
      </w:r>
      <w:r w:rsidR="00472DF2" w:rsidRPr="00724B6E">
        <w:rPr>
          <w:rFonts w:ascii="Arial" w:hAnsi="Arial" w:cs="Arial"/>
          <w:sz w:val="24"/>
          <w:szCs w:val="24"/>
        </w:rPr>
        <w:t>bridleway</w:t>
      </w:r>
      <w:r w:rsidR="007A07FC" w:rsidRPr="00724B6E">
        <w:rPr>
          <w:rFonts w:ascii="Arial" w:hAnsi="Arial" w:cs="Arial"/>
          <w:sz w:val="24"/>
          <w:szCs w:val="24"/>
        </w:rPr>
        <w:t xml:space="preserve"> </w:t>
      </w:r>
      <w:r w:rsidR="00472DF2" w:rsidRPr="00724B6E">
        <w:rPr>
          <w:rFonts w:ascii="Arial" w:hAnsi="Arial" w:cs="Arial"/>
          <w:sz w:val="24"/>
          <w:szCs w:val="24"/>
        </w:rPr>
        <w:t xml:space="preserve">known locally as the </w:t>
      </w:r>
      <w:r w:rsidR="00E6183B" w:rsidRPr="00724B6E">
        <w:rPr>
          <w:rFonts w:ascii="Arial" w:hAnsi="Arial" w:cs="Arial"/>
          <w:sz w:val="24"/>
          <w:szCs w:val="24"/>
        </w:rPr>
        <w:t>‘Welsh Drive’</w:t>
      </w:r>
      <w:r w:rsidR="007A07FC" w:rsidRPr="00724B6E">
        <w:rPr>
          <w:rFonts w:ascii="Arial" w:hAnsi="Arial" w:cs="Arial"/>
          <w:sz w:val="24"/>
          <w:szCs w:val="24"/>
        </w:rPr>
        <w:t xml:space="preserve"> </w:t>
      </w:r>
      <w:r w:rsidR="00653771" w:rsidRPr="00724B6E">
        <w:rPr>
          <w:rFonts w:ascii="Arial" w:hAnsi="Arial" w:cs="Arial"/>
          <w:sz w:val="24"/>
          <w:szCs w:val="24"/>
        </w:rPr>
        <w:t xml:space="preserve">needs to be addressed concurrently with </w:t>
      </w:r>
      <w:r w:rsidR="004F152E" w:rsidRPr="00724B6E">
        <w:rPr>
          <w:rFonts w:ascii="Arial" w:hAnsi="Arial" w:cs="Arial"/>
          <w:sz w:val="24"/>
          <w:szCs w:val="24"/>
        </w:rPr>
        <w:t xml:space="preserve">this application to release the land from its Common Land status. However, </w:t>
      </w:r>
      <w:r w:rsidR="00E84467" w:rsidRPr="00724B6E">
        <w:rPr>
          <w:rFonts w:ascii="Arial" w:hAnsi="Arial" w:cs="Arial"/>
          <w:sz w:val="24"/>
          <w:szCs w:val="24"/>
        </w:rPr>
        <w:t>the diversion of that Bridleway (assuming that is the preferred solution) would be an entirely separate process</w:t>
      </w:r>
      <w:r w:rsidR="00BA311E" w:rsidRPr="00724B6E">
        <w:rPr>
          <w:rFonts w:ascii="Arial" w:hAnsi="Arial" w:cs="Arial"/>
          <w:sz w:val="24"/>
          <w:szCs w:val="24"/>
        </w:rPr>
        <w:t xml:space="preserve"> </w:t>
      </w:r>
      <w:r w:rsidR="00830F44" w:rsidRPr="00724B6E">
        <w:rPr>
          <w:rFonts w:ascii="Arial" w:hAnsi="Arial" w:cs="Arial"/>
          <w:sz w:val="24"/>
          <w:szCs w:val="24"/>
        </w:rPr>
        <w:t>to this application</w:t>
      </w:r>
      <w:r w:rsidR="007140E4" w:rsidRPr="00724B6E">
        <w:rPr>
          <w:rFonts w:ascii="Arial" w:hAnsi="Arial" w:cs="Arial"/>
          <w:sz w:val="24"/>
          <w:szCs w:val="24"/>
        </w:rPr>
        <w:t xml:space="preserve"> and has no bearing on the matter that is before me.</w:t>
      </w:r>
    </w:p>
    <w:p w14:paraId="3D8BB3F9" w14:textId="4CA7471B" w:rsidR="007140E4" w:rsidRPr="00724B6E" w:rsidRDefault="0007317E" w:rsidP="00821EE7">
      <w:pPr>
        <w:pStyle w:val="Style1"/>
        <w:numPr>
          <w:ilvl w:val="0"/>
          <w:numId w:val="27"/>
        </w:numPr>
        <w:autoSpaceDE w:val="0"/>
        <w:autoSpaceDN w:val="0"/>
        <w:adjustRightInd w:val="0"/>
        <w:rPr>
          <w:rFonts w:ascii="Arial" w:hAnsi="Arial" w:cs="Arial"/>
          <w:sz w:val="24"/>
          <w:szCs w:val="24"/>
        </w:rPr>
      </w:pPr>
      <w:r w:rsidRPr="00724B6E">
        <w:rPr>
          <w:rFonts w:ascii="Arial" w:hAnsi="Arial" w:cs="Arial"/>
          <w:sz w:val="24"/>
          <w:szCs w:val="24"/>
        </w:rPr>
        <w:t xml:space="preserve">As it currently stands, the removal </w:t>
      </w:r>
      <w:r w:rsidR="006A7550" w:rsidRPr="00724B6E">
        <w:rPr>
          <w:rFonts w:ascii="Arial" w:hAnsi="Arial" w:cs="Arial"/>
          <w:sz w:val="24"/>
          <w:szCs w:val="24"/>
        </w:rPr>
        <w:t xml:space="preserve">of the </w:t>
      </w:r>
      <w:r w:rsidR="008F23E2">
        <w:rPr>
          <w:rFonts w:ascii="Arial" w:hAnsi="Arial" w:cs="Arial"/>
          <w:sz w:val="24"/>
          <w:szCs w:val="24"/>
        </w:rPr>
        <w:t>R</w:t>
      </w:r>
      <w:r w:rsidR="006A7550" w:rsidRPr="00724B6E">
        <w:rPr>
          <w:rFonts w:ascii="Arial" w:hAnsi="Arial" w:cs="Arial"/>
          <w:sz w:val="24"/>
          <w:szCs w:val="24"/>
        </w:rPr>
        <w:t xml:space="preserve">elease </w:t>
      </w:r>
      <w:r w:rsidR="008F23E2">
        <w:rPr>
          <w:rFonts w:ascii="Arial" w:hAnsi="Arial" w:cs="Arial"/>
          <w:sz w:val="24"/>
          <w:szCs w:val="24"/>
        </w:rPr>
        <w:t>L</w:t>
      </w:r>
      <w:r w:rsidR="006A7550" w:rsidRPr="00724B6E">
        <w:rPr>
          <w:rFonts w:ascii="Arial" w:hAnsi="Arial" w:cs="Arial"/>
          <w:sz w:val="24"/>
          <w:szCs w:val="24"/>
        </w:rPr>
        <w:t xml:space="preserve">and from the register of Common Land would have no impact on the availability and/or use of </w:t>
      </w:r>
      <w:r w:rsidR="002A322A" w:rsidRPr="00724B6E">
        <w:rPr>
          <w:rFonts w:ascii="Arial" w:hAnsi="Arial" w:cs="Arial"/>
          <w:sz w:val="24"/>
          <w:szCs w:val="24"/>
        </w:rPr>
        <w:t>the Welsh Drive</w:t>
      </w:r>
      <w:r w:rsidR="0068251F" w:rsidRPr="00724B6E">
        <w:rPr>
          <w:rFonts w:ascii="Arial" w:hAnsi="Arial" w:cs="Arial"/>
          <w:sz w:val="24"/>
          <w:szCs w:val="24"/>
        </w:rPr>
        <w:t xml:space="preserve"> or any other public right of way</w:t>
      </w:r>
      <w:r w:rsidR="002A322A" w:rsidRPr="00724B6E">
        <w:rPr>
          <w:rFonts w:ascii="Arial" w:hAnsi="Arial" w:cs="Arial"/>
          <w:sz w:val="24"/>
          <w:szCs w:val="24"/>
        </w:rPr>
        <w:t xml:space="preserve">. On the other hand, the </w:t>
      </w:r>
      <w:r w:rsidR="00F97AE9">
        <w:rPr>
          <w:rFonts w:ascii="Arial" w:hAnsi="Arial" w:cs="Arial"/>
          <w:sz w:val="24"/>
          <w:szCs w:val="24"/>
        </w:rPr>
        <w:t>R</w:t>
      </w:r>
      <w:r w:rsidR="00025327" w:rsidRPr="00724B6E">
        <w:rPr>
          <w:rFonts w:ascii="Arial" w:hAnsi="Arial" w:cs="Arial"/>
          <w:sz w:val="24"/>
          <w:szCs w:val="24"/>
        </w:rPr>
        <w:t xml:space="preserve">eplacement </w:t>
      </w:r>
      <w:r w:rsidR="00F97AE9">
        <w:rPr>
          <w:rFonts w:ascii="Arial" w:hAnsi="Arial" w:cs="Arial"/>
          <w:sz w:val="24"/>
          <w:szCs w:val="24"/>
        </w:rPr>
        <w:t>L</w:t>
      </w:r>
      <w:r w:rsidR="00025327" w:rsidRPr="00724B6E">
        <w:rPr>
          <w:rFonts w:ascii="Arial" w:hAnsi="Arial" w:cs="Arial"/>
          <w:sz w:val="24"/>
          <w:szCs w:val="24"/>
        </w:rPr>
        <w:t xml:space="preserve">and would bring with it the </w:t>
      </w:r>
      <w:proofErr w:type="gramStart"/>
      <w:r w:rsidR="00025327" w:rsidRPr="00724B6E">
        <w:rPr>
          <w:rFonts w:ascii="Arial" w:hAnsi="Arial" w:cs="Arial"/>
          <w:sz w:val="24"/>
          <w:szCs w:val="24"/>
        </w:rPr>
        <w:t>opening up</w:t>
      </w:r>
      <w:proofErr w:type="gramEnd"/>
      <w:r w:rsidR="00025327" w:rsidRPr="00724B6E">
        <w:rPr>
          <w:rFonts w:ascii="Arial" w:hAnsi="Arial" w:cs="Arial"/>
          <w:sz w:val="24"/>
          <w:szCs w:val="24"/>
        </w:rPr>
        <w:t xml:space="preserve"> of new footpaths </w:t>
      </w:r>
      <w:r w:rsidR="00484E15">
        <w:rPr>
          <w:rFonts w:ascii="Arial" w:hAnsi="Arial" w:cs="Arial"/>
          <w:sz w:val="24"/>
          <w:szCs w:val="24"/>
        </w:rPr>
        <w:t xml:space="preserve">(at least) </w:t>
      </w:r>
      <w:r w:rsidR="007466C3" w:rsidRPr="00724B6E">
        <w:rPr>
          <w:rFonts w:ascii="Arial" w:hAnsi="Arial" w:cs="Arial"/>
          <w:sz w:val="24"/>
          <w:szCs w:val="24"/>
        </w:rPr>
        <w:t xml:space="preserve">in </w:t>
      </w:r>
      <w:r w:rsidR="00CC1EAC" w:rsidRPr="00724B6E">
        <w:rPr>
          <w:rFonts w:ascii="Arial" w:hAnsi="Arial" w:cs="Arial"/>
          <w:sz w:val="24"/>
          <w:szCs w:val="24"/>
        </w:rPr>
        <w:t xml:space="preserve">an </w:t>
      </w:r>
      <w:r w:rsidR="007466C3" w:rsidRPr="00724B6E">
        <w:rPr>
          <w:rFonts w:ascii="Arial" w:hAnsi="Arial" w:cs="Arial"/>
          <w:sz w:val="24"/>
          <w:szCs w:val="24"/>
        </w:rPr>
        <w:t xml:space="preserve">area to which the public currently has no access. </w:t>
      </w:r>
      <w:r w:rsidR="0001784B" w:rsidRPr="00724B6E">
        <w:rPr>
          <w:rFonts w:ascii="Arial" w:hAnsi="Arial" w:cs="Arial"/>
          <w:sz w:val="24"/>
          <w:szCs w:val="24"/>
        </w:rPr>
        <w:t xml:space="preserve">Moreover, the </w:t>
      </w:r>
      <w:r w:rsidR="00AB461C">
        <w:rPr>
          <w:rFonts w:ascii="Arial" w:hAnsi="Arial" w:cs="Arial"/>
          <w:sz w:val="24"/>
          <w:szCs w:val="24"/>
        </w:rPr>
        <w:t>r</w:t>
      </w:r>
      <w:r w:rsidR="0001784B" w:rsidRPr="00724B6E">
        <w:rPr>
          <w:rFonts w:ascii="Arial" w:hAnsi="Arial" w:cs="Arial"/>
          <w:sz w:val="24"/>
          <w:szCs w:val="24"/>
        </w:rPr>
        <w:t xml:space="preserve">eplacement </w:t>
      </w:r>
      <w:r w:rsidR="00AB461C">
        <w:rPr>
          <w:rFonts w:ascii="Arial" w:hAnsi="Arial" w:cs="Arial"/>
          <w:sz w:val="24"/>
          <w:szCs w:val="24"/>
        </w:rPr>
        <w:t>l</w:t>
      </w:r>
      <w:r w:rsidR="0001784B" w:rsidRPr="00724B6E">
        <w:rPr>
          <w:rFonts w:ascii="Arial" w:hAnsi="Arial" w:cs="Arial"/>
          <w:sz w:val="24"/>
          <w:szCs w:val="24"/>
        </w:rPr>
        <w:t xml:space="preserve">and would be linked </w:t>
      </w:r>
      <w:r w:rsidR="002A0C69" w:rsidRPr="00724B6E">
        <w:rPr>
          <w:rFonts w:ascii="Arial" w:hAnsi="Arial" w:cs="Arial"/>
          <w:sz w:val="24"/>
          <w:szCs w:val="24"/>
        </w:rPr>
        <w:t xml:space="preserve">by new signposted footpaths </w:t>
      </w:r>
      <w:r w:rsidR="0001784B" w:rsidRPr="00724B6E">
        <w:rPr>
          <w:rFonts w:ascii="Arial" w:hAnsi="Arial" w:cs="Arial"/>
          <w:sz w:val="24"/>
          <w:szCs w:val="24"/>
        </w:rPr>
        <w:t xml:space="preserve">to other public rights of way and </w:t>
      </w:r>
      <w:r w:rsidR="004C2280" w:rsidRPr="00724B6E">
        <w:rPr>
          <w:rFonts w:ascii="Arial" w:hAnsi="Arial" w:cs="Arial"/>
          <w:sz w:val="24"/>
          <w:szCs w:val="24"/>
        </w:rPr>
        <w:t xml:space="preserve">with </w:t>
      </w:r>
      <w:r w:rsidR="0001784B" w:rsidRPr="00724B6E">
        <w:rPr>
          <w:rFonts w:ascii="Arial" w:hAnsi="Arial" w:cs="Arial"/>
          <w:sz w:val="24"/>
          <w:szCs w:val="24"/>
        </w:rPr>
        <w:t xml:space="preserve">land to which the public already has access. </w:t>
      </w:r>
      <w:r w:rsidR="005A0383" w:rsidRPr="00724B6E">
        <w:rPr>
          <w:rFonts w:ascii="Arial" w:hAnsi="Arial" w:cs="Arial"/>
          <w:sz w:val="24"/>
          <w:szCs w:val="24"/>
        </w:rPr>
        <w:t xml:space="preserve">Consequently, the proposal before me would </w:t>
      </w:r>
      <w:r w:rsidR="00852EDD" w:rsidRPr="00724B6E">
        <w:rPr>
          <w:rFonts w:ascii="Arial" w:hAnsi="Arial" w:cs="Arial"/>
          <w:sz w:val="24"/>
          <w:szCs w:val="24"/>
        </w:rPr>
        <w:t xml:space="preserve">result in no loss of public rights of access but would result in new rights of access being created. </w:t>
      </w:r>
      <w:r w:rsidR="00197A20" w:rsidRPr="00724B6E">
        <w:rPr>
          <w:rFonts w:ascii="Arial" w:hAnsi="Arial" w:cs="Arial"/>
          <w:sz w:val="24"/>
          <w:szCs w:val="24"/>
        </w:rPr>
        <w:t xml:space="preserve">That is a </w:t>
      </w:r>
      <w:r w:rsidR="004737AC">
        <w:rPr>
          <w:rFonts w:ascii="Arial" w:hAnsi="Arial" w:cs="Arial"/>
          <w:sz w:val="24"/>
          <w:szCs w:val="24"/>
        </w:rPr>
        <w:t xml:space="preserve">significant </w:t>
      </w:r>
      <w:r w:rsidR="00197A20" w:rsidRPr="00724B6E">
        <w:rPr>
          <w:rFonts w:ascii="Arial" w:hAnsi="Arial" w:cs="Arial"/>
          <w:sz w:val="24"/>
          <w:szCs w:val="24"/>
        </w:rPr>
        <w:t>benefit aris</w:t>
      </w:r>
      <w:r w:rsidR="004D5BF2" w:rsidRPr="00724B6E">
        <w:rPr>
          <w:rFonts w:ascii="Arial" w:hAnsi="Arial" w:cs="Arial"/>
          <w:sz w:val="24"/>
          <w:szCs w:val="24"/>
        </w:rPr>
        <w:t>ing</w:t>
      </w:r>
      <w:r w:rsidR="00197A20" w:rsidRPr="00724B6E">
        <w:rPr>
          <w:rFonts w:ascii="Arial" w:hAnsi="Arial" w:cs="Arial"/>
          <w:sz w:val="24"/>
          <w:szCs w:val="24"/>
        </w:rPr>
        <w:t xml:space="preserve"> from the proposal.</w:t>
      </w:r>
      <w:r w:rsidRPr="00724B6E">
        <w:rPr>
          <w:rFonts w:ascii="Arial" w:hAnsi="Arial" w:cs="Arial"/>
          <w:sz w:val="24"/>
          <w:szCs w:val="24"/>
        </w:rPr>
        <w:t xml:space="preserve"> </w:t>
      </w:r>
    </w:p>
    <w:p w14:paraId="24997C0C" w14:textId="5C809DD9" w:rsidR="00FE00B6" w:rsidRDefault="00FE00B6" w:rsidP="00821EE7">
      <w:pPr>
        <w:pStyle w:val="Style1"/>
        <w:autoSpaceDE w:val="0"/>
        <w:autoSpaceDN w:val="0"/>
        <w:adjustRightInd w:val="0"/>
        <w:ind w:left="432"/>
        <w:rPr>
          <w:rFonts w:ascii="Arial" w:hAnsi="Arial" w:cs="Arial"/>
          <w:sz w:val="24"/>
          <w:szCs w:val="24"/>
        </w:rPr>
      </w:pPr>
      <w:r>
        <w:rPr>
          <w:rFonts w:ascii="Arial" w:hAnsi="Arial" w:cs="Arial"/>
          <w:b/>
          <w:bCs/>
          <w:sz w:val="24"/>
          <w:szCs w:val="24"/>
        </w:rPr>
        <w:t>O</w:t>
      </w:r>
      <w:r w:rsidRPr="00B72BCF">
        <w:rPr>
          <w:rFonts w:ascii="Arial" w:hAnsi="Arial" w:cs="Arial"/>
          <w:b/>
          <w:bCs/>
          <w:sz w:val="24"/>
          <w:szCs w:val="24"/>
        </w:rPr>
        <w:t>ther matter</w:t>
      </w:r>
      <w:r>
        <w:rPr>
          <w:rFonts w:ascii="Arial" w:hAnsi="Arial" w:cs="Arial"/>
          <w:b/>
          <w:bCs/>
          <w:sz w:val="24"/>
          <w:szCs w:val="24"/>
        </w:rPr>
        <w:t>s</w:t>
      </w:r>
      <w:r w:rsidRPr="00B72BCF">
        <w:rPr>
          <w:rFonts w:ascii="Arial" w:hAnsi="Arial" w:cs="Arial"/>
          <w:b/>
          <w:bCs/>
          <w:sz w:val="24"/>
          <w:szCs w:val="24"/>
        </w:rPr>
        <w:t xml:space="preserve"> considered to be relevant</w:t>
      </w:r>
    </w:p>
    <w:p w14:paraId="2F389CFF" w14:textId="6452D636" w:rsidR="00FE00B6" w:rsidRPr="00CF220C" w:rsidRDefault="00FE00B6" w:rsidP="00FE00B6">
      <w:pPr>
        <w:pStyle w:val="Style1"/>
        <w:numPr>
          <w:ilvl w:val="0"/>
          <w:numId w:val="27"/>
        </w:numPr>
        <w:rPr>
          <w:rFonts w:ascii="Arial" w:hAnsi="Arial" w:cs="Arial"/>
          <w:sz w:val="24"/>
          <w:szCs w:val="24"/>
        </w:rPr>
      </w:pPr>
      <w:r w:rsidRPr="00781E95">
        <w:rPr>
          <w:rFonts w:ascii="Arial" w:hAnsi="Arial" w:cs="Arial"/>
          <w:sz w:val="24"/>
          <w:szCs w:val="24"/>
        </w:rPr>
        <w:t xml:space="preserve">The </w:t>
      </w:r>
      <w:r w:rsidR="00140C03">
        <w:rPr>
          <w:rFonts w:ascii="Arial" w:hAnsi="Arial" w:cs="Arial"/>
          <w:sz w:val="24"/>
          <w:szCs w:val="24"/>
        </w:rPr>
        <w:t xml:space="preserve">Consents Policy makes it clear that the </w:t>
      </w:r>
      <w:r w:rsidRPr="00781E95">
        <w:rPr>
          <w:rFonts w:ascii="Arial" w:hAnsi="Arial" w:cs="Arial"/>
          <w:sz w:val="24"/>
          <w:szCs w:val="24"/>
        </w:rPr>
        <w:t xml:space="preserve">Secretary of State’s primary objective in determining applications under section 16(1) is to ensure the adequacy of the exchange of land in terms of the statutory criteria. Therefore, even where an applicant makes an otherwise compelling case for an exchange, the Secretary of State’s expectation will be that the interests (notably the landowner, commoners, and the wider public) will be no worse off in consequence of the exchange than without it, having regard to the objectives set out above. The expectation is more likely to be realised where the replacement land is at least equal in area to the release land, and equally advantageous to the interests. I must evaluate the exchange in terms of both quality and quantity. The </w:t>
      </w:r>
      <w:r w:rsidR="00117875">
        <w:rPr>
          <w:rFonts w:ascii="Arial" w:hAnsi="Arial" w:cs="Arial"/>
          <w:sz w:val="24"/>
          <w:szCs w:val="24"/>
        </w:rPr>
        <w:t>C</w:t>
      </w:r>
      <w:r w:rsidRPr="00781E95">
        <w:rPr>
          <w:rFonts w:ascii="Arial" w:hAnsi="Arial" w:cs="Arial"/>
          <w:sz w:val="24"/>
          <w:szCs w:val="24"/>
        </w:rPr>
        <w:t xml:space="preserve">onsents </w:t>
      </w:r>
      <w:r w:rsidR="00117875">
        <w:rPr>
          <w:rFonts w:ascii="Arial" w:hAnsi="Arial" w:cs="Arial"/>
          <w:sz w:val="24"/>
          <w:szCs w:val="24"/>
        </w:rPr>
        <w:t>P</w:t>
      </w:r>
      <w:r w:rsidRPr="00781E95">
        <w:rPr>
          <w:rFonts w:ascii="Arial" w:hAnsi="Arial" w:cs="Arial"/>
          <w:sz w:val="24"/>
          <w:szCs w:val="24"/>
        </w:rPr>
        <w:t>olicy indicates that an inadequate exchange will seldom be satisfactory, whatever the merits of the case for deregistration might otherwise be</w:t>
      </w:r>
      <w:r>
        <w:t>.</w:t>
      </w:r>
    </w:p>
    <w:p w14:paraId="29EBA4CD" w14:textId="3686B550" w:rsidR="00FE00B6" w:rsidRPr="00781E95" w:rsidRDefault="00FE00B6" w:rsidP="00FE00B6">
      <w:pPr>
        <w:pStyle w:val="Style1"/>
        <w:numPr>
          <w:ilvl w:val="0"/>
          <w:numId w:val="27"/>
        </w:numPr>
        <w:rPr>
          <w:rFonts w:ascii="Arial" w:hAnsi="Arial" w:cs="Arial"/>
          <w:sz w:val="24"/>
          <w:szCs w:val="24"/>
        </w:rPr>
      </w:pPr>
      <w:r w:rsidRPr="008743C5">
        <w:rPr>
          <w:rFonts w:ascii="Arial" w:hAnsi="Arial" w:cs="Arial"/>
          <w:sz w:val="24"/>
          <w:szCs w:val="24"/>
        </w:rPr>
        <w:t xml:space="preserve">In quantitative terms, </w:t>
      </w:r>
      <w:r>
        <w:rPr>
          <w:rFonts w:ascii="Arial" w:hAnsi="Arial" w:cs="Arial"/>
          <w:sz w:val="24"/>
          <w:szCs w:val="24"/>
        </w:rPr>
        <w:t>the a</w:t>
      </w:r>
      <w:r w:rsidRPr="008743C5">
        <w:rPr>
          <w:rFonts w:ascii="Arial" w:hAnsi="Arial" w:cs="Arial"/>
          <w:sz w:val="24"/>
          <w:szCs w:val="24"/>
        </w:rPr>
        <w:t xml:space="preserve">pplication proposes the release of </w:t>
      </w:r>
      <w:bookmarkStart w:id="14" w:name="_Hlk145255598"/>
      <w:r w:rsidRPr="003D71B9">
        <w:rPr>
          <w:rFonts w:ascii="Arial" w:hAnsi="Arial" w:cs="Arial"/>
          <w:sz w:val="24"/>
          <w:szCs w:val="24"/>
        </w:rPr>
        <w:t>142,854 m²</w:t>
      </w:r>
      <w:r w:rsidRPr="005A35BE">
        <w:rPr>
          <w:rFonts w:ascii="Arial" w:hAnsi="Arial" w:cs="Arial"/>
          <w:szCs w:val="22"/>
        </w:rPr>
        <w:t xml:space="preserve"> </w:t>
      </w:r>
      <w:bookmarkEnd w:id="14"/>
      <w:r w:rsidRPr="008743C5">
        <w:rPr>
          <w:rFonts w:ascii="Arial" w:hAnsi="Arial" w:cs="Arial"/>
          <w:sz w:val="24"/>
          <w:szCs w:val="24"/>
        </w:rPr>
        <w:t xml:space="preserve">of </w:t>
      </w:r>
      <w:bookmarkStart w:id="15" w:name="_Hlk145346462"/>
      <w:r w:rsidRPr="008743C5">
        <w:rPr>
          <w:rFonts w:ascii="Arial" w:hAnsi="Arial" w:cs="Arial"/>
          <w:sz w:val="24"/>
          <w:szCs w:val="24"/>
        </w:rPr>
        <w:t>CL</w:t>
      </w:r>
      <w:r>
        <w:rPr>
          <w:rFonts w:ascii="Arial" w:hAnsi="Arial" w:cs="Arial"/>
          <w:sz w:val="24"/>
          <w:szCs w:val="24"/>
        </w:rPr>
        <w:t>24</w:t>
      </w:r>
      <w:bookmarkEnd w:id="15"/>
      <w:r w:rsidRPr="008743C5">
        <w:rPr>
          <w:rFonts w:ascii="Arial" w:hAnsi="Arial" w:cs="Arial"/>
          <w:sz w:val="24"/>
          <w:szCs w:val="24"/>
        </w:rPr>
        <w:t xml:space="preserve">, all </w:t>
      </w:r>
      <w:r w:rsidRPr="00702456">
        <w:rPr>
          <w:rFonts w:ascii="Arial" w:hAnsi="Arial" w:cs="Arial"/>
          <w:sz w:val="24"/>
          <w:szCs w:val="24"/>
        </w:rPr>
        <w:t xml:space="preserve">within the operational boundary of </w:t>
      </w:r>
      <w:proofErr w:type="spellStart"/>
      <w:r w:rsidRPr="00702456">
        <w:rPr>
          <w:rFonts w:ascii="Arial" w:hAnsi="Arial" w:cs="Arial"/>
          <w:sz w:val="24"/>
          <w:szCs w:val="24"/>
        </w:rPr>
        <w:t>Blackbushe</w:t>
      </w:r>
      <w:proofErr w:type="spellEnd"/>
      <w:r w:rsidRPr="00702456">
        <w:rPr>
          <w:rFonts w:ascii="Arial" w:hAnsi="Arial" w:cs="Arial"/>
          <w:sz w:val="24"/>
          <w:szCs w:val="24"/>
        </w:rPr>
        <w:t xml:space="preserve"> Airport.</w:t>
      </w:r>
      <w:r w:rsidRPr="008743C5">
        <w:rPr>
          <w:rFonts w:ascii="Arial" w:hAnsi="Arial" w:cs="Arial"/>
          <w:sz w:val="24"/>
          <w:szCs w:val="24"/>
        </w:rPr>
        <w:t xml:space="preserve"> The area of the proposed replacement land </w:t>
      </w:r>
      <w:r>
        <w:rPr>
          <w:rFonts w:ascii="Arial" w:hAnsi="Arial" w:cs="Arial"/>
          <w:sz w:val="24"/>
          <w:szCs w:val="24"/>
        </w:rPr>
        <w:t xml:space="preserve">is variously measured as 143,580 </w:t>
      </w:r>
      <w:r w:rsidRPr="008743C5">
        <w:rPr>
          <w:rFonts w:ascii="Arial" w:hAnsi="Arial" w:cs="Arial"/>
          <w:sz w:val="24"/>
          <w:szCs w:val="24"/>
        </w:rPr>
        <w:t>m²</w:t>
      </w:r>
      <w:r>
        <w:rPr>
          <w:rFonts w:ascii="Arial" w:hAnsi="Arial" w:cs="Arial"/>
          <w:sz w:val="24"/>
          <w:szCs w:val="24"/>
        </w:rPr>
        <w:t xml:space="preserve"> (taken from OS/Land Registry data) or 142, 850 </w:t>
      </w:r>
      <w:r w:rsidRPr="008743C5">
        <w:rPr>
          <w:rFonts w:ascii="Arial" w:hAnsi="Arial" w:cs="Arial"/>
          <w:sz w:val="24"/>
          <w:szCs w:val="24"/>
        </w:rPr>
        <w:t>m²</w:t>
      </w:r>
      <w:r>
        <w:rPr>
          <w:rFonts w:ascii="Arial" w:hAnsi="Arial" w:cs="Arial"/>
          <w:sz w:val="24"/>
          <w:szCs w:val="24"/>
        </w:rPr>
        <w:t xml:space="preserve"> (as surveyed in May 2022)</w:t>
      </w:r>
      <w:r w:rsidRPr="008743C5">
        <w:rPr>
          <w:rFonts w:ascii="Arial" w:hAnsi="Arial" w:cs="Arial"/>
          <w:sz w:val="24"/>
          <w:szCs w:val="24"/>
        </w:rPr>
        <w:t xml:space="preserve">. </w:t>
      </w:r>
      <w:r>
        <w:rPr>
          <w:rFonts w:ascii="Arial" w:hAnsi="Arial" w:cs="Arial"/>
          <w:sz w:val="24"/>
          <w:szCs w:val="24"/>
        </w:rPr>
        <w:t>T</w:t>
      </w:r>
      <w:r w:rsidRPr="008743C5">
        <w:rPr>
          <w:rFonts w:ascii="Arial" w:hAnsi="Arial" w:cs="Arial"/>
          <w:sz w:val="24"/>
          <w:szCs w:val="24"/>
        </w:rPr>
        <w:t xml:space="preserve">his </w:t>
      </w:r>
      <w:r>
        <w:rPr>
          <w:rFonts w:ascii="Arial" w:hAnsi="Arial" w:cs="Arial"/>
          <w:sz w:val="24"/>
          <w:szCs w:val="24"/>
        </w:rPr>
        <w:t xml:space="preserve">excludes the area between the two boundary fences and therefore in practice the </w:t>
      </w:r>
      <w:r w:rsidRPr="008743C5">
        <w:rPr>
          <w:rFonts w:ascii="Arial" w:hAnsi="Arial" w:cs="Arial"/>
          <w:sz w:val="24"/>
          <w:szCs w:val="24"/>
        </w:rPr>
        <w:t xml:space="preserve">area of the proposed </w:t>
      </w:r>
      <w:r w:rsidR="00E80AC0">
        <w:rPr>
          <w:rFonts w:ascii="Arial" w:hAnsi="Arial" w:cs="Arial"/>
          <w:sz w:val="24"/>
          <w:szCs w:val="24"/>
        </w:rPr>
        <w:t>R</w:t>
      </w:r>
      <w:r w:rsidRPr="008743C5">
        <w:rPr>
          <w:rFonts w:ascii="Arial" w:hAnsi="Arial" w:cs="Arial"/>
          <w:sz w:val="24"/>
          <w:szCs w:val="24"/>
        </w:rPr>
        <w:t xml:space="preserve">eplacement </w:t>
      </w:r>
      <w:r w:rsidR="00E80AC0">
        <w:rPr>
          <w:rFonts w:ascii="Arial" w:hAnsi="Arial" w:cs="Arial"/>
          <w:sz w:val="24"/>
          <w:szCs w:val="24"/>
        </w:rPr>
        <w:t>L</w:t>
      </w:r>
      <w:r w:rsidRPr="008743C5">
        <w:rPr>
          <w:rFonts w:ascii="Arial" w:hAnsi="Arial" w:cs="Arial"/>
          <w:sz w:val="24"/>
          <w:szCs w:val="24"/>
        </w:rPr>
        <w:t>and</w:t>
      </w:r>
      <w:r>
        <w:rPr>
          <w:rFonts w:ascii="Arial" w:hAnsi="Arial" w:cs="Arial"/>
          <w:sz w:val="24"/>
          <w:szCs w:val="24"/>
        </w:rPr>
        <w:t xml:space="preserve"> may</w:t>
      </w:r>
      <w:r w:rsidR="00E80AC0">
        <w:rPr>
          <w:rFonts w:ascii="Arial" w:hAnsi="Arial" w:cs="Arial"/>
          <w:sz w:val="24"/>
          <w:szCs w:val="24"/>
        </w:rPr>
        <w:t xml:space="preserve"> </w:t>
      </w:r>
      <w:r>
        <w:rPr>
          <w:rFonts w:ascii="Arial" w:hAnsi="Arial" w:cs="Arial"/>
          <w:sz w:val="24"/>
          <w:szCs w:val="24"/>
        </w:rPr>
        <w:t>slightly exceed those figures. In any event, t</w:t>
      </w:r>
      <w:r w:rsidRPr="008743C5">
        <w:rPr>
          <w:rFonts w:ascii="Arial" w:hAnsi="Arial" w:cs="Arial"/>
          <w:sz w:val="24"/>
          <w:szCs w:val="24"/>
        </w:rPr>
        <w:t>he area of the proposed replacement land</w:t>
      </w:r>
      <w:r>
        <w:rPr>
          <w:rFonts w:ascii="Arial" w:hAnsi="Arial" w:cs="Arial"/>
          <w:sz w:val="24"/>
          <w:szCs w:val="24"/>
        </w:rPr>
        <w:t xml:space="preserve"> either </w:t>
      </w:r>
      <w:r w:rsidRPr="008743C5">
        <w:rPr>
          <w:rFonts w:ascii="Arial" w:hAnsi="Arial" w:cs="Arial"/>
          <w:sz w:val="24"/>
          <w:szCs w:val="24"/>
        </w:rPr>
        <w:t xml:space="preserve">equates to a </w:t>
      </w:r>
      <w:r>
        <w:rPr>
          <w:rFonts w:ascii="Arial" w:hAnsi="Arial" w:cs="Arial"/>
          <w:sz w:val="24"/>
          <w:szCs w:val="24"/>
        </w:rPr>
        <w:t xml:space="preserve">small </w:t>
      </w:r>
      <w:r w:rsidRPr="008743C5">
        <w:rPr>
          <w:rFonts w:ascii="Arial" w:hAnsi="Arial" w:cs="Arial"/>
          <w:sz w:val="24"/>
          <w:szCs w:val="24"/>
        </w:rPr>
        <w:t xml:space="preserve">net gain </w:t>
      </w:r>
      <w:proofErr w:type="gramStart"/>
      <w:r w:rsidRPr="008743C5">
        <w:rPr>
          <w:rFonts w:ascii="Arial" w:hAnsi="Arial" w:cs="Arial"/>
          <w:sz w:val="24"/>
          <w:szCs w:val="24"/>
        </w:rPr>
        <w:t>in the area of</w:t>
      </w:r>
      <w:proofErr w:type="gramEnd"/>
      <w:r w:rsidRPr="008743C5">
        <w:rPr>
          <w:rFonts w:ascii="Arial" w:hAnsi="Arial" w:cs="Arial"/>
          <w:sz w:val="24"/>
          <w:szCs w:val="24"/>
        </w:rPr>
        <w:t xml:space="preserve"> common land </w:t>
      </w:r>
      <w:r>
        <w:rPr>
          <w:rFonts w:ascii="Arial" w:hAnsi="Arial" w:cs="Arial"/>
          <w:sz w:val="24"/>
          <w:szCs w:val="24"/>
        </w:rPr>
        <w:t>or is essentially a like-for-like replacement. Either way, t</w:t>
      </w:r>
      <w:r w:rsidRPr="008743C5">
        <w:rPr>
          <w:rFonts w:ascii="Arial" w:hAnsi="Arial" w:cs="Arial"/>
          <w:sz w:val="24"/>
          <w:szCs w:val="24"/>
        </w:rPr>
        <w:t xml:space="preserve">his </w:t>
      </w:r>
      <w:r>
        <w:rPr>
          <w:rFonts w:ascii="Arial" w:hAnsi="Arial" w:cs="Arial"/>
          <w:sz w:val="24"/>
          <w:szCs w:val="24"/>
        </w:rPr>
        <w:t xml:space="preserve">accords with </w:t>
      </w:r>
      <w:r w:rsidRPr="008743C5">
        <w:rPr>
          <w:rFonts w:ascii="Arial" w:hAnsi="Arial" w:cs="Arial"/>
          <w:sz w:val="24"/>
          <w:szCs w:val="24"/>
        </w:rPr>
        <w:t xml:space="preserve">the expectation in the </w:t>
      </w:r>
      <w:r w:rsidR="000B5D7E">
        <w:rPr>
          <w:rFonts w:ascii="Arial" w:hAnsi="Arial" w:cs="Arial"/>
          <w:sz w:val="24"/>
          <w:szCs w:val="24"/>
        </w:rPr>
        <w:t>C</w:t>
      </w:r>
      <w:r w:rsidRPr="008743C5">
        <w:rPr>
          <w:rFonts w:ascii="Arial" w:hAnsi="Arial" w:cs="Arial"/>
          <w:sz w:val="24"/>
          <w:szCs w:val="24"/>
        </w:rPr>
        <w:t xml:space="preserve">onsents </w:t>
      </w:r>
      <w:r w:rsidR="000B5D7E">
        <w:rPr>
          <w:rFonts w:ascii="Arial" w:hAnsi="Arial" w:cs="Arial"/>
          <w:sz w:val="24"/>
          <w:szCs w:val="24"/>
        </w:rPr>
        <w:t>P</w:t>
      </w:r>
      <w:r w:rsidRPr="008743C5">
        <w:rPr>
          <w:rFonts w:ascii="Arial" w:hAnsi="Arial" w:cs="Arial"/>
          <w:sz w:val="24"/>
          <w:szCs w:val="24"/>
        </w:rPr>
        <w:t>olicy of the replacement land being at least equal in area to the release land</w:t>
      </w:r>
      <w:r w:rsidRPr="00781E95">
        <w:rPr>
          <w:rFonts w:ascii="Arial" w:hAnsi="Arial" w:cs="Arial"/>
          <w:sz w:val="24"/>
          <w:szCs w:val="24"/>
        </w:rPr>
        <w:t>.</w:t>
      </w:r>
    </w:p>
    <w:p w14:paraId="53A769D6" w14:textId="7F330E49" w:rsidR="002938CA" w:rsidRDefault="00FE00B6" w:rsidP="00FE00B6">
      <w:pPr>
        <w:pStyle w:val="Style1"/>
        <w:numPr>
          <w:ilvl w:val="0"/>
          <w:numId w:val="27"/>
        </w:numPr>
        <w:rPr>
          <w:rFonts w:ascii="Arial" w:hAnsi="Arial" w:cs="Arial"/>
          <w:sz w:val="24"/>
          <w:szCs w:val="24"/>
        </w:rPr>
      </w:pPr>
      <w:r w:rsidRPr="00781E95">
        <w:rPr>
          <w:rFonts w:ascii="Arial" w:hAnsi="Arial" w:cs="Arial"/>
          <w:sz w:val="24"/>
          <w:szCs w:val="24"/>
        </w:rPr>
        <w:t xml:space="preserve">In qualitative terms, the proposed replacement land is </w:t>
      </w:r>
      <w:r>
        <w:rPr>
          <w:rFonts w:ascii="Arial" w:hAnsi="Arial" w:cs="Arial"/>
          <w:sz w:val="24"/>
          <w:szCs w:val="24"/>
        </w:rPr>
        <w:t xml:space="preserve">currently all used as pasture for the gazing of horses in connection with the livery at Cottage Farm. </w:t>
      </w:r>
      <w:r w:rsidR="00D10755">
        <w:rPr>
          <w:rFonts w:ascii="Arial" w:hAnsi="Arial" w:cs="Arial"/>
          <w:sz w:val="24"/>
          <w:szCs w:val="24"/>
        </w:rPr>
        <w:t>There would be a fund</w:t>
      </w:r>
      <w:r w:rsidR="00536B8F">
        <w:rPr>
          <w:rFonts w:ascii="Arial" w:hAnsi="Arial" w:cs="Arial"/>
          <w:sz w:val="24"/>
          <w:szCs w:val="24"/>
        </w:rPr>
        <w:t xml:space="preserve">amental change in the character and appearance of the </w:t>
      </w:r>
      <w:r w:rsidR="000B5D7E">
        <w:rPr>
          <w:rFonts w:ascii="Arial" w:hAnsi="Arial" w:cs="Arial"/>
          <w:sz w:val="24"/>
          <w:szCs w:val="24"/>
        </w:rPr>
        <w:t>R</w:t>
      </w:r>
      <w:r w:rsidR="00536B8F">
        <w:rPr>
          <w:rFonts w:ascii="Arial" w:hAnsi="Arial" w:cs="Arial"/>
          <w:sz w:val="24"/>
          <w:szCs w:val="24"/>
        </w:rPr>
        <w:t xml:space="preserve">eplacement </w:t>
      </w:r>
      <w:r w:rsidR="000B5D7E">
        <w:rPr>
          <w:rFonts w:ascii="Arial" w:hAnsi="Arial" w:cs="Arial"/>
          <w:sz w:val="24"/>
          <w:szCs w:val="24"/>
        </w:rPr>
        <w:t>L</w:t>
      </w:r>
      <w:r w:rsidR="00536B8F">
        <w:rPr>
          <w:rFonts w:ascii="Arial" w:hAnsi="Arial" w:cs="Arial"/>
          <w:sz w:val="24"/>
          <w:szCs w:val="24"/>
        </w:rPr>
        <w:t>and</w:t>
      </w:r>
      <w:r w:rsidR="000103B3">
        <w:rPr>
          <w:rFonts w:ascii="Arial" w:hAnsi="Arial" w:cs="Arial"/>
          <w:sz w:val="24"/>
          <w:szCs w:val="24"/>
        </w:rPr>
        <w:t xml:space="preserve">, and possibly in the character of the use of that land. Nonetheless, </w:t>
      </w:r>
      <w:r w:rsidR="009A00C8">
        <w:rPr>
          <w:rFonts w:ascii="Arial" w:hAnsi="Arial" w:cs="Arial"/>
          <w:sz w:val="24"/>
          <w:szCs w:val="24"/>
        </w:rPr>
        <w:t xml:space="preserve">the </w:t>
      </w:r>
      <w:r w:rsidR="009463FC">
        <w:rPr>
          <w:rFonts w:ascii="Arial" w:hAnsi="Arial" w:cs="Arial"/>
          <w:sz w:val="24"/>
          <w:szCs w:val="24"/>
        </w:rPr>
        <w:t>r</w:t>
      </w:r>
      <w:r w:rsidR="009A00C8">
        <w:rPr>
          <w:rFonts w:ascii="Arial" w:hAnsi="Arial" w:cs="Arial"/>
          <w:sz w:val="24"/>
          <w:szCs w:val="24"/>
        </w:rPr>
        <w:t xml:space="preserve">eplacement </w:t>
      </w:r>
      <w:r w:rsidR="00BC0821">
        <w:rPr>
          <w:rFonts w:ascii="Arial" w:hAnsi="Arial" w:cs="Arial"/>
          <w:sz w:val="24"/>
          <w:szCs w:val="24"/>
        </w:rPr>
        <w:t>l</w:t>
      </w:r>
      <w:r w:rsidR="009A00C8">
        <w:rPr>
          <w:rFonts w:ascii="Arial" w:hAnsi="Arial" w:cs="Arial"/>
          <w:sz w:val="24"/>
          <w:szCs w:val="24"/>
        </w:rPr>
        <w:t>and would provide new opportunities for public access</w:t>
      </w:r>
      <w:r w:rsidR="00EA667B">
        <w:rPr>
          <w:rFonts w:ascii="Arial" w:hAnsi="Arial" w:cs="Arial"/>
          <w:sz w:val="24"/>
          <w:szCs w:val="24"/>
        </w:rPr>
        <w:t xml:space="preserve"> albeit in the evidence before me that is likely to be confined to</w:t>
      </w:r>
      <w:r w:rsidR="00704952">
        <w:rPr>
          <w:rFonts w:ascii="Arial" w:hAnsi="Arial" w:cs="Arial"/>
          <w:sz w:val="24"/>
          <w:szCs w:val="24"/>
        </w:rPr>
        <w:t xml:space="preserve"> recreational walking. </w:t>
      </w:r>
      <w:r w:rsidR="000D70FC" w:rsidRPr="00781E95">
        <w:rPr>
          <w:rFonts w:ascii="Arial" w:hAnsi="Arial" w:cs="Arial"/>
          <w:sz w:val="24"/>
          <w:szCs w:val="24"/>
        </w:rPr>
        <w:t>In qualitative terms</w:t>
      </w:r>
      <w:r w:rsidR="000D70FC">
        <w:rPr>
          <w:rFonts w:ascii="Arial" w:hAnsi="Arial" w:cs="Arial"/>
          <w:sz w:val="24"/>
          <w:szCs w:val="24"/>
        </w:rPr>
        <w:t xml:space="preserve">, </w:t>
      </w:r>
      <w:r w:rsidR="003855C7">
        <w:rPr>
          <w:rFonts w:ascii="Arial" w:hAnsi="Arial" w:cs="Arial"/>
          <w:sz w:val="24"/>
          <w:szCs w:val="24"/>
        </w:rPr>
        <w:t xml:space="preserve">it is likely that </w:t>
      </w:r>
      <w:r w:rsidR="000D70FC">
        <w:rPr>
          <w:rFonts w:ascii="Arial" w:hAnsi="Arial" w:cs="Arial"/>
          <w:sz w:val="24"/>
          <w:szCs w:val="24"/>
        </w:rPr>
        <w:t xml:space="preserve">the Replacement Land would </w:t>
      </w:r>
      <w:r w:rsidR="001A2E23">
        <w:rPr>
          <w:rFonts w:ascii="Arial" w:hAnsi="Arial" w:cs="Arial"/>
          <w:sz w:val="24"/>
          <w:szCs w:val="24"/>
        </w:rPr>
        <w:t xml:space="preserve">exceed </w:t>
      </w:r>
      <w:r w:rsidR="000D70FC" w:rsidRPr="008743C5">
        <w:rPr>
          <w:rFonts w:ascii="Arial" w:hAnsi="Arial" w:cs="Arial"/>
          <w:sz w:val="24"/>
          <w:szCs w:val="24"/>
        </w:rPr>
        <w:t xml:space="preserve">the </w:t>
      </w:r>
      <w:r w:rsidR="000D70FC" w:rsidRPr="008743C5">
        <w:rPr>
          <w:rFonts w:ascii="Arial" w:hAnsi="Arial" w:cs="Arial"/>
          <w:sz w:val="24"/>
          <w:szCs w:val="24"/>
        </w:rPr>
        <w:lastRenderedPageBreak/>
        <w:t xml:space="preserve">expectation in the </w:t>
      </w:r>
      <w:r w:rsidR="001A2E23">
        <w:rPr>
          <w:rFonts w:ascii="Arial" w:hAnsi="Arial" w:cs="Arial"/>
          <w:sz w:val="24"/>
          <w:szCs w:val="24"/>
        </w:rPr>
        <w:t>C</w:t>
      </w:r>
      <w:r w:rsidR="000D70FC" w:rsidRPr="008743C5">
        <w:rPr>
          <w:rFonts w:ascii="Arial" w:hAnsi="Arial" w:cs="Arial"/>
          <w:sz w:val="24"/>
          <w:szCs w:val="24"/>
        </w:rPr>
        <w:t xml:space="preserve">onsents </w:t>
      </w:r>
      <w:r w:rsidR="001A2E23">
        <w:rPr>
          <w:rFonts w:ascii="Arial" w:hAnsi="Arial" w:cs="Arial"/>
          <w:sz w:val="24"/>
          <w:szCs w:val="24"/>
        </w:rPr>
        <w:t>P</w:t>
      </w:r>
      <w:r w:rsidR="000D70FC" w:rsidRPr="008743C5">
        <w:rPr>
          <w:rFonts w:ascii="Arial" w:hAnsi="Arial" w:cs="Arial"/>
          <w:sz w:val="24"/>
          <w:szCs w:val="24"/>
        </w:rPr>
        <w:t xml:space="preserve">olicy of being at least equal </w:t>
      </w:r>
      <w:r w:rsidR="001A2E23">
        <w:rPr>
          <w:rFonts w:ascii="Arial" w:hAnsi="Arial" w:cs="Arial"/>
          <w:sz w:val="24"/>
          <w:szCs w:val="24"/>
        </w:rPr>
        <w:t>t</w:t>
      </w:r>
      <w:r w:rsidR="000D70FC" w:rsidRPr="008743C5">
        <w:rPr>
          <w:rFonts w:ascii="Arial" w:hAnsi="Arial" w:cs="Arial"/>
          <w:sz w:val="24"/>
          <w:szCs w:val="24"/>
        </w:rPr>
        <w:t xml:space="preserve">o </w:t>
      </w:r>
      <w:r w:rsidR="001A2E23">
        <w:rPr>
          <w:rFonts w:ascii="Arial" w:hAnsi="Arial" w:cs="Arial"/>
          <w:sz w:val="24"/>
          <w:szCs w:val="24"/>
        </w:rPr>
        <w:t xml:space="preserve">that of </w:t>
      </w:r>
      <w:r w:rsidR="000D70FC" w:rsidRPr="008743C5">
        <w:rPr>
          <w:rFonts w:ascii="Arial" w:hAnsi="Arial" w:cs="Arial"/>
          <w:sz w:val="24"/>
          <w:szCs w:val="24"/>
        </w:rPr>
        <w:t xml:space="preserve">the </w:t>
      </w:r>
      <w:r w:rsidR="00117CBB">
        <w:rPr>
          <w:rFonts w:ascii="Arial" w:hAnsi="Arial" w:cs="Arial"/>
          <w:sz w:val="24"/>
          <w:szCs w:val="24"/>
        </w:rPr>
        <w:t>R</w:t>
      </w:r>
      <w:r w:rsidR="000D70FC" w:rsidRPr="008743C5">
        <w:rPr>
          <w:rFonts w:ascii="Arial" w:hAnsi="Arial" w:cs="Arial"/>
          <w:sz w:val="24"/>
          <w:szCs w:val="24"/>
        </w:rPr>
        <w:t xml:space="preserve">elease </w:t>
      </w:r>
      <w:r w:rsidR="00117CBB">
        <w:rPr>
          <w:rFonts w:ascii="Arial" w:hAnsi="Arial" w:cs="Arial"/>
          <w:sz w:val="24"/>
          <w:szCs w:val="24"/>
        </w:rPr>
        <w:t>L</w:t>
      </w:r>
      <w:r w:rsidR="000D70FC" w:rsidRPr="008743C5">
        <w:rPr>
          <w:rFonts w:ascii="Arial" w:hAnsi="Arial" w:cs="Arial"/>
          <w:sz w:val="24"/>
          <w:szCs w:val="24"/>
        </w:rPr>
        <w:t>and</w:t>
      </w:r>
      <w:r w:rsidR="00117CBB">
        <w:rPr>
          <w:rFonts w:ascii="Arial" w:hAnsi="Arial" w:cs="Arial"/>
          <w:sz w:val="24"/>
          <w:szCs w:val="24"/>
        </w:rPr>
        <w:t>.</w:t>
      </w:r>
    </w:p>
    <w:p w14:paraId="501E0EDC" w14:textId="0DE72AD2" w:rsidR="00FE00B6" w:rsidRDefault="00FE00B6" w:rsidP="00FE00B6">
      <w:pPr>
        <w:pStyle w:val="Style1"/>
        <w:numPr>
          <w:ilvl w:val="0"/>
          <w:numId w:val="27"/>
        </w:numPr>
        <w:rPr>
          <w:rFonts w:ascii="Arial" w:hAnsi="Arial" w:cs="Arial"/>
          <w:sz w:val="24"/>
          <w:szCs w:val="24"/>
        </w:rPr>
      </w:pPr>
      <w:r>
        <w:rPr>
          <w:rFonts w:ascii="Arial" w:hAnsi="Arial" w:cs="Arial"/>
          <w:sz w:val="24"/>
          <w:szCs w:val="24"/>
        </w:rPr>
        <w:t>It is suggested in some representations that the use of the replacement land proposed by the applicants would constitute a material change of use of that land</w:t>
      </w:r>
      <w:r w:rsidR="00C156AD">
        <w:rPr>
          <w:rFonts w:ascii="Arial" w:hAnsi="Arial" w:cs="Arial"/>
          <w:sz w:val="24"/>
          <w:szCs w:val="24"/>
        </w:rPr>
        <w:t xml:space="preserve">. It is no part of my remit to determine </w:t>
      </w:r>
      <w:r w:rsidR="0032019F">
        <w:rPr>
          <w:rFonts w:ascii="Arial" w:hAnsi="Arial" w:cs="Arial"/>
          <w:sz w:val="24"/>
          <w:szCs w:val="24"/>
        </w:rPr>
        <w:t xml:space="preserve">whether the use of the </w:t>
      </w:r>
      <w:r w:rsidR="005330BF">
        <w:rPr>
          <w:rFonts w:ascii="Arial" w:hAnsi="Arial" w:cs="Arial"/>
          <w:sz w:val="24"/>
          <w:szCs w:val="24"/>
        </w:rPr>
        <w:t>R</w:t>
      </w:r>
      <w:r w:rsidR="0032019F">
        <w:rPr>
          <w:rFonts w:ascii="Arial" w:hAnsi="Arial" w:cs="Arial"/>
          <w:sz w:val="24"/>
          <w:szCs w:val="24"/>
        </w:rPr>
        <w:t xml:space="preserve">eplacement </w:t>
      </w:r>
      <w:r w:rsidR="005330BF">
        <w:rPr>
          <w:rFonts w:ascii="Arial" w:hAnsi="Arial" w:cs="Arial"/>
          <w:sz w:val="24"/>
          <w:szCs w:val="24"/>
        </w:rPr>
        <w:t>L</w:t>
      </w:r>
      <w:r w:rsidR="00221987">
        <w:rPr>
          <w:rFonts w:ascii="Arial" w:hAnsi="Arial" w:cs="Arial"/>
          <w:sz w:val="24"/>
          <w:szCs w:val="24"/>
        </w:rPr>
        <w:t xml:space="preserve">and would constitute a material change of use of that land </w:t>
      </w:r>
      <w:r w:rsidR="00BD02AC">
        <w:rPr>
          <w:rFonts w:ascii="Arial" w:hAnsi="Arial" w:cs="Arial"/>
          <w:sz w:val="24"/>
          <w:szCs w:val="24"/>
        </w:rPr>
        <w:t xml:space="preserve">for the purposes of the Town and Country Planning Act 1990 </w:t>
      </w:r>
      <w:r w:rsidR="00FC7C3E">
        <w:rPr>
          <w:rFonts w:ascii="Arial" w:hAnsi="Arial" w:cs="Arial"/>
          <w:sz w:val="24"/>
          <w:szCs w:val="24"/>
        </w:rPr>
        <w:t xml:space="preserve">(the 1990 Act) </w:t>
      </w:r>
      <w:r w:rsidR="00221987">
        <w:rPr>
          <w:rFonts w:ascii="Arial" w:hAnsi="Arial" w:cs="Arial"/>
          <w:sz w:val="24"/>
          <w:szCs w:val="24"/>
        </w:rPr>
        <w:t xml:space="preserve">and I have no authority to do so </w:t>
      </w:r>
      <w:r w:rsidR="005F5FD9">
        <w:rPr>
          <w:rFonts w:ascii="Arial" w:hAnsi="Arial" w:cs="Arial"/>
          <w:sz w:val="24"/>
          <w:szCs w:val="24"/>
        </w:rPr>
        <w:t xml:space="preserve">under this process. That would be a matter </w:t>
      </w:r>
      <w:r w:rsidR="007D58C5">
        <w:rPr>
          <w:rFonts w:ascii="Arial" w:hAnsi="Arial" w:cs="Arial"/>
          <w:sz w:val="24"/>
          <w:szCs w:val="24"/>
        </w:rPr>
        <w:t xml:space="preserve">for the </w:t>
      </w:r>
      <w:r w:rsidR="00963020">
        <w:rPr>
          <w:rFonts w:ascii="Arial" w:hAnsi="Arial" w:cs="Arial"/>
          <w:sz w:val="24"/>
          <w:szCs w:val="24"/>
        </w:rPr>
        <w:t>L</w:t>
      </w:r>
      <w:r w:rsidR="007D58C5">
        <w:rPr>
          <w:rFonts w:ascii="Arial" w:hAnsi="Arial" w:cs="Arial"/>
          <w:sz w:val="24"/>
          <w:szCs w:val="24"/>
        </w:rPr>
        <w:t xml:space="preserve">ocal </w:t>
      </w:r>
      <w:r w:rsidR="00963020">
        <w:rPr>
          <w:rFonts w:ascii="Arial" w:hAnsi="Arial" w:cs="Arial"/>
          <w:sz w:val="24"/>
          <w:szCs w:val="24"/>
        </w:rPr>
        <w:t>P</w:t>
      </w:r>
      <w:r w:rsidR="007D58C5">
        <w:rPr>
          <w:rFonts w:ascii="Arial" w:hAnsi="Arial" w:cs="Arial"/>
          <w:sz w:val="24"/>
          <w:szCs w:val="24"/>
        </w:rPr>
        <w:t xml:space="preserve">lanning </w:t>
      </w:r>
      <w:r w:rsidR="00963020">
        <w:rPr>
          <w:rFonts w:ascii="Arial" w:hAnsi="Arial" w:cs="Arial"/>
          <w:sz w:val="24"/>
          <w:szCs w:val="24"/>
        </w:rPr>
        <w:t>A</w:t>
      </w:r>
      <w:r w:rsidR="007D58C5">
        <w:rPr>
          <w:rFonts w:ascii="Arial" w:hAnsi="Arial" w:cs="Arial"/>
          <w:sz w:val="24"/>
          <w:szCs w:val="24"/>
        </w:rPr>
        <w:t xml:space="preserve">uthority in the first instance. </w:t>
      </w:r>
      <w:r w:rsidR="00FE5A82">
        <w:rPr>
          <w:rFonts w:ascii="Arial" w:hAnsi="Arial" w:cs="Arial"/>
          <w:sz w:val="24"/>
          <w:szCs w:val="24"/>
        </w:rPr>
        <w:t xml:space="preserve">The </w:t>
      </w:r>
      <w:r w:rsidR="00D96F8D">
        <w:rPr>
          <w:rFonts w:ascii="Arial" w:hAnsi="Arial" w:cs="Arial"/>
          <w:sz w:val="24"/>
          <w:szCs w:val="24"/>
        </w:rPr>
        <w:t xml:space="preserve">value </w:t>
      </w:r>
      <w:r w:rsidR="00FE5A82">
        <w:rPr>
          <w:rFonts w:ascii="Arial" w:hAnsi="Arial" w:cs="Arial"/>
          <w:sz w:val="24"/>
          <w:szCs w:val="24"/>
        </w:rPr>
        <w:t xml:space="preserve">of the </w:t>
      </w:r>
      <w:r w:rsidR="009D70C2">
        <w:rPr>
          <w:rFonts w:ascii="Arial" w:hAnsi="Arial" w:cs="Arial"/>
          <w:sz w:val="24"/>
          <w:szCs w:val="24"/>
        </w:rPr>
        <w:t>R</w:t>
      </w:r>
      <w:r w:rsidR="00AE53A0">
        <w:rPr>
          <w:rFonts w:ascii="Arial" w:hAnsi="Arial" w:cs="Arial"/>
          <w:sz w:val="24"/>
          <w:szCs w:val="24"/>
        </w:rPr>
        <w:t xml:space="preserve">eplacement </w:t>
      </w:r>
      <w:r w:rsidR="009D70C2">
        <w:rPr>
          <w:rFonts w:ascii="Arial" w:hAnsi="Arial" w:cs="Arial"/>
          <w:sz w:val="24"/>
          <w:szCs w:val="24"/>
        </w:rPr>
        <w:t>L</w:t>
      </w:r>
      <w:r w:rsidR="00AE53A0">
        <w:rPr>
          <w:rFonts w:ascii="Arial" w:hAnsi="Arial" w:cs="Arial"/>
          <w:sz w:val="24"/>
          <w:szCs w:val="24"/>
        </w:rPr>
        <w:t>and i</w:t>
      </w:r>
      <w:r w:rsidR="00232F62">
        <w:rPr>
          <w:rFonts w:ascii="Arial" w:hAnsi="Arial" w:cs="Arial"/>
          <w:sz w:val="24"/>
          <w:szCs w:val="24"/>
        </w:rPr>
        <w:t>n qualitative terms i</w:t>
      </w:r>
      <w:r w:rsidR="00AE53A0">
        <w:rPr>
          <w:rFonts w:ascii="Arial" w:hAnsi="Arial" w:cs="Arial"/>
          <w:sz w:val="24"/>
          <w:szCs w:val="24"/>
        </w:rPr>
        <w:t xml:space="preserve">s, however, an important consideration </w:t>
      </w:r>
      <w:r w:rsidR="00BC19CF">
        <w:rPr>
          <w:rFonts w:ascii="Arial" w:hAnsi="Arial" w:cs="Arial"/>
          <w:sz w:val="24"/>
          <w:szCs w:val="24"/>
        </w:rPr>
        <w:t>in the applications that are before me</w:t>
      </w:r>
      <w:r w:rsidR="00D96F8D">
        <w:rPr>
          <w:rFonts w:ascii="Arial" w:hAnsi="Arial" w:cs="Arial"/>
          <w:sz w:val="24"/>
          <w:szCs w:val="24"/>
        </w:rPr>
        <w:t xml:space="preserve">. The </w:t>
      </w:r>
      <w:r w:rsidR="009026BC">
        <w:rPr>
          <w:rFonts w:ascii="Arial" w:hAnsi="Arial" w:cs="Arial"/>
          <w:sz w:val="24"/>
          <w:szCs w:val="24"/>
        </w:rPr>
        <w:t xml:space="preserve">lawful planning use of </w:t>
      </w:r>
      <w:r w:rsidR="00D13F97">
        <w:rPr>
          <w:rFonts w:ascii="Arial" w:hAnsi="Arial" w:cs="Arial"/>
          <w:sz w:val="24"/>
          <w:szCs w:val="24"/>
        </w:rPr>
        <w:t xml:space="preserve">the </w:t>
      </w:r>
      <w:r w:rsidR="007279FF">
        <w:rPr>
          <w:rFonts w:ascii="Arial" w:hAnsi="Arial" w:cs="Arial"/>
          <w:sz w:val="24"/>
          <w:szCs w:val="24"/>
        </w:rPr>
        <w:t>r</w:t>
      </w:r>
      <w:r w:rsidR="00D13F97">
        <w:rPr>
          <w:rFonts w:ascii="Arial" w:hAnsi="Arial" w:cs="Arial"/>
          <w:sz w:val="24"/>
          <w:szCs w:val="24"/>
        </w:rPr>
        <w:t xml:space="preserve">eplacement </w:t>
      </w:r>
      <w:r w:rsidR="007279FF">
        <w:rPr>
          <w:rFonts w:ascii="Arial" w:hAnsi="Arial" w:cs="Arial"/>
          <w:sz w:val="24"/>
          <w:szCs w:val="24"/>
        </w:rPr>
        <w:t>l</w:t>
      </w:r>
      <w:r w:rsidR="00D13F97">
        <w:rPr>
          <w:rFonts w:ascii="Arial" w:hAnsi="Arial" w:cs="Arial"/>
          <w:sz w:val="24"/>
          <w:szCs w:val="24"/>
        </w:rPr>
        <w:t>and</w:t>
      </w:r>
      <w:r w:rsidR="00D866A2">
        <w:rPr>
          <w:rFonts w:ascii="Arial" w:hAnsi="Arial" w:cs="Arial"/>
          <w:sz w:val="24"/>
          <w:szCs w:val="24"/>
        </w:rPr>
        <w:t xml:space="preserve">, and </w:t>
      </w:r>
      <w:r w:rsidR="00286FBA">
        <w:rPr>
          <w:rFonts w:ascii="Arial" w:hAnsi="Arial" w:cs="Arial"/>
          <w:sz w:val="24"/>
          <w:szCs w:val="24"/>
        </w:rPr>
        <w:t>any</w:t>
      </w:r>
      <w:r w:rsidR="00D866A2">
        <w:rPr>
          <w:rFonts w:ascii="Arial" w:hAnsi="Arial" w:cs="Arial"/>
          <w:sz w:val="24"/>
          <w:szCs w:val="24"/>
        </w:rPr>
        <w:t xml:space="preserve"> benefits that</w:t>
      </w:r>
      <w:r w:rsidR="00B46245">
        <w:rPr>
          <w:rFonts w:ascii="Arial" w:hAnsi="Arial" w:cs="Arial"/>
          <w:sz w:val="24"/>
          <w:szCs w:val="24"/>
        </w:rPr>
        <w:t xml:space="preserve"> might accrue from such a use,</w:t>
      </w:r>
      <w:r w:rsidR="00286FBA">
        <w:rPr>
          <w:rFonts w:ascii="Arial" w:hAnsi="Arial" w:cs="Arial"/>
          <w:sz w:val="24"/>
          <w:szCs w:val="24"/>
        </w:rPr>
        <w:t xml:space="preserve"> </w:t>
      </w:r>
      <w:r w:rsidR="009026BC">
        <w:rPr>
          <w:rFonts w:ascii="Arial" w:hAnsi="Arial" w:cs="Arial"/>
          <w:sz w:val="24"/>
          <w:szCs w:val="24"/>
        </w:rPr>
        <w:t>a</w:t>
      </w:r>
      <w:r w:rsidR="00286FBA">
        <w:rPr>
          <w:rFonts w:ascii="Arial" w:hAnsi="Arial" w:cs="Arial"/>
          <w:sz w:val="24"/>
          <w:szCs w:val="24"/>
        </w:rPr>
        <w:t xml:space="preserve">re </w:t>
      </w:r>
      <w:r w:rsidR="009026BC">
        <w:rPr>
          <w:rFonts w:ascii="Arial" w:hAnsi="Arial" w:cs="Arial"/>
          <w:sz w:val="24"/>
          <w:szCs w:val="24"/>
        </w:rPr>
        <w:t>significant factor</w:t>
      </w:r>
      <w:r w:rsidR="00286FBA">
        <w:rPr>
          <w:rFonts w:ascii="Arial" w:hAnsi="Arial" w:cs="Arial"/>
          <w:sz w:val="24"/>
          <w:szCs w:val="24"/>
        </w:rPr>
        <w:t>s</w:t>
      </w:r>
      <w:r w:rsidR="009026BC">
        <w:rPr>
          <w:rFonts w:ascii="Arial" w:hAnsi="Arial" w:cs="Arial"/>
          <w:sz w:val="24"/>
          <w:szCs w:val="24"/>
        </w:rPr>
        <w:t xml:space="preserve"> in that</w:t>
      </w:r>
      <w:r w:rsidR="00BC19CF">
        <w:rPr>
          <w:rFonts w:ascii="Arial" w:hAnsi="Arial" w:cs="Arial"/>
          <w:sz w:val="24"/>
          <w:szCs w:val="24"/>
        </w:rPr>
        <w:t xml:space="preserve">. </w:t>
      </w:r>
      <w:r>
        <w:rPr>
          <w:rFonts w:ascii="Arial" w:hAnsi="Arial" w:cs="Arial"/>
          <w:sz w:val="24"/>
          <w:szCs w:val="24"/>
        </w:rPr>
        <w:t xml:space="preserve"> </w:t>
      </w:r>
    </w:p>
    <w:p w14:paraId="35444999" w14:textId="2DC72ADE" w:rsidR="00B76C74" w:rsidRDefault="00FE00B6" w:rsidP="00FE00B6">
      <w:pPr>
        <w:pStyle w:val="Style1"/>
        <w:numPr>
          <w:ilvl w:val="0"/>
          <w:numId w:val="27"/>
        </w:numPr>
        <w:rPr>
          <w:rFonts w:ascii="Arial" w:hAnsi="Arial" w:cs="Arial"/>
          <w:sz w:val="24"/>
          <w:szCs w:val="24"/>
        </w:rPr>
      </w:pPr>
      <w:r w:rsidRPr="00C66BC4">
        <w:rPr>
          <w:rFonts w:ascii="Arial" w:hAnsi="Arial" w:cs="Arial"/>
          <w:sz w:val="24"/>
          <w:szCs w:val="24"/>
        </w:rPr>
        <w:t xml:space="preserve">The applicant explains </w:t>
      </w:r>
      <w:r w:rsidR="0054290D" w:rsidRPr="00C66BC4">
        <w:rPr>
          <w:rFonts w:ascii="Arial" w:hAnsi="Arial" w:cs="Arial"/>
          <w:sz w:val="24"/>
          <w:szCs w:val="24"/>
        </w:rPr>
        <w:t>there is no extant planning permission specifically for the Replacement Land itself</w:t>
      </w:r>
      <w:r w:rsidR="00181530">
        <w:rPr>
          <w:rFonts w:ascii="Arial" w:hAnsi="Arial" w:cs="Arial"/>
          <w:sz w:val="24"/>
          <w:szCs w:val="24"/>
        </w:rPr>
        <w:t>. That ma</w:t>
      </w:r>
      <w:r w:rsidR="0080670A">
        <w:rPr>
          <w:rFonts w:ascii="Arial" w:hAnsi="Arial" w:cs="Arial"/>
          <w:sz w:val="24"/>
          <w:szCs w:val="24"/>
        </w:rPr>
        <w:t xml:space="preserve">y be </w:t>
      </w:r>
      <w:proofErr w:type="gramStart"/>
      <w:r w:rsidR="0080670A">
        <w:rPr>
          <w:rFonts w:ascii="Arial" w:hAnsi="Arial" w:cs="Arial"/>
          <w:sz w:val="24"/>
          <w:szCs w:val="24"/>
        </w:rPr>
        <w:t>so</w:t>
      </w:r>
      <w:proofErr w:type="gramEnd"/>
      <w:r w:rsidR="0080670A">
        <w:rPr>
          <w:rFonts w:ascii="Arial" w:hAnsi="Arial" w:cs="Arial"/>
          <w:sz w:val="24"/>
          <w:szCs w:val="24"/>
        </w:rPr>
        <w:t xml:space="preserve"> but </w:t>
      </w:r>
      <w:r w:rsidR="00FC1265">
        <w:rPr>
          <w:rFonts w:ascii="Arial" w:hAnsi="Arial" w:cs="Arial"/>
          <w:sz w:val="24"/>
          <w:szCs w:val="24"/>
        </w:rPr>
        <w:t xml:space="preserve">I understand </w:t>
      </w:r>
      <w:r w:rsidR="0080670A">
        <w:rPr>
          <w:rFonts w:ascii="Arial" w:hAnsi="Arial" w:cs="Arial"/>
          <w:sz w:val="24"/>
          <w:szCs w:val="24"/>
        </w:rPr>
        <w:t xml:space="preserve">that the use of the </w:t>
      </w:r>
      <w:r w:rsidR="00D9375D">
        <w:rPr>
          <w:rFonts w:ascii="Arial" w:hAnsi="Arial" w:cs="Arial"/>
          <w:sz w:val="24"/>
          <w:szCs w:val="24"/>
        </w:rPr>
        <w:t xml:space="preserve">paddocks currently </w:t>
      </w:r>
      <w:r w:rsidR="005E741F">
        <w:rPr>
          <w:rFonts w:ascii="Arial" w:hAnsi="Arial" w:cs="Arial"/>
          <w:sz w:val="24"/>
          <w:szCs w:val="24"/>
        </w:rPr>
        <w:t xml:space="preserve">on the </w:t>
      </w:r>
      <w:r w:rsidR="00AF5B3F">
        <w:rPr>
          <w:rFonts w:ascii="Arial" w:hAnsi="Arial" w:cs="Arial"/>
          <w:sz w:val="24"/>
          <w:szCs w:val="24"/>
        </w:rPr>
        <w:t>R</w:t>
      </w:r>
      <w:r w:rsidR="005E741F">
        <w:rPr>
          <w:rFonts w:ascii="Arial" w:hAnsi="Arial" w:cs="Arial"/>
          <w:sz w:val="24"/>
          <w:szCs w:val="24"/>
        </w:rPr>
        <w:t xml:space="preserve">eplacement </w:t>
      </w:r>
      <w:r w:rsidR="00AF5B3F">
        <w:rPr>
          <w:rFonts w:ascii="Arial" w:hAnsi="Arial" w:cs="Arial"/>
          <w:sz w:val="24"/>
          <w:szCs w:val="24"/>
        </w:rPr>
        <w:t>L</w:t>
      </w:r>
      <w:r w:rsidR="005E741F">
        <w:rPr>
          <w:rFonts w:ascii="Arial" w:hAnsi="Arial" w:cs="Arial"/>
          <w:sz w:val="24"/>
          <w:szCs w:val="24"/>
        </w:rPr>
        <w:t xml:space="preserve">and </w:t>
      </w:r>
      <w:r w:rsidR="00BC1F0F">
        <w:rPr>
          <w:rFonts w:ascii="Arial" w:hAnsi="Arial" w:cs="Arial"/>
          <w:sz w:val="24"/>
          <w:szCs w:val="24"/>
        </w:rPr>
        <w:t>is</w:t>
      </w:r>
      <w:r w:rsidR="005E741F">
        <w:rPr>
          <w:rFonts w:ascii="Arial" w:hAnsi="Arial" w:cs="Arial"/>
          <w:sz w:val="24"/>
          <w:szCs w:val="24"/>
        </w:rPr>
        <w:t xml:space="preserve"> subject to planning permissions relating to the livery at Cottage </w:t>
      </w:r>
      <w:r w:rsidR="00EF286D">
        <w:rPr>
          <w:rFonts w:ascii="Arial" w:hAnsi="Arial" w:cs="Arial"/>
          <w:sz w:val="24"/>
          <w:szCs w:val="24"/>
        </w:rPr>
        <w:t>F</w:t>
      </w:r>
      <w:r w:rsidR="005E741F">
        <w:rPr>
          <w:rFonts w:ascii="Arial" w:hAnsi="Arial" w:cs="Arial"/>
          <w:sz w:val="24"/>
          <w:szCs w:val="24"/>
        </w:rPr>
        <w:t xml:space="preserve">arm. </w:t>
      </w:r>
      <w:r w:rsidR="00EF286D">
        <w:rPr>
          <w:rFonts w:ascii="Arial" w:hAnsi="Arial" w:cs="Arial"/>
          <w:sz w:val="24"/>
          <w:szCs w:val="24"/>
        </w:rPr>
        <w:t xml:space="preserve">I understand that these planning permissions </w:t>
      </w:r>
      <w:r w:rsidR="00A47B35">
        <w:rPr>
          <w:rFonts w:ascii="Arial" w:hAnsi="Arial" w:cs="Arial"/>
          <w:sz w:val="24"/>
          <w:szCs w:val="24"/>
        </w:rPr>
        <w:t xml:space="preserve">are subject to conditions, including a tie to </w:t>
      </w:r>
      <w:r w:rsidR="00EF5B9E">
        <w:rPr>
          <w:rFonts w:ascii="Arial" w:hAnsi="Arial" w:cs="Arial"/>
          <w:sz w:val="24"/>
          <w:szCs w:val="24"/>
        </w:rPr>
        <w:t xml:space="preserve">equine use. The applicant has not </w:t>
      </w:r>
      <w:r w:rsidR="00863294">
        <w:rPr>
          <w:rFonts w:ascii="Arial" w:hAnsi="Arial" w:cs="Arial"/>
          <w:sz w:val="24"/>
          <w:szCs w:val="24"/>
        </w:rPr>
        <w:t>explained how</w:t>
      </w:r>
      <w:r w:rsidR="00EF5B9E">
        <w:rPr>
          <w:rFonts w:ascii="Arial" w:hAnsi="Arial" w:cs="Arial"/>
          <w:sz w:val="24"/>
          <w:szCs w:val="24"/>
        </w:rPr>
        <w:t xml:space="preserve"> </w:t>
      </w:r>
      <w:r w:rsidR="00C232E1">
        <w:rPr>
          <w:rFonts w:ascii="Arial" w:hAnsi="Arial" w:cs="Arial"/>
          <w:sz w:val="24"/>
          <w:szCs w:val="24"/>
        </w:rPr>
        <w:t xml:space="preserve">(if at all) </w:t>
      </w:r>
      <w:r w:rsidR="005E4D79">
        <w:rPr>
          <w:rFonts w:ascii="Arial" w:hAnsi="Arial" w:cs="Arial"/>
          <w:sz w:val="24"/>
          <w:szCs w:val="24"/>
        </w:rPr>
        <w:t xml:space="preserve">these permissions might affect the </w:t>
      </w:r>
      <w:r w:rsidR="00B76C74">
        <w:rPr>
          <w:rFonts w:ascii="Arial" w:hAnsi="Arial" w:cs="Arial"/>
          <w:sz w:val="24"/>
          <w:szCs w:val="24"/>
        </w:rPr>
        <w:t xml:space="preserve">use of the </w:t>
      </w:r>
      <w:r w:rsidR="00C232E1">
        <w:rPr>
          <w:rFonts w:ascii="Arial" w:hAnsi="Arial" w:cs="Arial"/>
          <w:sz w:val="24"/>
          <w:szCs w:val="24"/>
        </w:rPr>
        <w:t>r</w:t>
      </w:r>
      <w:r w:rsidR="00B76C74">
        <w:rPr>
          <w:rFonts w:ascii="Arial" w:hAnsi="Arial" w:cs="Arial"/>
          <w:sz w:val="24"/>
          <w:szCs w:val="24"/>
        </w:rPr>
        <w:t xml:space="preserve">eplacement </w:t>
      </w:r>
      <w:r w:rsidR="00C232E1">
        <w:rPr>
          <w:rFonts w:ascii="Arial" w:hAnsi="Arial" w:cs="Arial"/>
          <w:sz w:val="24"/>
          <w:szCs w:val="24"/>
        </w:rPr>
        <w:t>l</w:t>
      </w:r>
      <w:r w:rsidR="00B76C74">
        <w:rPr>
          <w:rFonts w:ascii="Arial" w:hAnsi="Arial" w:cs="Arial"/>
          <w:sz w:val="24"/>
          <w:szCs w:val="24"/>
        </w:rPr>
        <w:t>and as set out in the EMP.</w:t>
      </w:r>
    </w:p>
    <w:p w14:paraId="1668D619" w14:textId="164AA07E" w:rsidR="00AA6E9A" w:rsidRDefault="00B76C74" w:rsidP="00002C67">
      <w:pPr>
        <w:pStyle w:val="Style1"/>
        <w:numPr>
          <w:ilvl w:val="0"/>
          <w:numId w:val="27"/>
        </w:numPr>
        <w:rPr>
          <w:rFonts w:ascii="Arial" w:hAnsi="Arial" w:cs="Arial"/>
          <w:sz w:val="24"/>
          <w:szCs w:val="24"/>
        </w:rPr>
      </w:pPr>
      <w:r>
        <w:rPr>
          <w:rFonts w:ascii="Arial" w:hAnsi="Arial" w:cs="Arial"/>
          <w:sz w:val="24"/>
          <w:szCs w:val="24"/>
        </w:rPr>
        <w:t>Moreover, the application</w:t>
      </w:r>
      <w:r w:rsidR="0080670A">
        <w:rPr>
          <w:rFonts w:ascii="Arial" w:hAnsi="Arial" w:cs="Arial"/>
          <w:sz w:val="24"/>
          <w:szCs w:val="24"/>
        </w:rPr>
        <w:t xml:space="preserve"> </w:t>
      </w:r>
      <w:r w:rsidR="006668CB">
        <w:rPr>
          <w:rFonts w:ascii="Arial" w:hAnsi="Arial" w:cs="Arial"/>
          <w:sz w:val="24"/>
          <w:szCs w:val="24"/>
        </w:rPr>
        <w:t xml:space="preserve">itself </w:t>
      </w:r>
      <w:r w:rsidR="005D3F67" w:rsidRPr="00C66BC4">
        <w:rPr>
          <w:rFonts w:ascii="Arial" w:hAnsi="Arial" w:cs="Arial"/>
          <w:sz w:val="24"/>
          <w:szCs w:val="24"/>
        </w:rPr>
        <w:t xml:space="preserve">stops short of indicating </w:t>
      </w:r>
      <w:r w:rsidR="00B85600" w:rsidRPr="00C66BC4">
        <w:rPr>
          <w:rFonts w:ascii="Arial" w:hAnsi="Arial" w:cs="Arial"/>
          <w:sz w:val="24"/>
          <w:szCs w:val="24"/>
        </w:rPr>
        <w:t xml:space="preserve">what the lawful planning use of the </w:t>
      </w:r>
      <w:r w:rsidR="00A56ADF">
        <w:rPr>
          <w:rFonts w:ascii="Arial" w:hAnsi="Arial" w:cs="Arial"/>
          <w:sz w:val="24"/>
          <w:szCs w:val="24"/>
        </w:rPr>
        <w:t>R</w:t>
      </w:r>
      <w:r w:rsidR="00B85600" w:rsidRPr="00C66BC4">
        <w:rPr>
          <w:rFonts w:ascii="Arial" w:hAnsi="Arial" w:cs="Arial"/>
          <w:sz w:val="24"/>
          <w:szCs w:val="24"/>
        </w:rPr>
        <w:t xml:space="preserve">eplacement </w:t>
      </w:r>
      <w:r w:rsidR="00A56ADF">
        <w:rPr>
          <w:rFonts w:ascii="Arial" w:hAnsi="Arial" w:cs="Arial"/>
          <w:sz w:val="24"/>
          <w:szCs w:val="24"/>
        </w:rPr>
        <w:t>L</w:t>
      </w:r>
      <w:r w:rsidR="00B85600" w:rsidRPr="00C66BC4">
        <w:rPr>
          <w:rFonts w:ascii="Arial" w:hAnsi="Arial" w:cs="Arial"/>
          <w:sz w:val="24"/>
          <w:szCs w:val="24"/>
        </w:rPr>
        <w:t>and would be</w:t>
      </w:r>
      <w:r w:rsidR="0054290D" w:rsidRPr="00C66BC4">
        <w:rPr>
          <w:rFonts w:ascii="Arial" w:hAnsi="Arial" w:cs="Arial"/>
          <w:sz w:val="24"/>
          <w:szCs w:val="24"/>
        </w:rPr>
        <w:t xml:space="preserve">. </w:t>
      </w:r>
      <w:r w:rsidR="002E72F8" w:rsidRPr="00C66BC4">
        <w:rPr>
          <w:rFonts w:ascii="Arial" w:hAnsi="Arial" w:cs="Arial"/>
          <w:sz w:val="24"/>
          <w:szCs w:val="24"/>
        </w:rPr>
        <w:t xml:space="preserve">In that respect, </w:t>
      </w:r>
      <w:r w:rsidR="00976DA0" w:rsidRPr="00C66BC4">
        <w:rPr>
          <w:rFonts w:ascii="Arial" w:hAnsi="Arial" w:cs="Arial"/>
          <w:sz w:val="24"/>
          <w:szCs w:val="24"/>
        </w:rPr>
        <w:t xml:space="preserve">apart from </w:t>
      </w:r>
      <w:r w:rsidR="00976DA0">
        <w:rPr>
          <w:rFonts w:ascii="Arial" w:hAnsi="Arial" w:cs="Arial"/>
          <w:sz w:val="24"/>
          <w:szCs w:val="24"/>
        </w:rPr>
        <w:t xml:space="preserve">reference to </w:t>
      </w:r>
      <w:r w:rsidR="00976DA0" w:rsidRPr="00C66BC4">
        <w:rPr>
          <w:rFonts w:ascii="Arial" w:hAnsi="Arial" w:cs="Arial"/>
          <w:sz w:val="24"/>
          <w:szCs w:val="24"/>
        </w:rPr>
        <w:t>the occasional grazing of animals by commoners with rights to do so</w:t>
      </w:r>
      <w:r w:rsidR="00976DA0">
        <w:rPr>
          <w:rFonts w:ascii="Arial" w:hAnsi="Arial" w:cs="Arial"/>
          <w:sz w:val="24"/>
          <w:szCs w:val="24"/>
        </w:rPr>
        <w:t xml:space="preserve">, </w:t>
      </w:r>
      <w:r w:rsidR="002E72F8" w:rsidRPr="00C66BC4">
        <w:rPr>
          <w:rFonts w:ascii="Arial" w:hAnsi="Arial" w:cs="Arial"/>
          <w:sz w:val="24"/>
          <w:szCs w:val="24"/>
        </w:rPr>
        <w:t>t</w:t>
      </w:r>
      <w:r w:rsidR="003D2739" w:rsidRPr="00C66BC4">
        <w:rPr>
          <w:rFonts w:ascii="Arial" w:hAnsi="Arial" w:cs="Arial"/>
          <w:sz w:val="24"/>
          <w:szCs w:val="24"/>
        </w:rPr>
        <w:t>he application is silent on how the land would be used</w:t>
      </w:r>
      <w:r w:rsidR="00976DA0">
        <w:rPr>
          <w:rFonts w:ascii="Arial" w:hAnsi="Arial" w:cs="Arial"/>
          <w:sz w:val="24"/>
          <w:szCs w:val="24"/>
        </w:rPr>
        <w:t xml:space="preserve"> and the character of that use</w:t>
      </w:r>
      <w:r w:rsidR="003D2739">
        <w:rPr>
          <w:rFonts w:ascii="Arial" w:hAnsi="Arial" w:cs="Arial"/>
          <w:sz w:val="24"/>
          <w:szCs w:val="24"/>
        </w:rPr>
        <w:t xml:space="preserve">. </w:t>
      </w:r>
      <w:r w:rsidR="007F049A">
        <w:t xml:space="preserve">Consequently, I am not </w:t>
      </w:r>
      <w:proofErr w:type="gramStart"/>
      <w:r w:rsidR="007F049A">
        <w:t>in a position</w:t>
      </w:r>
      <w:proofErr w:type="gramEnd"/>
      <w:r w:rsidR="007F049A">
        <w:t xml:space="preserve"> to make an informed judgment as to whether, as a matter of fact and degree, the </w:t>
      </w:r>
      <w:r w:rsidR="001B1E34">
        <w:t xml:space="preserve">proposals set out in the EMP </w:t>
      </w:r>
      <w:r w:rsidR="002758CF">
        <w:t xml:space="preserve">would </w:t>
      </w:r>
      <w:r w:rsidR="007F049A">
        <w:t xml:space="preserve">result in </w:t>
      </w:r>
      <w:r w:rsidR="007F049A" w:rsidRPr="00726D38">
        <w:t>some significant difference in the character of the activities from what has gone on previously</w:t>
      </w:r>
      <w:r w:rsidR="007F049A">
        <w:t xml:space="preserve">.  </w:t>
      </w:r>
    </w:p>
    <w:p w14:paraId="5B754C9A" w14:textId="4148B904" w:rsidR="00002C67" w:rsidRPr="00002C67" w:rsidRDefault="00002C67" w:rsidP="00002C67">
      <w:pPr>
        <w:pStyle w:val="Style1"/>
        <w:numPr>
          <w:ilvl w:val="0"/>
          <w:numId w:val="27"/>
        </w:numPr>
        <w:rPr>
          <w:rFonts w:ascii="Arial" w:hAnsi="Arial" w:cs="Arial"/>
          <w:sz w:val="24"/>
          <w:szCs w:val="24"/>
        </w:rPr>
      </w:pPr>
      <w:r w:rsidRPr="00002C67">
        <w:rPr>
          <w:rFonts w:ascii="Arial" w:hAnsi="Arial" w:cs="Arial"/>
          <w:sz w:val="24"/>
          <w:szCs w:val="24"/>
        </w:rPr>
        <w:t xml:space="preserve">The </w:t>
      </w:r>
      <w:r w:rsidR="006566BE">
        <w:rPr>
          <w:rFonts w:ascii="Arial" w:hAnsi="Arial" w:cs="Arial"/>
          <w:sz w:val="24"/>
          <w:szCs w:val="24"/>
        </w:rPr>
        <w:t xml:space="preserve">applicant has subsequently indicated that </w:t>
      </w:r>
      <w:r w:rsidRPr="00002C67">
        <w:rPr>
          <w:rFonts w:ascii="Arial" w:hAnsi="Arial" w:cs="Arial"/>
          <w:sz w:val="24"/>
          <w:szCs w:val="24"/>
        </w:rPr>
        <w:t>measures included in the EMP which will allow the Replacement Land to return to its natural state are not measures which involve development, either operational development or a material change of use of the land within the meaning of section 55 of the</w:t>
      </w:r>
      <w:r w:rsidR="004453D3">
        <w:rPr>
          <w:rFonts w:ascii="Arial" w:hAnsi="Arial" w:cs="Arial"/>
          <w:sz w:val="24"/>
          <w:szCs w:val="24"/>
        </w:rPr>
        <w:t xml:space="preserve"> </w:t>
      </w:r>
      <w:r w:rsidR="006566BE">
        <w:rPr>
          <w:rFonts w:ascii="Arial" w:hAnsi="Arial" w:cs="Arial"/>
          <w:sz w:val="24"/>
          <w:szCs w:val="24"/>
        </w:rPr>
        <w:t>1990 Act</w:t>
      </w:r>
      <w:r w:rsidRPr="00002C67">
        <w:rPr>
          <w:rFonts w:ascii="Arial" w:hAnsi="Arial" w:cs="Arial"/>
          <w:sz w:val="24"/>
          <w:szCs w:val="24"/>
        </w:rPr>
        <w:t xml:space="preserve">.  In particular, the </w:t>
      </w:r>
      <w:r w:rsidR="00585A63">
        <w:rPr>
          <w:rFonts w:ascii="Arial" w:hAnsi="Arial" w:cs="Arial"/>
          <w:sz w:val="24"/>
          <w:szCs w:val="24"/>
        </w:rPr>
        <w:t>a</w:t>
      </w:r>
      <w:r w:rsidRPr="00002C67">
        <w:rPr>
          <w:rFonts w:ascii="Arial" w:hAnsi="Arial" w:cs="Arial"/>
          <w:sz w:val="24"/>
          <w:szCs w:val="24"/>
        </w:rPr>
        <w:t xml:space="preserve">pplicant notes that section 55(2) </w:t>
      </w:r>
      <w:r w:rsidR="00585A63">
        <w:rPr>
          <w:rFonts w:ascii="Arial" w:hAnsi="Arial" w:cs="Arial"/>
          <w:sz w:val="24"/>
          <w:szCs w:val="24"/>
        </w:rPr>
        <w:t xml:space="preserve">of that Act </w:t>
      </w:r>
      <w:r w:rsidRPr="00002C67">
        <w:rPr>
          <w:rFonts w:ascii="Arial" w:hAnsi="Arial" w:cs="Arial"/>
          <w:sz w:val="24"/>
          <w:szCs w:val="24"/>
        </w:rPr>
        <w:t>excludes ‘the use of any land for the purposes of agriculture’ from the meaning of development under section 55</w:t>
      </w:r>
      <w:r w:rsidR="001E2C6A">
        <w:rPr>
          <w:rFonts w:ascii="Arial" w:hAnsi="Arial" w:cs="Arial"/>
          <w:sz w:val="24"/>
          <w:szCs w:val="24"/>
        </w:rPr>
        <w:t xml:space="preserve"> of the 1990 Act</w:t>
      </w:r>
      <w:r w:rsidRPr="00002C67">
        <w:rPr>
          <w:rFonts w:ascii="Arial" w:hAnsi="Arial" w:cs="Arial"/>
          <w:sz w:val="24"/>
          <w:szCs w:val="24"/>
        </w:rPr>
        <w:t>. On th</w:t>
      </w:r>
      <w:r w:rsidR="003F1E22">
        <w:rPr>
          <w:rFonts w:ascii="Arial" w:hAnsi="Arial" w:cs="Arial"/>
          <w:sz w:val="24"/>
          <w:szCs w:val="24"/>
        </w:rPr>
        <w:t>at</w:t>
      </w:r>
      <w:r w:rsidRPr="00002C67">
        <w:rPr>
          <w:rFonts w:ascii="Arial" w:hAnsi="Arial" w:cs="Arial"/>
          <w:sz w:val="24"/>
          <w:szCs w:val="24"/>
        </w:rPr>
        <w:t xml:space="preserve"> basis, the </w:t>
      </w:r>
      <w:r w:rsidR="00756024">
        <w:rPr>
          <w:rFonts w:ascii="Arial" w:hAnsi="Arial" w:cs="Arial"/>
          <w:sz w:val="24"/>
          <w:szCs w:val="24"/>
        </w:rPr>
        <w:t>a</w:t>
      </w:r>
      <w:r w:rsidRPr="00002C67">
        <w:rPr>
          <w:rFonts w:ascii="Arial" w:hAnsi="Arial" w:cs="Arial"/>
          <w:sz w:val="24"/>
          <w:szCs w:val="24"/>
        </w:rPr>
        <w:t xml:space="preserve">pplicant does not consider that a separate planning permission is required for the Replacement Land to enable the land to return to its natural state and be used as common land, a use which </w:t>
      </w:r>
      <w:r w:rsidR="003F1E22">
        <w:rPr>
          <w:rFonts w:ascii="Arial" w:hAnsi="Arial" w:cs="Arial"/>
          <w:sz w:val="24"/>
          <w:szCs w:val="24"/>
        </w:rPr>
        <w:t xml:space="preserve">the applicant considers </w:t>
      </w:r>
      <w:r w:rsidRPr="00002C67">
        <w:rPr>
          <w:rFonts w:ascii="Arial" w:hAnsi="Arial" w:cs="Arial"/>
          <w:sz w:val="24"/>
          <w:szCs w:val="24"/>
        </w:rPr>
        <w:t xml:space="preserve">falls within the wide definition of agriculture. </w:t>
      </w:r>
    </w:p>
    <w:p w14:paraId="18081A9C" w14:textId="0E22F8AA" w:rsidR="00AC2F5E" w:rsidRPr="009D1B31" w:rsidRDefault="00FE00B6" w:rsidP="009D1B31">
      <w:pPr>
        <w:pStyle w:val="Style1"/>
        <w:numPr>
          <w:ilvl w:val="0"/>
          <w:numId w:val="27"/>
        </w:numPr>
        <w:rPr>
          <w:rFonts w:ascii="Arial" w:hAnsi="Arial" w:cs="Arial"/>
          <w:sz w:val="24"/>
          <w:szCs w:val="24"/>
        </w:rPr>
      </w:pPr>
      <w:r w:rsidRPr="009D1B31">
        <w:rPr>
          <w:rFonts w:ascii="Arial" w:hAnsi="Arial" w:cs="Arial"/>
          <w:sz w:val="24"/>
          <w:szCs w:val="24"/>
        </w:rPr>
        <w:t>I have great difficulty in reconciling th</w:t>
      </w:r>
      <w:r w:rsidR="000E07A9">
        <w:rPr>
          <w:rFonts w:ascii="Arial" w:hAnsi="Arial" w:cs="Arial"/>
          <w:sz w:val="24"/>
          <w:szCs w:val="24"/>
        </w:rPr>
        <w:t>e</w:t>
      </w:r>
      <w:r w:rsidRPr="009D1B31">
        <w:rPr>
          <w:rFonts w:ascii="Arial" w:hAnsi="Arial" w:cs="Arial"/>
          <w:sz w:val="24"/>
          <w:szCs w:val="24"/>
        </w:rPr>
        <w:t xml:space="preserve"> approach </w:t>
      </w:r>
      <w:r w:rsidR="00857E45">
        <w:rPr>
          <w:rFonts w:ascii="Arial" w:hAnsi="Arial" w:cs="Arial"/>
          <w:sz w:val="24"/>
          <w:szCs w:val="24"/>
        </w:rPr>
        <w:t xml:space="preserve">adopted in the EMP </w:t>
      </w:r>
      <w:r w:rsidRPr="009D1B31">
        <w:rPr>
          <w:rFonts w:ascii="Arial" w:hAnsi="Arial" w:cs="Arial"/>
          <w:sz w:val="24"/>
          <w:szCs w:val="24"/>
        </w:rPr>
        <w:t xml:space="preserve">with the land being used </w:t>
      </w:r>
      <w:r w:rsidR="00FB79A5" w:rsidRPr="009D1B31">
        <w:rPr>
          <w:rFonts w:ascii="Arial" w:hAnsi="Arial" w:cs="Arial"/>
          <w:sz w:val="24"/>
          <w:szCs w:val="24"/>
        </w:rPr>
        <w:t xml:space="preserve">for </w:t>
      </w:r>
      <w:r w:rsidR="0017604C" w:rsidRPr="009D1B31">
        <w:rPr>
          <w:rFonts w:ascii="Arial" w:hAnsi="Arial" w:cs="Arial"/>
          <w:sz w:val="24"/>
          <w:szCs w:val="24"/>
        </w:rPr>
        <w:t>agriculture</w:t>
      </w:r>
      <w:r w:rsidR="002510BE">
        <w:rPr>
          <w:rFonts w:ascii="Arial" w:hAnsi="Arial" w:cs="Arial"/>
          <w:sz w:val="24"/>
          <w:szCs w:val="24"/>
        </w:rPr>
        <w:t>, as defined in section</w:t>
      </w:r>
      <w:r w:rsidR="000573A3">
        <w:rPr>
          <w:rFonts w:ascii="Arial" w:hAnsi="Arial" w:cs="Arial"/>
          <w:sz w:val="24"/>
          <w:szCs w:val="24"/>
        </w:rPr>
        <w:t xml:space="preserve"> 336 of the</w:t>
      </w:r>
      <w:r w:rsidR="002510BE">
        <w:rPr>
          <w:rFonts w:ascii="Arial" w:hAnsi="Arial" w:cs="Arial"/>
          <w:sz w:val="24"/>
          <w:szCs w:val="24"/>
        </w:rPr>
        <w:t xml:space="preserve"> 1990 </w:t>
      </w:r>
      <w:r w:rsidR="000573A3">
        <w:rPr>
          <w:rFonts w:ascii="Arial" w:hAnsi="Arial" w:cs="Arial"/>
          <w:sz w:val="24"/>
          <w:szCs w:val="24"/>
        </w:rPr>
        <w:t>A</w:t>
      </w:r>
      <w:r w:rsidR="002510BE">
        <w:rPr>
          <w:rFonts w:ascii="Arial" w:hAnsi="Arial" w:cs="Arial"/>
          <w:sz w:val="24"/>
          <w:szCs w:val="24"/>
        </w:rPr>
        <w:t>ct</w:t>
      </w:r>
      <w:r w:rsidRPr="009D1B31">
        <w:rPr>
          <w:rFonts w:ascii="Arial" w:hAnsi="Arial" w:cs="Arial"/>
          <w:sz w:val="24"/>
          <w:szCs w:val="24"/>
        </w:rPr>
        <w:t xml:space="preserve">. At the very most, </w:t>
      </w:r>
      <w:r w:rsidR="00D91FB1">
        <w:rPr>
          <w:rFonts w:ascii="Arial" w:hAnsi="Arial" w:cs="Arial"/>
          <w:sz w:val="24"/>
          <w:szCs w:val="24"/>
        </w:rPr>
        <w:t>once the proposals in the EMP become fully established,</w:t>
      </w:r>
      <w:r w:rsidR="00F65C04">
        <w:rPr>
          <w:rFonts w:ascii="Arial" w:hAnsi="Arial" w:cs="Arial"/>
          <w:sz w:val="24"/>
          <w:szCs w:val="24"/>
        </w:rPr>
        <w:t xml:space="preserve"> </w:t>
      </w:r>
      <w:r w:rsidRPr="009D1B31">
        <w:rPr>
          <w:rFonts w:ascii="Arial" w:hAnsi="Arial" w:cs="Arial"/>
          <w:sz w:val="24"/>
          <w:szCs w:val="24"/>
        </w:rPr>
        <w:t xml:space="preserve">only small pockets of that land (the grassland) would be suitable for </w:t>
      </w:r>
      <w:r w:rsidR="0017604C" w:rsidRPr="009D1B31">
        <w:rPr>
          <w:rFonts w:ascii="Arial" w:hAnsi="Arial" w:cs="Arial"/>
          <w:sz w:val="24"/>
          <w:szCs w:val="24"/>
        </w:rPr>
        <w:t xml:space="preserve">agricultural </w:t>
      </w:r>
      <w:r w:rsidRPr="009D1B31">
        <w:rPr>
          <w:rFonts w:ascii="Arial" w:hAnsi="Arial" w:cs="Arial"/>
          <w:sz w:val="24"/>
          <w:szCs w:val="24"/>
        </w:rPr>
        <w:t>use</w:t>
      </w:r>
      <w:r w:rsidR="00F65C04">
        <w:rPr>
          <w:rFonts w:ascii="Arial" w:hAnsi="Arial" w:cs="Arial"/>
          <w:sz w:val="24"/>
          <w:szCs w:val="24"/>
        </w:rPr>
        <w:t xml:space="preserve">. Even </w:t>
      </w:r>
      <w:r w:rsidRPr="009D1B31">
        <w:rPr>
          <w:rFonts w:ascii="Arial" w:hAnsi="Arial" w:cs="Arial"/>
          <w:sz w:val="24"/>
          <w:szCs w:val="24"/>
        </w:rPr>
        <w:t>then</w:t>
      </w:r>
      <w:r w:rsidR="00F65C04">
        <w:rPr>
          <w:rFonts w:ascii="Arial" w:hAnsi="Arial" w:cs="Arial"/>
          <w:sz w:val="24"/>
          <w:szCs w:val="24"/>
        </w:rPr>
        <w:t>, they would</w:t>
      </w:r>
      <w:r w:rsidRPr="009D1B31">
        <w:rPr>
          <w:rFonts w:ascii="Arial" w:hAnsi="Arial" w:cs="Arial"/>
          <w:sz w:val="24"/>
          <w:szCs w:val="24"/>
        </w:rPr>
        <w:t xml:space="preserve"> only </w:t>
      </w:r>
      <w:r w:rsidR="001053AC">
        <w:rPr>
          <w:rFonts w:ascii="Arial" w:hAnsi="Arial" w:cs="Arial"/>
          <w:sz w:val="24"/>
          <w:szCs w:val="24"/>
        </w:rPr>
        <w:t xml:space="preserve">be suitable </w:t>
      </w:r>
      <w:r w:rsidRPr="009D1B31">
        <w:rPr>
          <w:rFonts w:ascii="Arial" w:hAnsi="Arial" w:cs="Arial"/>
          <w:sz w:val="24"/>
          <w:szCs w:val="24"/>
        </w:rPr>
        <w:t>for use</w:t>
      </w:r>
      <w:r w:rsidR="00466A14" w:rsidRPr="009D1B31">
        <w:rPr>
          <w:rFonts w:ascii="Arial" w:hAnsi="Arial" w:cs="Arial"/>
          <w:sz w:val="24"/>
          <w:szCs w:val="24"/>
        </w:rPr>
        <w:t xml:space="preserve"> </w:t>
      </w:r>
      <w:r w:rsidRPr="009D1B31">
        <w:rPr>
          <w:rFonts w:ascii="Arial" w:hAnsi="Arial" w:cs="Arial"/>
          <w:sz w:val="24"/>
          <w:szCs w:val="24"/>
        </w:rPr>
        <w:t>as grazing land</w:t>
      </w:r>
      <w:r w:rsidR="00F030A4" w:rsidRPr="009D1B31">
        <w:rPr>
          <w:rFonts w:ascii="Arial" w:hAnsi="Arial" w:cs="Arial"/>
          <w:sz w:val="24"/>
          <w:szCs w:val="24"/>
        </w:rPr>
        <w:t>.</w:t>
      </w:r>
      <w:r w:rsidR="00936946">
        <w:rPr>
          <w:rFonts w:ascii="Arial" w:hAnsi="Arial" w:cs="Arial"/>
          <w:sz w:val="24"/>
          <w:szCs w:val="24"/>
        </w:rPr>
        <w:t xml:space="preserve"> </w:t>
      </w:r>
      <w:r w:rsidR="00F030A4" w:rsidRPr="009D1B31">
        <w:rPr>
          <w:rFonts w:ascii="Arial" w:hAnsi="Arial" w:cs="Arial"/>
          <w:sz w:val="24"/>
          <w:szCs w:val="24"/>
        </w:rPr>
        <w:t>I</w:t>
      </w:r>
      <w:r w:rsidR="007A123A">
        <w:rPr>
          <w:rFonts w:ascii="Arial" w:hAnsi="Arial" w:cs="Arial"/>
          <w:sz w:val="24"/>
          <w:szCs w:val="24"/>
        </w:rPr>
        <w:t xml:space="preserve">n the absence of further details, </w:t>
      </w:r>
      <w:r w:rsidR="008E41B5">
        <w:rPr>
          <w:rFonts w:ascii="Arial" w:hAnsi="Arial" w:cs="Arial"/>
          <w:sz w:val="24"/>
          <w:szCs w:val="24"/>
        </w:rPr>
        <w:t>it seems to me</w:t>
      </w:r>
      <w:r w:rsidR="00C96700">
        <w:rPr>
          <w:rFonts w:ascii="Arial" w:hAnsi="Arial" w:cs="Arial"/>
          <w:sz w:val="24"/>
          <w:szCs w:val="24"/>
        </w:rPr>
        <w:t xml:space="preserve"> </w:t>
      </w:r>
      <w:r w:rsidR="00550783">
        <w:rPr>
          <w:rFonts w:ascii="Arial" w:hAnsi="Arial" w:cs="Arial"/>
          <w:sz w:val="24"/>
          <w:szCs w:val="24"/>
        </w:rPr>
        <w:t xml:space="preserve">that simply allowing </w:t>
      </w:r>
      <w:r w:rsidR="00C96700">
        <w:rPr>
          <w:rFonts w:ascii="Arial" w:hAnsi="Arial" w:cs="Arial"/>
          <w:sz w:val="24"/>
          <w:szCs w:val="24"/>
        </w:rPr>
        <w:t xml:space="preserve">the Replacement </w:t>
      </w:r>
      <w:r w:rsidR="00857E45">
        <w:rPr>
          <w:rFonts w:ascii="Arial" w:hAnsi="Arial" w:cs="Arial"/>
          <w:sz w:val="24"/>
          <w:szCs w:val="24"/>
        </w:rPr>
        <w:t>L</w:t>
      </w:r>
      <w:r w:rsidR="00C96700">
        <w:rPr>
          <w:rFonts w:ascii="Arial" w:hAnsi="Arial" w:cs="Arial"/>
          <w:sz w:val="24"/>
          <w:szCs w:val="24"/>
        </w:rPr>
        <w:t xml:space="preserve">and </w:t>
      </w:r>
      <w:r w:rsidR="00550783">
        <w:rPr>
          <w:rFonts w:ascii="Arial" w:hAnsi="Arial" w:cs="Arial"/>
          <w:sz w:val="24"/>
          <w:szCs w:val="24"/>
        </w:rPr>
        <w:t xml:space="preserve">to return to </w:t>
      </w:r>
      <w:r w:rsidR="00C96700">
        <w:rPr>
          <w:rFonts w:ascii="Arial" w:hAnsi="Arial" w:cs="Arial"/>
          <w:sz w:val="24"/>
          <w:szCs w:val="24"/>
        </w:rPr>
        <w:t xml:space="preserve">its natural state would </w:t>
      </w:r>
      <w:r w:rsidR="005E7BDA">
        <w:rPr>
          <w:rFonts w:ascii="Arial" w:hAnsi="Arial" w:cs="Arial"/>
          <w:sz w:val="24"/>
          <w:szCs w:val="24"/>
        </w:rPr>
        <w:t xml:space="preserve">not </w:t>
      </w:r>
      <w:r w:rsidR="00C96700">
        <w:rPr>
          <w:rFonts w:ascii="Arial" w:hAnsi="Arial" w:cs="Arial"/>
          <w:sz w:val="24"/>
          <w:szCs w:val="24"/>
        </w:rPr>
        <w:t>encompass any of the definitions of ag</w:t>
      </w:r>
      <w:r w:rsidR="00550783">
        <w:rPr>
          <w:rFonts w:ascii="Arial" w:hAnsi="Arial" w:cs="Arial"/>
          <w:sz w:val="24"/>
          <w:szCs w:val="24"/>
        </w:rPr>
        <w:t xml:space="preserve">riculture set out at section 336 of the 1990 Act. </w:t>
      </w:r>
      <w:r w:rsidR="001F1884">
        <w:rPr>
          <w:rFonts w:ascii="Arial" w:hAnsi="Arial" w:cs="Arial"/>
          <w:sz w:val="24"/>
          <w:szCs w:val="24"/>
        </w:rPr>
        <w:t xml:space="preserve">I </w:t>
      </w:r>
      <w:r w:rsidR="000F39CC">
        <w:rPr>
          <w:rFonts w:ascii="Arial" w:hAnsi="Arial" w:cs="Arial"/>
          <w:sz w:val="24"/>
          <w:szCs w:val="24"/>
        </w:rPr>
        <w:t xml:space="preserve">reiterate that I am </w:t>
      </w:r>
      <w:r w:rsidR="009177A8">
        <w:rPr>
          <w:rFonts w:ascii="Arial" w:hAnsi="Arial" w:cs="Arial"/>
          <w:sz w:val="24"/>
          <w:szCs w:val="24"/>
        </w:rPr>
        <w:t>not</w:t>
      </w:r>
      <w:r w:rsidR="000F39CC">
        <w:rPr>
          <w:rFonts w:ascii="Arial" w:hAnsi="Arial" w:cs="Arial"/>
          <w:sz w:val="24"/>
          <w:szCs w:val="24"/>
        </w:rPr>
        <w:t xml:space="preserve"> making any </w:t>
      </w:r>
      <w:r w:rsidR="001053AC">
        <w:rPr>
          <w:rFonts w:ascii="Arial" w:hAnsi="Arial" w:cs="Arial"/>
          <w:sz w:val="24"/>
          <w:szCs w:val="24"/>
        </w:rPr>
        <w:t xml:space="preserve">formal </w:t>
      </w:r>
      <w:r w:rsidR="000F39CC">
        <w:rPr>
          <w:rFonts w:ascii="Arial" w:hAnsi="Arial" w:cs="Arial"/>
          <w:sz w:val="24"/>
          <w:szCs w:val="24"/>
        </w:rPr>
        <w:t>d</w:t>
      </w:r>
      <w:r w:rsidR="009177A8">
        <w:rPr>
          <w:rFonts w:ascii="Arial" w:hAnsi="Arial" w:cs="Arial"/>
          <w:sz w:val="24"/>
          <w:szCs w:val="24"/>
        </w:rPr>
        <w:t>etermination on that point but, for present purposes</w:t>
      </w:r>
      <w:r w:rsidR="005A33E2">
        <w:rPr>
          <w:rFonts w:ascii="Arial" w:hAnsi="Arial" w:cs="Arial"/>
          <w:sz w:val="24"/>
          <w:szCs w:val="24"/>
        </w:rPr>
        <w:t xml:space="preserve">, I </w:t>
      </w:r>
      <w:r w:rsidR="00D170FD" w:rsidRPr="009D1B31">
        <w:rPr>
          <w:rFonts w:ascii="Arial" w:hAnsi="Arial" w:cs="Arial"/>
          <w:sz w:val="24"/>
          <w:szCs w:val="24"/>
        </w:rPr>
        <w:t xml:space="preserve">am not </w:t>
      </w:r>
      <w:proofErr w:type="gramStart"/>
      <w:r w:rsidR="00D170FD" w:rsidRPr="009D1B31">
        <w:rPr>
          <w:rFonts w:ascii="Arial" w:hAnsi="Arial" w:cs="Arial"/>
          <w:sz w:val="24"/>
          <w:szCs w:val="24"/>
        </w:rPr>
        <w:t>in a position</w:t>
      </w:r>
      <w:proofErr w:type="gramEnd"/>
      <w:r w:rsidR="00D170FD" w:rsidRPr="009D1B31">
        <w:rPr>
          <w:rFonts w:ascii="Arial" w:hAnsi="Arial" w:cs="Arial"/>
          <w:sz w:val="24"/>
          <w:szCs w:val="24"/>
        </w:rPr>
        <w:t xml:space="preserve"> to assess what </w:t>
      </w:r>
      <w:r w:rsidR="00F030A4" w:rsidRPr="009D1B31">
        <w:rPr>
          <w:rFonts w:ascii="Arial" w:hAnsi="Arial" w:cs="Arial"/>
          <w:sz w:val="24"/>
          <w:szCs w:val="24"/>
        </w:rPr>
        <w:t>benefits</w:t>
      </w:r>
      <w:r w:rsidR="000259D2">
        <w:rPr>
          <w:rFonts w:ascii="Arial" w:hAnsi="Arial" w:cs="Arial"/>
          <w:sz w:val="24"/>
          <w:szCs w:val="24"/>
        </w:rPr>
        <w:t>, if any,</w:t>
      </w:r>
      <w:r w:rsidR="00F030A4" w:rsidRPr="009D1B31">
        <w:rPr>
          <w:rFonts w:ascii="Arial" w:hAnsi="Arial" w:cs="Arial"/>
          <w:sz w:val="24"/>
          <w:szCs w:val="24"/>
        </w:rPr>
        <w:t xml:space="preserve"> would accrue from the use of the Replacement Land</w:t>
      </w:r>
      <w:r w:rsidR="00553AF4">
        <w:rPr>
          <w:rFonts w:ascii="Arial" w:hAnsi="Arial" w:cs="Arial"/>
          <w:sz w:val="24"/>
          <w:szCs w:val="24"/>
        </w:rPr>
        <w:t xml:space="preserve"> for agriculture</w:t>
      </w:r>
      <w:r w:rsidR="00D170FD" w:rsidRPr="009D1B31">
        <w:rPr>
          <w:rFonts w:ascii="Arial" w:hAnsi="Arial" w:cs="Arial"/>
          <w:sz w:val="24"/>
          <w:szCs w:val="24"/>
        </w:rPr>
        <w:t>.</w:t>
      </w:r>
      <w:r w:rsidR="0064196D">
        <w:rPr>
          <w:rFonts w:ascii="Arial" w:hAnsi="Arial" w:cs="Arial"/>
          <w:sz w:val="24"/>
          <w:szCs w:val="24"/>
        </w:rPr>
        <w:t xml:space="preserve"> </w:t>
      </w:r>
      <w:r w:rsidR="00D170FD" w:rsidRPr="009D1B31">
        <w:rPr>
          <w:rFonts w:ascii="Arial" w:hAnsi="Arial" w:cs="Arial"/>
          <w:sz w:val="24"/>
          <w:szCs w:val="24"/>
        </w:rPr>
        <w:t xml:space="preserve"> </w:t>
      </w:r>
    </w:p>
    <w:p w14:paraId="3D350343" w14:textId="33B19300" w:rsidR="0090441E" w:rsidRPr="00E7234F" w:rsidRDefault="0031680C" w:rsidP="00E7234F">
      <w:pPr>
        <w:pStyle w:val="Style1"/>
        <w:numPr>
          <w:ilvl w:val="0"/>
          <w:numId w:val="27"/>
        </w:numPr>
        <w:rPr>
          <w:rFonts w:ascii="Arial" w:hAnsi="Arial" w:cs="Arial"/>
          <w:sz w:val="24"/>
          <w:szCs w:val="24"/>
        </w:rPr>
      </w:pPr>
      <w:proofErr w:type="gramStart"/>
      <w:r>
        <w:rPr>
          <w:rFonts w:ascii="Arial" w:hAnsi="Arial" w:cs="Arial"/>
          <w:sz w:val="24"/>
          <w:szCs w:val="24"/>
        </w:rPr>
        <w:lastRenderedPageBreak/>
        <w:t>All t</w:t>
      </w:r>
      <w:r w:rsidR="00AC2F5E">
        <w:rPr>
          <w:rFonts w:ascii="Arial" w:hAnsi="Arial" w:cs="Arial"/>
          <w:sz w:val="24"/>
          <w:szCs w:val="24"/>
        </w:rPr>
        <w:t>hat being said, for</w:t>
      </w:r>
      <w:proofErr w:type="gramEnd"/>
      <w:r w:rsidR="00AC2F5E">
        <w:rPr>
          <w:rFonts w:ascii="Arial" w:hAnsi="Arial" w:cs="Arial"/>
          <w:sz w:val="24"/>
          <w:szCs w:val="24"/>
        </w:rPr>
        <w:t xml:space="preserve"> present purposes it is sufficient to note that the lawful planning use of the replacement land remains undetermined. </w:t>
      </w:r>
      <w:r w:rsidR="00AC2F5E" w:rsidRPr="00232370">
        <w:rPr>
          <w:rFonts w:ascii="Arial" w:hAnsi="Arial" w:cs="Arial"/>
          <w:sz w:val="24"/>
          <w:szCs w:val="24"/>
        </w:rPr>
        <w:t>I</w:t>
      </w:r>
      <w:r w:rsidR="00AC2F5E">
        <w:rPr>
          <w:rFonts w:ascii="Arial" w:hAnsi="Arial" w:cs="Arial"/>
          <w:sz w:val="24"/>
          <w:szCs w:val="24"/>
        </w:rPr>
        <w:t>n applications under section 16 of the 2006 Act i</w:t>
      </w:r>
      <w:r w:rsidR="00AC2F5E" w:rsidRPr="00232370">
        <w:rPr>
          <w:rFonts w:ascii="Arial" w:hAnsi="Arial" w:cs="Arial"/>
          <w:sz w:val="24"/>
          <w:szCs w:val="24"/>
        </w:rPr>
        <w:t>t</w:t>
      </w:r>
      <w:r w:rsidR="00AC2F5E">
        <w:rPr>
          <w:rFonts w:ascii="Arial" w:hAnsi="Arial" w:cs="Arial"/>
          <w:sz w:val="24"/>
          <w:szCs w:val="24"/>
        </w:rPr>
        <w:t xml:space="preserve"> i</w:t>
      </w:r>
      <w:r w:rsidR="00AC2F5E" w:rsidRPr="00232370">
        <w:rPr>
          <w:rFonts w:ascii="Arial" w:hAnsi="Arial" w:cs="Arial"/>
          <w:sz w:val="24"/>
          <w:szCs w:val="24"/>
        </w:rPr>
        <w:t>s often the case that</w:t>
      </w:r>
      <w:r w:rsidR="00AC2F5E">
        <w:rPr>
          <w:rFonts w:ascii="Arial" w:hAnsi="Arial" w:cs="Arial"/>
          <w:sz w:val="24"/>
          <w:szCs w:val="24"/>
        </w:rPr>
        <w:t xml:space="preserve"> </w:t>
      </w:r>
      <w:r w:rsidR="00AC2F5E" w:rsidRPr="00232370">
        <w:rPr>
          <w:rFonts w:ascii="Arial" w:hAnsi="Arial" w:cs="Arial"/>
          <w:sz w:val="24"/>
          <w:szCs w:val="24"/>
        </w:rPr>
        <w:t xml:space="preserve">either the planning permission </w:t>
      </w:r>
      <w:r w:rsidR="00BB4E5B">
        <w:rPr>
          <w:rFonts w:ascii="Arial" w:hAnsi="Arial" w:cs="Arial"/>
          <w:sz w:val="24"/>
          <w:szCs w:val="24"/>
        </w:rPr>
        <w:t xml:space="preserve">comes </w:t>
      </w:r>
      <w:proofErr w:type="gramStart"/>
      <w:r w:rsidR="00AC2F5E" w:rsidRPr="00232370">
        <w:rPr>
          <w:rFonts w:ascii="Arial" w:hAnsi="Arial" w:cs="Arial"/>
          <w:sz w:val="24"/>
          <w:szCs w:val="24"/>
        </w:rPr>
        <w:t>first</w:t>
      </w:r>
      <w:proofErr w:type="gramEnd"/>
      <w:r w:rsidR="00AC2F5E">
        <w:rPr>
          <w:rFonts w:ascii="Arial" w:hAnsi="Arial" w:cs="Arial"/>
          <w:sz w:val="24"/>
          <w:szCs w:val="24"/>
        </w:rPr>
        <w:t xml:space="preserve"> or</w:t>
      </w:r>
      <w:r w:rsidR="00AC2F5E" w:rsidRPr="00232370">
        <w:rPr>
          <w:rFonts w:ascii="Arial" w:hAnsi="Arial" w:cs="Arial"/>
          <w:sz w:val="24"/>
          <w:szCs w:val="24"/>
        </w:rPr>
        <w:t xml:space="preserve"> the commons application</w:t>
      </w:r>
      <w:r w:rsidR="00AC2F5E">
        <w:rPr>
          <w:rFonts w:ascii="Arial" w:hAnsi="Arial" w:cs="Arial"/>
          <w:sz w:val="24"/>
          <w:szCs w:val="24"/>
        </w:rPr>
        <w:t xml:space="preserve"> come</w:t>
      </w:r>
      <w:r w:rsidR="00AC2F5E" w:rsidRPr="00232370">
        <w:rPr>
          <w:rFonts w:ascii="Arial" w:hAnsi="Arial" w:cs="Arial"/>
          <w:sz w:val="24"/>
          <w:szCs w:val="24"/>
        </w:rPr>
        <w:t xml:space="preserve"> first. </w:t>
      </w:r>
      <w:r w:rsidR="00AC2F5E">
        <w:rPr>
          <w:rFonts w:ascii="Arial" w:hAnsi="Arial" w:cs="Arial"/>
          <w:sz w:val="24"/>
          <w:szCs w:val="24"/>
        </w:rPr>
        <w:t xml:space="preserve">It is </w:t>
      </w:r>
      <w:r w:rsidR="008C5ECB">
        <w:rPr>
          <w:rFonts w:ascii="Arial" w:hAnsi="Arial" w:cs="Arial"/>
          <w:sz w:val="24"/>
          <w:szCs w:val="24"/>
        </w:rPr>
        <w:t xml:space="preserve">the </w:t>
      </w:r>
      <w:r w:rsidR="00AC2F5E">
        <w:rPr>
          <w:rFonts w:ascii="Arial" w:hAnsi="Arial" w:cs="Arial"/>
          <w:sz w:val="24"/>
          <w:szCs w:val="24"/>
        </w:rPr>
        <w:t>responsibility of the landowner (in this case, Cottage Farm</w:t>
      </w:r>
      <w:r w:rsidR="00EB5090">
        <w:rPr>
          <w:rFonts w:ascii="Arial" w:hAnsi="Arial" w:cs="Arial"/>
          <w:sz w:val="24"/>
          <w:szCs w:val="24"/>
        </w:rPr>
        <w:t xml:space="preserve"> Holdings Ltd</w:t>
      </w:r>
      <w:r w:rsidR="00AC2F5E">
        <w:rPr>
          <w:rFonts w:ascii="Arial" w:hAnsi="Arial" w:cs="Arial"/>
          <w:sz w:val="24"/>
          <w:szCs w:val="24"/>
        </w:rPr>
        <w:t xml:space="preserve">) to ensure that all the necessary consents and permissions are in place before the measures in the EMP are implemented. That includes obtaining planning permission </w:t>
      </w:r>
      <w:r w:rsidR="00990609">
        <w:rPr>
          <w:rFonts w:ascii="Arial" w:hAnsi="Arial" w:cs="Arial"/>
          <w:sz w:val="24"/>
          <w:szCs w:val="24"/>
        </w:rPr>
        <w:t xml:space="preserve">for </w:t>
      </w:r>
      <w:r w:rsidR="00AC2F5E">
        <w:rPr>
          <w:rFonts w:ascii="Arial" w:hAnsi="Arial" w:cs="Arial"/>
          <w:sz w:val="24"/>
          <w:szCs w:val="24"/>
        </w:rPr>
        <w:t xml:space="preserve">the use of the </w:t>
      </w:r>
      <w:r w:rsidR="00990609">
        <w:rPr>
          <w:rFonts w:ascii="Arial" w:hAnsi="Arial" w:cs="Arial"/>
          <w:sz w:val="24"/>
          <w:szCs w:val="24"/>
        </w:rPr>
        <w:t>R</w:t>
      </w:r>
      <w:r w:rsidR="00AC2F5E">
        <w:rPr>
          <w:rFonts w:ascii="Arial" w:hAnsi="Arial" w:cs="Arial"/>
          <w:sz w:val="24"/>
          <w:szCs w:val="24"/>
        </w:rPr>
        <w:t xml:space="preserve">eplacement </w:t>
      </w:r>
      <w:r w:rsidR="00990609">
        <w:rPr>
          <w:rFonts w:ascii="Arial" w:hAnsi="Arial" w:cs="Arial"/>
          <w:sz w:val="24"/>
          <w:szCs w:val="24"/>
        </w:rPr>
        <w:t>L</w:t>
      </w:r>
      <w:r w:rsidR="00AC2F5E">
        <w:rPr>
          <w:rFonts w:ascii="Arial" w:hAnsi="Arial" w:cs="Arial"/>
          <w:sz w:val="24"/>
          <w:szCs w:val="24"/>
        </w:rPr>
        <w:t>and if such is required</w:t>
      </w:r>
      <w:r w:rsidR="00E7234F">
        <w:rPr>
          <w:rFonts w:ascii="Arial" w:hAnsi="Arial" w:cs="Arial"/>
          <w:sz w:val="24"/>
          <w:szCs w:val="24"/>
        </w:rPr>
        <w:t xml:space="preserve">, and the </w:t>
      </w:r>
      <w:r w:rsidR="00B82CBB">
        <w:rPr>
          <w:rFonts w:ascii="Arial" w:hAnsi="Arial" w:cs="Arial"/>
          <w:sz w:val="24"/>
          <w:szCs w:val="24"/>
        </w:rPr>
        <w:t xml:space="preserve">potential </w:t>
      </w:r>
      <w:r w:rsidR="00E7234F">
        <w:rPr>
          <w:rFonts w:ascii="Arial" w:hAnsi="Arial" w:cs="Arial"/>
          <w:sz w:val="24"/>
          <w:szCs w:val="24"/>
        </w:rPr>
        <w:t>implications of entering into a section 106 Agreement to implem</w:t>
      </w:r>
      <w:r w:rsidR="0047650E">
        <w:rPr>
          <w:rFonts w:ascii="Arial" w:hAnsi="Arial" w:cs="Arial"/>
          <w:sz w:val="24"/>
          <w:szCs w:val="24"/>
        </w:rPr>
        <w:t xml:space="preserve">ent the EMP </w:t>
      </w:r>
      <w:proofErr w:type="gramStart"/>
      <w:r w:rsidR="0047650E">
        <w:rPr>
          <w:rFonts w:ascii="Arial" w:hAnsi="Arial" w:cs="Arial"/>
          <w:sz w:val="24"/>
          <w:szCs w:val="24"/>
        </w:rPr>
        <w:t>in the event that</w:t>
      </w:r>
      <w:proofErr w:type="gramEnd"/>
      <w:r w:rsidR="0047650E">
        <w:rPr>
          <w:rFonts w:ascii="Arial" w:hAnsi="Arial" w:cs="Arial"/>
          <w:sz w:val="24"/>
          <w:szCs w:val="24"/>
        </w:rPr>
        <w:t xml:space="preserve"> planning permission (if required) is </w:t>
      </w:r>
      <w:r w:rsidR="00B75E94">
        <w:rPr>
          <w:rFonts w:ascii="Arial" w:hAnsi="Arial" w:cs="Arial"/>
          <w:sz w:val="24"/>
          <w:szCs w:val="24"/>
        </w:rPr>
        <w:t xml:space="preserve">subsequently </w:t>
      </w:r>
      <w:r w:rsidR="0047650E">
        <w:rPr>
          <w:rFonts w:ascii="Arial" w:hAnsi="Arial" w:cs="Arial"/>
          <w:sz w:val="24"/>
          <w:szCs w:val="24"/>
        </w:rPr>
        <w:t>not forthcoming for the proposals within it.</w:t>
      </w:r>
    </w:p>
    <w:p w14:paraId="320ECBD6" w14:textId="68DF28E4" w:rsidR="000F32E3" w:rsidRPr="00FA16A9" w:rsidRDefault="002571B8" w:rsidP="00F325EA">
      <w:pPr>
        <w:pStyle w:val="Style1"/>
        <w:autoSpaceDE w:val="0"/>
        <w:autoSpaceDN w:val="0"/>
        <w:adjustRightInd w:val="0"/>
        <w:rPr>
          <w:rFonts w:ascii="Arial" w:hAnsi="Arial" w:cs="Arial"/>
          <w:b/>
          <w:bCs/>
          <w:i/>
          <w:iCs/>
          <w:sz w:val="24"/>
          <w:szCs w:val="24"/>
        </w:rPr>
      </w:pPr>
      <w:r w:rsidRPr="00FA16A9">
        <w:rPr>
          <w:rFonts w:ascii="Arial" w:hAnsi="Arial" w:cs="Arial"/>
          <w:b/>
          <w:bCs/>
          <w:i/>
          <w:iCs/>
          <w:sz w:val="24"/>
          <w:szCs w:val="24"/>
        </w:rPr>
        <w:t>Other matters</w:t>
      </w:r>
      <w:r w:rsidR="00F325EA">
        <w:rPr>
          <w:rFonts w:ascii="Arial" w:hAnsi="Arial" w:cs="Arial"/>
          <w:b/>
          <w:bCs/>
          <w:i/>
          <w:iCs/>
          <w:sz w:val="24"/>
          <w:szCs w:val="24"/>
        </w:rPr>
        <w:t xml:space="preserve"> raised in representations</w:t>
      </w:r>
    </w:p>
    <w:p w14:paraId="50B4E227" w14:textId="065A06A1" w:rsidR="00B973F7" w:rsidRDefault="00AD5E06" w:rsidP="0002009D">
      <w:pPr>
        <w:pStyle w:val="Style1"/>
        <w:numPr>
          <w:ilvl w:val="0"/>
          <w:numId w:val="27"/>
        </w:numPr>
        <w:autoSpaceDE w:val="0"/>
        <w:autoSpaceDN w:val="0"/>
        <w:adjustRightInd w:val="0"/>
        <w:rPr>
          <w:rFonts w:ascii="Arial" w:hAnsi="Arial" w:cs="Arial"/>
          <w:sz w:val="24"/>
          <w:szCs w:val="24"/>
        </w:rPr>
      </w:pPr>
      <w:proofErr w:type="gramStart"/>
      <w:r w:rsidRPr="00781E95">
        <w:rPr>
          <w:rFonts w:ascii="Arial" w:hAnsi="Arial" w:cs="Arial"/>
          <w:sz w:val="24"/>
          <w:szCs w:val="24"/>
        </w:rPr>
        <w:t>A number of</w:t>
      </w:r>
      <w:proofErr w:type="gramEnd"/>
      <w:r w:rsidRPr="00781E95">
        <w:rPr>
          <w:rFonts w:ascii="Arial" w:hAnsi="Arial" w:cs="Arial"/>
          <w:sz w:val="24"/>
          <w:szCs w:val="24"/>
        </w:rPr>
        <w:t xml:space="preserve"> o</w:t>
      </w:r>
      <w:r w:rsidR="00F262C3" w:rsidRPr="00781E95">
        <w:rPr>
          <w:rFonts w:ascii="Arial" w:hAnsi="Arial" w:cs="Arial"/>
          <w:sz w:val="24"/>
          <w:szCs w:val="24"/>
        </w:rPr>
        <w:t>ther matters have been raised in representations</w:t>
      </w:r>
      <w:r w:rsidRPr="00781E95">
        <w:rPr>
          <w:rFonts w:ascii="Arial" w:hAnsi="Arial" w:cs="Arial"/>
          <w:sz w:val="24"/>
          <w:szCs w:val="24"/>
        </w:rPr>
        <w:t>, including</w:t>
      </w:r>
      <w:r w:rsidR="00BC6DA6" w:rsidRPr="00781E95">
        <w:rPr>
          <w:rFonts w:ascii="Arial" w:hAnsi="Arial" w:cs="Arial"/>
          <w:sz w:val="24"/>
          <w:szCs w:val="24"/>
        </w:rPr>
        <w:t xml:space="preserve"> </w:t>
      </w:r>
      <w:r w:rsidR="005300F7">
        <w:rPr>
          <w:rFonts w:ascii="Arial" w:hAnsi="Arial" w:cs="Arial"/>
          <w:sz w:val="24"/>
          <w:szCs w:val="24"/>
        </w:rPr>
        <w:t>issues surrounding</w:t>
      </w:r>
      <w:r w:rsidR="008C4EF3">
        <w:rPr>
          <w:rFonts w:ascii="Arial" w:hAnsi="Arial" w:cs="Arial"/>
          <w:sz w:val="24"/>
          <w:szCs w:val="24"/>
        </w:rPr>
        <w:t xml:space="preserve"> the </w:t>
      </w:r>
      <w:r w:rsidR="008B4C52">
        <w:rPr>
          <w:rFonts w:ascii="Arial" w:hAnsi="Arial" w:cs="Arial"/>
          <w:sz w:val="24"/>
          <w:szCs w:val="24"/>
        </w:rPr>
        <w:t xml:space="preserve">numbers and </w:t>
      </w:r>
      <w:r w:rsidR="008C4EF3">
        <w:rPr>
          <w:rFonts w:ascii="Arial" w:hAnsi="Arial" w:cs="Arial"/>
          <w:sz w:val="24"/>
          <w:szCs w:val="24"/>
        </w:rPr>
        <w:t xml:space="preserve">routeing of aircraft </w:t>
      </w:r>
      <w:r w:rsidR="000D710F">
        <w:rPr>
          <w:rFonts w:ascii="Arial" w:hAnsi="Arial" w:cs="Arial"/>
          <w:sz w:val="24"/>
          <w:szCs w:val="24"/>
        </w:rPr>
        <w:t xml:space="preserve">and </w:t>
      </w:r>
      <w:r w:rsidR="00CD1119">
        <w:rPr>
          <w:rFonts w:ascii="Arial" w:hAnsi="Arial" w:cs="Arial"/>
          <w:sz w:val="24"/>
          <w:szCs w:val="24"/>
        </w:rPr>
        <w:t xml:space="preserve">the </w:t>
      </w:r>
      <w:r w:rsidR="008B4C52">
        <w:rPr>
          <w:rFonts w:ascii="Arial" w:hAnsi="Arial" w:cs="Arial"/>
          <w:sz w:val="24"/>
          <w:szCs w:val="24"/>
        </w:rPr>
        <w:t xml:space="preserve">volume of </w:t>
      </w:r>
      <w:r w:rsidR="00CD1119">
        <w:rPr>
          <w:rFonts w:ascii="Arial" w:hAnsi="Arial" w:cs="Arial"/>
          <w:sz w:val="24"/>
          <w:szCs w:val="24"/>
        </w:rPr>
        <w:t xml:space="preserve">vehicular </w:t>
      </w:r>
      <w:r w:rsidR="000D710F">
        <w:rPr>
          <w:rFonts w:ascii="Arial" w:hAnsi="Arial" w:cs="Arial"/>
          <w:sz w:val="24"/>
          <w:szCs w:val="24"/>
        </w:rPr>
        <w:t xml:space="preserve">traffic </w:t>
      </w:r>
      <w:r w:rsidR="00492BAB">
        <w:rPr>
          <w:rFonts w:ascii="Arial" w:hAnsi="Arial" w:cs="Arial"/>
          <w:sz w:val="24"/>
          <w:szCs w:val="24"/>
        </w:rPr>
        <w:t xml:space="preserve">generated by the airport. </w:t>
      </w:r>
      <w:r w:rsidR="00D0710A">
        <w:rPr>
          <w:rFonts w:ascii="Arial" w:hAnsi="Arial" w:cs="Arial"/>
          <w:sz w:val="24"/>
          <w:szCs w:val="24"/>
        </w:rPr>
        <w:t xml:space="preserve">There is also speculation around the future of </w:t>
      </w:r>
      <w:proofErr w:type="spellStart"/>
      <w:r w:rsidR="00D0710A">
        <w:rPr>
          <w:rFonts w:ascii="Arial" w:hAnsi="Arial" w:cs="Arial"/>
          <w:sz w:val="24"/>
          <w:szCs w:val="24"/>
        </w:rPr>
        <w:t>Blackbushe</w:t>
      </w:r>
      <w:proofErr w:type="spellEnd"/>
      <w:r w:rsidR="00D0710A">
        <w:rPr>
          <w:rFonts w:ascii="Arial" w:hAnsi="Arial" w:cs="Arial"/>
          <w:sz w:val="24"/>
          <w:szCs w:val="24"/>
        </w:rPr>
        <w:t xml:space="preserve"> </w:t>
      </w:r>
      <w:r w:rsidR="00007A14">
        <w:rPr>
          <w:rFonts w:ascii="Arial" w:hAnsi="Arial" w:cs="Arial"/>
          <w:sz w:val="24"/>
          <w:szCs w:val="24"/>
        </w:rPr>
        <w:t>Airport itself</w:t>
      </w:r>
      <w:r w:rsidR="006A33E5">
        <w:rPr>
          <w:rFonts w:ascii="Arial" w:hAnsi="Arial" w:cs="Arial"/>
          <w:sz w:val="24"/>
          <w:szCs w:val="24"/>
        </w:rPr>
        <w:t xml:space="preserve">, </w:t>
      </w:r>
      <w:r w:rsidR="00007A14">
        <w:rPr>
          <w:rFonts w:ascii="Arial" w:hAnsi="Arial" w:cs="Arial"/>
          <w:sz w:val="24"/>
          <w:szCs w:val="24"/>
        </w:rPr>
        <w:t xml:space="preserve">the possibility of </w:t>
      </w:r>
      <w:r w:rsidR="00C437FF">
        <w:rPr>
          <w:rFonts w:ascii="Arial" w:hAnsi="Arial" w:cs="Arial"/>
          <w:sz w:val="24"/>
          <w:szCs w:val="24"/>
        </w:rPr>
        <w:t xml:space="preserve">other </w:t>
      </w:r>
      <w:r w:rsidR="00007A14">
        <w:rPr>
          <w:rFonts w:ascii="Arial" w:hAnsi="Arial" w:cs="Arial"/>
          <w:sz w:val="24"/>
          <w:szCs w:val="24"/>
        </w:rPr>
        <w:t>land uses coming forward</w:t>
      </w:r>
      <w:r w:rsidR="006A33E5">
        <w:rPr>
          <w:rFonts w:ascii="Arial" w:hAnsi="Arial" w:cs="Arial"/>
          <w:sz w:val="24"/>
          <w:szCs w:val="24"/>
        </w:rPr>
        <w:t xml:space="preserve"> </w:t>
      </w:r>
      <w:r w:rsidR="004D5FCE">
        <w:rPr>
          <w:rFonts w:ascii="Arial" w:hAnsi="Arial" w:cs="Arial"/>
          <w:sz w:val="24"/>
          <w:szCs w:val="24"/>
        </w:rPr>
        <w:t xml:space="preserve">for both the </w:t>
      </w:r>
      <w:r w:rsidR="00BD3B42">
        <w:rPr>
          <w:rFonts w:ascii="Arial" w:hAnsi="Arial" w:cs="Arial"/>
          <w:sz w:val="24"/>
          <w:szCs w:val="24"/>
        </w:rPr>
        <w:t>R</w:t>
      </w:r>
      <w:r w:rsidR="004D5FCE">
        <w:rPr>
          <w:rFonts w:ascii="Arial" w:hAnsi="Arial" w:cs="Arial"/>
          <w:sz w:val="24"/>
          <w:szCs w:val="24"/>
        </w:rPr>
        <w:t xml:space="preserve">elease </w:t>
      </w:r>
      <w:r w:rsidR="00BD3B42">
        <w:rPr>
          <w:rFonts w:ascii="Arial" w:hAnsi="Arial" w:cs="Arial"/>
          <w:sz w:val="24"/>
          <w:szCs w:val="24"/>
        </w:rPr>
        <w:t>L</w:t>
      </w:r>
      <w:r w:rsidR="004D5FCE">
        <w:rPr>
          <w:rFonts w:ascii="Arial" w:hAnsi="Arial" w:cs="Arial"/>
          <w:sz w:val="24"/>
          <w:szCs w:val="24"/>
        </w:rPr>
        <w:t xml:space="preserve">and and the </w:t>
      </w:r>
      <w:r w:rsidR="00BD3B42">
        <w:rPr>
          <w:rFonts w:ascii="Arial" w:hAnsi="Arial" w:cs="Arial"/>
          <w:sz w:val="24"/>
          <w:szCs w:val="24"/>
        </w:rPr>
        <w:t>R</w:t>
      </w:r>
      <w:r w:rsidR="004D5FCE">
        <w:rPr>
          <w:rFonts w:ascii="Arial" w:hAnsi="Arial" w:cs="Arial"/>
          <w:sz w:val="24"/>
          <w:szCs w:val="24"/>
        </w:rPr>
        <w:t xml:space="preserve">eplacement </w:t>
      </w:r>
      <w:r w:rsidR="00BD3B42">
        <w:rPr>
          <w:rFonts w:ascii="Arial" w:hAnsi="Arial" w:cs="Arial"/>
          <w:sz w:val="24"/>
          <w:szCs w:val="24"/>
        </w:rPr>
        <w:t>L</w:t>
      </w:r>
      <w:r w:rsidR="004D5FCE">
        <w:rPr>
          <w:rFonts w:ascii="Arial" w:hAnsi="Arial" w:cs="Arial"/>
          <w:sz w:val="24"/>
          <w:szCs w:val="24"/>
        </w:rPr>
        <w:t xml:space="preserve">and, </w:t>
      </w:r>
      <w:r w:rsidR="006A33E5">
        <w:rPr>
          <w:rFonts w:ascii="Arial" w:hAnsi="Arial" w:cs="Arial"/>
          <w:sz w:val="24"/>
          <w:szCs w:val="24"/>
        </w:rPr>
        <w:t xml:space="preserve">and the </w:t>
      </w:r>
      <w:r w:rsidR="0090788E">
        <w:rPr>
          <w:rFonts w:ascii="Arial" w:hAnsi="Arial" w:cs="Arial"/>
          <w:sz w:val="24"/>
          <w:szCs w:val="24"/>
        </w:rPr>
        <w:t>potential for financial gain</w:t>
      </w:r>
      <w:r w:rsidR="00824C9B">
        <w:rPr>
          <w:rFonts w:ascii="Arial" w:hAnsi="Arial" w:cs="Arial"/>
          <w:sz w:val="24"/>
          <w:szCs w:val="24"/>
        </w:rPr>
        <w:t xml:space="preserve"> from the release of land from the common</w:t>
      </w:r>
      <w:r w:rsidR="00007A14">
        <w:rPr>
          <w:rFonts w:ascii="Arial" w:hAnsi="Arial" w:cs="Arial"/>
          <w:sz w:val="24"/>
          <w:szCs w:val="24"/>
        </w:rPr>
        <w:t xml:space="preserve">. </w:t>
      </w:r>
      <w:r w:rsidR="00492BAB">
        <w:rPr>
          <w:rFonts w:ascii="Arial" w:hAnsi="Arial" w:cs="Arial"/>
          <w:sz w:val="24"/>
          <w:szCs w:val="24"/>
        </w:rPr>
        <w:t xml:space="preserve">The Yateley Society raises issues regarding the fire risk associated with the </w:t>
      </w:r>
      <w:r w:rsidR="0054325B">
        <w:rPr>
          <w:rFonts w:ascii="Arial" w:hAnsi="Arial" w:cs="Arial"/>
          <w:sz w:val="24"/>
          <w:szCs w:val="24"/>
        </w:rPr>
        <w:t xml:space="preserve">proposals set out </w:t>
      </w:r>
      <w:r w:rsidR="007C15D1">
        <w:rPr>
          <w:rFonts w:ascii="Arial" w:hAnsi="Arial" w:cs="Arial"/>
          <w:sz w:val="24"/>
          <w:szCs w:val="24"/>
        </w:rPr>
        <w:t>in</w:t>
      </w:r>
      <w:r w:rsidR="0054325B">
        <w:rPr>
          <w:rFonts w:ascii="Arial" w:hAnsi="Arial" w:cs="Arial"/>
          <w:sz w:val="24"/>
          <w:szCs w:val="24"/>
        </w:rPr>
        <w:t xml:space="preserve"> the EMP and puts forward an alternative proposal </w:t>
      </w:r>
      <w:r w:rsidR="00E77A23">
        <w:rPr>
          <w:rFonts w:ascii="Arial" w:hAnsi="Arial" w:cs="Arial"/>
          <w:sz w:val="24"/>
          <w:szCs w:val="24"/>
        </w:rPr>
        <w:t>in</w:t>
      </w:r>
      <w:r w:rsidR="00590FDB">
        <w:rPr>
          <w:rFonts w:ascii="Arial" w:hAnsi="Arial" w:cs="Arial"/>
          <w:sz w:val="24"/>
          <w:szCs w:val="24"/>
        </w:rPr>
        <w:t xml:space="preserve"> the</w:t>
      </w:r>
      <w:r w:rsidR="00E77A23">
        <w:rPr>
          <w:rFonts w:ascii="Arial" w:hAnsi="Arial" w:cs="Arial"/>
          <w:sz w:val="24"/>
          <w:szCs w:val="24"/>
        </w:rPr>
        <w:t xml:space="preserve"> form of a wildflower meadow</w:t>
      </w:r>
      <w:r w:rsidR="00A45674" w:rsidRPr="00781E95">
        <w:rPr>
          <w:rFonts w:ascii="Arial" w:hAnsi="Arial" w:cs="Arial"/>
          <w:sz w:val="24"/>
          <w:szCs w:val="24"/>
        </w:rPr>
        <w:t>.</w:t>
      </w:r>
    </w:p>
    <w:p w14:paraId="0B18E747" w14:textId="22D8EA3B" w:rsidR="002571B8" w:rsidRPr="00781E95" w:rsidRDefault="00163065" w:rsidP="0002009D">
      <w:pPr>
        <w:pStyle w:val="Style1"/>
        <w:numPr>
          <w:ilvl w:val="0"/>
          <w:numId w:val="27"/>
        </w:numPr>
        <w:autoSpaceDE w:val="0"/>
        <w:autoSpaceDN w:val="0"/>
        <w:adjustRightInd w:val="0"/>
        <w:rPr>
          <w:rFonts w:ascii="Arial" w:hAnsi="Arial" w:cs="Arial"/>
          <w:sz w:val="24"/>
          <w:szCs w:val="24"/>
        </w:rPr>
      </w:pPr>
      <w:r>
        <w:rPr>
          <w:rFonts w:ascii="Arial" w:hAnsi="Arial" w:cs="Arial"/>
          <w:sz w:val="24"/>
          <w:szCs w:val="24"/>
        </w:rPr>
        <w:t xml:space="preserve">I recognise </w:t>
      </w:r>
      <w:r w:rsidR="00634340">
        <w:rPr>
          <w:rFonts w:ascii="Arial" w:hAnsi="Arial" w:cs="Arial"/>
          <w:sz w:val="24"/>
          <w:szCs w:val="24"/>
        </w:rPr>
        <w:t xml:space="preserve">that </w:t>
      </w:r>
      <w:proofErr w:type="gramStart"/>
      <w:r>
        <w:rPr>
          <w:rFonts w:ascii="Arial" w:hAnsi="Arial" w:cs="Arial"/>
          <w:sz w:val="24"/>
          <w:szCs w:val="24"/>
        </w:rPr>
        <w:t xml:space="preserve">all </w:t>
      </w:r>
      <w:r w:rsidR="00634340">
        <w:rPr>
          <w:rFonts w:ascii="Arial" w:hAnsi="Arial" w:cs="Arial"/>
          <w:sz w:val="24"/>
          <w:szCs w:val="24"/>
        </w:rPr>
        <w:t>of</w:t>
      </w:r>
      <w:proofErr w:type="gramEnd"/>
      <w:r w:rsidR="00634340">
        <w:rPr>
          <w:rFonts w:ascii="Arial" w:hAnsi="Arial" w:cs="Arial"/>
          <w:sz w:val="24"/>
          <w:szCs w:val="24"/>
        </w:rPr>
        <w:t xml:space="preserve"> these </w:t>
      </w:r>
      <w:r>
        <w:rPr>
          <w:rFonts w:ascii="Arial" w:hAnsi="Arial" w:cs="Arial"/>
          <w:sz w:val="24"/>
          <w:szCs w:val="24"/>
        </w:rPr>
        <w:t xml:space="preserve">matters </w:t>
      </w:r>
      <w:r w:rsidR="00505A01">
        <w:rPr>
          <w:rFonts w:ascii="Arial" w:hAnsi="Arial" w:cs="Arial"/>
          <w:sz w:val="24"/>
          <w:szCs w:val="24"/>
        </w:rPr>
        <w:t xml:space="preserve">and </w:t>
      </w:r>
      <w:r w:rsidR="00634340">
        <w:rPr>
          <w:rFonts w:ascii="Arial" w:hAnsi="Arial" w:cs="Arial"/>
          <w:sz w:val="24"/>
          <w:szCs w:val="24"/>
        </w:rPr>
        <w:t xml:space="preserve">others raised </w:t>
      </w:r>
      <w:r w:rsidR="007A3910">
        <w:rPr>
          <w:rFonts w:ascii="Arial" w:hAnsi="Arial" w:cs="Arial"/>
          <w:sz w:val="24"/>
          <w:szCs w:val="24"/>
        </w:rPr>
        <w:t xml:space="preserve">are of </w:t>
      </w:r>
      <w:r w:rsidR="00505A01">
        <w:rPr>
          <w:rFonts w:ascii="Arial" w:hAnsi="Arial" w:cs="Arial"/>
          <w:sz w:val="24"/>
          <w:szCs w:val="24"/>
        </w:rPr>
        <w:t xml:space="preserve">genuine concern and </w:t>
      </w:r>
      <w:r w:rsidR="007A3910">
        <w:rPr>
          <w:rFonts w:ascii="Arial" w:hAnsi="Arial" w:cs="Arial"/>
          <w:sz w:val="24"/>
          <w:szCs w:val="24"/>
        </w:rPr>
        <w:t xml:space="preserve">importance to </w:t>
      </w:r>
      <w:r w:rsidR="005E0F75">
        <w:rPr>
          <w:rFonts w:ascii="Arial" w:hAnsi="Arial" w:cs="Arial"/>
          <w:sz w:val="24"/>
          <w:szCs w:val="24"/>
        </w:rPr>
        <w:t xml:space="preserve">the authors of those representations. </w:t>
      </w:r>
      <w:r w:rsidR="007A3910">
        <w:rPr>
          <w:rFonts w:ascii="Arial" w:hAnsi="Arial" w:cs="Arial"/>
          <w:sz w:val="24"/>
          <w:szCs w:val="24"/>
        </w:rPr>
        <w:t>Nevertheless,</w:t>
      </w:r>
      <w:r w:rsidR="00453DAD">
        <w:rPr>
          <w:rFonts w:ascii="Arial" w:hAnsi="Arial" w:cs="Arial"/>
          <w:sz w:val="24"/>
          <w:szCs w:val="24"/>
        </w:rPr>
        <w:t xml:space="preserve"> they are not matters that</w:t>
      </w:r>
      <w:r w:rsidR="00FC2E40">
        <w:rPr>
          <w:rFonts w:ascii="Arial" w:hAnsi="Arial" w:cs="Arial"/>
          <w:sz w:val="24"/>
          <w:szCs w:val="24"/>
        </w:rPr>
        <w:t xml:space="preserve"> fall to be considered against the Consents Policy and I am therefore not a</w:t>
      </w:r>
      <w:r w:rsidR="00505A01">
        <w:rPr>
          <w:rFonts w:ascii="Arial" w:hAnsi="Arial" w:cs="Arial"/>
          <w:sz w:val="24"/>
          <w:szCs w:val="24"/>
        </w:rPr>
        <w:t>b</w:t>
      </w:r>
      <w:r w:rsidR="00FC2E40">
        <w:rPr>
          <w:rFonts w:ascii="Arial" w:hAnsi="Arial" w:cs="Arial"/>
          <w:sz w:val="24"/>
          <w:szCs w:val="24"/>
        </w:rPr>
        <w:t>le to take those matters into account.</w:t>
      </w:r>
      <w:r w:rsidR="00453DAD">
        <w:rPr>
          <w:rFonts w:ascii="Arial" w:hAnsi="Arial" w:cs="Arial"/>
          <w:sz w:val="24"/>
          <w:szCs w:val="24"/>
        </w:rPr>
        <w:t xml:space="preserve"> </w:t>
      </w:r>
      <w:r w:rsidR="007A3910">
        <w:rPr>
          <w:rFonts w:ascii="Arial" w:hAnsi="Arial" w:cs="Arial"/>
          <w:sz w:val="24"/>
          <w:szCs w:val="24"/>
        </w:rPr>
        <w:t xml:space="preserve"> </w:t>
      </w:r>
    </w:p>
    <w:p w14:paraId="158B1A3F" w14:textId="04A7C829" w:rsidR="00E6029D" w:rsidRPr="00612E32" w:rsidRDefault="00310B55" w:rsidP="00612E32">
      <w:pPr>
        <w:pStyle w:val="Style1"/>
        <w:autoSpaceDE w:val="0"/>
        <w:autoSpaceDN w:val="0"/>
        <w:adjustRightInd w:val="0"/>
        <w:rPr>
          <w:rFonts w:ascii="Arial" w:hAnsi="Arial" w:cs="Arial"/>
          <w:b/>
          <w:iCs/>
          <w:sz w:val="24"/>
          <w:szCs w:val="24"/>
        </w:rPr>
      </w:pPr>
      <w:r w:rsidRPr="00DD2B34">
        <w:rPr>
          <w:rFonts w:ascii="Arial" w:hAnsi="Arial" w:cs="Arial"/>
          <w:b/>
          <w:iCs/>
          <w:sz w:val="24"/>
          <w:szCs w:val="24"/>
        </w:rPr>
        <w:t>Conclusion</w:t>
      </w:r>
    </w:p>
    <w:p w14:paraId="423253A6" w14:textId="36B0D9D8" w:rsidR="0036641E" w:rsidRPr="00255572" w:rsidRDefault="004F4A64" w:rsidP="00A179AB">
      <w:pPr>
        <w:pStyle w:val="Style1"/>
        <w:numPr>
          <w:ilvl w:val="0"/>
          <w:numId w:val="27"/>
        </w:numPr>
        <w:rPr>
          <w:rFonts w:ascii="Arial" w:hAnsi="Arial" w:cs="Arial"/>
          <w:sz w:val="24"/>
          <w:szCs w:val="24"/>
        </w:rPr>
      </w:pPr>
      <w:r w:rsidRPr="00255572">
        <w:rPr>
          <w:rFonts w:ascii="Arial" w:hAnsi="Arial" w:cs="Arial"/>
          <w:color w:val="auto"/>
          <w:sz w:val="24"/>
          <w:szCs w:val="24"/>
        </w:rPr>
        <w:t>The</w:t>
      </w:r>
      <w:r w:rsidR="00A14E4A" w:rsidRPr="00255572">
        <w:rPr>
          <w:rFonts w:ascii="Arial" w:hAnsi="Arial" w:cs="Arial"/>
          <w:color w:val="auto"/>
          <w:sz w:val="24"/>
          <w:szCs w:val="24"/>
        </w:rPr>
        <w:t xml:space="preserve"> </w:t>
      </w:r>
      <w:r w:rsidR="00D50E32" w:rsidRPr="00255572">
        <w:rPr>
          <w:rFonts w:ascii="Arial" w:hAnsi="Arial" w:cs="Arial"/>
          <w:color w:val="auto"/>
          <w:sz w:val="24"/>
          <w:szCs w:val="24"/>
        </w:rPr>
        <w:t>R</w:t>
      </w:r>
      <w:r w:rsidR="00A14E4A" w:rsidRPr="00255572">
        <w:rPr>
          <w:rFonts w:ascii="Arial" w:hAnsi="Arial" w:cs="Arial"/>
          <w:color w:val="auto"/>
          <w:sz w:val="24"/>
          <w:szCs w:val="24"/>
        </w:rPr>
        <w:t>eplacement</w:t>
      </w:r>
      <w:r w:rsidRPr="00255572">
        <w:rPr>
          <w:rFonts w:ascii="Arial" w:hAnsi="Arial" w:cs="Arial"/>
          <w:color w:val="auto"/>
          <w:sz w:val="24"/>
          <w:szCs w:val="24"/>
        </w:rPr>
        <w:t xml:space="preserve"> </w:t>
      </w:r>
      <w:r w:rsidR="00D50E32" w:rsidRPr="00255572">
        <w:rPr>
          <w:rFonts w:ascii="Arial" w:hAnsi="Arial" w:cs="Arial"/>
          <w:color w:val="auto"/>
          <w:sz w:val="24"/>
          <w:szCs w:val="24"/>
        </w:rPr>
        <w:t>L</w:t>
      </w:r>
      <w:r w:rsidRPr="00255572">
        <w:rPr>
          <w:rFonts w:ascii="Arial" w:hAnsi="Arial" w:cs="Arial"/>
          <w:color w:val="auto"/>
          <w:sz w:val="24"/>
          <w:szCs w:val="24"/>
        </w:rPr>
        <w:t xml:space="preserve">and proposed </w:t>
      </w:r>
      <w:r w:rsidR="00A14E4A" w:rsidRPr="00255572">
        <w:rPr>
          <w:rFonts w:ascii="Arial" w:hAnsi="Arial" w:cs="Arial"/>
          <w:sz w:val="24"/>
          <w:szCs w:val="24"/>
        </w:rPr>
        <w:t xml:space="preserve">would be of at least </w:t>
      </w:r>
      <w:r w:rsidR="00902588" w:rsidRPr="00255572">
        <w:rPr>
          <w:rFonts w:ascii="Arial" w:hAnsi="Arial" w:cs="Arial"/>
          <w:sz w:val="24"/>
          <w:szCs w:val="24"/>
        </w:rPr>
        <w:t xml:space="preserve">equal </w:t>
      </w:r>
      <w:r w:rsidR="002C5924" w:rsidRPr="00255572">
        <w:rPr>
          <w:rFonts w:ascii="Arial" w:hAnsi="Arial" w:cs="Arial"/>
          <w:sz w:val="24"/>
          <w:szCs w:val="24"/>
        </w:rPr>
        <w:t>area</w:t>
      </w:r>
      <w:r w:rsidR="00902588" w:rsidRPr="00255572">
        <w:rPr>
          <w:rFonts w:ascii="Arial" w:hAnsi="Arial" w:cs="Arial"/>
          <w:sz w:val="24"/>
          <w:szCs w:val="24"/>
        </w:rPr>
        <w:t xml:space="preserve"> to the </w:t>
      </w:r>
      <w:r w:rsidR="00170D66" w:rsidRPr="00255572">
        <w:rPr>
          <w:rFonts w:ascii="Arial" w:hAnsi="Arial" w:cs="Arial"/>
          <w:sz w:val="24"/>
          <w:szCs w:val="24"/>
        </w:rPr>
        <w:t>R</w:t>
      </w:r>
      <w:r w:rsidR="00902588" w:rsidRPr="00255572">
        <w:rPr>
          <w:rFonts w:ascii="Arial" w:hAnsi="Arial" w:cs="Arial"/>
          <w:sz w:val="24"/>
          <w:szCs w:val="24"/>
        </w:rPr>
        <w:t xml:space="preserve">elease </w:t>
      </w:r>
      <w:r w:rsidR="00170D66" w:rsidRPr="00255572">
        <w:rPr>
          <w:rFonts w:ascii="Arial" w:hAnsi="Arial" w:cs="Arial"/>
          <w:sz w:val="24"/>
          <w:szCs w:val="24"/>
        </w:rPr>
        <w:t>L</w:t>
      </w:r>
      <w:r w:rsidR="00902588" w:rsidRPr="00255572">
        <w:rPr>
          <w:rFonts w:ascii="Arial" w:hAnsi="Arial" w:cs="Arial"/>
          <w:sz w:val="24"/>
          <w:szCs w:val="24"/>
        </w:rPr>
        <w:t>and</w:t>
      </w:r>
      <w:r w:rsidR="00A14E4A" w:rsidRPr="00255572">
        <w:rPr>
          <w:rFonts w:ascii="Arial" w:hAnsi="Arial" w:cs="Arial"/>
          <w:sz w:val="24"/>
          <w:szCs w:val="24"/>
        </w:rPr>
        <w:t xml:space="preserve"> and</w:t>
      </w:r>
      <w:r w:rsidR="003E3C58" w:rsidRPr="00255572">
        <w:rPr>
          <w:rFonts w:ascii="Arial" w:hAnsi="Arial" w:cs="Arial"/>
          <w:sz w:val="24"/>
          <w:szCs w:val="24"/>
        </w:rPr>
        <w:t xml:space="preserve"> </w:t>
      </w:r>
      <w:r w:rsidR="00A14E4A" w:rsidRPr="00255572">
        <w:rPr>
          <w:rFonts w:ascii="Arial" w:hAnsi="Arial" w:cs="Arial"/>
          <w:sz w:val="24"/>
          <w:szCs w:val="24"/>
        </w:rPr>
        <w:t>would be</w:t>
      </w:r>
      <w:r w:rsidR="003B2BD4" w:rsidRPr="00255572">
        <w:rPr>
          <w:rFonts w:ascii="Arial" w:hAnsi="Arial" w:cs="Arial"/>
          <w:sz w:val="24"/>
          <w:szCs w:val="24"/>
        </w:rPr>
        <w:t xml:space="preserve"> </w:t>
      </w:r>
      <w:r w:rsidR="008922F4" w:rsidRPr="00255572">
        <w:rPr>
          <w:rFonts w:ascii="Arial" w:hAnsi="Arial" w:cs="Arial"/>
          <w:sz w:val="24"/>
          <w:szCs w:val="24"/>
        </w:rPr>
        <w:t xml:space="preserve">of </w:t>
      </w:r>
      <w:r w:rsidR="003B2BD4" w:rsidRPr="00255572">
        <w:rPr>
          <w:rFonts w:ascii="Arial" w:hAnsi="Arial" w:cs="Arial"/>
          <w:sz w:val="24"/>
          <w:szCs w:val="24"/>
        </w:rPr>
        <w:t>greater</w:t>
      </w:r>
      <w:r w:rsidR="0087474C" w:rsidRPr="00255572">
        <w:rPr>
          <w:rFonts w:ascii="Arial" w:hAnsi="Arial" w:cs="Arial"/>
          <w:sz w:val="24"/>
          <w:szCs w:val="24"/>
        </w:rPr>
        <w:t xml:space="preserve"> value in terms of offering potential for recreation. Th</w:t>
      </w:r>
      <w:r w:rsidR="00E3290F" w:rsidRPr="00255572">
        <w:rPr>
          <w:rFonts w:ascii="Arial" w:hAnsi="Arial" w:cs="Arial"/>
          <w:sz w:val="24"/>
          <w:szCs w:val="24"/>
        </w:rPr>
        <w:t>er</w:t>
      </w:r>
      <w:r w:rsidR="0087474C" w:rsidRPr="00255572">
        <w:rPr>
          <w:rFonts w:ascii="Arial" w:hAnsi="Arial" w:cs="Arial"/>
          <w:sz w:val="24"/>
          <w:szCs w:val="24"/>
        </w:rPr>
        <w:t xml:space="preserve">e </w:t>
      </w:r>
      <w:r w:rsidR="00170D66" w:rsidRPr="00255572">
        <w:rPr>
          <w:rFonts w:ascii="Arial" w:hAnsi="Arial" w:cs="Arial"/>
          <w:sz w:val="24"/>
          <w:szCs w:val="24"/>
        </w:rPr>
        <w:t xml:space="preserve">would also be some </w:t>
      </w:r>
      <w:r w:rsidR="000D6990" w:rsidRPr="00255572">
        <w:rPr>
          <w:rFonts w:ascii="Arial" w:hAnsi="Arial" w:cs="Arial"/>
          <w:sz w:val="24"/>
          <w:szCs w:val="24"/>
        </w:rPr>
        <w:t>significant</w:t>
      </w:r>
      <w:r w:rsidR="00170D66" w:rsidRPr="00255572">
        <w:rPr>
          <w:rFonts w:ascii="Arial" w:hAnsi="Arial" w:cs="Arial"/>
          <w:sz w:val="24"/>
          <w:szCs w:val="24"/>
        </w:rPr>
        <w:t xml:space="preserve"> benefits to ecology and biodiversity</w:t>
      </w:r>
      <w:r w:rsidR="00D71CBE" w:rsidRPr="00255572">
        <w:rPr>
          <w:rFonts w:ascii="Arial" w:hAnsi="Arial" w:cs="Arial"/>
          <w:sz w:val="24"/>
          <w:szCs w:val="24"/>
        </w:rPr>
        <w:t>.</w:t>
      </w:r>
      <w:r w:rsidR="00A179AB" w:rsidRPr="00255572">
        <w:rPr>
          <w:rFonts w:ascii="Arial" w:hAnsi="Arial" w:cs="Arial"/>
          <w:sz w:val="24"/>
          <w:szCs w:val="24"/>
        </w:rPr>
        <w:t xml:space="preserve"> </w:t>
      </w:r>
      <w:r w:rsidR="000E5A63" w:rsidRPr="00255572">
        <w:rPr>
          <w:rFonts w:ascii="Arial" w:hAnsi="Arial" w:cs="Arial"/>
          <w:sz w:val="24"/>
          <w:szCs w:val="24"/>
        </w:rPr>
        <w:t xml:space="preserve">The works proposed would be in accordance with the consents policy </w:t>
      </w:r>
      <w:r w:rsidR="00ED27F4" w:rsidRPr="00255572">
        <w:rPr>
          <w:rFonts w:ascii="Arial" w:hAnsi="Arial" w:cs="Arial"/>
          <w:sz w:val="24"/>
          <w:szCs w:val="24"/>
        </w:rPr>
        <w:t>in</w:t>
      </w:r>
      <w:r w:rsidR="00871DB9">
        <w:rPr>
          <w:rFonts w:ascii="Arial" w:hAnsi="Arial" w:cs="Arial"/>
          <w:sz w:val="24"/>
          <w:szCs w:val="24"/>
        </w:rPr>
        <w:t xml:space="preserve"> </w:t>
      </w:r>
      <w:r w:rsidR="006F213E">
        <w:rPr>
          <w:rFonts w:ascii="Arial" w:hAnsi="Arial" w:cs="Arial"/>
          <w:sz w:val="24"/>
          <w:szCs w:val="24"/>
        </w:rPr>
        <w:t>other</w:t>
      </w:r>
      <w:r w:rsidR="00ED27F4" w:rsidRPr="00255572">
        <w:rPr>
          <w:rFonts w:ascii="Arial" w:hAnsi="Arial" w:cs="Arial"/>
          <w:sz w:val="24"/>
          <w:szCs w:val="24"/>
        </w:rPr>
        <w:t xml:space="preserve"> </w:t>
      </w:r>
      <w:r w:rsidR="000D6990" w:rsidRPr="00255572">
        <w:rPr>
          <w:rFonts w:ascii="Arial" w:hAnsi="Arial" w:cs="Arial"/>
          <w:sz w:val="24"/>
          <w:szCs w:val="24"/>
        </w:rPr>
        <w:t>respects</w:t>
      </w:r>
      <w:r w:rsidR="00CF3DE0" w:rsidRPr="00CF3DE0">
        <w:rPr>
          <w:rFonts w:ascii="Arial" w:hAnsi="Arial" w:cs="Arial"/>
          <w:sz w:val="24"/>
          <w:szCs w:val="24"/>
        </w:rPr>
        <w:t xml:space="preserve"> </w:t>
      </w:r>
      <w:r w:rsidR="00CF3DE0">
        <w:rPr>
          <w:rFonts w:ascii="Arial" w:hAnsi="Arial" w:cs="Arial"/>
          <w:sz w:val="24"/>
          <w:szCs w:val="24"/>
        </w:rPr>
        <w:t>including, on balance</w:t>
      </w:r>
      <w:r w:rsidR="004D3BDD">
        <w:rPr>
          <w:rFonts w:ascii="Arial" w:hAnsi="Arial" w:cs="Arial"/>
          <w:sz w:val="24"/>
          <w:szCs w:val="24"/>
        </w:rPr>
        <w:t xml:space="preserve">, that </w:t>
      </w:r>
      <w:r w:rsidR="00CF3DE0">
        <w:rPr>
          <w:rFonts w:ascii="Arial" w:hAnsi="Arial" w:cs="Arial"/>
          <w:sz w:val="24"/>
          <w:szCs w:val="24"/>
        </w:rPr>
        <w:t xml:space="preserve">a </w:t>
      </w:r>
      <w:r w:rsidR="00CF3DE0" w:rsidRPr="00C91533">
        <w:rPr>
          <w:rFonts w:ascii="Arial" w:hAnsi="Arial" w:cs="Arial"/>
          <w:sz w:val="24"/>
          <w:szCs w:val="24"/>
        </w:rPr>
        <w:t xml:space="preserve">feature of historic interest would </w:t>
      </w:r>
      <w:r w:rsidR="00DD23EC">
        <w:rPr>
          <w:rFonts w:ascii="Arial" w:hAnsi="Arial" w:cs="Arial"/>
          <w:sz w:val="24"/>
          <w:szCs w:val="24"/>
        </w:rPr>
        <w:t xml:space="preserve">at least </w:t>
      </w:r>
      <w:r w:rsidR="00CF3DE0" w:rsidRPr="00C91533">
        <w:rPr>
          <w:rFonts w:ascii="Arial" w:hAnsi="Arial" w:cs="Arial"/>
          <w:sz w:val="24"/>
          <w:szCs w:val="24"/>
        </w:rPr>
        <w:t>be protected</w:t>
      </w:r>
      <w:r w:rsidR="007B2851" w:rsidRPr="00255572">
        <w:rPr>
          <w:rFonts w:ascii="Arial" w:hAnsi="Arial" w:cs="Arial"/>
          <w:sz w:val="24"/>
          <w:szCs w:val="24"/>
        </w:rPr>
        <w:t xml:space="preserve">. </w:t>
      </w:r>
    </w:p>
    <w:p w14:paraId="5561ACE3" w14:textId="7A88617F" w:rsidR="00AA4FD2" w:rsidRDefault="00964A78" w:rsidP="00A179AB">
      <w:pPr>
        <w:pStyle w:val="Style1"/>
        <w:numPr>
          <w:ilvl w:val="0"/>
          <w:numId w:val="27"/>
        </w:numPr>
        <w:rPr>
          <w:rFonts w:ascii="Arial" w:hAnsi="Arial" w:cs="Arial"/>
          <w:sz w:val="24"/>
          <w:szCs w:val="24"/>
        </w:rPr>
      </w:pPr>
      <w:r>
        <w:rPr>
          <w:rFonts w:ascii="Arial" w:hAnsi="Arial" w:cs="Arial"/>
          <w:color w:val="auto"/>
          <w:sz w:val="24"/>
          <w:szCs w:val="24"/>
        </w:rPr>
        <w:t>However, t</w:t>
      </w:r>
      <w:r w:rsidR="002D4DA3">
        <w:rPr>
          <w:rFonts w:ascii="Arial" w:hAnsi="Arial" w:cs="Arial"/>
          <w:color w:val="auto"/>
          <w:sz w:val="24"/>
          <w:szCs w:val="24"/>
        </w:rPr>
        <w:t xml:space="preserve">he </w:t>
      </w:r>
      <w:r w:rsidR="00235C47">
        <w:rPr>
          <w:rFonts w:ascii="Arial" w:hAnsi="Arial" w:cs="Arial"/>
          <w:sz w:val="24"/>
          <w:szCs w:val="24"/>
        </w:rPr>
        <w:t>measures in the EMP would fail to conserve the landscape</w:t>
      </w:r>
      <w:r w:rsidR="007F30E9">
        <w:rPr>
          <w:rFonts w:ascii="Arial" w:hAnsi="Arial" w:cs="Arial"/>
          <w:sz w:val="24"/>
          <w:szCs w:val="24"/>
        </w:rPr>
        <w:t xml:space="preserve"> o</w:t>
      </w:r>
      <w:r w:rsidR="00747BA6">
        <w:rPr>
          <w:rFonts w:ascii="Arial" w:hAnsi="Arial" w:cs="Arial"/>
          <w:sz w:val="24"/>
          <w:szCs w:val="24"/>
        </w:rPr>
        <w:t>f</w:t>
      </w:r>
      <w:r w:rsidR="007F30E9">
        <w:rPr>
          <w:rFonts w:ascii="Arial" w:hAnsi="Arial" w:cs="Arial"/>
          <w:sz w:val="24"/>
          <w:szCs w:val="24"/>
        </w:rPr>
        <w:t xml:space="preserve"> the Re</w:t>
      </w:r>
      <w:r w:rsidR="003B4D22">
        <w:rPr>
          <w:rFonts w:ascii="Arial" w:hAnsi="Arial" w:cs="Arial"/>
          <w:sz w:val="24"/>
          <w:szCs w:val="24"/>
        </w:rPr>
        <w:t>placement Land</w:t>
      </w:r>
      <w:r w:rsidR="00235C47">
        <w:rPr>
          <w:rFonts w:ascii="Arial" w:hAnsi="Arial" w:cs="Arial"/>
          <w:sz w:val="24"/>
          <w:szCs w:val="24"/>
        </w:rPr>
        <w:t xml:space="preserve">. </w:t>
      </w:r>
      <w:r w:rsidR="00AE3FC2">
        <w:rPr>
          <w:rFonts w:ascii="Arial" w:hAnsi="Arial" w:cs="Arial"/>
          <w:sz w:val="24"/>
          <w:szCs w:val="24"/>
        </w:rPr>
        <w:t>Th</w:t>
      </w:r>
      <w:r w:rsidR="003B4D22">
        <w:rPr>
          <w:rFonts w:ascii="Arial" w:hAnsi="Arial" w:cs="Arial"/>
          <w:sz w:val="24"/>
          <w:szCs w:val="24"/>
        </w:rPr>
        <w:t xml:space="preserve">e proposal </w:t>
      </w:r>
      <w:r w:rsidR="00AA4FD2">
        <w:rPr>
          <w:rFonts w:ascii="Arial" w:hAnsi="Arial" w:cs="Arial"/>
          <w:sz w:val="24"/>
          <w:szCs w:val="24"/>
        </w:rPr>
        <w:t>would therefore fail to meet</w:t>
      </w:r>
      <w:r w:rsidR="00F545FF">
        <w:rPr>
          <w:rFonts w:ascii="Arial" w:hAnsi="Arial" w:cs="Arial"/>
          <w:sz w:val="24"/>
          <w:szCs w:val="24"/>
        </w:rPr>
        <w:t xml:space="preserve"> </w:t>
      </w:r>
      <w:r w:rsidR="004D3BDD">
        <w:rPr>
          <w:rFonts w:ascii="Arial" w:hAnsi="Arial" w:cs="Arial"/>
          <w:sz w:val="24"/>
          <w:szCs w:val="24"/>
        </w:rPr>
        <w:t>one</w:t>
      </w:r>
      <w:r w:rsidR="00F545FF">
        <w:rPr>
          <w:rFonts w:ascii="Arial" w:hAnsi="Arial" w:cs="Arial"/>
          <w:sz w:val="24"/>
          <w:szCs w:val="24"/>
        </w:rPr>
        <w:t xml:space="preserve"> </w:t>
      </w:r>
      <w:r w:rsidR="00AA4FD2">
        <w:rPr>
          <w:rFonts w:ascii="Arial" w:hAnsi="Arial" w:cs="Arial"/>
          <w:sz w:val="24"/>
          <w:szCs w:val="24"/>
        </w:rPr>
        <w:t xml:space="preserve">of the </w:t>
      </w:r>
      <w:r w:rsidR="00AE3FC2">
        <w:rPr>
          <w:rFonts w:ascii="Arial" w:hAnsi="Arial" w:cs="Arial"/>
          <w:sz w:val="24"/>
          <w:szCs w:val="24"/>
        </w:rPr>
        <w:t>tests set out in the Consents Policy</w:t>
      </w:r>
      <w:r w:rsidR="005C5F56">
        <w:rPr>
          <w:rFonts w:ascii="Arial" w:hAnsi="Arial" w:cs="Arial"/>
          <w:sz w:val="24"/>
          <w:szCs w:val="24"/>
        </w:rPr>
        <w:t>.</w:t>
      </w:r>
      <w:r w:rsidR="006119DB">
        <w:rPr>
          <w:rFonts w:ascii="Arial" w:hAnsi="Arial" w:cs="Arial"/>
          <w:sz w:val="24"/>
          <w:szCs w:val="24"/>
        </w:rPr>
        <w:t xml:space="preserve"> </w:t>
      </w:r>
    </w:p>
    <w:p w14:paraId="5011540A" w14:textId="32B9B5D4" w:rsidR="00D71CBE" w:rsidRDefault="00C82794" w:rsidP="00A179AB">
      <w:pPr>
        <w:pStyle w:val="Style1"/>
        <w:numPr>
          <w:ilvl w:val="0"/>
          <w:numId w:val="27"/>
        </w:numPr>
        <w:rPr>
          <w:rFonts w:ascii="Arial" w:hAnsi="Arial" w:cs="Arial"/>
          <w:sz w:val="24"/>
          <w:szCs w:val="24"/>
        </w:rPr>
      </w:pPr>
      <w:r>
        <w:rPr>
          <w:rFonts w:ascii="Arial" w:hAnsi="Arial" w:cs="Arial"/>
          <w:sz w:val="24"/>
          <w:szCs w:val="24"/>
        </w:rPr>
        <w:t xml:space="preserve">The Consents Policy </w:t>
      </w:r>
      <w:r w:rsidR="00E64AD2">
        <w:rPr>
          <w:rFonts w:ascii="Arial" w:hAnsi="Arial" w:cs="Arial"/>
          <w:sz w:val="24"/>
          <w:szCs w:val="24"/>
        </w:rPr>
        <w:t xml:space="preserve">indicates </w:t>
      </w:r>
      <w:r>
        <w:rPr>
          <w:rFonts w:ascii="Arial" w:hAnsi="Arial" w:cs="Arial"/>
          <w:sz w:val="24"/>
          <w:szCs w:val="24"/>
        </w:rPr>
        <w:t xml:space="preserve">that </w:t>
      </w:r>
      <w:r w:rsidR="00F1108B">
        <w:rPr>
          <w:rFonts w:ascii="Arial" w:hAnsi="Arial" w:cs="Arial"/>
          <w:sz w:val="24"/>
          <w:szCs w:val="24"/>
        </w:rPr>
        <w:t>every</w:t>
      </w:r>
      <w:r w:rsidR="00E64AD2" w:rsidRPr="00E64AD2">
        <w:rPr>
          <w:rFonts w:ascii="Arial" w:hAnsi="Arial" w:cs="Arial"/>
          <w:sz w:val="24"/>
          <w:szCs w:val="24"/>
        </w:rPr>
        <w:t xml:space="preserve"> application must be considered on its merits, and </w:t>
      </w:r>
      <w:r w:rsidR="00E25FFD">
        <w:rPr>
          <w:rFonts w:ascii="Arial" w:hAnsi="Arial" w:cs="Arial"/>
          <w:sz w:val="24"/>
          <w:szCs w:val="24"/>
        </w:rPr>
        <w:t xml:space="preserve">that </w:t>
      </w:r>
      <w:r w:rsidR="00E64AD2" w:rsidRPr="00E64AD2">
        <w:rPr>
          <w:rFonts w:ascii="Arial" w:hAnsi="Arial" w:cs="Arial"/>
          <w:sz w:val="24"/>
          <w:szCs w:val="24"/>
        </w:rPr>
        <w:t xml:space="preserve">a determination may depart from the policy if it appears appropriate to do so.  </w:t>
      </w:r>
      <w:r w:rsidR="00747BA6">
        <w:rPr>
          <w:rFonts w:ascii="Arial" w:hAnsi="Arial" w:cs="Arial"/>
          <w:sz w:val="24"/>
          <w:szCs w:val="24"/>
        </w:rPr>
        <w:t>I</w:t>
      </w:r>
      <w:r w:rsidR="006E2C53">
        <w:rPr>
          <w:rFonts w:ascii="Arial" w:hAnsi="Arial" w:cs="Arial"/>
          <w:sz w:val="24"/>
          <w:szCs w:val="24"/>
        </w:rPr>
        <w:t>n</w:t>
      </w:r>
      <w:r w:rsidR="00D06EEC">
        <w:rPr>
          <w:rFonts w:ascii="Arial" w:hAnsi="Arial" w:cs="Arial"/>
          <w:sz w:val="24"/>
          <w:szCs w:val="24"/>
        </w:rPr>
        <w:t xml:space="preserve"> </w:t>
      </w:r>
      <w:r w:rsidR="00002BF3">
        <w:rPr>
          <w:rFonts w:ascii="Arial" w:hAnsi="Arial" w:cs="Arial"/>
          <w:sz w:val="24"/>
          <w:szCs w:val="24"/>
        </w:rPr>
        <w:t>my view</w:t>
      </w:r>
      <w:r w:rsidR="00C9536D">
        <w:rPr>
          <w:rFonts w:ascii="Arial" w:hAnsi="Arial" w:cs="Arial"/>
          <w:sz w:val="24"/>
          <w:szCs w:val="24"/>
        </w:rPr>
        <w:t>,</w:t>
      </w:r>
      <w:r w:rsidR="00837D0B">
        <w:rPr>
          <w:rFonts w:ascii="Arial" w:hAnsi="Arial" w:cs="Arial"/>
          <w:sz w:val="24"/>
          <w:szCs w:val="24"/>
        </w:rPr>
        <w:t xml:space="preserve"> the significant benefits that would accrue from the proposal in terms of biodiversity and increased public access outweigh</w:t>
      </w:r>
      <w:r w:rsidR="004B352E">
        <w:rPr>
          <w:rFonts w:ascii="Arial" w:hAnsi="Arial" w:cs="Arial"/>
          <w:sz w:val="24"/>
          <w:szCs w:val="24"/>
        </w:rPr>
        <w:t xml:space="preserve"> </w:t>
      </w:r>
      <w:r w:rsidR="00257028">
        <w:rPr>
          <w:rFonts w:ascii="Arial" w:hAnsi="Arial" w:cs="Arial"/>
          <w:sz w:val="24"/>
          <w:szCs w:val="24"/>
        </w:rPr>
        <w:t xml:space="preserve">the </w:t>
      </w:r>
      <w:r w:rsidR="002971EF">
        <w:rPr>
          <w:rFonts w:ascii="Arial" w:hAnsi="Arial" w:cs="Arial"/>
          <w:sz w:val="24"/>
          <w:szCs w:val="24"/>
        </w:rPr>
        <w:t>failure to conserve t</w:t>
      </w:r>
      <w:r w:rsidR="00257028">
        <w:rPr>
          <w:rFonts w:ascii="Arial" w:hAnsi="Arial" w:cs="Arial"/>
          <w:sz w:val="24"/>
          <w:szCs w:val="24"/>
        </w:rPr>
        <w:t>he landscape that would result from the measures in the EMP</w:t>
      </w:r>
      <w:r w:rsidR="00446A4C">
        <w:rPr>
          <w:rFonts w:ascii="Arial" w:hAnsi="Arial" w:cs="Arial"/>
          <w:sz w:val="24"/>
          <w:szCs w:val="24"/>
        </w:rPr>
        <w:t xml:space="preserve">. Consequently, </w:t>
      </w:r>
      <w:r w:rsidR="00AB292B">
        <w:rPr>
          <w:rFonts w:ascii="Arial" w:hAnsi="Arial" w:cs="Arial"/>
          <w:sz w:val="24"/>
          <w:szCs w:val="24"/>
        </w:rPr>
        <w:t>in</w:t>
      </w:r>
      <w:r w:rsidR="006E2C53">
        <w:rPr>
          <w:rFonts w:ascii="Arial" w:hAnsi="Arial" w:cs="Arial"/>
          <w:sz w:val="24"/>
          <w:szCs w:val="24"/>
        </w:rPr>
        <w:t xml:space="preserve"> weighing th</w:t>
      </w:r>
      <w:r w:rsidR="00FC5F77">
        <w:rPr>
          <w:rFonts w:ascii="Arial" w:hAnsi="Arial" w:cs="Arial"/>
          <w:sz w:val="24"/>
          <w:szCs w:val="24"/>
        </w:rPr>
        <w:t xml:space="preserve">e overall </w:t>
      </w:r>
      <w:r w:rsidR="006E2C53">
        <w:rPr>
          <w:rFonts w:ascii="Arial" w:hAnsi="Arial" w:cs="Arial"/>
          <w:sz w:val="24"/>
          <w:szCs w:val="24"/>
        </w:rPr>
        <w:t>balance</w:t>
      </w:r>
      <w:r w:rsidR="00AB292B">
        <w:rPr>
          <w:rFonts w:ascii="Arial" w:hAnsi="Arial" w:cs="Arial"/>
          <w:sz w:val="24"/>
          <w:szCs w:val="24"/>
        </w:rPr>
        <w:t xml:space="preserve">, </w:t>
      </w:r>
      <w:r w:rsidR="00D71CBE" w:rsidRPr="00781E95">
        <w:rPr>
          <w:rFonts w:ascii="Arial" w:hAnsi="Arial" w:cs="Arial"/>
          <w:sz w:val="24"/>
          <w:szCs w:val="24"/>
        </w:rPr>
        <w:t xml:space="preserve">I </w:t>
      </w:r>
      <w:r w:rsidR="008922F4">
        <w:rPr>
          <w:rFonts w:ascii="Arial" w:hAnsi="Arial" w:cs="Arial"/>
          <w:sz w:val="24"/>
          <w:szCs w:val="24"/>
        </w:rPr>
        <w:t xml:space="preserve">conclude </w:t>
      </w:r>
      <w:r w:rsidR="00782E1D" w:rsidRPr="00106704">
        <w:rPr>
          <w:rFonts w:ascii="Arial" w:hAnsi="Arial" w:cs="Arial"/>
          <w:sz w:val="24"/>
          <w:szCs w:val="24"/>
        </w:rPr>
        <w:t>that consent should</w:t>
      </w:r>
      <w:r w:rsidR="00776BD0">
        <w:rPr>
          <w:rFonts w:ascii="Arial" w:hAnsi="Arial" w:cs="Arial"/>
          <w:sz w:val="24"/>
          <w:szCs w:val="24"/>
        </w:rPr>
        <w:t xml:space="preserve"> </w:t>
      </w:r>
      <w:r w:rsidR="00782E1D" w:rsidRPr="00106704">
        <w:rPr>
          <w:rFonts w:ascii="Arial" w:hAnsi="Arial" w:cs="Arial"/>
          <w:sz w:val="24"/>
          <w:szCs w:val="24"/>
        </w:rPr>
        <w:t>be granted</w:t>
      </w:r>
      <w:r w:rsidR="00282BCF" w:rsidRPr="00781E95">
        <w:rPr>
          <w:rFonts w:ascii="Arial" w:hAnsi="Arial" w:cs="Arial"/>
          <w:sz w:val="24"/>
          <w:szCs w:val="24"/>
        </w:rPr>
        <w:t>.</w:t>
      </w:r>
    </w:p>
    <w:p w14:paraId="09702EFE" w14:textId="77777777" w:rsidR="000D099B" w:rsidRDefault="000D099B" w:rsidP="000D099B">
      <w:pPr>
        <w:pStyle w:val="Style1"/>
        <w:ind w:left="432"/>
        <w:rPr>
          <w:rFonts w:ascii="Arial" w:hAnsi="Arial" w:cs="Arial"/>
          <w:sz w:val="24"/>
          <w:szCs w:val="24"/>
        </w:rPr>
      </w:pPr>
    </w:p>
    <w:p w14:paraId="2FBB037F" w14:textId="77777777" w:rsidR="003E113E" w:rsidRDefault="003E113E" w:rsidP="003E113E">
      <w:pPr>
        <w:pStyle w:val="Style1"/>
      </w:pPr>
      <w:bookmarkStart w:id="16" w:name="_Hlk25945171"/>
      <w:bookmarkStart w:id="17" w:name="_Hlk145347526"/>
      <w:r>
        <w:rPr>
          <w:rFonts w:ascii="Monotype Corsiva" w:hAnsi="Monotype Corsiva"/>
          <w:sz w:val="36"/>
          <w:szCs w:val="36"/>
        </w:rPr>
        <w:t>Paul Freer</w:t>
      </w:r>
    </w:p>
    <w:p w14:paraId="3481F42E" w14:textId="77777777" w:rsidR="003E113E" w:rsidRDefault="003E113E" w:rsidP="003E113E">
      <w:r w:rsidRPr="00027B01">
        <w:t>INSPECTOR</w:t>
      </w:r>
      <w:bookmarkEnd w:id="16"/>
    </w:p>
    <w:bookmarkEnd w:id="17"/>
    <w:p w14:paraId="27E46943" w14:textId="00A6FEEB" w:rsidR="00E44FA8" w:rsidRPr="00E44FA8" w:rsidRDefault="00E44FA8" w:rsidP="00E44FA8"/>
    <w:p w14:paraId="63A32CD6" w14:textId="328156C4" w:rsidR="008D4452" w:rsidRDefault="000D099B" w:rsidP="00D10DB2">
      <w:pPr>
        <w:tabs>
          <w:tab w:val="left" w:pos="432"/>
        </w:tabs>
        <w:spacing w:before="180"/>
        <w:outlineLvl w:val="0"/>
        <w:rPr>
          <w:b/>
          <w:bCs/>
          <w:color w:val="000000"/>
          <w:kern w:val="28"/>
        </w:rPr>
      </w:pPr>
      <w:r>
        <w:rPr>
          <w:b/>
          <w:bCs/>
          <w:color w:val="000000"/>
          <w:kern w:val="28"/>
        </w:rPr>
        <w:br w:type="page"/>
      </w:r>
    </w:p>
    <w:p w14:paraId="1C576DEB" w14:textId="77777777" w:rsidR="008B552A" w:rsidRDefault="008B552A" w:rsidP="008B552A">
      <w:pPr>
        <w:tabs>
          <w:tab w:val="left" w:pos="432"/>
        </w:tabs>
        <w:spacing w:before="180"/>
        <w:outlineLvl w:val="0"/>
        <w:rPr>
          <w:rFonts w:ascii="Arial" w:hAnsi="Arial" w:cs="Arial"/>
          <w:b/>
          <w:bCs/>
          <w:sz w:val="40"/>
          <w:szCs w:val="40"/>
        </w:rPr>
      </w:pPr>
    </w:p>
    <w:p w14:paraId="2CCB253E" w14:textId="306B3831" w:rsidR="008B552A" w:rsidRPr="008B552A" w:rsidRDefault="008B552A" w:rsidP="008B552A">
      <w:pPr>
        <w:tabs>
          <w:tab w:val="left" w:pos="432"/>
        </w:tabs>
        <w:spacing w:before="180"/>
        <w:outlineLvl w:val="0"/>
        <w:rPr>
          <w:rFonts w:ascii="Arial" w:hAnsi="Arial" w:cs="Arial"/>
          <w:b/>
          <w:bCs/>
          <w:color w:val="000000"/>
          <w:kern w:val="28"/>
          <w:sz w:val="24"/>
          <w:szCs w:val="24"/>
        </w:rPr>
      </w:pPr>
      <w:r w:rsidRPr="00801A92">
        <w:rPr>
          <w:rFonts w:ascii="Arial" w:hAnsi="Arial" w:cs="Arial"/>
          <w:b/>
          <w:bCs/>
          <w:sz w:val="40"/>
          <w:szCs w:val="40"/>
        </w:rPr>
        <w:t>CONSENT ORDER</w:t>
      </w:r>
    </w:p>
    <w:p w14:paraId="0860949E" w14:textId="77777777" w:rsidR="008B552A" w:rsidRDefault="008B552A" w:rsidP="008B552A">
      <w:pPr>
        <w:spacing w:after="160" w:line="259" w:lineRule="auto"/>
        <w:ind w:left="100"/>
      </w:pPr>
    </w:p>
    <w:p w14:paraId="7C3223BF" w14:textId="77777777" w:rsidR="008B552A" w:rsidRPr="00EE6A95" w:rsidRDefault="008B552A" w:rsidP="008B552A">
      <w:pPr>
        <w:numPr>
          <w:ilvl w:val="0"/>
          <w:numId w:val="42"/>
        </w:numPr>
        <w:spacing w:after="160" w:line="259" w:lineRule="auto"/>
      </w:pPr>
      <w:r w:rsidRPr="00EE6A95">
        <w:t xml:space="preserve">On behalf of the Secretary of State for Environment, Food and Rural Affairs and pursuant to section 17 (1) and (2) of the Commons Act 2006, </w:t>
      </w:r>
      <w:r w:rsidRPr="00EE6A95">
        <w:rPr>
          <w:b/>
          <w:bCs/>
        </w:rPr>
        <w:t>I</w:t>
      </w:r>
      <w:r w:rsidRPr="00EE6A95">
        <w:t xml:space="preserve"> </w:t>
      </w:r>
      <w:r w:rsidRPr="00EE6A95">
        <w:rPr>
          <w:b/>
          <w:bCs/>
        </w:rPr>
        <w:t>HEREBY</w:t>
      </w:r>
      <w:r w:rsidRPr="00EE6A95">
        <w:t xml:space="preserve"> </w:t>
      </w:r>
      <w:r w:rsidRPr="00EE6A95">
        <w:rPr>
          <w:b/>
          <w:bCs/>
        </w:rPr>
        <w:t>ORDER</w:t>
      </w:r>
      <w:r w:rsidRPr="00EE6A95">
        <w:t xml:space="preserve"> the Hampshire County Council, as Commons Registration Authority for the area in which the release land and the replacement land are situated:</w:t>
      </w:r>
    </w:p>
    <w:p w14:paraId="2A9258FD" w14:textId="77777777" w:rsidR="008B552A" w:rsidRPr="00EE6A95" w:rsidRDefault="008B552A" w:rsidP="008B552A">
      <w:pPr>
        <w:numPr>
          <w:ilvl w:val="1"/>
          <w:numId w:val="42"/>
        </w:numPr>
        <w:spacing w:after="160" w:line="259" w:lineRule="auto"/>
      </w:pPr>
      <w:r w:rsidRPr="00EE6A95">
        <w:t xml:space="preserve">to remove the release land from its register of common land, by amending register unit CL 24 to exclude the release </w:t>
      </w:r>
      <w:proofErr w:type="gramStart"/>
      <w:r w:rsidRPr="00EE6A95">
        <w:t>land;</w:t>
      </w:r>
      <w:proofErr w:type="gramEnd"/>
    </w:p>
    <w:p w14:paraId="4B6CAC77" w14:textId="77777777" w:rsidR="008B552A" w:rsidRPr="00EE6A95" w:rsidRDefault="008B552A" w:rsidP="008B552A">
      <w:pPr>
        <w:numPr>
          <w:ilvl w:val="1"/>
          <w:numId w:val="42"/>
        </w:numPr>
        <w:spacing w:after="160" w:line="259" w:lineRule="auto"/>
      </w:pPr>
      <w:r w:rsidRPr="00EE6A95">
        <w:t>to register the replacement land as common land, by amending the register unit CL 24 to include the replacement land; and</w:t>
      </w:r>
    </w:p>
    <w:p w14:paraId="232120CE" w14:textId="77777777" w:rsidR="008B552A" w:rsidRPr="00EE6A95" w:rsidRDefault="008B552A" w:rsidP="008B552A">
      <w:pPr>
        <w:numPr>
          <w:ilvl w:val="1"/>
          <w:numId w:val="42"/>
        </w:numPr>
        <w:spacing w:after="160" w:line="259" w:lineRule="auto"/>
      </w:pPr>
      <w:r w:rsidRPr="00EE6A95">
        <w:t>to register as exercisable over the replacement land (in addition to remaining exercisable over the remainder of the land comprised in register unit CL24) any rights of common which, immediately before the date on which the release land is removed from the register, are registered as exercisable over the release land and the remainder of the land comprised in register unit CL24.</w:t>
      </w:r>
    </w:p>
    <w:p w14:paraId="48F454EE" w14:textId="77777777" w:rsidR="008B552A" w:rsidRDefault="008B552A" w:rsidP="008B552A">
      <w:pPr>
        <w:rPr>
          <w:u w:val="single"/>
        </w:rPr>
      </w:pPr>
      <w:r w:rsidRPr="00EE6A95">
        <w:rPr>
          <w:u w:val="single"/>
        </w:rPr>
        <w:t>Supplementary Provisions</w:t>
      </w:r>
    </w:p>
    <w:p w14:paraId="62CEF144" w14:textId="77777777" w:rsidR="00983944" w:rsidRPr="00EE6A95" w:rsidRDefault="00983944" w:rsidP="008B552A"/>
    <w:p w14:paraId="606AFCFC" w14:textId="77777777" w:rsidR="008B552A" w:rsidRPr="00EE6A95" w:rsidRDefault="008B552A" w:rsidP="008B552A">
      <w:pPr>
        <w:numPr>
          <w:ilvl w:val="0"/>
          <w:numId w:val="42"/>
        </w:numPr>
        <w:spacing w:after="160" w:line="259" w:lineRule="auto"/>
      </w:pPr>
      <w:r w:rsidRPr="00EE6A95">
        <w:t xml:space="preserve">On behalf of the Secretary of State for Environment, Food and Rural Affairs and pursuant to section 17 (7) (b) (ii) and (8) and section 59(1) of the Commons Act 2006, </w:t>
      </w:r>
      <w:r w:rsidRPr="00EE6A95">
        <w:rPr>
          <w:b/>
          <w:bCs/>
        </w:rPr>
        <w:t>I</w:t>
      </w:r>
      <w:r w:rsidRPr="00EE6A95">
        <w:t xml:space="preserve"> </w:t>
      </w:r>
      <w:r w:rsidRPr="00EE6A95">
        <w:rPr>
          <w:b/>
          <w:bCs/>
        </w:rPr>
        <w:t>FURTHER</w:t>
      </w:r>
      <w:r w:rsidRPr="00EE6A95">
        <w:t xml:space="preserve"> </w:t>
      </w:r>
      <w:r w:rsidRPr="00EE6A95">
        <w:rPr>
          <w:b/>
          <w:bCs/>
        </w:rPr>
        <w:t>ORDER</w:t>
      </w:r>
      <w:r w:rsidRPr="00EE6A95">
        <w:t xml:space="preserve"> that:</w:t>
      </w:r>
    </w:p>
    <w:p w14:paraId="0378372D" w14:textId="452322EF" w:rsidR="008B552A" w:rsidRPr="00EE6A95" w:rsidRDefault="008B552A" w:rsidP="008B552A">
      <w:pPr>
        <w:numPr>
          <w:ilvl w:val="1"/>
          <w:numId w:val="42"/>
        </w:numPr>
        <w:spacing w:after="160" w:line="259" w:lineRule="auto"/>
      </w:pPr>
      <w:r w:rsidRPr="00EE6A95">
        <w:t xml:space="preserve">Section 193 of the Law of Property Act 1925 (public right of access for air and exercise) shall apply irrevocably to the replacement land pursuant to the Deed dated </w:t>
      </w:r>
      <w:r w:rsidR="000702B0">
        <w:t xml:space="preserve">23 </w:t>
      </w:r>
      <w:r w:rsidR="001D2C55">
        <w:t>J</w:t>
      </w:r>
      <w:r w:rsidR="000702B0">
        <w:t>anuary 2025</w:t>
      </w:r>
      <w:r w:rsidRPr="00EE6A95">
        <w:t xml:space="preserve"> deposited by Cottage Farm Holding Ltd (as the Owner of the replacement land) and the Commons Registration Authority shall enter a note of the irrevocable application of the right to the replacement land in the land section of the register; and</w:t>
      </w:r>
    </w:p>
    <w:p w14:paraId="35E974D7" w14:textId="30D428DC" w:rsidR="008B552A" w:rsidRDefault="008B552A" w:rsidP="008B552A">
      <w:pPr>
        <w:numPr>
          <w:ilvl w:val="1"/>
          <w:numId w:val="42"/>
        </w:numPr>
        <w:spacing w:after="160" w:line="259" w:lineRule="auto"/>
      </w:pPr>
      <w:r w:rsidRPr="00EE6A95">
        <w:t xml:space="preserve">Cottage Farm Holding Ltd shall remove the fences demarcated on </w:t>
      </w:r>
      <w:r w:rsidR="00CB2AE7">
        <w:t>Drawi</w:t>
      </w:r>
      <w:r w:rsidR="00331186">
        <w:t xml:space="preserve">ng </w:t>
      </w:r>
      <w:r w:rsidRPr="00EE6A95">
        <w:t xml:space="preserve">C </w:t>
      </w:r>
      <w:r w:rsidR="00A30763">
        <w:t xml:space="preserve">attached to this consent order </w:t>
      </w:r>
      <w:r w:rsidRPr="00EE6A95">
        <w:t xml:space="preserve">from the replacement land in accordance with the </w:t>
      </w:r>
      <w:r w:rsidR="003E16E5">
        <w:t xml:space="preserve">Section 106 Agreement </w:t>
      </w:r>
      <w:r w:rsidR="00362C0A">
        <w:t xml:space="preserve">between </w:t>
      </w:r>
      <w:r w:rsidR="00362C0A" w:rsidRPr="00EE6A95">
        <w:t>Cottage Farm Holding Ltd to Hampshire County Council</w:t>
      </w:r>
      <w:r w:rsidR="00BB49DF">
        <w:t xml:space="preserve">, </w:t>
      </w:r>
      <w:r w:rsidR="003E16E5">
        <w:t>dated 23 January 2025</w:t>
      </w:r>
      <w:r w:rsidR="00BB49DF">
        <w:t>.</w:t>
      </w:r>
      <w:r w:rsidR="003E16E5">
        <w:t xml:space="preserve"> </w:t>
      </w:r>
    </w:p>
    <w:p w14:paraId="758D413F" w14:textId="033D81D1" w:rsidR="00EE5DC3" w:rsidRPr="00C11A8A" w:rsidRDefault="00A4645D" w:rsidP="00EE5DC3">
      <w:pPr>
        <w:numPr>
          <w:ilvl w:val="1"/>
          <w:numId w:val="42"/>
        </w:numPr>
        <w:spacing w:after="160" w:line="259" w:lineRule="auto"/>
      </w:pPr>
      <w:r>
        <w:t xml:space="preserve">Within </w:t>
      </w:r>
      <w:r w:rsidR="00E8145A">
        <w:t xml:space="preserve">three months of the date of this Consent Order, </w:t>
      </w:r>
      <w:r w:rsidR="008B552A" w:rsidRPr="00EE6A95">
        <w:t>Cottage Farm Holding Ltd shall</w:t>
      </w:r>
      <w:r w:rsidR="008B552A">
        <w:t xml:space="preserve"> </w:t>
      </w:r>
      <w:r w:rsidR="00E8145A">
        <w:t xml:space="preserve">submit to Hampshire </w:t>
      </w:r>
      <w:r w:rsidR="00F34101">
        <w:t xml:space="preserve">County Council details of </w:t>
      </w:r>
      <w:r w:rsidR="00EE5DC3" w:rsidRPr="00EE5DC3">
        <w:rPr>
          <w:rFonts w:ascii="Arial" w:hAnsi="Arial" w:cs="Arial"/>
          <w:sz w:val="24"/>
          <w:szCs w:val="24"/>
        </w:rPr>
        <w:t>information board</w:t>
      </w:r>
      <w:r w:rsidR="00903E09">
        <w:rPr>
          <w:rFonts w:ascii="Arial" w:hAnsi="Arial" w:cs="Arial"/>
          <w:sz w:val="24"/>
          <w:szCs w:val="24"/>
        </w:rPr>
        <w:t>s</w:t>
      </w:r>
      <w:r w:rsidR="00EE5DC3" w:rsidRPr="00EE5DC3">
        <w:rPr>
          <w:rFonts w:ascii="Arial" w:hAnsi="Arial" w:cs="Arial"/>
          <w:sz w:val="24"/>
          <w:szCs w:val="24"/>
        </w:rPr>
        <w:t xml:space="preserve"> </w:t>
      </w:r>
      <w:r w:rsidR="00F34101">
        <w:rPr>
          <w:rFonts w:ascii="Arial" w:hAnsi="Arial" w:cs="Arial"/>
          <w:sz w:val="24"/>
          <w:szCs w:val="24"/>
        </w:rPr>
        <w:t>to be place</w:t>
      </w:r>
      <w:r w:rsidR="00B62A91">
        <w:rPr>
          <w:rFonts w:ascii="Arial" w:hAnsi="Arial" w:cs="Arial"/>
          <w:sz w:val="24"/>
          <w:szCs w:val="24"/>
        </w:rPr>
        <w:t>d</w:t>
      </w:r>
      <w:r w:rsidR="00F34101">
        <w:rPr>
          <w:rFonts w:ascii="Arial" w:hAnsi="Arial" w:cs="Arial"/>
          <w:sz w:val="24"/>
          <w:szCs w:val="24"/>
        </w:rPr>
        <w:t xml:space="preserve"> </w:t>
      </w:r>
      <w:r w:rsidR="00EE5DC3" w:rsidRPr="00EE5DC3">
        <w:rPr>
          <w:rFonts w:ascii="Arial" w:hAnsi="Arial" w:cs="Arial"/>
          <w:sz w:val="24"/>
          <w:szCs w:val="24"/>
        </w:rPr>
        <w:t xml:space="preserve">on the replacement land describing the ancient field system and the practice of </w:t>
      </w:r>
      <w:proofErr w:type="spellStart"/>
      <w:r w:rsidR="00EE5DC3" w:rsidRPr="00EE5DC3">
        <w:rPr>
          <w:rFonts w:ascii="Arial" w:hAnsi="Arial" w:cs="Arial"/>
          <w:sz w:val="24"/>
          <w:szCs w:val="24"/>
        </w:rPr>
        <w:t>assarting</w:t>
      </w:r>
      <w:proofErr w:type="spellEnd"/>
      <w:r w:rsidR="00B62A91">
        <w:rPr>
          <w:rFonts w:ascii="Arial" w:hAnsi="Arial" w:cs="Arial"/>
          <w:sz w:val="24"/>
          <w:szCs w:val="24"/>
        </w:rPr>
        <w:t>. The information board</w:t>
      </w:r>
      <w:r w:rsidR="00903E09">
        <w:rPr>
          <w:rFonts w:ascii="Arial" w:hAnsi="Arial" w:cs="Arial"/>
          <w:sz w:val="24"/>
          <w:szCs w:val="24"/>
        </w:rPr>
        <w:t>s</w:t>
      </w:r>
      <w:r w:rsidR="00B62A91">
        <w:rPr>
          <w:rFonts w:ascii="Arial" w:hAnsi="Arial" w:cs="Arial"/>
          <w:sz w:val="24"/>
          <w:szCs w:val="24"/>
        </w:rPr>
        <w:t xml:space="preserve"> shall then be </w:t>
      </w:r>
      <w:r w:rsidR="00422B03">
        <w:rPr>
          <w:rFonts w:ascii="Arial" w:hAnsi="Arial" w:cs="Arial"/>
          <w:sz w:val="24"/>
          <w:szCs w:val="24"/>
        </w:rPr>
        <w:t>placed on the replacement land</w:t>
      </w:r>
      <w:r w:rsidR="00337BEC">
        <w:rPr>
          <w:rFonts w:ascii="Arial" w:hAnsi="Arial" w:cs="Arial"/>
          <w:sz w:val="24"/>
          <w:szCs w:val="24"/>
        </w:rPr>
        <w:t xml:space="preserve"> in accordance with </w:t>
      </w:r>
      <w:r w:rsidR="00CE6C84">
        <w:rPr>
          <w:rFonts w:ascii="Arial" w:hAnsi="Arial" w:cs="Arial"/>
          <w:sz w:val="24"/>
          <w:szCs w:val="24"/>
        </w:rPr>
        <w:t xml:space="preserve">the </w:t>
      </w:r>
      <w:r w:rsidR="00422B03">
        <w:rPr>
          <w:rFonts w:ascii="Arial" w:hAnsi="Arial" w:cs="Arial"/>
          <w:sz w:val="24"/>
          <w:szCs w:val="24"/>
        </w:rPr>
        <w:t xml:space="preserve">locations, </w:t>
      </w:r>
      <w:r w:rsidR="00E13A10">
        <w:rPr>
          <w:rFonts w:ascii="Arial" w:hAnsi="Arial" w:cs="Arial"/>
          <w:sz w:val="24"/>
          <w:szCs w:val="24"/>
        </w:rPr>
        <w:t xml:space="preserve">specification, </w:t>
      </w:r>
      <w:r w:rsidR="00337BEC">
        <w:rPr>
          <w:rFonts w:ascii="Arial" w:hAnsi="Arial" w:cs="Arial"/>
          <w:sz w:val="24"/>
          <w:szCs w:val="24"/>
        </w:rPr>
        <w:t>details and timing</w:t>
      </w:r>
      <w:r w:rsidR="00202FF6">
        <w:rPr>
          <w:rFonts w:ascii="Arial" w:hAnsi="Arial" w:cs="Arial"/>
          <w:sz w:val="24"/>
          <w:szCs w:val="24"/>
        </w:rPr>
        <w:t xml:space="preserve"> </w:t>
      </w:r>
      <w:r w:rsidR="00337BEC">
        <w:rPr>
          <w:rFonts w:ascii="Arial" w:hAnsi="Arial" w:cs="Arial"/>
          <w:sz w:val="24"/>
          <w:szCs w:val="24"/>
        </w:rPr>
        <w:t xml:space="preserve">agreed with </w:t>
      </w:r>
      <w:r w:rsidR="00334614">
        <w:rPr>
          <w:rFonts w:ascii="Arial" w:hAnsi="Arial" w:cs="Arial"/>
          <w:sz w:val="24"/>
          <w:szCs w:val="24"/>
        </w:rPr>
        <w:t xml:space="preserve">Hampshire County </w:t>
      </w:r>
      <w:proofErr w:type="gramStart"/>
      <w:r w:rsidR="00334614">
        <w:rPr>
          <w:rFonts w:ascii="Arial" w:hAnsi="Arial" w:cs="Arial"/>
          <w:sz w:val="24"/>
          <w:szCs w:val="24"/>
        </w:rPr>
        <w:t>Council</w:t>
      </w:r>
      <w:r w:rsidR="00411F2A">
        <w:rPr>
          <w:rFonts w:ascii="Arial" w:hAnsi="Arial" w:cs="Arial"/>
          <w:sz w:val="24"/>
          <w:szCs w:val="24"/>
        </w:rPr>
        <w:t>, and</w:t>
      </w:r>
      <w:proofErr w:type="gramEnd"/>
      <w:r w:rsidR="00411F2A">
        <w:rPr>
          <w:rFonts w:ascii="Arial" w:hAnsi="Arial" w:cs="Arial"/>
          <w:sz w:val="24"/>
          <w:szCs w:val="24"/>
        </w:rPr>
        <w:t xml:space="preserve"> shall thereafter be retained on the land</w:t>
      </w:r>
      <w:r w:rsidR="0063303C">
        <w:rPr>
          <w:rFonts w:ascii="Arial" w:hAnsi="Arial" w:cs="Arial"/>
          <w:sz w:val="24"/>
          <w:szCs w:val="24"/>
        </w:rPr>
        <w:t xml:space="preserve"> unless oth</w:t>
      </w:r>
      <w:r w:rsidR="0019023A">
        <w:rPr>
          <w:rFonts w:ascii="Arial" w:hAnsi="Arial" w:cs="Arial"/>
          <w:sz w:val="24"/>
          <w:szCs w:val="24"/>
        </w:rPr>
        <w:t>erwise agreed in writing by Hampshire County Council.</w:t>
      </w:r>
    </w:p>
    <w:p w14:paraId="25643F13" w14:textId="77777777" w:rsidR="00C11A8A" w:rsidRDefault="00C11A8A" w:rsidP="00C11A8A">
      <w:pPr>
        <w:spacing w:after="160" w:line="259" w:lineRule="auto"/>
        <w:ind w:left="532"/>
        <w:rPr>
          <w:rFonts w:ascii="Arial" w:hAnsi="Arial" w:cs="Arial"/>
          <w:sz w:val="24"/>
          <w:szCs w:val="24"/>
        </w:rPr>
      </w:pPr>
    </w:p>
    <w:p w14:paraId="7D9CFEB3" w14:textId="77777777" w:rsidR="00C11A8A" w:rsidRDefault="00C11A8A" w:rsidP="00C11A8A">
      <w:pPr>
        <w:spacing w:after="160" w:line="259" w:lineRule="auto"/>
        <w:ind w:left="532"/>
        <w:rPr>
          <w:rFonts w:ascii="Arial" w:hAnsi="Arial" w:cs="Arial"/>
          <w:sz w:val="24"/>
          <w:szCs w:val="24"/>
        </w:rPr>
      </w:pPr>
    </w:p>
    <w:p w14:paraId="6D522B0A" w14:textId="77777777" w:rsidR="00C11A8A" w:rsidRDefault="00C11A8A" w:rsidP="00C11A8A">
      <w:pPr>
        <w:spacing w:after="160" w:line="259" w:lineRule="auto"/>
        <w:ind w:left="532"/>
        <w:rPr>
          <w:rFonts w:ascii="Arial" w:hAnsi="Arial" w:cs="Arial"/>
          <w:sz w:val="24"/>
          <w:szCs w:val="24"/>
        </w:rPr>
      </w:pPr>
    </w:p>
    <w:p w14:paraId="3BC874BE" w14:textId="77777777" w:rsidR="00B7355B" w:rsidRPr="00EE6A95" w:rsidRDefault="00B7355B" w:rsidP="00C11A8A">
      <w:pPr>
        <w:spacing w:after="160" w:line="259" w:lineRule="auto"/>
        <w:ind w:left="532"/>
      </w:pPr>
    </w:p>
    <w:p w14:paraId="674E07D7" w14:textId="77777777" w:rsidR="008B552A" w:rsidRDefault="008B552A" w:rsidP="008B552A"/>
    <w:p w14:paraId="378FB96B" w14:textId="77777777" w:rsidR="008B552A" w:rsidRDefault="008B552A" w:rsidP="008B552A">
      <w:r w:rsidRPr="00EE6A95">
        <w:rPr>
          <w:b/>
          <w:bCs/>
        </w:rPr>
        <w:t xml:space="preserve">First Schedule </w:t>
      </w:r>
      <w:r w:rsidRPr="00EE6A95">
        <w:t>– the release land</w:t>
      </w:r>
    </w:p>
    <w:tbl>
      <w:tblPr>
        <w:tblStyle w:val="TableGrid"/>
        <w:tblW w:w="0" w:type="auto"/>
        <w:tblLook w:val="04A0" w:firstRow="1" w:lastRow="0" w:firstColumn="1" w:lastColumn="0" w:noHBand="0" w:noVBand="1"/>
      </w:tblPr>
      <w:tblGrid>
        <w:gridCol w:w="3073"/>
        <w:gridCol w:w="3073"/>
        <w:gridCol w:w="3074"/>
      </w:tblGrid>
      <w:tr w:rsidR="008B552A" w14:paraId="5CE53692" w14:textId="77777777" w:rsidTr="006A2ECC">
        <w:tc>
          <w:tcPr>
            <w:tcW w:w="3073" w:type="dxa"/>
          </w:tcPr>
          <w:p w14:paraId="1FC91072" w14:textId="77777777" w:rsidR="008B552A" w:rsidRPr="00EE6A95" w:rsidRDefault="008B552A" w:rsidP="006A2ECC">
            <w:pPr>
              <w:rPr>
                <w:b/>
                <w:bCs/>
              </w:rPr>
            </w:pPr>
            <w:r w:rsidRPr="00EE6A95">
              <w:rPr>
                <w:b/>
                <w:bCs/>
              </w:rPr>
              <w:t>Colour On</w:t>
            </w:r>
          </w:p>
          <w:p w14:paraId="37556961" w14:textId="36907E35" w:rsidR="008B552A" w:rsidRPr="005A2AFF" w:rsidRDefault="008B552A" w:rsidP="006A2ECC">
            <w:pPr>
              <w:rPr>
                <w:b/>
                <w:bCs/>
              </w:rPr>
            </w:pPr>
            <w:r w:rsidRPr="00EE6A95">
              <w:rPr>
                <w:b/>
                <w:bCs/>
              </w:rPr>
              <w:t>Plan</w:t>
            </w:r>
          </w:p>
        </w:tc>
        <w:tc>
          <w:tcPr>
            <w:tcW w:w="3073" w:type="dxa"/>
          </w:tcPr>
          <w:p w14:paraId="62B87E7C" w14:textId="77777777" w:rsidR="008B552A" w:rsidRDefault="008B552A" w:rsidP="006A2ECC">
            <w:r w:rsidRPr="00EE6A95">
              <w:rPr>
                <w:b/>
                <w:bCs/>
              </w:rPr>
              <w:t>Description</w:t>
            </w:r>
          </w:p>
        </w:tc>
        <w:tc>
          <w:tcPr>
            <w:tcW w:w="3074" w:type="dxa"/>
          </w:tcPr>
          <w:p w14:paraId="5AD9497D" w14:textId="77777777" w:rsidR="008B552A" w:rsidRDefault="008B552A" w:rsidP="006A2ECC">
            <w:r w:rsidRPr="00EE6A95">
              <w:rPr>
                <w:b/>
                <w:bCs/>
              </w:rPr>
              <w:t>Extent</w:t>
            </w:r>
          </w:p>
        </w:tc>
      </w:tr>
      <w:tr w:rsidR="008B552A" w14:paraId="01B19642" w14:textId="77777777" w:rsidTr="006A2ECC">
        <w:tc>
          <w:tcPr>
            <w:tcW w:w="3073" w:type="dxa"/>
          </w:tcPr>
          <w:p w14:paraId="24972B7F" w14:textId="2BB03F8B" w:rsidR="008B552A" w:rsidRDefault="008B552A" w:rsidP="006A2ECC">
            <w:r w:rsidRPr="00EE6A95">
              <w:t>Edged in red on</w:t>
            </w:r>
            <w:r w:rsidR="00C0095F">
              <w:t xml:space="preserve"> Drawing A</w:t>
            </w:r>
          </w:p>
        </w:tc>
        <w:tc>
          <w:tcPr>
            <w:tcW w:w="3073" w:type="dxa"/>
          </w:tcPr>
          <w:p w14:paraId="566C7E6D" w14:textId="77777777" w:rsidR="008B552A" w:rsidRPr="00EE6A95" w:rsidRDefault="008B552A" w:rsidP="006A2ECC">
            <w:r w:rsidRPr="00EE6A95">
              <w:t>Land located adjacent to the southern</w:t>
            </w:r>
          </w:p>
          <w:p w14:paraId="1B3B0CE4" w14:textId="77777777" w:rsidR="008B552A" w:rsidRPr="00EE6A95" w:rsidRDefault="008B552A" w:rsidP="006A2ECC">
            <w:r w:rsidRPr="00EE6A95">
              <w:t xml:space="preserve">boundary of </w:t>
            </w:r>
            <w:proofErr w:type="spellStart"/>
            <w:r w:rsidRPr="00EE6A95">
              <w:t>Blackbushe</w:t>
            </w:r>
            <w:proofErr w:type="spellEnd"/>
            <w:r w:rsidRPr="00EE6A95">
              <w:t xml:space="preserve"> Airport,</w:t>
            </w:r>
          </w:p>
          <w:p w14:paraId="436A52E1" w14:textId="77777777" w:rsidR="008B552A" w:rsidRDefault="008B552A" w:rsidP="006A2ECC">
            <w:r w:rsidRPr="00EE6A95">
              <w:t>Camberley, Surrey GU17 9LQ.</w:t>
            </w:r>
          </w:p>
        </w:tc>
        <w:tc>
          <w:tcPr>
            <w:tcW w:w="3074" w:type="dxa"/>
          </w:tcPr>
          <w:p w14:paraId="60FA6996" w14:textId="77777777" w:rsidR="008B552A" w:rsidRDefault="008B552A" w:rsidP="006A2ECC">
            <w:r w:rsidRPr="00EE6A95">
              <w:t>142,854 m2</w:t>
            </w:r>
          </w:p>
        </w:tc>
      </w:tr>
    </w:tbl>
    <w:p w14:paraId="14DE11A2" w14:textId="77777777" w:rsidR="008B552A" w:rsidRDefault="008B552A" w:rsidP="008B552A"/>
    <w:p w14:paraId="26573B6A" w14:textId="77777777" w:rsidR="008B552A" w:rsidRDefault="008B552A" w:rsidP="008B552A">
      <w:r w:rsidRPr="00EE6A95">
        <w:rPr>
          <w:b/>
          <w:bCs/>
        </w:rPr>
        <w:t xml:space="preserve">Second Schedule </w:t>
      </w:r>
      <w:r w:rsidRPr="00EE6A95">
        <w:t>– the replacement land</w:t>
      </w:r>
    </w:p>
    <w:tbl>
      <w:tblPr>
        <w:tblStyle w:val="TableGrid"/>
        <w:tblW w:w="0" w:type="auto"/>
        <w:tblLook w:val="04A0" w:firstRow="1" w:lastRow="0" w:firstColumn="1" w:lastColumn="0" w:noHBand="0" w:noVBand="1"/>
      </w:tblPr>
      <w:tblGrid>
        <w:gridCol w:w="3073"/>
        <w:gridCol w:w="3073"/>
        <w:gridCol w:w="3074"/>
      </w:tblGrid>
      <w:tr w:rsidR="008B552A" w14:paraId="29F55EFB" w14:textId="77777777" w:rsidTr="006A2ECC">
        <w:tc>
          <w:tcPr>
            <w:tcW w:w="3073" w:type="dxa"/>
          </w:tcPr>
          <w:p w14:paraId="3920C4D3" w14:textId="4F602007" w:rsidR="008B552A" w:rsidRPr="005A2AFF" w:rsidRDefault="008B552A" w:rsidP="006A2ECC">
            <w:pPr>
              <w:rPr>
                <w:b/>
                <w:bCs/>
              </w:rPr>
            </w:pPr>
            <w:r w:rsidRPr="00EE6A95">
              <w:rPr>
                <w:b/>
                <w:bCs/>
              </w:rPr>
              <w:t>Colour On Plan</w:t>
            </w:r>
          </w:p>
        </w:tc>
        <w:tc>
          <w:tcPr>
            <w:tcW w:w="3073" w:type="dxa"/>
          </w:tcPr>
          <w:p w14:paraId="392B9304" w14:textId="77777777" w:rsidR="008B552A" w:rsidRDefault="008B552A" w:rsidP="006A2ECC">
            <w:r w:rsidRPr="00EE6A95">
              <w:rPr>
                <w:b/>
                <w:bCs/>
              </w:rPr>
              <w:t>Description</w:t>
            </w:r>
          </w:p>
        </w:tc>
        <w:tc>
          <w:tcPr>
            <w:tcW w:w="3074" w:type="dxa"/>
          </w:tcPr>
          <w:p w14:paraId="57B3DB6A" w14:textId="77777777" w:rsidR="008B552A" w:rsidRDefault="008B552A" w:rsidP="006A2ECC">
            <w:r w:rsidRPr="00EE6A95">
              <w:rPr>
                <w:b/>
                <w:bCs/>
              </w:rPr>
              <w:t>Extent</w:t>
            </w:r>
          </w:p>
        </w:tc>
      </w:tr>
      <w:tr w:rsidR="008B552A" w14:paraId="3432BEA2" w14:textId="77777777" w:rsidTr="006A2ECC">
        <w:tc>
          <w:tcPr>
            <w:tcW w:w="3073" w:type="dxa"/>
          </w:tcPr>
          <w:p w14:paraId="4549851F" w14:textId="77777777" w:rsidR="008B552A" w:rsidRPr="00EE6A95" w:rsidRDefault="008B552A" w:rsidP="006A2ECC">
            <w:r w:rsidRPr="00EE6A95">
              <w:t>Edged in green</w:t>
            </w:r>
          </w:p>
          <w:p w14:paraId="714A5176" w14:textId="784CF51F" w:rsidR="008B552A" w:rsidRDefault="008B552A" w:rsidP="006A2ECC">
            <w:r w:rsidRPr="00EE6A95">
              <w:t xml:space="preserve">on </w:t>
            </w:r>
            <w:r w:rsidR="00C0095F">
              <w:t>Drawing B</w:t>
            </w:r>
          </w:p>
        </w:tc>
        <w:tc>
          <w:tcPr>
            <w:tcW w:w="3073" w:type="dxa"/>
          </w:tcPr>
          <w:p w14:paraId="4B240C09" w14:textId="77777777" w:rsidR="008B552A" w:rsidRPr="00EE6A95" w:rsidRDefault="008B552A" w:rsidP="006A2ECC">
            <w:r w:rsidRPr="00EE6A95">
              <w:t>Land located at Cottage Farm, Cobbetts</w:t>
            </w:r>
          </w:p>
          <w:p w14:paraId="40EE8BF6" w14:textId="77777777" w:rsidR="008B552A" w:rsidRDefault="008B552A" w:rsidP="006A2ECC">
            <w:r w:rsidRPr="00EE6A95">
              <w:t>Lane, Yateley, GU46 6AT.</w:t>
            </w:r>
          </w:p>
        </w:tc>
        <w:tc>
          <w:tcPr>
            <w:tcW w:w="3074" w:type="dxa"/>
          </w:tcPr>
          <w:p w14:paraId="1A7C3C47" w14:textId="77777777" w:rsidR="008B552A" w:rsidRPr="00EE6A95" w:rsidRDefault="008B552A" w:rsidP="006A2ECC">
            <w:r w:rsidRPr="00EE6A95">
              <w:t>142,854</w:t>
            </w:r>
          </w:p>
          <w:p w14:paraId="2B213674" w14:textId="77777777" w:rsidR="008B552A" w:rsidRDefault="008B552A" w:rsidP="006A2ECC">
            <w:r w:rsidRPr="00EE6A95">
              <w:t>m2</w:t>
            </w:r>
          </w:p>
        </w:tc>
      </w:tr>
    </w:tbl>
    <w:p w14:paraId="1E738B7B" w14:textId="77777777" w:rsidR="008B552A" w:rsidRPr="00447381" w:rsidRDefault="008B552A" w:rsidP="00D10DB2">
      <w:pPr>
        <w:tabs>
          <w:tab w:val="left" w:pos="432"/>
        </w:tabs>
        <w:spacing w:before="180"/>
        <w:ind w:left="431" w:hanging="431"/>
        <w:outlineLvl w:val="0"/>
        <w:rPr>
          <w:color w:val="000000"/>
          <w:kern w:val="28"/>
        </w:rPr>
      </w:pPr>
    </w:p>
    <w:p w14:paraId="1BE75023" w14:textId="5BE486C8" w:rsidR="00EF6853" w:rsidRDefault="00EF6853" w:rsidP="00EF6853">
      <w:pPr>
        <w:pStyle w:val="Style1"/>
        <w:ind w:left="431" w:hanging="431"/>
        <w:rPr>
          <w:u w:val="single"/>
        </w:rPr>
      </w:pPr>
      <w:r w:rsidRPr="006652F3">
        <w:rPr>
          <w:u w:val="single"/>
        </w:rPr>
        <w:t xml:space="preserve">Drawing A – </w:t>
      </w:r>
      <w:r>
        <w:rPr>
          <w:u w:val="single"/>
        </w:rPr>
        <w:t xml:space="preserve">Release Land </w:t>
      </w:r>
      <w:r w:rsidRPr="006652F3">
        <w:rPr>
          <w:u w:val="single"/>
        </w:rPr>
        <w:t>(Not to scale)</w:t>
      </w:r>
    </w:p>
    <w:p w14:paraId="1C4F8848" w14:textId="77777777" w:rsidR="00B34921" w:rsidRDefault="00B34921" w:rsidP="00EF6853">
      <w:pPr>
        <w:pStyle w:val="Style1"/>
        <w:ind w:left="431" w:hanging="431"/>
        <w:rPr>
          <w:u w:val="single"/>
        </w:rPr>
      </w:pPr>
    </w:p>
    <w:p w14:paraId="5A431BF1" w14:textId="1E793379" w:rsidR="00B34921" w:rsidRDefault="00361C9D" w:rsidP="00EF6853">
      <w:pPr>
        <w:pStyle w:val="Style1"/>
        <w:ind w:left="431" w:hanging="431"/>
        <w:rPr>
          <w:u w:val="single"/>
        </w:rPr>
      </w:pPr>
      <w:r>
        <w:rPr>
          <w:noProof/>
        </w:rPr>
        <w:drawing>
          <wp:anchor distT="0" distB="0" distL="114300" distR="114300" simplePos="0" relativeHeight="251659264" behindDoc="1" locked="0" layoutInCell="1" allowOverlap="1" wp14:anchorId="2AB8789C" wp14:editId="01F7AF60">
            <wp:simplePos x="0" y="0"/>
            <wp:positionH relativeFrom="margin">
              <wp:posOffset>0</wp:posOffset>
            </wp:positionH>
            <wp:positionV relativeFrom="paragraph">
              <wp:posOffset>-635</wp:posOffset>
            </wp:positionV>
            <wp:extent cx="5809396" cy="4005943"/>
            <wp:effectExtent l="0" t="0" r="1270" b="0"/>
            <wp:wrapNone/>
            <wp:docPr id="1813603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603381" name=""/>
                    <pic:cNvPicPr/>
                  </pic:nvPicPr>
                  <pic:blipFill>
                    <a:blip r:embed="rId13">
                      <a:extLst>
                        <a:ext uri="{28A0092B-C50C-407E-A947-70E740481C1C}">
                          <a14:useLocalDpi xmlns:a14="http://schemas.microsoft.com/office/drawing/2010/main" val="0"/>
                        </a:ext>
                      </a:extLst>
                    </a:blip>
                    <a:stretch>
                      <a:fillRect/>
                    </a:stretch>
                  </pic:blipFill>
                  <pic:spPr>
                    <a:xfrm>
                      <a:off x="0" y="0"/>
                      <a:ext cx="5826733" cy="4017898"/>
                    </a:xfrm>
                    <a:prstGeom prst="rect">
                      <a:avLst/>
                    </a:prstGeom>
                  </pic:spPr>
                </pic:pic>
              </a:graphicData>
            </a:graphic>
            <wp14:sizeRelH relativeFrom="page">
              <wp14:pctWidth>0</wp14:pctWidth>
            </wp14:sizeRelH>
            <wp14:sizeRelV relativeFrom="page">
              <wp14:pctHeight>0</wp14:pctHeight>
            </wp14:sizeRelV>
          </wp:anchor>
        </w:drawing>
      </w:r>
    </w:p>
    <w:p w14:paraId="1A9A5896" w14:textId="77777777" w:rsidR="00462D27" w:rsidRDefault="00462D27" w:rsidP="00EF6853">
      <w:pPr>
        <w:pStyle w:val="Style1"/>
        <w:ind w:left="431" w:hanging="431"/>
        <w:rPr>
          <w:u w:val="single"/>
        </w:rPr>
      </w:pPr>
    </w:p>
    <w:p w14:paraId="310A4785" w14:textId="77777777" w:rsidR="00462D27" w:rsidRDefault="00462D27" w:rsidP="00EF6853">
      <w:pPr>
        <w:pStyle w:val="Style1"/>
        <w:ind w:left="431" w:hanging="431"/>
        <w:rPr>
          <w:u w:val="single"/>
        </w:rPr>
      </w:pPr>
    </w:p>
    <w:p w14:paraId="6472F3D7" w14:textId="77777777" w:rsidR="00462D27" w:rsidRDefault="00462D27" w:rsidP="00EF6853">
      <w:pPr>
        <w:pStyle w:val="Style1"/>
        <w:ind w:left="431" w:hanging="431"/>
        <w:rPr>
          <w:u w:val="single"/>
        </w:rPr>
      </w:pPr>
    </w:p>
    <w:p w14:paraId="34DD80A8" w14:textId="77777777" w:rsidR="00462D27" w:rsidRDefault="00462D27" w:rsidP="00EF6853">
      <w:pPr>
        <w:pStyle w:val="Style1"/>
        <w:ind w:left="431" w:hanging="431"/>
        <w:rPr>
          <w:u w:val="single"/>
        </w:rPr>
      </w:pPr>
    </w:p>
    <w:p w14:paraId="21F65C9B" w14:textId="77777777" w:rsidR="00462D27" w:rsidRDefault="00462D27" w:rsidP="00EF6853">
      <w:pPr>
        <w:pStyle w:val="Style1"/>
        <w:ind w:left="431" w:hanging="431"/>
        <w:rPr>
          <w:u w:val="single"/>
        </w:rPr>
      </w:pPr>
    </w:p>
    <w:p w14:paraId="7F5B27AF" w14:textId="77777777" w:rsidR="00462D27" w:rsidRDefault="00462D27" w:rsidP="00EF6853">
      <w:pPr>
        <w:pStyle w:val="Style1"/>
        <w:ind w:left="431" w:hanging="431"/>
        <w:rPr>
          <w:u w:val="single"/>
        </w:rPr>
      </w:pPr>
    </w:p>
    <w:p w14:paraId="2E9ECA92" w14:textId="77777777" w:rsidR="00462D27" w:rsidRDefault="00462D27" w:rsidP="00EF6853">
      <w:pPr>
        <w:pStyle w:val="Style1"/>
        <w:ind w:left="431" w:hanging="431"/>
        <w:rPr>
          <w:u w:val="single"/>
        </w:rPr>
      </w:pPr>
    </w:p>
    <w:p w14:paraId="2AC94ED1" w14:textId="77777777" w:rsidR="00462D27" w:rsidRDefault="00462D27" w:rsidP="00EF6853">
      <w:pPr>
        <w:pStyle w:val="Style1"/>
        <w:ind w:left="431" w:hanging="431"/>
        <w:rPr>
          <w:u w:val="single"/>
        </w:rPr>
      </w:pPr>
    </w:p>
    <w:p w14:paraId="6E6A8E55" w14:textId="77777777" w:rsidR="00462D27" w:rsidRDefault="00462D27" w:rsidP="00EF6853">
      <w:pPr>
        <w:pStyle w:val="Style1"/>
        <w:ind w:left="431" w:hanging="431"/>
        <w:rPr>
          <w:u w:val="single"/>
        </w:rPr>
      </w:pPr>
    </w:p>
    <w:p w14:paraId="13AF41B0" w14:textId="77777777" w:rsidR="00462D27" w:rsidRDefault="00462D27" w:rsidP="00EF6853">
      <w:pPr>
        <w:pStyle w:val="Style1"/>
        <w:ind w:left="431" w:hanging="431"/>
        <w:rPr>
          <w:u w:val="single"/>
        </w:rPr>
      </w:pPr>
    </w:p>
    <w:p w14:paraId="1BEE41BA" w14:textId="77777777" w:rsidR="00462D27" w:rsidRDefault="00462D27" w:rsidP="00EF6853">
      <w:pPr>
        <w:pStyle w:val="Style1"/>
        <w:ind w:left="431" w:hanging="431"/>
        <w:rPr>
          <w:u w:val="single"/>
        </w:rPr>
      </w:pPr>
    </w:p>
    <w:p w14:paraId="515E7186" w14:textId="77777777" w:rsidR="00462D27" w:rsidRDefault="00462D27" w:rsidP="00EF6853">
      <w:pPr>
        <w:pStyle w:val="Style1"/>
        <w:ind w:left="431" w:hanging="431"/>
        <w:rPr>
          <w:u w:val="single"/>
        </w:rPr>
      </w:pPr>
    </w:p>
    <w:p w14:paraId="445B165C" w14:textId="77777777" w:rsidR="00462D27" w:rsidRDefault="00462D27" w:rsidP="00EF6853">
      <w:pPr>
        <w:pStyle w:val="Style1"/>
        <w:ind w:left="431" w:hanging="431"/>
        <w:rPr>
          <w:u w:val="single"/>
        </w:rPr>
      </w:pPr>
    </w:p>
    <w:p w14:paraId="2E926C04" w14:textId="77777777" w:rsidR="00383189" w:rsidRDefault="00383189">
      <w:pPr>
        <w:rPr>
          <w:color w:val="000000"/>
          <w:kern w:val="28"/>
          <w:u w:val="single"/>
        </w:rPr>
      </w:pPr>
      <w:r>
        <w:rPr>
          <w:u w:val="single"/>
        </w:rPr>
        <w:br w:type="page"/>
      </w:r>
    </w:p>
    <w:p w14:paraId="2CC4C38C" w14:textId="11777364" w:rsidR="00361C9D" w:rsidRDefault="00361C9D" w:rsidP="00361C9D">
      <w:pPr>
        <w:pStyle w:val="Style1"/>
        <w:ind w:left="431" w:hanging="431"/>
        <w:rPr>
          <w:u w:val="single"/>
        </w:rPr>
      </w:pPr>
      <w:r w:rsidRPr="006652F3">
        <w:rPr>
          <w:u w:val="single"/>
        </w:rPr>
        <w:lastRenderedPageBreak/>
        <w:t xml:space="preserve">Drawing </w:t>
      </w:r>
      <w:r w:rsidR="00CE1437">
        <w:rPr>
          <w:u w:val="single"/>
        </w:rPr>
        <w:t>B</w:t>
      </w:r>
      <w:r w:rsidRPr="006652F3">
        <w:rPr>
          <w:u w:val="single"/>
        </w:rPr>
        <w:t xml:space="preserve"> – </w:t>
      </w:r>
      <w:r>
        <w:rPr>
          <w:u w:val="single"/>
        </w:rPr>
        <w:t xml:space="preserve">Replacement Land </w:t>
      </w:r>
      <w:r w:rsidRPr="006652F3">
        <w:rPr>
          <w:u w:val="single"/>
        </w:rPr>
        <w:t>(Not to scale)</w:t>
      </w:r>
    </w:p>
    <w:p w14:paraId="7F1909B4" w14:textId="77777777" w:rsidR="00B23176" w:rsidRDefault="00B23176" w:rsidP="00EF6853">
      <w:pPr>
        <w:pStyle w:val="Style1"/>
        <w:ind w:left="431" w:hanging="431"/>
        <w:rPr>
          <w:u w:val="single"/>
        </w:rPr>
      </w:pPr>
    </w:p>
    <w:p w14:paraId="3F915694" w14:textId="13A5E8ED" w:rsidR="001F758E" w:rsidRDefault="00BF4C2D" w:rsidP="00EF6853">
      <w:pPr>
        <w:pStyle w:val="Style1"/>
        <w:ind w:left="431" w:hanging="431"/>
        <w:rPr>
          <w:noProof/>
        </w:rPr>
      </w:pPr>
      <w:r>
        <w:rPr>
          <w:noProof/>
        </w:rPr>
        <w:drawing>
          <wp:anchor distT="0" distB="0" distL="114300" distR="114300" simplePos="0" relativeHeight="251661312" behindDoc="1" locked="0" layoutInCell="1" allowOverlap="1" wp14:anchorId="5EE58BDC" wp14:editId="273366DE">
            <wp:simplePos x="0" y="0"/>
            <wp:positionH relativeFrom="page">
              <wp:posOffset>968375</wp:posOffset>
            </wp:positionH>
            <wp:positionV relativeFrom="paragraph">
              <wp:posOffset>0</wp:posOffset>
            </wp:positionV>
            <wp:extent cx="5743403" cy="4038056"/>
            <wp:effectExtent l="0" t="0" r="0" b="635"/>
            <wp:wrapNone/>
            <wp:docPr id="1051183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183849" name=""/>
                    <pic:cNvPicPr/>
                  </pic:nvPicPr>
                  <pic:blipFill>
                    <a:blip r:embed="rId14">
                      <a:extLst>
                        <a:ext uri="{28A0092B-C50C-407E-A947-70E740481C1C}">
                          <a14:useLocalDpi xmlns:a14="http://schemas.microsoft.com/office/drawing/2010/main" val="0"/>
                        </a:ext>
                      </a:extLst>
                    </a:blip>
                    <a:stretch>
                      <a:fillRect/>
                    </a:stretch>
                  </pic:blipFill>
                  <pic:spPr>
                    <a:xfrm>
                      <a:off x="0" y="0"/>
                      <a:ext cx="5758620" cy="4048755"/>
                    </a:xfrm>
                    <a:prstGeom prst="rect">
                      <a:avLst/>
                    </a:prstGeom>
                  </pic:spPr>
                </pic:pic>
              </a:graphicData>
            </a:graphic>
            <wp14:sizeRelH relativeFrom="margin">
              <wp14:pctWidth>0</wp14:pctWidth>
            </wp14:sizeRelH>
            <wp14:sizeRelV relativeFrom="margin">
              <wp14:pctHeight>0</wp14:pctHeight>
            </wp14:sizeRelV>
          </wp:anchor>
        </w:drawing>
      </w:r>
    </w:p>
    <w:p w14:paraId="7DCEC1F1" w14:textId="77777777" w:rsidR="00BF4C2D" w:rsidRDefault="00BF4C2D" w:rsidP="00EF6853">
      <w:pPr>
        <w:pStyle w:val="Style1"/>
        <w:ind w:left="431" w:hanging="431"/>
        <w:rPr>
          <w:noProof/>
        </w:rPr>
      </w:pPr>
    </w:p>
    <w:p w14:paraId="19C97E7C" w14:textId="77777777" w:rsidR="00BF4C2D" w:rsidRDefault="00BF4C2D" w:rsidP="00EF6853">
      <w:pPr>
        <w:pStyle w:val="Style1"/>
        <w:ind w:left="431" w:hanging="431"/>
        <w:rPr>
          <w:noProof/>
        </w:rPr>
      </w:pPr>
    </w:p>
    <w:p w14:paraId="1C9905AA" w14:textId="77777777" w:rsidR="00BF4C2D" w:rsidRDefault="00BF4C2D" w:rsidP="00EF6853">
      <w:pPr>
        <w:pStyle w:val="Style1"/>
        <w:ind w:left="431" w:hanging="431"/>
        <w:rPr>
          <w:noProof/>
        </w:rPr>
      </w:pPr>
    </w:p>
    <w:p w14:paraId="4E9FA59E" w14:textId="77777777" w:rsidR="00BF4C2D" w:rsidRDefault="00BF4C2D" w:rsidP="00EF6853">
      <w:pPr>
        <w:pStyle w:val="Style1"/>
        <w:ind w:left="431" w:hanging="431"/>
        <w:rPr>
          <w:noProof/>
        </w:rPr>
      </w:pPr>
    </w:p>
    <w:p w14:paraId="17F2FDCC" w14:textId="77777777" w:rsidR="00BF4C2D" w:rsidRDefault="00BF4C2D" w:rsidP="00EF6853">
      <w:pPr>
        <w:pStyle w:val="Style1"/>
        <w:ind w:left="431" w:hanging="431"/>
        <w:rPr>
          <w:noProof/>
        </w:rPr>
      </w:pPr>
    </w:p>
    <w:p w14:paraId="5F8215EF" w14:textId="77777777" w:rsidR="00BF4C2D" w:rsidRDefault="00BF4C2D" w:rsidP="00EF6853">
      <w:pPr>
        <w:pStyle w:val="Style1"/>
        <w:ind w:left="431" w:hanging="431"/>
        <w:rPr>
          <w:noProof/>
        </w:rPr>
      </w:pPr>
    </w:p>
    <w:p w14:paraId="682379E0" w14:textId="77777777" w:rsidR="00BF4C2D" w:rsidRDefault="00BF4C2D" w:rsidP="00EF6853">
      <w:pPr>
        <w:pStyle w:val="Style1"/>
        <w:ind w:left="431" w:hanging="431"/>
        <w:rPr>
          <w:noProof/>
        </w:rPr>
      </w:pPr>
    </w:p>
    <w:p w14:paraId="1B619FE1" w14:textId="77777777" w:rsidR="00BF4C2D" w:rsidRDefault="00BF4C2D" w:rsidP="00EF6853">
      <w:pPr>
        <w:pStyle w:val="Style1"/>
        <w:ind w:left="431" w:hanging="431"/>
        <w:rPr>
          <w:noProof/>
        </w:rPr>
      </w:pPr>
    </w:p>
    <w:p w14:paraId="11304D6A" w14:textId="77777777" w:rsidR="00BF4C2D" w:rsidRDefault="00BF4C2D" w:rsidP="00EF6853">
      <w:pPr>
        <w:pStyle w:val="Style1"/>
        <w:ind w:left="431" w:hanging="431"/>
        <w:rPr>
          <w:noProof/>
        </w:rPr>
      </w:pPr>
    </w:p>
    <w:p w14:paraId="4FF64E82" w14:textId="77777777" w:rsidR="00BF4C2D" w:rsidRDefault="00BF4C2D" w:rsidP="00EF6853">
      <w:pPr>
        <w:pStyle w:val="Style1"/>
        <w:ind w:left="431" w:hanging="431"/>
        <w:rPr>
          <w:noProof/>
        </w:rPr>
      </w:pPr>
    </w:p>
    <w:p w14:paraId="1534738A" w14:textId="77777777" w:rsidR="00BF4C2D" w:rsidRDefault="00BF4C2D" w:rsidP="00EF6853">
      <w:pPr>
        <w:pStyle w:val="Style1"/>
        <w:ind w:left="431" w:hanging="431"/>
        <w:rPr>
          <w:noProof/>
        </w:rPr>
      </w:pPr>
    </w:p>
    <w:p w14:paraId="18356989" w14:textId="541E6125" w:rsidR="00BF4C2D" w:rsidRDefault="00BF4C2D" w:rsidP="00EF6853">
      <w:pPr>
        <w:pStyle w:val="Style1"/>
        <w:ind w:left="431" w:hanging="431"/>
        <w:rPr>
          <w:u w:val="single"/>
        </w:rPr>
      </w:pPr>
      <w:r>
        <w:rPr>
          <w:noProof/>
        </w:rPr>
        <w:t>g</w:t>
      </w:r>
    </w:p>
    <w:p w14:paraId="633172E1" w14:textId="0AE09651" w:rsidR="00B23176" w:rsidRPr="006652F3" w:rsidRDefault="00B23176" w:rsidP="00EF6853">
      <w:pPr>
        <w:pStyle w:val="Style1"/>
        <w:ind w:left="431" w:hanging="431"/>
        <w:rPr>
          <w:u w:val="single"/>
        </w:rPr>
      </w:pPr>
    </w:p>
    <w:p w14:paraId="0113DDB3" w14:textId="527295D5" w:rsidR="00D3374B" w:rsidRDefault="00D3374B" w:rsidP="00E44FA8"/>
    <w:p w14:paraId="32EF933A" w14:textId="2736F4FE" w:rsidR="00BF4C2D" w:rsidRDefault="00BF4C2D" w:rsidP="00BF4C2D">
      <w:pPr>
        <w:pStyle w:val="Style1"/>
        <w:ind w:left="431" w:hanging="431"/>
        <w:rPr>
          <w:u w:val="single"/>
        </w:rPr>
      </w:pPr>
      <w:r w:rsidRPr="006652F3">
        <w:rPr>
          <w:u w:val="single"/>
        </w:rPr>
        <w:t xml:space="preserve">Drawing </w:t>
      </w:r>
      <w:r>
        <w:rPr>
          <w:u w:val="single"/>
        </w:rPr>
        <w:t>C</w:t>
      </w:r>
      <w:r w:rsidRPr="006652F3">
        <w:rPr>
          <w:u w:val="single"/>
        </w:rPr>
        <w:t xml:space="preserve"> – </w:t>
      </w:r>
      <w:r>
        <w:rPr>
          <w:u w:val="single"/>
        </w:rPr>
        <w:t xml:space="preserve">Replacement Land Proposed Works </w:t>
      </w:r>
      <w:r w:rsidRPr="006652F3">
        <w:rPr>
          <w:u w:val="single"/>
        </w:rPr>
        <w:t>(Not to scale)</w:t>
      </w:r>
    </w:p>
    <w:p w14:paraId="36A85EC2" w14:textId="1CBD625D" w:rsidR="00E301D5" w:rsidRPr="006652F3" w:rsidRDefault="00E301D5" w:rsidP="00E301D5">
      <w:pPr>
        <w:pStyle w:val="Style1"/>
        <w:ind w:left="431" w:hanging="431"/>
        <w:rPr>
          <w:u w:val="single"/>
        </w:rPr>
      </w:pPr>
    </w:p>
    <w:p w14:paraId="62033538" w14:textId="77777777" w:rsidR="00EF6853" w:rsidRDefault="00EF6853" w:rsidP="00E44FA8"/>
    <w:p w14:paraId="1DAF3D7F" w14:textId="4B9C7619" w:rsidR="00D44A78" w:rsidRDefault="00E04D7C" w:rsidP="00E44FA8">
      <w:r>
        <w:rPr>
          <w:noProof/>
        </w:rPr>
        <w:drawing>
          <wp:anchor distT="0" distB="0" distL="114300" distR="114300" simplePos="0" relativeHeight="251663360" behindDoc="1" locked="0" layoutInCell="1" allowOverlap="1" wp14:anchorId="4C6B7A38" wp14:editId="523C87B7">
            <wp:simplePos x="0" y="0"/>
            <wp:positionH relativeFrom="margin">
              <wp:posOffset>0</wp:posOffset>
            </wp:positionH>
            <wp:positionV relativeFrom="paragraph">
              <wp:posOffset>-635</wp:posOffset>
            </wp:positionV>
            <wp:extent cx="5824173" cy="4070350"/>
            <wp:effectExtent l="0" t="0" r="5715" b="6350"/>
            <wp:wrapNone/>
            <wp:docPr id="1766211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211508" name=""/>
                    <pic:cNvPicPr/>
                  </pic:nvPicPr>
                  <pic:blipFill>
                    <a:blip r:embed="rId15">
                      <a:extLst>
                        <a:ext uri="{28A0092B-C50C-407E-A947-70E740481C1C}">
                          <a14:useLocalDpi xmlns:a14="http://schemas.microsoft.com/office/drawing/2010/main" val="0"/>
                        </a:ext>
                      </a:extLst>
                    </a:blip>
                    <a:stretch>
                      <a:fillRect/>
                    </a:stretch>
                  </pic:blipFill>
                  <pic:spPr>
                    <a:xfrm>
                      <a:off x="0" y="0"/>
                      <a:ext cx="5837435" cy="4079619"/>
                    </a:xfrm>
                    <a:prstGeom prst="rect">
                      <a:avLst/>
                    </a:prstGeom>
                  </pic:spPr>
                </pic:pic>
              </a:graphicData>
            </a:graphic>
            <wp14:sizeRelH relativeFrom="margin">
              <wp14:pctWidth>0</wp14:pctWidth>
            </wp14:sizeRelH>
            <wp14:sizeRelV relativeFrom="margin">
              <wp14:pctHeight>0</wp14:pctHeight>
            </wp14:sizeRelV>
          </wp:anchor>
        </w:drawing>
      </w:r>
      <w:r w:rsidR="00345D9C">
        <w:br/>
      </w:r>
    </w:p>
    <w:p w14:paraId="12DF4BFF" w14:textId="645B8D0F" w:rsidR="00345D9C" w:rsidRPr="00E44FA8" w:rsidRDefault="00345D9C" w:rsidP="00E44FA8"/>
    <w:sectPr w:rsidR="00345D9C" w:rsidRPr="00E44FA8" w:rsidSect="0004625F">
      <w:headerReference w:type="default" r:id="rId16"/>
      <w:footerReference w:type="even" r:id="rId17"/>
      <w:footerReference w:type="default" r:id="rId18"/>
      <w:headerReference w:type="first" r:id="rId19"/>
      <w:footerReference w:type="first" r:id="rId20"/>
      <w:pgSz w:w="11906" w:h="16838" w:code="9"/>
      <w:pgMar w:top="682" w:right="1077" w:bottom="1276" w:left="1525" w:header="555"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9B84" w14:textId="77777777" w:rsidR="00C44870" w:rsidRDefault="00C44870" w:rsidP="00F62916">
      <w:r>
        <w:separator/>
      </w:r>
    </w:p>
  </w:endnote>
  <w:endnote w:type="continuationSeparator" w:id="0">
    <w:p w14:paraId="5A647A0A" w14:textId="77777777" w:rsidR="00C44870" w:rsidRDefault="00C44870"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4DD7" w14:textId="77777777" w:rsidR="00C57B84" w:rsidRDefault="00C57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D4143C" w14:textId="77777777" w:rsidR="00C57B84" w:rsidRDefault="00C57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1953" w14:textId="076A2367" w:rsidR="00C57B84" w:rsidRDefault="00F2399B">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71D7A1AA" wp14:editId="4F799C33">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EB25E"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4D4B5B78" w14:textId="77777777" w:rsidR="00C57B84" w:rsidRDefault="00C57B84" w:rsidP="00E00DE4">
    <w:pPr>
      <w:pStyle w:val="Noindent"/>
      <w:jc w:val="center"/>
    </w:pPr>
    <w:r>
      <w:rPr>
        <w:rStyle w:val="PageNumber"/>
      </w:rPr>
      <w:fldChar w:fldCharType="begin"/>
    </w:r>
    <w:r>
      <w:rPr>
        <w:rStyle w:val="PageNumber"/>
      </w:rPr>
      <w:instrText xml:space="preserve"> PAGE </w:instrText>
    </w:r>
    <w:r>
      <w:rPr>
        <w:rStyle w:val="PageNumber"/>
      </w:rPr>
      <w:fldChar w:fldCharType="separate"/>
    </w:r>
    <w:r w:rsidR="003A3B7D">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83BA" w14:textId="3A57EE17" w:rsidR="00B901E1" w:rsidRPr="008A03E3" w:rsidRDefault="00F2399B" w:rsidP="00B901E1">
    <w:pPr>
      <w:pStyle w:val="Footer"/>
      <w:ind w:right="-52"/>
      <w:rPr>
        <w:sz w:val="16"/>
        <w:szCs w:val="16"/>
      </w:rPr>
    </w:pPr>
    <w:r>
      <w:rPr>
        <w:noProof/>
      </w:rPr>
      <mc:AlternateContent>
        <mc:Choice Requires="wps">
          <w:drawing>
            <wp:anchor distT="0" distB="0" distL="114300" distR="114300" simplePos="0" relativeHeight="251656704" behindDoc="0" locked="0" layoutInCell="1" allowOverlap="1" wp14:anchorId="7861FC5A" wp14:editId="133383E7">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65D01"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r w:rsidR="00B901E1" w:rsidRPr="00B901E1">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40249" w14:textId="77777777" w:rsidR="00C44870" w:rsidRDefault="00C44870" w:rsidP="00F62916">
      <w:r>
        <w:separator/>
      </w:r>
    </w:p>
  </w:footnote>
  <w:footnote w:type="continuationSeparator" w:id="0">
    <w:p w14:paraId="667732D8" w14:textId="77777777" w:rsidR="00C44870" w:rsidRDefault="00C44870"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57B84" w14:paraId="103E62C7" w14:textId="77777777">
      <w:tc>
        <w:tcPr>
          <w:tcW w:w="9520" w:type="dxa"/>
        </w:tcPr>
        <w:p w14:paraId="441FBA64" w14:textId="29CB5323" w:rsidR="00C57B84" w:rsidRDefault="00A82217" w:rsidP="00996AE2">
          <w:pPr>
            <w:pStyle w:val="Footer"/>
          </w:pPr>
          <w:r>
            <w:t>APP</w:t>
          </w:r>
          <w:r w:rsidR="00F17992">
            <w:t>LICATION</w:t>
          </w:r>
          <w:r>
            <w:t xml:space="preserve"> </w:t>
          </w:r>
          <w:r w:rsidR="00851CF7">
            <w:t>DECISION:</w:t>
          </w:r>
          <w:r w:rsidR="00671AC3">
            <w:rPr>
              <w:b/>
              <w:szCs w:val="22"/>
            </w:rPr>
            <w:t xml:space="preserve"> </w:t>
          </w:r>
          <w:r w:rsidR="00671AC3" w:rsidRPr="00671AC3">
            <w:rPr>
              <w:bCs/>
              <w:szCs w:val="22"/>
            </w:rPr>
            <w:t>COM/3</w:t>
          </w:r>
          <w:r w:rsidR="00026A17">
            <w:rPr>
              <w:bCs/>
              <w:szCs w:val="22"/>
            </w:rPr>
            <w:t>3</w:t>
          </w:r>
          <w:r w:rsidR="00B71C27">
            <w:rPr>
              <w:bCs/>
              <w:szCs w:val="22"/>
            </w:rPr>
            <w:t>36312</w:t>
          </w:r>
          <w:r w:rsidR="00DF0CA9" w:rsidRPr="00671AC3">
            <w:rPr>
              <w:bCs/>
              <w:szCs w:val="22"/>
            </w:rPr>
            <w:tab/>
          </w:r>
        </w:p>
      </w:tc>
    </w:tr>
  </w:tbl>
  <w:p w14:paraId="4460149B" w14:textId="0E82C79A" w:rsidR="00C57B84" w:rsidRDefault="00F2399B" w:rsidP="00ED3FF4">
    <w:pPr>
      <w:pStyle w:val="Footer"/>
    </w:pPr>
    <w:r>
      <w:rPr>
        <w:noProof/>
      </w:rPr>
      <mc:AlternateContent>
        <mc:Choice Requires="wps">
          <w:drawing>
            <wp:anchor distT="0" distB="0" distL="114300" distR="114300" simplePos="0" relativeHeight="251657728" behindDoc="0" locked="0" layoutInCell="1" allowOverlap="1" wp14:anchorId="588E9ADB" wp14:editId="475E7A33">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67ACF"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3771" w14:textId="77777777" w:rsidR="00C57B84" w:rsidRDefault="00C57B84">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0000402"/>
    <w:multiLevelType w:val="multilevel"/>
    <w:tmpl w:val="FFFFFFFF"/>
    <w:lvl w:ilvl="0">
      <w:start w:val="1"/>
      <w:numFmt w:val="decimal"/>
      <w:lvlText w:val="%1."/>
      <w:lvlJc w:val="left"/>
      <w:pPr>
        <w:ind w:left="100" w:hanging="298"/>
      </w:pPr>
      <w:rPr>
        <w:rFonts w:ascii="Verdana" w:hAnsi="Verdana" w:cs="Verdana"/>
        <w:b w:val="0"/>
        <w:bCs w:val="0"/>
        <w:i w:val="0"/>
        <w:iCs w:val="0"/>
        <w:spacing w:val="-2"/>
        <w:w w:val="100"/>
        <w:sz w:val="22"/>
        <w:szCs w:val="22"/>
      </w:rPr>
    </w:lvl>
    <w:lvl w:ilvl="1">
      <w:start w:val="1"/>
      <w:numFmt w:val="lowerLetter"/>
      <w:lvlText w:val="(%2)"/>
      <w:lvlJc w:val="left"/>
      <w:pPr>
        <w:ind w:left="532" w:hanging="413"/>
      </w:pPr>
      <w:rPr>
        <w:rFonts w:ascii="Verdana" w:hAnsi="Verdana" w:cs="Verdana"/>
        <w:b w:val="0"/>
        <w:bCs w:val="0"/>
        <w:i w:val="0"/>
        <w:iCs w:val="0"/>
        <w:spacing w:val="0"/>
        <w:w w:val="100"/>
        <w:sz w:val="22"/>
        <w:szCs w:val="22"/>
      </w:rPr>
    </w:lvl>
    <w:lvl w:ilvl="2">
      <w:numFmt w:val="bullet"/>
      <w:lvlText w:val="•"/>
      <w:lvlJc w:val="left"/>
      <w:pPr>
        <w:ind w:left="1504" w:hanging="413"/>
      </w:pPr>
    </w:lvl>
    <w:lvl w:ilvl="3">
      <w:numFmt w:val="bullet"/>
      <w:lvlText w:val="•"/>
      <w:lvlJc w:val="left"/>
      <w:pPr>
        <w:ind w:left="2469" w:hanging="413"/>
      </w:pPr>
    </w:lvl>
    <w:lvl w:ilvl="4">
      <w:numFmt w:val="bullet"/>
      <w:lvlText w:val="•"/>
      <w:lvlJc w:val="left"/>
      <w:pPr>
        <w:ind w:left="3434" w:hanging="413"/>
      </w:pPr>
    </w:lvl>
    <w:lvl w:ilvl="5">
      <w:numFmt w:val="bullet"/>
      <w:lvlText w:val="•"/>
      <w:lvlJc w:val="left"/>
      <w:pPr>
        <w:ind w:left="4399" w:hanging="413"/>
      </w:pPr>
    </w:lvl>
    <w:lvl w:ilvl="6">
      <w:numFmt w:val="bullet"/>
      <w:lvlText w:val="•"/>
      <w:lvlJc w:val="left"/>
      <w:pPr>
        <w:ind w:left="5364" w:hanging="413"/>
      </w:pPr>
    </w:lvl>
    <w:lvl w:ilvl="7">
      <w:numFmt w:val="bullet"/>
      <w:lvlText w:val="•"/>
      <w:lvlJc w:val="left"/>
      <w:pPr>
        <w:ind w:left="6329" w:hanging="413"/>
      </w:pPr>
    </w:lvl>
    <w:lvl w:ilvl="8">
      <w:numFmt w:val="bullet"/>
      <w:lvlText w:val="•"/>
      <w:lvlJc w:val="left"/>
      <w:pPr>
        <w:ind w:left="7294" w:hanging="413"/>
      </w:pPr>
    </w:lvl>
  </w:abstractNum>
  <w:abstractNum w:abstractNumId="2" w15:restartNumberingAfterBreak="0">
    <w:nsid w:val="099712E2"/>
    <w:multiLevelType w:val="hybridMultilevel"/>
    <w:tmpl w:val="8E167C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987E10"/>
    <w:multiLevelType w:val="hybridMultilevel"/>
    <w:tmpl w:val="0EAC60A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11813D68"/>
    <w:multiLevelType w:val="hybridMultilevel"/>
    <w:tmpl w:val="E448371C"/>
    <w:lvl w:ilvl="0" w:tplc="4B2E7604">
      <w:start w:val="1"/>
      <w:numFmt w:val="lowerRoman"/>
      <w:lvlText w:val="%1."/>
      <w:lvlJc w:val="left"/>
      <w:pPr>
        <w:ind w:left="1151" w:hanging="72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5" w15:restartNumberingAfterBreak="0">
    <w:nsid w:val="153E1D88"/>
    <w:multiLevelType w:val="hybridMultilevel"/>
    <w:tmpl w:val="3ACC0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5354C"/>
    <w:multiLevelType w:val="hybridMultilevel"/>
    <w:tmpl w:val="D4DA5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E365A"/>
    <w:multiLevelType w:val="multilevel"/>
    <w:tmpl w:val="C6CE62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644B6"/>
    <w:multiLevelType w:val="hybridMultilevel"/>
    <w:tmpl w:val="C0B093FE"/>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9714139"/>
    <w:multiLevelType w:val="hybridMultilevel"/>
    <w:tmpl w:val="B87AA4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2004362"/>
    <w:multiLevelType w:val="hybridMultilevel"/>
    <w:tmpl w:val="8AC66B90"/>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12" w15:restartNumberingAfterBreak="0">
    <w:nsid w:val="424C2BEA"/>
    <w:multiLevelType w:val="multilevel"/>
    <w:tmpl w:val="BF5487EE"/>
    <w:lvl w:ilvl="0">
      <w:start w:val="1"/>
      <w:numFmt w:val="bullet"/>
      <w:lvlText w:val=""/>
      <w:lvlJc w:val="left"/>
      <w:pPr>
        <w:tabs>
          <w:tab w:val="num" w:pos="1146"/>
        </w:tabs>
        <w:ind w:left="858" w:hanging="432"/>
      </w:pPr>
      <w:rPr>
        <w:rFonts w:ascii="Symbol" w:hAnsi="Symbol" w:hint="default"/>
        <w:b w:val="0"/>
        <w:i w:val="0"/>
      </w:rPr>
    </w:lvl>
    <w:lvl w:ilvl="1">
      <w:start w:val="1"/>
      <w:numFmt w:val="decimal"/>
      <w:lvlText w:val="%1.%2"/>
      <w:lvlJc w:val="left"/>
      <w:pPr>
        <w:tabs>
          <w:tab w:val="num" w:pos="434"/>
        </w:tabs>
        <w:ind w:left="434" w:hanging="576"/>
      </w:pPr>
    </w:lvl>
    <w:lvl w:ilvl="2">
      <w:start w:val="1"/>
      <w:numFmt w:val="decimal"/>
      <w:lvlText w:val="%1.%2.%3"/>
      <w:lvlJc w:val="left"/>
      <w:pPr>
        <w:tabs>
          <w:tab w:val="num" w:pos="578"/>
        </w:tabs>
        <w:ind w:left="578" w:hanging="720"/>
      </w:pPr>
    </w:lvl>
    <w:lvl w:ilvl="3">
      <w:start w:val="1"/>
      <w:numFmt w:val="decimal"/>
      <w:lvlText w:val="%1.%2.%3.%4"/>
      <w:lvlJc w:val="left"/>
      <w:pPr>
        <w:tabs>
          <w:tab w:val="num" w:pos="722"/>
        </w:tabs>
        <w:ind w:left="722" w:hanging="864"/>
      </w:pPr>
    </w:lvl>
    <w:lvl w:ilvl="4">
      <w:start w:val="1"/>
      <w:numFmt w:val="decimal"/>
      <w:lvlText w:val="%1.%2.%3.%4.%5"/>
      <w:lvlJc w:val="left"/>
      <w:pPr>
        <w:tabs>
          <w:tab w:val="num" w:pos="866"/>
        </w:tabs>
        <w:ind w:left="866" w:hanging="1008"/>
      </w:pPr>
    </w:lvl>
    <w:lvl w:ilvl="5">
      <w:start w:val="1"/>
      <w:numFmt w:val="decimal"/>
      <w:lvlText w:val="%1.%2.%3.%4.%5.%6"/>
      <w:lvlJc w:val="left"/>
      <w:pPr>
        <w:tabs>
          <w:tab w:val="num" w:pos="1010"/>
        </w:tabs>
        <w:ind w:left="1010" w:hanging="1152"/>
      </w:pPr>
    </w:lvl>
    <w:lvl w:ilvl="6">
      <w:start w:val="1"/>
      <w:numFmt w:val="decimal"/>
      <w:lvlText w:val="%1.%2.%3.%4.%5.%6.%7"/>
      <w:lvlJc w:val="left"/>
      <w:pPr>
        <w:tabs>
          <w:tab w:val="num" w:pos="1154"/>
        </w:tabs>
        <w:ind w:left="1154" w:hanging="1296"/>
      </w:pPr>
    </w:lvl>
    <w:lvl w:ilvl="7">
      <w:start w:val="1"/>
      <w:numFmt w:val="decimal"/>
      <w:lvlText w:val="%1.%2.%3.%4.%5.%6.%7.%8"/>
      <w:lvlJc w:val="left"/>
      <w:pPr>
        <w:tabs>
          <w:tab w:val="num" w:pos="1298"/>
        </w:tabs>
        <w:ind w:left="1298" w:hanging="1440"/>
      </w:pPr>
    </w:lvl>
    <w:lvl w:ilvl="8">
      <w:start w:val="1"/>
      <w:numFmt w:val="decimal"/>
      <w:lvlText w:val="%1.%2.%3.%4.%5.%6.%7.%8.%9"/>
      <w:lvlJc w:val="left"/>
      <w:pPr>
        <w:tabs>
          <w:tab w:val="num" w:pos="1442"/>
        </w:tabs>
        <w:ind w:left="1442" w:hanging="1584"/>
      </w:pPr>
    </w:lvl>
  </w:abstractNum>
  <w:abstractNum w:abstractNumId="13" w15:restartNumberingAfterBreak="0">
    <w:nsid w:val="44A8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DC3496"/>
    <w:multiLevelType w:val="hybridMultilevel"/>
    <w:tmpl w:val="2E76E3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6" w15:restartNumberingAfterBreak="0">
    <w:nsid w:val="49B618DE"/>
    <w:multiLevelType w:val="hybridMultilevel"/>
    <w:tmpl w:val="792E5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2E776A"/>
    <w:multiLevelType w:val="hybridMultilevel"/>
    <w:tmpl w:val="EFD430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A0179"/>
    <w:multiLevelType w:val="hybridMultilevel"/>
    <w:tmpl w:val="616866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20" w15:restartNumberingAfterBreak="0">
    <w:nsid w:val="5D344C43"/>
    <w:multiLevelType w:val="hybridMultilevel"/>
    <w:tmpl w:val="EED872FA"/>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21" w15:restartNumberingAfterBreak="0">
    <w:nsid w:val="5F881D2F"/>
    <w:multiLevelType w:val="hybridMultilevel"/>
    <w:tmpl w:val="80C21F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CA1CF1"/>
    <w:multiLevelType w:val="multilevel"/>
    <w:tmpl w:val="ECA86708"/>
    <w:lvl w:ilvl="0">
      <w:start w:val="1"/>
      <w:numFmt w:val="decimal"/>
      <w:lvlText w:val="%1."/>
      <w:lvlJc w:val="left"/>
      <w:pPr>
        <w:tabs>
          <w:tab w:val="num" w:pos="720"/>
        </w:tabs>
        <w:ind w:left="432" w:hanging="432"/>
      </w:pPr>
      <w:rPr>
        <w:rFonts w:hint="default"/>
        <w:b w:val="0"/>
        <w:i w:val="0"/>
      </w:rPr>
    </w:lvl>
    <w:lvl w:ilvl="1">
      <w:start w:val="1"/>
      <w:numFmt w:val="decimal"/>
      <w:lvlText w:val="%1.%2"/>
      <w:lvlJc w:val="left"/>
      <w:pPr>
        <w:tabs>
          <w:tab w:val="num" w:pos="8"/>
        </w:tabs>
        <w:ind w:left="8" w:hanging="576"/>
      </w:pPr>
    </w:lvl>
    <w:lvl w:ilvl="2">
      <w:start w:val="1"/>
      <w:numFmt w:val="decimal"/>
      <w:lvlText w:val="%1.%2.%3"/>
      <w:lvlJc w:val="left"/>
      <w:pPr>
        <w:tabs>
          <w:tab w:val="num" w:pos="152"/>
        </w:tabs>
        <w:ind w:left="152" w:hanging="720"/>
      </w:pPr>
    </w:lvl>
    <w:lvl w:ilvl="3">
      <w:start w:val="1"/>
      <w:numFmt w:val="decimal"/>
      <w:lvlText w:val="%1.%2.%3.%4"/>
      <w:lvlJc w:val="left"/>
      <w:pPr>
        <w:tabs>
          <w:tab w:val="num" w:pos="296"/>
        </w:tabs>
        <w:ind w:left="296" w:hanging="864"/>
      </w:pPr>
    </w:lvl>
    <w:lvl w:ilvl="4">
      <w:start w:val="1"/>
      <w:numFmt w:val="decimal"/>
      <w:lvlText w:val="%1.%2.%3.%4.%5"/>
      <w:lvlJc w:val="left"/>
      <w:pPr>
        <w:tabs>
          <w:tab w:val="num" w:pos="440"/>
        </w:tabs>
        <w:ind w:left="440" w:hanging="1008"/>
      </w:pPr>
    </w:lvl>
    <w:lvl w:ilvl="5">
      <w:start w:val="1"/>
      <w:numFmt w:val="decimal"/>
      <w:lvlText w:val="%1.%2.%3.%4.%5.%6"/>
      <w:lvlJc w:val="left"/>
      <w:pPr>
        <w:tabs>
          <w:tab w:val="num" w:pos="584"/>
        </w:tabs>
        <w:ind w:left="584" w:hanging="1152"/>
      </w:pPr>
    </w:lvl>
    <w:lvl w:ilvl="6">
      <w:start w:val="1"/>
      <w:numFmt w:val="decimal"/>
      <w:lvlText w:val="%1.%2.%3.%4.%5.%6.%7"/>
      <w:lvlJc w:val="left"/>
      <w:pPr>
        <w:tabs>
          <w:tab w:val="num" w:pos="728"/>
        </w:tabs>
        <w:ind w:left="728" w:hanging="1296"/>
      </w:pPr>
    </w:lvl>
    <w:lvl w:ilvl="7">
      <w:start w:val="1"/>
      <w:numFmt w:val="decimal"/>
      <w:lvlText w:val="%1.%2.%3.%4.%5.%6.%7.%8"/>
      <w:lvlJc w:val="left"/>
      <w:pPr>
        <w:tabs>
          <w:tab w:val="num" w:pos="872"/>
        </w:tabs>
        <w:ind w:left="872" w:hanging="1440"/>
      </w:pPr>
    </w:lvl>
    <w:lvl w:ilvl="8">
      <w:start w:val="1"/>
      <w:numFmt w:val="decimal"/>
      <w:lvlText w:val="%1.%2.%3.%4.%5.%6.%7.%8.%9"/>
      <w:lvlJc w:val="left"/>
      <w:pPr>
        <w:tabs>
          <w:tab w:val="num" w:pos="1016"/>
        </w:tabs>
        <w:ind w:left="1016" w:hanging="1584"/>
      </w:pPr>
    </w:lvl>
  </w:abstractNum>
  <w:abstractNum w:abstractNumId="23"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4" w15:restartNumberingAfterBreak="0">
    <w:nsid w:val="64BC408A"/>
    <w:multiLevelType w:val="multilevel"/>
    <w:tmpl w:val="3D181A5C"/>
    <w:lvl w:ilvl="0">
      <w:start w:val="1"/>
      <w:numFmt w:val="bullet"/>
      <w:lvlText w:val=""/>
      <w:lvlJc w:val="left"/>
      <w:pPr>
        <w:tabs>
          <w:tab w:val="num" w:pos="792"/>
        </w:tabs>
        <w:ind w:left="792" w:hanging="360"/>
      </w:pPr>
      <w:rPr>
        <w:rFonts w:ascii="Symbol" w:hAnsi="Symbol" w:hint="default"/>
        <w:b w:val="0"/>
        <w:i w:val="0"/>
      </w:rPr>
    </w:lvl>
    <w:lvl w:ilvl="1">
      <w:start w:val="1"/>
      <w:numFmt w:val="decimal"/>
      <w:lvlText w:val="%1.%2"/>
      <w:lvlJc w:val="left"/>
      <w:pPr>
        <w:tabs>
          <w:tab w:val="num" w:pos="-128"/>
        </w:tabs>
        <w:ind w:left="-128" w:hanging="576"/>
      </w:pPr>
    </w:lvl>
    <w:lvl w:ilvl="2">
      <w:start w:val="1"/>
      <w:numFmt w:val="decimal"/>
      <w:lvlText w:val="%1.%2.%3"/>
      <w:lvlJc w:val="left"/>
      <w:pPr>
        <w:tabs>
          <w:tab w:val="num" w:pos="16"/>
        </w:tabs>
        <w:ind w:left="16" w:hanging="720"/>
      </w:pPr>
    </w:lvl>
    <w:lvl w:ilvl="3">
      <w:start w:val="1"/>
      <w:numFmt w:val="decimal"/>
      <w:lvlText w:val="%1.%2.%3.%4"/>
      <w:lvlJc w:val="left"/>
      <w:pPr>
        <w:tabs>
          <w:tab w:val="num" w:pos="160"/>
        </w:tabs>
        <w:ind w:left="160" w:hanging="864"/>
      </w:pPr>
    </w:lvl>
    <w:lvl w:ilvl="4">
      <w:start w:val="1"/>
      <w:numFmt w:val="decimal"/>
      <w:lvlText w:val="%1.%2.%3.%4.%5"/>
      <w:lvlJc w:val="left"/>
      <w:pPr>
        <w:tabs>
          <w:tab w:val="num" w:pos="304"/>
        </w:tabs>
        <w:ind w:left="304" w:hanging="1008"/>
      </w:pPr>
    </w:lvl>
    <w:lvl w:ilvl="5">
      <w:start w:val="1"/>
      <w:numFmt w:val="decimal"/>
      <w:lvlText w:val="%1.%2.%3.%4.%5.%6"/>
      <w:lvlJc w:val="left"/>
      <w:pPr>
        <w:tabs>
          <w:tab w:val="num" w:pos="448"/>
        </w:tabs>
        <w:ind w:left="448" w:hanging="1152"/>
      </w:pPr>
    </w:lvl>
    <w:lvl w:ilvl="6">
      <w:start w:val="1"/>
      <w:numFmt w:val="decimal"/>
      <w:lvlText w:val="%1.%2.%3.%4.%5.%6.%7"/>
      <w:lvlJc w:val="left"/>
      <w:pPr>
        <w:tabs>
          <w:tab w:val="num" w:pos="592"/>
        </w:tabs>
        <w:ind w:left="592" w:hanging="1296"/>
      </w:pPr>
    </w:lvl>
    <w:lvl w:ilvl="7">
      <w:start w:val="1"/>
      <w:numFmt w:val="decimal"/>
      <w:lvlText w:val="%1.%2.%3.%4.%5.%6.%7.%8"/>
      <w:lvlJc w:val="left"/>
      <w:pPr>
        <w:tabs>
          <w:tab w:val="num" w:pos="736"/>
        </w:tabs>
        <w:ind w:left="736" w:hanging="1440"/>
      </w:pPr>
    </w:lvl>
    <w:lvl w:ilvl="8">
      <w:start w:val="1"/>
      <w:numFmt w:val="decimal"/>
      <w:lvlText w:val="%1.%2.%3.%4.%5.%6.%7.%8.%9"/>
      <w:lvlJc w:val="left"/>
      <w:pPr>
        <w:tabs>
          <w:tab w:val="num" w:pos="880"/>
        </w:tabs>
        <w:ind w:left="880" w:hanging="1584"/>
      </w:pPr>
    </w:lvl>
  </w:abstractNum>
  <w:abstractNum w:abstractNumId="25" w15:restartNumberingAfterBreak="0">
    <w:nsid w:val="64FA0C10"/>
    <w:multiLevelType w:val="multilevel"/>
    <w:tmpl w:val="BE7C4F2C"/>
    <w:lvl w:ilvl="0">
      <w:start w:val="1"/>
      <w:numFmt w:val="decimal"/>
      <w:lvlText w:val="%1."/>
      <w:lvlJc w:val="left"/>
      <w:pPr>
        <w:tabs>
          <w:tab w:val="num" w:pos="720"/>
        </w:tabs>
        <w:ind w:left="432" w:hanging="432"/>
      </w:pPr>
      <w:rPr>
        <w:b w:val="0"/>
        <w:i w:val="0"/>
      </w:rPr>
    </w:lvl>
    <w:lvl w:ilvl="1">
      <w:start w:val="1"/>
      <w:numFmt w:val="decimal"/>
      <w:lvlText w:val="%1.%2"/>
      <w:lvlJc w:val="left"/>
      <w:pPr>
        <w:tabs>
          <w:tab w:val="num" w:pos="8"/>
        </w:tabs>
        <w:ind w:left="8" w:hanging="576"/>
      </w:pPr>
    </w:lvl>
    <w:lvl w:ilvl="2">
      <w:start w:val="1"/>
      <w:numFmt w:val="decimal"/>
      <w:lvlText w:val="%1.%2.%3"/>
      <w:lvlJc w:val="left"/>
      <w:pPr>
        <w:tabs>
          <w:tab w:val="num" w:pos="152"/>
        </w:tabs>
        <w:ind w:left="152" w:hanging="720"/>
      </w:pPr>
    </w:lvl>
    <w:lvl w:ilvl="3">
      <w:start w:val="1"/>
      <w:numFmt w:val="decimal"/>
      <w:lvlText w:val="%1.%2.%3.%4"/>
      <w:lvlJc w:val="left"/>
      <w:pPr>
        <w:tabs>
          <w:tab w:val="num" w:pos="296"/>
        </w:tabs>
        <w:ind w:left="296" w:hanging="864"/>
      </w:pPr>
    </w:lvl>
    <w:lvl w:ilvl="4">
      <w:start w:val="1"/>
      <w:numFmt w:val="decimal"/>
      <w:lvlText w:val="%1.%2.%3.%4.%5"/>
      <w:lvlJc w:val="left"/>
      <w:pPr>
        <w:tabs>
          <w:tab w:val="num" w:pos="440"/>
        </w:tabs>
        <w:ind w:left="440" w:hanging="1008"/>
      </w:pPr>
    </w:lvl>
    <w:lvl w:ilvl="5">
      <w:start w:val="1"/>
      <w:numFmt w:val="decimal"/>
      <w:lvlText w:val="%1.%2.%3.%4.%5.%6"/>
      <w:lvlJc w:val="left"/>
      <w:pPr>
        <w:tabs>
          <w:tab w:val="num" w:pos="584"/>
        </w:tabs>
        <w:ind w:left="584" w:hanging="1152"/>
      </w:pPr>
    </w:lvl>
    <w:lvl w:ilvl="6">
      <w:start w:val="1"/>
      <w:numFmt w:val="decimal"/>
      <w:lvlText w:val="%1.%2.%3.%4.%5.%6.%7"/>
      <w:lvlJc w:val="left"/>
      <w:pPr>
        <w:tabs>
          <w:tab w:val="num" w:pos="728"/>
        </w:tabs>
        <w:ind w:left="728" w:hanging="1296"/>
      </w:pPr>
    </w:lvl>
    <w:lvl w:ilvl="7">
      <w:start w:val="1"/>
      <w:numFmt w:val="decimal"/>
      <w:lvlText w:val="%1.%2.%3.%4.%5.%6.%7.%8"/>
      <w:lvlJc w:val="left"/>
      <w:pPr>
        <w:tabs>
          <w:tab w:val="num" w:pos="872"/>
        </w:tabs>
        <w:ind w:left="872" w:hanging="1440"/>
      </w:pPr>
    </w:lvl>
    <w:lvl w:ilvl="8">
      <w:start w:val="1"/>
      <w:numFmt w:val="decimal"/>
      <w:lvlText w:val="%1.%2.%3.%4.%5.%6.%7.%8.%9"/>
      <w:lvlJc w:val="left"/>
      <w:pPr>
        <w:tabs>
          <w:tab w:val="num" w:pos="1016"/>
        </w:tabs>
        <w:ind w:left="1016" w:hanging="1584"/>
      </w:pPr>
    </w:lvl>
  </w:abstractNum>
  <w:abstractNum w:abstractNumId="26" w15:restartNumberingAfterBreak="0">
    <w:nsid w:val="68ED249A"/>
    <w:multiLevelType w:val="hybridMultilevel"/>
    <w:tmpl w:val="BA1A1FA0"/>
    <w:lvl w:ilvl="0" w:tplc="4CDE6122">
      <w:start w:val="1"/>
      <w:numFmt w:val="lowerLetter"/>
      <w:lvlText w:val="%1)"/>
      <w:lvlJc w:val="left"/>
      <w:pPr>
        <w:tabs>
          <w:tab w:val="num" w:pos="822"/>
        </w:tabs>
        <w:ind w:left="822" w:hanging="390"/>
      </w:pPr>
      <w:rPr>
        <w:rFonts w:hint="default"/>
      </w:rPr>
    </w:lvl>
    <w:lvl w:ilvl="1" w:tplc="08090019" w:tentative="1">
      <w:start w:val="1"/>
      <w:numFmt w:val="lowerLetter"/>
      <w:lvlText w:val="%2."/>
      <w:lvlJc w:val="left"/>
      <w:pPr>
        <w:tabs>
          <w:tab w:val="num" w:pos="1512"/>
        </w:tabs>
        <w:ind w:left="1512" w:hanging="360"/>
      </w:pPr>
    </w:lvl>
    <w:lvl w:ilvl="2" w:tplc="0809001B" w:tentative="1">
      <w:start w:val="1"/>
      <w:numFmt w:val="lowerRoman"/>
      <w:lvlText w:val="%3."/>
      <w:lvlJc w:val="right"/>
      <w:pPr>
        <w:tabs>
          <w:tab w:val="num" w:pos="2232"/>
        </w:tabs>
        <w:ind w:left="2232" w:hanging="180"/>
      </w:pPr>
    </w:lvl>
    <w:lvl w:ilvl="3" w:tplc="0809000F" w:tentative="1">
      <w:start w:val="1"/>
      <w:numFmt w:val="decimal"/>
      <w:lvlText w:val="%4."/>
      <w:lvlJc w:val="left"/>
      <w:pPr>
        <w:tabs>
          <w:tab w:val="num" w:pos="2952"/>
        </w:tabs>
        <w:ind w:left="2952" w:hanging="360"/>
      </w:pPr>
    </w:lvl>
    <w:lvl w:ilvl="4" w:tplc="08090019" w:tentative="1">
      <w:start w:val="1"/>
      <w:numFmt w:val="lowerLetter"/>
      <w:lvlText w:val="%5."/>
      <w:lvlJc w:val="left"/>
      <w:pPr>
        <w:tabs>
          <w:tab w:val="num" w:pos="3672"/>
        </w:tabs>
        <w:ind w:left="3672" w:hanging="360"/>
      </w:pPr>
    </w:lvl>
    <w:lvl w:ilvl="5" w:tplc="0809001B" w:tentative="1">
      <w:start w:val="1"/>
      <w:numFmt w:val="lowerRoman"/>
      <w:lvlText w:val="%6."/>
      <w:lvlJc w:val="right"/>
      <w:pPr>
        <w:tabs>
          <w:tab w:val="num" w:pos="4392"/>
        </w:tabs>
        <w:ind w:left="4392" w:hanging="180"/>
      </w:pPr>
    </w:lvl>
    <w:lvl w:ilvl="6" w:tplc="0809000F" w:tentative="1">
      <w:start w:val="1"/>
      <w:numFmt w:val="decimal"/>
      <w:lvlText w:val="%7."/>
      <w:lvlJc w:val="left"/>
      <w:pPr>
        <w:tabs>
          <w:tab w:val="num" w:pos="5112"/>
        </w:tabs>
        <w:ind w:left="5112" w:hanging="360"/>
      </w:pPr>
    </w:lvl>
    <w:lvl w:ilvl="7" w:tplc="08090019" w:tentative="1">
      <w:start w:val="1"/>
      <w:numFmt w:val="lowerLetter"/>
      <w:lvlText w:val="%8."/>
      <w:lvlJc w:val="left"/>
      <w:pPr>
        <w:tabs>
          <w:tab w:val="num" w:pos="5832"/>
        </w:tabs>
        <w:ind w:left="5832" w:hanging="360"/>
      </w:pPr>
    </w:lvl>
    <w:lvl w:ilvl="8" w:tplc="0809001B" w:tentative="1">
      <w:start w:val="1"/>
      <w:numFmt w:val="lowerRoman"/>
      <w:lvlText w:val="%9."/>
      <w:lvlJc w:val="right"/>
      <w:pPr>
        <w:tabs>
          <w:tab w:val="num" w:pos="6552"/>
        </w:tabs>
        <w:ind w:left="6552" w:hanging="180"/>
      </w:pPr>
    </w:lvl>
  </w:abstractNum>
  <w:abstractNum w:abstractNumId="27" w15:restartNumberingAfterBreak="0">
    <w:nsid w:val="6A127EF8"/>
    <w:multiLevelType w:val="hybridMultilevel"/>
    <w:tmpl w:val="6B7CE688"/>
    <w:lvl w:ilvl="0" w:tplc="AF22161A">
      <w:start w:val="1"/>
      <w:numFmt w:val="lowerLetter"/>
      <w:lvlText w:val="(%1)"/>
      <w:lvlJc w:val="left"/>
      <w:pPr>
        <w:ind w:left="1149" w:hanging="720"/>
      </w:pPr>
      <w:rPr>
        <w:rFonts w:hint="default"/>
      </w:r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28"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9" w15:restartNumberingAfterBreak="0">
    <w:nsid w:val="71DC4499"/>
    <w:multiLevelType w:val="hybridMultilevel"/>
    <w:tmpl w:val="13B0CB4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759D664F"/>
    <w:multiLevelType w:val="hybridMultilevel"/>
    <w:tmpl w:val="813EBBDC"/>
    <w:lvl w:ilvl="0" w:tplc="08090001">
      <w:start w:val="1"/>
      <w:numFmt w:val="bullet"/>
      <w:lvlText w:val=""/>
      <w:lvlJc w:val="left"/>
      <w:pPr>
        <w:tabs>
          <w:tab w:val="num" w:pos="796"/>
        </w:tabs>
        <w:ind w:left="796" w:hanging="360"/>
      </w:pPr>
      <w:rPr>
        <w:rFonts w:ascii="Symbol" w:hAnsi="Symbol" w:hint="default"/>
      </w:rPr>
    </w:lvl>
    <w:lvl w:ilvl="1" w:tplc="08090003" w:tentative="1">
      <w:start w:val="1"/>
      <w:numFmt w:val="bullet"/>
      <w:lvlText w:val="o"/>
      <w:lvlJc w:val="left"/>
      <w:pPr>
        <w:tabs>
          <w:tab w:val="num" w:pos="1516"/>
        </w:tabs>
        <w:ind w:left="1516" w:hanging="360"/>
      </w:pPr>
      <w:rPr>
        <w:rFonts w:ascii="Courier New" w:hAnsi="Courier New" w:cs="Courier New" w:hint="default"/>
      </w:rPr>
    </w:lvl>
    <w:lvl w:ilvl="2" w:tplc="08090005" w:tentative="1">
      <w:start w:val="1"/>
      <w:numFmt w:val="bullet"/>
      <w:lvlText w:val=""/>
      <w:lvlJc w:val="left"/>
      <w:pPr>
        <w:tabs>
          <w:tab w:val="num" w:pos="2236"/>
        </w:tabs>
        <w:ind w:left="2236" w:hanging="360"/>
      </w:pPr>
      <w:rPr>
        <w:rFonts w:ascii="Wingdings" w:hAnsi="Wingdings" w:hint="default"/>
      </w:rPr>
    </w:lvl>
    <w:lvl w:ilvl="3" w:tplc="08090001" w:tentative="1">
      <w:start w:val="1"/>
      <w:numFmt w:val="bullet"/>
      <w:lvlText w:val=""/>
      <w:lvlJc w:val="left"/>
      <w:pPr>
        <w:tabs>
          <w:tab w:val="num" w:pos="2956"/>
        </w:tabs>
        <w:ind w:left="2956" w:hanging="360"/>
      </w:pPr>
      <w:rPr>
        <w:rFonts w:ascii="Symbol" w:hAnsi="Symbol" w:hint="default"/>
      </w:rPr>
    </w:lvl>
    <w:lvl w:ilvl="4" w:tplc="08090003" w:tentative="1">
      <w:start w:val="1"/>
      <w:numFmt w:val="bullet"/>
      <w:lvlText w:val="o"/>
      <w:lvlJc w:val="left"/>
      <w:pPr>
        <w:tabs>
          <w:tab w:val="num" w:pos="3676"/>
        </w:tabs>
        <w:ind w:left="3676" w:hanging="360"/>
      </w:pPr>
      <w:rPr>
        <w:rFonts w:ascii="Courier New" w:hAnsi="Courier New" w:cs="Courier New" w:hint="default"/>
      </w:rPr>
    </w:lvl>
    <w:lvl w:ilvl="5" w:tplc="08090005" w:tentative="1">
      <w:start w:val="1"/>
      <w:numFmt w:val="bullet"/>
      <w:lvlText w:val=""/>
      <w:lvlJc w:val="left"/>
      <w:pPr>
        <w:tabs>
          <w:tab w:val="num" w:pos="4396"/>
        </w:tabs>
        <w:ind w:left="4396" w:hanging="360"/>
      </w:pPr>
      <w:rPr>
        <w:rFonts w:ascii="Wingdings" w:hAnsi="Wingdings" w:hint="default"/>
      </w:rPr>
    </w:lvl>
    <w:lvl w:ilvl="6" w:tplc="08090001" w:tentative="1">
      <w:start w:val="1"/>
      <w:numFmt w:val="bullet"/>
      <w:lvlText w:val=""/>
      <w:lvlJc w:val="left"/>
      <w:pPr>
        <w:tabs>
          <w:tab w:val="num" w:pos="5116"/>
        </w:tabs>
        <w:ind w:left="5116" w:hanging="360"/>
      </w:pPr>
      <w:rPr>
        <w:rFonts w:ascii="Symbol" w:hAnsi="Symbol" w:hint="default"/>
      </w:rPr>
    </w:lvl>
    <w:lvl w:ilvl="7" w:tplc="08090003" w:tentative="1">
      <w:start w:val="1"/>
      <w:numFmt w:val="bullet"/>
      <w:lvlText w:val="o"/>
      <w:lvlJc w:val="left"/>
      <w:pPr>
        <w:tabs>
          <w:tab w:val="num" w:pos="5836"/>
        </w:tabs>
        <w:ind w:left="5836" w:hanging="360"/>
      </w:pPr>
      <w:rPr>
        <w:rFonts w:ascii="Courier New" w:hAnsi="Courier New" w:cs="Courier New" w:hint="default"/>
      </w:rPr>
    </w:lvl>
    <w:lvl w:ilvl="8" w:tplc="08090005" w:tentative="1">
      <w:start w:val="1"/>
      <w:numFmt w:val="bullet"/>
      <w:lvlText w:val=""/>
      <w:lvlJc w:val="left"/>
      <w:pPr>
        <w:tabs>
          <w:tab w:val="num" w:pos="6556"/>
        </w:tabs>
        <w:ind w:left="6556" w:hanging="360"/>
      </w:pPr>
      <w:rPr>
        <w:rFonts w:ascii="Wingdings" w:hAnsi="Wingdings" w:hint="default"/>
      </w:rPr>
    </w:lvl>
  </w:abstractNum>
  <w:abstractNum w:abstractNumId="31" w15:restartNumberingAfterBreak="0">
    <w:nsid w:val="76642B80"/>
    <w:multiLevelType w:val="hybridMultilevel"/>
    <w:tmpl w:val="F30A87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A618CB"/>
    <w:multiLevelType w:val="hybridMultilevel"/>
    <w:tmpl w:val="C6CE6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27764126">
    <w:abstractNumId w:val="23"/>
  </w:num>
  <w:num w:numId="2" w16cid:durableId="932708390">
    <w:abstractNumId w:val="23"/>
  </w:num>
  <w:num w:numId="3" w16cid:durableId="706837428">
    <w:abstractNumId w:val="28"/>
  </w:num>
  <w:num w:numId="4" w16cid:durableId="371268877">
    <w:abstractNumId w:val="0"/>
  </w:num>
  <w:num w:numId="5" w16cid:durableId="1895965993">
    <w:abstractNumId w:val="10"/>
  </w:num>
  <w:num w:numId="6" w16cid:durableId="1348678269">
    <w:abstractNumId w:val="22"/>
  </w:num>
  <w:num w:numId="7" w16cid:durableId="1778862582">
    <w:abstractNumId w:val="32"/>
  </w:num>
  <w:num w:numId="8" w16cid:durableId="1379476738">
    <w:abstractNumId w:val="19"/>
  </w:num>
  <w:num w:numId="9" w16cid:durableId="273296205">
    <w:abstractNumId w:val="14"/>
  </w:num>
  <w:num w:numId="10" w16cid:durableId="1820491653">
    <w:abstractNumId w:val="13"/>
  </w:num>
  <w:num w:numId="11" w16cid:durableId="1019771812">
    <w:abstractNumId w:val="26"/>
  </w:num>
  <w:num w:numId="12" w16cid:durableId="1916276889">
    <w:abstractNumId w:val="31"/>
  </w:num>
  <w:num w:numId="13" w16cid:durableId="1679313319">
    <w:abstractNumId w:val="25"/>
  </w:num>
  <w:num w:numId="14" w16cid:durableId="924337998">
    <w:abstractNumId w:val="24"/>
  </w:num>
  <w:num w:numId="15" w16cid:durableId="1740590698">
    <w:abstractNumId w:val="21"/>
  </w:num>
  <w:num w:numId="16" w16cid:durableId="1255435868">
    <w:abstractNumId w:val="5"/>
  </w:num>
  <w:num w:numId="17" w16cid:durableId="358356180">
    <w:abstractNumId w:val="16"/>
  </w:num>
  <w:num w:numId="18" w16cid:durableId="1462118243">
    <w:abstractNumId w:val="9"/>
  </w:num>
  <w:num w:numId="19" w16cid:durableId="1390885422">
    <w:abstractNumId w:val="17"/>
  </w:num>
  <w:num w:numId="20" w16cid:durableId="1537692320">
    <w:abstractNumId w:val="33"/>
  </w:num>
  <w:num w:numId="21" w16cid:durableId="287587503">
    <w:abstractNumId w:val="7"/>
  </w:num>
  <w:num w:numId="22" w16cid:durableId="1873377221">
    <w:abstractNumId w:val="18"/>
  </w:num>
  <w:num w:numId="23" w16cid:durableId="1235122425">
    <w:abstractNumId w:val="30"/>
  </w:num>
  <w:num w:numId="24" w16cid:durableId="512064122">
    <w:abstractNumId w:val="20"/>
  </w:num>
  <w:num w:numId="25" w16cid:durableId="499350875">
    <w:abstractNumId w:val="11"/>
  </w:num>
  <w:num w:numId="26" w16cid:durableId="1890457252">
    <w:abstractNumId w:val="2"/>
  </w:num>
  <w:num w:numId="27" w16cid:durableId="1835873511">
    <w:abstractNumId w:val="22"/>
  </w:num>
  <w:num w:numId="28" w16cid:durableId="1034307499">
    <w:abstractNumId w:val="28"/>
  </w:num>
  <w:num w:numId="29" w16cid:durableId="1736777591">
    <w:abstractNumId w:val="2"/>
  </w:num>
  <w:num w:numId="30" w16cid:durableId="16466678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1591775">
    <w:abstractNumId w:val="22"/>
  </w:num>
  <w:num w:numId="32" w16cid:durableId="453986053">
    <w:abstractNumId w:val="22"/>
  </w:num>
  <w:num w:numId="33" w16cid:durableId="170419037">
    <w:abstractNumId w:val="12"/>
  </w:num>
  <w:num w:numId="34" w16cid:durableId="453867924">
    <w:abstractNumId w:val="6"/>
  </w:num>
  <w:num w:numId="35" w16cid:durableId="1040977879">
    <w:abstractNumId w:val="29"/>
  </w:num>
  <w:num w:numId="36" w16cid:durableId="1291353696">
    <w:abstractNumId w:val="8"/>
  </w:num>
  <w:num w:numId="37" w16cid:durableId="1926763182">
    <w:abstractNumId w:val="3"/>
  </w:num>
  <w:num w:numId="38" w16cid:durableId="716051312">
    <w:abstractNumId w:val="15"/>
  </w:num>
  <w:num w:numId="39" w16cid:durableId="1312249914">
    <w:abstractNumId w:val="27"/>
  </w:num>
  <w:num w:numId="40" w16cid:durableId="6828259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24756">
    <w:abstractNumId w:val="4"/>
  </w:num>
  <w:num w:numId="42" w16cid:durableId="185214117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1C7930"/>
    <w:rsid w:val="0000006D"/>
    <w:rsid w:val="00000810"/>
    <w:rsid w:val="00000AD9"/>
    <w:rsid w:val="00000E62"/>
    <w:rsid w:val="0000102E"/>
    <w:rsid w:val="00001422"/>
    <w:rsid w:val="000015FF"/>
    <w:rsid w:val="0000264F"/>
    <w:rsid w:val="00002BF3"/>
    <w:rsid w:val="00002C67"/>
    <w:rsid w:val="000030BC"/>
    <w:rsid w:val="0000335F"/>
    <w:rsid w:val="00004658"/>
    <w:rsid w:val="00004BE3"/>
    <w:rsid w:val="00004C29"/>
    <w:rsid w:val="00004ECE"/>
    <w:rsid w:val="000055C2"/>
    <w:rsid w:val="00005ABF"/>
    <w:rsid w:val="000067E3"/>
    <w:rsid w:val="00007A14"/>
    <w:rsid w:val="00010052"/>
    <w:rsid w:val="000103B3"/>
    <w:rsid w:val="00010A82"/>
    <w:rsid w:val="00010D12"/>
    <w:rsid w:val="00010F6B"/>
    <w:rsid w:val="00011468"/>
    <w:rsid w:val="00011FCF"/>
    <w:rsid w:val="00012392"/>
    <w:rsid w:val="0001241E"/>
    <w:rsid w:val="00012D6A"/>
    <w:rsid w:val="00013865"/>
    <w:rsid w:val="000138EC"/>
    <w:rsid w:val="00013D0C"/>
    <w:rsid w:val="0001594A"/>
    <w:rsid w:val="000166C1"/>
    <w:rsid w:val="00016D00"/>
    <w:rsid w:val="0001704D"/>
    <w:rsid w:val="0001784B"/>
    <w:rsid w:val="0002009D"/>
    <w:rsid w:val="00020648"/>
    <w:rsid w:val="0002179B"/>
    <w:rsid w:val="0002199D"/>
    <w:rsid w:val="00021C2B"/>
    <w:rsid w:val="0002270A"/>
    <w:rsid w:val="00022777"/>
    <w:rsid w:val="00023BFC"/>
    <w:rsid w:val="00024A45"/>
    <w:rsid w:val="00024D56"/>
    <w:rsid w:val="00025327"/>
    <w:rsid w:val="000259D2"/>
    <w:rsid w:val="00025CB9"/>
    <w:rsid w:val="000260CD"/>
    <w:rsid w:val="0002639C"/>
    <w:rsid w:val="00026A17"/>
    <w:rsid w:val="00026CFF"/>
    <w:rsid w:val="0002793D"/>
    <w:rsid w:val="00030843"/>
    <w:rsid w:val="0003097A"/>
    <w:rsid w:val="00031236"/>
    <w:rsid w:val="00031DB8"/>
    <w:rsid w:val="00031E23"/>
    <w:rsid w:val="00032231"/>
    <w:rsid w:val="00032439"/>
    <w:rsid w:val="00032F8C"/>
    <w:rsid w:val="00033598"/>
    <w:rsid w:val="000339EE"/>
    <w:rsid w:val="00033DA1"/>
    <w:rsid w:val="00034313"/>
    <w:rsid w:val="000348E1"/>
    <w:rsid w:val="00034911"/>
    <w:rsid w:val="00034AFB"/>
    <w:rsid w:val="00034F80"/>
    <w:rsid w:val="00035D91"/>
    <w:rsid w:val="00036C6E"/>
    <w:rsid w:val="00037618"/>
    <w:rsid w:val="000378BD"/>
    <w:rsid w:val="00037BF5"/>
    <w:rsid w:val="00037C8D"/>
    <w:rsid w:val="00037DF3"/>
    <w:rsid w:val="00037E89"/>
    <w:rsid w:val="0004009F"/>
    <w:rsid w:val="000400FB"/>
    <w:rsid w:val="000405E9"/>
    <w:rsid w:val="00040B8A"/>
    <w:rsid w:val="00040F87"/>
    <w:rsid w:val="00040FFE"/>
    <w:rsid w:val="00041C21"/>
    <w:rsid w:val="00041F1C"/>
    <w:rsid w:val="0004242C"/>
    <w:rsid w:val="0004296D"/>
    <w:rsid w:val="000429E9"/>
    <w:rsid w:val="00042C03"/>
    <w:rsid w:val="00043109"/>
    <w:rsid w:val="00043DD3"/>
    <w:rsid w:val="000444EB"/>
    <w:rsid w:val="00044649"/>
    <w:rsid w:val="0004469A"/>
    <w:rsid w:val="000450C8"/>
    <w:rsid w:val="0004529E"/>
    <w:rsid w:val="00045642"/>
    <w:rsid w:val="0004588C"/>
    <w:rsid w:val="00045D2A"/>
    <w:rsid w:val="00046145"/>
    <w:rsid w:val="0004625F"/>
    <w:rsid w:val="00046D72"/>
    <w:rsid w:val="00046D81"/>
    <w:rsid w:val="00046DD1"/>
    <w:rsid w:val="000505E4"/>
    <w:rsid w:val="00050A3F"/>
    <w:rsid w:val="00050E6D"/>
    <w:rsid w:val="0005146B"/>
    <w:rsid w:val="0005189A"/>
    <w:rsid w:val="00051DA7"/>
    <w:rsid w:val="00052512"/>
    <w:rsid w:val="0005309F"/>
    <w:rsid w:val="00053135"/>
    <w:rsid w:val="00053155"/>
    <w:rsid w:val="0005371B"/>
    <w:rsid w:val="00054051"/>
    <w:rsid w:val="00054730"/>
    <w:rsid w:val="00055D63"/>
    <w:rsid w:val="000573A3"/>
    <w:rsid w:val="000578B1"/>
    <w:rsid w:val="0006033E"/>
    <w:rsid w:val="0006072C"/>
    <w:rsid w:val="00060F93"/>
    <w:rsid w:val="00062420"/>
    <w:rsid w:val="000629B3"/>
    <w:rsid w:val="00062DA0"/>
    <w:rsid w:val="00063180"/>
    <w:rsid w:val="00063E75"/>
    <w:rsid w:val="00064628"/>
    <w:rsid w:val="00064C42"/>
    <w:rsid w:val="00065702"/>
    <w:rsid w:val="00065807"/>
    <w:rsid w:val="00065FB3"/>
    <w:rsid w:val="000660B5"/>
    <w:rsid w:val="00066538"/>
    <w:rsid w:val="00066678"/>
    <w:rsid w:val="00066EAB"/>
    <w:rsid w:val="00066FE0"/>
    <w:rsid w:val="000702B0"/>
    <w:rsid w:val="00070508"/>
    <w:rsid w:val="00070D20"/>
    <w:rsid w:val="000712AB"/>
    <w:rsid w:val="00071314"/>
    <w:rsid w:val="00071B30"/>
    <w:rsid w:val="0007201C"/>
    <w:rsid w:val="00072F27"/>
    <w:rsid w:val="00072F34"/>
    <w:rsid w:val="0007317E"/>
    <w:rsid w:val="00073600"/>
    <w:rsid w:val="0007543D"/>
    <w:rsid w:val="000755EE"/>
    <w:rsid w:val="00075EBF"/>
    <w:rsid w:val="000760A0"/>
    <w:rsid w:val="000761E5"/>
    <w:rsid w:val="00076740"/>
    <w:rsid w:val="00077252"/>
    <w:rsid w:val="00077358"/>
    <w:rsid w:val="000777DE"/>
    <w:rsid w:val="0008063C"/>
    <w:rsid w:val="00080975"/>
    <w:rsid w:val="00080AB4"/>
    <w:rsid w:val="00080ABD"/>
    <w:rsid w:val="00080C8D"/>
    <w:rsid w:val="00080CDD"/>
    <w:rsid w:val="00081395"/>
    <w:rsid w:val="000815AA"/>
    <w:rsid w:val="0008165B"/>
    <w:rsid w:val="00081699"/>
    <w:rsid w:val="00081AE4"/>
    <w:rsid w:val="00081B10"/>
    <w:rsid w:val="00082F4F"/>
    <w:rsid w:val="0008324D"/>
    <w:rsid w:val="00084121"/>
    <w:rsid w:val="00084504"/>
    <w:rsid w:val="0008489D"/>
    <w:rsid w:val="00084C6B"/>
    <w:rsid w:val="000852C3"/>
    <w:rsid w:val="0008560E"/>
    <w:rsid w:val="0008576F"/>
    <w:rsid w:val="00085C20"/>
    <w:rsid w:val="00086681"/>
    <w:rsid w:val="00086A79"/>
    <w:rsid w:val="00086B03"/>
    <w:rsid w:val="00086BC9"/>
    <w:rsid w:val="00086EA6"/>
    <w:rsid w:val="00087472"/>
    <w:rsid w:val="00087DEC"/>
    <w:rsid w:val="00087FD3"/>
    <w:rsid w:val="000906E9"/>
    <w:rsid w:val="00090928"/>
    <w:rsid w:val="00090CE3"/>
    <w:rsid w:val="00090E1C"/>
    <w:rsid w:val="00090E6E"/>
    <w:rsid w:val="00090F75"/>
    <w:rsid w:val="00091132"/>
    <w:rsid w:val="00091963"/>
    <w:rsid w:val="00091B5A"/>
    <w:rsid w:val="00091E88"/>
    <w:rsid w:val="00092091"/>
    <w:rsid w:val="00092702"/>
    <w:rsid w:val="00092A15"/>
    <w:rsid w:val="00092D49"/>
    <w:rsid w:val="00093C26"/>
    <w:rsid w:val="00093FF1"/>
    <w:rsid w:val="00094552"/>
    <w:rsid w:val="00094DEC"/>
    <w:rsid w:val="00095531"/>
    <w:rsid w:val="00095FE9"/>
    <w:rsid w:val="0009635C"/>
    <w:rsid w:val="00096CC5"/>
    <w:rsid w:val="00096CE5"/>
    <w:rsid w:val="00096E66"/>
    <w:rsid w:val="00096F7D"/>
    <w:rsid w:val="000976F0"/>
    <w:rsid w:val="0009786F"/>
    <w:rsid w:val="0009788A"/>
    <w:rsid w:val="00097AF6"/>
    <w:rsid w:val="00097C4F"/>
    <w:rsid w:val="000A007E"/>
    <w:rsid w:val="000A0085"/>
    <w:rsid w:val="000A0261"/>
    <w:rsid w:val="000A0BAE"/>
    <w:rsid w:val="000A10FD"/>
    <w:rsid w:val="000A1713"/>
    <w:rsid w:val="000A1999"/>
    <w:rsid w:val="000A1D88"/>
    <w:rsid w:val="000A204F"/>
    <w:rsid w:val="000A2152"/>
    <w:rsid w:val="000A26A7"/>
    <w:rsid w:val="000A27C7"/>
    <w:rsid w:val="000A28AC"/>
    <w:rsid w:val="000A2DF5"/>
    <w:rsid w:val="000A3BE3"/>
    <w:rsid w:val="000A3EB1"/>
    <w:rsid w:val="000A4AEB"/>
    <w:rsid w:val="000A4ECF"/>
    <w:rsid w:val="000A53D8"/>
    <w:rsid w:val="000A5752"/>
    <w:rsid w:val="000A64AE"/>
    <w:rsid w:val="000A698C"/>
    <w:rsid w:val="000A6B29"/>
    <w:rsid w:val="000A7500"/>
    <w:rsid w:val="000A7579"/>
    <w:rsid w:val="000B0B9E"/>
    <w:rsid w:val="000B168E"/>
    <w:rsid w:val="000B2B91"/>
    <w:rsid w:val="000B2ED1"/>
    <w:rsid w:val="000B2F09"/>
    <w:rsid w:val="000B2F64"/>
    <w:rsid w:val="000B31F1"/>
    <w:rsid w:val="000B374D"/>
    <w:rsid w:val="000B3D17"/>
    <w:rsid w:val="000B5555"/>
    <w:rsid w:val="000B59D2"/>
    <w:rsid w:val="000B5D7E"/>
    <w:rsid w:val="000B6079"/>
    <w:rsid w:val="000B6936"/>
    <w:rsid w:val="000B6BC7"/>
    <w:rsid w:val="000B6CB8"/>
    <w:rsid w:val="000B72D2"/>
    <w:rsid w:val="000B75BD"/>
    <w:rsid w:val="000B7FB4"/>
    <w:rsid w:val="000C0FB5"/>
    <w:rsid w:val="000C238E"/>
    <w:rsid w:val="000C3F13"/>
    <w:rsid w:val="000C466B"/>
    <w:rsid w:val="000C485D"/>
    <w:rsid w:val="000C53B9"/>
    <w:rsid w:val="000C5539"/>
    <w:rsid w:val="000C602F"/>
    <w:rsid w:val="000C698E"/>
    <w:rsid w:val="000C6CD8"/>
    <w:rsid w:val="000C7483"/>
    <w:rsid w:val="000C79A4"/>
    <w:rsid w:val="000C7C4A"/>
    <w:rsid w:val="000D0673"/>
    <w:rsid w:val="000D07F5"/>
    <w:rsid w:val="000D099B"/>
    <w:rsid w:val="000D0B98"/>
    <w:rsid w:val="000D18A0"/>
    <w:rsid w:val="000D21A4"/>
    <w:rsid w:val="000D2467"/>
    <w:rsid w:val="000D2CED"/>
    <w:rsid w:val="000D2DFF"/>
    <w:rsid w:val="000D2E27"/>
    <w:rsid w:val="000D35F5"/>
    <w:rsid w:val="000D3D33"/>
    <w:rsid w:val="000D4193"/>
    <w:rsid w:val="000D4889"/>
    <w:rsid w:val="000D4E13"/>
    <w:rsid w:val="000D5099"/>
    <w:rsid w:val="000D5EC6"/>
    <w:rsid w:val="000D60FC"/>
    <w:rsid w:val="000D6265"/>
    <w:rsid w:val="000D6537"/>
    <w:rsid w:val="000D6990"/>
    <w:rsid w:val="000D70FC"/>
    <w:rsid w:val="000D710F"/>
    <w:rsid w:val="000D73E6"/>
    <w:rsid w:val="000D770A"/>
    <w:rsid w:val="000D7932"/>
    <w:rsid w:val="000D7998"/>
    <w:rsid w:val="000D7AC3"/>
    <w:rsid w:val="000D7C93"/>
    <w:rsid w:val="000D7F2B"/>
    <w:rsid w:val="000E07A9"/>
    <w:rsid w:val="000E0BFF"/>
    <w:rsid w:val="000E0ED0"/>
    <w:rsid w:val="000E123A"/>
    <w:rsid w:val="000E2765"/>
    <w:rsid w:val="000E2D06"/>
    <w:rsid w:val="000E317B"/>
    <w:rsid w:val="000E424E"/>
    <w:rsid w:val="000E4304"/>
    <w:rsid w:val="000E4BE7"/>
    <w:rsid w:val="000E4C07"/>
    <w:rsid w:val="000E4DC9"/>
    <w:rsid w:val="000E4DE6"/>
    <w:rsid w:val="000E5135"/>
    <w:rsid w:val="000E5212"/>
    <w:rsid w:val="000E576B"/>
    <w:rsid w:val="000E5A63"/>
    <w:rsid w:val="000E5CF4"/>
    <w:rsid w:val="000E5D36"/>
    <w:rsid w:val="000E65D1"/>
    <w:rsid w:val="000E6672"/>
    <w:rsid w:val="000E66EE"/>
    <w:rsid w:val="000E6D43"/>
    <w:rsid w:val="000E737E"/>
    <w:rsid w:val="000F013E"/>
    <w:rsid w:val="000F0760"/>
    <w:rsid w:val="000F08F6"/>
    <w:rsid w:val="000F1AF7"/>
    <w:rsid w:val="000F2764"/>
    <w:rsid w:val="000F2F41"/>
    <w:rsid w:val="000F32E3"/>
    <w:rsid w:val="000F39CC"/>
    <w:rsid w:val="000F3A78"/>
    <w:rsid w:val="000F3E9D"/>
    <w:rsid w:val="000F4BE7"/>
    <w:rsid w:val="000F4D95"/>
    <w:rsid w:val="000F4EF5"/>
    <w:rsid w:val="000F5014"/>
    <w:rsid w:val="000F50BB"/>
    <w:rsid w:val="000F5C48"/>
    <w:rsid w:val="000F76B9"/>
    <w:rsid w:val="000F7C22"/>
    <w:rsid w:val="001000CB"/>
    <w:rsid w:val="00101519"/>
    <w:rsid w:val="001015A1"/>
    <w:rsid w:val="00101971"/>
    <w:rsid w:val="00101CA6"/>
    <w:rsid w:val="0010211C"/>
    <w:rsid w:val="00103DF2"/>
    <w:rsid w:val="001053AC"/>
    <w:rsid w:val="00105569"/>
    <w:rsid w:val="00105681"/>
    <w:rsid w:val="001056B1"/>
    <w:rsid w:val="00105865"/>
    <w:rsid w:val="00106704"/>
    <w:rsid w:val="00106FA1"/>
    <w:rsid w:val="00107AAD"/>
    <w:rsid w:val="00110CAE"/>
    <w:rsid w:val="00111857"/>
    <w:rsid w:val="00111A0D"/>
    <w:rsid w:val="00111B16"/>
    <w:rsid w:val="00111FF9"/>
    <w:rsid w:val="001120C2"/>
    <w:rsid w:val="00112970"/>
    <w:rsid w:val="00113325"/>
    <w:rsid w:val="001136DE"/>
    <w:rsid w:val="00113A7D"/>
    <w:rsid w:val="00113C06"/>
    <w:rsid w:val="00113DA2"/>
    <w:rsid w:val="001144C5"/>
    <w:rsid w:val="001147F0"/>
    <w:rsid w:val="00114806"/>
    <w:rsid w:val="00114A83"/>
    <w:rsid w:val="00115AF4"/>
    <w:rsid w:val="001175C2"/>
    <w:rsid w:val="001176DC"/>
    <w:rsid w:val="00117852"/>
    <w:rsid w:val="00117875"/>
    <w:rsid w:val="001179B8"/>
    <w:rsid w:val="00117A6E"/>
    <w:rsid w:val="00117CBB"/>
    <w:rsid w:val="0012036B"/>
    <w:rsid w:val="001210AE"/>
    <w:rsid w:val="0012139C"/>
    <w:rsid w:val="0012152B"/>
    <w:rsid w:val="00121C63"/>
    <w:rsid w:val="001222D5"/>
    <w:rsid w:val="001225B4"/>
    <w:rsid w:val="00122969"/>
    <w:rsid w:val="00122A24"/>
    <w:rsid w:val="00122A8F"/>
    <w:rsid w:val="001245E5"/>
    <w:rsid w:val="00124AA4"/>
    <w:rsid w:val="001264FB"/>
    <w:rsid w:val="0012769C"/>
    <w:rsid w:val="0012775A"/>
    <w:rsid w:val="001301A4"/>
    <w:rsid w:val="0013187F"/>
    <w:rsid w:val="00131C99"/>
    <w:rsid w:val="00131F21"/>
    <w:rsid w:val="00132335"/>
    <w:rsid w:val="001327D6"/>
    <w:rsid w:val="00132A35"/>
    <w:rsid w:val="00132BB5"/>
    <w:rsid w:val="00133059"/>
    <w:rsid w:val="00133A65"/>
    <w:rsid w:val="0013493E"/>
    <w:rsid w:val="00135608"/>
    <w:rsid w:val="00135EDB"/>
    <w:rsid w:val="00135F0E"/>
    <w:rsid w:val="00136608"/>
    <w:rsid w:val="00137299"/>
    <w:rsid w:val="00137BCC"/>
    <w:rsid w:val="00140AC4"/>
    <w:rsid w:val="00140ADB"/>
    <w:rsid w:val="00140C03"/>
    <w:rsid w:val="00141622"/>
    <w:rsid w:val="0014191D"/>
    <w:rsid w:val="00141B80"/>
    <w:rsid w:val="00141F5A"/>
    <w:rsid w:val="001424DD"/>
    <w:rsid w:val="00142FB8"/>
    <w:rsid w:val="001446F6"/>
    <w:rsid w:val="00144BFC"/>
    <w:rsid w:val="0014507E"/>
    <w:rsid w:val="00146AF0"/>
    <w:rsid w:val="00147011"/>
    <w:rsid w:val="00147BF6"/>
    <w:rsid w:val="00147CEC"/>
    <w:rsid w:val="00150332"/>
    <w:rsid w:val="00150A19"/>
    <w:rsid w:val="00151092"/>
    <w:rsid w:val="00152064"/>
    <w:rsid w:val="001523F1"/>
    <w:rsid w:val="001528B1"/>
    <w:rsid w:val="00152ADB"/>
    <w:rsid w:val="00152C92"/>
    <w:rsid w:val="00153798"/>
    <w:rsid w:val="00153EFA"/>
    <w:rsid w:val="001541B7"/>
    <w:rsid w:val="001565B4"/>
    <w:rsid w:val="0015662F"/>
    <w:rsid w:val="00156FA9"/>
    <w:rsid w:val="001574F4"/>
    <w:rsid w:val="001578AD"/>
    <w:rsid w:val="00157F37"/>
    <w:rsid w:val="001603B8"/>
    <w:rsid w:val="001607E5"/>
    <w:rsid w:val="00161654"/>
    <w:rsid w:val="001617DD"/>
    <w:rsid w:val="00161838"/>
    <w:rsid w:val="00161F76"/>
    <w:rsid w:val="0016218B"/>
    <w:rsid w:val="00163065"/>
    <w:rsid w:val="0016362F"/>
    <w:rsid w:val="001638F6"/>
    <w:rsid w:val="00163A74"/>
    <w:rsid w:val="00164389"/>
    <w:rsid w:val="00164552"/>
    <w:rsid w:val="001647C1"/>
    <w:rsid w:val="0016517D"/>
    <w:rsid w:val="00165627"/>
    <w:rsid w:val="00165EC5"/>
    <w:rsid w:val="001662C2"/>
    <w:rsid w:val="00166481"/>
    <w:rsid w:val="0016736D"/>
    <w:rsid w:val="00170C7F"/>
    <w:rsid w:val="00170C86"/>
    <w:rsid w:val="00170D2A"/>
    <w:rsid w:val="00170D66"/>
    <w:rsid w:val="00171749"/>
    <w:rsid w:val="0017238A"/>
    <w:rsid w:val="00172C20"/>
    <w:rsid w:val="00172D6C"/>
    <w:rsid w:val="00173215"/>
    <w:rsid w:val="00173909"/>
    <w:rsid w:val="00174E09"/>
    <w:rsid w:val="0017604C"/>
    <w:rsid w:val="001760DB"/>
    <w:rsid w:val="001765AB"/>
    <w:rsid w:val="001765F0"/>
    <w:rsid w:val="00176B0C"/>
    <w:rsid w:val="00177582"/>
    <w:rsid w:val="00177EBB"/>
    <w:rsid w:val="00177FA1"/>
    <w:rsid w:val="0018047F"/>
    <w:rsid w:val="00180A21"/>
    <w:rsid w:val="00180E79"/>
    <w:rsid w:val="00181530"/>
    <w:rsid w:val="00182161"/>
    <w:rsid w:val="001825FD"/>
    <w:rsid w:val="00182988"/>
    <w:rsid w:val="0018312E"/>
    <w:rsid w:val="0018336D"/>
    <w:rsid w:val="001834C2"/>
    <w:rsid w:val="001838CA"/>
    <w:rsid w:val="00183ACC"/>
    <w:rsid w:val="00183B90"/>
    <w:rsid w:val="00184E71"/>
    <w:rsid w:val="001854DA"/>
    <w:rsid w:val="00185647"/>
    <w:rsid w:val="00185922"/>
    <w:rsid w:val="001860CC"/>
    <w:rsid w:val="00186688"/>
    <w:rsid w:val="00186E07"/>
    <w:rsid w:val="0018746B"/>
    <w:rsid w:val="0019023A"/>
    <w:rsid w:val="00190883"/>
    <w:rsid w:val="00190E04"/>
    <w:rsid w:val="00191695"/>
    <w:rsid w:val="00191EB3"/>
    <w:rsid w:val="0019200A"/>
    <w:rsid w:val="00193779"/>
    <w:rsid w:val="00193C0B"/>
    <w:rsid w:val="00194733"/>
    <w:rsid w:val="001958A1"/>
    <w:rsid w:val="001967A7"/>
    <w:rsid w:val="001969F9"/>
    <w:rsid w:val="00196B14"/>
    <w:rsid w:val="00197241"/>
    <w:rsid w:val="00197294"/>
    <w:rsid w:val="00197A20"/>
    <w:rsid w:val="00197B5B"/>
    <w:rsid w:val="00197DF9"/>
    <w:rsid w:val="00197F54"/>
    <w:rsid w:val="001A02B8"/>
    <w:rsid w:val="001A05EF"/>
    <w:rsid w:val="001A09DD"/>
    <w:rsid w:val="001A0F5D"/>
    <w:rsid w:val="001A226C"/>
    <w:rsid w:val="001A2552"/>
    <w:rsid w:val="001A280D"/>
    <w:rsid w:val="001A2818"/>
    <w:rsid w:val="001A2913"/>
    <w:rsid w:val="001A2A2B"/>
    <w:rsid w:val="001A2E23"/>
    <w:rsid w:val="001A4EF5"/>
    <w:rsid w:val="001A50EB"/>
    <w:rsid w:val="001A5181"/>
    <w:rsid w:val="001A5193"/>
    <w:rsid w:val="001A51E7"/>
    <w:rsid w:val="001A5506"/>
    <w:rsid w:val="001A5719"/>
    <w:rsid w:val="001A5E1A"/>
    <w:rsid w:val="001A6378"/>
    <w:rsid w:val="001A6492"/>
    <w:rsid w:val="001A7003"/>
    <w:rsid w:val="001A7083"/>
    <w:rsid w:val="001A74AB"/>
    <w:rsid w:val="001A7649"/>
    <w:rsid w:val="001A7FC7"/>
    <w:rsid w:val="001B0BE3"/>
    <w:rsid w:val="001B0DFB"/>
    <w:rsid w:val="001B106E"/>
    <w:rsid w:val="001B1191"/>
    <w:rsid w:val="001B149D"/>
    <w:rsid w:val="001B1E34"/>
    <w:rsid w:val="001B37DB"/>
    <w:rsid w:val="001B37FF"/>
    <w:rsid w:val="001B45AC"/>
    <w:rsid w:val="001B4AEF"/>
    <w:rsid w:val="001B5319"/>
    <w:rsid w:val="001B5843"/>
    <w:rsid w:val="001B6051"/>
    <w:rsid w:val="001B62D0"/>
    <w:rsid w:val="001C086B"/>
    <w:rsid w:val="001C0CD5"/>
    <w:rsid w:val="001C2380"/>
    <w:rsid w:val="001C2CEA"/>
    <w:rsid w:val="001C2E39"/>
    <w:rsid w:val="001C3C4C"/>
    <w:rsid w:val="001C4408"/>
    <w:rsid w:val="001C52BD"/>
    <w:rsid w:val="001C5FB3"/>
    <w:rsid w:val="001C6027"/>
    <w:rsid w:val="001C6FD1"/>
    <w:rsid w:val="001C7930"/>
    <w:rsid w:val="001D087D"/>
    <w:rsid w:val="001D0FA3"/>
    <w:rsid w:val="001D163A"/>
    <w:rsid w:val="001D1992"/>
    <w:rsid w:val="001D1AF9"/>
    <w:rsid w:val="001D21A7"/>
    <w:rsid w:val="001D2257"/>
    <w:rsid w:val="001D2734"/>
    <w:rsid w:val="001D2C55"/>
    <w:rsid w:val="001D3492"/>
    <w:rsid w:val="001D36FD"/>
    <w:rsid w:val="001D3BA5"/>
    <w:rsid w:val="001D40FC"/>
    <w:rsid w:val="001D4259"/>
    <w:rsid w:val="001D431E"/>
    <w:rsid w:val="001D4EA3"/>
    <w:rsid w:val="001D59DB"/>
    <w:rsid w:val="001D5B3F"/>
    <w:rsid w:val="001D6130"/>
    <w:rsid w:val="001D6238"/>
    <w:rsid w:val="001D660D"/>
    <w:rsid w:val="001D6A9D"/>
    <w:rsid w:val="001D7912"/>
    <w:rsid w:val="001D7CA0"/>
    <w:rsid w:val="001E0074"/>
    <w:rsid w:val="001E02B1"/>
    <w:rsid w:val="001E06AF"/>
    <w:rsid w:val="001E0977"/>
    <w:rsid w:val="001E0A32"/>
    <w:rsid w:val="001E1511"/>
    <w:rsid w:val="001E220F"/>
    <w:rsid w:val="001E22C2"/>
    <w:rsid w:val="001E27B1"/>
    <w:rsid w:val="001E28FD"/>
    <w:rsid w:val="001E2949"/>
    <w:rsid w:val="001E2C6A"/>
    <w:rsid w:val="001E3095"/>
    <w:rsid w:val="001E3E7C"/>
    <w:rsid w:val="001E4039"/>
    <w:rsid w:val="001E5267"/>
    <w:rsid w:val="001E5F2F"/>
    <w:rsid w:val="001E6471"/>
    <w:rsid w:val="001E6833"/>
    <w:rsid w:val="001E7690"/>
    <w:rsid w:val="001E79C7"/>
    <w:rsid w:val="001F0686"/>
    <w:rsid w:val="001F10A3"/>
    <w:rsid w:val="001F1351"/>
    <w:rsid w:val="001F1884"/>
    <w:rsid w:val="001F1C02"/>
    <w:rsid w:val="001F316B"/>
    <w:rsid w:val="001F3381"/>
    <w:rsid w:val="001F37F6"/>
    <w:rsid w:val="001F3BA0"/>
    <w:rsid w:val="001F3CC5"/>
    <w:rsid w:val="001F3E6D"/>
    <w:rsid w:val="001F533B"/>
    <w:rsid w:val="001F5921"/>
    <w:rsid w:val="001F7168"/>
    <w:rsid w:val="001F758E"/>
    <w:rsid w:val="001F7934"/>
    <w:rsid w:val="001F7D99"/>
    <w:rsid w:val="0020069A"/>
    <w:rsid w:val="002006BD"/>
    <w:rsid w:val="00200766"/>
    <w:rsid w:val="002011CD"/>
    <w:rsid w:val="002013E8"/>
    <w:rsid w:val="00201C13"/>
    <w:rsid w:val="00202578"/>
    <w:rsid w:val="00202A2E"/>
    <w:rsid w:val="00202E10"/>
    <w:rsid w:val="00202FF6"/>
    <w:rsid w:val="00203BC5"/>
    <w:rsid w:val="00203C8F"/>
    <w:rsid w:val="00203F72"/>
    <w:rsid w:val="00205EF8"/>
    <w:rsid w:val="002063BA"/>
    <w:rsid w:val="00206570"/>
    <w:rsid w:val="00206E8B"/>
    <w:rsid w:val="00207414"/>
    <w:rsid w:val="002075E8"/>
    <w:rsid w:val="00207816"/>
    <w:rsid w:val="00210C9D"/>
    <w:rsid w:val="00212C8F"/>
    <w:rsid w:val="0021366B"/>
    <w:rsid w:val="002136AF"/>
    <w:rsid w:val="00213CF2"/>
    <w:rsid w:val="00214092"/>
    <w:rsid w:val="00214097"/>
    <w:rsid w:val="0021422B"/>
    <w:rsid w:val="00215B63"/>
    <w:rsid w:val="00215BD1"/>
    <w:rsid w:val="002171A1"/>
    <w:rsid w:val="00217773"/>
    <w:rsid w:val="00217D64"/>
    <w:rsid w:val="00220BF1"/>
    <w:rsid w:val="00221658"/>
    <w:rsid w:val="0022166C"/>
    <w:rsid w:val="00221987"/>
    <w:rsid w:val="00221D8D"/>
    <w:rsid w:val="00221E8F"/>
    <w:rsid w:val="00221F6B"/>
    <w:rsid w:val="002221A6"/>
    <w:rsid w:val="00222A44"/>
    <w:rsid w:val="00223132"/>
    <w:rsid w:val="00223461"/>
    <w:rsid w:val="002238EA"/>
    <w:rsid w:val="00223EE9"/>
    <w:rsid w:val="00223FB1"/>
    <w:rsid w:val="002241E4"/>
    <w:rsid w:val="00230E20"/>
    <w:rsid w:val="0023124E"/>
    <w:rsid w:val="00231A22"/>
    <w:rsid w:val="00231DC8"/>
    <w:rsid w:val="00232370"/>
    <w:rsid w:val="0023260F"/>
    <w:rsid w:val="00232F62"/>
    <w:rsid w:val="002338B0"/>
    <w:rsid w:val="002351FD"/>
    <w:rsid w:val="00235308"/>
    <w:rsid w:val="002354EF"/>
    <w:rsid w:val="00235A71"/>
    <w:rsid w:val="00235C47"/>
    <w:rsid w:val="0023624C"/>
    <w:rsid w:val="00236440"/>
    <w:rsid w:val="00236EBA"/>
    <w:rsid w:val="00237029"/>
    <w:rsid w:val="00237525"/>
    <w:rsid w:val="00237F7A"/>
    <w:rsid w:val="0024015F"/>
    <w:rsid w:val="0024044D"/>
    <w:rsid w:val="00240561"/>
    <w:rsid w:val="002429E8"/>
    <w:rsid w:val="00242A5E"/>
    <w:rsid w:val="002436DB"/>
    <w:rsid w:val="00243753"/>
    <w:rsid w:val="002439DC"/>
    <w:rsid w:val="00244F78"/>
    <w:rsid w:val="00245974"/>
    <w:rsid w:val="0024662A"/>
    <w:rsid w:val="0024681C"/>
    <w:rsid w:val="00246990"/>
    <w:rsid w:val="00246A9E"/>
    <w:rsid w:val="00246DAA"/>
    <w:rsid w:val="0025033C"/>
    <w:rsid w:val="002510AC"/>
    <w:rsid w:val="002510BE"/>
    <w:rsid w:val="0025170A"/>
    <w:rsid w:val="00251A4D"/>
    <w:rsid w:val="00251FF0"/>
    <w:rsid w:val="00252118"/>
    <w:rsid w:val="0025273F"/>
    <w:rsid w:val="00252881"/>
    <w:rsid w:val="0025290C"/>
    <w:rsid w:val="00252A5D"/>
    <w:rsid w:val="002532EE"/>
    <w:rsid w:val="00254159"/>
    <w:rsid w:val="0025462A"/>
    <w:rsid w:val="00254848"/>
    <w:rsid w:val="00254926"/>
    <w:rsid w:val="00255572"/>
    <w:rsid w:val="00256F79"/>
    <w:rsid w:val="00257028"/>
    <w:rsid w:val="002571B8"/>
    <w:rsid w:val="00257466"/>
    <w:rsid w:val="0025788C"/>
    <w:rsid w:val="00257C3D"/>
    <w:rsid w:val="00257C44"/>
    <w:rsid w:val="00257F94"/>
    <w:rsid w:val="002608C6"/>
    <w:rsid w:val="00261761"/>
    <w:rsid w:val="0026178B"/>
    <w:rsid w:val="00261CC0"/>
    <w:rsid w:val="00262061"/>
    <w:rsid w:val="00262B05"/>
    <w:rsid w:val="00262C2C"/>
    <w:rsid w:val="00263790"/>
    <w:rsid w:val="002648AD"/>
    <w:rsid w:val="00264919"/>
    <w:rsid w:val="00264D2B"/>
    <w:rsid w:val="002657D0"/>
    <w:rsid w:val="00265D7A"/>
    <w:rsid w:val="00265EE2"/>
    <w:rsid w:val="00266545"/>
    <w:rsid w:val="0026669B"/>
    <w:rsid w:val="00266F25"/>
    <w:rsid w:val="00267F27"/>
    <w:rsid w:val="0027028F"/>
    <w:rsid w:val="002719F1"/>
    <w:rsid w:val="00271A56"/>
    <w:rsid w:val="00271F49"/>
    <w:rsid w:val="00272CD2"/>
    <w:rsid w:val="0027324B"/>
    <w:rsid w:val="00273D7C"/>
    <w:rsid w:val="00274872"/>
    <w:rsid w:val="00274B8A"/>
    <w:rsid w:val="00274B94"/>
    <w:rsid w:val="002755D5"/>
    <w:rsid w:val="0027574F"/>
    <w:rsid w:val="002758CF"/>
    <w:rsid w:val="00275C42"/>
    <w:rsid w:val="00275DAC"/>
    <w:rsid w:val="002760FA"/>
    <w:rsid w:val="00276260"/>
    <w:rsid w:val="002764E4"/>
    <w:rsid w:val="0027703B"/>
    <w:rsid w:val="002772DF"/>
    <w:rsid w:val="00277464"/>
    <w:rsid w:val="0028003A"/>
    <w:rsid w:val="00280EE0"/>
    <w:rsid w:val="0028116F"/>
    <w:rsid w:val="0028270E"/>
    <w:rsid w:val="00282BCF"/>
    <w:rsid w:val="00283982"/>
    <w:rsid w:val="00283CD1"/>
    <w:rsid w:val="00284B6F"/>
    <w:rsid w:val="00284E90"/>
    <w:rsid w:val="00285568"/>
    <w:rsid w:val="00285BE7"/>
    <w:rsid w:val="002867FC"/>
    <w:rsid w:val="002869F3"/>
    <w:rsid w:val="00286FBA"/>
    <w:rsid w:val="002876B9"/>
    <w:rsid w:val="002878C5"/>
    <w:rsid w:val="002918E7"/>
    <w:rsid w:val="00291D0B"/>
    <w:rsid w:val="00291DCF"/>
    <w:rsid w:val="00291F16"/>
    <w:rsid w:val="00292671"/>
    <w:rsid w:val="0029335A"/>
    <w:rsid w:val="002937CF"/>
    <w:rsid w:val="00293897"/>
    <w:rsid w:val="002938CA"/>
    <w:rsid w:val="00293A92"/>
    <w:rsid w:val="00293B34"/>
    <w:rsid w:val="00294143"/>
    <w:rsid w:val="00294C8E"/>
    <w:rsid w:val="00294FCF"/>
    <w:rsid w:val="0029614D"/>
    <w:rsid w:val="00296B9B"/>
    <w:rsid w:val="002971EF"/>
    <w:rsid w:val="002973A6"/>
    <w:rsid w:val="0029781D"/>
    <w:rsid w:val="002A024E"/>
    <w:rsid w:val="002A09D8"/>
    <w:rsid w:val="002A0C69"/>
    <w:rsid w:val="002A171C"/>
    <w:rsid w:val="002A2381"/>
    <w:rsid w:val="002A322A"/>
    <w:rsid w:val="002A3C8C"/>
    <w:rsid w:val="002A3F21"/>
    <w:rsid w:val="002A4312"/>
    <w:rsid w:val="002A4936"/>
    <w:rsid w:val="002A4B21"/>
    <w:rsid w:val="002A5FB6"/>
    <w:rsid w:val="002A71CF"/>
    <w:rsid w:val="002A748F"/>
    <w:rsid w:val="002A7A23"/>
    <w:rsid w:val="002A7D02"/>
    <w:rsid w:val="002B083A"/>
    <w:rsid w:val="002B0E2E"/>
    <w:rsid w:val="002B14D0"/>
    <w:rsid w:val="002B1847"/>
    <w:rsid w:val="002B2018"/>
    <w:rsid w:val="002B306E"/>
    <w:rsid w:val="002B3539"/>
    <w:rsid w:val="002B38AE"/>
    <w:rsid w:val="002B4283"/>
    <w:rsid w:val="002B4486"/>
    <w:rsid w:val="002B4CB0"/>
    <w:rsid w:val="002B4DC5"/>
    <w:rsid w:val="002B5078"/>
    <w:rsid w:val="002B5C47"/>
    <w:rsid w:val="002B5FB2"/>
    <w:rsid w:val="002B6926"/>
    <w:rsid w:val="002B6B3C"/>
    <w:rsid w:val="002B6B49"/>
    <w:rsid w:val="002B705B"/>
    <w:rsid w:val="002B753C"/>
    <w:rsid w:val="002B7815"/>
    <w:rsid w:val="002B7FFD"/>
    <w:rsid w:val="002C0660"/>
    <w:rsid w:val="002C068A"/>
    <w:rsid w:val="002C100D"/>
    <w:rsid w:val="002C12DA"/>
    <w:rsid w:val="002C1A04"/>
    <w:rsid w:val="002C25FF"/>
    <w:rsid w:val="002C2956"/>
    <w:rsid w:val="002C2D2B"/>
    <w:rsid w:val="002C2F35"/>
    <w:rsid w:val="002C386D"/>
    <w:rsid w:val="002C4F48"/>
    <w:rsid w:val="002C5924"/>
    <w:rsid w:val="002C5D4E"/>
    <w:rsid w:val="002C5D8E"/>
    <w:rsid w:val="002C5E5A"/>
    <w:rsid w:val="002C5FFD"/>
    <w:rsid w:val="002C6B33"/>
    <w:rsid w:val="002C6F59"/>
    <w:rsid w:val="002C7A57"/>
    <w:rsid w:val="002C7D10"/>
    <w:rsid w:val="002C7F93"/>
    <w:rsid w:val="002D07CA"/>
    <w:rsid w:val="002D116D"/>
    <w:rsid w:val="002D1730"/>
    <w:rsid w:val="002D1B5C"/>
    <w:rsid w:val="002D28DB"/>
    <w:rsid w:val="002D406D"/>
    <w:rsid w:val="002D4232"/>
    <w:rsid w:val="002D4415"/>
    <w:rsid w:val="002D4508"/>
    <w:rsid w:val="002D4DA3"/>
    <w:rsid w:val="002D4DFA"/>
    <w:rsid w:val="002D51AD"/>
    <w:rsid w:val="002D542D"/>
    <w:rsid w:val="002D5450"/>
    <w:rsid w:val="002D563C"/>
    <w:rsid w:val="002D58E1"/>
    <w:rsid w:val="002D5F25"/>
    <w:rsid w:val="002D5F41"/>
    <w:rsid w:val="002D614A"/>
    <w:rsid w:val="002D6E4A"/>
    <w:rsid w:val="002E092F"/>
    <w:rsid w:val="002E1035"/>
    <w:rsid w:val="002E1549"/>
    <w:rsid w:val="002E1625"/>
    <w:rsid w:val="002E186F"/>
    <w:rsid w:val="002E1E09"/>
    <w:rsid w:val="002E3254"/>
    <w:rsid w:val="002E3BEA"/>
    <w:rsid w:val="002E3EE9"/>
    <w:rsid w:val="002E49FC"/>
    <w:rsid w:val="002E4FBB"/>
    <w:rsid w:val="002E53F8"/>
    <w:rsid w:val="002E6883"/>
    <w:rsid w:val="002E6BC8"/>
    <w:rsid w:val="002E7242"/>
    <w:rsid w:val="002E72F8"/>
    <w:rsid w:val="002E7A88"/>
    <w:rsid w:val="002F1DB8"/>
    <w:rsid w:val="002F1E8B"/>
    <w:rsid w:val="002F1EB7"/>
    <w:rsid w:val="002F2AB8"/>
    <w:rsid w:val="002F2B6F"/>
    <w:rsid w:val="002F3537"/>
    <w:rsid w:val="002F4106"/>
    <w:rsid w:val="002F416E"/>
    <w:rsid w:val="002F437D"/>
    <w:rsid w:val="002F438E"/>
    <w:rsid w:val="002F5C90"/>
    <w:rsid w:val="002F6283"/>
    <w:rsid w:val="002F68A5"/>
    <w:rsid w:val="002F74EF"/>
    <w:rsid w:val="003002AC"/>
    <w:rsid w:val="00300440"/>
    <w:rsid w:val="00300EC0"/>
    <w:rsid w:val="00300F4F"/>
    <w:rsid w:val="0030126D"/>
    <w:rsid w:val="00302BAA"/>
    <w:rsid w:val="00302CFD"/>
    <w:rsid w:val="0030399C"/>
    <w:rsid w:val="00304565"/>
    <w:rsid w:val="00304D89"/>
    <w:rsid w:val="00304F45"/>
    <w:rsid w:val="0030500E"/>
    <w:rsid w:val="003056E0"/>
    <w:rsid w:val="00305AD4"/>
    <w:rsid w:val="00306222"/>
    <w:rsid w:val="00306A67"/>
    <w:rsid w:val="0031097E"/>
    <w:rsid w:val="00310B55"/>
    <w:rsid w:val="003114CD"/>
    <w:rsid w:val="00311D09"/>
    <w:rsid w:val="00311F21"/>
    <w:rsid w:val="0031225F"/>
    <w:rsid w:val="003123D2"/>
    <w:rsid w:val="0031266C"/>
    <w:rsid w:val="00312C58"/>
    <w:rsid w:val="0031333A"/>
    <w:rsid w:val="00314871"/>
    <w:rsid w:val="00314941"/>
    <w:rsid w:val="00315A1B"/>
    <w:rsid w:val="00315D72"/>
    <w:rsid w:val="00316011"/>
    <w:rsid w:val="00316050"/>
    <w:rsid w:val="0031680C"/>
    <w:rsid w:val="00316AA3"/>
    <w:rsid w:val="003172BA"/>
    <w:rsid w:val="0031785E"/>
    <w:rsid w:val="003178EA"/>
    <w:rsid w:val="00320020"/>
    <w:rsid w:val="0032019F"/>
    <w:rsid w:val="003206FD"/>
    <w:rsid w:val="0032088D"/>
    <w:rsid w:val="00320C98"/>
    <w:rsid w:val="00320F76"/>
    <w:rsid w:val="00321B7C"/>
    <w:rsid w:val="00321EEA"/>
    <w:rsid w:val="00322742"/>
    <w:rsid w:val="00322A4A"/>
    <w:rsid w:val="00322F7B"/>
    <w:rsid w:val="003240CE"/>
    <w:rsid w:val="003244E9"/>
    <w:rsid w:val="00325C7A"/>
    <w:rsid w:val="00325DF6"/>
    <w:rsid w:val="003262BE"/>
    <w:rsid w:val="003268AB"/>
    <w:rsid w:val="00326BA5"/>
    <w:rsid w:val="003273E2"/>
    <w:rsid w:val="0032771E"/>
    <w:rsid w:val="00327F59"/>
    <w:rsid w:val="00330789"/>
    <w:rsid w:val="00330E3B"/>
    <w:rsid w:val="00331007"/>
    <w:rsid w:val="0033106C"/>
    <w:rsid w:val="00331186"/>
    <w:rsid w:val="0033164E"/>
    <w:rsid w:val="00331686"/>
    <w:rsid w:val="00331B6D"/>
    <w:rsid w:val="00331FAF"/>
    <w:rsid w:val="0033274E"/>
    <w:rsid w:val="003329A1"/>
    <w:rsid w:val="00332E61"/>
    <w:rsid w:val="00333328"/>
    <w:rsid w:val="003333D8"/>
    <w:rsid w:val="003336EB"/>
    <w:rsid w:val="003336FA"/>
    <w:rsid w:val="00334013"/>
    <w:rsid w:val="003340D2"/>
    <w:rsid w:val="0033429D"/>
    <w:rsid w:val="003342D9"/>
    <w:rsid w:val="0033436A"/>
    <w:rsid w:val="00334614"/>
    <w:rsid w:val="00335247"/>
    <w:rsid w:val="00335683"/>
    <w:rsid w:val="00335E16"/>
    <w:rsid w:val="00336E6D"/>
    <w:rsid w:val="00336F8D"/>
    <w:rsid w:val="0033772E"/>
    <w:rsid w:val="00337880"/>
    <w:rsid w:val="00337BEC"/>
    <w:rsid w:val="00341326"/>
    <w:rsid w:val="00341CDE"/>
    <w:rsid w:val="00342860"/>
    <w:rsid w:val="0034295A"/>
    <w:rsid w:val="003429EA"/>
    <w:rsid w:val="003429F7"/>
    <w:rsid w:val="00343007"/>
    <w:rsid w:val="00343409"/>
    <w:rsid w:val="00343A1F"/>
    <w:rsid w:val="00343C29"/>
    <w:rsid w:val="00344294"/>
    <w:rsid w:val="0034486C"/>
    <w:rsid w:val="00344BA3"/>
    <w:rsid w:val="00344CD1"/>
    <w:rsid w:val="00345192"/>
    <w:rsid w:val="00345762"/>
    <w:rsid w:val="00345D9C"/>
    <w:rsid w:val="00346A6A"/>
    <w:rsid w:val="00347111"/>
    <w:rsid w:val="00350FCA"/>
    <w:rsid w:val="0035128F"/>
    <w:rsid w:val="003530ED"/>
    <w:rsid w:val="00353968"/>
    <w:rsid w:val="00353A23"/>
    <w:rsid w:val="00353B2F"/>
    <w:rsid w:val="00353C74"/>
    <w:rsid w:val="00354AAA"/>
    <w:rsid w:val="003565C7"/>
    <w:rsid w:val="00356850"/>
    <w:rsid w:val="00356DC2"/>
    <w:rsid w:val="00357BD6"/>
    <w:rsid w:val="00357C74"/>
    <w:rsid w:val="0036032D"/>
    <w:rsid w:val="00360664"/>
    <w:rsid w:val="0036093E"/>
    <w:rsid w:val="00360AC6"/>
    <w:rsid w:val="003617A1"/>
    <w:rsid w:val="00361890"/>
    <w:rsid w:val="00361C9D"/>
    <w:rsid w:val="00362711"/>
    <w:rsid w:val="00362C0A"/>
    <w:rsid w:val="00362F6A"/>
    <w:rsid w:val="00363887"/>
    <w:rsid w:val="00363E02"/>
    <w:rsid w:val="003648D2"/>
    <w:rsid w:val="00364E17"/>
    <w:rsid w:val="00364FC5"/>
    <w:rsid w:val="00365198"/>
    <w:rsid w:val="0036553E"/>
    <w:rsid w:val="003655E8"/>
    <w:rsid w:val="00365BD7"/>
    <w:rsid w:val="00365D7D"/>
    <w:rsid w:val="0036641E"/>
    <w:rsid w:val="00371566"/>
    <w:rsid w:val="003715A6"/>
    <w:rsid w:val="003718B9"/>
    <w:rsid w:val="00372836"/>
    <w:rsid w:val="00373B3C"/>
    <w:rsid w:val="0037417A"/>
    <w:rsid w:val="00374182"/>
    <w:rsid w:val="00374BDE"/>
    <w:rsid w:val="00374FAC"/>
    <w:rsid w:val="003752C4"/>
    <w:rsid w:val="00375BDE"/>
    <w:rsid w:val="00376050"/>
    <w:rsid w:val="00376671"/>
    <w:rsid w:val="00376AE1"/>
    <w:rsid w:val="00377E18"/>
    <w:rsid w:val="003800BD"/>
    <w:rsid w:val="00380F37"/>
    <w:rsid w:val="0038156A"/>
    <w:rsid w:val="003826A1"/>
    <w:rsid w:val="00383189"/>
    <w:rsid w:val="0038390F"/>
    <w:rsid w:val="00383975"/>
    <w:rsid w:val="00384B6A"/>
    <w:rsid w:val="00384C3A"/>
    <w:rsid w:val="0038533F"/>
    <w:rsid w:val="00385347"/>
    <w:rsid w:val="00385554"/>
    <w:rsid w:val="003855C7"/>
    <w:rsid w:val="0038711E"/>
    <w:rsid w:val="00387A0D"/>
    <w:rsid w:val="00390124"/>
    <w:rsid w:val="003901F4"/>
    <w:rsid w:val="0039039E"/>
    <w:rsid w:val="00390932"/>
    <w:rsid w:val="00390E19"/>
    <w:rsid w:val="003912E7"/>
    <w:rsid w:val="0039130F"/>
    <w:rsid w:val="00392205"/>
    <w:rsid w:val="003927B8"/>
    <w:rsid w:val="00392F19"/>
    <w:rsid w:val="00393D59"/>
    <w:rsid w:val="003941CF"/>
    <w:rsid w:val="00394363"/>
    <w:rsid w:val="003945A9"/>
    <w:rsid w:val="003948AC"/>
    <w:rsid w:val="00394B07"/>
    <w:rsid w:val="00394B09"/>
    <w:rsid w:val="00395282"/>
    <w:rsid w:val="00395EDF"/>
    <w:rsid w:val="003962A2"/>
    <w:rsid w:val="00396D10"/>
    <w:rsid w:val="00397769"/>
    <w:rsid w:val="00397CE6"/>
    <w:rsid w:val="00397EF9"/>
    <w:rsid w:val="003A025D"/>
    <w:rsid w:val="003A02B8"/>
    <w:rsid w:val="003A0407"/>
    <w:rsid w:val="003A0F42"/>
    <w:rsid w:val="003A1677"/>
    <w:rsid w:val="003A1A96"/>
    <w:rsid w:val="003A1FCF"/>
    <w:rsid w:val="003A2034"/>
    <w:rsid w:val="003A244B"/>
    <w:rsid w:val="003A25D3"/>
    <w:rsid w:val="003A2672"/>
    <w:rsid w:val="003A2C24"/>
    <w:rsid w:val="003A37B5"/>
    <w:rsid w:val="003A3833"/>
    <w:rsid w:val="003A385B"/>
    <w:rsid w:val="003A3A4D"/>
    <w:rsid w:val="003A3B56"/>
    <w:rsid w:val="003A3B7D"/>
    <w:rsid w:val="003A3E5D"/>
    <w:rsid w:val="003A51DC"/>
    <w:rsid w:val="003A576F"/>
    <w:rsid w:val="003A60CC"/>
    <w:rsid w:val="003A6B50"/>
    <w:rsid w:val="003A6CBD"/>
    <w:rsid w:val="003A7337"/>
    <w:rsid w:val="003A767F"/>
    <w:rsid w:val="003A77B9"/>
    <w:rsid w:val="003B122A"/>
    <w:rsid w:val="003B16A5"/>
    <w:rsid w:val="003B16FB"/>
    <w:rsid w:val="003B19A9"/>
    <w:rsid w:val="003B2150"/>
    <w:rsid w:val="003B2886"/>
    <w:rsid w:val="003B2BD4"/>
    <w:rsid w:val="003B2C41"/>
    <w:rsid w:val="003B2FE6"/>
    <w:rsid w:val="003B3E4E"/>
    <w:rsid w:val="003B4D22"/>
    <w:rsid w:val="003B53DF"/>
    <w:rsid w:val="003B5678"/>
    <w:rsid w:val="003B57C1"/>
    <w:rsid w:val="003B59CF"/>
    <w:rsid w:val="003B70AC"/>
    <w:rsid w:val="003B7525"/>
    <w:rsid w:val="003B7DE3"/>
    <w:rsid w:val="003C093B"/>
    <w:rsid w:val="003C0A23"/>
    <w:rsid w:val="003C1489"/>
    <w:rsid w:val="003C1537"/>
    <w:rsid w:val="003C16CF"/>
    <w:rsid w:val="003C1A9F"/>
    <w:rsid w:val="003C1AA9"/>
    <w:rsid w:val="003C1AD1"/>
    <w:rsid w:val="003C25E4"/>
    <w:rsid w:val="003C2795"/>
    <w:rsid w:val="003C2E6C"/>
    <w:rsid w:val="003C32B6"/>
    <w:rsid w:val="003C3A6E"/>
    <w:rsid w:val="003C422D"/>
    <w:rsid w:val="003C4B7B"/>
    <w:rsid w:val="003C4CCF"/>
    <w:rsid w:val="003C603E"/>
    <w:rsid w:val="003C6407"/>
    <w:rsid w:val="003C6B60"/>
    <w:rsid w:val="003C6D94"/>
    <w:rsid w:val="003D0C5B"/>
    <w:rsid w:val="003D0F28"/>
    <w:rsid w:val="003D13F9"/>
    <w:rsid w:val="003D21B1"/>
    <w:rsid w:val="003D2739"/>
    <w:rsid w:val="003D2BC7"/>
    <w:rsid w:val="003D3A77"/>
    <w:rsid w:val="003D3C2E"/>
    <w:rsid w:val="003D3C37"/>
    <w:rsid w:val="003D3CA1"/>
    <w:rsid w:val="003D3E9E"/>
    <w:rsid w:val="003D4811"/>
    <w:rsid w:val="003D52C4"/>
    <w:rsid w:val="003D559C"/>
    <w:rsid w:val="003D617D"/>
    <w:rsid w:val="003D7002"/>
    <w:rsid w:val="003D7012"/>
    <w:rsid w:val="003D71B9"/>
    <w:rsid w:val="003D72E6"/>
    <w:rsid w:val="003D7333"/>
    <w:rsid w:val="003D73EA"/>
    <w:rsid w:val="003D78B0"/>
    <w:rsid w:val="003E04C2"/>
    <w:rsid w:val="003E113E"/>
    <w:rsid w:val="003E13AB"/>
    <w:rsid w:val="003E16E5"/>
    <w:rsid w:val="003E17A2"/>
    <w:rsid w:val="003E1E96"/>
    <w:rsid w:val="003E3604"/>
    <w:rsid w:val="003E3C58"/>
    <w:rsid w:val="003E4DCC"/>
    <w:rsid w:val="003E5233"/>
    <w:rsid w:val="003E552F"/>
    <w:rsid w:val="003E6DC5"/>
    <w:rsid w:val="003E6E39"/>
    <w:rsid w:val="003E7329"/>
    <w:rsid w:val="003F02E4"/>
    <w:rsid w:val="003F0467"/>
    <w:rsid w:val="003F0A07"/>
    <w:rsid w:val="003F0D07"/>
    <w:rsid w:val="003F0EDB"/>
    <w:rsid w:val="003F10AB"/>
    <w:rsid w:val="003F11F5"/>
    <w:rsid w:val="003F13B7"/>
    <w:rsid w:val="003F1E22"/>
    <w:rsid w:val="003F2288"/>
    <w:rsid w:val="003F25B4"/>
    <w:rsid w:val="003F282F"/>
    <w:rsid w:val="003F2A67"/>
    <w:rsid w:val="003F3054"/>
    <w:rsid w:val="003F43B9"/>
    <w:rsid w:val="003F4719"/>
    <w:rsid w:val="003F49FD"/>
    <w:rsid w:val="003F4C7A"/>
    <w:rsid w:val="003F5243"/>
    <w:rsid w:val="003F623B"/>
    <w:rsid w:val="003F766A"/>
    <w:rsid w:val="003F7FC3"/>
    <w:rsid w:val="00400122"/>
    <w:rsid w:val="004005ED"/>
    <w:rsid w:val="0040103B"/>
    <w:rsid w:val="004011A9"/>
    <w:rsid w:val="00401246"/>
    <w:rsid w:val="004014A3"/>
    <w:rsid w:val="00401560"/>
    <w:rsid w:val="004017EF"/>
    <w:rsid w:val="00402747"/>
    <w:rsid w:val="0040288B"/>
    <w:rsid w:val="00402B4B"/>
    <w:rsid w:val="00403102"/>
    <w:rsid w:val="004031CD"/>
    <w:rsid w:val="00403B2A"/>
    <w:rsid w:val="00403BE7"/>
    <w:rsid w:val="00403D90"/>
    <w:rsid w:val="00404035"/>
    <w:rsid w:val="00404060"/>
    <w:rsid w:val="00404089"/>
    <w:rsid w:val="00404CD8"/>
    <w:rsid w:val="00404DA7"/>
    <w:rsid w:val="004050C9"/>
    <w:rsid w:val="0040566D"/>
    <w:rsid w:val="004068A9"/>
    <w:rsid w:val="00406AE5"/>
    <w:rsid w:val="004076F3"/>
    <w:rsid w:val="00407E43"/>
    <w:rsid w:val="00407E83"/>
    <w:rsid w:val="00410251"/>
    <w:rsid w:val="00410375"/>
    <w:rsid w:val="00410461"/>
    <w:rsid w:val="00410C86"/>
    <w:rsid w:val="00411942"/>
    <w:rsid w:val="00411F2A"/>
    <w:rsid w:val="00412BC8"/>
    <w:rsid w:val="004131AA"/>
    <w:rsid w:val="004134A9"/>
    <w:rsid w:val="004140C1"/>
    <w:rsid w:val="00414343"/>
    <w:rsid w:val="004144E3"/>
    <w:rsid w:val="004156F0"/>
    <w:rsid w:val="0041594D"/>
    <w:rsid w:val="00415B84"/>
    <w:rsid w:val="00415CE5"/>
    <w:rsid w:val="00417B6A"/>
    <w:rsid w:val="00420F22"/>
    <w:rsid w:val="00421993"/>
    <w:rsid w:val="00422063"/>
    <w:rsid w:val="0042290A"/>
    <w:rsid w:val="00422B03"/>
    <w:rsid w:val="00423F5A"/>
    <w:rsid w:val="00424965"/>
    <w:rsid w:val="00424A5A"/>
    <w:rsid w:val="00425267"/>
    <w:rsid w:val="00425553"/>
    <w:rsid w:val="0042616C"/>
    <w:rsid w:val="004267EF"/>
    <w:rsid w:val="00426F8A"/>
    <w:rsid w:val="004303FF"/>
    <w:rsid w:val="00430699"/>
    <w:rsid w:val="00430FCD"/>
    <w:rsid w:val="00431A27"/>
    <w:rsid w:val="00431E1D"/>
    <w:rsid w:val="00432C31"/>
    <w:rsid w:val="00432C99"/>
    <w:rsid w:val="00433967"/>
    <w:rsid w:val="00433D1E"/>
    <w:rsid w:val="00434413"/>
    <w:rsid w:val="00434542"/>
    <w:rsid w:val="004345DE"/>
    <w:rsid w:val="00435E32"/>
    <w:rsid w:val="00437687"/>
    <w:rsid w:val="00437775"/>
    <w:rsid w:val="00440BEE"/>
    <w:rsid w:val="0044132D"/>
    <w:rsid w:val="00441A3D"/>
    <w:rsid w:val="00442082"/>
    <w:rsid w:val="00442742"/>
    <w:rsid w:val="004430F9"/>
    <w:rsid w:val="0044390B"/>
    <w:rsid w:val="00444425"/>
    <w:rsid w:val="004445B1"/>
    <w:rsid w:val="00444E4C"/>
    <w:rsid w:val="004453D3"/>
    <w:rsid w:val="004454AF"/>
    <w:rsid w:val="00446A4C"/>
    <w:rsid w:val="00446F46"/>
    <w:rsid w:val="004474DE"/>
    <w:rsid w:val="00447A99"/>
    <w:rsid w:val="00447C96"/>
    <w:rsid w:val="00447CDA"/>
    <w:rsid w:val="00447EAD"/>
    <w:rsid w:val="00447FE6"/>
    <w:rsid w:val="00450AB6"/>
    <w:rsid w:val="0045179B"/>
    <w:rsid w:val="00451A6D"/>
    <w:rsid w:val="00451D05"/>
    <w:rsid w:val="004526A4"/>
    <w:rsid w:val="004527C4"/>
    <w:rsid w:val="004531A3"/>
    <w:rsid w:val="004536B0"/>
    <w:rsid w:val="0045385F"/>
    <w:rsid w:val="00453DAD"/>
    <w:rsid w:val="00453E15"/>
    <w:rsid w:val="004541E1"/>
    <w:rsid w:val="00454401"/>
    <w:rsid w:val="0045468B"/>
    <w:rsid w:val="00454BA2"/>
    <w:rsid w:val="00454ED0"/>
    <w:rsid w:val="00455EE5"/>
    <w:rsid w:val="0045628D"/>
    <w:rsid w:val="004566EC"/>
    <w:rsid w:val="00456E7F"/>
    <w:rsid w:val="00456FAA"/>
    <w:rsid w:val="00456FD3"/>
    <w:rsid w:val="004579C3"/>
    <w:rsid w:val="004579E7"/>
    <w:rsid w:val="00457AED"/>
    <w:rsid w:val="00460326"/>
    <w:rsid w:val="004607B6"/>
    <w:rsid w:val="00461ACE"/>
    <w:rsid w:val="00461F2F"/>
    <w:rsid w:val="00462467"/>
    <w:rsid w:val="00462682"/>
    <w:rsid w:val="004629F8"/>
    <w:rsid w:val="00462A94"/>
    <w:rsid w:val="00462D27"/>
    <w:rsid w:val="004635C2"/>
    <w:rsid w:val="004638FF"/>
    <w:rsid w:val="0046395D"/>
    <w:rsid w:val="00463991"/>
    <w:rsid w:val="004640BD"/>
    <w:rsid w:val="004641B5"/>
    <w:rsid w:val="0046421D"/>
    <w:rsid w:val="0046473A"/>
    <w:rsid w:val="00464798"/>
    <w:rsid w:val="0046517E"/>
    <w:rsid w:val="0046519E"/>
    <w:rsid w:val="00466221"/>
    <w:rsid w:val="00466916"/>
    <w:rsid w:val="00466A14"/>
    <w:rsid w:val="00466A5C"/>
    <w:rsid w:val="00470788"/>
    <w:rsid w:val="004707C6"/>
    <w:rsid w:val="0047137B"/>
    <w:rsid w:val="00471F70"/>
    <w:rsid w:val="004725C5"/>
    <w:rsid w:val="004728B6"/>
    <w:rsid w:val="004728E0"/>
    <w:rsid w:val="00472DCF"/>
    <w:rsid w:val="00472DF2"/>
    <w:rsid w:val="00472E6B"/>
    <w:rsid w:val="0047369A"/>
    <w:rsid w:val="004737AC"/>
    <w:rsid w:val="004745E5"/>
    <w:rsid w:val="00475613"/>
    <w:rsid w:val="0047650E"/>
    <w:rsid w:val="00476C04"/>
    <w:rsid w:val="004771C7"/>
    <w:rsid w:val="004801EF"/>
    <w:rsid w:val="0048041A"/>
    <w:rsid w:val="004810EC"/>
    <w:rsid w:val="00481352"/>
    <w:rsid w:val="004818E0"/>
    <w:rsid w:val="0048225E"/>
    <w:rsid w:val="004826C5"/>
    <w:rsid w:val="00482760"/>
    <w:rsid w:val="00483450"/>
    <w:rsid w:val="0048494F"/>
    <w:rsid w:val="00484BBA"/>
    <w:rsid w:val="00484D45"/>
    <w:rsid w:val="00484E15"/>
    <w:rsid w:val="004857D3"/>
    <w:rsid w:val="00485B80"/>
    <w:rsid w:val="00486A08"/>
    <w:rsid w:val="00486B39"/>
    <w:rsid w:val="0048713C"/>
    <w:rsid w:val="0048721C"/>
    <w:rsid w:val="00487E7F"/>
    <w:rsid w:val="0049045E"/>
    <w:rsid w:val="00490C8B"/>
    <w:rsid w:val="00491356"/>
    <w:rsid w:val="004916EA"/>
    <w:rsid w:val="00491828"/>
    <w:rsid w:val="00491AAC"/>
    <w:rsid w:val="00491D9B"/>
    <w:rsid w:val="00492551"/>
    <w:rsid w:val="0049264F"/>
    <w:rsid w:val="004929F3"/>
    <w:rsid w:val="00492A33"/>
    <w:rsid w:val="00492BAB"/>
    <w:rsid w:val="00493403"/>
    <w:rsid w:val="00494451"/>
    <w:rsid w:val="00494457"/>
    <w:rsid w:val="00494B27"/>
    <w:rsid w:val="00495061"/>
    <w:rsid w:val="0049549C"/>
    <w:rsid w:val="00495534"/>
    <w:rsid w:val="00495FA0"/>
    <w:rsid w:val="004963AC"/>
    <w:rsid w:val="00496409"/>
    <w:rsid w:val="00496813"/>
    <w:rsid w:val="00496EE7"/>
    <w:rsid w:val="004976CF"/>
    <w:rsid w:val="00497C6B"/>
    <w:rsid w:val="00497D3B"/>
    <w:rsid w:val="004A0CD3"/>
    <w:rsid w:val="004A0D93"/>
    <w:rsid w:val="004A142A"/>
    <w:rsid w:val="004A18BB"/>
    <w:rsid w:val="004A18DD"/>
    <w:rsid w:val="004A1B4E"/>
    <w:rsid w:val="004A2B41"/>
    <w:rsid w:val="004A2EB8"/>
    <w:rsid w:val="004A2F95"/>
    <w:rsid w:val="004A310E"/>
    <w:rsid w:val="004A3344"/>
    <w:rsid w:val="004A45EA"/>
    <w:rsid w:val="004A462B"/>
    <w:rsid w:val="004A4651"/>
    <w:rsid w:val="004A4EE8"/>
    <w:rsid w:val="004A4FBC"/>
    <w:rsid w:val="004A5387"/>
    <w:rsid w:val="004A584D"/>
    <w:rsid w:val="004A5D65"/>
    <w:rsid w:val="004A6429"/>
    <w:rsid w:val="004A6776"/>
    <w:rsid w:val="004A6CC6"/>
    <w:rsid w:val="004A7F59"/>
    <w:rsid w:val="004B010A"/>
    <w:rsid w:val="004B0E57"/>
    <w:rsid w:val="004B1155"/>
    <w:rsid w:val="004B13C5"/>
    <w:rsid w:val="004B1713"/>
    <w:rsid w:val="004B1A94"/>
    <w:rsid w:val="004B1B5E"/>
    <w:rsid w:val="004B2361"/>
    <w:rsid w:val="004B25E1"/>
    <w:rsid w:val="004B2894"/>
    <w:rsid w:val="004B352E"/>
    <w:rsid w:val="004B42C7"/>
    <w:rsid w:val="004B455D"/>
    <w:rsid w:val="004B4D6E"/>
    <w:rsid w:val="004B5851"/>
    <w:rsid w:val="004B5939"/>
    <w:rsid w:val="004B5B42"/>
    <w:rsid w:val="004B5DA5"/>
    <w:rsid w:val="004B6627"/>
    <w:rsid w:val="004B6FD0"/>
    <w:rsid w:val="004B725B"/>
    <w:rsid w:val="004B7C87"/>
    <w:rsid w:val="004B7E2B"/>
    <w:rsid w:val="004C027B"/>
    <w:rsid w:val="004C0713"/>
    <w:rsid w:val="004C07CB"/>
    <w:rsid w:val="004C0C89"/>
    <w:rsid w:val="004C0CAF"/>
    <w:rsid w:val="004C0F3A"/>
    <w:rsid w:val="004C1658"/>
    <w:rsid w:val="004C1DED"/>
    <w:rsid w:val="004C2162"/>
    <w:rsid w:val="004C2280"/>
    <w:rsid w:val="004C300D"/>
    <w:rsid w:val="004C32BF"/>
    <w:rsid w:val="004C343A"/>
    <w:rsid w:val="004C4FAA"/>
    <w:rsid w:val="004C5078"/>
    <w:rsid w:val="004C7A5B"/>
    <w:rsid w:val="004C7B8C"/>
    <w:rsid w:val="004C7FF9"/>
    <w:rsid w:val="004D128F"/>
    <w:rsid w:val="004D13F4"/>
    <w:rsid w:val="004D24DF"/>
    <w:rsid w:val="004D25CA"/>
    <w:rsid w:val="004D2D2F"/>
    <w:rsid w:val="004D2E16"/>
    <w:rsid w:val="004D3B9B"/>
    <w:rsid w:val="004D3BDD"/>
    <w:rsid w:val="004D41AC"/>
    <w:rsid w:val="004D427E"/>
    <w:rsid w:val="004D4704"/>
    <w:rsid w:val="004D594D"/>
    <w:rsid w:val="004D5BF2"/>
    <w:rsid w:val="004D5FCE"/>
    <w:rsid w:val="004D70CF"/>
    <w:rsid w:val="004D7100"/>
    <w:rsid w:val="004D759E"/>
    <w:rsid w:val="004D7EE2"/>
    <w:rsid w:val="004E0EBF"/>
    <w:rsid w:val="004E0F01"/>
    <w:rsid w:val="004E1049"/>
    <w:rsid w:val="004E1476"/>
    <w:rsid w:val="004E15E9"/>
    <w:rsid w:val="004E1652"/>
    <w:rsid w:val="004E1B9C"/>
    <w:rsid w:val="004E2A5F"/>
    <w:rsid w:val="004E2B23"/>
    <w:rsid w:val="004E3697"/>
    <w:rsid w:val="004E487E"/>
    <w:rsid w:val="004E5458"/>
    <w:rsid w:val="004E57EE"/>
    <w:rsid w:val="004E5A4C"/>
    <w:rsid w:val="004E6091"/>
    <w:rsid w:val="004E62B7"/>
    <w:rsid w:val="004E6757"/>
    <w:rsid w:val="004E6DE5"/>
    <w:rsid w:val="004E7871"/>
    <w:rsid w:val="004E795E"/>
    <w:rsid w:val="004E7C51"/>
    <w:rsid w:val="004F0497"/>
    <w:rsid w:val="004F1330"/>
    <w:rsid w:val="004F13F3"/>
    <w:rsid w:val="004F152E"/>
    <w:rsid w:val="004F155F"/>
    <w:rsid w:val="004F15B3"/>
    <w:rsid w:val="004F1758"/>
    <w:rsid w:val="004F1BCC"/>
    <w:rsid w:val="004F272E"/>
    <w:rsid w:val="004F2E6F"/>
    <w:rsid w:val="004F3107"/>
    <w:rsid w:val="004F3D08"/>
    <w:rsid w:val="004F40B6"/>
    <w:rsid w:val="004F4A64"/>
    <w:rsid w:val="004F4AF0"/>
    <w:rsid w:val="004F4D29"/>
    <w:rsid w:val="004F4E1F"/>
    <w:rsid w:val="004F5210"/>
    <w:rsid w:val="004F58D8"/>
    <w:rsid w:val="004F58F3"/>
    <w:rsid w:val="004F5BCC"/>
    <w:rsid w:val="004F6295"/>
    <w:rsid w:val="004F6B3C"/>
    <w:rsid w:val="004F719E"/>
    <w:rsid w:val="004F76E2"/>
    <w:rsid w:val="004F7916"/>
    <w:rsid w:val="00500A3C"/>
    <w:rsid w:val="00500A49"/>
    <w:rsid w:val="005010A1"/>
    <w:rsid w:val="00501D1E"/>
    <w:rsid w:val="00502A01"/>
    <w:rsid w:val="00502A5E"/>
    <w:rsid w:val="00502B34"/>
    <w:rsid w:val="005031CE"/>
    <w:rsid w:val="0050336A"/>
    <w:rsid w:val="00503546"/>
    <w:rsid w:val="00503947"/>
    <w:rsid w:val="00503A0C"/>
    <w:rsid w:val="00503B67"/>
    <w:rsid w:val="00504770"/>
    <w:rsid w:val="00504799"/>
    <w:rsid w:val="00504D5C"/>
    <w:rsid w:val="00505A01"/>
    <w:rsid w:val="00505C17"/>
    <w:rsid w:val="00506005"/>
    <w:rsid w:val="005067AD"/>
    <w:rsid w:val="0050687B"/>
    <w:rsid w:val="00506C6B"/>
    <w:rsid w:val="00506E0E"/>
    <w:rsid w:val="005073C6"/>
    <w:rsid w:val="00507632"/>
    <w:rsid w:val="0051037D"/>
    <w:rsid w:val="00511424"/>
    <w:rsid w:val="00511585"/>
    <w:rsid w:val="0051184A"/>
    <w:rsid w:val="00511F88"/>
    <w:rsid w:val="00512BA3"/>
    <w:rsid w:val="00513412"/>
    <w:rsid w:val="0051401A"/>
    <w:rsid w:val="00514413"/>
    <w:rsid w:val="00514D53"/>
    <w:rsid w:val="005150B2"/>
    <w:rsid w:val="005151CC"/>
    <w:rsid w:val="005159AE"/>
    <w:rsid w:val="00516172"/>
    <w:rsid w:val="00516FC9"/>
    <w:rsid w:val="005170B7"/>
    <w:rsid w:val="00517D0B"/>
    <w:rsid w:val="00520498"/>
    <w:rsid w:val="0052098C"/>
    <w:rsid w:val="00520DE0"/>
    <w:rsid w:val="00521215"/>
    <w:rsid w:val="0052159E"/>
    <w:rsid w:val="00521772"/>
    <w:rsid w:val="00521820"/>
    <w:rsid w:val="005218FB"/>
    <w:rsid w:val="00521B5A"/>
    <w:rsid w:val="00521DE0"/>
    <w:rsid w:val="00521FE3"/>
    <w:rsid w:val="00523269"/>
    <w:rsid w:val="0052347F"/>
    <w:rsid w:val="00523581"/>
    <w:rsid w:val="00523841"/>
    <w:rsid w:val="0052392B"/>
    <w:rsid w:val="00523F76"/>
    <w:rsid w:val="005241C9"/>
    <w:rsid w:val="00525832"/>
    <w:rsid w:val="00525B0F"/>
    <w:rsid w:val="00525C91"/>
    <w:rsid w:val="00526D7B"/>
    <w:rsid w:val="00527FED"/>
    <w:rsid w:val="005300F7"/>
    <w:rsid w:val="00530CCD"/>
    <w:rsid w:val="0053236C"/>
    <w:rsid w:val="00532A9C"/>
    <w:rsid w:val="005330BF"/>
    <w:rsid w:val="005332EF"/>
    <w:rsid w:val="00533443"/>
    <w:rsid w:val="00533656"/>
    <w:rsid w:val="00533CFA"/>
    <w:rsid w:val="0053404E"/>
    <w:rsid w:val="005341D0"/>
    <w:rsid w:val="0053515B"/>
    <w:rsid w:val="005351D4"/>
    <w:rsid w:val="00535209"/>
    <w:rsid w:val="005354E2"/>
    <w:rsid w:val="00535FBF"/>
    <w:rsid w:val="00536B8F"/>
    <w:rsid w:val="00536CDB"/>
    <w:rsid w:val="00536CF3"/>
    <w:rsid w:val="00537912"/>
    <w:rsid w:val="00537F3E"/>
    <w:rsid w:val="00540469"/>
    <w:rsid w:val="00541B61"/>
    <w:rsid w:val="00541BAB"/>
    <w:rsid w:val="0054290D"/>
    <w:rsid w:val="00542B4C"/>
    <w:rsid w:val="00542C61"/>
    <w:rsid w:val="00542CF2"/>
    <w:rsid w:val="00542E4D"/>
    <w:rsid w:val="00543008"/>
    <w:rsid w:val="00543123"/>
    <w:rsid w:val="0054325B"/>
    <w:rsid w:val="0054399B"/>
    <w:rsid w:val="00543A84"/>
    <w:rsid w:val="005441F7"/>
    <w:rsid w:val="00544E96"/>
    <w:rsid w:val="005456C3"/>
    <w:rsid w:val="005458BD"/>
    <w:rsid w:val="00546516"/>
    <w:rsid w:val="00546B36"/>
    <w:rsid w:val="00546F56"/>
    <w:rsid w:val="00547338"/>
    <w:rsid w:val="00547B4E"/>
    <w:rsid w:val="00547C3F"/>
    <w:rsid w:val="00547CE8"/>
    <w:rsid w:val="005503BC"/>
    <w:rsid w:val="00550661"/>
    <w:rsid w:val="00550783"/>
    <w:rsid w:val="00550C69"/>
    <w:rsid w:val="00550E3C"/>
    <w:rsid w:val="0055124F"/>
    <w:rsid w:val="00551F0F"/>
    <w:rsid w:val="00552347"/>
    <w:rsid w:val="00552873"/>
    <w:rsid w:val="00552A2D"/>
    <w:rsid w:val="0055367B"/>
    <w:rsid w:val="005538E1"/>
    <w:rsid w:val="00553A2F"/>
    <w:rsid w:val="00553AF4"/>
    <w:rsid w:val="00554403"/>
    <w:rsid w:val="0055440A"/>
    <w:rsid w:val="0055485F"/>
    <w:rsid w:val="005557C2"/>
    <w:rsid w:val="00556095"/>
    <w:rsid w:val="00556323"/>
    <w:rsid w:val="00556353"/>
    <w:rsid w:val="00556650"/>
    <w:rsid w:val="00556CE9"/>
    <w:rsid w:val="00556DE5"/>
    <w:rsid w:val="00556FEA"/>
    <w:rsid w:val="00556FF2"/>
    <w:rsid w:val="005570EC"/>
    <w:rsid w:val="00557B6D"/>
    <w:rsid w:val="00557C6F"/>
    <w:rsid w:val="00557EA0"/>
    <w:rsid w:val="0056077D"/>
    <w:rsid w:val="0056085D"/>
    <w:rsid w:val="00560E38"/>
    <w:rsid w:val="00561022"/>
    <w:rsid w:val="00561282"/>
    <w:rsid w:val="005617C1"/>
    <w:rsid w:val="00561E69"/>
    <w:rsid w:val="005621A6"/>
    <w:rsid w:val="0056240F"/>
    <w:rsid w:val="00562847"/>
    <w:rsid w:val="00562E7A"/>
    <w:rsid w:val="00563112"/>
    <w:rsid w:val="00563232"/>
    <w:rsid w:val="00563E58"/>
    <w:rsid w:val="0056453A"/>
    <w:rsid w:val="00564580"/>
    <w:rsid w:val="005646E3"/>
    <w:rsid w:val="005650D9"/>
    <w:rsid w:val="00565153"/>
    <w:rsid w:val="0056515E"/>
    <w:rsid w:val="005656FA"/>
    <w:rsid w:val="0056634F"/>
    <w:rsid w:val="00567446"/>
    <w:rsid w:val="005700D1"/>
    <w:rsid w:val="0057070E"/>
    <w:rsid w:val="00570CCA"/>
    <w:rsid w:val="005718AF"/>
    <w:rsid w:val="00571F93"/>
    <w:rsid w:val="00571FD4"/>
    <w:rsid w:val="00571FD9"/>
    <w:rsid w:val="0057274B"/>
    <w:rsid w:val="00572879"/>
    <w:rsid w:val="00572CB8"/>
    <w:rsid w:val="00573111"/>
    <w:rsid w:val="00573B72"/>
    <w:rsid w:val="00574910"/>
    <w:rsid w:val="00574EC3"/>
    <w:rsid w:val="005755F5"/>
    <w:rsid w:val="00575655"/>
    <w:rsid w:val="00575AAE"/>
    <w:rsid w:val="005764FF"/>
    <w:rsid w:val="0057672B"/>
    <w:rsid w:val="00576BB0"/>
    <w:rsid w:val="0057783D"/>
    <w:rsid w:val="00580275"/>
    <w:rsid w:val="00581155"/>
    <w:rsid w:val="00582928"/>
    <w:rsid w:val="00582C7B"/>
    <w:rsid w:val="0058315A"/>
    <w:rsid w:val="005834E8"/>
    <w:rsid w:val="00584A6B"/>
    <w:rsid w:val="00584ADE"/>
    <w:rsid w:val="00584F69"/>
    <w:rsid w:val="0058551B"/>
    <w:rsid w:val="00585A63"/>
    <w:rsid w:val="00585BF0"/>
    <w:rsid w:val="00585C9A"/>
    <w:rsid w:val="0058612B"/>
    <w:rsid w:val="00586493"/>
    <w:rsid w:val="00586C14"/>
    <w:rsid w:val="005906CA"/>
    <w:rsid w:val="00590775"/>
    <w:rsid w:val="005909B8"/>
    <w:rsid w:val="00590C27"/>
    <w:rsid w:val="00590EAD"/>
    <w:rsid w:val="00590FDB"/>
    <w:rsid w:val="005911F7"/>
    <w:rsid w:val="005912BB"/>
    <w:rsid w:val="005916BC"/>
    <w:rsid w:val="00591937"/>
    <w:rsid w:val="00591B29"/>
    <w:rsid w:val="00591F87"/>
    <w:rsid w:val="005924D0"/>
    <w:rsid w:val="005926E2"/>
    <w:rsid w:val="00592CA7"/>
    <w:rsid w:val="00594075"/>
    <w:rsid w:val="00595197"/>
    <w:rsid w:val="00595C53"/>
    <w:rsid w:val="005964F0"/>
    <w:rsid w:val="0059729C"/>
    <w:rsid w:val="005976A2"/>
    <w:rsid w:val="0059790C"/>
    <w:rsid w:val="005A01E7"/>
    <w:rsid w:val="005A0383"/>
    <w:rsid w:val="005A0527"/>
    <w:rsid w:val="005A0C79"/>
    <w:rsid w:val="005A0E81"/>
    <w:rsid w:val="005A173C"/>
    <w:rsid w:val="005A1A73"/>
    <w:rsid w:val="005A2342"/>
    <w:rsid w:val="005A2AFF"/>
    <w:rsid w:val="005A33E2"/>
    <w:rsid w:val="005A3495"/>
    <w:rsid w:val="005A35BE"/>
    <w:rsid w:val="005A3A64"/>
    <w:rsid w:val="005A3A95"/>
    <w:rsid w:val="005A48E7"/>
    <w:rsid w:val="005A5578"/>
    <w:rsid w:val="005A5EF2"/>
    <w:rsid w:val="005A6105"/>
    <w:rsid w:val="005A6150"/>
    <w:rsid w:val="005A68DA"/>
    <w:rsid w:val="005A69F1"/>
    <w:rsid w:val="005A7EE5"/>
    <w:rsid w:val="005B046B"/>
    <w:rsid w:val="005B0CB6"/>
    <w:rsid w:val="005B1688"/>
    <w:rsid w:val="005B1932"/>
    <w:rsid w:val="005B195F"/>
    <w:rsid w:val="005B1C80"/>
    <w:rsid w:val="005B2397"/>
    <w:rsid w:val="005B2DED"/>
    <w:rsid w:val="005B2E73"/>
    <w:rsid w:val="005B34B7"/>
    <w:rsid w:val="005B391A"/>
    <w:rsid w:val="005B5363"/>
    <w:rsid w:val="005B56A4"/>
    <w:rsid w:val="005B5757"/>
    <w:rsid w:val="005B5EEA"/>
    <w:rsid w:val="005B6F92"/>
    <w:rsid w:val="005B7233"/>
    <w:rsid w:val="005B729F"/>
    <w:rsid w:val="005B7F60"/>
    <w:rsid w:val="005C0D29"/>
    <w:rsid w:val="005C10E7"/>
    <w:rsid w:val="005C13E0"/>
    <w:rsid w:val="005C1774"/>
    <w:rsid w:val="005C2863"/>
    <w:rsid w:val="005C2ACD"/>
    <w:rsid w:val="005C40CD"/>
    <w:rsid w:val="005C5ABB"/>
    <w:rsid w:val="005C5F56"/>
    <w:rsid w:val="005C5F76"/>
    <w:rsid w:val="005C6261"/>
    <w:rsid w:val="005C77E2"/>
    <w:rsid w:val="005C7D2E"/>
    <w:rsid w:val="005D00B9"/>
    <w:rsid w:val="005D0AEE"/>
    <w:rsid w:val="005D0F61"/>
    <w:rsid w:val="005D10F6"/>
    <w:rsid w:val="005D1254"/>
    <w:rsid w:val="005D1D04"/>
    <w:rsid w:val="005D2046"/>
    <w:rsid w:val="005D2198"/>
    <w:rsid w:val="005D2630"/>
    <w:rsid w:val="005D3ACE"/>
    <w:rsid w:val="005D3B6A"/>
    <w:rsid w:val="005D3F67"/>
    <w:rsid w:val="005D425F"/>
    <w:rsid w:val="005D5569"/>
    <w:rsid w:val="005D5C03"/>
    <w:rsid w:val="005D619D"/>
    <w:rsid w:val="005D641E"/>
    <w:rsid w:val="005D652F"/>
    <w:rsid w:val="005D739E"/>
    <w:rsid w:val="005D776A"/>
    <w:rsid w:val="005E089D"/>
    <w:rsid w:val="005E0EA3"/>
    <w:rsid w:val="005E0F75"/>
    <w:rsid w:val="005E1400"/>
    <w:rsid w:val="005E1453"/>
    <w:rsid w:val="005E20EF"/>
    <w:rsid w:val="005E22FB"/>
    <w:rsid w:val="005E295C"/>
    <w:rsid w:val="005E34FF"/>
    <w:rsid w:val="005E476B"/>
    <w:rsid w:val="005E47BA"/>
    <w:rsid w:val="005E4947"/>
    <w:rsid w:val="005E4D79"/>
    <w:rsid w:val="005E50A9"/>
    <w:rsid w:val="005E5199"/>
    <w:rsid w:val="005E525D"/>
    <w:rsid w:val="005E52F9"/>
    <w:rsid w:val="005E5C84"/>
    <w:rsid w:val="005E67FF"/>
    <w:rsid w:val="005E687D"/>
    <w:rsid w:val="005E6B76"/>
    <w:rsid w:val="005E6C54"/>
    <w:rsid w:val="005E741F"/>
    <w:rsid w:val="005E796F"/>
    <w:rsid w:val="005E7BDA"/>
    <w:rsid w:val="005E7DF2"/>
    <w:rsid w:val="005F035E"/>
    <w:rsid w:val="005F079E"/>
    <w:rsid w:val="005F1261"/>
    <w:rsid w:val="005F1522"/>
    <w:rsid w:val="005F1C38"/>
    <w:rsid w:val="005F1E54"/>
    <w:rsid w:val="005F3333"/>
    <w:rsid w:val="005F3687"/>
    <w:rsid w:val="005F39DB"/>
    <w:rsid w:val="005F3AFE"/>
    <w:rsid w:val="005F3D64"/>
    <w:rsid w:val="005F57B8"/>
    <w:rsid w:val="005F5FD9"/>
    <w:rsid w:val="005F63F8"/>
    <w:rsid w:val="005F657B"/>
    <w:rsid w:val="005F688E"/>
    <w:rsid w:val="005F6A8A"/>
    <w:rsid w:val="005F6EE9"/>
    <w:rsid w:val="005F7023"/>
    <w:rsid w:val="00600535"/>
    <w:rsid w:val="00600D16"/>
    <w:rsid w:val="00600F03"/>
    <w:rsid w:val="00601561"/>
    <w:rsid w:val="00601C49"/>
    <w:rsid w:val="00602315"/>
    <w:rsid w:val="006032A9"/>
    <w:rsid w:val="00603635"/>
    <w:rsid w:val="006036F6"/>
    <w:rsid w:val="00604270"/>
    <w:rsid w:val="00604A1E"/>
    <w:rsid w:val="00604CDA"/>
    <w:rsid w:val="00605167"/>
    <w:rsid w:val="00607E8B"/>
    <w:rsid w:val="00607EA5"/>
    <w:rsid w:val="00610BFD"/>
    <w:rsid w:val="006111A1"/>
    <w:rsid w:val="006119DB"/>
    <w:rsid w:val="00612071"/>
    <w:rsid w:val="006123CE"/>
    <w:rsid w:val="00612972"/>
    <w:rsid w:val="00612C9F"/>
    <w:rsid w:val="00612E32"/>
    <w:rsid w:val="00612F35"/>
    <w:rsid w:val="0061383E"/>
    <w:rsid w:val="0061398C"/>
    <w:rsid w:val="006145C2"/>
    <w:rsid w:val="00614B11"/>
    <w:rsid w:val="00614BAA"/>
    <w:rsid w:val="00614E46"/>
    <w:rsid w:val="0061543D"/>
    <w:rsid w:val="0061543F"/>
    <w:rsid w:val="00615534"/>
    <w:rsid w:val="00615695"/>
    <w:rsid w:val="006163A9"/>
    <w:rsid w:val="006165DA"/>
    <w:rsid w:val="0061780B"/>
    <w:rsid w:val="006178A1"/>
    <w:rsid w:val="006202AE"/>
    <w:rsid w:val="00620383"/>
    <w:rsid w:val="00620984"/>
    <w:rsid w:val="00620B66"/>
    <w:rsid w:val="006211E2"/>
    <w:rsid w:val="00621349"/>
    <w:rsid w:val="0062194C"/>
    <w:rsid w:val="00621AF7"/>
    <w:rsid w:val="00622570"/>
    <w:rsid w:val="00622780"/>
    <w:rsid w:val="00622C2C"/>
    <w:rsid w:val="00623203"/>
    <w:rsid w:val="006233A2"/>
    <w:rsid w:val="00623ED4"/>
    <w:rsid w:val="00624818"/>
    <w:rsid w:val="00624BB6"/>
    <w:rsid w:val="00624D86"/>
    <w:rsid w:val="00625951"/>
    <w:rsid w:val="0062624C"/>
    <w:rsid w:val="00626273"/>
    <w:rsid w:val="0062648C"/>
    <w:rsid w:val="00626B29"/>
    <w:rsid w:val="00626B70"/>
    <w:rsid w:val="00626E15"/>
    <w:rsid w:val="00626EE9"/>
    <w:rsid w:val="00627863"/>
    <w:rsid w:val="00627906"/>
    <w:rsid w:val="0063086F"/>
    <w:rsid w:val="00630BC6"/>
    <w:rsid w:val="0063183E"/>
    <w:rsid w:val="006319E6"/>
    <w:rsid w:val="00631ADE"/>
    <w:rsid w:val="00631D9F"/>
    <w:rsid w:val="00631F29"/>
    <w:rsid w:val="0063287F"/>
    <w:rsid w:val="00632990"/>
    <w:rsid w:val="0063303C"/>
    <w:rsid w:val="006338E7"/>
    <w:rsid w:val="00633CD8"/>
    <w:rsid w:val="00633D18"/>
    <w:rsid w:val="00634340"/>
    <w:rsid w:val="0063446F"/>
    <w:rsid w:val="006344EA"/>
    <w:rsid w:val="0063475D"/>
    <w:rsid w:val="00634BE8"/>
    <w:rsid w:val="0063508C"/>
    <w:rsid w:val="0063663B"/>
    <w:rsid w:val="00636F02"/>
    <w:rsid w:val="0063701E"/>
    <w:rsid w:val="0063703D"/>
    <w:rsid w:val="00637380"/>
    <w:rsid w:val="0063756E"/>
    <w:rsid w:val="00637746"/>
    <w:rsid w:val="00637D0D"/>
    <w:rsid w:val="00640316"/>
    <w:rsid w:val="00640997"/>
    <w:rsid w:val="00640A19"/>
    <w:rsid w:val="00640B51"/>
    <w:rsid w:val="006412FD"/>
    <w:rsid w:val="0064196D"/>
    <w:rsid w:val="00641D8A"/>
    <w:rsid w:val="00642ACB"/>
    <w:rsid w:val="00643BF0"/>
    <w:rsid w:val="0064505A"/>
    <w:rsid w:val="00645476"/>
    <w:rsid w:val="00645FBD"/>
    <w:rsid w:val="00646AE8"/>
    <w:rsid w:val="00646FF3"/>
    <w:rsid w:val="006475C4"/>
    <w:rsid w:val="006478ED"/>
    <w:rsid w:val="00650346"/>
    <w:rsid w:val="006515E9"/>
    <w:rsid w:val="00651CB9"/>
    <w:rsid w:val="006523AE"/>
    <w:rsid w:val="0065248E"/>
    <w:rsid w:val="0065350A"/>
    <w:rsid w:val="006536BF"/>
    <w:rsid w:val="006536FB"/>
    <w:rsid w:val="00653771"/>
    <w:rsid w:val="00653942"/>
    <w:rsid w:val="00653BF2"/>
    <w:rsid w:val="00653C2D"/>
    <w:rsid w:val="00653C84"/>
    <w:rsid w:val="0065428C"/>
    <w:rsid w:val="0065462A"/>
    <w:rsid w:val="00654794"/>
    <w:rsid w:val="00654860"/>
    <w:rsid w:val="0065536D"/>
    <w:rsid w:val="00655AE4"/>
    <w:rsid w:val="0065667B"/>
    <w:rsid w:val="006566BE"/>
    <w:rsid w:val="00656BCB"/>
    <w:rsid w:val="0065719B"/>
    <w:rsid w:val="00657C97"/>
    <w:rsid w:val="006609A2"/>
    <w:rsid w:val="00661404"/>
    <w:rsid w:val="00661989"/>
    <w:rsid w:val="00662BBD"/>
    <w:rsid w:val="00662D38"/>
    <w:rsid w:val="0066322F"/>
    <w:rsid w:val="00663321"/>
    <w:rsid w:val="00663417"/>
    <w:rsid w:val="00663C52"/>
    <w:rsid w:val="00663D43"/>
    <w:rsid w:val="0066488B"/>
    <w:rsid w:val="00664BCA"/>
    <w:rsid w:val="00664E42"/>
    <w:rsid w:val="00665256"/>
    <w:rsid w:val="0066540E"/>
    <w:rsid w:val="00665888"/>
    <w:rsid w:val="006667F9"/>
    <w:rsid w:val="006668CB"/>
    <w:rsid w:val="00666A33"/>
    <w:rsid w:val="00666A42"/>
    <w:rsid w:val="00667340"/>
    <w:rsid w:val="006677FA"/>
    <w:rsid w:val="00667C1E"/>
    <w:rsid w:val="00667DCD"/>
    <w:rsid w:val="00667DF9"/>
    <w:rsid w:val="00670D98"/>
    <w:rsid w:val="00670F9C"/>
    <w:rsid w:val="00670FA1"/>
    <w:rsid w:val="00671160"/>
    <w:rsid w:val="0067125C"/>
    <w:rsid w:val="006716AF"/>
    <w:rsid w:val="00671AC3"/>
    <w:rsid w:val="00671D78"/>
    <w:rsid w:val="00672302"/>
    <w:rsid w:val="00672450"/>
    <w:rsid w:val="0067247F"/>
    <w:rsid w:val="00672EE6"/>
    <w:rsid w:val="00672FB8"/>
    <w:rsid w:val="006732CA"/>
    <w:rsid w:val="006737D8"/>
    <w:rsid w:val="00674338"/>
    <w:rsid w:val="00675CE6"/>
    <w:rsid w:val="00675EE6"/>
    <w:rsid w:val="0067605F"/>
    <w:rsid w:val="00676A25"/>
    <w:rsid w:val="0067776D"/>
    <w:rsid w:val="00677DAC"/>
    <w:rsid w:val="00677E4A"/>
    <w:rsid w:val="006803A2"/>
    <w:rsid w:val="00680435"/>
    <w:rsid w:val="006812A8"/>
    <w:rsid w:val="006813FA"/>
    <w:rsid w:val="00681AA4"/>
    <w:rsid w:val="00681E6A"/>
    <w:rsid w:val="0068251F"/>
    <w:rsid w:val="006826C9"/>
    <w:rsid w:val="00682A6C"/>
    <w:rsid w:val="006837F7"/>
    <w:rsid w:val="006842A9"/>
    <w:rsid w:val="006852AF"/>
    <w:rsid w:val="006857D3"/>
    <w:rsid w:val="00685879"/>
    <w:rsid w:val="00685E34"/>
    <w:rsid w:val="00685F00"/>
    <w:rsid w:val="00686606"/>
    <w:rsid w:val="00686AFF"/>
    <w:rsid w:val="00686D54"/>
    <w:rsid w:val="00687951"/>
    <w:rsid w:val="00687CB4"/>
    <w:rsid w:val="00690264"/>
    <w:rsid w:val="00690F0F"/>
    <w:rsid w:val="00691919"/>
    <w:rsid w:val="00692E2D"/>
    <w:rsid w:val="00693003"/>
    <w:rsid w:val="00693D07"/>
    <w:rsid w:val="00694A9A"/>
    <w:rsid w:val="0069559D"/>
    <w:rsid w:val="0069585D"/>
    <w:rsid w:val="00695C3B"/>
    <w:rsid w:val="00695F91"/>
    <w:rsid w:val="0069610F"/>
    <w:rsid w:val="00696154"/>
    <w:rsid w:val="00696598"/>
    <w:rsid w:val="00696987"/>
    <w:rsid w:val="00697A02"/>
    <w:rsid w:val="006A02F8"/>
    <w:rsid w:val="006A0326"/>
    <w:rsid w:val="006A03DE"/>
    <w:rsid w:val="006A0761"/>
    <w:rsid w:val="006A16E3"/>
    <w:rsid w:val="006A1964"/>
    <w:rsid w:val="006A285C"/>
    <w:rsid w:val="006A33E5"/>
    <w:rsid w:val="006A416C"/>
    <w:rsid w:val="006A41A8"/>
    <w:rsid w:val="006A4373"/>
    <w:rsid w:val="006A4385"/>
    <w:rsid w:val="006A487D"/>
    <w:rsid w:val="006A4912"/>
    <w:rsid w:val="006A4CC9"/>
    <w:rsid w:val="006A4FFA"/>
    <w:rsid w:val="006A5A94"/>
    <w:rsid w:val="006A5CFC"/>
    <w:rsid w:val="006A67A1"/>
    <w:rsid w:val="006A70F7"/>
    <w:rsid w:val="006A7550"/>
    <w:rsid w:val="006A773C"/>
    <w:rsid w:val="006A77A8"/>
    <w:rsid w:val="006B0485"/>
    <w:rsid w:val="006B061B"/>
    <w:rsid w:val="006B1E4F"/>
    <w:rsid w:val="006B25DD"/>
    <w:rsid w:val="006B27C2"/>
    <w:rsid w:val="006B2BFF"/>
    <w:rsid w:val="006B454F"/>
    <w:rsid w:val="006B4E36"/>
    <w:rsid w:val="006B5260"/>
    <w:rsid w:val="006B5417"/>
    <w:rsid w:val="006B67E5"/>
    <w:rsid w:val="006B6EC8"/>
    <w:rsid w:val="006B72E3"/>
    <w:rsid w:val="006B73FD"/>
    <w:rsid w:val="006B7C6C"/>
    <w:rsid w:val="006B7F02"/>
    <w:rsid w:val="006C0535"/>
    <w:rsid w:val="006C0B9F"/>
    <w:rsid w:val="006C0C89"/>
    <w:rsid w:val="006C1556"/>
    <w:rsid w:val="006C2ED3"/>
    <w:rsid w:val="006C3581"/>
    <w:rsid w:val="006C3A85"/>
    <w:rsid w:val="006C3B4C"/>
    <w:rsid w:val="006C54DB"/>
    <w:rsid w:val="006C5772"/>
    <w:rsid w:val="006C5A1B"/>
    <w:rsid w:val="006D06EE"/>
    <w:rsid w:val="006D09AB"/>
    <w:rsid w:val="006D0DC0"/>
    <w:rsid w:val="006D158F"/>
    <w:rsid w:val="006D2842"/>
    <w:rsid w:val="006D3ACA"/>
    <w:rsid w:val="006D3D00"/>
    <w:rsid w:val="006D3EE3"/>
    <w:rsid w:val="006D4794"/>
    <w:rsid w:val="006D4947"/>
    <w:rsid w:val="006D6111"/>
    <w:rsid w:val="006D7D92"/>
    <w:rsid w:val="006D7DDF"/>
    <w:rsid w:val="006E039A"/>
    <w:rsid w:val="006E0F8D"/>
    <w:rsid w:val="006E138F"/>
    <w:rsid w:val="006E14E9"/>
    <w:rsid w:val="006E1573"/>
    <w:rsid w:val="006E1FBF"/>
    <w:rsid w:val="006E2533"/>
    <w:rsid w:val="006E26BF"/>
    <w:rsid w:val="006E2C53"/>
    <w:rsid w:val="006E346B"/>
    <w:rsid w:val="006E3503"/>
    <w:rsid w:val="006E3D11"/>
    <w:rsid w:val="006E3E9A"/>
    <w:rsid w:val="006E491A"/>
    <w:rsid w:val="006E499D"/>
    <w:rsid w:val="006E4F5C"/>
    <w:rsid w:val="006E500D"/>
    <w:rsid w:val="006E5DBC"/>
    <w:rsid w:val="006E5DC2"/>
    <w:rsid w:val="006E5EF3"/>
    <w:rsid w:val="006E6287"/>
    <w:rsid w:val="006E6DE0"/>
    <w:rsid w:val="006E73B0"/>
    <w:rsid w:val="006E78D5"/>
    <w:rsid w:val="006E79DC"/>
    <w:rsid w:val="006E7B22"/>
    <w:rsid w:val="006F09B2"/>
    <w:rsid w:val="006F185F"/>
    <w:rsid w:val="006F186D"/>
    <w:rsid w:val="006F213E"/>
    <w:rsid w:val="006F323C"/>
    <w:rsid w:val="006F3252"/>
    <w:rsid w:val="006F32D5"/>
    <w:rsid w:val="006F33D1"/>
    <w:rsid w:val="006F3853"/>
    <w:rsid w:val="006F3BA7"/>
    <w:rsid w:val="006F3FB9"/>
    <w:rsid w:val="006F4743"/>
    <w:rsid w:val="006F4D5E"/>
    <w:rsid w:val="006F55B0"/>
    <w:rsid w:val="006F6496"/>
    <w:rsid w:val="006F6969"/>
    <w:rsid w:val="006F70BB"/>
    <w:rsid w:val="006F7630"/>
    <w:rsid w:val="006F781D"/>
    <w:rsid w:val="006F7875"/>
    <w:rsid w:val="00700584"/>
    <w:rsid w:val="00701217"/>
    <w:rsid w:val="007012AA"/>
    <w:rsid w:val="00701C51"/>
    <w:rsid w:val="00702456"/>
    <w:rsid w:val="00702499"/>
    <w:rsid w:val="00702DFC"/>
    <w:rsid w:val="00703379"/>
    <w:rsid w:val="0070387E"/>
    <w:rsid w:val="00703C13"/>
    <w:rsid w:val="00703D0E"/>
    <w:rsid w:val="00704952"/>
    <w:rsid w:val="00704DDD"/>
    <w:rsid w:val="007060DF"/>
    <w:rsid w:val="00706444"/>
    <w:rsid w:val="00706583"/>
    <w:rsid w:val="00706A35"/>
    <w:rsid w:val="00706B79"/>
    <w:rsid w:val="00706D79"/>
    <w:rsid w:val="007078E2"/>
    <w:rsid w:val="00707A3A"/>
    <w:rsid w:val="0071001E"/>
    <w:rsid w:val="00710085"/>
    <w:rsid w:val="0071061E"/>
    <w:rsid w:val="00710819"/>
    <w:rsid w:val="00710C58"/>
    <w:rsid w:val="0071117D"/>
    <w:rsid w:val="0071142A"/>
    <w:rsid w:val="00711C89"/>
    <w:rsid w:val="00711DC2"/>
    <w:rsid w:val="00711E7F"/>
    <w:rsid w:val="0071202A"/>
    <w:rsid w:val="00712746"/>
    <w:rsid w:val="007128EE"/>
    <w:rsid w:val="00712F6F"/>
    <w:rsid w:val="0071366A"/>
    <w:rsid w:val="007140E4"/>
    <w:rsid w:val="00714263"/>
    <w:rsid w:val="007144A0"/>
    <w:rsid w:val="00714576"/>
    <w:rsid w:val="00714947"/>
    <w:rsid w:val="007155B8"/>
    <w:rsid w:val="00715FC5"/>
    <w:rsid w:val="0071655D"/>
    <w:rsid w:val="007168DC"/>
    <w:rsid w:val="007207FD"/>
    <w:rsid w:val="00720CE9"/>
    <w:rsid w:val="00721263"/>
    <w:rsid w:val="0072175D"/>
    <w:rsid w:val="007223B6"/>
    <w:rsid w:val="0072276C"/>
    <w:rsid w:val="00723755"/>
    <w:rsid w:val="00723A61"/>
    <w:rsid w:val="00723C54"/>
    <w:rsid w:val="00723E2C"/>
    <w:rsid w:val="00724190"/>
    <w:rsid w:val="007242EA"/>
    <w:rsid w:val="0072474A"/>
    <w:rsid w:val="007249EA"/>
    <w:rsid w:val="00724B6E"/>
    <w:rsid w:val="00724C85"/>
    <w:rsid w:val="00726FBB"/>
    <w:rsid w:val="007271F5"/>
    <w:rsid w:val="00727426"/>
    <w:rsid w:val="0072754C"/>
    <w:rsid w:val="007275E8"/>
    <w:rsid w:val="007279FF"/>
    <w:rsid w:val="00727F4B"/>
    <w:rsid w:val="007303AF"/>
    <w:rsid w:val="007306DA"/>
    <w:rsid w:val="00730786"/>
    <w:rsid w:val="0073085E"/>
    <w:rsid w:val="00731548"/>
    <w:rsid w:val="00731652"/>
    <w:rsid w:val="00731A1C"/>
    <w:rsid w:val="00731CBC"/>
    <w:rsid w:val="00731E00"/>
    <w:rsid w:val="007320CD"/>
    <w:rsid w:val="007323FD"/>
    <w:rsid w:val="007330DC"/>
    <w:rsid w:val="00733B20"/>
    <w:rsid w:val="007340B1"/>
    <w:rsid w:val="00734BA1"/>
    <w:rsid w:val="00735132"/>
    <w:rsid w:val="00735B00"/>
    <w:rsid w:val="007360FC"/>
    <w:rsid w:val="00736363"/>
    <w:rsid w:val="00736466"/>
    <w:rsid w:val="00736E26"/>
    <w:rsid w:val="00736E55"/>
    <w:rsid w:val="00737BEB"/>
    <w:rsid w:val="00737D52"/>
    <w:rsid w:val="00737F94"/>
    <w:rsid w:val="0074076B"/>
    <w:rsid w:val="00740D63"/>
    <w:rsid w:val="00741BBB"/>
    <w:rsid w:val="00741C73"/>
    <w:rsid w:val="00741E1B"/>
    <w:rsid w:val="0074248C"/>
    <w:rsid w:val="0074297C"/>
    <w:rsid w:val="00743378"/>
    <w:rsid w:val="0074357D"/>
    <w:rsid w:val="00743992"/>
    <w:rsid w:val="0074410D"/>
    <w:rsid w:val="0074544A"/>
    <w:rsid w:val="00745BD3"/>
    <w:rsid w:val="00745E01"/>
    <w:rsid w:val="00746055"/>
    <w:rsid w:val="007466C3"/>
    <w:rsid w:val="007473BF"/>
    <w:rsid w:val="00747487"/>
    <w:rsid w:val="007478A3"/>
    <w:rsid w:val="00747BA6"/>
    <w:rsid w:val="007505C9"/>
    <w:rsid w:val="007505DA"/>
    <w:rsid w:val="007508E7"/>
    <w:rsid w:val="007512A9"/>
    <w:rsid w:val="007513F0"/>
    <w:rsid w:val="0075195B"/>
    <w:rsid w:val="00751C36"/>
    <w:rsid w:val="00751F65"/>
    <w:rsid w:val="00753397"/>
    <w:rsid w:val="00754071"/>
    <w:rsid w:val="00754A12"/>
    <w:rsid w:val="00754BEF"/>
    <w:rsid w:val="00756024"/>
    <w:rsid w:val="007572DA"/>
    <w:rsid w:val="007579A8"/>
    <w:rsid w:val="00760857"/>
    <w:rsid w:val="00760875"/>
    <w:rsid w:val="00760DD0"/>
    <w:rsid w:val="00761008"/>
    <w:rsid w:val="007610E7"/>
    <w:rsid w:val="0076116D"/>
    <w:rsid w:val="00761B11"/>
    <w:rsid w:val="007621F7"/>
    <w:rsid w:val="007625CF"/>
    <w:rsid w:val="00762CCE"/>
    <w:rsid w:val="007642E3"/>
    <w:rsid w:val="007648C5"/>
    <w:rsid w:val="00765364"/>
    <w:rsid w:val="00766AE2"/>
    <w:rsid w:val="007670F1"/>
    <w:rsid w:val="0076719A"/>
    <w:rsid w:val="007671B9"/>
    <w:rsid w:val="00767507"/>
    <w:rsid w:val="00767DD3"/>
    <w:rsid w:val="00770DEC"/>
    <w:rsid w:val="00770EA2"/>
    <w:rsid w:val="007711AC"/>
    <w:rsid w:val="007712EA"/>
    <w:rsid w:val="00771643"/>
    <w:rsid w:val="007718EE"/>
    <w:rsid w:val="00772912"/>
    <w:rsid w:val="00772E8E"/>
    <w:rsid w:val="00773293"/>
    <w:rsid w:val="0077343F"/>
    <w:rsid w:val="007735A8"/>
    <w:rsid w:val="00773A19"/>
    <w:rsid w:val="00773D25"/>
    <w:rsid w:val="007741F7"/>
    <w:rsid w:val="0077476F"/>
    <w:rsid w:val="00774BC9"/>
    <w:rsid w:val="00775304"/>
    <w:rsid w:val="00776785"/>
    <w:rsid w:val="00776BD0"/>
    <w:rsid w:val="00776D87"/>
    <w:rsid w:val="00776DCE"/>
    <w:rsid w:val="00777A79"/>
    <w:rsid w:val="00777C3E"/>
    <w:rsid w:val="0078004D"/>
    <w:rsid w:val="007800F3"/>
    <w:rsid w:val="007804C1"/>
    <w:rsid w:val="007805F2"/>
    <w:rsid w:val="00780A77"/>
    <w:rsid w:val="007814E4"/>
    <w:rsid w:val="007814EF"/>
    <w:rsid w:val="00781E95"/>
    <w:rsid w:val="00782430"/>
    <w:rsid w:val="007824C0"/>
    <w:rsid w:val="007827E3"/>
    <w:rsid w:val="00782B29"/>
    <w:rsid w:val="00782BF5"/>
    <w:rsid w:val="00782E1D"/>
    <w:rsid w:val="00783B42"/>
    <w:rsid w:val="00784617"/>
    <w:rsid w:val="00784DC3"/>
    <w:rsid w:val="00784F6E"/>
    <w:rsid w:val="00785372"/>
    <w:rsid w:val="007855F3"/>
    <w:rsid w:val="00785862"/>
    <w:rsid w:val="00785AD5"/>
    <w:rsid w:val="00786326"/>
    <w:rsid w:val="007863BF"/>
    <w:rsid w:val="007875F0"/>
    <w:rsid w:val="007876AF"/>
    <w:rsid w:val="00787775"/>
    <w:rsid w:val="00787BBD"/>
    <w:rsid w:val="00787BC2"/>
    <w:rsid w:val="00787F28"/>
    <w:rsid w:val="00790237"/>
    <w:rsid w:val="007906B4"/>
    <w:rsid w:val="00793F10"/>
    <w:rsid w:val="0079412F"/>
    <w:rsid w:val="007945FB"/>
    <w:rsid w:val="00794FEA"/>
    <w:rsid w:val="00795ACD"/>
    <w:rsid w:val="00795E30"/>
    <w:rsid w:val="00796AF1"/>
    <w:rsid w:val="00797025"/>
    <w:rsid w:val="0079770A"/>
    <w:rsid w:val="00797D32"/>
    <w:rsid w:val="007A0537"/>
    <w:rsid w:val="007A07FC"/>
    <w:rsid w:val="007A123A"/>
    <w:rsid w:val="007A18E7"/>
    <w:rsid w:val="007A25A6"/>
    <w:rsid w:val="007A265A"/>
    <w:rsid w:val="007A2965"/>
    <w:rsid w:val="007A2C89"/>
    <w:rsid w:val="007A338F"/>
    <w:rsid w:val="007A3642"/>
    <w:rsid w:val="007A3910"/>
    <w:rsid w:val="007A3B6F"/>
    <w:rsid w:val="007A3B95"/>
    <w:rsid w:val="007A4382"/>
    <w:rsid w:val="007A4F4B"/>
    <w:rsid w:val="007A55C2"/>
    <w:rsid w:val="007A55CB"/>
    <w:rsid w:val="007A5681"/>
    <w:rsid w:val="007A5B2E"/>
    <w:rsid w:val="007A5D28"/>
    <w:rsid w:val="007A62C8"/>
    <w:rsid w:val="007A666F"/>
    <w:rsid w:val="007A6A3A"/>
    <w:rsid w:val="007A7326"/>
    <w:rsid w:val="007A7C8E"/>
    <w:rsid w:val="007A7CCA"/>
    <w:rsid w:val="007A7EA0"/>
    <w:rsid w:val="007A7F69"/>
    <w:rsid w:val="007B05BF"/>
    <w:rsid w:val="007B1105"/>
    <w:rsid w:val="007B1689"/>
    <w:rsid w:val="007B2851"/>
    <w:rsid w:val="007B2B29"/>
    <w:rsid w:val="007B2F4C"/>
    <w:rsid w:val="007B360F"/>
    <w:rsid w:val="007B3EE3"/>
    <w:rsid w:val="007B5234"/>
    <w:rsid w:val="007B557D"/>
    <w:rsid w:val="007B5B28"/>
    <w:rsid w:val="007B5D1D"/>
    <w:rsid w:val="007B6D01"/>
    <w:rsid w:val="007B736F"/>
    <w:rsid w:val="007B75CA"/>
    <w:rsid w:val="007C0538"/>
    <w:rsid w:val="007C15D1"/>
    <w:rsid w:val="007C18A8"/>
    <w:rsid w:val="007C1CA7"/>
    <w:rsid w:val="007C1DBC"/>
    <w:rsid w:val="007C20FE"/>
    <w:rsid w:val="007C4D04"/>
    <w:rsid w:val="007C6CE4"/>
    <w:rsid w:val="007C7103"/>
    <w:rsid w:val="007C7358"/>
    <w:rsid w:val="007C7494"/>
    <w:rsid w:val="007C7F17"/>
    <w:rsid w:val="007D0434"/>
    <w:rsid w:val="007D0955"/>
    <w:rsid w:val="007D158D"/>
    <w:rsid w:val="007D16B0"/>
    <w:rsid w:val="007D19FB"/>
    <w:rsid w:val="007D1BFA"/>
    <w:rsid w:val="007D1C58"/>
    <w:rsid w:val="007D1DBF"/>
    <w:rsid w:val="007D2081"/>
    <w:rsid w:val="007D2096"/>
    <w:rsid w:val="007D3CBA"/>
    <w:rsid w:val="007D444C"/>
    <w:rsid w:val="007D450F"/>
    <w:rsid w:val="007D4795"/>
    <w:rsid w:val="007D4D51"/>
    <w:rsid w:val="007D4F03"/>
    <w:rsid w:val="007D5137"/>
    <w:rsid w:val="007D517C"/>
    <w:rsid w:val="007D56FE"/>
    <w:rsid w:val="007D58C5"/>
    <w:rsid w:val="007D600C"/>
    <w:rsid w:val="007D65B4"/>
    <w:rsid w:val="007D689A"/>
    <w:rsid w:val="007D6F8D"/>
    <w:rsid w:val="007D7649"/>
    <w:rsid w:val="007D7675"/>
    <w:rsid w:val="007D7FF1"/>
    <w:rsid w:val="007E0DB8"/>
    <w:rsid w:val="007E196C"/>
    <w:rsid w:val="007E269F"/>
    <w:rsid w:val="007E2EB9"/>
    <w:rsid w:val="007E3ED6"/>
    <w:rsid w:val="007E3F03"/>
    <w:rsid w:val="007E4012"/>
    <w:rsid w:val="007E455D"/>
    <w:rsid w:val="007E4604"/>
    <w:rsid w:val="007E4DFA"/>
    <w:rsid w:val="007E4FEF"/>
    <w:rsid w:val="007E5507"/>
    <w:rsid w:val="007E562C"/>
    <w:rsid w:val="007E6FE7"/>
    <w:rsid w:val="007E75AD"/>
    <w:rsid w:val="007F01F6"/>
    <w:rsid w:val="007F049A"/>
    <w:rsid w:val="007F0802"/>
    <w:rsid w:val="007F0DE3"/>
    <w:rsid w:val="007F1352"/>
    <w:rsid w:val="007F1393"/>
    <w:rsid w:val="007F1762"/>
    <w:rsid w:val="007F30E9"/>
    <w:rsid w:val="007F3EB0"/>
    <w:rsid w:val="007F49D7"/>
    <w:rsid w:val="007F4D24"/>
    <w:rsid w:val="007F4D8A"/>
    <w:rsid w:val="007F4F23"/>
    <w:rsid w:val="007F50D6"/>
    <w:rsid w:val="007F56FB"/>
    <w:rsid w:val="007F5708"/>
    <w:rsid w:val="007F5EF9"/>
    <w:rsid w:val="007F6053"/>
    <w:rsid w:val="007F64AC"/>
    <w:rsid w:val="007F6B3D"/>
    <w:rsid w:val="007F7543"/>
    <w:rsid w:val="007F7629"/>
    <w:rsid w:val="007F7AE0"/>
    <w:rsid w:val="008009BC"/>
    <w:rsid w:val="00800A24"/>
    <w:rsid w:val="00801337"/>
    <w:rsid w:val="0080142E"/>
    <w:rsid w:val="00801717"/>
    <w:rsid w:val="00802657"/>
    <w:rsid w:val="00803904"/>
    <w:rsid w:val="00804B1E"/>
    <w:rsid w:val="008051D0"/>
    <w:rsid w:val="00805604"/>
    <w:rsid w:val="00805963"/>
    <w:rsid w:val="00805FF7"/>
    <w:rsid w:val="0080629A"/>
    <w:rsid w:val="00806372"/>
    <w:rsid w:val="0080670A"/>
    <w:rsid w:val="00806DA4"/>
    <w:rsid w:val="00807017"/>
    <w:rsid w:val="00810067"/>
    <w:rsid w:val="00810218"/>
    <w:rsid w:val="00810325"/>
    <w:rsid w:val="008104A2"/>
    <w:rsid w:val="00810535"/>
    <w:rsid w:val="00810913"/>
    <w:rsid w:val="0081091D"/>
    <w:rsid w:val="0081145A"/>
    <w:rsid w:val="0081159E"/>
    <w:rsid w:val="00811746"/>
    <w:rsid w:val="0081367C"/>
    <w:rsid w:val="008138F6"/>
    <w:rsid w:val="00814443"/>
    <w:rsid w:val="00814741"/>
    <w:rsid w:val="00814A4E"/>
    <w:rsid w:val="00814DDB"/>
    <w:rsid w:val="00815DC7"/>
    <w:rsid w:val="008167B6"/>
    <w:rsid w:val="00817A19"/>
    <w:rsid w:val="00817F57"/>
    <w:rsid w:val="008204E7"/>
    <w:rsid w:val="008213AC"/>
    <w:rsid w:val="00821E06"/>
    <w:rsid w:val="00821EE7"/>
    <w:rsid w:val="008224B1"/>
    <w:rsid w:val="0082425A"/>
    <w:rsid w:val="0082438E"/>
    <w:rsid w:val="00824B76"/>
    <w:rsid w:val="00824C9B"/>
    <w:rsid w:val="00824D86"/>
    <w:rsid w:val="00825835"/>
    <w:rsid w:val="00825BF6"/>
    <w:rsid w:val="008271F6"/>
    <w:rsid w:val="008277D1"/>
    <w:rsid w:val="00827AEB"/>
    <w:rsid w:val="00827B41"/>
    <w:rsid w:val="00827DCB"/>
    <w:rsid w:val="0083064F"/>
    <w:rsid w:val="0083073C"/>
    <w:rsid w:val="00830BB8"/>
    <w:rsid w:val="00830F44"/>
    <w:rsid w:val="00831518"/>
    <w:rsid w:val="00831681"/>
    <w:rsid w:val="008316A0"/>
    <w:rsid w:val="0083182C"/>
    <w:rsid w:val="00832102"/>
    <w:rsid w:val="008326B1"/>
    <w:rsid w:val="00832752"/>
    <w:rsid w:val="00833210"/>
    <w:rsid w:val="00833412"/>
    <w:rsid w:val="00833517"/>
    <w:rsid w:val="00834368"/>
    <w:rsid w:val="008344F9"/>
    <w:rsid w:val="00834F8F"/>
    <w:rsid w:val="0083564A"/>
    <w:rsid w:val="00835F9C"/>
    <w:rsid w:val="00835FE5"/>
    <w:rsid w:val="0083618A"/>
    <w:rsid w:val="008366CA"/>
    <w:rsid w:val="00836982"/>
    <w:rsid w:val="00837D0B"/>
    <w:rsid w:val="00840EDF"/>
    <w:rsid w:val="00841456"/>
    <w:rsid w:val="00841856"/>
    <w:rsid w:val="00841CE7"/>
    <w:rsid w:val="00841F04"/>
    <w:rsid w:val="00842696"/>
    <w:rsid w:val="008428A3"/>
    <w:rsid w:val="00843694"/>
    <w:rsid w:val="00843DE9"/>
    <w:rsid w:val="0084460F"/>
    <w:rsid w:val="0084526D"/>
    <w:rsid w:val="00845521"/>
    <w:rsid w:val="00846281"/>
    <w:rsid w:val="008463EF"/>
    <w:rsid w:val="00846BAC"/>
    <w:rsid w:val="00846FCC"/>
    <w:rsid w:val="008471B0"/>
    <w:rsid w:val="00847261"/>
    <w:rsid w:val="00847680"/>
    <w:rsid w:val="008501B4"/>
    <w:rsid w:val="0085065C"/>
    <w:rsid w:val="00850BC8"/>
    <w:rsid w:val="00850DBE"/>
    <w:rsid w:val="00851003"/>
    <w:rsid w:val="00851CF7"/>
    <w:rsid w:val="00851E62"/>
    <w:rsid w:val="008522B7"/>
    <w:rsid w:val="00852985"/>
    <w:rsid w:val="00852EDD"/>
    <w:rsid w:val="0085300E"/>
    <w:rsid w:val="008534CB"/>
    <w:rsid w:val="0085381C"/>
    <w:rsid w:val="00853C9F"/>
    <w:rsid w:val="00855721"/>
    <w:rsid w:val="00855D3F"/>
    <w:rsid w:val="0085668A"/>
    <w:rsid w:val="00857078"/>
    <w:rsid w:val="00857258"/>
    <w:rsid w:val="00857790"/>
    <w:rsid w:val="00857D93"/>
    <w:rsid w:val="00857E45"/>
    <w:rsid w:val="00860596"/>
    <w:rsid w:val="008607C0"/>
    <w:rsid w:val="00860E0C"/>
    <w:rsid w:val="00861CF1"/>
    <w:rsid w:val="00861F6B"/>
    <w:rsid w:val="0086268C"/>
    <w:rsid w:val="00862BFF"/>
    <w:rsid w:val="0086308A"/>
    <w:rsid w:val="00863294"/>
    <w:rsid w:val="008634C0"/>
    <w:rsid w:val="00864005"/>
    <w:rsid w:val="00864374"/>
    <w:rsid w:val="00865243"/>
    <w:rsid w:val="00865707"/>
    <w:rsid w:val="00865E7E"/>
    <w:rsid w:val="00865F4A"/>
    <w:rsid w:val="0086633B"/>
    <w:rsid w:val="0086656F"/>
    <w:rsid w:val="00866609"/>
    <w:rsid w:val="0086674B"/>
    <w:rsid w:val="00866CFC"/>
    <w:rsid w:val="008670C4"/>
    <w:rsid w:val="00867B4E"/>
    <w:rsid w:val="00867B4F"/>
    <w:rsid w:val="00870641"/>
    <w:rsid w:val="00870947"/>
    <w:rsid w:val="00870FBB"/>
    <w:rsid w:val="00871511"/>
    <w:rsid w:val="00871D99"/>
    <w:rsid w:val="00871DB9"/>
    <w:rsid w:val="0087296E"/>
    <w:rsid w:val="008729F5"/>
    <w:rsid w:val="00872AFF"/>
    <w:rsid w:val="00873287"/>
    <w:rsid w:val="008735F2"/>
    <w:rsid w:val="008743C5"/>
    <w:rsid w:val="0087474C"/>
    <w:rsid w:val="0087506D"/>
    <w:rsid w:val="00875694"/>
    <w:rsid w:val="00875B03"/>
    <w:rsid w:val="00875DDE"/>
    <w:rsid w:val="008762F6"/>
    <w:rsid w:val="00876891"/>
    <w:rsid w:val="00876DE7"/>
    <w:rsid w:val="008774C8"/>
    <w:rsid w:val="008775AF"/>
    <w:rsid w:val="00877F31"/>
    <w:rsid w:val="008802B8"/>
    <w:rsid w:val="00882775"/>
    <w:rsid w:val="00882EAA"/>
    <w:rsid w:val="00882EB6"/>
    <w:rsid w:val="00883B8D"/>
    <w:rsid w:val="00884212"/>
    <w:rsid w:val="00884356"/>
    <w:rsid w:val="0088497D"/>
    <w:rsid w:val="00884AD0"/>
    <w:rsid w:val="00885BD4"/>
    <w:rsid w:val="00885C35"/>
    <w:rsid w:val="00887AAA"/>
    <w:rsid w:val="00887BE5"/>
    <w:rsid w:val="00887C5D"/>
    <w:rsid w:val="00887F36"/>
    <w:rsid w:val="008902E5"/>
    <w:rsid w:val="00890E1C"/>
    <w:rsid w:val="00891FD0"/>
    <w:rsid w:val="008922F4"/>
    <w:rsid w:val="0089238A"/>
    <w:rsid w:val="00892C3D"/>
    <w:rsid w:val="00892C51"/>
    <w:rsid w:val="0089457A"/>
    <w:rsid w:val="00895693"/>
    <w:rsid w:val="00895AFA"/>
    <w:rsid w:val="00895C97"/>
    <w:rsid w:val="00895E12"/>
    <w:rsid w:val="008966D1"/>
    <w:rsid w:val="00896771"/>
    <w:rsid w:val="00897CAF"/>
    <w:rsid w:val="00897D9C"/>
    <w:rsid w:val="00897FB9"/>
    <w:rsid w:val="008A01F7"/>
    <w:rsid w:val="008A03AB"/>
    <w:rsid w:val="008A03E3"/>
    <w:rsid w:val="008A08F6"/>
    <w:rsid w:val="008A2EF0"/>
    <w:rsid w:val="008A49F0"/>
    <w:rsid w:val="008A4D70"/>
    <w:rsid w:val="008A5EF1"/>
    <w:rsid w:val="008A601D"/>
    <w:rsid w:val="008A651D"/>
    <w:rsid w:val="008A78C7"/>
    <w:rsid w:val="008A795A"/>
    <w:rsid w:val="008B012F"/>
    <w:rsid w:val="008B057C"/>
    <w:rsid w:val="008B087C"/>
    <w:rsid w:val="008B10A0"/>
    <w:rsid w:val="008B19F3"/>
    <w:rsid w:val="008B1BD4"/>
    <w:rsid w:val="008B2361"/>
    <w:rsid w:val="008B23BD"/>
    <w:rsid w:val="008B25C0"/>
    <w:rsid w:val="008B3036"/>
    <w:rsid w:val="008B31F0"/>
    <w:rsid w:val="008B34BF"/>
    <w:rsid w:val="008B3786"/>
    <w:rsid w:val="008B3B3F"/>
    <w:rsid w:val="008B3C2E"/>
    <w:rsid w:val="008B45DA"/>
    <w:rsid w:val="008B4665"/>
    <w:rsid w:val="008B4C52"/>
    <w:rsid w:val="008B552A"/>
    <w:rsid w:val="008B6BB6"/>
    <w:rsid w:val="008B6EC7"/>
    <w:rsid w:val="008B7D16"/>
    <w:rsid w:val="008C03CA"/>
    <w:rsid w:val="008C04EF"/>
    <w:rsid w:val="008C0749"/>
    <w:rsid w:val="008C0F2E"/>
    <w:rsid w:val="008C15FE"/>
    <w:rsid w:val="008C1BC5"/>
    <w:rsid w:val="008C22CF"/>
    <w:rsid w:val="008C22E4"/>
    <w:rsid w:val="008C2A01"/>
    <w:rsid w:val="008C2D2B"/>
    <w:rsid w:val="008C2ED3"/>
    <w:rsid w:val="008C30C5"/>
    <w:rsid w:val="008C38BF"/>
    <w:rsid w:val="008C3BCF"/>
    <w:rsid w:val="008C3DB6"/>
    <w:rsid w:val="008C41C5"/>
    <w:rsid w:val="008C46D6"/>
    <w:rsid w:val="008C4A5B"/>
    <w:rsid w:val="008C4DED"/>
    <w:rsid w:val="008C4EF3"/>
    <w:rsid w:val="008C540F"/>
    <w:rsid w:val="008C5879"/>
    <w:rsid w:val="008C5ECB"/>
    <w:rsid w:val="008C6178"/>
    <w:rsid w:val="008C649A"/>
    <w:rsid w:val="008C6FA3"/>
    <w:rsid w:val="008C7293"/>
    <w:rsid w:val="008D048A"/>
    <w:rsid w:val="008D09B8"/>
    <w:rsid w:val="008D2A13"/>
    <w:rsid w:val="008D2E68"/>
    <w:rsid w:val="008D34F9"/>
    <w:rsid w:val="008D34FE"/>
    <w:rsid w:val="008D390A"/>
    <w:rsid w:val="008D401F"/>
    <w:rsid w:val="008D4040"/>
    <w:rsid w:val="008D42AA"/>
    <w:rsid w:val="008D4452"/>
    <w:rsid w:val="008D47E6"/>
    <w:rsid w:val="008D4B14"/>
    <w:rsid w:val="008D4F0C"/>
    <w:rsid w:val="008D5970"/>
    <w:rsid w:val="008D5FF8"/>
    <w:rsid w:val="008D6982"/>
    <w:rsid w:val="008D74DE"/>
    <w:rsid w:val="008D7C8A"/>
    <w:rsid w:val="008E03CF"/>
    <w:rsid w:val="008E0415"/>
    <w:rsid w:val="008E196D"/>
    <w:rsid w:val="008E2166"/>
    <w:rsid w:val="008E2AA7"/>
    <w:rsid w:val="008E2C82"/>
    <w:rsid w:val="008E2E33"/>
    <w:rsid w:val="008E3002"/>
    <w:rsid w:val="008E359C"/>
    <w:rsid w:val="008E3EAA"/>
    <w:rsid w:val="008E4110"/>
    <w:rsid w:val="008E41B5"/>
    <w:rsid w:val="008E4F04"/>
    <w:rsid w:val="008E4FD8"/>
    <w:rsid w:val="008E5920"/>
    <w:rsid w:val="008E5FF0"/>
    <w:rsid w:val="008E65BB"/>
    <w:rsid w:val="008E6A08"/>
    <w:rsid w:val="008E7901"/>
    <w:rsid w:val="008F0AD5"/>
    <w:rsid w:val="008F1267"/>
    <w:rsid w:val="008F20E9"/>
    <w:rsid w:val="008F23E2"/>
    <w:rsid w:val="008F2423"/>
    <w:rsid w:val="008F2DFA"/>
    <w:rsid w:val="008F3443"/>
    <w:rsid w:val="008F3EF2"/>
    <w:rsid w:val="008F405F"/>
    <w:rsid w:val="008F4F11"/>
    <w:rsid w:val="008F5358"/>
    <w:rsid w:val="008F7210"/>
    <w:rsid w:val="008F7716"/>
    <w:rsid w:val="008F790C"/>
    <w:rsid w:val="009004F7"/>
    <w:rsid w:val="009009B8"/>
    <w:rsid w:val="00900E0D"/>
    <w:rsid w:val="00901AC0"/>
    <w:rsid w:val="00902588"/>
    <w:rsid w:val="009026BC"/>
    <w:rsid w:val="00902D59"/>
    <w:rsid w:val="00902FF3"/>
    <w:rsid w:val="00903271"/>
    <w:rsid w:val="0090360E"/>
    <w:rsid w:val="0090362F"/>
    <w:rsid w:val="00903C47"/>
    <w:rsid w:val="00903DEE"/>
    <w:rsid w:val="00903E09"/>
    <w:rsid w:val="00904265"/>
    <w:rsid w:val="009043C7"/>
    <w:rsid w:val="0090441E"/>
    <w:rsid w:val="00904FE0"/>
    <w:rsid w:val="00905415"/>
    <w:rsid w:val="009054BF"/>
    <w:rsid w:val="0090574F"/>
    <w:rsid w:val="0090788E"/>
    <w:rsid w:val="0091095F"/>
    <w:rsid w:val="00910B05"/>
    <w:rsid w:val="00910C36"/>
    <w:rsid w:val="00910F60"/>
    <w:rsid w:val="009116D8"/>
    <w:rsid w:val="00912596"/>
    <w:rsid w:val="00912C4D"/>
    <w:rsid w:val="00913AF6"/>
    <w:rsid w:val="00913F3F"/>
    <w:rsid w:val="0091423D"/>
    <w:rsid w:val="0091425F"/>
    <w:rsid w:val="009147AA"/>
    <w:rsid w:val="00914D44"/>
    <w:rsid w:val="00914EEC"/>
    <w:rsid w:val="009150EC"/>
    <w:rsid w:val="00915A3C"/>
    <w:rsid w:val="00915DC9"/>
    <w:rsid w:val="00917149"/>
    <w:rsid w:val="009174C3"/>
    <w:rsid w:val="009177A8"/>
    <w:rsid w:val="00917971"/>
    <w:rsid w:val="00917AC0"/>
    <w:rsid w:val="009203BC"/>
    <w:rsid w:val="00920FA5"/>
    <w:rsid w:val="00921CD5"/>
    <w:rsid w:val="00921D02"/>
    <w:rsid w:val="00922764"/>
    <w:rsid w:val="00923AFA"/>
    <w:rsid w:val="00923F06"/>
    <w:rsid w:val="00924852"/>
    <w:rsid w:val="00924C41"/>
    <w:rsid w:val="00924EB3"/>
    <w:rsid w:val="00925104"/>
    <w:rsid w:val="0092515B"/>
    <w:rsid w:val="009267B6"/>
    <w:rsid w:val="00926E55"/>
    <w:rsid w:val="00927D4A"/>
    <w:rsid w:val="00927E19"/>
    <w:rsid w:val="00930A1A"/>
    <w:rsid w:val="00931390"/>
    <w:rsid w:val="009315CA"/>
    <w:rsid w:val="00931666"/>
    <w:rsid w:val="00932167"/>
    <w:rsid w:val="00933245"/>
    <w:rsid w:val="009333C1"/>
    <w:rsid w:val="009345AB"/>
    <w:rsid w:val="0093509C"/>
    <w:rsid w:val="00935282"/>
    <w:rsid w:val="009356BC"/>
    <w:rsid w:val="00936946"/>
    <w:rsid w:val="00936C06"/>
    <w:rsid w:val="00936F87"/>
    <w:rsid w:val="00937154"/>
    <w:rsid w:val="00937174"/>
    <w:rsid w:val="0093720D"/>
    <w:rsid w:val="00937491"/>
    <w:rsid w:val="009374F8"/>
    <w:rsid w:val="0093778D"/>
    <w:rsid w:val="00940A0A"/>
    <w:rsid w:val="009411E1"/>
    <w:rsid w:val="00941EB4"/>
    <w:rsid w:val="009421C5"/>
    <w:rsid w:val="0094317E"/>
    <w:rsid w:val="00943190"/>
    <w:rsid w:val="00943BC0"/>
    <w:rsid w:val="00946201"/>
    <w:rsid w:val="009462EC"/>
    <w:rsid w:val="009463FC"/>
    <w:rsid w:val="00946913"/>
    <w:rsid w:val="00946C1F"/>
    <w:rsid w:val="0094723E"/>
    <w:rsid w:val="00947826"/>
    <w:rsid w:val="009479D6"/>
    <w:rsid w:val="00947B39"/>
    <w:rsid w:val="009500E1"/>
    <w:rsid w:val="009503BF"/>
    <w:rsid w:val="0095046D"/>
    <w:rsid w:val="00950BB8"/>
    <w:rsid w:val="00951248"/>
    <w:rsid w:val="009519C6"/>
    <w:rsid w:val="00951AC9"/>
    <w:rsid w:val="00951CB6"/>
    <w:rsid w:val="00953D71"/>
    <w:rsid w:val="0095445C"/>
    <w:rsid w:val="00954685"/>
    <w:rsid w:val="009549AF"/>
    <w:rsid w:val="00954BD5"/>
    <w:rsid w:val="00955D52"/>
    <w:rsid w:val="0095604C"/>
    <w:rsid w:val="009560F2"/>
    <w:rsid w:val="0095620F"/>
    <w:rsid w:val="00956C23"/>
    <w:rsid w:val="00956CB5"/>
    <w:rsid w:val="00957779"/>
    <w:rsid w:val="009579C4"/>
    <w:rsid w:val="00957B83"/>
    <w:rsid w:val="009608FF"/>
    <w:rsid w:val="00960B10"/>
    <w:rsid w:val="00960BC9"/>
    <w:rsid w:val="00960C6C"/>
    <w:rsid w:val="00961720"/>
    <w:rsid w:val="00962241"/>
    <w:rsid w:val="00963020"/>
    <w:rsid w:val="0096346B"/>
    <w:rsid w:val="0096349E"/>
    <w:rsid w:val="009634A2"/>
    <w:rsid w:val="00964750"/>
    <w:rsid w:val="00964900"/>
    <w:rsid w:val="00964A78"/>
    <w:rsid w:val="0096547A"/>
    <w:rsid w:val="00965B6E"/>
    <w:rsid w:val="00966838"/>
    <w:rsid w:val="009668B1"/>
    <w:rsid w:val="00966AB6"/>
    <w:rsid w:val="00966CB9"/>
    <w:rsid w:val="00967743"/>
    <w:rsid w:val="009709D2"/>
    <w:rsid w:val="00970E24"/>
    <w:rsid w:val="00971176"/>
    <w:rsid w:val="009711D4"/>
    <w:rsid w:val="00971345"/>
    <w:rsid w:val="00971971"/>
    <w:rsid w:val="00971EB0"/>
    <w:rsid w:val="0097221D"/>
    <w:rsid w:val="00972927"/>
    <w:rsid w:val="00973539"/>
    <w:rsid w:val="009737B2"/>
    <w:rsid w:val="0097526F"/>
    <w:rsid w:val="00975F91"/>
    <w:rsid w:val="009763CA"/>
    <w:rsid w:val="0097663B"/>
    <w:rsid w:val="00976812"/>
    <w:rsid w:val="009768F7"/>
    <w:rsid w:val="00976DA0"/>
    <w:rsid w:val="0097796A"/>
    <w:rsid w:val="00980885"/>
    <w:rsid w:val="00980D42"/>
    <w:rsid w:val="00981A57"/>
    <w:rsid w:val="00982DA7"/>
    <w:rsid w:val="009838AF"/>
    <w:rsid w:val="0098392B"/>
    <w:rsid w:val="00983944"/>
    <w:rsid w:val="0098397E"/>
    <w:rsid w:val="009841DA"/>
    <w:rsid w:val="0098444F"/>
    <w:rsid w:val="00984509"/>
    <w:rsid w:val="009846B8"/>
    <w:rsid w:val="00985891"/>
    <w:rsid w:val="00985AE1"/>
    <w:rsid w:val="00986235"/>
    <w:rsid w:val="009867B2"/>
    <w:rsid w:val="00990609"/>
    <w:rsid w:val="00990C5A"/>
    <w:rsid w:val="0099100B"/>
    <w:rsid w:val="00991132"/>
    <w:rsid w:val="00991429"/>
    <w:rsid w:val="0099219C"/>
    <w:rsid w:val="009924B3"/>
    <w:rsid w:val="00992577"/>
    <w:rsid w:val="00992D03"/>
    <w:rsid w:val="00993027"/>
    <w:rsid w:val="009931AF"/>
    <w:rsid w:val="00993DBA"/>
    <w:rsid w:val="00994DB4"/>
    <w:rsid w:val="00995FBE"/>
    <w:rsid w:val="00996352"/>
    <w:rsid w:val="00996AE2"/>
    <w:rsid w:val="00996EB9"/>
    <w:rsid w:val="009972C1"/>
    <w:rsid w:val="0099752B"/>
    <w:rsid w:val="00997718"/>
    <w:rsid w:val="009A00C8"/>
    <w:rsid w:val="009A0128"/>
    <w:rsid w:val="009A1626"/>
    <w:rsid w:val="009A1A11"/>
    <w:rsid w:val="009A1C82"/>
    <w:rsid w:val="009A2EE0"/>
    <w:rsid w:val="009A3ADC"/>
    <w:rsid w:val="009A3E66"/>
    <w:rsid w:val="009A4FDE"/>
    <w:rsid w:val="009A5E4D"/>
    <w:rsid w:val="009A6042"/>
    <w:rsid w:val="009A688E"/>
    <w:rsid w:val="009A68D5"/>
    <w:rsid w:val="009A7A68"/>
    <w:rsid w:val="009B0548"/>
    <w:rsid w:val="009B062F"/>
    <w:rsid w:val="009B11A8"/>
    <w:rsid w:val="009B2211"/>
    <w:rsid w:val="009B2B42"/>
    <w:rsid w:val="009B3075"/>
    <w:rsid w:val="009B3464"/>
    <w:rsid w:val="009B3B55"/>
    <w:rsid w:val="009B3C86"/>
    <w:rsid w:val="009B5435"/>
    <w:rsid w:val="009B58BD"/>
    <w:rsid w:val="009B60E4"/>
    <w:rsid w:val="009B668A"/>
    <w:rsid w:val="009B69DD"/>
    <w:rsid w:val="009B6C7F"/>
    <w:rsid w:val="009B6FC7"/>
    <w:rsid w:val="009B72ED"/>
    <w:rsid w:val="009B7BD4"/>
    <w:rsid w:val="009C0758"/>
    <w:rsid w:val="009C0CBC"/>
    <w:rsid w:val="009C130F"/>
    <w:rsid w:val="009C1476"/>
    <w:rsid w:val="009C1614"/>
    <w:rsid w:val="009C189B"/>
    <w:rsid w:val="009C1AC1"/>
    <w:rsid w:val="009C1AFF"/>
    <w:rsid w:val="009C1E1F"/>
    <w:rsid w:val="009C2883"/>
    <w:rsid w:val="009C2B84"/>
    <w:rsid w:val="009C2BB5"/>
    <w:rsid w:val="009C2DAF"/>
    <w:rsid w:val="009C331D"/>
    <w:rsid w:val="009C3893"/>
    <w:rsid w:val="009C38B7"/>
    <w:rsid w:val="009C400D"/>
    <w:rsid w:val="009C4E8F"/>
    <w:rsid w:val="009C50DA"/>
    <w:rsid w:val="009C532B"/>
    <w:rsid w:val="009C55D2"/>
    <w:rsid w:val="009C5721"/>
    <w:rsid w:val="009C5ADA"/>
    <w:rsid w:val="009C5BD3"/>
    <w:rsid w:val="009C5FE9"/>
    <w:rsid w:val="009C60BF"/>
    <w:rsid w:val="009C668D"/>
    <w:rsid w:val="009C6741"/>
    <w:rsid w:val="009C715A"/>
    <w:rsid w:val="009C74F6"/>
    <w:rsid w:val="009C7993"/>
    <w:rsid w:val="009C7BDC"/>
    <w:rsid w:val="009C7EB5"/>
    <w:rsid w:val="009C7F3F"/>
    <w:rsid w:val="009D00FE"/>
    <w:rsid w:val="009D0E57"/>
    <w:rsid w:val="009D122B"/>
    <w:rsid w:val="009D178D"/>
    <w:rsid w:val="009D1B31"/>
    <w:rsid w:val="009D24D2"/>
    <w:rsid w:val="009D2CD4"/>
    <w:rsid w:val="009D338E"/>
    <w:rsid w:val="009D361E"/>
    <w:rsid w:val="009D3EE7"/>
    <w:rsid w:val="009D46A5"/>
    <w:rsid w:val="009D4877"/>
    <w:rsid w:val="009D6347"/>
    <w:rsid w:val="009D63DA"/>
    <w:rsid w:val="009D70C2"/>
    <w:rsid w:val="009D718D"/>
    <w:rsid w:val="009E0982"/>
    <w:rsid w:val="009E0993"/>
    <w:rsid w:val="009E106B"/>
    <w:rsid w:val="009E11D0"/>
    <w:rsid w:val="009E1447"/>
    <w:rsid w:val="009E191C"/>
    <w:rsid w:val="009E2780"/>
    <w:rsid w:val="009E2801"/>
    <w:rsid w:val="009E3375"/>
    <w:rsid w:val="009E350E"/>
    <w:rsid w:val="009E3F67"/>
    <w:rsid w:val="009E494F"/>
    <w:rsid w:val="009E4CA9"/>
    <w:rsid w:val="009E60FB"/>
    <w:rsid w:val="009E61FE"/>
    <w:rsid w:val="009E6714"/>
    <w:rsid w:val="009E79EC"/>
    <w:rsid w:val="009F017E"/>
    <w:rsid w:val="009F0338"/>
    <w:rsid w:val="009F0701"/>
    <w:rsid w:val="009F14B6"/>
    <w:rsid w:val="009F1635"/>
    <w:rsid w:val="009F21F0"/>
    <w:rsid w:val="009F2A4F"/>
    <w:rsid w:val="009F32DE"/>
    <w:rsid w:val="009F3644"/>
    <w:rsid w:val="009F3B67"/>
    <w:rsid w:val="009F3B8C"/>
    <w:rsid w:val="009F42B3"/>
    <w:rsid w:val="009F45F3"/>
    <w:rsid w:val="009F45FE"/>
    <w:rsid w:val="009F52F8"/>
    <w:rsid w:val="009F5D0B"/>
    <w:rsid w:val="009F6829"/>
    <w:rsid w:val="009F6C00"/>
    <w:rsid w:val="00A004DF"/>
    <w:rsid w:val="00A00699"/>
    <w:rsid w:val="00A008B7"/>
    <w:rsid w:val="00A00A3B"/>
    <w:rsid w:val="00A00FCD"/>
    <w:rsid w:val="00A010E6"/>
    <w:rsid w:val="00A0168C"/>
    <w:rsid w:val="00A01E6C"/>
    <w:rsid w:val="00A01E6D"/>
    <w:rsid w:val="00A02466"/>
    <w:rsid w:val="00A0296E"/>
    <w:rsid w:val="00A0390F"/>
    <w:rsid w:val="00A03D0B"/>
    <w:rsid w:val="00A0414B"/>
    <w:rsid w:val="00A051EA"/>
    <w:rsid w:val="00A054A2"/>
    <w:rsid w:val="00A058A8"/>
    <w:rsid w:val="00A05A5E"/>
    <w:rsid w:val="00A05D60"/>
    <w:rsid w:val="00A0625E"/>
    <w:rsid w:val="00A062B4"/>
    <w:rsid w:val="00A06A61"/>
    <w:rsid w:val="00A0738D"/>
    <w:rsid w:val="00A07955"/>
    <w:rsid w:val="00A07B0D"/>
    <w:rsid w:val="00A100FB"/>
    <w:rsid w:val="00A101CD"/>
    <w:rsid w:val="00A102A7"/>
    <w:rsid w:val="00A1039A"/>
    <w:rsid w:val="00A105C2"/>
    <w:rsid w:val="00A1084A"/>
    <w:rsid w:val="00A10B9E"/>
    <w:rsid w:val="00A1103A"/>
    <w:rsid w:val="00A12128"/>
    <w:rsid w:val="00A125D9"/>
    <w:rsid w:val="00A127C3"/>
    <w:rsid w:val="00A127F9"/>
    <w:rsid w:val="00A12BE2"/>
    <w:rsid w:val="00A12E72"/>
    <w:rsid w:val="00A13388"/>
    <w:rsid w:val="00A13673"/>
    <w:rsid w:val="00A149FD"/>
    <w:rsid w:val="00A14E4A"/>
    <w:rsid w:val="00A162E6"/>
    <w:rsid w:val="00A1692C"/>
    <w:rsid w:val="00A16ED0"/>
    <w:rsid w:val="00A17175"/>
    <w:rsid w:val="00A1726C"/>
    <w:rsid w:val="00A1727F"/>
    <w:rsid w:val="00A17553"/>
    <w:rsid w:val="00A1787D"/>
    <w:rsid w:val="00A178B0"/>
    <w:rsid w:val="00A17928"/>
    <w:rsid w:val="00A179AB"/>
    <w:rsid w:val="00A17AB6"/>
    <w:rsid w:val="00A203E4"/>
    <w:rsid w:val="00A20426"/>
    <w:rsid w:val="00A212D9"/>
    <w:rsid w:val="00A21B82"/>
    <w:rsid w:val="00A227B0"/>
    <w:rsid w:val="00A228C0"/>
    <w:rsid w:val="00A235DA"/>
    <w:rsid w:val="00A237F3"/>
    <w:rsid w:val="00A23B55"/>
    <w:rsid w:val="00A24B9F"/>
    <w:rsid w:val="00A24DBA"/>
    <w:rsid w:val="00A252E8"/>
    <w:rsid w:val="00A26BDA"/>
    <w:rsid w:val="00A26D5C"/>
    <w:rsid w:val="00A30730"/>
    <w:rsid w:val="00A30763"/>
    <w:rsid w:val="00A30831"/>
    <w:rsid w:val="00A30874"/>
    <w:rsid w:val="00A30E21"/>
    <w:rsid w:val="00A3138A"/>
    <w:rsid w:val="00A32635"/>
    <w:rsid w:val="00A32848"/>
    <w:rsid w:val="00A32E50"/>
    <w:rsid w:val="00A336DB"/>
    <w:rsid w:val="00A3372D"/>
    <w:rsid w:val="00A341D6"/>
    <w:rsid w:val="00A34990"/>
    <w:rsid w:val="00A35A90"/>
    <w:rsid w:val="00A35BBF"/>
    <w:rsid w:val="00A35D0C"/>
    <w:rsid w:val="00A3641B"/>
    <w:rsid w:val="00A3647F"/>
    <w:rsid w:val="00A364DF"/>
    <w:rsid w:val="00A3689C"/>
    <w:rsid w:val="00A36AED"/>
    <w:rsid w:val="00A379D5"/>
    <w:rsid w:val="00A37A9D"/>
    <w:rsid w:val="00A37BA8"/>
    <w:rsid w:val="00A37C98"/>
    <w:rsid w:val="00A40855"/>
    <w:rsid w:val="00A40893"/>
    <w:rsid w:val="00A40AD1"/>
    <w:rsid w:val="00A4193A"/>
    <w:rsid w:val="00A4211E"/>
    <w:rsid w:val="00A4225A"/>
    <w:rsid w:val="00A43246"/>
    <w:rsid w:val="00A43543"/>
    <w:rsid w:val="00A43720"/>
    <w:rsid w:val="00A43906"/>
    <w:rsid w:val="00A439FF"/>
    <w:rsid w:val="00A43E51"/>
    <w:rsid w:val="00A440C6"/>
    <w:rsid w:val="00A44BFB"/>
    <w:rsid w:val="00A45674"/>
    <w:rsid w:val="00A45740"/>
    <w:rsid w:val="00A45E77"/>
    <w:rsid w:val="00A460AA"/>
    <w:rsid w:val="00A46107"/>
    <w:rsid w:val="00A461EC"/>
    <w:rsid w:val="00A4645D"/>
    <w:rsid w:val="00A4667A"/>
    <w:rsid w:val="00A479D1"/>
    <w:rsid w:val="00A47B35"/>
    <w:rsid w:val="00A47FFD"/>
    <w:rsid w:val="00A5004F"/>
    <w:rsid w:val="00A501D2"/>
    <w:rsid w:val="00A51AF2"/>
    <w:rsid w:val="00A51C8E"/>
    <w:rsid w:val="00A5213B"/>
    <w:rsid w:val="00A526AF"/>
    <w:rsid w:val="00A52724"/>
    <w:rsid w:val="00A52AFA"/>
    <w:rsid w:val="00A52CA6"/>
    <w:rsid w:val="00A52CE2"/>
    <w:rsid w:val="00A53137"/>
    <w:rsid w:val="00A54356"/>
    <w:rsid w:val="00A547DC"/>
    <w:rsid w:val="00A54E8E"/>
    <w:rsid w:val="00A5504C"/>
    <w:rsid w:val="00A553ED"/>
    <w:rsid w:val="00A55A03"/>
    <w:rsid w:val="00A56109"/>
    <w:rsid w:val="00A562A0"/>
    <w:rsid w:val="00A564B8"/>
    <w:rsid w:val="00A566DB"/>
    <w:rsid w:val="00A56ADF"/>
    <w:rsid w:val="00A57939"/>
    <w:rsid w:val="00A57EEC"/>
    <w:rsid w:val="00A57F2E"/>
    <w:rsid w:val="00A601EE"/>
    <w:rsid w:val="00A60403"/>
    <w:rsid w:val="00A60D6B"/>
    <w:rsid w:val="00A60DB3"/>
    <w:rsid w:val="00A610C8"/>
    <w:rsid w:val="00A611EB"/>
    <w:rsid w:val="00A61338"/>
    <w:rsid w:val="00A629BF"/>
    <w:rsid w:val="00A63373"/>
    <w:rsid w:val="00A6362F"/>
    <w:rsid w:val="00A63B33"/>
    <w:rsid w:val="00A63B6A"/>
    <w:rsid w:val="00A63C47"/>
    <w:rsid w:val="00A64BEB"/>
    <w:rsid w:val="00A65F74"/>
    <w:rsid w:val="00A6685E"/>
    <w:rsid w:val="00A67129"/>
    <w:rsid w:val="00A6720F"/>
    <w:rsid w:val="00A67F7A"/>
    <w:rsid w:val="00A70067"/>
    <w:rsid w:val="00A70A8E"/>
    <w:rsid w:val="00A7129C"/>
    <w:rsid w:val="00A7141E"/>
    <w:rsid w:val="00A7176E"/>
    <w:rsid w:val="00A719FD"/>
    <w:rsid w:val="00A71AE9"/>
    <w:rsid w:val="00A71CB2"/>
    <w:rsid w:val="00A71FFB"/>
    <w:rsid w:val="00A72210"/>
    <w:rsid w:val="00A7284C"/>
    <w:rsid w:val="00A72953"/>
    <w:rsid w:val="00A73910"/>
    <w:rsid w:val="00A744F1"/>
    <w:rsid w:val="00A747C7"/>
    <w:rsid w:val="00A753AC"/>
    <w:rsid w:val="00A75744"/>
    <w:rsid w:val="00A7682A"/>
    <w:rsid w:val="00A7692A"/>
    <w:rsid w:val="00A80091"/>
    <w:rsid w:val="00A80EDE"/>
    <w:rsid w:val="00A818FC"/>
    <w:rsid w:val="00A82217"/>
    <w:rsid w:val="00A8289C"/>
    <w:rsid w:val="00A82928"/>
    <w:rsid w:val="00A82B66"/>
    <w:rsid w:val="00A841DF"/>
    <w:rsid w:val="00A84DC1"/>
    <w:rsid w:val="00A852BE"/>
    <w:rsid w:val="00A85CFD"/>
    <w:rsid w:val="00A860E9"/>
    <w:rsid w:val="00A867B7"/>
    <w:rsid w:val="00A8741F"/>
    <w:rsid w:val="00A87501"/>
    <w:rsid w:val="00A87FCA"/>
    <w:rsid w:val="00A9041B"/>
    <w:rsid w:val="00A907CA"/>
    <w:rsid w:val="00A909C5"/>
    <w:rsid w:val="00A9156C"/>
    <w:rsid w:val="00A91C6C"/>
    <w:rsid w:val="00A91D2C"/>
    <w:rsid w:val="00A92591"/>
    <w:rsid w:val="00A9259E"/>
    <w:rsid w:val="00A928B0"/>
    <w:rsid w:val="00A93173"/>
    <w:rsid w:val="00A940B7"/>
    <w:rsid w:val="00A94E84"/>
    <w:rsid w:val="00A951F1"/>
    <w:rsid w:val="00A95671"/>
    <w:rsid w:val="00A95BDA"/>
    <w:rsid w:val="00A95C37"/>
    <w:rsid w:val="00A960E2"/>
    <w:rsid w:val="00A96BFD"/>
    <w:rsid w:val="00A970D1"/>
    <w:rsid w:val="00A97EE8"/>
    <w:rsid w:val="00AA0164"/>
    <w:rsid w:val="00AA09F9"/>
    <w:rsid w:val="00AA0BEA"/>
    <w:rsid w:val="00AA1973"/>
    <w:rsid w:val="00AA2EC7"/>
    <w:rsid w:val="00AA36C5"/>
    <w:rsid w:val="00AA36DC"/>
    <w:rsid w:val="00AA3DD7"/>
    <w:rsid w:val="00AA40D8"/>
    <w:rsid w:val="00AA4748"/>
    <w:rsid w:val="00AA47B7"/>
    <w:rsid w:val="00AA4FD2"/>
    <w:rsid w:val="00AA5067"/>
    <w:rsid w:val="00AA58EC"/>
    <w:rsid w:val="00AA5A61"/>
    <w:rsid w:val="00AA6958"/>
    <w:rsid w:val="00AA6A33"/>
    <w:rsid w:val="00AA6BD4"/>
    <w:rsid w:val="00AA6E9A"/>
    <w:rsid w:val="00AA7D90"/>
    <w:rsid w:val="00AB12E2"/>
    <w:rsid w:val="00AB1C5A"/>
    <w:rsid w:val="00AB1D12"/>
    <w:rsid w:val="00AB292B"/>
    <w:rsid w:val="00AB2A2A"/>
    <w:rsid w:val="00AB384E"/>
    <w:rsid w:val="00AB3861"/>
    <w:rsid w:val="00AB3CF4"/>
    <w:rsid w:val="00AB42E5"/>
    <w:rsid w:val="00AB461C"/>
    <w:rsid w:val="00AB5402"/>
    <w:rsid w:val="00AB6500"/>
    <w:rsid w:val="00AB6931"/>
    <w:rsid w:val="00AB6B54"/>
    <w:rsid w:val="00AB7A6F"/>
    <w:rsid w:val="00AB7F06"/>
    <w:rsid w:val="00AC002A"/>
    <w:rsid w:val="00AC1555"/>
    <w:rsid w:val="00AC1BAE"/>
    <w:rsid w:val="00AC1F57"/>
    <w:rsid w:val="00AC2383"/>
    <w:rsid w:val="00AC2645"/>
    <w:rsid w:val="00AC2F5E"/>
    <w:rsid w:val="00AC3380"/>
    <w:rsid w:val="00AC38B8"/>
    <w:rsid w:val="00AC3DBF"/>
    <w:rsid w:val="00AC4076"/>
    <w:rsid w:val="00AC42CC"/>
    <w:rsid w:val="00AC4C97"/>
    <w:rsid w:val="00AC523E"/>
    <w:rsid w:val="00AC525D"/>
    <w:rsid w:val="00AC5430"/>
    <w:rsid w:val="00AC55A5"/>
    <w:rsid w:val="00AC7C81"/>
    <w:rsid w:val="00AD0486"/>
    <w:rsid w:val="00AD07ED"/>
    <w:rsid w:val="00AD0E39"/>
    <w:rsid w:val="00AD1C9D"/>
    <w:rsid w:val="00AD1CEF"/>
    <w:rsid w:val="00AD205C"/>
    <w:rsid w:val="00AD2295"/>
    <w:rsid w:val="00AD2D3B"/>
    <w:rsid w:val="00AD2F56"/>
    <w:rsid w:val="00AD327F"/>
    <w:rsid w:val="00AD4081"/>
    <w:rsid w:val="00AD4136"/>
    <w:rsid w:val="00AD4DC5"/>
    <w:rsid w:val="00AD558E"/>
    <w:rsid w:val="00AD5977"/>
    <w:rsid w:val="00AD5E06"/>
    <w:rsid w:val="00AD62DE"/>
    <w:rsid w:val="00AD681B"/>
    <w:rsid w:val="00AD729E"/>
    <w:rsid w:val="00AD7397"/>
    <w:rsid w:val="00AD7B77"/>
    <w:rsid w:val="00AD7E59"/>
    <w:rsid w:val="00AE0457"/>
    <w:rsid w:val="00AE09B9"/>
    <w:rsid w:val="00AE141C"/>
    <w:rsid w:val="00AE1957"/>
    <w:rsid w:val="00AE23A0"/>
    <w:rsid w:val="00AE2594"/>
    <w:rsid w:val="00AE3764"/>
    <w:rsid w:val="00AE3B1D"/>
    <w:rsid w:val="00AE3FC2"/>
    <w:rsid w:val="00AE4185"/>
    <w:rsid w:val="00AE4DB6"/>
    <w:rsid w:val="00AE4EB4"/>
    <w:rsid w:val="00AE4F83"/>
    <w:rsid w:val="00AE4FE6"/>
    <w:rsid w:val="00AE5056"/>
    <w:rsid w:val="00AE51BF"/>
    <w:rsid w:val="00AE53A0"/>
    <w:rsid w:val="00AE5489"/>
    <w:rsid w:val="00AE584C"/>
    <w:rsid w:val="00AE6427"/>
    <w:rsid w:val="00AE64C2"/>
    <w:rsid w:val="00AE65D9"/>
    <w:rsid w:val="00AE75F3"/>
    <w:rsid w:val="00AF08FB"/>
    <w:rsid w:val="00AF0EF9"/>
    <w:rsid w:val="00AF244B"/>
    <w:rsid w:val="00AF3382"/>
    <w:rsid w:val="00AF4016"/>
    <w:rsid w:val="00AF4B71"/>
    <w:rsid w:val="00AF4D95"/>
    <w:rsid w:val="00AF4F70"/>
    <w:rsid w:val="00AF5B3F"/>
    <w:rsid w:val="00AF5D2E"/>
    <w:rsid w:val="00AF6105"/>
    <w:rsid w:val="00AF672C"/>
    <w:rsid w:val="00AF69A9"/>
    <w:rsid w:val="00AF6AE3"/>
    <w:rsid w:val="00AF7913"/>
    <w:rsid w:val="00AF7B32"/>
    <w:rsid w:val="00B0015B"/>
    <w:rsid w:val="00B0049C"/>
    <w:rsid w:val="00B01161"/>
    <w:rsid w:val="00B01756"/>
    <w:rsid w:val="00B01861"/>
    <w:rsid w:val="00B02284"/>
    <w:rsid w:val="00B024F8"/>
    <w:rsid w:val="00B028B7"/>
    <w:rsid w:val="00B03435"/>
    <w:rsid w:val="00B03488"/>
    <w:rsid w:val="00B0390B"/>
    <w:rsid w:val="00B049F2"/>
    <w:rsid w:val="00B05648"/>
    <w:rsid w:val="00B0597A"/>
    <w:rsid w:val="00B062C4"/>
    <w:rsid w:val="00B062D3"/>
    <w:rsid w:val="00B06785"/>
    <w:rsid w:val="00B06926"/>
    <w:rsid w:val="00B07340"/>
    <w:rsid w:val="00B0787D"/>
    <w:rsid w:val="00B07DEE"/>
    <w:rsid w:val="00B10011"/>
    <w:rsid w:val="00B10665"/>
    <w:rsid w:val="00B10780"/>
    <w:rsid w:val="00B10E7A"/>
    <w:rsid w:val="00B10F2F"/>
    <w:rsid w:val="00B132AF"/>
    <w:rsid w:val="00B13E28"/>
    <w:rsid w:val="00B144DD"/>
    <w:rsid w:val="00B14DD6"/>
    <w:rsid w:val="00B153DE"/>
    <w:rsid w:val="00B1551B"/>
    <w:rsid w:val="00B158FE"/>
    <w:rsid w:val="00B15953"/>
    <w:rsid w:val="00B1597C"/>
    <w:rsid w:val="00B15BC2"/>
    <w:rsid w:val="00B164A0"/>
    <w:rsid w:val="00B16A7A"/>
    <w:rsid w:val="00B16B22"/>
    <w:rsid w:val="00B17261"/>
    <w:rsid w:val="00B179F4"/>
    <w:rsid w:val="00B17A2A"/>
    <w:rsid w:val="00B20F16"/>
    <w:rsid w:val="00B2158C"/>
    <w:rsid w:val="00B21870"/>
    <w:rsid w:val="00B21A7E"/>
    <w:rsid w:val="00B223D1"/>
    <w:rsid w:val="00B22A1C"/>
    <w:rsid w:val="00B22ADD"/>
    <w:rsid w:val="00B22AE8"/>
    <w:rsid w:val="00B22D3C"/>
    <w:rsid w:val="00B22F44"/>
    <w:rsid w:val="00B23176"/>
    <w:rsid w:val="00B239D8"/>
    <w:rsid w:val="00B242F5"/>
    <w:rsid w:val="00B244A4"/>
    <w:rsid w:val="00B24FE6"/>
    <w:rsid w:val="00B25AFF"/>
    <w:rsid w:val="00B25DC7"/>
    <w:rsid w:val="00B2600C"/>
    <w:rsid w:val="00B273D9"/>
    <w:rsid w:val="00B3095D"/>
    <w:rsid w:val="00B31A8A"/>
    <w:rsid w:val="00B32964"/>
    <w:rsid w:val="00B32989"/>
    <w:rsid w:val="00B32CFF"/>
    <w:rsid w:val="00B33260"/>
    <w:rsid w:val="00B3334C"/>
    <w:rsid w:val="00B3337D"/>
    <w:rsid w:val="00B3382A"/>
    <w:rsid w:val="00B33C89"/>
    <w:rsid w:val="00B33D73"/>
    <w:rsid w:val="00B34921"/>
    <w:rsid w:val="00B34A98"/>
    <w:rsid w:val="00B34C99"/>
    <w:rsid w:val="00B34DA9"/>
    <w:rsid w:val="00B34EC3"/>
    <w:rsid w:val="00B3512A"/>
    <w:rsid w:val="00B35387"/>
    <w:rsid w:val="00B359B0"/>
    <w:rsid w:val="00B361EC"/>
    <w:rsid w:val="00B36365"/>
    <w:rsid w:val="00B36726"/>
    <w:rsid w:val="00B36920"/>
    <w:rsid w:val="00B370C9"/>
    <w:rsid w:val="00B37543"/>
    <w:rsid w:val="00B37E7E"/>
    <w:rsid w:val="00B4017F"/>
    <w:rsid w:val="00B4054B"/>
    <w:rsid w:val="00B412F4"/>
    <w:rsid w:val="00B42457"/>
    <w:rsid w:val="00B42C31"/>
    <w:rsid w:val="00B42EA9"/>
    <w:rsid w:val="00B432B2"/>
    <w:rsid w:val="00B4335C"/>
    <w:rsid w:val="00B43B15"/>
    <w:rsid w:val="00B442C4"/>
    <w:rsid w:val="00B44604"/>
    <w:rsid w:val="00B446BE"/>
    <w:rsid w:val="00B44C1A"/>
    <w:rsid w:val="00B4573A"/>
    <w:rsid w:val="00B45AE8"/>
    <w:rsid w:val="00B45C60"/>
    <w:rsid w:val="00B46245"/>
    <w:rsid w:val="00B466A3"/>
    <w:rsid w:val="00B50CA8"/>
    <w:rsid w:val="00B5147C"/>
    <w:rsid w:val="00B51994"/>
    <w:rsid w:val="00B52AAA"/>
    <w:rsid w:val="00B53042"/>
    <w:rsid w:val="00B539AB"/>
    <w:rsid w:val="00B53D90"/>
    <w:rsid w:val="00B5413A"/>
    <w:rsid w:val="00B54443"/>
    <w:rsid w:val="00B5528A"/>
    <w:rsid w:val="00B55527"/>
    <w:rsid w:val="00B558BA"/>
    <w:rsid w:val="00B562A4"/>
    <w:rsid w:val="00B56990"/>
    <w:rsid w:val="00B56A9B"/>
    <w:rsid w:val="00B56B31"/>
    <w:rsid w:val="00B5740A"/>
    <w:rsid w:val="00B57DDD"/>
    <w:rsid w:val="00B57F52"/>
    <w:rsid w:val="00B61A59"/>
    <w:rsid w:val="00B61CD0"/>
    <w:rsid w:val="00B620EF"/>
    <w:rsid w:val="00B627AD"/>
    <w:rsid w:val="00B627DA"/>
    <w:rsid w:val="00B629EA"/>
    <w:rsid w:val="00B62A91"/>
    <w:rsid w:val="00B62EB5"/>
    <w:rsid w:val="00B63938"/>
    <w:rsid w:val="00B63960"/>
    <w:rsid w:val="00B63BB1"/>
    <w:rsid w:val="00B6475E"/>
    <w:rsid w:val="00B64E85"/>
    <w:rsid w:val="00B64F2B"/>
    <w:rsid w:val="00B6525C"/>
    <w:rsid w:val="00B65948"/>
    <w:rsid w:val="00B65CCF"/>
    <w:rsid w:val="00B66832"/>
    <w:rsid w:val="00B66A4D"/>
    <w:rsid w:val="00B672AF"/>
    <w:rsid w:val="00B67644"/>
    <w:rsid w:val="00B6764C"/>
    <w:rsid w:val="00B67843"/>
    <w:rsid w:val="00B704FE"/>
    <w:rsid w:val="00B717B3"/>
    <w:rsid w:val="00B71C27"/>
    <w:rsid w:val="00B72160"/>
    <w:rsid w:val="00B729E7"/>
    <w:rsid w:val="00B72BCF"/>
    <w:rsid w:val="00B7355B"/>
    <w:rsid w:val="00B74A2A"/>
    <w:rsid w:val="00B754D1"/>
    <w:rsid w:val="00B758B3"/>
    <w:rsid w:val="00B75E94"/>
    <w:rsid w:val="00B75F22"/>
    <w:rsid w:val="00B764D9"/>
    <w:rsid w:val="00B76C74"/>
    <w:rsid w:val="00B77128"/>
    <w:rsid w:val="00B7749A"/>
    <w:rsid w:val="00B774C0"/>
    <w:rsid w:val="00B77CA4"/>
    <w:rsid w:val="00B8066E"/>
    <w:rsid w:val="00B80FF9"/>
    <w:rsid w:val="00B8118E"/>
    <w:rsid w:val="00B81667"/>
    <w:rsid w:val="00B8199E"/>
    <w:rsid w:val="00B81B88"/>
    <w:rsid w:val="00B81B90"/>
    <w:rsid w:val="00B82BAB"/>
    <w:rsid w:val="00B82CBB"/>
    <w:rsid w:val="00B83980"/>
    <w:rsid w:val="00B847A1"/>
    <w:rsid w:val="00B85600"/>
    <w:rsid w:val="00B85D9E"/>
    <w:rsid w:val="00B870E7"/>
    <w:rsid w:val="00B872AE"/>
    <w:rsid w:val="00B87523"/>
    <w:rsid w:val="00B87BD8"/>
    <w:rsid w:val="00B901E1"/>
    <w:rsid w:val="00B901EC"/>
    <w:rsid w:val="00B915AD"/>
    <w:rsid w:val="00B92430"/>
    <w:rsid w:val="00B93517"/>
    <w:rsid w:val="00B93734"/>
    <w:rsid w:val="00B93CE4"/>
    <w:rsid w:val="00B94403"/>
    <w:rsid w:val="00B94C34"/>
    <w:rsid w:val="00B95657"/>
    <w:rsid w:val="00B95F35"/>
    <w:rsid w:val="00B960A9"/>
    <w:rsid w:val="00B96D7D"/>
    <w:rsid w:val="00B973F7"/>
    <w:rsid w:val="00B9751F"/>
    <w:rsid w:val="00BA0670"/>
    <w:rsid w:val="00BA12E6"/>
    <w:rsid w:val="00BA1D22"/>
    <w:rsid w:val="00BA213F"/>
    <w:rsid w:val="00BA2DF9"/>
    <w:rsid w:val="00BA311E"/>
    <w:rsid w:val="00BA457D"/>
    <w:rsid w:val="00BA552C"/>
    <w:rsid w:val="00BA64EF"/>
    <w:rsid w:val="00BA7C5D"/>
    <w:rsid w:val="00BA7F00"/>
    <w:rsid w:val="00BB0A74"/>
    <w:rsid w:val="00BB1B73"/>
    <w:rsid w:val="00BB2662"/>
    <w:rsid w:val="00BB2789"/>
    <w:rsid w:val="00BB2875"/>
    <w:rsid w:val="00BB296D"/>
    <w:rsid w:val="00BB31AE"/>
    <w:rsid w:val="00BB3BE1"/>
    <w:rsid w:val="00BB3FF7"/>
    <w:rsid w:val="00BB49DF"/>
    <w:rsid w:val="00BB4E5B"/>
    <w:rsid w:val="00BB5277"/>
    <w:rsid w:val="00BB5A8D"/>
    <w:rsid w:val="00BB6B31"/>
    <w:rsid w:val="00BC0821"/>
    <w:rsid w:val="00BC08EC"/>
    <w:rsid w:val="00BC1856"/>
    <w:rsid w:val="00BC18AD"/>
    <w:rsid w:val="00BC19CF"/>
    <w:rsid w:val="00BC1BD0"/>
    <w:rsid w:val="00BC1F0F"/>
    <w:rsid w:val="00BC3269"/>
    <w:rsid w:val="00BC3432"/>
    <w:rsid w:val="00BC423D"/>
    <w:rsid w:val="00BC5E48"/>
    <w:rsid w:val="00BC5FF5"/>
    <w:rsid w:val="00BC6C70"/>
    <w:rsid w:val="00BC6DA6"/>
    <w:rsid w:val="00BC7E90"/>
    <w:rsid w:val="00BD007C"/>
    <w:rsid w:val="00BD0217"/>
    <w:rsid w:val="00BD02AC"/>
    <w:rsid w:val="00BD03DF"/>
    <w:rsid w:val="00BD0516"/>
    <w:rsid w:val="00BD091E"/>
    <w:rsid w:val="00BD09CD"/>
    <w:rsid w:val="00BD0AC6"/>
    <w:rsid w:val="00BD203C"/>
    <w:rsid w:val="00BD22A4"/>
    <w:rsid w:val="00BD23E1"/>
    <w:rsid w:val="00BD2529"/>
    <w:rsid w:val="00BD2AAD"/>
    <w:rsid w:val="00BD39EA"/>
    <w:rsid w:val="00BD3B42"/>
    <w:rsid w:val="00BD3F41"/>
    <w:rsid w:val="00BD4486"/>
    <w:rsid w:val="00BD4ED3"/>
    <w:rsid w:val="00BD5784"/>
    <w:rsid w:val="00BD5C66"/>
    <w:rsid w:val="00BD64D8"/>
    <w:rsid w:val="00BD67B6"/>
    <w:rsid w:val="00BD6B1E"/>
    <w:rsid w:val="00BD6B35"/>
    <w:rsid w:val="00BD6EF0"/>
    <w:rsid w:val="00BD7810"/>
    <w:rsid w:val="00BD787D"/>
    <w:rsid w:val="00BE00AF"/>
    <w:rsid w:val="00BE0789"/>
    <w:rsid w:val="00BE185A"/>
    <w:rsid w:val="00BE1CE6"/>
    <w:rsid w:val="00BE2E0A"/>
    <w:rsid w:val="00BE2F40"/>
    <w:rsid w:val="00BE3190"/>
    <w:rsid w:val="00BE3202"/>
    <w:rsid w:val="00BE326F"/>
    <w:rsid w:val="00BE35E8"/>
    <w:rsid w:val="00BE3DD6"/>
    <w:rsid w:val="00BE5560"/>
    <w:rsid w:val="00BE5FBF"/>
    <w:rsid w:val="00BE6081"/>
    <w:rsid w:val="00BE67AD"/>
    <w:rsid w:val="00BE6A42"/>
    <w:rsid w:val="00BE78B3"/>
    <w:rsid w:val="00BE7965"/>
    <w:rsid w:val="00BE7FB2"/>
    <w:rsid w:val="00BF104D"/>
    <w:rsid w:val="00BF105D"/>
    <w:rsid w:val="00BF19C9"/>
    <w:rsid w:val="00BF1C77"/>
    <w:rsid w:val="00BF22C0"/>
    <w:rsid w:val="00BF2ABD"/>
    <w:rsid w:val="00BF2F0E"/>
    <w:rsid w:val="00BF3726"/>
    <w:rsid w:val="00BF38BD"/>
    <w:rsid w:val="00BF3D13"/>
    <w:rsid w:val="00BF3E25"/>
    <w:rsid w:val="00BF4580"/>
    <w:rsid w:val="00BF4B95"/>
    <w:rsid w:val="00BF4C2D"/>
    <w:rsid w:val="00BF5C1E"/>
    <w:rsid w:val="00BF5F41"/>
    <w:rsid w:val="00BF6594"/>
    <w:rsid w:val="00BF6792"/>
    <w:rsid w:val="00BF6D53"/>
    <w:rsid w:val="00BF713A"/>
    <w:rsid w:val="00C0095F"/>
    <w:rsid w:val="00C00AB3"/>
    <w:rsid w:val="00C00DB5"/>
    <w:rsid w:val="00C00E8A"/>
    <w:rsid w:val="00C00FD3"/>
    <w:rsid w:val="00C01EFA"/>
    <w:rsid w:val="00C025FA"/>
    <w:rsid w:val="00C0275C"/>
    <w:rsid w:val="00C02A2A"/>
    <w:rsid w:val="00C02B4A"/>
    <w:rsid w:val="00C0398F"/>
    <w:rsid w:val="00C03D2C"/>
    <w:rsid w:val="00C046E3"/>
    <w:rsid w:val="00C047F1"/>
    <w:rsid w:val="00C04EAE"/>
    <w:rsid w:val="00C05A8E"/>
    <w:rsid w:val="00C06236"/>
    <w:rsid w:val="00C0623C"/>
    <w:rsid w:val="00C063BD"/>
    <w:rsid w:val="00C064CF"/>
    <w:rsid w:val="00C07673"/>
    <w:rsid w:val="00C07E28"/>
    <w:rsid w:val="00C07EC5"/>
    <w:rsid w:val="00C1049E"/>
    <w:rsid w:val="00C10968"/>
    <w:rsid w:val="00C109E6"/>
    <w:rsid w:val="00C10E07"/>
    <w:rsid w:val="00C112DC"/>
    <w:rsid w:val="00C11A8A"/>
    <w:rsid w:val="00C11BD0"/>
    <w:rsid w:val="00C11EFE"/>
    <w:rsid w:val="00C125EA"/>
    <w:rsid w:val="00C1266E"/>
    <w:rsid w:val="00C129E6"/>
    <w:rsid w:val="00C133D9"/>
    <w:rsid w:val="00C133ED"/>
    <w:rsid w:val="00C13851"/>
    <w:rsid w:val="00C13FBF"/>
    <w:rsid w:val="00C14048"/>
    <w:rsid w:val="00C14275"/>
    <w:rsid w:val="00C14FDC"/>
    <w:rsid w:val="00C1523C"/>
    <w:rsid w:val="00C1532D"/>
    <w:rsid w:val="00C156AD"/>
    <w:rsid w:val="00C16345"/>
    <w:rsid w:val="00C1643A"/>
    <w:rsid w:val="00C17446"/>
    <w:rsid w:val="00C20063"/>
    <w:rsid w:val="00C20779"/>
    <w:rsid w:val="00C2111B"/>
    <w:rsid w:val="00C2135E"/>
    <w:rsid w:val="00C23086"/>
    <w:rsid w:val="00C232E1"/>
    <w:rsid w:val="00C23AB9"/>
    <w:rsid w:val="00C24395"/>
    <w:rsid w:val="00C24DD9"/>
    <w:rsid w:val="00C25156"/>
    <w:rsid w:val="00C25866"/>
    <w:rsid w:val="00C25E3E"/>
    <w:rsid w:val="00C25E41"/>
    <w:rsid w:val="00C25F25"/>
    <w:rsid w:val="00C26EB2"/>
    <w:rsid w:val="00C27406"/>
    <w:rsid w:val="00C274BD"/>
    <w:rsid w:val="00C27F64"/>
    <w:rsid w:val="00C300F3"/>
    <w:rsid w:val="00C3059B"/>
    <w:rsid w:val="00C305E3"/>
    <w:rsid w:val="00C30D88"/>
    <w:rsid w:val="00C30EDA"/>
    <w:rsid w:val="00C31130"/>
    <w:rsid w:val="00C31267"/>
    <w:rsid w:val="00C31297"/>
    <w:rsid w:val="00C312EF"/>
    <w:rsid w:val="00C31570"/>
    <w:rsid w:val="00C31EA2"/>
    <w:rsid w:val="00C3208C"/>
    <w:rsid w:val="00C327E0"/>
    <w:rsid w:val="00C33365"/>
    <w:rsid w:val="00C339B4"/>
    <w:rsid w:val="00C33AE1"/>
    <w:rsid w:val="00C3533C"/>
    <w:rsid w:val="00C35EB5"/>
    <w:rsid w:val="00C3720D"/>
    <w:rsid w:val="00C37287"/>
    <w:rsid w:val="00C37B1D"/>
    <w:rsid w:val="00C37DF0"/>
    <w:rsid w:val="00C40317"/>
    <w:rsid w:val="00C4071D"/>
    <w:rsid w:val="00C40A29"/>
    <w:rsid w:val="00C40D59"/>
    <w:rsid w:val="00C40EA6"/>
    <w:rsid w:val="00C4261E"/>
    <w:rsid w:val="00C429DC"/>
    <w:rsid w:val="00C42C79"/>
    <w:rsid w:val="00C43250"/>
    <w:rsid w:val="00C436D4"/>
    <w:rsid w:val="00C437FF"/>
    <w:rsid w:val="00C43A18"/>
    <w:rsid w:val="00C43C79"/>
    <w:rsid w:val="00C43E81"/>
    <w:rsid w:val="00C43FCF"/>
    <w:rsid w:val="00C44870"/>
    <w:rsid w:val="00C448F5"/>
    <w:rsid w:val="00C44CA4"/>
    <w:rsid w:val="00C45506"/>
    <w:rsid w:val="00C4563F"/>
    <w:rsid w:val="00C456EF"/>
    <w:rsid w:val="00C457C0"/>
    <w:rsid w:val="00C4683A"/>
    <w:rsid w:val="00C46F51"/>
    <w:rsid w:val="00C4770C"/>
    <w:rsid w:val="00C47FA6"/>
    <w:rsid w:val="00C50A9E"/>
    <w:rsid w:val="00C51952"/>
    <w:rsid w:val="00C5354E"/>
    <w:rsid w:val="00C53A77"/>
    <w:rsid w:val="00C53E6F"/>
    <w:rsid w:val="00C540C8"/>
    <w:rsid w:val="00C548F9"/>
    <w:rsid w:val="00C54A4F"/>
    <w:rsid w:val="00C553C8"/>
    <w:rsid w:val="00C556B8"/>
    <w:rsid w:val="00C5622D"/>
    <w:rsid w:val="00C57B84"/>
    <w:rsid w:val="00C57D69"/>
    <w:rsid w:val="00C60674"/>
    <w:rsid w:val="00C6096A"/>
    <w:rsid w:val="00C615CB"/>
    <w:rsid w:val="00C61E7C"/>
    <w:rsid w:val="00C62671"/>
    <w:rsid w:val="00C627B7"/>
    <w:rsid w:val="00C62873"/>
    <w:rsid w:val="00C6342B"/>
    <w:rsid w:val="00C63878"/>
    <w:rsid w:val="00C63FBD"/>
    <w:rsid w:val="00C64106"/>
    <w:rsid w:val="00C64129"/>
    <w:rsid w:val="00C645FF"/>
    <w:rsid w:val="00C64864"/>
    <w:rsid w:val="00C6487B"/>
    <w:rsid w:val="00C64D60"/>
    <w:rsid w:val="00C65AD5"/>
    <w:rsid w:val="00C66BC4"/>
    <w:rsid w:val="00C66CB9"/>
    <w:rsid w:val="00C70729"/>
    <w:rsid w:val="00C70C22"/>
    <w:rsid w:val="00C70C8F"/>
    <w:rsid w:val="00C70D9D"/>
    <w:rsid w:val="00C70F23"/>
    <w:rsid w:val="00C7192E"/>
    <w:rsid w:val="00C72041"/>
    <w:rsid w:val="00C725C4"/>
    <w:rsid w:val="00C73048"/>
    <w:rsid w:val="00C73B88"/>
    <w:rsid w:val="00C748C5"/>
    <w:rsid w:val="00C74D3C"/>
    <w:rsid w:val="00C75B71"/>
    <w:rsid w:val="00C75C21"/>
    <w:rsid w:val="00C76826"/>
    <w:rsid w:val="00C76AB7"/>
    <w:rsid w:val="00C76C42"/>
    <w:rsid w:val="00C774A4"/>
    <w:rsid w:val="00C8039C"/>
    <w:rsid w:val="00C807CE"/>
    <w:rsid w:val="00C80AF9"/>
    <w:rsid w:val="00C80C4D"/>
    <w:rsid w:val="00C81927"/>
    <w:rsid w:val="00C81C09"/>
    <w:rsid w:val="00C81D74"/>
    <w:rsid w:val="00C82184"/>
    <w:rsid w:val="00C82794"/>
    <w:rsid w:val="00C82A63"/>
    <w:rsid w:val="00C82BF4"/>
    <w:rsid w:val="00C82E79"/>
    <w:rsid w:val="00C8343C"/>
    <w:rsid w:val="00C83565"/>
    <w:rsid w:val="00C83DAB"/>
    <w:rsid w:val="00C84470"/>
    <w:rsid w:val="00C849CB"/>
    <w:rsid w:val="00C84DCA"/>
    <w:rsid w:val="00C84E64"/>
    <w:rsid w:val="00C85202"/>
    <w:rsid w:val="00C857CB"/>
    <w:rsid w:val="00C8651F"/>
    <w:rsid w:val="00C86843"/>
    <w:rsid w:val="00C86F6C"/>
    <w:rsid w:val="00C8740F"/>
    <w:rsid w:val="00C8782F"/>
    <w:rsid w:val="00C87934"/>
    <w:rsid w:val="00C87DF8"/>
    <w:rsid w:val="00C87FB0"/>
    <w:rsid w:val="00C90588"/>
    <w:rsid w:val="00C9059E"/>
    <w:rsid w:val="00C9081C"/>
    <w:rsid w:val="00C91533"/>
    <w:rsid w:val="00C9154C"/>
    <w:rsid w:val="00C91B73"/>
    <w:rsid w:val="00C92953"/>
    <w:rsid w:val="00C931DC"/>
    <w:rsid w:val="00C93EEA"/>
    <w:rsid w:val="00C9536D"/>
    <w:rsid w:val="00C95519"/>
    <w:rsid w:val="00C9621A"/>
    <w:rsid w:val="00C96700"/>
    <w:rsid w:val="00C9696B"/>
    <w:rsid w:val="00C9718F"/>
    <w:rsid w:val="00CA08AC"/>
    <w:rsid w:val="00CA0AC1"/>
    <w:rsid w:val="00CA1023"/>
    <w:rsid w:val="00CA10B8"/>
    <w:rsid w:val="00CA1475"/>
    <w:rsid w:val="00CA15B8"/>
    <w:rsid w:val="00CA1CE0"/>
    <w:rsid w:val="00CA1ED9"/>
    <w:rsid w:val="00CA22BA"/>
    <w:rsid w:val="00CA2379"/>
    <w:rsid w:val="00CA2968"/>
    <w:rsid w:val="00CA3107"/>
    <w:rsid w:val="00CA3966"/>
    <w:rsid w:val="00CA58DA"/>
    <w:rsid w:val="00CA5F05"/>
    <w:rsid w:val="00CA6F12"/>
    <w:rsid w:val="00CA798F"/>
    <w:rsid w:val="00CA7B2B"/>
    <w:rsid w:val="00CB0234"/>
    <w:rsid w:val="00CB032B"/>
    <w:rsid w:val="00CB06A4"/>
    <w:rsid w:val="00CB09F0"/>
    <w:rsid w:val="00CB0EC7"/>
    <w:rsid w:val="00CB1337"/>
    <w:rsid w:val="00CB1A12"/>
    <w:rsid w:val="00CB1F1A"/>
    <w:rsid w:val="00CB2AE7"/>
    <w:rsid w:val="00CB2F50"/>
    <w:rsid w:val="00CB3041"/>
    <w:rsid w:val="00CB45EB"/>
    <w:rsid w:val="00CB495D"/>
    <w:rsid w:val="00CB5615"/>
    <w:rsid w:val="00CB5789"/>
    <w:rsid w:val="00CB61A7"/>
    <w:rsid w:val="00CB61CE"/>
    <w:rsid w:val="00CB701D"/>
    <w:rsid w:val="00CB7755"/>
    <w:rsid w:val="00CB791A"/>
    <w:rsid w:val="00CC037C"/>
    <w:rsid w:val="00CC038E"/>
    <w:rsid w:val="00CC0770"/>
    <w:rsid w:val="00CC0BFD"/>
    <w:rsid w:val="00CC1224"/>
    <w:rsid w:val="00CC1BC2"/>
    <w:rsid w:val="00CC1EAC"/>
    <w:rsid w:val="00CC297D"/>
    <w:rsid w:val="00CC2C6D"/>
    <w:rsid w:val="00CC2E68"/>
    <w:rsid w:val="00CC2F0E"/>
    <w:rsid w:val="00CC3DF1"/>
    <w:rsid w:val="00CC3F2E"/>
    <w:rsid w:val="00CC428F"/>
    <w:rsid w:val="00CC4721"/>
    <w:rsid w:val="00CC48E3"/>
    <w:rsid w:val="00CC4FAD"/>
    <w:rsid w:val="00CC5257"/>
    <w:rsid w:val="00CC5AA5"/>
    <w:rsid w:val="00CC5C5C"/>
    <w:rsid w:val="00CC5C6D"/>
    <w:rsid w:val="00CC5F21"/>
    <w:rsid w:val="00CC6850"/>
    <w:rsid w:val="00CC6B46"/>
    <w:rsid w:val="00CC7076"/>
    <w:rsid w:val="00CC7250"/>
    <w:rsid w:val="00CC7CC2"/>
    <w:rsid w:val="00CC7FED"/>
    <w:rsid w:val="00CD0BA0"/>
    <w:rsid w:val="00CD0BDB"/>
    <w:rsid w:val="00CD1119"/>
    <w:rsid w:val="00CD1356"/>
    <w:rsid w:val="00CD1890"/>
    <w:rsid w:val="00CD1A4A"/>
    <w:rsid w:val="00CD205D"/>
    <w:rsid w:val="00CD27B6"/>
    <w:rsid w:val="00CD304C"/>
    <w:rsid w:val="00CD3108"/>
    <w:rsid w:val="00CD3422"/>
    <w:rsid w:val="00CD3A3A"/>
    <w:rsid w:val="00CD3D72"/>
    <w:rsid w:val="00CD3E42"/>
    <w:rsid w:val="00CD412B"/>
    <w:rsid w:val="00CD4666"/>
    <w:rsid w:val="00CD47C8"/>
    <w:rsid w:val="00CD5046"/>
    <w:rsid w:val="00CD5253"/>
    <w:rsid w:val="00CD57CA"/>
    <w:rsid w:val="00CD5C3B"/>
    <w:rsid w:val="00CD683C"/>
    <w:rsid w:val="00CD6A71"/>
    <w:rsid w:val="00CD6CBF"/>
    <w:rsid w:val="00CD6D6D"/>
    <w:rsid w:val="00CD7431"/>
    <w:rsid w:val="00CD785D"/>
    <w:rsid w:val="00CD7A7C"/>
    <w:rsid w:val="00CE1437"/>
    <w:rsid w:val="00CE21C0"/>
    <w:rsid w:val="00CE290F"/>
    <w:rsid w:val="00CE2EEF"/>
    <w:rsid w:val="00CE2F1F"/>
    <w:rsid w:val="00CE41D3"/>
    <w:rsid w:val="00CE4D62"/>
    <w:rsid w:val="00CE4F5D"/>
    <w:rsid w:val="00CE5D3F"/>
    <w:rsid w:val="00CE67BD"/>
    <w:rsid w:val="00CE6973"/>
    <w:rsid w:val="00CE6C84"/>
    <w:rsid w:val="00CE6C92"/>
    <w:rsid w:val="00CE74A9"/>
    <w:rsid w:val="00CE7756"/>
    <w:rsid w:val="00CE7C69"/>
    <w:rsid w:val="00CF02A8"/>
    <w:rsid w:val="00CF04D8"/>
    <w:rsid w:val="00CF08E3"/>
    <w:rsid w:val="00CF0D38"/>
    <w:rsid w:val="00CF11F8"/>
    <w:rsid w:val="00CF1862"/>
    <w:rsid w:val="00CF1AA4"/>
    <w:rsid w:val="00CF1AAF"/>
    <w:rsid w:val="00CF1ED6"/>
    <w:rsid w:val="00CF20C0"/>
    <w:rsid w:val="00CF220C"/>
    <w:rsid w:val="00CF23EC"/>
    <w:rsid w:val="00CF2E1D"/>
    <w:rsid w:val="00CF39B6"/>
    <w:rsid w:val="00CF3DE0"/>
    <w:rsid w:val="00CF3DE3"/>
    <w:rsid w:val="00CF454E"/>
    <w:rsid w:val="00CF45B7"/>
    <w:rsid w:val="00CF4C79"/>
    <w:rsid w:val="00CF557C"/>
    <w:rsid w:val="00CF5963"/>
    <w:rsid w:val="00CF60B9"/>
    <w:rsid w:val="00CF62A9"/>
    <w:rsid w:val="00CF7800"/>
    <w:rsid w:val="00CF7B17"/>
    <w:rsid w:val="00D001D5"/>
    <w:rsid w:val="00D00218"/>
    <w:rsid w:val="00D003A0"/>
    <w:rsid w:val="00D00862"/>
    <w:rsid w:val="00D00F0D"/>
    <w:rsid w:val="00D0170D"/>
    <w:rsid w:val="00D01894"/>
    <w:rsid w:val="00D019EF"/>
    <w:rsid w:val="00D01BF6"/>
    <w:rsid w:val="00D01C99"/>
    <w:rsid w:val="00D0286B"/>
    <w:rsid w:val="00D03336"/>
    <w:rsid w:val="00D03A3B"/>
    <w:rsid w:val="00D03FF5"/>
    <w:rsid w:val="00D041B4"/>
    <w:rsid w:val="00D04524"/>
    <w:rsid w:val="00D04AFB"/>
    <w:rsid w:val="00D06062"/>
    <w:rsid w:val="00D06268"/>
    <w:rsid w:val="00D065B0"/>
    <w:rsid w:val="00D06A46"/>
    <w:rsid w:val="00D06EEC"/>
    <w:rsid w:val="00D0710A"/>
    <w:rsid w:val="00D0720B"/>
    <w:rsid w:val="00D0724B"/>
    <w:rsid w:val="00D079F9"/>
    <w:rsid w:val="00D07D4C"/>
    <w:rsid w:val="00D10755"/>
    <w:rsid w:val="00D10DB2"/>
    <w:rsid w:val="00D10F52"/>
    <w:rsid w:val="00D11045"/>
    <w:rsid w:val="00D11347"/>
    <w:rsid w:val="00D11E9F"/>
    <w:rsid w:val="00D1207D"/>
    <w:rsid w:val="00D120DF"/>
    <w:rsid w:val="00D125BE"/>
    <w:rsid w:val="00D12928"/>
    <w:rsid w:val="00D130B6"/>
    <w:rsid w:val="00D134C6"/>
    <w:rsid w:val="00D13F97"/>
    <w:rsid w:val="00D15021"/>
    <w:rsid w:val="00D1533F"/>
    <w:rsid w:val="00D15C8E"/>
    <w:rsid w:val="00D170FD"/>
    <w:rsid w:val="00D204A2"/>
    <w:rsid w:val="00D208AB"/>
    <w:rsid w:val="00D220C0"/>
    <w:rsid w:val="00D2276C"/>
    <w:rsid w:val="00D22775"/>
    <w:rsid w:val="00D22FA0"/>
    <w:rsid w:val="00D23138"/>
    <w:rsid w:val="00D233B0"/>
    <w:rsid w:val="00D23688"/>
    <w:rsid w:val="00D23FA1"/>
    <w:rsid w:val="00D2453A"/>
    <w:rsid w:val="00D2470C"/>
    <w:rsid w:val="00D252CF"/>
    <w:rsid w:val="00D2588C"/>
    <w:rsid w:val="00D25C66"/>
    <w:rsid w:val="00D26CE9"/>
    <w:rsid w:val="00D272C0"/>
    <w:rsid w:val="00D3002E"/>
    <w:rsid w:val="00D3092E"/>
    <w:rsid w:val="00D30B42"/>
    <w:rsid w:val="00D3178C"/>
    <w:rsid w:val="00D3193B"/>
    <w:rsid w:val="00D3228B"/>
    <w:rsid w:val="00D3255E"/>
    <w:rsid w:val="00D33447"/>
    <w:rsid w:val="00D33703"/>
    <w:rsid w:val="00D3374B"/>
    <w:rsid w:val="00D3432E"/>
    <w:rsid w:val="00D34631"/>
    <w:rsid w:val="00D347F4"/>
    <w:rsid w:val="00D354A3"/>
    <w:rsid w:val="00D35902"/>
    <w:rsid w:val="00D35D16"/>
    <w:rsid w:val="00D36318"/>
    <w:rsid w:val="00D367C9"/>
    <w:rsid w:val="00D376A9"/>
    <w:rsid w:val="00D376B2"/>
    <w:rsid w:val="00D3796E"/>
    <w:rsid w:val="00D37F3B"/>
    <w:rsid w:val="00D403B5"/>
    <w:rsid w:val="00D410A3"/>
    <w:rsid w:val="00D4139C"/>
    <w:rsid w:val="00D433C7"/>
    <w:rsid w:val="00D434B5"/>
    <w:rsid w:val="00D43F11"/>
    <w:rsid w:val="00D44684"/>
    <w:rsid w:val="00D4472B"/>
    <w:rsid w:val="00D44A78"/>
    <w:rsid w:val="00D456DC"/>
    <w:rsid w:val="00D45D2F"/>
    <w:rsid w:val="00D45FD1"/>
    <w:rsid w:val="00D46390"/>
    <w:rsid w:val="00D466B5"/>
    <w:rsid w:val="00D466EA"/>
    <w:rsid w:val="00D4693B"/>
    <w:rsid w:val="00D46FF1"/>
    <w:rsid w:val="00D47117"/>
    <w:rsid w:val="00D473E6"/>
    <w:rsid w:val="00D50BF4"/>
    <w:rsid w:val="00D50E32"/>
    <w:rsid w:val="00D51CD3"/>
    <w:rsid w:val="00D53370"/>
    <w:rsid w:val="00D5358C"/>
    <w:rsid w:val="00D53D37"/>
    <w:rsid w:val="00D54221"/>
    <w:rsid w:val="00D548E1"/>
    <w:rsid w:val="00D552AF"/>
    <w:rsid w:val="00D555DA"/>
    <w:rsid w:val="00D55B7D"/>
    <w:rsid w:val="00D562A7"/>
    <w:rsid w:val="00D56427"/>
    <w:rsid w:val="00D56532"/>
    <w:rsid w:val="00D568F6"/>
    <w:rsid w:val="00D57849"/>
    <w:rsid w:val="00D57E12"/>
    <w:rsid w:val="00D609D1"/>
    <w:rsid w:val="00D60DFD"/>
    <w:rsid w:val="00D60FCF"/>
    <w:rsid w:val="00D611F4"/>
    <w:rsid w:val="00D625C6"/>
    <w:rsid w:val="00D626B8"/>
    <w:rsid w:val="00D62D9A"/>
    <w:rsid w:val="00D62F3D"/>
    <w:rsid w:val="00D63690"/>
    <w:rsid w:val="00D64174"/>
    <w:rsid w:val="00D64205"/>
    <w:rsid w:val="00D64831"/>
    <w:rsid w:val="00D64BE6"/>
    <w:rsid w:val="00D651DA"/>
    <w:rsid w:val="00D652B3"/>
    <w:rsid w:val="00D66E88"/>
    <w:rsid w:val="00D66F22"/>
    <w:rsid w:val="00D66FCC"/>
    <w:rsid w:val="00D67378"/>
    <w:rsid w:val="00D67BF0"/>
    <w:rsid w:val="00D7058F"/>
    <w:rsid w:val="00D70EB9"/>
    <w:rsid w:val="00D7122A"/>
    <w:rsid w:val="00D71313"/>
    <w:rsid w:val="00D71424"/>
    <w:rsid w:val="00D71B09"/>
    <w:rsid w:val="00D71CBE"/>
    <w:rsid w:val="00D73D83"/>
    <w:rsid w:val="00D74C62"/>
    <w:rsid w:val="00D75049"/>
    <w:rsid w:val="00D7524E"/>
    <w:rsid w:val="00D7548C"/>
    <w:rsid w:val="00D75E33"/>
    <w:rsid w:val="00D7631E"/>
    <w:rsid w:val="00D76327"/>
    <w:rsid w:val="00D7688F"/>
    <w:rsid w:val="00D769B6"/>
    <w:rsid w:val="00D769FA"/>
    <w:rsid w:val="00D76E11"/>
    <w:rsid w:val="00D77C8D"/>
    <w:rsid w:val="00D77FC5"/>
    <w:rsid w:val="00D800B3"/>
    <w:rsid w:val="00D80100"/>
    <w:rsid w:val="00D8037C"/>
    <w:rsid w:val="00D8055E"/>
    <w:rsid w:val="00D80903"/>
    <w:rsid w:val="00D80A5C"/>
    <w:rsid w:val="00D818F7"/>
    <w:rsid w:val="00D818FC"/>
    <w:rsid w:val="00D819BC"/>
    <w:rsid w:val="00D81B50"/>
    <w:rsid w:val="00D82C52"/>
    <w:rsid w:val="00D8330C"/>
    <w:rsid w:val="00D8371D"/>
    <w:rsid w:val="00D83DD6"/>
    <w:rsid w:val="00D83FEB"/>
    <w:rsid w:val="00D840E9"/>
    <w:rsid w:val="00D8467C"/>
    <w:rsid w:val="00D84A9C"/>
    <w:rsid w:val="00D84CAA"/>
    <w:rsid w:val="00D850DB"/>
    <w:rsid w:val="00D85166"/>
    <w:rsid w:val="00D851BD"/>
    <w:rsid w:val="00D85B21"/>
    <w:rsid w:val="00D866A2"/>
    <w:rsid w:val="00D87009"/>
    <w:rsid w:val="00D874C1"/>
    <w:rsid w:val="00D87DE3"/>
    <w:rsid w:val="00D91F8A"/>
    <w:rsid w:val="00D91FB1"/>
    <w:rsid w:val="00D921CD"/>
    <w:rsid w:val="00D92A94"/>
    <w:rsid w:val="00D92EBC"/>
    <w:rsid w:val="00D9375D"/>
    <w:rsid w:val="00D93A51"/>
    <w:rsid w:val="00D93E7B"/>
    <w:rsid w:val="00D94257"/>
    <w:rsid w:val="00D95646"/>
    <w:rsid w:val="00D9605A"/>
    <w:rsid w:val="00D9638F"/>
    <w:rsid w:val="00D96F84"/>
    <w:rsid w:val="00D96F8D"/>
    <w:rsid w:val="00D9738D"/>
    <w:rsid w:val="00D97872"/>
    <w:rsid w:val="00DA0F2F"/>
    <w:rsid w:val="00DA110A"/>
    <w:rsid w:val="00DA1530"/>
    <w:rsid w:val="00DA1680"/>
    <w:rsid w:val="00DA1C5D"/>
    <w:rsid w:val="00DA281C"/>
    <w:rsid w:val="00DA2FF4"/>
    <w:rsid w:val="00DA3060"/>
    <w:rsid w:val="00DA3854"/>
    <w:rsid w:val="00DA4376"/>
    <w:rsid w:val="00DA437E"/>
    <w:rsid w:val="00DA445A"/>
    <w:rsid w:val="00DA44C4"/>
    <w:rsid w:val="00DA4D49"/>
    <w:rsid w:val="00DA55BB"/>
    <w:rsid w:val="00DA7AFA"/>
    <w:rsid w:val="00DA7FAF"/>
    <w:rsid w:val="00DB004A"/>
    <w:rsid w:val="00DB02F7"/>
    <w:rsid w:val="00DB0414"/>
    <w:rsid w:val="00DB2068"/>
    <w:rsid w:val="00DB209C"/>
    <w:rsid w:val="00DB210E"/>
    <w:rsid w:val="00DB239F"/>
    <w:rsid w:val="00DB2F0F"/>
    <w:rsid w:val="00DB3063"/>
    <w:rsid w:val="00DB30B1"/>
    <w:rsid w:val="00DB33E8"/>
    <w:rsid w:val="00DB387A"/>
    <w:rsid w:val="00DB38A7"/>
    <w:rsid w:val="00DB5DA0"/>
    <w:rsid w:val="00DB6719"/>
    <w:rsid w:val="00DB74FF"/>
    <w:rsid w:val="00DB777E"/>
    <w:rsid w:val="00DB7937"/>
    <w:rsid w:val="00DB7D56"/>
    <w:rsid w:val="00DC008C"/>
    <w:rsid w:val="00DC00E1"/>
    <w:rsid w:val="00DC072D"/>
    <w:rsid w:val="00DC0F3E"/>
    <w:rsid w:val="00DC1634"/>
    <w:rsid w:val="00DC1F0A"/>
    <w:rsid w:val="00DC2D21"/>
    <w:rsid w:val="00DC3DC2"/>
    <w:rsid w:val="00DC3EF9"/>
    <w:rsid w:val="00DC4AE0"/>
    <w:rsid w:val="00DC575B"/>
    <w:rsid w:val="00DC59D7"/>
    <w:rsid w:val="00DC5D57"/>
    <w:rsid w:val="00DC5EE7"/>
    <w:rsid w:val="00DC6F5A"/>
    <w:rsid w:val="00DC7E1C"/>
    <w:rsid w:val="00DD0501"/>
    <w:rsid w:val="00DD0A7F"/>
    <w:rsid w:val="00DD0AB4"/>
    <w:rsid w:val="00DD0D9A"/>
    <w:rsid w:val="00DD107A"/>
    <w:rsid w:val="00DD10DC"/>
    <w:rsid w:val="00DD1292"/>
    <w:rsid w:val="00DD16B3"/>
    <w:rsid w:val="00DD1EFD"/>
    <w:rsid w:val="00DD229B"/>
    <w:rsid w:val="00DD23EC"/>
    <w:rsid w:val="00DD2B34"/>
    <w:rsid w:val="00DD3286"/>
    <w:rsid w:val="00DD3AF0"/>
    <w:rsid w:val="00DD432C"/>
    <w:rsid w:val="00DD45A2"/>
    <w:rsid w:val="00DD4B8E"/>
    <w:rsid w:val="00DD4D4A"/>
    <w:rsid w:val="00DD50E1"/>
    <w:rsid w:val="00DD5E6E"/>
    <w:rsid w:val="00DD6032"/>
    <w:rsid w:val="00DD6E31"/>
    <w:rsid w:val="00DD724C"/>
    <w:rsid w:val="00DE040A"/>
    <w:rsid w:val="00DE1533"/>
    <w:rsid w:val="00DE2063"/>
    <w:rsid w:val="00DE2778"/>
    <w:rsid w:val="00DE2ACC"/>
    <w:rsid w:val="00DE3835"/>
    <w:rsid w:val="00DE3ADE"/>
    <w:rsid w:val="00DE4063"/>
    <w:rsid w:val="00DE48A0"/>
    <w:rsid w:val="00DE4AC9"/>
    <w:rsid w:val="00DE4CDE"/>
    <w:rsid w:val="00DE5E16"/>
    <w:rsid w:val="00DE6CA5"/>
    <w:rsid w:val="00DE7729"/>
    <w:rsid w:val="00DE7820"/>
    <w:rsid w:val="00DE78C5"/>
    <w:rsid w:val="00DF0825"/>
    <w:rsid w:val="00DF0CA9"/>
    <w:rsid w:val="00DF1193"/>
    <w:rsid w:val="00DF119D"/>
    <w:rsid w:val="00DF1647"/>
    <w:rsid w:val="00DF2568"/>
    <w:rsid w:val="00DF294A"/>
    <w:rsid w:val="00DF2CDF"/>
    <w:rsid w:val="00DF3E4B"/>
    <w:rsid w:val="00DF4341"/>
    <w:rsid w:val="00DF466C"/>
    <w:rsid w:val="00DF4754"/>
    <w:rsid w:val="00DF6D11"/>
    <w:rsid w:val="00DF7B82"/>
    <w:rsid w:val="00DF7C29"/>
    <w:rsid w:val="00E0040D"/>
    <w:rsid w:val="00E0070D"/>
    <w:rsid w:val="00E00DE4"/>
    <w:rsid w:val="00E015C3"/>
    <w:rsid w:val="00E01944"/>
    <w:rsid w:val="00E01D91"/>
    <w:rsid w:val="00E027FC"/>
    <w:rsid w:val="00E02BFD"/>
    <w:rsid w:val="00E03307"/>
    <w:rsid w:val="00E033F1"/>
    <w:rsid w:val="00E036DA"/>
    <w:rsid w:val="00E03B33"/>
    <w:rsid w:val="00E03C8A"/>
    <w:rsid w:val="00E048E2"/>
    <w:rsid w:val="00E04C8F"/>
    <w:rsid w:val="00E04D7C"/>
    <w:rsid w:val="00E04FCD"/>
    <w:rsid w:val="00E052BC"/>
    <w:rsid w:val="00E0637F"/>
    <w:rsid w:val="00E0681B"/>
    <w:rsid w:val="00E06D71"/>
    <w:rsid w:val="00E06D8A"/>
    <w:rsid w:val="00E100D4"/>
    <w:rsid w:val="00E10659"/>
    <w:rsid w:val="00E1067C"/>
    <w:rsid w:val="00E11244"/>
    <w:rsid w:val="00E11317"/>
    <w:rsid w:val="00E1193E"/>
    <w:rsid w:val="00E11A9F"/>
    <w:rsid w:val="00E11FA0"/>
    <w:rsid w:val="00E12639"/>
    <w:rsid w:val="00E12714"/>
    <w:rsid w:val="00E127EF"/>
    <w:rsid w:val="00E130F7"/>
    <w:rsid w:val="00E13A10"/>
    <w:rsid w:val="00E13D58"/>
    <w:rsid w:val="00E14BAC"/>
    <w:rsid w:val="00E151AC"/>
    <w:rsid w:val="00E159C9"/>
    <w:rsid w:val="00E15A60"/>
    <w:rsid w:val="00E16912"/>
    <w:rsid w:val="00E16CAE"/>
    <w:rsid w:val="00E17253"/>
    <w:rsid w:val="00E17825"/>
    <w:rsid w:val="00E17BDE"/>
    <w:rsid w:val="00E17C07"/>
    <w:rsid w:val="00E20070"/>
    <w:rsid w:val="00E208F1"/>
    <w:rsid w:val="00E210E6"/>
    <w:rsid w:val="00E2200B"/>
    <w:rsid w:val="00E22512"/>
    <w:rsid w:val="00E22A09"/>
    <w:rsid w:val="00E22F38"/>
    <w:rsid w:val="00E23626"/>
    <w:rsid w:val="00E23812"/>
    <w:rsid w:val="00E23A69"/>
    <w:rsid w:val="00E24B2C"/>
    <w:rsid w:val="00E25BD2"/>
    <w:rsid w:val="00E25FFD"/>
    <w:rsid w:val="00E26B2C"/>
    <w:rsid w:val="00E26F4F"/>
    <w:rsid w:val="00E300D7"/>
    <w:rsid w:val="00E301D5"/>
    <w:rsid w:val="00E301D8"/>
    <w:rsid w:val="00E32484"/>
    <w:rsid w:val="00E3290F"/>
    <w:rsid w:val="00E32B7B"/>
    <w:rsid w:val="00E3484A"/>
    <w:rsid w:val="00E34863"/>
    <w:rsid w:val="00E34BAE"/>
    <w:rsid w:val="00E34D34"/>
    <w:rsid w:val="00E34F6C"/>
    <w:rsid w:val="00E3561A"/>
    <w:rsid w:val="00E35C17"/>
    <w:rsid w:val="00E369D2"/>
    <w:rsid w:val="00E3713F"/>
    <w:rsid w:val="00E37318"/>
    <w:rsid w:val="00E373BA"/>
    <w:rsid w:val="00E37FB7"/>
    <w:rsid w:val="00E40191"/>
    <w:rsid w:val="00E40300"/>
    <w:rsid w:val="00E40949"/>
    <w:rsid w:val="00E41453"/>
    <w:rsid w:val="00E416EE"/>
    <w:rsid w:val="00E43033"/>
    <w:rsid w:val="00E437FB"/>
    <w:rsid w:val="00E438F8"/>
    <w:rsid w:val="00E43EA8"/>
    <w:rsid w:val="00E44A26"/>
    <w:rsid w:val="00E44FA8"/>
    <w:rsid w:val="00E45E0B"/>
    <w:rsid w:val="00E4600A"/>
    <w:rsid w:val="00E469E8"/>
    <w:rsid w:val="00E46C59"/>
    <w:rsid w:val="00E477B9"/>
    <w:rsid w:val="00E479C9"/>
    <w:rsid w:val="00E50332"/>
    <w:rsid w:val="00E50592"/>
    <w:rsid w:val="00E50955"/>
    <w:rsid w:val="00E50FB8"/>
    <w:rsid w:val="00E515DB"/>
    <w:rsid w:val="00E518DF"/>
    <w:rsid w:val="00E51B4C"/>
    <w:rsid w:val="00E51C5A"/>
    <w:rsid w:val="00E52599"/>
    <w:rsid w:val="00E52662"/>
    <w:rsid w:val="00E52B2B"/>
    <w:rsid w:val="00E537B4"/>
    <w:rsid w:val="00E53A81"/>
    <w:rsid w:val="00E53B38"/>
    <w:rsid w:val="00E53FEF"/>
    <w:rsid w:val="00E5401F"/>
    <w:rsid w:val="00E54DAA"/>
    <w:rsid w:val="00E54F7C"/>
    <w:rsid w:val="00E552A0"/>
    <w:rsid w:val="00E55AB6"/>
    <w:rsid w:val="00E569A6"/>
    <w:rsid w:val="00E57374"/>
    <w:rsid w:val="00E57606"/>
    <w:rsid w:val="00E57AD6"/>
    <w:rsid w:val="00E57E8A"/>
    <w:rsid w:val="00E6029D"/>
    <w:rsid w:val="00E60CF5"/>
    <w:rsid w:val="00E611AB"/>
    <w:rsid w:val="00E617F0"/>
    <w:rsid w:val="00E6183B"/>
    <w:rsid w:val="00E61AD5"/>
    <w:rsid w:val="00E61FBB"/>
    <w:rsid w:val="00E620AF"/>
    <w:rsid w:val="00E62239"/>
    <w:rsid w:val="00E623BA"/>
    <w:rsid w:val="00E6277B"/>
    <w:rsid w:val="00E629E3"/>
    <w:rsid w:val="00E62D35"/>
    <w:rsid w:val="00E632DB"/>
    <w:rsid w:val="00E636D1"/>
    <w:rsid w:val="00E63DBC"/>
    <w:rsid w:val="00E644CE"/>
    <w:rsid w:val="00E6499A"/>
    <w:rsid w:val="00E64AD2"/>
    <w:rsid w:val="00E64FAD"/>
    <w:rsid w:val="00E654CA"/>
    <w:rsid w:val="00E664B1"/>
    <w:rsid w:val="00E665D9"/>
    <w:rsid w:val="00E66AF8"/>
    <w:rsid w:val="00E66CE0"/>
    <w:rsid w:val="00E66FF1"/>
    <w:rsid w:val="00E67245"/>
    <w:rsid w:val="00E67FBB"/>
    <w:rsid w:val="00E70B68"/>
    <w:rsid w:val="00E70CE0"/>
    <w:rsid w:val="00E722C4"/>
    <w:rsid w:val="00E7234F"/>
    <w:rsid w:val="00E72F07"/>
    <w:rsid w:val="00E73726"/>
    <w:rsid w:val="00E7384A"/>
    <w:rsid w:val="00E74970"/>
    <w:rsid w:val="00E74ED6"/>
    <w:rsid w:val="00E7551B"/>
    <w:rsid w:val="00E7608B"/>
    <w:rsid w:val="00E7615E"/>
    <w:rsid w:val="00E7738E"/>
    <w:rsid w:val="00E77548"/>
    <w:rsid w:val="00E7758D"/>
    <w:rsid w:val="00E7797B"/>
    <w:rsid w:val="00E77A23"/>
    <w:rsid w:val="00E77D9C"/>
    <w:rsid w:val="00E80AC0"/>
    <w:rsid w:val="00E80DFC"/>
    <w:rsid w:val="00E8145A"/>
    <w:rsid w:val="00E81550"/>
    <w:rsid w:val="00E819A3"/>
    <w:rsid w:val="00E819B0"/>
    <w:rsid w:val="00E81BD6"/>
    <w:rsid w:val="00E81E72"/>
    <w:rsid w:val="00E829B9"/>
    <w:rsid w:val="00E8321F"/>
    <w:rsid w:val="00E8416A"/>
    <w:rsid w:val="00E841C6"/>
    <w:rsid w:val="00E84467"/>
    <w:rsid w:val="00E849C0"/>
    <w:rsid w:val="00E85D77"/>
    <w:rsid w:val="00E869D2"/>
    <w:rsid w:val="00E86E0E"/>
    <w:rsid w:val="00E872BC"/>
    <w:rsid w:val="00E8748B"/>
    <w:rsid w:val="00E876B8"/>
    <w:rsid w:val="00E90034"/>
    <w:rsid w:val="00E90336"/>
    <w:rsid w:val="00E908A2"/>
    <w:rsid w:val="00E9199E"/>
    <w:rsid w:val="00E924B7"/>
    <w:rsid w:val="00E92886"/>
    <w:rsid w:val="00E929D3"/>
    <w:rsid w:val="00E93030"/>
    <w:rsid w:val="00E939D0"/>
    <w:rsid w:val="00E93CDE"/>
    <w:rsid w:val="00E93D0E"/>
    <w:rsid w:val="00E9424B"/>
    <w:rsid w:val="00E9536E"/>
    <w:rsid w:val="00E9560A"/>
    <w:rsid w:val="00E958A4"/>
    <w:rsid w:val="00E959D9"/>
    <w:rsid w:val="00E95B98"/>
    <w:rsid w:val="00E961DA"/>
    <w:rsid w:val="00E96218"/>
    <w:rsid w:val="00E96E46"/>
    <w:rsid w:val="00E96F7C"/>
    <w:rsid w:val="00E97370"/>
    <w:rsid w:val="00E97E8B"/>
    <w:rsid w:val="00EA0252"/>
    <w:rsid w:val="00EA066F"/>
    <w:rsid w:val="00EA0825"/>
    <w:rsid w:val="00EA0A21"/>
    <w:rsid w:val="00EA0BF4"/>
    <w:rsid w:val="00EA0ED5"/>
    <w:rsid w:val="00EA0EFC"/>
    <w:rsid w:val="00EA120E"/>
    <w:rsid w:val="00EA182D"/>
    <w:rsid w:val="00EA1A03"/>
    <w:rsid w:val="00EA2B19"/>
    <w:rsid w:val="00EA2CA7"/>
    <w:rsid w:val="00EA2D0C"/>
    <w:rsid w:val="00EA3A84"/>
    <w:rsid w:val="00EA3D65"/>
    <w:rsid w:val="00EA406E"/>
    <w:rsid w:val="00EA41FB"/>
    <w:rsid w:val="00EA435D"/>
    <w:rsid w:val="00EA4F3B"/>
    <w:rsid w:val="00EA5067"/>
    <w:rsid w:val="00EA52D3"/>
    <w:rsid w:val="00EA539C"/>
    <w:rsid w:val="00EA5444"/>
    <w:rsid w:val="00EA564B"/>
    <w:rsid w:val="00EA5FF0"/>
    <w:rsid w:val="00EA65BF"/>
    <w:rsid w:val="00EA667B"/>
    <w:rsid w:val="00EA6F5E"/>
    <w:rsid w:val="00EA7058"/>
    <w:rsid w:val="00EA7BB3"/>
    <w:rsid w:val="00EB00C7"/>
    <w:rsid w:val="00EB011F"/>
    <w:rsid w:val="00EB0C0D"/>
    <w:rsid w:val="00EB10E7"/>
    <w:rsid w:val="00EB144F"/>
    <w:rsid w:val="00EB14E1"/>
    <w:rsid w:val="00EB1568"/>
    <w:rsid w:val="00EB1AE4"/>
    <w:rsid w:val="00EB1E47"/>
    <w:rsid w:val="00EB2329"/>
    <w:rsid w:val="00EB2729"/>
    <w:rsid w:val="00EB2A86"/>
    <w:rsid w:val="00EB4264"/>
    <w:rsid w:val="00EB42F0"/>
    <w:rsid w:val="00EB43C0"/>
    <w:rsid w:val="00EB45F4"/>
    <w:rsid w:val="00EB4A97"/>
    <w:rsid w:val="00EB4B08"/>
    <w:rsid w:val="00EB506D"/>
    <w:rsid w:val="00EB5090"/>
    <w:rsid w:val="00EB541B"/>
    <w:rsid w:val="00EB553D"/>
    <w:rsid w:val="00EB597A"/>
    <w:rsid w:val="00EB6045"/>
    <w:rsid w:val="00EB709F"/>
    <w:rsid w:val="00EB74E8"/>
    <w:rsid w:val="00EB7BB7"/>
    <w:rsid w:val="00EB7EF5"/>
    <w:rsid w:val="00EC054F"/>
    <w:rsid w:val="00EC069E"/>
    <w:rsid w:val="00EC08DE"/>
    <w:rsid w:val="00EC0F68"/>
    <w:rsid w:val="00EC0F72"/>
    <w:rsid w:val="00EC1AEA"/>
    <w:rsid w:val="00EC22D6"/>
    <w:rsid w:val="00EC2816"/>
    <w:rsid w:val="00EC2B0F"/>
    <w:rsid w:val="00EC31F2"/>
    <w:rsid w:val="00EC333B"/>
    <w:rsid w:val="00EC343B"/>
    <w:rsid w:val="00EC3508"/>
    <w:rsid w:val="00EC3743"/>
    <w:rsid w:val="00EC3981"/>
    <w:rsid w:val="00EC40D9"/>
    <w:rsid w:val="00EC45B3"/>
    <w:rsid w:val="00EC5308"/>
    <w:rsid w:val="00EC567D"/>
    <w:rsid w:val="00EC5737"/>
    <w:rsid w:val="00EC6252"/>
    <w:rsid w:val="00EC7279"/>
    <w:rsid w:val="00EC76B9"/>
    <w:rsid w:val="00EC799D"/>
    <w:rsid w:val="00EC7AAD"/>
    <w:rsid w:val="00ED1986"/>
    <w:rsid w:val="00ED1AD4"/>
    <w:rsid w:val="00ED1C15"/>
    <w:rsid w:val="00ED1C3E"/>
    <w:rsid w:val="00ED2658"/>
    <w:rsid w:val="00ED27F4"/>
    <w:rsid w:val="00ED29B3"/>
    <w:rsid w:val="00ED2BF5"/>
    <w:rsid w:val="00ED2C65"/>
    <w:rsid w:val="00ED3727"/>
    <w:rsid w:val="00ED3BB9"/>
    <w:rsid w:val="00ED3FF4"/>
    <w:rsid w:val="00ED4411"/>
    <w:rsid w:val="00ED48C5"/>
    <w:rsid w:val="00ED4D3D"/>
    <w:rsid w:val="00ED4FD8"/>
    <w:rsid w:val="00ED519D"/>
    <w:rsid w:val="00ED5307"/>
    <w:rsid w:val="00ED61A3"/>
    <w:rsid w:val="00ED6341"/>
    <w:rsid w:val="00ED635C"/>
    <w:rsid w:val="00ED68A5"/>
    <w:rsid w:val="00ED6F85"/>
    <w:rsid w:val="00ED7BF4"/>
    <w:rsid w:val="00ED7D7B"/>
    <w:rsid w:val="00EE04DC"/>
    <w:rsid w:val="00EE07DB"/>
    <w:rsid w:val="00EE0D67"/>
    <w:rsid w:val="00EE1070"/>
    <w:rsid w:val="00EE1817"/>
    <w:rsid w:val="00EE1B91"/>
    <w:rsid w:val="00EE2397"/>
    <w:rsid w:val="00EE243F"/>
    <w:rsid w:val="00EE2685"/>
    <w:rsid w:val="00EE2E82"/>
    <w:rsid w:val="00EE3431"/>
    <w:rsid w:val="00EE3606"/>
    <w:rsid w:val="00EE393A"/>
    <w:rsid w:val="00EE4A5C"/>
    <w:rsid w:val="00EE4B48"/>
    <w:rsid w:val="00EE550A"/>
    <w:rsid w:val="00EE5C10"/>
    <w:rsid w:val="00EE5DC3"/>
    <w:rsid w:val="00EE5E8E"/>
    <w:rsid w:val="00EE7070"/>
    <w:rsid w:val="00EE71EE"/>
    <w:rsid w:val="00EE78C7"/>
    <w:rsid w:val="00EE7A7D"/>
    <w:rsid w:val="00EE7AA9"/>
    <w:rsid w:val="00EE7FE9"/>
    <w:rsid w:val="00EF0805"/>
    <w:rsid w:val="00EF20C9"/>
    <w:rsid w:val="00EF2547"/>
    <w:rsid w:val="00EF254F"/>
    <w:rsid w:val="00EF2814"/>
    <w:rsid w:val="00EF286D"/>
    <w:rsid w:val="00EF2937"/>
    <w:rsid w:val="00EF3002"/>
    <w:rsid w:val="00EF3672"/>
    <w:rsid w:val="00EF3E1A"/>
    <w:rsid w:val="00EF4510"/>
    <w:rsid w:val="00EF4AD1"/>
    <w:rsid w:val="00EF5820"/>
    <w:rsid w:val="00EF5B9E"/>
    <w:rsid w:val="00EF5DBD"/>
    <w:rsid w:val="00EF5F37"/>
    <w:rsid w:val="00EF5F75"/>
    <w:rsid w:val="00EF5FE7"/>
    <w:rsid w:val="00EF6853"/>
    <w:rsid w:val="00EF6CDE"/>
    <w:rsid w:val="00EF6E0D"/>
    <w:rsid w:val="00EF6F54"/>
    <w:rsid w:val="00EF711C"/>
    <w:rsid w:val="00EF7452"/>
    <w:rsid w:val="00EF77D3"/>
    <w:rsid w:val="00F00875"/>
    <w:rsid w:val="00F00CD2"/>
    <w:rsid w:val="00F00EA9"/>
    <w:rsid w:val="00F00F20"/>
    <w:rsid w:val="00F017EA"/>
    <w:rsid w:val="00F026ED"/>
    <w:rsid w:val="00F030A4"/>
    <w:rsid w:val="00F034D3"/>
    <w:rsid w:val="00F03921"/>
    <w:rsid w:val="00F03A5C"/>
    <w:rsid w:val="00F03C22"/>
    <w:rsid w:val="00F040E0"/>
    <w:rsid w:val="00F05AB8"/>
    <w:rsid w:val="00F065BE"/>
    <w:rsid w:val="00F10AFB"/>
    <w:rsid w:val="00F10BE2"/>
    <w:rsid w:val="00F1108B"/>
    <w:rsid w:val="00F112B6"/>
    <w:rsid w:val="00F1166C"/>
    <w:rsid w:val="00F120D8"/>
    <w:rsid w:val="00F1231A"/>
    <w:rsid w:val="00F1281F"/>
    <w:rsid w:val="00F129B0"/>
    <w:rsid w:val="00F13365"/>
    <w:rsid w:val="00F13528"/>
    <w:rsid w:val="00F1395A"/>
    <w:rsid w:val="00F13A79"/>
    <w:rsid w:val="00F1457B"/>
    <w:rsid w:val="00F1473A"/>
    <w:rsid w:val="00F14F26"/>
    <w:rsid w:val="00F1538B"/>
    <w:rsid w:val="00F15428"/>
    <w:rsid w:val="00F157EF"/>
    <w:rsid w:val="00F15BD6"/>
    <w:rsid w:val="00F15DEB"/>
    <w:rsid w:val="00F16D5E"/>
    <w:rsid w:val="00F17992"/>
    <w:rsid w:val="00F17D58"/>
    <w:rsid w:val="00F20392"/>
    <w:rsid w:val="00F20620"/>
    <w:rsid w:val="00F2090E"/>
    <w:rsid w:val="00F21389"/>
    <w:rsid w:val="00F22101"/>
    <w:rsid w:val="00F2296E"/>
    <w:rsid w:val="00F22B39"/>
    <w:rsid w:val="00F22F30"/>
    <w:rsid w:val="00F2399B"/>
    <w:rsid w:val="00F25F8D"/>
    <w:rsid w:val="00F262C3"/>
    <w:rsid w:val="00F264C5"/>
    <w:rsid w:val="00F2652D"/>
    <w:rsid w:val="00F27199"/>
    <w:rsid w:val="00F27959"/>
    <w:rsid w:val="00F27DB6"/>
    <w:rsid w:val="00F30611"/>
    <w:rsid w:val="00F3185A"/>
    <w:rsid w:val="00F31C86"/>
    <w:rsid w:val="00F31D1B"/>
    <w:rsid w:val="00F31F3D"/>
    <w:rsid w:val="00F3245D"/>
    <w:rsid w:val="00F325EA"/>
    <w:rsid w:val="00F32823"/>
    <w:rsid w:val="00F328A0"/>
    <w:rsid w:val="00F32BD9"/>
    <w:rsid w:val="00F33437"/>
    <w:rsid w:val="00F33941"/>
    <w:rsid w:val="00F34101"/>
    <w:rsid w:val="00F34580"/>
    <w:rsid w:val="00F34E65"/>
    <w:rsid w:val="00F350E5"/>
    <w:rsid w:val="00F400EB"/>
    <w:rsid w:val="00F403B9"/>
    <w:rsid w:val="00F40C3E"/>
    <w:rsid w:val="00F41397"/>
    <w:rsid w:val="00F41914"/>
    <w:rsid w:val="00F41DAC"/>
    <w:rsid w:val="00F41DC0"/>
    <w:rsid w:val="00F4356B"/>
    <w:rsid w:val="00F437BC"/>
    <w:rsid w:val="00F43893"/>
    <w:rsid w:val="00F43EF6"/>
    <w:rsid w:val="00F442C5"/>
    <w:rsid w:val="00F444A9"/>
    <w:rsid w:val="00F447F4"/>
    <w:rsid w:val="00F45293"/>
    <w:rsid w:val="00F457FB"/>
    <w:rsid w:val="00F45A6D"/>
    <w:rsid w:val="00F47AAA"/>
    <w:rsid w:val="00F47E61"/>
    <w:rsid w:val="00F50DF8"/>
    <w:rsid w:val="00F5169A"/>
    <w:rsid w:val="00F51B02"/>
    <w:rsid w:val="00F52BE3"/>
    <w:rsid w:val="00F53107"/>
    <w:rsid w:val="00F53611"/>
    <w:rsid w:val="00F537DB"/>
    <w:rsid w:val="00F53B68"/>
    <w:rsid w:val="00F53C83"/>
    <w:rsid w:val="00F5428E"/>
    <w:rsid w:val="00F54397"/>
    <w:rsid w:val="00F545FF"/>
    <w:rsid w:val="00F557A7"/>
    <w:rsid w:val="00F557A9"/>
    <w:rsid w:val="00F55A95"/>
    <w:rsid w:val="00F561ED"/>
    <w:rsid w:val="00F563D4"/>
    <w:rsid w:val="00F5674C"/>
    <w:rsid w:val="00F572F3"/>
    <w:rsid w:val="00F5754F"/>
    <w:rsid w:val="00F57876"/>
    <w:rsid w:val="00F57C12"/>
    <w:rsid w:val="00F57D5A"/>
    <w:rsid w:val="00F57F31"/>
    <w:rsid w:val="00F6004A"/>
    <w:rsid w:val="00F608D9"/>
    <w:rsid w:val="00F60CB1"/>
    <w:rsid w:val="00F60CC8"/>
    <w:rsid w:val="00F60F62"/>
    <w:rsid w:val="00F610E2"/>
    <w:rsid w:val="00F61130"/>
    <w:rsid w:val="00F6174E"/>
    <w:rsid w:val="00F62145"/>
    <w:rsid w:val="00F62916"/>
    <w:rsid w:val="00F62957"/>
    <w:rsid w:val="00F62F52"/>
    <w:rsid w:val="00F62FC4"/>
    <w:rsid w:val="00F63838"/>
    <w:rsid w:val="00F63D9A"/>
    <w:rsid w:val="00F6448A"/>
    <w:rsid w:val="00F6449C"/>
    <w:rsid w:val="00F64A75"/>
    <w:rsid w:val="00F64CD7"/>
    <w:rsid w:val="00F65A6F"/>
    <w:rsid w:val="00F65C04"/>
    <w:rsid w:val="00F65F55"/>
    <w:rsid w:val="00F661DF"/>
    <w:rsid w:val="00F664C2"/>
    <w:rsid w:val="00F66DC1"/>
    <w:rsid w:val="00F672B4"/>
    <w:rsid w:val="00F674AD"/>
    <w:rsid w:val="00F67A0D"/>
    <w:rsid w:val="00F67A5B"/>
    <w:rsid w:val="00F67AB0"/>
    <w:rsid w:val="00F67C23"/>
    <w:rsid w:val="00F67C6F"/>
    <w:rsid w:val="00F7015C"/>
    <w:rsid w:val="00F70553"/>
    <w:rsid w:val="00F7082D"/>
    <w:rsid w:val="00F712CE"/>
    <w:rsid w:val="00F729E6"/>
    <w:rsid w:val="00F73018"/>
    <w:rsid w:val="00F732AD"/>
    <w:rsid w:val="00F7436F"/>
    <w:rsid w:val="00F74431"/>
    <w:rsid w:val="00F7451F"/>
    <w:rsid w:val="00F74A48"/>
    <w:rsid w:val="00F74ADD"/>
    <w:rsid w:val="00F74E52"/>
    <w:rsid w:val="00F75047"/>
    <w:rsid w:val="00F7518A"/>
    <w:rsid w:val="00F757D6"/>
    <w:rsid w:val="00F77F62"/>
    <w:rsid w:val="00F803D6"/>
    <w:rsid w:val="00F8048F"/>
    <w:rsid w:val="00F80BBD"/>
    <w:rsid w:val="00F80DDC"/>
    <w:rsid w:val="00F819A2"/>
    <w:rsid w:val="00F824B9"/>
    <w:rsid w:val="00F8253E"/>
    <w:rsid w:val="00F82B23"/>
    <w:rsid w:val="00F82FA7"/>
    <w:rsid w:val="00F8315D"/>
    <w:rsid w:val="00F83F24"/>
    <w:rsid w:val="00F85034"/>
    <w:rsid w:val="00F85BAB"/>
    <w:rsid w:val="00F85F92"/>
    <w:rsid w:val="00F8627D"/>
    <w:rsid w:val="00F86588"/>
    <w:rsid w:val="00F869A1"/>
    <w:rsid w:val="00F87386"/>
    <w:rsid w:val="00F873E6"/>
    <w:rsid w:val="00F87954"/>
    <w:rsid w:val="00F87E05"/>
    <w:rsid w:val="00F87EA6"/>
    <w:rsid w:val="00F87FC5"/>
    <w:rsid w:val="00F903E2"/>
    <w:rsid w:val="00F908E5"/>
    <w:rsid w:val="00F90CC7"/>
    <w:rsid w:val="00F90F0B"/>
    <w:rsid w:val="00F90F2A"/>
    <w:rsid w:val="00F916CF"/>
    <w:rsid w:val="00F91B6D"/>
    <w:rsid w:val="00F91BF7"/>
    <w:rsid w:val="00F92551"/>
    <w:rsid w:val="00F92998"/>
    <w:rsid w:val="00F92C36"/>
    <w:rsid w:val="00F92E08"/>
    <w:rsid w:val="00F92E7D"/>
    <w:rsid w:val="00F9308B"/>
    <w:rsid w:val="00F93450"/>
    <w:rsid w:val="00F938EE"/>
    <w:rsid w:val="00F93CB0"/>
    <w:rsid w:val="00F940FE"/>
    <w:rsid w:val="00F954FB"/>
    <w:rsid w:val="00F95FA0"/>
    <w:rsid w:val="00F96028"/>
    <w:rsid w:val="00F96383"/>
    <w:rsid w:val="00F9676E"/>
    <w:rsid w:val="00F96AAD"/>
    <w:rsid w:val="00F971C7"/>
    <w:rsid w:val="00F97258"/>
    <w:rsid w:val="00F977A2"/>
    <w:rsid w:val="00F97AE9"/>
    <w:rsid w:val="00F97F99"/>
    <w:rsid w:val="00FA009A"/>
    <w:rsid w:val="00FA02D2"/>
    <w:rsid w:val="00FA1678"/>
    <w:rsid w:val="00FA16A9"/>
    <w:rsid w:val="00FA1EEC"/>
    <w:rsid w:val="00FA2312"/>
    <w:rsid w:val="00FA2DA8"/>
    <w:rsid w:val="00FA31B6"/>
    <w:rsid w:val="00FA414A"/>
    <w:rsid w:val="00FA4398"/>
    <w:rsid w:val="00FA43FC"/>
    <w:rsid w:val="00FA4483"/>
    <w:rsid w:val="00FA4E0F"/>
    <w:rsid w:val="00FA4EFB"/>
    <w:rsid w:val="00FA5377"/>
    <w:rsid w:val="00FA59F2"/>
    <w:rsid w:val="00FA624A"/>
    <w:rsid w:val="00FA62E4"/>
    <w:rsid w:val="00FA6B9A"/>
    <w:rsid w:val="00FB0313"/>
    <w:rsid w:val="00FB0632"/>
    <w:rsid w:val="00FB07B6"/>
    <w:rsid w:val="00FB09BD"/>
    <w:rsid w:val="00FB1360"/>
    <w:rsid w:val="00FB1453"/>
    <w:rsid w:val="00FB1627"/>
    <w:rsid w:val="00FB21C5"/>
    <w:rsid w:val="00FB25DB"/>
    <w:rsid w:val="00FB29F0"/>
    <w:rsid w:val="00FB2FB7"/>
    <w:rsid w:val="00FB2FDC"/>
    <w:rsid w:val="00FB3318"/>
    <w:rsid w:val="00FB3977"/>
    <w:rsid w:val="00FB3BFC"/>
    <w:rsid w:val="00FB3C40"/>
    <w:rsid w:val="00FB46E0"/>
    <w:rsid w:val="00FB48E6"/>
    <w:rsid w:val="00FB4A8B"/>
    <w:rsid w:val="00FB4AD1"/>
    <w:rsid w:val="00FB4D25"/>
    <w:rsid w:val="00FB502F"/>
    <w:rsid w:val="00FB526B"/>
    <w:rsid w:val="00FB59A3"/>
    <w:rsid w:val="00FB5CAA"/>
    <w:rsid w:val="00FB6E64"/>
    <w:rsid w:val="00FB743C"/>
    <w:rsid w:val="00FB7869"/>
    <w:rsid w:val="00FB79A5"/>
    <w:rsid w:val="00FB7E75"/>
    <w:rsid w:val="00FC1265"/>
    <w:rsid w:val="00FC1454"/>
    <w:rsid w:val="00FC1711"/>
    <w:rsid w:val="00FC1F85"/>
    <w:rsid w:val="00FC206F"/>
    <w:rsid w:val="00FC2E40"/>
    <w:rsid w:val="00FC2E4D"/>
    <w:rsid w:val="00FC3152"/>
    <w:rsid w:val="00FC39B6"/>
    <w:rsid w:val="00FC3D36"/>
    <w:rsid w:val="00FC4195"/>
    <w:rsid w:val="00FC486C"/>
    <w:rsid w:val="00FC4EF9"/>
    <w:rsid w:val="00FC54DC"/>
    <w:rsid w:val="00FC55F6"/>
    <w:rsid w:val="00FC56E8"/>
    <w:rsid w:val="00FC5F77"/>
    <w:rsid w:val="00FC5F8D"/>
    <w:rsid w:val="00FC6D24"/>
    <w:rsid w:val="00FC77C4"/>
    <w:rsid w:val="00FC7C3E"/>
    <w:rsid w:val="00FD009C"/>
    <w:rsid w:val="00FD08B9"/>
    <w:rsid w:val="00FD1046"/>
    <w:rsid w:val="00FD11FB"/>
    <w:rsid w:val="00FD17C2"/>
    <w:rsid w:val="00FD1F98"/>
    <w:rsid w:val="00FD20E3"/>
    <w:rsid w:val="00FD20F7"/>
    <w:rsid w:val="00FD2A26"/>
    <w:rsid w:val="00FD2B5E"/>
    <w:rsid w:val="00FD307B"/>
    <w:rsid w:val="00FD4223"/>
    <w:rsid w:val="00FD4752"/>
    <w:rsid w:val="00FD524E"/>
    <w:rsid w:val="00FD5474"/>
    <w:rsid w:val="00FD58EB"/>
    <w:rsid w:val="00FD6117"/>
    <w:rsid w:val="00FD6739"/>
    <w:rsid w:val="00FD67CD"/>
    <w:rsid w:val="00FD6E82"/>
    <w:rsid w:val="00FD7107"/>
    <w:rsid w:val="00FD75BF"/>
    <w:rsid w:val="00FE00B6"/>
    <w:rsid w:val="00FE09A2"/>
    <w:rsid w:val="00FE09C3"/>
    <w:rsid w:val="00FE2C6E"/>
    <w:rsid w:val="00FE2CBE"/>
    <w:rsid w:val="00FE3039"/>
    <w:rsid w:val="00FE3B07"/>
    <w:rsid w:val="00FE3E72"/>
    <w:rsid w:val="00FE4D2E"/>
    <w:rsid w:val="00FE5A82"/>
    <w:rsid w:val="00FE6173"/>
    <w:rsid w:val="00FE6864"/>
    <w:rsid w:val="00FE689D"/>
    <w:rsid w:val="00FE68E4"/>
    <w:rsid w:val="00FE6994"/>
    <w:rsid w:val="00FE6DBB"/>
    <w:rsid w:val="00FE712B"/>
    <w:rsid w:val="00FE79B9"/>
    <w:rsid w:val="00FE7C07"/>
    <w:rsid w:val="00FF141D"/>
    <w:rsid w:val="00FF1B5B"/>
    <w:rsid w:val="00FF1E95"/>
    <w:rsid w:val="00FF3294"/>
    <w:rsid w:val="00FF34A3"/>
    <w:rsid w:val="00FF3C0C"/>
    <w:rsid w:val="00FF3FB1"/>
    <w:rsid w:val="00FF3FE9"/>
    <w:rsid w:val="00FF4A48"/>
    <w:rsid w:val="00FF4E87"/>
    <w:rsid w:val="00FF584D"/>
    <w:rsid w:val="00FF5BF1"/>
    <w:rsid w:val="00FF6B07"/>
    <w:rsid w:val="00FF770C"/>
    <w:rsid w:val="00FF7763"/>
    <w:rsid w:val="1DBB0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E3794"/>
  <w15:chartTrackingRefBased/>
  <w15:docId w15:val="{DC55BD5E-3E47-4ABB-9327-D8A0B38A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spacing w:before="360" w:after="60"/>
      <w:outlineLvl w:val="1"/>
    </w:pPr>
    <w:rPr>
      <w:color w:val="000000"/>
      <w:sz w:val="44"/>
    </w:rPr>
  </w:style>
  <w:style w:type="paragraph" w:styleId="Heading3">
    <w:name w:val="heading 3"/>
    <w:basedOn w:val="Normal"/>
    <w:next w:val="Normal"/>
    <w:qFormat/>
    <w:rsid w:val="004A2EB8"/>
    <w:pPr>
      <w:keepNext/>
      <w:widowControl w:val="0"/>
      <w:spacing w:before="320" w:after="60"/>
      <w:outlineLvl w:val="2"/>
    </w:pPr>
    <w:rPr>
      <w:caps/>
      <w:color w:val="000000"/>
      <w:sz w:val="28"/>
    </w:rPr>
  </w:style>
  <w:style w:type="paragraph" w:styleId="Heading4">
    <w:name w:val="heading 4"/>
    <w:basedOn w:val="Normal"/>
    <w:next w:val="Normal"/>
    <w:qFormat/>
    <w:rsid w:val="004A2EB8"/>
    <w:pPr>
      <w:keepNext/>
      <w:widowControl w:val="0"/>
      <w:spacing w:before="240" w:after="40"/>
      <w:outlineLvl w:val="3"/>
    </w:pPr>
    <w:rPr>
      <w:b/>
      <w:i/>
      <w:color w:val="000000"/>
    </w:rPr>
  </w:style>
  <w:style w:type="paragraph" w:styleId="Heading5">
    <w:name w:val="heading 5"/>
    <w:basedOn w:val="Normal"/>
    <w:next w:val="Normal"/>
    <w:qFormat/>
    <w:rsid w:val="004A2EB8"/>
    <w:pPr>
      <w:keepNext/>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tabs>
        <w:tab w:val="left" w:pos="993"/>
      </w:tabs>
      <w:spacing w:after="60"/>
      <w:outlineLvl w:val="6"/>
    </w:pPr>
    <w:rPr>
      <w:color w:val="000000"/>
      <w:sz w:val="20"/>
    </w:rPr>
  </w:style>
  <w:style w:type="paragraph" w:styleId="Heading8">
    <w:name w:val="heading 8"/>
    <w:basedOn w:val="Normal"/>
    <w:next w:val="Normal"/>
    <w:qFormat/>
    <w:rsid w:val="004A2EB8"/>
    <w:pPr>
      <w:spacing w:before="140" w:after="20"/>
      <w:outlineLvl w:val="7"/>
    </w:pPr>
    <w:rPr>
      <w:i/>
      <w:color w:val="000000"/>
      <w:sz w:val="18"/>
    </w:rPr>
  </w:style>
  <w:style w:type="paragraph" w:styleId="Heading9">
    <w:name w:val="heading 9"/>
    <w:basedOn w:val="Normal"/>
    <w:next w:val="Normal"/>
    <w:qFormat/>
    <w:rsid w:val="004A2EB8"/>
    <w:pPr>
      <w:keepNext/>
      <w:widowControl w:val="0"/>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0">
    <w:name w:val="N_list i"/>
    <w:pPr>
      <w:tabs>
        <w:tab w:val="num" w:pos="1361"/>
      </w:tabs>
      <w:spacing w:before="40"/>
      <w:ind w:left="1361" w:right="516" w:hanging="114"/>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C8740F"/>
    <w:pPr>
      <w:keepNext w:val="0"/>
      <w:widowControl/>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link w:val="FootnoteTextChar"/>
    <w:semiHidden/>
    <w:rsid w:val="006F6496"/>
    <w:rPr>
      <w:sz w:val="16"/>
    </w:rPr>
  </w:style>
  <w:style w:type="character" w:styleId="Hyperlink">
    <w:name w:val="Hyperlink"/>
    <w:rsid w:val="008A03E3"/>
    <w:rPr>
      <w:color w:val="0000FF"/>
      <w:u w:val="single"/>
    </w:rPr>
  </w:style>
  <w:style w:type="table" w:styleId="TableGrid">
    <w:name w:val="Table Grid"/>
    <w:basedOn w:val="TableNormal"/>
    <w:uiPriority w:val="39"/>
    <w:rsid w:val="00A87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A87FCA"/>
    <w:rPr>
      <w:vertAlign w:val="superscript"/>
    </w:rPr>
  </w:style>
  <w:style w:type="character" w:customStyle="1" w:styleId="FootnoteTextChar">
    <w:name w:val="Footnote Text Char"/>
    <w:link w:val="FootnoteText"/>
    <w:semiHidden/>
    <w:locked/>
    <w:rsid w:val="001E7690"/>
    <w:rPr>
      <w:rFonts w:ascii="Verdana" w:hAnsi="Verdana"/>
      <w:sz w:val="16"/>
      <w:lang w:val="en-GB" w:eastAsia="en-GB" w:bidi="ar-SA"/>
    </w:rPr>
  </w:style>
  <w:style w:type="paragraph" w:styleId="BalloonText">
    <w:name w:val="Balloon Text"/>
    <w:basedOn w:val="Normal"/>
    <w:link w:val="BalloonTextChar"/>
    <w:rsid w:val="009D6347"/>
    <w:rPr>
      <w:rFonts w:ascii="Tahoma" w:hAnsi="Tahoma" w:cs="Tahoma"/>
      <w:sz w:val="16"/>
      <w:szCs w:val="16"/>
    </w:rPr>
  </w:style>
  <w:style w:type="character" w:customStyle="1" w:styleId="BalloonTextChar">
    <w:name w:val="Balloon Text Char"/>
    <w:link w:val="BalloonText"/>
    <w:rsid w:val="009D6347"/>
    <w:rPr>
      <w:rFonts w:ascii="Tahoma" w:hAnsi="Tahoma" w:cs="Tahoma"/>
      <w:sz w:val="16"/>
      <w:szCs w:val="16"/>
    </w:rPr>
  </w:style>
  <w:style w:type="numbering" w:customStyle="1" w:styleId="StylesList">
    <w:name w:val="StylesList"/>
    <w:uiPriority w:val="99"/>
    <w:rsid w:val="003E113E"/>
    <w:pPr>
      <w:numPr>
        <w:numId w:val="38"/>
      </w:numPr>
    </w:pPr>
  </w:style>
  <w:style w:type="character" w:styleId="CommentReference">
    <w:name w:val="annotation reference"/>
    <w:rsid w:val="00867B4F"/>
    <w:rPr>
      <w:sz w:val="16"/>
      <w:szCs w:val="16"/>
    </w:rPr>
  </w:style>
  <w:style w:type="paragraph" w:styleId="CommentText">
    <w:name w:val="annotation text"/>
    <w:basedOn w:val="Normal"/>
    <w:link w:val="CommentTextChar"/>
    <w:rsid w:val="00867B4F"/>
    <w:rPr>
      <w:sz w:val="20"/>
    </w:rPr>
  </w:style>
  <w:style w:type="character" w:customStyle="1" w:styleId="CommentTextChar">
    <w:name w:val="Comment Text Char"/>
    <w:link w:val="CommentText"/>
    <w:rsid w:val="00867B4F"/>
    <w:rPr>
      <w:rFonts w:ascii="Verdana" w:hAnsi="Verdana"/>
    </w:rPr>
  </w:style>
  <w:style w:type="paragraph" w:styleId="CommentSubject">
    <w:name w:val="annotation subject"/>
    <w:basedOn w:val="CommentText"/>
    <w:next w:val="CommentText"/>
    <w:link w:val="CommentSubjectChar"/>
    <w:rsid w:val="00867B4F"/>
    <w:rPr>
      <w:b/>
      <w:bCs/>
    </w:rPr>
  </w:style>
  <w:style w:type="character" w:customStyle="1" w:styleId="CommentSubjectChar">
    <w:name w:val="Comment Subject Char"/>
    <w:link w:val="CommentSubject"/>
    <w:rsid w:val="00867B4F"/>
    <w:rPr>
      <w:rFonts w:ascii="Verdana" w:hAnsi="Verdana"/>
      <w:b/>
      <w:bCs/>
    </w:rPr>
  </w:style>
  <w:style w:type="paragraph" w:styleId="ListParagraph">
    <w:name w:val="List Paragraph"/>
    <w:basedOn w:val="Normal"/>
    <w:uiPriority w:val="34"/>
    <w:qFormat/>
    <w:rsid w:val="00B32989"/>
    <w:pPr>
      <w:ind w:left="720"/>
      <w:contextualSpacing/>
    </w:pPr>
  </w:style>
  <w:style w:type="character" w:customStyle="1" w:styleId="normaltextrun">
    <w:name w:val="normaltextrun"/>
    <w:basedOn w:val="DefaultParagraphFont"/>
    <w:rsid w:val="00FB7869"/>
  </w:style>
  <w:style w:type="paragraph" w:customStyle="1" w:styleId="Default">
    <w:name w:val="Default"/>
    <w:rsid w:val="0087151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8323">
      <w:bodyDiv w:val="1"/>
      <w:marLeft w:val="0"/>
      <w:marRight w:val="0"/>
      <w:marTop w:val="0"/>
      <w:marBottom w:val="0"/>
      <w:divBdr>
        <w:top w:val="none" w:sz="0" w:space="0" w:color="auto"/>
        <w:left w:val="none" w:sz="0" w:space="0" w:color="auto"/>
        <w:bottom w:val="none" w:sz="0" w:space="0" w:color="auto"/>
        <w:right w:val="none" w:sz="0" w:space="0" w:color="auto"/>
      </w:divBdr>
    </w:div>
    <w:div w:id="343940166">
      <w:bodyDiv w:val="1"/>
      <w:marLeft w:val="0"/>
      <w:marRight w:val="0"/>
      <w:marTop w:val="0"/>
      <w:marBottom w:val="0"/>
      <w:divBdr>
        <w:top w:val="none" w:sz="0" w:space="0" w:color="auto"/>
        <w:left w:val="none" w:sz="0" w:space="0" w:color="auto"/>
        <w:bottom w:val="none" w:sz="0" w:space="0" w:color="auto"/>
        <w:right w:val="none" w:sz="0" w:space="0" w:color="auto"/>
      </w:divBdr>
    </w:div>
    <w:div w:id="760492479">
      <w:bodyDiv w:val="1"/>
      <w:marLeft w:val="0"/>
      <w:marRight w:val="0"/>
      <w:marTop w:val="0"/>
      <w:marBottom w:val="0"/>
      <w:divBdr>
        <w:top w:val="none" w:sz="0" w:space="0" w:color="auto"/>
        <w:left w:val="none" w:sz="0" w:space="0" w:color="auto"/>
        <w:bottom w:val="none" w:sz="0" w:space="0" w:color="auto"/>
        <w:right w:val="none" w:sz="0" w:space="0" w:color="auto"/>
      </w:divBdr>
    </w:div>
    <w:div w:id="786118951">
      <w:bodyDiv w:val="1"/>
      <w:marLeft w:val="0"/>
      <w:marRight w:val="0"/>
      <w:marTop w:val="0"/>
      <w:marBottom w:val="0"/>
      <w:divBdr>
        <w:top w:val="none" w:sz="0" w:space="0" w:color="auto"/>
        <w:left w:val="none" w:sz="0" w:space="0" w:color="auto"/>
        <w:bottom w:val="none" w:sz="0" w:space="0" w:color="auto"/>
        <w:right w:val="none" w:sz="0" w:space="0" w:color="auto"/>
      </w:divBdr>
    </w:div>
    <w:div w:id="865798390">
      <w:bodyDiv w:val="1"/>
      <w:marLeft w:val="0"/>
      <w:marRight w:val="0"/>
      <w:marTop w:val="0"/>
      <w:marBottom w:val="0"/>
      <w:divBdr>
        <w:top w:val="none" w:sz="0" w:space="0" w:color="auto"/>
        <w:left w:val="none" w:sz="0" w:space="0" w:color="auto"/>
        <w:bottom w:val="none" w:sz="0" w:space="0" w:color="auto"/>
        <w:right w:val="none" w:sz="0" w:space="0" w:color="auto"/>
      </w:divBdr>
    </w:div>
    <w:div w:id="871117094">
      <w:bodyDiv w:val="1"/>
      <w:marLeft w:val="0"/>
      <w:marRight w:val="0"/>
      <w:marTop w:val="0"/>
      <w:marBottom w:val="0"/>
      <w:divBdr>
        <w:top w:val="none" w:sz="0" w:space="0" w:color="auto"/>
        <w:left w:val="none" w:sz="0" w:space="0" w:color="auto"/>
        <w:bottom w:val="none" w:sz="0" w:space="0" w:color="auto"/>
        <w:right w:val="none" w:sz="0" w:space="0" w:color="auto"/>
      </w:divBdr>
    </w:div>
    <w:div w:id="876090979">
      <w:bodyDiv w:val="1"/>
      <w:marLeft w:val="0"/>
      <w:marRight w:val="0"/>
      <w:marTop w:val="0"/>
      <w:marBottom w:val="0"/>
      <w:divBdr>
        <w:top w:val="none" w:sz="0" w:space="0" w:color="auto"/>
        <w:left w:val="none" w:sz="0" w:space="0" w:color="auto"/>
        <w:bottom w:val="none" w:sz="0" w:space="0" w:color="auto"/>
        <w:right w:val="none" w:sz="0" w:space="0" w:color="auto"/>
      </w:divBdr>
    </w:div>
    <w:div w:id="900404354">
      <w:bodyDiv w:val="1"/>
      <w:marLeft w:val="0"/>
      <w:marRight w:val="0"/>
      <w:marTop w:val="0"/>
      <w:marBottom w:val="0"/>
      <w:divBdr>
        <w:top w:val="none" w:sz="0" w:space="0" w:color="auto"/>
        <w:left w:val="none" w:sz="0" w:space="0" w:color="auto"/>
        <w:bottom w:val="none" w:sz="0" w:space="0" w:color="auto"/>
        <w:right w:val="none" w:sz="0" w:space="0" w:color="auto"/>
      </w:divBdr>
    </w:div>
    <w:div w:id="978925743">
      <w:bodyDiv w:val="1"/>
      <w:marLeft w:val="0"/>
      <w:marRight w:val="0"/>
      <w:marTop w:val="0"/>
      <w:marBottom w:val="0"/>
      <w:divBdr>
        <w:top w:val="none" w:sz="0" w:space="0" w:color="auto"/>
        <w:left w:val="none" w:sz="0" w:space="0" w:color="auto"/>
        <w:bottom w:val="none" w:sz="0" w:space="0" w:color="auto"/>
        <w:right w:val="none" w:sz="0" w:space="0" w:color="auto"/>
      </w:divBdr>
    </w:div>
    <w:div w:id="1009407005">
      <w:bodyDiv w:val="1"/>
      <w:marLeft w:val="0"/>
      <w:marRight w:val="0"/>
      <w:marTop w:val="0"/>
      <w:marBottom w:val="0"/>
      <w:divBdr>
        <w:top w:val="none" w:sz="0" w:space="0" w:color="auto"/>
        <w:left w:val="none" w:sz="0" w:space="0" w:color="auto"/>
        <w:bottom w:val="none" w:sz="0" w:space="0" w:color="auto"/>
        <w:right w:val="none" w:sz="0" w:space="0" w:color="auto"/>
      </w:divBdr>
    </w:div>
    <w:div w:id="1073548668">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220366691">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645039447">
      <w:bodyDiv w:val="1"/>
      <w:marLeft w:val="0"/>
      <w:marRight w:val="0"/>
      <w:marTop w:val="0"/>
      <w:marBottom w:val="0"/>
      <w:divBdr>
        <w:top w:val="none" w:sz="0" w:space="0" w:color="auto"/>
        <w:left w:val="none" w:sz="0" w:space="0" w:color="auto"/>
        <w:bottom w:val="none" w:sz="0" w:space="0" w:color="auto"/>
        <w:right w:val="none" w:sz="0" w:space="0" w:color="auto"/>
      </w:divBdr>
    </w:div>
    <w:div w:id="1744450701">
      <w:bodyDiv w:val="1"/>
      <w:marLeft w:val="0"/>
      <w:marRight w:val="0"/>
      <w:marTop w:val="0"/>
      <w:marBottom w:val="0"/>
      <w:divBdr>
        <w:top w:val="none" w:sz="0" w:space="0" w:color="auto"/>
        <w:left w:val="none" w:sz="0" w:space="0" w:color="auto"/>
        <w:bottom w:val="none" w:sz="0" w:space="0" w:color="auto"/>
        <w:right w:val="none" w:sz="0" w:space="0" w:color="auto"/>
      </w:divBdr>
    </w:div>
    <w:div w:id="1937783423">
      <w:bodyDiv w:val="1"/>
      <w:marLeft w:val="0"/>
      <w:marRight w:val="0"/>
      <w:marTop w:val="0"/>
      <w:marBottom w:val="0"/>
      <w:divBdr>
        <w:top w:val="none" w:sz="0" w:space="0" w:color="auto"/>
        <w:left w:val="none" w:sz="0" w:space="0" w:color="auto"/>
        <w:bottom w:val="none" w:sz="0" w:space="0" w:color="auto"/>
        <w:right w:val="none" w:sz="0" w:space="0" w:color="auto"/>
      </w:divBdr>
    </w:div>
    <w:div w:id="21110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5B58E16C-E581-427A-A692-6B9FEAF5B3E1}">
  <ds:schemaRefs>
    <ds:schemaRef ds:uri="http://schemas.microsoft.com/sharepoint/v3/contenttype/forms"/>
  </ds:schemaRefs>
</ds:datastoreItem>
</file>

<file path=customXml/itemProps2.xml><?xml version="1.0" encoding="utf-8"?>
<ds:datastoreItem xmlns:ds="http://schemas.openxmlformats.org/officeDocument/2006/customXml" ds:itemID="{CDF515E8-DBA2-4F4C-8CF4-5EE5A04C3BBD}">
  <ds:schemaRefs>
    <ds:schemaRef ds:uri="http://schemas.microsoft.com/office/2006/metadata/properties"/>
    <ds:schemaRef ds:uri="http://schemas.microsoft.com/office/infopath/2007/PartnerControls"/>
    <ds:schemaRef ds:uri="c9a31704-8876-44e3-a39c-721bd2a9d2da"/>
    <ds:schemaRef ds:uri="9a4cad7d-cde0-4c4b-9900-a6ca365b2969"/>
    <ds:schemaRef ds:uri="171a6d4e-846b-4045-8024-24f3590889ec"/>
  </ds:schemaRefs>
</ds:datastoreItem>
</file>

<file path=customXml/itemProps3.xml><?xml version="1.0" encoding="utf-8"?>
<ds:datastoreItem xmlns:ds="http://schemas.openxmlformats.org/officeDocument/2006/customXml" ds:itemID="{E47F4D54-9832-4E17-8174-83999091F380}">
  <ds:schemaRefs>
    <ds:schemaRef ds:uri="http://schemas.openxmlformats.org/officeDocument/2006/bibliography"/>
  </ds:schemaRefs>
</ds:datastoreItem>
</file>

<file path=customXml/itemProps4.xml><?xml version="1.0" encoding="utf-8"?>
<ds:datastoreItem xmlns:ds="http://schemas.openxmlformats.org/officeDocument/2006/customXml" ds:itemID="{A356C3AD-49BB-4BDE-9F62-716709AF5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32D17B-9E55-488B-8B9A-601E5A64516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Template>
  <TotalTime>1</TotalTime>
  <Pages>12</Pages>
  <Words>5198</Words>
  <Characters>26368</Characters>
  <Application>Microsoft Office Word</Application>
  <DocSecurity>0</DocSecurity>
  <Lines>219</Lines>
  <Paragraphs>63</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31503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aldous_m1</dc:creator>
  <cp:keywords/>
  <cp:lastModifiedBy>Newman, Rachel</cp:lastModifiedBy>
  <cp:revision>2</cp:revision>
  <cp:lastPrinted>2020-06-10T14:42:00Z</cp:lastPrinted>
  <dcterms:created xsi:type="dcterms:W3CDTF">2025-05-14T13:00:00Z</dcterms:created>
  <dcterms:modified xsi:type="dcterms:W3CDTF">2025-05-14T13:00:00Z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0a39f75f-f4c6-47b7-8208-5bd1acfa83b6</vt:lpwstr>
  </property>
  <property fmtid="{D5CDD505-2E9C-101B-9397-08002B2CF9AE}" pid="6" name="bjSaver">
    <vt:lpwstr>lqVymMwUyseVxqE7HRT8YhjGAS4dEbxv</vt:lpwstr>
  </property>
  <property fmtid="{D5CDD505-2E9C-101B-9397-08002B2CF9AE}" pid="7" name="bjDocumentSecurityLabel">
    <vt:lpwstr>No Marking</vt:lpwstr>
  </property>
  <property fmtid="{D5CDD505-2E9C-101B-9397-08002B2CF9AE}" pid="8" name="ContentTypeId">
    <vt:lpwstr>0x0101002AA54CDEF871A647AC44520C841F1B03</vt:lpwstr>
  </property>
</Properties>
</file>