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C202B" w14:textId="41EF47EE" w:rsidR="000B0589" w:rsidRDefault="007A1851" w:rsidP="00BC2702">
      <w:pPr>
        <w:pStyle w:val="Conditions1"/>
        <w:numPr>
          <w:ilvl w:val="0"/>
          <w:numId w:val="0"/>
        </w:numPr>
      </w:pPr>
      <w:r>
        <w:rPr>
          <w:noProof/>
        </w:rPr>
        <w:drawing>
          <wp:inline distT="0" distB="0" distL="0" distR="0" wp14:anchorId="15ABDF45" wp14:editId="6E014635">
            <wp:extent cx="3420110" cy="402590"/>
            <wp:effectExtent l="0" t="0" r="8890" b="0"/>
            <wp:docPr id="141361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217AD91B" w14:textId="77777777" w:rsidR="000B0589" w:rsidRDefault="000B0589" w:rsidP="00A5760C"/>
    <w:p w14:paraId="00E79F3A"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46B11" w14:paraId="77C1433A" w14:textId="77777777" w:rsidTr="00D46B11">
        <w:trPr>
          <w:cantSplit/>
          <w:trHeight w:val="23"/>
        </w:trPr>
        <w:tc>
          <w:tcPr>
            <w:tcW w:w="9356" w:type="dxa"/>
            <w:shd w:val="clear" w:color="auto" w:fill="auto"/>
          </w:tcPr>
          <w:p w14:paraId="50D4334F" w14:textId="132FDEF1" w:rsidR="000B0589" w:rsidRPr="00D46B11" w:rsidRDefault="00D46B11" w:rsidP="002E2646">
            <w:pPr>
              <w:spacing w:before="120"/>
              <w:ind w:left="-108" w:right="34"/>
              <w:rPr>
                <w:rFonts w:ascii="Arial" w:hAnsi="Arial" w:cs="Arial"/>
                <w:b/>
                <w:color w:val="000000"/>
                <w:sz w:val="40"/>
                <w:szCs w:val="40"/>
              </w:rPr>
            </w:pPr>
            <w:bookmarkStart w:id="0" w:name="bmkTable00"/>
            <w:bookmarkEnd w:id="0"/>
            <w:r w:rsidRPr="00D46B11">
              <w:rPr>
                <w:rFonts w:ascii="Arial" w:hAnsi="Arial" w:cs="Arial"/>
                <w:b/>
                <w:color w:val="000000"/>
                <w:sz w:val="40"/>
                <w:szCs w:val="40"/>
              </w:rPr>
              <w:t>Appeal Decision</w:t>
            </w:r>
            <w:r w:rsidR="007A1851">
              <w:rPr>
                <w:rFonts w:ascii="Arial" w:hAnsi="Arial" w:cs="Arial"/>
                <w:b/>
                <w:color w:val="000000"/>
                <w:sz w:val="40"/>
                <w:szCs w:val="40"/>
              </w:rPr>
              <w:t>s</w:t>
            </w:r>
          </w:p>
        </w:tc>
      </w:tr>
      <w:tr w:rsidR="000B0589" w:rsidRPr="00D46B11" w14:paraId="59205D75" w14:textId="77777777" w:rsidTr="00D46B11">
        <w:trPr>
          <w:cantSplit/>
          <w:trHeight w:val="23"/>
        </w:trPr>
        <w:tc>
          <w:tcPr>
            <w:tcW w:w="9356" w:type="dxa"/>
            <w:shd w:val="clear" w:color="auto" w:fill="auto"/>
            <w:vAlign w:val="center"/>
          </w:tcPr>
          <w:p w14:paraId="4C3CF218" w14:textId="3E2AFF79" w:rsidR="000B0589" w:rsidRPr="00D46B11" w:rsidRDefault="000B0589" w:rsidP="00BA223A">
            <w:pPr>
              <w:spacing w:before="60"/>
              <w:ind w:right="34"/>
              <w:rPr>
                <w:rFonts w:ascii="Arial" w:hAnsi="Arial" w:cs="Arial"/>
                <w:color w:val="000000"/>
                <w:szCs w:val="22"/>
              </w:rPr>
            </w:pPr>
          </w:p>
        </w:tc>
      </w:tr>
      <w:tr w:rsidR="000B0589" w:rsidRPr="00D46B11" w14:paraId="3990C2D7" w14:textId="77777777" w:rsidTr="00D46B11">
        <w:trPr>
          <w:cantSplit/>
          <w:trHeight w:val="23"/>
        </w:trPr>
        <w:tc>
          <w:tcPr>
            <w:tcW w:w="9356" w:type="dxa"/>
            <w:shd w:val="clear" w:color="auto" w:fill="auto"/>
          </w:tcPr>
          <w:p w14:paraId="49AE2A12" w14:textId="79B9BC01" w:rsidR="000B0589" w:rsidRPr="00D46B11" w:rsidRDefault="00D46B11" w:rsidP="00D46B11">
            <w:pPr>
              <w:spacing w:before="180"/>
              <w:ind w:left="-108" w:right="34"/>
              <w:rPr>
                <w:rFonts w:ascii="Arial" w:hAnsi="Arial" w:cs="Arial"/>
                <w:b/>
                <w:color w:val="000000"/>
                <w:sz w:val="24"/>
                <w:szCs w:val="24"/>
              </w:rPr>
            </w:pPr>
            <w:r w:rsidRPr="00D46B11">
              <w:rPr>
                <w:rFonts w:ascii="Arial" w:hAnsi="Arial" w:cs="Arial"/>
                <w:b/>
                <w:color w:val="000000"/>
                <w:sz w:val="24"/>
                <w:szCs w:val="24"/>
              </w:rPr>
              <w:t xml:space="preserve">by </w:t>
            </w:r>
            <w:r w:rsidR="00D95184">
              <w:rPr>
                <w:rFonts w:ascii="Arial" w:hAnsi="Arial" w:cs="Arial"/>
                <w:b/>
                <w:color w:val="000000"/>
                <w:sz w:val="24"/>
                <w:szCs w:val="24"/>
              </w:rPr>
              <w:t>J Ingram</w:t>
            </w:r>
            <w:r w:rsidR="00C24E5D">
              <w:rPr>
                <w:rFonts w:ascii="Arial" w:hAnsi="Arial" w:cs="Arial"/>
                <w:b/>
                <w:color w:val="000000"/>
                <w:sz w:val="24"/>
                <w:szCs w:val="24"/>
              </w:rPr>
              <w:t xml:space="preserve"> LLB (Hons) MIPROW</w:t>
            </w:r>
          </w:p>
        </w:tc>
      </w:tr>
      <w:tr w:rsidR="000B0589" w:rsidRPr="00D46B11" w14:paraId="79E780DE" w14:textId="77777777" w:rsidTr="00D46B11">
        <w:trPr>
          <w:cantSplit/>
          <w:trHeight w:val="23"/>
        </w:trPr>
        <w:tc>
          <w:tcPr>
            <w:tcW w:w="9356" w:type="dxa"/>
            <w:shd w:val="clear" w:color="auto" w:fill="auto"/>
          </w:tcPr>
          <w:p w14:paraId="018F84D5" w14:textId="0784AE34" w:rsidR="000B0589" w:rsidRPr="002F6518" w:rsidRDefault="00D46B11" w:rsidP="002E2646">
            <w:pPr>
              <w:spacing w:before="120"/>
              <w:ind w:left="-108" w:right="34"/>
              <w:rPr>
                <w:rFonts w:ascii="Arial" w:hAnsi="Arial" w:cs="Arial"/>
                <w:b/>
                <w:color w:val="000000"/>
                <w:sz w:val="18"/>
                <w:szCs w:val="18"/>
              </w:rPr>
            </w:pPr>
            <w:r w:rsidRPr="002F6518">
              <w:rPr>
                <w:rFonts w:ascii="Arial" w:hAnsi="Arial" w:cs="Arial"/>
                <w:b/>
                <w:color w:val="000000"/>
                <w:sz w:val="18"/>
                <w:szCs w:val="18"/>
              </w:rPr>
              <w:t>An Inspector appointed by the Secretary of State for Environment, Food and Rural Affairs</w:t>
            </w:r>
          </w:p>
        </w:tc>
      </w:tr>
      <w:tr w:rsidR="000B0589" w:rsidRPr="00D46B11" w14:paraId="7A744F99" w14:textId="77777777" w:rsidTr="00D46B11">
        <w:trPr>
          <w:cantSplit/>
          <w:trHeight w:val="23"/>
        </w:trPr>
        <w:tc>
          <w:tcPr>
            <w:tcW w:w="9356" w:type="dxa"/>
            <w:shd w:val="clear" w:color="auto" w:fill="auto"/>
          </w:tcPr>
          <w:p w14:paraId="4147CC45" w14:textId="6328344D" w:rsidR="00463122" w:rsidRPr="002F6518" w:rsidRDefault="000B0589" w:rsidP="008B66A5">
            <w:pPr>
              <w:spacing w:before="120"/>
              <w:ind w:left="-108" w:right="176"/>
              <w:rPr>
                <w:rFonts w:ascii="Arial" w:hAnsi="Arial" w:cs="Arial"/>
                <w:b/>
                <w:color w:val="000000"/>
                <w:sz w:val="18"/>
                <w:szCs w:val="18"/>
              </w:rPr>
            </w:pPr>
            <w:r w:rsidRPr="002F6518">
              <w:rPr>
                <w:rFonts w:ascii="Arial" w:hAnsi="Arial" w:cs="Arial"/>
                <w:b/>
                <w:color w:val="000000"/>
                <w:sz w:val="18"/>
                <w:szCs w:val="18"/>
              </w:rPr>
              <w:t>Decision date:</w:t>
            </w:r>
            <w:r w:rsidR="00BC3F14">
              <w:rPr>
                <w:rFonts w:ascii="Arial" w:hAnsi="Arial" w:cs="Arial"/>
                <w:b/>
                <w:color w:val="000000"/>
                <w:sz w:val="18"/>
                <w:szCs w:val="18"/>
              </w:rPr>
              <w:t xml:space="preserve"> 1 April 2025</w:t>
            </w:r>
          </w:p>
        </w:tc>
      </w:tr>
    </w:tbl>
    <w:p w14:paraId="72AB9FE0" w14:textId="77777777" w:rsidR="00D46B11" w:rsidRPr="00D46B11" w:rsidRDefault="00D46B11" w:rsidP="000B0589">
      <w:pPr>
        <w:rPr>
          <w:rFonts w:ascii="Arial" w:hAnsi="Arial" w:cs="Arial"/>
        </w:rPr>
      </w:pPr>
    </w:p>
    <w:tbl>
      <w:tblPr>
        <w:tblW w:w="9520" w:type="dxa"/>
        <w:tblLayout w:type="fixed"/>
        <w:tblLook w:val="0000" w:firstRow="0" w:lastRow="0" w:firstColumn="0" w:lastColumn="0" w:noHBand="0" w:noVBand="0"/>
      </w:tblPr>
      <w:tblGrid>
        <w:gridCol w:w="9520"/>
      </w:tblGrid>
      <w:tr w:rsidR="00D46B11" w:rsidRPr="00D46B11" w14:paraId="0EE5B43C" w14:textId="77777777" w:rsidTr="00717F04">
        <w:tc>
          <w:tcPr>
            <w:tcW w:w="9520" w:type="dxa"/>
            <w:shd w:val="clear" w:color="auto" w:fill="auto"/>
          </w:tcPr>
          <w:p w14:paraId="374D17A9" w14:textId="3D8D97DD" w:rsidR="00D46B11" w:rsidRPr="00733191" w:rsidRDefault="00D46B11" w:rsidP="00792CD9">
            <w:pPr>
              <w:rPr>
                <w:rFonts w:ascii="Arial" w:hAnsi="Arial" w:cs="Arial"/>
                <w:b/>
                <w:color w:val="000000"/>
                <w:sz w:val="24"/>
                <w:szCs w:val="24"/>
              </w:rPr>
            </w:pPr>
            <w:r w:rsidRPr="00733191">
              <w:rPr>
                <w:rFonts w:ascii="Arial" w:hAnsi="Arial" w:cs="Arial"/>
                <w:b/>
                <w:color w:val="000000"/>
                <w:sz w:val="24"/>
                <w:szCs w:val="24"/>
              </w:rPr>
              <w:t xml:space="preserve">Appeal Ref: </w:t>
            </w:r>
            <w:r w:rsidR="00A32E57">
              <w:rPr>
                <w:rFonts w:ascii="Arial" w:hAnsi="Arial" w:cs="Arial"/>
                <w:b/>
                <w:color w:val="000000"/>
                <w:sz w:val="24"/>
                <w:szCs w:val="24"/>
              </w:rPr>
              <w:t>ROW/33</w:t>
            </w:r>
            <w:r w:rsidR="00792CD9">
              <w:rPr>
                <w:rFonts w:ascii="Arial" w:hAnsi="Arial" w:cs="Arial"/>
                <w:b/>
                <w:color w:val="000000"/>
                <w:sz w:val="24"/>
                <w:szCs w:val="24"/>
              </w:rPr>
              <w:t xml:space="preserve">40047                                                                       </w:t>
            </w:r>
            <w:r w:rsidR="004D3F28">
              <w:rPr>
                <w:rFonts w:ascii="Arial" w:hAnsi="Arial" w:cs="Arial"/>
                <w:b/>
                <w:color w:val="000000"/>
                <w:sz w:val="24"/>
                <w:szCs w:val="24"/>
              </w:rPr>
              <w:t>Application</w:t>
            </w:r>
            <w:r w:rsidR="00792CD9">
              <w:rPr>
                <w:rFonts w:ascii="Arial" w:hAnsi="Arial" w:cs="Arial"/>
                <w:b/>
                <w:color w:val="000000"/>
                <w:sz w:val="24"/>
                <w:szCs w:val="24"/>
              </w:rPr>
              <w:t xml:space="preserve"> A</w:t>
            </w:r>
          </w:p>
          <w:p w14:paraId="3FB14660" w14:textId="404AD9A9" w:rsidR="00D46B11" w:rsidRPr="00733191" w:rsidRDefault="00D46B11" w:rsidP="00D46B11">
            <w:pPr>
              <w:spacing w:after="60"/>
              <w:rPr>
                <w:rFonts w:ascii="Arial" w:hAnsi="Arial" w:cs="Arial"/>
                <w:b/>
                <w:color w:val="000000"/>
                <w:sz w:val="24"/>
                <w:szCs w:val="24"/>
              </w:rPr>
            </w:pPr>
          </w:p>
        </w:tc>
      </w:tr>
      <w:tr w:rsidR="00D46B11" w:rsidRPr="00D46B11" w14:paraId="61B93D7D" w14:textId="77777777" w:rsidTr="00717F04">
        <w:tc>
          <w:tcPr>
            <w:tcW w:w="9520" w:type="dxa"/>
            <w:shd w:val="clear" w:color="auto" w:fill="auto"/>
          </w:tcPr>
          <w:p w14:paraId="0C17AB78" w14:textId="3A505A30" w:rsidR="00D46B11" w:rsidRPr="00A31E63" w:rsidRDefault="00D46B11" w:rsidP="00D46B11">
            <w:pPr>
              <w:pStyle w:val="TBullet"/>
              <w:rPr>
                <w:rFonts w:ascii="Arial" w:hAnsi="Arial" w:cs="Arial"/>
                <w:sz w:val="22"/>
                <w:szCs w:val="22"/>
              </w:rPr>
            </w:pPr>
            <w:r w:rsidRPr="00A31E63">
              <w:rPr>
                <w:rFonts w:ascii="Arial" w:hAnsi="Arial" w:cs="Arial"/>
                <w:sz w:val="22"/>
                <w:szCs w:val="22"/>
              </w:rPr>
              <w:t xml:space="preserve">This </w:t>
            </w:r>
            <w:r w:rsidR="00427694">
              <w:rPr>
                <w:rFonts w:ascii="Arial" w:hAnsi="Arial" w:cs="Arial"/>
                <w:sz w:val="22"/>
                <w:szCs w:val="22"/>
              </w:rPr>
              <w:t>a</w:t>
            </w:r>
            <w:r w:rsidRPr="00A31E63">
              <w:rPr>
                <w:rFonts w:ascii="Arial" w:hAnsi="Arial" w:cs="Arial"/>
                <w:sz w:val="22"/>
                <w:szCs w:val="22"/>
              </w:rPr>
              <w:t xml:space="preserve">ppeal is made under Section 53(5) and Paragraph 4(1) of Schedule 14 of the Wildlife and Countryside Act 1981 (the 1981 Act) against the decision of </w:t>
            </w:r>
            <w:r w:rsidR="003E3446">
              <w:rPr>
                <w:rFonts w:ascii="Arial" w:hAnsi="Arial" w:cs="Arial"/>
                <w:sz w:val="22"/>
                <w:szCs w:val="22"/>
              </w:rPr>
              <w:t>Kent</w:t>
            </w:r>
            <w:r w:rsidR="00105072">
              <w:rPr>
                <w:rFonts w:ascii="Arial" w:hAnsi="Arial" w:cs="Arial"/>
                <w:sz w:val="22"/>
                <w:szCs w:val="22"/>
              </w:rPr>
              <w:t xml:space="preserve"> County</w:t>
            </w:r>
            <w:r w:rsidR="00584C1B" w:rsidRPr="00A31E63">
              <w:rPr>
                <w:rFonts w:ascii="Arial" w:hAnsi="Arial" w:cs="Arial"/>
                <w:sz w:val="22"/>
                <w:szCs w:val="22"/>
              </w:rPr>
              <w:t xml:space="preserve"> Council</w:t>
            </w:r>
            <w:r w:rsidRPr="00A31E63">
              <w:rPr>
                <w:rFonts w:ascii="Arial" w:hAnsi="Arial" w:cs="Arial"/>
                <w:sz w:val="22"/>
                <w:szCs w:val="22"/>
              </w:rPr>
              <w:t xml:space="preserve"> (the Council) not to make an Order under section 53(2) of that Act.</w:t>
            </w:r>
          </w:p>
          <w:p w14:paraId="54E41F29" w14:textId="5E6AAF62" w:rsidR="008679BE" w:rsidRPr="008679BE" w:rsidRDefault="00421238" w:rsidP="008679BE">
            <w:pPr>
              <w:pStyle w:val="TBullet"/>
              <w:rPr>
                <w:rFonts w:ascii="Arial" w:hAnsi="Arial" w:cs="Arial"/>
                <w:sz w:val="24"/>
                <w:szCs w:val="24"/>
              </w:rPr>
            </w:pPr>
            <w:r w:rsidRPr="00A31E63">
              <w:rPr>
                <w:rFonts w:ascii="Arial" w:hAnsi="Arial" w:cs="Arial"/>
                <w:sz w:val="22"/>
                <w:szCs w:val="22"/>
              </w:rPr>
              <w:t xml:space="preserve">By </w:t>
            </w:r>
            <w:r w:rsidR="00C90CE4">
              <w:rPr>
                <w:rFonts w:ascii="Arial" w:hAnsi="Arial" w:cs="Arial"/>
                <w:sz w:val="22"/>
                <w:szCs w:val="22"/>
              </w:rPr>
              <w:t xml:space="preserve">an </w:t>
            </w:r>
            <w:r w:rsidRPr="00A31E63">
              <w:rPr>
                <w:rFonts w:ascii="Arial" w:hAnsi="Arial" w:cs="Arial"/>
                <w:sz w:val="22"/>
                <w:szCs w:val="22"/>
              </w:rPr>
              <w:t xml:space="preserve">application dated </w:t>
            </w:r>
            <w:r w:rsidR="00312475">
              <w:rPr>
                <w:rFonts w:ascii="Arial" w:hAnsi="Arial" w:cs="Arial"/>
                <w:sz w:val="22"/>
                <w:szCs w:val="22"/>
              </w:rPr>
              <w:t>26 September 2017</w:t>
            </w:r>
            <w:r w:rsidRPr="00A31E63">
              <w:rPr>
                <w:rFonts w:ascii="Arial" w:hAnsi="Arial" w:cs="Arial"/>
                <w:sz w:val="22"/>
                <w:szCs w:val="22"/>
              </w:rPr>
              <w:t xml:space="preserve">, the applicant claimed that </w:t>
            </w:r>
            <w:r w:rsidR="00146D93">
              <w:rPr>
                <w:rFonts w:ascii="Arial" w:hAnsi="Arial" w:cs="Arial"/>
                <w:sz w:val="22"/>
                <w:szCs w:val="22"/>
              </w:rPr>
              <w:t>a</w:t>
            </w:r>
            <w:r w:rsidRPr="00A31E63">
              <w:rPr>
                <w:rFonts w:ascii="Arial" w:hAnsi="Arial" w:cs="Arial"/>
                <w:sz w:val="22"/>
                <w:szCs w:val="22"/>
              </w:rPr>
              <w:t xml:space="preserve"> </w:t>
            </w:r>
            <w:r w:rsidR="002A2363">
              <w:rPr>
                <w:rFonts w:ascii="Arial" w:hAnsi="Arial" w:cs="Arial"/>
                <w:sz w:val="22"/>
                <w:szCs w:val="22"/>
              </w:rPr>
              <w:t>r</w:t>
            </w:r>
            <w:r w:rsidR="00E541AF">
              <w:rPr>
                <w:rFonts w:ascii="Arial" w:hAnsi="Arial" w:cs="Arial"/>
                <w:sz w:val="22"/>
                <w:szCs w:val="22"/>
              </w:rPr>
              <w:t xml:space="preserve">estricted </w:t>
            </w:r>
            <w:r w:rsidR="002A2363">
              <w:rPr>
                <w:rFonts w:ascii="Arial" w:hAnsi="Arial" w:cs="Arial"/>
                <w:sz w:val="22"/>
                <w:szCs w:val="22"/>
              </w:rPr>
              <w:t>b</w:t>
            </w:r>
            <w:r w:rsidR="00E541AF">
              <w:rPr>
                <w:rFonts w:ascii="Arial" w:hAnsi="Arial" w:cs="Arial"/>
                <w:sz w:val="22"/>
                <w:szCs w:val="22"/>
              </w:rPr>
              <w:t>yway</w:t>
            </w:r>
            <w:r w:rsidRPr="00A31E63">
              <w:rPr>
                <w:rFonts w:ascii="Arial" w:hAnsi="Arial" w:cs="Arial"/>
                <w:sz w:val="22"/>
                <w:szCs w:val="22"/>
              </w:rPr>
              <w:t xml:space="preserve"> should be </w:t>
            </w:r>
            <w:r w:rsidR="00F85110">
              <w:rPr>
                <w:rFonts w:ascii="Arial" w:hAnsi="Arial" w:cs="Arial"/>
                <w:sz w:val="22"/>
                <w:szCs w:val="22"/>
              </w:rPr>
              <w:t>added</w:t>
            </w:r>
            <w:r w:rsidRPr="00A31E63">
              <w:rPr>
                <w:rFonts w:ascii="Arial" w:hAnsi="Arial" w:cs="Arial"/>
                <w:sz w:val="22"/>
                <w:szCs w:val="22"/>
              </w:rPr>
              <w:t xml:space="preserve"> </w:t>
            </w:r>
            <w:r w:rsidR="00F85110">
              <w:rPr>
                <w:rFonts w:ascii="Arial" w:hAnsi="Arial" w:cs="Arial"/>
                <w:sz w:val="22"/>
                <w:szCs w:val="22"/>
              </w:rPr>
              <w:t>to</w:t>
            </w:r>
            <w:r w:rsidRPr="00A31E63">
              <w:rPr>
                <w:rFonts w:ascii="Arial" w:hAnsi="Arial" w:cs="Arial"/>
                <w:sz w:val="22"/>
                <w:szCs w:val="22"/>
              </w:rPr>
              <w:t xml:space="preserve"> the definitive map and statement </w:t>
            </w:r>
            <w:r w:rsidR="00CC521F">
              <w:rPr>
                <w:rFonts w:ascii="Arial" w:hAnsi="Arial" w:cs="Arial"/>
                <w:sz w:val="22"/>
                <w:szCs w:val="22"/>
              </w:rPr>
              <w:t xml:space="preserve">(DMS) </w:t>
            </w:r>
            <w:r w:rsidRPr="00A31E63">
              <w:rPr>
                <w:rFonts w:ascii="Arial" w:hAnsi="Arial" w:cs="Arial"/>
                <w:sz w:val="22"/>
                <w:szCs w:val="22"/>
              </w:rPr>
              <w:t>for the area</w:t>
            </w:r>
            <w:r w:rsidR="00F3271C">
              <w:rPr>
                <w:rFonts w:ascii="Arial" w:hAnsi="Arial" w:cs="Arial"/>
                <w:sz w:val="22"/>
                <w:szCs w:val="22"/>
              </w:rPr>
              <w:t xml:space="preserve"> between Sandwich </w:t>
            </w:r>
            <w:r w:rsidR="00C74C07">
              <w:rPr>
                <w:rFonts w:ascii="Arial" w:hAnsi="Arial" w:cs="Arial"/>
                <w:sz w:val="22"/>
                <w:szCs w:val="22"/>
              </w:rPr>
              <w:t xml:space="preserve">Road and Grannies Lane in </w:t>
            </w:r>
            <w:proofErr w:type="spellStart"/>
            <w:r w:rsidR="00C74C07">
              <w:rPr>
                <w:rFonts w:ascii="Arial" w:hAnsi="Arial" w:cs="Arial"/>
                <w:sz w:val="22"/>
                <w:szCs w:val="22"/>
              </w:rPr>
              <w:t>Nonington</w:t>
            </w:r>
            <w:proofErr w:type="spellEnd"/>
            <w:r w:rsidR="008679BE">
              <w:rPr>
                <w:rFonts w:ascii="Arial" w:hAnsi="Arial" w:cs="Arial"/>
                <w:sz w:val="22"/>
                <w:szCs w:val="22"/>
              </w:rPr>
              <w:t>.</w:t>
            </w:r>
            <w:r w:rsidRPr="00A31E63">
              <w:rPr>
                <w:rFonts w:ascii="Arial" w:hAnsi="Arial" w:cs="Arial"/>
                <w:sz w:val="22"/>
                <w:szCs w:val="22"/>
              </w:rPr>
              <w:t xml:space="preserve"> </w:t>
            </w:r>
          </w:p>
          <w:p w14:paraId="0B449949" w14:textId="5CF6759E" w:rsidR="00D46B11" w:rsidRPr="00733191" w:rsidRDefault="004620ED" w:rsidP="008679BE">
            <w:pPr>
              <w:pStyle w:val="TBullet"/>
              <w:rPr>
                <w:rFonts w:ascii="Arial" w:hAnsi="Arial" w:cs="Arial"/>
                <w:sz w:val="24"/>
                <w:szCs w:val="24"/>
              </w:rPr>
            </w:pPr>
            <w:r w:rsidRPr="00A31E63">
              <w:rPr>
                <w:rFonts w:ascii="Arial" w:hAnsi="Arial" w:cs="Arial"/>
                <w:sz w:val="22"/>
                <w:szCs w:val="22"/>
              </w:rPr>
              <w:t xml:space="preserve">The </w:t>
            </w:r>
            <w:r w:rsidR="00D46B11" w:rsidRPr="00A31E63">
              <w:rPr>
                <w:rFonts w:ascii="Arial" w:hAnsi="Arial" w:cs="Arial"/>
                <w:sz w:val="22"/>
                <w:szCs w:val="22"/>
              </w:rPr>
              <w:t xml:space="preserve">application was refused by the Council </w:t>
            </w:r>
            <w:r w:rsidRPr="00A31E63">
              <w:rPr>
                <w:rFonts w:ascii="Arial" w:hAnsi="Arial" w:cs="Arial"/>
                <w:sz w:val="22"/>
                <w:szCs w:val="22"/>
              </w:rPr>
              <w:t xml:space="preserve">and the applicant was formally notified </w:t>
            </w:r>
            <w:r w:rsidR="00D46B11" w:rsidRPr="00A31E63">
              <w:rPr>
                <w:rFonts w:ascii="Arial" w:hAnsi="Arial" w:cs="Arial"/>
                <w:sz w:val="22"/>
                <w:szCs w:val="22"/>
              </w:rPr>
              <w:t>on</w:t>
            </w:r>
            <w:r w:rsidR="00AF5B74">
              <w:rPr>
                <w:rFonts w:ascii="Arial" w:hAnsi="Arial" w:cs="Arial"/>
                <w:sz w:val="22"/>
                <w:szCs w:val="22"/>
              </w:rPr>
              <w:t xml:space="preserve"> </w:t>
            </w:r>
            <w:r w:rsidR="00C20F41">
              <w:rPr>
                <w:rFonts w:ascii="Arial" w:hAnsi="Arial" w:cs="Arial"/>
                <w:sz w:val="22"/>
                <w:szCs w:val="22"/>
              </w:rPr>
              <w:t xml:space="preserve">5 February </w:t>
            </w:r>
            <w:r w:rsidR="00D46B11" w:rsidRPr="00A31E63">
              <w:rPr>
                <w:rFonts w:ascii="Arial" w:hAnsi="Arial" w:cs="Arial"/>
                <w:sz w:val="22"/>
                <w:szCs w:val="22"/>
              </w:rPr>
              <w:t>20</w:t>
            </w:r>
            <w:r w:rsidR="00D83E31" w:rsidRPr="00A31E63">
              <w:rPr>
                <w:rFonts w:ascii="Arial" w:hAnsi="Arial" w:cs="Arial"/>
                <w:sz w:val="22"/>
                <w:szCs w:val="22"/>
              </w:rPr>
              <w:t>2</w:t>
            </w:r>
            <w:r w:rsidR="00E541AF">
              <w:rPr>
                <w:rFonts w:ascii="Arial" w:hAnsi="Arial" w:cs="Arial"/>
                <w:sz w:val="22"/>
                <w:szCs w:val="22"/>
              </w:rPr>
              <w:t>4</w:t>
            </w:r>
            <w:r w:rsidR="00D46B11" w:rsidRPr="00A31E63">
              <w:rPr>
                <w:rFonts w:ascii="Arial" w:hAnsi="Arial" w:cs="Arial"/>
                <w:sz w:val="22"/>
                <w:szCs w:val="22"/>
              </w:rPr>
              <w:t>.</w:t>
            </w:r>
          </w:p>
        </w:tc>
      </w:tr>
      <w:tr w:rsidR="00D46B11" w:rsidRPr="00D46B11" w14:paraId="038CEA06" w14:textId="77777777" w:rsidTr="00717F04">
        <w:tc>
          <w:tcPr>
            <w:tcW w:w="9520" w:type="dxa"/>
            <w:shd w:val="clear" w:color="auto" w:fill="auto"/>
          </w:tcPr>
          <w:p w14:paraId="38A0905E" w14:textId="77777777" w:rsidR="00D46B11" w:rsidRPr="00733191" w:rsidRDefault="00D46B11" w:rsidP="00FF4252">
            <w:pPr>
              <w:pStyle w:val="TBullet"/>
              <w:numPr>
                <w:ilvl w:val="0"/>
                <w:numId w:val="0"/>
              </w:numPr>
              <w:rPr>
                <w:rFonts w:ascii="Arial" w:hAnsi="Arial" w:cs="Arial"/>
                <w:sz w:val="24"/>
                <w:szCs w:val="24"/>
              </w:rPr>
            </w:pPr>
          </w:p>
          <w:p w14:paraId="27625CC0" w14:textId="17611ED0" w:rsidR="007C57DE" w:rsidRPr="00733191" w:rsidRDefault="007C57DE" w:rsidP="004620ED">
            <w:pPr>
              <w:pStyle w:val="TBullet"/>
              <w:numPr>
                <w:ilvl w:val="0"/>
                <w:numId w:val="0"/>
              </w:numPr>
              <w:ind w:left="360" w:hanging="360"/>
              <w:rPr>
                <w:rFonts w:ascii="Arial" w:hAnsi="Arial" w:cs="Arial"/>
                <w:b/>
                <w:bCs/>
                <w:sz w:val="24"/>
                <w:szCs w:val="24"/>
              </w:rPr>
            </w:pPr>
            <w:r w:rsidRPr="00733191">
              <w:rPr>
                <w:rFonts w:ascii="Arial" w:hAnsi="Arial" w:cs="Arial"/>
                <w:b/>
                <w:bCs/>
                <w:sz w:val="24"/>
                <w:szCs w:val="24"/>
              </w:rPr>
              <w:t xml:space="preserve">Summary of Decision: The </w:t>
            </w:r>
            <w:r w:rsidR="00C06867">
              <w:rPr>
                <w:rFonts w:ascii="Arial" w:hAnsi="Arial" w:cs="Arial"/>
                <w:b/>
                <w:bCs/>
                <w:sz w:val="24"/>
                <w:szCs w:val="24"/>
              </w:rPr>
              <w:t>A</w:t>
            </w:r>
            <w:r w:rsidRPr="00733191">
              <w:rPr>
                <w:rFonts w:ascii="Arial" w:hAnsi="Arial" w:cs="Arial"/>
                <w:b/>
                <w:bCs/>
                <w:sz w:val="24"/>
                <w:szCs w:val="24"/>
              </w:rPr>
              <w:t xml:space="preserve">ppeal is </w:t>
            </w:r>
            <w:r w:rsidR="00987523">
              <w:rPr>
                <w:rFonts w:ascii="Arial" w:hAnsi="Arial" w:cs="Arial"/>
                <w:b/>
                <w:bCs/>
                <w:sz w:val="24"/>
                <w:szCs w:val="24"/>
              </w:rPr>
              <w:t>allowed</w:t>
            </w:r>
            <w:r w:rsidRPr="00733191">
              <w:rPr>
                <w:rFonts w:ascii="Arial" w:hAnsi="Arial" w:cs="Arial"/>
                <w:b/>
                <w:bCs/>
                <w:sz w:val="24"/>
                <w:szCs w:val="24"/>
              </w:rPr>
              <w:t>.</w:t>
            </w:r>
          </w:p>
        </w:tc>
      </w:tr>
      <w:tr w:rsidR="00D46B11" w14:paraId="3E96A7CB" w14:textId="77777777" w:rsidTr="00717F04">
        <w:tc>
          <w:tcPr>
            <w:tcW w:w="9520" w:type="dxa"/>
            <w:tcBorders>
              <w:bottom w:val="single" w:sz="6" w:space="0" w:color="000000"/>
            </w:tcBorders>
            <w:shd w:val="clear" w:color="auto" w:fill="auto"/>
          </w:tcPr>
          <w:p w14:paraId="5CBFA12A" w14:textId="77777777" w:rsidR="00D46B11" w:rsidRPr="00D46B11" w:rsidRDefault="00D46B11" w:rsidP="00D46B11">
            <w:pPr>
              <w:rPr>
                <w:b/>
                <w:color w:val="000000"/>
                <w:sz w:val="4"/>
              </w:rPr>
            </w:pPr>
            <w:bookmarkStart w:id="1" w:name="bmkReturn"/>
            <w:bookmarkEnd w:id="1"/>
          </w:p>
        </w:tc>
      </w:tr>
      <w:tr w:rsidR="00717F04" w:rsidRPr="00733191" w14:paraId="7407C9BF" w14:textId="77777777" w:rsidTr="00717F04">
        <w:tc>
          <w:tcPr>
            <w:tcW w:w="9520" w:type="dxa"/>
            <w:shd w:val="clear" w:color="auto" w:fill="auto"/>
          </w:tcPr>
          <w:p w14:paraId="287EE170" w14:textId="77777777" w:rsidR="00717F04" w:rsidRDefault="00717F04" w:rsidP="00F05C6D">
            <w:pPr>
              <w:rPr>
                <w:rFonts w:ascii="Arial" w:hAnsi="Arial" w:cs="Arial"/>
                <w:b/>
                <w:color w:val="000000"/>
                <w:sz w:val="24"/>
                <w:szCs w:val="24"/>
              </w:rPr>
            </w:pPr>
          </w:p>
          <w:p w14:paraId="61EC265A" w14:textId="076450AD" w:rsidR="00717F04" w:rsidRPr="00733191" w:rsidRDefault="00717F04" w:rsidP="00F05C6D">
            <w:pPr>
              <w:rPr>
                <w:rFonts w:ascii="Arial" w:hAnsi="Arial" w:cs="Arial"/>
                <w:b/>
                <w:color w:val="000000"/>
                <w:sz w:val="24"/>
                <w:szCs w:val="24"/>
              </w:rPr>
            </w:pPr>
            <w:r w:rsidRPr="00733191">
              <w:rPr>
                <w:rFonts w:ascii="Arial" w:hAnsi="Arial" w:cs="Arial"/>
                <w:b/>
                <w:color w:val="000000"/>
                <w:sz w:val="24"/>
                <w:szCs w:val="24"/>
              </w:rPr>
              <w:t xml:space="preserve">Appeal Ref: </w:t>
            </w:r>
            <w:r>
              <w:rPr>
                <w:rFonts w:ascii="Arial" w:hAnsi="Arial" w:cs="Arial"/>
                <w:b/>
                <w:color w:val="000000"/>
                <w:sz w:val="24"/>
                <w:szCs w:val="24"/>
              </w:rPr>
              <w:t>ROW/33400</w:t>
            </w:r>
            <w:r w:rsidR="00AF5B74">
              <w:rPr>
                <w:rFonts w:ascii="Arial" w:hAnsi="Arial" w:cs="Arial"/>
                <w:b/>
                <w:color w:val="000000"/>
                <w:sz w:val="24"/>
                <w:szCs w:val="24"/>
              </w:rPr>
              <w:t>52</w:t>
            </w:r>
            <w:r>
              <w:rPr>
                <w:rFonts w:ascii="Arial" w:hAnsi="Arial" w:cs="Arial"/>
                <w:b/>
                <w:color w:val="000000"/>
                <w:sz w:val="24"/>
                <w:szCs w:val="24"/>
              </w:rPr>
              <w:t xml:space="preserve">                                                                       Application </w:t>
            </w:r>
            <w:r w:rsidR="00AF5B74">
              <w:rPr>
                <w:rFonts w:ascii="Arial" w:hAnsi="Arial" w:cs="Arial"/>
                <w:b/>
                <w:color w:val="000000"/>
                <w:sz w:val="24"/>
                <w:szCs w:val="24"/>
              </w:rPr>
              <w:t>B</w:t>
            </w:r>
          </w:p>
          <w:p w14:paraId="3B883937" w14:textId="77777777" w:rsidR="00717F04" w:rsidRPr="00733191" w:rsidRDefault="00717F04" w:rsidP="00F05C6D">
            <w:pPr>
              <w:spacing w:after="60"/>
              <w:rPr>
                <w:rFonts w:ascii="Arial" w:hAnsi="Arial" w:cs="Arial"/>
                <w:b/>
                <w:color w:val="000000"/>
                <w:sz w:val="24"/>
                <w:szCs w:val="24"/>
              </w:rPr>
            </w:pPr>
          </w:p>
        </w:tc>
      </w:tr>
      <w:tr w:rsidR="00717F04" w:rsidRPr="00733191" w14:paraId="0FDEEFE9" w14:textId="77777777" w:rsidTr="00717F04">
        <w:tc>
          <w:tcPr>
            <w:tcW w:w="9520" w:type="dxa"/>
            <w:shd w:val="clear" w:color="auto" w:fill="auto"/>
          </w:tcPr>
          <w:p w14:paraId="69D38B43" w14:textId="3DDA5DE7" w:rsidR="00717F04" w:rsidRPr="00A31E63" w:rsidRDefault="00717F04" w:rsidP="00F05C6D">
            <w:pPr>
              <w:pStyle w:val="TBullet"/>
              <w:rPr>
                <w:rFonts w:ascii="Arial" w:hAnsi="Arial" w:cs="Arial"/>
                <w:sz w:val="22"/>
                <w:szCs w:val="22"/>
              </w:rPr>
            </w:pPr>
            <w:r w:rsidRPr="00A31E63">
              <w:rPr>
                <w:rFonts w:ascii="Arial" w:hAnsi="Arial" w:cs="Arial"/>
                <w:sz w:val="22"/>
                <w:szCs w:val="22"/>
              </w:rPr>
              <w:t xml:space="preserve">This </w:t>
            </w:r>
            <w:r w:rsidR="00E809C4">
              <w:rPr>
                <w:rFonts w:ascii="Arial" w:hAnsi="Arial" w:cs="Arial"/>
                <w:sz w:val="22"/>
                <w:szCs w:val="22"/>
              </w:rPr>
              <w:t>a</w:t>
            </w:r>
            <w:r w:rsidRPr="00A31E63">
              <w:rPr>
                <w:rFonts w:ascii="Arial" w:hAnsi="Arial" w:cs="Arial"/>
                <w:sz w:val="22"/>
                <w:szCs w:val="22"/>
              </w:rPr>
              <w:t xml:space="preserve">ppeal is made under Section 53(5) and Paragraph 4(1) of Schedule 14 of the Wildlife and Countryside Act 1981 (the 1981 Act) against the decision of </w:t>
            </w:r>
            <w:r>
              <w:rPr>
                <w:rFonts w:ascii="Arial" w:hAnsi="Arial" w:cs="Arial"/>
                <w:sz w:val="22"/>
                <w:szCs w:val="22"/>
              </w:rPr>
              <w:t>Kent County</w:t>
            </w:r>
            <w:r w:rsidRPr="00A31E63">
              <w:rPr>
                <w:rFonts w:ascii="Arial" w:hAnsi="Arial" w:cs="Arial"/>
                <w:sz w:val="22"/>
                <w:szCs w:val="22"/>
              </w:rPr>
              <w:t xml:space="preserve"> Council (the Council) not to make an Order under section 53(2) of that Act.</w:t>
            </w:r>
          </w:p>
          <w:p w14:paraId="73927250" w14:textId="4F0AF09B" w:rsidR="00717F04" w:rsidRPr="008679BE" w:rsidRDefault="00717F04" w:rsidP="00F05C6D">
            <w:pPr>
              <w:pStyle w:val="TBullet"/>
              <w:rPr>
                <w:rFonts w:ascii="Arial" w:hAnsi="Arial" w:cs="Arial"/>
                <w:sz w:val="24"/>
                <w:szCs w:val="24"/>
              </w:rPr>
            </w:pPr>
            <w:r w:rsidRPr="00A31E63">
              <w:rPr>
                <w:rFonts w:ascii="Arial" w:hAnsi="Arial" w:cs="Arial"/>
                <w:sz w:val="22"/>
                <w:szCs w:val="22"/>
              </w:rPr>
              <w:t xml:space="preserve">By </w:t>
            </w:r>
            <w:r>
              <w:rPr>
                <w:rFonts w:ascii="Arial" w:hAnsi="Arial" w:cs="Arial"/>
                <w:sz w:val="22"/>
                <w:szCs w:val="22"/>
              </w:rPr>
              <w:t xml:space="preserve">an </w:t>
            </w:r>
            <w:r w:rsidRPr="00A31E63">
              <w:rPr>
                <w:rFonts w:ascii="Arial" w:hAnsi="Arial" w:cs="Arial"/>
                <w:sz w:val="22"/>
                <w:szCs w:val="22"/>
              </w:rPr>
              <w:t xml:space="preserve">application dated </w:t>
            </w:r>
            <w:r w:rsidR="0066618D" w:rsidRPr="0066618D">
              <w:rPr>
                <w:rFonts w:ascii="Arial" w:hAnsi="Arial" w:cs="Arial"/>
                <w:sz w:val="22"/>
                <w:szCs w:val="22"/>
              </w:rPr>
              <w:t>22 August</w:t>
            </w:r>
            <w:r w:rsidRPr="0066618D">
              <w:rPr>
                <w:rFonts w:ascii="Arial" w:hAnsi="Arial" w:cs="Arial"/>
                <w:sz w:val="22"/>
                <w:szCs w:val="22"/>
              </w:rPr>
              <w:t xml:space="preserve"> </w:t>
            </w:r>
            <w:r w:rsidR="0066618D">
              <w:rPr>
                <w:rFonts w:ascii="Arial" w:hAnsi="Arial" w:cs="Arial"/>
                <w:sz w:val="22"/>
                <w:szCs w:val="22"/>
              </w:rPr>
              <w:t>2017</w:t>
            </w:r>
            <w:r w:rsidRPr="00A31E63">
              <w:rPr>
                <w:rFonts w:ascii="Arial" w:hAnsi="Arial" w:cs="Arial"/>
                <w:sz w:val="22"/>
                <w:szCs w:val="22"/>
              </w:rPr>
              <w:t xml:space="preserve">, the applicant claimed that </w:t>
            </w:r>
            <w:r w:rsidR="00C20F41">
              <w:rPr>
                <w:rFonts w:ascii="Arial" w:hAnsi="Arial" w:cs="Arial"/>
                <w:sz w:val="22"/>
                <w:szCs w:val="22"/>
              </w:rPr>
              <w:t>Public Footpath</w:t>
            </w:r>
            <w:r w:rsidR="00FA5B22">
              <w:rPr>
                <w:rFonts w:ascii="Arial" w:hAnsi="Arial" w:cs="Arial"/>
                <w:sz w:val="22"/>
                <w:szCs w:val="22"/>
              </w:rPr>
              <w:t xml:space="preserve"> EE323</w:t>
            </w:r>
            <w:r w:rsidR="00C20F41">
              <w:rPr>
                <w:rFonts w:ascii="Arial" w:hAnsi="Arial" w:cs="Arial"/>
                <w:sz w:val="22"/>
                <w:szCs w:val="22"/>
              </w:rPr>
              <w:t xml:space="preserve"> should be upgraded to </w:t>
            </w:r>
            <w:r w:rsidR="00E809C4">
              <w:rPr>
                <w:rFonts w:ascii="Arial" w:hAnsi="Arial" w:cs="Arial"/>
                <w:sz w:val="22"/>
                <w:szCs w:val="22"/>
              </w:rPr>
              <w:t>r</w:t>
            </w:r>
            <w:r>
              <w:rPr>
                <w:rFonts w:ascii="Arial" w:hAnsi="Arial" w:cs="Arial"/>
                <w:sz w:val="22"/>
                <w:szCs w:val="22"/>
              </w:rPr>
              <w:t xml:space="preserve">estricted </w:t>
            </w:r>
            <w:r w:rsidR="00E809C4">
              <w:rPr>
                <w:rFonts w:ascii="Arial" w:hAnsi="Arial" w:cs="Arial"/>
                <w:sz w:val="22"/>
                <w:szCs w:val="22"/>
              </w:rPr>
              <w:t>b</w:t>
            </w:r>
            <w:r>
              <w:rPr>
                <w:rFonts w:ascii="Arial" w:hAnsi="Arial" w:cs="Arial"/>
                <w:sz w:val="22"/>
                <w:szCs w:val="22"/>
              </w:rPr>
              <w:t>yway</w:t>
            </w:r>
            <w:r w:rsidRPr="00A31E63">
              <w:rPr>
                <w:rFonts w:ascii="Arial" w:hAnsi="Arial" w:cs="Arial"/>
                <w:sz w:val="22"/>
                <w:szCs w:val="22"/>
              </w:rPr>
              <w:t xml:space="preserve"> </w:t>
            </w:r>
            <w:r w:rsidR="00B30205">
              <w:rPr>
                <w:rFonts w:ascii="Arial" w:hAnsi="Arial" w:cs="Arial"/>
                <w:sz w:val="22"/>
                <w:szCs w:val="22"/>
              </w:rPr>
              <w:t>status on</w:t>
            </w:r>
            <w:r w:rsidRPr="00A31E63">
              <w:rPr>
                <w:rFonts w:ascii="Arial" w:hAnsi="Arial" w:cs="Arial"/>
                <w:sz w:val="22"/>
                <w:szCs w:val="22"/>
              </w:rPr>
              <w:t xml:space="preserve"> the </w:t>
            </w:r>
            <w:r w:rsidR="00CC521F">
              <w:rPr>
                <w:rFonts w:ascii="Arial" w:hAnsi="Arial" w:cs="Arial"/>
                <w:sz w:val="22"/>
                <w:szCs w:val="22"/>
              </w:rPr>
              <w:t xml:space="preserve">DMS </w:t>
            </w:r>
            <w:r w:rsidRPr="00A31E63">
              <w:rPr>
                <w:rFonts w:ascii="Arial" w:hAnsi="Arial" w:cs="Arial"/>
                <w:sz w:val="22"/>
                <w:szCs w:val="22"/>
              </w:rPr>
              <w:t>for the area</w:t>
            </w:r>
            <w:r>
              <w:rPr>
                <w:rFonts w:ascii="Arial" w:hAnsi="Arial" w:cs="Arial"/>
                <w:sz w:val="22"/>
                <w:szCs w:val="22"/>
              </w:rPr>
              <w:t>.</w:t>
            </w:r>
            <w:r w:rsidRPr="00A31E63">
              <w:rPr>
                <w:rFonts w:ascii="Arial" w:hAnsi="Arial" w:cs="Arial"/>
                <w:sz w:val="22"/>
                <w:szCs w:val="22"/>
              </w:rPr>
              <w:t xml:space="preserve"> </w:t>
            </w:r>
          </w:p>
          <w:p w14:paraId="54385342" w14:textId="5DED66D8" w:rsidR="00717F04" w:rsidRPr="00733191" w:rsidRDefault="00717F04" w:rsidP="00F05C6D">
            <w:pPr>
              <w:pStyle w:val="TBullet"/>
              <w:rPr>
                <w:rFonts w:ascii="Arial" w:hAnsi="Arial" w:cs="Arial"/>
                <w:sz w:val="24"/>
                <w:szCs w:val="24"/>
              </w:rPr>
            </w:pPr>
            <w:r w:rsidRPr="00A31E63">
              <w:rPr>
                <w:rFonts w:ascii="Arial" w:hAnsi="Arial" w:cs="Arial"/>
                <w:sz w:val="22"/>
                <w:szCs w:val="22"/>
              </w:rPr>
              <w:t xml:space="preserve">The application was refused by the Council and the applicant was formally notified </w:t>
            </w:r>
            <w:r w:rsidRPr="00FA5B22">
              <w:rPr>
                <w:rFonts w:ascii="Arial" w:hAnsi="Arial" w:cs="Arial"/>
                <w:sz w:val="22"/>
                <w:szCs w:val="22"/>
              </w:rPr>
              <w:t>on</w:t>
            </w:r>
            <w:r w:rsidR="00B30205" w:rsidRPr="00FA5B22">
              <w:rPr>
                <w:rFonts w:ascii="Arial" w:hAnsi="Arial" w:cs="Arial"/>
                <w:sz w:val="22"/>
                <w:szCs w:val="22"/>
              </w:rPr>
              <w:t xml:space="preserve"> 5 February </w:t>
            </w:r>
            <w:r w:rsidRPr="00FA5B22">
              <w:rPr>
                <w:rFonts w:ascii="Arial" w:hAnsi="Arial" w:cs="Arial"/>
                <w:sz w:val="22"/>
                <w:szCs w:val="22"/>
              </w:rPr>
              <w:t>2024.</w:t>
            </w:r>
          </w:p>
        </w:tc>
      </w:tr>
      <w:tr w:rsidR="00717F04" w:rsidRPr="00733191" w14:paraId="14AC59C5" w14:textId="77777777" w:rsidTr="00717F04">
        <w:tc>
          <w:tcPr>
            <w:tcW w:w="9520" w:type="dxa"/>
            <w:shd w:val="clear" w:color="auto" w:fill="auto"/>
          </w:tcPr>
          <w:p w14:paraId="76A66474" w14:textId="77777777" w:rsidR="00717F04" w:rsidRPr="00733191" w:rsidRDefault="00717F04" w:rsidP="00F05C6D">
            <w:pPr>
              <w:pStyle w:val="TBullet"/>
              <w:numPr>
                <w:ilvl w:val="0"/>
                <w:numId w:val="0"/>
              </w:numPr>
              <w:rPr>
                <w:rFonts w:ascii="Arial" w:hAnsi="Arial" w:cs="Arial"/>
                <w:sz w:val="24"/>
                <w:szCs w:val="24"/>
              </w:rPr>
            </w:pPr>
          </w:p>
          <w:p w14:paraId="6868B9CA" w14:textId="77777777" w:rsidR="00717F04" w:rsidRPr="00733191" w:rsidRDefault="00717F04" w:rsidP="00F05C6D">
            <w:pPr>
              <w:pStyle w:val="TBullet"/>
              <w:numPr>
                <w:ilvl w:val="0"/>
                <w:numId w:val="0"/>
              </w:numPr>
              <w:ind w:left="360" w:hanging="360"/>
              <w:rPr>
                <w:rFonts w:ascii="Arial" w:hAnsi="Arial" w:cs="Arial"/>
                <w:b/>
                <w:bCs/>
                <w:sz w:val="24"/>
                <w:szCs w:val="24"/>
              </w:rPr>
            </w:pPr>
            <w:r w:rsidRPr="00733191">
              <w:rPr>
                <w:rFonts w:ascii="Arial" w:hAnsi="Arial" w:cs="Arial"/>
                <w:b/>
                <w:bCs/>
                <w:sz w:val="24"/>
                <w:szCs w:val="24"/>
              </w:rPr>
              <w:t xml:space="preserve">Summary of Decision: The </w:t>
            </w:r>
            <w:r>
              <w:rPr>
                <w:rFonts w:ascii="Arial" w:hAnsi="Arial" w:cs="Arial"/>
                <w:b/>
                <w:bCs/>
                <w:sz w:val="24"/>
                <w:szCs w:val="24"/>
              </w:rPr>
              <w:t>A</w:t>
            </w:r>
            <w:r w:rsidRPr="00733191">
              <w:rPr>
                <w:rFonts w:ascii="Arial" w:hAnsi="Arial" w:cs="Arial"/>
                <w:b/>
                <w:bCs/>
                <w:sz w:val="24"/>
                <w:szCs w:val="24"/>
              </w:rPr>
              <w:t xml:space="preserve">ppeal is </w:t>
            </w:r>
            <w:r>
              <w:rPr>
                <w:rFonts w:ascii="Arial" w:hAnsi="Arial" w:cs="Arial"/>
                <w:b/>
                <w:bCs/>
                <w:sz w:val="24"/>
                <w:szCs w:val="24"/>
              </w:rPr>
              <w:t>allowed</w:t>
            </w:r>
            <w:r w:rsidRPr="00733191">
              <w:rPr>
                <w:rFonts w:ascii="Arial" w:hAnsi="Arial" w:cs="Arial"/>
                <w:b/>
                <w:bCs/>
                <w:sz w:val="24"/>
                <w:szCs w:val="24"/>
              </w:rPr>
              <w:t>.</w:t>
            </w:r>
          </w:p>
        </w:tc>
      </w:tr>
      <w:tr w:rsidR="00717F04" w:rsidRPr="00D46B11" w14:paraId="1F325E8A" w14:textId="77777777" w:rsidTr="00717F04">
        <w:tc>
          <w:tcPr>
            <w:tcW w:w="9520" w:type="dxa"/>
            <w:tcBorders>
              <w:bottom w:val="single" w:sz="6" w:space="0" w:color="000000"/>
            </w:tcBorders>
            <w:shd w:val="clear" w:color="auto" w:fill="auto"/>
          </w:tcPr>
          <w:p w14:paraId="32FC96CF" w14:textId="77777777" w:rsidR="00717F04" w:rsidRPr="00D46B11" w:rsidRDefault="00717F04" w:rsidP="00F05C6D">
            <w:pPr>
              <w:rPr>
                <w:b/>
                <w:color w:val="000000"/>
                <w:sz w:val="4"/>
              </w:rPr>
            </w:pPr>
          </w:p>
        </w:tc>
      </w:tr>
    </w:tbl>
    <w:p w14:paraId="55FCF26D" w14:textId="3949220A" w:rsidR="00D46B11" w:rsidRPr="00252D0C" w:rsidRDefault="005F0D9E" w:rsidP="00D46B11">
      <w:pPr>
        <w:pStyle w:val="Heading6blackfont"/>
        <w:rPr>
          <w:rFonts w:ascii="Arial" w:hAnsi="Arial" w:cs="Arial"/>
          <w:sz w:val="24"/>
          <w:szCs w:val="24"/>
        </w:rPr>
      </w:pPr>
      <w:r w:rsidRPr="00252D0C">
        <w:rPr>
          <w:rFonts w:ascii="Arial" w:hAnsi="Arial" w:cs="Arial"/>
          <w:sz w:val="24"/>
          <w:szCs w:val="24"/>
        </w:rPr>
        <w:t>Preliminary Matters</w:t>
      </w:r>
    </w:p>
    <w:p w14:paraId="4168DBA5" w14:textId="5F9C60A5" w:rsidR="002D1736" w:rsidRPr="002D1736" w:rsidRDefault="002D1736" w:rsidP="002D1736">
      <w:pPr>
        <w:pStyle w:val="Style1"/>
        <w:rPr>
          <w:rFonts w:ascii="Arial" w:hAnsi="Arial" w:cs="Arial"/>
          <w:sz w:val="24"/>
          <w:szCs w:val="24"/>
        </w:rPr>
      </w:pPr>
      <w:r w:rsidRPr="002D1736">
        <w:rPr>
          <w:rFonts w:ascii="Arial" w:hAnsi="Arial" w:cs="Arial"/>
          <w:sz w:val="24"/>
          <w:szCs w:val="24"/>
        </w:rPr>
        <w:t>I have been directed by the Secretary of State for Environment, Food and Rural Affairs to determine th</w:t>
      </w:r>
      <w:r w:rsidR="00B30205">
        <w:rPr>
          <w:rFonts w:ascii="Arial" w:hAnsi="Arial" w:cs="Arial"/>
          <w:sz w:val="24"/>
          <w:szCs w:val="24"/>
        </w:rPr>
        <w:t>ese</w:t>
      </w:r>
      <w:r w:rsidRPr="002D1736">
        <w:rPr>
          <w:rFonts w:ascii="Arial" w:hAnsi="Arial" w:cs="Arial"/>
          <w:sz w:val="24"/>
          <w:szCs w:val="24"/>
        </w:rPr>
        <w:t xml:space="preserve"> appeal</w:t>
      </w:r>
      <w:r w:rsidR="00B30205">
        <w:rPr>
          <w:rFonts w:ascii="Arial" w:hAnsi="Arial" w:cs="Arial"/>
          <w:sz w:val="24"/>
          <w:szCs w:val="24"/>
        </w:rPr>
        <w:t>s</w:t>
      </w:r>
      <w:r w:rsidRPr="002D1736">
        <w:rPr>
          <w:rFonts w:ascii="Arial" w:hAnsi="Arial" w:cs="Arial"/>
          <w:sz w:val="24"/>
          <w:szCs w:val="24"/>
        </w:rPr>
        <w:t xml:space="preserve"> </w:t>
      </w:r>
      <w:proofErr w:type="gramStart"/>
      <w:r w:rsidRPr="002D1736">
        <w:rPr>
          <w:rFonts w:ascii="Arial" w:hAnsi="Arial" w:cs="Arial"/>
          <w:sz w:val="24"/>
          <w:szCs w:val="24"/>
        </w:rPr>
        <w:t>on the basis of</w:t>
      </w:r>
      <w:proofErr w:type="gramEnd"/>
      <w:r w:rsidRPr="002D1736">
        <w:rPr>
          <w:rFonts w:ascii="Arial" w:hAnsi="Arial" w:cs="Arial"/>
          <w:sz w:val="24"/>
          <w:szCs w:val="24"/>
        </w:rPr>
        <w:t xml:space="preserve"> the papers submitted. I have not visited the site</w:t>
      </w:r>
      <w:r w:rsidR="00B30205">
        <w:rPr>
          <w:rFonts w:ascii="Arial" w:hAnsi="Arial" w:cs="Arial"/>
          <w:sz w:val="24"/>
          <w:szCs w:val="24"/>
        </w:rPr>
        <w:t>s</w:t>
      </w:r>
      <w:r w:rsidRPr="002D1736">
        <w:rPr>
          <w:rFonts w:ascii="Arial" w:hAnsi="Arial" w:cs="Arial"/>
          <w:sz w:val="24"/>
          <w:szCs w:val="24"/>
        </w:rPr>
        <w:t>, but I am satisfied that I can make my decision</w:t>
      </w:r>
      <w:r w:rsidR="00D7235D">
        <w:rPr>
          <w:rFonts w:ascii="Arial" w:hAnsi="Arial" w:cs="Arial"/>
          <w:sz w:val="24"/>
          <w:szCs w:val="24"/>
        </w:rPr>
        <w:t>s</w:t>
      </w:r>
      <w:r w:rsidRPr="002D1736">
        <w:rPr>
          <w:rFonts w:ascii="Arial" w:hAnsi="Arial" w:cs="Arial"/>
          <w:sz w:val="24"/>
          <w:szCs w:val="24"/>
        </w:rPr>
        <w:t xml:space="preserve"> without the need to do so.</w:t>
      </w:r>
    </w:p>
    <w:p w14:paraId="2C00F06E" w14:textId="224A58BB" w:rsidR="002D1736" w:rsidRDefault="000A1D2B" w:rsidP="000A1D2B">
      <w:pPr>
        <w:pStyle w:val="Style1"/>
        <w:rPr>
          <w:rFonts w:ascii="Arial" w:hAnsi="Arial" w:cs="Arial"/>
          <w:sz w:val="24"/>
          <w:szCs w:val="24"/>
        </w:rPr>
      </w:pPr>
      <w:r w:rsidRPr="000A1D2B">
        <w:rPr>
          <w:rFonts w:ascii="Arial" w:hAnsi="Arial" w:cs="Arial"/>
          <w:sz w:val="24"/>
          <w:szCs w:val="24"/>
        </w:rPr>
        <w:t>In writing th</w:t>
      </w:r>
      <w:r w:rsidR="000E0666">
        <w:rPr>
          <w:rFonts w:ascii="Arial" w:hAnsi="Arial" w:cs="Arial"/>
          <w:sz w:val="24"/>
          <w:szCs w:val="24"/>
        </w:rPr>
        <w:t>ese</w:t>
      </w:r>
      <w:r w:rsidRPr="000A1D2B">
        <w:rPr>
          <w:rFonts w:ascii="Arial" w:hAnsi="Arial" w:cs="Arial"/>
          <w:sz w:val="24"/>
          <w:szCs w:val="24"/>
        </w:rPr>
        <w:t xml:space="preserve"> decision</w:t>
      </w:r>
      <w:r w:rsidR="000E0666">
        <w:rPr>
          <w:rFonts w:ascii="Arial" w:hAnsi="Arial" w:cs="Arial"/>
          <w:sz w:val="24"/>
          <w:szCs w:val="24"/>
        </w:rPr>
        <w:t>s</w:t>
      </w:r>
      <w:r w:rsidRPr="000A1D2B">
        <w:rPr>
          <w:rFonts w:ascii="Arial" w:hAnsi="Arial" w:cs="Arial"/>
          <w:sz w:val="24"/>
          <w:szCs w:val="24"/>
        </w:rPr>
        <w:t xml:space="preserve"> I have found it convenient to refer to </w:t>
      </w:r>
      <w:r w:rsidR="0050427F">
        <w:rPr>
          <w:rFonts w:ascii="Arial" w:hAnsi="Arial" w:cs="Arial"/>
          <w:sz w:val="24"/>
          <w:szCs w:val="24"/>
        </w:rPr>
        <w:t xml:space="preserve">certain </w:t>
      </w:r>
      <w:r w:rsidRPr="000A1D2B">
        <w:rPr>
          <w:rFonts w:ascii="Arial" w:hAnsi="Arial" w:cs="Arial"/>
          <w:sz w:val="24"/>
          <w:szCs w:val="24"/>
        </w:rPr>
        <w:t>points</w:t>
      </w:r>
      <w:r w:rsidR="001514C8">
        <w:rPr>
          <w:rFonts w:ascii="Arial" w:hAnsi="Arial" w:cs="Arial"/>
          <w:sz w:val="24"/>
          <w:szCs w:val="24"/>
        </w:rPr>
        <w:t xml:space="preserve"> </w:t>
      </w:r>
      <w:r w:rsidRPr="000A1D2B">
        <w:rPr>
          <w:rFonts w:ascii="Arial" w:hAnsi="Arial" w:cs="Arial"/>
          <w:sz w:val="24"/>
          <w:szCs w:val="24"/>
        </w:rPr>
        <w:t>on the</w:t>
      </w:r>
      <w:r w:rsidR="00A627E1">
        <w:rPr>
          <w:rFonts w:ascii="Arial" w:hAnsi="Arial" w:cs="Arial"/>
          <w:sz w:val="24"/>
          <w:szCs w:val="24"/>
        </w:rPr>
        <w:t xml:space="preserve"> application routes</w:t>
      </w:r>
      <w:r w:rsidR="002A7845">
        <w:rPr>
          <w:rFonts w:ascii="Arial" w:hAnsi="Arial" w:cs="Arial"/>
          <w:sz w:val="24"/>
          <w:szCs w:val="24"/>
        </w:rPr>
        <w:t xml:space="preserve"> as shown on </w:t>
      </w:r>
      <w:r w:rsidR="0050427F">
        <w:rPr>
          <w:rFonts w:ascii="Arial" w:hAnsi="Arial" w:cs="Arial"/>
          <w:sz w:val="24"/>
          <w:szCs w:val="24"/>
        </w:rPr>
        <w:t>the plans</w:t>
      </w:r>
      <w:r w:rsidR="000E0666">
        <w:rPr>
          <w:rFonts w:ascii="Arial" w:hAnsi="Arial" w:cs="Arial"/>
          <w:sz w:val="24"/>
          <w:szCs w:val="24"/>
        </w:rPr>
        <w:t>.</w:t>
      </w:r>
      <w:r w:rsidR="00CE6AF3">
        <w:rPr>
          <w:rFonts w:ascii="Arial" w:hAnsi="Arial" w:cs="Arial"/>
          <w:sz w:val="24"/>
          <w:szCs w:val="24"/>
        </w:rPr>
        <w:t xml:space="preserve"> I have attached copies </w:t>
      </w:r>
      <w:r w:rsidR="00D66B09">
        <w:rPr>
          <w:rFonts w:ascii="Arial" w:hAnsi="Arial" w:cs="Arial"/>
          <w:sz w:val="24"/>
          <w:szCs w:val="24"/>
        </w:rPr>
        <w:t>of the</w:t>
      </w:r>
      <w:r w:rsidRPr="000A1D2B">
        <w:rPr>
          <w:rFonts w:ascii="Arial" w:hAnsi="Arial" w:cs="Arial"/>
          <w:sz w:val="24"/>
          <w:szCs w:val="24"/>
        </w:rPr>
        <w:t xml:space="preserve"> </w:t>
      </w:r>
      <w:r w:rsidR="00B74C0C">
        <w:rPr>
          <w:rFonts w:ascii="Arial" w:hAnsi="Arial" w:cs="Arial"/>
          <w:sz w:val="24"/>
          <w:szCs w:val="24"/>
        </w:rPr>
        <w:t>Council</w:t>
      </w:r>
      <w:r w:rsidRPr="000A1D2B">
        <w:rPr>
          <w:rFonts w:ascii="Arial" w:hAnsi="Arial" w:cs="Arial"/>
          <w:sz w:val="24"/>
          <w:szCs w:val="24"/>
        </w:rPr>
        <w:t>’s plan</w:t>
      </w:r>
      <w:r w:rsidR="00D66B09">
        <w:rPr>
          <w:rFonts w:ascii="Arial" w:hAnsi="Arial" w:cs="Arial"/>
          <w:sz w:val="24"/>
          <w:szCs w:val="24"/>
        </w:rPr>
        <w:t>s</w:t>
      </w:r>
      <w:r w:rsidR="007454A7">
        <w:rPr>
          <w:rFonts w:ascii="Arial" w:hAnsi="Arial" w:cs="Arial"/>
          <w:sz w:val="24"/>
          <w:szCs w:val="24"/>
        </w:rPr>
        <w:t xml:space="preserve"> which I have annotated</w:t>
      </w:r>
      <w:r w:rsidR="000930AA">
        <w:rPr>
          <w:rFonts w:ascii="Arial" w:hAnsi="Arial" w:cs="Arial"/>
          <w:sz w:val="24"/>
          <w:szCs w:val="24"/>
        </w:rPr>
        <w:t xml:space="preserve"> for ease of </w:t>
      </w:r>
      <w:r w:rsidR="007610D1">
        <w:rPr>
          <w:rFonts w:ascii="Arial" w:hAnsi="Arial" w:cs="Arial"/>
          <w:sz w:val="24"/>
          <w:szCs w:val="24"/>
        </w:rPr>
        <w:t xml:space="preserve">reference </w:t>
      </w:r>
      <w:r w:rsidR="00C23AAC">
        <w:rPr>
          <w:rFonts w:ascii="Arial" w:hAnsi="Arial" w:cs="Arial"/>
          <w:sz w:val="24"/>
          <w:szCs w:val="24"/>
        </w:rPr>
        <w:t>with the</w:t>
      </w:r>
      <w:r w:rsidR="00BE3E7D">
        <w:rPr>
          <w:rFonts w:ascii="Arial" w:hAnsi="Arial" w:cs="Arial"/>
          <w:sz w:val="24"/>
          <w:szCs w:val="24"/>
        </w:rPr>
        <w:t xml:space="preserve"> same</w:t>
      </w:r>
      <w:r w:rsidR="00C23AAC">
        <w:rPr>
          <w:rFonts w:ascii="Arial" w:hAnsi="Arial" w:cs="Arial"/>
          <w:sz w:val="24"/>
          <w:szCs w:val="24"/>
        </w:rPr>
        <w:t xml:space="preserve"> letters </w:t>
      </w:r>
      <w:r w:rsidR="00427382">
        <w:rPr>
          <w:rFonts w:ascii="Arial" w:hAnsi="Arial" w:cs="Arial"/>
          <w:sz w:val="24"/>
          <w:szCs w:val="24"/>
        </w:rPr>
        <w:t>referre</w:t>
      </w:r>
      <w:r w:rsidR="00523B83">
        <w:rPr>
          <w:rFonts w:ascii="Arial" w:hAnsi="Arial" w:cs="Arial"/>
          <w:sz w:val="24"/>
          <w:szCs w:val="24"/>
        </w:rPr>
        <w:t>d to by the applicant</w:t>
      </w:r>
      <w:r w:rsidR="00BE3E7D">
        <w:rPr>
          <w:rFonts w:ascii="Arial" w:hAnsi="Arial" w:cs="Arial"/>
          <w:sz w:val="24"/>
          <w:szCs w:val="24"/>
        </w:rPr>
        <w:t xml:space="preserve"> in their submissions</w:t>
      </w:r>
      <w:r w:rsidRPr="000A1D2B">
        <w:rPr>
          <w:rFonts w:ascii="Arial" w:hAnsi="Arial" w:cs="Arial"/>
          <w:sz w:val="24"/>
          <w:szCs w:val="24"/>
        </w:rPr>
        <w:t xml:space="preserve">. </w:t>
      </w:r>
    </w:p>
    <w:p w14:paraId="155D3B35" w14:textId="03E63019" w:rsidR="00726324" w:rsidRDefault="00836C05" w:rsidP="00D67D6B">
      <w:pPr>
        <w:pStyle w:val="Style1"/>
        <w:rPr>
          <w:rFonts w:ascii="Arial" w:hAnsi="Arial" w:cs="Arial"/>
          <w:sz w:val="24"/>
          <w:szCs w:val="24"/>
        </w:rPr>
      </w:pPr>
      <w:r w:rsidRPr="006752A3">
        <w:rPr>
          <w:rFonts w:ascii="Arial" w:hAnsi="Arial" w:cs="Arial"/>
          <w:sz w:val="24"/>
          <w:szCs w:val="24"/>
        </w:rPr>
        <w:t>O</w:t>
      </w:r>
      <w:r w:rsidR="00A24789" w:rsidRPr="006752A3">
        <w:rPr>
          <w:rFonts w:ascii="Arial" w:hAnsi="Arial" w:cs="Arial"/>
          <w:sz w:val="24"/>
          <w:szCs w:val="24"/>
        </w:rPr>
        <w:t>n the</w:t>
      </w:r>
      <w:r w:rsidR="003D7A8F">
        <w:rPr>
          <w:rFonts w:ascii="Arial" w:hAnsi="Arial" w:cs="Arial"/>
          <w:sz w:val="24"/>
          <w:szCs w:val="24"/>
        </w:rPr>
        <w:t xml:space="preserve"> </w:t>
      </w:r>
      <w:r w:rsidR="00BD3892">
        <w:rPr>
          <w:rFonts w:ascii="Arial" w:hAnsi="Arial" w:cs="Arial"/>
          <w:sz w:val="24"/>
          <w:szCs w:val="24"/>
        </w:rPr>
        <w:t>5 February</w:t>
      </w:r>
      <w:r w:rsidR="00A24789" w:rsidRPr="006752A3">
        <w:rPr>
          <w:rFonts w:ascii="Arial" w:hAnsi="Arial" w:cs="Arial"/>
          <w:sz w:val="24"/>
          <w:szCs w:val="24"/>
        </w:rPr>
        <w:t xml:space="preserve"> 202</w:t>
      </w:r>
      <w:r w:rsidR="00BD3892">
        <w:rPr>
          <w:rFonts w:ascii="Arial" w:hAnsi="Arial" w:cs="Arial"/>
          <w:sz w:val="24"/>
          <w:szCs w:val="24"/>
        </w:rPr>
        <w:t>4</w:t>
      </w:r>
      <w:r w:rsidR="00A24789" w:rsidRPr="006752A3">
        <w:rPr>
          <w:rFonts w:ascii="Arial" w:hAnsi="Arial" w:cs="Arial"/>
          <w:sz w:val="24"/>
          <w:szCs w:val="24"/>
        </w:rPr>
        <w:t xml:space="preserve"> the Council resolved</w:t>
      </w:r>
      <w:r w:rsidR="00A24789" w:rsidRPr="00682010">
        <w:rPr>
          <w:rFonts w:ascii="Arial" w:hAnsi="Arial" w:cs="Arial"/>
          <w:sz w:val="24"/>
          <w:szCs w:val="24"/>
        </w:rPr>
        <w:t xml:space="preserve"> not to make an Order</w:t>
      </w:r>
      <w:r w:rsidR="008D3317">
        <w:rPr>
          <w:rFonts w:ascii="Arial" w:hAnsi="Arial" w:cs="Arial"/>
          <w:sz w:val="24"/>
          <w:szCs w:val="24"/>
        </w:rPr>
        <w:t xml:space="preserve"> for both application A and application B</w:t>
      </w:r>
      <w:r w:rsidR="00A24789" w:rsidRPr="00682010">
        <w:rPr>
          <w:rFonts w:ascii="Arial" w:hAnsi="Arial" w:cs="Arial"/>
          <w:sz w:val="24"/>
          <w:szCs w:val="24"/>
        </w:rPr>
        <w:t xml:space="preserve">. </w:t>
      </w:r>
      <w:r w:rsidR="00AF6684">
        <w:rPr>
          <w:rFonts w:ascii="Arial" w:hAnsi="Arial" w:cs="Arial"/>
          <w:sz w:val="24"/>
          <w:szCs w:val="24"/>
        </w:rPr>
        <w:t>Fo</w:t>
      </w:r>
      <w:r w:rsidR="00ED0B92">
        <w:rPr>
          <w:rFonts w:ascii="Arial" w:hAnsi="Arial" w:cs="Arial"/>
          <w:sz w:val="24"/>
          <w:szCs w:val="24"/>
        </w:rPr>
        <w:t>r application A</w:t>
      </w:r>
      <w:r w:rsidR="006F77AF">
        <w:rPr>
          <w:rFonts w:ascii="Arial" w:hAnsi="Arial" w:cs="Arial"/>
          <w:sz w:val="24"/>
          <w:szCs w:val="24"/>
        </w:rPr>
        <w:t xml:space="preserve"> t</w:t>
      </w:r>
      <w:r w:rsidR="00A24789" w:rsidRPr="00682010">
        <w:rPr>
          <w:rFonts w:ascii="Arial" w:hAnsi="Arial" w:cs="Arial"/>
          <w:sz w:val="24"/>
          <w:szCs w:val="24"/>
        </w:rPr>
        <w:t>hey concluded that the</w:t>
      </w:r>
      <w:r w:rsidR="006F77AF">
        <w:rPr>
          <w:rFonts w:ascii="Arial" w:hAnsi="Arial" w:cs="Arial"/>
          <w:sz w:val="24"/>
          <w:szCs w:val="24"/>
        </w:rPr>
        <w:t>re was insufficient synergy</w:t>
      </w:r>
      <w:r w:rsidR="003A1F75">
        <w:rPr>
          <w:rFonts w:ascii="Arial" w:hAnsi="Arial" w:cs="Arial"/>
          <w:sz w:val="24"/>
          <w:szCs w:val="24"/>
        </w:rPr>
        <w:t xml:space="preserve"> between the available</w:t>
      </w:r>
      <w:r w:rsidR="00A24789" w:rsidRPr="00682010">
        <w:rPr>
          <w:rFonts w:ascii="Arial" w:hAnsi="Arial" w:cs="Arial"/>
          <w:sz w:val="24"/>
          <w:szCs w:val="24"/>
        </w:rPr>
        <w:t xml:space="preserve"> historical eviden</w:t>
      </w:r>
      <w:r w:rsidR="003A1F75">
        <w:rPr>
          <w:rFonts w:ascii="Arial" w:hAnsi="Arial" w:cs="Arial"/>
          <w:sz w:val="24"/>
          <w:szCs w:val="24"/>
        </w:rPr>
        <w:t>tial sources</w:t>
      </w:r>
      <w:r w:rsidR="0088250D">
        <w:rPr>
          <w:rFonts w:ascii="Arial" w:hAnsi="Arial" w:cs="Arial"/>
          <w:sz w:val="24"/>
          <w:szCs w:val="24"/>
        </w:rPr>
        <w:t xml:space="preserve"> to conclude that a public right of way is </w:t>
      </w:r>
      <w:r w:rsidR="005A5A3B">
        <w:rPr>
          <w:rFonts w:ascii="Arial" w:hAnsi="Arial" w:cs="Arial"/>
          <w:sz w:val="24"/>
          <w:szCs w:val="24"/>
        </w:rPr>
        <w:t xml:space="preserve">reasonably </w:t>
      </w:r>
      <w:r w:rsidR="0088250D">
        <w:rPr>
          <w:rFonts w:ascii="Arial" w:hAnsi="Arial" w:cs="Arial"/>
          <w:sz w:val="24"/>
          <w:szCs w:val="24"/>
        </w:rPr>
        <w:t>alleged to</w:t>
      </w:r>
      <w:r w:rsidR="005A5A3B">
        <w:rPr>
          <w:rFonts w:ascii="Arial" w:hAnsi="Arial" w:cs="Arial"/>
          <w:sz w:val="24"/>
          <w:szCs w:val="24"/>
        </w:rPr>
        <w:t xml:space="preserve"> subsist. For application B</w:t>
      </w:r>
      <w:r w:rsidR="00A60C48">
        <w:rPr>
          <w:rFonts w:ascii="Arial" w:hAnsi="Arial" w:cs="Arial"/>
          <w:sz w:val="24"/>
          <w:szCs w:val="24"/>
        </w:rPr>
        <w:t xml:space="preserve">, </w:t>
      </w:r>
      <w:r w:rsidR="00A60C48">
        <w:rPr>
          <w:rFonts w:ascii="Arial" w:hAnsi="Arial" w:cs="Arial"/>
          <w:sz w:val="24"/>
          <w:szCs w:val="24"/>
        </w:rPr>
        <w:lastRenderedPageBreak/>
        <w:t>although it was acknowledged to be a finely balanced case,</w:t>
      </w:r>
      <w:r w:rsidR="007A3569">
        <w:rPr>
          <w:rFonts w:ascii="Arial" w:hAnsi="Arial" w:cs="Arial"/>
          <w:sz w:val="24"/>
          <w:szCs w:val="24"/>
        </w:rPr>
        <w:t xml:space="preserve"> the </w:t>
      </w:r>
      <w:r w:rsidR="00713506">
        <w:rPr>
          <w:rFonts w:ascii="Arial" w:hAnsi="Arial" w:cs="Arial"/>
          <w:sz w:val="24"/>
          <w:szCs w:val="24"/>
        </w:rPr>
        <w:t xml:space="preserve">Council </w:t>
      </w:r>
      <w:r w:rsidR="00DA53E8">
        <w:rPr>
          <w:rFonts w:ascii="Arial" w:hAnsi="Arial" w:cs="Arial"/>
          <w:sz w:val="24"/>
          <w:szCs w:val="24"/>
        </w:rPr>
        <w:t xml:space="preserve">concluded the </w:t>
      </w:r>
      <w:r w:rsidR="002F6601">
        <w:rPr>
          <w:rFonts w:ascii="Arial" w:hAnsi="Arial" w:cs="Arial"/>
          <w:sz w:val="24"/>
          <w:szCs w:val="24"/>
        </w:rPr>
        <w:t xml:space="preserve">evidence was insufficient </w:t>
      </w:r>
      <w:r w:rsidR="00C74111">
        <w:rPr>
          <w:rFonts w:ascii="Arial" w:hAnsi="Arial" w:cs="Arial"/>
          <w:sz w:val="24"/>
          <w:szCs w:val="24"/>
        </w:rPr>
        <w:t>for an Order to be made to show the footpath as a higher status</w:t>
      </w:r>
      <w:r w:rsidR="00726324">
        <w:rPr>
          <w:rFonts w:ascii="Arial" w:hAnsi="Arial" w:cs="Arial"/>
          <w:sz w:val="24"/>
          <w:szCs w:val="24"/>
        </w:rPr>
        <w:t>.</w:t>
      </w:r>
    </w:p>
    <w:p w14:paraId="6449F7FF" w14:textId="5B673D31" w:rsidR="00810548" w:rsidRDefault="006E0A05" w:rsidP="00D67D6B">
      <w:pPr>
        <w:pStyle w:val="Style1"/>
        <w:rPr>
          <w:rFonts w:ascii="Arial" w:hAnsi="Arial" w:cs="Arial"/>
          <w:sz w:val="24"/>
          <w:szCs w:val="24"/>
        </w:rPr>
      </w:pPr>
      <w:r>
        <w:rPr>
          <w:rFonts w:ascii="Arial" w:hAnsi="Arial" w:cs="Arial"/>
          <w:sz w:val="24"/>
          <w:szCs w:val="24"/>
        </w:rPr>
        <w:t xml:space="preserve">For application A the claimed restricted byway runs between </w:t>
      </w:r>
      <w:r w:rsidR="0054726A">
        <w:rPr>
          <w:rFonts w:ascii="Arial" w:hAnsi="Arial" w:cs="Arial"/>
          <w:sz w:val="24"/>
          <w:szCs w:val="24"/>
        </w:rPr>
        <w:t xml:space="preserve">the junction with Sandwich Road at point A and </w:t>
      </w:r>
      <w:r w:rsidR="00424A63">
        <w:rPr>
          <w:rFonts w:ascii="Arial" w:hAnsi="Arial" w:cs="Arial"/>
          <w:sz w:val="24"/>
          <w:szCs w:val="24"/>
        </w:rPr>
        <w:t>Grannies Lane at point B</w:t>
      </w:r>
      <w:r w:rsidR="00D173E8">
        <w:rPr>
          <w:rFonts w:ascii="Arial" w:hAnsi="Arial" w:cs="Arial"/>
          <w:sz w:val="24"/>
          <w:szCs w:val="24"/>
        </w:rPr>
        <w:t xml:space="preserve">. </w:t>
      </w:r>
      <w:r w:rsidR="004D72CE">
        <w:rPr>
          <w:rFonts w:ascii="Arial" w:hAnsi="Arial" w:cs="Arial"/>
          <w:sz w:val="24"/>
          <w:szCs w:val="24"/>
        </w:rPr>
        <w:t xml:space="preserve">Opposite point A </w:t>
      </w:r>
      <w:r w:rsidR="00731868">
        <w:rPr>
          <w:rFonts w:ascii="Arial" w:hAnsi="Arial" w:cs="Arial"/>
          <w:sz w:val="24"/>
          <w:szCs w:val="24"/>
        </w:rPr>
        <w:t>is Goos</w:t>
      </w:r>
      <w:r w:rsidR="00A544CF">
        <w:rPr>
          <w:rFonts w:ascii="Arial" w:hAnsi="Arial" w:cs="Arial"/>
          <w:sz w:val="24"/>
          <w:szCs w:val="24"/>
        </w:rPr>
        <w:t>e</w:t>
      </w:r>
      <w:r w:rsidR="00B53834">
        <w:rPr>
          <w:rFonts w:ascii="Arial" w:hAnsi="Arial" w:cs="Arial"/>
          <w:sz w:val="24"/>
          <w:szCs w:val="24"/>
        </w:rPr>
        <w:t xml:space="preserve">berry </w:t>
      </w:r>
      <w:r w:rsidR="00D125B0">
        <w:rPr>
          <w:rFonts w:ascii="Arial" w:hAnsi="Arial" w:cs="Arial"/>
          <w:sz w:val="24"/>
          <w:szCs w:val="24"/>
        </w:rPr>
        <w:t>Hall Lane</w:t>
      </w:r>
      <w:r w:rsidR="00D02B68">
        <w:rPr>
          <w:rFonts w:ascii="Arial" w:hAnsi="Arial" w:cs="Arial"/>
          <w:sz w:val="24"/>
          <w:szCs w:val="24"/>
        </w:rPr>
        <w:t>, which is a recorded byway open to all traffic</w:t>
      </w:r>
      <w:r w:rsidR="000753BC">
        <w:rPr>
          <w:rFonts w:ascii="Arial" w:hAnsi="Arial" w:cs="Arial"/>
          <w:sz w:val="24"/>
          <w:szCs w:val="24"/>
        </w:rPr>
        <w:t xml:space="preserve"> (BOAT)</w:t>
      </w:r>
      <w:r w:rsidR="00D02B68">
        <w:rPr>
          <w:rFonts w:ascii="Arial" w:hAnsi="Arial" w:cs="Arial"/>
          <w:sz w:val="24"/>
          <w:szCs w:val="24"/>
        </w:rPr>
        <w:t xml:space="preserve">, it is also known as </w:t>
      </w:r>
      <w:proofErr w:type="spellStart"/>
      <w:r w:rsidR="00062B5A">
        <w:rPr>
          <w:rFonts w:ascii="Arial" w:hAnsi="Arial" w:cs="Arial"/>
          <w:sz w:val="24"/>
          <w:szCs w:val="24"/>
        </w:rPr>
        <w:t>Cherrygarden</w:t>
      </w:r>
      <w:proofErr w:type="spellEnd"/>
      <w:r w:rsidR="00062B5A">
        <w:rPr>
          <w:rFonts w:ascii="Arial" w:hAnsi="Arial" w:cs="Arial"/>
          <w:sz w:val="24"/>
          <w:szCs w:val="24"/>
        </w:rPr>
        <w:t xml:space="preserve"> Lane</w:t>
      </w:r>
      <w:r w:rsidR="00AE2B1F">
        <w:rPr>
          <w:rFonts w:ascii="Arial" w:hAnsi="Arial" w:cs="Arial"/>
          <w:sz w:val="24"/>
          <w:szCs w:val="24"/>
        </w:rPr>
        <w:t xml:space="preserve">. </w:t>
      </w:r>
      <w:r w:rsidR="008D176B">
        <w:rPr>
          <w:rFonts w:ascii="Arial" w:hAnsi="Arial" w:cs="Arial"/>
          <w:sz w:val="24"/>
          <w:szCs w:val="24"/>
        </w:rPr>
        <w:t xml:space="preserve">The claimed route forms a </w:t>
      </w:r>
      <w:r w:rsidR="00234E38">
        <w:rPr>
          <w:rFonts w:ascii="Arial" w:hAnsi="Arial" w:cs="Arial"/>
          <w:sz w:val="24"/>
          <w:szCs w:val="24"/>
        </w:rPr>
        <w:t>crossroads</w:t>
      </w:r>
      <w:r w:rsidR="008D176B">
        <w:rPr>
          <w:rFonts w:ascii="Arial" w:hAnsi="Arial" w:cs="Arial"/>
          <w:sz w:val="24"/>
          <w:szCs w:val="24"/>
        </w:rPr>
        <w:t xml:space="preserve"> with Sandwich Road and </w:t>
      </w:r>
      <w:proofErr w:type="spellStart"/>
      <w:r w:rsidR="006D0E1A">
        <w:rPr>
          <w:rFonts w:ascii="Arial" w:hAnsi="Arial" w:cs="Arial"/>
          <w:sz w:val="24"/>
          <w:szCs w:val="24"/>
        </w:rPr>
        <w:t>Cherrygarden</w:t>
      </w:r>
      <w:proofErr w:type="spellEnd"/>
      <w:r w:rsidR="006D0E1A">
        <w:rPr>
          <w:rFonts w:ascii="Arial" w:hAnsi="Arial" w:cs="Arial"/>
          <w:sz w:val="24"/>
          <w:szCs w:val="24"/>
        </w:rPr>
        <w:t xml:space="preserve"> Lane. Grannies Lane </w:t>
      </w:r>
      <w:r w:rsidR="005361E2">
        <w:rPr>
          <w:rFonts w:ascii="Arial" w:hAnsi="Arial" w:cs="Arial"/>
          <w:sz w:val="24"/>
          <w:szCs w:val="24"/>
        </w:rPr>
        <w:t>joins Sandwich Road</w:t>
      </w:r>
      <w:r w:rsidR="00D9660F">
        <w:rPr>
          <w:rFonts w:ascii="Arial" w:hAnsi="Arial" w:cs="Arial"/>
          <w:sz w:val="24"/>
          <w:szCs w:val="24"/>
        </w:rPr>
        <w:t xml:space="preserve"> to the </w:t>
      </w:r>
      <w:proofErr w:type="gramStart"/>
      <w:r w:rsidR="00D9660F">
        <w:rPr>
          <w:rFonts w:ascii="Arial" w:hAnsi="Arial" w:cs="Arial"/>
          <w:sz w:val="24"/>
          <w:szCs w:val="24"/>
        </w:rPr>
        <w:t>south west</w:t>
      </w:r>
      <w:proofErr w:type="gramEnd"/>
      <w:r w:rsidR="00D9660F">
        <w:rPr>
          <w:rFonts w:ascii="Arial" w:hAnsi="Arial" w:cs="Arial"/>
          <w:sz w:val="24"/>
          <w:szCs w:val="24"/>
        </w:rPr>
        <w:t xml:space="preserve"> of point A</w:t>
      </w:r>
      <w:r w:rsidR="00E40AE0">
        <w:rPr>
          <w:rFonts w:ascii="Arial" w:hAnsi="Arial" w:cs="Arial"/>
          <w:sz w:val="24"/>
          <w:szCs w:val="24"/>
        </w:rPr>
        <w:t xml:space="preserve"> and forms an arc to</w:t>
      </w:r>
      <w:r w:rsidR="00DE57B5">
        <w:rPr>
          <w:rFonts w:ascii="Arial" w:hAnsi="Arial" w:cs="Arial"/>
          <w:sz w:val="24"/>
          <w:szCs w:val="24"/>
        </w:rPr>
        <w:t xml:space="preserve"> th</w:t>
      </w:r>
      <w:r w:rsidR="006C5BDB">
        <w:rPr>
          <w:rFonts w:ascii="Arial" w:hAnsi="Arial" w:cs="Arial"/>
          <w:sz w:val="24"/>
          <w:szCs w:val="24"/>
        </w:rPr>
        <w:t>e</w:t>
      </w:r>
      <w:r w:rsidR="00DE57B5">
        <w:rPr>
          <w:rFonts w:ascii="Arial" w:hAnsi="Arial" w:cs="Arial"/>
          <w:sz w:val="24"/>
          <w:szCs w:val="24"/>
        </w:rPr>
        <w:t xml:space="preserve"> south of the crossroads</w:t>
      </w:r>
      <w:r w:rsidR="006C5BDB">
        <w:rPr>
          <w:rFonts w:ascii="Arial" w:hAnsi="Arial" w:cs="Arial"/>
          <w:sz w:val="24"/>
          <w:szCs w:val="24"/>
        </w:rPr>
        <w:t xml:space="preserve"> to point B</w:t>
      </w:r>
      <w:r w:rsidR="009733FB">
        <w:rPr>
          <w:rFonts w:ascii="Arial" w:hAnsi="Arial" w:cs="Arial"/>
          <w:sz w:val="24"/>
          <w:szCs w:val="24"/>
        </w:rPr>
        <w:t xml:space="preserve">. </w:t>
      </w:r>
    </w:p>
    <w:p w14:paraId="059A1130" w14:textId="77777777" w:rsidR="003E5ED9" w:rsidRDefault="00810548" w:rsidP="00D67D6B">
      <w:pPr>
        <w:pStyle w:val="Style1"/>
        <w:rPr>
          <w:rFonts w:ascii="Arial" w:hAnsi="Arial" w:cs="Arial"/>
          <w:sz w:val="24"/>
          <w:szCs w:val="24"/>
        </w:rPr>
      </w:pPr>
      <w:r>
        <w:rPr>
          <w:rFonts w:ascii="Arial" w:hAnsi="Arial" w:cs="Arial"/>
          <w:sz w:val="24"/>
          <w:szCs w:val="24"/>
        </w:rPr>
        <w:t xml:space="preserve">For application </w:t>
      </w:r>
      <w:proofErr w:type="spellStart"/>
      <w:r>
        <w:rPr>
          <w:rFonts w:ascii="Arial" w:hAnsi="Arial" w:cs="Arial"/>
          <w:sz w:val="24"/>
          <w:szCs w:val="24"/>
        </w:rPr>
        <w:t>B</w:t>
      </w:r>
      <w:proofErr w:type="spellEnd"/>
      <w:r>
        <w:rPr>
          <w:rFonts w:ascii="Arial" w:hAnsi="Arial" w:cs="Arial"/>
          <w:sz w:val="24"/>
          <w:szCs w:val="24"/>
        </w:rPr>
        <w:t xml:space="preserve"> </w:t>
      </w:r>
      <w:r w:rsidR="00AA7154">
        <w:rPr>
          <w:rFonts w:ascii="Arial" w:hAnsi="Arial" w:cs="Arial"/>
          <w:sz w:val="24"/>
          <w:szCs w:val="24"/>
        </w:rPr>
        <w:t>the claimed restricted byway is currently recorded as footpath EE</w:t>
      </w:r>
      <w:r w:rsidR="000753BC">
        <w:rPr>
          <w:rFonts w:ascii="Arial" w:hAnsi="Arial" w:cs="Arial"/>
          <w:sz w:val="24"/>
          <w:szCs w:val="24"/>
        </w:rPr>
        <w:t xml:space="preserve">323. It runs from BOAT </w:t>
      </w:r>
      <w:r w:rsidR="00AF01F8">
        <w:rPr>
          <w:rFonts w:ascii="Arial" w:hAnsi="Arial" w:cs="Arial"/>
          <w:sz w:val="24"/>
          <w:szCs w:val="24"/>
        </w:rPr>
        <w:t>EE335</w:t>
      </w:r>
      <w:r w:rsidR="00F70408">
        <w:rPr>
          <w:rFonts w:ascii="Arial" w:hAnsi="Arial" w:cs="Arial"/>
          <w:sz w:val="24"/>
          <w:szCs w:val="24"/>
        </w:rPr>
        <w:t xml:space="preserve"> </w:t>
      </w:r>
      <w:r w:rsidR="00984C20">
        <w:rPr>
          <w:rFonts w:ascii="Arial" w:hAnsi="Arial" w:cs="Arial"/>
          <w:sz w:val="24"/>
          <w:szCs w:val="24"/>
        </w:rPr>
        <w:t xml:space="preserve">at point A </w:t>
      </w:r>
      <w:r w:rsidR="00F70408">
        <w:rPr>
          <w:rFonts w:ascii="Arial" w:hAnsi="Arial" w:cs="Arial"/>
          <w:sz w:val="24"/>
          <w:szCs w:val="24"/>
        </w:rPr>
        <w:t xml:space="preserve">and follows a north westerly direction </w:t>
      </w:r>
      <w:r w:rsidR="00385B99">
        <w:rPr>
          <w:rFonts w:ascii="Arial" w:hAnsi="Arial" w:cs="Arial"/>
          <w:sz w:val="24"/>
          <w:szCs w:val="24"/>
        </w:rPr>
        <w:t xml:space="preserve">to the </w:t>
      </w:r>
      <w:proofErr w:type="spellStart"/>
      <w:r w:rsidR="001F250C">
        <w:rPr>
          <w:rFonts w:ascii="Arial" w:hAnsi="Arial" w:cs="Arial"/>
          <w:sz w:val="24"/>
          <w:szCs w:val="24"/>
        </w:rPr>
        <w:t>Chillenden</w:t>
      </w:r>
      <w:proofErr w:type="spellEnd"/>
      <w:r w:rsidR="001F250C">
        <w:rPr>
          <w:rFonts w:ascii="Arial" w:hAnsi="Arial" w:cs="Arial"/>
          <w:sz w:val="24"/>
          <w:szCs w:val="24"/>
        </w:rPr>
        <w:t xml:space="preserve"> to </w:t>
      </w:r>
      <w:proofErr w:type="spellStart"/>
      <w:r w:rsidR="001F250C">
        <w:rPr>
          <w:rFonts w:ascii="Arial" w:hAnsi="Arial" w:cs="Arial"/>
          <w:sz w:val="24"/>
          <w:szCs w:val="24"/>
        </w:rPr>
        <w:t>Barfrestone</w:t>
      </w:r>
      <w:proofErr w:type="spellEnd"/>
      <w:r w:rsidR="001F250C">
        <w:rPr>
          <w:rFonts w:ascii="Arial" w:hAnsi="Arial" w:cs="Arial"/>
          <w:sz w:val="24"/>
          <w:szCs w:val="24"/>
        </w:rPr>
        <w:t xml:space="preserve"> </w:t>
      </w:r>
      <w:r w:rsidR="007D75BC">
        <w:rPr>
          <w:rFonts w:ascii="Arial" w:hAnsi="Arial" w:cs="Arial"/>
          <w:sz w:val="24"/>
          <w:szCs w:val="24"/>
        </w:rPr>
        <w:t xml:space="preserve">road. This junction at point D was formerly </w:t>
      </w:r>
      <w:r w:rsidR="00AF4F74">
        <w:rPr>
          <w:rFonts w:ascii="Arial" w:hAnsi="Arial" w:cs="Arial"/>
          <w:sz w:val="24"/>
          <w:szCs w:val="24"/>
        </w:rPr>
        <w:t>known as Cold Blow Corner</w:t>
      </w:r>
      <w:r w:rsidR="00006F04">
        <w:rPr>
          <w:rFonts w:ascii="Arial" w:hAnsi="Arial" w:cs="Arial"/>
          <w:sz w:val="24"/>
          <w:szCs w:val="24"/>
        </w:rPr>
        <w:t>.</w:t>
      </w:r>
      <w:r w:rsidR="007D75BC">
        <w:rPr>
          <w:rFonts w:ascii="Arial" w:hAnsi="Arial" w:cs="Arial"/>
          <w:sz w:val="24"/>
          <w:szCs w:val="24"/>
        </w:rPr>
        <w:t xml:space="preserve"> </w:t>
      </w:r>
    </w:p>
    <w:p w14:paraId="11A458DC" w14:textId="36866F4D" w:rsidR="00631307" w:rsidRDefault="00CD0878" w:rsidP="00D67D6B">
      <w:pPr>
        <w:pStyle w:val="Style1"/>
        <w:rPr>
          <w:rFonts w:ascii="Arial" w:hAnsi="Arial" w:cs="Arial"/>
          <w:sz w:val="24"/>
          <w:szCs w:val="24"/>
        </w:rPr>
      </w:pPr>
      <w:r>
        <w:rPr>
          <w:rFonts w:ascii="Arial" w:hAnsi="Arial" w:cs="Arial"/>
          <w:sz w:val="24"/>
          <w:szCs w:val="24"/>
        </w:rPr>
        <w:t xml:space="preserve">Comments have been submitted by a representative of the </w:t>
      </w:r>
      <w:r w:rsidR="00887862">
        <w:rPr>
          <w:rFonts w:ascii="Arial" w:hAnsi="Arial" w:cs="Arial"/>
          <w:sz w:val="24"/>
          <w:szCs w:val="24"/>
        </w:rPr>
        <w:t xml:space="preserve">Knowlton and </w:t>
      </w:r>
      <w:proofErr w:type="spellStart"/>
      <w:r w:rsidR="00887862">
        <w:rPr>
          <w:rFonts w:ascii="Arial" w:hAnsi="Arial" w:cs="Arial"/>
          <w:sz w:val="24"/>
          <w:szCs w:val="24"/>
        </w:rPr>
        <w:t>Kittington</w:t>
      </w:r>
      <w:proofErr w:type="spellEnd"/>
      <w:r w:rsidR="00887862">
        <w:rPr>
          <w:rFonts w:ascii="Arial" w:hAnsi="Arial" w:cs="Arial"/>
          <w:sz w:val="24"/>
          <w:szCs w:val="24"/>
        </w:rPr>
        <w:t xml:space="preserve"> community in objection to both applicatio</w:t>
      </w:r>
      <w:r w:rsidR="00A65D40">
        <w:rPr>
          <w:rFonts w:ascii="Arial" w:hAnsi="Arial" w:cs="Arial"/>
          <w:sz w:val="24"/>
          <w:szCs w:val="24"/>
        </w:rPr>
        <w:t>n</w:t>
      </w:r>
      <w:r w:rsidR="00E54FE9">
        <w:rPr>
          <w:rFonts w:ascii="Arial" w:hAnsi="Arial" w:cs="Arial"/>
          <w:sz w:val="24"/>
          <w:szCs w:val="24"/>
        </w:rPr>
        <w:t>s. I will refer to them</w:t>
      </w:r>
      <w:r w:rsidR="00323B2C">
        <w:rPr>
          <w:rFonts w:ascii="Arial" w:hAnsi="Arial" w:cs="Arial"/>
          <w:sz w:val="24"/>
          <w:szCs w:val="24"/>
        </w:rPr>
        <w:t xml:space="preserve"> in this decision</w:t>
      </w:r>
      <w:r w:rsidR="00E54FE9">
        <w:rPr>
          <w:rFonts w:ascii="Arial" w:hAnsi="Arial" w:cs="Arial"/>
          <w:sz w:val="24"/>
          <w:szCs w:val="24"/>
        </w:rPr>
        <w:t xml:space="preserve"> as </w:t>
      </w:r>
      <w:r w:rsidR="00323B2C">
        <w:rPr>
          <w:rFonts w:ascii="Arial" w:hAnsi="Arial" w:cs="Arial"/>
          <w:sz w:val="24"/>
          <w:szCs w:val="24"/>
        </w:rPr>
        <w:t>‘</w:t>
      </w:r>
      <w:r w:rsidR="00E54FE9">
        <w:rPr>
          <w:rFonts w:ascii="Arial" w:hAnsi="Arial" w:cs="Arial"/>
          <w:sz w:val="24"/>
          <w:szCs w:val="24"/>
        </w:rPr>
        <w:t>the objector</w:t>
      </w:r>
      <w:r w:rsidR="00323B2C">
        <w:rPr>
          <w:rFonts w:ascii="Arial" w:hAnsi="Arial" w:cs="Arial"/>
          <w:sz w:val="24"/>
          <w:szCs w:val="24"/>
        </w:rPr>
        <w:t>’.</w:t>
      </w:r>
      <w:r w:rsidR="000753BC">
        <w:rPr>
          <w:rFonts w:ascii="Arial" w:hAnsi="Arial" w:cs="Arial"/>
          <w:sz w:val="24"/>
          <w:szCs w:val="24"/>
        </w:rPr>
        <w:t xml:space="preserve"> </w:t>
      </w:r>
      <w:r w:rsidR="00DE57B5">
        <w:rPr>
          <w:rFonts w:ascii="Arial" w:hAnsi="Arial" w:cs="Arial"/>
          <w:sz w:val="24"/>
          <w:szCs w:val="24"/>
        </w:rPr>
        <w:t xml:space="preserve"> </w:t>
      </w:r>
      <w:r w:rsidR="00E40AE0">
        <w:rPr>
          <w:rFonts w:ascii="Arial" w:hAnsi="Arial" w:cs="Arial"/>
          <w:sz w:val="24"/>
          <w:szCs w:val="24"/>
        </w:rPr>
        <w:t xml:space="preserve"> </w:t>
      </w:r>
      <w:r w:rsidR="005361E2">
        <w:rPr>
          <w:rFonts w:ascii="Arial" w:hAnsi="Arial" w:cs="Arial"/>
          <w:sz w:val="24"/>
          <w:szCs w:val="24"/>
        </w:rPr>
        <w:t xml:space="preserve"> </w:t>
      </w:r>
    </w:p>
    <w:p w14:paraId="4F088AA9" w14:textId="5079CB30" w:rsidR="00FA734C" w:rsidRPr="00FA734C" w:rsidRDefault="00CA000B" w:rsidP="00FA734C">
      <w:pPr>
        <w:pStyle w:val="Style1"/>
        <w:numPr>
          <w:ilvl w:val="0"/>
          <w:numId w:val="0"/>
        </w:numPr>
        <w:rPr>
          <w:rFonts w:ascii="Arial" w:hAnsi="Arial" w:cs="Arial"/>
          <w:b/>
          <w:bCs/>
          <w:sz w:val="24"/>
          <w:szCs w:val="24"/>
        </w:rPr>
      </w:pPr>
      <w:r>
        <w:rPr>
          <w:rFonts w:ascii="Arial" w:hAnsi="Arial" w:cs="Arial"/>
          <w:b/>
          <w:bCs/>
          <w:sz w:val="24"/>
          <w:szCs w:val="24"/>
        </w:rPr>
        <w:t>Main Issues</w:t>
      </w:r>
    </w:p>
    <w:p w14:paraId="15BC542F" w14:textId="7EEDCED6" w:rsidR="00FA734C" w:rsidRDefault="00FA734C" w:rsidP="00FA734C">
      <w:pPr>
        <w:pStyle w:val="Style1"/>
        <w:rPr>
          <w:rFonts w:ascii="Arial" w:hAnsi="Arial" w:cs="Arial"/>
          <w:sz w:val="24"/>
          <w:szCs w:val="24"/>
        </w:rPr>
      </w:pPr>
      <w:r w:rsidRPr="00FA734C">
        <w:rPr>
          <w:rFonts w:ascii="Arial" w:hAnsi="Arial" w:cs="Arial"/>
          <w:sz w:val="24"/>
          <w:szCs w:val="24"/>
        </w:rPr>
        <w:t xml:space="preserve">The </w:t>
      </w:r>
      <w:r w:rsidR="00A77849" w:rsidRPr="00F82FA2">
        <w:rPr>
          <w:rFonts w:ascii="Arial" w:hAnsi="Arial" w:cs="Arial"/>
          <w:sz w:val="24"/>
          <w:szCs w:val="24"/>
        </w:rPr>
        <w:t>ori</w:t>
      </w:r>
      <w:r w:rsidR="00A77849">
        <w:rPr>
          <w:rFonts w:ascii="Arial" w:hAnsi="Arial" w:cs="Arial"/>
          <w:sz w:val="24"/>
          <w:szCs w:val="24"/>
        </w:rPr>
        <w:t xml:space="preserve">ginal </w:t>
      </w:r>
      <w:r w:rsidR="00A77849" w:rsidRPr="00F82FA2">
        <w:rPr>
          <w:rFonts w:ascii="Arial" w:hAnsi="Arial" w:cs="Arial"/>
          <w:sz w:val="24"/>
          <w:szCs w:val="24"/>
        </w:rPr>
        <w:t>application</w:t>
      </w:r>
      <w:r w:rsidR="00110320">
        <w:rPr>
          <w:rFonts w:ascii="Arial" w:hAnsi="Arial" w:cs="Arial"/>
          <w:sz w:val="24"/>
          <w:szCs w:val="24"/>
        </w:rPr>
        <w:t>s</w:t>
      </w:r>
      <w:r w:rsidR="00A77849" w:rsidRPr="00F82FA2">
        <w:rPr>
          <w:rFonts w:ascii="Arial" w:hAnsi="Arial" w:cs="Arial"/>
          <w:sz w:val="24"/>
          <w:szCs w:val="24"/>
        </w:rPr>
        <w:t xml:space="preserve"> w</w:t>
      </w:r>
      <w:r w:rsidR="00110320">
        <w:rPr>
          <w:rFonts w:ascii="Arial" w:hAnsi="Arial" w:cs="Arial"/>
          <w:sz w:val="24"/>
          <w:szCs w:val="24"/>
        </w:rPr>
        <w:t>ere</w:t>
      </w:r>
      <w:r w:rsidR="00A77849" w:rsidRPr="00F82FA2">
        <w:rPr>
          <w:rFonts w:ascii="Arial" w:hAnsi="Arial" w:cs="Arial"/>
          <w:sz w:val="24"/>
          <w:szCs w:val="24"/>
        </w:rPr>
        <w:t xml:space="preserve"> made under Section 53(2) of the 1981 Act which requires the surveying authority</w:t>
      </w:r>
      <w:r w:rsidR="00262785">
        <w:rPr>
          <w:rFonts w:ascii="Arial" w:hAnsi="Arial" w:cs="Arial"/>
          <w:sz w:val="24"/>
          <w:szCs w:val="24"/>
        </w:rPr>
        <w:t xml:space="preserve"> </w:t>
      </w:r>
      <w:r w:rsidR="00A77849" w:rsidRPr="00F82FA2">
        <w:rPr>
          <w:rFonts w:ascii="Arial" w:hAnsi="Arial" w:cs="Arial"/>
          <w:sz w:val="24"/>
          <w:szCs w:val="24"/>
        </w:rPr>
        <w:t>to keep their D</w:t>
      </w:r>
      <w:r w:rsidR="00CC436D">
        <w:rPr>
          <w:rFonts w:ascii="Arial" w:hAnsi="Arial" w:cs="Arial"/>
          <w:sz w:val="24"/>
          <w:szCs w:val="24"/>
        </w:rPr>
        <w:t>MS</w:t>
      </w:r>
      <w:r w:rsidR="00A77849" w:rsidRPr="00F82FA2">
        <w:rPr>
          <w:rFonts w:ascii="Arial" w:hAnsi="Arial" w:cs="Arial"/>
          <w:sz w:val="24"/>
          <w:szCs w:val="24"/>
        </w:rPr>
        <w:t xml:space="preserve"> under continuous review, and to modify them upon the occurrence of specific events cited in Section 53(3).</w:t>
      </w:r>
    </w:p>
    <w:p w14:paraId="46ADE862" w14:textId="2741B507" w:rsidR="00F235F5" w:rsidRPr="00830EB6" w:rsidRDefault="00254D15" w:rsidP="00830EB6">
      <w:pPr>
        <w:pStyle w:val="Style1"/>
        <w:tabs>
          <w:tab w:val="num" w:pos="720"/>
        </w:tabs>
        <w:rPr>
          <w:rFonts w:ascii="Arial" w:hAnsi="Arial" w:cs="Arial"/>
          <w:sz w:val="24"/>
          <w:szCs w:val="24"/>
        </w:rPr>
      </w:pPr>
      <w:r>
        <w:rPr>
          <w:rFonts w:ascii="Arial" w:hAnsi="Arial" w:cs="Arial"/>
          <w:sz w:val="24"/>
          <w:szCs w:val="24"/>
        </w:rPr>
        <w:t xml:space="preserve">For application A the </w:t>
      </w:r>
      <w:r w:rsidR="00261BA0">
        <w:rPr>
          <w:rFonts w:ascii="Arial" w:hAnsi="Arial" w:cs="Arial"/>
          <w:sz w:val="24"/>
          <w:szCs w:val="24"/>
        </w:rPr>
        <w:t xml:space="preserve">relevant </w:t>
      </w:r>
      <w:r w:rsidR="000D58EB">
        <w:rPr>
          <w:rFonts w:ascii="Arial" w:hAnsi="Arial" w:cs="Arial"/>
          <w:sz w:val="24"/>
          <w:szCs w:val="24"/>
        </w:rPr>
        <w:t>event is</w:t>
      </w:r>
      <w:r w:rsidR="000C10AD">
        <w:rPr>
          <w:rFonts w:ascii="Arial" w:hAnsi="Arial" w:cs="Arial"/>
          <w:sz w:val="24"/>
          <w:szCs w:val="24"/>
        </w:rPr>
        <w:t xml:space="preserve"> cited in</w:t>
      </w:r>
      <w:r w:rsidR="000D58EB">
        <w:rPr>
          <w:rFonts w:ascii="Arial" w:hAnsi="Arial" w:cs="Arial"/>
          <w:sz w:val="24"/>
          <w:szCs w:val="24"/>
        </w:rPr>
        <w:t xml:space="preserve"> </w:t>
      </w:r>
      <w:r w:rsidR="00F235F5" w:rsidRPr="00F235F5">
        <w:rPr>
          <w:rFonts w:ascii="Arial" w:hAnsi="Arial" w:cs="Arial"/>
          <w:sz w:val="24"/>
          <w:szCs w:val="24"/>
        </w:rPr>
        <w:t>Section 53(3)(c)(i) of the 1981 Act</w:t>
      </w:r>
      <w:r w:rsidR="004E7E0B">
        <w:rPr>
          <w:rFonts w:ascii="Arial" w:hAnsi="Arial" w:cs="Arial"/>
          <w:sz w:val="24"/>
          <w:szCs w:val="24"/>
        </w:rPr>
        <w:t>. This</w:t>
      </w:r>
      <w:r w:rsidR="00F235F5" w:rsidRPr="00F235F5">
        <w:rPr>
          <w:rFonts w:ascii="Arial" w:hAnsi="Arial" w:cs="Arial"/>
          <w:sz w:val="24"/>
          <w:szCs w:val="24"/>
        </w:rPr>
        <w:t xml:space="preserve"> provides that a modification order should be made on the discovery of evidence which, when considered with all other relevant evidence available, shows </w:t>
      </w:r>
      <w:bookmarkStart w:id="2" w:name="_Hlk163824582"/>
      <w:r w:rsidR="00F235F5" w:rsidRPr="00F235F5">
        <w:rPr>
          <w:rFonts w:ascii="Arial" w:hAnsi="Arial" w:cs="Arial"/>
          <w:sz w:val="24"/>
          <w:szCs w:val="24"/>
        </w:rPr>
        <w:t>that a right of way which is not shown</w:t>
      </w:r>
      <w:r w:rsidR="0014236F">
        <w:rPr>
          <w:rFonts w:ascii="Arial" w:hAnsi="Arial" w:cs="Arial"/>
          <w:sz w:val="24"/>
          <w:szCs w:val="24"/>
        </w:rPr>
        <w:t xml:space="preserve"> in the </w:t>
      </w:r>
      <w:r w:rsidR="00065F47">
        <w:rPr>
          <w:rFonts w:ascii="Arial" w:hAnsi="Arial" w:cs="Arial"/>
          <w:sz w:val="24"/>
          <w:szCs w:val="24"/>
        </w:rPr>
        <w:t>D</w:t>
      </w:r>
      <w:r w:rsidR="002A2363">
        <w:rPr>
          <w:rFonts w:ascii="Arial" w:hAnsi="Arial" w:cs="Arial"/>
          <w:sz w:val="24"/>
          <w:szCs w:val="24"/>
        </w:rPr>
        <w:t>MS</w:t>
      </w:r>
      <w:r w:rsidR="00F235F5" w:rsidRPr="00F235F5">
        <w:rPr>
          <w:rFonts w:ascii="Arial" w:hAnsi="Arial" w:cs="Arial"/>
          <w:sz w:val="24"/>
          <w:szCs w:val="24"/>
        </w:rPr>
        <w:t xml:space="preserve"> subsists or is reasonably alleged to subsist</w:t>
      </w:r>
      <w:bookmarkEnd w:id="2"/>
      <w:r w:rsidR="00F235F5" w:rsidRPr="00F235F5">
        <w:rPr>
          <w:rFonts w:ascii="Arial" w:hAnsi="Arial" w:cs="Arial"/>
          <w:sz w:val="24"/>
          <w:szCs w:val="24"/>
        </w:rPr>
        <w:t xml:space="preserve"> over land in the area to which the map relates.</w:t>
      </w:r>
    </w:p>
    <w:p w14:paraId="18B8D74A" w14:textId="511508CF" w:rsidR="00F235F5" w:rsidRPr="00F235F5" w:rsidRDefault="00F235F5" w:rsidP="00F235F5">
      <w:pPr>
        <w:pStyle w:val="Style1"/>
        <w:tabs>
          <w:tab w:val="num" w:pos="720"/>
        </w:tabs>
        <w:rPr>
          <w:rFonts w:ascii="Arial" w:hAnsi="Arial" w:cs="Arial"/>
          <w:sz w:val="24"/>
          <w:szCs w:val="24"/>
        </w:rPr>
      </w:pPr>
      <w:r w:rsidRPr="00F235F5">
        <w:rPr>
          <w:rFonts w:ascii="Arial" w:hAnsi="Arial" w:cs="Arial"/>
          <w:sz w:val="24"/>
          <w:szCs w:val="24"/>
        </w:rPr>
        <w:t>As made clear by the High Court in</w:t>
      </w:r>
      <w:r w:rsidRPr="00F235F5">
        <w:rPr>
          <w:rFonts w:ascii="Arial" w:hAnsi="Arial" w:cs="Arial"/>
          <w:i/>
          <w:sz w:val="24"/>
          <w:szCs w:val="24"/>
        </w:rPr>
        <w:t xml:space="preserve"> </w:t>
      </w:r>
      <w:bookmarkStart w:id="3" w:name="_Hlk164676761"/>
      <w:r w:rsidR="000B1ECF" w:rsidRPr="000B1ECF">
        <w:rPr>
          <w:rFonts w:ascii="Arial" w:hAnsi="Arial" w:cs="Arial"/>
          <w:i/>
          <w:iCs/>
          <w:sz w:val="24"/>
          <w:szCs w:val="24"/>
        </w:rPr>
        <w:t xml:space="preserve">Secretary of State for the Environment </w:t>
      </w:r>
      <w:bookmarkEnd w:id="3"/>
      <w:r w:rsidR="000B1ECF" w:rsidRPr="000B1ECF">
        <w:rPr>
          <w:rFonts w:ascii="Arial" w:hAnsi="Arial" w:cs="Arial"/>
          <w:i/>
          <w:iCs/>
          <w:sz w:val="24"/>
          <w:szCs w:val="24"/>
        </w:rPr>
        <w:t xml:space="preserve">ex </w:t>
      </w:r>
      <w:proofErr w:type="spellStart"/>
      <w:r w:rsidR="000B1ECF" w:rsidRPr="000B1ECF">
        <w:rPr>
          <w:rFonts w:ascii="Arial" w:hAnsi="Arial" w:cs="Arial"/>
          <w:i/>
          <w:iCs/>
          <w:sz w:val="24"/>
          <w:szCs w:val="24"/>
        </w:rPr>
        <w:t>parte</w:t>
      </w:r>
      <w:proofErr w:type="spellEnd"/>
      <w:r w:rsidR="000B1ECF" w:rsidRPr="000B1ECF">
        <w:rPr>
          <w:rFonts w:ascii="Arial" w:hAnsi="Arial" w:cs="Arial"/>
          <w:i/>
          <w:iCs/>
          <w:sz w:val="24"/>
          <w:szCs w:val="24"/>
        </w:rPr>
        <w:t xml:space="preserve"> Bagshaw and Norton</w:t>
      </w:r>
      <w:r w:rsidR="000B1ECF" w:rsidRPr="000B1ECF">
        <w:rPr>
          <w:rFonts w:ascii="Arial" w:hAnsi="Arial" w:cs="Arial"/>
          <w:i/>
          <w:sz w:val="24"/>
          <w:szCs w:val="24"/>
        </w:rPr>
        <w:t xml:space="preserve"> (QBD) [1994] 68 P &amp; CR 402 [1995] </w:t>
      </w:r>
      <w:r w:rsidR="000B1ECF" w:rsidRPr="00BA2C4C">
        <w:rPr>
          <w:rFonts w:ascii="Arial" w:hAnsi="Arial" w:cs="Arial"/>
          <w:iCs/>
          <w:sz w:val="24"/>
          <w:szCs w:val="24"/>
        </w:rPr>
        <w:t>(‘Bagshaw and Norton’)</w:t>
      </w:r>
      <w:r w:rsidR="000B1ECF" w:rsidRPr="000B1ECF">
        <w:rPr>
          <w:rFonts w:ascii="Arial" w:hAnsi="Arial" w:cs="Arial"/>
          <w:i/>
          <w:sz w:val="24"/>
          <w:szCs w:val="24"/>
        </w:rPr>
        <w:t xml:space="preserve"> </w:t>
      </w:r>
      <w:r w:rsidRPr="00F235F5">
        <w:rPr>
          <w:rFonts w:ascii="Arial" w:hAnsi="Arial" w:cs="Arial"/>
          <w:sz w:val="24"/>
          <w:szCs w:val="24"/>
        </w:rPr>
        <w:t xml:space="preserve">this involves two tests: </w:t>
      </w:r>
    </w:p>
    <w:p w14:paraId="0627E3A4" w14:textId="77777777" w:rsidR="00F235F5" w:rsidRPr="009C46FB" w:rsidRDefault="00F235F5" w:rsidP="00F235F5">
      <w:pPr>
        <w:pStyle w:val="Style1"/>
        <w:numPr>
          <w:ilvl w:val="0"/>
          <w:numId w:val="0"/>
        </w:numPr>
        <w:ind w:left="432"/>
        <w:rPr>
          <w:rFonts w:ascii="Arial" w:hAnsi="Arial" w:cs="Arial"/>
          <w:bCs/>
          <w:sz w:val="24"/>
          <w:szCs w:val="24"/>
        </w:rPr>
      </w:pPr>
      <w:r w:rsidRPr="009C46FB">
        <w:rPr>
          <w:rFonts w:ascii="Arial" w:hAnsi="Arial" w:cs="Arial"/>
          <w:b/>
          <w:sz w:val="24"/>
          <w:szCs w:val="24"/>
        </w:rPr>
        <w:t>Test A</w:t>
      </w:r>
      <w:r w:rsidRPr="009C46FB">
        <w:rPr>
          <w:rFonts w:ascii="Arial" w:hAnsi="Arial" w:cs="Arial"/>
          <w:bCs/>
          <w:sz w:val="24"/>
          <w:szCs w:val="24"/>
        </w:rPr>
        <w:t xml:space="preserve"> - Does a right of way subsist on the balance of probabilities?</w:t>
      </w:r>
      <w:r w:rsidRPr="009C46FB">
        <w:rPr>
          <w:rFonts w:ascii="Arial" w:hAnsi="Arial" w:cs="Arial"/>
          <w:bCs/>
          <w:color w:val="FF0000"/>
          <w:sz w:val="24"/>
          <w:szCs w:val="24"/>
        </w:rPr>
        <w:t xml:space="preserve"> </w:t>
      </w:r>
    </w:p>
    <w:p w14:paraId="4354AF11" w14:textId="77777777" w:rsidR="00F235F5" w:rsidRPr="009C46FB" w:rsidRDefault="00F235F5" w:rsidP="00F235F5">
      <w:pPr>
        <w:pStyle w:val="Style1"/>
        <w:numPr>
          <w:ilvl w:val="0"/>
          <w:numId w:val="0"/>
        </w:numPr>
        <w:ind w:left="432"/>
        <w:rPr>
          <w:rFonts w:ascii="Arial" w:hAnsi="Arial" w:cs="Arial"/>
          <w:sz w:val="24"/>
          <w:szCs w:val="24"/>
        </w:rPr>
      </w:pPr>
      <w:r w:rsidRPr="009C46FB">
        <w:rPr>
          <w:rFonts w:ascii="Arial" w:hAnsi="Arial" w:cs="Arial"/>
          <w:b/>
          <w:bCs/>
          <w:sz w:val="24"/>
          <w:szCs w:val="24"/>
        </w:rPr>
        <w:t>Test B</w:t>
      </w:r>
      <w:r w:rsidRPr="009C46FB">
        <w:rPr>
          <w:rFonts w:ascii="Arial" w:hAnsi="Arial" w:cs="Arial"/>
          <w:sz w:val="24"/>
          <w:szCs w:val="24"/>
        </w:rPr>
        <w:t xml:space="preserve"> - Is it reasonable to allege that a right of way subsists? For this possibility to exist, it will be necessary to show that a reasonable person, having considered all the relevant evidence available, could </w:t>
      </w:r>
      <w:bookmarkStart w:id="4" w:name="_Int_ZKANWkX9"/>
      <w:r w:rsidRPr="009C46FB">
        <w:rPr>
          <w:rFonts w:ascii="Arial" w:hAnsi="Arial" w:cs="Arial"/>
          <w:sz w:val="24"/>
          <w:szCs w:val="24"/>
        </w:rPr>
        <w:t>reasonably allege</w:t>
      </w:r>
      <w:bookmarkEnd w:id="4"/>
      <w:r w:rsidRPr="009C46FB">
        <w:rPr>
          <w:rFonts w:ascii="Arial" w:hAnsi="Arial" w:cs="Arial"/>
          <w:sz w:val="24"/>
          <w:szCs w:val="24"/>
        </w:rPr>
        <w:t xml:space="preserve"> that a right of way subsists.</w:t>
      </w:r>
    </w:p>
    <w:p w14:paraId="0C9A6A23" w14:textId="5672F615" w:rsidR="00CC19A5" w:rsidRPr="0087696D" w:rsidRDefault="00F235F5" w:rsidP="000B3A04">
      <w:pPr>
        <w:pStyle w:val="Style1"/>
        <w:tabs>
          <w:tab w:val="num" w:pos="720"/>
        </w:tabs>
        <w:rPr>
          <w:rFonts w:ascii="Arial" w:hAnsi="Arial" w:cs="Arial"/>
          <w:sz w:val="24"/>
          <w:szCs w:val="24"/>
        </w:rPr>
      </w:pPr>
      <w:r w:rsidRPr="00F235F5">
        <w:rPr>
          <w:rFonts w:ascii="Arial" w:hAnsi="Arial" w:cs="Arial"/>
          <w:sz w:val="24"/>
          <w:szCs w:val="24"/>
        </w:rPr>
        <w:t xml:space="preserve">In relation to Test B, the Court of Appeal recognised in </w:t>
      </w:r>
      <w:r w:rsidR="0084263E" w:rsidRPr="0084263E">
        <w:rPr>
          <w:rFonts w:ascii="Arial" w:hAnsi="Arial" w:cs="Arial"/>
          <w:i/>
          <w:iCs/>
          <w:sz w:val="24"/>
          <w:szCs w:val="24"/>
        </w:rPr>
        <w:t xml:space="preserve">R v Secretary of State for Wales ex </w:t>
      </w:r>
      <w:proofErr w:type="spellStart"/>
      <w:r w:rsidR="0084263E" w:rsidRPr="0084263E">
        <w:rPr>
          <w:rFonts w:ascii="Arial" w:hAnsi="Arial" w:cs="Arial"/>
          <w:i/>
          <w:iCs/>
          <w:sz w:val="24"/>
          <w:szCs w:val="24"/>
        </w:rPr>
        <w:t>parte</w:t>
      </w:r>
      <w:proofErr w:type="spellEnd"/>
      <w:r w:rsidR="0084263E" w:rsidRPr="0084263E">
        <w:rPr>
          <w:rFonts w:ascii="Arial" w:hAnsi="Arial" w:cs="Arial"/>
          <w:i/>
          <w:iCs/>
          <w:sz w:val="24"/>
          <w:szCs w:val="24"/>
        </w:rPr>
        <w:t xml:space="preserve"> Emery [1998]</w:t>
      </w:r>
      <w:r w:rsidR="0084263E" w:rsidRPr="0084263E">
        <w:rPr>
          <w:rFonts w:ascii="Arial" w:hAnsi="Arial" w:cs="Arial"/>
          <w:sz w:val="24"/>
          <w:szCs w:val="24"/>
        </w:rPr>
        <w:t xml:space="preserve"> (‘Emery’)</w:t>
      </w:r>
      <w:r w:rsidRPr="00F235F5">
        <w:rPr>
          <w:rFonts w:ascii="Arial" w:hAnsi="Arial" w:cs="Arial"/>
          <w:sz w:val="24"/>
          <w:szCs w:val="24"/>
        </w:rPr>
        <w:t xml:space="preserve"> that there may be instances where conflicting evidence was presented at the schedule 14 stage. In </w:t>
      </w:r>
      <w:r w:rsidRPr="00F235F5">
        <w:rPr>
          <w:rFonts w:ascii="Arial" w:hAnsi="Arial" w:cs="Arial"/>
          <w:i/>
          <w:sz w:val="24"/>
          <w:szCs w:val="24"/>
        </w:rPr>
        <w:t>Emery</w:t>
      </w:r>
      <w:r w:rsidRPr="00F235F5">
        <w:rPr>
          <w:rFonts w:ascii="Arial" w:hAnsi="Arial" w:cs="Arial"/>
          <w:sz w:val="24"/>
          <w:szCs w:val="24"/>
        </w:rPr>
        <w:t xml:space="preserve">, Roche LJ held that </w:t>
      </w:r>
      <w:r w:rsidRPr="00F235F5">
        <w:rPr>
          <w:rFonts w:ascii="Arial" w:hAnsi="Arial" w:cs="Arial"/>
          <w:i/>
          <w:iCs/>
          <w:sz w:val="24"/>
          <w:szCs w:val="24"/>
        </w:rPr>
        <w:t xml:space="preserve">“…The problem arises where there is conflicting evidence…In approaching such cases, the authority and the Secretary of State must bear in mind that an order…made following a Schedule 14 procedure still leaves both the applicant and objectors with the ability to object to the order under Schedule 15 when conflicting evidence can be </w:t>
      </w:r>
      <w:bookmarkStart w:id="5" w:name="_Int_0KqNsv7n"/>
      <w:r w:rsidRPr="00F235F5">
        <w:rPr>
          <w:rFonts w:ascii="Arial" w:hAnsi="Arial" w:cs="Arial"/>
          <w:i/>
          <w:iCs/>
          <w:sz w:val="24"/>
          <w:szCs w:val="24"/>
        </w:rPr>
        <w:t>heard</w:t>
      </w:r>
      <w:bookmarkEnd w:id="5"/>
      <w:r w:rsidRPr="00F235F5">
        <w:rPr>
          <w:rFonts w:ascii="Arial" w:hAnsi="Arial" w:cs="Arial"/>
          <w:i/>
          <w:iCs/>
          <w:sz w:val="24"/>
          <w:szCs w:val="24"/>
        </w:rPr>
        <w:t xml:space="preserve"> and those issues determined following a public inquiry.”</w:t>
      </w:r>
    </w:p>
    <w:p w14:paraId="353877F1" w14:textId="33F70DF2" w:rsidR="0087696D" w:rsidRDefault="00F04D17" w:rsidP="000B3A04">
      <w:pPr>
        <w:pStyle w:val="Style1"/>
        <w:tabs>
          <w:tab w:val="num" w:pos="720"/>
        </w:tabs>
        <w:rPr>
          <w:rFonts w:ascii="Arial" w:hAnsi="Arial" w:cs="Arial"/>
          <w:sz w:val="24"/>
          <w:szCs w:val="24"/>
        </w:rPr>
      </w:pPr>
      <w:r>
        <w:rPr>
          <w:rFonts w:ascii="Arial" w:hAnsi="Arial" w:cs="Arial"/>
          <w:sz w:val="24"/>
          <w:szCs w:val="24"/>
        </w:rPr>
        <w:t>For application B w</w:t>
      </w:r>
      <w:r w:rsidRPr="00F04D17">
        <w:rPr>
          <w:rFonts w:ascii="Arial" w:hAnsi="Arial" w:cs="Arial"/>
          <w:sz w:val="24"/>
          <w:szCs w:val="24"/>
        </w:rPr>
        <w:t xml:space="preserve">here it is proposed that an existing way should be upgraded from footpath to restricted byway status, Section 53(3)(c)(ii) of the 1981 Act </w:t>
      </w:r>
      <w:r w:rsidRPr="00F04D17">
        <w:rPr>
          <w:rFonts w:ascii="Arial" w:hAnsi="Arial" w:cs="Arial"/>
          <w:sz w:val="24"/>
          <w:szCs w:val="24"/>
        </w:rPr>
        <w:lastRenderedPageBreak/>
        <w:t xml:space="preserve">specifies that an Order should be made following the discovery of evidence which, when considered with all other relevant evidence, shows that </w:t>
      </w:r>
      <w:r w:rsidRPr="00F04D17">
        <w:rPr>
          <w:rFonts w:ascii="Arial" w:hAnsi="Arial" w:cs="Arial"/>
          <w:i/>
          <w:iCs/>
          <w:sz w:val="24"/>
          <w:szCs w:val="24"/>
        </w:rPr>
        <w:t>‘a highway shown in the map and statement as a highway of a particular description ought to be there shown as a highway of a different description’</w:t>
      </w:r>
      <w:r w:rsidRPr="00F04D17">
        <w:rPr>
          <w:rFonts w:ascii="Arial" w:hAnsi="Arial" w:cs="Arial"/>
          <w:sz w:val="24"/>
          <w:szCs w:val="24"/>
        </w:rPr>
        <w:t>. The evidential test to be applied is the balance of probabilities</w:t>
      </w:r>
      <w:r w:rsidR="00495731">
        <w:rPr>
          <w:rFonts w:ascii="Arial" w:hAnsi="Arial" w:cs="Arial"/>
          <w:sz w:val="24"/>
          <w:szCs w:val="24"/>
        </w:rPr>
        <w:t>.</w:t>
      </w:r>
    </w:p>
    <w:p w14:paraId="2B997383" w14:textId="5713B47D" w:rsidR="00495731" w:rsidRPr="000B3A04" w:rsidRDefault="00F0345D" w:rsidP="000B3A04">
      <w:pPr>
        <w:pStyle w:val="Style1"/>
        <w:tabs>
          <w:tab w:val="num" w:pos="720"/>
        </w:tabs>
        <w:rPr>
          <w:rFonts w:ascii="Arial" w:hAnsi="Arial" w:cs="Arial"/>
          <w:sz w:val="24"/>
          <w:szCs w:val="24"/>
        </w:rPr>
      </w:pPr>
      <w:r>
        <w:rPr>
          <w:rFonts w:ascii="Arial" w:hAnsi="Arial" w:cs="Arial"/>
          <w:sz w:val="24"/>
          <w:szCs w:val="24"/>
        </w:rPr>
        <w:t>In both cases the appeal</w:t>
      </w:r>
      <w:r w:rsidR="00DB133F">
        <w:rPr>
          <w:rFonts w:ascii="Arial" w:hAnsi="Arial" w:cs="Arial"/>
          <w:sz w:val="24"/>
          <w:szCs w:val="24"/>
        </w:rPr>
        <w:t>s</w:t>
      </w:r>
      <w:r>
        <w:rPr>
          <w:rFonts w:ascii="Arial" w:hAnsi="Arial" w:cs="Arial"/>
          <w:sz w:val="24"/>
          <w:szCs w:val="24"/>
        </w:rPr>
        <w:t xml:space="preserve"> seek to show the application routes are public carriageways</w:t>
      </w:r>
      <w:r w:rsidR="00435BB1">
        <w:rPr>
          <w:rFonts w:ascii="Arial" w:hAnsi="Arial" w:cs="Arial"/>
          <w:sz w:val="24"/>
          <w:szCs w:val="24"/>
        </w:rPr>
        <w:t xml:space="preserve">. </w:t>
      </w:r>
      <w:r w:rsidR="00F93A08">
        <w:rPr>
          <w:rFonts w:ascii="Arial" w:hAnsi="Arial" w:cs="Arial"/>
          <w:sz w:val="24"/>
          <w:szCs w:val="24"/>
        </w:rPr>
        <w:t xml:space="preserve">However, </w:t>
      </w:r>
      <w:r w:rsidR="001A16FA">
        <w:rPr>
          <w:rFonts w:ascii="Arial" w:hAnsi="Arial" w:cs="Arial"/>
          <w:sz w:val="24"/>
          <w:szCs w:val="24"/>
        </w:rPr>
        <w:t xml:space="preserve">Section 67 of the Natural Environment and Rural Communities Act </w:t>
      </w:r>
      <w:r w:rsidR="0032016D">
        <w:rPr>
          <w:rFonts w:ascii="Arial" w:hAnsi="Arial" w:cs="Arial"/>
          <w:sz w:val="24"/>
          <w:szCs w:val="24"/>
        </w:rPr>
        <w:t xml:space="preserve">2006 extinguished public rights for mechanically propelled </w:t>
      </w:r>
      <w:r w:rsidR="00132395">
        <w:rPr>
          <w:rFonts w:ascii="Arial" w:hAnsi="Arial" w:cs="Arial"/>
          <w:sz w:val="24"/>
          <w:szCs w:val="24"/>
        </w:rPr>
        <w:t>vehicles unless on</w:t>
      </w:r>
      <w:r w:rsidR="00146FFD">
        <w:rPr>
          <w:rFonts w:ascii="Arial" w:hAnsi="Arial" w:cs="Arial"/>
          <w:sz w:val="24"/>
          <w:szCs w:val="24"/>
        </w:rPr>
        <w:t>e</w:t>
      </w:r>
      <w:r w:rsidR="00132395">
        <w:rPr>
          <w:rFonts w:ascii="Arial" w:hAnsi="Arial" w:cs="Arial"/>
          <w:sz w:val="24"/>
          <w:szCs w:val="24"/>
        </w:rPr>
        <w:t xml:space="preserve"> of the exceptions contained in that section of the Act applied</w:t>
      </w:r>
      <w:r w:rsidR="004D55B1">
        <w:rPr>
          <w:rFonts w:ascii="Arial" w:hAnsi="Arial" w:cs="Arial"/>
          <w:sz w:val="24"/>
          <w:szCs w:val="24"/>
        </w:rPr>
        <w:t>.</w:t>
      </w:r>
      <w:r w:rsidR="00146FFD">
        <w:rPr>
          <w:rFonts w:ascii="Arial" w:hAnsi="Arial" w:cs="Arial"/>
          <w:sz w:val="24"/>
          <w:szCs w:val="24"/>
        </w:rPr>
        <w:t xml:space="preserve"> </w:t>
      </w:r>
      <w:r w:rsidR="00F93A08" w:rsidRPr="00F93A08">
        <w:rPr>
          <w:rFonts w:ascii="Arial" w:hAnsi="Arial" w:cs="Arial"/>
          <w:sz w:val="24"/>
          <w:szCs w:val="24"/>
        </w:rPr>
        <w:t>Neither route is recorded as publicly maintainable in the List of Streets held by the Council under Section 36(6) of the Highways Act 1980 (the 1980 Act).</w:t>
      </w:r>
      <w:r w:rsidR="003C6FCD">
        <w:rPr>
          <w:rFonts w:ascii="Arial" w:hAnsi="Arial" w:cs="Arial"/>
          <w:sz w:val="24"/>
          <w:szCs w:val="24"/>
        </w:rPr>
        <w:t xml:space="preserve"> </w:t>
      </w:r>
      <w:r w:rsidR="00116629">
        <w:rPr>
          <w:rFonts w:ascii="Arial" w:hAnsi="Arial" w:cs="Arial"/>
          <w:sz w:val="24"/>
          <w:szCs w:val="24"/>
        </w:rPr>
        <w:t xml:space="preserve">In both cases </w:t>
      </w:r>
      <w:r w:rsidR="003E6918">
        <w:rPr>
          <w:rFonts w:ascii="Arial" w:hAnsi="Arial" w:cs="Arial"/>
          <w:sz w:val="24"/>
          <w:szCs w:val="24"/>
        </w:rPr>
        <w:t xml:space="preserve">none of the </w:t>
      </w:r>
      <w:r w:rsidR="003C6FCD">
        <w:rPr>
          <w:rFonts w:ascii="Arial" w:hAnsi="Arial" w:cs="Arial"/>
          <w:sz w:val="24"/>
          <w:szCs w:val="24"/>
        </w:rPr>
        <w:t xml:space="preserve">other </w:t>
      </w:r>
      <w:r w:rsidR="003E6918">
        <w:rPr>
          <w:rFonts w:ascii="Arial" w:hAnsi="Arial" w:cs="Arial"/>
          <w:sz w:val="24"/>
          <w:szCs w:val="24"/>
        </w:rPr>
        <w:t xml:space="preserve">exceptions apply, </w:t>
      </w:r>
      <w:r w:rsidR="00BC6B08">
        <w:rPr>
          <w:rFonts w:ascii="Arial" w:hAnsi="Arial" w:cs="Arial"/>
          <w:sz w:val="24"/>
          <w:szCs w:val="24"/>
        </w:rPr>
        <w:t xml:space="preserve">the appeal for both routes </w:t>
      </w:r>
      <w:r w:rsidR="001155C3">
        <w:rPr>
          <w:rFonts w:ascii="Arial" w:hAnsi="Arial" w:cs="Arial"/>
          <w:sz w:val="24"/>
          <w:szCs w:val="24"/>
        </w:rPr>
        <w:t xml:space="preserve">therefore </w:t>
      </w:r>
      <w:proofErr w:type="gramStart"/>
      <w:r w:rsidR="001155C3">
        <w:rPr>
          <w:rFonts w:ascii="Arial" w:hAnsi="Arial" w:cs="Arial"/>
          <w:sz w:val="24"/>
          <w:szCs w:val="24"/>
        </w:rPr>
        <w:t>relates</w:t>
      </w:r>
      <w:proofErr w:type="gramEnd"/>
      <w:r w:rsidR="001155C3">
        <w:rPr>
          <w:rFonts w:ascii="Arial" w:hAnsi="Arial" w:cs="Arial"/>
          <w:sz w:val="24"/>
          <w:szCs w:val="24"/>
        </w:rPr>
        <w:t xml:space="preserve"> to an application for the status of restricted byway.</w:t>
      </w:r>
      <w:r w:rsidR="004D55B1">
        <w:rPr>
          <w:rFonts w:ascii="Arial" w:hAnsi="Arial" w:cs="Arial"/>
          <w:sz w:val="24"/>
          <w:szCs w:val="24"/>
        </w:rPr>
        <w:t xml:space="preserve"> </w:t>
      </w:r>
      <w:r w:rsidR="00ED0C74">
        <w:rPr>
          <w:rFonts w:ascii="Arial" w:hAnsi="Arial" w:cs="Arial"/>
          <w:sz w:val="24"/>
          <w:szCs w:val="24"/>
        </w:rPr>
        <w:t xml:space="preserve"> </w:t>
      </w:r>
    </w:p>
    <w:p w14:paraId="2201FB63" w14:textId="00A0B001" w:rsidR="00E74DA7" w:rsidRPr="00FD02AD" w:rsidRDefault="00E14DED" w:rsidP="00FD02AD">
      <w:pPr>
        <w:pStyle w:val="Style1"/>
        <w:rPr>
          <w:rFonts w:ascii="Arial" w:hAnsi="Arial" w:cs="Arial"/>
          <w:sz w:val="24"/>
          <w:szCs w:val="24"/>
        </w:rPr>
      </w:pPr>
      <w:r>
        <w:rPr>
          <w:rFonts w:ascii="Arial" w:hAnsi="Arial" w:cs="Arial"/>
          <w:sz w:val="24"/>
          <w:szCs w:val="24"/>
        </w:rPr>
        <w:t xml:space="preserve">The </w:t>
      </w:r>
      <w:r w:rsidR="00F91698">
        <w:rPr>
          <w:rFonts w:ascii="Arial" w:hAnsi="Arial" w:cs="Arial"/>
          <w:sz w:val="24"/>
          <w:szCs w:val="24"/>
        </w:rPr>
        <w:t>evidence submitted in support of the application</w:t>
      </w:r>
      <w:r w:rsidR="00B746EA">
        <w:rPr>
          <w:rFonts w:ascii="Arial" w:hAnsi="Arial" w:cs="Arial"/>
          <w:sz w:val="24"/>
          <w:szCs w:val="24"/>
        </w:rPr>
        <w:t>s</w:t>
      </w:r>
      <w:r w:rsidR="00F91698">
        <w:rPr>
          <w:rFonts w:ascii="Arial" w:hAnsi="Arial" w:cs="Arial"/>
          <w:sz w:val="24"/>
          <w:szCs w:val="24"/>
        </w:rPr>
        <w:t xml:space="preserve"> </w:t>
      </w:r>
      <w:r w:rsidR="008576D0">
        <w:rPr>
          <w:rFonts w:ascii="Arial" w:hAnsi="Arial" w:cs="Arial"/>
          <w:sz w:val="24"/>
          <w:szCs w:val="24"/>
        </w:rPr>
        <w:t>was</w:t>
      </w:r>
      <w:r w:rsidR="00593C5A">
        <w:rPr>
          <w:rFonts w:ascii="Arial" w:hAnsi="Arial" w:cs="Arial"/>
          <w:sz w:val="24"/>
          <w:szCs w:val="24"/>
        </w:rPr>
        <w:t xml:space="preserve"> documentary evidence, no user evidence was submitted</w:t>
      </w:r>
      <w:r w:rsidR="00B746EA">
        <w:rPr>
          <w:rFonts w:ascii="Arial" w:hAnsi="Arial" w:cs="Arial"/>
          <w:sz w:val="24"/>
          <w:szCs w:val="24"/>
        </w:rPr>
        <w:t xml:space="preserve"> for either application</w:t>
      </w:r>
      <w:r w:rsidR="00AF6C89">
        <w:rPr>
          <w:rFonts w:ascii="Arial" w:hAnsi="Arial" w:cs="Arial"/>
          <w:sz w:val="24"/>
          <w:szCs w:val="24"/>
        </w:rPr>
        <w:t xml:space="preserve">. </w:t>
      </w:r>
      <w:r w:rsidR="00040B63" w:rsidRPr="00F82FA2">
        <w:rPr>
          <w:rFonts w:ascii="Arial" w:hAnsi="Arial" w:cs="Arial"/>
          <w:sz w:val="24"/>
          <w:szCs w:val="24"/>
        </w:rPr>
        <w:t xml:space="preserve">For documentary evidence, section 32 of the 1980 Act requires consideration of any map, plan or history of the locality, or other relevant document, which is tendered in evidence, giving it such weight as is appropriate, before determining </w:t>
      </w:r>
      <w:proofErr w:type="gramStart"/>
      <w:r w:rsidR="00040B63" w:rsidRPr="00F82FA2">
        <w:rPr>
          <w:rFonts w:ascii="Arial" w:hAnsi="Arial" w:cs="Arial"/>
          <w:sz w:val="24"/>
          <w:szCs w:val="24"/>
        </w:rPr>
        <w:t>whether or not</w:t>
      </w:r>
      <w:proofErr w:type="gramEnd"/>
      <w:r w:rsidR="00040B63" w:rsidRPr="00F82FA2">
        <w:rPr>
          <w:rFonts w:ascii="Arial" w:hAnsi="Arial" w:cs="Arial"/>
          <w:sz w:val="24"/>
          <w:szCs w:val="24"/>
        </w:rPr>
        <w:t xml:space="preserve"> a way has been dedicated as a highway.</w:t>
      </w:r>
      <w:r w:rsidR="00DA438D">
        <w:rPr>
          <w:rFonts w:ascii="Arial" w:hAnsi="Arial" w:cs="Arial"/>
          <w:sz w:val="24"/>
          <w:szCs w:val="24"/>
        </w:rPr>
        <w:t xml:space="preserve"> Therefore</w:t>
      </w:r>
      <w:r w:rsidR="00CF4217">
        <w:rPr>
          <w:rFonts w:ascii="Arial" w:hAnsi="Arial" w:cs="Arial"/>
          <w:sz w:val="24"/>
          <w:szCs w:val="24"/>
        </w:rPr>
        <w:t xml:space="preserve">, I must consider </w:t>
      </w:r>
      <w:proofErr w:type="gramStart"/>
      <w:r w:rsidR="00CF4217">
        <w:rPr>
          <w:rFonts w:ascii="Arial" w:hAnsi="Arial" w:cs="Arial"/>
          <w:sz w:val="24"/>
          <w:szCs w:val="24"/>
        </w:rPr>
        <w:t>whether or not</w:t>
      </w:r>
      <w:proofErr w:type="gramEnd"/>
      <w:r w:rsidR="00CF4217">
        <w:rPr>
          <w:rFonts w:ascii="Arial" w:hAnsi="Arial" w:cs="Arial"/>
          <w:sz w:val="24"/>
          <w:szCs w:val="24"/>
        </w:rPr>
        <w:t xml:space="preserve"> the documentary </w:t>
      </w:r>
      <w:r w:rsidR="008E6A5D">
        <w:rPr>
          <w:rFonts w:ascii="Arial" w:hAnsi="Arial" w:cs="Arial"/>
          <w:sz w:val="24"/>
          <w:szCs w:val="24"/>
        </w:rPr>
        <w:t xml:space="preserve">evidence available </w:t>
      </w:r>
      <w:r w:rsidR="00543957">
        <w:rPr>
          <w:rFonts w:ascii="Arial" w:hAnsi="Arial" w:cs="Arial"/>
          <w:sz w:val="24"/>
          <w:szCs w:val="24"/>
        </w:rPr>
        <w:t xml:space="preserve">to me, when considered as a whole, shows that </w:t>
      </w:r>
      <w:r w:rsidR="00C80962">
        <w:rPr>
          <w:rFonts w:ascii="Arial" w:hAnsi="Arial" w:cs="Arial"/>
          <w:sz w:val="24"/>
          <w:szCs w:val="24"/>
        </w:rPr>
        <w:t>public carriageway</w:t>
      </w:r>
      <w:r w:rsidR="00543957">
        <w:rPr>
          <w:rFonts w:ascii="Arial" w:hAnsi="Arial" w:cs="Arial"/>
          <w:sz w:val="24"/>
          <w:szCs w:val="24"/>
        </w:rPr>
        <w:t xml:space="preserve"> rights </w:t>
      </w:r>
      <w:r w:rsidR="005A6EF8">
        <w:rPr>
          <w:rFonts w:ascii="Arial" w:hAnsi="Arial" w:cs="Arial"/>
          <w:sz w:val="24"/>
          <w:szCs w:val="24"/>
        </w:rPr>
        <w:t xml:space="preserve">have existed historically over the </w:t>
      </w:r>
      <w:r w:rsidR="00C80962">
        <w:rPr>
          <w:rFonts w:ascii="Arial" w:hAnsi="Arial" w:cs="Arial"/>
          <w:sz w:val="24"/>
          <w:szCs w:val="24"/>
        </w:rPr>
        <w:t>application</w:t>
      </w:r>
      <w:r w:rsidR="005A6EF8">
        <w:rPr>
          <w:rFonts w:ascii="Arial" w:hAnsi="Arial" w:cs="Arial"/>
          <w:sz w:val="24"/>
          <w:szCs w:val="24"/>
        </w:rPr>
        <w:t xml:space="preserve"> route</w:t>
      </w:r>
      <w:r w:rsidR="00C80962">
        <w:rPr>
          <w:rFonts w:ascii="Arial" w:hAnsi="Arial" w:cs="Arial"/>
          <w:sz w:val="24"/>
          <w:szCs w:val="24"/>
        </w:rPr>
        <w:t>s</w:t>
      </w:r>
      <w:r w:rsidR="005A6EF8">
        <w:rPr>
          <w:rFonts w:ascii="Arial" w:hAnsi="Arial" w:cs="Arial"/>
          <w:sz w:val="24"/>
          <w:szCs w:val="24"/>
        </w:rPr>
        <w:t>.</w:t>
      </w:r>
    </w:p>
    <w:p w14:paraId="1093928E" w14:textId="7D98F229" w:rsidR="0085054A" w:rsidRDefault="0066366B" w:rsidP="00E72E6E">
      <w:pPr>
        <w:pStyle w:val="Style1"/>
        <w:rPr>
          <w:rFonts w:ascii="Arial" w:hAnsi="Arial" w:cs="Arial"/>
          <w:sz w:val="24"/>
          <w:szCs w:val="24"/>
        </w:rPr>
      </w:pPr>
      <w:r>
        <w:rPr>
          <w:rFonts w:ascii="Arial" w:hAnsi="Arial" w:cs="Arial"/>
          <w:sz w:val="24"/>
          <w:szCs w:val="24"/>
        </w:rPr>
        <w:t xml:space="preserve">The </w:t>
      </w:r>
      <w:r w:rsidR="008C47B8">
        <w:rPr>
          <w:rFonts w:ascii="Arial" w:hAnsi="Arial" w:cs="Arial"/>
          <w:sz w:val="24"/>
          <w:szCs w:val="24"/>
        </w:rPr>
        <w:t xml:space="preserve">applicant and the </w:t>
      </w:r>
      <w:r>
        <w:rPr>
          <w:rFonts w:ascii="Arial" w:hAnsi="Arial" w:cs="Arial"/>
          <w:sz w:val="24"/>
          <w:szCs w:val="24"/>
        </w:rPr>
        <w:t>Council also refer</w:t>
      </w:r>
      <w:r w:rsidR="00D50526">
        <w:rPr>
          <w:rFonts w:ascii="Arial" w:hAnsi="Arial" w:cs="Arial"/>
          <w:sz w:val="24"/>
          <w:szCs w:val="24"/>
        </w:rPr>
        <w:t xml:space="preserve"> </w:t>
      </w:r>
      <w:r>
        <w:rPr>
          <w:rFonts w:ascii="Arial" w:hAnsi="Arial" w:cs="Arial"/>
          <w:sz w:val="24"/>
          <w:szCs w:val="24"/>
        </w:rPr>
        <w:t>to</w:t>
      </w:r>
      <w:r w:rsidR="008C47B8" w:rsidRPr="008C47B8">
        <w:rPr>
          <w:rFonts w:ascii="Arial" w:hAnsi="Arial" w:cs="Arial"/>
          <w:color w:val="auto"/>
          <w:kern w:val="0"/>
          <w:sz w:val="24"/>
          <w:szCs w:val="24"/>
        </w:rPr>
        <w:t xml:space="preserve"> </w:t>
      </w:r>
      <w:r w:rsidR="008C47B8" w:rsidRPr="008C47B8">
        <w:rPr>
          <w:rFonts w:ascii="Arial" w:hAnsi="Arial" w:cs="Arial"/>
          <w:sz w:val="24"/>
          <w:szCs w:val="24"/>
        </w:rPr>
        <w:t>the principle of synergy</w:t>
      </w:r>
      <w:r w:rsidR="00FD136E">
        <w:rPr>
          <w:rFonts w:ascii="Arial" w:hAnsi="Arial" w:cs="Arial"/>
          <w:sz w:val="24"/>
          <w:szCs w:val="24"/>
        </w:rPr>
        <w:t xml:space="preserve">, this was </w:t>
      </w:r>
      <w:r w:rsidR="00AE7D77">
        <w:rPr>
          <w:rFonts w:ascii="Arial" w:hAnsi="Arial" w:cs="Arial"/>
          <w:sz w:val="24"/>
          <w:szCs w:val="24"/>
        </w:rPr>
        <w:t>referred to in the</w:t>
      </w:r>
      <w:r>
        <w:rPr>
          <w:rFonts w:ascii="Arial" w:hAnsi="Arial" w:cs="Arial"/>
          <w:sz w:val="24"/>
          <w:szCs w:val="24"/>
        </w:rPr>
        <w:t xml:space="preserve"> case of </w:t>
      </w:r>
      <w:r w:rsidR="00D910FE" w:rsidRPr="00483AAC">
        <w:rPr>
          <w:rFonts w:ascii="Arial" w:hAnsi="Arial" w:cs="Arial"/>
          <w:i/>
          <w:iCs/>
          <w:sz w:val="24"/>
          <w:szCs w:val="24"/>
        </w:rPr>
        <w:t xml:space="preserve">Todd, Bradley </w:t>
      </w:r>
      <w:r w:rsidR="00483AAC" w:rsidRPr="00483AAC">
        <w:rPr>
          <w:rFonts w:ascii="Arial" w:hAnsi="Arial" w:cs="Arial"/>
          <w:i/>
          <w:iCs/>
          <w:sz w:val="24"/>
          <w:szCs w:val="24"/>
        </w:rPr>
        <w:t>v Secretary of State for the Environment</w:t>
      </w:r>
      <w:r w:rsidR="00B40EB3">
        <w:rPr>
          <w:rFonts w:ascii="Arial" w:hAnsi="Arial" w:cs="Arial"/>
          <w:i/>
          <w:iCs/>
          <w:sz w:val="24"/>
          <w:szCs w:val="24"/>
        </w:rPr>
        <w:t xml:space="preserve"> Food and Rural Affairs </w:t>
      </w:r>
      <w:r w:rsidR="004A72A1">
        <w:rPr>
          <w:rFonts w:ascii="Arial" w:hAnsi="Arial" w:cs="Arial"/>
          <w:i/>
          <w:iCs/>
          <w:sz w:val="24"/>
          <w:szCs w:val="24"/>
        </w:rPr>
        <w:t xml:space="preserve">[2004] </w:t>
      </w:r>
      <w:r w:rsidR="00265313">
        <w:rPr>
          <w:rFonts w:ascii="Arial" w:hAnsi="Arial" w:cs="Arial"/>
          <w:i/>
          <w:iCs/>
          <w:sz w:val="24"/>
          <w:szCs w:val="24"/>
        </w:rPr>
        <w:t>4 All ER 497</w:t>
      </w:r>
      <w:r w:rsidR="00757650">
        <w:rPr>
          <w:rFonts w:ascii="Arial" w:hAnsi="Arial" w:cs="Arial"/>
          <w:sz w:val="24"/>
          <w:szCs w:val="24"/>
        </w:rPr>
        <w:t>. The</w:t>
      </w:r>
      <w:r w:rsidR="00AE7D77">
        <w:rPr>
          <w:rFonts w:ascii="Arial" w:hAnsi="Arial" w:cs="Arial"/>
          <w:sz w:val="24"/>
          <w:szCs w:val="24"/>
        </w:rPr>
        <w:t xml:space="preserve"> Council</w:t>
      </w:r>
      <w:r w:rsidR="00757650">
        <w:rPr>
          <w:rFonts w:ascii="Arial" w:hAnsi="Arial" w:cs="Arial"/>
          <w:sz w:val="24"/>
          <w:szCs w:val="24"/>
        </w:rPr>
        <w:t xml:space="preserve"> state that </w:t>
      </w:r>
      <w:r w:rsidR="00F9320A">
        <w:rPr>
          <w:rFonts w:ascii="Arial" w:hAnsi="Arial" w:cs="Arial"/>
          <w:sz w:val="24"/>
          <w:szCs w:val="24"/>
        </w:rPr>
        <w:t>insufficient</w:t>
      </w:r>
      <w:r w:rsidR="00757650">
        <w:rPr>
          <w:rFonts w:ascii="Arial" w:hAnsi="Arial" w:cs="Arial"/>
          <w:sz w:val="24"/>
          <w:szCs w:val="24"/>
        </w:rPr>
        <w:t xml:space="preserve"> synergy has been demons</w:t>
      </w:r>
      <w:r w:rsidR="00A174B5">
        <w:rPr>
          <w:rFonts w:ascii="Arial" w:hAnsi="Arial" w:cs="Arial"/>
          <w:sz w:val="24"/>
          <w:szCs w:val="24"/>
        </w:rPr>
        <w:t xml:space="preserve">trated in </w:t>
      </w:r>
      <w:r w:rsidR="00AE7D77">
        <w:rPr>
          <w:rFonts w:ascii="Arial" w:hAnsi="Arial" w:cs="Arial"/>
          <w:sz w:val="24"/>
          <w:szCs w:val="24"/>
        </w:rPr>
        <w:t>both</w:t>
      </w:r>
      <w:r w:rsidR="00A174B5">
        <w:rPr>
          <w:rFonts w:ascii="Arial" w:hAnsi="Arial" w:cs="Arial"/>
          <w:sz w:val="24"/>
          <w:szCs w:val="24"/>
        </w:rPr>
        <w:t xml:space="preserve"> case</w:t>
      </w:r>
      <w:r w:rsidR="00AE7D77">
        <w:rPr>
          <w:rFonts w:ascii="Arial" w:hAnsi="Arial" w:cs="Arial"/>
          <w:sz w:val="24"/>
          <w:szCs w:val="24"/>
        </w:rPr>
        <w:t>s</w:t>
      </w:r>
      <w:r w:rsidR="002D1F8D">
        <w:rPr>
          <w:rFonts w:ascii="Arial" w:hAnsi="Arial" w:cs="Arial"/>
          <w:sz w:val="24"/>
          <w:szCs w:val="24"/>
        </w:rPr>
        <w:t>.</w:t>
      </w:r>
      <w:r w:rsidR="00C0023F">
        <w:rPr>
          <w:rFonts w:ascii="Arial" w:hAnsi="Arial" w:cs="Arial"/>
          <w:sz w:val="24"/>
          <w:szCs w:val="24"/>
        </w:rPr>
        <w:t xml:space="preserve"> They conclude the evidence even when taken together</w:t>
      </w:r>
      <w:r w:rsidR="00392E55">
        <w:rPr>
          <w:rFonts w:ascii="Arial" w:hAnsi="Arial" w:cs="Arial"/>
          <w:sz w:val="24"/>
          <w:szCs w:val="24"/>
        </w:rPr>
        <w:t xml:space="preserve">, </w:t>
      </w:r>
      <w:r w:rsidR="001F72CD">
        <w:rPr>
          <w:rFonts w:ascii="Arial" w:hAnsi="Arial" w:cs="Arial"/>
          <w:sz w:val="24"/>
          <w:szCs w:val="24"/>
        </w:rPr>
        <w:t>does not demonstrate a synergy of evidence</w:t>
      </w:r>
      <w:r w:rsidR="00392E55">
        <w:rPr>
          <w:rFonts w:ascii="Arial" w:hAnsi="Arial" w:cs="Arial"/>
          <w:sz w:val="24"/>
          <w:szCs w:val="24"/>
        </w:rPr>
        <w:t xml:space="preserve"> sufficient to prove </w:t>
      </w:r>
      <w:r w:rsidR="00C7210F">
        <w:rPr>
          <w:rFonts w:ascii="Arial" w:hAnsi="Arial" w:cs="Arial"/>
          <w:sz w:val="24"/>
          <w:szCs w:val="24"/>
        </w:rPr>
        <w:t xml:space="preserve">the </w:t>
      </w:r>
      <w:r w:rsidR="00BC7C12">
        <w:rPr>
          <w:rFonts w:ascii="Arial" w:hAnsi="Arial" w:cs="Arial"/>
          <w:sz w:val="24"/>
          <w:szCs w:val="24"/>
        </w:rPr>
        <w:t>r</w:t>
      </w:r>
      <w:r w:rsidR="00836C9C">
        <w:rPr>
          <w:rFonts w:ascii="Arial" w:hAnsi="Arial" w:cs="Arial"/>
          <w:sz w:val="24"/>
          <w:szCs w:val="24"/>
        </w:rPr>
        <w:t xml:space="preserve">estricted </w:t>
      </w:r>
      <w:r w:rsidR="00BC7C12">
        <w:rPr>
          <w:rFonts w:ascii="Arial" w:hAnsi="Arial" w:cs="Arial"/>
          <w:sz w:val="24"/>
          <w:szCs w:val="24"/>
        </w:rPr>
        <w:t>b</w:t>
      </w:r>
      <w:r w:rsidR="00836C9C">
        <w:rPr>
          <w:rFonts w:ascii="Arial" w:hAnsi="Arial" w:cs="Arial"/>
          <w:sz w:val="24"/>
          <w:szCs w:val="24"/>
        </w:rPr>
        <w:t>yway status</w:t>
      </w:r>
      <w:r w:rsidR="00C7210F">
        <w:rPr>
          <w:rFonts w:ascii="Arial" w:hAnsi="Arial" w:cs="Arial"/>
          <w:sz w:val="24"/>
          <w:szCs w:val="24"/>
        </w:rPr>
        <w:t xml:space="preserve"> as claimed by the applicant.</w:t>
      </w:r>
      <w:r w:rsidR="001F72CD">
        <w:rPr>
          <w:rFonts w:ascii="Arial" w:hAnsi="Arial" w:cs="Arial"/>
          <w:sz w:val="24"/>
          <w:szCs w:val="24"/>
        </w:rPr>
        <w:t xml:space="preserve"> </w:t>
      </w:r>
    </w:p>
    <w:p w14:paraId="0935E447" w14:textId="09F2F4D7" w:rsidR="00EB5101" w:rsidRPr="00E72E6E" w:rsidRDefault="00EB5101" w:rsidP="00E72E6E">
      <w:pPr>
        <w:pStyle w:val="Style1"/>
        <w:rPr>
          <w:rFonts w:ascii="Arial" w:hAnsi="Arial" w:cs="Arial"/>
          <w:sz w:val="24"/>
          <w:szCs w:val="24"/>
        </w:rPr>
      </w:pPr>
      <w:r w:rsidRPr="00EB5101">
        <w:rPr>
          <w:rFonts w:ascii="Arial" w:hAnsi="Arial" w:cs="Arial"/>
          <w:sz w:val="24"/>
          <w:szCs w:val="24"/>
        </w:rPr>
        <w:t>In arriving at my conclusions, I have taken account of the evidence</w:t>
      </w:r>
      <w:r w:rsidR="00A953E2">
        <w:rPr>
          <w:rFonts w:ascii="Arial" w:hAnsi="Arial" w:cs="Arial"/>
          <w:sz w:val="24"/>
          <w:szCs w:val="24"/>
        </w:rPr>
        <w:t xml:space="preserve"> and cases</w:t>
      </w:r>
      <w:r w:rsidRPr="00EB5101">
        <w:rPr>
          <w:rFonts w:ascii="Arial" w:hAnsi="Arial" w:cs="Arial"/>
          <w:sz w:val="24"/>
          <w:szCs w:val="24"/>
        </w:rPr>
        <w:t xml:space="preserve"> submitted by the parties, the relevant parts of the 1981 Act</w:t>
      </w:r>
      <w:r w:rsidR="00A953E2">
        <w:rPr>
          <w:rFonts w:ascii="Arial" w:hAnsi="Arial" w:cs="Arial"/>
          <w:sz w:val="24"/>
          <w:szCs w:val="24"/>
        </w:rPr>
        <w:t xml:space="preserve"> and </w:t>
      </w:r>
      <w:r w:rsidRPr="00EB5101">
        <w:rPr>
          <w:rFonts w:ascii="Arial" w:hAnsi="Arial" w:cs="Arial"/>
          <w:sz w:val="24"/>
          <w:szCs w:val="24"/>
        </w:rPr>
        <w:t>the findings of the Courts in the cases</w:t>
      </w:r>
      <w:r>
        <w:rPr>
          <w:rFonts w:ascii="Arial" w:hAnsi="Arial" w:cs="Arial"/>
          <w:sz w:val="24"/>
          <w:szCs w:val="24"/>
        </w:rPr>
        <w:t xml:space="preserve"> referred to above</w:t>
      </w:r>
      <w:r w:rsidR="00E14B79">
        <w:rPr>
          <w:rFonts w:ascii="Arial" w:hAnsi="Arial" w:cs="Arial"/>
          <w:sz w:val="24"/>
          <w:szCs w:val="24"/>
        </w:rPr>
        <w:t>.</w:t>
      </w:r>
    </w:p>
    <w:p w14:paraId="42EB1B3E" w14:textId="323852BE" w:rsidR="00355FCC" w:rsidRDefault="00D46B11" w:rsidP="00D46B11">
      <w:pPr>
        <w:pStyle w:val="Heading6blackfont"/>
        <w:rPr>
          <w:rFonts w:ascii="Arial" w:hAnsi="Arial" w:cs="Arial"/>
          <w:sz w:val="24"/>
          <w:szCs w:val="24"/>
        </w:rPr>
      </w:pPr>
      <w:r w:rsidRPr="00216F7C">
        <w:rPr>
          <w:rFonts w:ascii="Arial" w:hAnsi="Arial" w:cs="Arial"/>
          <w:sz w:val="24"/>
          <w:szCs w:val="24"/>
        </w:rPr>
        <w:t>Reason</w:t>
      </w:r>
      <w:r w:rsidR="00CA000B">
        <w:rPr>
          <w:rFonts w:ascii="Arial" w:hAnsi="Arial" w:cs="Arial"/>
          <w:sz w:val="24"/>
          <w:szCs w:val="24"/>
        </w:rPr>
        <w:t>ing</w:t>
      </w:r>
    </w:p>
    <w:p w14:paraId="5B2FC06B" w14:textId="06CFB824" w:rsidR="0019491F" w:rsidRDefault="0019491F" w:rsidP="0019491F">
      <w:pPr>
        <w:pStyle w:val="Style1"/>
        <w:numPr>
          <w:ilvl w:val="0"/>
          <w:numId w:val="0"/>
        </w:numPr>
        <w:ind w:left="431" w:hanging="431"/>
        <w:rPr>
          <w:rFonts w:ascii="Arial" w:hAnsi="Arial" w:cs="Arial"/>
          <w:b/>
          <w:bCs/>
          <w:i/>
          <w:iCs/>
          <w:sz w:val="24"/>
          <w:szCs w:val="24"/>
        </w:rPr>
      </w:pPr>
      <w:r w:rsidRPr="006E2D9C">
        <w:rPr>
          <w:rFonts w:ascii="Arial" w:hAnsi="Arial" w:cs="Arial"/>
          <w:b/>
          <w:bCs/>
          <w:i/>
          <w:iCs/>
          <w:sz w:val="24"/>
          <w:szCs w:val="24"/>
        </w:rPr>
        <w:t>Documentary evidence</w:t>
      </w:r>
    </w:p>
    <w:p w14:paraId="60BD15BF" w14:textId="30415ABC" w:rsidR="009E3387" w:rsidRPr="00B71F1B" w:rsidRDefault="00B50C4B" w:rsidP="00854957">
      <w:pPr>
        <w:pStyle w:val="Style1"/>
        <w:numPr>
          <w:ilvl w:val="0"/>
          <w:numId w:val="0"/>
        </w:numPr>
        <w:tabs>
          <w:tab w:val="clear" w:pos="432"/>
          <w:tab w:val="left" w:pos="284"/>
        </w:tabs>
        <w:rPr>
          <w:rFonts w:ascii="Arial" w:hAnsi="Arial" w:cs="Arial"/>
          <w:i/>
          <w:iCs/>
          <w:sz w:val="24"/>
          <w:szCs w:val="24"/>
        </w:rPr>
      </w:pPr>
      <w:r>
        <w:rPr>
          <w:rFonts w:ascii="Arial" w:hAnsi="Arial" w:cs="Arial"/>
          <w:i/>
          <w:iCs/>
          <w:sz w:val="24"/>
          <w:szCs w:val="24"/>
        </w:rPr>
        <w:t>Med</w:t>
      </w:r>
      <w:r w:rsidR="002D5FAB">
        <w:rPr>
          <w:rFonts w:ascii="Arial" w:hAnsi="Arial" w:cs="Arial"/>
          <w:i/>
          <w:iCs/>
          <w:sz w:val="24"/>
          <w:szCs w:val="24"/>
        </w:rPr>
        <w:t xml:space="preserve">ieval </w:t>
      </w:r>
      <w:r w:rsidR="002D09FB">
        <w:rPr>
          <w:rFonts w:ascii="Arial" w:hAnsi="Arial" w:cs="Arial"/>
          <w:i/>
          <w:iCs/>
          <w:sz w:val="24"/>
          <w:szCs w:val="24"/>
        </w:rPr>
        <w:t>evidence</w:t>
      </w:r>
      <w:r w:rsidR="00EF6C08">
        <w:rPr>
          <w:rFonts w:ascii="Arial" w:hAnsi="Arial" w:cs="Arial"/>
          <w:i/>
          <w:iCs/>
          <w:sz w:val="24"/>
          <w:szCs w:val="24"/>
        </w:rPr>
        <w:t xml:space="preserve"> (late </w:t>
      </w:r>
      <w:r w:rsidR="00B61567">
        <w:rPr>
          <w:rFonts w:ascii="Arial" w:hAnsi="Arial" w:cs="Arial"/>
          <w:i/>
          <w:iCs/>
          <w:sz w:val="24"/>
          <w:szCs w:val="24"/>
        </w:rPr>
        <w:t>thirteenth century)</w:t>
      </w:r>
      <w:r w:rsidR="002D09FB">
        <w:rPr>
          <w:rFonts w:ascii="Arial" w:hAnsi="Arial" w:cs="Arial"/>
          <w:i/>
          <w:iCs/>
          <w:sz w:val="24"/>
          <w:szCs w:val="24"/>
        </w:rPr>
        <w:t xml:space="preserve"> </w:t>
      </w:r>
      <w:r>
        <w:rPr>
          <w:rFonts w:ascii="Arial" w:hAnsi="Arial" w:cs="Arial"/>
          <w:i/>
          <w:iCs/>
          <w:sz w:val="24"/>
          <w:szCs w:val="24"/>
        </w:rPr>
        <w:t xml:space="preserve"> </w:t>
      </w:r>
    </w:p>
    <w:p w14:paraId="2B975E4F" w14:textId="5F3285BC" w:rsidR="000D17B4" w:rsidRDefault="00CC0BD7" w:rsidP="005F7154">
      <w:pPr>
        <w:pStyle w:val="Style1"/>
        <w:tabs>
          <w:tab w:val="num" w:pos="720"/>
        </w:tabs>
        <w:rPr>
          <w:rFonts w:ascii="Arial" w:hAnsi="Arial" w:cs="Arial"/>
          <w:sz w:val="24"/>
          <w:szCs w:val="24"/>
        </w:rPr>
      </w:pPr>
      <w:r>
        <w:rPr>
          <w:rFonts w:ascii="Arial" w:hAnsi="Arial" w:cs="Arial"/>
          <w:sz w:val="24"/>
          <w:szCs w:val="24"/>
        </w:rPr>
        <w:t>T</w:t>
      </w:r>
      <w:r w:rsidR="00380CDF">
        <w:rPr>
          <w:rFonts w:ascii="Arial" w:hAnsi="Arial" w:cs="Arial"/>
          <w:sz w:val="24"/>
          <w:szCs w:val="24"/>
        </w:rPr>
        <w:t xml:space="preserve">he applicant refers to two </w:t>
      </w:r>
      <w:r w:rsidR="009053C0">
        <w:rPr>
          <w:rFonts w:ascii="Arial" w:hAnsi="Arial" w:cs="Arial"/>
          <w:sz w:val="24"/>
          <w:szCs w:val="24"/>
        </w:rPr>
        <w:t>grant</w:t>
      </w:r>
      <w:r w:rsidR="003F0ED8">
        <w:rPr>
          <w:rFonts w:ascii="Arial" w:hAnsi="Arial" w:cs="Arial"/>
          <w:sz w:val="24"/>
          <w:szCs w:val="24"/>
        </w:rPr>
        <w:t xml:space="preserve">s of land </w:t>
      </w:r>
      <w:r w:rsidR="00040247">
        <w:rPr>
          <w:rFonts w:ascii="Arial" w:hAnsi="Arial" w:cs="Arial"/>
          <w:sz w:val="24"/>
          <w:szCs w:val="24"/>
        </w:rPr>
        <w:t xml:space="preserve">at </w:t>
      </w:r>
      <w:proofErr w:type="spellStart"/>
      <w:r w:rsidR="00040247">
        <w:rPr>
          <w:rFonts w:ascii="Arial" w:hAnsi="Arial" w:cs="Arial"/>
          <w:sz w:val="24"/>
          <w:szCs w:val="24"/>
        </w:rPr>
        <w:t>M</w:t>
      </w:r>
      <w:r w:rsidR="00805788">
        <w:rPr>
          <w:rFonts w:ascii="Arial" w:hAnsi="Arial" w:cs="Arial"/>
          <w:sz w:val="24"/>
          <w:szCs w:val="24"/>
        </w:rPr>
        <w:t>ounton</w:t>
      </w:r>
      <w:proofErr w:type="spellEnd"/>
      <w:r w:rsidR="00805788">
        <w:rPr>
          <w:rFonts w:ascii="Arial" w:hAnsi="Arial" w:cs="Arial"/>
          <w:sz w:val="24"/>
          <w:szCs w:val="24"/>
        </w:rPr>
        <w:t xml:space="preserve">, which they claim is near </w:t>
      </w:r>
      <w:r w:rsidR="00337787">
        <w:rPr>
          <w:rFonts w:ascii="Arial" w:hAnsi="Arial" w:cs="Arial"/>
          <w:sz w:val="24"/>
          <w:szCs w:val="24"/>
        </w:rPr>
        <w:t xml:space="preserve">to </w:t>
      </w:r>
      <w:r w:rsidR="00CF0F1C">
        <w:rPr>
          <w:rFonts w:ascii="Arial" w:hAnsi="Arial" w:cs="Arial"/>
          <w:sz w:val="24"/>
          <w:szCs w:val="24"/>
        </w:rPr>
        <w:t>point A</w:t>
      </w:r>
      <w:r w:rsidR="00D22A87">
        <w:rPr>
          <w:rFonts w:ascii="Arial" w:hAnsi="Arial" w:cs="Arial"/>
          <w:sz w:val="24"/>
          <w:szCs w:val="24"/>
        </w:rPr>
        <w:t xml:space="preserve"> on </w:t>
      </w:r>
      <w:proofErr w:type="spellStart"/>
      <w:r w:rsidR="00D22A87">
        <w:rPr>
          <w:rFonts w:ascii="Arial" w:hAnsi="Arial" w:cs="Arial"/>
          <w:sz w:val="24"/>
          <w:szCs w:val="24"/>
        </w:rPr>
        <w:t>Cherr</w:t>
      </w:r>
      <w:r w:rsidR="00E530B8">
        <w:rPr>
          <w:rFonts w:ascii="Arial" w:hAnsi="Arial" w:cs="Arial"/>
          <w:sz w:val="24"/>
          <w:szCs w:val="24"/>
        </w:rPr>
        <w:t>ygarden</w:t>
      </w:r>
      <w:proofErr w:type="spellEnd"/>
      <w:r w:rsidR="00E530B8">
        <w:rPr>
          <w:rFonts w:ascii="Arial" w:hAnsi="Arial" w:cs="Arial"/>
          <w:sz w:val="24"/>
          <w:szCs w:val="24"/>
        </w:rPr>
        <w:t xml:space="preserve"> Lane</w:t>
      </w:r>
      <w:r>
        <w:rPr>
          <w:rFonts w:ascii="Arial" w:hAnsi="Arial" w:cs="Arial"/>
          <w:sz w:val="24"/>
          <w:szCs w:val="24"/>
        </w:rPr>
        <w:t xml:space="preserve"> (application A)</w:t>
      </w:r>
      <w:r w:rsidR="00BC125D">
        <w:rPr>
          <w:rFonts w:ascii="Arial" w:hAnsi="Arial" w:cs="Arial"/>
          <w:sz w:val="24"/>
          <w:szCs w:val="24"/>
        </w:rPr>
        <w:t xml:space="preserve">. The </w:t>
      </w:r>
      <w:r w:rsidR="001E4066">
        <w:rPr>
          <w:rFonts w:ascii="Arial" w:hAnsi="Arial" w:cs="Arial"/>
          <w:sz w:val="24"/>
          <w:szCs w:val="24"/>
        </w:rPr>
        <w:t xml:space="preserve">grants refer to the ‘King’s highway’ bounding the </w:t>
      </w:r>
      <w:r w:rsidR="009E21D9">
        <w:rPr>
          <w:rFonts w:ascii="Arial" w:hAnsi="Arial" w:cs="Arial"/>
          <w:sz w:val="24"/>
          <w:szCs w:val="24"/>
        </w:rPr>
        <w:t xml:space="preserve">land to the north. The applicant claims this must be </w:t>
      </w:r>
      <w:proofErr w:type="spellStart"/>
      <w:r w:rsidR="009E21D9">
        <w:rPr>
          <w:rFonts w:ascii="Arial" w:hAnsi="Arial" w:cs="Arial"/>
          <w:sz w:val="24"/>
          <w:szCs w:val="24"/>
        </w:rPr>
        <w:t>Cherry</w:t>
      </w:r>
      <w:r w:rsidR="003C43AD">
        <w:rPr>
          <w:rFonts w:ascii="Arial" w:hAnsi="Arial" w:cs="Arial"/>
          <w:sz w:val="24"/>
          <w:szCs w:val="24"/>
        </w:rPr>
        <w:t>garden</w:t>
      </w:r>
      <w:proofErr w:type="spellEnd"/>
      <w:r w:rsidR="003C43AD">
        <w:rPr>
          <w:rFonts w:ascii="Arial" w:hAnsi="Arial" w:cs="Arial"/>
          <w:sz w:val="24"/>
          <w:szCs w:val="24"/>
        </w:rPr>
        <w:t xml:space="preserve"> Lane as it </w:t>
      </w:r>
      <w:r w:rsidR="00483DDE">
        <w:rPr>
          <w:rFonts w:ascii="Arial" w:hAnsi="Arial" w:cs="Arial"/>
          <w:sz w:val="24"/>
          <w:szCs w:val="24"/>
        </w:rPr>
        <w:t>is the only highway passing through the hamlet from approximately east to west</w:t>
      </w:r>
      <w:r w:rsidR="002D0AD1">
        <w:rPr>
          <w:rFonts w:ascii="Arial" w:hAnsi="Arial" w:cs="Arial"/>
          <w:sz w:val="24"/>
          <w:szCs w:val="24"/>
        </w:rPr>
        <w:t xml:space="preserve">, and therefore the </w:t>
      </w:r>
      <w:r w:rsidR="00E1474D">
        <w:rPr>
          <w:rFonts w:ascii="Arial" w:hAnsi="Arial" w:cs="Arial"/>
          <w:sz w:val="24"/>
          <w:szCs w:val="24"/>
        </w:rPr>
        <w:t>highway would lie to the north of the land</w:t>
      </w:r>
      <w:r w:rsidR="00FF7FF2">
        <w:rPr>
          <w:rFonts w:ascii="Arial" w:hAnsi="Arial" w:cs="Arial"/>
          <w:sz w:val="24"/>
          <w:szCs w:val="24"/>
        </w:rPr>
        <w:t>.</w:t>
      </w:r>
      <w:r w:rsidR="009B4809">
        <w:rPr>
          <w:rFonts w:ascii="Arial" w:hAnsi="Arial" w:cs="Arial"/>
          <w:sz w:val="24"/>
          <w:szCs w:val="24"/>
        </w:rPr>
        <w:t xml:space="preserve"> The applicant also states this </w:t>
      </w:r>
      <w:r w:rsidR="00ED7285">
        <w:rPr>
          <w:rFonts w:ascii="Arial" w:hAnsi="Arial" w:cs="Arial"/>
          <w:sz w:val="24"/>
          <w:szCs w:val="24"/>
        </w:rPr>
        <w:t xml:space="preserve">route </w:t>
      </w:r>
      <w:r w:rsidR="00E65219">
        <w:rPr>
          <w:rFonts w:ascii="Arial" w:hAnsi="Arial" w:cs="Arial"/>
          <w:sz w:val="24"/>
          <w:szCs w:val="24"/>
        </w:rPr>
        <w:t xml:space="preserve">is recorded on the early Ordnance Survey </w:t>
      </w:r>
      <w:r w:rsidR="008F06AC">
        <w:rPr>
          <w:rFonts w:ascii="Arial" w:hAnsi="Arial" w:cs="Arial"/>
          <w:sz w:val="24"/>
          <w:szCs w:val="24"/>
        </w:rPr>
        <w:t xml:space="preserve">(OS) </w:t>
      </w:r>
      <w:r w:rsidR="00E65219">
        <w:rPr>
          <w:rFonts w:ascii="Arial" w:hAnsi="Arial" w:cs="Arial"/>
          <w:sz w:val="24"/>
          <w:szCs w:val="24"/>
        </w:rPr>
        <w:t>mapping and</w:t>
      </w:r>
      <w:r w:rsidR="008F06AC">
        <w:rPr>
          <w:rFonts w:ascii="Arial" w:hAnsi="Arial" w:cs="Arial"/>
          <w:sz w:val="24"/>
          <w:szCs w:val="24"/>
        </w:rPr>
        <w:t xml:space="preserve"> OS new series as </w:t>
      </w:r>
      <w:r w:rsidR="000962E8">
        <w:rPr>
          <w:rFonts w:ascii="Arial" w:hAnsi="Arial" w:cs="Arial"/>
          <w:sz w:val="24"/>
          <w:szCs w:val="24"/>
        </w:rPr>
        <w:t>the ‘</w:t>
      </w:r>
      <w:r w:rsidR="000962E8" w:rsidRPr="004778D4">
        <w:rPr>
          <w:rFonts w:ascii="Arial" w:hAnsi="Arial" w:cs="Arial"/>
          <w:i/>
          <w:iCs/>
          <w:sz w:val="24"/>
          <w:szCs w:val="24"/>
        </w:rPr>
        <w:t>Supposed Pilgrims Way’</w:t>
      </w:r>
      <w:r w:rsidR="00F06BCB">
        <w:rPr>
          <w:rFonts w:ascii="Arial" w:hAnsi="Arial" w:cs="Arial"/>
          <w:sz w:val="24"/>
          <w:szCs w:val="24"/>
        </w:rPr>
        <w:t xml:space="preserve">. In </w:t>
      </w:r>
      <w:r w:rsidR="004778D4">
        <w:rPr>
          <w:rFonts w:ascii="Arial" w:hAnsi="Arial" w:cs="Arial"/>
          <w:sz w:val="24"/>
          <w:szCs w:val="24"/>
        </w:rPr>
        <w:t>addition,</w:t>
      </w:r>
      <w:r w:rsidR="00F06BCB">
        <w:rPr>
          <w:rFonts w:ascii="Arial" w:hAnsi="Arial" w:cs="Arial"/>
          <w:sz w:val="24"/>
          <w:szCs w:val="24"/>
        </w:rPr>
        <w:t xml:space="preserve"> </w:t>
      </w:r>
      <w:r w:rsidR="0055777E">
        <w:rPr>
          <w:rFonts w:ascii="Arial" w:hAnsi="Arial" w:cs="Arial"/>
          <w:sz w:val="24"/>
          <w:szCs w:val="24"/>
        </w:rPr>
        <w:t>in a 1511 quitclaim it is referred to as ‘</w:t>
      </w:r>
      <w:r w:rsidR="0055777E" w:rsidRPr="004778D4">
        <w:rPr>
          <w:rFonts w:ascii="Arial" w:hAnsi="Arial" w:cs="Arial"/>
          <w:i/>
          <w:iCs/>
          <w:sz w:val="24"/>
          <w:szCs w:val="24"/>
        </w:rPr>
        <w:t xml:space="preserve">Saint Margaret </w:t>
      </w:r>
      <w:proofErr w:type="spellStart"/>
      <w:r w:rsidR="0055777E" w:rsidRPr="004778D4">
        <w:rPr>
          <w:rFonts w:ascii="Arial" w:hAnsi="Arial" w:cs="Arial"/>
          <w:i/>
          <w:iCs/>
          <w:sz w:val="24"/>
          <w:szCs w:val="24"/>
        </w:rPr>
        <w:t>St</w:t>
      </w:r>
      <w:r w:rsidR="00570200" w:rsidRPr="004778D4">
        <w:rPr>
          <w:rFonts w:ascii="Arial" w:hAnsi="Arial" w:cs="Arial"/>
          <w:i/>
          <w:iCs/>
          <w:sz w:val="24"/>
          <w:szCs w:val="24"/>
        </w:rPr>
        <w:t>rete</w:t>
      </w:r>
      <w:proofErr w:type="spellEnd"/>
      <w:r w:rsidR="00570200" w:rsidRPr="004778D4">
        <w:rPr>
          <w:rFonts w:ascii="Arial" w:hAnsi="Arial" w:cs="Arial"/>
          <w:i/>
          <w:iCs/>
          <w:sz w:val="24"/>
          <w:szCs w:val="24"/>
        </w:rPr>
        <w:t>’</w:t>
      </w:r>
      <w:r w:rsidR="00570200">
        <w:rPr>
          <w:rFonts w:ascii="Arial" w:hAnsi="Arial" w:cs="Arial"/>
          <w:sz w:val="24"/>
          <w:szCs w:val="24"/>
        </w:rPr>
        <w:t>, which can be followed</w:t>
      </w:r>
      <w:r w:rsidR="00674545">
        <w:rPr>
          <w:rFonts w:ascii="Arial" w:hAnsi="Arial" w:cs="Arial"/>
          <w:sz w:val="24"/>
          <w:szCs w:val="24"/>
        </w:rPr>
        <w:t xml:space="preserve"> to St. Margaret’s at Cliffe, a coastal village between Dover and Deal.</w:t>
      </w:r>
      <w:r w:rsidR="00905789">
        <w:rPr>
          <w:rFonts w:ascii="Arial" w:hAnsi="Arial" w:cs="Arial"/>
          <w:sz w:val="24"/>
          <w:szCs w:val="24"/>
        </w:rPr>
        <w:t xml:space="preserve"> The applicant concludes that </w:t>
      </w:r>
      <w:proofErr w:type="spellStart"/>
      <w:r w:rsidR="00FD1A97">
        <w:rPr>
          <w:rFonts w:ascii="Arial" w:hAnsi="Arial" w:cs="Arial"/>
          <w:sz w:val="24"/>
          <w:szCs w:val="24"/>
        </w:rPr>
        <w:t>Cherrygarden</w:t>
      </w:r>
      <w:proofErr w:type="spellEnd"/>
      <w:r w:rsidR="00FD1A97">
        <w:rPr>
          <w:rFonts w:ascii="Arial" w:hAnsi="Arial" w:cs="Arial"/>
          <w:sz w:val="24"/>
          <w:szCs w:val="24"/>
        </w:rPr>
        <w:t xml:space="preserve"> Lane is at least medieval</w:t>
      </w:r>
      <w:r w:rsidR="0002424A">
        <w:rPr>
          <w:rFonts w:ascii="Arial" w:hAnsi="Arial" w:cs="Arial"/>
          <w:sz w:val="24"/>
          <w:szCs w:val="24"/>
        </w:rPr>
        <w:t xml:space="preserve"> in origin </w:t>
      </w:r>
      <w:r w:rsidR="0062797C">
        <w:rPr>
          <w:rFonts w:ascii="Arial" w:hAnsi="Arial" w:cs="Arial"/>
          <w:sz w:val="24"/>
          <w:szCs w:val="24"/>
        </w:rPr>
        <w:t>and must have continued beyond point A</w:t>
      </w:r>
      <w:r w:rsidR="0018676E">
        <w:rPr>
          <w:rFonts w:ascii="Arial" w:hAnsi="Arial" w:cs="Arial"/>
          <w:sz w:val="24"/>
          <w:szCs w:val="24"/>
        </w:rPr>
        <w:t>,</w:t>
      </w:r>
      <w:r w:rsidR="0062797C">
        <w:rPr>
          <w:rFonts w:ascii="Arial" w:hAnsi="Arial" w:cs="Arial"/>
          <w:sz w:val="24"/>
          <w:szCs w:val="24"/>
        </w:rPr>
        <w:t xml:space="preserve"> along the application route</w:t>
      </w:r>
      <w:r w:rsidR="0018676E">
        <w:rPr>
          <w:rFonts w:ascii="Arial" w:hAnsi="Arial" w:cs="Arial"/>
          <w:sz w:val="24"/>
          <w:szCs w:val="24"/>
        </w:rPr>
        <w:t>. They claim it</w:t>
      </w:r>
      <w:r w:rsidR="005203A1">
        <w:rPr>
          <w:rFonts w:ascii="Arial" w:hAnsi="Arial" w:cs="Arial"/>
          <w:sz w:val="24"/>
          <w:szCs w:val="24"/>
        </w:rPr>
        <w:t xml:space="preserve"> then continued bey</w:t>
      </w:r>
      <w:r w:rsidR="00C06D3F">
        <w:rPr>
          <w:rFonts w:ascii="Arial" w:hAnsi="Arial" w:cs="Arial"/>
          <w:sz w:val="24"/>
          <w:szCs w:val="24"/>
        </w:rPr>
        <w:t>ond that in a south east</w:t>
      </w:r>
      <w:r w:rsidR="0018676E">
        <w:rPr>
          <w:rFonts w:ascii="Arial" w:hAnsi="Arial" w:cs="Arial"/>
          <w:sz w:val="24"/>
          <w:szCs w:val="24"/>
        </w:rPr>
        <w:t>ly direction</w:t>
      </w:r>
      <w:r w:rsidR="00762BC4">
        <w:rPr>
          <w:rFonts w:ascii="Arial" w:hAnsi="Arial" w:cs="Arial"/>
          <w:sz w:val="24"/>
          <w:szCs w:val="24"/>
        </w:rPr>
        <w:t xml:space="preserve"> </w:t>
      </w:r>
      <w:r w:rsidR="004076AC">
        <w:rPr>
          <w:rFonts w:ascii="Arial" w:hAnsi="Arial" w:cs="Arial"/>
          <w:sz w:val="24"/>
          <w:szCs w:val="24"/>
        </w:rPr>
        <w:t xml:space="preserve">and </w:t>
      </w:r>
      <w:r w:rsidR="00762BC4">
        <w:rPr>
          <w:rFonts w:ascii="Arial" w:hAnsi="Arial" w:cs="Arial"/>
          <w:sz w:val="24"/>
          <w:szCs w:val="24"/>
        </w:rPr>
        <w:t>along what is now footpath EE323 (application B).</w:t>
      </w:r>
      <w:r w:rsidR="0018676E">
        <w:rPr>
          <w:rFonts w:ascii="Arial" w:hAnsi="Arial" w:cs="Arial"/>
          <w:sz w:val="24"/>
          <w:szCs w:val="24"/>
        </w:rPr>
        <w:t xml:space="preserve"> </w:t>
      </w:r>
      <w:r w:rsidR="00FD1A97">
        <w:rPr>
          <w:rFonts w:ascii="Arial" w:hAnsi="Arial" w:cs="Arial"/>
          <w:sz w:val="24"/>
          <w:szCs w:val="24"/>
        </w:rPr>
        <w:t xml:space="preserve"> </w:t>
      </w:r>
      <w:r w:rsidR="00570200">
        <w:rPr>
          <w:rFonts w:ascii="Arial" w:hAnsi="Arial" w:cs="Arial"/>
          <w:sz w:val="24"/>
          <w:szCs w:val="24"/>
        </w:rPr>
        <w:t xml:space="preserve"> </w:t>
      </w:r>
      <w:r w:rsidR="00E65219">
        <w:rPr>
          <w:rFonts w:ascii="Arial" w:hAnsi="Arial" w:cs="Arial"/>
          <w:sz w:val="24"/>
          <w:szCs w:val="24"/>
        </w:rPr>
        <w:t xml:space="preserve"> </w:t>
      </w:r>
    </w:p>
    <w:p w14:paraId="4C56FCB4" w14:textId="06E052F7" w:rsidR="003D1D76" w:rsidRPr="00CE3AA5" w:rsidRDefault="00843836" w:rsidP="00CE3AA5">
      <w:pPr>
        <w:pStyle w:val="Style1"/>
        <w:tabs>
          <w:tab w:val="num" w:pos="720"/>
        </w:tabs>
        <w:rPr>
          <w:rFonts w:ascii="Arial" w:hAnsi="Arial" w:cs="Arial"/>
          <w:sz w:val="24"/>
          <w:szCs w:val="24"/>
        </w:rPr>
      </w:pPr>
      <w:r>
        <w:rPr>
          <w:rFonts w:ascii="Arial" w:hAnsi="Arial" w:cs="Arial"/>
          <w:sz w:val="24"/>
          <w:szCs w:val="24"/>
        </w:rPr>
        <w:lastRenderedPageBreak/>
        <w:t xml:space="preserve">The Council states that </w:t>
      </w:r>
      <w:r w:rsidR="00D46A26">
        <w:rPr>
          <w:rFonts w:ascii="Arial" w:hAnsi="Arial" w:cs="Arial"/>
          <w:sz w:val="24"/>
          <w:szCs w:val="24"/>
        </w:rPr>
        <w:t xml:space="preserve">in the absence of any accompanying plans </w:t>
      </w:r>
      <w:r>
        <w:rPr>
          <w:rFonts w:ascii="Arial" w:hAnsi="Arial" w:cs="Arial"/>
          <w:sz w:val="24"/>
          <w:szCs w:val="24"/>
        </w:rPr>
        <w:t>the med</w:t>
      </w:r>
      <w:r w:rsidR="00F01CD3">
        <w:rPr>
          <w:rFonts w:ascii="Arial" w:hAnsi="Arial" w:cs="Arial"/>
          <w:sz w:val="24"/>
          <w:szCs w:val="24"/>
        </w:rPr>
        <w:t>ieval</w:t>
      </w:r>
      <w:r w:rsidR="00D46A26">
        <w:rPr>
          <w:rFonts w:ascii="Arial" w:hAnsi="Arial" w:cs="Arial"/>
          <w:sz w:val="24"/>
          <w:szCs w:val="24"/>
        </w:rPr>
        <w:t xml:space="preserve"> evidence is </w:t>
      </w:r>
      <w:r w:rsidR="00B60BA4">
        <w:rPr>
          <w:rFonts w:ascii="Arial" w:hAnsi="Arial" w:cs="Arial"/>
          <w:sz w:val="24"/>
          <w:szCs w:val="24"/>
        </w:rPr>
        <w:t>ambiguous,</w:t>
      </w:r>
      <w:r w:rsidR="00DB6559">
        <w:rPr>
          <w:rFonts w:ascii="Arial" w:hAnsi="Arial" w:cs="Arial"/>
          <w:sz w:val="24"/>
          <w:szCs w:val="24"/>
        </w:rPr>
        <w:t xml:space="preserve"> and they claim there is no evidence that </w:t>
      </w:r>
      <w:r w:rsidR="00DE7B33">
        <w:rPr>
          <w:rFonts w:ascii="Arial" w:hAnsi="Arial" w:cs="Arial"/>
          <w:sz w:val="24"/>
          <w:szCs w:val="24"/>
        </w:rPr>
        <w:t xml:space="preserve">pilgrims </w:t>
      </w:r>
      <w:proofErr w:type="gramStart"/>
      <w:r w:rsidR="00DE7B33">
        <w:rPr>
          <w:rFonts w:ascii="Arial" w:hAnsi="Arial" w:cs="Arial"/>
          <w:sz w:val="24"/>
          <w:szCs w:val="24"/>
        </w:rPr>
        <w:t>actually used</w:t>
      </w:r>
      <w:proofErr w:type="gramEnd"/>
      <w:r w:rsidR="00DE7B33">
        <w:rPr>
          <w:rFonts w:ascii="Arial" w:hAnsi="Arial" w:cs="Arial"/>
          <w:sz w:val="24"/>
          <w:szCs w:val="24"/>
        </w:rPr>
        <w:t xml:space="preserve"> the way. </w:t>
      </w:r>
      <w:r w:rsidR="0014660F">
        <w:rPr>
          <w:rFonts w:ascii="Arial" w:hAnsi="Arial" w:cs="Arial"/>
          <w:sz w:val="24"/>
          <w:szCs w:val="24"/>
        </w:rPr>
        <w:t>From the description of the</w:t>
      </w:r>
      <w:r w:rsidR="000B1A9B">
        <w:rPr>
          <w:rFonts w:ascii="Arial" w:hAnsi="Arial" w:cs="Arial"/>
          <w:sz w:val="24"/>
          <w:szCs w:val="24"/>
        </w:rPr>
        <w:t xml:space="preserve"> grants </w:t>
      </w:r>
      <w:r w:rsidR="00D11015">
        <w:rPr>
          <w:rFonts w:ascii="Arial" w:hAnsi="Arial" w:cs="Arial"/>
          <w:sz w:val="24"/>
          <w:szCs w:val="24"/>
        </w:rPr>
        <w:t>of land I consider that it is</w:t>
      </w:r>
      <w:r w:rsidR="00D223FA">
        <w:rPr>
          <w:rFonts w:ascii="Arial" w:hAnsi="Arial" w:cs="Arial"/>
          <w:sz w:val="24"/>
          <w:szCs w:val="24"/>
        </w:rPr>
        <w:t xml:space="preserve"> possible that the reference to the king</w:t>
      </w:r>
      <w:r w:rsidR="00533C39">
        <w:rPr>
          <w:rFonts w:ascii="Arial" w:hAnsi="Arial" w:cs="Arial"/>
          <w:sz w:val="24"/>
          <w:szCs w:val="24"/>
        </w:rPr>
        <w:t>’</w:t>
      </w:r>
      <w:r w:rsidR="00D223FA">
        <w:rPr>
          <w:rFonts w:ascii="Arial" w:hAnsi="Arial" w:cs="Arial"/>
          <w:sz w:val="24"/>
          <w:szCs w:val="24"/>
        </w:rPr>
        <w:t>s highway</w:t>
      </w:r>
      <w:r w:rsidR="00533C39">
        <w:rPr>
          <w:rFonts w:ascii="Arial" w:hAnsi="Arial" w:cs="Arial"/>
          <w:sz w:val="24"/>
          <w:szCs w:val="24"/>
        </w:rPr>
        <w:t xml:space="preserve"> is referring to </w:t>
      </w:r>
      <w:proofErr w:type="spellStart"/>
      <w:r w:rsidR="00533C39">
        <w:rPr>
          <w:rFonts w:ascii="Arial" w:hAnsi="Arial" w:cs="Arial"/>
          <w:sz w:val="24"/>
          <w:szCs w:val="24"/>
        </w:rPr>
        <w:t>Cherrygarden</w:t>
      </w:r>
      <w:proofErr w:type="spellEnd"/>
      <w:r w:rsidR="00533C39">
        <w:rPr>
          <w:rFonts w:ascii="Arial" w:hAnsi="Arial" w:cs="Arial"/>
          <w:sz w:val="24"/>
          <w:szCs w:val="24"/>
        </w:rPr>
        <w:t xml:space="preserve"> Lane</w:t>
      </w:r>
      <w:r w:rsidR="00834F50">
        <w:rPr>
          <w:rFonts w:ascii="Arial" w:hAnsi="Arial" w:cs="Arial"/>
          <w:sz w:val="24"/>
          <w:szCs w:val="24"/>
        </w:rPr>
        <w:t xml:space="preserve">. However, </w:t>
      </w:r>
      <w:r w:rsidR="00D36D3A">
        <w:rPr>
          <w:rFonts w:ascii="Arial" w:hAnsi="Arial" w:cs="Arial"/>
          <w:sz w:val="24"/>
          <w:szCs w:val="24"/>
        </w:rPr>
        <w:t xml:space="preserve">there is no description of a </w:t>
      </w:r>
      <w:r w:rsidR="00E24A41">
        <w:rPr>
          <w:rFonts w:ascii="Arial" w:hAnsi="Arial" w:cs="Arial"/>
          <w:sz w:val="24"/>
          <w:szCs w:val="24"/>
        </w:rPr>
        <w:t xml:space="preserve">continuation along the </w:t>
      </w:r>
      <w:r w:rsidR="00A37D5A">
        <w:rPr>
          <w:rFonts w:ascii="Arial" w:hAnsi="Arial" w:cs="Arial"/>
          <w:sz w:val="24"/>
          <w:szCs w:val="24"/>
        </w:rPr>
        <w:t>application routes</w:t>
      </w:r>
      <w:r w:rsidR="009A0D71">
        <w:rPr>
          <w:rFonts w:ascii="Arial" w:hAnsi="Arial" w:cs="Arial"/>
          <w:sz w:val="24"/>
          <w:szCs w:val="24"/>
        </w:rPr>
        <w:t>,</w:t>
      </w:r>
      <w:r w:rsidR="00A37D5A">
        <w:rPr>
          <w:rFonts w:ascii="Arial" w:hAnsi="Arial" w:cs="Arial"/>
          <w:sz w:val="24"/>
          <w:szCs w:val="24"/>
        </w:rPr>
        <w:t xml:space="preserve"> from point A opposite </w:t>
      </w:r>
      <w:proofErr w:type="spellStart"/>
      <w:r w:rsidR="00A37D5A">
        <w:rPr>
          <w:rFonts w:ascii="Arial" w:hAnsi="Arial" w:cs="Arial"/>
          <w:sz w:val="24"/>
          <w:szCs w:val="24"/>
        </w:rPr>
        <w:t>Cherrygarden</w:t>
      </w:r>
      <w:proofErr w:type="spellEnd"/>
      <w:r w:rsidR="00A37D5A">
        <w:rPr>
          <w:rFonts w:ascii="Arial" w:hAnsi="Arial" w:cs="Arial"/>
          <w:sz w:val="24"/>
          <w:szCs w:val="24"/>
        </w:rPr>
        <w:t xml:space="preserve"> Lane in a south easterly direction</w:t>
      </w:r>
      <w:r w:rsidR="009A0D71">
        <w:rPr>
          <w:rFonts w:ascii="Arial" w:hAnsi="Arial" w:cs="Arial"/>
          <w:sz w:val="24"/>
          <w:szCs w:val="24"/>
        </w:rPr>
        <w:t xml:space="preserve">, </w:t>
      </w:r>
      <w:r w:rsidR="00130C7E">
        <w:rPr>
          <w:rFonts w:ascii="Arial" w:hAnsi="Arial" w:cs="Arial"/>
          <w:sz w:val="24"/>
          <w:szCs w:val="24"/>
        </w:rPr>
        <w:t>it is an assumption that the routes existed at this time</w:t>
      </w:r>
      <w:r w:rsidR="00FB1B1C">
        <w:rPr>
          <w:rFonts w:ascii="Arial" w:hAnsi="Arial" w:cs="Arial"/>
          <w:sz w:val="24"/>
          <w:szCs w:val="24"/>
        </w:rPr>
        <w:t xml:space="preserve">. </w:t>
      </w:r>
      <w:r w:rsidR="00A31FED">
        <w:rPr>
          <w:rFonts w:ascii="Arial" w:hAnsi="Arial" w:cs="Arial"/>
          <w:sz w:val="24"/>
          <w:szCs w:val="24"/>
        </w:rPr>
        <w:t>Therefore,</w:t>
      </w:r>
      <w:r w:rsidR="009A0D71">
        <w:rPr>
          <w:rFonts w:ascii="Arial" w:hAnsi="Arial" w:cs="Arial"/>
          <w:sz w:val="24"/>
          <w:szCs w:val="24"/>
        </w:rPr>
        <w:t xml:space="preserve"> little weight </w:t>
      </w:r>
      <w:r w:rsidR="00C24CEC">
        <w:rPr>
          <w:rFonts w:ascii="Arial" w:hAnsi="Arial" w:cs="Arial"/>
          <w:sz w:val="24"/>
          <w:szCs w:val="24"/>
        </w:rPr>
        <w:t xml:space="preserve">can </w:t>
      </w:r>
      <w:r w:rsidR="00B0620A">
        <w:rPr>
          <w:rFonts w:ascii="Arial" w:hAnsi="Arial" w:cs="Arial"/>
          <w:sz w:val="24"/>
          <w:szCs w:val="24"/>
        </w:rPr>
        <w:t xml:space="preserve">be given to this </w:t>
      </w:r>
      <w:r w:rsidR="006572D2">
        <w:rPr>
          <w:rFonts w:ascii="Arial" w:hAnsi="Arial" w:cs="Arial"/>
          <w:sz w:val="24"/>
          <w:szCs w:val="24"/>
        </w:rPr>
        <w:t>evidenc</w:t>
      </w:r>
      <w:r w:rsidR="00CB2EB9">
        <w:rPr>
          <w:rFonts w:ascii="Arial" w:hAnsi="Arial" w:cs="Arial"/>
          <w:sz w:val="24"/>
          <w:szCs w:val="24"/>
        </w:rPr>
        <w:t>e</w:t>
      </w:r>
      <w:r w:rsidR="00FB1B1C">
        <w:rPr>
          <w:rFonts w:ascii="Arial" w:hAnsi="Arial" w:cs="Arial"/>
          <w:sz w:val="24"/>
          <w:szCs w:val="24"/>
        </w:rPr>
        <w:t>.</w:t>
      </w:r>
      <w:r w:rsidR="00CB2EB9">
        <w:rPr>
          <w:rFonts w:ascii="Arial" w:hAnsi="Arial" w:cs="Arial"/>
          <w:sz w:val="24"/>
          <w:szCs w:val="24"/>
        </w:rPr>
        <w:t xml:space="preserve"> </w:t>
      </w:r>
      <w:r w:rsidR="00D223FA">
        <w:rPr>
          <w:rFonts w:ascii="Arial" w:hAnsi="Arial" w:cs="Arial"/>
          <w:sz w:val="24"/>
          <w:szCs w:val="24"/>
        </w:rPr>
        <w:t xml:space="preserve"> </w:t>
      </w:r>
      <w:r w:rsidR="00B60BA4">
        <w:rPr>
          <w:rFonts w:ascii="Arial" w:hAnsi="Arial" w:cs="Arial"/>
          <w:sz w:val="24"/>
          <w:szCs w:val="24"/>
        </w:rPr>
        <w:t xml:space="preserve"> </w:t>
      </w:r>
      <w:r w:rsidR="00F01CD3">
        <w:rPr>
          <w:rFonts w:ascii="Arial" w:hAnsi="Arial" w:cs="Arial"/>
          <w:sz w:val="24"/>
          <w:szCs w:val="24"/>
        </w:rPr>
        <w:t xml:space="preserve"> </w:t>
      </w:r>
    </w:p>
    <w:p w14:paraId="07F9C80C" w14:textId="42806340" w:rsidR="0087480F" w:rsidRDefault="00B50C4B" w:rsidP="00B50C4B">
      <w:pPr>
        <w:pStyle w:val="Style1"/>
        <w:numPr>
          <w:ilvl w:val="0"/>
          <w:numId w:val="0"/>
        </w:numPr>
        <w:rPr>
          <w:rFonts w:ascii="Arial" w:hAnsi="Arial" w:cs="Arial"/>
          <w:sz w:val="24"/>
          <w:szCs w:val="24"/>
        </w:rPr>
      </w:pPr>
      <w:r w:rsidRPr="00B50C4B">
        <w:rPr>
          <w:rFonts w:ascii="Arial" w:hAnsi="Arial" w:cs="Arial"/>
          <w:i/>
          <w:iCs/>
          <w:sz w:val="24"/>
          <w:szCs w:val="24"/>
        </w:rPr>
        <w:t>Map of the St Alban’s estate c.1629</w:t>
      </w:r>
    </w:p>
    <w:p w14:paraId="0E6B6322" w14:textId="77777777" w:rsidR="008F04BE" w:rsidRDefault="0047265B" w:rsidP="00E176D7">
      <w:pPr>
        <w:pStyle w:val="Style1"/>
        <w:tabs>
          <w:tab w:val="num" w:pos="720"/>
        </w:tabs>
        <w:rPr>
          <w:rFonts w:ascii="Arial" w:hAnsi="Arial" w:cs="Arial"/>
          <w:sz w:val="24"/>
          <w:szCs w:val="24"/>
        </w:rPr>
      </w:pPr>
      <w:r>
        <w:rPr>
          <w:rFonts w:ascii="Arial" w:hAnsi="Arial" w:cs="Arial"/>
          <w:sz w:val="24"/>
          <w:szCs w:val="24"/>
        </w:rPr>
        <w:t>This is believed to be a</w:t>
      </w:r>
      <w:r w:rsidR="008C17C2">
        <w:rPr>
          <w:rFonts w:ascii="Arial" w:hAnsi="Arial" w:cs="Arial"/>
          <w:sz w:val="24"/>
          <w:szCs w:val="24"/>
        </w:rPr>
        <w:t xml:space="preserve"> map of the St. Alban’s estate</w:t>
      </w:r>
      <w:r w:rsidR="00D15E96">
        <w:rPr>
          <w:rFonts w:ascii="Arial" w:hAnsi="Arial" w:cs="Arial"/>
          <w:sz w:val="24"/>
          <w:szCs w:val="24"/>
        </w:rPr>
        <w:t xml:space="preserve"> and has a suggested date of 1629</w:t>
      </w:r>
      <w:r w:rsidR="00B75B91">
        <w:rPr>
          <w:rFonts w:ascii="Arial" w:hAnsi="Arial" w:cs="Arial"/>
          <w:sz w:val="24"/>
          <w:szCs w:val="24"/>
        </w:rPr>
        <w:t xml:space="preserve">. The map shows the </w:t>
      </w:r>
      <w:r w:rsidR="00B00EC7">
        <w:rPr>
          <w:rFonts w:ascii="Arial" w:hAnsi="Arial" w:cs="Arial"/>
          <w:sz w:val="24"/>
          <w:szCs w:val="24"/>
        </w:rPr>
        <w:t xml:space="preserve">crossroads junction at point A (application A) </w:t>
      </w:r>
      <w:r w:rsidR="00326431">
        <w:rPr>
          <w:rFonts w:ascii="Arial" w:hAnsi="Arial" w:cs="Arial"/>
          <w:sz w:val="24"/>
          <w:szCs w:val="24"/>
        </w:rPr>
        <w:t>and there is also a fi</w:t>
      </w:r>
      <w:r w:rsidR="00321801">
        <w:rPr>
          <w:rFonts w:ascii="Arial" w:hAnsi="Arial" w:cs="Arial"/>
          <w:sz w:val="24"/>
          <w:szCs w:val="24"/>
        </w:rPr>
        <w:t xml:space="preserve">fth spur leading from the crossroads in a </w:t>
      </w:r>
      <w:r w:rsidR="00E709F6">
        <w:rPr>
          <w:rFonts w:ascii="Arial" w:hAnsi="Arial" w:cs="Arial"/>
          <w:sz w:val="24"/>
          <w:szCs w:val="24"/>
        </w:rPr>
        <w:t xml:space="preserve">south westerly direction. For application A the claimed route is shown between a </w:t>
      </w:r>
      <w:r w:rsidR="002962E4">
        <w:rPr>
          <w:rFonts w:ascii="Arial" w:hAnsi="Arial" w:cs="Arial"/>
          <w:sz w:val="24"/>
          <w:szCs w:val="24"/>
        </w:rPr>
        <w:t>solid line and a dashed line</w:t>
      </w:r>
      <w:r w:rsidR="00DE5943">
        <w:rPr>
          <w:rFonts w:ascii="Arial" w:hAnsi="Arial" w:cs="Arial"/>
          <w:sz w:val="24"/>
          <w:szCs w:val="24"/>
        </w:rPr>
        <w:t xml:space="preserve">. The route continues </w:t>
      </w:r>
      <w:r w:rsidR="00A52929">
        <w:rPr>
          <w:rFonts w:ascii="Arial" w:hAnsi="Arial" w:cs="Arial"/>
          <w:sz w:val="24"/>
          <w:szCs w:val="24"/>
        </w:rPr>
        <w:t xml:space="preserve">with this depiction in a </w:t>
      </w:r>
      <w:r w:rsidR="00B564D6">
        <w:rPr>
          <w:rFonts w:ascii="Arial" w:hAnsi="Arial" w:cs="Arial"/>
          <w:sz w:val="24"/>
          <w:szCs w:val="24"/>
        </w:rPr>
        <w:t xml:space="preserve">south easterly </w:t>
      </w:r>
      <w:r w:rsidR="00A52929">
        <w:rPr>
          <w:rFonts w:ascii="Arial" w:hAnsi="Arial" w:cs="Arial"/>
          <w:sz w:val="24"/>
          <w:szCs w:val="24"/>
        </w:rPr>
        <w:t xml:space="preserve">direction </w:t>
      </w:r>
      <w:r w:rsidR="00160926">
        <w:rPr>
          <w:rFonts w:ascii="Arial" w:hAnsi="Arial" w:cs="Arial"/>
          <w:sz w:val="24"/>
          <w:szCs w:val="24"/>
        </w:rPr>
        <w:t xml:space="preserve">and the extent of the map just shows the </w:t>
      </w:r>
      <w:r w:rsidR="00070025">
        <w:rPr>
          <w:rFonts w:ascii="Arial" w:hAnsi="Arial" w:cs="Arial"/>
          <w:sz w:val="24"/>
          <w:szCs w:val="24"/>
        </w:rPr>
        <w:t>northern end of footpath EE323 (application B)</w:t>
      </w:r>
      <w:r w:rsidR="00B87B57">
        <w:rPr>
          <w:rFonts w:ascii="Arial" w:hAnsi="Arial" w:cs="Arial"/>
          <w:sz w:val="24"/>
          <w:szCs w:val="24"/>
        </w:rPr>
        <w:t>.</w:t>
      </w:r>
      <w:r w:rsidR="00A05C95">
        <w:rPr>
          <w:rFonts w:ascii="Arial" w:hAnsi="Arial" w:cs="Arial"/>
          <w:sz w:val="24"/>
          <w:szCs w:val="24"/>
        </w:rPr>
        <w:t xml:space="preserve"> </w:t>
      </w:r>
      <w:r w:rsidR="00424044">
        <w:rPr>
          <w:rFonts w:ascii="Arial" w:hAnsi="Arial" w:cs="Arial"/>
          <w:sz w:val="24"/>
          <w:szCs w:val="24"/>
        </w:rPr>
        <w:t>The land</w:t>
      </w:r>
      <w:r w:rsidR="007248F3">
        <w:rPr>
          <w:rFonts w:ascii="Arial" w:hAnsi="Arial" w:cs="Arial"/>
          <w:sz w:val="24"/>
          <w:szCs w:val="24"/>
        </w:rPr>
        <w:t xml:space="preserve"> </w:t>
      </w:r>
      <w:r w:rsidR="00014118">
        <w:rPr>
          <w:rFonts w:ascii="Arial" w:hAnsi="Arial" w:cs="Arial"/>
          <w:sz w:val="24"/>
          <w:szCs w:val="24"/>
        </w:rPr>
        <w:t>adjacent to the routes,</w:t>
      </w:r>
      <w:r w:rsidR="00424044">
        <w:rPr>
          <w:rFonts w:ascii="Arial" w:hAnsi="Arial" w:cs="Arial"/>
          <w:sz w:val="24"/>
          <w:szCs w:val="24"/>
        </w:rPr>
        <w:t xml:space="preserve"> with parcel numbers 6</w:t>
      </w:r>
      <w:r w:rsidR="007248F3">
        <w:rPr>
          <w:rFonts w:ascii="Arial" w:hAnsi="Arial" w:cs="Arial"/>
          <w:sz w:val="24"/>
          <w:szCs w:val="24"/>
        </w:rPr>
        <w:t xml:space="preserve"> to </w:t>
      </w:r>
      <w:r w:rsidR="00424044">
        <w:rPr>
          <w:rFonts w:ascii="Arial" w:hAnsi="Arial" w:cs="Arial"/>
          <w:sz w:val="24"/>
          <w:szCs w:val="24"/>
        </w:rPr>
        <w:t>8</w:t>
      </w:r>
      <w:r w:rsidR="00014118">
        <w:rPr>
          <w:rFonts w:ascii="Arial" w:hAnsi="Arial" w:cs="Arial"/>
          <w:sz w:val="24"/>
          <w:szCs w:val="24"/>
        </w:rPr>
        <w:t>,</w:t>
      </w:r>
      <w:r w:rsidR="00424044">
        <w:rPr>
          <w:rFonts w:ascii="Arial" w:hAnsi="Arial" w:cs="Arial"/>
          <w:sz w:val="24"/>
          <w:szCs w:val="24"/>
        </w:rPr>
        <w:t xml:space="preserve"> </w:t>
      </w:r>
      <w:r w:rsidR="007248F3">
        <w:rPr>
          <w:rFonts w:ascii="Arial" w:hAnsi="Arial" w:cs="Arial"/>
          <w:sz w:val="24"/>
          <w:szCs w:val="24"/>
        </w:rPr>
        <w:t>is</w:t>
      </w:r>
      <w:r w:rsidR="00563CF9">
        <w:rPr>
          <w:rFonts w:ascii="Arial" w:hAnsi="Arial" w:cs="Arial"/>
          <w:sz w:val="24"/>
          <w:szCs w:val="24"/>
        </w:rPr>
        <w:t xml:space="preserve"> </w:t>
      </w:r>
      <w:r w:rsidR="007248F3">
        <w:rPr>
          <w:rFonts w:ascii="Arial" w:hAnsi="Arial" w:cs="Arial"/>
          <w:sz w:val="24"/>
          <w:szCs w:val="24"/>
        </w:rPr>
        <w:t>described</w:t>
      </w:r>
      <w:r w:rsidR="00563CF9">
        <w:rPr>
          <w:rFonts w:ascii="Arial" w:hAnsi="Arial" w:cs="Arial"/>
          <w:sz w:val="24"/>
          <w:szCs w:val="24"/>
        </w:rPr>
        <w:t xml:space="preserve"> as</w:t>
      </w:r>
      <w:r w:rsidR="007248F3">
        <w:rPr>
          <w:rFonts w:ascii="Arial" w:hAnsi="Arial" w:cs="Arial"/>
          <w:sz w:val="24"/>
          <w:szCs w:val="24"/>
        </w:rPr>
        <w:t xml:space="preserve"> ‘St. Alban’s Downs’</w:t>
      </w:r>
      <w:r w:rsidR="00014118">
        <w:rPr>
          <w:rFonts w:ascii="Arial" w:hAnsi="Arial" w:cs="Arial"/>
          <w:sz w:val="24"/>
          <w:szCs w:val="24"/>
        </w:rPr>
        <w:t>.</w:t>
      </w:r>
    </w:p>
    <w:p w14:paraId="24353A85" w14:textId="2EA6334F" w:rsidR="00DD746C" w:rsidRDefault="006D0C9D" w:rsidP="00E176D7">
      <w:pPr>
        <w:pStyle w:val="Style1"/>
        <w:tabs>
          <w:tab w:val="num" w:pos="720"/>
        </w:tabs>
        <w:rPr>
          <w:rFonts w:ascii="Arial" w:hAnsi="Arial" w:cs="Arial"/>
          <w:sz w:val="24"/>
          <w:szCs w:val="24"/>
        </w:rPr>
      </w:pPr>
      <w:r>
        <w:rPr>
          <w:rFonts w:ascii="Arial" w:hAnsi="Arial" w:cs="Arial"/>
          <w:sz w:val="24"/>
          <w:szCs w:val="24"/>
        </w:rPr>
        <w:t xml:space="preserve">The applicant claims this </w:t>
      </w:r>
      <w:r w:rsidR="00C41D56">
        <w:rPr>
          <w:rFonts w:ascii="Arial" w:hAnsi="Arial" w:cs="Arial"/>
          <w:sz w:val="24"/>
          <w:szCs w:val="24"/>
        </w:rPr>
        <w:t xml:space="preserve">map shows that the application route </w:t>
      </w:r>
      <w:r w:rsidR="004C7438">
        <w:rPr>
          <w:rFonts w:ascii="Arial" w:hAnsi="Arial" w:cs="Arial"/>
          <w:sz w:val="24"/>
          <w:szCs w:val="24"/>
        </w:rPr>
        <w:t xml:space="preserve">between points </w:t>
      </w:r>
      <w:r w:rsidR="00BE0017">
        <w:rPr>
          <w:rFonts w:ascii="Arial" w:hAnsi="Arial" w:cs="Arial"/>
          <w:sz w:val="24"/>
          <w:szCs w:val="24"/>
        </w:rPr>
        <w:t>A</w:t>
      </w:r>
      <w:r w:rsidR="004C7438">
        <w:rPr>
          <w:rFonts w:ascii="Arial" w:hAnsi="Arial" w:cs="Arial"/>
          <w:sz w:val="24"/>
          <w:szCs w:val="24"/>
        </w:rPr>
        <w:t xml:space="preserve"> and </w:t>
      </w:r>
      <w:r w:rsidR="00BE0017">
        <w:rPr>
          <w:rFonts w:ascii="Arial" w:hAnsi="Arial" w:cs="Arial"/>
          <w:sz w:val="24"/>
          <w:szCs w:val="24"/>
        </w:rPr>
        <w:t>B</w:t>
      </w:r>
      <w:r w:rsidR="004C7438">
        <w:rPr>
          <w:rFonts w:ascii="Arial" w:hAnsi="Arial" w:cs="Arial"/>
          <w:sz w:val="24"/>
          <w:szCs w:val="24"/>
        </w:rPr>
        <w:t xml:space="preserve"> </w:t>
      </w:r>
      <w:r w:rsidR="004C7438" w:rsidRPr="004C7438">
        <w:rPr>
          <w:rFonts w:ascii="Arial" w:hAnsi="Arial" w:cs="Arial"/>
          <w:sz w:val="24"/>
          <w:szCs w:val="24"/>
        </w:rPr>
        <w:t>(application A)</w:t>
      </w:r>
      <w:r w:rsidR="004C7438">
        <w:rPr>
          <w:rFonts w:ascii="Arial" w:hAnsi="Arial" w:cs="Arial"/>
          <w:sz w:val="24"/>
          <w:szCs w:val="24"/>
        </w:rPr>
        <w:t xml:space="preserve"> and beyond</w:t>
      </w:r>
      <w:r w:rsidR="00EF55E2">
        <w:rPr>
          <w:rFonts w:ascii="Arial" w:hAnsi="Arial" w:cs="Arial"/>
          <w:sz w:val="24"/>
          <w:szCs w:val="24"/>
        </w:rPr>
        <w:t xml:space="preserve"> </w:t>
      </w:r>
      <w:r w:rsidR="00BC696B">
        <w:rPr>
          <w:rFonts w:ascii="Arial" w:hAnsi="Arial" w:cs="Arial"/>
          <w:sz w:val="24"/>
          <w:szCs w:val="24"/>
        </w:rPr>
        <w:t>along Grannies Lane</w:t>
      </w:r>
      <w:r w:rsidR="009673E2">
        <w:rPr>
          <w:rFonts w:ascii="Arial" w:hAnsi="Arial" w:cs="Arial"/>
          <w:sz w:val="24"/>
          <w:szCs w:val="24"/>
        </w:rPr>
        <w:t>,</w:t>
      </w:r>
      <w:r w:rsidR="00BC696B">
        <w:rPr>
          <w:rFonts w:ascii="Arial" w:hAnsi="Arial" w:cs="Arial"/>
          <w:sz w:val="24"/>
          <w:szCs w:val="24"/>
        </w:rPr>
        <w:t xml:space="preserve"> </w:t>
      </w:r>
      <w:r w:rsidR="00EF55E2">
        <w:rPr>
          <w:rFonts w:ascii="Arial" w:hAnsi="Arial" w:cs="Arial"/>
          <w:sz w:val="24"/>
          <w:szCs w:val="24"/>
        </w:rPr>
        <w:t xml:space="preserve">is a continuation of </w:t>
      </w:r>
      <w:proofErr w:type="spellStart"/>
      <w:r w:rsidR="00EF55E2">
        <w:rPr>
          <w:rFonts w:ascii="Arial" w:hAnsi="Arial" w:cs="Arial"/>
          <w:sz w:val="24"/>
          <w:szCs w:val="24"/>
        </w:rPr>
        <w:t>Cherrygarden</w:t>
      </w:r>
      <w:proofErr w:type="spellEnd"/>
      <w:r w:rsidR="00EF55E2">
        <w:rPr>
          <w:rFonts w:ascii="Arial" w:hAnsi="Arial" w:cs="Arial"/>
          <w:sz w:val="24"/>
          <w:szCs w:val="24"/>
        </w:rPr>
        <w:t xml:space="preserve"> Lane</w:t>
      </w:r>
      <w:r w:rsidR="00F4119B">
        <w:rPr>
          <w:rFonts w:ascii="Arial" w:hAnsi="Arial" w:cs="Arial"/>
          <w:sz w:val="24"/>
          <w:szCs w:val="24"/>
        </w:rPr>
        <w:t xml:space="preserve">. At that </w:t>
      </w:r>
      <w:r w:rsidR="002405AB">
        <w:rPr>
          <w:rFonts w:ascii="Arial" w:hAnsi="Arial" w:cs="Arial"/>
          <w:sz w:val="24"/>
          <w:szCs w:val="24"/>
        </w:rPr>
        <w:t>time,</w:t>
      </w:r>
      <w:r w:rsidR="00F4119B">
        <w:rPr>
          <w:rFonts w:ascii="Arial" w:hAnsi="Arial" w:cs="Arial"/>
          <w:sz w:val="24"/>
          <w:szCs w:val="24"/>
        </w:rPr>
        <w:t xml:space="preserve"> it appears to be</w:t>
      </w:r>
      <w:r w:rsidR="002405AB">
        <w:rPr>
          <w:rFonts w:ascii="Arial" w:hAnsi="Arial" w:cs="Arial"/>
          <w:sz w:val="24"/>
          <w:szCs w:val="24"/>
        </w:rPr>
        <w:t xml:space="preserve"> the only rout</w:t>
      </w:r>
      <w:r w:rsidR="00B975F6">
        <w:rPr>
          <w:rFonts w:ascii="Arial" w:hAnsi="Arial" w:cs="Arial"/>
          <w:sz w:val="24"/>
          <w:szCs w:val="24"/>
        </w:rPr>
        <w:t>e in a south easterly direction</w:t>
      </w:r>
      <w:r w:rsidR="004A0A40">
        <w:rPr>
          <w:rFonts w:ascii="Arial" w:hAnsi="Arial" w:cs="Arial"/>
          <w:sz w:val="24"/>
          <w:szCs w:val="24"/>
        </w:rPr>
        <w:t xml:space="preserve"> to Cold Blow Corner</w:t>
      </w:r>
      <w:r w:rsidR="00BC696B">
        <w:rPr>
          <w:rFonts w:ascii="Arial" w:hAnsi="Arial" w:cs="Arial"/>
          <w:sz w:val="24"/>
          <w:szCs w:val="24"/>
        </w:rPr>
        <w:t xml:space="preserve"> (Point D application B)</w:t>
      </w:r>
      <w:r w:rsidR="00FE0B1A">
        <w:rPr>
          <w:rFonts w:ascii="Arial" w:hAnsi="Arial" w:cs="Arial"/>
          <w:sz w:val="24"/>
          <w:szCs w:val="24"/>
        </w:rPr>
        <w:t xml:space="preserve">. The applicant </w:t>
      </w:r>
      <w:r w:rsidR="000B2185">
        <w:rPr>
          <w:rFonts w:ascii="Arial" w:hAnsi="Arial" w:cs="Arial"/>
          <w:sz w:val="24"/>
          <w:szCs w:val="24"/>
        </w:rPr>
        <w:t xml:space="preserve">indicates that other routes shown are now recognised public roads, they </w:t>
      </w:r>
      <w:r w:rsidR="00FE0B1A">
        <w:rPr>
          <w:rFonts w:ascii="Arial" w:hAnsi="Arial" w:cs="Arial"/>
          <w:sz w:val="24"/>
          <w:szCs w:val="24"/>
        </w:rPr>
        <w:t xml:space="preserve">therefore believe </w:t>
      </w:r>
      <w:r w:rsidR="004B0333">
        <w:rPr>
          <w:rFonts w:ascii="Arial" w:hAnsi="Arial" w:cs="Arial"/>
          <w:sz w:val="24"/>
          <w:szCs w:val="24"/>
        </w:rPr>
        <w:t>the r</w:t>
      </w:r>
      <w:r w:rsidR="00C04430">
        <w:rPr>
          <w:rFonts w:ascii="Arial" w:hAnsi="Arial" w:cs="Arial"/>
          <w:sz w:val="24"/>
          <w:szCs w:val="24"/>
        </w:rPr>
        <w:t>oute A-B (application A) to be a public road.</w:t>
      </w:r>
      <w:r w:rsidR="005D4EE3">
        <w:rPr>
          <w:rFonts w:ascii="Arial" w:hAnsi="Arial" w:cs="Arial"/>
          <w:sz w:val="24"/>
          <w:szCs w:val="24"/>
        </w:rPr>
        <w:t xml:space="preserve"> </w:t>
      </w:r>
      <w:r w:rsidR="00764AD4">
        <w:rPr>
          <w:rFonts w:ascii="Arial" w:hAnsi="Arial" w:cs="Arial"/>
          <w:sz w:val="24"/>
          <w:szCs w:val="24"/>
        </w:rPr>
        <w:t>The objector</w:t>
      </w:r>
      <w:r w:rsidR="005D4EE3">
        <w:rPr>
          <w:rFonts w:ascii="Arial" w:hAnsi="Arial" w:cs="Arial"/>
          <w:sz w:val="24"/>
          <w:szCs w:val="24"/>
        </w:rPr>
        <w:t xml:space="preserve"> </w:t>
      </w:r>
      <w:r w:rsidR="00582F51">
        <w:rPr>
          <w:rFonts w:ascii="Arial" w:hAnsi="Arial" w:cs="Arial"/>
          <w:sz w:val="24"/>
          <w:szCs w:val="24"/>
        </w:rPr>
        <w:t xml:space="preserve">comments </w:t>
      </w:r>
      <w:r w:rsidR="008A1C3C">
        <w:rPr>
          <w:rFonts w:ascii="Arial" w:hAnsi="Arial" w:cs="Arial"/>
          <w:sz w:val="24"/>
          <w:szCs w:val="24"/>
        </w:rPr>
        <w:t xml:space="preserve">that this is an overly simplistic </w:t>
      </w:r>
      <w:r w:rsidR="004E61C0">
        <w:rPr>
          <w:rFonts w:ascii="Arial" w:hAnsi="Arial" w:cs="Arial"/>
          <w:sz w:val="24"/>
          <w:szCs w:val="24"/>
        </w:rPr>
        <w:t>interpretation,</w:t>
      </w:r>
      <w:r w:rsidR="00BB6A1D">
        <w:rPr>
          <w:rFonts w:ascii="Arial" w:hAnsi="Arial" w:cs="Arial"/>
          <w:sz w:val="24"/>
          <w:szCs w:val="24"/>
        </w:rPr>
        <w:t xml:space="preserve"> </w:t>
      </w:r>
      <w:r w:rsidR="008946B8">
        <w:rPr>
          <w:rFonts w:ascii="Arial" w:hAnsi="Arial" w:cs="Arial"/>
          <w:sz w:val="24"/>
          <w:szCs w:val="24"/>
        </w:rPr>
        <w:t xml:space="preserve">and such a conclusion can only </w:t>
      </w:r>
      <w:r w:rsidR="00A3147A">
        <w:rPr>
          <w:rFonts w:ascii="Arial" w:hAnsi="Arial" w:cs="Arial"/>
          <w:sz w:val="24"/>
          <w:szCs w:val="24"/>
        </w:rPr>
        <w:t xml:space="preserve">be valid if it can be shown the other routes were public roads </w:t>
      </w:r>
      <w:r w:rsidR="00D908ED">
        <w:rPr>
          <w:rFonts w:ascii="Arial" w:hAnsi="Arial" w:cs="Arial"/>
          <w:sz w:val="24"/>
          <w:szCs w:val="24"/>
        </w:rPr>
        <w:t xml:space="preserve">at the time </w:t>
      </w:r>
      <w:r w:rsidR="004E61C0">
        <w:rPr>
          <w:rFonts w:ascii="Arial" w:hAnsi="Arial" w:cs="Arial"/>
          <w:sz w:val="24"/>
          <w:szCs w:val="24"/>
        </w:rPr>
        <w:t>of the preparation of the map.</w:t>
      </w:r>
    </w:p>
    <w:p w14:paraId="24119737" w14:textId="3E70A1F6" w:rsidR="00717FB8" w:rsidRDefault="00DD746C" w:rsidP="00E176D7">
      <w:pPr>
        <w:pStyle w:val="Style1"/>
        <w:tabs>
          <w:tab w:val="num" w:pos="720"/>
        </w:tabs>
        <w:rPr>
          <w:rFonts w:ascii="Arial" w:hAnsi="Arial" w:cs="Arial"/>
          <w:sz w:val="24"/>
          <w:szCs w:val="24"/>
        </w:rPr>
      </w:pPr>
      <w:r>
        <w:rPr>
          <w:rFonts w:ascii="Arial" w:hAnsi="Arial" w:cs="Arial"/>
          <w:sz w:val="24"/>
          <w:szCs w:val="24"/>
        </w:rPr>
        <w:t>The Council</w:t>
      </w:r>
      <w:r w:rsidR="00EA03A7">
        <w:rPr>
          <w:rFonts w:ascii="Arial" w:hAnsi="Arial" w:cs="Arial"/>
          <w:sz w:val="24"/>
          <w:szCs w:val="24"/>
        </w:rPr>
        <w:t xml:space="preserve"> comments </w:t>
      </w:r>
      <w:r w:rsidR="00260D3B">
        <w:rPr>
          <w:rFonts w:ascii="Arial" w:hAnsi="Arial" w:cs="Arial"/>
          <w:sz w:val="24"/>
          <w:szCs w:val="24"/>
        </w:rPr>
        <w:t xml:space="preserve">that </w:t>
      </w:r>
      <w:r w:rsidR="00F56C4D">
        <w:rPr>
          <w:rFonts w:ascii="Arial" w:hAnsi="Arial" w:cs="Arial"/>
          <w:sz w:val="24"/>
          <w:szCs w:val="24"/>
        </w:rPr>
        <w:t>the map shows what is now a bridleway in the same</w:t>
      </w:r>
      <w:r w:rsidR="003A709F">
        <w:rPr>
          <w:rFonts w:ascii="Arial" w:hAnsi="Arial" w:cs="Arial"/>
          <w:sz w:val="24"/>
          <w:szCs w:val="24"/>
        </w:rPr>
        <w:t xml:space="preserve"> manner as the other </w:t>
      </w:r>
      <w:r w:rsidR="0049384A">
        <w:rPr>
          <w:rFonts w:ascii="Arial" w:hAnsi="Arial" w:cs="Arial"/>
          <w:sz w:val="24"/>
          <w:szCs w:val="24"/>
        </w:rPr>
        <w:t xml:space="preserve">trackways. In addition, a </w:t>
      </w:r>
      <w:r w:rsidR="00B81FD2">
        <w:rPr>
          <w:rFonts w:ascii="Arial" w:hAnsi="Arial" w:cs="Arial"/>
          <w:sz w:val="24"/>
          <w:szCs w:val="24"/>
        </w:rPr>
        <w:t xml:space="preserve">trackway is shown on the map as </w:t>
      </w:r>
      <w:r w:rsidR="00FA3216">
        <w:rPr>
          <w:rFonts w:ascii="Arial" w:hAnsi="Arial" w:cs="Arial"/>
          <w:sz w:val="24"/>
          <w:szCs w:val="24"/>
        </w:rPr>
        <w:t xml:space="preserve">only </w:t>
      </w:r>
      <w:r w:rsidR="00C562CE">
        <w:rPr>
          <w:rFonts w:ascii="Arial" w:hAnsi="Arial" w:cs="Arial"/>
          <w:sz w:val="24"/>
          <w:szCs w:val="24"/>
        </w:rPr>
        <w:t xml:space="preserve">giving access to a field, and this has no public status </w:t>
      </w:r>
      <w:r w:rsidR="0070062F">
        <w:rPr>
          <w:rFonts w:ascii="Arial" w:hAnsi="Arial" w:cs="Arial"/>
          <w:sz w:val="24"/>
          <w:szCs w:val="24"/>
        </w:rPr>
        <w:t>now</w:t>
      </w:r>
      <w:r w:rsidR="003111B6">
        <w:rPr>
          <w:rFonts w:ascii="Arial" w:hAnsi="Arial" w:cs="Arial"/>
          <w:sz w:val="24"/>
          <w:szCs w:val="24"/>
        </w:rPr>
        <w:t xml:space="preserve">. </w:t>
      </w:r>
      <w:r w:rsidR="00E9535C">
        <w:rPr>
          <w:rFonts w:ascii="Arial" w:hAnsi="Arial" w:cs="Arial"/>
          <w:sz w:val="24"/>
          <w:szCs w:val="24"/>
        </w:rPr>
        <w:t xml:space="preserve">I consider that </w:t>
      </w:r>
      <w:r w:rsidR="00C73ABD">
        <w:rPr>
          <w:rFonts w:ascii="Arial" w:hAnsi="Arial" w:cs="Arial"/>
          <w:sz w:val="24"/>
          <w:szCs w:val="24"/>
        </w:rPr>
        <w:t xml:space="preserve">as the route for application A, and part of the </w:t>
      </w:r>
      <w:r w:rsidR="004A216A">
        <w:rPr>
          <w:rFonts w:ascii="Arial" w:hAnsi="Arial" w:cs="Arial"/>
          <w:sz w:val="24"/>
          <w:szCs w:val="24"/>
        </w:rPr>
        <w:t xml:space="preserve">route for application B, are shown and appear to be part of a </w:t>
      </w:r>
      <w:r w:rsidR="001A6A42">
        <w:rPr>
          <w:rFonts w:ascii="Arial" w:hAnsi="Arial" w:cs="Arial"/>
          <w:sz w:val="24"/>
          <w:szCs w:val="24"/>
        </w:rPr>
        <w:t>continuous</w:t>
      </w:r>
      <w:r w:rsidR="009F1344">
        <w:rPr>
          <w:rFonts w:ascii="Arial" w:hAnsi="Arial" w:cs="Arial"/>
          <w:sz w:val="24"/>
          <w:szCs w:val="24"/>
        </w:rPr>
        <w:t xml:space="preserve"> route</w:t>
      </w:r>
      <w:r w:rsidR="006B3259">
        <w:rPr>
          <w:rFonts w:ascii="Arial" w:hAnsi="Arial" w:cs="Arial"/>
          <w:sz w:val="24"/>
          <w:szCs w:val="24"/>
        </w:rPr>
        <w:t>,</w:t>
      </w:r>
      <w:r w:rsidR="00515E31">
        <w:rPr>
          <w:rFonts w:ascii="Arial" w:hAnsi="Arial" w:cs="Arial"/>
          <w:sz w:val="24"/>
          <w:szCs w:val="24"/>
        </w:rPr>
        <w:t xml:space="preserve"> which includes what is now known as </w:t>
      </w:r>
      <w:proofErr w:type="spellStart"/>
      <w:r w:rsidR="00515E31">
        <w:rPr>
          <w:rFonts w:ascii="Arial" w:hAnsi="Arial" w:cs="Arial"/>
          <w:sz w:val="24"/>
          <w:szCs w:val="24"/>
        </w:rPr>
        <w:t>Cherrygarden</w:t>
      </w:r>
      <w:proofErr w:type="spellEnd"/>
      <w:r w:rsidR="00515E31">
        <w:rPr>
          <w:rFonts w:ascii="Arial" w:hAnsi="Arial" w:cs="Arial"/>
          <w:sz w:val="24"/>
          <w:szCs w:val="24"/>
        </w:rPr>
        <w:t xml:space="preserve"> Lane and Grannies L</w:t>
      </w:r>
      <w:r w:rsidR="003378CE">
        <w:rPr>
          <w:rFonts w:ascii="Arial" w:hAnsi="Arial" w:cs="Arial"/>
          <w:sz w:val="24"/>
          <w:szCs w:val="24"/>
        </w:rPr>
        <w:t>ane</w:t>
      </w:r>
      <w:r w:rsidR="00D9276A">
        <w:rPr>
          <w:rFonts w:ascii="Arial" w:hAnsi="Arial" w:cs="Arial"/>
          <w:sz w:val="24"/>
          <w:szCs w:val="24"/>
        </w:rPr>
        <w:t xml:space="preserve">, </w:t>
      </w:r>
      <w:r w:rsidR="009F1344">
        <w:rPr>
          <w:rFonts w:ascii="Arial" w:hAnsi="Arial" w:cs="Arial"/>
          <w:sz w:val="24"/>
          <w:szCs w:val="24"/>
        </w:rPr>
        <w:t>it is li</w:t>
      </w:r>
      <w:r w:rsidR="00844ED9">
        <w:rPr>
          <w:rFonts w:ascii="Arial" w:hAnsi="Arial" w:cs="Arial"/>
          <w:sz w:val="24"/>
          <w:szCs w:val="24"/>
        </w:rPr>
        <w:t>kely this was a public route at the time</w:t>
      </w:r>
      <w:r w:rsidR="008538DE">
        <w:rPr>
          <w:rFonts w:ascii="Arial" w:hAnsi="Arial" w:cs="Arial"/>
          <w:sz w:val="24"/>
          <w:szCs w:val="24"/>
        </w:rPr>
        <w:t>.</w:t>
      </w:r>
      <w:r w:rsidR="00C73ABD">
        <w:rPr>
          <w:rFonts w:ascii="Arial" w:hAnsi="Arial" w:cs="Arial"/>
          <w:sz w:val="24"/>
          <w:szCs w:val="24"/>
        </w:rPr>
        <w:t xml:space="preserve"> </w:t>
      </w:r>
      <w:r w:rsidR="00D76E62">
        <w:rPr>
          <w:rFonts w:ascii="Arial" w:hAnsi="Arial" w:cs="Arial"/>
          <w:sz w:val="24"/>
          <w:szCs w:val="24"/>
        </w:rPr>
        <w:t xml:space="preserve">Given the age of this map </w:t>
      </w:r>
      <w:r w:rsidR="008655F9">
        <w:rPr>
          <w:rFonts w:ascii="Arial" w:hAnsi="Arial" w:cs="Arial"/>
          <w:sz w:val="24"/>
          <w:szCs w:val="24"/>
        </w:rPr>
        <w:t>it is likely that</w:t>
      </w:r>
      <w:r w:rsidR="008538DE">
        <w:rPr>
          <w:rFonts w:ascii="Arial" w:hAnsi="Arial" w:cs="Arial"/>
          <w:sz w:val="24"/>
          <w:szCs w:val="24"/>
        </w:rPr>
        <w:t xml:space="preserve"> it was used on foot</w:t>
      </w:r>
      <w:r w:rsidR="00A87143">
        <w:rPr>
          <w:rFonts w:ascii="Arial" w:hAnsi="Arial" w:cs="Arial"/>
          <w:sz w:val="24"/>
          <w:szCs w:val="24"/>
        </w:rPr>
        <w:t xml:space="preserve"> and</w:t>
      </w:r>
      <w:r w:rsidR="008538DE">
        <w:rPr>
          <w:rFonts w:ascii="Arial" w:hAnsi="Arial" w:cs="Arial"/>
          <w:sz w:val="24"/>
          <w:szCs w:val="24"/>
        </w:rPr>
        <w:t xml:space="preserve"> </w:t>
      </w:r>
      <w:r w:rsidR="00F43884">
        <w:rPr>
          <w:rFonts w:ascii="Arial" w:hAnsi="Arial" w:cs="Arial"/>
          <w:sz w:val="24"/>
          <w:szCs w:val="24"/>
        </w:rPr>
        <w:t xml:space="preserve">on </w:t>
      </w:r>
      <w:r w:rsidR="00A87143">
        <w:rPr>
          <w:rFonts w:ascii="Arial" w:hAnsi="Arial" w:cs="Arial"/>
          <w:sz w:val="24"/>
          <w:szCs w:val="24"/>
        </w:rPr>
        <w:t>horseback,</w:t>
      </w:r>
      <w:r w:rsidR="0060122E">
        <w:rPr>
          <w:rFonts w:ascii="Arial" w:hAnsi="Arial" w:cs="Arial"/>
          <w:sz w:val="24"/>
          <w:szCs w:val="24"/>
        </w:rPr>
        <w:t xml:space="preserve"> and maybe </w:t>
      </w:r>
      <w:r w:rsidR="00432742">
        <w:rPr>
          <w:rFonts w:ascii="Arial" w:hAnsi="Arial" w:cs="Arial"/>
          <w:sz w:val="24"/>
          <w:szCs w:val="24"/>
        </w:rPr>
        <w:t xml:space="preserve">also </w:t>
      </w:r>
      <w:r w:rsidR="00A87143">
        <w:rPr>
          <w:rFonts w:ascii="Arial" w:hAnsi="Arial" w:cs="Arial"/>
          <w:sz w:val="24"/>
          <w:szCs w:val="24"/>
        </w:rPr>
        <w:t xml:space="preserve">by </w:t>
      </w:r>
      <w:r w:rsidR="00432742">
        <w:rPr>
          <w:rFonts w:ascii="Arial" w:hAnsi="Arial" w:cs="Arial"/>
          <w:sz w:val="24"/>
          <w:szCs w:val="24"/>
        </w:rPr>
        <w:t>horse and carriage</w:t>
      </w:r>
      <w:r w:rsidR="008538DE">
        <w:rPr>
          <w:rFonts w:ascii="Arial" w:hAnsi="Arial" w:cs="Arial"/>
          <w:sz w:val="24"/>
          <w:szCs w:val="24"/>
        </w:rPr>
        <w:t>.</w:t>
      </w:r>
      <w:r w:rsidR="007417E7">
        <w:rPr>
          <w:rFonts w:ascii="Arial" w:hAnsi="Arial" w:cs="Arial"/>
          <w:sz w:val="24"/>
          <w:szCs w:val="24"/>
        </w:rPr>
        <w:t xml:space="preserve"> A moderate amount of weight can be given to this map</w:t>
      </w:r>
      <w:r w:rsidR="00BB33BD">
        <w:rPr>
          <w:rFonts w:ascii="Arial" w:hAnsi="Arial" w:cs="Arial"/>
          <w:sz w:val="24"/>
          <w:szCs w:val="24"/>
        </w:rPr>
        <w:t>, it appears to show a reasonable amount of detail</w:t>
      </w:r>
      <w:r w:rsidR="0037232E">
        <w:rPr>
          <w:rFonts w:ascii="Arial" w:hAnsi="Arial" w:cs="Arial"/>
          <w:sz w:val="24"/>
          <w:szCs w:val="24"/>
        </w:rPr>
        <w:t xml:space="preserve">, however, it is not </w:t>
      </w:r>
      <w:r w:rsidR="001D2AF3">
        <w:rPr>
          <w:rFonts w:ascii="Arial" w:hAnsi="Arial" w:cs="Arial"/>
          <w:sz w:val="24"/>
          <w:szCs w:val="24"/>
        </w:rPr>
        <w:t>dated,</w:t>
      </w:r>
      <w:r w:rsidR="0037232E">
        <w:rPr>
          <w:rFonts w:ascii="Arial" w:hAnsi="Arial" w:cs="Arial"/>
          <w:sz w:val="24"/>
          <w:szCs w:val="24"/>
        </w:rPr>
        <w:t xml:space="preserve"> and its purpose is unclear</w:t>
      </w:r>
      <w:r w:rsidR="00882F3B">
        <w:rPr>
          <w:rFonts w:ascii="Arial" w:hAnsi="Arial" w:cs="Arial"/>
          <w:sz w:val="24"/>
          <w:szCs w:val="24"/>
        </w:rPr>
        <w:t>.</w:t>
      </w:r>
      <w:r w:rsidR="007417E7">
        <w:rPr>
          <w:rFonts w:ascii="Arial" w:hAnsi="Arial" w:cs="Arial"/>
          <w:sz w:val="24"/>
          <w:szCs w:val="24"/>
        </w:rPr>
        <w:t xml:space="preserve"> </w:t>
      </w:r>
      <w:r w:rsidR="008655F9">
        <w:rPr>
          <w:rFonts w:ascii="Arial" w:hAnsi="Arial" w:cs="Arial"/>
          <w:sz w:val="24"/>
          <w:szCs w:val="24"/>
        </w:rPr>
        <w:t xml:space="preserve"> </w:t>
      </w:r>
      <w:r w:rsidR="00F56C4D">
        <w:rPr>
          <w:rFonts w:ascii="Arial" w:hAnsi="Arial" w:cs="Arial"/>
          <w:sz w:val="24"/>
          <w:szCs w:val="24"/>
        </w:rPr>
        <w:t xml:space="preserve"> </w:t>
      </w:r>
      <w:r>
        <w:rPr>
          <w:rFonts w:ascii="Arial" w:hAnsi="Arial" w:cs="Arial"/>
          <w:sz w:val="24"/>
          <w:szCs w:val="24"/>
        </w:rPr>
        <w:t xml:space="preserve"> </w:t>
      </w:r>
      <w:r w:rsidR="00FE0B1A">
        <w:rPr>
          <w:rFonts w:ascii="Arial" w:hAnsi="Arial" w:cs="Arial"/>
          <w:sz w:val="24"/>
          <w:szCs w:val="24"/>
        </w:rPr>
        <w:t xml:space="preserve"> </w:t>
      </w:r>
      <w:r w:rsidR="00F4119B">
        <w:rPr>
          <w:rFonts w:ascii="Arial" w:hAnsi="Arial" w:cs="Arial"/>
          <w:sz w:val="24"/>
          <w:szCs w:val="24"/>
        </w:rPr>
        <w:t xml:space="preserve">  </w:t>
      </w:r>
      <w:r w:rsidR="00BE0017">
        <w:rPr>
          <w:rFonts w:ascii="Arial" w:hAnsi="Arial" w:cs="Arial"/>
          <w:sz w:val="24"/>
          <w:szCs w:val="24"/>
        </w:rPr>
        <w:t xml:space="preserve"> </w:t>
      </w:r>
    </w:p>
    <w:p w14:paraId="4A6BF6E1" w14:textId="78A0C09F" w:rsidR="00717FB8" w:rsidRPr="003C7AF6" w:rsidRDefault="00CE3AA5" w:rsidP="00CE3AA5">
      <w:pPr>
        <w:pStyle w:val="Style1"/>
        <w:numPr>
          <w:ilvl w:val="0"/>
          <w:numId w:val="0"/>
        </w:numPr>
        <w:rPr>
          <w:rFonts w:ascii="Arial" w:hAnsi="Arial" w:cs="Arial"/>
          <w:i/>
          <w:iCs/>
          <w:sz w:val="24"/>
          <w:szCs w:val="24"/>
        </w:rPr>
      </w:pPr>
      <w:r w:rsidRPr="003C7AF6">
        <w:rPr>
          <w:rFonts w:ascii="Arial" w:hAnsi="Arial" w:cs="Arial"/>
          <w:i/>
          <w:iCs/>
          <w:sz w:val="24"/>
          <w:szCs w:val="24"/>
        </w:rPr>
        <w:t>O</w:t>
      </w:r>
      <w:r w:rsidR="00A31FED">
        <w:rPr>
          <w:rFonts w:ascii="Arial" w:hAnsi="Arial" w:cs="Arial"/>
          <w:i/>
          <w:iCs/>
          <w:sz w:val="24"/>
          <w:szCs w:val="24"/>
        </w:rPr>
        <w:t xml:space="preserve">S </w:t>
      </w:r>
      <w:r w:rsidR="001506E3" w:rsidRPr="003C7AF6">
        <w:rPr>
          <w:rFonts w:ascii="Arial" w:hAnsi="Arial" w:cs="Arial"/>
          <w:i/>
          <w:iCs/>
          <w:sz w:val="24"/>
          <w:szCs w:val="24"/>
        </w:rPr>
        <w:t>drawing</w:t>
      </w:r>
      <w:r w:rsidR="003C7AF6">
        <w:rPr>
          <w:rFonts w:ascii="Arial" w:hAnsi="Arial" w:cs="Arial"/>
          <w:i/>
          <w:iCs/>
          <w:sz w:val="24"/>
          <w:szCs w:val="24"/>
        </w:rPr>
        <w:t>s</w:t>
      </w:r>
      <w:r w:rsidR="001506E3" w:rsidRPr="003C7AF6">
        <w:rPr>
          <w:rFonts w:ascii="Arial" w:hAnsi="Arial" w:cs="Arial"/>
          <w:i/>
          <w:iCs/>
          <w:sz w:val="24"/>
          <w:szCs w:val="24"/>
        </w:rPr>
        <w:t xml:space="preserve"> 1797</w:t>
      </w:r>
    </w:p>
    <w:p w14:paraId="4F5A54BE" w14:textId="585B9DC5" w:rsidR="00717FB8" w:rsidRDefault="001C69B3" w:rsidP="00E176D7">
      <w:pPr>
        <w:pStyle w:val="Style1"/>
        <w:tabs>
          <w:tab w:val="num" w:pos="720"/>
        </w:tabs>
        <w:rPr>
          <w:rFonts w:ascii="Arial" w:hAnsi="Arial" w:cs="Arial"/>
          <w:sz w:val="24"/>
          <w:szCs w:val="24"/>
        </w:rPr>
      </w:pPr>
      <w:r>
        <w:rPr>
          <w:rFonts w:ascii="Arial" w:hAnsi="Arial" w:cs="Arial"/>
          <w:sz w:val="24"/>
          <w:szCs w:val="24"/>
        </w:rPr>
        <w:t>Both application route</w:t>
      </w:r>
      <w:r w:rsidR="00770789">
        <w:rPr>
          <w:rFonts w:ascii="Arial" w:hAnsi="Arial" w:cs="Arial"/>
          <w:sz w:val="24"/>
          <w:szCs w:val="24"/>
        </w:rPr>
        <w:t>s</w:t>
      </w:r>
      <w:r>
        <w:rPr>
          <w:rFonts w:ascii="Arial" w:hAnsi="Arial" w:cs="Arial"/>
          <w:sz w:val="24"/>
          <w:szCs w:val="24"/>
        </w:rPr>
        <w:t xml:space="preserve"> are shown in their entirety on this map</w:t>
      </w:r>
      <w:r w:rsidR="00770789">
        <w:rPr>
          <w:rFonts w:ascii="Arial" w:hAnsi="Arial" w:cs="Arial"/>
          <w:sz w:val="24"/>
          <w:szCs w:val="24"/>
        </w:rPr>
        <w:t xml:space="preserve">. </w:t>
      </w:r>
      <w:r w:rsidR="00CC0168">
        <w:rPr>
          <w:rFonts w:ascii="Arial" w:hAnsi="Arial" w:cs="Arial"/>
          <w:sz w:val="24"/>
          <w:szCs w:val="24"/>
        </w:rPr>
        <w:t xml:space="preserve">The applicant claims </w:t>
      </w:r>
      <w:r w:rsidR="00314574">
        <w:rPr>
          <w:rFonts w:ascii="Arial" w:hAnsi="Arial" w:cs="Arial"/>
          <w:sz w:val="24"/>
          <w:szCs w:val="24"/>
        </w:rPr>
        <w:t xml:space="preserve">the </w:t>
      </w:r>
      <w:r w:rsidR="006B2660">
        <w:rPr>
          <w:rFonts w:ascii="Arial" w:hAnsi="Arial" w:cs="Arial"/>
          <w:sz w:val="24"/>
          <w:szCs w:val="24"/>
        </w:rPr>
        <w:t xml:space="preserve">drawings provide good evidence of the existence of the routes at the end of the eighteenth </w:t>
      </w:r>
      <w:r w:rsidR="00D37CC6">
        <w:rPr>
          <w:rFonts w:ascii="Arial" w:hAnsi="Arial" w:cs="Arial"/>
          <w:sz w:val="24"/>
          <w:szCs w:val="24"/>
        </w:rPr>
        <w:t>century</w:t>
      </w:r>
      <w:r w:rsidR="00BA6131">
        <w:rPr>
          <w:rFonts w:ascii="Arial" w:hAnsi="Arial" w:cs="Arial"/>
          <w:sz w:val="24"/>
          <w:szCs w:val="24"/>
        </w:rPr>
        <w:t>.</w:t>
      </w:r>
      <w:r w:rsidR="006B64CA">
        <w:rPr>
          <w:rFonts w:ascii="Arial" w:hAnsi="Arial" w:cs="Arial"/>
          <w:sz w:val="24"/>
          <w:szCs w:val="24"/>
        </w:rPr>
        <w:t xml:space="preserve"> The Council </w:t>
      </w:r>
      <w:r w:rsidR="00FC6475">
        <w:rPr>
          <w:rFonts w:ascii="Arial" w:hAnsi="Arial" w:cs="Arial"/>
          <w:sz w:val="24"/>
          <w:szCs w:val="24"/>
        </w:rPr>
        <w:t xml:space="preserve">points out that both </w:t>
      </w:r>
      <w:proofErr w:type="spellStart"/>
      <w:r w:rsidR="00FC6475">
        <w:rPr>
          <w:rFonts w:ascii="Arial" w:hAnsi="Arial" w:cs="Arial"/>
          <w:sz w:val="24"/>
          <w:szCs w:val="24"/>
        </w:rPr>
        <w:t>Cherryg</w:t>
      </w:r>
      <w:r w:rsidR="00086448">
        <w:rPr>
          <w:rFonts w:ascii="Arial" w:hAnsi="Arial" w:cs="Arial"/>
          <w:sz w:val="24"/>
          <w:szCs w:val="24"/>
        </w:rPr>
        <w:t>ar</w:t>
      </w:r>
      <w:r w:rsidR="00FC6475">
        <w:rPr>
          <w:rFonts w:ascii="Arial" w:hAnsi="Arial" w:cs="Arial"/>
          <w:sz w:val="24"/>
          <w:szCs w:val="24"/>
        </w:rPr>
        <w:t>den</w:t>
      </w:r>
      <w:proofErr w:type="spellEnd"/>
      <w:r w:rsidR="00FC6475">
        <w:rPr>
          <w:rFonts w:ascii="Arial" w:hAnsi="Arial" w:cs="Arial"/>
          <w:sz w:val="24"/>
          <w:szCs w:val="24"/>
        </w:rPr>
        <w:t xml:space="preserve"> Lane and Bridleway EE279, which </w:t>
      </w:r>
      <w:r w:rsidR="00190886">
        <w:rPr>
          <w:rFonts w:ascii="Arial" w:hAnsi="Arial" w:cs="Arial"/>
          <w:sz w:val="24"/>
          <w:szCs w:val="24"/>
        </w:rPr>
        <w:t>extends from</w:t>
      </w:r>
      <w:r w:rsidR="00760832">
        <w:rPr>
          <w:rFonts w:ascii="Arial" w:hAnsi="Arial" w:cs="Arial"/>
          <w:sz w:val="24"/>
          <w:szCs w:val="24"/>
        </w:rPr>
        <w:t xml:space="preserve"> </w:t>
      </w:r>
      <w:proofErr w:type="spellStart"/>
      <w:r w:rsidR="00760832">
        <w:rPr>
          <w:rFonts w:ascii="Arial" w:hAnsi="Arial" w:cs="Arial"/>
          <w:sz w:val="24"/>
          <w:szCs w:val="24"/>
        </w:rPr>
        <w:t>Cherrygarden</w:t>
      </w:r>
      <w:proofErr w:type="spellEnd"/>
      <w:r w:rsidR="00760832">
        <w:rPr>
          <w:rFonts w:ascii="Arial" w:hAnsi="Arial" w:cs="Arial"/>
          <w:sz w:val="24"/>
          <w:szCs w:val="24"/>
        </w:rPr>
        <w:t xml:space="preserve"> Lane, are shown in the same manner. In addition, there are </w:t>
      </w:r>
      <w:r w:rsidR="00A54FC8">
        <w:rPr>
          <w:rFonts w:ascii="Arial" w:hAnsi="Arial" w:cs="Arial"/>
          <w:sz w:val="24"/>
          <w:szCs w:val="24"/>
        </w:rPr>
        <w:t>routes that are now recorded as public footpaths</w:t>
      </w:r>
      <w:r w:rsidR="00190886">
        <w:rPr>
          <w:rFonts w:ascii="Arial" w:hAnsi="Arial" w:cs="Arial"/>
          <w:sz w:val="24"/>
          <w:szCs w:val="24"/>
        </w:rPr>
        <w:t xml:space="preserve"> that are shown i</w:t>
      </w:r>
      <w:r w:rsidR="00DB590D">
        <w:rPr>
          <w:rFonts w:ascii="Arial" w:hAnsi="Arial" w:cs="Arial"/>
          <w:sz w:val="24"/>
          <w:szCs w:val="24"/>
        </w:rPr>
        <w:t xml:space="preserve">n the same manner. </w:t>
      </w:r>
      <w:r w:rsidR="008569E6">
        <w:rPr>
          <w:rFonts w:ascii="Arial" w:hAnsi="Arial" w:cs="Arial"/>
          <w:sz w:val="24"/>
          <w:szCs w:val="24"/>
        </w:rPr>
        <w:t xml:space="preserve">The </w:t>
      </w:r>
      <w:r w:rsidR="0024245B">
        <w:rPr>
          <w:rFonts w:ascii="Arial" w:hAnsi="Arial" w:cs="Arial"/>
          <w:sz w:val="24"/>
          <w:szCs w:val="24"/>
        </w:rPr>
        <w:t>objector</w:t>
      </w:r>
      <w:r w:rsidR="008569E6">
        <w:rPr>
          <w:rFonts w:ascii="Arial" w:hAnsi="Arial" w:cs="Arial"/>
          <w:sz w:val="24"/>
          <w:szCs w:val="24"/>
        </w:rPr>
        <w:t xml:space="preserve"> comments</w:t>
      </w:r>
      <w:r w:rsidR="003819FE">
        <w:rPr>
          <w:rFonts w:ascii="Arial" w:hAnsi="Arial" w:cs="Arial"/>
          <w:sz w:val="24"/>
          <w:szCs w:val="24"/>
        </w:rPr>
        <w:t>,</w:t>
      </w:r>
      <w:r w:rsidR="008569E6">
        <w:rPr>
          <w:rFonts w:ascii="Arial" w:hAnsi="Arial" w:cs="Arial"/>
          <w:sz w:val="24"/>
          <w:szCs w:val="24"/>
        </w:rPr>
        <w:t xml:space="preserve"> </w:t>
      </w:r>
      <w:r w:rsidR="002D0072">
        <w:rPr>
          <w:rFonts w:ascii="Arial" w:hAnsi="Arial" w:cs="Arial"/>
          <w:sz w:val="24"/>
          <w:szCs w:val="24"/>
        </w:rPr>
        <w:t>in relation t</w:t>
      </w:r>
      <w:r w:rsidR="003819FE">
        <w:rPr>
          <w:rFonts w:ascii="Arial" w:hAnsi="Arial" w:cs="Arial"/>
          <w:sz w:val="24"/>
          <w:szCs w:val="24"/>
        </w:rPr>
        <w:t>o</w:t>
      </w:r>
      <w:r w:rsidR="002D0072">
        <w:rPr>
          <w:rFonts w:ascii="Arial" w:hAnsi="Arial" w:cs="Arial"/>
          <w:sz w:val="24"/>
          <w:szCs w:val="24"/>
        </w:rPr>
        <w:t xml:space="preserve"> application B, </w:t>
      </w:r>
      <w:r w:rsidR="008569E6">
        <w:rPr>
          <w:rFonts w:ascii="Arial" w:hAnsi="Arial" w:cs="Arial"/>
          <w:sz w:val="24"/>
          <w:szCs w:val="24"/>
        </w:rPr>
        <w:t>that the drawing</w:t>
      </w:r>
      <w:r w:rsidR="002D0072">
        <w:rPr>
          <w:rFonts w:ascii="Arial" w:hAnsi="Arial" w:cs="Arial"/>
          <w:sz w:val="24"/>
          <w:szCs w:val="24"/>
        </w:rPr>
        <w:t>s</w:t>
      </w:r>
      <w:r w:rsidR="008569E6">
        <w:rPr>
          <w:rFonts w:ascii="Arial" w:hAnsi="Arial" w:cs="Arial"/>
          <w:sz w:val="24"/>
          <w:szCs w:val="24"/>
        </w:rPr>
        <w:t xml:space="preserve"> do </w:t>
      </w:r>
      <w:r w:rsidR="002D0072">
        <w:rPr>
          <w:rFonts w:ascii="Arial" w:hAnsi="Arial" w:cs="Arial"/>
          <w:sz w:val="24"/>
          <w:szCs w:val="24"/>
        </w:rPr>
        <w:t xml:space="preserve">not provide evidence of the higher public rights claimed. </w:t>
      </w:r>
      <w:r w:rsidR="00365524">
        <w:rPr>
          <w:rFonts w:ascii="Arial" w:hAnsi="Arial" w:cs="Arial"/>
          <w:sz w:val="24"/>
          <w:szCs w:val="24"/>
        </w:rPr>
        <w:t>I consider that although the</w:t>
      </w:r>
      <w:r w:rsidR="00924055">
        <w:rPr>
          <w:rFonts w:ascii="Arial" w:hAnsi="Arial" w:cs="Arial"/>
          <w:sz w:val="24"/>
          <w:szCs w:val="24"/>
        </w:rPr>
        <w:t xml:space="preserve"> OS drawings do</w:t>
      </w:r>
      <w:r w:rsidR="001D2AF3">
        <w:rPr>
          <w:rFonts w:ascii="Arial" w:hAnsi="Arial" w:cs="Arial"/>
          <w:sz w:val="24"/>
          <w:szCs w:val="24"/>
        </w:rPr>
        <w:t xml:space="preserve"> not </w:t>
      </w:r>
      <w:r w:rsidR="006A1AD6">
        <w:rPr>
          <w:rFonts w:ascii="Arial" w:hAnsi="Arial" w:cs="Arial"/>
          <w:sz w:val="24"/>
          <w:szCs w:val="24"/>
        </w:rPr>
        <w:t>give an indication of status</w:t>
      </w:r>
      <w:r w:rsidR="00954CBF">
        <w:rPr>
          <w:rFonts w:ascii="Arial" w:hAnsi="Arial" w:cs="Arial"/>
          <w:sz w:val="24"/>
          <w:szCs w:val="24"/>
        </w:rPr>
        <w:t xml:space="preserve">, </w:t>
      </w:r>
      <w:proofErr w:type="gramStart"/>
      <w:r w:rsidR="00954CBF">
        <w:rPr>
          <w:rFonts w:ascii="Arial" w:hAnsi="Arial" w:cs="Arial"/>
          <w:sz w:val="24"/>
          <w:szCs w:val="24"/>
        </w:rPr>
        <w:t xml:space="preserve">it </w:t>
      </w:r>
      <w:r w:rsidR="00B9311B">
        <w:rPr>
          <w:rFonts w:ascii="Arial" w:hAnsi="Arial" w:cs="Arial"/>
          <w:sz w:val="24"/>
          <w:szCs w:val="24"/>
        </w:rPr>
        <w:t xml:space="preserve">is clear </w:t>
      </w:r>
      <w:r w:rsidR="00E11E8D">
        <w:rPr>
          <w:rFonts w:ascii="Arial" w:hAnsi="Arial" w:cs="Arial"/>
          <w:sz w:val="24"/>
          <w:szCs w:val="24"/>
        </w:rPr>
        <w:t>that both</w:t>
      </w:r>
      <w:proofErr w:type="gramEnd"/>
      <w:r w:rsidR="00E11E8D">
        <w:rPr>
          <w:rFonts w:ascii="Arial" w:hAnsi="Arial" w:cs="Arial"/>
          <w:sz w:val="24"/>
          <w:szCs w:val="24"/>
        </w:rPr>
        <w:t xml:space="preserve"> routes </w:t>
      </w:r>
      <w:r w:rsidR="00E31F81">
        <w:rPr>
          <w:rFonts w:ascii="Arial" w:hAnsi="Arial" w:cs="Arial"/>
          <w:sz w:val="24"/>
          <w:szCs w:val="24"/>
        </w:rPr>
        <w:t xml:space="preserve">were in physical existence </w:t>
      </w:r>
      <w:r w:rsidR="00025FEE">
        <w:rPr>
          <w:rFonts w:ascii="Arial" w:hAnsi="Arial" w:cs="Arial"/>
          <w:sz w:val="24"/>
          <w:szCs w:val="24"/>
        </w:rPr>
        <w:t xml:space="preserve">and </w:t>
      </w:r>
      <w:r w:rsidR="00E11E8D">
        <w:rPr>
          <w:rFonts w:ascii="Arial" w:hAnsi="Arial" w:cs="Arial"/>
          <w:sz w:val="24"/>
          <w:szCs w:val="24"/>
        </w:rPr>
        <w:t>form</w:t>
      </w:r>
      <w:r w:rsidR="00025FEE">
        <w:rPr>
          <w:rFonts w:ascii="Arial" w:hAnsi="Arial" w:cs="Arial"/>
          <w:sz w:val="24"/>
          <w:szCs w:val="24"/>
        </w:rPr>
        <w:t>ed</w:t>
      </w:r>
      <w:r w:rsidR="00E11E8D">
        <w:rPr>
          <w:rFonts w:ascii="Arial" w:hAnsi="Arial" w:cs="Arial"/>
          <w:sz w:val="24"/>
          <w:szCs w:val="24"/>
        </w:rPr>
        <w:t xml:space="preserve"> part of</w:t>
      </w:r>
      <w:r w:rsidR="00B9311B">
        <w:rPr>
          <w:rFonts w:ascii="Arial" w:hAnsi="Arial" w:cs="Arial"/>
          <w:sz w:val="24"/>
          <w:szCs w:val="24"/>
        </w:rPr>
        <w:t xml:space="preserve"> a significant </w:t>
      </w:r>
      <w:r w:rsidR="00EF1009">
        <w:rPr>
          <w:rFonts w:ascii="Arial" w:hAnsi="Arial" w:cs="Arial"/>
          <w:sz w:val="24"/>
          <w:szCs w:val="24"/>
        </w:rPr>
        <w:t xml:space="preserve">through </w:t>
      </w:r>
      <w:r w:rsidR="00B9311B">
        <w:rPr>
          <w:rFonts w:ascii="Arial" w:hAnsi="Arial" w:cs="Arial"/>
          <w:sz w:val="24"/>
          <w:szCs w:val="24"/>
        </w:rPr>
        <w:t>route</w:t>
      </w:r>
      <w:r w:rsidR="00EF1009">
        <w:rPr>
          <w:rFonts w:ascii="Arial" w:hAnsi="Arial" w:cs="Arial"/>
          <w:sz w:val="24"/>
          <w:szCs w:val="24"/>
        </w:rPr>
        <w:t xml:space="preserve"> at the time</w:t>
      </w:r>
      <w:r w:rsidR="00025FEE">
        <w:rPr>
          <w:rFonts w:ascii="Arial" w:hAnsi="Arial" w:cs="Arial"/>
          <w:sz w:val="24"/>
          <w:szCs w:val="24"/>
        </w:rPr>
        <w:t>.</w:t>
      </w:r>
      <w:r w:rsidR="00924055">
        <w:rPr>
          <w:rFonts w:ascii="Arial" w:hAnsi="Arial" w:cs="Arial"/>
          <w:sz w:val="24"/>
          <w:szCs w:val="24"/>
        </w:rPr>
        <w:t xml:space="preserve"> </w:t>
      </w:r>
      <w:r w:rsidR="00A54FC8">
        <w:rPr>
          <w:rFonts w:ascii="Arial" w:hAnsi="Arial" w:cs="Arial"/>
          <w:sz w:val="24"/>
          <w:szCs w:val="24"/>
        </w:rPr>
        <w:t xml:space="preserve"> </w:t>
      </w:r>
    </w:p>
    <w:p w14:paraId="1AC6529F" w14:textId="59B3C680" w:rsidR="00795FA3" w:rsidRPr="008E4FD3" w:rsidRDefault="008E4FD3" w:rsidP="008E4FD3">
      <w:pPr>
        <w:pStyle w:val="Style1"/>
        <w:numPr>
          <w:ilvl w:val="0"/>
          <w:numId w:val="0"/>
        </w:numPr>
        <w:rPr>
          <w:rFonts w:ascii="Arial" w:hAnsi="Arial" w:cs="Arial"/>
          <w:i/>
          <w:iCs/>
          <w:sz w:val="24"/>
          <w:szCs w:val="24"/>
        </w:rPr>
      </w:pPr>
      <w:r w:rsidRPr="008E4FD3">
        <w:rPr>
          <w:rFonts w:ascii="Arial" w:hAnsi="Arial" w:cs="Arial"/>
          <w:i/>
          <w:iCs/>
          <w:sz w:val="24"/>
          <w:szCs w:val="24"/>
        </w:rPr>
        <w:lastRenderedPageBreak/>
        <w:t>Barlow-Hasted map of Kent 1797-1801</w:t>
      </w:r>
    </w:p>
    <w:p w14:paraId="214717C9" w14:textId="6F70E82E" w:rsidR="00795FA3" w:rsidRDefault="00866F3A" w:rsidP="00E176D7">
      <w:pPr>
        <w:pStyle w:val="Style1"/>
        <w:tabs>
          <w:tab w:val="num" w:pos="720"/>
        </w:tabs>
        <w:rPr>
          <w:rFonts w:ascii="Arial" w:hAnsi="Arial" w:cs="Arial"/>
          <w:sz w:val="24"/>
          <w:szCs w:val="24"/>
        </w:rPr>
      </w:pPr>
      <w:r>
        <w:rPr>
          <w:rFonts w:ascii="Arial" w:hAnsi="Arial" w:cs="Arial"/>
          <w:sz w:val="24"/>
          <w:szCs w:val="24"/>
        </w:rPr>
        <w:t xml:space="preserve">This map is in two parts </w:t>
      </w:r>
      <w:r w:rsidR="00F2088D">
        <w:rPr>
          <w:rFonts w:ascii="Arial" w:hAnsi="Arial" w:cs="Arial"/>
          <w:sz w:val="24"/>
          <w:szCs w:val="24"/>
        </w:rPr>
        <w:t xml:space="preserve">for the </w:t>
      </w:r>
      <w:proofErr w:type="spellStart"/>
      <w:r w:rsidR="00F2088D">
        <w:rPr>
          <w:rFonts w:ascii="Arial" w:hAnsi="Arial" w:cs="Arial"/>
          <w:sz w:val="24"/>
          <w:szCs w:val="24"/>
        </w:rPr>
        <w:t>hundred</w:t>
      </w:r>
      <w:proofErr w:type="spellEnd"/>
      <w:r w:rsidR="00F2088D">
        <w:rPr>
          <w:rFonts w:ascii="Arial" w:hAnsi="Arial" w:cs="Arial"/>
          <w:sz w:val="24"/>
          <w:szCs w:val="24"/>
        </w:rPr>
        <w:t xml:space="preserve"> of </w:t>
      </w:r>
      <w:proofErr w:type="spellStart"/>
      <w:r w:rsidR="00F2088D">
        <w:rPr>
          <w:rFonts w:ascii="Arial" w:hAnsi="Arial" w:cs="Arial"/>
          <w:sz w:val="24"/>
          <w:szCs w:val="24"/>
        </w:rPr>
        <w:t>Eastry</w:t>
      </w:r>
      <w:proofErr w:type="spellEnd"/>
      <w:r w:rsidR="00F2088D">
        <w:rPr>
          <w:rFonts w:ascii="Arial" w:hAnsi="Arial" w:cs="Arial"/>
          <w:sz w:val="24"/>
          <w:szCs w:val="24"/>
        </w:rPr>
        <w:t xml:space="preserve"> </w:t>
      </w:r>
      <w:r w:rsidR="001F23E6">
        <w:rPr>
          <w:rFonts w:ascii="Arial" w:hAnsi="Arial" w:cs="Arial"/>
          <w:sz w:val="24"/>
          <w:szCs w:val="24"/>
        </w:rPr>
        <w:t xml:space="preserve">and the </w:t>
      </w:r>
      <w:proofErr w:type="spellStart"/>
      <w:r w:rsidR="001F23E6">
        <w:rPr>
          <w:rFonts w:ascii="Arial" w:hAnsi="Arial" w:cs="Arial"/>
          <w:sz w:val="24"/>
          <w:szCs w:val="24"/>
        </w:rPr>
        <w:t>hundred</w:t>
      </w:r>
      <w:proofErr w:type="spellEnd"/>
      <w:r w:rsidR="001F23E6">
        <w:rPr>
          <w:rFonts w:ascii="Arial" w:hAnsi="Arial" w:cs="Arial"/>
          <w:sz w:val="24"/>
          <w:szCs w:val="24"/>
        </w:rPr>
        <w:t xml:space="preserve"> of </w:t>
      </w:r>
      <w:proofErr w:type="spellStart"/>
      <w:r w:rsidR="001F23E6">
        <w:rPr>
          <w:rFonts w:ascii="Arial" w:hAnsi="Arial" w:cs="Arial"/>
          <w:sz w:val="24"/>
          <w:szCs w:val="24"/>
        </w:rPr>
        <w:t>Wingham</w:t>
      </w:r>
      <w:proofErr w:type="spellEnd"/>
      <w:r w:rsidR="001F23E6">
        <w:rPr>
          <w:rFonts w:ascii="Arial" w:hAnsi="Arial" w:cs="Arial"/>
          <w:sz w:val="24"/>
          <w:szCs w:val="24"/>
        </w:rPr>
        <w:t xml:space="preserve">. </w:t>
      </w:r>
      <w:r w:rsidR="00FD5C74">
        <w:rPr>
          <w:rFonts w:ascii="Arial" w:hAnsi="Arial" w:cs="Arial"/>
          <w:sz w:val="24"/>
          <w:szCs w:val="24"/>
        </w:rPr>
        <w:t>Th</w:t>
      </w:r>
      <w:r w:rsidR="008F5091">
        <w:rPr>
          <w:rFonts w:ascii="Arial" w:hAnsi="Arial" w:cs="Arial"/>
          <w:sz w:val="24"/>
          <w:szCs w:val="24"/>
        </w:rPr>
        <w:t>e</w:t>
      </w:r>
      <w:r w:rsidR="00FD5C74">
        <w:rPr>
          <w:rFonts w:ascii="Arial" w:hAnsi="Arial" w:cs="Arial"/>
          <w:sz w:val="24"/>
          <w:szCs w:val="24"/>
        </w:rPr>
        <w:t xml:space="preserve"> </w:t>
      </w:r>
      <w:proofErr w:type="spellStart"/>
      <w:r w:rsidR="000E52F0">
        <w:rPr>
          <w:rFonts w:ascii="Arial" w:hAnsi="Arial" w:cs="Arial"/>
          <w:sz w:val="24"/>
          <w:szCs w:val="24"/>
        </w:rPr>
        <w:t>Eastry</w:t>
      </w:r>
      <w:proofErr w:type="spellEnd"/>
      <w:r w:rsidR="000E52F0">
        <w:rPr>
          <w:rFonts w:ascii="Arial" w:hAnsi="Arial" w:cs="Arial"/>
          <w:sz w:val="24"/>
          <w:szCs w:val="24"/>
        </w:rPr>
        <w:t xml:space="preserve"> </w:t>
      </w:r>
      <w:r w:rsidR="00FD5C74">
        <w:rPr>
          <w:rFonts w:ascii="Arial" w:hAnsi="Arial" w:cs="Arial"/>
          <w:sz w:val="24"/>
          <w:szCs w:val="24"/>
        </w:rPr>
        <w:t xml:space="preserve">map </w:t>
      </w:r>
      <w:r w:rsidR="00651C47">
        <w:rPr>
          <w:rFonts w:ascii="Arial" w:hAnsi="Arial" w:cs="Arial"/>
          <w:sz w:val="24"/>
          <w:szCs w:val="24"/>
        </w:rPr>
        <w:t>shows the route of application B between point</w:t>
      </w:r>
      <w:r w:rsidR="00A60CC1">
        <w:rPr>
          <w:rFonts w:ascii="Arial" w:hAnsi="Arial" w:cs="Arial"/>
          <w:sz w:val="24"/>
          <w:szCs w:val="24"/>
        </w:rPr>
        <w:t xml:space="preserve"> A and just beyond point B</w:t>
      </w:r>
      <w:r w:rsidR="00432894">
        <w:rPr>
          <w:rFonts w:ascii="Arial" w:hAnsi="Arial" w:cs="Arial"/>
          <w:sz w:val="24"/>
          <w:szCs w:val="24"/>
        </w:rPr>
        <w:t xml:space="preserve"> where it stops at the boundary</w:t>
      </w:r>
      <w:r>
        <w:rPr>
          <w:rFonts w:ascii="Arial" w:hAnsi="Arial" w:cs="Arial"/>
          <w:sz w:val="24"/>
          <w:szCs w:val="24"/>
        </w:rPr>
        <w:t>.</w:t>
      </w:r>
      <w:r w:rsidR="00F9327F">
        <w:rPr>
          <w:rFonts w:ascii="Arial" w:hAnsi="Arial" w:cs="Arial"/>
          <w:sz w:val="24"/>
          <w:szCs w:val="24"/>
        </w:rPr>
        <w:t xml:space="preserve"> The route is shown as </w:t>
      </w:r>
      <w:r w:rsidR="002D78F0">
        <w:rPr>
          <w:rFonts w:ascii="Arial" w:hAnsi="Arial" w:cs="Arial"/>
          <w:sz w:val="24"/>
          <w:szCs w:val="24"/>
        </w:rPr>
        <w:t>double continuous lines.</w:t>
      </w:r>
      <w:r w:rsidR="00FE5CDE">
        <w:rPr>
          <w:rFonts w:ascii="Arial" w:hAnsi="Arial" w:cs="Arial"/>
          <w:sz w:val="24"/>
          <w:szCs w:val="24"/>
        </w:rPr>
        <w:t xml:space="preserve"> </w:t>
      </w:r>
      <w:r w:rsidR="004A01F7">
        <w:rPr>
          <w:rFonts w:ascii="Arial" w:hAnsi="Arial" w:cs="Arial"/>
          <w:sz w:val="24"/>
          <w:szCs w:val="24"/>
        </w:rPr>
        <w:t xml:space="preserve">The </w:t>
      </w:r>
      <w:proofErr w:type="spellStart"/>
      <w:r w:rsidR="004A01F7">
        <w:rPr>
          <w:rFonts w:ascii="Arial" w:hAnsi="Arial" w:cs="Arial"/>
          <w:sz w:val="24"/>
          <w:szCs w:val="24"/>
        </w:rPr>
        <w:t>Wingham</w:t>
      </w:r>
      <w:proofErr w:type="spellEnd"/>
      <w:r w:rsidR="004A01F7">
        <w:rPr>
          <w:rFonts w:ascii="Arial" w:hAnsi="Arial" w:cs="Arial"/>
          <w:sz w:val="24"/>
          <w:szCs w:val="24"/>
        </w:rPr>
        <w:t xml:space="preserve"> map does not appear to show </w:t>
      </w:r>
      <w:r w:rsidR="008A45C5">
        <w:rPr>
          <w:rFonts w:ascii="Arial" w:hAnsi="Arial" w:cs="Arial"/>
          <w:sz w:val="24"/>
          <w:szCs w:val="24"/>
        </w:rPr>
        <w:t>the route</w:t>
      </w:r>
      <w:r w:rsidR="00FD10FA">
        <w:rPr>
          <w:rFonts w:ascii="Arial" w:hAnsi="Arial" w:cs="Arial"/>
          <w:sz w:val="24"/>
          <w:szCs w:val="24"/>
        </w:rPr>
        <w:t>, although the junction of point D is shown near to the boundary</w:t>
      </w:r>
      <w:r w:rsidR="002D14D8">
        <w:rPr>
          <w:rFonts w:ascii="Arial" w:hAnsi="Arial" w:cs="Arial"/>
          <w:sz w:val="24"/>
          <w:szCs w:val="24"/>
        </w:rPr>
        <w:t>.</w:t>
      </w:r>
      <w:r w:rsidR="002D78F0">
        <w:rPr>
          <w:rFonts w:ascii="Arial" w:hAnsi="Arial" w:cs="Arial"/>
          <w:sz w:val="24"/>
          <w:szCs w:val="24"/>
        </w:rPr>
        <w:t xml:space="preserve"> The applicant </w:t>
      </w:r>
      <w:r w:rsidR="005D3A5D">
        <w:rPr>
          <w:rFonts w:ascii="Arial" w:hAnsi="Arial" w:cs="Arial"/>
          <w:sz w:val="24"/>
          <w:szCs w:val="24"/>
        </w:rPr>
        <w:t xml:space="preserve">states this </w:t>
      </w:r>
      <w:r w:rsidR="00794A3E">
        <w:rPr>
          <w:rFonts w:ascii="Arial" w:hAnsi="Arial" w:cs="Arial"/>
          <w:sz w:val="24"/>
          <w:szCs w:val="24"/>
        </w:rPr>
        <w:t xml:space="preserve">is good evidence of a defined way </w:t>
      </w:r>
      <w:r w:rsidR="00D6780E">
        <w:rPr>
          <w:rFonts w:ascii="Arial" w:hAnsi="Arial" w:cs="Arial"/>
          <w:sz w:val="24"/>
          <w:szCs w:val="24"/>
        </w:rPr>
        <w:t xml:space="preserve">for part of application B, </w:t>
      </w:r>
      <w:r w:rsidR="00794A3E">
        <w:rPr>
          <w:rFonts w:ascii="Arial" w:hAnsi="Arial" w:cs="Arial"/>
          <w:sz w:val="24"/>
          <w:szCs w:val="24"/>
        </w:rPr>
        <w:t xml:space="preserve">but there is some uncertainty </w:t>
      </w:r>
      <w:r w:rsidR="00E90815">
        <w:rPr>
          <w:rFonts w:ascii="Arial" w:hAnsi="Arial" w:cs="Arial"/>
          <w:sz w:val="24"/>
          <w:szCs w:val="24"/>
        </w:rPr>
        <w:t>about the continuation of the way</w:t>
      </w:r>
      <w:r w:rsidR="00D6780E">
        <w:rPr>
          <w:rFonts w:ascii="Arial" w:hAnsi="Arial" w:cs="Arial"/>
          <w:sz w:val="24"/>
          <w:szCs w:val="24"/>
        </w:rPr>
        <w:t>.</w:t>
      </w:r>
      <w:r w:rsidR="00B84EAD">
        <w:rPr>
          <w:rFonts w:ascii="Arial" w:hAnsi="Arial" w:cs="Arial"/>
          <w:sz w:val="24"/>
          <w:szCs w:val="24"/>
        </w:rPr>
        <w:t xml:space="preserve"> </w:t>
      </w:r>
      <w:r w:rsidR="009937C2">
        <w:rPr>
          <w:rFonts w:ascii="Arial" w:hAnsi="Arial" w:cs="Arial"/>
          <w:sz w:val="24"/>
          <w:szCs w:val="24"/>
        </w:rPr>
        <w:t>The applicant claims</w:t>
      </w:r>
      <w:r w:rsidR="00B84EAD">
        <w:rPr>
          <w:rFonts w:ascii="Arial" w:hAnsi="Arial" w:cs="Arial"/>
          <w:sz w:val="24"/>
          <w:szCs w:val="24"/>
        </w:rPr>
        <w:t xml:space="preserve"> the map was</w:t>
      </w:r>
      <w:r w:rsidR="009937C2">
        <w:rPr>
          <w:rFonts w:ascii="Arial" w:hAnsi="Arial" w:cs="Arial"/>
          <w:sz w:val="24"/>
          <w:szCs w:val="24"/>
        </w:rPr>
        <w:t xml:space="preserve"> widely commercially published </w:t>
      </w:r>
      <w:r w:rsidR="00742147">
        <w:rPr>
          <w:rFonts w:ascii="Arial" w:hAnsi="Arial" w:cs="Arial"/>
          <w:sz w:val="24"/>
          <w:szCs w:val="24"/>
        </w:rPr>
        <w:t>and would tend to show through routes that were public highways</w:t>
      </w:r>
      <w:r w:rsidR="00022BF9">
        <w:rPr>
          <w:rFonts w:ascii="Arial" w:hAnsi="Arial" w:cs="Arial"/>
          <w:sz w:val="24"/>
          <w:szCs w:val="24"/>
        </w:rPr>
        <w:t xml:space="preserve">. </w:t>
      </w:r>
      <w:r w:rsidR="00B80139">
        <w:rPr>
          <w:rFonts w:ascii="Arial" w:hAnsi="Arial" w:cs="Arial"/>
          <w:sz w:val="24"/>
          <w:szCs w:val="24"/>
        </w:rPr>
        <w:t xml:space="preserve">I consider this is </w:t>
      </w:r>
      <w:r w:rsidR="00EC7EA6">
        <w:rPr>
          <w:rFonts w:ascii="Arial" w:hAnsi="Arial" w:cs="Arial"/>
          <w:sz w:val="24"/>
          <w:szCs w:val="24"/>
        </w:rPr>
        <w:t>good evidence</w:t>
      </w:r>
      <w:r w:rsidR="00B61278">
        <w:rPr>
          <w:rFonts w:ascii="Arial" w:hAnsi="Arial" w:cs="Arial"/>
          <w:sz w:val="24"/>
          <w:szCs w:val="24"/>
        </w:rPr>
        <w:t>, however</w:t>
      </w:r>
      <w:r w:rsidR="00821DE1">
        <w:rPr>
          <w:rFonts w:ascii="Arial" w:hAnsi="Arial" w:cs="Arial"/>
          <w:sz w:val="24"/>
          <w:szCs w:val="24"/>
        </w:rPr>
        <w:t>,</w:t>
      </w:r>
      <w:r w:rsidR="00B61278">
        <w:rPr>
          <w:rFonts w:ascii="Arial" w:hAnsi="Arial" w:cs="Arial"/>
          <w:sz w:val="24"/>
          <w:szCs w:val="24"/>
        </w:rPr>
        <w:t xml:space="preserve"> the weight is limited as it does only show part of the route for application </w:t>
      </w:r>
      <w:proofErr w:type="gramStart"/>
      <w:r w:rsidR="00B61278">
        <w:rPr>
          <w:rFonts w:ascii="Arial" w:hAnsi="Arial" w:cs="Arial"/>
          <w:sz w:val="24"/>
          <w:szCs w:val="24"/>
        </w:rPr>
        <w:t>B</w:t>
      </w:r>
      <w:proofErr w:type="gramEnd"/>
      <w:r w:rsidR="00B61278">
        <w:rPr>
          <w:rFonts w:ascii="Arial" w:hAnsi="Arial" w:cs="Arial"/>
          <w:sz w:val="24"/>
          <w:szCs w:val="24"/>
        </w:rPr>
        <w:t xml:space="preserve"> </w:t>
      </w:r>
      <w:r w:rsidR="00ED30BA">
        <w:rPr>
          <w:rFonts w:ascii="Arial" w:hAnsi="Arial" w:cs="Arial"/>
          <w:sz w:val="24"/>
          <w:szCs w:val="24"/>
        </w:rPr>
        <w:t>and it is not clear whether or not the route for application A is shown</w:t>
      </w:r>
      <w:r w:rsidR="00821DE1">
        <w:rPr>
          <w:rFonts w:ascii="Arial" w:hAnsi="Arial" w:cs="Arial"/>
          <w:sz w:val="24"/>
          <w:szCs w:val="24"/>
        </w:rPr>
        <w:t>.</w:t>
      </w:r>
      <w:r w:rsidR="00B84EAD">
        <w:rPr>
          <w:rFonts w:ascii="Arial" w:hAnsi="Arial" w:cs="Arial"/>
          <w:sz w:val="24"/>
          <w:szCs w:val="24"/>
        </w:rPr>
        <w:t xml:space="preserve"> </w:t>
      </w:r>
      <w:r w:rsidR="00D6780E">
        <w:rPr>
          <w:rFonts w:ascii="Arial" w:hAnsi="Arial" w:cs="Arial"/>
          <w:sz w:val="24"/>
          <w:szCs w:val="24"/>
        </w:rPr>
        <w:t xml:space="preserve"> </w:t>
      </w:r>
      <w:r w:rsidR="002D14D8">
        <w:rPr>
          <w:rFonts w:ascii="Arial" w:hAnsi="Arial" w:cs="Arial"/>
          <w:sz w:val="24"/>
          <w:szCs w:val="24"/>
        </w:rPr>
        <w:t xml:space="preserve"> </w:t>
      </w:r>
      <w:r w:rsidR="00FD10FA">
        <w:rPr>
          <w:rFonts w:ascii="Arial" w:hAnsi="Arial" w:cs="Arial"/>
          <w:sz w:val="24"/>
          <w:szCs w:val="24"/>
        </w:rPr>
        <w:t xml:space="preserve"> </w:t>
      </w:r>
      <w:r w:rsidR="00651C47">
        <w:rPr>
          <w:rFonts w:ascii="Arial" w:hAnsi="Arial" w:cs="Arial"/>
          <w:sz w:val="24"/>
          <w:szCs w:val="24"/>
        </w:rPr>
        <w:t xml:space="preserve"> </w:t>
      </w:r>
    </w:p>
    <w:p w14:paraId="3F41C7A1" w14:textId="5F61AA29" w:rsidR="00717FB8" w:rsidRPr="00B93A45" w:rsidRDefault="00BF038E" w:rsidP="003C7AF6">
      <w:pPr>
        <w:pStyle w:val="Style1"/>
        <w:numPr>
          <w:ilvl w:val="0"/>
          <w:numId w:val="0"/>
        </w:numPr>
        <w:rPr>
          <w:rFonts w:ascii="Arial" w:hAnsi="Arial" w:cs="Arial"/>
          <w:i/>
          <w:iCs/>
          <w:sz w:val="24"/>
          <w:szCs w:val="24"/>
        </w:rPr>
      </w:pPr>
      <w:proofErr w:type="spellStart"/>
      <w:r w:rsidRPr="00B93A45">
        <w:rPr>
          <w:rFonts w:ascii="Arial" w:hAnsi="Arial" w:cs="Arial"/>
          <w:i/>
          <w:iCs/>
          <w:sz w:val="24"/>
          <w:szCs w:val="24"/>
        </w:rPr>
        <w:t>Mudge</w:t>
      </w:r>
      <w:r w:rsidR="00E40642">
        <w:rPr>
          <w:rFonts w:ascii="Arial" w:hAnsi="Arial" w:cs="Arial"/>
          <w:i/>
          <w:iCs/>
          <w:sz w:val="24"/>
          <w:szCs w:val="24"/>
        </w:rPr>
        <w:t>-Faden</w:t>
      </w:r>
      <w:proofErr w:type="spellEnd"/>
      <w:r w:rsidRPr="00B93A45">
        <w:rPr>
          <w:rFonts w:ascii="Arial" w:hAnsi="Arial" w:cs="Arial"/>
          <w:i/>
          <w:iCs/>
          <w:sz w:val="24"/>
          <w:szCs w:val="24"/>
        </w:rPr>
        <w:t xml:space="preserve"> </w:t>
      </w:r>
      <w:r w:rsidR="006E25E1">
        <w:rPr>
          <w:rFonts w:ascii="Arial" w:hAnsi="Arial" w:cs="Arial"/>
          <w:i/>
          <w:iCs/>
          <w:sz w:val="24"/>
          <w:szCs w:val="24"/>
        </w:rPr>
        <w:t xml:space="preserve">one inch </w:t>
      </w:r>
      <w:r w:rsidR="005F6CFE">
        <w:rPr>
          <w:rFonts w:ascii="Arial" w:hAnsi="Arial" w:cs="Arial"/>
          <w:i/>
          <w:iCs/>
          <w:sz w:val="24"/>
          <w:szCs w:val="24"/>
        </w:rPr>
        <w:t>m</w:t>
      </w:r>
      <w:r w:rsidR="00B93A45" w:rsidRPr="00B93A45">
        <w:rPr>
          <w:rFonts w:ascii="Arial" w:hAnsi="Arial" w:cs="Arial"/>
          <w:i/>
          <w:iCs/>
          <w:sz w:val="24"/>
          <w:szCs w:val="24"/>
        </w:rPr>
        <w:t>ap 1801</w:t>
      </w:r>
    </w:p>
    <w:p w14:paraId="0BCFC870" w14:textId="77777777" w:rsidR="003A2AC8" w:rsidRDefault="00A73426" w:rsidP="001B797B">
      <w:pPr>
        <w:pStyle w:val="Style1"/>
        <w:tabs>
          <w:tab w:val="num" w:pos="720"/>
        </w:tabs>
        <w:rPr>
          <w:rFonts w:ascii="Arial" w:hAnsi="Arial" w:cs="Arial"/>
          <w:sz w:val="24"/>
          <w:szCs w:val="24"/>
        </w:rPr>
      </w:pPr>
      <w:r>
        <w:rPr>
          <w:rFonts w:ascii="Arial" w:hAnsi="Arial" w:cs="Arial"/>
          <w:sz w:val="24"/>
          <w:szCs w:val="24"/>
        </w:rPr>
        <w:t xml:space="preserve">This map shows the route </w:t>
      </w:r>
      <w:r w:rsidR="002C3B02">
        <w:rPr>
          <w:rFonts w:ascii="Arial" w:hAnsi="Arial" w:cs="Arial"/>
          <w:sz w:val="24"/>
          <w:szCs w:val="24"/>
        </w:rPr>
        <w:t xml:space="preserve">of both application A and application B as </w:t>
      </w:r>
      <w:r w:rsidR="00CA7506">
        <w:rPr>
          <w:rFonts w:ascii="Arial" w:hAnsi="Arial" w:cs="Arial"/>
          <w:sz w:val="24"/>
          <w:szCs w:val="24"/>
        </w:rPr>
        <w:t xml:space="preserve">double </w:t>
      </w:r>
      <w:r w:rsidR="001B797B">
        <w:rPr>
          <w:rFonts w:ascii="Arial" w:hAnsi="Arial" w:cs="Arial"/>
          <w:sz w:val="24"/>
          <w:szCs w:val="24"/>
        </w:rPr>
        <w:t>dashed lines</w:t>
      </w:r>
      <w:r w:rsidR="00DB56DB">
        <w:rPr>
          <w:rFonts w:ascii="Arial" w:hAnsi="Arial" w:cs="Arial"/>
          <w:sz w:val="24"/>
          <w:szCs w:val="24"/>
        </w:rPr>
        <w:t>, suggesting the routes were unenclosed</w:t>
      </w:r>
      <w:r w:rsidR="00D069B3">
        <w:rPr>
          <w:rFonts w:ascii="Arial" w:hAnsi="Arial" w:cs="Arial"/>
          <w:sz w:val="24"/>
          <w:szCs w:val="24"/>
        </w:rPr>
        <w:t xml:space="preserve">. </w:t>
      </w:r>
      <w:r w:rsidR="00E3278B">
        <w:rPr>
          <w:rFonts w:ascii="Arial" w:hAnsi="Arial" w:cs="Arial"/>
          <w:sz w:val="24"/>
          <w:szCs w:val="24"/>
        </w:rPr>
        <w:t>The applicant claims this map was p</w:t>
      </w:r>
      <w:r w:rsidR="005B2B46">
        <w:rPr>
          <w:rFonts w:ascii="Arial" w:hAnsi="Arial" w:cs="Arial"/>
          <w:sz w:val="24"/>
          <w:szCs w:val="24"/>
        </w:rPr>
        <w:t xml:space="preserve">ublished privately </w:t>
      </w:r>
      <w:r w:rsidR="0048677F">
        <w:rPr>
          <w:rFonts w:ascii="Arial" w:hAnsi="Arial" w:cs="Arial"/>
          <w:sz w:val="24"/>
          <w:szCs w:val="24"/>
        </w:rPr>
        <w:t xml:space="preserve">for public and not military use and is therefore likely to </w:t>
      </w:r>
      <w:r w:rsidR="00AC5A5B">
        <w:rPr>
          <w:rFonts w:ascii="Arial" w:hAnsi="Arial" w:cs="Arial"/>
          <w:sz w:val="24"/>
          <w:szCs w:val="24"/>
        </w:rPr>
        <w:t xml:space="preserve">reflect the needs of the public. </w:t>
      </w:r>
      <w:r w:rsidR="00003FBB">
        <w:rPr>
          <w:rFonts w:ascii="Arial" w:hAnsi="Arial" w:cs="Arial"/>
          <w:sz w:val="24"/>
          <w:szCs w:val="24"/>
        </w:rPr>
        <w:t xml:space="preserve">They state it is good </w:t>
      </w:r>
      <w:r w:rsidR="002E6CDF">
        <w:rPr>
          <w:rFonts w:ascii="Arial" w:hAnsi="Arial" w:cs="Arial"/>
          <w:sz w:val="24"/>
          <w:szCs w:val="24"/>
        </w:rPr>
        <w:t xml:space="preserve">evidence for the existence of a defined way along the claimed routes </w:t>
      </w:r>
      <w:r w:rsidR="008049DB">
        <w:rPr>
          <w:rFonts w:ascii="Arial" w:hAnsi="Arial" w:cs="Arial"/>
          <w:sz w:val="24"/>
          <w:szCs w:val="24"/>
        </w:rPr>
        <w:t xml:space="preserve">and its depiction is consistent </w:t>
      </w:r>
      <w:r w:rsidR="00C01B1C">
        <w:rPr>
          <w:rFonts w:ascii="Arial" w:hAnsi="Arial" w:cs="Arial"/>
          <w:sz w:val="24"/>
          <w:szCs w:val="24"/>
        </w:rPr>
        <w:t xml:space="preserve">with a public highway. </w:t>
      </w:r>
    </w:p>
    <w:p w14:paraId="271CB9F6" w14:textId="1F9A52C0" w:rsidR="00717FB8" w:rsidRDefault="003A2AC8" w:rsidP="001B797B">
      <w:pPr>
        <w:pStyle w:val="Style1"/>
        <w:tabs>
          <w:tab w:val="num" w:pos="720"/>
        </w:tabs>
        <w:rPr>
          <w:rFonts w:ascii="Arial" w:hAnsi="Arial" w:cs="Arial"/>
          <w:sz w:val="24"/>
          <w:szCs w:val="24"/>
        </w:rPr>
      </w:pPr>
      <w:r>
        <w:rPr>
          <w:rFonts w:ascii="Arial" w:hAnsi="Arial" w:cs="Arial"/>
          <w:sz w:val="24"/>
          <w:szCs w:val="24"/>
        </w:rPr>
        <w:t>The Council state that the map</w:t>
      </w:r>
      <w:r w:rsidR="000E0665">
        <w:rPr>
          <w:rFonts w:ascii="Arial" w:hAnsi="Arial" w:cs="Arial"/>
          <w:sz w:val="24"/>
          <w:szCs w:val="24"/>
        </w:rPr>
        <w:t xml:space="preserve"> was produced </w:t>
      </w:r>
      <w:proofErr w:type="gramStart"/>
      <w:r w:rsidR="00BE7546">
        <w:rPr>
          <w:rFonts w:ascii="Arial" w:hAnsi="Arial" w:cs="Arial"/>
          <w:sz w:val="24"/>
          <w:szCs w:val="24"/>
        </w:rPr>
        <w:t>in an attempt to</w:t>
      </w:r>
      <w:proofErr w:type="gramEnd"/>
      <w:r w:rsidR="00BE7546">
        <w:rPr>
          <w:rFonts w:ascii="Arial" w:hAnsi="Arial" w:cs="Arial"/>
          <w:sz w:val="24"/>
          <w:szCs w:val="24"/>
        </w:rPr>
        <w:t xml:space="preserve"> map all routes </w:t>
      </w:r>
      <w:r w:rsidR="00A76E0F">
        <w:rPr>
          <w:rFonts w:ascii="Arial" w:hAnsi="Arial" w:cs="Arial"/>
          <w:sz w:val="24"/>
          <w:szCs w:val="24"/>
        </w:rPr>
        <w:t xml:space="preserve">capable of use by the military in the event of </w:t>
      </w:r>
      <w:r w:rsidR="00CE6309">
        <w:rPr>
          <w:rFonts w:ascii="Arial" w:hAnsi="Arial" w:cs="Arial"/>
          <w:sz w:val="24"/>
          <w:szCs w:val="24"/>
        </w:rPr>
        <w:t>invasion. The purpose was to record all routes available for use</w:t>
      </w:r>
      <w:r w:rsidR="00C66D50">
        <w:rPr>
          <w:rFonts w:ascii="Arial" w:hAnsi="Arial" w:cs="Arial"/>
          <w:sz w:val="24"/>
          <w:szCs w:val="24"/>
        </w:rPr>
        <w:t xml:space="preserve"> and no differentiation was made between public and private routes</w:t>
      </w:r>
      <w:r w:rsidR="00EE446D">
        <w:rPr>
          <w:rFonts w:ascii="Arial" w:hAnsi="Arial" w:cs="Arial"/>
          <w:sz w:val="24"/>
          <w:szCs w:val="24"/>
        </w:rPr>
        <w:t xml:space="preserve">. The Council claims that the map shows routes that </w:t>
      </w:r>
      <w:r w:rsidR="004711DC">
        <w:rPr>
          <w:rFonts w:ascii="Arial" w:hAnsi="Arial" w:cs="Arial"/>
          <w:sz w:val="24"/>
          <w:szCs w:val="24"/>
        </w:rPr>
        <w:t xml:space="preserve">are </w:t>
      </w:r>
      <w:r w:rsidR="00C97610">
        <w:rPr>
          <w:rFonts w:ascii="Arial" w:hAnsi="Arial" w:cs="Arial"/>
          <w:sz w:val="24"/>
          <w:szCs w:val="24"/>
        </w:rPr>
        <w:t>now public footpaths or bridleways</w:t>
      </w:r>
      <w:r w:rsidR="00357E33">
        <w:rPr>
          <w:rFonts w:ascii="Arial" w:hAnsi="Arial" w:cs="Arial"/>
          <w:sz w:val="24"/>
          <w:szCs w:val="24"/>
        </w:rPr>
        <w:t>, and</w:t>
      </w:r>
      <w:r w:rsidR="0058718B">
        <w:rPr>
          <w:rFonts w:ascii="Arial" w:hAnsi="Arial" w:cs="Arial"/>
          <w:sz w:val="24"/>
          <w:szCs w:val="24"/>
        </w:rPr>
        <w:t xml:space="preserve"> </w:t>
      </w:r>
      <w:r w:rsidR="00357E33">
        <w:rPr>
          <w:rFonts w:ascii="Arial" w:hAnsi="Arial" w:cs="Arial"/>
          <w:sz w:val="24"/>
          <w:szCs w:val="24"/>
        </w:rPr>
        <w:t>routes that are</w:t>
      </w:r>
      <w:r w:rsidR="00C97610">
        <w:rPr>
          <w:rFonts w:ascii="Arial" w:hAnsi="Arial" w:cs="Arial"/>
          <w:sz w:val="24"/>
          <w:szCs w:val="24"/>
        </w:rPr>
        <w:t xml:space="preserve"> </w:t>
      </w:r>
      <w:r w:rsidR="00BC4FEB">
        <w:rPr>
          <w:rFonts w:ascii="Arial" w:hAnsi="Arial" w:cs="Arial"/>
          <w:sz w:val="24"/>
          <w:szCs w:val="24"/>
        </w:rPr>
        <w:t xml:space="preserve">no </w:t>
      </w:r>
      <w:r w:rsidR="00C97610">
        <w:rPr>
          <w:rFonts w:ascii="Arial" w:hAnsi="Arial" w:cs="Arial"/>
          <w:sz w:val="24"/>
          <w:szCs w:val="24"/>
        </w:rPr>
        <w:t>longer in existence</w:t>
      </w:r>
      <w:r w:rsidR="007453C4">
        <w:rPr>
          <w:rFonts w:ascii="Arial" w:hAnsi="Arial" w:cs="Arial"/>
          <w:sz w:val="24"/>
          <w:szCs w:val="24"/>
        </w:rPr>
        <w:t>, in the same manner.</w:t>
      </w:r>
      <w:r>
        <w:rPr>
          <w:rFonts w:ascii="Arial" w:hAnsi="Arial" w:cs="Arial"/>
          <w:sz w:val="24"/>
          <w:szCs w:val="24"/>
        </w:rPr>
        <w:t xml:space="preserve"> </w:t>
      </w:r>
      <w:r w:rsidR="005C38C2">
        <w:rPr>
          <w:rFonts w:ascii="Arial" w:hAnsi="Arial" w:cs="Arial"/>
          <w:sz w:val="24"/>
          <w:szCs w:val="24"/>
        </w:rPr>
        <w:t xml:space="preserve">I consider this map is good evidence </w:t>
      </w:r>
      <w:r w:rsidR="00CD303D">
        <w:rPr>
          <w:rFonts w:ascii="Arial" w:hAnsi="Arial" w:cs="Arial"/>
          <w:sz w:val="24"/>
          <w:szCs w:val="24"/>
        </w:rPr>
        <w:t>of the existence of the application routes</w:t>
      </w:r>
      <w:r w:rsidR="009B78B2">
        <w:rPr>
          <w:rFonts w:ascii="Arial" w:hAnsi="Arial" w:cs="Arial"/>
          <w:sz w:val="24"/>
          <w:szCs w:val="24"/>
        </w:rPr>
        <w:t xml:space="preserve">. The routes </w:t>
      </w:r>
      <w:r w:rsidR="00917A4A">
        <w:rPr>
          <w:rFonts w:ascii="Arial" w:hAnsi="Arial" w:cs="Arial"/>
          <w:sz w:val="24"/>
          <w:szCs w:val="24"/>
        </w:rPr>
        <w:t xml:space="preserve">are shown as through </w:t>
      </w:r>
      <w:r w:rsidR="00A426E1">
        <w:rPr>
          <w:rFonts w:ascii="Arial" w:hAnsi="Arial" w:cs="Arial"/>
          <w:sz w:val="24"/>
          <w:szCs w:val="24"/>
        </w:rPr>
        <w:t>routes,</w:t>
      </w:r>
      <w:r w:rsidR="00917A4A">
        <w:rPr>
          <w:rFonts w:ascii="Arial" w:hAnsi="Arial" w:cs="Arial"/>
          <w:sz w:val="24"/>
          <w:szCs w:val="24"/>
        </w:rPr>
        <w:t xml:space="preserve"> and </w:t>
      </w:r>
      <w:r w:rsidR="00DC604D">
        <w:rPr>
          <w:rFonts w:ascii="Arial" w:hAnsi="Arial" w:cs="Arial"/>
          <w:sz w:val="24"/>
          <w:szCs w:val="24"/>
        </w:rPr>
        <w:t>it is</w:t>
      </w:r>
      <w:r w:rsidR="00917A4A">
        <w:rPr>
          <w:rFonts w:ascii="Arial" w:hAnsi="Arial" w:cs="Arial"/>
          <w:sz w:val="24"/>
          <w:szCs w:val="24"/>
        </w:rPr>
        <w:t xml:space="preserve"> likely </w:t>
      </w:r>
      <w:r w:rsidR="0039183B">
        <w:rPr>
          <w:rFonts w:ascii="Arial" w:hAnsi="Arial" w:cs="Arial"/>
          <w:sz w:val="24"/>
          <w:szCs w:val="24"/>
        </w:rPr>
        <w:t xml:space="preserve">they would </w:t>
      </w:r>
      <w:r w:rsidR="00917A4A">
        <w:rPr>
          <w:rFonts w:ascii="Arial" w:hAnsi="Arial" w:cs="Arial"/>
          <w:sz w:val="24"/>
          <w:szCs w:val="24"/>
        </w:rPr>
        <w:t>have been used by the public and the military</w:t>
      </w:r>
      <w:r w:rsidR="00B53685">
        <w:rPr>
          <w:rFonts w:ascii="Arial" w:hAnsi="Arial" w:cs="Arial"/>
          <w:sz w:val="24"/>
          <w:szCs w:val="24"/>
        </w:rPr>
        <w:t xml:space="preserve">. They would be considered routes of some importance to be </w:t>
      </w:r>
      <w:r w:rsidR="005F073B">
        <w:rPr>
          <w:rFonts w:ascii="Arial" w:hAnsi="Arial" w:cs="Arial"/>
          <w:sz w:val="24"/>
          <w:szCs w:val="24"/>
        </w:rPr>
        <w:t>shown on a map of this scale.</w:t>
      </w:r>
      <w:r w:rsidR="001B797B">
        <w:rPr>
          <w:rFonts w:ascii="Arial" w:hAnsi="Arial" w:cs="Arial"/>
          <w:sz w:val="24"/>
          <w:szCs w:val="24"/>
        </w:rPr>
        <w:t xml:space="preserve"> </w:t>
      </w:r>
    </w:p>
    <w:p w14:paraId="1806196F" w14:textId="10205FBE" w:rsidR="00B93A45" w:rsidRPr="00063E0C" w:rsidRDefault="00B965B5" w:rsidP="00B93A45">
      <w:pPr>
        <w:pStyle w:val="Style1"/>
        <w:numPr>
          <w:ilvl w:val="0"/>
          <w:numId w:val="0"/>
        </w:numPr>
        <w:rPr>
          <w:rFonts w:ascii="Arial" w:hAnsi="Arial" w:cs="Arial"/>
          <w:i/>
          <w:iCs/>
          <w:sz w:val="24"/>
          <w:szCs w:val="24"/>
        </w:rPr>
      </w:pPr>
      <w:r w:rsidRPr="00063E0C">
        <w:rPr>
          <w:rFonts w:ascii="Arial" w:hAnsi="Arial" w:cs="Arial"/>
          <w:i/>
          <w:iCs/>
          <w:sz w:val="24"/>
          <w:szCs w:val="24"/>
        </w:rPr>
        <w:t xml:space="preserve">Patterson’s </w:t>
      </w:r>
      <w:r w:rsidR="00063E0C" w:rsidRPr="00063E0C">
        <w:rPr>
          <w:rFonts w:ascii="Arial" w:hAnsi="Arial" w:cs="Arial"/>
          <w:i/>
          <w:iCs/>
          <w:sz w:val="24"/>
          <w:szCs w:val="24"/>
        </w:rPr>
        <w:t xml:space="preserve">Roads, a </w:t>
      </w:r>
      <w:r w:rsidRPr="00063E0C">
        <w:rPr>
          <w:rFonts w:ascii="Arial" w:hAnsi="Arial" w:cs="Arial"/>
          <w:i/>
          <w:iCs/>
          <w:sz w:val="24"/>
          <w:szCs w:val="24"/>
        </w:rPr>
        <w:t xml:space="preserve">directory </w:t>
      </w:r>
      <w:r w:rsidR="00063E0C" w:rsidRPr="00063E0C">
        <w:rPr>
          <w:rFonts w:ascii="Arial" w:hAnsi="Arial" w:cs="Arial"/>
          <w:i/>
          <w:iCs/>
          <w:sz w:val="24"/>
          <w:szCs w:val="24"/>
        </w:rPr>
        <w:t>of main roads 13</w:t>
      </w:r>
      <w:r w:rsidR="00063E0C" w:rsidRPr="00063E0C">
        <w:rPr>
          <w:rFonts w:ascii="Arial" w:hAnsi="Arial" w:cs="Arial"/>
          <w:i/>
          <w:iCs/>
          <w:sz w:val="24"/>
          <w:szCs w:val="24"/>
          <w:vertAlign w:val="superscript"/>
        </w:rPr>
        <w:t>th</w:t>
      </w:r>
      <w:r w:rsidR="00063E0C" w:rsidRPr="00063E0C">
        <w:rPr>
          <w:rFonts w:ascii="Arial" w:hAnsi="Arial" w:cs="Arial"/>
          <w:i/>
          <w:iCs/>
          <w:sz w:val="24"/>
          <w:szCs w:val="24"/>
        </w:rPr>
        <w:t xml:space="preserve"> edition 1811</w:t>
      </w:r>
    </w:p>
    <w:p w14:paraId="70E88C5B" w14:textId="5C8B285B" w:rsidR="00F60C0F" w:rsidRDefault="006836CD" w:rsidP="00E176D7">
      <w:pPr>
        <w:pStyle w:val="Style1"/>
        <w:tabs>
          <w:tab w:val="num" w:pos="720"/>
        </w:tabs>
        <w:rPr>
          <w:rFonts w:ascii="Arial" w:hAnsi="Arial" w:cs="Arial"/>
          <w:sz w:val="24"/>
          <w:szCs w:val="24"/>
        </w:rPr>
      </w:pPr>
      <w:r>
        <w:rPr>
          <w:rFonts w:ascii="Arial" w:hAnsi="Arial" w:cs="Arial"/>
          <w:sz w:val="24"/>
          <w:szCs w:val="24"/>
        </w:rPr>
        <w:t xml:space="preserve">This map by </w:t>
      </w:r>
      <w:r w:rsidR="00FF25AD">
        <w:rPr>
          <w:rFonts w:ascii="Arial" w:hAnsi="Arial" w:cs="Arial"/>
          <w:sz w:val="24"/>
          <w:szCs w:val="24"/>
        </w:rPr>
        <w:t xml:space="preserve">J Thomson </w:t>
      </w:r>
      <w:r w:rsidR="00867435">
        <w:rPr>
          <w:rFonts w:ascii="Arial" w:hAnsi="Arial" w:cs="Arial"/>
          <w:sz w:val="24"/>
          <w:szCs w:val="24"/>
        </w:rPr>
        <w:t xml:space="preserve">appears to be derived from </w:t>
      </w:r>
      <w:r w:rsidR="009E1832">
        <w:rPr>
          <w:rFonts w:ascii="Arial" w:hAnsi="Arial" w:cs="Arial"/>
          <w:sz w:val="24"/>
          <w:szCs w:val="24"/>
        </w:rPr>
        <w:t xml:space="preserve">the </w:t>
      </w:r>
      <w:proofErr w:type="spellStart"/>
      <w:r w:rsidR="00867435">
        <w:rPr>
          <w:rFonts w:ascii="Arial" w:hAnsi="Arial" w:cs="Arial"/>
          <w:sz w:val="24"/>
          <w:szCs w:val="24"/>
        </w:rPr>
        <w:t>Mud</w:t>
      </w:r>
      <w:r w:rsidR="009E1832">
        <w:rPr>
          <w:rFonts w:ascii="Arial" w:hAnsi="Arial" w:cs="Arial"/>
          <w:sz w:val="24"/>
          <w:szCs w:val="24"/>
        </w:rPr>
        <w:t>ge-Faden</w:t>
      </w:r>
      <w:proofErr w:type="spellEnd"/>
      <w:r w:rsidR="009E1832">
        <w:rPr>
          <w:rFonts w:ascii="Arial" w:hAnsi="Arial" w:cs="Arial"/>
          <w:sz w:val="24"/>
          <w:szCs w:val="24"/>
        </w:rPr>
        <w:t xml:space="preserve"> map referred to above, </w:t>
      </w:r>
      <w:r w:rsidR="00212B52">
        <w:rPr>
          <w:rFonts w:ascii="Arial" w:hAnsi="Arial" w:cs="Arial"/>
          <w:sz w:val="24"/>
          <w:szCs w:val="24"/>
        </w:rPr>
        <w:t>but the map has been revised to include the Dover</w:t>
      </w:r>
      <w:r w:rsidR="00033FE1">
        <w:rPr>
          <w:rFonts w:ascii="Arial" w:hAnsi="Arial" w:cs="Arial"/>
          <w:sz w:val="24"/>
          <w:szCs w:val="24"/>
        </w:rPr>
        <w:t xml:space="preserve">, Deal and </w:t>
      </w:r>
      <w:r w:rsidR="00212B52">
        <w:rPr>
          <w:rFonts w:ascii="Arial" w:hAnsi="Arial" w:cs="Arial"/>
          <w:sz w:val="24"/>
          <w:szCs w:val="24"/>
        </w:rPr>
        <w:t>Sandwich</w:t>
      </w:r>
      <w:r w:rsidR="00033FE1">
        <w:rPr>
          <w:rFonts w:ascii="Arial" w:hAnsi="Arial" w:cs="Arial"/>
          <w:sz w:val="24"/>
          <w:szCs w:val="24"/>
        </w:rPr>
        <w:t xml:space="preserve"> turnpike. </w:t>
      </w:r>
      <w:r w:rsidR="005F535F">
        <w:rPr>
          <w:rFonts w:ascii="Arial" w:hAnsi="Arial" w:cs="Arial"/>
          <w:sz w:val="24"/>
          <w:szCs w:val="24"/>
        </w:rPr>
        <w:t xml:space="preserve">The </w:t>
      </w:r>
      <w:r w:rsidR="00281CDE">
        <w:rPr>
          <w:rFonts w:ascii="Arial" w:hAnsi="Arial" w:cs="Arial"/>
          <w:sz w:val="24"/>
          <w:szCs w:val="24"/>
        </w:rPr>
        <w:t xml:space="preserve">route of application A is shown on this map and the applicant </w:t>
      </w:r>
      <w:r w:rsidR="00B313F7">
        <w:rPr>
          <w:rFonts w:ascii="Arial" w:hAnsi="Arial" w:cs="Arial"/>
          <w:sz w:val="24"/>
          <w:szCs w:val="24"/>
        </w:rPr>
        <w:t xml:space="preserve">states </w:t>
      </w:r>
      <w:r w:rsidR="00C96570">
        <w:rPr>
          <w:rFonts w:ascii="Arial" w:hAnsi="Arial" w:cs="Arial"/>
          <w:sz w:val="24"/>
          <w:szCs w:val="24"/>
        </w:rPr>
        <w:t>that</w:t>
      </w:r>
      <w:r w:rsidR="006C4E91">
        <w:rPr>
          <w:rFonts w:ascii="Arial" w:hAnsi="Arial" w:cs="Arial"/>
          <w:sz w:val="24"/>
          <w:szCs w:val="24"/>
        </w:rPr>
        <w:t>,</w:t>
      </w:r>
      <w:r w:rsidR="00C96570">
        <w:rPr>
          <w:rFonts w:ascii="Arial" w:hAnsi="Arial" w:cs="Arial"/>
          <w:sz w:val="24"/>
          <w:szCs w:val="24"/>
        </w:rPr>
        <w:t xml:space="preserve"> although it </w:t>
      </w:r>
      <w:r w:rsidR="006812FB">
        <w:rPr>
          <w:rFonts w:ascii="Arial" w:hAnsi="Arial" w:cs="Arial"/>
          <w:sz w:val="24"/>
          <w:szCs w:val="24"/>
        </w:rPr>
        <w:t xml:space="preserve">is probably </w:t>
      </w:r>
      <w:r w:rsidR="00257794">
        <w:rPr>
          <w:rFonts w:ascii="Arial" w:hAnsi="Arial" w:cs="Arial"/>
          <w:sz w:val="24"/>
          <w:szCs w:val="24"/>
        </w:rPr>
        <w:t xml:space="preserve">based on the </w:t>
      </w:r>
      <w:proofErr w:type="spellStart"/>
      <w:r w:rsidR="00257794">
        <w:rPr>
          <w:rFonts w:ascii="Arial" w:hAnsi="Arial" w:cs="Arial"/>
          <w:sz w:val="24"/>
          <w:szCs w:val="24"/>
        </w:rPr>
        <w:t>Mudge-Faden</w:t>
      </w:r>
      <w:proofErr w:type="spellEnd"/>
      <w:r w:rsidR="00257794">
        <w:rPr>
          <w:rFonts w:ascii="Arial" w:hAnsi="Arial" w:cs="Arial"/>
          <w:sz w:val="24"/>
          <w:szCs w:val="24"/>
        </w:rPr>
        <w:t xml:space="preserve"> map</w:t>
      </w:r>
      <w:r w:rsidR="006C4E91">
        <w:rPr>
          <w:rFonts w:ascii="Arial" w:hAnsi="Arial" w:cs="Arial"/>
          <w:sz w:val="24"/>
          <w:szCs w:val="24"/>
        </w:rPr>
        <w:t>,</w:t>
      </w:r>
      <w:r w:rsidR="00257794">
        <w:rPr>
          <w:rFonts w:ascii="Arial" w:hAnsi="Arial" w:cs="Arial"/>
          <w:sz w:val="24"/>
          <w:szCs w:val="24"/>
        </w:rPr>
        <w:t xml:space="preserve"> it has been </w:t>
      </w:r>
      <w:r w:rsidR="00E1585F">
        <w:rPr>
          <w:rFonts w:ascii="Arial" w:hAnsi="Arial" w:cs="Arial"/>
          <w:sz w:val="24"/>
          <w:szCs w:val="24"/>
        </w:rPr>
        <w:t xml:space="preserve">simplified and </w:t>
      </w:r>
      <w:r w:rsidR="00257794">
        <w:rPr>
          <w:rFonts w:ascii="Arial" w:hAnsi="Arial" w:cs="Arial"/>
          <w:sz w:val="24"/>
          <w:szCs w:val="24"/>
        </w:rPr>
        <w:t xml:space="preserve">revised and is therefore </w:t>
      </w:r>
      <w:r w:rsidR="000173BD">
        <w:rPr>
          <w:rFonts w:ascii="Arial" w:hAnsi="Arial" w:cs="Arial"/>
          <w:sz w:val="24"/>
          <w:szCs w:val="24"/>
        </w:rPr>
        <w:t>good evidence of at least bridleway status along the appeal route</w:t>
      </w:r>
      <w:r w:rsidR="00D86195">
        <w:rPr>
          <w:rFonts w:ascii="Arial" w:hAnsi="Arial" w:cs="Arial"/>
          <w:sz w:val="24"/>
          <w:szCs w:val="24"/>
        </w:rPr>
        <w:t>.</w:t>
      </w:r>
      <w:r w:rsidR="00DC0800">
        <w:rPr>
          <w:rFonts w:ascii="Arial" w:hAnsi="Arial" w:cs="Arial"/>
          <w:sz w:val="24"/>
          <w:szCs w:val="24"/>
        </w:rPr>
        <w:t xml:space="preserve"> I would agree that the map is good evidence for application A.</w:t>
      </w:r>
      <w:r w:rsidR="00D86195">
        <w:rPr>
          <w:rFonts w:ascii="Arial" w:hAnsi="Arial" w:cs="Arial"/>
          <w:sz w:val="24"/>
          <w:szCs w:val="24"/>
        </w:rPr>
        <w:t xml:space="preserve"> </w:t>
      </w:r>
    </w:p>
    <w:p w14:paraId="2F381937" w14:textId="1DCD6E18" w:rsidR="00B93A45" w:rsidRDefault="0052457B" w:rsidP="00E176D7">
      <w:pPr>
        <w:pStyle w:val="Style1"/>
        <w:tabs>
          <w:tab w:val="num" w:pos="720"/>
        </w:tabs>
        <w:rPr>
          <w:rFonts w:ascii="Arial" w:hAnsi="Arial" w:cs="Arial"/>
          <w:sz w:val="24"/>
          <w:szCs w:val="24"/>
        </w:rPr>
      </w:pPr>
      <w:r>
        <w:rPr>
          <w:rFonts w:ascii="Arial" w:hAnsi="Arial" w:cs="Arial"/>
          <w:sz w:val="24"/>
          <w:szCs w:val="24"/>
        </w:rPr>
        <w:t>The</w:t>
      </w:r>
      <w:r w:rsidR="00283D14">
        <w:rPr>
          <w:rFonts w:ascii="Arial" w:hAnsi="Arial" w:cs="Arial"/>
          <w:sz w:val="24"/>
          <w:szCs w:val="24"/>
        </w:rPr>
        <w:t xml:space="preserve"> applicant states that part of the route for application B is shown on this map </w:t>
      </w:r>
      <w:r w:rsidR="00EE6949">
        <w:rPr>
          <w:rFonts w:ascii="Arial" w:hAnsi="Arial" w:cs="Arial"/>
          <w:sz w:val="24"/>
          <w:szCs w:val="24"/>
        </w:rPr>
        <w:t xml:space="preserve">depicted by double pecked lines, however, I consider the route that is indicated </w:t>
      </w:r>
      <w:r w:rsidR="00F55371">
        <w:rPr>
          <w:rFonts w:ascii="Arial" w:hAnsi="Arial" w:cs="Arial"/>
          <w:sz w:val="24"/>
          <w:szCs w:val="24"/>
        </w:rPr>
        <w:t>may not be part of the application route</w:t>
      </w:r>
      <w:r w:rsidR="00D86B77">
        <w:rPr>
          <w:rFonts w:ascii="Arial" w:hAnsi="Arial" w:cs="Arial"/>
          <w:sz w:val="24"/>
          <w:szCs w:val="24"/>
        </w:rPr>
        <w:t>. I</w:t>
      </w:r>
      <w:r w:rsidR="00C300CC">
        <w:rPr>
          <w:rFonts w:ascii="Arial" w:hAnsi="Arial" w:cs="Arial"/>
          <w:sz w:val="24"/>
          <w:szCs w:val="24"/>
        </w:rPr>
        <w:t xml:space="preserve">t may be that the applicant has indicated the road known as </w:t>
      </w:r>
      <w:proofErr w:type="spellStart"/>
      <w:r w:rsidR="00C300CC">
        <w:rPr>
          <w:rFonts w:ascii="Arial" w:hAnsi="Arial" w:cs="Arial"/>
          <w:sz w:val="24"/>
          <w:szCs w:val="24"/>
        </w:rPr>
        <w:t>Kelk</w:t>
      </w:r>
      <w:proofErr w:type="spellEnd"/>
      <w:r w:rsidR="00C300CC">
        <w:rPr>
          <w:rFonts w:ascii="Arial" w:hAnsi="Arial" w:cs="Arial"/>
          <w:sz w:val="24"/>
          <w:szCs w:val="24"/>
        </w:rPr>
        <w:t xml:space="preserve"> Hill as this </w:t>
      </w:r>
      <w:r w:rsidR="00AE5A0D">
        <w:rPr>
          <w:rFonts w:ascii="Arial" w:hAnsi="Arial" w:cs="Arial"/>
          <w:sz w:val="24"/>
          <w:szCs w:val="24"/>
        </w:rPr>
        <w:t>takes a more southerly direction from point D</w:t>
      </w:r>
      <w:r w:rsidR="00D45084">
        <w:rPr>
          <w:rFonts w:ascii="Arial" w:hAnsi="Arial" w:cs="Arial"/>
          <w:sz w:val="24"/>
          <w:szCs w:val="24"/>
        </w:rPr>
        <w:t>.</w:t>
      </w:r>
      <w:r>
        <w:rPr>
          <w:rFonts w:ascii="Arial" w:hAnsi="Arial" w:cs="Arial"/>
          <w:sz w:val="24"/>
          <w:szCs w:val="24"/>
        </w:rPr>
        <w:t xml:space="preserve"> </w:t>
      </w:r>
      <w:r w:rsidR="009E1832">
        <w:rPr>
          <w:rFonts w:ascii="Arial" w:hAnsi="Arial" w:cs="Arial"/>
          <w:sz w:val="24"/>
          <w:szCs w:val="24"/>
        </w:rPr>
        <w:t xml:space="preserve"> </w:t>
      </w:r>
    </w:p>
    <w:p w14:paraId="4ABAEFC1" w14:textId="79D80C02" w:rsidR="00063E0C" w:rsidRPr="008762E7" w:rsidRDefault="008762E7" w:rsidP="00063E0C">
      <w:pPr>
        <w:pStyle w:val="Style1"/>
        <w:numPr>
          <w:ilvl w:val="0"/>
          <w:numId w:val="0"/>
        </w:numPr>
        <w:rPr>
          <w:rFonts w:ascii="Arial" w:hAnsi="Arial" w:cs="Arial"/>
          <w:i/>
          <w:iCs/>
          <w:sz w:val="24"/>
          <w:szCs w:val="24"/>
        </w:rPr>
      </w:pPr>
      <w:r w:rsidRPr="008762E7">
        <w:rPr>
          <w:rFonts w:ascii="Arial" w:hAnsi="Arial" w:cs="Arial"/>
          <w:i/>
          <w:iCs/>
          <w:sz w:val="24"/>
          <w:szCs w:val="24"/>
        </w:rPr>
        <w:t>Greenwood’s map of Kent 1819-20</w:t>
      </w:r>
    </w:p>
    <w:p w14:paraId="534D2A26" w14:textId="1B61F9BC" w:rsidR="00063E0C" w:rsidRDefault="008B70E8" w:rsidP="00EB1537">
      <w:pPr>
        <w:pStyle w:val="Style1"/>
        <w:tabs>
          <w:tab w:val="num" w:pos="720"/>
        </w:tabs>
        <w:rPr>
          <w:rFonts w:ascii="Arial" w:hAnsi="Arial" w:cs="Arial"/>
          <w:sz w:val="24"/>
          <w:szCs w:val="24"/>
        </w:rPr>
      </w:pPr>
      <w:r>
        <w:rPr>
          <w:rFonts w:ascii="Arial" w:hAnsi="Arial" w:cs="Arial"/>
          <w:sz w:val="24"/>
          <w:szCs w:val="24"/>
        </w:rPr>
        <w:t xml:space="preserve">This map shows the </w:t>
      </w:r>
      <w:r w:rsidR="00C22616">
        <w:rPr>
          <w:rFonts w:ascii="Arial" w:hAnsi="Arial" w:cs="Arial"/>
          <w:sz w:val="24"/>
          <w:szCs w:val="24"/>
        </w:rPr>
        <w:t>route of application A</w:t>
      </w:r>
      <w:r w:rsidR="00EB1537">
        <w:rPr>
          <w:rFonts w:ascii="Arial" w:hAnsi="Arial" w:cs="Arial"/>
          <w:sz w:val="24"/>
          <w:szCs w:val="24"/>
        </w:rPr>
        <w:t xml:space="preserve"> between two solid l</w:t>
      </w:r>
      <w:r w:rsidR="00713870">
        <w:rPr>
          <w:rFonts w:ascii="Arial" w:hAnsi="Arial" w:cs="Arial"/>
          <w:sz w:val="24"/>
          <w:szCs w:val="24"/>
        </w:rPr>
        <w:t xml:space="preserve">ines, </w:t>
      </w:r>
      <w:r w:rsidR="003E3C0D">
        <w:rPr>
          <w:rFonts w:ascii="Arial" w:hAnsi="Arial" w:cs="Arial"/>
          <w:sz w:val="24"/>
          <w:szCs w:val="24"/>
        </w:rPr>
        <w:t xml:space="preserve">the route of application B is shown in its entirety between </w:t>
      </w:r>
      <w:r w:rsidR="004A628C">
        <w:rPr>
          <w:rFonts w:ascii="Arial" w:hAnsi="Arial" w:cs="Arial"/>
          <w:sz w:val="24"/>
          <w:szCs w:val="24"/>
        </w:rPr>
        <w:t>double dashed lines. This map is the first map to show</w:t>
      </w:r>
      <w:r w:rsidR="002720EC">
        <w:rPr>
          <w:rFonts w:ascii="Arial" w:hAnsi="Arial" w:cs="Arial"/>
          <w:sz w:val="24"/>
          <w:szCs w:val="24"/>
        </w:rPr>
        <w:t xml:space="preserve"> the </w:t>
      </w:r>
      <w:r w:rsidR="00343D29">
        <w:rPr>
          <w:rFonts w:ascii="Arial" w:hAnsi="Arial" w:cs="Arial"/>
          <w:sz w:val="24"/>
          <w:szCs w:val="24"/>
        </w:rPr>
        <w:t xml:space="preserve">arc </w:t>
      </w:r>
      <w:r w:rsidR="00C47250">
        <w:rPr>
          <w:rFonts w:ascii="Arial" w:hAnsi="Arial" w:cs="Arial"/>
          <w:sz w:val="24"/>
          <w:szCs w:val="24"/>
        </w:rPr>
        <w:t xml:space="preserve">route </w:t>
      </w:r>
      <w:r w:rsidR="00343D29">
        <w:rPr>
          <w:rFonts w:ascii="Arial" w:hAnsi="Arial" w:cs="Arial"/>
          <w:sz w:val="24"/>
          <w:szCs w:val="24"/>
        </w:rPr>
        <w:t>of Grannies Lane between point B and Sandwich Road</w:t>
      </w:r>
      <w:r w:rsidR="00C47250">
        <w:rPr>
          <w:rFonts w:ascii="Arial" w:hAnsi="Arial" w:cs="Arial"/>
          <w:sz w:val="24"/>
          <w:szCs w:val="24"/>
        </w:rPr>
        <w:t xml:space="preserve">, to the </w:t>
      </w:r>
      <w:proofErr w:type="gramStart"/>
      <w:r w:rsidR="000651E9">
        <w:rPr>
          <w:rFonts w:ascii="Arial" w:hAnsi="Arial" w:cs="Arial"/>
          <w:sz w:val="24"/>
          <w:szCs w:val="24"/>
        </w:rPr>
        <w:t>south west</w:t>
      </w:r>
      <w:proofErr w:type="gramEnd"/>
      <w:r w:rsidR="000651E9">
        <w:rPr>
          <w:rFonts w:ascii="Arial" w:hAnsi="Arial" w:cs="Arial"/>
          <w:sz w:val="24"/>
          <w:szCs w:val="24"/>
        </w:rPr>
        <w:t xml:space="preserve"> of point A</w:t>
      </w:r>
      <w:r w:rsidR="00610377">
        <w:rPr>
          <w:rFonts w:ascii="Arial" w:hAnsi="Arial" w:cs="Arial"/>
          <w:sz w:val="24"/>
          <w:szCs w:val="24"/>
        </w:rPr>
        <w:t>.</w:t>
      </w:r>
      <w:r w:rsidR="00C22616">
        <w:rPr>
          <w:rFonts w:ascii="Arial" w:hAnsi="Arial" w:cs="Arial"/>
          <w:sz w:val="24"/>
          <w:szCs w:val="24"/>
        </w:rPr>
        <w:t xml:space="preserve"> </w:t>
      </w:r>
    </w:p>
    <w:p w14:paraId="091DB4F3" w14:textId="49663592" w:rsidR="008762E7" w:rsidRDefault="00D43CFB" w:rsidP="00E176D7">
      <w:pPr>
        <w:pStyle w:val="Style1"/>
        <w:tabs>
          <w:tab w:val="num" w:pos="720"/>
        </w:tabs>
        <w:rPr>
          <w:rFonts w:ascii="Arial" w:hAnsi="Arial" w:cs="Arial"/>
          <w:sz w:val="24"/>
          <w:szCs w:val="24"/>
        </w:rPr>
      </w:pPr>
      <w:r>
        <w:rPr>
          <w:rFonts w:ascii="Arial" w:hAnsi="Arial" w:cs="Arial"/>
          <w:sz w:val="24"/>
          <w:szCs w:val="24"/>
        </w:rPr>
        <w:lastRenderedPageBreak/>
        <w:t xml:space="preserve">The </w:t>
      </w:r>
      <w:r w:rsidR="009150CB">
        <w:rPr>
          <w:rFonts w:ascii="Arial" w:hAnsi="Arial" w:cs="Arial"/>
          <w:sz w:val="24"/>
          <w:szCs w:val="24"/>
        </w:rPr>
        <w:t xml:space="preserve">map key </w:t>
      </w:r>
      <w:r w:rsidR="003F0556">
        <w:rPr>
          <w:rFonts w:ascii="Arial" w:hAnsi="Arial" w:cs="Arial"/>
          <w:sz w:val="24"/>
          <w:szCs w:val="24"/>
        </w:rPr>
        <w:t xml:space="preserve">refers to the </w:t>
      </w:r>
      <w:r w:rsidR="00144BEF">
        <w:rPr>
          <w:rFonts w:ascii="Arial" w:hAnsi="Arial" w:cs="Arial"/>
          <w:sz w:val="24"/>
          <w:szCs w:val="24"/>
        </w:rPr>
        <w:t>routes as ‘</w:t>
      </w:r>
      <w:proofErr w:type="gramStart"/>
      <w:r w:rsidR="00144BEF">
        <w:rPr>
          <w:rFonts w:ascii="Arial" w:hAnsi="Arial" w:cs="Arial"/>
          <w:sz w:val="24"/>
          <w:szCs w:val="24"/>
        </w:rPr>
        <w:t>cross roads</w:t>
      </w:r>
      <w:proofErr w:type="gramEnd"/>
      <w:r w:rsidR="00144BEF">
        <w:rPr>
          <w:rFonts w:ascii="Arial" w:hAnsi="Arial" w:cs="Arial"/>
          <w:sz w:val="24"/>
          <w:szCs w:val="24"/>
        </w:rPr>
        <w:t>’</w:t>
      </w:r>
      <w:r w:rsidR="0039100D">
        <w:rPr>
          <w:rFonts w:ascii="Arial" w:hAnsi="Arial" w:cs="Arial"/>
          <w:sz w:val="24"/>
          <w:szCs w:val="24"/>
        </w:rPr>
        <w:t xml:space="preserve">. The </w:t>
      </w:r>
      <w:r w:rsidR="00C47F3F">
        <w:rPr>
          <w:rFonts w:ascii="Arial" w:hAnsi="Arial" w:cs="Arial"/>
          <w:sz w:val="24"/>
          <w:szCs w:val="24"/>
        </w:rPr>
        <w:t xml:space="preserve">applicant states, and I agree, that in this context </w:t>
      </w:r>
      <w:r w:rsidR="0050467D">
        <w:rPr>
          <w:rFonts w:ascii="Arial" w:hAnsi="Arial" w:cs="Arial"/>
          <w:sz w:val="24"/>
          <w:szCs w:val="24"/>
        </w:rPr>
        <w:t xml:space="preserve">a </w:t>
      </w:r>
      <w:proofErr w:type="gramStart"/>
      <w:r w:rsidR="0050467D">
        <w:rPr>
          <w:rFonts w:ascii="Arial" w:hAnsi="Arial" w:cs="Arial"/>
          <w:sz w:val="24"/>
          <w:szCs w:val="24"/>
        </w:rPr>
        <w:t>cross road</w:t>
      </w:r>
      <w:proofErr w:type="gramEnd"/>
      <w:r w:rsidR="0050467D">
        <w:rPr>
          <w:rFonts w:ascii="Arial" w:hAnsi="Arial" w:cs="Arial"/>
          <w:sz w:val="24"/>
          <w:szCs w:val="24"/>
        </w:rPr>
        <w:t xml:space="preserve"> means </w:t>
      </w:r>
      <w:r w:rsidR="00FD2D33">
        <w:rPr>
          <w:rFonts w:ascii="Arial" w:hAnsi="Arial" w:cs="Arial"/>
          <w:sz w:val="24"/>
          <w:szCs w:val="24"/>
        </w:rPr>
        <w:t xml:space="preserve">a highway </w:t>
      </w:r>
      <w:r w:rsidR="00287DC0">
        <w:rPr>
          <w:rFonts w:ascii="Arial" w:hAnsi="Arial" w:cs="Arial"/>
          <w:sz w:val="24"/>
          <w:szCs w:val="24"/>
        </w:rPr>
        <w:t>linking more major ro</w:t>
      </w:r>
      <w:r w:rsidR="009812D5">
        <w:rPr>
          <w:rFonts w:ascii="Arial" w:hAnsi="Arial" w:cs="Arial"/>
          <w:sz w:val="24"/>
          <w:szCs w:val="24"/>
        </w:rPr>
        <w:t>ads, typically turnpike roads.</w:t>
      </w:r>
    </w:p>
    <w:p w14:paraId="34814980" w14:textId="77777777" w:rsidR="002513E4" w:rsidRDefault="00942CD6" w:rsidP="00E176D7">
      <w:pPr>
        <w:pStyle w:val="Style1"/>
        <w:tabs>
          <w:tab w:val="num" w:pos="720"/>
        </w:tabs>
        <w:rPr>
          <w:rFonts w:ascii="Arial" w:hAnsi="Arial" w:cs="Arial"/>
          <w:sz w:val="24"/>
          <w:szCs w:val="24"/>
        </w:rPr>
      </w:pPr>
      <w:r>
        <w:rPr>
          <w:rFonts w:ascii="Arial" w:hAnsi="Arial" w:cs="Arial"/>
          <w:sz w:val="24"/>
          <w:szCs w:val="24"/>
        </w:rPr>
        <w:t xml:space="preserve">The Council </w:t>
      </w:r>
      <w:r w:rsidR="00593B06">
        <w:rPr>
          <w:rFonts w:ascii="Arial" w:hAnsi="Arial" w:cs="Arial"/>
          <w:sz w:val="24"/>
          <w:szCs w:val="24"/>
        </w:rPr>
        <w:t xml:space="preserve">once again states that this map </w:t>
      </w:r>
      <w:r w:rsidR="00B9420F">
        <w:rPr>
          <w:rFonts w:ascii="Arial" w:hAnsi="Arial" w:cs="Arial"/>
          <w:sz w:val="24"/>
          <w:szCs w:val="24"/>
        </w:rPr>
        <w:t xml:space="preserve">depicts other ways in the area which are now recorded on the Definitive Map as </w:t>
      </w:r>
      <w:r w:rsidR="000E6117">
        <w:rPr>
          <w:rFonts w:ascii="Arial" w:hAnsi="Arial" w:cs="Arial"/>
          <w:sz w:val="24"/>
          <w:szCs w:val="24"/>
        </w:rPr>
        <w:t xml:space="preserve">a </w:t>
      </w:r>
      <w:r w:rsidR="00B9420F">
        <w:rPr>
          <w:rFonts w:ascii="Arial" w:hAnsi="Arial" w:cs="Arial"/>
          <w:sz w:val="24"/>
          <w:szCs w:val="24"/>
        </w:rPr>
        <w:t>public footpath or bridleway</w:t>
      </w:r>
      <w:r w:rsidR="0024446F">
        <w:rPr>
          <w:rFonts w:ascii="Arial" w:hAnsi="Arial" w:cs="Arial"/>
          <w:sz w:val="24"/>
          <w:szCs w:val="24"/>
        </w:rPr>
        <w:t>, or not recorded at all</w:t>
      </w:r>
      <w:r w:rsidR="00A9312A">
        <w:rPr>
          <w:rFonts w:ascii="Arial" w:hAnsi="Arial" w:cs="Arial"/>
          <w:sz w:val="24"/>
          <w:szCs w:val="24"/>
        </w:rPr>
        <w:t>. The applicant</w:t>
      </w:r>
      <w:r w:rsidR="000E6117">
        <w:rPr>
          <w:rFonts w:ascii="Arial" w:hAnsi="Arial" w:cs="Arial"/>
          <w:sz w:val="24"/>
          <w:szCs w:val="24"/>
        </w:rPr>
        <w:t xml:space="preserve"> </w:t>
      </w:r>
      <w:r w:rsidR="000B6A50">
        <w:rPr>
          <w:rFonts w:ascii="Arial" w:hAnsi="Arial" w:cs="Arial"/>
          <w:sz w:val="24"/>
          <w:szCs w:val="24"/>
        </w:rPr>
        <w:t>accepts</w:t>
      </w:r>
      <w:r w:rsidR="000E6117">
        <w:rPr>
          <w:rFonts w:ascii="Arial" w:hAnsi="Arial" w:cs="Arial"/>
          <w:sz w:val="24"/>
          <w:szCs w:val="24"/>
        </w:rPr>
        <w:t xml:space="preserve"> </w:t>
      </w:r>
      <w:r w:rsidR="00604AE4">
        <w:rPr>
          <w:rFonts w:ascii="Arial" w:hAnsi="Arial" w:cs="Arial"/>
          <w:sz w:val="24"/>
          <w:szCs w:val="24"/>
        </w:rPr>
        <w:t xml:space="preserve">that not every road shown on Greenwood’s map </w:t>
      </w:r>
      <w:r w:rsidR="0060756C">
        <w:rPr>
          <w:rFonts w:ascii="Arial" w:hAnsi="Arial" w:cs="Arial"/>
          <w:sz w:val="24"/>
          <w:szCs w:val="24"/>
        </w:rPr>
        <w:t xml:space="preserve">as a </w:t>
      </w:r>
      <w:proofErr w:type="gramStart"/>
      <w:r w:rsidR="0060756C">
        <w:rPr>
          <w:rFonts w:ascii="Arial" w:hAnsi="Arial" w:cs="Arial"/>
          <w:sz w:val="24"/>
          <w:szCs w:val="24"/>
        </w:rPr>
        <w:t>cross road</w:t>
      </w:r>
      <w:proofErr w:type="gramEnd"/>
      <w:r w:rsidR="0060756C">
        <w:rPr>
          <w:rFonts w:ascii="Arial" w:hAnsi="Arial" w:cs="Arial"/>
          <w:sz w:val="24"/>
          <w:szCs w:val="24"/>
        </w:rPr>
        <w:t xml:space="preserve"> </w:t>
      </w:r>
      <w:r w:rsidR="00992B1B">
        <w:rPr>
          <w:rFonts w:ascii="Arial" w:hAnsi="Arial" w:cs="Arial"/>
          <w:sz w:val="24"/>
          <w:szCs w:val="24"/>
        </w:rPr>
        <w:t xml:space="preserve">would be public, </w:t>
      </w:r>
      <w:r w:rsidR="00FD391B">
        <w:rPr>
          <w:rFonts w:ascii="Arial" w:hAnsi="Arial" w:cs="Arial"/>
          <w:sz w:val="24"/>
          <w:szCs w:val="24"/>
        </w:rPr>
        <w:t>th</w:t>
      </w:r>
      <w:r w:rsidR="000B6A50">
        <w:rPr>
          <w:rFonts w:ascii="Arial" w:hAnsi="Arial" w:cs="Arial"/>
          <w:sz w:val="24"/>
          <w:szCs w:val="24"/>
        </w:rPr>
        <w:t>ere are exceptions. However</w:t>
      </w:r>
      <w:r w:rsidR="00F36D66">
        <w:rPr>
          <w:rFonts w:ascii="Arial" w:hAnsi="Arial" w:cs="Arial"/>
          <w:sz w:val="24"/>
          <w:szCs w:val="24"/>
        </w:rPr>
        <w:t xml:space="preserve">, it is submitted that where a road is connected to highways at either end </w:t>
      </w:r>
      <w:r w:rsidR="000A00F1">
        <w:rPr>
          <w:rFonts w:ascii="Arial" w:hAnsi="Arial" w:cs="Arial"/>
          <w:sz w:val="24"/>
          <w:szCs w:val="24"/>
        </w:rPr>
        <w:t xml:space="preserve">it is more likely than not to be shown because it was a recognised </w:t>
      </w:r>
      <w:proofErr w:type="gramStart"/>
      <w:r w:rsidR="000A00F1">
        <w:rPr>
          <w:rFonts w:ascii="Arial" w:hAnsi="Arial" w:cs="Arial"/>
          <w:sz w:val="24"/>
          <w:szCs w:val="24"/>
        </w:rPr>
        <w:t>cross road</w:t>
      </w:r>
      <w:proofErr w:type="gramEnd"/>
      <w:r w:rsidR="000A00F1">
        <w:rPr>
          <w:rFonts w:ascii="Arial" w:hAnsi="Arial" w:cs="Arial"/>
          <w:sz w:val="24"/>
          <w:szCs w:val="24"/>
        </w:rPr>
        <w:t xml:space="preserve"> and was </w:t>
      </w:r>
      <w:r w:rsidR="0028402E">
        <w:rPr>
          <w:rFonts w:ascii="Arial" w:hAnsi="Arial" w:cs="Arial"/>
          <w:sz w:val="24"/>
          <w:szCs w:val="24"/>
        </w:rPr>
        <w:t xml:space="preserve">in use by the public. </w:t>
      </w:r>
    </w:p>
    <w:p w14:paraId="0F80DDBB" w14:textId="217FD5B6" w:rsidR="00942CD6" w:rsidRDefault="002513E4" w:rsidP="00E176D7">
      <w:pPr>
        <w:pStyle w:val="Style1"/>
        <w:tabs>
          <w:tab w:val="num" w:pos="720"/>
        </w:tabs>
        <w:rPr>
          <w:rFonts w:ascii="Arial" w:hAnsi="Arial" w:cs="Arial"/>
          <w:sz w:val="24"/>
          <w:szCs w:val="24"/>
        </w:rPr>
      </w:pPr>
      <w:r>
        <w:rPr>
          <w:rFonts w:ascii="Arial" w:hAnsi="Arial" w:cs="Arial"/>
          <w:sz w:val="24"/>
          <w:szCs w:val="24"/>
        </w:rPr>
        <w:t xml:space="preserve">I consider this map to be good evidence of </w:t>
      </w:r>
      <w:r w:rsidR="0067665D">
        <w:rPr>
          <w:rFonts w:ascii="Arial" w:hAnsi="Arial" w:cs="Arial"/>
          <w:sz w:val="24"/>
          <w:szCs w:val="24"/>
        </w:rPr>
        <w:t>public rights, both application routes are shown as through rou</w:t>
      </w:r>
      <w:r w:rsidR="00A4440D">
        <w:rPr>
          <w:rFonts w:ascii="Arial" w:hAnsi="Arial" w:cs="Arial"/>
          <w:sz w:val="24"/>
          <w:szCs w:val="24"/>
        </w:rPr>
        <w:t>tes</w:t>
      </w:r>
      <w:r w:rsidR="005C2DA2">
        <w:rPr>
          <w:rFonts w:ascii="Arial" w:hAnsi="Arial" w:cs="Arial"/>
          <w:sz w:val="24"/>
          <w:szCs w:val="24"/>
        </w:rPr>
        <w:t xml:space="preserve">. It is suggestive of a status </w:t>
      </w:r>
      <w:r w:rsidR="005B35F4">
        <w:rPr>
          <w:rFonts w:ascii="Arial" w:hAnsi="Arial" w:cs="Arial"/>
          <w:sz w:val="24"/>
          <w:szCs w:val="24"/>
        </w:rPr>
        <w:t>of at least bridleway</w:t>
      </w:r>
      <w:r w:rsidR="00C04769">
        <w:rPr>
          <w:rFonts w:ascii="Arial" w:hAnsi="Arial" w:cs="Arial"/>
          <w:sz w:val="24"/>
          <w:szCs w:val="24"/>
        </w:rPr>
        <w:t>, and possibly carriageway.</w:t>
      </w:r>
      <w:r w:rsidR="00A9312A">
        <w:rPr>
          <w:rFonts w:ascii="Arial" w:hAnsi="Arial" w:cs="Arial"/>
          <w:sz w:val="24"/>
          <w:szCs w:val="24"/>
        </w:rPr>
        <w:t xml:space="preserve"> </w:t>
      </w:r>
      <w:r w:rsidR="00B9420F">
        <w:rPr>
          <w:rFonts w:ascii="Arial" w:hAnsi="Arial" w:cs="Arial"/>
          <w:sz w:val="24"/>
          <w:szCs w:val="24"/>
        </w:rPr>
        <w:t xml:space="preserve"> </w:t>
      </w:r>
    </w:p>
    <w:p w14:paraId="314FAEDA" w14:textId="1271B56C" w:rsidR="00983D8E" w:rsidRPr="00213D85" w:rsidRDefault="00983D8E" w:rsidP="00983D8E">
      <w:pPr>
        <w:pStyle w:val="Style1"/>
        <w:numPr>
          <w:ilvl w:val="0"/>
          <w:numId w:val="0"/>
        </w:numPr>
        <w:rPr>
          <w:rFonts w:ascii="Arial" w:hAnsi="Arial" w:cs="Arial"/>
          <w:i/>
          <w:iCs/>
          <w:sz w:val="24"/>
          <w:szCs w:val="24"/>
        </w:rPr>
      </w:pPr>
      <w:r w:rsidRPr="00213D85">
        <w:rPr>
          <w:rFonts w:ascii="Arial" w:hAnsi="Arial" w:cs="Arial"/>
          <w:i/>
          <w:iCs/>
          <w:sz w:val="24"/>
          <w:szCs w:val="24"/>
        </w:rPr>
        <w:t xml:space="preserve">OS old series one-inch map 1831 </w:t>
      </w:r>
    </w:p>
    <w:p w14:paraId="433F74A9" w14:textId="2CE30152" w:rsidR="00983D8E" w:rsidRDefault="00F00D50" w:rsidP="00E176D7">
      <w:pPr>
        <w:pStyle w:val="Style1"/>
        <w:tabs>
          <w:tab w:val="num" w:pos="720"/>
        </w:tabs>
        <w:rPr>
          <w:rFonts w:ascii="Arial" w:hAnsi="Arial" w:cs="Arial"/>
          <w:sz w:val="24"/>
          <w:szCs w:val="24"/>
        </w:rPr>
      </w:pPr>
      <w:r w:rsidRPr="00F00D50">
        <w:rPr>
          <w:rFonts w:ascii="Arial" w:hAnsi="Arial" w:cs="Arial"/>
          <w:sz w:val="24"/>
          <w:szCs w:val="24"/>
        </w:rPr>
        <w:t>Although this map was published</w:t>
      </w:r>
      <w:r w:rsidR="00267210">
        <w:rPr>
          <w:rFonts w:ascii="Arial" w:hAnsi="Arial" w:cs="Arial"/>
          <w:sz w:val="24"/>
          <w:szCs w:val="24"/>
        </w:rPr>
        <w:t xml:space="preserve"> </w:t>
      </w:r>
      <w:r w:rsidR="00E40642">
        <w:rPr>
          <w:rFonts w:ascii="Arial" w:hAnsi="Arial" w:cs="Arial"/>
          <w:sz w:val="24"/>
          <w:szCs w:val="24"/>
        </w:rPr>
        <w:t>later it is based</w:t>
      </w:r>
      <w:r w:rsidR="00EB5924">
        <w:rPr>
          <w:rFonts w:ascii="Arial" w:hAnsi="Arial" w:cs="Arial"/>
          <w:sz w:val="24"/>
          <w:szCs w:val="24"/>
        </w:rPr>
        <w:t xml:space="preserve"> on the same survey</w:t>
      </w:r>
      <w:r w:rsidR="005F073B">
        <w:rPr>
          <w:rFonts w:ascii="Arial" w:hAnsi="Arial" w:cs="Arial"/>
          <w:sz w:val="24"/>
          <w:szCs w:val="24"/>
        </w:rPr>
        <w:t xml:space="preserve"> as the </w:t>
      </w:r>
      <w:proofErr w:type="spellStart"/>
      <w:r w:rsidR="00247B9E">
        <w:rPr>
          <w:rFonts w:ascii="Arial" w:hAnsi="Arial" w:cs="Arial"/>
          <w:sz w:val="24"/>
          <w:szCs w:val="24"/>
        </w:rPr>
        <w:t>Mudge-Faden</w:t>
      </w:r>
      <w:proofErr w:type="spellEnd"/>
      <w:r w:rsidR="00247B9E">
        <w:rPr>
          <w:rFonts w:ascii="Arial" w:hAnsi="Arial" w:cs="Arial"/>
          <w:sz w:val="24"/>
          <w:szCs w:val="24"/>
        </w:rPr>
        <w:t xml:space="preserve"> map referred to above. </w:t>
      </w:r>
      <w:r w:rsidR="00334026">
        <w:rPr>
          <w:rFonts w:ascii="Arial" w:hAnsi="Arial" w:cs="Arial"/>
          <w:sz w:val="24"/>
          <w:szCs w:val="24"/>
        </w:rPr>
        <w:t xml:space="preserve">Application A is shown </w:t>
      </w:r>
      <w:r w:rsidR="001A3597">
        <w:rPr>
          <w:rFonts w:ascii="Arial" w:hAnsi="Arial" w:cs="Arial"/>
          <w:sz w:val="24"/>
          <w:szCs w:val="24"/>
        </w:rPr>
        <w:t>between a solid line and a dashed line</w:t>
      </w:r>
      <w:r w:rsidR="00FD7866">
        <w:rPr>
          <w:rFonts w:ascii="Arial" w:hAnsi="Arial" w:cs="Arial"/>
          <w:sz w:val="24"/>
          <w:szCs w:val="24"/>
        </w:rPr>
        <w:t xml:space="preserve"> and extends from the </w:t>
      </w:r>
      <w:proofErr w:type="gramStart"/>
      <w:r w:rsidR="00FD7866">
        <w:rPr>
          <w:rFonts w:ascii="Arial" w:hAnsi="Arial" w:cs="Arial"/>
          <w:sz w:val="24"/>
          <w:szCs w:val="24"/>
        </w:rPr>
        <w:t>cross road</w:t>
      </w:r>
      <w:proofErr w:type="gramEnd"/>
      <w:r w:rsidR="00FD7866">
        <w:rPr>
          <w:rFonts w:ascii="Arial" w:hAnsi="Arial" w:cs="Arial"/>
          <w:sz w:val="24"/>
          <w:szCs w:val="24"/>
        </w:rPr>
        <w:t xml:space="preserve"> junction</w:t>
      </w:r>
      <w:r w:rsidR="00737CCE">
        <w:rPr>
          <w:rFonts w:ascii="Arial" w:hAnsi="Arial" w:cs="Arial"/>
          <w:sz w:val="24"/>
          <w:szCs w:val="24"/>
        </w:rPr>
        <w:t>. The route of application B is shown between a solid and dashed line between points C and D</w:t>
      </w:r>
      <w:r w:rsidR="00F81666">
        <w:rPr>
          <w:rFonts w:ascii="Arial" w:hAnsi="Arial" w:cs="Arial"/>
          <w:sz w:val="24"/>
          <w:szCs w:val="24"/>
        </w:rPr>
        <w:t>, the remainder of the route is be</w:t>
      </w:r>
      <w:r w:rsidR="0054421A">
        <w:rPr>
          <w:rFonts w:ascii="Arial" w:hAnsi="Arial" w:cs="Arial"/>
          <w:sz w:val="24"/>
          <w:szCs w:val="24"/>
        </w:rPr>
        <w:t>tween 2 dashed lines.</w:t>
      </w:r>
      <w:r w:rsidR="00EB5924">
        <w:rPr>
          <w:rFonts w:ascii="Arial" w:hAnsi="Arial" w:cs="Arial"/>
          <w:sz w:val="24"/>
          <w:szCs w:val="24"/>
        </w:rPr>
        <w:t xml:space="preserve"> </w:t>
      </w:r>
      <w:r w:rsidR="00E40642">
        <w:rPr>
          <w:rFonts w:ascii="Arial" w:hAnsi="Arial" w:cs="Arial"/>
          <w:sz w:val="24"/>
          <w:szCs w:val="24"/>
        </w:rPr>
        <w:t xml:space="preserve"> </w:t>
      </w:r>
    </w:p>
    <w:p w14:paraId="388D1E1B" w14:textId="1C535A20" w:rsidR="00983D8E" w:rsidRDefault="00542EEC" w:rsidP="00E176D7">
      <w:pPr>
        <w:pStyle w:val="Style1"/>
        <w:tabs>
          <w:tab w:val="num" w:pos="720"/>
        </w:tabs>
        <w:rPr>
          <w:rFonts w:ascii="Arial" w:hAnsi="Arial" w:cs="Arial"/>
          <w:sz w:val="24"/>
          <w:szCs w:val="24"/>
        </w:rPr>
      </w:pPr>
      <w:r>
        <w:rPr>
          <w:rFonts w:ascii="Arial" w:hAnsi="Arial" w:cs="Arial"/>
          <w:sz w:val="24"/>
          <w:szCs w:val="24"/>
        </w:rPr>
        <w:t>For application A the</w:t>
      </w:r>
      <w:r w:rsidR="00111A3C">
        <w:rPr>
          <w:rFonts w:ascii="Arial" w:hAnsi="Arial" w:cs="Arial"/>
          <w:sz w:val="24"/>
          <w:szCs w:val="24"/>
        </w:rPr>
        <w:t xml:space="preserve"> current arc shaped </w:t>
      </w:r>
      <w:r w:rsidR="00A97D8E">
        <w:rPr>
          <w:rFonts w:ascii="Arial" w:hAnsi="Arial" w:cs="Arial"/>
          <w:sz w:val="24"/>
          <w:szCs w:val="24"/>
        </w:rPr>
        <w:t>route of Grannies Lane, between point B and Sandwich Road</w:t>
      </w:r>
      <w:r w:rsidR="00C01018">
        <w:rPr>
          <w:rFonts w:ascii="Arial" w:hAnsi="Arial" w:cs="Arial"/>
          <w:sz w:val="24"/>
          <w:szCs w:val="24"/>
        </w:rPr>
        <w:t xml:space="preserve">, to the south of the </w:t>
      </w:r>
      <w:proofErr w:type="gramStart"/>
      <w:r w:rsidR="00C01018">
        <w:rPr>
          <w:rFonts w:ascii="Arial" w:hAnsi="Arial" w:cs="Arial"/>
          <w:sz w:val="24"/>
          <w:szCs w:val="24"/>
        </w:rPr>
        <w:t>cross roads</w:t>
      </w:r>
      <w:proofErr w:type="gramEnd"/>
      <w:r w:rsidR="00C01018">
        <w:rPr>
          <w:rFonts w:ascii="Arial" w:hAnsi="Arial" w:cs="Arial"/>
          <w:sz w:val="24"/>
          <w:szCs w:val="24"/>
        </w:rPr>
        <w:t xml:space="preserve"> is not shown. A route is shown however, linking </w:t>
      </w:r>
      <w:r w:rsidR="004A3445">
        <w:rPr>
          <w:rFonts w:ascii="Arial" w:hAnsi="Arial" w:cs="Arial"/>
          <w:sz w:val="24"/>
          <w:szCs w:val="24"/>
        </w:rPr>
        <w:t>Sandwich Road to Cold Blow Corner, which is on an alignment that is slightly further south than the current footpath EE309</w:t>
      </w:r>
      <w:r w:rsidR="00746B32">
        <w:rPr>
          <w:rFonts w:ascii="Arial" w:hAnsi="Arial" w:cs="Arial"/>
          <w:sz w:val="24"/>
          <w:szCs w:val="24"/>
        </w:rPr>
        <w:t xml:space="preserve">. This route </w:t>
      </w:r>
      <w:r w:rsidR="0000038F">
        <w:rPr>
          <w:rFonts w:ascii="Arial" w:hAnsi="Arial" w:cs="Arial"/>
          <w:sz w:val="24"/>
          <w:szCs w:val="24"/>
        </w:rPr>
        <w:t xml:space="preserve">was shown on the St. Alban’s </w:t>
      </w:r>
      <w:r w:rsidR="00A14AF6">
        <w:rPr>
          <w:rFonts w:ascii="Arial" w:hAnsi="Arial" w:cs="Arial"/>
          <w:sz w:val="24"/>
          <w:szCs w:val="24"/>
        </w:rPr>
        <w:t xml:space="preserve">estate map but was omitted from the </w:t>
      </w:r>
      <w:proofErr w:type="spellStart"/>
      <w:r w:rsidR="00654D1D">
        <w:rPr>
          <w:rFonts w:ascii="Arial" w:hAnsi="Arial" w:cs="Arial"/>
          <w:sz w:val="24"/>
          <w:szCs w:val="24"/>
        </w:rPr>
        <w:t>Mudge-Faden</w:t>
      </w:r>
      <w:proofErr w:type="spellEnd"/>
      <w:r w:rsidR="00654D1D">
        <w:rPr>
          <w:rFonts w:ascii="Arial" w:hAnsi="Arial" w:cs="Arial"/>
          <w:sz w:val="24"/>
          <w:szCs w:val="24"/>
        </w:rPr>
        <w:t xml:space="preserve"> map</w:t>
      </w:r>
      <w:r w:rsidR="001742DA">
        <w:rPr>
          <w:rFonts w:ascii="Arial" w:hAnsi="Arial" w:cs="Arial"/>
          <w:sz w:val="24"/>
          <w:szCs w:val="24"/>
        </w:rPr>
        <w:t xml:space="preserve">. The Council </w:t>
      </w:r>
      <w:r w:rsidR="00C1025F">
        <w:rPr>
          <w:rFonts w:ascii="Arial" w:hAnsi="Arial" w:cs="Arial"/>
          <w:sz w:val="24"/>
          <w:szCs w:val="24"/>
        </w:rPr>
        <w:t xml:space="preserve">once again state that the map shows </w:t>
      </w:r>
      <w:proofErr w:type="gramStart"/>
      <w:r w:rsidR="00EC5664">
        <w:rPr>
          <w:rFonts w:ascii="Arial" w:hAnsi="Arial" w:cs="Arial"/>
          <w:sz w:val="24"/>
          <w:szCs w:val="24"/>
        </w:rPr>
        <w:t>a number of</w:t>
      </w:r>
      <w:proofErr w:type="gramEnd"/>
      <w:r w:rsidR="00EC5664">
        <w:rPr>
          <w:rFonts w:ascii="Arial" w:hAnsi="Arial" w:cs="Arial"/>
          <w:sz w:val="24"/>
          <w:szCs w:val="24"/>
        </w:rPr>
        <w:t xml:space="preserve"> routes that are either no longer in </w:t>
      </w:r>
      <w:r w:rsidR="00F77397">
        <w:rPr>
          <w:rFonts w:ascii="Arial" w:hAnsi="Arial" w:cs="Arial"/>
          <w:sz w:val="24"/>
          <w:szCs w:val="24"/>
        </w:rPr>
        <w:t>existence</w:t>
      </w:r>
      <w:r w:rsidR="00EC5664">
        <w:rPr>
          <w:rFonts w:ascii="Arial" w:hAnsi="Arial" w:cs="Arial"/>
          <w:sz w:val="24"/>
          <w:szCs w:val="24"/>
        </w:rPr>
        <w:t xml:space="preserve"> </w:t>
      </w:r>
      <w:r w:rsidR="00781A8D">
        <w:rPr>
          <w:rFonts w:ascii="Arial" w:hAnsi="Arial" w:cs="Arial"/>
          <w:sz w:val="24"/>
          <w:szCs w:val="24"/>
        </w:rPr>
        <w:t>today or</w:t>
      </w:r>
      <w:r w:rsidR="00EC5664">
        <w:rPr>
          <w:rFonts w:ascii="Arial" w:hAnsi="Arial" w:cs="Arial"/>
          <w:sz w:val="24"/>
          <w:szCs w:val="24"/>
        </w:rPr>
        <w:t xml:space="preserve"> are recorded </w:t>
      </w:r>
      <w:r w:rsidR="00F77397">
        <w:rPr>
          <w:rFonts w:ascii="Arial" w:hAnsi="Arial" w:cs="Arial"/>
          <w:sz w:val="24"/>
          <w:szCs w:val="24"/>
        </w:rPr>
        <w:t>as a lesser status</w:t>
      </w:r>
      <w:r w:rsidR="00A715B4">
        <w:rPr>
          <w:rFonts w:ascii="Arial" w:hAnsi="Arial" w:cs="Arial"/>
          <w:sz w:val="24"/>
          <w:szCs w:val="24"/>
        </w:rPr>
        <w:t>.</w:t>
      </w:r>
      <w:r w:rsidR="000D5160">
        <w:rPr>
          <w:rFonts w:ascii="Arial" w:hAnsi="Arial" w:cs="Arial"/>
          <w:sz w:val="24"/>
          <w:szCs w:val="24"/>
        </w:rPr>
        <w:t xml:space="preserve"> </w:t>
      </w:r>
      <w:r w:rsidR="00BB54B7">
        <w:rPr>
          <w:rFonts w:ascii="Arial" w:hAnsi="Arial" w:cs="Arial"/>
          <w:sz w:val="24"/>
          <w:szCs w:val="24"/>
        </w:rPr>
        <w:t xml:space="preserve">In relation to application </w:t>
      </w:r>
      <w:proofErr w:type="spellStart"/>
      <w:r w:rsidR="00BB54B7">
        <w:rPr>
          <w:rFonts w:ascii="Arial" w:hAnsi="Arial" w:cs="Arial"/>
          <w:sz w:val="24"/>
          <w:szCs w:val="24"/>
        </w:rPr>
        <w:t>B</w:t>
      </w:r>
      <w:proofErr w:type="spellEnd"/>
      <w:r w:rsidR="00BB54B7">
        <w:rPr>
          <w:rFonts w:ascii="Arial" w:hAnsi="Arial" w:cs="Arial"/>
          <w:sz w:val="24"/>
          <w:szCs w:val="24"/>
        </w:rPr>
        <w:t xml:space="preserve"> t</w:t>
      </w:r>
      <w:r w:rsidR="000D5160">
        <w:rPr>
          <w:rFonts w:ascii="Arial" w:hAnsi="Arial" w:cs="Arial"/>
          <w:sz w:val="24"/>
          <w:szCs w:val="24"/>
        </w:rPr>
        <w:t>he objector states</w:t>
      </w:r>
      <w:r w:rsidR="00BB54B7">
        <w:rPr>
          <w:rFonts w:ascii="Arial" w:hAnsi="Arial" w:cs="Arial"/>
          <w:sz w:val="24"/>
          <w:szCs w:val="24"/>
        </w:rPr>
        <w:t>,</w:t>
      </w:r>
      <w:r w:rsidR="000D5160">
        <w:rPr>
          <w:rFonts w:ascii="Arial" w:hAnsi="Arial" w:cs="Arial"/>
          <w:sz w:val="24"/>
          <w:szCs w:val="24"/>
        </w:rPr>
        <w:t xml:space="preserve"> that </w:t>
      </w:r>
      <w:r w:rsidR="00B04ABC">
        <w:rPr>
          <w:rFonts w:ascii="Arial" w:hAnsi="Arial" w:cs="Arial"/>
          <w:sz w:val="24"/>
          <w:szCs w:val="24"/>
        </w:rPr>
        <w:t>even if the route</w:t>
      </w:r>
      <w:r w:rsidR="00BB54B7">
        <w:rPr>
          <w:rFonts w:ascii="Arial" w:hAnsi="Arial" w:cs="Arial"/>
          <w:sz w:val="24"/>
          <w:szCs w:val="24"/>
        </w:rPr>
        <w:t xml:space="preserve"> </w:t>
      </w:r>
      <w:proofErr w:type="gramStart"/>
      <w:r w:rsidR="00BB54B7">
        <w:rPr>
          <w:rFonts w:ascii="Arial" w:hAnsi="Arial" w:cs="Arial"/>
          <w:sz w:val="24"/>
          <w:szCs w:val="24"/>
        </w:rPr>
        <w:t xml:space="preserve">was capable </w:t>
      </w:r>
      <w:r w:rsidR="00165625">
        <w:rPr>
          <w:rFonts w:ascii="Arial" w:hAnsi="Arial" w:cs="Arial"/>
          <w:sz w:val="24"/>
          <w:szCs w:val="24"/>
        </w:rPr>
        <w:t>of accommodating</w:t>
      </w:r>
      <w:proofErr w:type="gramEnd"/>
      <w:r w:rsidR="00165625">
        <w:rPr>
          <w:rFonts w:ascii="Arial" w:hAnsi="Arial" w:cs="Arial"/>
          <w:sz w:val="24"/>
          <w:szCs w:val="24"/>
        </w:rPr>
        <w:t xml:space="preserve"> ridden horse</w:t>
      </w:r>
      <w:r w:rsidR="00364328">
        <w:rPr>
          <w:rFonts w:ascii="Arial" w:hAnsi="Arial" w:cs="Arial"/>
          <w:sz w:val="24"/>
          <w:szCs w:val="24"/>
        </w:rPr>
        <w:t>s,</w:t>
      </w:r>
      <w:r w:rsidR="00165625">
        <w:rPr>
          <w:rFonts w:ascii="Arial" w:hAnsi="Arial" w:cs="Arial"/>
          <w:sz w:val="24"/>
          <w:szCs w:val="24"/>
        </w:rPr>
        <w:t xml:space="preserve"> and carriages</w:t>
      </w:r>
      <w:r w:rsidR="00364328">
        <w:rPr>
          <w:rFonts w:ascii="Arial" w:hAnsi="Arial" w:cs="Arial"/>
          <w:sz w:val="24"/>
          <w:szCs w:val="24"/>
        </w:rPr>
        <w:t>,</w:t>
      </w:r>
      <w:r w:rsidR="00165625">
        <w:rPr>
          <w:rFonts w:ascii="Arial" w:hAnsi="Arial" w:cs="Arial"/>
          <w:sz w:val="24"/>
          <w:szCs w:val="24"/>
        </w:rPr>
        <w:t xml:space="preserve"> this cannot imply </w:t>
      </w:r>
      <w:r w:rsidR="00386BC9">
        <w:rPr>
          <w:rFonts w:ascii="Arial" w:hAnsi="Arial" w:cs="Arial"/>
          <w:sz w:val="24"/>
          <w:szCs w:val="24"/>
        </w:rPr>
        <w:t>that any such use was public.</w:t>
      </w:r>
      <w:r w:rsidR="00B04ABC">
        <w:rPr>
          <w:rFonts w:ascii="Arial" w:hAnsi="Arial" w:cs="Arial"/>
          <w:sz w:val="24"/>
          <w:szCs w:val="24"/>
        </w:rPr>
        <w:t xml:space="preserve"> </w:t>
      </w:r>
    </w:p>
    <w:p w14:paraId="2307D16E" w14:textId="6D5A9D11" w:rsidR="00F065BD" w:rsidRDefault="00781A8D" w:rsidP="00E176D7">
      <w:pPr>
        <w:pStyle w:val="Style1"/>
        <w:tabs>
          <w:tab w:val="num" w:pos="720"/>
        </w:tabs>
        <w:rPr>
          <w:rFonts w:ascii="Arial" w:hAnsi="Arial" w:cs="Arial"/>
          <w:sz w:val="24"/>
          <w:szCs w:val="24"/>
        </w:rPr>
      </w:pPr>
      <w:r>
        <w:rPr>
          <w:rFonts w:ascii="Arial" w:hAnsi="Arial" w:cs="Arial"/>
          <w:sz w:val="24"/>
          <w:szCs w:val="24"/>
        </w:rPr>
        <w:t xml:space="preserve">As with the </w:t>
      </w:r>
      <w:proofErr w:type="spellStart"/>
      <w:r>
        <w:rPr>
          <w:rFonts w:ascii="Arial" w:hAnsi="Arial" w:cs="Arial"/>
          <w:sz w:val="24"/>
          <w:szCs w:val="24"/>
        </w:rPr>
        <w:t>Mudge-Faden</w:t>
      </w:r>
      <w:proofErr w:type="spellEnd"/>
      <w:r>
        <w:rPr>
          <w:rFonts w:ascii="Arial" w:hAnsi="Arial" w:cs="Arial"/>
          <w:sz w:val="24"/>
          <w:szCs w:val="24"/>
        </w:rPr>
        <w:t xml:space="preserve"> map I consider </w:t>
      </w:r>
      <w:r w:rsidR="00275D58">
        <w:rPr>
          <w:rFonts w:ascii="Arial" w:hAnsi="Arial" w:cs="Arial"/>
          <w:sz w:val="24"/>
          <w:szCs w:val="24"/>
        </w:rPr>
        <w:t>this is good evidence of</w:t>
      </w:r>
      <w:r w:rsidR="00234F27">
        <w:rPr>
          <w:rFonts w:ascii="Arial" w:hAnsi="Arial" w:cs="Arial"/>
          <w:sz w:val="24"/>
          <w:szCs w:val="24"/>
        </w:rPr>
        <w:t xml:space="preserve"> the existence of the routes </w:t>
      </w:r>
      <w:proofErr w:type="gramStart"/>
      <w:r w:rsidR="00234F27">
        <w:rPr>
          <w:rFonts w:ascii="Arial" w:hAnsi="Arial" w:cs="Arial"/>
          <w:sz w:val="24"/>
          <w:szCs w:val="24"/>
        </w:rPr>
        <w:t>at this time</w:t>
      </w:r>
      <w:proofErr w:type="gramEnd"/>
      <w:r w:rsidR="00BC403B">
        <w:rPr>
          <w:rFonts w:ascii="Arial" w:hAnsi="Arial" w:cs="Arial"/>
          <w:sz w:val="24"/>
          <w:szCs w:val="24"/>
        </w:rPr>
        <w:t>. In addition, due to the</w:t>
      </w:r>
      <w:r w:rsidR="00340CB1">
        <w:rPr>
          <w:rFonts w:ascii="Arial" w:hAnsi="Arial" w:cs="Arial"/>
          <w:sz w:val="24"/>
          <w:szCs w:val="24"/>
        </w:rPr>
        <w:t xml:space="preserve"> scale of the map I consider that the routes must have </w:t>
      </w:r>
      <w:proofErr w:type="gramStart"/>
      <w:r w:rsidR="00340CB1">
        <w:rPr>
          <w:rFonts w:ascii="Arial" w:hAnsi="Arial" w:cs="Arial"/>
          <w:sz w:val="24"/>
          <w:szCs w:val="24"/>
        </w:rPr>
        <w:t xml:space="preserve">been </w:t>
      </w:r>
      <w:r w:rsidR="007C004C">
        <w:rPr>
          <w:rFonts w:ascii="Arial" w:hAnsi="Arial" w:cs="Arial"/>
          <w:sz w:val="24"/>
          <w:szCs w:val="24"/>
        </w:rPr>
        <w:t>considered to be</w:t>
      </w:r>
      <w:proofErr w:type="gramEnd"/>
      <w:r w:rsidR="007C004C">
        <w:rPr>
          <w:rFonts w:ascii="Arial" w:hAnsi="Arial" w:cs="Arial"/>
          <w:sz w:val="24"/>
          <w:szCs w:val="24"/>
        </w:rPr>
        <w:t xml:space="preserve"> of some importance, and most likely capable of use on horseback and possibl</w:t>
      </w:r>
      <w:r w:rsidR="00015512">
        <w:rPr>
          <w:rFonts w:ascii="Arial" w:hAnsi="Arial" w:cs="Arial"/>
          <w:sz w:val="24"/>
          <w:szCs w:val="24"/>
        </w:rPr>
        <w:t>y carriageway.</w:t>
      </w:r>
      <w:r w:rsidR="00266873">
        <w:rPr>
          <w:rFonts w:ascii="Arial" w:hAnsi="Arial" w:cs="Arial"/>
          <w:sz w:val="24"/>
          <w:szCs w:val="24"/>
        </w:rPr>
        <w:t xml:space="preserve"> It is likely</w:t>
      </w:r>
      <w:r w:rsidR="004F16B4">
        <w:rPr>
          <w:rFonts w:ascii="Arial" w:hAnsi="Arial" w:cs="Arial"/>
          <w:sz w:val="24"/>
          <w:szCs w:val="24"/>
        </w:rPr>
        <w:t>, as</w:t>
      </w:r>
      <w:r w:rsidR="00CD3484">
        <w:rPr>
          <w:rFonts w:ascii="Arial" w:hAnsi="Arial" w:cs="Arial"/>
          <w:sz w:val="24"/>
          <w:szCs w:val="24"/>
        </w:rPr>
        <w:t xml:space="preserve"> they </w:t>
      </w:r>
      <w:r w:rsidR="004F16B4">
        <w:rPr>
          <w:rFonts w:ascii="Arial" w:hAnsi="Arial" w:cs="Arial"/>
          <w:sz w:val="24"/>
          <w:szCs w:val="24"/>
        </w:rPr>
        <w:t xml:space="preserve">are shown as through routes, that </w:t>
      </w:r>
      <w:r w:rsidR="00DB588B">
        <w:rPr>
          <w:rFonts w:ascii="Arial" w:hAnsi="Arial" w:cs="Arial"/>
          <w:sz w:val="24"/>
          <w:szCs w:val="24"/>
        </w:rPr>
        <w:t>they were used by the public and the military.</w:t>
      </w:r>
      <w:r w:rsidR="004F16B4">
        <w:rPr>
          <w:rFonts w:ascii="Arial" w:hAnsi="Arial" w:cs="Arial"/>
          <w:sz w:val="24"/>
          <w:szCs w:val="24"/>
        </w:rPr>
        <w:t xml:space="preserve"> </w:t>
      </w:r>
      <w:r w:rsidR="00275D58">
        <w:rPr>
          <w:rFonts w:ascii="Arial" w:hAnsi="Arial" w:cs="Arial"/>
          <w:sz w:val="24"/>
          <w:szCs w:val="24"/>
        </w:rPr>
        <w:t xml:space="preserve"> </w:t>
      </w:r>
    </w:p>
    <w:p w14:paraId="148ACC38" w14:textId="71FE3446" w:rsidR="00F065BD" w:rsidRPr="001326CE" w:rsidRDefault="00142958" w:rsidP="002722B8">
      <w:pPr>
        <w:pStyle w:val="Style1"/>
        <w:numPr>
          <w:ilvl w:val="0"/>
          <w:numId w:val="0"/>
        </w:numPr>
        <w:rPr>
          <w:rFonts w:ascii="Arial" w:hAnsi="Arial" w:cs="Arial"/>
          <w:i/>
          <w:iCs/>
          <w:sz w:val="24"/>
          <w:szCs w:val="24"/>
        </w:rPr>
      </w:pPr>
      <w:r>
        <w:rPr>
          <w:rFonts w:ascii="Arial" w:hAnsi="Arial" w:cs="Arial"/>
          <w:i/>
          <w:iCs/>
          <w:sz w:val="24"/>
          <w:szCs w:val="24"/>
        </w:rPr>
        <w:t xml:space="preserve">Tithe </w:t>
      </w:r>
      <w:r w:rsidR="002722B8" w:rsidRPr="001326CE">
        <w:rPr>
          <w:rFonts w:ascii="Arial" w:hAnsi="Arial" w:cs="Arial"/>
          <w:i/>
          <w:iCs/>
          <w:sz w:val="24"/>
          <w:szCs w:val="24"/>
        </w:rPr>
        <w:t xml:space="preserve">Map </w:t>
      </w:r>
      <w:r w:rsidR="00FD6262">
        <w:rPr>
          <w:rFonts w:ascii="Arial" w:hAnsi="Arial" w:cs="Arial"/>
          <w:i/>
          <w:iCs/>
          <w:sz w:val="24"/>
          <w:szCs w:val="24"/>
        </w:rPr>
        <w:t xml:space="preserve">and apportionment </w:t>
      </w:r>
      <w:r w:rsidR="002722B8" w:rsidRPr="001326CE">
        <w:rPr>
          <w:rFonts w:ascii="Arial" w:hAnsi="Arial" w:cs="Arial"/>
          <w:i/>
          <w:iCs/>
          <w:sz w:val="24"/>
          <w:szCs w:val="24"/>
        </w:rPr>
        <w:t xml:space="preserve">for </w:t>
      </w:r>
      <w:proofErr w:type="spellStart"/>
      <w:r w:rsidR="002722B8" w:rsidRPr="001326CE">
        <w:rPr>
          <w:rFonts w:ascii="Arial" w:hAnsi="Arial" w:cs="Arial"/>
          <w:i/>
          <w:iCs/>
          <w:sz w:val="24"/>
          <w:szCs w:val="24"/>
        </w:rPr>
        <w:t>Nonington</w:t>
      </w:r>
      <w:proofErr w:type="spellEnd"/>
      <w:r w:rsidR="002722B8" w:rsidRPr="001326CE">
        <w:rPr>
          <w:rFonts w:ascii="Arial" w:hAnsi="Arial" w:cs="Arial"/>
          <w:i/>
          <w:iCs/>
          <w:sz w:val="24"/>
          <w:szCs w:val="24"/>
        </w:rPr>
        <w:t xml:space="preserve"> 1841</w:t>
      </w:r>
    </w:p>
    <w:p w14:paraId="077BFE98" w14:textId="5DCBE7EF" w:rsidR="00CD348F" w:rsidRDefault="000E2B34" w:rsidP="00E176D7">
      <w:pPr>
        <w:pStyle w:val="Style1"/>
        <w:tabs>
          <w:tab w:val="num" w:pos="720"/>
        </w:tabs>
        <w:rPr>
          <w:rFonts w:ascii="Arial" w:hAnsi="Arial" w:cs="Arial"/>
          <w:sz w:val="24"/>
          <w:szCs w:val="24"/>
        </w:rPr>
      </w:pPr>
      <w:r>
        <w:rPr>
          <w:rFonts w:ascii="Arial" w:hAnsi="Arial" w:cs="Arial"/>
          <w:sz w:val="24"/>
          <w:szCs w:val="24"/>
        </w:rPr>
        <w:t xml:space="preserve">The Tithe Map for </w:t>
      </w:r>
      <w:proofErr w:type="spellStart"/>
      <w:r>
        <w:rPr>
          <w:rFonts w:ascii="Arial" w:hAnsi="Arial" w:cs="Arial"/>
          <w:sz w:val="24"/>
          <w:szCs w:val="24"/>
        </w:rPr>
        <w:t>N</w:t>
      </w:r>
      <w:r w:rsidR="003C6735">
        <w:rPr>
          <w:rFonts w:ascii="Arial" w:hAnsi="Arial" w:cs="Arial"/>
          <w:sz w:val="24"/>
          <w:szCs w:val="24"/>
        </w:rPr>
        <w:t>o</w:t>
      </w:r>
      <w:r>
        <w:rPr>
          <w:rFonts w:ascii="Arial" w:hAnsi="Arial" w:cs="Arial"/>
          <w:sz w:val="24"/>
          <w:szCs w:val="24"/>
        </w:rPr>
        <w:t>nington</w:t>
      </w:r>
      <w:proofErr w:type="spellEnd"/>
      <w:r>
        <w:rPr>
          <w:rFonts w:ascii="Arial" w:hAnsi="Arial" w:cs="Arial"/>
          <w:sz w:val="24"/>
          <w:szCs w:val="24"/>
        </w:rPr>
        <w:t xml:space="preserve"> does n</w:t>
      </w:r>
      <w:r w:rsidR="007E69A1">
        <w:rPr>
          <w:rFonts w:ascii="Arial" w:hAnsi="Arial" w:cs="Arial"/>
          <w:sz w:val="24"/>
          <w:szCs w:val="24"/>
        </w:rPr>
        <w:t>ot show the route of application A,</w:t>
      </w:r>
      <w:r w:rsidR="003C6735">
        <w:rPr>
          <w:rFonts w:ascii="Arial" w:hAnsi="Arial" w:cs="Arial"/>
          <w:sz w:val="24"/>
          <w:szCs w:val="24"/>
        </w:rPr>
        <w:t xml:space="preserve"> or </w:t>
      </w:r>
      <w:r w:rsidR="00716FE2">
        <w:rPr>
          <w:rFonts w:ascii="Arial" w:hAnsi="Arial" w:cs="Arial"/>
          <w:sz w:val="24"/>
          <w:szCs w:val="24"/>
        </w:rPr>
        <w:t xml:space="preserve">any of </w:t>
      </w:r>
      <w:r w:rsidR="003C6735">
        <w:rPr>
          <w:rFonts w:ascii="Arial" w:hAnsi="Arial" w:cs="Arial"/>
          <w:sz w:val="24"/>
          <w:szCs w:val="24"/>
        </w:rPr>
        <w:t>Grannies Lane</w:t>
      </w:r>
      <w:r w:rsidR="006566E0">
        <w:rPr>
          <w:rFonts w:ascii="Arial" w:hAnsi="Arial" w:cs="Arial"/>
          <w:sz w:val="24"/>
          <w:szCs w:val="24"/>
        </w:rPr>
        <w:t>,</w:t>
      </w:r>
      <w:r w:rsidR="003C6735">
        <w:rPr>
          <w:rFonts w:ascii="Arial" w:hAnsi="Arial" w:cs="Arial"/>
          <w:sz w:val="24"/>
          <w:szCs w:val="24"/>
        </w:rPr>
        <w:t xml:space="preserve"> </w:t>
      </w:r>
      <w:r w:rsidR="00D71AFE">
        <w:rPr>
          <w:rFonts w:ascii="Arial" w:hAnsi="Arial" w:cs="Arial"/>
          <w:sz w:val="24"/>
          <w:szCs w:val="24"/>
        </w:rPr>
        <w:t xml:space="preserve">including </w:t>
      </w:r>
      <w:r w:rsidR="00D71AFE" w:rsidRPr="00D71AFE">
        <w:rPr>
          <w:rFonts w:ascii="Arial" w:hAnsi="Arial" w:cs="Arial"/>
          <w:sz w:val="24"/>
          <w:szCs w:val="24"/>
        </w:rPr>
        <w:t>the arc route between point B and Sandwich Road</w:t>
      </w:r>
      <w:r w:rsidR="00096D7B">
        <w:rPr>
          <w:rFonts w:ascii="Arial" w:hAnsi="Arial" w:cs="Arial"/>
          <w:sz w:val="24"/>
          <w:szCs w:val="24"/>
        </w:rPr>
        <w:t>. This is unus</w:t>
      </w:r>
      <w:r w:rsidR="003C0615">
        <w:rPr>
          <w:rFonts w:ascii="Arial" w:hAnsi="Arial" w:cs="Arial"/>
          <w:sz w:val="24"/>
          <w:szCs w:val="24"/>
        </w:rPr>
        <w:t>ual given that it was shown on Greenwood’s map</w:t>
      </w:r>
      <w:r w:rsidR="006566E0">
        <w:rPr>
          <w:rFonts w:ascii="Arial" w:hAnsi="Arial" w:cs="Arial"/>
          <w:sz w:val="24"/>
          <w:szCs w:val="24"/>
        </w:rPr>
        <w:t xml:space="preserve">. </w:t>
      </w:r>
      <w:r w:rsidR="00FB364F">
        <w:rPr>
          <w:rFonts w:ascii="Arial" w:hAnsi="Arial" w:cs="Arial"/>
          <w:sz w:val="24"/>
          <w:szCs w:val="24"/>
        </w:rPr>
        <w:t>In addition,</w:t>
      </w:r>
      <w:r w:rsidR="001D22E6">
        <w:rPr>
          <w:rFonts w:ascii="Arial" w:hAnsi="Arial" w:cs="Arial"/>
          <w:sz w:val="24"/>
          <w:szCs w:val="24"/>
        </w:rPr>
        <w:t xml:space="preserve"> Grannies Lane and the a</w:t>
      </w:r>
      <w:r w:rsidR="00C006D9">
        <w:rPr>
          <w:rFonts w:ascii="Arial" w:hAnsi="Arial" w:cs="Arial"/>
          <w:sz w:val="24"/>
          <w:szCs w:val="24"/>
        </w:rPr>
        <w:t>pplication route have been shown on earlier maps</w:t>
      </w:r>
      <w:r w:rsidR="008435EA">
        <w:rPr>
          <w:rFonts w:ascii="Arial" w:hAnsi="Arial" w:cs="Arial"/>
          <w:sz w:val="24"/>
          <w:szCs w:val="24"/>
        </w:rPr>
        <w:t xml:space="preserve">. </w:t>
      </w:r>
      <w:r w:rsidR="00FB364F">
        <w:rPr>
          <w:rFonts w:ascii="Arial" w:hAnsi="Arial" w:cs="Arial"/>
          <w:sz w:val="24"/>
          <w:szCs w:val="24"/>
        </w:rPr>
        <w:t xml:space="preserve">The routes pass through parcel number 11, this </w:t>
      </w:r>
      <w:r w:rsidR="00FD6262">
        <w:rPr>
          <w:rFonts w:ascii="Arial" w:hAnsi="Arial" w:cs="Arial"/>
          <w:sz w:val="24"/>
          <w:szCs w:val="24"/>
        </w:rPr>
        <w:t>is recorded in the tithe apportionment</w:t>
      </w:r>
      <w:r w:rsidR="00E01F5D">
        <w:rPr>
          <w:rFonts w:ascii="Arial" w:hAnsi="Arial" w:cs="Arial"/>
          <w:sz w:val="24"/>
          <w:szCs w:val="24"/>
        </w:rPr>
        <w:t xml:space="preserve"> as ‘St. Alban’s Downs’ and is described as ‘down’</w:t>
      </w:r>
      <w:r w:rsidR="00326707">
        <w:rPr>
          <w:rFonts w:ascii="Arial" w:hAnsi="Arial" w:cs="Arial"/>
          <w:sz w:val="24"/>
          <w:szCs w:val="24"/>
        </w:rPr>
        <w:t xml:space="preserve">. The applicant </w:t>
      </w:r>
      <w:r w:rsidR="009717F2">
        <w:rPr>
          <w:rFonts w:ascii="Arial" w:hAnsi="Arial" w:cs="Arial"/>
          <w:sz w:val="24"/>
          <w:szCs w:val="24"/>
        </w:rPr>
        <w:t>states</w:t>
      </w:r>
      <w:r w:rsidR="00326707">
        <w:rPr>
          <w:rFonts w:ascii="Arial" w:hAnsi="Arial" w:cs="Arial"/>
          <w:sz w:val="24"/>
          <w:szCs w:val="24"/>
        </w:rPr>
        <w:t xml:space="preserve"> that one explanation for the omission </w:t>
      </w:r>
      <w:r w:rsidR="002618BB">
        <w:rPr>
          <w:rFonts w:ascii="Arial" w:hAnsi="Arial" w:cs="Arial"/>
          <w:sz w:val="24"/>
          <w:szCs w:val="24"/>
        </w:rPr>
        <w:t>of the routes within this parcel</w:t>
      </w:r>
      <w:r w:rsidR="00DD329B">
        <w:rPr>
          <w:rFonts w:ascii="Arial" w:hAnsi="Arial" w:cs="Arial"/>
          <w:sz w:val="24"/>
          <w:szCs w:val="24"/>
        </w:rPr>
        <w:t xml:space="preserve"> is </w:t>
      </w:r>
      <w:r w:rsidR="00EB33F8">
        <w:rPr>
          <w:rFonts w:ascii="Arial" w:hAnsi="Arial" w:cs="Arial"/>
          <w:sz w:val="24"/>
          <w:szCs w:val="24"/>
        </w:rPr>
        <w:t>that no entries appear for rent charge in relation to this land</w:t>
      </w:r>
      <w:r w:rsidR="006D179F">
        <w:rPr>
          <w:rFonts w:ascii="Arial" w:hAnsi="Arial" w:cs="Arial"/>
          <w:sz w:val="24"/>
          <w:szCs w:val="24"/>
        </w:rPr>
        <w:t xml:space="preserve">. The estate was formerly owned by </w:t>
      </w:r>
      <w:r w:rsidR="00F14BBF">
        <w:rPr>
          <w:rFonts w:ascii="Arial" w:hAnsi="Arial" w:cs="Arial"/>
          <w:sz w:val="24"/>
          <w:szCs w:val="24"/>
        </w:rPr>
        <w:t>the Abbot of St. Alban’s until the dissolution of the monas</w:t>
      </w:r>
      <w:r w:rsidR="00CA300E">
        <w:rPr>
          <w:rFonts w:ascii="Arial" w:hAnsi="Arial" w:cs="Arial"/>
          <w:sz w:val="24"/>
          <w:szCs w:val="24"/>
        </w:rPr>
        <w:t xml:space="preserve">teries, it therefore appears to be free from </w:t>
      </w:r>
      <w:r w:rsidR="008F6920">
        <w:rPr>
          <w:rFonts w:ascii="Arial" w:hAnsi="Arial" w:cs="Arial"/>
          <w:sz w:val="24"/>
          <w:szCs w:val="24"/>
        </w:rPr>
        <w:t>any liability to tithes.</w:t>
      </w:r>
      <w:r w:rsidR="00123513">
        <w:rPr>
          <w:rFonts w:ascii="Arial" w:hAnsi="Arial" w:cs="Arial"/>
          <w:sz w:val="24"/>
          <w:szCs w:val="24"/>
        </w:rPr>
        <w:t xml:space="preserve"> </w:t>
      </w:r>
      <w:r w:rsidR="00CE6D86">
        <w:rPr>
          <w:rFonts w:ascii="Arial" w:hAnsi="Arial" w:cs="Arial"/>
          <w:sz w:val="24"/>
          <w:szCs w:val="24"/>
        </w:rPr>
        <w:t xml:space="preserve">It </w:t>
      </w:r>
      <w:r w:rsidR="00EB77D1">
        <w:rPr>
          <w:rFonts w:ascii="Arial" w:hAnsi="Arial" w:cs="Arial"/>
          <w:sz w:val="24"/>
          <w:szCs w:val="24"/>
        </w:rPr>
        <w:t>is suggested</w:t>
      </w:r>
      <w:r w:rsidR="00CE6D86">
        <w:rPr>
          <w:rFonts w:ascii="Arial" w:hAnsi="Arial" w:cs="Arial"/>
          <w:sz w:val="24"/>
          <w:szCs w:val="24"/>
        </w:rPr>
        <w:t xml:space="preserve"> that </w:t>
      </w:r>
      <w:r w:rsidR="00E37B7F">
        <w:rPr>
          <w:rFonts w:ascii="Arial" w:hAnsi="Arial" w:cs="Arial"/>
          <w:sz w:val="24"/>
          <w:szCs w:val="24"/>
        </w:rPr>
        <w:t xml:space="preserve">the detail of what was on the land </w:t>
      </w:r>
      <w:r w:rsidR="008E301B">
        <w:rPr>
          <w:rFonts w:ascii="Arial" w:hAnsi="Arial" w:cs="Arial"/>
          <w:sz w:val="24"/>
          <w:szCs w:val="24"/>
        </w:rPr>
        <w:t xml:space="preserve">was </w:t>
      </w:r>
      <w:r w:rsidR="008E301B">
        <w:rPr>
          <w:rFonts w:ascii="Arial" w:hAnsi="Arial" w:cs="Arial"/>
          <w:sz w:val="24"/>
          <w:szCs w:val="24"/>
        </w:rPr>
        <w:lastRenderedPageBreak/>
        <w:t>immaterial to the survey and therefore only the external boundaries of the parcel of land ha</w:t>
      </w:r>
      <w:r w:rsidR="00833C07">
        <w:rPr>
          <w:rFonts w:ascii="Arial" w:hAnsi="Arial" w:cs="Arial"/>
          <w:sz w:val="24"/>
          <w:szCs w:val="24"/>
        </w:rPr>
        <w:t>ve been plotted on the map.</w:t>
      </w:r>
      <w:r w:rsidR="00A24A96">
        <w:rPr>
          <w:rFonts w:ascii="Arial" w:hAnsi="Arial" w:cs="Arial"/>
          <w:sz w:val="24"/>
          <w:szCs w:val="24"/>
        </w:rPr>
        <w:t xml:space="preserve"> </w:t>
      </w:r>
    </w:p>
    <w:p w14:paraId="1F3B9623" w14:textId="1ABFC64D" w:rsidR="00B02609" w:rsidRDefault="00CD348F" w:rsidP="00E176D7">
      <w:pPr>
        <w:pStyle w:val="Style1"/>
        <w:tabs>
          <w:tab w:val="num" w:pos="720"/>
        </w:tabs>
        <w:rPr>
          <w:rFonts w:ascii="Arial" w:hAnsi="Arial" w:cs="Arial"/>
          <w:sz w:val="24"/>
          <w:szCs w:val="24"/>
        </w:rPr>
      </w:pPr>
      <w:r>
        <w:rPr>
          <w:rFonts w:ascii="Arial" w:hAnsi="Arial" w:cs="Arial"/>
          <w:sz w:val="24"/>
          <w:szCs w:val="24"/>
        </w:rPr>
        <w:t xml:space="preserve">The Council </w:t>
      </w:r>
      <w:r w:rsidR="00BE3328">
        <w:rPr>
          <w:rFonts w:ascii="Arial" w:hAnsi="Arial" w:cs="Arial"/>
          <w:sz w:val="24"/>
          <w:szCs w:val="24"/>
        </w:rPr>
        <w:t>find it strange that the route</w:t>
      </w:r>
      <w:r w:rsidR="002A5B22">
        <w:rPr>
          <w:rFonts w:ascii="Arial" w:hAnsi="Arial" w:cs="Arial"/>
          <w:sz w:val="24"/>
          <w:szCs w:val="24"/>
        </w:rPr>
        <w:t xml:space="preserve"> of application A</w:t>
      </w:r>
      <w:r w:rsidR="00BE3328">
        <w:rPr>
          <w:rFonts w:ascii="Arial" w:hAnsi="Arial" w:cs="Arial"/>
          <w:sz w:val="24"/>
          <w:szCs w:val="24"/>
        </w:rPr>
        <w:t xml:space="preserve"> </w:t>
      </w:r>
      <w:r w:rsidR="00410806">
        <w:rPr>
          <w:rFonts w:ascii="Arial" w:hAnsi="Arial" w:cs="Arial"/>
          <w:sz w:val="24"/>
          <w:szCs w:val="24"/>
        </w:rPr>
        <w:t xml:space="preserve">is not shown on the tithe map, indeed this is given as one of the reasons for </w:t>
      </w:r>
      <w:r w:rsidR="00454E6E">
        <w:rPr>
          <w:rFonts w:ascii="Arial" w:hAnsi="Arial" w:cs="Arial"/>
          <w:sz w:val="24"/>
          <w:szCs w:val="24"/>
        </w:rPr>
        <w:t>refusing</w:t>
      </w:r>
      <w:r w:rsidR="00410806">
        <w:rPr>
          <w:rFonts w:ascii="Arial" w:hAnsi="Arial" w:cs="Arial"/>
          <w:sz w:val="24"/>
          <w:szCs w:val="24"/>
        </w:rPr>
        <w:t xml:space="preserve"> the application</w:t>
      </w:r>
      <w:r w:rsidR="00454E6E">
        <w:rPr>
          <w:rFonts w:ascii="Arial" w:hAnsi="Arial" w:cs="Arial"/>
          <w:sz w:val="24"/>
          <w:szCs w:val="24"/>
        </w:rPr>
        <w:t xml:space="preserve">. They seem to imply </w:t>
      </w:r>
      <w:r w:rsidR="00C64DD9">
        <w:rPr>
          <w:rFonts w:ascii="Arial" w:hAnsi="Arial" w:cs="Arial"/>
          <w:sz w:val="24"/>
          <w:szCs w:val="24"/>
        </w:rPr>
        <w:t xml:space="preserve">that as the route is not shown </w:t>
      </w:r>
      <w:r w:rsidR="002527F2">
        <w:rPr>
          <w:rFonts w:ascii="Arial" w:hAnsi="Arial" w:cs="Arial"/>
          <w:sz w:val="24"/>
          <w:szCs w:val="24"/>
        </w:rPr>
        <w:t xml:space="preserve">this would indicate </w:t>
      </w:r>
      <w:r w:rsidR="00547F8D">
        <w:rPr>
          <w:rFonts w:ascii="Arial" w:hAnsi="Arial" w:cs="Arial"/>
          <w:sz w:val="24"/>
          <w:szCs w:val="24"/>
        </w:rPr>
        <w:t>it was considered productive land at the time. Howe</w:t>
      </w:r>
      <w:r w:rsidR="00D34FD8">
        <w:rPr>
          <w:rFonts w:ascii="Arial" w:hAnsi="Arial" w:cs="Arial"/>
          <w:sz w:val="24"/>
          <w:szCs w:val="24"/>
        </w:rPr>
        <w:t xml:space="preserve">ver, it is clear </w:t>
      </w:r>
      <w:r w:rsidR="00926B53">
        <w:rPr>
          <w:rFonts w:ascii="Arial" w:hAnsi="Arial" w:cs="Arial"/>
          <w:sz w:val="24"/>
          <w:szCs w:val="24"/>
        </w:rPr>
        <w:t xml:space="preserve">from earlier mapping </w:t>
      </w:r>
      <w:r w:rsidR="00D34FD8">
        <w:rPr>
          <w:rFonts w:ascii="Arial" w:hAnsi="Arial" w:cs="Arial"/>
          <w:sz w:val="24"/>
          <w:szCs w:val="24"/>
        </w:rPr>
        <w:t>that the routes were in existence and no tithe has been charged</w:t>
      </w:r>
      <w:r w:rsidR="00B02609">
        <w:rPr>
          <w:rFonts w:ascii="Arial" w:hAnsi="Arial" w:cs="Arial"/>
          <w:sz w:val="24"/>
          <w:szCs w:val="24"/>
        </w:rPr>
        <w:t>.</w:t>
      </w:r>
    </w:p>
    <w:p w14:paraId="642927A9" w14:textId="438DBDE0" w:rsidR="00AD5180" w:rsidRPr="00AD5180" w:rsidRDefault="00AD5180" w:rsidP="00AD5180">
      <w:pPr>
        <w:pStyle w:val="Style1"/>
        <w:tabs>
          <w:tab w:val="num" w:pos="720"/>
        </w:tabs>
        <w:rPr>
          <w:rFonts w:ascii="Arial" w:hAnsi="Arial" w:cs="Arial"/>
          <w:sz w:val="24"/>
          <w:szCs w:val="24"/>
        </w:rPr>
      </w:pPr>
      <w:r w:rsidRPr="00AD5180">
        <w:rPr>
          <w:rFonts w:ascii="Arial" w:hAnsi="Arial" w:cs="Arial"/>
          <w:sz w:val="24"/>
          <w:szCs w:val="24"/>
        </w:rPr>
        <w:t>I agree with th</w:t>
      </w:r>
      <w:r>
        <w:rPr>
          <w:rFonts w:ascii="Arial" w:hAnsi="Arial" w:cs="Arial"/>
          <w:sz w:val="24"/>
          <w:szCs w:val="24"/>
        </w:rPr>
        <w:t>e applicant</w:t>
      </w:r>
      <w:r w:rsidR="001262DF">
        <w:rPr>
          <w:rFonts w:ascii="Arial" w:hAnsi="Arial" w:cs="Arial"/>
          <w:sz w:val="24"/>
          <w:szCs w:val="24"/>
        </w:rPr>
        <w:t>’s</w:t>
      </w:r>
      <w:r w:rsidRPr="00AD5180">
        <w:rPr>
          <w:rFonts w:ascii="Arial" w:hAnsi="Arial" w:cs="Arial"/>
          <w:sz w:val="24"/>
          <w:szCs w:val="24"/>
        </w:rPr>
        <w:t xml:space="preserve"> interpretation, it is clear from the earlier maps that both Grannies Lane and the application route were in existence at this time, it was common practice not to show the detail of land not subject to tithe payments.</w:t>
      </w:r>
      <w:r w:rsidR="0017769A">
        <w:rPr>
          <w:rFonts w:ascii="Arial" w:hAnsi="Arial" w:cs="Arial"/>
          <w:sz w:val="24"/>
          <w:szCs w:val="24"/>
        </w:rPr>
        <w:t xml:space="preserve"> I therefore consider </w:t>
      </w:r>
      <w:r w:rsidR="0026489B">
        <w:rPr>
          <w:rFonts w:ascii="Arial" w:hAnsi="Arial" w:cs="Arial"/>
          <w:sz w:val="24"/>
          <w:szCs w:val="24"/>
        </w:rPr>
        <w:t>that the tithe map in relation to application A is neutral</w:t>
      </w:r>
      <w:r w:rsidR="00DC6300">
        <w:rPr>
          <w:rFonts w:ascii="Arial" w:hAnsi="Arial" w:cs="Arial"/>
          <w:sz w:val="24"/>
          <w:szCs w:val="24"/>
        </w:rPr>
        <w:t>.</w:t>
      </w:r>
    </w:p>
    <w:p w14:paraId="1FBBC837" w14:textId="2F5AA63A" w:rsidR="002722B8" w:rsidRDefault="00DC6300" w:rsidP="00E176D7">
      <w:pPr>
        <w:pStyle w:val="Style1"/>
        <w:tabs>
          <w:tab w:val="num" w:pos="720"/>
        </w:tabs>
        <w:rPr>
          <w:rFonts w:ascii="Arial" w:hAnsi="Arial" w:cs="Arial"/>
          <w:sz w:val="24"/>
          <w:szCs w:val="24"/>
        </w:rPr>
      </w:pPr>
      <w:r>
        <w:rPr>
          <w:rFonts w:ascii="Arial" w:hAnsi="Arial" w:cs="Arial"/>
          <w:sz w:val="24"/>
          <w:szCs w:val="24"/>
        </w:rPr>
        <w:t xml:space="preserve">For application </w:t>
      </w:r>
      <w:proofErr w:type="spellStart"/>
      <w:r>
        <w:rPr>
          <w:rFonts w:ascii="Arial" w:hAnsi="Arial" w:cs="Arial"/>
          <w:sz w:val="24"/>
          <w:szCs w:val="24"/>
        </w:rPr>
        <w:t>B</w:t>
      </w:r>
      <w:proofErr w:type="spellEnd"/>
      <w:r>
        <w:rPr>
          <w:rFonts w:ascii="Arial" w:hAnsi="Arial" w:cs="Arial"/>
          <w:sz w:val="24"/>
          <w:szCs w:val="24"/>
        </w:rPr>
        <w:t xml:space="preserve"> the full length of the route is shown on the tithe map</w:t>
      </w:r>
      <w:r w:rsidR="004F5C37">
        <w:rPr>
          <w:rFonts w:ascii="Arial" w:hAnsi="Arial" w:cs="Arial"/>
          <w:sz w:val="24"/>
          <w:szCs w:val="24"/>
        </w:rPr>
        <w:t xml:space="preserve"> between double </w:t>
      </w:r>
      <w:r w:rsidR="00C04B07">
        <w:rPr>
          <w:rFonts w:ascii="Arial" w:hAnsi="Arial" w:cs="Arial"/>
          <w:sz w:val="24"/>
          <w:szCs w:val="24"/>
        </w:rPr>
        <w:t>dashed line</w:t>
      </w:r>
      <w:r w:rsidR="00D8742E">
        <w:rPr>
          <w:rFonts w:ascii="Arial" w:hAnsi="Arial" w:cs="Arial"/>
          <w:sz w:val="24"/>
          <w:szCs w:val="24"/>
        </w:rPr>
        <w:t>s. T</w:t>
      </w:r>
      <w:r w:rsidR="009C5B4E">
        <w:rPr>
          <w:rFonts w:ascii="Arial" w:hAnsi="Arial" w:cs="Arial"/>
          <w:sz w:val="24"/>
          <w:szCs w:val="24"/>
        </w:rPr>
        <w:t>he route</w:t>
      </w:r>
      <w:r w:rsidR="00D8742E">
        <w:rPr>
          <w:rFonts w:ascii="Arial" w:hAnsi="Arial" w:cs="Arial"/>
          <w:sz w:val="24"/>
          <w:szCs w:val="24"/>
        </w:rPr>
        <w:t xml:space="preserve"> marks the boundary from the adjacent parcels of land</w:t>
      </w:r>
      <w:r w:rsidR="004459DD">
        <w:rPr>
          <w:rFonts w:ascii="Arial" w:hAnsi="Arial" w:cs="Arial"/>
          <w:sz w:val="24"/>
          <w:szCs w:val="24"/>
        </w:rPr>
        <w:t xml:space="preserve"> which all have parcel numbers, the route </w:t>
      </w:r>
      <w:r w:rsidR="00F037E9">
        <w:rPr>
          <w:rFonts w:ascii="Arial" w:hAnsi="Arial" w:cs="Arial"/>
          <w:sz w:val="24"/>
          <w:szCs w:val="24"/>
        </w:rPr>
        <w:t xml:space="preserve">therefore </w:t>
      </w:r>
      <w:r w:rsidR="004459DD">
        <w:rPr>
          <w:rFonts w:ascii="Arial" w:hAnsi="Arial" w:cs="Arial"/>
          <w:sz w:val="24"/>
          <w:szCs w:val="24"/>
        </w:rPr>
        <w:t xml:space="preserve">appears to be excluded from the </w:t>
      </w:r>
      <w:r w:rsidR="00E63A97">
        <w:rPr>
          <w:rFonts w:ascii="Arial" w:hAnsi="Arial" w:cs="Arial"/>
          <w:sz w:val="24"/>
          <w:szCs w:val="24"/>
        </w:rPr>
        <w:t>tithable parcels</w:t>
      </w:r>
      <w:r w:rsidR="00AC4F65">
        <w:rPr>
          <w:rFonts w:ascii="Arial" w:hAnsi="Arial" w:cs="Arial"/>
          <w:sz w:val="24"/>
          <w:szCs w:val="24"/>
        </w:rPr>
        <w:t xml:space="preserve"> and is not numbered</w:t>
      </w:r>
      <w:r w:rsidR="00722AE5">
        <w:rPr>
          <w:rFonts w:ascii="Arial" w:hAnsi="Arial" w:cs="Arial"/>
          <w:sz w:val="24"/>
          <w:szCs w:val="24"/>
        </w:rPr>
        <w:t>.</w:t>
      </w:r>
      <w:r w:rsidR="00816FDB">
        <w:rPr>
          <w:rFonts w:ascii="Arial" w:hAnsi="Arial" w:cs="Arial"/>
          <w:sz w:val="24"/>
          <w:szCs w:val="24"/>
        </w:rPr>
        <w:t xml:space="preserve"> The applicant states the route </w:t>
      </w:r>
      <w:r w:rsidR="00577365">
        <w:rPr>
          <w:rFonts w:ascii="Arial" w:hAnsi="Arial" w:cs="Arial"/>
          <w:sz w:val="24"/>
          <w:szCs w:val="24"/>
        </w:rPr>
        <w:t xml:space="preserve">is shown in the same manner as what is now </w:t>
      </w:r>
      <w:r w:rsidR="001B4097">
        <w:rPr>
          <w:rFonts w:ascii="Arial" w:hAnsi="Arial" w:cs="Arial"/>
          <w:sz w:val="24"/>
          <w:szCs w:val="24"/>
        </w:rPr>
        <w:t xml:space="preserve">the road from Cold Blow Corner to </w:t>
      </w:r>
      <w:proofErr w:type="spellStart"/>
      <w:r w:rsidR="001B4097">
        <w:rPr>
          <w:rFonts w:ascii="Arial" w:hAnsi="Arial" w:cs="Arial"/>
          <w:sz w:val="24"/>
          <w:szCs w:val="24"/>
        </w:rPr>
        <w:t>Kittington</w:t>
      </w:r>
      <w:proofErr w:type="spellEnd"/>
      <w:r w:rsidR="001B4097">
        <w:rPr>
          <w:rFonts w:ascii="Arial" w:hAnsi="Arial" w:cs="Arial"/>
          <w:sz w:val="24"/>
          <w:szCs w:val="24"/>
        </w:rPr>
        <w:t xml:space="preserve"> and </w:t>
      </w:r>
      <w:proofErr w:type="spellStart"/>
      <w:r w:rsidR="001B4097">
        <w:rPr>
          <w:rFonts w:ascii="Arial" w:hAnsi="Arial" w:cs="Arial"/>
          <w:sz w:val="24"/>
          <w:szCs w:val="24"/>
        </w:rPr>
        <w:t>Barfras</w:t>
      </w:r>
      <w:r w:rsidR="00266FB9">
        <w:rPr>
          <w:rFonts w:ascii="Arial" w:hAnsi="Arial" w:cs="Arial"/>
          <w:sz w:val="24"/>
          <w:szCs w:val="24"/>
        </w:rPr>
        <w:t>tone</w:t>
      </w:r>
      <w:proofErr w:type="spellEnd"/>
      <w:r w:rsidR="00DB36FF">
        <w:rPr>
          <w:rFonts w:ascii="Arial" w:hAnsi="Arial" w:cs="Arial"/>
          <w:sz w:val="24"/>
          <w:szCs w:val="24"/>
        </w:rPr>
        <w:t>.</w:t>
      </w:r>
      <w:r w:rsidR="008521C0">
        <w:rPr>
          <w:rFonts w:ascii="Arial" w:hAnsi="Arial" w:cs="Arial"/>
          <w:sz w:val="24"/>
          <w:szCs w:val="24"/>
        </w:rPr>
        <w:t xml:space="preserve"> </w:t>
      </w:r>
      <w:r w:rsidR="00961BA8">
        <w:rPr>
          <w:rFonts w:ascii="Arial" w:hAnsi="Arial" w:cs="Arial"/>
          <w:sz w:val="24"/>
          <w:szCs w:val="24"/>
        </w:rPr>
        <w:t xml:space="preserve">I consider that the tithe map is good evidence </w:t>
      </w:r>
      <w:r w:rsidR="001724D8">
        <w:rPr>
          <w:rFonts w:ascii="Arial" w:hAnsi="Arial" w:cs="Arial"/>
          <w:sz w:val="24"/>
          <w:szCs w:val="24"/>
        </w:rPr>
        <w:t xml:space="preserve">for application B, it is </w:t>
      </w:r>
      <w:r w:rsidR="00956150">
        <w:rPr>
          <w:rFonts w:ascii="Arial" w:hAnsi="Arial" w:cs="Arial"/>
          <w:sz w:val="24"/>
          <w:szCs w:val="24"/>
        </w:rPr>
        <w:t>suggestive of public rights higher than that of footpath</w:t>
      </w:r>
      <w:r w:rsidR="001D11BD">
        <w:rPr>
          <w:rFonts w:ascii="Arial" w:hAnsi="Arial" w:cs="Arial"/>
          <w:sz w:val="24"/>
          <w:szCs w:val="24"/>
        </w:rPr>
        <w:t>.</w:t>
      </w:r>
      <w:r w:rsidR="00DB36FF">
        <w:rPr>
          <w:rFonts w:ascii="Arial" w:hAnsi="Arial" w:cs="Arial"/>
          <w:sz w:val="24"/>
          <w:szCs w:val="24"/>
        </w:rPr>
        <w:t xml:space="preserve"> </w:t>
      </w:r>
      <w:r w:rsidR="009C5B4E">
        <w:rPr>
          <w:rFonts w:ascii="Arial" w:hAnsi="Arial" w:cs="Arial"/>
          <w:sz w:val="24"/>
          <w:szCs w:val="24"/>
        </w:rPr>
        <w:t xml:space="preserve"> </w:t>
      </w:r>
      <w:r w:rsidR="008F6920">
        <w:rPr>
          <w:rFonts w:ascii="Arial" w:hAnsi="Arial" w:cs="Arial"/>
          <w:sz w:val="24"/>
          <w:szCs w:val="24"/>
        </w:rPr>
        <w:t xml:space="preserve"> </w:t>
      </w:r>
      <w:r w:rsidR="00FB364F">
        <w:rPr>
          <w:rFonts w:ascii="Arial" w:hAnsi="Arial" w:cs="Arial"/>
          <w:sz w:val="24"/>
          <w:szCs w:val="24"/>
        </w:rPr>
        <w:t xml:space="preserve"> </w:t>
      </w:r>
    </w:p>
    <w:p w14:paraId="155B60C6" w14:textId="7408BAEB" w:rsidR="004C76DE" w:rsidRPr="004C76DE" w:rsidRDefault="004C76DE" w:rsidP="004C76DE">
      <w:pPr>
        <w:pStyle w:val="Style1"/>
        <w:numPr>
          <w:ilvl w:val="0"/>
          <w:numId w:val="0"/>
        </w:numPr>
        <w:rPr>
          <w:rFonts w:ascii="Arial" w:hAnsi="Arial" w:cs="Arial"/>
          <w:i/>
          <w:iCs/>
          <w:sz w:val="24"/>
          <w:szCs w:val="24"/>
        </w:rPr>
      </w:pPr>
      <w:proofErr w:type="spellStart"/>
      <w:r w:rsidRPr="004C76DE">
        <w:rPr>
          <w:rFonts w:ascii="Arial" w:hAnsi="Arial" w:cs="Arial"/>
          <w:i/>
          <w:iCs/>
          <w:sz w:val="24"/>
          <w:szCs w:val="24"/>
        </w:rPr>
        <w:t>Inclosure</w:t>
      </w:r>
      <w:proofErr w:type="spellEnd"/>
      <w:r w:rsidRPr="004C76DE">
        <w:rPr>
          <w:rFonts w:ascii="Arial" w:hAnsi="Arial" w:cs="Arial"/>
          <w:i/>
          <w:iCs/>
          <w:sz w:val="24"/>
          <w:szCs w:val="24"/>
        </w:rPr>
        <w:t xml:space="preserve"> Act 1845, Order of Exchange</w:t>
      </w:r>
    </w:p>
    <w:p w14:paraId="66F5930A" w14:textId="25601CF1" w:rsidR="004C76DE" w:rsidRDefault="00484764" w:rsidP="00E176D7">
      <w:pPr>
        <w:pStyle w:val="Style1"/>
        <w:tabs>
          <w:tab w:val="num" w:pos="720"/>
        </w:tabs>
        <w:rPr>
          <w:rFonts w:ascii="Arial" w:hAnsi="Arial" w:cs="Arial"/>
          <w:sz w:val="24"/>
          <w:szCs w:val="24"/>
        </w:rPr>
      </w:pPr>
      <w:r>
        <w:rPr>
          <w:rFonts w:ascii="Arial" w:hAnsi="Arial" w:cs="Arial"/>
          <w:sz w:val="24"/>
          <w:szCs w:val="24"/>
        </w:rPr>
        <w:t>An o</w:t>
      </w:r>
      <w:r w:rsidR="00173131">
        <w:rPr>
          <w:rFonts w:ascii="Arial" w:hAnsi="Arial" w:cs="Arial"/>
          <w:sz w:val="24"/>
          <w:szCs w:val="24"/>
        </w:rPr>
        <w:t xml:space="preserve">rder of exchange map made in 1854 under section 147 of the </w:t>
      </w:r>
      <w:proofErr w:type="spellStart"/>
      <w:r w:rsidR="00173131">
        <w:rPr>
          <w:rFonts w:ascii="Arial" w:hAnsi="Arial" w:cs="Arial"/>
          <w:sz w:val="24"/>
          <w:szCs w:val="24"/>
        </w:rPr>
        <w:t>Incl</w:t>
      </w:r>
      <w:r w:rsidR="00420E6D">
        <w:rPr>
          <w:rFonts w:ascii="Arial" w:hAnsi="Arial" w:cs="Arial"/>
          <w:sz w:val="24"/>
          <w:szCs w:val="24"/>
        </w:rPr>
        <w:t>osure</w:t>
      </w:r>
      <w:proofErr w:type="spellEnd"/>
      <w:r w:rsidR="00420E6D">
        <w:rPr>
          <w:rFonts w:ascii="Arial" w:hAnsi="Arial" w:cs="Arial"/>
          <w:sz w:val="24"/>
          <w:szCs w:val="24"/>
        </w:rPr>
        <w:t xml:space="preserve"> Act 1845 shows the first few metres of </w:t>
      </w:r>
      <w:r w:rsidR="00F045D4">
        <w:rPr>
          <w:rFonts w:ascii="Arial" w:hAnsi="Arial" w:cs="Arial"/>
          <w:sz w:val="24"/>
          <w:szCs w:val="24"/>
        </w:rPr>
        <w:t xml:space="preserve">the route of application B </w:t>
      </w:r>
      <w:r w:rsidR="00FA2DE3">
        <w:rPr>
          <w:rFonts w:ascii="Arial" w:hAnsi="Arial" w:cs="Arial"/>
          <w:sz w:val="24"/>
          <w:szCs w:val="24"/>
        </w:rPr>
        <w:t>at the northern end (point D). The route is coloured och</w:t>
      </w:r>
      <w:r w:rsidR="00D0659E">
        <w:rPr>
          <w:rFonts w:ascii="Arial" w:hAnsi="Arial" w:cs="Arial"/>
          <w:sz w:val="24"/>
          <w:szCs w:val="24"/>
        </w:rPr>
        <w:t>re</w:t>
      </w:r>
      <w:r w:rsidR="00234B2F">
        <w:rPr>
          <w:rFonts w:ascii="Arial" w:hAnsi="Arial" w:cs="Arial"/>
          <w:sz w:val="24"/>
          <w:szCs w:val="24"/>
        </w:rPr>
        <w:t xml:space="preserve"> the same as </w:t>
      </w:r>
      <w:r w:rsidR="007A6203">
        <w:rPr>
          <w:rFonts w:ascii="Arial" w:hAnsi="Arial" w:cs="Arial"/>
          <w:sz w:val="24"/>
          <w:szCs w:val="24"/>
        </w:rPr>
        <w:t xml:space="preserve">the </w:t>
      </w:r>
      <w:r w:rsidR="00212633">
        <w:rPr>
          <w:rFonts w:ascii="Arial" w:hAnsi="Arial" w:cs="Arial"/>
          <w:sz w:val="24"/>
          <w:szCs w:val="24"/>
        </w:rPr>
        <w:t xml:space="preserve">road known as Mill Top, and short sections of </w:t>
      </w:r>
      <w:proofErr w:type="spellStart"/>
      <w:r w:rsidR="00212633">
        <w:rPr>
          <w:rFonts w:ascii="Arial" w:hAnsi="Arial" w:cs="Arial"/>
          <w:sz w:val="24"/>
          <w:szCs w:val="24"/>
        </w:rPr>
        <w:t>K</w:t>
      </w:r>
      <w:r w:rsidR="008F5933">
        <w:rPr>
          <w:rFonts w:ascii="Arial" w:hAnsi="Arial" w:cs="Arial"/>
          <w:sz w:val="24"/>
          <w:szCs w:val="24"/>
        </w:rPr>
        <w:t>elk</w:t>
      </w:r>
      <w:proofErr w:type="spellEnd"/>
      <w:r w:rsidR="008F5933">
        <w:rPr>
          <w:rFonts w:ascii="Arial" w:hAnsi="Arial" w:cs="Arial"/>
          <w:sz w:val="24"/>
          <w:szCs w:val="24"/>
        </w:rPr>
        <w:t xml:space="preserve"> Hill and Thornton </w:t>
      </w:r>
      <w:r w:rsidR="00042C03">
        <w:rPr>
          <w:rFonts w:ascii="Arial" w:hAnsi="Arial" w:cs="Arial"/>
          <w:sz w:val="24"/>
          <w:szCs w:val="24"/>
        </w:rPr>
        <w:t>Road, which are the roads either side of the application route.</w:t>
      </w:r>
      <w:r w:rsidR="000437D1">
        <w:rPr>
          <w:rFonts w:ascii="Arial" w:hAnsi="Arial" w:cs="Arial"/>
          <w:sz w:val="24"/>
          <w:szCs w:val="24"/>
        </w:rPr>
        <w:t xml:space="preserve"> The applicant claims this is indicative </w:t>
      </w:r>
      <w:r w:rsidR="008D6E10">
        <w:rPr>
          <w:rFonts w:ascii="Arial" w:hAnsi="Arial" w:cs="Arial"/>
          <w:sz w:val="24"/>
          <w:szCs w:val="24"/>
        </w:rPr>
        <w:t>of it having been regarded as a public way of at least bridle</w:t>
      </w:r>
      <w:r w:rsidR="0013394A">
        <w:rPr>
          <w:rFonts w:ascii="Arial" w:hAnsi="Arial" w:cs="Arial"/>
          <w:sz w:val="24"/>
          <w:szCs w:val="24"/>
        </w:rPr>
        <w:t>way status.</w:t>
      </w:r>
      <w:r w:rsidR="00F35CE1">
        <w:rPr>
          <w:rFonts w:ascii="Arial" w:hAnsi="Arial" w:cs="Arial"/>
          <w:sz w:val="24"/>
          <w:szCs w:val="24"/>
        </w:rPr>
        <w:t xml:space="preserve"> The route of application A is not shown on this map</w:t>
      </w:r>
      <w:r w:rsidR="00002B91">
        <w:rPr>
          <w:rFonts w:ascii="Arial" w:hAnsi="Arial" w:cs="Arial"/>
          <w:sz w:val="24"/>
          <w:szCs w:val="24"/>
        </w:rPr>
        <w:t xml:space="preserve"> as the land </w:t>
      </w:r>
      <w:r w:rsidR="000276D1">
        <w:rPr>
          <w:rFonts w:ascii="Arial" w:hAnsi="Arial" w:cs="Arial"/>
          <w:sz w:val="24"/>
          <w:szCs w:val="24"/>
        </w:rPr>
        <w:t>forming part of the exchange is further south</w:t>
      </w:r>
      <w:r w:rsidR="00211DD6">
        <w:rPr>
          <w:rFonts w:ascii="Arial" w:hAnsi="Arial" w:cs="Arial"/>
          <w:sz w:val="24"/>
          <w:szCs w:val="24"/>
        </w:rPr>
        <w:t xml:space="preserve">. It is noted that a spur is not shown for Grannies </w:t>
      </w:r>
      <w:r w:rsidR="0006064D">
        <w:rPr>
          <w:rFonts w:ascii="Arial" w:hAnsi="Arial" w:cs="Arial"/>
          <w:sz w:val="24"/>
          <w:szCs w:val="24"/>
        </w:rPr>
        <w:t>Lane,</w:t>
      </w:r>
      <w:r w:rsidR="00211DD6">
        <w:rPr>
          <w:rFonts w:ascii="Arial" w:hAnsi="Arial" w:cs="Arial"/>
          <w:sz w:val="24"/>
          <w:szCs w:val="24"/>
        </w:rPr>
        <w:t xml:space="preserve"> </w:t>
      </w:r>
      <w:r w:rsidR="00281BD4">
        <w:rPr>
          <w:rFonts w:ascii="Arial" w:hAnsi="Arial" w:cs="Arial"/>
          <w:sz w:val="24"/>
          <w:szCs w:val="24"/>
        </w:rPr>
        <w:t xml:space="preserve">and this may be </w:t>
      </w:r>
      <w:r w:rsidR="00E94093">
        <w:rPr>
          <w:rFonts w:ascii="Arial" w:hAnsi="Arial" w:cs="Arial"/>
          <w:sz w:val="24"/>
          <w:szCs w:val="24"/>
        </w:rPr>
        <w:t xml:space="preserve">if the map is based on the </w:t>
      </w:r>
      <w:proofErr w:type="spellStart"/>
      <w:r w:rsidR="00E94093">
        <w:rPr>
          <w:rFonts w:ascii="Arial" w:hAnsi="Arial" w:cs="Arial"/>
          <w:sz w:val="24"/>
          <w:szCs w:val="24"/>
        </w:rPr>
        <w:t>Nonington</w:t>
      </w:r>
      <w:proofErr w:type="spellEnd"/>
      <w:r w:rsidR="00E94093">
        <w:rPr>
          <w:rFonts w:ascii="Arial" w:hAnsi="Arial" w:cs="Arial"/>
          <w:sz w:val="24"/>
          <w:szCs w:val="24"/>
        </w:rPr>
        <w:t xml:space="preserve"> tithe map</w:t>
      </w:r>
      <w:r w:rsidR="00AB70D2">
        <w:rPr>
          <w:rFonts w:ascii="Arial" w:hAnsi="Arial" w:cs="Arial"/>
          <w:sz w:val="24"/>
          <w:szCs w:val="24"/>
        </w:rPr>
        <w:t xml:space="preserve">, on which it was </w:t>
      </w:r>
      <w:r w:rsidR="00875C4E">
        <w:rPr>
          <w:rFonts w:ascii="Arial" w:hAnsi="Arial" w:cs="Arial"/>
          <w:sz w:val="24"/>
          <w:szCs w:val="24"/>
        </w:rPr>
        <w:t xml:space="preserve">also </w:t>
      </w:r>
      <w:r w:rsidR="00AB70D2">
        <w:rPr>
          <w:rFonts w:ascii="Arial" w:hAnsi="Arial" w:cs="Arial"/>
          <w:sz w:val="24"/>
          <w:szCs w:val="24"/>
        </w:rPr>
        <w:t>not shown.</w:t>
      </w:r>
      <w:r w:rsidR="00212633">
        <w:rPr>
          <w:rFonts w:ascii="Arial" w:hAnsi="Arial" w:cs="Arial"/>
          <w:sz w:val="24"/>
          <w:szCs w:val="24"/>
        </w:rPr>
        <w:t xml:space="preserve"> </w:t>
      </w:r>
      <w:r w:rsidR="00A71FEA">
        <w:rPr>
          <w:rFonts w:ascii="Arial" w:hAnsi="Arial" w:cs="Arial"/>
          <w:sz w:val="24"/>
          <w:szCs w:val="24"/>
        </w:rPr>
        <w:t>The objector has commented that they believe this</w:t>
      </w:r>
      <w:r w:rsidR="00A11BBA">
        <w:rPr>
          <w:rFonts w:ascii="Arial" w:hAnsi="Arial" w:cs="Arial"/>
          <w:sz w:val="24"/>
          <w:szCs w:val="24"/>
        </w:rPr>
        <w:t xml:space="preserve"> evidence does not demonstrate </w:t>
      </w:r>
      <w:r w:rsidR="00535A65">
        <w:rPr>
          <w:rFonts w:ascii="Arial" w:hAnsi="Arial" w:cs="Arial"/>
          <w:sz w:val="24"/>
          <w:szCs w:val="24"/>
        </w:rPr>
        <w:t xml:space="preserve">the existence of </w:t>
      </w:r>
      <w:r w:rsidR="00A11BBA">
        <w:rPr>
          <w:rFonts w:ascii="Arial" w:hAnsi="Arial" w:cs="Arial"/>
          <w:sz w:val="24"/>
          <w:szCs w:val="24"/>
        </w:rPr>
        <w:t xml:space="preserve">any higher </w:t>
      </w:r>
      <w:r w:rsidR="00051C56">
        <w:rPr>
          <w:rFonts w:ascii="Arial" w:hAnsi="Arial" w:cs="Arial"/>
          <w:sz w:val="24"/>
          <w:szCs w:val="24"/>
        </w:rPr>
        <w:t xml:space="preserve">rights </w:t>
      </w:r>
      <w:r w:rsidR="003D3DB7">
        <w:rPr>
          <w:rFonts w:ascii="Arial" w:hAnsi="Arial" w:cs="Arial"/>
          <w:sz w:val="24"/>
          <w:szCs w:val="24"/>
        </w:rPr>
        <w:t>on</w:t>
      </w:r>
      <w:r w:rsidR="00535A65">
        <w:rPr>
          <w:rFonts w:ascii="Arial" w:hAnsi="Arial" w:cs="Arial"/>
          <w:sz w:val="24"/>
          <w:szCs w:val="24"/>
        </w:rPr>
        <w:t xml:space="preserve"> the appeal route</w:t>
      </w:r>
      <w:r w:rsidR="0028309E">
        <w:rPr>
          <w:rFonts w:ascii="Arial" w:hAnsi="Arial" w:cs="Arial"/>
          <w:sz w:val="24"/>
          <w:szCs w:val="24"/>
        </w:rPr>
        <w:t xml:space="preserve"> for application B</w:t>
      </w:r>
      <w:r w:rsidR="007F0AF5">
        <w:rPr>
          <w:rFonts w:ascii="Arial" w:hAnsi="Arial" w:cs="Arial"/>
          <w:sz w:val="24"/>
          <w:szCs w:val="24"/>
        </w:rPr>
        <w:t xml:space="preserve">. In addition, as it only covers a small part </w:t>
      </w:r>
      <w:r w:rsidR="00E3710B">
        <w:rPr>
          <w:rFonts w:ascii="Arial" w:hAnsi="Arial" w:cs="Arial"/>
          <w:sz w:val="24"/>
          <w:szCs w:val="24"/>
        </w:rPr>
        <w:t>of the route</w:t>
      </w:r>
      <w:r w:rsidR="00BC1727">
        <w:rPr>
          <w:rFonts w:ascii="Arial" w:hAnsi="Arial" w:cs="Arial"/>
          <w:sz w:val="24"/>
          <w:szCs w:val="24"/>
        </w:rPr>
        <w:t>,</w:t>
      </w:r>
      <w:r w:rsidR="00A05837">
        <w:rPr>
          <w:rFonts w:ascii="Arial" w:hAnsi="Arial" w:cs="Arial"/>
          <w:sz w:val="24"/>
          <w:szCs w:val="24"/>
        </w:rPr>
        <w:t xml:space="preserve"> </w:t>
      </w:r>
      <w:r w:rsidR="00BC1727">
        <w:rPr>
          <w:rFonts w:ascii="Arial" w:hAnsi="Arial" w:cs="Arial"/>
          <w:sz w:val="24"/>
          <w:szCs w:val="24"/>
        </w:rPr>
        <w:t>i</w:t>
      </w:r>
      <w:r w:rsidR="0072633E">
        <w:rPr>
          <w:rFonts w:ascii="Arial" w:hAnsi="Arial" w:cs="Arial"/>
          <w:sz w:val="24"/>
          <w:szCs w:val="24"/>
        </w:rPr>
        <w:t>t cannot be considered a</w:t>
      </w:r>
      <w:r w:rsidR="003D3DB7">
        <w:rPr>
          <w:rFonts w:ascii="Arial" w:hAnsi="Arial" w:cs="Arial"/>
          <w:sz w:val="24"/>
          <w:szCs w:val="24"/>
        </w:rPr>
        <w:t>s</w:t>
      </w:r>
      <w:r w:rsidR="0072633E">
        <w:rPr>
          <w:rFonts w:ascii="Arial" w:hAnsi="Arial" w:cs="Arial"/>
          <w:sz w:val="24"/>
          <w:szCs w:val="24"/>
        </w:rPr>
        <w:t xml:space="preserve"> e</w:t>
      </w:r>
      <w:r w:rsidR="0099599E">
        <w:rPr>
          <w:rFonts w:ascii="Arial" w:hAnsi="Arial" w:cs="Arial"/>
          <w:sz w:val="24"/>
          <w:szCs w:val="24"/>
        </w:rPr>
        <w:t>vidence for the remaining significant length of the route</w:t>
      </w:r>
      <w:r w:rsidR="003D3DB7">
        <w:rPr>
          <w:rFonts w:ascii="Arial" w:hAnsi="Arial" w:cs="Arial"/>
          <w:sz w:val="24"/>
          <w:szCs w:val="24"/>
        </w:rPr>
        <w:t>.</w:t>
      </w:r>
      <w:r w:rsidR="00535A65">
        <w:rPr>
          <w:rFonts w:ascii="Arial" w:hAnsi="Arial" w:cs="Arial"/>
          <w:sz w:val="24"/>
          <w:szCs w:val="24"/>
        </w:rPr>
        <w:t xml:space="preserve"> </w:t>
      </w:r>
      <w:r w:rsidR="00FA2DE3">
        <w:rPr>
          <w:rFonts w:ascii="Arial" w:hAnsi="Arial" w:cs="Arial"/>
          <w:sz w:val="24"/>
          <w:szCs w:val="24"/>
        </w:rPr>
        <w:t xml:space="preserve"> </w:t>
      </w:r>
    </w:p>
    <w:p w14:paraId="6A111A29" w14:textId="342A4E85" w:rsidR="001B5437" w:rsidRDefault="00AB70D2" w:rsidP="00E176D7">
      <w:pPr>
        <w:pStyle w:val="Style1"/>
        <w:tabs>
          <w:tab w:val="num" w:pos="720"/>
        </w:tabs>
        <w:rPr>
          <w:rFonts w:ascii="Arial" w:hAnsi="Arial" w:cs="Arial"/>
          <w:sz w:val="24"/>
          <w:szCs w:val="24"/>
        </w:rPr>
      </w:pPr>
      <w:r>
        <w:rPr>
          <w:rFonts w:ascii="Arial" w:hAnsi="Arial" w:cs="Arial"/>
          <w:sz w:val="24"/>
          <w:szCs w:val="24"/>
        </w:rPr>
        <w:t xml:space="preserve">I consider </w:t>
      </w:r>
      <w:r w:rsidR="001D2A39">
        <w:rPr>
          <w:rFonts w:ascii="Arial" w:hAnsi="Arial" w:cs="Arial"/>
          <w:sz w:val="24"/>
          <w:szCs w:val="24"/>
        </w:rPr>
        <w:t xml:space="preserve">this map is good evidence </w:t>
      </w:r>
      <w:r w:rsidR="00F51AA7">
        <w:rPr>
          <w:rFonts w:ascii="Arial" w:hAnsi="Arial" w:cs="Arial"/>
          <w:sz w:val="24"/>
          <w:szCs w:val="24"/>
        </w:rPr>
        <w:t xml:space="preserve">for application B, it is suggestive of public rights higher than </w:t>
      </w:r>
      <w:r w:rsidR="00A5037D">
        <w:rPr>
          <w:rFonts w:ascii="Arial" w:hAnsi="Arial" w:cs="Arial"/>
          <w:sz w:val="24"/>
          <w:szCs w:val="24"/>
        </w:rPr>
        <w:t xml:space="preserve">that of footpath, although </w:t>
      </w:r>
      <w:r w:rsidR="00C8461C">
        <w:rPr>
          <w:rFonts w:ascii="Arial" w:hAnsi="Arial" w:cs="Arial"/>
          <w:sz w:val="24"/>
          <w:szCs w:val="24"/>
        </w:rPr>
        <w:t>it</w:t>
      </w:r>
      <w:r w:rsidR="00E21113">
        <w:rPr>
          <w:rFonts w:ascii="Arial" w:hAnsi="Arial" w:cs="Arial"/>
          <w:sz w:val="24"/>
          <w:szCs w:val="24"/>
        </w:rPr>
        <w:t xml:space="preserve"> is limited in that it</w:t>
      </w:r>
      <w:r w:rsidR="00C8461C">
        <w:rPr>
          <w:rFonts w:ascii="Arial" w:hAnsi="Arial" w:cs="Arial"/>
          <w:sz w:val="24"/>
          <w:szCs w:val="24"/>
        </w:rPr>
        <w:t xml:space="preserve"> does only show a small part of the route</w:t>
      </w:r>
      <w:r w:rsidR="000B17BF">
        <w:rPr>
          <w:rFonts w:ascii="Arial" w:hAnsi="Arial" w:cs="Arial"/>
          <w:sz w:val="24"/>
          <w:szCs w:val="24"/>
        </w:rPr>
        <w:t>.</w:t>
      </w:r>
      <w:r w:rsidR="00C8461C">
        <w:rPr>
          <w:rFonts w:ascii="Arial" w:hAnsi="Arial" w:cs="Arial"/>
          <w:sz w:val="24"/>
          <w:szCs w:val="24"/>
        </w:rPr>
        <w:t xml:space="preserve"> </w:t>
      </w:r>
    </w:p>
    <w:p w14:paraId="6F3CF3AE" w14:textId="416AC230" w:rsidR="001B5437" w:rsidRPr="006E2C3F" w:rsidRDefault="001B5437" w:rsidP="001B5437">
      <w:pPr>
        <w:pStyle w:val="Style1"/>
        <w:numPr>
          <w:ilvl w:val="0"/>
          <w:numId w:val="0"/>
        </w:numPr>
        <w:rPr>
          <w:rFonts w:ascii="Arial" w:hAnsi="Arial" w:cs="Arial"/>
          <w:i/>
          <w:iCs/>
          <w:sz w:val="24"/>
          <w:szCs w:val="24"/>
        </w:rPr>
      </w:pPr>
      <w:r w:rsidRPr="006E2C3F">
        <w:rPr>
          <w:rFonts w:ascii="Arial" w:hAnsi="Arial" w:cs="Arial"/>
          <w:i/>
          <w:iCs/>
          <w:sz w:val="24"/>
          <w:szCs w:val="24"/>
        </w:rPr>
        <w:t>Poor Law Commissioner</w:t>
      </w:r>
      <w:r w:rsidR="00822B7B" w:rsidRPr="006E2C3F">
        <w:rPr>
          <w:rFonts w:ascii="Arial" w:hAnsi="Arial" w:cs="Arial"/>
          <w:i/>
          <w:iCs/>
          <w:sz w:val="24"/>
          <w:szCs w:val="24"/>
        </w:rPr>
        <w:t>’s survey 1859</w:t>
      </w:r>
    </w:p>
    <w:p w14:paraId="5B6DCAFB" w14:textId="744D1E3C" w:rsidR="001B5437" w:rsidRDefault="00FD2CC3" w:rsidP="00E176D7">
      <w:pPr>
        <w:pStyle w:val="Style1"/>
        <w:tabs>
          <w:tab w:val="num" w:pos="720"/>
        </w:tabs>
        <w:rPr>
          <w:rFonts w:ascii="Arial" w:hAnsi="Arial" w:cs="Arial"/>
          <w:sz w:val="24"/>
          <w:szCs w:val="24"/>
        </w:rPr>
      </w:pPr>
      <w:r>
        <w:rPr>
          <w:rFonts w:ascii="Arial" w:hAnsi="Arial" w:cs="Arial"/>
          <w:sz w:val="24"/>
          <w:szCs w:val="24"/>
        </w:rPr>
        <w:t xml:space="preserve">The applicant has submitted a plan </w:t>
      </w:r>
      <w:r w:rsidR="0009112C">
        <w:rPr>
          <w:rFonts w:ascii="Arial" w:hAnsi="Arial" w:cs="Arial"/>
          <w:sz w:val="24"/>
          <w:szCs w:val="24"/>
        </w:rPr>
        <w:t xml:space="preserve">and apportionment </w:t>
      </w:r>
      <w:r w:rsidR="00DE1C5B">
        <w:rPr>
          <w:rFonts w:ascii="Arial" w:hAnsi="Arial" w:cs="Arial"/>
          <w:sz w:val="24"/>
          <w:szCs w:val="24"/>
        </w:rPr>
        <w:t>of a</w:t>
      </w:r>
      <w:r w:rsidR="00507628">
        <w:rPr>
          <w:rFonts w:ascii="Arial" w:hAnsi="Arial" w:cs="Arial"/>
          <w:sz w:val="24"/>
          <w:szCs w:val="24"/>
        </w:rPr>
        <w:t xml:space="preserve"> survey ordered by the Poor Law </w:t>
      </w:r>
      <w:r w:rsidR="006E20D1">
        <w:rPr>
          <w:rFonts w:ascii="Arial" w:hAnsi="Arial" w:cs="Arial"/>
          <w:sz w:val="24"/>
          <w:szCs w:val="24"/>
        </w:rPr>
        <w:t xml:space="preserve">Commissioners in 1859 of all the lands in </w:t>
      </w:r>
      <w:proofErr w:type="spellStart"/>
      <w:r w:rsidR="006E20D1">
        <w:rPr>
          <w:rFonts w:ascii="Arial" w:hAnsi="Arial" w:cs="Arial"/>
          <w:sz w:val="24"/>
          <w:szCs w:val="24"/>
        </w:rPr>
        <w:t>Nonington</w:t>
      </w:r>
      <w:proofErr w:type="spellEnd"/>
      <w:r w:rsidR="006E20D1">
        <w:rPr>
          <w:rFonts w:ascii="Arial" w:hAnsi="Arial" w:cs="Arial"/>
          <w:sz w:val="24"/>
          <w:szCs w:val="24"/>
        </w:rPr>
        <w:t xml:space="preserve"> parish</w:t>
      </w:r>
      <w:r w:rsidR="0009112C">
        <w:rPr>
          <w:rFonts w:ascii="Arial" w:hAnsi="Arial" w:cs="Arial"/>
          <w:sz w:val="24"/>
          <w:szCs w:val="24"/>
        </w:rPr>
        <w:t xml:space="preserve">. The purpose of the survey was </w:t>
      </w:r>
      <w:r w:rsidR="0040656C">
        <w:rPr>
          <w:rFonts w:ascii="Arial" w:hAnsi="Arial" w:cs="Arial"/>
          <w:sz w:val="24"/>
          <w:szCs w:val="24"/>
        </w:rPr>
        <w:t>to establish the lands liable to poor rates in the parish.</w:t>
      </w:r>
    </w:p>
    <w:p w14:paraId="24D02499" w14:textId="307232B9" w:rsidR="00E90B0F" w:rsidRDefault="00452298" w:rsidP="00E176D7">
      <w:pPr>
        <w:pStyle w:val="Style1"/>
        <w:tabs>
          <w:tab w:val="num" w:pos="720"/>
        </w:tabs>
        <w:rPr>
          <w:rFonts w:ascii="Arial" w:hAnsi="Arial" w:cs="Arial"/>
          <w:sz w:val="24"/>
          <w:szCs w:val="24"/>
        </w:rPr>
      </w:pPr>
      <w:r>
        <w:rPr>
          <w:rFonts w:ascii="Arial" w:hAnsi="Arial" w:cs="Arial"/>
          <w:sz w:val="24"/>
          <w:szCs w:val="24"/>
        </w:rPr>
        <w:t xml:space="preserve">The </w:t>
      </w:r>
      <w:r w:rsidR="006A3C67">
        <w:rPr>
          <w:rFonts w:ascii="Arial" w:hAnsi="Arial" w:cs="Arial"/>
          <w:sz w:val="24"/>
          <w:szCs w:val="24"/>
        </w:rPr>
        <w:t xml:space="preserve">entire </w:t>
      </w:r>
      <w:r w:rsidR="003224F4">
        <w:rPr>
          <w:rFonts w:ascii="Arial" w:hAnsi="Arial" w:cs="Arial"/>
          <w:sz w:val="24"/>
          <w:szCs w:val="24"/>
        </w:rPr>
        <w:t>length</w:t>
      </w:r>
      <w:r>
        <w:rPr>
          <w:rFonts w:ascii="Arial" w:hAnsi="Arial" w:cs="Arial"/>
          <w:sz w:val="24"/>
          <w:szCs w:val="24"/>
        </w:rPr>
        <w:t xml:space="preserve"> </w:t>
      </w:r>
      <w:r w:rsidR="00CC2CAB">
        <w:rPr>
          <w:rFonts w:ascii="Arial" w:hAnsi="Arial" w:cs="Arial"/>
          <w:sz w:val="24"/>
          <w:szCs w:val="24"/>
        </w:rPr>
        <w:t xml:space="preserve">of </w:t>
      </w:r>
      <w:r w:rsidR="003224F4">
        <w:rPr>
          <w:rFonts w:ascii="Arial" w:hAnsi="Arial" w:cs="Arial"/>
          <w:sz w:val="24"/>
          <w:szCs w:val="24"/>
        </w:rPr>
        <w:t xml:space="preserve">the routes of </w:t>
      </w:r>
      <w:r w:rsidR="00CD354D">
        <w:rPr>
          <w:rFonts w:ascii="Arial" w:hAnsi="Arial" w:cs="Arial"/>
          <w:sz w:val="24"/>
          <w:szCs w:val="24"/>
        </w:rPr>
        <w:t xml:space="preserve">both </w:t>
      </w:r>
      <w:r w:rsidR="000B58D8">
        <w:rPr>
          <w:rFonts w:ascii="Arial" w:hAnsi="Arial" w:cs="Arial"/>
          <w:sz w:val="24"/>
          <w:szCs w:val="24"/>
        </w:rPr>
        <w:t>application A</w:t>
      </w:r>
      <w:r w:rsidR="00CC2CAB">
        <w:rPr>
          <w:rFonts w:ascii="Arial" w:hAnsi="Arial" w:cs="Arial"/>
          <w:sz w:val="24"/>
          <w:szCs w:val="24"/>
        </w:rPr>
        <w:t xml:space="preserve"> and B</w:t>
      </w:r>
      <w:r w:rsidR="00575482">
        <w:rPr>
          <w:rFonts w:ascii="Arial" w:hAnsi="Arial" w:cs="Arial"/>
          <w:sz w:val="24"/>
          <w:szCs w:val="24"/>
        </w:rPr>
        <w:t xml:space="preserve"> (including Grannies Lane </w:t>
      </w:r>
      <w:r w:rsidR="003224F4">
        <w:rPr>
          <w:rFonts w:ascii="Arial" w:hAnsi="Arial" w:cs="Arial"/>
          <w:sz w:val="24"/>
          <w:szCs w:val="24"/>
        </w:rPr>
        <w:t xml:space="preserve">which is the section </w:t>
      </w:r>
      <w:r w:rsidR="00575482">
        <w:rPr>
          <w:rFonts w:ascii="Arial" w:hAnsi="Arial" w:cs="Arial"/>
          <w:sz w:val="24"/>
          <w:szCs w:val="24"/>
        </w:rPr>
        <w:t>in between</w:t>
      </w:r>
      <w:r w:rsidR="00CD354D">
        <w:rPr>
          <w:rFonts w:ascii="Arial" w:hAnsi="Arial" w:cs="Arial"/>
          <w:sz w:val="24"/>
          <w:szCs w:val="24"/>
        </w:rPr>
        <w:t xml:space="preserve"> the routes</w:t>
      </w:r>
      <w:r w:rsidR="00F3486F">
        <w:rPr>
          <w:rFonts w:ascii="Arial" w:hAnsi="Arial" w:cs="Arial"/>
          <w:sz w:val="24"/>
          <w:szCs w:val="24"/>
        </w:rPr>
        <w:t>)</w:t>
      </w:r>
      <w:r w:rsidR="00575482">
        <w:rPr>
          <w:rFonts w:ascii="Arial" w:hAnsi="Arial" w:cs="Arial"/>
          <w:sz w:val="24"/>
          <w:szCs w:val="24"/>
        </w:rPr>
        <w:t xml:space="preserve"> </w:t>
      </w:r>
      <w:r w:rsidR="00CC2CAB">
        <w:rPr>
          <w:rFonts w:ascii="Arial" w:hAnsi="Arial" w:cs="Arial"/>
          <w:sz w:val="24"/>
          <w:szCs w:val="24"/>
        </w:rPr>
        <w:t xml:space="preserve">is shown on the plan </w:t>
      </w:r>
      <w:r w:rsidR="00034358">
        <w:rPr>
          <w:rFonts w:ascii="Arial" w:hAnsi="Arial" w:cs="Arial"/>
          <w:sz w:val="24"/>
          <w:szCs w:val="24"/>
        </w:rPr>
        <w:t xml:space="preserve">and </w:t>
      </w:r>
      <w:r w:rsidR="00D531C0">
        <w:rPr>
          <w:rFonts w:ascii="Arial" w:hAnsi="Arial" w:cs="Arial"/>
          <w:sz w:val="24"/>
          <w:szCs w:val="24"/>
        </w:rPr>
        <w:t>given the number 614.</w:t>
      </w:r>
      <w:r w:rsidR="00F74660">
        <w:rPr>
          <w:rFonts w:ascii="Arial" w:hAnsi="Arial" w:cs="Arial"/>
          <w:sz w:val="24"/>
          <w:szCs w:val="24"/>
        </w:rPr>
        <w:t xml:space="preserve"> The arc </w:t>
      </w:r>
      <w:r w:rsidR="00752B36">
        <w:rPr>
          <w:rFonts w:ascii="Arial" w:hAnsi="Arial" w:cs="Arial"/>
          <w:sz w:val="24"/>
          <w:szCs w:val="24"/>
        </w:rPr>
        <w:t xml:space="preserve">of Grannies Lane from point B (application A) </w:t>
      </w:r>
      <w:r w:rsidR="00ED2349">
        <w:rPr>
          <w:rFonts w:ascii="Arial" w:hAnsi="Arial" w:cs="Arial"/>
          <w:sz w:val="24"/>
          <w:szCs w:val="24"/>
        </w:rPr>
        <w:t>to Sandwich Road</w:t>
      </w:r>
      <w:r w:rsidR="00F3486F">
        <w:rPr>
          <w:rFonts w:ascii="Arial" w:hAnsi="Arial" w:cs="Arial"/>
          <w:sz w:val="24"/>
          <w:szCs w:val="24"/>
        </w:rPr>
        <w:t>,</w:t>
      </w:r>
      <w:r w:rsidR="00ED2349">
        <w:rPr>
          <w:rFonts w:ascii="Arial" w:hAnsi="Arial" w:cs="Arial"/>
          <w:sz w:val="24"/>
          <w:szCs w:val="24"/>
        </w:rPr>
        <w:t xml:space="preserve"> </w:t>
      </w:r>
      <w:proofErr w:type="gramStart"/>
      <w:r w:rsidR="00ED2349">
        <w:rPr>
          <w:rFonts w:ascii="Arial" w:hAnsi="Arial" w:cs="Arial"/>
          <w:sz w:val="24"/>
          <w:szCs w:val="24"/>
        </w:rPr>
        <w:t>south west</w:t>
      </w:r>
      <w:proofErr w:type="gramEnd"/>
      <w:r w:rsidR="00ED2349">
        <w:rPr>
          <w:rFonts w:ascii="Arial" w:hAnsi="Arial" w:cs="Arial"/>
          <w:sz w:val="24"/>
          <w:szCs w:val="24"/>
        </w:rPr>
        <w:t xml:space="preserve"> of point A</w:t>
      </w:r>
      <w:r w:rsidR="00F3486F">
        <w:rPr>
          <w:rFonts w:ascii="Arial" w:hAnsi="Arial" w:cs="Arial"/>
          <w:sz w:val="24"/>
          <w:szCs w:val="24"/>
        </w:rPr>
        <w:t>,</w:t>
      </w:r>
      <w:r w:rsidR="00ED2349">
        <w:rPr>
          <w:rFonts w:ascii="Arial" w:hAnsi="Arial" w:cs="Arial"/>
          <w:sz w:val="24"/>
          <w:szCs w:val="24"/>
        </w:rPr>
        <w:t xml:space="preserve"> is also shown and given the number 615</w:t>
      </w:r>
      <w:r w:rsidR="006A3C67">
        <w:rPr>
          <w:rFonts w:ascii="Arial" w:hAnsi="Arial" w:cs="Arial"/>
          <w:sz w:val="24"/>
          <w:szCs w:val="24"/>
        </w:rPr>
        <w:t xml:space="preserve">. </w:t>
      </w:r>
      <w:r w:rsidR="007711AF">
        <w:rPr>
          <w:rFonts w:ascii="Arial" w:hAnsi="Arial" w:cs="Arial"/>
          <w:sz w:val="24"/>
          <w:szCs w:val="24"/>
        </w:rPr>
        <w:t xml:space="preserve">In the apportionment </w:t>
      </w:r>
      <w:r w:rsidR="00785B1A">
        <w:rPr>
          <w:rFonts w:ascii="Arial" w:hAnsi="Arial" w:cs="Arial"/>
          <w:sz w:val="24"/>
          <w:szCs w:val="24"/>
        </w:rPr>
        <w:t xml:space="preserve">the landowner for </w:t>
      </w:r>
      <w:proofErr w:type="gramStart"/>
      <w:r w:rsidR="00785B1A">
        <w:rPr>
          <w:rFonts w:ascii="Arial" w:hAnsi="Arial" w:cs="Arial"/>
          <w:sz w:val="24"/>
          <w:szCs w:val="24"/>
        </w:rPr>
        <w:t>both of these</w:t>
      </w:r>
      <w:proofErr w:type="gramEnd"/>
      <w:r w:rsidR="00785B1A">
        <w:rPr>
          <w:rFonts w:ascii="Arial" w:hAnsi="Arial" w:cs="Arial"/>
          <w:sz w:val="24"/>
          <w:szCs w:val="24"/>
        </w:rPr>
        <w:t xml:space="preserve"> parcel numbers </w:t>
      </w:r>
      <w:r w:rsidR="00377DFA">
        <w:rPr>
          <w:rFonts w:ascii="Arial" w:hAnsi="Arial" w:cs="Arial"/>
          <w:sz w:val="24"/>
          <w:szCs w:val="24"/>
        </w:rPr>
        <w:t>is</w:t>
      </w:r>
      <w:r w:rsidR="00785B1A">
        <w:rPr>
          <w:rFonts w:ascii="Arial" w:hAnsi="Arial" w:cs="Arial"/>
          <w:sz w:val="24"/>
          <w:szCs w:val="24"/>
        </w:rPr>
        <w:t xml:space="preserve"> given </w:t>
      </w:r>
      <w:r w:rsidR="00902FF9">
        <w:rPr>
          <w:rFonts w:ascii="Arial" w:hAnsi="Arial" w:cs="Arial"/>
          <w:sz w:val="24"/>
          <w:szCs w:val="24"/>
        </w:rPr>
        <w:t>as ‘</w:t>
      </w:r>
      <w:proofErr w:type="spellStart"/>
      <w:r w:rsidR="00902FF9">
        <w:rPr>
          <w:rFonts w:ascii="Arial" w:hAnsi="Arial" w:cs="Arial"/>
          <w:sz w:val="24"/>
          <w:szCs w:val="24"/>
        </w:rPr>
        <w:t>Nonington</w:t>
      </w:r>
      <w:proofErr w:type="spellEnd"/>
      <w:r w:rsidR="00902FF9">
        <w:rPr>
          <w:rFonts w:ascii="Arial" w:hAnsi="Arial" w:cs="Arial"/>
          <w:sz w:val="24"/>
          <w:szCs w:val="24"/>
        </w:rPr>
        <w:t xml:space="preserve"> Highways, Surveyors of’. Parcel 614 is described as ‘Road from </w:t>
      </w:r>
      <w:r w:rsidR="00902FF9">
        <w:rPr>
          <w:rFonts w:ascii="Arial" w:hAnsi="Arial" w:cs="Arial"/>
          <w:sz w:val="24"/>
          <w:szCs w:val="24"/>
        </w:rPr>
        <w:lastRenderedPageBreak/>
        <w:t>Gooseberry Hall Corner to New Purchase Firs</w:t>
      </w:r>
      <w:r w:rsidR="0048169B">
        <w:rPr>
          <w:rFonts w:ascii="Arial" w:hAnsi="Arial" w:cs="Arial"/>
          <w:sz w:val="24"/>
          <w:szCs w:val="24"/>
        </w:rPr>
        <w:t>’</w:t>
      </w:r>
      <w:r w:rsidR="00C066AC">
        <w:rPr>
          <w:rFonts w:ascii="Arial" w:hAnsi="Arial" w:cs="Arial"/>
          <w:sz w:val="24"/>
          <w:szCs w:val="24"/>
        </w:rPr>
        <w:t xml:space="preserve"> </w:t>
      </w:r>
      <w:r w:rsidR="009165B7">
        <w:rPr>
          <w:rFonts w:ascii="Arial" w:hAnsi="Arial" w:cs="Arial"/>
          <w:sz w:val="24"/>
          <w:szCs w:val="24"/>
        </w:rPr>
        <w:t xml:space="preserve">and parcel 615 is described as ‘Junction </w:t>
      </w:r>
      <w:r w:rsidR="00D214AC">
        <w:rPr>
          <w:rFonts w:ascii="Arial" w:hAnsi="Arial" w:cs="Arial"/>
          <w:sz w:val="24"/>
          <w:szCs w:val="24"/>
        </w:rPr>
        <w:t>near Gooseberry Hall Corner</w:t>
      </w:r>
      <w:r w:rsidR="005473FF">
        <w:rPr>
          <w:rFonts w:ascii="Arial" w:hAnsi="Arial" w:cs="Arial"/>
          <w:sz w:val="24"/>
          <w:szCs w:val="24"/>
        </w:rPr>
        <w:t>’</w:t>
      </w:r>
      <w:r w:rsidR="00273AF3">
        <w:rPr>
          <w:rFonts w:ascii="Arial" w:hAnsi="Arial" w:cs="Arial"/>
          <w:sz w:val="24"/>
          <w:szCs w:val="24"/>
        </w:rPr>
        <w:t xml:space="preserve">. </w:t>
      </w:r>
      <w:proofErr w:type="gramStart"/>
      <w:r w:rsidR="00273AF3">
        <w:rPr>
          <w:rFonts w:ascii="Arial" w:hAnsi="Arial" w:cs="Arial"/>
          <w:sz w:val="24"/>
          <w:szCs w:val="24"/>
        </w:rPr>
        <w:t xml:space="preserve">It is clear </w:t>
      </w:r>
      <w:r w:rsidR="005F5849">
        <w:rPr>
          <w:rFonts w:ascii="Arial" w:hAnsi="Arial" w:cs="Arial"/>
          <w:sz w:val="24"/>
          <w:szCs w:val="24"/>
        </w:rPr>
        <w:t>that parcel</w:t>
      </w:r>
      <w:proofErr w:type="gramEnd"/>
      <w:r w:rsidR="005F5849">
        <w:rPr>
          <w:rFonts w:ascii="Arial" w:hAnsi="Arial" w:cs="Arial"/>
          <w:sz w:val="24"/>
          <w:szCs w:val="24"/>
        </w:rPr>
        <w:t xml:space="preserve"> 614 relates to</w:t>
      </w:r>
      <w:r w:rsidR="00EE3ADE">
        <w:rPr>
          <w:rFonts w:ascii="Arial" w:hAnsi="Arial" w:cs="Arial"/>
          <w:sz w:val="24"/>
          <w:szCs w:val="24"/>
        </w:rPr>
        <w:t xml:space="preserve"> </w:t>
      </w:r>
      <w:r w:rsidR="00E90B0F">
        <w:rPr>
          <w:rFonts w:ascii="Arial" w:hAnsi="Arial" w:cs="Arial"/>
          <w:sz w:val="24"/>
          <w:szCs w:val="24"/>
        </w:rPr>
        <w:t>the application routes.</w:t>
      </w:r>
    </w:p>
    <w:p w14:paraId="6B236F2B" w14:textId="3F9752BA" w:rsidR="00154FC4" w:rsidRDefault="00CE61FA" w:rsidP="00E176D7">
      <w:pPr>
        <w:pStyle w:val="Style1"/>
        <w:tabs>
          <w:tab w:val="num" w:pos="720"/>
        </w:tabs>
        <w:rPr>
          <w:rFonts w:ascii="Arial" w:hAnsi="Arial" w:cs="Arial"/>
          <w:sz w:val="24"/>
          <w:szCs w:val="24"/>
        </w:rPr>
      </w:pPr>
      <w:r>
        <w:rPr>
          <w:rFonts w:ascii="Arial" w:hAnsi="Arial" w:cs="Arial"/>
          <w:sz w:val="24"/>
          <w:szCs w:val="24"/>
        </w:rPr>
        <w:t xml:space="preserve">The applicant states that </w:t>
      </w:r>
      <w:r w:rsidR="00861014">
        <w:rPr>
          <w:rFonts w:ascii="Arial" w:hAnsi="Arial" w:cs="Arial"/>
          <w:sz w:val="24"/>
          <w:szCs w:val="24"/>
        </w:rPr>
        <w:t xml:space="preserve">public roads maintained by the parish vestry </w:t>
      </w:r>
      <w:r w:rsidR="008B38D4">
        <w:rPr>
          <w:rFonts w:ascii="Arial" w:hAnsi="Arial" w:cs="Arial"/>
          <w:sz w:val="24"/>
          <w:szCs w:val="24"/>
        </w:rPr>
        <w:t>were not liable to assessment</w:t>
      </w:r>
      <w:r w:rsidR="00BB5E91">
        <w:rPr>
          <w:rFonts w:ascii="Arial" w:hAnsi="Arial" w:cs="Arial"/>
          <w:sz w:val="24"/>
          <w:szCs w:val="24"/>
        </w:rPr>
        <w:t xml:space="preserve">, the survey </w:t>
      </w:r>
      <w:r w:rsidR="00536DEE">
        <w:rPr>
          <w:rFonts w:ascii="Arial" w:hAnsi="Arial" w:cs="Arial"/>
          <w:sz w:val="24"/>
          <w:szCs w:val="24"/>
        </w:rPr>
        <w:t>expressly identifies those roads</w:t>
      </w:r>
      <w:r w:rsidR="00623CD8">
        <w:rPr>
          <w:rFonts w:ascii="Arial" w:hAnsi="Arial" w:cs="Arial"/>
          <w:sz w:val="24"/>
          <w:szCs w:val="24"/>
        </w:rPr>
        <w:t>.</w:t>
      </w:r>
      <w:r w:rsidR="00396522">
        <w:rPr>
          <w:rFonts w:ascii="Arial" w:hAnsi="Arial" w:cs="Arial"/>
          <w:sz w:val="24"/>
          <w:szCs w:val="24"/>
        </w:rPr>
        <w:t xml:space="preserve"> T</w:t>
      </w:r>
      <w:r w:rsidR="00F43A5B">
        <w:rPr>
          <w:rFonts w:ascii="Arial" w:hAnsi="Arial" w:cs="Arial"/>
          <w:sz w:val="24"/>
          <w:szCs w:val="24"/>
        </w:rPr>
        <w:t>he applicant claims that bridleways are</w:t>
      </w:r>
      <w:r w:rsidR="00F81F00">
        <w:rPr>
          <w:rFonts w:ascii="Arial" w:hAnsi="Arial" w:cs="Arial"/>
          <w:sz w:val="24"/>
          <w:szCs w:val="24"/>
        </w:rPr>
        <w:t xml:space="preserve"> annotated on the map</w:t>
      </w:r>
      <w:r w:rsidR="00706DFB">
        <w:rPr>
          <w:rFonts w:ascii="Arial" w:hAnsi="Arial" w:cs="Arial"/>
          <w:sz w:val="24"/>
          <w:szCs w:val="24"/>
        </w:rPr>
        <w:t xml:space="preserve"> but</w:t>
      </w:r>
      <w:r w:rsidR="00F43A5B">
        <w:rPr>
          <w:rFonts w:ascii="Arial" w:hAnsi="Arial" w:cs="Arial"/>
          <w:sz w:val="24"/>
          <w:szCs w:val="24"/>
        </w:rPr>
        <w:t xml:space="preserve"> not recorded in the apportionment</w:t>
      </w:r>
      <w:r w:rsidR="004660F8">
        <w:rPr>
          <w:rFonts w:ascii="Arial" w:hAnsi="Arial" w:cs="Arial"/>
          <w:sz w:val="24"/>
          <w:szCs w:val="24"/>
        </w:rPr>
        <w:t xml:space="preserve">, </w:t>
      </w:r>
      <w:proofErr w:type="gramStart"/>
      <w:r w:rsidR="004660F8">
        <w:rPr>
          <w:rFonts w:ascii="Arial" w:hAnsi="Arial" w:cs="Arial"/>
          <w:sz w:val="24"/>
          <w:szCs w:val="24"/>
        </w:rPr>
        <w:t xml:space="preserve">with the exception </w:t>
      </w:r>
      <w:r w:rsidR="0038556B">
        <w:rPr>
          <w:rFonts w:ascii="Arial" w:hAnsi="Arial" w:cs="Arial"/>
          <w:sz w:val="24"/>
          <w:szCs w:val="24"/>
        </w:rPr>
        <w:t>of</w:t>
      </w:r>
      <w:proofErr w:type="gramEnd"/>
      <w:r w:rsidR="0038556B">
        <w:rPr>
          <w:rFonts w:ascii="Arial" w:hAnsi="Arial" w:cs="Arial"/>
          <w:sz w:val="24"/>
          <w:szCs w:val="24"/>
        </w:rPr>
        <w:t xml:space="preserve"> one </w:t>
      </w:r>
      <w:r w:rsidR="00EE57E2">
        <w:rPr>
          <w:rFonts w:ascii="Arial" w:hAnsi="Arial" w:cs="Arial"/>
          <w:sz w:val="24"/>
          <w:szCs w:val="24"/>
        </w:rPr>
        <w:t>which is specifically described</w:t>
      </w:r>
      <w:r w:rsidR="00706DFB">
        <w:rPr>
          <w:rFonts w:ascii="Arial" w:hAnsi="Arial" w:cs="Arial"/>
          <w:sz w:val="24"/>
          <w:szCs w:val="24"/>
        </w:rPr>
        <w:t xml:space="preserve"> in the apportionment</w:t>
      </w:r>
      <w:r w:rsidR="00EE57E2">
        <w:rPr>
          <w:rFonts w:ascii="Arial" w:hAnsi="Arial" w:cs="Arial"/>
          <w:sz w:val="24"/>
          <w:szCs w:val="24"/>
        </w:rPr>
        <w:t xml:space="preserve"> as ‘</w:t>
      </w:r>
      <w:proofErr w:type="spellStart"/>
      <w:r w:rsidR="00EE57E2">
        <w:rPr>
          <w:rFonts w:ascii="Arial" w:hAnsi="Arial" w:cs="Arial"/>
          <w:sz w:val="24"/>
          <w:szCs w:val="24"/>
        </w:rPr>
        <w:t>bridleroad</w:t>
      </w:r>
      <w:proofErr w:type="spellEnd"/>
      <w:r w:rsidR="00EE57E2">
        <w:rPr>
          <w:rFonts w:ascii="Arial" w:hAnsi="Arial" w:cs="Arial"/>
          <w:sz w:val="24"/>
          <w:szCs w:val="24"/>
        </w:rPr>
        <w:t>’.</w:t>
      </w:r>
      <w:r w:rsidR="00706DFB">
        <w:rPr>
          <w:rFonts w:ascii="Arial" w:hAnsi="Arial" w:cs="Arial"/>
          <w:sz w:val="24"/>
          <w:szCs w:val="24"/>
        </w:rPr>
        <w:t xml:space="preserve"> </w:t>
      </w:r>
      <w:r w:rsidR="00F462B0">
        <w:rPr>
          <w:rFonts w:ascii="Arial" w:hAnsi="Arial" w:cs="Arial"/>
          <w:sz w:val="24"/>
          <w:szCs w:val="24"/>
        </w:rPr>
        <w:t xml:space="preserve">The applicant also </w:t>
      </w:r>
      <w:r w:rsidR="00CD4893">
        <w:rPr>
          <w:rFonts w:ascii="Arial" w:hAnsi="Arial" w:cs="Arial"/>
          <w:sz w:val="24"/>
          <w:szCs w:val="24"/>
        </w:rPr>
        <w:t xml:space="preserve">states that one road or track is annotated </w:t>
      </w:r>
      <w:r w:rsidR="00E90C9B">
        <w:rPr>
          <w:rFonts w:ascii="Arial" w:hAnsi="Arial" w:cs="Arial"/>
          <w:sz w:val="24"/>
          <w:szCs w:val="24"/>
        </w:rPr>
        <w:t xml:space="preserve">on the plan as </w:t>
      </w:r>
      <w:r w:rsidR="00CD4893">
        <w:rPr>
          <w:rFonts w:ascii="Arial" w:hAnsi="Arial" w:cs="Arial"/>
          <w:sz w:val="24"/>
          <w:szCs w:val="24"/>
        </w:rPr>
        <w:t xml:space="preserve">‘Private Road’. </w:t>
      </w:r>
      <w:r w:rsidR="006538CB">
        <w:rPr>
          <w:rFonts w:ascii="Arial" w:hAnsi="Arial" w:cs="Arial"/>
          <w:sz w:val="24"/>
          <w:szCs w:val="24"/>
        </w:rPr>
        <w:t xml:space="preserve">There does therefore appear to be a distinction between public roads, maintained by the parish, and </w:t>
      </w:r>
      <w:r w:rsidR="00A4260E">
        <w:rPr>
          <w:rFonts w:ascii="Arial" w:hAnsi="Arial" w:cs="Arial"/>
          <w:sz w:val="24"/>
          <w:szCs w:val="24"/>
        </w:rPr>
        <w:t>private roads.</w:t>
      </w:r>
      <w:r w:rsidR="00D81D30">
        <w:rPr>
          <w:rFonts w:ascii="Arial" w:hAnsi="Arial" w:cs="Arial"/>
          <w:sz w:val="24"/>
          <w:szCs w:val="24"/>
        </w:rPr>
        <w:t xml:space="preserve"> Of the 28 roads listed in the apportionment </w:t>
      </w:r>
      <w:r w:rsidR="002F345F">
        <w:rPr>
          <w:rFonts w:ascii="Arial" w:hAnsi="Arial" w:cs="Arial"/>
          <w:sz w:val="24"/>
          <w:szCs w:val="24"/>
        </w:rPr>
        <w:t>25 are public roads today, the remai</w:t>
      </w:r>
      <w:r w:rsidR="005E68B8">
        <w:rPr>
          <w:rFonts w:ascii="Arial" w:hAnsi="Arial" w:cs="Arial"/>
          <w:sz w:val="24"/>
          <w:szCs w:val="24"/>
        </w:rPr>
        <w:t>ning three are des</w:t>
      </w:r>
      <w:r w:rsidR="005501AF">
        <w:rPr>
          <w:rFonts w:ascii="Arial" w:hAnsi="Arial" w:cs="Arial"/>
          <w:sz w:val="24"/>
          <w:szCs w:val="24"/>
        </w:rPr>
        <w:t>ignated as footpaths and are all subject to applications to be upgraded</w:t>
      </w:r>
      <w:r w:rsidR="00154FC4">
        <w:rPr>
          <w:rFonts w:ascii="Arial" w:hAnsi="Arial" w:cs="Arial"/>
          <w:sz w:val="24"/>
          <w:szCs w:val="24"/>
        </w:rPr>
        <w:t>.</w:t>
      </w:r>
    </w:p>
    <w:p w14:paraId="739CD62D" w14:textId="77777777" w:rsidR="00F151B7" w:rsidRDefault="00105132" w:rsidP="00E176D7">
      <w:pPr>
        <w:pStyle w:val="Style1"/>
        <w:tabs>
          <w:tab w:val="num" w:pos="720"/>
        </w:tabs>
        <w:rPr>
          <w:rFonts w:ascii="Arial" w:hAnsi="Arial" w:cs="Arial"/>
          <w:sz w:val="24"/>
          <w:szCs w:val="24"/>
        </w:rPr>
      </w:pPr>
      <w:proofErr w:type="gramStart"/>
      <w:r>
        <w:rPr>
          <w:rFonts w:ascii="Arial" w:hAnsi="Arial" w:cs="Arial"/>
          <w:sz w:val="24"/>
          <w:szCs w:val="24"/>
        </w:rPr>
        <w:t>With regard to</w:t>
      </w:r>
      <w:proofErr w:type="gramEnd"/>
      <w:r>
        <w:rPr>
          <w:rFonts w:ascii="Arial" w:hAnsi="Arial" w:cs="Arial"/>
          <w:sz w:val="24"/>
          <w:szCs w:val="24"/>
        </w:rPr>
        <w:t xml:space="preserve"> application A</w:t>
      </w:r>
      <w:r w:rsidR="00EB5A39">
        <w:rPr>
          <w:rFonts w:ascii="Arial" w:hAnsi="Arial" w:cs="Arial"/>
          <w:sz w:val="24"/>
          <w:szCs w:val="24"/>
        </w:rPr>
        <w:t>,</w:t>
      </w:r>
      <w:r>
        <w:rPr>
          <w:rFonts w:ascii="Arial" w:hAnsi="Arial" w:cs="Arial"/>
          <w:sz w:val="24"/>
          <w:szCs w:val="24"/>
        </w:rPr>
        <w:t xml:space="preserve"> t</w:t>
      </w:r>
      <w:r w:rsidR="008D4C39">
        <w:rPr>
          <w:rFonts w:ascii="Arial" w:hAnsi="Arial" w:cs="Arial"/>
          <w:sz w:val="24"/>
          <w:szCs w:val="24"/>
        </w:rPr>
        <w:t xml:space="preserve">he Council </w:t>
      </w:r>
      <w:r w:rsidR="006F467E">
        <w:rPr>
          <w:rFonts w:ascii="Arial" w:hAnsi="Arial" w:cs="Arial"/>
          <w:sz w:val="24"/>
          <w:szCs w:val="24"/>
        </w:rPr>
        <w:t>comment</w:t>
      </w:r>
      <w:r w:rsidR="00FE68C2">
        <w:rPr>
          <w:rFonts w:ascii="Arial" w:hAnsi="Arial" w:cs="Arial"/>
          <w:sz w:val="24"/>
          <w:szCs w:val="24"/>
        </w:rPr>
        <w:t xml:space="preserve"> that </w:t>
      </w:r>
      <w:r w:rsidR="000A75D0">
        <w:rPr>
          <w:rFonts w:ascii="Arial" w:hAnsi="Arial" w:cs="Arial"/>
          <w:sz w:val="24"/>
          <w:szCs w:val="24"/>
        </w:rPr>
        <w:t xml:space="preserve">on </w:t>
      </w:r>
      <w:r w:rsidR="00FE68C2">
        <w:rPr>
          <w:rFonts w:ascii="Arial" w:hAnsi="Arial" w:cs="Arial"/>
          <w:sz w:val="24"/>
          <w:szCs w:val="24"/>
        </w:rPr>
        <w:t xml:space="preserve">the </w:t>
      </w:r>
      <w:r w:rsidR="000A75D0">
        <w:rPr>
          <w:rFonts w:ascii="Arial" w:hAnsi="Arial" w:cs="Arial"/>
          <w:sz w:val="24"/>
          <w:szCs w:val="24"/>
        </w:rPr>
        <w:t xml:space="preserve">plan the </w:t>
      </w:r>
      <w:r w:rsidR="0060729D">
        <w:rPr>
          <w:rFonts w:ascii="Arial" w:hAnsi="Arial" w:cs="Arial"/>
          <w:sz w:val="24"/>
          <w:szCs w:val="24"/>
        </w:rPr>
        <w:t xml:space="preserve">junction of the </w:t>
      </w:r>
      <w:r w:rsidR="00FE68C2">
        <w:rPr>
          <w:rFonts w:ascii="Arial" w:hAnsi="Arial" w:cs="Arial"/>
          <w:sz w:val="24"/>
          <w:szCs w:val="24"/>
        </w:rPr>
        <w:t>claimed</w:t>
      </w:r>
      <w:r w:rsidR="000A75D0">
        <w:rPr>
          <w:rFonts w:ascii="Arial" w:hAnsi="Arial" w:cs="Arial"/>
          <w:sz w:val="24"/>
          <w:szCs w:val="24"/>
        </w:rPr>
        <w:t xml:space="preserve"> route </w:t>
      </w:r>
      <w:r w:rsidR="0060729D">
        <w:rPr>
          <w:rFonts w:ascii="Arial" w:hAnsi="Arial" w:cs="Arial"/>
          <w:sz w:val="24"/>
          <w:szCs w:val="24"/>
        </w:rPr>
        <w:t xml:space="preserve">at point A, where it meets Sandwich Road, is shown </w:t>
      </w:r>
      <w:r w:rsidR="00B675FC">
        <w:rPr>
          <w:rFonts w:ascii="Arial" w:hAnsi="Arial" w:cs="Arial"/>
          <w:sz w:val="24"/>
          <w:szCs w:val="24"/>
        </w:rPr>
        <w:t xml:space="preserve">north of its junction with </w:t>
      </w:r>
      <w:proofErr w:type="spellStart"/>
      <w:r w:rsidR="00B675FC">
        <w:rPr>
          <w:rFonts w:ascii="Arial" w:hAnsi="Arial" w:cs="Arial"/>
          <w:sz w:val="24"/>
          <w:szCs w:val="24"/>
        </w:rPr>
        <w:t>Cherrygarden</w:t>
      </w:r>
      <w:proofErr w:type="spellEnd"/>
      <w:r w:rsidR="00B675FC">
        <w:rPr>
          <w:rFonts w:ascii="Arial" w:hAnsi="Arial" w:cs="Arial"/>
          <w:sz w:val="24"/>
          <w:szCs w:val="24"/>
        </w:rPr>
        <w:t xml:space="preserve"> Lane</w:t>
      </w:r>
      <w:r w:rsidR="00AA0EE7">
        <w:rPr>
          <w:rFonts w:ascii="Arial" w:hAnsi="Arial" w:cs="Arial"/>
          <w:sz w:val="24"/>
          <w:szCs w:val="24"/>
        </w:rPr>
        <w:t>. They query whether the road show</w:t>
      </w:r>
      <w:r w:rsidR="00433B51">
        <w:rPr>
          <w:rFonts w:ascii="Arial" w:hAnsi="Arial" w:cs="Arial"/>
          <w:sz w:val="24"/>
          <w:szCs w:val="24"/>
        </w:rPr>
        <w:t>n</w:t>
      </w:r>
      <w:r w:rsidR="00AA0EE7">
        <w:rPr>
          <w:rFonts w:ascii="Arial" w:hAnsi="Arial" w:cs="Arial"/>
          <w:sz w:val="24"/>
          <w:szCs w:val="24"/>
        </w:rPr>
        <w:t xml:space="preserve"> is the claimed route or a track </w:t>
      </w:r>
      <w:r w:rsidR="00A43ECC">
        <w:rPr>
          <w:rFonts w:ascii="Arial" w:hAnsi="Arial" w:cs="Arial"/>
          <w:sz w:val="24"/>
          <w:szCs w:val="24"/>
        </w:rPr>
        <w:t>on an alignment to</w:t>
      </w:r>
      <w:r w:rsidR="00AA0EE7">
        <w:rPr>
          <w:rFonts w:ascii="Arial" w:hAnsi="Arial" w:cs="Arial"/>
          <w:sz w:val="24"/>
          <w:szCs w:val="24"/>
        </w:rPr>
        <w:t xml:space="preserve"> the north</w:t>
      </w:r>
      <w:r w:rsidR="00452B3E">
        <w:rPr>
          <w:rFonts w:ascii="Arial" w:hAnsi="Arial" w:cs="Arial"/>
          <w:sz w:val="24"/>
          <w:szCs w:val="24"/>
        </w:rPr>
        <w:t xml:space="preserve"> of the claimed route. </w:t>
      </w:r>
      <w:r w:rsidR="002E0AA5">
        <w:rPr>
          <w:rFonts w:ascii="Arial" w:hAnsi="Arial" w:cs="Arial"/>
          <w:sz w:val="24"/>
          <w:szCs w:val="24"/>
        </w:rPr>
        <w:t xml:space="preserve">I consider that the word ‘track’ </w:t>
      </w:r>
      <w:r w:rsidR="002527B0">
        <w:rPr>
          <w:rFonts w:ascii="Arial" w:hAnsi="Arial" w:cs="Arial"/>
          <w:sz w:val="24"/>
          <w:szCs w:val="24"/>
        </w:rPr>
        <w:t xml:space="preserve">as shown on the modern </w:t>
      </w:r>
      <w:r w:rsidR="00066797">
        <w:rPr>
          <w:rFonts w:ascii="Arial" w:hAnsi="Arial" w:cs="Arial"/>
          <w:sz w:val="24"/>
          <w:szCs w:val="24"/>
        </w:rPr>
        <w:t xml:space="preserve">OS base </w:t>
      </w:r>
      <w:r w:rsidR="002527B0">
        <w:rPr>
          <w:rFonts w:ascii="Arial" w:hAnsi="Arial" w:cs="Arial"/>
          <w:sz w:val="24"/>
          <w:szCs w:val="24"/>
        </w:rPr>
        <w:t>map</w:t>
      </w:r>
      <w:r w:rsidR="00AA4098">
        <w:rPr>
          <w:rFonts w:ascii="Arial" w:hAnsi="Arial" w:cs="Arial"/>
          <w:sz w:val="24"/>
          <w:szCs w:val="24"/>
        </w:rPr>
        <w:t xml:space="preserve"> (</w:t>
      </w:r>
      <w:r w:rsidR="00886319">
        <w:rPr>
          <w:rFonts w:ascii="Arial" w:hAnsi="Arial" w:cs="Arial"/>
          <w:sz w:val="24"/>
          <w:szCs w:val="24"/>
        </w:rPr>
        <w:t xml:space="preserve">the </w:t>
      </w:r>
      <w:r w:rsidR="00AA4098">
        <w:rPr>
          <w:rFonts w:ascii="Arial" w:hAnsi="Arial" w:cs="Arial"/>
          <w:sz w:val="24"/>
          <w:szCs w:val="24"/>
        </w:rPr>
        <w:t xml:space="preserve">Council’s </w:t>
      </w:r>
      <w:r w:rsidR="00886319">
        <w:rPr>
          <w:rFonts w:ascii="Arial" w:hAnsi="Arial" w:cs="Arial"/>
          <w:sz w:val="24"/>
          <w:szCs w:val="24"/>
        </w:rPr>
        <w:t>map attached to this decision</w:t>
      </w:r>
      <w:r w:rsidR="000610B0">
        <w:rPr>
          <w:rFonts w:ascii="Arial" w:hAnsi="Arial" w:cs="Arial"/>
          <w:sz w:val="24"/>
          <w:szCs w:val="24"/>
        </w:rPr>
        <w:t xml:space="preserve"> showing the application route) may be referring to the claimed route, there is no evidence of a track immediately </w:t>
      </w:r>
      <w:r w:rsidR="00857FD9">
        <w:rPr>
          <w:rFonts w:ascii="Arial" w:hAnsi="Arial" w:cs="Arial"/>
          <w:sz w:val="24"/>
          <w:szCs w:val="24"/>
        </w:rPr>
        <w:t xml:space="preserve">to the north of the claimed route. </w:t>
      </w:r>
    </w:p>
    <w:p w14:paraId="0F929E3A" w14:textId="2E25819B" w:rsidR="00A51E21" w:rsidRDefault="00857FD9" w:rsidP="00E176D7">
      <w:pPr>
        <w:pStyle w:val="Style1"/>
        <w:tabs>
          <w:tab w:val="num" w:pos="720"/>
        </w:tabs>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cross road</w:t>
      </w:r>
      <w:proofErr w:type="gramEnd"/>
      <w:r>
        <w:rPr>
          <w:rFonts w:ascii="Arial" w:hAnsi="Arial" w:cs="Arial"/>
          <w:sz w:val="24"/>
          <w:szCs w:val="24"/>
        </w:rPr>
        <w:t xml:space="preserve"> junction</w:t>
      </w:r>
      <w:r w:rsidR="00000484">
        <w:rPr>
          <w:rFonts w:ascii="Arial" w:hAnsi="Arial" w:cs="Arial"/>
          <w:sz w:val="24"/>
          <w:szCs w:val="24"/>
        </w:rPr>
        <w:t xml:space="preserve"> at point A</w:t>
      </w:r>
      <w:r>
        <w:rPr>
          <w:rFonts w:ascii="Arial" w:hAnsi="Arial" w:cs="Arial"/>
          <w:sz w:val="24"/>
          <w:szCs w:val="24"/>
        </w:rPr>
        <w:t xml:space="preserve"> </w:t>
      </w:r>
      <w:r w:rsidR="00A51E21">
        <w:rPr>
          <w:rFonts w:ascii="Arial" w:hAnsi="Arial" w:cs="Arial"/>
          <w:sz w:val="24"/>
          <w:szCs w:val="24"/>
        </w:rPr>
        <w:t xml:space="preserve">(application A) </w:t>
      </w:r>
      <w:r>
        <w:rPr>
          <w:rFonts w:ascii="Arial" w:hAnsi="Arial" w:cs="Arial"/>
          <w:sz w:val="24"/>
          <w:szCs w:val="24"/>
        </w:rPr>
        <w:t xml:space="preserve">does appear staggered </w:t>
      </w:r>
      <w:r w:rsidR="00E81A28">
        <w:rPr>
          <w:rFonts w:ascii="Arial" w:hAnsi="Arial" w:cs="Arial"/>
          <w:sz w:val="24"/>
          <w:szCs w:val="24"/>
        </w:rPr>
        <w:t>on the</w:t>
      </w:r>
      <w:r w:rsidR="00000484">
        <w:rPr>
          <w:rFonts w:ascii="Arial" w:hAnsi="Arial" w:cs="Arial"/>
          <w:sz w:val="24"/>
          <w:szCs w:val="24"/>
        </w:rPr>
        <w:t xml:space="preserve"> Commissioners plan. However, I consider that </w:t>
      </w:r>
      <w:proofErr w:type="spellStart"/>
      <w:r w:rsidR="00000484">
        <w:rPr>
          <w:rFonts w:ascii="Arial" w:hAnsi="Arial" w:cs="Arial"/>
          <w:sz w:val="24"/>
          <w:szCs w:val="24"/>
        </w:rPr>
        <w:t>Cherrygarden</w:t>
      </w:r>
      <w:proofErr w:type="spellEnd"/>
      <w:r w:rsidR="00000484">
        <w:rPr>
          <w:rFonts w:ascii="Arial" w:hAnsi="Arial" w:cs="Arial"/>
          <w:sz w:val="24"/>
          <w:szCs w:val="24"/>
        </w:rPr>
        <w:t xml:space="preserve"> Lane does appear </w:t>
      </w:r>
      <w:r w:rsidR="00445E88">
        <w:rPr>
          <w:rFonts w:ascii="Arial" w:hAnsi="Arial" w:cs="Arial"/>
          <w:sz w:val="24"/>
          <w:szCs w:val="24"/>
        </w:rPr>
        <w:t xml:space="preserve">slightly </w:t>
      </w:r>
      <w:r w:rsidR="00000484">
        <w:rPr>
          <w:rFonts w:ascii="Arial" w:hAnsi="Arial" w:cs="Arial"/>
          <w:sz w:val="24"/>
          <w:szCs w:val="24"/>
        </w:rPr>
        <w:t>narrower</w:t>
      </w:r>
      <w:r w:rsidR="00C2783F">
        <w:rPr>
          <w:rFonts w:ascii="Arial" w:hAnsi="Arial" w:cs="Arial"/>
          <w:sz w:val="24"/>
          <w:szCs w:val="24"/>
        </w:rPr>
        <w:t xml:space="preserve"> than Grannies Lane</w:t>
      </w:r>
      <w:r w:rsidR="00445E88">
        <w:rPr>
          <w:rFonts w:ascii="Arial" w:hAnsi="Arial" w:cs="Arial"/>
          <w:sz w:val="24"/>
          <w:szCs w:val="24"/>
        </w:rPr>
        <w:t xml:space="preserve"> </w:t>
      </w:r>
      <w:r w:rsidR="0096794F">
        <w:rPr>
          <w:rFonts w:ascii="Arial" w:hAnsi="Arial" w:cs="Arial"/>
          <w:sz w:val="24"/>
          <w:szCs w:val="24"/>
        </w:rPr>
        <w:t xml:space="preserve">on this plan, </w:t>
      </w:r>
      <w:r w:rsidR="00445E88">
        <w:rPr>
          <w:rFonts w:ascii="Arial" w:hAnsi="Arial" w:cs="Arial"/>
          <w:sz w:val="24"/>
          <w:szCs w:val="24"/>
        </w:rPr>
        <w:t xml:space="preserve">and </w:t>
      </w:r>
      <w:r w:rsidR="0096794F">
        <w:rPr>
          <w:rFonts w:ascii="Arial" w:hAnsi="Arial" w:cs="Arial"/>
          <w:sz w:val="24"/>
          <w:szCs w:val="24"/>
        </w:rPr>
        <w:t xml:space="preserve">it may be </w:t>
      </w:r>
      <w:proofErr w:type="spellStart"/>
      <w:r w:rsidR="0096794F">
        <w:rPr>
          <w:rFonts w:ascii="Arial" w:hAnsi="Arial" w:cs="Arial"/>
          <w:sz w:val="24"/>
          <w:szCs w:val="24"/>
        </w:rPr>
        <w:t>Cherrygarden</w:t>
      </w:r>
      <w:proofErr w:type="spellEnd"/>
      <w:r w:rsidR="0096794F">
        <w:rPr>
          <w:rFonts w:ascii="Arial" w:hAnsi="Arial" w:cs="Arial"/>
          <w:sz w:val="24"/>
          <w:szCs w:val="24"/>
        </w:rPr>
        <w:t xml:space="preserve"> Lane that is on a slightly </w:t>
      </w:r>
      <w:r w:rsidR="00F67862">
        <w:rPr>
          <w:rFonts w:ascii="Arial" w:hAnsi="Arial" w:cs="Arial"/>
          <w:sz w:val="24"/>
          <w:szCs w:val="24"/>
        </w:rPr>
        <w:t>different alignment rather than the claimed route</w:t>
      </w:r>
      <w:r w:rsidR="002B1C00">
        <w:rPr>
          <w:rFonts w:ascii="Arial" w:hAnsi="Arial" w:cs="Arial"/>
          <w:sz w:val="24"/>
          <w:szCs w:val="24"/>
        </w:rPr>
        <w:t>. The cla</w:t>
      </w:r>
      <w:r w:rsidR="00CC78B1">
        <w:rPr>
          <w:rFonts w:ascii="Arial" w:hAnsi="Arial" w:cs="Arial"/>
          <w:sz w:val="24"/>
          <w:szCs w:val="24"/>
        </w:rPr>
        <w:t>imed route is coloured ochre</w:t>
      </w:r>
      <w:r w:rsidR="00C82852">
        <w:rPr>
          <w:rFonts w:ascii="Arial" w:hAnsi="Arial" w:cs="Arial"/>
          <w:sz w:val="24"/>
          <w:szCs w:val="24"/>
        </w:rPr>
        <w:t xml:space="preserve"> and joins </w:t>
      </w:r>
      <w:r w:rsidR="00E64EDB">
        <w:rPr>
          <w:rFonts w:ascii="Arial" w:hAnsi="Arial" w:cs="Arial"/>
          <w:sz w:val="24"/>
          <w:szCs w:val="24"/>
        </w:rPr>
        <w:t xml:space="preserve">Sandwich Road </w:t>
      </w:r>
      <w:r w:rsidR="00281A9F">
        <w:rPr>
          <w:rFonts w:ascii="Arial" w:hAnsi="Arial" w:cs="Arial"/>
          <w:sz w:val="24"/>
          <w:szCs w:val="24"/>
        </w:rPr>
        <w:t>on the same align</w:t>
      </w:r>
      <w:r w:rsidR="0033598E">
        <w:rPr>
          <w:rFonts w:ascii="Arial" w:hAnsi="Arial" w:cs="Arial"/>
          <w:sz w:val="24"/>
          <w:szCs w:val="24"/>
        </w:rPr>
        <w:t>ment as it has been shown on earlier</w:t>
      </w:r>
      <w:r w:rsidR="00F43D53">
        <w:rPr>
          <w:rFonts w:ascii="Arial" w:hAnsi="Arial" w:cs="Arial"/>
          <w:sz w:val="24"/>
          <w:szCs w:val="24"/>
        </w:rPr>
        <w:t xml:space="preserve"> maps</w:t>
      </w:r>
      <w:r w:rsidR="006B6E76">
        <w:rPr>
          <w:rFonts w:ascii="Arial" w:hAnsi="Arial" w:cs="Arial"/>
          <w:sz w:val="24"/>
          <w:szCs w:val="24"/>
        </w:rPr>
        <w:t>. I therefore consider th</w:t>
      </w:r>
      <w:r w:rsidR="00774056">
        <w:rPr>
          <w:rFonts w:ascii="Arial" w:hAnsi="Arial" w:cs="Arial"/>
          <w:sz w:val="24"/>
          <w:szCs w:val="24"/>
        </w:rPr>
        <w:t>at it is reasonable</w:t>
      </w:r>
      <w:r w:rsidR="00060E3B">
        <w:rPr>
          <w:rFonts w:ascii="Arial" w:hAnsi="Arial" w:cs="Arial"/>
          <w:sz w:val="24"/>
          <w:szCs w:val="24"/>
        </w:rPr>
        <w:t xml:space="preserve"> to conclude that the plan and apportionment are referring to the </w:t>
      </w:r>
      <w:r w:rsidR="003C5227">
        <w:rPr>
          <w:rFonts w:ascii="Arial" w:hAnsi="Arial" w:cs="Arial"/>
          <w:sz w:val="24"/>
          <w:szCs w:val="24"/>
        </w:rPr>
        <w:t>claimed route</w:t>
      </w:r>
      <w:r w:rsidR="00A51E21">
        <w:rPr>
          <w:rFonts w:ascii="Arial" w:hAnsi="Arial" w:cs="Arial"/>
          <w:sz w:val="24"/>
          <w:szCs w:val="24"/>
        </w:rPr>
        <w:t>.</w:t>
      </w:r>
    </w:p>
    <w:p w14:paraId="0243E662" w14:textId="6B9200C3" w:rsidR="00515A84" w:rsidRDefault="00515A84" w:rsidP="00E176D7">
      <w:pPr>
        <w:pStyle w:val="Style1"/>
        <w:tabs>
          <w:tab w:val="num" w:pos="720"/>
        </w:tabs>
        <w:rPr>
          <w:rFonts w:ascii="Arial" w:hAnsi="Arial" w:cs="Arial"/>
          <w:sz w:val="24"/>
          <w:szCs w:val="24"/>
        </w:rPr>
      </w:pPr>
      <w:r>
        <w:rPr>
          <w:rFonts w:ascii="Arial" w:hAnsi="Arial" w:cs="Arial"/>
          <w:sz w:val="24"/>
          <w:szCs w:val="24"/>
        </w:rPr>
        <w:t xml:space="preserve">For application </w:t>
      </w:r>
      <w:proofErr w:type="spellStart"/>
      <w:r>
        <w:rPr>
          <w:rFonts w:ascii="Arial" w:hAnsi="Arial" w:cs="Arial"/>
          <w:sz w:val="24"/>
          <w:szCs w:val="24"/>
        </w:rPr>
        <w:t>B</w:t>
      </w:r>
      <w:proofErr w:type="spellEnd"/>
      <w:r>
        <w:rPr>
          <w:rFonts w:ascii="Arial" w:hAnsi="Arial" w:cs="Arial"/>
          <w:sz w:val="24"/>
          <w:szCs w:val="24"/>
        </w:rPr>
        <w:t xml:space="preserve"> the objector comments that </w:t>
      </w:r>
      <w:r w:rsidR="00D6244E">
        <w:rPr>
          <w:rFonts w:ascii="Arial" w:hAnsi="Arial" w:cs="Arial"/>
          <w:sz w:val="24"/>
          <w:szCs w:val="24"/>
        </w:rPr>
        <w:t>the colouring of the route on the map is no</w:t>
      </w:r>
      <w:r w:rsidR="00251B6C">
        <w:rPr>
          <w:rFonts w:ascii="Arial" w:hAnsi="Arial" w:cs="Arial"/>
          <w:sz w:val="24"/>
          <w:szCs w:val="24"/>
        </w:rPr>
        <w:t>t apparent. However, on closer inspection of the un</w:t>
      </w:r>
      <w:r w:rsidR="00B237B0">
        <w:rPr>
          <w:rFonts w:ascii="Arial" w:hAnsi="Arial" w:cs="Arial"/>
          <w:sz w:val="24"/>
          <w:szCs w:val="24"/>
        </w:rPr>
        <w:t xml:space="preserve">annotated copy of the map I consider it is </w:t>
      </w:r>
      <w:r w:rsidR="0002004F">
        <w:rPr>
          <w:rFonts w:ascii="Arial" w:hAnsi="Arial" w:cs="Arial"/>
          <w:sz w:val="24"/>
          <w:szCs w:val="24"/>
        </w:rPr>
        <w:t>coloured</w:t>
      </w:r>
      <w:r w:rsidR="00056B87">
        <w:rPr>
          <w:rFonts w:ascii="Arial" w:hAnsi="Arial" w:cs="Arial"/>
          <w:sz w:val="24"/>
          <w:szCs w:val="24"/>
        </w:rPr>
        <w:t>,</w:t>
      </w:r>
      <w:r w:rsidR="0002004F">
        <w:rPr>
          <w:rFonts w:ascii="Arial" w:hAnsi="Arial" w:cs="Arial"/>
          <w:sz w:val="24"/>
          <w:szCs w:val="24"/>
        </w:rPr>
        <w:t xml:space="preserve"> although in some places it is not as clear.</w:t>
      </w:r>
      <w:r w:rsidR="002B2026">
        <w:rPr>
          <w:rFonts w:ascii="Arial" w:hAnsi="Arial" w:cs="Arial"/>
          <w:sz w:val="24"/>
          <w:szCs w:val="24"/>
        </w:rPr>
        <w:t xml:space="preserve"> The objector also c</w:t>
      </w:r>
      <w:r w:rsidR="0021402C">
        <w:rPr>
          <w:rFonts w:ascii="Arial" w:hAnsi="Arial" w:cs="Arial"/>
          <w:sz w:val="24"/>
          <w:szCs w:val="24"/>
        </w:rPr>
        <w:t xml:space="preserve">laims that </w:t>
      </w:r>
      <w:r w:rsidR="005A53D1">
        <w:rPr>
          <w:rFonts w:ascii="Arial" w:hAnsi="Arial" w:cs="Arial"/>
          <w:sz w:val="24"/>
          <w:szCs w:val="24"/>
        </w:rPr>
        <w:t xml:space="preserve">the map was prepared without the input of </w:t>
      </w:r>
      <w:r w:rsidR="003B0D02">
        <w:rPr>
          <w:rFonts w:ascii="Arial" w:hAnsi="Arial" w:cs="Arial"/>
          <w:sz w:val="24"/>
          <w:szCs w:val="24"/>
        </w:rPr>
        <w:t>landowners,</w:t>
      </w:r>
      <w:r w:rsidR="005A53D1">
        <w:rPr>
          <w:rFonts w:ascii="Arial" w:hAnsi="Arial" w:cs="Arial"/>
          <w:sz w:val="24"/>
          <w:szCs w:val="24"/>
        </w:rPr>
        <w:t xml:space="preserve"> </w:t>
      </w:r>
      <w:r w:rsidR="003B0D02">
        <w:rPr>
          <w:rFonts w:ascii="Arial" w:hAnsi="Arial" w:cs="Arial"/>
          <w:sz w:val="24"/>
          <w:szCs w:val="24"/>
        </w:rPr>
        <w:t>and it should therefore be given less weight. The applicant</w:t>
      </w:r>
      <w:r w:rsidR="00BE34C7">
        <w:rPr>
          <w:rFonts w:ascii="Arial" w:hAnsi="Arial" w:cs="Arial"/>
          <w:sz w:val="24"/>
          <w:szCs w:val="24"/>
        </w:rPr>
        <w:t xml:space="preserve"> disputes this and states that </w:t>
      </w:r>
      <w:r w:rsidR="00EE798B">
        <w:rPr>
          <w:rFonts w:ascii="Arial" w:hAnsi="Arial" w:cs="Arial"/>
          <w:sz w:val="24"/>
          <w:szCs w:val="24"/>
        </w:rPr>
        <w:t>the vestry was constituted by the landowners of the parish.</w:t>
      </w:r>
      <w:r w:rsidR="003B0D02">
        <w:rPr>
          <w:rFonts w:ascii="Arial" w:hAnsi="Arial" w:cs="Arial"/>
          <w:sz w:val="24"/>
          <w:szCs w:val="24"/>
        </w:rPr>
        <w:t xml:space="preserve"> </w:t>
      </w:r>
      <w:r w:rsidR="003344E3">
        <w:rPr>
          <w:rFonts w:ascii="Arial" w:hAnsi="Arial" w:cs="Arial"/>
          <w:sz w:val="24"/>
          <w:szCs w:val="24"/>
        </w:rPr>
        <w:t xml:space="preserve">The landowners could also appeal to the Quarter Sessions </w:t>
      </w:r>
      <w:r w:rsidR="00056B87">
        <w:rPr>
          <w:rFonts w:ascii="Arial" w:hAnsi="Arial" w:cs="Arial"/>
          <w:sz w:val="24"/>
          <w:szCs w:val="24"/>
        </w:rPr>
        <w:t>against the valuation where there was disagreement.</w:t>
      </w:r>
    </w:p>
    <w:p w14:paraId="6464F4FB" w14:textId="6CAF35E6" w:rsidR="00E71B5A" w:rsidRDefault="00A51E21" w:rsidP="00E176D7">
      <w:pPr>
        <w:pStyle w:val="Style1"/>
        <w:tabs>
          <w:tab w:val="num" w:pos="720"/>
        </w:tabs>
        <w:rPr>
          <w:rFonts w:ascii="Arial" w:hAnsi="Arial" w:cs="Arial"/>
          <w:sz w:val="24"/>
          <w:szCs w:val="24"/>
        </w:rPr>
      </w:pPr>
      <w:r>
        <w:rPr>
          <w:rFonts w:ascii="Arial" w:hAnsi="Arial" w:cs="Arial"/>
          <w:sz w:val="24"/>
          <w:szCs w:val="24"/>
        </w:rPr>
        <w:t xml:space="preserve">I consider </w:t>
      </w:r>
      <w:r w:rsidR="00DF280E">
        <w:rPr>
          <w:rFonts w:ascii="Arial" w:hAnsi="Arial" w:cs="Arial"/>
          <w:sz w:val="24"/>
          <w:szCs w:val="24"/>
        </w:rPr>
        <w:t>the Poor Law Commissioners</w:t>
      </w:r>
      <w:r w:rsidR="00590A00">
        <w:rPr>
          <w:rFonts w:ascii="Arial" w:hAnsi="Arial" w:cs="Arial"/>
          <w:sz w:val="24"/>
          <w:szCs w:val="24"/>
        </w:rPr>
        <w:t xml:space="preserve"> survey to be </w:t>
      </w:r>
      <w:r w:rsidR="005400AD">
        <w:rPr>
          <w:rFonts w:ascii="Arial" w:hAnsi="Arial" w:cs="Arial"/>
          <w:sz w:val="24"/>
          <w:szCs w:val="24"/>
        </w:rPr>
        <w:t>significant evidence for both applications</w:t>
      </w:r>
      <w:r w:rsidR="000C5ABD">
        <w:rPr>
          <w:rFonts w:ascii="Arial" w:hAnsi="Arial" w:cs="Arial"/>
          <w:sz w:val="24"/>
          <w:szCs w:val="24"/>
        </w:rPr>
        <w:t xml:space="preserve">. </w:t>
      </w:r>
      <w:r w:rsidR="00A14F61">
        <w:rPr>
          <w:rFonts w:ascii="Arial" w:hAnsi="Arial" w:cs="Arial"/>
          <w:sz w:val="24"/>
          <w:szCs w:val="24"/>
        </w:rPr>
        <w:t>The routes are recorded and labelled on the plan and referred to in the apportionment as roads</w:t>
      </w:r>
      <w:r w:rsidR="00502F97">
        <w:rPr>
          <w:rFonts w:ascii="Arial" w:hAnsi="Arial" w:cs="Arial"/>
          <w:sz w:val="24"/>
          <w:szCs w:val="24"/>
        </w:rPr>
        <w:t xml:space="preserve">. I consider this evidence shows the routes were </w:t>
      </w:r>
      <w:r w:rsidR="008D2496">
        <w:rPr>
          <w:rFonts w:ascii="Arial" w:hAnsi="Arial" w:cs="Arial"/>
          <w:sz w:val="24"/>
          <w:szCs w:val="24"/>
        </w:rPr>
        <w:t>publicly</w:t>
      </w:r>
      <w:r w:rsidR="00167066">
        <w:rPr>
          <w:rFonts w:ascii="Arial" w:hAnsi="Arial" w:cs="Arial"/>
          <w:sz w:val="24"/>
          <w:szCs w:val="24"/>
        </w:rPr>
        <w:t xml:space="preserve"> maintain</w:t>
      </w:r>
      <w:r w:rsidR="008D2496">
        <w:rPr>
          <w:rFonts w:ascii="Arial" w:hAnsi="Arial" w:cs="Arial"/>
          <w:sz w:val="24"/>
          <w:szCs w:val="24"/>
        </w:rPr>
        <w:t xml:space="preserve">able and considered to be </w:t>
      </w:r>
      <w:r w:rsidR="00277336">
        <w:rPr>
          <w:rFonts w:ascii="Arial" w:hAnsi="Arial" w:cs="Arial"/>
          <w:sz w:val="24"/>
          <w:szCs w:val="24"/>
        </w:rPr>
        <w:t>of a status</w:t>
      </w:r>
      <w:r w:rsidR="00DD0C69">
        <w:rPr>
          <w:rFonts w:ascii="Arial" w:hAnsi="Arial" w:cs="Arial"/>
          <w:sz w:val="24"/>
          <w:szCs w:val="24"/>
        </w:rPr>
        <w:t xml:space="preserve"> suitable for vehicles</w:t>
      </w:r>
      <w:r w:rsidR="0047748E">
        <w:rPr>
          <w:rFonts w:ascii="Arial" w:hAnsi="Arial" w:cs="Arial"/>
          <w:sz w:val="24"/>
          <w:szCs w:val="24"/>
        </w:rPr>
        <w:t xml:space="preserve"> at </w:t>
      </w:r>
      <w:r w:rsidR="00024AE6">
        <w:rPr>
          <w:rFonts w:ascii="Arial" w:hAnsi="Arial" w:cs="Arial"/>
          <w:sz w:val="24"/>
          <w:szCs w:val="24"/>
        </w:rPr>
        <w:t>the time.</w:t>
      </w:r>
      <w:r w:rsidR="00DD0C69">
        <w:rPr>
          <w:rFonts w:ascii="Arial" w:hAnsi="Arial" w:cs="Arial"/>
          <w:sz w:val="24"/>
          <w:szCs w:val="24"/>
        </w:rPr>
        <w:t xml:space="preserve"> </w:t>
      </w:r>
      <w:r w:rsidR="0033598E">
        <w:rPr>
          <w:rFonts w:ascii="Arial" w:hAnsi="Arial" w:cs="Arial"/>
          <w:sz w:val="24"/>
          <w:szCs w:val="24"/>
        </w:rPr>
        <w:t xml:space="preserve"> </w:t>
      </w:r>
      <w:r w:rsidR="00CC78B1">
        <w:rPr>
          <w:rFonts w:ascii="Arial" w:hAnsi="Arial" w:cs="Arial"/>
          <w:sz w:val="24"/>
          <w:szCs w:val="24"/>
        </w:rPr>
        <w:t xml:space="preserve"> </w:t>
      </w:r>
      <w:r w:rsidR="0096794F">
        <w:rPr>
          <w:rFonts w:ascii="Arial" w:hAnsi="Arial" w:cs="Arial"/>
          <w:sz w:val="24"/>
          <w:szCs w:val="24"/>
        </w:rPr>
        <w:t xml:space="preserve"> </w:t>
      </w:r>
      <w:r w:rsidR="00C2783F">
        <w:rPr>
          <w:rFonts w:ascii="Arial" w:hAnsi="Arial" w:cs="Arial"/>
          <w:sz w:val="24"/>
          <w:szCs w:val="24"/>
        </w:rPr>
        <w:t xml:space="preserve"> </w:t>
      </w:r>
      <w:r w:rsidR="00000484">
        <w:rPr>
          <w:rFonts w:ascii="Arial" w:hAnsi="Arial" w:cs="Arial"/>
          <w:sz w:val="24"/>
          <w:szCs w:val="24"/>
        </w:rPr>
        <w:t xml:space="preserve"> </w:t>
      </w:r>
      <w:r w:rsidR="00E81A28">
        <w:rPr>
          <w:rFonts w:ascii="Arial" w:hAnsi="Arial" w:cs="Arial"/>
          <w:sz w:val="24"/>
          <w:szCs w:val="24"/>
        </w:rPr>
        <w:t xml:space="preserve"> </w:t>
      </w:r>
      <w:r w:rsidR="00886319">
        <w:rPr>
          <w:rFonts w:ascii="Arial" w:hAnsi="Arial" w:cs="Arial"/>
          <w:sz w:val="24"/>
          <w:szCs w:val="24"/>
        </w:rPr>
        <w:t xml:space="preserve"> </w:t>
      </w:r>
      <w:r w:rsidR="00AA0EE7">
        <w:rPr>
          <w:rFonts w:ascii="Arial" w:hAnsi="Arial" w:cs="Arial"/>
          <w:sz w:val="24"/>
          <w:szCs w:val="24"/>
        </w:rPr>
        <w:t xml:space="preserve"> </w:t>
      </w:r>
      <w:r w:rsidR="00706DFB">
        <w:rPr>
          <w:rFonts w:ascii="Arial" w:hAnsi="Arial" w:cs="Arial"/>
          <w:sz w:val="24"/>
          <w:szCs w:val="24"/>
        </w:rPr>
        <w:t xml:space="preserve"> </w:t>
      </w:r>
      <w:r w:rsidR="00EE57E2">
        <w:rPr>
          <w:rFonts w:ascii="Arial" w:hAnsi="Arial" w:cs="Arial"/>
          <w:sz w:val="24"/>
          <w:szCs w:val="24"/>
        </w:rPr>
        <w:t xml:space="preserve"> </w:t>
      </w:r>
      <w:r w:rsidR="000B58D8">
        <w:rPr>
          <w:rFonts w:ascii="Arial" w:hAnsi="Arial" w:cs="Arial"/>
          <w:sz w:val="24"/>
          <w:szCs w:val="24"/>
        </w:rPr>
        <w:t xml:space="preserve"> </w:t>
      </w:r>
    </w:p>
    <w:p w14:paraId="223E066A" w14:textId="5D5F36B4" w:rsidR="006E2C3F" w:rsidRPr="006E2C3F" w:rsidRDefault="006E2C3F" w:rsidP="006E2C3F">
      <w:pPr>
        <w:pStyle w:val="Style1"/>
        <w:numPr>
          <w:ilvl w:val="0"/>
          <w:numId w:val="0"/>
        </w:numPr>
        <w:rPr>
          <w:rFonts w:ascii="Arial" w:hAnsi="Arial" w:cs="Arial"/>
          <w:i/>
          <w:iCs/>
          <w:sz w:val="24"/>
          <w:szCs w:val="24"/>
        </w:rPr>
      </w:pPr>
      <w:r w:rsidRPr="006E2C3F">
        <w:rPr>
          <w:rFonts w:ascii="Arial" w:hAnsi="Arial" w:cs="Arial"/>
          <w:i/>
          <w:iCs/>
          <w:sz w:val="24"/>
          <w:szCs w:val="24"/>
        </w:rPr>
        <w:t>Ramsgate, Sandwich, Deal and Dover Railway 1861</w:t>
      </w:r>
    </w:p>
    <w:p w14:paraId="6BA59B77" w14:textId="276EA25D" w:rsidR="006E2C3F" w:rsidRDefault="00BE5BAE" w:rsidP="00E176D7">
      <w:pPr>
        <w:pStyle w:val="Style1"/>
        <w:tabs>
          <w:tab w:val="num" w:pos="720"/>
        </w:tabs>
        <w:rPr>
          <w:rFonts w:ascii="Arial" w:hAnsi="Arial" w:cs="Arial"/>
          <w:sz w:val="24"/>
          <w:szCs w:val="24"/>
        </w:rPr>
      </w:pPr>
      <w:r>
        <w:rPr>
          <w:rFonts w:ascii="Arial" w:hAnsi="Arial" w:cs="Arial"/>
          <w:sz w:val="24"/>
          <w:szCs w:val="24"/>
        </w:rPr>
        <w:t xml:space="preserve">This railway was proposed to cross </w:t>
      </w:r>
      <w:r w:rsidR="00E92394">
        <w:rPr>
          <w:rFonts w:ascii="Arial" w:hAnsi="Arial" w:cs="Arial"/>
          <w:sz w:val="24"/>
          <w:szCs w:val="24"/>
        </w:rPr>
        <w:t xml:space="preserve">the route of application B </w:t>
      </w:r>
      <w:r w:rsidR="0008722D">
        <w:rPr>
          <w:rFonts w:ascii="Arial" w:hAnsi="Arial" w:cs="Arial"/>
          <w:sz w:val="24"/>
          <w:szCs w:val="24"/>
        </w:rPr>
        <w:t xml:space="preserve">between points A and B. </w:t>
      </w:r>
      <w:r w:rsidR="004B6CE1">
        <w:rPr>
          <w:rFonts w:ascii="Arial" w:hAnsi="Arial" w:cs="Arial"/>
          <w:sz w:val="24"/>
          <w:szCs w:val="24"/>
        </w:rPr>
        <w:t xml:space="preserve">The plan refers to the </w:t>
      </w:r>
      <w:r w:rsidR="00166348">
        <w:rPr>
          <w:rFonts w:ascii="Arial" w:hAnsi="Arial" w:cs="Arial"/>
          <w:sz w:val="24"/>
          <w:szCs w:val="24"/>
        </w:rPr>
        <w:t>claimed route as ‘Public Road or Occupation Road</w:t>
      </w:r>
      <w:r w:rsidR="009A7B5A">
        <w:rPr>
          <w:rFonts w:ascii="Arial" w:hAnsi="Arial" w:cs="Arial"/>
          <w:sz w:val="24"/>
          <w:szCs w:val="24"/>
        </w:rPr>
        <w:t>’ and it was proposed to be crossed on the level. The book of reference</w:t>
      </w:r>
      <w:r w:rsidR="00E05E6C">
        <w:rPr>
          <w:rFonts w:ascii="Arial" w:hAnsi="Arial" w:cs="Arial"/>
          <w:sz w:val="24"/>
          <w:szCs w:val="24"/>
        </w:rPr>
        <w:t>,</w:t>
      </w:r>
      <w:r w:rsidR="009A7B5A">
        <w:rPr>
          <w:rFonts w:ascii="Arial" w:hAnsi="Arial" w:cs="Arial"/>
          <w:sz w:val="24"/>
          <w:szCs w:val="24"/>
        </w:rPr>
        <w:t xml:space="preserve"> </w:t>
      </w:r>
      <w:r w:rsidR="00BB28AC">
        <w:rPr>
          <w:rFonts w:ascii="Arial" w:hAnsi="Arial" w:cs="Arial"/>
          <w:sz w:val="24"/>
          <w:szCs w:val="24"/>
        </w:rPr>
        <w:t>however</w:t>
      </w:r>
      <w:r w:rsidR="00E05E6C">
        <w:rPr>
          <w:rFonts w:ascii="Arial" w:hAnsi="Arial" w:cs="Arial"/>
          <w:sz w:val="24"/>
          <w:szCs w:val="24"/>
        </w:rPr>
        <w:t>, refers to it as ‘Public Road’</w:t>
      </w:r>
      <w:r w:rsidR="00A73359">
        <w:rPr>
          <w:rFonts w:ascii="Arial" w:hAnsi="Arial" w:cs="Arial"/>
          <w:sz w:val="24"/>
          <w:szCs w:val="24"/>
        </w:rPr>
        <w:t xml:space="preserve"> owned by the surveyor of the parish</w:t>
      </w:r>
      <w:r w:rsidR="005774B6">
        <w:rPr>
          <w:rFonts w:ascii="Arial" w:hAnsi="Arial" w:cs="Arial"/>
          <w:sz w:val="24"/>
          <w:szCs w:val="24"/>
        </w:rPr>
        <w:t xml:space="preserve">. The railway plans were not </w:t>
      </w:r>
      <w:r w:rsidR="005774B6">
        <w:rPr>
          <w:rFonts w:ascii="Arial" w:hAnsi="Arial" w:cs="Arial"/>
          <w:sz w:val="24"/>
          <w:szCs w:val="24"/>
        </w:rPr>
        <w:lastRenderedPageBreak/>
        <w:t>enacted in</w:t>
      </w:r>
      <w:r w:rsidR="00587CDD">
        <w:rPr>
          <w:rFonts w:ascii="Arial" w:hAnsi="Arial" w:cs="Arial"/>
          <w:sz w:val="24"/>
          <w:szCs w:val="24"/>
        </w:rPr>
        <w:t xml:space="preserve">to law and the railway </w:t>
      </w:r>
      <w:r w:rsidR="00643365">
        <w:rPr>
          <w:rFonts w:ascii="Arial" w:hAnsi="Arial" w:cs="Arial"/>
          <w:sz w:val="24"/>
          <w:szCs w:val="24"/>
        </w:rPr>
        <w:t>was never constructed;</w:t>
      </w:r>
      <w:r w:rsidR="00587CDD">
        <w:rPr>
          <w:rFonts w:ascii="Arial" w:hAnsi="Arial" w:cs="Arial"/>
          <w:sz w:val="24"/>
          <w:szCs w:val="24"/>
        </w:rPr>
        <w:t xml:space="preserve"> however, the applicant </w:t>
      </w:r>
      <w:r w:rsidR="00D55A0B">
        <w:rPr>
          <w:rFonts w:ascii="Arial" w:hAnsi="Arial" w:cs="Arial"/>
          <w:sz w:val="24"/>
          <w:szCs w:val="24"/>
        </w:rPr>
        <w:t xml:space="preserve">states the evidence should not be diminished as the same </w:t>
      </w:r>
      <w:r w:rsidR="006159A8">
        <w:rPr>
          <w:rFonts w:ascii="Arial" w:hAnsi="Arial" w:cs="Arial"/>
          <w:sz w:val="24"/>
          <w:szCs w:val="24"/>
        </w:rPr>
        <w:t xml:space="preserve">requirements were imposed on all railway companies </w:t>
      </w:r>
      <w:r w:rsidR="007916BE">
        <w:rPr>
          <w:rFonts w:ascii="Arial" w:hAnsi="Arial" w:cs="Arial"/>
          <w:sz w:val="24"/>
          <w:szCs w:val="24"/>
        </w:rPr>
        <w:t>seeking legislative authority.</w:t>
      </w:r>
    </w:p>
    <w:p w14:paraId="57728247" w14:textId="67211621" w:rsidR="00FC7C11" w:rsidRDefault="008770D3" w:rsidP="00E176D7">
      <w:pPr>
        <w:pStyle w:val="Style1"/>
        <w:tabs>
          <w:tab w:val="num" w:pos="720"/>
        </w:tabs>
        <w:rPr>
          <w:rFonts w:ascii="Arial" w:hAnsi="Arial" w:cs="Arial"/>
          <w:sz w:val="24"/>
          <w:szCs w:val="24"/>
        </w:rPr>
      </w:pPr>
      <w:r>
        <w:rPr>
          <w:rFonts w:ascii="Arial" w:hAnsi="Arial" w:cs="Arial"/>
          <w:sz w:val="24"/>
          <w:szCs w:val="24"/>
        </w:rPr>
        <w:t xml:space="preserve">The </w:t>
      </w:r>
      <w:r w:rsidR="00A21C58">
        <w:rPr>
          <w:rFonts w:ascii="Arial" w:hAnsi="Arial" w:cs="Arial"/>
          <w:sz w:val="24"/>
          <w:szCs w:val="24"/>
        </w:rPr>
        <w:t>Council</w:t>
      </w:r>
      <w:r>
        <w:rPr>
          <w:rFonts w:ascii="Arial" w:hAnsi="Arial" w:cs="Arial"/>
          <w:sz w:val="24"/>
          <w:szCs w:val="24"/>
        </w:rPr>
        <w:t xml:space="preserve"> disagrees and </w:t>
      </w:r>
      <w:r w:rsidR="006823A2">
        <w:rPr>
          <w:rFonts w:ascii="Arial" w:hAnsi="Arial" w:cs="Arial"/>
          <w:sz w:val="24"/>
          <w:szCs w:val="24"/>
        </w:rPr>
        <w:t xml:space="preserve">claims the plans may not be as reliable as </w:t>
      </w:r>
      <w:r w:rsidR="00FB4B12">
        <w:rPr>
          <w:rFonts w:ascii="Arial" w:hAnsi="Arial" w:cs="Arial"/>
          <w:sz w:val="24"/>
          <w:szCs w:val="24"/>
        </w:rPr>
        <w:t xml:space="preserve">those that passed through the whole parliamentary process. In addition, they claim </w:t>
      </w:r>
      <w:r w:rsidR="00CC14BC">
        <w:rPr>
          <w:rFonts w:ascii="Arial" w:hAnsi="Arial" w:cs="Arial"/>
          <w:sz w:val="24"/>
          <w:szCs w:val="24"/>
        </w:rPr>
        <w:t xml:space="preserve">the plan is </w:t>
      </w:r>
      <w:r w:rsidR="00EB7855">
        <w:rPr>
          <w:rFonts w:ascii="Arial" w:hAnsi="Arial" w:cs="Arial"/>
          <w:sz w:val="24"/>
          <w:szCs w:val="24"/>
        </w:rPr>
        <w:t xml:space="preserve">ambiguous as it refers to the route as ‘public road or occupation road’, and the book of reference </w:t>
      </w:r>
      <w:r w:rsidR="007D5F8B">
        <w:rPr>
          <w:rFonts w:ascii="Arial" w:hAnsi="Arial" w:cs="Arial"/>
          <w:sz w:val="24"/>
          <w:szCs w:val="24"/>
        </w:rPr>
        <w:t>should not override the plan.</w:t>
      </w:r>
      <w:r w:rsidR="0093090E">
        <w:rPr>
          <w:rFonts w:ascii="Arial" w:hAnsi="Arial" w:cs="Arial"/>
          <w:sz w:val="24"/>
          <w:szCs w:val="24"/>
        </w:rPr>
        <w:t xml:space="preserve"> The applicant states that the book of reference should </w:t>
      </w:r>
      <w:r w:rsidR="00C819C2">
        <w:rPr>
          <w:rFonts w:ascii="Arial" w:hAnsi="Arial" w:cs="Arial"/>
          <w:sz w:val="24"/>
          <w:szCs w:val="24"/>
        </w:rPr>
        <w:t xml:space="preserve">be preferred, and it is most likely that the railway surveyor </w:t>
      </w:r>
      <w:r w:rsidR="009D1F79">
        <w:rPr>
          <w:rFonts w:ascii="Arial" w:hAnsi="Arial" w:cs="Arial"/>
          <w:sz w:val="24"/>
          <w:szCs w:val="24"/>
        </w:rPr>
        <w:t>established that the appeal route was a public road after the preparation of the plans</w:t>
      </w:r>
      <w:r w:rsidR="007963EF">
        <w:rPr>
          <w:rFonts w:ascii="Arial" w:hAnsi="Arial" w:cs="Arial"/>
          <w:sz w:val="24"/>
          <w:szCs w:val="24"/>
        </w:rPr>
        <w:t>.</w:t>
      </w:r>
      <w:r w:rsidR="009D1F79">
        <w:rPr>
          <w:rFonts w:ascii="Arial" w:hAnsi="Arial" w:cs="Arial"/>
          <w:sz w:val="24"/>
          <w:szCs w:val="24"/>
        </w:rPr>
        <w:t xml:space="preserve"> </w:t>
      </w:r>
    </w:p>
    <w:p w14:paraId="5B1BAFB3" w14:textId="3AE13CCA" w:rsidR="00C63E2D" w:rsidRPr="009C2AE7" w:rsidRDefault="00EA14AA" w:rsidP="009C2AE7">
      <w:pPr>
        <w:pStyle w:val="Style1"/>
        <w:tabs>
          <w:tab w:val="num" w:pos="720"/>
        </w:tabs>
        <w:rPr>
          <w:rFonts w:ascii="Arial" w:hAnsi="Arial" w:cs="Arial"/>
          <w:sz w:val="24"/>
          <w:szCs w:val="24"/>
        </w:rPr>
      </w:pPr>
      <w:r>
        <w:rPr>
          <w:rFonts w:ascii="Arial" w:hAnsi="Arial" w:cs="Arial"/>
          <w:sz w:val="24"/>
          <w:szCs w:val="24"/>
        </w:rPr>
        <w:t>I consider that th</w:t>
      </w:r>
      <w:r w:rsidR="005131D5">
        <w:rPr>
          <w:rFonts w:ascii="Arial" w:hAnsi="Arial" w:cs="Arial"/>
          <w:sz w:val="24"/>
          <w:szCs w:val="24"/>
        </w:rPr>
        <w:t xml:space="preserve">is is </w:t>
      </w:r>
      <w:r w:rsidR="008D6235">
        <w:rPr>
          <w:rFonts w:ascii="Arial" w:hAnsi="Arial" w:cs="Arial"/>
          <w:sz w:val="24"/>
          <w:szCs w:val="24"/>
        </w:rPr>
        <w:t xml:space="preserve">good evidence of the route of application B having public carriageway </w:t>
      </w:r>
      <w:r w:rsidR="00767CD7">
        <w:rPr>
          <w:rFonts w:ascii="Arial" w:hAnsi="Arial" w:cs="Arial"/>
          <w:sz w:val="24"/>
          <w:szCs w:val="24"/>
        </w:rPr>
        <w:t xml:space="preserve">status </w:t>
      </w:r>
      <w:proofErr w:type="gramStart"/>
      <w:r w:rsidR="00767CD7">
        <w:rPr>
          <w:rFonts w:ascii="Arial" w:hAnsi="Arial" w:cs="Arial"/>
          <w:sz w:val="24"/>
          <w:szCs w:val="24"/>
        </w:rPr>
        <w:t>at this time</w:t>
      </w:r>
      <w:proofErr w:type="gramEnd"/>
      <w:r w:rsidR="00767CD7">
        <w:rPr>
          <w:rFonts w:ascii="Arial" w:hAnsi="Arial" w:cs="Arial"/>
          <w:sz w:val="24"/>
          <w:szCs w:val="24"/>
        </w:rPr>
        <w:t xml:space="preserve">. </w:t>
      </w:r>
      <w:r w:rsidR="004309CF">
        <w:rPr>
          <w:rFonts w:ascii="Arial" w:hAnsi="Arial" w:cs="Arial"/>
          <w:sz w:val="24"/>
          <w:szCs w:val="24"/>
        </w:rPr>
        <w:t>Although the Bill was withdrawn and the railway not built</w:t>
      </w:r>
      <w:r w:rsidR="00B049C8">
        <w:rPr>
          <w:rFonts w:ascii="Arial" w:hAnsi="Arial" w:cs="Arial"/>
          <w:sz w:val="24"/>
          <w:szCs w:val="24"/>
        </w:rPr>
        <w:t xml:space="preserve">, the railway company </w:t>
      </w:r>
      <w:r w:rsidR="00093F2C">
        <w:rPr>
          <w:rFonts w:ascii="Arial" w:hAnsi="Arial" w:cs="Arial"/>
          <w:sz w:val="24"/>
          <w:szCs w:val="24"/>
        </w:rPr>
        <w:t xml:space="preserve">will have </w:t>
      </w:r>
      <w:r w:rsidR="00C63E2D">
        <w:rPr>
          <w:rFonts w:ascii="Arial" w:hAnsi="Arial" w:cs="Arial"/>
          <w:sz w:val="24"/>
          <w:szCs w:val="24"/>
        </w:rPr>
        <w:t>followed the requirements of the Parliamentary Standing Orders.</w:t>
      </w:r>
      <w:r w:rsidR="006B7DDB">
        <w:rPr>
          <w:rFonts w:ascii="Arial" w:hAnsi="Arial" w:cs="Arial"/>
          <w:sz w:val="24"/>
          <w:szCs w:val="24"/>
        </w:rPr>
        <w:t xml:space="preserve"> It can therefore be given a reasonable amount of </w:t>
      </w:r>
      <w:r w:rsidR="00B238A1">
        <w:rPr>
          <w:rFonts w:ascii="Arial" w:hAnsi="Arial" w:cs="Arial"/>
          <w:sz w:val="24"/>
          <w:szCs w:val="24"/>
        </w:rPr>
        <w:t>weight in consideration alongside the other evidence.</w:t>
      </w:r>
    </w:p>
    <w:p w14:paraId="42B3C05E" w14:textId="423A39BD" w:rsidR="00F46208" w:rsidRPr="00F46208" w:rsidRDefault="00F46208" w:rsidP="00F46208">
      <w:pPr>
        <w:pStyle w:val="Style1"/>
        <w:numPr>
          <w:ilvl w:val="0"/>
          <w:numId w:val="0"/>
        </w:numPr>
        <w:rPr>
          <w:rFonts w:ascii="Arial" w:hAnsi="Arial" w:cs="Arial"/>
          <w:i/>
          <w:iCs/>
          <w:sz w:val="24"/>
          <w:szCs w:val="24"/>
        </w:rPr>
      </w:pPr>
      <w:proofErr w:type="spellStart"/>
      <w:r w:rsidRPr="00F46208">
        <w:rPr>
          <w:rFonts w:ascii="Arial" w:hAnsi="Arial" w:cs="Arial"/>
          <w:i/>
          <w:iCs/>
          <w:sz w:val="24"/>
          <w:szCs w:val="24"/>
        </w:rPr>
        <w:t>Walmer</w:t>
      </w:r>
      <w:proofErr w:type="spellEnd"/>
      <w:r w:rsidRPr="00F46208">
        <w:rPr>
          <w:rFonts w:ascii="Arial" w:hAnsi="Arial" w:cs="Arial"/>
          <w:i/>
          <w:iCs/>
          <w:sz w:val="24"/>
          <w:szCs w:val="24"/>
        </w:rPr>
        <w:t xml:space="preserve">, Deal and </w:t>
      </w:r>
      <w:proofErr w:type="spellStart"/>
      <w:r w:rsidRPr="00F46208">
        <w:rPr>
          <w:rFonts w:ascii="Arial" w:hAnsi="Arial" w:cs="Arial"/>
          <w:i/>
          <w:iCs/>
          <w:sz w:val="24"/>
          <w:szCs w:val="24"/>
        </w:rPr>
        <w:t>Adisham</w:t>
      </w:r>
      <w:proofErr w:type="spellEnd"/>
      <w:r w:rsidRPr="00F46208">
        <w:rPr>
          <w:rFonts w:ascii="Arial" w:hAnsi="Arial" w:cs="Arial"/>
          <w:i/>
          <w:iCs/>
          <w:sz w:val="24"/>
          <w:szCs w:val="24"/>
        </w:rPr>
        <w:t xml:space="preserve"> Railway 1871</w:t>
      </w:r>
    </w:p>
    <w:p w14:paraId="030A13C7" w14:textId="036794BA" w:rsidR="00F46208" w:rsidRDefault="009B3723" w:rsidP="00E176D7">
      <w:pPr>
        <w:pStyle w:val="Style1"/>
        <w:tabs>
          <w:tab w:val="num" w:pos="720"/>
        </w:tabs>
        <w:rPr>
          <w:rFonts w:ascii="Arial" w:hAnsi="Arial" w:cs="Arial"/>
          <w:sz w:val="24"/>
          <w:szCs w:val="24"/>
        </w:rPr>
      </w:pPr>
      <w:r>
        <w:rPr>
          <w:rFonts w:ascii="Arial" w:hAnsi="Arial" w:cs="Arial"/>
          <w:sz w:val="24"/>
          <w:szCs w:val="24"/>
        </w:rPr>
        <w:t>T</w:t>
      </w:r>
      <w:r w:rsidR="00E85768">
        <w:rPr>
          <w:rFonts w:ascii="Arial" w:hAnsi="Arial" w:cs="Arial"/>
          <w:sz w:val="24"/>
          <w:szCs w:val="24"/>
        </w:rPr>
        <w:t>his railway was proposed to cross the route of application B just to the south of its junction with footpath EE264</w:t>
      </w:r>
      <w:r w:rsidR="000C68E1">
        <w:rPr>
          <w:rFonts w:ascii="Arial" w:hAnsi="Arial" w:cs="Arial"/>
          <w:sz w:val="24"/>
          <w:szCs w:val="24"/>
        </w:rPr>
        <w:t xml:space="preserve"> (south of point B)</w:t>
      </w:r>
      <w:r w:rsidR="00F05BAA">
        <w:rPr>
          <w:rFonts w:ascii="Arial" w:hAnsi="Arial" w:cs="Arial"/>
          <w:sz w:val="24"/>
          <w:szCs w:val="24"/>
        </w:rPr>
        <w:t xml:space="preserve">. The plan shows the </w:t>
      </w:r>
      <w:r w:rsidR="009D1620">
        <w:rPr>
          <w:rFonts w:ascii="Arial" w:hAnsi="Arial" w:cs="Arial"/>
          <w:sz w:val="24"/>
          <w:szCs w:val="24"/>
        </w:rPr>
        <w:t>way as ‘Public Road</w:t>
      </w:r>
      <w:r w:rsidR="00E1292E">
        <w:rPr>
          <w:rFonts w:ascii="Arial" w:hAnsi="Arial" w:cs="Arial"/>
          <w:sz w:val="24"/>
          <w:szCs w:val="24"/>
        </w:rPr>
        <w:t>’</w:t>
      </w:r>
      <w:r w:rsidR="00934EDA">
        <w:rPr>
          <w:rFonts w:ascii="Arial" w:hAnsi="Arial" w:cs="Arial"/>
          <w:sz w:val="24"/>
          <w:szCs w:val="24"/>
        </w:rPr>
        <w:t xml:space="preserve">, however the book of reference records it as a </w:t>
      </w:r>
      <w:r w:rsidR="00D26B67">
        <w:rPr>
          <w:rFonts w:ascii="Arial" w:hAnsi="Arial" w:cs="Arial"/>
          <w:sz w:val="24"/>
          <w:szCs w:val="24"/>
        </w:rPr>
        <w:t xml:space="preserve">‘footpath’ in private ownership. </w:t>
      </w:r>
      <w:r w:rsidR="00D35B10">
        <w:rPr>
          <w:rFonts w:ascii="Arial" w:hAnsi="Arial" w:cs="Arial"/>
          <w:sz w:val="24"/>
          <w:szCs w:val="24"/>
        </w:rPr>
        <w:t xml:space="preserve">The applicant states that the book of reference consistently failed to </w:t>
      </w:r>
      <w:r w:rsidR="00BA18FA">
        <w:rPr>
          <w:rFonts w:ascii="Arial" w:hAnsi="Arial" w:cs="Arial"/>
          <w:sz w:val="24"/>
          <w:szCs w:val="24"/>
        </w:rPr>
        <w:t>record the correct status of rights of way</w:t>
      </w:r>
      <w:r w:rsidR="003A7270">
        <w:rPr>
          <w:rFonts w:ascii="Arial" w:hAnsi="Arial" w:cs="Arial"/>
          <w:sz w:val="24"/>
          <w:szCs w:val="24"/>
        </w:rPr>
        <w:t xml:space="preserve">, and therefore the reference to the route </w:t>
      </w:r>
      <w:r w:rsidR="00FA4477">
        <w:rPr>
          <w:rFonts w:ascii="Arial" w:hAnsi="Arial" w:cs="Arial"/>
          <w:sz w:val="24"/>
          <w:szCs w:val="24"/>
        </w:rPr>
        <w:t xml:space="preserve">as a footpath is unreliable. The </w:t>
      </w:r>
      <w:r w:rsidR="008B4A95">
        <w:rPr>
          <w:rFonts w:ascii="Arial" w:hAnsi="Arial" w:cs="Arial"/>
          <w:sz w:val="24"/>
          <w:szCs w:val="24"/>
        </w:rPr>
        <w:t xml:space="preserve">Bill was deemed non-compliant with </w:t>
      </w:r>
      <w:r w:rsidR="004E2FA5">
        <w:rPr>
          <w:rFonts w:ascii="Arial" w:hAnsi="Arial" w:cs="Arial"/>
          <w:sz w:val="24"/>
          <w:szCs w:val="24"/>
        </w:rPr>
        <w:t xml:space="preserve">Parliamentary Standing Orders and was not proceeded </w:t>
      </w:r>
      <w:r w:rsidR="00455C08">
        <w:rPr>
          <w:rFonts w:ascii="Arial" w:hAnsi="Arial" w:cs="Arial"/>
          <w:sz w:val="24"/>
          <w:szCs w:val="24"/>
        </w:rPr>
        <w:t>with;</w:t>
      </w:r>
      <w:r w:rsidR="007A47E4">
        <w:rPr>
          <w:rFonts w:ascii="Arial" w:hAnsi="Arial" w:cs="Arial"/>
          <w:sz w:val="24"/>
          <w:szCs w:val="24"/>
        </w:rPr>
        <w:t xml:space="preserve"> in these circumstances I therefore </w:t>
      </w:r>
      <w:r w:rsidR="003A4F51">
        <w:rPr>
          <w:rFonts w:ascii="Arial" w:hAnsi="Arial" w:cs="Arial"/>
          <w:sz w:val="24"/>
          <w:szCs w:val="24"/>
        </w:rPr>
        <w:t>place little weight on this evidence.</w:t>
      </w:r>
    </w:p>
    <w:p w14:paraId="4DE9BE28" w14:textId="52C18BAD" w:rsidR="00E71B5A" w:rsidRPr="00527EBB" w:rsidRDefault="00D01303" w:rsidP="00D01303">
      <w:pPr>
        <w:pStyle w:val="Style1"/>
        <w:numPr>
          <w:ilvl w:val="0"/>
          <w:numId w:val="0"/>
        </w:numPr>
        <w:rPr>
          <w:rFonts w:ascii="Arial" w:hAnsi="Arial" w:cs="Arial"/>
          <w:i/>
          <w:iCs/>
          <w:sz w:val="24"/>
          <w:szCs w:val="24"/>
        </w:rPr>
      </w:pPr>
      <w:r w:rsidRPr="00527EBB">
        <w:rPr>
          <w:rFonts w:ascii="Arial" w:hAnsi="Arial" w:cs="Arial"/>
          <w:i/>
          <w:iCs/>
          <w:sz w:val="24"/>
          <w:szCs w:val="24"/>
        </w:rPr>
        <w:t xml:space="preserve">Public Path Diversion Orders </w:t>
      </w:r>
      <w:r w:rsidR="00842485" w:rsidRPr="00527EBB">
        <w:rPr>
          <w:rFonts w:ascii="Arial" w:hAnsi="Arial" w:cs="Arial"/>
          <w:i/>
          <w:iCs/>
          <w:sz w:val="24"/>
          <w:szCs w:val="24"/>
        </w:rPr>
        <w:t xml:space="preserve">St. Alban’s Court </w:t>
      </w:r>
      <w:r w:rsidR="00E66872" w:rsidRPr="00527EBB">
        <w:rPr>
          <w:rFonts w:ascii="Arial" w:hAnsi="Arial" w:cs="Arial"/>
          <w:i/>
          <w:iCs/>
          <w:sz w:val="24"/>
          <w:szCs w:val="24"/>
        </w:rPr>
        <w:t>1863 and 1873</w:t>
      </w:r>
    </w:p>
    <w:p w14:paraId="39FA0A14" w14:textId="1811FC41" w:rsidR="001E10F9" w:rsidRPr="00A87C1D" w:rsidRDefault="002312BD" w:rsidP="00A87C1D">
      <w:pPr>
        <w:pStyle w:val="Style1"/>
        <w:tabs>
          <w:tab w:val="num" w:pos="720"/>
        </w:tabs>
        <w:rPr>
          <w:rFonts w:ascii="Arial" w:hAnsi="Arial" w:cs="Arial"/>
          <w:sz w:val="24"/>
          <w:szCs w:val="24"/>
        </w:rPr>
      </w:pPr>
      <w:r>
        <w:rPr>
          <w:rFonts w:ascii="Arial" w:hAnsi="Arial" w:cs="Arial"/>
          <w:sz w:val="24"/>
          <w:szCs w:val="24"/>
        </w:rPr>
        <w:t xml:space="preserve">This evidence is for application A. </w:t>
      </w:r>
      <w:r w:rsidR="00905E39">
        <w:rPr>
          <w:rFonts w:ascii="Arial" w:hAnsi="Arial" w:cs="Arial"/>
          <w:sz w:val="24"/>
          <w:szCs w:val="24"/>
        </w:rPr>
        <w:t xml:space="preserve">Three footpaths </w:t>
      </w:r>
      <w:r w:rsidR="00396D98">
        <w:rPr>
          <w:rFonts w:ascii="Arial" w:hAnsi="Arial" w:cs="Arial"/>
          <w:sz w:val="24"/>
          <w:szCs w:val="24"/>
        </w:rPr>
        <w:t>across the St. Alban’s Court estate were diverted by order of the magistrates</w:t>
      </w:r>
      <w:r w:rsidR="00455C08">
        <w:rPr>
          <w:rFonts w:ascii="Arial" w:hAnsi="Arial" w:cs="Arial"/>
          <w:sz w:val="24"/>
          <w:szCs w:val="24"/>
        </w:rPr>
        <w:t>, one in 1863 and two in 1873</w:t>
      </w:r>
      <w:r w:rsidR="00BE0275">
        <w:rPr>
          <w:rFonts w:ascii="Arial" w:hAnsi="Arial" w:cs="Arial"/>
          <w:sz w:val="24"/>
          <w:szCs w:val="24"/>
        </w:rPr>
        <w:t xml:space="preserve">. The three plans all show the </w:t>
      </w:r>
      <w:r w:rsidR="000F6FA6">
        <w:rPr>
          <w:rFonts w:ascii="Arial" w:hAnsi="Arial" w:cs="Arial"/>
          <w:sz w:val="24"/>
          <w:szCs w:val="24"/>
        </w:rPr>
        <w:t xml:space="preserve">first part of the claimed route from point A at the </w:t>
      </w:r>
      <w:r w:rsidR="00A24300">
        <w:rPr>
          <w:rFonts w:ascii="Arial" w:hAnsi="Arial" w:cs="Arial"/>
          <w:sz w:val="24"/>
          <w:szCs w:val="24"/>
        </w:rPr>
        <w:t>junction with Sandwich Road. The short stub of the route that is shown</w:t>
      </w:r>
      <w:r w:rsidR="003756AB">
        <w:rPr>
          <w:rFonts w:ascii="Arial" w:hAnsi="Arial" w:cs="Arial"/>
          <w:sz w:val="24"/>
          <w:szCs w:val="24"/>
        </w:rPr>
        <w:t>,</w:t>
      </w:r>
      <w:r w:rsidR="00A24300">
        <w:rPr>
          <w:rFonts w:ascii="Arial" w:hAnsi="Arial" w:cs="Arial"/>
          <w:sz w:val="24"/>
          <w:szCs w:val="24"/>
        </w:rPr>
        <w:t xml:space="preserve"> is coloured</w:t>
      </w:r>
      <w:r w:rsidR="003756AB">
        <w:rPr>
          <w:rFonts w:ascii="Arial" w:hAnsi="Arial" w:cs="Arial"/>
          <w:sz w:val="24"/>
          <w:szCs w:val="24"/>
        </w:rPr>
        <w:t xml:space="preserve"> </w:t>
      </w:r>
      <w:r w:rsidR="00AC26B7">
        <w:rPr>
          <w:rFonts w:ascii="Arial" w:hAnsi="Arial" w:cs="Arial"/>
          <w:sz w:val="24"/>
          <w:szCs w:val="24"/>
        </w:rPr>
        <w:t>in a way that is consistent with the other public</w:t>
      </w:r>
      <w:r w:rsidR="00A87C1D">
        <w:rPr>
          <w:rFonts w:ascii="Arial" w:hAnsi="Arial" w:cs="Arial"/>
          <w:sz w:val="24"/>
          <w:szCs w:val="24"/>
        </w:rPr>
        <w:t xml:space="preserve"> highways.</w:t>
      </w:r>
      <w:r w:rsidR="00AC26B7">
        <w:rPr>
          <w:rFonts w:ascii="Arial" w:hAnsi="Arial" w:cs="Arial"/>
          <w:sz w:val="24"/>
          <w:szCs w:val="24"/>
        </w:rPr>
        <w:t xml:space="preserve"> </w:t>
      </w:r>
      <w:r w:rsidR="00A24300">
        <w:rPr>
          <w:rFonts w:ascii="Arial" w:hAnsi="Arial" w:cs="Arial"/>
          <w:sz w:val="24"/>
          <w:szCs w:val="24"/>
        </w:rPr>
        <w:t xml:space="preserve"> </w:t>
      </w:r>
    </w:p>
    <w:p w14:paraId="5CA2191E" w14:textId="32547806" w:rsidR="00F41590" w:rsidRPr="00C21E56" w:rsidRDefault="00F41590" w:rsidP="00F41590">
      <w:pPr>
        <w:pStyle w:val="Style1"/>
        <w:numPr>
          <w:ilvl w:val="0"/>
          <w:numId w:val="0"/>
        </w:numPr>
        <w:rPr>
          <w:rFonts w:ascii="Arial" w:hAnsi="Arial" w:cs="Arial"/>
          <w:i/>
          <w:iCs/>
          <w:sz w:val="24"/>
          <w:szCs w:val="24"/>
        </w:rPr>
      </w:pPr>
      <w:r w:rsidRPr="00C21E56">
        <w:rPr>
          <w:rFonts w:ascii="Arial" w:hAnsi="Arial" w:cs="Arial"/>
          <w:i/>
          <w:iCs/>
          <w:sz w:val="24"/>
          <w:szCs w:val="24"/>
        </w:rPr>
        <w:t xml:space="preserve">OS boundary records </w:t>
      </w:r>
      <w:r w:rsidR="00C21E56" w:rsidRPr="00C21E56">
        <w:rPr>
          <w:rFonts w:ascii="Arial" w:hAnsi="Arial" w:cs="Arial"/>
          <w:i/>
          <w:iCs/>
          <w:sz w:val="24"/>
          <w:szCs w:val="24"/>
        </w:rPr>
        <w:t>1867-9</w:t>
      </w:r>
    </w:p>
    <w:p w14:paraId="22BB4E04" w14:textId="39A6568E" w:rsidR="00082279" w:rsidRDefault="00933B4B" w:rsidP="00E176D7">
      <w:pPr>
        <w:pStyle w:val="Style1"/>
        <w:tabs>
          <w:tab w:val="num" w:pos="720"/>
        </w:tabs>
        <w:rPr>
          <w:rFonts w:ascii="Arial" w:hAnsi="Arial" w:cs="Arial"/>
          <w:sz w:val="24"/>
          <w:szCs w:val="24"/>
        </w:rPr>
      </w:pPr>
      <w:r>
        <w:rPr>
          <w:rFonts w:ascii="Arial" w:hAnsi="Arial" w:cs="Arial"/>
          <w:sz w:val="24"/>
          <w:szCs w:val="24"/>
        </w:rPr>
        <w:t xml:space="preserve">This is evidence for application B. </w:t>
      </w:r>
      <w:r w:rsidR="003A091E">
        <w:rPr>
          <w:rFonts w:ascii="Arial" w:hAnsi="Arial" w:cs="Arial"/>
          <w:sz w:val="24"/>
          <w:szCs w:val="24"/>
        </w:rPr>
        <w:t>The field boundar</w:t>
      </w:r>
      <w:r w:rsidR="00A32F90">
        <w:rPr>
          <w:rFonts w:ascii="Arial" w:hAnsi="Arial" w:cs="Arial"/>
          <w:sz w:val="24"/>
          <w:szCs w:val="24"/>
        </w:rPr>
        <w:t xml:space="preserve">y sketch map shows the </w:t>
      </w:r>
      <w:r w:rsidR="000D73E5">
        <w:rPr>
          <w:rFonts w:ascii="Arial" w:hAnsi="Arial" w:cs="Arial"/>
          <w:sz w:val="24"/>
          <w:szCs w:val="24"/>
        </w:rPr>
        <w:t xml:space="preserve">application route as forming the </w:t>
      </w:r>
      <w:r w:rsidR="00E532AC">
        <w:rPr>
          <w:rFonts w:ascii="Arial" w:hAnsi="Arial" w:cs="Arial"/>
          <w:sz w:val="24"/>
          <w:szCs w:val="24"/>
        </w:rPr>
        <w:t xml:space="preserve">parish </w:t>
      </w:r>
      <w:r w:rsidR="000D73E5">
        <w:rPr>
          <w:rFonts w:ascii="Arial" w:hAnsi="Arial" w:cs="Arial"/>
          <w:sz w:val="24"/>
          <w:szCs w:val="24"/>
        </w:rPr>
        <w:t xml:space="preserve">boundary </w:t>
      </w:r>
      <w:r w:rsidR="001D3FDD">
        <w:rPr>
          <w:rFonts w:ascii="Arial" w:hAnsi="Arial" w:cs="Arial"/>
          <w:sz w:val="24"/>
          <w:szCs w:val="24"/>
        </w:rPr>
        <w:t>from point A to a point between C and D</w:t>
      </w:r>
      <w:r w:rsidR="00E532AC">
        <w:rPr>
          <w:rFonts w:ascii="Arial" w:hAnsi="Arial" w:cs="Arial"/>
          <w:sz w:val="24"/>
          <w:szCs w:val="24"/>
        </w:rPr>
        <w:t xml:space="preserve">. </w:t>
      </w:r>
      <w:r w:rsidR="007E1A99">
        <w:rPr>
          <w:rFonts w:ascii="Arial" w:hAnsi="Arial" w:cs="Arial"/>
          <w:sz w:val="24"/>
          <w:szCs w:val="24"/>
        </w:rPr>
        <w:t xml:space="preserve">The application route is marked ‘C.R’ indicating that the boundary </w:t>
      </w:r>
      <w:r w:rsidR="00557FC2">
        <w:rPr>
          <w:rFonts w:ascii="Arial" w:hAnsi="Arial" w:cs="Arial"/>
          <w:sz w:val="24"/>
          <w:szCs w:val="24"/>
        </w:rPr>
        <w:t>ran along the centre of the road</w:t>
      </w:r>
      <w:r w:rsidR="007C5E24">
        <w:rPr>
          <w:rFonts w:ascii="Arial" w:hAnsi="Arial" w:cs="Arial"/>
          <w:sz w:val="24"/>
          <w:szCs w:val="24"/>
        </w:rPr>
        <w:t>. The applicant claims this is suggestive of an anc</w:t>
      </w:r>
      <w:r w:rsidR="00B31661">
        <w:rPr>
          <w:rFonts w:ascii="Arial" w:hAnsi="Arial" w:cs="Arial"/>
          <w:sz w:val="24"/>
          <w:szCs w:val="24"/>
        </w:rPr>
        <w:t>ient way which is likely to be a public road</w:t>
      </w:r>
      <w:r w:rsidR="009C4FFE">
        <w:rPr>
          <w:rFonts w:ascii="Arial" w:hAnsi="Arial" w:cs="Arial"/>
          <w:sz w:val="24"/>
          <w:szCs w:val="24"/>
        </w:rPr>
        <w:t xml:space="preserve">. </w:t>
      </w:r>
      <w:r w:rsidR="0004593E">
        <w:rPr>
          <w:rFonts w:ascii="Arial" w:hAnsi="Arial" w:cs="Arial"/>
          <w:sz w:val="24"/>
          <w:szCs w:val="24"/>
        </w:rPr>
        <w:t>The objector comments that the evidence needs to be more than ‘suggestive</w:t>
      </w:r>
      <w:r w:rsidR="00082279">
        <w:rPr>
          <w:rFonts w:ascii="Arial" w:hAnsi="Arial" w:cs="Arial"/>
          <w:sz w:val="24"/>
          <w:szCs w:val="24"/>
        </w:rPr>
        <w:t>’ and</w:t>
      </w:r>
      <w:r w:rsidR="007500B8">
        <w:rPr>
          <w:rFonts w:ascii="Arial" w:hAnsi="Arial" w:cs="Arial"/>
          <w:sz w:val="24"/>
          <w:szCs w:val="24"/>
        </w:rPr>
        <w:t xml:space="preserve"> must show that the route was more likely than not </w:t>
      </w:r>
      <w:r w:rsidR="00082279">
        <w:rPr>
          <w:rFonts w:ascii="Arial" w:hAnsi="Arial" w:cs="Arial"/>
          <w:sz w:val="24"/>
          <w:szCs w:val="24"/>
        </w:rPr>
        <w:t>a public vehicular road.</w:t>
      </w:r>
      <w:r w:rsidR="0004593E">
        <w:rPr>
          <w:rFonts w:ascii="Arial" w:hAnsi="Arial" w:cs="Arial"/>
          <w:sz w:val="24"/>
          <w:szCs w:val="24"/>
        </w:rPr>
        <w:t xml:space="preserve"> </w:t>
      </w:r>
    </w:p>
    <w:p w14:paraId="5E22B13F" w14:textId="2597F309" w:rsidR="00F41590" w:rsidRDefault="008B4079" w:rsidP="00E176D7">
      <w:pPr>
        <w:pStyle w:val="Style1"/>
        <w:tabs>
          <w:tab w:val="num" w:pos="720"/>
        </w:tabs>
        <w:rPr>
          <w:rFonts w:ascii="Arial" w:hAnsi="Arial" w:cs="Arial"/>
          <w:sz w:val="24"/>
          <w:szCs w:val="24"/>
        </w:rPr>
      </w:pPr>
      <w:r>
        <w:rPr>
          <w:rFonts w:ascii="Arial" w:hAnsi="Arial" w:cs="Arial"/>
          <w:sz w:val="24"/>
          <w:szCs w:val="24"/>
        </w:rPr>
        <w:t xml:space="preserve">I consider that the purpose of this sketch plan was to record the boundary, the fact that the application route is </w:t>
      </w:r>
      <w:r w:rsidR="00732FE4">
        <w:rPr>
          <w:rFonts w:ascii="Arial" w:hAnsi="Arial" w:cs="Arial"/>
          <w:sz w:val="24"/>
          <w:szCs w:val="24"/>
        </w:rPr>
        <w:t xml:space="preserve">referred to as a ‘road’ </w:t>
      </w:r>
      <w:r w:rsidR="000D52BC">
        <w:rPr>
          <w:rFonts w:ascii="Arial" w:hAnsi="Arial" w:cs="Arial"/>
          <w:sz w:val="24"/>
          <w:szCs w:val="24"/>
        </w:rPr>
        <w:t>could reflect its usage at the time</w:t>
      </w:r>
      <w:r w:rsidR="00F12C8B">
        <w:rPr>
          <w:rFonts w:ascii="Arial" w:hAnsi="Arial" w:cs="Arial"/>
          <w:sz w:val="24"/>
          <w:szCs w:val="24"/>
        </w:rPr>
        <w:t xml:space="preserve">, </w:t>
      </w:r>
      <w:r w:rsidR="003F65E0">
        <w:rPr>
          <w:rFonts w:ascii="Arial" w:hAnsi="Arial" w:cs="Arial"/>
          <w:sz w:val="24"/>
          <w:szCs w:val="24"/>
        </w:rPr>
        <w:t>there may also be some signif</w:t>
      </w:r>
      <w:r w:rsidR="00124DF0">
        <w:rPr>
          <w:rFonts w:ascii="Arial" w:hAnsi="Arial" w:cs="Arial"/>
          <w:sz w:val="24"/>
          <w:szCs w:val="24"/>
        </w:rPr>
        <w:t>icance of the historic boundary running along the route</w:t>
      </w:r>
      <w:r w:rsidR="00155C5C">
        <w:rPr>
          <w:rFonts w:ascii="Arial" w:hAnsi="Arial" w:cs="Arial"/>
          <w:sz w:val="24"/>
          <w:szCs w:val="24"/>
        </w:rPr>
        <w:t>.</w:t>
      </w:r>
      <w:r w:rsidR="00124DF0">
        <w:rPr>
          <w:rFonts w:ascii="Arial" w:hAnsi="Arial" w:cs="Arial"/>
          <w:sz w:val="24"/>
          <w:szCs w:val="24"/>
        </w:rPr>
        <w:t xml:space="preserve"> </w:t>
      </w:r>
      <w:r w:rsidR="00155C5C">
        <w:rPr>
          <w:rFonts w:ascii="Arial" w:hAnsi="Arial" w:cs="Arial"/>
          <w:sz w:val="24"/>
          <w:szCs w:val="24"/>
        </w:rPr>
        <w:t>S</w:t>
      </w:r>
      <w:r w:rsidR="00351E12">
        <w:rPr>
          <w:rFonts w:ascii="Arial" w:hAnsi="Arial" w:cs="Arial"/>
          <w:sz w:val="24"/>
          <w:szCs w:val="24"/>
        </w:rPr>
        <w:t xml:space="preserve">ome </w:t>
      </w:r>
      <w:r w:rsidR="00F12C8B">
        <w:rPr>
          <w:rFonts w:ascii="Arial" w:hAnsi="Arial" w:cs="Arial"/>
          <w:sz w:val="24"/>
          <w:szCs w:val="24"/>
        </w:rPr>
        <w:t>moderate</w:t>
      </w:r>
      <w:r w:rsidR="00351E12">
        <w:rPr>
          <w:rFonts w:ascii="Arial" w:hAnsi="Arial" w:cs="Arial"/>
          <w:sz w:val="24"/>
          <w:szCs w:val="24"/>
        </w:rPr>
        <w:t xml:space="preserve"> weight can be given to this evidence</w:t>
      </w:r>
      <w:r w:rsidR="00155C5C">
        <w:rPr>
          <w:rFonts w:ascii="Arial" w:hAnsi="Arial" w:cs="Arial"/>
          <w:sz w:val="24"/>
          <w:szCs w:val="24"/>
        </w:rPr>
        <w:t xml:space="preserve">, which is considered </w:t>
      </w:r>
      <w:r w:rsidR="002C7699">
        <w:rPr>
          <w:rFonts w:ascii="Arial" w:hAnsi="Arial" w:cs="Arial"/>
          <w:sz w:val="24"/>
          <w:szCs w:val="24"/>
        </w:rPr>
        <w:t>alongside the other evidence</w:t>
      </w:r>
      <w:r w:rsidR="00C00C83">
        <w:rPr>
          <w:rFonts w:ascii="Arial" w:hAnsi="Arial" w:cs="Arial"/>
          <w:sz w:val="24"/>
          <w:szCs w:val="24"/>
        </w:rPr>
        <w:t>.</w:t>
      </w:r>
      <w:r w:rsidR="00F12C8B">
        <w:rPr>
          <w:rFonts w:ascii="Arial" w:hAnsi="Arial" w:cs="Arial"/>
          <w:sz w:val="24"/>
          <w:szCs w:val="24"/>
        </w:rPr>
        <w:t xml:space="preserve"> </w:t>
      </w:r>
    </w:p>
    <w:p w14:paraId="03677163" w14:textId="77777777" w:rsidR="00527EBB" w:rsidRDefault="00527EBB" w:rsidP="00527EBB">
      <w:pPr>
        <w:pStyle w:val="Style1"/>
        <w:numPr>
          <w:ilvl w:val="0"/>
          <w:numId w:val="0"/>
        </w:numPr>
        <w:ind w:left="431"/>
        <w:rPr>
          <w:rFonts w:ascii="Arial" w:hAnsi="Arial" w:cs="Arial"/>
          <w:sz w:val="24"/>
          <w:szCs w:val="24"/>
        </w:rPr>
      </w:pPr>
    </w:p>
    <w:p w14:paraId="63793DD9" w14:textId="61C8D095" w:rsidR="00C21E56" w:rsidRPr="00DD5DA4" w:rsidRDefault="00C21E56" w:rsidP="00C21E56">
      <w:pPr>
        <w:pStyle w:val="Style1"/>
        <w:numPr>
          <w:ilvl w:val="0"/>
          <w:numId w:val="0"/>
        </w:numPr>
        <w:rPr>
          <w:rFonts w:ascii="Arial" w:hAnsi="Arial" w:cs="Arial"/>
          <w:i/>
          <w:iCs/>
          <w:sz w:val="24"/>
          <w:szCs w:val="24"/>
        </w:rPr>
      </w:pPr>
      <w:r w:rsidRPr="00DD5DA4">
        <w:rPr>
          <w:rFonts w:ascii="Arial" w:hAnsi="Arial" w:cs="Arial"/>
          <w:i/>
          <w:iCs/>
          <w:sz w:val="24"/>
          <w:szCs w:val="24"/>
        </w:rPr>
        <w:lastRenderedPageBreak/>
        <w:t xml:space="preserve">The National </w:t>
      </w:r>
      <w:r w:rsidR="00DD5DA4" w:rsidRPr="00DD5DA4">
        <w:rPr>
          <w:rFonts w:ascii="Arial" w:hAnsi="Arial" w:cs="Arial"/>
          <w:i/>
          <w:iCs/>
          <w:sz w:val="24"/>
          <w:szCs w:val="24"/>
        </w:rPr>
        <w:t>Gazetteer of Great Britain and Ireland 1868</w:t>
      </w:r>
    </w:p>
    <w:p w14:paraId="67514731" w14:textId="0F8964A1" w:rsidR="00DD5DA4" w:rsidRPr="006C71B7" w:rsidRDefault="002C64A7" w:rsidP="006C71B7">
      <w:pPr>
        <w:pStyle w:val="Style1"/>
        <w:tabs>
          <w:tab w:val="num" w:pos="720"/>
        </w:tabs>
        <w:rPr>
          <w:rFonts w:ascii="Arial" w:hAnsi="Arial" w:cs="Arial"/>
          <w:sz w:val="24"/>
          <w:szCs w:val="24"/>
        </w:rPr>
      </w:pPr>
      <w:r>
        <w:rPr>
          <w:rFonts w:ascii="Arial" w:hAnsi="Arial" w:cs="Arial"/>
          <w:sz w:val="24"/>
          <w:szCs w:val="24"/>
        </w:rPr>
        <w:t xml:space="preserve">This map is submitted as evidence for application B. The applicant states </w:t>
      </w:r>
      <w:r w:rsidR="0078237F">
        <w:rPr>
          <w:rFonts w:ascii="Arial" w:hAnsi="Arial" w:cs="Arial"/>
          <w:sz w:val="24"/>
          <w:szCs w:val="24"/>
        </w:rPr>
        <w:t xml:space="preserve">the map </w:t>
      </w:r>
      <w:r w:rsidR="00E3736D">
        <w:rPr>
          <w:rFonts w:ascii="Arial" w:hAnsi="Arial" w:cs="Arial"/>
          <w:sz w:val="24"/>
          <w:szCs w:val="24"/>
        </w:rPr>
        <w:t>is selective in the routes that are shown</w:t>
      </w:r>
      <w:r w:rsidR="00D428ED">
        <w:rPr>
          <w:rFonts w:ascii="Arial" w:hAnsi="Arial" w:cs="Arial"/>
          <w:sz w:val="24"/>
          <w:szCs w:val="24"/>
        </w:rPr>
        <w:t xml:space="preserve">, it does not show </w:t>
      </w:r>
      <w:r w:rsidR="0030428B">
        <w:rPr>
          <w:rFonts w:ascii="Arial" w:hAnsi="Arial" w:cs="Arial"/>
          <w:sz w:val="24"/>
          <w:szCs w:val="24"/>
        </w:rPr>
        <w:t>Sandwich Road, Thornton Road or Thornton Lane</w:t>
      </w:r>
      <w:r w:rsidR="005A565F">
        <w:rPr>
          <w:rFonts w:ascii="Arial" w:hAnsi="Arial" w:cs="Arial"/>
          <w:sz w:val="24"/>
          <w:szCs w:val="24"/>
        </w:rPr>
        <w:t xml:space="preserve">. It </w:t>
      </w:r>
      <w:r w:rsidR="009914A0">
        <w:rPr>
          <w:rFonts w:ascii="Arial" w:hAnsi="Arial" w:cs="Arial"/>
          <w:sz w:val="24"/>
          <w:szCs w:val="24"/>
        </w:rPr>
        <w:t>does,</w:t>
      </w:r>
      <w:r w:rsidR="005A565F">
        <w:rPr>
          <w:rFonts w:ascii="Arial" w:hAnsi="Arial" w:cs="Arial"/>
          <w:sz w:val="24"/>
          <w:szCs w:val="24"/>
        </w:rPr>
        <w:t xml:space="preserve"> however, show a route that appears to be the </w:t>
      </w:r>
      <w:r w:rsidR="006753C8">
        <w:rPr>
          <w:rFonts w:ascii="Arial" w:hAnsi="Arial" w:cs="Arial"/>
          <w:sz w:val="24"/>
          <w:szCs w:val="24"/>
        </w:rPr>
        <w:t>claimed route for application B</w:t>
      </w:r>
      <w:r w:rsidR="00E4443D">
        <w:rPr>
          <w:rFonts w:ascii="Arial" w:hAnsi="Arial" w:cs="Arial"/>
          <w:sz w:val="24"/>
          <w:szCs w:val="24"/>
        </w:rPr>
        <w:t>. The applicant states that as this route has been recorded in preference to</w:t>
      </w:r>
      <w:r w:rsidR="009914A0">
        <w:rPr>
          <w:rFonts w:ascii="Arial" w:hAnsi="Arial" w:cs="Arial"/>
          <w:sz w:val="24"/>
          <w:szCs w:val="24"/>
        </w:rPr>
        <w:t xml:space="preserve"> other </w:t>
      </w:r>
      <w:r w:rsidR="008506E4">
        <w:rPr>
          <w:rFonts w:ascii="Arial" w:hAnsi="Arial" w:cs="Arial"/>
          <w:sz w:val="24"/>
          <w:szCs w:val="24"/>
        </w:rPr>
        <w:t>routes, it suggests it was regarded as a significant local road</w:t>
      </w:r>
      <w:r w:rsidR="009D1B28">
        <w:rPr>
          <w:rFonts w:ascii="Arial" w:hAnsi="Arial" w:cs="Arial"/>
          <w:sz w:val="24"/>
          <w:szCs w:val="24"/>
        </w:rPr>
        <w:t>. I consider that it is d</w:t>
      </w:r>
      <w:r w:rsidR="008645F5">
        <w:rPr>
          <w:rFonts w:ascii="Arial" w:hAnsi="Arial" w:cs="Arial"/>
          <w:sz w:val="24"/>
          <w:szCs w:val="24"/>
        </w:rPr>
        <w:t xml:space="preserve">ifficult to </w:t>
      </w:r>
      <w:r w:rsidR="00B72E35">
        <w:rPr>
          <w:rFonts w:ascii="Arial" w:hAnsi="Arial" w:cs="Arial"/>
          <w:sz w:val="24"/>
          <w:szCs w:val="24"/>
        </w:rPr>
        <w:t>be certain if this is the application route, due to the scale</w:t>
      </w:r>
      <w:r w:rsidR="00331A8D">
        <w:rPr>
          <w:rFonts w:ascii="Arial" w:hAnsi="Arial" w:cs="Arial"/>
          <w:sz w:val="24"/>
          <w:szCs w:val="24"/>
        </w:rPr>
        <w:t xml:space="preserve"> of the map</w:t>
      </w:r>
      <w:r w:rsidR="00DA7A2E">
        <w:rPr>
          <w:rFonts w:ascii="Arial" w:hAnsi="Arial" w:cs="Arial"/>
          <w:sz w:val="24"/>
          <w:szCs w:val="24"/>
        </w:rPr>
        <w:t xml:space="preserve">, </w:t>
      </w:r>
      <w:r w:rsidR="00844F4A">
        <w:rPr>
          <w:rFonts w:ascii="Arial" w:hAnsi="Arial" w:cs="Arial"/>
          <w:sz w:val="24"/>
          <w:szCs w:val="24"/>
        </w:rPr>
        <w:t>although it does appear to be. I consider that this is good evidence that the route was considered of some importance at this time</w:t>
      </w:r>
      <w:r w:rsidR="006C71B7">
        <w:rPr>
          <w:rFonts w:ascii="Arial" w:hAnsi="Arial" w:cs="Arial"/>
          <w:sz w:val="24"/>
          <w:szCs w:val="24"/>
        </w:rPr>
        <w:t>.</w:t>
      </w:r>
      <w:r w:rsidR="00E4443D">
        <w:rPr>
          <w:rFonts w:ascii="Arial" w:hAnsi="Arial" w:cs="Arial"/>
          <w:sz w:val="24"/>
          <w:szCs w:val="24"/>
        </w:rPr>
        <w:t xml:space="preserve"> </w:t>
      </w:r>
    </w:p>
    <w:p w14:paraId="47084120" w14:textId="424DDD58" w:rsidR="001E10F9" w:rsidRPr="00650D33" w:rsidRDefault="005E783B" w:rsidP="001E10F9">
      <w:pPr>
        <w:pStyle w:val="Style1"/>
        <w:numPr>
          <w:ilvl w:val="0"/>
          <w:numId w:val="0"/>
        </w:numPr>
        <w:rPr>
          <w:rFonts w:ascii="Arial" w:hAnsi="Arial" w:cs="Arial"/>
          <w:i/>
          <w:iCs/>
          <w:sz w:val="24"/>
          <w:szCs w:val="24"/>
        </w:rPr>
      </w:pPr>
      <w:r w:rsidRPr="00650D33">
        <w:rPr>
          <w:rFonts w:ascii="Arial" w:hAnsi="Arial" w:cs="Arial"/>
          <w:i/>
          <w:iCs/>
          <w:sz w:val="24"/>
          <w:szCs w:val="24"/>
        </w:rPr>
        <w:t>OS 1</w:t>
      </w:r>
      <w:r w:rsidR="00031572" w:rsidRPr="00650D33">
        <w:rPr>
          <w:rFonts w:ascii="Arial" w:hAnsi="Arial" w:cs="Arial"/>
          <w:i/>
          <w:iCs/>
          <w:sz w:val="24"/>
          <w:szCs w:val="24"/>
          <w:vertAlign w:val="superscript"/>
        </w:rPr>
        <w:t xml:space="preserve">st </w:t>
      </w:r>
      <w:r w:rsidR="00BB74E7" w:rsidRPr="00650D33">
        <w:rPr>
          <w:rFonts w:ascii="Arial" w:hAnsi="Arial" w:cs="Arial"/>
          <w:i/>
          <w:iCs/>
          <w:sz w:val="24"/>
          <w:szCs w:val="24"/>
        </w:rPr>
        <w:t xml:space="preserve">edition </w:t>
      </w:r>
      <w:r w:rsidR="000353A6" w:rsidRPr="00650D33">
        <w:rPr>
          <w:rFonts w:ascii="Arial" w:hAnsi="Arial" w:cs="Arial"/>
          <w:i/>
          <w:iCs/>
          <w:sz w:val="24"/>
          <w:szCs w:val="24"/>
        </w:rPr>
        <w:t>25-inch</w:t>
      </w:r>
      <w:r w:rsidR="001175C5" w:rsidRPr="00650D33">
        <w:rPr>
          <w:rFonts w:ascii="Arial" w:hAnsi="Arial" w:cs="Arial"/>
          <w:i/>
          <w:iCs/>
          <w:sz w:val="24"/>
          <w:szCs w:val="24"/>
        </w:rPr>
        <w:t xml:space="preserve"> </w:t>
      </w:r>
      <w:r w:rsidR="00BB74E7" w:rsidRPr="00650D33">
        <w:rPr>
          <w:rFonts w:ascii="Arial" w:hAnsi="Arial" w:cs="Arial"/>
          <w:i/>
          <w:iCs/>
          <w:sz w:val="24"/>
          <w:szCs w:val="24"/>
        </w:rPr>
        <w:t>map</w:t>
      </w:r>
      <w:r w:rsidR="00031572" w:rsidRPr="00650D33">
        <w:rPr>
          <w:rFonts w:ascii="Arial" w:hAnsi="Arial" w:cs="Arial"/>
          <w:i/>
          <w:iCs/>
          <w:sz w:val="24"/>
          <w:szCs w:val="24"/>
        </w:rPr>
        <w:t xml:space="preserve"> </w:t>
      </w:r>
      <w:r w:rsidR="001B4F03" w:rsidRPr="00650D33">
        <w:rPr>
          <w:rFonts w:ascii="Arial" w:hAnsi="Arial" w:cs="Arial"/>
          <w:i/>
          <w:iCs/>
          <w:sz w:val="24"/>
          <w:szCs w:val="24"/>
        </w:rPr>
        <w:t xml:space="preserve">1871 and </w:t>
      </w:r>
      <w:r w:rsidR="00031572" w:rsidRPr="00650D33">
        <w:rPr>
          <w:rFonts w:ascii="Arial" w:hAnsi="Arial" w:cs="Arial"/>
          <w:i/>
          <w:iCs/>
          <w:sz w:val="24"/>
          <w:szCs w:val="24"/>
        </w:rPr>
        <w:t>1872</w:t>
      </w:r>
      <w:r w:rsidR="00BB74E7" w:rsidRPr="00650D33">
        <w:rPr>
          <w:rFonts w:ascii="Arial" w:hAnsi="Arial" w:cs="Arial"/>
          <w:i/>
          <w:iCs/>
          <w:sz w:val="24"/>
          <w:szCs w:val="24"/>
        </w:rPr>
        <w:t xml:space="preserve"> </w:t>
      </w:r>
    </w:p>
    <w:p w14:paraId="511A7BC8" w14:textId="4B891E3C" w:rsidR="00624376" w:rsidRDefault="00DE71E5" w:rsidP="00E176D7">
      <w:pPr>
        <w:pStyle w:val="Style1"/>
        <w:tabs>
          <w:tab w:val="num" w:pos="720"/>
        </w:tabs>
        <w:rPr>
          <w:rFonts w:ascii="Arial" w:hAnsi="Arial" w:cs="Arial"/>
          <w:sz w:val="24"/>
          <w:szCs w:val="24"/>
        </w:rPr>
      </w:pPr>
      <w:r>
        <w:rPr>
          <w:rFonts w:ascii="Arial" w:hAnsi="Arial" w:cs="Arial"/>
          <w:sz w:val="24"/>
          <w:szCs w:val="24"/>
        </w:rPr>
        <w:t xml:space="preserve">For application A the claimed route straddles </w:t>
      </w:r>
      <w:r w:rsidR="00BA130D">
        <w:rPr>
          <w:rFonts w:ascii="Arial" w:hAnsi="Arial" w:cs="Arial"/>
          <w:sz w:val="24"/>
          <w:szCs w:val="24"/>
        </w:rPr>
        <w:t>two map sheets.</w:t>
      </w:r>
      <w:r w:rsidR="00B11674">
        <w:rPr>
          <w:rFonts w:ascii="Arial" w:hAnsi="Arial" w:cs="Arial"/>
          <w:sz w:val="24"/>
          <w:szCs w:val="24"/>
        </w:rPr>
        <w:t xml:space="preserve"> The </w:t>
      </w:r>
      <w:proofErr w:type="gramStart"/>
      <w:r w:rsidR="00C07451">
        <w:rPr>
          <w:rFonts w:ascii="Arial" w:hAnsi="Arial" w:cs="Arial"/>
          <w:sz w:val="24"/>
          <w:szCs w:val="24"/>
        </w:rPr>
        <w:t>cross road</w:t>
      </w:r>
      <w:proofErr w:type="gramEnd"/>
      <w:r w:rsidR="00C07451">
        <w:rPr>
          <w:rFonts w:ascii="Arial" w:hAnsi="Arial" w:cs="Arial"/>
          <w:sz w:val="24"/>
          <w:szCs w:val="24"/>
        </w:rPr>
        <w:t xml:space="preserve"> </w:t>
      </w:r>
      <w:r w:rsidR="00B11674">
        <w:rPr>
          <w:rFonts w:ascii="Arial" w:hAnsi="Arial" w:cs="Arial"/>
          <w:sz w:val="24"/>
          <w:szCs w:val="24"/>
        </w:rPr>
        <w:t>junction</w:t>
      </w:r>
      <w:r w:rsidR="00C07451">
        <w:rPr>
          <w:rFonts w:ascii="Arial" w:hAnsi="Arial" w:cs="Arial"/>
          <w:sz w:val="24"/>
          <w:szCs w:val="24"/>
        </w:rPr>
        <w:t xml:space="preserve"> at point A is shown on the northerly sheet. Sandwich Road and </w:t>
      </w:r>
      <w:proofErr w:type="spellStart"/>
      <w:r w:rsidR="00C07451">
        <w:rPr>
          <w:rFonts w:ascii="Arial" w:hAnsi="Arial" w:cs="Arial"/>
          <w:sz w:val="24"/>
          <w:szCs w:val="24"/>
        </w:rPr>
        <w:t>Cherrygarden</w:t>
      </w:r>
      <w:proofErr w:type="spellEnd"/>
      <w:r w:rsidR="00C07451">
        <w:rPr>
          <w:rFonts w:ascii="Arial" w:hAnsi="Arial" w:cs="Arial"/>
          <w:sz w:val="24"/>
          <w:szCs w:val="24"/>
        </w:rPr>
        <w:t xml:space="preserve"> Lane are </w:t>
      </w:r>
      <w:r w:rsidR="008F26FB">
        <w:rPr>
          <w:rFonts w:ascii="Arial" w:hAnsi="Arial" w:cs="Arial"/>
          <w:sz w:val="24"/>
          <w:szCs w:val="24"/>
        </w:rPr>
        <w:t xml:space="preserve">both coloured </w:t>
      </w:r>
      <w:proofErr w:type="gramStart"/>
      <w:r w:rsidR="008F26FB">
        <w:rPr>
          <w:rFonts w:ascii="Arial" w:hAnsi="Arial" w:cs="Arial"/>
          <w:sz w:val="24"/>
          <w:szCs w:val="24"/>
        </w:rPr>
        <w:t>ochre</w:t>
      </w:r>
      <w:proofErr w:type="gramEnd"/>
      <w:r w:rsidR="00553BB6">
        <w:rPr>
          <w:rFonts w:ascii="Arial" w:hAnsi="Arial" w:cs="Arial"/>
          <w:sz w:val="24"/>
          <w:szCs w:val="24"/>
        </w:rPr>
        <w:t xml:space="preserve">. </w:t>
      </w:r>
      <w:r w:rsidR="00112FB1">
        <w:rPr>
          <w:rFonts w:ascii="Arial" w:hAnsi="Arial" w:cs="Arial"/>
          <w:sz w:val="24"/>
          <w:szCs w:val="24"/>
        </w:rPr>
        <w:t>It is difficult to see</w:t>
      </w:r>
      <w:r w:rsidR="00200D6D">
        <w:rPr>
          <w:rFonts w:ascii="Arial" w:hAnsi="Arial" w:cs="Arial"/>
          <w:sz w:val="24"/>
          <w:szCs w:val="24"/>
        </w:rPr>
        <w:t xml:space="preserve"> as only a very small part is shown</w:t>
      </w:r>
      <w:r w:rsidR="00112FB1">
        <w:rPr>
          <w:rFonts w:ascii="Arial" w:hAnsi="Arial" w:cs="Arial"/>
          <w:sz w:val="24"/>
          <w:szCs w:val="24"/>
        </w:rPr>
        <w:t xml:space="preserve">, however, the claimed route does appear to join </w:t>
      </w:r>
      <w:r w:rsidR="00F53EDD">
        <w:rPr>
          <w:rFonts w:ascii="Arial" w:hAnsi="Arial" w:cs="Arial"/>
          <w:sz w:val="24"/>
          <w:szCs w:val="24"/>
        </w:rPr>
        <w:t xml:space="preserve">Sandwich </w:t>
      </w:r>
      <w:r w:rsidR="00990674">
        <w:rPr>
          <w:rFonts w:ascii="Arial" w:hAnsi="Arial" w:cs="Arial"/>
          <w:sz w:val="24"/>
          <w:szCs w:val="24"/>
        </w:rPr>
        <w:t>Road,</w:t>
      </w:r>
      <w:r w:rsidR="00F53EDD">
        <w:rPr>
          <w:rFonts w:ascii="Arial" w:hAnsi="Arial" w:cs="Arial"/>
          <w:sz w:val="24"/>
          <w:szCs w:val="24"/>
        </w:rPr>
        <w:t xml:space="preserve"> but it is not coloured. </w:t>
      </w:r>
      <w:r w:rsidR="000C2E99">
        <w:rPr>
          <w:rFonts w:ascii="Arial" w:hAnsi="Arial" w:cs="Arial"/>
          <w:sz w:val="24"/>
          <w:szCs w:val="24"/>
        </w:rPr>
        <w:t>The southern map sheet does show the continuation of the claimed route</w:t>
      </w:r>
      <w:r w:rsidR="00B5602A">
        <w:rPr>
          <w:rFonts w:ascii="Arial" w:hAnsi="Arial" w:cs="Arial"/>
          <w:sz w:val="24"/>
          <w:szCs w:val="24"/>
        </w:rPr>
        <w:t xml:space="preserve"> between double dashed </w:t>
      </w:r>
      <w:r w:rsidR="00990674">
        <w:rPr>
          <w:rFonts w:ascii="Arial" w:hAnsi="Arial" w:cs="Arial"/>
          <w:sz w:val="24"/>
          <w:szCs w:val="24"/>
        </w:rPr>
        <w:t>lines,</w:t>
      </w:r>
      <w:r w:rsidR="00B5602A">
        <w:rPr>
          <w:rFonts w:ascii="Arial" w:hAnsi="Arial" w:cs="Arial"/>
          <w:sz w:val="24"/>
          <w:szCs w:val="24"/>
        </w:rPr>
        <w:t xml:space="preserve"> and it is coloured ochre, it joins Grannies Lane at point B</w:t>
      </w:r>
      <w:r w:rsidR="006B41B7">
        <w:rPr>
          <w:rFonts w:ascii="Arial" w:hAnsi="Arial" w:cs="Arial"/>
          <w:sz w:val="24"/>
          <w:szCs w:val="24"/>
        </w:rPr>
        <w:t>. The arc</w:t>
      </w:r>
      <w:r w:rsidR="00990674">
        <w:rPr>
          <w:rFonts w:ascii="Arial" w:hAnsi="Arial" w:cs="Arial"/>
          <w:sz w:val="24"/>
          <w:szCs w:val="24"/>
        </w:rPr>
        <w:t xml:space="preserve"> of Grannies Lane is also shown </w:t>
      </w:r>
      <w:r w:rsidR="004A72C9">
        <w:rPr>
          <w:rFonts w:ascii="Arial" w:hAnsi="Arial" w:cs="Arial"/>
          <w:sz w:val="24"/>
          <w:szCs w:val="24"/>
        </w:rPr>
        <w:t xml:space="preserve">coloured between point B and Sandwich Road, to the </w:t>
      </w:r>
      <w:proofErr w:type="gramStart"/>
      <w:r w:rsidR="004A72C9">
        <w:rPr>
          <w:rFonts w:ascii="Arial" w:hAnsi="Arial" w:cs="Arial"/>
          <w:sz w:val="24"/>
          <w:szCs w:val="24"/>
        </w:rPr>
        <w:t>south west</w:t>
      </w:r>
      <w:proofErr w:type="gramEnd"/>
      <w:r w:rsidR="004A72C9">
        <w:rPr>
          <w:rFonts w:ascii="Arial" w:hAnsi="Arial" w:cs="Arial"/>
          <w:sz w:val="24"/>
          <w:szCs w:val="24"/>
        </w:rPr>
        <w:t xml:space="preserve"> of point A</w:t>
      </w:r>
      <w:r w:rsidR="00247B3D">
        <w:rPr>
          <w:rFonts w:ascii="Arial" w:hAnsi="Arial" w:cs="Arial"/>
          <w:sz w:val="24"/>
          <w:szCs w:val="24"/>
        </w:rPr>
        <w:t xml:space="preserve">. Grannies Lane including the arc route does appear wider </w:t>
      </w:r>
      <w:r w:rsidR="001522E9">
        <w:rPr>
          <w:rFonts w:ascii="Arial" w:hAnsi="Arial" w:cs="Arial"/>
          <w:sz w:val="24"/>
          <w:szCs w:val="24"/>
        </w:rPr>
        <w:t>than the claimed route.</w:t>
      </w:r>
    </w:p>
    <w:p w14:paraId="5AA49163" w14:textId="77777777" w:rsidR="00D7569C" w:rsidRDefault="00624376" w:rsidP="00E176D7">
      <w:pPr>
        <w:pStyle w:val="Style1"/>
        <w:tabs>
          <w:tab w:val="num" w:pos="720"/>
        </w:tabs>
        <w:rPr>
          <w:rFonts w:ascii="Arial" w:hAnsi="Arial" w:cs="Arial"/>
          <w:sz w:val="24"/>
          <w:szCs w:val="24"/>
        </w:rPr>
      </w:pPr>
      <w:r>
        <w:rPr>
          <w:rFonts w:ascii="Arial" w:hAnsi="Arial" w:cs="Arial"/>
          <w:sz w:val="24"/>
          <w:szCs w:val="24"/>
        </w:rPr>
        <w:t xml:space="preserve">The claimed route is braced with the </w:t>
      </w:r>
      <w:r w:rsidR="005F681C">
        <w:rPr>
          <w:rFonts w:ascii="Arial" w:hAnsi="Arial" w:cs="Arial"/>
          <w:sz w:val="24"/>
          <w:szCs w:val="24"/>
        </w:rPr>
        <w:t>adjacent wood</w:t>
      </w:r>
      <w:r>
        <w:rPr>
          <w:rFonts w:ascii="Arial" w:hAnsi="Arial" w:cs="Arial"/>
          <w:sz w:val="24"/>
          <w:szCs w:val="24"/>
        </w:rPr>
        <w:t xml:space="preserve">land </w:t>
      </w:r>
      <w:r w:rsidR="003F4A40">
        <w:rPr>
          <w:rFonts w:ascii="Arial" w:hAnsi="Arial" w:cs="Arial"/>
          <w:sz w:val="24"/>
          <w:szCs w:val="24"/>
        </w:rPr>
        <w:t>and given a parcel number 111; this is described a</w:t>
      </w:r>
      <w:r w:rsidR="003C34EF">
        <w:rPr>
          <w:rFonts w:ascii="Arial" w:hAnsi="Arial" w:cs="Arial"/>
          <w:sz w:val="24"/>
          <w:szCs w:val="24"/>
        </w:rPr>
        <w:t xml:space="preserve">s </w:t>
      </w:r>
      <w:r w:rsidR="003F4A40">
        <w:rPr>
          <w:rFonts w:ascii="Arial" w:hAnsi="Arial" w:cs="Arial"/>
          <w:sz w:val="24"/>
          <w:szCs w:val="24"/>
        </w:rPr>
        <w:t>’wood’ in the book of reference</w:t>
      </w:r>
      <w:r w:rsidR="003C34EF">
        <w:rPr>
          <w:rFonts w:ascii="Arial" w:hAnsi="Arial" w:cs="Arial"/>
          <w:sz w:val="24"/>
          <w:szCs w:val="24"/>
        </w:rPr>
        <w:t>. Whereas</w:t>
      </w:r>
      <w:r w:rsidR="00F92883">
        <w:rPr>
          <w:rFonts w:ascii="Arial" w:hAnsi="Arial" w:cs="Arial"/>
          <w:sz w:val="24"/>
          <w:szCs w:val="24"/>
        </w:rPr>
        <w:t>,</w:t>
      </w:r>
      <w:r w:rsidR="003C34EF">
        <w:rPr>
          <w:rFonts w:ascii="Arial" w:hAnsi="Arial" w:cs="Arial"/>
          <w:sz w:val="24"/>
          <w:szCs w:val="24"/>
        </w:rPr>
        <w:t xml:space="preserve"> </w:t>
      </w:r>
      <w:r w:rsidR="004E5412">
        <w:rPr>
          <w:rFonts w:ascii="Arial" w:hAnsi="Arial" w:cs="Arial"/>
          <w:sz w:val="24"/>
          <w:szCs w:val="24"/>
        </w:rPr>
        <w:t>Grannies Lane and the arc</w:t>
      </w:r>
      <w:r w:rsidR="00143E4B">
        <w:rPr>
          <w:rFonts w:ascii="Arial" w:hAnsi="Arial" w:cs="Arial"/>
          <w:sz w:val="24"/>
          <w:szCs w:val="24"/>
        </w:rPr>
        <w:t>,</w:t>
      </w:r>
      <w:r w:rsidR="004E5412">
        <w:rPr>
          <w:rFonts w:ascii="Arial" w:hAnsi="Arial" w:cs="Arial"/>
          <w:sz w:val="24"/>
          <w:szCs w:val="24"/>
        </w:rPr>
        <w:t xml:space="preserve"> which is a</w:t>
      </w:r>
      <w:r w:rsidR="00143E4B">
        <w:rPr>
          <w:rFonts w:ascii="Arial" w:hAnsi="Arial" w:cs="Arial"/>
          <w:sz w:val="24"/>
          <w:szCs w:val="24"/>
        </w:rPr>
        <w:t xml:space="preserve"> continuation of Grannies Lane has a separate parcel number and is described as ‘road’.</w:t>
      </w:r>
      <w:r w:rsidR="004E5412">
        <w:rPr>
          <w:rFonts w:ascii="Arial" w:hAnsi="Arial" w:cs="Arial"/>
          <w:sz w:val="24"/>
          <w:szCs w:val="24"/>
        </w:rPr>
        <w:t xml:space="preserve"> </w:t>
      </w:r>
    </w:p>
    <w:p w14:paraId="5F836018" w14:textId="61A3C9C7" w:rsidR="00C129F2" w:rsidRDefault="000D51DB" w:rsidP="00E176D7">
      <w:pPr>
        <w:pStyle w:val="Style1"/>
        <w:tabs>
          <w:tab w:val="num" w:pos="720"/>
        </w:tabs>
        <w:rPr>
          <w:rFonts w:ascii="Arial" w:hAnsi="Arial" w:cs="Arial"/>
          <w:sz w:val="24"/>
          <w:szCs w:val="24"/>
        </w:rPr>
      </w:pPr>
      <w:r>
        <w:rPr>
          <w:rFonts w:ascii="Arial" w:hAnsi="Arial" w:cs="Arial"/>
          <w:sz w:val="24"/>
          <w:szCs w:val="24"/>
        </w:rPr>
        <w:t xml:space="preserve">The Council </w:t>
      </w:r>
      <w:r w:rsidR="00507974">
        <w:rPr>
          <w:rFonts w:ascii="Arial" w:hAnsi="Arial" w:cs="Arial"/>
          <w:sz w:val="24"/>
          <w:szCs w:val="24"/>
        </w:rPr>
        <w:t>assert</w:t>
      </w:r>
      <w:r>
        <w:rPr>
          <w:rFonts w:ascii="Arial" w:hAnsi="Arial" w:cs="Arial"/>
          <w:sz w:val="24"/>
          <w:szCs w:val="24"/>
        </w:rPr>
        <w:t xml:space="preserve"> </w:t>
      </w:r>
      <w:r w:rsidR="00732036">
        <w:rPr>
          <w:rFonts w:ascii="Arial" w:hAnsi="Arial" w:cs="Arial"/>
          <w:sz w:val="24"/>
          <w:szCs w:val="24"/>
        </w:rPr>
        <w:t xml:space="preserve">that the depiction of the claimed route </w:t>
      </w:r>
      <w:r w:rsidR="000C6DC7">
        <w:rPr>
          <w:rFonts w:ascii="Arial" w:hAnsi="Arial" w:cs="Arial"/>
          <w:sz w:val="24"/>
          <w:szCs w:val="24"/>
        </w:rPr>
        <w:t xml:space="preserve">and the fact that it is braced </w:t>
      </w:r>
      <w:r w:rsidR="009249AF">
        <w:rPr>
          <w:rFonts w:ascii="Arial" w:hAnsi="Arial" w:cs="Arial"/>
          <w:sz w:val="24"/>
          <w:szCs w:val="24"/>
        </w:rPr>
        <w:t xml:space="preserve">with the adjacent land </w:t>
      </w:r>
      <w:r w:rsidR="000C6DC7">
        <w:rPr>
          <w:rFonts w:ascii="Arial" w:hAnsi="Arial" w:cs="Arial"/>
          <w:sz w:val="24"/>
          <w:szCs w:val="24"/>
        </w:rPr>
        <w:t>rather than having a separate number</w:t>
      </w:r>
      <w:r w:rsidR="00507974">
        <w:rPr>
          <w:rFonts w:ascii="Arial" w:hAnsi="Arial" w:cs="Arial"/>
          <w:sz w:val="24"/>
          <w:szCs w:val="24"/>
        </w:rPr>
        <w:t>, indicates the way was considered private</w:t>
      </w:r>
      <w:r w:rsidR="007556C1">
        <w:rPr>
          <w:rFonts w:ascii="Arial" w:hAnsi="Arial" w:cs="Arial"/>
          <w:sz w:val="24"/>
          <w:szCs w:val="24"/>
        </w:rPr>
        <w:t xml:space="preserve">. </w:t>
      </w:r>
      <w:r w:rsidR="000021CA">
        <w:rPr>
          <w:rFonts w:ascii="Arial" w:hAnsi="Arial" w:cs="Arial"/>
          <w:sz w:val="24"/>
          <w:szCs w:val="24"/>
        </w:rPr>
        <w:t>The applicant dis</w:t>
      </w:r>
      <w:r w:rsidR="00052CE6">
        <w:rPr>
          <w:rFonts w:ascii="Arial" w:hAnsi="Arial" w:cs="Arial"/>
          <w:sz w:val="24"/>
          <w:szCs w:val="24"/>
        </w:rPr>
        <w:t xml:space="preserve">agrees and states the depiction </w:t>
      </w:r>
      <w:r w:rsidR="00721C8F">
        <w:rPr>
          <w:rFonts w:ascii="Arial" w:hAnsi="Arial" w:cs="Arial"/>
          <w:sz w:val="24"/>
          <w:szCs w:val="24"/>
        </w:rPr>
        <w:t xml:space="preserve">shows that the route </w:t>
      </w:r>
      <w:r w:rsidR="00014019">
        <w:rPr>
          <w:rFonts w:ascii="Arial" w:hAnsi="Arial" w:cs="Arial"/>
          <w:sz w:val="24"/>
          <w:szCs w:val="24"/>
        </w:rPr>
        <w:t xml:space="preserve">was not considered </w:t>
      </w:r>
      <w:r w:rsidR="00D7569C">
        <w:rPr>
          <w:rFonts w:ascii="Arial" w:hAnsi="Arial" w:cs="Arial"/>
          <w:sz w:val="24"/>
          <w:szCs w:val="24"/>
        </w:rPr>
        <w:t>sufficiently</w:t>
      </w:r>
      <w:r w:rsidR="00014019">
        <w:rPr>
          <w:rFonts w:ascii="Arial" w:hAnsi="Arial" w:cs="Arial"/>
          <w:sz w:val="24"/>
          <w:szCs w:val="24"/>
        </w:rPr>
        <w:t xml:space="preserve"> </w:t>
      </w:r>
      <w:r w:rsidR="00D7569C">
        <w:rPr>
          <w:rFonts w:ascii="Arial" w:hAnsi="Arial" w:cs="Arial"/>
          <w:sz w:val="24"/>
          <w:szCs w:val="24"/>
        </w:rPr>
        <w:t>well-defined</w:t>
      </w:r>
      <w:r w:rsidR="00014019">
        <w:rPr>
          <w:rFonts w:ascii="Arial" w:hAnsi="Arial" w:cs="Arial"/>
          <w:sz w:val="24"/>
          <w:szCs w:val="24"/>
        </w:rPr>
        <w:t xml:space="preserve"> or important </w:t>
      </w:r>
      <w:r w:rsidR="00971910">
        <w:rPr>
          <w:rFonts w:ascii="Arial" w:hAnsi="Arial" w:cs="Arial"/>
          <w:sz w:val="24"/>
          <w:szCs w:val="24"/>
        </w:rPr>
        <w:t>to merit having a separate parcel number.</w:t>
      </w:r>
      <w:r w:rsidR="00D7569C">
        <w:rPr>
          <w:rFonts w:ascii="Arial" w:hAnsi="Arial" w:cs="Arial"/>
          <w:sz w:val="24"/>
          <w:szCs w:val="24"/>
        </w:rPr>
        <w:t xml:space="preserve"> </w:t>
      </w:r>
      <w:r w:rsidR="00D75522">
        <w:rPr>
          <w:rFonts w:ascii="Arial" w:hAnsi="Arial" w:cs="Arial"/>
          <w:sz w:val="24"/>
          <w:szCs w:val="24"/>
        </w:rPr>
        <w:t>It is the applicant’s view that</w:t>
      </w:r>
      <w:r w:rsidR="00D7569C">
        <w:rPr>
          <w:rFonts w:ascii="Arial" w:hAnsi="Arial" w:cs="Arial"/>
          <w:sz w:val="24"/>
          <w:szCs w:val="24"/>
        </w:rPr>
        <w:t xml:space="preserve"> </w:t>
      </w:r>
      <w:r w:rsidR="003F0DAE">
        <w:rPr>
          <w:rFonts w:ascii="Arial" w:hAnsi="Arial" w:cs="Arial"/>
          <w:sz w:val="24"/>
          <w:szCs w:val="24"/>
        </w:rPr>
        <w:t xml:space="preserve">this does not indicate it was private, many </w:t>
      </w:r>
      <w:r w:rsidR="00CB3448">
        <w:rPr>
          <w:rFonts w:ascii="Arial" w:hAnsi="Arial" w:cs="Arial"/>
          <w:sz w:val="24"/>
          <w:szCs w:val="24"/>
        </w:rPr>
        <w:t>cart tracks and paths are shown braced with surrounding land.</w:t>
      </w:r>
      <w:r w:rsidR="00671A04">
        <w:rPr>
          <w:rFonts w:ascii="Arial" w:hAnsi="Arial" w:cs="Arial"/>
          <w:sz w:val="24"/>
          <w:szCs w:val="24"/>
        </w:rPr>
        <w:t xml:space="preserve"> Furthermore, the Council have state</w:t>
      </w:r>
      <w:r w:rsidR="001925E3">
        <w:rPr>
          <w:rFonts w:ascii="Arial" w:hAnsi="Arial" w:cs="Arial"/>
          <w:sz w:val="24"/>
          <w:szCs w:val="24"/>
        </w:rPr>
        <w:t xml:space="preserve">d that the OS plans were </w:t>
      </w:r>
      <w:r w:rsidR="009B5786">
        <w:rPr>
          <w:rFonts w:ascii="Arial" w:hAnsi="Arial" w:cs="Arial"/>
          <w:sz w:val="24"/>
          <w:szCs w:val="24"/>
        </w:rPr>
        <w:t xml:space="preserve">essentially </w:t>
      </w:r>
      <w:r w:rsidR="00645DE2">
        <w:rPr>
          <w:rFonts w:ascii="Arial" w:hAnsi="Arial" w:cs="Arial"/>
          <w:sz w:val="24"/>
          <w:szCs w:val="24"/>
        </w:rPr>
        <w:t>topographical surveys and were not concerned with land ownership or public/private rights</w:t>
      </w:r>
      <w:r w:rsidR="00C129F2">
        <w:rPr>
          <w:rFonts w:ascii="Arial" w:hAnsi="Arial" w:cs="Arial"/>
          <w:sz w:val="24"/>
          <w:szCs w:val="24"/>
        </w:rPr>
        <w:t>.</w:t>
      </w:r>
    </w:p>
    <w:p w14:paraId="424C8AB3" w14:textId="60F35A2A" w:rsidR="00936E07" w:rsidRDefault="00C129F2" w:rsidP="00E176D7">
      <w:pPr>
        <w:pStyle w:val="Style1"/>
        <w:tabs>
          <w:tab w:val="num" w:pos="720"/>
        </w:tabs>
        <w:rPr>
          <w:rFonts w:ascii="Arial" w:hAnsi="Arial" w:cs="Arial"/>
          <w:sz w:val="24"/>
          <w:szCs w:val="24"/>
        </w:rPr>
      </w:pPr>
      <w:r>
        <w:rPr>
          <w:rFonts w:ascii="Arial" w:hAnsi="Arial" w:cs="Arial"/>
          <w:sz w:val="24"/>
          <w:szCs w:val="24"/>
        </w:rPr>
        <w:t xml:space="preserve">I agree with the applicant that </w:t>
      </w:r>
      <w:r w:rsidR="007D0EC9">
        <w:rPr>
          <w:rFonts w:ascii="Arial" w:hAnsi="Arial" w:cs="Arial"/>
          <w:sz w:val="24"/>
          <w:szCs w:val="24"/>
        </w:rPr>
        <w:t xml:space="preserve">as </w:t>
      </w:r>
      <w:r>
        <w:rPr>
          <w:rFonts w:ascii="Arial" w:hAnsi="Arial" w:cs="Arial"/>
          <w:sz w:val="24"/>
          <w:szCs w:val="24"/>
        </w:rPr>
        <w:t xml:space="preserve">the arc of Grannies Lane </w:t>
      </w:r>
      <w:r w:rsidR="009A3C67">
        <w:rPr>
          <w:rFonts w:ascii="Arial" w:hAnsi="Arial" w:cs="Arial"/>
          <w:sz w:val="24"/>
          <w:szCs w:val="24"/>
        </w:rPr>
        <w:t xml:space="preserve">is shown </w:t>
      </w:r>
      <w:r w:rsidR="00BE469C">
        <w:rPr>
          <w:rFonts w:ascii="Arial" w:hAnsi="Arial" w:cs="Arial"/>
          <w:sz w:val="24"/>
          <w:szCs w:val="24"/>
        </w:rPr>
        <w:t>as being wider</w:t>
      </w:r>
      <w:r w:rsidR="004051EB">
        <w:rPr>
          <w:rFonts w:ascii="Arial" w:hAnsi="Arial" w:cs="Arial"/>
          <w:sz w:val="24"/>
          <w:szCs w:val="24"/>
        </w:rPr>
        <w:t xml:space="preserve"> than the claimed route</w:t>
      </w:r>
      <w:r w:rsidR="00BB2E13">
        <w:rPr>
          <w:rFonts w:ascii="Arial" w:hAnsi="Arial" w:cs="Arial"/>
          <w:sz w:val="24"/>
          <w:szCs w:val="24"/>
        </w:rPr>
        <w:t>,</w:t>
      </w:r>
      <w:r w:rsidR="009A3C67">
        <w:rPr>
          <w:rFonts w:ascii="Arial" w:hAnsi="Arial" w:cs="Arial"/>
          <w:sz w:val="24"/>
          <w:szCs w:val="24"/>
        </w:rPr>
        <w:t xml:space="preserve"> and it </w:t>
      </w:r>
      <w:r w:rsidR="000752D5">
        <w:rPr>
          <w:rFonts w:ascii="Arial" w:hAnsi="Arial" w:cs="Arial"/>
          <w:sz w:val="24"/>
          <w:szCs w:val="24"/>
        </w:rPr>
        <w:t>is now part of G</w:t>
      </w:r>
      <w:r w:rsidR="00E31D67">
        <w:rPr>
          <w:rFonts w:ascii="Arial" w:hAnsi="Arial" w:cs="Arial"/>
          <w:sz w:val="24"/>
          <w:szCs w:val="24"/>
        </w:rPr>
        <w:t>rannies Lane</w:t>
      </w:r>
      <w:r w:rsidR="00BB2E13">
        <w:rPr>
          <w:rFonts w:ascii="Arial" w:hAnsi="Arial" w:cs="Arial"/>
          <w:sz w:val="24"/>
          <w:szCs w:val="24"/>
        </w:rPr>
        <w:t xml:space="preserve"> </w:t>
      </w:r>
      <w:r w:rsidR="001057DB">
        <w:rPr>
          <w:rFonts w:ascii="Arial" w:hAnsi="Arial" w:cs="Arial"/>
          <w:sz w:val="24"/>
          <w:szCs w:val="24"/>
        </w:rPr>
        <w:t>with the separate parcel number</w:t>
      </w:r>
      <w:r w:rsidR="00E31D67">
        <w:rPr>
          <w:rFonts w:ascii="Arial" w:hAnsi="Arial" w:cs="Arial"/>
          <w:sz w:val="24"/>
          <w:szCs w:val="24"/>
        </w:rPr>
        <w:t>, this suggests that</w:t>
      </w:r>
      <w:r w:rsidR="00E21683">
        <w:rPr>
          <w:rFonts w:ascii="Arial" w:hAnsi="Arial" w:cs="Arial"/>
          <w:sz w:val="24"/>
          <w:szCs w:val="24"/>
        </w:rPr>
        <w:t xml:space="preserve"> </w:t>
      </w:r>
      <w:proofErr w:type="gramStart"/>
      <w:r w:rsidR="00E21683">
        <w:rPr>
          <w:rFonts w:ascii="Arial" w:hAnsi="Arial" w:cs="Arial"/>
          <w:sz w:val="24"/>
          <w:szCs w:val="24"/>
        </w:rPr>
        <w:t>the majority of</w:t>
      </w:r>
      <w:proofErr w:type="gramEnd"/>
      <w:r w:rsidR="00E21683">
        <w:rPr>
          <w:rFonts w:ascii="Arial" w:hAnsi="Arial" w:cs="Arial"/>
          <w:sz w:val="24"/>
          <w:szCs w:val="24"/>
        </w:rPr>
        <w:t xml:space="preserve"> traffic </w:t>
      </w:r>
      <w:r w:rsidR="009D2E93">
        <w:rPr>
          <w:rFonts w:ascii="Arial" w:hAnsi="Arial" w:cs="Arial"/>
          <w:sz w:val="24"/>
          <w:szCs w:val="24"/>
        </w:rPr>
        <w:t xml:space="preserve">would be using this route, rather than the claimed route, to link </w:t>
      </w:r>
      <w:r w:rsidR="00FD1932">
        <w:rPr>
          <w:rFonts w:ascii="Arial" w:hAnsi="Arial" w:cs="Arial"/>
          <w:sz w:val="24"/>
          <w:szCs w:val="24"/>
        </w:rPr>
        <w:t xml:space="preserve">Grannies Lane and Sandwich Road. </w:t>
      </w:r>
      <w:r w:rsidR="0087463C">
        <w:rPr>
          <w:rFonts w:ascii="Arial" w:hAnsi="Arial" w:cs="Arial"/>
          <w:sz w:val="24"/>
          <w:szCs w:val="24"/>
        </w:rPr>
        <w:t xml:space="preserve">The claimed route is shown </w:t>
      </w:r>
      <w:r w:rsidR="00D86FA5">
        <w:rPr>
          <w:rFonts w:ascii="Arial" w:hAnsi="Arial" w:cs="Arial"/>
          <w:sz w:val="24"/>
          <w:szCs w:val="24"/>
        </w:rPr>
        <w:t xml:space="preserve">as coloured for its most part, the omission on the </w:t>
      </w:r>
      <w:r w:rsidR="00747535">
        <w:rPr>
          <w:rFonts w:ascii="Arial" w:hAnsi="Arial" w:cs="Arial"/>
          <w:sz w:val="24"/>
          <w:szCs w:val="24"/>
        </w:rPr>
        <w:t>northern sheet may have been a mistake as only a very small section of the route is shown</w:t>
      </w:r>
      <w:r w:rsidR="00A641FE">
        <w:rPr>
          <w:rFonts w:ascii="Arial" w:hAnsi="Arial" w:cs="Arial"/>
          <w:sz w:val="24"/>
          <w:szCs w:val="24"/>
        </w:rPr>
        <w:t xml:space="preserve"> on that sheet</w:t>
      </w:r>
      <w:r w:rsidR="001F0227">
        <w:rPr>
          <w:rFonts w:ascii="Arial" w:hAnsi="Arial" w:cs="Arial"/>
          <w:sz w:val="24"/>
          <w:szCs w:val="24"/>
        </w:rPr>
        <w:t>.</w:t>
      </w:r>
      <w:r w:rsidR="00BA513C">
        <w:rPr>
          <w:rFonts w:ascii="Arial" w:hAnsi="Arial" w:cs="Arial"/>
          <w:sz w:val="24"/>
          <w:szCs w:val="24"/>
        </w:rPr>
        <w:t xml:space="preserve"> The colouring may indicate it </w:t>
      </w:r>
      <w:r w:rsidR="003C2023">
        <w:rPr>
          <w:rFonts w:ascii="Arial" w:hAnsi="Arial" w:cs="Arial"/>
          <w:sz w:val="24"/>
          <w:szCs w:val="24"/>
        </w:rPr>
        <w:t>was a surfaced road</w:t>
      </w:r>
      <w:r w:rsidR="00E10D25">
        <w:rPr>
          <w:rFonts w:ascii="Arial" w:hAnsi="Arial" w:cs="Arial"/>
          <w:sz w:val="24"/>
          <w:szCs w:val="24"/>
        </w:rPr>
        <w:t xml:space="preserve"> suitable for ve</w:t>
      </w:r>
      <w:r w:rsidR="00BE1EDC">
        <w:rPr>
          <w:rFonts w:ascii="Arial" w:hAnsi="Arial" w:cs="Arial"/>
          <w:sz w:val="24"/>
          <w:szCs w:val="24"/>
        </w:rPr>
        <w:t>hicles.</w:t>
      </w:r>
      <w:r w:rsidR="00A641FE">
        <w:rPr>
          <w:rFonts w:ascii="Arial" w:hAnsi="Arial" w:cs="Arial"/>
          <w:sz w:val="24"/>
          <w:szCs w:val="24"/>
        </w:rPr>
        <w:t xml:space="preserve"> </w:t>
      </w:r>
    </w:p>
    <w:p w14:paraId="7D1BFE84" w14:textId="5C4D326D" w:rsidR="00C33058" w:rsidRDefault="00444528" w:rsidP="00E176D7">
      <w:pPr>
        <w:pStyle w:val="Style1"/>
        <w:tabs>
          <w:tab w:val="num" w:pos="720"/>
        </w:tabs>
        <w:rPr>
          <w:rFonts w:ascii="Arial" w:hAnsi="Arial" w:cs="Arial"/>
          <w:sz w:val="24"/>
          <w:szCs w:val="24"/>
        </w:rPr>
      </w:pPr>
      <w:r>
        <w:rPr>
          <w:rFonts w:ascii="Arial" w:hAnsi="Arial" w:cs="Arial"/>
          <w:sz w:val="24"/>
          <w:szCs w:val="24"/>
        </w:rPr>
        <w:t xml:space="preserve">For application </w:t>
      </w:r>
      <w:proofErr w:type="spellStart"/>
      <w:r>
        <w:rPr>
          <w:rFonts w:ascii="Arial" w:hAnsi="Arial" w:cs="Arial"/>
          <w:sz w:val="24"/>
          <w:szCs w:val="24"/>
        </w:rPr>
        <w:t>B</w:t>
      </w:r>
      <w:proofErr w:type="spellEnd"/>
      <w:r>
        <w:rPr>
          <w:rFonts w:ascii="Arial" w:hAnsi="Arial" w:cs="Arial"/>
          <w:sz w:val="24"/>
          <w:szCs w:val="24"/>
        </w:rPr>
        <w:t xml:space="preserve"> the </w:t>
      </w:r>
      <w:r w:rsidR="00603379">
        <w:rPr>
          <w:rFonts w:ascii="Arial" w:hAnsi="Arial" w:cs="Arial"/>
          <w:sz w:val="24"/>
          <w:szCs w:val="24"/>
        </w:rPr>
        <w:t xml:space="preserve">map shows the full length </w:t>
      </w:r>
      <w:r w:rsidR="007F6D35">
        <w:rPr>
          <w:rFonts w:ascii="Arial" w:hAnsi="Arial" w:cs="Arial"/>
          <w:sz w:val="24"/>
          <w:szCs w:val="24"/>
        </w:rPr>
        <w:t>of the claimed route, it is annotated ‘(supposed) Pilgrim’s Way’</w:t>
      </w:r>
      <w:r w:rsidR="00E26412">
        <w:rPr>
          <w:rFonts w:ascii="Arial" w:hAnsi="Arial" w:cs="Arial"/>
          <w:sz w:val="24"/>
          <w:szCs w:val="24"/>
        </w:rPr>
        <w:t>, this is referred to in paragraph 16 above.</w:t>
      </w:r>
      <w:r w:rsidR="00273CEF">
        <w:rPr>
          <w:rFonts w:ascii="Arial" w:hAnsi="Arial" w:cs="Arial"/>
          <w:sz w:val="24"/>
          <w:szCs w:val="24"/>
        </w:rPr>
        <w:t xml:space="preserve"> Between point A and </w:t>
      </w:r>
      <w:proofErr w:type="gramStart"/>
      <w:r w:rsidR="00273CEF">
        <w:rPr>
          <w:rFonts w:ascii="Arial" w:hAnsi="Arial" w:cs="Arial"/>
          <w:sz w:val="24"/>
          <w:szCs w:val="24"/>
        </w:rPr>
        <w:t>B</w:t>
      </w:r>
      <w:proofErr w:type="gramEnd"/>
      <w:r w:rsidR="00273CEF">
        <w:rPr>
          <w:rFonts w:ascii="Arial" w:hAnsi="Arial" w:cs="Arial"/>
          <w:sz w:val="24"/>
          <w:szCs w:val="24"/>
        </w:rPr>
        <w:t xml:space="preserve"> the route is coloured </w:t>
      </w:r>
      <w:r w:rsidR="00FE0263">
        <w:rPr>
          <w:rFonts w:ascii="Arial" w:hAnsi="Arial" w:cs="Arial"/>
          <w:sz w:val="24"/>
          <w:szCs w:val="24"/>
        </w:rPr>
        <w:t>ochre.</w:t>
      </w:r>
      <w:r w:rsidR="000844E5">
        <w:rPr>
          <w:rFonts w:ascii="Arial" w:hAnsi="Arial" w:cs="Arial"/>
          <w:sz w:val="24"/>
          <w:szCs w:val="24"/>
        </w:rPr>
        <w:t xml:space="preserve"> The route is partly enclosed </w:t>
      </w:r>
      <w:r w:rsidR="00C93D0D">
        <w:rPr>
          <w:rFonts w:ascii="Arial" w:hAnsi="Arial" w:cs="Arial"/>
          <w:sz w:val="24"/>
          <w:szCs w:val="24"/>
        </w:rPr>
        <w:t xml:space="preserve">on one side and partly unenclosed where is it is shown as </w:t>
      </w:r>
      <w:r w:rsidR="002B4AAA">
        <w:rPr>
          <w:rFonts w:ascii="Arial" w:hAnsi="Arial" w:cs="Arial"/>
          <w:sz w:val="24"/>
          <w:szCs w:val="24"/>
        </w:rPr>
        <w:t>a double dashed line. The route does not have a separate parcel number and is braced</w:t>
      </w:r>
      <w:r w:rsidR="002A2739">
        <w:rPr>
          <w:rFonts w:ascii="Arial" w:hAnsi="Arial" w:cs="Arial"/>
          <w:sz w:val="24"/>
          <w:szCs w:val="24"/>
        </w:rPr>
        <w:t xml:space="preserve"> to the adjacent land. </w:t>
      </w:r>
    </w:p>
    <w:p w14:paraId="31ED2E93" w14:textId="4D840F41" w:rsidR="001E10F9" w:rsidRPr="000746A8" w:rsidRDefault="00A641FE" w:rsidP="000746A8">
      <w:pPr>
        <w:pStyle w:val="Style1"/>
        <w:tabs>
          <w:tab w:val="num" w:pos="720"/>
        </w:tabs>
        <w:rPr>
          <w:rFonts w:ascii="Arial" w:hAnsi="Arial" w:cs="Arial"/>
          <w:sz w:val="24"/>
          <w:szCs w:val="24"/>
        </w:rPr>
      </w:pPr>
      <w:r>
        <w:rPr>
          <w:rFonts w:ascii="Arial" w:hAnsi="Arial" w:cs="Arial"/>
          <w:sz w:val="24"/>
          <w:szCs w:val="24"/>
        </w:rPr>
        <w:lastRenderedPageBreak/>
        <w:t xml:space="preserve">I consider </w:t>
      </w:r>
      <w:r w:rsidR="00936E07">
        <w:rPr>
          <w:rFonts w:ascii="Arial" w:hAnsi="Arial" w:cs="Arial"/>
          <w:sz w:val="24"/>
          <w:szCs w:val="24"/>
        </w:rPr>
        <w:t>that t</w:t>
      </w:r>
      <w:r w:rsidR="00A1271B" w:rsidRPr="00A1271B">
        <w:rPr>
          <w:rFonts w:ascii="Arial" w:hAnsi="Arial" w:cs="Arial"/>
          <w:sz w:val="24"/>
          <w:szCs w:val="24"/>
        </w:rPr>
        <w:t>here is a clear physical depiction of the application route</w:t>
      </w:r>
      <w:r w:rsidR="00C33058">
        <w:rPr>
          <w:rFonts w:ascii="Arial" w:hAnsi="Arial" w:cs="Arial"/>
          <w:sz w:val="24"/>
          <w:szCs w:val="24"/>
        </w:rPr>
        <w:t>s</w:t>
      </w:r>
      <w:r w:rsidR="00A1271B" w:rsidRPr="00A1271B">
        <w:rPr>
          <w:rFonts w:ascii="Arial" w:hAnsi="Arial" w:cs="Arial"/>
          <w:sz w:val="24"/>
          <w:szCs w:val="24"/>
        </w:rPr>
        <w:t xml:space="preserve"> on th</w:t>
      </w:r>
      <w:r w:rsidR="00936E07">
        <w:rPr>
          <w:rFonts w:ascii="Arial" w:hAnsi="Arial" w:cs="Arial"/>
          <w:sz w:val="24"/>
          <w:szCs w:val="24"/>
        </w:rPr>
        <w:t>is map</w:t>
      </w:r>
      <w:r w:rsidR="00A1271B" w:rsidRPr="00A1271B">
        <w:rPr>
          <w:rFonts w:ascii="Arial" w:hAnsi="Arial" w:cs="Arial"/>
          <w:sz w:val="24"/>
          <w:szCs w:val="24"/>
        </w:rPr>
        <w:t>. I consider that this is good evidence of the physical existence of the route</w:t>
      </w:r>
      <w:r w:rsidR="00661DE2">
        <w:rPr>
          <w:rFonts w:ascii="Arial" w:hAnsi="Arial" w:cs="Arial"/>
          <w:sz w:val="24"/>
          <w:szCs w:val="24"/>
        </w:rPr>
        <w:t>s</w:t>
      </w:r>
      <w:r w:rsidR="00A1271B" w:rsidRPr="00A1271B">
        <w:rPr>
          <w:rFonts w:ascii="Arial" w:hAnsi="Arial" w:cs="Arial"/>
          <w:sz w:val="24"/>
          <w:szCs w:val="24"/>
        </w:rPr>
        <w:t xml:space="preserve"> at the time. From 1888 O</w:t>
      </w:r>
      <w:r w:rsidR="00BE1EDC">
        <w:rPr>
          <w:rFonts w:ascii="Arial" w:hAnsi="Arial" w:cs="Arial"/>
          <w:sz w:val="24"/>
          <w:szCs w:val="24"/>
        </w:rPr>
        <w:t>S</w:t>
      </w:r>
      <w:r w:rsidR="00A1271B" w:rsidRPr="00A1271B">
        <w:rPr>
          <w:rFonts w:ascii="Arial" w:hAnsi="Arial" w:cs="Arial"/>
          <w:sz w:val="24"/>
          <w:szCs w:val="24"/>
        </w:rPr>
        <w:t xml:space="preserve"> maps carried a disclaimer to the effect that the representation of a track or way on the map was not evidence of the existence of a public right of way. Although the first edition O</w:t>
      </w:r>
      <w:r w:rsidR="00BE1EDC">
        <w:rPr>
          <w:rFonts w:ascii="Arial" w:hAnsi="Arial" w:cs="Arial"/>
          <w:sz w:val="24"/>
          <w:szCs w:val="24"/>
        </w:rPr>
        <w:t>S</w:t>
      </w:r>
      <w:r w:rsidR="00A1271B" w:rsidRPr="00A1271B">
        <w:rPr>
          <w:rFonts w:ascii="Arial" w:hAnsi="Arial" w:cs="Arial"/>
          <w:sz w:val="24"/>
          <w:szCs w:val="24"/>
        </w:rPr>
        <w:t xml:space="preserve"> map is prior to this date. However, the </w:t>
      </w:r>
      <w:r w:rsidR="002C50E0">
        <w:rPr>
          <w:rFonts w:ascii="Arial" w:hAnsi="Arial" w:cs="Arial"/>
          <w:sz w:val="24"/>
          <w:szCs w:val="24"/>
        </w:rPr>
        <w:t>colouring</w:t>
      </w:r>
      <w:r w:rsidR="005A14C6">
        <w:rPr>
          <w:rFonts w:ascii="Arial" w:hAnsi="Arial" w:cs="Arial"/>
          <w:sz w:val="24"/>
          <w:szCs w:val="24"/>
        </w:rPr>
        <w:t xml:space="preserve"> may</w:t>
      </w:r>
      <w:r w:rsidR="00A1271B" w:rsidRPr="00A1271B">
        <w:rPr>
          <w:rFonts w:ascii="Arial" w:hAnsi="Arial" w:cs="Arial"/>
          <w:sz w:val="24"/>
          <w:szCs w:val="24"/>
        </w:rPr>
        <w:t xml:space="preserve"> give an indication of the type of use the route was suitable for at the time. Taken in isolation the O</w:t>
      </w:r>
      <w:r w:rsidR="005A14C6">
        <w:rPr>
          <w:rFonts w:ascii="Arial" w:hAnsi="Arial" w:cs="Arial"/>
          <w:sz w:val="24"/>
          <w:szCs w:val="24"/>
        </w:rPr>
        <w:t>S</w:t>
      </w:r>
      <w:r w:rsidR="00A1271B" w:rsidRPr="00A1271B">
        <w:rPr>
          <w:rFonts w:ascii="Arial" w:hAnsi="Arial" w:cs="Arial"/>
          <w:sz w:val="24"/>
          <w:szCs w:val="24"/>
        </w:rPr>
        <w:t xml:space="preserve"> maps consequently hold some evidential weight, although in relation to the status of the route, due to the disclaimer, the weight is limited. </w:t>
      </w:r>
      <w:r w:rsidR="006B41B7" w:rsidRPr="000746A8">
        <w:rPr>
          <w:rFonts w:ascii="Arial" w:hAnsi="Arial" w:cs="Arial"/>
          <w:sz w:val="24"/>
          <w:szCs w:val="24"/>
        </w:rPr>
        <w:t xml:space="preserve"> </w:t>
      </w:r>
    </w:p>
    <w:p w14:paraId="17B260EE" w14:textId="21706D90" w:rsidR="00031572" w:rsidRPr="000746A8" w:rsidRDefault="00690EAE" w:rsidP="001B4F03">
      <w:pPr>
        <w:pStyle w:val="Style1"/>
        <w:numPr>
          <w:ilvl w:val="0"/>
          <w:numId w:val="0"/>
        </w:numPr>
        <w:rPr>
          <w:rFonts w:ascii="Arial" w:hAnsi="Arial" w:cs="Arial"/>
          <w:i/>
          <w:iCs/>
          <w:sz w:val="24"/>
          <w:szCs w:val="24"/>
        </w:rPr>
      </w:pPr>
      <w:r>
        <w:rPr>
          <w:rFonts w:ascii="Arial" w:hAnsi="Arial" w:cs="Arial"/>
          <w:i/>
          <w:iCs/>
          <w:sz w:val="24"/>
          <w:szCs w:val="24"/>
        </w:rPr>
        <w:t xml:space="preserve">OS </w:t>
      </w:r>
      <w:r w:rsidR="000712CC">
        <w:rPr>
          <w:rFonts w:ascii="Arial" w:hAnsi="Arial" w:cs="Arial"/>
          <w:i/>
          <w:iCs/>
          <w:sz w:val="24"/>
          <w:szCs w:val="24"/>
        </w:rPr>
        <w:t>25</w:t>
      </w:r>
      <w:r w:rsidR="000F4001">
        <w:rPr>
          <w:rFonts w:ascii="Arial" w:hAnsi="Arial" w:cs="Arial"/>
          <w:i/>
          <w:iCs/>
          <w:sz w:val="24"/>
          <w:szCs w:val="24"/>
        </w:rPr>
        <w:t>-</w:t>
      </w:r>
      <w:r w:rsidR="000712CC">
        <w:rPr>
          <w:rFonts w:ascii="Arial" w:hAnsi="Arial" w:cs="Arial"/>
          <w:i/>
          <w:iCs/>
          <w:sz w:val="24"/>
          <w:szCs w:val="24"/>
        </w:rPr>
        <w:t xml:space="preserve">inch maps 1896-1938, </w:t>
      </w:r>
      <w:r w:rsidR="00C4349C" w:rsidRPr="000746A8">
        <w:rPr>
          <w:rFonts w:ascii="Arial" w:hAnsi="Arial" w:cs="Arial"/>
          <w:i/>
          <w:iCs/>
          <w:sz w:val="24"/>
          <w:szCs w:val="24"/>
        </w:rPr>
        <w:t xml:space="preserve">OS </w:t>
      </w:r>
      <w:r w:rsidR="008D5B79" w:rsidRPr="000746A8">
        <w:rPr>
          <w:rFonts w:ascii="Arial" w:hAnsi="Arial" w:cs="Arial"/>
          <w:i/>
          <w:iCs/>
          <w:sz w:val="24"/>
          <w:szCs w:val="24"/>
        </w:rPr>
        <w:t>1-inch</w:t>
      </w:r>
      <w:r w:rsidR="00C4349C" w:rsidRPr="000746A8">
        <w:rPr>
          <w:rFonts w:ascii="Arial" w:hAnsi="Arial" w:cs="Arial"/>
          <w:i/>
          <w:iCs/>
          <w:sz w:val="24"/>
          <w:szCs w:val="24"/>
        </w:rPr>
        <w:t xml:space="preserve"> new series </w:t>
      </w:r>
      <w:r w:rsidR="00B5266F" w:rsidRPr="000746A8">
        <w:rPr>
          <w:rFonts w:ascii="Arial" w:hAnsi="Arial" w:cs="Arial"/>
          <w:i/>
          <w:iCs/>
          <w:sz w:val="24"/>
          <w:szCs w:val="24"/>
        </w:rPr>
        <w:t>1858-1909</w:t>
      </w:r>
      <w:r w:rsidR="00972080">
        <w:rPr>
          <w:rFonts w:ascii="Arial" w:hAnsi="Arial" w:cs="Arial"/>
          <w:i/>
          <w:iCs/>
          <w:sz w:val="24"/>
          <w:szCs w:val="24"/>
        </w:rPr>
        <w:t xml:space="preserve">, </w:t>
      </w:r>
      <w:r w:rsidR="000F4001">
        <w:rPr>
          <w:rFonts w:ascii="Arial" w:hAnsi="Arial" w:cs="Arial"/>
          <w:i/>
          <w:iCs/>
          <w:sz w:val="24"/>
          <w:szCs w:val="24"/>
        </w:rPr>
        <w:t xml:space="preserve">OS </w:t>
      </w:r>
      <w:r w:rsidR="00972080">
        <w:rPr>
          <w:rFonts w:ascii="Arial" w:hAnsi="Arial" w:cs="Arial"/>
          <w:i/>
          <w:iCs/>
          <w:sz w:val="24"/>
          <w:szCs w:val="24"/>
        </w:rPr>
        <w:t xml:space="preserve">Popular edition </w:t>
      </w:r>
      <w:r w:rsidR="00C01998">
        <w:rPr>
          <w:rFonts w:ascii="Arial" w:hAnsi="Arial" w:cs="Arial"/>
          <w:i/>
          <w:iCs/>
          <w:sz w:val="24"/>
          <w:szCs w:val="24"/>
        </w:rPr>
        <w:t>1</w:t>
      </w:r>
      <w:r w:rsidR="000F4001">
        <w:rPr>
          <w:rFonts w:ascii="Arial" w:hAnsi="Arial" w:cs="Arial"/>
          <w:i/>
          <w:iCs/>
          <w:sz w:val="24"/>
          <w:szCs w:val="24"/>
        </w:rPr>
        <w:t>-</w:t>
      </w:r>
      <w:r w:rsidR="00C01998">
        <w:rPr>
          <w:rFonts w:ascii="Arial" w:hAnsi="Arial" w:cs="Arial"/>
          <w:i/>
          <w:iCs/>
          <w:sz w:val="24"/>
          <w:szCs w:val="24"/>
        </w:rPr>
        <w:t>inch 1914</w:t>
      </w:r>
      <w:r w:rsidR="006E504C">
        <w:rPr>
          <w:rFonts w:ascii="Arial" w:hAnsi="Arial" w:cs="Arial"/>
          <w:i/>
          <w:iCs/>
          <w:sz w:val="24"/>
          <w:szCs w:val="24"/>
        </w:rPr>
        <w:t>-1936, OS 7</w:t>
      </w:r>
      <w:r w:rsidR="006E504C" w:rsidRPr="006E504C">
        <w:rPr>
          <w:rFonts w:ascii="Arial" w:hAnsi="Arial" w:cs="Arial"/>
          <w:i/>
          <w:iCs/>
          <w:sz w:val="24"/>
          <w:szCs w:val="24"/>
          <w:vertAlign w:val="superscript"/>
        </w:rPr>
        <w:t>th</w:t>
      </w:r>
      <w:r w:rsidR="006E504C">
        <w:rPr>
          <w:rFonts w:ascii="Arial" w:hAnsi="Arial" w:cs="Arial"/>
          <w:i/>
          <w:iCs/>
          <w:sz w:val="24"/>
          <w:szCs w:val="24"/>
        </w:rPr>
        <w:t xml:space="preserve"> series 1</w:t>
      </w:r>
      <w:r w:rsidR="000F4001">
        <w:rPr>
          <w:rFonts w:ascii="Arial" w:hAnsi="Arial" w:cs="Arial"/>
          <w:i/>
          <w:iCs/>
          <w:sz w:val="24"/>
          <w:szCs w:val="24"/>
        </w:rPr>
        <w:t>-</w:t>
      </w:r>
      <w:r w:rsidR="006E504C">
        <w:rPr>
          <w:rFonts w:ascii="Arial" w:hAnsi="Arial" w:cs="Arial"/>
          <w:i/>
          <w:iCs/>
          <w:sz w:val="24"/>
          <w:szCs w:val="24"/>
        </w:rPr>
        <w:t xml:space="preserve">inch </w:t>
      </w:r>
      <w:r w:rsidR="00292AE1">
        <w:rPr>
          <w:rFonts w:ascii="Arial" w:hAnsi="Arial" w:cs="Arial"/>
          <w:i/>
          <w:iCs/>
          <w:sz w:val="24"/>
          <w:szCs w:val="24"/>
        </w:rPr>
        <w:t xml:space="preserve">1954-1968, </w:t>
      </w:r>
      <w:r w:rsidR="00CD4CA0">
        <w:rPr>
          <w:rFonts w:ascii="Arial" w:hAnsi="Arial" w:cs="Arial"/>
          <w:i/>
          <w:iCs/>
          <w:sz w:val="24"/>
          <w:szCs w:val="24"/>
        </w:rPr>
        <w:t>OS 1</w:t>
      </w:r>
      <w:r w:rsidR="00C638BD">
        <w:rPr>
          <w:rFonts w:ascii="Arial" w:hAnsi="Arial" w:cs="Arial"/>
          <w:i/>
          <w:iCs/>
          <w:sz w:val="24"/>
          <w:szCs w:val="24"/>
        </w:rPr>
        <w:t xml:space="preserve">:25,000 1905-1957, </w:t>
      </w:r>
      <w:r w:rsidR="00CA1F45">
        <w:rPr>
          <w:rFonts w:ascii="Arial" w:hAnsi="Arial" w:cs="Arial"/>
          <w:i/>
          <w:iCs/>
          <w:sz w:val="24"/>
          <w:szCs w:val="24"/>
        </w:rPr>
        <w:t>OS 6</w:t>
      </w:r>
      <w:r w:rsidR="00340F30">
        <w:rPr>
          <w:rFonts w:ascii="Arial" w:hAnsi="Arial" w:cs="Arial"/>
          <w:i/>
          <w:iCs/>
          <w:sz w:val="24"/>
          <w:szCs w:val="24"/>
        </w:rPr>
        <w:t>-</w:t>
      </w:r>
      <w:r w:rsidR="00CA1F45">
        <w:rPr>
          <w:rFonts w:ascii="Arial" w:hAnsi="Arial" w:cs="Arial"/>
          <w:i/>
          <w:iCs/>
          <w:sz w:val="24"/>
          <w:szCs w:val="24"/>
        </w:rPr>
        <w:t xml:space="preserve">inch 1956, </w:t>
      </w:r>
      <w:r w:rsidR="00292AE1">
        <w:rPr>
          <w:rFonts w:ascii="Arial" w:hAnsi="Arial" w:cs="Arial"/>
          <w:i/>
          <w:iCs/>
          <w:sz w:val="24"/>
          <w:szCs w:val="24"/>
        </w:rPr>
        <w:t>Bartholo</w:t>
      </w:r>
      <w:r w:rsidR="00D23AD3">
        <w:rPr>
          <w:rFonts w:ascii="Arial" w:hAnsi="Arial" w:cs="Arial"/>
          <w:i/>
          <w:iCs/>
          <w:sz w:val="24"/>
          <w:szCs w:val="24"/>
        </w:rPr>
        <w:t>mew’s half-inch map 1904</w:t>
      </w:r>
      <w:r w:rsidR="00E327C1">
        <w:rPr>
          <w:rFonts w:ascii="Arial" w:hAnsi="Arial" w:cs="Arial"/>
          <w:i/>
          <w:iCs/>
          <w:sz w:val="24"/>
          <w:szCs w:val="24"/>
        </w:rPr>
        <w:t>-1953</w:t>
      </w:r>
      <w:r w:rsidR="00D23AD3">
        <w:rPr>
          <w:rFonts w:ascii="Arial" w:hAnsi="Arial" w:cs="Arial"/>
          <w:i/>
          <w:iCs/>
          <w:sz w:val="24"/>
          <w:szCs w:val="24"/>
        </w:rPr>
        <w:t xml:space="preserve"> </w:t>
      </w:r>
    </w:p>
    <w:p w14:paraId="742A4819" w14:textId="52E1CF4F" w:rsidR="00767EF6" w:rsidRDefault="005C1E79" w:rsidP="00E176D7">
      <w:pPr>
        <w:pStyle w:val="Style1"/>
        <w:tabs>
          <w:tab w:val="num" w:pos="720"/>
        </w:tabs>
        <w:rPr>
          <w:rFonts w:ascii="Arial" w:hAnsi="Arial" w:cs="Arial"/>
          <w:sz w:val="24"/>
          <w:szCs w:val="24"/>
        </w:rPr>
      </w:pPr>
      <w:r>
        <w:rPr>
          <w:rFonts w:ascii="Arial" w:hAnsi="Arial" w:cs="Arial"/>
          <w:sz w:val="24"/>
          <w:szCs w:val="24"/>
        </w:rPr>
        <w:t xml:space="preserve">The </w:t>
      </w:r>
      <w:r w:rsidR="00747AB3">
        <w:rPr>
          <w:rFonts w:ascii="Arial" w:hAnsi="Arial" w:cs="Arial"/>
          <w:sz w:val="24"/>
          <w:szCs w:val="24"/>
        </w:rPr>
        <w:t>a</w:t>
      </w:r>
      <w:r w:rsidR="00FF61F3">
        <w:rPr>
          <w:rFonts w:ascii="Arial" w:hAnsi="Arial" w:cs="Arial"/>
          <w:sz w:val="24"/>
          <w:szCs w:val="24"/>
        </w:rPr>
        <w:t xml:space="preserve">pplicant has submitted </w:t>
      </w:r>
      <w:r w:rsidR="00CD48B6">
        <w:rPr>
          <w:rFonts w:ascii="Arial" w:hAnsi="Arial" w:cs="Arial"/>
          <w:sz w:val="24"/>
          <w:szCs w:val="24"/>
        </w:rPr>
        <w:t xml:space="preserve">all these maps in relation to the </w:t>
      </w:r>
      <w:r w:rsidR="00C3771F">
        <w:rPr>
          <w:rFonts w:ascii="Arial" w:hAnsi="Arial" w:cs="Arial"/>
          <w:sz w:val="24"/>
          <w:szCs w:val="24"/>
        </w:rPr>
        <w:t xml:space="preserve">claimed </w:t>
      </w:r>
      <w:r>
        <w:rPr>
          <w:rFonts w:ascii="Arial" w:hAnsi="Arial" w:cs="Arial"/>
          <w:sz w:val="24"/>
          <w:szCs w:val="24"/>
        </w:rPr>
        <w:t xml:space="preserve">route </w:t>
      </w:r>
      <w:r w:rsidR="00C3771F">
        <w:rPr>
          <w:rFonts w:ascii="Arial" w:hAnsi="Arial" w:cs="Arial"/>
          <w:sz w:val="24"/>
          <w:szCs w:val="24"/>
        </w:rPr>
        <w:t>for</w:t>
      </w:r>
      <w:r>
        <w:rPr>
          <w:rFonts w:ascii="Arial" w:hAnsi="Arial" w:cs="Arial"/>
          <w:sz w:val="24"/>
          <w:szCs w:val="24"/>
        </w:rPr>
        <w:t xml:space="preserve"> application A</w:t>
      </w:r>
      <w:r w:rsidR="000E55E0">
        <w:rPr>
          <w:rFonts w:ascii="Arial" w:hAnsi="Arial" w:cs="Arial"/>
          <w:sz w:val="24"/>
          <w:szCs w:val="24"/>
        </w:rPr>
        <w:t xml:space="preserve">, the extracts provided only show the </w:t>
      </w:r>
      <w:r w:rsidR="00E11E4B">
        <w:rPr>
          <w:rFonts w:ascii="Arial" w:hAnsi="Arial" w:cs="Arial"/>
          <w:sz w:val="24"/>
          <w:szCs w:val="24"/>
        </w:rPr>
        <w:t>immediate area around that route</w:t>
      </w:r>
      <w:r w:rsidR="00C3771F">
        <w:rPr>
          <w:rFonts w:ascii="Arial" w:hAnsi="Arial" w:cs="Arial"/>
          <w:sz w:val="24"/>
          <w:szCs w:val="24"/>
        </w:rPr>
        <w:t xml:space="preserve">. They all show the </w:t>
      </w:r>
      <w:r w:rsidR="00D26298">
        <w:rPr>
          <w:rFonts w:ascii="Arial" w:hAnsi="Arial" w:cs="Arial"/>
          <w:sz w:val="24"/>
          <w:szCs w:val="24"/>
        </w:rPr>
        <w:t xml:space="preserve">claimed route and </w:t>
      </w:r>
      <w:r w:rsidR="00F1424E">
        <w:rPr>
          <w:rFonts w:ascii="Arial" w:hAnsi="Arial" w:cs="Arial"/>
          <w:sz w:val="24"/>
          <w:szCs w:val="24"/>
        </w:rPr>
        <w:t xml:space="preserve">some also show the southern </w:t>
      </w:r>
      <w:r w:rsidR="00B0018B">
        <w:rPr>
          <w:rFonts w:ascii="Arial" w:hAnsi="Arial" w:cs="Arial"/>
          <w:sz w:val="24"/>
          <w:szCs w:val="24"/>
        </w:rPr>
        <w:t xml:space="preserve">spur of Grannies Lane </w:t>
      </w:r>
      <w:r w:rsidR="001D260B">
        <w:rPr>
          <w:rFonts w:ascii="Arial" w:hAnsi="Arial" w:cs="Arial"/>
          <w:sz w:val="24"/>
          <w:szCs w:val="24"/>
        </w:rPr>
        <w:t xml:space="preserve">linking to Sandwich Road. </w:t>
      </w:r>
      <w:r w:rsidR="008F16D2">
        <w:rPr>
          <w:rFonts w:ascii="Arial" w:hAnsi="Arial" w:cs="Arial"/>
          <w:sz w:val="24"/>
          <w:szCs w:val="24"/>
        </w:rPr>
        <w:t>They all show the physical exi</w:t>
      </w:r>
      <w:r w:rsidR="00F44368">
        <w:rPr>
          <w:rFonts w:ascii="Arial" w:hAnsi="Arial" w:cs="Arial"/>
          <w:sz w:val="24"/>
          <w:szCs w:val="24"/>
        </w:rPr>
        <w:t xml:space="preserve">stence of the </w:t>
      </w:r>
      <w:r w:rsidR="006E103D">
        <w:rPr>
          <w:rFonts w:ascii="Arial" w:hAnsi="Arial" w:cs="Arial"/>
          <w:sz w:val="24"/>
          <w:szCs w:val="24"/>
        </w:rPr>
        <w:t>route,</w:t>
      </w:r>
      <w:r w:rsidR="00F44368">
        <w:rPr>
          <w:rFonts w:ascii="Arial" w:hAnsi="Arial" w:cs="Arial"/>
          <w:sz w:val="24"/>
          <w:szCs w:val="24"/>
        </w:rPr>
        <w:t xml:space="preserve"> and some give an indication of the surface conditions</w:t>
      </w:r>
      <w:r w:rsidR="00733509">
        <w:rPr>
          <w:rFonts w:ascii="Arial" w:hAnsi="Arial" w:cs="Arial"/>
          <w:sz w:val="24"/>
          <w:szCs w:val="24"/>
        </w:rPr>
        <w:t>, there does</w:t>
      </w:r>
      <w:r w:rsidR="00E262AE">
        <w:rPr>
          <w:rFonts w:ascii="Arial" w:hAnsi="Arial" w:cs="Arial"/>
          <w:sz w:val="24"/>
          <w:szCs w:val="24"/>
        </w:rPr>
        <w:t xml:space="preserve"> </w:t>
      </w:r>
      <w:r w:rsidR="00733509">
        <w:rPr>
          <w:rFonts w:ascii="Arial" w:hAnsi="Arial" w:cs="Arial"/>
          <w:sz w:val="24"/>
          <w:szCs w:val="24"/>
        </w:rPr>
        <w:t>appear to be a gradual</w:t>
      </w:r>
      <w:r w:rsidR="00E262AE">
        <w:rPr>
          <w:rFonts w:ascii="Arial" w:hAnsi="Arial" w:cs="Arial"/>
          <w:sz w:val="24"/>
          <w:szCs w:val="24"/>
        </w:rPr>
        <w:t xml:space="preserve"> transition in importance from the claimed route to the </w:t>
      </w:r>
      <w:r w:rsidR="003E7E5E">
        <w:rPr>
          <w:rFonts w:ascii="Arial" w:hAnsi="Arial" w:cs="Arial"/>
          <w:sz w:val="24"/>
          <w:szCs w:val="24"/>
        </w:rPr>
        <w:t>Grannies Lane arc route.</w:t>
      </w:r>
      <w:r w:rsidR="006E103D">
        <w:rPr>
          <w:rFonts w:ascii="Arial" w:hAnsi="Arial" w:cs="Arial"/>
          <w:sz w:val="24"/>
          <w:szCs w:val="24"/>
        </w:rPr>
        <w:t xml:space="preserve"> In relation to the status of the route I consider the maps to be of limited weight</w:t>
      </w:r>
      <w:r w:rsidR="00767EF6">
        <w:rPr>
          <w:rFonts w:ascii="Arial" w:hAnsi="Arial" w:cs="Arial"/>
          <w:sz w:val="24"/>
          <w:szCs w:val="24"/>
        </w:rPr>
        <w:t>.</w:t>
      </w:r>
    </w:p>
    <w:p w14:paraId="015A4582" w14:textId="17986940" w:rsidR="001B4F03" w:rsidRDefault="00DD1D02" w:rsidP="00E176D7">
      <w:pPr>
        <w:pStyle w:val="Style1"/>
        <w:tabs>
          <w:tab w:val="num" w:pos="720"/>
        </w:tabs>
        <w:rPr>
          <w:rFonts w:ascii="Arial" w:hAnsi="Arial" w:cs="Arial"/>
          <w:sz w:val="24"/>
          <w:szCs w:val="24"/>
        </w:rPr>
      </w:pPr>
      <w:r>
        <w:rPr>
          <w:rFonts w:ascii="Arial" w:hAnsi="Arial" w:cs="Arial"/>
          <w:sz w:val="24"/>
          <w:szCs w:val="24"/>
        </w:rPr>
        <w:t xml:space="preserve">In relation to application </w:t>
      </w:r>
      <w:proofErr w:type="spellStart"/>
      <w:r>
        <w:rPr>
          <w:rFonts w:ascii="Arial" w:hAnsi="Arial" w:cs="Arial"/>
          <w:sz w:val="24"/>
          <w:szCs w:val="24"/>
        </w:rPr>
        <w:t>B</w:t>
      </w:r>
      <w:proofErr w:type="spellEnd"/>
      <w:r>
        <w:rPr>
          <w:rFonts w:ascii="Arial" w:hAnsi="Arial" w:cs="Arial"/>
          <w:sz w:val="24"/>
          <w:szCs w:val="24"/>
        </w:rPr>
        <w:t xml:space="preserve"> the Council comment that the 1</w:t>
      </w:r>
      <w:r w:rsidR="00AF3243">
        <w:rPr>
          <w:rFonts w:ascii="Arial" w:hAnsi="Arial" w:cs="Arial"/>
          <w:sz w:val="24"/>
          <w:szCs w:val="24"/>
        </w:rPr>
        <w:t xml:space="preserve">904, 1922 and 1941 editions of </w:t>
      </w:r>
      <w:r w:rsidR="00AF3243" w:rsidRPr="00AF3243">
        <w:rPr>
          <w:rFonts w:ascii="Arial" w:hAnsi="Arial" w:cs="Arial"/>
          <w:sz w:val="24"/>
          <w:szCs w:val="24"/>
        </w:rPr>
        <w:t>Bartholomew’s</w:t>
      </w:r>
      <w:r w:rsidR="00AF3243">
        <w:rPr>
          <w:rFonts w:ascii="Arial" w:hAnsi="Arial" w:cs="Arial"/>
          <w:sz w:val="24"/>
          <w:szCs w:val="24"/>
        </w:rPr>
        <w:t xml:space="preserve"> map </w:t>
      </w:r>
      <w:r w:rsidR="00C15893">
        <w:rPr>
          <w:rFonts w:ascii="Arial" w:hAnsi="Arial" w:cs="Arial"/>
          <w:sz w:val="24"/>
          <w:szCs w:val="24"/>
        </w:rPr>
        <w:t>do</w:t>
      </w:r>
      <w:r w:rsidR="00AF3243">
        <w:rPr>
          <w:rFonts w:ascii="Arial" w:hAnsi="Arial" w:cs="Arial"/>
          <w:sz w:val="24"/>
          <w:szCs w:val="24"/>
        </w:rPr>
        <w:t xml:space="preserve"> not show the claimed route</w:t>
      </w:r>
      <w:r w:rsidR="00C15893">
        <w:rPr>
          <w:rFonts w:ascii="Arial" w:hAnsi="Arial" w:cs="Arial"/>
          <w:sz w:val="24"/>
          <w:szCs w:val="24"/>
        </w:rPr>
        <w:t>.</w:t>
      </w:r>
      <w:r w:rsidR="00733509" w:rsidRPr="00AF3243">
        <w:rPr>
          <w:rFonts w:ascii="Arial" w:hAnsi="Arial" w:cs="Arial"/>
          <w:sz w:val="24"/>
          <w:szCs w:val="24"/>
        </w:rPr>
        <w:t xml:space="preserve"> </w:t>
      </w:r>
      <w:r w:rsidR="00C3771F" w:rsidRPr="00AF3243">
        <w:rPr>
          <w:rFonts w:ascii="Arial" w:hAnsi="Arial" w:cs="Arial"/>
          <w:sz w:val="24"/>
          <w:szCs w:val="24"/>
        </w:rPr>
        <w:t xml:space="preserve"> </w:t>
      </w:r>
      <w:r w:rsidR="005C1E79">
        <w:rPr>
          <w:rFonts w:ascii="Arial" w:hAnsi="Arial" w:cs="Arial"/>
          <w:sz w:val="24"/>
          <w:szCs w:val="24"/>
        </w:rPr>
        <w:t xml:space="preserve"> </w:t>
      </w:r>
    </w:p>
    <w:p w14:paraId="062D0014" w14:textId="2FF98971" w:rsidR="00031572" w:rsidRPr="008C7CF7" w:rsidRDefault="00A356C3" w:rsidP="006C1759">
      <w:pPr>
        <w:pStyle w:val="Style1"/>
        <w:numPr>
          <w:ilvl w:val="0"/>
          <w:numId w:val="0"/>
        </w:numPr>
        <w:rPr>
          <w:rFonts w:ascii="Arial" w:hAnsi="Arial" w:cs="Arial"/>
          <w:i/>
          <w:iCs/>
          <w:sz w:val="24"/>
          <w:szCs w:val="24"/>
        </w:rPr>
      </w:pPr>
      <w:r w:rsidRPr="008C7CF7">
        <w:rPr>
          <w:rFonts w:ascii="Arial" w:hAnsi="Arial" w:cs="Arial"/>
          <w:i/>
          <w:iCs/>
          <w:sz w:val="24"/>
          <w:szCs w:val="24"/>
        </w:rPr>
        <w:t xml:space="preserve">Finance Act records </w:t>
      </w:r>
      <w:r w:rsidR="008C7CF7" w:rsidRPr="008C7CF7">
        <w:rPr>
          <w:rFonts w:ascii="Arial" w:hAnsi="Arial" w:cs="Arial"/>
          <w:i/>
          <w:iCs/>
          <w:sz w:val="24"/>
          <w:szCs w:val="24"/>
        </w:rPr>
        <w:t xml:space="preserve">1910 </w:t>
      </w:r>
    </w:p>
    <w:p w14:paraId="314357E0" w14:textId="6E818DB3" w:rsidR="0086516D" w:rsidRDefault="00BC3F3D" w:rsidP="00C15893">
      <w:pPr>
        <w:pStyle w:val="Style1"/>
        <w:tabs>
          <w:tab w:val="num" w:pos="720"/>
        </w:tabs>
        <w:rPr>
          <w:rFonts w:ascii="Arial" w:hAnsi="Arial" w:cs="Arial"/>
          <w:sz w:val="24"/>
          <w:szCs w:val="24"/>
        </w:rPr>
      </w:pPr>
      <w:r>
        <w:rPr>
          <w:rFonts w:ascii="Arial" w:hAnsi="Arial" w:cs="Arial"/>
          <w:sz w:val="24"/>
          <w:szCs w:val="24"/>
        </w:rPr>
        <w:t>Fo</w:t>
      </w:r>
      <w:r w:rsidR="00203EE7">
        <w:rPr>
          <w:rFonts w:ascii="Arial" w:hAnsi="Arial" w:cs="Arial"/>
          <w:sz w:val="24"/>
          <w:szCs w:val="24"/>
        </w:rPr>
        <w:t>r application A</w:t>
      </w:r>
      <w:r w:rsidR="00505F93">
        <w:rPr>
          <w:rFonts w:ascii="Arial" w:hAnsi="Arial" w:cs="Arial"/>
          <w:sz w:val="24"/>
          <w:szCs w:val="24"/>
        </w:rPr>
        <w:t xml:space="preserve"> the working copy plan </w:t>
      </w:r>
      <w:r w:rsidR="00383217">
        <w:rPr>
          <w:rFonts w:ascii="Arial" w:hAnsi="Arial" w:cs="Arial"/>
          <w:sz w:val="24"/>
          <w:szCs w:val="24"/>
        </w:rPr>
        <w:t>depicts the hereditament boundaries with coloured lines</w:t>
      </w:r>
      <w:r w:rsidR="007F514A">
        <w:rPr>
          <w:rFonts w:ascii="Arial" w:hAnsi="Arial" w:cs="Arial"/>
          <w:sz w:val="24"/>
          <w:szCs w:val="24"/>
        </w:rPr>
        <w:t>. Grannies Lane</w:t>
      </w:r>
      <w:r w:rsidR="0072605E">
        <w:rPr>
          <w:rFonts w:ascii="Arial" w:hAnsi="Arial" w:cs="Arial"/>
          <w:sz w:val="24"/>
          <w:szCs w:val="24"/>
        </w:rPr>
        <w:t xml:space="preserve">, from point B (application A) in a south easterly direction </w:t>
      </w:r>
      <w:r w:rsidR="0084140B">
        <w:rPr>
          <w:rFonts w:ascii="Arial" w:hAnsi="Arial" w:cs="Arial"/>
          <w:sz w:val="24"/>
          <w:szCs w:val="24"/>
        </w:rPr>
        <w:t>is clearly excluded from the hereditament</w:t>
      </w:r>
      <w:r w:rsidR="007035F0">
        <w:rPr>
          <w:rFonts w:ascii="Arial" w:hAnsi="Arial" w:cs="Arial"/>
          <w:sz w:val="24"/>
          <w:szCs w:val="24"/>
        </w:rPr>
        <w:t xml:space="preserve">. At point B there is a break in the </w:t>
      </w:r>
      <w:r w:rsidR="00776CFA">
        <w:rPr>
          <w:rFonts w:ascii="Arial" w:hAnsi="Arial" w:cs="Arial"/>
          <w:sz w:val="24"/>
          <w:szCs w:val="24"/>
        </w:rPr>
        <w:t xml:space="preserve">pink </w:t>
      </w:r>
      <w:r w:rsidR="007035F0">
        <w:rPr>
          <w:rFonts w:ascii="Arial" w:hAnsi="Arial" w:cs="Arial"/>
          <w:sz w:val="24"/>
          <w:szCs w:val="24"/>
        </w:rPr>
        <w:t>line</w:t>
      </w:r>
      <w:r w:rsidR="004F1205">
        <w:rPr>
          <w:rFonts w:ascii="Arial" w:hAnsi="Arial" w:cs="Arial"/>
          <w:sz w:val="24"/>
          <w:szCs w:val="24"/>
        </w:rPr>
        <w:t xml:space="preserve">, which then </w:t>
      </w:r>
      <w:proofErr w:type="gramStart"/>
      <w:r w:rsidR="004F1205">
        <w:rPr>
          <w:rFonts w:ascii="Arial" w:hAnsi="Arial" w:cs="Arial"/>
          <w:sz w:val="24"/>
          <w:szCs w:val="24"/>
        </w:rPr>
        <w:t>continues on</w:t>
      </w:r>
      <w:proofErr w:type="gramEnd"/>
      <w:r w:rsidR="004F1205">
        <w:rPr>
          <w:rFonts w:ascii="Arial" w:hAnsi="Arial" w:cs="Arial"/>
          <w:sz w:val="24"/>
          <w:szCs w:val="24"/>
        </w:rPr>
        <w:t xml:space="preserve"> the north side of the claimed route</w:t>
      </w:r>
      <w:r w:rsidR="00776CFA">
        <w:rPr>
          <w:rFonts w:ascii="Arial" w:hAnsi="Arial" w:cs="Arial"/>
          <w:sz w:val="24"/>
          <w:szCs w:val="24"/>
        </w:rPr>
        <w:t xml:space="preserve"> to the edge of the map sheet</w:t>
      </w:r>
      <w:r w:rsidR="003C13F1">
        <w:rPr>
          <w:rFonts w:ascii="Arial" w:hAnsi="Arial" w:cs="Arial"/>
          <w:sz w:val="24"/>
          <w:szCs w:val="24"/>
        </w:rPr>
        <w:t xml:space="preserve">. </w:t>
      </w:r>
      <w:r w:rsidR="007D5B82">
        <w:rPr>
          <w:rFonts w:ascii="Arial" w:hAnsi="Arial" w:cs="Arial"/>
          <w:sz w:val="24"/>
          <w:szCs w:val="24"/>
        </w:rPr>
        <w:t>I</w:t>
      </w:r>
      <w:r w:rsidR="001A174C">
        <w:rPr>
          <w:rFonts w:ascii="Arial" w:hAnsi="Arial" w:cs="Arial"/>
          <w:sz w:val="24"/>
          <w:szCs w:val="24"/>
        </w:rPr>
        <w:t xml:space="preserve">f the claimed route were excluded from the </w:t>
      </w:r>
      <w:r w:rsidR="00B94D82">
        <w:rPr>
          <w:rFonts w:ascii="Arial" w:hAnsi="Arial" w:cs="Arial"/>
          <w:sz w:val="24"/>
          <w:szCs w:val="24"/>
        </w:rPr>
        <w:t>hereditament,</w:t>
      </w:r>
      <w:r w:rsidR="001A174C">
        <w:rPr>
          <w:rFonts w:ascii="Arial" w:hAnsi="Arial" w:cs="Arial"/>
          <w:sz w:val="24"/>
          <w:szCs w:val="24"/>
        </w:rPr>
        <w:t xml:space="preserve"> it would be expected that the </w:t>
      </w:r>
      <w:r w:rsidR="00B94D82">
        <w:rPr>
          <w:rFonts w:ascii="Arial" w:hAnsi="Arial" w:cs="Arial"/>
          <w:sz w:val="24"/>
          <w:szCs w:val="24"/>
        </w:rPr>
        <w:t xml:space="preserve">pink </w:t>
      </w:r>
      <w:r w:rsidR="001A174C">
        <w:rPr>
          <w:rFonts w:ascii="Arial" w:hAnsi="Arial" w:cs="Arial"/>
          <w:sz w:val="24"/>
          <w:szCs w:val="24"/>
        </w:rPr>
        <w:t xml:space="preserve">line would </w:t>
      </w:r>
      <w:r w:rsidR="00B94D82">
        <w:rPr>
          <w:rFonts w:ascii="Arial" w:hAnsi="Arial" w:cs="Arial"/>
          <w:sz w:val="24"/>
          <w:szCs w:val="24"/>
        </w:rPr>
        <w:t xml:space="preserve">be to the south of the </w:t>
      </w:r>
      <w:r w:rsidR="00A055CC">
        <w:rPr>
          <w:rFonts w:ascii="Arial" w:hAnsi="Arial" w:cs="Arial"/>
          <w:sz w:val="24"/>
          <w:szCs w:val="24"/>
        </w:rPr>
        <w:t>route</w:t>
      </w:r>
      <w:r w:rsidR="00670EAC">
        <w:rPr>
          <w:rFonts w:ascii="Arial" w:hAnsi="Arial" w:cs="Arial"/>
          <w:sz w:val="24"/>
          <w:szCs w:val="24"/>
        </w:rPr>
        <w:t>, therefore it must be assumed that it is included within the hereditament.</w:t>
      </w:r>
    </w:p>
    <w:p w14:paraId="3D85AC2C" w14:textId="7E3AB4DE" w:rsidR="00F11015" w:rsidRDefault="00CF609F" w:rsidP="00C15893">
      <w:pPr>
        <w:pStyle w:val="Style1"/>
        <w:tabs>
          <w:tab w:val="num" w:pos="720"/>
        </w:tabs>
        <w:rPr>
          <w:rFonts w:ascii="Arial" w:hAnsi="Arial" w:cs="Arial"/>
          <w:sz w:val="24"/>
          <w:szCs w:val="24"/>
        </w:rPr>
      </w:pPr>
      <w:r>
        <w:rPr>
          <w:rFonts w:ascii="Arial" w:hAnsi="Arial" w:cs="Arial"/>
          <w:sz w:val="24"/>
          <w:szCs w:val="24"/>
        </w:rPr>
        <w:t>The</w:t>
      </w:r>
      <w:r w:rsidR="00581A44">
        <w:rPr>
          <w:rFonts w:ascii="Arial" w:hAnsi="Arial" w:cs="Arial"/>
          <w:sz w:val="24"/>
          <w:szCs w:val="24"/>
        </w:rPr>
        <w:t>re are two map sheets for the</w:t>
      </w:r>
      <w:r>
        <w:rPr>
          <w:rFonts w:ascii="Arial" w:hAnsi="Arial" w:cs="Arial"/>
          <w:sz w:val="24"/>
          <w:szCs w:val="24"/>
        </w:rPr>
        <w:t xml:space="preserve"> record plan </w:t>
      </w:r>
      <w:r w:rsidR="007715B7">
        <w:rPr>
          <w:rFonts w:ascii="Arial" w:hAnsi="Arial" w:cs="Arial"/>
          <w:sz w:val="24"/>
          <w:szCs w:val="24"/>
        </w:rPr>
        <w:t>for application A</w:t>
      </w:r>
      <w:r w:rsidR="00581A44">
        <w:rPr>
          <w:rFonts w:ascii="Arial" w:hAnsi="Arial" w:cs="Arial"/>
          <w:sz w:val="24"/>
          <w:szCs w:val="24"/>
        </w:rPr>
        <w:t xml:space="preserve">. The northerly sheet only shows a very </w:t>
      </w:r>
      <w:r w:rsidR="00763A23">
        <w:rPr>
          <w:rFonts w:ascii="Arial" w:hAnsi="Arial" w:cs="Arial"/>
          <w:sz w:val="24"/>
          <w:szCs w:val="24"/>
        </w:rPr>
        <w:t xml:space="preserve">small section of the route at point A. </w:t>
      </w:r>
      <w:r w:rsidR="009B7E40">
        <w:rPr>
          <w:rFonts w:ascii="Arial" w:hAnsi="Arial" w:cs="Arial"/>
          <w:sz w:val="24"/>
          <w:szCs w:val="24"/>
        </w:rPr>
        <w:t xml:space="preserve">It is possible that the route is excluded from the hereditaments, however, it is </w:t>
      </w:r>
      <w:r w:rsidR="000F659A">
        <w:rPr>
          <w:rFonts w:ascii="Arial" w:hAnsi="Arial" w:cs="Arial"/>
          <w:sz w:val="24"/>
          <w:szCs w:val="24"/>
        </w:rPr>
        <w:t xml:space="preserve">difficult to </w:t>
      </w:r>
      <w:r w:rsidR="006E6343">
        <w:rPr>
          <w:rFonts w:ascii="Arial" w:hAnsi="Arial" w:cs="Arial"/>
          <w:sz w:val="24"/>
          <w:szCs w:val="24"/>
        </w:rPr>
        <w:t xml:space="preserve">be </w:t>
      </w:r>
      <w:r w:rsidR="000F659A">
        <w:rPr>
          <w:rFonts w:ascii="Arial" w:hAnsi="Arial" w:cs="Arial"/>
          <w:sz w:val="24"/>
          <w:szCs w:val="24"/>
        </w:rPr>
        <w:t>certain as the area of land is small.</w:t>
      </w:r>
      <w:r w:rsidR="00190EBF">
        <w:rPr>
          <w:rFonts w:ascii="Arial" w:hAnsi="Arial" w:cs="Arial"/>
          <w:sz w:val="24"/>
          <w:szCs w:val="24"/>
        </w:rPr>
        <w:t xml:space="preserve"> The southern sheet shows the hereditaments </w:t>
      </w:r>
      <w:r w:rsidR="00851B74">
        <w:rPr>
          <w:rFonts w:ascii="Arial" w:hAnsi="Arial" w:cs="Arial"/>
          <w:sz w:val="24"/>
          <w:szCs w:val="24"/>
        </w:rPr>
        <w:t>as colour washed rather than mark</w:t>
      </w:r>
      <w:r w:rsidR="00D64BC5">
        <w:rPr>
          <w:rFonts w:ascii="Arial" w:hAnsi="Arial" w:cs="Arial"/>
          <w:sz w:val="24"/>
          <w:szCs w:val="24"/>
        </w:rPr>
        <w:t>ed</w:t>
      </w:r>
      <w:r w:rsidR="00851B74">
        <w:rPr>
          <w:rFonts w:ascii="Arial" w:hAnsi="Arial" w:cs="Arial"/>
          <w:sz w:val="24"/>
          <w:szCs w:val="24"/>
        </w:rPr>
        <w:t xml:space="preserve"> boundaries. The </w:t>
      </w:r>
      <w:r w:rsidR="004377C9">
        <w:rPr>
          <w:rFonts w:ascii="Arial" w:hAnsi="Arial" w:cs="Arial"/>
          <w:sz w:val="24"/>
          <w:szCs w:val="24"/>
        </w:rPr>
        <w:t>St. Alban’s Downs hered</w:t>
      </w:r>
      <w:r w:rsidR="00B34B69">
        <w:rPr>
          <w:rFonts w:ascii="Arial" w:hAnsi="Arial" w:cs="Arial"/>
          <w:sz w:val="24"/>
          <w:szCs w:val="24"/>
        </w:rPr>
        <w:t>itament is colour washed in a pale yellow which makes it difficult to see the adjacent uncoloured roads clearly</w:t>
      </w:r>
      <w:r w:rsidR="00171920">
        <w:rPr>
          <w:rFonts w:ascii="Arial" w:hAnsi="Arial" w:cs="Arial"/>
          <w:sz w:val="24"/>
          <w:szCs w:val="24"/>
        </w:rPr>
        <w:t xml:space="preserve">. However, I consider on this sheet the </w:t>
      </w:r>
      <w:r w:rsidR="00A91AC9">
        <w:rPr>
          <w:rFonts w:ascii="Arial" w:hAnsi="Arial" w:cs="Arial"/>
          <w:sz w:val="24"/>
          <w:szCs w:val="24"/>
        </w:rPr>
        <w:t xml:space="preserve">claimed route does appear to be excluded </w:t>
      </w:r>
      <w:r w:rsidR="00004D98">
        <w:rPr>
          <w:rFonts w:ascii="Arial" w:hAnsi="Arial" w:cs="Arial"/>
          <w:sz w:val="24"/>
          <w:szCs w:val="24"/>
        </w:rPr>
        <w:t xml:space="preserve">from the hereditament, along with Grannies Lane from </w:t>
      </w:r>
      <w:r w:rsidR="00D2432E">
        <w:rPr>
          <w:rFonts w:ascii="Arial" w:hAnsi="Arial" w:cs="Arial"/>
          <w:sz w:val="24"/>
          <w:szCs w:val="24"/>
        </w:rPr>
        <w:t xml:space="preserve">point B in a south easterly direction. The arc route of Grannies </w:t>
      </w:r>
      <w:r w:rsidR="007314C6">
        <w:rPr>
          <w:rFonts w:ascii="Arial" w:hAnsi="Arial" w:cs="Arial"/>
          <w:sz w:val="24"/>
          <w:szCs w:val="24"/>
        </w:rPr>
        <w:t xml:space="preserve">Lane appears to be </w:t>
      </w:r>
      <w:r w:rsidR="00F11015">
        <w:rPr>
          <w:rFonts w:ascii="Arial" w:hAnsi="Arial" w:cs="Arial"/>
          <w:sz w:val="24"/>
          <w:szCs w:val="24"/>
        </w:rPr>
        <w:t>included within the hereditament.</w:t>
      </w:r>
      <w:r w:rsidR="00462367">
        <w:rPr>
          <w:rFonts w:ascii="Arial" w:hAnsi="Arial" w:cs="Arial"/>
          <w:sz w:val="24"/>
          <w:szCs w:val="24"/>
        </w:rPr>
        <w:t xml:space="preserve"> </w:t>
      </w:r>
      <w:r w:rsidR="00EE008F">
        <w:rPr>
          <w:rFonts w:ascii="Arial" w:hAnsi="Arial" w:cs="Arial"/>
          <w:sz w:val="24"/>
          <w:szCs w:val="24"/>
        </w:rPr>
        <w:t xml:space="preserve">The applicant and the </w:t>
      </w:r>
      <w:r w:rsidR="00FF6BC8">
        <w:rPr>
          <w:rFonts w:ascii="Arial" w:hAnsi="Arial" w:cs="Arial"/>
          <w:sz w:val="24"/>
          <w:szCs w:val="24"/>
        </w:rPr>
        <w:t xml:space="preserve">Council </w:t>
      </w:r>
      <w:r w:rsidR="00531347">
        <w:rPr>
          <w:rFonts w:ascii="Arial" w:hAnsi="Arial" w:cs="Arial"/>
          <w:sz w:val="24"/>
          <w:szCs w:val="24"/>
        </w:rPr>
        <w:t xml:space="preserve">refer to the evidence as neutral, however, I consider </w:t>
      </w:r>
      <w:r w:rsidR="006412F0">
        <w:rPr>
          <w:rFonts w:ascii="Arial" w:hAnsi="Arial" w:cs="Arial"/>
          <w:sz w:val="24"/>
          <w:szCs w:val="24"/>
        </w:rPr>
        <w:t xml:space="preserve">that the </w:t>
      </w:r>
      <w:r w:rsidR="00E63318">
        <w:rPr>
          <w:rFonts w:ascii="Arial" w:hAnsi="Arial" w:cs="Arial"/>
          <w:sz w:val="24"/>
          <w:szCs w:val="24"/>
        </w:rPr>
        <w:t>route does appear excluded and therefore</w:t>
      </w:r>
      <w:r w:rsidR="00BA3992">
        <w:rPr>
          <w:rFonts w:ascii="Arial" w:hAnsi="Arial" w:cs="Arial"/>
          <w:sz w:val="24"/>
          <w:szCs w:val="24"/>
        </w:rPr>
        <w:t xml:space="preserve"> some weight can be attached to it. The applicant does however mention that other ro</w:t>
      </w:r>
      <w:r w:rsidR="00897BC7">
        <w:rPr>
          <w:rFonts w:ascii="Arial" w:hAnsi="Arial" w:cs="Arial"/>
          <w:sz w:val="24"/>
          <w:szCs w:val="24"/>
        </w:rPr>
        <w:t>ads</w:t>
      </w:r>
      <w:r w:rsidR="00BA3992">
        <w:rPr>
          <w:rFonts w:ascii="Arial" w:hAnsi="Arial" w:cs="Arial"/>
          <w:sz w:val="24"/>
          <w:szCs w:val="24"/>
        </w:rPr>
        <w:t xml:space="preserve"> </w:t>
      </w:r>
      <w:r w:rsidR="00A20351">
        <w:rPr>
          <w:rFonts w:ascii="Arial" w:hAnsi="Arial" w:cs="Arial"/>
          <w:sz w:val="24"/>
          <w:szCs w:val="24"/>
        </w:rPr>
        <w:t>with known public stat</w:t>
      </w:r>
      <w:r w:rsidR="00897BC7">
        <w:rPr>
          <w:rFonts w:ascii="Arial" w:hAnsi="Arial" w:cs="Arial"/>
          <w:sz w:val="24"/>
          <w:szCs w:val="24"/>
        </w:rPr>
        <w:t>us</w:t>
      </w:r>
      <w:r w:rsidR="00943077">
        <w:rPr>
          <w:rFonts w:ascii="Arial" w:hAnsi="Arial" w:cs="Arial"/>
          <w:sz w:val="24"/>
          <w:szCs w:val="24"/>
        </w:rPr>
        <w:t xml:space="preserve"> are shown variably</w:t>
      </w:r>
      <w:r w:rsidR="00653B90">
        <w:rPr>
          <w:rFonts w:ascii="Arial" w:hAnsi="Arial" w:cs="Arial"/>
          <w:sz w:val="24"/>
          <w:szCs w:val="24"/>
        </w:rPr>
        <w:t>.</w:t>
      </w:r>
      <w:r w:rsidR="00A623C9">
        <w:rPr>
          <w:rFonts w:ascii="Arial" w:hAnsi="Arial" w:cs="Arial"/>
          <w:sz w:val="24"/>
          <w:szCs w:val="24"/>
        </w:rPr>
        <w:t xml:space="preserve"> </w:t>
      </w:r>
      <w:r w:rsidR="00D8439A">
        <w:rPr>
          <w:rFonts w:ascii="Arial" w:hAnsi="Arial" w:cs="Arial"/>
          <w:sz w:val="24"/>
          <w:szCs w:val="24"/>
        </w:rPr>
        <w:t xml:space="preserve">There does appear </w:t>
      </w:r>
      <w:r w:rsidR="00094945">
        <w:rPr>
          <w:rFonts w:ascii="Arial" w:hAnsi="Arial" w:cs="Arial"/>
          <w:sz w:val="24"/>
          <w:szCs w:val="24"/>
        </w:rPr>
        <w:t xml:space="preserve">to be </w:t>
      </w:r>
      <w:r w:rsidR="00D8439A">
        <w:rPr>
          <w:rFonts w:ascii="Arial" w:hAnsi="Arial" w:cs="Arial"/>
          <w:sz w:val="24"/>
          <w:szCs w:val="24"/>
        </w:rPr>
        <w:t>some</w:t>
      </w:r>
      <w:r w:rsidR="00A623C9">
        <w:rPr>
          <w:rFonts w:ascii="Arial" w:hAnsi="Arial" w:cs="Arial"/>
          <w:sz w:val="24"/>
          <w:szCs w:val="24"/>
        </w:rPr>
        <w:t xml:space="preserve"> conflict between the working copy and re</w:t>
      </w:r>
      <w:r w:rsidR="004D1EE2">
        <w:rPr>
          <w:rFonts w:ascii="Arial" w:hAnsi="Arial" w:cs="Arial"/>
          <w:sz w:val="24"/>
          <w:szCs w:val="24"/>
        </w:rPr>
        <w:t>cord plan</w:t>
      </w:r>
      <w:r w:rsidR="00094945">
        <w:rPr>
          <w:rFonts w:ascii="Arial" w:hAnsi="Arial" w:cs="Arial"/>
          <w:sz w:val="24"/>
          <w:szCs w:val="24"/>
        </w:rPr>
        <w:t>,</w:t>
      </w:r>
      <w:r w:rsidR="004D1EE2">
        <w:rPr>
          <w:rFonts w:ascii="Arial" w:hAnsi="Arial" w:cs="Arial"/>
          <w:sz w:val="24"/>
          <w:szCs w:val="24"/>
        </w:rPr>
        <w:t xml:space="preserve"> </w:t>
      </w:r>
      <w:r w:rsidR="00094945">
        <w:rPr>
          <w:rFonts w:ascii="Arial" w:hAnsi="Arial" w:cs="Arial"/>
          <w:sz w:val="24"/>
          <w:szCs w:val="24"/>
        </w:rPr>
        <w:t>however</w:t>
      </w:r>
      <w:r w:rsidR="00E243C4">
        <w:rPr>
          <w:rFonts w:ascii="Arial" w:hAnsi="Arial" w:cs="Arial"/>
          <w:sz w:val="24"/>
          <w:szCs w:val="24"/>
        </w:rPr>
        <w:t>,</w:t>
      </w:r>
      <w:r w:rsidR="00094945">
        <w:rPr>
          <w:rFonts w:ascii="Arial" w:hAnsi="Arial" w:cs="Arial"/>
          <w:sz w:val="24"/>
          <w:szCs w:val="24"/>
        </w:rPr>
        <w:t xml:space="preserve"> </w:t>
      </w:r>
      <w:r w:rsidR="001D7D66">
        <w:rPr>
          <w:rFonts w:ascii="Arial" w:hAnsi="Arial" w:cs="Arial"/>
          <w:sz w:val="24"/>
          <w:szCs w:val="24"/>
        </w:rPr>
        <w:t xml:space="preserve">I consider </w:t>
      </w:r>
      <w:r w:rsidR="004D1EE2">
        <w:rPr>
          <w:rFonts w:ascii="Arial" w:hAnsi="Arial" w:cs="Arial"/>
          <w:sz w:val="24"/>
          <w:szCs w:val="24"/>
        </w:rPr>
        <w:t>the</w:t>
      </w:r>
      <w:r w:rsidR="001D7D66">
        <w:rPr>
          <w:rFonts w:ascii="Arial" w:hAnsi="Arial" w:cs="Arial"/>
          <w:sz w:val="24"/>
          <w:szCs w:val="24"/>
        </w:rPr>
        <w:t xml:space="preserve"> record plan to carry the greatest</w:t>
      </w:r>
      <w:r w:rsidR="004D1EE2">
        <w:rPr>
          <w:rFonts w:ascii="Arial" w:hAnsi="Arial" w:cs="Arial"/>
          <w:sz w:val="24"/>
          <w:szCs w:val="24"/>
        </w:rPr>
        <w:t xml:space="preserve"> weight</w:t>
      </w:r>
      <w:r w:rsidR="001D7D66">
        <w:rPr>
          <w:rFonts w:ascii="Arial" w:hAnsi="Arial" w:cs="Arial"/>
          <w:sz w:val="24"/>
          <w:szCs w:val="24"/>
        </w:rPr>
        <w:t xml:space="preserve"> as this is the final version of the document.</w:t>
      </w:r>
      <w:r w:rsidR="00897BC7">
        <w:rPr>
          <w:rFonts w:ascii="Arial" w:hAnsi="Arial" w:cs="Arial"/>
          <w:sz w:val="24"/>
          <w:szCs w:val="24"/>
        </w:rPr>
        <w:t xml:space="preserve"> </w:t>
      </w:r>
      <w:r w:rsidR="00E63318">
        <w:rPr>
          <w:rFonts w:ascii="Arial" w:hAnsi="Arial" w:cs="Arial"/>
          <w:sz w:val="24"/>
          <w:szCs w:val="24"/>
        </w:rPr>
        <w:t xml:space="preserve"> </w:t>
      </w:r>
    </w:p>
    <w:p w14:paraId="69473991" w14:textId="77777777" w:rsidR="004D305F" w:rsidRDefault="00565026" w:rsidP="00C15893">
      <w:pPr>
        <w:pStyle w:val="Style1"/>
        <w:tabs>
          <w:tab w:val="num" w:pos="720"/>
        </w:tabs>
        <w:rPr>
          <w:rFonts w:ascii="Arial" w:hAnsi="Arial" w:cs="Arial"/>
          <w:sz w:val="24"/>
          <w:szCs w:val="24"/>
        </w:rPr>
      </w:pPr>
      <w:r>
        <w:rPr>
          <w:rFonts w:ascii="Arial" w:hAnsi="Arial" w:cs="Arial"/>
          <w:sz w:val="24"/>
          <w:szCs w:val="24"/>
        </w:rPr>
        <w:lastRenderedPageBreak/>
        <w:t xml:space="preserve">For application B </w:t>
      </w:r>
      <w:r w:rsidR="00A772E6">
        <w:rPr>
          <w:rFonts w:ascii="Arial" w:hAnsi="Arial" w:cs="Arial"/>
          <w:sz w:val="24"/>
          <w:szCs w:val="24"/>
        </w:rPr>
        <w:t xml:space="preserve">on the working copy plan only part of the claimed route </w:t>
      </w:r>
      <w:r w:rsidR="00F40F1C">
        <w:rPr>
          <w:rFonts w:ascii="Arial" w:hAnsi="Arial" w:cs="Arial"/>
          <w:sz w:val="24"/>
          <w:szCs w:val="24"/>
        </w:rPr>
        <w:t>is shown excluded from the adjacent hereditaments</w:t>
      </w:r>
      <w:r w:rsidR="00CD2308">
        <w:rPr>
          <w:rFonts w:ascii="Arial" w:hAnsi="Arial" w:cs="Arial"/>
          <w:sz w:val="24"/>
          <w:szCs w:val="24"/>
        </w:rPr>
        <w:t xml:space="preserve">. That is </w:t>
      </w:r>
      <w:r w:rsidR="00654A7E">
        <w:rPr>
          <w:rFonts w:ascii="Arial" w:hAnsi="Arial" w:cs="Arial"/>
          <w:sz w:val="24"/>
          <w:szCs w:val="24"/>
        </w:rPr>
        <w:t xml:space="preserve">a section extending from point A </w:t>
      </w:r>
      <w:r w:rsidR="003F25DA">
        <w:rPr>
          <w:rFonts w:ascii="Arial" w:hAnsi="Arial" w:cs="Arial"/>
          <w:sz w:val="24"/>
          <w:szCs w:val="24"/>
        </w:rPr>
        <w:t>to part way between A and B</w:t>
      </w:r>
      <w:r w:rsidR="00BC33C6">
        <w:rPr>
          <w:rFonts w:ascii="Arial" w:hAnsi="Arial" w:cs="Arial"/>
          <w:sz w:val="24"/>
          <w:szCs w:val="24"/>
        </w:rPr>
        <w:t>. This section</w:t>
      </w:r>
      <w:r w:rsidR="00B63039">
        <w:rPr>
          <w:rFonts w:ascii="Arial" w:hAnsi="Arial" w:cs="Arial"/>
          <w:sz w:val="24"/>
          <w:szCs w:val="24"/>
        </w:rPr>
        <w:t xml:space="preserve"> is shown on map sheet </w:t>
      </w:r>
      <w:r w:rsidR="00BA1957">
        <w:rPr>
          <w:rFonts w:ascii="Arial" w:hAnsi="Arial" w:cs="Arial"/>
          <w:sz w:val="24"/>
          <w:szCs w:val="24"/>
        </w:rPr>
        <w:t>LVIII/1, the remainder of the route is shown on the adjacent sheet</w:t>
      </w:r>
      <w:r w:rsidR="0082366A">
        <w:rPr>
          <w:rFonts w:ascii="Arial" w:hAnsi="Arial" w:cs="Arial"/>
          <w:sz w:val="24"/>
          <w:szCs w:val="24"/>
        </w:rPr>
        <w:t xml:space="preserve"> and is included </w:t>
      </w:r>
      <w:r w:rsidR="00D666E1">
        <w:rPr>
          <w:rFonts w:ascii="Arial" w:hAnsi="Arial" w:cs="Arial"/>
          <w:sz w:val="24"/>
          <w:szCs w:val="24"/>
        </w:rPr>
        <w:t xml:space="preserve">within the hereditaments. The </w:t>
      </w:r>
      <w:r w:rsidR="00773E25">
        <w:rPr>
          <w:rFonts w:ascii="Arial" w:hAnsi="Arial" w:cs="Arial"/>
          <w:sz w:val="24"/>
          <w:szCs w:val="24"/>
        </w:rPr>
        <w:t>record plan appears to show the whole route included within the hereditaments, although it may be possible that</w:t>
      </w:r>
      <w:r w:rsidR="00CB505D">
        <w:rPr>
          <w:rFonts w:ascii="Arial" w:hAnsi="Arial" w:cs="Arial"/>
          <w:sz w:val="24"/>
          <w:szCs w:val="24"/>
        </w:rPr>
        <w:t xml:space="preserve"> the same section </w:t>
      </w:r>
      <w:r w:rsidR="00F614AD">
        <w:rPr>
          <w:rFonts w:ascii="Arial" w:hAnsi="Arial" w:cs="Arial"/>
          <w:sz w:val="24"/>
          <w:szCs w:val="24"/>
        </w:rPr>
        <w:t xml:space="preserve">which is excluded on the working plan is also excluded on the record plan, however, with the </w:t>
      </w:r>
      <w:r w:rsidR="00AF60CC">
        <w:rPr>
          <w:rFonts w:ascii="Arial" w:hAnsi="Arial" w:cs="Arial"/>
          <w:sz w:val="24"/>
          <w:szCs w:val="24"/>
        </w:rPr>
        <w:t>faded colour wash it is not certain</w:t>
      </w:r>
      <w:r w:rsidR="002C0927">
        <w:rPr>
          <w:rFonts w:ascii="Arial" w:hAnsi="Arial" w:cs="Arial"/>
          <w:sz w:val="24"/>
          <w:szCs w:val="24"/>
        </w:rPr>
        <w:t>.</w:t>
      </w:r>
      <w:r w:rsidR="00E02D36">
        <w:rPr>
          <w:rFonts w:ascii="Arial" w:hAnsi="Arial" w:cs="Arial"/>
          <w:sz w:val="24"/>
          <w:szCs w:val="24"/>
        </w:rPr>
        <w:t xml:space="preserve"> </w:t>
      </w:r>
      <w:r w:rsidR="000238EE">
        <w:rPr>
          <w:rFonts w:ascii="Arial" w:hAnsi="Arial" w:cs="Arial"/>
          <w:sz w:val="24"/>
          <w:szCs w:val="24"/>
        </w:rPr>
        <w:t xml:space="preserve">There are no deductions made for rights </w:t>
      </w:r>
      <w:r w:rsidR="008001FE">
        <w:rPr>
          <w:rFonts w:ascii="Arial" w:hAnsi="Arial" w:cs="Arial"/>
          <w:sz w:val="24"/>
          <w:szCs w:val="24"/>
        </w:rPr>
        <w:t xml:space="preserve">in relation to the adjacent hereditaments. </w:t>
      </w:r>
      <w:r w:rsidR="00E02D36">
        <w:rPr>
          <w:rFonts w:ascii="Arial" w:hAnsi="Arial" w:cs="Arial"/>
          <w:sz w:val="24"/>
          <w:szCs w:val="24"/>
        </w:rPr>
        <w:t xml:space="preserve">The applicant claims that </w:t>
      </w:r>
      <w:r w:rsidR="00A95BA9">
        <w:rPr>
          <w:rFonts w:ascii="Arial" w:hAnsi="Arial" w:cs="Arial"/>
          <w:sz w:val="24"/>
          <w:szCs w:val="24"/>
        </w:rPr>
        <w:t xml:space="preserve">the </w:t>
      </w:r>
      <w:r w:rsidR="009A0E5A">
        <w:rPr>
          <w:rFonts w:ascii="Arial" w:hAnsi="Arial" w:cs="Arial"/>
          <w:sz w:val="24"/>
          <w:szCs w:val="24"/>
        </w:rPr>
        <w:t>partia</w:t>
      </w:r>
      <w:r w:rsidR="00D34BF1">
        <w:rPr>
          <w:rFonts w:ascii="Arial" w:hAnsi="Arial" w:cs="Arial"/>
          <w:sz w:val="24"/>
          <w:szCs w:val="24"/>
        </w:rPr>
        <w:t>l</w:t>
      </w:r>
      <w:r w:rsidR="009A0E5A">
        <w:rPr>
          <w:rFonts w:ascii="Arial" w:hAnsi="Arial" w:cs="Arial"/>
          <w:sz w:val="24"/>
          <w:szCs w:val="24"/>
        </w:rPr>
        <w:t xml:space="preserve"> exclusion </w:t>
      </w:r>
      <w:r w:rsidR="00D34BF1">
        <w:rPr>
          <w:rFonts w:ascii="Arial" w:hAnsi="Arial" w:cs="Arial"/>
          <w:sz w:val="24"/>
          <w:szCs w:val="24"/>
        </w:rPr>
        <w:t xml:space="preserve">of the route </w:t>
      </w:r>
      <w:r w:rsidR="009A0E5A">
        <w:rPr>
          <w:rFonts w:ascii="Arial" w:hAnsi="Arial" w:cs="Arial"/>
          <w:sz w:val="24"/>
          <w:szCs w:val="24"/>
        </w:rPr>
        <w:t>on the working copy provides some support for its status as a public road</w:t>
      </w:r>
      <w:r w:rsidR="00B520F6">
        <w:rPr>
          <w:rFonts w:ascii="Arial" w:hAnsi="Arial" w:cs="Arial"/>
          <w:sz w:val="24"/>
          <w:szCs w:val="24"/>
        </w:rPr>
        <w:t xml:space="preserve">. The objector </w:t>
      </w:r>
      <w:r w:rsidR="00E361D9">
        <w:rPr>
          <w:rFonts w:ascii="Arial" w:hAnsi="Arial" w:cs="Arial"/>
          <w:sz w:val="24"/>
          <w:szCs w:val="24"/>
        </w:rPr>
        <w:t xml:space="preserve">states that the </w:t>
      </w:r>
      <w:r w:rsidR="0043522F">
        <w:rPr>
          <w:rFonts w:ascii="Arial" w:hAnsi="Arial" w:cs="Arial"/>
          <w:sz w:val="24"/>
          <w:szCs w:val="24"/>
        </w:rPr>
        <w:t>evidence must represent more than a reasonable allegation to meet the legal test</w:t>
      </w:r>
      <w:r w:rsidR="003D031B">
        <w:rPr>
          <w:rFonts w:ascii="Arial" w:hAnsi="Arial" w:cs="Arial"/>
          <w:sz w:val="24"/>
          <w:szCs w:val="24"/>
        </w:rPr>
        <w:t>.</w:t>
      </w:r>
      <w:r w:rsidR="00C60CFF">
        <w:rPr>
          <w:rFonts w:ascii="Arial" w:hAnsi="Arial" w:cs="Arial"/>
          <w:sz w:val="24"/>
          <w:szCs w:val="24"/>
        </w:rPr>
        <w:t xml:space="preserve"> </w:t>
      </w:r>
    </w:p>
    <w:p w14:paraId="29DAC19C" w14:textId="5CB38523" w:rsidR="00983D8E" w:rsidRPr="00C15893" w:rsidRDefault="00D2628C" w:rsidP="00C15893">
      <w:pPr>
        <w:pStyle w:val="Style1"/>
        <w:tabs>
          <w:tab w:val="num" w:pos="720"/>
        </w:tabs>
        <w:rPr>
          <w:rFonts w:ascii="Arial" w:hAnsi="Arial" w:cs="Arial"/>
          <w:sz w:val="24"/>
          <w:szCs w:val="24"/>
        </w:rPr>
      </w:pPr>
      <w:r w:rsidRPr="00D2628C">
        <w:rPr>
          <w:rFonts w:ascii="Arial" w:hAnsi="Arial" w:cs="Arial"/>
          <w:sz w:val="24"/>
          <w:szCs w:val="24"/>
        </w:rPr>
        <w:t xml:space="preserve">I consider that the route does appear </w:t>
      </w:r>
      <w:r>
        <w:rPr>
          <w:rFonts w:ascii="Arial" w:hAnsi="Arial" w:cs="Arial"/>
          <w:sz w:val="24"/>
          <w:szCs w:val="24"/>
        </w:rPr>
        <w:t xml:space="preserve">partially </w:t>
      </w:r>
      <w:r w:rsidRPr="00D2628C">
        <w:rPr>
          <w:rFonts w:ascii="Arial" w:hAnsi="Arial" w:cs="Arial"/>
          <w:sz w:val="24"/>
          <w:szCs w:val="24"/>
        </w:rPr>
        <w:t xml:space="preserve">excluded </w:t>
      </w:r>
      <w:r>
        <w:rPr>
          <w:rFonts w:ascii="Arial" w:hAnsi="Arial" w:cs="Arial"/>
          <w:sz w:val="24"/>
          <w:szCs w:val="24"/>
        </w:rPr>
        <w:t xml:space="preserve">on the working copy </w:t>
      </w:r>
      <w:r w:rsidRPr="00D2628C">
        <w:rPr>
          <w:rFonts w:ascii="Arial" w:hAnsi="Arial" w:cs="Arial"/>
          <w:sz w:val="24"/>
          <w:szCs w:val="24"/>
        </w:rPr>
        <w:t>and</w:t>
      </w:r>
      <w:r w:rsidR="00FF3E21">
        <w:rPr>
          <w:rFonts w:ascii="Arial" w:hAnsi="Arial" w:cs="Arial"/>
          <w:sz w:val="24"/>
          <w:szCs w:val="24"/>
        </w:rPr>
        <w:t xml:space="preserve"> there is a possibility it may </w:t>
      </w:r>
      <w:r w:rsidR="00133FC7">
        <w:rPr>
          <w:rFonts w:ascii="Arial" w:hAnsi="Arial" w:cs="Arial"/>
          <w:sz w:val="24"/>
          <w:szCs w:val="24"/>
        </w:rPr>
        <w:t xml:space="preserve">also </w:t>
      </w:r>
      <w:r w:rsidR="00FF3E21">
        <w:rPr>
          <w:rFonts w:ascii="Arial" w:hAnsi="Arial" w:cs="Arial"/>
          <w:sz w:val="24"/>
          <w:szCs w:val="24"/>
        </w:rPr>
        <w:t>have been</w:t>
      </w:r>
      <w:r w:rsidR="00133FC7">
        <w:rPr>
          <w:rFonts w:ascii="Arial" w:hAnsi="Arial" w:cs="Arial"/>
          <w:sz w:val="24"/>
          <w:szCs w:val="24"/>
        </w:rPr>
        <w:t xml:space="preserve"> partially excluded on the record plan.</w:t>
      </w:r>
      <w:r w:rsidR="00FF3E21">
        <w:rPr>
          <w:rFonts w:ascii="Arial" w:hAnsi="Arial" w:cs="Arial"/>
          <w:sz w:val="24"/>
          <w:szCs w:val="24"/>
        </w:rPr>
        <w:t xml:space="preserve"> </w:t>
      </w:r>
      <w:r w:rsidRPr="00D2628C">
        <w:rPr>
          <w:rFonts w:ascii="Arial" w:hAnsi="Arial" w:cs="Arial"/>
          <w:sz w:val="24"/>
          <w:szCs w:val="24"/>
        </w:rPr>
        <w:t xml:space="preserve"> </w:t>
      </w:r>
      <w:r w:rsidR="00A3413B">
        <w:rPr>
          <w:rFonts w:ascii="Arial" w:hAnsi="Arial" w:cs="Arial"/>
          <w:sz w:val="24"/>
          <w:szCs w:val="24"/>
        </w:rPr>
        <w:t>T</w:t>
      </w:r>
      <w:r w:rsidRPr="00D2628C">
        <w:rPr>
          <w:rFonts w:ascii="Arial" w:hAnsi="Arial" w:cs="Arial"/>
          <w:sz w:val="24"/>
          <w:szCs w:val="24"/>
        </w:rPr>
        <w:t>herefore</w:t>
      </w:r>
      <w:r w:rsidR="00A3413B">
        <w:rPr>
          <w:rFonts w:ascii="Arial" w:hAnsi="Arial" w:cs="Arial"/>
          <w:sz w:val="24"/>
          <w:szCs w:val="24"/>
        </w:rPr>
        <w:t>,</w:t>
      </w:r>
      <w:r w:rsidRPr="00D2628C">
        <w:rPr>
          <w:rFonts w:ascii="Arial" w:hAnsi="Arial" w:cs="Arial"/>
          <w:sz w:val="24"/>
          <w:szCs w:val="24"/>
        </w:rPr>
        <w:t xml:space="preserve"> some weight can be attached to it</w:t>
      </w:r>
      <w:r w:rsidR="00A3413B">
        <w:rPr>
          <w:rFonts w:ascii="Arial" w:hAnsi="Arial" w:cs="Arial"/>
          <w:sz w:val="24"/>
          <w:szCs w:val="24"/>
        </w:rPr>
        <w:t xml:space="preserve">, however, due to the disparity between the two map sheets </w:t>
      </w:r>
      <w:r w:rsidR="00FD4493">
        <w:rPr>
          <w:rFonts w:ascii="Arial" w:hAnsi="Arial" w:cs="Arial"/>
          <w:sz w:val="24"/>
          <w:szCs w:val="24"/>
        </w:rPr>
        <w:t xml:space="preserve">this does limit </w:t>
      </w:r>
      <w:r w:rsidR="00483F7B">
        <w:rPr>
          <w:rFonts w:ascii="Arial" w:hAnsi="Arial" w:cs="Arial"/>
          <w:sz w:val="24"/>
          <w:szCs w:val="24"/>
        </w:rPr>
        <w:t>the weight</w:t>
      </w:r>
      <w:r w:rsidRPr="00D2628C">
        <w:rPr>
          <w:rFonts w:ascii="Arial" w:hAnsi="Arial" w:cs="Arial"/>
          <w:sz w:val="24"/>
          <w:szCs w:val="24"/>
        </w:rPr>
        <w:t xml:space="preserve">. </w:t>
      </w:r>
      <w:r w:rsidR="00B34B69">
        <w:rPr>
          <w:rFonts w:ascii="Arial" w:hAnsi="Arial" w:cs="Arial"/>
          <w:sz w:val="24"/>
          <w:szCs w:val="24"/>
        </w:rPr>
        <w:t xml:space="preserve"> </w:t>
      </w:r>
      <w:r w:rsidR="00581A44">
        <w:rPr>
          <w:rFonts w:ascii="Arial" w:hAnsi="Arial" w:cs="Arial"/>
          <w:sz w:val="24"/>
          <w:szCs w:val="24"/>
        </w:rPr>
        <w:t xml:space="preserve"> </w:t>
      </w:r>
      <w:r w:rsidR="00203EE7">
        <w:rPr>
          <w:rFonts w:ascii="Arial" w:hAnsi="Arial" w:cs="Arial"/>
          <w:sz w:val="24"/>
          <w:szCs w:val="24"/>
        </w:rPr>
        <w:t xml:space="preserve"> </w:t>
      </w:r>
    </w:p>
    <w:p w14:paraId="1156EEEB" w14:textId="7F0C9CD9" w:rsidR="006366CA" w:rsidRDefault="006366CA" w:rsidP="006366CA">
      <w:pPr>
        <w:pStyle w:val="Heading6"/>
        <w:rPr>
          <w:rFonts w:ascii="Arial" w:hAnsi="Arial" w:cs="Arial"/>
          <w:sz w:val="24"/>
          <w:szCs w:val="24"/>
        </w:rPr>
      </w:pPr>
      <w:r w:rsidRPr="003B71F8">
        <w:rPr>
          <w:rFonts w:ascii="Arial" w:hAnsi="Arial" w:cs="Arial"/>
          <w:sz w:val="24"/>
          <w:szCs w:val="24"/>
        </w:rPr>
        <w:t>Conclusions</w:t>
      </w:r>
    </w:p>
    <w:p w14:paraId="171E5031" w14:textId="110D377C" w:rsidR="00463A15" w:rsidRDefault="00DD78BB" w:rsidP="005B2584">
      <w:pPr>
        <w:pStyle w:val="Style1"/>
        <w:rPr>
          <w:rFonts w:ascii="Arial" w:hAnsi="Arial" w:cs="Arial"/>
          <w:sz w:val="24"/>
          <w:szCs w:val="24"/>
        </w:rPr>
      </w:pPr>
      <w:r>
        <w:rPr>
          <w:rFonts w:ascii="Arial" w:hAnsi="Arial" w:cs="Arial"/>
          <w:sz w:val="24"/>
          <w:szCs w:val="24"/>
        </w:rPr>
        <w:t xml:space="preserve">As set out </w:t>
      </w:r>
      <w:r w:rsidR="009512DB">
        <w:rPr>
          <w:rFonts w:ascii="Arial" w:hAnsi="Arial" w:cs="Arial"/>
          <w:sz w:val="24"/>
          <w:szCs w:val="24"/>
        </w:rPr>
        <w:t>above;</w:t>
      </w:r>
      <w:r>
        <w:rPr>
          <w:rFonts w:ascii="Arial" w:hAnsi="Arial" w:cs="Arial"/>
          <w:sz w:val="24"/>
          <w:szCs w:val="24"/>
        </w:rPr>
        <w:t xml:space="preserve"> </w:t>
      </w:r>
      <w:proofErr w:type="gramStart"/>
      <w:r w:rsidR="00CD54FB" w:rsidRPr="00CD54FB">
        <w:rPr>
          <w:rFonts w:ascii="Arial" w:hAnsi="Arial" w:cs="Arial"/>
          <w:sz w:val="24"/>
          <w:szCs w:val="24"/>
        </w:rPr>
        <w:t>in order to</w:t>
      </w:r>
      <w:proofErr w:type="gramEnd"/>
      <w:r w:rsidR="00CD54FB" w:rsidRPr="00CD54FB">
        <w:rPr>
          <w:rFonts w:ascii="Arial" w:hAnsi="Arial" w:cs="Arial"/>
          <w:sz w:val="24"/>
          <w:szCs w:val="24"/>
        </w:rPr>
        <w:t xml:space="preserve"> justify the making of a </w:t>
      </w:r>
      <w:r w:rsidR="00DD439C">
        <w:rPr>
          <w:rFonts w:ascii="Arial" w:hAnsi="Arial" w:cs="Arial"/>
          <w:sz w:val="24"/>
          <w:szCs w:val="24"/>
        </w:rPr>
        <w:t>DMMO</w:t>
      </w:r>
      <w:r w:rsidR="00CD54FB" w:rsidRPr="00CD54FB">
        <w:rPr>
          <w:rFonts w:ascii="Arial" w:hAnsi="Arial" w:cs="Arial"/>
          <w:sz w:val="24"/>
          <w:szCs w:val="24"/>
        </w:rPr>
        <w:t xml:space="preserve"> to </w:t>
      </w:r>
      <w:r w:rsidR="001D7F08">
        <w:rPr>
          <w:rFonts w:ascii="Arial" w:hAnsi="Arial" w:cs="Arial"/>
          <w:sz w:val="24"/>
          <w:szCs w:val="24"/>
        </w:rPr>
        <w:t>add</w:t>
      </w:r>
      <w:r w:rsidR="00CD54FB" w:rsidRPr="00CD54FB">
        <w:rPr>
          <w:rFonts w:ascii="Arial" w:hAnsi="Arial" w:cs="Arial"/>
          <w:sz w:val="24"/>
          <w:szCs w:val="24"/>
        </w:rPr>
        <w:t xml:space="preserve"> a public </w:t>
      </w:r>
      <w:r w:rsidR="00D47A72">
        <w:rPr>
          <w:rFonts w:ascii="Arial" w:hAnsi="Arial" w:cs="Arial"/>
          <w:sz w:val="24"/>
          <w:szCs w:val="24"/>
        </w:rPr>
        <w:t>right of way</w:t>
      </w:r>
      <w:r w:rsidR="00CD54FB" w:rsidRPr="00CD54FB">
        <w:rPr>
          <w:rFonts w:ascii="Arial" w:hAnsi="Arial" w:cs="Arial"/>
          <w:sz w:val="24"/>
          <w:szCs w:val="24"/>
        </w:rPr>
        <w:t xml:space="preserve"> under sub-section 53(3)(c)(i) of the 1981 Act it is necessary to provide sufficient evidence</w:t>
      </w:r>
      <w:r w:rsidR="00A634EA">
        <w:rPr>
          <w:rFonts w:ascii="Arial" w:hAnsi="Arial" w:cs="Arial"/>
          <w:sz w:val="24"/>
          <w:szCs w:val="24"/>
        </w:rPr>
        <w:t xml:space="preserve"> to show </w:t>
      </w:r>
      <w:r w:rsidR="00EB52F4" w:rsidRPr="00EB52F4">
        <w:rPr>
          <w:rFonts w:ascii="Arial" w:hAnsi="Arial" w:cs="Arial"/>
          <w:sz w:val="24"/>
          <w:szCs w:val="24"/>
        </w:rPr>
        <w:t>that a right of way which is not shown subsists or is reasonably alleged to subsist</w:t>
      </w:r>
      <w:r w:rsidR="00D47A72">
        <w:rPr>
          <w:rFonts w:ascii="Arial" w:hAnsi="Arial" w:cs="Arial"/>
          <w:sz w:val="24"/>
          <w:szCs w:val="24"/>
        </w:rPr>
        <w:t>.</w:t>
      </w:r>
    </w:p>
    <w:p w14:paraId="66DC79BB" w14:textId="77777777" w:rsidR="004B0A18" w:rsidRDefault="004011B6" w:rsidP="005B2584">
      <w:pPr>
        <w:pStyle w:val="Style1"/>
        <w:rPr>
          <w:rFonts w:ascii="Arial" w:hAnsi="Arial" w:cs="Arial"/>
          <w:sz w:val="24"/>
          <w:szCs w:val="24"/>
        </w:rPr>
      </w:pPr>
      <w:r>
        <w:rPr>
          <w:rFonts w:ascii="Arial" w:hAnsi="Arial" w:cs="Arial"/>
          <w:sz w:val="24"/>
          <w:szCs w:val="24"/>
        </w:rPr>
        <w:t xml:space="preserve">For application A </w:t>
      </w:r>
      <w:proofErr w:type="gramStart"/>
      <w:r>
        <w:rPr>
          <w:rFonts w:ascii="Arial" w:hAnsi="Arial" w:cs="Arial"/>
          <w:sz w:val="24"/>
          <w:szCs w:val="24"/>
        </w:rPr>
        <w:t>it is clear that the</w:t>
      </w:r>
      <w:proofErr w:type="gramEnd"/>
      <w:r>
        <w:rPr>
          <w:rFonts w:ascii="Arial" w:hAnsi="Arial" w:cs="Arial"/>
          <w:sz w:val="24"/>
          <w:szCs w:val="24"/>
        </w:rPr>
        <w:t xml:space="preserve"> route has origins a</w:t>
      </w:r>
      <w:r w:rsidR="009243FF">
        <w:rPr>
          <w:rFonts w:ascii="Arial" w:hAnsi="Arial" w:cs="Arial"/>
          <w:sz w:val="24"/>
          <w:szCs w:val="24"/>
        </w:rPr>
        <w:t xml:space="preserve">s early as </w:t>
      </w:r>
      <w:r w:rsidR="007B3E92">
        <w:rPr>
          <w:rFonts w:ascii="Arial" w:hAnsi="Arial" w:cs="Arial"/>
          <w:sz w:val="24"/>
          <w:szCs w:val="24"/>
        </w:rPr>
        <w:t>c1629 as it is shown on the St, Alban’s map</w:t>
      </w:r>
      <w:r w:rsidR="00AB3D0C">
        <w:rPr>
          <w:rFonts w:ascii="Arial" w:hAnsi="Arial" w:cs="Arial"/>
          <w:sz w:val="24"/>
          <w:szCs w:val="24"/>
        </w:rPr>
        <w:t xml:space="preserve">. </w:t>
      </w:r>
      <w:r w:rsidR="00791EDE">
        <w:rPr>
          <w:rFonts w:ascii="Arial" w:hAnsi="Arial" w:cs="Arial"/>
          <w:sz w:val="24"/>
          <w:szCs w:val="24"/>
        </w:rPr>
        <w:t xml:space="preserve">The OS drawings </w:t>
      </w:r>
      <w:r w:rsidR="00C94761">
        <w:rPr>
          <w:rFonts w:ascii="Arial" w:hAnsi="Arial" w:cs="Arial"/>
          <w:sz w:val="24"/>
          <w:szCs w:val="24"/>
        </w:rPr>
        <w:t xml:space="preserve">1797, </w:t>
      </w:r>
      <w:proofErr w:type="spellStart"/>
      <w:r w:rsidR="00C94761">
        <w:rPr>
          <w:rFonts w:ascii="Arial" w:hAnsi="Arial" w:cs="Arial"/>
          <w:sz w:val="24"/>
          <w:szCs w:val="24"/>
        </w:rPr>
        <w:t>Mudge-Faden</w:t>
      </w:r>
      <w:proofErr w:type="spellEnd"/>
      <w:r w:rsidR="00C94761">
        <w:rPr>
          <w:rFonts w:ascii="Arial" w:hAnsi="Arial" w:cs="Arial"/>
          <w:sz w:val="24"/>
          <w:szCs w:val="24"/>
        </w:rPr>
        <w:t xml:space="preserve"> map 1801 and the OS </w:t>
      </w:r>
      <w:r w:rsidR="003A2A8F">
        <w:rPr>
          <w:rFonts w:ascii="Arial" w:hAnsi="Arial" w:cs="Arial"/>
          <w:sz w:val="24"/>
          <w:szCs w:val="24"/>
        </w:rPr>
        <w:t>1-inch</w:t>
      </w:r>
      <w:r w:rsidR="00433599">
        <w:rPr>
          <w:rFonts w:ascii="Arial" w:hAnsi="Arial" w:cs="Arial"/>
          <w:sz w:val="24"/>
          <w:szCs w:val="24"/>
        </w:rPr>
        <w:t xml:space="preserve"> old series map 1831 all show the claimed route but are </w:t>
      </w:r>
      <w:r w:rsidR="00375561">
        <w:rPr>
          <w:rFonts w:ascii="Arial" w:hAnsi="Arial" w:cs="Arial"/>
          <w:sz w:val="24"/>
          <w:szCs w:val="24"/>
        </w:rPr>
        <w:t xml:space="preserve">reproduced from the </w:t>
      </w:r>
      <w:r w:rsidR="00CF02FF">
        <w:rPr>
          <w:rFonts w:ascii="Arial" w:hAnsi="Arial" w:cs="Arial"/>
          <w:sz w:val="24"/>
          <w:szCs w:val="24"/>
        </w:rPr>
        <w:t xml:space="preserve">same survey data. </w:t>
      </w:r>
      <w:r w:rsidR="003A2A8F">
        <w:rPr>
          <w:rFonts w:ascii="Arial" w:hAnsi="Arial" w:cs="Arial"/>
          <w:sz w:val="24"/>
          <w:szCs w:val="24"/>
        </w:rPr>
        <w:t>The route is also shown on Patterson’s map of 1811 and Greenwood</w:t>
      </w:r>
      <w:r w:rsidR="000D414F">
        <w:rPr>
          <w:rFonts w:ascii="Arial" w:hAnsi="Arial" w:cs="Arial"/>
          <w:sz w:val="24"/>
          <w:szCs w:val="24"/>
        </w:rPr>
        <w:t>’s map of 1819-20</w:t>
      </w:r>
      <w:r w:rsidR="005A362E">
        <w:rPr>
          <w:rFonts w:ascii="Arial" w:hAnsi="Arial" w:cs="Arial"/>
          <w:sz w:val="24"/>
          <w:szCs w:val="24"/>
        </w:rPr>
        <w:t>. At this time and on maps of this scale the route must have been considered of some importance to be shown</w:t>
      </w:r>
      <w:r w:rsidR="00E1642A">
        <w:rPr>
          <w:rFonts w:ascii="Arial" w:hAnsi="Arial" w:cs="Arial"/>
          <w:sz w:val="24"/>
          <w:szCs w:val="24"/>
        </w:rPr>
        <w:t xml:space="preserve">. </w:t>
      </w:r>
    </w:p>
    <w:p w14:paraId="2145A42D" w14:textId="764EE249" w:rsidR="00A72B0C" w:rsidRDefault="005552E0" w:rsidP="004B0A18">
      <w:pPr>
        <w:pStyle w:val="Style1"/>
        <w:rPr>
          <w:rFonts w:ascii="Arial" w:hAnsi="Arial" w:cs="Arial"/>
          <w:sz w:val="24"/>
          <w:szCs w:val="24"/>
        </w:rPr>
      </w:pPr>
      <w:r>
        <w:rPr>
          <w:rFonts w:ascii="Arial" w:hAnsi="Arial" w:cs="Arial"/>
          <w:sz w:val="24"/>
          <w:szCs w:val="24"/>
        </w:rPr>
        <w:t>The route was</w:t>
      </w:r>
      <w:r w:rsidR="007B717F">
        <w:rPr>
          <w:rFonts w:ascii="Arial" w:hAnsi="Arial" w:cs="Arial"/>
          <w:sz w:val="24"/>
          <w:szCs w:val="24"/>
        </w:rPr>
        <w:t xml:space="preserve"> obviously in existence but was not shown on the Tithe map of </w:t>
      </w:r>
      <w:r w:rsidR="00130988">
        <w:rPr>
          <w:rFonts w:ascii="Arial" w:hAnsi="Arial" w:cs="Arial"/>
          <w:sz w:val="24"/>
          <w:szCs w:val="24"/>
        </w:rPr>
        <w:t>1841</w:t>
      </w:r>
      <w:r w:rsidR="00910BAD">
        <w:rPr>
          <w:rFonts w:ascii="Arial" w:hAnsi="Arial" w:cs="Arial"/>
          <w:sz w:val="24"/>
          <w:szCs w:val="24"/>
        </w:rPr>
        <w:t>, this appears to be because the land was</w:t>
      </w:r>
      <w:r w:rsidR="00F826FB">
        <w:rPr>
          <w:rFonts w:ascii="Arial" w:hAnsi="Arial" w:cs="Arial"/>
          <w:sz w:val="24"/>
          <w:szCs w:val="24"/>
        </w:rPr>
        <w:t xml:space="preserve"> not</w:t>
      </w:r>
      <w:r w:rsidR="00910BAD">
        <w:rPr>
          <w:rFonts w:ascii="Arial" w:hAnsi="Arial" w:cs="Arial"/>
          <w:sz w:val="24"/>
          <w:szCs w:val="24"/>
        </w:rPr>
        <w:t xml:space="preserve"> subject to tithe payment</w:t>
      </w:r>
      <w:r w:rsidR="00191593">
        <w:rPr>
          <w:rFonts w:ascii="Arial" w:hAnsi="Arial" w:cs="Arial"/>
          <w:sz w:val="24"/>
          <w:szCs w:val="24"/>
        </w:rPr>
        <w:t xml:space="preserve"> and so the detail </w:t>
      </w:r>
      <w:r w:rsidR="00F60AF4">
        <w:rPr>
          <w:rFonts w:ascii="Arial" w:hAnsi="Arial" w:cs="Arial"/>
          <w:sz w:val="24"/>
          <w:szCs w:val="24"/>
        </w:rPr>
        <w:t>of that parcel of land was not drawn</w:t>
      </w:r>
      <w:r w:rsidR="00F826FB">
        <w:rPr>
          <w:rFonts w:ascii="Arial" w:hAnsi="Arial" w:cs="Arial"/>
          <w:sz w:val="24"/>
          <w:szCs w:val="24"/>
        </w:rPr>
        <w:t>.</w:t>
      </w:r>
      <w:r w:rsidR="00ED361C">
        <w:rPr>
          <w:rFonts w:ascii="Arial" w:hAnsi="Arial" w:cs="Arial"/>
          <w:sz w:val="24"/>
          <w:szCs w:val="24"/>
        </w:rPr>
        <w:t xml:space="preserve"> I consider the </w:t>
      </w:r>
      <w:r w:rsidR="003A08CF">
        <w:rPr>
          <w:rFonts w:ascii="Arial" w:hAnsi="Arial" w:cs="Arial"/>
          <w:sz w:val="24"/>
          <w:szCs w:val="24"/>
        </w:rPr>
        <w:t xml:space="preserve">1859 </w:t>
      </w:r>
      <w:r w:rsidR="00ED361C">
        <w:rPr>
          <w:rFonts w:ascii="Arial" w:hAnsi="Arial" w:cs="Arial"/>
          <w:sz w:val="24"/>
          <w:szCs w:val="24"/>
        </w:rPr>
        <w:t xml:space="preserve">Poor Law Commissioners </w:t>
      </w:r>
      <w:r w:rsidR="003103DE">
        <w:rPr>
          <w:rFonts w:ascii="Arial" w:hAnsi="Arial" w:cs="Arial"/>
          <w:sz w:val="24"/>
          <w:szCs w:val="24"/>
        </w:rPr>
        <w:t xml:space="preserve">survey to carry significant weight, the route is shown on the plan and </w:t>
      </w:r>
      <w:r w:rsidR="00BE64B5">
        <w:rPr>
          <w:rFonts w:ascii="Arial" w:hAnsi="Arial" w:cs="Arial"/>
          <w:sz w:val="24"/>
          <w:szCs w:val="24"/>
        </w:rPr>
        <w:t xml:space="preserve">is described in the </w:t>
      </w:r>
      <w:r w:rsidR="004B0A18">
        <w:rPr>
          <w:rFonts w:ascii="Arial" w:hAnsi="Arial" w:cs="Arial"/>
          <w:sz w:val="24"/>
          <w:szCs w:val="24"/>
        </w:rPr>
        <w:t>apportionment as a public road.</w:t>
      </w:r>
      <w:r w:rsidR="00F826FB">
        <w:rPr>
          <w:rFonts w:ascii="Arial" w:hAnsi="Arial" w:cs="Arial"/>
          <w:sz w:val="24"/>
          <w:szCs w:val="24"/>
        </w:rPr>
        <w:t xml:space="preserve"> The </w:t>
      </w:r>
      <w:r w:rsidR="009949DF">
        <w:rPr>
          <w:rFonts w:ascii="Arial" w:hAnsi="Arial" w:cs="Arial"/>
          <w:sz w:val="24"/>
          <w:szCs w:val="24"/>
        </w:rPr>
        <w:t xml:space="preserve">Council consider that the </w:t>
      </w:r>
      <w:r w:rsidR="006B6FBB">
        <w:rPr>
          <w:rFonts w:ascii="Arial" w:hAnsi="Arial" w:cs="Arial"/>
          <w:sz w:val="24"/>
          <w:szCs w:val="24"/>
        </w:rPr>
        <w:t>OS 25-inch 1</w:t>
      </w:r>
      <w:r w:rsidR="006B6FBB" w:rsidRPr="006B6FBB">
        <w:rPr>
          <w:rFonts w:ascii="Arial" w:hAnsi="Arial" w:cs="Arial"/>
          <w:sz w:val="24"/>
          <w:szCs w:val="24"/>
          <w:vertAlign w:val="superscript"/>
        </w:rPr>
        <w:t>st</w:t>
      </w:r>
      <w:r w:rsidR="006B6FBB">
        <w:rPr>
          <w:rFonts w:ascii="Arial" w:hAnsi="Arial" w:cs="Arial"/>
          <w:sz w:val="24"/>
          <w:szCs w:val="24"/>
        </w:rPr>
        <w:t xml:space="preserve"> edition </w:t>
      </w:r>
      <w:r w:rsidR="00B927A5">
        <w:rPr>
          <w:rFonts w:ascii="Arial" w:hAnsi="Arial" w:cs="Arial"/>
          <w:sz w:val="24"/>
          <w:szCs w:val="24"/>
        </w:rPr>
        <w:t>map</w:t>
      </w:r>
      <w:r w:rsidR="0002596E">
        <w:rPr>
          <w:rFonts w:ascii="Arial" w:hAnsi="Arial" w:cs="Arial"/>
          <w:sz w:val="24"/>
          <w:szCs w:val="24"/>
        </w:rPr>
        <w:t xml:space="preserve"> of 187</w:t>
      </w:r>
      <w:r w:rsidR="00E37FFE">
        <w:rPr>
          <w:rFonts w:ascii="Arial" w:hAnsi="Arial" w:cs="Arial"/>
          <w:sz w:val="24"/>
          <w:szCs w:val="24"/>
        </w:rPr>
        <w:t>1</w:t>
      </w:r>
      <w:r w:rsidR="00B927A5">
        <w:rPr>
          <w:rFonts w:ascii="Arial" w:hAnsi="Arial" w:cs="Arial"/>
          <w:sz w:val="24"/>
          <w:szCs w:val="24"/>
        </w:rPr>
        <w:t xml:space="preserve"> asserts that the route is private</w:t>
      </w:r>
      <w:r w:rsidR="005A75E4">
        <w:rPr>
          <w:rFonts w:ascii="Arial" w:hAnsi="Arial" w:cs="Arial"/>
          <w:sz w:val="24"/>
          <w:szCs w:val="24"/>
        </w:rPr>
        <w:t>,</w:t>
      </w:r>
      <w:r w:rsidR="00B927A5">
        <w:rPr>
          <w:rFonts w:ascii="Arial" w:hAnsi="Arial" w:cs="Arial"/>
          <w:sz w:val="24"/>
          <w:szCs w:val="24"/>
        </w:rPr>
        <w:t xml:space="preserve"> as it </w:t>
      </w:r>
      <w:r w:rsidR="009A462B">
        <w:rPr>
          <w:rFonts w:ascii="Arial" w:hAnsi="Arial" w:cs="Arial"/>
          <w:sz w:val="24"/>
          <w:szCs w:val="24"/>
        </w:rPr>
        <w:t>is not given a separate parcel number</w:t>
      </w:r>
      <w:r w:rsidR="00F24859">
        <w:rPr>
          <w:rFonts w:ascii="Arial" w:hAnsi="Arial" w:cs="Arial"/>
          <w:sz w:val="24"/>
          <w:szCs w:val="24"/>
        </w:rPr>
        <w:t>. H</w:t>
      </w:r>
      <w:r w:rsidR="009907DA">
        <w:rPr>
          <w:rFonts w:ascii="Arial" w:hAnsi="Arial" w:cs="Arial"/>
          <w:sz w:val="24"/>
          <w:szCs w:val="24"/>
        </w:rPr>
        <w:t>owever</w:t>
      </w:r>
      <w:r w:rsidR="006E7B68">
        <w:rPr>
          <w:rFonts w:ascii="Arial" w:hAnsi="Arial" w:cs="Arial"/>
          <w:sz w:val="24"/>
          <w:szCs w:val="24"/>
        </w:rPr>
        <w:t xml:space="preserve">, as the Grannies Lane arc route </w:t>
      </w:r>
      <w:r w:rsidR="00B66785">
        <w:rPr>
          <w:rFonts w:ascii="Arial" w:hAnsi="Arial" w:cs="Arial"/>
          <w:sz w:val="24"/>
          <w:szCs w:val="24"/>
        </w:rPr>
        <w:t>appears wider than the claimed route</w:t>
      </w:r>
      <w:r w:rsidR="00D57280">
        <w:rPr>
          <w:rFonts w:ascii="Arial" w:hAnsi="Arial" w:cs="Arial"/>
          <w:sz w:val="24"/>
          <w:szCs w:val="24"/>
        </w:rPr>
        <w:t xml:space="preserve">, </w:t>
      </w:r>
      <w:r w:rsidR="00E91CAA">
        <w:rPr>
          <w:rFonts w:ascii="Arial" w:hAnsi="Arial" w:cs="Arial"/>
          <w:sz w:val="24"/>
          <w:szCs w:val="24"/>
        </w:rPr>
        <w:t>the claimed route</w:t>
      </w:r>
      <w:r w:rsidR="00D57280">
        <w:rPr>
          <w:rFonts w:ascii="Arial" w:hAnsi="Arial" w:cs="Arial"/>
          <w:sz w:val="24"/>
          <w:szCs w:val="24"/>
        </w:rPr>
        <w:t xml:space="preserve"> may have be</w:t>
      </w:r>
      <w:r w:rsidR="007D143A">
        <w:rPr>
          <w:rFonts w:ascii="Arial" w:hAnsi="Arial" w:cs="Arial"/>
          <w:sz w:val="24"/>
          <w:szCs w:val="24"/>
        </w:rPr>
        <w:t>come l</w:t>
      </w:r>
      <w:r w:rsidR="00EE59D7">
        <w:rPr>
          <w:rFonts w:ascii="Arial" w:hAnsi="Arial" w:cs="Arial"/>
          <w:sz w:val="24"/>
          <w:szCs w:val="24"/>
        </w:rPr>
        <w:t xml:space="preserve">ess important by this date and did not merit </w:t>
      </w:r>
      <w:proofErr w:type="gramStart"/>
      <w:r w:rsidR="003648B2">
        <w:rPr>
          <w:rFonts w:ascii="Arial" w:hAnsi="Arial" w:cs="Arial"/>
          <w:sz w:val="24"/>
          <w:szCs w:val="24"/>
        </w:rPr>
        <w:t>having</w:t>
      </w:r>
      <w:proofErr w:type="gramEnd"/>
      <w:r w:rsidR="00EE59D7">
        <w:rPr>
          <w:rFonts w:ascii="Arial" w:hAnsi="Arial" w:cs="Arial"/>
          <w:sz w:val="24"/>
          <w:szCs w:val="24"/>
        </w:rPr>
        <w:t xml:space="preserve"> a parcel number</w:t>
      </w:r>
      <w:r w:rsidR="003648B2">
        <w:rPr>
          <w:rFonts w:ascii="Arial" w:hAnsi="Arial" w:cs="Arial"/>
          <w:sz w:val="24"/>
          <w:szCs w:val="24"/>
        </w:rPr>
        <w:t>.</w:t>
      </w:r>
      <w:r w:rsidR="00333792">
        <w:rPr>
          <w:rFonts w:ascii="Arial" w:hAnsi="Arial" w:cs="Arial"/>
          <w:sz w:val="24"/>
          <w:szCs w:val="24"/>
        </w:rPr>
        <w:t xml:space="preserve"> This does not necessarily </w:t>
      </w:r>
      <w:r w:rsidR="002150C8">
        <w:rPr>
          <w:rFonts w:ascii="Arial" w:hAnsi="Arial" w:cs="Arial"/>
          <w:sz w:val="24"/>
          <w:szCs w:val="24"/>
        </w:rPr>
        <w:t xml:space="preserve">give an indication of </w:t>
      </w:r>
      <w:r w:rsidR="00670D41">
        <w:rPr>
          <w:rFonts w:ascii="Arial" w:hAnsi="Arial" w:cs="Arial"/>
          <w:sz w:val="24"/>
          <w:szCs w:val="24"/>
        </w:rPr>
        <w:t>status,</w:t>
      </w:r>
      <w:r w:rsidR="0074355B">
        <w:rPr>
          <w:rFonts w:ascii="Arial" w:hAnsi="Arial" w:cs="Arial"/>
          <w:sz w:val="24"/>
          <w:szCs w:val="24"/>
        </w:rPr>
        <w:t xml:space="preserve"> and the colouring may </w:t>
      </w:r>
      <w:r w:rsidR="00493841">
        <w:rPr>
          <w:rFonts w:ascii="Arial" w:hAnsi="Arial" w:cs="Arial"/>
          <w:sz w:val="24"/>
          <w:szCs w:val="24"/>
        </w:rPr>
        <w:t>imply</w:t>
      </w:r>
      <w:r w:rsidR="0074355B">
        <w:rPr>
          <w:rFonts w:ascii="Arial" w:hAnsi="Arial" w:cs="Arial"/>
          <w:sz w:val="24"/>
          <w:szCs w:val="24"/>
        </w:rPr>
        <w:t xml:space="preserve"> it </w:t>
      </w:r>
      <w:r w:rsidR="001C635C">
        <w:rPr>
          <w:rFonts w:ascii="Arial" w:hAnsi="Arial" w:cs="Arial"/>
          <w:sz w:val="24"/>
          <w:szCs w:val="24"/>
        </w:rPr>
        <w:t>was surfaced and therefore suitable for vehicular use</w:t>
      </w:r>
      <w:r w:rsidR="000D0383">
        <w:rPr>
          <w:rFonts w:ascii="Arial" w:hAnsi="Arial" w:cs="Arial"/>
          <w:sz w:val="24"/>
          <w:szCs w:val="24"/>
        </w:rPr>
        <w:t xml:space="preserve"> but again does not</w:t>
      </w:r>
      <w:r w:rsidR="00445927">
        <w:rPr>
          <w:rFonts w:ascii="Arial" w:hAnsi="Arial" w:cs="Arial"/>
          <w:sz w:val="24"/>
          <w:szCs w:val="24"/>
        </w:rPr>
        <w:t xml:space="preserve"> give an indication of status</w:t>
      </w:r>
      <w:r w:rsidR="001C635C">
        <w:rPr>
          <w:rFonts w:ascii="Arial" w:hAnsi="Arial" w:cs="Arial"/>
          <w:sz w:val="24"/>
          <w:szCs w:val="24"/>
        </w:rPr>
        <w:t>.</w:t>
      </w:r>
      <w:r w:rsidR="0055145B">
        <w:rPr>
          <w:rFonts w:ascii="Arial" w:hAnsi="Arial" w:cs="Arial"/>
          <w:sz w:val="24"/>
          <w:szCs w:val="24"/>
        </w:rPr>
        <w:t xml:space="preserve"> </w:t>
      </w:r>
      <w:r w:rsidR="00400AE4">
        <w:rPr>
          <w:rFonts w:ascii="Arial" w:hAnsi="Arial" w:cs="Arial"/>
          <w:sz w:val="24"/>
          <w:szCs w:val="24"/>
        </w:rPr>
        <w:t>Finally,</w:t>
      </w:r>
      <w:r w:rsidR="0055145B">
        <w:rPr>
          <w:rFonts w:ascii="Arial" w:hAnsi="Arial" w:cs="Arial"/>
          <w:sz w:val="24"/>
          <w:szCs w:val="24"/>
        </w:rPr>
        <w:t xml:space="preserve"> the Finance Act m</w:t>
      </w:r>
      <w:r w:rsidR="00537F1B">
        <w:rPr>
          <w:rFonts w:ascii="Arial" w:hAnsi="Arial" w:cs="Arial"/>
          <w:sz w:val="24"/>
          <w:szCs w:val="24"/>
        </w:rPr>
        <w:t xml:space="preserve">aps add some weight </w:t>
      </w:r>
      <w:r w:rsidR="00BD1C99">
        <w:rPr>
          <w:rFonts w:ascii="Arial" w:hAnsi="Arial" w:cs="Arial"/>
          <w:sz w:val="24"/>
          <w:szCs w:val="24"/>
        </w:rPr>
        <w:t xml:space="preserve">that the route </w:t>
      </w:r>
      <w:r w:rsidR="00A72B0C">
        <w:rPr>
          <w:rFonts w:ascii="Arial" w:hAnsi="Arial" w:cs="Arial"/>
          <w:sz w:val="24"/>
          <w:szCs w:val="24"/>
        </w:rPr>
        <w:t xml:space="preserve">may have </w:t>
      </w:r>
      <w:proofErr w:type="gramStart"/>
      <w:r w:rsidR="00A72B0C">
        <w:rPr>
          <w:rFonts w:ascii="Arial" w:hAnsi="Arial" w:cs="Arial"/>
          <w:sz w:val="24"/>
          <w:szCs w:val="24"/>
        </w:rPr>
        <w:t>been</w:t>
      </w:r>
      <w:r w:rsidR="00BD1C99">
        <w:rPr>
          <w:rFonts w:ascii="Arial" w:hAnsi="Arial" w:cs="Arial"/>
          <w:sz w:val="24"/>
          <w:szCs w:val="24"/>
        </w:rPr>
        <w:t xml:space="preserve"> </w:t>
      </w:r>
      <w:r w:rsidR="000E4A4B">
        <w:rPr>
          <w:rFonts w:ascii="Arial" w:hAnsi="Arial" w:cs="Arial"/>
          <w:sz w:val="24"/>
          <w:szCs w:val="24"/>
        </w:rPr>
        <w:t xml:space="preserve">considered </w:t>
      </w:r>
      <w:r w:rsidR="00A72B0C">
        <w:rPr>
          <w:rFonts w:ascii="Arial" w:hAnsi="Arial" w:cs="Arial"/>
          <w:sz w:val="24"/>
          <w:szCs w:val="24"/>
        </w:rPr>
        <w:t>to be</w:t>
      </w:r>
      <w:proofErr w:type="gramEnd"/>
      <w:r w:rsidR="00A72B0C">
        <w:rPr>
          <w:rFonts w:ascii="Arial" w:hAnsi="Arial" w:cs="Arial"/>
          <w:sz w:val="24"/>
          <w:szCs w:val="24"/>
        </w:rPr>
        <w:t xml:space="preserve"> </w:t>
      </w:r>
      <w:r w:rsidR="000E4A4B">
        <w:rPr>
          <w:rFonts w:ascii="Arial" w:hAnsi="Arial" w:cs="Arial"/>
          <w:sz w:val="24"/>
          <w:szCs w:val="24"/>
        </w:rPr>
        <w:t>public at that time</w:t>
      </w:r>
      <w:r w:rsidR="00AB7554">
        <w:rPr>
          <w:rFonts w:ascii="Arial" w:hAnsi="Arial" w:cs="Arial"/>
          <w:sz w:val="24"/>
          <w:szCs w:val="24"/>
        </w:rPr>
        <w:t>.</w:t>
      </w:r>
      <w:r w:rsidR="001C635C">
        <w:rPr>
          <w:rFonts w:ascii="Arial" w:hAnsi="Arial" w:cs="Arial"/>
          <w:sz w:val="24"/>
          <w:szCs w:val="24"/>
        </w:rPr>
        <w:t xml:space="preserve"> </w:t>
      </w:r>
      <w:r w:rsidR="006B6FBB">
        <w:rPr>
          <w:rFonts w:ascii="Arial" w:hAnsi="Arial" w:cs="Arial"/>
          <w:sz w:val="24"/>
          <w:szCs w:val="24"/>
        </w:rPr>
        <w:t xml:space="preserve"> </w:t>
      </w:r>
    </w:p>
    <w:p w14:paraId="4ADD16A6" w14:textId="4F8C67AD" w:rsidR="002B695C" w:rsidRPr="00916146" w:rsidRDefault="00B3620F" w:rsidP="00916146">
      <w:pPr>
        <w:pStyle w:val="Style1"/>
        <w:rPr>
          <w:rFonts w:ascii="Arial" w:hAnsi="Arial" w:cs="Arial"/>
          <w:sz w:val="24"/>
          <w:szCs w:val="24"/>
        </w:rPr>
      </w:pPr>
      <w:r w:rsidRPr="00B3620F">
        <w:rPr>
          <w:rFonts w:ascii="Arial" w:hAnsi="Arial" w:cs="Arial"/>
          <w:sz w:val="24"/>
          <w:szCs w:val="24"/>
        </w:rPr>
        <w:t>In this case I consider the evidence, when taken as a whole, is sufficient to show there is a reasonable allegation of the existence of public carriageway status</w:t>
      </w:r>
      <w:r>
        <w:rPr>
          <w:rFonts w:ascii="Arial" w:hAnsi="Arial" w:cs="Arial"/>
          <w:sz w:val="24"/>
          <w:szCs w:val="24"/>
        </w:rPr>
        <w:t>.</w:t>
      </w:r>
      <w:r w:rsidRPr="00B3620F">
        <w:rPr>
          <w:rFonts w:ascii="Arial" w:hAnsi="Arial" w:cs="Arial"/>
          <w:sz w:val="24"/>
          <w:szCs w:val="24"/>
        </w:rPr>
        <w:t xml:space="preserve"> </w:t>
      </w:r>
      <w:r w:rsidR="0074533C" w:rsidRPr="0074533C">
        <w:rPr>
          <w:rFonts w:ascii="Arial" w:hAnsi="Arial" w:cs="Arial"/>
          <w:sz w:val="24"/>
          <w:szCs w:val="24"/>
        </w:rPr>
        <w:t>However, Section 67 of the Natural Environment and Rural Communities Act 2006 extinguished public rights for mechanically propelled vehicles</w:t>
      </w:r>
      <w:r w:rsidR="00C21A7C">
        <w:rPr>
          <w:rFonts w:ascii="Arial" w:hAnsi="Arial" w:cs="Arial"/>
          <w:sz w:val="24"/>
          <w:szCs w:val="24"/>
        </w:rPr>
        <w:t>,</w:t>
      </w:r>
      <w:r w:rsidR="0074533C" w:rsidRPr="0074533C">
        <w:rPr>
          <w:rFonts w:ascii="Arial" w:hAnsi="Arial" w:cs="Arial"/>
          <w:sz w:val="24"/>
          <w:szCs w:val="24"/>
        </w:rPr>
        <w:t xml:space="preserve"> </w:t>
      </w:r>
      <w:r w:rsidR="00A05ECE">
        <w:rPr>
          <w:rFonts w:ascii="Arial" w:hAnsi="Arial" w:cs="Arial"/>
          <w:sz w:val="24"/>
          <w:szCs w:val="24"/>
        </w:rPr>
        <w:t xml:space="preserve">therefore </w:t>
      </w:r>
      <w:r w:rsidR="00D726DD" w:rsidRPr="00D726DD">
        <w:rPr>
          <w:rFonts w:ascii="Arial" w:hAnsi="Arial" w:cs="Arial"/>
          <w:sz w:val="24"/>
          <w:szCs w:val="24"/>
        </w:rPr>
        <w:t xml:space="preserve">I consider an Order should be made </w:t>
      </w:r>
      <w:r w:rsidR="005E6608">
        <w:rPr>
          <w:rFonts w:ascii="Arial" w:hAnsi="Arial" w:cs="Arial"/>
          <w:sz w:val="24"/>
          <w:szCs w:val="24"/>
        </w:rPr>
        <w:t xml:space="preserve">for the status of </w:t>
      </w:r>
      <w:r w:rsidRPr="00B3620F">
        <w:rPr>
          <w:rFonts w:ascii="Arial" w:hAnsi="Arial" w:cs="Arial"/>
          <w:sz w:val="24"/>
          <w:szCs w:val="24"/>
        </w:rPr>
        <w:t xml:space="preserve">restricted byway.  </w:t>
      </w:r>
    </w:p>
    <w:p w14:paraId="47A362A4" w14:textId="1CA19213" w:rsidR="002B695C" w:rsidRPr="008546B6" w:rsidRDefault="00383F99" w:rsidP="008546B6">
      <w:pPr>
        <w:pStyle w:val="Style1"/>
        <w:rPr>
          <w:rFonts w:ascii="Arial" w:hAnsi="Arial" w:cs="Arial"/>
          <w:sz w:val="24"/>
          <w:szCs w:val="24"/>
        </w:rPr>
      </w:pPr>
      <w:r>
        <w:rPr>
          <w:rFonts w:ascii="Arial" w:hAnsi="Arial" w:cs="Arial"/>
          <w:sz w:val="24"/>
          <w:szCs w:val="24"/>
        </w:rPr>
        <w:lastRenderedPageBreak/>
        <w:t xml:space="preserve">The </w:t>
      </w:r>
      <w:r w:rsidR="009B3F74">
        <w:rPr>
          <w:rFonts w:ascii="Arial" w:hAnsi="Arial" w:cs="Arial"/>
          <w:sz w:val="24"/>
          <w:szCs w:val="24"/>
        </w:rPr>
        <w:t xml:space="preserve">making of an Order will give the opportunity for </w:t>
      </w:r>
      <w:r w:rsidR="00E57211">
        <w:rPr>
          <w:rFonts w:ascii="Arial" w:hAnsi="Arial" w:cs="Arial"/>
          <w:sz w:val="24"/>
          <w:szCs w:val="24"/>
        </w:rPr>
        <w:t xml:space="preserve">public </w:t>
      </w:r>
      <w:r w:rsidR="009B3F74">
        <w:rPr>
          <w:rFonts w:ascii="Arial" w:hAnsi="Arial" w:cs="Arial"/>
          <w:sz w:val="24"/>
          <w:szCs w:val="24"/>
        </w:rPr>
        <w:t xml:space="preserve">consultation and </w:t>
      </w:r>
      <w:r w:rsidR="00AC4570">
        <w:rPr>
          <w:rFonts w:ascii="Arial" w:hAnsi="Arial" w:cs="Arial"/>
          <w:sz w:val="24"/>
          <w:szCs w:val="24"/>
        </w:rPr>
        <w:t xml:space="preserve">further evidence </w:t>
      </w:r>
      <w:r w:rsidR="00233074">
        <w:rPr>
          <w:rFonts w:ascii="Arial" w:hAnsi="Arial" w:cs="Arial"/>
          <w:sz w:val="24"/>
          <w:szCs w:val="24"/>
        </w:rPr>
        <w:t>may</w:t>
      </w:r>
      <w:r w:rsidR="00B755D6">
        <w:rPr>
          <w:rFonts w:ascii="Arial" w:hAnsi="Arial" w:cs="Arial"/>
          <w:sz w:val="24"/>
          <w:szCs w:val="24"/>
        </w:rPr>
        <w:t xml:space="preserve"> be </w:t>
      </w:r>
      <w:r w:rsidR="00694843">
        <w:rPr>
          <w:rFonts w:ascii="Arial" w:hAnsi="Arial" w:cs="Arial"/>
          <w:sz w:val="24"/>
          <w:szCs w:val="24"/>
        </w:rPr>
        <w:t>discovered. In addition, i</w:t>
      </w:r>
      <w:r w:rsidR="002B695C" w:rsidRPr="002B695C">
        <w:rPr>
          <w:rFonts w:ascii="Arial" w:hAnsi="Arial" w:cs="Arial"/>
          <w:sz w:val="24"/>
          <w:szCs w:val="24"/>
        </w:rPr>
        <w:t>f objections are made there would be an opportunity for the conflicting evidence to be tested more thoroughly and the issues determined at an inquiry.</w:t>
      </w:r>
    </w:p>
    <w:p w14:paraId="07DDD2A7" w14:textId="77777777" w:rsidR="001A0259" w:rsidRDefault="00737AA4" w:rsidP="00B35421">
      <w:pPr>
        <w:pStyle w:val="Style1"/>
        <w:rPr>
          <w:rFonts w:ascii="Arial" w:hAnsi="Arial" w:cs="Arial"/>
          <w:sz w:val="24"/>
          <w:szCs w:val="24"/>
        </w:rPr>
      </w:pPr>
      <w:r>
        <w:rPr>
          <w:rFonts w:ascii="Arial" w:hAnsi="Arial" w:cs="Arial"/>
          <w:sz w:val="24"/>
          <w:szCs w:val="24"/>
        </w:rPr>
        <w:t>For application B,</w:t>
      </w:r>
      <w:r w:rsidR="00904D29">
        <w:rPr>
          <w:rFonts w:ascii="Arial" w:hAnsi="Arial" w:cs="Arial"/>
          <w:sz w:val="24"/>
          <w:szCs w:val="24"/>
        </w:rPr>
        <w:t xml:space="preserve"> </w:t>
      </w:r>
      <w:proofErr w:type="gramStart"/>
      <w:r w:rsidRPr="00737AA4">
        <w:rPr>
          <w:rFonts w:ascii="Arial" w:hAnsi="Arial" w:cs="Arial"/>
          <w:sz w:val="24"/>
          <w:szCs w:val="24"/>
        </w:rPr>
        <w:t>in order to</w:t>
      </w:r>
      <w:proofErr w:type="gramEnd"/>
      <w:r w:rsidRPr="00737AA4">
        <w:rPr>
          <w:rFonts w:ascii="Arial" w:hAnsi="Arial" w:cs="Arial"/>
          <w:sz w:val="24"/>
          <w:szCs w:val="24"/>
        </w:rPr>
        <w:t xml:space="preserve"> justify the making of an Order to upgrade a public footpath under sub-section 53(3)(c)(ii) of the 1981 Act it is necessary to provide sufficient evidence to show ‘on the balance of probabilities’ that the status should be </w:t>
      </w:r>
      <w:r w:rsidR="00E90C92">
        <w:rPr>
          <w:rFonts w:ascii="Arial" w:hAnsi="Arial" w:cs="Arial"/>
          <w:sz w:val="24"/>
          <w:szCs w:val="24"/>
        </w:rPr>
        <w:t xml:space="preserve">a </w:t>
      </w:r>
      <w:r>
        <w:rPr>
          <w:rFonts w:ascii="Arial" w:hAnsi="Arial" w:cs="Arial"/>
          <w:sz w:val="24"/>
          <w:szCs w:val="24"/>
        </w:rPr>
        <w:t>restricted byway</w:t>
      </w:r>
      <w:r w:rsidRPr="00737AA4">
        <w:rPr>
          <w:rFonts w:ascii="Arial" w:hAnsi="Arial" w:cs="Arial"/>
          <w:sz w:val="24"/>
          <w:szCs w:val="24"/>
        </w:rPr>
        <w:t>.</w:t>
      </w:r>
      <w:r w:rsidR="00D01152">
        <w:rPr>
          <w:rFonts w:ascii="Arial" w:hAnsi="Arial" w:cs="Arial"/>
          <w:sz w:val="24"/>
          <w:szCs w:val="24"/>
        </w:rPr>
        <w:t xml:space="preserve"> </w:t>
      </w:r>
      <w:r w:rsidR="00F96100">
        <w:rPr>
          <w:rFonts w:ascii="Arial" w:hAnsi="Arial" w:cs="Arial"/>
          <w:sz w:val="24"/>
          <w:szCs w:val="24"/>
        </w:rPr>
        <w:t xml:space="preserve"> </w:t>
      </w:r>
      <w:r w:rsidR="00B770E8">
        <w:rPr>
          <w:rFonts w:ascii="Arial" w:hAnsi="Arial" w:cs="Arial"/>
          <w:sz w:val="24"/>
          <w:szCs w:val="24"/>
        </w:rPr>
        <w:t xml:space="preserve"> </w:t>
      </w:r>
    </w:p>
    <w:p w14:paraId="0B5CB384" w14:textId="77777777" w:rsidR="000F1A94" w:rsidRDefault="001A0259" w:rsidP="00B35421">
      <w:pPr>
        <w:pStyle w:val="Style1"/>
        <w:rPr>
          <w:rFonts w:ascii="Arial" w:hAnsi="Arial" w:cs="Arial"/>
          <w:sz w:val="24"/>
          <w:szCs w:val="24"/>
        </w:rPr>
      </w:pPr>
      <w:r w:rsidRPr="001A0259">
        <w:rPr>
          <w:rFonts w:ascii="Arial" w:hAnsi="Arial" w:cs="Arial"/>
          <w:sz w:val="24"/>
          <w:szCs w:val="24"/>
        </w:rPr>
        <w:t xml:space="preserve">For application </w:t>
      </w:r>
      <w:r>
        <w:rPr>
          <w:rFonts w:ascii="Arial" w:hAnsi="Arial" w:cs="Arial"/>
          <w:sz w:val="24"/>
          <w:szCs w:val="24"/>
        </w:rPr>
        <w:t>B again</w:t>
      </w:r>
      <w:r w:rsidRPr="001A0259">
        <w:rPr>
          <w:rFonts w:ascii="Arial" w:hAnsi="Arial" w:cs="Arial"/>
          <w:sz w:val="24"/>
          <w:szCs w:val="24"/>
        </w:rPr>
        <w:t xml:space="preserve"> it is clear that the route has </w:t>
      </w:r>
      <w:r w:rsidR="00FE2888">
        <w:rPr>
          <w:rFonts w:ascii="Arial" w:hAnsi="Arial" w:cs="Arial"/>
          <w:sz w:val="24"/>
          <w:szCs w:val="24"/>
        </w:rPr>
        <w:t xml:space="preserve">early </w:t>
      </w:r>
      <w:r w:rsidRPr="001A0259">
        <w:rPr>
          <w:rFonts w:ascii="Arial" w:hAnsi="Arial" w:cs="Arial"/>
          <w:sz w:val="24"/>
          <w:szCs w:val="24"/>
        </w:rPr>
        <w:t>origins</w:t>
      </w:r>
      <w:r w:rsidR="00FE2888">
        <w:rPr>
          <w:rFonts w:ascii="Arial" w:hAnsi="Arial" w:cs="Arial"/>
          <w:sz w:val="24"/>
          <w:szCs w:val="24"/>
        </w:rPr>
        <w:t>, possibly</w:t>
      </w:r>
      <w:r w:rsidR="002F53F5">
        <w:rPr>
          <w:rFonts w:ascii="Arial" w:hAnsi="Arial" w:cs="Arial"/>
          <w:sz w:val="24"/>
          <w:szCs w:val="24"/>
        </w:rPr>
        <w:t xml:space="preserve"> from</w:t>
      </w:r>
      <w:r w:rsidRPr="001A0259">
        <w:rPr>
          <w:rFonts w:ascii="Arial" w:hAnsi="Arial" w:cs="Arial"/>
          <w:sz w:val="24"/>
          <w:szCs w:val="24"/>
        </w:rPr>
        <w:t xml:space="preserve"> c1629 as it is </w:t>
      </w:r>
      <w:r w:rsidR="002F53F5">
        <w:rPr>
          <w:rFonts w:ascii="Arial" w:hAnsi="Arial" w:cs="Arial"/>
          <w:sz w:val="24"/>
          <w:szCs w:val="24"/>
        </w:rPr>
        <w:t xml:space="preserve">partly </w:t>
      </w:r>
      <w:r w:rsidRPr="001A0259">
        <w:rPr>
          <w:rFonts w:ascii="Arial" w:hAnsi="Arial" w:cs="Arial"/>
          <w:sz w:val="24"/>
          <w:szCs w:val="24"/>
        </w:rPr>
        <w:t>shown on the St</w:t>
      </w:r>
      <w:r w:rsidR="00B218A1">
        <w:rPr>
          <w:rFonts w:ascii="Arial" w:hAnsi="Arial" w:cs="Arial"/>
          <w:sz w:val="24"/>
          <w:szCs w:val="24"/>
        </w:rPr>
        <w:t>.</w:t>
      </w:r>
      <w:r w:rsidRPr="001A0259">
        <w:rPr>
          <w:rFonts w:ascii="Arial" w:hAnsi="Arial" w:cs="Arial"/>
          <w:sz w:val="24"/>
          <w:szCs w:val="24"/>
        </w:rPr>
        <w:t xml:space="preserve"> Alban’s map. The OS drawings 1797, </w:t>
      </w:r>
      <w:proofErr w:type="spellStart"/>
      <w:r w:rsidRPr="001A0259">
        <w:rPr>
          <w:rFonts w:ascii="Arial" w:hAnsi="Arial" w:cs="Arial"/>
          <w:sz w:val="24"/>
          <w:szCs w:val="24"/>
        </w:rPr>
        <w:t>Mudge-Faden</w:t>
      </w:r>
      <w:proofErr w:type="spellEnd"/>
      <w:r w:rsidRPr="001A0259">
        <w:rPr>
          <w:rFonts w:ascii="Arial" w:hAnsi="Arial" w:cs="Arial"/>
          <w:sz w:val="24"/>
          <w:szCs w:val="24"/>
        </w:rPr>
        <w:t xml:space="preserve"> map 1801 and the OS 1-inch old series map 1831 all show the claimed route but are reproduced from the same survey data. The route is also shown on Greenwood’s map of 1819-20. At this time and on maps of this scale the route must have been considered of some importance to be shown</w:t>
      </w:r>
      <w:r w:rsidR="000F1A94">
        <w:rPr>
          <w:rFonts w:ascii="Arial" w:hAnsi="Arial" w:cs="Arial"/>
          <w:sz w:val="24"/>
          <w:szCs w:val="24"/>
        </w:rPr>
        <w:t>.</w:t>
      </w:r>
    </w:p>
    <w:p w14:paraId="05EE9005" w14:textId="40C85B62" w:rsidR="009575AD" w:rsidRDefault="00141562" w:rsidP="00B35421">
      <w:pPr>
        <w:pStyle w:val="Style1"/>
        <w:rPr>
          <w:rFonts w:ascii="Arial" w:hAnsi="Arial" w:cs="Arial"/>
          <w:sz w:val="24"/>
          <w:szCs w:val="24"/>
        </w:rPr>
      </w:pPr>
      <w:r w:rsidRPr="00141562">
        <w:rPr>
          <w:rFonts w:ascii="Arial" w:hAnsi="Arial" w:cs="Arial"/>
          <w:sz w:val="24"/>
          <w:szCs w:val="24"/>
        </w:rPr>
        <w:t xml:space="preserve">The </w:t>
      </w:r>
      <w:r w:rsidR="00153EAC">
        <w:rPr>
          <w:rFonts w:ascii="Arial" w:hAnsi="Arial" w:cs="Arial"/>
          <w:sz w:val="24"/>
          <w:szCs w:val="24"/>
        </w:rPr>
        <w:t xml:space="preserve">full length of the </w:t>
      </w:r>
      <w:r w:rsidRPr="00141562">
        <w:rPr>
          <w:rFonts w:ascii="Arial" w:hAnsi="Arial" w:cs="Arial"/>
          <w:sz w:val="24"/>
          <w:szCs w:val="24"/>
        </w:rPr>
        <w:t xml:space="preserve">route </w:t>
      </w:r>
      <w:r w:rsidR="00452C64">
        <w:rPr>
          <w:rFonts w:ascii="Arial" w:hAnsi="Arial" w:cs="Arial"/>
          <w:sz w:val="24"/>
          <w:szCs w:val="24"/>
        </w:rPr>
        <w:t xml:space="preserve">is </w:t>
      </w:r>
      <w:r w:rsidRPr="00141562">
        <w:rPr>
          <w:rFonts w:ascii="Arial" w:hAnsi="Arial" w:cs="Arial"/>
          <w:sz w:val="24"/>
          <w:szCs w:val="24"/>
        </w:rPr>
        <w:t xml:space="preserve">shown on the Tithe </w:t>
      </w:r>
      <w:r w:rsidR="00160F65" w:rsidRPr="00141562">
        <w:rPr>
          <w:rFonts w:ascii="Arial" w:hAnsi="Arial" w:cs="Arial"/>
          <w:sz w:val="24"/>
          <w:szCs w:val="24"/>
        </w:rPr>
        <w:t>map of 184</w:t>
      </w:r>
      <w:r w:rsidR="00160F65">
        <w:rPr>
          <w:rFonts w:ascii="Arial" w:hAnsi="Arial" w:cs="Arial"/>
          <w:sz w:val="24"/>
          <w:szCs w:val="24"/>
        </w:rPr>
        <w:t>1 and</w:t>
      </w:r>
      <w:r w:rsidR="00452C64">
        <w:rPr>
          <w:rFonts w:ascii="Arial" w:hAnsi="Arial" w:cs="Arial"/>
          <w:sz w:val="24"/>
          <w:szCs w:val="24"/>
        </w:rPr>
        <w:t xml:space="preserve"> </w:t>
      </w:r>
      <w:r w:rsidR="00656C43">
        <w:rPr>
          <w:rFonts w:ascii="Arial" w:hAnsi="Arial" w:cs="Arial"/>
          <w:sz w:val="24"/>
          <w:szCs w:val="24"/>
        </w:rPr>
        <w:t>appears separate from the adjacent land parcels</w:t>
      </w:r>
      <w:r w:rsidR="003377D1">
        <w:rPr>
          <w:rFonts w:ascii="Arial" w:hAnsi="Arial" w:cs="Arial"/>
          <w:sz w:val="24"/>
          <w:szCs w:val="24"/>
        </w:rPr>
        <w:t xml:space="preserve">. I consider this to be good evidence of </w:t>
      </w:r>
      <w:r w:rsidR="00160F65">
        <w:rPr>
          <w:rFonts w:ascii="Arial" w:hAnsi="Arial" w:cs="Arial"/>
          <w:sz w:val="24"/>
          <w:szCs w:val="24"/>
        </w:rPr>
        <w:t>public rights higher than that currently recorded.</w:t>
      </w:r>
      <w:r w:rsidR="00452C64">
        <w:rPr>
          <w:rFonts w:ascii="Arial" w:hAnsi="Arial" w:cs="Arial"/>
          <w:sz w:val="24"/>
          <w:szCs w:val="24"/>
        </w:rPr>
        <w:t xml:space="preserve"> </w:t>
      </w:r>
      <w:r w:rsidR="00FD2941">
        <w:rPr>
          <w:rFonts w:ascii="Arial" w:hAnsi="Arial" w:cs="Arial"/>
          <w:sz w:val="24"/>
          <w:szCs w:val="24"/>
        </w:rPr>
        <w:t xml:space="preserve">As </w:t>
      </w:r>
      <w:r w:rsidR="001611B8">
        <w:rPr>
          <w:rFonts w:ascii="Arial" w:hAnsi="Arial" w:cs="Arial"/>
          <w:sz w:val="24"/>
          <w:szCs w:val="24"/>
        </w:rPr>
        <w:t xml:space="preserve">stated above, </w:t>
      </w:r>
      <w:r w:rsidR="005C08C6" w:rsidRPr="005C08C6">
        <w:rPr>
          <w:rFonts w:ascii="Arial" w:hAnsi="Arial" w:cs="Arial"/>
          <w:sz w:val="24"/>
          <w:szCs w:val="24"/>
        </w:rPr>
        <w:t>I consider the 1859 Poor Law Commissioners survey to carry significant weight, the route is shown on the plan and is described in the apportionment as a public road</w:t>
      </w:r>
      <w:r w:rsidR="001611B8">
        <w:rPr>
          <w:rFonts w:ascii="Arial" w:hAnsi="Arial" w:cs="Arial"/>
          <w:sz w:val="24"/>
          <w:szCs w:val="24"/>
        </w:rPr>
        <w:t>.</w:t>
      </w:r>
      <w:r w:rsidR="000D351E">
        <w:rPr>
          <w:rFonts w:ascii="Arial" w:hAnsi="Arial" w:cs="Arial"/>
          <w:sz w:val="24"/>
          <w:szCs w:val="24"/>
        </w:rPr>
        <w:t xml:space="preserve"> In </w:t>
      </w:r>
      <w:r w:rsidR="00CB1CDD">
        <w:rPr>
          <w:rFonts w:ascii="Arial" w:hAnsi="Arial" w:cs="Arial"/>
          <w:sz w:val="24"/>
          <w:szCs w:val="24"/>
        </w:rPr>
        <w:t>addition,</w:t>
      </w:r>
      <w:r w:rsidR="000D351E">
        <w:rPr>
          <w:rFonts w:ascii="Arial" w:hAnsi="Arial" w:cs="Arial"/>
          <w:sz w:val="24"/>
          <w:szCs w:val="24"/>
        </w:rPr>
        <w:t xml:space="preserve"> the railway plan of 1861</w:t>
      </w:r>
      <w:r w:rsidR="00554C77">
        <w:rPr>
          <w:rFonts w:ascii="Arial" w:hAnsi="Arial" w:cs="Arial"/>
          <w:sz w:val="24"/>
          <w:szCs w:val="24"/>
        </w:rPr>
        <w:t xml:space="preserve">, </w:t>
      </w:r>
      <w:r w:rsidR="00547DC0">
        <w:rPr>
          <w:rFonts w:ascii="Arial" w:hAnsi="Arial" w:cs="Arial"/>
          <w:sz w:val="24"/>
          <w:szCs w:val="24"/>
        </w:rPr>
        <w:t>the OS boundary records 1867-9 and the National Gazetteer</w:t>
      </w:r>
      <w:r w:rsidR="009F737A">
        <w:rPr>
          <w:rFonts w:ascii="Arial" w:hAnsi="Arial" w:cs="Arial"/>
          <w:sz w:val="24"/>
          <w:szCs w:val="24"/>
        </w:rPr>
        <w:t xml:space="preserve"> 1868 are all around the same </w:t>
      </w:r>
      <w:proofErr w:type="gramStart"/>
      <w:r w:rsidR="009F737A">
        <w:rPr>
          <w:rFonts w:ascii="Arial" w:hAnsi="Arial" w:cs="Arial"/>
          <w:sz w:val="24"/>
          <w:szCs w:val="24"/>
        </w:rPr>
        <w:t>time period</w:t>
      </w:r>
      <w:proofErr w:type="gramEnd"/>
      <w:r w:rsidR="009F737A">
        <w:rPr>
          <w:rFonts w:ascii="Arial" w:hAnsi="Arial" w:cs="Arial"/>
          <w:sz w:val="24"/>
          <w:szCs w:val="24"/>
        </w:rPr>
        <w:t xml:space="preserve"> and are all suggestive </w:t>
      </w:r>
      <w:r w:rsidR="00BE328C">
        <w:rPr>
          <w:rFonts w:ascii="Arial" w:hAnsi="Arial" w:cs="Arial"/>
          <w:sz w:val="24"/>
          <w:szCs w:val="24"/>
        </w:rPr>
        <w:t xml:space="preserve">of </w:t>
      </w:r>
      <w:r w:rsidR="00884CB7">
        <w:rPr>
          <w:rFonts w:ascii="Arial" w:hAnsi="Arial" w:cs="Arial"/>
          <w:sz w:val="24"/>
          <w:szCs w:val="24"/>
        </w:rPr>
        <w:t>public carriageway status</w:t>
      </w:r>
      <w:r w:rsidR="00B66835">
        <w:rPr>
          <w:rFonts w:ascii="Arial" w:hAnsi="Arial" w:cs="Arial"/>
          <w:sz w:val="24"/>
          <w:szCs w:val="24"/>
        </w:rPr>
        <w:t>.</w:t>
      </w:r>
      <w:r w:rsidR="000914B0">
        <w:rPr>
          <w:rFonts w:ascii="Arial" w:hAnsi="Arial" w:cs="Arial"/>
          <w:sz w:val="24"/>
          <w:szCs w:val="24"/>
        </w:rPr>
        <w:t xml:space="preserve"> The </w:t>
      </w:r>
      <w:r w:rsidR="001F6156" w:rsidRPr="001F6156">
        <w:rPr>
          <w:rFonts w:ascii="Arial" w:hAnsi="Arial" w:cs="Arial"/>
          <w:sz w:val="24"/>
          <w:szCs w:val="24"/>
        </w:rPr>
        <w:t>OS 25-inch 1</w:t>
      </w:r>
      <w:r w:rsidR="001F6156" w:rsidRPr="001F6156">
        <w:rPr>
          <w:rFonts w:ascii="Arial" w:hAnsi="Arial" w:cs="Arial"/>
          <w:sz w:val="24"/>
          <w:szCs w:val="24"/>
          <w:vertAlign w:val="superscript"/>
        </w:rPr>
        <w:t>st</w:t>
      </w:r>
      <w:r w:rsidR="001F6156" w:rsidRPr="001F6156">
        <w:rPr>
          <w:rFonts w:ascii="Arial" w:hAnsi="Arial" w:cs="Arial"/>
          <w:sz w:val="24"/>
          <w:szCs w:val="24"/>
        </w:rPr>
        <w:t xml:space="preserve"> edition map of 187</w:t>
      </w:r>
      <w:r w:rsidR="00E37FFE">
        <w:rPr>
          <w:rFonts w:ascii="Arial" w:hAnsi="Arial" w:cs="Arial"/>
          <w:sz w:val="24"/>
          <w:szCs w:val="24"/>
        </w:rPr>
        <w:t xml:space="preserve">2 </w:t>
      </w:r>
      <w:r w:rsidR="007009D3">
        <w:rPr>
          <w:rFonts w:ascii="Arial" w:hAnsi="Arial" w:cs="Arial"/>
          <w:sz w:val="24"/>
          <w:szCs w:val="24"/>
        </w:rPr>
        <w:t xml:space="preserve">shows the </w:t>
      </w:r>
      <w:r w:rsidR="00366769">
        <w:rPr>
          <w:rFonts w:ascii="Arial" w:hAnsi="Arial" w:cs="Arial"/>
          <w:sz w:val="24"/>
          <w:szCs w:val="24"/>
        </w:rPr>
        <w:t>physical existence of the route</w:t>
      </w:r>
      <w:r w:rsidR="00E95D0B">
        <w:rPr>
          <w:rFonts w:ascii="Arial" w:hAnsi="Arial" w:cs="Arial"/>
          <w:sz w:val="24"/>
          <w:szCs w:val="24"/>
        </w:rPr>
        <w:t>, part of it is shown coloured</w:t>
      </w:r>
      <w:r w:rsidR="008E06FC">
        <w:rPr>
          <w:rFonts w:ascii="Arial" w:hAnsi="Arial" w:cs="Arial"/>
          <w:sz w:val="24"/>
          <w:szCs w:val="24"/>
        </w:rPr>
        <w:t xml:space="preserve"> </w:t>
      </w:r>
      <w:r w:rsidR="00052B79">
        <w:rPr>
          <w:rFonts w:ascii="Arial" w:hAnsi="Arial" w:cs="Arial"/>
          <w:sz w:val="24"/>
          <w:szCs w:val="24"/>
        </w:rPr>
        <w:t>(southern end from point A)</w:t>
      </w:r>
      <w:r w:rsidR="00E7337E">
        <w:rPr>
          <w:rFonts w:ascii="Arial" w:hAnsi="Arial" w:cs="Arial"/>
          <w:sz w:val="24"/>
          <w:szCs w:val="24"/>
        </w:rPr>
        <w:t xml:space="preserve">, </w:t>
      </w:r>
      <w:r w:rsidR="008E06FC">
        <w:rPr>
          <w:rFonts w:ascii="Arial" w:hAnsi="Arial" w:cs="Arial"/>
          <w:sz w:val="24"/>
          <w:szCs w:val="24"/>
        </w:rPr>
        <w:t xml:space="preserve">which may indicate </w:t>
      </w:r>
      <w:r w:rsidR="00860309">
        <w:rPr>
          <w:rFonts w:ascii="Arial" w:hAnsi="Arial" w:cs="Arial"/>
          <w:sz w:val="24"/>
          <w:szCs w:val="24"/>
        </w:rPr>
        <w:t>the route was surfaced.</w:t>
      </w:r>
      <w:r w:rsidR="00787787">
        <w:rPr>
          <w:rFonts w:ascii="Arial" w:hAnsi="Arial" w:cs="Arial"/>
          <w:sz w:val="24"/>
          <w:szCs w:val="24"/>
        </w:rPr>
        <w:t xml:space="preserve"> A similar length of </w:t>
      </w:r>
      <w:r w:rsidR="0029291D">
        <w:rPr>
          <w:rFonts w:ascii="Arial" w:hAnsi="Arial" w:cs="Arial"/>
          <w:sz w:val="24"/>
          <w:szCs w:val="24"/>
        </w:rPr>
        <w:t xml:space="preserve">this </w:t>
      </w:r>
      <w:r w:rsidR="00592E8A">
        <w:rPr>
          <w:rFonts w:ascii="Arial" w:hAnsi="Arial" w:cs="Arial"/>
          <w:sz w:val="24"/>
          <w:szCs w:val="24"/>
        </w:rPr>
        <w:t>part of the route is shown excluded on the Finance Act working plan, and possibly on the record plan</w:t>
      </w:r>
      <w:r w:rsidR="00B04BBE">
        <w:rPr>
          <w:rFonts w:ascii="Arial" w:hAnsi="Arial" w:cs="Arial"/>
          <w:sz w:val="24"/>
          <w:szCs w:val="24"/>
        </w:rPr>
        <w:t xml:space="preserve">. This seems to suggest that </w:t>
      </w:r>
      <w:r w:rsidR="003E7EAF">
        <w:rPr>
          <w:rFonts w:ascii="Arial" w:hAnsi="Arial" w:cs="Arial"/>
          <w:sz w:val="24"/>
          <w:szCs w:val="24"/>
        </w:rPr>
        <w:t>use of the route as a through route</w:t>
      </w:r>
      <w:r w:rsidR="0038092E">
        <w:rPr>
          <w:rFonts w:ascii="Arial" w:hAnsi="Arial" w:cs="Arial"/>
          <w:sz w:val="24"/>
          <w:szCs w:val="24"/>
        </w:rPr>
        <w:t xml:space="preserve"> for vehicles</w:t>
      </w:r>
      <w:r w:rsidR="00970955">
        <w:rPr>
          <w:rFonts w:ascii="Arial" w:hAnsi="Arial" w:cs="Arial"/>
          <w:sz w:val="24"/>
          <w:szCs w:val="24"/>
        </w:rPr>
        <w:t xml:space="preserve"> had diminished by this date.</w:t>
      </w:r>
      <w:r w:rsidR="003E7EAF">
        <w:rPr>
          <w:rFonts w:ascii="Arial" w:hAnsi="Arial" w:cs="Arial"/>
          <w:sz w:val="24"/>
          <w:szCs w:val="24"/>
        </w:rPr>
        <w:t xml:space="preserve"> </w:t>
      </w:r>
      <w:r w:rsidR="00860309">
        <w:rPr>
          <w:rFonts w:ascii="Arial" w:hAnsi="Arial" w:cs="Arial"/>
          <w:sz w:val="24"/>
          <w:szCs w:val="24"/>
        </w:rPr>
        <w:t xml:space="preserve"> </w:t>
      </w:r>
      <w:r w:rsidR="00E95D0B">
        <w:rPr>
          <w:rFonts w:ascii="Arial" w:hAnsi="Arial" w:cs="Arial"/>
          <w:sz w:val="24"/>
          <w:szCs w:val="24"/>
        </w:rPr>
        <w:t xml:space="preserve"> </w:t>
      </w:r>
      <w:r w:rsidR="001F6156" w:rsidRPr="001F6156">
        <w:rPr>
          <w:rFonts w:ascii="Arial" w:hAnsi="Arial" w:cs="Arial"/>
          <w:sz w:val="24"/>
          <w:szCs w:val="24"/>
        </w:rPr>
        <w:t xml:space="preserve"> </w:t>
      </w:r>
      <w:r w:rsidR="00547DC0">
        <w:rPr>
          <w:rFonts w:ascii="Arial" w:hAnsi="Arial" w:cs="Arial"/>
          <w:sz w:val="24"/>
          <w:szCs w:val="24"/>
        </w:rPr>
        <w:t xml:space="preserve"> </w:t>
      </w:r>
      <w:r w:rsidR="00283F67">
        <w:rPr>
          <w:rFonts w:ascii="Arial" w:hAnsi="Arial" w:cs="Arial"/>
          <w:sz w:val="24"/>
          <w:szCs w:val="24"/>
        </w:rPr>
        <w:t xml:space="preserve"> </w:t>
      </w:r>
      <w:r w:rsidR="00AE5574">
        <w:rPr>
          <w:rFonts w:ascii="Arial" w:hAnsi="Arial" w:cs="Arial"/>
          <w:sz w:val="24"/>
          <w:szCs w:val="24"/>
        </w:rPr>
        <w:t xml:space="preserve"> </w:t>
      </w:r>
      <w:r w:rsidR="00E16B21">
        <w:rPr>
          <w:rFonts w:ascii="Arial" w:hAnsi="Arial" w:cs="Arial"/>
          <w:sz w:val="24"/>
          <w:szCs w:val="24"/>
        </w:rPr>
        <w:t xml:space="preserve"> </w:t>
      </w:r>
      <w:r w:rsidR="00FC7F42">
        <w:rPr>
          <w:rFonts w:ascii="Arial" w:hAnsi="Arial" w:cs="Arial"/>
          <w:sz w:val="24"/>
          <w:szCs w:val="24"/>
        </w:rPr>
        <w:t xml:space="preserve"> </w:t>
      </w:r>
    </w:p>
    <w:p w14:paraId="77B34F63" w14:textId="700BDF26" w:rsidR="00E90C92" w:rsidRDefault="00E90C92" w:rsidP="00B35421">
      <w:pPr>
        <w:pStyle w:val="Style1"/>
        <w:rPr>
          <w:rFonts w:ascii="Arial" w:hAnsi="Arial" w:cs="Arial"/>
          <w:sz w:val="24"/>
          <w:szCs w:val="24"/>
        </w:rPr>
      </w:pPr>
      <w:r w:rsidRPr="00E90C92">
        <w:rPr>
          <w:rFonts w:ascii="Arial" w:hAnsi="Arial" w:cs="Arial"/>
          <w:sz w:val="24"/>
          <w:szCs w:val="24"/>
        </w:rPr>
        <w:t xml:space="preserve">I conclude </w:t>
      </w:r>
      <w:r w:rsidR="00DF48FC">
        <w:rPr>
          <w:rFonts w:ascii="Arial" w:hAnsi="Arial" w:cs="Arial"/>
          <w:sz w:val="24"/>
          <w:szCs w:val="24"/>
        </w:rPr>
        <w:t>that t</w:t>
      </w:r>
      <w:r w:rsidR="00DF48FC" w:rsidRPr="00DF48FC">
        <w:rPr>
          <w:rFonts w:ascii="Arial" w:hAnsi="Arial" w:cs="Arial"/>
          <w:sz w:val="24"/>
          <w:szCs w:val="24"/>
        </w:rPr>
        <w:t xml:space="preserve">he documentary evidence is </w:t>
      </w:r>
      <w:r w:rsidR="0021224D">
        <w:rPr>
          <w:rFonts w:ascii="Arial" w:hAnsi="Arial" w:cs="Arial"/>
          <w:sz w:val="24"/>
          <w:szCs w:val="24"/>
        </w:rPr>
        <w:t xml:space="preserve">sufficiently </w:t>
      </w:r>
      <w:r w:rsidR="002259B7" w:rsidRPr="00DF48FC">
        <w:rPr>
          <w:rFonts w:ascii="Arial" w:hAnsi="Arial" w:cs="Arial"/>
          <w:sz w:val="24"/>
          <w:szCs w:val="24"/>
        </w:rPr>
        <w:t>indicative</w:t>
      </w:r>
      <w:r w:rsidR="00DF48FC" w:rsidRPr="00DF48FC">
        <w:rPr>
          <w:rFonts w:ascii="Arial" w:hAnsi="Arial" w:cs="Arial"/>
          <w:sz w:val="24"/>
          <w:szCs w:val="24"/>
        </w:rPr>
        <w:t xml:space="preserve"> of higher public rights </w:t>
      </w:r>
      <w:r w:rsidR="00C86074">
        <w:rPr>
          <w:rFonts w:ascii="Arial" w:hAnsi="Arial" w:cs="Arial"/>
          <w:sz w:val="24"/>
          <w:szCs w:val="24"/>
        </w:rPr>
        <w:t xml:space="preserve">having existed </w:t>
      </w:r>
      <w:r w:rsidR="00DF48FC" w:rsidRPr="00DF48FC">
        <w:rPr>
          <w:rFonts w:ascii="Arial" w:hAnsi="Arial" w:cs="Arial"/>
          <w:sz w:val="24"/>
          <w:szCs w:val="24"/>
        </w:rPr>
        <w:t>than those currently recorded</w:t>
      </w:r>
      <w:r w:rsidR="00C4799B">
        <w:rPr>
          <w:rFonts w:ascii="Arial" w:hAnsi="Arial" w:cs="Arial"/>
          <w:sz w:val="24"/>
          <w:szCs w:val="24"/>
        </w:rPr>
        <w:t xml:space="preserve">. </w:t>
      </w:r>
      <w:r w:rsidR="00D07504" w:rsidRPr="00D07504">
        <w:rPr>
          <w:rFonts w:ascii="Arial" w:hAnsi="Arial" w:cs="Arial"/>
          <w:sz w:val="24"/>
          <w:szCs w:val="24"/>
        </w:rPr>
        <w:t xml:space="preserve">I consider the evidence, when taken as a whole, </w:t>
      </w:r>
      <w:r w:rsidR="00BE3AA9" w:rsidRPr="00BE3AA9">
        <w:rPr>
          <w:rFonts w:ascii="Arial" w:hAnsi="Arial" w:cs="Arial"/>
          <w:sz w:val="24"/>
          <w:szCs w:val="24"/>
        </w:rPr>
        <w:t>on the balance of probability</w:t>
      </w:r>
      <w:r w:rsidR="00BE3AA9">
        <w:rPr>
          <w:rFonts w:ascii="Arial" w:hAnsi="Arial" w:cs="Arial"/>
          <w:sz w:val="24"/>
          <w:szCs w:val="24"/>
        </w:rPr>
        <w:t>,</w:t>
      </w:r>
      <w:r w:rsidR="00BE3AA9" w:rsidRPr="00BE3AA9">
        <w:rPr>
          <w:rFonts w:ascii="Arial" w:hAnsi="Arial" w:cs="Arial"/>
          <w:sz w:val="24"/>
          <w:szCs w:val="24"/>
        </w:rPr>
        <w:t xml:space="preserve"> </w:t>
      </w:r>
      <w:r w:rsidR="00D07504" w:rsidRPr="00D07504">
        <w:rPr>
          <w:rFonts w:ascii="Arial" w:hAnsi="Arial" w:cs="Arial"/>
          <w:sz w:val="24"/>
          <w:szCs w:val="24"/>
        </w:rPr>
        <w:t xml:space="preserve">is sufficient to show the existence of public carriageway status. However, </w:t>
      </w:r>
      <w:r w:rsidR="005F4DFA">
        <w:rPr>
          <w:rFonts w:ascii="Arial" w:hAnsi="Arial" w:cs="Arial"/>
          <w:sz w:val="24"/>
          <w:szCs w:val="24"/>
        </w:rPr>
        <w:t xml:space="preserve">as stated above, </w:t>
      </w:r>
      <w:r w:rsidR="00D07504" w:rsidRPr="00D07504">
        <w:rPr>
          <w:rFonts w:ascii="Arial" w:hAnsi="Arial" w:cs="Arial"/>
          <w:sz w:val="24"/>
          <w:szCs w:val="24"/>
        </w:rPr>
        <w:t>Section 67 of the Natural Environment and Rural Communities Act 2006 extinguished public rights for mechanically propelled vehicles, therefore I consider an Order should be made for the status</w:t>
      </w:r>
      <w:r w:rsidR="008A2077">
        <w:rPr>
          <w:rFonts w:ascii="Arial" w:hAnsi="Arial" w:cs="Arial"/>
          <w:sz w:val="24"/>
          <w:szCs w:val="24"/>
        </w:rPr>
        <w:t xml:space="preserve"> to be upgraded</w:t>
      </w:r>
      <w:r w:rsidR="00D07504" w:rsidRPr="00D07504">
        <w:rPr>
          <w:rFonts w:ascii="Arial" w:hAnsi="Arial" w:cs="Arial"/>
          <w:sz w:val="24"/>
          <w:szCs w:val="24"/>
        </w:rPr>
        <w:t xml:space="preserve"> </w:t>
      </w:r>
      <w:r w:rsidR="00DB0C46">
        <w:rPr>
          <w:rFonts w:ascii="Arial" w:hAnsi="Arial" w:cs="Arial"/>
          <w:sz w:val="24"/>
          <w:szCs w:val="24"/>
        </w:rPr>
        <w:t>to</w:t>
      </w:r>
      <w:r w:rsidR="00D07504" w:rsidRPr="00D07504">
        <w:rPr>
          <w:rFonts w:ascii="Arial" w:hAnsi="Arial" w:cs="Arial"/>
          <w:sz w:val="24"/>
          <w:szCs w:val="24"/>
        </w:rPr>
        <w:t xml:space="preserve"> restricted byway. </w:t>
      </w:r>
    </w:p>
    <w:p w14:paraId="27BEAC65" w14:textId="5B17561D" w:rsidR="0052220F" w:rsidRPr="003F2AA9" w:rsidRDefault="00B35421" w:rsidP="003F2AA9">
      <w:pPr>
        <w:pStyle w:val="Style1"/>
        <w:rPr>
          <w:rFonts w:ascii="Arial" w:hAnsi="Arial" w:cs="Arial"/>
          <w:sz w:val="24"/>
          <w:szCs w:val="24"/>
        </w:rPr>
      </w:pPr>
      <w:r w:rsidRPr="00B35421">
        <w:rPr>
          <w:rFonts w:ascii="Arial" w:hAnsi="Arial" w:cs="Arial"/>
          <w:sz w:val="24"/>
          <w:szCs w:val="24"/>
        </w:rPr>
        <w:t>Having regard to these and all other matters raised in the written representations I conclude that the appeal</w:t>
      </w:r>
      <w:r w:rsidR="00067961">
        <w:rPr>
          <w:rFonts w:ascii="Arial" w:hAnsi="Arial" w:cs="Arial"/>
          <w:sz w:val="24"/>
          <w:szCs w:val="24"/>
        </w:rPr>
        <w:t>s</w:t>
      </w:r>
      <w:r w:rsidRPr="00B35421">
        <w:rPr>
          <w:rFonts w:ascii="Arial" w:hAnsi="Arial" w:cs="Arial"/>
          <w:sz w:val="24"/>
          <w:szCs w:val="24"/>
        </w:rPr>
        <w:t xml:space="preserve"> should be </w:t>
      </w:r>
      <w:r w:rsidR="003F2AA9">
        <w:rPr>
          <w:rFonts w:ascii="Arial" w:hAnsi="Arial" w:cs="Arial"/>
          <w:sz w:val="24"/>
          <w:szCs w:val="24"/>
        </w:rPr>
        <w:t>allowed</w:t>
      </w:r>
      <w:r w:rsidRPr="00B35421">
        <w:rPr>
          <w:rFonts w:ascii="Arial" w:hAnsi="Arial" w:cs="Arial"/>
          <w:sz w:val="24"/>
          <w:szCs w:val="24"/>
        </w:rPr>
        <w:t>.</w:t>
      </w:r>
    </w:p>
    <w:p w14:paraId="38F0227C" w14:textId="5ABCB600" w:rsidR="003B71F8" w:rsidRDefault="00484640" w:rsidP="00AA5AF7">
      <w:pPr>
        <w:pStyle w:val="Heading6"/>
        <w:rPr>
          <w:rFonts w:ascii="Arial" w:hAnsi="Arial" w:cs="Arial"/>
          <w:sz w:val="24"/>
          <w:szCs w:val="24"/>
        </w:rPr>
      </w:pPr>
      <w:r w:rsidRPr="00C11C49">
        <w:rPr>
          <w:rFonts w:ascii="Arial" w:hAnsi="Arial" w:cs="Arial"/>
          <w:sz w:val="24"/>
          <w:szCs w:val="24"/>
        </w:rPr>
        <w:t>Formal Decision</w:t>
      </w:r>
      <w:r w:rsidR="002A56E5">
        <w:rPr>
          <w:rFonts w:ascii="Arial" w:hAnsi="Arial" w:cs="Arial"/>
          <w:sz w:val="24"/>
          <w:szCs w:val="24"/>
        </w:rPr>
        <w:t>s</w:t>
      </w:r>
    </w:p>
    <w:p w14:paraId="3EC1C74E" w14:textId="756F468B" w:rsidR="00DA5870" w:rsidRPr="00DA5870" w:rsidRDefault="00DA5870" w:rsidP="00DA5870">
      <w:pPr>
        <w:pStyle w:val="Style1"/>
        <w:numPr>
          <w:ilvl w:val="0"/>
          <w:numId w:val="0"/>
        </w:numPr>
        <w:ind w:left="431" w:hanging="431"/>
        <w:rPr>
          <w:rFonts w:ascii="Arial" w:hAnsi="Arial" w:cs="Arial"/>
          <w:b/>
          <w:bCs/>
          <w:sz w:val="24"/>
          <w:szCs w:val="24"/>
        </w:rPr>
      </w:pPr>
      <w:r w:rsidRPr="00DA5870">
        <w:rPr>
          <w:rFonts w:ascii="Arial" w:hAnsi="Arial" w:cs="Arial"/>
          <w:b/>
          <w:bCs/>
          <w:sz w:val="24"/>
          <w:szCs w:val="24"/>
        </w:rPr>
        <w:t>Application A</w:t>
      </w:r>
    </w:p>
    <w:p w14:paraId="7500D834" w14:textId="7E161891" w:rsidR="007443A0" w:rsidRDefault="007443A0" w:rsidP="00E31651">
      <w:pPr>
        <w:pStyle w:val="Style1"/>
        <w:tabs>
          <w:tab w:val="num" w:pos="720"/>
        </w:tabs>
        <w:rPr>
          <w:rFonts w:ascii="Arial" w:hAnsi="Arial" w:cs="Arial"/>
          <w:sz w:val="24"/>
          <w:szCs w:val="24"/>
        </w:rPr>
      </w:pPr>
      <w:r>
        <w:rPr>
          <w:rFonts w:ascii="Arial" w:hAnsi="Arial" w:cs="Arial"/>
          <w:sz w:val="24"/>
          <w:szCs w:val="24"/>
        </w:rPr>
        <w:t>The appeal is allowed</w:t>
      </w:r>
      <w:r w:rsidR="00CB6A13">
        <w:rPr>
          <w:rFonts w:ascii="Arial" w:hAnsi="Arial" w:cs="Arial"/>
          <w:sz w:val="24"/>
          <w:szCs w:val="24"/>
        </w:rPr>
        <w:t>.</w:t>
      </w:r>
    </w:p>
    <w:p w14:paraId="5319FCED" w14:textId="6F9618CB" w:rsidR="00795C43" w:rsidRPr="00795C43" w:rsidRDefault="00E31651" w:rsidP="00795C43">
      <w:pPr>
        <w:pStyle w:val="Style1"/>
        <w:tabs>
          <w:tab w:val="num" w:pos="720"/>
        </w:tabs>
        <w:rPr>
          <w:rFonts w:ascii="Arial" w:hAnsi="Arial" w:cs="Arial"/>
          <w:sz w:val="24"/>
          <w:szCs w:val="24"/>
        </w:rPr>
      </w:pPr>
      <w:r w:rsidRPr="00E31651">
        <w:rPr>
          <w:rFonts w:ascii="Arial" w:hAnsi="Arial" w:cs="Arial"/>
          <w:sz w:val="24"/>
          <w:szCs w:val="24"/>
        </w:rPr>
        <w:t xml:space="preserve">In accordance with paragraph 4 (2) of Schedule 14 to the 1981 Act </w:t>
      </w:r>
      <w:r w:rsidR="00E176D7">
        <w:rPr>
          <w:rFonts w:ascii="Arial" w:hAnsi="Arial" w:cs="Arial"/>
          <w:sz w:val="24"/>
          <w:szCs w:val="24"/>
        </w:rPr>
        <w:t>Kent</w:t>
      </w:r>
      <w:r w:rsidRPr="00E31651">
        <w:rPr>
          <w:rFonts w:ascii="Arial" w:hAnsi="Arial" w:cs="Arial"/>
          <w:sz w:val="24"/>
          <w:szCs w:val="24"/>
        </w:rPr>
        <w:t xml:space="preserve"> County Council is directed to make an </w:t>
      </w:r>
      <w:r w:rsidR="00E176D7">
        <w:rPr>
          <w:rFonts w:ascii="Arial" w:hAnsi="Arial" w:cs="Arial"/>
          <w:sz w:val="24"/>
          <w:szCs w:val="24"/>
        </w:rPr>
        <w:t>O</w:t>
      </w:r>
      <w:r w:rsidRPr="00E31651">
        <w:rPr>
          <w:rFonts w:ascii="Arial" w:hAnsi="Arial" w:cs="Arial"/>
          <w:sz w:val="24"/>
          <w:szCs w:val="24"/>
        </w:rPr>
        <w:t xml:space="preserve">rder under section 53 (2) and Schedule 15 of the 1981 Act within three months of the date of this decision to add the </w:t>
      </w:r>
      <w:r w:rsidR="00E13883">
        <w:rPr>
          <w:rFonts w:ascii="Arial" w:hAnsi="Arial" w:cs="Arial"/>
          <w:sz w:val="24"/>
          <w:szCs w:val="24"/>
        </w:rPr>
        <w:t>restricted byway</w:t>
      </w:r>
      <w:r w:rsidRPr="00E31651">
        <w:rPr>
          <w:rFonts w:ascii="Arial" w:hAnsi="Arial" w:cs="Arial"/>
          <w:sz w:val="24"/>
          <w:szCs w:val="24"/>
        </w:rPr>
        <w:t xml:space="preserve"> proposed in the application dated </w:t>
      </w:r>
      <w:r w:rsidR="00A84327">
        <w:rPr>
          <w:rFonts w:ascii="Arial" w:hAnsi="Arial" w:cs="Arial"/>
          <w:sz w:val="24"/>
          <w:szCs w:val="24"/>
        </w:rPr>
        <w:t>26 September</w:t>
      </w:r>
      <w:r w:rsidRPr="00E230EB">
        <w:rPr>
          <w:rFonts w:ascii="Arial" w:hAnsi="Arial" w:cs="Arial"/>
          <w:sz w:val="24"/>
          <w:szCs w:val="24"/>
        </w:rPr>
        <w:t xml:space="preserve"> 20</w:t>
      </w:r>
      <w:r w:rsidR="00E13883">
        <w:rPr>
          <w:rFonts w:ascii="Arial" w:hAnsi="Arial" w:cs="Arial"/>
          <w:sz w:val="24"/>
          <w:szCs w:val="24"/>
        </w:rPr>
        <w:t>17</w:t>
      </w:r>
      <w:r w:rsidRPr="00E31651">
        <w:rPr>
          <w:rFonts w:ascii="Arial" w:hAnsi="Arial" w:cs="Arial"/>
          <w:sz w:val="24"/>
          <w:szCs w:val="24"/>
        </w:rPr>
        <w:t xml:space="preserve"> and shown on the plan appended to this decision. </w:t>
      </w:r>
    </w:p>
    <w:p w14:paraId="0A90D20B" w14:textId="77777777" w:rsidR="00E31651" w:rsidRDefault="00E31651" w:rsidP="00E31651">
      <w:pPr>
        <w:pStyle w:val="Style1"/>
        <w:tabs>
          <w:tab w:val="num" w:pos="720"/>
        </w:tabs>
        <w:rPr>
          <w:rFonts w:ascii="Arial" w:hAnsi="Arial" w:cs="Arial"/>
          <w:sz w:val="24"/>
          <w:szCs w:val="24"/>
        </w:rPr>
      </w:pPr>
      <w:r w:rsidRPr="00E31651">
        <w:rPr>
          <w:rFonts w:ascii="Arial" w:hAnsi="Arial" w:cs="Arial"/>
          <w:sz w:val="24"/>
          <w:szCs w:val="24"/>
        </w:rPr>
        <w:lastRenderedPageBreak/>
        <w:t>This decision is made without prejudice to any decisions that may be given by the Secretary of State in accordance with his powers under Schedule 15 of the 1981 Act.</w:t>
      </w:r>
    </w:p>
    <w:p w14:paraId="200D4F3C" w14:textId="51E242A4" w:rsidR="005E15E1" w:rsidRPr="005E15E1" w:rsidRDefault="005E15E1" w:rsidP="005E15E1">
      <w:pPr>
        <w:pStyle w:val="Style1"/>
        <w:numPr>
          <w:ilvl w:val="0"/>
          <w:numId w:val="0"/>
        </w:numPr>
        <w:rPr>
          <w:rFonts w:ascii="Arial" w:hAnsi="Arial" w:cs="Arial"/>
          <w:b/>
          <w:bCs/>
          <w:sz w:val="24"/>
          <w:szCs w:val="24"/>
        </w:rPr>
      </w:pPr>
      <w:r w:rsidRPr="005E15E1">
        <w:rPr>
          <w:rFonts w:ascii="Arial" w:hAnsi="Arial" w:cs="Arial"/>
          <w:b/>
          <w:bCs/>
          <w:sz w:val="24"/>
          <w:szCs w:val="24"/>
        </w:rPr>
        <w:t>Application B</w:t>
      </w:r>
    </w:p>
    <w:p w14:paraId="69E178A6" w14:textId="192F45C1" w:rsidR="00CB6A13" w:rsidRDefault="00CB6A13" w:rsidP="005E15E1">
      <w:pPr>
        <w:pStyle w:val="Style1"/>
        <w:tabs>
          <w:tab w:val="num" w:pos="720"/>
        </w:tabs>
        <w:rPr>
          <w:rFonts w:ascii="Arial" w:hAnsi="Arial" w:cs="Arial"/>
          <w:sz w:val="24"/>
          <w:szCs w:val="24"/>
        </w:rPr>
      </w:pPr>
      <w:r>
        <w:rPr>
          <w:rFonts w:ascii="Arial" w:hAnsi="Arial" w:cs="Arial"/>
          <w:sz w:val="24"/>
          <w:szCs w:val="24"/>
        </w:rPr>
        <w:t>The appeal is</w:t>
      </w:r>
      <w:r w:rsidR="00CB4E8A">
        <w:rPr>
          <w:rFonts w:ascii="Arial" w:hAnsi="Arial" w:cs="Arial"/>
          <w:sz w:val="24"/>
          <w:szCs w:val="24"/>
        </w:rPr>
        <w:t xml:space="preserve"> allowed</w:t>
      </w:r>
      <w:r w:rsidR="00262BE9">
        <w:rPr>
          <w:rFonts w:ascii="Arial" w:hAnsi="Arial" w:cs="Arial"/>
          <w:sz w:val="24"/>
          <w:szCs w:val="24"/>
        </w:rPr>
        <w:t>.</w:t>
      </w:r>
      <w:r>
        <w:rPr>
          <w:rFonts w:ascii="Arial" w:hAnsi="Arial" w:cs="Arial"/>
          <w:sz w:val="24"/>
          <w:szCs w:val="24"/>
        </w:rPr>
        <w:t xml:space="preserve"> </w:t>
      </w:r>
    </w:p>
    <w:p w14:paraId="46CB39A5" w14:textId="42C3BAC9" w:rsidR="005E15E1" w:rsidRPr="005E15E1" w:rsidRDefault="005E15E1" w:rsidP="005E15E1">
      <w:pPr>
        <w:pStyle w:val="Style1"/>
        <w:tabs>
          <w:tab w:val="num" w:pos="720"/>
        </w:tabs>
        <w:rPr>
          <w:rFonts w:ascii="Arial" w:hAnsi="Arial" w:cs="Arial"/>
          <w:sz w:val="24"/>
          <w:szCs w:val="24"/>
        </w:rPr>
      </w:pPr>
      <w:r w:rsidRPr="005E15E1">
        <w:rPr>
          <w:rFonts w:ascii="Arial" w:hAnsi="Arial" w:cs="Arial"/>
          <w:sz w:val="24"/>
          <w:szCs w:val="24"/>
        </w:rPr>
        <w:t xml:space="preserve">In accordance with paragraph 4 (2) of Schedule 14 to the 1981 Act Kent County Council is directed to make an Order under section 53 (2) and Schedule 15 of the 1981 Act within three months of the date of this decision to </w:t>
      </w:r>
      <w:r w:rsidR="008C0D62">
        <w:rPr>
          <w:rFonts w:ascii="Arial" w:hAnsi="Arial" w:cs="Arial"/>
          <w:sz w:val="24"/>
          <w:szCs w:val="24"/>
        </w:rPr>
        <w:t>upgrade</w:t>
      </w:r>
      <w:r w:rsidRPr="005E15E1">
        <w:rPr>
          <w:rFonts w:ascii="Arial" w:hAnsi="Arial" w:cs="Arial"/>
          <w:sz w:val="24"/>
          <w:szCs w:val="24"/>
        </w:rPr>
        <w:t xml:space="preserve"> </w:t>
      </w:r>
      <w:r w:rsidR="008C0D62">
        <w:rPr>
          <w:rFonts w:ascii="Arial" w:hAnsi="Arial" w:cs="Arial"/>
          <w:sz w:val="24"/>
          <w:szCs w:val="24"/>
        </w:rPr>
        <w:t xml:space="preserve">footpath </w:t>
      </w:r>
      <w:r w:rsidR="0034632F">
        <w:rPr>
          <w:rFonts w:ascii="Arial" w:hAnsi="Arial" w:cs="Arial"/>
          <w:sz w:val="24"/>
          <w:szCs w:val="24"/>
        </w:rPr>
        <w:t>EE323 to</w:t>
      </w:r>
      <w:r w:rsidRPr="005E15E1">
        <w:rPr>
          <w:rFonts w:ascii="Arial" w:hAnsi="Arial" w:cs="Arial"/>
          <w:sz w:val="24"/>
          <w:szCs w:val="24"/>
        </w:rPr>
        <w:t xml:space="preserve"> restricted byway </w:t>
      </w:r>
      <w:r w:rsidR="0034632F">
        <w:rPr>
          <w:rFonts w:ascii="Arial" w:hAnsi="Arial" w:cs="Arial"/>
          <w:sz w:val="24"/>
          <w:szCs w:val="24"/>
        </w:rPr>
        <w:t xml:space="preserve">as </w:t>
      </w:r>
      <w:r w:rsidRPr="005E15E1">
        <w:rPr>
          <w:rFonts w:ascii="Arial" w:hAnsi="Arial" w:cs="Arial"/>
          <w:sz w:val="24"/>
          <w:szCs w:val="24"/>
        </w:rPr>
        <w:t>proposed in the application dated 2</w:t>
      </w:r>
      <w:r w:rsidR="0034632F">
        <w:rPr>
          <w:rFonts w:ascii="Arial" w:hAnsi="Arial" w:cs="Arial"/>
          <w:sz w:val="24"/>
          <w:szCs w:val="24"/>
        </w:rPr>
        <w:t>2 August</w:t>
      </w:r>
      <w:r w:rsidRPr="005E15E1">
        <w:rPr>
          <w:rFonts w:ascii="Arial" w:hAnsi="Arial" w:cs="Arial"/>
          <w:sz w:val="24"/>
          <w:szCs w:val="24"/>
        </w:rPr>
        <w:t xml:space="preserve"> 2017 and shown on the plan appended to this decision. </w:t>
      </w:r>
    </w:p>
    <w:p w14:paraId="76E008E1" w14:textId="77AC36C0" w:rsidR="00DA5870" w:rsidRPr="005E15E1" w:rsidRDefault="005E15E1" w:rsidP="005E15E1">
      <w:pPr>
        <w:pStyle w:val="Style1"/>
        <w:tabs>
          <w:tab w:val="num" w:pos="720"/>
        </w:tabs>
        <w:rPr>
          <w:rFonts w:ascii="Arial" w:hAnsi="Arial" w:cs="Arial"/>
          <w:sz w:val="24"/>
          <w:szCs w:val="24"/>
        </w:rPr>
      </w:pPr>
      <w:r w:rsidRPr="00E31651">
        <w:rPr>
          <w:rFonts w:ascii="Arial" w:hAnsi="Arial" w:cs="Arial"/>
          <w:sz w:val="24"/>
          <w:szCs w:val="24"/>
        </w:rPr>
        <w:t>This decision is made without prejudice to any decisions that may be given by the Secretary of State in accordance with his powers under Schedule 15 of the 1981 Act.</w:t>
      </w:r>
    </w:p>
    <w:p w14:paraId="33F2C3D9" w14:textId="4E30FF95" w:rsidR="00484640" w:rsidRPr="00AA5AF7" w:rsidRDefault="00484640" w:rsidP="00512C86">
      <w:pPr>
        <w:pStyle w:val="Style1"/>
        <w:numPr>
          <w:ilvl w:val="0"/>
          <w:numId w:val="0"/>
        </w:numPr>
        <w:ind w:left="431"/>
      </w:pPr>
    </w:p>
    <w:p w14:paraId="17278797" w14:textId="7EB05ABF" w:rsidR="00484640" w:rsidRPr="00484640" w:rsidRDefault="00EB2942" w:rsidP="00484640">
      <w:pPr>
        <w:pStyle w:val="Style1"/>
        <w:numPr>
          <w:ilvl w:val="0"/>
          <w:numId w:val="0"/>
        </w:numPr>
        <w:ind w:left="431" w:hanging="431"/>
        <w:rPr>
          <w:rFonts w:ascii="Monotype Corsiva" w:hAnsi="Monotype Corsiva" w:cs="Arial"/>
          <w:sz w:val="36"/>
          <w:szCs w:val="36"/>
        </w:rPr>
      </w:pPr>
      <w:r>
        <w:rPr>
          <w:rFonts w:ascii="Monotype Corsiva" w:hAnsi="Monotype Corsiva" w:cs="Arial"/>
          <w:sz w:val="36"/>
          <w:szCs w:val="36"/>
        </w:rPr>
        <w:t>J Ingram</w:t>
      </w:r>
    </w:p>
    <w:p w14:paraId="3F4AC08B" w14:textId="0271EFF6" w:rsidR="00484640" w:rsidRPr="003B71F8" w:rsidRDefault="00484640" w:rsidP="00484640">
      <w:pPr>
        <w:pStyle w:val="Style1"/>
        <w:numPr>
          <w:ilvl w:val="0"/>
          <w:numId w:val="0"/>
        </w:numPr>
        <w:ind w:left="431" w:hanging="431"/>
        <w:rPr>
          <w:rFonts w:ascii="Arial" w:hAnsi="Arial" w:cs="Arial"/>
          <w:sz w:val="24"/>
          <w:szCs w:val="24"/>
        </w:rPr>
      </w:pPr>
      <w:r>
        <w:rPr>
          <w:rFonts w:ascii="Arial" w:hAnsi="Arial" w:cs="Arial"/>
          <w:sz w:val="24"/>
          <w:szCs w:val="24"/>
        </w:rPr>
        <w:t>Inspector</w:t>
      </w:r>
    </w:p>
    <w:p w14:paraId="01E7D6DB" w14:textId="7EDD8676" w:rsidR="006366CA" w:rsidRDefault="006366CA" w:rsidP="00904354">
      <w:pPr>
        <w:pStyle w:val="Style1"/>
        <w:numPr>
          <w:ilvl w:val="0"/>
          <w:numId w:val="0"/>
        </w:numPr>
        <w:rPr>
          <w:rFonts w:ascii="Arial" w:hAnsi="Arial" w:cs="Arial"/>
          <w:sz w:val="24"/>
          <w:szCs w:val="24"/>
        </w:rPr>
      </w:pPr>
    </w:p>
    <w:p w14:paraId="6D7D26DD" w14:textId="77777777" w:rsidR="00D14C55" w:rsidRDefault="00D14C55" w:rsidP="00904354">
      <w:pPr>
        <w:pStyle w:val="Style1"/>
        <w:numPr>
          <w:ilvl w:val="0"/>
          <w:numId w:val="0"/>
        </w:numPr>
        <w:rPr>
          <w:rFonts w:ascii="Arial" w:hAnsi="Arial" w:cs="Arial"/>
          <w:sz w:val="24"/>
          <w:szCs w:val="24"/>
        </w:rPr>
      </w:pPr>
    </w:p>
    <w:p w14:paraId="0A09E4B6" w14:textId="77777777" w:rsidR="00D14C55" w:rsidRDefault="00D14C55" w:rsidP="00904354">
      <w:pPr>
        <w:pStyle w:val="Style1"/>
        <w:numPr>
          <w:ilvl w:val="0"/>
          <w:numId w:val="0"/>
        </w:numPr>
        <w:rPr>
          <w:rFonts w:ascii="Arial" w:hAnsi="Arial" w:cs="Arial"/>
          <w:sz w:val="24"/>
          <w:szCs w:val="24"/>
        </w:rPr>
      </w:pPr>
    </w:p>
    <w:p w14:paraId="30612CCB" w14:textId="77777777" w:rsidR="00D14C55" w:rsidRDefault="00D14C55" w:rsidP="00904354">
      <w:pPr>
        <w:pStyle w:val="Style1"/>
        <w:numPr>
          <w:ilvl w:val="0"/>
          <w:numId w:val="0"/>
        </w:numPr>
        <w:rPr>
          <w:rFonts w:ascii="Arial" w:hAnsi="Arial" w:cs="Arial"/>
          <w:sz w:val="24"/>
          <w:szCs w:val="24"/>
        </w:rPr>
      </w:pPr>
    </w:p>
    <w:p w14:paraId="7009D564" w14:textId="77777777" w:rsidR="00D14C55" w:rsidRDefault="00D14C55" w:rsidP="00904354">
      <w:pPr>
        <w:pStyle w:val="Style1"/>
        <w:numPr>
          <w:ilvl w:val="0"/>
          <w:numId w:val="0"/>
        </w:numPr>
        <w:rPr>
          <w:rFonts w:ascii="Arial" w:hAnsi="Arial" w:cs="Arial"/>
          <w:sz w:val="24"/>
          <w:szCs w:val="24"/>
        </w:rPr>
      </w:pPr>
    </w:p>
    <w:p w14:paraId="3F1A8E42" w14:textId="77777777" w:rsidR="00D14C55" w:rsidRDefault="00D14C55" w:rsidP="00904354">
      <w:pPr>
        <w:pStyle w:val="Style1"/>
        <w:numPr>
          <w:ilvl w:val="0"/>
          <w:numId w:val="0"/>
        </w:numPr>
        <w:rPr>
          <w:rFonts w:ascii="Arial" w:hAnsi="Arial" w:cs="Arial"/>
          <w:sz w:val="24"/>
          <w:szCs w:val="24"/>
        </w:rPr>
      </w:pPr>
    </w:p>
    <w:p w14:paraId="6C5FDCC2" w14:textId="77777777" w:rsidR="00D14C55" w:rsidRDefault="00D14C55" w:rsidP="00904354">
      <w:pPr>
        <w:pStyle w:val="Style1"/>
        <w:numPr>
          <w:ilvl w:val="0"/>
          <w:numId w:val="0"/>
        </w:numPr>
        <w:rPr>
          <w:rFonts w:ascii="Arial" w:hAnsi="Arial" w:cs="Arial"/>
          <w:sz w:val="24"/>
          <w:szCs w:val="24"/>
        </w:rPr>
      </w:pPr>
    </w:p>
    <w:p w14:paraId="35E58C53" w14:textId="77777777" w:rsidR="00D14C55" w:rsidRDefault="00D14C55" w:rsidP="00904354">
      <w:pPr>
        <w:pStyle w:val="Style1"/>
        <w:numPr>
          <w:ilvl w:val="0"/>
          <w:numId w:val="0"/>
        </w:numPr>
        <w:rPr>
          <w:rFonts w:ascii="Arial" w:hAnsi="Arial" w:cs="Arial"/>
          <w:sz w:val="24"/>
          <w:szCs w:val="24"/>
        </w:rPr>
      </w:pPr>
    </w:p>
    <w:p w14:paraId="7125BA93" w14:textId="77777777" w:rsidR="00D14C55" w:rsidRDefault="00D14C55" w:rsidP="00904354">
      <w:pPr>
        <w:pStyle w:val="Style1"/>
        <w:numPr>
          <w:ilvl w:val="0"/>
          <w:numId w:val="0"/>
        </w:numPr>
        <w:rPr>
          <w:rFonts w:ascii="Arial" w:hAnsi="Arial" w:cs="Arial"/>
          <w:sz w:val="24"/>
          <w:szCs w:val="24"/>
        </w:rPr>
      </w:pPr>
    </w:p>
    <w:p w14:paraId="1CF8EDC0" w14:textId="77777777" w:rsidR="00D14C55" w:rsidRDefault="00D14C55" w:rsidP="00904354">
      <w:pPr>
        <w:pStyle w:val="Style1"/>
        <w:numPr>
          <w:ilvl w:val="0"/>
          <w:numId w:val="0"/>
        </w:numPr>
        <w:rPr>
          <w:rFonts w:ascii="Arial" w:hAnsi="Arial" w:cs="Arial"/>
          <w:sz w:val="24"/>
          <w:szCs w:val="24"/>
        </w:rPr>
      </w:pPr>
    </w:p>
    <w:p w14:paraId="7CE61173" w14:textId="77777777" w:rsidR="00D14C55" w:rsidRDefault="00D14C55" w:rsidP="00904354">
      <w:pPr>
        <w:pStyle w:val="Style1"/>
        <w:numPr>
          <w:ilvl w:val="0"/>
          <w:numId w:val="0"/>
        </w:numPr>
        <w:rPr>
          <w:rFonts w:ascii="Arial" w:hAnsi="Arial" w:cs="Arial"/>
          <w:sz w:val="24"/>
          <w:szCs w:val="24"/>
        </w:rPr>
      </w:pPr>
    </w:p>
    <w:p w14:paraId="0DFA8185" w14:textId="77777777" w:rsidR="00D14C55" w:rsidRDefault="00D14C55" w:rsidP="00904354">
      <w:pPr>
        <w:pStyle w:val="Style1"/>
        <w:numPr>
          <w:ilvl w:val="0"/>
          <w:numId w:val="0"/>
        </w:numPr>
        <w:rPr>
          <w:rFonts w:ascii="Arial" w:hAnsi="Arial" w:cs="Arial"/>
          <w:sz w:val="24"/>
          <w:szCs w:val="24"/>
        </w:rPr>
      </w:pPr>
    </w:p>
    <w:p w14:paraId="795C11F5" w14:textId="77777777" w:rsidR="00D14C55" w:rsidRDefault="00D14C55" w:rsidP="00904354">
      <w:pPr>
        <w:pStyle w:val="Style1"/>
        <w:numPr>
          <w:ilvl w:val="0"/>
          <w:numId w:val="0"/>
        </w:numPr>
        <w:rPr>
          <w:rFonts w:ascii="Arial" w:hAnsi="Arial" w:cs="Arial"/>
          <w:sz w:val="24"/>
          <w:szCs w:val="24"/>
        </w:rPr>
      </w:pPr>
    </w:p>
    <w:p w14:paraId="4B3098F0" w14:textId="77777777" w:rsidR="00D14C55" w:rsidRDefault="00D14C55" w:rsidP="00904354">
      <w:pPr>
        <w:pStyle w:val="Style1"/>
        <w:numPr>
          <w:ilvl w:val="0"/>
          <w:numId w:val="0"/>
        </w:numPr>
        <w:rPr>
          <w:rFonts w:ascii="Arial" w:hAnsi="Arial" w:cs="Arial"/>
          <w:sz w:val="24"/>
          <w:szCs w:val="24"/>
        </w:rPr>
      </w:pPr>
    </w:p>
    <w:p w14:paraId="0D90B350" w14:textId="77777777" w:rsidR="00D14C55" w:rsidRDefault="00D14C55" w:rsidP="00904354">
      <w:pPr>
        <w:pStyle w:val="Style1"/>
        <w:numPr>
          <w:ilvl w:val="0"/>
          <w:numId w:val="0"/>
        </w:numPr>
        <w:rPr>
          <w:rFonts w:ascii="Arial" w:hAnsi="Arial" w:cs="Arial"/>
          <w:sz w:val="24"/>
          <w:szCs w:val="24"/>
        </w:rPr>
      </w:pPr>
    </w:p>
    <w:p w14:paraId="23B269AE" w14:textId="77777777" w:rsidR="00D14C55" w:rsidRDefault="00D14C55" w:rsidP="00904354">
      <w:pPr>
        <w:pStyle w:val="Style1"/>
        <w:numPr>
          <w:ilvl w:val="0"/>
          <w:numId w:val="0"/>
        </w:numPr>
        <w:rPr>
          <w:rFonts w:ascii="Arial" w:hAnsi="Arial" w:cs="Arial"/>
          <w:sz w:val="24"/>
          <w:szCs w:val="24"/>
        </w:rPr>
      </w:pPr>
    </w:p>
    <w:p w14:paraId="5131B0FB" w14:textId="77777777" w:rsidR="00D14C55" w:rsidRDefault="00D14C55" w:rsidP="00904354">
      <w:pPr>
        <w:pStyle w:val="Style1"/>
        <w:numPr>
          <w:ilvl w:val="0"/>
          <w:numId w:val="0"/>
        </w:numPr>
        <w:rPr>
          <w:rFonts w:ascii="Arial" w:hAnsi="Arial" w:cs="Arial"/>
          <w:sz w:val="24"/>
          <w:szCs w:val="24"/>
        </w:rPr>
      </w:pPr>
    </w:p>
    <w:p w14:paraId="38BB25F5" w14:textId="77777777" w:rsidR="00D14C55" w:rsidRDefault="00D14C55" w:rsidP="00904354">
      <w:pPr>
        <w:pStyle w:val="Style1"/>
        <w:numPr>
          <w:ilvl w:val="0"/>
          <w:numId w:val="0"/>
        </w:numPr>
        <w:rPr>
          <w:rFonts w:ascii="Arial" w:hAnsi="Arial" w:cs="Arial"/>
          <w:sz w:val="24"/>
          <w:szCs w:val="24"/>
        </w:rPr>
      </w:pPr>
    </w:p>
    <w:p w14:paraId="25572998" w14:textId="0DEA1A36" w:rsidR="00D14C55" w:rsidRDefault="00D14C55" w:rsidP="00904354">
      <w:pPr>
        <w:pStyle w:val="Style1"/>
        <w:numPr>
          <w:ilvl w:val="0"/>
          <w:numId w:val="0"/>
        </w:numPr>
        <w:rPr>
          <w:rFonts w:ascii="Arial" w:hAnsi="Arial" w:cs="Arial"/>
          <w:sz w:val="24"/>
          <w:szCs w:val="24"/>
        </w:rPr>
      </w:pPr>
      <w:r w:rsidRPr="00D14C55">
        <w:rPr>
          <w:rFonts w:ascii="Arial" w:hAnsi="Arial" w:cs="Arial"/>
          <w:noProof/>
          <w:sz w:val="24"/>
          <w:szCs w:val="24"/>
        </w:rPr>
        <w:lastRenderedPageBreak/>
        <w:drawing>
          <wp:inline distT="0" distB="0" distL="0" distR="0" wp14:anchorId="50D376A5" wp14:editId="0A2176EF">
            <wp:extent cx="5908040" cy="8345805"/>
            <wp:effectExtent l="0" t="0" r="0" b="0"/>
            <wp:docPr id="49314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345805"/>
                    </a:xfrm>
                    <a:prstGeom prst="rect">
                      <a:avLst/>
                    </a:prstGeom>
                    <a:noFill/>
                    <a:ln>
                      <a:noFill/>
                    </a:ln>
                  </pic:spPr>
                </pic:pic>
              </a:graphicData>
            </a:graphic>
          </wp:inline>
        </w:drawing>
      </w:r>
    </w:p>
    <w:p w14:paraId="64297952" w14:textId="77777777" w:rsidR="00D14C55" w:rsidRDefault="00D14C55" w:rsidP="00904354">
      <w:pPr>
        <w:pStyle w:val="Style1"/>
        <w:numPr>
          <w:ilvl w:val="0"/>
          <w:numId w:val="0"/>
        </w:numPr>
        <w:rPr>
          <w:rFonts w:ascii="Arial" w:hAnsi="Arial" w:cs="Arial"/>
          <w:sz w:val="24"/>
          <w:szCs w:val="24"/>
        </w:rPr>
      </w:pPr>
    </w:p>
    <w:p w14:paraId="3B06EB83" w14:textId="77777777" w:rsidR="00D14C55" w:rsidRDefault="00D14C55" w:rsidP="00904354">
      <w:pPr>
        <w:pStyle w:val="Style1"/>
        <w:numPr>
          <w:ilvl w:val="0"/>
          <w:numId w:val="0"/>
        </w:numPr>
        <w:rPr>
          <w:rFonts w:ascii="Arial" w:hAnsi="Arial" w:cs="Arial"/>
          <w:sz w:val="24"/>
          <w:szCs w:val="24"/>
        </w:rPr>
      </w:pPr>
    </w:p>
    <w:p w14:paraId="0E64BECE" w14:textId="644BEDAA" w:rsidR="00D14C55" w:rsidRPr="00904354" w:rsidRDefault="00A326D6" w:rsidP="00904354">
      <w:pPr>
        <w:pStyle w:val="Style1"/>
        <w:numPr>
          <w:ilvl w:val="0"/>
          <w:numId w:val="0"/>
        </w:numPr>
        <w:rPr>
          <w:rFonts w:ascii="Arial" w:hAnsi="Arial" w:cs="Arial"/>
          <w:sz w:val="24"/>
          <w:szCs w:val="24"/>
        </w:rPr>
      </w:pPr>
      <w:r w:rsidRPr="00A326D6">
        <w:rPr>
          <w:rFonts w:ascii="Arial" w:hAnsi="Arial" w:cs="Arial"/>
          <w:noProof/>
          <w:sz w:val="24"/>
          <w:szCs w:val="24"/>
        </w:rPr>
        <w:lastRenderedPageBreak/>
        <w:drawing>
          <wp:inline distT="0" distB="0" distL="0" distR="0" wp14:anchorId="11A2B7DF" wp14:editId="54C2497D">
            <wp:extent cx="5908040" cy="8345170"/>
            <wp:effectExtent l="0" t="0" r="0" b="0"/>
            <wp:docPr id="1548400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8040" cy="8345170"/>
                    </a:xfrm>
                    <a:prstGeom prst="rect">
                      <a:avLst/>
                    </a:prstGeom>
                    <a:noFill/>
                    <a:ln>
                      <a:noFill/>
                    </a:ln>
                  </pic:spPr>
                </pic:pic>
              </a:graphicData>
            </a:graphic>
          </wp:inline>
        </w:drawing>
      </w:r>
    </w:p>
    <w:sectPr w:rsidR="00D14C55" w:rsidRPr="00904354"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A5490" w14:textId="77777777" w:rsidR="000D02C2" w:rsidRDefault="000D02C2" w:rsidP="00F62916">
      <w:r>
        <w:separator/>
      </w:r>
    </w:p>
  </w:endnote>
  <w:endnote w:type="continuationSeparator" w:id="0">
    <w:p w14:paraId="3DC79515" w14:textId="77777777" w:rsidR="000D02C2" w:rsidRDefault="000D02C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741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7A33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3F8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94958E7" wp14:editId="4DE45C0D">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6BF63"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5CFC60" w14:textId="35EA671A" w:rsidR="00366F95" w:rsidRPr="00E45340" w:rsidRDefault="00366F95" w:rsidP="009D10A5">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1658" w14:textId="77777777" w:rsidR="00366F95" w:rsidRDefault="00366F95" w:rsidP="00D46B1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CAC3929" wp14:editId="0619BCF4">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9AF22"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60B179F" w14:textId="758CFAF8"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EC03" w14:textId="77777777" w:rsidR="000D02C2" w:rsidRDefault="000D02C2" w:rsidP="00F62916">
      <w:r>
        <w:separator/>
      </w:r>
    </w:p>
  </w:footnote>
  <w:footnote w:type="continuationSeparator" w:id="0">
    <w:p w14:paraId="4FA95A29" w14:textId="77777777" w:rsidR="000D02C2" w:rsidRDefault="000D02C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1A07465" w14:textId="77777777">
      <w:tc>
        <w:tcPr>
          <w:tcW w:w="9520" w:type="dxa"/>
        </w:tcPr>
        <w:p w14:paraId="0EBADC41" w14:textId="15F0531B" w:rsidR="00366F95" w:rsidRPr="00E00B84" w:rsidRDefault="00D46B11">
          <w:pPr>
            <w:pStyle w:val="Footer"/>
            <w:rPr>
              <w:rFonts w:ascii="Arial" w:hAnsi="Arial" w:cs="Arial"/>
              <w:sz w:val="20"/>
            </w:rPr>
          </w:pPr>
          <w:r w:rsidRPr="00E00B84">
            <w:rPr>
              <w:rFonts w:ascii="Arial" w:hAnsi="Arial" w:cs="Arial"/>
              <w:sz w:val="20"/>
            </w:rPr>
            <w:t>Appeal Decision</w:t>
          </w:r>
          <w:r w:rsidR="009F333A">
            <w:rPr>
              <w:rFonts w:ascii="Arial" w:hAnsi="Arial" w:cs="Arial"/>
              <w:sz w:val="20"/>
            </w:rPr>
            <w:t>s</w:t>
          </w:r>
          <w:r w:rsidRPr="00E00B84">
            <w:rPr>
              <w:rFonts w:ascii="Arial" w:hAnsi="Arial" w:cs="Arial"/>
              <w:sz w:val="20"/>
            </w:rPr>
            <w:t xml:space="preserve"> </w:t>
          </w:r>
          <w:r w:rsidR="007A693E">
            <w:rPr>
              <w:rFonts w:ascii="Arial" w:hAnsi="Arial" w:cs="Arial"/>
              <w:sz w:val="20"/>
            </w:rPr>
            <w:t>ROW/</w:t>
          </w:r>
          <w:r w:rsidR="00D82B72">
            <w:rPr>
              <w:rFonts w:ascii="Arial" w:hAnsi="Arial" w:cs="Arial"/>
              <w:sz w:val="20"/>
            </w:rPr>
            <w:t>33</w:t>
          </w:r>
          <w:r w:rsidR="009F333A">
            <w:rPr>
              <w:rFonts w:ascii="Arial" w:hAnsi="Arial" w:cs="Arial"/>
              <w:sz w:val="20"/>
            </w:rPr>
            <w:t>40047 and ROW/3340052</w:t>
          </w:r>
        </w:p>
      </w:tc>
    </w:tr>
  </w:tbl>
  <w:p w14:paraId="739E04C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E01356E" wp14:editId="5F6B7A8D">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36A09"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D8C3"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10FCEB7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75545506">
    <w:abstractNumId w:val="17"/>
  </w:num>
  <w:num w:numId="2" w16cid:durableId="1409813536">
    <w:abstractNumId w:val="17"/>
  </w:num>
  <w:num w:numId="3" w16cid:durableId="738090125">
    <w:abstractNumId w:val="19"/>
  </w:num>
  <w:num w:numId="4" w16cid:durableId="807745008">
    <w:abstractNumId w:val="0"/>
  </w:num>
  <w:num w:numId="5" w16cid:durableId="702369320">
    <w:abstractNumId w:val="8"/>
  </w:num>
  <w:num w:numId="6" w16cid:durableId="1699356785">
    <w:abstractNumId w:val="16"/>
  </w:num>
  <w:num w:numId="7" w16cid:durableId="1836142886">
    <w:abstractNumId w:val="20"/>
  </w:num>
  <w:num w:numId="8" w16cid:durableId="1251964842">
    <w:abstractNumId w:val="15"/>
  </w:num>
  <w:num w:numId="9" w16cid:durableId="1888100821">
    <w:abstractNumId w:val="3"/>
  </w:num>
  <w:num w:numId="10" w16cid:durableId="2000301023">
    <w:abstractNumId w:val="4"/>
  </w:num>
  <w:num w:numId="11" w16cid:durableId="1660814304">
    <w:abstractNumId w:val="11"/>
  </w:num>
  <w:num w:numId="12" w16cid:durableId="2029404745">
    <w:abstractNumId w:val="12"/>
  </w:num>
  <w:num w:numId="13" w16cid:durableId="744841421">
    <w:abstractNumId w:val="7"/>
  </w:num>
  <w:num w:numId="14" w16cid:durableId="490289863">
    <w:abstractNumId w:val="10"/>
  </w:num>
  <w:num w:numId="15" w16cid:durableId="1974748836">
    <w:abstractNumId w:val="13"/>
  </w:num>
  <w:num w:numId="16" w16cid:durableId="1192189582">
    <w:abstractNumId w:val="1"/>
  </w:num>
  <w:num w:numId="17" w16cid:durableId="826819810">
    <w:abstractNumId w:val="14"/>
  </w:num>
  <w:num w:numId="18" w16cid:durableId="550459707">
    <w:abstractNumId w:val="5"/>
  </w:num>
  <w:num w:numId="19" w16cid:durableId="1896120245">
    <w:abstractNumId w:val="2"/>
  </w:num>
  <w:num w:numId="20" w16cid:durableId="202014669">
    <w:abstractNumId w:val="6"/>
  </w:num>
  <w:num w:numId="21" w16cid:durableId="354236875">
    <w:abstractNumId w:val="9"/>
  </w:num>
  <w:num w:numId="22" w16cid:durableId="1481575195">
    <w:abstractNumId w:val="9"/>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584220149">
    <w:abstractNumId w:val="18"/>
  </w:num>
  <w:num w:numId="24" w16cid:durableId="1324891048">
    <w:abstractNumId w:val="9"/>
    <w:lvlOverride w:ilvl="0">
      <w:startOverride w:val="1"/>
      <w:lvl w:ilvl="0">
        <w:start w:val="1"/>
        <w:numFmt w:val="decimal"/>
        <w:pStyle w:val="Style1"/>
        <w:lvlText w:val="%1."/>
        <w:lvlJc w:val="left"/>
        <w:pPr>
          <w:tabs>
            <w:tab w:val="num" w:pos="720"/>
          </w:tabs>
          <w:ind w:left="431" w:hanging="431"/>
        </w:pPr>
        <w:rPr>
          <w:b w:val="0"/>
          <w:bCs w:val="0"/>
          <w:i w:val="0"/>
          <w:iCs w:val="0"/>
        </w:rPr>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pStyle w:val="Heading7"/>
        <w:lvlText w:val=""/>
        <w:lvlJc w:val="left"/>
      </w:lvl>
    </w:lvlOverride>
    <w:lvlOverride w:ilvl="7">
      <w:startOverride w:val="1"/>
      <w:lvl w:ilvl="7">
        <w:start w:val="1"/>
        <w:numFmt w:val="decimal"/>
        <w:pStyle w:val="Heading8"/>
        <w:lvlText w:val=""/>
        <w:lvlJc w:val="left"/>
      </w:lvl>
    </w:lvlOverride>
    <w:lvlOverride w:ilvl="8">
      <w:startOverride w:val="1"/>
      <w:lvl w:ilvl="8">
        <w:start w:val="1"/>
        <w:numFmt w:val="decimal"/>
        <w:pStyle w:val="Heading9"/>
        <w:lvlText w:val=""/>
        <w:lvlJc w:val="left"/>
      </w:lvl>
    </w:lvlOverride>
  </w:num>
  <w:num w:numId="25" w16cid:durableId="1194995832">
    <w:abstractNumId w:val="9"/>
    <w:lvlOverride w:ilvl="0">
      <w:lvl w:ilvl="0">
        <w:start w:val="1"/>
        <w:numFmt w:val="decimal"/>
        <w:pStyle w:val="Style1"/>
        <w:lvlText w:val="%1."/>
        <w:lvlJc w:val="left"/>
        <w:pPr>
          <w:tabs>
            <w:tab w:val="num" w:pos="720"/>
          </w:tabs>
          <w:ind w:left="431" w:hanging="431"/>
        </w:pPr>
        <w:rPr>
          <w:rFonts w:hint="default"/>
          <w:b w:val="0"/>
          <w:bCs w:val="0"/>
          <w:i w:val="0"/>
          <w:iCs w:val="0"/>
        </w:rPr>
      </w:lvl>
    </w:lvlOverride>
  </w:num>
  <w:num w:numId="26" w16cid:durableId="1852405297">
    <w:abstractNumId w:val="9"/>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46B11"/>
    <w:rsid w:val="0000038F"/>
    <w:rsid w:val="00000484"/>
    <w:rsid w:val="00000B47"/>
    <w:rsid w:val="000012C9"/>
    <w:rsid w:val="0000206B"/>
    <w:rsid w:val="000021CA"/>
    <w:rsid w:val="00002B91"/>
    <w:rsid w:val="0000335F"/>
    <w:rsid w:val="00003FBB"/>
    <w:rsid w:val="0000490C"/>
    <w:rsid w:val="00004D98"/>
    <w:rsid w:val="00005364"/>
    <w:rsid w:val="00005C55"/>
    <w:rsid w:val="00006B27"/>
    <w:rsid w:val="00006F04"/>
    <w:rsid w:val="00010700"/>
    <w:rsid w:val="00014019"/>
    <w:rsid w:val="00014118"/>
    <w:rsid w:val="00015512"/>
    <w:rsid w:val="000173BD"/>
    <w:rsid w:val="0002004F"/>
    <w:rsid w:val="000216DA"/>
    <w:rsid w:val="00022BF9"/>
    <w:rsid w:val="000238EE"/>
    <w:rsid w:val="0002424A"/>
    <w:rsid w:val="00024500"/>
    <w:rsid w:val="000247B2"/>
    <w:rsid w:val="00024AE6"/>
    <w:rsid w:val="0002596E"/>
    <w:rsid w:val="00025FEE"/>
    <w:rsid w:val="000276D1"/>
    <w:rsid w:val="00027B3E"/>
    <w:rsid w:val="00030049"/>
    <w:rsid w:val="000302FA"/>
    <w:rsid w:val="00030791"/>
    <w:rsid w:val="00030925"/>
    <w:rsid w:val="000313AA"/>
    <w:rsid w:val="00031572"/>
    <w:rsid w:val="0003207B"/>
    <w:rsid w:val="000331BE"/>
    <w:rsid w:val="000333F8"/>
    <w:rsid w:val="00033423"/>
    <w:rsid w:val="00033FE1"/>
    <w:rsid w:val="00034258"/>
    <w:rsid w:val="00034358"/>
    <w:rsid w:val="00034EA4"/>
    <w:rsid w:val="000353A6"/>
    <w:rsid w:val="00036804"/>
    <w:rsid w:val="00036B95"/>
    <w:rsid w:val="00040247"/>
    <w:rsid w:val="00040B63"/>
    <w:rsid w:val="00042C03"/>
    <w:rsid w:val="000437D1"/>
    <w:rsid w:val="000456F2"/>
    <w:rsid w:val="0004593E"/>
    <w:rsid w:val="000460CC"/>
    <w:rsid w:val="00046145"/>
    <w:rsid w:val="0004625F"/>
    <w:rsid w:val="000470A8"/>
    <w:rsid w:val="00047956"/>
    <w:rsid w:val="00051C56"/>
    <w:rsid w:val="000529E3"/>
    <w:rsid w:val="00052B79"/>
    <w:rsid w:val="00052CE6"/>
    <w:rsid w:val="00053135"/>
    <w:rsid w:val="00053711"/>
    <w:rsid w:val="00055546"/>
    <w:rsid w:val="00056220"/>
    <w:rsid w:val="00056B87"/>
    <w:rsid w:val="000579F3"/>
    <w:rsid w:val="0006064D"/>
    <w:rsid w:val="00060B13"/>
    <w:rsid w:val="00060E3B"/>
    <w:rsid w:val="000610B0"/>
    <w:rsid w:val="00061D04"/>
    <w:rsid w:val="000629D7"/>
    <w:rsid w:val="00062B5A"/>
    <w:rsid w:val="00063E0C"/>
    <w:rsid w:val="00064991"/>
    <w:rsid w:val="000651E9"/>
    <w:rsid w:val="00065F47"/>
    <w:rsid w:val="00066797"/>
    <w:rsid w:val="00067961"/>
    <w:rsid w:val="00070025"/>
    <w:rsid w:val="0007031B"/>
    <w:rsid w:val="00070D0D"/>
    <w:rsid w:val="000712CC"/>
    <w:rsid w:val="000746A8"/>
    <w:rsid w:val="00074C3B"/>
    <w:rsid w:val="00075032"/>
    <w:rsid w:val="00075055"/>
    <w:rsid w:val="000752D5"/>
    <w:rsid w:val="000753BC"/>
    <w:rsid w:val="00077358"/>
    <w:rsid w:val="00082279"/>
    <w:rsid w:val="00082C22"/>
    <w:rsid w:val="00082F23"/>
    <w:rsid w:val="000835FA"/>
    <w:rsid w:val="000844E5"/>
    <w:rsid w:val="000862CE"/>
    <w:rsid w:val="00086448"/>
    <w:rsid w:val="00086561"/>
    <w:rsid w:val="00086A25"/>
    <w:rsid w:val="0008722D"/>
    <w:rsid w:val="00087477"/>
    <w:rsid w:val="0008790A"/>
    <w:rsid w:val="00087AD5"/>
    <w:rsid w:val="00087DEC"/>
    <w:rsid w:val="00090FC7"/>
    <w:rsid w:val="0009112C"/>
    <w:rsid w:val="000914B0"/>
    <w:rsid w:val="00091B07"/>
    <w:rsid w:val="000930AA"/>
    <w:rsid w:val="00093F2C"/>
    <w:rsid w:val="00094945"/>
    <w:rsid w:val="00094A44"/>
    <w:rsid w:val="00095BF2"/>
    <w:rsid w:val="0009615A"/>
    <w:rsid w:val="000962E8"/>
    <w:rsid w:val="00096544"/>
    <w:rsid w:val="00096D7B"/>
    <w:rsid w:val="000A00F1"/>
    <w:rsid w:val="000A0852"/>
    <w:rsid w:val="000A1D2B"/>
    <w:rsid w:val="000A412F"/>
    <w:rsid w:val="000A4AEB"/>
    <w:rsid w:val="000A64AE"/>
    <w:rsid w:val="000A75D0"/>
    <w:rsid w:val="000B02BC"/>
    <w:rsid w:val="000B0589"/>
    <w:rsid w:val="000B17BF"/>
    <w:rsid w:val="000B17EA"/>
    <w:rsid w:val="000B1852"/>
    <w:rsid w:val="000B1A9B"/>
    <w:rsid w:val="000B1ECF"/>
    <w:rsid w:val="000B2185"/>
    <w:rsid w:val="000B362C"/>
    <w:rsid w:val="000B3A04"/>
    <w:rsid w:val="000B4538"/>
    <w:rsid w:val="000B45AB"/>
    <w:rsid w:val="000B58D8"/>
    <w:rsid w:val="000B6A50"/>
    <w:rsid w:val="000C10AD"/>
    <w:rsid w:val="000C11FB"/>
    <w:rsid w:val="000C241C"/>
    <w:rsid w:val="000C27FD"/>
    <w:rsid w:val="000C2E99"/>
    <w:rsid w:val="000C3470"/>
    <w:rsid w:val="000C3F13"/>
    <w:rsid w:val="000C44E2"/>
    <w:rsid w:val="000C46A6"/>
    <w:rsid w:val="000C4C1F"/>
    <w:rsid w:val="000C4EC2"/>
    <w:rsid w:val="000C5098"/>
    <w:rsid w:val="000C5ABD"/>
    <w:rsid w:val="000C68E1"/>
    <w:rsid w:val="000C698E"/>
    <w:rsid w:val="000C6DC7"/>
    <w:rsid w:val="000D01ED"/>
    <w:rsid w:val="000D02C2"/>
    <w:rsid w:val="000D0383"/>
    <w:rsid w:val="000D04F9"/>
    <w:rsid w:val="000D0538"/>
    <w:rsid w:val="000D0673"/>
    <w:rsid w:val="000D17B4"/>
    <w:rsid w:val="000D2C15"/>
    <w:rsid w:val="000D351E"/>
    <w:rsid w:val="000D3A2C"/>
    <w:rsid w:val="000D3B7B"/>
    <w:rsid w:val="000D414F"/>
    <w:rsid w:val="000D5160"/>
    <w:rsid w:val="000D51DB"/>
    <w:rsid w:val="000D52BC"/>
    <w:rsid w:val="000D57C6"/>
    <w:rsid w:val="000D58EB"/>
    <w:rsid w:val="000D6DC1"/>
    <w:rsid w:val="000D6EFE"/>
    <w:rsid w:val="000D73E5"/>
    <w:rsid w:val="000E0665"/>
    <w:rsid w:val="000E0666"/>
    <w:rsid w:val="000E1259"/>
    <w:rsid w:val="000E188D"/>
    <w:rsid w:val="000E24A2"/>
    <w:rsid w:val="000E2B34"/>
    <w:rsid w:val="000E4A4B"/>
    <w:rsid w:val="000E52F0"/>
    <w:rsid w:val="000E55E0"/>
    <w:rsid w:val="000E57C1"/>
    <w:rsid w:val="000E5863"/>
    <w:rsid w:val="000E6117"/>
    <w:rsid w:val="000E628B"/>
    <w:rsid w:val="000E6460"/>
    <w:rsid w:val="000E6FA0"/>
    <w:rsid w:val="000E7B46"/>
    <w:rsid w:val="000E7CC9"/>
    <w:rsid w:val="000F16F4"/>
    <w:rsid w:val="000F1A94"/>
    <w:rsid w:val="000F20D6"/>
    <w:rsid w:val="000F249B"/>
    <w:rsid w:val="000F27E8"/>
    <w:rsid w:val="000F2DA1"/>
    <w:rsid w:val="000F3EB8"/>
    <w:rsid w:val="000F4001"/>
    <w:rsid w:val="000F5061"/>
    <w:rsid w:val="000F659A"/>
    <w:rsid w:val="000F6EC2"/>
    <w:rsid w:val="000F6FA6"/>
    <w:rsid w:val="000F7B44"/>
    <w:rsid w:val="001000CB"/>
    <w:rsid w:val="001003CB"/>
    <w:rsid w:val="00100980"/>
    <w:rsid w:val="00101968"/>
    <w:rsid w:val="00102D96"/>
    <w:rsid w:val="001035EF"/>
    <w:rsid w:val="00103E05"/>
    <w:rsid w:val="00104002"/>
    <w:rsid w:val="00104BFD"/>
    <w:rsid w:val="00104D93"/>
    <w:rsid w:val="00105072"/>
    <w:rsid w:val="00105132"/>
    <w:rsid w:val="0010577F"/>
    <w:rsid w:val="001057DB"/>
    <w:rsid w:val="00110320"/>
    <w:rsid w:val="001103DD"/>
    <w:rsid w:val="0011068A"/>
    <w:rsid w:val="00111A3C"/>
    <w:rsid w:val="00112FB1"/>
    <w:rsid w:val="001142DC"/>
    <w:rsid w:val="0011490B"/>
    <w:rsid w:val="00114FB8"/>
    <w:rsid w:val="00115213"/>
    <w:rsid w:val="00115292"/>
    <w:rsid w:val="00115528"/>
    <w:rsid w:val="001155C3"/>
    <w:rsid w:val="001157B9"/>
    <w:rsid w:val="00116629"/>
    <w:rsid w:val="001175C5"/>
    <w:rsid w:val="00117B54"/>
    <w:rsid w:val="00123513"/>
    <w:rsid w:val="00124D0F"/>
    <w:rsid w:val="00124DF0"/>
    <w:rsid w:val="001253C4"/>
    <w:rsid w:val="001262DF"/>
    <w:rsid w:val="001277A7"/>
    <w:rsid w:val="00130988"/>
    <w:rsid w:val="00130C7E"/>
    <w:rsid w:val="001322DB"/>
    <w:rsid w:val="00132395"/>
    <w:rsid w:val="001326CE"/>
    <w:rsid w:val="001331CD"/>
    <w:rsid w:val="0013394A"/>
    <w:rsid w:val="00133FC7"/>
    <w:rsid w:val="00136E79"/>
    <w:rsid w:val="00141562"/>
    <w:rsid w:val="0014236F"/>
    <w:rsid w:val="00142958"/>
    <w:rsid w:val="00143E4B"/>
    <w:rsid w:val="001440C3"/>
    <w:rsid w:val="00144539"/>
    <w:rsid w:val="00144BEF"/>
    <w:rsid w:val="0014660F"/>
    <w:rsid w:val="001468B3"/>
    <w:rsid w:val="00146D93"/>
    <w:rsid w:val="00146FFD"/>
    <w:rsid w:val="0015058A"/>
    <w:rsid w:val="001506E3"/>
    <w:rsid w:val="001514C8"/>
    <w:rsid w:val="001522E9"/>
    <w:rsid w:val="00152770"/>
    <w:rsid w:val="00152C92"/>
    <w:rsid w:val="00153EAC"/>
    <w:rsid w:val="00154740"/>
    <w:rsid w:val="001548A2"/>
    <w:rsid w:val="00154EC3"/>
    <w:rsid w:val="00154FC4"/>
    <w:rsid w:val="00155251"/>
    <w:rsid w:val="001552A1"/>
    <w:rsid w:val="00155C5C"/>
    <w:rsid w:val="00157D15"/>
    <w:rsid w:val="00160926"/>
    <w:rsid w:val="00160CFA"/>
    <w:rsid w:val="00160F65"/>
    <w:rsid w:val="001611B8"/>
    <w:rsid w:val="001614A9"/>
    <w:rsid w:val="00161B5C"/>
    <w:rsid w:val="00163122"/>
    <w:rsid w:val="001638FF"/>
    <w:rsid w:val="0016408A"/>
    <w:rsid w:val="00165625"/>
    <w:rsid w:val="00165C53"/>
    <w:rsid w:val="00166348"/>
    <w:rsid w:val="00167066"/>
    <w:rsid w:val="00167D3E"/>
    <w:rsid w:val="00170590"/>
    <w:rsid w:val="00170C2D"/>
    <w:rsid w:val="00171920"/>
    <w:rsid w:val="00171A71"/>
    <w:rsid w:val="001723D6"/>
    <w:rsid w:val="001724D8"/>
    <w:rsid w:val="00172801"/>
    <w:rsid w:val="00173131"/>
    <w:rsid w:val="00173B0C"/>
    <w:rsid w:val="00173BEA"/>
    <w:rsid w:val="001742DA"/>
    <w:rsid w:val="00176545"/>
    <w:rsid w:val="0017769A"/>
    <w:rsid w:val="00177CC0"/>
    <w:rsid w:val="00177E76"/>
    <w:rsid w:val="001803ED"/>
    <w:rsid w:val="00181679"/>
    <w:rsid w:val="00181788"/>
    <w:rsid w:val="00182869"/>
    <w:rsid w:val="001830A3"/>
    <w:rsid w:val="0018423F"/>
    <w:rsid w:val="00185AF3"/>
    <w:rsid w:val="0018676E"/>
    <w:rsid w:val="00186975"/>
    <w:rsid w:val="00187888"/>
    <w:rsid w:val="0018799C"/>
    <w:rsid w:val="00190886"/>
    <w:rsid w:val="00190EBF"/>
    <w:rsid w:val="00191593"/>
    <w:rsid w:val="001925E3"/>
    <w:rsid w:val="0019491F"/>
    <w:rsid w:val="001964CA"/>
    <w:rsid w:val="00196A09"/>
    <w:rsid w:val="00197191"/>
    <w:rsid w:val="00197B5B"/>
    <w:rsid w:val="001A0259"/>
    <w:rsid w:val="001A0819"/>
    <w:rsid w:val="001A0E18"/>
    <w:rsid w:val="001A16FA"/>
    <w:rsid w:val="001A174C"/>
    <w:rsid w:val="001A29CB"/>
    <w:rsid w:val="001A2A56"/>
    <w:rsid w:val="001A2ADC"/>
    <w:rsid w:val="001A3597"/>
    <w:rsid w:val="001A5D7A"/>
    <w:rsid w:val="001A63E1"/>
    <w:rsid w:val="001A6A42"/>
    <w:rsid w:val="001A6CD8"/>
    <w:rsid w:val="001A7A2E"/>
    <w:rsid w:val="001B0B71"/>
    <w:rsid w:val="001B28C4"/>
    <w:rsid w:val="001B3259"/>
    <w:rsid w:val="001B37BF"/>
    <w:rsid w:val="001B3F9B"/>
    <w:rsid w:val="001B4097"/>
    <w:rsid w:val="001B4591"/>
    <w:rsid w:val="001B4D41"/>
    <w:rsid w:val="001B4F03"/>
    <w:rsid w:val="001B5437"/>
    <w:rsid w:val="001B797B"/>
    <w:rsid w:val="001B7EA7"/>
    <w:rsid w:val="001C21AF"/>
    <w:rsid w:val="001C3ACD"/>
    <w:rsid w:val="001C5420"/>
    <w:rsid w:val="001C635C"/>
    <w:rsid w:val="001C69B3"/>
    <w:rsid w:val="001C6C67"/>
    <w:rsid w:val="001D0F65"/>
    <w:rsid w:val="001D11BD"/>
    <w:rsid w:val="001D22E6"/>
    <w:rsid w:val="001D260B"/>
    <w:rsid w:val="001D26D8"/>
    <w:rsid w:val="001D2A39"/>
    <w:rsid w:val="001D2AF3"/>
    <w:rsid w:val="001D2EBD"/>
    <w:rsid w:val="001D3FDD"/>
    <w:rsid w:val="001D5AA8"/>
    <w:rsid w:val="001D685A"/>
    <w:rsid w:val="001D7AC1"/>
    <w:rsid w:val="001D7C28"/>
    <w:rsid w:val="001D7D66"/>
    <w:rsid w:val="001D7F08"/>
    <w:rsid w:val="001E036A"/>
    <w:rsid w:val="001E0711"/>
    <w:rsid w:val="001E10F9"/>
    <w:rsid w:val="001E4066"/>
    <w:rsid w:val="001E59DF"/>
    <w:rsid w:val="001F0227"/>
    <w:rsid w:val="001F0918"/>
    <w:rsid w:val="001F23E6"/>
    <w:rsid w:val="001F250C"/>
    <w:rsid w:val="001F38E8"/>
    <w:rsid w:val="001F5990"/>
    <w:rsid w:val="001F6156"/>
    <w:rsid w:val="001F72CD"/>
    <w:rsid w:val="00200D6D"/>
    <w:rsid w:val="00201851"/>
    <w:rsid w:val="002039FA"/>
    <w:rsid w:val="00203AB3"/>
    <w:rsid w:val="00203EE7"/>
    <w:rsid w:val="00205D90"/>
    <w:rsid w:val="00206C71"/>
    <w:rsid w:val="002072C8"/>
    <w:rsid w:val="00207816"/>
    <w:rsid w:val="00207AB3"/>
    <w:rsid w:val="00211157"/>
    <w:rsid w:val="0021156A"/>
    <w:rsid w:val="00211DD6"/>
    <w:rsid w:val="00211F7F"/>
    <w:rsid w:val="0021224D"/>
    <w:rsid w:val="00212633"/>
    <w:rsid w:val="00212B52"/>
    <w:rsid w:val="00212C8F"/>
    <w:rsid w:val="00212DC2"/>
    <w:rsid w:val="00213D85"/>
    <w:rsid w:val="00213FED"/>
    <w:rsid w:val="0021402C"/>
    <w:rsid w:val="00214088"/>
    <w:rsid w:val="00214832"/>
    <w:rsid w:val="002150C8"/>
    <w:rsid w:val="00216EEB"/>
    <w:rsid w:val="00216F7C"/>
    <w:rsid w:val="00217A78"/>
    <w:rsid w:val="00217C20"/>
    <w:rsid w:val="002211E5"/>
    <w:rsid w:val="00223091"/>
    <w:rsid w:val="002259B7"/>
    <w:rsid w:val="0022631C"/>
    <w:rsid w:val="00227727"/>
    <w:rsid w:val="00230417"/>
    <w:rsid w:val="00230F55"/>
    <w:rsid w:val="002312BD"/>
    <w:rsid w:val="002325C6"/>
    <w:rsid w:val="00232C09"/>
    <w:rsid w:val="00233074"/>
    <w:rsid w:val="00233129"/>
    <w:rsid w:val="00234B2F"/>
    <w:rsid w:val="00234E38"/>
    <w:rsid w:val="00234F27"/>
    <w:rsid w:val="0023601F"/>
    <w:rsid w:val="0023663E"/>
    <w:rsid w:val="00236E40"/>
    <w:rsid w:val="00237072"/>
    <w:rsid w:val="002405AB"/>
    <w:rsid w:val="00240D4D"/>
    <w:rsid w:val="00241417"/>
    <w:rsid w:val="00241DD0"/>
    <w:rsid w:val="0024245B"/>
    <w:rsid w:val="00242A5E"/>
    <w:rsid w:val="00242D1F"/>
    <w:rsid w:val="00242D7E"/>
    <w:rsid w:val="00242E42"/>
    <w:rsid w:val="0024446F"/>
    <w:rsid w:val="00246024"/>
    <w:rsid w:val="0024604A"/>
    <w:rsid w:val="0024674E"/>
    <w:rsid w:val="00246C69"/>
    <w:rsid w:val="00247B3D"/>
    <w:rsid w:val="00247B9E"/>
    <w:rsid w:val="00250908"/>
    <w:rsid w:val="0025110D"/>
    <w:rsid w:val="002513E4"/>
    <w:rsid w:val="00251B6C"/>
    <w:rsid w:val="00251E16"/>
    <w:rsid w:val="002520EE"/>
    <w:rsid w:val="002527B0"/>
    <w:rsid w:val="002527F2"/>
    <w:rsid w:val="00252D0C"/>
    <w:rsid w:val="00254D15"/>
    <w:rsid w:val="00257794"/>
    <w:rsid w:val="00257DB4"/>
    <w:rsid w:val="00260753"/>
    <w:rsid w:val="00260D3B"/>
    <w:rsid w:val="00260EE1"/>
    <w:rsid w:val="002618BB"/>
    <w:rsid w:val="00261BA0"/>
    <w:rsid w:val="00262785"/>
    <w:rsid w:val="00262BE9"/>
    <w:rsid w:val="00263214"/>
    <w:rsid w:val="00263CDD"/>
    <w:rsid w:val="0026489B"/>
    <w:rsid w:val="00265052"/>
    <w:rsid w:val="002651A0"/>
    <w:rsid w:val="00265313"/>
    <w:rsid w:val="00266373"/>
    <w:rsid w:val="00266873"/>
    <w:rsid w:val="00266FB9"/>
    <w:rsid w:val="00267210"/>
    <w:rsid w:val="002720EC"/>
    <w:rsid w:val="002722B8"/>
    <w:rsid w:val="00273AF3"/>
    <w:rsid w:val="00273CEF"/>
    <w:rsid w:val="00273F13"/>
    <w:rsid w:val="0027574E"/>
    <w:rsid w:val="00275D58"/>
    <w:rsid w:val="00277336"/>
    <w:rsid w:val="002819AB"/>
    <w:rsid w:val="00281A9F"/>
    <w:rsid w:val="00281BD4"/>
    <w:rsid w:val="00281C79"/>
    <w:rsid w:val="00281CDE"/>
    <w:rsid w:val="002823DE"/>
    <w:rsid w:val="0028309E"/>
    <w:rsid w:val="00283D14"/>
    <w:rsid w:val="00283F67"/>
    <w:rsid w:val="0028402E"/>
    <w:rsid w:val="00284FB3"/>
    <w:rsid w:val="00286CD8"/>
    <w:rsid w:val="00287DC0"/>
    <w:rsid w:val="0029065C"/>
    <w:rsid w:val="0029291D"/>
    <w:rsid w:val="00292AE1"/>
    <w:rsid w:val="00292B1C"/>
    <w:rsid w:val="00292F4C"/>
    <w:rsid w:val="002935B1"/>
    <w:rsid w:val="0029538C"/>
    <w:rsid w:val="00295411"/>
    <w:rsid w:val="002958D9"/>
    <w:rsid w:val="002962E4"/>
    <w:rsid w:val="0029757F"/>
    <w:rsid w:val="00297C32"/>
    <w:rsid w:val="002A03F3"/>
    <w:rsid w:val="002A1A5B"/>
    <w:rsid w:val="002A2363"/>
    <w:rsid w:val="002A2739"/>
    <w:rsid w:val="002A441D"/>
    <w:rsid w:val="002A50C5"/>
    <w:rsid w:val="002A517D"/>
    <w:rsid w:val="002A56E5"/>
    <w:rsid w:val="002A5B22"/>
    <w:rsid w:val="002A74D1"/>
    <w:rsid w:val="002A7845"/>
    <w:rsid w:val="002B0268"/>
    <w:rsid w:val="002B1C00"/>
    <w:rsid w:val="002B2026"/>
    <w:rsid w:val="002B2E2D"/>
    <w:rsid w:val="002B4804"/>
    <w:rsid w:val="002B4AAA"/>
    <w:rsid w:val="002B4C79"/>
    <w:rsid w:val="002B4D4B"/>
    <w:rsid w:val="002B5A3A"/>
    <w:rsid w:val="002B68E4"/>
    <w:rsid w:val="002B695C"/>
    <w:rsid w:val="002C068A"/>
    <w:rsid w:val="002C0927"/>
    <w:rsid w:val="002C0D3D"/>
    <w:rsid w:val="002C1697"/>
    <w:rsid w:val="002C1F07"/>
    <w:rsid w:val="002C2524"/>
    <w:rsid w:val="002C303C"/>
    <w:rsid w:val="002C3B02"/>
    <w:rsid w:val="002C50E0"/>
    <w:rsid w:val="002C64A7"/>
    <w:rsid w:val="002C74A4"/>
    <w:rsid w:val="002C7699"/>
    <w:rsid w:val="002D0072"/>
    <w:rsid w:val="002D0369"/>
    <w:rsid w:val="002D09FB"/>
    <w:rsid w:val="002D0AD1"/>
    <w:rsid w:val="002D14D8"/>
    <w:rsid w:val="002D1736"/>
    <w:rsid w:val="002D1F8D"/>
    <w:rsid w:val="002D5A7C"/>
    <w:rsid w:val="002D5FAB"/>
    <w:rsid w:val="002D69B7"/>
    <w:rsid w:val="002D78F0"/>
    <w:rsid w:val="002D7CEC"/>
    <w:rsid w:val="002E0368"/>
    <w:rsid w:val="002E0AA5"/>
    <w:rsid w:val="002E1A7C"/>
    <w:rsid w:val="002E61AD"/>
    <w:rsid w:val="002E6CDF"/>
    <w:rsid w:val="002E7C0E"/>
    <w:rsid w:val="002F132D"/>
    <w:rsid w:val="002F2FF4"/>
    <w:rsid w:val="002F345F"/>
    <w:rsid w:val="002F406F"/>
    <w:rsid w:val="002F53F5"/>
    <w:rsid w:val="002F6518"/>
    <w:rsid w:val="002F6601"/>
    <w:rsid w:val="002F7E4C"/>
    <w:rsid w:val="00301012"/>
    <w:rsid w:val="00302969"/>
    <w:rsid w:val="00303CA5"/>
    <w:rsid w:val="0030428B"/>
    <w:rsid w:val="00304BF4"/>
    <w:rsid w:val="0030500E"/>
    <w:rsid w:val="003051A2"/>
    <w:rsid w:val="0030761C"/>
    <w:rsid w:val="00307D6B"/>
    <w:rsid w:val="003103DE"/>
    <w:rsid w:val="003108F1"/>
    <w:rsid w:val="00310CBC"/>
    <w:rsid w:val="003110F3"/>
    <w:rsid w:val="003111B6"/>
    <w:rsid w:val="00312475"/>
    <w:rsid w:val="00312879"/>
    <w:rsid w:val="00314574"/>
    <w:rsid w:val="00316E3B"/>
    <w:rsid w:val="00317E7C"/>
    <w:rsid w:val="0032016D"/>
    <w:rsid w:val="003206FD"/>
    <w:rsid w:val="003216E8"/>
    <w:rsid w:val="00321781"/>
    <w:rsid w:val="00321801"/>
    <w:rsid w:val="003224F4"/>
    <w:rsid w:val="003227E9"/>
    <w:rsid w:val="00323B2C"/>
    <w:rsid w:val="00323EE9"/>
    <w:rsid w:val="00325B5E"/>
    <w:rsid w:val="00326089"/>
    <w:rsid w:val="00326431"/>
    <w:rsid w:val="00326707"/>
    <w:rsid w:val="00326CE0"/>
    <w:rsid w:val="003319ED"/>
    <w:rsid w:val="00331A8D"/>
    <w:rsid w:val="00333792"/>
    <w:rsid w:val="00334026"/>
    <w:rsid w:val="003344E3"/>
    <w:rsid w:val="0033598E"/>
    <w:rsid w:val="00337787"/>
    <w:rsid w:val="003377D1"/>
    <w:rsid w:val="003378CE"/>
    <w:rsid w:val="00340C3F"/>
    <w:rsid w:val="00340CB1"/>
    <w:rsid w:val="00340F30"/>
    <w:rsid w:val="0034296F"/>
    <w:rsid w:val="00342BE3"/>
    <w:rsid w:val="00343669"/>
    <w:rsid w:val="00343746"/>
    <w:rsid w:val="00343A1F"/>
    <w:rsid w:val="00343D29"/>
    <w:rsid w:val="00344294"/>
    <w:rsid w:val="00344CD1"/>
    <w:rsid w:val="0034632F"/>
    <w:rsid w:val="0034695A"/>
    <w:rsid w:val="003470ED"/>
    <w:rsid w:val="003473C0"/>
    <w:rsid w:val="003512FF"/>
    <w:rsid w:val="00351E12"/>
    <w:rsid w:val="00351EAE"/>
    <w:rsid w:val="00355F93"/>
    <w:rsid w:val="00355FCC"/>
    <w:rsid w:val="00356619"/>
    <w:rsid w:val="00356AAC"/>
    <w:rsid w:val="00356CFB"/>
    <w:rsid w:val="00357E33"/>
    <w:rsid w:val="00360664"/>
    <w:rsid w:val="0036166F"/>
    <w:rsid w:val="00361890"/>
    <w:rsid w:val="00362B89"/>
    <w:rsid w:val="00363B8B"/>
    <w:rsid w:val="003640EB"/>
    <w:rsid w:val="00364328"/>
    <w:rsid w:val="00364497"/>
    <w:rsid w:val="00364838"/>
    <w:rsid w:val="003648B2"/>
    <w:rsid w:val="00364E17"/>
    <w:rsid w:val="00365524"/>
    <w:rsid w:val="00365A80"/>
    <w:rsid w:val="00366769"/>
    <w:rsid w:val="00366F95"/>
    <w:rsid w:val="003670F4"/>
    <w:rsid w:val="00370CC2"/>
    <w:rsid w:val="00370D90"/>
    <w:rsid w:val="00372283"/>
    <w:rsid w:val="0037232E"/>
    <w:rsid w:val="00372E14"/>
    <w:rsid w:val="00373477"/>
    <w:rsid w:val="003745B7"/>
    <w:rsid w:val="00374EBC"/>
    <w:rsid w:val="003753FE"/>
    <w:rsid w:val="0037543C"/>
    <w:rsid w:val="00375561"/>
    <w:rsid w:val="003756AB"/>
    <w:rsid w:val="003758A8"/>
    <w:rsid w:val="00376886"/>
    <w:rsid w:val="0037744E"/>
    <w:rsid w:val="00377DFA"/>
    <w:rsid w:val="0038092E"/>
    <w:rsid w:val="00380CDF"/>
    <w:rsid w:val="00380F51"/>
    <w:rsid w:val="00381131"/>
    <w:rsid w:val="003819FE"/>
    <w:rsid w:val="003821AB"/>
    <w:rsid w:val="003828EC"/>
    <w:rsid w:val="00383217"/>
    <w:rsid w:val="00383F99"/>
    <w:rsid w:val="0038556B"/>
    <w:rsid w:val="00385B99"/>
    <w:rsid w:val="003867DC"/>
    <w:rsid w:val="00386BC9"/>
    <w:rsid w:val="00390F22"/>
    <w:rsid w:val="0039100D"/>
    <w:rsid w:val="003911F0"/>
    <w:rsid w:val="0039183B"/>
    <w:rsid w:val="003920BD"/>
    <w:rsid w:val="00392B97"/>
    <w:rsid w:val="00392E55"/>
    <w:rsid w:val="00393980"/>
    <w:rsid w:val="003941CF"/>
    <w:rsid w:val="003942DA"/>
    <w:rsid w:val="00395306"/>
    <w:rsid w:val="00396522"/>
    <w:rsid w:val="00396D98"/>
    <w:rsid w:val="003979D3"/>
    <w:rsid w:val="00397FAD"/>
    <w:rsid w:val="003A08CF"/>
    <w:rsid w:val="003A091E"/>
    <w:rsid w:val="003A1F75"/>
    <w:rsid w:val="003A2407"/>
    <w:rsid w:val="003A2A8F"/>
    <w:rsid w:val="003A2AC8"/>
    <w:rsid w:val="003A44C2"/>
    <w:rsid w:val="003A4F51"/>
    <w:rsid w:val="003A61A1"/>
    <w:rsid w:val="003A709F"/>
    <w:rsid w:val="003A7270"/>
    <w:rsid w:val="003A76FB"/>
    <w:rsid w:val="003B0A98"/>
    <w:rsid w:val="003B0C5A"/>
    <w:rsid w:val="003B0D02"/>
    <w:rsid w:val="003B1030"/>
    <w:rsid w:val="003B1535"/>
    <w:rsid w:val="003B2FE6"/>
    <w:rsid w:val="003B5698"/>
    <w:rsid w:val="003B71F8"/>
    <w:rsid w:val="003B7669"/>
    <w:rsid w:val="003B7B6B"/>
    <w:rsid w:val="003C0615"/>
    <w:rsid w:val="003C13F1"/>
    <w:rsid w:val="003C2023"/>
    <w:rsid w:val="003C2685"/>
    <w:rsid w:val="003C34EF"/>
    <w:rsid w:val="003C3E0D"/>
    <w:rsid w:val="003C43AD"/>
    <w:rsid w:val="003C5227"/>
    <w:rsid w:val="003C60E5"/>
    <w:rsid w:val="003C6735"/>
    <w:rsid w:val="003C68C2"/>
    <w:rsid w:val="003C6909"/>
    <w:rsid w:val="003C6C3D"/>
    <w:rsid w:val="003C6FCD"/>
    <w:rsid w:val="003C7256"/>
    <w:rsid w:val="003C7AF6"/>
    <w:rsid w:val="003D0051"/>
    <w:rsid w:val="003D031B"/>
    <w:rsid w:val="003D1D4A"/>
    <w:rsid w:val="003D1D76"/>
    <w:rsid w:val="003D3715"/>
    <w:rsid w:val="003D3DB7"/>
    <w:rsid w:val="003D4132"/>
    <w:rsid w:val="003D6230"/>
    <w:rsid w:val="003D7A8F"/>
    <w:rsid w:val="003E10C6"/>
    <w:rsid w:val="003E121D"/>
    <w:rsid w:val="003E13DB"/>
    <w:rsid w:val="003E2C97"/>
    <w:rsid w:val="003E3446"/>
    <w:rsid w:val="003E3C0D"/>
    <w:rsid w:val="003E4BC9"/>
    <w:rsid w:val="003E54CC"/>
    <w:rsid w:val="003E5ED9"/>
    <w:rsid w:val="003E6918"/>
    <w:rsid w:val="003E710F"/>
    <w:rsid w:val="003E7472"/>
    <w:rsid w:val="003E7C63"/>
    <w:rsid w:val="003E7E5E"/>
    <w:rsid w:val="003E7EAF"/>
    <w:rsid w:val="003F0556"/>
    <w:rsid w:val="003F0DAE"/>
    <w:rsid w:val="003F0ED8"/>
    <w:rsid w:val="003F1C83"/>
    <w:rsid w:val="003F1EBB"/>
    <w:rsid w:val="003F25DA"/>
    <w:rsid w:val="003F2AA9"/>
    <w:rsid w:val="003F3533"/>
    <w:rsid w:val="003F35EF"/>
    <w:rsid w:val="003F43B7"/>
    <w:rsid w:val="003F4A40"/>
    <w:rsid w:val="003F4C6C"/>
    <w:rsid w:val="003F4E31"/>
    <w:rsid w:val="003F65E0"/>
    <w:rsid w:val="003F66E9"/>
    <w:rsid w:val="003F6E64"/>
    <w:rsid w:val="003F7B95"/>
    <w:rsid w:val="003F7DFB"/>
    <w:rsid w:val="004007F1"/>
    <w:rsid w:val="00400925"/>
    <w:rsid w:val="00400AE4"/>
    <w:rsid w:val="00400B67"/>
    <w:rsid w:val="004011B6"/>
    <w:rsid w:val="004029F3"/>
    <w:rsid w:val="00402F4E"/>
    <w:rsid w:val="00403934"/>
    <w:rsid w:val="004042E0"/>
    <w:rsid w:val="004051EB"/>
    <w:rsid w:val="00405C79"/>
    <w:rsid w:val="00405DA3"/>
    <w:rsid w:val="0040656C"/>
    <w:rsid w:val="004066A7"/>
    <w:rsid w:val="004069BE"/>
    <w:rsid w:val="004076AC"/>
    <w:rsid w:val="00410170"/>
    <w:rsid w:val="00410330"/>
    <w:rsid w:val="00410806"/>
    <w:rsid w:val="00411052"/>
    <w:rsid w:val="00413BA2"/>
    <w:rsid w:val="00414638"/>
    <w:rsid w:val="00414830"/>
    <w:rsid w:val="004156F0"/>
    <w:rsid w:val="00420E6D"/>
    <w:rsid w:val="00421238"/>
    <w:rsid w:val="00422382"/>
    <w:rsid w:val="00424010"/>
    <w:rsid w:val="00424044"/>
    <w:rsid w:val="00424A63"/>
    <w:rsid w:val="0042628B"/>
    <w:rsid w:val="00427382"/>
    <w:rsid w:val="00427694"/>
    <w:rsid w:val="00427B7B"/>
    <w:rsid w:val="004305A8"/>
    <w:rsid w:val="004309CF"/>
    <w:rsid w:val="00431B92"/>
    <w:rsid w:val="00431DAC"/>
    <w:rsid w:val="00432742"/>
    <w:rsid w:val="00432894"/>
    <w:rsid w:val="00433056"/>
    <w:rsid w:val="00433599"/>
    <w:rsid w:val="004338C7"/>
    <w:rsid w:val="00433B51"/>
    <w:rsid w:val="00434739"/>
    <w:rsid w:val="004349A4"/>
    <w:rsid w:val="0043522F"/>
    <w:rsid w:val="00435BB1"/>
    <w:rsid w:val="00435F8F"/>
    <w:rsid w:val="004360AB"/>
    <w:rsid w:val="004377C9"/>
    <w:rsid w:val="00441BC5"/>
    <w:rsid w:val="00442B04"/>
    <w:rsid w:val="00443C8F"/>
    <w:rsid w:val="00444528"/>
    <w:rsid w:val="004445D6"/>
    <w:rsid w:val="00445927"/>
    <w:rsid w:val="004459DD"/>
    <w:rsid w:val="00445E88"/>
    <w:rsid w:val="00446011"/>
    <w:rsid w:val="004474DE"/>
    <w:rsid w:val="00451051"/>
    <w:rsid w:val="00451EE4"/>
    <w:rsid w:val="004521BB"/>
    <w:rsid w:val="00452298"/>
    <w:rsid w:val="004522C1"/>
    <w:rsid w:val="00452B3E"/>
    <w:rsid w:val="00452C64"/>
    <w:rsid w:val="00453CA1"/>
    <w:rsid w:val="00453E15"/>
    <w:rsid w:val="00454E6E"/>
    <w:rsid w:val="00455C08"/>
    <w:rsid w:val="00456341"/>
    <w:rsid w:val="0045712C"/>
    <w:rsid w:val="00457B0C"/>
    <w:rsid w:val="004620ED"/>
    <w:rsid w:val="00462367"/>
    <w:rsid w:val="00462654"/>
    <w:rsid w:val="00463122"/>
    <w:rsid w:val="00463A15"/>
    <w:rsid w:val="00463C30"/>
    <w:rsid w:val="00464989"/>
    <w:rsid w:val="004660F8"/>
    <w:rsid w:val="00466500"/>
    <w:rsid w:val="00466839"/>
    <w:rsid w:val="0047002E"/>
    <w:rsid w:val="00470206"/>
    <w:rsid w:val="00470F34"/>
    <w:rsid w:val="004711DC"/>
    <w:rsid w:val="0047250E"/>
    <w:rsid w:val="00472647"/>
    <w:rsid w:val="0047265B"/>
    <w:rsid w:val="004743D9"/>
    <w:rsid w:val="00474E5C"/>
    <w:rsid w:val="0047718B"/>
    <w:rsid w:val="0047748E"/>
    <w:rsid w:val="004778D4"/>
    <w:rsid w:val="0048041A"/>
    <w:rsid w:val="00480E8F"/>
    <w:rsid w:val="004812CC"/>
    <w:rsid w:val="0048169B"/>
    <w:rsid w:val="004833AF"/>
    <w:rsid w:val="00483AAC"/>
    <w:rsid w:val="00483D15"/>
    <w:rsid w:val="00483DDE"/>
    <w:rsid w:val="00483F7B"/>
    <w:rsid w:val="00484640"/>
    <w:rsid w:val="00484764"/>
    <w:rsid w:val="00484861"/>
    <w:rsid w:val="0048677F"/>
    <w:rsid w:val="00486CF4"/>
    <w:rsid w:val="00490A8A"/>
    <w:rsid w:val="00490BEF"/>
    <w:rsid w:val="004919BA"/>
    <w:rsid w:val="00492E8A"/>
    <w:rsid w:val="00493841"/>
    <w:rsid w:val="0049384A"/>
    <w:rsid w:val="00495731"/>
    <w:rsid w:val="004976CF"/>
    <w:rsid w:val="004A01F7"/>
    <w:rsid w:val="004A0A40"/>
    <w:rsid w:val="004A216A"/>
    <w:rsid w:val="004A2EB8"/>
    <w:rsid w:val="004A3445"/>
    <w:rsid w:val="004A41BA"/>
    <w:rsid w:val="004A584A"/>
    <w:rsid w:val="004A5B7F"/>
    <w:rsid w:val="004A628C"/>
    <w:rsid w:val="004A72A1"/>
    <w:rsid w:val="004A72C9"/>
    <w:rsid w:val="004A76A1"/>
    <w:rsid w:val="004A7B87"/>
    <w:rsid w:val="004B0333"/>
    <w:rsid w:val="004B0A18"/>
    <w:rsid w:val="004B1F3C"/>
    <w:rsid w:val="004B3356"/>
    <w:rsid w:val="004B4882"/>
    <w:rsid w:val="004B64E5"/>
    <w:rsid w:val="004B6CE1"/>
    <w:rsid w:val="004C07CB"/>
    <w:rsid w:val="004C0823"/>
    <w:rsid w:val="004C1CF7"/>
    <w:rsid w:val="004C27B2"/>
    <w:rsid w:val="004C61AE"/>
    <w:rsid w:val="004C6E84"/>
    <w:rsid w:val="004C7438"/>
    <w:rsid w:val="004C76DE"/>
    <w:rsid w:val="004D084D"/>
    <w:rsid w:val="004D0CAF"/>
    <w:rsid w:val="004D1858"/>
    <w:rsid w:val="004D1EE2"/>
    <w:rsid w:val="004D305F"/>
    <w:rsid w:val="004D3F28"/>
    <w:rsid w:val="004D55B1"/>
    <w:rsid w:val="004D59BE"/>
    <w:rsid w:val="004D6090"/>
    <w:rsid w:val="004D72CE"/>
    <w:rsid w:val="004E04E0"/>
    <w:rsid w:val="004E1716"/>
    <w:rsid w:val="004E17CB"/>
    <w:rsid w:val="004E2FA5"/>
    <w:rsid w:val="004E3C4D"/>
    <w:rsid w:val="004E5412"/>
    <w:rsid w:val="004E6091"/>
    <w:rsid w:val="004E61C0"/>
    <w:rsid w:val="004E7E0B"/>
    <w:rsid w:val="004F1205"/>
    <w:rsid w:val="004F156F"/>
    <w:rsid w:val="004F16B4"/>
    <w:rsid w:val="004F274A"/>
    <w:rsid w:val="004F4C6F"/>
    <w:rsid w:val="004F540B"/>
    <w:rsid w:val="004F5C37"/>
    <w:rsid w:val="0050214C"/>
    <w:rsid w:val="00502F97"/>
    <w:rsid w:val="00503287"/>
    <w:rsid w:val="0050427F"/>
    <w:rsid w:val="0050467D"/>
    <w:rsid w:val="00504DDA"/>
    <w:rsid w:val="00505F93"/>
    <w:rsid w:val="00506851"/>
    <w:rsid w:val="00507628"/>
    <w:rsid w:val="00507974"/>
    <w:rsid w:val="005117BB"/>
    <w:rsid w:val="00512076"/>
    <w:rsid w:val="00512C86"/>
    <w:rsid w:val="005131D5"/>
    <w:rsid w:val="00514884"/>
    <w:rsid w:val="00515A84"/>
    <w:rsid w:val="00515D83"/>
    <w:rsid w:val="00515E31"/>
    <w:rsid w:val="00516803"/>
    <w:rsid w:val="005168E9"/>
    <w:rsid w:val="005203A1"/>
    <w:rsid w:val="00521EB1"/>
    <w:rsid w:val="0052220F"/>
    <w:rsid w:val="00522C3B"/>
    <w:rsid w:val="0052347F"/>
    <w:rsid w:val="00523706"/>
    <w:rsid w:val="00523B83"/>
    <w:rsid w:val="0052457B"/>
    <w:rsid w:val="00527EBB"/>
    <w:rsid w:val="00531347"/>
    <w:rsid w:val="00533C39"/>
    <w:rsid w:val="00535A65"/>
    <w:rsid w:val="005361E2"/>
    <w:rsid w:val="00536DEE"/>
    <w:rsid w:val="00537625"/>
    <w:rsid w:val="00537F1B"/>
    <w:rsid w:val="005400AD"/>
    <w:rsid w:val="00541734"/>
    <w:rsid w:val="00541AD1"/>
    <w:rsid w:val="00542B4C"/>
    <w:rsid w:val="00542EEC"/>
    <w:rsid w:val="00543957"/>
    <w:rsid w:val="00543BE3"/>
    <w:rsid w:val="0054421A"/>
    <w:rsid w:val="00545613"/>
    <w:rsid w:val="0054726A"/>
    <w:rsid w:val="005473FF"/>
    <w:rsid w:val="00547553"/>
    <w:rsid w:val="00547DC0"/>
    <w:rsid w:val="00547F8D"/>
    <w:rsid w:val="005501AF"/>
    <w:rsid w:val="0055145B"/>
    <w:rsid w:val="00551F52"/>
    <w:rsid w:val="00553BB6"/>
    <w:rsid w:val="00553BD2"/>
    <w:rsid w:val="00554A00"/>
    <w:rsid w:val="00554C77"/>
    <w:rsid w:val="00554CFE"/>
    <w:rsid w:val="005552E0"/>
    <w:rsid w:val="0055593F"/>
    <w:rsid w:val="0055777E"/>
    <w:rsid w:val="00557B71"/>
    <w:rsid w:val="00557FC2"/>
    <w:rsid w:val="00560CEC"/>
    <w:rsid w:val="00560E3C"/>
    <w:rsid w:val="00561E69"/>
    <w:rsid w:val="0056212C"/>
    <w:rsid w:val="0056265A"/>
    <w:rsid w:val="00563CF9"/>
    <w:rsid w:val="00565026"/>
    <w:rsid w:val="00565B5B"/>
    <w:rsid w:val="0056616A"/>
    <w:rsid w:val="0056634F"/>
    <w:rsid w:val="00570200"/>
    <w:rsid w:val="0057098A"/>
    <w:rsid w:val="005718AF"/>
    <w:rsid w:val="00571C1E"/>
    <w:rsid w:val="00571EAE"/>
    <w:rsid w:val="00571FD4"/>
    <w:rsid w:val="005725C2"/>
    <w:rsid w:val="00572879"/>
    <w:rsid w:val="0057399C"/>
    <w:rsid w:val="0057471E"/>
    <w:rsid w:val="00574D0D"/>
    <w:rsid w:val="005750CF"/>
    <w:rsid w:val="00575482"/>
    <w:rsid w:val="00577365"/>
    <w:rsid w:val="005774B6"/>
    <w:rsid w:val="0057782A"/>
    <w:rsid w:val="005816FF"/>
    <w:rsid w:val="00581A05"/>
    <w:rsid w:val="00581A44"/>
    <w:rsid w:val="00581C14"/>
    <w:rsid w:val="00582F51"/>
    <w:rsid w:val="00584869"/>
    <w:rsid w:val="00584996"/>
    <w:rsid w:val="00584C1B"/>
    <w:rsid w:val="00584F06"/>
    <w:rsid w:val="0058718B"/>
    <w:rsid w:val="00587CDD"/>
    <w:rsid w:val="00590A00"/>
    <w:rsid w:val="00591235"/>
    <w:rsid w:val="00592D52"/>
    <w:rsid w:val="00592E8A"/>
    <w:rsid w:val="00593ACE"/>
    <w:rsid w:val="00593B06"/>
    <w:rsid w:val="00593C5A"/>
    <w:rsid w:val="005945B6"/>
    <w:rsid w:val="00594AE6"/>
    <w:rsid w:val="00597E7E"/>
    <w:rsid w:val="005A0799"/>
    <w:rsid w:val="005A0FBF"/>
    <w:rsid w:val="005A14C6"/>
    <w:rsid w:val="005A26EF"/>
    <w:rsid w:val="005A362E"/>
    <w:rsid w:val="005A3A64"/>
    <w:rsid w:val="005A4E69"/>
    <w:rsid w:val="005A53D1"/>
    <w:rsid w:val="005A565F"/>
    <w:rsid w:val="005A5A3B"/>
    <w:rsid w:val="005A6EF8"/>
    <w:rsid w:val="005A75E4"/>
    <w:rsid w:val="005B2261"/>
    <w:rsid w:val="005B2584"/>
    <w:rsid w:val="005B2B46"/>
    <w:rsid w:val="005B35F4"/>
    <w:rsid w:val="005B6B4E"/>
    <w:rsid w:val="005C08C6"/>
    <w:rsid w:val="005C1813"/>
    <w:rsid w:val="005C1E79"/>
    <w:rsid w:val="005C2DA2"/>
    <w:rsid w:val="005C38C2"/>
    <w:rsid w:val="005C41E0"/>
    <w:rsid w:val="005C6C2A"/>
    <w:rsid w:val="005D08E9"/>
    <w:rsid w:val="005D10B1"/>
    <w:rsid w:val="005D3529"/>
    <w:rsid w:val="005D3A5D"/>
    <w:rsid w:val="005D4EE3"/>
    <w:rsid w:val="005D5E3D"/>
    <w:rsid w:val="005D677B"/>
    <w:rsid w:val="005D739E"/>
    <w:rsid w:val="005D7C93"/>
    <w:rsid w:val="005E01B2"/>
    <w:rsid w:val="005E15E1"/>
    <w:rsid w:val="005E34E1"/>
    <w:rsid w:val="005E34FF"/>
    <w:rsid w:val="005E3542"/>
    <w:rsid w:val="005E507E"/>
    <w:rsid w:val="005E52F9"/>
    <w:rsid w:val="005E63D5"/>
    <w:rsid w:val="005E6608"/>
    <w:rsid w:val="005E68B8"/>
    <w:rsid w:val="005E783B"/>
    <w:rsid w:val="005F031E"/>
    <w:rsid w:val="005F073B"/>
    <w:rsid w:val="005F0D9E"/>
    <w:rsid w:val="005F0F02"/>
    <w:rsid w:val="005F1261"/>
    <w:rsid w:val="005F1321"/>
    <w:rsid w:val="005F1CB2"/>
    <w:rsid w:val="005F2B99"/>
    <w:rsid w:val="005F3392"/>
    <w:rsid w:val="005F4DFA"/>
    <w:rsid w:val="005F535F"/>
    <w:rsid w:val="005F5497"/>
    <w:rsid w:val="005F5607"/>
    <w:rsid w:val="005F5849"/>
    <w:rsid w:val="005F5C2F"/>
    <w:rsid w:val="005F681C"/>
    <w:rsid w:val="005F6CFE"/>
    <w:rsid w:val="005F7154"/>
    <w:rsid w:val="006011CB"/>
    <w:rsid w:val="0060122E"/>
    <w:rsid w:val="00602315"/>
    <w:rsid w:val="006026D6"/>
    <w:rsid w:val="00603379"/>
    <w:rsid w:val="00603D6A"/>
    <w:rsid w:val="00604AE4"/>
    <w:rsid w:val="006052EF"/>
    <w:rsid w:val="0060729D"/>
    <w:rsid w:val="0060756C"/>
    <w:rsid w:val="00610182"/>
    <w:rsid w:val="00610377"/>
    <w:rsid w:val="006127F0"/>
    <w:rsid w:val="00613F55"/>
    <w:rsid w:val="0061476E"/>
    <w:rsid w:val="00614A67"/>
    <w:rsid w:val="00614E46"/>
    <w:rsid w:val="00615462"/>
    <w:rsid w:val="006159A8"/>
    <w:rsid w:val="00621C6B"/>
    <w:rsid w:val="00623CD8"/>
    <w:rsid w:val="00624376"/>
    <w:rsid w:val="006245F4"/>
    <w:rsid w:val="0062466B"/>
    <w:rsid w:val="006265DE"/>
    <w:rsid w:val="0062797C"/>
    <w:rsid w:val="00627F00"/>
    <w:rsid w:val="00630F09"/>
    <w:rsid w:val="00631307"/>
    <w:rsid w:val="0063167D"/>
    <w:rsid w:val="006319E6"/>
    <w:rsid w:val="0063373D"/>
    <w:rsid w:val="006366CA"/>
    <w:rsid w:val="006412F0"/>
    <w:rsid w:val="00641ED4"/>
    <w:rsid w:val="00642EF5"/>
    <w:rsid w:val="00643365"/>
    <w:rsid w:val="00645AEB"/>
    <w:rsid w:val="00645DE2"/>
    <w:rsid w:val="006478E9"/>
    <w:rsid w:val="00650D33"/>
    <w:rsid w:val="00651C47"/>
    <w:rsid w:val="006538CB"/>
    <w:rsid w:val="00653B90"/>
    <w:rsid w:val="00654A7E"/>
    <w:rsid w:val="00654D1D"/>
    <w:rsid w:val="006566E0"/>
    <w:rsid w:val="00656C43"/>
    <w:rsid w:val="0065719B"/>
    <w:rsid w:val="006572D2"/>
    <w:rsid w:val="0065764B"/>
    <w:rsid w:val="00660557"/>
    <w:rsid w:val="006605A7"/>
    <w:rsid w:val="00660C9E"/>
    <w:rsid w:val="00660FBC"/>
    <w:rsid w:val="00661DE2"/>
    <w:rsid w:val="0066322F"/>
    <w:rsid w:val="0066366B"/>
    <w:rsid w:val="00664127"/>
    <w:rsid w:val="0066446E"/>
    <w:rsid w:val="00664BDC"/>
    <w:rsid w:val="00664F7D"/>
    <w:rsid w:val="0066618D"/>
    <w:rsid w:val="006703B3"/>
    <w:rsid w:val="00670D41"/>
    <w:rsid w:val="00670EAC"/>
    <w:rsid w:val="00671A04"/>
    <w:rsid w:val="00673B75"/>
    <w:rsid w:val="00673BD7"/>
    <w:rsid w:val="00674545"/>
    <w:rsid w:val="00674D70"/>
    <w:rsid w:val="006752A3"/>
    <w:rsid w:val="006753C8"/>
    <w:rsid w:val="0067665D"/>
    <w:rsid w:val="0067795A"/>
    <w:rsid w:val="00680391"/>
    <w:rsid w:val="00680417"/>
    <w:rsid w:val="00681108"/>
    <w:rsid w:val="006812FB"/>
    <w:rsid w:val="00682010"/>
    <w:rsid w:val="006823A2"/>
    <w:rsid w:val="00682806"/>
    <w:rsid w:val="0068339F"/>
    <w:rsid w:val="00683417"/>
    <w:rsid w:val="006836CD"/>
    <w:rsid w:val="00683C7E"/>
    <w:rsid w:val="00684740"/>
    <w:rsid w:val="00685289"/>
    <w:rsid w:val="00685A46"/>
    <w:rsid w:val="00690EAE"/>
    <w:rsid w:val="006927BD"/>
    <w:rsid w:val="00692FC0"/>
    <w:rsid w:val="006945D0"/>
    <w:rsid w:val="00694843"/>
    <w:rsid w:val="0069559D"/>
    <w:rsid w:val="00696368"/>
    <w:rsid w:val="00696610"/>
    <w:rsid w:val="0069698F"/>
    <w:rsid w:val="00696CCF"/>
    <w:rsid w:val="00696F93"/>
    <w:rsid w:val="006970EF"/>
    <w:rsid w:val="00697A3B"/>
    <w:rsid w:val="006A0C28"/>
    <w:rsid w:val="006A0E0B"/>
    <w:rsid w:val="006A1AD6"/>
    <w:rsid w:val="006A2247"/>
    <w:rsid w:val="006A2A32"/>
    <w:rsid w:val="006A3B6B"/>
    <w:rsid w:val="006A3C67"/>
    <w:rsid w:val="006A410E"/>
    <w:rsid w:val="006A4344"/>
    <w:rsid w:val="006A5085"/>
    <w:rsid w:val="006A5BB3"/>
    <w:rsid w:val="006A7B8B"/>
    <w:rsid w:val="006B1FDC"/>
    <w:rsid w:val="006B23CB"/>
    <w:rsid w:val="006B2660"/>
    <w:rsid w:val="006B288A"/>
    <w:rsid w:val="006B3259"/>
    <w:rsid w:val="006B41B7"/>
    <w:rsid w:val="006B49F7"/>
    <w:rsid w:val="006B4A6A"/>
    <w:rsid w:val="006B57EB"/>
    <w:rsid w:val="006B5B17"/>
    <w:rsid w:val="006B64CA"/>
    <w:rsid w:val="006B6678"/>
    <w:rsid w:val="006B6E76"/>
    <w:rsid w:val="006B6FBB"/>
    <w:rsid w:val="006B7739"/>
    <w:rsid w:val="006B7DDB"/>
    <w:rsid w:val="006C0FD4"/>
    <w:rsid w:val="006C1046"/>
    <w:rsid w:val="006C1759"/>
    <w:rsid w:val="006C291A"/>
    <w:rsid w:val="006C4570"/>
    <w:rsid w:val="006C4C25"/>
    <w:rsid w:val="006C4D07"/>
    <w:rsid w:val="006C4E91"/>
    <w:rsid w:val="006C5BDB"/>
    <w:rsid w:val="006C6D1A"/>
    <w:rsid w:val="006C71B7"/>
    <w:rsid w:val="006C75F9"/>
    <w:rsid w:val="006D0C9D"/>
    <w:rsid w:val="006D0E1A"/>
    <w:rsid w:val="006D1437"/>
    <w:rsid w:val="006D179F"/>
    <w:rsid w:val="006D2842"/>
    <w:rsid w:val="006D4B07"/>
    <w:rsid w:val="006D5133"/>
    <w:rsid w:val="006D677C"/>
    <w:rsid w:val="006D7770"/>
    <w:rsid w:val="006E0A05"/>
    <w:rsid w:val="006E103D"/>
    <w:rsid w:val="006E20D1"/>
    <w:rsid w:val="006E25E1"/>
    <w:rsid w:val="006E2917"/>
    <w:rsid w:val="006E2C3F"/>
    <w:rsid w:val="006E2D9C"/>
    <w:rsid w:val="006E37FD"/>
    <w:rsid w:val="006E504C"/>
    <w:rsid w:val="006E6343"/>
    <w:rsid w:val="006E7B46"/>
    <w:rsid w:val="006E7B68"/>
    <w:rsid w:val="006F0BDF"/>
    <w:rsid w:val="006F16D9"/>
    <w:rsid w:val="006F1EE6"/>
    <w:rsid w:val="006F4597"/>
    <w:rsid w:val="006F467E"/>
    <w:rsid w:val="006F58F5"/>
    <w:rsid w:val="006F61F4"/>
    <w:rsid w:val="006F6420"/>
    <w:rsid w:val="006F6496"/>
    <w:rsid w:val="006F69BB"/>
    <w:rsid w:val="006F709B"/>
    <w:rsid w:val="006F7346"/>
    <w:rsid w:val="006F77AF"/>
    <w:rsid w:val="0070062F"/>
    <w:rsid w:val="007009D3"/>
    <w:rsid w:val="00702C57"/>
    <w:rsid w:val="00702EAE"/>
    <w:rsid w:val="007035F0"/>
    <w:rsid w:val="00704126"/>
    <w:rsid w:val="007055B8"/>
    <w:rsid w:val="00705A4F"/>
    <w:rsid w:val="00705E37"/>
    <w:rsid w:val="00706DFB"/>
    <w:rsid w:val="00707882"/>
    <w:rsid w:val="00713506"/>
    <w:rsid w:val="00713870"/>
    <w:rsid w:val="00713ED5"/>
    <w:rsid w:val="007142A4"/>
    <w:rsid w:val="0071604A"/>
    <w:rsid w:val="007165D8"/>
    <w:rsid w:val="00716FE2"/>
    <w:rsid w:val="0071752B"/>
    <w:rsid w:val="00717F04"/>
    <w:rsid w:val="00717FB8"/>
    <w:rsid w:val="007215A5"/>
    <w:rsid w:val="00721C8F"/>
    <w:rsid w:val="00722AE5"/>
    <w:rsid w:val="007248F3"/>
    <w:rsid w:val="0072605E"/>
    <w:rsid w:val="00726324"/>
    <w:rsid w:val="0072633E"/>
    <w:rsid w:val="00727412"/>
    <w:rsid w:val="00727FD9"/>
    <w:rsid w:val="007314C6"/>
    <w:rsid w:val="00731868"/>
    <w:rsid w:val="00732036"/>
    <w:rsid w:val="00732618"/>
    <w:rsid w:val="00732AF2"/>
    <w:rsid w:val="00732FE4"/>
    <w:rsid w:val="00733191"/>
    <w:rsid w:val="00733509"/>
    <w:rsid w:val="00733997"/>
    <w:rsid w:val="00737AA4"/>
    <w:rsid w:val="00737CCE"/>
    <w:rsid w:val="00737EAF"/>
    <w:rsid w:val="007417E7"/>
    <w:rsid w:val="00742147"/>
    <w:rsid w:val="00742DA8"/>
    <w:rsid w:val="0074355B"/>
    <w:rsid w:val="007443A0"/>
    <w:rsid w:val="007446EC"/>
    <w:rsid w:val="0074533C"/>
    <w:rsid w:val="007453C4"/>
    <w:rsid w:val="007454A7"/>
    <w:rsid w:val="0074559A"/>
    <w:rsid w:val="00746B32"/>
    <w:rsid w:val="00747535"/>
    <w:rsid w:val="00747AB3"/>
    <w:rsid w:val="007500B8"/>
    <w:rsid w:val="00752B36"/>
    <w:rsid w:val="00753B6F"/>
    <w:rsid w:val="00754812"/>
    <w:rsid w:val="007556C1"/>
    <w:rsid w:val="007572D2"/>
    <w:rsid w:val="00757650"/>
    <w:rsid w:val="00760832"/>
    <w:rsid w:val="007610D1"/>
    <w:rsid w:val="00762BC4"/>
    <w:rsid w:val="00763A23"/>
    <w:rsid w:val="00764AD4"/>
    <w:rsid w:val="0076531C"/>
    <w:rsid w:val="0076548F"/>
    <w:rsid w:val="00767CD7"/>
    <w:rsid w:val="00767CE2"/>
    <w:rsid w:val="00767EF6"/>
    <w:rsid w:val="00770789"/>
    <w:rsid w:val="007711AF"/>
    <w:rsid w:val="007715B7"/>
    <w:rsid w:val="007718DB"/>
    <w:rsid w:val="00771E90"/>
    <w:rsid w:val="007721F7"/>
    <w:rsid w:val="00773E25"/>
    <w:rsid w:val="00774056"/>
    <w:rsid w:val="00775BBD"/>
    <w:rsid w:val="00776CFA"/>
    <w:rsid w:val="0077728D"/>
    <w:rsid w:val="0077765E"/>
    <w:rsid w:val="00781A8D"/>
    <w:rsid w:val="0078237F"/>
    <w:rsid w:val="00782C0D"/>
    <w:rsid w:val="00783144"/>
    <w:rsid w:val="0078319B"/>
    <w:rsid w:val="00783B86"/>
    <w:rsid w:val="00785497"/>
    <w:rsid w:val="00785862"/>
    <w:rsid w:val="00785B1A"/>
    <w:rsid w:val="00786B51"/>
    <w:rsid w:val="00786F5D"/>
    <w:rsid w:val="0078723A"/>
    <w:rsid w:val="00787787"/>
    <w:rsid w:val="007905C5"/>
    <w:rsid w:val="007916BE"/>
    <w:rsid w:val="0079199D"/>
    <w:rsid w:val="00791EDE"/>
    <w:rsid w:val="007926E8"/>
    <w:rsid w:val="00792CD9"/>
    <w:rsid w:val="00794A3E"/>
    <w:rsid w:val="007956F0"/>
    <w:rsid w:val="00795C43"/>
    <w:rsid w:val="00795FA3"/>
    <w:rsid w:val="007963EF"/>
    <w:rsid w:val="00797C6B"/>
    <w:rsid w:val="007A0537"/>
    <w:rsid w:val="007A06BE"/>
    <w:rsid w:val="007A1851"/>
    <w:rsid w:val="007A228B"/>
    <w:rsid w:val="007A3569"/>
    <w:rsid w:val="007A41DA"/>
    <w:rsid w:val="007A45CC"/>
    <w:rsid w:val="007A47E4"/>
    <w:rsid w:val="007A57D1"/>
    <w:rsid w:val="007A5972"/>
    <w:rsid w:val="007A6203"/>
    <w:rsid w:val="007A68B6"/>
    <w:rsid w:val="007A693E"/>
    <w:rsid w:val="007A6BD8"/>
    <w:rsid w:val="007B0966"/>
    <w:rsid w:val="007B2E83"/>
    <w:rsid w:val="007B3797"/>
    <w:rsid w:val="007B3E92"/>
    <w:rsid w:val="007B4C9B"/>
    <w:rsid w:val="007B60EE"/>
    <w:rsid w:val="007B717F"/>
    <w:rsid w:val="007B7AD3"/>
    <w:rsid w:val="007C004C"/>
    <w:rsid w:val="007C0E76"/>
    <w:rsid w:val="007C125F"/>
    <w:rsid w:val="007C1DBC"/>
    <w:rsid w:val="007C2413"/>
    <w:rsid w:val="007C4D6A"/>
    <w:rsid w:val="007C57DE"/>
    <w:rsid w:val="007C5E24"/>
    <w:rsid w:val="007D0EC9"/>
    <w:rsid w:val="007D140B"/>
    <w:rsid w:val="007D143A"/>
    <w:rsid w:val="007D5B82"/>
    <w:rsid w:val="007D5F8B"/>
    <w:rsid w:val="007D621A"/>
    <w:rsid w:val="007D646C"/>
    <w:rsid w:val="007D65B4"/>
    <w:rsid w:val="007D75BC"/>
    <w:rsid w:val="007D75EA"/>
    <w:rsid w:val="007E15FD"/>
    <w:rsid w:val="007E1A99"/>
    <w:rsid w:val="007E3479"/>
    <w:rsid w:val="007E46B0"/>
    <w:rsid w:val="007E5C41"/>
    <w:rsid w:val="007E69A1"/>
    <w:rsid w:val="007F0AF5"/>
    <w:rsid w:val="007F112B"/>
    <w:rsid w:val="007F1352"/>
    <w:rsid w:val="007F1ECD"/>
    <w:rsid w:val="007F209E"/>
    <w:rsid w:val="007F38A1"/>
    <w:rsid w:val="007F3F10"/>
    <w:rsid w:val="007F514A"/>
    <w:rsid w:val="007F59EB"/>
    <w:rsid w:val="007F5C18"/>
    <w:rsid w:val="007F5F48"/>
    <w:rsid w:val="007F6D35"/>
    <w:rsid w:val="008001FE"/>
    <w:rsid w:val="008011FD"/>
    <w:rsid w:val="008015B8"/>
    <w:rsid w:val="008039E6"/>
    <w:rsid w:val="008049DB"/>
    <w:rsid w:val="00805788"/>
    <w:rsid w:val="00805F12"/>
    <w:rsid w:val="00806F2A"/>
    <w:rsid w:val="0080709B"/>
    <w:rsid w:val="00807181"/>
    <w:rsid w:val="00807AF8"/>
    <w:rsid w:val="00810548"/>
    <w:rsid w:val="00810AC7"/>
    <w:rsid w:val="00815815"/>
    <w:rsid w:val="008159E1"/>
    <w:rsid w:val="008166DD"/>
    <w:rsid w:val="00816FDB"/>
    <w:rsid w:val="008215EE"/>
    <w:rsid w:val="00821DE1"/>
    <w:rsid w:val="00822B7B"/>
    <w:rsid w:val="0082366A"/>
    <w:rsid w:val="00826340"/>
    <w:rsid w:val="008274AD"/>
    <w:rsid w:val="00827784"/>
    <w:rsid w:val="00827937"/>
    <w:rsid w:val="00827C6D"/>
    <w:rsid w:val="0083062A"/>
    <w:rsid w:val="008307DB"/>
    <w:rsid w:val="00830EB6"/>
    <w:rsid w:val="00832573"/>
    <w:rsid w:val="00833C07"/>
    <w:rsid w:val="00834368"/>
    <w:rsid w:val="00834F50"/>
    <w:rsid w:val="00835AC1"/>
    <w:rsid w:val="008361DA"/>
    <w:rsid w:val="008362CE"/>
    <w:rsid w:val="00836C05"/>
    <w:rsid w:val="00836C9C"/>
    <w:rsid w:val="00841186"/>
    <w:rsid w:val="008411A4"/>
    <w:rsid w:val="0084140B"/>
    <w:rsid w:val="00841F19"/>
    <w:rsid w:val="00842485"/>
    <w:rsid w:val="0084263E"/>
    <w:rsid w:val="00842D2F"/>
    <w:rsid w:val="008435EA"/>
    <w:rsid w:val="00843836"/>
    <w:rsid w:val="00844586"/>
    <w:rsid w:val="00844ED9"/>
    <w:rsid w:val="00844F4A"/>
    <w:rsid w:val="008460BA"/>
    <w:rsid w:val="00846841"/>
    <w:rsid w:val="008478AE"/>
    <w:rsid w:val="008501D4"/>
    <w:rsid w:val="008501ED"/>
    <w:rsid w:val="0085054A"/>
    <w:rsid w:val="008506E4"/>
    <w:rsid w:val="00851B74"/>
    <w:rsid w:val="008520D7"/>
    <w:rsid w:val="008521C0"/>
    <w:rsid w:val="008522FD"/>
    <w:rsid w:val="0085255D"/>
    <w:rsid w:val="00852EC8"/>
    <w:rsid w:val="00853445"/>
    <w:rsid w:val="008538DE"/>
    <w:rsid w:val="008538F0"/>
    <w:rsid w:val="00853BEF"/>
    <w:rsid w:val="00853CD3"/>
    <w:rsid w:val="008546B6"/>
    <w:rsid w:val="00854957"/>
    <w:rsid w:val="008569E6"/>
    <w:rsid w:val="008576D0"/>
    <w:rsid w:val="008579E2"/>
    <w:rsid w:val="00857FD9"/>
    <w:rsid w:val="00860309"/>
    <w:rsid w:val="00861014"/>
    <w:rsid w:val="008645F5"/>
    <w:rsid w:val="0086516D"/>
    <w:rsid w:val="008655F9"/>
    <w:rsid w:val="00866F3A"/>
    <w:rsid w:val="00867435"/>
    <w:rsid w:val="008679BE"/>
    <w:rsid w:val="00870C7D"/>
    <w:rsid w:val="00872F9F"/>
    <w:rsid w:val="008735B5"/>
    <w:rsid w:val="00873897"/>
    <w:rsid w:val="008744A9"/>
    <w:rsid w:val="0087463C"/>
    <w:rsid w:val="0087480F"/>
    <w:rsid w:val="008756C9"/>
    <w:rsid w:val="00875C4E"/>
    <w:rsid w:val="00875C97"/>
    <w:rsid w:val="008762E7"/>
    <w:rsid w:val="0087696D"/>
    <w:rsid w:val="008770D3"/>
    <w:rsid w:val="00877413"/>
    <w:rsid w:val="008801B1"/>
    <w:rsid w:val="008809E5"/>
    <w:rsid w:val="00881D7F"/>
    <w:rsid w:val="0088250D"/>
    <w:rsid w:val="00882B66"/>
    <w:rsid w:val="00882F3B"/>
    <w:rsid w:val="00884065"/>
    <w:rsid w:val="00884CB7"/>
    <w:rsid w:val="00885EA7"/>
    <w:rsid w:val="00886319"/>
    <w:rsid w:val="00887862"/>
    <w:rsid w:val="00887987"/>
    <w:rsid w:val="00891916"/>
    <w:rsid w:val="0089398D"/>
    <w:rsid w:val="008946B8"/>
    <w:rsid w:val="0089507B"/>
    <w:rsid w:val="008953E0"/>
    <w:rsid w:val="0089598D"/>
    <w:rsid w:val="0089612E"/>
    <w:rsid w:val="008964CC"/>
    <w:rsid w:val="008968A3"/>
    <w:rsid w:val="00897BC7"/>
    <w:rsid w:val="008A03E3"/>
    <w:rsid w:val="008A1C3C"/>
    <w:rsid w:val="008A1DED"/>
    <w:rsid w:val="008A1EF6"/>
    <w:rsid w:val="008A2077"/>
    <w:rsid w:val="008A2608"/>
    <w:rsid w:val="008A288E"/>
    <w:rsid w:val="008A45C5"/>
    <w:rsid w:val="008A7713"/>
    <w:rsid w:val="008B1CFF"/>
    <w:rsid w:val="008B38D4"/>
    <w:rsid w:val="008B4079"/>
    <w:rsid w:val="008B4A95"/>
    <w:rsid w:val="008B4F54"/>
    <w:rsid w:val="008B51C6"/>
    <w:rsid w:val="008B5966"/>
    <w:rsid w:val="008B66A5"/>
    <w:rsid w:val="008B6F1C"/>
    <w:rsid w:val="008B70E8"/>
    <w:rsid w:val="008B7211"/>
    <w:rsid w:val="008B7460"/>
    <w:rsid w:val="008C02E9"/>
    <w:rsid w:val="008C0D62"/>
    <w:rsid w:val="008C17C2"/>
    <w:rsid w:val="008C401D"/>
    <w:rsid w:val="008C47B8"/>
    <w:rsid w:val="008C47F2"/>
    <w:rsid w:val="008C494A"/>
    <w:rsid w:val="008C6444"/>
    <w:rsid w:val="008C6FA3"/>
    <w:rsid w:val="008C7284"/>
    <w:rsid w:val="008C7CF7"/>
    <w:rsid w:val="008D176B"/>
    <w:rsid w:val="008D1D2C"/>
    <w:rsid w:val="008D1F4D"/>
    <w:rsid w:val="008D2496"/>
    <w:rsid w:val="008D3317"/>
    <w:rsid w:val="008D434A"/>
    <w:rsid w:val="008D4C39"/>
    <w:rsid w:val="008D4EA7"/>
    <w:rsid w:val="008D53A1"/>
    <w:rsid w:val="008D544D"/>
    <w:rsid w:val="008D5550"/>
    <w:rsid w:val="008D5B79"/>
    <w:rsid w:val="008D6235"/>
    <w:rsid w:val="008D6341"/>
    <w:rsid w:val="008D6E10"/>
    <w:rsid w:val="008E06FC"/>
    <w:rsid w:val="008E301B"/>
    <w:rsid w:val="008E3499"/>
    <w:rsid w:val="008E359C"/>
    <w:rsid w:val="008E39A3"/>
    <w:rsid w:val="008E4FD3"/>
    <w:rsid w:val="008E5FD8"/>
    <w:rsid w:val="008E634B"/>
    <w:rsid w:val="008E6A5D"/>
    <w:rsid w:val="008E6F40"/>
    <w:rsid w:val="008F04BE"/>
    <w:rsid w:val="008F063B"/>
    <w:rsid w:val="008F06AC"/>
    <w:rsid w:val="008F16D2"/>
    <w:rsid w:val="008F26FB"/>
    <w:rsid w:val="008F3BBC"/>
    <w:rsid w:val="008F5091"/>
    <w:rsid w:val="008F510A"/>
    <w:rsid w:val="008F5933"/>
    <w:rsid w:val="008F6920"/>
    <w:rsid w:val="008F7918"/>
    <w:rsid w:val="00901334"/>
    <w:rsid w:val="00902799"/>
    <w:rsid w:val="00902FF9"/>
    <w:rsid w:val="00903127"/>
    <w:rsid w:val="00903712"/>
    <w:rsid w:val="00904354"/>
    <w:rsid w:val="00904D29"/>
    <w:rsid w:val="009053C0"/>
    <w:rsid w:val="00905789"/>
    <w:rsid w:val="00905E39"/>
    <w:rsid w:val="0090635E"/>
    <w:rsid w:val="00907F53"/>
    <w:rsid w:val="00910BAD"/>
    <w:rsid w:val="009124CE"/>
    <w:rsid w:val="00912954"/>
    <w:rsid w:val="009150CB"/>
    <w:rsid w:val="00916146"/>
    <w:rsid w:val="009165B7"/>
    <w:rsid w:val="009166BF"/>
    <w:rsid w:val="00917696"/>
    <w:rsid w:val="00917A4A"/>
    <w:rsid w:val="0092019A"/>
    <w:rsid w:val="00920479"/>
    <w:rsid w:val="00921F34"/>
    <w:rsid w:val="00922A21"/>
    <w:rsid w:val="00922E5F"/>
    <w:rsid w:val="0092304C"/>
    <w:rsid w:val="00923F06"/>
    <w:rsid w:val="00924055"/>
    <w:rsid w:val="009243FF"/>
    <w:rsid w:val="009249AF"/>
    <w:rsid w:val="00924B26"/>
    <w:rsid w:val="0092562E"/>
    <w:rsid w:val="009259CB"/>
    <w:rsid w:val="00926B53"/>
    <w:rsid w:val="00926CAF"/>
    <w:rsid w:val="0093090E"/>
    <w:rsid w:val="00930FC0"/>
    <w:rsid w:val="00932BA4"/>
    <w:rsid w:val="00933928"/>
    <w:rsid w:val="00933B4B"/>
    <w:rsid w:val="00934EDA"/>
    <w:rsid w:val="00936834"/>
    <w:rsid w:val="00936E07"/>
    <w:rsid w:val="00937BC5"/>
    <w:rsid w:val="00940428"/>
    <w:rsid w:val="00942160"/>
    <w:rsid w:val="00942CD6"/>
    <w:rsid w:val="00943077"/>
    <w:rsid w:val="0094400A"/>
    <w:rsid w:val="00944411"/>
    <w:rsid w:val="0094571C"/>
    <w:rsid w:val="0095093A"/>
    <w:rsid w:val="00950BC2"/>
    <w:rsid w:val="009512DB"/>
    <w:rsid w:val="00951F8A"/>
    <w:rsid w:val="009527A1"/>
    <w:rsid w:val="00954CBF"/>
    <w:rsid w:val="00956150"/>
    <w:rsid w:val="00956566"/>
    <w:rsid w:val="00956790"/>
    <w:rsid w:val="0095680B"/>
    <w:rsid w:val="00957043"/>
    <w:rsid w:val="009575AD"/>
    <w:rsid w:val="00960B10"/>
    <w:rsid w:val="00961BA8"/>
    <w:rsid w:val="0096221D"/>
    <w:rsid w:val="009650AC"/>
    <w:rsid w:val="00966562"/>
    <w:rsid w:val="009673E2"/>
    <w:rsid w:val="009676C0"/>
    <w:rsid w:val="0096794F"/>
    <w:rsid w:val="00970955"/>
    <w:rsid w:val="009711F0"/>
    <w:rsid w:val="009717F2"/>
    <w:rsid w:val="00971910"/>
    <w:rsid w:val="00972080"/>
    <w:rsid w:val="00972883"/>
    <w:rsid w:val="00972F01"/>
    <w:rsid w:val="009733FB"/>
    <w:rsid w:val="00973A77"/>
    <w:rsid w:val="00974B61"/>
    <w:rsid w:val="0097608D"/>
    <w:rsid w:val="00977816"/>
    <w:rsid w:val="009809BC"/>
    <w:rsid w:val="00980F8B"/>
    <w:rsid w:val="00981223"/>
    <w:rsid w:val="009812D5"/>
    <w:rsid w:val="009816C2"/>
    <w:rsid w:val="00983D8E"/>
    <w:rsid w:val="00983EDF"/>
    <w:rsid w:val="009841DA"/>
    <w:rsid w:val="009846AF"/>
    <w:rsid w:val="00984C20"/>
    <w:rsid w:val="00986627"/>
    <w:rsid w:val="00987523"/>
    <w:rsid w:val="00990674"/>
    <w:rsid w:val="009907DA"/>
    <w:rsid w:val="00990F72"/>
    <w:rsid w:val="009914A0"/>
    <w:rsid w:val="00992B1B"/>
    <w:rsid w:val="00992B73"/>
    <w:rsid w:val="009937C2"/>
    <w:rsid w:val="00993E8C"/>
    <w:rsid w:val="009949DF"/>
    <w:rsid w:val="00994A8E"/>
    <w:rsid w:val="0099599E"/>
    <w:rsid w:val="009A0CEE"/>
    <w:rsid w:val="009A0D71"/>
    <w:rsid w:val="009A0E5A"/>
    <w:rsid w:val="009A12C5"/>
    <w:rsid w:val="009A202E"/>
    <w:rsid w:val="009A2569"/>
    <w:rsid w:val="009A3C67"/>
    <w:rsid w:val="009A418E"/>
    <w:rsid w:val="009A462B"/>
    <w:rsid w:val="009A7986"/>
    <w:rsid w:val="009A7B5A"/>
    <w:rsid w:val="009B0A8D"/>
    <w:rsid w:val="009B0BAF"/>
    <w:rsid w:val="009B3075"/>
    <w:rsid w:val="009B3723"/>
    <w:rsid w:val="009B3F74"/>
    <w:rsid w:val="009B4809"/>
    <w:rsid w:val="009B490F"/>
    <w:rsid w:val="009B4D4A"/>
    <w:rsid w:val="009B52B7"/>
    <w:rsid w:val="009B5786"/>
    <w:rsid w:val="009B5C5D"/>
    <w:rsid w:val="009B657A"/>
    <w:rsid w:val="009B72ED"/>
    <w:rsid w:val="009B78B2"/>
    <w:rsid w:val="009B7BD4"/>
    <w:rsid w:val="009B7E40"/>
    <w:rsid w:val="009B7F3F"/>
    <w:rsid w:val="009C1745"/>
    <w:rsid w:val="009C1BA7"/>
    <w:rsid w:val="009C2AE7"/>
    <w:rsid w:val="009C4DDD"/>
    <w:rsid w:val="009C4FFE"/>
    <w:rsid w:val="009C5B4E"/>
    <w:rsid w:val="009C6D59"/>
    <w:rsid w:val="009C6E5D"/>
    <w:rsid w:val="009C70C0"/>
    <w:rsid w:val="009C7201"/>
    <w:rsid w:val="009C7CD1"/>
    <w:rsid w:val="009D10A5"/>
    <w:rsid w:val="009D1620"/>
    <w:rsid w:val="009D1AF6"/>
    <w:rsid w:val="009D1B28"/>
    <w:rsid w:val="009D1F79"/>
    <w:rsid w:val="009D25C3"/>
    <w:rsid w:val="009D2E93"/>
    <w:rsid w:val="009D48B4"/>
    <w:rsid w:val="009D5145"/>
    <w:rsid w:val="009D7BC2"/>
    <w:rsid w:val="009E1447"/>
    <w:rsid w:val="009E179D"/>
    <w:rsid w:val="009E1832"/>
    <w:rsid w:val="009E21D9"/>
    <w:rsid w:val="009E26C7"/>
    <w:rsid w:val="009E3387"/>
    <w:rsid w:val="009E385B"/>
    <w:rsid w:val="009E3C69"/>
    <w:rsid w:val="009E4076"/>
    <w:rsid w:val="009E4553"/>
    <w:rsid w:val="009E6FB7"/>
    <w:rsid w:val="009F0AD1"/>
    <w:rsid w:val="009F1344"/>
    <w:rsid w:val="009F3028"/>
    <w:rsid w:val="009F30C7"/>
    <w:rsid w:val="009F333A"/>
    <w:rsid w:val="009F70A1"/>
    <w:rsid w:val="009F737A"/>
    <w:rsid w:val="00A00FCD"/>
    <w:rsid w:val="00A02AA3"/>
    <w:rsid w:val="00A036CD"/>
    <w:rsid w:val="00A042CC"/>
    <w:rsid w:val="00A0439B"/>
    <w:rsid w:val="00A04AC5"/>
    <w:rsid w:val="00A04E60"/>
    <w:rsid w:val="00A055CC"/>
    <w:rsid w:val="00A05837"/>
    <w:rsid w:val="00A05C95"/>
    <w:rsid w:val="00A05ECE"/>
    <w:rsid w:val="00A05FB8"/>
    <w:rsid w:val="00A07664"/>
    <w:rsid w:val="00A07C91"/>
    <w:rsid w:val="00A101CD"/>
    <w:rsid w:val="00A11BBA"/>
    <w:rsid w:val="00A1271B"/>
    <w:rsid w:val="00A13C40"/>
    <w:rsid w:val="00A14AF6"/>
    <w:rsid w:val="00A14F61"/>
    <w:rsid w:val="00A15119"/>
    <w:rsid w:val="00A1684E"/>
    <w:rsid w:val="00A174B5"/>
    <w:rsid w:val="00A17746"/>
    <w:rsid w:val="00A17A8A"/>
    <w:rsid w:val="00A17B2F"/>
    <w:rsid w:val="00A20351"/>
    <w:rsid w:val="00A2081D"/>
    <w:rsid w:val="00A209D7"/>
    <w:rsid w:val="00A21C58"/>
    <w:rsid w:val="00A23FC7"/>
    <w:rsid w:val="00A24300"/>
    <w:rsid w:val="00A24789"/>
    <w:rsid w:val="00A24A96"/>
    <w:rsid w:val="00A24B89"/>
    <w:rsid w:val="00A26519"/>
    <w:rsid w:val="00A27BCA"/>
    <w:rsid w:val="00A3147A"/>
    <w:rsid w:val="00A31E63"/>
    <w:rsid w:val="00A31FED"/>
    <w:rsid w:val="00A326D6"/>
    <w:rsid w:val="00A32E57"/>
    <w:rsid w:val="00A32F90"/>
    <w:rsid w:val="00A3413B"/>
    <w:rsid w:val="00A34883"/>
    <w:rsid w:val="00A356C3"/>
    <w:rsid w:val="00A37D5A"/>
    <w:rsid w:val="00A40DE5"/>
    <w:rsid w:val="00A40EC4"/>
    <w:rsid w:val="00A418A7"/>
    <w:rsid w:val="00A4260E"/>
    <w:rsid w:val="00A426E1"/>
    <w:rsid w:val="00A43ECC"/>
    <w:rsid w:val="00A441B8"/>
    <w:rsid w:val="00A4440D"/>
    <w:rsid w:val="00A46600"/>
    <w:rsid w:val="00A47D82"/>
    <w:rsid w:val="00A5037D"/>
    <w:rsid w:val="00A5130A"/>
    <w:rsid w:val="00A51D7F"/>
    <w:rsid w:val="00A51E21"/>
    <w:rsid w:val="00A52929"/>
    <w:rsid w:val="00A535A3"/>
    <w:rsid w:val="00A544CF"/>
    <w:rsid w:val="00A54FC8"/>
    <w:rsid w:val="00A5555A"/>
    <w:rsid w:val="00A567A0"/>
    <w:rsid w:val="00A5760C"/>
    <w:rsid w:val="00A57EA9"/>
    <w:rsid w:val="00A60C48"/>
    <w:rsid w:val="00A60CC1"/>
    <w:rsid w:val="00A60DB3"/>
    <w:rsid w:val="00A61D79"/>
    <w:rsid w:val="00A623C9"/>
    <w:rsid w:val="00A627E1"/>
    <w:rsid w:val="00A62AAF"/>
    <w:rsid w:val="00A634EA"/>
    <w:rsid w:val="00A641FE"/>
    <w:rsid w:val="00A65D40"/>
    <w:rsid w:val="00A6637D"/>
    <w:rsid w:val="00A666FB"/>
    <w:rsid w:val="00A715B4"/>
    <w:rsid w:val="00A71FEA"/>
    <w:rsid w:val="00A72B0C"/>
    <w:rsid w:val="00A73359"/>
    <w:rsid w:val="00A7341D"/>
    <w:rsid w:val="00A73426"/>
    <w:rsid w:val="00A744AB"/>
    <w:rsid w:val="00A7518F"/>
    <w:rsid w:val="00A753F7"/>
    <w:rsid w:val="00A76988"/>
    <w:rsid w:val="00A76E0F"/>
    <w:rsid w:val="00A77054"/>
    <w:rsid w:val="00A77057"/>
    <w:rsid w:val="00A772E6"/>
    <w:rsid w:val="00A77592"/>
    <w:rsid w:val="00A77849"/>
    <w:rsid w:val="00A82CB7"/>
    <w:rsid w:val="00A833FD"/>
    <w:rsid w:val="00A83FB1"/>
    <w:rsid w:val="00A84327"/>
    <w:rsid w:val="00A846AE"/>
    <w:rsid w:val="00A8483B"/>
    <w:rsid w:val="00A87143"/>
    <w:rsid w:val="00A87C1D"/>
    <w:rsid w:val="00A91705"/>
    <w:rsid w:val="00A91AC9"/>
    <w:rsid w:val="00A9312A"/>
    <w:rsid w:val="00A93A81"/>
    <w:rsid w:val="00A93B88"/>
    <w:rsid w:val="00A953E2"/>
    <w:rsid w:val="00A95BA9"/>
    <w:rsid w:val="00A9679D"/>
    <w:rsid w:val="00A97399"/>
    <w:rsid w:val="00A97D8E"/>
    <w:rsid w:val="00AA0EE7"/>
    <w:rsid w:val="00AA26DE"/>
    <w:rsid w:val="00AA4098"/>
    <w:rsid w:val="00AA5AF7"/>
    <w:rsid w:val="00AA7077"/>
    <w:rsid w:val="00AA7154"/>
    <w:rsid w:val="00AA7CD6"/>
    <w:rsid w:val="00AB10AE"/>
    <w:rsid w:val="00AB139D"/>
    <w:rsid w:val="00AB309B"/>
    <w:rsid w:val="00AB3D0C"/>
    <w:rsid w:val="00AB5E1E"/>
    <w:rsid w:val="00AB659C"/>
    <w:rsid w:val="00AB70D2"/>
    <w:rsid w:val="00AB7554"/>
    <w:rsid w:val="00AC02D1"/>
    <w:rsid w:val="00AC1EAF"/>
    <w:rsid w:val="00AC2467"/>
    <w:rsid w:val="00AC257C"/>
    <w:rsid w:val="00AC26B7"/>
    <w:rsid w:val="00AC39A8"/>
    <w:rsid w:val="00AC4570"/>
    <w:rsid w:val="00AC47BD"/>
    <w:rsid w:val="00AC4F65"/>
    <w:rsid w:val="00AC5347"/>
    <w:rsid w:val="00AC5A5B"/>
    <w:rsid w:val="00AC6541"/>
    <w:rsid w:val="00AC7072"/>
    <w:rsid w:val="00AC72AC"/>
    <w:rsid w:val="00AC7744"/>
    <w:rsid w:val="00AD0E39"/>
    <w:rsid w:val="00AD2F56"/>
    <w:rsid w:val="00AD3388"/>
    <w:rsid w:val="00AD37B9"/>
    <w:rsid w:val="00AD5180"/>
    <w:rsid w:val="00AD6B1A"/>
    <w:rsid w:val="00AD793C"/>
    <w:rsid w:val="00AE200B"/>
    <w:rsid w:val="00AE21D8"/>
    <w:rsid w:val="00AE2B1F"/>
    <w:rsid w:val="00AE2FAA"/>
    <w:rsid w:val="00AE3037"/>
    <w:rsid w:val="00AE35A2"/>
    <w:rsid w:val="00AE3F92"/>
    <w:rsid w:val="00AE4586"/>
    <w:rsid w:val="00AE5574"/>
    <w:rsid w:val="00AE5876"/>
    <w:rsid w:val="00AE5A0D"/>
    <w:rsid w:val="00AE5D86"/>
    <w:rsid w:val="00AE6FED"/>
    <w:rsid w:val="00AE7D77"/>
    <w:rsid w:val="00AF01F8"/>
    <w:rsid w:val="00AF066F"/>
    <w:rsid w:val="00AF0A2D"/>
    <w:rsid w:val="00AF0ABE"/>
    <w:rsid w:val="00AF3243"/>
    <w:rsid w:val="00AF4F74"/>
    <w:rsid w:val="00AF5B74"/>
    <w:rsid w:val="00AF60CC"/>
    <w:rsid w:val="00AF6684"/>
    <w:rsid w:val="00AF6C89"/>
    <w:rsid w:val="00AF7D21"/>
    <w:rsid w:val="00B0018B"/>
    <w:rsid w:val="00B00EC7"/>
    <w:rsid w:val="00B02354"/>
    <w:rsid w:val="00B02609"/>
    <w:rsid w:val="00B02BF4"/>
    <w:rsid w:val="00B02CC9"/>
    <w:rsid w:val="00B049C8"/>
    <w:rsid w:val="00B049F2"/>
    <w:rsid w:val="00B04ABC"/>
    <w:rsid w:val="00B04BBE"/>
    <w:rsid w:val="00B05D1C"/>
    <w:rsid w:val="00B0601E"/>
    <w:rsid w:val="00B0620A"/>
    <w:rsid w:val="00B066C6"/>
    <w:rsid w:val="00B104CC"/>
    <w:rsid w:val="00B11086"/>
    <w:rsid w:val="00B110B5"/>
    <w:rsid w:val="00B11674"/>
    <w:rsid w:val="00B15C03"/>
    <w:rsid w:val="00B17DEF"/>
    <w:rsid w:val="00B218A1"/>
    <w:rsid w:val="00B22209"/>
    <w:rsid w:val="00B237B0"/>
    <w:rsid w:val="00B238A1"/>
    <w:rsid w:val="00B30205"/>
    <w:rsid w:val="00B313F7"/>
    <w:rsid w:val="00B31661"/>
    <w:rsid w:val="00B3166D"/>
    <w:rsid w:val="00B321CD"/>
    <w:rsid w:val="00B32324"/>
    <w:rsid w:val="00B344A2"/>
    <w:rsid w:val="00B345C9"/>
    <w:rsid w:val="00B34B69"/>
    <w:rsid w:val="00B351EC"/>
    <w:rsid w:val="00B35421"/>
    <w:rsid w:val="00B35ABA"/>
    <w:rsid w:val="00B3620F"/>
    <w:rsid w:val="00B40EB3"/>
    <w:rsid w:val="00B42F9F"/>
    <w:rsid w:val="00B4417C"/>
    <w:rsid w:val="00B45F47"/>
    <w:rsid w:val="00B471E6"/>
    <w:rsid w:val="00B50031"/>
    <w:rsid w:val="00B50C4B"/>
    <w:rsid w:val="00B51088"/>
    <w:rsid w:val="00B51D9F"/>
    <w:rsid w:val="00B520F6"/>
    <w:rsid w:val="00B5266F"/>
    <w:rsid w:val="00B53685"/>
    <w:rsid w:val="00B53834"/>
    <w:rsid w:val="00B53AD3"/>
    <w:rsid w:val="00B5602A"/>
    <w:rsid w:val="00B564D6"/>
    <w:rsid w:val="00B5676E"/>
    <w:rsid w:val="00B56990"/>
    <w:rsid w:val="00B57592"/>
    <w:rsid w:val="00B602B8"/>
    <w:rsid w:val="00B6096E"/>
    <w:rsid w:val="00B60BA4"/>
    <w:rsid w:val="00B61278"/>
    <w:rsid w:val="00B61567"/>
    <w:rsid w:val="00B61A59"/>
    <w:rsid w:val="00B63039"/>
    <w:rsid w:val="00B65F97"/>
    <w:rsid w:val="00B66785"/>
    <w:rsid w:val="00B66835"/>
    <w:rsid w:val="00B66F63"/>
    <w:rsid w:val="00B672DF"/>
    <w:rsid w:val="00B675FC"/>
    <w:rsid w:val="00B7142C"/>
    <w:rsid w:val="00B71F1B"/>
    <w:rsid w:val="00B72E35"/>
    <w:rsid w:val="00B74006"/>
    <w:rsid w:val="00B746EA"/>
    <w:rsid w:val="00B74C0C"/>
    <w:rsid w:val="00B75231"/>
    <w:rsid w:val="00B755D6"/>
    <w:rsid w:val="00B75B91"/>
    <w:rsid w:val="00B770E8"/>
    <w:rsid w:val="00B800FE"/>
    <w:rsid w:val="00B80139"/>
    <w:rsid w:val="00B81FD2"/>
    <w:rsid w:val="00B826C5"/>
    <w:rsid w:val="00B83C30"/>
    <w:rsid w:val="00B84EAD"/>
    <w:rsid w:val="00B87B57"/>
    <w:rsid w:val="00B91255"/>
    <w:rsid w:val="00B92443"/>
    <w:rsid w:val="00B927A5"/>
    <w:rsid w:val="00B92C11"/>
    <w:rsid w:val="00B9311B"/>
    <w:rsid w:val="00B93A45"/>
    <w:rsid w:val="00B9420F"/>
    <w:rsid w:val="00B9445F"/>
    <w:rsid w:val="00B94D82"/>
    <w:rsid w:val="00B965B5"/>
    <w:rsid w:val="00B968AE"/>
    <w:rsid w:val="00B975F6"/>
    <w:rsid w:val="00BA130D"/>
    <w:rsid w:val="00BA18FA"/>
    <w:rsid w:val="00BA1957"/>
    <w:rsid w:val="00BA216B"/>
    <w:rsid w:val="00BA223A"/>
    <w:rsid w:val="00BA2C4C"/>
    <w:rsid w:val="00BA3992"/>
    <w:rsid w:val="00BA513C"/>
    <w:rsid w:val="00BA54D4"/>
    <w:rsid w:val="00BA6131"/>
    <w:rsid w:val="00BA6554"/>
    <w:rsid w:val="00BB28AC"/>
    <w:rsid w:val="00BB2E13"/>
    <w:rsid w:val="00BB33BD"/>
    <w:rsid w:val="00BB3B4E"/>
    <w:rsid w:val="00BB54B7"/>
    <w:rsid w:val="00BB5E91"/>
    <w:rsid w:val="00BB6A1D"/>
    <w:rsid w:val="00BB74E7"/>
    <w:rsid w:val="00BB7ECF"/>
    <w:rsid w:val="00BC0524"/>
    <w:rsid w:val="00BC125D"/>
    <w:rsid w:val="00BC1274"/>
    <w:rsid w:val="00BC1727"/>
    <w:rsid w:val="00BC2702"/>
    <w:rsid w:val="00BC33C6"/>
    <w:rsid w:val="00BC38B9"/>
    <w:rsid w:val="00BC3A32"/>
    <w:rsid w:val="00BC3F14"/>
    <w:rsid w:val="00BC3F3D"/>
    <w:rsid w:val="00BC3FB7"/>
    <w:rsid w:val="00BC403B"/>
    <w:rsid w:val="00BC4FEB"/>
    <w:rsid w:val="00BC6600"/>
    <w:rsid w:val="00BC696B"/>
    <w:rsid w:val="00BC6B08"/>
    <w:rsid w:val="00BC7C12"/>
    <w:rsid w:val="00BC7D5B"/>
    <w:rsid w:val="00BC7FB9"/>
    <w:rsid w:val="00BD09CD"/>
    <w:rsid w:val="00BD1C99"/>
    <w:rsid w:val="00BD1FE6"/>
    <w:rsid w:val="00BD30CA"/>
    <w:rsid w:val="00BD3892"/>
    <w:rsid w:val="00BD4646"/>
    <w:rsid w:val="00BD5499"/>
    <w:rsid w:val="00BD5961"/>
    <w:rsid w:val="00BE0017"/>
    <w:rsid w:val="00BE0275"/>
    <w:rsid w:val="00BE1EDC"/>
    <w:rsid w:val="00BE2D89"/>
    <w:rsid w:val="00BE328C"/>
    <w:rsid w:val="00BE3328"/>
    <w:rsid w:val="00BE34C7"/>
    <w:rsid w:val="00BE3AA9"/>
    <w:rsid w:val="00BE3CA3"/>
    <w:rsid w:val="00BE3E7D"/>
    <w:rsid w:val="00BE469C"/>
    <w:rsid w:val="00BE5BAE"/>
    <w:rsid w:val="00BE6377"/>
    <w:rsid w:val="00BE64B5"/>
    <w:rsid w:val="00BE7546"/>
    <w:rsid w:val="00BE767B"/>
    <w:rsid w:val="00BE78BE"/>
    <w:rsid w:val="00BF038E"/>
    <w:rsid w:val="00BF120F"/>
    <w:rsid w:val="00BF1C7A"/>
    <w:rsid w:val="00BF22A4"/>
    <w:rsid w:val="00BF23E9"/>
    <w:rsid w:val="00BF34D7"/>
    <w:rsid w:val="00BF3D23"/>
    <w:rsid w:val="00BF6FB3"/>
    <w:rsid w:val="00BF745B"/>
    <w:rsid w:val="00C0023F"/>
    <w:rsid w:val="00C006D9"/>
    <w:rsid w:val="00C00C83"/>
    <w:rsid w:val="00C00E8A"/>
    <w:rsid w:val="00C00EBE"/>
    <w:rsid w:val="00C01018"/>
    <w:rsid w:val="00C01998"/>
    <w:rsid w:val="00C01B1C"/>
    <w:rsid w:val="00C02F9C"/>
    <w:rsid w:val="00C03312"/>
    <w:rsid w:val="00C03921"/>
    <w:rsid w:val="00C04430"/>
    <w:rsid w:val="00C04769"/>
    <w:rsid w:val="00C04B07"/>
    <w:rsid w:val="00C066AC"/>
    <w:rsid w:val="00C06867"/>
    <w:rsid w:val="00C06D3F"/>
    <w:rsid w:val="00C07451"/>
    <w:rsid w:val="00C1025F"/>
    <w:rsid w:val="00C10FF4"/>
    <w:rsid w:val="00C11BA9"/>
    <w:rsid w:val="00C11BD0"/>
    <w:rsid w:val="00C11C49"/>
    <w:rsid w:val="00C11EFD"/>
    <w:rsid w:val="00C129F2"/>
    <w:rsid w:val="00C13F70"/>
    <w:rsid w:val="00C144B6"/>
    <w:rsid w:val="00C1578A"/>
    <w:rsid w:val="00C15893"/>
    <w:rsid w:val="00C15A08"/>
    <w:rsid w:val="00C20F41"/>
    <w:rsid w:val="00C21A7C"/>
    <w:rsid w:val="00C21B73"/>
    <w:rsid w:val="00C21E56"/>
    <w:rsid w:val="00C22616"/>
    <w:rsid w:val="00C22FDB"/>
    <w:rsid w:val="00C23AAC"/>
    <w:rsid w:val="00C24CEC"/>
    <w:rsid w:val="00C24E5D"/>
    <w:rsid w:val="00C25952"/>
    <w:rsid w:val="00C274BD"/>
    <w:rsid w:val="00C2783F"/>
    <w:rsid w:val="00C300CC"/>
    <w:rsid w:val="00C33058"/>
    <w:rsid w:val="00C3581A"/>
    <w:rsid w:val="00C36797"/>
    <w:rsid w:val="00C3771F"/>
    <w:rsid w:val="00C40EA6"/>
    <w:rsid w:val="00C41D56"/>
    <w:rsid w:val="00C4349C"/>
    <w:rsid w:val="00C4360E"/>
    <w:rsid w:val="00C43640"/>
    <w:rsid w:val="00C45B9E"/>
    <w:rsid w:val="00C46966"/>
    <w:rsid w:val="00C47250"/>
    <w:rsid w:val="00C4799B"/>
    <w:rsid w:val="00C47F3F"/>
    <w:rsid w:val="00C51113"/>
    <w:rsid w:val="00C52FBC"/>
    <w:rsid w:val="00C536BF"/>
    <w:rsid w:val="00C53E1D"/>
    <w:rsid w:val="00C55D51"/>
    <w:rsid w:val="00C562CE"/>
    <w:rsid w:val="00C564A5"/>
    <w:rsid w:val="00C56ACC"/>
    <w:rsid w:val="00C56D08"/>
    <w:rsid w:val="00C56F03"/>
    <w:rsid w:val="00C5729D"/>
    <w:rsid w:val="00C57B84"/>
    <w:rsid w:val="00C60CFF"/>
    <w:rsid w:val="00C62633"/>
    <w:rsid w:val="00C62B50"/>
    <w:rsid w:val="00C62C78"/>
    <w:rsid w:val="00C63522"/>
    <w:rsid w:val="00C638BD"/>
    <w:rsid w:val="00C63E2D"/>
    <w:rsid w:val="00C64DD9"/>
    <w:rsid w:val="00C66D50"/>
    <w:rsid w:val="00C70F14"/>
    <w:rsid w:val="00C712E2"/>
    <w:rsid w:val="00C71852"/>
    <w:rsid w:val="00C7210F"/>
    <w:rsid w:val="00C723B9"/>
    <w:rsid w:val="00C72421"/>
    <w:rsid w:val="00C728AC"/>
    <w:rsid w:val="00C73685"/>
    <w:rsid w:val="00C7381E"/>
    <w:rsid w:val="00C739AD"/>
    <w:rsid w:val="00C73A2E"/>
    <w:rsid w:val="00C73ABD"/>
    <w:rsid w:val="00C73C2B"/>
    <w:rsid w:val="00C74111"/>
    <w:rsid w:val="00C74229"/>
    <w:rsid w:val="00C74873"/>
    <w:rsid w:val="00C74C07"/>
    <w:rsid w:val="00C77DE8"/>
    <w:rsid w:val="00C80962"/>
    <w:rsid w:val="00C819C2"/>
    <w:rsid w:val="00C82852"/>
    <w:rsid w:val="00C8343C"/>
    <w:rsid w:val="00C8461C"/>
    <w:rsid w:val="00C84FA0"/>
    <w:rsid w:val="00C857CB"/>
    <w:rsid w:val="00C85954"/>
    <w:rsid w:val="00C86074"/>
    <w:rsid w:val="00C8740F"/>
    <w:rsid w:val="00C9095B"/>
    <w:rsid w:val="00C90BA5"/>
    <w:rsid w:val="00C90CE4"/>
    <w:rsid w:val="00C90F73"/>
    <w:rsid w:val="00C915A8"/>
    <w:rsid w:val="00C9284E"/>
    <w:rsid w:val="00C92D4A"/>
    <w:rsid w:val="00C93260"/>
    <w:rsid w:val="00C939BF"/>
    <w:rsid w:val="00C93D0D"/>
    <w:rsid w:val="00C94761"/>
    <w:rsid w:val="00C96570"/>
    <w:rsid w:val="00C97610"/>
    <w:rsid w:val="00C97FCE"/>
    <w:rsid w:val="00CA000B"/>
    <w:rsid w:val="00CA0975"/>
    <w:rsid w:val="00CA1F45"/>
    <w:rsid w:val="00CA2341"/>
    <w:rsid w:val="00CA300E"/>
    <w:rsid w:val="00CA7506"/>
    <w:rsid w:val="00CB1805"/>
    <w:rsid w:val="00CB1CDD"/>
    <w:rsid w:val="00CB2968"/>
    <w:rsid w:val="00CB2EB9"/>
    <w:rsid w:val="00CB3448"/>
    <w:rsid w:val="00CB361C"/>
    <w:rsid w:val="00CB3F1E"/>
    <w:rsid w:val="00CB4E8A"/>
    <w:rsid w:val="00CB505D"/>
    <w:rsid w:val="00CB6060"/>
    <w:rsid w:val="00CB669E"/>
    <w:rsid w:val="00CB6A13"/>
    <w:rsid w:val="00CC010B"/>
    <w:rsid w:val="00CC0168"/>
    <w:rsid w:val="00CC0411"/>
    <w:rsid w:val="00CC0827"/>
    <w:rsid w:val="00CC0BD7"/>
    <w:rsid w:val="00CC14BC"/>
    <w:rsid w:val="00CC19A5"/>
    <w:rsid w:val="00CC26DB"/>
    <w:rsid w:val="00CC2CAB"/>
    <w:rsid w:val="00CC3E61"/>
    <w:rsid w:val="00CC436D"/>
    <w:rsid w:val="00CC50AC"/>
    <w:rsid w:val="00CC521F"/>
    <w:rsid w:val="00CC61EE"/>
    <w:rsid w:val="00CC7859"/>
    <w:rsid w:val="00CC78B1"/>
    <w:rsid w:val="00CD01D6"/>
    <w:rsid w:val="00CD0515"/>
    <w:rsid w:val="00CD0878"/>
    <w:rsid w:val="00CD12FE"/>
    <w:rsid w:val="00CD2308"/>
    <w:rsid w:val="00CD303D"/>
    <w:rsid w:val="00CD3484"/>
    <w:rsid w:val="00CD348F"/>
    <w:rsid w:val="00CD354D"/>
    <w:rsid w:val="00CD4893"/>
    <w:rsid w:val="00CD48B6"/>
    <w:rsid w:val="00CD4975"/>
    <w:rsid w:val="00CD4CA0"/>
    <w:rsid w:val="00CD54FB"/>
    <w:rsid w:val="00CD5F23"/>
    <w:rsid w:val="00CD6FE6"/>
    <w:rsid w:val="00CE21C0"/>
    <w:rsid w:val="00CE3AA5"/>
    <w:rsid w:val="00CE5FC7"/>
    <w:rsid w:val="00CE61FA"/>
    <w:rsid w:val="00CE6309"/>
    <w:rsid w:val="00CE6606"/>
    <w:rsid w:val="00CE6A75"/>
    <w:rsid w:val="00CE6AF3"/>
    <w:rsid w:val="00CE6D86"/>
    <w:rsid w:val="00CF02FF"/>
    <w:rsid w:val="00CF0AC3"/>
    <w:rsid w:val="00CF0F1C"/>
    <w:rsid w:val="00CF163E"/>
    <w:rsid w:val="00CF272E"/>
    <w:rsid w:val="00CF2A77"/>
    <w:rsid w:val="00CF33BB"/>
    <w:rsid w:val="00CF4217"/>
    <w:rsid w:val="00CF48FE"/>
    <w:rsid w:val="00CF4EEB"/>
    <w:rsid w:val="00CF5613"/>
    <w:rsid w:val="00CF5909"/>
    <w:rsid w:val="00CF609F"/>
    <w:rsid w:val="00CF6B1C"/>
    <w:rsid w:val="00CF77B4"/>
    <w:rsid w:val="00D01152"/>
    <w:rsid w:val="00D01303"/>
    <w:rsid w:val="00D02822"/>
    <w:rsid w:val="00D02B48"/>
    <w:rsid w:val="00D02B68"/>
    <w:rsid w:val="00D035A2"/>
    <w:rsid w:val="00D038D1"/>
    <w:rsid w:val="00D04896"/>
    <w:rsid w:val="00D0554B"/>
    <w:rsid w:val="00D05587"/>
    <w:rsid w:val="00D0659E"/>
    <w:rsid w:val="00D069B3"/>
    <w:rsid w:val="00D07504"/>
    <w:rsid w:val="00D077EE"/>
    <w:rsid w:val="00D10B44"/>
    <w:rsid w:val="00D11015"/>
    <w:rsid w:val="00D1120A"/>
    <w:rsid w:val="00D125B0"/>
    <w:rsid w:val="00D125BE"/>
    <w:rsid w:val="00D13899"/>
    <w:rsid w:val="00D1410D"/>
    <w:rsid w:val="00D14C55"/>
    <w:rsid w:val="00D15525"/>
    <w:rsid w:val="00D15E96"/>
    <w:rsid w:val="00D173E8"/>
    <w:rsid w:val="00D20241"/>
    <w:rsid w:val="00D20C41"/>
    <w:rsid w:val="00D214AC"/>
    <w:rsid w:val="00D21B39"/>
    <w:rsid w:val="00D223FA"/>
    <w:rsid w:val="00D2277D"/>
    <w:rsid w:val="00D22A87"/>
    <w:rsid w:val="00D23AD3"/>
    <w:rsid w:val="00D2432E"/>
    <w:rsid w:val="00D2628C"/>
    <w:rsid w:val="00D26298"/>
    <w:rsid w:val="00D2684E"/>
    <w:rsid w:val="00D26B67"/>
    <w:rsid w:val="00D304ED"/>
    <w:rsid w:val="00D33A5E"/>
    <w:rsid w:val="00D33AAD"/>
    <w:rsid w:val="00D33BB9"/>
    <w:rsid w:val="00D3477A"/>
    <w:rsid w:val="00D34BF1"/>
    <w:rsid w:val="00D34FD8"/>
    <w:rsid w:val="00D3539A"/>
    <w:rsid w:val="00D354A3"/>
    <w:rsid w:val="00D35B10"/>
    <w:rsid w:val="00D36D3A"/>
    <w:rsid w:val="00D37CC6"/>
    <w:rsid w:val="00D409B8"/>
    <w:rsid w:val="00D413AD"/>
    <w:rsid w:val="00D41835"/>
    <w:rsid w:val="00D423EB"/>
    <w:rsid w:val="00D428ED"/>
    <w:rsid w:val="00D43CFB"/>
    <w:rsid w:val="00D45084"/>
    <w:rsid w:val="00D45B94"/>
    <w:rsid w:val="00D45F39"/>
    <w:rsid w:val="00D467F7"/>
    <w:rsid w:val="00D46A26"/>
    <w:rsid w:val="00D46B11"/>
    <w:rsid w:val="00D4760E"/>
    <w:rsid w:val="00D4782E"/>
    <w:rsid w:val="00D47862"/>
    <w:rsid w:val="00D47A72"/>
    <w:rsid w:val="00D50526"/>
    <w:rsid w:val="00D50C28"/>
    <w:rsid w:val="00D51781"/>
    <w:rsid w:val="00D531C0"/>
    <w:rsid w:val="00D5361C"/>
    <w:rsid w:val="00D53AF6"/>
    <w:rsid w:val="00D555DA"/>
    <w:rsid w:val="00D55A0B"/>
    <w:rsid w:val="00D57280"/>
    <w:rsid w:val="00D579B9"/>
    <w:rsid w:val="00D61011"/>
    <w:rsid w:val="00D6244E"/>
    <w:rsid w:val="00D62882"/>
    <w:rsid w:val="00D6353B"/>
    <w:rsid w:val="00D64BC5"/>
    <w:rsid w:val="00D65F42"/>
    <w:rsid w:val="00D660BB"/>
    <w:rsid w:val="00D666E1"/>
    <w:rsid w:val="00D66B09"/>
    <w:rsid w:val="00D67187"/>
    <w:rsid w:val="00D6780E"/>
    <w:rsid w:val="00D67D6B"/>
    <w:rsid w:val="00D71AFE"/>
    <w:rsid w:val="00D71B3C"/>
    <w:rsid w:val="00D7235D"/>
    <w:rsid w:val="00D726DD"/>
    <w:rsid w:val="00D743E2"/>
    <w:rsid w:val="00D75522"/>
    <w:rsid w:val="00D7569C"/>
    <w:rsid w:val="00D76630"/>
    <w:rsid w:val="00D76E62"/>
    <w:rsid w:val="00D76E9F"/>
    <w:rsid w:val="00D7770E"/>
    <w:rsid w:val="00D7787D"/>
    <w:rsid w:val="00D8104E"/>
    <w:rsid w:val="00D8136D"/>
    <w:rsid w:val="00D81565"/>
    <w:rsid w:val="00D8191C"/>
    <w:rsid w:val="00D81D30"/>
    <w:rsid w:val="00D823BD"/>
    <w:rsid w:val="00D823D8"/>
    <w:rsid w:val="00D82713"/>
    <w:rsid w:val="00D82B72"/>
    <w:rsid w:val="00D83E31"/>
    <w:rsid w:val="00D8439A"/>
    <w:rsid w:val="00D84C18"/>
    <w:rsid w:val="00D86195"/>
    <w:rsid w:val="00D86B77"/>
    <w:rsid w:val="00D86FA5"/>
    <w:rsid w:val="00D8742E"/>
    <w:rsid w:val="00D908ED"/>
    <w:rsid w:val="00D910FE"/>
    <w:rsid w:val="00D91D7B"/>
    <w:rsid w:val="00D9276A"/>
    <w:rsid w:val="00D92CA7"/>
    <w:rsid w:val="00D95184"/>
    <w:rsid w:val="00D9660F"/>
    <w:rsid w:val="00D971C6"/>
    <w:rsid w:val="00DA306C"/>
    <w:rsid w:val="00DA374B"/>
    <w:rsid w:val="00DA3E99"/>
    <w:rsid w:val="00DA438D"/>
    <w:rsid w:val="00DA4B54"/>
    <w:rsid w:val="00DA53E8"/>
    <w:rsid w:val="00DA5870"/>
    <w:rsid w:val="00DA6CC5"/>
    <w:rsid w:val="00DA7A2E"/>
    <w:rsid w:val="00DB0C46"/>
    <w:rsid w:val="00DB1128"/>
    <w:rsid w:val="00DB133F"/>
    <w:rsid w:val="00DB23AE"/>
    <w:rsid w:val="00DB36FF"/>
    <w:rsid w:val="00DB56DB"/>
    <w:rsid w:val="00DB588B"/>
    <w:rsid w:val="00DB590D"/>
    <w:rsid w:val="00DB6559"/>
    <w:rsid w:val="00DB6BFD"/>
    <w:rsid w:val="00DB7937"/>
    <w:rsid w:val="00DC0800"/>
    <w:rsid w:val="00DC0D3F"/>
    <w:rsid w:val="00DC1D3D"/>
    <w:rsid w:val="00DC2068"/>
    <w:rsid w:val="00DC2145"/>
    <w:rsid w:val="00DC604D"/>
    <w:rsid w:val="00DC6300"/>
    <w:rsid w:val="00DC7B52"/>
    <w:rsid w:val="00DD0266"/>
    <w:rsid w:val="00DD0C69"/>
    <w:rsid w:val="00DD0F21"/>
    <w:rsid w:val="00DD1457"/>
    <w:rsid w:val="00DD1D02"/>
    <w:rsid w:val="00DD1F88"/>
    <w:rsid w:val="00DD329B"/>
    <w:rsid w:val="00DD439C"/>
    <w:rsid w:val="00DD4C5A"/>
    <w:rsid w:val="00DD5DA4"/>
    <w:rsid w:val="00DD6134"/>
    <w:rsid w:val="00DD6E0B"/>
    <w:rsid w:val="00DD746C"/>
    <w:rsid w:val="00DD7891"/>
    <w:rsid w:val="00DD78BB"/>
    <w:rsid w:val="00DE1C5B"/>
    <w:rsid w:val="00DE265F"/>
    <w:rsid w:val="00DE367B"/>
    <w:rsid w:val="00DE3859"/>
    <w:rsid w:val="00DE5515"/>
    <w:rsid w:val="00DE57B5"/>
    <w:rsid w:val="00DE5943"/>
    <w:rsid w:val="00DE59C7"/>
    <w:rsid w:val="00DE68BC"/>
    <w:rsid w:val="00DE6DE8"/>
    <w:rsid w:val="00DE71E5"/>
    <w:rsid w:val="00DE7B33"/>
    <w:rsid w:val="00DF278E"/>
    <w:rsid w:val="00DF280E"/>
    <w:rsid w:val="00DF3546"/>
    <w:rsid w:val="00DF48FC"/>
    <w:rsid w:val="00DF501B"/>
    <w:rsid w:val="00DF60A9"/>
    <w:rsid w:val="00E00B84"/>
    <w:rsid w:val="00E01482"/>
    <w:rsid w:val="00E01F5D"/>
    <w:rsid w:val="00E026D4"/>
    <w:rsid w:val="00E02928"/>
    <w:rsid w:val="00E02D36"/>
    <w:rsid w:val="00E039A4"/>
    <w:rsid w:val="00E05E6C"/>
    <w:rsid w:val="00E06CF2"/>
    <w:rsid w:val="00E10674"/>
    <w:rsid w:val="00E10D25"/>
    <w:rsid w:val="00E11244"/>
    <w:rsid w:val="00E11E4B"/>
    <w:rsid w:val="00E11E8D"/>
    <w:rsid w:val="00E125D4"/>
    <w:rsid w:val="00E1292E"/>
    <w:rsid w:val="00E13883"/>
    <w:rsid w:val="00E13D6C"/>
    <w:rsid w:val="00E143F6"/>
    <w:rsid w:val="00E144B9"/>
    <w:rsid w:val="00E1474D"/>
    <w:rsid w:val="00E14B79"/>
    <w:rsid w:val="00E14DED"/>
    <w:rsid w:val="00E15353"/>
    <w:rsid w:val="00E1585F"/>
    <w:rsid w:val="00E1642A"/>
    <w:rsid w:val="00E16B21"/>
    <w:rsid w:val="00E16CAE"/>
    <w:rsid w:val="00E176D7"/>
    <w:rsid w:val="00E17AB5"/>
    <w:rsid w:val="00E21113"/>
    <w:rsid w:val="00E21683"/>
    <w:rsid w:val="00E219F1"/>
    <w:rsid w:val="00E21FFE"/>
    <w:rsid w:val="00E22313"/>
    <w:rsid w:val="00E230EB"/>
    <w:rsid w:val="00E243C4"/>
    <w:rsid w:val="00E245F1"/>
    <w:rsid w:val="00E24A41"/>
    <w:rsid w:val="00E262AE"/>
    <w:rsid w:val="00E26412"/>
    <w:rsid w:val="00E27082"/>
    <w:rsid w:val="00E27724"/>
    <w:rsid w:val="00E305BF"/>
    <w:rsid w:val="00E307B2"/>
    <w:rsid w:val="00E31013"/>
    <w:rsid w:val="00E31651"/>
    <w:rsid w:val="00E31D67"/>
    <w:rsid w:val="00E31F81"/>
    <w:rsid w:val="00E3278B"/>
    <w:rsid w:val="00E3279F"/>
    <w:rsid w:val="00E327C1"/>
    <w:rsid w:val="00E343F5"/>
    <w:rsid w:val="00E358D6"/>
    <w:rsid w:val="00E361D9"/>
    <w:rsid w:val="00E3710B"/>
    <w:rsid w:val="00E3736D"/>
    <w:rsid w:val="00E37667"/>
    <w:rsid w:val="00E3773B"/>
    <w:rsid w:val="00E37B7F"/>
    <w:rsid w:val="00E37FFE"/>
    <w:rsid w:val="00E40642"/>
    <w:rsid w:val="00E40AE0"/>
    <w:rsid w:val="00E413CD"/>
    <w:rsid w:val="00E41727"/>
    <w:rsid w:val="00E4443D"/>
    <w:rsid w:val="00E44DAB"/>
    <w:rsid w:val="00E45340"/>
    <w:rsid w:val="00E46570"/>
    <w:rsid w:val="00E50B39"/>
    <w:rsid w:val="00E515DB"/>
    <w:rsid w:val="00E5170C"/>
    <w:rsid w:val="00E51F64"/>
    <w:rsid w:val="00E51FBF"/>
    <w:rsid w:val="00E530B8"/>
    <w:rsid w:val="00E532AC"/>
    <w:rsid w:val="00E53A03"/>
    <w:rsid w:val="00E54020"/>
    <w:rsid w:val="00E541AF"/>
    <w:rsid w:val="00E54F7C"/>
    <w:rsid w:val="00E54FE9"/>
    <w:rsid w:val="00E55B96"/>
    <w:rsid w:val="00E57211"/>
    <w:rsid w:val="00E57486"/>
    <w:rsid w:val="00E624A8"/>
    <w:rsid w:val="00E631EE"/>
    <w:rsid w:val="00E63318"/>
    <w:rsid w:val="00E63A97"/>
    <w:rsid w:val="00E64090"/>
    <w:rsid w:val="00E64EDB"/>
    <w:rsid w:val="00E65219"/>
    <w:rsid w:val="00E66872"/>
    <w:rsid w:val="00E674DD"/>
    <w:rsid w:val="00E67B22"/>
    <w:rsid w:val="00E709F6"/>
    <w:rsid w:val="00E71B5A"/>
    <w:rsid w:val="00E72311"/>
    <w:rsid w:val="00E72940"/>
    <w:rsid w:val="00E72E6E"/>
    <w:rsid w:val="00E73000"/>
    <w:rsid w:val="00E7337E"/>
    <w:rsid w:val="00E747D1"/>
    <w:rsid w:val="00E74DA7"/>
    <w:rsid w:val="00E74E2F"/>
    <w:rsid w:val="00E75C2A"/>
    <w:rsid w:val="00E763F5"/>
    <w:rsid w:val="00E76402"/>
    <w:rsid w:val="00E764D0"/>
    <w:rsid w:val="00E77D6F"/>
    <w:rsid w:val="00E807DA"/>
    <w:rsid w:val="00E809C4"/>
    <w:rsid w:val="00E81323"/>
    <w:rsid w:val="00E819EE"/>
    <w:rsid w:val="00E81A28"/>
    <w:rsid w:val="00E8288D"/>
    <w:rsid w:val="00E8303C"/>
    <w:rsid w:val="00E83AD7"/>
    <w:rsid w:val="00E83C66"/>
    <w:rsid w:val="00E85768"/>
    <w:rsid w:val="00E85B82"/>
    <w:rsid w:val="00E85E3D"/>
    <w:rsid w:val="00E862FC"/>
    <w:rsid w:val="00E8668B"/>
    <w:rsid w:val="00E90815"/>
    <w:rsid w:val="00E90B0F"/>
    <w:rsid w:val="00E90C92"/>
    <w:rsid w:val="00E90C9B"/>
    <w:rsid w:val="00E913EF"/>
    <w:rsid w:val="00E916C6"/>
    <w:rsid w:val="00E91CAA"/>
    <w:rsid w:val="00E92394"/>
    <w:rsid w:val="00E94093"/>
    <w:rsid w:val="00E94D29"/>
    <w:rsid w:val="00E9512A"/>
    <w:rsid w:val="00E9535C"/>
    <w:rsid w:val="00E95D0B"/>
    <w:rsid w:val="00E960FD"/>
    <w:rsid w:val="00E974ED"/>
    <w:rsid w:val="00E97C0C"/>
    <w:rsid w:val="00EA03A7"/>
    <w:rsid w:val="00EA0E07"/>
    <w:rsid w:val="00EA14AA"/>
    <w:rsid w:val="00EA243C"/>
    <w:rsid w:val="00EA3CC7"/>
    <w:rsid w:val="00EA3D2F"/>
    <w:rsid w:val="00EA406E"/>
    <w:rsid w:val="00EA43AC"/>
    <w:rsid w:val="00EA469F"/>
    <w:rsid w:val="00EA52D3"/>
    <w:rsid w:val="00EA578A"/>
    <w:rsid w:val="00EA68EC"/>
    <w:rsid w:val="00EA73CE"/>
    <w:rsid w:val="00EB1537"/>
    <w:rsid w:val="00EB2329"/>
    <w:rsid w:val="00EB2942"/>
    <w:rsid w:val="00EB33F8"/>
    <w:rsid w:val="00EB4C0E"/>
    <w:rsid w:val="00EB5101"/>
    <w:rsid w:val="00EB52F4"/>
    <w:rsid w:val="00EB5924"/>
    <w:rsid w:val="00EB5A39"/>
    <w:rsid w:val="00EB63D5"/>
    <w:rsid w:val="00EB6DD3"/>
    <w:rsid w:val="00EB7787"/>
    <w:rsid w:val="00EB77D1"/>
    <w:rsid w:val="00EB7855"/>
    <w:rsid w:val="00EB78B4"/>
    <w:rsid w:val="00EC063A"/>
    <w:rsid w:val="00EC0ECC"/>
    <w:rsid w:val="00EC2AD7"/>
    <w:rsid w:val="00EC5664"/>
    <w:rsid w:val="00EC5C61"/>
    <w:rsid w:val="00EC5E19"/>
    <w:rsid w:val="00EC7BF1"/>
    <w:rsid w:val="00EC7EA6"/>
    <w:rsid w:val="00ED043A"/>
    <w:rsid w:val="00ED0B92"/>
    <w:rsid w:val="00ED0C74"/>
    <w:rsid w:val="00ED2349"/>
    <w:rsid w:val="00ED2BFE"/>
    <w:rsid w:val="00ED30BA"/>
    <w:rsid w:val="00ED30CF"/>
    <w:rsid w:val="00ED361C"/>
    <w:rsid w:val="00ED3727"/>
    <w:rsid w:val="00ED3DDF"/>
    <w:rsid w:val="00ED3FF4"/>
    <w:rsid w:val="00ED49E9"/>
    <w:rsid w:val="00ED49FF"/>
    <w:rsid w:val="00ED4DCD"/>
    <w:rsid w:val="00ED50F4"/>
    <w:rsid w:val="00ED7285"/>
    <w:rsid w:val="00ED7363"/>
    <w:rsid w:val="00ED7617"/>
    <w:rsid w:val="00EE008F"/>
    <w:rsid w:val="00EE1C1A"/>
    <w:rsid w:val="00EE1F3D"/>
    <w:rsid w:val="00EE2613"/>
    <w:rsid w:val="00EE2DE9"/>
    <w:rsid w:val="00EE3ADE"/>
    <w:rsid w:val="00EE446D"/>
    <w:rsid w:val="00EE4B74"/>
    <w:rsid w:val="00EE550A"/>
    <w:rsid w:val="00EE57E2"/>
    <w:rsid w:val="00EE59D7"/>
    <w:rsid w:val="00EE6949"/>
    <w:rsid w:val="00EE6A3F"/>
    <w:rsid w:val="00EE798B"/>
    <w:rsid w:val="00EF1009"/>
    <w:rsid w:val="00EF1214"/>
    <w:rsid w:val="00EF1E98"/>
    <w:rsid w:val="00EF1EC1"/>
    <w:rsid w:val="00EF2AA5"/>
    <w:rsid w:val="00EF4C3B"/>
    <w:rsid w:val="00EF55E2"/>
    <w:rsid w:val="00EF5820"/>
    <w:rsid w:val="00EF6C08"/>
    <w:rsid w:val="00F00D50"/>
    <w:rsid w:val="00F01CD3"/>
    <w:rsid w:val="00F0345D"/>
    <w:rsid w:val="00F037AD"/>
    <w:rsid w:val="00F037E9"/>
    <w:rsid w:val="00F045D4"/>
    <w:rsid w:val="00F04D17"/>
    <w:rsid w:val="00F05BAA"/>
    <w:rsid w:val="00F065BD"/>
    <w:rsid w:val="00F06BCB"/>
    <w:rsid w:val="00F1025A"/>
    <w:rsid w:val="00F10BA6"/>
    <w:rsid w:val="00F10D9B"/>
    <w:rsid w:val="00F11015"/>
    <w:rsid w:val="00F11AB4"/>
    <w:rsid w:val="00F12C8B"/>
    <w:rsid w:val="00F1424E"/>
    <w:rsid w:val="00F14BBF"/>
    <w:rsid w:val="00F151B7"/>
    <w:rsid w:val="00F155BC"/>
    <w:rsid w:val="00F2088D"/>
    <w:rsid w:val="00F2297F"/>
    <w:rsid w:val="00F22AC5"/>
    <w:rsid w:val="00F23375"/>
    <w:rsid w:val="00F235F5"/>
    <w:rsid w:val="00F246A6"/>
    <w:rsid w:val="00F24859"/>
    <w:rsid w:val="00F2501F"/>
    <w:rsid w:val="00F30C91"/>
    <w:rsid w:val="00F31A58"/>
    <w:rsid w:val="00F3271C"/>
    <w:rsid w:val="00F33B05"/>
    <w:rsid w:val="00F3486F"/>
    <w:rsid w:val="00F35664"/>
    <w:rsid w:val="00F3590D"/>
    <w:rsid w:val="00F35CE1"/>
    <w:rsid w:val="00F35EDC"/>
    <w:rsid w:val="00F36031"/>
    <w:rsid w:val="00F36D66"/>
    <w:rsid w:val="00F40B8F"/>
    <w:rsid w:val="00F40F1C"/>
    <w:rsid w:val="00F4119B"/>
    <w:rsid w:val="00F41590"/>
    <w:rsid w:val="00F43558"/>
    <w:rsid w:val="00F43884"/>
    <w:rsid w:val="00F43A5B"/>
    <w:rsid w:val="00F43D53"/>
    <w:rsid w:val="00F44368"/>
    <w:rsid w:val="00F451B4"/>
    <w:rsid w:val="00F45A6A"/>
    <w:rsid w:val="00F46208"/>
    <w:rsid w:val="00F462B0"/>
    <w:rsid w:val="00F463BC"/>
    <w:rsid w:val="00F47B51"/>
    <w:rsid w:val="00F47B6C"/>
    <w:rsid w:val="00F500A0"/>
    <w:rsid w:val="00F51AA7"/>
    <w:rsid w:val="00F5231E"/>
    <w:rsid w:val="00F5261E"/>
    <w:rsid w:val="00F52BBE"/>
    <w:rsid w:val="00F52E4B"/>
    <w:rsid w:val="00F53DCB"/>
    <w:rsid w:val="00F53EC8"/>
    <w:rsid w:val="00F53EDD"/>
    <w:rsid w:val="00F549DC"/>
    <w:rsid w:val="00F55371"/>
    <w:rsid w:val="00F56C4D"/>
    <w:rsid w:val="00F6014B"/>
    <w:rsid w:val="00F60AF4"/>
    <w:rsid w:val="00F60C0F"/>
    <w:rsid w:val="00F61444"/>
    <w:rsid w:val="00F614AD"/>
    <w:rsid w:val="00F618BE"/>
    <w:rsid w:val="00F62916"/>
    <w:rsid w:val="00F63588"/>
    <w:rsid w:val="00F63BC3"/>
    <w:rsid w:val="00F63D9A"/>
    <w:rsid w:val="00F64422"/>
    <w:rsid w:val="00F65225"/>
    <w:rsid w:val="00F659A3"/>
    <w:rsid w:val="00F65B8A"/>
    <w:rsid w:val="00F67862"/>
    <w:rsid w:val="00F70408"/>
    <w:rsid w:val="00F70486"/>
    <w:rsid w:val="00F70FF5"/>
    <w:rsid w:val="00F72FBA"/>
    <w:rsid w:val="00F7417F"/>
    <w:rsid w:val="00F74660"/>
    <w:rsid w:val="00F74F46"/>
    <w:rsid w:val="00F74FD1"/>
    <w:rsid w:val="00F753D6"/>
    <w:rsid w:val="00F756C3"/>
    <w:rsid w:val="00F761F1"/>
    <w:rsid w:val="00F77397"/>
    <w:rsid w:val="00F7799F"/>
    <w:rsid w:val="00F81241"/>
    <w:rsid w:val="00F81666"/>
    <w:rsid w:val="00F81F00"/>
    <w:rsid w:val="00F82218"/>
    <w:rsid w:val="00F82417"/>
    <w:rsid w:val="00F826FB"/>
    <w:rsid w:val="00F84512"/>
    <w:rsid w:val="00F85110"/>
    <w:rsid w:val="00F85284"/>
    <w:rsid w:val="00F91698"/>
    <w:rsid w:val="00F91DED"/>
    <w:rsid w:val="00F92883"/>
    <w:rsid w:val="00F9320A"/>
    <w:rsid w:val="00F93276"/>
    <w:rsid w:val="00F9327F"/>
    <w:rsid w:val="00F93A08"/>
    <w:rsid w:val="00F94C47"/>
    <w:rsid w:val="00F96100"/>
    <w:rsid w:val="00F96D3F"/>
    <w:rsid w:val="00F97174"/>
    <w:rsid w:val="00FA02D2"/>
    <w:rsid w:val="00FA1524"/>
    <w:rsid w:val="00FA294C"/>
    <w:rsid w:val="00FA2B89"/>
    <w:rsid w:val="00FA2D24"/>
    <w:rsid w:val="00FA2DE3"/>
    <w:rsid w:val="00FA3216"/>
    <w:rsid w:val="00FA4477"/>
    <w:rsid w:val="00FA4B6D"/>
    <w:rsid w:val="00FA5B22"/>
    <w:rsid w:val="00FA5CF6"/>
    <w:rsid w:val="00FA734C"/>
    <w:rsid w:val="00FA7357"/>
    <w:rsid w:val="00FB1B1C"/>
    <w:rsid w:val="00FB3042"/>
    <w:rsid w:val="00FB364F"/>
    <w:rsid w:val="00FB4B12"/>
    <w:rsid w:val="00FB56BD"/>
    <w:rsid w:val="00FB743C"/>
    <w:rsid w:val="00FB7916"/>
    <w:rsid w:val="00FC4B12"/>
    <w:rsid w:val="00FC4D27"/>
    <w:rsid w:val="00FC4E3F"/>
    <w:rsid w:val="00FC6475"/>
    <w:rsid w:val="00FC6E8D"/>
    <w:rsid w:val="00FC6EE9"/>
    <w:rsid w:val="00FC7C11"/>
    <w:rsid w:val="00FC7F42"/>
    <w:rsid w:val="00FD0023"/>
    <w:rsid w:val="00FD02AD"/>
    <w:rsid w:val="00FD0922"/>
    <w:rsid w:val="00FD10FA"/>
    <w:rsid w:val="00FD136E"/>
    <w:rsid w:val="00FD1932"/>
    <w:rsid w:val="00FD1A97"/>
    <w:rsid w:val="00FD24BE"/>
    <w:rsid w:val="00FD2941"/>
    <w:rsid w:val="00FD2CC3"/>
    <w:rsid w:val="00FD2D33"/>
    <w:rsid w:val="00FD307B"/>
    <w:rsid w:val="00FD391B"/>
    <w:rsid w:val="00FD4493"/>
    <w:rsid w:val="00FD5C74"/>
    <w:rsid w:val="00FD6262"/>
    <w:rsid w:val="00FD68D5"/>
    <w:rsid w:val="00FD732B"/>
    <w:rsid w:val="00FD7866"/>
    <w:rsid w:val="00FD7E51"/>
    <w:rsid w:val="00FE0263"/>
    <w:rsid w:val="00FE0B1A"/>
    <w:rsid w:val="00FE0D9B"/>
    <w:rsid w:val="00FE0EF3"/>
    <w:rsid w:val="00FE2888"/>
    <w:rsid w:val="00FE436A"/>
    <w:rsid w:val="00FE54DD"/>
    <w:rsid w:val="00FE5CDE"/>
    <w:rsid w:val="00FE6778"/>
    <w:rsid w:val="00FE68C2"/>
    <w:rsid w:val="00FE68E4"/>
    <w:rsid w:val="00FE6F94"/>
    <w:rsid w:val="00FE7DC9"/>
    <w:rsid w:val="00FF25AD"/>
    <w:rsid w:val="00FF29C2"/>
    <w:rsid w:val="00FF3192"/>
    <w:rsid w:val="00FF34A3"/>
    <w:rsid w:val="00FF35B8"/>
    <w:rsid w:val="00FF3E21"/>
    <w:rsid w:val="00FF3EE7"/>
    <w:rsid w:val="00FF4002"/>
    <w:rsid w:val="00FF40D0"/>
    <w:rsid w:val="00FF4252"/>
    <w:rsid w:val="00FF4404"/>
    <w:rsid w:val="00FF61F3"/>
    <w:rsid w:val="00FF623D"/>
    <w:rsid w:val="00FF6BC8"/>
    <w:rsid w:val="00FF7763"/>
    <w:rsid w:val="00FF7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D5809"/>
  <w15:docId w15:val="{574AC6FE-4DAF-4AED-BA0E-460FC378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52D0C"/>
    <w:rPr>
      <w:rFonts w:ascii="Verdana" w:hAnsi="Verdana"/>
      <w:color w:val="000000"/>
      <w:kern w:val="28"/>
      <w:sz w:val="22"/>
    </w:rPr>
  </w:style>
  <w:style w:type="paragraph" w:customStyle="1" w:styleId="Default">
    <w:name w:val="Default"/>
    <w:rsid w:val="00FA734C"/>
    <w:pPr>
      <w:autoSpaceDE w:val="0"/>
      <w:autoSpaceDN w:val="0"/>
      <w:adjustRightInd w:val="0"/>
    </w:pPr>
    <w:rPr>
      <w:rFonts w:ascii="Verdana" w:hAnsi="Verdana" w:cs="Verdana"/>
      <w:color w:val="000000"/>
      <w:sz w:val="24"/>
      <w:szCs w:val="24"/>
    </w:rPr>
  </w:style>
  <w:style w:type="character" w:styleId="FootnoteReference">
    <w:name w:val="footnote reference"/>
    <w:basedOn w:val="DefaultParagraphFont"/>
    <w:rsid w:val="00C62B50"/>
    <w:rPr>
      <w:vertAlign w:val="superscript"/>
    </w:rPr>
  </w:style>
  <w:style w:type="paragraph" w:styleId="NoSpacing">
    <w:name w:val="No Spacing"/>
    <w:uiPriority w:val="1"/>
    <w:qFormat/>
    <w:rsid w:val="0003680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8223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7BC5FA-F845-4884-80EA-9280965097DC}">
  <ds:schemaRefs>
    <ds:schemaRef ds:uri="http://purl.org/dc/elements/1.1/"/>
    <ds:schemaRef ds:uri="171a6d4e-846b-4045-8024-24f3590889ec"/>
    <ds:schemaRef ds:uri="http://schemas.openxmlformats.org/package/2006/metadata/core-properties"/>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9a4cad7d-cde0-4c4b-9900-a6ca365b2969"/>
    <ds:schemaRef ds:uri="http://www.w3.org/XML/1998/namespace"/>
  </ds:schemaRefs>
</ds:datastoreItem>
</file>

<file path=customXml/itemProps2.xml><?xml version="1.0" encoding="utf-8"?>
<ds:datastoreItem xmlns:ds="http://schemas.openxmlformats.org/officeDocument/2006/customXml" ds:itemID="{5E5A8366-F17E-4DD0-8E43-0DFC8F008671}">
  <ds:schemaRefs>
    <ds:schemaRef ds:uri="http://schemas.openxmlformats.org/officeDocument/2006/bibliography"/>
  </ds:schemaRefs>
</ds:datastoreItem>
</file>

<file path=customXml/itemProps3.xml><?xml version="1.0" encoding="utf-8"?>
<ds:datastoreItem xmlns:ds="http://schemas.openxmlformats.org/officeDocument/2006/customXml" ds:itemID="{6A1475DD-9C66-4F3C-8AA4-6F45F34CFF74}">
  <ds:schemaRefs>
    <ds:schemaRef ds:uri="http://schemas.microsoft.com/sharepoint/v3/contenttype/forms"/>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D92DA472-0804-48DC-9EAF-978F5A3E4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16</Pages>
  <Words>6352</Words>
  <Characters>36211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cp:lastModifiedBy>Baylis, Caroline</cp:lastModifiedBy>
  <cp:revision>2</cp:revision>
  <cp:lastPrinted>2013-05-29T14:27:00Z</cp:lastPrinted>
  <dcterms:created xsi:type="dcterms:W3CDTF">2025-04-01T13:56:00Z</dcterms:created>
  <dcterms:modified xsi:type="dcterms:W3CDTF">2025-04-01T13:56:00Z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MediaServiceImageTags">
    <vt:lpwstr/>
  </property>
</Properties>
</file>