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D0D2C" w14:textId="77777777" w:rsidR="00D47917" w:rsidRDefault="00D47917" w:rsidP="0080600F"/>
    <w:p w14:paraId="79A8516D" w14:textId="6FC21DCF" w:rsidR="0080600F" w:rsidRPr="00A5547D" w:rsidRDefault="00D12206" w:rsidP="0080600F">
      <w:r w:rsidRPr="00370DB7">
        <w:rPr>
          <w:noProof/>
        </w:rPr>
        <w:drawing>
          <wp:inline distT="0" distB="0" distL="0" distR="0" wp14:anchorId="04FE7694" wp14:editId="112968CC">
            <wp:extent cx="4146550" cy="610247"/>
            <wp:effectExtent l="0" t="0" r="6350" b="0"/>
            <wp:docPr id="18997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
                    <pic:cNvPicPr/>
                  </pic:nvPicPr>
                  <pic:blipFill>
                    <a:blip r:embed="rId12"/>
                    <a:stretch>
                      <a:fillRect/>
                    </a:stretch>
                  </pic:blipFill>
                  <pic:spPr>
                    <a:xfrm>
                      <a:off x="0" y="0"/>
                      <a:ext cx="4158333" cy="611981"/>
                    </a:xfrm>
                    <a:prstGeom prst="rect">
                      <a:avLst/>
                    </a:prstGeom>
                  </pic:spPr>
                </pic:pic>
              </a:graphicData>
            </a:graphic>
          </wp:inline>
        </w:drawing>
      </w:r>
    </w:p>
    <w:p w14:paraId="4948B1B7" w14:textId="77777777" w:rsidR="0080600F" w:rsidRPr="00A5547D" w:rsidRDefault="0080600F" w:rsidP="0080600F">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A5547D" w14:paraId="390669A2" w14:textId="77777777" w:rsidTr="00896B96">
        <w:trPr>
          <w:cantSplit/>
          <w:trHeight w:val="659"/>
        </w:trPr>
        <w:tc>
          <w:tcPr>
            <w:tcW w:w="9356" w:type="dxa"/>
            <w:shd w:val="clear" w:color="auto" w:fill="auto"/>
          </w:tcPr>
          <w:p w14:paraId="04D6A1B6" w14:textId="77777777" w:rsidR="0004625F" w:rsidRPr="0089355C" w:rsidRDefault="00896B96" w:rsidP="00E179A8">
            <w:pPr>
              <w:spacing w:before="120"/>
              <w:ind w:left="-108" w:right="34"/>
              <w:rPr>
                <w:rFonts w:ascii="Arial" w:hAnsi="Arial" w:cs="Arial"/>
                <w:b/>
                <w:color w:val="000000"/>
                <w:sz w:val="40"/>
                <w:szCs w:val="40"/>
              </w:rPr>
            </w:pPr>
            <w:bookmarkStart w:id="0" w:name="bmkTable00"/>
            <w:bookmarkEnd w:id="0"/>
            <w:r w:rsidRPr="0089355C">
              <w:rPr>
                <w:rFonts w:ascii="Arial" w:hAnsi="Arial" w:cs="Arial"/>
                <w:b/>
                <w:color w:val="000000"/>
                <w:sz w:val="40"/>
                <w:szCs w:val="40"/>
              </w:rPr>
              <w:t>Appeal Decision</w:t>
            </w:r>
          </w:p>
        </w:tc>
      </w:tr>
      <w:tr w:rsidR="00D72B1E" w:rsidRPr="00DB7682" w14:paraId="2CA0BDF5" w14:textId="77777777" w:rsidTr="007F63EF">
        <w:trPr>
          <w:cantSplit/>
          <w:trHeight w:val="374"/>
        </w:trPr>
        <w:tc>
          <w:tcPr>
            <w:tcW w:w="9356" w:type="dxa"/>
            <w:shd w:val="clear" w:color="auto" w:fill="auto"/>
          </w:tcPr>
          <w:p w14:paraId="24AA197E" w14:textId="1E4C7AC8" w:rsidR="00D72B1E" w:rsidRPr="00F77289" w:rsidRDefault="00D72B1E" w:rsidP="007F63EF">
            <w:pPr>
              <w:spacing w:before="180"/>
              <w:ind w:left="-108" w:right="34"/>
              <w:rPr>
                <w:rFonts w:ascii="Arial" w:hAnsi="Arial" w:cs="Arial"/>
                <w:b/>
                <w:color w:val="000000"/>
                <w:sz w:val="28"/>
                <w:szCs w:val="28"/>
              </w:rPr>
            </w:pPr>
            <w:r w:rsidRPr="00F77289">
              <w:rPr>
                <w:rFonts w:ascii="Arial" w:hAnsi="Arial" w:cs="Arial"/>
                <w:b/>
                <w:color w:val="000000"/>
                <w:sz w:val="28"/>
                <w:szCs w:val="28"/>
              </w:rPr>
              <w:t xml:space="preserve">by </w:t>
            </w:r>
            <w:r w:rsidR="00614843" w:rsidRPr="00F77289">
              <w:rPr>
                <w:rFonts w:ascii="Arial" w:hAnsi="Arial" w:cs="Arial"/>
                <w:b/>
                <w:color w:val="000000"/>
                <w:sz w:val="28"/>
                <w:szCs w:val="28"/>
              </w:rPr>
              <w:t>A Behn Dip MS</w:t>
            </w:r>
            <w:r w:rsidR="00DB7682" w:rsidRPr="00F77289">
              <w:rPr>
                <w:rFonts w:ascii="Arial" w:hAnsi="Arial" w:cs="Arial"/>
                <w:b/>
                <w:color w:val="000000"/>
                <w:sz w:val="28"/>
                <w:szCs w:val="28"/>
              </w:rPr>
              <w:t xml:space="preserve"> MIPROW</w:t>
            </w:r>
          </w:p>
        </w:tc>
      </w:tr>
      <w:tr w:rsidR="00D72B1E" w:rsidRPr="00DB7682" w14:paraId="0DC2425F" w14:textId="77777777" w:rsidTr="007F63EF">
        <w:trPr>
          <w:cantSplit/>
          <w:trHeight w:val="357"/>
        </w:trPr>
        <w:tc>
          <w:tcPr>
            <w:tcW w:w="9356" w:type="dxa"/>
            <w:shd w:val="clear" w:color="auto" w:fill="auto"/>
          </w:tcPr>
          <w:p w14:paraId="43140011" w14:textId="77777777" w:rsidR="001B608E" w:rsidRDefault="001B608E" w:rsidP="00C54F5A">
            <w:pPr>
              <w:spacing w:before="120"/>
              <w:ind w:left="-108" w:right="34"/>
              <w:rPr>
                <w:rFonts w:ascii="Arial" w:hAnsi="Arial" w:cs="Arial"/>
                <w:b/>
                <w:color w:val="000000"/>
                <w:sz w:val="20"/>
              </w:rPr>
            </w:pPr>
          </w:p>
          <w:p w14:paraId="2DA428E9" w14:textId="2F49F3A0" w:rsidR="00D72B1E" w:rsidRPr="00D90F91" w:rsidRDefault="00D72B1E" w:rsidP="00C54F5A">
            <w:pPr>
              <w:spacing w:before="120"/>
              <w:ind w:left="-108" w:right="34"/>
              <w:rPr>
                <w:rFonts w:ascii="Arial" w:hAnsi="Arial" w:cs="Arial"/>
                <w:b/>
                <w:color w:val="000000"/>
                <w:sz w:val="20"/>
              </w:rPr>
            </w:pPr>
            <w:r w:rsidRPr="00D90F91">
              <w:rPr>
                <w:rFonts w:ascii="Arial" w:hAnsi="Arial" w:cs="Arial"/>
                <w:b/>
                <w:color w:val="000000"/>
                <w:sz w:val="20"/>
              </w:rPr>
              <w:t>an Inspector on direction of the Secretary of State for Environment, Food and Rural Affairs</w:t>
            </w:r>
          </w:p>
        </w:tc>
      </w:tr>
      <w:tr w:rsidR="00D72B1E" w:rsidRPr="00DB7682" w14:paraId="6B3C4EFE" w14:textId="77777777" w:rsidTr="007F63EF">
        <w:trPr>
          <w:cantSplit/>
          <w:trHeight w:val="335"/>
        </w:trPr>
        <w:tc>
          <w:tcPr>
            <w:tcW w:w="9356" w:type="dxa"/>
            <w:shd w:val="clear" w:color="auto" w:fill="auto"/>
          </w:tcPr>
          <w:p w14:paraId="7078F42D" w14:textId="47F03EC4" w:rsidR="00D72B1E" w:rsidRPr="00D90F91" w:rsidRDefault="00D72B1E" w:rsidP="007F63EF">
            <w:pPr>
              <w:spacing w:before="120"/>
              <w:ind w:left="-108" w:right="176"/>
              <w:rPr>
                <w:rFonts w:ascii="Arial" w:hAnsi="Arial" w:cs="Arial"/>
                <w:b/>
                <w:color w:val="000000"/>
                <w:sz w:val="20"/>
              </w:rPr>
            </w:pPr>
            <w:r w:rsidRPr="00D90F91">
              <w:rPr>
                <w:rFonts w:ascii="Arial" w:hAnsi="Arial" w:cs="Arial"/>
                <w:b/>
                <w:color w:val="000000"/>
                <w:sz w:val="20"/>
              </w:rPr>
              <w:t>Decision date:</w:t>
            </w:r>
            <w:r w:rsidR="00BF2E03" w:rsidRPr="00D90F91">
              <w:rPr>
                <w:rFonts w:ascii="Arial" w:hAnsi="Arial" w:cs="Arial"/>
                <w:b/>
                <w:color w:val="000000"/>
                <w:sz w:val="20"/>
              </w:rPr>
              <w:t xml:space="preserve"> </w:t>
            </w:r>
            <w:r w:rsidR="00B272B8">
              <w:rPr>
                <w:rFonts w:ascii="Arial" w:hAnsi="Arial" w:cs="Arial"/>
                <w:b/>
                <w:color w:val="000000"/>
                <w:sz w:val="20"/>
              </w:rPr>
              <w:t>16 April 2025</w:t>
            </w:r>
          </w:p>
        </w:tc>
      </w:tr>
    </w:tbl>
    <w:p w14:paraId="03AF4ECD" w14:textId="77777777" w:rsidR="00D72B1E" w:rsidRPr="00DB7682" w:rsidRDefault="00D72B1E" w:rsidP="00D72B1E">
      <w:pPr>
        <w:rPr>
          <w:rFonts w:ascii="Arial" w:hAnsi="Arial" w:cs="Arial"/>
        </w:rPr>
      </w:pPr>
    </w:p>
    <w:tbl>
      <w:tblPr>
        <w:tblW w:w="0" w:type="auto"/>
        <w:tblLayout w:type="fixed"/>
        <w:tblLook w:val="0000" w:firstRow="0" w:lastRow="0" w:firstColumn="0" w:lastColumn="0" w:noHBand="0" w:noVBand="0"/>
      </w:tblPr>
      <w:tblGrid>
        <w:gridCol w:w="9520"/>
      </w:tblGrid>
      <w:tr w:rsidR="00D72B1E" w:rsidRPr="00DB7682" w14:paraId="71523F15" w14:textId="77777777" w:rsidTr="00C54F5A">
        <w:trPr>
          <w:trHeight w:val="631"/>
        </w:trPr>
        <w:tc>
          <w:tcPr>
            <w:tcW w:w="9520" w:type="dxa"/>
            <w:shd w:val="clear" w:color="auto" w:fill="auto"/>
          </w:tcPr>
          <w:p w14:paraId="776ED0EE" w14:textId="7FFE3025" w:rsidR="003641C1" w:rsidRPr="00791E9D" w:rsidRDefault="00D72B1E" w:rsidP="00591EEC">
            <w:pPr>
              <w:spacing w:after="60"/>
              <w:rPr>
                <w:rFonts w:ascii="Arial" w:hAnsi="Arial" w:cs="Arial"/>
                <w:b/>
                <w:color w:val="000000"/>
                <w:sz w:val="24"/>
                <w:szCs w:val="24"/>
              </w:rPr>
            </w:pPr>
            <w:r w:rsidRPr="00791E9D">
              <w:rPr>
                <w:rFonts w:ascii="Arial" w:hAnsi="Arial" w:cs="Arial"/>
                <w:b/>
                <w:color w:val="000000"/>
                <w:sz w:val="24"/>
                <w:szCs w:val="24"/>
              </w:rPr>
              <w:t xml:space="preserve">Appeal Ref: </w:t>
            </w:r>
            <w:r w:rsidR="003D7B8F" w:rsidRPr="00791E9D">
              <w:rPr>
                <w:rFonts w:ascii="Arial" w:hAnsi="Arial" w:cs="Arial"/>
                <w:b/>
                <w:color w:val="000000"/>
                <w:sz w:val="24"/>
                <w:szCs w:val="24"/>
              </w:rPr>
              <w:t>ROW/</w:t>
            </w:r>
            <w:r w:rsidR="00912209" w:rsidRPr="00791E9D">
              <w:rPr>
                <w:rFonts w:ascii="Arial" w:hAnsi="Arial" w:cs="Arial"/>
                <w:b/>
                <w:color w:val="000000"/>
                <w:sz w:val="24"/>
                <w:szCs w:val="24"/>
              </w:rPr>
              <w:t>33</w:t>
            </w:r>
            <w:r w:rsidR="00E77516">
              <w:rPr>
                <w:rFonts w:ascii="Arial" w:hAnsi="Arial" w:cs="Arial"/>
                <w:b/>
                <w:color w:val="000000"/>
                <w:sz w:val="24"/>
                <w:szCs w:val="24"/>
              </w:rPr>
              <w:t>51480</w:t>
            </w:r>
          </w:p>
        </w:tc>
      </w:tr>
      <w:tr w:rsidR="00D72B1E" w:rsidRPr="00DB7682" w14:paraId="05CA45B8" w14:textId="77777777" w:rsidTr="007F63EF">
        <w:tc>
          <w:tcPr>
            <w:tcW w:w="9520" w:type="dxa"/>
            <w:shd w:val="clear" w:color="auto" w:fill="auto"/>
          </w:tcPr>
          <w:p w14:paraId="7B4AF5F2" w14:textId="64B6F357" w:rsidR="00D72B1E" w:rsidRPr="00912209" w:rsidRDefault="00D72B1E" w:rsidP="00591EEC">
            <w:pPr>
              <w:pStyle w:val="TBullet"/>
              <w:rPr>
                <w:rFonts w:ascii="Arial" w:hAnsi="Arial" w:cs="Arial"/>
                <w:sz w:val="22"/>
                <w:szCs w:val="22"/>
              </w:rPr>
            </w:pPr>
            <w:r w:rsidRPr="00912209">
              <w:rPr>
                <w:rFonts w:ascii="Arial" w:hAnsi="Arial" w:cs="Arial"/>
                <w:sz w:val="22"/>
                <w:szCs w:val="22"/>
              </w:rPr>
              <w:t xml:space="preserve">This appeal is made under Section 53(5) and Paragraph 4(1) of Schedule 14 of the Wildlife and Countryside Act 1981 (the 1981 Act) against the decision of </w:t>
            </w:r>
            <w:r w:rsidR="00BF32BC">
              <w:rPr>
                <w:rFonts w:ascii="Arial" w:hAnsi="Arial" w:cs="Arial"/>
                <w:sz w:val="22"/>
                <w:szCs w:val="22"/>
              </w:rPr>
              <w:t>S</w:t>
            </w:r>
            <w:r w:rsidR="00E77516">
              <w:rPr>
                <w:rFonts w:ascii="Arial" w:hAnsi="Arial" w:cs="Arial"/>
                <w:sz w:val="22"/>
                <w:szCs w:val="22"/>
              </w:rPr>
              <w:t>uffolk County</w:t>
            </w:r>
            <w:r w:rsidR="00E04A39" w:rsidRPr="00912209">
              <w:rPr>
                <w:rFonts w:ascii="Arial" w:hAnsi="Arial" w:cs="Arial"/>
                <w:sz w:val="22"/>
                <w:szCs w:val="22"/>
              </w:rPr>
              <w:t xml:space="preserve"> </w:t>
            </w:r>
            <w:r w:rsidRPr="00912209">
              <w:rPr>
                <w:rFonts w:ascii="Arial" w:hAnsi="Arial" w:cs="Arial"/>
                <w:sz w:val="22"/>
                <w:szCs w:val="22"/>
              </w:rPr>
              <w:t xml:space="preserve">Council (the Council) </w:t>
            </w:r>
            <w:r w:rsidR="00D20460">
              <w:rPr>
                <w:rFonts w:ascii="Arial" w:hAnsi="Arial" w:cs="Arial"/>
                <w:sz w:val="22"/>
                <w:szCs w:val="22"/>
              </w:rPr>
              <w:t xml:space="preserve">not to make an </w:t>
            </w:r>
            <w:r w:rsidR="00FB64D7">
              <w:rPr>
                <w:rFonts w:ascii="Arial" w:hAnsi="Arial" w:cs="Arial"/>
                <w:sz w:val="22"/>
                <w:szCs w:val="22"/>
              </w:rPr>
              <w:t>O</w:t>
            </w:r>
            <w:r w:rsidR="00D20460">
              <w:rPr>
                <w:rFonts w:ascii="Arial" w:hAnsi="Arial" w:cs="Arial"/>
                <w:sz w:val="22"/>
                <w:szCs w:val="22"/>
              </w:rPr>
              <w:t>rder under Section 53(2) of that Act</w:t>
            </w:r>
            <w:r w:rsidRPr="00912209">
              <w:rPr>
                <w:rFonts w:ascii="Arial" w:hAnsi="Arial" w:cs="Arial"/>
                <w:sz w:val="22"/>
                <w:szCs w:val="22"/>
              </w:rPr>
              <w:t>.</w:t>
            </w:r>
          </w:p>
        </w:tc>
      </w:tr>
      <w:tr w:rsidR="00D72B1E" w:rsidRPr="00DB7682" w14:paraId="6182F0B2" w14:textId="77777777" w:rsidTr="007F63EF">
        <w:tc>
          <w:tcPr>
            <w:tcW w:w="9520" w:type="dxa"/>
            <w:shd w:val="clear" w:color="auto" w:fill="auto"/>
          </w:tcPr>
          <w:p w14:paraId="635253E8" w14:textId="584DB51A" w:rsidR="00835CDB" w:rsidRDefault="00C24ED5" w:rsidP="00835CDB">
            <w:pPr>
              <w:pStyle w:val="TBullet"/>
              <w:rPr>
                <w:rFonts w:ascii="Arial" w:hAnsi="Arial" w:cs="Arial"/>
                <w:sz w:val="22"/>
                <w:szCs w:val="22"/>
              </w:rPr>
            </w:pPr>
            <w:r>
              <w:rPr>
                <w:rFonts w:ascii="Arial" w:hAnsi="Arial" w:cs="Arial"/>
                <w:sz w:val="22"/>
                <w:szCs w:val="22"/>
              </w:rPr>
              <w:t>By application</w:t>
            </w:r>
            <w:r w:rsidR="00347141" w:rsidRPr="00912209">
              <w:rPr>
                <w:rFonts w:ascii="Arial" w:hAnsi="Arial" w:cs="Arial"/>
                <w:sz w:val="22"/>
                <w:szCs w:val="22"/>
              </w:rPr>
              <w:t xml:space="preserve"> </w:t>
            </w:r>
            <w:r w:rsidR="00D72B1E" w:rsidRPr="00912209">
              <w:rPr>
                <w:rFonts w:ascii="Arial" w:hAnsi="Arial" w:cs="Arial"/>
                <w:sz w:val="22"/>
                <w:szCs w:val="22"/>
              </w:rPr>
              <w:t xml:space="preserve">dated </w:t>
            </w:r>
            <w:r w:rsidR="008C408C">
              <w:rPr>
                <w:rFonts w:ascii="Arial" w:hAnsi="Arial" w:cs="Arial"/>
                <w:sz w:val="22"/>
                <w:szCs w:val="22"/>
              </w:rPr>
              <w:t>20 January</w:t>
            </w:r>
            <w:r w:rsidR="00872547">
              <w:rPr>
                <w:rFonts w:ascii="Arial" w:hAnsi="Arial" w:cs="Arial"/>
                <w:sz w:val="22"/>
                <w:szCs w:val="22"/>
              </w:rPr>
              <w:t xml:space="preserve"> 20</w:t>
            </w:r>
            <w:r w:rsidR="00B2493F">
              <w:rPr>
                <w:rFonts w:ascii="Arial" w:hAnsi="Arial" w:cs="Arial"/>
                <w:sz w:val="22"/>
                <w:szCs w:val="22"/>
              </w:rPr>
              <w:t>21</w:t>
            </w:r>
            <w:r w:rsidR="004136D5">
              <w:rPr>
                <w:rFonts w:ascii="Arial" w:hAnsi="Arial" w:cs="Arial"/>
                <w:sz w:val="22"/>
                <w:szCs w:val="22"/>
              </w:rPr>
              <w:t>,</w:t>
            </w:r>
            <w:r w:rsidR="008C408C">
              <w:rPr>
                <w:rFonts w:ascii="Arial" w:hAnsi="Arial" w:cs="Arial"/>
                <w:sz w:val="22"/>
                <w:szCs w:val="22"/>
              </w:rPr>
              <w:t xml:space="preserve"> John Andrews on behalf of the Ramblers</w:t>
            </w:r>
            <w:r w:rsidR="00F9682A">
              <w:rPr>
                <w:rFonts w:ascii="Arial" w:hAnsi="Arial" w:cs="Arial"/>
                <w:sz w:val="22"/>
                <w:szCs w:val="22"/>
              </w:rPr>
              <w:t xml:space="preserve"> </w:t>
            </w:r>
            <w:r w:rsidR="00D85A04">
              <w:rPr>
                <w:rFonts w:ascii="Arial" w:hAnsi="Arial" w:cs="Arial"/>
                <w:sz w:val="22"/>
                <w:szCs w:val="22"/>
              </w:rPr>
              <w:t>(</w:t>
            </w:r>
            <w:r w:rsidR="00BC72B9">
              <w:rPr>
                <w:rFonts w:ascii="Arial" w:hAnsi="Arial" w:cs="Arial"/>
                <w:sz w:val="22"/>
                <w:szCs w:val="22"/>
              </w:rPr>
              <w:t>the applicant</w:t>
            </w:r>
            <w:r w:rsidR="00D85A04">
              <w:rPr>
                <w:rFonts w:ascii="Arial" w:hAnsi="Arial" w:cs="Arial"/>
                <w:sz w:val="22"/>
                <w:szCs w:val="22"/>
              </w:rPr>
              <w:t xml:space="preserve">) </w:t>
            </w:r>
            <w:r w:rsidR="00D77478">
              <w:rPr>
                <w:rFonts w:ascii="Arial" w:hAnsi="Arial" w:cs="Arial"/>
                <w:sz w:val="22"/>
                <w:szCs w:val="22"/>
              </w:rPr>
              <w:t xml:space="preserve">sought to </w:t>
            </w:r>
            <w:r w:rsidR="006D286D">
              <w:rPr>
                <w:rFonts w:ascii="Arial" w:hAnsi="Arial" w:cs="Arial"/>
                <w:sz w:val="22"/>
                <w:szCs w:val="22"/>
              </w:rPr>
              <w:t>add</w:t>
            </w:r>
            <w:r w:rsidR="008B2283">
              <w:rPr>
                <w:rFonts w:ascii="Arial" w:hAnsi="Arial" w:cs="Arial"/>
                <w:sz w:val="22"/>
                <w:szCs w:val="22"/>
              </w:rPr>
              <w:t xml:space="preserve"> to the Definitive Map and Statement,</w:t>
            </w:r>
            <w:r w:rsidR="006D286D">
              <w:rPr>
                <w:rFonts w:ascii="Arial" w:hAnsi="Arial" w:cs="Arial"/>
                <w:sz w:val="22"/>
                <w:szCs w:val="22"/>
              </w:rPr>
              <w:t xml:space="preserve"> </w:t>
            </w:r>
            <w:r w:rsidR="00D77478">
              <w:rPr>
                <w:rFonts w:ascii="Arial" w:hAnsi="Arial" w:cs="Arial"/>
                <w:sz w:val="22"/>
                <w:szCs w:val="22"/>
              </w:rPr>
              <w:t>a</w:t>
            </w:r>
            <w:r w:rsidR="00295D36">
              <w:rPr>
                <w:rFonts w:ascii="Arial" w:hAnsi="Arial" w:cs="Arial"/>
                <w:sz w:val="22"/>
                <w:szCs w:val="22"/>
              </w:rPr>
              <w:t xml:space="preserve"> </w:t>
            </w:r>
            <w:r w:rsidR="00066A88">
              <w:rPr>
                <w:rFonts w:ascii="Arial" w:hAnsi="Arial" w:cs="Arial"/>
                <w:sz w:val="22"/>
                <w:szCs w:val="22"/>
              </w:rPr>
              <w:t>Byway Open to all Traffic (BOAT)</w:t>
            </w:r>
            <w:r w:rsidR="001D1ABB">
              <w:rPr>
                <w:rFonts w:ascii="Arial" w:hAnsi="Arial" w:cs="Arial"/>
                <w:sz w:val="22"/>
                <w:szCs w:val="22"/>
              </w:rPr>
              <w:t xml:space="preserve"> between the B1116 and the A</w:t>
            </w:r>
            <w:r w:rsidR="0063758F">
              <w:rPr>
                <w:rFonts w:ascii="Arial" w:hAnsi="Arial" w:cs="Arial"/>
                <w:sz w:val="22"/>
                <w:szCs w:val="22"/>
              </w:rPr>
              <w:t>1065</w:t>
            </w:r>
            <w:r w:rsidR="00A9638C">
              <w:rPr>
                <w:rFonts w:ascii="Arial" w:hAnsi="Arial" w:cs="Arial"/>
                <w:sz w:val="22"/>
                <w:szCs w:val="22"/>
              </w:rPr>
              <w:t>,</w:t>
            </w:r>
            <w:r w:rsidR="0063758F">
              <w:rPr>
                <w:rFonts w:ascii="Arial" w:hAnsi="Arial" w:cs="Arial"/>
                <w:sz w:val="22"/>
                <w:szCs w:val="22"/>
              </w:rPr>
              <w:t xml:space="preserve"> in the parishes of </w:t>
            </w:r>
            <w:r w:rsidR="006C4235">
              <w:rPr>
                <w:rFonts w:ascii="Arial" w:hAnsi="Arial" w:cs="Arial"/>
                <w:sz w:val="22"/>
                <w:szCs w:val="22"/>
              </w:rPr>
              <w:t>Elveden, Wang</w:t>
            </w:r>
            <w:r w:rsidR="00670C03">
              <w:rPr>
                <w:rFonts w:ascii="Arial" w:hAnsi="Arial" w:cs="Arial"/>
                <w:sz w:val="22"/>
                <w:szCs w:val="22"/>
              </w:rPr>
              <w:t>f</w:t>
            </w:r>
            <w:r w:rsidR="006C4235">
              <w:rPr>
                <w:rFonts w:ascii="Arial" w:hAnsi="Arial" w:cs="Arial"/>
                <w:sz w:val="22"/>
                <w:szCs w:val="22"/>
              </w:rPr>
              <w:t>ord and Lakenheath</w:t>
            </w:r>
            <w:r w:rsidR="0028560B">
              <w:rPr>
                <w:rFonts w:ascii="Arial" w:hAnsi="Arial" w:cs="Arial"/>
                <w:sz w:val="22"/>
                <w:szCs w:val="22"/>
              </w:rPr>
              <w:t>.</w:t>
            </w:r>
          </w:p>
          <w:p w14:paraId="5044266C" w14:textId="22F2B639" w:rsidR="00AC5C83" w:rsidRPr="00912209" w:rsidRDefault="006175E4" w:rsidP="00835CDB">
            <w:pPr>
              <w:pStyle w:val="TBullet"/>
              <w:rPr>
                <w:rFonts w:ascii="Arial" w:hAnsi="Arial" w:cs="Arial"/>
                <w:sz w:val="22"/>
                <w:szCs w:val="22"/>
              </w:rPr>
            </w:pPr>
            <w:r w:rsidRPr="00912209">
              <w:rPr>
                <w:rFonts w:ascii="Arial" w:hAnsi="Arial" w:cs="Arial"/>
                <w:sz w:val="22"/>
                <w:szCs w:val="22"/>
              </w:rPr>
              <w:t xml:space="preserve">The </w:t>
            </w:r>
            <w:r w:rsidR="00B423AD">
              <w:rPr>
                <w:rFonts w:ascii="Arial" w:hAnsi="Arial" w:cs="Arial"/>
                <w:sz w:val="22"/>
                <w:szCs w:val="22"/>
              </w:rPr>
              <w:t>application w</w:t>
            </w:r>
            <w:r w:rsidR="00CB7614">
              <w:rPr>
                <w:rFonts w:ascii="Arial" w:hAnsi="Arial" w:cs="Arial"/>
                <w:sz w:val="22"/>
                <w:szCs w:val="22"/>
              </w:rPr>
              <w:t>as</w:t>
            </w:r>
            <w:r w:rsidR="00B423AD">
              <w:rPr>
                <w:rFonts w:ascii="Arial" w:hAnsi="Arial" w:cs="Arial"/>
                <w:sz w:val="22"/>
                <w:szCs w:val="22"/>
              </w:rPr>
              <w:t xml:space="preserve"> refused by the Council</w:t>
            </w:r>
            <w:r w:rsidR="00CB7614">
              <w:rPr>
                <w:rFonts w:ascii="Arial" w:hAnsi="Arial" w:cs="Arial"/>
                <w:sz w:val="22"/>
                <w:szCs w:val="22"/>
              </w:rPr>
              <w:t xml:space="preserve"> </w:t>
            </w:r>
            <w:r w:rsidR="009F1522">
              <w:rPr>
                <w:rFonts w:ascii="Arial" w:hAnsi="Arial" w:cs="Arial"/>
                <w:sz w:val="22"/>
                <w:szCs w:val="22"/>
              </w:rPr>
              <w:t>o</w:t>
            </w:r>
            <w:r w:rsidR="00CB7614">
              <w:rPr>
                <w:rFonts w:ascii="Arial" w:hAnsi="Arial" w:cs="Arial"/>
                <w:sz w:val="22"/>
                <w:szCs w:val="22"/>
              </w:rPr>
              <w:t>n</w:t>
            </w:r>
            <w:r w:rsidR="009F1522">
              <w:rPr>
                <w:rFonts w:ascii="Arial" w:hAnsi="Arial" w:cs="Arial"/>
                <w:sz w:val="22"/>
                <w:szCs w:val="22"/>
              </w:rPr>
              <w:t xml:space="preserve"> 3</w:t>
            </w:r>
            <w:r w:rsidR="00CB7614">
              <w:rPr>
                <w:rFonts w:ascii="Arial" w:hAnsi="Arial" w:cs="Arial"/>
                <w:sz w:val="22"/>
                <w:szCs w:val="22"/>
              </w:rPr>
              <w:t xml:space="preserve"> </w:t>
            </w:r>
            <w:r w:rsidR="008043AF">
              <w:rPr>
                <w:rFonts w:ascii="Arial" w:hAnsi="Arial" w:cs="Arial"/>
                <w:sz w:val="22"/>
                <w:szCs w:val="22"/>
              </w:rPr>
              <w:t>September</w:t>
            </w:r>
            <w:r w:rsidR="00CB7614">
              <w:rPr>
                <w:rFonts w:ascii="Arial" w:hAnsi="Arial" w:cs="Arial"/>
                <w:sz w:val="22"/>
                <w:szCs w:val="22"/>
              </w:rPr>
              <w:t xml:space="preserve"> 202</w:t>
            </w:r>
            <w:r w:rsidR="00FE4320">
              <w:rPr>
                <w:rFonts w:ascii="Arial" w:hAnsi="Arial" w:cs="Arial"/>
                <w:sz w:val="22"/>
                <w:szCs w:val="22"/>
              </w:rPr>
              <w:t>4</w:t>
            </w:r>
            <w:r w:rsidR="00B423AD">
              <w:rPr>
                <w:rFonts w:ascii="Arial" w:hAnsi="Arial" w:cs="Arial"/>
                <w:sz w:val="22"/>
                <w:szCs w:val="22"/>
              </w:rPr>
              <w:t xml:space="preserve"> </w:t>
            </w:r>
            <w:r w:rsidR="001B0E6A">
              <w:rPr>
                <w:rFonts w:ascii="Arial" w:hAnsi="Arial" w:cs="Arial"/>
                <w:sz w:val="22"/>
                <w:szCs w:val="22"/>
              </w:rPr>
              <w:t>and the app</w:t>
            </w:r>
            <w:r w:rsidR="00A37EE0">
              <w:rPr>
                <w:rFonts w:ascii="Arial" w:hAnsi="Arial" w:cs="Arial"/>
                <w:sz w:val="22"/>
                <w:szCs w:val="22"/>
              </w:rPr>
              <w:t>lic</w:t>
            </w:r>
            <w:r w:rsidR="001B0E6A">
              <w:rPr>
                <w:rFonts w:ascii="Arial" w:hAnsi="Arial" w:cs="Arial"/>
                <w:sz w:val="22"/>
                <w:szCs w:val="22"/>
              </w:rPr>
              <w:t xml:space="preserve">ant was formally notified </w:t>
            </w:r>
            <w:r w:rsidR="00DB50E1">
              <w:rPr>
                <w:rFonts w:ascii="Arial" w:hAnsi="Arial" w:cs="Arial"/>
                <w:sz w:val="22"/>
                <w:szCs w:val="22"/>
              </w:rPr>
              <w:t xml:space="preserve">on </w:t>
            </w:r>
            <w:r w:rsidR="002972F1">
              <w:rPr>
                <w:rFonts w:ascii="Arial" w:hAnsi="Arial" w:cs="Arial"/>
                <w:sz w:val="22"/>
                <w:szCs w:val="22"/>
              </w:rPr>
              <w:t>3 September</w:t>
            </w:r>
            <w:r w:rsidR="001B0E6A" w:rsidRPr="0075194B">
              <w:rPr>
                <w:rFonts w:ascii="Arial" w:hAnsi="Arial" w:cs="Arial"/>
                <w:color w:val="auto"/>
                <w:sz w:val="22"/>
                <w:szCs w:val="22"/>
              </w:rPr>
              <w:t xml:space="preserve"> </w:t>
            </w:r>
            <w:r w:rsidR="001B0E6A">
              <w:rPr>
                <w:rFonts w:ascii="Arial" w:hAnsi="Arial" w:cs="Arial"/>
                <w:sz w:val="22"/>
                <w:szCs w:val="22"/>
              </w:rPr>
              <w:t>202</w:t>
            </w:r>
            <w:r w:rsidR="00DB50E1">
              <w:rPr>
                <w:rFonts w:ascii="Arial" w:hAnsi="Arial" w:cs="Arial"/>
                <w:sz w:val="22"/>
                <w:szCs w:val="22"/>
              </w:rPr>
              <w:t>4</w:t>
            </w:r>
            <w:r w:rsidR="00D85A04">
              <w:rPr>
                <w:rFonts w:ascii="Arial" w:hAnsi="Arial" w:cs="Arial"/>
                <w:sz w:val="22"/>
                <w:szCs w:val="22"/>
              </w:rPr>
              <w:t>.</w:t>
            </w:r>
          </w:p>
        </w:tc>
      </w:tr>
      <w:tr w:rsidR="00D72B1E" w14:paraId="2696E867" w14:textId="77777777" w:rsidTr="007F63EF">
        <w:tc>
          <w:tcPr>
            <w:tcW w:w="9520" w:type="dxa"/>
            <w:shd w:val="clear" w:color="auto" w:fill="auto"/>
          </w:tcPr>
          <w:p w14:paraId="7758D957" w14:textId="77777777" w:rsidR="00D72B1E" w:rsidRDefault="00D72B1E" w:rsidP="00AC5C83">
            <w:pPr>
              <w:pStyle w:val="TBullet"/>
              <w:numPr>
                <w:ilvl w:val="0"/>
                <w:numId w:val="0"/>
              </w:numPr>
              <w:ind w:left="360"/>
            </w:pPr>
          </w:p>
        </w:tc>
      </w:tr>
      <w:tr w:rsidR="00D72B1E" w14:paraId="6F712246" w14:textId="77777777" w:rsidTr="007F63EF">
        <w:tc>
          <w:tcPr>
            <w:tcW w:w="9520" w:type="dxa"/>
            <w:shd w:val="clear" w:color="auto" w:fill="auto"/>
          </w:tcPr>
          <w:p w14:paraId="065E6C65" w14:textId="77777777" w:rsidR="00D72B1E" w:rsidRPr="00791E9D" w:rsidRDefault="00D72B1E" w:rsidP="00591EEC">
            <w:pPr>
              <w:spacing w:before="60"/>
              <w:rPr>
                <w:rFonts w:ascii="Arial" w:hAnsi="Arial" w:cs="Arial"/>
                <w:b/>
                <w:color w:val="000000"/>
                <w:sz w:val="24"/>
                <w:szCs w:val="24"/>
              </w:rPr>
            </w:pPr>
            <w:r w:rsidRPr="00791E9D">
              <w:rPr>
                <w:rFonts w:ascii="Arial" w:hAnsi="Arial" w:cs="Arial"/>
                <w:b/>
                <w:color w:val="000000"/>
                <w:sz w:val="24"/>
                <w:szCs w:val="24"/>
              </w:rPr>
              <w:t xml:space="preserve">Summary of Decision:  </w:t>
            </w:r>
            <w:r w:rsidR="007D2F59" w:rsidRPr="00791E9D">
              <w:rPr>
                <w:rFonts w:ascii="Arial" w:hAnsi="Arial" w:cs="Arial"/>
                <w:b/>
                <w:color w:val="000000"/>
                <w:sz w:val="24"/>
                <w:szCs w:val="24"/>
              </w:rPr>
              <w:t xml:space="preserve">The appeal is </w:t>
            </w:r>
            <w:r w:rsidR="007D2F59" w:rsidRPr="00216636">
              <w:rPr>
                <w:rFonts w:ascii="Arial" w:hAnsi="Arial" w:cs="Arial"/>
                <w:b/>
                <w:sz w:val="24"/>
                <w:szCs w:val="24"/>
              </w:rPr>
              <w:t>allowed.</w:t>
            </w:r>
          </w:p>
        </w:tc>
      </w:tr>
      <w:tr w:rsidR="00D72B1E" w14:paraId="523D7E34" w14:textId="77777777" w:rsidTr="007F63EF">
        <w:tc>
          <w:tcPr>
            <w:tcW w:w="9520" w:type="dxa"/>
            <w:tcBorders>
              <w:bottom w:val="single" w:sz="6" w:space="0" w:color="000000"/>
            </w:tcBorders>
            <w:shd w:val="clear" w:color="auto" w:fill="auto"/>
          </w:tcPr>
          <w:p w14:paraId="623CD17C" w14:textId="77777777" w:rsidR="00D72B1E" w:rsidRPr="00DD37E9" w:rsidRDefault="00D72B1E" w:rsidP="007F63EF">
            <w:pPr>
              <w:spacing w:before="60"/>
              <w:rPr>
                <w:b/>
                <w:color w:val="000000"/>
                <w:sz w:val="2"/>
              </w:rPr>
            </w:pPr>
            <w:bookmarkStart w:id="1" w:name="bmkReturn"/>
            <w:bookmarkEnd w:id="1"/>
          </w:p>
        </w:tc>
      </w:tr>
    </w:tbl>
    <w:p w14:paraId="59271327" w14:textId="5048E949" w:rsidR="00F82FA2" w:rsidRPr="00F82FA2" w:rsidRDefault="00177DAC" w:rsidP="00F82FA2">
      <w:pPr>
        <w:pStyle w:val="Style1"/>
        <w:numPr>
          <w:ilvl w:val="0"/>
          <w:numId w:val="0"/>
        </w:numPr>
        <w:rPr>
          <w:rFonts w:ascii="Arial" w:hAnsi="Arial" w:cs="Arial"/>
          <w:b/>
          <w:bCs/>
          <w:sz w:val="24"/>
          <w:szCs w:val="24"/>
        </w:rPr>
      </w:pPr>
      <w:r>
        <w:rPr>
          <w:rFonts w:ascii="Arial" w:hAnsi="Arial" w:cs="Arial"/>
          <w:b/>
          <w:bCs/>
          <w:sz w:val="24"/>
          <w:szCs w:val="24"/>
        </w:rPr>
        <w:t>Preliminary Matters</w:t>
      </w:r>
    </w:p>
    <w:p w14:paraId="173D0FE0" w14:textId="3023938D" w:rsidR="00177DAC" w:rsidRPr="009F7389" w:rsidRDefault="00177DAC" w:rsidP="009F7389">
      <w:pPr>
        <w:pStyle w:val="Style1"/>
        <w:rPr>
          <w:rFonts w:ascii="Arial" w:hAnsi="Arial" w:cs="Arial"/>
          <w:sz w:val="24"/>
          <w:szCs w:val="24"/>
        </w:rPr>
      </w:pPr>
      <w:r w:rsidRPr="009F7389">
        <w:rPr>
          <w:rFonts w:ascii="Arial" w:hAnsi="Arial" w:cs="Arial"/>
          <w:sz w:val="24"/>
          <w:szCs w:val="24"/>
        </w:rPr>
        <w:t>I have been directed by the Secretary of State for Environment, Food and Rural Affairs to determine this appeal on the basis of the papers submitted. I have not visited the site, but I am satisfied that I can make my decision without the need to do so</w:t>
      </w:r>
      <w:r w:rsidR="006E0B0F" w:rsidRPr="009F7389">
        <w:rPr>
          <w:rFonts w:ascii="Arial" w:hAnsi="Arial" w:cs="Arial"/>
          <w:sz w:val="24"/>
          <w:szCs w:val="24"/>
        </w:rPr>
        <w:t>.</w:t>
      </w:r>
    </w:p>
    <w:p w14:paraId="47FF02F9" w14:textId="0BB3CBBB" w:rsidR="00736B5B" w:rsidRDefault="00736B5B" w:rsidP="00736B5B">
      <w:pPr>
        <w:tabs>
          <w:tab w:val="num" w:pos="4123"/>
        </w:tabs>
        <w:spacing w:before="180"/>
        <w:outlineLvl w:val="0"/>
        <w:rPr>
          <w:rFonts w:ascii="Arial" w:hAnsi="Arial" w:cs="Arial"/>
          <w:color w:val="000000"/>
          <w:kern w:val="28"/>
          <w:sz w:val="24"/>
          <w:szCs w:val="24"/>
        </w:rPr>
      </w:pPr>
      <w:r w:rsidRPr="00377C6B">
        <w:rPr>
          <w:rFonts w:ascii="Arial" w:hAnsi="Arial" w:cs="Arial"/>
          <w:b/>
          <w:bCs/>
          <w:color w:val="000000"/>
          <w:kern w:val="28"/>
          <w:sz w:val="24"/>
          <w:szCs w:val="24"/>
        </w:rPr>
        <w:t>Main Issues</w:t>
      </w:r>
    </w:p>
    <w:p w14:paraId="53C5DAA5" w14:textId="6A987690" w:rsidR="00D55ADC" w:rsidRPr="00D55ADC" w:rsidRDefault="00F82FA2" w:rsidP="00D55ADC">
      <w:pPr>
        <w:numPr>
          <w:ilvl w:val="0"/>
          <w:numId w:val="6"/>
        </w:numPr>
        <w:tabs>
          <w:tab w:val="num" w:pos="426"/>
          <w:tab w:val="num" w:pos="1004"/>
          <w:tab w:val="num" w:pos="4123"/>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The application w</w:t>
      </w:r>
      <w:r w:rsidR="00166A3F">
        <w:rPr>
          <w:rFonts w:ascii="Arial" w:hAnsi="Arial" w:cs="Arial"/>
          <w:color w:val="000000"/>
          <w:kern w:val="28"/>
          <w:sz w:val="24"/>
          <w:szCs w:val="24"/>
        </w:rPr>
        <w:t>as</w:t>
      </w:r>
      <w:r w:rsidRPr="00F82FA2">
        <w:rPr>
          <w:rFonts w:ascii="Arial" w:hAnsi="Arial" w:cs="Arial"/>
          <w:color w:val="000000"/>
          <w:kern w:val="28"/>
          <w:sz w:val="24"/>
          <w:szCs w:val="24"/>
        </w:rPr>
        <w:t xml:space="preserve"> made under Section 53(2) of the 1981 Act which requires the surveying authority, (in this case S</w:t>
      </w:r>
      <w:r w:rsidR="001103AC">
        <w:rPr>
          <w:rFonts w:ascii="Arial" w:hAnsi="Arial" w:cs="Arial"/>
          <w:color w:val="000000"/>
          <w:kern w:val="28"/>
          <w:sz w:val="24"/>
          <w:szCs w:val="24"/>
        </w:rPr>
        <w:t>uffolk County</w:t>
      </w:r>
      <w:r w:rsidR="003077B4">
        <w:rPr>
          <w:rFonts w:ascii="Arial" w:hAnsi="Arial" w:cs="Arial"/>
          <w:color w:val="000000"/>
          <w:kern w:val="28"/>
          <w:sz w:val="24"/>
          <w:szCs w:val="24"/>
        </w:rPr>
        <w:t xml:space="preserve"> Council</w:t>
      </w:r>
      <w:r w:rsidRPr="00F82FA2">
        <w:rPr>
          <w:rFonts w:ascii="Arial" w:hAnsi="Arial" w:cs="Arial"/>
          <w:color w:val="000000"/>
          <w:kern w:val="28"/>
          <w:sz w:val="24"/>
          <w:szCs w:val="24"/>
        </w:rPr>
        <w:t>) to keep their Definitive Map and Statement</w:t>
      </w:r>
      <w:r w:rsidR="001103AC">
        <w:rPr>
          <w:rFonts w:ascii="Arial" w:hAnsi="Arial" w:cs="Arial"/>
          <w:color w:val="000000"/>
          <w:kern w:val="28"/>
          <w:sz w:val="24"/>
          <w:szCs w:val="24"/>
        </w:rPr>
        <w:t xml:space="preserve"> (DMS)</w:t>
      </w:r>
      <w:r w:rsidRPr="00F82FA2">
        <w:rPr>
          <w:rFonts w:ascii="Arial" w:hAnsi="Arial" w:cs="Arial"/>
          <w:color w:val="000000"/>
          <w:kern w:val="28"/>
          <w:sz w:val="24"/>
          <w:szCs w:val="24"/>
        </w:rPr>
        <w:t xml:space="preserve"> under continuous review, and to modify them upon the occurrence of specific events cited in Section 53(3).</w:t>
      </w:r>
    </w:p>
    <w:p w14:paraId="1D9057ED" w14:textId="3B56614F" w:rsidR="003B38B9" w:rsidRDefault="003B38B9" w:rsidP="003B38B9">
      <w:pPr>
        <w:numPr>
          <w:ilvl w:val="0"/>
          <w:numId w:val="6"/>
        </w:numPr>
        <w:tabs>
          <w:tab w:val="clear" w:pos="720"/>
          <w:tab w:val="num" w:pos="426"/>
          <w:tab w:val="num" w:pos="1004"/>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 xml:space="preserve">Where no public right of way is presently recorded, Section 53(3)(c)(i) of the 1981 Act specifies that an Order should be made on the discovery of evidence which, when considered with all other relevant evidence available, shows that </w:t>
      </w:r>
      <w:r w:rsidRPr="00F82FA2">
        <w:rPr>
          <w:rFonts w:ascii="Arial" w:hAnsi="Arial" w:cs="Arial"/>
          <w:i/>
          <w:iCs/>
          <w:color w:val="000000"/>
          <w:kern w:val="28"/>
          <w:sz w:val="24"/>
          <w:szCs w:val="24"/>
        </w:rPr>
        <w:t>“a right of way which is not shown in the map and statement subsists or is reasonably alleged to subsist…”.</w:t>
      </w:r>
    </w:p>
    <w:p w14:paraId="6040CC8C" w14:textId="54FFF690" w:rsidR="000E65FF" w:rsidRPr="00A4242A" w:rsidRDefault="000E65FF" w:rsidP="000E65FF">
      <w:pPr>
        <w:pStyle w:val="Style1"/>
        <w:rPr>
          <w:rFonts w:ascii="Arial" w:hAnsi="Arial" w:cs="Arial"/>
          <w:sz w:val="24"/>
          <w:szCs w:val="24"/>
        </w:rPr>
      </w:pPr>
      <w:r w:rsidRPr="00A4242A">
        <w:rPr>
          <w:rFonts w:ascii="Arial" w:hAnsi="Arial" w:cs="Arial"/>
          <w:sz w:val="24"/>
          <w:szCs w:val="24"/>
        </w:rPr>
        <w:t xml:space="preserve">The statutory test to be applied to evidence under sub-section 53(3)(c)(i) therefore comprises two separate questions, one of which must be answered in the affirmative before an </w:t>
      </w:r>
      <w:r w:rsidR="00013707">
        <w:rPr>
          <w:rFonts w:ascii="Arial" w:hAnsi="Arial" w:cs="Arial"/>
          <w:sz w:val="24"/>
          <w:szCs w:val="24"/>
        </w:rPr>
        <w:t>O</w:t>
      </w:r>
      <w:r w:rsidRPr="00A4242A">
        <w:rPr>
          <w:rFonts w:ascii="Arial" w:hAnsi="Arial" w:cs="Arial"/>
          <w:sz w:val="24"/>
          <w:szCs w:val="24"/>
        </w:rPr>
        <w:t xml:space="preserve">rder is made: has a right of way been shown to subsist on the balance of probability </w:t>
      </w:r>
      <w:r w:rsidRPr="00A4242A">
        <w:rPr>
          <w:rFonts w:ascii="Arial" w:hAnsi="Arial" w:cs="Arial"/>
          <w:sz w:val="24"/>
          <w:szCs w:val="24"/>
          <w:u w:val="single"/>
        </w:rPr>
        <w:t>or</w:t>
      </w:r>
      <w:r w:rsidRPr="00A4242A">
        <w:rPr>
          <w:rFonts w:ascii="Arial" w:hAnsi="Arial" w:cs="Arial"/>
          <w:sz w:val="24"/>
          <w:szCs w:val="24"/>
        </w:rPr>
        <w:t xml:space="preserve"> has a right of way been reasonably alleged to subsist? Both these tests are applicable when deciding whether or not an </w:t>
      </w:r>
      <w:r w:rsidR="00013707">
        <w:rPr>
          <w:rFonts w:ascii="Arial" w:hAnsi="Arial" w:cs="Arial"/>
          <w:sz w:val="24"/>
          <w:szCs w:val="24"/>
        </w:rPr>
        <w:t>O</w:t>
      </w:r>
      <w:r w:rsidRPr="00A4242A">
        <w:rPr>
          <w:rFonts w:ascii="Arial" w:hAnsi="Arial" w:cs="Arial"/>
          <w:sz w:val="24"/>
          <w:szCs w:val="24"/>
        </w:rPr>
        <w:t xml:space="preserve">rder should be made, but even if the evidence shows only the lesser test is satisfied, that is still sufficient to justify the making of the modification order requested by the appellant </w:t>
      </w:r>
      <w:r w:rsidRPr="00A4242A">
        <w:rPr>
          <w:rFonts w:ascii="Arial" w:hAnsi="Arial" w:cs="Arial"/>
          <w:sz w:val="24"/>
          <w:szCs w:val="24"/>
        </w:rPr>
        <w:lastRenderedPageBreak/>
        <w:t>(notwithstanding that for the Order to be confirmed subsequently only the higher test will apply)</w:t>
      </w:r>
      <w:r w:rsidR="005110ED" w:rsidRPr="00A4242A">
        <w:rPr>
          <w:rFonts w:ascii="Arial" w:hAnsi="Arial" w:cs="Arial"/>
          <w:sz w:val="24"/>
          <w:szCs w:val="24"/>
        </w:rPr>
        <w:t>.</w:t>
      </w:r>
    </w:p>
    <w:p w14:paraId="30F409CD" w14:textId="1BBFC00C" w:rsidR="000E65FF" w:rsidRPr="00DE3CF3" w:rsidRDefault="000E65FF" w:rsidP="000E65FF">
      <w:pPr>
        <w:pStyle w:val="Style1"/>
        <w:rPr>
          <w:rFonts w:ascii="Arial" w:hAnsi="Arial" w:cs="Arial"/>
          <w:color w:val="auto"/>
          <w:sz w:val="24"/>
          <w:szCs w:val="24"/>
        </w:rPr>
      </w:pPr>
      <w:r w:rsidRPr="00E6459D">
        <w:rPr>
          <w:rFonts w:ascii="Arial" w:hAnsi="Arial" w:cs="Arial"/>
          <w:sz w:val="24"/>
          <w:szCs w:val="24"/>
        </w:rPr>
        <w:t xml:space="preserve">Accordingly for the purposes of this appeal, I need </w:t>
      </w:r>
      <w:r w:rsidRPr="00DE3CF3">
        <w:rPr>
          <w:rFonts w:ascii="Arial" w:hAnsi="Arial" w:cs="Arial"/>
          <w:sz w:val="24"/>
          <w:szCs w:val="24"/>
        </w:rPr>
        <w:t>only be satisfied that the route is reasonably alleged to subsist.</w:t>
      </w:r>
    </w:p>
    <w:p w14:paraId="19618168" w14:textId="7A85DA42" w:rsidR="009F6988" w:rsidRPr="00834444" w:rsidRDefault="009F6988" w:rsidP="001C256A">
      <w:pPr>
        <w:numPr>
          <w:ilvl w:val="0"/>
          <w:numId w:val="6"/>
        </w:numPr>
        <w:tabs>
          <w:tab w:val="num" w:pos="426"/>
        </w:tabs>
        <w:spacing w:before="180"/>
        <w:ind w:left="426" w:hanging="426"/>
        <w:outlineLvl w:val="0"/>
        <w:rPr>
          <w:rFonts w:ascii="Arial" w:hAnsi="Arial" w:cs="Arial"/>
          <w:color w:val="000000"/>
          <w:kern w:val="28"/>
          <w:sz w:val="24"/>
          <w:szCs w:val="24"/>
        </w:rPr>
      </w:pPr>
      <w:r w:rsidRPr="00834444">
        <w:rPr>
          <w:rFonts w:ascii="Arial" w:hAnsi="Arial" w:cs="Arial"/>
          <w:color w:val="000000"/>
          <w:kern w:val="28"/>
          <w:sz w:val="24"/>
          <w:szCs w:val="24"/>
        </w:rPr>
        <w:t>The claim w</w:t>
      </w:r>
      <w:r w:rsidR="00F550E1" w:rsidRPr="00834444">
        <w:rPr>
          <w:rFonts w:ascii="Arial" w:hAnsi="Arial" w:cs="Arial"/>
          <w:color w:val="000000"/>
          <w:kern w:val="28"/>
          <w:sz w:val="24"/>
          <w:szCs w:val="24"/>
        </w:rPr>
        <w:t>as</w:t>
      </w:r>
      <w:r w:rsidRPr="00834444">
        <w:rPr>
          <w:rFonts w:ascii="Arial" w:hAnsi="Arial" w:cs="Arial"/>
          <w:color w:val="000000"/>
          <w:kern w:val="28"/>
          <w:sz w:val="24"/>
          <w:szCs w:val="24"/>
        </w:rPr>
        <w:t xml:space="preserve"> based solely on historical documentary evidence. For documentary evidence, </w:t>
      </w:r>
      <w:r w:rsidR="00583559" w:rsidRPr="00834444">
        <w:rPr>
          <w:rFonts w:ascii="Arial" w:hAnsi="Arial" w:cs="Arial"/>
          <w:color w:val="000000"/>
          <w:kern w:val="28"/>
          <w:sz w:val="24"/>
          <w:szCs w:val="24"/>
        </w:rPr>
        <w:t>s</w:t>
      </w:r>
      <w:r w:rsidRPr="00834444">
        <w:rPr>
          <w:rFonts w:ascii="Arial" w:hAnsi="Arial" w:cs="Arial"/>
          <w:color w:val="000000"/>
          <w:kern w:val="28"/>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p>
    <w:p w14:paraId="45F9FAF4" w14:textId="1309EFEF" w:rsidR="00834444" w:rsidRPr="00834444" w:rsidRDefault="00834444" w:rsidP="00834444">
      <w:pPr>
        <w:pStyle w:val="Style1"/>
        <w:rPr>
          <w:rFonts w:ascii="Arial" w:hAnsi="Arial" w:cs="Arial"/>
          <w:sz w:val="24"/>
          <w:szCs w:val="24"/>
        </w:rPr>
      </w:pPr>
      <w:r w:rsidRPr="00834444">
        <w:rPr>
          <w:rFonts w:ascii="Arial" w:hAnsi="Arial" w:cs="Arial"/>
          <w:sz w:val="24"/>
          <w:szCs w:val="24"/>
        </w:rPr>
        <w:t>The Council were concerned that the making of an Order based primarily on evidence that has mostly been before 2 Inquiries, could be perceived as ‘unreasonable’ action by them. While I understand th</w:t>
      </w:r>
      <w:r w:rsidR="002E174F">
        <w:rPr>
          <w:rFonts w:ascii="Arial" w:hAnsi="Arial" w:cs="Arial"/>
          <w:sz w:val="24"/>
          <w:szCs w:val="24"/>
        </w:rPr>
        <w:t>eir apprehension</w:t>
      </w:r>
      <w:r w:rsidRPr="00834444">
        <w:rPr>
          <w:rFonts w:ascii="Arial" w:hAnsi="Arial" w:cs="Arial"/>
          <w:sz w:val="24"/>
          <w:szCs w:val="24"/>
        </w:rPr>
        <w:t>, should the legislative requirements be met, the Council have an unavoidable statutory duty to make an Order.</w:t>
      </w:r>
    </w:p>
    <w:p w14:paraId="2FACCFC9" w14:textId="100638CC" w:rsidR="00D63AD6" w:rsidRPr="00A312D5" w:rsidRDefault="00533B16" w:rsidP="00A312D5">
      <w:pPr>
        <w:tabs>
          <w:tab w:val="left" w:pos="432"/>
          <w:tab w:val="num" w:pos="1003"/>
          <w:tab w:val="num" w:pos="1430"/>
        </w:tabs>
        <w:spacing w:before="180"/>
        <w:outlineLvl w:val="0"/>
        <w:rPr>
          <w:rFonts w:ascii="Arial" w:hAnsi="Arial" w:cs="Arial"/>
          <w:b/>
          <w:bCs/>
          <w:color w:val="000000"/>
          <w:kern w:val="28"/>
          <w:sz w:val="24"/>
          <w:szCs w:val="24"/>
        </w:rPr>
      </w:pPr>
      <w:r w:rsidRPr="00533B16">
        <w:rPr>
          <w:rFonts w:ascii="Arial" w:hAnsi="Arial" w:cs="Arial"/>
          <w:b/>
          <w:bCs/>
          <w:color w:val="000000"/>
          <w:kern w:val="28"/>
          <w:sz w:val="24"/>
          <w:szCs w:val="24"/>
        </w:rPr>
        <w:t>Reasoning</w:t>
      </w:r>
    </w:p>
    <w:p w14:paraId="66D9F557" w14:textId="272A0AC7" w:rsidR="0000220D" w:rsidRPr="0087169A" w:rsidRDefault="00F062DA" w:rsidP="0087169A">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The claimed route</w:t>
      </w:r>
      <w:r w:rsidR="006F53A6">
        <w:rPr>
          <w:rFonts w:ascii="Arial" w:hAnsi="Arial" w:cs="Arial"/>
          <w:color w:val="000000"/>
          <w:kern w:val="28"/>
          <w:sz w:val="24"/>
          <w:szCs w:val="24"/>
        </w:rPr>
        <w:t xml:space="preserve"> has previously been the subject of </w:t>
      </w:r>
      <w:r w:rsidR="00903247">
        <w:rPr>
          <w:rFonts w:ascii="Arial" w:hAnsi="Arial" w:cs="Arial"/>
          <w:color w:val="000000"/>
          <w:kern w:val="28"/>
          <w:sz w:val="24"/>
          <w:szCs w:val="24"/>
        </w:rPr>
        <w:t>2</w:t>
      </w:r>
      <w:r w:rsidR="00E64DC2">
        <w:rPr>
          <w:rFonts w:ascii="Arial" w:hAnsi="Arial" w:cs="Arial"/>
          <w:color w:val="000000"/>
          <w:kern w:val="28"/>
          <w:sz w:val="24"/>
          <w:szCs w:val="24"/>
        </w:rPr>
        <w:t xml:space="preserve"> separate Definitive Map</w:t>
      </w:r>
      <w:r w:rsidR="00E2082A">
        <w:rPr>
          <w:rFonts w:ascii="Arial" w:hAnsi="Arial" w:cs="Arial"/>
          <w:color w:val="000000"/>
          <w:kern w:val="28"/>
          <w:sz w:val="24"/>
          <w:szCs w:val="24"/>
        </w:rPr>
        <w:t xml:space="preserve"> Modification Orders</w:t>
      </w:r>
      <w:r w:rsidR="00E74948">
        <w:rPr>
          <w:rFonts w:ascii="Arial" w:hAnsi="Arial" w:cs="Arial"/>
          <w:color w:val="000000"/>
          <w:kern w:val="28"/>
          <w:sz w:val="24"/>
          <w:szCs w:val="24"/>
        </w:rPr>
        <w:t xml:space="preserve"> (DMMO’s)</w:t>
      </w:r>
      <w:r w:rsidR="00BE140A">
        <w:rPr>
          <w:rFonts w:ascii="Arial" w:hAnsi="Arial" w:cs="Arial"/>
          <w:color w:val="000000"/>
          <w:kern w:val="28"/>
          <w:sz w:val="24"/>
          <w:szCs w:val="24"/>
        </w:rPr>
        <w:t xml:space="preserve">, each </w:t>
      </w:r>
      <w:r w:rsidR="00D11985">
        <w:rPr>
          <w:rFonts w:ascii="Arial" w:hAnsi="Arial" w:cs="Arial"/>
          <w:color w:val="000000"/>
          <w:kern w:val="28"/>
          <w:sz w:val="24"/>
          <w:szCs w:val="24"/>
        </w:rPr>
        <w:t>claiming</w:t>
      </w:r>
      <w:r w:rsidR="00BE140A">
        <w:rPr>
          <w:rFonts w:ascii="Arial" w:hAnsi="Arial" w:cs="Arial"/>
          <w:color w:val="000000"/>
          <w:kern w:val="28"/>
          <w:sz w:val="24"/>
          <w:szCs w:val="24"/>
        </w:rPr>
        <w:t xml:space="preserve"> a slightly different alignment </w:t>
      </w:r>
      <w:r w:rsidR="00215626">
        <w:rPr>
          <w:rFonts w:ascii="Arial" w:hAnsi="Arial" w:cs="Arial"/>
          <w:color w:val="000000"/>
          <w:kern w:val="28"/>
          <w:sz w:val="24"/>
          <w:szCs w:val="24"/>
        </w:rPr>
        <w:t>on</w:t>
      </w:r>
      <w:r w:rsidR="00BE140A">
        <w:rPr>
          <w:rFonts w:ascii="Arial" w:hAnsi="Arial" w:cs="Arial"/>
          <w:color w:val="000000"/>
          <w:kern w:val="28"/>
          <w:sz w:val="24"/>
          <w:szCs w:val="24"/>
        </w:rPr>
        <w:t xml:space="preserve"> one </w:t>
      </w:r>
      <w:r w:rsidR="00D11985">
        <w:rPr>
          <w:rFonts w:ascii="Arial" w:hAnsi="Arial" w:cs="Arial"/>
          <w:color w:val="000000"/>
          <w:kern w:val="28"/>
          <w:sz w:val="24"/>
          <w:szCs w:val="24"/>
        </w:rPr>
        <w:t xml:space="preserve">particular </w:t>
      </w:r>
      <w:r w:rsidR="00BE140A">
        <w:rPr>
          <w:rFonts w:ascii="Arial" w:hAnsi="Arial" w:cs="Arial"/>
          <w:color w:val="000000"/>
          <w:kern w:val="28"/>
          <w:sz w:val="24"/>
          <w:szCs w:val="24"/>
        </w:rPr>
        <w:t>section of the route</w:t>
      </w:r>
      <w:r w:rsidR="00F74870">
        <w:rPr>
          <w:rFonts w:ascii="Arial" w:hAnsi="Arial" w:cs="Arial"/>
          <w:color w:val="000000"/>
          <w:kern w:val="28"/>
          <w:sz w:val="24"/>
          <w:szCs w:val="24"/>
        </w:rPr>
        <w:t xml:space="preserve">. </w:t>
      </w:r>
      <w:r w:rsidR="00483E18" w:rsidRPr="0087169A">
        <w:rPr>
          <w:rFonts w:ascii="Arial" w:hAnsi="Arial" w:cs="Arial"/>
          <w:color w:val="000000"/>
          <w:kern w:val="28"/>
          <w:sz w:val="24"/>
          <w:szCs w:val="24"/>
        </w:rPr>
        <w:t>T</w:t>
      </w:r>
      <w:r w:rsidR="00160687" w:rsidRPr="0087169A">
        <w:rPr>
          <w:rFonts w:ascii="Arial" w:hAnsi="Arial" w:cs="Arial"/>
          <w:color w:val="000000"/>
          <w:kern w:val="28"/>
          <w:sz w:val="24"/>
          <w:szCs w:val="24"/>
        </w:rPr>
        <w:t xml:space="preserve">he </w:t>
      </w:r>
      <w:r w:rsidR="00215626" w:rsidRPr="0087169A">
        <w:rPr>
          <w:rFonts w:ascii="Arial" w:hAnsi="Arial" w:cs="Arial"/>
          <w:color w:val="000000"/>
          <w:kern w:val="28"/>
          <w:sz w:val="24"/>
          <w:szCs w:val="24"/>
        </w:rPr>
        <w:t>initial</w:t>
      </w:r>
      <w:r w:rsidR="00483E18" w:rsidRPr="0087169A">
        <w:rPr>
          <w:rFonts w:ascii="Arial" w:hAnsi="Arial" w:cs="Arial"/>
          <w:color w:val="000000"/>
          <w:kern w:val="28"/>
          <w:sz w:val="24"/>
          <w:szCs w:val="24"/>
        </w:rPr>
        <w:t xml:space="preserve"> Order was considered at</w:t>
      </w:r>
      <w:r w:rsidR="00160687" w:rsidRPr="0087169A">
        <w:rPr>
          <w:rFonts w:ascii="Arial" w:hAnsi="Arial" w:cs="Arial"/>
          <w:color w:val="000000"/>
          <w:kern w:val="28"/>
          <w:sz w:val="24"/>
          <w:szCs w:val="24"/>
        </w:rPr>
        <w:t xml:space="preserve"> Inquiry in 2002</w:t>
      </w:r>
      <w:r w:rsidR="004E71FB" w:rsidRPr="0087169A">
        <w:rPr>
          <w:rFonts w:ascii="Arial" w:hAnsi="Arial" w:cs="Arial"/>
          <w:color w:val="000000"/>
          <w:kern w:val="28"/>
          <w:sz w:val="24"/>
          <w:szCs w:val="24"/>
        </w:rPr>
        <w:t>,</w:t>
      </w:r>
      <w:r w:rsidR="00B23B91" w:rsidRPr="0087169A">
        <w:rPr>
          <w:rFonts w:ascii="Arial" w:hAnsi="Arial" w:cs="Arial"/>
          <w:color w:val="000000"/>
          <w:kern w:val="28"/>
          <w:sz w:val="24"/>
          <w:szCs w:val="24"/>
        </w:rPr>
        <w:t xml:space="preserve"> </w:t>
      </w:r>
      <w:r w:rsidR="00483E18" w:rsidRPr="0087169A">
        <w:rPr>
          <w:rFonts w:ascii="Arial" w:hAnsi="Arial" w:cs="Arial"/>
          <w:color w:val="000000"/>
          <w:kern w:val="28"/>
          <w:sz w:val="24"/>
          <w:szCs w:val="24"/>
        </w:rPr>
        <w:t xml:space="preserve">the </w:t>
      </w:r>
      <w:r w:rsidR="00AF469D" w:rsidRPr="0087169A">
        <w:rPr>
          <w:rFonts w:ascii="Arial" w:hAnsi="Arial" w:cs="Arial"/>
          <w:color w:val="000000"/>
          <w:kern w:val="28"/>
          <w:sz w:val="24"/>
          <w:szCs w:val="24"/>
        </w:rPr>
        <w:t>second</w:t>
      </w:r>
      <w:r w:rsidR="007234FE" w:rsidRPr="0087169A">
        <w:rPr>
          <w:rFonts w:ascii="Arial" w:hAnsi="Arial" w:cs="Arial"/>
          <w:color w:val="000000"/>
          <w:kern w:val="28"/>
          <w:sz w:val="24"/>
          <w:szCs w:val="24"/>
        </w:rPr>
        <w:t xml:space="preserve"> Order was </w:t>
      </w:r>
      <w:r w:rsidR="00215626" w:rsidRPr="0087169A">
        <w:rPr>
          <w:rFonts w:ascii="Arial" w:hAnsi="Arial" w:cs="Arial"/>
          <w:color w:val="000000"/>
          <w:kern w:val="28"/>
          <w:sz w:val="24"/>
          <w:szCs w:val="24"/>
        </w:rPr>
        <w:t>considered at Inquiry</w:t>
      </w:r>
      <w:r w:rsidR="00AF469D" w:rsidRPr="0087169A">
        <w:rPr>
          <w:rFonts w:ascii="Arial" w:hAnsi="Arial" w:cs="Arial"/>
          <w:color w:val="000000"/>
          <w:kern w:val="28"/>
          <w:sz w:val="24"/>
          <w:szCs w:val="24"/>
        </w:rPr>
        <w:t xml:space="preserve"> </w:t>
      </w:r>
      <w:r w:rsidR="007234FE" w:rsidRPr="0087169A">
        <w:rPr>
          <w:rFonts w:ascii="Arial" w:hAnsi="Arial" w:cs="Arial"/>
          <w:color w:val="000000"/>
          <w:kern w:val="28"/>
          <w:sz w:val="24"/>
          <w:szCs w:val="24"/>
        </w:rPr>
        <w:t>in 2013</w:t>
      </w:r>
      <w:r w:rsidR="00215626" w:rsidRPr="0087169A">
        <w:rPr>
          <w:rFonts w:ascii="Arial" w:hAnsi="Arial" w:cs="Arial"/>
          <w:color w:val="000000"/>
          <w:kern w:val="28"/>
          <w:sz w:val="24"/>
          <w:szCs w:val="24"/>
        </w:rPr>
        <w:t>. On both occasions the Inspector declined to confirm the Order.</w:t>
      </w:r>
    </w:p>
    <w:p w14:paraId="216DEBD3" w14:textId="568A634C" w:rsidR="00215626" w:rsidRDefault="00D2408B"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A further application was made in 2021 and is the subject of th</w:t>
      </w:r>
      <w:r w:rsidR="00BE13B0">
        <w:rPr>
          <w:rFonts w:ascii="Arial" w:hAnsi="Arial" w:cs="Arial"/>
          <w:color w:val="000000"/>
          <w:kern w:val="28"/>
          <w:sz w:val="24"/>
          <w:szCs w:val="24"/>
        </w:rPr>
        <w:t>is</w:t>
      </w:r>
      <w:r>
        <w:rPr>
          <w:rFonts w:ascii="Arial" w:hAnsi="Arial" w:cs="Arial"/>
          <w:color w:val="000000"/>
          <w:kern w:val="28"/>
          <w:sz w:val="24"/>
          <w:szCs w:val="24"/>
        </w:rPr>
        <w:t xml:space="preserve"> appeal. </w:t>
      </w:r>
      <w:r w:rsidR="00790756">
        <w:rPr>
          <w:rFonts w:ascii="Arial" w:hAnsi="Arial" w:cs="Arial"/>
          <w:color w:val="000000"/>
          <w:kern w:val="28"/>
          <w:sz w:val="24"/>
          <w:szCs w:val="24"/>
        </w:rPr>
        <w:t>The route</w:t>
      </w:r>
      <w:r>
        <w:rPr>
          <w:rFonts w:ascii="Arial" w:hAnsi="Arial" w:cs="Arial"/>
          <w:color w:val="000000"/>
          <w:kern w:val="28"/>
          <w:sz w:val="24"/>
          <w:szCs w:val="24"/>
        </w:rPr>
        <w:t xml:space="preserve"> </w:t>
      </w:r>
      <w:r w:rsidR="00790756">
        <w:rPr>
          <w:rFonts w:ascii="Arial" w:hAnsi="Arial" w:cs="Arial"/>
          <w:color w:val="000000"/>
          <w:kern w:val="28"/>
          <w:sz w:val="24"/>
          <w:szCs w:val="24"/>
        </w:rPr>
        <w:t>claimed</w:t>
      </w:r>
      <w:r>
        <w:rPr>
          <w:rFonts w:ascii="Arial" w:hAnsi="Arial" w:cs="Arial"/>
          <w:color w:val="000000"/>
          <w:kern w:val="28"/>
          <w:sz w:val="24"/>
          <w:szCs w:val="24"/>
        </w:rPr>
        <w:t xml:space="preserve"> on this occasion </w:t>
      </w:r>
      <w:r w:rsidR="00790756">
        <w:rPr>
          <w:rFonts w:ascii="Arial" w:hAnsi="Arial" w:cs="Arial"/>
          <w:color w:val="000000"/>
          <w:kern w:val="28"/>
          <w:sz w:val="24"/>
          <w:szCs w:val="24"/>
        </w:rPr>
        <w:t>in</w:t>
      </w:r>
      <w:r w:rsidR="00646AE4">
        <w:rPr>
          <w:rFonts w:ascii="Arial" w:hAnsi="Arial" w:cs="Arial"/>
          <w:color w:val="000000"/>
          <w:kern w:val="28"/>
          <w:sz w:val="24"/>
          <w:szCs w:val="24"/>
        </w:rPr>
        <w:t xml:space="preserve">cludes both of the alignments </w:t>
      </w:r>
      <w:r w:rsidR="00A1439B">
        <w:rPr>
          <w:rFonts w:ascii="Arial" w:hAnsi="Arial" w:cs="Arial"/>
          <w:color w:val="000000"/>
          <w:kern w:val="28"/>
          <w:sz w:val="24"/>
          <w:szCs w:val="24"/>
        </w:rPr>
        <w:t>from the previous Orders</w:t>
      </w:r>
      <w:r w:rsidR="00EA66C7">
        <w:rPr>
          <w:rFonts w:ascii="Arial" w:hAnsi="Arial" w:cs="Arial"/>
          <w:color w:val="000000"/>
          <w:kern w:val="28"/>
          <w:sz w:val="24"/>
          <w:szCs w:val="24"/>
        </w:rPr>
        <w:t xml:space="preserve"> plus</w:t>
      </w:r>
      <w:r w:rsidR="001137EF">
        <w:rPr>
          <w:rFonts w:ascii="Arial" w:hAnsi="Arial" w:cs="Arial"/>
          <w:color w:val="000000"/>
          <w:kern w:val="28"/>
          <w:sz w:val="24"/>
          <w:szCs w:val="24"/>
        </w:rPr>
        <w:t xml:space="preserve"> an additional alignment also indicated on </w:t>
      </w:r>
      <w:r w:rsidR="00D8051B">
        <w:rPr>
          <w:rFonts w:ascii="Arial" w:hAnsi="Arial" w:cs="Arial"/>
          <w:color w:val="000000"/>
          <w:kern w:val="28"/>
          <w:sz w:val="24"/>
          <w:szCs w:val="24"/>
        </w:rPr>
        <w:t xml:space="preserve">the </w:t>
      </w:r>
      <w:r w:rsidR="001137EF">
        <w:rPr>
          <w:rFonts w:ascii="Arial" w:hAnsi="Arial" w:cs="Arial"/>
          <w:color w:val="000000"/>
          <w:kern w:val="28"/>
          <w:sz w:val="24"/>
          <w:szCs w:val="24"/>
        </w:rPr>
        <w:t>historical documents.</w:t>
      </w:r>
      <w:r w:rsidR="00F27D08">
        <w:rPr>
          <w:rFonts w:ascii="Arial" w:hAnsi="Arial" w:cs="Arial"/>
          <w:color w:val="000000"/>
          <w:kern w:val="28"/>
          <w:sz w:val="24"/>
          <w:szCs w:val="24"/>
        </w:rPr>
        <w:t xml:space="preserve"> The application also </w:t>
      </w:r>
      <w:r w:rsidR="00614C89">
        <w:rPr>
          <w:rFonts w:ascii="Arial" w:hAnsi="Arial" w:cs="Arial"/>
          <w:color w:val="000000"/>
          <w:kern w:val="28"/>
          <w:sz w:val="24"/>
          <w:szCs w:val="24"/>
        </w:rPr>
        <w:t>include</w:t>
      </w:r>
      <w:r w:rsidR="00023A69">
        <w:rPr>
          <w:rFonts w:ascii="Arial" w:hAnsi="Arial" w:cs="Arial"/>
          <w:color w:val="000000"/>
          <w:kern w:val="28"/>
          <w:sz w:val="24"/>
          <w:szCs w:val="24"/>
        </w:rPr>
        <w:t>s</w:t>
      </w:r>
      <w:r w:rsidR="00614C89">
        <w:rPr>
          <w:rFonts w:ascii="Arial" w:hAnsi="Arial" w:cs="Arial"/>
          <w:color w:val="000000"/>
          <w:kern w:val="28"/>
          <w:sz w:val="24"/>
          <w:szCs w:val="24"/>
        </w:rPr>
        <w:t xml:space="preserve"> new evidence</w:t>
      </w:r>
      <w:r w:rsidR="001D34E8">
        <w:rPr>
          <w:rFonts w:ascii="Arial" w:hAnsi="Arial" w:cs="Arial"/>
          <w:color w:val="000000"/>
          <w:kern w:val="28"/>
          <w:sz w:val="24"/>
          <w:szCs w:val="24"/>
        </w:rPr>
        <w:t xml:space="preserve">, not previously </w:t>
      </w:r>
      <w:r w:rsidR="00A1439B">
        <w:rPr>
          <w:rFonts w:ascii="Arial" w:hAnsi="Arial" w:cs="Arial"/>
          <w:color w:val="000000"/>
          <w:kern w:val="28"/>
          <w:sz w:val="24"/>
          <w:szCs w:val="24"/>
        </w:rPr>
        <w:t>considered</w:t>
      </w:r>
      <w:r w:rsidR="001D34E8">
        <w:rPr>
          <w:rFonts w:ascii="Arial" w:hAnsi="Arial" w:cs="Arial"/>
          <w:color w:val="000000"/>
          <w:kern w:val="28"/>
          <w:sz w:val="24"/>
          <w:szCs w:val="24"/>
        </w:rPr>
        <w:t>.</w:t>
      </w:r>
    </w:p>
    <w:p w14:paraId="6DCF7EF0" w14:textId="7AE8AE97" w:rsidR="00701FF7" w:rsidRDefault="008F5A00"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With respect to </w:t>
      </w:r>
      <w:r w:rsidR="00E924B2">
        <w:rPr>
          <w:rFonts w:ascii="Arial" w:hAnsi="Arial" w:cs="Arial"/>
          <w:color w:val="000000"/>
          <w:kern w:val="28"/>
          <w:sz w:val="24"/>
          <w:szCs w:val="24"/>
        </w:rPr>
        <w:t>the</w:t>
      </w:r>
      <w:r w:rsidR="00CC57CC">
        <w:rPr>
          <w:rFonts w:ascii="Arial" w:hAnsi="Arial" w:cs="Arial"/>
          <w:color w:val="000000"/>
          <w:kern w:val="28"/>
          <w:sz w:val="24"/>
          <w:szCs w:val="24"/>
        </w:rPr>
        <w:t xml:space="preserve"> existing</w:t>
      </w:r>
      <w:r w:rsidR="00E924B2">
        <w:rPr>
          <w:rFonts w:ascii="Arial" w:hAnsi="Arial" w:cs="Arial"/>
          <w:color w:val="000000"/>
          <w:kern w:val="28"/>
          <w:sz w:val="24"/>
          <w:szCs w:val="24"/>
        </w:rPr>
        <w:t xml:space="preserve"> </w:t>
      </w:r>
      <w:r>
        <w:rPr>
          <w:rFonts w:ascii="Arial" w:hAnsi="Arial" w:cs="Arial"/>
          <w:color w:val="000000"/>
          <w:kern w:val="28"/>
          <w:sz w:val="24"/>
          <w:szCs w:val="24"/>
        </w:rPr>
        <w:t xml:space="preserve">evidence </w:t>
      </w:r>
      <w:r w:rsidR="00215932">
        <w:rPr>
          <w:rFonts w:ascii="Arial" w:hAnsi="Arial" w:cs="Arial"/>
          <w:color w:val="000000"/>
          <w:kern w:val="28"/>
          <w:sz w:val="24"/>
          <w:szCs w:val="24"/>
        </w:rPr>
        <w:t>that formed part of the previous applications</w:t>
      </w:r>
      <w:r w:rsidR="007740C9">
        <w:rPr>
          <w:rFonts w:ascii="Arial" w:hAnsi="Arial" w:cs="Arial"/>
          <w:color w:val="000000"/>
          <w:kern w:val="28"/>
          <w:sz w:val="24"/>
          <w:szCs w:val="24"/>
        </w:rPr>
        <w:t xml:space="preserve">, </w:t>
      </w:r>
      <w:r>
        <w:rPr>
          <w:rFonts w:ascii="Arial" w:hAnsi="Arial" w:cs="Arial"/>
          <w:color w:val="000000"/>
          <w:kern w:val="28"/>
          <w:sz w:val="24"/>
          <w:szCs w:val="24"/>
        </w:rPr>
        <w:t>t</w:t>
      </w:r>
      <w:r w:rsidR="00E63A50">
        <w:rPr>
          <w:rFonts w:ascii="Arial" w:hAnsi="Arial" w:cs="Arial"/>
          <w:color w:val="000000"/>
          <w:kern w:val="28"/>
          <w:sz w:val="24"/>
          <w:szCs w:val="24"/>
        </w:rPr>
        <w:t xml:space="preserve">he Council </w:t>
      </w:r>
      <w:r w:rsidR="008251E4">
        <w:rPr>
          <w:rFonts w:ascii="Arial" w:hAnsi="Arial" w:cs="Arial"/>
          <w:color w:val="000000"/>
          <w:kern w:val="28"/>
          <w:sz w:val="24"/>
          <w:szCs w:val="24"/>
        </w:rPr>
        <w:t>considered</w:t>
      </w:r>
      <w:r w:rsidR="00581131">
        <w:rPr>
          <w:rFonts w:ascii="Arial" w:hAnsi="Arial" w:cs="Arial"/>
          <w:color w:val="000000"/>
          <w:kern w:val="28"/>
          <w:sz w:val="24"/>
          <w:szCs w:val="24"/>
        </w:rPr>
        <w:t xml:space="preserve"> that</w:t>
      </w:r>
      <w:r w:rsidR="007415C7">
        <w:rPr>
          <w:rFonts w:ascii="Arial" w:hAnsi="Arial" w:cs="Arial"/>
          <w:color w:val="000000"/>
          <w:kern w:val="28"/>
          <w:sz w:val="24"/>
          <w:szCs w:val="24"/>
        </w:rPr>
        <w:t>,</w:t>
      </w:r>
      <w:r w:rsidR="00581131">
        <w:rPr>
          <w:rFonts w:ascii="Arial" w:hAnsi="Arial" w:cs="Arial"/>
          <w:color w:val="000000"/>
          <w:kern w:val="28"/>
          <w:sz w:val="24"/>
          <w:szCs w:val="24"/>
        </w:rPr>
        <w:t xml:space="preserve"> </w:t>
      </w:r>
      <w:r w:rsidR="007740C9">
        <w:rPr>
          <w:rFonts w:ascii="Arial" w:hAnsi="Arial" w:cs="Arial"/>
          <w:color w:val="000000"/>
          <w:kern w:val="28"/>
          <w:sz w:val="24"/>
          <w:szCs w:val="24"/>
        </w:rPr>
        <w:t xml:space="preserve">as </w:t>
      </w:r>
      <w:r w:rsidR="009101DF">
        <w:rPr>
          <w:rFonts w:ascii="Arial" w:hAnsi="Arial" w:cs="Arial"/>
          <w:color w:val="000000"/>
          <w:kern w:val="28"/>
          <w:sz w:val="24"/>
          <w:szCs w:val="24"/>
        </w:rPr>
        <w:t xml:space="preserve">the majority had been </w:t>
      </w:r>
      <w:r w:rsidR="00215932">
        <w:rPr>
          <w:rFonts w:ascii="Arial" w:hAnsi="Arial" w:cs="Arial"/>
          <w:color w:val="000000"/>
          <w:kern w:val="28"/>
          <w:sz w:val="24"/>
          <w:szCs w:val="24"/>
        </w:rPr>
        <w:t xml:space="preserve">assessed </w:t>
      </w:r>
      <w:r w:rsidR="002C5C76">
        <w:rPr>
          <w:rFonts w:ascii="Arial" w:hAnsi="Arial" w:cs="Arial"/>
          <w:color w:val="000000"/>
          <w:kern w:val="28"/>
          <w:sz w:val="24"/>
          <w:szCs w:val="24"/>
        </w:rPr>
        <w:t>at the past Inquiries</w:t>
      </w:r>
      <w:r w:rsidR="00CC57CC">
        <w:rPr>
          <w:rFonts w:ascii="Arial" w:hAnsi="Arial" w:cs="Arial"/>
          <w:color w:val="000000"/>
          <w:kern w:val="28"/>
          <w:sz w:val="24"/>
          <w:szCs w:val="24"/>
        </w:rPr>
        <w:t xml:space="preserve">, </w:t>
      </w:r>
      <w:r w:rsidR="00344253">
        <w:rPr>
          <w:rFonts w:ascii="Arial" w:hAnsi="Arial" w:cs="Arial"/>
          <w:color w:val="000000"/>
          <w:kern w:val="28"/>
          <w:sz w:val="24"/>
          <w:szCs w:val="24"/>
        </w:rPr>
        <w:t xml:space="preserve">it would be unreasonable not </w:t>
      </w:r>
      <w:r w:rsidR="004925B2">
        <w:rPr>
          <w:rFonts w:ascii="Arial" w:hAnsi="Arial" w:cs="Arial"/>
          <w:color w:val="000000"/>
          <w:kern w:val="28"/>
          <w:sz w:val="24"/>
          <w:szCs w:val="24"/>
        </w:rPr>
        <w:t xml:space="preserve">to respect </w:t>
      </w:r>
      <w:r w:rsidR="00C602DE">
        <w:rPr>
          <w:rFonts w:ascii="Arial" w:hAnsi="Arial" w:cs="Arial"/>
          <w:color w:val="000000"/>
          <w:kern w:val="28"/>
          <w:sz w:val="24"/>
          <w:szCs w:val="24"/>
        </w:rPr>
        <w:t xml:space="preserve">and consider </w:t>
      </w:r>
      <w:r w:rsidR="004925B2">
        <w:rPr>
          <w:rFonts w:ascii="Arial" w:hAnsi="Arial" w:cs="Arial"/>
          <w:color w:val="000000"/>
          <w:kern w:val="28"/>
          <w:sz w:val="24"/>
          <w:szCs w:val="24"/>
        </w:rPr>
        <w:t xml:space="preserve">the outcomes of those </w:t>
      </w:r>
      <w:r w:rsidR="009B7D08">
        <w:rPr>
          <w:rFonts w:ascii="Arial" w:hAnsi="Arial" w:cs="Arial"/>
          <w:color w:val="000000"/>
          <w:kern w:val="28"/>
          <w:sz w:val="24"/>
          <w:szCs w:val="24"/>
        </w:rPr>
        <w:t>Inquiries</w:t>
      </w:r>
      <w:r w:rsidR="004D4239">
        <w:rPr>
          <w:rFonts w:ascii="Arial" w:hAnsi="Arial" w:cs="Arial"/>
          <w:color w:val="000000"/>
          <w:kern w:val="28"/>
          <w:sz w:val="24"/>
          <w:szCs w:val="24"/>
        </w:rPr>
        <w:t>.</w:t>
      </w:r>
    </w:p>
    <w:p w14:paraId="1E2AC696" w14:textId="69F43392" w:rsidR="00C446F9" w:rsidRDefault="00EF0167"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Correspondingly, </w:t>
      </w:r>
      <w:r w:rsidR="00651BE9">
        <w:rPr>
          <w:rFonts w:ascii="Arial" w:hAnsi="Arial" w:cs="Arial"/>
          <w:color w:val="000000"/>
          <w:kern w:val="28"/>
          <w:sz w:val="24"/>
          <w:szCs w:val="24"/>
        </w:rPr>
        <w:t>t</w:t>
      </w:r>
      <w:r w:rsidR="00E90E49">
        <w:rPr>
          <w:rFonts w:ascii="Arial" w:hAnsi="Arial" w:cs="Arial"/>
          <w:color w:val="000000"/>
          <w:kern w:val="28"/>
          <w:sz w:val="24"/>
          <w:szCs w:val="24"/>
        </w:rPr>
        <w:t>he</w:t>
      </w:r>
      <w:r w:rsidR="00701FF7">
        <w:rPr>
          <w:rFonts w:ascii="Arial" w:hAnsi="Arial" w:cs="Arial"/>
          <w:color w:val="000000"/>
          <w:kern w:val="28"/>
          <w:sz w:val="24"/>
          <w:szCs w:val="24"/>
        </w:rPr>
        <w:t xml:space="preserve"> Council </w:t>
      </w:r>
      <w:r w:rsidR="003853E8">
        <w:rPr>
          <w:rFonts w:ascii="Arial" w:hAnsi="Arial" w:cs="Arial"/>
          <w:color w:val="000000"/>
          <w:kern w:val="28"/>
          <w:sz w:val="24"/>
          <w:szCs w:val="24"/>
        </w:rPr>
        <w:t>were of the view</w:t>
      </w:r>
      <w:r w:rsidR="00E90E49">
        <w:rPr>
          <w:rFonts w:ascii="Arial" w:hAnsi="Arial" w:cs="Arial"/>
          <w:color w:val="000000"/>
          <w:kern w:val="28"/>
          <w:sz w:val="24"/>
          <w:szCs w:val="24"/>
        </w:rPr>
        <w:t xml:space="preserve"> that th</w:t>
      </w:r>
      <w:r w:rsidR="00B63E9B">
        <w:rPr>
          <w:rFonts w:ascii="Arial" w:hAnsi="Arial" w:cs="Arial"/>
          <w:color w:val="000000"/>
          <w:kern w:val="28"/>
          <w:sz w:val="24"/>
          <w:szCs w:val="24"/>
        </w:rPr>
        <w:t>e previously considered</w:t>
      </w:r>
      <w:r w:rsidR="00E90E49">
        <w:rPr>
          <w:rFonts w:ascii="Arial" w:hAnsi="Arial" w:cs="Arial"/>
          <w:color w:val="000000"/>
          <w:kern w:val="28"/>
          <w:sz w:val="24"/>
          <w:szCs w:val="24"/>
        </w:rPr>
        <w:t xml:space="preserve"> evidence c</w:t>
      </w:r>
      <w:r w:rsidR="00B63E9B">
        <w:rPr>
          <w:rFonts w:ascii="Arial" w:hAnsi="Arial" w:cs="Arial"/>
          <w:color w:val="000000"/>
          <w:kern w:val="28"/>
          <w:sz w:val="24"/>
          <w:szCs w:val="24"/>
        </w:rPr>
        <w:t>ould not</w:t>
      </w:r>
      <w:r w:rsidR="00036A78">
        <w:rPr>
          <w:rFonts w:ascii="Arial" w:hAnsi="Arial" w:cs="Arial"/>
          <w:color w:val="000000"/>
          <w:kern w:val="28"/>
          <w:sz w:val="24"/>
          <w:szCs w:val="24"/>
        </w:rPr>
        <w:t xml:space="preserve"> now</w:t>
      </w:r>
      <w:r w:rsidR="00E90E49">
        <w:rPr>
          <w:rFonts w:ascii="Arial" w:hAnsi="Arial" w:cs="Arial"/>
          <w:color w:val="000000"/>
          <w:kern w:val="28"/>
          <w:sz w:val="24"/>
          <w:szCs w:val="24"/>
        </w:rPr>
        <w:t xml:space="preserve"> be </w:t>
      </w:r>
      <w:r w:rsidR="000024DC">
        <w:rPr>
          <w:rFonts w:ascii="Arial" w:hAnsi="Arial" w:cs="Arial"/>
          <w:color w:val="000000"/>
          <w:kern w:val="28"/>
          <w:sz w:val="24"/>
          <w:szCs w:val="24"/>
        </w:rPr>
        <w:t>deemed</w:t>
      </w:r>
      <w:r w:rsidR="00E90E49">
        <w:rPr>
          <w:rFonts w:ascii="Arial" w:hAnsi="Arial" w:cs="Arial"/>
          <w:color w:val="000000"/>
          <w:kern w:val="28"/>
          <w:sz w:val="24"/>
          <w:szCs w:val="24"/>
        </w:rPr>
        <w:t xml:space="preserve"> to satisfy a reasonable allegation</w:t>
      </w:r>
      <w:r w:rsidR="00036A78">
        <w:rPr>
          <w:rFonts w:ascii="Arial" w:hAnsi="Arial" w:cs="Arial"/>
          <w:color w:val="000000"/>
          <w:kern w:val="28"/>
          <w:sz w:val="24"/>
          <w:szCs w:val="24"/>
        </w:rPr>
        <w:t xml:space="preserve">, being that it was </w:t>
      </w:r>
      <w:r w:rsidR="002A23FE">
        <w:rPr>
          <w:rFonts w:ascii="Arial" w:hAnsi="Arial" w:cs="Arial"/>
          <w:color w:val="000000"/>
          <w:kern w:val="28"/>
          <w:sz w:val="24"/>
          <w:szCs w:val="24"/>
        </w:rPr>
        <w:t>determined as</w:t>
      </w:r>
      <w:r w:rsidR="00036A78">
        <w:rPr>
          <w:rFonts w:ascii="Arial" w:hAnsi="Arial" w:cs="Arial"/>
          <w:color w:val="000000"/>
          <w:kern w:val="28"/>
          <w:sz w:val="24"/>
          <w:szCs w:val="24"/>
        </w:rPr>
        <w:t xml:space="preserve"> insufficient at Inquiry</w:t>
      </w:r>
      <w:r w:rsidR="00E90E49">
        <w:rPr>
          <w:rFonts w:ascii="Arial" w:hAnsi="Arial" w:cs="Arial"/>
          <w:color w:val="000000"/>
          <w:kern w:val="28"/>
          <w:sz w:val="24"/>
          <w:szCs w:val="24"/>
        </w:rPr>
        <w:t xml:space="preserve">. </w:t>
      </w:r>
      <w:r w:rsidR="00FB70CA">
        <w:rPr>
          <w:rFonts w:ascii="Arial" w:hAnsi="Arial" w:cs="Arial"/>
          <w:color w:val="000000"/>
          <w:kern w:val="28"/>
          <w:sz w:val="24"/>
          <w:szCs w:val="24"/>
        </w:rPr>
        <w:t>In line with this</w:t>
      </w:r>
      <w:r w:rsidR="00B63E9B">
        <w:rPr>
          <w:rFonts w:ascii="Arial" w:hAnsi="Arial" w:cs="Arial"/>
          <w:color w:val="000000"/>
          <w:kern w:val="28"/>
          <w:sz w:val="24"/>
          <w:szCs w:val="24"/>
        </w:rPr>
        <w:t>, t</w:t>
      </w:r>
      <w:r w:rsidR="00653E90">
        <w:rPr>
          <w:rFonts w:ascii="Arial" w:hAnsi="Arial" w:cs="Arial"/>
          <w:color w:val="000000"/>
          <w:kern w:val="28"/>
          <w:sz w:val="24"/>
          <w:szCs w:val="24"/>
        </w:rPr>
        <w:t xml:space="preserve">hey </w:t>
      </w:r>
      <w:r w:rsidR="000024DC">
        <w:rPr>
          <w:rFonts w:ascii="Arial" w:hAnsi="Arial" w:cs="Arial"/>
          <w:color w:val="000000"/>
          <w:kern w:val="28"/>
          <w:sz w:val="24"/>
          <w:szCs w:val="24"/>
        </w:rPr>
        <w:t>considered</w:t>
      </w:r>
      <w:r w:rsidR="00653E90">
        <w:rPr>
          <w:rFonts w:ascii="Arial" w:hAnsi="Arial" w:cs="Arial"/>
          <w:color w:val="000000"/>
          <w:kern w:val="28"/>
          <w:sz w:val="24"/>
          <w:szCs w:val="24"/>
        </w:rPr>
        <w:t xml:space="preserve"> </w:t>
      </w:r>
      <w:r w:rsidR="005C4A31">
        <w:rPr>
          <w:rFonts w:ascii="Arial" w:hAnsi="Arial" w:cs="Arial"/>
          <w:color w:val="000000"/>
          <w:kern w:val="28"/>
          <w:sz w:val="24"/>
          <w:szCs w:val="24"/>
        </w:rPr>
        <w:t xml:space="preserve">that the ‘new evidence’ submitted </w:t>
      </w:r>
      <w:r w:rsidR="006514AA">
        <w:rPr>
          <w:rFonts w:ascii="Arial" w:hAnsi="Arial" w:cs="Arial"/>
          <w:color w:val="000000"/>
          <w:kern w:val="28"/>
          <w:sz w:val="24"/>
          <w:szCs w:val="24"/>
        </w:rPr>
        <w:t xml:space="preserve">with the </w:t>
      </w:r>
      <w:r w:rsidR="009B7D08">
        <w:rPr>
          <w:rFonts w:ascii="Arial" w:hAnsi="Arial" w:cs="Arial"/>
          <w:color w:val="000000"/>
          <w:kern w:val="28"/>
          <w:sz w:val="24"/>
          <w:szCs w:val="24"/>
        </w:rPr>
        <w:t>current</w:t>
      </w:r>
      <w:r w:rsidR="006514AA">
        <w:rPr>
          <w:rFonts w:ascii="Arial" w:hAnsi="Arial" w:cs="Arial"/>
          <w:color w:val="000000"/>
          <w:kern w:val="28"/>
          <w:sz w:val="24"/>
          <w:szCs w:val="24"/>
        </w:rPr>
        <w:t xml:space="preserve"> </w:t>
      </w:r>
      <w:r w:rsidR="009B7D08">
        <w:rPr>
          <w:rFonts w:ascii="Arial" w:hAnsi="Arial" w:cs="Arial"/>
          <w:color w:val="000000"/>
          <w:kern w:val="28"/>
          <w:sz w:val="24"/>
          <w:szCs w:val="24"/>
        </w:rPr>
        <w:t>claim</w:t>
      </w:r>
      <w:r w:rsidR="006514AA">
        <w:rPr>
          <w:rFonts w:ascii="Arial" w:hAnsi="Arial" w:cs="Arial"/>
          <w:color w:val="000000"/>
          <w:kern w:val="28"/>
          <w:sz w:val="24"/>
          <w:szCs w:val="24"/>
        </w:rPr>
        <w:t xml:space="preserve"> was</w:t>
      </w:r>
      <w:r w:rsidR="009407BB">
        <w:rPr>
          <w:rFonts w:ascii="Arial" w:hAnsi="Arial" w:cs="Arial"/>
          <w:color w:val="000000"/>
          <w:kern w:val="28"/>
          <w:sz w:val="24"/>
          <w:szCs w:val="24"/>
        </w:rPr>
        <w:t xml:space="preserve"> </w:t>
      </w:r>
      <w:r w:rsidR="003F2955">
        <w:rPr>
          <w:rFonts w:ascii="Arial" w:hAnsi="Arial" w:cs="Arial"/>
          <w:color w:val="000000"/>
          <w:kern w:val="28"/>
          <w:sz w:val="24"/>
          <w:szCs w:val="24"/>
        </w:rPr>
        <w:t>‘</w:t>
      </w:r>
      <w:r w:rsidR="009407BB">
        <w:rPr>
          <w:rFonts w:ascii="Arial" w:hAnsi="Arial" w:cs="Arial"/>
          <w:color w:val="000000"/>
          <w:kern w:val="28"/>
          <w:sz w:val="24"/>
          <w:szCs w:val="24"/>
        </w:rPr>
        <w:t>weak</w:t>
      </w:r>
      <w:r w:rsidR="005A4DB5">
        <w:rPr>
          <w:rFonts w:ascii="Arial" w:hAnsi="Arial" w:cs="Arial"/>
          <w:color w:val="000000"/>
          <w:kern w:val="28"/>
          <w:sz w:val="24"/>
          <w:szCs w:val="24"/>
        </w:rPr>
        <w:t>,’</w:t>
      </w:r>
      <w:r w:rsidR="00864B45">
        <w:rPr>
          <w:rFonts w:ascii="Arial" w:hAnsi="Arial" w:cs="Arial"/>
          <w:color w:val="000000"/>
          <w:kern w:val="28"/>
          <w:sz w:val="24"/>
          <w:szCs w:val="24"/>
        </w:rPr>
        <w:t xml:space="preserve"> </w:t>
      </w:r>
      <w:r w:rsidR="00941616">
        <w:rPr>
          <w:rFonts w:ascii="Arial" w:hAnsi="Arial" w:cs="Arial"/>
          <w:color w:val="000000"/>
          <w:kern w:val="28"/>
          <w:sz w:val="24"/>
          <w:szCs w:val="24"/>
        </w:rPr>
        <w:t xml:space="preserve">and </w:t>
      </w:r>
      <w:r w:rsidR="00864B45">
        <w:rPr>
          <w:rFonts w:ascii="Arial" w:hAnsi="Arial" w:cs="Arial"/>
          <w:color w:val="000000"/>
          <w:kern w:val="28"/>
          <w:sz w:val="24"/>
          <w:szCs w:val="24"/>
        </w:rPr>
        <w:t>when added to the previous evidence</w:t>
      </w:r>
      <w:r w:rsidR="00E45D0D">
        <w:rPr>
          <w:rFonts w:ascii="Arial" w:hAnsi="Arial" w:cs="Arial"/>
          <w:color w:val="000000"/>
          <w:kern w:val="28"/>
          <w:sz w:val="24"/>
          <w:szCs w:val="24"/>
        </w:rPr>
        <w:t>,</w:t>
      </w:r>
      <w:r w:rsidR="00864B45">
        <w:rPr>
          <w:rFonts w:ascii="Arial" w:hAnsi="Arial" w:cs="Arial"/>
          <w:color w:val="000000"/>
          <w:kern w:val="28"/>
          <w:sz w:val="24"/>
          <w:szCs w:val="24"/>
        </w:rPr>
        <w:t xml:space="preserve"> </w:t>
      </w:r>
      <w:r w:rsidR="00941616">
        <w:rPr>
          <w:rFonts w:ascii="Arial" w:hAnsi="Arial" w:cs="Arial"/>
          <w:color w:val="000000"/>
          <w:kern w:val="28"/>
          <w:sz w:val="24"/>
          <w:szCs w:val="24"/>
        </w:rPr>
        <w:t>was</w:t>
      </w:r>
      <w:r w:rsidR="00FF222C">
        <w:rPr>
          <w:rFonts w:ascii="Arial" w:hAnsi="Arial" w:cs="Arial"/>
          <w:color w:val="000000"/>
          <w:kern w:val="28"/>
          <w:sz w:val="24"/>
          <w:szCs w:val="24"/>
        </w:rPr>
        <w:t xml:space="preserve"> </w:t>
      </w:r>
      <w:r w:rsidR="00864B45">
        <w:rPr>
          <w:rFonts w:ascii="Arial" w:hAnsi="Arial" w:cs="Arial"/>
          <w:color w:val="000000"/>
          <w:kern w:val="28"/>
          <w:sz w:val="24"/>
          <w:szCs w:val="24"/>
        </w:rPr>
        <w:t xml:space="preserve">insufficient to raise </w:t>
      </w:r>
      <w:r w:rsidR="00013707">
        <w:rPr>
          <w:rFonts w:ascii="Arial" w:hAnsi="Arial" w:cs="Arial"/>
          <w:color w:val="000000"/>
          <w:kern w:val="28"/>
          <w:sz w:val="24"/>
          <w:szCs w:val="24"/>
        </w:rPr>
        <w:t>‘</w:t>
      </w:r>
      <w:r w:rsidR="00F915B4">
        <w:rPr>
          <w:rFonts w:ascii="Arial" w:hAnsi="Arial" w:cs="Arial"/>
          <w:color w:val="000000"/>
          <w:kern w:val="28"/>
          <w:sz w:val="24"/>
          <w:szCs w:val="24"/>
        </w:rPr>
        <w:t xml:space="preserve">even </w:t>
      </w:r>
      <w:r w:rsidR="00864B45">
        <w:rPr>
          <w:rFonts w:ascii="Arial" w:hAnsi="Arial" w:cs="Arial"/>
          <w:color w:val="000000"/>
          <w:kern w:val="28"/>
          <w:sz w:val="24"/>
          <w:szCs w:val="24"/>
        </w:rPr>
        <w:t>a reasonable allegation</w:t>
      </w:r>
      <w:r w:rsidR="00013707">
        <w:rPr>
          <w:rFonts w:ascii="Arial" w:hAnsi="Arial" w:cs="Arial"/>
          <w:color w:val="000000"/>
          <w:kern w:val="28"/>
          <w:sz w:val="24"/>
          <w:szCs w:val="24"/>
        </w:rPr>
        <w:t>’</w:t>
      </w:r>
      <w:r w:rsidR="000D4A74">
        <w:rPr>
          <w:rFonts w:ascii="Arial" w:hAnsi="Arial" w:cs="Arial"/>
          <w:color w:val="000000"/>
          <w:kern w:val="28"/>
          <w:sz w:val="24"/>
          <w:szCs w:val="24"/>
        </w:rPr>
        <w:t xml:space="preserve"> of public rights</w:t>
      </w:r>
      <w:r w:rsidR="00480649">
        <w:rPr>
          <w:rFonts w:ascii="Arial" w:hAnsi="Arial" w:cs="Arial"/>
          <w:color w:val="000000"/>
          <w:kern w:val="28"/>
          <w:sz w:val="24"/>
          <w:szCs w:val="24"/>
        </w:rPr>
        <w:t xml:space="preserve"> subsisting across the claimed route</w:t>
      </w:r>
      <w:r w:rsidR="00C446F9">
        <w:rPr>
          <w:rFonts w:ascii="Arial" w:hAnsi="Arial" w:cs="Arial"/>
          <w:color w:val="000000"/>
          <w:kern w:val="28"/>
          <w:sz w:val="24"/>
          <w:szCs w:val="24"/>
        </w:rPr>
        <w:t>.</w:t>
      </w:r>
    </w:p>
    <w:p w14:paraId="17E35D64" w14:textId="0F52FEAD" w:rsidR="00A95D73" w:rsidRPr="00600889" w:rsidRDefault="00B407BF" w:rsidP="00A95D73">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Although I </w:t>
      </w:r>
      <w:r w:rsidR="00CB295F">
        <w:rPr>
          <w:rFonts w:ascii="Arial" w:hAnsi="Arial" w:cs="Arial"/>
          <w:color w:val="000000"/>
          <w:kern w:val="28"/>
          <w:sz w:val="24"/>
          <w:szCs w:val="24"/>
        </w:rPr>
        <w:t>understand</w:t>
      </w:r>
      <w:r>
        <w:rPr>
          <w:rFonts w:ascii="Arial" w:hAnsi="Arial" w:cs="Arial"/>
          <w:color w:val="000000"/>
          <w:kern w:val="28"/>
          <w:sz w:val="24"/>
          <w:szCs w:val="24"/>
        </w:rPr>
        <w:t xml:space="preserve"> the</w:t>
      </w:r>
      <w:r w:rsidR="00FB70CA">
        <w:rPr>
          <w:rFonts w:ascii="Arial" w:hAnsi="Arial" w:cs="Arial"/>
          <w:color w:val="000000"/>
          <w:kern w:val="28"/>
          <w:sz w:val="24"/>
          <w:szCs w:val="24"/>
        </w:rPr>
        <w:t xml:space="preserve"> Council’s</w:t>
      </w:r>
      <w:r>
        <w:rPr>
          <w:rFonts w:ascii="Arial" w:hAnsi="Arial" w:cs="Arial"/>
          <w:color w:val="000000"/>
          <w:kern w:val="28"/>
          <w:sz w:val="24"/>
          <w:szCs w:val="24"/>
        </w:rPr>
        <w:t xml:space="preserve"> </w:t>
      </w:r>
      <w:r w:rsidR="00CB295F">
        <w:rPr>
          <w:rFonts w:ascii="Arial" w:hAnsi="Arial" w:cs="Arial"/>
          <w:color w:val="000000"/>
          <w:kern w:val="28"/>
          <w:sz w:val="24"/>
          <w:szCs w:val="24"/>
        </w:rPr>
        <w:t>approach</w:t>
      </w:r>
      <w:r w:rsidR="00074C61">
        <w:rPr>
          <w:rFonts w:ascii="Arial" w:hAnsi="Arial" w:cs="Arial"/>
          <w:color w:val="000000"/>
          <w:kern w:val="28"/>
          <w:sz w:val="24"/>
          <w:szCs w:val="24"/>
        </w:rPr>
        <w:t>,</w:t>
      </w:r>
      <w:r w:rsidR="00E45D0D">
        <w:rPr>
          <w:rFonts w:ascii="Arial" w:hAnsi="Arial" w:cs="Arial"/>
          <w:color w:val="000000"/>
          <w:kern w:val="28"/>
          <w:sz w:val="24"/>
          <w:szCs w:val="24"/>
        </w:rPr>
        <w:t xml:space="preserve"> the previous </w:t>
      </w:r>
      <w:r w:rsidR="00EA5C37">
        <w:rPr>
          <w:rFonts w:ascii="Arial" w:hAnsi="Arial" w:cs="Arial"/>
          <w:color w:val="000000"/>
          <w:kern w:val="28"/>
          <w:sz w:val="24"/>
          <w:szCs w:val="24"/>
        </w:rPr>
        <w:t>d</w:t>
      </w:r>
      <w:r w:rsidR="00E45D0D">
        <w:rPr>
          <w:rFonts w:ascii="Arial" w:hAnsi="Arial" w:cs="Arial"/>
          <w:color w:val="000000"/>
          <w:kern w:val="28"/>
          <w:sz w:val="24"/>
          <w:szCs w:val="24"/>
        </w:rPr>
        <w:t>ecisions</w:t>
      </w:r>
      <w:r w:rsidR="00B0637B">
        <w:rPr>
          <w:rFonts w:ascii="Arial" w:hAnsi="Arial" w:cs="Arial"/>
          <w:color w:val="000000"/>
          <w:kern w:val="28"/>
          <w:sz w:val="24"/>
          <w:szCs w:val="24"/>
        </w:rPr>
        <w:t xml:space="preserve"> </w:t>
      </w:r>
      <w:r w:rsidR="00446276">
        <w:rPr>
          <w:rFonts w:ascii="Arial" w:hAnsi="Arial" w:cs="Arial"/>
          <w:color w:val="000000"/>
          <w:kern w:val="28"/>
          <w:sz w:val="24"/>
          <w:szCs w:val="24"/>
        </w:rPr>
        <w:t xml:space="preserve">were </w:t>
      </w:r>
      <w:r w:rsidR="00050B81">
        <w:rPr>
          <w:rFonts w:ascii="Arial" w:hAnsi="Arial" w:cs="Arial"/>
          <w:color w:val="000000"/>
          <w:kern w:val="28"/>
          <w:sz w:val="24"/>
          <w:szCs w:val="24"/>
        </w:rPr>
        <w:t>determined</w:t>
      </w:r>
      <w:r w:rsidR="00B0637B">
        <w:rPr>
          <w:rFonts w:ascii="Arial" w:hAnsi="Arial" w:cs="Arial"/>
          <w:color w:val="000000"/>
          <w:kern w:val="28"/>
          <w:sz w:val="24"/>
          <w:szCs w:val="24"/>
        </w:rPr>
        <w:t xml:space="preserve"> following</w:t>
      </w:r>
      <w:r w:rsidR="00446276">
        <w:rPr>
          <w:rFonts w:ascii="Arial" w:hAnsi="Arial" w:cs="Arial"/>
          <w:color w:val="000000"/>
          <w:kern w:val="28"/>
          <w:sz w:val="24"/>
          <w:szCs w:val="24"/>
        </w:rPr>
        <w:t xml:space="preserve"> an Order having been made</w:t>
      </w:r>
      <w:r w:rsidR="00050B81">
        <w:rPr>
          <w:rFonts w:ascii="Arial" w:hAnsi="Arial" w:cs="Arial"/>
          <w:color w:val="000000"/>
          <w:kern w:val="28"/>
          <w:sz w:val="24"/>
          <w:szCs w:val="24"/>
        </w:rPr>
        <w:t>,</w:t>
      </w:r>
      <w:r w:rsidR="006F3209">
        <w:rPr>
          <w:rFonts w:ascii="Arial" w:hAnsi="Arial" w:cs="Arial"/>
          <w:color w:val="000000"/>
          <w:kern w:val="28"/>
          <w:sz w:val="24"/>
          <w:szCs w:val="24"/>
        </w:rPr>
        <w:t xml:space="preserve"> and</w:t>
      </w:r>
      <w:r w:rsidR="00050B81">
        <w:rPr>
          <w:rFonts w:ascii="Arial" w:hAnsi="Arial" w:cs="Arial"/>
          <w:color w:val="000000"/>
          <w:kern w:val="28"/>
          <w:sz w:val="24"/>
          <w:szCs w:val="24"/>
        </w:rPr>
        <w:t xml:space="preserve"> as such</w:t>
      </w:r>
      <w:r w:rsidR="006F3209">
        <w:rPr>
          <w:rFonts w:ascii="Arial" w:hAnsi="Arial" w:cs="Arial"/>
          <w:color w:val="000000"/>
          <w:kern w:val="28"/>
          <w:sz w:val="24"/>
          <w:szCs w:val="24"/>
        </w:rPr>
        <w:t xml:space="preserve"> the evidence</w:t>
      </w:r>
      <w:r w:rsidR="00122415">
        <w:rPr>
          <w:rFonts w:ascii="Arial" w:hAnsi="Arial" w:cs="Arial"/>
          <w:color w:val="000000"/>
          <w:kern w:val="28"/>
          <w:sz w:val="24"/>
          <w:szCs w:val="24"/>
        </w:rPr>
        <w:t xml:space="preserve"> considered</w:t>
      </w:r>
      <w:r w:rsidR="006F3209">
        <w:rPr>
          <w:rFonts w:ascii="Arial" w:hAnsi="Arial" w:cs="Arial"/>
          <w:color w:val="000000"/>
          <w:kern w:val="28"/>
          <w:sz w:val="24"/>
          <w:szCs w:val="24"/>
        </w:rPr>
        <w:t xml:space="preserve"> was subject to</w:t>
      </w:r>
      <w:r w:rsidR="0052373E">
        <w:rPr>
          <w:rFonts w:ascii="Arial" w:hAnsi="Arial" w:cs="Arial"/>
          <w:color w:val="000000"/>
          <w:kern w:val="28"/>
          <w:sz w:val="24"/>
          <w:szCs w:val="24"/>
        </w:rPr>
        <w:t xml:space="preserve"> the</w:t>
      </w:r>
      <w:r w:rsidR="00150BDC">
        <w:rPr>
          <w:rFonts w:ascii="Arial" w:hAnsi="Arial" w:cs="Arial"/>
          <w:color w:val="000000"/>
          <w:kern w:val="28"/>
          <w:sz w:val="24"/>
          <w:szCs w:val="24"/>
        </w:rPr>
        <w:t xml:space="preserve"> higher</w:t>
      </w:r>
      <w:r w:rsidR="00050B81">
        <w:rPr>
          <w:rFonts w:ascii="Arial" w:hAnsi="Arial" w:cs="Arial"/>
          <w:color w:val="000000"/>
          <w:kern w:val="28"/>
          <w:sz w:val="24"/>
          <w:szCs w:val="24"/>
        </w:rPr>
        <w:t xml:space="preserve"> and more stringent</w:t>
      </w:r>
      <w:r w:rsidR="00150BDC">
        <w:rPr>
          <w:rFonts w:ascii="Arial" w:hAnsi="Arial" w:cs="Arial"/>
          <w:color w:val="000000"/>
          <w:kern w:val="28"/>
          <w:sz w:val="24"/>
          <w:szCs w:val="24"/>
        </w:rPr>
        <w:t xml:space="preserve"> test of the</w:t>
      </w:r>
      <w:r w:rsidR="0052373E">
        <w:rPr>
          <w:rFonts w:ascii="Arial" w:hAnsi="Arial" w:cs="Arial"/>
          <w:color w:val="000000"/>
          <w:kern w:val="28"/>
          <w:sz w:val="24"/>
          <w:szCs w:val="24"/>
        </w:rPr>
        <w:t xml:space="preserve"> </w:t>
      </w:r>
      <w:r w:rsidR="00050B81">
        <w:rPr>
          <w:rFonts w:ascii="Arial" w:hAnsi="Arial" w:cs="Arial"/>
          <w:color w:val="000000"/>
          <w:kern w:val="28"/>
          <w:sz w:val="24"/>
          <w:szCs w:val="24"/>
        </w:rPr>
        <w:t>‘</w:t>
      </w:r>
      <w:r w:rsidR="0052373E">
        <w:rPr>
          <w:rFonts w:ascii="Arial" w:hAnsi="Arial" w:cs="Arial"/>
          <w:color w:val="000000"/>
          <w:kern w:val="28"/>
          <w:sz w:val="24"/>
          <w:szCs w:val="24"/>
        </w:rPr>
        <w:t>balance of probabilities</w:t>
      </w:r>
      <w:r w:rsidR="003459F9">
        <w:rPr>
          <w:rFonts w:ascii="Arial" w:hAnsi="Arial" w:cs="Arial"/>
          <w:color w:val="000000"/>
          <w:kern w:val="28"/>
          <w:sz w:val="24"/>
          <w:szCs w:val="24"/>
        </w:rPr>
        <w:t>.’</w:t>
      </w:r>
      <w:r w:rsidR="00DE051C">
        <w:rPr>
          <w:rFonts w:ascii="Arial" w:hAnsi="Arial" w:cs="Arial"/>
          <w:color w:val="000000"/>
          <w:kern w:val="28"/>
          <w:sz w:val="24"/>
          <w:szCs w:val="24"/>
        </w:rPr>
        <w:t xml:space="preserve"> </w:t>
      </w:r>
      <w:r w:rsidR="00790F01" w:rsidRPr="00EF0167">
        <w:rPr>
          <w:rFonts w:ascii="Arial" w:hAnsi="Arial" w:cs="Arial"/>
          <w:color w:val="000000"/>
          <w:kern w:val="28"/>
          <w:sz w:val="24"/>
          <w:szCs w:val="24"/>
        </w:rPr>
        <w:t>A</w:t>
      </w:r>
      <w:r w:rsidR="00F6712E" w:rsidRPr="00EF0167">
        <w:rPr>
          <w:rFonts w:ascii="Arial" w:hAnsi="Arial" w:cs="Arial"/>
          <w:color w:val="000000"/>
          <w:kern w:val="28"/>
          <w:sz w:val="24"/>
          <w:szCs w:val="24"/>
        </w:rPr>
        <w:t>s pointed out by the applicant, the legislation is clear</w:t>
      </w:r>
      <w:r w:rsidR="008D2447" w:rsidRPr="00EF0167">
        <w:rPr>
          <w:rFonts w:ascii="Arial" w:hAnsi="Arial" w:cs="Arial"/>
          <w:color w:val="000000"/>
          <w:kern w:val="28"/>
          <w:sz w:val="24"/>
          <w:szCs w:val="24"/>
        </w:rPr>
        <w:t>,</w:t>
      </w:r>
      <w:r w:rsidR="00F6712E" w:rsidRPr="00EF0167">
        <w:rPr>
          <w:rFonts w:ascii="Arial" w:hAnsi="Arial" w:cs="Arial"/>
          <w:color w:val="000000"/>
          <w:kern w:val="28"/>
          <w:sz w:val="24"/>
          <w:szCs w:val="24"/>
        </w:rPr>
        <w:t xml:space="preserve"> </w:t>
      </w:r>
      <w:r w:rsidR="00737EC0" w:rsidRPr="00EF0167">
        <w:rPr>
          <w:rFonts w:ascii="Arial" w:hAnsi="Arial" w:cs="Arial"/>
          <w:color w:val="000000"/>
          <w:kern w:val="28"/>
          <w:sz w:val="24"/>
          <w:szCs w:val="24"/>
        </w:rPr>
        <w:t xml:space="preserve">that at </w:t>
      </w:r>
      <w:r w:rsidR="005747CA" w:rsidRPr="00EF0167">
        <w:rPr>
          <w:rFonts w:ascii="Arial" w:hAnsi="Arial" w:cs="Arial"/>
          <w:color w:val="000000"/>
          <w:kern w:val="28"/>
          <w:sz w:val="24"/>
          <w:szCs w:val="24"/>
        </w:rPr>
        <w:t>this stage</w:t>
      </w:r>
      <w:r w:rsidR="008D2447" w:rsidRPr="00EF0167">
        <w:rPr>
          <w:rFonts w:ascii="Arial" w:hAnsi="Arial" w:cs="Arial"/>
          <w:color w:val="000000"/>
          <w:kern w:val="28"/>
          <w:sz w:val="24"/>
          <w:szCs w:val="24"/>
        </w:rPr>
        <w:t xml:space="preserve"> of the process</w:t>
      </w:r>
      <w:r w:rsidR="00F5246F" w:rsidRPr="00EF0167">
        <w:rPr>
          <w:rFonts w:ascii="Arial" w:hAnsi="Arial" w:cs="Arial"/>
          <w:color w:val="000000"/>
          <w:kern w:val="28"/>
          <w:sz w:val="24"/>
          <w:szCs w:val="24"/>
        </w:rPr>
        <w:t xml:space="preserve">, the </w:t>
      </w:r>
      <w:r w:rsidR="00624964" w:rsidRPr="00EF0167">
        <w:rPr>
          <w:rFonts w:ascii="Arial" w:hAnsi="Arial" w:cs="Arial"/>
          <w:color w:val="000000"/>
          <w:kern w:val="28"/>
          <w:sz w:val="24"/>
          <w:szCs w:val="24"/>
        </w:rPr>
        <w:t xml:space="preserve">new </w:t>
      </w:r>
      <w:r w:rsidR="00F5246F" w:rsidRPr="00EF0167">
        <w:rPr>
          <w:rFonts w:ascii="Arial" w:hAnsi="Arial" w:cs="Arial"/>
          <w:color w:val="000000"/>
          <w:kern w:val="28"/>
          <w:sz w:val="24"/>
          <w:szCs w:val="24"/>
        </w:rPr>
        <w:t>evidence</w:t>
      </w:r>
      <w:r w:rsidR="00624964" w:rsidRPr="00EF0167">
        <w:rPr>
          <w:rFonts w:ascii="Arial" w:hAnsi="Arial" w:cs="Arial"/>
          <w:color w:val="000000"/>
          <w:kern w:val="28"/>
          <w:sz w:val="24"/>
          <w:szCs w:val="24"/>
        </w:rPr>
        <w:t>, when combined with the existing evidence,</w:t>
      </w:r>
      <w:r w:rsidR="005747CA" w:rsidRPr="00EF0167">
        <w:rPr>
          <w:rFonts w:ascii="Arial" w:hAnsi="Arial" w:cs="Arial"/>
          <w:color w:val="000000"/>
          <w:kern w:val="28"/>
          <w:sz w:val="24"/>
          <w:szCs w:val="24"/>
        </w:rPr>
        <w:t xml:space="preserve"> only has to satisfy the test of </w:t>
      </w:r>
      <w:r w:rsidR="000A385B" w:rsidRPr="00EF0167">
        <w:rPr>
          <w:rFonts w:ascii="Arial" w:hAnsi="Arial" w:cs="Arial"/>
          <w:color w:val="000000"/>
          <w:kern w:val="28"/>
          <w:sz w:val="24"/>
          <w:szCs w:val="24"/>
        </w:rPr>
        <w:t xml:space="preserve">a </w:t>
      </w:r>
      <w:r w:rsidR="005747CA" w:rsidRPr="00EF0167">
        <w:rPr>
          <w:rFonts w:ascii="Arial" w:hAnsi="Arial" w:cs="Arial"/>
          <w:color w:val="000000"/>
          <w:kern w:val="28"/>
          <w:sz w:val="24"/>
          <w:szCs w:val="24"/>
        </w:rPr>
        <w:t>reasonable allegation</w:t>
      </w:r>
      <w:r w:rsidR="008D2447" w:rsidRPr="00EF0167">
        <w:rPr>
          <w:rFonts w:ascii="Arial" w:hAnsi="Arial" w:cs="Arial"/>
          <w:color w:val="000000"/>
          <w:kern w:val="28"/>
          <w:sz w:val="24"/>
          <w:szCs w:val="24"/>
        </w:rPr>
        <w:t xml:space="preserve"> to justify the making of </w:t>
      </w:r>
      <w:r w:rsidR="00A95D73" w:rsidRPr="00EF0167">
        <w:rPr>
          <w:rFonts w:ascii="Arial" w:hAnsi="Arial" w:cs="Arial"/>
          <w:color w:val="000000"/>
          <w:kern w:val="28"/>
          <w:sz w:val="24"/>
          <w:szCs w:val="24"/>
        </w:rPr>
        <w:t>an</w:t>
      </w:r>
      <w:r w:rsidR="008D2447" w:rsidRPr="00EF0167">
        <w:rPr>
          <w:rFonts w:ascii="Arial" w:hAnsi="Arial" w:cs="Arial"/>
          <w:color w:val="000000"/>
          <w:kern w:val="28"/>
          <w:sz w:val="24"/>
          <w:szCs w:val="24"/>
        </w:rPr>
        <w:t xml:space="preserve"> Order</w:t>
      </w:r>
      <w:r w:rsidR="005747CA" w:rsidRPr="00EF0167">
        <w:rPr>
          <w:rFonts w:ascii="Arial" w:hAnsi="Arial" w:cs="Arial"/>
          <w:color w:val="000000"/>
          <w:kern w:val="28"/>
          <w:sz w:val="24"/>
          <w:szCs w:val="24"/>
        </w:rPr>
        <w:t>.</w:t>
      </w:r>
    </w:p>
    <w:p w14:paraId="6D01CDFB" w14:textId="4C6B7684" w:rsidR="00B95441" w:rsidRPr="007B7765" w:rsidRDefault="00B95441" w:rsidP="00B95441">
      <w:pPr>
        <w:tabs>
          <w:tab w:val="left" w:pos="432"/>
          <w:tab w:val="num" w:pos="862"/>
          <w:tab w:val="num" w:pos="1430"/>
        </w:tabs>
        <w:spacing w:before="180"/>
        <w:outlineLvl w:val="0"/>
        <w:rPr>
          <w:rFonts w:ascii="Arial" w:hAnsi="Arial" w:cs="Arial"/>
          <w:i/>
          <w:iCs/>
          <w:color w:val="000000"/>
          <w:kern w:val="28"/>
          <w:sz w:val="24"/>
          <w:szCs w:val="24"/>
        </w:rPr>
      </w:pPr>
      <w:r w:rsidRPr="007B7765">
        <w:rPr>
          <w:rFonts w:ascii="Arial" w:hAnsi="Arial" w:cs="Arial"/>
          <w:i/>
          <w:iCs/>
          <w:color w:val="000000"/>
          <w:kern w:val="28"/>
          <w:sz w:val="24"/>
          <w:szCs w:val="24"/>
        </w:rPr>
        <w:t>New evidence</w:t>
      </w:r>
    </w:p>
    <w:p w14:paraId="0F7D257F" w14:textId="5BE8D580" w:rsidR="009B70E3" w:rsidRDefault="00F96379"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The new evidence </w:t>
      </w:r>
      <w:r w:rsidR="00AA532B">
        <w:rPr>
          <w:rFonts w:ascii="Arial" w:hAnsi="Arial" w:cs="Arial"/>
          <w:color w:val="000000"/>
          <w:kern w:val="28"/>
          <w:sz w:val="24"/>
          <w:szCs w:val="24"/>
        </w:rPr>
        <w:t>submitted comprise</w:t>
      </w:r>
      <w:r w:rsidR="0024125B">
        <w:rPr>
          <w:rFonts w:ascii="Arial" w:hAnsi="Arial" w:cs="Arial"/>
          <w:color w:val="000000"/>
          <w:kern w:val="28"/>
          <w:sz w:val="24"/>
          <w:szCs w:val="24"/>
        </w:rPr>
        <w:t>s of</w:t>
      </w:r>
      <w:r w:rsidR="00AA532B">
        <w:rPr>
          <w:rFonts w:ascii="Arial" w:hAnsi="Arial" w:cs="Arial"/>
          <w:color w:val="000000"/>
          <w:kern w:val="28"/>
          <w:sz w:val="24"/>
          <w:szCs w:val="24"/>
        </w:rPr>
        <w:t xml:space="preserve"> an 1813 Ordnance Survey</w:t>
      </w:r>
      <w:r w:rsidR="00913C54">
        <w:rPr>
          <w:rFonts w:ascii="Arial" w:hAnsi="Arial" w:cs="Arial"/>
          <w:color w:val="000000"/>
          <w:kern w:val="28"/>
          <w:sz w:val="24"/>
          <w:szCs w:val="24"/>
        </w:rPr>
        <w:t xml:space="preserve"> (OS)</w:t>
      </w:r>
      <w:r w:rsidR="00AA532B">
        <w:rPr>
          <w:rFonts w:ascii="Arial" w:hAnsi="Arial" w:cs="Arial"/>
          <w:color w:val="000000"/>
          <w:kern w:val="28"/>
          <w:sz w:val="24"/>
          <w:szCs w:val="24"/>
        </w:rPr>
        <w:t xml:space="preserve"> </w:t>
      </w:r>
      <w:r w:rsidR="00E3100F">
        <w:rPr>
          <w:rFonts w:ascii="Arial" w:hAnsi="Arial" w:cs="Arial"/>
          <w:color w:val="000000"/>
          <w:kern w:val="28"/>
          <w:sz w:val="24"/>
          <w:szCs w:val="24"/>
        </w:rPr>
        <w:t>M</w:t>
      </w:r>
      <w:r w:rsidR="00AA532B">
        <w:rPr>
          <w:rFonts w:ascii="Arial" w:hAnsi="Arial" w:cs="Arial"/>
          <w:color w:val="000000"/>
          <w:kern w:val="28"/>
          <w:sz w:val="24"/>
          <w:szCs w:val="24"/>
        </w:rPr>
        <w:t xml:space="preserve">anuscript </w:t>
      </w:r>
      <w:r w:rsidR="00E3100F">
        <w:rPr>
          <w:rFonts w:ascii="Arial" w:hAnsi="Arial" w:cs="Arial"/>
          <w:color w:val="000000"/>
          <w:kern w:val="28"/>
          <w:sz w:val="24"/>
          <w:szCs w:val="24"/>
        </w:rPr>
        <w:t>M</w:t>
      </w:r>
      <w:r w:rsidR="00AA532B">
        <w:rPr>
          <w:rFonts w:ascii="Arial" w:hAnsi="Arial" w:cs="Arial"/>
          <w:color w:val="000000"/>
          <w:kern w:val="28"/>
          <w:sz w:val="24"/>
          <w:szCs w:val="24"/>
        </w:rPr>
        <w:t>ap</w:t>
      </w:r>
      <w:r w:rsidR="009D5720">
        <w:rPr>
          <w:rFonts w:ascii="Arial" w:hAnsi="Arial" w:cs="Arial"/>
          <w:color w:val="000000"/>
          <w:kern w:val="28"/>
          <w:sz w:val="24"/>
          <w:szCs w:val="24"/>
        </w:rPr>
        <w:t xml:space="preserve">, aerial photography </w:t>
      </w:r>
      <w:r w:rsidR="000D7176">
        <w:rPr>
          <w:rFonts w:ascii="Arial" w:hAnsi="Arial" w:cs="Arial"/>
          <w:color w:val="000000"/>
          <w:kern w:val="28"/>
          <w:sz w:val="24"/>
          <w:szCs w:val="24"/>
        </w:rPr>
        <w:t xml:space="preserve">from 1945 and 2005, </w:t>
      </w:r>
      <w:r w:rsidR="009D5720">
        <w:rPr>
          <w:rFonts w:ascii="Arial" w:hAnsi="Arial" w:cs="Arial"/>
          <w:color w:val="000000"/>
          <w:kern w:val="28"/>
          <w:sz w:val="24"/>
          <w:szCs w:val="24"/>
        </w:rPr>
        <w:t xml:space="preserve">and a comparison of </w:t>
      </w:r>
      <w:r w:rsidR="000D79C3">
        <w:rPr>
          <w:rFonts w:ascii="Arial" w:hAnsi="Arial" w:cs="Arial"/>
          <w:color w:val="000000"/>
          <w:kern w:val="28"/>
          <w:sz w:val="24"/>
          <w:szCs w:val="24"/>
        </w:rPr>
        <w:lastRenderedPageBreak/>
        <w:t xml:space="preserve">known public routes that were </w:t>
      </w:r>
      <w:r w:rsidR="00FD6552">
        <w:rPr>
          <w:rFonts w:ascii="Arial" w:hAnsi="Arial" w:cs="Arial"/>
          <w:color w:val="000000"/>
          <w:kern w:val="28"/>
          <w:sz w:val="24"/>
          <w:szCs w:val="24"/>
        </w:rPr>
        <w:t xml:space="preserve">not </w:t>
      </w:r>
      <w:r w:rsidR="00430E4A">
        <w:rPr>
          <w:rFonts w:ascii="Arial" w:hAnsi="Arial" w:cs="Arial"/>
          <w:color w:val="000000"/>
          <w:kern w:val="28"/>
          <w:sz w:val="24"/>
          <w:szCs w:val="24"/>
        </w:rPr>
        <w:t>shown</w:t>
      </w:r>
      <w:r w:rsidR="00FD6552">
        <w:rPr>
          <w:rFonts w:ascii="Arial" w:hAnsi="Arial" w:cs="Arial"/>
          <w:color w:val="000000"/>
          <w:kern w:val="28"/>
          <w:sz w:val="24"/>
          <w:szCs w:val="24"/>
        </w:rPr>
        <w:t xml:space="preserve"> on the Finance Act 1910 map</w:t>
      </w:r>
      <w:r w:rsidR="004D27A1">
        <w:rPr>
          <w:rFonts w:ascii="Arial" w:hAnsi="Arial" w:cs="Arial"/>
          <w:color w:val="000000"/>
          <w:kern w:val="28"/>
          <w:sz w:val="24"/>
          <w:szCs w:val="24"/>
        </w:rPr>
        <w:t xml:space="preserve"> </w:t>
      </w:r>
      <w:r w:rsidR="0011570B" w:rsidRPr="00430E4A">
        <w:rPr>
          <w:rFonts w:ascii="Arial" w:hAnsi="Arial" w:cs="Arial"/>
          <w:i/>
          <w:iCs/>
          <w:color w:val="000000"/>
          <w:kern w:val="28"/>
          <w:sz w:val="24"/>
          <w:szCs w:val="24"/>
        </w:rPr>
        <w:t>‘</w:t>
      </w:r>
      <w:r w:rsidR="004D27A1" w:rsidRPr="00430E4A">
        <w:rPr>
          <w:rFonts w:ascii="Arial" w:hAnsi="Arial" w:cs="Arial"/>
          <w:i/>
          <w:iCs/>
          <w:color w:val="000000"/>
          <w:kern w:val="28"/>
          <w:sz w:val="24"/>
          <w:szCs w:val="24"/>
        </w:rPr>
        <w:t xml:space="preserve">as one might </w:t>
      </w:r>
      <w:r w:rsidR="0011570B" w:rsidRPr="00430E4A">
        <w:rPr>
          <w:rFonts w:ascii="Arial" w:hAnsi="Arial" w:cs="Arial"/>
          <w:i/>
          <w:iCs/>
          <w:color w:val="000000"/>
          <w:kern w:val="28"/>
          <w:sz w:val="24"/>
          <w:szCs w:val="24"/>
        </w:rPr>
        <w:t>have expected a public highway to be depicted</w:t>
      </w:r>
      <w:r w:rsidR="00430E4A" w:rsidRPr="00430E4A">
        <w:rPr>
          <w:rFonts w:ascii="Arial" w:hAnsi="Arial" w:cs="Arial"/>
          <w:i/>
          <w:iCs/>
          <w:color w:val="000000"/>
          <w:kern w:val="28"/>
          <w:sz w:val="24"/>
          <w:szCs w:val="24"/>
        </w:rPr>
        <w:t>’</w:t>
      </w:r>
      <w:r w:rsidR="009B70E3">
        <w:rPr>
          <w:rFonts w:ascii="Arial" w:hAnsi="Arial" w:cs="Arial"/>
          <w:color w:val="000000"/>
          <w:kern w:val="28"/>
          <w:sz w:val="24"/>
          <w:szCs w:val="24"/>
        </w:rPr>
        <w:t>.</w:t>
      </w:r>
    </w:p>
    <w:p w14:paraId="46857745" w14:textId="1FAF1635" w:rsidR="005E0B1F" w:rsidRDefault="003601FA"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The applicant stated that the </w:t>
      </w:r>
      <w:r w:rsidR="003C1BF8">
        <w:rPr>
          <w:rFonts w:ascii="Arial" w:hAnsi="Arial" w:cs="Arial"/>
          <w:color w:val="000000"/>
          <w:kern w:val="28"/>
          <w:sz w:val="24"/>
          <w:szCs w:val="24"/>
        </w:rPr>
        <w:t xml:space="preserve">previous Inspectors had placed significant reliance on the Finance Act 1910 plans. </w:t>
      </w:r>
      <w:r w:rsidR="00881B35">
        <w:rPr>
          <w:rFonts w:ascii="Arial" w:hAnsi="Arial" w:cs="Arial"/>
          <w:color w:val="000000"/>
          <w:kern w:val="28"/>
          <w:sz w:val="24"/>
          <w:szCs w:val="24"/>
        </w:rPr>
        <w:t xml:space="preserve">They had not seen </w:t>
      </w:r>
      <w:r w:rsidR="00580E7C">
        <w:rPr>
          <w:rFonts w:ascii="Arial" w:hAnsi="Arial" w:cs="Arial"/>
          <w:color w:val="000000"/>
          <w:kern w:val="28"/>
          <w:sz w:val="24"/>
          <w:szCs w:val="24"/>
        </w:rPr>
        <w:t>the</w:t>
      </w:r>
      <w:r w:rsidR="00881B35">
        <w:rPr>
          <w:rFonts w:ascii="Arial" w:hAnsi="Arial" w:cs="Arial"/>
          <w:color w:val="000000"/>
          <w:kern w:val="28"/>
          <w:sz w:val="24"/>
          <w:szCs w:val="24"/>
        </w:rPr>
        <w:t xml:space="preserve"> </w:t>
      </w:r>
      <w:r w:rsidR="003C0A32">
        <w:rPr>
          <w:rFonts w:ascii="Arial" w:hAnsi="Arial" w:cs="Arial"/>
          <w:color w:val="000000"/>
          <w:kern w:val="28"/>
          <w:sz w:val="24"/>
          <w:szCs w:val="24"/>
        </w:rPr>
        <w:t>new evidence, which he consider</w:t>
      </w:r>
      <w:r w:rsidR="00C62725">
        <w:rPr>
          <w:rFonts w:ascii="Arial" w:hAnsi="Arial" w:cs="Arial"/>
          <w:color w:val="000000"/>
          <w:kern w:val="28"/>
          <w:sz w:val="24"/>
          <w:szCs w:val="24"/>
        </w:rPr>
        <w:t>s</w:t>
      </w:r>
      <w:r w:rsidR="003C0A32">
        <w:rPr>
          <w:rFonts w:ascii="Arial" w:hAnsi="Arial" w:cs="Arial"/>
          <w:color w:val="000000"/>
          <w:kern w:val="28"/>
          <w:sz w:val="24"/>
          <w:szCs w:val="24"/>
        </w:rPr>
        <w:t xml:space="preserve"> demonstrate</w:t>
      </w:r>
      <w:r w:rsidR="00C62725">
        <w:rPr>
          <w:rFonts w:ascii="Arial" w:hAnsi="Arial" w:cs="Arial"/>
          <w:color w:val="000000"/>
          <w:kern w:val="28"/>
          <w:sz w:val="24"/>
          <w:szCs w:val="24"/>
        </w:rPr>
        <w:t>s</w:t>
      </w:r>
      <w:r w:rsidR="003C0A32">
        <w:rPr>
          <w:rFonts w:ascii="Arial" w:hAnsi="Arial" w:cs="Arial"/>
          <w:color w:val="000000"/>
          <w:kern w:val="28"/>
          <w:sz w:val="24"/>
          <w:szCs w:val="24"/>
        </w:rPr>
        <w:t xml:space="preserve"> </w:t>
      </w:r>
      <w:r w:rsidR="006D632C">
        <w:rPr>
          <w:rFonts w:ascii="Arial" w:hAnsi="Arial" w:cs="Arial"/>
          <w:color w:val="000000"/>
          <w:kern w:val="28"/>
          <w:sz w:val="24"/>
          <w:szCs w:val="24"/>
        </w:rPr>
        <w:t xml:space="preserve">that their interpretation of </w:t>
      </w:r>
      <w:r w:rsidR="008D6501">
        <w:rPr>
          <w:rFonts w:ascii="Arial" w:hAnsi="Arial" w:cs="Arial"/>
          <w:color w:val="000000"/>
          <w:kern w:val="28"/>
          <w:sz w:val="24"/>
          <w:szCs w:val="24"/>
        </w:rPr>
        <w:t>the plan was unsustainable.</w:t>
      </w:r>
      <w:r w:rsidR="001010D3">
        <w:rPr>
          <w:rFonts w:ascii="Arial" w:hAnsi="Arial" w:cs="Arial"/>
          <w:color w:val="000000"/>
          <w:kern w:val="28"/>
          <w:sz w:val="24"/>
          <w:szCs w:val="24"/>
        </w:rPr>
        <w:t xml:space="preserve"> Conversely the Council </w:t>
      </w:r>
      <w:r w:rsidR="00B03998">
        <w:rPr>
          <w:rFonts w:ascii="Arial" w:hAnsi="Arial" w:cs="Arial"/>
          <w:color w:val="000000"/>
          <w:kern w:val="28"/>
          <w:sz w:val="24"/>
          <w:szCs w:val="24"/>
        </w:rPr>
        <w:t xml:space="preserve">were of the view that non-depiction of other routes </w:t>
      </w:r>
      <w:r w:rsidR="00E41136">
        <w:rPr>
          <w:rFonts w:ascii="Arial" w:hAnsi="Arial" w:cs="Arial"/>
          <w:color w:val="000000"/>
          <w:kern w:val="28"/>
          <w:sz w:val="24"/>
          <w:szCs w:val="24"/>
        </w:rPr>
        <w:t xml:space="preserve">on that plan </w:t>
      </w:r>
      <w:r w:rsidR="00B03998">
        <w:rPr>
          <w:rFonts w:ascii="Arial" w:hAnsi="Arial" w:cs="Arial"/>
          <w:color w:val="000000"/>
          <w:kern w:val="28"/>
          <w:sz w:val="24"/>
          <w:szCs w:val="24"/>
        </w:rPr>
        <w:t>that have since</w:t>
      </w:r>
      <w:r w:rsidR="0059641D">
        <w:rPr>
          <w:rFonts w:ascii="Arial" w:hAnsi="Arial" w:cs="Arial"/>
          <w:color w:val="000000"/>
          <w:kern w:val="28"/>
          <w:sz w:val="24"/>
          <w:szCs w:val="24"/>
        </w:rPr>
        <w:t xml:space="preserve"> been recorded as highway</w:t>
      </w:r>
      <w:r w:rsidR="00580E7C">
        <w:rPr>
          <w:rFonts w:ascii="Arial" w:hAnsi="Arial" w:cs="Arial"/>
          <w:color w:val="000000"/>
          <w:kern w:val="28"/>
          <w:sz w:val="24"/>
          <w:szCs w:val="24"/>
        </w:rPr>
        <w:t>s</w:t>
      </w:r>
      <w:r w:rsidR="00E41136">
        <w:rPr>
          <w:rFonts w:ascii="Arial" w:hAnsi="Arial" w:cs="Arial"/>
          <w:color w:val="000000"/>
          <w:kern w:val="28"/>
          <w:sz w:val="24"/>
          <w:szCs w:val="24"/>
        </w:rPr>
        <w:t>,</w:t>
      </w:r>
      <w:r w:rsidR="00DD5D5C">
        <w:rPr>
          <w:rFonts w:ascii="Arial" w:hAnsi="Arial" w:cs="Arial"/>
          <w:color w:val="000000"/>
          <w:kern w:val="28"/>
          <w:sz w:val="24"/>
          <w:szCs w:val="24"/>
        </w:rPr>
        <w:t xml:space="preserve"> does not mean that non-depiction of the claimed route can be treated the same</w:t>
      </w:r>
      <w:r w:rsidR="004121DE">
        <w:rPr>
          <w:rFonts w:ascii="Arial" w:hAnsi="Arial" w:cs="Arial"/>
          <w:color w:val="000000"/>
          <w:kern w:val="28"/>
          <w:sz w:val="24"/>
          <w:szCs w:val="24"/>
        </w:rPr>
        <w:t xml:space="preserve"> way</w:t>
      </w:r>
      <w:r w:rsidR="00DD5D5C">
        <w:rPr>
          <w:rFonts w:ascii="Arial" w:hAnsi="Arial" w:cs="Arial"/>
          <w:color w:val="000000"/>
          <w:kern w:val="28"/>
          <w:sz w:val="24"/>
          <w:szCs w:val="24"/>
        </w:rPr>
        <w:t xml:space="preserve">, as </w:t>
      </w:r>
      <w:r w:rsidR="005C40AF">
        <w:rPr>
          <w:rFonts w:ascii="Arial" w:hAnsi="Arial" w:cs="Arial"/>
          <w:color w:val="000000"/>
          <w:kern w:val="28"/>
          <w:sz w:val="24"/>
          <w:szCs w:val="24"/>
        </w:rPr>
        <w:t>there were many reasons why other routes may have become public highway</w:t>
      </w:r>
      <w:r w:rsidR="00580E7C">
        <w:rPr>
          <w:rFonts w:ascii="Arial" w:hAnsi="Arial" w:cs="Arial"/>
          <w:color w:val="000000"/>
          <w:kern w:val="28"/>
          <w:sz w:val="24"/>
          <w:szCs w:val="24"/>
        </w:rPr>
        <w:t>s</w:t>
      </w:r>
      <w:r w:rsidR="005C40AF">
        <w:rPr>
          <w:rFonts w:ascii="Arial" w:hAnsi="Arial" w:cs="Arial"/>
          <w:color w:val="000000"/>
          <w:kern w:val="28"/>
          <w:sz w:val="24"/>
          <w:szCs w:val="24"/>
        </w:rPr>
        <w:t>.</w:t>
      </w:r>
    </w:p>
    <w:p w14:paraId="5E705292" w14:textId="450E89DB" w:rsidR="008D6501" w:rsidRDefault="00797955"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The alignment of the claimed route w</w:t>
      </w:r>
      <w:r w:rsidR="00A8437A">
        <w:rPr>
          <w:rFonts w:ascii="Arial" w:hAnsi="Arial" w:cs="Arial"/>
          <w:color w:val="000000"/>
          <w:kern w:val="28"/>
          <w:sz w:val="24"/>
          <w:szCs w:val="24"/>
        </w:rPr>
        <w:t xml:space="preserve">as a point of </w:t>
      </w:r>
      <w:r w:rsidR="003E53E1">
        <w:rPr>
          <w:rFonts w:ascii="Arial" w:hAnsi="Arial" w:cs="Arial"/>
          <w:color w:val="000000"/>
          <w:kern w:val="28"/>
          <w:sz w:val="24"/>
          <w:szCs w:val="24"/>
        </w:rPr>
        <w:t xml:space="preserve">evidence that </w:t>
      </w:r>
      <w:r w:rsidR="00A923C5">
        <w:rPr>
          <w:rFonts w:ascii="Arial" w:hAnsi="Arial" w:cs="Arial"/>
          <w:color w:val="000000"/>
          <w:kern w:val="28"/>
          <w:sz w:val="24"/>
          <w:szCs w:val="24"/>
        </w:rPr>
        <w:t xml:space="preserve">was significant </w:t>
      </w:r>
      <w:r w:rsidR="003E53E1">
        <w:rPr>
          <w:rFonts w:ascii="Arial" w:hAnsi="Arial" w:cs="Arial"/>
          <w:color w:val="000000"/>
          <w:kern w:val="28"/>
          <w:sz w:val="24"/>
          <w:szCs w:val="24"/>
        </w:rPr>
        <w:t xml:space="preserve">in the previous decisions. </w:t>
      </w:r>
      <w:r w:rsidR="003C0C8F">
        <w:rPr>
          <w:rFonts w:ascii="Arial" w:hAnsi="Arial" w:cs="Arial"/>
          <w:color w:val="000000"/>
          <w:kern w:val="28"/>
          <w:sz w:val="24"/>
          <w:szCs w:val="24"/>
        </w:rPr>
        <w:t xml:space="preserve">The OS </w:t>
      </w:r>
      <w:r w:rsidR="009A0319">
        <w:rPr>
          <w:rFonts w:ascii="Arial" w:hAnsi="Arial" w:cs="Arial"/>
          <w:color w:val="000000"/>
          <w:kern w:val="28"/>
          <w:sz w:val="24"/>
          <w:szCs w:val="24"/>
        </w:rPr>
        <w:t>Manuscript M</w:t>
      </w:r>
      <w:r w:rsidR="003C0C8F">
        <w:rPr>
          <w:rFonts w:ascii="Arial" w:hAnsi="Arial" w:cs="Arial"/>
          <w:color w:val="000000"/>
          <w:kern w:val="28"/>
          <w:sz w:val="24"/>
          <w:szCs w:val="24"/>
        </w:rPr>
        <w:t xml:space="preserve">ap </w:t>
      </w:r>
      <w:r w:rsidR="004B3BD7">
        <w:rPr>
          <w:rFonts w:ascii="Arial" w:hAnsi="Arial" w:cs="Arial"/>
          <w:color w:val="000000"/>
          <w:kern w:val="28"/>
          <w:sz w:val="24"/>
          <w:szCs w:val="24"/>
        </w:rPr>
        <w:t>from 1813</w:t>
      </w:r>
      <w:r w:rsidR="008553BA">
        <w:rPr>
          <w:rFonts w:ascii="Arial" w:hAnsi="Arial" w:cs="Arial"/>
          <w:color w:val="000000"/>
          <w:kern w:val="28"/>
          <w:sz w:val="24"/>
          <w:szCs w:val="24"/>
        </w:rPr>
        <w:t>,</w:t>
      </w:r>
      <w:r w:rsidR="00386CEC">
        <w:rPr>
          <w:rFonts w:ascii="Arial" w:hAnsi="Arial" w:cs="Arial"/>
          <w:color w:val="000000"/>
          <w:kern w:val="28"/>
          <w:sz w:val="24"/>
          <w:szCs w:val="24"/>
        </w:rPr>
        <w:t xml:space="preserve"> at a scale of two inches to a mile</w:t>
      </w:r>
      <w:r w:rsidR="008553BA">
        <w:rPr>
          <w:rFonts w:ascii="Arial" w:hAnsi="Arial" w:cs="Arial"/>
          <w:color w:val="000000"/>
          <w:kern w:val="28"/>
          <w:sz w:val="24"/>
          <w:szCs w:val="24"/>
        </w:rPr>
        <w:t>,</w:t>
      </w:r>
      <w:r w:rsidR="004B3BD7">
        <w:rPr>
          <w:rFonts w:ascii="Arial" w:hAnsi="Arial" w:cs="Arial"/>
          <w:color w:val="000000"/>
          <w:kern w:val="28"/>
          <w:sz w:val="24"/>
          <w:szCs w:val="24"/>
        </w:rPr>
        <w:t xml:space="preserve"> gives a clear depiction of the route on one of its claimed alignments and the applicant feels that </w:t>
      </w:r>
      <w:r w:rsidR="007F5CB2">
        <w:rPr>
          <w:rFonts w:ascii="Arial" w:hAnsi="Arial" w:cs="Arial"/>
          <w:color w:val="000000"/>
          <w:kern w:val="28"/>
          <w:sz w:val="24"/>
          <w:szCs w:val="24"/>
        </w:rPr>
        <w:t>it is relevant that the depiction closely resembles that of later maps</w:t>
      </w:r>
      <w:r w:rsidR="00070AF5">
        <w:rPr>
          <w:rFonts w:ascii="Arial" w:hAnsi="Arial" w:cs="Arial"/>
          <w:color w:val="000000"/>
          <w:kern w:val="28"/>
          <w:sz w:val="24"/>
          <w:szCs w:val="24"/>
        </w:rPr>
        <w:t xml:space="preserve"> and</w:t>
      </w:r>
      <w:r w:rsidR="008D050D">
        <w:rPr>
          <w:rFonts w:ascii="Arial" w:hAnsi="Arial" w:cs="Arial"/>
          <w:color w:val="000000"/>
          <w:kern w:val="28"/>
          <w:sz w:val="24"/>
          <w:szCs w:val="24"/>
        </w:rPr>
        <w:t xml:space="preserve"> provides an increased </w:t>
      </w:r>
      <w:r w:rsidR="00594EB9">
        <w:rPr>
          <w:rFonts w:ascii="Arial" w:hAnsi="Arial" w:cs="Arial"/>
          <w:color w:val="000000"/>
          <w:kern w:val="28"/>
          <w:sz w:val="24"/>
          <w:szCs w:val="24"/>
        </w:rPr>
        <w:t>certainty</w:t>
      </w:r>
      <w:r w:rsidR="008D050D">
        <w:rPr>
          <w:rFonts w:ascii="Arial" w:hAnsi="Arial" w:cs="Arial"/>
          <w:color w:val="000000"/>
          <w:kern w:val="28"/>
          <w:sz w:val="24"/>
          <w:szCs w:val="24"/>
        </w:rPr>
        <w:t xml:space="preserve"> of the relationship </w:t>
      </w:r>
      <w:r w:rsidR="00594EB9">
        <w:rPr>
          <w:rFonts w:ascii="Arial" w:hAnsi="Arial" w:cs="Arial"/>
          <w:color w:val="000000"/>
          <w:kern w:val="28"/>
          <w:sz w:val="24"/>
          <w:szCs w:val="24"/>
        </w:rPr>
        <w:t xml:space="preserve">between the earlier and later </w:t>
      </w:r>
      <w:r w:rsidR="009A0319">
        <w:rPr>
          <w:rFonts w:ascii="Arial" w:hAnsi="Arial" w:cs="Arial"/>
          <w:color w:val="000000"/>
          <w:kern w:val="28"/>
          <w:sz w:val="24"/>
          <w:szCs w:val="24"/>
        </w:rPr>
        <w:t>documents</w:t>
      </w:r>
      <w:r>
        <w:rPr>
          <w:rFonts w:ascii="Arial" w:hAnsi="Arial" w:cs="Arial"/>
          <w:color w:val="000000"/>
          <w:kern w:val="28"/>
          <w:sz w:val="24"/>
          <w:szCs w:val="24"/>
        </w:rPr>
        <w:t>.</w:t>
      </w:r>
    </w:p>
    <w:p w14:paraId="4945F12F" w14:textId="4CEACCF7" w:rsidR="00AF4E8E" w:rsidRDefault="00AF4E8E" w:rsidP="007E39A5">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The photography </w:t>
      </w:r>
      <w:r w:rsidR="008D430E">
        <w:rPr>
          <w:rFonts w:ascii="Arial" w:hAnsi="Arial" w:cs="Arial"/>
          <w:color w:val="000000"/>
          <w:kern w:val="28"/>
          <w:sz w:val="24"/>
          <w:szCs w:val="24"/>
        </w:rPr>
        <w:t>appears</w:t>
      </w:r>
      <w:r w:rsidR="00104D17">
        <w:rPr>
          <w:rFonts w:ascii="Arial" w:hAnsi="Arial" w:cs="Arial"/>
          <w:color w:val="000000"/>
          <w:kern w:val="28"/>
          <w:sz w:val="24"/>
          <w:szCs w:val="24"/>
        </w:rPr>
        <w:t xml:space="preserve"> solely relevant </w:t>
      </w:r>
      <w:r w:rsidR="008D430E">
        <w:rPr>
          <w:rFonts w:ascii="Arial" w:hAnsi="Arial" w:cs="Arial"/>
          <w:color w:val="000000"/>
          <w:kern w:val="28"/>
          <w:sz w:val="24"/>
          <w:szCs w:val="24"/>
        </w:rPr>
        <w:t>to</w:t>
      </w:r>
      <w:r w:rsidR="00104D17">
        <w:rPr>
          <w:rFonts w:ascii="Arial" w:hAnsi="Arial" w:cs="Arial"/>
          <w:color w:val="000000"/>
          <w:kern w:val="28"/>
          <w:sz w:val="24"/>
          <w:szCs w:val="24"/>
        </w:rPr>
        <w:t xml:space="preserve"> the existence of the route at the point </w:t>
      </w:r>
      <w:r w:rsidR="00315B8E">
        <w:rPr>
          <w:rFonts w:ascii="Arial" w:hAnsi="Arial" w:cs="Arial"/>
          <w:color w:val="000000"/>
          <w:kern w:val="28"/>
          <w:sz w:val="24"/>
          <w:szCs w:val="24"/>
        </w:rPr>
        <w:t xml:space="preserve">in time that </w:t>
      </w:r>
      <w:r w:rsidR="00104D17">
        <w:rPr>
          <w:rFonts w:ascii="Arial" w:hAnsi="Arial" w:cs="Arial"/>
          <w:color w:val="000000"/>
          <w:kern w:val="28"/>
          <w:sz w:val="24"/>
          <w:szCs w:val="24"/>
        </w:rPr>
        <w:t>the photographs were taken.</w:t>
      </w:r>
    </w:p>
    <w:p w14:paraId="1651E009" w14:textId="6B92FA9C" w:rsidR="0026120A" w:rsidRDefault="00905058" w:rsidP="0031628A">
      <w:pPr>
        <w:pStyle w:val="Style1"/>
        <w:rPr>
          <w:rFonts w:ascii="Arial" w:hAnsi="Arial" w:cs="Arial"/>
          <w:sz w:val="24"/>
          <w:szCs w:val="24"/>
        </w:rPr>
      </w:pPr>
      <w:r w:rsidRPr="0031628A">
        <w:rPr>
          <w:rFonts w:ascii="Arial" w:hAnsi="Arial" w:cs="Arial"/>
          <w:sz w:val="24"/>
          <w:szCs w:val="24"/>
        </w:rPr>
        <w:t>Whilst the applicant made further comments in his appeal about the assessment</w:t>
      </w:r>
      <w:r w:rsidR="008E4252">
        <w:rPr>
          <w:rFonts w:ascii="Arial" w:hAnsi="Arial" w:cs="Arial"/>
          <w:sz w:val="24"/>
          <w:szCs w:val="24"/>
        </w:rPr>
        <w:t xml:space="preserve"> by Inspectors</w:t>
      </w:r>
      <w:r w:rsidRPr="0031628A">
        <w:rPr>
          <w:rFonts w:ascii="Arial" w:hAnsi="Arial" w:cs="Arial"/>
          <w:sz w:val="24"/>
          <w:szCs w:val="24"/>
        </w:rPr>
        <w:t xml:space="preserve"> of </w:t>
      </w:r>
      <w:r w:rsidR="00AE5262">
        <w:rPr>
          <w:rFonts w:ascii="Arial" w:hAnsi="Arial" w:cs="Arial"/>
          <w:sz w:val="24"/>
          <w:szCs w:val="24"/>
        </w:rPr>
        <w:t>some documents</w:t>
      </w:r>
      <w:r w:rsidRPr="0031628A">
        <w:rPr>
          <w:rFonts w:ascii="Arial" w:hAnsi="Arial" w:cs="Arial"/>
          <w:sz w:val="24"/>
          <w:szCs w:val="24"/>
        </w:rPr>
        <w:t xml:space="preserve"> </w:t>
      </w:r>
      <w:r w:rsidR="00267B50" w:rsidRPr="0031628A">
        <w:rPr>
          <w:rFonts w:ascii="Arial" w:hAnsi="Arial" w:cs="Arial"/>
          <w:sz w:val="24"/>
          <w:szCs w:val="24"/>
        </w:rPr>
        <w:t xml:space="preserve">in the previous </w:t>
      </w:r>
      <w:r w:rsidR="00455D3F" w:rsidRPr="0031628A">
        <w:rPr>
          <w:rFonts w:ascii="Arial" w:hAnsi="Arial" w:cs="Arial"/>
          <w:sz w:val="24"/>
          <w:szCs w:val="24"/>
        </w:rPr>
        <w:t>decisions</w:t>
      </w:r>
      <w:r w:rsidR="00F970FE" w:rsidRPr="0031628A">
        <w:rPr>
          <w:rFonts w:ascii="Arial" w:hAnsi="Arial" w:cs="Arial"/>
          <w:sz w:val="24"/>
          <w:szCs w:val="24"/>
        </w:rPr>
        <w:t xml:space="preserve">, </w:t>
      </w:r>
      <w:r w:rsidR="0040425C" w:rsidRPr="0031628A">
        <w:rPr>
          <w:rFonts w:ascii="Arial" w:hAnsi="Arial" w:cs="Arial"/>
          <w:sz w:val="24"/>
          <w:szCs w:val="24"/>
        </w:rPr>
        <w:t xml:space="preserve">this does not necessarily </w:t>
      </w:r>
      <w:r w:rsidR="006845CF" w:rsidRPr="0031628A">
        <w:rPr>
          <w:rFonts w:ascii="Arial" w:hAnsi="Arial" w:cs="Arial"/>
          <w:sz w:val="24"/>
          <w:szCs w:val="24"/>
        </w:rPr>
        <w:t>form new evidence</w:t>
      </w:r>
      <w:r w:rsidR="0037586D" w:rsidRPr="0031628A">
        <w:rPr>
          <w:rFonts w:ascii="Arial" w:hAnsi="Arial" w:cs="Arial"/>
          <w:sz w:val="24"/>
          <w:szCs w:val="24"/>
        </w:rPr>
        <w:t xml:space="preserve"> </w:t>
      </w:r>
      <w:r w:rsidR="00A4316F" w:rsidRPr="0031628A">
        <w:rPr>
          <w:rFonts w:ascii="Arial" w:hAnsi="Arial" w:cs="Arial"/>
          <w:sz w:val="24"/>
          <w:szCs w:val="24"/>
        </w:rPr>
        <w:t>o</w:t>
      </w:r>
      <w:r w:rsidR="0037586D" w:rsidRPr="0031628A">
        <w:rPr>
          <w:rFonts w:ascii="Arial" w:hAnsi="Arial" w:cs="Arial"/>
          <w:sz w:val="24"/>
          <w:szCs w:val="24"/>
        </w:rPr>
        <w:t>r information.</w:t>
      </w:r>
      <w:r w:rsidR="0031628A" w:rsidRPr="0031628A">
        <w:rPr>
          <w:rFonts w:ascii="Arial" w:hAnsi="Arial" w:cs="Arial"/>
          <w:sz w:val="24"/>
          <w:szCs w:val="24"/>
        </w:rPr>
        <w:t xml:space="preserve"> The Council felt that any disagreement with Inspectors Order Decisions should have been challenged at the time, rather than </w:t>
      </w:r>
      <w:r w:rsidR="000A5B29">
        <w:rPr>
          <w:rFonts w:ascii="Arial" w:hAnsi="Arial" w:cs="Arial"/>
          <w:sz w:val="24"/>
          <w:szCs w:val="24"/>
        </w:rPr>
        <w:t xml:space="preserve">the applicant </w:t>
      </w:r>
      <w:r w:rsidR="0031628A" w:rsidRPr="0031628A">
        <w:rPr>
          <w:rFonts w:ascii="Arial" w:hAnsi="Arial" w:cs="Arial"/>
          <w:sz w:val="24"/>
          <w:szCs w:val="24"/>
        </w:rPr>
        <w:t xml:space="preserve">submitting small amounts of new evidence with little relevance, </w:t>
      </w:r>
      <w:r w:rsidR="00A72159" w:rsidRPr="00A72159">
        <w:rPr>
          <w:rFonts w:ascii="Arial" w:hAnsi="Arial" w:cs="Arial"/>
          <w:i/>
          <w:iCs/>
          <w:sz w:val="24"/>
          <w:szCs w:val="24"/>
        </w:rPr>
        <w:t>‘</w:t>
      </w:r>
      <w:r w:rsidR="0031628A" w:rsidRPr="00A72159">
        <w:rPr>
          <w:rFonts w:ascii="Arial" w:hAnsi="Arial" w:cs="Arial"/>
          <w:i/>
          <w:iCs/>
          <w:sz w:val="24"/>
          <w:szCs w:val="24"/>
        </w:rPr>
        <w:t>to allow the entirety of the evidence to be relitigated</w:t>
      </w:r>
      <w:r w:rsidR="0026120A" w:rsidRPr="00A72159">
        <w:rPr>
          <w:rFonts w:ascii="Arial" w:hAnsi="Arial" w:cs="Arial"/>
          <w:i/>
          <w:iCs/>
          <w:sz w:val="24"/>
          <w:szCs w:val="24"/>
        </w:rPr>
        <w:t>.’</w:t>
      </w:r>
      <w:r w:rsidR="0031628A" w:rsidRPr="0031628A">
        <w:rPr>
          <w:rFonts w:ascii="Arial" w:hAnsi="Arial" w:cs="Arial"/>
          <w:sz w:val="24"/>
          <w:szCs w:val="24"/>
        </w:rPr>
        <w:t xml:space="preserve"> </w:t>
      </w:r>
    </w:p>
    <w:p w14:paraId="3D0D07ED" w14:textId="6EE6562C" w:rsidR="00A37D56" w:rsidRPr="0026120A" w:rsidRDefault="0031628A" w:rsidP="0026120A">
      <w:pPr>
        <w:pStyle w:val="Style1"/>
        <w:rPr>
          <w:rFonts w:ascii="Arial" w:hAnsi="Arial" w:cs="Arial"/>
          <w:sz w:val="24"/>
          <w:szCs w:val="24"/>
        </w:rPr>
      </w:pPr>
      <w:r w:rsidRPr="0031628A">
        <w:rPr>
          <w:rFonts w:ascii="Arial" w:hAnsi="Arial" w:cs="Arial"/>
          <w:sz w:val="24"/>
          <w:szCs w:val="24"/>
        </w:rPr>
        <w:t xml:space="preserve">I recognise the frustration felt by the Council and the ongoing uncertainty </w:t>
      </w:r>
      <w:r w:rsidR="00805B2B">
        <w:rPr>
          <w:rFonts w:ascii="Arial" w:hAnsi="Arial" w:cs="Arial"/>
          <w:sz w:val="24"/>
          <w:szCs w:val="24"/>
        </w:rPr>
        <w:t>for</w:t>
      </w:r>
      <w:r w:rsidRPr="0031628A">
        <w:rPr>
          <w:rFonts w:ascii="Arial" w:hAnsi="Arial" w:cs="Arial"/>
          <w:sz w:val="24"/>
          <w:szCs w:val="24"/>
        </w:rPr>
        <w:t xml:space="preserve"> the owners and occupiers of the land crossed by the route</w:t>
      </w:r>
      <w:r w:rsidR="0026120A">
        <w:rPr>
          <w:rFonts w:ascii="Arial" w:hAnsi="Arial" w:cs="Arial"/>
          <w:sz w:val="24"/>
          <w:szCs w:val="24"/>
        </w:rPr>
        <w:t xml:space="preserve"> and </w:t>
      </w:r>
      <w:r w:rsidR="009B70E3" w:rsidRPr="0026120A">
        <w:rPr>
          <w:rFonts w:ascii="Arial" w:hAnsi="Arial" w:cs="Arial"/>
          <w:sz w:val="24"/>
          <w:szCs w:val="24"/>
        </w:rPr>
        <w:t>I agree with the Council that the new evidence is</w:t>
      </w:r>
      <w:r w:rsidR="00EF6CB9">
        <w:rPr>
          <w:rFonts w:ascii="Arial" w:hAnsi="Arial" w:cs="Arial"/>
          <w:sz w:val="24"/>
          <w:szCs w:val="24"/>
        </w:rPr>
        <w:t xml:space="preserve"> a little</w:t>
      </w:r>
      <w:r w:rsidR="009B70E3" w:rsidRPr="0026120A">
        <w:rPr>
          <w:rFonts w:ascii="Arial" w:hAnsi="Arial" w:cs="Arial"/>
          <w:sz w:val="24"/>
          <w:szCs w:val="24"/>
        </w:rPr>
        <w:t xml:space="preserve"> </w:t>
      </w:r>
      <w:r w:rsidR="00B07B4C" w:rsidRPr="0026120A">
        <w:rPr>
          <w:rFonts w:ascii="Arial" w:hAnsi="Arial" w:cs="Arial"/>
          <w:sz w:val="24"/>
          <w:szCs w:val="24"/>
        </w:rPr>
        <w:t>thin</w:t>
      </w:r>
      <w:r w:rsidR="004A159B" w:rsidRPr="0026120A">
        <w:rPr>
          <w:rFonts w:ascii="Arial" w:hAnsi="Arial" w:cs="Arial"/>
          <w:sz w:val="24"/>
          <w:szCs w:val="24"/>
        </w:rPr>
        <w:t xml:space="preserve"> and does not </w:t>
      </w:r>
      <w:r w:rsidR="00FE2DE5">
        <w:rPr>
          <w:rFonts w:ascii="Arial" w:hAnsi="Arial" w:cs="Arial"/>
          <w:sz w:val="24"/>
          <w:szCs w:val="24"/>
        </w:rPr>
        <w:t xml:space="preserve">necessarily </w:t>
      </w:r>
      <w:r w:rsidR="00C62359" w:rsidRPr="0026120A">
        <w:rPr>
          <w:rFonts w:ascii="Arial" w:hAnsi="Arial" w:cs="Arial"/>
          <w:sz w:val="24"/>
          <w:szCs w:val="24"/>
        </w:rPr>
        <w:t xml:space="preserve">provide </w:t>
      </w:r>
      <w:r w:rsidR="00171F48" w:rsidRPr="0026120A">
        <w:rPr>
          <w:rFonts w:ascii="Arial" w:hAnsi="Arial" w:cs="Arial"/>
          <w:sz w:val="24"/>
          <w:szCs w:val="24"/>
        </w:rPr>
        <w:t>direct</w:t>
      </w:r>
      <w:r w:rsidR="008E2284" w:rsidRPr="0026120A">
        <w:rPr>
          <w:rFonts w:ascii="Arial" w:hAnsi="Arial" w:cs="Arial"/>
          <w:sz w:val="24"/>
          <w:szCs w:val="24"/>
        </w:rPr>
        <w:t xml:space="preserve"> </w:t>
      </w:r>
      <w:r w:rsidR="00C62359" w:rsidRPr="0026120A">
        <w:rPr>
          <w:rFonts w:ascii="Arial" w:hAnsi="Arial" w:cs="Arial"/>
          <w:sz w:val="24"/>
          <w:szCs w:val="24"/>
        </w:rPr>
        <w:t>evidence of</w:t>
      </w:r>
      <w:r w:rsidR="004A159B" w:rsidRPr="0026120A">
        <w:rPr>
          <w:rFonts w:ascii="Arial" w:hAnsi="Arial" w:cs="Arial"/>
          <w:sz w:val="24"/>
          <w:szCs w:val="24"/>
        </w:rPr>
        <w:t xml:space="preserve"> public rights exist</w:t>
      </w:r>
      <w:r w:rsidR="00171F48" w:rsidRPr="0026120A">
        <w:rPr>
          <w:rFonts w:ascii="Arial" w:hAnsi="Arial" w:cs="Arial"/>
          <w:sz w:val="24"/>
          <w:szCs w:val="24"/>
        </w:rPr>
        <w:t>ing</w:t>
      </w:r>
      <w:r w:rsidR="004A159B" w:rsidRPr="0026120A">
        <w:rPr>
          <w:rFonts w:ascii="Arial" w:hAnsi="Arial" w:cs="Arial"/>
          <w:sz w:val="24"/>
          <w:szCs w:val="24"/>
        </w:rPr>
        <w:t xml:space="preserve"> on the route</w:t>
      </w:r>
      <w:r w:rsidR="00C62359" w:rsidRPr="0026120A">
        <w:rPr>
          <w:rFonts w:ascii="Arial" w:hAnsi="Arial" w:cs="Arial"/>
          <w:sz w:val="24"/>
          <w:szCs w:val="24"/>
        </w:rPr>
        <w:t>.</w:t>
      </w:r>
      <w:r w:rsidR="00CE6DE2" w:rsidRPr="0026120A">
        <w:rPr>
          <w:rFonts w:ascii="Arial" w:hAnsi="Arial" w:cs="Arial"/>
          <w:sz w:val="24"/>
          <w:szCs w:val="24"/>
        </w:rPr>
        <w:t xml:space="preserve"> </w:t>
      </w:r>
      <w:r w:rsidR="000A57EB" w:rsidRPr="0026120A">
        <w:rPr>
          <w:rFonts w:ascii="Arial" w:hAnsi="Arial" w:cs="Arial"/>
          <w:sz w:val="24"/>
          <w:szCs w:val="24"/>
        </w:rPr>
        <w:t xml:space="preserve">Caselaw however, has made it clear that </w:t>
      </w:r>
      <w:r w:rsidR="00FD6166" w:rsidRPr="0026120A">
        <w:rPr>
          <w:rFonts w:ascii="Arial" w:hAnsi="Arial" w:cs="Arial"/>
          <w:sz w:val="24"/>
          <w:szCs w:val="24"/>
        </w:rPr>
        <w:t>consideration of the evidence</w:t>
      </w:r>
      <w:r w:rsidR="000A57EB" w:rsidRPr="0026120A">
        <w:rPr>
          <w:rFonts w:ascii="Arial" w:hAnsi="Arial" w:cs="Arial"/>
          <w:sz w:val="24"/>
          <w:szCs w:val="24"/>
        </w:rPr>
        <w:t xml:space="preserve"> should not be restricted to new evidence, or evidence that has not </w:t>
      </w:r>
      <w:r w:rsidR="00315B8E" w:rsidRPr="0026120A">
        <w:rPr>
          <w:rFonts w:ascii="Arial" w:hAnsi="Arial" w:cs="Arial"/>
          <w:sz w:val="24"/>
          <w:szCs w:val="24"/>
        </w:rPr>
        <w:t>previously been considered</w:t>
      </w:r>
      <w:r w:rsidR="00A017A7" w:rsidRPr="0026120A">
        <w:rPr>
          <w:rFonts w:ascii="Arial" w:hAnsi="Arial" w:cs="Arial"/>
          <w:sz w:val="24"/>
          <w:szCs w:val="24"/>
        </w:rPr>
        <w:t xml:space="preserve">. </w:t>
      </w:r>
      <w:r w:rsidR="00772753">
        <w:rPr>
          <w:rFonts w:ascii="Arial" w:hAnsi="Arial" w:cs="Arial"/>
          <w:sz w:val="24"/>
          <w:szCs w:val="24"/>
        </w:rPr>
        <w:t>The application</w:t>
      </w:r>
      <w:r w:rsidR="00A017A7" w:rsidRPr="0026120A">
        <w:rPr>
          <w:rFonts w:ascii="Arial" w:hAnsi="Arial" w:cs="Arial"/>
          <w:sz w:val="24"/>
          <w:szCs w:val="24"/>
        </w:rPr>
        <w:t xml:space="preserve"> must be looked at in </w:t>
      </w:r>
      <w:r w:rsidR="00CA1877" w:rsidRPr="0026120A">
        <w:rPr>
          <w:rFonts w:ascii="Arial" w:hAnsi="Arial" w:cs="Arial"/>
          <w:sz w:val="24"/>
          <w:szCs w:val="24"/>
        </w:rPr>
        <w:t>light</w:t>
      </w:r>
      <w:r w:rsidR="00A017A7" w:rsidRPr="0026120A">
        <w:rPr>
          <w:rFonts w:ascii="Arial" w:hAnsi="Arial" w:cs="Arial"/>
          <w:sz w:val="24"/>
          <w:szCs w:val="24"/>
        </w:rPr>
        <w:t xml:space="preserve"> of all of the evidence available</w:t>
      </w:r>
      <w:r w:rsidR="000D6D6D" w:rsidRPr="0026120A">
        <w:rPr>
          <w:rFonts w:ascii="Arial" w:hAnsi="Arial" w:cs="Arial"/>
          <w:sz w:val="24"/>
          <w:szCs w:val="24"/>
        </w:rPr>
        <w:t xml:space="preserve">, which includes </w:t>
      </w:r>
      <w:r w:rsidR="006A15CE">
        <w:rPr>
          <w:rFonts w:ascii="Arial" w:hAnsi="Arial" w:cs="Arial"/>
          <w:sz w:val="24"/>
          <w:szCs w:val="24"/>
        </w:rPr>
        <w:t>new evidence</w:t>
      </w:r>
      <w:r w:rsidR="002C5B66">
        <w:rPr>
          <w:rFonts w:ascii="Arial" w:hAnsi="Arial" w:cs="Arial"/>
          <w:sz w:val="24"/>
          <w:szCs w:val="24"/>
        </w:rPr>
        <w:t xml:space="preserve"> and existing</w:t>
      </w:r>
      <w:r w:rsidR="005D5622">
        <w:rPr>
          <w:rFonts w:ascii="Arial" w:hAnsi="Arial" w:cs="Arial"/>
          <w:sz w:val="24"/>
          <w:szCs w:val="24"/>
        </w:rPr>
        <w:t xml:space="preserve"> evidence</w:t>
      </w:r>
      <w:r w:rsidR="000D6D6D" w:rsidRPr="0026120A">
        <w:rPr>
          <w:rFonts w:ascii="Arial" w:hAnsi="Arial" w:cs="Arial"/>
          <w:sz w:val="24"/>
          <w:szCs w:val="24"/>
        </w:rPr>
        <w:t>.</w:t>
      </w:r>
    </w:p>
    <w:p w14:paraId="3C79E57E" w14:textId="1872E168" w:rsidR="003C0C8F" w:rsidRPr="00CE3B37" w:rsidRDefault="00A37D56" w:rsidP="00CE3B37">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sidRPr="00CE3B37">
        <w:rPr>
          <w:rFonts w:ascii="Arial" w:hAnsi="Arial" w:cs="Arial"/>
          <w:color w:val="000000"/>
          <w:kern w:val="28"/>
          <w:sz w:val="24"/>
          <w:szCs w:val="24"/>
        </w:rPr>
        <w:t>With that in mind</w:t>
      </w:r>
      <w:r w:rsidR="00A7524C" w:rsidRPr="00CE3B37">
        <w:rPr>
          <w:rFonts w:ascii="Arial" w:hAnsi="Arial" w:cs="Arial"/>
          <w:color w:val="000000"/>
          <w:kern w:val="28"/>
          <w:sz w:val="24"/>
          <w:szCs w:val="24"/>
        </w:rPr>
        <w:t xml:space="preserve">, </w:t>
      </w:r>
      <w:r w:rsidR="001B18FE" w:rsidRPr="00CE3B37">
        <w:rPr>
          <w:rFonts w:ascii="Arial" w:hAnsi="Arial" w:cs="Arial"/>
          <w:color w:val="000000"/>
          <w:kern w:val="28"/>
          <w:sz w:val="24"/>
          <w:szCs w:val="24"/>
        </w:rPr>
        <w:t>it is my view that</w:t>
      </w:r>
      <w:r w:rsidR="00A96E34" w:rsidRPr="00CE3B37">
        <w:rPr>
          <w:rFonts w:ascii="Arial" w:hAnsi="Arial" w:cs="Arial"/>
          <w:color w:val="000000"/>
          <w:kern w:val="28"/>
          <w:sz w:val="24"/>
          <w:szCs w:val="24"/>
        </w:rPr>
        <w:t>,</w:t>
      </w:r>
      <w:r w:rsidR="00A82AB4" w:rsidRPr="00CE3B37">
        <w:rPr>
          <w:rFonts w:ascii="Arial" w:hAnsi="Arial" w:cs="Arial"/>
          <w:color w:val="000000"/>
          <w:kern w:val="28"/>
          <w:sz w:val="24"/>
          <w:szCs w:val="24"/>
        </w:rPr>
        <w:t xml:space="preserve"> </w:t>
      </w:r>
      <w:r w:rsidR="00574DF8">
        <w:rPr>
          <w:rFonts w:ascii="Arial" w:hAnsi="Arial" w:cs="Arial"/>
          <w:color w:val="000000"/>
          <w:kern w:val="28"/>
          <w:sz w:val="24"/>
          <w:szCs w:val="24"/>
        </w:rPr>
        <w:t>while the combined</w:t>
      </w:r>
      <w:r w:rsidR="00A82AB4" w:rsidRPr="00CE3B37">
        <w:rPr>
          <w:rFonts w:ascii="Arial" w:hAnsi="Arial" w:cs="Arial"/>
          <w:color w:val="000000"/>
          <w:kern w:val="28"/>
          <w:sz w:val="24"/>
          <w:szCs w:val="24"/>
        </w:rPr>
        <w:t xml:space="preserve"> evidence </w:t>
      </w:r>
      <w:r w:rsidR="00E71ABF">
        <w:rPr>
          <w:rFonts w:ascii="Arial" w:hAnsi="Arial" w:cs="Arial"/>
          <w:color w:val="000000"/>
          <w:kern w:val="28"/>
          <w:sz w:val="24"/>
          <w:szCs w:val="24"/>
        </w:rPr>
        <w:t xml:space="preserve">is insufficient to </w:t>
      </w:r>
      <w:r w:rsidR="00F80FA6">
        <w:rPr>
          <w:rFonts w:ascii="Arial" w:hAnsi="Arial" w:cs="Arial"/>
          <w:color w:val="000000"/>
          <w:kern w:val="28"/>
          <w:sz w:val="24"/>
          <w:szCs w:val="24"/>
        </w:rPr>
        <w:t>meet</w:t>
      </w:r>
      <w:r w:rsidR="00E71ABF">
        <w:rPr>
          <w:rFonts w:ascii="Arial" w:hAnsi="Arial" w:cs="Arial"/>
          <w:color w:val="000000"/>
          <w:kern w:val="28"/>
          <w:sz w:val="24"/>
          <w:szCs w:val="24"/>
        </w:rPr>
        <w:t xml:space="preserve"> the balance of probabilities test</w:t>
      </w:r>
      <w:r w:rsidR="006329EC">
        <w:rPr>
          <w:rFonts w:ascii="Arial" w:hAnsi="Arial" w:cs="Arial"/>
          <w:color w:val="000000"/>
          <w:kern w:val="28"/>
          <w:sz w:val="24"/>
          <w:szCs w:val="24"/>
        </w:rPr>
        <w:t>, it</w:t>
      </w:r>
      <w:r w:rsidR="00A82AB4" w:rsidRPr="00CE3B37">
        <w:rPr>
          <w:rFonts w:ascii="Arial" w:hAnsi="Arial" w:cs="Arial"/>
          <w:color w:val="000000"/>
          <w:kern w:val="28"/>
          <w:sz w:val="24"/>
          <w:szCs w:val="24"/>
        </w:rPr>
        <w:t xml:space="preserve"> is </w:t>
      </w:r>
      <w:r w:rsidR="00DC5EEB" w:rsidRPr="00CE3B37">
        <w:rPr>
          <w:rFonts w:ascii="Arial" w:hAnsi="Arial" w:cs="Arial"/>
          <w:color w:val="000000"/>
          <w:kern w:val="28"/>
          <w:sz w:val="24"/>
          <w:szCs w:val="24"/>
        </w:rPr>
        <w:t>sufficient</w:t>
      </w:r>
      <w:r w:rsidR="00A82AB4" w:rsidRPr="00CE3B37">
        <w:rPr>
          <w:rFonts w:ascii="Arial" w:hAnsi="Arial" w:cs="Arial"/>
          <w:color w:val="000000"/>
          <w:kern w:val="28"/>
          <w:sz w:val="24"/>
          <w:szCs w:val="24"/>
        </w:rPr>
        <w:t xml:space="preserve"> to </w:t>
      </w:r>
      <w:r w:rsidR="00DC5EEB" w:rsidRPr="00CE3B37">
        <w:rPr>
          <w:rFonts w:ascii="Arial" w:hAnsi="Arial" w:cs="Arial"/>
          <w:color w:val="000000"/>
          <w:kern w:val="28"/>
          <w:sz w:val="24"/>
          <w:szCs w:val="24"/>
        </w:rPr>
        <w:t>satisfy</w:t>
      </w:r>
      <w:r w:rsidR="00A82AB4" w:rsidRPr="00CE3B37">
        <w:rPr>
          <w:rFonts w:ascii="Arial" w:hAnsi="Arial" w:cs="Arial"/>
          <w:color w:val="000000"/>
          <w:kern w:val="28"/>
          <w:sz w:val="24"/>
          <w:szCs w:val="24"/>
        </w:rPr>
        <w:t xml:space="preserve"> a reasonable allegation</w:t>
      </w:r>
      <w:r w:rsidR="001B608E">
        <w:rPr>
          <w:rFonts w:ascii="Arial" w:hAnsi="Arial" w:cs="Arial"/>
          <w:color w:val="000000"/>
          <w:kern w:val="28"/>
          <w:sz w:val="24"/>
          <w:szCs w:val="24"/>
        </w:rPr>
        <w:t xml:space="preserve"> of public rights existing across the claimed route</w:t>
      </w:r>
      <w:r w:rsidR="00DC5EEB" w:rsidRPr="00CE3B37">
        <w:rPr>
          <w:rFonts w:ascii="Arial" w:hAnsi="Arial" w:cs="Arial"/>
          <w:color w:val="000000"/>
          <w:kern w:val="28"/>
          <w:sz w:val="24"/>
          <w:szCs w:val="24"/>
        </w:rPr>
        <w:t xml:space="preserve">. As the Council acknowledged </w:t>
      </w:r>
      <w:r w:rsidR="00543733" w:rsidRPr="00CE3B37">
        <w:rPr>
          <w:rFonts w:ascii="Arial" w:hAnsi="Arial" w:cs="Arial"/>
          <w:color w:val="000000"/>
          <w:kern w:val="28"/>
          <w:sz w:val="24"/>
          <w:szCs w:val="24"/>
        </w:rPr>
        <w:t>in their Committee Report for this application</w:t>
      </w:r>
      <w:r w:rsidR="00CE3B37" w:rsidRPr="00CE3B37">
        <w:rPr>
          <w:rFonts w:ascii="Arial" w:hAnsi="Arial" w:cs="Arial"/>
          <w:color w:val="000000"/>
          <w:kern w:val="28"/>
          <w:sz w:val="24"/>
          <w:szCs w:val="24"/>
        </w:rPr>
        <w:t xml:space="preserve">, the applicant </w:t>
      </w:r>
      <w:r w:rsidR="00CE3B37" w:rsidRPr="00C759BE">
        <w:rPr>
          <w:rFonts w:ascii="Arial" w:hAnsi="Arial" w:cs="Arial"/>
          <w:i/>
          <w:iCs/>
          <w:sz w:val="24"/>
          <w:szCs w:val="24"/>
        </w:rPr>
        <w:t>‘put forward a compelling case in his summary analysis’</w:t>
      </w:r>
      <w:r w:rsidR="00CE3B37" w:rsidRPr="00CE3B37">
        <w:rPr>
          <w:rFonts w:ascii="Arial" w:hAnsi="Arial" w:cs="Arial"/>
          <w:sz w:val="24"/>
          <w:szCs w:val="24"/>
        </w:rPr>
        <w:t xml:space="preserve"> and </w:t>
      </w:r>
      <w:r w:rsidR="0011426D">
        <w:rPr>
          <w:rFonts w:ascii="Arial" w:hAnsi="Arial" w:cs="Arial"/>
          <w:sz w:val="24"/>
          <w:szCs w:val="24"/>
        </w:rPr>
        <w:t xml:space="preserve">they further noted </w:t>
      </w:r>
      <w:r w:rsidR="00CE3B37" w:rsidRPr="00CE3B37">
        <w:rPr>
          <w:rFonts w:ascii="Arial" w:hAnsi="Arial" w:cs="Arial"/>
          <w:sz w:val="24"/>
          <w:szCs w:val="24"/>
        </w:rPr>
        <w:t>that if this had been his first submission, and without the previous determinations by other Inspectors, their recommendation would have been to make an Order.</w:t>
      </w:r>
    </w:p>
    <w:p w14:paraId="3C1C367C" w14:textId="36DB290A" w:rsidR="00370741" w:rsidRPr="00CE3B37" w:rsidRDefault="00370741" w:rsidP="00370741">
      <w:pPr>
        <w:pStyle w:val="Style1"/>
        <w:numPr>
          <w:ilvl w:val="0"/>
          <w:numId w:val="0"/>
        </w:numPr>
        <w:rPr>
          <w:rFonts w:ascii="Arial" w:hAnsi="Arial" w:cs="Arial"/>
          <w:b/>
          <w:bCs/>
          <w:sz w:val="24"/>
          <w:szCs w:val="24"/>
        </w:rPr>
      </w:pPr>
      <w:r w:rsidRPr="00CE3B37">
        <w:rPr>
          <w:rFonts w:ascii="Arial" w:hAnsi="Arial" w:cs="Arial"/>
          <w:b/>
          <w:bCs/>
          <w:sz w:val="24"/>
          <w:szCs w:val="24"/>
        </w:rPr>
        <w:t>Other Matters</w:t>
      </w:r>
    </w:p>
    <w:p w14:paraId="702A290A" w14:textId="6B8B91DD" w:rsidR="00E83F05" w:rsidRDefault="007A6EEB" w:rsidP="00DF366B">
      <w:pPr>
        <w:pStyle w:val="Style1"/>
        <w:rPr>
          <w:rFonts w:ascii="Arial" w:hAnsi="Arial" w:cs="Arial"/>
          <w:sz w:val="24"/>
          <w:szCs w:val="24"/>
        </w:rPr>
      </w:pPr>
      <w:r>
        <w:rPr>
          <w:rFonts w:ascii="Arial" w:hAnsi="Arial" w:cs="Arial"/>
          <w:sz w:val="24"/>
          <w:szCs w:val="24"/>
        </w:rPr>
        <w:t>Center Parcs</w:t>
      </w:r>
      <w:r w:rsidR="00464C44">
        <w:rPr>
          <w:rFonts w:ascii="Arial" w:hAnsi="Arial" w:cs="Arial"/>
          <w:sz w:val="24"/>
          <w:szCs w:val="24"/>
        </w:rPr>
        <w:t>,</w:t>
      </w:r>
      <w:r>
        <w:rPr>
          <w:rFonts w:ascii="Arial" w:hAnsi="Arial" w:cs="Arial"/>
          <w:sz w:val="24"/>
          <w:szCs w:val="24"/>
        </w:rPr>
        <w:t xml:space="preserve"> who occupy land </w:t>
      </w:r>
      <w:r w:rsidR="00464C44">
        <w:rPr>
          <w:rFonts w:ascii="Arial" w:hAnsi="Arial" w:cs="Arial"/>
          <w:sz w:val="24"/>
          <w:szCs w:val="24"/>
        </w:rPr>
        <w:t>along which</w:t>
      </w:r>
      <w:r>
        <w:rPr>
          <w:rFonts w:ascii="Arial" w:hAnsi="Arial" w:cs="Arial"/>
          <w:sz w:val="24"/>
          <w:szCs w:val="24"/>
        </w:rPr>
        <w:t xml:space="preserve"> the claimed route crosses</w:t>
      </w:r>
      <w:r w:rsidR="00464C44">
        <w:rPr>
          <w:rFonts w:ascii="Arial" w:hAnsi="Arial" w:cs="Arial"/>
          <w:sz w:val="24"/>
          <w:szCs w:val="24"/>
        </w:rPr>
        <w:t>,</w:t>
      </w:r>
      <w:r w:rsidR="0047648A">
        <w:rPr>
          <w:rFonts w:ascii="Arial" w:hAnsi="Arial" w:cs="Arial"/>
          <w:sz w:val="24"/>
          <w:szCs w:val="24"/>
        </w:rPr>
        <w:t xml:space="preserve"> were strongly opposed to the claim</w:t>
      </w:r>
      <w:r w:rsidR="003C165A">
        <w:rPr>
          <w:rFonts w:ascii="Arial" w:hAnsi="Arial" w:cs="Arial"/>
          <w:sz w:val="24"/>
          <w:szCs w:val="24"/>
        </w:rPr>
        <w:t>,</w:t>
      </w:r>
      <w:r w:rsidR="0047648A">
        <w:rPr>
          <w:rFonts w:ascii="Arial" w:hAnsi="Arial" w:cs="Arial"/>
          <w:sz w:val="24"/>
          <w:szCs w:val="24"/>
        </w:rPr>
        <w:t xml:space="preserve"> </w:t>
      </w:r>
      <w:r w:rsidR="00C951F1">
        <w:rPr>
          <w:rFonts w:ascii="Arial" w:hAnsi="Arial" w:cs="Arial"/>
          <w:sz w:val="24"/>
          <w:szCs w:val="24"/>
        </w:rPr>
        <w:t xml:space="preserve">stating that it would affect their business, security and their </w:t>
      </w:r>
      <w:r w:rsidR="0055383D" w:rsidRPr="00C56BEC">
        <w:rPr>
          <w:rFonts w:ascii="Arial" w:hAnsi="Arial" w:cs="Arial"/>
          <w:sz w:val="24"/>
          <w:szCs w:val="24"/>
        </w:rPr>
        <w:t>guest’s enjoyment of the area. I recognise these a</w:t>
      </w:r>
      <w:r w:rsidR="003C165A" w:rsidRPr="00C56BEC">
        <w:rPr>
          <w:rFonts w:ascii="Arial" w:hAnsi="Arial" w:cs="Arial"/>
          <w:sz w:val="24"/>
          <w:szCs w:val="24"/>
        </w:rPr>
        <w:t>s</w:t>
      </w:r>
      <w:r w:rsidR="0055383D" w:rsidRPr="00C56BEC">
        <w:rPr>
          <w:rFonts w:ascii="Arial" w:hAnsi="Arial" w:cs="Arial"/>
          <w:sz w:val="24"/>
          <w:szCs w:val="24"/>
        </w:rPr>
        <w:t xml:space="preserve"> genuine concerns</w:t>
      </w:r>
      <w:r w:rsidR="003C165A" w:rsidRPr="00C56BEC">
        <w:rPr>
          <w:rFonts w:ascii="Arial" w:hAnsi="Arial" w:cs="Arial"/>
          <w:sz w:val="24"/>
          <w:szCs w:val="24"/>
        </w:rPr>
        <w:t>,</w:t>
      </w:r>
      <w:r w:rsidR="00D53D04" w:rsidRPr="00C56BEC">
        <w:rPr>
          <w:rFonts w:ascii="Arial" w:hAnsi="Arial" w:cs="Arial"/>
          <w:sz w:val="24"/>
          <w:szCs w:val="24"/>
        </w:rPr>
        <w:t xml:space="preserve"> however the</w:t>
      </w:r>
      <w:r w:rsidR="002B1624" w:rsidRPr="00C56BEC">
        <w:rPr>
          <w:rFonts w:ascii="Arial" w:hAnsi="Arial" w:cs="Arial"/>
          <w:sz w:val="24"/>
          <w:szCs w:val="24"/>
        </w:rPr>
        <w:t>y</w:t>
      </w:r>
      <w:r w:rsidR="00D53D04" w:rsidRPr="00C56BEC">
        <w:rPr>
          <w:rFonts w:ascii="Arial" w:hAnsi="Arial" w:cs="Arial"/>
          <w:sz w:val="24"/>
          <w:szCs w:val="24"/>
        </w:rPr>
        <w:t xml:space="preserve"> are not matters that can be taken into consideration under the </w:t>
      </w:r>
      <w:r w:rsidR="007F062C" w:rsidRPr="00C56BEC">
        <w:rPr>
          <w:rFonts w:ascii="Arial" w:hAnsi="Arial" w:cs="Arial"/>
          <w:sz w:val="24"/>
          <w:szCs w:val="24"/>
        </w:rPr>
        <w:t xml:space="preserve">relevant </w:t>
      </w:r>
      <w:r w:rsidR="007F062C" w:rsidRPr="00B2241C">
        <w:rPr>
          <w:rFonts w:ascii="Arial" w:hAnsi="Arial" w:cs="Arial"/>
          <w:sz w:val="24"/>
          <w:szCs w:val="24"/>
        </w:rPr>
        <w:t>legislation of the 1981 Act.</w:t>
      </w:r>
    </w:p>
    <w:p w14:paraId="2F5D753C" w14:textId="77777777" w:rsidR="00505C41" w:rsidRPr="00B2241C" w:rsidRDefault="00505C41" w:rsidP="00505C41">
      <w:pPr>
        <w:pStyle w:val="Style1"/>
        <w:numPr>
          <w:ilvl w:val="0"/>
          <w:numId w:val="0"/>
        </w:numPr>
        <w:rPr>
          <w:rFonts w:ascii="Arial" w:hAnsi="Arial" w:cs="Arial"/>
          <w:sz w:val="24"/>
          <w:szCs w:val="24"/>
        </w:rPr>
      </w:pPr>
    </w:p>
    <w:p w14:paraId="4B7BFA8F" w14:textId="53525D58" w:rsidR="00405F13" w:rsidRPr="005B5F70" w:rsidRDefault="00961953" w:rsidP="005B5F70">
      <w:pPr>
        <w:pStyle w:val="Style1"/>
        <w:numPr>
          <w:ilvl w:val="0"/>
          <w:numId w:val="0"/>
        </w:numPr>
        <w:rPr>
          <w:rFonts w:ascii="Arial" w:hAnsi="Arial" w:cs="Arial"/>
          <w:b/>
          <w:bCs/>
          <w:color w:val="auto"/>
          <w:sz w:val="24"/>
          <w:szCs w:val="24"/>
        </w:rPr>
      </w:pPr>
      <w:r w:rsidRPr="008201F9">
        <w:rPr>
          <w:rFonts w:ascii="Arial" w:hAnsi="Arial" w:cs="Arial"/>
          <w:b/>
          <w:bCs/>
          <w:color w:val="auto"/>
          <w:sz w:val="24"/>
          <w:szCs w:val="24"/>
        </w:rPr>
        <w:lastRenderedPageBreak/>
        <w:t>Conclusions</w:t>
      </w:r>
    </w:p>
    <w:p w14:paraId="0CAD8330" w14:textId="3AD7C1C5" w:rsidR="0089415A" w:rsidRPr="001B15EA" w:rsidRDefault="00331D01" w:rsidP="001B15EA">
      <w:pPr>
        <w:pStyle w:val="Style1"/>
        <w:rPr>
          <w:rFonts w:ascii="Arial" w:hAnsi="Arial" w:cs="Arial"/>
          <w:color w:val="auto"/>
          <w:sz w:val="24"/>
          <w:szCs w:val="24"/>
        </w:rPr>
      </w:pPr>
      <w:r w:rsidRPr="008461DC">
        <w:rPr>
          <w:rFonts w:ascii="Arial" w:hAnsi="Arial" w:cs="Arial"/>
          <w:bCs/>
          <w:sz w:val="24"/>
          <w:szCs w:val="24"/>
        </w:rPr>
        <w:t xml:space="preserve">I </w:t>
      </w:r>
      <w:r w:rsidR="008240E9">
        <w:rPr>
          <w:rFonts w:ascii="Arial" w:hAnsi="Arial" w:cs="Arial"/>
          <w:bCs/>
          <w:sz w:val="24"/>
          <w:szCs w:val="24"/>
        </w:rPr>
        <w:t>am satisfied that there is new evidence</w:t>
      </w:r>
      <w:r w:rsidR="00261774">
        <w:rPr>
          <w:rFonts w:ascii="Arial" w:hAnsi="Arial" w:cs="Arial"/>
          <w:bCs/>
          <w:sz w:val="24"/>
          <w:szCs w:val="24"/>
        </w:rPr>
        <w:t xml:space="preserve"> and information</w:t>
      </w:r>
      <w:r w:rsidR="008240E9">
        <w:rPr>
          <w:rFonts w:ascii="Arial" w:hAnsi="Arial" w:cs="Arial"/>
          <w:bCs/>
          <w:sz w:val="24"/>
          <w:szCs w:val="24"/>
        </w:rPr>
        <w:t xml:space="preserve">. </w:t>
      </w:r>
      <w:r w:rsidR="006F32A7">
        <w:rPr>
          <w:rFonts w:ascii="Arial" w:hAnsi="Arial" w:cs="Arial"/>
          <w:bCs/>
          <w:sz w:val="24"/>
          <w:szCs w:val="24"/>
        </w:rPr>
        <w:t>The</w:t>
      </w:r>
      <w:r w:rsidR="004647B8">
        <w:rPr>
          <w:rFonts w:ascii="Arial" w:hAnsi="Arial" w:cs="Arial"/>
          <w:bCs/>
          <w:sz w:val="24"/>
          <w:szCs w:val="24"/>
        </w:rPr>
        <w:t xml:space="preserve"> application also includes</w:t>
      </w:r>
      <w:r w:rsidR="006F32A7">
        <w:rPr>
          <w:rFonts w:ascii="Arial" w:hAnsi="Arial" w:cs="Arial"/>
          <w:bCs/>
          <w:sz w:val="24"/>
          <w:szCs w:val="24"/>
        </w:rPr>
        <w:t xml:space="preserve"> a third alignment of the section of route that </w:t>
      </w:r>
      <w:r w:rsidR="004647B8">
        <w:rPr>
          <w:rFonts w:ascii="Arial" w:hAnsi="Arial" w:cs="Arial"/>
          <w:bCs/>
          <w:sz w:val="24"/>
          <w:szCs w:val="24"/>
        </w:rPr>
        <w:t xml:space="preserve">was not </w:t>
      </w:r>
      <w:r w:rsidR="006F32A7">
        <w:rPr>
          <w:rFonts w:ascii="Arial" w:hAnsi="Arial" w:cs="Arial"/>
          <w:bCs/>
          <w:sz w:val="24"/>
          <w:szCs w:val="24"/>
        </w:rPr>
        <w:t>claimed</w:t>
      </w:r>
      <w:r w:rsidR="00BF1DEE">
        <w:rPr>
          <w:rFonts w:ascii="Arial" w:hAnsi="Arial" w:cs="Arial"/>
          <w:bCs/>
          <w:sz w:val="24"/>
          <w:szCs w:val="24"/>
        </w:rPr>
        <w:t xml:space="preserve"> previously. </w:t>
      </w:r>
      <w:r w:rsidR="00413F65">
        <w:rPr>
          <w:rFonts w:ascii="Arial" w:hAnsi="Arial" w:cs="Arial"/>
          <w:bCs/>
          <w:sz w:val="24"/>
          <w:szCs w:val="24"/>
        </w:rPr>
        <w:t xml:space="preserve">I do </w:t>
      </w:r>
      <w:r w:rsidR="00E4399A">
        <w:rPr>
          <w:rFonts w:ascii="Arial" w:hAnsi="Arial" w:cs="Arial"/>
          <w:bCs/>
          <w:sz w:val="24"/>
          <w:szCs w:val="24"/>
        </w:rPr>
        <w:t>not consider that t</w:t>
      </w:r>
      <w:r w:rsidR="00D11C40">
        <w:rPr>
          <w:rFonts w:ascii="Arial" w:hAnsi="Arial" w:cs="Arial"/>
          <w:bCs/>
          <w:sz w:val="24"/>
          <w:szCs w:val="24"/>
        </w:rPr>
        <w:t xml:space="preserve">he </w:t>
      </w:r>
      <w:r w:rsidR="009F0025">
        <w:rPr>
          <w:rFonts w:ascii="Arial" w:hAnsi="Arial" w:cs="Arial"/>
          <w:bCs/>
          <w:sz w:val="24"/>
          <w:szCs w:val="24"/>
        </w:rPr>
        <w:t xml:space="preserve">totality of </w:t>
      </w:r>
      <w:r w:rsidR="00D11C40">
        <w:rPr>
          <w:rFonts w:ascii="Arial" w:hAnsi="Arial" w:cs="Arial"/>
          <w:bCs/>
          <w:sz w:val="24"/>
          <w:szCs w:val="24"/>
        </w:rPr>
        <w:t>evidenc</w:t>
      </w:r>
      <w:r w:rsidR="009F0025">
        <w:rPr>
          <w:rFonts w:ascii="Arial" w:hAnsi="Arial" w:cs="Arial"/>
          <w:bCs/>
          <w:sz w:val="24"/>
          <w:szCs w:val="24"/>
        </w:rPr>
        <w:t>e</w:t>
      </w:r>
      <w:r w:rsidR="00D11C40">
        <w:rPr>
          <w:rFonts w:ascii="Arial" w:hAnsi="Arial" w:cs="Arial"/>
          <w:bCs/>
          <w:sz w:val="24"/>
          <w:szCs w:val="24"/>
        </w:rPr>
        <w:t xml:space="preserve"> </w:t>
      </w:r>
      <w:r w:rsidR="008C2DB0">
        <w:rPr>
          <w:rFonts w:ascii="Arial" w:hAnsi="Arial" w:cs="Arial"/>
          <w:bCs/>
          <w:sz w:val="24"/>
          <w:szCs w:val="24"/>
        </w:rPr>
        <w:t>meet</w:t>
      </w:r>
      <w:r w:rsidR="00E4399A">
        <w:rPr>
          <w:rFonts w:ascii="Arial" w:hAnsi="Arial" w:cs="Arial"/>
          <w:bCs/>
          <w:sz w:val="24"/>
          <w:szCs w:val="24"/>
        </w:rPr>
        <w:t>s</w:t>
      </w:r>
      <w:r w:rsidR="00490A5C">
        <w:rPr>
          <w:rFonts w:ascii="Arial" w:hAnsi="Arial" w:cs="Arial"/>
          <w:bCs/>
          <w:sz w:val="24"/>
          <w:szCs w:val="24"/>
        </w:rPr>
        <w:t xml:space="preserve"> the balance of probabilities test</w:t>
      </w:r>
      <w:r w:rsidR="008A43DB">
        <w:rPr>
          <w:rFonts w:ascii="Arial" w:hAnsi="Arial" w:cs="Arial"/>
          <w:bCs/>
          <w:sz w:val="24"/>
          <w:szCs w:val="24"/>
        </w:rPr>
        <w:t xml:space="preserve">, </w:t>
      </w:r>
      <w:r w:rsidR="004F6E8F">
        <w:rPr>
          <w:rFonts w:ascii="Arial" w:hAnsi="Arial" w:cs="Arial"/>
          <w:bCs/>
          <w:sz w:val="24"/>
          <w:szCs w:val="24"/>
        </w:rPr>
        <w:t>however</w:t>
      </w:r>
      <w:r w:rsidR="00072C2C">
        <w:rPr>
          <w:rFonts w:ascii="Arial" w:hAnsi="Arial" w:cs="Arial"/>
          <w:bCs/>
          <w:sz w:val="24"/>
          <w:szCs w:val="24"/>
        </w:rPr>
        <w:t>,</w:t>
      </w:r>
      <w:r w:rsidR="004F6E8F">
        <w:rPr>
          <w:rFonts w:ascii="Arial" w:hAnsi="Arial" w:cs="Arial"/>
          <w:bCs/>
          <w:sz w:val="24"/>
          <w:szCs w:val="24"/>
        </w:rPr>
        <w:t xml:space="preserve"> </w:t>
      </w:r>
      <w:r w:rsidR="008A43DB">
        <w:rPr>
          <w:rFonts w:ascii="Arial" w:hAnsi="Arial" w:cs="Arial"/>
          <w:bCs/>
          <w:sz w:val="24"/>
          <w:szCs w:val="24"/>
        </w:rPr>
        <w:t xml:space="preserve">it </w:t>
      </w:r>
      <w:r w:rsidR="008C2DB0">
        <w:rPr>
          <w:rFonts w:ascii="Arial" w:hAnsi="Arial" w:cs="Arial"/>
          <w:bCs/>
          <w:sz w:val="24"/>
          <w:szCs w:val="24"/>
        </w:rPr>
        <w:t xml:space="preserve">is sufficient </w:t>
      </w:r>
      <w:r w:rsidR="00AD79A4">
        <w:rPr>
          <w:rFonts w:ascii="Arial" w:hAnsi="Arial" w:cs="Arial"/>
          <w:bCs/>
          <w:sz w:val="24"/>
          <w:szCs w:val="24"/>
        </w:rPr>
        <w:t>to</w:t>
      </w:r>
      <w:r w:rsidRPr="008461DC">
        <w:rPr>
          <w:rFonts w:ascii="Arial" w:hAnsi="Arial" w:cs="Arial"/>
          <w:bCs/>
          <w:sz w:val="24"/>
          <w:szCs w:val="24"/>
        </w:rPr>
        <w:t xml:space="preserve"> tip</w:t>
      </w:r>
      <w:r w:rsidR="00AD79A4">
        <w:rPr>
          <w:rFonts w:ascii="Arial" w:hAnsi="Arial" w:cs="Arial"/>
          <w:bCs/>
          <w:sz w:val="24"/>
          <w:szCs w:val="24"/>
        </w:rPr>
        <w:t xml:space="preserve"> the </w:t>
      </w:r>
      <w:r w:rsidR="009B257E">
        <w:rPr>
          <w:rFonts w:ascii="Arial" w:hAnsi="Arial" w:cs="Arial"/>
          <w:bCs/>
          <w:sz w:val="24"/>
          <w:szCs w:val="24"/>
        </w:rPr>
        <w:t>b</w:t>
      </w:r>
      <w:r w:rsidR="00003BA3">
        <w:rPr>
          <w:rFonts w:ascii="Arial" w:hAnsi="Arial" w:cs="Arial"/>
          <w:bCs/>
          <w:sz w:val="24"/>
          <w:szCs w:val="24"/>
        </w:rPr>
        <w:t>a</w:t>
      </w:r>
      <w:r w:rsidR="009B257E">
        <w:rPr>
          <w:rFonts w:ascii="Arial" w:hAnsi="Arial" w:cs="Arial"/>
          <w:bCs/>
          <w:sz w:val="24"/>
          <w:szCs w:val="24"/>
        </w:rPr>
        <w:t>lance</w:t>
      </w:r>
      <w:r w:rsidRPr="008461DC">
        <w:rPr>
          <w:rFonts w:ascii="Arial" w:hAnsi="Arial" w:cs="Arial"/>
          <w:bCs/>
          <w:sz w:val="24"/>
          <w:szCs w:val="24"/>
        </w:rPr>
        <w:t xml:space="preserve"> in favour of</w:t>
      </w:r>
      <w:r w:rsidR="00583FCE">
        <w:rPr>
          <w:rFonts w:ascii="Arial" w:hAnsi="Arial" w:cs="Arial"/>
          <w:bCs/>
          <w:sz w:val="24"/>
          <w:szCs w:val="24"/>
        </w:rPr>
        <w:t xml:space="preserve"> the lower test of</w:t>
      </w:r>
      <w:r w:rsidRPr="008461DC">
        <w:rPr>
          <w:rFonts w:ascii="Arial" w:hAnsi="Arial" w:cs="Arial"/>
          <w:bCs/>
          <w:sz w:val="24"/>
          <w:szCs w:val="24"/>
        </w:rPr>
        <w:t xml:space="preserve"> a reasonable allegation </w:t>
      </w:r>
      <w:r w:rsidR="001F6B4A">
        <w:rPr>
          <w:rFonts w:ascii="Arial" w:hAnsi="Arial" w:cs="Arial"/>
          <w:bCs/>
          <w:sz w:val="24"/>
          <w:szCs w:val="24"/>
        </w:rPr>
        <w:t>of</w:t>
      </w:r>
      <w:r w:rsidRPr="008461DC">
        <w:rPr>
          <w:rFonts w:ascii="Arial" w:hAnsi="Arial" w:cs="Arial"/>
          <w:bCs/>
          <w:sz w:val="24"/>
          <w:szCs w:val="24"/>
        </w:rPr>
        <w:t xml:space="preserve"> a public right of way</w:t>
      </w:r>
      <w:r w:rsidR="00072C2C">
        <w:rPr>
          <w:rFonts w:ascii="Arial" w:hAnsi="Arial" w:cs="Arial"/>
          <w:bCs/>
          <w:sz w:val="24"/>
          <w:szCs w:val="24"/>
        </w:rPr>
        <w:t xml:space="preserve"> </w:t>
      </w:r>
      <w:r w:rsidRPr="008461DC">
        <w:rPr>
          <w:rFonts w:ascii="Arial" w:hAnsi="Arial" w:cs="Arial"/>
          <w:bCs/>
          <w:sz w:val="24"/>
          <w:szCs w:val="24"/>
        </w:rPr>
        <w:t>subsist</w:t>
      </w:r>
      <w:r w:rsidR="001F6B4A">
        <w:rPr>
          <w:rFonts w:ascii="Arial" w:hAnsi="Arial" w:cs="Arial"/>
          <w:bCs/>
          <w:sz w:val="24"/>
          <w:szCs w:val="24"/>
        </w:rPr>
        <w:t>ing along the claimed route</w:t>
      </w:r>
      <w:r w:rsidR="00467D2B">
        <w:rPr>
          <w:rFonts w:ascii="Arial" w:hAnsi="Arial" w:cs="Arial"/>
          <w:bCs/>
          <w:sz w:val="24"/>
          <w:szCs w:val="24"/>
        </w:rPr>
        <w:t>.</w:t>
      </w:r>
      <w:r w:rsidR="004C2853" w:rsidRPr="008461DC">
        <w:rPr>
          <w:rFonts w:ascii="Arial" w:hAnsi="Arial" w:cs="Arial"/>
          <w:bCs/>
          <w:sz w:val="24"/>
          <w:szCs w:val="24"/>
        </w:rPr>
        <w:t xml:space="preserve"> </w:t>
      </w:r>
      <w:r w:rsidR="00467D2B">
        <w:rPr>
          <w:rFonts w:ascii="Arial" w:hAnsi="Arial" w:cs="Arial"/>
          <w:bCs/>
          <w:sz w:val="24"/>
          <w:szCs w:val="24"/>
        </w:rPr>
        <w:t>As that is the minimum required by legislation</w:t>
      </w:r>
      <w:r w:rsidR="004C2853" w:rsidRPr="008461DC">
        <w:rPr>
          <w:rFonts w:ascii="Arial" w:hAnsi="Arial" w:cs="Arial"/>
          <w:bCs/>
          <w:sz w:val="24"/>
          <w:szCs w:val="24"/>
        </w:rPr>
        <w:t xml:space="preserve"> to </w:t>
      </w:r>
      <w:r w:rsidR="00BC02AA" w:rsidRPr="008461DC">
        <w:rPr>
          <w:rFonts w:ascii="Arial" w:hAnsi="Arial" w:cs="Arial"/>
          <w:bCs/>
          <w:sz w:val="24"/>
          <w:szCs w:val="24"/>
        </w:rPr>
        <w:t>justify the making of an Order</w:t>
      </w:r>
      <w:r w:rsidR="008A6E41">
        <w:rPr>
          <w:rFonts w:ascii="Arial" w:hAnsi="Arial" w:cs="Arial"/>
          <w:bCs/>
          <w:sz w:val="24"/>
          <w:szCs w:val="24"/>
        </w:rPr>
        <w:t xml:space="preserve">, then the appeal must </w:t>
      </w:r>
      <w:r w:rsidR="0027215C">
        <w:rPr>
          <w:rFonts w:ascii="Arial" w:hAnsi="Arial" w:cs="Arial"/>
          <w:bCs/>
          <w:sz w:val="24"/>
          <w:szCs w:val="24"/>
        </w:rPr>
        <w:t>be</w:t>
      </w:r>
      <w:r w:rsidR="006F1E5E">
        <w:rPr>
          <w:rFonts w:ascii="Arial" w:hAnsi="Arial" w:cs="Arial"/>
          <w:bCs/>
          <w:sz w:val="24"/>
          <w:szCs w:val="24"/>
        </w:rPr>
        <w:t xml:space="preserve"> permitted</w:t>
      </w:r>
      <w:r w:rsidRPr="008461DC">
        <w:rPr>
          <w:rFonts w:ascii="Arial" w:hAnsi="Arial" w:cs="Arial"/>
          <w:bCs/>
          <w:sz w:val="24"/>
          <w:szCs w:val="24"/>
        </w:rPr>
        <w:t>.</w:t>
      </w:r>
      <w:r w:rsidR="001B15EA">
        <w:rPr>
          <w:rFonts w:ascii="Arial" w:hAnsi="Arial" w:cs="Arial"/>
          <w:color w:val="auto"/>
          <w:sz w:val="24"/>
          <w:szCs w:val="24"/>
        </w:rPr>
        <w:t xml:space="preserve"> </w:t>
      </w:r>
      <w:r w:rsidR="006E60DB" w:rsidRPr="001B15EA">
        <w:rPr>
          <w:rFonts w:ascii="Arial" w:hAnsi="Arial" w:cs="Arial"/>
          <w:color w:val="auto"/>
          <w:sz w:val="24"/>
          <w:szCs w:val="24"/>
        </w:rPr>
        <w:t>Having regard to all matters raised in the written representations</w:t>
      </w:r>
      <w:r w:rsidR="000C5899" w:rsidRPr="001B15EA">
        <w:rPr>
          <w:rFonts w:ascii="Arial" w:hAnsi="Arial" w:cs="Arial"/>
          <w:color w:val="auto"/>
          <w:sz w:val="24"/>
          <w:szCs w:val="24"/>
        </w:rPr>
        <w:t>,</w:t>
      </w:r>
      <w:r w:rsidR="006E60DB" w:rsidRPr="001B15EA">
        <w:rPr>
          <w:rFonts w:ascii="Arial" w:hAnsi="Arial" w:cs="Arial"/>
          <w:color w:val="auto"/>
          <w:sz w:val="24"/>
          <w:szCs w:val="24"/>
        </w:rPr>
        <w:t xml:space="preserve"> I conclude that the appeal should be allowed.</w:t>
      </w:r>
    </w:p>
    <w:p w14:paraId="1F6F9EB6" w14:textId="079C27BF" w:rsidR="006E60DB" w:rsidRPr="00501244" w:rsidRDefault="006E60DB" w:rsidP="006E60DB">
      <w:pPr>
        <w:pStyle w:val="Style1"/>
        <w:numPr>
          <w:ilvl w:val="0"/>
          <w:numId w:val="0"/>
        </w:numPr>
        <w:rPr>
          <w:rFonts w:ascii="Arial" w:hAnsi="Arial" w:cs="Arial"/>
          <w:b/>
          <w:color w:val="auto"/>
          <w:sz w:val="24"/>
          <w:szCs w:val="24"/>
        </w:rPr>
      </w:pPr>
      <w:r w:rsidRPr="00501244">
        <w:rPr>
          <w:rFonts w:ascii="Arial" w:hAnsi="Arial" w:cs="Arial"/>
          <w:b/>
          <w:color w:val="auto"/>
          <w:sz w:val="24"/>
          <w:szCs w:val="24"/>
        </w:rPr>
        <w:t xml:space="preserve">Formal Decision </w:t>
      </w:r>
    </w:p>
    <w:p w14:paraId="6E6A9687" w14:textId="69F83DC1" w:rsidR="003027EE" w:rsidRPr="006707E7" w:rsidRDefault="003027EE" w:rsidP="003027EE">
      <w:pPr>
        <w:pStyle w:val="Style1"/>
        <w:rPr>
          <w:rFonts w:ascii="Arial" w:hAnsi="Arial" w:cs="Arial"/>
          <w:color w:val="auto"/>
          <w:sz w:val="24"/>
          <w:szCs w:val="24"/>
        </w:rPr>
      </w:pPr>
      <w:r w:rsidRPr="00501244">
        <w:rPr>
          <w:rFonts w:ascii="Arial" w:hAnsi="Arial" w:cs="Arial"/>
          <w:color w:val="auto"/>
          <w:sz w:val="24"/>
          <w:szCs w:val="24"/>
        </w:rPr>
        <w:t xml:space="preserve">The appeal is allowed and in accordance with Paragraph 4(2) of Schedule 14 of the 1981 Act, </w:t>
      </w:r>
      <w:r w:rsidR="00550B12" w:rsidRPr="00501244">
        <w:rPr>
          <w:rFonts w:ascii="Arial" w:hAnsi="Arial" w:cs="Arial"/>
          <w:color w:val="auto"/>
          <w:sz w:val="24"/>
          <w:szCs w:val="24"/>
        </w:rPr>
        <w:t>S</w:t>
      </w:r>
      <w:r w:rsidR="00441A18">
        <w:rPr>
          <w:rFonts w:ascii="Arial" w:hAnsi="Arial" w:cs="Arial"/>
          <w:color w:val="auto"/>
          <w:sz w:val="24"/>
          <w:szCs w:val="24"/>
        </w:rPr>
        <w:t>uffolk County</w:t>
      </w:r>
      <w:r w:rsidRPr="00501244">
        <w:rPr>
          <w:rFonts w:ascii="Arial" w:hAnsi="Arial" w:cs="Arial"/>
          <w:color w:val="auto"/>
          <w:sz w:val="24"/>
          <w:szCs w:val="24"/>
        </w:rPr>
        <w:t xml:space="preserve"> Council is directed to make an Order under Section 53(2) </w:t>
      </w:r>
      <w:r w:rsidRPr="006707E7">
        <w:rPr>
          <w:rFonts w:ascii="Arial" w:hAnsi="Arial" w:cs="Arial"/>
          <w:color w:val="auto"/>
          <w:sz w:val="24"/>
          <w:szCs w:val="24"/>
        </w:rPr>
        <w:t>and Schedule 15 of the Act</w:t>
      </w:r>
      <w:r w:rsidR="002200B1" w:rsidRPr="006707E7">
        <w:rPr>
          <w:rFonts w:ascii="Arial" w:hAnsi="Arial" w:cs="Arial"/>
          <w:color w:val="auto"/>
          <w:sz w:val="24"/>
          <w:szCs w:val="24"/>
        </w:rPr>
        <w:t>, within 12 months,</w:t>
      </w:r>
      <w:r w:rsidRPr="006707E7">
        <w:rPr>
          <w:rFonts w:ascii="Arial" w:hAnsi="Arial" w:cs="Arial"/>
          <w:color w:val="auto"/>
          <w:sz w:val="24"/>
          <w:szCs w:val="24"/>
        </w:rPr>
        <w:t xml:space="preserve"> to modify the </w:t>
      </w:r>
      <w:r w:rsidR="001D5D9E">
        <w:rPr>
          <w:rFonts w:ascii="Arial" w:hAnsi="Arial" w:cs="Arial"/>
          <w:color w:val="auto"/>
          <w:sz w:val="24"/>
          <w:szCs w:val="24"/>
        </w:rPr>
        <w:t>D</w:t>
      </w:r>
      <w:r w:rsidRPr="006707E7">
        <w:rPr>
          <w:rFonts w:ascii="Arial" w:hAnsi="Arial" w:cs="Arial"/>
          <w:color w:val="auto"/>
          <w:sz w:val="24"/>
          <w:szCs w:val="24"/>
        </w:rPr>
        <w:t xml:space="preserve">efinitive </w:t>
      </w:r>
      <w:r w:rsidR="001D5D9E">
        <w:rPr>
          <w:rFonts w:ascii="Arial" w:hAnsi="Arial" w:cs="Arial"/>
          <w:color w:val="auto"/>
          <w:sz w:val="24"/>
          <w:szCs w:val="24"/>
        </w:rPr>
        <w:t>M</w:t>
      </w:r>
      <w:r w:rsidRPr="006707E7">
        <w:rPr>
          <w:rFonts w:ascii="Arial" w:hAnsi="Arial" w:cs="Arial"/>
          <w:color w:val="auto"/>
          <w:sz w:val="24"/>
          <w:szCs w:val="24"/>
        </w:rPr>
        <w:t xml:space="preserve">ap and </w:t>
      </w:r>
      <w:r w:rsidR="001D5D9E">
        <w:rPr>
          <w:rFonts w:ascii="Arial" w:hAnsi="Arial" w:cs="Arial"/>
          <w:color w:val="auto"/>
          <w:sz w:val="24"/>
          <w:szCs w:val="24"/>
        </w:rPr>
        <w:t>S</w:t>
      </w:r>
      <w:r w:rsidRPr="006707E7">
        <w:rPr>
          <w:rFonts w:ascii="Arial" w:hAnsi="Arial" w:cs="Arial"/>
          <w:color w:val="auto"/>
          <w:sz w:val="24"/>
          <w:szCs w:val="24"/>
        </w:rPr>
        <w:t xml:space="preserve">tatement for the area by </w:t>
      </w:r>
      <w:r w:rsidR="006F1E5E" w:rsidRPr="006707E7">
        <w:rPr>
          <w:rFonts w:ascii="Arial" w:hAnsi="Arial" w:cs="Arial"/>
          <w:sz w:val="24"/>
          <w:szCs w:val="24"/>
        </w:rPr>
        <w:t>adding a Byway Open to all Traffic (BOAT) between the B1116 and the A1065, in the parishes of Elveden, Wangford and Lakenheath</w:t>
      </w:r>
      <w:r w:rsidR="006707E7" w:rsidRPr="006707E7">
        <w:rPr>
          <w:rFonts w:ascii="Arial" w:hAnsi="Arial" w:cs="Arial"/>
          <w:sz w:val="24"/>
          <w:szCs w:val="24"/>
        </w:rPr>
        <w:t>.</w:t>
      </w:r>
    </w:p>
    <w:p w14:paraId="18285D20" w14:textId="14361781" w:rsidR="006E60DB" w:rsidRPr="00501244" w:rsidRDefault="006E60DB" w:rsidP="006E60DB">
      <w:pPr>
        <w:pStyle w:val="Style1"/>
        <w:rPr>
          <w:rFonts w:ascii="Arial" w:hAnsi="Arial" w:cs="Arial"/>
          <w:color w:val="auto"/>
          <w:sz w:val="24"/>
          <w:szCs w:val="24"/>
        </w:rPr>
      </w:pPr>
      <w:r w:rsidRPr="006707E7">
        <w:rPr>
          <w:rFonts w:ascii="Arial" w:hAnsi="Arial" w:cs="Arial"/>
          <w:color w:val="auto"/>
          <w:sz w:val="24"/>
          <w:szCs w:val="24"/>
        </w:rPr>
        <w:t>This decision is made without prejudice to any decisions that may be given</w:t>
      </w:r>
      <w:r w:rsidRPr="00501244">
        <w:rPr>
          <w:rFonts w:ascii="Arial" w:hAnsi="Arial" w:cs="Arial"/>
          <w:color w:val="auto"/>
          <w:sz w:val="24"/>
          <w:szCs w:val="24"/>
        </w:rPr>
        <w:t xml:space="preserve"> by the Secretary of State in accordance with his powers under Schedule 15 of the 1981 Act</w:t>
      </w:r>
      <w:r w:rsidR="000C5578" w:rsidRPr="00501244">
        <w:rPr>
          <w:rFonts w:ascii="Arial" w:hAnsi="Arial" w:cs="Arial"/>
          <w:color w:val="auto"/>
          <w:sz w:val="24"/>
          <w:szCs w:val="24"/>
        </w:rPr>
        <w:t>.</w:t>
      </w:r>
    </w:p>
    <w:p w14:paraId="14124155" w14:textId="4FADEDE1" w:rsidR="0089415A" w:rsidRPr="00162700" w:rsidRDefault="007B24E7" w:rsidP="0089415A">
      <w:pPr>
        <w:pStyle w:val="Style1"/>
        <w:numPr>
          <w:ilvl w:val="0"/>
          <w:numId w:val="0"/>
        </w:numPr>
        <w:ind w:left="432"/>
        <w:rPr>
          <w:rFonts w:ascii="Monotype Corsiva" w:hAnsi="Monotype Corsiva" w:cs="Arial"/>
          <w:sz w:val="40"/>
          <w:szCs w:val="40"/>
        </w:rPr>
      </w:pPr>
      <w:r w:rsidRPr="00162700">
        <w:rPr>
          <w:rFonts w:ascii="Monotype Corsiva" w:hAnsi="Monotype Corsiva" w:cs="Arial"/>
          <w:sz w:val="40"/>
          <w:szCs w:val="40"/>
        </w:rPr>
        <w:t>A Behn</w:t>
      </w:r>
    </w:p>
    <w:p w14:paraId="1C84B8B7" w14:textId="522BE287" w:rsidR="00EA522F" w:rsidRPr="007D1EC8" w:rsidRDefault="00AE60C6" w:rsidP="00D72B1E">
      <w:pPr>
        <w:pStyle w:val="Style1"/>
        <w:numPr>
          <w:ilvl w:val="0"/>
          <w:numId w:val="0"/>
        </w:numPr>
        <w:rPr>
          <w:rFonts w:ascii="Arial" w:hAnsi="Arial" w:cs="Arial"/>
          <w:b/>
          <w:sz w:val="24"/>
          <w:szCs w:val="24"/>
        </w:rPr>
      </w:pPr>
      <w:bookmarkStart w:id="2" w:name="bmkPageBreak"/>
      <w:bookmarkEnd w:id="2"/>
      <w:r w:rsidRPr="00FB1313">
        <w:rPr>
          <w:rFonts w:ascii="Arial" w:hAnsi="Arial" w:cs="Arial"/>
          <w:b/>
        </w:rPr>
        <w:t xml:space="preserve">      </w:t>
      </w:r>
      <w:r w:rsidR="00082685" w:rsidRPr="007D1EC8">
        <w:rPr>
          <w:rFonts w:ascii="Arial" w:hAnsi="Arial" w:cs="Arial"/>
          <w:b/>
          <w:sz w:val="24"/>
          <w:szCs w:val="24"/>
        </w:rPr>
        <w:t>Inspector</w:t>
      </w:r>
    </w:p>
    <w:p w14:paraId="3C04BE9E" w14:textId="7FE9EF99" w:rsidR="000A1F32" w:rsidRDefault="002A24FE" w:rsidP="00D72B1E">
      <w:pPr>
        <w:pStyle w:val="Style1"/>
        <w:numPr>
          <w:ilvl w:val="0"/>
          <w:numId w:val="0"/>
        </w:numPr>
        <w:rPr>
          <w:b/>
        </w:rPr>
      </w:pPr>
      <w:r w:rsidRPr="002A24FE">
        <w:rPr>
          <w:b/>
          <w:noProof/>
        </w:rPr>
        <w:drawing>
          <wp:inline distT="0" distB="0" distL="0" distR="0" wp14:anchorId="4C99CCB3" wp14:editId="50ECB17A">
            <wp:extent cx="6157595" cy="4406900"/>
            <wp:effectExtent l="0" t="0" r="0" b="0"/>
            <wp:docPr id="140339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90649" name=""/>
                    <pic:cNvPicPr/>
                  </pic:nvPicPr>
                  <pic:blipFill>
                    <a:blip r:embed="rId13"/>
                    <a:stretch>
                      <a:fillRect/>
                    </a:stretch>
                  </pic:blipFill>
                  <pic:spPr>
                    <a:xfrm>
                      <a:off x="0" y="0"/>
                      <a:ext cx="6166613" cy="4413354"/>
                    </a:xfrm>
                    <a:prstGeom prst="rect">
                      <a:avLst/>
                    </a:prstGeom>
                  </pic:spPr>
                </pic:pic>
              </a:graphicData>
            </a:graphic>
          </wp:inline>
        </w:drawing>
      </w:r>
    </w:p>
    <w:sectPr w:rsidR="000A1F32" w:rsidSect="00E57590">
      <w:headerReference w:type="default" r:id="rId14"/>
      <w:footerReference w:type="even" r:id="rId15"/>
      <w:footerReference w:type="default" r:id="rId16"/>
      <w:headerReference w:type="first" r:id="rId17"/>
      <w:footerReference w:type="first" r:id="rId18"/>
      <w:pgSz w:w="11906" w:h="16838" w:code="9"/>
      <w:pgMar w:top="682" w:right="1077" w:bottom="1276" w:left="1525" w:header="562"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54DA1" w14:textId="77777777" w:rsidR="00B453BB" w:rsidRDefault="00B453BB" w:rsidP="00F62916">
      <w:r>
        <w:separator/>
      </w:r>
    </w:p>
  </w:endnote>
  <w:endnote w:type="continuationSeparator" w:id="0">
    <w:p w14:paraId="3151AC24" w14:textId="77777777" w:rsidR="00B453BB" w:rsidRDefault="00B453BB" w:rsidP="00F62916">
      <w:r>
        <w:continuationSeparator/>
      </w:r>
    </w:p>
  </w:endnote>
  <w:endnote w:type="continuationNotice" w:id="1">
    <w:p w14:paraId="7E6B8330" w14:textId="77777777" w:rsidR="00B453BB" w:rsidRDefault="00B45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A868" w14:textId="77777777" w:rsidR="0032652B" w:rsidRDefault="003265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2876E" w14:textId="77777777" w:rsidR="0032652B" w:rsidRDefault="00326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E262" w14:textId="0D6A84B5" w:rsidR="0032652B" w:rsidRDefault="003D5BBC">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4E1A3DE2" wp14:editId="2D62F614">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95C6"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0BDB86C" w14:textId="77777777" w:rsidR="0032652B" w:rsidRDefault="0032652B" w:rsidP="0077268F">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C445" w14:textId="0CC0E02D" w:rsidR="0032652B" w:rsidRDefault="003D5BBC" w:rsidP="00896B96">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FC4DFF7" wp14:editId="48871743">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A32C"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5A99" w14:textId="77777777" w:rsidR="00B453BB" w:rsidRDefault="00B453BB" w:rsidP="00F62916">
      <w:r>
        <w:separator/>
      </w:r>
    </w:p>
  </w:footnote>
  <w:footnote w:type="continuationSeparator" w:id="0">
    <w:p w14:paraId="7E1C2476" w14:textId="77777777" w:rsidR="00B453BB" w:rsidRDefault="00B453BB" w:rsidP="00F62916">
      <w:r>
        <w:continuationSeparator/>
      </w:r>
    </w:p>
  </w:footnote>
  <w:footnote w:type="continuationNotice" w:id="1">
    <w:p w14:paraId="29A06DFA" w14:textId="77777777" w:rsidR="00B453BB" w:rsidRDefault="00B453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2652B" w14:paraId="010DD7E1" w14:textId="77777777">
      <w:tc>
        <w:tcPr>
          <w:tcW w:w="9520" w:type="dxa"/>
        </w:tcPr>
        <w:p w14:paraId="244B8A85" w14:textId="01F1BC88" w:rsidR="0032652B" w:rsidRPr="00616A98" w:rsidRDefault="0032652B" w:rsidP="00591EEC">
          <w:pPr>
            <w:pStyle w:val="Footer"/>
            <w:rPr>
              <w:rFonts w:ascii="Arial" w:hAnsi="Arial" w:cs="Arial"/>
            </w:rPr>
          </w:pPr>
          <w:r w:rsidRPr="00616A98">
            <w:rPr>
              <w:rFonts w:ascii="Arial" w:hAnsi="Arial" w:cs="Arial"/>
            </w:rPr>
            <w:t xml:space="preserve">Appeal Ref. </w:t>
          </w:r>
          <w:r w:rsidR="00616A98">
            <w:rPr>
              <w:rFonts w:ascii="Arial" w:hAnsi="Arial" w:cs="Arial"/>
              <w:bCs/>
              <w:color w:val="000000"/>
            </w:rPr>
            <w:t>ROW/</w:t>
          </w:r>
          <w:r w:rsidR="00616A98" w:rsidRPr="00616A98">
            <w:rPr>
              <w:rFonts w:ascii="Arial" w:hAnsi="Arial" w:cs="Arial"/>
              <w:bCs/>
              <w:color w:val="000000"/>
            </w:rPr>
            <w:t>33</w:t>
          </w:r>
          <w:r w:rsidR="00E77516">
            <w:rPr>
              <w:rFonts w:ascii="Arial" w:hAnsi="Arial" w:cs="Arial"/>
              <w:bCs/>
              <w:color w:val="000000"/>
            </w:rPr>
            <w:t>51480</w:t>
          </w:r>
        </w:p>
      </w:tc>
    </w:tr>
  </w:tbl>
  <w:p w14:paraId="0B1F71C3" w14:textId="02D791B9" w:rsidR="0032652B" w:rsidRDefault="003D5BBC" w:rsidP="00087477">
    <w:pPr>
      <w:pStyle w:val="Footer"/>
      <w:spacing w:after="180"/>
    </w:pPr>
    <w:r>
      <w:rPr>
        <w:noProof/>
      </w:rPr>
      <mc:AlternateContent>
        <mc:Choice Requires="wps">
          <w:drawing>
            <wp:anchor distT="0" distB="0" distL="114300" distR="114300" simplePos="0" relativeHeight="251658241" behindDoc="0" locked="0" layoutInCell="1" allowOverlap="1" wp14:anchorId="19939726" wp14:editId="13A14865">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21F2"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1EFB" w14:textId="77777777" w:rsidR="0032652B" w:rsidRDefault="0032652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787BCF"/>
    <w:multiLevelType w:val="hybridMultilevel"/>
    <w:tmpl w:val="1DDE10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236C2EB0"/>
    <w:multiLevelType w:val="hybridMultilevel"/>
    <w:tmpl w:val="B2E6B1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28FB66A6"/>
    <w:multiLevelType w:val="hybridMultilevel"/>
    <w:tmpl w:val="CCB2870E"/>
    <w:lvl w:ilvl="0" w:tplc="DC9AB72C">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8DD7A15"/>
    <w:multiLevelType w:val="multilevel"/>
    <w:tmpl w:val="AC7C8B18"/>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7" w15:restartNumberingAfterBreak="0">
    <w:nsid w:val="62CA1CF1"/>
    <w:multiLevelType w:val="multilevel"/>
    <w:tmpl w:val="FBEE7E48"/>
    <w:lvl w:ilvl="0">
      <w:start w:val="1"/>
      <w:numFmt w:val="decimal"/>
      <w:pStyle w:val="Style1"/>
      <w:lvlText w:val="%1."/>
      <w:lvlJc w:val="left"/>
      <w:pPr>
        <w:tabs>
          <w:tab w:val="num" w:pos="720"/>
        </w:tabs>
        <w:ind w:left="432" w:hanging="432"/>
      </w:pPr>
      <w:rPr>
        <w:b w:val="0"/>
        <w:i w:val="0"/>
      </w:rPr>
    </w:lvl>
    <w:lvl w:ilvl="1">
      <w:start w:val="1"/>
      <w:numFmt w:val="decimal"/>
      <w:pStyle w:val="Heading2"/>
      <w:lvlText w:val="%1.%2"/>
      <w:lvlJc w:val="left"/>
      <w:pPr>
        <w:tabs>
          <w:tab w:val="num" w:pos="-415"/>
        </w:tabs>
        <w:ind w:left="-415" w:hanging="576"/>
      </w:pPr>
    </w:lvl>
    <w:lvl w:ilvl="2">
      <w:start w:val="1"/>
      <w:numFmt w:val="decimal"/>
      <w:pStyle w:val="Heading3"/>
      <w:lvlText w:val="%1.%2.%3"/>
      <w:lvlJc w:val="left"/>
      <w:pPr>
        <w:tabs>
          <w:tab w:val="num" w:pos="-271"/>
        </w:tabs>
        <w:ind w:left="-271" w:hanging="720"/>
      </w:pPr>
    </w:lvl>
    <w:lvl w:ilvl="3">
      <w:start w:val="1"/>
      <w:numFmt w:val="decimal"/>
      <w:pStyle w:val="Heading4"/>
      <w:lvlText w:val="%1.%2.%3.%4"/>
      <w:lvlJc w:val="left"/>
      <w:pPr>
        <w:tabs>
          <w:tab w:val="num" w:pos="-127"/>
        </w:tabs>
        <w:ind w:left="-127" w:hanging="864"/>
      </w:pPr>
    </w:lvl>
    <w:lvl w:ilvl="4">
      <w:start w:val="1"/>
      <w:numFmt w:val="decimal"/>
      <w:pStyle w:val="Heading5"/>
      <w:lvlText w:val="%1.%2.%3.%4.%5"/>
      <w:lvlJc w:val="left"/>
      <w:pPr>
        <w:tabs>
          <w:tab w:val="num" w:pos="17"/>
        </w:tabs>
        <w:ind w:left="17" w:hanging="1008"/>
      </w:pPr>
    </w:lvl>
    <w:lvl w:ilvl="5">
      <w:start w:val="1"/>
      <w:numFmt w:val="decimal"/>
      <w:lvlText w:val="%1.%2.%3.%4.%5.%6"/>
      <w:lvlJc w:val="left"/>
      <w:pPr>
        <w:tabs>
          <w:tab w:val="num" w:pos="161"/>
        </w:tabs>
        <w:ind w:left="161" w:hanging="1152"/>
      </w:pPr>
    </w:lvl>
    <w:lvl w:ilvl="6">
      <w:start w:val="1"/>
      <w:numFmt w:val="decimal"/>
      <w:pStyle w:val="Heading7"/>
      <w:lvlText w:val="%1.%2.%3.%4.%5.%6.%7"/>
      <w:lvlJc w:val="left"/>
      <w:pPr>
        <w:tabs>
          <w:tab w:val="num" w:pos="305"/>
        </w:tabs>
        <w:ind w:left="305" w:hanging="1296"/>
      </w:pPr>
    </w:lvl>
    <w:lvl w:ilvl="7">
      <w:start w:val="1"/>
      <w:numFmt w:val="decimal"/>
      <w:pStyle w:val="Heading8"/>
      <w:lvlText w:val="%1.%2.%3.%4.%5.%6.%7.%8"/>
      <w:lvlJc w:val="left"/>
      <w:pPr>
        <w:tabs>
          <w:tab w:val="num" w:pos="449"/>
        </w:tabs>
        <w:ind w:left="449" w:hanging="1440"/>
      </w:pPr>
    </w:lvl>
    <w:lvl w:ilvl="8">
      <w:start w:val="1"/>
      <w:numFmt w:val="decimal"/>
      <w:pStyle w:val="Heading9"/>
      <w:lvlText w:val="%1.%2.%3.%4.%5.%6.%7.%8.%9"/>
      <w:lvlJc w:val="left"/>
      <w:pPr>
        <w:tabs>
          <w:tab w:val="num" w:pos="593"/>
        </w:tabs>
        <w:ind w:left="593" w:hanging="1584"/>
      </w:pPr>
    </w:lvl>
  </w:abstractNum>
  <w:abstractNum w:abstractNumId="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0" w15:restartNumberingAfterBreak="0">
    <w:nsid w:val="70843839"/>
    <w:multiLevelType w:val="hybridMultilevel"/>
    <w:tmpl w:val="7AF2011C"/>
    <w:lvl w:ilvl="0" w:tplc="78720D5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1" w15:restartNumberingAfterBreak="0">
    <w:nsid w:val="755A4E05"/>
    <w:multiLevelType w:val="hybridMultilevel"/>
    <w:tmpl w:val="C2E6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2623625">
    <w:abstractNumId w:val="8"/>
  </w:num>
  <w:num w:numId="2" w16cid:durableId="249655472">
    <w:abstractNumId w:val="8"/>
  </w:num>
  <w:num w:numId="3" w16cid:durableId="1571500046">
    <w:abstractNumId w:val="9"/>
  </w:num>
  <w:num w:numId="4" w16cid:durableId="1978411326">
    <w:abstractNumId w:val="0"/>
  </w:num>
  <w:num w:numId="5" w16cid:durableId="986470284">
    <w:abstractNumId w:val="4"/>
  </w:num>
  <w:num w:numId="6" w16cid:durableId="838080869">
    <w:abstractNumId w:val="7"/>
  </w:num>
  <w:num w:numId="7" w16cid:durableId="178737517">
    <w:abstractNumId w:val="12"/>
  </w:num>
  <w:num w:numId="8" w16cid:durableId="1493334737">
    <w:abstractNumId w:val="6"/>
  </w:num>
  <w:num w:numId="9" w16cid:durableId="1343123365">
    <w:abstractNumId w:val="7"/>
  </w:num>
  <w:num w:numId="10" w16cid:durableId="1120731354">
    <w:abstractNumId w:val="7"/>
  </w:num>
  <w:num w:numId="11" w16cid:durableId="276645796">
    <w:abstractNumId w:val="3"/>
  </w:num>
  <w:num w:numId="12" w16cid:durableId="1385758746">
    <w:abstractNumId w:val="1"/>
  </w:num>
  <w:num w:numId="13" w16cid:durableId="1758166581">
    <w:abstractNumId w:val="11"/>
  </w:num>
  <w:num w:numId="14" w16cid:durableId="985862325">
    <w:abstractNumId w:val="10"/>
  </w:num>
  <w:num w:numId="15" w16cid:durableId="1837650284">
    <w:abstractNumId w:val="2"/>
  </w:num>
  <w:num w:numId="16" w16cid:durableId="7608360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3986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3655905">
    <w:abstractNumId w:val="5"/>
  </w:num>
  <w:num w:numId="19" w16cid:durableId="696853572">
    <w:abstractNumId w:val="5"/>
    <w:lvlOverride w:ilvl="0">
      <w:lvl w:ilvl="0">
        <w:start w:val="1"/>
        <w:numFmt w:val="decimal"/>
        <w:lvlText w:val="%1."/>
        <w:lvlJc w:val="left"/>
        <w:pPr>
          <w:tabs>
            <w:tab w:val="num" w:pos="861"/>
          </w:tabs>
          <w:ind w:left="572" w:hanging="431"/>
        </w:pPr>
        <w:rPr>
          <w:rFonts w:hint="default"/>
          <w:i w:val="0"/>
          <w:iCs w:val="0"/>
        </w:rPr>
      </w:lvl>
    </w:lvlOverride>
  </w:num>
  <w:num w:numId="20" w16cid:durableId="122888471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1757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96B96"/>
    <w:rsid w:val="000009E4"/>
    <w:rsid w:val="00000B19"/>
    <w:rsid w:val="00000C12"/>
    <w:rsid w:val="00000DD6"/>
    <w:rsid w:val="00000FFC"/>
    <w:rsid w:val="000015F6"/>
    <w:rsid w:val="00001CA6"/>
    <w:rsid w:val="00001FEB"/>
    <w:rsid w:val="00002093"/>
    <w:rsid w:val="0000220D"/>
    <w:rsid w:val="00002455"/>
    <w:rsid w:val="000024DC"/>
    <w:rsid w:val="0000262F"/>
    <w:rsid w:val="00002D67"/>
    <w:rsid w:val="0000335F"/>
    <w:rsid w:val="0000380C"/>
    <w:rsid w:val="00003BA3"/>
    <w:rsid w:val="00004271"/>
    <w:rsid w:val="000043A2"/>
    <w:rsid w:val="0000463A"/>
    <w:rsid w:val="00004839"/>
    <w:rsid w:val="00004CCC"/>
    <w:rsid w:val="00005158"/>
    <w:rsid w:val="00005FC2"/>
    <w:rsid w:val="00005FFF"/>
    <w:rsid w:val="0000605E"/>
    <w:rsid w:val="000063D5"/>
    <w:rsid w:val="00006525"/>
    <w:rsid w:val="00006AEB"/>
    <w:rsid w:val="00006F89"/>
    <w:rsid w:val="000074C1"/>
    <w:rsid w:val="00007D06"/>
    <w:rsid w:val="0001059B"/>
    <w:rsid w:val="000105B4"/>
    <w:rsid w:val="0001095F"/>
    <w:rsid w:val="000110F8"/>
    <w:rsid w:val="000112A3"/>
    <w:rsid w:val="0001139D"/>
    <w:rsid w:val="000116FB"/>
    <w:rsid w:val="00012335"/>
    <w:rsid w:val="00012C55"/>
    <w:rsid w:val="00013617"/>
    <w:rsid w:val="000136A5"/>
    <w:rsid w:val="00013707"/>
    <w:rsid w:val="00013805"/>
    <w:rsid w:val="000144F9"/>
    <w:rsid w:val="000149D8"/>
    <w:rsid w:val="00014E76"/>
    <w:rsid w:val="0001529C"/>
    <w:rsid w:val="00015470"/>
    <w:rsid w:val="0001555A"/>
    <w:rsid w:val="000155C6"/>
    <w:rsid w:val="00015A37"/>
    <w:rsid w:val="00015A61"/>
    <w:rsid w:val="000160EC"/>
    <w:rsid w:val="0001613E"/>
    <w:rsid w:val="0001618D"/>
    <w:rsid w:val="0001627C"/>
    <w:rsid w:val="000162D2"/>
    <w:rsid w:val="00016716"/>
    <w:rsid w:val="00016911"/>
    <w:rsid w:val="00016A5B"/>
    <w:rsid w:val="00016E0F"/>
    <w:rsid w:val="000170F4"/>
    <w:rsid w:val="0001768D"/>
    <w:rsid w:val="0001783C"/>
    <w:rsid w:val="00017A87"/>
    <w:rsid w:val="000201C8"/>
    <w:rsid w:val="0002044C"/>
    <w:rsid w:val="00020BAE"/>
    <w:rsid w:val="00020C2B"/>
    <w:rsid w:val="000215D2"/>
    <w:rsid w:val="000220F0"/>
    <w:rsid w:val="000232EC"/>
    <w:rsid w:val="000233DF"/>
    <w:rsid w:val="0002377F"/>
    <w:rsid w:val="00023A69"/>
    <w:rsid w:val="00023DC9"/>
    <w:rsid w:val="00023F62"/>
    <w:rsid w:val="00024216"/>
    <w:rsid w:val="000242B8"/>
    <w:rsid w:val="0002476A"/>
    <w:rsid w:val="00025078"/>
    <w:rsid w:val="0002513C"/>
    <w:rsid w:val="00025965"/>
    <w:rsid w:val="00025CE7"/>
    <w:rsid w:val="00025F82"/>
    <w:rsid w:val="00026195"/>
    <w:rsid w:val="00026B81"/>
    <w:rsid w:val="00026BE0"/>
    <w:rsid w:val="00026E00"/>
    <w:rsid w:val="00026E1B"/>
    <w:rsid w:val="000270DA"/>
    <w:rsid w:val="00027893"/>
    <w:rsid w:val="000279C1"/>
    <w:rsid w:val="000300B5"/>
    <w:rsid w:val="00031672"/>
    <w:rsid w:val="00031CFD"/>
    <w:rsid w:val="00031D19"/>
    <w:rsid w:val="0003226E"/>
    <w:rsid w:val="000323C3"/>
    <w:rsid w:val="00032A20"/>
    <w:rsid w:val="000336C5"/>
    <w:rsid w:val="000338CA"/>
    <w:rsid w:val="00033BFA"/>
    <w:rsid w:val="00033DA6"/>
    <w:rsid w:val="00033DE6"/>
    <w:rsid w:val="00033EE8"/>
    <w:rsid w:val="00033FA4"/>
    <w:rsid w:val="00034376"/>
    <w:rsid w:val="0003445F"/>
    <w:rsid w:val="00034731"/>
    <w:rsid w:val="00034B81"/>
    <w:rsid w:val="000350D9"/>
    <w:rsid w:val="0003519D"/>
    <w:rsid w:val="000351F5"/>
    <w:rsid w:val="000354E9"/>
    <w:rsid w:val="000359D6"/>
    <w:rsid w:val="00035A11"/>
    <w:rsid w:val="000361A6"/>
    <w:rsid w:val="00036677"/>
    <w:rsid w:val="00036A78"/>
    <w:rsid w:val="00037274"/>
    <w:rsid w:val="00037433"/>
    <w:rsid w:val="000377B4"/>
    <w:rsid w:val="00037B51"/>
    <w:rsid w:val="00037D5F"/>
    <w:rsid w:val="00040190"/>
    <w:rsid w:val="000403E4"/>
    <w:rsid w:val="00040AA8"/>
    <w:rsid w:val="00040F0D"/>
    <w:rsid w:val="00040F1E"/>
    <w:rsid w:val="000419EC"/>
    <w:rsid w:val="000422DD"/>
    <w:rsid w:val="000425BE"/>
    <w:rsid w:val="000432AE"/>
    <w:rsid w:val="00043412"/>
    <w:rsid w:val="0004346B"/>
    <w:rsid w:val="000438CD"/>
    <w:rsid w:val="00043AAF"/>
    <w:rsid w:val="000440F2"/>
    <w:rsid w:val="0004480F"/>
    <w:rsid w:val="00044A6A"/>
    <w:rsid w:val="000452DA"/>
    <w:rsid w:val="00045359"/>
    <w:rsid w:val="000453BB"/>
    <w:rsid w:val="0004544B"/>
    <w:rsid w:val="000455B6"/>
    <w:rsid w:val="00045A0D"/>
    <w:rsid w:val="00045CEA"/>
    <w:rsid w:val="00045F40"/>
    <w:rsid w:val="00046145"/>
    <w:rsid w:val="00046155"/>
    <w:rsid w:val="0004625F"/>
    <w:rsid w:val="000465EC"/>
    <w:rsid w:val="00047057"/>
    <w:rsid w:val="0004777A"/>
    <w:rsid w:val="00050B81"/>
    <w:rsid w:val="00051611"/>
    <w:rsid w:val="00051C5F"/>
    <w:rsid w:val="00051C91"/>
    <w:rsid w:val="0005232F"/>
    <w:rsid w:val="0005249E"/>
    <w:rsid w:val="000524DE"/>
    <w:rsid w:val="000524F0"/>
    <w:rsid w:val="0005259B"/>
    <w:rsid w:val="000527F5"/>
    <w:rsid w:val="00053135"/>
    <w:rsid w:val="000533D5"/>
    <w:rsid w:val="00053663"/>
    <w:rsid w:val="00053855"/>
    <w:rsid w:val="00053E58"/>
    <w:rsid w:val="00054463"/>
    <w:rsid w:val="00054BF2"/>
    <w:rsid w:val="00054D31"/>
    <w:rsid w:val="0005561E"/>
    <w:rsid w:val="000559B9"/>
    <w:rsid w:val="00055A0A"/>
    <w:rsid w:val="00055C01"/>
    <w:rsid w:val="0005693B"/>
    <w:rsid w:val="00056BC5"/>
    <w:rsid w:val="00057482"/>
    <w:rsid w:val="00057617"/>
    <w:rsid w:val="00057A58"/>
    <w:rsid w:val="00057B4B"/>
    <w:rsid w:val="00057E12"/>
    <w:rsid w:val="00060399"/>
    <w:rsid w:val="00060946"/>
    <w:rsid w:val="00060A2D"/>
    <w:rsid w:val="0006185A"/>
    <w:rsid w:val="000618B9"/>
    <w:rsid w:val="00061F79"/>
    <w:rsid w:val="000622B3"/>
    <w:rsid w:val="00062856"/>
    <w:rsid w:val="000628DB"/>
    <w:rsid w:val="0006313E"/>
    <w:rsid w:val="000634B9"/>
    <w:rsid w:val="0006363A"/>
    <w:rsid w:val="000636DD"/>
    <w:rsid w:val="000638CF"/>
    <w:rsid w:val="00063E60"/>
    <w:rsid w:val="0006452E"/>
    <w:rsid w:val="00064D1A"/>
    <w:rsid w:val="00064E99"/>
    <w:rsid w:val="00064FD9"/>
    <w:rsid w:val="0006522F"/>
    <w:rsid w:val="0006550F"/>
    <w:rsid w:val="000657E8"/>
    <w:rsid w:val="00065C6A"/>
    <w:rsid w:val="00065DC6"/>
    <w:rsid w:val="000660B2"/>
    <w:rsid w:val="000660D9"/>
    <w:rsid w:val="00066506"/>
    <w:rsid w:val="000667EC"/>
    <w:rsid w:val="0006692F"/>
    <w:rsid w:val="00066A88"/>
    <w:rsid w:val="00066B25"/>
    <w:rsid w:val="00066E50"/>
    <w:rsid w:val="00067031"/>
    <w:rsid w:val="00067035"/>
    <w:rsid w:val="000670F8"/>
    <w:rsid w:val="0006721E"/>
    <w:rsid w:val="0006722B"/>
    <w:rsid w:val="000672C8"/>
    <w:rsid w:val="0006749E"/>
    <w:rsid w:val="00067794"/>
    <w:rsid w:val="00067DE6"/>
    <w:rsid w:val="000704ED"/>
    <w:rsid w:val="000708BD"/>
    <w:rsid w:val="00070AF5"/>
    <w:rsid w:val="00070E79"/>
    <w:rsid w:val="00070F0C"/>
    <w:rsid w:val="00070FFC"/>
    <w:rsid w:val="000714AA"/>
    <w:rsid w:val="00071545"/>
    <w:rsid w:val="00071632"/>
    <w:rsid w:val="00071A9A"/>
    <w:rsid w:val="00071B77"/>
    <w:rsid w:val="00071F5A"/>
    <w:rsid w:val="0007209A"/>
    <w:rsid w:val="000722EC"/>
    <w:rsid w:val="0007235E"/>
    <w:rsid w:val="000724EE"/>
    <w:rsid w:val="00072701"/>
    <w:rsid w:val="0007284C"/>
    <w:rsid w:val="00072B8C"/>
    <w:rsid w:val="00072C2C"/>
    <w:rsid w:val="0007331F"/>
    <w:rsid w:val="000734A6"/>
    <w:rsid w:val="00073535"/>
    <w:rsid w:val="00073E4D"/>
    <w:rsid w:val="00074A7E"/>
    <w:rsid w:val="00074C61"/>
    <w:rsid w:val="000752FC"/>
    <w:rsid w:val="00076284"/>
    <w:rsid w:val="0007661F"/>
    <w:rsid w:val="00077358"/>
    <w:rsid w:val="00077C61"/>
    <w:rsid w:val="00077CAA"/>
    <w:rsid w:val="00077FF4"/>
    <w:rsid w:val="00080982"/>
    <w:rsid w:val="00080CA3"/>
    <w:rsid w:val="00080D20"/>
    <w:rsid w:val="00080DD6"/>
    <w:rsid w:val="00080F0F"/>
    <w:rsid w:val="00081184"/>
    <w:rsid w:val="00081887"/>
    <w:rsid w:val="00081893"/>
    <w:rsid w:val="00082685"/>
    <w:rsid w:val="00083332"/>
    <w:rsid w:val="00083566"/>
    <w:rsid w:val="00084256"/>
    <w:rsid w:val="000842FC"/>
    <w:rsid w:val="000844FA"/>
    <w:rsid w:val="000848C1"/>
    <w:rsid w:val="00084A76"/>
    <w:rsid w:val="00084FAE"/>
    <w:rsid w:val="000853C5"/>
    <w:rsid w:val="00085649"/>
    <w:rsid w:val="00085B1C"/>
    <w:rsid w:val="00085C57"/>
    <w:rsid w:val="00085D3E"/>
    <w:rsid w:val="0008601A"/>
    <w:rsid w:val="000861B1"/>
    <w:rsid w:val="00086496"/>
    <w:rsid w:val="0008664B"/>
    <w:rsid w:val="00086BCA"/>
    <w:rsid w:val="00086EEF"/>
    <w:rsid w:val="00087477"/>
    <w:rsid w:val="00087595"/>
    <w:rsid w:val="00087DEC"/>
    <w:rsid w:val="00087DF0"/>
    <w:rsid w:val="00087F4B"/>
    <w:rsid w:val="000908C5"/>
    <w:rsid w:val="000908EE"/>
    <w:rsid w:val="00090953"/>
    <w:rsid w:val="00090FE1"/>
    <w:rsid w:val="00091B37"/>
    <w:rsid w:val="000927DE"/>
    <w:rsid w:val="00092BA6"/>
    <w:rsid w:val="00092E25"/>
    <w:rsid w:val="00092E84"/>
    <w:rsid w:val="0009344B"/>
    <w:rsid w:val="000937FE"/>
    <w:rsid w:val="000939E4"/>
    <w:rsid w:val="00093F32"/>
    <w:rsid w:val="00094020"/>
    <w:rsid w:val="0009424E"/>
    <w:rsid w:val="00094C01"/>
    <w:rsid w:val="00095426"/>
    <w:rsid w:val="000958D6"/>
    <w:rsid w:val="00095C9B"/>
    <w:rsid w:val="00096745"/>
    <w:rsid w:val="00096957"/>
    <w:rsid w:val="00096A71"/>
    <w:rsid w:val="00096A86"/>
    <w:rsid w:val="00096E74"/>
    <w:rsid w:val="000972AE"/>
    <w:rsid w:val="000975EC"/>
    <w:rsid w:val="0009766E"/>
    <w:rsid w:val="00097999"/>
    <w:rsid w:val="00097AC2"/>
    <w:rsid w:val="00097F9F"/>
    <w:rsid w:val="000A0953"/>
    <w:rsid w:val="000A0CB2"/>
    <w:rsid w:val="000A0F3D"/>
    <w:rsid w:val="000A11D1"/>
    <w:rsid w:val="000A1AFE"/>
    <w:rsid w:val="000A1DDC"/>
    <w:rsid w:val="000A1F32"/>
    <w:rsid w:val="000A1F44"/>
    <w:rsid w:val="000A1F5C"/>
    <w:rsid w:val="000A23E7"/>
    <w:rsid w:val="000A27F0"/>
    <w:rsid w:val="000A281F"/>
    <w:rsid w:val="000A287C"/>
    <w:rsid w:val="000A2C4F"/>
    <w:rsid w:val="000A30B5"/>
    <w:rsid w:val="000A34A1"/>
    <w:rsid w:val="000A385B"/>
    <w:rsid w:val="000A3D61"/>
    <w:rsid w:val="000A4901"/>
    <w:rsid w:val="000A4AEB"/>
    <w:rsid w:val="000A4CBE"/>
    <w:rsid w:val="000A4E4A"/>
    <w:rsid w:val="000A56BB"/>
    <w:rsid w:val="000A578C"/>
    <w:rsid w:val="000A57EB"/>
    <w:rsid w:val="000A5B29"/>
    <w:rsid w:val="000A5B3B"/>
    <w:rsid w:val="000A64AE"/>
    <w:rsid w:val="000A65FF"/>
    <w:rsid w:val="000A6A16"/>
    <w:rsid w:val="000A6F26"/>
    <w:rsid w:val="000A6FA7"/>
    <w:rsid w:val="000A7108"/>
    <w:rsid w:val="000A7E3E"/>
    <w:rsid w:val="000A7EBC"/>
    <w:rsid w:val="000B00C4"/>
    <w:rsid w:val="000B0760"/>
    <w:rsid w:val="000B0B71"/>
    <w:rsid w:val="000B0FD7"/>
    <w:rsid w:val="000B0FDD"/>
    <w:rsid w:val="000B157B"/>
    <w:rsid w:val="000B1CFF"/>
    <w:rsid w:val="000B1D15"/>
    <w:rsid w:val="000B1D9A"/>
    <w:rsid w:val="000B1EF3"/>
    <w:rsid w:val="000B23B2"/>
    <w:rsid w:val="000B2827"/>
    <w:rsid w:val="000B31BD"/>
    <w:rsid w:val="000B3204"/>
    <w:rsid w:val="000B42E4"/>
    <w:rsid w:val="000B4B08"/>
    <w:rsid w:val="000B4B52"/>
    <w:rsid w:val="000B4C65"/>
    <w:rsid w:val="000B4E25"/>
    <w:rsid w:val="000B4EAA"/>
    <w:rsid w:val="000B54CE"/>
    <w:rsid w:val="000B5683"/>
    <w:rsid w:val="000B5948"/>
    <w:rsid w:val="000B5A9A"/>
    <w:rsid w:val="000B5C1A"/>
    <w:rsid w:val="000B5CC4"/>
    <w:rsid w:val="000B5F07"/>
    <w:rsid w:val="000B63B5"/>
    <w:rsid w:val="000B6435"/>
    <w:rsid w:val="000B66F7"/>
    <w:rsid w:val="000B6A9D"/>
    <w:rsid w:val="000B6D06"/>
    <w:rsid w:val="000B70AE"/>
    <w:rsid w:val="000B7A17"/>
    <w:rsid w:val="000C04BE"/>
    <w:rsid w:val="000C09AD"/>
    <w:rsid w:val="000C0D9C"/>
    <w:rsid w:val="000C0FE5"/>
    <w:rsid w:val="000C1095"/>
    <w:rsid w:val="000C11B2"/>
    <w:rsid w:val="000C1617"/>
    <w:rsid w:val="000C1B25"/>
    <w:rsid w:val="000C1B73"/>
    <w:rsid w:val="000C1DD9"/>
    <w:rsid w:val="000C238B"/>
    <w:rsid w:val="000C24C4"/>
    <w:rsid w:val="000C2730"/>
    <w:rsid w:val="000C2894"/>
    <w:rsid w:val="000C354F"/>
    <w:rsid w:val="000C3F13"/>
    <w:rsid w:val="000C4629"/>
    <w:rsid w:val="000C463D"/>
    <w:rsid w:val="000C4925"/>
    <w:rsid w:val="000C4C2E"/>
    <w:rsid w:val="000C4E5D"/>
    <w:rsid w:val="000C5010"/>
    <w:rsid w:val="000C522E"/>
    <w:rsid w:val="000C54BC"/>
    <w:rsid w:val="000C5578"/>
    <w:rsid w:val="000C5756"/>
    <w:rsid w:val="000C57F6"/>
    <w:rsid w:val="000C5899"/>
    <w:rsid w:val="000C6358"/>
    <w:rsid w:val="000C63B4"/>
    <w:rsid w:val="000C668A"/>
    <w:rsid w:val="000C698E"/>
    <w:rsid w:val="000C69C1"/>
    <w:rsid w:val="000C703D"/>
    <w:rsid w:val="000C7266"/>
    <w:rsid w:val="000C7B48"/>
    <w:rsid w:val="000C7C4F"/>
    <w:rsid w:val="000C7D7E"/>
    <w:rsid w:val="000C7FB9"/>
    <w:rsid w:val="000D0673"/>
    <w:rsid w:val="000D06C9"/>
    <w:rsid w:val="000D0B5B"/>
    <w:rsid w:val="000D0D31"/>
    <w:rsid w:val="000D12EC"/>
    <w:rsid w:val="000D161A"/>
    <w:rsid w:val="000D16FD"/>
    <w:rsid w:val="000D1C56"/>
    <w:rsid w:val="000D2163"/>
    <w:rsid w:val="000D2242"/>
    <w:rsid w:val="000D24A6"/>
    <w:rsid w:val="000D2818"/>
    <w:rsid w:val="000D2AAF"/>
    <w:rsid w:val="000D33E9"/>
    <w:rsid w:val="000D35FE"/>
    <w:rsid w:val="000D3BD7"/>
    <w:rsid w:val="000D3FE0"/>
    <w:rsid w:val="000D44E3"/>
    <w:rsid w:val="000D465D"/>
    <w:rsid w:val="000D47EC"/>
    <w:rsid w:val="000D482B"/>
    <w:rsid w:val="000D4A74"/>
    <w:rsid w:val="000D4DF5"/>
    <w:rsid w:val="000D4E62"/>
    <w:rsid w:val="000D4EFA"/>
    <w:rsid w:val="000D4FCB"/>
    <w:rsid w:val="000D5100"/>
    <w:rsid w:val="000D66D8"/>
    <w:rsid w:val="000D671A"/>
    <w:rsid w:val="000D6D6D"/>
    <w:rsid w:val="000D6F4A"/>
    <w:rsid w:val="000D70BC"/>
    <w:rsid w:val="000D7176"/>
    <w:rsid w:val="000D79C3"/>
    <w:rsid w:val="000E00A7"/>
    <w:rsid w:val="000E0440"/>
    <w:rsid w:val="000E06F8"/>
    <w:rsid w:val="000E07A8"/>
    <w:rsid w:val="000E135D"/>
    <w:rsid w:val="000E152E"/>
    <w:rsid w:val="000E15AD"/>
    <w:rsid w:val="000E1622"/>
    <w:rsid w:val="000E198C"/>
    <w:rsid w:val="000E2086"/>
    <w:rsid w:val="000E211D"/>
    <w:rsid w:val="000E3244"/>
    <w:rsid w:val="000E380F"/>
    <w:rsid w:val="000E3A82"/>
    <w:rsid w:val="000E3B5E"/>
    <w:rsid w:val="000E3BFF"/>
    <w:rsid w:val="000E3E50"/>
    <w:rsid w:val="000E40B2"/>
    <w:rsid w:val="000E413F"/>
    <w:rsid w:val="000E42F5"/>
    <w:rsid w:val="000E43E2"/>
    <w:rsid w:val="000E4589"/>
    <w:rsid w:val="000E46D8"/>
    <w:rsid w:val="000E4D92"/>
    <w:rsid w:val="000E5618"/>
    <w:rsid w:val="000E5887"/>
    <w:rsid w:val="000E5CCA"/>
    <w:rsid w:val="000E652D"/>
    <w:rsid w:val="000E65FF"/>
    <w:rsid w:val="000E71E2"/>
    <w:rsid w:val="000E7A4D"/>
    <w:rsid w:val="000E7C33"/>
    <w:rsid w:val="000E7F91"/>
    <w:rsid w:val="000F008A"/>
    <w:rsid w:val="000F0699"/>
    <w:rsid w:val="000F07E6"/>
    <w:rsid w:val="000F0D4F"/>
    <w:rsid w:val="000F0EDB"/>
    <w:rsid w:val="000F163D"/>
    <w:rsid w:val="000F1655"/>
    <w:rsid w:val="000F16F4"/>
    <w:rsid w:val="000F19B5"/>
    <w:rsid w:val="000F1F5B"/>
    <w:rsid w:val="000F1F7B"/>
    <w:rsid w:val="000F219D"/>
    <w:rsid w:val="000F2454"/>
    <w:rsid w:val="000F24D9"/>
    <w:rsid w:val="000F27B1"/>
    <w:rsid w:val="000F30AB"/>
    <w:rsid w:val="000F3423"/>
    <w:rsid w:val="000F364C"/>
    <w:rsid w:val="000F3827"/>
    <w:rsid w:val="000F39A3"/>
    <w:rsid w:val="000F3B81"/>
    <w:rsid w:val="000F401B"/>
    <w:rsid w:val="000F4566"/>
    <w:rsid w:val="000F5219"/>
    <w:rsid w:val="000F5E1F"/>
    <w:rsid w:val="000F62A4"/>
    <w:rsid w:val="000F6E12"/>
    <w:rsid w:val="000F72AC"/>
    <w:rsid w:val="000F7754"/>
    <w:rsid w:val="000F7932"/>
    <w:rsid w:val="000F7CAD"/>
    <w:rsid w:val="001000CB"/>
    <w:rsid w:val="001003B2"/>
    <w:rsid w:val="001004E0"/>
    <w:rsid w:val="001008EB"/>
    <w:rsid w:val="00100F77"/>
    <w:rsid w:val="001010D3"/>
    <w:rsid w:val="001017C0"/>
    <w:rsid w:val="00101967"/>
    <w:rsid w:val="00101D53"/>
    <w:rsid w:val="00101F19"/>
    <w:rsid w:val="0010211D"/>
    <w:rsid w:val="00102F00"/>
    <w:rsid w:val="00103096"/>
    <w:rsid w:val="0010316C"/>
    <w:rsid w:val="001033CC"/>
    <w:rsid w:val="00103967"/>
    <w:rsid w:val="001039C3"/>
    <w:rsid w:val="00103DD1"/>
    <w:rsid w:val="0010495E"/>
    <w:rsid w:val="00104D17"/>
    <w:rsid w:val="00104D93"/>
    <w:rsid w:val="00105E66"/>
    <w:rsid w:val="0010634A"/>
    <w:rsid w:val="001063FC"/>
    <w:rsid w:val="00106624"/>
    <w:rsid w:val="001066C6"/>
    <w:rsid w:val="00106A75"/>
    <w:rsid w:val="00106BFD"/>
    <w:rsid w:val="0010741B"/>
    <w:rsid w:val="001101E2"/>
    <w:rsid w:val="001103AC"/>
    <w:rsid w:val="00110566"/>
    <w:rsid w:val="0011080F"/>
    <w:rsid w:val="001108F8"/>
    <w:rsid w:val="00111536"/>
    <w:rsid w:val="00111B48"/>
    <w:rsid w:val="00111EB6"/>
    <w:rsid w:val="00111FCC"/>
    <w:rsid w:val="00112778"/>
    <w:rsid w:val="00112A01"/>
    <w:rsid w:val="00113095"/>
    <w:rsid w:val="001131DF"/>
    <w:rsid w:val="00113291"/>
    <w:rsid w:val="001137EF"/>
    <w:rsid w:val="00113D32"/>
    <w:rsid w:val="0011426D"/>
    <w:rsid w:val="00114899"/>
    <w:rsid w:val="00114A16"/>
    <w:rsid w:val="00114A4E"/>
    <w:rsid w:val="0011570B"/>
    <w:rsid w:val="00115721"/>
    <w:rsid w:val="00115862"/>
    <w:rsid w:val="00116270"/>
    <w:rsid w:val="0011650C"/>
    <w:rsid w:val="001166E1"/>
    <w:rsid w:val="00116928"/>
    <w:rsid w:val="001174B5"/>
    <w:rsid w:val="001178E0"/>
    <w:rsid w:val="00117C11"/>
    <w:rsid w:val="00117F3F"/>
    <w:rsid w:val="001202DC"/>
    <w:rsid w:val="0012070D"/>
    <w:rsid w:val="00120C16"/>
    <w:rsid w:val="00120D1F"/>
    <w:rsid w:val="00121196"/>
    <w:rsid w:val="0012199D"/>
    <w:rsid w:val="00121A13"/>
    <w:rsid w:val="00122194"/>
    <w:rsid w:val="0012219B"/>
    <w:rsid w:val="00122415"/>
    <w:rsid w:val="001226ED"/>
    <w:rsid w:val="0012282F"/>
    <w:rsid w:val="00122A17"/>
    <w:rsid w:val="00123174"/>
    <w:rsid w:val="00123652"/>
    <w:rsid w:val="001243CF"/>
    <w:rsid w:val="00124CC3"/>
    <w:rsid w:val="001250F4"/>
    <w:rsid w:val="001256A2"/>
    <w:rsid w:val="001259E1"/>
    <w:rsid w:val="00126875"/>
    <w:rsid w:val="00126B2D"/>
    <w:rsid w:val="00126C51"/>
    <w:rsid w:val="00126F90"/>
    <w:rsid w:val="00127142"/>
    <w:rsid w:val="0013003A"/>
    <w:rsid w:val="001302D6"/>
    <w:rsid w:val="00130494"/>
    <w:rsid w:val="00130B38"/>
    <w:rsid w:val="00130B6D"/>
    <w:rsid w:val="00130DA9"/>
    <w:rsid w:val="00130F79"/>
    <w:rsid w:val="00131723"/>
    <w:rsid w:val="00131A42"/>
    <w:rsid w:val="0013253C"/>
    <w:rsid w:val="001328AE"/>
    <w:rsid w:val="001331CA"/>
    <w:rsid w:val="001335F6"/>
    <w:rsid w:val="00133803"/>
    <w:rsid w:val="00133856"/>
    <w:rsid w:val="0013424B"/>
    <w:rsid w:val="0013440F"/>
    <w:rsid w:val="00134B21"/>
    <w:rsid w:val="0013517C"/>
    <w:rsid w:val="001356E0"/>
    <w:rsid w:val="00135CFA"/>
    <w:rsid w:val="0013632E"/>
    <w:rsid w:val="00136359"/>
    <w:rsid w:val="0013642C"/>
    <w:rsid w:val="00136D0F"/>
    <w:rsid w:val="00137749"/>
    <w:rsid w:val="00137900"/>
    <w:rsid w:val="00137E7E"/>
    <w:rsid w:val="0014002E"/>
    <w:rsid w:val="001404C6"/>
    <w:rsid w:val="001408B5"/>
    <w:rsid w:val="00140DC2"/>
    <w:rsid w:val="00141170"/>
    <w:rsid w:val="00141601"/>
    <w:rsid w:val="0014161A"/>
    <w:rsid w:val="001419E2"/>
    <w:rsid w:val="00142687"/>
    <w:rsid w:val="001434B7"/>
    <w:rsid w:val="00143541"/>
    <w:rsid w:val="001435BF"/>
    <w:rsid w:val="001438FB"/>
    <w:rsid w:val="00144181"/>
    <w:rsid w:val="001442AA"/>
    <w:rsid w:val="0014482A"/>
    <w:rsid w:val="001449CE"/>
    <w:rsid w:val="00144A05"/>
    <w:rsid w:val="00144C90"/>
    <w:rsid w:val="00145086"/>
    <w:rsid w:val="001451B5"/>
    <w:rsid w:val="001459B0"/>
    <w:rsid w:val="001459F8"/>
    <w:rsid w:val="00145C34"/>
    <w:rsid w:val="00146076"/>
    <w:rsid w:val="001467E3"/>
    <w:rsid w:val="00146DFB"/>
    <w:rsid w:val="001478A5"/>
    <w:rsid w:val="001478EB"/>
    <w:rsid w:val="00147D46"/>
    <w:rsid w:val="00147EE2"/>
    <w:rsid w:val="0015054E"/>
    <w:rsid w:val="001508BB"/>
    <w:rsid w:val="00150BDC"/>
    <w:rsid w:val="00150F34"/>
    <w:rsid w:val="001512D6"/>
    <w:rsid w:val="0015131E"/>
    <w:rsid w:val="001514E8"/>
    <w:rsid w:val="00151AC6"/>
    <w:rsid w:val="00151BFC"/>
    <w:rsid w:val="00151C5E"/>
    <w:rsid w:val="001524B9"/>
    <w:rsid w:val="00152974"/>
    <w:rsid w:val="00152C92"/>
    <w:rsid w:val="001531AF"/>
    <w:rsid w:val="00153681"/>
    <w:rsid w:val="001539E0"/>
    <w:rsid w:val="00153A30"/>
    <w:rsid w:val="001541BE"/>
    <w:rsid w:val="0015458C"/>
    <w:rsid w:val="001548E0"/>
    <w:rsid w:val="00154A6E"/>
    <w:rsid w:val="00154E5B"/>
    <w:rsid w:val="0015504A"/>
    <w:rsid w:val="00155C88"/>
    <w:rsid w:val="00155CAF"/>
    <w:rsid w:val="00155F06"/>
    <w:rsid w:val="00155FE0"/>
    <w:rsid w:val="001562B7"/>
    <w:rsid w:val="00156465"/>
    <w:rsid w:val="00156848"/>
    <w:rsid w:val="00156855"/>
    <w:rsid w:val="001568D9"/>
    <w:rsid w:val="00156DD9"/>
    <w:rsid w:val="0015729A"/>
    <w:rsid w:val="00157AC2"/>
    <w:rsid w:val="00157B46"/>
    <w:rsid w:val="00157F81"/>
    <w:rsid w:val="001601B8"/>
    <w:rsid w:val="001602E3"/>
    <w:rsid w:val="0016042C"/>
    <w:rsid w:val="00160687"/>
    <w:rsid w:val="0016076B"/>
    <w:rsid w:val="001619B1"/>
    <w:rsid w:val="00161D91"/>
    <w:rsid w:val="00161EA4"/>
    <w:rsid w:val="00162273"/>
    <w:rsid w:val="001624DE"/>
    <w:rsid w:val="001626C1"/>
    <w:rsid w:val="00162700"/>
    <w:rsid w:val="001628A2"/>
    <w:rsid w:val="00162FDB"/>
    <w:rsid w:val="0016365D"/>
    <w:rsid w:val="00163797"/>
    <w:rsid w:val="00163A11"/>
    <w:rsid w:val="00163C86"/>
    <w:rsid w:val="00163CD4"/>
    <w:rsid w:val="00163DC6"/>
    <w:rsid w:val="00163F3F"/>
    <w:rsid w:val="00163F42"/>
    <w:rsid w:val="00163FB5"/>
    <w:rsid w:val="001642A1"/>
    <w:rsid w:val="00164535"/>
    <w:rsid w:val="0016461E"/>
    <w:rsid w:val="00164B0C"/>
    <w:rsid w:val="00164E10"/>
    <w:rsid w:val="0016502A"/>
    <w:rsid w:val="001654D7"/>
    <w:rsid w:val="00165F2D"/>
    <w:rsid w:val="00166212"/>
    <w:rsid w:val="00166A3F"/>
    <w:rsid w:val="00166D5E"/>
    <w:rsid w:val="00166F1B"/>
    <w:rsid w:val="00166FCD"/>
    <w:rsid w:val="001674D6"/>
    <w:rsid w:val="00170217"/>
    <w:rsid w:val="0017022F"/>
    <w:rsid w:val="0017026E"/>
    <w:rsid w:val="001702DD"/>
    <w:rsid w:val="001703F0"/>
    <w:rsid w:val="00170AD0"/>
    <w:rsid w:val="00170F2C"/>
    <w:rsid w:val="0017126C"/>
    <w:rsid w:val="00171807"/>
    <w:rsid w:val="00171826"/>
    <w:rsid w:val="00171929"/>
    <w:rsid w:val="001719A3"/>
    <w:rsid w:val="00171CDB"/>
    <w:rsid w:val="00171F48"/>
    <w:rsid w:val="00172024"/>
    <w:rsid w:val="001722D3"/>
    <w:rsid w:val="00172380"/>
    <w:rsid w:val="00172439"/>
    <w:rsid w:val="001724F5"/>
    <w:rsid w:val="0017261F"/>
    <w:rsid w:val="00172709"/>
    <w:rsid w:val="001727F1"/>
    <w:rsid w:val="00172DF7"/>
    <w:rsid w:val="0017318A"/>
    <w:rsid w:val="0017318B"/>
    <w:rsid w:val="0017387F"/>
    <w:rsid w:val="00174138"/>
    <w:rsid w:val="0017420E"/>
    <w:rsid w:val="0017436A"/>
    <w:rsid w:val="00174AC3"/>
    <w:rsid w:val="00174AD7"/>
    <w:rsid w:val="00174B59"/>
    <w:rsid w:val="00174FAD"/>
    <w:rsid w:val="001759F1"/>
    <w:rsid w:val="00175A41"/>
    <w:rsid w:val="0017618A"/>
    <w:rsid w:val="00176251"/>
    <w:rsid w:val="00176311"/>
    <w:rsid w:val="0017673A"/>
    <w:rsid w:val="0017680A"/>
    <w:rsid w:val="0017682C"/>
    <w:rsid w:val="00176930"/>
    <w:rsid w:val="00176EE8"/>
    <w:rsid w:val="00177103"/>
    <w:rsid w:val="0017756D"/>
    <w:rsid w:val="00177710"/>
    <w:rsid w:val="001778E8"/>
    <w:rsid w:val="00177C77"/>
    <w:rsid w:val="00177DA0"/>
    <w:rsid w:val="00177DAC"/>
    <w:rsid w:val="00177EB2"/>
    <w:rsid w:val="001804CF"/>
    <w:rsid w:val="00180ED0"/>
    <w:rsid w:val="0018176C"/>
    <w:rsid w:val="001817AF"/>
    <w:rsid w:val="00181CC3"/>
    <w:rsid w:val="00181E0A"/>
    <w:rsid w:val="001825BC"/>
    <w:rsid w:val="0018261F"/>
    <w:rsid w:val="00182D5A"/>
    <w:rsid w:val="0018338F"/>
    <w:rsid w:val="00183CFB"/>
    <w:rsid w:val="001840BF"/>
    <w:rsid w:val="0018438F"/>
    <w:rsid w:val="001843DD"/>
    <w:rsid w:val="0018477B"/>
    <w:rsid w:val="0018534F"/>
    <w:rsid w:val="00185425"/>
    <w:rsid w:val="001857FD"/>
    <w:rsid w:val="00185E57"/>
    <w:rsid w:val="00186110"/>
    <w:rsid w:val="00186369"/>
    <w:rsid w:val="001866AC"/>
    <w:rsid w:val="001869F4"/>
    <w:rsid w:val="00186F77"/>
    <w:rsid w:val="0018760E"/>
    <w:rsid w:val="0018770C"/>
    <w:rsid w:val="00187C16"/>
    <w:rsid w:val="00187E14"/>
    <w:rsid w:val="0019074E"/>
    <w:rsid w:val="00190A19"/>
    <w:rsid w:val="0019160F"/>
    <w:rsid w:val="001917A4"/>
    <w:rsid w:val="00191951"/>
    <w:rsid w:val="00191998"/>
    <w:rsid w:val="00191DEC"/>
    <w:rsid w:val="00192C94"/>
    <w:rsid w:val="00192D8B"/>
    <w:rsid w:val="00193544"/>
    <w:rsid w:val="00194965"/>
    <w:rsid w:val="001949CB"/>
    <w:rsid w:val="00194CDA"/>
    <w:rsid w:val="00194EA9"/>
    <w:rsid w:val="001950F7"/>
    <w:rsid w:val="00195164"/>
    <w:rsid w:val="00195805"/>
    <w:rsid w:val="00195E2E"/>
    <w:rsid w:val="001971A4"/>
    <w:rsid w:val="00197A40"/>
    <w:rsid w:val="00197A57"/>
    <w:rsid w:val="00197B5B"/>
    <w:rsid w:val="00197D9D"/>
    <w:rsid w:val="001A003C"/>
    <w:rsid w:val="001A0C46"/>
    <w:rsid w:val="001A0DE1"/>
    <w:rsid w:val="001A101C"/>
    <w:rsid w:val="001A169E"/>
    <w:rsid w:val="001A277F"/>
    <w:rsid w:val="001A2BB7"/>
    <w:rsid w:val="001A2D4C"/>
    <w:rsid w:val="001A2F49"/>
    <w:rsid w:val="001A303F"/>
    <w:rsid w:val="001A30FF"/>
    <w:rsid w:val="001A3773"/>
    <w:rsid w:val="001A4C3A"/>
    <w:rsid w:val="001A4C59"/>
    <w:rsid w:val="001A50BD"/>
    <w:rsid w:val="001A5150"/>
    <w:rsid w:val="001A53FF"/>
    <w:rsid w:val="001A5A93"/>
    <w:rsid w:val="001A5CF5"/>
    <w:rsid w:val="001A6500"/>
    <w:rsid w:val="001A6630"/>
    <w:rsid w:val="001A788C"/>
    <w:rsid w:val="001A7F5E"/>
    <w:rsid w:val="001B0C05"/>
    <w:rsid w:val="001B0D98"/>
    <w:rsid w:val="001B0E6A"/>
    <w:rsid w:val="001B11C9"/>
    <w:rsid w:val="001B12CC"/>
    <w:rsid w:val="001B153E"/>
    <w:rsid w:val="001B15EA"/>
    <w:rsid w:val="001B1747"/>
    <w:rsid w:val="001B18FE"/>
    <w:rsid w:val="001B24FD"/>
    <w:rsid w:val="001B2E3B"/>
    <w:rsid w:val="001B2E51"/>
    <w:rsid w:val="001B3405"/>
    <w:rsid w:val="001B3891"/>
    <w:rsid w:val="001B3F37"/>
    <w:rsid w:val="001B41F0"/>
    <w:rsid w:val="001B428E"/>
    <w:rsid w:val="001B4572"/>
    <w:rsid w:val="001B49A5"/>
    <w:rsid w:val="001B4A95"/>
    <w:rsid w:val="001B599A"/>
    <w:rsid w:val="001B5B8E"/>
    <w:rsid w:val="001B608E"/>
    <w:rsid w:val="001B6092"/>
    <w:rsid w:val="001B67FC"/>
    <w:rsid w:val="001B7A70"/>
    <w:rsid w:val="001B7AA7"/>
    <w:rsid w:val="001B7B58"/>
    <w:rsid w:val="001C021C"/>
    <w:rsid w:val="001C0B83"/>
    <w:rsid w:val="001C0D3C"/>
    <w:rsid w:val="001C0F77"/>
    <w:rsid w:val="001C0FB4"/>
    <w:rsid w:val="001C11B1"/>
    <w:rsid w:val="001C13E3"/>
    <w:rsid w:val="001C2155"/>
    <w:rsid w:val="001C227C"/>
    <w:rsid w:val="001C256A"/>
    <w:rsid w:val="001C264F"/>
    <w:rsid w:val="001C2682"/>
    <w:rsid w:val="001C29D3"/>
    <w:rsid w:val="001C2A83"/>
    <w:rsid w:val="001C2CEB"/>
    <w:rsid w:val="001C3252"/>
    <w:rsid w:val="001C3301"/>
    <w:rsid w:val="001C38A7"/>
    <w:rsid w:val="001C49BB"/>
    <w:rsid w:val="001C4C7E"/>
    <w:rsid w:val="001C5D42"/>
    <w:rsid w:val="001C5DEC"/>
    <w:rsid w:val="001C609B"/>
    <w:rsid w:val="001C6443"/>
    <w:rsid w:val="001C64A6"/>
    <w:rsid w:val="001C6995"/>
    <w:rsid w:val="001C6BB4"/>
    <w:rsid w:val="001C7168"/>
    <w:rsid w:val="001C7368"/>
    <w:rsid w:val="001D0212"/>
    <w:rsid w:val="001D0430"/>
    <w:rsid w:val="001D0482"/>
    <w:rsid w:val="001D05AF"/>
    <w:rsid w:val="001D061B"/>
    <w:rsid w:val="001D092A"/>
    <w:rsid w:val="001D1A78"/>
    <w:rsid w:val="001D1ABB"/>
    <w:rsid w:val="001D1ABF"/>
    <w:rsid w:val="001D1C20"/>
    <w:rsid w:val="001D1F69"/>
    <w:rsid w:val="001D2439"/>
    <w:rsid w:val="001D2F49"/>
    <w:rsid w:val="001D323A"/>
    <w:rsid w:val="001D3253"/>
    <w:rsid w:val="001D33BA"/>
    <w:rsid w:val="001D34E8"/>
    <w:rsid w:val="001D4842"/>
    <w:rsid w:val="001D4B08"/>
    <w:rsid w:val="001D4DEF"/>
    <w:rsid w:val="001D4EDF"/>
    <w:rsid w:val="001D52BB"/>
    <w:rsid w:val="001D567D"/>
    <w:rsid w:val="001D5B21"/>
    <w:rsid w:val="001D5D6B"/>
    <w:rsid w:val="001D5D9E"/>
    <w:rsid w:val="001D5FD2"/>
    <w:rsid w:val="001D6184"/>
    <w:rsid w:val="001D6596"/>
    <w:rsid w:val="001D6804"/>
    <w:rsid w:val="001D6D57"/>
    <w:rsid w:val="001D6D63"/>
    <w:rsid w:val="001D70B2"/>
    <w:rsid w:val="001D711A"/>
    <w:rsid w:val="001D7893"/>
    <w:rsid w:val="001D7E8D"/>
    <w:rsid w:val="001E08B7"/>
    <w:rsid w:val="001E0AC9"/>
    <w:rsid w:val="001E1200"/>
    <w:rsid w:val="001E12F4"/>
    <w:rsid w:val="001E16A0"/>
    <w:rsid w:val="001E170A"/>
    <w:rsid w:val="001E18C3"/>
    <w:rsid w:val="001E1CD1"/>
    <w:rsid w:val="001E1D81"/>
    <w:rsid w:val="001E1FEE"/>
    <w:rsid w:val="001E224B"/>
    <w:rsid w:val="001E2610"/>
    <w:rsid w:val="001E3D84"/>
    <w:rsid w:val="001E4201"/>
    <w:rsid w:val="001E47F8"/>
    <w:rsid w:val="001E4E34"/>
    <w:rsid w:val="001E51F1"/>
    <w:rsid w:val="001E5241"/>
    <w:rsid w:val="001E5E2F"/>
    <w:rsid w:val="001E5FC2"/>
    <w:rsid w:val="001E60FD"/>
    <w:rsid w:val="001E6DE5"/>
    <w:rsid w:val="001E702C"/>
    <w:rsid w:val="001E7795"/>
    <w:rsid w:val="001E7F30"/>
    <w:rsid w:val="001F00FA"/>
    <w:rsid w:val="001F0B72"/>
    <w:rsid w:val="001F0EDD"/>
    <w:rsid w:val="001F1243"/>
    <w:rsid w:val="001F1853"/>
    <w:rsid w:val="001F1C6A"/>
    <w:rsid w:val="001F2299"/>
    <w:rsid w:val="001F295D"/>
    <w:rsid w:val="001F296F"/>
    <w:rsid w:val="001F2E2F"/>
    <w:rsid w:val="001F32F0"/>
    <w:rsid w:val="001F4768"/>
    <w:rsid w:val="001F4E41"/>
    <w:rsid w:val="001F4FF1"/>
    <w:rsid w:val="001F50E7"/>
    <w:rsid w:val="001F5627"/>
    <w:rsid w:val="001F57FA"/>
    <w:rsid w:val="001F5BF9"/>
    <w:rsid w:val="001F5D51"/>
    <w:rsid w:val="001F6466"/>
    <w:rsid w:val="001F6524"/>
    <w:rsid w:val="001F6633"/>
    <w:rsid w:val="001F684F"/>
    <w:rsid w:val="001F6942"/>
    <w:rsid w:val="001F6B4A"/>
    <w:rsid w:val="001F6D39"/>
    <w:rsid w:val="001F7943"/>
    <w:rsid w:val="001F7A8D"/>
    <w:rsid w:val="001F7A9C"/>
    <w:rsid w:val="001F7BA5"/>
    <w:rsid w:val="001F7D32"/>
    <w:rsid w:val="001F7DAB"/>
    <w:rsid w:val="001F7DE2"/>
    <w:rsid w:val="002001E6"/>
    <w:rsid w:val="0020047B"/>
    <w:rsid w:val="0020056D"/>
    <w:rsid w:val="0020062B"/>
    <w:rsid w:val="00200B41"/>
    <w:rsid w:val="00201037"/>
    <w:rsid w:val="00201126"/>
    <w:rsid w:val="0020129A"/>
    <w:rsid w:val="00201423"/>
    <w:rsid w:val="00201978"/>
    <w:rsid w:val="0020198F"/>
    <w:rsid w:val="002020D3"/>
    <w:rsid w:val="002027D0"/>
    <w:rsid w:val="00203390"/>
    <w:rsid w:val="002036C7"/>
    <w:rsid w:val="00203879"/>
    <w:rsid w:val="00203AA7"/>
    <w:rsid w:val="002046DF"/>
    <w:rsid w:val="002047D7"/>
    <w:rsid w:val="00204FA9"/>
    <w:rsid w:val="002050CE"/>
    <w:rsid w:val="00205F89"/>
    <w:rsid w:val="00206093"/>
    <w:rsid w:val="00206399"/>
    <w:rsid w:val="002065AB"/>
    <w:rsid w:val="00206C7B"/>
    <w:rsid w:val="00207107"/>
    <w:rsid w:val="002071FC"/>
    <w:rsid w:val="00207252"/>
    <w:rsid w:val="002074EB"/>
    <w:rsid w:val="002075C9"/>
    <w:rsid w:val="00207816"/>
    <w:rsid w:val="0020798B"/>
    <w:rsid w:val="002079EF"/>
    <w:rsid w:val="00207DAB"/>
    <w:rsid w:val="00207E11"/>
    <w:rsid w:val="002108B2"/>
    <w:rsid w:val="00210AA1"/>
    <w:rsid w:val="00210E14"/>
    <w:rsid w:val="002113AA"/>
    <w:rsid w:val="00211CC3"/>
    <w:rsid w:val="00211F43"/>
    <w:rsid w:val="002120B9"/>
    <w:rsid w:val="0021215C"/>
    <w:rsid w:val="002124BA"/>
    <w:rsid w:val="0021299A"/>
    <w:rsid w:val="00212C8F"/>
    <w:rsid w:val="00213594"/>
    <w:rsid w:val="002135A7"/>
    <w:rsid w:val="00213718"/>
    <w:rsid w:val="00213DFD"/>
    <w:rsid w:val="00213F15"/>
    <w:rsid w:val="00214281"/>
    <w:rsid w:val="002142EC"/>
    <w:rsid w:val="00214730"/>
    <w:rsid w:val="00214AD3"/>
    <w:rsid w:val="00214B7F"/>
    <w:rsid w:val="00214E86"/>
    <w:rsid w:val="00214EA9"/>
    <w:rsid w:val="0021515B"/>
    <w:rsid w:val="002155DE"/>
    <w:rsid w:val="00215626"/>
    <w:rsid w:val="00215829"/>
    <w:rsid w:val="00215932"/>
    <w:rsid w:val="002159AD"/>
    <w:rsid w:val="00215AAC"/>
    <w:rsid w:val="00216636"/>
    <w:rsid w:val="00216982"/>
    <w:rsid w:val="0021701C"/>
    <w:rsid w:val="0021746C"/>
    <w:rsid w:val="0021757D"/>
    <w:rsid w:val="00217B2E"/>
    <w:rsid w:val="00217FAF"/>
    <w:rsid w:val="002200B1"/>
    <w:rsid w:val="00220B5E"/>
    <w:rsid w:val="0022197D"/>
    <w:rsid w:val="00221984"/>
    <w:rsid w:val="00222485"/>
    <w:rsid w:val="00222982"/>
    <w:rsid w:val="00222A47"/>
    <w:rsid w:val="00222C71"/>
    <w:rsid w:val="00223317"/>
    <w:rsid w:val="002237A5"/>
    <w:rsid w:val="00223880"/>
    <w:rsid w:val="002238C9"/>
    <w:rsid w:val="00223B76"/>
    <w:rsid w:val="00223ECA"/>
    <w:rsid w:val="0022466F"/>
    <w:rsid w:val="002246AA"/>
    <w:rsid w:val="002246C7"/>
    <w:rsid w:val="00224B2D"/>
    <w:rsid w:val="00224DF6"/>
    <w:rsid w:val="002250FC"/>
    <w:rsid w:val="00225111"/>
    <w:rsid w:val="002252D8"/>
    <w:rsid w:val="00225449"/>
    <w:rsid w:val="00225758"/>
    <w:rsid w:val="00225E95"/>
    <w:rsid w:val="0022613B"/>
    <w:rsid w:val="00226631"/>
    <w:rsid w:val="00226B74"/>
    <w:rsid w:val="00226CA8"/>
    <w:rsid w:val="00227351"/>
    <w:rsid w:val="002276D2"/>
    <w:rsid w:val="00227A4B"/>
    <w:rsid w:val="00227B5D"/>
    <w:rsid w:val="00227E5D"/>
    <w:rsid w:val="00227E88"/>
    <w:rsid w:val="002308C2"/>
    <w:rsid w:val="00230C3F"/>
    <w:rsid w:val="00230D1E"/>
    <w:rsid w:val="00232081"/>
    <w:rsid w:val="00232788"/>
    <w:rsid w:val="00232D0A"/>
    <w:rsid w:val="0023345C"/>
    <w:rsid w:val="00233AB2"/>
    <w:rsid w:val="00233BF9"/>
    <w:rsid w:val="0023435A"/>
    <w:rsid w:val="00234766"/>
    <w:rsid w:val="00234A36"/>
    <w:rsid w:val="00234ACC"/>
    <w:rsid w:val="002355F9"/>
    <w:rsid w:val="00235669"/>
    <w:rsid w:val="00235BA2"/>
    <w:rsid w:val="00235E24"/>
    <w:rsid w:val="002369E7"/>
    <w:rsid w:val="00236BA5"/>
    <w:rsid w:val="00237E44"/>
    <w:rsid w:val="00237F07"/>
    <w:rsid w:val="00240958"/>
    <w:rsid w:val="00240960"/>
    <w:rsid w:val="00240AF4"/>
    <w:rsid w:val="0024125B"/>
    <w:rsid w:val="002413DF"/>
    <w:rsid w:val="00241B36"/>
    <w:rsid w:val="00241FEF"/>
    <w:rsid w:val="00242046"/>
    <w:rsid w:val="00242A44"/>
    <w:rsid w:val="00242A5E"/>
    <w:rsid w:val="0024329E"/>
    <w:rsid w:val="00243807"/>
    <w:rsid w:val="00243A2E"/>
    <w:rsid w:val="00243F3D"/>
    <w:rsid w:val="00243FEA"/>
    <w:rsid w:val="00244416"/>
    <w:rsid w:val="00244493"/>
    <w:rsid w:val="0024548D"/>
    <w:rsid w:val="00245AC4"/>
    <w:rsid w:val="00245B0D"/>
    <w:rsid w:val="00245D40"/>
    <w:rsid w:val="00246615"/>
    <w:rsid w:val="00246A5C"/>
    <w:rsid w:val="00246C26"/>
    <w:rsid w:val="0024757B"/>
    <w:rsid w:val="002476F7"/>
    <w:rsid w:val="002477B3"/>
    <w:rsid w:val="00247A2B"/>
    <w:rsid w:val="00250BFA"/>
    <w:rsid w:val="0025101F"/>
    <w:rsid w:val="00251086"/>
    <w:rsid w:val="0025109A"/>
    <w:rsid w:val="00251115"/>
    <w:rsid w:val="0025153D"/>
    <w:rsid w:val="00251732"/>
    <w:rsid w:val="00251DD8"/>
    <w:rsid w:val="002522D3"/>
    <w:rsid w:val="00252A12"/>
    <w:rsid w:val="00252AAC"/>
    <w:rsid w:val="00252B22"/>
    <w:rsid w:val="00253260"/>
    <w:rsid w:val="00253EF1"/>
    <w:rsid w:val="0025406E"/>
    <w:rsid w:val="0025413A"/>
    <w:rsid w:val="00254C28"/>
    <w:rsid w:val="00254D4D"/>
    <w:rsid w:val="00254E84"/>
    <w:rsid w:val="00254F36"/>
    <w:rsid w:val="00254FA6"/>
    <w:rsid w:val="00254FF1"/>
    <w:rsid w:val="002551FD"/>
    <w:rsid w:val="002558D8"/>
    <w:rsid w:val="002558F5"/>
    <w:rsid w:val="002562C3"/>
    <w:rsid w:val="00256869"/>
    <w:rsid w:val="002569AD"/>
    <w:rsid w:val="00256AD8"/>
    <w:rsid w:val="00256E9B"/>
    <w:rsid w:val="002574ED"/>
    <w:rsid w:val="00257598"/>
    <w:rsid w:val="00257771"/>
    <w:rsid w:val="00257FDD"/>
    <w:rsid w:val="00260015"/>
    <w:rsid w:val="002600C9"/>
    <w:rsid w:val="0026073B"/>
    <w:rsid w:val="00260F25"/>
    <w:rsid w:val="002611A1"/>
    <w:rsid w:val="0026120A"/>
    <w:rsid w:val="00261280"/>
    <w:rsid w:val="00261774"/>
    <w:rsid w:val="00261937"/>
    <w:rsid w:val="00261BE2"/>
    <w:rsid w:val="00261C0C"/>
    <w:rsid w:val="002624B4"/>
    <w:rsid w:val="00262535"/>
    <w:rsid w:val="002627E8"/>
    <w:rsid w:val="00262B29"/>
    <w:rsid w:val="00262E2D"/>
    <w:rsid w:val="00262F49"/>
    <w:rsid w:val="0026336C"/>
    <w:rsid w:val="00263931"/>
    <w:rsid w:val="0026399D"/>
    <w:rsid w:val="00263F12"/>
    <w:rsid w:val="00264171"/>
    <w:rsid w:val="002642B6"/>
    <w:rsid w:val="00264427"/>
    <w:rsid w:val="00264564"/>
    <w:rsid w:val="0026491B"/>
    <w:rsid w:val="00264938"/>
    <w:rsid w:val="002649C0"/>
    <w:rsid w:val="002649E7"/>
    <w:rsid w:val="00264AD5"/>
    <w:rsid w:val="00264D0F"/>
    <w:rsid w:val="00264FEA"/>
    <w:rsid w:val="0026510B"/>
    <w:rsid w:val="00265396"/>
    <w:rsid w:val="00265535"/>
    <w:rsid w:val="00265565"/>
    <w:rsid w:val="002659E6"/>
    <w:rsid w:val="00265D9F"/>
    <w:rsid w:val="00265FC1"/>
    <w:rsid w:val="002664A4"/>
    <w:rsid w:val="002665A1"/>
    <w:rsid w:val="002668DD"/>
    <w:rsid w:val="00266B94"/>
    <w:rsid w:val="00266C50"/>
    <w:rsid w:val="00266D26"/>
    <w:rsid w:val="00266FDF"/>
    <w:rsid w:val="002673A6"/>
    <w:rsid w:val="00267569"/>
    <w:rsid w:val="002677CF"/>
    <w:rsid w:val="00267B50"/>
    <w:rsid w:val="002701D9"/>
    <w:rsid w:val="00270286"/>
    <w:rsid w:val="002706C2"/>
    <w:rsid w:val="002706D6"/>
    <w:rsid w:val="00270844"/>
    <w:rsid w:val="00271145"/>
    <w:rsid w:val="00271671"/>
    <w:rsid w:val="002717E4"/>
    <w:rsid w:val="00271C84"/>
    <w:rsid w:val="00271DC9"/>
    <w:rsid w:val="0027215C"/>
    <w:rsid w:val="00272402"/>
    <w:rsid w:val="00272924"/>
    <w:rsid w:val="00272CA7"/>
    <w:rsid w:val="002731D1"/>
    <w:rsid w:val="00273449"/>
    <w:rsid w:val="0027345C"/>
    <w:rsid w:val="00273633"/>
    <w:rsid w:val="002736BA"/>
    <w:rsid w:val="00273CCD"/>
    <w:rsid w:val="00274283"/>
    <w:rsid w:val="00274300"/>
    <w:rsid w:val="00274D52"/>
    <w:rsid w:val="00274E40"/>
    <w:rsid w:val="002752B0"/>
    <w:rsid w:val="0027561E"/>
    <w:rsid w:val="002758EA"/>
    <w:rsid w:val="00275994"/>
    <w:rsid w:val="00276183"/>
    <w:rsid w:val="002765E1"/>
    <w:rsid w:val="00276A77"/>
    <w:rsid w:val="00276C33"/>
    <w:rsid w:val="00277899"/>
    <w:rsid w:val="00277D5E"/>
    <w:rsid w:val="00277E2E"/>
    <w:rsid w:val="00277FCF"/>
    <w:rsid w:val="00280005"/>
    <w:rsid w:val="00280026"/>
    <w:rsid w:val="00280344"/>
    <w:rsid w:val="00280E52"/>
    <w:rsid w:val="00281145"/>
    <w:rsid w:val="002819AB"/>
    <w:rsid w:val="00281EFE"/>
    <w:rsid w:val="002822B3"/>
    <w:rsid w:val="002824ED"/>
    <w:rsid w:val="0028332A"/>
    <w:rsid w:val="0028334E"/>
    <w:rsid w:val="002834B9"/>
    <w:rsid w:val="002835B8"/>
    <w:rsid w:val="002838C4"/>
    <w:rsid w:val="00283A57"/>
    <w:rsid w:val="00283DE9"/>
    <w:rsid w:val="002841E5"/>
    <w:rsid w:val="002842D8"/>
    <w:rsid w:val="00284AA1"/>
    <w:rsid w:val="0028560B"/>
    <w:rsid w:val="00285839"/>
    <w:rsid w:val="00285E32"/>
    <w:rsid w:val="002860B5"/>
    <w:rsid w:val="00286DED"/>
    <w:rsid w:val="00287CF7"/>
    <w:rsid w:val="00287FAF"/>
    <w:rsid w:val="002902E1"/>
    <w:rsid w:val="00290C5F"/>
    <w:rsid w:val="00290E0C"/>
    <w:rsid w:val="0029152B"/>
    <w:rsid w:val="002919AF"/>
    <w:rsid w:val="00291E63"/>
    <w:rsid w:val="00292136"/>
    <w:rsid w:val="00293595"/>
    <w:rsid w:val="002936D2"/>
    <w:rsid w:val="00293F5F"/>
    <w:rsid w:val="00294209"/>
    <w:rsid w:val="00294587"/>
    <w:rsid w:val="002947EE"/>
    <w:rsid w:val="002948E2"/>
    <w:rsid w:val="002950BF"/>
    <w:rsid w:val="002951E6"/>
    <w:rsid w:val="00295D36"/>
    <w:rsid w:val="00295E9B"/>
    <w:rsid w:val="0029624D"/>
    <w:rsid w:val="002963F4"/>
    <w:rsid w:val="00296434"/>
    <w:rsid w:val="0029668E"/>
    <w:rsid w:val="00296970"/>
    <w:rsid w:val="00296AB5"/>
    <w:rsid w:val="00296DBA"/>
    <w:rsid w:val="00296DC5"/>
    <w:rsid w:val="002972F1"/>
    <w:rsid w:val="00297877"/>
    <w:rsid w:val="00297AAD"/>
    <w:rsid w:val="00297B19"/>
    <w:rsid w:val="002A075C"/>
    <w:rsid w:val="002A0829"/>
    <w:rsid w:val="002A0FD9"/>
    <w:rsid w:val="002A1927"/>
    <w:rsid w:val="002A228E"/>
    <w:rsid w:val="002A23FE"/>
    <w:rsid w:val="002A24FE"/>
    <w:rsid w:val="002A25D4"/>
    <w:rsid w:val="002A29FC"/>
    <w:rsid w:val="002A3386"/>
    <w:rsid w:val="002A33C6"/>
    <w:rsid w:val="002A34E5"/>
    <w:rsid w:val="002A3AB2"/>
    <w:rsid w:val="002A3EDE"/>
    <w:rsid w:val="002A4028"/>
    <w:rsid w:val="002A4746"/>
    <w:rsid w:val="002A494C"/>
    <w:rsid w:val="002A498E"/>
    <w:rsid w:val="002A4C2F"/>
    <w:rsid w:val="002A4EAE"/>
    <w:rsid w:val="002A5095"/>
    <w:rsid w:val="002A58A3"/>
    <w:rsid w:val="002A5A65"/>
    <w:rsid w:val="002A618F"/>
    <w:rsid w:val="002A7154"/>
    <w:rsid w:val="002A7BCD"/>
    <w:rsid w:val="002B021C"/>
    <w:rsid w:val="002B07C2"/>
    <w:rsid w:val="002B0BDF"/>
    <w:rsid w:val="002B1624"/>
    <w:rsid w:val="002B1C1D"/>
    <w:rsid w:val="002B2131"/>
    <w:rsid w:val="002B2232"/>
    <w:rsid w:val="002B2D8E"/>
    <w:rsid w:val="002B3164"/>
    <w:rsid w:val="002B321B"/>
    <w:rsid w:val="002B36AD"/>
    <w:rsid w:val="002B38FA"/>
    <w:rsid w:val="002B3ED7"/>
    <w:rsid w:val="002B492C"/>
    <w:rsid w:val="002B49C8"/>
    <w:rsid w:val="002B49EF"/>
    <w:rsid w:val="002B4A21"/>
    <w:rsid w:val="002B4F5D"/>
    <w:rsid w:val="002B59C2"/>
    <w:rsid w:val="002B5A3A"/>
    <w:rsid w:val="002B5B68"/>
    <w:rsid w:val="002B5BD3"/>
    <w:rsid w:val="002B603D"/>
    <w:rsid w:val="002B6103"/>
    <w:rsid w:val="002B6708"/>
    <w:rsid w:val="002B6968"/>
    <w:rsid w:val="002B69AC"/>
    <w:rsid w:val="002B715B"/>
    <w:rsid w:val="002B7295"/>
    <w:rsid w:val="002B745C"/>
    <w:rsid w:val="002B76ED"/>
    <w:rsid w:val="002B7A3F"/>
    <w:rsid w:val="002B7C9E"/>
    <w:rsid w:val="002B7ED8"/>
    <w:rsid w:val="002C0132"/>
    <w:rsid w:val="002C0578"/>
    <w:rsid w:val="002C068A"/>
    <w:rsid w:val="002C0821"/>
    <w:rsid w:val="002C0919"/>
    <w:rsid w:val="002C0FDA"/>
    <w:rsid w:val="002C1423"/>
    <w:rsid w:val="002C1583"/>
    <w:rsid w:val="002C160F"/>
    <w:rsid w:val="002C1ED0"/>
    <w:rsid w:val="002C248A"/>
    <w:rsid w:val="002C2779"/>
    <w:rsid w:val="002C2C3D"/>
    <w:rsid w:val="002C315B"/>
    <w:rsid w:val="002C3495"/>
    <w:rsid w:val="002C35E1"/>
    <w:rsid w:val="002C38C7"/>
    <w:rsid w:val="002C3D83"/>
    <w:rsid w:val="002C3DA5"/>
    <w:rsid w:val="002C3F5D"/>
    <w:rsid w:val="002C4082"/>
    <w:rsid w:val="002C47E6"/>
    <w:rsid w:val="002C49D2"/>
    <w:rsid w:val="002C4B3C"/>
    <w:rsid w:val="002C5573"/>
    <w:rsid w:val="002C585F"/>
    <w:rsid w:val="002C5B66"/>
    <w:rsid w:val="002C5C76"/>
    <w:rsid w:val="002C5F0F"/>
    <w:rsid w:val="002C63AC"/>
    <w:rsid w:val="002C6499"/>
    <w:rsid w:val="002C66A5"/>
    <w:rsid w:val="002C68EE"/>
    <w:rsid w:val="002C7048"/>
    <w:rsid w:val="002C78F4"/>
    <w:rsid w:val="002D018B"/>
    <w:rsid w:val="002D0332"/>
    <w:rsid w:val="002D06AA"/>
    <w:rsid w:val="002D0EA2"/>
    <w:rsid w:val="002D0EBD"/>
    <w:rsid w:val="002D13E2"/>
    <w:rsid w:val="002D16B5"/>
    <w:rsid w:val="002D16DD"/>
    <w:rsid w:val="002D1A4F"/>
    <w:rsid w:val="002D24FD"/>
    <w:rsid w:val="002D2F6B"/>
    <w:rsid w:val="002D317C"/>
    <w:rsid w:val="002D3662"/>
    <w:rsid w:val="002D36AC"/>
    <w:rsid w:val="002D3C74"/>
    <w:rsid w:val="002D3DBD"/>
    <w:rsid w:val="002D3F18"/>
    <w:rsid w:val="002D42A3"/>
    <w:rsid w:val="002D460E"/>
    <w:rsid w:val="002D484B"/>
    <w:rsid w:val="002D4D2F"/>
    <w:rsid w:val="002D4E9B"/>
    <w:rsid w:val="002D4EAF"/>
    <w:rsid w:val="002D4F52"/>
    <w:rsid w:val="002D4FB4"/>
    <w:rsid w:val="002D559E"/>
    <w:rsid w:val="002D5929"/>
    <w:rsid w:val="002D5B43"/>
    <w:rsid w:val="002D5FAD"/>
    <w:rsid w:val="002D6FDA"/>
    <w:rsid w:val="002D7339"/>
    <w:rsid w:val="002D73B6"/>
    <w:rsid w:val="002D7476"/>
    <w:rsid w:val="002D7B4E"/>
    <w:rsid w:val="002E034B"/>
    <w:rsid w:val="002E04C0"/>
    <w:rsid w:val="002E079A"/>
    <w:rsid w:val="002E07DE"/>
    <w:rsid w:val="002E094D"/>
    <w:rsid w:val="002E0BE8"/>
    <w:rsid w:val="002E10CC"/>
    <w:rsid w:val="002E11A8"/>
    <w:rsid w:val="002E12B2"/>
    <w:rsid w:val="002E13D7"/>
    <w:rsid w:val="002E174F"/>
    <w:rsid w:val="002E18AE"/>
    <w:rsid w:val="002E1A94"/>
    <w:rsid w:val="002E2C1C"/>
    <w:rsid w:val="002E3B78"/>
    <w:rsid w:val="002E3BD1"/>
    <w:rsid w:val="002E4365"/>
    <w:rsid w:val="002E4D62"/>
    <w:rsid w:val="002E50F1"/>
    <w:rsid w:val="002E5506"/>
    <w:rsid w:val="002E5E09"/>
    <w:rsid w:val="002E5EAF"/>
    <w:rsid w:val="002E6E71"/>
    <w:rsid w:val="002E743B"/>
    <w:rsid w:val="002E7A9F"/>
    <w:rsid w:val="002E7C39"/>
    <w:rsid w:val="002F0929"/>
    <w:rsid w:val="002F09BD"/>
    <w:rsid w:val="002F0BE0"/>
    <w:rsid w:val="002F0D12"/>
    <w:rsid w:val="002F0EBA"/>
    <w:rsid w:val="002F129A"/>
    <w:rsid w:val="002F180E"/>
    <w:rsid w:val="002F1D4A"/>
    <w:rsid w:val="002F1E87"/>
    <w:rsid w:val="002F2094"/>
    <w:rsid w:val="002F2483"/>
    <w:rsid w:val="002F25F1"/>
    <w:rsid w:val="002F2C1A"/>
    <w:rsid w:val="002F2ED0"/>
    <w:rsid w:val="002F3457"/>
    <w:rsid w:val="002F346A"/>
    <w:rsid w:val="002F36B9"/>
    <w:rsid w:val="002F438A"/>
    <w:rsid w:val="002F45C3"/>
    <w:rsid w:val="002F46FE"/>
    <w:rsid w:val="002F4A3E"/>
    <w:rsid w:val="002F5963"/>
    <w:rsid w:val="002F5A5A"/>
    <w:rsid w:val="002F609B"/>
    <w:rsid w:val="002F647A"/>
    <w:rsid w:val="002F67CD"/>
    <w:rsid w:val="002F6E2A"/>
    <w:rsid w:val="002F703E"/>
    <w:rsid w:val="002F76CB"/>
    <w:rsid w:val="002F7D2D"/>
    <w:rsid w:val="003003C8"/>
    <w:rsid w:val="00300516"/>
    <w:rsid w:val="00300A61"/>
    <w:rsid w:val="00300AE0"/>
    <w:rsid w:val="00300B1C"/>
    <w:rsid w:val="00301421"/>
    <w:rsid w:val="003015BD"/>
    <w:rsid w:val="0030187B"/>
    <w:rsid w:val="003018A5"/>
    <w:rsid w:val="00301984"/>
    <w:rsid w:val="00301A16"/>
    <w:rsid w:val="003027EE"/>
    <w:rsid w:val="00302A7E"/>
    <w:rsid w:val="00303475"/>
    <w:rsid w:val="00303CE3"/>
    <w:rsid w:val="003040E6"/>
    <w:rsid w:val="003042E6"/>
    <w:rsid w:val="00304462"/>
    <w:rsid w:val="00304831"/>
    <w:rsid w:val="00304BAA"/>
    <w:rsid w:val="0030500E"/>
    <w:rsid w:val="00305DE9"/>
    <w:rsid w:val="003061A2"/>
    <w:rsid w:val="0030655C"/>
    <w:rsid w:val="00307299"/>
    <w:rsid w:val="0030733D"/>
    <w:rsid w:val="003077B4"/>
    <w:rsid w:val="00307B1B"/>
    <w:rsid w:val="003103B6"/>
    <w:rsid w:val="00310CE2"/>
    <w:rsid w:val="00310E87"/>
    <w:rsid w:val="003112E9"/>
    <w:rsid w:val="00311805"/>
    <w:rsid w:val="00311B25"/>
    <w:rsid w:val="00311CAE"/>
    <w:rsid w:val="003123D5"/>
    <w:rsid w:val="00313054"/>
    <w:rsid w:val="0031319D"/>
    <w:rsid w:val="003138A1"/>
    <w:rsid w:val="00313991"/>
    <w:rsid w:val="003139BE"/>
    <w:rsid w:val="00313D89"/>
    <w:rsid w:val="003145A8"/>
    <w:rsid w:val="0031461D"/>
    <w:rsid w:val="00315009"/>
    <w:rsid w:val="00315273"/>
    <w:rsid w:val="00315B8E"/>
    <w:rsid w:val="00315C89"/>
    <w:rsid w:val="00315CA7"/>
    <w:rsid w:val="00315D21"/>
    <w:rsid w:val="00316261"/>
    <w:rsid w:val="0031628A"/>
    <w:rsid w:val="003162ED"/>
    <w:rsid w:val="00316667"/>
    <w:rsid w:val="00316747"/>
    <w:rsid w:val="00316C0E"/>
    <w:rsid w:val="0031780C"/>
    <w:rsid w:val="003178D3"/>
    <w:rsid w:val="00317EF9"/>
    <w:rsid w:val="003202E3"/>
    <w:rsid w:val="0032057A"/>
    <w:rsid w:val="003206FD"/>
    <w:rsid w:val="00320A68"/>
    <w:rsid w:val="00320AED"/>
    <w:rsid w:val="00321035"/>
    <w:rsid w:val="0032205E"/>
    <w:rsid w:val="003220B7"/>
    <w:rsid w:val="0032349F"/>
    <w:rsid w:val="003244F5"/>
    <w:rsid w:val="00324A5D"/>
    <w:rsid w:val="00325169"/>
    <w:rsid w:val="003252EC"/>
    <w:rsid w:val="003256D5"/>
    <w:rsid w:val="00325988"/>
    <w:rsid w:val="0032606F"/>
    <w:rsid w:val="003264D7"/>
    <w:rsid w:val="0032652B"/>
    <w:rsid w:val="0032690E"/>
    <w:rsid w:val="0032691F"/>
    <w:rsid w:val="00326F54"/>
    <w:rsid w:val="003277D2"/>
    <w:rsid w:val="0032795B"/>
    <w:rsid w:val="00327B9A"/>
    <w:rsid w:val="00330345"/>
    <w:rsid w:val="00330370"/>
    <w:rsid w:val="00330526"/>
    <w:rsid w:val="00330672"/>
    <w:rsid w:val="0033099D"/>
    <w:rsid w:val="00330C40"/>
    <w:rsid w:val="00330FBB"/>
    <w:rsid w:val="003319EF"/>
    <w:rsid w:val="00331D01"/>
    <w:rsid w:val="003321C8"/>
    <w:rsid w:val="0033379F"/>
    <w:rsid w:val="00333897"/>
    <w:rsid w:val="00334417"/>
    <w:rsid w:val="00334480"/>
    <w:rsid w:val="0033448F"/>
    <w:rsid w:val="003346FF"/>
    <w:rsid w:val="00334C31"/>
    <w:rsid w:val="00334C49"/>
    <w:rsid w:val="00334F9C"/>
    <w:rsid w:val="003354E9"/>
    <w:rsid w:val="0033560A"/>
    <w:rsid w:val="00335658"/>
    <w:rsid w:val="00335A5B"/>
    <w:rsid w:val="00335B94"/>
    <w:rsid w:val="00335BC7"/>
    <w:rsid w:val="003367F5"/>
    <w:rsid w:val="003368DD"/>
    <w:rsid w:val="0033717D"/>
    <w:rsid w:val="00337335"/>
    <w:rsid w:val="00337B62"/>
    <w:rsid w:val="00337E71"/>
    <w:rsid w:val="0034085F"/>
    <w:rsid w:val="00341085"/>
    <w:rsid w:val="003414AD"/>
    <w:rsid w:val="00341743"/>
    <w:rsid w:val="00341863"/>
    <w:rsid w:val="00341951"/>
    <w:rsid w:val="00341D22"/>
    <w:rsid w:val="0034257F"/>
    <w:rsid w:val="0034295F"/>
    <w:rsid w:val="00342AF7"/>
    <w:rsid w:val="00342CAC"/>
    <w:rsid w:val="00342E54"/>
    <w:rsid w:val="00342F1E"/>
    <w:rsid w:val="003434B5"/>
    <w:rsid w:val="0034367B"/>
    <w:rsid w:val="003439C0"/>
    <w:rsid w:val="00343A1F"/>
    <w:rsid w:val="00343A31"/>
    <w:rsid w:val="003441AA"/>
    <w:rsid w:val="00344253"/>
    <w:rsid w:val="00344294"/>
    <w:rsid w:val="003444A2"/>
    <w:rsid w:val="003444F3"/>
    <w:rsid w:val="00344556"/>
    <w:rsid w:val="003447A2"/>
    <w:rsid w:val="00344802"/>
    <w:rsid w:val="00344CD1"/>
    <w:rsid w:val="00344D0F"/>
    <w:rsid w:val="00344FB6"/>
    <w:rsid w:val="00345127"/>
    <w:rsid w:val="003454F5"/>
    <w:rsid w:val="003454F8"/>
    <w:rsid w:val="003455E3"/>
    <w:rsid w:val="00345923"/>
    <w:rsid w:val="003459DB"/>
    <w:rsid w:val="003459F9"/>
    <w:rsid w:val="00345B02"/>
    <w:rsid w:val="003460D9"/>
    <w:rsid w:val="0034628A"/>
    <w:rsid w:val="003467FD"/>
    <w:rsid w:val="00347141"/>
    <w:rsid w:val="003473CF"/>
    <w:rsid w:val="00347792"/>
    <w:rsid w:val="003478F9"/>
    <w:rsid w:val="00347A32"/>
    <w:rsid w:val="003501CC"/>
    <w:rsid w:val="0035024C"/>
    <w:rsid w:val="00351358"/>
    <w:rsid w:val="00351646"/>
    <w:rsid w:val="00351851"/>
    <w:rsid w:val="0035197E"/>
    <w:rsid w:val="003519A0"/>
    <w:rsid w:val="00351C76"/>
    <w:rsid w:val="0035212D"/>
    <w:rsid w:val="00352726"/>
    <w:rsid w:val="00352810"/>
    <w:rsid w:val="00352BA2"/>
    <w:rsid w:val="003532A0"/>
    <w:rsid w:val="00353376"/>
    <w:rsid w:val="00353959"/>
    <w:rsid w:val="00353C43"/>
    <w:rsid w:val="00353E34"/>
    <w:rsid w:val="00354267"/>
    <w:rsid w:val="00354A2C"/>
    <w:rsid w:val="00354B6E"/>
    <w:rsid w:val="00354BF2"/>
    <w:rsid w:val="00354E6C"/>
    <w:rsid w:val="0035520D"/>
    <w:rsid w:val="003552B2"/>
    <w:rsid w:val="00355477"/>
    <w:rsid w:val="0035628D"/>
    <w:rsid w:val="00356442"/>
    <w:rsid w:val="00356DB4"/>
    <w:rsid w:val="00357075"/>
    <w:rsid w:val="0035732C"/>
    <w:rsid w:val="00357719"/>
    <w:rsid w:val="00357902"/>
    <w:rsid w:val="003579BA"/>
    <w:rsid w:val="00357FCC"/>
    <w:rsid w:val="003601FA"/>
    <w:rsid w:val="003603BC"/>
    <w:rsid w:val="003604EF"/>
    <w:rsid w:val="00360664"/>
    <w:rsid w:val="00360BAA"/>
    <w:rsid w:val="003611AD"/>
    <w:rsid w:val="00361210"/>
    <w:rsid w:val="0036136F"/>
    <w:rsid w:val="003613A2"/>
    <w:rsid w:val="0036179D"/>
    <w:rsid w:val="00361806"/>
    <w:rsid w:val="00361890"/>
    <w:rsid w:val="00361DA3"/>
    <w:rsid w:val="003620FE"/>
    <w:rsid w:val="00362A8D"/>
    <w:rsid w:val="00362CCB"/>
    <w:rsid w:val="0036362C"/>
    <w:rsid w:val="003639C7"/>
    <w:rsid w:val="00363A81"/>
    <w:rsid w:val="00363D11"/>
    <w:rsid w:val="00363EE2"/>
    <w:rsid w:val="003641C1"/>
    <w:rsid w:val="0036422F"/>
    <w:rsid w:val="003648AF"/>
    <w:rsid w:val="003648C8"/>
    <w:rsid w:val="00364E17"/>
    <w:rsid w:val="003657CE"/>
    <w:rsid w:val="00365B48"/>
    <w:rsid w:val="00365EC9"/>
    <w:rsid w:val="00365F32"/>
    <w:rsid w:val="00366758"/>
    <w:rsid w:val="00366CB6"/>
    <w:rsid w:val="00367024"/>
    <w:rsid w:val="003672E4"/>
    <w:rsid w:val="00367414"/>
    <w:rsid w:val="0036774A"/>
    <w:rsid w:val="00370327"/>
    <w:rsid w:val="0037057D"/>
    <w:rsid w:val="00370741"/>
    <w:rsid w:val="003708EB"/>
    <w:rsid w:val="00370D44"/>
    <w:rsid w:val="00370E59"/>
    <w:rsid w:val="003711C9"/>
    <w:rsid w:val="00371C6B"/>
    <w:rsid w:val="00371DFD"/>
    <w:rsid w:val="0037247F"/>
    <w:rsid w:val="003725DD"/>
    <w:rsid w:val="00372865"/>
    <w:rsid w:val="003728A3"/>
    <w:rsid w:val="0037290B"/>
    <w:rsid w:val="00372CCD"/>
    <w:rsid w:val="0037398F"/>
    <w:rsid w:val="00373C96"/>
    <w:rsid w:val="00374234"/>
    <w:rsid w:val="00374AFC"/>
    <w:rsid w:val="00374E58"/>
    <w:rsid w:val="003750A8"/>
    <w:rsid w:val="003751D7"/>
    <w:rsid w:val="003753BA"/>
    <w:rsid w:val="003756F3"/>
    <w:rsid w:val="0037586D"/>
    <w:rsid w:val="0037596D"/>
    <w:rsid w:val="003759FE"/>
    <w:rsid w:val="0037667A"/>
    <w:rsid w:val="00376CD4"/>
    <w:rsid w:val="00376D77"/>
    <w:rsid w:val="0037701D"/>
    <w:rsid w:val="003772C5"/>
    <w:rsid w:val="00377527"/>
    <w:rsid w:val="00377608"/>
    <w:rsid w:val="0037764D"/>
    <w:rsid w:val="00377834"/>
    <w:rsid w:val="0037785D"/>
    <w:rsid w:val="00377BB2"/>
    <w:rsid w:val="00377C6B"/>
    <w:rsid w:val="00377D1C"/>
    <w:rsid w:val="00377E71"/>
    <w:rsid w:val="003808B5"/>
    <w:rsid w:val="00380B1B"/>
    <w:rsid w:val="00381046"/>
    <w:rsid w:val="0038115A"/>
    <w:rsid w:val="0038136A"/>
    <w:rsid w:val="00382C02"/>
    <w:rsid w:val="00382E73"/>
    <w:rsid w:val="00384252"/>
    <w:rsid w:val="0038433F"/>
    <w:rsid w:val="00384CA3"/>
    <w:rsid w:val="00384D27"/>
    <w:rsid w:val="00384D65"/>
    <w:rsid w:val="003853E8"/>
    <w:rsid w:val="00385479"/>
    <w:rsid w:val="00385573"/>
    <w:rsid w:val="003857C1"/>
    <w:rsid w:val="0038580A"/>
    <w:rsid w:val="00385C86"/>
    <w:rsid w:val="0038615B"/>
    <w:rsid w:val="00386211"/>
    <w:rsid w:val="003868CA"/>
    <w:rsid w:val="00386A1D"/>
    <w:rsid w:val="00386CEC"/>
    <w:rsid w:val="00386DCC"/>
    <w:rsid w:val="00386F9A"/>
    <w:rsid w:val="00387033"/>
    <w:rsid w:val="003875D2"/>
    <w:rsid w:val="00387969"/>
    <w:rsid w:val="00387D84"/>
    <w:rsid w:val="003900ED"/>
    <w:rsid w:val="00390BFE"/>
    <w:rsid w:val="00391E29"/>
    <w:rsid w:val="00391E3C"/>
    <w:rsid w:val="00392355"/>
    <w:rsid w:val="00392406"/>
    <w:rsid w:val="00392499"/>
    <w:rsid w:val="00392751"/>
    <w:rsid w:val="003928EB"/>
    <w:rsid w:val="003929D2"/>
    <w:rsid w:val="00392AD3"/>
    <w:rsid w:val="00392F5A"/>
    <w:rsid w:val="003930EE"/>
    <w:rsid w:val="003931D3"/>
    <w:rsid w:val="0039322E"/>
    <w:rsid w:val="003941CF"/>
    <w:rsid w:val="0039428F"/>
    <w:rsid w:val="00394C79"/>
    <w:rsid w:val="00394FB4"/>
    <w:rsid w:val="00395C2F"/>
    <w:rsid w:val="00395CF8"/>
    <w:rsid w:val="003963CF"/>
    <w:rsid w:val="00397388"/>
    <w:rsid w:val="003979D8"/>
    <w:rsid w:val="00397AF0"/>
    <w:rsid w:val="00397E4E"/>
    <w:rsid w:val="003A037D"/>
    <w:rsid w:val="003A08E8"/>
    <w:rsid w:val="003A0D3A"/>
    <w:rsid w:val="003A13D3"/>
    <w:rsid w:val="003A1F26"/>
    <w:rsid w:val="003A2BD2"/>
    <w:rsid w:val="003A2C5A"/>
    <w:rsid w:val="003A2CF9"/>
    <w:rsid w:val="003A305D"/>
    <w:rsid w:val="003A3183"/>
    <w:rsid w:val="003A354A"/>
    <w:rsid w:val="003A36F7"/>
    <w:rsid w:val="003A3D47"/>
    <w:rsid w:val="003A4077"/>
    <w:rsid w:val="003A43B4"/>
    <w:rsid w:val="003A45CF"/>
    <w:rsid w:val="003A49D1"/>
    <w:rsid w:val="003A4E25"/>
    <w:rsid w:val="003A4E69"/>
    <w:rsid w:val="003A57C7"/>
    <w:rsid w:val="003A5C7E"/>
    <w:rsid w:val="003A61BA"/>
    <w:rsid w:val="003A6629"/>
    <w:rsid w:val="003A6694"/>
    <w:rsid w:val="003A6C2C"/>
    <w:rsid w:val="003A6FD8"/>
    <w:rsid w:val="003A71DE"/>
    <w:rsid w:val="003A72F7"/>
    <w:rsid w:val="003A77B8"/>
    <w:rsid w:val="003B0402"/>
    <w:rsid w:val="003B0941"/>
    <w:rsid w:val="003B1205"/>
    <w:rsid w:val="003B164A"/>
    <w:rsid w:val="003B1CEF"/>
    <w:rsid w:val="003B1DEB"/>
    <w:rsid w:val="003B1E43"/>
    <w:rsid w:val="003B2329"/>
    <w:rsid w:val="003B26C0"/>
    <w:rsid w:val="003B2C19"/>
    <w:rsid w:val="003B2DF3"/>
    <w:rsid w:val="003B2FE6"/>
    <w:rsid w:val="003B354C"/>
    <w:rsid w:val="003B38B9"/>
    <w:rsid w:val="003B3AF8"/>
    <w:rsid w:val="003B3B69"/>
    <w:rsid w:val="003B3E48"/>
    <w:rsid w:val="003B429C"/>
    <w:rsid w:val="003B430A"/>
    <w:rsid w:val="003B43C3"/>
    <w:rsid w:val="003B4704"/>
    <w:rsid w:val="003B4BDE"/>
    <w:rsid w:val="003B4E96"/>
    <w:rsid w:val="003B4EC4"/>
    <w:rsid w:val="003B5091"/>
    <w:rsid w:val="003B50CA"/>
    <w:rsid w:val="003B510E"/>
    <w:rsid w:val="003B517F"/>
    <w:rsid w:val="003B5383"/>
    <w:rsid w:val="003B5740"/>
    <w:rsid w:val="003B5889"/>
    <w:rsid w:val="003B5A03"/>
    <w:rsid w:val="003B5A43"/>
    <w:rsid w:val="003B5A88"/>
    <w:rsid w:val="003B5AE7"/>
    <w:rsid w:val="003B5F03"/>
    <w:rsid w:val="003B6075"/>
    <w:rsid w:val="003B6238"/>
    <w:rsid w:val="003B62E8"/>
    <w:rsid w:val="003B63AF"/>
    <w:rsid w:val="003B6415"/>
    <w:rsid w:val="003B6697"/>
    <w:rsid w:val="003B6A1B"/>
    <w:rsid w:val="003B6F42"/>
    <w:rsid w:val="003B6F75"/>
    <w:rsid w:val="003B79E3"/>
    <w:rsid w:val="003B7A1F"/>
    <w:rsid w:val="003B7F27"/>
    <w:rsid w:val="003C06B2"/>
    <w:rsid w:val="003C0A32"/>
    <w:rsid w:val="003C0C8F"/>
    <w:rsid w:val="003C113B"/>
    <w:rsid w:val="003C145A"/>
    <w:rsid w:val="003C165A"/>
    <w:rsid w:val="003C1B08"/>
    <w:rsid w:val="003C1BF8"/>
    <w:rsid w:val="003C1E7B"/>
    <w:rsid w:val="003C257E"/>
    <w:rsid w:val="003C2686"/>
    <w:rsid w:val="003C298B"/>
    <w:rsid w:val="003C2B29"/>
    <w:rsid w:val="003C3005"/>
    <w:rsid w:val="003C3398"/>
    <w:rsid w:val="003C3753"/>
    <w:rsid w:val="003C3899"/>
    <w:rsid w:val="003C3E2D"/>
    <w:rsid w:val="003C3F17"/>
    <w:rsid w:val="003C46BB"/>
    <w:rsid w:val="003C4C5F"/>
    <w:rsid w:val="003C4D8B"/>
    <w:rsid w:val="003C4DC4"/>
    <w:rsid w:val="003C5243"/>
    <w:rsid w:val="003C55B7"/>
    <w:rsid w:val="003C5843"/>
    <w:rsid w:val="003C5A2B"/>
    <w:rsid w:val="003C5BBD"/>
    <w:rsid w:val="003C5C1E"/>
    <w:rsid w:val="003C6419"/>
    <w:rsid w:val="003C6823"/>
    <w:rsid w:val="003C6D25"/>
    <w:rsid w:val="003C701D"/>
    <w:rsid w:val="003C7D1B"/>
    <w:rsid w:val="003C7E06"/>
    <w:rsid w:val="003D0320"/>
    <w:rsid w:val="003D0363"/>
    <w:rsid w:val="003D0604"/>
    <w:rsid w:val="003D065C"/>
    <w:rsid w:val="003D0A46"/>
    <w:rsid w:val="003D0FB0"/>
    <w:rsid w:val="003D140B"/>
    <w:rsid w:val="003D2073"/>
    <w:rsid w:val="003D22CD"/>
    <w:rsid w:val="003D24CF"/>
    <w:rsid w:val="003D2C14"/>
    <w:rsid w:val="003D2DB2"/>
    <w:rsid w:val="003D3070"/>
    <w:rsid w:val="003D38B9"/>
    <w:rsid w:val="003D3AA8"/>
    <w:rsid w:val="003D3AC6"/>
    <w:rsid w:val="003D5420"/>
    <w:rsid w:val="003D569F"/>
    <w:rsid w:val="003D5767"/>
    <w:rsid w:val="003D59E4"/>
    <w:rsid w:val="003D5B54"/>
    <w:rsid w:val="003D5BBC"/>
    <w:rsid w:val="003D5C2C"/>
    <w:rsid w:val="003D644D"/>
    <w:rsid w:val="003D6E67"/>
    <w:rsid w:val="003D6F22"/>
    <w:rsid w:val="003D70CE"/>
    <w:rsid w:val="003D7646"/>
    <w:rsid w:val="003D7ACA"/>
    <w:rsid w:val="003D7B8F"/>
    <w:rsid w:val="003D7C41"/>
    <w:rsid w:val="003E006A"/>
    <w:rsid w:val="003E0123"/>
    <w:rsid w:val="003E08D8"/>
    <w:rsid w:val="003E093B"/>
    <w:rsid w:val="003E0A33"/>
    <w:rsid w:val="003E0C34"/>
    <w:rsid w:val="003E0D10"/>
    <w:rsid w:val="003E0E75"/>
    <w:rsid w:val="003E131F"/>
    <w:rsid w:val="003E1337"/>
    <w:rsid w:val="003E1450"/>
    <w:rsid w:val="003E1581"/>
    <w:rsid w:val="003E1744"/>
    <w:rsid w:val="003E1802"/>
    <w:rsid w:val="003E1DAD"/>
    <w:rsid w:val="003E2065"/>
    <w:rsid w:val="003E2102"/>
    <w:rsid w:val="003E246B"/>
    <w:rsid w:val="003E2A54"/>
    <w:rsid w:val="003E356C"/>
    <w:rsid w:val="003E36E7"/>
    <w:rsid w:val="003E41B7"/>
    <w:rsid w:val="003E45EA"/>
    <w:rsid w:val="003E4822"/>
    <w:rsid w:val="003E4919"/>
    <w:rsid w:val="003E51A2"/>
    <w:rsid w:val="003E52A5"/>
    <w:rsid w:val="003E53E1"/>
    <w:rsid w:val="003E54CC"/>
    <w:rsid w:val="003E5906"/>
    <w:rsid w:val="003E5C48"/>
    <w:rsid w:val="003E6088"/>
    <w:rsid w:val="003E6206"/>
    <w:rsid w:val="003E62A5"/>
    <w:rsid w:val="003E6303"/>
    <w:rsid w:val="003E6540"/>
    <w:rsid w:val="003E6667"/>
    <w:rsid w:val="003E69BA"/>
    <w:rsid w:val="003E71A4"/>
    <w:rsid w:val="003E74AB"/>
    <w:rsid w:val="003E78C6"/>
    <w:rsid w:val="003E7B1A"/>
    <w:rsid w:val="003E7C2D"/>
    <w:rsid w:val="003E7E63"/>
    <w:rsid w:val="003F0355"/>
    <w:rsid w:val="003F0991"/>
    <w:rsid w:val="003F0C05"/>
    <w:rsid w:val="003F11F1"/>
    <w:rsid w:val="003F1AD6"/>
    <w:rsid w:val="003F1D7A"/>
    <w:rsid w:val="003F1E0A"/>
    <w:rsid w:val="003F1FE5"/>
    <w:rsid w:val="003F211C"/>
    <w:rsid w:val="003F2175"/>
    <w:rsid w:val="003F2263"/>
    <w:rsid w:val="003F23EF"/>
    <w:rsid w:val="003F270A"/>
    <w:rsid w:val="003F2955"/>
    <w:rsid w:val="003F2FBB"/>
    <w:rsid w:val="003F3533"/>
    <w:rsid w:val="003F357D"/>
    <w:rsid w:val="003F3D5E"/>
    <w:rsid w:val="003F4125"/>
    <w:rsid w:val="003F41A3"/>
    <w:rsid w:val="003F42DF"/>
    <w:rsid w:val="003F4361"/>
    <w:rsid w:val="003F449F"/>
    <w:rsid w:val="003F5083"/>
    <w:rsid w:val="003F5410"/>
    <w:rsid w:val="003F54BB"/>
    <w:rsid w:val="003F54C9"/>
    <w:rsid w:val="003F5EAB"/>
    <w:rsid w:val="003F6030"/>
    <w:rsid w:val="003F653C"/>
    <w:rsid w:val="003F6607"/>
    <w:rsid w:val="003F6A37"/>
    <w:rsid w:val="003F6B86"/>
    <w:rsid w:val="003F78B6"/>
    <w:rsid w:val="003F7A7B"/>
    <w:rsid w:val="003F7CDD"/>
    <w:rsid w:val="003F7EF2"/>
    <w:rsid w:val="00400379"/>
    <w:rsid w:val="004009B1"/>
    <w:rsid w:val="004010BB"/>
    <w:rsid w:val="00401A27"/>
    <w:rsid w:val="00401CA5"/>
    <w:rsid w:val="00401F52"/>
    <w:rsid w:val="00402083"/>
    <w:rsid w:val="0040248F"/>
    <w:rsid w:val="0040338C"/>
    <w:rsid w:val="0040425C"/>
    <w:rsid w:val="00404384"/>
    <w:rsid w:val="00404A56"/>
    <w:rsid w:val="00404CC2"/>
    <w:rsid w:val="00405091"/>
    <w:rsid w:val="004050A4"/>
    <w:rsid w:val="0040517B"/>
    <w:rsid w:val="00405453"/>
    <w:rsid w:val="00405CF0"/>
    <w:rsid w:val="00405F13"/>
    <w:rsid w:val="004066B4"/>
    <w:rsid w:val="00406CE1"/>
    <w:rsid w:val="00406E3B"/>
    <w:rsid w:val="00406F72"/>
    <w:rsid w:val="00407545"/>
    <w:rsid w:val="0040769B"/>
    <w:rsid w:val="00407859"/>
    <w:rsid w:val="00407CA7"/>
    <w:rsid w:val="00407D32"/>
    <w:rsid w:val="00410D23"/>
    <w:rsid w:val="00410FEC"/>
    <w:rsid w:val="004112BB"/>
    <w:rsid w:val="0041146B"/>
    <w:rsid w:val="00411475"/>
    <w:rsid w:val="0041170C"/>
    <w:rsid w:val="00411E39"/>
    <w:rsid w:val="00411E8D"/>
    <w:rsid w:val="004121DE"/>
    <w:rsid w:val="00412275"/>
    <w:rsid w:val="004136D5"/>
    <w:rsid w:val="00413EE7"/>
    <w:rsid w:val="00413F65"/>
    <w:rsid w:val="00414C28"/>
    <w:rsid w:val="004156F0"/>
    <w:rsid w:val="00415819"/>
    <w:rsid w:val="0041599F"/>
    <w:rsid w:val="0041742B"/>
    <w:rsid w:val="0041744C"/>
    <w:rsid w:val="004174F3"/>
    <w:rsid w:val="004176BD"/>
    <w:rsid w:val="0041795F"/>
    <w:rsid w:val="0042008E"/>
    <w:rsid w:val="00420148"/>
    <w:rsid w:val="0042026C"/>
    <w:rsid w:val="004202F8"/>
    <w:rsid w:val="00420437"/>
    <w:rsid w:val="0042049A"/>
    <w:rsid w:val="0042073D"/>
    <w:rsid w:val="00420ABF"/>
    <w:rsid w:val="0042137E"/>
    <w:rsid w:val="00421523"/>
    <w:rsid w:val="00422473"/>
    <w:rsid w:val="00422711"/>
    <w:rsid w:val="00423B23"/>
    <w:rsid w:val="00423BEB"/>
    <w:rsid w:val="00423E0E"/>
    <w:rsid w:val="00423FEE"/>
    <w:rsid w:val="004247F0"/>
    <w:rsid w:val="0042484A"/>
    <w:rsid w:val="00424AC4"/>
    <w:rsid w:val="00424C8A"/>
    <w:rsid w:val="00424D47"/>
    <w:rsid w:val="00424F94"/>
    <w:rsid w:val="00425353"/>
    <w:rsid w:val="00425568"/>
    <w:rsid w:val="004255BD"/>
    <w:rsid w:val="00425C2D"/>
    <w:rsid w:val="00425D3A"/>
    <w:rsid w:val="004266B0"/>
    <w:rsid w:val="00426D71"/>
    <w:rsid w:val="00426D76"/>
    <w:rsid w:val="00426E20"/>
    <w:rsid w:val="00426FAF"/>
    <w:rsid w:val="0042739D"/>
    <w:rsid w:val="004275BE"/>
    <w:rsid w:val="004275CF"/>
    <w:rsid w:val="00427866"/>
    <w:rsid w:val="00427B93"/>
    <w:rsid w:val="004300AA"/>
    <w:rsid w:val="004300B0"/>
    <w:rsid w:val="00430247"/>
    <w:rsid w:val="004303E5"/>
    <w:rsid w:val="0043057C"/>
    <w:rsid w:val="0043059A"/>
    <w:rsid w:val="0043087E"/>
    <w:rsid w:val="00430DD9"/>
    <w:rsid w:val="00430E4A"/>
    <w:rsid w:val="00431405"/>
    <w:rsid w:val="00431D56"/>
    <w:rsid w:val="004328B7"/>
    <w:rsid w:val="00432934"/>
    <w:rsid w:val="00432979"/>
    <w:rsid w:val="00433BB1"/>
    <w:rsid w:val="0043405B"/>
    <w:rsid w:val="00434A87"/>
    <w:rsid w:val="00434BD8"/>
    <w:rsid w:val="00435162"/>
    <w:rsid w:val="00435357"/>
    <w:rsid w:val="00435492"/>
    <w:rsid w:val="004359A6"/>
    <w:rsid w:val="00436430"/>
    <w:rsid w:val="00436C79"/>
    <w:rsid w:val="00436D0C"/>
    <w:rsid w:val="00436EF5"/>
    <w:rsid w:val="00437359"/>
    <w:rsid w:val="00437623"/>
    <w:rsid w:val="004379BF"/>
    <w:rsid w:val="00437E34"/>
    <w:rsid w:val="00437FB6"/>
    <w:rsid w:val="004400AC"/>
    <w:rsid w:val="00440987"/>
    <w:rsid w:val="00441847"/>
    <w:rsid w:val="00441A18"/>
    <w:rsid w:val="00441B08"/>
    <w:rsid w:val="00441F77"/>
    <w:rsid w:val="00442628"/>
    <w:rsid w:val="00442E01"/>
    <w:rsid w:val="00443028"/>
    <w:rsid w:val="00443310"/>
    <w:rsid w:val="00443321"/>
    <w:rsid w:val="0044341E"/>
    <w:rsid w:val="00443715"/>
    <w:rsid w:val="0044403B"/>
    <w:rsid w:val="004446A0"/>
    <w:rsid w:val="00444AC5"/>
    <w:rsid w:val="004452A6"/>
    <w:rsid w:val="004460EC"/>
    <w:rsid w:val="00446276"/>
    <w:rsid w:val="00446441"/>
    <w:rsid w:val="00446C0A"/>
    <w:rsid w:val="00446EAD"/>
    <w:rsid w:val="00447019"/>
    <w:rsid w:val="00447065"/>
    <w:rsid w:val="004474DE"/>
    <w:rsid w:val="004474F4"/>
    <w:rsid w:val="004479B3"/>
    <w:rsid w:val="00447C8C"/>
    <w:rsid w:val="00447E3E"/>
    <w:rsid w:val="00447FFB"/>
    <w:rsid w:val="004500AF"/>
    <w:rsid w:val="0045025E"/>
    <w:rsid w:val="004503E6"/>
    <w:rsid w:val="00450865"/>
    <w:rsid w:val="00450D49"/>
    <w:rsid w:val="00450F0A"/>
    <w:rsid w:val="00451490"/>
    <w:rsid w:val="0045186F"/>
    <w:rsid w:val="00451D76"/>
    <w:rsid w:val="00451EE4"/>
    <w:rsid w:val="00452753"/>
    <w:rsid w:val="00453003"/>
    <w:rsid w:val="004532A0"/>
    <w:rsid w:val="004535E3"/>
    <w:rsid w:val="0045374C"/>
    <w:rsid w:val="00453D96"/>
    <w:rsid w:val="00453E15"/>
    <w:rsid w:val="00454105"/>
    <w:rsid w:val="00454110"/>
    <w:rsid w:val="0045474F"/>
    <w:rsid w:val="00454F72"/>
    <w:rsid w:val="0045500E"/>
    <w:rsid w:val="00455224"/>
    <w:rsid w:val="004555CD"/>
    <w:rsid w:val="00455D04"/>
    <w:rsid w:val="00455D3F"/>
    <w:rsid w:val="00455EB3"/>
    <w:rsid w:val="00456263"/>
    <w:rsid w:val="00456315"/>
    <w:rsid w:val="0045647A"/>
    <w:rsid w:val="00456FFA"/>
    <w:rsid w:val="00457EE1"/>
    <w:rsid w:val="00457F05"/>
    <w:rsid w:val="0046021A"/>
    <w:rsid w:val="004610F1"/>
    <w:rsid w:val="0046110F"/>
    <w:rsid w:val="004612CD"/>
    <w:rsid w:val="004614E6"/>
    <w:rsid w:val="00461AB3"/>
    <w:rsid w:val="00461B7B"/>
    <w:rsid w:val="00461D45"/>
    <w:rsid w:val="00461E85"/>
    <w:rsid w:val="00461EBA"/>
    <w:rsid w:val="004625BA"/>
    <w:rsid w:val="004630DA"/>
    <w:rsid w:val="004647B8"/>
    <w:rsid w:val="00464B51"/>
    <w:rsid w:val="00464C44"/>
    <w:rsid w:val="0046529D"/>
    <w:rsid w:val="004657B8"/>
    <w:rsid w:val="004659ED"/>
    <w:rsid w:val="00465AB3"/>
    <w:rsid w:val="00465D34"/>
    <w:rsid w:val="004666CE"/>
    <w:rsid w:val="0046682A"/>
    <w:rsid w:val="004670BC"/>
    <w:rsid w:val="004672A9"/>
    <w:rsid w:val="00467358"/>
    <w:rsid w:val="00467A44"/>
    <w:rsid w:val="00467D2B"/>
    <w:rsid w:val="00467EB9"/>
    <w:rsid w:val="00467F02"/>
    <w:rsid w:val="00470214"/>
    <w:rsid w:val="00470391"/>
    <w:rsid w:val="004712B3"/>
    <w:rsid w:val="004712EF"/>
    <w:rsid w:val="004718EB"/>
    <w:rsid w:val="00471956"/>
    <w:rsid w:val="00471FD4"/>
    <w:rsid w:val="004720EB"/>
    <w:rsid w:val="004727D7"/>
    <w:rsid w:val="00473355"/>
    <w:rsid w:val="0047359A"/>
    <w:rsid w:val="004736AD"/>
    <w:rsid w:val="00473EF6"/>
    <w:rsid w:val="00473F39"/>
    <w:rsid w:val="004740D2"/>
    <w:rsid w:val="00474177"/>
    <w:rsid w:val="00474472"/>
    <w:rsid w:val="00474CD5"/>
    <w:rsid w:val="00474DBA"/>
    <w:rsid w:val="004750D7"/>
    <w:rsid w:val="00475BC2"/>
    <w:rsid w:val="0047648A"/>
    <w:rsid w:val="0047652D"/>
    <w:rsid w:val="0047654E"/>
    <w:rsid w:val="00476839"/>
    <w:rsid w:val="00476D04"/>
    <w:rsid w:val="0047718B"/>
    <w:rsid w:val="00477459"/>
    <w:rsid w:val="00477762"/>
    <w:rsid w:val="00477E63"/>
    <w:rsid w:val="0048041A"/>
    <w:rsid w:val="00480649"/>
    <w:rsid w:val="00480ABC"/>
    <w:rsid w:val="00481A59"/>
    <w:rsid w:val="00481D3A"/>
    <w:rsid w:val="004827E6"/>
    <w:rsid w:val="004828E0"/>
    <w:rsid w:val="00482ACC"/>
    <w:rsid w:val="00482B77"/>
    <w:rsid w:val="004834A9"/>
    <w:rsid w:val="00483E18"/>
    <w:rsid w:val="0048425D"/>
    <w:rsid w:val="00484747"/>
    <w:rsid w:val="004848DA"/>
    <w:rsid w:val="00484A4B"/>
    <w:rsid w:val="00485088"/>
    <w:rsid w:val="0048541F"/>
    <w:rsid w:val="004855BA"/>
    <w:rsid w:val="004857C4"/>
    <w:rsid w:val="00485EBC"/>
    <w:rsid w:val="0048615B"/>
    <w:rsid w:val="00486387"/>
    <w:rsid w:val="00486681"/>
    <w:rsid w:val="0048680A"/>
    <w:rsid w:val="0048684D"/>
    <w:rsid w:val="00486AEB"/>
    <w:rsid w:val="00486B64"/>
    <w:rsid w:val="00486BB0"/>
    <w:rsid w:val="00487380"/>
    <w:rsid w:val="00487879"/>
    <w:rsid w:val="0048787F"/>
    <w:rsid w:val="00487892"/>
    <w:rsid w:val="00487A49"/>
    <w:rsid w:val="00487A4A"/>
    <w:rsid w:val="00487A7F"/>
    <w:rsid w:val="00487E42"/>
    <w:rsid w:val="00490054"/>
    <w:rsid w:val="004903EF"/>
    <w:rsid w:val="00490498"/>
    <w:rsid w:val="00490519"/>
    <w:rsid w:val="0049094D"/>
    <w:rsid w:val="00490A5C"/>
    <w:rsid w:val="00490BA7"/>
    <w:rsid w:val="00490DBD"/>
    <w:rsid w:val="00491165"/>
    <w:rsid w:val="00491A7E"/>
    <w:rsid w:val="00491BA7"/>
    <w:rsid w:val="00492031"/>
    <w:rsid w:val="0049208F"/>
    <w:rsid w:val="004925B2"/>
    <w:rsid w:val="0049295D"/>
    <w:rsid w:val="00493A09"/>
    <w:rsid w:val="00493EF5"/>
    <w:rsid w:val="00493F0F"/>
    <w:rsid w:val="004942A6"/>
    <w:rsid w:val="004946C6"/>
    <w:rsid w:val="00494C73"/>
    <w:rsid w:val="00494DF2"/>
    <w:rsid w:val="00494E68"/>
    <w:rsid w:val="0049523E"/>
    <w:rsid w:val="0049577A"/>
    <w:rsid w:val="004958AE"/>
    <w:rsid w:val="00495D72"/>
    <w:rsid w:val="00495F47"/>
    <w:rsid w:val="00497096"/>
    <w:rsid w:val="00497484"/>
    <w:rsid w:val="004976CF"/>
    <w:rsid w:val="0049772A"/>
    <w:rsid w:val="0049772E"/>
    <w:rsid w:val="00497DAF"/>
    <w:rsid w:val="00497F13"/>
    <w:rsid w:val="004A00D6"/>
    <w:rsid w:val="004A0131"/>
    <w:rsid w:val="004A01BC"/>
    <w:rsid w:val="004A0DF9"/>
    <w:rsid w:val="004A109A"/>
    <w:rsid w:val="004A11F4"/>
    <w:rsid w:val="004A159B"/>
    <w:rsid w:val="004A160C"/>
    <w:rsid w:val="004A167E"/>
    <w:rsid w:val="004A1819"/>
    <w:rsid w:val="004A1EFC"/>
    <w:rsid w:val="004A21E4"/>
    <w:rsid w:val="004A2810"/>
    <w:rsid w:val="004A2C81"/>
    <w:rsid w:val="004A2EB8"/>
    <w:rsid w:val="004A36BB"/>
    <w:rsid w:val="004A373E"/>
    <w:rsid w:val="004A3D2B"/>
    <w:rsid w:val="004A3D9B"/>
    <w:rsid w:val="004A4157"/>
    <w:rsid w:val="004A47C8"/>
    <w:rsid w:val="004A48DD"/>
    <w:rsid w:val="004A4CDC"/>
    <w:rsid w:val="004A5015"/>
    <w:rsid w:val="004A5222"/>
    <w:rsid w:val="004A555B"/>
    <w:rsid w:val="004A5A33"/>
    <w:rsid w:val="004A6089"/>
    <w:rsid w:val="004A62BA"/>
    <w:rsid w:val="004A635E"/>
    <w:rsid w:val="004A6B10"/>
    <w:rsid w:val="004A76E3"/>
    <w:rsid w:val="004A7D3E"/>
    <w:rsid w:val="004B0187"/>
    <w:rsid w:val="004B0225"/>
    <w:rsid w:val="004B0EE9"/>
    <w:rsid w:val="004B12AC"/>
    <w:rsid w:val="004B15FA"/>
    <w:rsid w:val="004B197C"/>
    <w:rsid w:val="004B1C46"/>
    <w:rsid w:val="004B1DCB"/>
    <w:rsid w:val="004B22E2"/>
    <w:rsid w:val="004B2319"/>
    <w:rsid w:val="004B236E"/>
    <w:rsid w:val="004B2371"/>
    <w:rsid w:val="004B289C"/>
    <w:rsid w:val="004B2AF5"/>
    <w:rsid w:val="004B2C75"/>
    <w:rsid w:val="004B2CBF"/>
    <w:rsid w:val="004B2E28"/>
    <w:rsid w:val="004B33ED"/>
    <w:rsid w:val="004B396E"/>
    <w:rsid w:val="004B3B51"/>
    <w:rsid w:val="004B3BD7"/>
    <w:rsid w:val="004B3EA2"/>
    <w:rsid w:val="004B3F30"/>
    <w:rsid w:val="004B4238"/>
    <w:rsid w:val="004B4555"/>
    <w:rsid w:val="004B46EF"/>
    <w:rsid w:val="004B4BF3"/>
    <w:rsid w:val="004B4FCB"/>
    <w:rsid w:val="004B5061"/>
    <w:rsid w:val="004B50BE"/>
    <w:rsid w:val="004B51B3"/>
    <w:rsid w:val="004B5284"/>
    <w:rsid w:val="004B553D"/>
    <w:rsid w:val="004B5C54"/>
    <w:rsid w:val="004B6188"/>
    <w:rsid w:val="004B6494"/>
    <w:rsid w:val="004B663D"/>
    <w:rsid w:val="004B6CB9"/>
    <w:rsid w:val="004B7097"/>
    <w:rsid w:val="004B7316"/>
    <w:rsid w:val="004B754C"/>
    <w:rsid w:val="004B759B"/>
    <w:rsid w:val="004B79A6"/>
    <w:rsid w:val="004C07CB"/>
    <w:rsid w:val="004C09A9"/>
    <w:rsid w:val="004C0AB0"/>
    <w:rsid w:val="004C0D68"/>
    <w:rsid w:val="004C0F55"/>
    <w:rsid w:val="004C119B"/>
    <w:rsid w:val="004C154A"/>
    <w:rsid w:val="004C1F12"/>
    <w:rsid w:val="004C2010"/>
    <w:rsid w:val="004C20B6"/>
    <w:rsid w:val="004C2853"/>
    <w:rsid w:val="004C28CA"/>
    <w:rsid w:val="004C2941"/>
    <w:rsid w:val="004C2A69"/>
    <w:rsid w:val="004C2BD6"/>
    <w:rsid w:val="004C2F5E"/>
    <w:rsid w:val="004C3228"/>
    <w:rsid w:val="004C3A94"/>
    <w:rsid w:val="004C3BC8"/>
    <w:rsid w:val="004C4270"/>
    <w:rsid w:val="004C44FE"/>
    <w:rsid w:val="004C5277"/>
    <w:rsid w:val="004C5537"/>
    <w:rsid w:val="004C55C9"/>
    <w:rsid w:val="004C5725"/>
    <w:rsid w:val="004C5BEA"/>
    <w:rsid w:val="004C5E08"/>
    <w:rsid w:val="004C6103"/>
    <w:rsid w:val="004C615E"/>
    <w:rsid w:val="004C66CA"/>
    <w:rsid w:val="004C69D0"/>
    <w:rsid w:val="004C6D43"/>
    <w:rsid w:val="004C7587"/>
    <w:rsid w:val="004C75AF"/>
    <w:rsid w:val="004D06B0"/>
    <w:rsid w:val="004D0877"/>
    <w:rsid w:val="004D0A26"/>
    <w:rsid w:val="004D0B9D"/>
    <w:rsid w:val="004D0DA4"/>
    <w:rsid w:val="004D1337"/>
    <w:rsid w:val="004D1B81"/>
    <w:rsid w:val="004D1D19"/>
    <w:rsid w:val="004D1E7E"/>
    <w:rsid w:val="004D2612"/>
    <w:rsid w:val="004D2743"/>
    <w:rsid w:val="004D2749"/>
    <w:rsid w:val="004D27A1"/>
    <w:rsid w:val="004D2CD3"/>
    <w:rsid w:val="004D3504"/>
    <w:rsid w:val="004D38CC"/>
    <w:rsid w:val="004D3DC4"/>
    <w:rsid w:val="004D4239"/>
    <w:rsid w:val="004D4262"/>
    <w:rsid w:val="004D437C"/>
    <w:rsid w:val="004D4595"/>
    <w:rsid w:val="004D4B08"/>
    <w:rsid w:val="004D4D53"/>
    <w:rsid w:val="004D5299"/>
    <w:rsid w:val="004D55E0"/>
    <w:rsid w:val="004D5638"/>
    <w:rsid w:val="004D58A5"/>
    <w:rsid w:val="004D5B27"/>
    <w:rsid w:val="004D5BC9"/>
    <w:rsid w:val="004D5D4D"/>
    <w:rsid w:val="004D6406"/>
    <w:rsid w:val="004D64E4"/>
    <w:rsid w:val="004D665C"/>
    <w:rsid w:val="004D6D54"/>
    <w:rsid w:val="004D7644"/>
    <w:rsid w:val="004D7939"/>
    <w:rsid w:val="004D7D81"/>
    <w:rsid w:val="004D7FAF"/>
    <w:rsid w:val="004E05F3"/>
    <w:rsid w:val="004E0969"/>
    <w:rsid w:val="004E0CC0"/>
    <w:rsid w:val="004E105B"/>
    <w:rsid w:val="004E1645"/>
    <w:rsid w:val="004E1A74"/>
    <w:rsid w:val="004E1B3E"/>
    <w:rsid w:val="004E1B9F"/>
    <w:rsid w:val="004E1C0A"/>
    <w:rsid w:val="004E1C40"/>
    <w:rsid w:val="004E1FEA"/>
    <w:rsid w:val="004E22BC"/>
    <w:rsid w:val="004E2346"/>
    <w:rsid w:val="004E235C"/>
    <w:rsid w:val="004E2980"/>
    <w:rsid w:val="004E3727"/>
    <w:rsid w:val="004E38A0"/>
    <w:rsid w:val="004E3C5A"/>
    <w:rsid w:val="004E436A"/>
    <w:rsid w:val="004E4428"/>
    <w:rsid w:val="004E44AB"/>
    <w:rsid w:val="004E4A14"/>
    <w:rsid w:val="004E4AD1"/>
    <w:rsid w:val="004E4FED"/>
    <w:rsid w:val="004E52D7"/>
    <w:rsid w:val="004E532C"/>
    <w:rsid w:val="004E56F6"/>
    <w:rsid w:val="004E5C73"/>
    <w:rsid w:val="004E5D08"/>
    <w:rsid w:val="004E5F90"/>
    <w:rsid w:val="004E6091"/>
    <w:rsid w:val="004E60E9"/>
    <w:rsid w:val="004E7110"/>
    <w:rsid w:val="004E71FB"/>
    <w:rsid w:val="004E7404"/>
    <w:rsid w:val="004E7875"/>
    <w:rsid w:val="004E7D4C"/>
    <w:rsid w:val="004E7DAC"/>
    <w:rsid w:val="004E7E9B"/>
    <w:rsid w:val="004E7F00"/>
    <w:rsid w:val="004E7FCA"/>
    <w:rsid w:val="004F078E"/>
    <w:rsid w:val="004F0D0A"/>
    <w:rsid w:val="004F0D95"/>
    <w:rsid w:val="004F0E19"/>
    <w:rsid w:val="004F0F40"/>
    <w:rsid w:val="004F196D"/>
    <w:rsid w:val="004F20C5"/>
    <w:rsid w:val="004F2A67"/>
    <w:rsid w:val="004F36AD"/>
    <w:rsid w:val="004F3AE9"/>
    <w:rsid w:val="004F3D9B"/>
    <w:rsid w:val="004F4562"/>
    <w:rsid w:val="004F4C09"/>
    <w:rsid w:val="004F4C8C"/>
    <w:rsid w:val="004F4E2F"/>
    <w:rsid w:val="004F4F13"/>
    <w:rsid w:val="004F5B1E"/>
    <w:rsid w:val="004F6582"/>
    <w:rsid w:val="004F6BD4"/>
    <w:rsid w:val="004F6DBB"/>
    <w:rsid w:val="004F6E3A"/>
    <w:rsid w:val="004F6E8F"/>
    <w:rsid w:val="004F7463"/>
    <w:rsid w:val="004F772E"/>
    <w:rsid w:val="004F781F"/>
    <w:rsid w:val="004F78A2"/>
    <w:rsid w:val="004F7E78"/>
    <w:rsid w:val="0050051A"/>
    <w:rsid w:val="00500782"/>
    <w:rsid w:val="00500847"/>
    <w:rsid w:val="005011E0"/>
    <w:rsid w:val="00501244"/>
    <w:rsid w:val="0050174E"/>
    <w:rsid w:val="0050252F"/>
    <w:rsid w:val="00502F82"/>
    <w:rsid w:val="005034C2"/>
    <w:rsid w:val="005034EB"/>
    <w:rsid w:val="00503642"/>
    <w:rsid w:val="00503D52"/>
    <w:rsid w:val="0050449F"/>
    <w:rsid w:val="005045CB"/>
    <w:rsid w:val="00504C56"/>
    <w:rsid w:val="00505398"/>
    <w:rsid w:val="00505442"/>
    <w:rsid w:val="00505C41"/>
    <w:rsid w:val="00506677"/>
    <w:rsid w:val="00506851"/>
    <w:rsid w:val="0050685F"/>
    <w:rsid w:val="005069FF"/>
    <w:rsid w:val="00506FDA"/>
    <w:rsid w:val="00507885"/>
    <w:rsid w:val="00507A08"/>
    <w:rsid w:val="005102CF"/>
    <w:rsid w:val="00510365"/>
    <w:rsid w:val="005110ED"/>
    <w:rsid w:val="00511A4F"/>
    <w:rsid w:val="00511D57"/>
    <w:rsid w:val="00511FB7"/>
    <w:rsid w:val="0051243C"/>
    <w:rsid w:val="0051246D"/>
    <w:rsid w:val="00512564"/>
    <w:rsid w:val="00512673"/>
    <w:rsid w:val="00513651"/>
    <w:rsid w:val="005136D6"/>
    <w:rsid w:val="00513911"/>
    <w:rsid w:val="00513979"/>
    <w:rsid w:val="00514079"/>
    <w:rsid w:val="005145FE"/>
    <w:rsid w:val="00514974"/>
    <w:rsid w:val="00514CC5"/>
    <w:rsid w:val="00514F85"/>
    <w:rsid w:val="005155AB"/>
    <w:rsid w:val="00516357"/>
    <w:rsid w:val="005166BE"/>
    <w:rsid w:val="0051681E"/>
    <w:rsid w:val="00516925"/>
    <w:rsid w:val="00516BC8"/>
    <w:rsid w:val="0051723E"/>
    <w:rsid w:val="00517B38"/>
    <w:rsid w:val="00517EB0"/>
    <w:rsid w:val="0052032B"/>
    <w:rsid w:val="005203D6"/>
    <w:rsid w:val="00520A1C"/>
    <w:rsid w:val="00520BB6"/>
    <w:rsid w:val="00520D3D"/>
    <w:rsid w:val="005210F1"/>
    <w:rsid w:val="00521363"/>
    <w:rsid w:val="00521C83"/>
    <w:rsid w:val="005224E8"/>
    <w:rsid w:val="005228D8"/>
    <w:rsid w:val="00522902"/>
    <w:rsid w:val="0052347F"/>
    <w:rsid w:val="0052372C"/>
    <w:rsid w:val="0052373E"/>
    <w:rsid w:val="0052437D"/>
    <w:rsid w:val="00524412"/>
    <w:rsid w:val="00524520"/>
    <w:rsid w:val="00524729"/>
    <w:rsid w:val="00524A03"/>
    <w:rsid w:val="00524E7C"/>
    <w:rsid w:val="00525BF1"/>
    <w:rsid w:val="00526208"/>
    <w:rsid w:val="00526621"/>
    <w:rsid w:val="00526CCA"/>
    <w:rsid w:val="00526CF7"/>
    <w:rsid w:val="00527148"/>
    <w:rsid w:val="005272D0"/>
    <w:rsid w:val="005273DE"/>
    <w:rsid w:val="005275FC"/>
    <w:rsid w:val="005278B7"/>
    <w:rsid w:val="00527944"/>
    <w:rsid w:val="00527AAE"/>
    <w:rsid w:val="00527AD6"/>
    <w:rsid w:val="00530183"/>
    <w:rsid w:val="005309AC"/>
    <w:rsid w:val="005309EE"/>
    <w:rsid w:val="00530A39"/>
    <w:rsid w:val="00531668"/>
    <w:rsid w:val="00531DCF"/>
    <w:rsid w:val="005321F3"/>
    <w:rsid w:val="00532993"/>
    <w:rsid w:val="005329FA"/>
    <w:rsid w:val="00532DDB"/>
    <w:rsid w:val="00533627"/>
    <w:rsid w:val="00533671"/>
    <w:rsid w:val="0053381D"/>
    <w:rsid w:val="00533B16"/>
    <w:rsid w:val="00533E19"/>
    <w:rsid w:val="00533F47"/>
    <w:rsid w:val="00534685"/>
    <w:rsid w:val="005349FD"/>
    <w:rsid w:val="00534A13"/>
    <w:rsid w:val="00534E92"/>
    <w:rsid w:val="005357AD"/>
    <w:rsid w:val="00535B74"/>
    <w:rsid w:val="00535BA2"/>
    <w:rsid w:val="00535C4E"/>
    <w:rsid w:val="00535CC4"/>
    <w:rsid w:val="00535E4D"/>
    <w:rsid w:val="005360A1"/>
    <w:rsid w:val="005362C8"/>
    <w:rsid w:val="00536756"/>
    <w:rsid w:val="00536A4E"/>
    <w:rsid w:val="00536AF7"/>
    <w:rsid w:val="00536CCA"/>
    <w:rsid w:val="00536FA9"/>
    <w:rsid w:val="00537651"/>
    <w:rsid w:val="005376FD"/>
    <w:rsid w:val="00537C10"/>
    <w:rsid w:val="00540733"/>
    <w:rsid w:val="00540BF7"/>
    <w:rsid w:val="00540CE4"/>
    <w:rsid w:val="00540D0B"/>
    <w:rsid w:val="00541009"/>
    <w:rsid w:val="00541734"/>
    <w:rsid w:val="00541D64"/>
    <w:rsid w:val="00541E0A"/>
    <w:rsid w:val="00542263"/>
    <w:rsid w:val="00542B4C"/>
    <w:rsid w:val="00542F36"/>
    <w:rsid w:val="00543023"/>
    <w:rsid w:val="00543438"/>
    <w:rsid w:val="005436F3"/>
    <w:rsid w:val="005436F4"/>
    <w:rsid w:val="00543733"/>
    <w:rsid w:val="00543951"/>
    <w:rsid w:val="00543E59"/>
    <w:rsid w:val="005443CE"/>
    <w:rsid w:val="0054468E"/>
    <w:rsid w:val="005446FF"/>
    <w:rsid w:val="0054494E"/>
    <w:rsid w:val="00544BF6"/>
    <w:rsid w:val="00544E28"/>
    <w:rsid w:val="00545313"/>
    <w:rsid w:val="00545A97"/>
    <w:rsid w:val="0054669E"/>
    <w:rsid w:val="00546D7D"/>
    <w:rsid w:val="00546EB8"/>
    <w:rsid w:val="005473A8"/>
    <w:rsid w:val="00550290"/>
    <w:rsid w:val="005502FF"/>
    <w:rsid w:val="00550906"/>
    <w:rsid w:val="00550B12"/>
    <w:rsid w:val="00550DDE"/>
    <w:rsid w:val="00550E91"/>
    <w:rsid w:val="00550FBE"/>
    <w:rsid w:val="00550FF8"/>
    <w:rsid w:val="0055147A"/>
    <w:rsid w:val="00551BEC"/>
    <w:rsid w:val="00551CD7"/>
    <w:rsid w:val="00552454"/>
    <w:rsid w:val="00553008"/>
    <w:rsid w:val="005530D1"/>
    <w:rsid w:val="00553742"/>
    <w:rsid w:val="0055383D"/>
    <w:rsid w:val="0055393B"/>
    <w:rsid w:val="00554103"/>
    <w:rsid w:val="0055417E"/>
    <w:rsid w:val="0055448D"/>
    <w:rsid w:val="00554533"/>
    <w:rsid w:val="005546D4"/>
    <w:rsid w:val="00554A68"/>
    <w:rsid w:val="0055505C"/>
    <w:rsid w:val="00555917"/>
    <w:rsid w:val="00555CD6"/>
    <w:rsid w:val="00556401"/>
    <w:rsid w:val="005565C8"/>
    <w:rsid w:val="00556C0D"/>
    <w:rsid w:val="00556D31"/>
    <w:rsid w:val="0055716F"/>
    <w:rsid w:val="0055748F"/>
    <w:rsid w:val="00557A26"/>
    <w:rsid w:val="005605B6"/>
    <w:rsid w:val="00560609"/>
    <w:rsid w:val="00560789"/>
    <w:rsid w:val="00560AF8"/>
    <w:rsid w:val="00560EE5"/>
    <w:rsid w:val="00560FAC"/>
    <w:rsid w:val="00561701"/>
    <w:rsid w:val="00561817"/>
    <w:rsid w:val="00561E69"/>
    <w:rsid w:val="00561EDF"/>
    <w:rsid w:val="0056255C"/>
    <w:rsid w:val="00562742"/>
    <w:rsid w:val="00562B24"/>
    <w:rsid w:val="00562C1B"/>
    <w:rsid w:val="00562C2B"/>
    <w:rsid w:val="00562C54"/>
    <w:rsid w:val="00563037"/>
    <w:rsid w:val="005630EA"/>
    <w:rsid w:val="00563C66"/>
    <w:rsid w:val="00563D30"/>
    <w:rsid w:val="00563EAF"/>
    <w:rsid w:val="005640EF"/>
    <w:rsid w:val="0056426D"/>
    <w:rsid w:val="00564B1C"/>
    <w:rsid w:val="00564E8F"/>
    <w:rsid w:val="00564F57"/>
    <w:rsid w:val="00564F65"/>
    <w:rsid w:val="0056518E"/>
    <w:rsid w:val="005654F4"/>
    <w:rsid w:val="00565BB7"/>
    <w:rsid w:val="00565ECC"/>
    <w:rsid w:val="0056634F"/>
    <w:rsid w:val="005665BD"/>
    <w:rsid w:val="00566C95"/>
    <w:rsid w:val="00567747"/>
    <w:rsid w:val="00567A0A"/>
    <w:rsid w:val="00570439"/>
    <w:rsid w:val="00570832"/>
    <w:rsid w:val="00570A68"/>
    <w:rsid w:val="00570D4D"/>
    <w:rsid w:val="005711CD"/>
    <w:rsid w:val="0057131E"/>
    <w:rsid w:val="005718AF"/>
    <w:rsid w:val="005719E1"/>
    <w:rsid w:val="00571FD4"/>
    <w:rsid w:val="00572879"/>
    <w:rsid w:val="005734B4"/>
    <w:rsid w:val="005737E2"/>
    <w:rsid w:val="00573C67"/>
    <w:rsid w:val="005741B8"/>
    <w:rsid w:val="0057439B"/>
    <w:rsid w:val="00574552"/>
    <w:rsid w:val="005747CA"/>
    <w:rsid w:val="00574DF8"/>
    <w:rsid w:val="0057513A"/>
    <w:rsid w:val="005752A3"/>
    <w:rsid w:val="0057576C"/>
    <w:rsid w:val="00575B1B"/>
    <w:rsid w:val="00575E9F"/>
    <w:rsid w:val="005760F9"/>
    <w:rsid w:val="00576DAF"/>
    <w:rsid w:val="0057729F"/>
    <w:rsid w:val="00577658"/>
    <w:rsid w:val="00577942"/>
    <w:rsid w:val="0057795B"/>
    <w:rsid w:val="00577A18"/>
    <w:rsid w:val="00580231"/>
    <w:rsid w:val="005807AC"/>
    <w:rsid w:val="00580A58"/>
    <w:rsid w:val="00580E7C"/>
    <w:rsid w:val="00581131"/>
    <w:rsid w:val="005813C7"/>
    <w:rsid w:val="00581A9C"/>
    <w:rsid w:val="00581B12"/>
    <w:rsid w:val="00581E40"/>
    <w:rsid w:val="005820C7"/>
    <w:rsid w:val="005828B0"/>
    <w:rsid w:val="00583559"/>
    <w:rsid w:val="0058364F"/>
    <w:rsid w:val="005836DA"/>
    <w:rsid w:val="00583CED"/>
    <w:rsid w:val="00583E65"/>
    <w:rsid w:val="00583FCE"/>
    <w:rsid w:val="005842AF"/>
    <w:rsid w:val="005849ED"/>
    <w:rsid w:val="00584ECF"/>
    <w:rsid w:val="005854BD"/>
    <w:rsid w:val="00585547"/>
    <w:rsid w:val="00585906"/>
    <w:rsid w:val="00585BA3"/>
    <w:rsid w:val="00585BC1"/>
    <w:rsid w:val="00585D47"/>
    <w:rsid w:val="00585E7D"/>
    <w:rsid w:val="005862CB"/>
    <w:rsid w:val="00586469"/>
    <w:rsid w:val="005865DF"/>
    <w:rsid w:val="005868C0"/>
    <w:rsid w:val="00586AE9"/>
    <w:rsid w:val="00586AF8"/>
    <w:rsid w:val="00586BDD"/>
    <w:rsid w:val="00586E8D"/>
    <w:rsid w:val="0058737C"/>
    <w:rsid w:val="005902C2"/>
    <w:rsid w:val="0059089E"/>
    <w:rsid w:val="005909C2"/>
    <w:rsid w:val="00590A10"/>
    <w:rsid w:val="00590BA2"/>
    <w:rsid w:val="0059110E"/>
    <w:rsid w:val="005914CE"/>
    <w:rsid w:val="0059159C"/>
    <w:rsid w:val="00591EEC"/>
    <w:rsid w:val="005922C3"/>
    <w:rsid w:val="00593EF8"/>
    <w:rsid w:val="005945DB"/>
    <w:rsid w:val="00594618"/>
    <w:rsid w:val="0059470C"/>
    <w:rsid w:val="0059489B"/>
    <w:rsid w:val="00594E17"/>
    <w:rsid w:val="00594EB9"/>
    <w:rsid w:val="005952A6"/>
    <w:rsid w:val="00596267"/>
    <w:rsid w:val="0059641D"/>
    <w:rsid w:val="005966B3"/>
    <w:rsid w:val="0059678E"/>
    <w:rsid w:val="00596D58"/>
    <w:rsid w:val="00596F53"/>
    <w:rsid w:val="005970DE"/>
    <w:rsid w:val="00597188"/>
    <w:rsid w:val="0059720F"/>
    <w:rsid w:val="005977A4"/>
    <w:rsid w:val="00597D06"/>
    <w:rsid w:val="005A0122"/>
    <w:rsid w:val="005A05D8"/>
    <w:rsid w:val="005A061A"/>
    <w:rsid w:val="005A1197"/>
    <w:rsid w:val="005A18A5"/>
    <w:rsid w:val="005A1CA4"/>
    <w:rsid w:val="005A1D04"/>
    <w:rsid w:val="005A2207"/>
    <w:rsid w:val="005A2873"/>
    <w:rsid w:val="005A29B8"/>
    <w:rsid w:val="005A2D5B"/>
    <w:rsid w:val="005A2EF2"/>
    <w:rsid w:val="005A35BE"/>
    <w:rsid w:val="005A371E"/>
    <w:rsid w:val="005A3A64"/>
    <w:rsid w:val="005A4105"/>
    <w:rsid w:val="005A461F"/>
    <w:rsid w:val="005A468F"/>
    <w:rsid w:val="005A4835"/>
    <w:rsid w:val="005A4B90"/>
    <w:rsid w:val="005A4DB5"/>
    <w:rsid w:val="005A4E07"/>
    <w:rsid w:val="005A51D6"/>
    <w:rsid w:val="005A5903"/>
    <w:rsid w:val="005A5D03"/>
    <w:rsid w:val="005A6285"/>
    <w:rsid w:val="005A644D"/>
    <w:rsid w:val="005A672A"/>
    <w:rsid w:val="005A676B"/>
    <w:rsid w:val="005A71FA"/>
    <w:rsid w:val="005A72CC"/>
    <w:rsid w:val="005A771F"/>
    <w:rsid w:val="005A78E9"/>
    <w:rsid w:val="005A790E"/>
    <w:rsid w:val="005A79DA"/>
    <w:rsid w:val="005B00FF"/>
    <w:rsid w:val="005B0277"/>
    <w:rsid w:val="005B045C"/>
    <w:rsid w:val="005B07FE"/>
    <w:rsid w:val="005B0D82"/>
    <w:rsid w:val="005B0F29"/>
    <w:rsid w:val="005B0FCB"/>
    <w:rsid w:val="005B157C"/>
    <w:rsid w:val="005B1C7A"/>
    <w:rsid w:val="005B1D5E"/>
    <w:rsid w:val="005B20BB"/>
    <w:rsid w:val="005B215C"/>
    <w:rsid w:val="005B23DD"/>
    <w:rsid w:val="005B2C57"/>
    <w:rsid w:val="005B444C"/>
    <w:rsid w:val="005B44B4"/>
    <w:rsid w:val="005B4884"/>
    <w:rsid w:val="005B4BFD"/>
    <w:rsid w:val="005B4D8D"/>
    <w:rsid w:val="005B50A3"/>
    <w:rsid w:val="005B54CF"/>
    <w:rsid w:val="005B5F70"/>
    <w:rsid w:val="005B60AC"/>
    <w:rsid w:val="005B6329"/>
    <w:rsid w:val="005B63B1"/>
    <w:rsid w:val="005B64FB"/>
    <w:rsid w:val="005B6C24"/>
    <w:rsid w:val="005B6E4E"/>
    <w:rsid w:val="005B70C3"/>
    <w:rsid w:val="005B742E"/>
    <w:rsid w:val="005B7472"/>
    <w:rsid w:val="005B7C96"/>
    <w:rsid w:val="005B7C9C"/>
    <w:rsid w:val="005C0113"/>
    <w:rsid w:val="005C0171"/>
    <w:rsid w:val="005C057A"/>
    <w:rsid w:val="005C0740"/>
    <w:rsid w:val="005C0BFE"/>
    <w:rsid w:val="005C1240"/>
    <w:rsid w:val="005C160C"/>
    <w:rsid w:val="005C1808"/>
    <w:rsid w:val="005C1997"/>
    <w:rsid w:val="005C251A"/>
    <w:rsid w:val="005C2D2B"/>
    <w:rsid w:val="005C309C"/>
    <w:rsid w:val="005C348B"/>
    <w:rsid w:val="005C356B"/>
    <w:rsid w:val="005C3647"/>
    <w:rsid w:val="005C3862"/>
    <w:rsid w:val="005C398F"/>
    <w:rsid w:val="005C40AF"/>
    <w:rsid w:val="005C40EC"/>
    <w:rsid w:val="005C41B0"/>
    <w:rsid w:val="005C47AF"/>
    <w:rsid w:val="005C49AF"/>
    <w:rsid w:val="005C4A31"/>
    <w:rsid w:val="005C4C4A"/>
    <w:rsid w:val="005C4CE2"/>
    <w:rsid w:val="005C570D"/>
    <w:rsid w:val="005C5A93"/>
    <w:rsid w:val="005C5AB5"/>
    <w:rsid w:val="005C5DCB"/>
    <w:rsid w:val="005C5E64"/>
    <w:rsid w:val="005C6150"/>
    <w:rsid w:val="005C698C"/>
    <w:rsid w:val="005C69D0"/>
    <w:rsid w:val="005C6F5F"/>
    <w:rsid w:val="005C73F5"/>
    <w:rsid w:val="005C74EE"/>
    <w:rsid w:val="005C7B2B"/>
    <w:rsid w:val="005D0412"/>
    <w:rsid w:val="005D04CC"/>
    <w:rsid w:val="005D0569"/>
    <w:rsid w:val="005D064F"/>
    <w:rsid w:val="005D0E06"/>
    <w:rsid w:val="005D164A"/>
    <w:rsid w:val="005D18C3"/>
    <w:rsid w:val="005D1CAC"/>
    <w:rsid w:val="005D1CE9"/>
    <w:rsid w:val="005D2124"/>
    <w:rsid w:val="005D2320"/>
    <w:rsid w:val="005D2322"/>
    <w:rsid w:val="005D2615"/>
    <w:rsid w:val="005D26DC"/>
    <w:rsid w:val="005D28CC"/>
    <w:rsid w:val="005D2B28"/>
    <w:rsid w:val="005D2EA0"/>
    <w:rsid w:val="005D38BB"/>
    <w:rsid w:val="005D3A06"/>
    <w:rsid w:val="005D4760"/>
    <w:rsid w:val="005D4DC7"/>
    <w:rsid w:val="005D516F"/>
    <w:rsid w:val="005D51C0"/>
    <w:rsid w:val="005D51FB"/>
    <w:rsid w:val="005D5392"/>
    <w:rsid w:val="005D5622"/>
    <w:rsid w:val="005D5789"/>
    <w:rsid w:val="005D599D"/>
    <w:rsid w:val="005D5D73"/>
    <w:rsid w:val="005D6004"/>
    <w:rsid w:val="005D62D7"/>
    <w:rsid w:val="005D6490"/>
    <w:rsid w:val="005D6711"/>
    <w:rsid w:val="005D6AF9"/>
    <w:rsid w:val="005D6B97"/>
    <w:rsid w:val="005D6D22"/>
    <w:rsid w:val="005D739E"/>
    <w:rsid w:val="005D7659"/>
    <w:rsid w:val="005D7AEE"/>
    <w:rsid w:val="005D7CA8"/>
    <w:rsid w:val="005E018D"/>
    <w:rsid w:val="005E01DF"/>
    <w:rsid w:val="005E0632"/>
    <w:rsid w:val="005E0B1F"/>
    <w:rsid w:val="005E0B39"/>
    <w:rsid w:val="005E12F1"/>
    <w:rsid w:val="005E14B2"/>
    <w:rsid w:val="005E1A5C"/>
    <w:rsid w:val="005E1BF8"/>
    <w:rsid w:val="005E245D"/>
    <w:rsid w:val="005E28B3"/>
    <w:rsid w:val="005E309B"/>
    <w:rsid w:val="005E32EB"/>
    <w:rsid w:val="005E346F"/>
    <w:rsid w:val="005E34E1"/>
    <w:rsid w:val="005E34FF"/>
    <w:rsid w:val="005E3502"/>
    <w:rsid w:val="005E3542"/>
    <w:rsid w:val="005E35E2"/>
    <w:rsid w:val="005E3984"/>
    <w:rsid w:val="005E3E5D"/>
    <w:rsid w:val="005E3E89"/>
    <w:rsid w:val="005E3F38"/>
    <w:rsid w:val="005E4FE8"/>
    <w:rsid w:val="005E525A"/>
    <w:rsid w:val="005E52F9"/>
    <w:rsid w:val="005E5446"/>
    <w:rsid w:val="005E5529"/>
    <w:rsid w:val="005E55F1"/>
    <w:rsid w:val="005E61DA"/>
    <w:rsid w:val="005E69A6"/>
    <w:rsid w:val="005E745B"/>
    <w:rsid w:val="005E7585"/>
    <w:rsid w:val="005E7864"/>
    <w:rsid w:val="005E7871"/>
    <w:rsid w:val="005F0BF5"/>
    <w:rsid w:val="005F1261"/>
    <w:rsid w:val="005F1438"/>
    <w:rsid w:val="005F1A6F"/>
    <w:rsid w:val="005F1E89"/>
    <w:rsid w:val="005F1F48"/>
    <w:rsid w:val="005F23C1"/>
    <w:rsid w:val="005F397D"/>
    <w:rsid w:val="005F3992"/>
    <w:rsid w:val="005F3B87"/>
    <w:rsid w:val="005F4138"/>
    <w:rsid w:val="005F42FE"/>
    <w:rsid w:val="005F47B8"/>
    <w:rsid w:val="005F499D"/>
    <w:rsid w:val="005F4EB8"/>
    <w:rsid w:val="005F50FF"/>
    <w:rsid w:val="005F57DF"/>
    <w:rsid w:val="005F58A8"/>
    <w:rsid w:val="005F647E"/>
    <w:rsid w:val="005F648B"/>
    <w:rsid w:val="005F6BD1"/>
    <w:rsid w:val="005F6C82"/>
    <w:rsid w:val="005F6E26"/>
    <w:rsid w:val="005F7317"/>
    <w:rsid w:val="005F7365"/>
    <w:rsid w:val="005F739E"/>
    <w:rsid w:val="005F73BB"/>
    <w:rsid w:val="005F7516"/>
    <w:rsid w:val="005F75E9"/>
    <w:rsid w:val="005F773B"/>
    <w:rsid w:val="005F7CD9"/>
    <w:rsid w:val="0060014F"/>
    <w:rsid w:val="0060016C"/>
    <w:rsid w:val="006004A8"/>
    <w:rsid w:val="006004CA"/>
    <w:rsid w:val="00600520"/>
    <w:rsid w:val="0060052F"/>
    <w:rsid w:val="006006A5"/>
    <w:rsid w:val="006007E8"/>
    <w:rsid w:val="00600848"/>
    <w:rsid w:val="00600889"/>
    <w:rsid w:val="00600C21"/>
    <w:rsid w:val="00600E36"/>
    <w:rsid w:val="00600EB7"/>
    <w:rsid w:val="00600F79"/>
    <w:rsid w:val="00601869"/>
    <w:rsid w:val="006018F3"/>
    <w:rsid w:val="00601904"/>
    <w:rsid w:val="00601DCE"/>
    <w:rsid w:val="00602315"/>
    <w:rsid w:val="00603788"/>
    <w:rsid w:val="00603B6B"/>
    <w:rsid w:val="0060404C"/>
    <w:rsid w:val="006044C8"/>
    <w:rsid w:val="00604CB8"/>
    <w:rsid w:val="00604E65"/>
    <w:rsid w:val="0060504C"/>
    <w:rsid w:val="006054E5"/>
    <w:rsid w:val="006061D9"/>
    <w:rsid w:val="00606357"/>
    <w:rsid w:val="00606580"/>
    <w:rsid w:val="00606D4F"/>
    <w:rsid w:val="00606FE5"/>
    <w:rsid w:val="006074C2"/>
    <w:rsid w:val="006077B4"/>
    <w:rsid w:val="006078D3"/>
    <w:rsid w:val="0060791E"/>
    <w:rsid w:val="00607E33"/>
    <w:rsid w:val="00607F90"/>
    <w:rsid w:val="00610113"/>
    <w:rsid w:val="006108AE"/>
    <w:rsid w:val="00610C2E"/>
    <w:rsid w:val="006116A2"/>
    <w:rsid w:val="006127F7"/>
    <w:rsid w:val="00612EA8"/>
    <w:rsid w:val="00612FE8"/>
    <w:rsid w:val="00613286"/>
    <w:rsid w:val="00613F01"/>
    <w:rsid w:val="00614314"/>
    <w:rsid w:val="00614843"/>
    <w:rsid w:val="00614C89"/>
    <w:rsid w:val="00614E46"/>
    <w:rsid w:val="00615462"/>
    <w:rsid w:val="006154DD"/>
    <w:rsid w:val="00615F98"/>
    <w:rsid w:val="006160FD"/>
    <w:rsid w:val="0061617E"/>
    <w:rsid w:val="006165E0"/>
    <w:rsid w:val="006168B0"/>
    <w:rsid w:val="00616938"/>
    <w:rsid w:val="00616A98"/>
    <w:rsid w:val="006175E4"/>
    <w:rsid w:val="006179D5"/>
    <w:rsid w:val="00617A58"/>
    <w:rsid w:val="0062040F"/>
    <w:rsid w:val="0062051F"/>
    <w:rsid w:val="006206E9"/>
    <w:rsid w:val="00620738"/>
    <w:rsid w:val="00621272"/>
    <w:rsid w:val="00621341"/>
    <w:rsid w:val="00622099"/>
    <w:rsid w:val="006225C2"/>
    <w:rsid w:val="00622C19"/>
    <w:rsid w:val="00622D10"/>
    <w:rsid w:val="00622EA0"/>
    <w:rsid w:val="006232E7"/>
    <w:rsid w:val="006234A3"/>
    <w:rsid w:val="0062376C"/>
    <w:rsid w:val="00623B37"/>
    <w:rsid w:val="00623EFF"/>
    <w:rsid w:val="006240D8"/>
    <w:rsid w:val="006245B6"/>
    <w:rsid w:val="006247E2"/>
    <w:rsid w:val="0062484C"/>
    <w:rsid w:val="00624964"/>
    <w:rsid w:val="00624AF0"/>
    <w:rsid w:val="00625193"/>
    <w:rsid w:val="006256DE"/>
    <w:rsid w:val="00625913"/>
    <w:rsid w:val="00625AC1"/>
    <w:rsid w:val="00625B82"/>
    <w:rsid w:val="00625C3E"/>
    <w:rsid w:val="00625D0F"/>
    <w:rsid w:val="00626B2D"/>
    <w:rsid w:val="0062754E"/>
    <w:rsid w:val="00627DE9"/>
    <w:rsid w:val="00627EE8"/>
    <w:rsid w:val="00627F2E"/>
    <w:rsid w:val="006300E3"/>
    <w:rsid w:val="00630420"/>
    <w:rsid w:val="00631387"/>
    <w:rsid w:val="006318D0"/>
    <w:rsid w:val="006319E6"/>
    <w:rsid w:val="00631A8C"/>
    <w:rsid w:val="00631C93"/>
    <w:rsid w:val="0063245B"/>
    <w:rsid w:val="006329EC"/>
    <w:rsid w:val="00632C0F"/>
    <w:rsid w:val="0063313E"/>
    <w:rsid w:val="0063321F"/>
    <w:rsid w:val="006332F9"/>
    <w:rsid w:val="00633327"/>
    <w:rsid w:val="0063373D"/>
    <w:rsid w:val="00633925"/>
    <w:rsid w:val="00633BB9"/>
    <w:rsid w:val="006344B0"/>
    <w:rsid w:val="00634AC6"/>
    <w:rsid w:val="00635573"/>
    <w:rsid w:val="00635884"/>
    <w:rsid w:val="006360F6"/>
    <w:rsid w:val="0063680A"/>
    <w:rsid w:val="00636864"/>
    <w:rsid w:val="0063698D"/>
    <w:rsid w:val="00636DAE"/>
    <w:rsid w:val="00637248"/>
    <w:rsid w:val="006372E6"/>
    <w:rsid w:val="0063758F"/>
    <w:rsid w:val="006375F3"/>
    <w:rsid w:val="006376AB"/>
    <w:rsid w:val="006377E5"/>
    <w:rsid w:val="00637916"/>
    <w:rsid w:val="00637AC4"/>
    <w:rsid w:val="00637CB1"/>
    <w:rsid w:val="00641DC2"/>
    <w:rsid w:val="00641E31"/>
    <w:rsid w:val="0064441B"/>
    <w:rsid w:val="00644CA4"/>
    <w:rsid w:val="00644CAE"/>
    <w:rsid w:val="00645B9D"/>
    <w:rsid w:val="00645DD5"/>
    <w:rsid w:val="006462F5"/>
    <w:rsid w:val="00646399"/>
    <w:rsid w:val="006468C4"/>
    <w:rsid w:val="00646AE4"/>
    <w:rsid w:val="0064720E"/>
    <w:rsid w:val="0064724A"/>
    <w:rsid w:val="00647319"/>
    <w:rsid w:val="00647473"/>
    <w:rsid w:val="00647876"/>
    <w:rsid w:val="00647A3E"/>
    <w:rsid w:val="00647D55"/>
    <w:rsid w:val="00647DB5"/>
    <w:rsid w:val="0065065C"/>
    <w:rsid w:val="00650B90"/>
    <w:rsid w:val="00650D36"/>
    <w:rsid w:val="00650DEE"/>
    <w:rsid w:val="00651260"/>
    <w:rsid w:val="006514AA"/>
    <w:rsid w:val="00651532"/>
    <w:rsid w:val="006516B8"/>
    <w:rsid w:val="00651990"/>
    <w:rsid w:val="00651BE9"/>
    <w:rsid w:val="00651D04"/>
    <w:rsid w:val="0065205F"/>
    <w:rsid w:val="00652068"/>
    <w:rsid w:val="006521EC"/>
    <w:rsid w:val="00652263"/>
    <w:rsid w:val="00652413"/>
    <w:rsid w:val="006524F6"/>
    <w:rsid w:val="00652998"/>
    <w:rsid w:val="00652AFA"/>
    <w:rsid w:val="00652C63"/>
    <w:rsid w:val="00653349"/>
    <w:rsid w:val="00653483"/>
    <w:rsid w:val="00653E71"/>
    <w:rsid w:val="00653E90"/>
    <w:rsid w:val="006541E7"/>
    <w:rsid w:val="0065458A"/>
    <w:rsid w:val="00654B76"/>
    <w:rsid w:val="00654B9F"/>
    <w:rsid w:val="00655422"/>
    <w:rsid w:val="00655594"/>
    <w:rsid w:val="00655B0D"/>
    <w:rsid w:val="006560AB"/>
    <w:rsid w:val="0065653C"/>
    <w:rsid w:val="00656B69"/>
    <w:rsid w:val="0065719B"/>
    <w:rsid w:val="00657C83"/>
    <w:rsid w:val="00657F76"/>
    <w:rsid w:val="0066076E"/>
    <w:rsid w:val="006607B5"/>
    <w:rsid w:val="00660990"/>
    <w:rsid w:val="00660B0C"/>
    <w:rsid w:val="006618C7"/>
    <w:rsid w:val="00661B93"/>
    <w:rsid w:val="00661C88"/>
    <w:rsid w:val="00661FFC"/>
    <w:rsid w:val="006624DF"/>
    <w:rsid w:val="0066305A"/>
    <w:rsid w:val="00663181"/>
    <w:rsid w:val="006631C1"/>
    <w:rsid w:val="0066322F"/>
    <w:rsid w:val="00663BB1"/>
    <w:rsid w:val="006643C6"/>
    <w:rsid w:val="0066444C"/>
    <w:rsid w:val="006644C9"/>
    <w:rsid w:val="00664652"/>
    <w:rsid w:val="006647E9"/>
    <w:rsid w:val="00665718"/>
    <w:rsid w:val="00665789"/>
    <w:rsid w:val="00665C4E"/>
    <w:rsid w:val="0066671D"/>
    <w:rsid w:val="00666AEC"/>
    <w:rsid w:val="00666BBA"/>
    <w:rsid w:val="006672D7"/>
    <w:rsid w:val="00667322"/>
    <w:rsid w:val="0066763A"/>
    <w:rsid w:val="00670200"/>
    <w:rsid w:val="006702FF"/>
    <w:rsid w:val="006705FE"/>
    <w:rsid w:val="006707E7"/>
    <w:rsid w:val="00670996"/>
    <w:rsid w:val="0067099A"/>
    <w:rsid w:val="006709C1"/>
    <w:rsid w:val="00670C03"/>
    <w:rsid w:val="0067117C"/>
    <w:rsid w:val="0067143A"/>
    <w:rsid w:val="00671B93"/>
    <w:rsid w:val="00672216"/>
    <w:rsid w:val="00672865"/>
    <w:rsid w:val="00672A1F"/>
    <w:rsid w:val="00672B96"/>
    <w:rsid w:val="00672C2C"/>
    <w:rsid w:val="00673386"/>
    <w:rsid w:val="00673944"/>
    <w:rsid w:val="00673D7F"/>
    <w:rsid w:val="00673D8B"/>
    <w:rsid w:val="00673DC5"/>
    <w:rsid w:val="006745D2"/>
    <w:rsid w:val="00674ECC"/>
    <w:rsid w:val="0067508A"/>
    <w:rsid w:val="0067556F"/>
    <w:rsid w:val="0067610C"/>
    <w:rsid w:val="00676500"/>
    <w:rsid w:val="006768FC"/>
    <w:rsid w:val="00676E78"/>
    <w:rsid w:val="00677039"/>
    <w:rsid w:val="00677476"/>
    <w:rsid w:val="0067768B"/>
    <w:rsid w:val="00677E47"/>
    <w:rsid w:val="006803B2"/>
    <w:rsid w:val="0068063F"/>
    <w:rsid w:val="006808AE"/>
    <w:rsid w:val="00680DBD"/>
    <w:rsid w:val="0068139E"/>
    <w:rsid w:val="00681552"/>
    <w:rsid w:val="00681625"/>
    <w:rsid w:val="006816B9"/>
    <w:rsid w:val="00681BE4"/>
    <w:rsid w:val="00682091"/>
    <w:rsid w:val="00682548"/>
    <w:rsid w:val="006828FA"/>
    <w:rsid w:val="00682990"/>
    <w:rsid w:val="006829C8"/>
    <w:rsid w:val="00682A3A"/>
    <w:rsid w:val="00682B5E"/>
    <w:rsid w:val="00682BC6"/>
    <w:rsid w:val="00682D9C"/>
    <w:rsid w:val="00683417"/>
    <w:rsid w:val="0068352F"/>
    <w:rsid w:val="0068362C"/>
    <w:rsid w:val="00683AF5"/>
    <w:rsid w:val="006842A7"/>
    <w:rsid w:val="00684530"/>
    <w:rsid w:val="006845CF"/>
    <w:rsid w:val="00684BA4"/>
    <w:rsid w:val="00685181"/>
    <w:rsid w:val="0068526B"/>
    <w:rsid w:val="00685CFC"/>
    <w:rsid w:val="00685F87"/>
    <w:rsid w:val="006862E9"/>
    <w:rsid w:val="00686765"/>
    <w:rsid w:val="006867FB"/>
    <w:rsid w:val="006869C4"/>
    <w:rsid w:val="006870A8"/>
    <w:rsid w:val="00687690"/>
    <w:rsid w:val="00687837"/>
    <w:rsid w:val="00687B62"/>
    <w:rsid w:val="00687F46"/>
    <w:rsid w:val="006908BC"/>
    <w:rsid w:val="0069160E"/>
    <w:rsid w:val="00691954"/>
    <w:rsid w:val="006919BF"/>
    <w:rsid w:val="00691D67"/>
    <w:rsid w:val="00692117"/>
    <w:rsid w:val="0069214E"/>
    <w:rsid w:val="0069284B"/>
    <w:rsid w:val="00692EA6"/>
    <w:rsid w:val="00693462"/>
    <w:rsid w:val="00694809"/>
    <w:rsid w:val="0069487E"/>
    <w:rsid w:val="00694FDD"/>
    <w:rsid w:val="00695474"/>
    <w:rsid w:val="0069559D"/>
    <w:rsid w:val="006955DC"/>
    <w:rsid w:val="006961FA"/>
    <w:rsid w:val="00696368"/>
    <w:rsid w:val="00696541"/>
    <w:rsid w:val="0069655F"/>
    <w:rsid w:val="0069668B"/>
    <w:rsid w:val="00696C8C"/>
    <w:rsid w:val="00696E6E"/>
    <w:rsid w:val="0069700C"/>
    <w:rsid w:val="00697199"/>
    <w:rsid w:val="00697370"/>
    <w:rsid w:val="0069775C"/>
    <w:rsid w:val="00697CAE"/>
    <w:rsid w:val="00697D35"/>
    <w:rsid w:val="006A0211"/>
    <w:rsid w:val="006A0336"/>
    <w:rsid w:val="006A07D7"/>
    <w:rsid w:val="006A08A4"/>
    <w:rsid w:val="006A08E7"/>
    <w:rsid w:val="006A0A53"/>
    <w:rsid w:val="006A0E72"/>
    <w:rsid w:val="006A0F35"/>
    <w:rsid w:val="006A15CE"/>
    <w:rsid w:val="006A1988"/>
    <w:rsid w:val="006A23DE"/>
    <w:rsid w:val="006A2ABE"/>
    <w:rsid w:val="006A2AEB"/>
    <w:rsid w:val="006A2F4A"/>
    <w:rsid w:val="006A3091"/>
    <w:rsid w:val="006A3527"/>
    <w:rsid w:val="006A3B8E"/>
    <w:rsid w:val="006A3D0C"/>
    <w:rsid w:val="006A453E"/>
    <w:rsid w:val="006A4588"/>
    <w:rsid w:val="006A47A6"/>
    <w:rsid w:val="006A48BA"/>
    <w:rsid w:val="006A4AFC"/>
    <w:rsid w:val="006A4C93"/>
    <w:rsid w:val="006A5101"/>
    <w:rsid w:val="006A54EC"/>
    <w:rsid w:val="006A59B5"/>
    <w:rsid w:val="006A5E1C"/>
    <w:rsid w:val="006A5EB8"/>
    <w:rsid w:val="006A5F3D"/>
    <w:rsid w:val="006A6147"/>
    <w:rsid w:val="006A726B"/>
    <w:rsid w:val="006A74FA"/>
    <w:rsid w:val="006A758E"/>
    <w:rsid w:val="006A7671"/>
    <w:rsid w:val="006A76EA"/>
    <w:rsid w:val="006A783C"/>
    <w:rsid w:val="006A7B8B"/>
    <w:rsid w:val="006B0405"/>
    <w:rsid w:val="006B0443"/>
    <w:rsid w:val="006B066D"/>
    <w:rsid w:val="006B0D7B"/>
    <w:rsid w:val="006B17EF"/>
    <w:rsid w:val="006B1CED"/>
    <w:rsid w:val="006B1E6F"/>
    <w:rsid w:val="006B1F33"/>
    <w:rsid w:val="006B22B0"/>
    <w:rsid w:val="006B253F"/>
    <w:rsid w:val="006B2864"/>
    <w:rsid w:val="006B2AB3"/>
    <w:rsid w:val="006B339B"/>
    <w:rsid w:val="006B37EC"/>
    <w:rsid w:val="006B3856"/>
    <w:rsid w:val="006B3A0D"/>
    <w:rsid w:val="006B3D19"/>
    <w:rsid w:val="006B3EC4"/>
    <w:rsid w:val="006B45DD"/>
    <w:rsid w:val="006B49F2"/>
    <w:rsid w:val="006B4A56"/>
    <w:rsid w:val="006B51C2"/>
    <w:rsid w:val="006B52CF"/>
    <w:rsid w:val="006B561A"/>
    <w:rsid w:val="006B5C65"/>
    <w:rsid w:val="006B5E6A"/>
    <w:rsid w:val="006B5EA1"/>
    <w:rsid w:val="006B623E"/>
    <w:rsid w:val="006B65E9"/>
    <w:rsid w:val="006B69DE"/>
    <w:rsid w:val="006B6C22"/>
    <w:rsid w:val="006B6CEA"/>
    <w:rsid w:val="006B71EB"/>
    <w:rsid w:val="006B7D3F"/>
    <w:rsid w:val="006B7E3F"/>
    <w:rsid w:val="006B7FA2"/>
    <w:rsid w:val="006C0E39"/>
    <w:rsid w:val="006C0EAA"/>
    <w:rsid w:val="006C174F"/>
    <w:rsid w:val="006C19A4"/>
    <w:rsid w:val="006C1AFD"/>
    <w:rsid w:val="006C1E58"/>
    <w:rsid w:val="006C23A4"/>
    <w:rsid w:val="006C23EF"/>
    <w:rsid w:val="006C249C"/>
    <w:rsid w:val="006C24B5"/>
    <w:rsid w:val="006C2812"/>
    <w:rsid w:val="006C3112"/>
    <w:rsid w:val="006C33DD"/>
    <w:rsid w:val="006C348D"/>
    <w:rsid w:val="006C39AF"/>
    <w:rsid w:val="006C39F3"/>
    <w:rsid w:val="006C3A87"/>
    <w:rsid w:val="006C3AB1"/>
    <w:rsid w:val="006C41DB"/>
    <w:rsid w:val="006C4235"/>
    <w:rsid w:val="006C45E4"/>
    <w:rsid w:val="006C45FD"/>
    <w:rsid w:val="006C49DA"/>
    <w:rsid w:val="006C4A2A"/>
    <w:rsid w:val="006C4B65"/>
    <w:rsid w:val="006C53F0"/>
    <w:rsid w:val="006C5631"/>
    <w:rsid w:val="006C56C1"/>
    <w:rsid w:val="006C581F"/>
    <w:rsid w:val="006C5A61"/>
    <w:rsid w:val="006C5B2A"/>
    <w:rsid w:val="006C6C0B"/>
    <w:rsid w:val="006C6F6B"/>
    <w:rsid w:val="006D0417"/>
    <w:rsid w:val="006D0451"/>
    <w:rsid w:val="006D0499"/>
    <w:rsid w:val="006D0A0F"/>
    <w:rsid w:val="006D0D25"/>
    <w:rsid w:val="006D123B"/>
    <w:rsid w:val="006D17EA"/>
    <w:rsid w:val="006D1A4F"/>
    <w:rsid w:val="006D1E0D"/>
    <w:rsid w:val="006D2200"/>
    <w:rsid w:val="006D2682"/>
    <w:rsid w:val="006D275E"/>
    <w:rsid w:val="006D27D8"/>
    <w:rsid w:val="006D2842"/>
    <w:rsid w:val="006D286D"/>
    <w:rsid w:val="006D29C9"/>
    <w:rsid w:val="006D2D57"/>
    <w:rsid w:val="006D2DA9"/>
    <w:rsid w:val="006D364B"/>
    <w:rsid w:val="006D3742"/>
    <w:rsid w:val="006D393D"/>
    <w:rsid w:val="006D3981"/>
    <w:rsid w:val="006D3B40"/>
    <w:rsid w:val="006D3BCE"/>
    <w:rsid w:val="006D3E54"/>
    <w:rsid w:val="006D4283"/>
    <w:rsid w:val="006D46ED"/>
    <w:rsid w:val="006D4E7D"/>
    <w:rsid w:val="006D4FF1"/>
    <w:rsid w:val="006D514A"/>
    <w:rsid w:val="006D5357"/>
    <w:rsid w:val="006D5D4B"/>
    <w:rsid w:val="006D625C"/>
    <w:rsid w:val="006D632C"/>
    <w:rsid w:val="006D6584"/>
    <w:rsid w:val="006D65B2"/>
    <w:rsid w:val="006D6A3B"/>
    <w:rsid w:val="006D71F5"/>
    <w:rsid w:val="006D732F"/>
    <w:rsid w:val="006D7500"/>
    <w:rsid w:val="006D7AA4"/>
    <w:rsid w:val="006D7C19"/>
    <w:rsid w:val="006E04F8"/>
    <w:rsid w:val="006E084A"/>
    <w:rsid w:val="006E0B0F"/>
    <w:rsid w:val="006E112E"/>
    <w:rsid w:val="006E1376"/>
    <w:rsid w:val="006E18A2"/>
    <w:rsid w:val="006E195E"/>
    <w:rsid w:val="006E1F97"/>
    <w:rsid w:val="006E2171"/>
    <w:rsid w:val="006E28E4"/>
    <w:rsid w:val="006E2971"/>
    <w:rsid w:val="006E3566"/>
    <w:rsid w:val="006E4077"/>
    <w:rsid w:val="006E4085"/>
    <w:rsid w:val="006E4730"/>
    <w:rsid w:val="006E4BA8"/>
    <w:rsid w:val="006E55A0"/>
    <w:rsid w:val="006E5603"/>
    <w:rsid w:val="006E5C38"/>
    <w:rsid w:val="006E60DB"/>
    <w:rsid w:val="006E6308"/>
    <w:rsid w:val="006E638B"/>
    <w:rsid w:val="006E644E"/>
    <w:rsid w:val="006E6660"/>
    <w:rsid w:val="006E6A7C"/>
    <w:rsid w:val="006E6BCF"/>
    <w:rsid w:val="006E6BEA"/>
    <w:rsid w:val="006E7CD6"/>
    <w:rsid w:val="006F069F"/>
    <w:rsid w:val="006F0E82"/>
    <w:rsid w:val="006F0EF3"/>
    <w:rsid w:val="006F1184"/>
    <w:rsid w:val="006F15FE"/>
    <w:rsid w:val="006F17BC"/>
    <w:rsid w:val="006F193B"/>
    <w:rsid w:val="006F1966"/>
    <w:rsid w:val="006F1E5E"/>
    <w:rsid w:val="006F1EA6"/>
    <w:rsid w:val="006F22B5"/>
    <w:rsid w:val="006F22D4"/>
    <w:rsid w:val="006F245F"/>
    <w:rsid w:val="006F24A1"/>
    <w:rsid w:val="006F268A"/>
    <w:rsid w:val="006F3209"/>
    <w:rsid w:val="006F32A7"/>
    <w:rsid w:val="006F3734"/>
    <w:rsid w:val="006F39B9"/>
    <w:rsid w:val="006F3E0C"/>
    <w:rsid w:val="006F3E9E"/>
    <w:rsid w:val="006F4112"/>
    <w:rsid w:val="006F41DD"/>
    <w:rsid w:val="006F450E"/>
    <w:rsid w:val="006F50BD"/>
    <w:rsid w:val="006F536F"/>
    <w:rsid w:val="006F53A6"/>
    <w:rsid w:val="006F53D2"/>
    <w:rsid w:val="006F6496"/>
    <w:rsid w:val="006F654B"/>
    <w:rsid w:val="006F6893"/>
    <w:rsid w:val="006F6D01"/>
    <w:rsid w:val="006F6F18"/>
    <w:rsid w:val="006F735D"/>
    <w:rsid w:val="006F73E6"/>
    <w:rsid w:val="006F7ABF"/>
    <w:rsid w:val="006F7C3F"/>
    <w:rsid w:val="006F7F00"/>
    <w:rsid w:val="007005A7"/>
    <w:rsid w:val="007007D5"/>
    <w:rsid w:val="00700F57"/>
    <w:rsid w:val="00701183"/>
    <w:rsid w:val="007011D7"/>
    <w:rsid w:val="0070149A"/>
    <w:rsid w:val="007014F3"/>
    <w:rsid w:val="00701514"/>
    <w:rsid w:val="00701579"/>
    <w:rsid w:val="00701791"/>
    <w:rsid w:val="00701CD4"/>
    <w:rsid w:val="00701FF7"/>
    <w:rsid w:val="0070248F"/>
    <w:rsid w:val="007024E1"/>
    <w:rsid w:val="007035D3"/>
    <w:rsid w:val="00703716"/>
    <w:rsid w:val="00703E14"/>
    <w:rsid w:val="00703F4A"/>
    <w:rsid w:val="007040DF"/>
    <w:rsid w:val="007044EF"/>
    <w:rsid w:val="007046FD"/>
    <w:rsid w:val="007049BB"/>
    <w:rsid w:val="00704CED"/>
    <w:rsid w:val="00704F61"/>
    <w:rsid w:val="00705176"/>
    <w:rsid w:val="00705682"/>
    <w:rsid w:val="00705900"/>
    <w:rsid w:val="00705BFF"/>
    <w:rsid w:val="00706216"/>
    <w:rsid w:val="00706695"/>
    <w:rsid w:val="00706804"/>
    <w:rsid w:val="00706A4B"/>
    <w:rsid w:val="007072DD"/>
    <w:rsid w:val="00707501"/>
    <w:rsid w:val="007078C9"/>
    <w:rsid w:val="00707E05"/>
    <w:rsid w:val="00707E13"/>
    <w:rsid w:val="00707FB4"/>
    <w:rsid w:val="0071018C"/>
    <w:rsid w:val="007108F7"/>
    <w:rsid w:val="00710E19"/>
    <w:rsid w:val="00711355"/>
    <w:rsid w:val="007114DD"/>
    <w:rsid w:val="0071179A"/>
    <w:rsid w:val="00711942"/>
    <w:rsid w:val="00711D13"/>
    <w:rsid w:val="00711E30"/>
    <w:rsid w:val="00712209"/>
    <w:rsid w:val="007124D9"/>
    <w:rsid w:val="00712729"/>
    <w:rsid w:val="0071290D"/>
    <w:rsid w:val="007129F1"/>
    <w:rsid w:val="00712A93"/>
    <w:rsid w:val="00712C78"/>
    <w:rsid w:val="007132E8"/>
    <w:rsid w:val="007134B0"/>
    <w:rsid w:val="0071392C"/>
    <w:rsid w:val="00713C4C"/>
    <w:rsid w:val="00713C8B"/>
    <w:rsid w:val="00713D24"/>
    <w:rsid w:val="007147ED"/>
    <w:rsid w:val="00714822"/>
    <w:rsid w:val="0071494B"/>
    <w:rsid w:val="00714982"/>
    <w:rsid w:val="00714B9B"/>
    <w:rsid w:val="00714E01"/>
    <w:rsid w:val="007154F4"/>
    <w:rsid w:val="0071590E"/>
    <w:rsid w:val="00715A69"/>
    <w:rsid w:val="00715BAF"/>
    <w:rsid w:val="00715F01"/>
    <w:rsid w:val="007162AF"/>
    <w:rsid w:val="00716754"/>
    <w:rsid w:val="0071683E"/>
    <w:rsid w:val="00716FE0"/>
    <w:rsid w:val="007177DA"/>
    <w:rsid w:val="00717E3E"/>
    <w:rsid w:val="00720A38"/>
    <w:rsid w:val="00720F2C"/>
    <w:rsid w:val="007211A2"/>
    <w:rsid w:val="00721234"/>
    <w:rsid w:val="00721350"/>
    <w:rsid w:val="00721553"/>
    <w:rsid w:val="00721C33"/>
    <w:rsid w:val="0072257D"/>
    <w:rsid w:val="00722A2D"/>
    <w:rsid w:val="0072308C"/>
    <w:rsid w:val="007234FE"/>
    <w:rsid w:val="007238A0"/>
    <w:rsid w:val="00723C88"/>
    <w:rsid w:val="00723F89"/>
    <w:rsid w:val="00724ADA"/>
    <w:rsid w:val="00724E4A"/>
    <w:rsid w:val="0072502A"/>
    <w:rsid w:val="00725559"/>
    <w:rsid w:val="007259AD"/>
    <w:rsid w:val="00725FB5"/>
    <w:rsid w:val="00726827"/>
    <w:rsid w:val="00726ADD"/>
    <w:rsid w:val="00726C7D"/>
    <w:rsid w:val="00726DC9"/>
    <w:rsid w:val="0072751A"/>
    <w:rsid w:val="00727A49"/>
    <w:rsid w:val="00727F7E"/>
    <w:rsid w:val="007303DE"/>
    <w:rsid w:val="00730890"/>
    <w:rsid w:val="00730E5D"/>
    <w:rsid w:val="00731426"/>
    <w:rsid w:val="00731527"/>
    <w:rsid w:val="007318E2"/>
    <w:rsid w:val="00731E85"/>
    <w:rsid w:val="0073226E"/>
    <w:rsid w:val="00732459"/>
    <w:rsid w:val="007326A2"/>
    <w:rsid w:val="00732986"/>
    <w:rsid w:val="00732DB8"/>
    <w:rsid w:val="00732FF2"/>
    <w:rsid w:val="00733228"/>
    <w:rsid w:val="0073359D"/>
    <w:rsid w:val="00734070"/>
    <w:rsid w:val="00734359"/>
    <w:rsid w:val="00734BF3"/>
    <w:rsid w:val="00734EB5"/>
    <w:rsid w:val="00735C60"/>
    <w:rsid w:val="00735CBD"/>
    <w:rsid w:val="00735D72"/>
    <w:rsid w:val="00735F03"/>
    <w:rsid w:val="00736B5B"/>
    <w:rsid w:val="00736E42"/>
    <w:rsid w:val="007374EA"/>
    <w:rsid w:val="007379DB"/>
    <w:rsid w:val="00737EC0"/>
    <w:rsid w:val="00737F9F"/>
    <w:rsid w:val="00740374"/>
    <w:rsid w:val="007403E0"/>
    <w:rsid w:val="0074045F"/>
    <w:rsid w:val="0074061B"/>
    <w:rsid w:val="00740DC2"/>
    <w:rsid w:val="007411AB"/>
    <w:rsid w:val="007415C7"/>
    <w:rsid w:val="00741C5E"/>
    <w:rsid w:val="00742254"/>
    <w:rsid w:val="0074242B"/>
    <w:rsid w:val="00742802"/>
    <w:rsid w:val="00742AAE"/>
    <w:rsid w:val="00742E24"/>
    <w:rsid w:val="00743038"/>
    <w:rsid w:val="007434CB"/>
    <w:rsid w:val="007437DB"/>
    <w:rsid w:val="00743949"/>
    <w:rsid w:val="007439CB"/>
    <w:rsid w:val="0074585E"/>
    <w:rsid w:val="00745B44"/>
    <w:rsid w:val="00745C8C"/>
    <w:rsid w:val="007464EF"/>
    <w:rsid w:val="00746DE3"/>
    <w:rsid w:val="007471DF"/>
    <w:rsid w:val="00747224"/>
    <w:rsid w:val="007473C8"/>
    <w:rsid w:val="00747422"/>
    <w:rsid w:val="00747743"/>
    <w:rsid w:val="00747E53"/>
    <w:rsid w:val="00747E76"/>
    <w:rsid w:val="00747EEC"/>
    <w:rsid w:val="00750ACF"/>
    <w:rsid w:val="00750AD8"/>
    <w:rsid w:val="00750DD4"/>
    <w:rsid w:val="00750F46"/>
    <w:rsid w:val="007513BC"/>
    <w:rsid w:val="0075194B"/>
    <w:rsid w:val="00751A05"/>
    <w:rsid w:val="00751B1C"/>
    <w:rsid w:val="007521CD"/>
    <w:rsid w:val="00752C83"/>
    <w:rsid w:val="00752E1D"/>
    <w:rsid w:val="007533A9"/>
    <w:rsid w:val="007537D4"/>
    <w:rsid w:val="0075390D"/>
    <w:rsid w:val="00754021"/>
    <w:rsid w:val="00754750"/>
    <w:rsid w:val="007548DD"/>
    <w:rsid w:val="0075499A"/>
    <w:rsid w:val="00754AF1"/>
    <w:rsid w:val="00755415"/>
    <w:rsid w:val="00755605"/>
    <w:rsid w:val="00756163"/>
    <w:rsid w:val="00756C2D"/>
    <w:rsid w:val="00757768"/>
    <w:rsid w:val="00757969"/>
    <w:rsid w:val="00757B09"/>
    <w:rsid w:val="00757BFA"/>
    <w:rsid w:val="00760540"/>
    <w:rsid w:val="0076085D"/>
    <w:rsid w:val="00760909"/>
    <w:rsid w:val="0076095A"/>
    <w:rsid w:val="00760AB4"/>
    <w:rsid w:val="00760B59"/>
    <w:rsid w:val="00760C30"/>
    <w:rsid w:val="00760C95"/>
    <w:rsid w:val="0076109A"/>
    <w:rsid w:val="0076119B"/>
    <w:rsid w:val="0076152B"/>
    <w:rsid w:val="00761DF9"/>
    <w:rsid w:val="00761DFF"/>
    <w:rsid w:val="00762D76"/>
    <w:rsid w:val="0076329E"/>
    <w:rsid w:val="00763476"/>
    <w:rsid w:val="00763603"/>
    <w:rsid w:val="00764063"/>
    <w:rsid w:val="00765038"/>
    <w:rsid w:val="00765AB0"/>
    <w:rsid w:val="00765E9C"/>
    <w:rsid w:val="007661B2"/>
    <w:rsid w:val="0076626E"/>
    <w:rsid w:val="007662EC"/>
    <w:rsid w:val="0076674A"/>
    <w:rsid w:val="007668E5"/>
    <w:rsid w:val="00767522"/>
    <w:rsid w:val="00767E1E"/>
    <w:rsid w:val="00770568"/>
    <w:rsid w:val="00770A37"/>
    <w:rsid w:val="00770EEB"/>
    <w:rsid w:val="00770FDE"/>
    <w:rsid w:val="007710E5"/>
    <w:rsid w:val="007715E7"/>
    <w:rsid w:val="00771D2E"/>
    <w:rsid w:val="00771E22"/>
    <w:rsid w:val="007721D4"/>
    <w:rsid w:val="00772551"/>
    <w:rsid w:val="0077268F"/>
    <w:rsid w:val="00772753"/>
    <w:rsid w:val="007728F3"/>
    <w:rsid w:val="00772B27"/>
    <w:rsid w:val="00772BEF"/>
    <w:rsid w:val="0077365C"/>
    <w:rsid w:val="0077369A"/>
    <w:rsid w:val="0077399D"/>
    <w:rsid w:val="00773FA9"/>
    <w:rsid w:val="007740BE"/>
    <w:rsid w:val="007740C9"/>
    <w:rsid w:val="0077447B"/>
    <w:rsid w:val="00774622"/>
    <w:rsid w:val="00774824"/>
    <w:rsid w:val="007748CE"/>
    <w:rsid w:val="00774A03"/>
    <w:rsid w:val="00774B13"/>
    <w:rsid w:val="00774B2F"/>
    <w:rsid w:val="00774BF8"/>
    <w:rsid w:val="007751E9"/>
    <w:rsid w:val="0077538F"/>
    <w:rsid w:val="00775CB9"/>
    <w:rsid w:val="0077631A"/>
    <w:rsid w:val="00776333"/>
    <w:rsid w:val="00776721"/>
    <w:rsid w:val="00776821"/>
    <w:rsid w:val="007771ED"/>
    <w:rsid w:val="00777747"/>
    <w:rsid w:val="00777C59"/>
    <w:rsid w:val="00777E3A"/>
    <w:rsid w:val="00780599"/>
    <w:rsid w:val="0078086E"/>
    <w:rsid w:val="00780D7A"/>
    <w:rsid w:val="00780E04"/>
    <w:rsid w:val="0078102C"/>
    <w:rsid w:val="007814EF"/>
    <w:rsid w:val="007818E6"/>
    <w:rsid w:val="00781D8C"/>
    <w:rsid w:val="007820A2"/>
    <w:rsid w:val="0078240B"/>
    <w:rsid w:val="00782D72"/>
    <w:rsid w:val="00782DC5"/>
    <w:rsid w:val="007830D6"/>
    <w:rsid w:val="0078355E"/>
    <w:rsid w:val="007839AF"/>
    <w:rsid w:val="00783ACE"/>
    <w:rsid w:val="00783B4E"/>
    <w:rsid w:val="00783F2C"/>
    <w:rsid w:val="00783FCC"/>
    <w:rsid w:val="007844A9"/>
    <w:rsid w:val="00784A79"/>
    <w:rsid w:val="00784AD8"/>
    <w:rsid w:val="007853A8"/>
    <w:rsid w:val="007854CE"/>
    <w:rsid w:val="007855C0"/>
    <w:rsid w:val="00785862"/>
    <w:rsid w:val="00785926"/>
    <w:rsid w:val="0078669C"/>
    <w:rsid w:val="0078671F"/>
    <w:rsid w:val="00786ED6"/>
    <w:rsid w:val="00786F8E"/>
    <w:rsid w:val="007879EE"/>
    <w:rsid w:val="00787C1B"/>
    <w:rsid w:val="0079053F"/>
    <w:rsid w:val="00790756"/>
    <w:rsid w:val="00790F01"/>
    <w:rsid w:val="00790F45"/>
    <w:rsid w:val="0079102A"/>
    <w:rsid w:val="00791220"/>
    <w:rsid w:val="00791A50"/>
    <w:rsid w:val="00791BF0"/>
    <w:rsid w:val="00791BF8"/>
    <w:rsid w:val="00791E9D"/>
    <w:rsid w:val="00791F5D"/>
    <w:rsid w:val="007920B1"/>
    <w:rsid w:val="00792753"/>
    <w:rsid w:val="00792E2D"/>
    <w:rsid w:val="00793190"/>
    <w:rsid w:val="00793A20"/>
    <w:rsid w:val="00793C7E"/>
    <w:rsid w:val="00793ED9"/>
    <w:rsid w:val="007944A1"/>
    <w:rsid w:val="007948BF"/>
    <w:rsid w:val="00794EE3"/>
    <w:rsid w:val="00795CC6"/>
    <w:rsid w:val="00795E18"/>
    <w:rsid w:val="00795FCB"/>
    <w:rsid w:val="007973D4"/>
    <w:rsid w:val="00797619"/>
    <w:rsid w:val="007977BF"/>
    <w:rsid w:val="00797955"/>
    <w:rsid w:val="00797D1D"/>
    <w:rsid w:val="007A0505"/>
    <w:rsid w:val="007A0537"/>
    <w:rsid w:val="007A0592"/>
    <w:rsid w:val="007A0B5D"/>
    <w:rsid w:val="007A0BB4"/>
    <w:rsid w:val="007A0BEE"/>
    <w:rsid w:val="007A0C25"/>
    <w:rsid w:val="007A1682"/>
    <w:rsid w:val="007A1D0C"/>
    <w:rsid w:val="007A1DF0"/>
    <w:rsid w:val="007A2112"/>
    <w:rsid w:val="007A2160"/>
    <w:rsid w:val="007A2A38"/>
    <w:rsid w:val="007A2E03"/>
    <w:rsid w:val="007A31C6"/>
    <w:rsid w:val="007A3204"/>
    <w:rsid w:val="007A32FE"/>
    <w:rsid w:val="007A3AB2"/>
    <w:rsid w:val="007A3D66"/>
    <w:rsid w:val="007A400B"/>
    <w:rsid w:val="007A420E"/>
    <w:rsid w:val="007A4227"/>
    <w:rsid w:val="007A4553"/>
    <w:rsid w:val="007A4A2E"/>
    <w:rsid w:val="007A4B47"/>
    <w:rsid w:val="007A5234"/>
    <w:rsid w:val="007A54DA"/>
    <w:rsid w:val="007A5716"/>
    <w:rsid w:val="007A5DA8"/>
    <w:rsid w:val="007A5EBB"/>
    <w:rsid w:val="007A6E94"/>
    <w:rsid w:val="007A6EEB"/>
    <w:rsid w:val="007A7177"/>
    <w:rsid w:val="007A7379"/>
    <w:rsid w:val="007A77DE"/>
    <w:rsid w:val="007B0226"/>
    <w:rsid w:val="007B0379"/>
    <w:rsid w:val="007B070F"/>
    <w:rsid w:val="007B0CC4"/>
    <w:rsid w:val="007B0D1B"/>
    <w:rsid w:val="007B10A0"/>
    <w:rsid w:val="007B1773"/>
    <w:rsid w:val="007B1A99"/>
    <w:rsid w:val="007B1AA0"/>
    <w:rsid w:val="007B1E8B"/>
    <w:rsid w:val="007B2047"/>
    <w:rsid w:val="007B211D"/>
    <w:rsid w:val="007B24E7"/>
    <w:rsid w:val="007B2A05"/>
    <w:rsid w:val="007B2B25"/>
    <w:rsid w:val="007B2BDB"/>
    <w:rsid w:val="007B2F5F"/>
    <w:rsid w:val="007B35BF"/>
    <w:rsid w:val="007B35C3"/>
    <w:rsid w:val="007B397C"/>
    <w:rsid w:val="007B3A71"/>
    <w:rsid w:val="007B4237"/>
    <w:rsid w:val="007B4CFB"/>
    <w:rsid w:val="007B546C"/>
    <w:rsid w:val="007B557A"/>
    <w:rsid w:val="007B5AE9"/>
    <w:rsid w:val="007B689C"/>
    <w:rsid w:val="007B68D2"/>
    <w:rsid w:val="007B68EA"/>
    <w:rsid w:val="007B7765"/>
    <w:rsid w:val="007C02EB"/>
    <w:rsid w:val="007C05C1"/>
    <w:rsid w:val="007C0B06"/>
    <w:rsid w:val="007C0BFC"/>
    <w:rsid w:val="007C1845"/>
    <w:rsid w:val="007C1BF2"/>
    <w:rsid w:val="007C1DBC"/>
    <w:rsid w:val="007C29BE"/>
    <w:rsid w:val="007C2B98"/>
    <w:rsid w:val="007C2D03"/>
    <w:rsid w:val="007C36B9"/>
    <w:rsid w:val="007C413D"/>
    <w:rsid w:val="007C4266"/>
    <w:rsid w:val="007C4D74"/>
    <w:rsid w:val="007C4E78"/>
    <w:rsid w:val="007C4FE1"/>
    <w:rsid w:val="007C5464"/>
    <w:rsid w:val="007C562B"/>
    <w:rsid w:val="007C5896"/>
    <w:rsid w:val="007C5902"/>
    <w:rsid w:val="007C5913"/>
    <w:rsid w:val="007C5FC1"/>
    <w:rsid w:val="007C613F"/>
    <w:rsid w:val="007C61DE"/>
    <w:rsid w:val="007C62C3"/>
    <w:rsid w:val="007C64D4"/>
    <w:rsid w:val="007C6B5D"/>
    <w:rsid w:val="007C6E7A"/>
    <w:rsid w:val="007D0024"/>
    <w:rsid w:val="007D0410"/>
    <w:rsid w:val="007D0453"/>
    <w:rsid w:val="007D0E0D"/>
    <w:rsid w:val="007D0F09"/>
    <w:rsid w:val="007D11FB"/>
    <w:rsid w:val="007D1906"/>
    <w:rsid w:val="007D1EC8"/>
    <w:rsid w:val="007D2062"/>
    <w:rsid w:val="007D2852"/>
    <w:rsid w:val="007D2868"/>
    <w:rsid w:val="007D28B1"/>
    <w:rsid w:val="007D2F59"/>
    <w:rsid w:val="007D32D1"/>
    <w:rsid w:val="007D36D2"/>
    <w:rsid w:val="007D3906"/>
    <w:rsid w:val="007D3CE0"/>
    <w:rsid w:val="007D4023"/>
    <w:rsid w:val="007D4143"/>
    <w:rsid w:val="007D4467"/>
    <w:rsid w:val="007D447A"/>
    <w:rsid w:val="007D44CD"/>
    <w:rsid w:val="007D4AF3"/>
    <w:rsid w:val="007D4EDA"/>
    <w:rsid w:val="007D4F5A"/>
    <w:rsid w:val="007D50A0"/>
    <w:rsid w:val="007D5728"/>
    <w:rsid w:val="007D65B4"/>
    <w:rsid w:val="007D678E"/>
    <w:rsid w:val="007D6A31"/>
    <w:rsid w:val="007D6A9A"/>
    <w:rsid w:val="007D761F"/>
    <w:rsid w:val="007D77BC"/>
    <w:rsid w:val="007E05AF"/>
    <w:rsid w:val="007E0690"/>
    <w:rsid w:val="007E0802"/>
    <w:rsid w:val="007E088B"/>
    <w:rsid w:val="007E0FCA"/>
    <w:rsid w:val="007E1535"/>
    <w:rsid w:val="007E1C0A"/>
    <w:rsid w:val="007E1EDC"/>
    <w:rsid w:val="007E23F2"/>
    <w:rsid w:val="007E286E"/>
    <w:rsid w:val="007E2BFB"/>
    <w:rsid w:val="007E2D89"/>
    <w:rsid w:val="007E3089"/>
    <w:rsid w:val="007E31A3"/>
    <w:rsid w:val="007E3584"/>
    <w:rsid w:val="007E377C"/>
    <w:rsid w:val="007E38F0"/>
    <w:rsid w:val="007E39A5"/>
    <w:rsid w:val="007E3C18"/>
    <w:rsid w:val="007E3E0F"/>
    <w:rsid w:val="007E3E30"/>
    <w:rsid w:val="007E40F5"/>
    <w:rsid w:val="007E473A"/>
    <w:rsid w:val="007E484A"/>
    <w:rsid w:val="007E4A14"/>
    <w:rsid w:val="007E4B9F"/>
    <w:rsid w:val="007E4BFF"/>
    <w:rsid w:val="007E4F0A"/>
    <w:rsid w:val="007E50BE"/>
    <w:rsid w:val="007E57B9"/>
    <w:rsid w:val="007E58DC"/>
    <w:rsid w:val="007E5929"/>
    <w:rsid w:val="007E5CA7"/>
    <w:rsid w:val="007E627C"/>
    <w:rsid w:val="007E62B4"/>
    <w:rsid w:val="007E662E"/>
    <w:rsid w:val="007E667B"/>
    <w:rsid w:val="007E67ED"/>
    <w:rsid w:val="007E67F1"/>
    <w:rsid w:val="007E69CD"/>
    <w:rsid w:val="007E6C5C"/>
    <w:rsid w:val="007E6DC7"/>
    <w:rsid w:val="007E7BE4"/>
    <w:rsid w:val="007E7C1A"/>
    <w:rsid w:val="007E7F75"/>
    <w:rsid w:val="007F032E"/>
    <w:rsid w:val="007F04FF"/>
    <w:rsid w:val="007F062C"/>
    <w:rsid w:val="007F069B"/>
    <w:rsid w:val="007F1352"/>
    <w:rsid w:val="007F14BB"/>
    <w:rsid w:val="007F22B9"/>
    <w:rsid w:val="007F2403"/>
    <w:rsid w:val="007F2ADC"/>
    <w:rsid w:val="007F30B5"/>
    <w:rsid w:val="007F382B"/>
    <w:rsid w:val="007F38C3"/>
    <w:rsid w:val="007F38C4"/>
    <w:rsid w:val="007F3AFF"/>
    <w:rsid w:val="007F3B64"/>
    <w:rsid w:val="007F3D32"/>
    <w:rsid w:val="007F3D68"/>
    <w:rsid w:val="007F425E"/>
    <w:rsid w:val="007F429D"/>
    <w:rsid w:val="007F431C"/>
    <w:rsid w:val="007F435F"/>
    <w:rsid w:val="007F494F"/>
    <w:rsid w:val="007F4D40"/>
    <w:rsid w:val="007F5180"/>
    <w:rsid w:val="007F53D7"/>
    <w:rsid w:val="007F5675"/>
    <w:rsid w:val="007F581A"/>
    <w:rsid w:val="007F59B0"/>
    <w:rsid w:val="007F59EB"/>
    <w:rsid w:val="007F5CB2"/>
    <w:rsid w:val="007F5DBD"/>
    <w:rsid w:val="007F63EF"/>
    <w:rsid w:val="007F64DC"/>
    <w:rsid w:val="007F673A"/>
    <w:rsid w:val="007F6D8C"/>
    <w:rsid w:val="007F6E41"/>
    <w:rsid w:val="007F7344"/>
    <w:rsid w:val="007F7658"/>
    <w:rsid w:val="007F7692"/>
    <w:rsid w:val="007F7D34"/>
    <w:rsid w:val="0080004F"/>
    <w:rsid w:val="008000C6"/>
    <w:rsid w:val="008002F4"/>
    <w:rsid w:val="00800398"/>
    <w:rsid w:val="008007C1"/>
    <w:rsid w:val="0080198A"/>
    <w:rsid w:val="00802223"/>
    <w:rsid w:val="00802CD6"/>
    <w:rsid w:val="00802F52"/>
    <w:rsid w:val="0080326B"/>
    <w:rsid w:val="00803475"/>
    <w:rsid w:val="00803D83"/>
    <w:rsid w:val="00803DE4"/>
    <w:rsid w:val="008040DA"/>
    <w:rsid w:val="0080417E"/>
    <w:rsid w:val="0080419C"/>
    <w:rsid w:val="008043AF"/>
    <w:rsid w:val="0080470F"/>
    <w:rsid w:val="00804C16"/>
    <w:rsid w:val="00804C81"/>
    <w:rsid w:val="00805233"/>
    <w:rsid w:val="00805661"/>
    <w:rsid w:val="00805B2B"/>
    <w:rsid w:val="00805D49"/>
    <w:rsid w:val="00805F27"/>
    <w:rsid w:val="00805F4C"/>
    <w:rsid w:val="0080600F"/>
    <w:rsid w:val="00806074"/>
    <w:rsid w:val="008071C3"/>
    <w:rsid w:val="00807FBE"/>
    <w:rsid w:val="008104E4"/>
    <w:rsid w:val="00810B75"/>
    <w:rsid w:val="00810D79"/>
    <w:rsid w:val="00811025"/>
    <w:rsid w:val="008111C3"/>
    <w:rsid w:val="008117EC"/>
    <w:rsid w:val="00811882"/>
    <w:rsid w:val="00811B61"/>
    <w:rsid w:val="00812133"/>
    <w:rsid w:val="008122C2"/>
    <w:rsid w:val="00812378"/>
    <w:rsid w:val="0081287E"/>
    <w:rsid w:val="00812ADC"/>
    <w:rsid w:val="00812F19"/>
    <w:rsid w:val="008131DC"/>
    <w:rsid w:val="00813C9B"/>
    <w:rsid w:val="00813CA2"/>
    <w:rsid w:val="0081423B"/>
    <w:rsid w:val="00814579"/>
    <w:rsid w:val="008149DE"/>
    <w:rsid w:val="00814A45"/>
    <w:rsid w:val="00814A80"/>
    <w:rsid w:val="00814D5F"/>
    <w:rsid w:val="00814D64"/>
    <w:rsid w:val="00814DCA"/>
    <w:rsid w:val="00815027"/>
    <w:rsid w:val="008153D9"/>
    <w:rsid w:val="00815AD6"/>
    <w:rsid w:val="00815B6A"/>
    <w:rsid w:val="00816B9C"/>
    <w:rsid w:val="0081764D"/>
    <w:rsid w:val="00817954"/>
    <w:rsid w:val="008201F9"/>
    <w:rsid w:val="008207CE"/>
    <w:rsid w:val="00820908"/>
    <w:rsid w:val="00820C82"/>
    <w:rsid w:val="00820EF3"/>
    <w:rsid w:val="00821032"/>
    <w:rsid w:val="008210BB"/>
    <w:rsid w:val="008211ED"/>
    <w:rsid w:val="008218F8"/>
    <w:rsid w:val="00821F3D"/>
    <w:rsid w:val="008233C0"/>
    <w:rsid w:val="00823CA0"/>
    <w:rsid w:val="00824094"/>
    <w:rsid w:val="008240E9"/>
    <w:rsid w:val="008246C7"/>
    <w:rsid w:val="00824C01"/>
    <w:rsid w:val="00824FE6"/>
    <w:rsid w:val="00825139"/>
    <w:rsid w:val="008251E4"/>
    <w:rsid w:val="00825533"/>
    <w:rsid w:val="008255FD"/>
    <w:rsid w:val="00825CF4"/>
    <w:rsid w:val="008260E7"/>
    <w:rsid w:val="00826428"/>
    <w:rsid w:val="008266A8"/>
    <w:rsid w:val="0082680D"/>
    <w:rsid w:val="008269DB"/>
    <w:rsid w:val="00826DD7"/>
    <w:rsid w:val="00827937"/>
    <w:rsid w:val="00830100"/>
    <w:rsid w:val="008301EE"/>
    <w:rsid w:val="00830317"/>
    <w:rsid w:val="00830FC2"/>
    <w:rsid w:val="008314D5"/>
    <w:rsid w:val="00831649"/>
    <w:rsid w:val="008317F5"/>
    <w:rsid w:val="00833129"/>
    <w:rsid w:val="008335A6"/>
    <w:rsid w:val="008335E3"/>
    <w:rsid w:val="00833835"/>
    <w:rsid w:val="008339CE"/>
    <w:rsid w:val="00833E64"/>
    <w:rsid w:val="00834088"/>
    <w:rsid w:val="008341BC"/>
    <w:rsid w:val="00834366"/>
    <w:rsid w:val="00834368"/>
    <w:rsid w:val="00834444"/>
    <w:rsid w:val="0083452B"/>
    <w:rsid w:val="008345DF"/>
    <w:rsid w:val="008346F1"/>
    <w:rsid w:val="00834900"/>
    <w:rsid w:val="00834F80"/>
    <w:rsid w:val="00834FBE"/>
    <w:rsid w:val="00834FBF"/>
    <w:rsid w:val="00835C15"/>
    <w:rsid w:val="00835C92"/>
    <w:rsid w:val="00835CDB"/>
    <w:rsid w:val="008363BF"/>
    <w:rsid w:val="00836E5B"/>
    <w:rsid w:val="00837083"/>
    <w:rsid w:val="00837225"/>
    <w:rsid w:val="00837756"/>
    <w:rsid w:val="00837860"/>
    <w:rsid w:val="008378DF"/>
    <w:rsid w:val="00837AD8"/>
    <w:rsid w:val="00840D65"/>
    <w:rsid w:val="00840F2D"/>
    <w:rsid w:val="008410A5"/>
    <w:rsid w:val="008411A4"/>
    <w:rsid w:val="00841542"/>
    <w:rsid w:val="00841727"/>
    <w:rsid w:val="00841B2E"/>
    <w:rsid w:val="008424C2"/>
    <w:rsid w:val="00843159"/>
    <w:rsid w:val="0084373A"/>
    <w:rsid w:val="00843BA8"/>
    <w:rsid w:val="00843D17"/>
    <w:rsid w:val="00843E5D"/>
    <w:rsid w:val="00844829"/>
    <w:rsid w:val="00844A4F"/>
    <w:rsid w:val="00844B9A"/>
    <w:rsid w:val="00844F0C"/>
    <w:rsid w:val="00845151"/>
    <w:rsid w:val="00845647"/>
    <w:rsid w:val="00845A00"/>
    <w:rsid w:val="00845DC0"/>
    <w:rsid w:val="008461DC"/>
    <w:rsid w:val="008467B1"/>
    <w:rsid w:val="00846F53"/>
    <w:rsid w:val="00847505"/>
    <w:rsid w:val="0084752B"/>
    <w:rsid w:val="008475A9"/>
    <w:rsid w:val="00850835"/>
    <w:rsid w:val="00850FDE"/>
    <w:rsid w:val="008511A6"/>
    <w:rsid w:val="008518F3"/>
    <w:rsid w:val="00851AED"/>
    <w:rsid w:val="00851BED"/>
    <w:rsid w:val="0085204A"/>
    <w:rsid w:val="0085208A"/>
    <w:rsid w:val="008522DF"/>
    <w:rsid w:val="008525EE"/>
    <w:rsid w:val="00852756"/>
    <w:rsid w:val="008527A1"/>
    <w:rsid w:val="00852B49"/>
    <w:rsid w:val="00852BFB"/>
    <w:rsid w:val="00852D50"/>
    <w:rsid w:val="00854056"/>
    <w:rsid w:val="008541AF"/>
    <w:rsid w:val="0085453A"/>
    <w:rsid w:val="008548C7"/>
    <w:rsid w:val="0085491C"/>
    <w:rsid w:val="00854BBE"/>
    <w:rsid w:val="008551A9"/>
    <w:rsid w:val="00855273"/>
    <w:rsid w:val="008552F5"/>
    <w:rsid w:val="0085534A"/>
    <w:rsid w:val="008553BA"/>
    <w:rsid w:val="00855A7E"/>
    <w:rsid w:val="00856E66"/>
    <w:rsid w:val="008576F1"/>
    <w:rsid w:val="00857F20"/>
    <w:rsid w:val="00860348"/>
    <w:rsid w:val="00860569"/>
    <w:rsid w:val="00860984"/>
    <w:rsid w:val="00861232"/>
    <w:rsid w:val="008618C7"/>
    <w:rsid w:val="00861BD3"/>
    <w:rsid w:val="00861D39"/>
    <w:rsid w:val="00862847"/>
    <w:rsid w:val="0086355E"/>
    <w:rsid w:val="00863905"/>
    <w:rsid w:val="00863D07"/>
    <w:rsid w:val="00864146"/>
    <w:rsid w:val="00864582"/>
    <w:rsid w:val="00864704"/>
    <w:rsid w:val="00864B45"/>
    <w:rsid w:val="00864F17"/>
    <w:rsid w:val="008650FE"/>
    <w:rsid w:val="0086518A"/>
    <w:rsid w:val="008653D2"/>
    <w:rsid w:val="0086563C"/>
    <w:rsid w:val="0086564D"/>
    <w:rsid w:val="00865A30"/>
    <w:rsid w:val="00865C15"/>
    <w:rsid w:val="00865CEA"/>
    <w:rsid w:val="0086617E"/>
    <w:rsid w:val="0086651A"/>
    <w:rsid w:val="00866AF7"/>
    <w:rsid w:val="008670E6"/>
    <w:rsid w:val="00867132"/>
    <w:rsid w:val="008678C6"/>
    <w:rsid w:val="00867C42"/>
    <w:rsid w:val="0087084B"/>
    <w:rsid w:val="00870A07"/>
    <w:rsid w:val="00870AD7"/>
    <w:rsid w:val="00870BFE"/>
    <w:rsid w:val="0087169A"/>
    <w:rsid w:val="00872032"/>
    <w:rsid w:val="00872286"/>
    <w:rsid w:val="00872547"/>
    <w:rsid w:val="00872D19"/>
    <w:rsid w:val="00872DC3"/>
    <w:rsid w:val="00873254"/>
    <w:rsid w:val="00873FEC"/>
    <w:rsid w:val="008743EF"/>
    <w:rsid w:val="00874B0C"/>
    <w:rsid w:val="00874B8A"/>
    <w:rsid w:val="00874BDB"/>
    <w:rsid w:val="00875783"/>
    <w:rsid w:val="008757DF"/>
    <w:rsid w:val="0087596C"/>
    <w:rsid w:val="00876258"/>
    <w:rsid w:val="00876260"/>
    <w:rsid w:val="008762D7"/>
    <w:rsid w:val="00876D1B"/>
    <w:rsid w:val="008772FF"/>
    <w:rsid w:val="00877CB7"/>
    <w:rsid w:val="00877DC3"/>
    <w:rsid w:val="0088008B"/>
    <w:rsid w:val="00880601"/>
    <w:rsid w:val="00880D47"/>
    <w:rsid w:val="0088120E"/>
    <w:rsid w:val="008812BB"/>
    <w:rsid w:val="00881A83"/>
    <w:rsid w:val="00881B35"/>
    <w:rsid w:val="0088236F"/>
    <w:rsid w:val="0088246C"/>
    <w:rsid w:val="008827B4"/>
    <w:rsid w:val="00883074"/>
    <w:rsid w:val="0088340E"/>
    <w:rsid w:val="0088349E"/>
    <w:rsid w:val="0088389A"/>
    <w:rsid w:val="008844A4"/>
    <w:rsid w:val="008844D3"/>
    <w:rsid w:val="0088462E"/>
    <w:rsid w:val="0088472B"/>
    <w:rsid w:val="0088487B"/>
    <w:rsid w:val="00885050"/>
    <w:rsid w:val="008851B1"/>
    <w:rsid w:val="0088647C"/>
    <w:rsid w:val="008864B5"/>
    <w:rsid w:val="008869A0"/>
    <w:rsid w:val="0088728D"/>
    <w:rsid w:val="008873BA"/>
    <w:rsid w:val="00887A93"/>
    <w:rsid w:val="00890948"/>
    <w:rsid w:val="00890B6C"/>
    <w:rsid w:val="0089127B"/>
    <w:rsid w:val="00891D96"/>
    <w:rsid w:val="00892324"/>
    <w:rsid w:val="00892639"/>
    <w:rsid w:val="008926D2"/>
    <w:rsid w:val="008927C7"/>
    <w:rsid w:val="00892BC4"/>
    <w:rsid w:val="008932D6"/>
    <w:rsid w:val="00893556"/>
    <w:rsid w:val="0089355C"/>
    <w:rsid w:val="0089376B"/>
    <w:rsid w:val="00893B42"/>
    <w:rsid w:val="00893C9D"/>
    <w:rsid w:val="0089415A"/>
    <w:rsid w:val="008946AF"/>
    <w:rsid w:val="0089480A"/>
    <w:rsid w:val="00894D47"/>
    <w:rsid w:val="00894E30"/>
    <w:rsid w:val="008950AD"/>
    <w:rsid w:val="00895A2A"/>
    <w:rsid w:val="00895E70"/>
    <w:rsid w:val="00895FA4"/>
    <w:rsid w:val="00895FC9"/>
    <w:rsid w:val="00896380"/>
    <w:rsid w:val="0089688B"/>
    <w:rsid w:val="008968F4"/>
    <w:rsid w:val="00896B96"/>
    <w:rsid w:val="00897076"/>
    <w:rsid w:val="008970A7"/>
    <w:rsid w:val="00897AB6"/>
    <w:rsid w:val="00897AD4"/>
    <w:rsid w:val="008A00F7"/>
    <w:rsid w:val="008A03E3"/>
    <w:rsid w:val="008A0669"/>
    <w:rsid w:val="008A074A"/>
    <w:rsid w:val="008A07D9"/>
    <w:rsid w:val="008A07DF"/>
    <w:rsid w:val="008A0A6E"/>
    <w:rsid w:val="008A0AFE"/>
    <w:rsid w:val="008A1D54"/>
    <w:rsid w:val="008A1FAF"/>
    <w:rsid w:val="008A266D"/>
    <w:rsid w:val="008A32EA"/>
    <w:rsid w:val="008A4320"/>
    <w:rsid w:val="008A43DB"/>
    <w:rsid w:val="008A43F7"/>
    <w:rsid w:val="008A4666"/>
    <w:rsid w:val="008A4837"/>
    <w:rsid w:val="008A5139"/>
    <w:rsid w:val="008A5FA5"/>
    <w:rsid w:val="008A6137"/>
    <w:rsid w:val="008A6212"/>
    <w:rsid w:val="008A631A"/>
    <w:rsid w:val="008A6496"/>
    <w:rsid w:val="008A67E2"/>
    <w:rsid w:val="008A6B66"/>
    <w:rsid w:val="008A6E41"/>
    <w:rsid w:val="008A783B"/>
    <w:rsid w:val="008A7DC1"/>
    <w:rsid w:val="008B0025"/>
    <w:rsid w:val="008B0667"/>
    <w:rsid w:val="008B06B9"/>
    <w:rsid w:val="008B0AD4"/>
    <w:rsid w:val="008B0E3B"/>
    <w:rsid w:val="008B0FBE"/>
    <w:rsid w:val="008B10E2"/>
    <w:rsid w:val="008B1FF5"/>
    <w:rsid w:val="008B2038"/>
    <w:rsid w:val="008B2277"/>
    <w:rsid w:val="008B2283"/>
    <w:rsid w:val="008B22A0"/>
    <w:rsid w:val="008B2396"/>
    <w:rsid w:val="008B2946"/>
    <w:rsid w:val="008B2987"/>
    <w:rsid w:val="008B3050"/>
    <w:rsid w:val="008B3598"/>
    <w:rsid w:val="008B3838"/>
    <w:rsid w:val="008B39B3"/>
    <w:rsid w:val="008B3C6C"/>
    <w:rsid w:val="008B3EBD"/>
    <w:rsid w:val="008B4BB7"/>
    <w:rsid w:val="008B4C9C"/>
    <w:rsid w:val="008B506B"/>
    <w:rsid w:val="008B50C4"/>
    <w:rsid w:val="008B5340"/>
    <w:rsid w:val="008B553B"/>
    <w:rsid w:val="008B57DB"/>
    <w:rsid w:val="008B5A5E"/>
    <w:rsid w:val="008B5CE4"/>
    <w:rsid w:val="008B5D34"/>
    <w:rsid w:val="008B5E8D"/>
    <w:rsid w:val="008B61F3"/>
    <w:rsid w:val="008B64D1"/>
    <w:rsid w:val="008B697C"/>
    <w:rsid w:val="008B6B3B"/>
    <w:rsid w:val="008B6B3F"/>
    <w:rsid w:val="008B6E0B"/>
    <w:rsid w:val="008B6E1A"/>
    <w:rsid w:val="008B6E5E"/>
    <w:rsid w:val="008B6F79"/>
    <w:rsid w:val="008B754E"/>
    <w:rsid w:val="008B757C"/>
    <w:rsid w:val="008B798D"/>
    <w:rsid w:val="008B7E14"/>
    <w:rsid w:val="008C004F"/>
    <w:rsid w:val="008C01B8"/>
    <w:rsid w:val="008C02AC"/>
    <w:rsid w:val="008C0622"/>
    <w:rsid w:val="008C0643"/>
    <w:rsid w:val="008C0898"/>
    <w:rsid w:val="008C17A0"/>
    <w:rsid w:val="008C1D62"/>
    <w:rsid w:val="008C1E9C"/>
    <w:rsid w:val="008C200B"/>
    <w:rsid w:val="008C2998"/>
    <w:rsid w:val="008C2DB0"/>
    <w:rsid w:val="008C3551"/>
    <w:rsid w:val="008C367B"/>
    <w:rsid w:val="008C3A83"/>
    <w:rsid w:val="008C3EDD"/>
    <w:rsid w:val="008C400A"/>
    <w:rsid w:val="008C408C"/>
    <w:rsid w:val="008C4343"/>
    <w:rsid w:val="008C45E8"/>
    <w:rsid w:val="008C47E5"/>
    <w:rsid w:val="008C4B59"/>
    <w:rsid w:val="008C4C70"/>
    <w:rsid w:val="008C4E02"/>
    <w:rsid w:val="008C5328"/>
    <w:rsid w:val="008C56BA"/>
    <w:rsid w:val="008C583A"/>
    <w:rsid w:val="008C60B8"/>
    <w:rsid w:val="008C6203"/>
    <w:rsid w:val="008C6C23"/>
    <w:rsid w:val="008C6E44"/>
    <w:rsid w:val="008C6FA3"/>
    <w:rsid w:val="008C707E"/>
    <w:rsid w:val="008C7622"/>
    <w:rsid w:val="008C793B"/>
    <w:rsid w:val="008C7B56"/>
    <w:rsid w:val="008C7E16"/>
    <w:rsid w:val="008C7E5F"/>
    <w:rsid w:val="008C7EDF"/>
    <w:rsid w:val="008D0276"/>
    <w:rsid w:val="008D03E1"/>
    <w:rsid w:val="008D050D"/>
    <w:rsid w:val="008D057B"/>
    <w:rsid w:val="008D0AA7"/>
    <w:rsid w:val="008D1063"/>
    <w:rsid w:val="008D14B6"/>
    <w:rsid w:val="008D1894"/>
    <w:rsid w:val="008D1C98"/>
    <w:rsid w:val="008D1F72"/>
    <w:rsid w:val="008D1FDC"/>
    <w:rsid w:val="008D21F7"/>
    <w:rsid w:val="008D2447"/>
    <w:rsid w:val="008D2582"/>
    <w:rsid w:val="008D2A47"/>
    <w:rsid w:val="008D2B79"/>
    <w:rsid w:val="008D2C8E"/>
    <w:rsid w:val="008D30F7"/>
    <w:rsid w:val="008D31D9"/>
    <w:rsid w:val="008D3783"/>
    <w:rsid w:val="008D37FA"/>
    <w:rsid w:val="008D42B3"/>
    <w:rsid w:val="008D430E"/>
    <w:rsid w:val="008D4D22"/>
    <w:rsid w:val="008D4EEE"/>
    <w:rsid w:val="008D5007"/>
    <w:rsid w:val="008D5820"/>
    <w:rsid w:val="008D6036"/>
    <w:rsid w:val="008D60DE"/>
    <w:rsid w:val="008D6151"/>
    <w:rsid w:val="008D6501"/>
    <w:rsid w:val="008D6BBC"/>
    <w:rsid w:val="008D6DF9"/>
    <w:rsid w:val="008D77B7"/>
    <w:rsid w:val="008D7C64"/>
    <w:rsid w:val="008E06B7"/>
    <w:rsid w:val="008E07EB"/>
    <w:rsid w:val="008E0927"/>
    <w:rsid w:val="008E0D90"/>
    <w:rsid w:val="008E2284"/>
    <w:rsid w:val="008E2629"/>
    <w:rsid w:val="008E26D7"/>
    <w:rsid w:val="008E2E5B"/>
    <w:rsid w:val="008E359C"/>
    <w:rsid w:val="008E37D6"/>
    <w:rsid w:val="008E3B2B"/>
    <w:rsid w:val="008E4252"/>
    <w:rsid w:val="008E443A"/>
    <w:rsid w:val="008E454B"/>
    <w:rsid w:val="008E4631"/>
    <w:rsid w:val="008E474F"/>
    <w:rsid w:val="008E503D"/>
    <w:rsid w:val="008E5097"/>
    <w:rsid w:val="008E5F35"/>
    <w:rsid w:val="008E6ED8"/>
    <w:rsid w:val="008E70CD"/>
    <w:rsid w:val="008E716D"/>
    <w:rsid w:val="008E7253"/>
    <w:rsid w:val="008E7739"/>
    <w:rsid w:val="008E77F0"/>
    <w:rsid w:val="008E78D6"/>
    <w:rsid w:val="008E7AA3"/>
    <w:rsid w:val="008E7ECD"/>
    <w:rsid w:val="008F00E4"/>
    <w:rsid w:val="008F0423"/>
    <w:rsid w:val="008F08AC"/>
    <w:rsid w:val="008F1445"/>
    <w:rsid w:val="008F1738"/>
    <w:rsid w:val="008F1A11"/>
    <w:rsid w:val="008F1B50"/>
    <w:rsid w:val="008F1D76"/>
    <w:rsid w:val="008F1D77"/>
    <w:rsid w:val="008F2529"/>
    <w:rsid w:val="008F3314"/>
    <w:rsid w:val="008F365D"/>
    <w:rsid w:val="008F3710"/>
    <w:rsid w:val="008F3A26"/>
    <w:rsid w:val="008F40B6"/>
    <w:rsid w:val="008F4AA2"/>
    <w:rsid w:val="008F4D69"/>
    <w:rsid w:val="008F5096"/>
    <w:rsid w:val="008F5343"/>
    <w:rsid w:val="008F55E5"/>
    <w:rsid w:val="008F55F8"/>
    <w:rsid w:val="008F5A00"/>
    <w:rsid w:val="008F5B87"/>
    <w:rsid w:val="008F5C02"/>
    <w:rsid w:val="008F623B"/>
    <w:rsid w:val="008F62AD"/>
    <w:rsid w:val="008F6A62"/>
    <w:rsid w:val="008F6C59"/>
    <w:rsid w:val="008F714B"/>
    <w:rsid w:val="008F7249"/>
    <w:rsid w:val="008F7372"/>
    <w:rsid w:val="008F75D0"/>
    <w:rsid w:val="008F7A78"/>
    <w:rsid w:val="008F7DD5"/>
    <w:rsid w:val="00900970"/>
    <w:rsid w:val="0090119D"/>
    <w:rsid w:val="00901380"/>
    <w:rsid w:val="009013D5"/>
    <w:rsid w:val="00901788"/>
    <w:rsid w:val="00902385"/>
    <w:rsid w:val="00902753"/>
    <w:rsid w:val="009028CC"/>
    <w:rsid w:val="00903247"/>
    <w:rsid w:val="00903400"/>
    <w:rsid w:val="00903BAB"/>
    <w:rsid w:val="00903C3C"/>
    <w:rsid w:val="00903E92"/>
    <w:rsid w:val="009044A1"/>
    <w:rsid w:val="00904B7B"/>
    <w:rsid w:val="00904BDE"/>
    <w:rsid w:val="00904D26"/>
    <w:rsid w:val="00904D57"/>
    <w:rsid w:val="00904F2A"/>
    <w:rsid w:val="00905058"/>
    <w:rsid w:val="009052E8"/>
    <w:rsid w:val="00905464"/>
    <w:rsid w:val="0090572A"/>
    <w:rsid w:val="00905817"/>
    <w:rsid w:val="00905A5D"/>
    <w:rsid w:val="00905B6D"/>
    <w:rsid w:val="00905C01"/>
    <w:rsid w:val="00905C79"/>
    <w:rsid w:val="0090636C"/>
    <w:rsid w:val="00906C9C"/>
    <w:rsid w:val="00907987"/>
    <w:rsid w:val="00907B68"/>
    <w:rsid w:val="00907BD4"/>
    <w:rsid w:val="009101DF"/>
    <w:rsid w:val="00910500"/>
    <w:rsid w:val="00910AE5"/>
    <w:rsid w:val="00910B08"/>
    <w:rsid w:val="00910D66"/>
    <w:rsid w:val="009116E3"/>
    <w:rsid w:val="00911AC3"/>
    <w:rsid w:val="009120AF"/>
    <w:rsid w:val="00912209"/>
    <w:rsid w:val="0091234D"/>
    <w:rsid w:val="0091293C"/>
    <w:rsid w:val="00912954"/>
    <w:rsid w:val="00912A55"/>
    <w:rsid w:val="00912E8E"/>
    <w:rsid w:val="00912F76"/>
    <w:rsid w:val="00913657"/>
    <w:rsid w:val="00913994"/>
    <w:rsid w:val="00913C54"/>
    <w:rsid w:val="0091400A"/>
    <w:rsid w:val="00914061"/>
    <w:rsid w:val="00914444"/>
    <w:rsid w:val="009146BE"/>
    <w:rsid w:val="009149F2"/>
    <w:rsid w:val="00914B9A"/>
    <w:rsid w:val="009151AB"/>
    <w:rsid w:val="00915B5C"/>
    <w:rsid w:val="00915D6B"/>
    <w:rsid w:val="00915FF9"/>
    <w:rsid w:val="00916020"/>
    <w:rsid w:val="009163E0"/>
    <w:rsid w:val="00916C1F"/>
    <w:rsid w:val="00916D26"/>
    <w:rsid w:val="00917323"/>
    <w:rsid w:val="009173B5"/>
    <w:rsid w:val="00917BC3"/>
    <w:rsid w:val="00917C80"/>
    <w:rsid w:val="00917D9E"/>
    <w:rsid w:val="0092007C"/>
    <w:rsid w:val="009200CE"/>
    <w:rsid w:val="009209C1"/>
    <w:rsid w:val="00920E5B"/>
    <w:rsid w:val="00920E97"/>
    <w:rsid w:val="009214EE"/>
    <w:rsid w:val="00921662"/>
    <w:rsid w:val="00921698"/>
    <w:rsid w:val="00921B18"/>
    <w:rsid w:val="00921C6D"/>
    <w:rsid w:val="00921F34"/>
    <w:rsid w:val="00922C4F"/>
    <w:rsid w:val="00922FD6"/>
    <w:rsid w:val="00922FE8"/>
    <w:rsid w:val="0092304C"/>
    <w:rsid w:val="00923275"/>
    <w:rsid w:val="00923399"/>
    <w:rsid w:val="0092359C"/>
    <w:rsid w:val="00923842"/>
    <w:rsid w:val="00923BF8"/>
    <w:rsid w:val="00923E0F"/>
    <w:rsid w:val="00923F06"/>
    <w:rsid w:val="00924478"/>
    <w:rsid w:val="009246FF"/>
    <w:rsid w:val="00924E83"/>
    <w:rsid w:val="00924F5D"/>
    <w:rsid w:val="00924F84"/>
    <w:rsid w:val="00925B3E"/>
    <w:rsid w:val="00925BB0"/>
    <w:rsid w:val="009260E9"/>
    <w:rsid w:val="00926A50"/>
    <w:rsid w:val="00926C16"/>
    <w:rsid w:val="00926D4D"/>
    <w:rsid w:val="00926EDA"/>
    <w:rsid w:val="00927486"/>
    <w:rsid w:val="009302B3"/>
    <w:rsid w:val="00930997"/>
    <w:rsid w:val="00930B2A"/>
    <w:rsid w:val="00930EEC"/>
    <w:rsid w:val="0093192B"/>
    <w:rsid w:val="00931CDD"/>
    <w:rsid w:val="00931E9C"/>
    <w:rsid w:val="009320D7"/>
    <w:rsid w:val="009321D9"/>
    <w:rsid w:val="0093260B"/>
    <w:rsid w:val="00932736"/>
    <w:rsid w:val="0093296F"/>
    <w:rsid w:val="00932EAF"/>
    <w:rsid w:val="0093334D"/>
    <w:rsid w:val="0093345E"/>
    <w:rsid w:val="00933598"/>
    <w:rsid w:val="00933739"/>
    <w:rsid w:val="00933F28"/>
    <w:rsid w:val="00933F8F"/>
    <w:rsid w:val="0093434F"/>
    <w:rsid w:val="0093439E"/>
    <w:rsid w:val="0093442A"/>
    <w:rsid w:val="00934899"/>
    <w:rsid w:val="00934A0A"/>
    <w:rsid w:val="00934A3D"/>
    <w:rsid w:val="00934E79"/>
    <w:rsid w:val="0093570E"/>
    <w:rsid w:val="00936546"/>
    <w:rsid w:val="009365E1"/>
    <w:rsid w:val="00936A54"/>
    <w:rsid w:val="00937663"/>
    <w:rsid w:val="00937B8D"/>
    <w:rsid w:val="009405B8"/>
    <w:rsid w:val="009405CD"/>
    <w:rsid w:val="009407BB"/>
    <w:rsid w:val="0094088F"/>
    <w:rsid w:val="0094090D"/>
    <w:rsid w:val="00940970"/>
    <w:rsid w:val="00941616"/>
    <w:rsid w:val="009417EA"/>
    <w:rsid w:val="00941933"/>
    <w:rsid w:val="009420AD"/>
    <w:rsid w:val="009428EA"/>
    <w:rsid w:val="009433CD"/>
    <w:rsid w:val="00943559"/>
    <w:rsid w:val="009435E4"/>
    <w:rsid w:val="00943615"/>
    <w:rsid w:val="0094388A"/>
    <w:rsid w:val="00943B1B"/>
    <w:rsid w:val="00943D70"/>
    <w:rsid w:val="00943EDB"/>
    <w:rsid w:val="00943F3F"/>
    <w:rsid w:val="009443CD"/>
    <w:rsid w:val="0094460A"/>
    <w:rsid w:val="0094499E"/>
    <w:rsid w:val="00944D35"/>
    <w:rsid w:val="0094539C"/>
    <w:rsid w:val="00945536"/>
    <w:rsid w:val="00945764"/>
    <w:rsid w:val="00946345"/>
    <w:rsid w:val="00946D16"/>
    <w:rsid w:val="00947445"/>
    <w:rsid w:val="009477BB"/>
    <w:rsid w:val="00947F9B"/>
    <w:rsid w:val="00950383"/>
    <w:rsid w:val="00950438"/>
    <w:rsid w:val="009505C6"/>
    <w:rsid w:val="009506C3"/>
    <w:rsid w:val="00950D11"/>
    <w:rsid w:val="009510FB"/>
    <w:rsid w:val="009514A4"/>
    <w:rsid w:val="00951566"/>
    <w:rsid w:val="0095167E"/>
    <w:rsid w:val="00951919"/>
    <w:rsid w:val="0095226D"/>
    <w:rsid w:val="00952291"/>
    <w:rsid w:val="0095251E"/>
    <w:rsid w:val="0095258F"/>
    <w:rsid w:val="009528E4"/>
    <w:rsid w:val="00952B84"/>
    <w:rsid w:val="00952BAD"/>
    <w:rsid w:val="00952E45"/>
    <w:rsid w:val="00952F41"/>
    <w:rsid w:val="00953612"/>
    <w:rsid w:val="00953851"/>
    <w:rsid w:val="00954485"/>
    <w:rsid w:val="009544AD"/>
    <w:rsid w:val="009547CE"/>
    <w:rsid w:val="00954AC7"/>
    <w:rsid w:val="00954B3F"/>
    <w:rsid w:val="00954FFA"/>
    <w:rsid w:val="00955940"/>
    <w:rsid w:val="00955949"/>
    <w:rsid w:val="009559E6"/>
    <w:rsid w:val="00955A99"/>
    <w:rsid w:val="00955F62"/>
    <w:rsid w:val="009564E4"/>
    <w:rsid w:val="0095699D"/>
    <w:rsid w:val="00956A67"/>
    <w:rsid w:val="00956C72"/>
    <w:rsid w:val="00956CF3"/>
    <w:rsid w:val="00957E2B"/>
    <w:rsid w:val="009601D0"/>
    <w:rsid w:val="00960297"/>
    <w:rsid w:val="0096047B"/>
    <w:rsid w:val="00960B10"/>
    <w:rsid w:val="00960E45"/>
    <w:rsid w:val="00960E9C"/>
    <w:rsid w:val="00960F2D"/>
    <w:rsid w:val="00961953"/>
    <w:rsid w:val="00961D69"/>
    <w:rsid w:val="00962381"/>
    <w:rsid w:val="009623A6"/>
    <w:rsid w:val="009623B2"/>
    <w:rsid w:val="009623C1"/>
    <w:rsid w:val="0096254E"/>
    <w:rsid w:val="009625DE"/>
    <w:rsid w:val="0096272C"/>
    <w:rsid w:val="00963378"/>
    <w:rsid w:val="00963617"/>
    <w:rsid w:val="00963CC3"/>
    <w:rsid w:val="00963F02"/>
    <w:rsid w:val="0096409B"/>
    <w:rsid w:val="009642A7"/>
    <w:rsid w:val="00964585"/>
    <w:rsid w:val="009645B2"/>
    <w:rsid w:val="009648C5"/>
    <w:rsid w:val="00964D93"/>
    <w:rsid w:val="00964DEF"/>
    <w:rsid w:val="0096526F"/>
    <w:rsid w:val="00965E64"/>
    <w:rsid w:val="0096644F"/>
    <w:rsid w:val="0096646A"/>
    <w:rsid w:val="00966B7A"/>
    <w:rsid w:val="00966D06"/>
    <w:rsid w:val="00967381"/>
    <w:rsid w:val="00967758"/>
    <w:rsid w:val="009677D6"/>
    <w:rsid w:val="00967855"/>
    <w:rsid w:val="009706C6"/>
    <w:rsid w:val="00970943"/>
    <w:rsid w:val="00970D63"/>
    <w:rsid w:val="009717D4"/>
    <w:rsid w:val="0097184A"/>
    <w:rsid w:val="00971F23"/>
    <w:rsid w:val="00972153"/>
    <w:rsid w:val="0097228A"/>
    <w:rsid w:val="009723BD"/>
    <w:rsid w:val="00972430"/>
    <w:rsid w:val="0097261D"/>
    <w:rsid w:val="00972810"/>
    <w:rsid w:val="00972887"/>
    <w:rsid w:val="009729C0"/>
    <w:rsid w:val="00972A69"/>
    <w:rsid w:val="00973274"/>
    <w:rsid w:val="00973BC0"/>
    <w:rsid w:val="00974CC5"/>
    <w:rsid w:val="00974DEE"/>
    <w:rsid w:val="00974EB9"/>
    <w:rsid w:val="00975232"/>
    <w:rsid w:val="0097546F"/>
    <w:rsid w:val="009757BF"/>
    <w:rsid w:val="00975B0A"/>
    <w:rsid w:val="00975F5D"/>
    <w:rsid w:val="00975FE0"/>
    <w:rsid w:val="009762CF"/>
    <w:rsid w:val="009766B4"/>
    <w:rsid w:val="009766DC"/>
    <w:rsid w:val="00976D7A"/>
    <w:rsid w:val="00977369"/>
    <w:rsid w:val="0097777D"/>
    <w:rsid w:val="009778B1"/>
    <w:rsid w:val="00980AF4"/>
    <w:rsid w:val="00980B86"/>
    <w:rsid w:val="0098168B"/>
    <w:rsid w:val="0098182F"/>
    <w:rsid w:val="00981A67"/>
    <w:rsid w:val="00981C8C"/>
    <w:rsid w:val="00982234"/>
    <w:rsid w:val="009824E2"/>
    <w:rsid w:val="0098354B"/>
    <w:rsid w:val="00983C36"/>
    <w:rsid w:val="009841DA"/>
    <w:rsid w:val="009845A1"/>
    <w:rsid w:val="00985518"/>
    <w:rsid w:val="009856CD"/>
    <w:rsid w:val="00985928"/>
    <w:rsid w:val="00985B39"/>
    <w:rsid w:val="00985F1D"/>
    <w:rsid w:val="00986090"/>
    <w:rsid w:val="00986107"/>
    <w:rsid w:val="00986828"/>
    <w:rsid w:val="00987072"/>
    <w:rsid w:val="0098707B"/>
    <w:rsid w:val="00987170"/>
    <w:rsid w:val="00987183"/>
    <w:rsid w:val="00987608"/>
    <w:rsid w:val="00987AE0"/>
    <w:rsid w:val="00987E43"/>
    <w:rsid w:val="00990815"/>
    <w:rsid w:val="00990D09"/>
    <w:rsid w:val="00990D75"/>
    <w:rsid w:val="00991116"/>
    <w:rsid w:val="00991990"/>
    <w:rsid w:val="00991A89"/>
    <w:rsid w:val="00991B05"/>
    <w:rsid w:val="00991DFD"/>
    <w:rsid w:val="0099215A"/>
    <w:rsid w:val="00992A07"/>
    <w:rsid w:val="00992F71"/>
    <w:rsid w:val="00993499"/>
    <w:rsid w:val="009937FA"/>
    <w:rsid w:val="009938A0"/>
    <w:rsid w:val="009938B8"/>
    <w:rsid w:val="00993DD8"/>
    <w:rsid w:val="00993F14"/>
    <w:rsid w:val="0099441F"/>
    <w:rsid w:val="009944DB"/>
    <w:rsid w:val="00994C07"/>
    <w:rsid w:val="009952DE"/>
    <w:rsid w:val="00995E35"/>
    <w:rsid w:val="0099604B"/>
    <w:rsid w:val="00997277"/>
    <w:rsid w:val="009972E3"/>
    <w:rsid w:val="0099739D"/>
    <w:rsid w:val="00997DD9"/>
    <w:rsid w:val="009A0319"/>
    <w:rsid w:val="009A08CD"/>
    <w:rsid w:val="009A08FC"/>
    <w:rsid w:val="009A0A00"/>
    <w:rsid w:val="009A0ADF"/>
    <w:rsid w:val="009A0C4B"/>
    <w:rsid w:val="009A0D06"/>
    <w:rsid w:val="009A16E7"/>
    <w:rsid w:val="009A1A67"/>
    <w:rsid w:val="009A22B2"/>
    <w:rsid w:val="009A22B3"/>
    <w:rsid w:val="009A2535"/>
    <w:rsid w:val="009A25D7"/>
    <w:rsid w:val="009A29CA"/>
    <w:rsid w:val="009A2C4B"/>
    <w:rsid w:val="009A311F"/>
    <w:rsid w:val="009A31DD"/>
    <w:rsid w:val="009A379E"/>
    <w:rsid w:val="009A3B02"/>
    <w:rsid w:val="009A3F79"/>
    <w:rsid w:val="009A4346"/>
    <w:rsid w:val="009A47AB"/>
    <w:rsid w:val="009A4E4B"/>
    <w:rsid w:val="009A506A"/>
    <w:rsid w:val="009A521A"/>
    <w:rsid w:val="009A5430"/>
    <w:rsid w:val="009A5A10"/>
    <w:rsid w:val="009A5B10"/>
    <w:rsid w:val="009A5C69"/>
    <w:rsid w:val="009A5CDD"/>
    <w:rsid w:val="009A635C"/>
    <w:rsid w:val="009A6521"/>
    <w:rsid w:val="009A67E8"/>
    <w:rsid w:val="009A7215"/>
    <w:rsid w:val="009B0156"/>
    <w:rsid w:val="009B0BD9"/>
    <w:rsid w:val="009B0D2C"/>
    <w:rsid w:val="009B0E3F"/>
    <w:rsid w:val="009B1093"/>
    <w:rsid w:val="009B14D9"/>
    <w:rsid w:val="009B1D60"/>
    <w:rsid w:val="009B1F42"/>
    <w:rsid w:val="009B2060"/>
    <w:rsid w:val="009B233D"/>
    <w:rsid w:val="009B257E"/>
    <w:rsid w:val="009B2FA3"/>
    <w:rsid w:val="009B3075"/>
    <w:rsid w:val="009B31F3"/>
    <w:rsid w:val="009B345D"/>
    <w:rsid w:val="009B410C"/>
    <w:rsid w:val="009B4C6F"/>
    <w:rsid w:val="009B58D5"/>
    <w:rsid w:val="009B5AF0"/>
    <w:rsid w:val="009B5EF5"/>
    <w:rsid w:val="009B6077"/>
    <w:rsid w:val="009B619D"/>
    <w:rsid w:val="009B6CF4"/>
    <w:rsid w:val="009B70E3"/>
    <w:rsid w:val="009B72ED"/>
    <w:rsid w:val="009B7A5C"/>
    <w:rsid w:val="009B7BD4"/>
    <w:rsid w:val="009B7CE8"/>
    <w:rsid w:val="009B7D08"/>
    <w:rsid w:val="009B7D0B"/>
    <w:rsid w:val="009B7F2D"/>
    <w:rsid w:val="009C020C"/>
    <w:rsid w:val="009C03E4"/>
    <w:rsid w:val="009C0522"/>
    <w:rsid w:val="009C1123"/>
    <w:rsid w:val="009C1BD3"/>
    <w:rsid w:val="009C1D49"/>
    <w:rsid w:val="009C1FAE"/>
    <w:rsid w:val="009C2242"/>
    <w:rsid w:val="009C3039"/>
    <w:rsid w:val="009C382B"/>
    <w:rsid w:val="009C388A"/>
    <w:rsid w:val="009C3BCB"/>
    <w:rsid w:val="009C3BF6"/>
    <w:rsid w:val="009C3D85"/>
    <w:rsid w:val="009C43F2"/>
    <w:rsid w:val="009C44B4"/>
    <w:rsid w:val="009C473B"/>
    <w:rsid w:val="009C4DC5"/>
    <w:rsid w:val="009C4F02"/>
    <w:rsid w:val="009C4FB4"/>
    <w:rsid w:val="009C5CC8"/>
    <w:rsid w:val="009C5F81"/>
    <w:rsid w:val="009C6BB7"/>
    <w:rsid w:val="009C7786"/>
    <w:rsid w:val="009D133B"/>
    <w:rsid w:val="009D15FD"/>
    <w:rsid w:val="009D1669"/>
    <w:rsid w:val="009D18E5"/>
    <w:rsid w:val="009D1E68"/>
    <w:rsid w:val="009D2705"/>
    <w:rsid w:val="009D27C3"/>
    <w:rsid w:val="009D29E5"/>
    <w:rsid w:val="009D2DE2"/>
    <w:rsid w:val="009D3359"/>
    <w:rsid w:val="009D3437"/>
    <w:rsid w:val="009D3B19"/>
    <w:rsid w:val="009D3C51"/>
    <w:rsid w:val="009D3F0D"/>
    <w:rsid w:val="009D453F"/>
    <w:rsid w:val="009D494B"/>
    <w:rsid w:val="009D4979"/>
    <w:rsid w:val="009D4BB3"/>
    <w:rsid w:val="009D4C6E"/>
    <w:rsid w:val="009D4FAF"/>
    <w:rsid w:val="009D5720"/>
    <w:rsid w:val="009D5787"/>
    <w:rsid w:val="009D5AE1"/>
    <w:rsid w:val="009D5C7B"/>
    <w:rsid w:val="009D650F"/>
    <w:rsid w:val="009D6A6D"/>
    <w:rsid w:val="009D7A57"/>
    <w:rsid w:val="009D7CBA"/>
    <w:rsid w:val="009D7DE1"/>
    <w:rsid w:val="009D7E50"/>
    <w:rsid w:val="009E00C8"/>
    <w:rsid w:val="009E0AC9"/>
    <w:rsid w:val="009E0B61"/>
    <w:rsid w:val="009E0C7E"/>
    <w:rsid w:val="009E1447"/>
    <w:rsid w:val="009E1482"/>
    <w:rsid w:val="009E1A42"/>
    <w:rsid w:val="009E1B8D"/>
    <w:rsid w:val="009E20E3"/>
    <w:rsid w:val="009E2A4D"/>
    <w:rsid w:val="009E3141"/>
    <w:rsid w:val="009E3383"/>
    <w:rsid w:val="009E3C03"/>
    <w:rsid w:val="009E3F94"/>
    <w:rsid w:val="009E4268"/>
    <w:rsid w:val="009E436E"/>
    <w:rsid w:val="009E4728"/>
    <w:rsid w:val="009E486C"/>
    <w:rsid w:val="009E48B3"/>
    <w:rsid w:val="009E547A"/>
    <w:rsid w:val="009E54B4"/>
    <w:rsid w:val="009E5749"/>
    <w:rsid w:val="009E6081"/>
    <w:rsid w:val="009E6481"/>
    <w:rsid w:val="009E6659"/>
    <w:rsid w:val="009E6797"/>
    <w:rsid w:val="009E690A"/>
    <w:rsid w:val="009E693D"/>
    <w:rsid w:val="009E6AFB"/>
    <w:rsid w:val="009E703F"/>
    <w:rsid w:val="009E7589"/>
    <w:rsid w:val="009E76E0"/>
    <w:rsid w:val="009E7876"/>
    <w:rsid w:val="009E7CB9"/>
    <w:rsid w:val="009E7ECB"/>
    <w:rsid w:val="009E7FAA"/>
    <w:rsid w:val="009F0025"/>
    <w:rsid w:val="009F004E"/>
    <w:rsid w:val="009F04F4"/>
    <w:rsid w:val="009F07BE"/>
    <w:rsid w:val="009F08B0"/>
    <w:rsid w:val="009F0CD6"/>
    <w:rsid w:val="009F0EDE"/>
    <w:rsid w:val="009F0FFC"/>
    <w:rsid w:val="009F120D"/>
    <w:rsid w:val="009F1385"/>
    <w:rsid w:val="009F1522"/>
    <w:rsid w:val="009F1743"/>
    <w:rsid w:val="009F18B2"/>
    <w:rsid w:val="009F2343"/>
    <w:rsid w:val="009F241A"/>
    <w:rsid w:val="009F28AF"/>
    <w:rsid w:val="009F3012"/>
    <w:rsid w:val="009F36BF"/>
    <w:rsid w:val="009F373F"/>
    <w:rsid w:val="009F4206"/>
    <w:rsid w:val="009F47B2"/>
    <w:rsid w:val="009F47DD"/>
    <w:rsid w:val="009F4A40"/>
    <w:rsid w:val="009F5156"/>
    <w:rsid w:val="009F5756"/>
    <w:rsid w:val="009F5C16"/>
    <w:rsid w:val="009F63DD"/>
    <w:rsid w:val="009F647F"/>
    <w:rsid w:val="009F66DF"/>
    <w:rsid w:val="009F6988"/>
    <w:rsid w:val="009F6A32"/>
    <w:rsid w:val="009F6E51"/>
    <w:rsid w:val="009F6EA9"/>
    <w:rsid w:val="009F7389"/>
    <w:rsid w:val="009F74FE"/>
    <w:rsid w:val="009F7657"/>
    <w:rsid w:val="009F771F"/>
    <w:rsid w:val="009F7B81"/>
    <w:rsid w:val="00A00109"/>
    <w:rsid w:val="00A002E3"/>
    <w:rsid w:val="00A005DF"/>
    <w:rsid w:val="00A006DC"/>
    <w:rsid w:val="00A00AB2"/>
    <w:rsid w:val="00A00CAF"/>
    <w:rsid w:val="00A00FCD"/>
    <w:rsid w:val="00A014D0"/>
    <w:rsid w:val="00A017A7"/>
    <w:rsid w:val="00A01A94"/>
    <w:rsid w:val="00A02603"/>
    <w:rsid w:val="00A02C38"/>
    <w:rsid w:val="00A02D9C"/>
    <w:rsid w:val="00A031FE"/>
    <w:rsid w:val="00A03229"/>
    <w:rsid w:val="00A03670"/>
    <w:rsid w:val="00A038FF"/>
    <w:rsid w:val="00A03E2B"/>
    <w:rsid w:val="00A04702"/>
    <w:rsid w:val="00A04845"/>
    <w:rsid w:val="00A04C7C"/>
    <w:rsid w:val="00A04D4A"/>
    <w:rsid w:val="00A04D4C"/>
    <w:rsid w:val="00A05044"/>
    <w:rsid w:val="00A058D3"/>
    <w:rsid w:val="00A05AC4"/>
    <w:rsid w:val="00A05B7A"/>
    <w:rsid w:val="00A06268"/>
    <w:rsid w:val="00A063A8"/>
    <w:rsid w:val="00A06621"/>
    <w:rsid w:val="00A06B14"/>
    <w:rsid w:val="00A07452"/>
    <w:rsid w:val="00A076EC"/>
    <w:rsid w:val="00A0775B"/>
    <w:rsid w:val="00A07777"/>
    <w:rsid w:val="00A079E2"/>
    <w:rsid w:val="00A07DC8"/>
    <w:rsid w:val="00A07ED5"/>
    <w:rsid w:val="00A101CD"/>
    <w:rsid w:val="00A10A22"/>
    <w:rsid w:val="00A10C09"/>
    <w:rsid w:val="00A1187C"/>
    <w:rsid w:val="00A11EF8"/>
    <w:rsid w:val="00A11FD3"/>
    <w:rsid w:val="00A1301E"/>
    <w:rsid w:val="00A1411E"/>
    <w:rsid w:val="00A1439B"/>
    <w:rsid w:val="00A14466"/>
    <w:rsid w:val="00A1451E"/>
    <w:rsid w:val="00A145B8"/>
    <w:rsid w:val="00A14761"/>
    <w:rsid w:val="00A14EC2"/>
    <w:rsid w:val="00A151AC"/>
    <w:rsid w:val="00A151D2"/>
    <w:rsid w:val="00A15F05"/>
    <w:rsid w:val="00A16B69"/>
    <w:rsid w:val="00A16F28"/>
    <w:rsid w:val="00A17169"/>
    <w:rsid w:val="00A1743A"/>
    <w:rsid w:val="00A17457"/>
    <w:rsid w:val="00A17883"/>
    <w:rsid w:val="00A17AEE"/>
    <w:rsid w:val="00A202C0"/>
    <w:rsid w:val="00A20393"/>
    <w:rsid w:val="00A204E5"/>
    <w:rsid w:val="00A20E83"/>
    <w:rsid w:val="00A20F34"/>
    <w:rsid w:val="00A20F42"/>
    <w:rsid w:val="00A20F46"/>
    <w:rsid w:val="00A2102A"/>
    <w:rsid w:val="00A21244"/>
    <w:rsid w:val="00A218D8"/>
    <w:rsid w:val="00A21E10"/>
    <w:rsid w:val="00A21FA5"/>
    <w:rsid w:val="00A227B0"/>
    <w:rsid w:val="00A22F6E"/>
    <w:rsid w:val="00A23088"/>
    <w:rsid w:val="00A2343E"/>
    <w:rsid w:val="00A23F6C"/>
    <w:rsid w:val="00A241C8"/>
    <w:rsid w:val="00A246A9"/>
    <w:rsid w:val="00A2473F"/>
    <w:rsid w:val="00A247F2"/>
    <w:rsid w:val="00A24E83"/>
    <w:rsid w:val="00A25525"/>
    <w:rsid w:val="00A25949"/>
    <w:rsid w:val="00A26991"/>
    <w:rsid w:val="00A269A4"/>
    <w:rsid w:val="00A2713A"/>
    <w:rsid w:val="00A271A6"/>
    <w:rsid w:val="00A2723D"/>
    <w:rsid w:val="00A27F42"/>
    <w:rsid w:val="00A30484"/>
    <w:rsid w:val="00A30F1C"/>
    <w:rsid w:val="00A312D5"/>
    <w:rsid w:val="00A31D28"/>
    <w:rsid w:val="00A31D6A"/>
    <w:rsid w:val="00A3201B"/>
    <w:rsid w:val="00A321AB"/>
    <w:rsid w:val="00A32714"/>
    <w:rsid w:val="00A3275E"/>
    <w:rsid w:val="00A32DD7"/>
    <w:rsid w:val="00A32E9A"/>
    <w:rsid w:val="00A32F08"/>
    <w:rsid w:val="00A32F88"/>
    <w:rsid w:val="00A3321B"/>
    <w:rsid w:val="00A33976"/>
    <w:rsid w:val="00A33A26"/>
    <w:rsid w:val="00A33B08"/>
    <w:rsid w:val="00A33E1E"/>
    <w:rsid w:val="00A33E6A"/>
    <w:rsid w:val="00A3479E"/>
    <w:rsid w:val="00A34DA4"/>
    <w:rsid w:val="00A35413"/>
    <w:rsid w:val="00A35622"/>
    <w:rsid w:val="00A35FD5"/>
    <w:rsid w:val="00A367E8"/>
    <w:rsid w:val="00A36D6A"/>
    <w:rsid w:val="00A36F4E"/>
    <w:rsid w:val="00A376E4"/>
    <w:rsid w:val="00A376E8"/>
    <w:rsid w:val="00A37D3B"/>
    <w:rsid w:val="00A37D56"/>
    <w:rsid w:val="00A37EE0"/>
    <w:rsid w:val="00A40A75"/>
    <w:rsid w:val="00A40BD2"/>
    <w:rsid w:val="00A414A5"/>
    <w:rsid w:val="00A41548"/>
    <w:rsid w:val="00A41A1F"/>
    <w:rsid w:val="00A41A76"/>
    <w:rsid w:val="00A41A8C"/>
    <w:rsid w:val="00A41B21"/>
    <w:rsid w:val="00A41D2F"/>
    <w:rsid w:val="00A41FD8"/>
    <w:rsid w:val="00A42414"/>
    <w:rsid w:val="00A4242A"/>
    <w:rsid w:val="00A42491"/>
    <w:rsid w:val="00A42627"/>
    <w:rsid w:val="00A42D54"/>
    <w:rsid w:val="00A42F6C"/>
    <w:rsid w:val="00A4316F"/>
    <w:rsid w:val="00A4328D"/>
    <w:rsid w:val="00A434DF"/>
    <w:rsid w:val="00A43C13"/>
    <w:rsid w:val="00A43D20"/>
    <w:rsid w:val="00A4457B"/>
    <w:rsid w:val="00A448AE"/>
    <w:rsid w:val="00A4497F"/>
    <w:rsid w:val="00A44AA6"/>
    <w:rsid w:val="00A44D8E"/>
    <w:rsid w:val="00A44ED2"/>
    <w:rsid w:val="00A45241"/>
    <w:rsid w:val="00A45585"/>
    <w:rsid w:val="00A45628"/>
    <w:rsid w:val="00A45A8E"/>
    <w:rsid w:val="00A45D64"/>
    <w:rsid w:val="00A46472"/>
    <w:rsid w:val="00A46C8E"/>
    <w:rsid w:val="00A470E1"/>
    <w:rsid w:val="00A4719C"/>
    <w:rsid w:val="00A47748"/>
    <w:rsid w:val="00A47F25"/>
    <w:rsid w:val="00A50268"/>
    <w:rsid w:val="00A50B6C"/>
    <w:rsid w:val="00A50CE9"/>
    <w:rsid w:val="00A510E5"/>
    <w:rsid w:val="00A534EE"/>
    <w:rsid w:val="00A535B4"/>
    <w:rsid w:val="00A53A9C"/>
    <w:rsid w:val="00A53B2A"/>
    <w:rsid w:val="00A53C8D"/>
    <w:rsid w:val="00A5420C"/>
    <w:rsid w:val="00A54C3A"/>
    <w:rsid w:val="00A54D86"/>
    <w:rsid w:val="00A5547D"/>
    <w:rsid w:val="00A558CB"/>
    <w:rsid w:val="00A55AD3"/>
    <w:rsid w:val="00A55BF2"/>
    <w:rsid w:val="00A56194"/>
    <w:rsid w:val="00A56547"/>
    <w:rsid w:val="00A569CE"/>
    <w:rsid w:val="00A56DEC"/>
    <w:rsid w:val="00A570CC"/>
    <w:rsid w:val="00A572CC"/>
    <w:rsid w:val="00A57679"/>
    <w:rsid w:val="00A576FE"/>
    <w:rsid w:val="00A57958"/>
    <w:rsid w:val="00A57B00"/>
    <w:rsid w:val="00A57BDE"/>
    <w:rsid w:val="00A6033E"/>
    <w:rsid w:val="00A606C0"/>
    <w:rsid w:val="00A60A57"/>
    <w:rsid w:val="00A60B0F"/>
    <w:rsid w:val="00A60DB3"/>
    <w:rsid w:val="00A610C5"/>
    <w:rsid w:val="00A618D4"/>
    <w:rsid w:val="00A627B7"/>
    <w:rsid w:val="00A62D96"/>
    <w:rsid w:val="00A6347F"/>
    <w:rsid w:val="00A6363C"/>
    <w:rsid w:val="00A640C6"/>
    <w:rsid w:val="00A6466B"/>
    <w:rsid w:val="00A646F2"/>
    <w:rsid w:val="00A64A49"/>
    <w:rsid w:val="00A64ACE"/>
    <w:rsid w:val="00A64C8E"/>
    <w:rsid w:val="00A64E12"/>
    <w:rsid w:val="00A64FEF"/>
    <w:rsid w:val="00A65578"/>
    <w:rsid w:val="00A65CB2"/>
    <w:rsid w:val="00A65FAA"/>
    <w:rsid w:val="00A65FB4"/>
    <w:rsid w:val="00A66A70"/>
    <w:rsid w:val="00A67264"/>
    <w:rsid w:val="00A673F6"/>
    <w:rsid w:val="00A6754F"/>
    <w:rsid w:val="00A6791C"/>
    <w:rsid w:val="00A702DE"/>
    <w:rsid w:val="00A70D94"/>
    <w:rsid w:val="00A70F43"/>
    <w:rsid w:val="00A70FD7"/>
    <w:rsid w:val="00A71279"/>
    <w:rsid w:val="00A71464"/>
    <w:rsid w:val="00A71898"/>
    <w:rsid w:val="00A72159"/>
    <w:rsid w:val="00A724BB"/>
    <w:rsid w:val="00A72938"/>
    <w:rsid w:val="00A72969"/>
    <w:rsid w:val="00A72BB1"/>
    <w:rsid w:val="00A73708"/>
    <w:rsid w:val="00A73996"/>
    <w:rsid w:val="00A73BD1"/>
    <w:rsid w:val="00A74151"/>
    <w:rsid w:val="00A743CC"/>
    <w:rsid w:val="00A74A2B"/>
    <w:rsid w:val="00A74DC9"/>
    <w:rsid w:val="00A74EEC"/>
    <w:rsid w:val="00A74F4B"/>
    <w:rsid w:val="00A7524C"/>
    <w:rsid w:val="00A7585C"/>
    <w:rsid w:val="00A75E77"/>
    <w:rsid w:val="00A76510"/>
    <w:rsid w:val="00A76BC2"/>
    <w:rsid w:val="00A76F95"/>
    <w:rsid w:val="00A77362"/>
    <w:rsid w:val="00A773C7"/>
    <w:rsid w:val="00A774D7"/>
    <w:rsid w:val="00A7753D"/>
    <w:rsid w:val="00A77B40"/>
    <w:rsid w:val="00A8046C"/>
    <w:rsid w:val="00A80485"/>
    <w:rsid w:val="00A80576"/>
    <w:rsid w:val="00A80B41"/>
    <w:rsid w:val="00A80B4C"/>
    <w:rsid w:val="00A8109C"/>
    <w:rsid w:val="00A81652"/>
    <w:rsid w:val="00A81747"/>
    <w:rsid w:val="00A817B9"/>
    <w:rsid w:val="00A81932"/>
    <w:rsid w:val="00A81947"/>
    <w:rsid w:val="00A8196E"/>
    <w:rsid w:val="00A81FFD"/>
    <w:rsid w:val="00A8215D"/>
    <w:rsid w:val="00A82286"/>
    <w:rsid w:val="00A82A4F"/>
    <w:rsid w:val="00A82AB4"/>
    <w:rsid w:val="00A82B23"/>
    <w:rsid w:val="00A82CE1"/>
    <w:rsid w:val="00A82DBE"/>
    <w:rsid w:val="00A82F58"/>
    <w:rsid w:val="00A8308A"/>
    <w:rsid w:val="00A83256"/>
    <w:rsid w:val="00A833D4"/>
    <w:rsid w:val="00A83D93"/>
    <w:rsid w:val="00A8437A"/>
    <w:rsid w:val="00A84869"/>
    <w:rsid w:val="00A84A21"/>
    <w:rsid w:val="00A84F3A"/>
    <w:rsid w:val="00A8527A"/>
    <w:rsid w:val="00A8560C"/>
    <w:rsid w:val="00A8571A"/>
    <w:rsid w:val="00A86252"/>
    <w:rsid w:val="00A86924"/>
    <w:rsid w:val="00A86AA5"/>
    <w:rsid w:val="00A86B3F"/>
    <w:rsid w:val="00A86F9C"/>
    <w:rsid w:val="00A87002"/>
    <w:rsid w:val="00A8704E"/>
    <w:rsid w:val="00A87124"/>
    <w:rsid w:val="00A874A2"/>
    <w:rsid w:val="00A875E1"/>
    <w:rsid w:val="00A87790"/>
    <w:rsid w:val="00A877AE"/>
    <w:rsid w:val="00A90EC1"/>
    <w:rsid w:val="00A9103A"/>
    <w:rsid w:val="00A914B6"/>
    <w:rsid w:val="00A91867"/>
    <w:rsid w:val="00A919CA"/>
    <w:rsid w:val="00A923C5"/>
    <w:rsid w:val="00A92722"/>
    <w:rsid w:val="00A93529"/>
    <w:rsid w:val="00A935E3"/>
    <w:rsid w:val="00A935F0"/>
    <w:rsid w:val="00A9384A"/>
    <w:rsid w:val="00A9393F"/>
    <w:rsid w:val="00A93A65"/>
    <w:rsid w:val="00A93D1F"/>
    <w:rsid w:val="00A93D8C"/>
    <w:rsid w:val="00A94201"/>
    <w:rsid w:val="00A94643"/>
    <w:rsid w:val="00A949B2"/>
    <w:rsid w:val="00A94C7D"/>
    <w:rsid w:val="00A950CE"/>
    <w:rsid w:val="00A951D0"/>
    <w:rsid w:val="00A95507"/>
    <w:rsid w:val="00A95D73"/>
    <w:rsid w:val="00A95DAC"/>
    <w:rsid w:val="00A95E8A"/>
    <w:rsid w:val="00A9638C"/>
    <w:rsid w:val="00A963CF"/>
    <w:rsid w:val="00A96E34"/>
    <w:rsid w:val="00A97437"/>
    <w:rsid w:val="00A97876"/>
    <w:rsid w:val="00A97F9C"/>
    <w:rsid w:val="00AA01F5"/>
    <w:rsid w:val="00AA0C5F"/>
    <w:rsid w:val="00AA0F2D"/>
    <w:rsid w:val="00AA14B8"/>
    <w:rsid w:val="00AA157E"/>
    <w:rsid w:val="00AA1E8F"/>
    <w:rsid w:val="00AA23CC"/>
    <w:rsid w:val="00AA23D5"/>
    <w:rsid w:val="00AA2410"/>
    <w:rsid w:val="00AA24A3"/>
    <w:rsid w:val="00AA275C"/>
    <w:rsid w:val="00AA2E15"/>
    <w:rsid w:val="00AA324E"/>
    <w:rsid w:val="00AA34BB"/>
    <w:rsid w:val="00AA3A1D"/>
    <w:rsid w:val="00AA406E"/>
    <w:rsid w:val="00AA441B"/>
    <w:rsid w:val="00AA44C8"/>
    <w:rsid w:val="00AA4B56"/>
    <w:rsid w:val="00AA4E18"/>
    <w:rsid w:val="00AA4F7B"/>
    <w:rsid w:val="00AA5226"/>
    <w:rsid w:val="00AA532B"/>
    <w:rsid w:val="00AA5664"/>
    <w:rsid w:val="00AA5AE9"/>
    <w:rsid w:val="00AA6071"/>
    <w:rsid w:val="00AA62C7"/>
    <w:rsid w:val="00AA6492"/>
    <w:rsid w:val="00AA6CDB"/>
    <w:rsid w:val="00AA6F53"/>
    <w:rsid w:val="00AA7028"/>
    <w:rsid w:val="00AA7050"/>
    <w:rsid w:val="00AA7335"/>
    <w:rsid w:val="00AA7618"/>
    <w:rsid w:val="00AA788D"/>
    <w:rsid w:val="00AA7B7C"/>
    <w:rsid w:val="00AA7E25"/>
    <w:rsid w:val="00AA7E38"/>
    <w:rsid w:val="00AB013C"/>
    <w:rsid w:val="00AB049E"/>
    <w:rsid w:val="00AB0D93"/>
    <w:rsid w:val="00AB0F21"/>
    <w:rsid w:val="00AB1067"/>
    <w:rsid w:val="00AB1591"/>
    <w:rsid w:val="00AB1954"/>
    <w:rsid w:val="00AB1A9B"/>
    <w:rsid w:val="00AB1C16"/>
    <w:rsid w:val="00AB1C50"/>
    <w:rsid w:val="00AB1F73"/>
    <w:rsid w:val="00AB1F8D"/>
    <w:rsid w:val="00AB1FFA"/>
    <w:rsid w:val="00AB221D"/>
    <w:rsid w:val="00AB23BA"/>
    <w:rsid w:val="00AB2672"/>
    <w:rsid w:val="00AB2F98"/>
    <w:rsid w:val="00AB2FA6"/>
    <w:rsid w:val="00AB332F"/>
    <w:rsid w:val="00AB35D9"/>
    <w:rsid w:val="00AB4188"/>
    <w:rsid w:val="00AB4324"/>
    <w:rsid w:val="00AB43B9"/>
    <w:rsid w:val="00AB4541"/>
    <w:rsid w:val="00AB5138"/>
    <w:rsid w:val="00AB51F7"/>
    <w:rsid w:val="00AB55FA"/>
    <w:rsid w:val="00AB5B70"/>
    <w:rsid w:val="00AB5C54"/>
    <w:rsid w:val="00AB60C5"/>
    <w:rsid w:val="00AB6AE7"/>
    <w:rsid w:val="00AB6D33"/>
    <w:rsid w:val="00AB7B81"/>
    <w:rsid w:val="00AB7EC6"/>
    <w:rsid w:val="00AB7F1A"/>
    <w:rsid w:val="00AC0503"/>
    <w:rsid w:val="00AC074A"/>
    <w:rsid w:val="00AC07A1"/>
    <w:rsid w:val="00AC07E1"/>
    <w:rsid w:val="00AC08BB"/>
    <w:rsid w:val="00AC0ACB"/>
    <w:rsid w:val="00AC108E"/>
    <w:rsid w:val="00AC13AD"/>
    <w:rsid w:val="00AC1967"/>
    <w:rsid w:val="00AC1CD6"/>
    <w:rsid w:val="00AC1DE5"/>
    <w:rsid w:val="00AC2867"/>
    <w:rsid w:val="00AC2BD7"/>
    <w:rsid w:val="00AC2FAF"/>
    <w:rsid w:val="00AC31E5"/>
    <w:rsid w:val="00AC338C"/>
    <w:rsid w:val="00AC361B"/>
    <w:rsid w:val="00AC393D"/>
    <w:rsid w:val="00AC3D3E"/>
    <w:rsid w:val="00AC3E18"/>
    <w:rsid w:val="00AC3F85"/>
    <w:rsid w:val="00AC4115"/>
    <w:rsid w:val="00AC4CB0"/>
    <w:rsid w:val="00AC4D03"/>
    <w:rsid w:val="00AC5403"/>
    <w:rsid w:val="00AC5407"/>
    <w:rsid w:val="00AC576A"/>
    <w:rsid w:val="00AC5A16"/>
    <w:rsid w:val="00AC5C83"/>
    <w:rsid w:val="00AC6517"/>
    <w:rsid w:val="00AC66BF"/>
    <w:rsid w:val="00AC66DF"/>
    <w:rsid w:val="00AC683D"/>
    <w:rsid w:val="00AC6E1A"/>
    <w:rsid w:val="00AC6ED3"/>
    <w:rsid w:val="00AC71F9"/>
    <w:rsid w:val="00AC732C"/>
    <w:rsid w:val="00AC7367"/>
    <w:rsid w:val="00AC7661"/>
    <w:rsid w:val="00AC7675"/>
    <w:rsid w:val="00AC79AC"/>
    <w:rsid w:val="00AC7AC6"/>
    <w:rsid w:val="00AD0389"/>
    <w:rsid w:val="00AD0438"/>
    <w:rsid w:val="00AD048D"/>
    <w:rsid w:val="00AD0E39"/>
    <w:rsid w:val="00AD0E40"/>
    <w:rsid w:val="00AD1A4C"/>
    <w:rsid w:val="00AD1A5B"/>
    <w:rsid w:val="00AD1BD5"/>
    <w:rsid w:val="00AD1DB0"/>
    <w:rsid w:val="00AD2B8D"/>
    <w:rsid w:val="00AD2F56"/>
    <w:rsid w:val="00AD2F6F"/>
    <w:rsid w:val="00AD32C0"/>
    <w:rsid w:val="00AD3584"/>
    <w:rsid w:val="00AD358E"/>
    <w:rsid w:val="00AD369C"/>
    <w:rsid w:val="00AD3751"/>
    <w:rsid w:val="00AD3C40"/>
    <w:rsid w:val="00AD3CA0"/>
    <w:rsid w:val="00AD3EBB"/>
    <w:rsid w:val="00AD53E7"/>
    <w:rsid w:val="00AD55A6"/>
    <w:rsid w:val="00AD5A24"/>
    <w:rsid w:val="00AD5A34"/>
    <w:rsid w:val="00AD5E71"/>
    <w:rsid w:val="00AD5F3C"/>
    <w:rsid w:val="00AD6737"/>
    <w:rsid w:val="00AD6753"/>
    <w:rsid w:val="00AD6A9A"/>
    <w:rsid w:val="00AD6B37"/>
    <w:rsid w:val="00AD6BE5"/>
    <w:rsid w:val="00AD75DB"/>
    <w:rsid w:val="00AD79A4"/>
    <w:rsid w:val="00AD7D51"/>
    <w:rsid w:val="00AE00FF"/>
    <w:rsid w:val="00AE050A"/>
    <w:rsid w:val="00AE0E01"/>
    <w:rsid w:val="00AE103F"/>
    <w:rsid w:val="00AE1096"/>
    <w:rsid w:val="00AE16F8"/>
    <w:rsid w:val="00AE17FC"/>
    <w:rsid w:val="00AE18E0"/>
    <w:rsid w:val="00AE2642"/>
    <w:rsid w:val="00AE2E46"/>
    <w:rsid w:val="00AE2FAA"/>
    <w:rsid w:val="00AE33E5"/>
    <w:rsid w:val="00AE38F5"/>
    <w:rsid w:val="00AE3A56"/>
    <w:rsid w:val="00AE3CE5"/>
    <w:rsid w:val="00AE410E"/>
    <w:rsid w:val="00AE4130"/>
    <w:rsid w:val="00AE447F"/>
    <w:rsid w:val="00AE4C8F"/>
    <w:rsid w:val="00AE4D9A"/>
    <w:rsid w:val="00AE4EA7"/>
    <w:rsid w:val="00AE5262"/>
    <w:rsid w:val="00AE5A06"/>
    <w:rsid w:val="00AE5F5F"/>
    <w:rsid w:val="00AE60C6"/>
    <w:rsid w:val="00AE731F"/>
    <w:rsid w:val="00AE7573"/>
    <w:rsid w:val="00AE75AB"/>
    <w:rsid w:val="00AE75F7"/>
    <w:rsid w:val="00AE7A5C"/>
    <w:rsid w:val="00AE7C47"/>
    <w:rsid w:val="00AF0C04"/>
    <w:rsid w:val="00AF0F00"/>
    <w:rsid w:val="00AF162A"/>
    <w:rsid w:val="00AF16CD"/>
    <w:rsid w:val="00AF186B"/>
    <w:rsid w:val="00AF195C"/>
    <w:rsid w:val="00AF1A92"/>
    <w:rsid w:val="00AF2010"/>
    <w:rsid w:val="00AF260D"/>
    <w:rsid w:val="00AF2795"/>
    <w:rsid w:val="00AF30DE"/>
    <w:rsid w:val="00AF39BF"/>
    <w:rsid w:val="00AF39F2"/>
    <w:rsid w:val="00AF3E9C"/>
    <w:rsid w:val="00AF3EC5"/>
    <w:rsid w:val="00AF3ED3"/>
    <w:rsid w:val="00AF408D"/>
    <w:rsid w:val="00AF4192"/>
    <w:rsid w:val="00AF4529"/>
    <w:rsid w:val="00AF469D"/>
    <w:rsid w:val="00AF4840"/>
    <w:rsid w:val="00AF4956"/>
    <w:rsid w:val="00AF4D65"/>
    <w:rsid w:val="00AF4E8E"/>
    <w:rsid w:val="00AF5108"/>
    <w:rsid w:val="00AF5FCD"/>
    <w:rsid w:val="00AF6377"/>
    <w:rsid w:val="00AF68DC"/>
    <w:rsid w:val="00AF6A8C"/>
    <w:rsid w:val="00AF6B89"/>
    <w:rsid w:val="00AF6E21"/>
    <w:rsid w:val="00AF73AC"/>
    <w:rsid w:val="00AF743A"/>
    <w:rsid w:val="00AF7724"/>
    <w:rsid w:val="00B00252"/>
    <w:rsid w:val="00B00A71"/>
    <w:rsid w:val="00B00C42"/>
    <w:rsid w:val="00B00D71"/>
    <w:rsid w:val="00B00F27"/>
    <w:rsid w:val="00B01091"/>
    <w:rsid w:val="00B01B31"/>
    <w:rsid w:val="00B0243B"/>
    <w:rsid w:val="00B02678"/>
    <w:rsid w:val="00B02DB8"/>
    <w:rsid w:val="00B0300E"/>
    <w:rsid w:val="00B03043"/>
    <w:rsid w:val="00B03853"/>
    <w:rsid w:val="00B03998"/>
    <w:rsid w:val="00B03A46"/>
    <w:rsid w:val="00B041EF"/>
    <w:rsid w:val="00B0420B"/>
    <w:rsid w:val="00B044B2"/>
    <w:rsid w:val="00B049F2"/>
    <w:rsid w:val="00B04A07"/>
    <w:rsid w:val="00B04A23"/>
    <w:rsid w:val="00B04BC5"/>
    <w:rsid w:val="00B04D85"/>
    <w:rsid w:val="00B04DD5"/>
    <w:rsid w:val="00B04E10"/>
    <w:rsid w:val="00B052F4"/>
    <w:rsid w:val="00B0547C"/>
    <w:rsid w:val="00B05521"/>
    <w:rsid w:val="00B056A1"/>
    <w:rsid w:val="00B058F0"/>
    <w:rsid w:val="00B058FF"/>
    <w:rsid w:val="00B05ABC"/>
    <w:rsid w:val="00B0637B"/>
    <w:rsid w:val="00B0639E"/>
    <w:rsid w:val="00B06849"/>
    <w:rsid w:val="00B06D80"/>
    <w:rsid w:val="00B07232"/>
    <w:rsid w:val="00B074E5"/>
    <w:rsid w:val="00B075D3"/>
    <w:rsid w:val="00B07797"/>
    <w:rsid w:val="00B07B4C"/>
    <w:rsid w:val="00B07C58"/>
    <w:rsid w:val="00B07E9A"/>
    <w:rsid w:val="00B101B5"/>
    <w:rsid w:val="00B1021A"/>
    <w:rsid w:val="00B1037C"/>
    <w:rsid w:val="00B114E6"/>
    <w:rsid w:val="00B11BC7"/>
    <w:rsid w:val="00B1259C"/>
    <w:rsid w:val="00B1266E"/>
    <w:rsid w:val="00B12F91"/>
    <w:rsid w:val="00B130AB"/>
    <w:rsid w:val="00B13624"/>
    <w:rsid w:val="00B15295"/>
    <w:rsid w:val="00B15A62"/>
    <w:rsid w:val="00B15F83"/>
    <w:rsid w:val="00B160C9"/>
    <w:rsid w:val="00B16448"/>
    <w:rsid w:val="00B16837"/>
    <w:rsid w:val="00B16B8D"/>
    <w:rsid w:val="00B171DE"/>
    <w:rsid w:val="00B172B4"/>
    <w:rsid w:val="00B17530"/>
    <w:rsid w:val="00B1782C"/>
    <w:rsid w:val="00B17977"/>
    <w:rsid w:val="00B2001C"/>
    <w:rsid w:val="00B2016C"/>
    <w:rsid w:val="00B201D7"/>
    <w:rsid w:val="00B20638"/>
    <w:rsid w:val="00B2074C"/>
    <w:rsid w:val="00B20879"/>
    <w:rsid w:val="00B20AC5"/>
    <w:rsid w:val="00B213C7"/>
    <w:rsid w:val="00B21D44"/>
    <w:rsid w:val="00B21D85"/>
    <w:rsid w:val="00B21F2B"/>
    <w:rsid w:val="00B2236F"/>
    <w:rsid w:val="00B223DD"/>
    <w:rsid w:val="00B2241C"/>
    <w:rsid w:val="00B224D2"/>
    <w:rsid w:val="00B22A8E"/>
    <w:rsid w:val="00B22C08"/>
    <w:rsid w:val="00B234DE"/>
    <w:rsid w:val="00B238D8"/>
    <w:rsid w:val="00B23B0B"/>
    <w:rsid w:val="00B23B65"/>
    <w:rsid w:val="00B23B91"/>
    <w:rsid w:val="00B23F00"/>
    <w:rsid w:val="00B241D7"/>
    <w:rsid w:val="00B24789"/>
    <w:rsid w:val="00B2493F"/>
    <w:rsid w:val="00B24FFE"/>
    <w:rsid w:val="00B2684D"/>
    <w:rsid w:val="00B26918"/>
    <w:rsid w:val="00B26A5F"/>
    <w:rsid w:val="00B26AE9"/>
    <w:rsid w:val="00B26BFC"/>
    <w:rsid w:val="00B26D50"/>
    <w:rsid w:val="00B26E77"/>
    <w:rsid w:val="00B26F4A"/>
    <w:rsid w:val="00B27199"/>
    <w:rsid w:val="00B272B8"/>
    <w:rsid w:val="00B27457"/>
    <w:rsid w:val="00B274B7"/>
    <w:rsid w:val="00B27B1F"/>
    <w:rsid w:val="00B27F13"/>
    <w:rsid w:val="00B302EA"/>
    <w:rsid w:val="00B30C01"/>
    <w:rsid w:val="00B30FDD"/>
    <w:rsid w:val="00B31266"/>
    <w:rsid w:val="00B31349"/>
    <w:rsid w:val="00B31560"/>
    <w:rsid w:val="00B31D33"/>
    <w:rsid w:val="00B31DC5"/>
    <w:rsid w:val="00B31FFC"/>
    <w:rsid w:val="00B32160"/>
    <w:rsid w:val="00B326A1"/>
    <w:rsid w:val="00B32AEC"/>
    <w:rsid w:val="00B32E9B"/>
    <w:rsid w:val="00B33511"/>
    <w:rsid w:val="00B33682"/>
    <w:rsid w:val="00B33809"/>
    <w:rsid w:val="00B33B75"/>
    <w:rsid w:val="00B34107"/>
    <w:rsid w:val="00B345C9"/>
    <w:rsid w:val="00B3475F"/>
    <w:rsid w:val="00B34A7C"/>
    <w:rsid w:val="00B34BF3"/>
    <w:rsid w:val="00B34D8C"/>
    <w:rsid w:val="00B34FBE"/>
    <w:rsid w:val="00B35432"/>
    <w:rsid w:val="00B35F30"/>
    <w:rsid w:val="00B365A7"/>
    <w:rsid w:val="00B3665A"/>
    <w:rsid w:val="00B36C98"/>
    <w:rsid w:val="00B36D4E"/>
    <w:rsid w:val="00B370A0"/>
    <w:rsid w:val="00B370EE"/>
    <w:rsid w:val="00B372CF"/>
    <w:rsid w:val="00B37653"/>
    <w:rsid w:val="00B377FF"/>
    <w:rsid w:val="00B3795B"/>
    <w:rsid w:val="00B379DB"/>
    <w:rsid w:val="00B406AF"/>
    <w:rsid w:val="00B407BF"/>
    <w:rsid w:val="00B40BA3"/>
    <w:rsid w:val="00B40D10"/>
    <w:rsid w:val="00B40E99"/>
    <w:rsid w:val="00B40FA5"/>
    <w:rsid w:val="00B40FB6"/>
    <w:rsid w:val="00B41608"/>
    <w:rsid w:val="00B41920"/>
    <w:rsid w:val="00B41BEA"/>
    <w:rsid w:val="00B41CC9"/>
    <w:rsid w:val="00B423AD"/>
    <w:rsid w:val="00B42471"/>
    <w:rsid w:val="00B42643"/>
    <w:rsid w:val="00B42D10"/>
    <w:rsid w:val="00B43638"/>
    <w:rsid w:val="00B43C16"/>
    <w:rsid w:val="00B43CBE"/>
    <w:rsid w:val="00B43FEF"/>
    <w:rsid w:val="00B4510C"/>
    <w:rsid w:val="00B4523A"/>
    <w:rsid w:val="00B453BB"/>
    <w:rsid w:val="00B454C7"/>
    <w:rsid w:val="00B4573C"/>
    <w:rsid w:val="00B461E2"/>
    <w:rsid w:val="00B47884"/>
    <w:rsid w:val="00B478CE"/>
    <w:rsid w:val="00B47CCF"/>
    <w:rsid w:val="00B5015F"/>
    <w:rsid w:val="00B5026F"/>
    <w:rsid w:val="00B50803"/>
    <w:rsid w:val="00B50852"/>
    <w:rsid w:val="00B508C0"/>
    <w:rsid w:val="00B5095E"/>
    <w:rsid w:val="00B51984"/>
    <w:rsid w:val="00B51CE7"/>
    <w:rsid w:val="00B51E86"/>
    <w:rsid w:val="00B51F0B"/>
    <w:rsid w:val="00B52F5A"/>
    <w:rsid w:val="00B5388C"/>
    <w:rsid w:val="00B53991"/>
    <w:rsid w:val="00B53A7D"/>
    <w:rsid w:val="00B54074"/>
    <w:rsid w:val="00B542AC"/>
    <w:rsid w:val="00B543D5"/>
    <w:rsid w:val="00B54E78"/>
    <w:rsid w:val="00B54ED4"/>
    <w:rsid w:val="00B55252"/>
    <w:rsid w:val="00B55CEC"/>
    <w:rsid w:val="00B55D47"/>
    <w:rsid w:val="00B55E70"/>
    <w:rsid w:val="00B56429"/>
    <w:rsid w:val="00B5646B"/>
    <w:rsid w:val="00B5684D"/>
    <w:rsid w:val="00B56990"/>
    <w:rsid w:val="00B56F25"/>
    <w:rsid w:val="00B57F8F"/>
    <w:rsid w:val="00B57FF3"/>
    <w:rsid w:val="00B60482"/>
    <w:rsid w:val="00B611CA"/>
    <w:rsid w:val="00B612C2"/>
    <w:rsid w:val="00B613DA"/>
    <w:rsid w:val="00B61497"/>
    <w:rsid w:val="00B61590"/>
    <w:rsid w:val="00B6172E"/>
    <w:rsid w:val="00B619E1"/>
    <w:rsid w:val="00B61A4B"/>
    <w:rsid w:val="00B61A59"/>
    <w:rsid w:val="00B61D9E"/>
    <w:rsid w:val="00B61EEC"/>
    <w:rsid w:val="00B620BA"/>
    <w:rsid w:val="00B62158"/>
    <w:rsid w:val="00B62BAF"/>
    <w:rsid w:val="00B62DE1"/>
    <w:rsid w:val="00B636FE"/>
    <w:rsid w:val="00B63E9B"/>
    <w:rsid w:val="00B64071"/>
    <w:rsid w:val="00B64D32"/>
    <w:rsid w:val="00B658B1"/>
    <w:rsid w:val="00B664BE"/>
    <w:rsid w:val="00B666EA"/>
    <w:rsid w:val="00B667D8"/>
    <w:rsid w:val="00B668D8"/>
    <w:rsid w:val="00B66A72"/>
    <w:rsid w:val="00B670A0"/>
    <w:rsid w:val="00B6725F"/>
    <w:rsid w:val="00B673F6"/>
    <w:rsid w:val="00B67BC9"/>
    <w:rsid w:val="00B70202"/>
    <w:rsid w:val="00B70471"/>
    <w:rsid w:val="00B70C23"/>
    <w:rsid w:val="00B712DC"/>
    <w:rsid w:val="00B71498"/>
    <w:rsid w:val="00B724B2"/>
    <w:rsid w:val="00B72520"/>
    <w:rsid w:val="00B727E2"/>
    <w:rsid w:val="00B72A63"/>
    <w:rsid w:val="00B72E38"/>
    <w:rsid w:val="00B730F0"/>
    <w:rsid w:val="00B733FF"/>
    <w:rsid w:val="00B73928"/>
    <w:rsid w:val="00B739D8"/>
    <w:rsid w:val="00B739DA"/>
    <w:rsid w:val="00B73EA3"/>
    <w:rsid w:val="00B747FA"/>
    <w:rsid w:val="00B74A05"/>
    <w:rsid w:val="00B74C09"/>
    <w:rsid w:val="00B753E5"/>
    <w:rsid w:val="00B75E8D"/>
    <w:rsid w:val="00B76825"/>
    <w:rsid w:val="00B76B23"/>
    <w:rsid w:val="00B775F8"/>
    <w:rsid w:val="00B77AC5"/>
    <w:rsid w:val="00B77C62"/>
    <w:rsid w:val="00B800C7"/>
    <w:rsid w:val="00B802F9"/>
    <w:rsid w:val="00B810E2"/>
    <w:rsid w:val="00B812DE"/>
    <w:rsid w:val="00B8190A"/>
    <w:rsid w:val="00B81ABD"/>
    <w:rsid w:val="00B81DF6"/>
    <w:rsid w:val="00B81F5F"/>
    <w:rsid w:val="00B81F70"/>
    <w:rsid w:val="00B81F9D"/>
    <w:rsid w:val="00B822C8"/>
    <w:rsid w:val="00B82637"/>
    <w:rsid w:val="00B82BDA"/>
    <w:rsid w:val="00B8350A"/>
    <w:rsid w:val="00B83599"/>
    <w:rsid w:val="00B83C4A"/>
    <w:rsid w:val="00B83F0E"/>
    <w:rsid w:val="00B83F92"/>
    <w:rsid w:val="00B84557"/>
    <w:rsid w:val="00B84F6B"/>
    <w:rsid w:val="00B85762"/>
    <w:rsid w:val="00B85C2D"/>
    <w:rsid w:val="00B86204"/>
    <w:rsid w:val="00B86257"/>
    <w:rsid w:val="00B864FF"/>
    <w:rsid w:val="00B8682D"/>
    <w:rsid w:val="00B86F7C"/>
    <w:rsid w:val="00B8727C"/>
    <w:rsid w:val="00B9012D"/>
    <w:rsid w:val="00B908C0"/>
    <w:rsid w:val="00B90919"/>
    <w:rsid w:val="00B90DE1"/>
    <w:rsid w:val="00B91059"/>
    <w:rsid w:val="00B9160F"/>
    <w:rsid w:val="00B9171F"/>
    <w:rsid w:val="00B91F5B"/>
    <w:rsid w:val="00B92358"/>
    <w:rsid w:val="00B92550"/>
    <w:rsid w:val="00B92B42"/>
    <w:rsid w:val="00B92B5C"/>
    <w:rsid w:val="00B92B8B"/>
    <w:rsid w:val="00B92ED7"/>
    <w:rsid w:val="00B92EF1"/>
    <w:rsid w:val="00B93379"/>
    <w:rsid w:val="00B936DC"/>
    <w:rsid w:val="00B938F5"/>
    <w:rsid w:val="00B93E37"/>
    <w:rsid w:val="00B9411C"/>
    <w:rsid w:val="00B946CA"/>
    <w:rsid w:val="00B94EB0"/>
    <w:rsid w:val="00B94ECF"/>
    <w:rsid w:val="00B94EEE"/>
    <w:rsid w:val="00B950A1"/>
    <w:rsid w:val="00B950E2"/>
    <w:rsid w:val="00B95441"/>
    <w:rsid w:val="00B9554B"/>
    <w:rsid w:val="00B957F6"/>
    <w:rsid w:val="00B95A69"/>
    <w:rsid w:val="00B95BE4"/>
    <w:rsid w:val="00B95EE9"/>
    <w:rsid w:val="00B96032"/>
    <w:rsid w:val="00B965F5"/>
    <w:rsid w:val="00B96863"/>
    <w:rsid w:val="00B96E85"/>
    <w:rsid w:val="00BA02F3"/>
    <w:rsid w:val="00BA0B3E"/>
    <w:rsid w:val="00BA1317"/>
    <w:rsid w:val="00BA1AB2"/>
    <w:rsid w:val="00BA28FA"/>
    <w:rsid w:val="00BA2B19"/>
    <w:rsid w:val="00BA2F64"/>
    <w:rsid w:val="00BA3E61"/>
    <w:rsid w:val="00BA415F"/>
    <w:rsid w:val="00BA4780"/>
    <w:rsid w:val="00BA4824"/>
    <w:rsid w:val="00BA4B08"/>
    <w:rsid w:val="00BA4E5A"/>
    <w:rsid w:val="00BA4F13"/>
    <w:rsid w:val="00BA5059"/>
    <w:rsid w:val="00BA521F"/>
    <w:rsid w:val="00BA5264"/>
    <w:rsid w:val="00BA5324"/>
    <w:rsid w:val="00BA56FD"/>
    <w:rsid w:val="00BA57A4"/>
    <w:rsid w:val="00BA6CC0"/>
    <w:rsid w:val="00BA6FE2"/>
    <w:rsid w:val="00BA70A0"/>
    <w:rsid w:val="00BA7258"/>
    <w:rsid w:val="00BA7A2B"/>
    <w:rsid w:val="00BA7ED5"/>
    <w:rsid w:val="00BA7FE8"/>
    <w:rsid w:val="00BB02FE"/>
    <w:rsid w:val="00BB087B"/>
    <w:rsid w:val="00BB0ACB"/>
    <w:rsid w:val="00BB104B"/>
    <w:rsid w:val="00BB157F"/>
    <w:rsid w:val="00BB1C2B"/>
    <w:rsid w:val="00BB1E8A"/>
    <w:rsid w:val="00BB2100"/>
    <w:rsid w:val="00BB2FBB"/>
    <w:rsid w:val="00BB313E"/>
    <w:rsid w:val="00BB32CD"/>
    <w:rsid w:val="00BB3429"/>
    <w:rsid w:val="00BB36CD"/>
    <w:rsid w:val="00BB3BDC"/>
    <w:rsid w:val="00BB3CD6"/>
    <w:rsid w:val="00BB3DAB"/>
    <w:rsid w:val="00BB3EDB"/>
    <w:rsid w:val="00BB41ED"/>
    <w:rsid w:val="00BB4602"/>
    <w:rsid w:val="00BB4668"/>
    <w:rsid w:val="00BB4714"/>
    <w:rsid w:val="00BB4905"/>
    <w:rsid w:val="00BB491B"/>
    <w:rsid w:val="00BB4C5E"/>
    <w:rsid w:val="00BB4F3F"/>
    <w:rsid w:val="00BB5074"/>
    <w:rsid w:val="00BB5337"/>
    <w:rsid w:val="00BB58E7"/>
    <w:rsid w:val="00BB5C84"/>
    <w:rsid w:val="00BB5D81"/>
    <w:rsid w:val="00BB694E"/>
    <w:rsid w:val="00BB6A48"/>
    <w:rsid w:val="00BB6F3F"/>
    <w:rsid w:val="00BB7A04"/>
    <w:rsid w:val="00BC02AA"/>
    <w:rsid w:val="00BC035F"/>
    <w:rsid w:val="00BC03D2"/>
    <w:rsid w:val="00BC06A7"/>
    <w:rsid w:val="00BC07F8"/>
    <w:rsid w:val="00BC0950"/>
    <w:rsid w:val="00BC09B5"/>
    <w:rsid w:val="00BC09BB"/>
    <w:rsid w:val="00BC0D3C"/>
    <w:rsid w:val="00BC194A"/>
    <w:rsid w:val="00BC1A2D"/>
    <w:rsid w:val="00BC1CE3"/>
    <w:rsid w:val="00BC1D9C"/>
    <w:rsid w:val="00BC221F"/>
    <w:rsid w:val="00BC26FD"/>
    <w:rsid w:val="00BC275B"/>
    <w:rsid w:val="00BC27C3"/>
    <w:rsid w:val="00BC2B78"/>
    <w:rsid w:val="00BC3317"/>
    <w:rsid w:val="00BC33A6"/>
    <w:rsid w:val="00BC3810"/>
    <w:rsid w:val="00BC4483"/>
    <w:rsid w:val="00BC44A3"/>
    <w:rsid w:val="00BC4DAD"/>
    <w:rsid w:val="00BC4F3B"/>
    <w:rsid w:val="00BC4F4F"/>
    <w:rsid w:val="00BC5343"/>
    <w:rsid w:val="00BC5515"/>
    <w:rsid w:val="00BC590B"/>
    <w:rsid w:val="00BC6114"/>
    <w:rsid w:val="00BC63E5"/>
    <w:rsid w:val="00BC6B61"/>
    <w:rsid w:val="00BC6C0A"/>
    <w:rsid w:val="00BC7099"/>
    <w:rsid w:val="00BC72B9"/>
    <w:rsid w:val="00BC76BC"/>
    <w:rsid w:val="00BC7CD3"/>
    <w:rsid w:val="00BC7D94"/>
    <w:rsid w:val="00BC7E9F"/>
    <w:rsid w:val="00BD09CD"/>
    <w:rsid w:val="00BD09E7"/>
    <w:rsid w:val="00BD0C0E"/>
    <w:rsid w:val="00BD0EDC"/>
    <w:rsid w:val="00BD1892"/>
    <w:rsid w:val="00BD1EA7"/>
    <w:rsid w:val="00BD2083"/>
    <w:rsid w:val="00BD232A"/>
    <w:rsid w:val="00BD2842"/>
    <w:rsid w:val="00BD2B2E"/>
    <w:rsid w:val="00BD374D"/>
    <w:rsid w:val="00BD4984"/>
    <w:rsid w:val="00BD4D23"/>
    <w:rsid w:val="00BD4D3D"/>
    <w:rsid w:val="00BD4E40"/>
    <w:rsid w:val="00BD58CE"/>
    <w:rsid w:val="00BD5BD4"/>
    <w:rsid w:val="00BD5F58"/>
    <w:rsid w:val="00BD60B4"/>
    <w:rsid w:val="00BD6364"/>
    <w:rsid w:val="00BD667D"/>
    <w:rsid w:val="00BD66F4"/>
    <w:rsid w:val="00BD7530"/>
    <w:rsid w:val="00BD7599"/>
    <w:rsid w:val="00BD75A0"/>
    <w:rsid w:val="00BD7A95"/>
    <w:rsid w:val="00BD7AF8"/>
    <w:rsid w:val="00BE0203"/>
    <w:rsid w:val="00BE043C"/>
    <w:rsid w:val="00BE0779"/>
    <w:rsid w:val="00BE09EF"/>
    <w:rsid w:val="00BE12A2"/>
    <w:rsid w:val="00BE13B0"/>
    <w:rsid w:val="00BE140A"/>
    <w:rsid w:val="00BE167F"/>
    <w:rsid w:val="00BE1D15"/>
    <w:rsid w:val="00BE1FCF"/>
    <w:rsid w:val="00BE2163"/>
    <w:rsid w:val="00BE2AE8"/>
    <w:rsid w:val="00BE2D46"/>
    <w:rsid w:val="00BE2DA0"/>
    <w:rsid w:val="00BE2E46"/>
    <w:rsid w:val="00BE2E65"/>
    <w:rsid w:val="00BE3462"/>
    <w:rsid w:val="00BE3A0C"/>
    <w:rsid w:val="00BE3D4E"/>
    <w:rsid w:val="00BE3F71"/>
    <w:rsid w:val="00BE4B39"/>
    <w:rsid w:val="00BE4D6E"/>
    <w:rsid w:val="00BE4FBB"/>
    <w:rsid w:val="00BE5A62"/>
    <w:rsid w:val="00BE5D9E"/>
    <w:rsid w:val="00BE6432"/>
    <w:rsid w:val="00BE69BE"/>
    <w:rsid w:val="00BE6B0D"/>
    <w:rsid w:val="00BE6B58"/>
    <w:rsid w:val="00BE6D54"/>
    <w:rsid w:val="00BE7661"/>
    <w:rsid w:val="00BE78A0"/>
    <w:rsid w:val="00BE7922"/>
    <w:rsid w:val="00BF00DA"/>
    <w:rsid w:val="00BF01F2"/>
    <w:rsid w:val="00BF0AB9"/>
    <w:rsid w:val="00BF0B25"/>
    <w:rsid w:val="00BF0C05"/>
    <w:rsid w:val="00BF10C7"/>
    <w:rsid w:val="00BF1849"/>
    <w:rsid w:val="00BF19E8"/>
    <w:rsid w:val="00BF1DEE"/>
    <w:rsid w:val="00BF2563"/>
    <w:rsid w:val="00BF2E03"/>
    <w:rsid w:val="00BF2E61"/>
    <w:rsid w:val="00BF324C"/>
    <w:rsid w:val="00BF32BC"/>
    <w:rsid w:val="00BF3365"/>
    <w:rsid w:val="00BF394E"/>
    <w:rsid w:val="00BF3D62"/>
    <w:rsid w:val="00BF3DBC"/>
    <w:rsid w:val="00BF4062"/>
    <w:rsid w:val="00BF503C"/>
    <w:rsid w:val="00BF5203"/>
    <w:rsid w:val="00BF5BE0"/>
    <w:rsid w:val="00BF5E26"/>
    <w:rsid w:val="00BF631F"/>
    <w:rsid w:val="00BF644C"/>
    <w:rsid w:val="00BF6B5F"/>
    <w:rsid w:val="00BF70B6"/>
    <w:rsid w:val="00BF786B"/>
    <w:rsid w:val="00BF7978"/>
    <w:rsid w:val="00BF7996"/>
    <w:rsid w:val="00BF7C88"/>
    <w:rsid w:val="00BF7F00"/>
    <w:rsid w:val="00C00009"/>
    <w:rsid w:val="00C0019D"/>
    <w:rsid w:val="00C0044E"/>
    <w:rsid w:val="00C00AB1"/>
    <w:rsid w:val="00C00CDD"/>
    <w:rsid w:val="00C00E8A"/>
    <w:rsid w:val="00C01472"/>
    <w:rsid w:val="00C019E3"/>
    <w:rsid w:val="00C022A0"/>
    <w:rsid w:val="00C02BC0"/>
    <w:rsid w:val="00C02C2E"/>
    <w:rsid w:val="00C02C5B"/>
    <w:rsid w:val="00C02C85"/>
    <w:rsid w:val="00C03088"/>
    <w:rsid w:val="00C033E8"/>
    <w:rsid w:val="00C034BB"/>
    <w:rsid w:val="00C03AA9"/>
    <w:rsid w:val="00C03C48"/>
    <w:rsid w:val="00C041AB"/>
    <w:rsid w:val="00C0453B"/>
    <w:rsid w:val="00C0462C"/>
    <w:rsid w:val="00C04FED"/>
    <w:rsid w:val="00C05274"/>
    <w:rsid w:val="00C054FF"/>
    <w:rsid w:val="00C057E4"/>
    <w:rsid w:val="00C06895"/>
    <w:rsid w:val="00C07270"/>
    <w:rsid w:val="00C074E3"/>
    <w:rsid w:val="00C078F9"/>
    <w:rsid w:val="00C07C0F"/>
    <w:rsid w:val="00C07C86"/>
    <w:rsid w:val="00C07F71"/>
    <w:rsid w:val="00C102AC"/>
    <w:rsid w:val="00C1032C"/>
    <w:rsid w:val="00C10345"/>
    <w:rsid w:val="00C1098B"/>
    <w:rsid w:val="00C109A5"/>
    <w:rsid w:val="00C109F8"/>
    <w:rsid w:val="00C10BF6"/>
    <w:rsid w:val="00C11098"/>
    <w:rsid w:val="00C11133"/>
    <w:rsid w:val="00C11BD0"/>
    <w:rsid w:val="00C1279E"/>
    <w:rsid w:val="00C12D02"/>
    <w:rsid w:val="00C12D06"/>
    <w:rsid w:val="00C12E85"/>
    <w:rsid w:val="00C1300D"/>
    <w:rsid w:val="00C13059"/>
    <w:rsid w:val="00C130A2"/>
    <w:rsid w:val="00C132F3"/>
    <w:rsid w:val="00C13806"/>
    <w:rsid w:val="00C1382D"/>
    <w:rsid w:val="00C139C2"/>
    <w:rsid w:val="00C13A5D"/>
    <w:rsid w:val="00C142B1"/>
    <w:rsid w:val="00C143A7"/>
    <w:rsid w:val="00C143DC"/>
    <w:rsid w:val="00C148D0"/>
    <w:rsid w:val="00C14A1C"/>
    <w:rsid w:val="00C14BB9"/>
    <w:rsid w:val="00C14D61"/>
    <w:rsid w:val="00C15206"/>
    <w:rsid w:val="00C152D0"/>
    <w:rsid w:val="00C15D7A"/>
    <w:rsid w:val="00C16027"/>
    <w:rsid w:val="00C1669C"/>
    <w:rsid w:val="00C16EB5"/>
    <w:rsid w:val="00C16F62"/>
    <w:rsid w:val="00C1710E"/>
    <w:rsid w:val="00C17214"/>
    <w:rsid w:val="00C17703"/>
    <w:rsid w:val="00C17B1E"/>
    <w:rsid w:val="00C17F1E"/>
    <w:rsid w:val="00C2031A"/>
    <w:rsid w:val="00C209F7"/>
    <w:rsid w:val="00C20BD7"/>
    <w:rsid w:val="00C20D7C"/>
    <w:rsid w:val="00C20E10"/>
    <w:rsid w:val="00C21898"/>
    <w:rsid w:val="00C21AC1"/>
    <w:rsid w:val="00C21C56"/>
    <w:rsid w:val="00C21DCF"/>
    <w:rsid w:val="00C21F2F"/>
    <w:rsid w:val="00C22A6A"/>
    <w:rsid w:val="00C22AFC"/>
    <w:rsid w:val="00C22F96"/>
    <w:rsid w:val="00C23572"/>
    <w:rsid w:val="00C235AE"/>
    <w:rsid w:val="00C239D1"/>
    <w:rsid w:val="00C23A39"/>
    <w:rsid w:val="00C23F86"/>
    <w:rsid w:val="00C2489D"/>
    <w:rsid w:val="00C24900"/>
    <w:rsid w:val="00C24A3F"/>
    <w:rsid w:val="00C24D37"/>
    <w:rsid w:val="00C24ED5"/>
    <w:rsid w:val="00C256F8"/>
    <w:rsid w:val="00C25822"/>
    <w:rsid w:val="00C25861"/>
    <w:rsid w:val="00C25DEA"/>
    <w:rsid w:val="00C25FC8"/>
    <w:rsid w:val="00C26172"/>
    <w:rsid w:val="00C2648F"/>
    <w:rsid w:val="00C268F9"/>
    <w:rsid w:val="00C26B80"/>
    <w:rsid w:val="00C274BD"/>
    <w:rsid w:val="00C274BF"/>
    <w:rsid w:val="00C27D76"/>
    <w:rsid w:val="00C27E30"/>
    <w:rsid w:val="00C30313"/>
    <w:rsid w:val="00C30770"/>
    <w:rsid w:val="00C30874"/>
    <w:rsid w:val="00C30B2D"/>
    <w:rsid w:val="00C314A7"/>
    <w:rsid w:val="00C315E4"/>
    <w:rsid w:val="00C3194B"/>
    <w:rsid w:val="00C3199B"/>
    <w:rsid w:val="00C31F8D"/>
    <w:rsid w:val="00C323E3"/>
    <w:rsid w:val="00C324FF"/>
    <w:rsid w:val="00C32841"/>
    <w:rsid w:val="00C32850"/>
    <w:rsid w:val="00C32A83"/>
    <w:rsid w:val="00C32BE6"/>
    <w:rsid w:val="00C32DD8"/>
    <w:rsid w:val="00C331FF"/>
    <w:rsid w:val="00C337BF"/>
    <w:rsid w:val="00C33898"/>
    <w:rsid w:val="00C344B1"/>
    <w:rsid w:val="00C3496A"/>
    <w:rsid w:val="00C34F17"/>
    <w:rsid w:val="00C3512D"/>
    <w:rsid w:val="00C354ED"/>
    <w:rsid w:val="00C35791"/>
    <w:rsid w:val="00C35AF7"/>
    <w:rsid w:val="00C360BF"/>
    <w:rsid w:val="00C367DB"/>
    <w:rsid w:val="00C36A9C"/>
    <w:rsid w:val="00C36D5A"/>
    <w:rsid w:val="00C36FB9"/>
    <w:rsid w:val="00C373A7"/>
    <w:rsid w:val="00C376EC"/>
    <w:rsid w:val="00C40334"/>
    <w:rsid w:val="00C405DB"/>
    <w:rsid w:val="00C409C8"/>
    <w:rsid w:val="00C40D72"/>
    <w:rsid w:val="00C40EA6"/>
    <w:rsid w:val="00C416B6"/>
    <w:rsid w:val="00C41907"/>
    <w:rsid w:val="00C419D0"/>
    <w:rsid w:val="00C41E33"/>
    <w:rsid w:val="00C421A9"/>
    <w:rsid w:val="00C4235F"/>
    <w:rsid w:val="00C42371"/>
    <w:rsid w:val="00C425F1"/>
    <w:rsid w:val="00C42CB4"/>
    <w:rsid w:val="00C42CD6"/>
    <w:rsid w:val="00C43243"/>
    <w:rsid w:val="00C4335C"/>
    <w:rsid w:val="00C434BD"/>
    <w:rsid w:val="00C434C9"/>
    <w:rsid w:val="00C4363D"/>
    <w:rsid w:val="00C4397D"/>
    <w:rsid w:val="00C43A54"/>
    <w:rsid w:val="00C43CC9"/>
    <w:rsid w:val="00C440E5"/>
    <w:rsid w:val="00C44482"/>
    <w:rsid w:val="00C446F9"/>
    <w:rsid w:val="00C44885"/>
    <w:rsid w:val="00C448F4"/>
    <w:rsid w:val="00C44E60"/>
    <w:rsid w:val="00C44EE2"/>
    <w:rsid w:val="00C45777"/>
    <w:rsid w:val="00C458ED"/>
    <w:rsid w:val="00C45942"/>
    <w:rsid w:val="00C45A4A"/>
    <w:rsid w:val="00C46367"/>
    <w:rsid w:val="00C4684D"/>
    <w:rsid w:val="00C46872"/>
    <w:rsid w:val="00C468C5"/>
    <w:rsid w:val="00C46E02"/>
    <w:rsid w:val="00C4719F"/>
    <w:rsid w:val="00C47533"/>
    <w:rsid w:val="00C477A5"/>
    <w:rsid w:val="00C502E3"/>
    <w:rsid w:val="00C50A27"/>
    <w:rsid w:val="00C50CC9"/>
    <w:rsid w:val="00C50D63"/>
    <w:rsid w:val="00C50E2C"/>
    <w:rsid w:val="00C510A6"/>
    <w:rsid w:val="00C5113A"/>
    <w:rsid w:val="00C51DE6"/>
    <w:rsid w:val="00C51E78"/>
    <w:rsid w:val="00C52353"/>
    <w:rsid w:val="00C5235C"/>
    <w:rsid w:val="00C523B0"/>
    <w:rsid w:val="00C524DF"/>
    <w:rsid w:val="00C52C19"/>
    <w:rsid w:val="00C5307C"/>
    <w:rsid w:val="00C534E0"/>
    <w:rsid w:val="00C53B29"/>
    <w:rsid w:val="00C53E1C"/>
    <w:rsid w:val="00C53E97"/>
    <w:rsid w:val="00C5428B"/>
    <w:rsid w:val="00C5471F"/>
    <w:rsid w:val="00C54F5A"/>
    <w:rsid w:val="00C551FE"/>
    <w:rsid w:val="00C552FA"/>
    <w:rsid w:val="00C55806"/>
    <w:rsid w:val="00C564AD"/>
    <w:rsid w:val="00C5667B"/>
    <w:rsid w:val="00C56BEC"/>
    <w:rsid w:val="00C56C21"/>
    <w:rsid w:val="00C56C77"/>
    <w:rsid w:val="00C57516"/>
    <w:rsid w:val="00C578D8"/>
    <w:rsid w:val="00C57931"/>
    <w:rsid w:val="00C57B84"/>
    <w:rsid w:val="00C57C34"/>
    <w:rsid w:val="00C57C70"/>
    <w:rsid w:val="00C602DE"/>
    <w:rsid w:val="00C60B5F"/>
    <w:rsid w:val="00C60E98"/>
    <w:rsid w:val="00C61369"/>
    <w:rsid w:val="00C61B7B"/>
    <w:rsid w:val="00C61C98"/>
    <w:rsid w:val="00C61E0C"/>
    <w:rsid w:val="00C620D6"/>
    <w:rsid w:val="00C62359"/>
    <w:rsid w:val="00C62549"/>
    <w:rsid w:val="00C62725"/>
    <w:rsid w:val="00C627AF"/>
    <w:rsid w:val="00C6373D"/>
    <w:rsid w:val="00C639C1"/>
    <w:rsid w:val="00C63A33"/>
    <w:rsid w:val="00C63D9D"/>
    <w:rsid w:val="00C640E9"/>
    <w:rsid w:val="00C6470C"/>
    <w:rsid w:val="00C65044"/>
    <w:rsid w:val="00C65172"/>
    <w:rsid w:val="00C65472"/>
    <w:rsid w:val="00C65492"/>
    <w:rsid w:val="00C654E3"/>
    <w:rsid w:val="00C65DBC"/>
    <w:rsid w:val="00C66002"/>
    <w:rsid w:val="00C6667F"/>
    <w:rsid w:val="00C668B9"/>
    <w:rsid w:val="00C66FAD"/>
    <w:rsid w:val="00C67249"/>
    <w:rsid w:val="00C675FD"/>
    <w:rsid w:val="00C6760F"/>
    <w:rsid w:val="00C67663"/>
    <w:rsid w:val="00C703FA"/>
    <w:rsid w:val="00C7048E"/>
    <w:rsid w:val="00C7064F"/>
    <w:rsid w:val="00C70D67"/>
    <w:rsid w:val="00C71551"/>
    <w:rsid w:val="00C71680"/>
    <w:rsid w:val="00C71CD9"/>
    <w:rsid w:val="00C721B3"/>
    <w:rsid w:val="00C72746"/>
    <w:rsid w:val="00C72994"/>
    <w:rsid w:val="00C7324F"/>
    <w:rsid w:val="00C73470"/>
    <w:rsid w:val="00C734B8"/>
    <w:rsid w:val="00C7452D"/>
    <w:rsid w:val="00C74FEA"/>
    <w:rsid w:val="00C7511F"/>
    <w:rsid w:val="00C7557D"/>
    <w:rsid w:val="00C759BE"/>
    <w:rsid w:val="00C75DA5"/>
    <w:rsid w:val="00C763A2"/>
    <w:rsid w:val="00C764BF"/>
    <w:rsid w:val="00C77140"/>
    <w:rsid w:val="00C771AA"/>
    <w:rsid w:val="00C77310"/>
    <w:rsid w:val="00C77342"/>
    <w:rsid w:val="00C775A5"/>
    <w:rsid w:val="00C77834"/>
    <w:rsid w:val="00C77977"/>
    <w:rsid w:val="00C77AF7"/>
    <w:rsid w:val="00C77CD6"/>
    <w:rsid w:val="00C77E32"/>
    <w:rsid w:val="00C80415"/>
    <w:rsid w:val="00C80D26"/>
    <w:rsid w:val="00C8128C"/>
    <w:rsid w:val="00C812FF"/>
    <w:rsid w:val="00C817EE"/>
    <w:rsid w:val="00C81AA2"/>
    <w:rsid w:val="00C81C8D"/>
    <w:rsid w:val="00C8214F"/>
    <w:rsid w:val="00C82461"/>
    <w:rsid w:val="00C82985"/>
    <w:rsid w:val="00C82A68"/>
    <w:rsid w:val="00C82B73"/>
    <w:rsid w:val="00C82C64"/>
    <w:rsid w:val="00C8303E"/>
    <w:rsid w:val="00C83115"/>
    <w:rsid w:val="00C83343"/>
    <w:rsid w:val="00C833BB"/>
    <w:rsid w:val="00C8343C"/>
    <w:rsid w:val="00C83489"/>
    <w:rsid w:val="00C834BC"/>
    <w:rsid w:val="00C83C18"/>
    <w:rsid w:val="00C83D47"/>
    <w:rsid w:val="00C83E14"/>
    <w:rsid w:val="00C84195"/>
    <w:rsid w:val="00C844BE"/>
    <w:rsid w:val="00C84887"/>
    <w:rsid w:val="00C84B30"/>
    <w:rsid w:val="00C84BA0"/>
    <w:rsid w:val="00C84C42"/>
    <w:rsid w:val="00C84F41"/>
    <w:rsid w:val="00C84F69"/>
    <w:rsid w:val="00C857CB"/>
    <w:rsid w:val="00C85E2F"/>
    <w:rsid w:val="00C85F62"/>
    <w:rsid w:val="00C861EA"/>
    <w:rsid w:val="00C86668"/>
    <w:rsid w:val="00C87021"/>
    <w:rsid w:val="00C8740F"/>
    <w:rsid w:val="00C879CE"/>
    <w:rsid w:val="00C87E5A"/>
    <w:rsid w:val="00C87FE3"/>
    <w:rsid w:val="00C9085C"/>
    <w:rsid w:val="00C90FD0"/>
    <w:rsid w:val="00C913F1"/>
    <w:rsid w:val="00C914DF"/>
    <w:rsid w:val="00C919DC"/>
    <w:rsid w:val="00C91F17"/>
    <w:rsid w:val="00C9222F"/>
    <w:rsid w:val="00C9266A"/>
    <w:rsid w:val="00C926F1"/>
    <w:rsid w:val="00C929E4"/>
    <w:rsid w:val="00C92BF4"/>
    <w:rsid w:val="00C93625"/>
    <w:rsid w:val="00C937B2"/>
    <w:rsid w:val="00C9384D"/>
    <w:rsid w:val="00C947CA"/>
    <w:rsid w:val="00C94B46"/>
    <w:rsid w:val="00C950DD"/>
    <w:rsid w:val="00C951F1"/>
    <w:rsid w:val="00C95C59"/>
    <w:rsid w:val="00C95C5C"/>
    <w:rsid w:val="00C9664E"/>
    <w:rsid w:val="00C96A34"/>
    <w:rsid w:val="00C96CE4"/>
    <w:rsid w:val="00C96E45"/>
    <w:rsid w:val="00CA0479"/>
    <w:rsid w:val="00CA0A9F"/>
    <w:rsid w:val="00CA0B62"/>
    <w:rsid w:val="00CA14C7"/>
    <w:rsid w:val="00CA1877"/>
    <w:rsid w:val="00CA1985"/>
    <w:rsid w:val="00CA1D49"/>
    <w:rsid w:val="00CA1EBE"/>
    <w:rsid w:val="00CA1ECF"/>
    <w:rsid w:val="00CA20E1"/>
    <w:rsid w:val="00CA221C"/>
    <w:rsid w:val="00CA27C0"/>
    <w:rsid w:val="00CA2B2E"/>
    <w:rsid w:val="00CA2BFE"/>
    <w:rsid w:val="00CA313F"/>
    <w:rsid w:val="00CA3230"/>
    <w:rsid w:val="00CA347E"/>
    <w:rsid w:val="00CA389B"/>
    <w:rsid w:val="00CA3DA9"/>
    <w:rsid w:val="00CA417B"/>
    <w:rsid w:val="00CA469C"/>
    <w:rsid w:val="00CA4C4A"/>
    <w:rsid w:val="00CA50EA"/>
    <w:rsid w:val="00CA5206"/>
    <w:rsid w:val="00CA5517"/>
    <w:rsid w:val="00CA5A2D"/>
    <w:rsid w:val="00CA5C5D"/>
    <w:rsid w:val="00CA6151"/>
    <w:rsid w:val="00CA733A"/>
    <w:rsid w:val="00CA756D"/>
    <w:rsid w:val="00CA76C9"/>
    <w:rsid w:val="00CA7B58"/>
    <w:rsid w:val="00CA7E67"/>
    <w:rsid w:val="00CB0C5E"/>
    <w:rsid w:val="00CB105A"/>
    <w:rsid w:val="00CB1173"/>
    <w:rsid w:val="00CB1558"/>
    <w:rsid w:val="00CB24C1"/>
    <w:rsid w:val="00CB295F"/>
    <w:rsid w:val="00CB2969"/>
    <w:rsid w:val="00CB2DF5"/>
    <w:rsid w:val="00CB30DE"/>
    <w:rsid w:val="00CB351B"/>
    <w:rsid w:val="00CB36A1"/>
    <w:rsid w:val="00CB37AB"/>
    <w:rsid w:val="00CB37C1"/>
    <w:rsid w:val="00CB3B56"/>
    <w:rsid w:val="00CB3CFF"/>
    <w:rsid w:val="00CB3FA6"/>
    <w:rsid w:val="00CB4A54"/>
    <w:rsid w:val="00CB4B66"/>
    <w:rsid w:val="00CB4DF7"/>
    <w:rsid w:val="00CB4F46"/>
    <w:rsid w:val="00CB5260"/>
    <w:rsid w:val="00CB53BE"/>
    <w:rsid w:val="00CB545F"/>
    <w:rsid w:val="00CB5518"/>
    <w:rsid w:val="00CB5EC0"/>
    <w:rsid w:val="00CB6177"/>
    <w:rsid w:val="00CB63EE"/>
    <w:rsid w:val="00CB6E11"/>
    <w:rsid w:val="00CB6E53"/>
    <w:rsid w:val="00CB71AB"/>
    <w:rsid w:val="00CB7329"/>
    <w:rsid w:val="00CB74C9"/>
    <w:rsid w:val="00CB7614"/>
    <w:rsid w:val="00CB79BD"/>
    <w:rsid w:val="00CB7B5E"/>
    <w:rsid w:val="00CB7E4F"/>
    <w:rsid w:val="00CB7F30"/>
    <w:rsid w:val="00CC00D6"/>
    <w:rsid w:val="00CC078C"/>
    <w:rsid w:val="00CC1024"/>
    <w:rsid w:val="00CC1A45"/>
    <w:rsid w:val="00CC1B16"/>
    <w:rsid w:val="00CC2385"/>
    <w:rsid w:val="00CC2CCA"/>
    <w:rsid w:val="00CC3647"/>
    <w:rsid w:val="00CC3BC7"/>
    <w:rsid w:val="00CC3D36"/>
    <w:rsid w:val="00CC3FE0"/>
    <w:rsid w:val="00CC43DA"/>
    <w:rsid w:val="00CC444C"/>
    <w:rsid w:val="00CC4896"/>
    <w:rsid w:val="00CC4AE1"/>
    <w:rsid w:val="00CC4DB9"/>
    <w:rsid w:val="00CC55BD"/>
    <w:rsid w:val="00CC57CC"/>
    <w:rsid w:val="00CC581E"/>
    <w:rsid w:val="00CC5A4F"/>
    <w:rsid w:val="00CC6E3D"/>
    <w:rsid w:val="00CC6E70"/>
    <w:rsid w:val="00CC7EFE"/>
    <w:rsid w:val="00CD039A"/>
    <w:rsid w:val="00CD074B"/>
    <w:rsid w:val="00CD0A1E"/>
    <w:rsid w:val="00CD0BF8"/>
    <w:rsid w:val="00CD1049"/>
    <w:rsid w:val="00CD10BE"/>
    <w:rsid w:val="00CD162E"/>
    <w:rsid w:val="00CD1845"/>
    <w:rsid w:val="00CD189C"/>
    <w:rsid w:val="00CD18FB"/>
    <w:rsid w:val="00CD273A"/>
    <w:rsid w:val="00CD28C6"/>
    <w:rsid w:val="00CD2DF7"/>
    <w:rsid w:val="00CD2E7B"/>
    <w:rsid w:val="00CD33A3"/>
    <w:rsid w:val="00CD39ED"/>
    <w:rsid w:val="00CD3C85"/>
    <w:rsid w:val="00CD3D7A"/>
    <w:rsid w:val="00CD3E21"/>
    <w:rsid w:val="00CD48A8"/>
    <w:rsid w:val="00CD4984"/>
    <w:rsid w:val="00CD4C50"/>
    <w:rsid w:val="00CD52C7"/>
    <w:rsid w:val="00CD535E"/>
    <w:rsid w:val="00CD53C0"/>
    <w:rsid w:val="00CD5753"/>
    <w:rsid w:val="00CD5760"/>
    <w:rsid w:val="00CD57DF"/>
    <w:rsid w:val="00CD5C25"/>
    <w:rsid w:val="00CD5D50"/>
    <w:rsid w:val="00CD668B"/>
    <w:rsid w:val="00CD687F"/>
    <w:rsid w:val="00CD696E"/>
    <w:rsid w:val="00CD6ADB"/>
    <w:rsid w:val="00CD70FD"/>
    <w:rsid w:val="00CD73C2"/>
    <w:rsid w:val="00CD746A"/>
    <w:rsid w:val="00CD75AC"/>
    <w:rsid w:val="00CD75F4"/>
    <w:rsid w:val="00CD7669"/>
    <w:rsid w:val="00CD772D"/>
    <w:rsid w:val="00CD7931"/>
    <w:rsid w:val="00CE08A0"/>
    <w:rsid w:val="00CE08B5"/>
    <w:rsid w:val="00CE09D5"/>
    <w:rsid w:val="00CE0DE6"/>
    <w:rsid w:val="00CE1A65"/>
    <w:rsid w:val="00CE1AD3"/>
    <w:rsid w:val="00CE1B09"/>
    <w:rsid w:val="00CE21C0"/>
    <w:rsid w:val="00CE2A63"/>
    <w:rsid w:val="00CE2FB0"/>
    <w:rsid w:val="00CE33BD"/>
    <w:rsid w:val="00CE34FA"/>
    <w:rsid w:val="00CE3593"/>
    <w:rsid w:val="00CE3745"/>
    <w:rsid w:val="00CE3B37"/>
    <w:rsid w:val="00CE4078"/>
    <w:rsid w:val="00CE4896"/>
    <w:rsid w:val="00CE4B0E"/>
    <w:rsid w:val="00CE534E"/>
    <w:rsid w:val="00CE56BD"/>
    <w:rsid w:val="00CE5E4D"/>
    <w:rsid w:val="00CE5FB5"/>
    <w:rsid w:val="00CE6DE2"/>
    <w:rsid w:val="00CE7420"/>
    <w:rsid w:val="00CE7812"/>
    <w:rsid w:val="00CE7B84"/>
    <w:rsid w:val="00CE7F8E"/>
    <w:rsid w:val="00CF0065"/>
    <w:rsid w:val="00CF0221"/>
    <w:rsid w:val="00CF0306"/>
    <w:rsid w:val="00CF07A5"/>
    <w:rsid w:val="00CF0FBA"/>
    <w:rsid w:val="00CF1017"/>
    <w:rsid w:val="00CF192C"/>
    <w:rsid w:val="00CF1D62"/>
    <w:rsid w:val="00CF2176"/>
    <w:rsid w:val="00CF21CC"/>
    <w:rsid w:val="00CF24D0"/>
    <w:rsid w:val="00CF2868"/>
    <w:rsid w:val="00CF2B89"/>
    <w:rsid w:val="00CF2F47"/>
    <w:rsid w:val="00CF3394"/>
    <w:rsid w:val="00CF35BA"/>
    <w:rsid w:val="00CF3694"/>
    <w:rsid w:val="00CF38B2"/>
    <w:rsid w:val="00CF3B34"/>
    <w:rsid w:val="00CF3C08"/>
    <w:rsid w:val="00CF4350"/>
    <w:rsid w:val="00CF4729"/>
    <w:rsid w:val="00CF4FAA"/>
    <w:rsid w:val="00CF4FD5"/>
    <w:rsid w:val="00CF52CC"/>
    <w:rsid w:val="00CF5731"/>
    <w:rsid w:val="00CF5A2D"/>
    <w:rsid w:val="00CF6182"/>
    <w:rsid w:val="00CF640B"/>
    <w:rsid w:val="00CF6811"/>
    <w:rsid w:val="00CF6826"/>
    <w:rsid w:val="00CF6F2A"/>
    <w:rsid w:val="00CF77D5"/>
    <w:rsid w:val="00CF79E9"/>
    <w:rsid w:val="00CF7D96"/>
    <w:rsid w:val="00D00165"/>
    <w:rsid w:val="00D0071D"/>
    <w:rsid w:val="00D00C31"/>
    <w:rsid w:val="00D00C4E"/>
    <w:rsid w:val="00D012AC"/>
    <w:rsid w:val="00D017E3"/>
    <w:rsid w:val="00D0185D"/>
    <w:rsid w:val="00D018F0"/>
    <w:rsid w:val="00D01992"/>
    <w:rsid w:val="00D01D96"/>
    <w:rsid w:val="00D01EFA"/>
    <w:rsid w:val="00D021AE"/>
    <w:rsid w:val="00D026AD"/>
    <w:rsid w:val="00D029E2"/>
    <w:rsid w:val="00D02F7A"/>
    <w:rsid w:val="00D0311A"/>
    <w:rsid w:val="00D04EDD"/>
    <w:rsid w:val="00D0500C"/>
    <w:rsid w:val="00D051C1"/>
    <w:rsid w:val="00D0548F"/>
    <w:rsid w:val="00D0553A"/>
    <w:rsid w:val="00D055C7"/>
    <w:rsid w:val="00D056F9"/>
    <w:rsid w:val="00D05CF0"/>
    <w:rsid w:val="00D0677F"/>
    <w:rsid w:val="00D069AB"/>
    <w:rsid w:val="00D069D0"/>
    <w:rsid w:val="00D06A2D"/>
    <w:rsid w:val="00D06CD0"/>
    <w:rsid w:val="00D07258"/>
    <w:rsid w:val="00D10CF8"/>
    <w:rsid w:val="00D110AE"/>
    <w:rsid w:val="00D11153"/>
    <w:rsid w:val="00D1147E"/>
    <w:rsid w:val="00D116DF"/>
    <w:rsid w:val="00D11964"/>
    <w:rsid w:val="00D11985"/>
    <w:rsid w:val="00D11C40"/>
    <w:rsid w:val="00D12206"/>
    <w:rsid w:val="00D125BE"/>
    <w:rsid w:val="00D129AA"/>
    <w:rsid w:val="00D12A4E"/>
    <w:rsid w:val="00D12B60"/>
    <w:rsid w:val="00D12D17"/>
    <w:rsid w:val="00D12F86"/>
    <w:rsid w:val="00D13A1C"/>
    <w:rsid w:val="00D13E86"/>
    <w:rsid w:val="00D140B3"/>
    <w:rsid w:val="00D1469B"/>
    <w:rsid w:val="00D1492E"/>
    <w:rsid w:val="00D15949"/>
    <w:rsid w:val="00D15D88"/>
    <w:rsid w:val="00D15E93"/>
    <w:rsid w:val="00D15FEA"/>
    <w:rsid w:val="00D1621C"/>
    <w:rsid w:val="00D1701F"/>
    <w:rsid w:val="00D172B7"/>
    <w:rsid w:val="00D17B75"/>
    <w:rsid w:val="00D17F66"/>
    <w:rsid w:val="00D200F4"/>
    <w:rsid w:val="00D20460"/>
    <w:rsid w:val="00D205DC"/>
    <w:rsid w:val="00D20961"/>
    <w:rsid w:val="00D20E08"/>
    <w:rsid w:val="00D21764"/>
    <w:rsid w:val="00D21F3A"/>
    <w:rsid w:val="00D22267"/>
    <w:rsid w:val="00D2228B"/>
    <w:rsid w:val="00D22A92"/>
    <w:rsid w:val="00D22C7F"/>
    <w:rsid w:val="00D2330C"/>
    <w:rsid w:val="00D233A6"/>
    <w:rsid w:val="00D235A2"/>
    <w:rsid w:val="00D23934"/>
    <w:rsid w:val="00D23D8C"/>
    <w:rsid w:val="00D2408B"/>
    <w:rsid w:val="00D2480A"/>
    <w:rsid w:val="00D2484D"/>
    <w:rsid w:val="00D2500A"/>
    <w:rsid w:val="00D252D7"/>
    <w:rsid w:val="00D253C4"/>
    <w:rsid w:val="00D257CB"/>
    <w:rsid w:val="00D2610C"/>
    <w:rsid w:val="00D2717A"/>
    <w:rsid w:val="00D27613"/>
    <w:rsid w:val="00D277C0"/>
    <w:rsid w:val="00D30422"/>
    <w:rsid w:val="00D30446"/>
    <w:rsid w:val="00D309D5"/>
    <w:rsid w:val="00D30ADB"/>
    <w:rsid w:val="00D30D47"/>
    <w:rsid w:val="00D30E6E"/>
    <w:rsid w:val="00D31740"/>
    <w:rsid w:val="00D3193E"/>
    <w:rsid w:val="00D32086"/>
    <w:rsid w:val="00D32AE6"/>
    <w:rsid w:val="00D32B63"/>
    <w:rsid w:val="00D330D0"/>
    <w:rsid w:val="00D33134"/>
    <w:rsid w:val="00D339FE"/>
    <w:rsid w:val="00D33B6D"/>
    <w:rsid w:val="00D33FB1"/>
    <w:rsid w:val="00D3419E"/>
    <w:rsid w:val="00D34205"/>
    <w:rsid w:val="00D3429B"/>
    <w:rsid w:val="00D342B9"/>
    <w:rsid w:val="00D342C1"/>
    <w:rsid w:val="00D343F5"/>
    <w:rsid w:val="00D346FC"/>
    <w:rsid w:val="00D34790"/>
    <w:rsid w:val="00D34854"/>
    <w:rsid w:val="00D34B1C"/>
    <w:rsid w:val="00D350AB"/>
    <w:rsid w:val="00D35464"/>
    <w:rsid w:val="00D354A3"/>
    <w:rsid w:val="00D3585B"/>
    <w:rsid w:val="00D36808"/>
    <w:rsid w:val="00D373F7"/>
    <w:rsid w:val="00D37452"/>
    <w:rsid w:val="00D37782"/>
    <w:rsid w:val="00D37CF9"/>
    <w:rsid w:val="00D37EED"/>
    <w:rsid w:val="00D405E6"/>
    <w:rsid w:val="00D40825"/>
    <w:rsid w:val="00D411FA"/>
    <w:rsid w:val="00D41723"/>
    <w:rsid w:val="00D4172E"/>
    <w:rsid w:val="00D41843"/>
    <w:rsid w:val="00D423EB"/>
    <w:rsid w:val="00D4277F"/>
    <w:rsid w:val="00D4295E"/>
    <w:rsid w:val="00D42C99"/>
    <w:rsid w:val="00D434DF"/>
    <w:rsid w:val="00D43541"/>
    <w:rsid w:val="00D43A83"/>
    <w:rsid w:val="00D43FB9"/>
    <w:rsid w:val="00D444E5"/>
    <w:rsid w:val="00D4485B"/>
    <w:rsid w:val="00D45310"/>
    <w:rsid w:val="00D45324"/>
    <w:rsid w:val="00D45481"/>
    <w:rsid w:val="00D45FAF"/>
    <w:rsid w:val="00D46178"/>
    <w:rsid w:val="00D461CD"/>
    <w:rsid w:val="00D4664A"/>
    <w:rsid w:val="00D4711F"/>
    <w:rsid w:val="00D47917"/>
    <w:rsid w:val="00D47C1B"/>
    <w:rsid w:val="00D47DEB"/>
    <w:rsid w:val="00D5058F"/>
    <w:rsid w:val="00D506DB"/>
    <w:rsid w:val="00D50BE1"/>
    <w:rsid w:val="00D51174"/>
    <w:rsid w:val="00D517E7"/>
    <w:rsid w:val="00D51AFC"/>
    <w:rsid w:val="00D51CDE"/>
    <w:rsid w:val="00D51D17"/>
    <w:rsid w:val="00D520AD"/>
    <w:rsid w:val="00D52260"/>
    <w:rsid w:val="00D5230C"/>
    <w:rsid w:val="00D523C4"/>
    <w:rsid w:val="00D52605"/>
    <w:rsid w:val="00D527FB"/>
    <w:rsid w:val="00D53801"/>
    <w:rsid w:val="00D5380A"/>
    <w:rsid w:val="00D53D04"/>
    <w:rsid w:val="00D53DA2"/>
    <w:rsid w:val="00D5401C"/>
    <w:rsid w:val="00D540DF"/>
    <w:rsid w:val="00D54373"/>
    <w:rsid w:val="00D54770"/>
    <w:rsid w:val="00D54AD1"/>
    <w:rsid w:val="00D54CEE"/>
    <w:rsid w:val="00D55266"/>
    <w:rsid w:val="00D555DA"/>
    <w:rsid w:val="00D55ADC"/>
    <w:rsid w:val="00D55B02"/>
    <w:rsid w:val="00D55B22"/>
    <w:rsid w:val="00D55E64"/>
    <w:rsid w:val="00D560FE"/>
    <w:rsid w:val="00D56326"/>
    <w:rsid w:val="00D56582"/>
    <w:rsid w:val="00D566DB"/>
    <w:rsid w:val="00D56905"/>
    <w:rsid w:val="00D56CA1"/>
    <w:rsid w:val="00D56DA9"/>
    <w:rsid w:val="00D57002"/>
    <w:rsid w:val="00D570D8"/>
    <w:rsid w:val="00D57330"/>
    <w:rsid w:val="00D57523"/>
    <w:rsid w:val="00D57543"/>
    <w:rsid w:val="00D606FC"/>
    <w:rsid w:val="00D611E9"/>
    <w:rsid w:val="00D6159E"/>
    <w:rsid w:val="00D616E7"/>
    <w:rsid w:val="00D618A0"/>
    <w:rsid w:val="00D61B81"/>
    <w:rsid w:val="00D61C41"/>
    <w:rsid w:val="00D61F11"/>
    <w:rsid w:val="00D6208A"/>
    <w:rsid w:val="00D625C7"/>
    <w:rsid w:val="00D62614"/>
    <w:rsid w:val="00D62F31"/>
    <w:rsid w:val="00D63165"/>
    <w:rsid w:val="00D632DC"/>
    <w:rsid w:val="00D63518"/>
    <w:rsid w:val="00D63579"/>
    <w:rsid w:val="00D63761"/>
    <w:rsid w:val="00D6382D"/>
    <w:rsid w:val="00D63878"/>
    <w:rsid w:val="00D63AD6"/>
    <w:rsid w:val="00D643C6"/>
    <w:rsid w:val="00D64491"/>
    <w:rsid w:val="00D64503"/>
    <w:rsid w:val="00D64538"/>
    <w:rsid w:val="00D645DB"/>
    <w:rsid w:val="00D646AA"/>
    <w:rsid w:val="00D647E9"/>
    <w:rsid w:val="00D6489D"/>
    <w:rsid w:val="00D64D12"/>
    <w:rsid w:val="00D6501B"/>
    <w:rsid w:val="00D6549E"/>
    <w:rsid w:val="00D65E7D"/>
    <w:rsid w:val="00D65FE2"/>
    <w:rsid w:val="00D66278"/>
    <w:rsid w:val="00D662C2"/>
    <w:rsid w:val="00D663B4"/>
    <w:rsid w:val="00D66524"/>
    <w:rsid w:val="00D66630"/>
    <w:rsid w:val="00D667B1"/>
    <w:rsid w:val="00D7002F"/>
    <w:rsid w:val="00D70A03"/>
    <w:rsid w:val="00D70A05"/>
    <w:rsid w:val="00D70DCA"/>
    <w:rsid w:val="00D710FA"/>
    <w:rsid w:val="00D71595"/>
    <w:rsid w:val="00D71D22"/>
    <w:rsid w:val="00D71EC9"/>
    <w:rsid w:val="00D71FA9"/>
    <w:rsid w:val="00D721A7"/>
    <w:rsid w:val="00D7240F"/>
    <w:rsid w:val="00D729D0"/>
    <w:rsid w:val="00D72B1E"/>
    <w:rsid w:val="00D72C06"/>
    <w:rsid w:val="00D72EB0"/>
    <w:rsid w:val="00D72FDE"/>
    <w:rsid w:val="00D73304"/>
    <w:rsid w:val="00D733EE"/>
    <w:rsid w:val="00D74260"/>
    <w:rsid w:val="00D74300"/>
    <w:rsid w:val="00D743FD"/>
    <w:rsid w:val="00D744C7"/>
    <w:rsid w:val="00D75383"/>
    <w:rsid w:val="00D755B8"/>
    <w:rsid w:val="00D759A1"/>
    <w:rsid w:val="00D7693E"/>
    <w:rsid w:val="00D772A9"/>
    <w:rsid w:val="00D77478"/>
    <w:rsid w:val="00D775B4"/>
    <w:rsid w:val="00D8051B"/>
    <w:rsid w:val="00D8055C"/>
    <w:rsid w:val="00D80852"/>
    <w:rsid w:val="00D80A6E"/>
    <w:rsid w:val="00D80AB3"/>
    <w:rsid w:val="00D81935"/>
    <w:rsid w:val="00D819FD"/>
    <w:rsid w:val="00D81F97"/>
    <w:rsid w:val="00D820D6"/>
    <w:rsid w:val="00D8236F"/>
    <w:rsid w:val="00D825F4"/>
    <w:rsid w:val="00D82CD6"/>
    <w:rsid w:val="00D82E4D"/>
    <w:rsid w:val="00D82F52"/>
    <w:rsid w:val="00D83093"/>
    <w:rsid w:val="00D83153"/>
    <w:rsid w:val="00D8316A"/>
    <w:rsid w:val="00D83ABD"/>
    <w:rsid w:val="00D83EB9"/>
    <w:rsid w:val="00D84087"/>
    <w:rsid w:val="00D8419C"/>
    <w:rsid w:val="00D842D9"/>
    <w:rsid w:val="00D84507"/>
    <w:rsid w:val="00D845F8"/>
    <w:rsid w:val="00D848FB"/>
    <w:rsid w:val="00D84AF7"/>
    <w:rsid w:val="00D84EF1"/>
    <w:rsid w:val="00D85334"/>
    <w:rsid w:val="00D85990"/>
    <w:rsid w:val="00D859BA"/>
    <w:rsid w:val="00D85A04"/>
    <w:rsid w:val="00D85BF0"/>
    <w:rsid w:val="00D860A0"/>
    <w:rsid w:val="00D860C8"/>
    <w:rsid w:val="00D864CA"/>
    <w:rsid w:val="00D869ED"/>
    <w:rsid w:val="00D86D52"/>
    <w:rsid w:val="00D871B0"/>
    <w:rsid w:val="00D871D1"/>
    <w:rsid w:val="00D9011B"/>
    <w:rsid w:val="00D905A4"/>
    <w:rsid w:val="00D905CB"/>
    <w:rsid w:val="00D90A35"/>
    <w:rsid w:val="00D90D4C"/>
    <w:rsid w:val="00D90F91"/>
    <w:rsid w:val="00D9113C"/>
    <w:rsid w:val="00D9131C"/>
    <w:rsid w:val="00D913ED"/>
    <w:rsid w:val="00D916C9"/>
    <w:rsid w:val="00D917EE"/>
    <w:rsid w:val="00D91865"/>
    <w:rsid w:val="00D91CBB"/>
    <w:rsid w:val="00D92507"/>
    <w:rsid w:val="00D925CD"/>
    <w:rsid w:val="00D92934"/>
    <w:rsid w:val="00D92A4D"/>
    <w:rsid w:val="00D92D16"/>
    <w:rsid w:val="00D92EED"/>
    <w:rsid w:val="00D93556"/>
    <w:rsid w:val="00D9367B"/>
    <w:rsid w:val="00D9373B"/>
    <w:rsid w:val="00D93956"/>
    <w:rsid w:val="00D940FB"/>
    <w:rsid w:val="00D94687"/>
    <w:rsid w:val="00D947B0"/>
    <w:rsid w:val="00D9490B"/>
    <w:rsid w:val="00D94A20"/>
    <w:rsid w:val="00D95162"/>
    <w:rsid w:val="00D95C1B"/>
    <w:rsid w:val="00D95EB0"/>
    <w:rsid w:val="00D96596"/>
    <w:rsid w:val="00D966EF"/>
    <w:rsid w:val="00D96E14"/>
    <w:rsid w:val="00D973CF"/>
    <w:rsid w:val="00D97519"/>
    <w:rsid w:val="00D97675"/>
    <w:rsid w:val="00D979B4"/>
    <w:rsid w:val="00D97BAC"/>
    <w:rsid w:val="00D97EA3"/>
    <w:rsid w:val="00DA0135"/>
    <w:rsid w:val="00DA035A"/>
    <w:rsid w:val="00DA0945"/>
    <w:rsid w:val="00DA0C5A"/>
    <w:rsid w:val="00DA14AA"/>
    <w:rsid w:val="00DA165C"/>
    <w:rsid w:val="00DA1834"/>
    <w:rsid w:val="00DA1D14"/>
    <w:rsid w:val="00DA2314"/>
    <w:rsid w:val="00DA3083"/>
    <w:rsid w:val="00DA3159"/>
    <w:rsid w:val="00DA359D"/>
    <w:rsid w:val="00DA3CA8"/>
    <w:rsid w:val="00DA3F35"/>
    <w:rsid w:val="00DA4970"/>
    <w:rsid w:val="00DA4A09"/>
    <w:rsid w:val="00DA4C2F"/>
    <w:rsid w:val="00DA5142"/>
    <w:rsid w:val="00DA5335"/>
    <w:rsid w:val="00DA568D"/>
    <w:rsid w:val="00DA5CAC"/>
    <w:rsid w:val="00DA6406"/>
    <w:rsid w:val="00DA664B"/>
    <w:rsid w:val="00DA68F9"/>
    <w:rsid w:val="00DA729C"/>
    <w:rsid w:val="00DB05C0"/>
    <w:rsid w:val="00DB0A5A"/>
    <w:rsid w:val="00DB0AEA"/>
    <w:rsid w:val="00DB0B39"/>
    <w:rsid w:val="00DB1019"/>
    <w:rsid w:val="00DB1063"/>
    <w:rsid w:val="00DB1793"/>
    <w:rsid w:val="00DB1F92"/>
    <w:rsid w:val="00DB265F"/>
    <w:rsid w:val="00DB2769"/>
    <w:rsid w:val="00DB284A"/>
    <w:rsid w:val="00DB32AF"/>
    <w:rsid w:val="00DB3B13"/>
    <w:rsid w:val="00DB3E00"/>
    <w:rsid w:val="00DB42F6"/>
    <w:rsid w:val="00DB4E79"/>
    <w:rsid w:val="00DB4F1D"/>
    <w:rsid w:val="00DB50E1"/>
    <w:rsid w:val="00DB5537"/>
    <w:rsid w:val="00DB5C12"/>
    <w:rsid w:val="00DB5D6E"/>
    <w:rsid w:val="00DB6480"/>
    <w:rsid w:val="00DB6BE3"/>
    <w:rsid w:val="00DB7682"/>
    <w:rsid w:val="00DB7937"/>
    <w:rsid w:val="00DC06D3"/>
    <w:rsid w:val="00DC0D8A"/>
    <w:rsid w:val="00DC1321"/>
    <w:rsid w:val="00DC13EB"/>
    <w:rsid w:val="00DC1606"/>
    <w:rsid w:val="00DC1B14"/>
    <w:rsid w:val="00DC1D83"/>
    <w:rsid w:val="00DC26EE"/>
    <w:rsid w:val="00DC2CBD"/>
    <w:rsid w:val="00DC2D1A"/>
    <w:rsid w:val="00DC30E3"/>
    <w:rsid w:val="00DC312C"/>
    <w:rsid w:val="00DC3353"/>
    <w:rsid w:val="00DC3619"/>
    <w:rsid w:val="00DC3843"/>
    <w:rsid w:val="00DC3857"/>
    <w:rsid w:val="00DC3FB7"/>
    <w:rsid w:val="00DC4113"/>
    <w:rsid w:val="00DC41E0"/>
    <w:rsid w:val="00DC42BC"/>
    <w:rsid w:val="00DC45F8"/>
    <w:rsid w:val="00DC4655"/>
    <w:rsid w:val="00DC47BB"/>
    <w:rsid w:val="00DC4F15"/>
    <w:rsid w:val="00DC507E"/>
    <w:rsid w:val="00DC5B92"/>
    <w:rsid w:val="00DC5C89"/>
    <w:rsid w:val="00DC5EEB"/>
    <w:rsid w:val="00DC5FC2"/>
    <w:rsid w:val="00DC6221"/>
    <w:rsid w:val="00DC62F0"/>
    <w:rsid w:val="00DC6E5A"/>
    <w:rsid w:val="00DC6F98"/>
    <w:rsid w:val="00DC70E2"/>
    <w:rsid w:val="00DC715D"/>
    <w:rsid w:val="00DC75FB"/>
    <w:rsid w:val="00DC7AD1"/>
    <w:rsid w:val="00DC7F02"/>
    <w:rsid w:val="00DD0122"/>
    <w:rsid w:val="00DD0263"/>
    <w:rsid w:val="00DD04EF"/>
    <w:rsid w:val="00DD106B"/>
    <w:rsid w:val="00DD121F"/>
    <w:rsid w:val="00DD12ED"/>
    <w:rsid w:val="00DD146C"/>
    <w:rsid w:val="00DD155E"/>
    <w:rsid w:val="00DD1FDF"/>
    <w:rsid w:val="00DD2A57"/>
    <w:rsid w:val="00DD30C3"/>
    <w:rsid w:val="00DD3864"/>
    <w:rsid w:val="00DD3AD3"/>
    <w:rsid w:val="00DD3D36"/>
    <w:rsid w:val="00DD45B9"/>
    <w:rsid w:val="00DD485E"/>
    <w:rsid w:val="00DD4CE4"/>
    <w:rsid w:val="00DD4DDF"/>
    <w:rsid w:val="00DD4EBA"/>
    <w:rsid w:val="00DD53DC"/>
    <w:rsid w:val="00DD5717"/>
    <w:rsid w:val="00DD5787"/>
    <w:rsid w:val="00DD5909"/>
    <w:rsid w:val="00DD5D21"/>
    <w:rsid w:val="00DD5D5C"/>
    <w:rsid w:val="00DD6AD4"/>
    <w:rsid w:val="00DD6B5F"/>
    <w:rsid w:val="00DD71C4"/>
    <w:rsid w:val="00DD7B71"/>
    <w:rsid w:val="00DE051C"/>
    <w:rsid w:val="00DE0A43"/>
    <w:rsid w:val="00DE0A89"/>
    <w:rsid w:val="00DE196D"/>
    <w:rsid w:val="00DE1B9E"/>
    <w:rsid w:val="00DE2224"/>
    <w:rsid w:val="00DE23B2"/>
    <w:rsid w:val="00DE2DE6"/>
    <w:rsid w:val="00DE3051"/>
    <w:rsid w:val="00DE39A4"/>
    <w:rsid w:val="00DE3CF3"/>
    <w:rsid w:val="00DE3F65"/>
    <w:rsid w:val="00DE4A5D"/>
    <w:rsid w:val="00DE4E21"/>
    <w:rsid w:val="00DE5024"/>
    <w:rsid w:val="00DE557A"/>
    <w:rsid w:val="00DE5636"/>
    <w:rsid w:val="00DE5990"/>
    <w:rsid w:val="00DE6582"/>
    <w:rsid w:val="00DE672C"/>
    <w:rsid w:val="00DE6A0C"/>
    <w:rsid w:val="00DE6A2F"/>
    <w:rsid w:val="00DE6C8F"/>
    <w:rsid w:val="00DE6DDD"/>
    <w:rsid w:val="00DE7799"/>
    <w:rsid w:val="00DE7B90"/>
    <w:rsid w:val="00DE7D0A"/>
    <w:rsid w:val="00DE7EDE"/>
    <w:rsid w:val="00DF00E7"/>
    <w:rsid w:val="00DF05AB"/>
    <w:rsid w:val="00DF06B8"/>
    <w:rsid w:val="00DF072E"/>
    <w:rsid w:val="00DF0B41"/>
    <w:rsid w:val="00DF0E9B"/>
    <w:rsid w:val="00DF15AE"/>
    <w:rsid w:val="00DF17F2"/>
    <w:rsid w:val="00DF1865"/>
    <w:rsid w:val="00DF1DA6"/>
    <w:rsid w:val="00DF25D8"/>
    <w:rsid w:val="00DF2741"/>
    <w:rsid w:val="00DF2C0F"/>
    <w:rsid w:val="00DF330F"/>
    <w:rsid w:val="00DF366B"/>
    <w:rsid w:val="00DF3878"/>
    <w:rsid w:val="00DF3F52"/>
    <w:rsid w:val="00DF42BC"/>
    <w:rsid w:val="00DF44FC"/>
    <w:rsid w:val="00DF4537"/>
    <w:rsid w:val="00DF467C"/>
    <w:rsid w:val="00DF4B83"/>
    <w:rsid w:val="00DF5113"/>
    <w:rsid w:val="00DF52C8"/>
    <w:rsid w:val="00DF53F4"/>
    <w:rsid w:val="00DF543A"/>
    <w:rsid w:val="00DF546D"/>
    <w:rsid w:val="00DF591D"/>
    <w:rsid w:val="00DF5AFE"/>
    <w:rsid w:val="00DF5D7D"/>
    <w:rsid w:val="00DF61A2"/>
    <w:rsid w:val="00DF64F5"/>
    <w:rsid w:val="00DF7313"/>
    <w:rsid w:val="00DF758C"/>
    <w:rsid w:val="00DF7669"/>
    <w:rsid w:val="00DF7A7C"/>
    <w:rsid w:val="00DF7BC4"/>
    <w:rsid w:val="00E00A12"/>
    <w:rsid w:val="00E00F4C"/>
    <w:rsid w:val="00E00FAB"/>
    <w:rsid w:val="00E01025"/>
    <w:rsid w:val="00E0123B"/>
    <w:rsid w:val="00E01D7B"/>
    <w:rsid w:val="00E01F89"/>
    <w:rsid w:val="00E0213D"/>
    <w:rsid w:val="00E024A7"/>
    <w:rsid w:val="00E024F6"/>
    <w:rsid w:val="00E02DF1"/>
    <w:rsid w:val="00E0340C"/>
    <w:rsid w:val="00E037A5"/>
    <w:rsid w:val="00E038B0"/>
    <w:rsid w:val="00E03CA9"/>
    <w:rsid w:val="00E03E38"/>
    <w:rsid w:val="00E040D4"/>
    <w:rsid w:val="00E0428B"/>
    <w:rsid w:val="00E047B8"/>
    <w:rsid w:val="00E04A39"/>
    <w:rsid w:val="00E04D5F"/>
    <w:rsid w:val="00E05710"/>
    <w:rsid w:val="00E05895"/>
    <w:rsid w:val="00E05AD3"/>
    <w:rsid w:val="00E06045"/>
    <w:rsid w:val="00E06612"/>
    <w:rsid w:val="00E068F7"/>
    <w:rsid w:val="00E06A5E"/>
    <w:rsid w:val="00E06F1D"/>
    <w:rsid w:val="00E07034"/>
    <w:rsid w:val="00E07721"/>
    <w:rsid w:val="00E0774C"/>
    <w:rsid w:val="00E077D8"/>
    <w:rsid w:val="00E07858"/>
    <w:rsid w:val="00E07CC9"/>
    <w:rsid w:val="00E07E3C"/>
    <w:rsid w:val="00E10149"/>
    <w:rsid w:val="00E104AF"/>
    <w:rsid w:val="00E10F32"/>
    <w:rsid w:val="00E11123"/>
    <w:rsid w:val="00E11244"/>
    <w:rsid w:val="00E12630"/>
    <w:rsid w:val="00E1279A"/>
    <w:rsid w:val="00E13C73"/>
    <w:rsid w:val="00E13E4C"/>
    <w:rsid w:val="00E13E91"/>
    <w:rsid w:val="00E14128"/>
    <w:rsid w:val="00E1442F"/>
    <w:rsid w:val="00E14A0B"/>
    <w:rsid w:val="00E14EBD"/>
    <w:rsid w:val="00E15BFC"/>
    <w:rsid w:val="00E16524"/>
    <w:rsid w:val="00E16681"/>
    <w:rsid w:val="00E16800"/>
    <w:rsid w:val="00E16AEF"/>
    <w:rsid w:val="00E16CAE"/>
    <w:rsid w:val="00E16F4C"/>
    <w:rsid w:val="00E173CF"/>
    <w:rsid w:val="00E174AE"/>
    <w:rsid w:val="00E176ED"/>
    <w:rsid w:val="00E17897"/>
    <w:rsid w:val="00E179A8"/>
    <w:rsid w:val="00E17AEC"/>
    <w:rsid w:val="00E17DFA"/>
    <w:rsid w:val="00E20228"/>
    <w:rsid w:val="00E206F9"/>
    <w:rsid w:val="00E2081C"/>
    <w:rsid w:val="00E2082A"/>
    <w:rsid w:val="00E20CD9"/>
    <w:rsid w:val="00E20E6D"/>
    <w:rsid w:val="00E217F3"/>
    <w:rsid w:val="00E219A4"/>
    <w:rsid w:val="00E21B6C"/>
    <w:rsid w:val="00E21E3B"/>
    <w:rsid w:val="00E2230B"/>
    <w:rsid w:val="00E2285F"/>
    <w:rsid w:val="00E22AD8"/>
    <w:rsid w:val="00E22B6E"/>
    <w:rsid w:val="00E23137"/>
    <w:rsid w:val="00E23BC8"/>
    <w:rsid w:val="00E23EA4"/>
    <w:rsid w:val="00E24172"/>
    <w:rsid w:val="00E24D3D"/>
    <w:rsid w:val="00E25024"/>
    <w:rsid w:val="00E25BF5"/>
    <w:rsid w:val="00E25ECD"/>
    <w:rsid w:val="00E260FD"/>
    <w:rsid w:val="00E2692B"/>
    <w:rsid w:val="00E274F2"/>
    <w:rsid w:val="00E276A4"/>
    <w:rsid w:val="00E277C2"/>
    <w:rsid w:val="00E27B09"/>
    <w:rsid w:val="00E27BFF"/>
    <w:rsid w:val="00E27E9B"/>
    <w:rsid w:val="00E30812"/>
    <w:rsid w:val="00E30B1A"/>
    <w:rsid w:val="00E30D51"/>
    <w:rsid w:val="00E3100F"/>
    <w:rsid w:val="00E310C5"/>
    <w:rsid w:val="00E31491"/>
    <w:rsid w:val="00E31661"/>
    <w:rsid w:val="00E3198E"/>
    <w:rsid w:val="00E31A29"/>
    <w:rsid w:val="00E32016"/>
    <w:rsid w:val="00E3274F"/>
    <w:rsid w:val="00E32B89"/>
    <w:rsid w:val="00E32C47"/>
    <w:rsid w:val="00E32DE6"/>
    <w:rsid w:val="00E32EA3"/>
    <w:rsid w:val="00E33190"/>
    <w:rsid w:val="00E33370"/>
    <w:rsid w:val="00E33C93"/>
    <w:rsid w:val="00E340DF"/>
    <w:rsid w:val="00E34251"/>
    <w:rsid w:val="00E342C8"/>
    <w:rsid w:val="00E343C3"/>
    <w:rsid w:val="00E34A39"/>
    <w:rsid w:val="00E35329"/>
    <w:rsid w:val="00E355EE"/>
    <w:rsid w:val="00E359E7"/>
    <w:rsid w:val="00E366F1"/>
    <w:rsid w:val="00E3696E"/>
    <w:rsid w:val="00E37140"/>
    <w:rsid w:val="00E3770D"/>
    <w:rsid w:val="00E37D28"/>
    <w:rsid w:val="00E4008E"/>
    <w:rsid w:val="00E40B35"/>
    <w:rsid w:val="00E40DB8"/>
    <w:rsid w:val="00E40EC1"/>
    <w:rsid w:val="00E40FCB"/>
    <w:rsid w:val="00E41136"/>
    <w:rsid w:val="00E4139F"/>
    <w:rsid w:val="00E414C8"/>
    <w:rsid w:val="00E417C9"/>
    <w:rsid w:val="00E418E9"/>
    <w:rsid w:val="00E42BFF"/>
    <w:rsid w:val="00E42DF2"/>
    <w:rsid w:val="00E42FB4"/>
    <w:rsid w:val="00E430CC"/>
    <w:rsid w:val="00E431E5"/>
    <w:rsid w:val="00E435A2"/>
    <w:rsid w:val="00E4375D"/>
    <w:rsid w:val="00E4378F"/>
    <w:rsid w:val="00E4399A"/>
    <w:rsid w:val="00E43CE9"/>
    <w:rsid w:val="00E43E8A"/>
    <w:rsid w:val="00E443E2"/>
    <w:rsid w:val="00E4493A"/>
    <w:rsid w:val="00E44ADB"/>
    <w:rsid w:val="00E44B4E"/>
    <w:rsid w:val="00E44EEE"/>
    <w:rsid w:val="00E44FA7"/>
    <w:rsid w:val="00E45168"/>
    <w:rsid w:val="00E451B3"/>
    <w:rsid w:val="00E4542F"/>
    <w:rsid w:val="00E45B1B"/>
    <w:rsid w:val="00E45B66"/>
    <w:rsid w:val="00E45C20"/>
    <w:rsid w:val="00E45D0D"/>
    <w:rsid w:val="00E462FF"/>
    <w:rsid w:val="00E463D6"/>
    <w:rsid w:val="00E465D6"/>
    <w:rsid w:val="00E46A74"/>
    <w:rsid w:val="00E47142"/>
    <w:rsid w:val="00E50254"/>
    <w:rsid w:val="00E508A8"/>
    <w:rsid w:val="00E50DD9"/>
    <w:rsid w:val="00E50E74"/>
    <w:rsid w:val="00E51483"/>
    <w:rsid w:val="00E51505"/>
    <w:rsid w:val="00E515DB"/>
    <w:rsid w:val="00E51C80"/>
    <w:rsid w:val="00E51F63"/>
    <w:rsid w:val="00E522EA"/>
    <w:rsid w:val="00E52681"/>
    <w:rsid w:val="00E52B66"/>
    <w:rsid w:val="00E53501"/>
    <w:rsid w:val="00E53675"/>
    <w:rsid w:val="00E53863"/>
    <w:rsid w:val="00E54452"/>
    <w:rsid w:val="00E54B37"/>
    <w:rsid w:val="00E54F7C"/>
    <w:rsid w:val="00E5517C"/>
    <w:rsid w:val="00E557EA"/>
    <w:rsid w:val="00E55978"/>
    <w:rsid w:val="00E55A40"/>
    <w:rsid w:val="00E55C6F"/>
    <w:rsid w:val="00E56542"/>
    <w:rsid w:val="00E568D7"/>
    <w:rsid w:val="00E5694E"/>
    <w:rsid w:val="00E57062"/>
    <w:rsid w:val="00E570E5"/>
    <w:rsid w:val="00E57583"/>
    <w:rsid w:val="00E57590"/>
    <w:rsid w:val="00E57A19"/>
    <w:rsid w:val="00E57FEF"/>
    <w:rsid w:val="00E60AB2"/>
    <w:rsid w:val="00E60ADF"/>
    <w:rsid w:val="00E60F4D"/>
    <w:rsid w:val="00E60F88"/>
    <w:rsid w:val="00E60FCF"/>
    <w:rsid w:val="00E6128B"/>
    <w:rsid w:val="00E613E1"/>
    <w:rsid w:val="00E61657"/>
    <w:rsid w:val="00E61F8A"/>
    <w:rsid w:val="00E629C6"/>
    <w:rsid w:val="00E62FA8"/>
    <w:rsid w:val="00E63A50"/>
    <w:rsid w:val="00E63DD8"/>
    <w:rsid w:val="00E6402F"/>
    <w:rsid w:val="00E64381"/>
    <w:rsid w:val="00E64458"/>
    <w:rsid w:val="00E6459D"/>
    <w:rsid w:val="00E64B00"/>
    <w:rsid w:val="00E64DC2"/>
    <w:rsid w:val="00E652E5"/>
    <w:rsid w:val="00E65E16"/>
    <w:rsid w:val="00E661D4"/>
    <w:rsid w:val="00E66C52"/>
    <w:rsid w:val="00E67684"/>
    <w:rsid w:val="00E678BA"/>
    <w:rsid w:val="00E67B22"/>
    <w:rsid w:val="00E67EAF"/>
    <w:rsid w:val="00E702A4"/>
    <w:rsid w:val="00E706F9"/>
    <w:rsid w:val="00E708E8"/>
    <w:rsid w:val="00E70CDD"/>
    <w:rsid w:val="00E70F60"/>
    <w:rsid w:val="00E71AB7"/>
    <w:rsid w:val="00E71ABF"/>
    <w:rsid w:val="00E71D21"/>
    <w:rsid w:val="00E72366"/>
    <w:rsid w:val="00E731D5"/>
    <w:rsid w:val="00E73862"/>
    <w:rsid w:val="00E739E3"/>
    <w:rsid w:val="00E74053"/>
    <w:rsid w:val="00E744F8"/>
    <w:rsid w:val="00E74948"/>
    <w:rsid w:val="00E74E68"/>
    <w:rsid w:val="00E74FBA"/>
    <w:rsid w:val="00E7511A"/>
    <w:rsid w:val="00E75A31"/>
    <w:rsid w:val="00E75B4D"/>
    <w:rsid w:val="00E75F5E"/>
    <w:rsid w:val="00E75FFE"/>
    <w:rsid w:val="00E76A92"/>
    <w:rsid w:val="00E76C7F"/>
    <w:rsid w:val="00E76D62"/>
    <w:rsid w:val="00E76E92"/>
    <w:rsid w:val="00E77516"/>
    <w:rsid w:val="00E7794A"/>
    <w:rsid w:val="00E77A7D"/>
    <w:rsid w:val="00E8051A"/>
    <w:rsid w:val="00E80BEB"/>
    <w:rsid w:val="00E81323"/>
    <w:rsid w:val="00E81419"/>
    <w:rsid w:val="00E8153B"/>
    <w:rsid w:val="00E81683"/>
    <w:rsid w:val="00E81C2C"/>
    <w:rsid w:val="00E81CB5"/>
    <w:rsid w:val="00E82641"/>
    <w:rsid w:val="00E82A3E"/>
    <w:rsid w:val="00E83226"/>
    <w:rsid w:val="00E83A07"/>
    <w:rsid w:val="00E83EDB"/>
    <w:rsid w:val="00E83F05"/>
    <w:rsid w:val="00E84484"/>
    <w:rsid w:val="00E848AF"/>
    <w:rsid w:val="00E84A47"/>
    <w:rsid w:val="00E84A68"/>
    <w:rsid w:val="00E84FC1"/>
    <w:rsid w:val="00E85103"/>
    <w:rsid w:val="00E85468"/>
    <w:rsid w:val="00E8562C"/>
    <w:rsid w:val="00E857DF"/>
    <w:rsid w:val="00E85833"/>
    <w:rsid w:val="00E85CAF"/>
    <w:rsid w:val="00E85D0C"/>
    <w:rsid w:val="00E85E29"/>
    <w:rsid w:val="00E8617C"/>
    <w:rsid w:val="00E86E7D"/>
    <w:rsid w:val="00E878E1"/>
    <w:rsid w:val="00E87A27"/>
    <w:rsid w:val="00E87D7D"/>
    <w:rsid w:val="00E87EA1"/>
    <w:rsid w:val="00E902A3"/>
    <w:rsid w:val="00E905D7"/>
    <w:rsid w:val="00E90E49"/>
    <w:rsid w:val="00E9133D"/>
    <w:rsid w:val="00E9136C"/>
    <w:rsid w:val="00E91862"/>
    <w:rsid w:val="00E924B2"/>
    <w:rsid w:val="00E929C0"/>
    <w:rsid w:val="00E92DC4"/>
    <w:rsid w:val="00E92FAE"/>
    <w:rsid w:val="00E93812"/>
    <w:rsid w:val="00E93A91"/>
    <w:rsid w:val="00E93C71"/>
    <w:rsid w:val="00E94142"/>
    <w:rsid w:val="00E94160"/>
    <w:rsid w:val="00E9418A"/>
    <w:rsid w:val="00E94430"/>
    <w:rsid w:val="00E94D8C"/>
    <w:rsid w:val="00E95B27"/>
    <w:rsid w:val="00E96464"/>
    <w:rsid w:val="00E96FFD"/>
    <w:rsid w:val="00E97233"/>
    <w:rsid w:val="00E977C9"/>
    <w:rsid w:val="00E9784D"/>
    <w:rsid w:val="00E97920"/>
    <w:rsid w:val="00E97C6A"/>
    <w:rsid w:val="00E97CC4"/>
    <w:rsid w:val="00EA01B7"/>
    <w:rsid w:val="00EA0623"/>
    <w:rsid w:val="00EA0A87"/>
    <w:rsid w:val="00EA0D5E"/>
    <w:rsid w:val="00EA0DBB"/>
    <w:rsid w:val="00EA0EDA"/>
    <w:rsid w:val="00EA1816"/>
    <w:rsid w:val="00EA19F7"/>
    <w:rsid w:val="00EA1C1F"/>
    <w:rsid w:val="00EA1F09"/>
    <w:rsid w:val="00EA1F26"/>
    <w:rsid w:val="00EA1F9D"/>
    <w:rsid w:val="00EA2924"/>
    <w:rsid w:val="00EA293C"/>
    <w:rsid w:val="00EA2C3B"/>
    <w:rsid w:val="00EA2C70"/>
    <w:rsid w:val="00EA2EF3"/>
    <w:rsid w:val="00EA3117"/>
    <w:rsid w:val="00EA31A4"/>
    <w:rsid w:val="00EA389F"/>
    <w:rsid w:val="00EA3E12"/>
    <w:rsid w:val="00EA406E"/>
    <w:rsid w:val="00EA436D"/>
    <w:rsid w:val="00EA43AC"/>
    <w:rsid w:val="00EA47E7"/>
    <w:rsid w:val="00EA4970"/>
    <w:rsid w:val="00EA4DEE"/>
    <w:rsid w:val="00EA4E3F"/>
    <w:rsid w:val="00EA4EBC"/>
    <w:rsid w:val="00EA51B2"/>
    <w:rsid w:val="00EA522F"/>
    <w:rsid w:val="00EA52D3"/>
    <w:rsid w:val="00EA542B"/>
    <w:rsid w:val="00EA57B2"/>
    <w:rsid w:val="00EA5A51"/>
    <w:rsid w:val="00EA5C37"/>
    <w:rsid w:val="00EA64F7"/>
    <w:rsid w:val="00EA66C7"/>
    <w:rsid w:val="00EA6F25"/>
    <w:rsid w:val="00EA70E7"/>
    <w:rsid w:val="00EA71EF"/>
    <w:rsid w:val="00EA7974"/>
    <w:rsid w:val="00EA7C85"/>
    <w:rsid w:val="00EA7CB5"/>
    <w:rsid w:val="00EB029F"/>
    <w:rsid w:val="00EB0389"/>
    <w:rsid w:val="00EB058E"/>
    <w:rsid w:val="00EB07B6"/>
    <w:rsid w:val="00EB09B9"/>
    <w:rsid w:val="00EB16A5"/>
    <w:rsid w:val="00EB2329"/>
    <w:rsid w:val="00EB2D0F"/>
    <w:rsid w:val="00EB2D20"/>
    <w:rsid w:val="00EB2D8E"/>
    <w:rsid w:val="00EB31AA"/>
    <w:rsid w:val="00EB34CF"/>
    <w:rsid w:val="00EB398B"/>
    <w:rsid w:val="00EB3C1C"/>
    <w:rsid w:val="00EB42DA"/>
    <w:rsid w:val="00EB47E6"/>
    <w:rsid w:val="00EB4EC0"/>
    <w:rsid w:val="00EB520B"/>
    <w:rsid w:val="00EB5381"/>
    <w:rsid w:val="00EB55D9"/>
    <w:rsid w:val="00EB5BDD"/>
    <w:rsid w:val="00EB5C2F"/>
    <w:rsid w:val="00EB5D73"/>
    <w:rsid w:val="00EB5E38"/>
    <w:rsid w:val="00EB6284"/>
    <w:rsid w:val="00EB62B4"/>
    <w:rsid w:val="00EB6387"/>
    <w:rsid w:val="00EB63D4"/>
    <w:rsid w:val="00EB6556"/>
    <w:rsid w:val="00EB661E"/>
    <w:rsid w:val="00EB7414"/>
    <w:rsid w:val="00EB7728"/>
    <w:rsid w:val="00EB7F59"/>
    <w:rsid w:val="00EC04EC"/>
    <w:rsid w:val="00EC0753"/>
    <w:rsid w:val="00EC0B03"/>
    <w:rsid w:val="00EC0C6E"/>
    <w:rsid w:val="00EC0E92"/>
    <w:rsid w:val="00EC1064"/>
    <w:rsid w:val="00EC1320"/>
    <w:rsid w:val="00EC1540"/>
    <w:rsid w:val="00EC192A"/>
    <w:rsid w:val="00EC1BEB"/>
    <w:rsid w:val="00EC1D04"/>
    <w:rsid w:val="00EC1E1C"/>
    <w:rsid w:val="00EC252F"/>
    <w:rsid w:val="00EC2549"/>
    <w:rsid w:val="00EC2672"/>
    <w:rsid w:val="00EC30B0"/>
    <w:rsid w:val="00EC30BD"/>
    <w:rsid w:val="00EC344F"/>
    <w:rsid w:val="00EC357F"/>
    <w:rsid w:val="00EC38C1"/>
    <w:rsid w:val="00EC4A11"/>
    <w:rsid w:val="00EC4AF2"/>
    <w:rsid w:val="00EC4C39"/>
    <w:rsid w:val="00EC4DC1"/>
    <w:rsid w:val="00EC5159"/>
    <w:rsid w:val="00EC5532"/>
    <w:rsid w:val="00EC55AE"/>
    <w:rsid w:val="00EC55B7"/>
    <w:rsid w:val="00EC5679"/>
    <w:rsid w:val="00EC587D"/>
    <w:rsid w:val="00EC5D34"/>
    <w:rsid w:val="00EC5D7B"/>
    <w:rsid w:val="00EC5F39"/>
    <w:rsid w:val="00EC6040"/>
    <w:rsid w:val="00EC61A4"/>
    <w:rsid w:val="00EC63EC"/>
    <w:rsid w:val="00EC691C"/>
    <w:rsid w:val="00EC6DB9"/>
    <w:rsid w:val="00EC6E74"/>
    <w:rsid w:val="00EC73F4"/>
    <w:rsid w:val="00EC7507"/>
    <w:rsid w:val="00EC76D9"/>
    <w:rsid w:val="00EC79D6"/>
    <w:rsid w:val="00EC7A4C"/>
    <w:rsid w:val="00ED066E"/>
    <w:rsid w:val="00ED088C"/>
    <w:rsid w:val="00ED0A05"/>
    <w:rsid w:val="00ED0E6D"/>
    <w:rsid w:val="00ED17D5"/>
    <w:rsid w:val="00ED19C9"/>
    <w:rsid w:val="00ED1BA9"/>
    <w:rsid w:val="00ED1D3C"/>
    <w:rsid w:val="00ED2300"/>
    <w:rsid w:val="00ED23B1"/>
    <w:rsid w:val="00ED2446"/>
    <w:rsid w:val="00ED2742"/>
    <w:rsid w:val="00ED2A32"/>
    <w:rsid w:val="00ED2D86"/>
    <w:rsid w:val="00ED2E7C"/>
    <w:rsid w:val="00ED31D4"/>
    <w:rsid w:val="00ED32E6"/>
    <w:rsid w:val="00ED35AD"/>
    <w:rsid w:val="00ED3727"/>
    <w:rsid w:val="00ED3754"/>
    <w:rsid w:val="00ED38E7"/>
    <w:rsid w:val="00ED3900"/>
    <w:rsid w:val="00ED3BE7"/>
    <w:rsid w:val="00ED3FF4"/>
    <w:rsid w:val="00ED42DA"/>
    <w:rsid w:val="00ED42E4"/>
    <w:rsid w:val="00ED431B"/>
    <w:rsid w:val="00ED440B"/>
    <w:rsid w:val="00ED4C1A"/>
    <w:rsid w:val="00ED4DD2"/>
    <w:rsid w:val="00ED4F7D"/>
    <w:rsid w:val="00ED4FCD"/>
    <w:rsid w:val="00ED5025"/>
    <w:rsid w:val="00ED52B8"/>
    <w:rsid w:val="00ED535A"/>
    <w:rsid w:val="00ED53C0"/>
    <w:rsid w:val="00ED5457"/>
    <w:rsid w:val="00ED58AC"/>
    <w:rsid w:val="00ED5E48"/>
    <w:rsid w:val="00ED61BE"/>
    <w:rsid w:val="00ED63E6"/>
    <w:rsid w:val="00ED643E"/>
    <w:rsid w:val="00ED656E"/>
    <w:rsid w:val="00ED665B"/>
    <w:rsid w:val="00ED6878"/>
    <w:rsid w:val="00ED70EA"/>
    <w:rsid w:val="00ED7130"/>
    <w:rsid w:val="00ED72EC"/>
    <w:rsid w:val="00ED7431"/>
    <w:rsid w:val="00ED761B"/>
    <w:rsid w:val="00ED7778"/>
    <w:rsid w:val="00ED7785"/>
    <w:rsid w:val="00ED7D4C"/>
    <w:rsid w:val="00EE0125"/>
    <w:rsid w:val="00EE0876"/>
    <w:rsid w:val="00EE0FBE"/>
    <w:rsid w:val="00EE1491"/>
    <w:rsid w:val="00EE195D"/>
    <w:rsid w:val="00EE1B3D"/>
    <w:rsid w:val="00EE1C02"/>
    <w:rsid w:val="00EE1C0F"/>
    <w:rsid w:val="00EE1E17"/>
    <w:rsid w:val="00EE1FDF"/>
    <w:rsid w:val="00EE2269"/>
    <w:rsid w:val="00EE234D"/>
    <w:rsid w:val="00EE23AB"/>
    <w:rsid w:val="00EE23EE"/>
    <w:rsid w:val="00EE2735"/>
    <w:rsid w:val="00EE2FDF"/>
    <w:rsid w:val="00EE3686"/>
    <w:rsid w:val="00EE3769"/>
    <w:rsid w:val="00EE3992"/>
    <w:rsid w:val="00EE3BBE"/>
    <w:rsid w:val="00EE409B"/>
    <w:rsid w:val="00EE41AD"/>
    <w:rsid w:val="00EE4328"/>
    <w:rsid w:val="00EE4597"/>
    <w:rsid w:val="00EE4B0B"/>
    <w:rsid w:val="00EE550A"/>
    <w:rsid w:val="00EE5B80"/>
    <w:rsid w:val="00EE5EBD"/>
    <w:rsid w:val="00EE5F63"/>
    <w:rsid w:val="00EE683C"/>
    <w:rsid w:val="00EE6C52"/>
    <w:rsid w:val="00EE6F6A"/>
    <w:rsid w:val="00EE7489"/>
    <w:rsid w:val="00EE75FD"/>
    <w:rsid w:val="00EF0167"/>
    <w:rsid w:val="00EF04CC"/>
    <w:rsid w:val="00EF0AB0"/>
    <w:rsid w:val="00EF0B87"/>
    <w:rsid w:val="00EF0B94"/>
    <w:rsid w:val="00EF123D"/>
    <w:rsid w:val="00EF165F"/>
    <w:rsid w:val="00EF16D5"/>
    <w:rsid w:val="00EF1C12"/>
    <w:rsid w:val="00EF224B"/>
    <w:rsid w:val="00EF24E5"/>
    <w:rsid w:val="00EF24F8"/>
    <w:rsid w:val="00EF2706"/>
    <w:rsid w:val="00EF2755"/>
    <w:rsid w:val="00EF28A5"/>
    <w:rsid w:val="00EF2AF5"/>
    <w:rsid w:val="00EF4667"/>
    <w:rsid w:val="00EF4794"/>
    <w:rsid w:val="00EF47C9"/>
    <w:rsid w:val="00EF4ED5"/>
    <w:rsid w:val="00EF4FE5"/>
    <w:rsid w:val="00EF5810"/>
    <w:rsid w:val="00EF5820"/>
    <w:rsid w:val="00EF5D08"/>
    <w:rsid w:val="00EF5DCA"/>
    <w:rsid w:val="00EF6209"/>
    <w:rsid w:val="00EF6246"/>
    <w:rsid w:val="00EF63E4"/>
    <w:rsid w:val="00EF649F"/>
    <w:rsid w:val="00EF6625"/>
    <w:rsid w:val="00EF6CB9"/>
    <w:rsid w:val="00EF7BCE"/>
    <w:rsid w:val="00F0034A"/>
    <w:rsid w:val="00F00A29"/>
    <w:rsid w:val="00F00A5E"/>
    <w:rsid w:val="00F00B7B"/>
    <w:rsid w:val="00F010CD"/>
    <w:rsid w:val="00F01427"/>
    <w:rsid w:val="00F014A7"/>
    <w:rsid w:val="00F0158F"/>
    <w:rsid w:val="00F0163B"/>
    <w:rsid w:val="00F01917"/>
    <w:rsid w:val="00F0191D"/>
    <w:rsid w:val="00F01A8C"/>
    <w:rsid w:val="00F0230D"/>
    <w:rsid w:val="00F0260B"/>
    <w:rsid w:val="00F02655"/>
    <w:rsid w:val="00F028E2"/>
    <w:rsid w:val="00F02C83"/>
    <w:rsid w:val="00F03291"/>
    <w:rsid w:val="00F041E3"/>
    <w:rsid w:val="00F045A7"/>
    <w:rsid w:val="00F04C62"/>
    <w:rsid w:val="00F052C5"/>
    <w:rsid w:val="00F062DA"/>
    <w:rsid w:val="00F06A5B"/>
    <w:rsid w:val="00F06B79"/>
    <w:rsid w:val="00F06CC3"/>
    <w:rsid w:val="00F0714B"/>
    <w:rsid w:val="00F07248"/>
    <w:rsid w:val="00F07D73"/>
    <w:rsid w:val="00F10A58"/>
    <w:rsid w:val="00F11710"/>
    <w:rsid w:val="00F117B0"/>
    <w:rsid w:val="00F11AA6"/>
    <w:rsid w:val="00F11BAF"/>
    <w:rsid w:val="00F11F18"/>
    <w:rsid w:val="00F122EB"/>
    <w:rsid w:val="00F12426"/>
    <w:rsid w:val="00F125F7"/>
    <w:rsid w:val="00F12A75"/>
    <w:rsid w:val="00F12ACE"/>
    <w:rsid w:val="00F13355"/>
    <w:rsid w:val="00F133EB"/>
    <w:rsid w:val="00F1357F"/>
    <w:rsid w:val="00F13E04"/>
    <w:rsid w:val="00F1406F"/>
    <w:rsid w:val="00F14C39"/>
    <w:rsid w:val="00F14E21"/>
    <w:rsid w:val="00F14F44"/>
    <w:rsid w:val="00F152B8"/>
    <w:rsid w:val="00F1541A"/>
    <w:rsid w:val="00F15A02"/>
    <w:rsid w:val="00F15B5F"/>
    <w:rsid w:val="00F15C3C"/>
    <w:rsid w:val="00F15FC5"/>
    <w:rsid w:val="00F16730"/>
    <w:rsid w:val="00F16A56"/>
    <w:rsid w:val="00F1701B"/>
    <w:rsid w:val="00F17853"/>
    <w:rsid w:val="00F17A39"/>
    <w:rsid w:val="00F20181"/>
    <w:rsid w:val="00F20779"/>
    <w:rsid w:val="00F208FB"/>
    <w:rsid w:val="00F20E64"/>
    <w:rsid w:val="00F21809"/>
    <w:rsid w:val="00F21837"/>
    <w:rsid w:val="00F21C49"/>
    <w:rsid w:val="00F221C3"/>
    <w:rsid w:val="00F2230D"/>
    <w:rsid w:val="00F223F9"/>
    <w:rsid w:val="00F224E6"/>
    <w:rsid w:val="00F228A3"/>
    <w:rsid w:val="00F22972"/>
    <w:rsid w:val="00F22A3D"/>
    <w:rsid w:val="00F22B3B"/>
    <w:rsid w:val="00F23003"/>
    <w:rsid w:val="00F23004"/>
    <w:rsid w:val="00F2318E"/>
    <w:rsid w:val="00F23DFD"/>
    <w:rsid w:val="00F24128"/>
    <w:rsid w:val="00F24BC0"/>
    <w:rsid w:val="00F24D65"/>
    <w:rsid w:val="00F25007"/>
    <w:rsid w:val="00F25A70"/>
    <w:rsid w:val="00F26321"/>
    <w:rsid w:val="00F26806"/>
    <w:rsid w:val="00F26AF2"/>
    <w:rsid w:val="00F26DDC"/>
    <w:rsid w:val="00F26E63"/>
    <w:rsid w:val="00F26F4E"/>
    <w:rsid w:val="00F26F6D"/>
    <w:rsid w:val="00F27157"/>
    <w:rsid w:val="00F27195"/>
    <w:rsid w:val="00F27BCF"/>
    <w:rsid w:val="00F27C2F"/>
    <w:rsid w:val="00F27D08"/>
    <w:rsid w:val="00F30221"/>
    <w:rsid w:val="00F30307"/>
    <w:rsid w:val="00F307DD"/>
    <w:rsid w:val="00F30EF8"/>
    <w:rsid w:val="00F30FC6"/>
    <w:rsid w:val="00F31642"/>
    <w:rsid w:val="00F317F9"/>
    <w:rsid w:val="00F321BD"/>
    <w:rsid w:val="00F32E2D"/>
    <w:rsid w:val="00F33461"/>
    <w:rsid w:val="00F339E5"/>
    <w:rsid w:val="00F33EB1"/>
    <w:rsid w:val="00F3410F"/>
    <w:rsid w:val="00F34293"/>
    <w:rsid w:val="00F343EB"/>
    <w:rsid w:val="00F3453F"/>
    <w:rsid w:val="00F3490F"/>
    <w:rsid w:val="00F349E0"/>
    <w:rsid w:val="00F34ABF"/>
    <w:rsid w:val="00F350BE"/>
    <w:rsid w:val="00F353C1"/>
    <w:rsid w:val="00F36644"/>
    <w:rsid w:val="00F36A82"/>
    <w:rsid w:val="00F36C1E"/>
    <w:rsid w:val="00F37008"/>
    <w:rsid w:val="00F37298"/>
    <w:rsid w:val="00F377C6"/>
    <w:rsid w:val="00F37C72"/>
    <w:rsid w:val="00F37CDD"/>
    <w:rsid w:val="00F40C2D"/>
    <w:rsid w:val="00F41550"/>
    <w:rsid w:val="00F41606"/>
    <w:rsid w:val="00F4188B"/>
    <w:rsid w:val="00F41A63"/>
    <w:rsid w:val="00F41C7D"/>
    <w:rsid w:val="00F41E72"/>
    <w:rsid w:val="00F42004"/>
    <w:rsid w:val="00F4257B"/>
    <w:rsid w:val="00F431CF"/>
    <w:rsid w:val="00F431F6"/>
    <w:rsid w:val="00F432A5"/>
    <w:rsid w:val="00F438DD"/>
    <w:rsid w:val="00F43988"/>
    <w:rsid w:val="00F43EFD"/>
    <w:rsid w:val="00F4411A"/>
    <w:rsid w:val="00F44804"/>
    <w:rsid w:val="00F44A55"/>
    <w:rsid w:val="00F44CDF"/>
    <w:rsid w:val="00F44F4F"/>
    <w:rsid w:val="00F452FB"/>
    <w:rsid w:val="00F46B48"/>
    <w:rsid w:val="00F46BE8"/>
    <w:rsid w:val="00F46D1D"/>
    <w:rsid w:val="00F46EF4"/>
    <w:rsid w:val="00F475BD"/>
    <w:rsid w:val="00F47EBC"/>
    <w:rsid w:val="00F50937"/>
    <w:rsid w:val="00F509CB"/>
    <w:rsid w:val="00F50C02"/>
    <w:rsid w:val="00F51543"/>
    <w:rsid w:val="00F517D4"/>
    <w:rsid w:val="00F5203F"/>
    <w:rsid w:val="00F52269"/>
    <w:rsid w:val="00F5246F"/>
    <w:rsid w:val="00F53029"/>
    <w:rsid w:val="00F532E0"/>
    <w:rsid w:val="00F53384"/>
    <w:rsid w:val="00F53CA7"/>
    <w:rsid w:val="00F549B7"/>
    <w:rsid w:val="00F54DCF"/>
    <w:rsid w:val="00F550E1"/>
    <w:rsid w:val="00F5521A"/>
    <w:rsid w:val="00F5544B"/>
    <w:rsid w:val="00F55695"/>
    <w:rsid w:val="00F55863"/>
    <w:rsid w:val="00F558FF"/>
    <w:rsid w:val="00F55AF9"/>
    <w:rsid w:val="00F55E5A"/>
    <w:rsid w:val="00F560CD"/>
    <w:rsid w:val="00F56EFE"/>
    <w:rsid w:val="00F57390"/>
    <w:rsid w:val="00F573BA"/>
    <w:rsid w:val="00F57464"/>
    <w:rsid w:val="00F57828"/>
    <w:rsid w:val="00F578EB"/>
    <w:rsid w:val="00F57B8B"/>
    <w:rsid w:val="00F60203"/>
    <w:rsid w:val="00F605FC"/>
    <w:rsid w:val="00F60628"/>
    <w:rsid w:val="00F606C0"/>
    <w:rsid w:val="00F60A9F"/>
    <w:rsid w:val="00F620D6"/>
    <w:rsid w:val="00F6243B"/>
    <w:rsid w:val="00F62916"/>
    <w:rsid w:val="00F62A11"/>
    <w:rsid w:val="00F6301C"/>
    <w:rsid w:val="00F631C7"/>
    <w:rsid w:val="00F6361F"/>
    <w:rsid w:val="00F63A86"/>
    <w:rsid w:val="00F63C12"/>
    <w:rsid w:val="00F63D9A"/>
    <w:rsid w:val="00F64376"/>
    <w:rsid w:val="00F64672"/>
    <w:rsid w:val="00F64820"/>
    <w:rsid w:val="00F64FD9"/>
    <w:rsid w:val="00F6536B"/>
    <w:rsid w:val="00F6544F"/>
    <w:rsid w:val="00F656A6"/>
    <w:rsid w:val="00F65812"/>
    <w:rsid w:val="00F65A2E"/>
    <w:rsid w:val="00F65ACE"/>
    <w:rsid w:val="00F65F28"/>
    <w:rsid w:val="00F6625C"/>
    <w:rsid w:val="00F66421"/>
    <w:rsid w:val="00F66610"/>
    <w:rsid w:val="00F668F2"/>
    <w:rsid w:val="00F66D11"/>
    <w:rsid w:val="00F66DE8"/>
    <w:rsid w:val="00F6712E"/>
    <w:rsid w:val="00F67DAF"/>
    <w:rsid w:val="00F700C9"/>
    <w:rsid w:val="00F7027C"/>
    <w:rsid w:val="00F70404"/>
    <w:rsid w:val="00F70B84"/>
    <w:rsid w:val="00F712F9"/>
    <w:rsid w:val="00F71685"/>
    <w:rsid w:val="00F717EA"/>
    <w:rsid w:val="00F71DDF"/>
    <w:rsid w:val="00F72117"/>
    <w:rsid w:val="00F7221B"/>
    <w:rsid w:val="00F72928"/>
    <w:rsid w:val="00F731EE"/>
    <w:rsid w:val="00F73535"/>
    <w:rsid w:val="00F735FE"/>
    <w:rsid w:val="00F73693"/>
    <w:rsid w:val="00F7397E"/>
    <w:rsid w:val="00F73F31"/>
    <w:rsid w:val="00F74870"/>
    <w:rsid w:val="00F74CD1"/>
    <w:rsid w:val="00F74EB0"/>
    <w:rsid w:val="00F74F00"/>
    <w:rsid w:val="00F753A6"/>
    <w:rsid w:val="00F756E0"/>
    <w:rsid w:val="00F75718"/>
    <w:rsid w:val="00F75CC3"/>
    <w:rsid w:val="00F76067"/>
    <w:rsid w:val="00F76271"/>
    <w:rsid w:val="00F762DD"/>
    <w:rsid w:val="00F76328"/>
    <w:rsid w:val="00F76514"/>
    <w:rsid w:val="00F77289"/>
    <w:rsid w:val="00F77C3E"/>
    <w:rsid w:val="00F77C67"/>
    <w:rsid w:val="00F80A2C"/>
    <w:rsid w:val="00F80F94"/>
    <w:rsid w:val="00F80FA6"/>
    <w:rsid w:val="00F81394"/>
    <w:rsid w:val="00F814A2"/>
    <w:rsid w:val="00F81655"/>
    <w:rsid w:val="00F8193B"/>
    <w:rsid w:val="00F81D68"/>
    <w:rsid w:val="00F81E75"/>
    <w:rsid w:val="00F8244A"/>
    <w:rsid w:val="00F82AA4"/>
    <w:rsid w:val="00F82FA2"/>
    <w:rsid w:val="00F83263"/>
    <w:rsid w:val="00F83267"/>
    <w:rsid w:val="00F833B7"/>
    <w:rsid w:val="00F83EDA"/>
    <w:rsid w:val="00F84002"/>
    <w:rsid w:val="00F847BD"/>
    <w:rsid w:val="00F848B7"/>
    <w:rsid w:val="00F849D3"/>
    <w:rsid w:val="00F84BD9"/>
    <w:rsid w:val="00F84CAC"/>
    <w:rsid w:val="00F84FBD"/>
    <w:rsid w:val="00F8517D"/>
    <w:rsid w:val="00F8524E"/>
    <w:rsid w:val="00F8535F"/>
    <w:rsid w:val="00F85B3B"/>
    <w:rsid w:val="00F85E5D"/>
    <w:rsid w:val="00F85F58"/>
    <w:rsid w:val="00F860F3"/>
    <w:rsid w:val="00F871FF"/>
    <w:rsid w:val="00F876EA"/>
    <w:rsid w:val="00F878A7"/>
    <w:rsid w:val="00F8798A"/>
    <w:rsid w:val="00F87ABA"/>
    <w:rsid w:val="00F90228"/>
    <w:rsid w:val="00F904A2"/>
    <w:rsid w:val="00F90624"/>
    <w:rsid w:val="00F909F1"/>
    <w:rsid w:val="00F90D2A"/>
    <w:rsid w:val="00F90DDC"/>
    <w:rsid w:val="00F90F2F"/>
    <w:rsid w:val="00F913B9"/>
    <w:rsid w:val="00F915B4"/>
    <w:rsid w:val="00F9167A"/>
    <w:rsid w:val="00F91DCC"/>
    <w:rsid w:val="00F92036"/>
    <w:rsid w:val="00F924FD"/>
    <w:rsid w:val="00F9296D"/>
    <w:rsid w:val="00F92BAB"/>
    <w:rsid w:val="00F92BF0"/>
    <w:rsid w:val="00F92E28"/>
    <w:rsid w:val="00F93017"/>
    <w:rsid w:val="00F9337E"/>
    <w:rsid w:val="00F9343A"/>
    <w:rsid w:val="00F934DD"/>
    <w:rsid w:val="00F93DFD"/>
    <w:rsid w:val="00F93EED"/>
    <w:rsid w:val="00F93FE1"/>
    <w:rsid w:val="00F940AC"/>
    <w:rsid w:val="00F942EE"/>
    <w:rsid w:val="00F94926"/>
    <w:rsid w:val="00F94AC0"/>
    <w:rsid w:val="00F94D7F"/>
    <w:rsid w:val="00F94EEA"/>
    <w:rsid w:val="00F95141"/>
    <w:rsid w:val="00F95184"/>
    <w:rsid w:val="00F951A2"/>
    <w:rsid w:val="00F959B9"/>
    <w:rsid w:val="00F959E6"/>
    <w:rsid w:val="00F95B10"/>
    <w:rsid w:val="00F95CB8"/>
    <w:rsid w:val="00F9613D"/>
    <w:rsid w:val="00F9630C"/>
    <w:rsid w:val="00F96379"/>
    <w:rsid w:val="00F965EE"/>
    <w:rsid w:val="00F9682A"/>
    <w:rsid w:val="00F968C2"/>
    <w:rsid w:val="00F96CC8"/>
    <w:rsid w:val="00F970FE"/>
    <w:rsid w:val="00F9795F"/>
    <w:rsid w:val="00FA0277"/>
    <w:rsid w:val="00FA02D2"/>
    <w:rsid w:val="00FA08F5"/>
    <w:rsid w:val="00FA1038"/>
    <w:rsid w:val="00FA1DE9"/>
    <w:rsid w:val="00FA25AA"/>
    <w:rsid w:val="00FA27E6"/>
    <w:rsid w:val="00FA28CA"/>
    <w:rsid w:val="00FA29EB"/>
    <w:rsid w:val="00FA2E56"/>
    <w:rsid w:val="00FA2E5D"/>
    <w:rsid w:val="00FA2FB1"/>
    <w:rsid w:val="00FA32D2"/>
    <w:rsid w:val="00FA3E28"/>
    <w:rsid w:val="00FA4699"/>
    <w:rsid w:val="00FA46A1"/>
    <w:rsid w:val="00FA4B2B"/>
    <w:rsid w:val="00FA4D57"/>
    <w:rsid w:val="00FA4F33"/>
    <w:rsid w:val="00FA50EE"/>
    <w:rsid w:val="00FA51F8"/>
    <w:rsid w:val="00FA52FA"/>
    <w:rsid w:val="00FA5469"/>
    <w:rsid w:val="00FA554C"/>
    <w:rsid w:val="00FA5A21"/>
    <w:rsid w:val="00FA5C5F"/>
    <w:rsid w:val="00FA5FD5"/>
    <w:rsid w:val="00FA5FFB"/>
    <w:rsid w:val="00FA60AA"/>
    <w:rsid w:val="00FA6630"/>
    <w:rsid w:val="00FA6D19"/>
    <w:rsid w:val="00FA7934"/>
    <w:rsid w:val="00FA7F07"/>
    <w:rsid w:val="00FB00DE"/>
    <w:rsid w:val="00FB0740"/>
    <w:rsid w:val="00FB0791"/>
    <w:rsid w:val="00FB07B3"/>
    <w:rsid w:val="00FB0909"/>
    <w:rsid w:val="00FB0A08"/>
    <w:rsid w:val="00FB0BDA"/>
    <w:rsid w:val="00FB0D99"/>
    <w:rsid w:val="00FB1307"/>
    <w:rsid w:val="00FB1313"/>
    <w:rsid w:val="00FB1A0F"/>
    <w:rsid w:val="00FB2486"/>
    <w:rsid w:val="00FB25C8"/>
    <w:rsid w:val="00FB276C"/>
    <w:rsid w:val="00FB28C6"/>
    <w:rsid w:val="00FB3160"/>
    <w:rsid w:val="00FB3276"/>
    <w:rsid w:val="00FB33CD"/>
    <w:rsid w:val="00FB3892"/>
    <w:rsid w:val="00FB3B0E"/>
    <w:rsid w:val="00FB4458"/>
    <w:rsid w:val="00FB47B2"/>
    <w:rsid w:val="00FB5432"/>
    <w:rsid w:val="00FB5505"/>
    <w:rsid w:val="00FB58E0"/>
    <w:rsid w:val="00FB5F68"/>
    <w:rsid w:val="00FB633D"/>
    <w:rsid w:val="00FB6370"/>
    <w:rsid w:val="00FB64D7"/>
    <w:rsid w:val="00FB67DF"/>
    <w:rsid w:val="00FB6B58"/>
    <w:rsid w:val="00FB6C22"/>
    <w:rsid w:val="00FB6C3D"/>
    <w:rsid w:val="00FB6FCC"/>
    <w:rsid w:val="00FB70CA"/>
    <w:rsid w:val="00FB743C"/>
    <w:rsid w:val="00FB7E65"/>
    <w:rsid w:val="00FC0427"/>
    <w:rsid w:val="00FC0684"/>
    <w:rsid w:val="00FC0A90"/>
    <w:rsid w:val="00FC0CA4"/>
    <w:rsid w:val="00FC0E5B"/>
    <w:rsid w:val="00FC11EF"/>
    <w:rsid w:val="00FC14EE"/>
    <w:rsid w:val="00FC201D"/>
    <w:rsid w:val="00FC2B2E"/>
    <w:rsid w:val="00FC3811"/>
    <w:rsid w:val="00FC3B5E"/>
    <w:rsid w:val="00FC3E30"/>
    <w:rsid w:val="00FC413A"/>
    <w:rsid w:val="00FC4212"/>
    <w:rsid w:val="00FC4A38"/>
    <w:rsid w:val="00FC5747"/>
    <w:rsid w:val="00FC57F9"/>
    <w:rsid w:val="00FC5BA3"/>
    <w:rsid w:val="00FC5EBB"/>
    <w:rsid w:val="00FC5FC3"/>
    <w:rsid w:val="00FC6264"/>
    <w:rsid w:val="00FC69C1"/>
    <w:rsid w:val="00FC72D0"/>
    <w:rsid w:val="00FC7439"/>
    <w:rsid w:val="00FC77A4"/>
    <w:rsid w:val="00FC78AF"/>
    <w:rsid w:val="00FC7ABF"/>
    <w:rsid w:val="00FC7AF9"/>
    <w:rsid w:val="00FC7CA1"/>
    <w:rsid w:val="00FD01BE"/>
    <w:rsid w:val="00FD05F8"/>
    <w:rsid w:val="00FD0C6C"/>
    <w:rsid w:val="00FD0DA8"/>
    <w:rsid w:val="00FD108A"/>
    <w:rsid w:val="00FD1391"/>
    <w:rsid w:val="00FD13D4"/>
    <w:rsid w:val="00FD14F4"/>
    <w:rsid w:val="00FD2352"/>
    <w:rsid w:val="00FD2354"/>
    <w:rsid w:val="00FD307B"/>
    <w:rsid w:val="00FD32A8"/>
    <w:rsid w:val="00FD3943"/>
    <w:rsid w:val="00FD3C9F"/>
    <w:rsid w:val="00FD3E96"/>
    <w:rsid w:val="00FD4B71"/>
    <w:rsid w:val="00FD521F"/>
    <w:rsid w:val="00FD58F9"/>
    <w:rsid w:val="00FD5C0D"/>
    <w:rsid w:val="00FD5D2C"/>
    <w:rsid w:val="00FD5F01"/>
    <w:rsid w:val="00FD5FFC"/>
    <w:rsid w:val="00FD6166"/>
    <w:rsid w:val="00FD61F1"/>
    <w:rsid w:val="00FD6552"/>
    <w:rsid w:val="00FD664C"/>
    <w:rsid w:val="00FD6750"/>
    <w:rsid w:val="00FD69E2"/>
    <w:rsid w:val="00FD6B67"/>
    <w:rsid w:val="00FD6DDD"/>
    <w:rsid w:val="00FD794F"/>
    <w:rsid w:val="00FD7FBD"/>
    <w:rsid w:val="00FE078A"/>
    <w:rsid w:val="00FE0E62"/>
    <w:rsid w:val="00FE1345"/>
    <w:rsid w:val="00FE190A"/>
    <w:rsid w:val="00FE1AA4"/>
    <w:rsid w:val="00FE1DB4"/>
    <w:rsid w:val="00FE226B"/>
    <w:rsid w:val="00FE23C0"/>
    <w:rsid w:val="00FE265A"/>
    <w:rsid w:val="00FE26EA"/>
    <w:rsid w:val="00FE2C38"/>
    <w:rsid w:val="00FE2DE5"/>
    <w:rsid w:val="00FE2F3D"/>
    <w:rsid w:val="00FE36C3"/>
    <w:rsid w:val="00FE41CD"/>
    <w:rsid w:val="00FE4320"/>
    <w:rsid w:val="00FE44DB"/>
    <w:rsid w:val="00FE4A4E"/>
    <w:rsid w:val="00FE4BE9"/>
    <w:rsid w:val="00FE4E73"/>
    <w:rsid w:val="00FE4E94"/>
    <w:rsid w:val="00FE4EBF"/>
    <w:rsid w:val="00FE5C9B"/>
    <w:rsid w:val="00FE5CFC"/>
    <w:rsid w:val="00FE5FB2"/>
    <w:rsid w:val="00FE64B4"/>
    <w:rsid w:val="00FE6507"/>
    <w:rsid w:val="00FE65EC"/>
    <w:rsid w:val="00FE671B"/>
    <w:rsid w:val="00FE678C"/>
    <w:rsid w:val="00FE6817"/>
    <w:rsid w:val="00FE68B6"/>
    <w:rsid w:val="00FE68D7"/>
    <w:rsid w:val="00FE68E4"/>
    <w:rsid w:val="00FE6A43"/>
    <w:rsid w:val="00FE6ACF"/>
    <w:rsid w:val="00FE6EA5"/>
    <w:rsid w:val="00FE7090"/>
    <w:rsid w:val="00FE74FE"/>
    <w:rsid w:val="00FE7BC1"/>
    <w:rsid w:val="00FF04A0"/>
    <w:rsid w:val="00FF0526"/>
    <w:rsid w:val="00FF0E59"/>
    <w:rsid w:val="00FF10AE"/>
    <w:rsid w:val="00FF14B4"/>
    <w:rsid w:val="00FF222C"/>
    <w:rsid w:val="00FF2B00"/>
    <w:rsid w:val="00FF2EF1"/>
    <w:rsid w:val="00FF30B3"/>
    <w:rsid w:val="00FF34A3"/>
    <w:rsid w:val="00FF3734"/>
    <w:rsid w:val="00FF381E"/>
    <w:rsid w:val="00FF3869"/>
    <w:rsid w:val="00FF409E"/>
    <w:rsid w:val="00FF41E1"/>
    <w:rsid w:val="00FF43E3"/>
    <w:rsid w:val="00FF4757"/>
    <w:rsid w:val="00FF4844"/>
    <w:rsid w:val="00FF4924"/>
    <w:rsid w:val="00FF4ADC"/>
    <w:rsid w:val="00FF4EAE"/>
    <w:rsid w:val="00FF5277"/>
    <w:rsid w:val="00FF52D7"/>
    <w:rsid w:val="00FF5561"/>
    <w:rsid w:val="00FF584C"/>
    <w:rsid w:val="00FF62AE"/>
    <w:rsid w:val="00FF6329"/>
    <w:rsid w:val="00FF6770"/>
    <w:rsid w:val="00FF6CC2"/>
    <w:rsid w:val="00FF6D69"/>
    <w:rsid w:val="00FF7424"/>
    <w:rsid w:val="00FF7763"/>
    <w:rsid w:val="00FF7B61"/>
    <w:rsid w:val="00FF7BCA"/>
    <w:rsid w:val="00FF7F31"/>
    <w:rsid w:val="00FF7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6B684"/>
  <w15:chartTrackingRefBased/>
  <w15:docId w15:val="{ECB74BE2-41E4-4A35-98AA-101DA180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uiPriority w:val="9"/>
    <w:qFormat/>
    <w:rsid w:val="004A2EB8"/>
    <w:pPr>
      <w:keepNext/>
      <w:numPr>
        <w:ilvl w:val="1"/>
        <w:numId w:val="6"/>
      </w:numPr>
      <w:spacing w:before="360" w:after="60"/>
      <w:outlineLvl w:val="1"/>
    </w:pPr>
    <w:rPr>
      <w:color w:val="000000"/>
      <w:sz w:val="44"/>
    </w:rPr>
  </w:style>
  <w:style w:type="paragraph" w:styleId="Heading3">
    <w:name w:val="heading 3"/>
    <w:basedOn w:val="Normal"/>
    <w:next w:val="Normal"/>
    <w:uiPriority w:val="9"/>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uiPriority w:val="9"/>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uiPriority w:val="9"/>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
    <w:qFormat/>
    <w:rsid w:val="004A2EB8"/>
    <w:pPr>
      <w:numPr>
        <w:ilvl w:val="6"/>
        <w:numId w:val="6"/>
      </w:numPr>
      <w:spacing w:after="60"/>
      <w:outlineLvl w:val="6"/>
    </w:pPr>
    <w:rPr>
      <w:color w:val="000000"/>
      <w:sz w:val="20"/>
    </w:rPr>
  </w:style>
  <w:style w:type="paragraph" w:styleId="Heading8">
    <w:name w:val="heading 8"/>
    <w:basedOn w:val="Normal"/>
    <w:next w:val="Normal"/>
    <w:uiPriority w:val="9"/>
    <w:qFormat/>
    <w:rsid w:val="004A2EB8"/>
    <w:pPr>
      <w:numPr>
        <w:ilvl w:val="7"/>
        <w:numId w:val="6"/>
      </w:numPr>
      <w:spacing w:before="140" w:after="20"/>
      <w:outlineLvl w:val="7"/>
    </w:pPr>
    <w:rPr>
      <w:i/>
      <w:color w:val="000000"/>
      <w:sz w:val="18"/>
    </w:rPr>
  </w:style>
  <w:style w:type="paragraph" w:styleId="Heading9">
    <w:name w:val="heading 9"/>
    <w:basedOn w:val="Normal"/>
    <w:next w:val="Normal"/>
    <w:uiPriority w:val="9"/>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DF05AB"/>
    <w:rPr>
      <w:vertAlign w:val="superscript"/>
    </w:rPr>
  </w:style>
  <w:style w:type="paragraph" w:styleId="BalloonText">
    <w:name w:val="Balloon Text"/>
    <w:basedOn w:val="Normal"/>
    <w:link w:val="BalloonTextChar"/>
    <w:rsid w:val="008950AD"/>
    <w:rPr>
      <w:rFonts w:ascii="Tahoma" w:hAnsi="Tahoma" w:cs="Tahoma"/>
      <w:sz w:val="16"/>
      <w:szCs w:val="16"/>
    </w:rPr>
  </w:style>
  <w:style w:type="character" w:customStyle="1" w:styleId="BalloonTextChar">
    <w:name w:val="Balloon Text Char"/>
    <w:link w:val="BalloonText"/>
    <w:rsid w:val="008950AD"/>
    <w:rPr>
      <w:rFonts w:ascii="Tahoma" w:hAnsi="Tahoma" w:cs="Tahoma"/>
      <w:sz w:val="16"/>
      <w:szCs w:val="16"/>
    </w:rPr>
  </w:style>
  <w:style w:type="paragraph" w:customStyle="1" w:styleId="Default">
    <w:name w:val="Default"/>
    <w:rsid w:val="00C54F5A"/>
    <w:pPr>
      <w:autoSpaceDE w:val="0"/>
      <w:autoSpaceDN w:val="0"/>
      <w:adjustRightInd w:val="0"/>
    </w:pPr>
    <w:rPr>
      <w:rFonts w:ascii="Verdana" w:hAnsi="Verdana" w:cs="Verdana"/>
      <w:color w:val="000000"/>
      <w:sz w:val="24"/>
      <w:szCs w:val="24"/>
    </w:rPr>
  </w:style>
  <w:style w:type="character" w:customStyle="1" w:styleId="FootnoteTextChar">
    <w:name w:val="Footnote Text Char"/>
    <w:link w:val="FootnoteText"/>
    <w:semiHidden/>
    <w:rsid w:val="0018261F"/>
    <w:rPr>
      <w:rFonts w:ascii="Verdana" w:hAnsi="Verdana"/>
      <w:sz w:val="16"/>
    </w:rPr>
  </w:style>
  <w:style w:type="paragraph" w:styleId="ListParagraph">
    <w:name w:val="List Paragraph"/>
    <w:basedOn w:val="Normal"/>
    <w:uiPriority w:val="34"/>
    <w:qFormat/>
    <w:rsid w:val="001E1FEE"/>
    <w:pPr>
      <w:ind w:left="720"/>
    </w:pPr>
  </w:style>
  <w:style w:type="character" w:customStyle="1" w:styleId="Style1Char">
    <w:name w:val="Style1 Char"/>
    <w:link w:val="Style1"/>
    <w:rsid w:val="00241B36"/>
    <w:rPr>
      <w:rFonts w:ascii="Verdana" w:hAnsi="Verdana"/>
      <w:color w:val="000000"/>
      <w:kern w:val="28"/>
      <w:sz w:val="22"/>
    </w:rPr>
  </w:style>
  <w:style w:type="character" w:customStyle="1" w:styleId="legpblocktitle">
    <w:name w:val="legpblocktitle"/>
    <w:basedOn w:val="DefaultParagraphFont"/>
    <w:rsid w:val="00D74300"/>
  </w:style>
  <w:style w:type="paragraph" w:customStyle="1" w:styleId="legclearfix">
    <w:name w:val="legclearfix"/>
    <w:basedOn w:val="Normal"/>
    <w:rsid w:val="00D74300"/>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D74300"/>
  </w:style>
  <w:style w:type="character" w:customStyle="1" w:styleId="legchangedelimiter">
    <w:name w:val="legchangedelimiter"/>
    <w:basedOn w:val="DefaultParagraphFont"/>
    <w:rsid w:val="00D74300"/>
  </w:style>
  <w:style w:type="character" w:customStyle="1" w:styleId="legaddition">
    <w:name w:val="legaddition"/>
    <w:basedOn w:val="DefaultParagraphFont"/>
    <w:rsid w:val="00D74300"/>
  </w:style>
  <w:style w:type="paragraph" w:styleId="Revision">
    <w:name w:val="Revision"/>
    <w:hidden/>
    <w:uiPriority w:val="99"/>
    <w:semiHidden/>
    <w:rsid w:val="002835B8"/>
    <w:rPr>
      <w:rFonts w:ascii="Verdana" w:hAnsi="Verdana"/>
      <w:sz w:val="22"/>
    </w:rPr>
  </w:style>
  <w:style w:type="numbering" w:customStyle="1" w:styleId="StylesList">
    <w:name w:val="StylesList"/>
    <w:uiPriority w:val="99"/>
    <w:rsid w:val="00C14BB9"/>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23143">
      <w:bodyDiv w:val="1"/>
      <w:marLeft w:val="0"/>
      <w:marRight w:val="0"/>
      <w:marTop w:val="0"/>
      <w:marBottom w:val="0"/>
      <w:divBdr>
        <w:top w:val="none" w:sz="0" w:space="0" w:color="auto"/>
        <w:left w:val="none" w:sz="0" w:space="0" w:color="auto"/>
        <w:bottom w:val="none" w:sz="0" w:space="0" w:color="auto"/>
        <w:right w:val="none" w:sz="0" w:space="0" w:color="auto"/>
      </w:divBdr>
    </w:div>
    <w:div w:id="58708296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91059990">
      <w:bodyDiv w:val="1"/>
      <w:marLeft w:val="0"/>
      <w:marRight w:val="0"/>
      <w:marTop w:val="0"/>
      <w:marBottom w:val="0"/>
      <w:divBdr>
        <w:top w:val="none" w:sz="0" w:space="0" w:color="auto"/>
        <w:left w:val="none" w:sz="0" w:space="0" w:color="auto"/>
        <w:bottom w:val="none" w:sz="0" w:space="0" w:color="auto"/>
        <w:right w:val="none" w:sz="0" w:space="0" w:color="auto"/>
      </w:divBdr>
    </w:div>
    <w:div w:id="129139507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50788671">
      <w:bodyDiv w:val="1"/>
      <w:marLeft w:val="0"/>
      <w:marRight w:val="0"/>
      <w:marTop w:val="0"/>
      <w:marBottom w:val="0"/>
      <w:divBdr>
        <w:top w:val="none" w:sz="0" w:space="0" w:color="auto"/>
        <w:left w:val="none" w:sz="0" w:space="0" w:color="auto"/>
        <w:bottom w:val="none" w:sz="0" w:space="0" w:color="auto"/>
        <w:right w:val="none" w:sz="0" w:space="0" w:color="auto"/>
      </w:divBdr>
    </w:div>
    <w:div w:id="1676224986">
      <w:bodyDiv w:val="1"/>
      <w:marLeft w:val="0"/>
      <w:marRight w:val="0"/>
      <w:marTop w:val="0"/>
      <w:marBottom w:val="0"/>
      <w:divBdr>
        <w:top w:val="none" w:sz="0" w:space="0" w:color="auto"/>
        <w:left w:val="none" w:sz="0" w:space="0" w:color="auto"/>
        <w:bottom w:val="none" w:sz="0" w:space="0" w:color="auto"/>
        <w:right w:val="none" w:sz="0" w:space="0" w:color="auto"/>
      </w:divBdr>
    </w:div>
    <w:div w:id="1825315008">
      <w:bodyDiv w:val="1"/>
      <w:marLeft w:val="0"/>
      <w:marRight w:val="0"/>
      <w:marTop w:val="0"/>
      <w:marBottom w:val="0"/>
      <w:divBdr>
        <w:top w:val="none" w:sz="0" w:space="0" w:color="auto"/>
        <w:left w:val="none" w:sz="0" w:space="0" w:color="auto"/>
        <w:bottom w:val="none" w:sz="0" w:space="0" w:color="auto"/>
        <w:right w:val="none" w:sz="0" w:space="0" w:color="auto"/>
      </w:divBdr>
    </w:div>
    <w:div w:id="2004963857">
      <w:bodyDiv w:val="1"/>
      <w:marLeft w:val="0"/>
      <w:marRight w:val="0"/>
      <w:marTop w:val="0"/>
      <w:marBottom w:val="0"/>
      <w:divBdr>
        <w:top w:val="none" w:sz="0" w:space="0" w:color="auto"/>
        <w:left w:val="none" w:sz="0" w:space="0" w:color="auto"/>
        <w:bottom w:val="none" w:sz="0" w:space="0" w:color="auto"/>
        <w:right w:val="none" w:sz="0" w:space="0" w:color="auto"/>
      </w:divBdr>
    </w:div>
    <w:div w:id="2126190831">
      <w:bodyDiv w:val="1"/>
      <w:marLeft w:val="0"/>
      <w:marRight w:val="0"/>
      <w:marTop w:val="0"/>
      <w:marBottom w:val="0"/>
      <w:divBdr>
        <w:top w:val="none" w:sz="0" w:space="0" w:color="auto"/>
        <w:left w:val="none" w:sz="0" w:space="0" w:color="auto"/>
        <w:bottom w:val="none" w:sz="0" w:space="0" w:color="auto"/>
        <w:right w:val="none" w:sz="0" w:space="0" w:color="auto"/>
      </w:divBdr>
    </w:div>
    <w:div w:id="214554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Doran, Sue</DisplayName>
        <AccountId>1810</AccountId>
        <AccountType/>
      </UserInfo>
    </SharedWithUsers>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7BDBC-ADEF-4812-BA18-FBF5766D181F}">
  <ds:schemaRefs>
    <ds:schemaRef ds:uri="http://schemas.microsoft.com/sharepoint/v3/contenttype/forms"/>
  </ds:schemaRefs>
</ds:datastoreItem>
</file>

<file path=customXml/itemProps2.xml><?xml version="1.0" encoding="utf-8"?>
<ds:datastoreItem xmlns:ds="http://schemas.openxmlformats.org/officeDocument/2006/customXml" ds:itemID="{18444705-F032-4E1A-AE70-E5B4F3AD51F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C98F269-F117-43AF-B391-30383AC1B40C}">
  <ds:schemaRefs>
    <ds:schemaRef ds:uri="http://schemas.openxmlformats.org/officeDocument/2006/bibliography"/>
  </ds:schemaRefs>
</ds:datastoreItem>
</file>

<file path=customXml/itemProps4.xml><?xml version="1.0" encoding="utf-8"?>
<ds:datastoreItem xmlns:ds="http://schemas.openxmlformats.org/officeDocument/2006/customXml" ds:itemID="{7270DDB5-728D-43BE-843B-A1209BA4B3AE}">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171a6d4e-846b-4045-8024-24f3590889ec"/>
    <ds:schemaRef ds:uri="http://purl.org/dc/terms/"/>
    <ds:schemaRef ds:uri="http://schemas.openxmlformats.org/package/2006/metadata/core-properties"/>
    <ds:schemaRef ds:uri="9a4cad7d-cde0-4c4b-9900-a6ca365b2969"/>
    <ds:schemaRef ds:uri="http://www.w3.org/XML/1998/namespace"/>
    <ds:schemaRef ds:uri="http://purl.org/dc/dcmitype/"/>
  </ds:schemaRefs>
</ds:datastoreItem>
</file>

<file path=customXml/itemProps5.xml><?xml version="1.0" encoding="utf-8"?>
<ds:datastoreItem xmlns:ds="http://schemas.openxmlformats.org/officeDocument/2006/customXml" ds:itemID="{2CEC0639-E0E1-441D-A57D-C65E8882B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Template>
  <TotalTime>1</TotalTime>
  <Pages>4</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SCH14A</vt:lpstr>
    </vt:vector>
  </TitlesOfParts>
  <Manager>John Braithwaite</Manager>
  <Company>The Planning Inspectorate</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SCH14A</dc:title>
  <dc:subject>High Hedges</dc:subject>
  <dc:creator>Annmarie.Behn.UK@planninginspectorate.gov.uk</dc:creator>
  <cp:keywords/>
  <cp:lastModifiedBy>Baylis, Caroline</cp:lastModifiedBy>
  <cp:revision>2</cp:revision>
  <cp:lastPrinted>2025-04-09T16:57:00Z</cp:lastPrinted>
  <dcterms:created xsi:type="dcterms:W3CDTF">2025-04-16T12:48:00Z</dcterms:created>
  <dcterms:modified xsi:type="dcterms:W3CDTF">2025-04-16T12:48:00Z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d6cdbfd3-d9a1-42bf-ab51-fec28fd0e769</vt:lpwstr>
  </property>
  <property fmtid="{D5CDD505-2E9C-101B-9397-08002B2CF9AE}" pid="9" name="bjSaver">
    <vt:lpwstr>lqVymMwUyseVxqE7HRT8YhjGAS4dEbxv</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