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276"/>
        <w:gridCol w:w="6295"/>
        <w:gridCol w:w="276"/>
        <w:gridCol w:w="520"/>
        <w:gridCol w:w="520"/>
        <w:gridCol w:w="276"/>
        <w:gridCol w:w="853"/>
      </w:tblGrid>
      <w:tr w:rsidR="008359B3" w:rsidRPr="008359B3" w14:paraId="26ABF9C6" w14:textId="77777777" w:rsidTr="008359B3">
        <w:trPr>
          <w:trHeight w:val="1984"/>
        </w:trPr>
        <w:tc>
          <w:tcPr>
            <w:tcW w:w="0" w:type="auto"/>
            <w:gridSpan w:val="7"/>
            <w:hideMark/>
          </w:tcPr>
          <w:p w14:paraId="36DEC7BC" w14:textId="77777777" w:rsidR="008359B3" w:rsidRPr="008359B3" w:rsidRDefault="008359B3" w:rsidP="008359B3">
            <w:pPr>
              <w:spacing w:after="0" w:line="240" w:lineRule="auto"/>
              <w:jc w:val="center"/>
              <w:rPr>
                <w:rFonts w:ascii="Times New Roman" w:eastAsia="Times New Roman" w:hAnsi="Times New Roman" w:cs="Times New Roman"/>
                <w:b/>
                <w:bCs/>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Kennels, catteries and animal boarding</w:t>
            </w:r>
          </w:p>
          <w:p w14:paraId="1BA13FFB" w14:textId="77777777" w:rsidR="008359B3" w:rsidRPr="008359B3" w:rsidRDefault="008359B3" w:rsidP="008359B3">
            <w:pPr>
              <w:jc w:val="center"/>
              <w:rPr>
                <w:rFonts w:ascii="Times New Roman" w:eastAsia="Times New Roman" w:hAnsi="Times New Roman" w:cs="Times New Roman"/>
                <w:b/>
                <w:bCs/>
                <w:kern w:val="0"/>
                <w:sz w:val="24"/>
                <w:szCs w:val="24"/>
                <w:lang w:eastAsia="en-GB"/>
                <w14:ligatures w14:val="none"/>
              </w:rPr>
            </w:pPr>
            <w:proofErr w:type="gramStart"/>
            <w:r w:rsidRPr="008359B3">
              <w:rPr>
                <w:rFonts w:ascii="Times New Roman" w:eastAsia="Times New Roman" w:hAnsi="Times New Roman" w:cs="Times New Roman"/>
                <w:b/>
                <w:bCs/>
                <w:kern w:val="0"/>
                <w:sz w:val="24"/>
                <w:szCs w:val="24"/>
                <w:lang w:eastAsia="en-GB"/>
                <w14:ligatures w14:val="none"/>
              </w:rPr>
              <w:t>INSPECTION  CHECKLIST</w:t>
            </w:r>
            <w:proofErr w:type="gramEnd"/>
          </w:p>
          <w:p w14:paraId="14203B01" w14:textId="77777777" w:rsidR="008359B3" w:rsidRPr="008359B3" w:rsidRDefault="008359B3" w:rsidP="008359B3">
            <w:pPr>
              <w:jc w:val="center"/>
              <w:rPr>
                <w:rFonts w:ascii="Times New Roman" w:eastAsia="Times New Roman" w:hAnsi="Times New Roman" w:cs="Times New Roman"/>
                <w:b/>
                <w:bCs/>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                                                                           </w:t>
            </w:r>
          </w:p>
          <w:p w14:paraId="33845F65" w14:textId="77777777" w:rsidR="008359B3" w:rsidRPr="008359B3" w:rsidRDefault="008359B3" w:rsidP="008359B3">
            <w:pPr>
              <w:jc w:val="center"/>
              <w:rPr>
                <w:rFonts w:ascii="Times New Roman" w:eastAsia="Times New Roman" w:hAnsi="Times New Roman" w:cs="Times New Roman"/>
                <w:b/>
                <w:bCs/>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Inspections should be carried out in accordance with the Valuation Office Agency Code of Practice.</w:t>
            </w:r>
          </w:p>
          <w:p w14:paraId="784C6AD9" w14:textId="77777777" w:rsidR="008359B3" w:rsidRPr="008359B3" w:rsidRDefault="008359B3" w:rsidP="008359B3">
            <w:pPr>
              <w:jc w:val="center"/>
              <w:rPr>
                <w:rFonts w:ascii="Times New Roman" w:eastAsia="Times New Roman" w:hAnsi="Times New Roman" w:cs="Times New Roman"/>
                <w:b/>
                <w:bCs/>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Measure to NIA OVERALL </w:t>
            </w:r>
          </w:p>
        </w:tc>
      </w:tr>
      <w:tr w:rsidR="008359B3" w:rsidRPr="008359B3" w14:paraId="4A3CC6AB" w14:textId="77777777" w:rsidTr="008359B3">
        <w:tc>
          <w:tcPr>
            <w:tcW w:w="0" w:type="auto"/>
            <w:gridSpan w:val="4"/>
            <w:hideMark/>
          </w:tcPr>
          <w:p w14:paraId="2E99ECFC"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Occupier/ Name of establishment</w:t>
            </w:r>
          </w:p>
        </w:tc>
        <w:tc>
          <w:tcPr>
            <w:tcW w:w="0" w:type="auto"/>
            <w:gridSpan w:val="3"/>
            <w:hideMark/>
          </w:tcPr>
          <w:p w14:paraId="62254108"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0377B29A" w14:textId="77777777" w:rsidTr="008359B3">
        <w:tc>
          <w:tcPr>
            <w:tcW w:w="0" w:type="auto"/>
            <w:gridSpan w:val="4"/>
            <w:hideMark/>
          </w:tcPr>
          <w:p w14:paraId="189E6424"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Address including postcode.</w:t>
            </w:r>
          </w:p>
        </w:tc>
        <w:tc>
          <w:tcPr>
            <w:tcW w:w="0" w:type="auto"/>
            <w:gridSpan w:val="3"/>
            <w:hideMark/>
          </w:tcPr>
          <w:p w14:paraId="0F7480A3"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2DE42B82" w14:textId="77777777" w:rsidTr="008359B3">
        <w:tc>
          <w:tcPr>
            <w:tcW w:w="0" w:type="auto"/>
            <w:gridSpan w:val="4"/>
            <w:hideMark/>
          </w:tcPr>
          <w:p w14:paraId="220B7911"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Category</w:t>
            </w:r>
            <w:r w:rsidRPr="008359B3">
              <w:rPr>
                <w:rFonts w:ascii="Times New Roman" w:eastAsia="Times New Roman" w:hAnsi="Times New Roman" w:cs="Times New Roman"/>
                <w:kern w:val="0"/>
                <w:sz w:val="24"/>
                <w:szCs w:val="24"/>
                <w:lang w:eastAsia="en-GB"/>
                <w14:ligatures w14:val="none"/>
              </w:rPr>
              <w:t> (A, B or C as described in Rating Manual)</w:t>
            </w:r>
          </w:p>
          <w:p w14:paraId="2D3040B7"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Planning Restrictions.</w:t>
            </w:r>
          </w:p>
        </w:tc>
        <w:tc>
          <w:tcPr>
            <w:tcW w:w="0" w:type="auto"/>
            <w:gridSpan w:val="3"/>
            <w:hideMark/>
          </w:tcPr>
          <w:p w14:paraId="2F2F8785"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4D6EC764"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171FB56D" w14:textId="77777777" w:rsidTr="008359B3">
        <w:tc>
          <w:tcPr>
            <w:tcW w:w="0" w:type="auto"/>
            <w:gridSpan w:val="4"/>
            <w:hideMark/>
          </w:tcPr>
          <w:p w14:paraId="2565EE73"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Location </w:t>
            </w:r>
            <w:r w:rsidRPr="008359B3">
              <w:rPr>
                <w:rFonts w:ascii="Times New Roman" w:eastAsia="Times New Roman" w:hAnsi="Times New Roman" w:cs="Times New Roman"/>
                <w:kern w:val="0"/>
                <w:sz w:val="24"/>
                <w:szCs w:val="24"/>
                <w:lang w:eastAsia="en-GB"/>
                <w14:ligatures w14:val="none"/>
              </w:rPr>
              <w:t>Rural/ Edge of town/ central/near to airports.  Any restrictions on access</w:t>
            </w:r>
          </w:p>
        </w:tc>
        <w:tc>
          <w:tcPr>
            <w:tcW w:w="0" w:type="auto"/>
            <w:gridSpan w:val="3"/>
            <w:hideMark/>
          </w:tcPr>
          <w:p w14:paraId="52796B8C"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 </w:t>
            </w:r>
          </w:p>
        </w:tc>
      </w:tr>
      <w:tr w:rsidR="008359B3" w:rsidRPr="008359B3" w14:paraId="5A93CAC2" w14:textId="77777777" w:rsidTr="008359B3">
        <w:tc>
          <w:tcPr>
            <w:tcW w:w="0" w:type="auto"/>
            <w:gridSpan w:val="4"/>
            <w:hideMark/>
          </w:tcPr>
          <w:p w14:paraId="367FC8BA"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Site</w:t>
            </w:r>
            <w:r w:rsidRPr="008359B3">
              <w:rPr>
                <w:rFonts w:ascii="Times New Roman" w:eastAsia="Times New Roman" w:hAnsi="Times New Roman" w:cs="Times New Roman"/>
                <w:kern w:val="0"/>
                <w:sz w:val="24"/>
                <w:szCs w:val="24"/>
                <w:lang w:eastAsia="en-GB"/>
                <w14:ligatures w14:val="none"/>
              </w:rPr>
              <w:t> - size, shape and topography (identify any potentially exempt areas on site plan)</w:t>
            </w:r>
          </w:p>
        </w:tc>
        <w:tc>
          <w:tcPr>
            <w:tcW w:w="0" w:type="auto"/>
            <w:gridSpan w:val="3"/>
            <w:hideMark/>
          </w:tcPr>
          <w:p w14:paraId="5F444EE7"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 </w:t>
            </w:r>
          </w:p>
        </w:tc>
      </w:tr>
      <w:tr w:rsidR="008359B3" w:rsidRPr="008359B3" w14:paraId="3EC9485B" w14:textId="77777777" w:rsidTr="008359B3">
        <w:tc>
          <w:tcPr>
            <w:tcW w:w="0" w:type="auto"/>
            <w:gridSpan w:val="4"/>
            <w:hideMark/>
          </w:tcPr>
          <w:p w14:paraId="72D66252"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Car Parking </w:t>
            </w:r>
            <w:r w:rsidRPr="008359B3">
              <w:rPr>
                <w:rFonts w:ascii="Times New Roman" w:eastAsia="Times New Roman" w:hAnsi="Times New Roman" w:cs="Times New Roman"/>
                <w:kern w:val="0"/>
                <w:sz w:val="24"/>
                <w:szCs w:val="24"/>
                <w:lang w:eastAsia="en-GB"/>
                <w14:ligatures w14:val="none"/>
              </w:rPr>
              <w:t>Provision of car parking</w:t>
            </w:r>
          </w:p>
        </w:tc>
        <w:tc>
          <w:tcPr>
            <w:tcW w:w="0" w:type="auto"/>
            <w:gridSpan w:val="3"/>
            <w:hideMark/>
          </w:tcPr>
          <w:p w14:paraId="2586C892"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23BCBEEB" w14:textId="77777777" w:rsidTr="008359B3">
        <w:tc>
          <w:tcPr>
            <w:tcW w:w="0" w:type="auto"/>
            <w:gridSpan w:val="4"/>
            <w:hideMark/>
          </w:tcPr>
          <w:p w14:paraId="4AE99131"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 xml:space="preserve">Competition/ </w:t>
            </w:r>
            <w:proofErr w:type="spellStart"/>
            <w:r w:rsidRPr="008359B3">
              <w:rPr>
                <w:rFonts w:ascii="Times New Roman" w:eastAsia="Times New Roman" w:hAnsi="Times New Roman" w:cs="Times New Roman"/>
                <w:b/>
                <w:bCs/>
                <w:kern w:val="0"/>
                <w:sz w:val="24"/>
                <w:szCs w:val="24"/>
                <w:lang w:eastAsia="en-GB"/>
                <w14:ligatures w14:val="none"/>
              </w:rPr>
              <w:t>comparables</w:t>
            </w:r>
            <w:proofErr w:type="spellEnd"/>
          </w:p>
          <w:p w14:paraId="7D73DF3C"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gridSpan w:val="3"/>
            <w:hideMark/>
          </w:tcPr>
          <w:p w14:paraId="61480A37"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5A643A7D" w14:textId="77777777" w:rsidTr="008359B3">
        <w:tc>
          <w:tcPr>
            <w:tcW w:w="0" w:type="auto"/>
            <w:gridSpan w:val="4"/>
            <w:hideMark/>
          </w:tcPr>
          <w:p w14:paraId="1AF4F62B"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Ext Photographs</w:t>
            </w:r>
          </w:p>
        </w:tc>
        <w:tc>
          <w:tcPr>
            <w:tcW w:w="0" w:type="auto"/>
            <w:gridSpan w:val="3"/>
            <w:hideMark/>
          </w:tcPr>
          <w:p w14:paraId="42949D52"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622F0A27" w14:textId="77777777" w:rsidTr="008359B3">
        <w:tc>
          <w:tcPr>
            <w:tcW w:w="0" w:type="auto"/>
            <w:gridSpan w:val="4"/>
            <w:hideMark/>
          </w:tcPr>
          <w:p w14:paraId="5224B63C"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Building/ Kennels/Cattery Construction </w:t>
            </w:r>
            <w:r w:rsidRPr="008359B3">
              <w:rPr>
                <w:rFonts w:ascii="Times New Roman" w:eastAsia="Times New Roman" w:hAnsi="Times New Roman" w:cs="Times New Roman"/>
                <w:kern w:val="0"/>
                <w:sz w:val="24"/>
                <w:szCs w:val="24"/>
                <w:lang w:eastAsia="en-GB"/>
                <w14:ligatures w14:val="none"/>
              </w:rPr>
              <w:t>(m2)</w:t>
            </w:r>
          </w:p>
          <w:p w14:paraId="656FFA0E"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Walls; Floor; Roof</w:t>
            </w:r>
          </w:p>
          <w:p w14:paraId="13D8D842"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Include age; use; quality; construction; purpose-built/ conversion; height to eaves; yard surface. (Corridor space to be noted but not captured or valued)</w:t>
            </w:r>
          </w:p>
          <w:p w14:paraId="00ED2868"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gridSpan w:val="2"/>
            <w:hideMark/>
          </w:tcPr>
          <w:p w14:paraId="2533DBC0"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5182108B"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05C187E4"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6C86FA76"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Date Built</w:t>
            </w:r>
          </w:p>
          <w:p w14:paraId="11436965"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116163FF" w14:textId="77777777" w:rsidTr="008359B3">
        <w:tc>
          <w:tcPr>
            <w:tcW w:w="0" w:type="auto"/>
            <w:gridSpan w:val="4"/>
            <w:hideMark/>
          </w:tcPr>
          <w:p w14:paraId="41A5586E"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Ancillary Accommodation </w:t>
            </w:r>
            <w:r w:rsidRPr="008359B3">
              <w:rPr>
                <w:rFonts w:ascii="Times New Roman" w:eastAsia="Times New Roman" w:hAnsi="Times New Roman" w:cs="Times New Roman"/>
                <w:kern w:val="0"/>
                <w:sz w:val="24"/>
                <w:szCs w:val="24"/>
                <w:lang w:eastAsia="en-GB"/>
                <w14:ligatures w14:val="none"/>
              </w:rPr>
              <w:t>(m2) Offices, staff rooms, kitchen space, internal storage space – note quality of each (heating, air con etc).</w:t>
            </w:r>
          </w:p>
        </w:tc>
        <w:tc>
          <w:tcPr>
            <w:tcW w:w="0" w:type="auto"/>
            <w:gridSpan w:val="3"/>
            <w:hideMark/>
          </w:tcPr>
          <w:p w14:paraId="7F3E3AC4"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610C69E7" w14:textId="77777777" w:rsidTr="008359B3">
        <w:tc>
          <w:tcPr>
            <w:tcW w:w="0" w:type="auto"/>
            <w:gridSpan w:val="4"/>
            <w:hideMark/>
          </w:tcPr>
          <w:p w14:paraId="6045EB9A"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Pens </w:t>
            </w:r>
            <w:r w:rsidRPr="008359B3">
              <w:rPr>
                <w:rFonts w:ascii="Times New Roman" w:eastAsia="Times New Roman" w:hAnsi="Times New Roman" w:cs="Times New Roman"/>
                <w:kern w:val="0"/>
                <w:sz w:val="24"/>
                <w:szCs w:val="24"/>
                <w:lang w:eastAsia="en-GB"/>
                <w14:ligatures w14:val="none"/>
              </w:rPr>
              <w:t>These are assumed to be semi enclosed compounds annexed to a building and should not be confused with runs. Note size (m2) and quality.</w:t>
            </w:r>
          </w:p>
          <w:p w14:paraId="756C5519"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58099E56"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gridSpan w:val="3"/>
            <w:hideMark/>
          </w:tcPr>
          <w:p w14:paraId="040C25A2"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5136BE44" w14:textId="77777777" w:rsidTr="008359B3">
        <w:tc>
          <w:tcPr>
            <w:tcW w:w="0" w:type="auto"/>
            <w:gridSpan w:val="4"/>
            <w:hideMark/>
          </w:tcPr>
          <w:p w14:paraId="3447A9A5"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Runs</w:t>
            </w:r>
            <w:r w:rsidRPr="008359B3">
              <w:rPr>
                <w:rFonts w:ascii="Times New Roman" w:eastAsia="Times New Roman" w:hAnsi="Times New Roman" w:cs="Times New Roman"/>
                <w:kern w:val="0"/>
                <w:sz w:val="24"/>
                <w:szCs w:val="24"/>
                <w:lang w:eastAsia="en-GB"/>
                <w14:ligatures w14:val="none"/>
              </w:rPr>
              <w:t> note positioning, size (m2), and surface.</w:t>
            </w:r>
          </w:p>
          <w:p w14:paraId="3C43F9E8"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gridSpan w:val="3"/>
            <w:hideMark/>
          </w:tcPr>
          <w:p w14:paraId="16D70064"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30EA11C2" w14:textId="77777777" w:rsidTr="008359B3">
        <w:tc>
          <w:tcPr>
            <w:tcW w:w="0" w:type="auto"/>
            <w:gridSpan w:val="4"/>
            <w:hideMark/>
          </w:tcPr>
          <w:p w14:paraId="3C2E0A8C"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Land: </w:t>
            </w:r>
            <w:r w:rsidRPr="008359B3">
              <w:rPr>
                <w:rFonts w:ascii="Times New Roman" w:eastAsia="Times New Roman" w:hAnsi="Times New Roman" w:cs="Times New Roman"/>
                <w:kern w:val="0"/>
                <w:sz w:val="24"/>
                <w:szCs w:val="24"/>
                <w:lang w:eastAsia="en-GB"/>
                <w14:ligatures w14:val="none"/>
              </w:rPr>
              <w:t>note any larger areas of land (m2) used for exercise fields.</w:t>
            </w:r>
          </w:p>
        </w:tc>
        <w:tc>
          <w:tcPr>
            <w:tcW w:w="0" w:type="auto"/>
            <w:gridSpan w:val="3"/>
            <w:hideMark/>
          </w:tcPr>
          <w:p w14:paraId="4D578083"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5F7E8976" w14:textId="77777777" w:rsidTr="008359B3">
        <w:tc>
          <w:tcPr>
            <w:tcW w:w="0" w:type="auto"/>
            <w:hideMark/>
          </w:tcPr>
          <w:p w14:paraId="1EB81619"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17346FA9" w14:textId="5B71E681"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Plant and Machinery</w:t>
            </w:r>
            <w:r w:rsidRPr="008359B3">
              <w:rPr>
                <w:rFonts w:ascii="Times New Roman" w:eastAsia="Times New Roman" w:hAnsi="Times New Roman" w:cs="Times New Roman"/>
                <w:kern w:val="0"/>
                <w:sz w:val="24"/>
                <w:szCs w:val="24"/>
                <w:lang w:eastAsia="en-GB"/>
                <w14:ligatures w14:val="none"/>
              </w:rPr>
              <w:t> Details of any items present (E.g., CCTV) should be noted. For rateability and valuation, reference should be made to the VOA Rating Cost Guide. </w:t>
            </w:r>
          </w:p>
        </w:tc>
        <w:tc>
          <w:tcPr>
            <w:tcW w:w="0" w:type="auto"/>
            <w:gridSpan w:val="5"/>
            <w:hideMark/>
          </w:tcPr>
          <w:p w14:paraId="51AC712C"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0FA59CCC" w14:textId="77777777" w:rsidTr="008359B3">
        <w:tc>
          <w:tcPr>
            <w:tcW w:w="0" w:type="auto"/>
            <w:hideMark/>
          </w:tcPr>
          <w:p w14:paraId="146C63F7"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1D43A405"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Rental information</w:t>
            </w:r>
            <w:r w:rsidRPr="008359B3">
              <w:rPr>
                <w:rFonts w:ascii="Times New Roman" w:eastAsia="Times New Roman" w:hAnsi="Times New Roman" w:cs="Times New Roman"/>
                <w:kern w:val="0"/>
                <w:sz w:val="24"/>
                <w:szCs w:val="24"/>
                <w:lang w:eastAsia="en-GB"/>
                <w14:ligatures w14:val="none"/>
              </w:rPr>
              <w:t> </w:t>
            </w:r>
            <w:r w:rsidRPr="008359B3">
              <w:rPr>
                <w:rFonts w:ascii="Times New Roman" w:eastAsia="Times New Roman" w:hAnsi="Times New Roman" w:cs="Times New Roman"/>
                <w:b/>
                <w:bCs/>
                <w:kern w:val="0"/>
                <w:sz w:val="24"/>
                <w:szCs w:val="24"/>
                <w:lang w:eastAsia="en-GB"/>
                <w14:ligatures w14:val="none"/>
              </w:rPr>
              <w:t>-</w:t>
            </w:r>
          </w:p>
          <w:p w14:paraId="46F80A84"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What buildings are included?</w:t>
            </w:r>
          </w:p>
          <w:p w14:paraId="34B8345C"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Date of commencement of this level of rent. Incentives</w:t>
            </w:r>
          </w:p>
          <w:p w14:paraId="19BD6F10"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Contact details</w:t>
            </w:r>
          </w:p>
        </w:tc>
        <w:tc>
          <w:tcPr>
            <w:tcW w:w="0" w:type="auto"/>
            <w:gridSpan w:val="5"/>
            <w:hideMark/>
          </w:tcPr>
          <w:p w14:paraId="135A70C9"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0BDC3BE7" w14:textId="77777777" w:rsidTr="008359B3">
        <w:tc>
          <w:tcPr>
            <w:tcW w:w="0" w:type="auto"/>
            <w:hideMark/>
          </w:tcPr>
          <w:p w14:paraId="5F7D066A"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5A6BF536"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Internal Photographs</w:t>
            </w:r>
          </w:p>
        </w:tc>
        <w:tc>
          <w:tcPr>
            <w:tcW w:w="0" w:type="auto"/>
            <w:gridSpan w:val="5"/>
            <w:hideMark/>
          </w:tcPr>
          <w:p w14:paraId="7AAAF740"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567C3B94" w14:textId="77777777" w:rsidTr="008359B3">
        <w:tc>
          <w:tcPr>
            <w:tcW w:w="0" w:type="auto"/>
            <w:hideMark/>
          </w:tcPr>
          <w:p w14:paraId="1AF2C4E4"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6E782C9A"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General remarks</w:t>
            </w:r>
          </w:p>
        </w:tc>
        <w:tc>
          <w:tcPr>
            <w:tcW w:w="0" w:type="auto"/>
            <w:gridSpan w:val="5"/>
            <w:hideMark/>
          </w:tcPr>
          <w:p w14:paraId="1353FE9E"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185BB1D1"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10C15E2B"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p w14:paraId="654656C9"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24EE6D76" w14:textId="77777777" w:rsidTr="008359B3">
        <w:tc>
          <w:tcPr>
            <w:tcW w:w="0" w:type="auto"/>
            <w:hideMark/>
          </w:tcPr>
          <w:p w14:paraId="77067F71"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4F541AB8" w14:textId="77777777" w:rsidR="008359B3" w:rsidRPr="008359B3" w:rsidRDefault="008359B3" w:rsidP="008359B3">
            <w:pPr>
              <w:spacing w:after="0" w:line="240" w:lineRule="auto"/>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Date of survey</w:t>
            </w:r>
          </w:p>
        </w:tc>
        <w:tc>
          <w:tcPr>
            <w:tcW w:w="0" w:type="auto"/>
            <w:hideMark/>
          </w:tcPr>
          <w:p w14:paraId="6891EAAB"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gridSpan w:val="2"/>
            <w:hideMark/>
          </w:tcPr>
          <w:p w14:paraId="40E49C8E"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b/>
                <w:bCs/>
                <w:kern w:val="0"/>
                <w:sz w:val="24"/>
                <w:szCs w:val="24"/>
                <w:lang w:eastAsia="en-GB"/>
                <w14:ligatures w14:val="none"/>
              </w:rPr>
              <w:t>Survey by:</w:t>
            </w:r>
          </w:p>
        </w:tc>
        <w:tc>
          <w:tcPr>
            <w:tcW w:w="0" w:type="auto"/>
            <w:gridSpan w:val="2"/>
            <w:hideMark/>
          </w:tcPr>
          <w:p w14:paraId="1D56C5C9" w14:textId="77777777" w:rsidR="008359B3" w:rsidRPr="008359B3" w:rsidRDefault="008359B3" w:rsidP="008359B3">
            <w:pPr>
              <w:jc w:val="both"/>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6C54E267" w14:textId="77777777" w:rsidTr="008359B3">
        <w:tc>
          <w:tcPr>
            <w:tcW w:w="0" w:type="auto"/>
            <w:hideMark/>
          </w:tcPr>
          <w:p w14:paraId="69EA1F9B" w14:textId="77777777" w:rsidR="008359B3" w:rsidRPr="008359B3" w:rsidRDefault="008359B3" w:rsidP="008359B3">
            <w:pPr>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lastRenderedPageBreak/>
              <w:t> </w:t>
            </w:r>
          </w:p>
        </w:tc>
        <w:tc>
          <w:tcPr>
            <w:tcW w:w="0" w:type="auto"/>
            <w:hideMark/>
          </w:tcPr>
          <w:p w14:paraId="55CB720C"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78E3100C"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39EB8675"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1B921823"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4EB4C431"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c>
          <w:tcPr>
            <w:tcW w:w="0" w:type="auto"/>
            <w:hideMark/>
          </w:tcPr>
          <w:p w14:paraId="07D75E9A"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bl>
    <w:p w14:paraId="0F7E8CEC" w14:textId="77777777" w:rsidR="008359B3" w:rsidRPr="008359B3" w:rsidRDefault="008359B3" w:rsidP="008359B3">
      <w:pPr>
        <w:shd w:val="clear" w:color="auto" w:fill="FFFFFF"/>
        <w:spacing w:after="0" w:line="240" w:lineRule="auto"/>
        <w:rPr>
          <w:rFonts w:ascii="Segoe UI" w:eastAsia="Times New Roman" w:hAnsi="Segoe UI" w:cs="Segoe UI"/>
          <w:kern w:val="0"/>
          <w:sz w:val="27"/>
          <w:szCs w:val="27"/>
          <w:lang w:eastAsia="en-GB"/>
          <w14:ligatures w14:val="none"/>
        </w:rPr>
      </w:pPr>
      <w:r w:rsidRPr="008359B3">
        <w:rPr>
          <w:rFonts w:ascii="Segoe UI" w:eastAsia="Times New Roman" w:hAnsi="Segoe UI" w:cs="Segoe UI"/>
          <w:kern w:val="0"/>
          <w:sz w:val="27"/>
          <w:szCs w:val="27"/>
          <w:lang w:eastAsia="en-GB"/>
          <w14:ligatures w14:val="none"/>
        </w:rPr>
        <w:t> </w:t>
      </w:r>
    </w:p>
    <w:p w14:paraId="04F0E4D2" w14:textId="77777777" w:rsidR="008359B3" w:rsidRPr="008359B3" w:rsidRDefault="008359B3" w:rsidP="008359B3">
      <w:pPr>
        <w:shd w:val="clear" w:color="auto" w:fill="FFFFFF"/>
        <w:spacing w:before="216" w:after="0" w:line="240" w:lineRule="auto"/>
        <w:outlineLvl w:val="2"/>
        <w:rPr>
          <w:rFonts w:ascii="Segoe UI" w:eastAsia="Times New Roman" w:hAnsi="Segoe UI" w:cs="Segoe UI"/>
          <w:b/>
          <w:bCs/>
          <w:kern w:val="0"/>
          <w:sz w:val="36"/>
          <w:szCs w:val="36"/>
          <w:lang w:eastAsia="en-GB"/>
          <w14:ligatures w14:val="none"/>
        </w:rPr>
      </w:pPr>
      <w:r w:rsidRPr="008359B3">
        <w:rPr>
          <w:rFonts w:ascii="Segoe UI" w:eastAsia="Times New Roman" w:hAnsi="Segoe UI" w:cs="Segoe UI"/>
          <w:b/>
          <w:bCs/>
          <w:kern w:val="0"/>
          <w:sz w:val="36"/>
          <w:szCs w:val="36"/>
          <w:lang w:eastAsia="en-GB"/>
          <w14:ligatures w14:val="none"/>
        </w:rPr>
        <w:t>Domestic Checklist</w:t>
      </w:r>
    </w:p>
    <w:p w14:paraId="288710C6" w14:textId="77777777" w:rsidR="008359B3" w:rsidRPr="008359B3" w:rsidRDefault="008359B3" w:rsidP="008359B3">
      <w:pPr>
        <w:shd w:val="clear" w:color="auto" w:fill="FFFFFF"/>
        <w:spacing w:after="0" w:line="240" w:lineRule="auto"/>
        <w:jc w:val="both"/>
        <w:rPr>
          <w:rFonts w:ascii="Segoe UI" w:eastAsia="Times New Roman" w:hAnsi="Segoe UI" w:cs="Segoe UI"/>
          <w:kern w:val="0"/>
          <w:sz w:val="27"/>
          <w:szCs w:val="27"/>
          <w:lang w:eastAsia="en-GB"/>
          <w14:ligatures w14:val="none"/>
        </w:rPr>
      </w:pPr>
      <w:r w:rsidRPr="008359B3">
        <w:rPr>
          <w:rFonts w:ascii="Segoe UI" w:eastAsia="Times New Roman" w:hAnsi="Segoe UI" w:cs="Segoe UI"/>
          <w:kern w:val="0"/>
          <w:sz w:val="27"/>
          <w:szCs w:val="27"/>
          <w:lang w:eastAsia="en-GB"/>
          <w14:ligatures w14:val="none"/>
        </w:rPr>
        <w:t> </w:t>
      </w:r>
    </w:p>
    <w:tbl>
      <w:tblPr>
        <w:tblW w:w="0" w:type="auto"/>
        <w:tblBorders>
          <w:top w:val="single" w:sz="6" w:space="0" w:color="333333"/>
          <w:left w:val="single" w:sz="6" w:space="0" w:color="333333"/>
          <w:bottom w:val="single" w:sz="6" w:space="0" w:color="333333"/>
          <w:right w:val="single" w:sz="6" w:space="0" w:color="333333"/>
        </w:tblBorders>
        <w:shd w:val="clear" w:color="auto" w:fill="FFFFFF"/>
        <w:tblCellMar>
          <w:top w:w="15" w:type="dxa"/>
          <w:left w:w="15" w:type="dxa"/>
          <w:bottom w:w="15" w:type="dxa"/>
          <w:right w:w="15" w:type="dxa"/>
        </w:tblCellMar>
        <w:tblLook w:val="04A0" w:firstRow="1" w:lastRow="0" w:firstColumn="1" w:lastColumn="0" w:noHBand="0" w:noVBand="1"/>
      </w:tblPr>
      <w:tblGrid>
        <w:gridCol w:w="3031"/>
        <w:gridCol w:w="5975"/>
      </w:tblGrid>
      <w:tr w:rsidR="008359B3" w:rsidRPr="008359B3" w14:paraId="050BA574" w14:textId="77777777" w:rsidTr="008359B3">
        <w:tc>
          <w:tcPr>
            <w:tcW w:w="0" w:type="auto"/>
            <w:tcBorders>
              <w:top w:val="single" w:sz="8" w:space="0" w:color="auto"/>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609B5684"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Where does the occupier of the property live?</w:t>
            </w:r>
          </w:p>
        </w:tc>
        <w:tc>
          <w:tcPr>
            <w:tcW w:w="0" w:type="auto"/>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hideMark/>
          </w:tcPr>
          <w:p w14:paraId="4252F6F2" w14:textId="77777777" w:rsidR="008359B3" w:rsidRPr="008359B3" w:rsidRDefault="008359B3" w:rsidP="008359B3">
            <w:pPr>
              <w:numPr>
                <w:ilvl w:val="0"/>
                <w:numId w:val="1"/>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Within the same curtilage?</w:t>
            </w:r>
          </w:p>
          <w:p w14:paraId="03D87876" w14:textId="77777777" w:rsidR="008359B3" w:rsidRPr="008359B3" w:rsidRDefault="008359B3" w:rsidP="008359B3">
            <w:pPr>
              <w:numPr>
                <w:ilvl w:val="0"/>
                <w:numId w:val="1"/>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Adjacent to the site?</w:t>
            </w:r>
          </w:p>
          <w:p w14:paraId="2291F27A" w14:textId="77777777" w:rsidR="008359B3" w:rsidRPr="008359B3" w:rsidRDefault="008359B3" w:rsidP="008359B3">
            <w:pPr>
              <w:numPr>
                <w:ilvl w:val="0"/>
                <w:numId w:val="1"/>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Across a public highway?</w:t>
            </w:r>
          </w:p>
          <w:p w14:paraId="54100138" w14:textId="77777777" w:rsidR="008359B3" w:rsidRPr="008359B3" w:rsidRDefault="008359B3" w:rsidP="008359B3">
            <w:pPr>
              <w:numPr>
                <w:ilvl w:val="0"/>
                <w:numId w:val="1"/>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Away from the property altogether?</w:t>
            </w:r>
          </w:p>
        </w:tc>
      </w:tr>
      <w:tr w:rsidR="008359B3" w:rsidRPr="008359B3" w14:paraId="6037E74C" w14:textId="77777777" w:rsidTr="008359B3">
        <w:trPr>
          <w:trHeight w:val="426"/>
        </w:trPr>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2AD6FA08"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there any other dwellings on site?</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1442C2CD" w14:textId="77777777" w:rsidR="008359B3" w:rsidRPr="008359B3" w:rsidRDefault="008359B3" w:rsidP="008359B3">
            <w:pPr>
              <w:numPr>
                <w:ilvl w:val="0"/>
                <w:numId w:val="2"/>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If yes, please show the positions of the dwelling(s) and their curtilage(s) on the plan and note who lives there. </w:t>
            </w:r>
          </w:p>
        </w:tc>
      </w:tr>
      <w:tr w:rsidR="008359B3" w:rsidRPr="008359B3" w14:paraId="22AAF3BB"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5BB12A9F"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Ownership of pets</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36BCF1B3" w14:textId="77777777" w:rsidR="008359B3" w:rsidRPr="008359B3" w:rsidRDefault="008359B3" w:rsidP="008359B3">
            <w:pPr>
              <w:numPr>
                <w:ilvl w:val="0"/>
                <w:numId w:val="3"/>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How many pets does the occupier own for private use or for use by family who also live permanently on site?</w:t>
            </w:r>
          </w:p>
          <w:p w14:paraId="09913500"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 </w:t>
            </w:r>
          </w:p>
        </w:tc>
      </w:tr>
      <w:tr w:rsidR="008359B3" w:rsidRPr="008359B3" w14:paraId="2A162FF5"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1354FF4A"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What Planning Permissions / Restrictions are there?</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3ED26FC2" w14:textId="77777777" w:rsidR="008359B3" w:rsidRPr="008359B3" w:rsidRDefault="008359B3" w:rsidP="008359B3">
            <w:pPr>
              <w:numPr>
                <w:ilvl w:val="0"/>
                <w:numId w:val="4"/>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Make full notes, or if possible, obtain a copy of the planning permission</w:t>
            </w:r>
          </w:p>
        </w:tc>
      </w:tr>
    </w:tbl>
    <w:p w14:paraId="303A929C" w14:textId="77777777" w:rsidR="008359B3" w:rsidRPr="008359B3" w:rsidRDefault="008359B3" w:rsidP="008359B3">
      <w:pPr>
        <w:shd w:val="clear" w:color="auto" w:fill="FFFFFF"/>
        <w:spacing w:after="0" w:line="240" w:lineRule="auto"/>
        <w:rPr>
          <w:rFonts w:ascii="Segoe UI" w:eastAsia="Times New Roman" w:hAnsi="Segoe UI" w:cs="Segoe UI"/>
          <w:kern w:val="0"/>
          <w:sz w:val="27"/>
          <w:szCs w:val="27"/>
          <w:lang w:eastAsia="en-GB"/>
          <w14:ligatures w14:val="none"/>
        </w:rPr>
      </w:pPr>
      <w:r w:rsidRPr="008359B3">
        <w:rPr>
          <w:rFonts w:ascii="Segoe UI" w:eastAsia="Times New Roman" w:hAnsi="Segoe UI" w:cs="Segoe UI"/>
          <w:kern w:val="0"/>
          <w:sz w:val="27"/>
          <w:szCs w:val="27"/>
          <w:lang w:val="en" w:eastAsia="en-GB"/>
          <w14:ligatures w14:val="none"/>
        </w:rPr>
        <w:t> </w:t>
      </w:r>
    </w:p>
    <w:p w14:paraId="521744E2" w14:textId="77777777" w:rsidR="008359B3" w:rsidRPr="008359B3" w:rsidRDefault="008359B3" w:rsidP="008359B3">
      <w:pPr>
        <w:shd w:val="clear" w:color="auto" w:fill="FFFFFF"/>
        <w:spacing w:after="0" w:line="240" w:lineRule="auto"/>
        <w:rPr>
          <w:rFonts w:ascii="Segoe UI" w:eastAsia="Times New Roman" w:hAnsi="Segoe UI" w:cs="Segoe UI"/>
          <w:kern w:val="0"/>
          <w:sz w:val="27"/>
          <w:szCs w:val="27"/>
          <w:lang w:eastAsia="en-GB"/>
          <w14:ligatures w14:val="none"/>
        </w:rPr>
      </w:pPr>
      <w:r w:rsidRPr="008359B3">
        <w:rPr>
          <w:rFonts w:ascii="Segoe UI" w:eastAsia="Times New Roman" w:hAnsi="Segoe UI" w:cs="Segoe UI"/>
          <w:kern w:val="0"/>
          <w:sz w:val="27"/>
          <w:szCs w:val="27"/>
          <w:lang w:val="en" w:eastAsia="en-GB"/>
          <w14:ligatures w14:val="none"/>
        </w:rPr>
        <w:t> </w:t>
      </w:r>
    </w:p>
    <w:p w14:paraId="61BA869D" w14:textId="77777777" w:rsidR="008359B3" w:rsidRPr="008359B3" w:rsidRDefault="008359B3" w:rsidP="008359B3">
      <w:pPr>
        <w:shd w:val="clear" w:color="auto" w:fill="FFFFFF"/>
        <w:spacing w:before="216" w:after="0" w:line="240" w:lineRule="auto"/>
        <w:outlineLvl w:val="2"/>
        <w:rPr>
          <w:rFonts w:ascii="Segoe UI" w:eastAsia="Times New Roman" w:hAnsi="Segoe UI" w:cs="Segoe UI"/>
          <w:b/>
          <w:bCs/>
          <w:kern w:val="0"/>
          <w:sz w:val="36"/>
          <w:szCs w:val="36"/>
          <w:lang w:eastAsia="en-GB"/>
          <w14:ligatures w14:val="none"/>
        </w:rPr>
      </w:pPr>
      <w:r w:rsidRPr="008359B3">
        <w:rPr>
          <w:rFonts w:ascii="Segoe UI" w:eastAsia="Times New Roman" w:hAnsi="Segoe UI" w:cs="Segoe UI"/>
          <w:b/>
          <w:bCs/>
          <w:kern w:val="0"/>
          <w:sz w:val="36"/>
          <w:szCs w:val="36"/>
          <w:lang w:eastAsia="en-GB"/>
          <w14:ligatures w14:val="none"/>
        </w:rPr>
        <w:t>Agricultural Checklist</w:t>
      </w:r>
    </w:p>
    <w:p w14:paraId="4BCB202F" w14:textId="77777777" w:rsidR="008359B3" w:rsidRPr="008359B3" w:rsidRDefault="008359B3" w:rsidP="008359B3">
      <w:pPr>
        <w:shd w:val="clear" w:color="auto" w:fill="FFFFFF"/>
        <w:spacing w:after="0" w:line="240" w:lineRule="auto"/>
        <w:rPr>
          <w:rFonts w:ascii="Segoe UI" w:eastAsia="Times New Roman" w:hAnsi="Segoe UI" w:cs="Segoe UI"/>
          <w:kern w:val="0"/>
          <w:sz w:val="27"/>
          <w:szCs w:val="27"/>
          <w:lang w:eastAsia="en-GB"/>
          <w14:ligatures w14:val="none"/>
        </w:rPr>
      </w:pPr>
      <w:r w:rsidRPr="008359B3">
        <w:rPr>
          <w:rFonts w:ascii="Segoe UI" w:eastAsia="Times New Roman" w:hAnsi="Segoe UI" w:cs="Segoe UI"/>
          <w:kern w:val="0"/>
          <w:sz w:val="27"/>
          <w:szCs w:val="27"/>
          <w:lang w:eastAsia="en-GB"/>
          <w14:ligatures w14:val="none"/>
        </w:rPr>
        <w:t> </w:t>
      </w:r>
    </w:p>
    <w:tbl>
      <w:tblPr>
        <w:tblW w:w="0" w:type="auto"/>
        <w:tblBorders>
          <w:top w:val="single" w:sz="6" w:space="0" w:color="333333"/>
          <w:left w:val="single" w:sz="6" w:space="0" w:color="333333"/>
          <w:bottom w:val="single" w:sz="6" w:space="0" w:color="333333"/>
          <w:right w:val="single" w:sz="6" w:space="0" w:color="333333"/>
        </w:tblBorders>
        <w:shd w:val="clear" w:color="auto" w:fill="FFFFFF"/>
        <w:tblCellMar>
          <w:top w:w="15" w:type="dxa"/>
          <w:left w:w="15" w:type="dxa"/>
          <w:bottom w:w="15" w:type="dxa"/>
          <w:right w:w="15" w:type="dxa"/>
        </w:tblCellMar>
        <w:tblLook w:val="04A0" w:firstRow="1" w:lastRow="0" w:firstColumn="1" w:lastColumn="0" w:noHBand="0" w:noVBand="1"/>
      </w:tblPr>
      <w:tblGrid>
        <w:gridCol w:w="2790"/>
        <w:gridCol w:w="6216"/>
      </w:tblGrid>
      <w:tr w:rsidR="008359B3" w:rsidRPr="008359B3" w14:paraId="77CB99C4" w14:textId="77777777" w:rsidTr="008359B3">
        <w:tc>
          <w:tcPr>
            <w:tcW w:w="0" w:type="auto"/>
            <w:tcBorders>
              <w:top w:val="single" w:sz="8" w:space="0" w:color="auto"/>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4A9E7B2C"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any fields used for grazing?</w:t>
            </w:r>
          </w:p>
          <w:p w14:paraId="3CE8277E"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any fields used for riding horses, exercising horses, horse jumps etc? (relevant to horse sanctuaries)</w:t>
            </w:r>
          </w:p>
        </w:tc>
        <w:tc>
          <w:tcPr>
            <w:tcW w:w="0" w:type="auto"/>
            <w:tcBorders>
              <w:top w:val="single" w:sz="8" w:space="0" w:color="auto"/>
              <w:left w:val="nil"/>
              <w:bottom w:val="single" w:sz="8" w:space="0" w:color="auto"/>
              <w:right w:val="single" w:sz="8" w:space="0" w:color="auto"/>
            </w:tcBorders>
            <w:shd w:val="clear" w:color="auto" w:fill="FFFFFF"/>
            <w:tcMar>
              <w:top w:w="85" w:type="dxa"/>
              <w:left w:w="108" w:type="dxa"/>
              <w:bottom w:w="85" w:type="dxa"/>
              <w:right w:w="108" w:type="dxa"/>
            </w:tcMar>
            <w:hideMark/>
          </w:tcPr>
          <w:p w14:paraId="313FE4D1" w14:textId="77777777" w:rsidR="008359B3" w:rsidRPr="008359B3" w:rsidRDefault="008359B3" w:rsidP="008359B3">
            <w:pPr>
              <w:numPr>
                <w:ilvl w:val="0"/>
                <w:numId w:val="5"/>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Identify each field on the plan. </w:t>
            </w:r>
          </w:p>
          <w:p w14:paraId="7B39E9CF" w14:textId="77777777" w:rsidR="008359B3" w:rsidRPr="008359B3" w:rsidRDefault="008359B3" w:rsidP="008359B3">
            <w:pPr>
              <w:numPr>
                <w:ilvl w:val="0"/>
                <w:numId w:val="5"/>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Is the field ever used for any other purpose?  There may be varying degrees of use in addition to grazing use that will not always lead to rateability.  Grazing land used for the temporary erection of jumps for occasional casual recreational use will be exempt.  Land used for permanent jumps or as a permanent outdoor exercise area will not fulfil the definition of use as ‘</w:t>
            </w:r>
            <w:r w:rsidRPr="008359B3">
              <w:rPr>
                <w:rFonts w:ascii="Times New Roman" w:eastAsia="Times New Roman" w:hAnsi="Times New Roman" w:cs="Times New Roman"/>
                <w:i/>
                <w:iCs/>
                <w:kern w:val="0"/>
                <w:sz w:val="23"/>
                <w:szCs w:val="23"/>
                <w:lang w:eastAsia="en-GB"/>
                <w14:ligatures w14:val="none"/>
              </w:rPr>
              <w:t>arable, meadow or pasture ground only</w:t>
            </w:r>
            <w:r w:rsidRPr="008359B3">
              <w:rPr>
                <w:rFonts w:ascii="Times New Roman" w:eastAsia="Times New Roman" w:hAnsi="Times New Roman" w:cs="Times New Roman"/>
                <w:kern w:val="0"/>
                <w:sz w:val="23"/>
                <w:szCs w:val="23"/>
                <w:lang w:eastAsia="en-GB"/>
                <w14:ligatures w14:val="none"/>
              </w:rPr>
              <w:t>’ and will be rateable</w:t>
            </w:r>
          </w:p>
        </w:tc>
      </w:tr>
      <w:tr w:rsidR="008359B3" w:rsidRPr="008359B3" w14:paraId="2348C45C"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58D6DFE0"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What is the nature of any agricultural business?</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46576EF7" w14:textId="77777777" w:rsidR="008359B3" w:rsidRPr="008359B3" w:rsidRDefault="008359B3" w:rsidP="008359B3">
            <w:pPr>
              <w:numPr>
                <w:ilvl w:val="0"/>
                <w:numId w:val="6"/>
              </w:numPr>
              <w:spacing w:after="0" w:line="240" w:lineRule="auto"/>
              <w:rPr>
                <w:rFonts w:ascii="Times New Roman" w:eastAsia="Times New Roman" w:hAnsi="Times New Roman" w:cs="Times New Roman"/>
                <w:kern w:val="0"/>
                <w:sz w:val="23"/>
                <w:szCs w:val="23"/>
                <w:lang w:eastAsia="en-GB"/>
                <w14:ligatures w14:val="none"/>
              </w:rPr>
            </w:pPr>
            <w:proofErr w:type="spellStart"/>
            <w:r w:rsidRPr="008359B3">
              <w:rPr>
                <w:rFonts w:ascii="Times New Roman" w:eastAsia="Times New Roman" w:hAnsi="Times New Roman" w:cs="Times New Roman"/>
                <w:i/>
                <w:iCs/>
                <w:kern w:val="0"/>
                <w:sz w:val="23"/>
                <w:szCs w:val="23"/>
                <w:lang w:eastAsia="en-GB"/>
                <w14:ligatures w14:val="none"/>
              </w:rPr>
              <w:t>eg</w:t>
            </w:r>
            <w:proofErr w:type="spellEnd"/>
            <w:r w:rsidRPr="008359B3">
              <w:rPr>
                <w:rFonts w:ascii="Times New Roman" w:eastAsia="Times New Roman" w:hAnsi="Times New Roman" w:cs="Times New Roman"/>
                <w:kern w:val="0"/>
                <w:sz w:val="23"/>
                <w:szCs w:val="23"/>
                <w:lang w:eastAsia="en-GB"/>
                <w14:ligatures w14:val="none"/>
              </w:rPr>
              <w:t> dairy, fattening cattle, sheep, pigs, poultry, arable.</w:t>
            </w:r>
          </w:p>
        </w:tc>
      </w:tr>
      <w:tr w:rsidR="008359B3" w:rsidRPr="008359B3" w14:paraId="07B5D44B"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39A1D3F7"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any fields used for the agricultural business? </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104D7CB5" w14:textId="77777777" w:rsidR="008359B3" w:rsidRPr="008359B3" w:rsidRDefault="008359B3" w:rsidP="008359B3">
            <w:pPr>
              <w:numPr>
                <w:ilvl w:val="0"/>
                <w:numId w:val="7"/>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Identify on the plan the current use of each field</w:t>
            </w:r>
          </w:p>
        </w:tc>
      </w:tr>
      <w:tr w:rsidR="008359B3" w:rsidRPr="008359B3" w14:paraId="5A56E21B"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659DFEFC"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any buildings occupied together with agricultural land and used solely in connection with agricultural operations on the land</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794BFD28" w14:textId="77777777" w:rsidR="008359B3" w:rsidRPr="008359B3" w:rsidRDefault="008359B3" w:rsidP="008359B3">
            <w:pPr>
              <w:numPr>
                <w:ilvl w:val="0"/>
                <w:numId w:val="8"/>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 xml:space="preserve">Identify on the plan the current use of each </w:t>
            </w:r>
            <w:proofErr w:type="gramStart"/>
            <w:r w:rsidRPr="008359B3">
              <w:rPr>
                <w:rFonts w:ascii="Times New Roman" w:eastAsia="Times New Roman" w:hAnsi="Times New Roman" w:cs="Times New Roman"/>
                <w:kern w:val="0"/>
                <w:sz w:val="23"/>
                <w:szCs w:val="23"/>
                <w:lang w:eastAsia="en-GB"/>
                <w14:ligatures w14:val="none"/>
              </w:rPr>
              <w:t>building</w:t>
            </w:r>
            <w:proofErr w:type="gramEnd"/>
          </w:p>
          <w:p w14:paraId="733BF225" w14:textId="77777777" w:rsidR="008359B3" w:rsidRPr="008359B3" w:rsidRDefault="008359B3" w:rsidP="008359B3">
            <w:pPr>
              <w:numPr>
                <w:ilvl w:val="0"/>
                <w:numId w:val="8"/>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A hay barn will qualify for agricultural exemption if it is used either:</w:t>
            </w:r>
          </w:p>
          <w:p w14:paraId="5DC57724" w14:textId="77777777" w:rsidR="008359B3" w:rsidRPr="008359B3" w:rsidRDefault="008359B3" w:rsidP="008359B3">
            <w:pPr>
              <w:numPr>
                <w:ilvl w:val="1"/>
                <w:numId w:val="8"/>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to store a hay crop taken from the land occupied by the proprietor, or</w:t>
            </w:r>
          </w:p>
          <w:p w14:paraId="7B788A19" w14:textId="77777777" w:rsidR="008359B3" w:rsidRPr="008359B3" w:rsidRDefault="008359B3" w:rsidP="008359B3">
            <w:pPr>
              <w:numPr>
                <w:ilvl w:val="0"/>
                <w:numId w:val="8"/>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to store hay solely for livestock which are also kept by the occupier.</w:t>
            </w:r>
          </w:p>
        </w:tc>
      </w:tr>
      <w:tr w:rsidR="008359B3" w:rsidRPr="008359B3" w14:paraId="4B087BC2" w14:textId="77777777" w:rsidTr="008359B3">
        <w:trPr>
          <w:trHeight w:val="849"/>
        </w:trPr>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522D1DEB"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lastRenderedPageBreak/>
              <w:t>Are any buildings used for keeping or breeding of livestock (excluding horses, ponies </w:t>
            </w:r>
            <w:r w:rsidRPr="008359B3">
              <w:rPr>
                <w:rFonts w:ascii="Times New Roman" w:eastAsia="Times New Roman" w:hAnsi="Times New Roman" w:cs="Times New Roman"/>
                <w:i/>
                <w:iCs/>
                <w:kern w:val="0"/>
                <w:sz w:val="24"/>
                <w:szCs w:val="24"/>
                <w:lang w:eastAsia="en-GB"/>
                <w14:ligatures w14:val="none"/>
              </w:rPr>
              <w:t>etc</w:t>
            </w:r>
            <w:r w:rsidRPr="008359B3">
              <w:rPr>
                <w:rFonts w:ascii="Times New Roman" w:eastAsia="Times New Roman" w:hAnsi="Times New Roman" w:cs="Times New Roman"/>
                <w:kern w:val="0"/>
                <w:sz w:val="24"/>
                <w:szCs w:val="24"/>
                <w:lang w:eastAsia="en-GB"/>
                <w14:ligatures w14:val="none"/>
              </w:rPr>
              <w:t>)</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27E1A0BB" w14:textId="77777777" w:rsidR="008359B3" w:rsidRPr="008359B3" w:rsidRDefault="008359B3" w:rsidP="008359B3">
            <w:pPr>
              <w:numPr>
                <w:ilvl w:val="0"/>
                <w:numId w:val="9"/>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 xml:space="preserve">What livestock is kept in the </w:t>
            </w:r>
            <w:proofErr w:type="gramStart"/>
            <w:r w:rsidRPr="008359B3">
              <w:rPr>
                <w:rFonts w:ascii="Times New Roman" w:eastAsia="Times New Roman" w:hAnsi="Times New Roman" w:cs="Times New Roman"/>
                <w:kern w:val="0"/>
                <w:sz w:val="23"/>
                <w:szCs w:val="23"/>
                <w:lang w:eastAsia="en-GB"/>
                <w14:ligatures w14:val="none"/>
              </w:rPr>
              <w:t>buildings</w:t>
            </w:r>
            <w:proofErr w:type="gramEnd"/>
          </w:p>
          <w:p w14:paraId="15DFF00A" w14:textId="77777777" w:rsidR="008359B3" w:rsidRPr="008359B3" w:rsidRDefault="008359B3" w:rsidP="008359B3">
            <w:pPr>
              <w:numPr>
                <w:ilvl w:val="0"/>
                <w:numId w:val="9"/>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Is the building contiguous to 2 or more hectares of agricultural land</w:t>
            </w:r>
          </w:p>
        </w:tc>
      </w:tr>
      <w:tr w:rsidR="008359B3" w:rsidRPr="008359B3" w14:paraId="17EC1DDC"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1F80B04C"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any of the fields or buildings that are used ever used for the agricultural business?</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26F81FE3" w14:textId="77777777" w:rsidR="008359B3" w:rsidRPr="008359B3" w:rsidRDefault="008359B3" w:rsidP="008359B3">
            <w:pPr>
              <w:numPr>
                <w:ilvl w:val="0"/>
                <w:numId w:val="10"/>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Obtain full details, </w:t>
            </w:r>
            <w:proofErr w:type="spellStart"/>
            <w:r w:rsidRPr="008359B3">
              <w:rPr>
                <w:rFonts w:ascii="Times New Roman" w:eastAsia="Times New Roman" w:hAnsi="Times New Roman" w:cs="Times New Roman"/>
                <w:i/>
                <w:iCs/>
                <w:kern w:val="0"/>
                <w:sz w:val="23"/>
                <w:szCs w:val="23"/>
                <w:lang w:eastAsia="en-GB"/>
                <w14:ligatures w14:val="none"/>
              </w:rPr>
              <w:t>eg</w:t>
            </w:r>
            <w:proofErr w:type="spellEnd"/>
            <w:r w:rsidRPr="008359B3">
              <w:rPr>
                <w:rFonts w:ascii="Times New Roman" w:eastAsia="Times New Roman" w:hAnsi="Times New Roman" w:cs="Times New Roman"/>
                <w:kern w:val="0"/>
                <w:sz w:val="23"/>
                <w:szCs w:val="23"/>
                <w:lang w:eastAsia="en-GB"/>
                <w14:ligatures w14:val="none"/>
              </w:rPr>
              <w:t> what kind of agricultural use, how often, when? </w:t>
            </w:r>
          </w:p>
        </w:tc>
      </w:tr>
      <w:tr w:rsidR="008359B3" w:rsidRPr="008359B3" w14:paraId="4B6268CC"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584244F5"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Are there any Planning Permissions / Restrictions?</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015C4226" w14:textId="77777777" w:rsidR="008359B3" w:rsidRPr="008359B3" w:rsidRDefault="008359B3" w:rsidP="008359B3">
            <w:pPr>
              <w:numPr>
                <w:ilvl w:val="0"/>
                <w:numId w:val="11"/>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Make full notes, or obtain a copy of the planning permission</w:t>
            </w:r>
          </w:p>
        </w:tc>
      </w:tr>
      <w:tr w:rsidR="008359B3" w:rsidRPr="008359B3" w14:paraId="3674EDF9" w14:textId="77777777" w:rsidTr="008359B3">
        <w:tc>
          <w:tcPr>
            <w:tcW w:w="0" w:type="auto"/>
            <w:tcBorders>
              <w:top w:val="nil"/>
              <w:left w:val="single" w:sz="8" w:space="0" w:color="auto"/>
              <w:bottom w:val="single" w:sz="8" w:space="0" w:color="auto"/>
              <w:right w:val="single" w:sz="8" w:space="0" w:color="auto"/>
            </w:tcBorders>
            <w:shd w:val="clear" w:color="auto" w:fill="FFFFFF"/>
            <w:tcMar>
              <w:top w:w="85" w:type="dxa"/>
              <w:left w:w="108" w:type="dxa"/>
              <w:bottom w:w="85" w:type="dxa"/>
              <w:right w:w="108" w:type="dxa"/>
            </w:tcMar>
            <w:hideMark/>
          </w:tcPr>
          <w:p w14:paraId="195B2E68" w14:textId="77777777" w:rsidR="008359B3" w:rsidRPr="008359B3" w:rsidRDefault="008359B3" w:rsidP="008359B3">
            <w:pPr>
              <w:spacing w:after="0" w:line="240" w:lineRule="auto"/>
              <w:rPr>
                <w:rFonts w:ascii="Times New Roman" w:eastAsia="Times New Roman" w:hAnsi="Times New Roman" w:cs="Times New Roman"/>
                <w:kern w:val="0"/>
                <w:sz w:val="24"/>
                <w:szCs w:val="24"/>
                <w:lang w:eastAsia="en-GB"/>
                <w14:ligatures w14:val="none"/>
              </w:rPr>
            </w:pPr>
            <w:r w:rsidRPr="008359B3">
              <w:rPr>
                <w:rFonts w:ascii="Times New Roman" w:eastAsia="Times New Roman" w:hAnsi="Times New Roman" w:cs="Times New Roman"/>
                <w:kern w:val="0"/>
                <w:sz w:val="24"/>
                <w:szCs w:val="24"/>
                <w:lang w:eastAsia="en-GB"/>
                <w14:ligatures w14:val="none"/>
              </w:rPr>
              <w:t>Is there any other business activity?</w:t>
            </w:r>
          </w:p>
        </w:tc>
        <w:tc>
          <w:tcPr>
            <w:tcW w:w="0" w:type="auto"/>
            <w:tcBorders>
              <w:top w:val="nil"/>
              <w:left w:val="nil"/>
              <w:bottom w:val="single" w:sz="8" w:space="0" w:color="auto"/>
              <w:right w:val="single" w:sz="8" w:space="0" w:color="auto"/>
            </w:tcBorders>
            <w:shd w:val="clear" w:color="auto" w:fill="FFFFFF"/>
            <w:tcMar>
              <w:top w:w="85" w:type="dxa"/>
              <w:left w:w="108" w:type="dxa"/>
              <w:bottom w:w="85" w:type="dxa"/>
              <w:right w:w="108" w:type="dxa"/>
            </w:tcMar>
            <w:hideMark/>
          </w:tcPr>
          <w:p w14:paraId="5A1017FB" w14:textId="77777777" w:rsidR="008359B3" w:rsidRPr="008359B3" w:rsidRDefault="008359B3" w:rsidP="008359B3">
            <w:pPr>
              <w:numPr>
                <w:ilvl w:val="0"/>
                <w:numId w:val="12"/>
              </w:numPr>
              <w:spacing w:after="0" w:line="240" w:lineRule="auto"/>
              <w:rPr>
                <w:rFonts w:ascii="Times New Roman" w:eastAsia="Times New Roman" w:hAnsi="Times New Roman" w:cs="Times New Roman"/>
                <w:kern w:val="0"/>
                <w:sz w:val="23"/>
                <w:szCs w:val="23"/>
                <w:lang w:eastAsia="en-GB"/>
                <w14:ligatures w14:val="none"/>
              </w:rPr>
            </w:pPr>
            <w:r w:rsidRPr="008359B3">
              <w:rPr>
                <w:rFonts w:ascii="Times New Roman" w:eastAsia="Times New Roman" w:hAnsi="Times New Roman" w:cs="Times New Roman"/>
                <w:kern w:val="0"/>
                <w:sz w:val="23"/>
                <w:szCs w:val="23"/>
                <w:lang w:eastAsia="en-GB"/>
                <w14:ligatures w14:val="none"/>
              </w:rPr>
              <w:t>Please take full details, as these will be rateable.</w:t>
            </w:r>
          </w:p>
        </w:tc>
      </w:tr>
    </w:tbl>
    <w:p w14:paraId="43DFD428" w14:textId="77777777" w:rsidR="0065415F" w:rsidRPr="008359B3" w:rsidRDefault="0065415F"/>
    <w:sectPr w:rsidR="0065415F" w:rsidRPr="008359B3">
      <w:footerReference w:type="even" r:id="rId7"/>
      <w:footerReference w:type="default" r:id="rId8"/>
      <w:footerReference w:type="firs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BB083" w14:textId="77777777" w:rsidR="00C605A5" w:rsidRDefault="00C605A5" w:rsidP="008359B3">
      <w:pPr>
        <w:spacing w:after="0" w:line="240" w:lineRule="auto"/>
      </w:pPr>
      <w:r>
        <w:separator/>
      </w:r>
    </w:p>
  </w:endnote>
  <w:endnote w:type="continuationSeparator" w:id="0">
    <w:p w14:paraId="2D7A65B5" w14:textId="77777777" w:rsidR="00C605A5" w:rsidRDefault="00C605A5" w:rsidP="008359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EF350" w14:textId="7CCD7247" w:rsidR="008359B3" w:rsidRDefault="008359B3">
    <w:pPr>
      <w:pStyle w:val="Footer"/>
    </w:pPr>
    <w:r>
      <w:rPr>
        <w:noProof/>
      </w:rPr>
      <mc:AlternateContent>
        <mc:Choice Requires="wps">
          <w:drawing>
            <wp:anchor distT="0" distB="0" distL="0" distR="0" simplePos="0" relativeHeight="251659264" behindDoc="0" locked="0" layoutInCell="1" allowOverlap="1" wp14:anchorId="70A6163C" wp14:editId="44CE4FA6">
              <wp:simplePos x="635" y="635"/>
              <wp:positionH relativeFrom="page">
                <wp:align>center</wp:align>
              </wp:positionH>
              <wp:positionV relativeFrom="page">
                <wp:align>bottom</wp:align>
              </wp:positionV>
              <wp:extent cx="443865" cy="443865"/>
              <wp:effectExtent l="0" t="0" r="16510" b="0"/>
              <wp:wrapNone/>
              <wp:docPr id="1121961592"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A9B79A6" w14:textId="59969990"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0A6163C"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fill o:detectmouseclick="t"/>
              <v:textbox style="mso-fit-shape-to-text:t" inset="0,0,0,15pt">
                <w:txbxContent>
                  <w:p w14:paraId="1A9B79A6" w14:textId="59969990"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4B78" w14:textId="5617141E" w:rsidR="008359B3" w:rsidRDefault="008359B3">
    <w:pPr>
      <w:pStyle w:val="Footer"/>
    </w:pPr>
    <w:r>
      <w:rPr>
        <w:noProof/>
      </w:rPr>
      <mc:AlternateContent>
        <mc:Choice Requires="wps">
          <w:drawing>
            <wp:anchor distT="0" distB="0" distL="0" distR="0" simplePos="0" relativeHeight="251660288" behindDoc="0" locked="0" layoutInCell="1" allowOverlap="1" wp14:anchorId="4E6B994A" wp14:editId="6BC47B4A">
              <wp:simplePos x="914400" y="10073473"/>
              <wp:positionH relativeFrom="page">
                <wp:align>center</wp:align>
              </wp:positionH>
              <wp:positionV relativeFrom="page">
                <wp:align>bottom</wp:align>
              </wp:positionV>
              <wp:extent cx="443865" cy="443865"/>
              <wp:effectExtent l="0" t="0" r="16510" b="0"/>
              <wp:wrapNone/>
              <wp:docPr id="362394108"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CB89F6" w14:textId="6F789D06"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E6B994A"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fill o:detectmouseclick="t"/>
              <v:textbox style="mso-fit-shape-to-text:t" inset="0,0,0,15pt">
                <w:txbxContent>
                  <w:p w14:paraId="64CB89F6" w14:textId="6F789D06"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9A419" w14:textId="0792D56B" w:rsidR="008359B3" w:rsidRDefault="008359B3">
    <w:pPr>
      <w:pStyle w:val="Footer"/>
    </w:pPr>
    <w:r>
      <w:rPr>
        <w:noProof/>
      </w:rPr>
      <mc:AlternateContent>
        <mc:Choice Requires="wps">
          <w:drawing>
            <wp:anchor distT="0" distB="0" distL="0" distR="0" simplePos="0" relativeHeight="251658240" behindDoc="0" locked="0" layoutInCell="1" allowOverlap="1" wp14:anchorId="27121F86" wp14:editId="42BDBD8C">
              <wp:simplePos x="635" y="635"/>
              <wp:positionH relativeFrom="page">
                <wp:align>center</wp:align>
              </wp:positionH>
              <wp:positionV relativeFrom="page">
                <wp:align>bottom</wp:align>
              </wp:positionV>
              <wp:extent cx="443865" cy="443865"/>
              <wp:effectExtent l="0" t="0" r="16510" b="0"/>
              <wp:wrapNone/>
              <wp:docPr id="1678166188"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C756C5D" w14:textId="3FCB38CE"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7121F86" id="_x0000_t202" coordsize="21600,21600" o:spt="202" path="m,l,21600r21600,l21600,xe">
              <v:stroke joinstyle="miter"/>
              <v:path gradientshapeok="t" o:connecttype="rect"/>
            </v:shapetype>
            <v:shape id="Text Box 1" o:spid="_x0000_s1028"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7C756C5D" w14:textId="3FCB38CE" w:rsidR="008359B3" w:rsidRPr="008359B3" w:rsidRDefault="008359B3" w:rsidP="008359B3">
                    <w:pPr>
                      <w:spacing w:after="0"/>
                      <w:rPr>
                        <w:rFonts w:ascii="Calibri" w:eastAsia="Calibri" w:hAnsi="Calibri" w:cs="Calibri"/>
                        <w:noProof/>
                        <w:color w:val="000000"/>
                        <w:sz w:val="20"/>
                        <w:szCs w:val="20"/>
                      </w:rPr>
                    </w:pPr>
                    <w:r w:rsidRPr="008359B3">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2AEE2" w14:textId="77777777" w:rsidR="00C605A5" w:rsidRDefault="00C605A5" w:rsidP="008359B3">
      <w:pPr>
        <w:spacing w:after="0" w:line="240" w:lineRule="auto"/>
      </w:pPr>
      <w:r>
        <w:separator/>
      </w:r>
    </w:p>
  </w:footnote>
  <w:footnote w:type="continuationSeparator" w:id="0">
    <w:p w14:paraId="3C9C16A7" w14:textId="77777777" w:rsidR="00C605A5" w:rsidRDefault="00C605A5" w:rsidP="008359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97393"/>
    <w:multiLevelType w:val="multilevel"/>
    <w:tmpl w:val="297C0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611025"/>
    <w:multiLevelType w:val="multilevel"/>
    <w:tmpl w:val="F9BAE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FF7529"/>
    <w:multiLevelType w:val="multilevel"/>
    <w:tmpl w:val="CBCE3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98430B"/>
    <w:multiLevelType w:val="multilevel"/>
    <w:tmpl w:val="8C7CF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2755D9"/>
    <w:multiLevelType w:val="multilevel"/>
    <w:tmpl w:val="711A8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893021"/>
    <w:multiLevelType w:val="multilevel"/>
    <w:tmpl w:val="639CD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6913C6"/>
    <w:multiLevelType w:val="multilevel"/>
    <w:tmpl w:val="80A0D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3279B3"/>
    <w:multiLevelType w:val="multilevel"/>
    <w:tmpl w:val="2DE87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A60F05"/>
    <w:multiLevelType w:val="multilevel"/>
    <w:tmpl w:val="C81A4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049401C"/>
    <w:multiLevelType w:val="multilevel"/>
    <w:tmpl w:val="76726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9D31A76"/>
    <w:multiLevelType w:val="multilevel"/>
    <w:tmpl w:val="A5CAA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B7B6D1D"/>
    <w:multiLevelType w:val="multilevel"/>
    <w:tmpl w:val="A4AE31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031784">
    <w:abstractNumId w:val="0"/>
  </w:num>
  <w:num w:numId="2" w16cid:durableId="2105833566">
    <w:abstractNumId w:val="1"/>
  </w:num>
  <w:num w:numId="3" w16cid:durableId="1162039655">
    <w:abstractNumId w:val="2"/>
  </w:num>
  <w:num w:numId="4" w16cid:durableId="1697924776">
    <w:abstractNumId w:val="7"/>
  </w:num>
  <w:num w:numId="5" w16cid:durableId="308755591">
    <w:abstractNumId w:val="6"/>
  </w:num>
  <w:num w:numId="6" w16cid:durableId="1629781713">
    <w:abstractNumId w:val="9"/>
  </w:num>
  <w:num w:numId="7" w16cid:durableId="1462335502">
    <w:abstractNumId w:val="10"/>
  </w:num>
  <w:num w:numId="8" w16cid:durableId="1415399015">
    <w:abstractNumId w:val="11"/>
  </w:num>
  <w:num w:numId="9" w16cid:durableId="1101535730">
    <w:abstractNumId w:val="4"/>
  </w:num>
  <w:num w:numId="10" w16cid:durableId="1623344129">
    <w:abstractNumId w:val="3"/>
  </w:num>
  <w:num w:numId="11" w16cid:durableId="1950695319">
    <w:abstractNumId w:val="5"/>
  </w:num>
  <w:num w:numId="12" w16cid:durableId="37901620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9B3"/>
    <w:rsid w:val="0065415F"/>
    <w:rsid w:val="008359B3"/>
    <w:rsid w:val="00C605A5"/>
    <w:rsid w:val="00E637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597AB"/>
  <w15:chartTrackingRefBased/>
  <w15:docId w15:val="{3C145876-2291-4C17-A876-4FB48C556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8359B3"/>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en-GB"/>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359B3"/>
    <w:rPr>
      <w:rFonts w:ascii="Times New Roman" w:eastAsia="Times New Roman" w:hAnsi="Times New Roman" w:cs="Times New Roman"/>
      <w:b/>
      <w:bCs/>
      <w:kern w:val="0"/>
      <w:sz w:val="27"/>
      <w:szCs w:val="27"/>
      <w:lang w:eastAsia="en-GB"/>
      <w14:ligatures w14:val="none"/>
    </w:rPr>
  </w:style>
  <w:style w:type="paragraph" w:styleId="NormalWeb">
    <w:name w:val="Normal (Web)"/>
    <w:basedOn w:val="Normal"/>
    <w:uiPriority w:val="99"/>
    <w:semiHidden/>
    <w:unhideWhenUsed/>
    <w:rsid w:val="008359B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8359B3"/>
    <w:rPr>
      <w:b/>
      <w:bCs/>
    </w:rPr>
  </w:style>
  <w:style w:type="character" w:styleId="Hyperlink">
    <w:name w:val="Hyperlink"/>
    <w:basedOn w:val="DefaultParagraphFont"/>
    <w:uiPriority w:val="99"/>
    <w:semiHidden/>
    <w:unhideWhenUsed/>
    <w:rsid w:val="008359B3"/>
    <w:rPr>
      <w:color w:val="0000FF"/>
      <w:u w:val="single"/>
    </w:rPr>
  </w:style>
  <w:style w:type="table" w:styleId="TableGrid">
    <w:name w:val="Table Grid"/>
    <w:basedOn w:val="TableNormal"/>
    <w:uiPriority w:val="39"/>
    <w:rsid w:val="008359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8359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59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9665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616</Words>
  <Characters>3516</Characters>
  <Application>Microsoft Office Word</Application>
  <DocSecurity>0</DocSecurity>
  <Lines>29</Lines>
  <Paragraphs>8</Paragraphs>
  <ScaleCrop>false</ScaleCrop>
  <Company/>
  <LinksUpToDate>false</LinksUpToDate>
  <CharactersWithSpaces>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Subhosree (VOA)</dc:creator>
  <cp:keywords/>
  <dc:description/>
  <cp:lastModifiedBy>Paul, Subhosree (VOA)</cp:lastModifiedBy>
  <cp:revision>1</cp:revision>
  <dcterms:created xsi:type="dcterms:W3CDTF">2025-04-03T14:56:00Z</dcterms:created>
  <dcterms:modified xsi:type="dcterms:W3CDTF">2025-04-03T14:57:00Z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6406c8ac,42dfc678,1599b1fc</vt:lpwstr>
  </property>
  <property fmtid="{D5CDD505-2E9C-101B-9397-08002B2CF9AE}" pid="3" name="ClassificationContentMarkingFooterFontProps">
    <vt:lpwstr>#000000,10,Calibri</vt:lpwstr>
  </property>
  <property fmtid="{D5CDD505-2E9C-101B-9397-08002B2CF9AE}" pid="4" name="ClassificationContentMarkingFooterText">
    <vt:lpwstr>OFFICIAL</vt:lpwstr>
  </property>
  <property fmtid="{D5CDD505-2E9C-101B-9397-08002B2CF9AE}" pid="5" name="MSIP_Label_f9af038e-07b4-4369-a678-c835687cb272_Enabled">
    <vt:lpwstr>true</vt:lpwstr>
  </property>
  <property fmtid="{D5CDD505-2E9C-101B-9397-08002B2CF9AE}" pid="6" name="MSIP_Label_f9af038e-07b4-4369-a678-c835687cb272_SetDate">
    <vt:lpwstr>2025-04-03T14:57:21Z</vt:lpwstr>
  </property>
  <property fmtid="{D5CDD505-2E9C-101B-9397-08002B2CF9AE}" pid="7" name="MSIP_Label_f9af038e-07b4-4369-a678-c835687cb272_Method">
    <vt:lpwstr>Standard</vt:lpwstr>
  </property>
  <property fmtid="{D5CDD505-2E9C-101B-9397-08002B2CF9AE}" pid="8" name="MSIP_Label_f9af038e-07b4-4369-a678-c835687cb272_Name">
    <vt:lpwstr>OFFICIAL</vt:lpwstr>
  </property>
  <property fmtid="{D5CDD505-2E9C-101B-9397-08002B2CF9AE}" pid="9" name="MSIP_Label_f9af038e-07b4-4369-a678-c835687cb272_SiteId">
    <vt:lpwstr>ac52f73c-fd1a-4a9a-8e7a-4a248f3139e1</vt:lpwstr>
  </property>
  <property fmtid="{D5CDD505-2E9C-101B-9397-08002B2CF9AE}" pid="10" name="MSIP_Label_f9af038e-07b4-4369-a678-c835687cb272_ActionId">
    <vt:lpwstr>9979e8af-acb8-412e-9a4b-213b564413fa</vt:lpwstr>
  </property>
  <property fmtid="{D5CDD505-2E9C-101B-9397-08002B2CF9AE}" pid="11" name="MSIP_Label_f9af038e-07b4-4369-a678-c835687cb272_ContentBits">
    <vt:lpwstr>2</vt:lpwstr>
  </property>
</Properties>
</file>