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5A15" w14:textId="7D115359" w:rsidR="00917503" w:rsidRPr="00A5547D" w:rsidRDefault="002E4455" w:rsidP="00917503">
      <w:r w:rsidRPr="008D2569">
        <w:rPr>
          <w:rFonts w:ascii="Arial" w:hAnsi="Arial" w:cs="Arial"/>
          <w:noProof/>
          <w:sz w:val="24"/>
          <w:szCs w:val="24"/>
        </w:rPr>
        <w:drawing>
          <wp:inline distT="0" distB="0" distL="0" distR="0" wp14:anchorId="4A5924BE" wp14:editId="4479507B">
            <wp:extent cx="4146550" cy="609600"/>
            <wp:effectExtent l="0" t="0" r="6350" b="0"/>
            <wp:docPr id="87413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0" cy="60960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464" w:type="dxa"/>
        <w:tblBorders>
          <w:top w:val="single" w:sz="4" w:space="0" w:color="000000"/>
          <w:bottom w:val="single" w:sz="4" w:space="0" w:color="000000"/>
        </w:tblBorders>
        <w:tblLayout w:type="fixed"/>
        <w:tblLook w:val="0000" w:firstRow="0" w:lastRow="0" w:firstColumn="0" w:lastColumn="0" w:noHBand="0" w:noVBand="0"/>
      </w:tblPr>
      <w:tblGrid>
        <w:gridCol w:w="9464"/>
      </w:tblGrid>
      <w:tr w:rsidR="00917503" w:rsidRPr="00A5547D" w14:paraId="641AFC10" w14:textId="77777777" w:rsidTr="00FB6A03">
        <w:trPr>
          <w:cantSplit/>
          <w:trHeight w:val="659"/>
        </w:trPr>
        <w:tc>
          <w:tcPr>
            <w:tcW w:w="9464" w:type="dxa"/>
            <w:shd w:val="clear" w:color="auto" w:fill="auto"/>
          </w:tcPr>
          <w:p w14:paraId="67BD4C0A" w14:textId="77777777" w:rsidR="00917503" w:rsidRPr="00AB05CC" w:rsidRDefault="00917503">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B6A03">
        <w:trPr>
          <w:cantSplit/>
          <w:trHeight w:val="425"/>
        </w:trPr>
        <w:tc>
          <w:tcPr>
            <w:tcW w:w="9464" w:type="dxa"/>
            <w:shd w:val="clear" w:color="auto" w:fill="auto"/>
            <w:vAlign w:val="center"/>
          </w:tcPr>
          <w:p w14:paraId="7A44E93F" w14:textId="4C359C59" w:rsidR="00173700" w:rsidRPr="00A5547D" w:rsidRDefault="00872D1A">
            <w:pPr>
              <w:spacing w:before="60"/>
              <w:ind w:left="-108" w:right="34"/>
              <w:rPr>
                <w:color w:val="000000"/>
                <w:szCs w:val="22"/>
              </w:rPr>
            </w:pPr>
            <w:r>
              <w:rPr>
                <w:rFonts w:ascii="Arial" w:hAnsi="Arial" w:cs="Arial"/>
                <w:color w:val="000000"/>
                <w:sz w:val="24"/>
                <w:szCs w:val="24"/>
              </w:rPr>
              <w:t xml:space="preserve">Accompanied </w:t>
            </w:r>
            <w:r w:rsidR="001C139B">
              <w:rPr>
                <w:rFonts w:ascii="Arial" w:hAnsi="Arial" w:cs="Arial"/>
                <w:color w:val="000000"/>
                <w:sz w:val="24"/>
                <w:szCs w:val="24"/>
              </w:rPr>
              <w:t>s</w:t>
            </w:r>
            <w:r w:rsidR="00173700" w:rsidRPr="00AB05CC">
              <w:rPr>
                <w:rFonts w:ascii="Arial" w:hAnsi="Arial" w:cs="Arial"/>
                <w:color w:val="000000"/>
                <w:sz w:val="24"/>
                <w:szCs w:val="24"/>
              </w:rPr>
              <w:t>ite visit undertak</w:t>
            </w:r>
            <w:r w:rsidR="0038598F" w:rsidRPr="00AB05CC">
              <w:rPr>
                <w:rFonts w:ascii="Arial" w:hAnsi="Arial" w:cs="Arial"/>
                <w:color w:val="000000"/>
                <w:sz w:val="24"/>
                <w:szCs w:val="24"/>
              </w:rPr>
              <w:t>en on</w:t>
            </w:r>
            <w:r w:rsidR="008A2B61">
              <w:rPr>
                <w:rFonts w:ascii="Arial" w:hAnsi="Arial" w:cs="Arial"/>
                <w:color w:val="000000"/>
                <w:sz w:val="24"/>
                <w:szCs w:val="24"/>
              </w:rPr>
              <w:t xml:space="preserve"> </w:t>
            </w:r>
            <w:r w:rsidR="00995C37">
              <w:rPr>
                <w:rFonts w:ascii="Arial" w:hAnsi="Arial" w:cs="Arial"/>
                <w:color w:val="000000"/>
                <w:sz w:val="24"/>
                <w:szCs w:val="24"/>
              </w:rPr>
              <w:t>5 February</w:t>
            </w:r>
            <w:r w:rsidR="0038598F" w:rsidRPr="00AB05CC">
              <w:rPr>
                <w:rFonts w:ascii="Arial" w:hAnsi="Arial" w:cs="Arial"/>
                <w:color w:val="000000"/>
                <w:sz w:val="24"/>
                <w:szCs w:val="24"/>
              </w:rPr>
              <w:t xml:space="preserve"> 202</w:t>
            </w:r>
            <w:r w:rsidR="00995C37">
              <w:rPr>
                <w:rFonts w:ascii="Arial" w:hAnsi="Arial" w:cs="Arial"/>
                <w:color w:val="000000"/>
                <w:sz w:val="24"/>
                <w:szCs w:val="24"/>
              </w:rPr>
              <w:t>5</w:t>
            </w:r>
          </w:p>
        </w:tc>
      </w:tr>
      <w:tr w:rsidR="00917503" w:rsidRPr="00A5547D" w14:paraId="3E074DD3" w14:textId="77777777" w:rsidTr="00FB6A03">
        <w:trPr>
          <w:cantSplit/>
          <w:trHeight w:val="374"/>
        </w:trPr>
        <w:tc>
          <w:tcPr>
            <w:tcW w:w="9464" w:type="dxa"/>
            <w:shd w:val="clear" w:color="auto" w:fill="auto"/>
          </w:tcPr>
          <w:p w14:paraId="7B7120E1" w14:textId="77777777" w:rsidR="00917503" w:rsidRPr="004E36FA" w:rsidRDefault="00917503">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B6A03">
        <w:trPr>
          <w:cantSplit/>
          <w:trHeight w:val="357"/>
        </w:trPr>
        <w:tc>
          <w:tcPr>
            <w:tcW w:w="9464" w:type="dxa"/>
            <w:shd w:val="clear" w:color="auto" w:fill="auto"/>
          </w:tcPr>
          <w:p w14:paraId="39417BAF" w14:textId="77777777" w:rsidR="00917503" w:rsidRPr="004E36FA" w:rsidRDefault="00917503">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B6A03">
        <w:trPr>
          <w:cantSplit/>
          <w:trHeight w:val="335"/>
        </w:trPr>
        <w:tc>
          <w:tcPr>
            <w:tcW w:w="9464" w:type="dxa"/>
            <w:shd w:val="clear" w:color="auto" w:fill="auto"/>
          </w:tcPr>
          <w:p w14:paraId="536AEFEF" w14:textId="5C0340CE" w:rsidR="00917503" w:rsidRPr="004E36FA" w:rsidRDefault="00917503">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3D7CF0">
              <w:rPr>
                <w:rFonts w:ascii="Arial" w:hAnsi="Arial" w:cs="Arial"/>
                <w:b/>
                <w:color w:val="000000"/>
                <w:sz w:val="18"/>
                <w:szCs w:val="18"/>
              </w:rPr>
              <w:t xml:space="preserve"> 13 March 2025</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tc>
          <w:tcPr>
            <w:tcW w:w="9520" w:type="dxa"/>
            <w:shd w:val="clear" w:color="auto" w:fill="auto"/>
          </w:tcPr>
          <w:p w14:paraId="064219EF" w14:textId="2A56041B" w:rsidR="00917503" w:rsidRPr="009C2A79" w:rsidRDefault="00917503">
            <w:pPr>
              <w:spacing w:after="60"/>
              <w:rPr>
                <w:rFonts w:ascii="Arial" w:hAnsi="Arial" w:cs="Arial"/>
                <w:b/>
                <w:color w:val="000000"/>
                <w:sz w:val="24"/>
                <w:szCs w:val="24"/>
              </w:rPr>
            </w:pPr>
            <w:r w:rsidRPr="009C2A79">
              <w:rPr>
                <w:rFonts w:ascii="Arial" w:hAnsi="Arial" w:cs="Arial"/>
                <w:b/>
                <w:color w:val="000000"/>
                <w:sz w:val="24"/>
                <w:szCs w:val="24"/>
              </w:rPr>
              <w:t xml:space="preserve">Order Ref: </w:t>
            </w:r>
            <w:r w:rsidR="00883BEB" w:rsidRPr="00883BEB">
              <w:rPr>
                <w:rFonts w:ascii="Arial" w:hAnsi="Arial" w:cs="Arial"/>
                <w:b/>
                <w:color w:val="000000"/>
                <w:sz w:val="24"/>
                <w:szCs w:val="24"/>
              </w:rPr>
              <w:t>ROW/33</w:t>
            </w:r>
            <w:r w:rsidR="003155D0">
              <w:rPr>
                <w:rFonts w:ascii="Arial" w:hAnsi="Arial" w:cs="Arial"/>
                <w:b/>
                <w:color w:val="000000"/>
                <w:sz w:val="24"/>
                <w:szCs w:val="24"/>
              </w:rPr>
              <w:t>2</w:t>
            </w:r>
            <w:r w:rsidR="003C2E1A">
              <w:rPr>
                <w:rFonts w:ascii="Arial" w:hAnsi="Arial" w:cs="Arial"/>
                <w:b/>
                <w:color w:val="000000"/>
                <w:sz w:val="24"/>
                <w:szCs w:val="24"/>
              </w:rPr>
              <w:t>5</w:t>
            </w:r>
            <w:r w:rsidR="003155D0">
              <w:rPr>
                <w:rFonts w:ascii="Arial" w:hAnsi="Arial" w:cs="Arial"/>
                <w:b/>
                <w:color w:val="000000"/>
                <w:sz w:val="24"/>
                <w:szCs w:val="24"/>
              </w:rPr>
              <w:t>7</w:t>
            </w:r>
            <w:r w:rsidR="003C2E1A">
              <w:rPr>
                <w:rFonts w:ascii="Arial" w:hAnsi="Arial" w:cs="Arial"/>
                <w:b/>
                <w:color w:val="000000"/>
                <w:sz w:val="24"/>
                <w:szCs w:val="24"/>
              </w:rPr>
              <w:t>12</w:t>
            </w:r>
          </w:p>
        </w:tc>
      </w:tr>
      <w:tr w:rsidR="00917503" w14:paraId="2CAA5CF4" w14:textId="77777777">
        <w:tc>
          <w:tcPr>
            <w:tcW w:w="9520" w:type="dxa"/>
            <w:shd w:val="clear" w:color="auto" w:fill="auto"/>
          </w:tcPr>
          <w:p w14:paraId="0BADFC07" w14:textId="1D6F850D" w:rsidR="00917503" w:rsidRPr="00EB02BE" w:rsidRDefault="00917503">
            <w:pPr>
              <w:pStyle w:val="TBullet"/>
              <w:rPr>
                <w:rFonts w:ascii="Arial" w:hAnsi="Arial" w:cs="Arial"/>
                <w:sz w:val="22"/>
                <w:szCs w:val="22"/>
              </w:rPr>
            </w:pPr>
            <w:r w:rsidRPr="00EB02BE">
              <w:rPr>
                <w:rFonts w:ascii="Arial" w:hAnsi="Arial" w:cs="Arial"/>
                <w:sz w:val="22"/>
                <w:szCs w:val="22"/>
              </w:rPr>
              <w:t>This Order is made under Section 53(2)(b) of the Wildlife and Countryside Act 1981 (</w:t>
            </w:r>
            <w:r w:rsidR="007D4891">
              <w:rPr>
                <w:rFonts w:ascii="Arial" w:hAnsi="Arial" w:cs="Arial"/>
                <w:sz w:val="22"/>
                <w:szCs w:val="22"/>
              </w:rPr>
              <w:t>‘</w:t>
            </w:r>
            <w:r w:rsidRPr="00EB02BE">
              <w:rPr>
                <w:rFonts w:ascii="Arial" w:hAnsi="Arial" w:cs="Arial"/>
                <w:sz w:val="22"/>
                <w:szCs w:val="22"/>
              </w:rPr>
              <w:t>the 1981 Act</w:t>
            </w:r>
            <w:r w:rsidR="007D4891">
              <w:rPr>
                <w:rFonts w:ascii="Arial" w:hAnsi="Arial" w:cs="Arial"/>
                <w:sz w:val="22"/>
                <w:szCs w:val="22"/>
              </w:rPr>
              <w:t>’</w:t>
            </w:r>
            <w:r w:rsidRPr="00EB02BE">
              <w:rPr>
                <w:rFonts w:ascii="Arial" w:hAnsi="Arial" w:cs="Arial"/>
                <w:sz w:val="22"/>
                <w:szCs w:val="22"/>
              </w:rPr>
              <w:t xml:space="preserve">) and is known as </w:t>
            </w:r>
            <w:r w:rsidR="000B719E">
              <w:rPr>
                <w:rFonts w:ascii="Arial" w:hAnsi="Arial" w:cs="Arial"/>
                <w:sz w:val="22"/>
                <w:szCs w:val="22"/>
              </w:rPr>
              <w:t>t</w:t>
            </w:r>
            <w:r w:rsidR="00193B8F">
              <w:rPr>
                <w:rFonts w:ascii="Arial" w:hAnsi="Arial" w:cs="Arial"/>
                <w:sz w:val="22"/>
                <w:szCs w:val="22"/>
              </w:rPr>
              <w:t xml:space="preserve">he </w:t>
            </w:r>
            <w:r w:rsidR="000B719E">
              <w:rPr>
                <w:rFonts w:ascii="Arial" w:hAnsi="Arial" w:cs="Arial"/>
                <w:sz w:val="22"/>
                <w:szCs w:val="22"/>
              </w:rPr>
              <w:t xml:space="preserve">Wiltshire </w:t>
            </w:r>
            <w:r w:rsidR="00193B8F">
              <w:rPr>
                <w:rFonts w:ascii="Arial" w:hAnsi="Arial" w:cs="Arial"/>
                <w:sz w:val="22"/>
                <w:szCs w:val="22"/>
              </w:rPr>
              <w:t xml:space="preserve">Council </w:t>
            </w:r>
            <w:r w:rsidR="002F7C1D">
              <w:rPr>
                <w:rFonts w:ascii="Arial" w:hAnsi="Arial" w:cs="Arial"/>
                <w:sz w:val="22"/>
                <w:szCs w:val="22"/>
              </w:rPr>
              <w:t xml:space="preserve">Charlton St Peter 2, 6 and Wilsford </w:t>
            </w:r>
            <w:r w:rsidR="006E7A25">
              <w:rPr>
                <w:rFonts w:ascii="Arial" w:hAnsi="Arial" w:cs="Arial"/>
                <w:sz w:val="22"/>
                <w:szCs w:val="22"/>
              </w:rPr>
              <w:t xml:space="preserve">5 </w:t>
            </w:r>
            <w:r w:rsidR="002833B5">
              <w:rPr>
                <w:rFonts w:ascii="Arial" w:hAnsi="Arial" w:cs="Arial"/>
                <w:sz w:val="22"/>
                <w:szCs w:val="22"/>
              </w:rPr>
              <w:t>Definitive Map</w:t>
            </w:r>
            <w:r w:rsidR="00C043A1">
              <w:rPr>
                <w:rFonts w:ascii="Arial" w:hAnsi="Arial" w:cs="Arial"/>
                <w:sz w:val="22"/>
                <w:szCs w:val="22"/>
              </w:rPr>
              <w:t xml:space="preserve"> </w:t>
            </w:r>
            <w:r w:rsidR="00CE3930">
              <w:rPr>
                <w:rFonts w:ascii="Arial" w:hAnsi="Arial" w:cs="Arial"/>
                <w:sz w:val="22"/>
                <w:szCs w:val="22"/>
              </w:rPr>
              <w:t>M</w:t>
            </w:r>
            <w:r w:rsidR="00917C21" w:rsidRPr="00EB02BE">
              <w:rPr>
                <w:rFonts w:ascii="Arial" w:hAnsi="Arial" w:cs="Arial"/>
                <w:sz w:val="22"/>
                <w:szCs w:val="22"/>
              </w:rPr>
              <w:t xml:space="preserve">odification </w:t>
            </w:r>
            <w:r w:rsidRPr="00EB02BE">
              <w:rPr>
                <w:rFonts w:ascii="Arial" w:hAnsi="Arial" w:cs="Arial"/>
                <w:sz w:val="22"/>
                <w:szCs w:val="22"/>
              </w:rPr>
              <w:t>Order 20</w:t>
            </w:r>
            <w:r w:rsidR="003C702C">
              <w:rPr>
                <w:rFonts w:ascii="Arial" w:hAnsi="Arial" w:cs="Arial"/>
                <w:sz w:val="22"/>
                <w:szCs w:val="22"/>
              </w:rPr>
              <w:t>2</w:t>
            </w:r>
            <w:r w:rsidR="006E7A25">
              <w:rPr>
                <w:rFonts w:ascii="Arial" w:hAnsi="Arial" w:cs="Arial"/>
                <w:sz w:val="22"/>
                <w:szCs w:val="22"/>
              </w:rPr>
              <w:t>3</w:t>
            </w:r>
            <w:r w:rsidRPr="00EB02BE">
              <w:rPr>
                <w:rFonts w:ascii="Arial" w:hAnsi="Arial" w:cs="Arial"/>
                <w:sz w:val="22"/>
                <w:szCs w:val="22"/>
              </w:rPr>
              <w:t>.</w:t>
            </w:r>
          </w:p>
        </w:tc>
      </w:tr>
      <w:tr w:rsidR="00917503" w14:paraId="4C8E6917" w14:textId="77777777" w:rsidTr="001B41CA">
        <w:trPr>
          <w:trHeight w:val="832"/>
        </w:trPr>
        <w:tc>
          <w:tcPr>
            <w:tcW w:w="9520" w:type="dxa"/>
            <w:shd w:val="clear" w:color="auto" w:fill="auto"/>
          </w:tcPr>
          <w:p w14:paraId="1EBCD043" w14:textId="530AFB74" w:rsidR="00917503" w:rsidRPr="00EB02BE" w:rsidRDefault="00917503">
            <w:pPr>
              <w:pStyle w:val="TBullet"/>
              <w:rPr>
                <w:rFonts w:ascii="Arial" w:hAnsi="Arial" w:cs="Arial"/>
                <w:sz w:val="22"/>
                <w:szCs w:val="22"/>
              </w:rPr>
            </w:pPr>
            <w:r w:rsidRPr="00EB02BE">
              <w:rPr>
                <w:rFonts w:ascii="Arial" w:hAnsi="Arial" w:cs="Arial"/>
                <w:sz w:val="22"/>
                <w:szCs w:val="22"/>
              </w:rPr>
              <w:t xml:space="preserve">The Order was made by </w:t>
            </w:r>
            <w:r w:rsidR="006E7A25">
              <w:rPr>
                <w:rFonts w:ascii="Arial" w:hAnsi="Arial" w:cs="Arial"/>
                <w:sz w:val="22"/>
                <w:szCs w:val="22"/>
              </w:rPr>
              <w:t>the Wiltshire</w:t>
            </w:r>
            <w:r w:rsidR="00CE3930">
              <w:rPr>
                <w:rFonts w:ascii="Arial" w:hAnsi="Arial" w:cs="Arial"/>
                <w:sz w:val="22"/>
                <w:szCs w:val="22"/>
              </w:rPr>
              <w:t xml:space="preserve"> Council</w:t>
            </w:r>
            <w:r w:rsidR="002312FA">
              <w:rPr>
                <w:rFonts w:ascii="Arial" w:hAnsi="Arial" w:cs="Arial"/>
                <w:sz w:val="22"/>
                <w:szCs w:val="22"/>
              </w:rPr>
              <w:t xml:space="preserve"> </w:t>
            </w:r>
            <w:r w:rsidRPr="00EB02BE">
              <w:rPr>
                <w:rFonts w:ascii="Arial" w:hAnsi="Arial" w:cs="Arial"/>
                <w:sz w:val="22"/>
                <w:szCs w:val="22"/>
              </w:rPr>
              <w:t>(</w:t>
            </w:r>
            <w:r w:rsidR="002F0268">
              <w:rPr>
                <w:rFonts w:ascii="Arial" w:hAnsi="Arial" w:cs="Arial"/>
                <w:sz w:val="22"/>
                <w:szCs w:val="22"/>
              </w:rPr>
              <w:t>‘</w:t>
            </w:r>
            <w:r w:rsidRPr="00EB02BE">
              <w:rPr>
                <w:rFonts w:ascii="Arial" w:hAnsi="Arial" w:cs="Arial"/>
                <w:sz w:val="22"/>
                <w:szCs w:val="22"/>
              </w:rPr>
              <w:t>the Council</w:t>
            </w:r>
            <w:r w:rsidR="002F0268">
              <w:rPr>
                <w:rFonts w:ascii="Arial" w:hAnsi="Arial" w:cs="Arial"/>
                <w:sz w:val="22"/>
                <w:szCs w:val="22"/>
              </w:rPr>
              <w:t>’</w:t>
            </w:r>
            <w:r w:rsidRPr="00EB02BE">
              <w:rPr>
                <w:rFonts w:ascii="Arial" w:hAnsi="Arial" w:cs="Arial"/>
                <w:sz w:val="22"/>
                <w:szCs w:val="22"/>
              </w:rPr>
              <w:t xml:space="preserve">) on </w:t>
            </w:r>
            <w:r w:rsidR="00524334">
              <w:rPr>
                <w:rFonts w:ascii="Arial" w:hAnsi="Arial" w:cs="Arial"/>
                <w:sz w:val="22"/>
                <w:szCs w:val="22"/>
              </w:rPr>
              <w:t>22</w:t>
            </w:r>
            <w:r w:rsidR="008D4632">
              <w:rPr>
                <w:rFonts w:ascii="Arial" w:hAnsi="Arial" w:cs="Arial"/>
                <w:sz w:val="22"/>
                <w:szCs w:val="22"/>
              </w:rPr>
              <w:t xml:space="preserve"> </w:t>
            </w:r>
            <w:r w:rsidR="00524334">
              <w:rPr>
                <w:rFonts w:ascii="Arial" w:hAnsi="Arial" w:cs="Arial"/>
                <w:sz w:val="22"/>
                <w:szCs w:val="22"/>
              </w:rPr>
              <w:t>February</w:t>
            </w:r>
            <w:r w:rsidR="00052E06">
              <w:rPr>
                <w:rFonts w:ascii="Arial" w:hAnsi="Arial" w:cs="Arial"/>
                <w:sz w:val="22"/>
                <w:szCs w:val="22"/>
              </w:rPr>
              <w:t xml:space="preserve"> </w:t>
            </w:r>
            <w:r w:rsidRPr="00EB02BE">
              <w:rPr>
                <w:rFonts w:ascii="Arial" w:hAnsi="Arial" w:cs="Arial"/>
                <w:sz w:val="22"/>
                <w:szCs w:val="22"/>
              </w:rPr>
              <w:t>20</w:t>
            </w:r>
            <w:r w:rsidR="00AD37E6">
              <w:rPr>
                <w:rFonts w:ascii="Arial" w:hAnsi="Arial" w:cs="Arial"/>
                <w:sz w:val="22"/>
                <w:szCs w:val="22"/>
              </w:rPr>
              <w:t>2</w:t>
            </w:r>
            <w:r w:rsidR="00640339">
              <w:rPr>
                <w:rFonts w:ascii="Arial" w:hAnsi="Arial" w:cs="Arial"/>
                <w:sz w:val="22"/>
                <w:szCs w:val="22"/>
              </w:rPr>
              <w:t>3</w:t>
            </w:r>
            <w:r w:rsidRPr="00EB02BE">
              <w:rPr>
                <w:rFonts w:ascii="Arial" w:hAnsi="Arial" w:cs="Arial"/>
                <w:sz w:val="22"/>
                <w:szCs w:val="22"/>
              </w:rPr>
              <w:t xml:space="preserve"> and propose</w:t>
            </w:r>
            <w:r w:rsidR="004363BB" w:rsidRPr="00EB02BE">
              <w:rPr>
                <w:rFonts w:ascii="Arial" w:hAnsi="Arial" w:cs="Arial"/>
                <w:sz w:val="22"/>
                <w:szCs w:val="22"/>
              </w:rPr>
              <w:t>s</w:t>
            </w:r>
            <w:r w:rsidRPr="00EB02BE">
              <w:rPr>
                <w:rFonts w:ascii="Arial" w:hAnsi="Arial" w:cs="Arial"/>
                <w:sz w:val="22"/>
                <w:szCs w:val="22"/>
              </w:rPr>
              <w:t xml:space="preserve"> to </w:t>
            </w:r>
            <w:r w:rsidR="00052E06">
              <w:rPr>
                <w:rFonts w:ascii="Arial" w:hAnsi="Arial" w:cs="Arial"/>
                <w:sz w:val="22"/>
                <w:szCs w:val="22"/>
              </w:rPr>
              <w:t xml:space="preserve">upgrade </w:t>
            </w:r>
            <w:r w:rsidR="00C819C4">
              <w:rPr>
                <w:rFonts w:ascii="Arial" w:hAnsi="Arial" w:cs="Arial"/>
                <w:sz w:val="22"/>
                <w:szCs w:val="22"/>
              </w:rPr>
              <w:t xml:space="preserve">existing </w:t>
            </w:r>
            <w:r w:rsidR="00524334">
              <w:rPr>
                <w:rFonts w:ascii="Arial" w:hAnsi="Arial" w:cs="Arial"/>
                <w:sz w:val="22"/>
                <w:szCs w:val="22"/>
              </w:rPr>
              <w:t xml:space="preserve">public rights of way </w:t>
            </w:r>
            <w:r w:rsidR="00EB48D5">
              <w:rPr>
                <w:rFonts w:ascii="Arial" w:hAnsi="Arial" w:cs="Arial"/>
                <w:sz w:val="22"/>
                <w:szCs w:val="22"/>
              </w:rPr>
              <w:t>in the parishes of Cha</w:t>
            </w:r>
            <w:r w:rsidR="00C819C4">
              <w:rPr>
                <w:rFonts w:ascii="Arial" w:hAnsi="Arial" w:cs="Arial"/>
                <w:sz w:val="22"/>
                <w:szCs w:val="22"/>
              </w:rPr>
              <w:t xml:space="preserve">rlton St Peter </w:t>
            </w:r>
            <w:r w:rsidR="00EB48D5">
              <w:rPr>
                <w:rFonts w:ascii="Arial" w:hAnsi="Arial" w:cs="Arial"/>
                <w:sz w:val="22"/>
                <w:szCs w:val="22"/>
              </w:rPr>
              <w:t xml:space="preserve">and </w:t>
            </w:r>
            <w:r w:rsidR="00C819C4">
              <w:rPr>
                <w:rFonts w:ascii="Arial" w:hAnsi="Arial" w:cs="Arial"/>
                <w:sz w:val="22"/>
                <w:szCs w:val="22"/>
              </w:rPr>
              <w:t xml:space="preserve">Wilsford </w:t>
            </w:r>
            <w:r w:rsidRPr="00EB02BE">
              <w:rPr>
                <w:rFonts w:ascii="Arial" w:hAnsi="Arial" w:cs="Arial"/>
                <w:sz w:val="22"/>
                <w:szCs w:val="22"/>
              </w:rPr>
              <w:t xml:space="preserve">to </w:t>
            </w:r>
            <w:r w:rsidR="004E5912">
              <w:rPr>
                <w:rFonts w:ascii="Arial" w:hAnsi="Arial" w:cs="Arial"/>
                <w:sz w:val="22"/>
                <w:szCs w:val="22"/>
              </w:rPr>
              <w:t>restricted byway status</w:t>
            </w:r>
            <w:r w:rsidR="005641E0">
              <w:rPr>
                <w:rFonts w:ascii="Arial" w:hAnsi="Arial" w:cs="Arial"/>
                <w:sz w:val="22"/>
                <w:szCs w:val="22"/>
              </w:rPr>
              <w:t xml:space="preserve"> (‘the </w:t>
            </w:r>
            <w:r w:rsidR="006E30EC">
              <w:rPr>
                <w:rFonts w:ascii="Arial" w:hAnsi="Arial" w:cs="Arial"/>
                <w:sz w:val="22"/>
                <w:szCs w:val="22"/>
              </w:rPr>
              <w:t>Order</w:t>
            </w:r>
            <w:r w:rsidR="005641E0">
              <w:rPr>
                <w:rFonts w:ascii="Arial" w:hAnsi="Arial" w:cs="Arial"/>
                <w:sz w:val="22"/>
                <w:szCs w:val="22"/>
              </w:rPr>
              <w:t xml:space="preserve"> routes</w:t>
            </w:r>
            <w:r w:rsidR="00A7720B">
              <w:rPr>
                <w:rFonts w:ascii="Arial" w:hAnsi="Arial" w:cs="Arial"/>
                <w:sz w:val="22"/>
                <w:szCs w:val="22"/>
              </w:rPr>
              <w:t>’</w:t>
            </w:r>
            <w:r w:rsidR="005641E0">
              <w:rPr>
                <w:rFonts w:ascii="Arial" w:hAnsi="Arial" w:cs="Arial"/>
                <w:sz w:val="22"/>
                <w:szCs w:val="22"/>
              </w:rPr>
              <w:t>)</w:t>
            </w:r>
            <w:r w:rsidRPr="00EB02BE">
              <w:rPr>
                <w:rFonts w:ascii="Arial" w:hAnsi="Arial" w:cs="Arial"/>
                <w:sz w:val="22"/>
                <w:szCs w:val="22"/>
              </w:rPr>
              <w:t>.</w:t>
            </w:r>
          </w:p>
        </w:tc>
      </w:tr>
      <w:tr w:rsidR="00917503" w14:paraId="7110832C" w14:textId="77777777">
        <w:tc>
          <w:tcPr>
            <w:tcW w:w="9520" w:type="dxa"/>
            <w:shd w:val="clear" w:color="auto" w:fill="auto"/>
          </w:tcPr>
          <w:p w14:paraId="0E626D87" w14:textId="467A1EC2" w:rsidR="00917503" w:rsidRPr="00EB02BE" w:rsidRDefault="00917503">
            <w:pPr>
              <w:pStyle w:val="TBullet"/>
              <w:rPr>
                <w:rFonts w:ascii="Arial" w:hAnsi="Arial" w:cs="Arial"/>
                <w:sz w:val="22"/>
                <w:szCs w:val="22"/>
              </w:rPr>
            </w:pPr>
            <w:r w:rsidRPr="00EB02BE">
              <w:rPr>
                <w:rFonts w:ascii="Arial" w:hAnsi="Arial" w:cs="Arial"/>
                <w:sz w:val="22"/>
                <w:szCs w:val="22"/>
              </w:rPr>
              <w:t>There w</w:t>
            </w:r>
            <w:r w:rsidR="00A274A7">
              <w:rPr>
                <w:rFonts w:ascii="Arial" w:hAnsi="Arial" w:cs="Arial"/>
                <w:sz w:val="22"/>
                <w:szCs w:val="22"/>
              </w:rPr>
              <w:t xml:space="preserve">ere </w:t>
            </w:r>
            <w:r w:rsidR="005F2F22">
              <w:rPr>
                <w:rFonts w:ascii="Arial" w:hAnsi="Arial" w:cs="Arial"/>
                <w:sz w:val="22"/>
                <w:szCs w:val="22"/>
              </w:rPr>
              <w:t xml:space="preserve">four </w:t>
            </w:r>
            <w:r w:rsidRPr="00EB02BE">
              <w:rPr>
                <w:rFonts w:ascii="Arial" w:hAnsi="Arial" w:cs="Arial"/>
                <w:sz w:val="22"/>
                <w:szCs w:val="22"/>
              </w:rPr>
              <w:t>objection</w:t>
            </w:r>
            <w:r w:rsidR="003329DA">
              <w:rPr>
                <w:rFonts w:ascii="Arial" w:hAnsi="Arial" w:cs="Arial"/>
                <w:sz w:val="22"/>
                <w:szCs w:val="22"/>
              </w:rPr>
              <w:t>s</w:t>
            </w:r>
            <w:r w:rsidRPr="00EB02BE">
              <w:rPr>
                <w:rFonts w:ascii="Arial" w:hAnsi="Arial" w:cs="Arial"/>
                <w:sz w:val="22"/>
                <w:szCs w:val="22"/>
              </w:rPr>
              <w:t xml:space="preserve"> outstanding </w:t>
            </w:r>
            <w:r w:rsidR="00A274A7">
              <w:rPr>
                <w:rFonts w:ascii="Arial" w:hAnsi="Arial" w:cs="Arial"/>
                <w:sz w:val="22"/>
                <w:szCs w:val="22"/>
              </w:rPr>
              <w:t>when the Council submitted the Order</w:t>
            </w:r>
            <w:r w:rsidR="001B41CA" w:rsidRPr="002132E8">
              <w:rPr>
                <w:rFonts w:ascii="Arial" w:hAnsi="Arial" w:cs="Arial"/>
                <w:sz w:val="22"/>
                <w:szCs w:val="22"/>
              </w:rPr>
              <w:t xml:space="preserve"> for confirmation to the Secretary of State for Environment, Food and Rural Affairs.</w:t>
            </w:r>
            <w:r w:rsidR="00A274A7">
              <w:rPr>
                <w:rFonts w:ascii="Arial" w:hAnsi="Arial" w:cs="Arial"/>
                <w:sz w:val="22"/>
                <w:szCs w:val="22"/>
              </w:rPr>
              <w:t xml:space="preserve">  </w:t>
            </w:r>
            <w:r w:rsidRPr="00EB02BE">
              <w:rPr>
                <w:rFonts w:ascii="Arial" w:hAnsi="Arial" w:cs="Arial"/>
                <w:sz w:val="22"/>
                <w:szCs w:val="22"/>
              </w:rPr>
              <w:t xml:space="preserve"> </w:t>
            </w:r>
          </w:p>
        </w:tc>
      </w:tr>
      <w:tr w:rsidR="00917503" w:rsidRPr="000D4887" w14:paraId="092327A5" w14:textId="77777777">
        <w:tc>
          <w:tcPr>
            <w:tcW w:w="9520" w:type="dxa"/>
            <w:shd w:val="clear" w:color="auto" w:fill="auto"/>
          </w:tcPr>
          <w:p w14:paraId="696C0F2B" w14:textId="77777777" w:rsidR="00504B46" w:rsidRDefault="00504B46" w:rsidP="00B4788B">
            <w:pPr>
              <w:rPr>
                <w:rFonts w:ascii="Arial" w:hAnsi="Arial" w:cs="Arial"/>
                <w:b/>
                <w:color w:val="000000"/>
                <w:sz w:val="24"/>
                <w:szCs w:val="24"/>
              </w:rPr>
            </w:pPr>
          </w:p>
          <w:p w14:paraId="2185127E" w14:textId="1DA57A8A" w:rsidR="00917503" w:rsidRPr="00EB02BE" w:rsidRDefault="00917503" w:rsidP="007A0A20">
            <w:pPr>
              <w:rPr>
                <w:rFonts w:ascii="Arial" w:hAnsi="Arial" w:cs="Arial"/>
                <w:b/>
                <w:color w:val="000000"/>
                <w:sz w:val="24"/>
                <w:szCs w:val="24"/>
              </w:rPr>
            </w:pPr>
            <w:r w:rsidRPr="00EB02BE">
              <w:rPr>
                <w:rFonts w:ascii="Arial" w:hAnsi="Arial" w:cs="Arial"/>
                <w:b/>
                <w:color w:val="000000"/>
                <w:sz w:val="24"/>
                <w:szCs w:val="24"/>
              </w:rPr>
              <w:t>Summary of Decision:</w:t>
            </w:r>
            <w:r w:rsidR="009A44C6">
              <w:rPr>
                <w:rFonts w:ascii="Arial" w:hAnsi="Arial" w:cs="Arial"/>
                <w:b/>
                <w:color w:val="000000"/>
                <w:sz w:val="24"/>
                <w:szCs w:val="24"/>
              </w:rPr>
              <w:t xml:space="preserve">  </w:t>
            </w:r>
            <w:bookmarkStart w:id="1" w:name="bmkPoint"/>
            <w:bookmarkEnd w:id="1"/>
            <w:r w:rsidR="00971024">
              <w:rPr>
                <w:rFonts w:ascii="Arial" w:hAnsi="Arial" w:cs="Arial"/>
                <w:b/>
                <w:color w:val="000000"/>
                <w:sz w:val="24"/>
                <w:szCs w:val="24"/>
              </w:rPr>
              <w:t xml:space="preserve">The Order is confirmed. </w:t>
            </w:r>
          </w:p>
        </w:tc>
      </w:tr>
      <w:tr w:rsidR="00917503" w:rsidRPr="000D4887" w14:paraId="4008A9E1" w14:textId="77777777">
        <w:tc>
          <w:tcPr>
            <w:tcW w:w="9520" w:type="dxa"/>
            <w:tcBorders>
              <w:bottom w:val="single" w:sz="6" w:space="0" w:color="000000"/>
            </w:tcBorders>
            <w:shd w:val="clear" w:color="auto" w:fill="auto"/>
          </w:tcPr>
          <w:p w14:paraId="24B49D70" w14:textId="77777777" w:rsidR="00917503" w:rsidRPr="000D4887" w:rsidRDefault="00917503">
            <w:pPr>
              <w:spacing w:before="60"/>
              <w:rPr>
                <w:b/>
                <w:color w:val="000000"/>
                <w:sz w:val="2"/>
              </w:rPr>
            </w:pPr>
          </w:p>
        </w:tc>
      </w:tr>
    </w:tbl>
    <w:p w14:paraId="2769EE90" w14:textId="6797573F" w:rsidR="00917503" w:rsidRPr="00DC503C" w:rsidRDefault="00917503" w:rsidP="00917503">
      <w:pPr>
        <w:pStyle w:val="Heading6blackfont"/>
        <w:jc w:val="both"/>
        <w:rPr>
          <w:rFonts w:ascii="Arial" w:hAnsi="Arial" w:cs="Arial"/>
          <w:sz w:val="24"/>
          <w:szCs w:val="24"/>
        </w:rPr>
      </w:pPr>
      <w:r w:rsidRPr="00DC503C">
        <w:rPr>
          <w:rFonts w:ascii="Arial" w:hAnsi="Arial" w:cs="Arial"/>
          <w:sz w:val="24"/>
          <w:szCs w:val="24"/>
        </w:rPr>
        <w:t>Pr</w:t>
      </w:r>
      <w:r w:rsidR="000175FF" w:rsidRPr="00DC503C">
        <w:rPr>
          <w:rFonts w:ascii="Arial" w:hAnsi="Arial" w:cs="Arial"/>
          <w:sz w:val="24"/>
          <w:szCs w:val="24"/>
        </w:rPr>
        <w:t>e</w:t>
      </w:r>
      <w:r w:rsidR="00BE2841" w:rsidRPr="00DC503C">
        <w:rPr>
          <w:rFonts w:ascii="Arial" w:hAnsi="Arial" w:cs="Arial"/>
          <w:sz w:val="24"/>
          <w:szCs w:val="24"/>
        </w:rPr>
        <w:t xml:space="preserve">liminary Matters </w:t>
      </w:r>
      <w:r w:rsidR="00BA0791" w:rsidRPr="00DC503C">
        <w:rPr>
          <w:rFonts w:ascii="Arial" w:hAnsi="Arial" w:cs="Arial"/>
          <w:sz w:val="24"/>
          <w:szCs w:val="24"/>
        </w:rPr>
        <w:t xml:space="preserve"> </w:t>
      </w:r>
    </w:p>
    <w:p w14:paraId="35732063" w14:textId="3573C582" w:rsidR="001D6B6F" w:rsidRPr="00DC503C" w:rsidRDefault="00A85EA3" w:rsidP="008C4738">
      <w:pPr>
        <w:pStyle w:val="Style1"/>
        <w:rPr>
          <w:rFonts w:ascii="Arial" w:hAnsi="Arial" w:cs="Arial"/>
          <w:sz w:val="24"/>
          <w:szCs w:val="24"/>
        </w:rPr>
      </w:pPr>
      <w:r w:rsidRPr="00DC503C">
        <w:rPr>
          <w:rFonts w:ascii="Arial" w:hAnsi="Arial" w:cs="Arial"/>
          <w:sz w:val="24"/>
          <w:szCs w:val="24"/>
        </w:rPr>
        <w:t>All of</w:t>
      </w:r>
      <w:r w:rsidR="00640339" w:rsidRPr="00DC503C">
        <w:rPr>
          <w:rFonts w:ascii="Arial" w:hAnsi="Arial" w:cs="Arial"/>
          <w:sz w:val="24"/>
          <w:szCs w:val="24"/>
        </w:rPr>
        <w:t xml:space="preserve"> the</w:t>
      </w:r>
      <w:r w:rsidRPr="00DC503C">
        <w:rPr>
          <w:rFonts w:ascii="Arial" w:hAnsi="Arial" w:cs="Arial"/>
          <w:sz w:val="24"/>
          <w:szCs w:val="24"/>
        </w:rPr>
        <w:t xml:space="preserve"> </w:t>
      </w:r>
      <w:r w:rsidR="00113D58" w:rsidRPr="00DC503C">
        <w:rPr>
          <w:rFonts w:ascii="Arial" w:hAnsi="Arial" w:cs="Arial"/>
          <w:sz w:val="24"/>
          <w:szCs w:val="24"/>
        </w:rPr>
        <w:t>point</w:t>
      </w:r>
      <w:r w:rsidR="00640339" w:rsidRPr="00DC503C">
        <w:rPr>
          <w:rFonts w:ascii="Arial" w:hAnsi="Arial" w:cs="Arial"/>
          <w:sz w:val="24"/>
          <w:szCs w:val="24"/>
        </w:rPr>
        <w:t>s</w:t>
      </w:r>
      <w:r w:rsidR="00113D58" w:rsidRPr="00DC503C">
        <w:rPr>
          <w:rFonts w:ascii="Arial" w:hAnsi="Arial" w:cs="Arial"/>
          <w:sz w:val="24"/>
          <w:szCs w:val="24"/>
        </w:rPr>
        <w:t xml:space="preserve"> referred to below correspond to those delineated on the Order </w:t>
      </w:r>
      <w:r w:rsidR="00633AA9" w:rsidRPr="00DC503C">
        <w:rPr>
          <w:rFonts w:ascii="Arial" w:hAnsi="Arial" w:cs="Arial"/>
          <w:sz w:val="24"/>
          <w:szCs w:val="24"/>
        </w:rPr>
        <w:t>M</w:t>
      </w:r>
      <w:r w:rsidR="00113D58" w:rsidRPr="00DC503C">
        <w:rPr>
          <w:rFonts w:ascii="Arial" w:hAnsi="Arial" w:cs="Arial"/>
          <w:sz w:val="24"/>
          <w:szCs w:val="24"/>
        </w:rPr>
        <w:t xml:space="preserve">aps.  </w:t>
      </w:r>
      <w:r w:rsidR="002947A0" w:rsidRPr="00DC503C">
        <w:rPr>
          <w:rFonts w:ascii="Arial" w:hAnsi="Arial" w:cs="Arial"/>
          <w:sz w:val="24"/>
          <w:szCs w:val="24"/>
        </w:rPr>
        <w:t xml:space="preserve">The Order proposes to make the following </w:t>
      </w:r>
      <w:r w:rsidR="001D6B6F" w:rsidRPr="00DC503C">
        <w:rPr>
          <w:rFonts w:ascii="Arial" w:hAnsi="Arial" w:cs="Arial"/>
          <w:sz w:val="24"/>
          <w:szCs w:val="24"/>
        </w:rPr>
        <w:t xml:space="preserve">modifications to the definitive map and statement: </w:t>
      </w:r>
    </w:p>
    <w:p w14:paraId="394AA113" w14:textId="4B22DD4F" w:rsidR="001D5B3B" w:rsidRPr="00DC503C" w:rsidRDefault="001D5B3B" w:rsidP="001D6B6F">
      <w:pPr>
        <w:pStyle w:val="Style1"/>
        <w:numPr>
          <w:ilvl w:val="0"/>
          <w:numId w:val="14"/>
        </w:numPr>
        <w:rPr>
          <w:rFonts w:ascii="Arial" w:hAnsi="Arial" w:cs="Arial"/>
          <w:sz w:val="24"/>
          <w:szCs w:val="24"/>
        </w:rPr>
      </w:pPr>
      <w:r w:rsidRPr="00DC503C">
        <w:rPr>
          <w:rFonts w:ascii="Arial" w:hAnsi="Arial" w:cs="Arial"/>
          <w:sz w:val="24"/>
          <w:szCs w:val="24"/>
        </w:rPr>
        <w:t>Firstly, u</w:t>
      </w:r>
      <w:r w:rsidR="00BF4911" w:rsidRPr="00DC503C">
        <w:rPr>
          <w:rFonts w:ascii="Arial" w:hAnsi="Arial" w:cs="Arial"/>
          <w:sz w:val="24"/>
          <w:szCs w:val="24"/>
        </w:rPr>
        <w:t xml:space="preserve">pgrade </w:t>
      </w:r>
      <w:r w:rsidRPr="00DC503C">
        <w:rPr>
          <w:rFonts w:ascii="Arial" w:hAnsi="Arial" w:cs="Arial"/>
          <w:sz w:val="24"/>
          <w:szCs w:val="24"/>
        </w:rPr>
        <w:t>section</w:t>
      </w:r>
      <w:r w:rsidR="00F1512F" w:rsidRPr="00DC503C">
        <w:rPr>
          <w:rFonts w:ascii="Arial" w:hAnsi="Arial" w:cs="Arial"/>
          <w:sz w:val="24"/>
          <w:szCs w:val="24"/>
        </w:rPr>
        <w:t>s</w:t>
      </w:r>
      <w:r w:rsidRPr="00DC503C">
        <w:rPr>
          <w:rFonts w:ascii="Arial" w:hAnsi="Arial" w:cs="Arial"/>
          <w:sz w:val="24"/>
          <w:szCs w:val="24"/>
        </w:rPr>
        <w:t xml:space="preserve"> </w:t>
      </w:r>
      <w:r w:rsidR="00A04A24" w:rsidRPr="00DC503C">
        <w:rPr>
          <w:rFonts w:ascii="Arial" w:hAnsi="Arial" w:cs="Arial"/>
          <w:sz w:val="24"/>
          <w:szCs w:val="24"/>
        </w:rPr>
        <w:t xml:space="preserve">of </w:t>
      </w:r>
      <w:r w:rsidR="00EC711C" w:rsidRPr="00DC503C">
        <w:rPr>
          <w:rFonts w:ascii="Arial" w:hAnsi="Arial" w:cs="Arial"/>
          <w:sz w:val="24"/>
          <w:szCs w:val="24"/>
        </w:rPr>
        <w:t>Cha</w:t>
      </w:r>
      <w:r w:rsidR="004B696C" w:rsidRPr="00DC503C">
        <w:rPr>
          <w:rFonts w:ascii="Arial" w:hAnsi="Arial" w:cs="Arial"/>
          <w:sz w:val="24"/>
          <w:szCs w:val="24"/>
        </w:rPr>
        <w:t xml:space="preserve">rlton St Peter Bridleway 2 </w:t>
      </w:r>
      <w:r w:rsidR="00AE2D77" w:rsidRPr="00DC503C">
        <w:rPr>
          <w:rFonts w:ascii="Arial" w:hAnsi="Arial" w:cs="Arial"/>
          <w:sz w:val="24"/>
          <w:szCs w:val="24"/>
        </w:rPr>
        <w:t>(</w:t>
      </w:r>
      <w:r w:rsidR="00732643" w:rsidRPr="00DC503C">
        <w:rPr>
          <w:rFonts w:ascii="Arial" w:hAnsi="Arial" w:cs="Arial"/>
          <w:sz w:val="24"/>
          <w:szCs w:val="24"/>
        </w:rPr>
        <w:t xml:space="preserve">‘CSP2’) </w:t>
      </w:r>
      <w:r w:rsidR="00FC536A" w:rsidRPr="00DC503C">
        <w:rPr>
          <w:rFonts w:ascii="Arial" w:hAnsi="Arial" w:cs="Arial"/>
          <w:sz w:val="24"/>
          <w:szCs w:val="24"/>
        </w:rPr>
        <w:t xml:space="preserve">and Wilsford </w:t>
      </w:r>
      <w:r w:rsidR="004B3294" w:rsidRPr="00DC503C">
        <w:rPr>
          <w:rFonts w:ascii="Arial" w:hAnsi="Arial" w:cs="Arial"/>
          <w:sz w:val="24"/>
          <w:szCs w:val="24"/>
        </w:rPr>
        <w:t xml:space="preserve">Bridleway </w:t>
      </w:r>
      <w:r w:rsidR="00FC536A" w:rsidRPr="00DC503C">
        <w:rPr>
          <w:rFonts w:ascii="Arial" w:hAnsi="Arial" w:cs="Arial"/>
          <w:sz w:val="24"/>
          <w:szCs w:val="24"/>
        </w:rPr>
        <w:t>5</w:t>
      </w:r>
      <w:r w:rsidR="00BF4911" w:rsidRPr="00DC503C">
        <w:rPr>
          <w:rFonts w:ascii="Arial" w:hAnsi="Arial" w:cs="Arial"/>
          <w:sz w:val="24"/>
          <w:szCs w:val="24"/>
        </w:rPr>
        <w:t xml:space="preserve"> </w:t>
      </w:r>
      <w:r w:rsidR="007B5B14" w:rsidRPr="00DC503C">
        <w:rPr>
          <w:rFonts w:ascii="Arial" w:hAnsi="Arial" w:cs="Arial"/>
          <w:sz w:val="24"/>
          <w:szCs w:val="24"/>
        </w:rPr>
        <w:t>(‘</w:t>
      </w:r>
      <w:r w:rsidR="009C5091" w:rsidRPr="00DC503C">
        <w:rPr>
          <w:rFonts w:ascii="Arial" w:hAnsi="Arial" w:cs="Arial"/>
          <w:sz w:val="24"/>
          <w:szCs w:val="24"/>
        </w:rPr>
        <w:t xml:space="preserve">W5’) </w:t>
      </w:r>
      <w:r w:rsidR="004B3294" w:rsidRPr="00DC503C">
        <w:rPr>
          <w:rFonts w:ascii="Arial" w:hAnsi="Arial" w:cs="Arial"/>
          <w:sz w:val="24"/>
          <w:szCs w:val="24"/>
        </w:rPr>
        <w:t xml:space="preserve">to restricted byway status.  This </w:t>
      </w:r>
      <w:r w:rsidR="00256ACA" w:rsidRPr="00DC503C">
        <w:rPr>
          <w:rFonts w:ascii="Arial" w:hAnsi="Arial" w:cs="Arial"/>
          <w:sz w:val="24"/>
          <w:szCs w:val="24"/>
        </w:rPr>
        <w:t xml:space="preserve">route </w:t>
      </w:r>
      <w:r w:rsidR="004B3294" w:rsidRPr="00DC503C">
        <w:rPr>
          <w:rFonts w:ascii="Arial" w:hAnsi="Arial" w:cs="Arial"/>
          <w:sz w:val="24"/>
          <w:szCs w:val="24"/>
        </w:rPr>
        <w:t xml:space="preserve">is represented </w:t>
      </w:r>
      <w:r w:rsidR="005A6B67" w:rsidRPr="00DC503C">
        <w:rPr>
          <w:rFonts w:ascii="Arial" w:hAnsi="Arial" w:cs="Arial"/>
          <w:sz w:val="24"/>
          <w:szCs w:val="24"/>
        </w:rPr>
        <w:t xml:space="preserve">between points A-B-C </w:t>
      </w:r>
      <w:r w:rsidR="004B3294" w:rsidRPr="00DC503C">
        <w:rPr>
          <w:rFonts w:ascii="Arial" w:hAnsi="Arial" w:cs="Arial"/>
          <w:sz w:val="24"/>
          <w:szCs w:val="24"/>
        </w:rPr>
        <w:t xml:space="preserve">on </w:t>
      </w:r>
      <w:r w:rsidR="005A6B67" w:rsidRPr="00DC503C">
        <w:rPr>
          <w:rFonts w:ascii="Arial" w:hAnsi="Arial" w:cs="Arial"/>
          <w:sz w:val="24"/>
          <w:szCs w:val="24"/>
        </w:rPr>
        <w:t xml:space="preserve">Order Map </w:t>
      </w:r>
      <w:r w:rsidR="00497E2A" w:rsidRPr="00DC503C">
        <w:rPr>
          <w:rFonts w:ascii="Arial" w:hAnsi="Arial" w:cs="Arial"/>
          <w:sz w:val="24"/>
          <w:szCs w:val="24"/>
        </w:rPr>
        <w:t>1</w:t>
      </w:r>
      <w:r w:rsidR="00640339" w:rsidRPr="00DC503C">
        <w:rPr>
          <w:rFonts w:ascii="Arial" w:hAnsi="Arial" w:cs="Arial"/>
          <w:sz w:val="24"/>
          <w:szCs w:val="24"/>
        </w:rPr>
        <w:t xml:space="preserve"> and </w:t>
      </w:r>
      <w:r w:rsidR="008C0B04" w:rsidRPr="00DC503C">
        <w:rPr>
          <w:rFonts w:ascii="Arial" w:hAnsi="Arial" w:cs="Arial"/>
          <w:sz w:val="24"/>
          <w:szCs w:val="24"/>
        </w:rPr>
        <w:t xml:space="preserve">is </w:t>
      </w:r>
      <w:r w:rsidR="00640339" w:rsidRPr="00DC503C">
        <w:rPr>
          <w:rFonts w:ascii="Arial" w:hAnsi="Arial" w:cs="Arial"/>
          <w:sz w:val="24"/>
          <w:szCs w:val="24"/>
        </w:rPr>
        <w:t>r</w:t>
      </w:r>
      <w:r w:rsidR="009C7257" w:rsidRPr="00DC503C">
        <w:rPr>
          <w:rFonts w:ascii="Arial" w:hAnsi="Arial" w:cs="Arial"/>
          <w:sz w:val="24"/>
          <w:szCs w:val="24"/>
        </w:rPr>
        <w:t>efer</w:t>
      </w:r>
      <w:r w:rsidR="00CE2CF3" w:rsidRPr="00DC503C">
        <w:rPr>
          <w:rFonts w:ascii="Arial" w:hAnsi="Arial" w:cs="Arial"/>
          <w:sz w:val="24"/>
          <w:szCs w:val="24"/>
        </w:rPr>
        <w:t xml:space="preserve">red to below </w:t>
      </w:r>
      <w:r w:rsidR="009C7257" w:rsidRPr="00DC503C">
        <w:rPr>
          <w:rFonts w:ascii="Arial" w:hAnsi="Arial" w:cs="Arial"/>
          <w:sz w:val="24"/>
          <w:szCs w:val="24"/>
        </w:rPr>
        <w:t>as the ‘western route</w:t>
      </w:r>
      <w:r w:rsidR="00726816" w:rsidRPr="00DC503C">
        <w:rPr>
          <w:rFonts w:ascii="Arial" w:hAnsi="Arial" w:cs="Arial"/>
          <w:sz w:val="24"/>
          <w:szCs w:val="24"/>
        </w:rPr>
        <w:t xml:space="preserve">’.  </w:t>
      </w:r>
    </w:p>
    <w:p w14:paraId="34DC0314" w14:textId="7581FB73" w:rsidR="00F1512F" w:rsidRPr="00DC503C" w:rsidRDefault="00F1512F" w:rsidP="00F1512F">
      <w:pPr>
        <w:pStyle w:val="Style1"/>
        <w:numPr>
          <w:ilvl w:val="0"/>
          <w:numId w:val="14"/>
        </w:numPr>
        <w:rPr>
          <w:rFonts w:ascii="Arial" w:hAnsi="Arial" w:cs="Arial"/>
          <w:sz w:val="24"/>
          <w:szCs w:val="24"/>
        </w:rPr>
      </w:pPr>
      <w:r w:rsidRPr="00DC503C">
        <w:rPr>
          <w:rFonts w:ascii="Arial" w:hAnsi="Arial" w:cs="Arial"/>
          <w:sz w:val="24"/>
          <w:szCs w:val="24"/>
        </w:rPr>
        <w:t>S</w:t>
      </w:r>
      <w:r w:rsidR="00726816" w:rsidRPr="00DC503C">
        <w:rPr>
          <w:rFonts w:ascii="Arial" w:hAnsi="Arial" w:cs="Arial"/>
          <w:sz w:val="24"/>
          <w:szCs w:val="24"/>
        </w:rPr>
        <w:t>econdly</w:t>
      </w:r>
      <w:r w:rsidR="0030135E" w:rsidRPr="00DC503C">
        <w:rPr>
          <w:rFonts w:ascii="Arial" w:hAnsi="Arial" w:cs="Arial"/>
          <w:sz w:val="24"/>
          <w:szCs w:val="24"/>
        </w:rPr>
        <w:t>,</w:t>
      </w:r>
      <w:r w:rsidR="00726816" w:rsidRPr="00DC503C">
        <w:rPr>
          <w:rFonts w:ascii="Arial" w:hAnsi="Arial" w:cs="Arial"/>
          <w:sz w:val="24"/>
          <w:szCs w:val="24"/>
        </w:rPr>
        <w:t xml:space="preserve"> </w:t>
      </w:r>
      <w:r w:rsidRPr="00DC503C">
        <w:rPr>
          <w:rFonts w:ascii="Arial" w:hAnsi="Arial" w:cs="Arial"/>
          <w:sz w:val="24"/>
          <w:szCs w:val="24"/>
        </w:rPr>
        <w:t>upgrade section</w:t>
      </w:r>
      <w:r w:rsidR="0030135E" w:rsidRPr="00DC503C">
        <w:rPr>
          <w:rFonts w:ascii="Arial" w:hAnsi="Arial" w:cs="Arial"/>
          <w:sz w:val="24"/>
          <w:szCs w:val="24"/>
        </w:rPr>
        <w:t>s</w:t>
      </w:r>
      <w:r w:rsidRPr="00DC503C">
        <w:rPr>
          <w:rFonts w:ascii="Arial" w:hAnsi="Arial" w:cs="Arial"/>
          <w:sz w:val="24"/>
          <w:szCs w:val="24"/>
        </w:rPr>
        <w:t xml:space="preserve"> of C</w:t>
      </w:r>
      <w:r w:rsidR="0035406C" w:rsidRPr="00DC503C">
        <w:rPr>
          <w:rFonts w:ascii="Arial" w:hAnsi="Arial" w:cs="Arial"/>
          <w:sz w:val="24"/>
          <w:szCs w:val="24"/>
        </w:rPr>
        <w:t>SP</w:t>
      </w:r>
      <w:r w:rsidRPr="00DC503C">
        <w:rPr>
          <w:rFonts w:ascii="Arial" w:hAnsi="Arial" w:cs="Arial"/>
          <w:sz w:val="24"/>
          <w:szCs w:val="24"/>
        </w:rPr>
        <w:t xml:space="preserve">2 and </w:t>
      </w:r>
      <w:r w:rsidR="0035406C" w:rsidRPr="00DC503C">
        <w:rPr>
          <w:rFonts w:ascii="Arial" w:hAnsi="Arial" w:cs="Arial"/>
          <w:sz w:val="24"/>
          <w:szCs w:val="24"/>
        </w:rPr>
        <w:t xml:space="preserve">Charlton St Peter </w:t>
      </w:r>
      <w:r w:rsidR="0030135E" w:rsidRPr="00DC503C">
        <w:rPr>
          <w:rFonts w:ascii="Arial" w:hAnsi="Arial" w:cs="Arial"/>
          <w:sz w:val="24"/>
          <w:szCs w:val="24"/>
        </w:rPr>
        <w:t xml:space="preserve">Footpath </w:t>
      </w:r>
      <w:r w:rsidR="005641E0" w:rsidRPr="00DC503C">
        <w:rPr>
          <w:rFonts w:ascii="Arial" w:hAnsi="Arial" w:cs="Arial"/>
          <w:sz w:val="24"/>
          <w:szCs w:val="24"/>
        </w:rPr>
        <w:t xml:space="preserve">6 </w:t>
      </w:r>
      <w:r w:rsidR="001C2E89" w:rsidRPr="00DC503C">
        <w:rPr>
          <w:rFonts w:ascii="Arial" w:hAnsi="Arial" w:cs="Arial"/>
          <w:sz w:val="24"/>
          <w:szCs w:val="24"/>
        </w:rPr>
        <w:t xml:space="preserve">(‘CSP6’) </w:t>
      </w:r>
      <w:r w:rsidRPr="00DC503C">
        <w:rPr>
          <w:rFonts w:ascii="Arial" w:hAnsi="Arial" w:cs="Arial"/>
          <w:sz w:val="24"/>
          <w:szCs w:val="24"/>
        </w:rPr>
        <w:t xml:space="preserve">to restricted byway status.  This is represented between points </w:t>
      </w:r>
      <w:r w:rsidR="005641E0" w:rsidRPr="00DC503C">
        <w:rPr>
          <w:rFonts w:ascii="Arial" w:hAnsi="Arial" w:cs="Arial"/>
          <w:sz w:val="24"/>
          <w:szCs w:val="24"/>
        </w:rPr>
        <w:t>D-E-F</w:t>
      </w:r>
      <w:r w:rsidRPr="00DC503C">
        <w:rPr>
          <w:rFonts w:ascii="Arial" w:hAnsi="Arial" w:cs="Arial"/>
          <w:sz w:val="24"/>
          <w:szCs w:val="24"/>
        </w:rPr>
        <w:t xml:space="preserve"> on Order Map </w:t>
      </w:r>
      <w:r w:rsidR="005641E0" w:rsidRPr="00DC503C">
        <w:rPr>
          <w:rFonts w:ascii="Arial" w:hAnsi="Arial" w:cs="Arial"/>
          <w:sz w:val="24"/>
          <w:szCs w:val="24"/>
        </w:rPr>
        <w:t>2</w:t>
      </w:r>
      <w:r w:rsidRPr="00DC503C">
        <w:rPr>
          <w:rFonts w:ascii="Arial" w:hAnsi="Arial" w:cs="Arial"/>
          <w:sz w:val="24"/>
          <w:szCs w:val="24"/>
        </w:rPr>
        <w:t xml:space="preserve"> and </w:t>
      </w:r>
      <w:r w:rsidR="006F6653" w:rsidRPr="00DC503C">
        <w:rPr>
          <w:rFonts w:ascii="Arial" w:hAnsi="Arial" w:cs="Arial"/>
          <w:sz w:val="24"/>
          <w:szCs w:val="24"/>
        </w:rPr>
        <w:t xml:space="preserve">is </w:t>
      </w:r>
      <w:r w:rsidR="00CE2CF3" w:rsidRPr="00DC503C">
        <w:rPr>
          <w:rFonts w:ascii="Arial" w:hAnsi="Arial" w:cs="Arial"/>
          <w:sz w:val="24"/>
          <w:szCs w:val="24"/>
        </w:rPr>
        <w:t xml:space="preserve">referred to </w:t>
      </w:r>
      <w:r w:rsidR="003C7F6C" w:rsidRPr="00DC503C">
        <w:rPr>
          <w:rFonts w:ascii="Arial" w:hAnsi="Arial" w:cs="Arial"/>
          <w:sz w:val="24"/>
          <w:szCs w:val="24"/>
        </w:rPr>
        <w:t>below</w:t>
      </w:r>
      <w:r w:rsidRPr="00DC503C">
        <w:rPr>
          <w:rFonts w:ascii="Arial" w:hAnsi="Arial" w:cs="Arial"/>
          <w:sz w:val="24"/>
          <w:szCs w:val="24"/>
        </w:rPr>
        <w:t xml:space="preserve"> as the ‘</w:t>
      </w:r>
      <w:r w:rsidR="005641E0" w:rsidRPr="00DC503C">
        <w:rPr>
          <w:rFonts w:ascii="Arial" w:hAnsi="Arial" w:cs="Arial"/>
          <w:sz w:val="24"/>
          <w:szCs w:val="24"/>
        </w:rPr>
        <w:t>eastern</w:t>
      </w:r>
      <w:r w:rsidRPr="00DC503C">
        <w:rPr>
          <w:rFonts w:ascii="Arial" w:hAnsi="Arial" w:cs="Arial"/>
          <w:sz w:val="24"/>
          <w:szCs w:val="24"/>
        </w:rPr>
        <w:t xml:space="preserve"> route’.  </w:t>
      </w:r>
    </w:p>
    <w:p w14:paraId="0126D928" w14:textId="56C48E25" w:rsidR="00BA1142" w:rsidRPr="00DC503C" w:rsidRDefault="00B56C30" w:rsidP="00F75517">
      <w:pPr>
        <w:pStyle w:val="Style1"/>
        <w:rPr>
          <w:rFonts w:ascii="Calibri" w:eastAsiaTheme="minorHAnsi" w:hAnsi="Calibri" w:cs="Calibri"/>
          <w:sz w:val="24"/>
          <w:szCs w:val="24"/>
          <w:lang w:eastAsia="en-US"/>
        </w:rPr>
      </w:pPr>
      <w:r w:rsidRPr="00DC503C">
        <w:rPr>
          <w:rFonts w:ascii="Arial" w:hAnsi="Arial" w:cs="Arial"/>
          <w:sz w:val="24"/>
          <w:szCs w:val="24"/>
        </w:rPr>
        <w:t xml:space="preserve">I note the </w:t>
      </w:r>
      <w:r w:rsidR="00D178A5" w:rsidRPr="00DC503C">
        <w:rPr>
          <w:rFonts w:ascii="Arial" w:hAnsi="Arial" w:cs="Arial"/>
          <w:sz w:val="24"/>
          <w:szCs w:val="24"/>
        </w:rPr>
        <w:t>resolution of the Council’s Eastern Area Planning Committee</w:t>
      </w:r>
      <w:r w:rsidR="009A0DA6" w:rsidRPr="00DC503C">
        <w:rPr>
          <w:rFonts w:ascii="Arial" w:hAnsi="Arial" w:cs="Arial"/>
          <w:sz w:val="24"/>
          <w:szCs w:val="24"/>
        </w:rPr>
        <w:t xml:space="preserve"> that the Order should be confirmed </w:t>
      </w:r>
      <w:r w:rsidR="004E640A" w:rsidRPr="00DC503C">
        <w:rPr>
          <w:rFonts w:ascii="Arial" w:hAnsi="Arial" w:cs="Arial"/>
          <w:sz w:val="24"/>
          <w:szCs w:val="24"/>
        </w:rPr>
        <w:t>with modifications</w:t>
      </w:r>
      <w:r w:rsidR="00DE2708" w:rsidRPr="00DC503C">
        <w:rPr>
          <w:rFonts w:ascii="Arial" w:hAnsi="Arial" w:cs="Arial"/>
          <w:sz w:val="24"/>
          <w:szCs w:val="24"/>
        </w:rPr>
        <w:t xml:space="preserve">.  The </w:t>
      </w:r>
      <w:r w:rsidR="00D9748C" w:rsidRPr="00DC503C">
        <w:rPr>
          <w:rFonts w:ascii="Arial" w:hAnsi="Arial" w:cs="Arial"/>
          <w:sz w:val="24"/>
          <w:szCs w:val="24"/>
        </w:rPr>
        <w:t xml:space="preserve">recommended </w:t>
      </w:r>
      <w:r w:rsidR="00DE2708" w:rsidRPr="00DC503C">
        <w:rPr>
          <w:rFonts w:ascii="Arial" w:hAnsi="Arial" w:cs="Arial"/>
          <w:sz w:val="24"/>
          <w:szCs w:val="24"/>
        </w:rPr>
        <w:t xml:space="preserve">modifications </w:t>
      </w:r>
      <w:r w:rsidR="00A05CF5" w:rsidRPr="00DC503C">
        <w:rPr>
          <w:rFonts w:ascii="Arial" w:hAnsi="Arial" w:cs="Arial"/>
          <w:sz w:val="24"/>
          <w:szCs w:val="24"/>
        </w:rPr>
        <w:t xml:space="preserve">related to the removal of the proposed </w:t>
      </w:r>
      <w:r w:rsidR="007E7276" w:rsidRPr="00DC503C">
        <w:rPr>
          <w:rFonts w:ascii="Arial" w:hAnsi="Arial" w:cs="Arial"/>
          <w:sz w:val="24"/>
          <w:szCs w:val="24"/>
        </w:rPr>
        <w:t>change in status for CSP6 on safety grounds</w:t>
      </w:r>
      <w:r w:rsidR="00DE374B" w:rsidRPr="00DC503C">
        <w:rPr>
          <w:rFonts w:ascii="Arial" w:hAnsi="Arial" w:cs="Arial"/>
          <w:sz w:val="24"/>
          <w:szCs w:val="24"/>
        </w:rPr>
        <w:t xml:space="preserve"> as it meets </w:t>
      </w:r>
      <w:r w:rsidR="00D8637E" w:rsidRPr="00DC503C">
        <w:rPr>
          <w:rFonts w:ascii="Arial" w:hAnsi="Arial" w:cs="Arial"/>
          <w:sz w:val="24"/>
          <w:szCs w:val="24"/>
        </w:rPr>
        <w:t xml:space="preserve">the A342 Road </w:t>
      </w:r>
      <w:r w:rsidR="00DE374B" w:rsidRPr="00DC503C">
        <w:rPr>
          <w:rFonts w:ascii="Arial" w:hAnsi="Arial" w:cs="Arial"/>
          <w:sz w:val="24"/>
          <w:szCs w:val="24"/>
        </w:rPr>
        <w:t>at point F.</w:t>
      </w:r>
      <w:r w:rsidR="00F75517" w:rsidRPr="00DC503C">
        <w:rPr>
          <w:rFonts w:ascii="Arial" w:hAnsi="Arial" w:cs="Arial"/>
          <w:sz w:val="24"/>
          <w:szCs w:val="24"/>
        </w:rPr>
        <w:t xml:space="preserve">  </w:t>
      </w:r>
      <w:r w:rsidR="007443B0" w:rsidRPr="00DC503C">
        <w:rPr>
          <w:rFonts w:ascii="Arial" w:hAnsi="Arial" w:cs="Arial"/>
          <w:sz w:val="24"/>
          <w:szCs w:val="24"/>
        </w:rPr>
        <w:t xml:space="preserve">Safety was a key concern </w:t>
      </w:r>
      <w:r w:rsidR="002867DA" w:rsidRPr="00DC503C">
        <w:rPr>
          <w:rFonts w:ascii="Arial" w:hAnsi="Arial" w:cs="Arial"/>
          <w:sz w:val="24"/>
          <w:szCs w:val="24"/>
        </w:rPr>
        <w:t xml:space="preserve">raised </w:t>
      </w:r>
      <w:r w:rsidR="007D0D9C" w:rsidRPr="00DC503C">
        <w:rPr>
          <w:rFonts w:ascii="Arial" w:hAnsi="Arial" w:cs="Arial"/>
          <w:sz w:val="24"/>
          <w:szCs w:val="24"/>
        </w:rPr>
        <w:t>in</w:t>
      </w:r>
      <w:r w:rsidR="007443B0" w:rsidRPr="00DC503C">
        <w:rPr>
          <w:rFonts w:ascii="Arial" w:hAnsi="Arial" w:cs="Arial"/>
          <w:sz w:val="24"/>
          <w:szCs w:val="24"/>
        </w:rPr>
        <w:t xml:space="preserve"> the objections to the Order.   </w:t>
      </w:r>
      <w:r w:rsidR="004B44DF" w:rsidRPr="00DC503C">
        <w:rPr>
          <w:rFonts w:ascii="Arial" w:hAnsi="Arial" w:cs="Arial"/>
          <w:sz w:val="24"/>
          <w:szCs w:val="24"/>
        </w:rPr>
        <w:t xml:space="preserve"> </w:t>
      </w:r>
    </w:p>
    <w:p w14:paraId="386E6C67" w14:textId="349BBD9C" w:rsidR="007443B0" w:rsidRPr="00DC503C" w:rsidRDefault="007443B0">
      <w:pPr>
        <w:pStyle w:val="Style1"/>
        <w:rPr>
          <w:rFonts w:ascii="Calibri" w:eastAsiaTheme="minorHAnsi" w:hAnsi="Calibri" w:cs="Calibri"/>
          <w:sz w:val="24"/>
          <w:szCs w:val="24"/>
          <w:lang w:eastAsia="en-US"/>
        </w:rPr>
      </w:pPr>
      <w:r w:rsidRPr="00DC503C">
        <w:rPr>
          <w:rFonts w:ascii="Arial" w:hAnsi="Arial" w:cs="Arial"/>
          <w:sz w:val="24"/>
          <w:szCs w:val="24"/>
        </w:rPr>
        <w:t>Whilst the safety concerns are understandable</w:t>
      </w:r>
      <w:r w:rsidR="00F703A4" w:rsidRPr="00DC503C">
        <w:rPr>
          <w:rFonts w:ascii="Arial" w:hAnsi="Arial" w:cs="Arial"/>
          <w:sz w:val="24"/>
          <w:szCs w:val="24"/>
        </w:rPr>
        <w:t xml:space="preserve"> given the </w:t>
      </w:r>
      <w:r w:rsidR="00A26F3B" w:rsidRPr="00DC503C">
        <w:rPr>
          <w:rFonts w:ascii="Arial" w:hAnsi="Arial" w:cs="Arial"/>
          <w:sz w:val="24"/>
          <w:szCs w:val="24"/>
        </w:rPr>
        <w:t>nature of the A342</w:t>
      </w:r>
      <w:r w:rsidR="00B078FA" w:rsidRPr="00DC503C">
        <w:rPr>
          <w:rFonts w:ascii="Arial" w:hAnsi="Arial" w:cs="Arial"/>
          <w:sz w:val="24"/>
          <w:szCs w:val="24"/>
        </w:rPr>
        <w:t xml:space="preserve"> </w:t>
      </w:r>
      <w:r w:rsidR="006C4C8D" w:rsidRPr="00DC503C">
        <w:rPr>
          <w:rFonts w:ascii="Arial" w:hAnsi="Arial" w:cs="Arial"/>
          <w:sz w:val="24"/>
          <w:szCs w:val="24"/>
        </w:rPr>
        <w:t>Road</w:t>
      </w:r>
      <w:r w:rsidRPr="00DC503C">
        <w:rPr>
          <w:rFonts w:ascii="Arial" w:hAnsi="Arial" w:cs="Arial"/>
          <w:sz w:val="24"/>
          <w:szCs w:val="24"/>
        </w:rPr>
        <w:t xml:space="preserve">, </w:t>
      </w:r>
      <w:r w:rsidR="00BA1142" w:rsidRPr="00DC503C">
        <w:rPr>
          <w:rFonts w:ascii="Arial" w:hAnsi="Arial" w:cs="Arial"/>
          <w:sz w:val="24"/>
          <w:szCs w:val="24"/>
        </w:rPr>
        <w:t xml:space="preserve">I need to consider what </w:t>
      </w:r>
      <w:r w:rsidR="00465703" w:rsidRPr="00DC503C">
        <w:rPr>
          <w:rFonts w:ascii="Arial" w:hAnsi="Arial" w:cs="Arial"/>
          <w:sz w:val="24"/>
          <w:szCs w:val="24"/>
        </w:rPr>
        <w:t xml:space="preserve">rights exist over the </w:t>
      </w:r>
      <w:r w:rsidR="000F2E51" w:rsidRPr="00DC503C">
        <w:rPr>
          <w:rFonts w:ascii="Arial" w:hAnsi="Arial" w:cs="Arial"/>
          <w:sz w:val="24"/>
          <w:szCs w:val="24"/>
        </w:rPr>
        <w:t xml:space="preserve">Order </w:t>
      </w:r>
      <w:r w:rsidR="00465703" w:rsidRPr="00DC503C">
        <w:rPr>
          <w:rFonts w:ascii="Arial" w:hAnsi="Arial" w:cs="Arial"/>
          <w:sz w:val="24"/>
          <w:szCs w:val="24"/>
        </w:rPr>
        <w:t>route</w:t>
      </w:r>
      <w:r w:rsidRPr="00DC503C">
        <w:rPr>
          <w:rFonts w:ascii="Arial" w:hAnsi="Arial" w:cs="Arial"/>
          <w:sz w:val="24"/>
          <w:szCs w:val="24"/>
        </w:rPr>
        <w:t>s</w:t>
      </w:r>
      <w:r w:rsidR="00465703" w:rsidRPr="00DC503C">
        <w:rPr>
          <w:rFonts w:ascii="Arial" w:hAnsi="Arial" w:cs="Arial"/>
          <w:sz w:val="24"/>
          <w:szCs w:val="24"/>
        </w:rPr>
        <w:t xml:space="preserve"> in light of the main issues </w:t>
      </w:r>
      <w:r w:rsidR="007C6EC6" w:rsidRPr="00DC503C">
        <w:rPr>
          <w:rFonts w:ascii="Arial" w:hAnsi="Arial" w:cs="Arial"/>
          <w:sz w:val="24"/>
          <w:szCs w:val="24"/>
        </w:rPr>
        <w:t xml:space="preserve">set out below.  </w:t>
      </w:r>
      <w:r w:rsidRPr="00DC503C">
        <w:rPr>
          <w:rFonts w:ascii="Arial" w:hAnsi="Arial" w:cs="Arial"/>
          <w:sz w:val="24"/>
          <w:szCs w:val="24"/>
        </w:rPr>
        <w:t xml:space="preserve">Safety and </w:t>
      </w:r>
      <w:r w:rsidR="00680830" w:rsidRPr="00DC503C">
        <w:rPr>
          <w:rFonts w:ascii="Arial" w:hAnsi="Arial" w:cs="Arial"/>
          <w:sz w:val="24"/>
          <w:szCs w:val="24"/>
        </w:rPr>
        <w:t xml:space="preserve">other factors </w:t>
      </w:r>
      <w:r w:rsidRPr="00DC503C">
        <w:rPr>
          <w:rFonts w:ascii="Arial" w:hAnsi="Arial" w:cs="Arial"/>
          <w:sz w:val="24"/>
          <w:szCs w:val="24"/>
        </w:rPr>
        <w:t>in relation to the potential impact of</w:t>
      </w:r>
      <w:r w:rsidR="00B10B88" w:rsidRPr="00DC503C">
        <w:rPr>
          <w:rFonts w:ascii="Arial" w:hAnsi="Arial" w:cs="Arial"/>
          <w:sz w:val="24"/>
          <w:szCs w:val="24"/>
        </w:rPr>
        <w:t xml:space="preserve"> </w:t>
      </w:r>
      <w:r w:rsidRPr="00DC503C">
        <w:rPr>
          <w:rFonts w:ascii="Arial" w:hAnsi="Arial" w:cs="Arial"/>
          <w:sz w:val="24"/>
          <w:szCs w:val="24"/>
        </w:rPr>
        <w:t>a route h</w:t>
      </w:r>
      <w:r w:rsidR="00B10B88" w:rsidRPr="00DC503C">
        <w:rPr>
          <w:rFonts w:ascii="Arial" w:hAnsi="Arial" w:cs="Arial"/>
          <w:sz w:val="24"/>
          <w:szCs w:val="24"/>
        </w:rPr>
        <w:t>av</w:t>
      </w:r>
      <w:r w:rsidRPr="00DC503C">
        <w:rPr>
          <w:rFonts w:ascii="Arial" w:hAnsi="Arial" w:cs="Arial"/>
          <w:sz w:val="24"/>
          <w:szCs w:val="24"/>
        </w:rPr>
        <w:t>ing</w:t>
      </w:r>
      <w:r w:rsidR="00B10B88" w:rsidRPr="00DC503C">
        <w:rPr>
          <w:rFonts w:ascii="Arial" w:hAnsi="Arial" w:cs="Arial"/>
          <w:sz w:val="24"/>
          <w:szCs w:val="24"/>
        </w:rPr>
        <w:t xml:space="preserve"> </w:t>
      </w:r>
      <w:r w:rsidRPr="00DC503C">
        <w:rPr>
          <w:rFonts w:ascii="Arial" w:hAnsi="Arial" w:cs="Arial"/>
          <w:sz w:val="24"/>
          <w:szCs w:val="24"/>
        </w:rPr>
        <w:t xml:space="preserve">a </w:t>
      </w:r>
      <w:r w:rsidR="00B10B88" w:rsidRPr="00DC503C">
        <w:rPr>
          <w:rFonts w:ascii="Arial" w:hAnsi="Arial" w:cs="Arial"/>
          <w:sz w:val="24"/>
          <w:szCs w:val="24"/>
        </w:rPr>
        <w:t xml:space="preserve">particular </w:t>
      </w:r>
      <w:r w:rsidR="00285709" w:rsidRPr="00DC503C">
        <w:rPr>
          <w:rFonts w:ascii="Arial" w:hAnsi="Arial" w:cs="Arial"/>
          <w:sz w:val="24"/>
          <w:szCs w:val="24"/>
        </w:rPr>
        <w:t>status</w:t>
      </w:r>
      <w:r w:rsidRPr="00DC503C">
        <w:rPr>
          <w:rFonts w:ascii="Arial" w:hAnsi="Arial" w:cs="Arial"/>
          <w:sz w:val="24"/>
          <w:szCs w:val="24"/>
        </w:rPr>
        <w:t xml:space="preserve"> </w:t>
      </w:r>
      <w:r w:rsidR="00C4447A" w:rsidRPr="00DC503C">
        <w:rPr>
          <w:rFonts w:ascii="Arial" w:hAnsi="Arial" w:cs="Arial"/>
          <w:sz w:val="24"/>
          <w:szCs w:val="24"/>
        </w:rPr>
        <w:t>are not matters that I can h</w:t>
      </w:r>
      <w:r w:rsidR="002E32EE" w:rsidRPr="00DC503C">
        <w:rPr>
          <w:rFonts w:ascii="Arial" w:hAnsi="Arial" w:cs="Arial"/>
          <w:sz w:val="24"/>
          <w:szCs w:val="24"/>
        </w:rPr>
        <w:t xml:space="preserve">ave regard to when reaching my decision.  </w:t>
      </w:r>
      <w:r w:rsidR="00285709" w:rsidRPr="00DC503C">
        <w:rPr>
          <w:rFonts w:ascii="Arial" w:hAnsi="Arial" w:cs="Arial"/>
          <w:sz w:val="24"/>
          <w:szCs w:val="24"/>
        </w:rPr>
        <w:t xml:space="preserve">Therefore, there is no need </w:t>
      </w:r>
      <w:r w:rsidR="00AD1253" w:rsidRPr="00DC503C">
        <w:rPr>
          <w:rFonts w:ascii="Arial" w:hAnsi="Arial" w:cs="Arial"/>
          <w:sz w:val="24"/>
          <w:szCs w:val="24"/>
        </w:rPr>
        <w:t xml:space="preserve">for me to consider these </w:t>
      </w:r>
      <w:r w:rsidR="001819D8" w:rsidRPr="00DC503C">
        <w:rPr>
          <w:rFonts w:ascii="Arial" w:hAnsi="Arial" w:cs="Arial"/>
          <w:sz w:val="24"/>
          <w:szCs w:val="24"/>
        </w:rPr>
        <w:t xml:space="preserve">issues </w:t>
      </w:r>
      <w:r w:rsidR="00AD1253" w:rsidRPr="00DC503C">
        <w:rPr>
          <w:rFonts w:ascii="Arial" w:hAnsi="Arial" w:cs="Arial"/>
          <w:sz w:val="24"/>
          <w:szCs w:val="24"/>
        </w:rPr>
        <w:t xml:space="preserve">further.  </w:t>
      </w:r>
      <w:r w:rsidR="003D70BD" w:rsidRPr="00DC503C">
        <w:rPr>
          <w:rFonts w:ascii="Arial" w:hAnsi="Arial" w:cs="Arial"/>
          <w:sz w:val="24"/>
          <w:szCs w:val="24"/>
        </w:rPr>
        <w:t>In terms of the width</w:t>
      </w:r>
      <w:r w:rsidR="00CB29FD" w:rsidRPr="00DC503C">
        <w:rPr>
          <w:rFonts w:ascii="Arial" w:hAnsi="Arial" w:cs="Arial"/>
          <w:sz w:val="24"/>
          <w:szCs w:val="24"/>
        </w:rPr>
        <w:t xml:space="preserve">s specified in the Order, this would need to </w:t>
      </w:r>
      <w:r w:rsidR="00D03615" w:rsidRPr="00DC503C">
        <w:rPr>
          <w:rFonts w:ascii="Arial" w:hAnsi="Arial" w:cs="Arial"/>
          <w:sz w:val="24"/>
          <w:szCs w:val="24"/>
        </w:rPr>
        <w:t xml:space="preserve">be </w:t>
      </w:r>
      <w:r w:rsidR="005C4521" w:rsidRPr="00DC503C">
        <w:rPr>
          <w:rFonts w:ascii="Arial" w:hAnsi="Arial" w:cs="Arial"/>
          <w:sz w:val="24"/>
          <w:szCs w:val="24"/>
        </w:rPr>
        <w:t xml:space="preserve">primarily </w:t>
      </w:r>
      <w:r w:rsidR="00CB29FD" w:rsidRPr="00DC503C">
        <w:rPr>
          <w:rFonts w:ascii="Arial" w:hAnsi="Arial" w:cs="Arial"/>
          <w:sz w:val="24"/>
          <w:szCs w:val="24"/>
        </w:rPr>
        <w:t xml:space="preserve">determined </w:t>
      </w:r>
      <w:r w:rsidR="00075BCB" w:rsidRPr="00DC503C">
        <w:rPr>
          <w:rFonts w:ascii="Arial" w:hAnsi="Arial" w:cs="Arial"/>
          <w:sz w:val="24"/>
          <w:szCs w:val="24"/>
        </w:rPr>
        <w:t>from the evidence of the historical width for the route</w:t>
      </w:r>
      <w:r w:rsidR="00E312D8" w:rsidRPr="00DC503C">
        <w:rPr>
          <w:rFonts w:ascii="Arial" w:hAnsi="Arial" w:cs="Arial"/>
          <w:sz w:val="24"/>
          <w:szCs w:val="24"/>
        </w:rPr>
        <w:t>s</w:t>
      </w:r>
      <w:r w:rsidR="00075BCB" w:rsidRPr="00DC503C">
        <w:rPr>
          <w:rFonts w:ascii="Arial" w:hAnsi="Arial" w:cs="Arial"/>
          <w:sz w:val="24"/>
          <w:szCs w:val="24"/>
        </w:rPr>
        <w:t xml:space="preserve"> in the event that higher public rights are </w:t>
      </w:r>
      <w:r w:rsidR="00AC0115" w:rsidRPr="00DC503C">
        <w:rPr>
          <w:rFonts w:ascii="Arial" w:hAnsi="Arial" w:cs="Arial"/>
          <w:sz w:val="24"/>
          <w:szCs w:val="24"/>
        </w:rPr>
        <w:t xml:space="preserve">found to exist.  </w:t>
      </w:r>
    </w:p>
    <w:p w14:paraId="1FFBB9CB" w14:textId="555AC692" w:rsidR="007173BC" w:rsidRPr="00DC503C" w:rsidRDefault="007173BC">
      <w:pPr>
        <w:pStyle w:val="Style1"/>
        <w:rPr>
          <w:rFonts w:ascii="Calibri" w:eastAsiaTheme="minorHAnsi" w:hAnsi="Calibri" w:cs="Calibri"/>
          <w:sz w:val="24"/>
          <w:szCs w:val="24"/>
          <w:lang w:eastAsia="en-US"/>
        </w:rPr>
      </w:pPr>
      <w:r w:rsidRPr="00DC503C">
        <w:rPr>
          <w:rFonts w:ascii="Arial" w:hAnsi="Arial" w:cs="Arial"/>
          <w:sz w:val="24"/>
          <w:szCs w:val="24"/>
        </w:rPr>
        <w:lastRenderedPageBreak/>
        <w:t xml:space="preserve">One of the </w:t>
      </w:r>
      <w:r w:rsidR="00365582" w:rsidRPr="00DC503C">
        <w:rPr>
          <w:rFonts w:ascii="Arial" w:hAnsi="Arial" w:cs="Arial"/>
          <w:sz w:val="24"/>
          <w:szCs w:val="24"/>
        </w:rPr>
        <w:t xml:space="preserve">two </w:t>
      </w:r>
      <w:r w:rsidRPr="00DC503C">
        <w:rPr>
          <w:rFonts w:ascii="Arial" w:hAnsi="Arial" w:cs="Arial"/>
          <w:sz w:val="24"/>
          <w:szCs w:val="24"/>
        </w:rPr>
        <w:t>applicants for the Order (the British Horse Society) ha</w:t>
      </w:r>
      <w:r w:rsidR="00286F44" w:rsidRPr="00DC503C">
        <w:rPr>
          <w:rFonts w:ascii="Arial" w:hAnsi="Arial" w:cs="Arial"/>
          <w:sz w:val="24"/>
          <w:szCs w:val="24"/>
        </w:rPr>
        <w:t>s</w:t>
      </w:r>
      <w:r w:rsidRPr="00DC503C">
        <w:rPr>
          <w:rFonts w:ascii="Arial" w:hAnsi="Arial" w:cs="Arial"/>
          <w:sz w:val="24"/>
          <w:szCs w:val="24"/>
        </w:rPr>
        <w:t xml:space="preserve"> submitted a statement of case in which it is requested that the Order is modified to upgrade </w:t>
      </w:r>
      <w:r w:rsidR="00A949CD" w:rsidRPr="00DC503C">
        <w:rPr>
          <w:rFonts w:ascii="Arial" w:hAnsi="Arial" w:cs="Arial"/>
          <w:sz w:val="24"/>
          <w:szCs w:val="24"/>
        </w:rPr>
        <w:t xml:space="preserve">another </w:t>
      </w:r>
      <w:r w:rsidRPr="00DC503C">
        <w:rPr>
          <w:rFonts w:ascii="Arial" w:hAnsi="Arial" w:cs="Arial"/>
          <w:sz w:val="24"/>
          <w:szCs w:val="24"/>
        </w:rPr>
        <w:t xml:space="preserve">section of CSP2 to restricted byway status on the basis of the historical evidence.  I shall consider the evidence in relation to this route which in essence serves as a link between the two </w:t>
      </w:r>
      <w:r w:rsidR="00F41065" w:rsidRPr="00DC503C">
        <w:rPr>
          <w:rFonts w:ascii="Arial" w:hAnsi="Arial" w:cs="Arial"/>
          <w:sz w:val="24"/>
          <w:szCs w:val="24"/>
        </w:rPr>
        <w:t xml:space="preserve">Order </w:t>
      </w:r>
      <w:r w:rsidRPr="00DC503C">
        <w:rPr>
          <w:rFonts w:ascii="Arial" w:hAnsi="Arial" w:cs="Arial"/>
          <w:sz w:val="24"/>
          <w:szCs w:val="24"/>
        </w:rPr>
        <w:t xml:space="preserve">routes and I </w:t>
      </w:r>
      <w:r w:rsidR="00286F44" w:rsidRPr="00DC503C">
        <w:rPr>
          <w:rFonts w:ascii="Arial" w:hAnsi="Arial" w:cs="Arial"/>
          <w:sz w:val="24"/>
          <w:szCs w:val="24"/>
        </w:rPr>
        <w:t xml:space="preserve">will </w:t>
      </w:r>
      <w:r w:rsidRPr="00DC503C">
        <w:rPr>
          <w:rFonts w:ascii="Arial" w:hAnsi="Arial" w:cs="Arial"/>
          <w:sz w:val="24"/>
          <w:szCs w:val="24"/>
        </w:rPr>
        <w:t xml:space="preserve">refer to it as the ‘central route’.  </w:t>
      </w:r>
    </w:p>
    <w:p w14:paraId="023E9EA4" w14:textId="19C49EB1" w:rsidR="00E861F9" w:rsidRPr="00DC503C" w:rsidRDefault="00E10B1D" w:rsidP="00E10B1D">
      <w:pPr>
        <w:pStyle w:val="Style1"/>
        <w:numPr>
          <w:ilvl w:val="0"/>
          <w:numId w:val="0"/>
        </w:numPr>
        <w:rPr>
          <w:rFonts w:ascii="Arial" w:hAnsi="Arial" w:cs="Arial"/>
          <w:b/>
          <w:bCs/>
          <w:sz w:val="24"/>
          <w:szCs w:val="24"/>
        </w:rPr>
      </w:pPr>
      <w:r w:rsidRPr="00DC503C">
        <w:rPr>
          <w:rFonts w:ascii="Arial" w:hAnsi="Arial" w:cs="Arial"/>
          <w:b/>
          <w:bCs/>
          <w:sz w:val="24"/>
          <w:szCs w:val="24"/>
        </w:rPr>
        <w:t>Ma</w:t>
      </w:r>
      <w:r w:rsidR="00B34BBF" w:rsidRPr="00DC503C">
        <w:rPr>
          <w:rFonts w:ascii="Arial" w:hAnsi="Arial" w:cs="Arial"/>
          <w:b/>
          <w:bCs/>
          <w:sz w:val="24"/>
          <w:szCs w:val="24"/>
        </w:rPr>
        <w:t>in Issues</w:t>
      </w:r>
    </w:p>
    <w:p w14:paraId="3D6631E8" w14:textId="3A801763" w:rsidR="00DC48EA" w:rsidRPr="00DC503C" w:rsidRDefault="004276E0" w:rsidP="00E861F9">
      <w:pPr>
        <w:pStyle w:val="Style1"/>
        <w:rPr>
          <w:rFonts w:ascii="Arial" w:hAnsi="Arial" w:cs="Arial"/>
          <w:sz w:val="24"/>
          <w:szCs w:val="24"/>
        </w:rPr>
      </w:pPr>
      <w:r w:rsidRPr="00DC503C">
        <w:rPr>
          <w:rFonts w:ascii="Arial" w:hAnsi="Arial" w:cs="Arial"/>
          <w:sz w:val="24"/>
          <w:szCs w:val="24"/>
        </w:rPr>
        <w:t>T</w:t>
      </w:r>
      <w:r w:rsidR="00E861F9" w:rsidRPr="00DC503C">
        <w:rPr>
          <w:rFonts w:ascii="Arial" w:hAnsi="Arial" w:cs="Arial"/>
          <w:sz w:val="24"/>
          <w:szCs w:val="24"/>
        </w:rPr>
        <w:t>he Order relies on the occurrence of an event specified in Section 53(3)(</w:t>
      </w:r>
      <w:r w:rsidR="00E91ABB" w:rsidRPr="00DC503C">
        <w:rPr>
          <w:rFonts w:ascii="Arial" w:hAnsi="Arial" w:cs="Arial"/>
          <w:sz w:val="24"/>
          <w:szCs w:val="24"/>
        </w:rPr>
        <w:t>c</w:t>
      </w:r>
      <w:r w:rsidR="00E861F9" w:rsidRPr="00DC503C">
        <w:rPr>
          <w:rFonts w:ascii="Arial" w:hAnsi="Arial" w:cs="Arial"/>
          <w:sz w:val="24"/>
          <w:szCs w:val="24"/>
        </w:rPr>
        <w:t>)</w:t>
      </w:r>
      <w:r w:rsidR="00E91ABB" w:rsidRPr="00DC503C">
        <w:rPr>
          <w:rFonts w:ascii="Arial" w:hAnsi="Arial" w:cs="Arial"/>
          <w:sz w:val="24"/>
          <w:szCs w:val="24"/>
        </w:rPr>
        <w:t>(i</w:t>
      </w:r>
      <w:r w:rsidR="00BB2E9F" w:rsidRPr="00DC503C">
        <w:rPr>
          <w:rFonts w:ascii="Arial" w:hAnsi="Arial" w:cs="Arial"/>
          <w:sz w:val="24"/>
          <w:szCs w:val="24"/>
        </w:rPr>
        <w:t>i</w:t>
      </w:r>
      <w:r w:rsidR="00E91ABB" w:rsidRPr="00DC503C">
        <w:rPr>
          <w:rFonts w:ascii="Arial" w:hAnsi="Arial" w:cs="Arial"/>
          <w:sz w:val="24"/>
          <w:szCs w:val="24"/>
        </w:rPr>
        <w:t>)</w:t>
      </w:r>
      <w:r w:rsidR="00E861F9" w:rsidRPr="00DC503C">
        <w:rPr>
          <w:rFonts w:ascii="Arial" w:hAnsi="Arial" w:cs="Arial"/>
          <w:sz w:val="24"/>
          <w:szCs w:val="24"/>
        </w:rPr>
        <w:t xml:space="preserve"> of the 1981 Act.  Therefore, </w:t>
      </w:r>
      <w:r w:rsidR="008F2AD5" w:rsidRPr="00DC503C">
        <w:rPr>
          <w:rFonts w:ascii="Arial" w:hAnsi="Arial" w:cs="Arial"/>
          <w:sz w:val="24"/>
          <w:szCs w:val="24"/>
        </w:rPr>
        <w:t xml:space="preserve">for me to confirm </w:t>
      </w:r>
      <w:r w:rsidR="00202389" w:rsidRPr="00DC503C">
        <w:rPr>
          <w:rFonts w:ascii="Arial" w:hAnsi="Arial" w:cs="Arial"/>
          <w:sz w:val="24"/>
          <w:szCs w:val="24"/>
        </w:rPr>
        <w:t>the Order</w:t>
      </w:r>
      <w:r w:rsidR="008F2AD5" w:rsidRPr="00DC503C">
        <w:rPr>
          <w:rFonts w:ascii="Arial" w:hAnsi="Arial" w:cs="Arial"/>
          <w:sz w:val="24"/>
          <w:szCs w:val="24"/>
        </w:rPr>
        <w:t xml:space="preserve">, </w:t>
      </w:r>
      <w:r w:rsidR="00E861F9" w:rsidRPr="00DC503C">
        <w:rPr>
          <w:rFonts w:ascii="Arial" w:hAnsi="Arial" w:cs="Arial"/>
          <w:sz w:val="24"/>
          <w:szCs w:val="24"/>
        </w:rPr>
        <w:t>I must be satisfied that the evidence shows</w:t>
      </w:r>
      <w:r w:rsidR="00A470BB" w:rsidRPr="00DC503C">
        <w:rPr>
          <w:rFonts w:ascii="Arial" w:hAnsi="Arial" w:cs="Arial"/>
          <w:sz w:val="24"/>
          <w:szCs w:val="24"/>
        </w:rPr>
        <w:t xml:space="preserve"> </w:t>
      </w:r>
      <w:r w:rsidR="003D5CD5" w:rsidRPr="00DC503C">
        <w:rPr>
          <w:rFonts w:ascii="Arial" w:hAnsi="Arial" w:cs="Arial"/>
          <w:sz w:val="24"/>
          <w:szCs w:val="24"/>
        </w:rPr>
        <w:t xml:space="preserve">on the balance of probabilities that a </w:t>
      </w:r>
      <w:r w:rsidR="00094940" w:rsidRPr="00DC503C">
        <w:rPr>
          <w:rFonts w:ascii="Arial" w:hAnsi="Arial" w:cs="Arial"/>
          <w:iCs/>
          <w:sz w:val="24"/>
          <w:szCs w:val="24"/>
        </w:rPr>
        <w:t>highway shown in the map and statement as a highway of a particular description ought to be there shown as a highway of a different description</w:t>
      </w:r>
      <w:r w:rsidR="003D5CD5" w:rsidRPr="00DC503C">
        <w:rPr>
          <w:rFonts w:ascii="Arial" w:hAnsi="Arial" w:cs="Arial"/>
          <w:sz w:val="24"/>
          <w:szCs w:val="24"/>
        </w:rPr>
        <w:t>.</w:t>
      </w:r>
      <w:r w:rsidR="00355759" w:rsidRPr="00DC503C">
        <w:rPr>
          <w:rFonts w:ascii="Arial" w:hAnsi="Arial" w:cs="Arial"/>
          <w:sz w:val="24"/>
          <w:szCs w:val="24"/>
        </w:rPr>
        <w:t xml:space="preserve">  The </w:t>
      </w:r>
      <w:r w:rsidR="00982317" w:rsidRPr="00DC503C">
        <w:rPr>
          <w:rFonts w:ascii="Arial" w:hAnsi="Arial" w:cs="Arial"/>
          <w:sz w:val="24"/>
          <w:szCs w:val="24"/>
        </w:rPr>
        <w:t xml:space="preserve">additional </w:t>
      </w:r>
      <w:r w:rsidR="00355759" w:rsidRPr="00DC503C">
        <w:rPr>
          <w:rFonts w:ascii="Arial" w:hAnsi="Arial" w:cs="Arial"/>
          <w:sz w:val="24"/>
          <w:szCs w:val="24"/>
        </w:rPr>
        <w:t xml:space="preserve">modifications proposed </w:t>
      </w:r>
      <w:r w:rsidR="00EC73B2" w:rsidRPr="00DC503C">
        <w:rPr>
          <w:rFonts w:ascii="Arial" w:hAnsi="Arial" w:cs="Arial"/>
          <w:sz w:val="24"/>
          <w:szCs w:val="24"/>
        </w:rPr>
        <w:t xml:space="preserve">in the Order </w:t>
      </w:r>
      <w:r w:rsidR="001C1A4C" w:rsidRPr="00DC503C">
        <w:rPr>
          <w:rFonts w:ascii="Arial" w:hAnsi="Arial" w:cs="Arial"/>
          <w:sz w:val="24"/>
          <w:szCs w:val="24"/>
        </w:rPr>
        <w:t xml:space="preserve">under </w:t>
      </w:r>
      <w:r w:rsidR="00EC73B2" w:rsidRPr="00DC503C">
        <w:rPr>
          <w:rFonts w:ascii="Arial" w:hAnsi="Arial" w:cs="Arial"/>
          <w:sz w:val="24"/>
          <w:szCs w:val="24"/>
        </w:rPr>
        <w:t xml:space="preserve">Section 53(3)(c)(iii) of the Act would arise </w:t>
      </w:r>
      <w:r w:rsidR="009A2B77" w:rsidRPr="00DC503C">
        <w:rPr>
          <w:rFonts w:ascii="Arial" w:hAnsi="Arial" w:cs="Arial"/>
          <w:sz w:val="24"/>
          <w:szCs w:val="24"/>
        </w:rPr>
        <w:t xml:space="preserve">as a consequence of the upgrading of the rights of way.  </w:t>
      </w:r>
      <w:r w:rsidR="003D5CD5" w:rsidRPr="00DC503C">
        <w:rPr>
          <w:rFonts w:ascii="Arial" w:hAnsi="Arial" w:cs="Arial"/>
          <w:sz w:val="24"/>
          <w:szCs w:val="24"/>
        </w:rPr>
        <w:t xml:space="preserve"> </w:t>
      </w:r>
    </w:p>
    <w:p w14:paraId="7FCE8D7B" w14:textId="46865059" w:rsidR="00386BEE" w:rsidRPr="00DC503C" w:rsidRDefault="00EA16DC" w:rsidP="00386BEE">
      <w:pPr>
        <w:pStyle w:val="Style1"/>
        <w:rPr>
          <w:rFonts w:ascii="Arial" w:hAnsi="Arial" w:cs="Arial"/>
          <w:sz w:val="24"/>
          <w:szCs w:val="24"/>
        </w:rPr>
      </w:pPr>
      <w:r w:rsidRPr="00DC503C">
        <w:rPr>
          <w:rFonts w:ascii="Arial" w:hAnsi="Arial" w:cs="Arial"/>
          <w:sz w:val="24"/>
          <w:szCs w:val="24"/>
        </w:rPr>
        <w:t xml:space="preserve">The case in support relies on </w:t>
      </w:r>
      <w:r w:rsidR="00D56AF9" w:rsidRPr="00DC503C">
        <w:rPr>
          <w:rFonts w:ascii="Arial" w:hAnsi="Arial" w:cs="Arial"/>
          <w:sz w:val="24"/>
          <w:szCs w:val="24"/>
        </w:rPr>
        <w:t>documentary evidence</w:t>
      </w:r>
      <w:r w:rsidRPr="00DC503C">
        <w:rPr>
          <w:rFonts w:ascii="Arial" w:hAnsi="Arial" w:cs="Arial"/>
          <w:sz w:val="24"/>
          <w:szCs w:val="24"/>
        </w:rPr>
        <w:t xml:space="preserve"> in </w:t>
      </w:r>
      <w:r w:rsidR="00FB61C3" w:rsidRPr="00DC503C">
        <w:rPr>
          <w:rFonts w:ascii="Arial" w:hAnsi="Arial" w:cs="Arial"/>
          <w:sz w:val="24"/>
          <w:szCs w:val="24"/>
        </w:rPr>
        <w:t>relation to</w:t>
      </w:r>
      <w:r w:rsidRPr="00DC503C">
        <w:rPr>
          <w:rFonts w:ascii="Arial" w:hAnsi="Arial" w:cs="Arial"/>
          <w:sz w:val="24"/>
          <w:szCs w:val="24"/>
        </w:rPr>
        <w:t xml:space="preserve"> the dedication of </w:t>
      </w:r>
      <w:r w:rsidR="006F2D4F" w:rsidRPr="00DC503C">
        <w:rPr>
          <w:rFonts w:ascii="Arial" w:hAnsi="Arial" w:cs="Arial"/>
          <w:sz w:val="24"/>
          <w:szCs w:val="24"/>
        </w:rPr>
        <w:t xml:space="preserve">higher public rights at some unknown date in the past.  </w:t>
      </w:r>
      <w:r w:rsidR="00386BEE" w:rsidRPr="00DC503C">
        <w:rPr>
          <w:rFonts w:ascii="Arial" w:hAnsi="Arial" w:cs="Arial"/>
          <w:sz w:val="24"/>
          <w:szCs w:val="24"/>
        </w:rPr>
        <w:t xml:space="preserve">Section 32 of the </w:t>
      </w:r>
      <w:proofErr w:type="gramStart"/>
      <w:r w:rsidR="000027C4" w:rsidRPr="00DC503C">
        <w:rPr>
          <w:rFonts w:ascii="Arial" w:hAnsi="Arial" w:cs="Arial"/>
          <w:sz w:val="24"/>
          <w:szCs w:val="24"/>
        </w:rPr>
        <w:t xml:space="preserve">Highways </w:t>
      </w:r>
      <w:r w:rsidR="00386BEE" w:rsidRPr="00DC503C">
        <w:rPr>
          <w:rFonts w:ascii="Arial" w:hAnsi="Arial" w:cs="Arial"/>
          <w:sz w:val="24"/>
          <w:szCs w:val="24"/>
        </w:rPr>
        <w:t xml:space="preserve"> </w:t>
      </w:r>
      <w:r w:rsidR="005B50E2" w:rsidRPr="00DC503C">
        <w:rPr>
          <w:rFonts w:ascii="Arial" w:hAnsi="Arial" w:cs="Arial"/>
          <w:sz w:val="24"/>
          <w:szCs w:val="24"/>
        </w:rPr>
        <w:t>Act</w:t>
      </w:r>
      <w:proofErr w:type="gramEnd"/>
      <w:r w:rsidR="005B50E2" w:rsidRPr="00DC503C">
        <w:rPr>
          <w:rFonts w:ascii="Arial" w:hAnsi="Arial" w:cs="Arial"/>
          <w:sz w:val="24"/>
          <w:szCs w:val="24"/>
        </w:rPr>
        <w:t xml:space="preserve"> </w:t>
      </w:r>
      <w:r w:rsidR="00712736" w:rsidRPr="00DC503C">
        <w:rPr>
          <w:rFonts w:ascii="Arial" w:hAnsi="Arial" w:cs="Arial"/>
          <w:sz w:val="24"/>
          <w:szCs w:val="24"/>
        </w:rPr>
        <w:t>1980</w:t>
      </w:r>
      <w:r w:rsidR="00712736" w:rsidRPr="00DC503C">
        <w:rPr>
          <w:rFonts w:ascii="Arial" w:hAnsi="Arial" w:cs="Arial"/>
          <w:b/>
          <w:bCs/>
          <w:sz w:val="24"/>
          <w:szCs w:val="24"/>
        </w:rPr>
        <w:t xml:space="preserve"> </w:t>
      </w:r>
      <w:r w:rsidR="00386BEE" w:rsidRPr="00DC503C">
        <w:rPr>
          <w:rFonts w:ascii="Arial" w:hAnsi="Arial" w:cs="Arial"/>
          <w:sz w:val="24"/>
          <w:szCs w:val="24"/>
        </w:rPr>
        <w:t xml:space="preserve">requires a court or tribunal to take into consideration any map, plan or history of the locality, or other relevant document tendered in evidence, giving it such weight as appropriate, before determining whether or not a way has been dedicated as a highway.  </w:t>
      </w:r>
    </w:p>
    <w:p w14:paraId="14D3DE06" w14:textId="33FE929D" w:rsidR="008E6DE2" w:rsidRPr="00DC503C" w:rsidRDefault="00850858" w:rsidP="00386BEE">
      <w:pPr>
        <w:pStyle w:val="Style1"/>
        <w:rPr>
          <w:rFonts w:ascii="Arial" w:hAnsi="Arial" w:cs="Arial"/>
          <w:sz w:val="24"/>
          <w:szCs w:val="24"/>
        </w:rPr>
      </w:pPr>
      <w:r w:rsidRPr="00DC503C">
        <w:rPr>
          <w:rFonts w:ascii="Arial" w:hAnsi="Arial" w:cs="Arial"/>
          <w:sz w:val="24"/>
          <w:szCs w:val="24"/>
        </w:rPr>
        <w:t>N</w:t>
      </w:r>
      <w:r w:rsidR="008E6DE2" w:rsidRPr="00DC503C">
        <w:rPr>
          <w:rFonts w:ascii="Arial" w:hAnsi="Arial" w:cs="Arial"/>
          <w:sz w:val="24"/>
          <w:szCs w:val="24"/>
        </w:rPr>
        <w:t xml:space="preserve">one of the exemptions in Section 67(2) or (3) of the Natural Environment and Rural Communities Act 2006 are stated to be applicable and therefore any public right of way for mechanically propelled vehicles is extinguished.  </w:t>
      </w:r>
      <w:r w:rsidR="00C76928" w:rsidRPr="00DC503C">
        <w:rPr>
          <w:rFonts w:ascii="Arial" w:hAnsi="Arial" w:cs="Arial"/>
          <w:sz w:val="24"/>
          <w:szCs w:val="24"/>
        </w:rPr>
        <w:t xml:space="preserve">This means that if </w:t>
      </w:r>
      <w:r w:rsidR="00EA5BD4" w:rsidRPr="00DC503C">
        <w:rPr>
          <w:rFonts w:ascii="Arial" w:hAnsi="Arial" w:cs="Arial"/>
          <w:sz w:val="24"/>
          <w:szCs w:val="24"/>
        </w:rPr>
        <w:t xml:space="preserve">historical </w:t>
      </w:r>
      <w:r w:rsidR="00F54F5E" w:rsidRPr="00DC503C">
        <w:rPr>
          <w:rFonts w:ascii="Arial" w:hAnsi="Arial" w:cs="Arial"/>
          <w:sz w:val="24"/>
          <w:szCs w:val="24"/>
        </w:rPr>
        <w:t xml:space="preserve">public </w:t>
      </w:r>
      <w:r w:rsidR="00EA5BD4" w:rsidRPr="00DC503C">
        <w:rPr>
          <w:rFonts w:ascii="Arial" w:hAnsi="Arial" w:cs="Arial"/>
          <w:sz w:val="24"/>
          <w:szCs w:val="24"/>
        </w:rPr>
        <w:t xml:space="preserve">vehicular rights are shown to </w:t>
      </w:r>
      <w:r w:rsidR="002C0DA7" w:rsidRPr="00DC503C">
        <w:rPr>
          <w:rFonts w:ascii="Arial" w:hAnsi="Arial" w:cs="Arial"/>
          <w:sz w:val="24"/>
          <w:szCs w:val="24"/>
        </w:rPr>
        <w:t>exist</w:t>
      </w:r>
      <w:r w:rsidR="00EA5BD4" w:rsidRPr="00DC503C">
        <w:rPr>
          <w:rFonts w:ascii="Arial" w:hAnsi="Arial" w:cs="Arial"/>
          <w:sz w:val="24"/>
          <w:szCs w:val="24"/>
        </w:rPr>
        <w:t xml:space="preserve">, the appropriate status would be a restricted byway.  </w:t>
      </w:r>
    </w:p>
    <w:p w14:paraId="28DD1F31" w14:textId="48A98A04" w:rsidR="00E861F9" w:rsidRPr="00DC503C" w:rsidRDefault="00E861F9" w:rsidP="00E861F9">
      <w:pPr>
        <w:pStyle w:val="Style1"/>
        <w:numPr>
          <w:ilvl w:val="0"/>
          <w:numId w:val="0"/>
        </w:numPr>
        <w:rPr>
          <w:rFonts w:ascii="Arial" w:hAnsi="Arial" w:cs="Arial"/>
          <w:b/>
          <w:sz w:val="24"/>
          <w:szCs w:val="24"/>
        </w:rPr>
      </w:pPr>
      <w:r w:rsidRPr="00DC503C">
        <w:rPr>
          <w:rFonts w:ascii="Arial" w:hAnsi="Arial" w:cs="Arial"/>
          <w:b/>
          <w:sz w:val="24"/>
          <w:szCs w:val="24"/>
        </w:rPr>
        <w:t>Reasons</w:t>
      </w:r>
    </w:p>
    <w:p w14:paraId="1EFCED34" w14:textId="05A3842D" w:rsidR="0076595D" w:rsidRPr="00DC503C" w:rsidRDefault="00B12058" w:rsidP="0076595D">
      <w:pPr>
        <w:pStyle w:val="Style1"/>
        <w:numPr>
          <w:ilvl w:val="0"/>
          <w:numId w:val="0"/>
        </w:numPr>
        <w:rPr>
          <w:rFonts w:ascii="Arial" w:eastAsiaTheme="minorHAnsi" w:hAnsi="Arial" w:cs="Arial"/>
          <w:b/>
          <w:bCs/>
          <w:i/>
          <w:iCs/>
          <w:sz w:val="24"/>
          <w:szCs w:val="24"/>
          <w:lang w:eastAsia="en-US"/>
        </w:rPr>
      </w:pPr>
      <w:r w:rsidRPr="00DC503C">
        <w:rPr>
          <w:rFonts w:ascii="Arial" w:eastAsiaTheme="minorHAnsi" w:hAnsi="Arial" w:cs="Arial"/>
          <w:b/>
          <w:bCs/>
          <w:i/>
          <w:iCs/>
          <w:sz w:val="24"/>
          <w:szCs w:val="24"/>
          <w:lang w:eastAsia="en-US"/>
        </w:rPr>
        <w:t xml:space="preserve">Inclosure evidence </w:t>
      </w:r>
      <w:r w:rsidR="0076595D" w:rsidRPr="00DC503C">
        <w:rPr>
          <w:rFonts w:ascii="Arial" w:eastAsiaTheme="minorHAnsi" w:hAnsi="Arial" w:cs="Arial"/>
          <w:b/>
          <w:bCs/>
          <w:i/>
          <w:iCs/>
          <w:sz w:val="24"/>
          <w:szCs w:val="24"/>
          <w:lang w:eastAsia="en-US"/>
        </w:rPr>
        <w:t xml:space="preserve"> </w:t>
      </w:r>
    </w:p>
    <w:p w14:paraId="001B8CD1" w14:textId="46DF0666" w:rsidR="00406DE1" w:rsidRPr="00DC503C" w:rsidRDefault="00B43653" w:rsidP="00BE6CFC">
      <w:pPr>
        <w:pStyle w:val="Style1"/>
        <w:tabs>
          <w:tab w:val="clear" w:pos="720"/>
        </w:tabs>
        <w:rPr>
          <w:rFonts w:ascii="Arial" w:hAnsi="Arial" w:cs="Arial"/>
          <w:sz w:val="24"/>
          <w:szCs w:val="24"/>
        </w:rPr>
      </w:pPr>
      <w:r w:rsidRPr="00DC503C">
        <w:rPr>
          <w:rFonts w:ascii="Arial" w:hAnsi="Arial" w:cs="Arial"/>
          <w:sz w:val="24"/>
          <w:szCs w:val="24"/>
        </w:rPr>
        <w:t>The</w:t>
      </w:r>
      <w:r w:rsidR="0099728A" w:rsidRPr="00DC503C">
        <w:rPr>
          <w:rFonts w:ascii="Arial" w:hAnsi="Arial" w:cs="Arial"/>
          <w:sz w:val="24"/>
          <w:szCs w:val="24"/>
        </w:rPr>
        <w:t xml:space="preserve">re is no plan with the </w:t>
      </w:r>
      <w:r w:rsidR="003970A4" w:rsidRPr="00DC503C">
        <w:rPr>
          <w:rFonts w:ascii="Arial" w:hAnsi="Arial" w:cs="Arial"/>
          <w:sz w:val="24"/>
          <w:szCs w:val="24"/>
        </w:rPr>
        <w:t xml:space="preserve">Carlton St Peter Inclosure Award (1780).  However, the </w:t>
      </w:r>
      <w:r w:rsidRPr="00DC503C">
        <w:rPr>
          <w:rFonts w:ascii="Arial" w:hAnsi="Arial" w:cs="Arial"/>
          <w:sz w:val="24"/>
          <w:szCs w:val="24"/>
        </w:rPr>
        <w:t xml:space="preserve"> Council draws attention to a reference in the </w:t>
      </w:r>
      <w:r w:rsidR="003970A4" w:rsidRPr="00DC503C">
        <w:rPr>
          <w:rFonts w:ascii="Arial" w:hAnsi="Arial" w:cs="Arial"/>
          <w:sz w:val="24"/>
          <w:szCs w:val="24"/>
        </w:rPr>
        <w:t xml:space="preserve">award </w:t>
      </w:r>
      <w:r w:rsidR="006C6621" w:rsidRPr="00DC503C">
        <w:rPr>
          <w:rFonts w:ascii="Arial" w:hAnsi="Arial" w:cs="Arial"/>
          <w:sz w:val="24"/>
          <w:szCs w:val="24"/>
        </w:rPr>
        <w:t xml:space="preserve">to what is believed to be </w:t>
      </w:r>
      <w:r w:rsidR="00F43835" w:rsidRPr="00DC503C">
        <w:rPr>
          <w:rFonts w:ascii="Arial" w:hAnsi="Arial" w:cs="Arial"/>
          <w:sz w:val="24"/>
          <w:szCs w:val="24"/>
        </w:rPr>
        <w:t>the eastern route.</w:t>
      </w:r>
      <w:r w:rsidR="004553D7" w:rsidRPr="00DC503C">
        <w:rPr>
          <w:rFonts w:ascii="Arial" w:hAnsi="Arial" w:cs="Arial"/>
          <w:sz w:val="24"/>
          <w:szCs w:val="24"/>
        </w:rPr>
        <w:t xml:space="preserve">  </w:t>
      </w:r>
      <w:r w:rsidR="00547045" w:rsidRPr="00DC503C">
        <w:rPr>
          <w:rFonts w:ascii="Arial" w:hAnsi="Arial" w:cs="Arial"/>
          <w:sz w:val="24"/>
          <w:szCs w:val="24"/>
        </w:rPr>
        <w:t xml:space="preserve">One of the awarded public roads (likely to be the present </w:t>
      </w:r>
      <w:r w:rsidR="00E02854" w:rsidRPr="00DC503C">
        <w:rPr>
          <w:rFonts w:ascii="Arial" w:hAnsi="Arial" w:cs="Arial"/>
          <w:sz w:val="24"/>
          <w:szCs w:val="24"/>
        </w:rPr>
        <w:t>Byway 7</w:t>
      </w:r>
      <w:r w:rsidR="00474D4A" w:rsidRPr="00DC503C">
        <w:rPr>
          <w:rFonts w:ascii="Arial" w:hAnsi="Arial" w:cs="Arial"/>
          <w:sz w:val="24"/>
          <w:szCs w:val="24"/>
        </w:rPr>
        <w:t>)</w:t>
      </w:r>
      <w:r w:rsidR="00E02854" w:rsidRPr="00DC503C">
        <w:rPr>
          <w:rFonts w:ascii="Arial" w:hAnsi="Arial" w:cs="Arial"/>
          <w:sz w:val="24"/>
          <w:szCs w:val="24"/>
        </w:rPr>
        <w:t xml:space="preserve"> is described </w:t>
      </w:r>
      <w:r w:rsidR="00474D4A" w:rsidRPr="00DC503C">
        <w:rPr>
          <w:rFonts w:ascii="Arial" w:hAnsi="Arial" w:cs="Arial"/>
          <w:sz w:val="24"/>
          <w:szCs w:val="24"/>
        </w:rPr>
        <w:t>commencing at the turnpike</w:t>
      </w:r>
      <w:r w:rsidR="00950895" w:rsidRPr="00DC503C">
        <w:rPr>
          <w:rFonts w:ascii="Arial" w:hAnsi="Arial" w:cs="Arial"/>
          <w:sz w:val="24"/>
          <w:szCs w:val="24"/>
        </w:rPr>
        <w:t xml:space="preserve"> road</w:t>
      </w:r>
      <w:r w:rsidR="00474D4A" w:rsidRPr="00DC503C">
        <w:rPr>
          <w:rFonts w:ascii="Arial" w:hAnsi="Arial" w:cs="Arial"/>
          <w:sz w:val="24"/>
          <w:szCs w:val="24"/>
        </w:rPr>
        <w:t xml:space="preserve"> </w:t>
      </w:r>
      <w:r w:rsidR="008D1FAD" w:rsidRPr="00DC503C">
        <w:rPr>
          <w:rFonts w:ascii="Arial" w:hAnsi="Arial" w:cs="Arial"/>
          <w:sz w:val="24"/>
          <w:szCs w:val="24"/>
        </w:rPr>
        <w:t xml:space="preserve">(the present </w:t>
      </w:r>
      <w:r w:rsidR="00DB57F8" w:rsidRPr="00DC503C">
        <w:rPr>
          <w:rFonts w:ascii="Arial" w:hAnsi="Arial" w:cs="Arial"/>
          <w:sz w:val="24"/>
          <w:szCs w:val="24"/>
        </w:rPr>
        <w:t>A342 Road</w:t>
      </w:r>
      <w:r w:rsidR="008D1FAD" w:rsidRPr="00DC503C">
        <w:rPr>
          <w:rFonts w:ascii="Arial" w:hAnsi="Arial" w:cs="Arial"/>
          <w:sz w:val="24"/>
          <w:szCs w:val="24"/>
        </w:rPr>
        <w:t>)</w:t>
      </w:r>
      <w:r w:rsidR="00E02854" w:rsidRPr="00DC503C">
        <w:rPr>
          <w:rFonts w:ascii="Arial" w:hAnsi="Arial" w:cs="Arial"/>
          <w:sz w:val="24"/>
          <w:szCs w:val="24"/>
        </w:rPr>
        <w:t xml:space="preserve"> opposite </w:t>
      </w:r>
      <w:r w:rsidR="00325777" w:rsidRPr="00DC503C">
        <w:rPr>
          <w:rFonts w:ascii="Arial" w:hAnsi="Arial" w:cs="Arial"/>
          <w:sz w:val="24"/>
          <w:szCs w:val="24"/>
        </w:rPr>
        <w:t>to</w:t>
      </w:r>
      <w:r w:rsidR="00BB0BF9" w:rsidRPr="00DC503C">
        <w:rPr>
          <w:rFonts w:ascii="Arial" w:hAnsi="Arial" w:cs="Arial"/>
          <w:i/>
          <w:iCs/>
          <w:sz w:val="24"/>
          <w:szCs w:val="24"/>
        </w:rPr>
        <w:t xml:space="preserve"> ‘a lane in the village of Carlton called White Lane’.</w:t>
      </w:r>
      <w:r w:rsidR="00432F9E" w:rsidRPr="00DC503C">
        <w:rPr>
          <w:rFonts w:ascii="Arial" w:hAnsi="Arial" w:cs="Arial"/>
          <w:sz w:val="24"/>
          <w:szCs w:val="24"/>
        </w:rPr>
        <w:t xml:space="preserve"> </w:t>
      </w:r>
      <w:r w:rsidR="00F97538" w:rsidRPr="00DC503C">
        <w:rPr>
          <w:rFonts w:ascii="Arial" w:hAnsi="Arial" w:cs="Arial"/>
          <w:sz w:val="24"/>
          <w:szCs w:val="24"/>
        </w:rPr>
        <w:t xml:space="preserve"> </w:t>
      </w:r>
      <w:r w:rsidR="007176F9" w:rsidRPr="00DC503C">
        <w:rPr>
          <w:rFonts w:ascii="Arial" w:hAnsi="Arial" w:cs="Arial"/>
          <w:sz w:val="24"/>
          <w:szCs w:val="24"/>
        </w:rPr>
        <w:t>There is o</w:t>
      </w:r>
      <w:r w:rsidR="009E2727" w:rsidRPr="00DC503C">
        <w:rPr>
          <w:rFonts w:ascii="Arial" w:hAnsi="Arial" w:cs="Arial"/>
          <w:sz w:val="24"/>
          <w:szCs w:val="24"/>
        </w:rPr>
        <w:t xml:space="preserve">ther evidence considered </w:t>
      </w:r>
      <w:r w:rsidR="007176F9" w:rsidRPr="00DC503C">
        <w:rPr>
          <w:rFonts w:ascii="Arial" w:hAnsi="Arial" w:cs="Arial"/>
          <w:sz w:val="24"/>
          <w:szCs w:val="24"/>
        </w:rPr>
        <w:t xml:space="preserve">below which </w:t>
      </w:r>
      <w:r w:rsidR="001B3B0F" w:rsidRPr="00DC503C">
        <w:rPr>
          <w:rFonts w:ascii="Arial" w:hAnsi="Arial" w:cs="Arial"/>
          <w:sz w:val="24"/>
          <w:szCs w:val="24"/>
        </w:rPr>
        <w:t xml:space="preserve">indicates that White Lane was the name of </w:t>
      </w:r>
      <w:r w:rsidR="000664DF" w:rsidRPr="00DC503C">
        <w:rPr>
          <w:rFonts w:ascii="Arial" w:hAnsi="Arial" w:cs="Arial"/>
          <w:sz w:val="24"/>
          <w:szCs w:val="24"/>
        </w:rPr>
        <w:t xml:space="preserve">the eastern route.  </w:t>
      </w:r>
      <w:r w:rsidR="00807BCA" w:rsidRPr="00DC503C">
        <w:rPr>
          <w:rFonts w:ascii="Arial" w:hAnsi="Arial" w:cs="Arial"/>
          <w:sz w:val="24"/>
          <w:szCs w:val="24"/>
        </w:rPr>
        <w:t xml:space="preserve">White Lane </w:t>
      </w:r>
      <w:r w:rsidR="0038751D" w:rsidRPr="00DC503C">
        <w:rPr>
          <w:rFonts w:ascii="Arial" w:hAnsi="Arial" w:cs="Arial"/>
          <w:sz w:val="24"/>
          <w:szCs w:val="24"/>
        </w:rPr>
        <w:t xml:space="preserve">was not included in the award which </w:t>
      </w:r>
      <w:r w:rsidR="00D26AC3" w:rsidRPr="00DC503C">
        <w:rPr>
          <w:rFonts w:ascii="Arial" w:hAnsi="Arial" w:cs="Arial"/>
          <w:sz w:val="24"/>
          <w:szCs w:val="24"/>
        </w:rPr>
        <w:t xml:space="preserve">could </w:t>
      </w:r>
      <w:r w:rsidR="0038751D" w:rsidRPr="00DC503C">
        <w:rPr>
          <w:rFonts w:ascii="Arial" w:hAnsi="Arial" w:cs="Arial"/>
          <w:sz w:val="24"/>
          <w:szCs w:val="24"/>
        </w:rPr>
        <w:t xml:space="preserve">suggest it was an ancient highway.  </w:t>
      </w:r>
      <w:r w:rsidR="00B66938" w:rsidRPr="00DC503C">
        <w:rPr>
          <w:rFonts w:ascii="Arial" w:hAnsi="Arial" w:cs="Arial"/>
          <w:sz w:val="24"/>
          <w:szCs w:val="24"/>
        </w:rPr>
        <w:t>Nonetheless, i</w:t>
      </w:r>
      <w:r w:rsidR="00266180" w:rsidRPr="00DC503C">
        <w:rPr>
          <w:rFonts w:ascii="Arial" w:hAnsi="Arial" w:cs="Arial"/>
          <w:sz w:val="24"/>
          <w:szCs w:val="24"/>
        </w:rPr>
        <w:t xml:space="preserve">t clearly served as a direct continuation of a public road </w:t>
      </w:r>
      <w:r w:rsidR="00B82EDD" w:rsidRPr="00DC503C">
        <w:rPr>
          <w:rFonts w:ascii="Arial" w:hAnsi="Arial" w:cs="Arial"/>
          <w:sz w:val="24"/>
          <w:szCs w:val="24"/>
        </w:rPr>
        <w:t xml:space="preserve">on the opposite side of </w:t>
      </w:r>
      <w:r w:rsidR="00B431CC" w:rsidRPr="00DC503C">
        <w:rPr>
          <w:rFonts w:ascii="Arial" w:hAnsi="Arial" w:cs="Arial"/>
          <w:sz w:val="24"/>
          <w:szCs w:val="24"/>
        </w:rPr>
        <w:t>the</w:t>
      </w:r>
      <w:r w:rsidR="00B82EDD" w:rsidRPr="00DC503C">
        <w:rPr>
          <w:rFonts w:ascii="Arial" w:hAnsi="Arial" w:cs="Arial"/>
          <w:sz w:val="24"/>
          <w:szCs w:val="24"/>
        </w:rPr>
        <w:t xml:space="preserve"> turnpike road </w:t>
      </w:r>
      <w:r w:rsidR="00BB2EA6" w:rsidRPr="00DC503C">
        <w:rPr>
          <w:rFonts w:ascii="Arial" w:hAnsi="Arial" w:cs="Arial"/>
          <w:sz w:val="24"/>
          <w:szCs w:val="24"/>
        </w:rPr>
        <w:t xml:space="preserve">and </w:t>
      </w:r>
      <w:r w:rsidR="00685651" w:rsidRPr="00DC503C">
        <w:rPr>
          <w:rFonts w:ascii="Arial" w:hAnsi="Arial" w:cs="Arial"/>
          <w:sz w:val="24"/>
          <w:szCs w:val="24"/>
        </w:rPr>
        <w:t xml:space="preserve">is described leading </w:t>
      </w:r>
      <w:r w:rsidR="00B82EDD" w:rsidRPr="00DC503C">
        <w:rPr>
          <w:rFonts w:ascii="Arial" w:hAnsi="Arial" w:cs="Arial"/>
          <w:sz w:val="24"/>
          <w:szCs w:val="24"/>
        </w:rPr>
        <w:t xml:space="preserve">into the village of Carlton at the time.  </w:t>
      </w:r>
      <w:r w:rsidR="00A46105" w:rsidRPr="00DC503C">
        <w:rPr>
          <w:rFonts w:ascii="Arial" w:hAnsi="Arial" w:cs="Arial"/>
          <w:sz w:val="24"/>
          <w:szCs w:val="24"/>
        </w:rPr>
        <w:t>T</w:t>
      </w:r>
      <w:r w:rsidR="00081917" w:rsidRPr="00DC503C">
        <w:rPr>
          <w:rFonts w:ascii="Arial" w:hAnsi="Arial" w:cs="Arial"/>
          <w:sz w:val="24"/>
          <w:szCs w:val="24"/>
        </w:rPr>
        <w:t xml:space="preserve">he </w:t>
      </w:r>
      <w:r w:rsidR="00D0747D" w:rsidRPr="00DC503C">
        <w:rPr>
          <w:rFonts w:ascii="Arial" w:hAnsi="Arial" w:cs="Arial"/>
          <w:sz w:val="24"/>
          <w:szCs w:val="24"/>
        </w:rPr>
        <w:t xml:space="preserve">weight to be attached to the award </w:t>
      </w:r>
      <w:r w:rsidR="008B4CDD" w:rsidRPr="00DC503C">
        <w:rPr>
          <w:rFonts w:ascii="Arial" w:hAnsi="Arial" w:cs="Arial"/>
          <w:sz w:val="24"/>
          <w:szCs w:val="24"/>
        </w:rPr>
        <w:t xml:space="preserve">in respect of the eastern route will be limited </w:t>
      </w:r>
      <w:r w:rsidR="001E68E4" w:rsidRPr="00DC503C">
        <w:rPr>
          <w:rFonts w:ascii="Arial" w:hAnsi="Arial" w:cs="Arial"/>
          <w:sz w:val="24"/>
          <w:szCs w:val="24"/>
        </w:rPr>
        <w:t xml:space="preserve">to some extent given </w:t>
      </w:r>
      <w:r w:rsidR="00081917" w:rsidRPr="00DC503C">
        <w:rPr>
          <w:rFonts w:ascii="Arial" w:hAnsi="Arial" w:cs="Arial"/>
          <w:sz w:val="24"/>
          <w:szCs w:val="24"/>
        </w:rPr>
        <w:t xml:space="preserve">that </w:t>
      </w:r>
      <w:r w:rsidR="00700B09" w:rsidRPr="00DC503C">
        <w:rPr>
          <w:rFonts w:ascii="Arial" w:hAnsi="Arial" w:cs="Arial"/>
          <w:sz w:val="24"/>
          <w:szCs w:val="24"/>
        </w:rPr>
        <w:t xml:space="preserve">the </w:t>
      </w:r>
      <w:r w:rsidR="001E68E4" w:rsidRPr="00DC503C">
        <w:rPr>
          <w:rFonts w:ascii="Arial" w:hAnsi="Arial" w:cs="Arial"/>
          <w:sz w:val="24"/>
          <w:szCs w:val="24"/>
        </w:rPr>
        <w:t xml:space="preserve">award did not directly address </w:t>
      </w:r>
      <w:r w:rsidR="002012BA" w:rsidRPr="00DC503C">
        <w:rPr>
          <w:rFonts w:ascii="Arial" w:hAnsi="Arial" w:cs="Arial"/>
          <w:sz w:val="24"/>
          <w:szCs w:val="24"/>
        </w:rPr>
        <w:t xml:space="preserve">the status of </w:t>
      </w:r>
      <w:r w:rsidR="001E68E4" w:rsidRPr="00DC503C">
        <w:rPr>
          <w:rFonts w:ascii="Arial" w:hAnsi="Arial" w:cs="Arial"/>
          <w:sz w:val="24"/>
          <w:szCs w:val="24"/>
        </w:rPr>
        <w:t xml:space="preserve">this route.  </w:t>
      </w:r>
      <w:r w:rsidR="000E2766" w:rsidRPr="00DC503C">
        <w:rPr>
          <w:rFonts w:ascii="Arial" w:hAnsi="Arial" w:cs="Arial"/>
          <w:sz w:val="24"/>
          <w:szCs w:val="24"/>
        </w:rPr>
        <w:t>However,</w:t>
      </w:r>
      <w:r w:rsidR="002012BA" w:rsidRPr="00DC503C">
        <w:rPr>
          <w:rFonts w:ascii="Arial" w:hAnsi="Arial" w:cs="Arial"/>
          <w:sz w:val="24"/>
          <w:szCs w:val="24"/>
        </w:rPr>
        <w:t xml:space="preserve"> </w:t>
      </w:r>
      <w:r w:rsidR="00A46105" w:rsidRPr="00DC503C">
        <w:rPr>
          <w:rFonts w:ascii="Arial" w:hAnsi="Arial" w:cs="Arial"/>
          <w:sz w:val="24"/>
          <w:szCs w:val="24"/>
        </w:rPr>
        <w:t>I consider that it carries a fair</w:t>
      </w:r>
      <w:r w:rsidR="00955B31" w:rsidRPr="00DC503C">
        <w:rPr>
          <w:rFonts w:ascii="Arial" w:hAnsi="Arial" w:cs="Arial"/>
          <w:sz w:val="24"/>
          <w:szCs w:val="24"/>
        </w:rPr>
        <w:t xml:space="preserve">ly significant </w:t>
      </w:r>
      <w:r w:rsidR="00A46105" w:rsidRPr="00DC503C">
        <w:rPr>
          <w:rFonts w:ascii="Arial" w:hAnsi="Arial" w:cs="Arial"/>
          <w:sz w:val="24"/>
          <w:szCs w:val="24"/>
        </w:rPr>
        <w:t xml:space="preserve">amount of weight in support of the eastern route being a historical </w:t>
      </w:r>
      <w:r w:rsidR="0099071A" w:rsidRPr="00DC503C">
        <w:rPr>
          <w:rFonts w:ascii="Arial" w:hAnsi="Arial" w:cs="Arial"/>
          <w:sz w:val="24"/>
          <w:szCs w:val="24"/>
        </w:rPr>
        <w:t xml:space="preserve">public road. </w:t>
      </w:r>
      <w:r w:rsidR="001F6920" w:rsidRPr="00DC503C">
        <w:rPr>
          <w:rFonts w:ascii="Arial" w:hAnsi="Arial" w:cs="Arial"/>
          <w:sz w:val="24"/>
          <w:szCs w:val="24"/>
        </w:rPr>
        <w:t xml:space="preserve"> </w:t>
      </w:r>
    </w:p>
    <w:p w14:paraId="0F99F721" w14:textId="550A9BD3" w:rsidR="003A7C97" w:rsidRPr="00DC503C" w:rsidRDefault="00D72DC7">
      <w:pPr>
        <w:pStyle w:val="Style1"/>
        <w:tabs>
          <w:tab w:val="clear" w:pos="720"/>
        </w:tabs>
        <w:autoSpaceDE w:val="0"/>
        <w:autoSpaceDN w:val="0"/>
        <w:adjustRightInd w:val="0"/>
        <w:rPr>
          <w:rFonts w:ascii="Arial" w:hAnsi="Arial" w:cs="Arial"/>
          <w:sz w:val="24"/>
          <w:szCs w:val="24"/>
        </w:rPr>
      </w:pPr>
      <w:r w:rsidRPr="00DC503C">
        <w:rPr>
          <w:rFonts w:ascii="Arial" w:eastAsiaTheme="minorHAnsi" w:hAnsi="Arial" w:cs="Arial"/>
          <w:sz w:val="24"/>
          <w:szCs w:val="24"/>
          <w:lang w:eastAsia="en-US"/>
        </w:rPr>
        <w:t>The award also set out</w:t>
      </w:r>
      <w:r w:rsidR="00B60FDD" w:rsidRPr="00DC503C">
        <w:rPr>
          <w:rFonts w:ascii="Arial" w:eastAsiaTheme="minorHAnsi" w:hAnsi="Arial" w:cs="Arial"/>
          <w:sz w:val="24"/>
          <w:szCs w:val="24"/>
          <w:lang w:eastAsia="en-US"/>
        </w:rPr>
        <w:t xml:space="preserve"> a road</w:t>
      </w:r>
      <w:r w:rsidRPr="00DC503C">
        <w:rPr>
          <w:rFonts w:ascii="Arial" w:eastAsiaTheme="minorHAnsi" w:hAnsi="Arial" w:cs="Arial"/>
          <w:sz w:val="24"/>
          <w:szCs w:val="24"/>
          <w:lang w:eastAsia="en-US"/>
        </w:rPr>
        <w:t xml:space="preserve"> called Wilsford Road</w:t>
      </w:r>
      <w:r w:rsidR="00D760FC" w:rsidRPr="00DC503C">
        <w:rPr>
          <w:rFonts w:ascii="Arial" w:eastAsiaTheme="minorHAnsi" w:hAnsi="Arial" w:cs="Arial"/>
          <w:sz w:val="24"/>
          <w:szCs w:val="24"/>
          <w:lang w:eastAsia="en-US"/>
        </w:rPr>
        <w:t xml:space="preserve"> which is described </w:t>
      </w:r>
      <w:r w:rsidRPr="00DC503C">
        <w:rPr>
          <w:rFonts w:ascii="Arial" w:eastAsiaTheme="minorHAnsi" w:hAnsi="Arial" w:cs="Arial"/>
          <w:sz w:val="24"/>
          <w:szCs w:val="24"/>
          <w:lang w:eastAsia="en-US"/>
        </w:rPr>
        <w:t xml:space="preserve">as </w:t>
      </w:r>
      <w:r w:rsidRPr="00DC503C">
        <w:rPr>
          <w:rFonts w:ascii="Arial" w:eastAsiaTheme="minorHAnsi" w:hAnsi="Arial" w:cs="Arial"/>
          <w:i/>
          <w:iCs/>
          <w:sz w:val="24"/>
          <w:szCs w:val="24"/>
          <w:lang w:eastAsia="en-US"/>
        </w:rPr>
        <w:t xml:space="preserve">“One other public road of its present breadth being more than the breadth of forty feet branching out (document damaged) turnpike road at the south east of a furlong called townsend furlong and extending from hence northward in its ancient course or direction to the west end of the west lane in the village of Charlton from hence of the breadth of forty feet in its ancient course or direction westward to its usual </w:t>
      </w:r>
      <w:r w:rsidRPr="00DC503C">
        <w:rPr>
          <w:rFonts w:ascii="Arial" w:eastAsiaTheme="minorHAnsi" w:hAnsi="Arial" w:cs="Arial"/>
          <w:i/>
          <w:iCs/>
          <w:sz w:val="24"/>
          <w:szCs w:val="24"/>
          <w:lang w:eastAsia="en-US"/>
        </w:rPr>
        <w:lastRenderedPageBreak/>
        <w:t>entrance into the parish of Wilsford the same being part of the road leading from the village of Charlton to Wilsford”</w:t>
      </w:r>
      <w:r w:rsidRPr="00DC503C">
        <w:rPr>
          <w:rFonts w:ascii="Arial" w:eastAsiaTheme="minorHAnsi" w:hAnsi="Arial" w:cs="Arial"/>
          <w:sz w:val="24"/>
          <w:szCs w:val="24"/>
          <w:lang w:eastAsia="en-US"/>
        </w:rPr>
        <w:t>.</w:t>
      </w:r>
      <w:r w:rsidR="007446F3" w:rsidRPr="00DC503C">
        <w:rPr>
          <w:rFonts w:ascii="Arial" w:hAnsi="Arial" w:cs="Arial"/>
          <w:sz w:val="24"/>
          <w:szCs w:val="24"/>
        </w:rPr>
        <w:t xml:space="preserve"> </w:t>
      </w:r>
    </w:p>
    <w:p w14:paraId="72241F9D" w14:textId="7190B027" w:rsidR="0073202E" w:rsidRPr="00DC503C" w:rsidRDefault="00DC5E7A">
      <w:pPr>
        <w:pStyle w:val="Style1"/>
        <w:tabs>
          <w:tab w:val="clear" w:pos="720"/>
        </w:tabs>
        <w:autoSpaceDE w:val="0"/>
        <w:autoSpaceDN w:val="0"/>
        <w:adjustRightInd w:val="0"/>
        <w:rPr>
          <w:rFonts w:ascii="Arial" w:hAnsi="Arial" w:cs="Arial"/>
          <w:sz w:val="24"/>
          <w:szCs w:val="24"/>
        </w:rPr>
      </w:pPr>
      <w:r w:rsidRPr="00DC503C">
        <w:rPr>
          <w:rFonts w:ascii="Arial" w:hAnsi="Arial" w:cs="Arial"/>
          <w:sz w:val="24"/>
          <w:szCs w:val="24"/>
        </w:rPr>
        <w:t xml:space="preserve">The Council believes the above description corresponds </w:t>
      </w:r>
      <w:r w:rsidR="00931A8D" w:rsidRPr="00DC503C">
        <w:rPr>
          <w:rFonts w:ascii="Arial" w:hAnsi="Arial" w:cs="Arial"/>
          <w:sz w:val="24"/>
          <w:szCs w:val="24"/>
        </w:rPr>
        <w:t xml:space="preserve">to </w:t>
      </w:r>
      <w:r w:rsidR="00190B63" w:rsidRPr="00DC503C">
        <w:rPr>
          <w:rFonts w:ascii="Arial" w:hAnsi="Arial" w:cs="Arial"/>
          <w:sz w:val="24"/>
          <w:szCs w:val="24"/>
        </w:rPr>
        <w:t>C</w:t>
      </w:r>
      <w:r w:rsidR="00715D02" w:rsidRPr="00DC503C">
        <w:rPr>
          <w:rFonts w:ascii="Arial" w:hAnsi="Arial" w:cs="Arial"/>
          <w:sz w:val="24"/>
          <w:szCs w:val="24"/>
        </w:rPr>
        <w:t>SP</w:t>
      </w:r>
      <w:r w:rsidR="00190B63" w:rsidRPr="00DC503C">
        <w:rPr>
          <w:rFonts w:ascii="Arial" w:hAnsi="Arial" w:cs="Arial"/>
          <w:sz w:val="24"/>
          <w:szCs w:val="24"/>
        </w:rPr>
        <w:t xml:space="preserve">2 </w:t>
      </w:r>
      <w:r w:rsidR="00942F00" w:rsidRPr="00DC503C">
        <w:rPr>
          <w:rFonts w:ascii="Arial" w:hAnsi="Arial" w:cs="Arial"/>
          <w:sz w:val="24"/>
          <w:szCs w:val="24"/>
        </w:rPr>
        <w:t xml:space="preserve">(points </w:t>
      </w:r>
      <w:r w:rsidR="009C7021" w:rsidRPr="00DC503C">
        <w:rPr>
          <w:rFonts w:ascii="Arial" w:hAnsi="Arial" w:cs="Arial"/>
          <w:sz w:val="24"/>
          <w:szCs w:val="24"/>
        </w:rPr>
        <w:t xml:space="preserve">B-C) </w:t>
      </w:r>
      <w:r w:rsidR="00190B63" w:rsidRPr="00DC503C">
        <w:rPr>
          <w:rFonts w:ascii="Arial" w:hAnsi="Arial" w:cs="Arial"/>
          <w:sz w:val="24"/>
          <w:szCs w:val="24"/>
        </w:rPr>
        <w:t xml:space="preserve">by reference </w:t>
      </w:r>
      <w:r w:rsidR="00B04B33" w:rsidRPr="00DC503C">
        <w:rPr>
          <w:rFonts w:ascii="Arial" w:hAnsi="Arial" w:cs="Arial"/>
          <w:sz w:val="24"/>
          <w:szCs w:val="24"/>
        </w:rPr>
        <w:t xml:space="preserve">to </w:t>
      </w:r>
      <w:r w:rsidR="00290961" w:rsidRPr="00DC503C">
        <w:rPr>
          <w:rFonts w:ascii="Arial" w:hAnsi="Arial" w:cs="Arial"/>
          <w:sz w:val="24"/>
          <w:szCs w:val="24"/>
        </w:rPr>
        <w:t xml:space="preserve">other </w:t>
      </w:r>
      <w:r w:rsidR="002F1BF9" w:rsidRPr="00DC503C">
        <w:rPr>
          <w:rFonts w:ascii="Arial" w:hAnsi="Arial" w:cs="Arial"/>
          <w:sz w:val="24"/>
          <w:szCs w:val="24"/>
        </w:rPr>
        <w:t>maps addressed</w:t>
      </w:r>
      <w:r w:rsidR="00B04B33" w:rsidRPr="00DC503C">
        <w:rPr>
          <w:rFonts w:ascii="Arial" w:hAnsi="Arial" w:cs="Arial"/>
          <w:sz w:val="24"/>
          <w:szCs w:val="24"/>
        </w:rPr>
        <w:t xml:space="preserve"> below.  No other route appears </w:t>
      </w:r>
      <w:r w:rsidR="00FE7F60" w:rsidRPr="00DC503C">
        <w:rPr>
          <w:rFonts w:ascii="Arial" w:hAnsi="Arial" w:cs="Arial"/>
          <w:sz w:val="24"/>
          <w:szCs w:val="24"/>
        </w:rPr>
        <w:t>to match the description within the award</w:t>
      </w:r>
      <w:r w:rsidR="001F091D" w:rsidRPr="00DC503C">
        <w:rPr>
          <w:rFonts w:ascii="Arial" w:hAnsi="Arial" w:cs="Arial"/>
          <w:sz w:val="24"/>
          <w:szCs w:val="24"/>
        </w:rPr>
        <w:t xml:space="preserve"> and there are other references to this route as the Wilsford Road. </w:t>
      </w:r>
      <w:r w:rsidR="00FE7F60" w:rsidRPr="00DC503C">
        <w:rPr>
          <w:rFonts w:ascii="Arial" w:hAnsi="Arial" w:cs="Arial"/>
          <w:sz w:val="24"/>
          <w:szCs w:val="24"/>
        </w:rPr>
        <w:t xml:space="preserve"> </w:t>
      </w:r>
      <w:r w:rsidR="001308DA" w:rsidRPr="00DC503C">
        <w:rPr>
          <w:rFonts w:ascii="Arial" w:hAnsi="Arial" w:cs="Arial"/>
          <w:sz w:val="24"/>
          <w:szCs w:val="24"/>
        </w:rPr>
        <w:t xml:space="preserve">There is the potential </w:t>
      </w:r>
      <w:r w:rsidR="00366FAC" w:rsidRPr="00DC503C">
        <w:rPr>
          <w:rFonts w:ascii="Arial" w:hAnsi="Arial" w:cs="Arial"/>
          <w:sz w:val="24"/>
          <w:szCs w:val="24"/>
        </w:rPr>
        <w:t>for the reference to the west lane to correspond with the central route</w:t>
      </w:r>
      <w:r w:rsidR="00674E57" w:rsidRPr="00DC503C">
        <w:rPr>
          <w:rFonts w:ascii="Arial" w:hAnsi="Arial" w:cs="Arial"/>
          <w:sz w:val="24"/>
          <w:szCs w:val="24"/>
        </w:rPr>
        <w:t>,</w:t>
      </w:r>
      <w:r w:rsidR="00E94F36" w:rsidRPr="00DC503C">
        <w:rPr>
          <w:rFonts w:ascii="Arial" w:hAnsi="Arial" w:cs="Arial"/>
          <w:sz w:val="24"/>
          <w:szCs w:val="24"/>
        </w:rPr>
        <w:t xml:space="preserve"> but this would need to be supported by other evidence.  </w:t>
      </w:r>
      <w:r w:rsidR="00A143CA" w:rsidRPr="00DC503C">
        <w:rPr>
          <w:rFonts w:ascii="Arial" w:hAnsi="Arial" w:cs="Arial"/>
          <w:sz w:val="24"/>
          <w:szCs w:val="24"/>
        </w:rPr>
        <w:t xml:space="preserve">No provision was made in the award for the central route. </w:t>
      </w:r>
    </w:p>
    <w:p w14:paraId="6CEB4EBC" w14:textId="180FB896" w:rsidR="006C404E" w:rsidRPr="00DC503C" w:rsidRDefault="0073202E">
      <w:pPr>
        <w:pStyle w:val="Style1"/>
        <w:tabs>
          <w:tab w:val="clear" w:pos="720"/>
        </w:tabs>
        <w:autoSpaceDE w:val="0"/>
        <w:autoSpaceDN w:val="0"/>
        <w:adjustRightInd w:val="0"/>
        <w:rPr>
          <w:rFonts w:ascii="Arial" w:hAnsi="Arial" w:cs="Arial"/>
          <w:sz w:val="24"/>
          <w:szCs w:val="24"/>
        </w:rPr>
      </w:pPr>
      <w:r w:rsidRPr="00DC503C">
        <w:rPr>
          <w:rFonts w:ascii="Arial" w:hAnsi="Arial" w:cs="Arial"/>
          <w:sz w:val="24"/>
          <w:szCs w:val="24"/>
        </w:rPr>
        <w:t xml:space="preserve">The 1808 </w:t>
      </w:r>
      <w:r w:rsidR="00AC7009" w:rsidRPr="00DC503C">
        <w:rPr>
          <w:rFonts w:ascii="Arial" w:hAnsi="Arial" w:cs="Arial"/>
          <w:sz w:val="24"/>
          <w:szCs w:val="24"/>
        </w:rPr>
        <w:t xml:space="preserve">Wilsford </w:t>
      </w:r>
      <w:r w:rsidR="00E50FB6" w:rsidRPr="00DC503C">
        <w:rPr>
          <w:rFonts w:ascii="Arial" w:hAnsi="Arial" w:cs="Arial"/>
          <w:sz w:val="24"/>
          <w:szCs w:val="24"/>
        </w:rPr>
        <w:t>I</w:t>
      </w:r>
      <w:r w:rsidR="00AC7009" w:rsidRPr="00DC503C">
        <w:rPr>
          <w:rFonts w:ascii="Arial" w:hAnsi="Arial" w:cs="Arial"/>
          <w:sz w:val="24"/>
          <w:szCs w:val="24"/>
        </w:rPr>
        <w:t xml:space="preserve">nclosure </w:t>
      </w:r>
      <w:r w:rsidR="00E50FB6" w:rsidRPr="00DC503C">
        <w:rPr>
          <w:rFonts w:ascii="Arial" w:hAnsi="Arial" w:cs="Arial"/>
          <w:sz w:val="24"/>
          <w:szCs w:val="24"/>
        </w:rPr>
        <w:t>A</w:t>
      </w:r>
      <w:r w:rsidR="00AC7009" w:rsidRPr="00DC503C">
        <w:rPr>
          <w:rFonts w:ascii="Arial" w:hAnsi="Arial" w:cs="Arial"/>
          <w:sz w:val="24"/>
          <w:szCs w:val="24"/>
        </w:rPr>
        <w:t>ward d</w:t>
      </w:r>
      <w:r w:rsidR="009B79EB" w:rsidRPr="00DC503C">
        <w:rPr>
          <w:rFonts w:ascii="Arial" w:hAnsi="Arial" w:cs="Arial"/>
          <w:sz w:val="24"/>
          <w:szCs w:val="24"/>
        </w:rPr>
        <w:t>oes</w:t>
      </w:r>
      <w:r w:rsidR="00AC7009" w:rsidRPr="00DC503C">
        <w:rPr>
          <w:rFonts w:ascii="Arial" w:hAnsi="Arial" w:cs="Arial"/>
          <w:sz w:val="24"/>
          <w:szCs w:val="24"/>
        </w:rPr>
        <w:t xml:space="preserve"> contain a map showing the </w:t>
      </w:r>
      <w:r w:rsidR="00E42DD3" w:rsidRPr="00DC503C">
        <w:rPr>
          <w:rFonts w:ascii="Arial" w:hAnsi="Arial" w:cs="Arial"/>
          <w:sz w:val="24"/>
          <w:szCs w:val="24"/>
        </w:rPr>
        <w:t xml:space="preserve">location of various provisions included in the award.  </w:t>
      </w:r>
      <w:r w:rsidR="002C55E6" w:rsidRPr="00DC503C">
        <w:rPr>
          <w:rFonts w:ascii="Arial" w:hAnsi="Arial" w:cs="Arial"/>
          <w:sz w:val="24"/>
          <w:szCs w:val="24"/>
        </w:rPr>
        <w:t xml:space="preserve">The map shows </w:t>
      </w:r>
      <w:r w:rsidR="003D6D7B" w:rsidRPr="00DC503C">
        <w:rPr>
          <w:rFonts w:ascii="Arial" w:hAnsi="Arial" w:cs="Arial"/>
          <w:sz w:val="24"/>
          <w:szCs w:val="24"/>
        </w:rPr>
        <w:t xml:space="preserve">the remainder of the western route (W5) </w:t>
      </w:r>
      <w:r w:rsidR="003C1F9F" w:rsidRPr="00DC503C">
        <w:rPr>
          <w:rFonts w:ascii="Arial" w:hAnsi="Arial" w:cs="Arial"/>
          <w:sz w:val="24"/>
          <w:szCs w:val="24"/>
        </w:rPr>
        <w:t xml:space="preserve">continuing from the parish boundary and </w:t>
      </w:r>
      <w:r w:rsidR="004519F9" w:rsidRPr="00DC503C">
        <w:rPr>
          <w:rFonts w:ascii="Arial" w:hAnsi="Arial" w:cs="Arial"/>
          <w:sz w:val="24"/>
          <w:szCs w:val="24"/>
        </w:rPr>
        <w:t xml:space="preserve">this </w:t>
      </w:r>
      <w:r w:rsidR="00442550" w:rsidRPr="00DC503C">
        <w:rPr>
          <w:rFonts w:ascii="Arial" w:hAnsi="Arial" w:cs="Arial"/>
          <w:sz w:val="24"/>
          <w:szCs w:val="24"/>
        </w:rPr>
        <w:t xml:space="preserve">is coloured brown and </w:t>
      </w:r>
      <w:r w:rsidR="003C1F9F" w:rsidRPr="00DC503C">
        <w:rPr>
          <w:rFonts w:ascii="Arial" w:hAnsi="Arial" w:cs="Arial"/>
          <w:sz w:val="24"/>
          <w:szCs w:val="24"/>
        </w:rPr>
        <w:t xml:space="preserve">numbered 15.  </w:t>
      </w:r>
      <w:r w:rsidR="00680CA0" w:rsidRPr="00DC503C">
        <w:rPr>
          <w:rFonts w:ascii="Arial" w:hAnsi="Arial" w:cs="Arial"/>
          <w:sz w:val="24"/>
          <w:szCs w:val="24"/>
        </w:rPr>
        <w:t>Road No. 15 is described in the award as a ‘</w:t>
      </w:r>
      <w:r w:rsidR="00680CA0" w:rsidRPr="00DC503C">
        <w:rPr>
          <w:rFonts w:ascii="Arial" w:hAnsi="Arial" w:cs="Arial"/>
          <w:i/>
          <w:iCs/>
          <w:sz w:val="24"/>
          <w:szCs w:val="24"/>
        </w:rPr>
        <w:t xml:space="preserve">private </w:t>
      </w:r>
      <w:r w:rsidR="00F1372B" w:rsidRPr="00DC503C">
        <w:rPr>
          <w:rFonts w:ascii="Arial" w:hAnsi="Arial" w:cs="Arial"/>
          <w:i/>
          <w:iCs/>
          <w:sz w:val="24"/>
          <w:szCs w:val="24"/>
        </w:rPr>
        <w:t xml:space="preserve">carriage road and drift way of the breadth </w:t>
      </w:r>
      <w:r w:rsidR="005B79D1" w:rsidRPr="00DC503C">
        <w:rPr>
          <w:rFonts w:ascii="Arial" w:hAnsi="Arial" w:cs="Arial"/>
          <w:i/>
          <w:iCs/>
          <w:sz w:val="24"/>
          <w:szCs w:val="24"/>
        </w:rPr>
        <w:t>of twenty feet’</w:t>
      </w:r>
      <w:r w:rsidR="005B79D1" w:rsidRPr="00DC503C">
        <w:rPr>
          <w:rFonts w:ascii="Arial" w:hAnsi="Arial" w:cs="Arial"/>
          <w:sz w:val="24"/>
          <w:szCs w:val="24"/>
        </w:rPr>
        <w:t xml:space="preserve">.  </w:t>
      </w:r>
      <w:r w:rsidR="00E430D6" w:rsidRPr="00DC503C">
        <w:rPr>
          <w:rFonts w:ascii="Arial" w:hAnsi="Arial" w:cs="Arial"/>
          <w:sz w:val="24"/>
          <w:szCs w:val="24"/>
        </w:rPr>
        <w:t xml:space="preserve">The description goes on to state that </w:t>
      </w:r>
      <w:r w:rsidR="00632A19" w:rsidRPr="00DC503C">
        <w:rPr>
          <w:rFonts w:ascii="Arial" w:hAnsi="Arial" w:cs="Arial"/>
          <w:sz w:val="24"/>
          <w:szCs w:val="24"/>
        </w:rPr>
        <w:t>this road i</w:t>
      </w:r>
      <w:r w:rsidR="0050185E" w:rsidRPr="00DC503C">
        <w:rPr>
          <w:rFonts w:ascii="Arial" w:hAnsi="Arial" w:cs="Arial"/>
          <w:sz w:val="24"/>
          <w:szCs w:val="24"/>
        </w:rPr>
        <w:t xml:space="preserve">ncluded </w:t>
      </w:r>
      <w:r w:rsidR="00280647" w:rsidRPr="00DC503C">
        <w:rPr>
          <w:rFonts w:ascii="Arial" w:hAnsi="Arial" w:cs="Arial"/>
          <w:sz w:val="24"/>
          <w:szCs w:val="24"/>
        </w:rPr>
        <w:t>a public foot way</w:t>
      </w:r>
      <w:r w:rsidR="000B15BF" w:rsidRPr="00DC503C">
        <w:rPr>
          <w:rFonts w:ascii="Arial" w:hAnsi="Arial" w:cs="Arial"/>
          <w:sz w:val="24"/>
          <w:szCs w:val="24"/>
        </w:rPr>
        <w:t>,</w:t>
      </w:r>
      <w:r w:rsidR="00280647" w:rsidRPr="00DC503C">
        <w:rPr>
          <w:rFonts w:ascii="Arial" w:hAnsi="Arial" w:cs="Arial"/>
          <w:sz w:val="24"/>
          <w:szCs w:val="24"/>
        </w:rPr>
        <w:t xml:space="preserve"> and that the private road shall </w:t>
      </w:r>
      <w:r w:rsidR="002B6826" w:rsidRPr="00DC503C">
        <w:rPr>
          <w:rFonts w:ascii="Arial" w:hAnsi="Arial" w:cs="Arial"/>
          <w:sz w:val="24"/>
          <w:szCs w:val="24"/>
        </w:rPr>
        <w:t>remain for the use of the owners and oc</w:t>
      </w:r>
      <w:r w:rsidR="00A31F9B" w:rsidRPr="00DC503C">
        <w:rPr>
          <w:rFonts w:ascii="Arial" w:hAnsi="Arial" w:cs="Arial"/>
          <w:sz w:val="24"/>
          <w:szCs w:val="24"/>
        </w:rPr>
        <w:t>c</w:t>
      </w:r>
      <w:r w:rsidR="002B6826" w:rsidRPr="00DC503C">
        <w:rPr>
          <w:rFonts w:ascii="Arial" w:hAnsi="Arial" w:cs="Arial"/>
          <w:sz w:val="24"/>
          <w:szCs w:val="24"/>
        </w:rPr>
        <w:t>u</w:t>
      </w:r>
      <w:r w:rsidR="00A31F9B" w:rsidRPr="00DC503C">
        <w:rPr>
          <w:rFonts w:ascii="Arial" w:hAnsi="Arial" w:cs="Arial"/>
          <w:sz w:val="24"/>
          <w:szCs w:val="24"/>
        </w:rPr>
        <w:t xml:space="preserve">piers of </w:t>
      </w:r>
      <w:r w:rsidR="000E6F23" w:rsidRPr="00DC503C">
        <w:rPr>
          <w:rFonts w:ascii="Arial" w:hAnsi="Arial" w:cs="Arial"/>
          <w:sz w:val="24"/>
          <w:szCs w:val="24"/>
        </w:rPr>
        <w:t xml:space="preserve">land served by the road. </w:t>
      </w:r>
    </w:p>
    <w:p w14:paraId="5A72BF44" w14:textId="4C31D59B" w:rsidR="000E6F23" w:rsidRPr="00DC503C" w:rsidRDefault="00CB137A">
      <w:pPr>
        <w:pStyle w:val="Style1"/>
        <w:tabs>
          <w:tab w:val="clear" w:pos="720"/>
        </w:tabs>
        <w:autoSpaceDE w:val="0"/>
        <w:autoSpaceDN w:val="0"/>
        <w:adjustRightInd w:val="0"/>
        <w:rPr>
          <w:rFonts w:ascii="Arial" w:hAnsi="Arial" w:cs="Arial"/>
          <w:sz w:val="24"/>
          <w:szCs w:val="24"/>
        </w:rPr>
      </w:pPr>
      <w:r w:rsidRPr="00DC503C">
        <w:rPr>
          <w:rFonts w:ascii="Arial" w:hAnsi="Arial" w:cs="Arial"/>
          <w:sz w:val="24"/>
          <w:szCs w:val="24"/>
        </w:rPr>
        <w:t xml:space="preserve">The </w:t>
      </w:r>
      <w:r w:rsidR="00E01BEC" w:rsidRPr="00DC503C">
        <w:rPr>
          <w:rFonts w:ascii="Arial" w:hAnsi="Arial" w:cs="Arial"/>
          <w:sz w:val="24"/>
          <w:szCs w:val="24"/>
        </w:rPr>
        <w:t xml:space="preserve">description in the </w:t>
      </w:r>
      <w:r w:rsidR="00626329" w:rsidRPr="00DC503C">
        <w:rPr>
          <w:rFonts w:ascii="Arial" w:hAnsi="Arial" w:cs="Arial"/>
          <w:sz w:val="24"/>
          <w:szCs w:val="24"/>
        </w:rPr>
        <w:t xml:space="preserve">Carlton St Peter </w:t>
      </w:r>
      <w:r w:rsidRPr="00DC503C">
        <w:rPr>
          <w:rFonts w:ascii="Arial" w:hAnsi="Arial" w:cs="Arial"/>
          <w:sz w:val="24"/>
          <w:szCs w:val="24"/>
        </w:rPr>
        <w:t xml:space="preserve">award is supportive of </w:t>
      </w:r>
      <w:r w:rsidR="0069443B" w:rsidRPr="00DC503C">
        <w:rPr>
          <w:rFonts w:ascii="Arial" w:hAnsi="Arial" w:cs="Arial"/>
          <w:sz w:val="24"/>
          <w:szCs w:val="24"/>
        </w:rPr>
        <w:t xml:space="preserve">the </w:t>
      </w:r>
      <w:r w:rsidR="0000383D" w:rsidRPr="00DC503C">
        <w:rPr>
          <w:rFonts w:ascii="Arial" w:hAnsi="Arial" w:cs="Arial"/>
          <w:sz w:val="24"/>
          <w:szCs w:val="24"/>
        </w:rPr>
        <w:t xml:space="preserve">B-C </w:t>
      </w:r>
      <w:r w:rsidR="0069443B" w:rsidRPr="00DC503C">
        <w:rPr>
          <w:rFonts w:ascii="Arial" w:hAnsi="Arial" w:cs="Arial"/>
          <w:sz w:val="24"/>
          <w:szCs w:val="24"/>
        </w:rPr>
        <w:t xml:space="preserve">section of the </w:t>
      </w:r>
      <w:r w:rsidR="00E01BEC" w:rsidRPr="00DC503C">
        <w:rPr>
          <w:rFonts w:ascii="Arial" w:hAnsi="Arial" w:cs="Arial"/>
          <w:sz w:val="24"/>
          <w:szCs w:val="24"/>
        </w:rPr>
        <w:t>western ro</w:t>
      </w:r>
      <w:r w:rsidR="00626329" w:rsidRPr="00DC503C">
        <w:rPr>
          <w:rFonts w:ascii="Arial" w:hAnsi="Arial" w:cs="Arial"/>
          <w:sz w:val="24"/>
          <w:szCs w:val="24"/>
        </w:rPr>
        <w:t>ute</w:t>
      </w:r>
      <w:r w:rsidR="00E01BEC" w:rsidRPr="00DC503C">
        <w:rPr>
          <w:rFonts w:ascii="Arial" w:hAnsi="Arial" w:cs="Arial"/>
          <w:sz w:val="24"/>
          <w:szCs w:val="24"/>
        </w:rPr>
        <w:t xml:space="preserve"> being </w:t>
      </w:r>
      <w:r w:rsidR="0000383D" w:rsidRPr="00DC503C">
        <w:rPr>
          <w:rFonts w:ascii="Arial" w:hAnsi="Arial" w:cs="Arial"/>
          <w:sz w:val="24"/>
          <w:szCs w:val="24"/>
        </w:rPr>
        <w:t>a</w:t>
      </w:r>
      <w:r w:rsidR="00AD18DB" w:rsidRPr="00DC503C">
        <w:rPr>
          <w:rFonts w:ascii="Arial" w:hAnsi="Arial" w:cs="Arial"/>
          <w:sz w:val="24"/>
          <w:szCs w:val="24"/>
        </w:rPr>
        <w:t xml:space="preserve">n awarded </w:t>
      </w:r>
      <w:r w:rsidR="0000383D" w:rsidRPr="00DC503C">
        <w:rPr>
          <w:rFonts w:ascii="Arial" w:hAnsi="Arial" w:cs="Arial"/>
          <w:sz w:val="24"/>
          <w:szCs w:val="24"/>
        </w:rPr>
        <w:t xml:space="preserve">public road.  </w:t>
      </w:r>
      <w:r w:rsidR="003E6517" w:rsidRPr="00DC503C">
        <w:rPr>
          <w:rFonts w:ascii="Arial" w:hAnsi="Arial" w:cs="Arial"/>
          <w:sz w:val="24"/>
          <w:szCs w:val="24"/>
        </w:rPr>
        <w:t>However</w:t>
      </w:r>
      <w:r w:rsidR="0000383D" w:rsidRPr="00DC503C">
        <w:rPr>
          <w:rFonts w:ascii="Arial" w:hAnsi="Arial" w:cs="Arial"/>
          <w:sz w:val="24"/>
          <w:szCs w:val="24"/>
        </w:rPr>
        <w:t xml:space="preserve">, </w:t>
      </w:r>
      <w:r w:rsidR="00AD18DB" w:rsidRPr="00DC503C">
        <w:rPr>
          <w:rFonts w:ascii="Arial" w:hAnsi="Arial" w:cs="Arial"/>
          <w:sz w:val="24"/>
          <w:szCs w:val="24"/>
        </w:rPr>
        <w:t xml:space="preserve">the absence of a plan </w:t>
      </w:r>
      <w:r w:rsidR="00235335" w:rsidRPr="00DC503C">
        <w:rPr>
          <w:rFonts w:ascii="Arial" w:hAnsi="Arial" w:cs="Arial"/>
          <w:sz w:val="24"/>
          <w:szCs w:val="24"/>
        </w:rPr>
        <w:t xml:space="preserve">will have a little impact on the weight to be attached to this document.  </w:t>
      </w:r>
      <w:r w:rsidR="00D9757F" w:rsidRPr="00DC503C">
        <w:rPr>
          <w:rFonts w:ascii="Arial" w:hAnsi="Arial" w:cs="Arial"/>
          <w:sz w:val="24"/>
          <w:szCs w:val="24"/>
        </w:rPr>
        <w:t xml:space="preserve">In terms of the A-B section this </w:t>
      </w:r>
      <w:r w:rsidR="0000383D" w:rsidRPr="00DC503C">
        <w:rPr>
          <w:rFonts w:ascii="Arial" w:hAnsi="Arial" w:cs="Arial"/>
          <w:sz w:val="24"/>
          <w:szCs w:val="24"/>
        </w:rPr>
        <w:t xml:space="preserve">was clearly </w:t>
      </w:r>
      <w:r w:rsidR="008B1085" w:rsidRPr="00DC503C">
        <w:rPr>
          <w:rFonts w:ascii="Arial" w:hAnsi="Arial" w:cs="Arial"/>
          <w:sz w:val="24"/>
          <w:szCs w:val="24"/>
        </w:rPr>
        <w:t xml:space="preserve">set out </w:t>
      </w:r>
      <w:r w:rsidR="0000383D" w:rsidRPr="00DC503C">
        <w:rPr>
          <w:rFonts w:ascii="Arial" w:hAnsi="Arial" w:cs="Arial"/>
          <w:sz w:val="24"/>
          <w:szCs w:val="24"/>
        </w:rPr>
        <w:t xml:space="preserve">in </w:t>
      </w:r>
      <w:r w:rsidR="008B1085" w:rsidRPr="00DC503C">
        <w:rPr>
          <w:rFonts w:ascii="Arial" w:hAnsi="Arial" w:cs="Arial"/>
          <w:sz w:val="24"/>
          <w:szCs w:val="24"/>
        </w:rPr>
        <w:t xml:space="preserve">the </w:t>
      </w:r>
      <w:r w:rsidR="00D427A2" w:rsidRPr="00DC503C">
        <w:rPr>
          <w:rFonts w:ascii="Arial" w:hAnsi="Arial" w:cs="Arial"/>
          <w:sz w:val="24"/>
          <w:szCs w:val="24"/>
        </w:rPr>
        <w:t xml:space="preserve">later </w:t>
      </w:r>
      <w:r w:rsidR="0000383D" w:rsidRPr="00DC503C">
        <w:rPr>
          <w:rFonts w:ascii="Arial" w:hAnsi="Arial" w:cs="Arial"/>
          <w:sz w:val="24"/>
          <w:szCs w:val="24"/>
        </w:rPr>
        <w:t xml:space="preserve">Wilsford award </w:t>
      </w:r>
      <w:r w:rsidR="003852AF" w:rsidRPr="00DC503C">
        <w:rPr>
          <w:rFonts w:ascii="Arial" w:hAnsi="Arial" w:cs="Arial"/>
          <w:sz w:val="24"/>
          <w:szCs w:val="24"/>
        </w:rPr>
        <w:t>as a private road</w:t>
      </w:r>
      <w:r w:rsidR="00AC796E" w:rsidRPr="00DC503C">
        <w:rPr>
          <w:rFonts w:ascii="Arial" w:hAnsi="Arial" w:cs="Arial"/>
          <w:sz w:val="24"/>
          <w:szCs w:val="24"/>
        </w:rPr>
        <w:t xml:space="preserve">.  </w:t>
      </w:r>
    </w:p>
    <w:p w14:paraId="4D0EA07F" w14:textId="4C6B56EC" w:rsidR="00C5181F" w:rsidRPr="00DC503C" w:rsidRDefault="00C5181F" w:rsidP="00C5181F">
      <w:pPr>
        <w:pStyle w:val="Style1"/>
        <w:numPr>
          <w:ilvl w:val="0"/>
          <w:numId w:val="0"/>
        </w:numPr>
        <w:autoSpaceDE w:val="0"/>
        <w:autoSpaceDN w:val="0"/>
        <w:adjustRightInd w:val="0"/>
        <w:rPr>
          <w:rFonts w:ascii="Arial" w:hAnsi="Arial" w:cs="Arial"/>
          <w:b/>
          <w:bCs/>
          <w:i/>
          <w:iCs/>
          <w:sz w:val="24"/>
          <w:szCs w:val="24"/>
        </w:rPr>
      </w:pPr>
      <w:r w:rsidRPr="00DC503C">
        <w:rPr>
          <w:rFonts w:ascii="Arial" w:hAnsi="Arial" w:cs="Arial"/>
          <w:b/>
          <w:bCs/>
          <w:i/>
          <w:iCs/>
          <w:sz w:val="24"/>
          <w:szCs w:val="24"/>
        </w:rPr>
        <w:t xml:space="preserve">Quarter Sessions </w:t>
      </w:r>
      <w:r w:rsidR="000B1160" w:rsidRPr="00DC503C">
        <w:rPr>
          <w:rFonts w:ascii="Arial" w:hAnsi="Arial" w:cs="Arial"/>
          <w:b/>
          <w:bCs/>
          <w:i/>
          <w:iCs/>
          <w:sz w:val="24"/>
          <w:szCs w:val="24"/>
        </w:rPr>
        <w:t xml:space="preserve">records </w:t>
      </w:r>
    </w:p>
    <w:p w14:paraId="366B9330" w14:textId="7255D69D" w:rsidR="00DB49EA" w:rsidRPr="00DC503C" w:rsidRDefault="00357533">
      <w:pPr>
        <w:pStyle w:val="Style1"/>
        <w:tabs>
          <w:tab w:val="clear" w:pos="720"/>
        </w:tabs>
        <w:autoSpaceDE w:val="0"/>
        <w:autoSpaceDN w:val="0"/>
        <w:adjustRightInd w:val="0"/>
        <w:rPr>
          <w:rFonts w:ascii="Arial" w:hAnsi="Arial" w:cs="Arial"/>
          <w:sz w:val="24"/>
          <w:szCs w:val="24"/>
        </w:rPr>
      </w:pPr>
      <w:r w:rsidRPr="00DC503C">
        <w:rPr>
          <w:rFonts w:ascii="Arial" w:hAnsi="Arial" w:cs="Arial"/>
          <w:sz w:val="24"/>
          <w:szCs w:val="24"/>
        </w:rPr>
        <w:t>A transcript referring to White Lane</w:t>
      </w:r>
      <w:r w:rsidR="00E64748" w:rsidRPr="00DC503C">
        <w:rPr>
          <w:rFonts w:ascii="Arial" w:hAnsi="Arial" w:cs="Arial"/>
          <w:sz w:val="24"/>
          <w:szCs w:val="24"/>
        </w:rPr>
        <w:t xml:space="preserve"> recorded that in 1739 the </w:t>
      </w:r>
      <w:r w:rsidR="0072143A" w:rsidRPr="00DC503C">
        <w:rPr>
          <w:rFonts w:ascii="Arial" w:hAnsi="Arial" w:cs="Arial"/>
          <w:sz w:val="24"/>
          <w:szCs w:val="24"/>
        </w:rPr>
        <w:t xml:space="preserve">highway had been obstructed.  </w:t>
      </w:r>
      <w:r w:rsidR="0022400F" w:rsidRPr="00DC503C">
        <w:rPr>
          <w:rFonts w:ascii="Arial" w:hAnsi="Arial" w:cs="Arial"/>
          <w:sz w:val="24"/>
          <w:szCs w:val="24"/>
        </w:rPr>
        <w:t xml:space="preserve">The highway </w:t>
      </w:r>
      <w:proofErr w:type="gramStart"/>
      <w:r w:rsidR="0022400F" w:rsidRPr="00DC503C">
        <w:rPr>
          <w:rFonts w:ascii="Arial" w:hAnsi="Arial" w:cs="Arial"/>
          <w:sz w:val="24"/>
          <w:szCs w:val="24"/>
        </w:rPr>
        <w:t xml:space="preserve">is described </w:t>
      </w:r>
      <w:r w:rsidR="008050BB" w:rsidRPr="00DC503C">
        <w:rPr>
          <w:rFonts w:ascii="Arial" w:hAnsi="Arial" w:cs="Arial"/>
          <w:sz w:val="24"/>
          <w:szCs w:val="24"/>
        </w:rPr>
        <w:t>as being</w:t>
      </w:r>
      <w:proofErr w:type="gramEnd"/>
      <w:r w:rsidR="008050BB" w:rsidRPr="00DC503C">
        <w:rPr>
          <w:rFonts w:ascii="Arial" w:hAnsi="Arial" w:cs="Arial"/>
          <w:sz w:val="24"/>
          <w:szCs w:val="24"/>
        </w:rPr>
        <w:t xml:space="preserve"> for the benefit of ‘</w:t>
      </w:r>
      <w:r w:rsidR="008050BB" w:rsidRPr="00DC503C">
        <w:rPr>
          <w:rFonts w:ascii="Arial" w:hAnsi="Arial" w:cs="Arial"/>
          <w:i/>
          <w:iCs/>
          <w:sz w:val="24"/>
          <w:szCs w:val="24"/>
        </w:rPr>
        <w:t>all persons</w:t>
      </w:r>
      <w:r w:rsidR="0053524F" w:rsidRPr="00DC503C">
        <w:rPr>
          <w:rFonts w:ascii="Arial" w:hAnsi="Arial" w:cs="Arial"/>
          <w:i/>
          <w:iCs/>
          <w:sz w:val="24"/>
          <w:szCs w:val="24"/>
        </w:rPr>
        <w:t xml:space="preserve"> their horses’ cattle carts and carriages</w:t>
      </w:r>
      <w:r w:rsidR="001E4520" w:rsidRPr="00DC503C">
        <w:rPr>
          <w:rFonts w:ascii="Arial" w:hAnsi="Arial" w:cs="Arial"/>
          <w:sz w:val="24"/>
          <w:szCs w:val="24"/>
        </w:rPr>
        <w:t>’</w:t>
      </w:r>
      <w:r w:rsidR="002D3475" w:rsidRPr="00DC503C">
        <w:rPr>
          <w:rFonts w:ascii="Arial" w:hAnsi="Arial" w:cs="Arial"/>
          <w:sz w:val="24"/>
          <w:szCs w:val="24"/>
        </w:rPr>
        <w:t xml:space="preserve">.  I attach significant weight to this document in support of </w:t>
      </w:r>
      <w:r w:rsidR="00BA6E5A" w:rsidRPr="00DC503C">
        <w:rPr>
          <w:rFonts w:ascii="Arial" w:hAnsi="Arial" w:cs="Arial"/>
          <w:sz w:val="24"/>
          <w:szCs w:val="24"/>
        </w:rPr>
        <w:t>White Lane being a vehicular highway.</w:t>
      </w:r>
      <w:r w:rsidR="009E0185" w:rsidRPr="00DC503C">
        <w:rPr>
          <w:rFonts w:ascii="Arial" w:hAnsi="Arial" w:cs="Arial"/>
          <w:sz w:val="24"/>
          <w:szCs w:val="24"/>
        </w:rPr>
        <w:t xml:space="preserve">  </w:t>
      </w:r>
      <w:r w:rsidR="00CB1E02" w:rsidRPr="00DC503C">
        <w:rPr>
          <w:rFonts w:ascii="Arial" w:hAnsi="Arial" w:cs="Arial"/>
          <w:sz w:val="24"/>
          <w:szCs w:val="24"/>
        </w:rPr>
        <w:t xml:space="preserve">It is wholly consistent with the </w:t>
      </w:r>
      <w:r w:rsidR="00BE5080" w:rsidRPr="00DC503C">
        <w:rPr>
          <w:rFonts w:ascii="Arial" w:hAnsi="Arial" w:cs="Arial"/>
          <w:sz w:val="24"/>
          <w:szCs w:val="24"/>
        </w:rPr>
        <w:t xml:space="preserve">lane </w:t>
      </w:r>
      <w:r w:rsidR="00CB1E02" w:rsidRPr="00DC503C">
        <w:rPr>
          <w:rFonts w:ascii="Arial" w:hAnsi="Arial" w:cs="Arial"/>
          <w:sz w:val="24"/>
          <w:szCs w:val="24"/>
        </w:rPr>
        <w:t xml:space="preserve">referred </w:t>
      </w:r>
      <w:r w:rsidR="00BE5080" w:rsidRPr="00DC503C">
        <w:rPr>
          <w:rFonts w:ascii="Arial" w:hAnsi="Arial" w:cs="Arial"/>
          <w:sz w:val="24"/>
          <w:szCs w:val="24"/>
        </w:rPr>
        <w:t xml:space="preserve">to </w:t>
      </w:r>
      <w:r w:rsidR="00CF3A2F" w:rsidRPr="00DC503C">
        <w:rPr>
          <w:rFonts w:ascii="Arial" w:hAnsi="Arial" w:cs="Arial"/>
          <w:sz w:val="24"/>
          <w:szCs w:val="24"/>
        </w:rPr>
        <w:t xml:space="preserve">in </w:t>
      </w:r>
      <w:r w:rsidR="00BE5080" w:rsidRPr="00DC503C">
        <w:rPr>
          <w:rFonts w:ascii="Arial" w:hAnsi="Arial" w:cs="Arial"/>
          <w:sz w:val="24"/>
          <w:szCs w:val="24"/>
        </w:rPr>
        <w:t xml:space="preserve">the </w:t>
      </w:r>
      <w:r w:rsidR="009E0185" w:rsidRPr="00DC503C">
        <w:rPr>
          <w:rFonts w:ascii="Arial" w:hAnsi="Arial" w:cs="Arial"/>
          <w:sz w:val="24"/>
          <w:szCs w:val="24"/>
        </w:rPr>
        <w:t xml:space="preserve">Carlton </w:t>
      </w:r>
      <w:r w:rsidR="00265BA7" w:rsidRPr="00DC503C">
        <w:rPr>
          <w:rFonts w:ascii="Arial" w:hAnsi="Arial" w:cs="Arial"/>
          <w:sz w:val="24"/>
          <w:szCs w:val="24"/>
        </w:rPr>
        <w:t xml:space="preserve">St Peter </w:t>
      </w:r>
      <w:r w:rsidR="009E0185" w:rsidRPr="00DC503C">
        <w:rPr>
          <w:rFonts w:ascii="Arial" w:hAnsi="Arial" w:cs="Arial"/>
          <w:sz w:val="24"/>
          <w:szCs w:val="24"/>
        </w:rPr>
        <w:t xml:space="preserve">Inclosure </w:t>
      </w:r>
      <w:r w:rsidR="00466621" w:rsidRPr="00DC503C">
        <w:rPr>
          <w:rFonts w:ascii="Arial" w:hAnsi="Arial" w:cs="Arial"/>
          <w:sz w:val="24"/>
          <w:szCs w:val="24"/>
        </w:rPr>
        <w:t xml:space="preserve">award </w:t>
      </w:r>
      <w:r w:rsidR="00BE5080" w:rsidRPr="00DC503C">
        <w:rPr>
          <w:rFonts w:ascii="Arial" w:hAnsi="Arial" w:cs="Arial"/>
          <w:sz w:val="24"/>
          <w:szCs w:val="24"/>
        </w:rPr>
        <w:t xml:space="preserve">being a pre-existing highway.  </w:t>
      </w:r>
    </w:p>
    <w:p w14:paraId="57FA586D" w14:textId="10DA6078" w:rsidR="00DB49EA" w:rsidRPr="00DC503C" w:rsidRDefault="00DB49EA" w:rsidP="00DB49EA">
      <w:pPr>
        <w:pStyle w:val="Style1"/>
        <w:numPr>
          <w:ilvl w:val="0"/>
          <w:numId w:val="0"/>
        </w:numPr>
        <w:rPr>
          <w:rFonts w:ascii="Arial" w:eastAsiaTheme="minorHAnsi" w:hAnsi="Arial" w:cs="Arial"/>
          <w:b/>
          <w:bCs/>
          <w:i/>
          <w:iCs/>
          <w:sz w:val="24"/>
          <w:szCs w:val="24"/>
          <w:lang w:eastAsia="en-US"/>
        </w:rPr>
      </w:pPr>
      <w:r w:rsidRPr="00DC503C">
        <w:rPr>
          <w:rFonts w:ascii="Arial" w:eastAsiaTheme="minorHAnsi" w:hAnsi="Arial" w:cs="Arial"/>
          <w:b/>
          <w:bCs/>
          <w:i/>
          <w:iCs/>
          <w:sz w:val="24"/>
          <w:szCs w:val="24"/>
          <w:lang w:eastAsia="en-US"/>
        </w:rPr>
        <w:t xml:space="preserve">1804 plan of the </w:t>
      </w:r>
      <w:r w:rsidR="00824734" w:rsidRPr="00DC503C">
        <w:rPr>
          <w:rFonts w:ascii="Arial" w:eastAsiaTheme="minorHAnsi" w:hAnsi="Arial" w:cs="Arial"/>
          <w:b/>
          <w:bCs/>
          <w:i/>
          <w:iCs/>
          <w:sz w:val="24"/>
          <w:szCs w:val="24"/>
          <w:lang w:eastAsia="en-US"/>
        </w:rPr>
        <w:t>p</w:t>
      </w:r>
      <w:r w:rsidRPr="00DC503C">
        <w:rPr>
          <w:rFonts w:ascii="Arial" w:eastAsiaTheme="minorHAnsi" w:hAnsi="Arial" w:cs="Arial"/>
          <w:b/>
          <w:bCs/>
          <w:i/>
          <w:iCs/>
          <w:sz w:val="24"/>
          <w:szCs w:val="24"/>
          <w:lang w:eastAsia="en-US"/>
        </w:rPr>
        <w:t xml:space="preserve">arish of Charlton  </w:t>
      </w:r>
    </w:p>
    <w:p w14:paraId="3A1F2C15" w14:textId="73591B88" w:rsidR="00DB49EA" w:rsidRPr="00DC503C" w:rsidRDefault="00DB49EA" w:rsidP="00DB49EA">
      <w:pPr>
        <w:pStyle w:val="Style1"/>
        <w:rPr>
          <w:rFonts w:ascii="Arial" w:hAnsi="Arial" w:cs="Arial"/>
          <w:sz w:val="24"/>
          <w:szCs w:val="24"/>
        </w:rPr>
      </w:pPr>
      <w:r w:rsidRPr="00DC503C">
        <w:rPr>
          <w:rFonts w:ascii="Arial" w:eastAsiaTheme="minorHAnsi" w:hAnsi="Arial" w:cs="Arial"/>
          <w:sz w:val="24"/>
          <w:szCs w:val="24"/>
          <w:lang w:eastAsia="en-US"/>
        </w:rPr>
        <w:t xml:space="preserve">This detailed plan is stated to relate to </w:t>
      </w:r>
      <w:r w:rsidR="00BD7135" w:rsidRPr="00DC503C">
        <w:rPr>
          <w:rFonts w:ascii="Arial" w:eastAsiaTheme="minorHAnsi" w:hAnsi="Arial" w:cs="Arial"/>
          <w:sz w:val="24"/>
          <w:szCs w:val="24"/>
          <w:lang w:eastAsia="en-US"/>
        </w:rPr>
        <w:t>t</w:t>
      </w:r>
      <w:r w:rsidRPr="00DC503C">
        <w:rPr>
          <w:rFonts w:ascii="Arial" w:eastAsiaTheme="minorHAnsi" w:hAnsi="Arial" w:cs="Arial"/>
          <w:sz w:val="24"/>
          <w:szCs w:val="24"/>
          <w:lang w:eastAsia="en-US"/>
        </w:rPr>
        <w:t>ithes and is accompanied by a reference book which records various details regarding the parcels of land.  The e</w:t>
      </w:r>
      <w:r w:rsidR="00726B69" w:rsidRPr="00DC503C">
        <w:rPr>
          <w:rFonts w:ascii="Arial" w:eastAsiaTheme="minorHAnsi" w:hAnsi="Arial" w:cs="Arial"/>
          <w:sz w:val="24"/>
          <w:szCs w:val="24"/>
          <w:lang w:eastAsia="en-US"/>
        </w:rPr>
        <w:t>a</w:t>
      </w:r>
      <w:r w:rsidRPr="00DC503C">
        <w:rPr>
          <w:rFonts w:ascii="Arial" w:eastAsiaTheme="minorHAnsi" w:hAnsi="Arial" w:cs="Arial"/>
          <w:sz w:val="24"/>
          <w:szCs w:val="24"/>
          <w:lang w:eastAsia="en-US"/>
        </w:rPr>
        <w:t>stern route is coloured yellow and is separate from the adjoining parcels in the same manner as the present connecting public roads. This route is annotated as ‘</w:t>
      </w:r>
      <w:r w:rsidRPr="00DC503C">
        <w:rPr>
          <w:rFonts w:ascii="Arial" w:eastAsiaTheme="minorHAnsi" w:hAnsi="Arial" w:cs="Arial"/>
          <w:i/>
          <w:iCs/>
          <w:sz w:val="24"/>
          <w:szCs w:val="24"/>
          <w:lang w:eastAsia="en-US"/>
        </w:rPr>
        <w:t>White Lane’</w:t>
      </w:r>
      <w:r w:rsidR="006B2807" w:rsidRPr="00DC503C">
        <w:rPr>
          <w:rFonts w:ascii="Arial" w:eastAsiaTheme="minorHAnsi" w:hAnsi="Arial" w:cs="Arial"/>
          <w:i/>
          <w:iCs/>
          <w:sz w:val="24"/>
          <w:szCs w:val="24"/>
          <w:lang w:eastAsia="en-US"/>
        </w:rPr>
        <w:t xml:space="preserve"> </w:t>
      </w:r>
      <w:r w:rsidR="006B2807" w:rsidRPr="00DC503C">
        <w:rPr>
          <w:rFonts w:ascii="Arial" w:eastAsiaTheme="minorHAnsi" w:hAnsi="Arial" w:cs="Arial"/>
          <w:sz w:val="24"/>
          <w:szCs w:val="24"/>
          <w:lang w:eastAsia="en-US"/>
        </w:rPr>
        <w:t xml:space="preserve">which is consistent with </w:t>
      </w:r>
      <w:r w:rsidR="00097733" w:rsidRPr="00DC503C">
        <w:rPr>
          <w:rFonts w:ascii="Arial" w:eastAsiaTheme="minorHAnsi" w:hAnsi="Arial" w:cs="Arial"/>
          <w:sz w:val="24"/>
          <w:szCs w:val="24"/>
          <w:lang w:eastAsia="en-US"/>
        </w:rPr>
        <w:t>the name given to th</w:t>
      </w:r>
      <w:r w:rsidR="00F0609C" w:rsidRPr="00DC503C">
        <w:rPr>
          <w:rFonts w:ascii="Arial" w:eastAsiaTheme="minorHAnsi" w:hAnsi="Arial" w:cs="Arial"/>
          <w:sz w:val="24"/>
          <w:szCs w:val="24"/>
          <w:lang w:eastAsia="en-US"/>
        </w:rPr>
        <w:t>e</w:t>
      </w:r>
      <w:r w:rsidR="00097733" w:rsidRPr="00DC503C">
        <w:rPr>
          <w:rFonts w:ascii="Arial" w:eastAsiaTheme="minorHAnsi" w:hAnsi="Arial" w:cs="Arial"/>
          <w:sz w:val="24"/>
          <w:szCs w:val="24"/>
          <w:lang w:eastAsia="en-US"/>
        </w:rPr>
        <w:t xml:space="preserve"> route in </w:t>
      </w:r>
      <w:r w:rsidR="002276B3" w:rsidRPr="00DC503C">
        <w:rPr>
          <w:rFonts w:ascii="Arial" w:eastAsiaTheme="minorHAnsi" w:hAnsi="Arial" w:cs="Arial"/>
          <w:sz w:val="24"/>
          <w:szCs w:val="24"/>
          <w:lang w:eastAsia="en-US"/>
        </w:rPr>
        <w:t>other documents</w:t>
      </w:r>
      <w:r w:rsidRPr="00DC503C">
        <w:rPr>
          <w:rFonts w:ascii="Arial" w:eastAsiaTheme="minorHAnsi" w:hAnsi="Arial" w:cs="Arial"/>
          <w:sz w:val="24"/>
          <w:szCs w:val="24"/>
          <w:lang w:eastAsia="en-US"/>
        </w:rPr>
        <w:t xml:space="preserve">. </w:t>
      </w:r>
      <w:r w:rsidR="005A1C14" w:rsidRPr="00DC503C">
        <w:rPr>
          <w:rFonts w:ascii="Arial" w:eastAsiaTheme="minorHAnsi" w:hAnsi="Arial" w:cs="Arial"/>
          <w:sz w:val="24"/>
          <w:szCs w:val="24"/>
          <w:lang w:eastAsia="en-US"/>
        </w:rPr>
        <w:t xml:space="preserve">  </w:t>
      </w:r>
    </w:p>
    <w:p w14:paraId="58EAFD57" w14:textId="3C82E793" w:rsidR="00DB49EA" w:rsidRPr="00DC503C" w:rsidRDefault="00DB49EA" w:rsidP="00DB49EA">
      <w:pPr>
        <w:pStyle w:val="Style1"/>
        <w:rPr>
          <w:rFonts w:ascii="Arial" w:hAnsi="Arial" w:cs="Arial"/>
          <w:sz w:val="24"/>
          <w:szCs w:val="24"/>
        </w:rPr>
      </w:pPr>
      <w:r w:rsidRPr="00DC503C">
        <w:rPr>
          <w:rFonts w:ascii="Arial" w:hAnsi="Arial" w:cs="Arial"/>
          <w:sz w:val="24"/>
          <w:szCs w:val="24"/>
        </w:rPr>
        <w:t>The part of the western road in the parish of Carlton St Peter is shown on this map.  However, it is notable that the section between point B and the watercourse is shown yellow.  In contrast, the continuation of this route to point C is uncoloured and is depicted much wider.  The annotation ‘</w:t>
      </w:r>
      <w:r w:rsidRPr="00DC503C">
        <w:rPr>
          <w:rFonts w:ascii="Arial" w:hAnsi="Arial" w:cs="Arial"/>
          <w:i/>
          <w:iCs/>
          <w:sz w:val="24"/>
          <w:szCs w:val="24"/>
        </w:rPr>
        <w:t>V70</w:t>
      </w:r>
      <w:r w:rsidRPr="00DC503C">
        <w:rPr>
          <w:rFonts w:ascii="Arial" w:hAnsi="Arial" w:cs="Arial"/>
          <w:sz w:val="24"/>
          <w:szCs w:val="24"/>
        </w:rPr>
        <w:t xml:space="preserve">’ appears in a parcel </w:t>
      </w:r>
      <w:r w:rsidR="005346CD" w:rsidRPr="00DC503C">
        <w:rPr>
          <w:rFonts w:ascii="Arial" w:hAnsi="Arial" w:cs="Arial"/>
          <w:sz w:val="24"/>
          <w:szCs w:val="24"/>
        </w:rPr>
        <w:t>south</w:t>
      </w:r>
      <w:r w:rsidRPr="00DC503C">
        <w:rPr>
          <w:rFonts w:ascii="Arial" w:hAnsi="Arial" w:cs="Arial"/>
          <w:sz w:val="24"/>
          <w:szCs w:val="24"/>
        </w:rPr>
        <w:t xml:space="preserve"> of the section of the route and this is described in the book of reference as ‘</w:t>
      </w:r>
      <w:r w:rsidRPr="00DC503C">
        <w:rPr>
          <w:rFonts w:ascii="Arial" w:hAnsi="Arial" w:cs="Arial"/>
          <w:i/>
          <w:iCs/>
          <w:sz w:val="24"/>
          <w:szCs w:val="24"/>
        </w:rPr>
        <w:t>North of Wilsford Road</w:t>
      </w:r>
      <w:r w:rsidRPr="00DC503C">
        <w:rPr>
          <w:rFonts w:ascii="Arial" w:hAnsi="Arial" w:cs="Arial"/>
          <w:sz w:val="24"/>
          <w:szCs w:val="24"/>
        </w:rPr>
        <w:t>’</w:t>
      </w:r>
      <w:r w:rsidR="008E2C25" w:rsidRPr="00DC503C">
        <w:rPr>
          <w:rFonts w:ascii="Arial" w:hAnsi="Arial" w:cs="Arial"/>
          <w:sz w:val="24"/>
          <w:szCs w:val="24"/>
        </w:rPr>
        <w:t>.</w:t>
      </w:r>
      <w:r w:rsidRPr="00DC503C">
        <w:rPr>
          <w:rFonts w:ascii="Arial" w:hAnsi="Arial" w:cs="Arial"/>
          <w:sz w:val="24"/>
          <w:szCs w:val="24"/>
        </w:rPr>
        <w:t xml:space="preserve"> </w:t>
      </w:r>
    </w:p>
    <w:p w14:paraId="4C802AD3" w14:textId="274C09BE" w:rsidR="00180001" w:rsidRPr="00DC503C" w:rsidRDefault="00B029E7" w:rsidP="00DB49EA">
      <w:pPr>
        <w:pStyle w:val="Style1"/>
        <w:rPr>
          <w:rFonts w:ascii="Arial" w:hAnsi="Arial" w:cs="Arial"/>
          <w:sz w:val="24"/>
          <w:szCs w:val="24"/>
        </w:rPr>
      </w:pPr>
      <w:r w:rsidRPr="00DC503C">
        <w:rPr>
          <w:rFonts w:ascii="Arial" w:hAnsi="Arial" w:cs="Arial"/>
          <w:sz w:val="24"/>
          <w:szCs w:val="24"/>
        </w:rPr>
        <w:t xml:space="preserve">This map provides a little support </w:t>
      </w:r>
      <w:r w:rsidR="005B7FDA" w:rsidRPr="00DC503C">
        <w:rPr>
          <w:rFonts w:ascii="Arial" w:hAnsi="Arial" w:cs="Arial"/>
          <w:sz w:val="24"/>
          <w:szCs w:val="24"/>
        </w:rPr>
        <w:t xml:space="preserve">for the sections of the </w:t>
      </w:r>
      <w:r w:rsidR="00150C39" w:rsidRPr="00DC503C">
        <w:rPr>
          <w:rFonts w:ascii="Arial" w:hAnsi="Arial" w:cs="Arial"/>
          <w:sz w:val="24"/>
          <w:szCs w:val="24"/>
        </w:rPr>
        <w:t>Order</w:t>
      </w:r>
      <w:r w:rsidR="005B7FDA" w:rsidRPr="00DC503C">
        <w:rPr>
          <w:rFonts w:ascii="Arial" w:hAnsi="Arial" w:cs="Arial"/>
          <w:sz w:val="24"/>
          <w:szCs w:val="24"/>
        </w:rPr>
        <w:t xml:space="preserve"> routes in Carlton St Peter being highways and possibly vehicular in nature.  </w:t>
      </w:r>
      <w:r w:rsidR="00D357E9" w:rsidRPr="00DC503C">
        <w:rPr>
          <w:rFonts w:ascii="Arial" w:hAnsi="Arial" w:cs="Arial"/>
          <w:sz w:val="24"/>
          <w:szCs w:val="24"/>
        </w:rPr>
        <w:t>It provides no support for public rights in relation to the central route.  Clear</w:t>
      </w:r>
      <w:r w:rsidR="00847985" w:rsidRPr="00DC503C">
        <w:rPr>
          <w:rFonts w:ascii="Arial" w:hAnsi="Arial" w:cs="Arial"/>
          <w:sz w:val="24"/>
          <w:szCs w:val="24"/>
        </w:rPr>
        <w:t>l</w:t>
      </w:r>
      <w:r w:rsidR="00D357E9" w:rsidRPr="00DC503C">
        <w:rPr>
          <w:rFonts w:ascii="Arial" w:hAnsi="Arial" w:cs="Arial"/>
          <w:sz w:val="24"/>
          <w:szCs w:val="24"/>
        </w:rPr>
        <w:t xml:space="preserve">y, this </w:t>
      </w:r>
      <w:r w:rsidR="00847985" w:rsidRPr="00DC503C">
        <w:rPr>
          <w:rFonts w:ascii="Arial" w:hAnsi="Arial" w:cs="Arial"/>
          <w:sz w:val="24"/>
          <w:szCs w:val="24"/>
        </w:rPr>
        <w:t>map is dated after the Carlton St Peter inclosure award</w:t>
      </w:r>
      <w:r w:rsidR="002F1DAD" w:rsidRPr="00DC503C">
        <w:rPr>
          <w:rFonts w:ascii="Arial" w:hAnsi="Arial" w:cs="Arial"/>
          <w:sz w:val="24"/>
          <w:szCs w:val="24"/>
        </w:rPr>
        <w:t xml:space="preserve"> but before the Wilsford award.  </w:t>
      </w:r>
      <w:r w:rsidR="00847985" w:rsidRPr="00DC503C">
        <w:rPr>
          <w:rFonts w:ascii="Arial" w:hAnsi="Arial" w:cs="Arial"/>
          <w:sz w:val="24"/>
          <w:szCs w:val="24"/>
        </w:rPr>
        <w:t xml:space="preserve"> </w:t>
      </w:r>
    </w:p>
    <w:p w14:paraId="54C79A34" w14:textId="35E18B89" w:rsidR="00DB49EA" w:rsidRPr="00DC503C" w:rsidRDefault="00DB49EA" w:rsidP="00DB49EA">
      <w:pPr>
        <w:pStyle w:val="Style1"/>
        <w:numPr>
          <w:ilvl w:val="0"/>
          <w:numId w:val="0"/>
        </w:numPr>
        <w:rPr>
          <w:rFonts w:ascii="Arial" w:hAnsi="Arial" w:cs="Arial"/>
          <w:b/>
          <w:bCs/>
          <w:i/>
          <w:iCs/>
          <w:sz w:val="24"/>
          <w:szCs w:val="24"/>
        </w:rPr>
      </w:pPr>
      <w:r w:rsidRPr="00DC503C">
        <w:rPr>
          <w:rFonts w:ascii="Arial" w:hAnsi="Arial" w:cs="Arial"/>
          <w:b/>
          <w:bCs/>
          <w:i/>
          <w:iCs/>
          <w:sz w:val="24"/>
          <w:szCs w:val="24"/>
        </w:rPr>
        <w:t>Commercial maps</w:t>
      </w:r>
    </w:p>
    <w:p w14:paraId="5EE6420E" w14:textId="1CAF9A48" w:rsidR="00EE4EB3" w:rsidRPr="00DC503C" w:rsidRDefault="00DB49EA" w:rsidP="00E30C5A">
      <w:pPr>
        <w:pStyle w:val="Style1"/>
        <w:tabs>
          <w:tab w:val="clear" w:pos="720"/>
        </w:tabs>
        <w:autoSpaceDE w:val="0"/>
        <w:autoSpaceDN w:val="0"/>
        <w:adjustRightInd w:val="0"/>
        <w:rPr>
          <w:rFonts w:ascii="Arial" w:eastAsiaTheme="minorHAnsi" w:hAnsi="Arial" w:cs="Arial"/>
          <w:sz w:val="24"/>
          <w:szCs w:val="24"/>
          <w:lang w:eastAsia="en-US"/>
        </w:rPr>
      </w:pPr>
      <w:r w:rsidRPr="00DC503C">
        <w:rPr>
          <w:rFonts w:ascii="Arial" w:hAnsi="Arial" w:cs="Arial"/>
          <w:sz w:val="24"/>
          <w:szCs w:val="24"/>
        </w:rPr>
        <w:t xml:space="preserve">The </w:t>
      </w:r>
      <w:r w:rsidR="00E33BB2" w:rsidRPr="00DC503C">
        <w:rPr>
          <w:rFonts w:ascii="Arial" w:hAnsi="Arial" w:cs="Arial"/>
          <w:sz w:val="24"/>
          <w:szCs w:val="24"/>
        </w:rPr>
        <w:t xml:space="preserve">Andrews and </w:t>
      </w:r>
      <w:r w:rsidR="0087148B" w:rsidRPr="00DC503C">
        <w:rPr>
          <w:rFonts w:ascii="Arial" w:hAnsi="Arial" w:cs="Arial"/>
          <w:sz w:val="24"/>
          <w:szCs w:val="24"/>
        </w:rPr>
        <w:t>Dury map (</w:t>
      </w:r>
      <w:r w:rsidR="00672404" w:rsidRPr="00DC503C">
        <w:rPr>
          <w:rFonts w:ascii="Arial" w:hAnsi="Arial" w:cs="Arial"/>
          <w:sz w:val="24"/>
          <w:szCs w:val="24"/>
        </w:rPr>
        <w:t xml:space="preserve">1773) appears to show the </w:t>
      </w:r>
      <w:r w:rsidR="00AE46F0" w:rsidRPr="00DC503C">
        <w:rPr>
          <w:rFonts w:ascii="Arial" w:hAnsi="Arial" w:cs="Arial"/>
          <w:sz w:val="24"/>
          <w:szCs w:val="24"/>
        </w:rPr>
        <w:t>Order</w:t>
      </w:r>
      <w:r w:rsidR="00672404" w:rsidRPr="00DC503C">
        <w:rPr>
          <w:rFonts w:ascii="Arial" w:hAnsi="Arial" w:cs="Arial"/>
          <w:sz w:val="24"/>
          <w:szCs w:val="24"/>
        </w:rPr>
        <w:t xml:space="preserve"> </w:t>
      </w:r>
      <w:r w:rsidRPr="00DC503C">
        <w:rPr>
          <w:rFonts w:ascii="Arial" w:hAnsi="Arial" w:cs="Arial"/>
          <w:sz w:val="24"/>
          <w:szCs w:val="24"/>
        </w:rPr>
        <w:t xml:space="preserve">routes </w:t>
      </w:r>
      <w:r w:rsidR="008A63E7" w:rsidRPr="00DC503C">
        <w:rPr>
          <w:rFonts w:ascii="Arial" w:hAnsi="Arial" w:cs="Arial"/>
          <w:sz w:val="24"/>
          <w:szCs w:val="24"/>
        </w:rPr>
        <w:t xml:space="preserve">but not necessarily on their correct alignments.  The eastern route is shown between solid </w:t>
      </w:r>
      <w:r w:rsidR="008A63E7" w:rsidRPr="00DC503C">
        <w:rPr>
          <w:rFonts w:ascii="Arial" w:hAnsi="Arial" w:cs="Arial"/>
          <w:sz w:val="24"/>
          <w:szCs w:val="24"/>
        </w:rPr>
        <w:lastRenderedPageBreak/>
        <w:t xml:space="preserve">lines which, in the absence of </w:t>
      </w:r>
      <w:r w:rsidR="00694062" w:rsidRPr="00DC503C">
        <w:rPr>
          <w:rFonts w:ascii="Arial" w:hAnsi="Arial" w:cs="Arial"/>
          <w:sz w:val="24"/>
          <w:szCs w:val="24"/>
        </w:rPr>
        <w:t xml:space="preserve">the provision of </w:t>
      </w:r>
      <w:r w:rsidR="008A63E7" w:rsidRPr="00DC503C">
        <w:rPr>
          <w:rFonts w:ascii="Arial" w:hAnsi="Arial" w:cs="Arial"/>
          <w:sz w:val="24"/>
          <w:szCs w:val="24"/>
        </w:rPr>
        <w:t xml:space="preserve">a key, I take to </w:t>
      </w:r>
      <w:r w:rsidR="00520442" w:rsidRPr="00DC503C">
        <w:rPr>
          <w:rFonts w:ascii="Arial" w:hAnsi="Arial" w:cs="Arial"/>
          <w:sz w:val="24"/>
          <w:szCs w:val="24"/>
        </w:rPr>
        <w:t xml:space="preserve">indicate the presence of boundaries on each side.  </w:t>
      </w:r>
      <w:r w:rsidR="002C1243" w:rsidRPr="00DC503C">
        <w:rPr>
          <w:rFonts w:ascii="Arial" w:hAnsi="Arial" w:cs="Arial"/>
          <w:sz w:val="24"/>
          <w:szCs w:val="24"/>
        </w:rPr>
        <w:t>The western rou</w:t>
      </w:r>
      <w:r w:rsidR="0059581E" w:rsidRPr="00DC503C">
        <w:rPr>
          <w:rFonts w:ascii="Arial" w:hAnsi="Arial" w:cs="Arial"/>
          <w:sz w:val="24"/>
          <w:szCs w:val="24"/>
        </w:rPr>
        <w:t>te appears to be re</w:t>
      </w:r>
      <w:r w:rsidR="00AE6D37" w:rsidRPr="00DC503C">
        <w:rPr>
          <w:rFonts w:ascii="Arial" w:hAnsi="Arial" w:cs="Arial"/>
          <w:sz w:val="24"/>
          <w:szCs w:val="24"/>
        </w:rPr>
        <w:t>p</w:t>
      </w:r>
      <w:r w:rsidR="0059581E" w:rsidRPr="00DC503C">
        <w:rPr>
          <w:rFonts w:ascii="Arial" w:hAnsi="Arial" w:cs="Arial"/>
          <w:sz w:val="24"/>
          <w:szCs w:val="24"/>
        </w:rPr>
        <w:t>resented as an unenclosed road.</w:t>
      </w:r>
      <w:r w:rsidR="00EB7C5E" w:rsidRPr="00DC503C">
        <w:rPr>
          <w:rFonts w:ascii="Arial" w:hAnsi="Arial" w:cs="Arial"/>
          <w:sz w:val="24"/>
          <w:szCs w:val="24"/>
        </w:rPr>
        <w:t xml:space="preserve">  There is also a wide enclosed area that could accommodate the central route</w:t>
      </w:r>
      <w:r w:rsidR="00AE46F0" w:rsidRPr="00DC503C">
        <w:rPr>
          <w:rFonts w:ascii="Arial" w:hAnsi="Arial" w:cs="Arial"/>
          <w:sz w:val="24"/>
          <w:szCs w:val="24"/>
        </w:rPr>
        <w:t>,</w:t>
      </w:r>
      <w:r w:rsidR="008372EC" w:rsidRPr="00DC503C">
        <w:rPr>
          <w:rFonts w:ascii="Arial" w:hAnsi="Arial" w:cs="Arial"/>
          <w:sz w:val="24"/>
          <w:szCs w:val="24"/>
        </w:rPr>
        <w:t xml:space="preserve"> but no route is actually shown within it</w:t>
      </w:r>
      <w:r w:rsidR="00EB7C5E" w:rsidRPr="00DC503C">
        <w:rPr>
          <w:rFonts w:ascii="Arial" w:hAnsi="Arial" w:cs="Arial"/>
          <w:sz w:val="24"/>
          <w:szCs w:val="24"/>
        </w:rPr>
        <w:t xml:space="preserve">.  </w:t>
      </w:r>
    </w:p>
    <w:p w14:paraId="0291B3D2" w14:textId="77777777" w:rsidR="00D40772" w:rsidRPr="00DC503C" w:rsidRDefault="00DB49EA" w:rsidP="00E30C5A">
      <w:pPr>
        <w:pStyle w:val="Style1"/>
        <w:tabs>
          <w:tab w:val="clear" w:pos="720"/>
        </w:tabs>
        <w:autoSpaceDE w:val="0"/>
        <w:autoSpaceDN w:val="0"/>
        <w:adjustRightInd w:val="0"/>
        <w:rPr>
          <w:rFonts w:ascii="Arial" w:eastAsiaTheme="minorHAnsi" w:hAnsi="Arial" w:cs="Arial"/>
          <w:sz w:val="24"/>
          <w:szCs w:val="24"/>
          <w:lang w:eastAsia="en-US"/>
        </w:rPr>
      </w:pPr>
      <w:r w:rsidRPr="00DC503C">
        <w:rPr>
          <w:rFonts w:ascii="Arial" w:hAnsi="Arial" w:cs="Arial"/>
          <w:sz w:val="24"/>
          <w:szCs w:val="24"/>
        </w:rPr>
        <w:t xml:space="preserve">Cary’s map (1823) </w:t>
      </w:r>
      <w:r w:rsidR="00440A6F" w:rsidRPr="00DC503C">
        <w:rPr>
          <w:rFonts w:ascii="Arial" w:hAnsi="Arial" w:cs="Arial"/>
          <w:sz w:val="24"/>
          <w:szCs w:val="24"/>
        </w:rPr>
        <w:t>broadly</w:t>
      </w:r>
      <w:r w:rsidR="00157E31" w:rsidRPr="00DC503C">
        <w:rPr>
          <w:rFonts w:ascii="Arial" w:hAnsi="Arial" w:cs="Arial"/>
          <w:sz w:val="24"/>
          <w:szCs w:val="24"/>
        </w:rPr>
        <w:t xml:space="preserve"> shows the eastern route by means of solid lines.  Most of the western route appears to be shown </w:t>
      </w:r>
      <w:r w:rsidR="00B11B6A" w:rsidRPr="00DC503C">
        <w:rPr>
          <w:rFonts w:ascii="Arial" w:hAnsi="Arial" w:cs="Arial"/>
          <w:sz w:val="24"/>
          <w:szCs w:val="24"/>
        </w:rPr>
        <w:t xml:space="preserve">by means of double dashed lines </w:t>
      </w:r>
      <w:r w:rsidR="00CC5B84" w:rsidRPr="00DC503C">
        <w:rPr>
          <w:rFonts w:ascii="Arial" w:hAnsi="Arial" w:cs="Arial"/>
          <w:sz w:val="24"/>
          <w:szCs w:val="24"/>
        </w:rPr>
        <w:t>but</w:t>
      </w:r>
      <w:r w:rsidR="00906AA6" w:rsidRPr="00DC503C">
        <w:rPr>
          <w:rFonts w:ascii="Arial" w:hAnsi="Arial" w:cs="Arial"/>
          <w:sz w:val="24"/>
          <w:szCs w:val="24"/>
        </w:rPr>
        <w:t xml:space="preserve"> it is not shown continuing southwards to meet the original turnpike road.  The central route is</w:t>
      </w:r>
      <w:r w:rsidR="001A4351" w:rsidRPr="00DC503C">
        <w:rPr>
          <w:rFonts w:ascii="Arial" w:hAnsi="Arial" w:cs="Arial"/>
          <w:sz w:val="24"/>
          <w:szCs w:val="24"/>
        </w:rPr>
        <w:t xml:space="preserve"> not shown.  In contrast, </w:t>
      </w:r>
      <w:r w:rsidR="006E5416" w:rsidRPr="00DC503C">
        <w:rPr>
          <w:rFonts w:ascii="Arial" w:hAnsi="Arial" w:cs="Arial"/>
          <w:sz w:val="24"/>
          <w:szCs w:val="24"/>
        </w:rPr>
        <w:t xml:space="preserve">the Greenwood map (1820) only appears to show </w:t>
      </w:r>
      <w:r w:rsidR="00A85837" w:rsidRPr="00DC503C">
        <w:rPr>
          <w:rFonts w:ascii="Arial" w:hAnsi="Arial" w:cs="Arial"/>
          <w:sz w:val="24"/>
          <w:szCs w:val="24"/>
        </w:rPr>
        <w:t>the eastern route</w:t>
      </w:r>
      <w:r w:rsidR="00F12688" w:rsidRPr="00DC503C">
        <w:rPr>
          <w:rFonts w:ascii="Arial" w:hAnsi="Arial" w:cs="Arial"/>
          <w:sz w:val="24"/>
          <w:szCs w:val="24"/>
        </w:rPr>
        <w:t xml:space="preserve"> as a cross road</w:t>
      </w:r>
      <w:r w:rsidR="006E5416" w:rsidRPr="00DC503C">
        <w:rPr>
          <w:rFonts w:ascii="Arial" w:hAnsi="Arial" w:cs="Arial"/>
          <w:sz w:val="24"/>
          <w:szCs w:val="24"/>
        </w:rPr>
        <w:t xml:space="preserve">.  </w:t>
      </w:r>
    </w:p>
    <w:p w14:paraId="127FDE1B" w14:textId="5E1FDB64" w:rsidR="002274C2" w:rsidRPr="00DC503C" w:rsidRDefault="00C22456" w:rsidP="00E30C5A">
      <w:pPr>
        <w:pStyle w:val="Style1"/>
        <w:tabs>
          <w:tab w:val="clear" w:pos="720"/>
        </w:tabs>
        <w:autoSpaceDE w:val="0"/>
        <w:autoSpaceDN w:val="0"/>
        <w:adjustRightInd w:val="0"/>
        <w:rPr>
          <w:rFonts w:ascii="Arial" w:eastAsiaTheme="minorHAnsi" w:hAnsi="Arial" w:cs="Arial"/>
          <w:sz w:val="24"/>
          <w:szCs w:val="24"/>
          <w:lang w:eastAsia="en-US"/>
        </w:rPr>
      </w:pPr>
      <w:r w:rsidRPr="00DC503C">
        <w:rPr>
          <w:rFonts w:ascii="Arial" w:hAnsi="Arial" w:cs="Arial"/>
          <w:sz w:val="24"/>
          <w:szCs w:val="24"/>
        </w:rPr>
        <w:t xml:space="preserve">The commercial </w:t>
      </w:r>
      <w:r w:rsidR="000804CD" w:rsidRPr="00DC503C">
        <w:rPr>
          <w:rFonts w:ascii="Arial" w:hAnsi="Arial" w:cs="Arial"/>
          <w:sz w:val="24"/>
          <w:szCs w:val="24"/>
        </w:rPr>
        <w:t xml:space="preserve">maps provided vary in their quality and </w:t>
      </w:r>
      <w:r w:rsidR="00306FF7" w:rsidRPr="00DC503C">
        <w:rPr>
          <w:rFonts w:ascii="Arial" w:hAnsi="Arial" w:cs="Arial"/>
          <w:sz w:val="24"/>
          <w:szCs w:val="24"/>
        </w:rPr>
        <w:t xml:space="preserve">I place greater reliance on the </w:t>
      </w:r>
      <w:r w:rsidR="004C706C" w:rsidRPr="00DC503C">
        <w:rPr>
          <w:rFonts w:ascii="Arial" w:hAnsi="Arial" w:cs="Arial"/>
          <w:sz w:val="24"/>
          <w:szCs w:val="24"/>
        </w:rPr>
        <w:t xml:space="preserve">other contemporary maps provided in terms of the </w:t>
      </w:r>
      <w:r w:rsidR="005B2D0E" w:rsidRPr="00DC503C">
        <w:rPr>
          <w:rFonts w:ascii="Arial" w:hAnsi="Arial" w:cs="Arial"/>
          <w:sz w:val="24"/>
          <w:szCs w:val="24"/>
        </w:rPr>
        <w:t xml:space="preserve">physical existence </w:t>
      </w:r>
      <w:r w:rsidR="004C706C" w:rsidRPr="00DC503C">
        <w:rPr>
          <w:rFonts w:ascii="Arial" w:hAnsi="Arial" w:cs="Arial"/>
          <w:sz w:val="24"/>
          <w:szCs w:val="24"/>
        </w:rPr>
        <w:t>of the routes.</w:t>
      </w:r>
      <w:r w:rsidR="00D444C7" w:rsidRPr="00DC503C">
        <w:rPr>
          <w:rFonts w:ascii="Arial" w:hAnsi="Arial" w:cs="Arial"/>
          <w:sz w:val="24"/>
          <w:szCs w:val="24"/>
        </w:rPr>
        <w:t xml:space="preserve">  </w:t>
      </w:r>
      <w:r w:rsidR="004D6EAB" w:rsidRPr="00DC503C">
        <w:rPr>
          <w:rFonts w:ascii="Arial" w:hAnsi="Arial" w:cs="Arial"/>
          <w:sz w:val="24"/>
          <w:szCs w:val="24"/>
        </w:rPr>
        <w:t xml:space="preserve">Where a route is shown linking </w:t>
      </w:r>
      <w:r w:rsidR="00137959" w:rsidRPr="00DC503C">
        <w:rPr>
          <w:rFonts w:ascii="Arial" w:hAnsi="Arial" w:cs="Arial"/>
          <w:sz w:val="24"/>
          <w:szCs w:val="24"/>
        </w:rPr>
        <w:t xml:space="preserve">with known public roads, </w:t>
      </w:r>
      <w:r w:rsidR="00B363DC" w:rsidRPr="00DC503C">
        <w:rPr>
          <w:rFonts w:ascii="Arial" w:hAnsi="Arial" w:cs="Arial"/>
          <w:sz w:val="24"/>
          <w:szCs w:val="24"/>
        </w:rPr>
        <w:t>this</w:t>
      </w:r>
      <w:r w:rsidR="00F12688" w:rsidRPr="00DC503C">
        <w:rPr>
          <w:rFonts w:ascii="Arial" w:hAnsi="Arial" w:cs="Arial"/>
          <w:sz w:val="24"/>
          <w:szCs w:val="24"/>
        </w:rPr>
        <w:t xml:space="preserve"> provide</w:t>
      </w:r>
      <w:r w:rsidR="00B363DC" w:rsidRPr="00DC503C">
        <w:rPr>
          <w:rFonts w:ascii="Arial" w:hAnsi="Arial" w:cs="Arial"/>
          <w:sz w:val="24"/>
          <w:szCs w:val="24"/>
        </w:rPr>
        <w:t>s</w:t>
      </w:r>
      <w:r w:rsidR="00F12688" w:rsidRPr="00DC503C">
        <w:rPr>
          <w:rFonts w:ascii="Arial" w:hAnsi="Arial" w:cs="Arial"/>
          <w:sz w:val="24"/>
          <w:szCs w:val="24"/>
        </w:rPr>
        <w:t xml:space="preserve"> some support </w:t>
      </w:r>
      <w:r w:rsidR="007B5161" w:rsidRPr="00DC503C">
        <w:rPr>
          <w:rFonts w:ascii="Arial" w:hAnsi="Arial" w:cs="Arial"/>
          <w:sz w:val="24"/>
          <w:szCs w:val="24"/>
        </w:rPr>
        <w:t>for the route being part of the local highway network</w:t>
      </w:r>
      <w:r w:rsidR="00DF322D" w:rsidRPr="00DC503C">
        <w:rPr>
          <w:rFonts w:ascii="Arial" w:hAnsi="Arial" w:cs="Arial"/>
          <w:sz w:val="24"/>
          <w:szCs w:val="24"/>
        </w:rPr>
        <w:t xml:space="preserve"> and potentially vehicular in nature.  </w:t>
      </w:r>
      <w:r w:rsidR="005455E7" w:rsidRPr="00DC503C">
        <w:rPr>
          <w:rFonts w:ascii="Arial" w:hAnsi="Arial" w:cs="Arial"/>
          <w:sz w:val="24"/>
          <w:szCs w:val="24"/>
        </w:rPr>
        <w:t xml:space="preserve"> </w:t>
      </w:r>
      <w:r w:rsidR="002274C2" w:rsidRPr="00DC503C">
        <w:rPr>
          <w:rFonts w:ascii="Arial" w:hAnsi="Arial" w:cs="Arial"/>
          <w:sz w:val="24"/>
          <w:szCs w:val="24"/>
        </w:rPr>
        <w:t>Nonetheless, the purpose of th</w:t>
      </w:r>
      <w:r w:rsidR="00DF322D" w:rsidRPr="00DC503C">
        <w:rPr>
          <w:rFonts w:ascii="Arial" w:hAnsi="Arial" w:cs="Arial"/>
          <w:sz w:val="24"/>
          <w:szCs w:val="24"/>
        </w:rPr>
        <w:t xml:space="preserve">ese </w:t>
      </w:r>
      <w:r w:rsidR="002274C2" w:rsidRPr="00DC503C">
        <w:rPr>
          <w:rFonts w:ascii="Arial" w:hAnsi="Arial" w:cs="Arial"/>
          <w:sz w:val="24"/>
          <w:szCs w:val="24"/>
        </w:rPr>
        <w:t>map</w:t>
      </w:r>
      <w:r w:rsidR="00DF322D" w:rsidRPr="00DC503C">
        <w:rPr>
          <w:rFonts w:ascii="Arial" w:hAnsi="Arial" w:cs="Arial"/>
          <w:sz w:val="24"/>
          <w:szCs w:val="24"/>
        </w:rPr>
        <w:t>s</w:t>
      </w:r>
      <w:r w:rsidR="002274C2" w:rsidRPr="00DC503C">
        <w:rPr>
          <w:rFonts w:ascii="Arial" w:hAnsi="Arial" w:cs="Arial"/>
          <w:sz w:val="24"/>
          <w:szCs w:val="24"/>
        </w:rPr>
        <w:t xml:space="preserve"> was to show the physical features which existed when the land was surveyed, including </w:t>
      </w:r>
      <w:r w:rsidR="00772352" w:rsidRPr="00DC503C">
        <w:rPr>
          <w:rFonts w:ascii="Arial" w:hAnsi="Arial" w:cs="Arial"/>
          <w:sz w:val="24"/>
          <w:szCs w:val="24"/>
        </w:rPr>
        <w:t xml:space="preserve">all </w:t>
      </w:r>
      <w:r w:rsidR="002274C2" w:rsidRPr="00DC503C">
        <w:rPr>
          <w:rFonts w:ascii="Arial" w:hAnsi="Arial" w:cs="Arial"/>
          <w:sz w:val="24"/>
          <w:szCs w:val="24"/>
        </w:rPr>
        <w:t>roads.  This will invariably lessen the weight that can be attached to the</w:t>
      </w:r>
      <w:r w:rsidR="00DF322D" w:rsidRPr="00DC503C">
        <w:rPr>
          <w:rFonts w:ascii="Arial" w:hAnsi="Arial" w:cs="Arial"/>
          <w:sz w:val="24"/>
          <w:szCs w:val="24"/>
        </w:rPr>
        <w:t>m</w:t>
      </w:r>
      <w:r w:rsidR="002274C2" w:rsidRPr="00DC503C">
        <w:rPr>
          <w:rFonts w:ascii="Arial" w:hAnsi="Arial" w:cs="Arial"/>
          <w:sz w:val="24"/>
          <w:szCs w:val="24"/>
        </w:rPr>
        <w:t>.</w:t>
      </w:r>
      <w:r w:rsidR="00DF322D" w:rsidRPr="00DC503C">
        <w:rPr>
          <w:rFonts w:ascii="Arial" w:hAnsi="Arial" w:cs="Arial"/>
          <w:sz w:val="24"/>
          <w:szCs w:val="24"/>
        </w:rPr>
        <w:t xml:space="preserve">  </w:t>
      </w:r>
      <w:r w:rsidR="002274C2" w:rsidRPr="00DC503C">
        <w:rPr>
          <w:rFonts w:ascii="Arial" w:hAnsi="Arial" w:cs="Arial"/>
          <w:sz w:val="24"/>
          <w:szCs w:val="24"/>
        </w:rPr>
        <w:t xml:space="preserve">  </w:t>
      </w:r>
    </w:p>
    <w:p w14:paraId="2F481B4C" w14:textId="6E4C5311" w:rsidR="00261471" w:rsidRPr="00DC503C" w:rsidRDefault="00261471" w:rsidP="00261471">
      <w:pPr>
        <w:pStyle w:val="Style1"/>
        <w:numPr>
          <w:ilvl w:val="0"/>
          <w:numId w:val="0"/>
        </w:numPr>
        <w:rPr>
          <w:rFonts w:ascii="Arial" w:eastAsiaTheme="minorHAnsi" w:hAnsi="Arial" w:cs="Arial"/>
          <w:b/>
          <w:bCs/>
          <w:i/>
          <w:iCs/>
          <w:sz w:val="24"/>
          <w:szCs w:val="24"/>
          <w:lang w:eastAsia="en-US"/>
        </w:rPr>
      </w:pPr>
      <w:r w:rsidRPr="00DC503C">
        <w:rPr>
          <w:rFonts w:ascii="Arial" w:eastAsiaTheme="minorHAnsi" w:hAnsi="Arial" w:cs="Arial"/>
          <w:b/>
          <w:bCs/>
          <w:i/>
          <w:iCs/>
          <w:sz w:val="24"/>
          <w:szCs w:val="24"/>
          <w:lang w:eastAsia="en-US"/>
        </w:rPr>
        <w:t xml:space="preserve">Ordnance Survey (‘OS’) </w:t>
      </w:r>
      <w:r w:rsidR="000B4565" w:rsidRPr="00DC503C">
        <w:rPr>
          <w:rFonts w:ascii="Arial" w:eastAsiaTheme="minorHAnsi" w:hAnsi="Arial" w:cs="Arial"/>
          <w:b/>
          <w:bCs/>
          <w:i/>
          <w:iCs/>
          <w:sz w:val="24"/>
          <w:szCs w:val="24"/>
          <w:lang w:eastAsia="en-US"/>
        </w:rPr>
        <w:t>maps</w:t>
      </w:r>
      <w:r w:rsidRPr="00DC503C">
        <w:rPr>
          <w:rFonts w:ascii="Arial" w:eastAsiaTheme="minorHAnsi" w:hAnsi="Arial" w:cs="Arial"/>
          <w:b/>
          <w:bCs/>
          <w:i/>
          <w:iCs/>
          <w:sz w:val="24"/>
          <w:szCs w:val="24"/>
          <w:lang w:eastAsia="en-US"/>
        </w:rPr>
        <w:t xml:space="preserve"> </w:t>
      </w:r>
    </w:p>
    <w:p w14:paraId="7C4C0A59" w14:textId="1CEB6AF7" w:rsidR="00261471" w:rsidRPr="00DC503C" w:rsidRDefault="00780617" w:rsidP="00261471">
      <w:pPr>
        <w:pStyle w:val="Style1"/>
        <w:tabs>
          <w:tab w:val="clear" w:pos="720"/>
        </w:tabs>
        <w:autoSpaceDE w:val="0"/>
        <w:autoSpaceDN w:val="0"/>
        <w:adjustRightInd w:val="0"/>
        <w:rPr>
          <w:rFonts w:ascii="Arial" w:eastAsiaTheme="minorHAnsi" w:hAnsi="Arial" w:cs="Arial"/>
          <w:sz w:val="24"/>
          <w:szCs w:val="24"/>
          <w:lang w:eastAsia="en-US"/>
        </w:rPr>
      </w:pPr>
      <w:r w:rsidRPr="00DC503C">
        <w:rPr>
          <w:rFonts w:ascii="Arial" w:eastAsiaTheme="minorHAnsi" w:hAnsi="Arial" w:cs="Arial"/>
          <w:sz w:val="24"/>
          <w:szCs w:val="24"/>
          <w:lang w:eastAsia="en-US"/>
        </w:rPr>
        <w:t xml:space="preserve">The </w:t>
      </w:r>
      <w:r w:rsidR="00C821E2" w:rsidRPr="00DC503C">
        <w:rPr>
          <w:rFonts w:ascii="Arial" w:eastAsiaTheme="minorHAnsi" w:hAnsi="Arial" w:cs="Arial"/>
          <w:sz w:val="24"/>
          <w:szCs w:val="24"/>
          <w:lang w:eastAsia="en-US"/>
        </w:rPr>
        <w:t xml:space="preserve">1808 </w:t>
      </w:r>
      <w:r w:rsidR="00894EC1" w:rsidRPr="00DC503C">
        <w:rPr>
          <w:rFonts w:ascii="Arial" w:eastAsiaTheme="minorHAnsi" w:hAnsi="Arial" w:cs="Arial"/>
          <w:sz w:val="24"/>
          <w:szCs w:val="24"/>
          <w:lang w:eastAsia="en-US"/>
        </w:rPr>
        <w:t xml:space="preserve">and 1817 </w:t>
      </w:r>
      <w:r w:rsidRPr="00DC503C">
        <w:rPr>
          <w:rFonts w:ascii="Arial" w:eastAsiaTheme="minorHAnsi" w:hAnsi="Arial" w:cs="Arial"/>
          <w:sz w:val="24"/>
          <w:szCs w:val="24"/>
          <w:lang w:eastAsia="en-US"/>
        </w:rPr>
        <w:t>OS drawing</w:t>
      </w:r>
      <w:r w:rsidR="00894EC1" w:rsidRPr="00DC503C">
        <w:rPr>
          <w:rFonts w:ascii="Arial" w:eastAsiaTheme="minorHAnsi" w:hAnsi="Arial" w:cs="Arial"/>
          <w:sz w:val="24"/>
          <w:szCs w:val="24"/>
          <w:lang w:eastAsia="en-US"/>
        </w:rPr>
        <w:t xml:space="preserve">s </w:t>
      </w:r>
      <w:r w:rsidR="00D838A5" w:rsidRPr="00DC503C">
        <w:rPr>
          <w:rFonts w:ascii="Arial" w:eastAsiaTheme="minorHAnsi" w:hAnsi="Arial" w:cs="Arial"/>
          <w:sz w:val="24"/>
          <w:szCs w:val="24"/>
          <w:lang w:eastAsia="en-US"/>
        </w:rPr>
        <w:t xml:space="preserve">show the </w:t>
      </w:r>
      <w:r w:rsidR="00AE46F0" w:rsidRPr="00DC503C">
        <w:rPr>
          <w:rFonts w:ascii="Arial" w:eastAsiaTheme="minorHAnsi" w:hAnsi="Arial" w:cs="Arial"/>
          <w:sz w:val="24"/>
          <w:szCs w:val="24"/>
          <w:lang w:eastAsia="en-US"/>
        </w:rPr>
        <w:t>Order</w:t>
      </w:r>
      <w:r w:rsidR="00D838A5" w:rsidRPr="00DC503C">
        <w:rPr>
          <w:rFonts w:ascii="Arial" w:eastAsiaTheme="minorHAnsi" w:hAnsi="Arial" w:cs="Arial"/>
          <w:sz w:val="24"/>
          <w:szCs w:val="24"/>
          <w:lang w:eastAsia="en-US"/>
        </w:rPr>
        <w:t xml:space="preserve"> routes by a mixture of solid </w:t>
      </w:r>
      <w:r w:rsidR="002A7615" w:rsidRPr="00DC503C">
        <w:rPr>
          <w:rFonts w:ascii="Arial" w:eastAsiaTheme="minorHAnsi" w:hAnsi="Arial" w:cs="Arial"/>
          <w:sz w:val="24"/>
          <w:szCs w:val="24"/>
          <w:lang w:eastAsia="en-US"/>
        </w:rPr>
        <w:t xml:space="preserve">and dashed lines to indicate the presence or absence of boundaries.  </w:t>
      </w:r>
      <w:r w:rsidR="00D438F4" w:rsidRPr="00DC503C">
        <w:rPr>
          <w:rFonts w:ascii="Arial" w:eastAsiaTheme="minorHAnsi" w:hAnsi="Arial" w:cs="Arial"/>
          <w:sz w:val="24"/>
          <w:szCs w:val="24"/>
          <w:lang w:eastAsia="en-US"/>
        </w:rPr>
        <w:t>They are</w:t>
      </w:r>
      <w:r w:rsidR="002A7615" w:rsidRPr="00DC503C">
        <w:rPr>
          <w:rFonts w:ascii="Arial" w:eastAsiaTheme="minorHAnsi" w:hAnsi="Arial" w:cs="Arial"/>
          <w:sz w:val="24"/>
          <w:szCs w:val="24"/>
          <w:lang w:eastAsia="en-US"/>
        </w:rPr>
        <w:t xml:space="preserve"> shown linking with </w:t>
      </w:r>
      <w:r w:rsidR="00D438F4" w:rsidRPr="00DC503C">
        <w:rPr>
          <w:rFonts w:ascii="Arial" w:eastAsiaTheme="minorHAnsi" w:hAnsi="Arial" w:cs="Arial"/>
          <w:sz w:val="24"/>
          <w:szCs w:val="24"/>
          <w:lang w:eastAsia="en-US"/>
        </w:rPr>
        <w:t>other known public roads</w:t>
      </w:r>
      <w:r w:rsidR="00261471" w:rsidRPr="00DC503C">
        <w:rPr>
          <w:rFonts w:ascii="Arial" w:eastAsiaTheme="minorHAnsi" w:hAnsi="Arial" w:cs="Arial"/>
          <w:sz w:val="24"/>
          <w:szCs w:val="24"/>
          <w:lang w:eastAsia="en-US"/>
        </w:rPr>
        <w:t>.</w:t>
      </w:r>
      <w:r w:rsidR="00F16940" w:rsidRPr="00DC503C">
        <w:rPr>
          <w:rFonts w:ascii="Arial" w:eastAsiaTheme="minorHAnsi" w:hAnsi="Arial" w:cs="Arial"/>
          <w:sz w:val="24"/>
          <w:szCs w:val="24"/>
          <w:lang w:eastAsia="en-US"/>
        </w:rPr>
        <w:t xml:space="preserve">  </w:t>
      </w:r>
      <w:r w:rsidR="001750DE" w:rsidRPr="00DC503C">
        <w:rPr>
          <w:rFonts w:ascii="Arial" w:eastAsiaTheme="minorHAnsi" w:hAnsi="Arial" w:cs="Arial"/>
          <w:sz w:val="24"/>
          <w:szCs w:val="24"/>
          <w:lang w:eastAsia="en-US"/>
        </w:rPr>
        <w:t xml:space="preserve">The central route is clearly not shown </w:t>
      </w:r>
      <w:r w:rsidR="007D7FA1" w:rsidRPr="00DC503C">
        <w:rPr>
          <w:rFonts w:ascii="Arial" w:eastAsiaTheme="minorHAnsi" w:hAnsi="Arial" w:cs="Arial"/>
          <w:sz w:val="24"/>
          <w:szCs w:val="24"/>
          <w:lang w:eastAsia="en-US"/>
        </w:rPr>
        <w:t>with the only feature</w:t>
      </w:r>
      <w:r w:rsidR="003816F8" w:rsidRPr="00DC503C">
        <w:rPr>
          <w:rFonts w:ascii="Arial" w:eastAsiaTheme="minorHAnsi" w:hAnsi="Arial" w:cs="Arial"/>
          <w:sz w:val="24"/>
          <w:szCs w:val="24"/>
          <w:lang w:eastAsia="en-US"/>
        </w:rPr>
        <w:t xml:space="preserve"> </w:t>
      </w:r>
      <w:r w:rsidR="007D7FA1" w:rsidRPr="00DC503C">
        <w:rPr>
          <w:rFonts w:ascii="Arial" w:eastAsiaTheme="minorHAnsi" w:hAnsi="Arial" w:cs="Arial"/>
          <w:sz w:val="24"/>
          <w:szCs w:val="24"/>
          <w:lang w:eastAsia="en-US"/>
        </w:rPr>
        <w:t xml:space="preserve">between the two </w:t>
      </w:r>
      <w:r w:rsidR="0047123D" w:rsidRPr="00DC503C">
        <w:rPr>
          <w:rFonts w:ascii="Arial" w:eastAsiaTheme="minorHAnsi" w:hAnsi="Arial" w:cs="Arial"/>
          <w:sz w:val="24"/>
          <w:szCs w:val="24"/>
          <w:lang w:eastAsia="en-US"/>
        </w:rPr>
        <w:t>Order</w:t>
      </w:r>
      <w:r w:rsidR="000B4565" w:rsidRPr="00DC503C">
        <w:rPr>
          <w:rFonts w:ascii="Arial" w:eastAsiaTheme="minorHAnsi" w:hAnsi="Arial" w:cs="Arial"/>
          <w:sz w:val="24"/>
          <w:szCs w:val="24"/>
          <w:lang w:eastAsia="en-US"/>
        </w:rPr>
        <w:t xml:space="preserve"> routes being the watercourse.</w:t>
      </w:r>
      <w:r w:rsidR="00112415" w:rsidRPr="00DC503C">
        <w:rPr>
          <w:rFonts w:ascii="Arial" w:eastAsiaTheme="minorHAnsi" w:hAnsi="Arial" w:cs="Arial"/>
          <w:sz w:val="24"/>
          <w:szCs w:val="24"/>
          <w:lang w:eastAsia="en-US"/>
        </w:rPr>
        <w:t xml:space="preserve"> </w:t>
      </w:r>
    </w:p>
    <w:p w14:paraId="128A8BAD" w14:textId="37A4F374" w:rsidR="00657274" w:rsidRPr="00DC503C" w:rsidRDefault="001440D1" w:rsidP="0092564B">
      <w:pPr>
        <w:pStyle w:val="Style1"/>
        <w:tabs>
          <w:tab w:val="clear" w:pos="720"/>
        </w:tabs>
        <w:autoSpaceDE w:val="0"/>
        <w:autoSpaceDN w:val="0"/>
        <w:adjustRightInd w:val="0"/>
        <w:rPr>
          <w:rFonts w:ascii="Arial" w:eastAsiaTheme="minorHAnsi" w:hAnsi="Arial" w:cs="Arial"/>
          <w:sz w:val="24"/>
          <w:szCs w:val="24"/>
          <w:lang w:eastAsia="en-US"/>
        </w:rPr>
      </w:pPr>
      <w:r w:rsidRPr="00DC503C">
        <w:rPr>
          <w:rFonts w:ascii="Arial" w:eastAsiaTheme="minorHAnsi" w:hAnsi="Arial" w:cs="Arial"/>
          <w:sz w:val="24"/>
          <w:szCs w:val="24"/>
          <w:lang w:eastAsia="en-US"/>
        </w:rPr>
        <w:t>The 18</w:t>
      </w:r>
      <w:r w:rsidR="00C60874" w:rsidRPr="00DC503C">
        <w:rPr>
          <w:rFonts w:ascii="Arial" w:eastAsiaTheme="minorHAnsi" w:hAnsi="Arial" w:cs="Arial"/>
          <w:sz w:val="24"/>
          <w:szCs w:val="24"/>
          <w:lang w:eastAsia="en-US"/>
        </w:rPr>
        <w:t xml:space="preserve">86 1:2500 scale OS map (surveyed </w:t>
      </w:r>
      <w:r w:rsidR="008E276C" w:rsidRPr="00DC503C">
        <w:rPr>
          <w:rFonts w:ascii="Arial" w:eastAsiaTheme="minorHAnsi" w:hAnsi="Arial" w:cs="Arial"/>
          <w:sz w:val="24"/>
          <w:szCs w:val="24"/>
          <w:lang w:eastAsia="en-US"/>
        </w:rPr>
        <w:t xml:space="preserve">1885) shows </w:t>
      </w:r>
      <w:r w:rsidR="00745D72" w:rsidRPr="00DC503C">
        <w:rPr>
          <w:rFonts w:ascii="Arial" w:eastAsiaTheme="minorHAnsi" w:hAnsi="Arial" w:cs="Arial"/>
          <w:sz w:val="24"/>
          <w:szCs w:val="24"/>
          <w:lang w:eastAsia="en-US"/>
        </w:rPr>
        <w:t xml:space="preserve">the northern and southern </w:t>
      </w:r>
      <w:r w:rsidR="008E276C" w:rsidRPr="00DC503C">
        <w:rPr>
          <w:rFonts w:ascii="Arial" w:eastAsiaTheme="minorHAnsi" w:hAnsi="Arial" w:cs="Arial"/>
          <w:sz w:val="24"/>
          <w:szCs w:val="24"/>
          <w:lang w:eastAsia="en-US"/>
        </w:rPr>
        <w:t xml:space="preserve">parts of the </w:t>
      </w:r>
      <w:r w:rsidR="00FA529F" w:rsidRPr="00DC503C">
        <w:rPr>
          <w:rFonts w:ascii="Arial" w:eastAsiaTheme="minorHAnsi" w:hAnsi="Arial" w:cs="Arial"/>
          <w:sz w:val="24"/>
          <w:szCs w:val="24"/>
          <w:lang w:eastAsia="en-US"/>
        </w:rPr>
        <w:t xml:space="preserve">eastern route in the manner of a road with the middle section represented by </w:t>
      </w:r>
      <w:r w:rsidR="00B41879" w:rsidRPr="00DC503C">
        <w:rPr>
          <w:rFonts w:ascii="Arial" w:eastAsiaTheme="minorHAnsi" w:hAnsi="Arial" w:cs="Arial"/>
          <w:sz w:val="24"/>
          <w:szCs w:val="24"/>
          <w:lang w:eastAsia="en-US"/>
        </w:rPr>
        <w:t xml:space="preserve">dashed lines </w:t>
      </w:r>
      <w:r w:rsidR="007A6F06" w:rsidRPr="00DC503C">
        <w:rPr>
          <w:rFonts w:ascii="Arial" w:eastAsiaTheme="minorHAnsi" w:hAnsi="Arial" w:cs="Arial"/>
          <w:sz w:val="24"/>
          <w:szCs w:val="24"/>
          <w:lang w:eastAsia="en-US"/>
        </w:rPr>
        <w:t>and annotated ‘</w:t>
      </w:r>
      <w:r w:rsidR="007A6F06" w:rsidRPr="00DC503C">
        <w:rPr>
          <w:rFonts w:ascii="Arial" w:eastAsiaTheme="minorHAnsi" w:hAnsi="Arial" w:cs="Arial"/>
          <w:i/>
          <w:iCs/>
          <w:sz w:val="24"/>
          <w:szCs w:val="24"/>
          <w:lang w:eastAsia="en-US"/>
        </w:rPr>
        <w:t>FP</w:t>
      </w:r>
      <w:r w:rsidR="007A6F06" w:rsidRPr="00DC503C">
        <w:rPr>
          <w:rFonts w:ascii="Arial" w:eastAsiaTheme="minorHAnsi" w:hAnsi="Arial" w:cs="Arial"/>
          <w:sz w:val="24"/>
          <w:szCs w:val="24"/>
          <w:lang w:eastAsia="en-US"/>
        </w:rPr>
        <w:t xml:space="preserve">’ to </w:t>
      </w:r>
      <w:r w:rsidR="00394438" w:rsidRPr="00DC503C">
        <w:rPr>
          <w:rFonts w:ascii="Arial" w:eastAsiaTheme="minorHAnsi" w:hAnsi="Arial" w:cs="Arial"/>
          <w:sz w:val="24"/>
          <w:szCs w:val="24"/>
          <w:lang w:eastAsia="en-US"/>
        </w:rPr>
        <w:t xml:space="preserve">indicate that this section had the appearance of a footpath.  </w:t>
      </w:r>
      <w:r w:rsidR="00421124" w:rsidRPr="00DC503C">
        <w:rPr>
          <w:rFonts w:ascii="Arial" w:eastAsiaTheme="minorHAnsi" w:hAnsi="Arial" w:cs="Arial"/>
          <w:sz w:val="24"/>
          <w:szCs w:val="24"/>
          <w:lang w:eastAsia="en-US"/>
        </w:rPr>
        <w:t>The northern part shown is coloured yellow which may indicate some form of met</w:t>
      </w:r>
      <w:r w:rsidR="007B6574" w:rsidRPr="00DC503C">
        <w:rPr>
          <w:rFonts w:ascii="Arial" w:eastAsiaTheme="minorHAnsi" w:hAnsi="Arial" w:cs="Arial"/>
          <w:sz w:val="24"/>
          <w:szCs w:val="24"/>
          <w:lang w:eastAsia="en-US"/>
        </w:rPr>
        <w:t xml:space="preserve">alled surface.  </w:t>
      </w:r>
      <w:r w:rsidR="00A92576" w:rsidRPr="00DC503C">
        <w:rPr>
          <w:rFonts w:ascii="Arial" w:eastAsiaTheme="minorHAnsi" w:hAnsi="Arial" w:cs="Arial"/>
          <w:sz w:val="24"/>
          <w:szCs w:val="24"/>
          <w:lang w:eastAsia="en-US"/>
        </w:rPr>
        <w:t xml:space="preserve">There is a wide area of land running to the north of point </w:t>
      </w:r>
      <w:r w:rsidR="00176955" w:rsidRPr="00DC503C">
        <w:rPr>
          <w:rFonts w:ascii="Arial" w:eastAsiaTheme="minorHAnsi" w:hAnsi="Arial" w:cs="Arial"/>
          <w:sz w:val="24"/>
          <w:szCs w:val="24"/>
          <w:lang w:eastAsia="en-US"/>
        </w:rPr>
        <w:t xml:space="preserve">C with dashed lines represented within its boundaries. </w:t>
      </w:r>
      <w:r w:rsidR="00792B04" w:rsidRPr="00DC503C">
        <w:rPr>
          <w:rFonts w:ascii="Arial" w:eastAsiaTheme="minorHAnsi" w:hAnsi="Arial" w:cs="Arial"/>
          <w:sz w:val="24"/>
          <w:szCs w:val="24"/>
          <w:lang w:eastAsia="en-US"/>
        </w:rPr>
        <w:t xml:space="preserve"> </w:t>
      </w:r>
      <w:r w:rsidR="00176955" w:rsidRPr="00DC503C">
        <w:rPr>
          <w:rFonts w:ascii="Arial" w:eastAsiaTheme="minorHAnsi" w:hAnsi="Arial" w:cs="Arial"/>
          <w:sz w:val="24"/>
          <w:szCs w:val="24"/>
          <w:lang w:eastAsia="en-US"/>
        </w:rPr>
        <w:t xml:space="preserve">A similar feature is shown in respect of the central route.  The </w:t>
      </w:r>
      <w:r w:rsidR="001A7B3E" w:rsidRPr="00DC503C">
        <w:rPr>
          <w:rFonts w:ascii="Arial" w:eastAsiaTheme="minorHAnsi" w:hAnsi="Arial" w:cs="Arial"/>
          <w:sz w:val="24"/>
          <w:szCs w:val="24"/>
          <w:lang w:eastAsia="en-US"/>
        </w:rPr>
        <w:t xml:space="preserve">remainder of the </w:t>
      </w:r>
      <w:r w:rsidR="00B4270C" w:rsidRPr="00DC503C">
        <w:rPr>
          <w:rFonts w:ascii="Arial" w:eastAsiaTheme="minorHAnsi" w:hAnsi="Arial" w:cs="Arial"/>
          <w:sz w:val="24"/>
          <w:szCs w:val="24"/>
          <w:lang w:eastAsia="en-US"/>
        </w:rPr>
        <w:t xml:space="preserve">western route is shown as a </w:t>
      </w:r>
      <w:r w:rsidR="00725FD0" w:rsidRPr="00DC503C">
        <w:rPr>
          <w:rFonts w:ascii="Arial" w:eastAsiaTheme="minorHAnsi" w:hAnsi="Arial" w:cs="Arial"/>
          <w:sz w:val="24"/>
          <w:szCs w:val="24"/>
          <w:lang w:eastAsia="en-US"/>
        </w:rPr>
        <w:t xml:space="preserve">track or </w:t>
      </w:r>
      <w:r w:rsidR="00B4270C" w:rsidRPr="00DC503C">
        <w:rPr>
          <w:rFonts w:ascii="Arial" w:eastAsiaTheme="minorHAnsi" w:hAnsi="Arial" w:cs="Arial"/>
          <w:sz w:val="24"/>
          <w:szCs w:val="24"/>
          <w:lang w:eastAsia="en-US"/>
        </w:rPr>
        <w:t xml:space="preserve">roadway.  </w:t>
      </w:r>
      <w:r w:rsidR="00DB5D43" w:rsidRPr="00DC503C">
        <w:rPr>
          <w:rFonts w:ascii="Arial" w:eastAsiaTheme="minorHAnsi" w:hAnsi="Arial" w:cs="Arial"/>
          <w:sz w:val="24"/>
          <w:szCs w:val="24"/>
          <w:lang w:eastAsia="en-US"/>
        </w:rPr>
        <w:t xml:space="preserve">OS maps of </w:t>
      </w:r>
      <w:r w:rsidR="00DB14B4" w:rsidRPr="00DC503C">
        <w:rPr>
          <w:rFonts w:ascii="Arial" w:eastAsiaTheme="minorHAnsi" w:hAnsi="Arial" w:cs="Arial"/>
          <w:sz w:val="24"/>
          <w:szCs w:val="24"/>
          <w:lang w:eastAsia="en-US"/>
        </w:rPr>
        <w:t>the same scale p</w:t>
      </w:r>
      <w:r w:rsidR="005E786E" w:rsidRPr="00DC503C">
        <w:rPr>
          <w:rFonts w:ascii="Arial" w:eastAsiaTheme="minorHAnsi" w:hAnsi="Arial" w:cs="Arial"/>
          <w:sz w:val="24"/>
          <w:szCs w:val="24"/>
          <w:lang w:eastAsia="en-US"/>
        </w:rPr>
        <w:t xml:space="preserve">ublished </w:t>
      </w:r>
      <w:r w:rsidR="006B7AF2" w:rsidRPr="00DC503C">
        <w:rPr>
          <w:rFonts w:ascii="Arial" w:eastAsiaTheme="minorHAnsi" w:hAnsi="Arial" w:cs="Arial"/>
          <w:sz w:val="24"/>
          <w:szCs w:val="24"/>
          <w:lang w:eastAsia="en-US"/>
        </w:rPr>
        <w:t xml:space="preserve">in </w:t>
      </w:r>
      <w:r w:rsidR="00CB53F9" w:rsidRPr="00DC503C">
        <w:rPr>
          <w:rFonts w:ascii="Arial" w:eastAsiaTheme="minorHAnsi" w:hAnsi="Arial" w:cs="Arial"/>
          <w:sz w:val="24"/>
          <w:szCs w:val="24"/>
          <w:lang w:eastAsia="en-US"/>
        </w:rPr>
        <w:t>1900, 1922</w:t>
      </w:r>
      <w:r w:rsidR="001F6743" w:rsidRPr="00DC503C">
        <w:rPr>
          <w:rFonts w:ascii="Arial" w:eastAsiaTheme="minorHAnsi" w:hAnsi="Arial" w:cs="Arial"/>
          <w:sz w:val="24"/>
          <w:szCs w:val="24"/>
          <w:lang w:eastAsia="en-US"/>
        </w:rPr>
        <w:t xml:space="preserve"> and </w:t>
      </w:r>
      <w:r w:rsidR="00123F6D" w:rsidRPr="00DC503C">
        <w:rPr>
          <w:rFonts w:ascii="Arial" w:eastAsiaTheme="minorHAnsi" w:hAnsi="Arial" w:cs="Arial"/>
          <w:sz w:val="24"/>
          <w:szCs w:val="24"/>
          <w:lang w:eastAsia="en-US"/>
        </w:rPr>
        <w:t xml:space="preserve">1942 </w:t>
      </w:r>
      <w:r w:rsidR="00DB14B4" w:rsidRPr="00DC503C">
        <w:rPr>
          <w:rFonts w:ascii="Arial" w:eastAsiaTheme="minorHAnsi" w:hAnsi="Arial" w:cs="Arial"/>
          <w:sz w:val="24"/>
          <w:szCs w:val="24"/>
          <w:lang w:eastAsia="en-US"/>
        </w:rPr>
        <w:t>show</w:t>
      </w:r>
      <w:r w:rsidR="00FA113A" w:rsidRPr="00DC503C">
        <w:rPr>
          <w:rFonts w:ascii="Arial" w:eastAsiaTheme="minorHAnsi" w:hAnsi="Arial" w:cs="Arial"/>
          <w:sz w:val="24"/>
          <w:szCs w:val="24"/>
          <w:lang w:eastAsia="en-US"/>
        </w:rPr>
        <w:t xml:space="preserve"> the routes in a similar manner albeit th</w:t>
      </w:r>
      <w:r w:rsidR="00136E7F" w:rsidRPr="00DC503C">
        <w:rPr>
          <w:rFonts w:ascii="Arial" w:eastAsiaTheme="minorHAnsi" w:hAnsi="Arial" w:cs="Arial"/>
          <w:sz w:val="24"/>
          <w:szCs w:val="24"/>
          <w:lang w:eastAsia="en-US"/>
        </w:rPr>
        <w:t xml:space="preserve">ese maps have no </w:t>
      </w:r>
      <w:r w:rsidR="000764E2" w:rsidRPr="00DC503C">
        <w:rPr>
          <w:rFonts w:ascii="Arial" w:eastAsiaTheme="minorHAnsi" w:hAnsi="Arial" w:cs="Arial"/>
          <w:sz w:val="24"/>
          <w:szCs w:val="24"/>
          <w:lang w:eastAsia="en-US"/>
        </w:rPr>
        <w:t xml:space="preserve">colouring marked on them.  </w:t>
      </w:r>
      <w:r w:rsidR="00FA113A" w:rsidRPr="00DC503C">
        <w:rPr>
          <w:rFonts w:ascii="Arial" w:eastAsiaTheme="minorHAnsi" w:hAnsi="Arial" w:cs="Arial"/>
          <w:sz w:val="24"/>
          <w:szCs w:val="24"/>
          <w:lang w:eastAsia="en-US"/>
        </w:rPr>
        <w:t xml:space="preserve"> </w:t>
      </w:r>
    </w:p>
    <w:p w14:paraId="66420308" w14:textId="2F81666D" w:rsidR="00261471" w:rsidRPr="00DC503C" w:rsidRDefault="00261471" w:rsidP="006E505E">
      <w:pPr>
        <w:pStyle w:val="Style1"/>
        <w:tabs>
          <w:tab w:val="clear" w:pos="720"/>
        </w:tabs>
        <w:autoSpaceDE w:val="0"/>
        <w:autoSpaceDN w:val="0"/>
        <w:adjustRightInd w:val="0"/>
        <w:rPr>
          <w:rFonts w:ascii="Arial" w:hAnsi="Arial" w:cs="Arial"/>
          <w:bCs/>
          <w:iCs/>
          <w:sz w:val="24"/>
          <w:szCs w:val="24"/>
        </w:rPr>
      </w:pPr>
      <w:r w:rsidRPr="00DC503C">
        <w:rPr>
          <w:rFonts w:ascii="Arial" w:hAnsi="Arial" w:cs="Arial"/>
          <w:bCs/>
          <w:iCs/>
          <w:sz w:val="24"/>
          <w:szCs w:val="24"/>
        </w:rPr>
        <w:t xml:space="preserve">The </w:t>
      </w:r>
      <w:r w:rsidRPr="00DC503C">
        <w:rPr>
          <w:rFonts w:ascii="Arial" w:hAnsi="Arial" w:cs="Arial"/>
          <w:sz w:val="24"/>
          <w:szCs w:val="24"/>
        </w:rPr>
        <w:t xml:space="preserve">evidential value of OS maps is that they generally provide a reliable indication of the presence of particular physical features on the date of the survey.  However, they do not provide clarification regarding the status of the paths and roads shown.  </w:t>
      </w:r>
      <w:r w:rsidR="00476711" w:rsidRPr="00DC503C">
        <w:rPr>
          <w:rFonts w:ascii="Arial" w:hAnsi="Arial" w:cs="Arial"/>
          <w:sz w:val="24"/>
          <w:szCs w:val="24"/>
        </w:rPr>
        <w:t xml:space="preserve">It is evident that </w:t>
      </w:r>
      <w:r w:rsidR="009A4F95" w:rsidRPr="00DC503C">
        <w:rPr>
          <w:rFonts w:ascii="Arial" w:hAnsi="Arial" w:cs="Arial"/>
          <w:sz w:val="24"/>
          <w:szCs w:val="24"/>
        </w:rPr>
        <w:t xml:space="preserve">the early OS maps show the </w:t>
      </w:r>
      <w:r w:rsidR="0097519B" w:rsidRPr="00DC503C">
        <w:rPr>
          <w:rFonts w:ascii="Arial" w:hAnsi="Arial" w:cs="Arial"/>
          <w:sz w:val="24"/>
          <w:szCs w:val="24"/>
        </w:rPr>
        <w:t>Order</w:t>
      </w:r>
      <w:r w:rsidR="009A4F95" w:rsidRPr="00DC503C">
        <w:rPr>
          <w:rFonts w:ascii="Arial" w:hAnsi="Arial" w:cs="Arial"/>
          <w:sz w:val="24"/>
          <w:szCs w:val="24"/>
        </w:rPr>
        <w:t xml:space="preserve"> routes as roads</w:t>
      </w:r>
      <w:r w:rsidR="00B3793B" w:rsidRPr="00DC503C">
        <w:rPr>
          <w:rFonts w:ascii="Arial" w:hAnsi="Arial" w:cs="Arial"/>
          <w:sz w:val="24"/>
          <w:szCs w:val="24"/>
        </w:rPr>
        <w:t xml:space="preserve">. </w:t>
      </w:r>
      <w:r w:rsidR="00B5708D" w:rsidRPr="00DC503C">
        <w:rPr>
          <w:rFonts w:ascii="Arial" w:hAnsi="Arial" w:cs="Arial"/>
          <w:sz w:val="24"/>
          <w:szCs w:val="24"/>
        </w:rPr>
        <w:t xml:space="preserve"> T</w:t>
      </w:r>
      <w:r w:rsidR="004F1483" w:rsidRPr="00DC503C">
        <w:rPr>
          <w:rFonts w:ascii="Arial" w:hAnsi="Arial" w:cs="Arial"/>
          <w:sz w:val="24"/>
          <w:szCs w:val="24"/>
        </w:rPr>
        <w:t xml:space="preserve">he later maps indicate that a proportion of the </w:t>
      </w:r>
      <w:r w:rsidR="00D566E1" w:rsidRPr="00DC503C">
        <w:rPr>
          <w:rFonts w:ascii="Arial" w:hAnsi="Arial" w:cs="Arial"/>
          <w:sz w:val="24"/>
          <w:szCs w:val="24"/>
        </w:rPr>
        <w:t xml:space="preserve">eastern route had </w:t>
      </w:r>
      <w:r w:rsidR="00174714" w:rsidRPr="00DC503C">
        <w:rPr>
          <w:rFonts w:ascii="Arial" w:hAnsi="Arial" w:cs="Arial"/>
          <w:sz w:val="24"/>
          <w:szCs w:val="24"/>
        </w:rPr>
        <w:t xml:space="preserve">ceased to have </w:t>
      </w:r>
      <w:r w:rsidR="00D566E1" w:rsidRPr="00DC503C">
        <w:rPr>
          <w:rFonts w:ascii="Arial" w:hAnsi="Arial" w:cs="Arial"/>
          <w:sz w:val="24"/>
          <w:szCs w:val="24"/>
        </w:rPr>
        <w:t>the appearance of a</w:t>
      </w:r>
      <w:r w:rsidR="003B0CCF" w:rsidRPr="00DC503C">
        <w:rPr>
          <w:rFonts w:ascii="Arial" w:hAnsi="Arial" w:cs="Arial"/>
          <w:sz w:val="24"/>
          <w:szCs w:val="24"/>
        </w:rPr>
        <w:t xml:space="preserve"> road and is marked as a </w:t>
      </w:r>
      <w:r w:rsidR="00D566E1" w:rsidRPr="00DC503C">
        <w:rPr>
          <w:rFonts w:ascii="Arial" w:hAnsi="Arial" w:cs="Arial"/>
          <w:sz w:val="24"/>
          <w:szCs w:val="24"/>
        </w:rPr>
        <w:t xml:space="preserve">footpath.  </w:t>
      </w:r>
      <w:r w:rsidR="00B3793B" w:rsidRPr="00DC503C">
        <w:rPr>
          <w:rFonts w:ascii="Arial" w:hAnsi="Arial" w:cs="Arial"/>
          <w:sz w:val="24"/>
          <w:szCs w:val="24"/>
        </w:rPr>
        <w:t xml:space="preserve">In contrast, the western route continued to be shown as a track or road.  The </w:t>
      </w:r>
      <w:r w:rsidR="003D5E40" w:rsidRPr="00DC503C">
        <w:rPr>
          <w:rFonts w:ascii="Arial" w:hAnsi="Arial" w:cs="Arial"/>
          <w:sz w:val="24"/>
          <w:szCs w:val="24"/>
        </w:rPr>
        <w:t xml:space="preserve">later maps also show </w:t>
      </w:r>
      <w:r w:rsidR="00E148DE" w:rsidRPr="00DC503C">
        <w:rPr>
          <w:rFonts w:ascii="Arial" w:hAnsi="Arial" w:cs="Arial"/>
          <w:sz w:val="24"/>
          <w:szCs w:val="24"/>
        </w:rPr>
        <w:t xml:space="preserve">a </w:t>
      </w:r>
      <w:r w:rsidR="003D5E40" w:rsidRPr="00DC503C">
        <w:rPr>
          <w:rFonts w:ascii="Arial" w:hAnsi="Arial" w:cs="Arial"/>
          <w:sz w:val="24"/>
          <w:szCs w:val="24"/>
        </w:rPr>
        <w:t xml:space="preserve">track </w:t>
      </w:r>
      <w:r w:rsidR="00E148DE" w:rsidRPr="00DC503C">
        <w:rPr>
          <w:rFonts w:ascii="Arial" w:hAnsi="Arial" w:cs="Arial"/>
          <w:sz w:val="24"/>
          <w:szCs w:val="24"/>
        </w:rPr>
        <w:t xml:space="preserve">which corresponds </w:t>
      </w:r>
      <w:r w:rsidR="003D5E40" w:rsidRPr="00DC503C">
        <w:rPr>
          <w:rFonts w:ascii="Arial" w:hAnsi="Arial" w:cs="Arial"/>
          <w:sz w:val="24"/>
          <w:szCs w:val="24"/>
        </w:rPr>
        <w:t xml:space="preserve">to the central route.  </w:t>
      </w:r>
      <w:r w:rsidR="002A28EF" w:rsidRPr="00DC503C">
        <w:rPr>
          <w:rFonts w:ascii="Arial" w:hAnsi="Arial" w:cs="Arial"/>
          <w:sz w:val="24"/>
          <w:szCs w:val="24"/>
        </w:rPr>
        <w:t xml:space="preserve">  </w:t>
      </w:r>
    </w:p>
    <w:p w14:paraId="76ECB443" w14:textId="3D6E9695" w:rsidR="00C5181F" w:rsidRPr="00DC503C" w:rsidRDefault="00772919" w:rsidP="00772919">
      <w:pPr>
        <w:pStyle w:val="Style1"/>
        <w:numPr>
          <w:ilvl w:val="0"/>
          <w:numId w:val="0"/>
        </w:numPr>
        <w:autoSpaceDE w:val="0"/>
        <w:autoSpaceDN w:val="0"/>
        <w:adjustRightInd w:val="0"/>
        <w:rPr>
          <w:rFonts w:ascii="Arial" w:hAnsi="Arial" w:cs="Arial"/>
          <w:b/>
          <w:bCs/>
          <w:i/>
          <w:iCs/>
          <w:sz w:val="24"/>
          <w:szCs w:val="24"/>
        </w:rPr>
      </w:pPr>
      <w:r w:rsidRPr="00DC503C">
        <w:rPr>
          <w:rFonts w:ascii="Arial" w:hAnsi="Arial" w:cs="Arial"/>
          <w:b/>
          <w:bCs/>
          <w:i/>
          <w:iCs/>
          <w:sz w:val="24"/>
          <w:szCs w:val="24"/>
        </w:rPr>
        <w:t xml:space="preserve">Railway documents </w:t>
      </w:r>
      <w:r w:rsidR="00BA6E5A" w:rsidRPr="00DC503C">
        <w:rPr>
          <w:rFonts w:ascii="Arial" w:hAnsi="Arial" w:cs="Arial"/>
          <w:b/>
          <w:bCs/>
          <w:i/>
          <w:iCs/>
          <w:sz w:val="24"/>
          <w:szCs w:val="24"/>
        </w:rPr>
        <w:t xml:space="preserve">   </w:t>
      </w:r>
      <w:r w:rsidR="0053524F" w:rsidRPr="00DC503C">
        <w:rPr>
          <w:rFonts w:ascii="Arial" w:hAnsi="Arial" w:cs="Arial"/>
          <w:b/>
          <w:bCs/>
          <w:i/>
          <w:iCs/>
          <w:sz w:val="24"/>
          <w:szCs w:val="24"/>
        </w:rPr>
        <w:t xml:space="preserve"> </w:t>
      </w:r>
    </w:p>
    <w:p w14:paraId="43EBF934" w14:textId="14B36EE2" w:rsidR="0088107D" w:rsidRPr="00DC503C" w:rsidRDefault="00D25954" w:rsidP="0088107D">
      <w:pPr>
        <w:pStyle w:val="Style1"/>
        <w:autoSpaceDE w:val="0"/>
        <w:autoSpaceDN w:val="0"/>
        <w:adjustRightInd w:val="0"/>
        <w:rPr>
          <w:rFonts w:ascii="Arial" w:eastAsiaTheme="minorHAnsi" w:hAnsi="Arial" w:cs="Arial"/>
          <w:sz w:val="24"/>
          <w:szCs w:val="24"/>
          <w:lang w:eastAsia="en-US"/>
        </w:rPr>
      </w:pPr>
      <w:r w:rsidRPr="00DC503C">
        <w:rPr>
          <w:rFonts w:ascii="Arial" w:eastAsiaTheme="minorHAnsi" w:hAnsi="Arial" w:cs="Arial"/>
          <w:sz w:val="24"/>
          <w:szCs w:val="24"/>
          <w:lang w:eastAsia="en-US"/>
        </w:rPr>
        <w:t>A</w:t>
      </w:r>
      <w:r w:rsidR="0088107D" w:rsidRPr="00DC503C">
        <w:rPr>
          <w:rFonts w:ascii="Arial" w:eastAsiaTheme="minorHAnsi" w:hAnsi="Arial" w:cs="Arial"/>
          <w:sz w:val="24"/>
          <w:szCs w:val="24"/>
          <w:lang w:eastAsia="en-US"/>
        </w:rPr>
        <w:t xml:space="preserve"> </w:t>
      </w:r>
      <w:r w:rsidRPr="00DC503C">
        <w:rPr>
          <w:rFonts w:ascii="Arial" w:eastAsiaTheme="minorHAnsi" w:hAnsi="Arial" w:cs="Arial"/>
          <w:sz w:val="24"/>
          <w:szCs w:val="24"/>
          <w:lang w:eastAsia="en-US"/>
        </w:rPr>
        <w:t xml:space="preserve">deposited </w:t>
      </w:r>
      <w:r w:rsidR="0088107D" w:rsidRPr="00DC503C">
        <w:rPr>
          <w:rFonts w:ascii="Arial" w:eastAsiaTheme="minorHAnsi" w:hAnsi="Arial" w:cs="Arial"/>
          <w:sz w:val="24"/>
          <w:szCs w:val="24"/>
          <w:lang w:eastAsia="en-US"/>
        </w:rPr>
        <w:t>plan for the proposed Direct Western Railway of 1845 show</w:t>
      </w:r>
      <w:r w:rsidRPr="00DC503C">
        <w:rPr>
          <w:rFonts w:ascii="Arial" w:eastAsiaTheme="minorHAnsi" w:hAnsi="Arial" w:cs="Arial"/>
          <w:sz w:val="24"/>
          <w:szCs w:val="24"/>
          <w:lang w:eastAsia="en-US"/>
        </w:rPr>
        <w:t>s</w:t>
      </w:r>
      <w:r w:rsidR="0088107D" w:rsidRPr="00DC503C">
        <w:rPr>
          <w:rFonts w:ascii="Arial" w:eastAsiaTheme="minorHAnsi" w:hAnsi="Arial" w:cs="Arial"/>
          <w:sz w:val="24"/>
          <w:szCs w:val="24"/>
          <w:lang w:eastAsia="en-US"/>
        </w:rPr>
        <w:t xml:space="preserve"> W5 numbered </w:t>
      </w:r>
      <w:r w:rsidR="00E03351" w:rsidRPr="00DC503C">
        <w:rPr>
          <w:rFonts w:ascii="Arial" w:eastAsiaTheme="minorHAnsi" w:hAnsi="Arial" w:cs="Arial"/>
          <w:sz w:val="24"/>
          <w:szCs w:val="24"/>
          <w:lang w:eastAsia="en-US"/>
        </w:rPr>
        <w:t>11</w:t>
      </w:r>
      <w:r w:rsidR="0088107D" w:rsidRPr="00DC503C">
        <w:rPr>
          <w:rFonts w:ascii="Arial" w:eastAsiaTheme="minorHAnsi" w:hAnsi="Arial" w:cs="Arial"/>
          <w:sz w:val="24"/>
          <w:szCs w:val="24"/>
          <w:lang w:eastAsia="en-US"/>
        </w:rPr>
        <w:t>.  This plot is described in the book of reference as a ‘</w:t>
      </w:r>
      <w:r w:rsidR="0088107D" w:rsidRPr="00DC503C">
        <w:rPr>
          <w:rFonts w:ascii="Arial" w:eastAsiaTheme="minorHAnsi" w:hAnsi="Arial" w:cs="Arial"/>
          <w:i/>
          <w:iCs/>
          <w:sz w:val="24"/>
          <w:szCs w:val="24"/>
          <w:lang w:eastAsia="en-US"/>
        </w:rPr>
        <w:t>public highway</w:t>
      </w:r>
      <w:r w:rsidR="0088107D" w:rsidRPr="00DC503C">
        <w:rPr>
          <w:rFonts w:ascii="Arial" w:eastAsiaTheme="minorHAnsi" w:hAnsi="Arial" w:cs="Arial"/>
          <w:sz w:val="24"/>
          <w:szCs w:val="24"/>
          <w:lang w:eastAsia="en-US"/>
        </w:rPr>
        <w:t>’ in the ownership and occup</w:t>
      </w:r>
      <w:r w:rsidR="007C3093" w:rsidRPr="00DC503C">
        <w:rPr>
          <w:rFonts w:ascii="Arial" w:eastAsiaTheme="minorHAnsi" w:hAnsi="Arial" w:cs="Arial"/>
          <w:sz w:val="24"/>
          <w:szCs w:val="24"/>
          <w:lang w:eastAsia="en-US"/>
        </w:rPr>
        <w:t>ation of</w:t>
      </w:r>
      <w:r w:rsidR="0088107D" w:rsidRPr="00DC503C">
        <w:rPr>
          <w:rFonts w:ascii="Arial" w:eastAsiaTheme="minorHAnsi" w:hAnsi="Arial" w:cs="Arial"/>
          <w:sz w:val="24"/>
          <w:szCs w:val="24"/>
          <w:lang w:eastAsia="en-US"/>
        </w:rPr>
        <w:t xml:space="preserve"> </w:t>
      </w:r>
      <w:r w:rsidR="00410197" w:rsidRPr="00DC503C">
        <w:rPr>
          <w:rFonts w:ascii="Arial" w:eastAsiaTheme="minorHAnsi" w:hAnsi="Arial" w:cs="Arial"/>
          <w:sz w:val="24"/>
          <w:szCs w:val="24"/>
          <w:lang w:eastAsia="en-US"/>
        </w:rPr>
        <w:t>‘</w:t>
      </w:r>
      <w:r w:rsidR="0088107D" w:rsidRPr="00DC503C">
        <w:rPr>
          <w:rFonts w:ascii="Arial" w:eastAsiaTheme="minorHAnsi" w:hAnsi="Arial" w:cs="Arial"/>
          <w:i/>
          <w:iCs/>
          <w:sz w:val="24"/>
          <w:szCs w:val="24"/>
          <w:lang w:eastAsia="en-US"/>
        </w:rPr>
        <w:t>William Pearce Hayward and Harry Hayward Surveyors of the Highways of the Parish</w:t>
      </w:r>
      <w:r w:rsidR="00410197" w:rsidRPr="00DC503C">
        <w:rPr>
          <w:rFonts w:ascii="Arial" w:eastAsiaTheme="minorHAnsi" w:hAnsi="Arial" w:cs="Arial"/>
          <w:i/>
          <w:iCs/>
          <w:sz w:val="24"/>
          <w:szCs w:val="24"/>
          <w:lang w:eastAsia="en-US"/>
        </w:rPr>
        <w:t>’</w:t>
      </w:r>
      <w:r w:rsidR="0088107D" w:rsidRPr="00DC503C">
        <w:rPr>
          <w:rFonts w:ascii="Arial" w:eastAsiaTheme="minorHAnsi" w:hAnsi="Arial" w:cs="Arial"/>
          <w:i/>
          <w:iCs/>
          <w:sz w:val="24"/>
          <w:szCs w:val="24"/>
          <w:lang w:eastAsia="en-US"/>
        </w:rPr>
        <w:t xml:space="preserve">. </w:t>
      </w:r>
      <w:r w:rsidR="008C3011" w:rsidRPr="00DC503C">
        <w:rPr>
          <w:rFonts w:ascii="Arial" w:eastAsiaTheme="minorHAnsi" w:hAnsi="Arial" w:cs="Arial"/>
          <w:i/>
          <w:iCs/>
          <w:sz w:val="24"/>
          <w:szCs w:val="24"/>
          <w:lang w:eastAsia="en-US"/>
        </w:rPr>
        <w:t xml:space="preserve"> </w:t>
      </w:r>
      <w:r w:rsidR="008C3011" w:rsidRPr="00DC503C">
        <w:rPr>
          <w:rFonts w:ascii="Arial" w:eastAsiaTheme="minorHAnsi" w:hAnsi="Arial" w:cs="Arial"/>
          <w:sz w:val="24"/>
          <w:szCs w:val="24"/>
          <w:lang w:eastAsia="en-US"/>
        </w:rPr>
        <w:t xml:space="preserve">This is supportive of </w:t>
      </w:r>
      <w:r w:rsidR="00C41126" w:rsidRPr="00DC503C">
        <w:rPr>
          <w:rFonts w:ascii="Arial" w:eastAsiaTheme="minorHAnsi" w:hAnsi="Arial" w:cs="Arial"/>
          <w:sz w:val="24"/>
          <w:szCs w:val="24"/>
          <w:lang w:eastAsia="en-US"/>
        </w:rPr>
        <w:t xml:space="preserve">the section of the western route </w:t>
      </w:r>
      <w:r w:rsidR="00AE582E" w:rsidRPr="00DC503C">
        <w:rPr>
          <w:rFonts w:ascii="Arial" w:eastAsiaTheme="minorHAnsi" w:hAnsi="Arial" w:cs="Arial"/>
          <w:sz w:val="24"/>
          <w:szCs w:val="24"/>
          <w:lang w:eastAsia="en-US"/>
        </w:rPr>
        <w:t xml:space="preserve">in Wilsford being considered a </w:t>
      </w:r>
      <w:r w:rsidR="00B50D51" w:rsidRPr="00DC503C">
        <w:rPr>
          <w:rFonts w:ascii="Arial" w:eastAsiaTheme="minorHAnsi" w:hAnsi="Arial" w:cs="Arial"/>
          <w:sz w:val="24"/>
          <w:szCs w:val="24"/>
          <w:lang w:eastAsia="en-US"/>
        </w:rPr>
        <w:t>highway</w:t>
      </w:r>
      <w:r w:rsidR="00FC4BF0" w:rsidRPr="00DC503C">
        <w:rPr>
          <w:rFonts w:ascii="Arial" w:eastAsiaTheme="minorHAnsi" w:hAnsi="Arial" w:cs="Arial"/>
          <w:sz w:val="24"/>
          <w:szCs w:val="24"/>
          <w:lang w:eastAsia="en-US"/>
        </w:rPr>
        <w:t xml:space="preserve"> and more likely a </w:t>
      </w:r>
      <w:r w:rsidR="00AE582E" w:rsidRPr="00DC503C">
        <w:rPr>
          <w:rFonts w:ascii="Arial" w:eastAsiaTheme="minorHAnsi" w:hAnsi="Arial" w:cs="Arial"/>
          <w:sz w:val="24"/>
          <w:szCs w:val="24"/>
          <w:lang w:eastAsia="en-US"/>
        </w:rPr>
        <w:t xml:space="preserve">public </w:t>
      </w:r>
      <w:r w:rsidR="00C41126" w:rsidRPr="00DC503C">
        <w:rPr>
          <w:rFonts w:ascii="Arial" w:eastAsiaTheme="minorHAnsi" w:hAnsi="Arial" w:cs="Arial"/>
          <w:sz w:val="24"/>
          <w:szCs w:val="24"/>
          <w:lang w:eastAsia="en-US"/>
        </w:rPr>
        <w:t>road</w:t>
      </w:r>
      <w:r w:rsidR="00AE582E" w:rsidRPr="00DC503C">
        <w:rPr>
          <w:rFonts w:ascii="Arial" w:eastAsiaTheme="minorHAnsi" w:hAnsi="Arial" w:cs="Arial"/>
          <w:sz w:val="24"/>
          <w:szCs w:val="24"/>
          <w:lang w:eastAsia="en-US"/>
        </w:rPr>
        <w:t xml:space="preserve">.  This is in direct contrast to the </w:t>
      </w:r>
      <w:r w:rsidR="00580D8B" w:rsidRPr="00DC503C">
        <w:rPr>
          <w:rFonts w:ascii="Arial" w:eastAsiaTheme="minorHAnsi" w:hAnsi="Arial" w:cs="Arial"/>
          <w:sz w:val="24"/>
          <w:szCs w:val="24"/>
          <w:lang w:eastAsia="en-US"/>
        </w:rPr>
        <w:t xml:space="preserve">setting out of this section as a private road in </w:t>
      </w:r>
      <w:r w:rsidR="001A6AF5" w:rsidRPr="00DC503C">
        <w:rPr>
          <w:rFonts w:ascii="Arial" w:eastAsiaTheme="minorHAnsi" w:hAnsi="Arial" w:cs="Arial"/>
          <w:sz w:val="24"/>
          <w:szCs w:val="24"/>
          <w:lang w:eastAsia="en-US"/>
        </w:rPr>
        <w:t xml:space="preserve">the </w:t>
      </w:r>
      <w:r w:rsidR="004D3F8E" w:rsidRPr="00DC503C">
        <w:rPr>
          <w:rFonts w:ascii="Arial" w:eastAsiaTheme="minorHAnsi" w:hAnsi="Arial" w:cs="Arial"/>
          <w:sz w:val="24"/>
          <w:szCs w:val="24"/>
          <w:lang w:eastAsia="en-US"/>
        </w:rPr>
        <w:t xml:space="preserve">Wilsford </w:t>
      </w:r>
      <w:r w:rsidR="00580D8B" w:rsidRPr="00DC503C">
        <w:rPr>
          <w:rFonts w:ascii="Arial" w:eastAsiaTheme="minorHAnsi" w:hAnsi="Arial" w:cs="Arial"/>
          <w:sz w:val="24"/>
          <w:szCs w:val="24"/>
          <w:lang w:eastAsia="en-US"/>
        </w:rPr>
        <w:t>inclosure award</w:t>
      </w:r>
      <w:r w:rsidR="004D3F8E" w:rsidRPr="00DC503C">
        <w:rPr>
          <w:rFonts w:ascii="Arial" w:eastAsiaTheme="minorHAnsi" w:hAnsi="Arial" w:cs="Arial"/>
          <w:sz w:val="24"/>
          <w:szCs w:val="24"/>
          <w:lang w:eastAsia="en-US"/>
        </w:rPr>
        <w:t xml:space="preserve">.  </w:t>
      </w:r>
      <w:r w:rsidR="00C41126" w:rsidRPr="00DC503C">
        <w:rPr>
          <w:rFonts w:ascii="Arial" w:eastAsiaTheme="minorHAnsi" w:hAnsi="Arial" w:cs="Arial"/>
          <w:sz w:val="24"/>
          <w:szCs w:val="24"/>
          <w:lang w:eastAsia="en-US"/>
        </w:rPr>
        <w:t xml:space="preserve"> </w:t>
      </w:r>
    </w:p>
    <w:p w14:paraId="0FE50836" w14:textId="089DD017" w:rsidR="001D5D46" w:rsidRPr="00DC503C" w:rsidRDefault="00F105AC" w:rsidP="00063694">
      <w:pPr>
        <w:pStyle w:val="Style1"/>
        <w:tabs>
          <w:tab w:val="clear" w:pos="720"/>
        </w:tabs>
        <w:autoSpaceDE w:val="0"/>
        <w:autoSpaceDN w:val="0"/>
        <w:adjustRightInd w:val="0"/>
        <w:rPr>
          <w:rFonts w:ascii="Arial" w:eastAsiaTheme="minorHAnsi" w:hAnsi="Arial" w:cs="Arial"/>
          <w:b/>
          <w:bCs/>
          <w:i/>
          <w:iCs/>
          <w:sz w:val="24"/>
          <w:szCs w:val="24"/>
          <w:lang w:eastAsia="en-US"/>
        </w:rPr>
      </w:pPr>
      <w:r w:rsidRPr="00DC503C">
        <w:rPr>
          <w:rFonts w:ascii="Arial" w:hAnsi="Arial" w:cs="Arial"/>
          <w:sz w:val="24"/>
          <w:szCs w:val="24"/>
        </w:rPr>
        <w:lastRenderedPageBreak/>
        <w:t>A</w:t>
      </w:r>
      <w:r w:rsidR="00526C7A" w:rsidRPr="00DC503C">
        <w:rPr>
          <w:rFonts w:ascii="Arial" w:hAnsi="Arial" w:cs="Arial"/>
          <w:sz w:val="24"/>
          <w:szCs w:val="24"/>
        </w:rPr>
        <w:t xml:space="preserve">n overview </w:t>
      </w:r>
      <w:r w:rsidR="007E01CA" w:rsidRPr="00DC503C">
        <w:rPr>
          <w:rFonts w:ascii="Arial" w:hAnsi="Arial" w:cs="Arial"/>
          <w:sz w:val="24"/>
          <w:szCs w:val="24"/>
        </w:rPr>
        <w:t xml:space="preserve">plan for the proposed Andover, Radstock and Bristol Railway of 1866 </w:t>
      </w:r>
      <w:r w:rsidRPr="00DC503C">
        <w:rPr>
          <w:rFonts w:ascii="Arial" w:hAnsi="Arial" w:cs="Arial"/>
          <w:sz w:val="24"/>
          <w:szCs w:val="24"/>
        </w:rPr>
        <w:t xml:space="preserve"> </w:t>
      </w:r>
      <w:r w:rsidR="007E01CA" w:rsidRPr="00DC503C">
        <w:rPr>
          <w:rFonts w:ascii="Arial" w:hAnsi="Arial" w:cs="Arial"/>
          <w:sz w:val="24"/>
          <w:szCs w:val="24"/>
        </w:rPr>
        <w:t xml:space="preserve">shows the </w:t>
      </w:r>
      <w:r w:rsidR="00957AB8" w:rsidRPr="00DC503C">
        <w:rPr>
          <w:rFonts w:ascii="Arial" w:hAnsi="Arial" w:cs="Arial"/>
          <w:sz w:val="24"/>
          <w:szCs w:val="24"/>
        </w:rPr>
        <w:t xml:space="preserve">line </w:t>
      </w:r>
      <w:r w:rsidR="00DC5D56" w:rsidRPr="00DC503C">
        <w:rPr>
          <w:rFonts w:ascii="Arial" w:hAnsi="Arial" w:cs="Arial"/>
          <w:sz w:val="24"/>
          <w:szCs w:val="24"/>
        </w:rPr>
        <w:t xml:space="preserve">would have </w:t>
      </w:r>
      <w:r w:rsidR="00957AB8" w:rsidRPr="00DC503C">
        <w:rPr>
          <w:rFonts w:ascii="Arial" w:hAnsi="Arial" w:cs="Arial"/>
          <w:sz w:val="24"/>
          <w:szCs w:val="24"/>
        </w:rPr>
        <w:t>cross</w:t>
      </w:r>
      <w:r w:rsidR="00DC5D56" w:rsidRPr="00DC503C">
        <w:rPr>
          <w:rFonts w:ascii="Arial" w:hAnsi="Arial" w:cs="Arial"/>
          <w:sz w:val="24"/>
          <w:szCs w:val="24"/>
        </w:rPr>
        <w:t>ed</w:t>
      </w:r>
      <w:r w:rsidR="00957AB8" w:rsidRPr="00DC503C">
        <w:rPr>
          <w:rFonts w:ascii="Arial" w:hAnsi="Arial" w:cs="Arial"/>
          <w:sz w:val="24"/>
          <w:szCs w:val="24"/>
        </w:rPr>
        <w:t xml:space="preserve"> </w:t>
      </w:r>
      <w:r w:rsidR="00734AB3" w:rsidRPr="00DC503C">
        <w:rPr>
          <w:rFonts w:ascii="Arial" w:hAnsi="Arial" w:cs="Arial"/>
          <w:sz w:val="24"/>
          <w:szCs w:val="24"/>
        </w:rPr>
        <w:t>CSP2 and CSP6 to the north of the A</w:t>
      </w:r>
      <w:r w:rsidR="0054559C" w:rsidRPr="00DC503C">
        <w:rPr>
          <w:rFonts w:ascii="Arial" w:hAnsi="Arial" w:cs="Arial"/>
          <w:sz w:val="24"/>
          <w:szCs w:val="24"/>
        </w:rPr>
        <w:t xml:space="preserve">342 Road.  </w:t>
      </w:r>
      <w:r w:rsidR="00F7679A" w:rsidRPr="00DC503C">
        <w:rPr>
          <w:rFonts w:ascii="Arial" w:hAnsi="Arial" w:cs="Arial"/>
          <w:sz w:val="24"/>
          <w:szCs w:val="24"/>
        </w:rPr>
        <w:t>A</w:t>
      </w:r>
      <w:r w:rsidR="0054559C" w:rsidRPr="00DC503C">
        <w:rPr>
          <w:rFonts w:ascii="Arial" w:hAnsi="Arial" w:cs="Arial"/>
          <w:sz w:val="24"/>
          <w:szCs w:val="24"/>
        </w:rPr>
        <w:t xml:space="preserve"> </w:t>
      </w:r>
      <w:r w:rsidR="00F7679A" w:rsidRPr="00DC503C">
        <w:rPr>
          <w:rFonts w:ascii="Arial" w:hAnsi="Arial" w:cs="Arial"/>
          <w:sz w:val="24"/>
          <w:szCs w:val="24"/>
        </w:rPr>
        <w:t xml:space="preserve">detailed </w:t>
      </w:r>
      <w:r w:rsidRPr="00DC503C">
        <w:rPr>
          <w:rFonts w:ascii="Arial" w:hAnsi="Arial" w:cs="Arial"/>
          <w:sz w:val="24"/>
          <w:szCs w:val="24"/>
        </w:rPr>
        <w:t xml:space="preserve">deposited </w:t>
      </w:r>
      <w:r w:rsidR="000B762B" w:rsidRPr="00DC503C">
        <w:rPr>
          <w:rFonts w:ascii="Arial" w:hAnsi="Arial" w:cs="Arial"/>
          <w:sz w:val="24"/>
          <w:szCs w:val="24"/>
        </w:rPr>
        <w:t>plan</w:t>
      </w:r>
      <w:r w:rsidR="00C4450E" w:rsidRPr="00DC503C">
        <w:rPr>
          <w:rFonts w:ascii="Arial" w:hAnsi="Arial" w:cs="Arial"/>
          <w:sz w:val="24"/>
          <w:szCs w:val="24"/>
        </w:rPr>
        <w:t xml:space="preserve"> </w:t>
      </w:r>
      <w:r w:rsidRPr="00DC503C">
        <w:rPr>
          <w:rFonts w:ascii="Arial" w:hAnsi="Arial" w:cs="Arial"/>
          <w:sz w:val="24"/>
          <w:szCs w:val="24"/>
        </w:rPr>
        <w:t xml:space="preserve">shows </w:t>
      </w:r>
      <w:r w:rsidR="00EC3C2D" w:rsidRPr="00DC503C">
        <w:rPr>
          <w:rFonts w:ascii="Arial" w:hAnsi="Arial" w:cs="Arial"/>
          <w:sz w:val="24"/>
          <w:szCs w:val="24"/>
        </w:rPr>
        <w:t>C</w:t>
      </w:r>
      <w:r w:rsidR="00AE5F10" w:rsidRPr="00DC503C">
        <w:rPr>
          <w:rFonts w:ascii="Arial" w:hAnsi="Arial" w:cs="Arial"/>
          <w:sz w:val="24"/>
          <w:szCs w:val="24"/>
        </w:rPr>
        <w:t>SP</w:t>
      </w:r>
      <w:r w:rsidR="00EC3C2D" w:rsidRPr="00DC503C">
        <w:rPr>
          <w:rFonts w:ascii="Arial" w:hAnsi="Arial" w:cs="Arial"/>
          <w:sz w:val="24"/>
          <w:szCs w:val="24"/>
        </w:rPr>
        <w:t xml:space="preserve">2 </w:t>
      </w:r>
      <w:r w:rsidR="00300B09" w:rsidRPr="00DC503C">
        <w:rPr>
          <w:rFonts w:ascii="Arial" w:hAnsi="Arial" w:cs="Arial"/>
          <w:sz w:val="24"/>
          <w:szCs w:val="24"/>
        </w:rPr>
        <w:t>numbered 33 and C</w:t>
      </w:r>
      <w:r w:rsidR="00513DDE" w:rsidRPr="00DC503C">
        <w:rPr>
          <w:rFonts w:ascii="Arial" w:hAnsi="Arial" w:cs="Arial"/>
          <w:sz w:val="24"/>
          <w:szCs w:val="24"/>
        </w:rPr>
        <w:t>SP</w:t>
      </w:r>
      <w:r w:rsidR="00300B09" w:rsidRPr="00DC503C">
        <w:rPr>
          <w:rFonts w:ascii="Arial" w:hAnsi="Arial" w:cs="Arial"/>
          <w:sz w:val="24"/>
          <w:szCs w:val="24"/>
        </w:rPr>
        <w:t xml:space="preserve">6 numbered 21.  </w:t>
      </w:r>
      <w:r w:rsidR="00E61BEB" w:rsidRPr="00DC503C">
        <w:rPr>
          <w:rFonts w:ascii="Arial" w:hAnsi="Arial" w:cs="Arial"/>
          <w:sz w:val="24"/>
          <w:szCs w:val="24"/>
        </w:rPr>
        <w:t xml:space="preserve">The accompanying book of reference </w:t>
      </w:r>
      <w:r w:rsidR="0014599D" w:rsidRPr="00DC503C">
        <w:rPr>
          <w:rFonts w:ascii="Arial" w:hAnsi="Arial" w:cs="Arial"/>
          <w:sz w:val="24"/>
          <w:szCs w:val="24"/>
        </w:rPr>
        <w:t xml:space="preserve">states in respect of plot 21 that this </w:t>
      </w:r>
      <w:proofErr w:type="gramStart"/>
      <w:r w:rsidR="0014599D" w:rsidRPr="00DC503C">
        <w:rPr>
          <w:rFonts w:ascii="Arial" w:hAnsi="Arial" w:cs="Arial"/>
          <w:sz w:val="24"/>
          <w:szCs w:val="24"/>
        </w:rPr>
        <w:t xml:space="preserve">was </w:t>
      </w:r>
      <w:r w:rsidR="00270019" w:rsidRPr="00DC503C">
        <w:rPr>
          <w:rFonts w:ascii="Arial" w:hAnsi="Arial" w:cs="Arial"/>
          <w:sz w:val="24"/>
          <w:szCs w:val="24"/>
        </w:rPr>
        <w:t>considered to be</w:t>
      </w:r>
      <w:proofErr w:type="gramEnd"/>
      <w:r w:rsidR="00270019" w:rsidRPr="00DC503C">
        <w:rPr>
          <w:rFonts w:ascii="Arial" w:hAnsi="Arial" w:cs="Arial"/>
          <w:sz w:val="24"/>
          <w:szCs w:val="24"/>
        </w:rPr>
        <w:t xml:space="preserve"> a public highway in the ownership of </w:t>
      </w:r>
      <w:r w:rsidR="00747885" w:rsidRPr="00DC503C">
        <w:rPr>
          <w:rFonts w:ascii="Arial" w:hAnsi="Arial" w:cs="Arial"/>
          <w:sz w:val="24"/>
          <w:szCs w:val="24"/>
        </w:rPr>
        <w:t>‘</w:t>
      </w:r>
      <w:r w:rsidR="00747885" w:rsidRPr="00DC503C">
        <w:rPr>
          <w:rFonts w:ascii="Arial" w:hAnsi="Arial" w:cs="Arial"/>
          <w:i/>
          <w:iCs/>
          <w:sz w:val="24"/>
          <w:szCs w:val="24"/>
        </w:rPr>
        <w:t>The Devizes Highway District Board, The Waywardens of the parish</w:t>
      </w:r>
      <w:r w:rsidR="00747885" w:rsidRPr="00DC503C">
        <w:rPr>
          <w:rFonts w:ascii="Arial" w:hAnsi="Arial" w:cs="Arial"/>
          <w:sz w:val="24"/>
          <w:szCs w:val="24"/>
        </w:rPr>
        <w:t xml:space="preserve">’. </w:t>
      </w:r>
      <w:r w:rsidR="009909D6" w:rsidRPr="00DC503C">
        <w:rPr>
          <w:rFonts w:ascii="Arial" w:hAnsi="Arial" w:cs="Arial"/>
          <w:sz w:val="24"/>
          <w:szCs w:val="24"/>
        </w:rPr>
        <w:t xml:space="preserve"> This is wholly supportive of the eastern route </w:t>
      </w:r>
      <w:r w:rsidR="00E725DC" w:rsidRPr="00DC503C">
        <w:rPr>
          <w:rFonts w:ascii="Arial" w:hAnsi="Arial" w:cs="Arial"/>
          <w:sz w:val="24"/>
          <w:szCs w:val="24"/>
        </w:rPr>
        <w:t xml:space="preserve">being a highway and more likely vehicular in nature.  </w:t>
      </w:r>
    </w:p>
    <w:p w14:paraId="67CD8AC0" w14:textId="38CB29DB" w:rsidR="00473C4E" w:rsidRPr="00DC503C" w:rsidRDefault="00473C4E" w:rsidP="00063694">
      <w:pPr>
        <w:pStyle w:val="Style1"/>
        <w:tabs>
          <w:tab w:val="clear" w:pos="720"/>
        </w:tabs>
        <w:autoSpaceDE w:val="0"/>
        <w:autoSpaceDN w:val="0"/>
        <w:adjustRightInd w:val="0"/>
        <w:rPr>
          <w:rFonts w:ascii="Arial" w:eastAsiaTheme="minorHAnsi" w:hAnsi="Arial" w:cs="Arial"/>
          <w:i/>
          <w:iCs/>
          <w:sz w:val="24"/>
          <w:szCs w:val="24"/>
          <w:lang w:eastAsia="en-US"/>
        </w:rPr>
      </w:pPr>
      <w:r w:rsidRPr="00DC503C">
        <w:rPr>
          <w:rFonts w:ascii="Arial" w:hAnsi="Arial" w:cs="Arial"/>
          <w:sz w:val="24"/>
          <w:szCs w:val="24"/>
        </w:rPr>
        <w:t xml:space="preserve">In contrast, plot </w:t>
      </w:r>
      <w:r w:rsidR="00FE38AE" w:rsidRPr="00DC503C">
        <w:rPr>
          <w:rFonts w:ascii="Arial" w:hAnsi="Arial" w:cs="Arial"/>
          <w:sz w:val="24"/>
          <w:szCs w:val="24"/>
        </w:rPr>
        <w:t>33 is recorded in the book of reference as</w:t>
      </w:r>
      <w:r w:rsidR="00B12412" w:rsidRPr="00DC503C">
        <w:rPr>
          <w:rFonts w:ascii="Arial" w:hAnsi="Arial" w:cs="Arial"/>
          <w:sz w:val="24"/>
          <w:szCs w:val="24"/>
        </w:rPr>
        <w:t xml:space="preserve"> </w:t>
      </w:r>
      <w:r w:rsidR="001279DF" w:rsidRPr="00DC503C">
        <w:rPr>
          <w:rFonts w:ascii="Arial" w:hAnsi="Arial" w:cs="Arial"/>
          <w:sz w:val="24"/>
          <w:szCs w:val="24"/>
        </w:rPr>
        <w:t>an occupation road</w:t>
      </w:r>
      <w:r w:rsidR="00B12412" w:rsidRPr="00DC503C">
        <w:rPr>
          <w:rFonts w:ascii="Arial" w:hAnsi="Arial" w:cs="Arial"/>
          <w:sz w:val="24"/>
          <w:szCs w:val="24"/>
        </w:rPr>
        <w:t xml:space="preserve"> in the owne</w:t>
      </w:r>
      <w:r w:rsidR="00987986" w:rsidRPr="00DC503C">
        <w:rPr>
          <w:rFonts w:ascii="Arial" w:hAnsi="Arial" w:cs="Arial"/>
          <w:sz w:val="24"/>
          <w:szCs w:val="24"/>
        </w:rPr>
        <w:t xml:space="preserve">rship and occupation of private individuals.  This is supportive of </w:t>
      </w:r>
      <w:r w:rsidR="00182BB2" w:rsidRPr="00DC503C">
        <w:rPr>
          <w:rFonts w:ascii="Arial" w:hAnsi="Arial" w:cs="Arial"/>
          <w:sz w:val="24"/>
          <w:szCs w:val="24"/>
        </w:rPr>
        <w:t xml:space="preserve">a proportion of </w:t>
      </w:r>
      <w:r w:rsidR="00987986" w:rsidRPr="00DC503C">
        <w:rPr>
          <w:rFonts w:ascii="Arial" w:hAnsi="Arial" w:cs="Arial"/>
          <w:sz w:val="24"/>
          <w:szCs w:val="24"/>
        </w:rPr>
        <w:t>the western rout</w:t>
      </w:r>
      <w:r w:rsidR="0088107D" w:rsidRPr="00DC503C">
        <w:rPr>
          <w:rFonts w:ascii="Arial" w:hAnsi="Arial" w:cs="Arial"/>
          <w:sz w:val="24"/>
          <w:szCs w:val="24"/>
        </w:rPr>
        <w:t>e</w:t>
      </w:r>
      <w:r w:rsidR="00987986" w:rsidRPr="00DC503C">
        <w:rPr>
          <w:rFonts w:ascii="Arial" w:hAnsi="Arial" w:cs="Arial"/>
          <w:sz w:val="24"/>
          <w:szCs w:val="24"/>
        </w:rPr>
        <w:t xml:space="preserve"> bei</w:t>
      </w:r>
      <w:r w:rsidR="0088107D" w:rsidRPr="00DC503C">
        <w:rPr>
          <w:rFonts w:ascii="Arial" w:hAnsi="Arial" w:cs="Arial"/>
          <w:sz w:val="24"/>
          <w:szCs w:val="24"/>
        </w:rPr>
        <w:t>ng viewed as a private road</w:t>
      </w:r>
      <w:r w:rsidR="00D571DF" w:rsidRPr="00DC503C">
        <w:rPr>
          <w:rFonts w:ascii="Arial" w:hAnsi="Arial" w:cs="Arial"/>
          <w:sz w:val="24"/>
          <w:szCs w:val="24"/>
        </w:rPr>
        <w:t xml:space="preserve"> and </w:t>
      </w:r>
      <w:r w:rsidR="00182BB2" w:rsidRPr="00DC503C">
        <w:rPr>
          <w:rFonts w:ascii="Arial" w:hAnsi="Arial" w:cs="Arial"/>
          <w:sz w:val="24"/>
          <w:szCs w:val="24"/>
        </w:rPr>
        <w:t>contrast</w:t>
      </w:r>
      <w:r w:rsidR="00D571DF" w:rsidRPr="00DC503C">
        <w:rPr>
          <w:rFonts w:ascii="Arial" w:hAnsi="Arial" w:cs="Arial"/>
          <w:sz w:val="24"/>
          <w:szCs w:val="24"/>
        </w:rPr>
        <w:t>s</w:t>
      </w:r>
      <w:r w:rsidR="00182BB2" w:rsidRPr="00DC503C">
        <w:rPr>
          <w:rFonts w:ascii="Arial" w:hAnsi="Arial" w:cs="Arial"/>
          <w:sz w:val="24"/>
          <w:szCs w:val="24"/>
        </w:rPr>
        <w:t xml:space="preserve"> </w:t>
      </w:r>
      <w:r w:rsidR="002C65EF" w:rsidRPr="00DC503C">
        <w:rPr>
          <w:rFonts w:ascii="Arial" w:hAnsi="Arial" w:cs="Arial"/>
          <w:sz w:val="24"/>
          <w:szCs w:val="24"/>
        </w:rPr>
        <w:t>with the setting out of</w:t>
      </w:r>
      <w:r w:rsidR="003663D9" w:rsidRPr="00DC503C">
        <w:rPr>
          <w:rFonts w:ascii="Arial" w:hAnsi="Arial" w:cs="Arial"/>
          <w:sz w:val="24"/>
          <w:szCs w:val="24"/>
        </w:rPr>
        <w:t xml:space="preserve"> a</w:t>
      </w:r>
      <w:r w:rsidR="002C65EF" w:rsidRPr="00DC503C">
        <w:rPr>
          <w:rFonts w:ascii="Arial" w:hAnsi="Arial" w:cs="Arial"/>
          <w:sz w:val="24"/>
          <w:szCs w:val="24"/>
        </w:rPr>
        <w:t xml:space="preserve"> </w:t>
      </w:r>
      <w:r w:rsidR="00CA0F32" w:rsidRPr="00DC503C">
        <w:rPr>
          <w:rFonts w:ascii="Arial" w:hAnsi="Arial" w:cs="Arial"/>
          <w:sz w:val="24"/>
          <w:szCs w:val="24"/>
        </w:rPr>
        <w:t>public road in</w:t>
      </w:r>
      <w:r w:rsidR="00E05ED2" w:rsidRPr="00DC503C">
        <w:rPr>
          <w:rFonts w:ascii="Arial" w:hAnsi="Arial" w:cs="Arial"/>
          <w:sz w:val="24"/>
          <w:szCs w:val="24"/>
        </w:rPr>
        <w:t xml:space="preserve"> the</w:t>
      </w:r>
      <w:r w:rsidR="00CA0F32" w:rsidRPr="00DC503C">
        <w:rPr>
          <w:rFonts w:ascii="Arial" w:hAnsi="Arial" w:cs="Arial"/>
          <w:sz w:val="24"/>
          <w:szCs w:val="24"/>
        </w:rPr>
        <w:t xml:space="preserve"> </w:t>
      </w:r>
      <w:r w:rsidR="002C65EF" w:rsidRPr="00DC503C">
        <w:rPr>
          <w:rFonts w:ascii="Arial" w:hAnsi="Arial" w:cs="Arial"/>
          <w:sz w:val="24"/>
          <w:szCs w:val="24"/>
        </w:rPr>
        <w:t>earlier inclosure award</w:t>
      </w:r>
      <w:r w:rsidR="00CA0F32" w:rsidRPr="00DC503C">
        <w:rPr>
          <w:rFonts w:ascii="Arial" w:hAnsi="Arial" w:cs="Arial"/>
          <w:sz w:val="24"/>
          <w:szCs w:val="24"/>
        </w:rPr>
        <w:t xml:space="preserve">.  </w:t>
      </w:r>
      <w:r w:rsidR="001E2E3A" w:rsidRPr="00DC503C">
        <w:rPr>
          <w:rFonts w:ascii="Arial" w:hAnsi="Arial" w:cs="Arial"/>
          <w:sz w:val="24"/>
          <w:szCs w:val="24"/>
        </w:rPr>
        <w:t xml:space="preserve">It also appears to be the case that </w:t>
      </w:r>
      <w:r w:rsidR="002D5C04" w:rsidRPr="00DC503C">
        <w:rPr>
          <w:rFonts w:ascii="Arial" w:hAnsi="Arial" w:cs="Arial"/>
          <w:sz w:val="24"/>
          <w:szCs w:val="24"/>
        </w:rPr>
        <w:t xml:space="preserve">no </w:t>
      </w:r>
      <w:r w:rsidR="00BA6A03" w:rsidRPr="00DC503C">
        <w:rPr>
          <w:rFonts w:ascii="Arial" w:hAnsi="Arial" w:cs="Arial"/>
          <w:sz w:val="24"/>
          <w:szCs w:val="24"/>
        </w:rPr>
        <w:t xml:space="preserve">higher </w:t>
      </w:r>
      <w:r w:rsidR="002D5C04" w:rsidRPr="00DC503C">
        <w:rPr>
          <w:rFonts w:ascii="Arial" w:hAnsi="Arial" w:cs="Arial"/>
          <w:sz w:val="24"/>
          <w:szCs w:val="24"/>
        </w:rPr>
        <w:t xml:space="preserve">public rights were acknowledged in relation to the central </w:t>
      </w:r>
      <w:r w:rsidR="00D270BD" w:rsidRPr="00DC503C">
        <w:rPr>
          <w:rFonts w:ascii="Arial" w:hAnsi="Arial" w:cs="Arial"/>
          <w:sz w:val="24"/>
          <w:szCs w:val="24"/>
        </w:rPr>
        <w:t xml:space="preserve">route </w:t>
      </w:r>
      <w:r w:rsidR="008F6942" w:rsidRPr="00DC503C">
        <w:rPr>
          <w:rFonts w:ascii="Arial" w:hAnsi="Arial" w:cs="Arial"/>
          <w:sz w:val="24"/>
          <w:szCs w:val="24"/>
        </w:rPr>
        <w:t>which was stated to</w:t>
      </w:r>
      <w:r w:rsidR="00305253" w:rsidRPr="00DC503C">
        <w:rPr>
          <w:rFonts w:ascii="Arial" w:hAnsi="Arial" w:cs="Arial"/>
          <w:sz w:val="24"/>
          <w:szCs w:val="24"/>
        </w:rPr>
        <w:t xml:space="preserve"> include a footpath and occupation road.</w:t>
      </w:r>
      <w:r w:rsidR="00483FA6" w:rsidRPr="00DC503C">
        <w:rPr>
          <w:rFonts w:ascii="Arial" w:hAnsi="Arial" w:cs="Arial"/>
          <w:sz w:val="24"/>
          <w:szCs w:val="24"/>
        </w:rPr>
        <w:t xml:space="preserve">  </w:t>
      </w:r>
      <w:r w:rsidR="003F4A12" w:rsidRPr="00DC503C">
        <w:rPr>
          <w:rFonts w:ascii="Arial" w:hAnsi="Arial" w:cs="Arial"/>
          <w:sz w:val="24"/>
          <w:szCs w:val="24"/>
        </w:rPr>
        <w:t xml:space="preserve">The latter is </w:t>
      </w:r>
      <w:r w:rsidR="006B72EE" w:rsidRPr="00DC503C">
        <w:rPr>
          <w:rFonts w:ascii="Arial" w:hAnsi="Arial" w:cs="Arial"/>
          <w:sz w:val="24"/>
          <w:szCs w:val="24"/>
        </w:rPr>
        <w:t>a term associated with a private rather than public road</w:t>
      </w:r>
      <w:r w:rsidR="00156F21" w:rsidRPr="00DC503C">
        <w:rPr>
          <w:rFonts w:ascii="Arial" w:hAnsi="Arial" w:cs="Arial"/>
          <w:sz w:val="24"/>
          <w:szCs w:val="24"/>
        </w:rPr>
        <w:t xml:space="preserve">.  </w:t>
      </w:r>
    </w:p>
    <w:p w14:paraId="4F945B0C" w14:textId="6EC4E951" w:rsidR="009C2E68" w:rsidRPr="00DC503C" w:rsidRDefault="00F211B3" w:rsidP="00063694">
      <w:pPr>
        <w:pStyle w:val="Style1"/>
        <w:tabs>
          <w:tab w:val="clear" w:pos="720"/>
        </w:tabs>
        <w:autoSpaceDE w:val="0"/>
        <w:autoSpaceDN w:val="0"/>
        <w:adjustRightInd w:val="0"/>
        <w:rPr>
          <w:rFonts w:ascii="Arial" w:eastAsiaTheme="minorHAnsi" w:hAnsi="Arial" w:cs="Arial"/>
          <w:i/>
          <w:iCs/>
          <w:sz w:val="24"/>
          <w:szCs w:val="24"/>
          <w:lang w:eastAsia="en-US"/>
        </w:rPr>
      </w:pPr>
      <w:r w:rsidRPr="00DC503C">
        <w:rPr>
          <w:rFonts w:ascii="Arial" w:hAnsi="Arial" w:cs="Arial"/>
          <w:sz w:val="24"/>
          <w:szCs w:val="24"/>
        </w:rPr>
        <w:t xml:space="preserve">It is apparent that </w:t>
      </w:r>
      <w:r w:rsidR="00956873" w:rsidRPr="00DC503C">
        <w:rPr>
          <w:rFonts w:ascii="Arial" w:hAnsi="Arial" w:cs="Arial"/>
          <w:sz w:val="24"/>
          <w:szCs w:val="24"/>
        </w:rPr>
        <w:t xml:space="preserve">the railways were not built which will impact on the weight to be attached to the documents produced for each scheme.  </w:t>
      </w:r>
      <w:r w:rsidR="006603D7" w:rsidRPr="00DC503C">
        <w:rPr>
          <w:rFonts w:ascii="Arial" w:hAnsi="Arial" w:cs="Arial"/>
          <w:sz w:val="24"/>
          <w:szCs w:val="24"/>
        </w:rPr>
        <w:t xml:space="preserve">However, I consider that a fair amount of weight should be given to these documents given the level of scrutiny involved </w:t>
      </w:r>
      <w:r w:rsidR="00140844" w:rsidRPr="00DC503C">
        <w:rPr>
          <w:rFonts w:ascii="Arial" w:hAnsi="Arial" w:cs="Arial"/>
          <w:sz w:val="24"/>
          <w:szCs w:val="24"/>
        </w:rPr>
        <w:t>in the proces</w:t>
      </w:r>
      <w:r w:rsidR="000E3D67" w:rsidRPr="00DC503C">
        <w:rPr>
          <w:rFonts w:ascii="Arial" w:hAnsi="Arial" w:cs="Arial"/>
          <w:sz w:val="24"/>
          <w:szCs w:val="24"/>
        </w:rPr>
        <w:t>s</w:t>
      </w:r>
      <w:r w:rsidR="00140844" w:rsidRPr="00DC503C">
        <w:rPr>
          <w:rFonts w:ascii="Arial" w:hAnsi="Arial" w:cs="Arial"/>
          <w:sz w:val="24"/>
          <w:szCs w:val="24"/>
        </w:rPr>
        <w:t xml:space="preserve"> prior to seeking Parliamentary approval</w:t>
      </w:r>
      <w:r w:rsidR="00B368A0" w:rsidRPr="00DC503C">
        <w:rPr>
          <w:rFonts w:ascii="Arial" w:hAnsi="Arial" w:cs="Arial"/>
          <w:sz w:val="24"/>
          <w:szCs w:val="24"/>
        </w:rPr>
        <w:t xml:space="preserve">.  </w:t>
      </w:r>
      <w:r w:rsidRPr="00DC503C">
        <w:rPr>
          <w:rFonts w:ascii="Arial" w:hAnsi="Arial" w:cs="Arial"/>
          <w:sz w:val="24"/>
          <w:szCs w:val="24"/>
        </w:rPr>
        <w:t xml:space="preserve"> </w:t>
      </w:r>
    </w:p>
    <w:p w14:paraId="2578A73E" w14:textId="78DB90D6" w:rsidR="00C81E22" w:rsidRPr="00DC503C" w:rsidRDefault="00C81E22" w:rsidP="00C81E22">
      <w:pPr>
        <w:pStyle w:val="Style1"/>
        <w:numPr>
          <w:ilvl w:val="0"/>
          <w:numId w:val="0"/>
        </w:numPr>
        <w:rPr>
          <w:rFonts w:ascii="Arial" w:eastAsiaTheme="minorHAnsi" w:hAnsi="Arial" w:cs="Arial"/>
          <w:b/>
          <w:bCs/>
          <w:i/>
          <w:iCs/>
          <w:sz w:val="24"/>
          <w:szCs w:val="24"/>
          <w:lang w:eastAsia="en-US"/>
        </w:rPr>
      </w:pPr>
      <w:r w:rsidRPr="00DC503C">
        <w:rPr>
          <w:rFonts w:ascii="Arial" w:eastAsiaTheme="minorHAnsi" w:hAnsi="Arial" w:cs="Arial"/>
          <w:b/>
          <w:bCs/>
          <w:i/>
          <w:iCs/>
          <w:sz w:val="24"/>
          <w:szCs w:val="24"/>
          <w:lang w:eastAsia="en-US"/>
        </w:rPr>
        <w:t xml:space="preserve">Tithe </w:t>
      </w:r>
      <w:r w:rsidR="00CC3DE8" w:rsidRPr="00DC503C">
        <w:rPr>
          <w:rFonts w:ascii="Arial" w:eastAsiaTheme="minorHAnsi" w:hAnsi="Arial" w:cs="Arial"/>
          <w:b/>
          <w:bCs/>
          <w:i/>
          <w:iCs/>
          <w:sz w:val="24"/>
          <w:szCs w:val="24"/>
          <w:lang w:eastAsia="en-US"/>
        </w:rPr>
        <w:t>doc</w:t>
      </w:r>
      <w:r w:rsidR="00D558A3" w:rsidRPr="00DC503C">
        <w:rPr>
          <w:rFonts w:ascii="Arial" w:eastAsiaTheme="minorHAnsi" w:hAnsi="Arial" w:cs="Arial"/>
          <w:b/>
          <w:bCs/>
          <w:i/>
          <w:iCs/>
          <w:sz w:val="24"/>
          <w:szCs w:val="24"/>
          <w:lang w:eastAsia="en-US"/>
        </w:rPr>
        <w:t>u</w:t>
      </w:r>
      <w:r w:rsidR="00CC3DE8" w:rsidRPr="00DC503C">
        <w:rPr>
          <w:rFonts w:ascii="Arial" w:eastAsiaTheme="minorHAnsi" w:hAnsi="Arial" w:cs="Arial"/>
          <w:b/>
          <w:bCs/>
          <w:i/>
          <w:iCs/>
          <w:sz w:val="24"/>
          <w:szCs w:val="24"/>
          <w:lang w:eastAsia="en-US"/>
        </w:rPr>
        <w:t>ments</w:t>
      </w:r>
    </w:p>
    <w:p w14:paraId="45D307BE" w14:textId="648C4002" w:rsidR="00BA3A97" w:rsidRPr="00DC503C" w:rsidRDefault="00EF4A7F" w:rsidP="0014265B">
      <w:pPr>
        <w:pStyle w:val="Style1"/>
        <w:rPr>
          <w:rFonts w:ascii="Arial" w:eastAsiaTheme="minorHAnsi" w:hAnsi="Arial" w:cs="Arial"/>
          <w:sz w:val="24"/>
          <w:szCs w:val="24"/>
          <w:lang w:eastAsia="en-US"/>
        </w:rPr>
      </w:pPr>
      <w:r w:rsidRPr="00DC503C">
        <w:rPr>
          <w:rFonts w:ascii="Arial" w:eastAsiaTheme="minorHAnsi" w:hAnsi="Arial" w:cs="Arial"/>
          <w:sz w:val="24"/>
          <w:szCs w:val="24"/>
          <w:lang w:eastAsia="en-US"/>
        </w:rPr>
        <w:t xml:space="preserve">The 1841 </w:t>
      </w:r>
      <w:r w:rsidR="002546A3" w:rsidRPr="00DC503C">
        <w:rPr>
          <w:rFonts w:ascii="Arial" w:eastAsiaTheme="minorHAnsi" w:hAnsi="Arial" w:cs="Arial"/>
          <w:sz w:val="24"/>
          <w:szCs w:val="24"/>
          <w:lang w:eastAsia="en-US"/>
        </w:rPr>
        <w:t xml:space="preserve">Carlton St Peter tithe map shows </w:t>
      </w:r>
      <w:r w:rsidR="00556E2F" w:rsidRPr="00DC503C">
        <w:rPr>
          <w:rFonts w:ascii="Arial" w:eastAsiaTheme="minorHAnsi" w:hAnsi="Arial" w:cs="Arial"/>
          <w:sz w:val="24"/>
          <w:szCs w:val="24"/>
          <w:lang w:eastAsia="en-US"/>
        </w:rPr>
        <w:t>C</w:t>
      </w:r>
      <w:r w:rsidR="005B3DE1" w:rsidRPr="00DC503C">
        <w:rPr>
          <w:rFonts w:ascii="Arial" w:eastAsiaTheme="minorHAnsi" w:hAnsi="Arial" w:cs="Arial"/>
          <w:sz w:val="24"/>
          <w:szCs w:val="24"/>
          <w:lang w:eastAsia="en-US"/>
        </w:rPr>
        <w:t>SP</w:t>
      </w:r>
      <w:r w:rsidR="00556E2F" w:rsidRPr="00DC503C">
        <w:rPr>
          <w:rFonts w:ascii="Arial" w:eastAsiaTheme="minorHAnsi" w:hAnsi="Arial" w:cs="Arial"/>
          <w:sz w:val="24"/>
          <w:szCs w:val="24"/>
          <w:lang w:eastAsia="en-US"/>
        </w:rPr>
        <w:t xml:space="preserve">2 and </w:t>
      </w:r>
      <w:r w:rsidR="005B3DE1" w:rsidRPr="00DC503C">
        <w:rPr>
          <w:rFonts w:ascii="Arial" w:eastAsiaTheme="minorHAnsi" w:hAnsi="Arial" w:cs="Arial"/>
          <w:sz w:val="24"/>
          <w:szCs w:val="24"/>
          <w:lang w:eastAsia="en-US"/>
        </w:rPr>
        <w:t>CSP</w:t>
      </w:r>
      <w:r w:rsidR="00556E2F" w:rsidRPr="00DC503C">
        <w:rPr>
          <w:rFonts w:ascii="Arial" w:eastAsiaTheme="minorHAnsi" w:hAnsi="Arial" w:cs="Arial"/>
          <w:sz w:val="24"/>
          <w:szCs w:val="24"/>
          <w:lang w:eastAsia="en-US"/>
        </w:rPr>
        <w:t>6 excluded from the tithe</w:t>
      </w:r>
      <w:r w:rsidR="00706D1D" w:rsidRPr="00DC503C">
        <w:rPr>
          <w:rFonts w:ascii="Arial" w:eastAsiaTheme="minorHAnsi" w:hAnsi="Arial" w:cs="Arial"/>
          <w:sz w:val="24"/>
          <w:szCs w:val="24"/>
          <w:lang w:eastAsia="en-US"/>
        </w:rPr>
        <w:t>d</w:t>
      </w:r>
      <w:r w:rsidR="00556E2F" w:rsidRPr="00DC503C">
        <w:rPr>
          <w:rFonts w:ascii="Arial" w:eastAsiaTheme="minorHAnsi" w:hAnsi="Arial" w:cs="Arial"/>
          <w:sz w:val="24"/>
          <w:szCs w:val="24"/>
          <w:lang w:eastAsia="en-US"/>
        </w:rPr>
        <w:t xml:space="preserve"> parcels of land </w:t>
      </w:r>
      <w:r w:rsidR="001E584E" w:rsidRPr="00DC503C">
        <w:rPr>
          <w:rFonts w:ascii="Arial" w:eastAsiaTheme="minorHAnsi" w:hAnsi="Arial" w:cs="Arial"/>
          <w:sz w:val="24"/>
          <w:szCs w:val="24"/>
          <w:lang w:eastAsia="en-US"/>
        </w:rPr>
        <w:t xml:space="preserve">in the same manner as other present public roads.  </w:t>
      </w:r>
      <w:r w:rsidR="00473319" w:rsidRPr="00DC503C">
        <w:rPr>
          <w:rFonts w:ascii="Arial" w:eastAsiaTheme="minorHAnsi" w:hAnsi="Arial" w:cs="Arial"/>
          <w:sz w:val="24"/>
          <w:szCs w:val="24"/>
          <w:lang w:eastAsia="en-US"/>
        </w:rPr>
        <w:t xml:space="preserve">There is </w:t>
      </w:r>
      <w:r w:rsidR="00150559" w:rsidRPr="00DC503C">
        <w:rPr>
          <w:rFonts w:ascii="Arial" w:eastAsiaTheme="minorHAnsi" w:hAnsi="Arial" w:cs="Arial"/>
          <w:sz w:val="24"/>
          <w:szCs w:val="24"/>
          <w:lang w:eastAsia="en-US"/>
        </w:rPr>
        <w:t xml:space="preserve">no apparent route shown continuing over the central route. </w:t>
      </w:r>
      <w:r w:rsidR="003335E4" w:rsidRPr="00DC503C">
        <w:rPr>
          <w:rFonts w:ascii="Arial" w:eastAsiaTheme="minorHAnsi" w:hAnsi="Arial" w:cs="Arial"/>
          <w:sz w:val="24"/>
          <w:szCs w:val="24"/>
          <w:lang w:eastAsia="en-US"/>
        </w:rPr>
        <w:t xml:space="preserve"> </w:t>
      </w:r>
      <w:r w:rsidR="00F16B2F" w:rsidRPr="00DC503C">
        <w:rPr>
          <w:rFonts w:ascii="Arial" w:eastAsiaTheme="minorHAnsi" w:hAnsi="Arial" w:cs="Arial"/>
          <w:sz w:val="24"/>
          <w:szCs w:val="24"/>
          <w:lang w:eastAsia="en-US"/>
        </w:rPr>
        <w:t>Two parcels adj</w:t>
      </w:r>
      <w:r w:rsidR="002E2D9F" w:rsidRPr="00DC503C">
        <w:rPr>
          <w:rFonts w:ascii="Arial" w:eastAsiaTheme="minorHAnsi" w:hAnsi="Arial" w:cs="Arial"/>
          <w:sz w:val="24"/>
          <w:szCs w:val="24"/>
          <w:lang w:eastAsia="en-US"/>
        </w:rPr>
        <w:t xml:space="preserve">oining CSP6 refer to </w:t>
      </w:r>
      <w:r w:rsidR="00F2204C" w:rsidRPr="00DC503C">
        <w:rPr>
          <w:rFonts w:ascii="Arial" w:eastAsiaTheme="minorHAnsi" w:hAnsi="Arial" w:cs="Arial"/>
          <w:sz w:val="24"/>
          <w:szCs w:val="24"/>
          <w:lang w:eastAsia="en-US"/>
        </w:rPr>
        <w:t xml:space="preserve">it as White Lane.  </w:t>
      </w:r>
    </w:p>
    <w:p w14:paraId="748351BB" w14:textId="7FE7D5AA" w:rsidR="00B412D1" w:rsidRPr="00DC503C" w:rsidRDefault="007D0B37" w:rsidP="0014265B">
      <w:pPr>
        <w:pStyle w:val="Style1"/>
        <w:rPr>
          <w:rFonts w:ascii="Arial" w:eastAsiaTheme="minorHAnsi" w:hAnsi="Arial" w:cs="Arial"/>
          <w:sz w:val="24"/>
          <w:szCs w:val="24"/>
          <w:lang w:eastAsia="en-US"/>
        </w:rPr>
      </w:pPr>
      <w:r w:rsidRPr="00DC503C">
        <w:rPr>
          <w:rFonts w:ascii="Arial" w:eastAsiaTheme="minorHAnsi" w:hAnsi="Arial" w:cs="Arial"/>
          <w:sz w:val="24"/>
          <w:szCs w:val="24"/>
          <w:lang w:eastAsia="en-US"/>
        </w:rPr>
        <w:t xml:space="preserve">The Wilsford tithe map of </w:t>
      </w:r>
      <w:r w:rsidR="007E2934" w:rsidRPr="00DC503C">
        <w:rPr>
          <w:rFonts w:ascii="Arial" w:eastAsiaTheme="minorHAnsi" w:hAnsi="Arial" w:cs="Arial"/>
          <w:sz w:val="24"/>
          <w:szCs w:val="24"/>
          <w:lang w:eastAsia="en-US"/>
        </w:rPr>
        <w:t xml:space="preserve">1844 </w:t>
      </w:r>
      <w:r w:rsidR="00D86D61" w:rsidRPr="00DC503C">
        <w:rPr>
          <w:rFonts w:ascii="Arial" w:eastAsiaTheme="minorHAnsi" w:hAnsi="Arial" w:cs="Arial"/>
          <w:sz w:val="24"/>
          <w:szCs w:val="24"/>
          <w:lang w:eastAsia="en-US"/>
        </w:rPr>
        <w:t xml:space="preserve">shows W5 coloured sienna </w:t>
      </w:r>
      <w:r w:rsidR="006E4D37" w:rsidRPr="00DC503C">
        <w:rPr>
          <w:rFonts w:ascii="Arial" w:eastAsiaTheme="minorHAnsi" w:hAnsi="Arial" w:cs="Arial"/>
          <w:sz w:val="24"/>
          <w:szCs w:val="24"/>
          <w:lang w:eastAsia="en-US"/>
        </w:rPr>
        <w:t xml:space="preserve">and excluded from the tithed parcels </w:t>
      </w:r>
      <w:r w:rsidR="00212A9F" w:rsidRPr="00DC503C">
        <w:rPr>
          <w:rFonts w:ascii="Arial" w:eastAsiaTheme="minorHAnsi" w:hAnsi="Arial" w:cs="Arial"/>
          <w:sz w:val="24"/>
          <w:szCs w:val="24"/>
          <w:lang w:eastAsia="en-US"/>
        </w:rPr>
        <w:t xml:space="preserve">of land. </w:t>
      </w:r>
      <w:r w:rsidR="001E7BCF" w:rsidRPr="00DC503C">
        <w:rPr>
          <w:rFonts w:ascii="Arial" w:eastAsiaTheme="minorHAnsi" w:hAnsi="Arial" w:cs="Arial"/>
          <w:sz w:val="24"/>
          <w:szCs w:val="24"/>
          <w:lang w:eastAsia="en-US"/>
        </w:rPr>
        <w:t>It is annotated at its eastern end ‘</w:t>
      </w:r>
      <w:r w:rsidR="001E7BCF" w:rsidRPr="00DC503C">
        <w:rPr>
          <w:rFonts w:ascii="Arial" w:eastAsiaTheme="minorHAnsi" w:hAnsi="Arial" w:cs="Arial"/>
          <w:i/>
          <w:iCs/>
          <w:sz w:val="24"/>
          <w:szCs w:val="24"/>
          <w:lang w:eastAsia="en-US"/>
        </w:rPr>
        <w:t>To Carlton’</w:t>
      </w:r>
      <w:r w:rsidR="008714C2" w:rsidRPr="00DC503C">
        <w:rPr>
          <w:rFonts w:ascii="Arial" w:eastAsiaTheme="minorHAnsi" w:hAnsi="Arial" w:cs="Arial"/>
          <w:i/>
          <w:iCs/>
          <w:sz w:val="24"/>
          <w:szCs w:val="24"/>
          <w:lang w:eastAsia="en-US"/>
        </w:rPr>
        <w:t xml:space="preserve">.  </w:t>
      </w:r>
      <w:r w:rsidR="001E7BCF" w:rsidRPr="00DC503C">
        <w:rPr>
          <w:rFonts w:ascii="Arial" w:eastAsiaTheme="minorHAnsi" w:hAnsi="Arial" w:cs="Arial"/>
          <w:i/>
          <w:iCs/>
          <w:sz w:val="24"/>
          <w:szCs w:val="24"/>
          <w:lang w:eastAsia="en-US"/>
        </w:rPr>
        <w:t xml:space="preserve"> </w:t>
      </w:r>
      <w:r w:rsidR="00263A48" w:rsidRPr="00DC503C">
        <w:rPr>
          <w:rFonts w:ascii="Arial" w:eastAsiaTheme="minorHAnsi" w:hAnsi="Arial" w:cs="Arial"/>
          <w:sz w:val="24"/>
          <w:szCs w:val="24"/>
          <w:lang w:eastAsia="en-US"/>
        </w:rPr>
        <w:t xml:space="preserve">Reference </w:t>
      </w:r>
      <w:r w:rsidR="007945E8" w:rsidRPr="00DC503C">
        <w:rPr>
          <w:rFonts w:ascii="Arial" w:eastAsiaTheme="minorHAnsi" w:hAnsi="Arial" w:cs="Arial"/>
          <w:sz w:val="24"/>
          <w:szCs w:val="24"/>
          <w:lang w:eastAsia="en-US"/>
        </w:rPr>
        <w:t xml:space="preserve">is made by the Council to routes coloured sienna on this map encompassing </w:t>
      </w:r>
      <w:r w:rsidR="00E0103F" w:rsidRPr="00DC503C">
        <w:rPr>
          <w:rFonts w:ascii="Arial" w:eastAsiaTheme="minorHAnsi" w:hAnsi="Arial" w:cs="Arial"/>
          <w:sz w:val="24"/>
          <w:szCs w:val="24"/>
          <w:lang w:eastAsia="en-US"/>
        </w:rPr>
        <w:t>public roads, public rights of way</w:t>
      </w:r>
      <w:r w:rsidR="00F36B65" w:rsidRPr="00DC503C">
        <w:rPr>
          <w:rFonts w:ascii="Arial" w:eastAsiaTheme="minorHAnsi" w:hAnsi="Arial" w:cs="Arial"/>
          <w:sz w:val="24"/>
          <w:szCs w:val="24"/>
          <w:lang w:eastAsia="en-US"/>
        </w:rPr>
        <w:t xml:space="preserve"> and unrecorded routes.  Therefore, the </w:t>
      </w:r>
      <w:r w:rsidR="00280D62" w:rsidRPr="00DC503C">
        <w:rPr>
          <w:rFonts w:ascii="Arial" w:eastAsiaTheme="minorHAnsi" w:hAnsi="Arial" w:cs="Arial"/>
          <w:sz w:val="24"/>
          <w:szCs w:val="24"/>
          <w:lang w:eastAsia="en-US"/>
        </w:rPr>
        <w:t>colouring use</w:t>
      </w:r>
      <w:r w:rsidR="00DA1758" w:rsidRPr="00DC503C">
        <w:rPr>
          <w:rFonts w:ascii="Arial" w:eastAsiaTheme="minorHAnsi" w:hAnsi="Arial" w:cs="Arial"/>
          <w:sz w:val="24"/>
          <w:szCs w:val="24"/>
          <w:lang w:eastAsia="en-US"/>
        </w:rPr>
        <w:t>d</w:t>
      </w:r>
      <w:r w:rsidR="00280D62" w:rsidRPr="00DC503C">
        <w:rPr>
          <w:rFonts w:ascii="Arial" w:eastAsiaTheme="minorHAnsi" w:hAnsi="Arial" w:cs="Arial"/>
          <w:sz w:val="24"/>
          <w:szCs w:val="24"/>
          <w:lang w:eastAsia="en-US"/>
        </w:rPr>
        <w:t xml:space="preserve"> in respect of W5 </w:t>
      </w:r>
      <w:r w:rsidR="00F36B65" w:rsidRPr="00DC503C">
        <w:rPr>
          <w:rFonts w:ascii="Arial" w:eastAsiaTheme="minorHAnsi" w:hAnsi="Arial" w:cs="Arial"/>
          <w:sz w:val="24"/>
          <w:szCs w:val="24"/>
          <w:lang w:eastAsia="en-US"/>
        </w:rPr>
        <w:t xml:space="preserve">cannot </w:t>
      </w:r>
      <w:r w:rsidR="008F497A" w:rsidRPr="00DC503C">
        <w:rPr>
          <w:rFonts w:ascii="Arial" w:eastAsiaTheme="minorHAnsi" w:hAnsi="Arial" w:cs="Arial"/>
          <w:sz w:val="24"/>
          <w:szCs w:val="24"/>
          <w:lang w:eastAsia="en-US"/>
        </w:rPr>
        <w:t xml:space="preserve">necessarily </w:t>
      </w:r>
      <w:r w:rsidR="00F36B65" w:rsidRPr="00DC503C">
        <w:rPr>
          <w:rFonts w:ascii="Arial" w:eastAsiaTheme="minorHAnsi" w:hAnsi="Arial" w:cs="Arial"/>
          <w:sz w:val="24"/>
          <w:szCs w:val="24"/>
          <w:lang w:eastAsia="en-US"/>
        </w:rPr>
        <w:t>be</w:t>
      </w:r>
      <w:r w:rsidR="00E0103F" w:rsidRPr="00DC503C">
        <w:rPr>
          <w:rFonts w:ascii="Arial" w:eastAsiaTheme="minorHAnsi" w:hAnsi="Arial" w:cs="Arial"/>
          <w:sz w:val="24"/>
          <w:szCs w:val="24"/>
          <w:lang w:eastAsia="en-US"/>
        </w:rPr>
        <w:t xml:space="preserve"> </w:t>
      </w:r>
      <w:r w:rsidR="00280D62" w:rsidRPr="00DC503C">
        <w:rPr>
          <w:rFonts w:ascii="Arial" w:eastAsiaTheme="minorHAnsi" w:hAnsi="Arial" w:cs="Arial"/>
          <w:sz w:val="24"/>
          <w:szCs w:val="24"/>
          <w:lang w:eastAsia="en-US"/>
        </w:rPr>
        <w:t xml:space="preserve">viewed as an indication of status.  </w:t>
      </w:r>
    </w:p>
    <w:p w14:paraId="68CDBBD6" w14:textId="12F3AF7A" w:rsidR="00826F1B" w:rsidRPr="00DC503C" w:rsidRDefault="00787D8D" w:rsidP="0014265B">
      <w:pPr>
        <w:pStyle w:val="Style1"/>
        <w:rPr>
          <w:rFonts w:ascii="Arial" w:eastAsiaTheme="minorHAnsi" w:hAnsi="Arial" w:cs="Arial"/>
          <w:sz w:val="24"/>
          <w:szCs w:val="24"/>
          <w:lang w:eastAsia="en-US"/>
        </w:rPr>
      </w:pPr>
      <w:r w:rsidRPr="00DC503C">
        <w:rPr>
          <w:rFonts w:ascii="Arial" w:eastAsiaTheme="minorHAnsi" w:hAnsi="Arial" w:cs="Arial"/>
          <w:sz w:val="24"/>
          <w:szCs w:val="24"/>
          <w:lang w:eastAsia="en-US"/>
        </w:rPr>
        <w:t xml:space="preserve">The tithe maps could provide some support for the </w:t>
      </w:r>
      <w:r w:rsidR="00231F59" w:rsidRPr="00DC503C">
        <w:rPr>
          <w:rFonts w:ascii="Arial" w:eastAsiaTheme="minorHAnsi" w:hAnsi="Arial" w:cs="Arial"/>
          <w:sz w:val="24"/>
          <w:szCs w:val="24"/>
          <w:lang w:eastAsia="en-US"/>
        </w:rPr>
        <w:t>Order</w:t>
      </w:r>
      <w:r w:rsidRPr="00DC503C">
        <w:rPr>
          <w:rFonts w:ascii="Arial" w:eastAsiaTheme="minorHAnsi" w:hAnsi="Arial" w:cs="Arial"/>
          <w:sz w:val="24"/>
          <w:szCs w:val="24"/>
          <w:lang w:eastAsia="en-US"/>
        </w:rPr>
        <w:t xml:space="preserve"> routes being part of the local </w:t>
      </w:r>
      <w:r w:rsidR="00B13013" w:rsidRPr="00DC503C">
        <w:rPr>
          <w:rFonts w:ascii="Arial" w:eastAsiaTheme="minorHAnsi" w:hAnsi="Arial" w:cs="Arial"/>
          <w:sz w:val="24"/>
          <w:szCs w:val="24"/>
          <w:lang w:eastAsia="en-US"/>
        </w:rPr>
        <w:t xml:space="preserve">highway </w:t>
      </w:r>
      <w:r w:rsidR="0067173C" w:rsidRPr="00DC503C">
        <w:rPr>
          <w:rFonts w:ascii="Arial" w:eastAsiaTheme="minorHAnsi" w:hAnsi="Arial" w:cs="Arial"/>
          <w:sz w:val="24"/>
          <w:szCs w:val="24"/>
          <w:lang w:eastAsia="en-US"/>
        </w:rPr>
        <w:t xml:space="preserve">network.  </w:t>
      </w:r>
      <w:r w:rsidR="00863871" w:rsidRPr="00DC503C">
        <w:rPr>
          <w:rFonts w:ascii="Arial" w:eastAsiaTheme="minorHAnsi" w:hAnsi="Arial" w:cs="Arial"/>
          <w:sz w:val="24"/>
          <w:szCs w:val="24"/>
          <w:lang w:eastAsia="en-US"/>
        </w:rPr>
        <w:t xml:space="preserve">However, </w:t>
      </w:r>
      <w:r w:rsidR="0067173C" w:rsidRPr="00DC503C">
        <w:rPr>
          <w:rFonts w:ascii="Arial" w:eastAsiaTheme="minorHAnsi" w:hAnsi="Arial" w:cs="Arial"/>
          <w:sz w:val="24"/>
          <w:szCs w:val="24"/>
          <w:lang w:eastAsia="en-US"/>
        </w:rPr>
        <w:t xml:space="preserve">the exclusion of a route </w:t>
      </w:r>
      <w:r w:rsidR="00274DA6" w:rsidRPr="00DC503C">
        <w:rPr>
          <w:rFonts w:ascii="Arial" w:eastAsiaTheme="minorHAnsi" w:hAnsi="Arial" w:cs="Arial"/>
          <w:sz w:val="24"/>
          <w:szCs w:val="24"/>
          <w:lang w:eastAsia="en-US"/>
        </w:rPr>
        <w:t>from the surrounding tithe</w:t>
      </w:r>
      <w:r w:rsidR="00E57529" w:rsidRPr="00DC503C">
        <w:rPr>
          <w:rFonts w:ascii="Arial" w:eastAsiaTheme="minorHAnsi" w:hAnsi="Arial" w:cs="Arial"/>
          <w:sz w:val="24"/>
          <w:szCs w:val="24"/>
          <w:lang w:eastAsia="en-US"/>
        </w:rPr>
        <w:t>d</w:t>
      </w:r>
      <w:r w:rsidR="00274DA6" w:rsidRPr="00DC503C">
        <w:rPr>
          <w:rFonts w:ascii="Arial" w:eastAsiaTheme="minorHAnsi" w:hAnsi="Arial" w:cs="Arial"/>
          <w:sz w:val="24"/>
          <w:szCs w:val="24"/>
          <w:lang w:eastAsia="en-US"/>
        </w:rPr>
        <w:t xml:space="preserve"> parcels could be indicative of a public or private road </w:t>
      </w:r>
      <w:r w:rsidR="006C5B55" w:rsidRPr="00DC503C">
        <w:rPr>
          <w:rFonts w:ascii="Arial" w:eastAsiaTheme="minorHAnsi" w:hAnsi="Arial" w:cs="Arial"/>
          <w:sz w:val="24"/>
          <w:szCs w:val="24"/>
          <w:lang w:eastAsia="en-US"/>
        </w:rPr>
        <w:t xml:space="preserve">as both would have impacted on the productivity of the land being assessed.  </w:t>
      </w:r>
      <w:r w:rsidR="00B05F98" w:rsidRPr="00DC503C">
        <w:rPr>
          <w:rFonts w:ascii="Arial" w:eastAsiaTheme="minorHAnsi" w:hAnsi="Arial" w:cs="Arial"/>
          <w:sz w:val="24"/>
          <w:szCs w:val="24"/>
          <w:lang w:eastAsia="en-US"/>
        </w:rPr>
        <w:t xml:space="preserve">This will generally lessen </w:t>
      </w:r>
      <w:r w:rsidR="001F7086" w:rsidRPr="00DC503C">
        <w:rPr>
          <w:rFonts w:ascii="Arial" w:eastAsiaTheme="minorHAnsi" w:hAnsi="Arial" w:cs="Arial"/>
          <w:sz w:val="24"/>
          <w:szCs w:val="24"/>
          <w:lang w:eastAsia="en-US"/>
        </w:rPr>
        <w:t>t</w:t>
      </w:r>
      <w:r w:rsidR="00B05F98" w:rsidRPr="00DC503C">
        <w:rPr>
          <w:rFonts w:ascii="Arial" w:eastAsiaTheme="minorHAnsi" w:hAnsi="Arial" w:cs="Arial"/>
          <w:sz w:val="24"/>
          <w:szCs w:val="24"/>
          <w:lang w:eastAsia="en-US"/>
        </w:rPr>
        <w:t xml:space="preserve">he weight that can be attached to the </w:t>
      </w:r>
      <w:r w:rsidR="008F6EC4" w:rsidRPr="00DC503C">
        <w:rPr>
          <w:rFonts w:ascii="Arial" w:eastAsiaTheme="minorHAnsi" w:hAnsi="Arial" w:cs="Arial"/>
          <w:sz w:val="24"/>
          <w:szCs w:val="24"/>
          <w:lang w:eastAsia="en-US"/>
        </w:rPr>
        <w:t xml:space="preserve">tithe maps.  </w:t>
      </w:r>
      <w:r w:rsidR="004F72B5" w:rsidRPr="00DC503C">
        <w:rPr>
          <w:rFonts w:ascii="Arial" w:eastAsiaTheme="minorHAnsi" w:hAnsi="Arial" w:cs="Arial"/>
          <w:sz w:val="24"/>
          <w:szCs w:val="24"/>
          <w:lang w:eastAsia="en-US"/>
        </w:rPr>
        <w:t xml:space="preserve">The annotation at the eastern end of W5 is supportive of it being a through route leading to Carton St Peter and this provides some support for highway status, but not necessarily vehicular.  </w:t>
      </w:r>
      <w:r w:rsidR="004F72B5" w:rsidRPr="00DC503C">
        <w:rPr>
          <w:rFonts w:ascii="Arial" w:eastAsiaTheme="minorHAnsi" w:hAnsi="Arial" w:cs="Arial"/>
          <w:i/>
          <w:iCs/>
          <w:sz w:val="24"/>
          <w:szCs w:val="24"/>
          <w:lang w:eastAsia="en-US"/>
        </w:rPr>
        <w:t xml:space="preserve"> </w:t>
      </w:r>
      <w:r w:rsidR="004F72B5" w:rsidRPr="00DC503C">
        <w:rPr>
          <w:rFonts w:ascii="Arial" w:eastAsiaTheme="minorHAnsi" w:hAnsi="Arial" w:cs="Arial"/>
          <w:sz w:val="24"/>
          <w:szCs w:val="24"/>
          <w:lang w:eastAsia="en-US"/>
        </w:rPr>
        <w:t xml:space="preserve">  </w:t>
      </w:r>
    </w:p>
    <w:p w14:paraId="29F8DBC6" w14:textId="3B68054D" w:rsidR="00261471" w:rsidRPr="00DC503C" w:rsidRDefault="00261471" w:rsidP="00261471">
      <w:pPr>
        <w:pStyle w:val="Style1"/>
        <w:numPr>
          <w:ilvl w:val="0"/>
          <w:numId w:val="0"/>
        </w:numPr>
        <w:rPr>
          <w:rFonts w:ascii="Arial" w:hAnsi="Arial" w:cs="Arial"/>
          <w:b/>
          <w:bCs/>
          <w:i/>
          <w:iCs/>
          <w:sz w:val="24"/>
          <w:szCs w:val="24"/>
        </w:rPr>
      </w:pPr>
      <w:r w:rsidRPr="00DC503C">
        <w:rPr>
          <w:rFonts w:ascii="Arial" w:hAnsi="Arial" w:cs="Arial"/>
          <w:b/>
          <w:bCs/>
          <w:i/>
          <w:iCs/>
          <w:sz w:val="24"/>
          <w:szCs w:val="24"/>
        </w:rPr>
        <w:t>Estate map</w:t>
      </w:r>
    </w:p>
    <w:p w14:paraId="4B14015D" w14:textId="167D7D40" w:rsidR="00261471" w:rsidRPr="00DC503C" w:rsidRDefault="00261471" w:rsidP="00261471">
      <w:pPr>
        <w:pStyle w:val="Style1"/>
        <w:rPr>
          <w:rFonts w:ascii="Arial" w:hAnsi="Arial" w:cs="Arial"/>
          <w:sz w:val="24"/>
          <w:szCs w:val="24"/>
        </w:rPr>
      </w:pPr>
      <w:r w:rsidRPr="00DC503C">
        <w:rPr>
          <w:rFonts w:ascii="Arial" w:hAnsi="Arial" w:cs="Arial"/>
          <w:sz w:val="24"/>
          <w:szCs w:val="24"/>
        </w:rPr>
        <w:t xml:space="preserve">A map of land belonging to Francis Dougdale Astley (1846) shows </w:t>
      </w:r>
      <w:r w:rsidR="0060488B" w:rsidRPr="00DC503C">
        <w:rPr>
          <w:rFonts w:ascii="Arial" w:hAnsi="Arial" w:cs="Arial"/>
          <w:sz w:val="24"/>
          <w:szCs w:val="24"/>
        </w:rPr>
        <w:t>W</w:t>
      </w:r>
      <w:r w:rsidRPr="00DC503C">
        <w:rPr>
          <w:rFonts w:ascii="Arial" w:hAnsi="Arial" w:cs="Arial"/>
          <w:sz w:val="24"/>
          <w:szCs w:val="24"/>
        </w:rPr>
        <w:t>5 as a coloured route in the same wa</w:t>
      </w:r>
      <w:r w:rsidR="0060488B" w:rsidRPr="00DC503C">
        <w:rPr>
          <w:rFonts w:ascii="Arial" w:hAnsi="Arial" w:cs="Arial"/>
          <w:sz w:val="24"/>
          <w:szCs w:val="24"/>
        </w:rPr>
        <w:t>y</w:t>
      </w:r>
      <w:r w:rsidRPr="00DC503C">
        <w:rPr>
          <w:rFonts w:ascii="Arial" w:hAnsi="Arial" w:cs="Arial"/>
          <w:sz w:val="24"/>
          <w:szCs w:val="24"/>
        </w:rPr>
        <w:t xml:space="preserve"> as the connecting road at point A.  At point B, the route is annotated ‘</w:t>
      </w:r>
      <w:r w:rsidRPr="00DC503C">
        <w:rPr>
          <w:rFonts w:ascii="Arial" w:hAnsi="Arial" w:cs="Arial"/>
          <w:i/>
          <w:iCs/>
          <w:sz w:val="24"/>
          <w:szCs w:val="24"/>
        </w:rPr>
        <w:t>To Charlton’</w:t>
      </w:r>
      <w:r w:rsidRPr="00DC503C">
        <w:rPr>
          <w:rFonts w:ascii="Arial" w:hAnsi="Arial" w:cs="Arial"/>
          <w:sz w:val="24"/>
          <w:szCs w:val="24"/>
        </w:rPr>
        <w:t>.  I note that the turnpike road is shown in the</w:t>
      </w:r>
      <w:r w:rsidR="001116EC" w:rsidRPr="00DC503C">
        <w:rPr>
          <w:rFonts w:ascii="Arial" w:hAnsi="Arial" w:cs="Arial"/>
          <w:sz w:val="24"/>
          <w:szCs w:val="24"/>
        </w:rPr>
        <w:t xml:space="preserve"> same</w:t>
      </w:r>
      <w:r w:rsidRPr="00DC503C">
        <w:rPr>
          <w:rFonts w:ascii="Arial" w:hAnsi="Arial" w:cs="Arial"/>
          <w:sz w:val="24"/>
          <w:szCs w:val="24"/>
        </w:rPr>
        <w:t xml:space="preserve"> way and annotated leading to a particular destination.</w:t>
      </w:r>
      <w:r w:rsidR="00377E72" w:rsidRPr="00DC503C">
        <w:rPr>
          <w:rFonts w:ascii="Arial" w:hAnsi="Arial" w:cs="Arial"/>
          <w:sz w:val="24"/>
          <w:szCs w:val="24"/>
        </w:rPr>
        <w:t xml:space="preserve">   </w:t>
      </w:r>
      <w:r w:rsidR="00865E2D" w:rsidRPr="00DC503C">
        <w:rPr>
          <w:rFonts w:ascii="Arial" w:hAnsi="Arial" w:cs="Arial"/>
          <w:sz w:val="24"/>
          <w:szCs w:val="24"/>
        </w:rPr>
        <w:t xml:space="preserve">Estate maps were not drawn up for the purpose of representing highways and their evidential value will usually be limited.  </w:t>
      </w:r>
      <w:r w:rsidR="0017089C" w:rsidRPr="00DC503C">
        <w:rPr>
          <w:rFonts w:ascii="Arial" w:hAnsi="Arial" w:cs="Arial"/>
          <w:sz w:val="24"/>
          <w:szCs w:val="24"/>
        </w:rPr>
        <w:t>However, a little weight should be given to the repre</w:t>
      </w:r>
      <w:r w:rsidR="005234A0" w:rsidRPr="00DC503C">
        <w:rPr>
          <w:rFonts w:ascii="Arial" w:hAnsi="Arial" w:cs="Arial"/>
          <w:sz w:val="24"/>
          <w:szCs w:val="24"/>
        </w:rPr>
        <w:t xml:space="preserve">sentation of W5 as a </w:t>
      </w:r>
      <w:r w:rsidR="00E74C55" w:rsidRPr="00DC503C">
        <w:rPr>
          <w:rFonts w:ascii="Arial" w:hAnsi="Arial" w:cs="Arial"/>
          <w:sz w:val="24"/>
          <w:szCs w:val="24"/>
        </w:rPr>
        <w:t xml:space="preserve">route leading to </w:t>
      </w:r>
      <w:r w:rsidR="005234A0" w:rsidRPr="00DC503C">
        <w:rPr>
          <w:rFonts w:ascii="Arial" w:hAnsi="Arial" w:cs="Arial"/>
          <w:sz w:val="24"/>
          <w:szCs w:val="24"/>
        </w:rPr>
        <w:t>Char</w:t>
      </w:r>
      <w:r w:rsidR="00E74C55" w:rsidRPr="00DC503C">
        <w:rPr>
          <w:rFonts w:ascii="Arial" w:hAnsi="Arial" w:cs="Arial"/>
          <w:sz w:val="24"/>
          <w:szCs w:val="24"/>
        </w:rPr>
        <w:t>l</w:t>
      </w:r>
      <w:r w:rsidR="005234A0" w:rsidRPr="00DC503C">
        <w:rPr>
          <w:rFonts w:ascii="Arial" w:hAnsi="Arial" w:cs="Arial"/>
          <w:sz w:val="24"/>
          <w:szCs w:val="24"/>
        </w:rPr>
        <w:t>ton</w:t>
      </w:r>
      <w:r w:rsidR="00980715" w:rsidRPr="00DC503C">
        <w:rPr>
          <w:rFonts w:ascii="Arial" w:hAnsi="Arial" w:cs="Arial"/>
          <w:sz w:val="24"/>
          <w:szCs w:val="24"/>
        </w:rPr>
        <w:t xml:space="preserve"> even if it is not necessarily indicative of a vehicular highway.  </w:t>
      </w:r>
    </w:p>
    <w:p w14:paraId="4C22FC80" w14:textId="77777777" w:rsidR="009A31E7" w:rsidRPr="00DC503C" w:rsidRDefault="009A31E7" w:rsidP="00444F66">
      <w:pPr>
        <w:pStyle w:val="Style1"/>
        <w:numPr>
          <w:ilvl w:val="0"/>
          <w:numId w:val="0"/>
        </w:numPr>
        <w:rPr>
          <w:rFonts w:ascii="Arial" w:hAnsi="Arial" w:cs="Arial"/>
          <w:b/>
          <w:bCs/>
          <w:i/>
          <w:iCs/>
          <w:sz w:val="24"/>
          <w:szCs w:val="24"/>
        </w:rPr>
      </w:pPr>
    </w:p>
    <w:p w14:paraId="54B5F331" w14:textId="77777777" w:rsidR="009A31E7" w:rsidRPr="00DC503C" w:rsidRDefault="009A31E7" w:rsidP="00444F66">
      <w:pPr>
        <w:pStyle w:val="Style1"/>
        <w:numPr>
          <w:ilvl w:val="0"/>
          <w:numId w:val="0"/>
        </w:numPr>
        <w:rPr>
          <w:rFonts w:ascii="Arial" w:hAnsi="Arial" w:cs="Arial"/>
          <w:b/>
          <w:bCs/>
          <w:i/>
          <w:iCs/>
          <w:sz w:val="24"/>
          <w:szCs w:val="24"/>
        </w:rPr>
      </w:pPr>
    </w:p>
    <w:p w14:paraId="1C000F62" w14:textId="753D88CC" w:rsidR="00444F66" w:rsidRPr="005E2709" w:rsidRDefault="00444F66" w:rsidP="005E2709">
      <w:pPr>
        <w:pStyle w:val="Style1"/>
        <w:numPr>
          <w:ilvl w:val="0"/>
          <w:numId w:val="0"/>
        </w:numPr>
        <w:ind w:left="432" w:hanging="432"/>
        <w:rPr>
          <w:rFonts w:ascii="Arial" w:hAnsi="Arial" w:cs="Arial"/>
          <w:b/>
          <w:bCs/>
          <w:i/>
          <w:iCs/>
          <w:sz w:val="24"/>
          <w:szCs w:val="24"/>
        </w:rPr>
      </w:pPr>
      <w:r w:rsidRPr="005E2709">
        <w:rPr>
          <w:rFonts w:ascii="Arial" w:hAnsi="Arial" w:cs="Arial"/>
          <w:b/>
          <w:bCs/>
          <w:i/>
          <w:iCs/>
          <w:sz w:val="24"/>
          <w:szCs w:val="24"/>
        </w:rPr>
        <w:t xml:space="preserve">1910 Finance Act </w:t>
      </w:r>
      <w:r w:rsidR="0039775C" w:rsidRPr="005E2709">
        <w:rPr>
          <w:rFonts w:ascii="Arial" w:hAnsi="Arial" w:cs="Arial"/>
          <w:b/>
          <w:bCs/>
          <w:i/>
          <w:iCs/>
          <w:sz w:val="24"/>
          <w:szCs w:val="24"/>
        </w:rPr>
        <w:t xml:space="preserve">map </w:t>
      </w:r>
      <w:r w:rsidRPr="005E2709">
        <w:rPr>
          <w:rFonts w:ascii="Arial" w:hAnsi="Arial" w:cs="Arial"/>
          <w:b/>
          <w:bCs/>
          <w:i/>
          <w:iCs/>
          <w:sz w:val="24"/>
          <w:szCs w:val="24"/>
        </w:rPr>
        <w:t xml:space="preserve">  </w:t>
      </w:r>
    </w:p>
    <w:p w14:paraId="563251B2" w14:textId="654648C1" w:rsidR="000F4D95" w:rsidRPr="00D055ED" w:rsidRDefault="007B686A" w:rsidP="002A03AD">
      <w:pPr>
        <w:pStyle w:val="Style1"/>
        <w:rPr>
          <w:rFonts w:ascii="Arial" w:hAnsi="Arial" w:cs="Arial"/>
          <w:bCs/>
          <w:iCs/>
          <w:color w:val="auto"/>
          <w:sz w:val="24"/>
          <w:szCs w:val="24"/>
        </w:rPr>
      </w:pPr>
      <w:r w:rsidRPr="00D055ED">
        <w:rPr>
          <w:rFonts w:ascii="Arial" w:hAnsi="Arial" w:cs="Arial"/>
          <w:bCs/>
          <w:iCs/>
          <w:sz w:val="24"/>
          <w:szCs w:val="24"/>
        </w:rPr>
        <w:t xml:space="preserve">Only the northern part of </w:t>
      </w:r>
      <w:r w:rsidR="00036C3A" w:rsidRPr="00D055ED">
        <w:rPr>
          <w:rFonts w:ascii="Arial" w:hAnsi="Arial" w:cs="Arial"/>
          <w:bCs/>
          <w:iCs/>
          <w:sz w:val="24"/>
          <w:szCs w:val="24"/>
        </w:rPr>
        <w:t>the eastern route is</w:t>
      </w:r>
      <w:r w:rsidR="001C5789" w:rsidRPr="00D055ED">
        <w:rPr>
          <w:rFonts w:ascii="Arial" w:hAnsi="Arial" w:cs="Arial"/>
          <w:bCs/>
          <w:iCs/>
          <w:sz w:val="24"/>
          <w:szCs w:val="24"/>
        </w:rPr>
        <w:t xml:space="preserve"> </w:t>
      </w:r>
      <w:r w:rsidRPr="00D055ED">
        <w:rPr>
          <w:rFonts w:ascii="Arial" w:hAnsi="Arial" w:cs="Arial"/>
          <w:bCs/>
          <w:iCs/>
          <w:sz w:val="24"/>
          <w:szCs w:val="24"/>
        </w:rPr>
        <w:t xml:space="preserve">shown excluded on the working map produced </w:t>
      </w:r>
      <w:r w:rsidR="009105D8" w:rsidRPr="00D055ED">
        <w:rPr>
          <w:rFonts w:ascii="Arial" w:hAnsi="Arial" w:cs="Arial"/>
          <w:bCs/>
          <w:iCs/>
          <w:sz w:val="24"/>
          <w:szCs w:val="24"/>
        </w:rPr>
        <w:t xml:space="preserve">in relation to the Finance Act.  </w:t>
      </w:r>
      <w:r w:rsidR="000F4D95" w:rsidRPr="00D055ED">
        <w:rPr>
          <w:rFonts w:ascii="Arial" w:hAnsi="Arial" w:cs="Arial"/>
          <w:sz w:val="24"/>
          <w:szCs w:val="24"/>
        </w:rPr>
        <w:t xml:space="preserve">The representation of a route in this manner can provide good evidence of highway status and is more likely to be indicative of a vehicular highway.  However, it is evident that the </w:t>
      </w:r>
      <w:r w:rsidR="00B64B75" w:rsidRPr="00D055ED">
        <w:rPr>
          <w:rFonts w:ascii="Arial" w:hAnsi="Arial" w:cs="Arial"/>
          <w:sz w:val="24"/>
          <w:szCs w:val="24"/>
        </w:rPr>
        <w:t>remaining sections are</w:t>
      </w:r>
      <w:r w:rsidR="00417254" w:rsidRPr="00D055ED">
        <w:rPr>
          <w:rFonts w:ascii="Arial" w:hAnsi="Arial" w:cs="Arial"/>
          <w:sz w:val="24"/>
          <w:szCs w:val="24"/>
        </w:rPr>
        <w:t xml:space="preserve"> not excluded in the same way</w:t>
      </w:r>
      <w:r w:rsidR="00C65DA7" w:rsidRPr="00D055ED">
        <w:rPr>
          <w:rFonts w:ascii="Arial" w:hAnsi="Arial" w:cs="Arial"/>
          <w:sz w:val="24"/>
          <w:szCs w:val="24"/>
        </w:rPr>
        <w:t xml:space="preserve"> and no evidence </w:t>
      </w:r>
      <w:r w:rsidR="001D38D6" w:rsidRPr="00D055ED">
        <w:rPr>
          <w:rFonts w:ascii="Arial" w:hAnsi="Arial" w:cs="Arial"/>
          <w:sz w:val="24"/>
          <w:szCs w:val="24"/>
        </w:rPr>
        <w:t xml:space="preserve">has been provided in relation to the Finance Act </w:t>
      </w:r>
      <w:r w:rsidR="00C65DA7" w:rsidRPr="00D055ED">
        <w:rPr>
          <w:rFonts w:ascii="Arial" w:hAnsi="Arial" w:cs="Arial"/>
          <w:sz w:val="24"/>
          <w:szCs w:val="24"/>
        </w:rPr>
        <w:t xml:space="preserve">to support </w:t>
      </w:r>
      <w:r w:rsidR="005C7346" w:rsidRPr="00D055ED">
        <w:rPr>
          <w:rFonts w:ascii="Arial" w:hAnsi="Arial" w:cs="Arial"/>
          <w:sz w:val="24"/>
          <w:szCs w:val="24"/>
        </w:rPr>
        <w:t xml:space="preserve">the existence of </w:t>
      </w:r>
      <w:r w:rsidR="007573B1" w:rsidRPr="00D055ED">
        <w:rPr>
          <w:rFonts w:ascii="Arial" w:hAnsi="Arial" w:cs="Arial"/>
          <w:sz w:val="24"/>
          <w:szCs w:val="24"/>
        </w:rPr>
        <w:t xml:space="preserve">higher </w:t>
      </w:r>
      <w:r w:rsidR="004D2418" w:rsidRPr="00D055ED">
        <w:rPr>
          <w:rFonts w:ascii="Arial" w:hAnsi="Arial" w:cs="Arial"/>
          <w:sz w:val="24"/>
          <w:szCs w:val="24"/>
        </w:rPr>
        <w:t>public rights</w:t>
      </w:r>
      <w:r w:rsidR="005C7346" w:rsidRPr="00D055ED">
        <w:rPr>
          <w:rFonts w:ascii="Arial" w:hAnsi="Arial" w:cs="Arial"/>
          <w:sz w:val="24"/>
          <w:szCs w:val="24"/>
        </w:rPr>
        <w:t xml:space="preserve"> over the majority of the </w:t>
      </w:r>
      <w:r w:rsidR="003C1588" w:rsidRPr="00D055ED">
        <w:rPr>
          <w:rFonts w:ascii="Arial" w:hAnsi="Arial" w:cs="Arial"/>
          <w:sz w:val="24"/>
          <w:szCs w:val="24"/>
        </w:rPr>
        <w:t>Order</w:t>
      </w:r>
      <w:r w:rsidR="005C7346" w:rsidRPr="00D055ED">
        <w:rPr>
          <w:rFonts w:ascii="Arial" w:hAnsi="Arial" w:cs="Arial"/>
          <w:sz w:val="24"/>
          <w:szCs w:val="24"/>
        </w:rPr>
        <w:t xml:space="preserve"> route</w:t>
      </w:r>
      <w:r w:rsidR="00FB014B" w:rsidRPr="00D055ED">
        <w:rPr>
          <w:rFonts w:ascii="Arial" w:hAnsi="Arial" w:cs="Arial"/>
          <w:sz w:val="24"/>
          <w:szCs w:val="24"/>
        </w:rPr>
        <w:t>s</w:t>
      </w:r>
      <w:r w:rsidR="005C7346" w:rsidRPr="00D055ED">
        <w:rPr>
          <w:rFonts w:ascii="Arial" w:hAnsi="Arial" w:cs="Arial"/>
          <w:sz w:val="24"/>
          <w:szCs w:val="24"/>
        </w:rPr>
        <w:t xml:space="preserve">.  </w:t>
      </w:r>
    </w:p>
    <w:p w14:paraId="70F0C09C" w14:textId="64054255" w:rsidR="000C5CFE" w:rsidRPr="00D055ED" w:rsidRDefault="001C3686" w:rsidP="002A03AD">
      <w:pPr>
        <w:pStyle w:val="Style1"/>
        <w:rPr>
          <w:rFonts w:ascii="Arial" w:hAnsi="Arial" w:cs="Arial"/>
          <w:sz w:val="24"/>
          <w:szCs w:val="24"/>
        </w:rPr>
      </w:pPr>
      <w:r w:rsidRPr="00D055ED">
        <w:rPr>
          <w:rFonts w:ascii="Arial" w:hAnsi="Arial" w:cs="Arial"/>
          <w:sz w:val="24"/>
          <w:szCs w:val="24"/>
        </w:rPr>
        <w:t xml:space="preserve">Given the potential for there to be other reasons for the exclusion of a route from the surrounding hereditaments and </w:t>
      </w:r>
      <w:r w:rsidR="00C07868" w:rsidRPr="00D055ED">
        <w:rPr>
          <w:rFonts w:ascii="Arial" w:hAnsi="Arial" w:cs="Arial"/>
          <w:sz w:val="24"/>
          <w:szCs w:val="24"/>
        </w:rPr>
        <w:t xml:space="preserve">only a proportion of the </w:t>
      </w:r>
      <w:r w:rsidR="002542CE" w:rsidRPr="00D055ED">
        <w:rPr>
          <w:rFonts w:ascii="Arial" w:hAnsi="Arial" w:cs="Arial"/>
          <w:sz w:val="24"/>
          <w:szCs w:val="24"/>
        </w:rPr>
        <w:t xml:space="preserve">eastern </w:t>
      </w:r>
      <w:r w:rsidR="00C07868" w:rsidRPr="00D055ED">
        <w:rPr>
          <w:rFonts w:ascii="Arial" w:hAnsi="Arial" w:cs="Arial"/>
          <w:sz w:val="24"/>
          <w:szCs w:val="24"/>
        </w:rPr>
        <w:t xml:space="preserve">route </w:t>
      </w:r>
      <w:r w:rsidR="00CD1F12" w:rsidRPr="00D055ED">
        <w:rPr>
          <w:rFonts w:ascii="Arial" w:hAnsi="Arial" w:cs="Arial"/>
          <w:sz w:val="24"/>
          <w:szCs w:val="24"/>
        </w:rPr>
        <w:t xml:space="preserve">being </w:t>
      </w:r>
      <w:r w:rsidR="00C07868" w:rsidRPr="00D055ED">
        <w:rPr>
          <w:rFonts w:ascii="Arial" w:hAnsi="Arial" w:cs="Arial"/>
          <w:sz w:val="24"/>
          <w:szCs w:val="24"/>
        </w:rPr>
        <w:t xml:space="preserve">shown </w:t>
      </w:r>
      <w:r w:rsidR="00B44ADF" w:rsidRPr="00D055ED">
        <w:rPr>
          <w:rFonts w:ascii="Arial" w:hAnsi="Arial" w:cs="Arial"/>
          <w:sz w:val="24"/>
          <w:szCs w:val="24"/>
        </w:rPr>
        <w:t>excluded,</w:t>
      </w:r>
      <w:r w:rsidR="00B44ADF" w:rsidRPr="00D055ED">
        <w:rPr>
          <w:rFonts w:ascii="Arial" w:hAnsi="Arial" w:cs="Arial"/>
          <w:b/>
          <w:sz w:val="24"/>
          <w:szCs w:val="24"/>
        </w:rPr>
        <w:t xml:space="preserve"> </w:t>
      </w:r>
      <w:r w:rsidR="00D12990" w:rsidRPr="00D055ED">
        <w:rPr>
          <w:rFonts w:ascii="Arial" w:hAnsi="Arial" w:cs="Arial"/>
          <w:sz w:val="24"/>
          <w:szCs w:val="24"/>
        </w:rPr>
        <w:t xml:space="preserve">I consider </w:t>
      </w:r>
      <w:r w:rsidR="001A6EA5" w:rsidRPr="00D055ED">
        <w:rPr>
          <w:rFonts w:ascii="Arial" w:hAnsi="Arial" w:cs="Arial"/>
          <w:sz w:val="24"/>
          <w:szCs w:val="24"/>
        </w:rPr>
        <w:t xml:space="preserve">that </w:t>
      </w:r>
      <w:r w:rsidR="00070F08" w:rsidRPr="00D055ED">
        <w:rPr>
          <w:rFonts w:ascii="Arial" w:hAnsi="Arial" w:cs="Arial"/>
          <w:sz w:val="24"/>
          <w:szCs w:val="24"/>
        </w:rPr>
        <w:t xml:space="preserve">very </w:t>
      </w:r>
      <w:r w:rsidR="00AB57B7" w:rsidRPr="00D055ED">
        <w:rPr>
          <w:rFonts w:ascii="Arial" w:hAnsi="Arial" w:cs="Arial"/>
          <w:sz w:val="24"/>
          <w:szCs w:val="24"/>
        </w:rPr>
        <w:t>li</w:t>
      </w:r>
      <w:r w:rsidR="0016096A" w:rsidRPr="00D055ED">
        <w:rPr>
          <w:rFonts w:ascii="Arial" w:hAnsi="Arial" w:cs="Arial"/>
          <w:sz w:val="24"/>
          <w:szCs w:val="24"/>
        </w:rPr>
        <w:t>ttle</w:t>
      </w:r>
      <w:r w:rsidR="00CF2DA5" w:rsidRPr="00D055ED">
        <w:rPr>
          <w:rFonts w:ascii="Arial" w:hAnsi="Arial" w:cs="Arial"/>
          <w:sz w:val="24"/>
          <w:szCs w:val="24"/>
        </w:rPr>
        <w:t xml:space="preserve"> </w:t>
      </w:r>
      <w:r w:rsidR="00B44ADF" w:rsidRPr="00D055ED">
        <w:rPr>
          <w:rFonts w:ascii="Arial" w:hAnsi="Arial" w:cs="Arial"/>
          <w:sz w:val="24"/>
          <w:szCs w:val="24"/>
        </w:rPr>
        <w:t xml:space="preserve">weight </w:t>
      </w:r>
      <w:r w:rsidR="001A6EA5" w:rsidRPr="00D055ED">
        <w:rPr>
          <w:rFonts w:ascii="Arial" w:hAnsi="Arial" w:cs="Arial"/>
          <w:sz w:val="24"/>
          <w:szCs w:val="24"/>
        </w:rPr>
        <w:t>should</w:t>
      </w:r>
      <w:r w:rsidR="00B44ADF" w:rsidRPr="00D055ED">
        <w:rPr>
          <w:rFonts w:ascii="Arial" w:hAnsi="Arial" w:cs="Arial"/>
          <w:sz w:val="24"/>
          <w:szCs w:val="24"/>
        </w:rPr>
        <w:t xml:space="preserve"> be placed on this document</w:t>
      </w:r>
      <w:r w:rsidR="00287755" w:rsidRPr="00D055ED">
        <w:rPr>
          <w:rFonts w:ascii="Arial" w:hAnsi="Arial" w:cs="Arial"/>
          <w:sz w:val="24"/>
          <w:szCs w:val="24"/>
        </w:rPr>
        <w:t xml:space="preserve"> in support of the existence </w:t>
      </w:r>
      <w:r w:rsidR="003214A7" w:rsidRPr="00D055ED">
        <w:rPr>
          <w:rFonts w:ascii="Arial" w:hAnsi="Arial" w:cs="Arial"/>
          <w:sz w:val="24"/>
          <w:szCs w:val="24"/>
        </w:rPr>
        <w:t xml:space="preserve">of </w:t>
      </w:r>
      <w:r w:rsidR="00F26652" w:rsidRPr="00D055ED">
        <w:rPr>
          <w:rFonts w:ascii="Arial" w:hAnsi="Arial" w:cs="Arial"/>
          <w:sz w:val="24"/>
          <w:szCs w:val="24"/>
        </w:rPr>
        <w:t xml:space="preserve">higher </w:t>
      </w:r>
      <w:r w:rsidR="003214A7" w:rsidRPr="00D055ED">
        <w:rPr>
          <w:rFonts w:ascii="Arial" w:hAnsi="Arial" w:cs="Arial"/>
          <w:sz w:val="24"/>
          <w:szCs w:val="24"/>
        </w:rPr>
        <w:t>public rights</w:t>
      </w:r>
      <w:r w:rsidR="001A6EA5" w:rsidRPr="00D055ED">
        <w:rPr>
          <w:rFonts w:ascii="Arial" w:hAnsi="Arial" w:cs="Arial"/>
          <w:sz w:val="24"/>
          <w:szCs w:val="24"/>
        </w:rPr>
        <w:t xml:space="preserve"> over the route</w:t>
      </w:r>
      <w:r w:rsidR="00B44ADF" w:rsidRPr="00D055ED">
        <w:rPr>
          <w:rFonts w:ascii="Arial" w:hAnsi="Arial" w:cs="Arial"/>
          <w:sz w:val="24"/>
          <w:szCs w:val="24"/>
        </w:rPr>
        <w:t xml:space="preserve">. </w:t>
      </w:r>
      <w:r w:rsidR="003214A7" w:rsidRPr="00D055ED">
        <w:rPr>
          <w:rFonts w:ascii="Arial" w:hAnsi="Arial" w:cs="Arial"/>
          <w:sz w:val="24"/>
          <w:szCs w:val="24"/>
        </w:rPr>
        <w:t xml:space="preserve"> </w:t>
      </w:r>
      <w:r w:rsidR="00191FB8" w:rsidRPr="00D055ED">
        <w:rPr>
          <w:rFonts w:ascii="Arial" w:hAnsi="Arial" w:cs="Arial"/>
          <w:sz w:val="24"/>
          <w:szCs w:val="24"/>
        </w:rPr>
        <w:t>It is also evident that the Finance Act map provides no support for higher public</w:t>
      </w:r>
      <w:r w:rsidR="006D415E" w:rsidRPr="00D055ED">
        <w:rPr>
          <w:rFonts w:ascii="Arial" w:hAnsi="Arial" w:cs="Arial"/>
          <w:sz w:val="24"/>
          <w:szCs w:val="24"/>
        </w:rPr>
        <w:t xml:space="preserve"> rights over the central </w:t>
      </w:r>
      <w:r w:rsidR="004D744E" w:rsidRPr="00D055ED">
        <w:rPr>
          <w:rFonts w:ascii="Arial" w:hAnsi="Arial" w:cs="Arial"/>
          <w:sz w:val="24"/>
          <w:szCs w:val="24"/>
        </w:rPr>
        <w:t>route</w:t>
      </w:r>
      <w:r w:rsidR="006D415E" w:rsidRPr="00D055ED">
        <w:rPr>
          <w:rFonts w:ascii="Arial" w:hAnsi="Arial" w:cs="Arial"/>
          <w:sz w:val="24"/>
          <w:szCs w:val="24"/>
        </w:rPr>
        <w:t xml:space="preserve">. </w:t>
      </w:r>
      <w:r w:rsidR="00EB75E7" w:rsidRPr="00D055ED">
        <w:rPr>
          <w:rFonts w:ascii="Arial" w:hAnsi="Arial" w:cs="Arial"/>
          <w:sz w:val="24"/>
          <w:szCs w:val="24"/>
        </w:rPr>
        <w:t xml:space="preserve">  </w:t>
      </w:r>
      <w:r w:rsidR="006D415E" w:rsidRPr="00D055ED">
        <w:rPr>
          <w:rFonts w:ascii="Arial" w:hAnsi="Arial" w:cs="Arial"/>
          <w:sz w:val="24"/>
          <w:szCs w:val="24"/>
        </w:rPr>
        <w:t xml:space="preserve"> </w:t>
      </w:r>
      <w:r w:rsidR="00191FB8" w:rsidRPr="00D055ED">
        <w:rPr>
          <w:rFonts w:ascii="Arial" w:hAnsi="Arial" w:cs="Arial"/>
          <w:sz w:val="24"/>
          <w:szCs w:val="24"/>
        </w:rPr>
        <w:t xml:space="preserve"> </w:t>
      </w:r>
    </w:p>
    <w:p w14:paraId="5F1A225F" w14:textId="77777777" w:rsidR="000C5CFE" w:rsidRPr="00D055ED" w:rsidRDefault="000C5CFE" w:rsidP="00D055ED">
      <w:pPr>
        <w:pStyle w:val="Style1"/>
        <w:numPr>
          <w:ilvl w:val="0"/>
          <w:numId w:val="0"/>
        </w:numPr>
        <w:rPr>
          <w:rFonts w:ascii="Arial" w:hAnsi="Arial" w:cs="Arial"/>
          <w:b/>
          <w:bCs/>
          <w:i/>
          <w:iCs/>
          <w:sz w:val="24"/>
          <w:szCs w:val="24"/>
        </w:rPr>
      </w:pPr>
      <w:r w:rsidRPr="00D055ED">
        <w:rPr>
          <w:rFonts w:ascii="Arial" w:hAnsi="Arial" w:cs="Arial"/>
          <w:b/>
          <w:bCs/>
          <w:i/>
          <w:iCs/>
          <w:sz w:val="24"/>
          <w:szCs w:val="24"/>
        </w:rPr>
        <w:t xml:space="preserve">Sales plan   </w:t>
      </w:r>
    </w:p>
    <w:p w14:paraId="21144934" w14:textId="46B2ED27" w:rsidR="00E1234E" w:rsidRPr="00D055ED" w:rsidRDefault="000C5CFE" w:rsidP="00426B2E">
      <w:pPr>
        <w:pStyle w:val="Style1"/>
        <w:rPr>
          <w:rFonts w:ascii="Arial" w:hAnsi="Arial" w:cs="Arial"/>
          <w:sz w:val="24"/>
          <w:szCs w:val="24"/>
        </w:rPr>
      </w:pPr>
      <w:r w:rsidRPr="00D055ED">
        <w:rPr>
          <w:rFonts w:ascii="Arial" w:hAnsi="Arial" w:cs="Arial"/>
          <w:sz w:val="24"/>
          <w:szCs w:val="24"/>
        </w:rPr>
        <w:t xml:space="preserve">The map with the sale of the Rushall Estate (1917) shows some sections of the </w:t>
      </w:r>
      <w:r w:rsidR="00CD2DED" w:rsidRPr="00D055ED">
        <w:rPr>
          <w:rFonts w:ascii="Arial" w:hAnsi="Arial" w:cs="Arial"/>
          <w:sz w:val="24"/>
          <w:szCs w:val="24"/>
        </w:rPr>
        <w:t>Order</w:t>
      </w:r>
      <w:r w:rsidRPr="00D055ED">
        <w:rPr>
          <w:rFonts w:ascii="Arial" w:hAnsi="Arial" w:cs="Arial"/>
          <w:sz w:val="24"/>
          <w:szCs w:val="24"/>
        </w:rPr>
        <w:t xml:space="preserve"> route</w:t>
      </w:r>
      <w:r w:rsidR="0078553C" w:rsidRPr="00D055ED">
        <w:rPr>
          <w:rFonts w:ascii="Arial" w:hAnsi="Arial" w:cs="Arial"/>
          <w:sz w:val="24"/>
          <w:szCs w:val="24"/>
        </w:rPr>
        <w:t>s</w:t>
      </w:r>
      <w:r w:rsidRPr="00D055ED">
        <w:rPr>
          <w:rFonts w:ascii="Arial" w:hAnsi="Arial" w:cs="Arial"/>
          <w:sz w:val="24"/>
          <w:szCs w:val="24"/>
        </w:rPr>
        <w:t xml:space="preserve"> in the same manner</w:t>
      </w:r>
      <w:r w:rsidR="004B699C" w:rsidRPr="00D055ED">
        <w:rPr>
          <w:rFonts w:ascii="Arial" w:hAnsi="Arial" w:cs="Arial"/>
          <w:sz w:val="24"/>
          <w:szCs w:val="24"/>
        </w:rPr>
        <w:t xml:space="preserve"> as the</w:t>
      </w:r>
      <w:r w:rsidR="001E604C" w:rsidRPr="00D055ED">
        <w:rPr>
          <w:rFonts w:ascii="Arial" w:hAnsi="Arial" w:cs="Arial"/>
          <w:sz w:val="24"/>
          <w:szCs w:val="24"/>
        </w:rPr>
        <w:t xml:space="preserve"> connecting public roads</w:t>
      </w:r>
      <w:r w:rsidRPr="00D055ED">
        <w:rPr>
          <w:rFonts w:ascii="Arial" w:hAnsi="Arial" w:cs="Arial"/>
          <w:sz w:val="24"/>
          <w:szCs w:val="24"/>
        </w:rPr>
        <w:t xml:space="preserve">.  </w:t>
      </w:r>
      <w:r w:rsidR="00395301" w:rsidRPr="00D055ED">
        <w:rPr>
          <w:rFonts w:ascii="Arial" w:hAnsi="Arial" w:cs="Arial"/>
          <w:sz w:val="24"/>
          <w:szCs w:val="24"/>
        </w:rPr>
        <w:t xml:space="preserve">Other </w:t>
      </w:r>
      <w:r w:rsidRPr="00D055ED">
        <w:rPr>
          <w:rFonts w:ascii="Arial" w:hAnsi="Arial" w:cs="Arial"/>
          <w:sz w:val="24"/>
          <w:szCs w:val="24"/>
        </w:rPr>
        <w:t>sections cross land to be sold</w:t>
      </w:r>
      <w:r w:rsidR="001E604C" w:rsidRPr="00D055ED">
        <w:rPr>
          <w:rFonts w:ascii="Arial" w:hAnsi="Arial" w:cs="Arial"/>
          <w:sz w:val="24"/>
          <w:szCs w:val="24"/>
        </w:rPr>
        <w:t xml:space="preserve">.  </w:t>
      </w:r>
      <w:r w:rsidR="00346336" w:rsidRPr="00D055ED">
        <w:rPr>
          <w:rFonts w:ascii="Arial" w:hAnsi="Arial" w:cs="Arial"/>
          <w:sz w:val="24"/>
          <w:szCs w:val="24"/>
        </w:rPr>
        <w:t xml:space="preserve">It is apparent that </w:t>
      </w:r>
      <w:r w:rsidR="008B69B2" w:rsidRPr="00D055ED">
        <w:rPr>
          <w:rFonts w:ascii="Arial" w:hAnsi="Arial" w:cs="Arial"/>
          <w:sz w:val="24"/>
          <w:szCs w:val="24"/>
        </w:rPr>
        <w:t xml:space="preserve">no mention is made </w:t>
      </w:r>
      <w:r w:rsidR="008F33C1" w:rsidRPr="00D055ED">
        <w:rPr>
          <w:rFonts w:ascii="Arial" w:hAnsi="Arial" w:cs="Arial"/>
          <w:sz w:val="24"/>
          <w:szCs w:val="24"/>
        </w:rPr>
        <w:t xml:space="preserve">of any higher public rights in the schedule for the plots for sale.  </w:t>
      </w:r>
      <w:r w:rsidR="001E604C" w:rsidRPr="00D055ED">
        <w:rPr>
          <w:rFonts w:ascii="Arial" w:hAnsi="Arial" w:cs="Arial"/>
          <w:sz w:val="24"/>
          <w:szCs w:val="24"/>
        </w:rPr>
        <w:t xml:space="preserve">There </w:t>
      </w:r>
      <w:r w:rsidR="0014756A" w:rsidRPr="00D055ED">
        <w:rPr>
          <w:rFonts w:ascii="Arial" w:hAnsi="Arial" w:cs="Arial"/>
          <w:sz w:val="24"/>
          <w:szCs w:val="24"/>
        </w:rPr>
        <w:t xml:space="preserve">is </w:t>
      </w:r>
      <w:r w:rsidR="00F72506" w:rsidRPr="00D055ED">
        <w:rPr>
          <w:rFonts w:ascii="Arial" w:hAnsi="Arial" w:cs="Arial"/>
          <w:sz w:val="24"/>
          <w:szCs w:val="24"/>
        </w:rPr>
        <w:t xml:space="preserve">a </w:t>
      </w:r>
      <w:r w:rsidR="0014756A" w:rsidRPr="00D055ED">
        <w:rPr>
          <w:rFonts w:ascii="Arial" w:hAnsi="Arial" w:cs="Arial"/>
          <w:sz w:val="24"/>
          <w:szCs w:val="24"/>
        </w:rPr>
        <w:t xml:space="preserve">specific reference to the central </w:t>
      </w:r>
      <w:r w:rsidR="00C225C8" w:rsidRPr="00D055ED">
        <w:rPr>
          <w:rFonts w:ascii="Arial" w:hAnsi="Arial" w:cs="Arial"/>
          <w:sz w:val="24"/>
          <w:szCs w:val="24"/>
        </w:rPr>
        <w:t xml:space="preserve">route </w:t>
      </w:r>
      <w:r w:rsidR="0014756A" w:rsidRPr="00D055ED">
        <w:rPr>
          <w:rFonts w:ascii="Arial" w:hAnsi="Arial" w:cs="Arial"/>
          <w:sz w:val="24"/>
          <w:szCs w:val="24"/>
        </w:rPr>
        <w:t xml:space="preserve">within lot 74 </w:t>
      </w:r>
      <w:r w:rsidR="00BC0567" w:rsidRPr="00D055ED">
        <w:rPr>
          <w:rFonts w:ascii="Arial" w:hAnsi="Arial" w:cs="Arial"/>
          <w:sz w:val="24"/>
          <w:szCs w:val="24"/>
        </w:rPr>
        <w:t>where it is described as a ‘</w:t>
      </w:r>
      <w:r w:rsidR="00BC0567" w:rsidRPr="00D055ED">
        <w:rPr>
          <w:rFonts w:ascii="Arial" w:hAnsi="Arial" w:cs="Arial"/>
          <w:i/>
          <w:iCs/>
          <w:sz w:val="24"/>
          <w:szCs w:val="24"/>
        </w:rPr>
        <w:t>bridle path’</w:t>
      </w:r>
      <w:r w:rsidR="00BC0567" w:rsidRPr="00D055ED">
        <w:rPr>
          <w:rFonts w:ascii="Arial" w:hAnsi="Arial" w:cs="Arial"/>
          <w:sz w:val="24"/>
          <w:szCs w:val="24"/>
        </w:rPr>
        <w:t xml:space="preserve">. </w:t>
      </w:r>
      <w:r w:rsidR="001A464C" w:rsidRPr="00D055ED">
        <w:rPr>
          <w:rFonts w:ascii="Arial" w:hAnsi="Arial" w:cs="Arial"/>
          <w:sz w:val="24"/>
          <w:szCs w:val="24"/>
        </w:rPr>
        <w:t xml:space="preserve"> Additionally, a section of CSP</w:t>
      </w:r>
      <w:r w:rsidR="001B64AA" w:rsidRPr="00D055ED">
        <w:rPr>
          <w:rFonts w:ascii="Arial" w:hAnsi="Arial" w:cs="Arial"/>
          <w:sz w:val="24"/>
          <w:szCs w:val="24"/>
        </w:rPr>
        <w:t>2</w:t>
      </w:r>
      <w:r w:rsidR="001A464C" w:rsidRPr="00D055ED">
        <w:rPr>
          <w:rFonts w:ascii="Arial" w:hAnsi="Arial" w:cs="Arial"/>
          <w:sz w:val="24"/>
          <w:szCs w:val="24"/>
        </w:rPr>
        <w:t xml:space="preserve"> crosses lot 67A</w:t>
      </w:r>
      <w:r w:rsidR="008A12B9" w:rsidRPr="00D055ED">
        <w:rPr>
          <w:rFonts w:ascii="Arial" w:hAnsi="Arial" w:cs="Arial"/>
          <w:sz w:val="24"/>
          <w:szCs w:val="24"/>
        </w:rPr>
        <w:t xml:space="preserve"> to point B and this is </w:t>
      </w:r>
      <w:r w:rsidR="002B131D" w:rsidRPr="00D055ED">
        <w:rPr>
          <w:rFonts w:ascii="Arial" w:hAnsi="Arial" w:cs="Arial"/>
          <w:sz w:val="24"/>
          <w:szCs w:val="24"/>
        </w:rPr>
        <w:t>described as a ‘</w:t>
      </w:r>
      <w:r w:rsidR="002B131D" w:rsidRPr="00D055ED">
        <w:rPr>
          <w:rFonts w:ascii="Arial" w:hAnsi="Arial" w:cs="Arial"/>
          <w:i/>
          <w:iCs/>
          <w:sz w:val="24"/>
          <w:szCs w:val="24"/>
        </w:rPr>
        <w:t>bridle road’.</w:t>
      </w:r>
      <w:r w:rsidR="002B131D" w:rsidRPr="00D055ED">
        <w:rPr>
          <w:rFonts w:ascii="Arial" w:hAnsi="Arial" w:cs="Arial"/>
          <w:sz w:val="24"/>
          <w:szCs w:val="24"/>
        </w:rPr>
        <w:t xml:space="preserve"> </w:t>
      </w:r>
    </w:p>
    <w:p w14:paraId="276DB59E" w14:textId="1BAF508E" w:rsidR="00BB2306" w:rsidRPr="00D055ED" w:rsidRDefault="00A074E5" w:rsidP="005A66C7">
      <w:pPr>
        <w:pStyle w:val="Style1"/>
        <w:rPr>
          <w:rFonts w:ascii="Arial" w:hAnsi="Arial" w:cs="Arial"/>
          <w:sz w:val="24"/>
          <w:szCs w:val="24"/>
        </w:rPr>
      </w:pPr>
      <w:r w:rsidRPr="00D055ED">
        <w:rPr>
          <w:rFonts w:ascii="Arial" w:hAnsi="Arial" w:cs="Arial"/>
          <w:sz w:val="24"/>
          <w:szCs w:val="24"/>
        </w:rPr>
        <w:t>Given the purpose of th</w:t>
      </w:r>
      <w:r w:rsidR="0004260E" w:rsidRPr="00D055ED">
        <w:rPr>
          <w:rFonts w:ascii="Arial" w:hAnsi="Arial" w:cs="Arial"/>
          <w:sz w:val="24"/>
          <w:szCs w:val="24"/>
        </w:rPr>
        <w:t xml:space="preserve">is plan and the </w:t>
      </w:r>
      <w:r w:rsidR="00061CBF" w:rsidRPr="00D055ED">
        <w:rPr>
          <w:rFonts w:ascii="Arial" w:hAnsi="Arial" w:cs="Arial"/>
          <w:sz w:val="24"/>
          <w:szCs w:val="24"/>
        </w:rPr>
        <w:t xml:space="preserve">information shown on it, I consider that it is of limited value.  </w:t>
      </w:r>
      <w:r w:rsidR="00556E2E" w:rsidRPr="00D055ED">
        <w:rPr>
          <w:rFonts w:ascii="Arial" w:hAnsi="Arial" w:cs="Arial"/>
          <w:sz w:val="24"/>
          <w:szCs w:val="24"/>
        </w:rPr>
        <w:t xml:space="preserve">It also contains </w:t>
      </w:r>
      <w:r w:rsidR="00E1234E" w:rsidRPr="00D055ED">
        <w:rPr>
          <w:rFonts w:ascii="Arial" w:hAnsi="Arial" w:cs="Arial"/>
          <w:sz w:val="24"/>
          <w:szCs w:val="24"/>
        </w:rPr>
        <w:t xml:space="preserve">a disclaimer which states </w:t>
      </w:r>
      <w:r w:rsidR="00C26A1D" w:rsidRPr="00D055ED">
        <w:rPr>
          <w:rFonts w:ascii="Arial" w:hAnsi="Arial" w:cs="Arial"/>
          <w:sz w:val="24"/>
          <w:szCs w:val="24"/>
        </w:rPr>
        <w:t>‘</w:t>
      </w:r>
      <w:r w:rsidR="00C26A1D" w:rsidRPr="00D055ED">
        <w:rPr>
          <w:rFonts w:ascii="Arial" w:hAnsi="Arial" w:cs="Arial"/>
          <w:i/>
          <w:iCs/>
          <w:sz w:val="24"/>
          <w:szCs w:val="24"/>
        </w:rPr>
        <w:t xml:space="preserve">This plan is published for convenience </w:t>
      </w:r>
      <w:r w:rsidR="00C503DE" w:rsidRPr="00D055ED">
        <w:rPr>
          <w:rFonts w:ascii="Arial" w:hAnsi="Arial" w:cs="Arial"/>
          <w:i/>
          <w:iCs/>
          <w:sz w:val="24"/>
          <w:szCs w:val="24"/>
        </w:rPr>
        <w:t>only although believed to be correct its accuracy is not guaranteed.</w:t>
      </w:r>
      <w:r w:rsidR="00126ABA" w:rsidRPr="00D055ED">
        <w:rPr>
          <w:rFonts w:ascii="Arial" w:hAnsi="Arial" w:cs="Arial"/>
          <w:i/>
          <w:iCs/>
          <w:sz w:val="24"/>
          <w:szCs w:val="24"/>
        </w:rPr>
        <w:t xml:space="preserve">  </w:t>
      </w:r>
      <w:r w:rsidR="00B348A4" w:rsidRPr="00D055ED">
        <w:rPr>
          <w:rFonts w:ascii="Arial" w:hAnsi="Arial" w:cs="Arial"/>
          <w:sz w:val="24"/>
          <w:szCs w:val="24"/>
        </w:rPr>
        <w:t xml:space="preserve">The </w:t>
      </w:r>
      <w:r w:rsidR="00D468AD" w:rsidRPr="00D055ED">
        <w:rPr>
          <w:rFonts w:ascii="Arial" w:hAnsi="Arial" w:cs="Arial"/>
          <w:sz w:val="24"/>
          <w:szCs w:val="24"/>
        </w:rPr>
        <w:t xml:space="preserve">map </w:t>
      </w:r>
      <w:r w:rsidR="00E82C88" w:rsidRPr="00D055ED">
        <w:rPr>
          <w:rFonts w:ascii="Arial" w:hAnsi="Arial" w:cs="Arial"/>
          <w:sz w:val="24"/>
          <w:szCs w:val="24"/>
        </w:rPr>
        <w:t xml:space="preserve">provides </w:t>
      </w:r>
      <w:r w:rsidR="00D468AD" w:rsidRPr="00D055ED">
        <w:rPr>
          <w:rFonts w:ascii="Arial" w:hAnsi="Arial" w:cs="Arial"/>
          <w:sz w:val="24"/>
          <w:szCs w:val="24"/>
        </w:rPr>
        <w:t>no</w:t>
      </w:r>
      <w:r w:rsidR="00E82C88" w:rsidRPr="00D055ED">
        <w:rPr>
          <w:rFonts w:ascii="Arial" w:hAnsi="Arial" w:cs="Arial"/>
          <w:sz w:val="24"/>
          <w:szCs w:val="24"/>
        </w:rPr>
        <w:t xml:space="preserve"> meaningful support for the existence of public vehicular rights over the </w:t>
      </w:r>
      <w:r w:rsidR="00CF0B4D" w:rsidRPr="00D055ED">
        <w:rPr>
          <w:rFonts w:ascii="Arial" w:hAnsi="Arial" w:cs="Arial"/>
          <w:sz w:val="24"/>
          <w:szCs w:val="24"/>
        </w:rPr>
        <w:t xml:space="preserve">Order </w:t>
      </w:r>
      <w:r w:rsidR="00E82C88" w:rsidRPr="00D055ED">
        <w:rPr>
          <w:rFonts w:ascii="Arial" w:hAnsi="Arial" w:cs="Arial"/>
          <w:sz w:val="24"/>
          <w:szCs w:val="24"/>
        </w:rPr>
        <w:t xml:space="preserve">routes. </w:t>
      </w:r>
      <w:r w:rsidR="00D468AD" w:rsidRPr="00D055ED">
        <w:rPr>
          <w:rFonts w:ascii="Arial" w:hAnsi="Arial" w:cs="Arial"/>
          <w:sz w:val="24"/>
          <w:szCs w:val="24"/>
        </w:rPr>
        <w:t xml:space="preserve"> </w:t>
      </w:r>
    </w:p>
    <w:p w14:paraId="36DD2F4A" w14:textId="5B052B2C" w:rsidR="00BB2306" w:rsidRPr="00DC503C" w:rsidRDefault="00BB2306" w:rsidP="00BB2306">
      <w:pPr>
        <w:pStyle w:val="Style1"/>
        <w:numPr>
          <w:ilvl w:val="0"/>
          <w:numId w:val="0"/>
        </w:numPr>
        <w:ind w:left="432" w:hanging="432"/>
        <w:rPr>
          <w:rFonts w:ascii="Arial" w:hAnsi="Arial" w:cs="Arial"/>
          <w:b/>
          <w:i/>
          <w:sz w:val="24"/>
          <w:szCs w:val="24"/>
        </w:rPr>
      </w:pPr>
      <w:r w:rsidRPr="00DC503C">
        <w:rPr>
          <w:rFonts w:ascii="Arial" w:hAnsi="Arial" w:cs="Arial"/>
          <w:b/>
          <w:i/>
          <w:sz w:val="24"/>
          <w:szCs w:val="24"/>
        </w:rPr>
        <w:t>Bartholomew’s map</w:t>
      </w:r>
      <w:r w:rsidR="00272281" w:rsidRPr="00DC503C">
        <w:rPr>
          <w:rFonts w:ascii="Arial" w:hAnsi="Arial" w:cs="Arial"/>
          <w:b/>
          <w:i/>
          <w:sz w:val="24"/>
          <w:szCs w:val="24"/>
        </w:rPr>
        <w:t>s</w:t>
      </w:r>
      <w:r w:rsidRPr="00DC503C">
        <w:rPr>
          <w:rFonts w:ascii="Arial" w:hAnsi="Arial" w:cs="Arial"/>
          <w:b/>
          <w:i/>
          <w:sz w:val="24"/>
          <w:szCs w:val="24"/>
        </w:rPr>
        <w:t xml:space="preserve"> </w:t>
      </w:r>
    </w:p>
    <w:p w14:paraId="709913FF" w14:textId="7AF43EEF" w:rsidR="001D24DF" w:rsidRPr="00DC503C" w:rsidRDefault="00594FAB" w:rsidP="00BB2306">
      <w:pPr>
        <w:pStyle w:val="Style1"/>
        <w:rPr>
          <w:rFonts w:ascii="Arial" w:hAnsi="Arial" w:cs="Arial"/>
          <w:bCs/>
          <w:iCs/>
          <w:sz w:val="24"/>
          <w:szCs w:val="24"/>
        </w:rPr>
      </w:pPr>
      <w:r w:rsidRPr="00DC503C">
        <w:rPr>
          <w:rFonts w:ascii="Arial" w:hAnsi="Arial" w:cs="Arial"/>
          <w:bCs/>
          <w:iCs/>
          <w:sz w:val="24"/>
          <w:szCs w:val="24"/>
        </w:rPr>
        <w:t>Copies have been provided of</w:t>
      </w:r>
      <w:r w:rsidR="00E07114" w:rsidRPr="00DC503C">
        <w:rPr>
          <w:rFonts w:ascii="Arial" w:hAnsi="Arial" w:cs="Arial"/>
          <w:bCs/>
          <w:iCs/>
          <w:sz w:val="24"/>
          <w:szCs w:val="24"/>
        </w:rPr>
        <w:t xml:space="preserve"> a series of </w:t>
      </w:r>
      <w:r w:rsidR="00272281" w:rsidRPr="00DC503C">
        <w:rPr>
          <w:rFonts w:ascii="Arial" w:hAnsi="Arial" w:cs="Arial"/>
          <w:bCs/>
          <w:iCs/>
          <w:sz w:val="24"/>
          <w:szCs w:val="24"/>
        </w:rPr>
        <w:t xml:space="preserve">maps produced </w:t>
      </w:r>
      <w:r w:rsidR="001A002A" w:rsidRPr="00DC503C">
        <w:rPr>
          <w:rFonts w:ascii="Arial" w:hAnsi="Arial" w:cs="Arial"/>
          <w:bCs/>
          <w:iCs/>
          <w:sz w:val="24"/>
          <w:szCs w:val="24"/>
        </w:rPr>
        <w:t xml:space="preserve">by </w:t>
      </w:r>
      <w:r w:rsidR="00272281" w:rsidRPr="00DC503C">
        <w:rPr>
          <w:rFonts w:ascii="Arial" w:hAnsi="Arial" w:cs="Arial"/>
          <w:bCs/>
          <w:iCs/>
          <w:sz w:val="24"/>
          <w:szCs w:val="24"/>
        </w:rPr>
        <w:t>Bartholomew</w:t>
      </w:r>
      <w:r w:rsidR="006E5BBE" w:rsidRPr="00DC503C">
        <w:rPr>
          <w:rFonts w:ascii="Arial" w:hAnsi="Arial" w:cs="Arial"/>
          <w:bCs/>
          <w:iCs/>
          <w:sz w:val="24"/>
          <w:szCs w:val="24"/>
        </w:rPr>
        <w:t xml:space="preserve"> </w:t>
      </w:r>
      <w:r w:rsidRPr="00DC503C">
        <w:rPr>
          <w:rFonts w:ascii="Arial" w:hAnsi="Arial" w:cs="Arial"/>
          <w:bCs/>
          <w:iCs/>
          <w:sz w:val="24"/>
          <w:szCs w:val="24"/>
        </w:rPr>
        <w:t xml:space="preserve">between </w:t>
      </w:r>
      <w:r w:rsidR="006E5BBE" w:rsidRPr="00DC503C">
        <w:rPr>
          <w:rFonts w:ascii="Arial" w:hAnsi="Arial" w:cs="Arial"/>
          <w:bCs/>
          <w:iCs/>
          <w:sz w:val="24"/>
          <w:szCs w:val="24"/>
        </w:rPr>
        <w:t xml:space="preserve"> 1902 and 1942.  </w:t>
      </w:r>
      <w:r w:rsidR="00237258" w:rsidRPr="00DC503C">
        <w:rPr>
          <w:rFonts w:ascii="Arial" w:hAnsi="Arial" w:cs="Arial"/>
          <w:bCs/>
          <w:iCs/>
          <w:sz w:val="24"/>
          <w:szCs w:val="24"/>
        </w:rPr>
        <w:t xml:space="preserve">These were not based on an original survey </w:t>
      </w:r>
      <w:r w:rsidR="007E1E37" w:rsidRPr="00DC503C">
        <w:rPr>
          <w:rFonts w:ascii="Arial" w:hAnsi="Arial" w:cs="Arial"/>
          <w:bCs/>
          <w:iCs/>
          <w:sz w:val="24"/>
          <w:szCs w:val="24"/>
        </w:rPr>
        <w:t xml:space="preserve">but </w:t>
      </w:r>
      <w:r w:rsidR="00237258" w:rsidRPr="00DC503C">
        <w:rPr>
          <w:rFonts w:ascii="Arial" w:hAnsi="Arial" w:cs="Arial"/>
          <w:bCs/>
          <w:iCs/>
          <w:sz w:val="24"/>
          <w:szCs w:val="24"/>
        </w:rPr>
        <w:t xml:space="preserve">were produced for sale to cyclists and tourists.  </w:t>
      </w:r>
      <w:r w:rsidR="00197978" w:rsidRPr="00DC503C">
        <w:rPr>
          <w:rFonts w:ascii="Arial" w:hAnsi="Arial" w:cs="Arial"/>
          <w:bCs/>
          <w:iCs/>
          <w:sz w:val="24"/>
          <w:szCs w:val="24"/>
        </w:rPr>
        <w:t xml:space="preserve">The </w:t>
      </w:r>
      <w:r w:rsidR="00F91AF1" w:rsidRPr="00DC503C">
        <w:rPr>
          <w:rFonts w:ascii="Arial" w:hAnsi="Arial" w:cs="Arial"/>
          <w:bCs/>
          <w:iCs/>
          <w:sz w:val="24"/>
          <w:szCs w:val="24"/>
        </w:rPr>
        <w:t xml:space="preserve">central and western routes </w:t>
      </w:r>
      <w:r w:rsidR="00197978" w:rsidRPr="00DC503C">
        <w:rPr>
          <w:rFonts w:ascii="Arial" w:hAnsi="Arial" w:cs="Arial"/>
          <w:bCs/>
          <w:iCs/>
          <w:sz w:val="24"/>
          <w:szCs w:val="24"/>
        </w:rPr>
        <w:t>are shown on the maps provided under different categories of road.</w:t>
      </w:r>
      <w:r w:rsidR="00F91AF1" w:rsidRPr="00DC503C">
        <w:rPr>
          <w:rFonts w:ascii="Arial" w:hAnsi="Arial" w:cs="Arial"/>
          <w:bCs/>
          <w:iCs/>
          <w:sz w:val="24"/>
          <w:szCs w:val="24"/>
        </w:rPr>
        <w:t xml:space="preserve">  In some </w:t>
      </w:r>
      <w:r w:rsidR="00371EDE" w:rsidRPr="00DC503C">
        <w:rPr>
          <w:rFonts w:ascii="Arial" w:hAnsi="Arial" w:cs="Arial"/>
          <w:bCs/>
          <w:iCs/>
          <w:sz w:val="24"/>
          <w:szCs w:val="24"/>
        </w:rPr>
        <w:t xml:space="preserve">instances </w:t>
      </w:r>
      <w:r w:rsidR="00F91AF1" w:rsidRPr="00DC503C">
        <w:rPr>
          <w:rFonts w:ascii="Arial" w:hAnsi="Arial" w:cs="Arial"/>
          <w:bCs/>
          <w:iCs/>
          <w:sz w:val="24"/>
          <w:szCs w:val="24"/>
        </w:rPr>
        <w:t xml:space="preserve">parts </w:t>
      </w:r>
      <w:r w:rsidR="00371EDE" w:rsidRPr="00DC503C">
        <w:rPr>
          <w:rFonts w:ascii="Arial" w:hAnsi="Arial" w:cs="Arial"/>
          <w:bCs/>
          <w:iCs/>
          <w:sz w:val="24"/>
          <w:szCs w:val="24"/>
        </w:rPr>
        <w:t xml:space="preserve">are shown </w:t>
      </w:r>
      <w:r w:rsidR="004C182D" w:rsidRPr="00DC503C">
        <w:rPr>
          <w:rFonts w:ascii="Arial" w:hAnsi="Arial" w:cs="Arial"/>
          <w:bCs/>
          <w:iCs/>
          <w:sz w:val="24"/>
          <w:szCs w:val="24"/>
        </w:rPr>
        <w:t xml:space="preserve">as an </w:t>
      </w:r>
      <w:r w:rsidR="00371EDE" w:rsidRPr="00DC503C">
        <w:rPr>
          <w:rFonts w:ascii="Arial" w:hAnsi="Arial" w:cs="Arial"/>
          <w:sz w:val="24"/>
          <w:szCs w:val="24"/>
        </w:rPr>
        <w:t>uncoloured road which is described on the map key as being inferior and not to be recommended to cyclists.  Further</w:t>
      </w:r>
      <w:r w:rsidR="00371EDE" w:rsidRPr="00DC503C">
        <w:rPr>
          <w:rFonts w:ascii="Arial" w:hAnsi="Arial" w:cs="Arial"/>
          <w:bCs/>
          <w:iCs/>
          <w:sz w:val="24"/>
          <w:szCs w:val="24"/>
        </w:rPr>
        <w:t>, there is a disclaimer on the map key stating that ‘</w:t>
      </w:r>
      <w:r w:rsidR="00371EDE" w:rsidRPr="00DC503C">
        <w:rPr>
          <w:rFonts w:ascii="Arial" w:hAnsi="Arial" w:cs="Arial"/>
          <w:bCs/>
          <w:i/>
          <w:sz w:val="24"/>
          <w:szCs w:val="24"/>
        </w:rPr>
        <w:t>The representation of a road or footpath is no evidence of the existence of a right of way’</w:t>
      </w:r>
      <w:r w:rsidR="00371EDE" w:rsidRPr="00DC503C">
        <w:rPr>
          <w:rFonts w:ascii="Arial" w:hAnsi="Arial" w:cs="Arial"/>
          <w:bCs/>
          <w:iCs/>
          <w:sz w:val="24"/>
          <w:szCs w:val="24"/>
        </w:rPr>
        <w:t>.  This disclaimer will limit</w:t>
      </w:r>
      <w:r w:rsidR="008413BB" w:rsidRPr="00DC503C">
        <w:rPr>
          <w:rFonts w:ascii="Arial" w:hAnsi="Arial" w:cs="Arial"/>
          <w:bCs/>
          <w:iCs/>
          <w:sz w:val="24"/>
          <w:szCs w:val="24"/>
        </w:rPr>
        <w:t xml:space="preserve"> the</w:t>
      </w:r>
      <w:r w:rsidR="00371EDE" w:rsidRPr="00DC503C">
        <w:rPr>
          <w:rFonts w:ascii="Arial" w:hAnsi="Arial" w:cs="Arial"/>
          <w:bCs/>
          <w:iCs/>
          <w:sz w:val="24"/>
          <w:szCs w:val="24"/>
        </w:rPr>
        <w:t xml:space="preserve"> weight </w:t>
      </w:r>
      <w:r w:rsidR="008413BB" w:rsidRPr="00DC503C">
        <w:rPr>
          <w:rFonts w:ascii="Arial" w:hAnsi="Arial" w:cs="Arial"/>
          <w:bCs/>
          <w:iCs/>
          <w:sz w:val="24"/>
          <w:szCs w:val="24"/>
        </w:rPr>
        <w:t xml:space="preserve">that </w:t>
      </w:r>
      <w:r w:rsidR="00371EDE" w:rsidRPr="00DC503C">
        <w:rPr>
          <w:rFonts w:ascii="Arial" w:hAnsi="Arial" w:cs="Arial"/>
          <w:bCs/>
          <w:iCs/>
          <w:sz w:val="24"/>
          <w:szCs w:val="24"/>
        </w:rPr>
        <w:t>can be attached to this map.</w:t>
      </w:r>
    </w:p>
    <w:p w14:paraId="54F8CAAC" w14:textId="4CD50A16" w:rsidR="00EA3151" w:rsidRPr="00DC503C" w:rsidRDefault="00BB2306" w:rsidP="00EA3151">
      <w:pPr>
        <w:pStyle w:val="Style1"/>
        <w:numPr>
          <w:ilvl w:val="0"/>
          <w:numId w:val="0"/>
        </w:numPr>
        <w:rPr>
          <w:rFonts w:ascii="Arial" w:hAnsi="Arial" w:cs="Arial"/>
          <w:b/>
          <w:bCs/>
          <w:i/>
          <w:iCs/>
          <w:sz w:val="24"/>
          <w:szCs w:val="24"/>
        </w:rPr>
      </w:pPr>
      <w:r w:rsidRPr="00DC503C">
        <w:rPr>
          <w:rFonts w:ascii="Arial" w:hAnsi="Arial" w:cs="Arial"/>
          <w:b/>
          <w:bCs/>
          <w:i/>
          <w:iCs/>
          <w:sz w:val="24"/>
          <w:szCs w:val="24"/>
        </w:rPr>
        <w:t>L</w:t>
      </w:r>
      <w:r w:rsidR="00EA3151" w:rsidRPr="00DC503C">
        <w:rPr>
          <w:rFonts w:ascii="Arial" w:hAnsi="Arial" w:cs="Arial"/>
          <w:b/>
          <w:bCs/>
          <w:i/>
          <w:iCs/>
          <w:sz w:val="24"/>
          <w:szCs w:val="24"/>
        </w:rPr>
        <w:t xml:space="preserve">ocal authority records   </w:t>
      </w:r>
    </w:p>
    <w:p w14:paraId="344D118A" w14:textId="263FB6DB" w:rsidR="00144048" w:rsidRPr="00DC503C" w:rsidRDefault="00542A23" w:rsidP="00B92B69">
      <w:pPr>
        <w:pStyle w:val="Style1"/>
        <w:autoSpaceDE w:val="0"/>
        <w:autoSpaceDN w:val="0"/>
        <w:adjustRightInd w:val="0"/>
        <w:rPr>
          <w:rFonts w:ascii="Arial" w:eastAsiaTheme="minorHAnsi" w:hAnsi="Arial" w:cs="Arial"/>
          <w:sz w:val="24"/>
          <w:szCs w:val="24"/>
          <w:lang w:eastAsia="en-US"/>
        </w:rPr>
      </w:pPr>
      <w:r w:rsidRPr="00DC503C">
        <w:rPr>
          <w:rFonts w:ascii="Arial" w:hAnsi="Arial" w:cs="Arial"/>
          <w:bCs/>
          <w:iCs/>
          <w:sz w:val="24"/>
          <w:szCs w:val="24"/>
        </w:rPr>
        <w:t xml:space="preserve">The handover or takeover maps of 1930 were produced in </w:t>
      </w:r>
      <w:r w:rsidR="00431B6F" w:rsidRPr="00DC503C">
        <w:rPr>
          <w:rFonts w:ascii="Arial" w:hAnsi="Arial" w:cs="Arial"/>
          <w:bCs/>
          <w:iCs/>
          <w:sz w:val="24"/>
          <w:szCs w:val="24"/>
        </w:rPr>
        <w:t xml:space="preserve">relation to the transfer of maintenance </w:t>
      </w:r>
      <w:r w:rsidR="009E2439" w:rsidRPr="00DC503C">
        <w:rPr>
          <w:rFonts w:ascii="Arial" w:hAnsi="Arial" w:cs="Arial"/>
          <w:bCs/>
          <w:iCs/>
          <w:sz w:val="24"/>
          <w:szCs w:val="24"/>
        </w:rPr>
        <w:t xml:space="preserve">responsibility </w:t>
      </w:r>
      <w:r w:rsidR="00431B6F" w:rsidRPr="00DC503C">
        <w:rPr>
          <w:rFonts w:ascii="Arial" w:hAnsi="Arial" w:cs="Arial"/>
          <w:bCs/>
          <w:iCs/>
          <w:sz w:val="24"/>
          <w:szCs w:val="24"/>
        </w:rPr>
        <w:t xml:space="preserve">from the rural district councils to the former Wiltshire County Council under the Local Government Act 1929.   </w:t>
      </w:r>
      <w:r w:rsidR="00F46EA3" w:rsidRPr="00DC503C">
        <w:rPr>
          <w:rFonts w:ascii="Arial" w:hAnsi="Arial" w:cs="Arial"/>
          <w:bCs/>
          <w:iCs/>
          <w:sz w:val="24"/>
          <w:szCs w:val="24"/>
        </w:rPr>
        <w:t xml:space="preserve">None of the </w:t>
      </w:r>
      <w:r w:rsidR="00E5625D" w:rsidRPr="00DC503C">
        <w:rPr>
          <w:rFonts w:ascii="Arial" w:hAnsi="Arial" w:cs="Arial"/>
          <w:bCs/>
          <w:iCs/>
          <w:sz w:val="24"/>
          <w:szCs w:val="24"/>
        </w:rPr>
        <w:t>Order</w:t>
      </w:r>
      <w:r w:rsidR="00F46EA3" w:rsidRPr="00DC503C">
        <w:rPr>
          <w:rFonts w:ascii="Arial" w:hAnsi="Arial" w:cs="Arial"/>
          <w:bCs/>
          <w:iCs/>
          <w:sz w:val="24"/>
          <w:szCs w:val="24"/>
        </w:rPr>
        <w:t xml:space="preserve"> routes are shown on this map.  </w:t>
      </w:r>
      <w:r w:rsidR="00EF0474" w:rsidRPr="00DC503C">
        <w:rPr>
          <w:rFonts w:ascii="Arial" w:hAnsi="Arial" w:cs="Arial"/>
          <w:bCs/>
          <w:iCs/>
          <w:sz w:val="24"/>
          <w:szCs w:val="24"/>
        </w:rPr>
        <w:t xml:space="preserve">Nor are any of the routes shown on a subsequent highways map produced by the county council.  </w:t>
      </w:r>
      <w:r w:rsidR="00EA7917" w:rsidRPr="00DC503C">
        <w:rPr>
          <w:rFonts w:ascii="Arial" w:hAnsi="Arial" w:cs="Arial"/>
          <w:bCs/>
          <w:iCs/>
          <w:sz w:val="24"/>
          <w:szCs w:val="24"/>
        </w:rPr>
        <w:t xml:space="preserve">This only really demonstrates </w:t>
      </w:r>
      <w:r w:rsidR="00396461" w:rsidRPr="00DC503C">
        <w:rPr>
          <w:rFonts w:ascii="Arial" w:hAnsi="Arial" w:cs="Arial"/>
          <w:bCs/>
          <w:iCs/>
          <w:sz w:val="24"/>
          <w:szCs w:val="24"/>
        </w:rPr>
        <w:t xml:space="preserve">that the routes were not publicly maintained at that time.  It </w:t>
      </w:r>
      <w:r w:rsidR="00D52C69" w:rsidRPr="00DC503C">
        <w:rPr>
          <w:rFonts w:ascii="Arial" w:hAnsi="Arial" w:cs="Arial"/>
          <w:bCs/>
          <w:iCs/>
          <w:sz w:val="24"/>
          <w:szCs w:val="24"/>
        </w:rPr>
        <w:t xml:space="preserve">does </w:t>
      </w:r>
      <w:r w:rsidR="00396461" w:rsidRPr="00DC503C">
        <w:rPr>
          <w:rFonts w:ascii="Arial" w:hAnsi="Arial" w:cs="Arial"/>
          <w:bCs/>
          <w:iCs/>
          <w:sz w:val="24"/>
          <w:szCs w:val="24"/>
        </w:rPr>
        <w:t>not necessarily show that the routes did not have public status</w:t>
      </w:r>
      <w:r w:rsidR="00D52C69" w:rsidRPr="00DC503C">
        <w:rPr>
          <w:rFonts w:ascii="Arial" w:hAnsi="Arial" w:cs="Arial"/>
          <w:bCs/>
          <w:iCs/>
          <w:sz w:val="24"/>
          <w:szCs w:val="24"/>
        </w:rPr>
        <w:t>.</w:t>
      </w:r>
      <w:r w:rsidR="00396461" w:rsidRPr="00DC503C">
        <w:rPr>
          <w:rFonts w:ascii="Arial" w:hAnsi="Arial" w:cs="Arial"/>
          <w:bCs/>
          <w:iCs/>
          <w:sz w:val="24"/>
          <w:szCs w:val="24"/>
        </w:rPr>
        <w:t xml:space="preserve"> </w:t>
      </w:r>
      <w:r w:rsidR="00FA6AC0" w:rsidRPr="00DC503C">
        <w:rPr>
          <w:rFonts w:ascii="Arial" w:hAnsi="Arial" w:cs="Arial"/>
          <w:bCs/>
          <w:iCs/>
          <w:sz w:val="24"/>
          <w:szCs w:val="24"/>
        </w:rPr>
        <w:t xml:space="preserve">  </w:t>
      </w:r>
    </w:p>
    <w:p w14:paraId="6D99A924" w14:textId="47423E0D" w:rsidR="0055321F" w:rsidRPr="00DC503C" w:rsidRDefault="00E00A27" w:rsidP="000629EF">
      <w:pPr>
        <w:pStyle w:val="Style1"/>
        <w:autoSpaceDE w:val="0"/>
        <w:autoSpaceDN w:val="0"/>
        <w:adjustRightInd w:val="0"/>
        <w:rPr>
          <w:rFonts w:ascii="Arial" w:eastAsiaTheme="minorHAnsi" w:hAnsi="Arial" w:cs="Arial"/>
          <w:sz w:val="24"/>
          <w:szCs w:val="24"/>
          <w:lang w:eastAsia="en-US"/>
        </w:rPr>
      </w:pPr>
      <w:r w:rsidRPr="00DC503C">
        <w:rPr>
          <w:rFonts w:ascii="Arial" w:hAnsi="Arial" w:cs="Arial"/>
          <w:bCs/>
          <w:iCs/>
          <w:sz w:val="24"/>
          <w:szCs w:val="24"/>
        </w:rPr>
        <w:lastRenderedPageBreak/>
        <w:t xml:space="preserve">The </w:t>
      </w:r>
      <w:r w:rsidRPr="00DC503C">
        <w:rPr>
          <w:rFonts w:ascii="Arial" w:eastAsiaTheme="minorHAnsi" w:hAnsi="Arial" w:cs="Arial"/>
          <w:sz w:val="24"/>
          <w:szCs w:val="24"/>
          <w:lang w:eastAsia="en-US"/>
        </w:rPr>
        <w:t xml:space="preserve">recording of the </w:t>
      </w:r>
      <w:r w:rsidR="00F440DE" w:rsidRPr="00DC503C">
        <w:rPr>
          <w:rFonts w:ascii="Arial" w:eastAsiaTheme="minorHAnsi" w:hAnsi="Arial" w:cs="Arial"/>
          <w:sz w:val="24"/>
          <w:szCs w:val="24"/>
          <w:lang w:eastAsia="en-US"/>
        </w:rPr>
        <w:t>Order</w:t>
      </w:r>
      <w:r w:rsidR="00462713" w:rsidRPr="00DC503C">
        <w:rPr>
          <w:rFonts w:ascii="Arial" w:eastAsiaTheme="minorHAnsi" w:hAnsi="Arial" w:cs="Arial"/>
          <w:sz w:val="24"/>
          <w:szCs w:val="24"/>
          <w:lang w:eastAsia="en-US"/>
        </w:rPr>
        <w:t xml:space="preserve"> </w:t>
      </w:r>
      <w:r w:rsidRPr="00DC503C">
        <w:rPr>
          <w:rFonts w:ascii="Arial" w:eastAsiaTheme="minorHAnsi" w:hAnsi="Arial" w:cs="Arial"/>
          <w:sz w:val="24"/>
          <w:szCs w:val="24"/>
          <w:lang w:eastAsia="en-US"/>
        </w:rPr>
        <w:t>route</w:t>
      </w:r>
      <w:r w:rsidR="005C3A1A" w:rsidRPr="00DC503C">
        <w:rPr>
          <w:rFonts w:ascii="Arial" w:eastAsiaTheme="minorHAnsi" w:hAnsi="Arial" w:cs="Arial"/>
          <w:sz w:val="24"/>
          <w:szCs w:val="24"/>
          <w:lang w:eastAsia="en-US"/>
        </w:rPr>
        <w:t>s</w:t>
      </w:r>
      <w:r w:rsidRPr="00DC503C">
        <w:rPr>
          <w:rFonts w:ascii="Arial" w:eastAsiaTheme="minorHAnsi" w:hAnsi="Arial" w:cs="Arial"/>
          <w:sz w:val="24"/>
          <w:szCs w:val="24"/>
          <w:lang w:eastAsia="en-US"/>
        </w:rPr>
        <w:t xml:space="preserve"> on the definitive map </w:t>
      </w:r>
      <w:r w:rsidR="00486730" w:rsidRPr="00DC503C">
        <w:rPr>
          <w:rFonts w:ascii="Arial" w:eastAsiaTheme="minorHAnsi" w:hAnsi="Arial" w:cs="Arial"/>
          <w:sz w:val="24"/>
          <w:szCs w:val="24"/>
          <w:lang w:eastAsia="en-US"/>
        </w:rPr>
        <w:t xml:space="preserve">with a mixture of </w:t>
      </w:r>
      <w:r w:rsidRPr="00DC503C">
        <w:rPr>
          <w:rFonts w:ascii="Arial" w:eastAsiaTheme="minorHAnsi" w:hAnsi="Arial" w:cs="Arial"/>
          <w:sz w:val="24"/>
          <w:szCs w:val="24"/>
          <w:lang w:eastAsia="en-US"/>
        </w:rPr>
        <w:t>footpath and</w:t>
      </w:r>
      <w:r w:rsidR="00486730" w:rsidRPr="00DC503C">
        <w:rPr>
          <w:rFonts w:ascii="Arial" w:eastAsiaTheme="minorHAnsi" w:hAnsi="Arial" w:cs="Arial"/>
          <w:sz w:val="24"/>
          <w:szCs w:val="24"/>
          <w:lang w:eastAsia="en-US"/>
        </w:rPr>
        <w:t xml:space="preserve"> </w:t>
      </w:r>
      <w:r w:rsidRPr="00DC503C">
        <w:rPr>
          <w:rFonts w:ascii="Arial" w:eastAsiaTheme="minorHAnsi" w:hAnsi="Arial" w:cs="Arial"/>
          <w:sz w:val="24"/>
          <w:szCs w:val="24"/>
          <w:lang w:eastAsia="en-US"/>
        </w:rPr>
        <w:t xml:space="preserve">bridleway status </w:t>
      </w:r>
      <w:r w:rsidR="008A6409" w:rsidRPr="00DC503C">
        <w:rPr>
          <w:rFonts w:ascii="Arial" w:eastAsiaTheme="minorHAnsi" w:hAnsi="Arial" w:cs="Arial"/>
          <w:sz w:val="24"/>
          <w:szCs w:val="24"/>
          <w:lang w:eastAsia="en-US"/>
        </w:rPr>
        <w:t xml:space="preserve">does </w:t>
      </w:r>
      <w:r w:rsidR="001D5488" w:rsidRPr="00DC503C">
        <w:rPr>
          <w:rFonts w:ascii="Arial" w:eastAsiaTheme="minorHAnsi" w:hAnsi="Arial" w:cs="Arial"/>
          <w:sz w:val="24"/>
          <w:szCs w:val="24"/>
          <w:lang w:eastAsia="en-US"/>
        </w:rPr>
        <w:t xml:space="preserve">not </w:t>
      </w:r>
      <w:r w:rsidR="009A1AD4" w:rsidRPr="00DC503C">
        <w:rPr>
          <w:rFonts w:ascii="Arial" w:eastAsiaTheme="minorHAnsi" w:hAnsi="Arial" w:cs="Arial"/>
          <w:sz w:val="24"/>
          <w:szCs w:val="24"/>
          <w:lang w:eastAsia="en-US"/>
        </w:rPr>
        <w:t xml:space="preserve">preclude </w:t>
      </w:r>
      <w:r w:rsidR="008A6409" w:rsidRPr="00DC503C">
        <w:rPr>
          <w:rFonts w:ascii="Arial" w:eastAsiaTheme="minorHAnsi" w:hAnsi="Arial" w:cs="Arial"/>
          <w:sz w:val="24"/>
          <w:szCs w:val="24"/>
          <w:lang w:eastAsia="en-US"/>
        </w:rPr>
        <w:t xml:space="preserve">unrecorded higher public rights </w:t>
      </w:r>
      <w:r w:rsidR="00B63E15" w:rsidRPr="00DC503C">
        <w:rPr>
          <w:rFonts w:ascii="Arial" w:eastAsiaTheme="minorHAnsi" w:hAnsi="Arial" w:cs="Arial"/>
          <w:sz w:val="24"/>
          <w:szCs w:val="24"/>
          <w:lang w:eastAsia="en-US"/>
        </w:rPr>
        <w:t xml:space="preserve">from </w:t>
      </w:r>
      <w:r w:rsidR="009A1AD4" w:rsidRPr="00DC503C">
        <w:rPr>
          <w:rFonts w:ascii="Arial" w:eastAsiaTheme="minorHAnsi" w:hAnsi="Arial" w:cs="Arial"/>
          <w:sz w:val="24"/>
          <w:szCs w:val="24"/>
          <w:lang w:eastAsia="en-US"/>
        </w:rPr>
        <w:t xml:space="preserve">now being found to </w:t>
      </w:r>
      <w:r w:rsidR="008A6409" w:rsidRPr="00DC503C">
        <w:rPr>
          <w:rFonts w:ascii="Arial" w:eastAsiaTheme="minorHAnsi" w:hAnsi="Arial" w:cs="Arial"/>
          <w:sz w:val="24"/>
          <w:szCs w:val="24"/>
          <w:lang w:eastAsia="en-US"/>
        </w:rPr>
        <w:t xml:space="preserve">exist.  </w:t>
      </w:r>
      <w:r w:rsidR="00F1245A" w:rsidRPr="00DC503C">
        <w:rPr>
          <w:rFonts w:ascii="Arial" w:eastAsiaTheme="minorHAnsi" w:hAnsi="Arial" w:cs="Arial"/>
          <w:sz w:val="24"/>
          <w:szCs w:val="24"/>
          <w:lang w:eastAsia="en-US"/>
        </w:rPr>
        <w:t xml:space="preserve">In terms of </w:t>
      </w:r>
      <w:r w:rsidR="004076D2" w:rsidRPr="00DC503C">
        <w:rPr>
          <w:rFonts w:ascii="Arial" w:eastAsiaTheme="minorHAnsi" w:hAnsi="Arial" w:cs="Arial"/>
          <w:sz w:val="24"/>
          <w:szCs w:val="24"/>
          <w:lang w:eastAsia="en-US"/>
        </w:rPr>
        <w:t xml:space="preserve">the original depiction of </w:t>
      </w:r>
      <w:r w:rsidR="007B30A9" w:rsidRPr="00DC503C">
        <w:rPr>
          <w:rFonts w:ascii="Arial" w:eastAsiaTheme="minorHAnsi" w:hAnsi="Arial" w:cs="Arial"/>
          <w:sz w:val="24"/>
          <w:szCs w:val="24"/>
          <w:lang w:eastAsia="en-US"/>
        </w:rPr>
        <w:t>CS</w:t>
      </w:r>
      <w:r w:rsidR="001D3186" w:rsidRPr="00DC503C">
        <w:rPr>
          <w:rFonts w:ascii="Arial" w:eastAsiaTheme="minorHAnsi" w:hAnsi="Arial" w:cs="Arial"/>
          <w:sz w:val="24"/>
          <w:szCs w:val="24"/>
          <w:lang w:eastAsia="en-US"/>
        </w:rPr>
        <w:t>P</w:t>
      </w:r>
      <w:r w:rsidR="007B30A9" w:rsidRPr="00DC503C">
        <w:rPr>
          <w:rFonts w:ascii="Arial" w:eastAsiaTheme="minorHAnsi" w:hAnsi="Arial" w:cs="Arial"/>
          <w:sz w:val="24"/>
          <w:szCs w:val="24"/>
          <w:lang w:eastAsia="en-US"/>
        </w:rPr>
        <w:t xml:space="preserve">2 </w:t>
      </w:r>
      <w:r w:rsidR="004076D2" w:rsidRPr="00DC503C">
        <w:rPr>
          <w:rFonts w:ascii="Arial" w:eastAsiaTheme="minorHAnsi" w:hAnsi="Arial" w:cs="Arial"/>
          <w:sz w:val="24"/>
          <w:szCs w:val="24"/>
          <w:lang w:eastAsia="en-US"/>
        </w:rPr>
        <w:t>as a road used</w:t>
      </w:r>
      <w:r w:rsidR="000B79AA" w:rsidRPr="00DC503C">
        <w:rPr>
          <w:rFonts w:ascii="Arial" w:eastAsiaTheme="minorHAnsi" w:hAnsi="Arial" w:cs="Arial"/>
          <w:sz w:val="24"/>
          <w:szCs w:val="24"/>
          <w:lang w:eastAsia="en-US"/>
        </w:rPr>
        <w:t xml:space="preserve"> as a public path (referred to by the parish council as a ‘</w:t>
      </w:r>
      <w:r w:rsidR="00D66669" w:rsidRPr="00DC503C">
        <w:rPr>
          <w:rFonts w:ascii="Arial" w:eastAsiaTheme="minorHAnsi" w:hAnsi="Arial" w:cs="Arial"/>
          <w:sz w:val="24"/>
          <w:szCs w:val="24"/>
          <w:lang w:eastAsia="en-US"/>
        </w:rPr>
        <w:t xml:space="preserve">Carriage Road Bridleway’), this </w:t>
      </w:r>
      <w:r w:rsidR="003B7D74" w:rsidRPr="00DC503C">
        <w:rPr>
          <w:rFonts w:ascii="Arial" w:eastAsiaTheme="minorHAnsi" w:hAnsi="Arial" w:cs="Arial"/>
          <w:sz w:val="24"/>
          <w:szCs w:val="24"/>
          <w:lang w:eastAsia="en-US"/>
        </w:rPr>
        <w:t>designation did not necessarily mean that public vehicular rights existed over the route</w:t>
      </w:r>
      <w:r w:rsidR="00D66669" w:rsidRPr="00DC503C">
        <w:rPr>
          <w:rFonts w:ascii="Arial" w:eastAsiaTheme="minorHAnsi" w:hAnsi="Arial" w:cs="Arial"/>
          <w:sz w:val="24"/>
          <w:szCs w:val="24"/>
          <w:lang w:eastAsia="en-US"/>
        </w:rPr>
        <w:t>.</w:t>
      </w:r>
      <w:r w:rsidR="00F33AD5" w:rsidRPr="00DC503C">
        <w:rPr>
          <w:rFonts w:ascii="Arial" w:eastAsiaTheme="minorHAnsi" w:hAnsi="Arial" w:cs="Arial"/>
          <w:sz w:val="24"/>
          <w:szCs w:val="24"/>
          <w:lang w:eastAsia="en-US"/>
        </w:rPr>
        <w:t xml:space="preserve">  </w:t>
      </w:r>
      <w:r w:rsidR="003B7D74" w:rsidRPr="00DC503C">
        <w:rPr>
          <w:rFonts w:ascii="Arial" w:eastAsiaTheme="minorHAnsi" w:hAnsi="Arial" w:cs="Arial"/>
          <w:sz w:val="24"/>
          <w:szCs w:val="24"/>
          <w:lang w:eastAsia="en-US"/>
        </w:rPr>
        <w:t xml:space="preserve">In this case the route has been reclassified as a bridleway.   </w:t>
      </w:r>
      <w:r w:rsidR="00D66669" w:rsidRPr="00DC503C">
        <w:rPr>
          <w:rFonts w:ascii="Arial" w:eastAsiaTheme="minorHAnsi" w:hAnsi="Arial" w:cs="Arial"/>
          <w:sz w:val="24"/>
          <w:szCs w:val="24"/>
          <w:lang w:eastAsia="en-US"/>
        </w:rPr>
        <w:t xml:space="preserve"> </w:t>
      </w:r>
    </w:p>
    <w:p w14:paraId="5B9A0B52" w14:textId="60E676DC" w:rsidR="00254A0A" w:rsidRPr="00DC503C" w:rsidRDefault="00EC04A4" w:rsidP="009A1AD4">
      <w:pPr>
        <w:pStyle w:val="Style1"/>
        <w:numPr>
          <w:ilvl w:val="0"/>
          <w:numId w:val="0"/>
        </w:numPr>
        <w:rPr>
          <w:rFonts w:ascii="Arial" w:hAnsi="Arial" w:cs="Arial"/>
          <w:b/>
          <w:i/>
          <w:color w:val="auto"/>
          <w:sz w:val="24"/>
          <w:szCs w:val="24"/>
        </w:rPr>
      </w:pPr>
      <w:r w:rsidRPr="00DC503C">
        <w:rPr>
          <w:rFonts w:ascii="Arial" w:hAnsi="Arial" w:cs="Arial"/>
          <w:b/>
          <w:i/>
          <w:color w:val="auto"/>
          <w:sz w:val="24"/>
          <w:szCs w:val="24"/>
        </w:rPr>
        <w:t>Conclusion</w:t>
      </w:r>
      <w:r w:rsidR="00A10C46" w:rsidRPr="00DC503C">
        <w:rPr>
          <w:rFonts w:ascii="Arial" w:hAnsi="Arial" w:cs="Arial"/>
          <w:b/>
          <w:i/>
          <w:color w:val="auto"/>
          <w:sz w:val="24"/>
          <w:szCs w:val="24"/>
        </w:rPr>
        <w:t>s</w:t>
      </w:r>
      <w:r w:rsidRPr="00DC503C">
        <w:rPr>
          <w:rFonts w:ascii="Arial" w:hAnsi="Arial" w:cs="Arial"/>
          <w:b/>
          <w:i/>
          <w:color w:val="auto"/>
          <w:sz w:val="24"/>
          <w:szCs w:val="24"/>
        </w:rPr>
        <w:t xml:space="preserve"> </w:t>
      </w:r>
    </w:p>
    <w:p w14:paraId="1D8B38F4" w14:textId="3DC85C1C" w:rsidR="00BE7C40" w:rsidRPr="00DC503C" w:rsidRDefault="00A42D63" w:rsidP="007222F8">
      <w:pPr>
        <w:pStyle w:val="Style1"/>
        <w:rPr>
          <w:rFonts w:ascii="Arial" w:hAnsi="Arial" w:cs="Arial"/>
          <w:bCs/>
          <w:iCs/>
          <w:color w:val="auto"/>
          <w:sz w:val="24"/>
          <w:szCs w:val="24"/>
        </w:rPr>
      </w:pPr>
      <w:r w:rsidRPr="00DC503C">
        <w:rPr>
          <w:rFonts w:ascii="Arial" w:hAnsi="Arial" w:cs="Arial"/>
          <w:bCs/>
          <w:iCs/>
          <w:color w:val="auto"/>
          <w:sz w:val="24"/>
          <w:szCs w:val="24"/>
        </w:rPr>
        <w:t xml:space="preserve">The eastern route </w:t>
      </w:r>
      <w:r w:rsidR="00916E9F" w:rsidRPr="00DC503C">
        <w:rPr>
          <w:rFonts w:ascii="Arial" w:hAnsi="Arial" w:cs="Arial"/>
          <w:bCs/>
          <w:iCs/>
          <w:color w:val="auto"/>
          <w:sz w:val="24"/>
          <w:szCs w:val="24"/>
        </w:rPr>
        <w:t xml:space="preserve">is shown </w:t>
      </w:r>
      <w:r w:rsidR="00647C71" w:rsidRPr="00DC503C">
        <w:rPr>
          <w:rFonts w:ascii="Arial" w:hAnsi="Arial" w:cs="Arial"/>
          <w:bCs/>
          <w:iCs/>
          <w:color w:val="auto"/>
          <w:sz w:val="24"/>
          <w:szCs w:val="24"/>
        </w:rPr>
        <w:t>on maps both before and after the inclosure award of 1780</w:t>
      </w:r>
      <w:r w:rsidR="005A0D3B" w:rsidRPr="00DC503C">
        <w:rPr>
          <w:rFonts w:ascii="Arial" w:hAnsi="Arial" w:cs="Arial"/>
          <w:bCs/>
          <w:iCs/>
          <w:color w:val="auto"/>
          <w:sz w:val="24"/>
          <w:szCs w:val="24"/>
        </w:rPr>
        <w:t xml:space="preserve"> and </w:t>
      </w:r>
      <w:r w:rsidRPr="00DC503C">
        <w:rPr>
          <w:rFonts w:ascii="Arial" w:hAnsi="Arial" w:cs="Arial"/>
          <w:bCs/>
          <w:iCs/>
          <w:color w:val="auto"/>
          <w:sz w:val="24"/>
          <w:szCs w:val="24"/>
        </w:rPr>
        <w:t xml:space="preserve">it </w:t>
      </w:r>
      <w:r w:rsidR="005A0D3B" w:rsidRPr="00DC503C">
        <w:rPr>
          <w:rFonts w:ascii="Arial" w:hAnsi="Arial" w:cs="Arial"/>
          <w:bCs/>
          <w:iCs/>
          <w:color w:val="auto"/>
          <w:sz w:val="24"/>
          <w:szCs w:val="24"/>
        </w:rPr>
        <w:t>is refer</w:t>
      </w:r>
      <w:r w:rsidR="005F5911" w:rsidRPr="00DC503C">
        <w:rPr>
          <w:rFonts w:ascii="Arial" w:hAnsi="Arial" w:cs="Arial"/>
          <w:bCs/>
          <w:iCs/>
          <w:color w:val="auto"/>
          <w:sz w:val="24"/>
          <w:szCs w:val="24"/>
        </w:rPr>
        <w:t xml:space="preserve">red </w:t>
      </w:r>
      <w:r w:rsidR="001E42E6" w:rsidRPr="00DC503C">
        <w:rPr>
          <w:rFonts w:ascii="Arial" w:hAnsi="Arial" w:cs="Arial"/>
          <w:bCs/>
          <w:iCs/>
          <w:color w:val="auto"/>
          <w:sz w:val="24"/>
          <w:szCs w:val="24"/>
        </w:rPr>
        <w:t xml:space="preserve">to </w:t>
      </w:r>
      <w:r w:rsidR="005A0D3B" w:rsidRPr="00DC503C">
        <w:rPr>
          <w:rFonts w:ascii="Arial" w:hAnsi="Arial" w:cs="Arial"/>
          <w:bCs/>
          <w:iCs/>
          <w:color w:val="auto"/>
          <w:sz w:val="24"/>
          <w:szCs w:val="24"/>
        </w:rPr>
        <w:t xml:space="preserve">as White Lane.  </w:t>
      </w:r>
      <w:r w:rsidR="005D397E" w:rsidRPr="00DC503C">
        <w:rPr>
          <w:rFonts w:ascii="Arial" w:hAnsi="Arial" w:cs="Arial"/>
          <w:bCs/>
          <w:iCs/>
          <w:color w:val="auto"/>
          <w:sz w:val="24"/>
          <w:szCs w:val="24"/>
        </w:rPr>
        <w:t xml:space="preserve">Significant weight should be attached to </w:t>
      </w:r>
      <w:r w:rsidR="00E2720E" w:rsidRPr="00DC503C">
        <w:rPr>
          <w:rFonts w:ascii="Arial" w:hAnsi="Arial" w:cs="Arial"/>
          <w:bCs/>
          <w:iCs/>
          <w:color w:val="auto"/>
          <w:sz w:val="24"/>
          <w:szCs w:val="24"/>
        </w:rPr>
        <w:t>the Quarter Sessions document of 1739 and the Inclosure A</w:t>
      </w:r>
      <w:r w:rsidR="00850C32" w:rsidRPr="00DC503C">
        <w:rPr>
          <w:rFonts w:ascii="Arial" w:hAnsi="Arial" w:cs="Arial"/>
          <w:bCs/>
          <w:iCs/>
          <w:color w:val="auto"/>
          <w:sz w:val="24"/>
          <w:szCs w:val="24"/>
        </w:rPr>
        <w:t xml:space="preserve">ward.  </w:t>
      </w:r>
      <w:r w:rsidR="00F37C3A" w:rsidRPr="00DC503C">
        <w:rPr>
          <w:rFonts w:ascii="Arial" w:hAnsi="Arial" w:cs="Arial"/>
          <w:bCs/>
          <w:iCs/>
          <w:color w:val="auto"/>
          <w:sz w:val="24"/>
          <w:szCs w:val="24"/>
        </w:rPr>
        <w:t xml:space="preserve">The route is also referred to as </w:t>
      </w:r>
      <w:r w:rsidR="00F12F98" w:rsidRPr="00DC503C">
        <w:rPr>
          <w:rFonts w:ascii="Arial" w:hAnsi="Arial" w:cs="Arial"/>
          <w:bCs/>
          <w:iCs/>
          <w:color w:val="auto"/>
          <w:sz w:val="24"/>
          <w:szCs w:val="24"/>
        </w:rPr>
        <w:t xml:space="preserve">a </w:t>
      </w:r>
      <w:r w:rsidR="00F37C3A" w:rsidRPr="00DC503C">
        <w:rPr>
          <w:rFonts w:ascii="Arial" w:hAnsi="Arial" w:cs="Arial"/>
          <w:bCs/>
          <w:iCs/>
          <w:color w:val="auto"/>
          <w:sz w:val="24"/>
          <w:szCs w:val="24"/>
        </w:rPr>
        <w:t xml:space="preserve">highway </w:t>
      </w:r>
      <w:r w:rsidR="001B001C" w:rsidRPr="00DC503C">
        <w:rPr>
          <w:rFonts w:ascii="Arial" w:hAnsi="Arial" w:cs="Arial"/>
          <w:bCs/>
          <w:iCs/>
          <w:color w:val="auto"/>
          <w:sz w:val="24"/>
          <w:szCs w:val="24"/>
        </w:rPr>
        <w:t>in the railway documents</w:t>
      </w:r>
      <w:r w:rsidR="0049457D" w:rsidRPr="00DC503C">
        <w:rPr>
          <w:rFonts w:ascii="Arial" w:hAnsi="Arial" w:cs="Arial"/>
          <w:bCs/>
          <w:iCs/>
          <w:color w:val="auto"/>
          <w:sz w:val="24"/>
          <w:szCs w:val="24"/>
        </w:rPr>
        <w:t xml:space="preserve">. </w:t>
      </w:r>
      <w:r w:rsidR="00D6582C" w:rsidRPr="00DC503C">
        <w:rPr>
          <w:rFonts w:ascii="Arial" w:hAnsi="Arial" w:cs="Arial"/>
          <w:bCs/>
          <w:iCs/>
          <w:color w:val="auto"/>
          <w:sz w:val="24"/>
          <w:szCs w:val="24"/>
        </w:rPr>
        <w:t xml:space="preserve"> There are other pieces of evidence </w:t>
      </w:r>
      <w:r w:rsidR="00EA4BCE" w:rsidRPr="00DC503C">
        <w:rPr>
          <w:rFonts w:ascii="Arial" w:hAnsi="Arial" w:cs="Arial"/>
          <w:bCs/>
          <w:iCs/>
          <w:color w:val="auto"/>
          <w:sz w:val="24"/>
          <w:szCs w:val="24"/>
        </w:rPr>
        <w:t xml:space="preserve">which are consistent with the route being a vehicular highway.  </w:t>
      </w:r>
    </w:p>
    <w:p w14:paraId="6CE58EF6" w14:textId="36F1C1EF" w:rsidR="00E218A2" w:rsidRPr="00DC503C" w:rsidRDefault="00BE7C40" w:rsidP="00F55B2C">
      <w:pPr>
        <w:pStyle w:val="Style1"/>
        <w:rPr>
          <w:rFonts w:ascii="Arial" w:hAnsi="Arial" w:cs="Arial"/>
          <w:bCs/>
          <w:iCs/>
          <w:color w:val="auto"/>
          <w:sz w:val="24"/>
          <w:szCs w:val="24"/>
        </w:rPr>
      </w:pPr>
      <w:r w:rsidRPr="00DC503C">
        <w:rPr>
          <w:rFonts w:ascii="Arial" w:hAnsi="Arial" w:cs="Arial"/>
          <w:bCs/>
          <w:iCs/>
          <w:color w:val="auto"/>
          <w:sz w:val="24"/>
          <w:szCs w:val="24"/>
        </w:rPr>
        <w:t>It seem</w:t>
      </w:r>
      <w:r w:rsidR="00A10C46" w:rsidRPr="00DC503C">
        <w:rPr>
          <w:rFonts w:ascii="Arial" w:hAnsi="Arial" w:cs="Arial"/>
          <w:bCs/>
          <w:iCs/>
          <w:color w:val="auto"/>
          <w:sz w:val="24"/>
          <w:szCs w:val="24"/>
        </w:rPr>
        <w:t>s</w:t>
      </w:r>
      <w:r w:rsidRPr="00DC503C">
        <w:rPr>
          <w:rFonts w:ascii="Arial" w:hAnsi="Arial" w:cs="Arial"/>
          <w:bCs/>
          <w:iCs/>
          <w:color w:val="auto"/>
          <w:sz w:val="24"/>
          <w:szCs w:val="24"/>
        </w:rPr>
        <w:t xml:space="preserve"> from the later documents that the route had fallen out of favour by the end of the </w:t>
      </w:r>
      <w:r w:rsidR="00341D2A" w:rsidRPr="00DC503C">
        <w:rPr>
          <w:rFonts w:ascii="Arial" w:hAnsi="Arial" w:cs="Arial"/>
          <w:bCs/>
          <w:iCs/>
          <w:color w:val="auto"/>
          <w:sz w:val="24"/>
          <w:szCs w:val="24"/>
        </w:rPr>
        <w:t>ninetee</w:t>
      </w:r>
      <w:r w:rsidR="00616343" w:rsidRPr="00DC503C">
        <w:rPr>
          <w:rFonts w:ascii="Arial" w:hAnsi="Arial" w:cs="Arial"/>
          <w:bCs/>
          <w:iCs/>
          <w:color w:val="auto"/>
          <w:sz w:val="24"/>
          <w:szCs w:val="24"/>
        </w:rPr>
        <w:t>n</w:t>
      </w:r>
      <w:r w:rsidR="00341D2A" w:rsidRPr="00DC503C">
        <w:rPr>
          <w:rFonts w:ascii="Arial" w:hAnsi="Arial" w:cs="Arial"/>
          <w:bCs/>
          <w:iCs/>
          <w:color w:val="auto"/>
          <w:sz w:val="24"/>
          <w:szCs w:val="24"/>
        </w:rPr>
        <w:t xml:space="preserve">th </w:t>
      </w:r>
      <w:r w:rsidRPr="00DC503C">
        <w:rPr>
          <w:rFonts w:ascii="Arial" w:hAnsi="Arial" w:cs="Arial"/>
          <w:bCs/>
          <w:iCs/>
          <w:color w:val="auto"/>
          <w:sz w:val="24"/>
          <w:szCs w:val="24"/>
        </w:rPr>
        <w:t>century</w:t>
      </w:r>
      <w:r w:rsidR="006D038F" w:rsidRPr="00DC503C">
        <w:rPr>
          <w:rFonts w:ascii="Arial" w:hAnsi="Arial" w:cs="Arial"/>
          <w:bCs/>
          <w:iCs/>
          <w:color w:val="auto"/>
          <w:sz w:val="24"/>
          <w:szCs w:val="24"/>
        </w:rPr>
        <w:t xml:space="preserve"> in terms of use by vehicular traffic</w:t>
      </w:r>
      <w:r w:rsidRPr="00DC503C">
        <w:rPr>
          <w:rFonts w:ascii="Arial" w:hAnsi="Arial" w:cs="Arial"/>
          <w:bCs/>
          <w:iCs/>
          <w:color w:val="auto"/>
          <w:sz w:val="24"/>
          <w:szCs w:val="24"/>
        </w:rPr>
        <w:t>.  However, this</w:t>
      </w:r>
      <w:r w:rsidR="00A10C46" w:rsidRPr="00DC503C">
        <w:rPr>
          <w:rFonts w:ascii="Arial" w:hAnsi="Arial" w:cs="Arial"/>
          <w:bCs/>
          <w:iCs/>
          <w:color w:val="auto"/>
          <w:sz w:val="24"/>
          <w:szCs w:val="24"/>
        </w:rPr>
        <w:t xml:space="preserve"> would not </w:t>
      </w:r>
      <w:r w:rsidR="00717394" w:rsidRPr="00DC503C">
        <w:rPr>
          <w:rFonts w:ascii="Arial" w:hAnsi="Arial" w:cs="Arial"/>
          <w:bCs/>
          <w:iCs/>
          <w:color w:val="auto"/>
          <w:sz w:val="24"/>
          <w:szCs w:val="24"/>
        </w:rPr>
        <w:t>serve to extin</w:t>
      </w:r>
      <w:r w:rsidR="006D038F" w:rsidRPr="00DC503C">
        <w:rPr>
          <w:rFonts w:ascii="Arial" w:hAnsi="Arial" w:cs="Arial"/>
          <w:bCs/>
          <w:iCs/>
          <w:color w:val="auto"/>
          <w:sz w:val="24"/>
          <w:szCs w:val="24"/>
        </w:rPr>
        <w:t xml:space="preserve">guish </w:t>
      </w:r>
      <w:r w:rsidR="00830A9D" w:rsidRPr="00DC503C">
        <w:rPr>
          <w:rFonts w:ascii="Arial" w:hAnsi="Arial" w:cs="Arial"/>
          <w:bCs/>
          <w:iCs/>
          <w:color w:val="auto"/>
          <w:sz w:val="24"/>
          <w:szCs w:val="24"/>
        </w:rPr>
        <w:t xml:space="preserve">public </w:t>
      </w:r>
      <w:r w:rsidR="00EC2DD4" w:rsidRPr="00DC503C">
        <w:rPr>
          <w:rFonts w:ascii="Arial" w:hAnsi="Arial" w:cs="Arial"/>
          <w:bCs/>
          <w:iCs/>
          <w:color w:val="auto"/>
          <w:sz w:val="24"/>
          <w:szCs w:val="24"/>
        </w:rPr>
        <w:t xml:space="preserve">vehicular </w:t>
      </w:r>
      <w:r w:rsidR="00830A9D" w:rsidRPr="00DC503C">
        <w:rPr>
          <w:rFonts w:ascii="Arial" w:hAnsi="Arial" w:cs="Arial"/>
          <w:bCs/>
          <w:iCs/>
          <w:color w:val="auto"/>
          <w:sz w:val="24"/>
          <w:szCs w:val="24"/>
        </w:rPr>
        <w:t xml:space="preserve">rights over the route.  I </w:t>
      </w:r>
      <w:r w:rsidR="00A10C46" w:rsidRPr="00DC503C">
        <w:rPr>
          <w:rFonts w:ascii="Arial" w:hAnsi="Arial" w:cs="Arial"/>
          <w:bCs/>
          <w:iCs/>
          <w:color w:val="auto"/>
          <w:sz w:val="24"/>
          <w:szCs w:val="24"/>
        </w:rPr>
        <w:t xml:space="preserve">find that the evidence in relation to the eastern route is on the whole supportive of this </w:t>
      </w:r>
      <w:r w:rsidR="00814B8A" w:rsidRPr="00DC503C">
        <w:rPr>
          <w:rFonts w:ascii="Arial" w:hAnsi="Arial" w:cs="Arial"/>
          <w:bCs/>
          <w:iCs/>
          <w:color w:val="auto"/>
          <w:sz w:val="24"/>
          <w:szCs w:val="24"/>
        </w:rPr>
        <w:t xml:space="preserve">route </w:t>
      </w:r>
      <w:r w:rsidR="00A10C46" w:rsidRPr="00DC503C">
        <w:rPr>
          <w:rFonts w:ascii="Arial" w:hAnsi="Arial" w:cs="Arial"/>
          <w:bCs/>
          <w:iCs/>
          <w:color w:val="auto"/>
          <w:sz w:val="24"/>
          <w:szCs w:val="24"/>
        </w:rPr>
        <w:t>being an ancient public road.</w:t>
      </w:r>
      <w:r w:rsidR="00D77F62" w:rsidRPr="00DC503C">
        <w:rPr>
          <w:rFonts w:ascii="Arial" w:hAnsi="Arial" w:cs="Arial"/>
          <w:bCs/>
          <w:iCs/>
          <w:color w:val="auto"/>
          <w:sz w:val="24"/>
          <w:szCs w:val="24"/>
        </w:rPr>
        <w:t xml:space="preserve">  </w:t>
      </w:r>
      <w:r w:rsidR="000D1E81" w:rsidRPr="00DC503C">
        <w:rPr>
          <w:rFonts w:ascii="Arial" w:hAnsi="Arial" w:cs="Arial"/>
          <w:bCs/>
          <w:iCs/>
          <w:color w:val="auto"/>
          <w:sz w:val="24"/>
          <w:szCs w:val="24"/>
        </w:rPr>
        <w:t>Further, I accept on balance that the widths included in the Order for this route</w:t>
      </w:r>
      <w:r w:rsidR="00E47554" w:rsidRPr="00DC503C">
        <w:rPr>
          <w:rFonts w:ascii="Arial" w:hAnsi="Arial" w:cs="Arial"/>
          <w:bCs/>
          <w:iCs/>
          <w:color w:val="auto"/>
          <w:sz w:val="24"/>
          <w:szCs w:val="24"/>
        </w:rPr>
        <w:t>,</w:t>
      </w:r>
      <w:r w:rsidR="00AF71BB" w:rsidRPr="00DC503C">
        <w:rPr>
          <w:rFonts w:ascii="Arial" w:hAnsi="Arial" w:cs="Arial"/>
          <w:bCs/>
          <w:iCs/>
          <w:color w:val="auto"/>
          <w:sz w:val="24"/>
          <w:szCs w:val="24"/>
        </w:rPr>
        <w:t xml:space="preserve"> which </w:t>
      </w:r>
      <w:r w:rsidR="00282EB3" w:rsidRPr="00DC503C">
        <w:rPr>
          <w:rFonts w:ascii="Arial" w:hAnsi="Arial" w:cs="Arial"/>
          <w:bCs/>
          <w:iCs/>
          <w:color w:val="auto"/>
          <w:sz w:val="24"/>
          <w:szCs w:val="24"/>
        </w:rPr>
        <w:t xml:space="preserve">partly </w:t>
      </w:r>
      <w:r w:rsidR="00AF71BB" w:rsidRPr="00DC503C">
        <w:rPr>
          <w:rFonts w:ascii="Arial" w:hAnsi="Arial" w:cs="Arial"/>
          <w:bCs/>
          <w:iCs/>
          <w:color w:val="auto"/>
          <w:sz w:val="24"/>
          <w:szCs w:val="24"/>
        </w:rPr>
        <w:t>reflect the width</w:t>
      </w:r>
      <w:r w:rsidR="00C71267" w:rsidRPr="00DC503C">
        <w:rPr>
          <w:rFonts w:ascii="Arial" w:hAnsi="Arial" w:cs="Arial"/>
          <w:bCs/>
          <w:iCs/>
          <w:color w:val="auto"/>
          <w:sz w:val="24"/>
          <w:szCs w:val="24"/>
        </w:rPr>
        <w:t>s</w:t>
      </w:r>
      <w:r w:rsidR="00AF71BB" w:rsidRPr="00DC503C">
        <w:rPr>
          <w:rFonts w:ascii="Arial" w:hAnsi="Arial" w:cs="Arial"/>
          <w:bCs/>
          <w:iCs/>
          <w:color w:val="auto"/>
          <w:sz w:val="24"/>
          <w:szCs w:val="24"/>
        </w:rPr>
        <w:t xml:space="preserve"> </w:t>
      </w:r>
      <w:r w:rsidR="00282EB3" w:rsidRPr="00DC503C">
        <w:rPr>
          <w:rFonts w:ascii="Arial" w:hAnsi="Arial" w:cs="Arial"/>
          <w:bCs/>
          <w:iCs/>
          <w:color w:val="auto"/>
          <w:sz w:val="24"/>
          <w:szCs w:val="24"/>
        </w:rPr>
        <w:t xml:space="preserve">for </w:t>
      </w:r>
      <w:r w:rsidR="00C71267" w:rsidRPr="00DC503C">
        <w:rPr>
          <w:rFonts w:ascii="Arial" w:hAnsi="Arial" w:cs="Arial"/>
          <w:bCs/>
          <w:iCs/>
          <w:color w:val="auto"/>
          <w:sz w:val="24"/>
          <w:szCs w:val="24"/>
        </w:rPr>
        <w:t xml:space="preserve">the </w:t>
      </w:r>
      <w:r w:rsidR="008E1929" w:rsidRPr="00DC503C">
        <w:rPr>
          <w:rFonts w:ascii="Arial" w:hAnsi="Arial" w:cs="Arial"/>
          <w:bCs/>
          <w:iCs/>
          <w:color w:val="auto"/>
          <w:sz w:val="24"/>
          <w:szCs w:val="24"/>
        </w:rPr>
        <w:t xml:space="preserve">sections </w:t>
      </w:r>
      <w:r w:rsidR="00C71267" w:rsidRPr="00DC503C">
        <w:rPr>
          <w:rFonts w:ascii="Arial" w:hAnsi="Arial" w:cs="Arial"/>
          <w:bCs/>
          <w:iCs/>
          <w:color w:val="auto"/>
          <w:sz w:val="24"/>
          <w:szCs w:val="24"/>
        </w:rPr>
        <w:t>shown on the</w:t>
      </w:r>
      <w:r w:rsidR="008E1929" w:rsidRPr="00DC503C">
        <w:rPr>
          <w:rFonts w:ascii="Arial" w:hAnsi="Arial" w:cs="Arial"/>
          <w:bCs/>
          <w:iCs/>
          <w:color w:val="auto"/>
          <w:sz w:val="24"/>
          <w:szCs w:val="24"/>
        </w:rPr>
        <w:t xml:space="preserve"> large scale </w:t>
      </w:r>
      <w:r w:rsidR="0030140B" w:rsidRPr="00DC503C">
        <w:rPr>
          <w:rFonts w:ascii="Arial" w:hAnsi="Arial" w:cs="Arial"/>
          <w:bCs/>
          <w:iCs/>
          <w:color w:val="auto"/>
          <w:sz w:val="24"/>
          <w:szCs w:val="24"/>
        </w:rPr>
        <w:t xml:space="preserve">1900 </w:t>
      </w:r>
      <w:r w:rsidR="008E1929" w:rsidRPr="00DC503C">
        <w:rPr>
          <w:rFonts w:ascii="Arial" w:hAnsi="Arial" w:cs="Arial"/>
          <w:bCs/>
          <w:iCs/>
          <w:color w:val="auto"/>
          <w:sz w:val="24"/>
          <w:szCs w:val="24"/>
        </w:rPr>
        <w:t>OS map</w:t>
      </w:r>
      <w:r w:rsidR="00A10C46" w:rsidRPr="00DC503C">
        <w:rPr>
          <w:rFonts w:ascii="Arial" w:hAnsi="Arial" w:cs="Arial"/>
          <w:bCs/>
          <w:iCs/>
          <w:color w:val="auto"/>
          <w:sz w:val="24"/>
          <w:szCs w:val="24"/>
        </w:rPr>
        <w:t xml:space="preserve"> </w:t>
      </w:r>
      <w:r w:rsidR="008E1929" w:rsidRPr="00DC503C">
        <w:rPr>
          <w:rFonts w:ascii="Arial" w:hAnsi="Arial" w:cs="Arial"/>
          <w:bCs/>
          <w:iCs/>
          <w:color w:val="auto"/>
          <w:sz w:val="24"/>
          <w:szCs w:val="24"/>
        </w:rPr>
        <w:t>and</w:t>
      </w:r>
      <w:r w:rsidR="00740103" w:rsidRPr="00DC503C">
        <w:rPr>
          <w:rFonts w:ascii="Arial" w:hAnsi="Arial" w:cs="Arial"/>
          <w:bCs/>
          <w:iCs/>
          <w:color w:val="auto"/>
          <w:sz w:val="24"/>
          <w:szCs w:val="24"/>
        </w:rPr>
        <w:t xml:space="preserve"> </w:t>
      </w:r>
      <w:r w:rsidR="00FA363A" w:rsidRPr="00DC503C">
        <w:rPr>
          <w:rFonts w:ascii="Arial" w:hAnsi="Arial" w:cs="Arial"/>
          <w:bCs/>
          <w:iCs/>
          <w:color w:val="auto"/>
          <w:sz w:val="24"/>
          <w:szCs w:val="24"/>
        </w:rPr>
        <w:t xml:space="preserve">partly </w:t>
      </w:r>
      <w:r w:rsidR="005862AB" w:rsidRPr="00DC503C">
        <w:rPr>
          <w:rFonts w:ascii="Arial" w:hAnsi="Arial" w:cs="Arial"/>
          <w:bCs/>
          <w:iCs/>
          <w:color w:val="auto"/>
          <w:sz w:val="24"/>
          <w:szCs w:val="24"/>
        </w:rPr>
        <w:t xml:space="preserve">what the </w:t>
      </w:r>
      <w:r w:rsidR="00740103" w:rsidRPr="00DC503C">
        <w:rPr>
          <w:rFonts w:ascii="Arial" w:hAnsi="Arial" w:cs="Arial"/>
          <w:bCs/>
          <w:iCs/>
          <w:color w:val="auto"/>
          <w:sz w:val="24"/>
          <w:szCs w:val="24"/>
        </w:rPr>
        <w:t>Council</w:t>
      </w:r>
      <w:r w:rsidR="005862AB" w:rsidRPr="00DC503C">
        <w:rPr>
          <w:rFonts w:ascii="Arial" w:hAnsi="Arial" w:cs="Arial"/>
          <w:bCs/>
          <w:iCs/>
          <w:color w:val="auto"/>
          <w:sz w:val="24"/>
          <w:szCs w:val="24"/>
        </w:rPr>
        <w:t xml:space="preserve"> considers to be </w:t>
      </w:r>
      <w:r w:rsidR="008560AD" w:rsidRPr="00DC503C">
        <w:rPr>
          <w:rFonts w:ascii="Arial" w:hAnsi="Arial" w:cs="Arial"/>
          <w:bCs/>
          <w:iCs/>
          <w:color w:val="auto"/>
          <w:sz w:val="24"/>
          <w:szCs w:val="24"/>
        </w:rPr>
        <w:t xml:space="preserve">an </w:t>
      </w:r>
      <w:r w:rsidR="000C6DC3" w:rsidRPr="00DC503C">
        <w:rPr>
          <w:rFonts w:ascii="Arial" w:hAnsi="Arial" w:cs="Arial"/>
          <w:bCs/>
          <w:iCs/>
          <w:color w:val="auto"/>
          <w:sz w:val="24"/>
          <w:szCs w:val="24"/>
        </w:rPr>
        <w:t xml:space="preserve">appropriate </w:t>
      </w:r>
      <w:r w:rsidR="00740103" w:rsidRPr="00DC503C">
        <w:rPr>
          <w:rFonts w:ascii="Arial" w:hAnsi="Arial" w:cs="Arial"/>
          <w:bCs/>
          <w:iCs/>
          <w:color w:val="auto"/>
          <w:sz w:val="24"/>
          <w:szCs w:val="24"/>
        </w:rPr>
        <w:t xml:space="preserve">width for </w:t>
      </w:r>
      <w:r w:rsidR="001F7712" w:rsidRPr="00DC503C">
        <w:rPr>
          <w:rFonts w:ascii="Arial" w:hAnsi="Arial" w:cs="Arial"/>
          <w:bCs/>
          <w:iCs/>
          <w:color w:val="auto"/>
          <w:sz w:val="24"/>
          <w:szCs w:val="24"/>
        </w:rPr>
        <w:t xml:space="preserve">the remainder of the </w:t>
      </w:r>
      <w:r w:rsidR="00740103" w:rsidRPr="00DC503C">
        <w:rPr>
          <w:rFonts w:ascii="Arial" w:hAnsi="Arial" w:cs="Arial"/>
          <w:bCs/>
          <w:iCs/>
          <w:color w:val="auto"/>
          <w:sz w:val="24"/>
          <w:szCs w:val="24"/>
        </w:rPr>
        <w:t xml:space="preserve">restricted </w:t>
      </w:r>
      <w:r w:rsidR="00AD5818" w:rsidRPr="00DC503C">
        <w:rPr>
          <w:rFonts w:ascii="Arial" w:hAnsi="Arial" w:cs="Arial"/>
          <w:bCs/>
          <w:iCs/>
          <w:color w:val="auto"/>
          <w:sz w:val="24"/>
          <w:szCs w:val="24"/>
        </w:rPr>
        <w:t>byway</w:t>
      </w:r>
      <w:r w:rsidR="00154DB4" w:rsidRPr="00DC503C">
        <w:rPr>
          <w:rFonts w:ascii="Arial" w:hAnsi="Arial" w:cs="Arial"/>
          <w:bCs/>
          <w:iCs/>
          <w:color w:val="auto"/>
          <w:sz w:val="24"/>
          <w:szCs w:val="24"/>
        </w:rPr>
        <w:t xml:space="preserve">, are </w:t>
      </w:r>
      <w:r w:rsidR="000C6DC3" w:rsidRPr="00DC503C">
        <w:rPr>
          <w:rFonts w:ascii="Arial" w:hAnsi="Arial" w:cs="Arial"/>
          <w:bCs/>
          <w:iCs/>
          <w:color w:val="auto"/>
          <w:sz w:val="24"/>
          <w:szCs w:val="24"/>
        </w:rPr>
        <w:t xml:space="preserve">reasonable. </w:t>
      </w:r>
      <w:r w:rsidR="00AD5818" w:rsidRPr="00DC503C">
        <w:rPr>
          <w:rFonts w:ascii="Arial" w:hAnsi="Arial" w:cs="Arial"/>
          <w:bCs/>
          <w:iCs/>
          <w:color w:val="auto"/>
          <w:sz w:val="24"/>
          <w:szCs w:val="24"/>
        </w:rPr>
        <w:t xml:space="preserve">  </w:t>
      </w:r>
    </w:p>
    <w:p w14:paraId="439DBC90" w14:textId="2D0AFBA2" w:rsidR="005D23A1" w:rsidRPr="00DC503C" w:rsidRDefault="00E218A2" w:rsidP="00F55B2C">
      <w:pPr>
        <w:pStyle w:val="Style1"/>
        <w:rPr>
          <w:rFonts w:ascii="Arial" w:hAnsi="Arial" w:cs="Arial"/>
          <w:bCs/>
          <w:iCs/>
          <w:color w:val="auto"/>
          <w:sz w:val="24"/>
          <w:szCs w:val="24"/>
        </w:rPr>
      </w:pPr>
      <w:r w:rsidRPr="00DC503C">
        <w:rPr>
          <w:rFonts w:ascii="Arial" w:hAnsi="Arial" w:cs="Arial"/>
          <w:bCs/>
          <w:iCs/>
          <w:color w:val="auto"/>
          <w:sz w:val="24"/>
          <w:szCs w:val="24"/>
        </w:rPr>
        <w:t xml:space="preserve">I do not find </w:t>
      </w:r>
      <w:r w:rsidR="007B1CAC" w:rsidRPr="00DC503C">
        <w:rPr>
          <w:rFonts w:ascii="Arial" w:hAnsi="Arial" w:cs="Arial"/>
          <w:bCs/>
          <w:iCs/>
          <w:color w:val="auto"/>
          <w:sz w:val="24"/>
          <w:szCs w:val="24"/>
        </w:rPr>
        <w:t xml:space="preserve">there to be much support for the historical existence of the central route.  </w:t>
      </w:r>
      <w:r w:rsidR="00093A13" w:rsidRPr="00DC503C">
        <w:rPr>
          <w:rFonts w:ascii="Arial" w:hAnsi="Arial" w:cs="Arial"/>
          <w:bCs/>
          <w:iCs/>
          <w:color w:val="auto"/>
          <w:sz w:val="24"/>
          <w:szCs w:val="24"/>
        </w:rPr>
        <w:t xml:space="preserve">The maps </w:t>
      </w:r>
      <w:r w:rsidR="00050642" w:rsidRPr="00DC503C">
        <w:rPr>
          <w:rFonts w:ascii="Arial" w:hAnsi="Arial" w:cs="Arial"/>
          <w:bCs/>
          <w:iCs/>
          <w:color w:val="auto"/>
          <w:sz w:val="24"/>
          <w:szCs w:val="24"/>
        </w:rPr>
        <w:t xml:space="preserve">that </w:t>
      </w:r>
      <w:r w:rsidR="00093A13" w:rsidRPr="00DC503C">
        <w:rPr>
          <w:rFonts w:ascii="Arial" w:hAnsi="Arial" w:cs="Arial"/>
          <w:bCs/>
          <w:iCs/>
          <w:color w:val="auto"/>
          <w:sz w:val="24"/>
          <w:szCs w:val="24"/>
        </w:rPr>
        <w:t xml:space="preserve">do </w:t>
      </w:r>
      <w:r w:rsidR="00061097" w:rsidRPr="00DC503C">
        <w:rPr>
          <w:rFonts w:ascii="Arial" w:hAnsi="Arial" w:cs="Arial"/>
          <w:bCs/>
          <w:iCs/>
          <w:color w:val="auto"/>
          <w:sz w:val="24"/>
          <w:szCs w:val="24"/>
        </w:rPr>
        <w:t xml:space="preserve">show the route carry limited </w:t>
      </w:r>
      <w:r w:rsidR="00593E8A" w:rsidRPr="00DC503C">
        <w:rPr>
          <w:rFonts w:ascii="Arial" w:hAnsi="Arial" w:cs="Arial"/>
          <w:bCs/>
          <w:iCs/>
          <w:color w:val="auto"/>
          <w:sz w:val="24"/>
          <w:szCs w:val="24"/>
        </w:rPr>
        <w:t xml:space="preserve">evidential </w:t>
      </w:r>
      <w:r w:rsidR="00061097" w:rsidRPr="00DC503C">
        <w:rPr>
          <w:rFonts w:ascii="Arial" w:hAnsi="Arial" w:cs="Arial"/>
          <w:bCs/>
          <w:iCs/>
          <w:color w:val="auto"/>
          <w:sz w:val="24"/>
          <w:szCs w:val="24"/>
        </w:rPr>
        <w:t>weight and are not necessarily indicative of the existence of a vehicular highway</w:t>
      </w:r>
      <w:r w:rsidR="006E4C1D" w:rsidRPr="00DC503C">
        <w:rPr>
          <w:rFonts w:ascii="Arial" w:hAnsi="Arial" w:cs="Arial"/>
          <w:bCs/>
          <w:iCs/>
          <w:color w:val="auto"/>
          <w:sz w:val="24"/>
          <w:szCs w:val="24"/>
        </w:rPr>
        <w:t xml:space="preserve">.  Overall, the evidence </w:t>
      </w:r>
      <w:r w:rsidR="00B068A4" w:rsidRPr="00DC503C">
        <w:rPr>
          <w:rFonts w:ascii="Arial" w:hAnsi="Arial" w:cs="Arial"/>
          <w:bCs/>
          <w:iCs/>
          <w:color w:val="auto"/>
          <w:sz w:val="24"/>
          <w:szCs w:val="24"/>
        </w:rPr>
        <w:t xml:space="preserve">falls well short of showing that </w:t>
      </w:r>
      <w:r w:rsidR="005D23A1" w:rsidRPr="00DC503C">
        <w:rPr>
          <w:rFonts w:ascii="Arial" w:hAnsi="Arial" w:cs="Arial"/>
          <w:bCs/>
          <w:iCs/>
          <w:color w:val="auto"/>
          <w:sz w:val="24"/>
          <w:szCs w:val="24"/>
        </w:rPr>
        <w:t xml:space="preserve">this route should now be recorded as a restricted byway. </w:t>
      </w:r>
    </w:p>
    <w:p w14:paraId="23D330AC" w14:textId="7222FE84" w:rsidR="00E9735A" w:rsidRPr="00DC503C" w:rsidRDefault="006C6D63" w:rsidP="00F55B2C">
      <w:pPr>
        <w:pStyle w:val="Style1"/>
        <w:rPr>
          <w:rFonts w:ascii="Arial" w:hAnsi="Arial" w:cs="Arial"/>
          <w:bCs/>
          <w:iCs/>
          <w:color w:val="auto"/>
          <w:sz w:val="24"/>
          <w:szCs w:val="24"/>
        </w:rPr>
      </w:pPr>
      <w:r w:rsidRPr="00DC503C">
        <w:rPr>
          <w:rFonts w:ascii="Arial" w:hAnsi="Arial" w:cs="Arial"/>
          <w:bCs/>
          <w:iCs/>
          <w:color w:val="auto"/>
          <w:sz w:val="24"/>
          <w:szCs w:val="24"/>
        </w:rPr>
        <w:t xml:space="preserve">I have noted the </w:t>
      </w:r>
      <w:r w:rsidR="00945BC2" w:rsidRPr="00DC503C">
        <w:rPr>
          <w:rFonts w:ascii="Arial" w:hAnsi="Arial" w:cs="Arial"/>
          <w:bCs/>
          <w:iCs/>
          <w:color w:val="auto"/>
          <w:sz w:val="24"/>
          <w:szCs w:val="24"/>
        </w:rPr>
        <w:t xml:space="preserve">conflict </w:t>
      </w:r>
      <w:r w:rsidR="00FB0C01" w:rsidRPr="00DC503C">
        <w:rPr>
          <w:rFonts w:ascii="Arial" w:hAnsi="Arial" w:cs="Arial"/>
          <w:bCs/>
          <w:iCs/>
          <w:color w:val="auto"/>
          <w:sz w:val="24"/>
          <w:szCs w:val="24"/>
        </w:rPr>
        <w:t xml:space="preserve">between the Carlton St Peter and Wilsford inclosure </w:t>
      </w:r>
      <w:r w:rsidR="005D32E4" w:rsidRPr="00DC503C">
        <w:rPr>
          <w:rFonts w:ascii="Arial" w:hAnsi="Arial" w:cs="Arial"/>
          <w:bCs/>
          <w:iCs/>
          <w:color w:val="auto"/>
          <w:sz w:val="24"/>
          <w:szCs w:val="24"/>
        </w:rPr>
        <w:t xml:space="preserve">awards in terms of </w:t>
      </w:r>
      <w:r w:rsidR="00A61E00" w:rsidRPr="00DC503C">
        <w:rPr>
          <w:rFonts w:ascii="Arial" w:hAnsi="Arial" w:cs="Arial"/>
          <w:bCs/>
          <w:iCs/>
          <w:color w:val="auto"/>
          <w:sz w:val="24"/>
          <w:szCs w:val="24"/>
        </w:rPr>
        <w:t xml:space="preserve">setting out </w:t>
      </w:r>
      <w:r w:rsidR="005D32E4" w:rsidRPr="00DC503C">
        <w:rPr>
          <w:rFonts w:ascii="Arial" w:hAnsi="Arial" w:cs="Arial"/>
          <w:bCs/>
          <w:iCs/>
          <w:color w:val="auto"/>
          <w:sz w:val="24"/>
          <w:szCs w:val="24"/>
        </w:rPr>
        <w:t xml:space="preserve">part of the route as a public road and the other part </w:t>
      </w:r>
      <w:r w:rsidR="00AC2512" w:rsidRPr="00DC503C">
        <w:rPr>
          <w:rFonts w:ascii="Arial" w:hAnsi="Arial" w:cs="Arial"/>
          <w:bCs/>
          <w:iCs/>
          <w:color w:val="auto"/>
          <w:sz w:val="24"/>
          <w:szCs w:val="24"/>
        </w:rPr>
        <w:t xml:space="preserve">as a private road.  There is also a conflict in the </w:t>
      </w:r>
      <w:r w:rsidR="00A171E2" w:rsidRPr="00DC503C">
        <w:rPr>
          <w:rFonts w:ascii="Arial" w:hAnsi="Arial" w:cs="Arial"/>
          <w:bCs/>
          <w:iCs/>
          <w:color w:val="auto"/>
          <w:sz w:val="24"/>
          <w:szCs w:val="24"/>
        </w:rPr>
        <w:t xml:space="preserve">status specified for the different </w:t>
      </w:r>
      <w:r w:rsidR="007C3416" w:rsidRPr="00DC503C">
        <w:rPr>
          <w:rFonts w:ascii="Arial" w:hAnsi="Arial" w:cs="Arial"/>
          <w:bCs/>
          <w:iCs/>
          <w:color w:val="auto"/>
          <w:sz w:val="24"/>
          <w:szCs w:val="24"/>
        </w:rPr>
        <w:t xml:space="preserve">sections in the </w:t>
      </w:r>
      <w:r w:rsidR="00A171E2" w:rsidRPr="00DC503C">
        <w:rPr>
          <w:rFonts w:ascii="Arial" w:hAnsi="Arial" w:cs="Arial"/>
          <w:bCs/>
          <w:iCs/>
          <w:color w:val="auto"/>
          <w:sz w:val="24"/>
          <w:szCs w:val="24"/>
        </w:rPr>
        <w:t xml:space="preserve">later railway </w:t>
      </w:r>
      <w:r w:rsidR="007C3416" w:rsidRPr="00DC503C">
        <w:rPr>
          <w:rFonts w:ascii="Arial" w:hAnsi="Arial" w:cs="Arial"/>
          <w:bCs/>
          <w:iCs/>
          <w:color w:val="auto"/>
          <w:sz w:val="24"/>
          <w:szCs w:val="24"/>
        </w:rPr>
        <w:t xml:space="preserve">documents.  </w:t>
      </w:r>
      <w:r w:rsidR="006466DF" w:rsidRPr="00DC503C">
        <w:rPr>
          <w:rFonts w:ascii="Arial" w:hAnsi="Arial" w:cs="Arial"/>
          <w:bCs/>
          <w:iCs/>
          <w:color w:val="auto"/>
          <w:sz w:val="24"/>
          <w:szCs w:val="24"/>
        </w:rPr>
        <w:t xml:space="preserve">However, it is noteworthy that </w:t>
      </w:r>
      <w:r w:rsidR="00B359EB" w:rsidRPr="00DC503C">
        <w:rPr>
          <w:rFonts w:ascii="Arial" w:hAnsi="Arial" w:cs="Arial"/>
          <w:bCs/>
          <w:iCs/>
          <w:color w:val="auto"/>
          <w:sz w:val="24"/>
          <w:szCs w:val="24"/>
        </w:rPr>
        <w:t xml:space="preserve">this route </w:t>
      </w:r>
      <w:r w:rsidR="00A03722" w:rsidRPr="00DC503C">
        <w:rPr>
          <w:rFonts w:ascii="Arial" w:hAnsi="Arial" w:cs="Arial"/>
          <w:bCs/>
          <w:iCs/>
          <w:color w:val="auto"/>
          <w:sz w:val="24"/>
          <w:szCs w:val="24"/>
        </w:rPr>
        <w:t xml:space="preserve">appeared to exist as a through route prior </w:t>
      </w:r>
      <w:r w:rsidR="00894636" w:rsidRPr="00DC503C">
        <w:rPr>
          <w:rFonts w:ascii="Arial" w:hAnsi="Arial" w:cs="Arial"/>
          <w:bCs/>
          <w:iCs/>
          <w:color w:val="auto"/>
          <w:sz w:val="24"/>
          <w:szCs w:val="24"/>
        </w:rPr>
        <w:t>to the Carlton St Peter Inclosure award</w:t>
      </w:r>
      <w:r w:rsidR="00064F4B" w:rsidRPr="00DC503C">
        <w:rPr>
          <w:rFonts w:ascii="Arial" w:hAnsi="Arial" w:cs="Arial"/>
          <w:bCs/>
          <w:iCs/>
          <w:color w:val="auto"/>
          <w:sz w:val="24"/>
          <w:szCs w:val="24"/>
        </w:rPr>
        <w:t xml:space="preserve">.  </w:t>
      </w:r>
      <w:r w:rsidR="007D4C89" w:rsidRPr="00DC503C">
        <w:rPr>
          <w:rFonts w:ascii="Arial" w:hAnsi="Arial" w:cs="Arial"/>
          <w:bCs/>
          <w:iCs/>
          <w:color w:val="auto"/>
          <w:sz w:val="24"/>
          <w:szCs w:val="24"/>
        </w:rPr>
        <w:t xml:space="preserve">The 1804 map for this parish indicates that the route continued onwards </w:t>
      </w:r>
      <w:r w:rsidR="00090408" w:rsidRPr="00DC503C">
        <w:rPr>
          <w:rFonts w:ascii="Arial" w:hAnsi="Arial" w:cs="Arial"/>
          <w:bCs/>
          <w:iCs/>
          <w:color w:val="auto"/>
          <w:sz w:val="24"/>
          <w:szCs w:val="24"/>
        </w:rPr>
        <w:t>to Wilsford</w:t>
      </w:r>
      <w:r w:rsidR="00BA55CD" w:rsidRPr="00DC503C">
        <w:rPr>
          <w:rFonts w:ascii="Arial" w:hAnsi="Arial" w:cs="Arial"/>
          <w:bCs/>
          <w:iCs/>
          <w:color w:val="auto"/>
          <w:sz w:val="24"/>
          <w:szCs w:val="24"/>
        </w:rPr>
        <w:t xml:space="preserve"> and o</w:t>
      </w:r>
      <w:r w:rsidR="006E690D" w:rsidRPr="00DC503C">
        <w:rPr>
          <w:rFonts w:ascii="Arial" w:hAnsi="Arial" w:cs="Arial"/>
          <w:bCs/>
          <w:iCs/>
          <w:color w:val="auto"/>
          <w:sz w:val="24"/>
          <w:szCs w:val="24"/>
        </w:rPr>
        <w:t>ther map evidence is supportive of th</w:t>
      </w:r>
      <w:r w:rsidR="00D1289A" w:rsidRPr="00DC503C">
        <w:rPr>
          <w:rFonts w:ascii="Arial" w:hAnsi="Arial" w:cs="Arial"/>
          <w:bCs/>
          <w:iCs/>
          <w:color w:val="auto"/>
          <w:sz w:val="24"/>
          <w:szCs w:val="24"/>
        </w:rPr>
        <w:t xml:space="preserve">e existence of </w:t>
      </w:r>
      <w:r w:rsidR="006E690D" w:rsidRPr="00DC503C">
        <w:rPr>
          <w:rFonts w:ascii="Arial" w:hAnsi="Arial" w:cs="Arial"/>
          <w:bCs/>
          <w:iCs/>
          <w:color w:val="auto"/>
          <w:sz w:val="24"/>
          <w:szCs w:val="24"/>
        </w:rPr>
        <w:t xml:space="preserve">a through route. </w:t>
      </w:r>
    </w:p>
    <w:p w14:paraId="7C7B646E" w14:textId="6F158035" w:rsidR="001959B6" w:rsidRPr="00DC503C" w:rsidRDefault="001959B6" w:rsidP="00F55B2C">
      <w:pPr>
        <w:pStyle w:val="Style1"/>
        <w:rPr>
          <w:rFonts w:ascii="Arial" w:hAnsi="Arial" w:cs="Arial"/>
          <w:bCs/>
          <w:iCs/>
          <w:color w:val="auto"/>
          <w:sz w:val="24"/>
          <w:szCs w:val="24"/>
        </w:rPr>
      </w:pPr>
      <w:r w:rsidRPr="00DC503C">
        <w:rPr>
          <w:rFonts w:ascii="Arial" w:hAnsi="Arial" w:cs="Arial"/>
          <w:bCs/>
          <w:iCs/>
          <w:color w:val="auto"/>
          <w:sz w:val="24"/>
          <w:szCs w:val="24"/>
        </w:rPr>
        <w:t xml:space="preserve">The evidence is more evenly balanced for the western route.  However, having regard to the evidence as a whole, I consider that it points more to this route being an ancient public road which again later generally fell of favour in relation to use by vehicular traffic.  The widths specified in the Order </w:t>
      </w:r>
      <w:r w:rsidR="005E4942" w:rsidRPr="00DC503C">
        <w:rPr>
          <w:rFonts w:ascii="Arial" w:hAnsi="Arial" w:cs="Arial"/>
          <w:bCs/>
          <w:iCs/>
          <w:color w:val="auto"/>
          <w:sz w:val="24"/>
          <w:szCs w:val="24"/>
        </w:rPr>
        <w:t>could</w:t>
      </w:r>
      <w:r w:rsidRPr="00DC503C">
        <w:rPr>
          <w:rFonts w:ascii="Arial" w:hAnsi="Arial" w:cs="Arial"/>
          <w:bCs/>
          <w:iCs/>
          <w:color w:val="auto"/>
          <w:sz w:val="24"/>
          <w:szCs w:val="24"/>
        </w:rPr>
        <w:t xml:space="preserve"> now </w:t>
      </w:r>
      <w:r w:rsidR="005E4942" w:rsidRPr="00DC503C">
        <w:rPr>
          <w:rFonts w:ascii="Arial" w:hAnsi="Arial" w:cs="Arial"/>
          <w:bCs/>
          <w:iCs/>
          <w:color w:val="auto"/>
          <w:sz w:val="24"/>
          <w:szCs w:val="24"/>
        </w:rPr>
        <w:t xml:space="preserve">be </w:t>
      </w:r>
      <w:r w:rsidRPr="00DC503C">
        <w:rPr>
          <w:rFonts w:ascii="Arial" w:hAnsi="Arial" w:cs="Arial"/>
          <w:bCs/>
          <w:iCs/>
          <w:color w:val="auto"/>
          <w:sz w:val="24"/>
          <w:szCs w:val="24"/>
        </w:rPr>
        <w:t xml:space="preserve">viewed as excessive for a restricted byway, but these correspond with the widths included in the inclosure awards.  Although the A-B section was awarded as a private road, the award specified that it </w:t>
      </w:r>
      <w:r w:rsidR="00666614" w:rsidRPr="00DC503C">
        <w:rPr>
          <w:rFonts w:ascii="Arial" w:hAnsi="Arial" w:cs="Arial"/>
          <w:bCs/>
          <w:iCs/>
          <w:color w:val="auto"/>
          <w:sz w:val="24"/>
          <w:szCs w:val="24"/>
        </w:rPr>
        <w:t>w</w:t>
      </w:r>
      <w:r w:rsidRPr="00DC503C">
        <w:rPr>
          <w:rFonts w:ascii="Arial" w:hAnsi="Arial" w:cs="Arial"/>
          <w:bCs/>
          <w:iCs/>
          <w:color w:val="auto"/>
          <w:sz w:val="24"/>
          <w:szCs w:val="24"/>
        </w:rPr>
        <w:t>ould be set</w:t>
      </w:r>
      <w:r w:rsidR="007B36EF" w:rsidRPr="00DC503C">
        <w:rPr>
          <w:rFonts w:ascii="Arial" w:hAnsi="Arial" w:cs="Arial"/>
          <w:bCs/>
          <w:iCs/>
          <w:color w:val="auto"/>
          <w:sz w:val="24"/>
          <w:szCs w:val="24"/>
        </w:rPr>
        <w:t xml:space="preserve"> out with a width of 20 feet (6.1 metres)</w:t>
      </w:r>
      <w:r w:rsidR="00E90A2B" w:rsidRPr="00DC503C">
        <w:rPr>
          <w:rFonts w:ascii="Arial" w:hAnsi="Arial" w:cs="Arial"/>
          <w:bCs/>
          <w:iCs/>
          <w:color w:val="auto"/>
          <w:sz w:val="24"/>
          <w:szCs w:val="24"/>
        </w:rPr>
        <w:t xml:space="preserve"> and this width should have been available </w:t>
      </w:r>
      <w:r w:rsidR="0009340B" w:rsidRPr="00DC503C">
        <w:rPr>
          <w:rFonts w:ascii="Arial" w:hAnsi="Arial" w:cs="Arial"/>
          <w:bCs/>
          <w:iCs/>
          <w:color w:val="auto"/>
          <w:sz w:val="24"/>
          <w:szCs w:val="24"/>
        </w:rPr>
        <w:t xml:space="preserve">for people </w:t>
      </w:r>
      <w:r w:rsidR="00666614" w:rsidRPr="00DC503C">
        <w:rPr>
          <w:rFonts w:ascii="Arial" w:hAnsi="Arial" w:cs="Arial"/>
          <w:bCs/>
          <w:iCs/>
          <w:color w:val="auto"/>
          <w:sz w:val="24"/>
          <w:szCs w:val="24"/>
        </w:rPr>
        <w:t>to use</w:t>
      </w:r>
      <w:r w:rsidR="007B36EF" w:rsidRPr="00DC503C">
        <w:rPr>
          <w:rFonts w:ascii="Arial" w:hAnsi="Arial" w:cs="Arial"/>
          <w:bCs/>
          <w:iCs/>
          <w:color w:val="auto"/>
          <w:sz w:val="24"/>
          <w:szCs w:val="24"/>
        </w:rPr>
        <w:t xml:space="preserve">.  </w:t>
      </w:r>
    </w:p>
    <w:p w14:paraId="04AF6BDD" w14:textId="2EA83D78" w:rsidR="000851A7" w:rsidRPr="00DC503C" w:rsidRDefault="000851A7" w:rsidP="00B1246D">
      <w:pPr>
        <w:pStyle w:val="Style1"/>
        <w:numPr>
          <w:ilvl w:val="0"/>
          <w:numId w:val="0"/>
        </w:numPr>
        <w:rPr>
          <w:rFonts w:ascii="Arial" w:hAnsi="Arial" w:cs="Arial"/>
          <w:b/>
          <w:bCs/>
          <w:sz w:val="24"/>
          <w:szCs w:val="24"/>
        </w:rPr>
      </w:pPr>
      <w:r w:rsidRPr="00DC503C">
        <w:rPr>
          <w:rFonts w:ascii="Arial" w:hAnsi="Arial" w:cs="Arial"/>
          <w:b/>
          <w:bCs/>
          <w:sz w:val="24"/>
          <w:szCs w:val="24"/>
        </w:rPr>
        <w:t xml:space="preserve">Overall Conclusion  </w:t>
      </w:r>
    </w:p>
    <w:p w14:paraId="58C99EB4" w14:textId="27C9D08C" w:rsidR="000851A7" w:rsidRPr="00DC503C" w:rsidRDefault="000851A7" w:rsidP="000851A7">
      <w:pPr>
        <w:pStyle w:val="Style1"/>
        <w:rPr>
          <w:rFonts w:ascii="Arial" w:hAnsi="Arial" w:cs="Arial"/>
          <w:sz w:val="24"/>
          <w:szCs w:val="24"/>
        </w:rPr>
      </w:pPr>
      <w:r w:rsidRPr="00DC503C">
        <w:rPr>
          <w:rFonts w:ascii="Arial" w:hAnsi="Arial" w:cs="Arial"/>
          <w:sz w:val="24"/>
          <w:szCs w:val="24"/>
        </w:rPr>
        <w:t>Having regard to these and all other matters raised in the written representations I conclude that the Order should be confirmed.</w:t>
      </w:r>
    </w:p>
    <w:p w14:paraId="71762BA9" w14:textId="77777777" w:rsidR="00C64C12" w:rsidRPr="00DC503C" w:rsidRDefault="00C64C12" w:rsidP="000851A7">
      <w:pPr>
        <w:pStyle w:val="Style1"/>
        <w:numPr>
          <w:ilvl w:val="0"/>
          <w:numId w:val="0"/>
        </w:numPr>
        <w:rPr>
          <w:rFonts w:ascii="Arial" w:hAnsi="Arial" w:cs="Arial"/>
          <w:b/>
          <w:sz w:val="24"/>
          <w:szCs w:val="24"/>
        </w:rPr>
      </w:pPr>
    </w:p>
    <w:p w14:paraId="0DE92BCA" w14:textId="77777777" w:rsidR="00C64C12" w:rsidRPr="00DC503C" w:rsidRDefault="00C64C12" w:rsidP="000851A7">
      <w:pPr>
        <w:pStyle w:val="Style1"/>
        <w:numPr>
          <w:ilvl w:val="0"/>
          <w:numId w:val="0"/>
        </w:numPr>
        <w:rPr>
          <w:rFonts w:ascii="Arial" w:hAnsi="Arial" w:cs="Arial"/>
          <w:b/>
          <w:sz w:val="24"/>
          <w:szCs w:val="24"/>
        </w:rPr>
      </w:pPr>
    </w:p>
    <w:p w14:paraId="667C5FED" w14:textId="77777777" w:rsidR="0065616B" w:rsidRPr="00DC503C" w:rsidRDefault="0065616B" w:rsidP="000851A7">
      <w:pPr>
        <w:pStyle w:val="Style1"/>
        <w:numPr>
          <w:ilvl w:val="0"/>
          <w:numId w:val="0"/>
        </w:numPr>
        <w:rPr>
          <w:rFonts w:ascii="Arial" w:hAnsi="Arial" w:cs="Arial"/>
          <w:b/>
          <w:sz w:val="24"/>
          <w:szCs w:val="24"/>
        </w:rPr>
      </w:pPr>
    </w:p>
    <w:p w14:paraId="49DA39AE" w14:textId="086D5C58" w:rsidR="000851A7" w:rsidRPr="00DC503C" w:rsidRDefault="000851A7" w:rsidP="000851A7">
      <w:pPr>
        <w:pStyle w:val="Style1"/>
        <w:numPr>
          <w:ilvl w:val="0"/>
          <w:numId w:val="0"/>
        </w:numPr>
        <w:rPr>
          <w:rFonts w:ascii="Arial" w:hAnsi="Arial" w:cs="Arial"/>
          <w:b/>
          <w:sz w:val="24"/>
          <w:szCs w:val="24"/>
        </w:rPr>
      </w:pPr>
      <w:r w:rsidRPr="00DC503C">
        <w:rPr>
          <w:rFonts w:ascii="Arial" w:hAnsi="Arial" w:cs="Arial"/>
          <w:b/>
          <w:sz w:val="24"/>
          <w:szCs w:val="24"/>
        </w:rPr>
        <w:t xml:space="preserve">Formal Decision    </w:t>
      </w:r>
    </w:p>
    <w:p w14:paraId="53E39D54" w14:textId="38199E05" w:rsidR="000851A7" w:rsidRPr="00DC503C" w:rsidRDefault="000851A7" w:rsidP="000851A7">
      <w:pPr>
        <w:pStyle w:val="Style1"/>
        <w:rPr>
          <w:rFonts w:ascii="Arial" w:hAnsi="Arial" w:cs="Arial"/>
          <w:sz w:val="24"/>
          <w:szCs w:val="24"/>
        </w:rPr>
      </w:pPr>
      <w:r w:rsidRPr="00DC503C">
        <w:rPr>
          <w:rFonts w:ascii="Arial" w:hAnsi="Arial" w:cs="Arial"/>
          <w:sz w:val="24"/>
          <w:szCs w:val="24"/>
        </w:rPr>
        <w:t>I confirm the Order</w:t>
      </w:r>
      <w:r w:rsidR="00297C39" w:rsidRPr="00DC503C">
        <w:rPr>
          <w:rFonts w:ascii="Arial" w:hAnsi="Arial" w:cs="Arial"/>
          <w:sz w:val="24"/>
          <w:szCs w:val="24"/>
        </w:rPr>
        <w:t xml:space="preserve">.  </w:t>
      </w:r>
      <w:r w:rsidRPr="00DC503C">
        <w:rPr>
          <w:rFonts w:ascii="Arial" w:hAnsi="Arial" w:cs="Arial"/>
          <w:sz w:val="24"/>
          <w:szCs w:val="24"/>
        </w:rPr>
        <w:t xml:space="preserve"> </w:t>
      </w:r>
    </w:p>
    <w:p w14:paraId="4468D490" w14:textId="77777777" w:rsidR="000851A7" w:rsidRPr="00DC503C" w:rsidRDefault="000851A7" w:rsidP="000851A7">
      <w:pPr>
        <w:pStyle w:val="Style1"/>
        <w:numPr>
          <w:ilvl w:val="0"/>
          <w:numId w:val="0"/>
        </w:numPr>
        <w:ind w:left="432"/>
        <w:rPr>
          <w:rFonts w:ascii="Arial" w:hAnsi="Arial" w:cs="Arial"/>
          <w:sz w:val="24"/>
          <w:szCs w:val="24"/>
        </w:rPr>
      </w:pPr>
    </w:p>
    <w:p w14:paraId="1D14DECB" w14:textId="77777777"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762106" w:rsidRDefault="000F0E77" w:rsidP="000F0E77">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tbl>
      <w:tblPr>
        <w:tblW w:w="9173" w:type="dxa"/>
        <w:tblInd w:w="-34" w:type="dxa"/>
        <w:tblLayout w:type="fixed"/>
        <w:tblLook w:val="0000" w:firstRow="0" w:lastRow="0" w:firstColumn="0" w:lastColumn="0" w:noHBand="0" w:noVBand="0"/>
      </w:tblPr>
      <w:tblGrid>
        <w:gridCol w:w="3675"/>
        <w:gridCol w:w="5498"/>
      </w:tblGrid>
      <w:tr w:rsidR="00515364" w:rsidRPr="00762106" w14:paraId="3C755607" w14:textId="77777777" w:rsidTr="000B2066">
        <w:trPr>
          <w:trHeight w:val="270"/>
        </w:trPr>
        <w:tc>
          <w:tcPr>
            <w:tcW w:w="3675" w:type="dxa"/>
          </w:tcPr>
          <w:p w14:paraId="2A81B790" w14:textId="77777777" w:rsidR="00515364" w:rsidRPr="00762106" w:rsidRDefault="00515364" w:rsidP="002F1D77">
            <w:pPr>
              <w:spacing w:after="160" w:line="259" w:lineRule="auto"/>
              <w:rPr>
                <w:rFonts w:ascii="Arial" w:hAnsi="Arial" w:cs="Arial"/>
                <w:b/>
              </w:rPr>
            </w:pPr>
          </w:p>
        </w:tc>
        <w:tc>
          <w:tcPr>
            <w:tcW w:w="5498" w:type="dxa"/>
          </w:tcPr>
          <w:p w14:paraId="4D6BD273" w14:textId="77777777" w:rsidR="00515364" w:rsidRPr="00762106" w:rsidRDefault="00515364" w:rsidP="00515364">
            <w:pPr>
              <w:rPr>
                <w:rFonts w:ascii="Arial" w:hAnsi="Arial" w:cs="Arial"/>
              </w:rPr>
            </w:pPr>
          </w:p>
        </w:tc>
      </w:tr>
    </w:tbl>
    <w:p w14:paraId="3F4153ED" w14:textId="5D9E25EB" w:rsidR="003D7CF0" w:rsidRDefault="003D7CF0" w:rsidP="009C24B1">
      <w:pPr>
        <w:rPr>
          <w:rFonts w:ascii="Arial" w:hAnsi="Arial" w:cs="Arial"/>
          <w:b/>
          <w:szCs w:val="22"/>
        </w:rPr>
      </w:pPr>
    </w:p>
    <w:p w14:paraId="17219AF0" w14:textId="77777777" w:rsidR="003D7CF0" w:rsidRDefault="003D7CF0">
      <w:pPr>
        <w:spacing w:after="160" w:line="259" w:lineRule="auto"/>
        <w:rPr>
          <w:rFonts w:ascii="Arial" w:hAnsi="Arial" w:cs="Arial"/>
          <w:b/>
          <w:szCs w:val="22"/>
        </w:rPr>
      </w:pPr>
      <w:r>
        <w:rPr>
          <w:rFonts w:ascii="Arial" w:hAnsi="Arial" w:cs="Arial"/>
          <w:b/>
          <w:szCs w:val="22"/>
        </w:rPr>
        <w:br w:type="page"/>
      </w:r>
    </w:p>
    <w:p w14:paraId="2C91A1CF" w14:textId="6905CA44" w:rsidR="003D7CF0" w:rsidRPr="003D7CF0" w:rsidRDefault="003D7CF0" w:rsidP="003D7CF0">
      <w:pPr>
        <w:rPr>
          <w:rFonts w:ascii="Arial" w:hAnsi="Arial" w:cs="Arial"/>
          <w:b/>
          <w:szCs w:val="22"/>
        </w:rPr>
      </w:pPr>
      <w:r w:rsidRPr="003D7CF0">
        <w:rPr>
          <w:rFonts w:ascii="Arial" w:hAnsi="Arial" w:cs="Arial"/>
          <w:b/>
          <w:szCs w:val="22"/>
        </w:rPr>
        <w:lastRenderedPageBreak/>
        <w:drawing>
          <wp:inline distT="0" distB="0" distL="0" distR="0" wp14:anchorId="0B252F3B" wp14:editId="090201C3">
            <wp:extent cx="5908040" cy="8354695"/>
            <wp:effectExtent l="0" t="0" r="0" b="8255"/>
            <wp:docPr id="79905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54695"/>
                    </a:xfrm>
                    <a:prstGeom prst="rect">
                      <a:avLst/>
                    </a:prstGeom>
                    <a:noFill/>
                    <a:ln>
                      <a:noFill/>
                    </a:ln>
                  </pic:spPr>
                </pic:pic>
              </a:graphicData>
            </a:graphic>
          </wp:inline>
        </w:drawing>
      </w:r>
    </w:p>
    <w:p w14:paraId="4A3B3CF3" w14:textId="77777777" w:rsidR="000F0E77" w:rsidRDefault="000F0E77" w:rsidP="009C24B1">
      <w:pPr>
        <w:rPr>
          <w:rFonts w:ascii="Arial" w:hAnsi="Arial" w:cs="Arial"/>
          <w:b/>
          <w:szCs w:val="22"/>
        </w:rPr>
      </w:pPr>
    </w:p>
    <w:p w14:paraId="6919CE32" w14:textId="77777777" w:rsidR="003D7CF0" w:rsidRDefault="003D7CF0" w:rsidP="009C24B1">
      <w:pPr>
        <w:rPr>
          <w:rFonts w:ascii="Arial" w:hAnsi="Arial" w:cs="Arial"/>
          <w:b/>
          <w:szCs w:val="22"/>
        </w:rPr>
      </w:pPr>
    </w:p>
    <w:p w14:paraId="3EB6818C" w14:textId="77777777" w:rsidR="003D7CF0" w:rsidRDefault="003D7CF0" w:rsidP="009C24B1">
      <w:pPr>
        <w:rPr>
          <w:rFonts w:ascii="Arial" w:hAnsi="Arial" w:cs="Arial"/>
          <w:b/>
          <w:szCs w:val="22"/>
        </w:rPr>
      </w:pPr>
    </w:p>
    <w:p w14:paraId="35A5AF5F" w14:textId="77777777" w:rsidR="003D7CF0" w:rsidRDefault="003D7CF0" w:rsidP="009C24B1">
      <w:pPr>
        <w:rPr>
          <w:rFonts w:ascii="Arial" w:hAnsi="Arial" w:cs="Arial"/>
          <w:b/>
          <w:szCs w:val="22"/>
        </w:rPr>
      </w:pPr>
    </w:p>
    <w:p w14:paraId="7BCF2FBE" w14:textId="77777777" w:rsidR="003D7CF0" w:rsidRDefault="003D7CF0" w:rsidP="009C24B1">
      <w:pPr>
        <w:rPr>
          <w:rFonts w:ascii="Arial" w:hAnsi="Arial" w:cs="Arial"/>
          <w:b/>
          <w:szCs w:val="22"/>
        </w:rPr>
      </w:pPr>
    </w:p>
    <w:p w14:paraId="06BA0FFF" w14:textId="3E3D8BE1" w:rsidR="003D7CF0" w:rsidRPr="003D7CF0" w:rsidRDefault="003D7CF0" w:rsidP="003D7CF0">
      <w:pPr>
        <w:rPr>
          <w:rFonts w:ascii="Arial" w:hAnsi="Arial" w:cs="Arial"/>
          <w:b/>
          <w:szCs w:val="22"/>
        </w:rPr>
      </w:pPr>
      <w:r w:rsidRPr="003D7CF0">
        <w:rPr>
          <w:rFonts w:ascii="Arial" w:hAnsi="Arial" w:cs="Arial"/>
          <w:b/>
          <w:szCs w:val="22"/>
        </w:rPr>
        <w:lastRenderedPageBreak/>
        <w:drawing>
          <wp:inline distT="0" distB="0" distL="0" distR="0" wp14:anchorId="723F7009" wp14:editId="5EEEC4D5">
            <wp:extent cx="5908040" cy="8354695"/>
            <wp:effectExtent l="0" t="0" r="0" b="8255"/>
            <wp:docPr id="999061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4695"/>
                    </a:xfrm>
                    <a:prstGeom prst="rect">
                      <a:avLst/>
                    </a:prstGeom>
                    <a:noFill/>
                    <a:ln>
                      <a:noFill/>
                    </a:ln>
                  </pic:spPr>
                </pic:pic>
              </a:graphicData>
            </a:graphic>
          </wp:inline>
        </w:drawing>
      </w:r>
    </w:p>
    <w:p w14:paraId="5D5EA01C" w14:textId="77777777" w:rsidR="003D7CF0" w:rsidRDefault="003D7CF0" w:rsidP="009C24B1">
      <w:pPr>
        <w:rPr>
          <w:rFonts w:ascii="Arial" w:hAnsi="Arial" w:cs="Arial"/>
          <w:b/>
          <w:szCs w:val="22"/>
        </w:rPr>
      </w:pPr>
    </w:p>
    <w:p w14:paraId="2D395392" w14:textId="77777777" w:rsidR="003D7CF0" w:rsidRDefault="003D7CF0" w:rsidP="009C24B1">
      <w:pPr>
        <w:rPr>
          <w:rFonts w:ascii="Arial" w:hAnsi="Arial" w:cs="Arial"/>
          <w:b/>
          <w:szCs w:val="22"/>
        </w:rPr>
      </w:pPr>
    </w:p>
    <w:p w14:paraId="5EA5F270" w14:textId="77777777" w:rsidR="003D7CF0" w:rsidRDefault="003D7CF0" w:rsidP="009C24B1">
      <w:pPr>
        <w:rPr>
          <w:rFonts w:ascii="Arial" w:hAnsi="Arial" w:cs="Arial"/>
          <w:b/>
          <w:szCs w:val="22"/>
        </w:rPr>
      </w:pPr>
    </w:p>
    <w:p w14:paraId="3CC64A23" w14:textId="77777777" w:rsidR="003D7CF0" w:rsidRDefault="003D7CF0" w:rsidP="009C24B1">
      <w:pPr>
        <w:rPr>
          <w:rFonts w:ascii="Arial" w:hAnsi="Arial" w:cs="Arial"/>
          <w:b/>
          <w:szCs w:val="22"/>
        </w:rPr>
      </w:pPr>
    </w:p>
    <w:p w14:paraId="73910001" w14:textId="77777777" w:rsidR="003D7CF0" w:rsidRDefault="003D7CF0" w:rsidP="009C24B1">
      <w:pPr>
        <w:rPr>
          <w:rFonts w:ascii="Arial" w:hAnsi="Arial" w:cs="Arial"/>
          <w:b/>
          <w:szCs w:val="22"/>
        </w:rPr>
      </w:pPr>
    </w:p>
    <w:p w14:paraId="6957D092" w14:textId="32421357" w:rsidR="003D7CF0" w:rsidRPr="003D7CF0" w:rsidRDefault="003D7CF0" w:rsidP="003D7CF0">
      <w:pPr>
        <w:rPr>
          <w:rFonts w:ascii="Arial" w:hAnsi="Arial" w:cs="Arial"/>
          <w:b/>
          <w:szCs w:val="22"/>
        </w:rPr>
      </w:pPr>
      <w:r w:rsidRPr="003D7CF0">
        <w:rPr>
          <w:rFonts w:ascii="Arial" w:hAnsi="Arial" w:cs="Arial"/>
          <w:b/>
          <w:szCs w:val="22"/>
        </w:rPr>
        <w:lastRenderedPageBreak/>
        <w:drawing>
          <wp:inline distT="0" distB="0" distL="0" distR="0" wp14:anchorId="0AF16261" wp14:editId="03DA0B43">
            <wp:extent cx="5670048" cy="8018145"/>
            <wp:effectExtent l="0" t="0" r="6985" b="1905"/>
            <wp:docPr id="27479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3422" cy="8022916"/>
                    </a:xfrm>
                    <a:prstGeom prst="rect">
                      <a:avLst/>
                    </a:prstGeom>
                    <a:noFill/>
                    <a:ln>
                      <a:noFill/>
                    </a:ln>
                  </pic:spPr>
                </pic:pic>
              </a:graphicData>
            </a:graphic>
          </wp:inline>
        </w:drawing>
      </w:r>
    </w:p>
    <w:p w14:paraId="2A585204" w14:textId="77777777" w:rsidR="003D7CF0" w:rsidRPr="00762106" w:rsidRDefault="003D7CF0" w:rsidP="009C24B1">
      <w:pPr>
        <w:rPr>
          <w:rFonts w:ascii="Arial" w:hAnsi="Arial" w:cs="Arial"/>
          <w:b/>
          <w:szCs w:val="22"/>
        </w:rPr>
      </w:pPr>
    </w:p>
    <w:sectPr w:rsidR="003D7CF0" w:rsidRPr="00762106">
      <w:headerReference w:type="default" r:id="rId15"/>
      <w:footerReference w:type="even" r:id="rId16"/>
      <w:footerReference w:type="default" r:id="rId17"/>
      <w:headerReference w:type="first" r:id="rId18"/>
      <w:footerReference w:type="first" r:id="rId19"/>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C37A9" w14:textId="77777777" w:rsidR="00C21B06" w:rsidRDefault="00C21B06" w:rsidP="000F0E77">
      <w:r>
        <w:separator/>
      </w:r>
    </w:p>
  </w:endnote>
  <w:endnote w:type="continuationSeparator" w:id="0">
    <w:p w14:paraId="07643C84" w14:textId="77777777" w:rsidR="00C21B06" w:rsidRDefault="00C21B06" w:rsidP="000F0E77">
      <w:r>
        <w:continuationSeparator/>
      </w:r>
    </w:p>
  </w:endnote>
  <w:endnote w:type="continuationNotice" w:id="1">
    <w:p w14:paraId="5B30ACDD" w14:textId="77777777" w:rsidR="00C21B06" w:rsidRDefault="00C21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5A2BDA"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5A2BDA" w:rsidRDefault="005A2B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5A2BDA"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587826D" wp14:editId="6AA38203">
              <wp:simplePos x="0" y="0"/>
              <wp:positionH relativeFrom="column">
                <wp:posOffset>-2540</wp:posOffset>
              </wp:positionH>
              <wp:positionV relativeFrom="paragraph">
                <wp:posOffset>159385</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6195"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5A2BDA" w:rsidRDefault="000F0E77">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5A2BDA" w:rsidRDefault="000F0E7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DBF9505" wp14:editId="59C491D1">
              <wp:simplePos x="0" y="0"/>
              <wp:positionH relativeFrom="column">
                <wp:posOffset>-2540</wp:posOffset>
              </wp:positionH>
              <wp:positionV relativeFrom="paragraph">
                <wp:posOffset>121285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C52A1"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4D8BC" w14:textId="77777777" w:rsidR="00C21B06" w:rsidRDefault="00C21B06" w:rsidP="000F0E77">
      <w:r>
        <w:separator/>
      </w:r>
    </w:p>
  </w:footnote>
  <w:footnote w:type="continuationSeparator" w:id="0">
    <w:p w14:paraId="13155F3E" w14:textId="77777777" w:rsidR="00C21B06" w:rsidRDefault="00C21B06" w:rsidP="000F0E77">
      <w:r>
        <w:continuationSeparator/>
      </w:r>
    </w:p>
  </w:footnote>
  <w:footnote w:type="continuationNotice" w:id="1">
    <w:p w14:paraId="58471E94" w14:textId="77777777" w:rsidR="00C21B06" w:rsidRDefault="00C21B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0F4B46" w14:paraId="29F34576" w14:textId="77777777">
      <w:tc>
        <w:tcPr>
          <w:tcW w:w="9520" w:type="dxa"/>
        </w:tcPr>
        <w:p w14:paraId="3526BB7C" w14:textId="17C62010" w:rsidR="005A2BDA" w:rsidRPr="00C60A22" w:rsidRDefault="000F0E77">
          <w:pPr>
            <w:pStyle w:val="Footer"/>
            <w:rPr>
              <w:rFonts w:ascii="Arial" w:hAnsi="Arial" w:cs="Arial"/>
              <w:sz w:val="20"/>
            </w:rPr>
          </w:pPr>
          <w:r w:rsidRPr="00C60A22">
            <w:rPr>
              <w:rFonts w:ascii="Arial" w:hAnsi="Arial" w:cs="Arial"/>
              <w:sz w:val="20"/>
            </w:rPr>
            <w:t>ORDER DECISION:</w:t>
          </w:r>
          <w:r w:rsidR="003C2E1A" w:rsidRPr="00883BEB">
            <w:rPr>
              <w:rFonts w:ascii="Arial" w:hAnsi="Arial" w:cs="Arial"/>
              <w:b/>
              <w:color w:val="000000"/>
              <w:sz w:val="24"/>
              <w:szCs w:val="24"/>
            </w:rPr>
            <w:t xml:space="preserve"> </w:t>
          </w:r>
          <w:r w:rsidR="003C2E1A" w:rsidRPr="00DC503C">
            <w:rPr>
              <w:rFonts w:ascii="Arial" w:hAnsi="Arial" w:cs="Arial"/>
              <w:bCs/>
              <w:color w:val="000000"/>
              <w:sz w:val="20"/>
            </w:rPr>
            <w:t>ROW/3325712</w:t>
          </w:r>
          <w:r w:rsidRPr="00C60A22">
            <w:rPr>
              <w:rFonts w:ascii="Arial" w:hAnsi="Arial" w:cs="Arial"/>
              <w:b/>
              <w:sz w:val="20"/>
            </w:rPr>
            <w:tab/>
          </w:r>
          <w:r w:rsidRPr="00C60A22">
            <w:rPr>
              <w:rFonts w:ascii="Arial" w:hAnsi="Arial" w:cs="Arial"/>
              <w:b/>
              <w:sz w:val="20"/>
            </w:rPr>
            <w:tab/>
          </w:r>
          <w:r w:rsidRPr="00C60A22">
            <w:rPr>
              <w:rFonts w:ascii="Arial" w:hAnsi="Arial" w:cs="Arial"/>
              <w:b/>
              <w:sz w:val="20"/>
            </w:rPr>
            <w:tab/>
          </w:r>
        </w:p>
      </w:tc>
    </w:tr>
  </w:tbl>
  <w:p w14:paraId="74BC894B" w14:textId="77777777" w:rsidR="005A2BDA" w:rsidRDefault="000F0E77">
    <w:pPr>
      <w:pStyle w:val="Footer"/>
    </w:pPr>
    <w:r>
      <w:rPr>
        <w:noProof/>
      </w:rPr>
      <mc:AlternateContent>
        <mc:Choice Requires="wps">
          <w:drawing>
            <wp:anchor distT="0" distB="0" distL="114300" distR="114300" simplePos="0" relativeHeight="251658241" behindDoc="0" locked="0" layoutInCell="1" allowOverlap="1" wp14:anchorId="0519F1BA" wp14:editId="4F5B1D7F">
              <wp:simplePos x="0" y="0"/>
              <wp:positionH relativeFrom="column">
                <wp:posOffset>0</wp:posOffset>
              </wp:positionH>
              <wp:positionV relativeFrom="paragraph">
                <wp:posOffset>114300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E2699"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5A2BDA"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892DC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EC3770"/>
    <w:multiLevelType w:val="hybridMultilevel"/>
    <w:tmpl w:val="1FB22FC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232A3D4C"/>
    <w:multiLevelType w:val="hybridMultilevel"/>
    <w:tmpl w:val="CC0C89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E0740E"/>
    <w:multiLevelType w:val="hybridMultilevel"/>
    <w:tmpl w:val="0F9C526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516C64F3"/>
    <w:multiLevelType w:val="hybridMultilevel"/>
    <w:tmpl w:val="83DAA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A55BF5"/>
    <w:multiLevelType w:val="hybridMultilevel"/>
    <w:tmpl w:val="404AAF9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0" w15:restartNumberingAfterBreak="0">
    <w:nsid w:val="62CA1CF1"/>
    <w:multiLevelType w:val="multilevel"/>
    <w:tmpl w:val="4AE24316"/>
    <w:lvl w:ilvl="0">
      <w:start w:val="1"/>
      <w:numFmt w:val="decimal"/>
      <w:pStyle w:val="Style1"/>
      <w:lvlText w:val="%1."/>
      <w:lvlJc w:val="left"/>
      <w:pPr>
        <w:tabs>
          <w:tab w:val="num" w:pos="720"/>
        </w:tabs>
        <w:ind w:left="432" w:hanging="432"/>
      </w:pPr>
      <w:rPr>
        <w:rFonts w:ascii="Arial" w:hAnsi="Arial" w:cs="Arial" w:hint="default"/>
        <w:b w:val="0"/>
        <w:bCs w:val="0"/>
        <w:i w:val="0"/>
        <w:sz w:val="24"/>
        <w:szCs w:val="24"/>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11"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1132290">
    <w:abstractNumId w:val="11"/>
  </w:num>
  <w:num w:numId="2" w16cid:durableId="175078236">
    <w:abstractNumId w:val="12"/>
  </w:num>
  <w:num w:numId="3" w16cid:durableId="1069768973">
    <w:abstractNumId w:val="0"/>
  </w:num>
  <w:num w:numId="4" w16cid:durableId="116802263">
    <w:abstractNumId w:val="6"/>
  </w:num>
  <w:num w:numId="5" w16cid:durableId="955601765">
    <w:abstractNumId w:val="10"/>
  </w:num>
  <w:num w:numId="6" w16cid:durableId="1371223415">
    <w:abstractNumId w:val="13"/>
  </w:num>
  <w:num w:numId="7" w16cid:durableId="666055283">
    <w:abstractNumId w:val="9"/>
  </w:num>
  <w:num w:numId="8" w16cid:durableId="2137599740">
    <w:abstractNumId w:val="2"/>
  </w:num>
  <w:num w:numId="9" w16cid:durableId="498231693">
    <w:abstractNumId w:val="1"/>
  </w:num>
  <w:num w:numId="10" w16cid:durableId="20149920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093263">
    <w:abstractNumId w:val="8"/>
  </w:num>
  <w:num w:numId="12" w16cid:durableId="1182743120">
    <w:abstractNumId w:val="7"/>
  </w:num>
  <w:num w:numId="13" w16cid:durableId="15233998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297869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79F"/>
    <w:rsid w:val="0000083C"/>
    <w:rsid w:val="00000AEB"/>
    <w:rsid w:val="00000CD9"/>
    <w:rsid w:val="00001015"/>
    <w:rsid w:val="00001094"/>
    <w:rsid w:val="0000143B"/>
    <w:rsid w:val="0000159F"/>
    <w:rsid w:val="00001FF9"/>
    <w:rsid w:val="00002281"/>
    <w:rsid w:val="00002316"/>
    <w:rsid w:val="000024BA"/>
    <w:rsid w:val="00002771"/>
    <w:rsid w:val="000027C4"/>
    <w:rsid w:val="00002998"/>
    <w:rsid w:val="000032D0"/>
    <w:rsid w:val="00003714"/>
    <w:rsid w:val="0000383D"/>
    <w:rsid w:val="00003D1B"/>
    <w:rsid w:val="00003E03"/>
    <w:rsid w:val="00003E88"/>
    <w:rsid w:val="00003FBE"/>
    <w:rsid w:val="00004061"/>
    <w:rsid w:val="00004209"/>
    <w:rsid w:val="0000432B"/>
    <w:rsid w:val="00004853"/>
    <w:rsid w:val="00004A32"/>
    <w:rsid w:val="00004A68"/>
    <w:rsid w:val="00004E34"/>
    <w:rsid w:val="000051E9"/>
    <w:rsid w:val="000052AE"/>
    <w:rsid w:val="00005431"/>
    <w:rsid w:val="0000559D"/>
    <w:rsid w:val="000055D6"/>
    <w:rsid w:val="000056EC"/>
    <w:rsid w:val="00005939"/>
    <w:rsid w:val="00005A5C"/>
    <w:rsid w:val="00005A94"/>
    <w:rsid w:val="00005EDB"/>
    <w:rsid w:val="00005FC0"/>
    <w:rsid w:val="000065D9"/>
    <w:rsid w:val="000069F8"/>
    <w:rsid w:val="00006BC8"/>
    <w:rsid w:val="000071E1"/>
    <w:rsid w:val="000072CB"/>
    <w:rsid w:val="00007B03"/>
    <w:rsid w:val="00007C41"/>
    <w:rsid w:val="00007D4B"/>
    <w:rsid w:val="00007ED3"/>
    <w:rsid w:val="00007F64"/>
    <w:rsid w:val="0001003A"/>
    <w:rsid w:val="00010832"/>
    <w:rsid w:val="000108C2"/>
    <w:rsid w:val="000108EE"/>
    <w:rsid w:val="00010A17"/>
    <w:rsid w:val="0001132E"/>
    <w:rsid w:val="00011C40"/>
    <w:rsid w:val="00012FBB"/>
    <w:rsid w:val="0001308B"/>
    <w:rsid w:val="00013134"/>
    <w:rsid w:val="0001346A"/>
    <w:rsid w:val="00013703"/>
    <w:rsid w:val="00013D7E"/>
    <w:rsid w:val="00013E6C"/>
    <w:rsid w:val="00013F27"/>
    <w:rsid w:val="00014155"/>
    <w:rsid w:val="00014175"/>
    <w:rsid w:val="00014234"/>
    <w:rsid w:val="000146B1"/>
    <w:rsid w:val="0001474A"/>
    <w:rsid w:val="0001521C"/>
    <w:rsid w:val="00015346"/>
    <w:rsid w:val="00015405"/>
    <w:rsid w:val="0001546D"/>
    <w:rsid w:val="00015541"/>
    <w:rsid w:val="00015624"/>
    <w:rsid w:val="00015BCA"/>
    <w:rsid w:val="00015C14"/>
    <w:rsid w:val="00015DC7"/>
    <w:rsid w:val="00015E34"/>
    <w:rsid w:val="0001651E"/>
    <w:rsid w:val="00016767"/>
    <w:rsid w:val="00016C58"/>
    <w:rsid w:val="00016D89"/>
    <w:rsid w:val="00016FC5"/>
    <w:rsid w:val="00017292"/>
    <w:rsid w:val="00017586"/>
    <w:rsid w:val="000175FF"/>
    <w:rsid w:val="00017684"/>
    <w:rsid w:val="00017882"/>
    <w:rsid w:val="0002005A"/>
    <w:rsid w:val="00020170"/>
    <w:rsid w:val="00020630"/>
    <w:rsid w:val="0002077B"/>
    <w:rsid w:val="00020CAE"/>
    <w:rsid w:val="0002100C"/>
    <w:rsid w:val="00021BA4"/>
    <w:rsid w:val="00021D64"/>
    <w:rsid w:val="000223E1"/>
    <w:rsid w:val="000227FD"/>
    <w:rsid w:val="00022920"/>
    <w:rsid w:val="00022D3F"/>
    <w:rsid w:val="000234BE"/>
    <w:rsid w:val="00023703"/>
    <w:rsid w:val="00023759"/>
    <w:rsid w:val="000237E0"/>
    <w:rsid w:val="00023DEC"/>
    <w:rsid w:val="00023F99"/>
    <w:rsid w:val="000242F6"/>
    <w:rsid w:val="0002436A"/>
    <w:rsid w:val="000244F5"/>
    <w:rsid w:val="00024BC1"/>
    <w:rsid w:val="00024EA8"/>
    <w:rsid w:val="000253A7"/>
    <w:rsid w:val="0002566E"/>
    <w:rsid w:val="000256CC"/>
    <w:rsid w:val="00025A1E"/>
    <w:rsid w:val="00025F85"/>
    <w:rsid w:val="000265BD"/>
    <w:rsid w:val="0002676C"/>
    <w:rsid w:val="00026853"/>
    <w:rsid w:val="00026F2F"/>
    <w:rsid w:val="0002719E"/>
    <w:rsid w:val="000277B3"/>
    <w:rsid w:val="0002788D"/>
    <w:rsid w:val="00030194"/>
    <w:rsid w:val="000304C0"/>
    <w:rsid w:val="0003072E"/>
    <w:rsid w:val="00030957"/>
    <w:rsid w:val="00030C9B"/>
    <w:rsid w:val="00031207"/>
    <w:rsid w:val="00031870"/>
    <w:rsid w:val="00031A57"/>
    <w:rsid w:val="00031BB0"/>
    <w:rsid w:val="00031D95"/>
    <w:rsid w:val="00031EC8"/>
    <w:rsid w:val="000321DF"/>
    <w:rsid w:val="0003245D"/>
    <w:rsid w:val="0003247A"/>
    <w:rsid w:val="00032667"/>
    <w:rsid w:val="00032676"/>
    <w:rsid w:val="00032B7B"/>
    <w:rsid w:val="00032DC5"/>
    <w:rsid w:val="00032DD8"/>
    <w:rsid w:val="00032E80"/>
    <w:rsid w:val="00033144"/>
    <w:rsid w:val="00033244"/>
    <w:rsid w:val="000335F0"/>
    <w:rsid w:val="00034212"/>
    <w:rsid w:val="000346E3"/>
    <w:rsid w:val="00034725"/>
    <w:rsid w:val="000347E9"/>
    <w:rsid w:val="00034FAF"/>
    <w:rsid w:val="00035D2D"/>
    <w:rsid w:val="00035E2B"/>
    <w:rsid w:val="00035F76"/>
    <w:rsid w:val="00035FF8"/>
    <w:rsid w:val="000361E3"/>
    <w:rsid w:val="00036395"/>
    <w:rsid w:val="0003647E"/>
    <w:rsid w:val="000366E3"/>
    <w:rsid w:val="00036C1A"/>
    <w:rsid w:val="00036C3A"/>
    <w:rsid w:val="00036F51"/>
    <w:rsid w:val="00037033"/>
    <w:rsid w:val="00037223"/>
    <w:rsid w:val="00037970"/>
    <w:rsid w:val="00037AA0"/>
    <w:rsid w:val="00037FB3"/>
    <w:rsid w:val="000400DF"/>
    <w:rsid w:val="00040AFA"/>
    <w:rsid w:val="00040D17"/>
    <w:rsid w:val="00041059"/>
    <w:rsid w:val="0004133D"/>
    <w:rsid w:val="00041357"/>
    <w:rsid w:val="00041503"/>
    <w:rsid w:val="00041BD8"/>
    <w:rsid w:val="00041C6C"/>
    <w:rsid w:val="00041F67"/>
    <w:rsid w:val="00042300"/>
    <w:rsid w:val="00042318"/>
    <w:rsid w:val="000425E7"/>
    <w:rsid w:val="0004260E"/>
    <w:rsid w:val="0004284A"/>
    <w:rsid w:val="00043369"/>
    <w:rsid w:val="0004341F"/>
    <w:rsid w:val="00043629"/>
    <w:rsid w:val="000436C3"/>
    <w:rsid w:val="000439CB"/>
    <w:rsid w:val="00043A07"/>
    <w:rsid w:val="00043CAB"/>
    <w:rsid w:val="00043F8A"/>
    <w:rsid w:val="0004429F"/>
    <w:rsid w:val="000446D4"/>
    <w:rsid w:val="000449F9"/>
    <w:rsid w:val="00044AA1"/>
    <w:rsid w:val="00044C39"/>
    <w:rsid w:val="00045318"/>
    <w:rsid w:val="0004575E"/>
    <w:rsid w:val="00045B99"/>
    <w:rsid w:val="00046354"/>
    <w:rsid w:val="0004645E"/>
    <w:rsid w:val="00046666"/>
    <w:rsid w:val="00046789"/>
    <w:rsid w:val="00046962"/>
    <w:rsid w:val="00046B69"/>
    <w:rsid w:val="000476E9"/>
    <w:rsid w:val="00047C68"/>
    <w:rsid w:val="00047CF1"/>
    <w:rsid w:val="00047DDD"/>
    <w:rsid w:val="00047E4C"/>
    <w:rsid w:val="00050042"/>
    <w:rsid w:val="000502CE"/>
    <w:rsid w:val="000503D7"/>
    <w:rsid w:val="00050642"/>
    <w:rsid w:val="00050A0F"/>
    <w:rsid w:val="00050B34"/>
    <w:rsid w:val="00050BDC"/>
    <w:rsid w:val="00050C5A"/>
    <w:rsid w:val="00050D25"/>
    <w:rsid w:val="00050D54"/>
    <w:rsid w:val="00050DE2"/>
    <w:rsid w:val="00051039"/>
    <w:rsid w:val="000511F0"/>
    <w:rsid w:val="000514EF"/>
    <w:rsid w:val="00051749"/>
    <w:rsid w:val="00051A87"/>
    <w:rsid w:val="00051AE3"/>
    <w:rsid w:val="00051B6A"/>
    <w:rsid w:val="00051C6D"/>
    <w:rsid w:val="0005224A"/>
    <w:rsid w:val="000524AD"/>
    <w:rsid w:val="00052861"/>
    <w:rsid w:val="00052914"/>
    <w:rsid w:val="00052B7C"/>
    <w:rsid w:val="00052DBE"/>
    <w:rsid w:val="00052E06"/>
    <w:rsid w:val="0005308B"/>
    <w:rsid w:val="00053198"/>
    <w:rsid w:val="0005379F"/>
    <w:rsid w:val="00053A61"/>
    <w:rsid w:val="00053B4B"/>
    <w:rsid w:val="00054591"/>
    <w:rsid w:val="000545B0"/>
    <w:rsid w:val="000549D0"/>
    <w:rsid w:val="00054C11"/>
    <w:rsid w:val="00054FE3"/>
    <w:rsid w:val="00055558"/>
    <w:rsid w:val="00055A2B"/>
    <w:rsid w:val="00056313"/>
    <w:rsid w:val="000563DD"/>
    <w:rsid w:val="00056482"/>
    <w:rsid w:val="00056615"/>
    <w:rsid w:val="00056645"/>
    <w:rsid w:val="00056BB0"/>
    <w:rsid w:val="00056D10"/>
    <w:rsid w:val="00056FDD"/>
    <w:rsid w:val="000574DE"/>
    <w:rsid w:val="00057612"/>
    <w:rsid w:val="00057994"/>
    <w:rsid w:val="00057E93"/>
    <w:rsid w:val="00057FEE"/>
    <w:rsid w:val="00060743"/>
    <w:rsid w:val="00060B3E"/>
    <w:rsid w:val="00061097"/>
    <w:rsid w:val="000613FA"/>
    <w:rsid w:val="00061C98"/>
    <w:rsid w:val="00061C9B"/>
    <w:rsid w:val="00061CBF"/>
    <w:rsid w:val="00062249"/>
    <w:rsid w:val="000624B7"/>
    <w:rsid w:val="0006250E"/>
    <w:rsid w:val="00062BA4"/>
    <w:rsid w:val="00062C08"/>
    <w:rsid w:val="00062D51"/>
    <w:rsid w:val="000631D5"/>
    <w:rsid w:val="000634D9"/>
    <w:rsid w:val="000634DA"/>
    <w:rsid w:val="0006384F"/>
    <w:rsid w:val="00063DBF"/>
    <w:rsid w:val="00064273"/>
    <w:rsid w:val="000643A1"/>
    <w:rsid w:val="00064578"/>
    <w:rsid w:val="00064C18"/>
    <w:rsid w:val="00064EC0"/>
    <w:rsid w:val="00064F4B"/>
    <w:rsid w:val="00064FB6"/>
    <w:rsid w:val="000652C8"/>
    <w:rsid w:val="00065597"/>
    <w:rsid w:val="0006587E"/>
    <w:rsid w:val="000658BA"/>
    <w:rsid w:val="00065983"/>
    <w:rsid w:val="00065EF2"/>
    <w:rsid w:val="00066016"/>
    <w:rsid w:val="00066024"/>
    <w:rsid w:val="000660B7"/>
    <w:rsid w:val="000660F5"/>
    <w:rsid w:val="00066420"/>
    <w:rsid w:val="000664DF"/>
    <w:rsid w:val="0006653E"/>
    <w:rsid w:val="000665CA"/>
    <w:rsid w:val="000665D2"/>
    <w:rsid w:val="000665E7"/>
    <w:rsid w:val="000668BB"/>
    <w:rsid w:val="00066C6E"/>
    <w:rsid w:val="00066F05"/>
    <w:rsid w:val="00067324"/>
    <w:rsid w:val="000674C9"/>
    <w:rsid w:val="00067E8B"/>
    <w:rsid w:val="00070443"/>
    <w:rsid w:val="00070760"/>
    <w:rsid w:val="000707F5"/>
    <w:rsid w:val="00070A52"/>
    <w:rsid w:val="00070F08"/>
    <w:rsid w:val="000714E4"/>
    <w:rsid w:val="000716E1"/>
    <w:rsid w:val="00071757"/>
    <w:rsid w:val="0007176E"/>
    <w:rsid w:val="00071846"/>
    <w:rsid w:val="00071871"/>
    <w:rsid w:val="00071C1E"/>
    <w:rsid w:val="00071CE0"/>
    <w:rsid w:val="00071D01"/>
    <w:rsid w:val="00071D10"/>
    <w:rsid w:val="0007209E"/>
    <w:rsid w:val="000722CC"/>
    <w:rsid w:val="00072319"/>
    <w:rsid w:val="000725C7"/>
    <w:rsid w:val="0007264D"/>
    <w:rsid w:val="00072A7E"/>
    <w:rsid w:val="000730E9"/>
    <w:rsid w:val="00073115"/>
    <w:rsid w:val="00073286"/>
    <w:rsid w:val="00073591"/>
    <w:rsid w:val="00073633"/>
    <w:rsid w:val="0007372D"/>
    <w:rsid w:val="00073891"/>
    <w:rsid w:val="00073BAB"/>
    <w:rsid w:val="00073D5C"/>
    <w:rsid w:val="00073F23"/>
    <w:rsid w:val="00074187"/>
    <w:rsid w:val="000741AA"/>
    <w:rsid w:val="000742A5"/>
    <w:rsid w:val="0007432F"/>
    <w:rsid w:val="00074455"/>
    <w:rsid w:val="000744CE"/>
    <w:rsid w:val="00074AAB"/>
    <w:rsid w:val="00074DEE"/>
    <w:rsid w:val="00075640"/>
    <w:rsid w:val="0007564F"/>
    <w:rsid w:val="00075833"/>
    <w:rsid w:val="00075A38"/>
    <w:rsid w:val="00075A99"/>
    <w:rsid w:val="00075B46"/>
    <w:rsid w:val="00075BCB"/>
    <w:rsid w:val="000762D4"/>
    <w:rsid w:val="00076389"/>
    <w:rsid w:val="000763F0"/>
    <w:rsid w:val="000764E2"/>
    <w:rsid w:val="0007698A"/>
    <w:rsid w:val="00076D6D"/>
    <w:rsid w:val="00076DD6"/>
    <w:rsid w:val="00077333"/>
    <w:rsid w:val="00077457"/>
    <w:rsid w:val="000776F2"/>
    <w:rsid w:val="000777D6"/>
    <w:rsid w:val="000779E4"/>
    <w:rsid w:val="00077A58"/>
    <w:rsid w:val="00080259"/>
    <w:rsid w:val="00080378"/>
    <w:rsid w:val="000804CD"/>
    <w:rsid w:val="000806D7"/>
    <w:rsid w:val="00080A76"/>
    <w:rsid w:val="00080D22"/>
    <w:rsid w:val="00080F76"/>
    <w:rsid w:val="00080FD7"/>
    <w:rsid w:val="000812DD"/>
    <w:rsid w:val="00081564"/>
    <w:rsid w:val="00081863"/>
    <w:rsid w:val="00081917"/>
    <w:rsid w:val="00081B9A"/>
    <w:rsid w:val="00081CC8"/>
    <w:rsid w:val="000821AA"/>
    <w:rsid w:val="00082745"/>
    <w:rsid w:val="00082818"/>
    <w:rsid w:val="00082A86"/>
    <w:rsid w:val="00082EA9"/>
    <w:rsid w:val="0008336D"/>
    <w:rsid w:val="000838DC"/>
    <w:rsid w:val="00083D51"/>
    <w:rsid w:val="00083FDA"/>
    <w:rsid w:val="000843BC"/>
    <w:rsid w:val="00084727"/>
    <w:rsid w:val="00084782"/>
    <w:rsid w:val="00084874"/>
    <w:rsid w:val="000848C1"/>
    <w:rsid w:val="00084D25"/>
    <w:rsid w:val="00084F08"/>
    <w:rsid w:val="00084F20"/>
    <w:rsid w:val="000851A7"/>
    <w:rsid w:val="0008547C"/>
    <w:rsid w:val="000857A7"/>
    <w:rsid w:val="000857B7"/>
    <w:rsid w:val="000859BC"/>
    <w:rsid w:val="00085A9D"/>
    <w:rsid w:val="00085CFA"/>
    <w:rsid w:val="0008660E"/>
    <w:rsid w:val="00086AC9"/>
    <w:rsid w:val="00086BCB"/>
    <w:rsid w:val="000872B5"/>
    <w:rsid w:val="000872E0"/>
    <w:rsid w:val="0008759B"/>
    <w:rsid w:val="00087830"/>
    <w:rsid w:val="00087B50"/>
    <w:rsid w:val="00087C8A"/>
    <w:rsid w:val="00087D7B"/>
    <w:rsid w:val="00087F6A"/>
    <w:rsid w:val="00090040"/>
    <w:rsid w:val="00090408"/>
    <w:rsid w:val="000904D0"/>
    <w:rsid w:val="000904F1"/>
    <w:rsid w:val="00090644"/>
    <w:rsid w:val="00090D83"/>
    <w:rsid w:val="00091155"/>
    <w:rsid w:val="00091601"/>
    <w:rsid w:val="00091639"/>
    <w:rsid w:val="000917DB"/>
    <w:rsid w:val="00091AAC"/>
    <w:rsid w:val="00091ADC"/>
    <w:rsid w:val="00091B83"/>
    <w:rsid w:val="000920E4"/>
    <w:rsid w:val="0009223C"/>
    <w:rsid w:val="00092330"/>
    <w:rsid w:val="00092418"/>
    <w:rsid w:val="000929D6"/>
    <w:rsid w:val="00092E51"/>
    <w:rsid w:val="000931AE"/>
    <w:rsid w:val="0009340B"/>
    <w:rsid w:val="0009360E"/>
    <w:rsid w:val="00093739"/>
    <w:rsid w:val="00093A13"/>
    <w:rsid w:val="00093A60"/>
    <w:rsid w:val="00093E29"/>
    <w:rsid w:val="00093E67"/>
    <w:rsid w:val="00094317"/>
    <w:rsid w:val="0009440A"/>
    <w:rsid w:val="00094918"/>
    <w:rsid w:val="00094940"/>
    <w:rsid w:val="00094B9F"/>
    <w:rsid w:val="00094E38"/>
    <w:rsid w:val="00094E93"/>
    <w:rsid w:val="00095057"/>
    <w:rsid w:val="000951A3"/>
    <w:rsid w:val="0009575D"/>
    <w:rsid w:val="0009584A"/>
    <w:rsid w:val="000959F4"/>
    <w:rsid w:val="00095CB8"/>
    <w:rsid w:val="0009659B"/>
    <w:rsid w:val="000967E5"/>
    <w:rsid w:val="000968F1"/>
    <w:rsid w:val="0009695F"/>
    <w:rsid w:val="00096A66"/>
    <w:rsid w:val="00096D83"/>
    <w:rsid w:val="00096F08"/>
    <w:rsid w:val="00096F2F"/>
    <w:rsid w:val="00096FE4"/>
    <w:rsid w:val="00097712"/>
    <w:rsid w:val="00097733"/>
    <w:rsid w:val="00097998"/>
    <w:rsid w:val="00097E28"/>
    <w:rsid w:val="00097F60"/>
    <w:rsid w:val="000A0044"/>
    <w:rsid w:val="000A019B"/>
    <w:rsid w:val="000A03CB"/>
    <w:rsid w:val="000A064D"/>
    <w:rsid w:val="000A06FE"/>
    <w:rsid w:val="000A0874"/>
    <w:rsid w:val="000A088E"/>
    <w:rsid w:val="000A0ACA"/>
    <w:rsid w:val="000A0B95"/>
    <w:rsid w:val="000A0E08"/>
    <w:rsid w:val="000A0E7F"/>
    <w:rsid w:val="000A11AC"/>
    <w:rsid w:val="000A1320"/>
    <w:rsid w:val="000A1592"/>
    <w:rsid w:val="000A165D"/>
    <w:rsid w:val="000A1A91"/>
    <w:rsid w:val="000A2120"/>
    <w:rsid w:val="000A21D7"/>
    <w:rsid w:val="000A249C"/>
    <w:rsid w:val="000A27B8"/>
    <w:rsid w:val="000A2881"/>
    <w:rsid w:val="000A34ED"/>
    <w:rsid w:val="000A3C9D"/>
    <w:rsid w:val="000A3DD2"/>
    <w:rsid w:val="000A3FC1"/>
    <w:rsid w:val="000A4453"/>
    <w:rsid w:val="000A467B"/>
    <w:rsid w:val="000A4770"/>
    <w:rsid w:val="000A47A0"/>
    <w:rsid w:val="000A48D7"/>
    <w:rsid w:val="000A4CD2"/>
    <w:rsid w:val="000A4DCA"/>
    <w:rsid w:val="000A4F6E"/>
    <w:rsid w:val="000A51AA"/>
    <w:rsid w:val="000A5202"/>
    <w:rsid w:val="000A564E"/>
    <w:rsid w:val="000A5665"/>
    <w:rsid w:val="000A574F"/>
    <w:rsid w:val="000A588A"/>
    <w:rsid w:val="000A6077"/>
    <w:rsid w:val="000A6372"/>
    <w:rsid w:val="000A64B9"/>
    <w:rsid w:val="000A66CB"/>
    <w:rsid w:val="000A6C2F"/>
    <w:rsid w:val="000A6F09"/>
    <w:rsid w:val="000A795D"/>
    <w:rsid w:val="000A7E64"/>
    <w:rsid w:val="000A7FD5"/>
    <w:rsid w:val="000B05A2"/>
    <w:rsid w:val="000B0A0C"/>
    <w:rsid w:val="000B0BB5"/>
    <w:rsid w:val="000B0E8B"/>
    <w:rsid w:val="000B0F6C"/>
    <w:rsid w:val="000B1160"/>
    <w:rsid w:val="000B15BF"/>
    <w:rsid w:val="000B172A"/>
    <w:rsid w:val="000B1BD2"/>
    <w:rsid w:val="000B1F91"/>
    <w:rsid w:val="000B1FC2"/>
    <w:rsid w:val="000B2066"/>
    <w:rsid w:val="000B23FD"/>
    <w:rsid w:val="000B2503"/>
    <w:rsid w:val="000B277F"/>
    <w:rsid w:val="000B2A27"/>
    <w:rsid w:val="000B2B8A"/>
    <w:rsid w:val="000B2D76"/>
    <w:rsid w:val="000B2ECE"/>
    <w:rsid w:val="000B32D3"/>
    <w:rsid w:val="000B3857"/>
    <w:rsid w:val="000B3A6D"/>
    <w:rsid w:val="000B3E7D"/>
    <w:rsid w:val="000B41B2"/>
    <w:rsid w:val="000B43B4"/>
    <w:rsid w:val="000B43D0"/>
    <w:rsid w:val="000B4565"/>
    <w:rsid w:val="000B4585"/>
    <w:rsid w:val="000B4689"/>
    <w:rsid w:val="000B4972"/>
    <w:rsid w:val="000B49A7"/>
    <w:rsid w:val="000B4B17"/>
    <w:rsid w:val="000B5321"/>
    <w:rsid w:val="000B596E"/>
    <w:rsid w:val="000B5A5A"/>
    <w:rsid w:val="000B5AE9"/>
    <w:rsid w:val="000B5E65"/>
    <w:rsid w:val="000B61F7"/>
    <w:rsid w:val="000B6275"/>
    <w:rsid w:val="000B65F3"/>
    <w:rsid w:val="000B6995"/>
    <w:rsid w:val="000B6B73"/>
    <w:rsid w:val="000B6C2B"/>
    <w:rsid w:val="000B6E78"/>
    <w:rsid w:val="000B6ECA"/>
    <w:rsid w:val="000B703E"/>
    <w:rsid w:val="000B718F"/>
    <w:rsid w:val="000B719E"/>
    <w:rsid w:val="000B762B"/>
    <w:rsid w:val="000B7769"/>
    <w:rsid w:val="000B79AA"/>
    <w:rsid w:val="000B7A63"/>
    <w:rsid w:val="000B7A7C"/>
    <w:rsid w:val="000B7CD4"/>
    <w:rsid w:val="000B7E2C"/>
    <w:rsid w:val="000C0386"/>
    <w:rsid w:val="000C059C"/>
    <w:rsid w:val="000C0D43"/>
    <w:rsid w:val="000C0F4B"/>
    <w:rsid w:val="000C14DA"/>
    <w:rsid w:val="000C158B"/>
    <w:rsid w:val="000C1788"/>
    <w:rsid w:val="000C18D0"/>
    <w:rsid w:val="000C1AF4"/>
    <w:rsid w:val="000C23EC"/>
    <w:rsid w:val="000C29B9"/>
    <w:rsid w:val="000C2AEF"/>
    <w:rsid w:val="000C2C4F"/>
    <w:rsid w:val="000C2E16"/>
    <w:rsid w:val="000C2FAB"/>
    <w:rsid w:val="000C320D"/>
    <w:rsid w:val="000C33E6"/>
    <w:rsid w:val="000C353E"/>
    <w:rsid w:val="000C3A45"/>
    <w:rsid w:val="000C3EA9"/>
    <w:rsid w:val="000C4276"/>
    <w:rsid w:val="000C4287"/>
    <w:rsid w:val="000C432D"/>
    <w:rsid w:val="000C44A2"/>
    <w:rsid w:val="000C45B7"/>
    <w:rsid w:val="000C45EB"/>
    <w:rsid w:val="000C4B7E"/>
    <w:rsid w:val="000C5391"/>
    <w:rsid w:val="000C55B9"/>
    <w:rsid w:val="000C55F0"/>
    <w:rsid w:val="000C56C3"/>
    <w:rsid w:val="000C5976"/>
    <w:rsid w:val="000C5AEB"/>
    <w:rsid w:val="000C5CFE"/>
    <w:rsid w:val="000C6143"/>
    <w:rsid w:val="000C6198"/>
    <w:rsid w:val="000C622A"/>
    <w:rsid w:val="000C6698"/>
    <w:rsid w:val="000C67E7"/>
    <w:rsid w:val="000C6D41"/>
    <w:rsid w:val="000C6DC3"/>
    <w:rsid w:val="000C6DD0"/>
    <w:rsid w:val="000C70D3"/>
    <w:rsid w:val="000C71D9"/>
    <w:rsid w:val="000C74CF"/>
    <w:rsid w:val="000C7A6B"/>
    <w:rsid w:val="000D000C"/>
    <w:rsid w:val="000D033C"/>
    <w:rsid w:val="000D0593"/>
    <w:rsid w:val="000D05A1"/>
    <w:rsid w:val="000D066D"/>
    <w:rsid w:val="000D0ADF"/>
    <w:rsid w:val="000D0C28"/>
    <w:rsid w:val="000D0F51"/>
    <w:rsid w:val="000D0F97"/>
    <w:rsid w:val="000D124A"/>
    <w:rsid w:val="000D1E81"/>
    <w:rsid w:val="000D1F3F"/>
    <w:rsid w:val="000D2350"/>
    <w:rsid w:val="000D25E7"/>
    <w:rsid w:val="000D2DE2"/>
    <w:rsid w:val="000D3392"/>
    <w:rsid w:val="000D346D"/>
    <w:rsid w:val="000D37B5"/>
    <w:rsid w:val="000D3834"/>
    <w:rsid w:val="000D3A13"/>
    <w:rsid w:val="000D3D4F"/>
    <w:rsid w:val="000D3DD2"/>
    <w:rsid w:val="000D437C"/>
    <w:rsid w:val="000D4390"/>
    <w:rsid w:val="000D46CB"/>
    <w:rsid w:val="000D4837"/>
    <w:rsid w:val="000D4967"/>
    <w:rsid w:val="000D4990"/>
    <w:rsid w:val="000D4AA3"/>
    <w:rsid w:val="000D4DB1"/>
    <w:rsid w:val="000D4E42"/>
    <w:rsid w:val="000D51BE"/>
    <w:rsid w:val="000D5282"/>
    <w:rsid w:val="000D543C"/>
    <w:rsid w:val="000D5960"/>
    <w:rsid w:val="000D5B8B"/>
    <w:rsid w:val="000D5E4D"/>
    <w:rsid w:val="000D6240"/>
    <w:rsid w:val="000D66FD"/>
    <w:rsid w:val="000D6C39"/>
    <w:rsid w:val="000D6D3A"/>
    <w:rsid w:val="000D6EFB"/>
    <w:rsid w:val="000D6FEF"/>
    <w:rsid w:val="000D704F"/>
    <w:rsid w:val="000D77B8"/>
    <w:rsid w:val="000D77CB"/>
    <w:rsid w:val="000D7DDE"/>
    <w:rsid w:val="000E034B"/>
    <w:rsid w:val="000E0577"/>
    <w:rsid w:val="000E05B7"/>
    <w:rsid w:val="000E0A75"/>
    <w:rsid w:val="000E102A"/>
    <w:rsid w:val="000E12C1"/>
    <w:rsid w:val="000E1391"/>
    <w:rsid w:val="000E173F"/>
    <w:rsid w:val="000E1BD9"/>
    <w:rsid w:val="000E2766"/>
    <w:rsid w:val="000E27F6"/>
    <w:rsid w:val="000E33F9"/>
    <w:rsid w:val="000E3832"/>
    <w:rsid w:val="000E3D67"/>
    <w:rsid w:val="000E3ED7"/>
    <w:rsid w:val="000E3FCB"/>
    <w:rsid w:val="000E48A3"/>
    <w:rsid w:val="000E4A2D"/>
    <w:rsid w:val="000E4AAB"/>
    <w:rsid w:val="000E4ADD"/>
    <w:rsid w:val="000E575E"/>
    <w:rsid w:val="000E5D89"/>
    <w:rsid w:val="000E5DA2"/>
    <w:rsid w:val="000E5F81"/>
    <w:rsid w:val="000E6129"/>
    <w:rsid w:val="000E66A8"/>
    <w:rsid w:val="000E67EE"/>
    <w:rsid w:val="000E6A0E"/>
    <w:rsid w:val="000E6E6A"/>
    <w:rsid w:val="000E6F23"/>
    <w:rsid w:val="000E7062"/>
    <w:rsid w:val="000E7705"/>
    <w:rsid w:val="000E7E25"/>
    <w:rsid w:val="000F0350"/>
    <w:rsid w:val="000F04E8"/>
    <w:rsid w:val="000F07D6"/>
    <w:rsid w:val="000F082B"/>
    <w:rsid w:val="000F089D"/>
    <w:rsid w:val="000F0955"/>
    <w:rsid w:val="000F0D2A"/>
    <w:rsid w:val="000F0E77"/>
    <w:rsid w:val="000F1201"/>
    <w:rsid w:val="000F1642"/>
    <w:rsid w:val="000F16E2"/>
    <w:rsid w:val="000F18F1"/>
    <w:rsid w:val="000F19AC"/>
    <w:rsid w:val="000F1E90"/>
    <w:rsid w:val="000F22D7"/>
    <w:rsid w:val="000F22EA"/>
    <w:rsid w:val="000F252C"/>
    <w:rsid w:val="000F254B"/>
    <w:rsid w:val="000F25C8"/>
    <w:rsid w:val="000F2E51"/>
    <w:rsid w:val="000F2F66"/>
    <w:rsid w:val="000F2FFE"/>
    <w:rsid w:val="000F312D"/>
    <w:rsid w:val="000F317C"/>
    <w:rsid w:val="000F31FC"/>
    <w:rsid w:val="000F3541"/>
    <w:rsid w:val="000F3617"/>
    <w:rsid w:val="000F3A58"/>
    <w:rsid w:val="000F3A9C"/>
    <w:rsid w:val="000F3AC9"/>
    <w:rsid w:val="000F3BBE"/>
    <w:rsid w:val="000F3C00"/>
    <w:rsid w:val="000F3EDB"/>
    <w:rsid w:val="000F4001"/>
    <w:rsid w:val="000F41A6"/>
    <w:rsid w:val="000F4322"/>
    <w:rsid w:val="000F4467"/>
    <w:rsid w:val="000F46FC"/>
    <w:rsid w:val="000F4B46"/>
    <w:rsid w:val="000F4D95"/>
    <w:rsid w:val="000F4FEF"/>
    <w:rsid w:val="000F50D1"/>
    <w:rsid w:val="000F5571"/>
    <w:rsid w:val="000F5785"/>
    <w:rsid w:val="000F578C"/>
    <w:rsid w:val="000F59CF"/>
    <w:rsid w:val="000F5D46"/>
    <w:rsid w:val="000F5E57"/>
    <w:rsid w:val="000F5E8E"/>
    <w:rsid w:val="000F6320"/>
    <w:rsid w:val="000F6898"/>
    <w:rsid w:val="000F6A69"/>
    <w:rsid w:val="000F6AC8"/>
    <w:rsid w:val="000F6ADC"/>
    <w:rsid w:val="000F6BEA"/>
    <w:rsid w:val="000F70C0"/>
    <w:rsid w:val="000F7563"/>
    <w:rsid w:val="000F76A8"/>
    <w:rsid w:val="0010018F"/>
    <w:rsid w:val="0010020C"/>
    <w:rsid w:val="00100507"/>
    <w:rsid w:val="00100532"/>
    <w:rsid w:val="00100B62"/>
    <w:rsid w:val="00101665"/>
    <w:rsid w:val="001018CA"/>
    <w:rsid w:val="00101A6E"/>
    <w:rsid w:val="00101A8B"/>
    <w:rsid w:val="00101BBD"/>
    <w:rsid w:val="00101EA1"/>
    <w:rsid w:val="00102250"/>
    <w:rsid w:val="00102299"/>
    <w:rsid w:val="0010274A"/>
    <w:rsid w:val="001028DF"/>
    <w:rsid w:val="00102C05"/>
    <w:rsid w:val="00102CA3"/>
    <w:rsid w:val="00102D41"/>
    <w:rsid w:val="00103C74"/>
    <w:rsid w:val="00103E2F"/>
    <w:rsid w:val="00103E4E"/>
    <w:rsid w:val="0010460D"/>
    <w:rsid w:val="00104D77"/>
    <w:rsid w:val="00104E1E"/>
    <w:rsid w:val="00104E52"/>
    <w:rsid w:val="0010543E"/>
    <w:rsid w:val="00105636"/>
    <w:rsid w:val="001057BA"/>
    <w:rsid w:val="001058C5"/>
    <w:rsid w:val="001058F0"/>
    <w:rsid w:val="00105CAC"/>
    <w:rsid w:val="00105D29"/>
    <w:rsid w:val="00105F44"/>
    <w:rsid w:val="00105FF4"/>
    <w:rsid w:val="00106011"/>
    <w:rsid w:val="00106042"/>
    <w:rsid w:val="0010619C"/>
    <w:rsid w:val="00106AD2"/>
    <w:rsid w:val="00106D4A"/>
    <w:rsid w:val="001073E1"/>
    <w:rsid w:val="00107433"/>
    <w:rsid w:val="00107A22"/>
    <w:rsid w:val="00107C4D"/>
    <w:rsid w:val="00107C56"/>
    <w:rsid w:val="00107DCC"/>
    <w:rsid w:val="00107E70"/>
    <w:rsid w:val="00110595"/>
    <w:rsid w:val="00110613"/>
    <w:rsid w:val="0011066B"/>
    <w:rsid w:val="00110831"/>
    <w:rsid w:val="001112A4"/>
    <w:rsid w:val="00111376"/>
    <w:rsid w:val="001116EC"/>
    <w:rsid w:val="00111B0E"/>
    <w:rsid w:val="00111C7C"/>
    <w:rsid w:val="0011214C"/>
    <w:rsid w:val="0011236D"/>
    <w:rsid w:val="001123BE"/>
    <w:rsid w:val="00112415"/>
    <w:rsid w:val="001125CC"/>
    <w:rsid w:val="00112BD2"/>
    <w:rsid w:val="00112D63"/>
    <w:rsid w:val="00113363"/>
    <w:rsid w:val="00113618"/>
    <w:rsid w:val="001136B4"/>
    <w:rsid w:val="00113A06"/>
    <w:rsid w:val="00113A72"/>
    <w:rsid w:val="00113B9C"/>
    <w:rsid w:val="00113D58"/>
    <w:rsid w:val="0011400C"/>
    <w:rsid w:val="001140D1"/>
    <w:rsid w:val="001141F2"/>
    <w:rsid w:val="001142F4"/>
    <w:rsid w:val="00114345"/>
    <w:rsid w:val="0011441F"/>
    <w:rsid w:val="001145F1"/>
    <w:rsid w:val="001149DD"/>
    <w:rsid w:val="00114F37"/>
    <w:rsid w:val="00114F62"/>
    <w:rsid w:val="00115321"/>
    <w:rsid w:val="001153A1"/>
    <w:rsid w:val="00115779"/>
    <w:rsid w:val="00115ACC"/>
    <w:rsid w:val="00115C2D"/>
    <w:rsid w:val="00115D0F"/>
    <w:rsid w:val="00115F41"/>
    <w:rsid w:val="001160C2"/>
    <w:rsid w:val="0011618D"/>
    <w:rsid w:val="00116432"/>
    <w:rsid w:val="0011647C"/>
    <w:rsid w:val="0011660F"/>
    <w:rsid w:val="0011668F"/>
    <w:rsid w:val="00116804"/>
    <w:rsid w:val="00116863"/>
    <w:rsid w:val="00116F4C"/>
    <w:rsid w:val="0011706D"/>
    <w:rsid w:val="001176BB"/>
    <w:rsid w:val="001177AA"/>
    <w:rsid w:val="00117AF3"/>
    <w:rsid w:val="00117DC3"/>
    <w:rsid w:val="00117E72"/>
    <w:rsid w:val="00117F29"/>
    <w:rsid w:val="00117FA9"/>
    <w:rsid w:val="00120463"/>
    <w:rsid w:val="001207B3"/>
    <w:rsid w:val="001207D8"/>
    <w:rsid w:val="00120E4E"/>
    <w:rsid w:val="00120FF4"/>
    <w:rsid w:val="0012134C"/>
    <w:rsid w:val="00121AFE"/>
    <w:rsid w:val="00122121"/>
    <w:rsid w:val="0012259A"/>
    <w:rsid w:val="00122643"/>
    <w:rsid w:val="0012264A"/>
    <w:rsid w:val="00122876"/>
    <w:rsid w:val="001228B0"/>
    <w:rsid w:val="001230A1"/>
    <w:rsid w:val="00123F02"/>
    <w:rsid w:val="00123F6D"/>
    <w:rsid w:val="00124116"/>
    <w:rsid w:val="00124414"/>
    <w:rsid w:val="001248C2"/>
    <w:rsid w:val="00124EAA"/>
    <w:rsid w:val="00124F94"/>
    <w:rsid w:val="00125058"/>
    <w:rsid w:val="0012508B"/>
    <w:rsid w:val="001250E3"/>
    <w:rsid w:val="001251C7"/>
    <w:rsid w:val="001251D5"/>
    <w:rsid w:val="0012586B"/>
    <w:rsid w:val="00125B33"/>
    <w:rsid w:val="00125CE2"/>
    <w:rsid w:val="00126482"/>
    <w:rsid w:val="00126619"/>
    <w:rsid w:val="00126ABA"/>
    <w:rsid w:val="00126B7B"/>
    <w:rsid w:val="00126BF6"/>
    <w:rsid w:val="0012701E"/>
    <w:rsid w:val="001270CC"/>
    <w:rsid w:val="00127267"/>
    <w:rsid w:val="00127846"/>
    <w:rsid w:val="00127879"/>
    <w:rsid w:val="00127967"/>
    <w:rsid w:val="0012796E"/>
    <w:rsid w:val="001279DF"/>
    <w:rsid w:val="00127DCF"/>
    <w:rsid w:val="0013011C"/>
    <w:rsid w:val="00130135"/>
    <w:rsid w:val="001301DE"/>
    <w:rsid w:val="001304CF"/>
    <w:rsid w:val="0013063C"/>
    <w:rsid w:val="0013088B"/>
    <w:rsid w:val="001308DA"/>
    <w:rsid w:val="00130F3C"/>
    <w:rsid w:val="00130F86"/>
    <w:rsid w:val="0013118B"/>
    <w:rsid w:val="00131748"/>
    <w:rsid w:val="001317B5"/>
    <w:rsid w:val="001319F5"/>
    <w:rsid w:val="00131BBE"/>
    <w:rsid w:val="00132535"/>
    <w:rsid w:val="00132829"/>
    <w:rsid w:val="001329E7"/>
    <w:rsid w:val="00132CF7"/>
    <w:rsid w:val="00132D2B"/>
    <w:rsid w:val="00132EC2"/>
    <w:rsid w:val="0013353A"/>
    <w:rsid w:val="00133CBE"/>
    <w:rsid w:val="00133D81"/>
    <w:rsid w:val="00134079"/>
    <w:rsid w:val="001344A0"/>
    <w:rsid w:val="00134DA0"/>
    <w:rsid w:val="00134FDD"/>
    <w:rsid w:val="00135125"/>
    <w:rsid w:val="00135199"/>
    <w:rsid w:val="001351C4"/>
    <w:rsid w:val="00135262"/>
    <w:rsid w:val="0013533E"/>
    <w:rsid w:val="00135395"/>
    <w:rsid w:val="001353E3"/>
    <w:rsid w:val="0013551B"/>
    <w:rsid w:val="0013579E"/>
    <w:rsid w:val="00135875"/>
    <w:rsid w:val="00135BFE"/>
    <w:rsid w:val="00135DAF"/>
    <w:rsid w:val="00136177"/>
    <w:rsid w:val="00136A5D"/>
    <w:rsid w:val="00136CD9"/>
    <w:rsid w:val="00136E7F"/>
    <w:rsid w:val="001370A5"/>
    <w:rsid w:val="00137325"/>
    <w:rsid w:val="00137362"/>
    <w:rsid w:val="00137959"/>
    <w:rsid w:val="0013795E"/>
    <w:rsid w:val="00137BAF"/>
    <w:rsid w:val="001401DB"/>
    <w:rsid w:val="001407BE"/>
    <w:rsid w:val="00140844"/>
    <w:rsid w:val="00140973"/>
    <w:rsid w:val="00140A82"/>
    <w:rsid w:val="00140D75"/>
    <w:rsid w:val="00140DEC"/>
    <w:rsid w:val="00140F4E"/>
    <w:rsid w:val="0014112B"/>
    <w:rsid w:val="00141234"/>
    <w:rsid w:val="00141604"/>
    <w:rsid w:val="00141AD8"/>
    <w:rsid w:val="00142311"/>
    <w:rsid w:val="001424E9"/>
    <w:rsid w:val="00142644"/>
    <w:rsid w:val="0014265B"/>
    <w:rsid w:val="00142859"/>
    <w:rsid w:val="00142939"/>
    <w:rsid w:val="0014344D"/>
    <w:rsid w:val="00143B8E"/>
    <w:rsid w:val="00143F89"/>
    <w:rsid w:val="00144048"/>
    <w:rsid w:val="001440A4"/>
    <w:rsid w:val="001440D1"/>
    <w:rsid w:val="001444DF"/>
    <w:rsid w:val="00144E05"/>
    <w:rsid w:val="00144EBB"/>
    <w:rsid w:val="0014599D"/>
    <w:rsid w:val="00145AC7"/>
    <w:rsid w:val="00146927"/>
    <w:rsid w:val="00146D80"/>
    <w:rsid w:val="00146E78"/>
    <w:rsid w:val="00147025"/>
    <w:rsid w:val="0014706F"/>
    <w:rsid w:val="0014756A"/>
    <w:rsid w:val="00147A04"/>
    <w:rsid w:val="00147A07"/>
    <w:rsid w:val="00147CD3"/>
    <w:rsid w:val="0015013D"/>
    <w:rsid w:val="0015022B"/>
    <w:rsid w:val="00150331"/>
    <w:rsid w:val="00150559"/>
    <w:rsid w:val="0015075F"/>
    <w:rsid w:val="001508B2"/>
    <w:rsid w:val="001509C9"/>
    <w:rsid w:val="00150AD5"/>
    <w:rsid w:val="00150C39"/>
    <w:rsid w:val="00150E97"/>
    <w:rsid w:val="001516D6"/>
    <w:rsid w:val="00151AF1"/>
    <w:rsid w:val="00152369"/>
    <w:rsid w:val="001523A4"/>
    <w:rsid w:val="001526B8"/>
    <w:rsid w:val="001526C6"/>
    <w:rsid w:val="001527B2"/>
    <w:rsid w:val="00152A49"/>
    <w:rsid w:val="00152B3F"/>
    <w:rsid w:val="00152EDB"/>
    <w:rsid w:val="0015309E"/>
    <w:rsid w:val="0015342B"/>
    <w:rsid w:val="001539F2"/>
    <w:rsid w:val="0015400E"/>
    <w:rsid w:val="001542F0"/>
    <w:rsid w:val="0015496D"/>
    <w:rsid w:val="00154DB4"/>
    <w:rsid w:val="00154E71"/>
    <w:rsid w:val="0015548C"/>
    <w:rsid w:val="00155559"/>
    <w:rsid w:val="0015556A"/>
    <w:rsid w:val="001556E9"/>
    <w:rsid w:val="00155759"/>
    <w:rsid w:val="001563FA"/>
    <w:rsid w:val="001569FF"/>
    <w:rsid w:val="00156CDC"/>
    <w:rsid w:val="00156DD1"/>
    <w:rsid w:val="00156F21"/>
    <w:rsid w:val="001571B5"/>
    <w:rsid w:val="001573F8"/>
    <w:rsid w:val="00157E30"/>
    <w:rsid w:val="00157E31"/>
    <w:rsid w:val="00157EEE"/>
    <w:rsid w:val="00157FF5"/>
    <w:rsid w:val="0016020D"/>
    <w:rsid w:val="00160258"/>
    <w:rsid w:val="00160413"/>
    <w:rsid w:val="001604B2"/>
    <w:rsid w:val="0016066D"/>
    <w:rsid w:val="0016089E"/>
    <w:rsid w:val="0016096A"/>
    <w:rsid w:val="00160B2F"/>
    <w:rsid w:val="00160CE3"/>
    <w:rsid w:val="00160D07"/>
    <w:rsid w:val="001613C6"/>
    <w:rsid w:val="00161584"/>
    <w:rsid w:val="001615F2"/>
    <w:rsid w:val="001618FE"/>
    <w:rsid w:val="00161965"/>
    <w:rsid w:val="001625E5"/>
    <w:rsid w:val="001627C5"/>
    <w:rsid w:val="001627E3"/>
    <w:rsid w:val="0016285E"/>
    <w:rsid w:val="00162F01"/>
    <w:rsid w:val="00163963"/>
    <w:rsid w:val="00163A49"/>
    <w:rsid w:val="00163AAE"/>
    <w:rsid w:val="001640BE"/>
    <w:rsid w:val="00164276"/>
    <w:rsid w:val="001642CD"/>
    <w:rsid w:val="00164790"/>
    <w:rsid w:val="00164859"/>
    <w:rsid w:val="00164943"/>
    <w:rsid w:val="00164AF4"/>
    <w:rsid w:val="00164B7B"/>
    <w:rsid w:val="00165167"/>
    <w:rsid w:val="00165871"/>
    <w:rsid w:val="00165E51"/>
    <w:rsid w:val="00165FD9"/>
    <w:rsid w:val="001660E6"/>
    <w:rsid w:val="001661D1"/>
    <w:rsid w:val="001662E9"/>
    <w:rsid w:val="0016671A"/>
    <w:rsid w:val="00166791"/>
    <w:rsid w:val="00166C98"/>
    <w:rsid w:val="00167003"/>
    <w:rsid w:val="00167860"/>
    <w:rsid w:val="001679BD"/>
    <w:rsid w:val="00167AFC"/>
    <w:rsid w:val="001700C0"/>
    <w:rsid w:val="00170412"/>
    <w:rsid w:val="00170551"/>
    <w:rsid w:val="0017089C"/>
    <w:rsid w:val="00170945"/>
    <w:rsid w:val="0017097B"/>
    <w:rsid w:val="00170B64"/>
    <w:rsid w:val="00170CC5"/>
    <w:rsid w:val="00170DA2"/>
    <w:rsid w:val="00170FE6"/>
    <w:rsid w:val="00171199"/>
    <w:rsid w:val="00171385"/>
    <w:rsid w:val="00171C51"/>
    <w:rsid w:val="00171D7E"/>
    <w:rsid w:val="001720C5"/>
    <w:rsid w:val="00172357"/>
    <w:rsid w:val="00172671"/>
    <w:rsid w:val="0017286F"/>
    <w:rsid w:val="00172A5E"/>
    <w:rsid w:val="001733D1"/>
    <w:rsid w:val="00173700"/>
    <w:rsid w:val="00173D3D"/>
    <w:rsid w:val="001741A8"/>
    <w:rsid w:val="001745F3"/>
    <w:rsid w:val="00174714"/>
    <w:rsid w:val="0017493E"/>
    <w:rsid w:val="00174B8D"/>
    <w:rsid w:val="001750DE"/>
    <w:rsid w:val="0017542F"/>
    <w:rsid w:val="001754A7"/>
    <w:rsid w:val="00175521"/>
    <w:rsid w:val="001756B0"/>
    <w:rsid w:val="00176047"/>
    <w:rsid w:val="001760B3"/>
    <w:rsid w:val="0017643D"/>
    <w:rsid w:val="001764E6"/>
    <w:rsid w:val="001766BA"/>
    <w:rsid w:val="00176955"/>
    <w:rsid w:val="00176D6E"/>
    <w:rsid w:val="00177113"/>
    <w:rsid w:val="0017744D"/>
    <w:rsid w:val="00177471"/>
    <w:rsid w:val="001774D0"/>
    <w:rsid w:val="00177532"/>
    <w:rsid w:val="00177A4C"/>
    <w:rsid w:val="00177CEA"/>
    <w:rsid w:val="00180001"/>
    <w:rsid w:val="00180269"/>
    <w:rsid w:val="001802F7"/>
    <w:rsid w:val="001805F9"/>
    <w:rsid w:val="00180629"/>
    <w:rsid w:val="00180786"/>
    <w:rsid w:val="00180BBC"/>
    <w:rsid w:val="00180FAF"/>
    <w:rsid w:val="001811A0"/>
    <w:rsid w:val="001811B3"/>
    <w:rsid w:val="00181334"/>
    <w:rsid w:val="0018134C"/>
    <w:rsid w:val="00181486"/>
    <w:rsid w:val="00181709"/>
    <w:rsid w:val="00181761"/>
    <w:rsid w:val="001819D8"/>
    <w:rsid w:val="001819E8"/>
    <w:rsid w:val="00181A96"/>
    <w:rsid w:val="00181CA9"/>
    <w:rsid w:val="00181D70"/>
    <w:rsid w:val="001822F1"/>
    <w:rsid w:val="0018253E"/>
    <w:rsid w:val="0018259D"/>
    <w:rsid w:val="001829E5"/>
    <w:rsid w:val="00182BB2"/>
    <w:rsid w:val="00182CF5"/>
    <w:rsid w:val="00183775"/>
    <w:rsid w:val="00183937"/>
    <w:rsid w:val="00183C69"/>
    <w:rsid w:val="00183C97"/>
    <w:rsid w:val="00183EDC"/>
    <w:rsid w:val="0018404B"/>
    <w:rsid w:val="001842F1"/>
    <w:rsid w:val="00184334"/>
    <w:rsid w:val="00184479"/>
    <w:rsid w:val="001849D4"/>
    <w:rsid w:val="00184D72"/>
    <w:rsid w:val="00184E81"/>
    <w:rsid w:val="0018515D"/>
    <w:rsid w:val="00185334"/>
    <w:rsid w:val="00185585"/>
    <w:rsid w:val="00185A77"/>
    <w:rsid w:val="00185EA7"/>
    <w:rsid w:val="00186306"/>
    <w:rsid w:val="00186785"/>
    <w:rsid w:val="00186795"/>
    <w:rsid w:val="00186959"/>
    <w:rsid w:val="00186E3F"/>
    <w:rsid w:val="00187424"/>
    <w:rsid w:val="001874DC"/>
    <w:rsid w:val="001874ED"/>
    <w:rsid w:val="001877C2"/>
    <w:rsid w:val="0018780F"/>
    <w:rsid w:val="00187922"/>
    <w:rsid w:val="00187C61"/>
    <w:rsid w:val="0019025F"/>
    <w:rsid w:val="00190386"/>
    <w:rsid w:val="00190818"/>
    <w:rsid w:val="00190AD9"/>
    <w:rsid w:val="00190B63"/>
    <w:rsid w:val="001914AA"/>
    <w:rsid w:val="00191AF2"/>
    <w:rsid w:val="00191C5D"/>
    <w:rsid w:val="00191FB8"/>
    <w:rsid w:val="0019219E"/>
    <w:rsid w:val="00192310"/>
    <w:rsid w:val="001926AE"/>
    <w:rsid w:val="00192943"/>
    <w:rsid w:val="00193200"/>
    <w:rsid w:val="001935EF"/>
    <w:rsid w:val="0019392E"/>
    <w:rsid w:val="00193A3C"/>
    <w:rsid w:val="00193AC1"/>
    <w:rsid w:val="00193AF8"/>
    <w:rsid w:val="00193B8F"/>
    <w:rsid w:val="00194516"/>
    <w:rsid w:val="001945AE"/>
    <w:rsid w:val="001945D8"/>
    <w:rsid w:val="00194658"/>
    <w:rsid w:val="00194964"/>
    <w:rsid w:val="00194A9D"/>
    <w:rsid w:val="00194BE1"/>
    <w:rsid w:val="00194D49"/>
    <w:rsid w:val="00195447"/>
    <w:rsid w:val="00195497"/>
    <w:rsid w:val="001954DD"/>
    <w:rsid w:val="0019565A"/>
    <w:rsid w:val="0019593D"/>
    <w:rsid w:val="001959B6"/>
    <w:rsid w:val="00195C8F"/>
    <w:rsid w:val="00195DC0"/>
    <w:rsid w:val="00195E5D"/>
    <w:rsid w:val="00196046"/>
    <w:rsid w:val="00196047"/>
    <w:rsid w:val="001964AB"/>
    <w:rsid w:val="00196813"/>
    <w:rsid w:val="0019687E"/>
    <w:rsid w:val="0019688A"/>
    <w:rsid w:val="00196D3D"/>
    <w:rsid w:val="00197239"/>
    <w:rsid w:val="0019737F"/>
    <w:rsid w:val="001973B6"/>
    <w:rsid w:val="0019759C"/>
    <w:rsid w:val="00197685"/>
    <w:rsid w:val="00197978"/>
    <w:rsid w:val="00197ACD"/>
    <w:rsid w:val="001A002A"/>
    <w:rsid w:val="001A035B"/>
    <w:rsid w:val="001A04A9"/>
    <w:rsid w:val="001A0676"/>
    <w:rsid w:val="001A0708"/>
    <w:rsid w:val="001A0ADD"/>
    <w:rsid w:val="001A0B8F"/>
    <w:rsid w:val="001A0C10"/>
    <w:rsid w:val="001A0C8C"/>
    <w:rsid w:val="001A0D2F"/>
    <w:rsid w:val="001A1495"/>
    <w:rsid w:val="001A1611"/>
    <w:rsid w:val="001A18F2"/>
    <w:rsid w:val="001A2012"/>
    <w:rsid w:val="001A2490"/>
    <w:rsid w:val="001A2563"/>
    <w:rsid w:val="001A274D"/>
    <w:rsid w:val="001A2773"/>
    <w:rsid w:val="001A2781"/>
    <w:rsid w:val="001A29B0"/>
    <w:rsid w:val="001A2D36"/>
    <w:rsid w:val="001A2EA8"/>
    <w:rsid w:val="001A3011"/>
    <w:rsid w:val="001A3050"/>
    <w:rsid w:val="001A3240"/>
    <w:rsid w:val="001A3371"/>
    <w:rsid w:val="001A4212"/>
    <w:rsid w:val="001A4351"/>
    <w:rsid w:val="001A439A"/>
    <w:rsid w:val="001A451E"/>
    <w:rsid w:val="001A464C"/>
    <w:rsid w:val="001A4D06"/>
    <w:rsid w:val="001A4D82"/>
    <w:rsid w:val="001A55F9"/>
    <w:rsid w:val="001A5694"/>
    <w:rsid w:val="001A575D"/>
    <w:rsid w:val="001A57AB"/>
    <w:rsid w:val="001A58E8"/>
    <w:rsid w:val="001A59F7"/>
    <w:rsid w:val="001A5B02"/>
    <w:rsid w:val="001A612A"/>
    <w:rsid w:val="001A61F0"/>
    <w:rsid w:val="001A631D"/>
    <w:rsid w:val="001A6946"/>
    <w:rsid w:val="001A6A31"/>
    <w:rsid w:val="001A6AF5"/>
    <w:rsid w:val="001A6EA5"/>
    <w:rsid w:val="001A6EF7"/>
    <w:rsid w:val="001A6FC8"/>
    <w:rsid w:val="001A7396"/>
    <w:rsid w:val="001A7B3E"/>
    <w:rsid w:val="001A7D63"/>
    <w:rsid w:val="001A7DA3"/>
    <w:rsid w:val="001A7F0D"/>
    <w:rsid w:val="001A7FD0"/>
    <w:rsid w:val="001B001C"/>
    <w:rsid w:val="001B0065"/>
    <w:rsid w:val="001B03F3"/>
    <w:rsid w:val="001B0727"/>
    <w:rsid w:val="001B07BC"/>
    <w:rsid w:val="001B08C4"/>
    <w:rsid w:val="001B0913"/>
    <w:rsid w:val="001B0C57"/>
    <w:rsid w:val="001B14A2"/>
    <w:rsid w:val="001B15E3"/>
    <w:rsid w:val="001B1766"/>
    <w:rsid w:val="001B17BD"/>
    <w:rsid w:val="001B1A5F"/>
    <w:rsid w:val="001B1B70"/>
    <w:rsid w:val="001B1B72"/>
    <w:rsid w:val="001B1CDA"/>
    <w:rsid w:val="001B2737"/>
    <w:rsid w:val="001B2810"/>
    <w:rsid w:val="001B28DF"/>
    <w:rsid w:val="001B31F9"/>
    <w:rsid w:val="001B39F8"/>
    <w:rsid w:val="001B3B0F"/>
    <w:rsid w:val="001B3C35"/>
    <w:rsid w:val="001B3D3F"/>
    <w:rsid w:val="001B40CC"/>
    <w:rsid w:val="001B41CA"/>
    <w:rsid w:val="001B4300"/>
    <w:rsid w:val="001B47B0"/>
    <w:rsid w:val="001B47E9"/>
    <w:rsid w:val="001B48AA"/>
    <w:rsid w:val="001B4AE4"/>
    <w:rsid w:val="001B4CF2"/>
    <w:rsid w:val="001B4E64"/>
    <w:rsid w:val="001B5608"/>
    <w:rsid w:val="001B582D"/>
    <w:rsid w:val="001B5C5D"/>
    <w:rsid w:val="001B5D9E"/>
    <w:rsid w:val="001B5E30"/>
    <w:rsid w:val="001B5E92"/>
    <w:rsid w:val="001B5F02"/>
    <w:rsid w:val="001B61F5"/>
    <w:rsid w:val="001B64AA"/>
    <w:rsid w:val="001B6557"/>
    <w:rsid w:val="001B69B9"/>
    <w:rsid w:val="001B6DDB"/>
    <w:rsid w:val="001B72AE"/>
    <w:rsid w:val="001B78CC"/>
    <w:rsid w:val="001B7DAA"/>
    <w:rsid w:val="001B7F23"/>
    <w:rsid w:val="001C016E"/>
    <w:rsid w:val="001C02D0"/>
    <w:rsid w:val="001C0327"/>
    <w:rsid w:val="001C07B9"/>
    <w:rsid w:val="001C0989"/>
    <w:rsid w:val="001C0AFE"/>
    <w:rsid w:val="001C1106"/>
    <w:rsid w:val="001C139B"/>
    <w:rsid w:val="001C13BD"/>
    <w:rsid w:val="001C17A2"/>
    <w:rsid w:val="001C18E0"/>
    <w:rsid w:val="001C191D"/>
    <w:rsid w:val="001C1A4C"/>
    <w:rsid w:val="001C1DD3"/>
    <w:rsid w:val="001C2128"/>
    <w:rsid w:val="001C2329"/>
    <w:rsid w:val="001C28EA"/>
    <w:rsid w:val="001C2B0B"/>
    <w:rsid w:val="001C2B54"/>
    <w:rsid w:val="001C2C73"/>
    <w:rsid w:val="001C2E89"/>
    <w:rsid w:val="001C2F5F"/>
    <w:rsid w:val="001C30AD"/>
    <w:rsid w:val="001C35A2"/>
    <w:rsid w:val="001C3686"/>
    <w:rsid w:val="001C385A"/>
    <w:rsid w:val="001C3A6C"/>
    <w:rsid w:val="001C3C5F"/>
    <w:rsid w:val="001C3DFE"/>
    <w:rsid w:val="001C3F52"/>
    <w:rsid w:val="001C4281"/>
    <w:rsid w:val="001C43E6"/>
    <w:rsid w:val="001C45FD"/>
    <w:rsid w:val="001C460A"/>
    <w:rsid w:val="001C464F"/>
    <w:rsid w:val="001C477A"/>
    <w:rsid w:val="001C4953"/>
    <w:rsid w:val="001C49B3"/>
    <w:rsid w:val="001C4C3B"/>
    <w:rsid w:val="001C4D4F"/>
    <w:rsid w:val="001C4D8F"/>
    <w:rsid w:val="001C5101"/>
    <w:rsid w:val="001C5260"/>
    <w:rsid w:val="001C541B"/>
    <w:rsid w:val="001C55DA"/>
    <w:rsid w:val="001C5789"/>
    <w:rsid w:val="001C5D98"/>
    <w:rsid w:val="001C6442"/>
    <w:rsid w:val="001C68F4"/>
    <w:rsid w:val="001C6925"/>
    <w:rsid w:val="001C6C67"/>
    <w:rsid w:val="001C70B7"/>
    <w:rsid w:val="001C70F2"/>
    <w:rsid w:val="001C7379"/>
    <w:rsid w:val="001C771A"/>
    <w:rsid w:val="001C785C"/>
    <w:rsid w:val="001C792F"/>
    <w:rsid w:val="001C794B"/>
    <w:rsid w:val="001C7982"/>
    <w:rsid w:val="001C7BEB"/>
    <w:rsid w:val="001C7C95"/>
    <w:rsid w:val="001D04DE"/>
    <w:rsid w:val="001D052D"/>
    <w:rsid w:val="001D0581"/>
    <w:rsid w:val="001D05A1"/>
    <w:rsid w:val="001D073D"/>
    <w:rsid w:val="001D08E6"/>
    <w:rsid w:val="001D0BDC"/>
    <w:rsid w:val="001D1085"/>
    <w:rsid w:val="001D13EA"/>
    <w:rsid w:val="001D150E"/>
    <w:rsid w:val="001D1553"/>
    <w:rsid w:val="001D161D"/>
    <w:rsid w:val="001D1803"/>
    <w:rsid w:val="001D1ACD"/>
    <w:rsid w:val="001D1CCD"/>
    <w:rsid w:val="001D1F5C"/>
    <w:rsid w:val="001D21D8"/>
    <w:rsid w:val="001D24DF"/>
    <w:rsid w:val="001D29FC"/>
    <w:rsid w:val="001D2D83"/>
    <w:rsid w:val="001D2E6F"/>
    <w:rsid w:val="001D2F43"/>
    <w:rsid w:val="001D3186"/>
    <w:rsid w:val="001D345B"/>
    <w:rsid w:val="001D38D6"/>
    <w:rsid w:val="001D3AEB"/>
    <w:rsid w:val="001D416E"/>
    <w:rsid w:val="001D4236"/>
    <w:rsid w:val="001D49B8"/>
    <w:rsid w:val="001D4CD9"/>
    <w:rsid w:val="001D4CF1"/>
    <w:rsid w:val="001D4D9A"/>
    <w:rsid w:val="001D51E5"/>
    <w:rsid w:val="001D53C2"/>
    <w:rsid w:val="001D5488"/>
    <w:rsid w:val="001D5779"/>
    <w:rsid w:val="001D58AC"/>
    <w:rsid w:val="001D5975"/>
    <w:rsid w:val="001D59C0"/>
    <w:rsid w:val="001D5B3B"/>
    <w:rsid w:val="001D5D46"/>
    <w:rsid w:val="001D5F29"/>
    <w:rsid w:val="001D62AE"/>
    <w:rsid w:val="001D67A4"/>
    <w:rsid w:val="001D6A84"/>
    <w:rsid w:val="001D6B6F"/>
    <w:rsid w:val="001D6C48"/>
    <w:rsid w:val="001D70BC"/>
    <w:rsid w:val="001E01EA"/>
    <w:rsid w:val="001E0259"/>
    <w:rsid w:val="001E05B9"/>
    <w:rsid w:val="001E05BE"/>
    <w:rsid w:val="001E083A"/>
    <w:rsid w:val="001E0B6B"/>
    <w:rsid w:val="001E0C9F"/>
    <w:rsid w:val="001E0DBA"/>
    <w:rsid w:val="001E0EF3"/>
    <w:rsid w:val="001E1962"/>
    <w:rsid w:val="001E1DD0"/>
    <w:rsid w:val="001E2540"/>
    <w:rsid w:val="001E2B27"/>
    <w:rsid w:val="001E2BE0"/>
    <w:rsid w:val="001E2C42"/>
    <w:rsid w:val="001E2E3A"/>
    <w:rsid w:val="001E311D"/>
    <w:rsid w:val="001E35A3"/>
    <w:rsid w:val="001E3881"/>
    <w:rsid w:val="001E396A"/>
    <w:rsid w:val="001E39C6"/>
    <w:rsid w:val="001E3C7A"/>
    <w:rsid w:val="001E3D81"/>
    <w:rsid w:val="001E42E6"/>
    <w:rsid w:val="001E4365"/>
    <w:rsid w:val="001E4520"/>
    <w:rsid w:val="001E45CB"/>
    <w:rsid w:val="001E492B"/>
    <w:rsid w:val="001E550F"/>
    <w:rsid w:val="001E584E"/>
    <w:rsid w:val="001E5937"/>
    <w:rsid w:val="001E604C"/>
    <w:rsid w:val="001E6245"/>
    <w:rsid w:val="001E6294"/>
    <w:rsid w:val="001E6299"/>
    <w:rsid w:val="001E62A0"/>
    <w:rsid w:val="001E63D0"/>
    <w:rsid w:val="001E6619"/>
    <w:rsid w:val="001E67E1"/>
    <w:rsid w:val="001E68E4"/>
    <w:rsid w:val="001E6A83"/>
    <w:rsid w:val="001E6F21"/>
    <w:rsid w:val="001E709A"/>
    <w:rsid w:val="001E7293"/>
    <w:rsid w:val="001E7419"/>
    <w:rsid w:val="001E754B"/>
    <w:rsid w:val="001E75CB"/>
    <w:rsid w:val="001E75F7"/>
    <w:rsid w:val="001E7A8D"/>
    <w:rsid w:val="001E7B62"/>
    <w:rsid w:val="001E7BCF"/>
    <w:rsid w:val="001F01C3"/>
    <w:rsid w:val="001F0259"/>
    <w:rsid w:val="001F03F3"/>
    <w:rsid w:val="001F045D"/>
    <w:rsid w:val="001F05E3"/>
    <w:rsid w:val="001F07B5"/>
    <w:rsid w:val="001F091D"/>
    <w:rsid w:val="001F0B15"/>
    <w:rsid w:val="001F0BCE"/>
    <w:rsid w:val="001F16A1"/>
    <w:rsid w:val="001F223E"/>
    <w:rsid w:val="001F269A"/>
    <w:rsid w:val="001F270F"/>
    <w:rsid w:val="001F2945"/>
    <w:rsid w:val="001F29E3"/>
    <w:rsid w:val="001F2DD9"/>
    <w:rsid w:val="001F2F74"/>
    <w:rsid w:val="001F30C6"/>
    <w:rsid w:val="001F4003"/>
    <w:rsid w:val="001F4095"/>
    <w:rsid w:val="001F4570"/>
    <w:rsid w:val="001F4965"/>
    <w:rsid w:val="001F4BE3"/>
    <w:rsid w:val="001F4CA3"/>
    <w:rsid w:val="001F4E63"/>
    <w:rsid w:val="001F4F4E"/>
    <w:rsid w:val="001F4FA3"/>
    <w:rsid w:val="001F5211"/>
    <w:rsid w:val="001F5243"/>
    <w:rsid w:val="001F55DC"/>
    <w:rsid w:val="001F57B8"/>
    <w:rsid w:val="001F58C6"/>
    <w:rsid w:val="001F6254"/>
    <w:rsid w:val="001F6743"/>
    <w:rsid w:val="001F6920"/>
    <w:rsid w:val="001F69E1"/>
    <w:rsid w:val="001F6FD9"/>
    <w:rsid w:val="001F7086"/>
    <w:rsid w:val="001F70A0"/>
    <w:rsid w:val="001F722C"/>
    <w:rsid w:val="001F7299"/>
    <w:rsid w:val="001F7321"/>
    <w:rsid w:val="001F7712"/>
    <w:rsid w:val="001F7995"/>
    <w:rsid w:val="001F7AAA"/>
    <w:rsid w:val="001F7C35"/>
    <w:rsid w:val="001F7CD0"/>
    <w:rsid w:val="001F7D9A"/>
    <w:rsid w:val="00200114"/>
    <w:rsid w:val="0020020D"/>
    <w:rsid w:val="002003A6"/>
    <w:rsid w:val="00200E72"/>
    <w:rsid w:val="0020116B"/>
    <w:rsid w:val="002012BA"/>
    <w:rsid w:val="002012E9"/>
    <w:rsid w:val="0020148F"/>
    <w:rsid w:val="00201501"/>
    <w:rsid w:val="00201697"/>
    <w:rsid w:val="002017A2"/>
    <w:rsid w:val="00201977"/>
    <w:rsid w:val="00201C31"/>
    <w:rsid w:val="00201EF7"/>
    <w:rsid w:val="00202389"/>
    <w:rsid w:val="0020239F"/>
    <w:rsid w:val="00202700"/>
    <w:rsid w:val="00202DAD"/>
    <w:rsid w:val="00202F30"/>
    <w:rsid w:val="00203188"/>
    <w:rsid w:val="00203535"/>
    <w:rsid w:val="00203889"/>
    <w:rsid w:val="00203935"/>
    <w:rsid w:val="00203DAD"/>
    <w:rsid w:val="00203FB9"/>
    <w:rsid w:val="00204269"/>
    <w:rsid w:val="00204423"/>
    <w:rsid w:val="0020456E"/>
    <w:rsid w:val="00204A6F"/>
    <w:rsid w:val="00204F76"/>
    <w:rsid w:val="002054CB"/>
    <w:rsid w:val="00205864"/>
    <w:rsid w:val="002058F2"/>
    <w:rsid w:val="00205A3D"/>
    <w:rsid w:val="00205B37"/>
    <w:rsid w:val="002063E0"/>
    <w:rsid w:val="00206474"/>
    <w:rsid w:val="002068BA"/>
    <w:rsid w:val="00206E5E"/>
    <w:rsid w:val="0020717B"/>
    <w:rsid w:val="00207215"/>
    <w:rsid w:val="00207568"/>
    <w:rsid w:val="00207754"/>
    <w:rsid w:val="0020788C"/>
    <w:rsid w:val="002079D0"/>
    <w:rsid w:val="00210415"/>
    <w:rsid w:val="002106BA"/>
    <w:rsid w:val="00210704"/>
    <w:rsid w:val="002109CA"/>
    <w:rsid w:val="00210BF7"/>
    <w:rsid w:val="00210D2E"/>
    <w:rsid w:val="00211011"/>
    <w:rsid w:val="002110E0"/>
    <w:rsid w:val="0021112A"/>
    <w:rsid w:val="002111CA"/>
    <w:rsid w:val="00211232"/>
    <w:rsid w:val="002118B2"/>
    <w:rsid w:val="00211919"/>
    <w:rsid w:val="00211A28"/>
    <w:rsid w:val="00211C56"/>
    <w:rsid w:val="0021254C"/>
    <w:rsid w:val="0021270A"/>
    <w:rsid w:val="00212A9F"/>
    <w:rsid w:val="00212ABE"/>
    <w:rsid w:val="00212BA1"/>
    <w:rsid w:val="00212ED9"/>
    <w:rsid w:val="00212FB1"/>
    <w:rsid w:val="00212FF5"/>
    <w:rsid w:val="0021315B"/>
    <w:rsid w:val="00213550"/>
    <w:rsid w:val="00213686"/>
    <w:rsid w:val="00213A6A"/>
    <w:rsid w:val="00213C06"/>
    <w:rsid w:val="00213C1E"/>
    <w:rsid w:val="00213CBE"/>
    <w:rsid w:val="00213D42"/>
    <w:rsid w:val="00213EEB"/>
    <w:rsid w:val="00213FCC"/>
    <w:rsid w:val="00214241"/>
    <w:rsid w:val="002142B4"/>
    <w:rsid w:val="00214A38"/>
    <w:rsid w:val="00214E20"/>
    <w:rsid w:val="00215083"/>
    <w:rsid w:val="002157E0"/>
    <w:rsid w:val="00215CA2"/>
    <w:rsid w:val="00216137"/>
    <w:rsid w:val="00216543"/>
    <w:rsid w:val="00216CA6"/>
    <w:rsid w:val="00216E20"/>
    <w:rsid w:val="00216E62"/>
    <w:rsid w:val="00216FED"/>
    <w:rsid w:val="002170F4"/>
    <w:rsid w:val="00217934"/>
    <w:rsid w:val="002179C3"/>
    <w:rsid w:val="00217AE9"/>
    <w:rsid w:val="00217D6B"/>
    <w:rsid w:val="002202C1"/>
    <w:rsid w:val="00220795"/>
    <w:rsid w:val="0022096A"/>
    <w:rsid w:val="00220998"/>
    <w:rsid w:val="00220ABA"/>
    <w:rsid w:val="00220B7D"/>
    <w:rsid w:val="00220E0B"/>
    <w:rsid w:val="00220EED"/>
    <w:rsid w:val="002211B5"/>
    <w:rsid w:val="00221353"/>
    <w:rsid w:val="002214A8"/>
    <w:rsid w:val="00221735"/>
    <w:rsid w:val="00221D00"/>
    <w:rsid w:val="00221D57"/>
    <w:rsid w:val="00222216"/>
    <w:rsid w:val="0022245D"/>
    <w:rsid w:val="00222475"/>
    <w:rsid w:val="002226E7"/>
    <w:rsid w:val="002226F0"/>
    <w:rsid w:val="00222C38"/>
    <w:rsid w:val="00223251"/>
    <w:rsid w:val="00223323"/>
    <w:rsid w:val="0022390F"/>
    <w:rsid w:val="00223B6B"/>
    <w:rsid w:val="00223C9C"/>
    <w:rsid w:val="00223EA4"/>
    <w:rsid w:val="00223ECA"/>
    <w:rsid w:val="0022400F"/>
    <w:rsid w:val="00224277"/>
    <w:rsid w:val="002243D3"/>
    <w:rsid w:val="0022440B"/>
    <w:rsid w:val="002248CF"/>
    <w:rsid w:val="002249AE"/>
    <w:rsid w:val="00224A5B"/>
    <w:rsid w:val="002251D0"/>
    <w:rsid w:val="002253F1"/>
    <w:rsid w:val="0022567E"/>
    <w:rsid w:val="00225866"/>
    <w:rsid w:val="00225F1C"/>
    <w:rsid w:val="00226B5B"/>
    <w:rsid w:val="00226E02"/>
    <w:rsid w:val="0022709A"/>
    <w:rsid w:val="002272FB"/>
    <w:rsid w:val="002274A6"/>
    <w:rsid w:val="002274C2"/>
    <w:rsid w:val="002276B3"/>
    <w:rsid w:val="00227BEC"/>
    <w:rsid w:val="00230326"/>
    <w:rsid w:val="00230459"/>
    <w:rsid w:val="00230F38"/>
    <w:rsid w:val="00230F4B"/>
    <w:rsid w:val="0023117C"/>
    <w:rsid w:val="00231287"/>
    <w:rsid w:val="002312FA"/>
    <w:rsid w:val="00231670"/>
    <w:rsid w:val="00231C31"/>
    <w:rsid w:val="00231C6E"/>
    <w:rsid w:val="00231F59"/>
    <w:rsid w:val="002321DF"/>
    <w:rsid w:val="0023264D"/>
    <w:rsid w:val="00232749"/>
    <w:rsid w:val="002329DE"/>
    <w:rsid w:val="0023322E"/>
    <w:rsid w:val="00233278"/>
    <w:rsid w:val="002333AA"/>
    <w:rsid w:val="002333DE"/>
    <w:rsid w:val="00233512"/>
    <w:rsid w:val="00233948"/>
    <w:rsid w:val="00233960"/>
    <w:rsid w:val="00233B8B"/>
    <w:rsid w:val="00233C6F"/>
    <w:rsid w:val="002345B6"/>
    <w:rsid w:val="00234A72"/>
    <w:rsid w:val="00234CD9"/>
    <w:rsid w:val="00234D4F"/>
    <w:rsid w:val="00234FBA"/>
    <w:rsid w:val="00234FC1"/>
    <w:rsid w:val="00235335"/>
    <w:rsid w:val="0023543E"/>
    <w:rsid w:val="00235464"/>
    <w:rsid w:val="002357E7"/>
    <w:rsid w:val="002358DC"/>
    <w:rsid w:val="00235E6C"/>
    <w:rsid w:val="002366A2"/>
    <w:rsid w:val="002368FD"/>
    <w:rsid w:val="00236A69"/>
    <w:rsid w:val="00236EC6"/>
    <w:rsid w:val="0023715C"/>
    <w:rsid w:val="00237258"/>
    <w:rsid w:val="0023762E"/>
    <w:rsid w:val="002379AE"/>
    <w:rsid w:val="002379B5"/>
    <w:rsid w:val="00237B2E"/>
    <w:rsid w:val="00237BBE"/>
    <w:rsid w:val="002407F0"/>
    <w:rsid w:val="0024083B"/>
    <w:rsid w:val="00240EF4"/>
    <w:rsid w:val="0024101E"/>
    <w:rsid w:val="002411CF"/>
    <w:rsid w:val="0024130A"/>
    <w:rsid w:val="002414CD"/>
    <w:rsid w:val="00241692"/>
    <w:rsid w:val="00241829"/>
    <w:rsid w:val="00241995"/>
    <w:rsid w:val="00241E99"/>
    <w:rsid w:val="00242B89"/>
    <w:rsid w:val="00242D0F"/>
    <w:rsid w:val="00243136"/>
    <w:rsid w:val="002433E7"/>
    <w:rsid w:val="002434B8"/>
    <w:rsid w:val="0024371C"/>
    <w:rsid w:val="002439B2"/>
    <w:rsid w:val="00243A87"/>
    <w:rsid w:val="00244114"/>
    <w:rsid w:val="0024415E"/>
    <w:rsid w:val="002442A3"/>
    <w:rsid w:val="00244730"/>
    <w:rsid w:val="00244A71"/>
    <w:rsid w:val="00244D4D"/>
    <w:rsid w:val="00245566"/>
    <w:rsid w:val="0024570E"/>
    <w:rsid w:val="00245827"/>
    <w:rsid w:val="00245ABF"/>
    <w:rsid w:val="00245B55"/>
    <w:rsid w:val="0024606D"/>
    <w:rsid w:val="00246B03"/>
    <w:rsid w:val="00246B2E"/>
    <w:rsid w:val="00247054"/>
    <w:rsid w:val="0024708F"/>
    <w:rsid w:val="0024750B"/>
    <w:rsid w:val="00247AD5"/>
    <w:rsid w:val="00247B06"/>
    <w:rsid w:val="002507BB"/>
    <w:rsid w:val="00250A0B"/>
    <w:rsid w:val="00250BE2"/>
    <w:rsid w:val="00250E99"/>
    <w:rsid w:val="00250F36"/>
    <w:rsid w:val="0025119C"/>
    <w:rsid w:val="0025189C"/>
    <w:rsid w:val="00251B91"/>
    <w:rsid w:val="00251C2F"/>
    <w:rsid w:val="00251CB5"/>
    <w:rsid w:val="0025201F"/>
    <w:rsid w:val="0025294B"/>
    <w:rsid w:val="002529F8"/>
    <w:rsid w:val="00252EA7"/>
    <w:rsid w:val="00253643"/>
    <w:rsid w:val="00253751"/>
    <w:rsid w:val="00253C36"/>
    <w:rsid w:val="00253C69"/>
    <w:rsid w:val="00253FA0"/>
    <w:rsid w:val="0025425F"/>
    <w:rsid w:val="002542CE"/>
    <w:rsid w:val="002546A3"/>
    <w:rsid w:val="00254904"/>
    <w:rsid w:val="002549E9"/>
    <w:rsid w:val="00254A0A"/>
    <w:rsid w:val="00254BFB"/>
    <w:rsid w:val="00254E49"/>
    <w:rsid w:val="00254E69"/>
    <w:rsid w:val="00255808"/>
    <w:rsid w:val="002559A8"/>
    <w:rsid w:val="00255A97"/>
    <w:rsid w:val="00255CBE"/>
    <w:rsid w:val="002561C3"/>
    <w:rsid w:val="00256242"/>
    <w:rsid w:val="002562BC"/>
    <w:rsid w:val="00256652"/>
    <w:rsid w:val="0025679E"/>
    <w:rsid w:val="00256ACA"/>
    <w:rsid w:val="00256BBE"/>
    <w:rsid w:val="00256DBC"/>
    <w:rsid w:val="00257522"/>
    <w:rsid w:val="002577F3"/>
    <w:rsid w:val="0025797D"/>
    <w:rsid w:val="002579CC"/>
    <w:rsid w:val="00257E01"/>
    <w:rsid w:val="00257EFD"/>
    <w:rsid w:val="0026020A"/>
    <w:rsid w:val="002608E6"/>
    <w:rsid w:val="00260A3C"/>
    <w:rsid w:val="00260BC1"/>
    <w:rsid w:val="00260F36"/>
    <w:rsid w:val="00261095"/>
    <w:rsid w:val="002611A5"/>
    <w:rsid w:val="00261471"/>
    <w:rsid w:val="0026167E"/>
    <w:rsid w:val="00261830"/>
    <w:rsid w:val="00261965"/>
    <w:rsid w:val="00261AD1"/>
    <w:rsid w:val="00261AF9"/>
    <w:rsid w:val="00261C98"/>
    <w:rsid w:val="0026209B"/>
    <w:rsid w:val="00262E8D"/>
    <w:rsid w:val="002633E8"/>
    <w:rsid w:val="00263472"/>
    <w:rsid w:val="002638FB"/>
    <w:rsid w:val="00263A0A"/>
    <w:rsid w:val="00263A48"/>
    <w:rsid w:val="0026429C"/>
    <w:rsid w:val="00264599"/>
    <w:rsid w:val="00264695"/>
    <w:rsid w:val="0026473C"/>
    <w:rsid w:val="00264A3D"/>
    <w:rsid w:val="00264A59"/>
    <w:rsid w:val="00264D90"/>
    <w:rsid w:val="0026503B"/>
    <w:rsid w:val="002651EC"/>
    <w:rsid w:val="002652F0"/>
    <w:rsid w:val="002655A1"/>
    <w:rsid w:val="00265BA7"/>
    <w:rsid w:val="00265D99"/>
    <w:rsid w:val="00266180"/>
    <w:rsid w:val="00266300"/>
    <w:rsid w:val="0026670C"/>
    <w:rsid w:val="00266B17"/>
    <w:rsid w:val="00266E1E"/>
    <w:rsid w:val="00266F27"/>
    <w:rsid w:val="00267451"/>
    <w:rsid w:val="002675BA"/>
    <w:rsid w:val="00267A44"/>
    <w:rsid w:val="00267B5D"/>
    <w:rsid w:val="00270019"/>
    <w:rsid w:val="00270399"/>
    <w:rsid w:val="00270411"/>
    <w:rsid w:val="002708FA"/>
    <w:rsid w:val="002709A7"/>
    <w:rsid w:val="002709AF"/>
    <w:rsid w:val="00270ADC"/>
    <w:rsid w:val="00270B48"/>
    <w:rsid w:val="00270DF0"/>
    <w:rsid w:val="00270E84"/>
    <w:rsid w:val="00270F5F"/>
    <w:rsid w:val="00270FFF"/>
    <w:rsid w:val="002710A5"/>
    <w:rsid w:val="002711C5"/>
    <w:rsid w:val="0027130B"/>
    <w:rsid w:val="00271560"/>
    <w:rsid w:val="0027158E"/>
    <w:rsid w:val="00271610"/>
    <w:rsid w:val="002717BE"/>
    <w:rsid w:val="00271E8B"/>
    <w:rsid w:val="00271EE9"/>
    <w:rsid w:val="00272281"/>
    <w:rsid w:val="002723AB"/>
    <w:rsid w:val="0027265D"/>
    <w:rsid w:val="00272A2F"/>
    <w:rsid w:val="00272CDF"/>
    <w:rsid w:val="0027317E"/>
    <w:rsid w:val="0027324C"/>
    <w:rsid w:val="00273710"/>
    <w:rsid w:val="00274286"/>
    <w:rsid w:val="002742B2"/>
    <w:rsid w:val="0027483B"/>
    <w:rsid w:val="00274D62"/>
    <w:rsid w:val="00274DA6"/>
    <w:rsid w:val="00275AC5"/>
    <w:rsid w:val="00275F99"/>
    <w:rsid w:val="0027619F"/>
    <w:rsid w:val="002761DC"/>
    <w:rsid w:val="00276272"/>
    <w:rsid w:val="002765EE"/>
    <w:rsid w:val="002768F4"/>
    <w:rsid w:val="00276E97"/>
    <w:rsid w:val="002774C3"/>
    <w:rsid w:val="0027751F"/>
    <w:rsid w:val="002776DB"/>
    <w:rsid w:val="0027786E"/>
    <w:rsid w:val="00277927"/>
    <w:rsid w:val="00277938"/>
    <w:rsid w:val="00277DE5"/>
    <w:rsid w:val="0028018E"/>
    <w:rsid w:val="00280647"/>
    <w:rsid w:val="00280648"/>
    <w:rsid w:val="002808A5"/>
    <w:rsid w:val="00280BA7"/>
    <w:rsid w:val="00280D62"/>
    <w:rsid w:val="00280E32"/>
    <w:rsid w:val="00280FC0"/>
    <w:rsid w:val="002812B6"/>
    <w:rsid w:val="00281B20"/>
    <w:rsid w:val="00281E3A"/>
    <w:rsid w:val="00281FA4"/>
    <w:rsid w:val="00282004"/>
    <w:rsid w:val="002820B4"/>
    <w:rsid w:val="0028216C"/>
    <w:rsid w:val="0028220C"/>
    <w:rsid w:val="00282ABD"/>
    <w:rsid w:val="00282BC3"/>
    <w:rsid w:val="00282BDD"/>
    <w:rsid w:val="00282EB3"/>
    <w:rsid w:val="002830DC"/>
    <w:rsid w:val="002832DE"/>
    <w:rsid w:val="002832F5"/>
    <w:rsid w:val="002833B5"/>
    <w:rsid w:val="002833D3"/>
    <w:rsid w:val="002833F8"/>
    <w:rsid w:val="00283697"/>
    <w:rsid w:val="002838C9"/>
    <w:rsid w:val="00283CD5"/>
    <w:rsid w:val="00284134"/>
    <w:rsid w:val="00284392"/>
    <w:rsid w:val="00285026"/>
    <w:rsid w:val="0028568F"/>
    <w:rsid w:val="00285709"/>
    <w:rsid w:val="00285AAA"/>
    <w:rsid w:val="00285C32"/>
    <w:rsid w:val="00285C71"/>
    <w:rsid w:val="002864B5"/>
    <w:rsid w:val="002867DA"/>
    <w:rsid w:val="00286A74"/>
    <w:rsid w:val="00286E2F"/>
    <w:rsid w:val="00286F44"/>
    <w:rsid w:val="00286FD6"/>
    <w:rsid w:val="00287069"/>
    <w:rsid w:val="00287755"/>
    <w:rsid w:val="00287CE1"/>
    <w:rsid w:val="00287F0F"/>
    <w:rsid w:val="00290366"/>
    <w:rsid w:val="00290665"/>
    <w:rsid w:val="00290961"/>
    <w:rsid w:val="00290AD6"/>
    <w:rsid w:val="00290B07"/>
    <w:rsid w:val="00290EED"/>
    <w:rsid w:val="002910F5"/>
    <w:rsid w:val="00291269"/>
    <w:rsid w:val="00291343"/>
    <w:rsid w:val="002913A6"/>
    <w:rsid w:val="002915F5"/>
    <w:rsid w:val="0029174A"/>
    <w:rsid w:val="00292052"/>
    <w:rsid w:val="00292B4D"/>
    <w:rsid w:val="00292C18"/>
    <w:rsid w:val="00292C3B"/>
    <w:rsid w:val="00292E38"/>
    <w:rsid w:val="00292EC3"/>
    <w:rsid w:val="00292F25"/>
    <w:rsid w:val="00292F33"/>
    <w:rsid w:val="00293414"/>
    <w:rsid w:val="0029377B"/>
    <w:rsid w:val="0029380B"/>
    <w:rsid w:val="00293816"/>
    <w:rsid w:val="0029464E"/>
    <w:rsid w:val="002947A0"/>
    <w:rsid w:val="00294988"/>
    <w:rsid w:val="0029499D"/>
    <w:rsid w:val="002949E0"/>
    <w:rsid w:val="00294E78"/>
    <w:rsid w:val="00294F1B"/>
    <w:rsid w:val="00294F46"/>
    <w:rsid w:val="002951CA"/>
    <w:rsid w:val="002957D2"/>
    <w:rsid w:val="00295896"/>
    <w:rsid w:val="0029597A"/>
    <w:rsid w:val="00295B04"/>
    <w:rsid w:val="00295C72"/>
    <w:rsid w:val="00295FD6"/>
    <w:rsid w:val="002961BF"/>
    <w:rsid w:val="0029667E"/>
    <w:rsid w:val="00296F2E"/>
    <w:rsid w:val="002974F2"/>
    <w:rsid w:val="0029750D"/>
    <w:rsid w:val="002975B2"/>
    <w:rsid w:val="00297A53"/>
    <w:rsid w:val="00297C39"/>
    <w:rsid w:val="00297CBD"/>
    <w:rsid w:val="00297FA7"/>
    <w:rsid w:val="002A021B"/>
    <w:rsid w:val="002A03AD"/>
    <w:rsid w:val="002A03E1"/>
    <w:rsid w:val="002A046E"/>
    <w:rsid w:val="002A04E8"/>
    <w:rsid w:val="002A057F"/>
    <w:rsid w:val="002A0878"/>
    <w:rsid w:val="002A08FC"/>
    <w:rsid w:val="002A0983"/>
    <w:rsid w:val="002A0B43"/>
    <w:rsid w:val="002A0C12"/>
    <w:rsid w:val="002A0D42"/>
    <w:rsid w:val="002A16C7"/>
    <w:rsid w:val="002A199D"/>
    <w:rsid w:val="002A1DF6"/>
    <w:rsid w:val="002A1E35"/>
    <w:rsid w:val="002A214D"/>
    <w:rsid w:val="002A239D"/>
    <w:rsid w:val="002A23FA"/>
    <w:rsid w:val="002A24C0"/>
    <w:rsid w:val="002A267E"/>
    <w:rsid w:val="002A28EF"/>
    <w:rsid w:val="002A2D6B"/>
    <w:rsid w:val="002A2D92"/>
    <w:rsid w:val="002A2EF0"/>
    <w:rsid w:val="002A3375"/>
    <w:rsid w:val="002A368E"/>
    <w:rsid w:val="002A3892"/>
    <w:rsid w:val="002A3ABA"/>
    <w:rsid w:val="002A3B2C"/>
    <w:rsid w:val="002A3BC0"/>
    <w:rsid w:val="002A3E59"/>
    <w:rsid w:val="002A3ECA"/>
    <w:rsid w:val="002A4055"/>
    <w:rsid w:val="002A4069"/>
    <w:rsid w:val="002A40B2"/>
    <w:rsid w:val="002A40DE"/>
    <w:rsid w:val="002A44DA"/>
    <w:rsid w:val="002A4586"/>
    <w:rsid w:val="002A4820"/>
    <w:rsid w:val="002A491A"/>
    <w:rsid w:val="002A4B7F"/>
    <w:rsid w:val="002A4D29"/>
    <w:rsid w:val="002A5587"/>
    <w:rsid w:val="002A586B"/>
    <w:rsid w:val="002A5878"/>
    <w:rsid w:val="002A5DC9"/>
    <w:rsid w:val="002A6012"/>
    <w:rsid w:val="002A6190"/>
    <w:rsid w:val="002A652D"/>
    <w:rsid w:val="002A65CD"/>
    <w:rsid w:val="002A6843"/>
    <w:rsid w:val="002A69E8"/>
    <w:rsid w:val="002A6A65"/>
    <w:rsid w:val="002A6DB4"/>
    <w:rsid w:val="002A6EB1"/>
    <w:rsid w:val="002A7128"/>
    <w:rsid w:val="002A7181"/>
    <w:rsid w:val="002A7615"/>
    <w:rsid w:val="002A7ACE"/>
    <w:rsid w:val="002A7B72"/>
    <w:rsid w:val="002B01B7"/>
    <w:rsid w:val="002B01E1"/>
    <w:rsid w:val="002B0273"/>
    <w:rsid w:val="002B0655"/>
    <w:rsid w:val="002B0DF9"/>
    <w:rsid w:val="002B1145"/>
    <w:rsid w:val="002B131D"/>
    <w:rsid w:val="002B17E5"/>
    <w:rsid w:val="002B191A"/>
    <w:rsid w:val="002B1B7F"/>
    <w:rsid w:val="002B2192"/>
    <w:rsid w:val="002B21BF"/>
    <w:rsid w:val="002B22EC"/>
    <w:rsid w:val="002B2683"/>
    <w:rsid w:val="002B27B4"/>
    <w:rsid w:val="002B2CF4"/>
    <w:rsid w:val="002B2CFA"/>
    <w:rsid w:val="002B2DB2"/>
    <w:rsid w:val="002B2F6F"/>
    <w:rsid w:val="002B2F8C"/>
    <w:rsid w:val="002B3226"/>
    <w:rsid w:val="002B39E6"/>
    <w:rsid w:val="002B3B6C"/>
    <w:rsid w:val="002B4518"/>
    <w:rsid w:val="002B4908"/>
    <w:rsid w:val="002B495D"/>
    <w:rsid w:val="002B49B7"/>
    <w:rsid w:val="002B52B9"/>
    <w:rsid w:val="002B5873"/>
    <w:rsid w:val="002B5963"/>
    <w:rsid w:val="002B5A41"/>
    <w:rsid w:val="002B5D3D"/>
    <w:rsid w:val="002B6285"/>
    <w:rsid w:val="002B6469"/>
    <w:rsid w:val="002B64F6"/>
    <w:rsid w:val="002B6783"/>
    <w:rsid w:val="002B6786"/>
    <w:rsid w:val="002B6826"/>
    <w:rsid w:val="002B696D"/>
    <w:rsid w:val="002B6A75"/>
    <w:rsid w:val="002B6CE2"/>
    <w:rsid w:val="002B6F07"/>
    <w:rsid w:val="002B6F13"/>
    <w:rsid w:val="002B7082"/>
    <w:rsid w:val="002B77C5"/>
    <w:rsid w:val="002B7869"/>
    <w:rsid w:val="002C0088"/>
    <w:rsid w:val="002C0181"/>
    <w:rsid w:val="002C025F"/>
    <w:rsid w:val="002C0566"/>
    <w:rsid w:val="002C06DB"/>
    <w:rsid w:val="002C0C0B"/>
    <w:rsid w:val="002C0D09"/>
    <w:rsid w:val="002C0D69"/>
    <w:rsid w:val="002C0DA7"/>
    <w:rsid w:val="002C0ED7"/>
    <w:rsid w:val="002C1243"/>
    <w:rsid w:val="002C1505"/>
    <w:rsid w:val="002C155F"/>
    <w:rsid w:val="002C174F"/>
    <w:rsid w:val="002C19D8"/>
    <w:rsid w:val="002C1DCA"/>
    <w:rsid w:val="002C22F6"/>
    <w:rsid w:val="002C27DE"/>
    <w:rsid w:val="002C2A5E"/>
    <w:rsid w:val="002C2B0B"/>
    <w:rsid w:val="002C2B6D"/>
    <w:rsid w:val="002C2E06"/>
    <w:rsid w:val="002C3951"/>
    <w:rsid w:val="002C3EB1"/>
    <w:rsid w:val="002C3F94"/>
    <w:rsid w:val="002C4563"/>
    <w:rsid w:val="002C45B6"/>
    <w:rsid w:val="002C4FB2"/>
    <w:rsid w:val="002C5113"/>
    <w:rsid w:val="002C512C"/>
    <w:rsid w:val="002C55E6"/>
    <w:rsid w:val="002C5B88"/>
    <w:rsid w:val="002C5E84"/>
    <w:rsid w:val="002C60FC"/>
    <w:rsid w:val="002C6405"/>
    <w:rsid w:val="002C65EF"/>
    <w:rsid w:val="002C666A"/>
    <w:rsid w:val="002C6839"/>
    <w:rsid w:val="002C684A"/>
    <w:rsid w:val="002C6C29"/>
    <w:rsid w:val="002C7150"/>
    <w:rsid w:val="002C72BD"/>
    <w:rsid w:val="002C77AF"/>
    <w:rsid w:val="002C7A37"/>
    <w:rsid w:val="002C7C50"/>
    <w:rsid w:val="002C7D8F"/>
    <w:rsid w:val="002D0062"/>
    <w:rsid w:val="002D077F"/>
    <w:rsid w:val="002D0AE0"/>
    <w:rsid w:val="002D0D60"/>
    <w:rsid w:val="002D0EB2"/>
    <w:rsid w:val="002D125B"/>
    <w:rsid w:val="002D162A"/>
    <w:rsid w:val="002D1780"/>
    <w:rsid w:val="002D1817"/>
    <w:rsid w:val="002D1A39"/>
    <w:rsid w:val="002D1BAF"/>
    <w:rsid w:val="002D23D2"/>
    <w:rsid w:val="002D28CD"/>
    <w:rsid w:val="002D2D52"/>
    <w:rsid w:val="002D2D9F"/>
    <w:rsid w:val="002D2DCB"/>
    <w:rsid w:val="002D2E71"/>
    <w:rsid w:val="002D3475"/>
    <w:rsid w:val="002D354E"/>
    <w:rsid w:val="002D38A9"/>
    <w:rsid w:val="002D3C28"/>
    <w:rsid w:val="002D3E59"/>
    <w:rsid w:val="002D3F71"/>
    <w:rsid w:val="002D3FF7"/>
    <w:rsid w:val="002D41C1"/>
    <w:rsid w:val="002D450C"/>
    <w:rsid w:val="002D47D3"/>
    <w:rsid w:val="002D482C"/>
    <w:rsid w:val="002D483B"/>
    <w:rsid w:val="002D5057"/>
    <w:rsid w:val="002D505D"/>
    <w:rsid w:val="002D5223"/>
    <w:rsid w:val="002D53CE"/>
    <w:rsid w:val="002D599F"/>
    <w:rsid w:val="002D5C04"/>
    <w:rsid w:val="002D6DA3"/>
    <w:rsid w:val="002D6F3E"/>
    <w:rsid w:val="002D6FEC"/>
    <w:rsid w:val="002D7008"/>
    <w:rsid w:val="002D7198"/>
    <w:rsid w:val="002D77BA"/>
    <w:rsid w:val="002D786D"/>
    <w:rsid w:val="002D79C8"/>
    <w:rsid w:val="002D7A3E"/>
    <w:rsid w:val="002E01FE"/>
    <w:rsid w:val="002E0319"/>
    <w:rsid w:val="002E03AE"/>
    <w:rsid w:val="002E0453"/>
    <w:rsid w:val="002E059A"/>
    <w:rsid w:val="002E0A2B"/>
    <w:rsid w:val="002E0A47"/>
    <w:rsid w:val="002E0A6E"/>
    <w:rsid w:val="002E0E84"/>
    <w:rsid w:val="002E1128"/>
    <w:rsid w:val="002E127B"/>
    <w:rsid w:val="002E144A"/>
    <w:rsid w:val="002E146B"/>
    <w:rsid w:val="002E14F7"/>
    <w:rsid w:val="002E1AA2"/>
    <w:rsid w:val="002E1AF7"/>
    <w:rsid w:val="002E1F17"/>
    <w:rsid w:val="002E2069"/>
    <w:rsid w:val="002E20CB"/>
    <w:rsid w:val="002E24BE"/>
    <w:rsid w:val="002E2576"/>
    <w:rsid w:val="002E2614"/>
    <w:rsid w:val="002E2732"/>
    <w:rsid w:val="002E2A8A"/>
    <w:rsid w:val="002E2B7B"/>
    <w:rsid w:val="002E2D9F"/>
    <w:rsid w:val="002E3191"/>
    <w:rsid w:val="002E32EE"/>
    <w:rsid w:val="002E33CA"/>
    <w:rsid w:val="002E39BA"/>
    <w:rsid w:val="002E3A91"/>
    <w:rsid w:val="002E3D04"/>
    <w:rsid w:val="002E4313"/>
    <w:rsid w:val="002E4408"/>
    <w:rsid w:val="002E4455"/>
    <w:rsid w:val="002E4516"/>
    <w:rsid w:val="002E45A6"/>
    <w:rsid w:val="002E4672"/>
    <w:rsid w:val="002E4AD2"/>
    <w:rsid w:val="002E5786"/>
    <w:rsid w:val="002E5DB4"/>
    <w:rsid w:val="002E5DDB"/>
    <w:rsid w:val="002E6154"/>
    <w:rsid w:val="002E64C4"/>
    <w:rsid w:val="002E6585"/>
    <w:rsid w:val="002E69E2"/>
    <w:rsid w:val="002E69F9"/>
    <w:rsid w:val="002E6F1E"/>
    <w:rsid w:val="002E705C"/>
    <w:rsid w:val="002E71C2"/>
    <w:rsid w:val="002E74DB"/>
    <w:rsid w:val="002E77DE"/>
    <w:rsid w:val="002E7C36"/>
    <w:rsid w:val="002E7CD8"/>
    <w:rsid w:val="002E7F1E"/>
    <w:rsid w:val="002F0267"/>
    <w:rsid w:val="002F0268"/>
    <w:rsid w:val="002F03C2"/>
    <w:rsid w:val="002F03D4"/>
    <w:rsid w:val="002F0406"/>
    <w:rsid w:val="002F08F0"/>
    <w:rsid w:val="002F0ACA"/>
    <w:rsid w:val="002F0B5E"/>
    <w:rsid w:val="002F114D"/>
    <w:rsid w:val="002F12DD"/>
    <w:rsid w:val="002F1697"/>
    <w:rsid w:val="002F1BF9"/>
    <w:rsid w:val="002F1C1B"/>
    <w:rsid w:val="002F1D77"/>
    <w:rsid w:val="002F1DAD"/>
    <w:rsid w:val="002F1EE7"/>
    <w:rsid w:val="002F22C4"/>
    <w:rsid w:val="002F238F"/>
    <w:rsid w:val="002F2792"/>
    <w:rsid w:val="002F2D8E"/>
    <w:rsid w:val="002F2E33"/>
    <w:rsid w:val="002F3155"/>
    <w:rsid w:val="002F31D6"/>
    <w:rsid w:val="002F3414"/>
    <w:rsid w:val="002F343D"/>
    <w:rsid w:val="002F38AF"/>
    <w:rsid w:val="002F3A08"/>
    <w:rsid w:val="002F4679"/>
    <w:rsid w:val="002F46D0"/>
    <w:rsid w:val="002F4761"/>
    <w:rsid w:val="002F4797"/>
    <w:rsid w:val="002F49FA"/>
    <w:rsid w:val="002F4B3A"/>
    <w:rsid w:val="002F4D4A"/>
    <w:rsid w:val="002F56CB"/>
    <w:rsid w:val="002F5D22"/>
    <w:rsid w:val="002F5E51"/>
    <w:rsid w:val="002F5FDA"/>
    <w:rsid w:val="002F62C8"/>
    <w:rsid w:val="002F67A9"/>
    <w:rsid w:val="002F6883"/>
    <w:rsid w:val="002F6AE5"/>
    <w:rsid w:val="002F6B0B"/>
    <w:rsid w:val="002F7230"/>
    <w:rsid w:val="002F74A5"/>
    <w:rsid w:val="002F75FF"/>
    <w:rsid w:val="002F765B"/>
    <w:rsid w:val="002F7C1D"/>
    <w:rsid w:val="002F7CDE"/>
    <w:rsid w:val="002F7D52"/>
    <w:rsid w:val="002F7D59"/>
    <w:rsid w:val="002F7F92"/>
    <w:rsid w:val="0030002A"/>
    <w:rsid w:val="003001D0"/>
    <w:rsid w:val="003003AB"/>
    <w:rsid w:val="0030048E"/>
    <w:rsid w:val="003006A1"/>
    <w:rsid w:val="00300A6A"/>
    <w:rsid w:val="00300A98"/>
    <w:rsid w:val="00300B09"/>
    <w:rsid w:val="00300EBA"/>
    <w:rsid w:val="00301140"/>
    <w:rsid w:val="00301269"/>
    <w:rsid w:val="0030135E"/>
    <w:rsid w:val="0030137B"/>
    <w:rsid w:val="0030140B"/>
    <w:rsid w:val="00301541"/>
    <w:rsid w:val="0030158C"/>
    <w:rsid w:val="00301A44"/>
    <w:rsid w:val="003020DB"/>
    <w:rsid w:val="003021C1"/>
    <w:rsid w:val="0030267E"/>
    <w:rsid w:val="00302C03"/>
    <w:rsid w:val="00302CA7"/>
    <w:rsid w:val="00302D80"/>
    <w:rsid w:val="00303140"/>
    <w:rsid w:val="00303692"/>
    <w:rsid w:val="00303A4C"/>
    <w:rsid w:val="0030409A"/>
    <w:rsid w:val="003040CA"/>
    <w:rsid w:val="003047C7"/>
    <w:rsid w:val="0030482A"/>
    <w:rsid w:val="003049CE"/>
    <w:rsid w:val="00304D89"/>
    <w:rsid w:val="00305253"/>
    <w:rsid w:val="003054DF"/>
    <w:rsid w:val="00305587"/>
    <w:rsid w:val="00305CB2"/>
    <w:rsid w:val="003064F7"/>
    <w:rsid w:val="00306B28"/>
    <w:rsid w:val="00306C20"/>
    <w:rsid w:val="00306D03"/>
    <w:rsid w:val="00306F02"/>
    <w:rsid w:val="00306F7C"/>
    <w:rsid w:val="00306FF7"/>
    <w:rsid w:val="0030722F"/>
    <w:rsid w:val="003073C7"/>
    <w:rsid w:val="0031025E"/>
    <w:rsid w:val="00310546"/>
    <w:rsid w:val="0031080D"/>
    <w:rsid w:val="00310E60"/>
    <w:rsid w:val="00310F97"/>
    <w:rsid w:val="0031126A"/>
    <w:rsid w:val="0031132D"/>
    <w:rsid w:val="003113E5"/>
    <w:rsid w:val="003117C8"/>
    <w:rsid w:val="003118B0"/>
    <w:rsid w:val="00311984"/>
    <w:rsid w:val="00311ED2"/>
    <w:rsid w:val="003122B4"/>
    <w:rsid w:val="003126E5"/>
    <w:rsid w:val="003129E8"/>
    <w:rsid w:val="00312B87"/>
    <w:rsid w:val="00313177"/>
    <w:rsid w:val="003131D5"/>
    <w:rsid w:val="0031338D"/>
    <w:rsid w:val="003133B3"/>
    <w:rsid w:val="003137D2"/>
    <w:rsid w:val="00313D74"/>
    <w:rsid w:val="00313EFA"/>
    <w:rsid w:val="003140B7"/>
    <w:rsid w:val="0031421F"/>
    <w:rsid w:val="0031465C"/>
    <w:rsid w:val="00314751"/>
    <w:rsid w:val="00314D65"/>
    <w:rsid w:val="00315019"/>
    <w:rsid w:val="00315031"/>
    <w:rsid w:val="003155D0"/>
    <w:rsid w:val="003157B0"/>
    <w:rsid w:val="00315925"/>
    <w:rsid w:val="00315A57"/>
    <w:rsid w:val="00315FBB"/>
    <w:rsid w:val="0031689F"/>
    <w:rsid w:val="00316A79"/>
    <w:rsid w:val="00317504"/>
    <w:rsid w:val="0031764C"/>
    <w:rsid w:val="003177B8"/>
    <w:rsid w:val="003178A9"/>
    <w:rsid w:val="00317CFF"/>
    <w:rsid w:val="00317DE6"/>
    <w:rsid w:val="00317E9B"/>
    <w:rsid w:val="00320779"/>
    <w:rsid w:val="003207EA"/>
    <w:rsid w:val="0032095A"/>
    <w:rsid w:val="00320D2A"/>
    <w:rsid w:val="00320DA7"/>
    <w:rsid w:val="00320EBA"/>
    <w:rsid w:val="003213E6"/>
    <w:rsid w:val="003214A7"/>
    <w:rsid w:val="00321734"/>
    <w:rsid w:val="00321A13"/>
    <w:rsid w:val="00321D4A"/>
    <w:rsid w:val="003220FD"/>
    <w:rsid w:val="003221AF"/>
    <w:rsid w:val="003221BB"/>
    <w:rsid w:val="0032221B"/>
    <w:rsid w:val="00322A25"/>
    <w:rsid w:val="00322AAE"/>
    <w:rsid w:val="00322BB9"/>
    <w:rsid w:val="00322DB3"/>
    <w:rsid w:val="00322E03"/>
    <w:rsid w:val="003230E9"/>
    <w:rsid w:val="00323518"/>
    <w:rsid w:val="0032358D"/>
    <w:rsid w:val="003236EB"/>
    <w:rsid w:val="003238C8"/>
    <w:rsid w:val="0032397E"/>
    <w:rsid w:val="00323C4B"/>
    <w:rsid w:val="0032401E"/>
    <w:rsid w:val="0032410D"/>
    <w:rsid w:val="0032417C"/>
    <w:rsid w:val="00324260"/>
    <w:rsid w:val="0032435D"/>
    <w:rsid w:val="003244ED"/>
    <w:rsid w:val="00324740"/>
    <w:rsid w:val="00324CD4"/>
    <w:rsid w:val="00324DD1"/>
    <w:rsid w:val="00324E96"/>
    <w:rsid w:val="00324F4D"/>
    <w:rsid w:val="00324F9F"/>
    <w:rsid w:val="0032512A"/>
    <w:rsid w:val="00325258"/>
    <w:rsid w:val="00325459"/>
    <w:rsid w:val="00325777"/>
    <w:rsid w:val="00325DC9"/>
    <w:rsid w:val="00325DD5"/>
    <w:rsid w:val="00326025"/>
    <w:rsid w:val="003263FF"/>
    <w:rsid w:val="003267C8"/>
    <w:rsid w:val="00326F57"/>
    <w:rsid w:val="003275D5"/>
    <w:rsid w:val="00327793"/>
    <w:rsid w:val="0032781E"/>
    <w:rsid w:val="00327E0F"/>
    <w:rsid w:val="003300B4"/>
    <w:rsid w:val="003305D0"/>
    <w:rsid w:val="00330641"/>
    <w:rsid w:val="0033076C"/>
    <w:rsid w:val="00330C78"/>
    <w:rsid w:val="00330E95"/>
    <w:rsid w:val="00331D1A"/>
    <w:rsid w:val="0033237C"/>
    <w:rsid w:val="003329C9"/>
    <w:rsid w:val="003329DA"/>
    <w:rsid w:val="00332D3D"/>
    <w:rsid w:val="00332E06"/>
    <w:rsid w:val="003334C0"/>
    <w:rsid w:val="003335E4"/>
    <w:rsid w:val="00333689"/>
    <w:rsid w:val="003336BB"/>
    <w:rsid w:val="003337D1"/>
    <w:rsid w:val="00333843"/>
    <w:rsid w:val="0033395F"/>
    <w:rsid w:val="0033398D"/>
    <w:rsid w:val="003339EA"/>
    <w:rsid w:val="003339FE"/>
    <w:rsid w:val="00333D29"/>
    <w:rsid w:val="00333F56"/>
    <w:rsid w:val="003342FF"/>
    <w:rsid w:val="00334C5A"/>
    <w:rsid w:val="00334D48"/>
    <w:rsid w:val="00334EF2"/>
    <w:rsid w:val="003351D0"/>
    <w:rsid w:val="00335226"/>
    <w:rsid w:val="003352B2"/>
    <w:rsid w:val="00335DD5"/>
    <w:rsid w:val="00335E43"/>
    <w:rsid w:val="00335EF8"/>
    <w:rsid w:val="0033611E"/>
    <w:rsid w:val="00336178"/>
    <w:rsid w:val="00336425"/>
    <w:rsid w:val="00336A15"/>
    <w:rsid w:val="00336AD8"/>
    <w:rsid w:val="00336CA8"/>
    <w:rsid w:val="003370A3"/>
    <w:rsid w:val="00337132"/>
    <w:rsid w:val="00337316"/>
    <w:rsid w:val="00337648"/>
    <w:rsid w:val="00337BE4"/>
    <w:rsid w:val="00337C7D"/>
    <w:rsid w:val="00337E35"/>
    <w:rsid w:val="00337E94"/>
    <w:rsid w:val="00337F83"/>
    <w:rsid w:val="00340159"/>
    <w:rsid w:val="00340D2C"/>
    <w:rsid w:val="00340EDB"/>
    <w:rsid w:val="003412D7"/>
    <w:rsid w:val="0034134D"/>
    <w:rsid w:val="00341887"/>
    <w:rsid w:val="00341B2C"/>
    <w:rsid w:val="00341D2A"/>
    <w:rsid w:val="0034233B"/>
    <w:rsid w:val="0034236E"/>
    <w:rsid w:val="0034260D"/>
    <w:rsid w:val="00342812"/>
    <w:rsid w:val="00342910"/>
    <w:rsid w:val="00342BE8"/>
    <w:rsid w:val="00342C79"/>
    <w:rsid w:val="00343213"/>
    <w:rsid w:val="003437A9"/>
    <w:rsid w:val="00343A12"/>
    <w:rsid w:val="00343FE8"/>
    <w:rsid w:val="0034428E"/>
    <w:rsid w:val="00344927"/>
    <w:rsid w:val="003457B1"/>
    <w:rsid w:val="00345C17"/>
    <w:rsid w:val="00345E61"/>
    <w:rsid w:val="00345FA5"/>
    <w:rsid w:val="003462D2"/>
    <w:rsid w:val="00346336"/>
    <w:rsid w:val="003463EB"/>
    <w:rsid w:val="00346868"/>
    <w:rsid w:val="00346880"/>
    <w:rsid w:val="00346C52"/>
    <w:rsid w:val="00347515"/>
    <w:rsid w:val="00347946"/>
    <w:rsid w:val="003479B7"/>
    <w:rsid w:val="00347C76"/>
    <w:rsid w:val="00347CC3"/>
    <w:rsid w:val="00350961"/>
    <w:rsid w:val="003509E9"/>
    <w:rsid w:val="00350C68"/>
    <w:rsid w:val="00350D5B"/>
    <w:rsid w:val="00350F3F"/>
    <w:rsid w:val="0035195E"/>
    <w:rsid w:val="003519AE"/>
    <w:rsid w:val="00351A04"/>
    <w:rsid w:val="00351C09"/>
    <w:rsid w:val="00352048"/>
    <w:rsid w:val="003520DC"/>
    <w:rsid w:val="003522A8"/>
    <w:rsid w:val="0035272C"/>
    <w:rsid w:val="0035276E"/>
    <w:rsid w:val="003533C8"/>
    <w:rsid w:val="00353536"/>
    <w:rsid w:val="003535AA"/>
    <w:rsid w:val="00353AEB"/>
    <w:rsid w:val="00353E30"/>
    <w:rsid w:val="00353E9B"/>
    <w:rsid w:val="00353EB9"/>
    <w:rsid w:val="00353F96"/>
    <w:rsid w:val="00353FA5"/>
    <w:rsid w:val="0035406C"/>
    <w:rsid w:val="00354158"/>
    <w:rsid w:val="00354C35"/>
    <w:rsid w:val="00354D3F"/>
    <w:rsid w:val="003551FA"/>
    <w:rsid w:val="003554B7"/>
    <w:rsid w:val="00355683"/>
    <w:rsid w:val="00355759"/>
    <w:rsid w:val="003557C3"/>
    <w:rsid w:val="00355989"/>
    <w:rsid w:val="00355C71"/>
    <w:rsid w:val="00355D65"/>
    <w:rsid w:val="00355D75"/>
    <w:rsid w:val="00355FAB"/>
    <w:rsid w:val="003565C2"/>
    <w:rsid w:val="003571CF"/>
    <w:rsid w:val="0035734A"/>
    <w:rsid w:val="00357533"/>
    <w:rsid w:val="0035790D"/>
    <w:rsid w:val="00360004"/>
    <w:rsid w:val="003601DD"/>
    <w:rsid w:val="00360602"/>
    <w:rsid w:val="00360E43"/>
    <w:rsid w:val="003612C2"/>
    <w:rsid w:val="00361312"/>
    <w:rsid w:val="00361CEA"/>
    <w:rsid w:val="00361D2D"/>
    <w:rsid w:val="00361FB1"/>
    <w:rsid w:val="0036302F"/>
    <w:rsid w:val="0036331F"/>
    <w:rsid w:val="0036335B"/>
    <w:rsid w:val="00363544"/>
    <w:rsid w:val="003637CF"/>
    <w:rsid w:val="00363853"/>
    <w:rsid w:val="00363C7A"/>
    <w:rsid w:val="003641B9"/>
    <w:rsid w:val="0036449E"/>
    <w:rsid w:val="0036466F"/>
    <w:rsid w:val="00364671"/>
    <w:rsid w:val="0036474F"/>
    <w:rsid w:val="00364E4D"/>
    <w:rsid w:val="00365582"/>
    <w:rsid w:val="00365A1A"/>
    <w:rsid w:val="00365E0E"/>
    <w:rsid w:val="0036622C"/>
    <w:rsid w:val="003663D9"/>
    <w:rsid w:val="0036645C"/>
    <w:rsid w:val="0036660D"/>
    <w:rsid w:val="00366638"/>
    <w:rsid w:val="00366666"/>
    <w:rsid w:val="00366AC7"/>
    <w:rsid w:val="00366E5A"/>
    <w:rsid w:val="00366E8E"/>
    <w:rsid w:val="00366FAC"/>
    <w:rsid w:val="00367005"/>
    <w:rsid w:val="00367148"/>
    <w:rsid w:val="00367470"/>
    <w:rsid w:val="00367AED"/>
    <w:rsid w:val="00367C57"/>
    <w:rsid w:val="0037007C"/>
    <w:rsid w:val="00370195"/>
    <w:rsid w:val="0037050F"/>
    <w:rsid w:val="003709F0"/>
    <w:rsid w:val="00370CAD"/>
    <w:rsid w:val="00370ED6"/>
    <w:rsid w:val="003714A7"/>
    <w:rsid w:val="0037171E"/>
    <w:rsid w:val="00371727"/>
    <w:rsid w:val="00371AE1"/>
    <w:rsid w:val="00371EDE"/>
    <w:rsid w:val="00371F0F"/>
    <w:rsid w:val="00372113"/>
    <w:rsid w:val="003721BC"/>
    <w:rsid w:val="00372625"/>
    <w:rsid w:val="00372888"/>
    <w:rsid w:val="00372B51"/>
    <w:rsid w:val="00372C01"/>
    <w:rsid w:val="00372EE9"/>
    <w:rsid w:val="0037302C"/>
    <w:rsid w:val="0037315E"/>
    <w:rsid w:val="0037331E"/>
    <w:rsid w:val="00373904"/>
    <w:rsid w:val="003739D5"/>
    <w:rsid w:val="00373B7C"/>
    <w:rsid w:val="003742E7"/>
    <w:rsid w:val="00374540"/>
    <w:rsid w:val="0037476F"/>
    <w:rsid w:val="003747AE"/>
    <w:rsid w:val="003749CA"/>
    <w:rsid w:val="00374AB9"/>
    <w:rsid w:val="00374E4F"/>
    <w:rsid w:val="00374FE6"/>
    <w:rsid w:val="003750A5"/>
    <w:rsid w:val="0037514B"/>
    <w:rsid w:val="00375241"/>
    <w:rsid w:val="003752C9"/>
    <w:rsid w:val="00375644"/>
    <w:rsid w:val="00375C1C"/>
    <w:rsid w:val="0037609A"/>
    <w:rsid w:val="003763E5"/>
    <w:rsid w:val="00376447"/>
    <w:rsid w:val="00377308"/>
    <w:rsid w:val="00377466"/>
    <w:rsid w:val="003775F0"/>
    <w:rsid w:val="00377913"/>
    <w:rsid w:val="00377BDB"/>
    <w:rsid w:val="00377BDC"/>
    <w:rsid w:val="00377C27"/>
    <w:rsid w:val="00377E72"/>
    <w:rsid w:val="00380131"/>
    <w:rsid w:val="003801DA"/>
    <w:rsid w:val="00380738"/>
    <w:rsid w:val="00380A3C"/>
    <w:rsid w:val="00380B66"/>
    <w:rsid w:val="00380C6F"/>
    <w:rsid w:val="00381158"/>
    <w:rsid w:val="00381245"/>
    <w:rsid w:val="0038150A"/>
    <w:rsid w:val="003816F8"/>
    <w:rsid w:val="00381A44"/>
    <w:rsid w:val="00381B15"/>
    <w:rsid w:val="00381C15"/>
    <w:rsid w:val="00381E7D"/>
    <w:rsid w:val="00381EEA"/>
    <w:rsid w:val="0038248F"/>
    <w:rsid w:val="00382665"/>
    <w:rsid w:val="0038291A"/>
    <w:rsid w:val="003829FC"/>
    <w:rsid w:val="003833D0"/>
    <w:rsid w:val="00383C1F"/>
    <w:rsid w:val="00384087"/>
    <w:rsid w:val="003841B2"/>
    <w:rsid w:val="003841FB"/>
    <w:rsid w:val="00384B64"/>
    <w:rsid w:val="00384D15"/>
    <w:rsid w:val="003851A7"/>
    <w:rsid w:val="00385267"/>
    <w:rsid w:val="003852AF"/>
    <w:rsid w:val="0038549A"/>
    <w:rsid w:val="0038598F"/>
    <w:rsid w:val="00385AD8"/>
    <w:rsid w:val="00385B07"/>
    <w:rsid w:val="00385DF1"/>
    <w:rsid w:val="00386515"/>
    <w:rsid w:val="0038653C"/>
    <w:rsid w:val="003868F8"/>
    <w:rsid w:val="00386BEE"/>
    <w:rsid w:val="0038735D"/>
    <w:rsid w:val="0038751D"/>
    <w:rsid w:val="0038776A"/>
    <w:rsid w:val="00387C00"/>
    <w:rsid w:val="00387D8A"/>
    <w:rsid w:val="00387FF7"/>
    <w:rsid w:val="0039060A"/>
    <w:rsid w:val="0039079C"/>
    <w:rsid w:val="003907FB"/>
    <w:rsid w:val="003909C4"/>
    <w:rsid w:val="003911DA"/>
    <w:rsid w:val="00391295"/>
    <w:rsid w:val="003912F2"/>
    <w:rsid w:val="003913B6"/>
    <w:rsid w:val="00391749"/>
    <w:rsid w:val="00391D17"/>
    <w:rsid w:val="00391EC0"/>
    <w:rsid w:val="00391F4D"/>
    <w:rsid w:val="003923CE"/>
    <w:rsid w:val="0039253F"/>
    <w:rsid w:val="0039261F"/>
    <w:rsid w:val="00392827"/>
    <w:rsid w:val="003928E4"/>
    <w:rsid w:val="00392B47"/>
    <w:rsid w:val="00392E63"/>
    <w:rsid w:val="0039329A"/>
    <w:rsid w:val="003932D5"/>
    <w:rsid w:val="00393335"/>
    <w:rsid w:val="00393680"/>
    <w:rsid w:val="00393699"/>
    <w:rsid w:val="003937C9"/>
    <w:rsid w:val="00393924"/>
    <w:rsid w:val="00393AD5"/>
    <w:rsid w:val="00393B67"/>
    <w:rsid w:val="00393F98"/>
    <w:rsid w:val="00394438"/>
    <w:rsid w:val="003944FB"/>
    <w:rsid w:val="00394C98"/>
    <w:rsid w:val="00394CC2"/>
    <w:rsid w:val="00395301"/>
    <w:rsid w:val="00395A25"/>
    <w:rsid w:val="00395F5D"/>
    <w:rsid w:val="0039628B"/>
    <w:rsid w:val="00396461"/>
    <w:rsid w:val="00396778"/>
    <w:rsid w:val="003970A4"/>
    <w:rsid w:val="003973B8"/>
    <w:rsid w:val="0039761E"/>
    <w:rsid w:val="0039775C"/>
    <w:rsid w:val="0039797E"/>
    <w:rsid w:val="00397CB2"/>
    <w:rsid w:val="00397F94"/>
    <w:rsid w:val="003A0073"/>
    <w:rsid w:val="003A00C3"/>
    <w:rsid w:val="003A06BE"/>
    <w:rsid w:val="003A0884"/>
    <w:rsid w:val="003A0925"/>
    <w:rsid w:val="003A0951"/>
    <w:rsid w:val="003A1486"/>
    <w:rsid w:val="003A167A"/>
    <w:rsid w:val="003A1AC8"/>
    <w:rsid w:val="003A1E9B"/>
    <w:rsid w:val="003A234C"/>
    <w:rsid w:val="003A23DA"/>
    <w:rsid w:val="003A24D4"/>
    <w:rsid w:val="003A2B59"/>
    <w:rsid w:val="003A2EA3"/>
    <w:rsid w:val="003A3292"/>
    <w:rsid w:val="003A3347"/>
    <w:rsid w:val="003A34E7"/>
    <w:rsid w:val="003A357A"/>
    <w:rsid w:val="003A358D"/>
    <w:rsid w:val="003A35FC"/>
    <w:rsid w:val="003A3A89"/>
    <w:rsid w:val="003A3C30"/>
    <w:rsid w:val="003A3E95"/>
    <w:rsid w:val="003A3FA5"/>
    <w:rsid w:val="003A4453"/>
    <w:rsid w:val="003A4A16"/>
    <w:rsid w:val="003A4A43"/>
    <w:rsid w:val="003A4B76"/>
    <w:rsid w:val="003A4DDD"/>
    <w:rsid w:val="003A4F8B"/>
    <w:rsid w:val="003A4F93"/>
    <w:rsid w:val="003A4FD6"/>
    <w:rsid w:val="003A52E1"/>
    <w:rsid w:val="003A57AB"/>
    <w:rsid w:val="003A59F5"/>
    <w:rsid w:val="003A5A59"/>
    <w:rsid w:val="003A5B30"/>
    <w:rsid w:val="003A5B5B"/>
    <w:rsid w:val="003A5BF6"/>
    <w:rsid w:val="003A5F68"/>
    <w:rsid w:val="003A603A"/>
    <w:rsid w:val="003A6206"/>
    <w:rsid w:val="003A6D63"/>
    <w:rsid w:val="003A6E83"/>
    <w:rsid w:val="003A708E"/>
    <w:rsid w:val="003A712B"/>
    <w:rsid w:val="003A7707"/>
    <w:rsid w:val="003A799F"/>
    <w:rsid w:val="003A7C97"/>
    <w:rsid w:val="003B0669"/>
    <w:rsid w:val="003B0AC9"/>
    <w:rsid w:val="003B0CCF"/>
    <w:rsid w:val="003B1061"/>
    <w:rsid w:val="003B15E6"/>
    <w:rsid w:val="003B16F8"/>
    <w:rsid w:val="003B18C3"/>
    <w:rsid w:val="003B1AAE"/>
    <w:rsid w:val="003B1EE5"/>
    <w:rsid w:val="003B1F5E"/>
    <w:rsid w:val="003B1F89"/>
    <w:rsid w:val="003B20D8"/>
    <w:rsid w:val="003B2233"/>
    <w:rsid w:val="003B2260"/>
    <w:rsid w:val="003B25EC"/>
    <w:rsid w:val="003B2DCB"/>
    <w:rsid w:val="003B2E6A"/>
    <w:rsid w:val="003B2E6C"/>
    <w:rsid w:val="003B323B"/>
    <w:rsid w:val="003B32F6"/>
    <w:rsid w:val="003B3B1C"/>
    <w:rsid w:val="003B3E59"/>
    <w:rsid w:val="003B41E9"/>
    <w:rsid w:val="003B42C7"/>
    <w:rsid w:val="003B4479"/>
    <w:rsid w:val="003B45EC"/>
    <w:rsid w:val="003B46B7"/>
    <w:rsid w:val="003B4794"/>
    <w:rsid w:val="003B4A03"/>
    <w:rsid w:val="003B4A64"/>
    <w:rsid w:val="003B4BB1"/>
    <w:rsid w:val="003B4C5D"/>
    <w:rsid w:val="003B4C7E"/>
    <w:rsid w:val="003B5587"/>
    <w:rsid w:val="003B576B"/>
    <w:rsid w:val="003B67D0"/>
    <w:rsid w:val="003B68ED"/>
    <w:rsid w:val="003B6C41"/>
    <w:rsid w:val="003B6D8B"/>
    <w:rsid w:val="003B6F59"/>
    <w:rsid w:val="003B6F8E"/>
    <w:rsid w:val="003B708F"/>
    <w:rsid w:val="003B720F"/>
    <w:rsid w:val="003B7266"/>
    <w:rsid w:val="003B7349"/>
    <w:rsid w:val="003B76AC"/>
    <w:rsid w:val="003B77A8"/>
    <w:rsid w:val="003B77EC"/>
    <w:rsid w:val="003B7D74"/>
    <w:rsid w:val="003C00CE"/>
    <w:rsid w:val="003C01A9"/>
    <w:rsid w:val="003C0233"/>
    <w:rsid w:val="003C09FD"/>
    <w:rsid w:val="003C0CBF"/>
    <w:rsid w:val="003C0DA6"/>
    <w:rsid w:val="003C0DCD"/>
    <w:rsid w:val="003C0FCF"/>
    <w:rsid w:val="003C1588"/>
    <w:rsid w:val="003C1648"/>
    <w:rsid w:val="003C1AE9"/>
    <w:rsid w:val="003C1B9D"/>
    <w:rsid w:val="003C1BE2"/>
    <w:rsid w:val="003C1C00"/>
    <w:rsid w:val="003C1F20"/>
    <w:rsid w:val="003C1F9F"/>
    <w:rsid w:val="003C25A6"/>
    <w:rsid w:val="003C2D7D"/>
    <w:rsid w:val="003C2D97"/>
    <w:rsid w:val="003C2E1A"/>
    <w:rsid w:val="003C3568"/>
    <w:rsid w:val="003C3572"/>
    <w:rsid w:val="003C36A3"/>
    <w:rsid w:val="003C3837"/>
    <w:rsid w:val="003C3B90"/>
    <w:rsid w:val="003C3E6A"/>
    <w:rsid w:val="003C4615"/>
    <w:rsid w:val="003C4686"/>
    <w:rsid w:val="003C480E"/>
    <w:rsid w:val="003C4C6C"/>
    <w:rsid w:val="003C4E89"/>
    <w:rsid w:val="003C5448"/>
    <w:rsid w:val="003C56B3"/>
    <w:rsid w:val="003C5D36"/>
    <w:rsid w:val="003C604C"/>
    <w:rsid w:val="003C616B"/>
    <w:rsid w:val="003C6418"/>
    <w:rsid w:val="003C641A"/>
    <w:rsid w:val="003C66B3"/>
    <w:rsid w:val="003C67F1"/>
    <w:rsid w:val="003C6A96"/>
    <w:rsid w:val="003C6E9E"/>
    <w:rsid w:val="003C6FD6"/>
    <w:rsid w:val="003C702C"/>
    <w:rsid w:val="003C7103"/>
    <w:rsid w:val="003C7C05"/>
    <w:rsid w:val="003C7F6C"/>
    <w:rsid w:val="003D01AF"/>
    <w:rsid w:val="003D08C3"/>
    <w:rsid w:val="003D099E"/>
    <w:rsid w:val="003D0CEA"/>
    <w:rsid w:val="003D0F7B"/>
    <w:rsid w:val="003D1118"/>
    <w:rsid w:val="003D124A"/>
    <w:rsid w:val="003D1BAB"/>
    <w:rsid w:val="003D1BE6"/>
    <w:rsid w:val="003D1FE2"/>
    <w:rsid w:val="003D20E0"/>
    <w:rsid w:val="003D2395"/>
    <w:rsid w:val="003D23FC"/>
    <w:rsid w:val="003D256C"/>
    <w:rsid w:val="003D25EC"/>
    <w:rsid w:val="003D2680"/>
    <w:rsid w:val="003D26D1"/>
    <w:rsid w:val="003D27D4"/>
    <w:rsid w:val="003D2A2C"/>
    <w:rsid w:val="003D2BF2"/>
    <w:rsid w:val="003D2E50"/>
    <w:rsid w:val="003D3084"/>
    <w:rsid w:val="003D35D5"/>
    <w:rsid w:val="003D36CC"/>
    <w:rsid w:val="003D386B"/>
    <w:rsid w:val="003D45AA"/>
    <w:rsid w:val="003D48B9"/>
    <w:rsid w:val="003D4F51"/>
    <w:rsid w:val="003D5851"/>
    <w:rsid w:val="003D5CD5"/>
    <w:rsid w:val="003D5DCE"/>
    <w:rsid w:val="003D5E40"/>
    <w:rsid w:val="003D5F0E"/>
    <w:rsid w:val="003D6614"/>
    <w:rsid w:val="003D66B7"/>
    <w:rsid w:val="003D679C"/>
    <w:rsid w:val="003D67B1"/>
    <w:rsid w:val="003D67D7"/>
    <w:rsid w:val="003D69E0"/>
    <w:rsid w:val="003D69F0"/>
    <w:rsid w:val="003D6B68"/>
    <w:rsid w:val="003D6D3B"/>
    <w:rsid w:val="003D6D7B"/>
    <w:rsid w:val="003D70BD"/>
    <w:rsid w:val="003D77F4"/>
    <w:rsid w:val="003D7A18"/>
    <w:rsid w:val="003D7AFC"/>
    <w:rsid w:val="003D7B22"/>
    <w:rsid w:val="003D7BD6"/>
    <w:rsid w:val="003D7CF0"/>
    <w:rsid w:val="003D7D97"/>
    <w:rsid w:val="003D7DE9"/>
    <w:rsid w:val="003D7EDD"/>
    <w:rsid w:val="003D7F7E"/>
    <w:rsid w:val="003D7F93"/>
    <w:rsid w:val="003E0815"/>
    <w:rsid w:val="003E0DBA"/>
    <w:rsid w:val="003E192E"/>
    <w:rsid w:val="003E1A94"/>
    <w:rsid w:val="003E1F14"/>
    <w:rsid w:val="003E2867"/>
    <w:rsid w:val="003E2FBB"/>
    <w:rsid w:val="003E30AC"/>
    <w:rsid w:val="003E32F7"/>
    <w:rsid w:val="003E3545"/>
    <w:rsid w:val="003E36E5"/>
    <w:rsid w:val="003E3783"/>
    <w:rsid w:val="003E3CAD"/>
    <w:rsid w:val="003E3D63"/>
    <w:rsid w:val="003E4456"/>
    <w:rsid w:val="003E4473"/>
    <w:rsid w:val="003E4829"/>
    <w:rsid w:val="003E4EFA"/>
    <w:rsid w:val="003E5173"/>
    <w:rsid w:val="003E548B"/>
    <w:rsid w:val="003E5571"/>
    <w:rsid w:val="003E55FB"/>
    <w:rsid w:val="003E5CD3"/>
    <w:rsid w:val="003E5D31"/>
    <w:rsid w:val="003E61D2"/>
    <w:rsid w:val="003E626E"/>
    <w:rsid w:val="003E638A"/>
    <w:rsid w:val="003E6517"/>
    <w:rsid w:val="003E6CA5"/>
    <w:rsid w:val="003E6DA7"/>
    <w:rsid w:val="003E6DE9"/>
    <w:rsid w:val="003E6FE7"/>
    <w:rsid w:val="003E709A"/>
    <w:rsid w:val="003E74E7"/>
    <w:rsid w:val="003E7899"/>
    <w:rsid w:val="003E7D5D"/>
    <w:rsid w:val="003E7D69"/>
    <w:rsid w:val="003F0008"/>
    <w:rsid w:val="003F04E7"/>
    <w:rsid w:val="003F0707"/>
    <w:rsid w:val="003F0BE9"/>
    <w:rsid w:val="003F0D37"/>
    <w:rsid w:val="003F0D46"/>
    <w:rsid w:val="003F13D0"/>
    <w:rsid w:val="003F145B"/>
    <w:rsid w:val="003F1858"/>
    <w:rsid w:val="003F2114"/>
    <w:rsid w:val="003F2A65"/>
    <w:rsid w:val="003F3308"/>
    <w:rsid w:val="003F3746"/>
    <w:rsid w:val="003F39B4"/>
    <w:rsid w:val="003F3B50"/>
    <w:rsid w:val="003F4064"/>
    <w:rsid w:val="003F40EE"/>
    <w:rsid w:val="003F4A12"/>
    <w:rsid w:val="003F4D24"/>
    <w:rsid w:val="003F4E6E"/>
    <w:rsid w:val="003F5219"/>
    <w:rsid w:val="003F52D2"/>
    <w:rsid w:val="003F5809"/>
    <w:rsid w:val="003F5ADA"/>
    <w:rsid w:val="003F5F76"/>
    <w:rsid w:val="003F614C"/>
    <w:rsid w:val="003F639E"/>
    <w:rsid w:val="003F6E9B"/>
    <w:rsid w:val="003F710B"/>
    <w:rsid w:val="003F75C6"/>
    <w:rsid w:val="003F778D"/>
    <w:rsid w:val="003F788D"/>
    <w:rsid w:val="003F7930"/>
    <w:rsid w:val="003F79D5"/>
    <w:rsid w:val="003F7D18"/>
    <w:rsid w:val="00400006"/>
    <w:rsid w:val="00400327"/>
    <w:rsid w:val="00400CCA"/>
    <w:rsid w:val="00400E9D"/>
    <w:rsid w:val="00401182"/>
    <w:rsid w:val="004013D5"/>
    <w:rsid w:val="00401493"/>
    <w:rsid w:val="004015D1"/>
    <w:rsid w:val="00401934"/>
    <w:rsid w:val="00401AB7"/>
    <w:rsid w:val="004026CE"/>
    <w:rsid w:val="00402AD8"/>
    <w:rsid w:val="00402BC1"/>
    <w:rsid w:val="00402F32"/>
    <w:rsid w:val="004035DB"/>
    <w:rsid w:val="00403662"/>
    <w:rsid w:val="004036D0"/>
    <w:rsid w:val="004037D0"/>
    <w:rsid w:val="004038CF"/>
    <w:rsid w:val="00403C35"/>
    <w:rsid w:val="00403D94"/>
    <w:rsid w:val="00404415"/>
    <w:rsid w:val="0040475A"/>
    <w:rsid w:val="0040484F"/>
    <w:rsid w:val="00404D64"/>
    <w:rsid w:val="004050BC"/>
    <w:rsid w:val="004054A0"/>
    <w:rsid w:val="004054EF"/>
    <w:rsid w:val="004055FC"/>
    <w:rsid w:val="00405710"/>
    <w:rsid w:val="00405A6B"/>
    <w:rsid w:val="00405B2B"/>
    <w:rsid w:val="00405D49"/>
    <w:rsid w:val="00406107"/>
    <w:rsid w:val="004061DB"/>
    <w:rsid w:val="004062CB"/>
    <w:rsid w:val="004065EF"/>
    <w:rsid w:val="0040673F"/>
    <w:rsid w:val="00406889"/>
    <w:rsid w:val="00406943"/>
    <w:rsid w:val="00406DE1"/>
    <w:rsid w:val="00406E81"/>
    <w:rsid w:val="0040702A"/>
    <w:rsid w:val="004076D2"/>
    <w:rsid w:val="00407A8F"/>
    <w:rsid w:val="00407CA0"/>
    <w:rsid w:val="00410165"/>
    <w:rsid w:val="00410197"/>
    <w:rsid w:val="00410327"/>
    <w:rsid w:val="00410866"/>
    <w:rsid w:val="004111B5"/>
    <w:rsid w:val="004112E8"/>
    <w:rsid w:val="0041163F"/>
    <w:rsid w:val="00411802"/>
    <w:rsid w:val="00411A35"/>
    <w:rsid w:val="00411AC4"/>
    <w:rsid w:val="00411B6E"/>
    <w:rsid w:val="00412EAB"/>
    <w:rsid w:val="00412FB1"/>
    <w:rsid w:val="0041370A"/>
    <w:rsid w:val="00413988"/>
    <w:rsid w:val="00413B9E"/>
    <w:rsid w:val="00413ED6"/>
    <w:rsid w:val="004142E2"/>
    <w:rsid w:val="0041492A"/>
    <w:rsid w:val="00414A74"/>
    <w:rsid w:val="00414A8C"/>
    <w:rsid w:val="00414AD3"/>
    <w:rsid w:val="00414B43"/>
    <w:rsid w:val="00414C8F"/>
    <w:rsid w:val="00414DFA"/>
    <w:rsid w:val="00414E56"/>
    <w:rsid w:val="0041595F"/>
    <w:rsid w:val="00415E12"/>
    <w:rsid w:val="0041611E"/>
    <w:rsid w:val="0041622E"/>
    <w:rsid w:val="0041642E"/>
    <w:rsid w:val="0041675A"/>
    <w:rsid w:val="0041679B"/>
    <w:rsid w:val="00416C5E"/>
    <w:rsid w:val="00416FF3"/>
    <w:rsid w:val="00417138"/>
    <w:rsid w:val="0041717B"/>
    <w:rsid w:val="004171A6"/>
    <w:rsid w:val="00417208"/>
    <w:rsid w:val="00417254"/>
    <w:rsid w:val="00417598"/>
    <w:rsid w:val="004175CC"/>
    <w:rsid w:val="00417BA9"/>
    <w:rsid w:val="00417C18"/>
    <w:rsid w:val="00417D1F"/>
    <w:rsid w:val="00420041"/>
    <w:rsid w:val="0042014C"/>
    <w:rsid w:val="0042015B"/>
    <w:rsid w:val="0042048B"/>
    <w:rsid w:val="00420592"/>
    <w:rsid w:val="004207BC"/>
    <w:rsid w:val="00420A68"/>
    <w:rsid w:val="00420CE8"/>
    <w:rsid w:val="00420F97"/>
    <w:rsid w:val="00421124"/>
    <w:rsid w:val="0042132A"/>
    <w:rsid w:val="004215D2"/>
    <w:rsid w:val="004215F6"/>
    <w:rsid w:val="00421668"/>
    <w:rsid w:val="00421913"/>
    <w:rsid w:val="00421992"/>
    <w:rsid w:val="00421B17"/>
    <w:rsid w:val="00421C34"/>
    <w:rsid w:val="00421CF3"/>
    <w:rsid w:val="004220A8"/>
    <w:rsid w:val="00422398"/>
    <w:rsid w:val="00422421"/>
    <w:rsid w:val="00422562"/>
    <w:rsid w:val="00422646"/>
    <w:rsid w:val="004228F4"/>
    <w:rsid w:val="00422A29"/>
    <w:rsid w:val="00422B61"/>
    <w:rsid w:val="00422C1F"/>
    <w:rsid w:val="00422EAE"/>
    <w:rsid w:val="00424060"/>
    <w:rsid w:val="00424576"/>
    <w:rsid w:val="00424C1F"/>
    <w:rsid w:val="00424D72"/>
    <w:rsid w:val="00425228"/>
    <w:rsid w:val="00425873"/>
    <w:rsid w:val="00425ACD"/>
    <w:rsid w:val="00425B12"/>
    <w:rsid w:val="00425CF5"/>
    <w:rsid w:val="00425D97"/>
    <w:rsid w:val="00425F44"/>
    <w:rsid w:val="0042612C"/>
    <w:rsid w:val="004264F0"/>
    <w:rsid w:val="00426670"/>
    <w:rsid w:val="00427170"/>
    <w:rsid w:val="004276E0"/>
    <w:rsid w:val="00427737"/>
    <w:rsid w:val="004278D9"/>
    <w:rsid w:val="00427BA3"/>
    <w:rsid w:val="00427BE6"/>
    <w:rsid w:val="00427CB5"/>
    <w:rsid w:val="00427E4C"/>
    <w:rsid w:val="00430022"/>
    <w:rsid w:val="004301F7"/>
    <w:rsid w:val="004305BD"/>
    <w:rsid w:val="00430688"/>
    <w:rsid w:val="00431156"/>
    <w:rsid w:val="0043158D"/>
    <w:rsid w:val="004317A2"/>
    <w:rsid w:val="00431A2C"/>
    <w:rsid w:val="00431B6F"/>
    <w:rsid w:val="00431F49"/>
    <w:rsid w:val="00432197"/>
    <w:rsid w:val="004324C0"/>
    <w:rsid w:val="004325B8"/>
    <w:rsid w:val="0043264E"/>
    <w:rsid w:val="00432F9E"/>
    <w:rsid w:val="004332B7"/>
    <w:rsid w:val="00433601"/>
    <w:rsid w:val="00433951"/>
    <w:rsid w:val="00434138"/>
    <w:rsid w:val="004343DE"/>
    <w:rsid w:val="004343E1"/>
    <w:rsid w:val="0043446F"/>
    <w:rsid w:val="004346C2"/>
    <w:rsid w:val="0043519A"/>
    <w:rsid w:val="00435D2D"/>
    <w:rsid w:val="004363BB"/>
    <w:rsid w:val="00436429"/>
    <w:rsid w:val="00436727"/>
    <w:rsid w:val="004367A5"/>
    <w:rsid w:val="00436D1D"/>
    <w:rsid w:val="00436DD6"/>
    <w:rsid w:val="00436FFC"/>
    <w:rsid w:val="00437009"/>
    <w:rsid w:val="00437F64"/>
    <w:rsid w:val="00437F69"/>
    <w:rsid w:val="004401B6"/>
    <w:rsid w:val="004405CC"/>
    <w:rsid w:val="00440866"/>
    <w:rsid w:val="00440A6F"/>
    <w:rsid w:val="00440A91"/>
    <w:rsid w:val="00440FCF"/>
    <w:rsid w:val="00441186"/>
    <w:rsid w:val="0044132F"/>
    <w:rsid w:val="0044175F"/>
    <w:rsid w:val="0044191D"/>
    <w:rsid w:val="00441D1C"/>
    <w:rsid w:val="00441D2E"/>
    <w:rsid w:val="00442047"/>
    <w:rsid w:val="004422EF"/>
    <w:rsid w:val="00442550"/>
    <w:rsid w:val="00442620"/>
    <w:rsid w:val="00442680"/>
    <w:rsid w:val="004429F5"/>
    <w:rsid w:val="00442DCC"/>
    <w:rsid w:val="00442F16"/>
    <w:rsid w:val="004436BF"/>
    <w:rsid w:val="00443B1E"/>
    <w:rsid w:val="00443E73"/>
    <w:rsid w:val="00444307"/>
    <w:rsid w:val="0044467F"/>
    <w:rsid w:val="004447EC"/>
    <w:rsid w:val="00444A84"/>
    <w:rsid w:val="00444F66"/>
    <w:rsid w:val="004454F9"/>
    <w:rsid w:val="00445674"/>
    <w:rsid w:val="004456D5"/>
    <w:rsid w:val="004459BB"/>
    <w:rsid w:val="00445F75"/>
    <w:rsid w:val="0044611A"/>
    <w:rsid w:val="0044649D"/>
    <w:rsid w:val="00446501"/>
    <w:rsid w:val="00446928"/>
    <w:rsid w:val="00446A22"/>
    <w:rsid w:val="00446A30"/>
    <w:rsid w:val="00446CA0"/>
    <w:rsid w:val="004472E1"/>
    <w:rsid w:val="004476E5"/>
    <w:rsid w:val="00447BEE"/>
    <w:rsid w:val="00447C80"/>
    <w:rsid w:val="00447F03"/>
    <w:rsid w:val="00447F93"/>
    <w:rsid w:val="004501EF"/>
    <w:rsid w:val="004504A9"/>
    <w:rsid w:val="00450778"/>
    <w:rsid w:val="00450A5B"/>
    <w:rsid w:val="00450AB8"/>
    <w:rsid w:val="0045102A"/>
    <w:rsid w:val="004514CD"/>
    <w:rsid w:val="00451551"/>
    <w:rsid w:val="004519F9"/>
    <w:rsid w:val="00451A5B"/>
    <w:rsid w:val="00451F38"/>
    <w:rsid w:val="00452010"/>
    <w:rsid w:val="0045213B"/>
    <w:rsid w:val="004521B7"/>
    <w:rsid w:val="00452C84"/>
    <w:rsid w:val="00452F75"/>
    <w:rsid w:val="00453637"/>
    <w:rsid w:val="00453784"/>
    <w:rsid w:val="00453E95"/>
    <w:rsid w:val="0045403D"/>
    <w:rsid w:val="004545EE"/>
    <w:rsid w:val="0045464D"/>
    <w:rsid w:val="00454668"/>
    <w:rsid w:val="00455109"/>
    <w:rsid w:val="004553D7"/>
    <w:rsid w:val="00455778"/>
    <w:rsid w:val="00455801"/>
    <w:rsid w:val="0045587F"/>
    <w:rsid w:val="004558BD"/>
    <w:rsid w:val="00455C6B"/>
    <w:rsid w:val="00455EC9"/>
    <w:rsid w:val="00456052"/>
    <w:rsid w:val="004561F2"/>
    <w:rsid w:val="00456E0E"/>
    <w:rsid w:val="00457436"/>
    <w:rsid w:val="00457781"/>
    <w:rsid w:val="004577D5"/>
    <w:rsid w:val="004579DB"/>
    <w:rsid w:val="004579E3"/>
    <w:rsid w:val="00457C02"/>
    <w:rsid w:val="004602EE"/>
    <w:rsid w:val="00460493"/>
    <w:rsid w:val="004605BD"/>
    <w:rsid w:val="004605E2"/>
    <w:rsid w:val="00460666"/>
    <w:rsid w:val="00460BAE"/>
    <w:rsid w:val="00460F16"/>
    <w:rsid w:val="004610A2"/>
    <w:rsid w:val="004613C8"/>
    <w:rsid w:val="004620C8"/>
    <w:rsid w:val="00462713"/>
    <w:rsid w:val="00462D8D"/>
    <w:rsid w:val="00462EC7"/>
    <w:rsid w:val="00463300"/>
    <w:rsid w:val="004638E5"/>
    <w:rsid w:val="00463B2D"/>
    <w:rsid w:val="004641B1"/>
    <w:rsid w:val="0046432A"/>
    <w:rsid w:val="0046436C"/>
    <w:rsid w:val="00464D91"/>
    <w:rsid w:val="004650C5"/>
    <w:rsid w:val="00465332"/>
    <w:rsid w:val="004655F2"/>
    <w:rsid w:val="00465676"/>
    <w:rsid w:val="00465703"/>
    <w:rsid w:val="0046597D"/>
    <w:rsid w:val="004662BF"/>
    <w:rsid w:val="0046643E"/>
    <w:rsid w:val="00466621"/>
    <w:rsid w:val="00466682"/>
    <w:rsid w:val="00466997"/>
    <w:rsid w:val="004679A7"/>
    <w:rsid w:val="00467D33"/>
    <w:rsid w:val="00467EF7"/>
    <w:rsid w:val="00467F46"/>
    <w:rsid w:val="004701C8"/>
    <w:rsid w:val="004702A8"/>
    <w:rsid w:val="0047071F"/>
    <w:rsid w:val="00470A3F"/>
    <w:rsid w:val="00470CBF"/>
    <w:rsid w:val="00470D8D"/>
    <w:rsid w:val="00470E62"/>
    <w:rsid w:val="00470E74"/>
    <w:rsid w:val="0047109A"/>
    <w:rsid w:val="0047123D"/>
    <w:rsid w:val="004716FE"/>
    <w:rsid w:val="00471796"/>
    <w:rsid w:val="00471E40"/>
    <w:rsid w:val="004724F4"/>
    <w:rsid w:val="0047260B"/>
    <w:rsid w:val="004726D7"/>
    <w:rsid w:val="00472BBE"/>
    <w:rsid w:val="00472D5B"/>
    <w:rsid w:val="00473319"/>
    <w:rsid w:val="0047341D"/>
    <w:rsid w:val="0047373E"/>
    <w:rsid w:val="00473A85"/>
    <w:rsid w:val="00473BC3"/>
    <w:rsid w:val="00473C4E"/>
    <w:rsid w:val="00473C60"/>
    <w:rsid w:val="0047420B"/>
    <w:rsid w:val="0047457C"/>
    <w:rsid w:val="0047487E"/>
    <w:rsid w:val="00474A54"/>
    <w:rsid w:val="00474B1E"/>
    <w:rsid w:val="00474D4A"/>
    <w:rsid w:val="00474D95"/>
    <w:rsid w:val="00474DD7"/>
    <w:rsid w:val="00475312"/>
    <w:rsid w:val="0047532B"/>
    <w:rsid w:val="00475584"/>
    <w:rsid w:val="00475B52"/>
    <w:rsid w:val="00475E04"/>
    <w:rsid w:val="00475F8E"/>
    <w:rsid w:val="004766A5"/>
    <w:rsid w:val="00476711"/>
    <w:rsid w:val="00476810"/>
    <w:rsid w:val="00476E49"/>
    <w:rsid w:val="00477110"/>
    <w:rsid w:val="00477466"/>
    <w:rsid w:val="0047756C"/>
    <w:rsid w:val="00477EF1"/>
    <w:rsid w:val="00477F0B"/>
    <w:rsid w:val="004800BF"/>
    <w:rsid w:val="004808FD"/>
    <w:rsid w:val="00480B2F"/>
    <w:rsid w:val="00481104"/>
    <w:rsid w:val="004813ED"/>
    <w:rsid w:val="004815E2"/>
    <w:rsid w:val="004817D0"/>
    <w:rsid w:val="00481F2A"/>
    <w:rsid w:val="00481F88"/>
    <w:rsid w:val="00482206"/>
    <w:rsid w:val="0048230A"/>
    <w:rsid w:val="00482792"/>
    <w:rsid w:val="00482A55"/>
    <w:rsid w:val="00482B03"/>
    <w:rsid w:val="00482C86"/>
    <w:rsid w:val="0048321B"/>
    <w:rsid w:val="004834A8"/>
    <w:rsid w:val="00483B1D"/>
    <w:rsid w:val="00483B3E"/>
    <w:rsid w:val="00483FA6"/>
    <w:rsid w:val="00484A2A"/>
    <w:rsid w:val="00484E7D"/>
    <w:rsid w:val="00485156"/>
    <w:rsid w:val="004857BB"/>
    <w:rsid w:val="00485C80"/>
    <w:rsid w:val="004860B4"/>
    <w:rsid w:val="004864DE"/>
    <w:rsid w:val="00486730"/>
    <w:rsid w:val="004867A9"/>
    <w:rsid w:val="00486995"/>
    <w:rsid w:val="00486B89"/>
    <w:rsid w:val="00486E6A"/>
    <w:rsid w:val="00486EAE"/>
    <w:rsid w:val="00486F1A"/>
    <w:rsid w:val="004874B2"/>
    <w:rsid w:val="00487CED"/>
    <w:rsid w:val="00490103"/>
    <w:rsid w:val="00490566"/>
    <w:rsid w:val="00490817"/>
    <w:rsid w:val="00490897"/>
    <w:rsid w:val="004909E0"/>
    <w:rsid w:val="00490A2A"/>
    <w:rsid w:val="00490AD1"/>
    <w:rsid w:val="004910E0"/>
    <w:rsid w:val="00491186"/>
    <w:rsid w:val="00491374"/>
    <w:rsid w:val="00491497"/>
    <w:rsid w:val="0049149E"/>
    <w:rsid w:val="00491926"/>
    <w:rsid w:val="00491E13"/>
    <w:rsid w:val="00492069"/>
    <w:rsid w:val="00492516"/>
    <w:rsid w:val="0049268E"/>
    <w:rsid w:val="00492C05"/>
    <w:rsid w:val="00492CE5"/>
    <w:rsid w:val="00492FEE"/>
    <w:rsid w:val="00493418"/>
    <w:rsid w:val="00493A14"/>
    <w:rsid w:val="00493B7D"/>
    <w:rsid w:val="00493EC6"/>
    <w:rsid w:val="00494249"/>
    <w:rsid w:val="0049457D"/>
    <w:rsid w:val="0049462D"/>
    <w:rsid w:val="00494649"/>
    <w:rsid w:val="0049489E"/>
    <w:rsid w:val="00494FA1"/>
    <w:rsid w:val="00495025"/>
    <w:rsid w:val="00495322"/>
    <w:rsid w:val="00495742"/>
    <w:rsid w:val="00495BF9"/>
    <w:rsid w:val="00496191"/>
    <w:rsid w:val="004969D7"/>
    <w:rsid w:val="00496A5C"/>
    <w:rsid w:val="00496DF3"/>
    <w:rsid w:val="00496E8A"/>
    <w:rsid w:val="0049743F"/>
    <w:rsid w:val="0049797C"/>
    <w:rsid w:val="004979F9"/>
    <w:rsid w:val="00497CDC"/>
    <w:rsid w:val="00497E1F"/>
    <w:rsid w:val="00497E2A"/>
    <w:rsid w:val="00497EAE"/>
    <w:rsid w:val="00497FEE"/>
    <w:rsid w:val="004A02EE"/>
    <w:rsid w:val="004A0481"/>
    <w:rsid w:val="004A0717"/>
    <w:rsid w:val="004A0A27"/>
    <w:rsid w:val="004A0B4D"/>
    <w:rsid w:val="004A108F"/>
    <w:rsid w:val="004A1172"/>
    <w:rsid w:val="004A1179"/>
    <w:rsid w:val="004A13D1"/>
    <w:rsid w:val="004A148D"/>
    <w:rsid w:val="004A15FB"/>
    <w:rsid w:val="004A162E"/>
    <w:rsid w:val="004A1850"/>
    <w:rsid w:val="004A1B37"/>
    <w:rsid w:val="004A1EDB"/>
    <w:rsid w:val="004A1F01"/>
    <w:rsid w:val="004A24CD"/>
    <w:rsid w:val="004A24E4"/>
    <w:rsid w:val="004A2E27"/>
    <w:rsid w:val="004A324C"/>
    <w:rsid w:val="004A32D0"/>
    <w:rsid w:val="004A33DA"/>
    <w:rsid w:val="004A3541"/>
    <w:rsid w:val="004A36AB"/>
    <w:rsid w:val="004A3DF9"/>
    <w:rsid w:val="004A3E34"/>
    <w:rsid w:val="004A3E5A"/>
    <w:rsid w:val="004A3E71"/>
    <w:rsid w:val="004A3FD7"/>
    <w:rsid w:val="004A41D6"/>
    <w:rsid w:val="004A4295"/>
    <w:rsid w:val="004A45CB"/>
    <w:rsid w:val="004A4672"/>
    <w:rsid w:val="004A4AE7"/>
    <w:rsid w:val="004A4CFD"/>
    <w:rsid w:val="004A4DE4"/>
    <w:rsid w:val="004A524E"/>
    <w:rsid w:val="004A5378"/>
    <w:rsid w:val="004A54E4"/>
    <w:rsid w:val="004A5539"/>
    <w:rsid w:val="004A596C"/>
    <w:rsid w:val="004A5C90"/>
    <w:rsid w:val="004A5F24"/>
    <w:rsid w:val="004A624B"/>
    <w:rsid w:val="004A63E1"/>
    <w:rsid w:val="004A6452"/>
    <w:rsid w:val="004A6913"/>
    <w:rsid w:val="004A723B"/>
    <w:rsid w:val="004A7335"/>
    <w:rsid w:val="004A738A"/>
    <w:rsid w:val="004A795B"/>
    <w:rsid w:val="004A7C2B"/>
    <w:rsid w:val="004A7E3B"/>
    <w:rsid w:val="004A7EFD"/>
    <w:rsid w:val="004B0145"/>
    <w:rsid w:val="004B0154"/>
    <w:rsid w:val="004B0191"/>
    <w:rsid w:val="004B024F"/>
    <w:rsid w:val="004B0381"/>
    <w:rsid w:val="004B052C"/>
    <w:rsid w:val="004B0650"/>
    <w:rsid w:val="004B0D5F"/>
    <w:rsid w:val="004B12A2"/>
    <w:rsid w:val="004B1464"/>
    <w:rsid w:val="004B14F2"/>
    <w:rsid w:val="004B189D"/>
    <w:rsid w:val="004B1BEB"/>
    <w:rsid w:val="004B1E96"/>
    <w:rsid w:val="004B1F02"/>
    <w:rsid w:val="004B1FD0"/>
    <w:rsid w:val="004B2062"/>
    <w:rsid w:val="004B229E"/>
    <w:rsid w:val="004B2309"/>
    <w:rsid w:val="004B24E7"/>
    <w:rsid w:val="004B2739"/>
    <w:rsid w:val="004B2985"/>
    <w:rsid w:val="004B2B04"/>
    <w:rsid w:val="004B2B5E"/>
    <w:rsid w:val="004B3294"/>
    <w:rsid w:val="004B33C9"/>
    <w:rsid w:val="004B3585"/>
    <w:rsid w:val="004B37F1"/>
    <w:rsid w:val="004B40D7"/>
    <w:rsid w:val="004B443C"/>
    <w:rsid w:val="004B4482"/>
    <w:rsid w:val="004B44DF"/>
    <w:rsid w:val="004B463E"/>
    <w:rsid w:val="004B48C1"/>
    <w:rsid w:val="004B49CC"/>
    <w:rsid w:val="004B4D01"/>
    <w:rsid w:val="004B5382"/>
    <w:rsid w:val="004B55BF"/>
    <w:rsid w:val="004B59C3"/>
    <w:rsid w:val="004B5B35"/>
    <w:rsid w:val="004B5EB9"/>
    <w:rsid w:val="004B696C"/>
    <w:rsid w:val="004B699C"/>
    <w:rsid w:val="004B6C25"/>
    <w:rsid w:val="004B6DC3"/>
    <w:rsid w:val="004B6E33"/>
    <w:rsid w:val="004B7106"/>
    <w:rsid w:val="004B725C"/>
    <w:rsid w:val="004B7269"/>
    <w:rsid w:val="004B78B4"/>
    <w:rsid w:val="004B7BC3"/>
    <w:rsid w:val="004B7C6D"/>
    <w:rsid w:val="004C01C6"/>
    <w:rsid w:val="004C0876"/>
    <w:rsid w:val="004C095E"/>
    <w:rsid w:val="004C1098"/>
    <w:rsid w:val="004C12D2"/>
    <w:rsid w:val="004C16D6"/>
    <w:rsid w:val="004C1752"/>
    <w:rsid w:val="004C182D"/>
    <w:rsid w:val="004C230C"/>
    <w:rsid w:val="004C2671"/>
    <w:rsid w:val="004C2692"/>
    <w:rsid w:val="004C297C"/>
    <w:rsid w:val="004C384F"/>
    <w:rsid w:val="004C3A15"/>
    <w:rsid w:val="004C3D2F"/>
    <w:rsid w:val="004C3D5C"/>
    <w:rsid w:val="004C3DCC"/>
    <w:rsid w:val="004C3E33"/>
    <w:rsid w:val="004C3ECE"/>
    <w:rsid w:val="004C42AF"/>
    <w:rsid w:val="004C465C"/>
    <w:rsid w:val="004C4782"/>
    <w:rsid w:val="004C47D2"/>
    <w:rsid w:val="004C47EC"/>
    <w:rsid w:val="004C5114"/>
    <w:rsid w:val="004C563A"/>
    <w:rsid w:val="004C56F9"/>
    <w:rsid w:val="004C5723"/>
    <w:rsid w:val="004C5C8A"/>
    <w:rsid w:val="004C5F4C"/>
    <w:rsid w:val="004C5F6F"/>
    <w:rsid w:val="004C6598"/>
    <w:rsid w:val="004C6709"/>
    <w:rsid w:val="004C6904"/>
    <w:rsid w:val="004C694C"/>
    <w:rsid w:val="004C6B9A"/>
    <w:rsid w:val="004C6E6D"/>
    <w:rsid w:val="004C6FC8"/>
    <w:rsid w:val="004C706C"/>
    <w:rsid w:val="004C7487"/>
    <w:rsid w:val="004C7659"/>
    <w:rsid w:val="004C7762"/>
    <w:rsid w:val="004C7789"/>
    <w:rsid w:val="004C7B6C"/>
    <w:rsid w:val="004C7CD0"/>
    <w:rsid w:val="004C7E30"/>
    <w:rsid w:val="004C7F27"/>
    <w:rsid w:val="004D000D"/>
    <w:rsid w:val="004D0514"/>
    <w:rsid w:val="004D091A"/>
    <w:rsid w:val="004D09F8"/>
    <w:rsid w:val="004D0A82"/>
    <w:rsid w:val="004D0B2A"/>
    <w:rsid w:val="004D0DF1"/>
    <w:rsid w:val="004D0F3C"/>
    <w:rsid w:val="004D108C"/>
    <w:rsid w:val="004D10F0"/>
    <w:rsid w:val="004D11C8"/>
    <w:rsid w:val="004D1318"/>
    <w:rsid w:val="004D1368"/>
    <w:rsid w:val="004D144E"/>
    <w:rsid w:val="004D1C5C"/>
    <w:rsid w:val="004D216D"/>
    <w:rsid w:val="004D235C"/>
    <w:rsid w:val="004D2418"/>
    <w:rsid w:val="004D249A"/>
    <w:rsid w:val="004D2C6F"/>
    <w:rsid w:val="004D2D06"/>
    <w:rsid w:val="004D2E89"/>
    <w:rsid w:val="004D30AA"/>
    <w:rsid w:val="004D32E0"/>
    <w:rsid w:val="004D3914"/>
    <w:rsid w:val="004D3CFA"/>
    <w:rsid w:val="004D3DC8"/>
    <w:rsid w:val="004D3F8E"/>
    <w:rsid w:val="004D3FA1"/>
    <w:rsid w:val="004D3FE8"/>
    <w:rsid w:val="004D449F"/>
    <w:rsid w:val="004D4BA1"/>
    <w:rsid w:val="004D4D98"/>
    <w:rsid w:val="004D5144"/>
    <w:rsid w:val="004D5778"/>
    <w:rsid w:val="004D5C81"/>
    <w:rsid w:val="004D60AF"/>
    <w:rsid w:val="004D60FB"/>
    <w:rsid w:val="004D6173"/>
    <w:rsid w:val="004D6436"/>
    <w:rsid w:val="004D6496"/>
    <w:rsid w:val="004D64D8"/>
    <w:rsid w:val="004D6B4F"/>
    <w:rsid w:val="004D6EAB"/>
    <w:rsid w:val="004D6EF2"/>
    <w:rsid w:val="004D70C3"/>
    <w:rsid w:val="004D744E"/>
    <w:rsid w:val="004D74E0"/>
    <w:rsid w:val="004D780C"/>
    <w:rsid w:val="004D78CE"/>
    <w:rsid w:val="004D79A7"/>
    <w:rsid w:val="004D7A1C"/>
    <w:rsid w:val="004D7A92"/>
    <w:rsid w:val="004D7D3B"/>
    <w:rsid w:val="004E01EA"/>
    <w:rsid w:val="004E0424"/>
    <w:rsid w:val="004E04B3"/>
    <w:rsid w:val="004E0813"/>
    <w:rsid w:val="004E09DE"/>
    <w:rsid w:val="004E0DC7"/>
    <w:rsid w:val="004E0E22"/>
    <w:rsid w:val="004E0E37"/>
    <w:rsid w:val="004E1591"/>
    <w:rsid w:val="004E1971"/>
    <w:rsid w:val="004E19B7"/>
    <w:rsid w:val="004E1D3A"/>
    <w:rsid w:val="004E1F1A"/>
    <w:rsid w:val="004E1FB8"/>
    <w:rsid w:val="004E2003"/>
    <w:rsid w:val="004E217C"/>
    <w:rsid w:val="004E21A3"/>
    <w:rsid w:val="004E2284"/>
    <w:rsid w:val="004E22A8"/>
    <w:rsid w:val="004E3013"/>
    <w:rsid w:val="004E304D"/>
    <w:rsid w:val="004E3109"/>
    <w:rsid w:val="004E327E"/>
    <w:rsid w:val="004E3425"/>
    <w:rsid w:val="004E3578"/>
    <w:rsid w:val="004E36FA"/>
    <w:rsid w:val="004E3CEF"/>
    <w:rsid w:val="004E3D99"/>
    <w:rsid w:val="004E3DC2"/>
    <w:rsid w:val="004E3F5A"/>
    <w:rsid w:val="004E4609"/>
    <w:rsid w:val="004E477F"/>
    <w:rsid w:val="004E48F4"/>
    <w:rsid w:val="004E4C0A"/>
    <w:rsid w:val="004E4E74"/>
    <w:rsid w:val="004E4FCC"/>
    <w:rsid w:val="004E502C"/>
    <w:rsid w:val="004E52CF"/>
    <w:rsid w:val="004E5363"/>
    <w:rsid w:val="004E56C8"/>
    <w:rsid w:val="004E5912"/>
    <w:rsid w:val="004E5913"/>
    <w:rsid w:val="004E5EFE"/>
    <w:rsid w:val="004E6006"/>
    <w:rsid w:val="004E640A"/>
    <w:rsid w:val="004E64B4"/>
    <w:rsid w:val="004E6AF9"/>
    <w:rsid w:val="004E731B"/>
    <w:rsid w:val="004E741C"/>
    <w:rsid w:val="004E743E"/>
    <w:rsid w:val="004E7872"/>
    <w:rsid w:val="004E78A2"/>
    <w:rsid w:val="004F016F"/>
    <w:rsid w:val="004F03BA"/>
    <w:rsid w:val="004F0804"/>
    <w:rsid w:val="004F0A32"/>
    <w:rsid w:val="004F0B56"/>
    <w:rsid w:val="004F0D0F"/>
    <w:rsid w:val="004F0F1E"/>
    <w:rsid w:val="004F1483"/>
    <w:rsid w:val="004F188D"/>
    <w:rsid w:val="004F1E29"/>
    <w:rsid w:val="004F20BD"/>
    <w:rsid w:val="004F24F2"/>
    <w:rsid w:val="004F259C"/>
    <w:rsid w:val="004F25CA"/>
    <w:rsid w:val="004F2632"/>
    <w:rsid w:val="004F29A6"/>
    <w:rsid w:val="004F2BB3"/>
    <w:rsid w:val="004F2D1A"/>
    <w:rsid w:val="004F3190"/>
    <w:rsid w:val="004F3668"/>
    <w:rsid w:val="004F3777"/>
    <w:rsid w:val="004F37C2"/>
    <w:rsid w:val="004F3882"/>
    <w:rsid w:val="004F3962"/>
    <w:rsid w:val="004F3AD5"/>
    <w:rsid w:val="004F3C96"/>
    <w:rsid w:val="004F3F6E"/>
    <w:rsid w:val="004F4244"/>
    <w:rsid w:val="004F445B"/>
    <w:rsid w:val="004F45CA"/>
    <w:rsid w:val="004F46EC"/>
    <w:rsid w:val="004F492C"/>
    <w:rsid w:val="004F5088"/>
    <w:rsid w:val="004F5135"/>
    <w:rsid w:val="004F5156"/>
    <w:rsid w:val="004F5159"/>
    <w:rsid w:val="004F5354"/>
    <w:rsid w:val="004F5C9F"/>
    <w:rsid w:val="004F5F1F"/>
    <w:rsid w:val="004F5FF2"/>
    <w:rsid w:val="004F6767"/>
    <w:rsid w:val="004F68E3"/>
    <w:rsid w:val="004F6BEF"/>
    <w:rsid w:val="004F72B5"/>
    <w:rsid w:val="004F773F"/>
    <w:rsid w:val="004F7A5D"/>
    <w:rsid w:val="004F7BA3"/>
    <w:rsid w:val="004F7E8A"/>
    <w:rsid w:val="00500035"/>
    <w:rsid w:val="005000B1"/>
    <w:rsid w:val="0050075E"/>
    <w:rsid w:val="005007F8"/>
    <w:rsid w:val="00500B50"/>
    <w:rsid w:val="00500BFF"/>
    <w:rsid w:val="00500E45"/>
    <w:rsid w:val="0050105A"/>
    <w:rsid w:val="005013C1"/>
    <w:rsid w:val="005016CF"/>
    <w:rsid w:val="00501707"/>
    <w:rsid w:val="0050185E"/>
    <w:rsid w:val="0050208C"/>
    <w:rsid w:val="00502191"/>
    <w:rsid w:val="00502899"/>
    <w:rsid w:val="00502A10"/>
    <w:rsid w:val="00502A7A"/>
    <w:rsid w:val="0050328D"/>
    <w:rsid w:val="005032EA"/>
    <w:rsid w:val="00503316"/>
    <w:rsid w:val="005034A3"/>
    <w:rsid w:val="00503D4F"/>
    <w:rsid w:val="00503DCC"/>
    <w:rsid w:val="00504031"/>
    <w:rsid w:val="005040B0"/>
    <w:rsid w:val="0050411D"/>
    <w:rsid w:val="005043AD"/>
    <w:rsid w:val="00504726"/>
    <w:rsid w:val="00504B46"/>
    <w:rsid w:val="00504BA0"/>
    <w:rsid w:val="00504CCD"/>
    <w:rsid w:val="00504F15"/>
    <w:rsid w:val="00504FE4"/>
    <w:rsid w:val="00505068"/>
    <w:rsid w:val="005054C7"/>
    <w:rsid w:val="00505778"/>
    <w:rsid w:val="005058DE"/>
    <w:rsid w:val="005059F4"/>
    <w:rsid w:val="005064F7"/>
    <w:rsid w:val="00506567"/>
    <w:rsid w:val="00506711"/>
    <w:rsid w:val="0050677E"/>
    <w:rsid w:val="00506D0A"/>
    <w:rsid w:val="005072AD"/>
    <w:rsid w:val="005074E5"/>
    <w:rsid w:val="00507554"/>
    <w:rsid w:val="00507D90"/>
    <w:rsid w:val="00507F91"/>
    <w:rsid w:val="00507FBC"/>
    <w:rsid w:val="00510219"/>
    <w:rsid w:val="00510246"/>
    <w:rsid w:val="005102E4"/>
    <w:rsid w:val="00510ADF"/>
    <w:rsid w:val="00510ED5"/>
    <w:rsid w:val="00511920"/>
    <w:rsid w:val="0051192A"/>
    <w:rsid w:val="00511B08"/>
    <w:rsid w:val="00511B7F"/>
    <w:rsid w:val="00511BFA"/>
    <w:rsid w:val="00511C1E"/>
    <w:rsid w:val="00511E4A"/>
    <w:rsid w:val="00511FA6"/>
    <w:rsid w:val="0051237C"/>
    <w:rsid w:val="0051247A"/>
    <w:rsid w:val="0051256B"/>
    <w:rsid w:val="00512808"/>
    <w:rsid w:val="00512993"/>
    <w:rsid w:val="00512ADB"/>
    <w:rsid w:val="00512BA7"/>
    <w:rsid w:val="0051319C"/>
    <w:rsid w:val="005136B3"/>
    <w:rsid w:val="00513711"/>
    <w:rsid w:val="005137B2"/>
    <w:rsid w:val="00513DDE"/>
    <w:rsid w:val="00513E39"/>
    <w:rsid w:val="00513F4E"/>
    <w:rsid w:val="005143B4"/>
    <w:rsid w:val="0051449D"/>
    <w:rsid w:val="005149DB"/>
    <w:rsid w:val="00515047"/>
    <w:rsid w:val="00515364"/>
    <w:rsid w:val="005157A3"/>
    <w:rsid w:val="005158FB"/>
    <w:rsid w:val="00515AAE"/>
    <w:rsid w:val="0051606B"/>
    <w:rsid w:val="005166DA"/>
    <w:rsid w:val="00516A24"/>
    <w:rsid w:val="00516EF8"/>
    <w:rsid w:val="00517ADD"/>
    <w:rsid w:val="00517B04"/>
    <w:rsid w:val="005201FB"/>
    <w:rsid w:val="005203D4"/>
    <w:rsid w:val="00520442"/>
    <w:rsid w:val="00520A2E"/>
    <w:rsid w:val="00520B73"/>
    <w:rsid w:val="0052103A"/>
    <w:rsid w:val="005219DE"/>
    <w:rsid w:val="00521ADC"/>
    <w:rsid w:val="00521BC3"/>
    <w:rsid w:val="005222C2"/>
    <w:rsid w:val="00522719"/>
    <w:rsid w:val="0052302C"/>
    <w:rsid w:val="0052307A"/>
    <w:rsid w:val="005234A0"/>
    <w:rsid w:val="00523790"/>
    <w:rsid w:val="00523C69"/>
    <w:rsid w:val="00523D7B"/>
    <w:rsid w:val="00523E04"/>
    <w:rsid w:val="00524056"/>
    <w:rsid w:val="005242F7"/>
    <w:rsid w:val="00524319"/>
    <w:rsid w:val="00524334"/>
    <w:rsid w:val="005243BF"/>
    <w:rsid w:val="005250E4"/>
    <w:rsid w:val="00525457"/>
    <w:rsid w:val="00525701"/>
    <w:rsid w:val="005257BD"/>
    <w:rsid w:val="00525B36"/>
    <w:rsid w:val="00525B6E"/>
    <w:rsid w:val="00525BA2"/>
    <w:rsid w:val="00525C54"/>
    <w:rsid w:val="00525FC7"/>
    <w:rsid w:val="005261D1"/>
    <w:rsid w:val="005265E4"/>
    <w:rsid w:val="00526A57"/>
    <w:rsid w:val="00526BD3"/>
    <w:rsid w:val="00526C7A"/>
    <w:rsid w:val="00526CCB"/>
    <w:rsid w:val="00526E8E"/>
    <w:rsid w:val="005273FA"/>
    <w:rsid w:val="00527A4C"/>
    <w:rsid w:val="00527CF5"/>
    <w:rsid w:val="00527E2B"/>
    <w:rsid w:val="005301F0"/>
    <w:rsid w:val="0053076E"/>
    <w:rsid w:val="00530E95"/>
    <w:rsid w:val="0053111B"/>
    <w:rsid w:val="00531498"/>
    <w:rsid w:val="005318F3"/>
    <w:rsid w:val="00531F46"/>
    <w:rsid w:val="005320C8"/>
    <w:rsid w:val="005322CE"/>
    <w:rsid w:val="0053271A"/>
    <w:rsid w:val="0053287A"/>
    <w:rsid w:val="005328E4"/>
    <w:rsid w:val="00532AF1"/>
    <w:rsid w:val="00532B91"/>
    <w:rsid w:val="005334E4"/>
    <w:rsid w:val="0053355A"/>
    <w:rsid w:val="005336AB"/>
    <w:rsid w:val="00533C95"/>
    <w:rsid w:val="00533DF9"/>
    <w:rsid w:val="00533F53"/>
    <w:rsid w:val="00533F85"/>
    <w:rsid w:val="00534424"/>
    <w:rsid w:val="005345FB"/>
    <w:rsid w:val="005346CD"/>
    <w:rsid w:val="005347B2"/>
    <w:rsid w:val="00534AB5"/>
    <w:rsid w:val="00534B40"/>
    <w:rsid w:val="00534BD0"/>
    <w:rsid w:val="00534F4E"/>
    <w:rsid w:val="00534FF2"/>
    <w:rsid w:val="005351E7"/>
    <w:rsid w:val="0053524F"/>
    <w:rsid w:val="00535293"/>
    <w:rsid w:val="005352D6"/>
    <w:rsid w:val="00535C00"/>
    <w:rsid w:val="00535C66"/>
    <w:rsid w:val="00536774"/>
    <w:rsid w:val="00536C52"/>
    <w:rsid w:val="00536D77"/>
    <w:rsid w:val="005374A8"/>
    <w:rsid w:val="005374B3"/>
    <w:rsid w:val="005375EA"/>
    <w:rsid w:val="005377C1"/>
    <w:rsid w:val="00540192"/>
    <w:rsid w:val="00540383"/>
    <w:rsid w:val="00540935"/>
    <w:rsid w:val="00540950"/>
    <w:rsid w:val="00540A17"/>
    <w:rsid w:val="00540C7C"/>
    <w:rsid w:val="00540F0C"/>
    <w:rsid w:val="00541097"/>
    <w:rsid w:val="00541BBB"/>
    <w:rsid w:val="0054255F"/>
    <w:rsid w:val="005425A8"/>
    <w:rsid w:val="00542A23"/>
    <w:rsid w:val="00543102"/>
    <w:rsid w:val="005431C8"/>
    <w:rsid w:val="00543AC8"/>
    <w:rsid w:val="0054415D"/>
    <w:rsid w:val="0054461B"/>
    <w:rsid w:val="00544875"/>
    <w:rsid w:val="0054489C"/>
    <w:rsid w:val="00544B48"/>
    <w:rsid w:val="0054516F"/>
    <w:rsid w:val="0054559C"/>
    <w:rsid w:val="005455E7"/>
    <w:rsid w:val="00545648"/>
    <w:rsid w:val="005457F7"/>
    <w:rsid w:val="005458B0"/>
    <w:rsid w:val="00545933"/>
    <w:rsid w:val="0054595C"/>
    <w:rsid w:val="00545B98"/>
    <w:rsid w:val="00545DAF"/>
    <w:rsid w:val="00545E85"/>
    <w:rsid w:val="00545E8F"/>
    <w:rsid w:val="00546595"/>
    <w:rsid w:val="00546A1C"/>
    <w:rsid w:val="00546B89"/>
    <w:rsid w:val="00546C83"/>
    <w:rsid w:val="00546EAC"/>
    <w:rsid w:val="00546F00"/>
    <w:rsid w:val="00547045"/>
    <w:rsid w:val="00547422"/>
    <w:rsid w:val="0054763D"/>
    <w:rsid w:val="0054784F"/>
    <w:rsid w:val="00547C24"/>
    <w:rsid w:val="00547CA5"/>
    <w:rsid w:val="00550166"/>
    <w:rsid w:val="0055018D"/>
    <w:rsid w:val="005505FA"/>
    <w:rsid w:val="005511BE"/>
    <w:rsid w:val="005512C4"/>
    <w:rsid w:val="00551ADF"/>
    <w:rsid w:val="00551C3D"/>
    <w:rsid w:val="00551DC7"/>
    <w:rsid w:val="0055212B"/>
    <w:rsid w:val="00552142"/>
    <w:rsid w:val="00552416"/>
    <w:rsid w:val="0055267F"/>
    <w:rsid w:val="00552760"/>
    <w:rsid w:val="00552818"/>
    <w:rsid w:val="00552936"/>
    <w:rsid w:val="00552B3F"/>
    <w:rsid w:val="00552F56"/>
    <w:rsid w:val="005531D9"/>
    <w:rsid w:val="005531F6"/>
    <w:rsid w:val="0055321F"/>
    <w:rsid w:val="005534B9"/>
    <w:rsid w:val="00553706"/>
    <w:rsid w:val="00553A4F"/>
    <w:rsid w:val="00553B10"/>
    <w:rsid w:val="00553BE7"/>
    <w:rsid w:val="00553D2B"/>
    <w:rsid w:val="0055407A"/>
    <w:rsid w:val="005540A8"/>
    <w:rsid w:val="005542DF"/>
    <w:rsid w:val="0055456E"/>
    <w:rsid w:val="00554639"/>
    <w:rsid w:val="005549E2"/>
    <w:rsid w:val="00554F06"/>
    <w:rsid w:val="00555D5E"/>
    <w:rsid w:val="00555F8F"/>
    <w:rsid w:val="00555F91"/>
    <w:rsid w:val="00556635"/>
    <w:rsid w:val="00556772"/>
    <w:rsid w:val="00556E2E"/>
    <w:rsid w:val="00556E2F"/>
    <w:rsid w:val="005573F5"/>
    <w:rsid w:val="0055750A"/>
    <w:rsid w:val="0055774A"/>
    <w:rsid w:val="00557C67"/>
    <w:rsid w:val="00560058"/>
    <w:rsid w:val="005600DB"/>
    <w:rsid w:val="0056018C"/>
    <w:rsid w:val="0056020D"/>
    <w:rsid w:val="00560FC3"/>
    <w:rsid w:val="00560FE9"/>
    <w:rsid w:val="005612E8"/>
    <w:rsid w:val="00561969"/>
    <w:rsid w:val="00561CB8"/>
    <w:rsid w:val="00561F89"/>
    <w:rsid w:val="005620ED"/>
    <w:rsid w:val="005624CC"/>
    <w:rsid w:val="00562A37"/>
    <w:rsid w:val="005634D6"/>
    <w:rsid w:val="00563BFD"/>
    <w:rsid w:val="00563D5E"/>
    <w:rsid w:val="005641DD"/>
    <w:rsid w:val="005641E0"/>
    <w:rsid w:val="005641E2"/>
    <w:rsid w:val="00564244"/>
    <w:rsid w:val="00564707"/>
    <w:rsid w:val="0056481E"/>
    <w:rsid w:val="00565131"/>
    <w:rsid w:val="005653C0"/>
    <w:rsid w:val="005654CD"/>
    <w:rsid w:val="00565616"/>
    <w:rsid w:val="005669E7"/>
    <w:rsid w:val="00566A23"/>
    <w:rsid w:val="005672C3"/>
    <w:rsid w:val="00567880"/>
    <w:rsid w:val="00567A94"/>
    <w:rsid w:val="00567A9E"/>
    <w:rsid w:val="00567B18"/>
    <w:rsid w:val="00567D4D"/>
    <w:rsid w:val="00567E23"/>
    <w:rsid w:val="00567E3F"/>
    <w:rsid w:val="00567F2C"/>
    <w:rsid w:val="00570142"/>
    <w:rsid w:val="00570566"/>
    <w:rsid w:val="0057080A"/>
    <w:rsid w:val="00570D15"/>
    <w:rsid w:val="00570D55"/>
    <w:rsid w:val="00570E05"/>
    <w:rsid w:val="00571453"/>
    <w:rsid w:val="00571508"/>
    <w:rsid w:val="00571A5D"/>
    <w:rsid w:val="00571A97"/>
    <w:rsid w:val="00571CC2"/>
    <w:rsid w:val="00572054"/>
    <w:rsid w:val="005722E3"/>
    <w:rsid w:val="00572B72"/>
    <w:rsid w:val="00572EA0"/>
    <w:rsid w:val="005730C5"/>
    <w:rsid w:val="005739AC"/>
    <w:rsid w:val="00573A8B"/>
    <w:rsid w:val="00573C54"/>
    <w:rsid w:val="00573D74"/>
    <w:rsid w:val="00574039"/>
    <w:rsid w:val="005740DC"/>
    <w:rsid w:val="0057450B"/>
    <w:rsid w:val="00574A4B"/>
    <w:rsid w:val="0057513A"/>
    <w:rsid w:val="00575353"/>
    <w:rsid w:val="0057569A"/>
    <w:rsid w:val="00575793"/>
    <w:rsid w:val="005758F5"/>
    <w:rsid w:val="00576189"/>
    <w:rsid w:val="0057619B"/>
    <w:rsid w:val="00576239"/>
    <w:rsid w:val="005762F8"/>
    <w:rsid w:val="00576753"/>
    <w:rsid w:val="00576790"/>
    <w:rsid w:val="00576EB1"/>
    <w:rsid w:val="00577032"/>
    <w:rsid w:val="005774A1"/>
    <w:rsid w:val="005774E6"/>
    <w:rsid w:val="0057757A"/>
    <w:rsid w:val="0057793A"/>
    <w:rsid w:val="00577B8C"/>
    <w:rsid w:val="00577D79"/>
    <w:rsid w:val="005806F6"/>
    <w:rsid w:val="005809BA"/>
    <w:rsid w:val="00580B3F"/>
    <w:rsid w:val="00580D8B"/>
    <w:rsid w:val="00581581"/>
    <w:rsid w:val="00581864"/>
    <w:rsid w:val="00581AAA"/>
    <w:rsid w:val="00581C61"/>
    <w:rsid w:val="005822C8"/>
    <w:rsid w:val="0058234A"/>
    <w:rsid w:val="005823AE"/>
    <w:rsid w:val="005824A5"/>
    <w:rsid w:val="00582947"/>
    <w:rsid w:val="00582A47"/>
    <w:rsid w:val="00582A76"/>
    <w:rsid w:val="005834A4"/>
    <w:rsid w:val="00583777"/>
    <w:rsid w:val="00583C33"/>
    <w:rsid w:val="00583D57"/>
    <w:rsid w:val="00583F1F"/>
    <w:rsid w:val="005846DA"/>
    <w:rsid w:val="00584949"/>
    <w:rsid w:val="00584F0E"/>
    <w:rsid w:val="005853AA"/>
    <w:rsid w:val="005854D2"/>
    <w:rsid w:val="00585B83"/>
    <w:rsid w:val="00586180"/>
    <w:rsid w:val="005862AB"/>
    <w:rsid w:val="00586333"/>
    <w:rsid w:val="00586693"/>
    <w:rsid w:val="00586A1A"/>
    <w:rsid w:val="0058715F"/>
    <w:rsid w:val="00587570"/>
    <w:rsid w:val="005875F1"/>
    <w:rsid w:val="00587671"/>
    <w:rsid w:val="00587861"/>
    <w:rsid w:val="0058786E"/>
    <w:rsid w:val="00587B1D"/>
    <w:rsid w:val="00590DA7"/>
    <w:rsid w:val="00590DDE"/>
    <w:rsid w:val="005915E4"/>
    <w:rsid w:val="00591C41"/>
    <w:rsid w:val="00591E83"/>
    <w:rsid w:val="00591EF2"/>
    <w:rsid w:val="00592247"/>
    <w:rsid w:val="00592306"/>
    <w:rsid w:val="00592397"/>
    <w:rsid w:val="00592A36"/>
    <w:rsid w:val="00593409"/>
    <w:rsid w:val="0059368E"/>
    <w:rsid w:val="0059388B"/>
    <w:rsid w:val="0059389A"/>
    <w:rsid w:val="005938C4"/>
    <w:rsid w:val="005938FB"/>
    <w:rsid w:val="00593E8A"/>
    <w:rsid w:val="00593FE2"/>
    <w:rsid w:val="00594FAB"/>
    <w:rsid w:val="00595737"/>
    <w:rsid w:val="0059581E"/>
    <w:rsid w:val="00595CF5"/>
    <w:rsid w:val="00595FD6"/>
    <w:rsid w:val="00596492"/>
    <w:rsid w:val="005965C3"/>
    <w:rsid w:val="005969DC"/>
    <w:rsid w:val="00596A33"/>
    <w:rsid w:val="00596D0A"/>
    <w:rsid w:val="00596D6C"/>
    <w:rsid w:val="00596F0F"/>
    <w:rsid w:val="00596F24"/>
    <w:rsid w:val="005973C9"/>
    <w:rsid w:val="00597983"/>
    <w:rsid w:val="005A017E"/>
    <w:rsid w:val="005A085C"/>
    <w:rsid w:val="005A09B1"/>
    <w:rsid w:val="005A0B48"/>
    <w:rsid w:val="005A0D3B"/>
    <w:rsid w:val="005A16DD"/>
    <w:rsid w:val="005A1C14"/>
    <w:rsid w:val="005A1E80"/>
    <w:rsid w:val="005A1F77"/>
    <w:rsid w:val="005A2036"/>
    <w:rsid w:val="005A22E7"/>
    <w:rsid w:val="005A245E"/>
    <w:rsid w:val="005A24FC"/>
    <w:rsid w:val="005A2BDA"/>
    <w:rsid w:val="005A2C6E"/>
    <w:rsid w:val="005A2DAD"/>
    <w:rsid w:val="005A324D"/>
    <w:rsid w:val="005A34C8"/>
    <w:rsid w:val="005A356E"/>
    <w:rsid w:val="005A3820"/>
    <w:rsid w:val="005A3C2B"/>
    <w:rsid w:val="005A3DC0"/>
    <w:rsid w:val="005A498A"/>
    <w:rsid w:val="005A4BCD"/>
    <w:rsid w:val="005A4F33"/>
    <w:rsid w:val="005A5174"/>
    <w:rsid w:val="005A53FE"/>
    <w:rsid w:val="005A558D"/>
    <w:rsid w:val="005A56BA"/>
    <w:rsid w:val="005A6126"/>
    <w:rsid w:val="005A67A4"/>
    <w:rsid w:val="005A69D7"/>
    <w:rsid w:val="005A6B67"/>
    <w:rsid w:val="005A6D59"/>
    <w:rsid w:val="005A6EBD"/>
    <w:rsid w:val="005A70AB"/>
    <w:rsid w:val="005A70ED"/>
    <w:rsid w:val="005A719E"/>
    <w:rsid w:val="005A749B"/>
    <w:rsid w:val="005A754D"/>
    <w:rsid w:val="005A79E4"/>
    <w:rsid w:val="005A7D1B"/>
    <w:rsid w:val="005A7F2B"/>
    <w:rsid w:val="005A7F46"/>
    <w:rsid w:val="005B0255"/>
    <w:rsid w:val="005B02A0"/>
    <w:rsid w:val="005B0A84"/>
    <w:rsid w:val="005B0A98"/>
    <w:rsid w:val="005B0B20"/>
    <w:rsid w:val="005B0CB3"/>
    <w:rsid w:val="005B10BF"/>
    <w:rsid w:val="005B10CE"/>
    <w:rsid w:val="005B150B"/>
    <w:rsid w:val="005B18FD"/>
    <w:rsid w:val="005B1D30"/>
    <w:rsid w:val="005B1D53"/>
    <w:rsid w:val="005B222D"/>
    <w:rsid w:val="005B235D"/>
    <w:rsid w:val="005B239B"/>
    <w:rsid w:val="005B28EB"/>
    <w:rsid w:val="005B29D1"/>
    <w:rsid w:val="005B2D0E"/>
    <w:rsid w:val="005B2D1D"/>
    <w:rsid w:val="005B2E78"/>
    <w:rsid w:val="005B2F2B"/>
    <w:rsid w:val="005B314B"/>
    <w:rsid w:val="005B314E"/>
    <w:rsid w:val="005B38B0"/>
    <w:rsid w:val="005B394B"/>
    <w:rsid w:val="005B3DE1"/>
    <w:rsid w:val="005B3F5B"/>
    <w:rsid w:val="005B3FE1"/>
    <w:rsid w:val="005B40AB"/>
    <w:rsid w:val="005B4178"/>
    <w:rsid w:val="005B419A"/>
    <w:rsid w:val="005B41F3"/>
    <w:rsid w:val="005B4634"/>
    <w:rsid w:val="005B48B8"/>
    <w:rsid w:val="005B49B5"/>
    <w:rsid w:val="005B4BA1"/>
    <w:rsid w:val="005B50E2"/>
    <w:rsid w:val="005B517E"/>
    <w:rsid w:val="005B5199"/>
    <w:rsid w:val="005B52B9"/>
    <w:rsid w:val="005B536E"/>
    <w:rsid w:val="005B54E7"/>
    <w:rsid w:val="005B5570"/>
    <w:rsid w:val="005B5864"/>
    <w:rsid w:val="005B5EFD"/>
    <w:rsid w:val="005B5F06"/>
    <w:rsid w:val="005B5FEE"/>
    <w:rsid w:val="005B625C"/>
    <w:rsid w:val="005B6551"/>
    <w:rsid w:val="005B6BE7"/>
    <w:rsid w:val="005B6CBB"/>
    <w:rsid w:val="005B6EE9"/>
    <w:rsid w:val="005B729C"/>
    <w:rsid w:val="005B73AC"/>
    <w:rsid w:val="005B7794"/>
    <w:rsid w:val="005B79D1"/>
    <w:rsid w:val="005B7DD0"/>
    <w:rsid w:val="005B7E89"/>
    <w:rsid w:val="005B7F78"/>
    <w:rsid w:val="005B7FDA"/>
    <w:rsid w:val="005B7FE9"/>
    <w:rsid w:val="005C005A"/>
    <w:rsid w:val="005C0553"/>
    <w:rsid w:val="005C069F"/>
    <w:rsid w:val="005C0A2B"/>
    <w:rsid w:val="005C0AD9"/>
    <w:rsid w:val="005C0AF8"/>
    <w:rsid w:val="005C0B40"/>
    <w:rsid w:val="005C0F12"/>
    <w:rsid w:val="005C1075"/>
    <w:rsid w:val="005C11C6"/>
    <w:rsid w:val="005C120A"/>
    <w:rsid w:val="005C1363"/>
    <w:rsid w:val="005C1584"/>
    <w:rsid w:val="005C1A5B"/>
    <w:rsid w:val="005C1C25"/>
    <w:rsid w:val="005C1D35"/>
    <w:rsid w:val="005C1D42"/>
    <w:rsid w:val="005C1E50"/>
    <w:rsid w:val="005C2798"/>
    <w:rsid w:val="005C2889"/>
    <w:rsid w:val="005C2B95"/>
    <w:rsid w:val="005C2E75"/>
    <w:rsid w:val="005C2FF7"/>
    <w:rsid w:val="005C3021"/>
    <w:rsid w:val="005C3104"/>
    <w:rsid w:val="005C312F"/>
    <w:rsid w:val="005C3341"/>
    <w:rsid w:val="005C3466"/>
    <w:rsid w:val="005C3620"/>
    <w:rsid w:val="005C3655"/>
    <w:rsid w:val="005C39BF"/>
    <w:rsid w:val="005C3A1A"/>
    <w:rsid w:val="005C42AA"/>
    <w:rsid w:val="005C4521"/>
    <w:rsid w:val="005C48A0"/>
    <w:rsid w:val="005C49D5"/>
    <w:rsid w:val="005C4C53"/>
    <w:rsid w:val="005C50EE"/>
    <w:rsid w:val="005C51F8"/>
    <w:rsid w:val="005C59A5"/>
    <w:rsid w:val="005C5AB1"/>
    <w:rsid w:val="005C5B20"/>
    <w:rsid w:val="005C612E"/>
    <w:rsid w:val="005C6159"/>
    <w:rsid w:val="005C6437"/>
    <w:rsid w:val="005C679D"/>
    <w:rsid w:val="005C6D22"/>
    <w:rsid w:val="005C6FFD"/>
    <w:rsid w:val="005C70BB"/>
    <w:rsid w:val="005C7346"/>
    <w:rsid w:val="005C7419"/>
    <w:rsid w:val="005C78AF"/>
    <w:rsid w:val="005C78C4"/>
    <w:rsid w:val="005C7AB1"/>
    <w:rsid w:val="005C7C06"/>
    <w:rsid w:val="005C7F98"/>
    <w:rsid w:val="005D027E"/>
    <w:rsid w:val="005D0941"/>
    <w:rsid w:val="005D09B6"/>
    <w:rsid w:val="005D0DB4"/>
    <w:rsid w:val="005D129D"/>
    <w:rsid w:val="005D13BD"/>
    <w:rsid w:val="005D13DD"/>
    <w:rsid w:val="005D1799"/>
    <w:rsid w:val="005D1D60"/>
    <w:rsid w:val="005D1E22"/>
    <w:rsid w:val="005D2188"/>
    <w:rsid w:val="005D23A1"/>
    <w:rsid w:val="005D2768"/>
    <w:rsid w:val="005D2E54"/>
    <w:rsid w:val="005D2EDB"/>
    <w:rsid w:val="005D32E4"/>
    <w:rsid w:val="005D349B"/>
    <w:rsid w:val="005D369C"/>
    <w:rsid w:val="005D397E"/>
    <w:rsid w:val="005D3FF4"/>
    <w:rsid w:val="005D4798"/>
    <w:rsid w:val="005D4AC2"/>
    <w:rsid w:val="005D4DBF"/>
    <w:rsid w:val="005D4EB6"/>
    <w:rsid w:val="005D5518"/>
    <w:rsid w:val="005D56EB"/>
    <w:rsid w:val="005D583F"/>
    <w:rsid w:val="005D59BE"/>
    <w:rsid w:val="005D5AE2"/>
    <w:rsid w:val="005D5C01"/>
    <w:rsid w:val="005D6475"/>
    <w:rsid w:val="005D6575"/>
    <w:rsid w:val="005D66B2"/>
    <w:rsid w:val="005D6804"/>
    <w:rsid w:val="005D69F8"/>
    <w:rsid w:val="005D6C86"/>
    <w:rsid w:val="005D6EA8"/>
    <w:rsid w:val="005D6EB6"/>
    <w:rsid w:val="005D6F37"/>
    <w:rsid w:val="005D7961"/>
    <w:rsid w:val="005D79BF"/>
    <w:rsid w:val="005D7A6D"/>
    <w:rsid w:val="005E0254"/>
    <w:rsid w:val="005E06D2"/>
    <w:rsid w:val="005E08B4"/>
    <w:rsid w:val="005E12B4"/>
    <w:rsid w:val="005E16CA"/>
    <w:rsid w:val="005E2037"/>
    <w:rsid w:val="005E2395"/>
    <w:rsid w:val="005E24DD"/>
    <w:rsid w:val="005E255B"/>
    <w:rsid w:val="005E2709"/>
    <w:rsid w:val="005E3512"/>
    <w:rsid w:val="005E3771"/>
    <w:rsid w:val="005E3A2E"/>
    <w:rsid w:val="005E3CDD"/>
    <w:rsid w:val="005E4224"/>
    <w:rsid w:val="005E43A9"/>
    <w:rsid w:val="005E47BC"/>
    <w:rsid w:val="005E4942"/>
    <w:rsid w:val="005E4A42"/>
    <w:rsid w:val="005E4C37"/>
    <w:rsid w:val="005E4F8D"/>
    <w:rsid w:val="005E4FD5"/>
    <w:rsid w:val="005E520E"/>
    <w:rsid w:val="005E594A"/>
    <w:rsid w:val="005E5BED"/>
    <w:rsid w:val="005E5D0C"/>
    <w:rsid w:val="005E6146"/>
    <w:rsid w:val="005E6395"/>
    <w:rsid w:val="005E6448"/>
    <w:rsid w:val="005E6EF5"/>
    <w:rsid w:val="005E6F3A"/>
    <w:rsid w:val="005E710F"/>
    <w:rsid w:val="005E753B"/>
    <w:rsid w:val="005E7721"/>
    <w:rsid w:val="005E7864"/>
    <w:rsid w:val="005E786E"/>
    <w:rsid w:val="005E7E7D"/>
    <w:rsid w:val="005E7F9B"/>
    <w:rsid w:val="005F00A7"/>
    <w:rsid w:val="005F0267"/>
    <w:rsid w:val="005F038B"/>
    <w:rsid w:val="005F0762"/>
    <w:rsid w:val="005F09E3"/>
    <w:rsid w:val="005F0EA4"/>
    <w:rsid w:val="005F1256"/>
    <w:rsid w:val="005F130F"/>
    <w:rsid w:val="005F1906"/>
    <w:rsid w:val="005F1C14"/>
    <w:rsid w:val="005F1FF4"/>
    <w:rsid w:val="005F21E4"/>
    <w:rsid w:val="005F2332"/>
    <w:rsid w:val="005F2348"/>
    <w:rsid w:val="005F23BF"/>
    <w:rsid w:val="005F2523"/>
    <w:rsid w:val="005F2681"/>
    <w:rsid w:val="005F26D5"/>
    <w:rsid w:val="005F2CB8"/>
    <w:rsid w:val="005F2F22"/>
    <w:rsid w:val="005F36A6"/>
    <w:rsid w:val="005F389A"/>
    <w:rsid w:val="005F3FA8"/>
    <w:rsid w:val="005F41B8"/>
    <w:rsid w:val="005F4552"/>
    <w:rsid w:val="005F4605"/>
    <w:rsid w:val="005F4765"/>
    <w:rsid w:val="005F483E"/>
    <w:rsid w:val="005F4C86"/>
    <w:rsid w:val="005F4EB0"/>
    <w:rsid w:val="005F5130"/>
    <w:rsid w:val="005F5375"/>
    <w:rsid w:val="005F565E"/>
    <w:rsid w:val="005F5792"/>
    <w:rsid w:val="005F5891"/>
    <w:rsid w:val="005F5911"/>
    <w:rsid w:val="005F5D3B"/>
    <w:rsid w:val="005F6431"/>
    <w:rsid w:val="005F68F3"/>
    <w:rsid w:val="005F6A59"/>
    <w:rsid w:val="005F70A5"/>
    <w:rsid w:val="005F71C9"/>
    <w:rsid w:val="005F7369"/>
    <w:rsid w:val="005F7434"/>
    <w:rsid w:val="005F767F"/>
    <w:rsid w:val="005F7936"/>
    <w:rsid w:val="005F79C4"/>
    <w:rsid w:val="005F7D6B"/>
    <w:rsid w:val="00600195"/>
    <w:rsid w:val="0060021E"/>
    <w:rsid w:val="006004E5"/>
    <w:rsid w:val="00600F48"/>
    <w:rsid w:val="0060170D"/>
    <w:rsid w:val="00601897"/>
    <w:rsid w:val="006019D1"/>
    <w:rsid w:val="00601C42"/>
    <w:rsid w:val="00601DE9"/>
    <w:rsid w:val="006026B2"/>
    <w:rsid w:val="00602D39"/>
    <w:rsid w:val="00602D6D"/>
    <w:rsid w:val="006030E0"/>
    <w:rsid w:val="0060387D"/>
    <w:rsid w:val="006039E5"/>
    <w:rsid w:val="006040D0"/>
    <w:rsid w:val="0060488B"/>
    <w:rsid w:val="00605233"/>
    <w:rsid w:val="0060542F"/>
    <w:rsid w:val="00605A7A"/>
    <w:rsid w:val="00605BE0"/>
    <w:rsid w:val="00605DC4"/>
    <w:rsid w:val="00606161"/>
    <w:rsid w:val="0060621F"/>
    <w:rsid w:val="00606350"/>
    <w:rsid w:val="006063D4"/>
    <w:rsid w:val="006065B4"/>
    <w:rsid w:val="00606677"/>
    <w:rsid w:val="00606853"/>
    <w:rsid w:val="00606968"/>
    <w:rsid w:val="00606A37"/>
    <w:rsid w:val="00606C18"/>
    <w:rsid w:val="00606F0F"/>
    <w:rsid w:val="00607003"/>
    <w:rsid w:val="006073AF"/>
    <w:rsid w:val="006074B7"/>
    <w:rsid w:val="00607A82"/>
    <w:rsid w:val="00607FDA"/>
    <w:rsid w:val="0061013A"/>
    <w:rsid w:val="006102B2"/>
    <w:rsid w:val="0061051A"/>
    <w:rsid w:val="00611098"/>
    <w:rsid w:val="00611102"/>
    <w:rsid w:val="00611304"/>
    <w:rsid w:val="006114B8"/>
    <w:rsid w:val="00611624"/>
    <w:rsid w:val="006116E6"/>
    <w:rsid w:val="006119B9"/>
    <w:rsid w:val="006119BD"/>
    <w:rsid w:val="0061230A"/>
    <w:rsid w:val="00612366"/>
    <w:rsid w:val="0061239C"/>
    <w:rsid w:val="00612619"/>
    <w:rsid w:val="006127DB"/>
    <w:rsid w:val="00612951"/>
    <w:rsid w:val="00612C35"/>
    <w:rsid w:val="00612D3D"/>
    <w:rsid w:val="00612D93"/>
    <w:rsid w:val="00613053"/>
    <w:rsid w:val="006133D1"/>
    <w:rsid w:val="006133D6"/>
    <w:rsid w:val="006133F8"/>
    <w:rsid w:val="00613EF9"/>
    <w:rsid w:val="006140A1"/>
    <w:rsid w:val="006140D4"/>
    <w:rsid w:val="00614129"/>
    <w:rsid w:val="00614419"/>
    <w:rsid w:val="0061454D"/>
    <w:rsid w:val="0061473A"/>
    <w:rsid w:val="00614BCC"/>
    <w:rsid w:val="00614C4F"/>
    <w:rsid w:val="00614FB8"/>
    <w:rsid w:val="00615005"/>
    <w:rsid w:val="00615176"/>
    <w:rsid w:val="00615E68"/>
    <w:rsid w:val="00615F48"/>
    <w:rsid w:val="0061613D"/>
    <w:rsid w:val="00616343"/>
    <w:rsid w:val="0061671A"/>
    <w:rsid w:val="00616E58"/>
    <w:rsid w:val="006170F2"/>
    <w:rsid w:val="00617760"/>
    <w:rsid w:val="006177E4"/>
    <w:rsid w:val="00617AE7"/>
    <w:rsid w:val="00617BE7"/>
    <w:rsid w:val="00617D9C"/>
    <w:rsid w:val="00617E6A"/>
    <w:rsid w:val="00620166"/>
    <w:rsid w:val="006202FA"/>
    <w:rsid w:val="00620DE9"/>
    <w:rsid w:val="00620EB5"/>
    <w:rsid w:val="0062108A"/>
    <w:rsid w:val="006210C5"/>
    <w:rsid w:val="006214E6"/>
    <w:rsid w:val="00621616"/>
    <w:rsid w:val="006217D7"/>
    <w:rsid w:val="00621ACB"/>
    <w:rsid w:val="00621AD4"/>
    <w:rsid w:val="00621BDB"/>
    <w:rsid w:val="006224CC"/>
    <w:rsid w:val="0062281E"/>
    <w:rsid w:val="006228E4"/>
    <w:rsid w:val="00622A79"/>
    <w:rsid w:val="00622AAC"/>
    <w:rsid w:val="00622BF6"/>
    <w:rsid w:val="00622FD7"/>
    <w:rsid w:val="00623666"/>
    <w:rsid w:val="00623E1D"/>
    <w:rsid w:val="00623EAA"/>
    <w:rsid w:val="0062415A"/>
    <w:rsid w:val="006242D4"/>
    <w:rsid w:val="00624303"/>
    <w:rsid w:val="00624911"/>
    <w:rsid w:val="0062500A"/>
    <w:rsid w:val="00625359"/>
    <w:rsid w:val="00625627"/>
    <w:rsid w:val="006259CB"/>
    <w:rsid w:val="00625A59"/>
    <w:rsid w:val="006262E9"/>
    <w:rsid w:val="00626329"/>
    <w:rsid w:val="006263ED"/>
    <w:rsid w:val="00626810"/>
    <w:rsid w:val="006269AF"/>
    <w:rsid w:val="00626B8F"/>
    <w:rsid w:val="00626D11"/>
    <w:rsid w:val="00626D5F"/>
    <w:rsid w:val="00627038"/>
    <w:rsid w:val="00627225"/>
    <w:rsid w:val="00627489"/>
    <w:rsid w:val="006279DD"/>
    <w:rsid w:val="00627B81"/>
    <w:rsid w:val="00627DAA"/>
    <w:rsid w:val="00630A51"/>
    <w:rsid w:val="00630AE3"/>
    <w:rsid w:val="00630C63"/>
    <w:rsid w:val="006313DB"/>
    <w:rsid w:val="00631A1B"/>
    <w:rsid w:val="0063283F"/>
    <w:rsid w:val="00632A19"/>
    <w:rsid w:val="00632B49"/>
    <w:rsid w:val="00632BEF"/>
    <w:rsid w:val="00632E07"/>
    <w:rsid w:val="00632ED2"/>
    <w:rsid w:val="00632F52"/>
    <w:rsid w:val="00633230"/>
    <w:rsid w:val="00633AA9"/>
    <w:rsid w:val="00633BE4"/>
    <w:rsid w:val="00633ED0"/>
    <w:rsid w:val="006347ED"/>
    <w:rsid w:val="00634AB4"/>
    <w:rsid w:val="00634B23"/>
    <w:rsid w:val="00634D94"/>
    <w:rsid w:val="00634E12"/>
    <w:rsid w:val="00634EBA"/>
    <w:rsid w:val="0063508C"/>
    <w:rsid w:val="00635520"/>
    <w:rsid w:val="0063558F"/>
    <w:rsid w:val="00635BB6"/>
    <w:rsid w:val="00636132"/>
    <w:rsid w:val="00636253"/>
    <w:rsid w:val="0063641E"/>
    <w:rsid w:val="006364F6"/>
    <w:rsid w:val="00636716"/>
    <w:rsid w:val="006368B2"/>
    <w:rsid w:val="00637160"/>
    <w:rsid w:val="0063773D"/>
    <w:rsid w:val="00637933"/>
    <w:rsid w:val="00637980"/>
    <w:rsid w:val="006379C4"/>
    <w:rsid w:val="00637ADF"/>
    <w:rsid w:val="00637AF5"/>
    <w:rsid w:val="00637CF8"/>
    <w:rsid w:val="00637E29"/>
    <w:rsid w:val="00640339"/>
    <w:rsid w:val="00640518"/>
    <w:rsid w:val="0064075A"/>
    <w:rsid w:val="00640A91"/>
    <w:rsid w:val="00640ADD"/>
    <w:rsid w:val="00640E3D"/>
    <w:rsid w:val="00640EBE"/>
    <w:rsid w:val="00640F2B"/>
    <w:rsid w:val="0064104B"/>
    <w:rsid w:val="00641085"/>
    <w:rsid w:val="0064128A"/>
    <w:rsid w:val="0064173D"/>
    <w:rsid w:val="00641880"/>
    <w:rsid w:val="0064195C"/>
    <w:rsid w:val="00641983"/>
    <w:rsid w:val="00641C43"/>
    <w:rsid w:val="00642C3D"/>
    <w:rsid w:val="00642D02"/>
    <w:rsid w:val="00643425"/>
    <w:rsid w:val="00643B04"/>
    <w:rsid w:val="006442AE"/>
    <w:rsid w:val="0064431F"/>
    <w:rsid w:val="006443F4"/>
    <w:rsid w:val="00644BF3"/>
    <w:rsid w:val="00644E37"/>
    <w:rsid w:val="0064555C"/>
    <w:rsid w:val="006455E8"/>
    <w:rsid w:val="0064565D"/>
    <w:rsid w:val="00645702"/>
    <w:rsid w:val="00645714"/>
    <w:rsid w:val="006458E0"/>
    <w:rsid w:val="00645A11"/>
    <w:rsid w:val="00645D47"/>
    <w:rsid w:val="0064605E"/>
    <w:rsid w:val="00646368"/>
    <w:rsid w:val="006465D2"/>
    <w:rsid w:val="006466DF"/>
    <w:rsid w:val="00646A2F"/>
    <w:rsid w:val="00646B16"/>
    <w:rsid w:val="00646C40"/>
    <w:rsid w:val="0064766F"/>
    <w:rsid w:val="00647B0A"/>
    <w:rsid w:val="00647C71"/>
    <w:rsid w:val="00647DAD"/>
    <w:rsid w:val="00650227"/>
    <w:rsid w:val="006504FA"/>
    <w:rsid w:val="00650740"/>
    <w:rsid w:val="006508FD"/>
    <w:rsid w:val="00650BC3"/>
    <w:rsid w:val="00650EFF"/>
    <w:rsid w:val="006510C4"/>
    <w:rsid w:val="00651321"/>
    <w:rsid w:val="006513F2"/>
    <w:rsid w:val="00651426"/>
    <w:rsid w:val="00651558"/>
    <w:rsid w:val="00651671"/>
    <w:rsid w:val="00651AEA"/>
    <w:rsid w:val="00651DA8"/>
    <w:rsid w:val="00651EDD"/>
    <w:rsid w:val="00651EE9"/>
    <w:rsid w:val="006520A3"/>
    <w:rsid w:val="006520DE"/>
    <w:rsid w:val="0065212C"/>
    <w:rsid w:val="00652158"/>
    <w:rsid w:val="0065248D"/>
    <w:rsid w:val="006525D2"/>
    <w:rsid w:val="006529C5"/>
    <w:rsid w:val="00652E29"/>
    <w:rsid w:val="00652E93"/>
    <w:rsid w:val="00652EDC"/>
    <w:rsid w:val="00653725"/>
    <w:rsid w:val="00653C36"/>
    <w:rsid w:val="00653CA7"/>
    <w:rsid w:val="00653D93"/>
    <w:rsid w:val="00653E06"/>
    <w:rsid w:val="00653E56"/>
    <w:rsid w:val="00654323"/>
    <w:rsid w:val="00654724"/>
    <w:rsid w:val="0065475E"/>
    <w:rsid w:val="0065480A"/>
    <w:rsid w:val="00654EE6"/>
    <w:rsid w:val="006551F5"/>
    <w:rsid w:val="0065568F"/>
    <w:rsid w:val="006558CB"/>
    <w:rsid w:val="00655C3F"/>
    <w:rsid w:val="0065616B"/>
    <w:rsid w:val="006568C6"/>
    <w:rsid w:val="00656F20"/>
    <w:rsid w:val="00657041"/>
    <w:rsid w:val="00657274"/>
    <w:rsid w:val="00657282"/>
    <w:rsid w:val="00657418"/>
    <w:rsid w:val="0065775E"/>
    <w:rsid w:val="00657902"/>
    <w:rsid w:val="00657C96"/>
    <w:rsid w:val="00657EF5"/>
    <w:rsid w:val="00657FDC"/>
    <w:rsid w:val="0066001D"/>
    <w:rsid w:val="00660324"/>
    <w:rsid w:val="006603B7"/>
    <w:rsid w:val="006603D7"/>
    <w:rsid w:val="00660822"/>
    <w:rsid w:val="00660DB1"/>
    <w:rsid w:val="00660E60"/>
    <w:rsid w:val="00661391"/>
    <w:rsid w:val="00661DEB"/>
    <w:rsid w:val="00662230"/>
    <w:rsid w:val="00662C1C"/>
    <w:rsid w:val="00662DE2"/>
    <w:rsid w:val="006632BF"/>
    <w:rsid w:val="006636C5"/>
    <w:rsid w:val="00663712"/>
    <w:rsid w:val="00663D2C"/>
    <w:rsid w:val="00663D5C"/>
    <w:rsid w:val="00663FEA"/>
    <w:rsid w:val="00664211"/>
    <w:rsid w:val="00664733"/>
    <w:rsid w:val="00664765"/>
    <w:rsid w:val="0066481B"/>
    <w:rsid w:val="00664927"/>
    <w:rsid w:val="00664C85"/>
    <w:rsid w:val="00664CC9"/>
    <w:rsid w:val="00664FCF"/>
    <w:rsid w:val="00665867"/>
    <w:rsid w:val="00665BC3"/>
    <w:rsid w:val="00665F95"/>
    <w:rsid w:val="00666614"/>
    <w:rsid w:val="006666F9"/>
    <w:rsid w:val="00666716"/>
    <w:rsid w:val="0066690A"/>
    <w:rsid w:val="00666BE0"/>
    <w:rsid w:val="00666D2B"/>
    <w:rsid w:val="00667519"/>
    <w:rsid w:val="006675AB"/>
    <w:rsid w:val="00667843"/>
    <w:rsid w:val="00667A91"/>
    <w:rsid w:val="00667C88"/>
    <w:rsid w:val="00667F1E"/>
    <w:rsid w:val="006702DF"/>
    <w:rsid w:val="00670BBB"/>
    <w:rsid w:val="00670E4B"/>
    <w:rsid w:val="00671039"/>
    <w:rsid w:val="00671247"/>
    <w:rsid w:val="0067135B"/>
    <w:rsid w:val="00671675"/>
    <w:rsid w:val="0067173C"/>
    <w:rsid w:val="006718F8"/>
    <w:rsid w:val="00671A8E"/>
    <w:rsid w:val="00672307"/>
    <w:rsid w:val="00672404"/>
    <w:rsid w:val="0067261D"/>
    <w:rsid w:val="00673726"/>
    <w:rsid w:val="0067379B"/>
    <w:rsid w:val="0067380B"/>
    <w:rsid w:val="00673846"/>
    <w:rsid w:val="00673B4F"/>
    <w:rsid w:val="00673BA1"/>
    <w:rsid w:val="00673BED"/>
    <w:rsid w:val="00673D96"/>
    <w:rsid w:val="006746FE"/>
    <w:rsid w:val="006747E8"/>
    <w:rsid w:val="0067495E"/>
    <w:rsid w:val="00674A18"/>
    <w:rsid w:val="00674A37"/>
    <w:rsid w:val="00674C20"/>
    <w:rsid w:val="00674E2A"/>
    <w:rsid w:val="00674E57"/>
    <w:rsid w:val="00674EFA"/>
    <w:rsid w:val="0067573D"/>
    <w:rsid w:val="00675BFE"/>
    <w:rsid w:val="00675DC2"/>
    <w:rsid w:val="00675F70"/>
    <w:rsid w:val="00675FF6"/>
    <w:rsid w:val="00676399"/>
    <w:rsid w:val="0067646D"/>
    <w:rsid w:val="00676523"/>
    <w:rsid w:val="00676635"/>
    <w:rsid w:val="00676646"/>
    <w:rsid w:val="00676A6C"/>
    <w:rsid w:val="00676B14"/>
    <w:rsid w:val="00676BF0"/>
    <w:rsid w:val="0067711B"/>
    <w:rsid w:val="006773C7"/>
    <w:rsid w:val="0068006A"/>
    <w:rsid w:val="0068020A"/>
    <w:rsid w:val="006802F9"/>
    <w:rsid w:val="006803F4"/>
    <w:rsid w:val="00680473"/>
    <w:rsid w:val="006804B6"/>
    <w:rsid w:val="00680830"/>
    <w:rsid w:val="00680CA0"/>
    <w:rsid w:val="00680E98"/>
    <w:rsid w:val="00680FB6"/>
    <w:rsid w:val="00681595"/>
    <w:rsid w:val="0068192E"/>
    <w:rsid w:val="00681C9B"/>
    <w:rsid w:val="00681D5E"/>
    <w:rsid w:val="00681D6B"/>
    <w:rsid w:val="006826C4"/>
    <w:rsid w:val="0068270A"/>
    <w:rsid w:val="00682914"/>
    <w:rsid w:val="00682A51"/>
    <w:rsid w:val="0068339E"/>
    <w:rsid w:val="006833D2"/>
    <w:rsid w:val="00683412"/>
    <w:rsid w:val="00683482"/>
    <w:rsid w:val="006834F8"/>
    <w:rsid w:val="00683995"/>
    <w:rsid w:val="00683C92"/>
    <w:rsid w:val="0068420F"/>
    <w:rsid w:val="00684397"/>
    <w:rsid w:val="00684A9E"/>
    <w:rsid w:val="00684DB2"/>
    <w:rsid w:val="00684E09"/>
    <w:rsid w:val="00684F65"/>
    <w:rsid w:val="0068556B"/>
    <w:rsid w:val="00685621"/>
    <w:rsid w:val="00685651"/>
    <w:rsid w:val="00685730"/>
    <w:rsid w:val="00685ABF"/>
    <w:rsid w:val="00685C5A"/>
    <w:rsid w:val="0068604F"/>
    <w:rsid w:val="00686194"/>
    <w:rsid w:val="0068629E"/>
    <w:rsid w:val="00686447"/>
    <w:rsid w:val="0068696A"/>
    <w:rsid w:val="00686DA5"/>
    <w:rsid w:val="006873C2"/>
    <w:rsid w:val="0068765F"/>
    <w:rsid w:val="006878D5"/>
    <w:rsid w:val="00687949"/>
    <w:rsid w:val="00687BDD"/>
    <w:rsid w:val="00687FC1"/>
    <w:rsid w:val="00690416"/>
    <w:rsid w:val="006904C2"/>
    <w:rsid w:val="00690674"/>
    <w:rsid w:val="00690935"/>
    <w:rsid w:val="00690B9A"/>
    <w:rsid w:val="00690D69"/>
    <w:rsid w:val="00690E75"/>
    <w:rsid w:val="00691071"/>
    <w:rsid w:val="006910EB"/>
    <w:rsid w:val="00691457"/>
    <w:rsid w:val="00691ABB"/>
    <w:rsid w:val="006920E1"/>
    <w:rsid w:val="006923A2"/>
    <w:rsid w:val="006924A4"/>
    <w:rsid w:val="00692758"/>
    <w:rsid w:val="00692EFC"/>
    <w:rsid w:val="00693125"/>
    <w:rsid w:val="00693209"/>
    <w:rsid w:val="006934E4"/>
    <w:rsid w:val="00693544"/>
    <w:rsid w:val="006935E2"/>
    <w:rsid w:val="00693832"/>
    <w:rsid w:val="00693920"/>
    <w:rsid w:val="00694062"/>
    <w:rsid w:val="00694415"/>
    <w:rsid w:val="0069443B"/>
    <w:rsid w:val="0069448D"/>
    <w:rsid w:val="00694512"/>
    <w:rsid w:val="006945EA"/>
    <w:rsid w:val="006946D5"/>
    <w:rsid w:val="00694B2F"/>
    <w:rsid w:val="00694EE9"/>
    <w:rsid w:val="006951BA"/>
    <w:rsid w:val="006951D6"/>
    <w:rsid w:val="006951E0"/>
    <w:rsid w:val="00695A20"/>
    <w:rsid w:val="00695AFB"/>
    <w:rsid w:val="00695B40"/>
    <w:rsid w:val="00696151"/>
    <w:rsid w:val="006962CF"/>
    <w:rsid w:val="00696316"/>
    <w:rsid w:val="0069654A"/>
    <w:rsid w:val="0069677D"/>
    <w:rsid w:val="0069681A"/>
    <w:rsid w:val="006969BF"/>
    <w:rsid w:val="006969EF"/>
    <w:rsid w:val="00697688"/>
    <w:rsid w:val="006977FE"/>
    <w:rsid w:val="00697DD9"/>
    <w:rsid w:val="006A01A7"/>
    <w:rsid w:val="006A0245"/>
    <w:rsid w:val="006A03DC"/>
    <w:rsid w:val="006A06F8"/>
    <w:rsid w:val="006A0707"/>
    <w:rsid w:val="006A0750"/>
    <w:rsid w:val="006A1033"/>
    <w:rsid w:val="006A115B"/>
    <w:rsid w:val="006A11D7"/>
    <w:rsid w:val="006A1318"/>
    <w:rsid w:val="006A1444"/>
    <w:rsid w:val="006A14AA"/>
    <w:rsid w:val="006A1533"/>
    <w:rsid w:val="006A1AF0"/>
    <w:rsid w:val="006A1C78"/>
    <w:rsid w:val="006A1EED"/>
    <w:rsid w:val="006A1F87"/>
    <w:rsid w:val="006A20AB"/>
    <w:rsid w:val="006A2955"/>
    <w:rsid w:val="006A2A55"/>
    <w:rsid w:val="006A2D3D"/>
    <w:rsid w:val="006A2E9D"/>
    <w:rsid w:val="006A32FC"/>
    <w:rsid w:val="006A343F"/>
    <w:rsid w:val="006A34FD"/>
    <w:rsid w:val="006A358B"/>
    <w:rsid w:val="006A3897"/>
    <w:rsid w:val="006A3A28"/>
    <w:rsid w:val="006A3FE4"/>
    <w:rsid w:val="006A4138"/>
    <w:rsid w:val="006A42E3"/>
    <w:rsid w:val="006A466E"/>
    <w:rsid w:val="006A4879"/>
    <w:rsid w:val="006A487B"/>
    <w:rsid w:val="006A49D5"/>
    <w:rsid w:val="006A49EC"/>
    <w:rsid w:val="006A4A89"/>
    <w:rsid w:val="006A4C0C"/>
    <w:rsid w:val="006A4E66"/>
    <w:rsid w:val="006A4ED0"/>
    <w:rsid w:val="006A52F0"/>
    <w:rsid w:val="006A54A6"/>
    <w:rsid w:val="006A595D"/>
    <w:rsid w:val="006A5BAD"/>
    <w:rsid w:val="006A5DB0"/>
    <w:rsid w:val="006A626A"/>
    <w:rsid w:val="006A6311"/>
    <w:rsid w:val="006A6728"/>
    <w:rsid w:val="006A6A84"/>
    <w:rsid w:val="006A6A97"/>
    <w:rsid w:val="006A6BB6"/>
    <w:rsid w:val="006A7247"/>
    <w:rsid w:val="006A774A"/>
    <w:rsid w:val="006A77A3"/>
    <w:rsid w:val="006A79D5"/>
    <w:rsid w:val="006A7A6A"/>
    <w:rsid w:val="006B02FB"/>
    <w:rsid w:val="006B0D98"/>
    <w:rsid w:val="006B0FE0"/>
    <w:rsid w:val="006B1421"/>
    <w:rsid w:val="006B146F"/>
    <w:rsid w:val="006B156A"/>
    <w:rsid w:val="006B1735"/>
    <w:rsid w:val="006B1C5E"/>
    <w:rsid w:val="006B260D"/>
    <w:rsid w:val="006B27CC"/>
    <w:rsid w:val="006B2807"/>
    <w:rsid w:val="006B2868"/>
    <w:rsid w:val="006B3880"/>
    <w:rsid w:val="006B3AFE"/>
    <w:rsid w:val="006B3B52"/>
    <w:rsid w:val="006B3E05"/>
    <w:rsid w:val="006B4067"/>
    <w:rsid w:val="006B4656"/>
    <w:rsid w:val="006B4792"/>
    <w:rsid w:val="006B4C6B"/>
    <w:rsid w:val="006B4F25"/>
    <w:rsid w:val="006B4FC2"/>
    <w:rsid w:val="006B4FEF"/>
    <w:rsid w:val="006B5137"/>
    <w:rsid w:val="006B52C6"/>
    <w:rsid w:val="006B581D"/>
    <w:rsid w:val="006B67CB"/>
    <w:rsid w:val="006B6942"/>
    <w:rsid w:val="006B6A64"/>
    <w:rsid w:val="006B7093"/>
    <w:rsid w:val="006B72EE"/>
    <w:rsid w:val="006B751D"/>
    <w:rsid w:val="006B7692"/>
    <w:rsid w:val="006B7AF2"/>
    <w:rsid w:val="006C03E0"/>
    <w:rsid w:val="006C053D"/>
    <w:rsid w:val="006C0669"/>
    <w:rsid w:val="006C0862"/>
    <w:rsid w:val="006C0AF7"/>
    <w:rsid w:val="006C0C69"/>
    <w:rsid w:val="006C0CAC"/>
    <w:rsid w:val="006C0D56"/>
    <w:rsid w:val="006C119A"/>
    <w:rsid w:val="006C1301"/>
    <w:rsid w:val="006C13F5"/>
    <w:rsid w:val="006C1453"/>
    <w:rsid w:val="006C15EA"/>
    <w:rsid w:val="006C16F8"/>
    <w:rsid w:val="006C1985"/>
    <w:rsid w:val="006C1D7B"/>
    <w:rsid w:val="006C1E33"/>
    <w:rsid w:val="006C2236"/>
    <w:rsid w:val="006C228A"/>
    <w:rsid w:val="006C2622"/>
    <w:rsid w:val="006C2AFE"/>
    <w:rsid w:val="006C2BCA"/>
    <w:rsid w:val="006C2BFF"/>
    <w:rsid w:val="006C2D1D"/>
    <w:rsid w:val="006C2E8C"/>
    <w:rsid w:val="006C2F86"/>
    <w:rsid w:val="006C2FB8"/>
    <w:rsid w:val="006C34FE"/>
    <w:rsid w:val="006C3A49"/>
    <w:rsid w:val="006C3DDC"/>
    <w:rsid w:val="006C404E"/>
    <w:rsid w:val="006C449F"/>
    <w:rsid w:val="006C45F7"/>
    <w:rsid w:val="006C46D9"/>
    <w:rsid w:val="006C4813"/>
    <w:rsid w:val="006C4A3E"/>
    <w:rsid w:val="006C4C8D"/>
    <w:rsid w:val="006C5B55"/>
    <w:rsid w:val="006C5CBB"/>
    <w:rsid w:val="006C5DAE"/>
    <w:rsid w:val="006C5FF6"/>
    <w:rsid w:val="006C60B8"/>
    <w:rsid w:val="006C61E3"/>
    <w:rsid w:val="006C622E"/>
    <w:rsid w:val="006C6621"/>
    <w:rsid w:val="006C6784"/>
    <w:rsid w:val="006C685C"/>
    <w:rsid w:val="006C6990"/>
    <w:rsid w:val="006C6A4E"/>
    <w:rsid w:val="006C6BC6"/>
    <w:rsid w:val="006C6D63"/>
    <w:rsid w:val="006C6F66"/>
    <w:rsid w:val="006C718A"/>
    <w:rsid w:val="006C727C"/>
    <w:rsid w:val="006C7443"/>
    <w:rsid w:val="006C76ED"/>
    <w:rsid w:val="006D0004"/>
    <w:rsid w:val="006D00B5"/>
    <w:rsid w:val="006D00EE"/>
    <w:rsid w:val="006D038F"/>
    <w:rsid w:val="006D046E"/>
    <w:rsid w:val="006D0705"/>
    <w:rsid w:val="006D0A94"/>
    <w:rsid w:val="006D0CC5"/>
    <w:rsid w:val="006D1563"/>
    <w:rsid w:val="006D1852"/>
    <w:rsid w:val="006D1A67"/>
    <w:rsid w:val="006D1F8B"/>
    <w:rsid w:val="006D25FB"/>
    <w:rsid w:val="006D2822"/>
    <w:rsid w:val="006D28D6"/>
    <w:rsid w:val="006D2AA2"/>
    <w:rsid w:val="006D2B59"/>
    <w:rsid w:val="006D2C06"/>
    <w:rsid w:val="006D2CDF"/>
    <w:rsid w:val="006D2F15"/>
    <w:rsid w:val="006D334A"/>
    <w:rsid w:val="006D3877"/>
    <w:rsid w:val="006D391F"/>
    <w:rsid w:val="006D3BFD"/>
    <w:rsid w:val="006D415E"/>
    <w:rsid w:val="006D42FB"/>
    <w:rsid w:val="006D4681"/>
    <w:rsid w:val="006D47B7"/>
    <w:rsid w:val="006D4A65"/>
    <w:rsid w:val="006D4E40"/>
    <w:rsid w:val="006D5007"/>
    <w:rsid w:val="006D5130"/>
    <w:rsid w:val="006D538E"/>
    <w:rsid w:val="006D57D0"/>
    <w:rsid w:val="006D59AD"/>
    <w:rsid w:val="006D59FB"/>
    <w:rsid w:val="006D6573"/>
    <w:rsid w:val="006D6626"/>
    <w:rsid w:val="006D662C"/>
    <w:rsid w:val="006D6798"/>
    <w:rsid w:val="006D6A90"/>
    <w:rsid w:val="006D6BE7"/>
    <w:rsid w:val="006D6E45"/>
    <w:rsid w:val="006D6FC4"/>
    <w:rsid w:val="006D73EB"/>
    <w:rsid w:val="006D741B"/>
    <w:rsid w:val="006D773A"/>
    <w:rsid w:val="006D77A0"/>
    <w:rsid w:val="006D782A"/>
    <w:rsid w:val="006D7837"/>
    <w:rsid w:val="006D7873"/>
    <w:rsid w:val="006D7965"/>
    <w:rsid w:val="006E03D5"/>
    <w:rsid w:val="006E06AB"/>
    <w:rsid w:val="006E0935"/>
    <w:rsid w:val="006E0B17"/>
    <w:rsid w:val="006E0E0D"/>
    <w:rsid w:val="006E1085"/>
    <w:rsid w:val="006E2022"/>
    <w:rsid w:val="006E25C0"/>
    <w:rsid w:val="006E25F6"/>
    <w:rsid w:val="006E27F7"/>
    <w:rsid w:val="006E28F6"/>
    <w:rsid w:val="006E299C"/>
    <w:rsid w:val="006E29BA"/>
    <w:rsid w:val="006E29F2"/>
    <w:rsid w:val="006E2A57"/>
    <w:rsid w:val="006E2B01"/>
    <w:rsid w:val="006E2C1B"/>
    <w:rsid w:val="006E2DE7"/>
    <w:rsid w:val="006E2E0D"/>
    <w:rsid w:val="006E2FBC"/>
    <w:rsid w:val="006E30EC"/>
    <w:rsid w:val="006E3217"/>
    <w:rsid w:val="006E3777"/>
    <w:rsid w:val="006E3A15"/>
    <w:rsid w:val="006E3AE9"/>
    <w:rsid w:val="006E3D86"/>
    <w:rsid w:val="006E4C1D"/>
    <w:rsid w:val="006E4D37"/>
    <w:rsid w:val="006E4F7D"/>
    <w:rsid w:val="006E50C3"/>
    <w:rsid w:val="006E53C3"/>
    <w:rsid w:val="006E5416"/>
    <w:rsid w:val="006E56E8"/>
    <w:rsid w:val="006E5B83"/>
    <w:rsid w:val="006E5BBE"/>
    <w:rsid w:val="006E5C8D"/>
    <w:rsid w:val="006E5F5E"/>
    <w:rsid w:val="006E5FCD"/>
    <w:rsid w:val="006E6066"/>
    <w:rsid w:val="006E6184"/>
    <w:rsid w:val="006E6268"/>
    <w:rsid w:val="006E6291"/>
    <w:rsid w:val="006E6342"/>
    <w:rsid w:val="006E6348"/>
    <w:rsid w:val="006E63B0"/>
    <w:rsid w:val="006E647C"/>
    <w:rsid w:val="006E690D"/>
    <w:rsid w:val="006E6BED"/>
    <w:rsid w:val="006E6DB7"/>
    <w:rsid w:val="006E702E"/>
    <w:rsid w:val="006E70C5"/>
    <w:rsid w:val="006E7182"/>
    <w:rsid w:val="006E77A3"/>
    <w:rsid w:val="006E79F7"/>
    <w:rsid w:val="006E7A25"/>
    <w:rsid w:val="006E7BF0"/>
    <w:rsid w:val="006F02D2"/>
    <w:rsid w:val="006F0921"/>
    <w:rsid w:val="006F0ADD"/>
    <w:rsid w:val="006F1564"/>
    <w:rsid w:val="006F17BE"/>
    <w:rsid w:val="006F1A0B"/>
    <w:rsid w:val="006F1F89"/>
    <w:rsid w:val="006F1FAA"/>
    <w:rsid w:val="006F21D6"/>
    <w:rsid w:val="006F2494"/>
    <w:rsid w:val="006F25EE"/>
    <w:rsid w:val="006F2914"/>
    <w:rsid w:val="006F2D04"/>
    <w:rsid w:val="006F2D4F"/>
    <w:rsid w:val="006F2D54"/>
    <w:rsid w:val="006F3139"/>
    <w:rsid w:val="006F35F9"/>
    <w:rsid w:val="006F3680"/>
    <w:rsid w:val="006F3730"/>
    <w:rsid w:val="006F3873"/>
    <w:rsid w:val="006F38E3"/>
    <w:rsid w:val="006F3965"/>
    <w:rsid w:val="006F3AA1"/>
    <w:rsid w:val="006F3AC7"/>
    <w:rsid w:val="006F3FA6"/>
    <w:rsid w:val="006F4365"/>
    <w:rsid w:val="006F4464"/>
    <w:rsid w:val="006F463F"/>
    <w:rsid w:val="006F4640"/>
    <w:rsid w:val="006F48ED"/>
    <w:rsid w:val="006F49CB"/>
    <w:rsid w:val="006F4DB7"/>
    <w:rsid w:val="006F4E20"/>
    <w:rsid w:val="006F4F9D"/>
    <w:rsid w:val="006F5029"/>
    <w:rsid w:val="006F5196"/>
    <w:rsid w:val="006F5256"/>
    <w:rsid w:val="006F56C4"/>
    <w:rsid w:val="006F5DE7"/>
    <w:rsid w:val="006F6653"/>
    <w:rsid w:val="006F6BAC"/>
    <w:rsid w:val="006F708E"/>
    <w:rsid w:val="0070017B"/>
    <w:rsid w:val="00700236"/>
    <w:rsid w:val="0070034A"/>
    <w:rsid w:val="00700581"/>
    <w:rsid w:val="00700635"/>
    <w:rsid w:val="007008C1"/>
    <w:rsid w:val="00700B09"/>
    <w:rsid w:val="00700DDF"/>
    <w:rsid w:val="007010F2"/>
    <w:rsid w:val="00701165"/>
    <w:rsid w:val="007011BD"/>
    <w:rsid w:val="00701414"/>
    <w:rsid w:val="00701444"/>
    <w:rsid w:val="00701871"/>
    <w:rsid w:val="007018A8"/>
    <w:rsid w:val="00701A07"/>
    <w:rsid w:val="00701F39"/>
    <w:rsid w:val="00701FDA"/>
    <w:rsid w:val="00702216"/>
    <w:rsid w:val="007022D9"/>
    <w:rsid w:val="007029BC"/>
    <w:rsid w:val="00702B7C"/>
    <w:rsid w:val="00702C18"/>
    <w:rsid w:val="00702DB6"/>
    <w:rsid w:val="00702FA7"/>
    <w:rsid w:val="007031BA"/>
    <w:rsid w:val="007033F4"/>
    <w:rsid w:val="007034D5"/>
    <w:rsid w:val="00703580"/>
    <w:rsid w:val="00703D5C"/>
    <w:rsid w:val="00704329"/>
    <w:rsid w:val="0070487B"/>
    <w:rsid w:val="007058E7"/>
    <w:rsid w:val="007058FD"/>
    <w:rsid w:val="0070596C"/>
    <w:rsid w:val="007059F0"/>
    <w:rsid w:val="00705A24"/>
    <w:rsid w:val="00705AA4"/>
    <w:rsid w:val="00705EBF"/>
    <w:rsid w:val="00705F06"/>
    <w:rsid w:val="00706188"/>
    <w:rsid w:val="00706193"/>
    <w:rsid w:val="00706199"/>
    <w:rsid w:val="007064B1"/>
    <w:rsid w:val="00706619"/>
    <w:rsid w:val="007069DF"/>
    <w:rsid w:val="00706D1D"/>
    <w:rsid w:val="00706FBB"/>
    <w:rsid w:val="00706FE1"/>
    <w:rsid w:val="00707315"/>
    <w:rsid w:val="007073DB"/>
    <w:rsid w:val="00707737"/>
    <w:rsid w:val="0070785C"/>
    <w:rsid w:val="00707DBE"/>
    <w:rsid w:val="00707F45"/>
    <w:rsid w:val="0071004D"/>
    <w:rsid w:val="00710341"/>
    <w:rsid w:val="00710526"/>
    <w:rsid w:val="007105C6"/>
    <w:rsid w:val="00710937"/>
    <w:rsid w:val="00710ABD"/>
    <w:rsid w:val="00710CD7"/>
    <w:rsid w:val="00710DBA"/>
    <w:rsid w:val="00710EA5"/>
    <w:rsid w:val="00710F44"/>
    <w:rsid w:val="007118DB"/>
    <w:rsid w:val="00711A3C"/>
    <w:rsid w:val="00711BDF"/>
    <w:rsid w:val="00711BFF"/>
    <w:rsid w:val="00711EE8"/>
    <w:rsid w:val="00712110"/>
    <w:rsid w:val="00712231"/>
    <w:rsid w:val="0071230F"/>
    <w:rsid w:val="00712736"/>
    <w:rsid w:val="00712788"/>
    <w:rsid w:val="00712AE8"/>
    <w:rsid w:val="00712EB3"/>
    <w:rsid w:val="00713071"/>
    <w:rsid w:val="00713292"/>
    <w:rsid w:val="00713360"/>
    <w:rsid w:val="007137F5"/>
    <w:rsid w:val="00713B67"/>
    <w:rsid w:val="00713BF4"/>
    <w:rsid w:val="00714063"/>
    <w:rsid w:val="007145AA"/>
    <w:rsid w:val="007145DF"/>
    <w:rsid w:val="00714604"/>
    <w:rsid w:val="00714BDE"/>
    <w:rsid w:val="0071512B"/>
    <w:rsid w:val="00715133"/>
    <w:rsid w:val="007156C3"/>
    <w:rsid w:val="0071585F"/>
    <w:rsid w:val="0071586E"/>
    <w:rsid w:val="00715B53"/>
    <w:rsid w:val="00715D02"/>
    <w:rsid w:val="00715F18"/>
    <w:rsid w:val="00715F3D"/>
    <w:rsid w:val="00715F99"/>
    <w:rsid w:val="00716652"/>
    <w:rsid w:val="0071683B"/>
    <w:rsid w:val="00716F27"/>
    <w:rsid w:val="00717315"/>
    <w:rsid w:val="00717346"/>
    <w:rsid w:val="00717394"/>
    <w:rsid w:val="007173BC"/>
    <w:rsid w:val="00717638"/>
    <w:rsid w:val="007176F9"/>
    <w:rsid w:val="0071786D"/>
    <w:rsid w:val="007179FD"/>
    <w:rsid w:val="00717BA6"/>
    <w:rsid w:val="00717F6C"/>
    <w:rsid w:val="00717F77"/>
    <w:rsid w:val="00720795"/>
    <w:rsid w:val="00720A0E"/>
    <w:rsid w:val="00720BE0"/>
    <w:rsid w:val="00720F99"/>
    <w:rsid w:val="00721063"/>
    <w:rsid w:val="0072143A"/>
    <w:rsid w:val="007217C3"/>
    <w:rsid w:val="00721878"/>
    <w:rsid w:val="0072202A"/>
    <w:rsid w:val="007221B1"/>
    <w:rsid w:val="007222F8"/>
    <w:rsid w:val="0072303E"/>
    <w:rsid w:val="00723751"/>
    <w:rsid w:val="0072383D"/>
    <w:rsid w:val="0072386B"/>
    <w:rsid w:val="007238B0"/>
    <w:rsid w:val="00723BE4"/>
    <w:rsid w:val="00723C0C"/>
    <w:rsid w:val="00723C8F"/>
    <w:rsid w:val="00723D18"/>
    <w:rsid w:val="00723E88"/>
    <w:rsid w:val="00723F49"/>
    <w:rsid w:val="00724902"/>
    <w:rsid w:val="00724B34"/>
    <w:rsid w:val="00724F02"/>
    <w:rsid w:val="00725250"/>
    <w:rsid w:val="007254E2"/>
    <w:rsid w:val="007255B5"/>
    <w:rsid w:val="0072590D"/>
    <w:rsid w:val="00725FD0"/>
    <w:rsid w:val="00726351"/>
    <w:rsid w:val="007263E2"/>
    <w:rsid w:val="00726669"/>
    <w:rsid w:val="00726816"/>
    <w:rsid w:val="00726B69"/>
    <w:rsid w:val="00726CE6"/>
    <w:rsid w:val="0072729E"/>
    <w:rsid w:val="00727DAE"/>
    <w:rsid w:val="0073053D"/>
    <w:rsid w:val="007305D5"/>
    <w:rsid w:val="00730758"/>
    <w:rsid w:val="007307CC"/>
    <w:rsid w:val="00730F65"/>
    <w:rsid w:val="007316E3"/>
    <w:rsid w:val="00731AA3"/>
    <w:rsid w:val="00731B4E"/>
    <w:rsid w:val="00731D0F"/>
    <w:rsid w:val="00731D71"/>
    <w:rsid w:val="00731DF1"/>
    <w:rsid w:val="00731FC8"/>
    <w:rsid w:val="0073202E"/>
    <w:rsid w:val="007321D9"/>
    <w:rsid w:val="00732347"/>
    <w:rsid w:val="0073238D"/>
    <w:rsid w:val="00732643"/>
    <w:rsid w:val="00732AA1"/>
    <w:rsid w:val="00732ACD"/>
    <w:rsid w:val="0073320D"/>
    <w:rsid w:val="00733254"/>
    <w:rsid w:val="007335A2"/>
    <w:rsid w:val="00733D15"/>
    <w:rsid w:val="00733E0C"/>
    <w:rsid w:val="0073422A"/>
    <w:rsid w:val="007343D4"/>
    <w:rsid w:val="0073444C"/>
    <w:rsid w:val="0073446F"/>
    <w:rsid w:val="00734AB3"/>
    <w:rsid w:val="00734E82"/>
    <w:rsid w:val="007350B5"/>
    <w:rsid w:val="007353EE"/>
    <w:rsid w:val="00735583"/>
    <w:rsid w:val="007356B0"/>
    <w:rsid w:val="007357D4"/>
    <w:rsid w:val="00735C55"/>
    <w:rsid w:val="00736369"/>
    <w:rsid w:val="007363CB"/>
    <w:rsid w:val="00736789"/>
    <w:rsid w:val="00736C0A"/>
    <w:rsid w:val="00736C6B"/>
    <w:rsid w:val="00736D1D"/>
    <w:rsid w:val="00736D9D"/>
    <w:rsid w:val="0073711C"/>
    <w:rsid w:val="0073779F"/>
    <w:rsid w:val="00740103"/>
    <w:rsid w:val="00740230"/>
    <w:rsid w:val="00740501"/>
    <w:rsid w:val="00740624"/>
    <w:rsid w:val="007406AE"/>
    <w:rsid w:val="00740844"/>
    <w:rsid w:val="00740D5E"/>
    <w:rsid w:val="00740E17"/>
    <w:rsid w:val="007410FF"/>
    <w:rsid w:val="00741404"/>
    <w:rsid w:val="0074162B"/>
    <w:rsid w:val="007417D3"/>
    <w:rsid w:val="00741F1C"/>
    <w:rsid w:val="00741F1E"/>
    <w:rsid w:val="00741FFA"/>
    <w:rsid w:val="007425E9"/>
    <w:rsid w:val="007428F0"/>
    <w:rsid w:val="00742CE1"/>
    <w:rsid w:val="00742E3E"/>
    <w:rsid w:val="00742F90"/>
    <w:rsid w:val="00743032"/>
    <w:rsid w:val="00743067"/>
    <w:rsid w:val="00743162"/>
    <w:rsid w:val="007432A2"/>
    <w:rsid w:val="00743794"/>
    <w:rsid w:val="00743965"/>
    <w:rsid w:val="00743A83"/>
    <w:rsid w:val="00743BD6"/>
    <w:rsid w:val="007440F8"/>
    <w:rsid w:val="007443B0"/>
    <w:rsid w:val="007443DE"/>
    <w:rsid w:val="007445E1"/>
    <w:rsid w:val="007446F3"/>
    <w:rsid w:val="00744A11"/>
    <w:rsid w:val="00744B4F"/>
    <w:rsid w:val="00744F5E"/>
    <w:rsid w:val="007450E1"/>
    <w:rsid w:val="00745513"/>
    <w:rsid w:val="007457CC"/>
    <w:rsid w:val="0074581A"/>
    <w:rsid w:val="00745A67"/>
    <w:rsid w:val="00745B50"/>
    <w:rsid w:val="00745B67"/>
    <w:rsid w:val="00745D15"/>
    <w:rsid w:val="00745D72"/>
    <w:rsid w:val="00745DA4"/>
    <w:rsid w:val="00745E5C"/>
    <w:rsid w:val="007467D6"/>
    <w:rsid w:val="0074697F"/>
    <w:rsid w:val="00746A03"/>
    <w:rsid w:val="00746E6E"/>
    <w:rsid w:val="00746EDA"/>
    <w:rsid w:val="00746F58"/>
    <w:rsid w:val="0074730F"/>
    <w:rsid w:val="00747365"/>
    <w:rsid w:val="0074743E"/>
    <w:rsid w:val="0074774E"/>
    <w:rsid w:val="00747885"/>
    <w:rsid w:val="00747AA0"/>
    <w:rsid w:val="00747E6C"/>
    <w:rsid w:val="00747F9E"/>
    <w:rsid w:val="007503C6"/>
    <w:rsid w:val="00750724"/>
    <w:rsid w:val="00750729"/>
    <w:rsid w:val="0075075E"/>
    <w:rsid w:val="0075092E"/>
    <w:rsid w:val="00750C17"/>
    <w:rsid w:val="007511BA"/>
    <w:rsid w:val="00751678"/>
    <w:rsid w:val="0075171E"/>
    <w:rsid w:val="00751CED"/>
    <w:rsid w:val="007520E0"/>
    <w:rsid w:val="0075272A"/>
    <w:rsid w:val="00752788"/>
    <w:rsid w:val="00752997"/>
    <w:rsid w:val="00752AA7"/>
    <w:rsid w:val="00752D6A"/>
    <w:rsid w:val="00752E8D"/>
    <w:rsid w:val="00752FA5"/>
    <w:rsid w:val="0075303E"/>
    <w:rsid w:val="007537D5"/>
    <w:rsid w:val="00753923"/>
    <w:rsid w:val="00753B2A"/>
    <w:rsid w:val="00753C55"/>
    <w:rsid w:val="00754280"/>
    <w:rsid w:val="007547BA"/>
    <w:rsid w:val="00754E7A"/>
    <w:rsid w:val="00755462"/>
    <w:rsid w:val="00755712"/>
    <w:rsid w:val="00755781"/>
    <w:rsid w:val="007559B7"/>
    <w:rsid w:val="00755A56"/>
    <w:rsid w:val="00755C77"/>
    <w:rsid w:val="00756044"/>
    <w:rsid w:val="00756164"/>
    <w:rsid w:val="00756528"/>
    <w:rsid w:val="007565FC"/>
    <w:rsid w:val="00756946"/>
    <w:rsid w:val="00756A1F"/>
    <w:rsid w:val="00756B4B"/>
    <w:rsid w:val="00756C51"/>
    <w:rsid w:val="00756CBD"/>
    <w:rsid w:val="00757342"/>
    <w:rsid w:val="007573B1"/>
    <w:rsid w:val="007573F7"/>
    <w:rsid w:val="00757D50"/>
    <w:rsid w:val="00757DBC"/>
    <w:rsid w:val="0076015A"/>
    <w:rsid w:val="007602CF"/>
    <w:rsid w:val="007606A1"/>
    <w:rsid w:val="00760CDE"/>
    <w:rsid w:val="00760E8C"/>
    <w:rsid w:val="0076134D"/>
    <w:rsid w:val="00761553"/>
    <w:rsid w:val="0076186E"/>
    <w:rsid w:val="00761A0E"/>
    <w:rsid w:val="00761B2F"/>
    <w:rsid w:val="00761D0F"/>
    <w:rsid w:val="00762060"/>
    <w:rsid w:val="00762106"/>
    <w:rsid w:val="00762201"/>
    <w:rsid w:val="007626DF"/>
    <w:rsid w:val="007627B0"/>
    <w:rsid w:val="007627C1"/>
    <w:rsid w:val="007628E8"/>
    <w:rsid w:val="00762968"/>
    <w:rsid w:val="00762B63"/>
    <w:rsid w:val="0076318F"/>
    <w:rsid w:val="00763279"/>
    <w:rsid w:val="0076328C"/>
    <w:rsid w:val="0076332D"/>
    <w:rsid w:val="007633C3"/>
    <w:rsid w:val="00763703"/>
    <w:rsid w:val="00763BD9"/>
    <w:rsid w:val="00763F0B"/>
    <w:rsid w:val="00764003"/>
    <w:rsid w:val="00764286"/>
    <w:rsid w:val="00764412"/>
    <w:rsid w:val="00764F15"/>
    <w:rsid w:val="00765402"/>
    <w:rsid w:val="0076595D"/>
    <w:rsid w:val="00765971"/>
    <w:rsid w:val="00766050"/>
    <w:rsid w:val="00766611"/>
    <w:rsid w:val="00766625"/>
    <w:rsid w:val="00766BA6"/>
    <w:rsid w:val="00766DC6"/>
    <w:rsid w:val="007674E1"/>
    <w:rsid w:val="007678AB"/>
    <w:rsid w:val="00767A66"/>
    <w:rsid w:val="007700BA"/>
    <w:rsid w:val="00770111"/>
    <w:rsid w:val="00770282"/>
    <w:rsid w:val="00770572"/>
    <w:rsid w:val="007705D3"/>
    <w:rsid w:val="007708A8"/>
    <w:rsid w:val="00770A02"/>
    <w:rsid w:val="00770A19"/>
    <w:rsid w:val="00770AB1"/>
    <w:rsid w:val="00770CCF"/>
    <w:rsid w:val="0077103C"/>
    <w:rsid w:val="00771045"/>
    <w:rsid w:val="00771196"/>
    <w:rsid w:val="00771308"/>
    <w:rsid w:val="0077139B"/>
    <w:rsid w:val="0077151A"/>
    <w:rsid w:val="00771A5B"/>
    <w:rsid w:val="00771A99"/>
    <w:rsid w:val="00771FD6"/>
    <w:rsid w:val="0077203E"/>
    <w:rsid w:val="007720C8"/>
    <w:rsid w:val="007720F7"/>
    <w:rsid w:val="007722F2"/>
    <w:rsid w:val="00772352"/>
    <w:rsid w:val="00772509"/>
    <w:rsid w:val="00772919"/>
    <w:rsid w:val="00772C62"/>
    <w:rsid w:val="00772DC9"/>
    <w:rsid w:val="0077308B"/>
    <w:rsid w:val="0077356D"/>
    <w:rsid w:val="00773A78"/>
    <w:rsid w:val="00774226"/>
    <w:rsid w:val="00774275"/>
    <w:rsid w:val="00774304"/>
    <w:rsid w:val="00774734"/>
    <w:rsid w:val="00774945"/>
    <w:rsid w:val="00774A5A"/>
    <w:rsid w:val="00774C0F"/>
    <w:rsid w:val="00774C70"/>
    <w:rsid w:val="00775311"/>
    <w:rsid w:val="0077536F"/>
    <w:rsid w:val="00775382"/>
    <w:rsid w:val="0077544A"/>
    <w:rsid w:val="00775726"/>
    <w:rsid w:val="00775A12"/>
    <w:rsid w:val="00775D6F"/>
    <w:rsid w:val="00775EAE"/>
    <w:rsid w:val="00775FEB"/>
    <w:rsid w:val="0077633F"/>
    <w:rsid w:val="007767F9"/>
    <w:rsid w:val="00776834"/>
    <w:rsid w:val="00776BCA"/>
    <w:rsid w:val="00776C14"/>
    <w:rsid w:val="00776E61"/>
    <w:rsid w:val="00776EB0"/>
    <w:rsid w:val="007773EB"/>
    <w:rsid w:val="00777449"/>
    <w:rsid w:val="00777563"/>
    <w:rsid w:val="007776E2"/>
    <w:rsid w:val="0077795B"/>
    <w:rsid w:val="00777B00"/>
    <w:rsid w:val="00777EDB"/>
    <w:rsid w:val="00777F6C"/>
    <w:rsid w:val="00780196"/>
    <w:rsid w:val="00780553"/>
    <w:rsid w:val="00780617"/>
    <w:rsid w:val="007809A4"/>
    <w:rsid w:val="007816BD"/>
    <w:rsid w:val="00781BEF"/>
    <w:rsid w:val="00781EAC"/>
    <w:rsid w:val="00781FB0"/>
    <w:rsid w:val="007820CE"/>
    <w:rsid w:val="007821E1"/>
    <w:rsid w:val="007827D1"/>
    <w:rsid w:val="00782B8E"/>
    <w:rsid w:val="00783041"/>
    <w:rsid w:val="0078335E"/>
    <w:rsid w:val="007833D2"/>
    <w:rsid w:val="00783464"/>
    <w:rsid w:val="0078376C"/>
    <w:rsid w:val="007838BE"/>
    <w:rsid w:val="00783A23"/>
    <w:rsid w:val="00783C79"/>
    <w:rsid w:val="00783D1C"/>
    <w:rsid w:val="0078431A"/>
    <w:rsid w:val="0078446E"/>
    <w:rsid w:val="0078459D"/>
    <w:rsid w:val="0078471E"/>
    <w:rsid w:val="00784773"/>
    <w:rsid w:val="007853A7"/>
    <w:rsid w:val="007853CD"/>
    <w:rsid w:val="0078553C"/>
    <w:rsid w:val="00785A04"/>
    <w:rsid w:val="00785A05"/>
    <w:rsid w:val="00785B01"/>
    <w:rsid w:val="00785E0A"/>
    <w:rsid w:val="0078624D"/>
    <w:rsid w:val="007875DA"/>
    <w:rsid w:val="00787632"/>
    <w:rsid w:val="007879AA"/>
    <w:rsid w:val="00787D8D"/>
    <w:rsid w:val="00790061"/>
    <w:rsid w:val="007903B9"/>
    <w:rsid w:val="007904EF"/>
    <w:rsid w:val="0079059A"/>
    <w:rsid w:val="0079085F"/>
    <w:rsid w:val="007909C2"/>
    <w:rsid w:val="00790A03"/>
    <w:rsid w:val="00790AE5"/>
    <w:rsid w:val="00790BD6"/>
    <w:rsid w:val="00791458"/>
    <w:rsid w:val="00791490"/>
    <w:rsid w:val="00791AAD"/>
    <w:rsid w:val="0079270F"/>
    <w:rsid w:val="007927F6"/>
    <w:rsid w:val="0079292F"/>
    <w:rsid w:val="007929FB"/>
    <w:rsid w:val="00792A61"/>
    <w:rsid w:val="00792B04"/>
    <w:rsid w:val="00792D4A"/>
    <w:rsid w:val="00792D8D"/>
    <w:rsid w:val="00792FE1"/>
    <w:rsid w:val="00793517"/>
    <w:rsid w:val="007935BE"/>
    <w:rsid w:val="00793B04"/>
    <w:rsid w:val="00794304"/>
    <w:rsid w:val="007944C4"/>
    <w:rsid w:val="007945E8"/>
    <w:rsid w:val="0079472F"/>
    <w:rsid w:val="00794AEF"/>
    <w:rsid w:val="0079514A"/>
    <w:rsid w:val="007954D9"/>
    <w:rsid w:val="00795562"/>
    <w:rsid w:val="00795CA5"/>
    <w:rsid w:val="007960BA"/>
    <w:rsid w:val="007961A7"/>
    <w:rsid w:val="00796925"/>
    <w:rsid w:val="00796EA0"/>
    <w:rsid w:val="007972CA"/>
    <w:rsid w:val="007974FD"/>
    <w:rsid w:val="007976BF"/>
    <w:rsid w:val="00797DD1"/>
    <w:rsid w:val="007A0021"/>
    <w:rsid w:val="007A015C"/>
    <w:rsid w:val="007A0357"/>
    <w:rsid w:val="007A035B"/>
    <w:rsid w:val="007A0A20"/>
    <w:rsid w:val="007A0B51"/>
    <w:rsid w:val="007A10BA"/>
    <w:rsid w:val="007A10D4"/>
    <w:rsid w:val="007A176A"/>
    <w:rsid w:val="007A18BA"/>
    <w:rsid w:val="007A1952"/>
    <w:rsid w:val="007A1B67"/>
    <w:rsid w:val="007A1B7A"/>
    <w:rsid w:val="007A1C56"/>
    <w:rsid w:val="007A1CDA"/>
    <w:rsid w:val="007A2110"/>
    <w:rsid w:val="007A23D1"/>
    <w:rsid w:val="007A259F"/>
    <w:rsid w:val="007A3132"/>
    <w:rsid w:val="007A3749"/>
    <w:rsid w:val="007A38D3"/>
    <w:rsid w:val="007A3A38"/>
    <w:rsid w:val="007A3BC9"/>
    <w:rsid w:val="007A3D03"/>
    <w:rsid w:val="007A3EB6"/>
    <w:rsid w:val="007A451B"/>
    <w:rsid w:val="007A49D5"/>
    <w:rsid w:val="007A5717"/>
    <w:rsid w:val="007A5942"/>
    <w:rsid w:val="007A5BB2"/>
    <w:rsid w:val="007A604F"/>
    <w:rsid w:val="007A61BA"/>
    <w:rsid w:val="007A62A7"/>
    <w:rsid w:val="007A67AB"/>
    <w:rsid w:val="007A6D17"/>
    <w:rsid w:val="007A6E95"/>
    <w:rsid w:val="007A6F06"/>
    <w:rsid w:val="007A70A6"/>
    <w:rsid w:val="007A739D"/>
    <w:rsid w:val="007A7479"/>
    <w:rsid w:val="007A7FAE"/>
    <w:rsid w:val="007B013B"/>
    <w:rsid w:val="007B04A7"/>
    <w:rsid w:val="007B0572"/>
    <w:rsid w:val="007B0C3B"/>
    <w:rsid w:val="007B19E2"/>
    <w:rsid w:val="007B19F9"/>
    <w:rsid w:val="007B1BBE"/>
    <w:rsid w:val="007B1CAC"/>
    <w:rsid w:val="007B2607"/>
    <w:rsid w:val="007B26DE"/>
    <w:rsid w:val="007B2B5F"/>
    <w:rsid w:val="007B2C57"/>
    <w:rsid w:val="007B2E3A"/>
    <w:rsid w:val="007B2F88"/>
    <w:rsid w:val="007B300F"/>
    <w:rsid w:val="007B3083"/>
    <w:rsid w:val="007B30A9"/>
    <w:rsid w:val="007B3121"/>
    <w:rsid w:val="007B36EF"/>
    <w:rsid w:val="007B37D4"/>
    <w:rsid w:val="007B38FA"/>
    <w:rsid w:val="007B39D7"/>
    <w:rsid w:val="007B4128"/>
    <w:rsid w:val="007B42F7"/>
    <w:rsid w:val="007B43F7"/>
    <w:rsid w:val="007B4A18"/>
    <w:rsid w:val="007B5048"/>
    <w:rsid w:val="007B5161"/>
    <w:rsid w:val="007B5733"/>
    <w:rsid w:val="007B599A"/>
    <w:rsid w:val="007B5B14"/>
    <w:rsid w:val="007B5E50"/>
    <w:rsid w:val="007B610B"/>
    <w:rsid w:val="007B624E"/>
    <w:rsid w:val="007B63B9"/>
    <w:rsid w:val="007B6574"/>
    <w:rsid w:val="007B686A"/>
    <w:rsid w:val="007B6A61"/>
    <w:rsid w:val="007B6A65"/>
    <w:rsid w:val="007B6E8A"/>
    <w:rsid w:val="007B7110"/>
    <w:rsid w:val="007B71D5"/>
    <w:rsid w:val="007B773E"/>
    <w:rsid w:val="007B7CAF"/>
    <w:rsid w:val="007C00B5"/>
    <w:rsid w:val="007C06DD"/>
    <w:rsid w:val="007C07E1"/>
    <w:rsid w:val="007C0D22"/>
    <w:rsid w:val="007C0F84"/>
    <w:rsid w:val="007C10BE"/>
    <w:rsid w:val="007C1674"/>
    <w:rsid w:val="007C210E"/>
    <w:rsid w:val="007C2175"/>
    <w:rsid w:val="007C2260"/>
    <w:rsid w:val="007C2394"/>
    <w:rsid w:val="007C25B9"/>
    <w:rsid w:val="007C25DA"/>
    <w:rsid w:val="007C2761"/>
    <w:rsid w:val="007C276C"/>
    <w:rsid w:val="007C29CC"/>
    <w:rsid w:val="007C29FC"/>
    <w:rsid w:val="007C3093"/>
    <w:rsid w:val="007C3416"/>
    <w:rsid w:val="007C3A8E"/>
    <w:rsid w:val="007C3B00"/>
    <w:rsid w:val="007C3CCB"/>
    <w:rsid w:val="007C4066"/>
    <w:rsid w:val="007C44AB"/>
    <w:rsid w:val="007C46FA"/>
    <w:rsid w:val="007C54A0"/>
    <w:rsid w:val="007C5896"/>
    <w:rsid w:val="007C5AA2"/>
    <w:rsid w:val="007C6056"/>
    <w:rsid w:val="007C6180"/>
    <w:rsid w:val="007C625F"/>
    <w:rsid w:val="007C62EF"/>
    <w:rsid w:val="007C65A8"/>
    <w:rsid w:val="007C6D90"/>
    <w:rsid w:val="007C6EC6"/>
    <w:rsid w:val="007C70BA"/>
    <w:rsid w:val="007C771C"/>
    <w:rsid w:val="007C784D"/>
    <w:rsid w:val="007C7CCD"/>
    <w:rsid w:val="007C7E09"/>
    <w:rsid w:val="007D0260"/>
    <w:rsid w:val="007D04A2"/>
    <w:rsid w:val="007D051A"/>
    <w:rsid w:val="007D069E"/>
    <w:rsid w:val="007D0B37"/>
    <w:rsid w:val="007D0D9C"/>
    <w:rsid w:val="007D118B"/>
    <w:rsid w:val="007D14C5"/>
    <w:rsid w:val="007D173A"/>
    <w:rsid w:val="007D18D2"/>
    <w:rsid w:val="007D197A"/>
    <w:rsid w:val="007D1CAD"/>
    <w:rsid w:val="007D1E64"/>
    <w:rsid w:val="007D25BB"/>
    <w:rsid w:val="007D2821"/>
    <w:rsid w:val="007D2837"/>
    <w:rsid w:val="007D2B28"/>
    <w:rsid w:val="007D2F6F"/>
    <w:rsid w:val="007D3331"/>
    <w:rsid w:val="007D3375"/>
    <w:rsid w:val="007D3650"/>
    <w:rsid w:val="007D36F9"/>
    <w:rsid w:val="007D3AD3"/>
    <w:rsid w:val="007D3D7D"/>
    <w:rsid w:val="007D40A4"/>
    <w:rsid w:val="007D41C4"/>
    <w:rsid w:val="007D4375"/>
    <w:rsid w:val="007D44F8"/>
    <w:rsid w:val="007D44FB"/>
    <w:rsid w:val="007D4891"/>
    <w:rsid w:val="007D4C75"/>
    <w:rsid w:val="007D4C89"/>
    <w:rsid w:val="007D4E38"/>
    <w:rsid w:val="007D4F10"/>
    <w:rsid w:val="007D5055"/>
    <w:rsid w:val="007D547F"/>
    <w:rsid w:val="007D554F"/>
    <w:rsid w:val="007D564C"/>
    <w:rsid w:val="007D5AAD"/>
    <w:rsid w:val="007D62E7"/>
    <w:rsid w:val="007D6842"/>
    <w:rsid w:val="007D6952"/>
    <w:rsid w:val="007D6CF1"/>
    <w:rsid w:val="007D6E79"/>
    <w:rsid w:val="007D74F0"/>
    <w:rsid w:val="007D76F3"/>
    <w:rsid w:val="007D7B1E"/>
    <w:rsid w:val="007D7C76"/>
    <w:rsid w:val="007D7DC5"/>
    <w:rsid w:val="007D7E90"/>
    <w:rsid w:val="007D7E94"/>
    <w:rsid w:val="007D7FA1"/>
    <w:rsid w:val="007E010B"/>
    <w:rsid w:val="007E0186"/>
    <w:rsid w:val="007E01CA"/>
    <w:rsid w:val="007E039D"/>
    <w:rsid w:val="007E04D6"/>
    <w:rsid w:val="007E0518"/>
    <w:rsid w:val="007E056A"/>
    <w:rsid w:val="007E091C"/>
    <w:rsid w:val="007E0EE6"/>
    <w:rsid w:val="007E11A2"/>
    <w:rsid w:val="007E1443"/>
    <w:rsid w:val="007E1653"/>
    <w:rsid w:val="007E16C5"/>
    <w:rsid w:val="007E16F7"/>
    <w:rsid w:val="007E1797"/>
    <w:rsid w:val="007E19A4"/>
    <w:rsid w:val="007E1DAF"/>
    <w:rsid w:val="007E1E37"/>
    <w:rsid w:val="007E2053"/>
    <w:rsid w:val="007E2426"/>
    <w:rsid w:val="007E24F1"/>
    <w:rsid w:val="007E2765"/>
    <w:rsid w:val="007E27A3"/>
    <w:rsid w:val="007E2934"/>
    <w:rsid w:val="007E2B1B"/>
    <w:rsid w:val="007E383B"/>
    <w:rsid w:val="007E39BC"/>
    <w:rsid w:val="007E3A14"/>
    <w:rsid w:val="007E3D4F"/>
    <w:rsid w:val="007E3D5A"/>
    <w:rsid w:val="007E41AE"/>
    <w:rsid w:val="007E41E4"/>
    <w:rsid w:val="007E43A4"/>
    <w:rsid w:val="007E4B61"/>
    <w:rsid w:val="007E4BB4"/>
    <w:rsid w:val="007E4CF5"/>
    <w:rsid w:val="007E4DFB"/>
    <w:rsid w:val="007E56AD"/>
    <w:rsid w:val="007E5841"/>
    <w:rsid w:val="007E5A6B"/>
    <w:rsid w:val="007E5AEB"/>
    <w:rsid w:val="007E5E8E"/>
    <w:rsid w:val="007E6498"/>
    <w:rsid w:val="007E6731"/>
    <w:rsid w:val="007E6770"/>
    <w:rsid w:val="007E6AC7"/>
    <w:rsid w:val="007E6D53"/>
    <w:rsid w:val="007E6E28"/>
    <w:rsid w:val="007E7025"/>
    <w:rsid w:val="007E7106"/>
    <w:rsid w:val="007E7276"/>
    <w:rsid w:val="007E79F7"/>
    <w:rsid w:val="007E7BC1"/>
    <w:rsid w:val="007E7BCD"/>
    <w:rsid w:val="007E7EE5"/>
    <w:rsid w:val="007F006F"/>
    <w:rsid w:val="007F0136"/>
    <w:rsid w:val="007F0913"/>
    <w:rsid w:val="007F0EBF"/>
    <w:rsid w:val="007F12DD"/>
    <w:rsid w:val="007F12FB"/>
    <w:rsid w:val="007F146D"/>
    <w:rsid w:val="007F1747"/>
    <w:rsid w:val="007F176A"/>
    <w:rsid w:val="007F1890"/>
    <w:rsid w:val="007F1ABD"/>
    <w:rsid w:val="007F2174"/>
    <w:rsid w:val="007F2480"/>
    <w:rsid w:val="007F26E7"/>
    <w:rsid w:val="007F3503"/>
    <w:rsid w:val="007F3871"/>
    <w:rsid w:val="007F38E0"/>
    <w:rsid w:val="007F397B"/>
    <w:rsid w:val="007F3A94"/>
    <w:rsid w:val="007F3D13"/>
    <w:rsid w:val="007F4B63"/>
    <w:rsid w:val="007F4CF9"/>
    <w:rsid w:val="007F510B"/>
    <w:rsid w:val="007F5400"/>
    <w:rsid w:val="007F5546"/>
    <w:rsid w:val="007F55D4"/>
    <w:rsid w:val="007F5A7F"/>
    <w:rsid w:val="007F6286"/>
    <w:rsid w:val="007F6A07"/>
    <w:rsid w:val="007F6C53"/>
    <w:rsid w:val="007F6E4E"/>
    <w:rsid w:val="007F775B"/>
    <w:rsid w:val="007F79CD"/>
    <w:rsid w:val="007F7FFE"/>
    <w:rsid w:val="00800279"/>
    <w:rsid w:val="0080054B"/>
    <w:rsid w:val="0080059D"/>
    <w:rsid w:val="008007A0"/>
    <w:rsid w:val="008007D4"/>
    <w:rsid w:val="008008E0"/>
    <w:rsid w:val="00801ABF"/>
    <w:rsid w:val="00801DA7"/>
    <w:rsid w:val="00801DCD"/>
    <w:rsid w:val="00801EA2"/>
    <w:rsid w:val="00801ED8"/>
    <w:rsid w:val="00801F55"/>
    <w:rsid w:val="00802074"/>
    <w:rsid w:val="008020F4"/>
    <w:rsid w:val="00802148"/>
    <w:rsid w:val="00802151"/>
    <w:rsid w:val="0080224D"/>
    <w:rsid w:val="00802590"/>
    <w:rsid w:val="00802A3B"/>
    <w:rsid w:val="00802CB8"/>
    <w:rsid w:val="00802D20"/>
    <w:rsid w:val="008031E8"/>
    <w:rsid w:val="008035D6"/>
    <w:rsid w:val="008038B1"/>
    <w:rsid w:val="00803A94"/>
    <w:rsid w:val="00804038"/>
    <w:rsid w:val="008041FF"/>
    <w:rsid w:val="008043B5"/>
    <w:rsid w:val="0080483F"/>
    <w:rsid w:val="00804FDE"/>
    <w:rsid w:val="008050BB"/>
    <w:rsid w:val="008052F0"/>
    <w:rsid w:val="008052F9"/>
    <w:rsid w:val="008053E0"/>
    <w:rsid w:val="0080570E"/>
    <w:rsid w:val="00805A95"/>
    <w:rsid w:val="00805C89"/>
    <w:rsid w:val="00805DC1"/>
    <w:rsid w:val="00805F26"/>
    <w:rsid w:val="0080608A"/>
    <w:rsid w:val="0080609A"/>
    <w:rsid w:val="0080615E"/>
    <w:rsid w:val="00807ADE"/>
    <w:rsid w:val="00807BCA"/>
    <w:rsid w:val="00807BD7"/>
    <w:rsid w:val="00807E92"/>
    <w:rsid w:val="0081006E"/>
    <w:rsid w:val="00810085"/>
    <w:rsid w:val="0081020E"/>
    <w:rsid w:val="00810548"/>
    <w:rsid w:val="008108C0"/>
    <w:rsid w:val="008115AD"/>
    <w:rsid w:val="008116EE"/>
    <w:rsid w:val="00811B54"/>
    <w:rsid w:val="00811FE1"/>
    <w:rsid w:val="0081233F"/>
    <w:rsid w:val="0081253C"/>
    <w:rsid w:val="00812691"/>
    <w:rsid w:val="00812941"/>
    <w:rsid w:val="0081296F"/>
    <w:rsid w:val="00812B4F"/>
    <w:rsid w:val="0081326C"/>
    <w:rsid w:val="00813A1B"/>
    <w:rsid w:val="008141EA"/>
    <w:rsid w:val="00814789"/>
    <w:rsid w:val="00814B8A"/>
    <w:rsid w:val="00814C7F"/>
    <w:rsid w:val="00814C83"/>
    <w:rsid w:val="00814F66"/>
    <w:rsid w:val="008151E0"/>
    <w:rsid w:val="008153A9"/>
    <w:rsid w:val="00815779"/>
    <w:rsid w:val="00815ED8"/>
    <w:rsid w:val="008161DD"/>
    <w:rsid w:val="00816574"/>
    <w:rsid w:val="0081658B"/>
    <w:rsid w:val="00816809"/>
    <w:rsid w:val="00816BD2"/>
    <w:rsid w:val="00816C63"/>
    <w:rsid w:val="00816E5F"/>
    <w:rsid w:val="008171C1"/>
    <w:rsid w:val="0081792F"/>
    <w:rsid w:val="00817ECF"/>
    <w:rsid w:val="008203B3"/>
    <w:rsid w:val="00820789"/>
    <w:rsid w:val="008207E6"/>
    <w:rsid w:val="00820B41"/>
    <w:rsid w:val="0082117A"/>
    <w:rsid w:val="00821321"/>
    <w:rsid w:val="00821BBE"/>
    <w:rsid w:val="00822009"/>
    <w:rsid w:val="008222E3"/>
    <w:rsid w:val="00822355"/>
    <w:rsid w:val="0082241C"/>
    <w:rsid w:val="00822BC7"/>
    <w:rsid w:val="00822BC8"/>
    <w:rsid w:val="00822C51"/>
    <w:rsid w:val="00822C84"/>
    <w:rsid w:val="00822E08"/>
    <w:rsid w:val="0082325D"/>
    <w:rsid w:val="008232C6"/>
    <w:rsid w:val="008232D2"/>
    <w:rsid w:val="008232FF"/>
    <w:rsid w:val="008235B6"/>
    <w:rsid w:val="00823AF0"/>
    <w:rsid w:val="00823B26"/>
    <w:rsid w:val="00824445"/>
    <w:rsid w:val="00824697"/>
    <w:rsid w:val="00824734"/>
    <w:rsid w:val="0082525E"/>
    <w:rsid w:val="0082578B"/>
    <w:rsid w:val="00825B99"/>
    <w:rsid w:val="00826303"/>
    <w:rsid w:val="0082657B"/>
    <w:rsid w:val="00826777"/>
    <w:rsid w:val="00826AD8"/>
    <w:rsid w:val="00826B89"/>
    <w:rsid w:val="00826F1B"/>
    <w:rsid w:val="00826F33"/>
    <w:rsid w:val="008272B3"/>
    <w:rsid w:val="00827BBE"/>
    <w:rsid w:val="00827F7F"/>
    <w:rsid w:val="008301D7"/>
    <w:rsid w:val="00830A9D"/>
    <w:rsid w:val="00830E11"/>
    <w:rsid w:val="008310D7"/>
    <w:rsid w:val="00831153"/>
    <w:rsid w:val="008311D9"/>
    <w:rsid w:val="00831468"/>
    <w:rsid w:val="0083149F"/>
    <w:rsid w:val="00831524"/>
    <w:rsid w:val="008315A5"/>
    <w:rsid w:val="0083232D"/>
    <w:rsid w:val="00832A2A"/>
    <w:rsid w:val="00832F02"/>
    <w:rsid w:val="008334C1"/>
    <w:rsid w:val="00833585"/>
    <w:rsid w:val="008338BD"/>
    <w:rsid w:val="00833A26"/>
    <w:rsid w:val="00833B8E"/>
    <w:rsid w:val="00833C9F"/>
    <w:rsid w:val="00833CD0"/>
    <w:rsid w:val="00834A81"/>
    <w:rsid w:val="00834B83"/>
    <w:rsid w:val="00834EDB"/>
    <w:rsid w:val="00835636"/>
    <w:rsid w:val="008357ED"/>
    <w:rsid w:val="0083666F"/>
    <w:rsid w:val="008368E4"/>
    <w:rsid w:val="00836C2E"/>
    <w:rsid w:val="00836E68"/>
    <w:rsid w:val="008372EC"/>
    <w:rsid w:val="008374D2"/>
    <w:rsid w:val="0083757A"/>
    <w:rsid w:val="008376B8"/>
    <w:rsid w:val="0084029A"/>
    <w:rsid w:val="00840519"/>
    <w:rsid w:val="00840807"/>
    <w:rsid w:val="00840920"/>
    <w:rsid w:val="00840A1B"/>
    <w:rsid w:val="00840C69"/>
    <w:rsid w:val="00840F07"/>
    <w:rsid w:val="00840FAA"/>
    <w:rsid w:val="00840FC8"/>
    <w:rsid w:val="008412BA"/>
    <w:rsid w:val="008413BB"/>
    <w:rsid w:val="008419C6"/>
    <w:rsid w:val="00841ADE"/>
    <w:rsid w:val="00841F76"/>
    <w:rsid w:val="008420B9"/>
    <w:rsid w:val="00842330"/>
    <w:rsid w:val="00842581"/>
    <w:rsid w:val="008427D7"/>
    <w:rsid w:val="00842A4D"/>
    <w:rsid w:val="00842BBF"/>
    <w:rsid w:val="00842EF9"/>
    <w:rsid w:val="00843014"/>
    <w:rsid w:val="00843310"/>
    <w:rsid w:val="0084392C"/>
    <w:rsid w:val="008439D1"/>
    <w:rsid w:val="00843E91"/>
    <w:rsid w:val="00843EFF"/>
    <w:rsid w:val="008440CF"/>
    <w:rsid w:val="008441F6"/>
    <w:rsid w:val="00844247"/>
    <w:rsid w:val="0084427B"/>
    <w:rsid w:val="00844347"/>
    <w:rsid w:val="0084454C"/>
    <w:rsid w:val="00844753"/>
    <w:rsid w:val="008449E1"/>
    <w:rsid w:val="00844FE8"/>
    <w:rsid w:val="00845327"/>
    <w:rsid w:val="00845831"/>
    <w:rsid w:val="00845A6D"/>
    <w:rsid w:val="00845B89"/>
    <w:rsid w:val="00845E61"/>
    <w:rsid w:val="00845EFE"/>
    <w:rsid w:val="00845F47"/>
    <w:rsid w:val="0084608B"/>
    <w:rsid w:val="00846B51"/>
    <w:rsid w:val="0084753C"/>
    <w:rsid w:val="008476A5"/>
    <w:rsid w:val="00847985"/>
    <w:rsid w:val="00847C50"/>
    <w:rsid w:val="00847CF8"/>
    <w:rsid w:val="00847E5D"/>
    <w:rsid w:val="008506CC"/>
    <w:rsid w:val="00850858"/>
    <w:rsid w:val="00850933"/>
    <w:rsid w:val="00850A3A"/>
    <w:rsid w:val="00850C32"/>
    <w:rsid w:val="00850C37"/>
    <w:rsid w:val="00850EFD"/>
    <w:rsid w:val="008510BF"/>
    <w:rsid w:val="008511B5"/>
    <w:rsid w:val="008512E2"/>
    <w:rsid w:val="0085141F"/>
    <w:rsid w:val="00851BF1"/>
    <w:rsid w:val="008523F2"/>
    <w:rsid w:val="0085247D"/>
    <w:rsid w:val="008525A2"/>
    <w:rsid w:val="00852BD3"/>
    <w:rsid w:val="00852C43"/>
    <w:rsid w:val="00852C8E"/>
    <w:rsid w:val="00852CCF"/>
    <w:rsid w:val="00852DE9"/>
    <w:rsid w:val="00852F07"/>
    <w:rsid w:val="00852FB9"/>
    <w:rsid w:val="0085307D"/>
    <w:rsid w:val="00853286"/>
    <w:rsid w:val="00853306"/>
    <w:rsid w:val="008533D0"/>
    <w:rsid w:val="008534CA"/>
    <w:rsid w:val="00853881"/>
    <w:rsid w:val="00853AF3"/>
    <w:rsid w:val="00853C4A"/>
    <w:rsid w:val="00853C7E"/>
    <w:rsid w:val="00853FCE"/>
    <w:rsid w:val="00854032"/>
    <w:rsid w:val="00854AB7"/>
    <w:rsid w:val="00854D2B"/>
    <w:rsid w:val="008551FD"/>
    <w:rsid w:val="0085531D"/>
    <w:rsid w:val="00855623"/>
    <w:rsid w:val="00855E79"/>
    <w:rsid w:val="00855FA9"/>
    <w:rsid w:val="00856090"/>
    <w:rsid w:val="008560AD"/>
    <w:rsid w:val="008561D3"/>
    <w:rsid w:val="0085646C"/>
    <w:rsid w:val="00856B71"/>
    <w:rsid w:val="00856B82"/>
    <w:rsid w:val="008578CD"/>
    <w:rsid w:val="00857909"/>
    <w:rsid w:val="00857CB2"/>
    <w:rsid w:val="00857D41"/>
    <w:rsid w:val="00860146"/>
    <w:rsid w:val="0086022C"/>
    <w:rsid w:val="0086032A"/>
    <w:rsid w:val="00860688"/>
    <w:rsid w:val="0086078C"/>
    <w:rsid w:val="00860A38"/>
    <w:rsid w:val="00860B4B"/>
    <w:rsid w:val="00860EB3"/>
    <w:rsid w:val="0086135D"/>
    <w:rsid w:val="008616DC"/>
    <w:rsid w:val="00861BA0"/>
    <w:rsid w:val="00861BC6"/>
    <w:rsid w:val="00862193"/>
    <w:rsid w:val="008621BD"/>
    <w:rsid w:val="008623EF"/>
    <w:rsid w:val="00862831"/>
    <w:rsid w:val="00862F66"/>
    <w:rsid w:val="00862FB7"/>
    <w:rsid w:val="00863142"/>
    <w:rsid w:val="008634B5"/>
    <w:rsid w:val="00863741"/>
    <w:rsid w:val="0086382C"/>
    <w:rsid w:val="00863871"/>
    <w:rsid w:val="008639F7"/>
    <w:rsid w:val="00863DC0"/>
    <w:rsid w:val="00864278"/>
    <w:rsid w:val="0086468D"/>
    <w:rsid w:val="008648A4"/>
    <w:rsid w:val="00864A87"/>
    <w:rsid w:val="00864EA7"/>
    <w:rsid w:val="00864F63"/>
    <w:rsid w:val="008650F8"/>
    <w:rsid w:val="0086520D"/>
    <w:rsid w:val="00865351"/>
    <w:rsid w:val="00865825"/>
    <w:rsid w:val="008658F3"/>
    <w:rsid w:val="0086594C"/>
    <w:rsid w:val="00865E2D"/>
    <w:rsid w:val="008662FB"/>
    <w:rsid w:val="008667D3"/>
    <w:rsid w:val="0086685D"/>
    <w:rsid w:val="00866B75"/>
    <w:rsid w:val="00866C83"/>
    <w:rsid w:val="00866DEF"/>
    <w:rsid w:val="00866E43"/>
    <w:rsid w:val="0086710B"/>
    <w:rsid w:val="008672B9"/>
    <w:rsid w:val="00867A29"/>
    <w:rsid w:val="00867CC5"/>
    <w:rsid w:val="00870E42"/>
    <w:rsid w:val="00870F08"/>
    <w:rsid w:val="00870F62"/>
    <w:rsid w:val="00870FB1"/>
    <w:rsid w:val="00870FF9"/>
    <w:rsid w:val="0087148B"/>
    <w:rsid w:val="008714C2"/>
    <w:rsid w:val="008715F5"/>
    <w:rsid w:val="00871B5A"/>
    <w:rsid w:val="00872D1A"/>
    <w:rsid w:val="00872DDF"/>
    <w:rsid w:val="008730E0"/>
    <w:rsid w:val="0087345B"/>
    <w:rsid w:val="008739C4"/>
    <w:rsid w:val="00873C42"/>
    <w:rsid w:val="0087411C"/>
    <w:rsid w:val="00874133"/>
    <w:rsid w:val="008741A8"/>
    <w:rsid w:val="00874464"/>
    <w:rsid w:val="008745B7"/>
    <w:rsid w:val="0087471C"/>
    <w:rsid w:val="0087483A"/>
    <w:rsid w:val="008748FB"/>
    <w:rsid w:val="0087493D"/>
    <w:rsid w:val="00874A46"/>
    <w:rsid w:val="00875532"/>
    <w:rsid w:val="00875600"/>
    <w:rsid w:val="008761AC"/>
    <w:rsid w:val="008761E9"/>
    <w:rsid w:val="00876371"/>
    <w:rsid w:val="0087648A"/>
    <w:rsid w:val="00876D84"/>
    <w:rsid w:val="00876EDB"/>
    <w:rsid w:val="0087725A"/>
    <w:rsid w:val="00877298"/>
    <w:rsid w:val="0087729B"/>
    <w:rsid w:val="008773BA"/>
    <w:rsid w:val="00877793"/>
    <w:rsid w:val="0087782D"/>
    <w:rsid w:val="00877A86"/>
    <w:rsid w:val="00877ACC"/>
    <w:rsid w:val="00877C73"/>
    <w:rsid w:val="00877D95"/>
    <w:rsid w:val="008808D7"/>
    <w:rsid w:val="00880AAE"/>
    <w:rsid w:val="0088107D"/>
    <w:rsid w:val="0088206B"/>
    <w:rsid w:val="0088260B"/>
    <w:rsid w:val="008826CA"/>
    <w:rsid w:val="0088293B"/>
    <w:rsid w:val="00882A01"/>
    <w:rsid w:val="00882E50"/>
    <w:rsid w:val="0088321F"/>
    <w:rsid w:val="00883654"/>
    <w:rsid w:val="00883BEB"/>
    <w:rsid w:val="00883DE0"/>
    <w:rsid w:val="00883EA2"/>
    <w:rsid w:val="0088441B"/>
    <w:rsid w:val="00884D8D"/>
    <w:rsid w:val="00884F7C"/>
    <w:rsid w:val="00885622"/>
    <w:rsid w:val="008856C7"/>
    <w:rsid w:val="00885824"/>
    <w:rsid w:val="00885A8B"/>
    <w:rsid w:val="00885F7F"/>
    <w:rsid w:val="0088600A"/>
    <w:rsid w:val="0088634A"/>
    <w:rsid w:val="008864E8"/>
    <w:rsid w:val="0088660D"/>
    <w:rsid w:val="00886A6D"/>
    <w:rsid w:val="00886BDE"/>
    <w:rsid w:val="00886FAC"/>
    <w:rsid w:val="008870C6"/>
    <w:rsid w:val="00887417"/>
    <w:rsid w:val="00887506"/>
    <w:rsid w:val="008877C0"/>
    <w:rsid w:val="00887815"/>
    <w:rsid w:val="00887AA7"/>
    <w:rsid w:val="00890F89"/>
    <w:rsid w:val="008915CA"/>
    <w:rsid w:val="00891991"/>
    <w:rsid w:val="00891DC5"/>
    <w:rsid w:val="00891FFF"/>
    <w:rsid w:val="0089265F"/>
    <w:rsid w:val="008927A5"/>
    <w:rsid w:val="00892BD4"/>
    <w:rsid w:val="00892E15"/>
    <w:rsid w:val="00892EBC"/>
    <w:rsid w:val="00893058"/>
    <w:rsid w:val="008934CF"/>
    <w:rsid w:val="008937CD"/>
    <w:rsid w:val="00894636"/>
    <w:rsid w:val="0089465C"/>
    <w:rsid w:val="00894B1C"/>
    <w:rsid w:val="00894BCF"/>
    <w:rsid w:val="00894EC1"/>
    <w:rsid w:val="00894F6B"/>
    <w:rsid w:val="00895150"/>
    <w:rsid w:val="008953D7"/>
    <w:rsid w:val="0089549E"/>
    <w:rsid w:val="00895A40"/>
    <w:rsid w:val="00895B52"/>
    <w:rsid w:val="00895D6C"/>
    <w:rsid w:val="0089613B"/>
    <w:rsid w:val="008961DD"/>
    <w:rsid w:val="008961EC"/>
    <w:rsid w:val="008962FD"/>
    <w:rsid w:val="008964CF"/>
    <w:rsid w:val="00896748"/>
    <w:rsid w:val="00896B04"/>
    <w:rsid w:val="00896BA6"/>
    <w:rsid w:val="00896DD9"/>
    <w:rsid w:val="00896FE2"/>
    <w:rsid w:val="00897151"/>
    <w:rsid w:val="00897162"/>
    <w:rsid w:val="008971E6"/>
    <w:rsid w:val="00897764"/>
    <w:rsid w:val="008979D2"/>
    <w:rsid w:val="00897BCF"/>
    <w:rsid w:val="00897CDB"/>
    <w:rsid w:val="008A049A"/>
    <w:rsid w:val="008A04C6"/>
    <w:rsid w:val="008A098D"/>
    <w:rsid w:val="008A09E8"/>
    <w:rsid w:val="008A12B9"/>
    <w:rsid w:val="008A1AF7"/>
    <w:rsid w:val="008A1C52"/>
    <w:rsid w:val="008A1CFC"/>
    <w:rsid w:val="008A21BC"/>
    <w:rsid w:val="008A2432"/>
    <w:rsid w:val="008A28EA"/>
    <w:rsid w:val="008A2B61"/>
    <w:rsid w:val="008A2C0D"/>
    <w:rsid w:val="008A2EF1"/>
    <w:rsid w:val="008A36AB"/>
    <w:rsid w:val="008A36D0"/>
    <w:rsid w:val="008A44FA"/>
    <w:rsid w:val="008A466E"/>
    <w:rsid w:val="008A47B1"/>
    <w:rsid w:val="008A4F5E"/>
    <w:rsid w:val="008A5398"/>
    <w:rsid w:val="008A5683"/>
    <w:rsid w:val="008A5B84"/>
    <w:rsid w:val="008A63E7"/>
    <w:rsid w:val="008A6409"/>
    <w:rsid w:val="008A6419"/>
    <w:rsid w:val="008A6441"/>
    <w:rsid w:val="008A6A01"/>
    <w:rsid w:val="008A6BD8"/>
    <w:rsid w:val="008A6F8A"/>
    <w:rsid w:val="008A6FDD"/>
    <w:rsid w:val="008A70E8"/>
    <w:rsid w:val="008A73E9"/>
    <w:rsid w:val="008A748F"/>
    <w:rsid w:val="008A776E"/>
    <w:rsid w:val="008A781C"/>
    <w:rsid w:val="008A792E"/>
    <w:rsid w:val="008A7C38"/>
    <w:rsid w:val="008A7C55"/>
    <w:rsid w:val="008B016E"/>
    <w:rsid w:val="008B029E"/>
    <w:rsid w:val="008B080D"/>
    <w:rsid w:val="008B1085"/>
    <w:rsid w:val="008B11D4"/>
    <w:rsid w:val="008B11FF"/>
    <w:rsid w:val="008B12F8"/>
    <w:rsid w:val="008B1B05"/>
    <w:rsid w:val="008B1EE2"/>
    <w:rsid w:val="008B2143"/>
    <w:rsid w:val="008B2697"/>
    <w:rsid w:val="008B26B6"/>
    <w:rsid w:val="008B26F6"/>
    <w:rsid w:val="008B2958"/>
    <w:rsid w:val="008B2C05"/>
    <w:rsid w:val="008B364F"/>
    <w:rsid w:val="008B3C41"/>
    <w:rsid w:val="008B3F3B"/>
    <w:rsid w:val="008B4002"/>
    <w:rsid w:val="008B4200"/>
    <w:rsid w:val="008B4742"/>
    <w:rsid w:val="008B4901"/>
    <w:rsid w:val="008B4B24"/>
    <w:rsid w:val="008B4CDD"/>
    <w:rsid w:val="008B4D08"/>
    <w:rsid w:val="008B4EBF"/>
    <w:rsid w:val="008B51DD"/>
    <w:rsid w:val="008B567E"/>
    <w:rsid w:val="008B5BF6"/>
    <w:rsid w:val="008B5D00"/>
    <w:rsid w:val="008B6159"/>
    <w:rsid w:val="008B61A0"/>
    <w:rsid w:val="008B69B2"/>
    <w:rsid w:val="008B6A4B"/>
    <w:rsid w:val="008B74C8"/>
    <w:rsid w:val="008B77A8"/>
    <w:rsid w:val="008B7F6F"/>
    <w:rsid w:val="008C0086"/>
    <w:rsid w:val="008C0542"/>
    <w:rsid w:val="008C0B04"/>
    <w:rsid w:val="008C0E50"/>
    <w:rsid w:val="008C0F44"/>
    <w:rsid w:val="008C1515"/>
    <w:rsid w:val="008C1D65"/>
    <w:rsid w:val="008C2037"/>
    <w:rsid w:val="008C2E3E"/>
    <w:rsid w:val="008C3011"/>
    <w:rsid w:val="008C31FD"/>
    <w:rsid w:val="008C3290"/>
    <w:rsid w:val="008C349A"/>
    <w:rsid w:val="008C3849"/>
    <w:rsid w:val="008C3C27"/>
    <w:rsid w:val="008C3D06"/>
    <w:rsid w:val="008C3EEB"/>
    <w:rsid w:val="008C4334"/>
    <w:rsid w:val="008C43D8"/>
    <w:rsid w:val="008C4738"/>
    <w:rsid w:val="008C4BB0"/>
    <w:rsid w:val="008C50D0"/>
    <w:rsid w:val="008C5375"/>
    <w:rsid w:val="008C53C1"/>
    <w:rsid w:val="008C5428"/>
    <w:rsid w:val="008C5811"/>
    <w:rsid w:val="008C5823"/>
    <w:rsid w:val="008C5AA6"/>
    <w:rsid w:val="008C5B7D"/>
    <w:rsid w:val="008C5EE6"/>
    <w:rsid w:val="008C6007"/>
    <w:rsid w:val="008C6087"/>
    <w:rsid w:val="008C633E"/>
    <w:rsid w:val="008C64A3"/>
    <w:rsid w:val="008C6C92"/>
    <w:rsid w:val="008C6C94"/>
    <w:rsid w:val="008C6E79"/>
    <w:rsid w:val="008C7207"/>
    <w:rsid w:val="008C72C8"/>
    <w:rsid w:val="008C739E"/>
    <w:rsid w:val="008C73D0"/>
    <w:rsid w:val="008C7487"/>
    <w:rsid w:val="008C74E5"/>
    <w:rsid w:val="008C75F2"/>
    <w:rsid w:val="008C789A"/>
    <w:rsid w:val="008D0075"/>
    <w:rsid w:val="008D07BF"/>
    <w:rsid w:val="008D0B27"/>
    <w:rsid w:val="008D0FCB"/>
    <w:rsid w:val="008D1280"/>
    <w:rsid w:val="008D1436"/>
    <w:rsid w:val="008D19A5"/>
    <w:rsid w:val="008D1AD2"/>
    <w:rsid w:val="008D1C88"/>
    <w:rsid w:val="008D1FAD"/>
    <w:rsid w:val="008D22C6"/>
    <w:rsid w:val="008D23D0"/>
    <w:rsid w:val="008D248A"/>
    <w:rsid w:val="008D2549"/>
    <w:rsid w:val="008D2C16"/>
    <w:rsid w:val="008D3441"/>
    <w:rsid w:val="008D35AB"/>
    <w:rsid w:val="008D3DAD"/>
    <w:rsid w:val="008D3E0D"/>
    <w:rsid w:val="008D3EDF"/>
    <w:rsid w:val="008D3EFE"/>
    <w:rsid w:val="008D4191"/>
    <w:rsid w:val="008D41B0"/>
    <w:rsid w:val="008D4272"/>
    <w:rsid w:val="008D433D"/>
    <w:rsid w:val="008D43F3"/>
    <w:rsid w:val="008D4454"/>
    <w:rsid w:val="008D4632"/>
    <w:rsid w:val="008D498F"/>
    <w:rsid w:val="008D4C40"/>
    <w:rsid w:val="008D501E"/>
    <w:rsid w:val="008D5135"/>
    <w:rsid w:val="008D538D"/>
    <w:rsid w:val="008D560B"/>
    <w:rsid w:val="008D5B49"/>
    <w:rsid w:val="008D6044"/>
    <w:rsid w:val="008D61EF"/>
    <w:rsid w:val="008D6206"/>
    <w:rsid w:val="008D6544"/>
    <w:rsid w:val="008D68D3"/>
    <w:rsid w:val="008D719B"/>
    <w:rsid w:val="008D723C"/>
    <w:rsid w:val="008D7301"/>
    <w:rsid w:val="008D75CE"/>
    <w:rsid w:val="008E0342"/>
    <w:rsid w:val="008E03FB"/>
    <w:rsid w:val="008E045B"/>
    <w:rsid w:val="008E0493"/>
    <w:rsid w:val="008E0674"/>
    <w:rsid w:val="008E0791"/>
    <w:rsid w:val="008E0AE7"/>
    <w:rsid w:val="008E0C0D"/>
    <w:rsid w:val="008E0C5B"/>
    <w:rsid w:val="008E0DB8"/>
    <w:rsid w:val="008E141B"/>
    <w:rsid w:val="008E14F9"/>
    <w:rsid w:val="008E17E9"/>
    <w:rsid w:val="008E1929"/>
    <w:rsid w:val="008E193A"/>
    <w:rsid w:val="008E1A5D"/>
    <w:rsid w:val="008E1C45"/>
    <w:rsid w:val="008E1D46"/>
    <w:rsid w:val="008E1FED"/>
    <w:rsid w:val="008E205D"/>
    <w:rsid w:val="008E2071"/>
    <w:rsid w:val="008E20FE"/>
    <w:rsid w:val="008E276C"/>
    <w:rsid w:val="008E2B9F"/>
    <w:rsid w:val="008E2C25"/>
    <w:rsid w:val="008E34BE"/>
    <w:rsid w:val="008E3A22"/>
    <w:rsid w:val="008E3D72"/>
    <w:rsid w:val="008E42CD"/>
    <w:rsid w:val="008E46FE"/>
    <w:rsid w:val="008E4749"/>
    <w:rsid w:val="008E490A"/>
    <w:rsid w:val="008E4E21"/>
    <w:rsid w:val="008E5A4E"/>
    <w:rsid w:val="008E60D0"/>
    <w:rsid w:val="008E60D6"/>
    <w:rsid w:val="008E68FA"/>
    <w:rsid w:val="008E6A9C"/>
    <w:rsid w:val="008E6DE2"/>
    <w:rsid w:val="008E7260"/>
    <w:rsid w:val="008E732F"/>
    <w:rsid w:val="008E756E"/>
    <w:rsid w:val="008E75C2"/>
    <w:rsid w:val="008E7844"/>
    <w:rsid w:val="008E7866"/>
    <w:rsid w:val="008E78EB"/>
    <w:rsid w:val="008E7CB2"/>
    <w:rsid w:val="008F0069"/>
    <w:rsid w:val="008F022B"/>
    <w:rsid w:val="008F029F"/>
    <w:rsid w:val="008F02B1"/>
    <w:rsid w:val="008F033D"/>
    <w:rsid w:val="008F045B"/>
    <w:rsid w:val="008F05D8"/>
    <w:rsid w:val="008F05DC"/>
    <w:rsid w:val="008F0A70"/>
    <w:rsid w:val="008F0ADE"/>
    <w:rsid w:val="008F0E45"/>
    <w:rsid w:val="008F1593"/>
    <w:rsid w:val="008F16D0"/>
    <w:rsid w:val="008F188F"/>
    <w:rsid w:val="008F18E5"/>
    <w:rsid w:val="008F1A20"/>
    <w:rsid w:val="008F1E4A"/>
    <w:rsid w:val="008F2074"/>
    <w:rsid w:val="008F23E6"/>
    <w:rsid w:val="008F2410"/>
    <w:rsid w:val="008F2639"/>
    <w:rsid w:val="008F263B"/>
    <w:rsid w:val="008F279E"/>
    <w:rsid w:val="008F2A3C"/>
    <w:rsid w:val="008F2A6E"/>
    <w:rsid w:val="008F2AD5"/>
    <w:rsid w:val="008F2BFC"/>
    <w:rsid w:val="008F33C1"/>
    <w:rsid w:val="008F33F1"/>
    <w:rsid w:val="008F3801"/>
    <w:rsid w:val="008F3A97"/>
    <w:rsid w:val="008F3ADD"/>
    <w:rsid w:val="008F3BE1"/>
    <w:rsid w:val="008F3C2A"/>
    <w:rsid w:val="008F4065"/>
    <w:rsid w:val="008F4431"/>
    <w:rsid w:val="008F45B5"/>
    <w:rsid w:val="008F4834"/>
    <w:rsid w:val="008F48A1"/>
    <w:rsid w:val="008F497A"/>
    <w:rsid w:val="008F5391"/>
    <w:rsid w:val="008F5F3B"/>
    <w:rsid w:val="008F6189"/>
    <w:rsid w:val="008F65C1"/>
    <w:rsid w:val="008F6942"/>
    <w:rsid w:val="008F6EC4"/>
    <w:rsid w:val="008F7209"/>
    <w:rsid w:val="008F76A3"/>
    <w:rsid w:val="008F7CD3"/>
    <w:rsid w:val="00900155"/>
    <w:rsid w:val="00900724"/>
    <w:rsid w:val="009009F6"/>
    <w:rsid w:val="00900A81"/>
    <w:rsid w:val="00900F23"/>
    <w:rsid w:val="00900F5F"/>
    <w:rsid w:val="00901307"/>
    <w:rsid w:val="00901802"/>
    <w:rsid w:val="00901A27"/>
    <w:rsid w:val="00901A4F"/>
    <w:rsid w:val="00901B91"/>
    <w:rsid w:val="00901C81"/>
    <w:rsid w:val="00901E1B"/>
    <w:rsid w:val="00901ED3"/>
    <w:rsid w:val="00901F92"/>
    <w:rsid w:val="00902145"/>
    <w:rsid w:val="00902575"/>
    <w:rsid w:val="00902E2D"/>
    <w:rsid w:val="00902FD5"/>
    <w:rsid w:val="0090334D"/>
    <w:rsid w:val="00903401"/>
    <w:rsid w:val="009039F1"/>
    <w:rsid w:val="00903D21"/>
    <w:rsid w:val="00903DAE"/>
    <w:rsid w:val="00903DEB"/>
    <w:rsid w:val="0090420E"/>
    <w:rsid w:val="00904813"/>
    <w:rsid w:val="00904BB8"/>
    <w:rsid w:val="009050B7"/>
    <w:rsid w:val="0090517C"/>
    <w:rsid w:val="009051DD"/>
    <w:rsid w:val="0090567B"/>
    <w:rsid w:val="009056F9"/>
    <w:rsid w:val="00905CDA"/>
    <w:rsid w:val="0090613F"/>
    <w:rsid w:val="00906157"/>
    <w:rsid w:val="00906AA6"/>
    <w:rsid w:val="00906BAA"/>
    <w:rsid w:val="0090713A"/>
    <w:rsid w:val="00907177"/>
    <w:rsid w:val="0090726F"/>
    <w:rsid w:val="00907285"/>
    <w:rsid w:val="0090771A"/>
    <w:rsid w:val="00907E8E"/>
    <w:rsid w:val="00910024"/>
    <w:rsid w:val="00910025"/>
    <w:rsid w:val="009103A8"/>
    <w:rsid w:val="009105D8"/>
    <w:rsid w:val="00910701"/>
    <w:rsid w:val="00910920"/>
    <w:rsid w:val="00910D1D"/>
    <w:rsid w:val="00910E1A"/>
    <w:rsid w:val="00911751"/>
    <w:rsid w:val="009119B2"/>
    <w:rsid w:val="00911A07"/>
    <w:rsid w:val="00911D4C"/>
    <w:rsid w:val="00911DD6"/>
    <w:rsid w:val="0091221C"/>
    <w:rsid w:val="009126D1"/>
    <w:rsid w:val="0091287B"/>
    <w:rsid w:val="00912E07"/>
    <w:rsid w:val="00912F3E"/>
    <w:rsid w:val="009130FD"/>
    <w:rsid w:val="009132A4"/>
    <w:rsid w:val="009137B8"/>
    <w:rsid w:val="00913AF6"/>
    <w:rsid w:val="00914017"/>
    <w:rsid w:val="00914481"/>
    <w:rsid w:val="0091466E"/>
    <w:rsid w:val="009148F3"/>
    <w:rsid w:val="00914CC1"/>
    <w:rsid w:val="00914E11"/>
    <w:rsid w:val="00914E86"/>
    <w:rsid w:val="00914EFA"/>
    <w:rsid w:val="00914FE0"/>
    <w:rsid w:val="00915025"/>
    <w:rsid w:val="00915672"/>
    <w:rsid w:val="00915E9B"/>
    <w:rsid w:val="00916157"/>
    <w:rsid w:val="00916400"/>
    <w:rsid w:val="0091666E"/>
    <w:rsid w:val="00916C9F"/>
    <w:rsid w:val="00916CDB"/>
    <w:rsid w:val="00916E9F"/>
    <w:rsid w:val="00916F50"/>
    <w:rsid w:val="00917503"/>
    <w:rsid w:val="0091754B"/>
    <w:rsid w:val="0091757B"/>
    <w:rsid w:val="00917C21"/>
    <w:rsid w:val="00917D59"/>
    <w:rsid w:val="009201C7"/>
    <w:rsid w:val="00920263"/>
    <w:rsid w:val="00920542"/>
    <w:rsid w:val="009209C7"/>
    <w:rsid w:val="00921097"/>
    <w:rsid w:val="0092129F"/>
    <w:rsid w:val="00921421"/>
    <w:rsid w:val="00921566"/>
    <w:rsid w:val="00921E1A"/>
    <w:rsid w:val="009229D3"/>
    <w:rsid w:val="00922A71"/>
    <w:rsid w:val="00922C18"/>
    <w:rsid w:val="00922EA8"/>
    <w:rsid w:val="00922F53"/>
    <w:rsid w:val="00922F9F"/>
    <w:rsid w:val="009232BE"/>
    <w:rsid w:val="009237D4"/>
    <w:rsid w:val="00923BE6"/>
    <w:rsid w:val="00923CEF"/>
    <w:rsid w:val="00923FF6"/>
    <w:rsid w:val="009247F7"/>
    <w:rsid w:val="00924A7F"/>
    <w:rsid w:val="00924F59"/>
    <w:rsid w:val="00925822"/>
    <w:rsid w:val="00925A12"/>
    <w:rsid w:val="00925CB3"/>
    <w:rsid w:val="00925EA3"/>
    <w:rsid w:val="0092622F"/>
    <w:rsid w:val="00926817"/>
    <w:rsid w:val="00926887"/>
    <w:rsid w:val="00926E95"/>
    <w:rsid w:val="009276D4"/>
    <w:rsid w:val="0092790B"/>
    <w:rsid w:val="0092794B"/>
    <w:rsid w:val="00927C51"/>
    <w:rsid w:val="00927D54"/>
    <w:rsid w:val="009302FD"/>
    <w:rsid w:val="0093094F"/>
    <w:rsid w:val="00930A69"/>
    <w:rsid w:val="00930EEF"/>
    <w:rsid w:val="009311CA"/>
    <w:rsid w:val="00931285"/>
    <w:rsid w:val="0093139B"/>
    <w:rsid w:val="00931A8D"/>
    <w:rsid w:val="00931E2A"/>
    <w:rsid w:val="00931F08"/>
    <w:rsid w:val="00932211"/>
    <w:rsid w:val="009327A7"/>
    <w:rsid w:val="00932A4F"/>
    <w:rsid w:val="00932DC7"/>
    <w:rsid w:val="00933008"/>
    <w:rsid w:val="0093305F"/>
    <w:rsid w:val="0093332C"/>
    <w:rsid w:val="00933A91"/>
    <w:rsid w:val="00933DDB"/>
    <w:rsid w:val="00933E68"/>
    <w:rsid w:val="00933F5F"/>
    <w:rsid w:val="0093416F"/>
    <w:rsid w:val="009341E1"/>
    <w:rsid w:val="0093427E"/>
    <w:rsid w:val="009347FB"/>
    <w:rsid w:val="00934B13"/>
    <w:rsid w:val="00934F4C"/>
    <w:rsid w:val="00935066"/>
    <w:rsid w:val="009351FF"/>
    <w:rsid w:val="0093567E"/>
    <w:rsid w:val="00935755"/>
    <w:rsid w:val="00935CF4"/>
    <w:rsid w:val="00935D0E"/>
    <w:rsid w:val="00935E1B"/>
    <w:rsid w:val="00936CAD"/>
    <w:rsid w:val="00937A54"/>
    <w:rsid w:val="00937DE0"/>
    <w:rsid w:val="00940082"/>
    <w:rsid w:val="0094053E"/>
    <w:rsid w:val="009409F2"/>
    <w:rsid w:val="00940A04"/>
    <w:rsid w:val="00940DA0"/>
    <w:rsid w:val="00940FEF"/>
    <w:rsid w:val="00941041"/>
    <w:rsid w:val="00941284"/>
    <w:rsid w:val="009419F8"/>
    <w:rsid w:val="00941D09"/>
    <w:rsid w:val="00941DBB"/>
    <w:rsid w:val="009423A5"/>
    <w:rsid w:val="009426A1"/>
    <w:rsid w:val="00942AEA"/>
    <w:rsid w:val="00942B14"/>
    <w:rsid w:val="00942F00"/>
    <w:rsid w:val="00943994"/>
    <w:rsid w:val="00943A44"/>
    <w:rsid w:val="0094456C"/>
    <w:rsid w:val="009446DD"/>
    <w:rsid w:val="00944C1B"/>
    <w:rsid w:val="00944CE6"/>
    <w:rsid w:val="00944D4D"/>
    <w:rsid w:val="00944E32"/>
    <w:rsid w:val="00945689"/>
    <w:rsid w:val="00945732"/>
    <w:rsid w:val="009457BE"/>
    <w:rsid w:val="009458BD"/>
    <w:rsid w:val="00945BC2"/>
    <w:rsid w:val="00946230"/>
    <w:rsid w:val="00946B71"/>
    <w:rsid w:val="00946EC7"/>
    <w:rsid w:val="00947212"/>
    <w:rsid w:val="0094744F"/>
    <w:rsid w:val="009474C0"/>
    <w:rsid w:val="00947871"/>
    <w:rsid w:val="00947E87"/>
    <w:rsid w:val="00950746"/>
    <w:rsid w:val="0095075E"/>
    <w:rsid w:val="00950895"/>
    <w:rsid w:val="00950C26"/>
    <w:rsid w:val="00951466"/>
    <w:rsid w:val="009517B1"/>
    <w:rsid w:val="009522FD"/>
    <w:rsid w:val="009528BA"/>
    <w:rsid w:val="00952A02"/>
    <w:rsid w:val="009530ED"/>
    <w:rsid w:val="0095313D"/>
    <w:rsid w:val="009534C0"/>
    <w:rsid w:val="0095388E"/>
    <w:rsid w:val="00953AA3"/>
    <w:rsid w:val="00953BE8"/>
    <w:rsid w:val="00954063"/>
    <w:rsid w:val="00954B6E"/>
    <w:rsid w:val="00954DC1"/>
    <w:rsid w:val="00955129"/>
    <w:rsid w:val="009552A5"/>
    <w:rsid w:val="00955B31"/>
    <w:rsid w:val="00955B56"/>
    <w:rsid w:val="00955DC3"/>
    <w:rsid w:val="009560AF"/>
    <w:rsid w:val="00956439"/>
    <w:rsid w:val="0095665D"/>
    <w:rsid w:val="00956873"/>
    <w:rsid w:val="009568D5"/>
    <w:rsid w:val="009569AF"/>
    <w:rsid w:val="00956D17"/>
    <w:rsid w:val="00957376"/>
    <w:rsid w:val="009573FB"/>
    <w:rsid w:val="009574B4"/>
    <w:rsid w:val="00957A6C"/>
    <w:rsid w:val="00957AB8"/>
    <w:rsid w:val="00957ECF"/>
    <w:rsid w:val="00957FBF"/>
    <w:rsid w:val="00960212"/>
    <w:rsid w:val="009605DB"/>
    <w:rsid w:val="00960B0B"/>
    <w:rsid w:val="00961489"/>
    <w:rsid w:val="009615CC"/>
    <w:rsid w:val="00961808"/>
    <w:rsid w:val="00961926"/>
    <w:rsid w:val="009619A2"/>
    <w:rsid w:val="00962553"/>
    <w:rsid w:val="00962569"/>
    <w:rsid w:val="00962B88"/>
    <w:rsid w:val="00962F9B"/>
    <w:rsid w:val="009630A8"/>
    <w:rsid w:val="00963551"/>
    <w:rsid w:val="0096376C"/>
    <w:rsid w:val="00963C12"/>
    <w:rsid w:val="00963CE7"/>
    <w:rsid w:val="00963D93"/>
    <w:rsid w:val="00963E03"/>
    <w:rsid w:val="00964972"/>
    <w:rsid w:val="00964F90"/>
    <w:rsid w:val="009651E9"/>
    <w:rsid w:val="009652C9"/>
    <w:rsid w:val="009653A1"/>
    <w:rsid w:val="009653C8"/>
    <w:rsid w:val="00965668"/>
    <w:rsid w:val="00965808"/>
    <w:rsid w:val="009658A1"/>
    <w:rsid w:val="00965A38"/>
    <w:rsid w:val="00965CCB"/>
    <w:rsid w:val="00966098"/>
    <w:rsid w:val="00966266"/>
    <w:rsid w:val="00966501"/>
    <w:rsid w:val="009666EF"/>
    <w:rsid w:val="0096685B"/>
    <w:rsid w:val="00966A11"/>
    <w:rsid w:val="00966ADA"/>
    <w:rsid w:val="00966B45"/>
    <w:rsid w:val="00967EBC"/>
    <w:rsid w:val="00967FE5"/>
    <w:rsid w:val="00970453"/>
    <w:rsid w:val="00970706"/>
    <w:rsid w:val="0097090F"/>
    <w:rsid w:val="00970BC5"/>
    <w:rsid w:val="00970BDB"/>
    <w:rsid w:val="00970D4C"/>
    <w:rsid w:val="00970D8E"/>
    <w:rsid w:val="00971024"/>
    <w:rsid w:val="00971032"/>
    <w:rsid w:val="00971034"/>
    <w:rsid w:val="00971262"/>
    <w:rsid w:val="009712FF"/>
    <w:rsid w:val="00971476"/>
    <w:rsid w:val="0097255D"/>
    <w:rsid w:val="00972899"/>
    <w:rsid w:val="00972AD4"/>
    <w:rsid w:val="00972B8E"/>
    <w:rsid w:val="00973027"/>
    <w:rsid w:val="00973219"/>
    <w:rsid w:val="009733E1"/>
    <w:rsid w:val="00973550"/>
    <w:rsid w:val="0097359F"/>
    <w:rsid w:val="00973787"/>
    <w:rsid w:val="00973969"/>
    <w:rsid w:val="009739B8"/>
    <w:rsid w:val="00973BEA"/>
    <w:rsid w:val="00973F21"/>
    <w:rsid w:val="00974076"/>
    <w:rsid w:val="009740E4"/>
    <w:rsid w:val="009745D3"/>
    <w:rsid w:val="0097519B"/>
    <w:rsid w:val="009754E2"/>
    <w:rsid w:val="00975732"/>
    <w:rsid w:val="009758A8"/>
    <w:rsid w:val="00975BA7"/>
    <w:rsid w:val="00975D7B"/>
    <w:rsid w:val="00976099"/>
    <w:rsid w:val="00976587"/>
    <w:rsid w:val="00976BE8"/>
    <w:rsid w:val="00976CFE"/>
    <w:rsid w:val="00977349"/>
    <w:rsid w:val="009778DB"/>
    <w:rsid w:val="00977DC1"/>
    <w:rsid w:val="00980693"/>
    <w:rsid w:val="00980715"/>
    <w:rsid w:val="009807EA"/>
    <w:rsid w:val="00980944"/>
    <w:rsid w:val="009809D9"/>
    <w:rsid w:val="00980D4D"/>
    <w:rsid w:val="00981221"/>
    <w:rsid w:val="00981865"/>
    <w:rsid w:val="0098191C"/>
    <w:rsid w:val="00982036"/>
    <w:rsid w:val="00982317"/>
    <w:rsid w:val="0098234B"/>
    <w:rsid w:val="009823F2"/>
    <w:rsid w:val="0098248A"/>
    <w:rsid w:val="00982831"/>
    <w:rsid w:val="009829C6"/>
    <w:rsid w:val="00982A2B"/>
    <w:rsid w:val="00983132"/>
    <w:rsid w:val="009833C8"/>
    <w:rsid w:val="00983447"/>
    <w:rsid w:val="009836E4"/>
    <w:rsid w:val="009837A8"/>
    <w:rsid w:val="00983B03"/>
    <w:rsid w:val="00983C0B"/>
    <w:rsid w:val="00983EF9"/>
    <w:rsid w:val="00984053"/>
    <w:rsid w:val="00984670"/>
    <w:rsid w:val="00984C88"/>
    <w:rsid w:val="00984C90"/>
    <w:rsid w:val="00984CBD"/>
    <w:rsid w:val="00984E8B"/>
    <w:rsid w:val="00985419"/>
    <w:rsid w:val="00985658"/>
    <w:rsid w:val="009856B5"/>
    <w:rsid w:val="009856DB"/>
    <w:rsid w:val="00985BA3"/>
    <w:rsid w:val="00985D32"/>
    <w:rsid w:val="00985E45"/>
    <w:rsid w:val="009861B7"/>
    <w:rsid w:val="0098641A"/>
    <w:rsid w:val="00986580"/>
    <w:rsid w:val="009865A1"/>
    <w:rsid w:val="009865D1"/>
    <w:rsid w:val="00986802"/>
    <w:rsid w:val="00986970"/>
    <w:rsid w:val="00986DF9"/>
    <w:rsid w:val="009872CC"/>
    <w:rsid w:val="00987533"/>
    <w:rsid w:val="009876BF"/>
    <w:rsid w:val="00987986"/>
    <w:rsid w:val="00987C01"/>
    <w:rsid w:val="0099026D"/>
    <w:rsid w:val="009903E6"/>
    <w:rsid w:val="00990425"/>
    <w:rsid w:val="009904A0"/>
    <w:rsid w:val="00990582"/>
    <w:rsid w:val="0099071A"/>
    <w:rsid w:val="009907E9"/>
    <w:rsid w:val="009909D6"/>
    <w:rsid w:val="00990A91"/>
    <w:rsid w:val="00990BA0"/>
    <w:rsid w:val="00990BB5"/>
    <w:rsid w:val="00990F9A"/>
    <w:rsid w:val="00991162"/>
    <w:rsid w:val="0099127D"/>
    <w:rsid w:val="00991847"/>
    <w:rsid w:val="009918CF"/>
    <w:rsid w:val="00991D29"/>
    <w:rsid w:val="00991FBD"/>
    <w:rsid w:val="009920B6"/>
    <w:rsid w:val="009921D5"/>
    <w:rsid w:val="00992242"/>
    <w:rsid w:val="009923A3"/>
    <w:rsid w:val="00992662"/>
    <w:rsid w:val="0099274D"/>
    <w:rsid w:val="00992890"/>
    <w:rsid w:val="009929A1"/>
    <w:rsid w:val="00992C7B"/>
    <w:rsid w:val="00992F96"/>
    <w:rsid w:val="00993068"/>
    <w:rsid w:val="009930D6"/>
    <w:rsid w:val="0099313D"/>
    <w:rsid w:val="009940D6"/>
    <w:rsid w:val="00994225"/>
    <w:rsid w:val="0099429E"/>
    <w:rsid w:val="009942F1"/>
    <w:rsid w:val="009945E3"/>
    <w:rsid w:val="0099496B"/>
    <w:rsid w:val="00994EEB"/>
    <w:rsid w:val="009952E0"/>
    <w:rsid w:val="0099536A"/>
    <w:rsid w:val="009953DB"/>
    <w:rsid w:val="00995419"/>
    <w:rsid w:val="009954A8"/>
    <w:rsid w:val="00995523"/>
    <w:rsid w:val="0099552A"/>
    <w:rsid w:val="009959C7"/>
    <w:rsid w:val="00995A80"/>
    <w:rsid w:val="00995B53"/>
    <w:rsid w:val="00995C37"/>
    <w:rsid w:val="00995D8A"/>
    <w:rsid w:val="009964E6"/>
    <w:rsid w:val="0099660B"/>
    <w:rsid w:val="0099714B"/>
    <w:rsid w:val="0099728A"/>
    <w:rsid w:val="009978A0"/>
    <w:rsid w:val="009978E4"/>
    <w:rsid w:val="00997B39"/>
    <w:rsid w:val="00997D26"/>
    <w:rsid w:val="00997E64"/>
    <w:rsid w:val="00997FC3"/>
    <w:rsid w:val="009A0560"/>
    <w:rsid w:val="009A07DA"/>
    <w:rsid w:val="009A099E"/>
    <w:rsid w:val="009A0DA6"/>
    <w:rsid w:val="009A0F66"/>
    <w:rsid w:val="009A11D5"/>
    <w:rsid w:val="009A12FB"/>
    <w:rsid w:val="009A14E1"/>
    <w:rsid w:val="009A15DF"/>
    <w:rsid w:val="009A1AD4"/>
    <w:rsid w:val="009A1BF4"/>
    <w:rsid w:val="009A1EB0"/>
    <w:rsid w:val="009A2032"/>
    <w:rsid w:val="009A2360"/>
    <w:rsid w:val="009A243F"/>
    <w:rsid w:val="009A24CC"/>
    <w:rsid w:val="009A2881"/>
    <w:rsid w:val="009A2B77"/>
    <w:rsid w:val="009A2C24"/>
    <w:rsid w:val="009A2EC0"/>
    <w:rsid w:val="009A2FBE"/>
    <w:rsid w:val="009A3171"/>
    <w:rsid w:val="009A31E7"/>
    <w:rsid w:val="009A3A52"/>
    <w:rsid w:val="009A3DC1"/>
    <w:rsid w:val="009A3E4D"/>
    <w:rsid w:val="009A3E52"/>
    <w:rsid w:val="009A40F5"/>
    <w:rsid w:val="009A4323"/>
    <w:rsid w:val="009A446C"/>
    <w:rsid w:val="009A44C6"/>
    <w:rsid w:val="009A45A7"/>
    <w:rsid w:val="009A4991"/>
    <w:rsid w:val="009A4B2C"/>
    <w:rsid w:val="009A4F95"/>
    <w:rsid w:val="009A505E"/>
    <w:rsid w:val="009A5B6D"/>
    <w:rsid w:val="009A5BDD"/>
    <w:rsid w:val="009A5C44"/>
    <w:rsid w:val="009A5CB9"/>
    <w:rsid w:val="009A626E"/>
    <w:rsid w:val="009A6433"/>
    <w:rsid w:val="009A69AC"/>
    <w:rsid w:val="009A6C92"/>
    <w:rsid w:val="009A6D6F"/>
    <w:rsid w:val="009A7236"/>
    <w:rsid w:val="009A7559"/>
    <w:rsid w:val="009A7780"/>
    <w:rsid w:val="009A7A49"/>
    <w:rsid w:val="009A7AFB"/>
    <w:rsid w:val="009B0066"/>
    <w:rsid w:val="009B0181"/>
    <w:rsid w:val="009B0891"/>
    <w:rsid w:val="009B17EE"/>
    <w:rsid w:val="009B18C1"/>
    <w:rsid w:val="009B1C23"/>
    <w:rsid w:val="009B1EBC"/>
    <w:rsid w:val="009B238A"/>
    <w:rsid w:val="009B28C6"/>
    <w:rsid w:val="009B2EA6"/>
    <w:rsid w:val="009B2FCB"/>
    <w:rsid w:val="009B316C"/>
    <w:rsid w:val="009B3186"/>
    <w:rsid w:val="009B3312"/>
    <w:rsid w:val="009B35EE"/>
    <w:rsid w:val="009B3E2E"/>
    <w:rsid w:val="009B4CA1"/>
    <w:rsid w:val="009B4E2A"/>
    <w:rsid w:val="009B513D"/>
    <w:rsid w:val="009B520B"/>
    <w:rsid w:val="009B5353"/>
    <w:rsid w:val="009B5397"/>
    <w:rsid w:val="009B5774"/>
    <w:rsid w:val="009B585E"/>
    <w:rsid w:val="009B58E9"/>
    <w:rsid w:val="009B5C54"/>
    <w:rsid w:val="009B5D11"/>
    <w:rsid w:val="009B5D33"/>
    <w:rsid w:val="009B63D5"/>
    <w:rsid w:val="009B69AC"/>
    <w:rsid w:val="009B6AE7"/>
    <w:rsid w:val="009B6CBF"/>
    <w:rsid w:val="009B71D5"/>
    <w:rsid w:val="009B77A1"/>
    <w:rsid w:val="009B78E4"/>
    <w:rsid w:val="009B79E8"/>
    <w:rsid w:val="009B79EB"/>
    <w:rsid w:val="009B7BF3"/>
    <w:rsid w:val="009B7E61"/>
    <w:rsid w:val="009C0038"/>
    <w:rsid w:val="009C007F"/>
    <w:rsid w:val="009C066B"/>
    <w:rsid w:val="009C0B6E"/>
    <w:rsid w:val="009C1347"/>
    <w:rsid w:val="009C1444"/>
    <w:rsid w:val="009C154E"/>
    <w:rsid w:val="009C1587"/>
    <w:rsid w:val="009C1A15"/>
    <w:rsid w:val="009C1E6F"/>
    <w:rsid w:val="009C1E71"/>
    <w:rsid w:val="009C1F24"/>
    <w:rsid w:val="009C228D"/>
    <w:rsid w:val="009C24B1"/>
    <w:rsid w:val="009C2557"/>
    <w:rsid w:val="009C2576"/>
    <w:rsid w:val="009C2A79"/>
    <w:rsid w:val="009C2D3F"/>
    <w:rsid w:val="009C2E68"/>
    <w:rsid w:val="009C329F"/>
    <w:rsid w:val="009C33C0"/>
    <w:rsid w:val="009C3829"/>
    <w:rsid w:val="009C3EF8"/>
    <w:rsid w:val="009C4863"/>
    <w:rsid w:val="009C49B1"/>
    <w:rsid w:val="009C505C"/>
    <w:rsid w:val="009C5091"/>
    <w:rsid w:val="009C50CF"/>
    <w:rsid w:val="009C5121"/>
    <w:rsid w:val="009C5251"/>
    <w:rsid w:val="009C5527"/>
    <w:rsid w:val="009C578D"/>
    <w:rsid w:val="009C58F5"/>
    <w:rsid w:val="009C5B42"/>
    <w:rsid w:val="009C611F"/>
    <w:rsid w:val="009C6480"/>
    <w:rsid w:val="009C6767"/>
    <w:rsid w:val="009C6A71"/>
    <w:rsid w:val="009C6D01"/>
    <w:rsid w:val="009C6E31"/>
    <w:rsid w:val="009C6E5D"/>
    <w:rsid w:val="009C7021"/>
    <w:rsid w:val="009C7257"/>
    <w:rsid w:val="009C7BCE"/>
    <w:rsid w:val="009C7C13"/>
    <w:rsid w:val="009C7CCC"/>
    <w:rsid w:val="009D01B3"/>
    <w:rsid w:val="009D053F"/>
    <w:rsid w:val="009D07B5"/>
    <w:rsid w:val="009D08B0"/>
    <w:rsid w:val="009D1066"/>
    <w:rsid w:val="009D10B7"/>
    <w:rsid w:val="009D1227"/>
    <w:rsid w:val="009D13F6"/>
    <w:rsid w:val="009D18C3"/>
    <w:rsid w:val="009D195D"/>
    <w:rsid w:val="009D1AAC"/>
    <w:rsid w:val="009D242D"/>
    <w:rsid w:val="009D2671"/>
    <w:rsid w:val="009D2A1E"/>
    <w:rsid w:val="009D2C94"/>
    <w:rsid w:val="009D3044"/>
    <w:rsid w:val="009D31B3"/>
    <w:rsid w:val="009D32D8"/>
    <w:rsid w:val="009D3635"/>
    <w:rsid w:val="009D37C9"/>
    <w:rsid w:val="009D3A98"/>
    <w:rsid w:val="009D3AAF"/>
    <w:rsid w:val="009D3B70"/>
    <w:rsid w:val="009D3CB5"/>
    <w:rsid w:val="009D48F2"/>
    <w:rsid w:val="009D4C16"/>
    <w:rsid w:val="009D4FC7"/>
    <w:rsid w:val="009D5600"/>
    <w:rsid w:val="009D5A23"/>
    <w:rsid w:val="009D5B3A"/>
    <w:rsid w:val="009D5CB3"/>
    <w:rsid w:val="009D5E69"/>
    <w:rsid w:val="009D5FDF"/>
    <w:rsid w:val="009D6FA8"/>
    <w:rsid w:val="009D744E"/>
    <w:rsid w:val="009D75F1"/>
    <w:rsid w:val="009D7703"/>
    <w:rsid w:val="009D7716"/>
    <w:rsid w:val="009D77F4"/>
    <w:rsid w:val="009D7A12"/>
    <w:rsid w:val="009E0093"/>
    <w:rsid w:val="009E0185"/>
    <w:rsid w:val="009E0947"/>
    <w:rsid w:val="009E0E6E"/>
    <w:rsid w:val="009E0FDE"/>
    <w:rsid w:val="009E109F"/>
    <w:rsid w:val="009E1213"/>
    <w:rsid w:val="009E1536"/>
    <w:rsid w:val="009E1570"/>
    <w:rsid w:val="009E1733"/>
    <w:rsid w:val="009E18CA"/>
    <w:rsid w:val="009E1EAB"/>
    <w:rsid w:val="009E214E"/>
    <w:rsid w:val="009E2439"/>
    <w:rsid w:val="009E26D7"/>
    <w:rsid w:val="009E2726"/>
    <w:rsid w:val="009E2727"/>
    <w:rsid w:val="009E2A82"/>
    <w:rsid w:val="009E3B0F"/>
    <w:rsid w:val="009E3BF0"/>
    <w:rsid w:val="009E48D7"/>
    <w:rsid w:val="009E4D94"/>
    <w:rsid w:val="009E51E4"/>
    <w:rsid w:val="009E52FB"/>
    <w:rsid w:val="009E53CB"/>
    <w:rsid w:val="009E54B4"/>
    <w:rsid w:val="009E565F"/>
    <w:rsid w:val="009E5FA8"/>
    <w:rsid w:val="009E6932"/>
    <w:rsid w:val="009E6D27"/>
    <w:rsid w:val="009E6D3E"/>
    <w:rsid w:val="009E753C"/>
    <w:rsid w:val="009E75C4"/>
    <w:rsid w:val="009E7F76"/>
    <w:rsid w:val="009E7FDA"/>
    <w:rsid w:val="009F0456"/>
    <w:rsid w:val="009F0457"/>
    <w:rsid w:val="009F0474"/>
    <w:rsid w:val="009F0534"/>
    <w:rsid w:val="009F0709"/>
    <w:rsid w:val="009F07A5"/>
    <w:rsid w:val="009F08FF"/>
    <w:rsid w:val="009F0B01"/>
    <w:rsid w:val="009F0E03"/>
    <w:rsid w:val="009F10EE"/>
    <w:rsid w:val="009F17AA"/>
    <w:rsid w:val="009F19A4"/>
    <w:rsid w:val="009F1B6B"/>
    <w:rsid w:val="009F1DC4"/>
    <w:rsid w:val="009F2334"/>
    <w:rsid w:val="009F2D86"/>
    <w:rsid w:val="009F2E0B"/>
    <w:rsid w:val="009F2E5B"/>
    <w:rsid w:val="009F378F"/>
    <w:rsid w:val="009F3861"/>
    <w:rsid w:val="009F3866"/>
    <w:rsid w:val="009F38C8"/>
    <w:rsid w:val="009F3951"/>
    <w:rsid w:val="009F412C"/>
    <w:rsid w:val="009F44BA"/>
    <w:rsid w:val="009F47C3"/>
    <w:rsid w:val="009F49ED"/>
    <w:rsid w:val="009F49FE"/>
    <w:rsid w:val="009F4BA9"/>
    <w:rsid w:val="009F4F08"/>
    <w:rsid w:val="009F5049"/>
    <w:rsid w:val="009F51D1"/>
    <w:rsid w:val="009F5BA2"/>
    <w:rsid w:val="009F5C96"/>
    <w:rsid w:val="009F6021"/>
    <w:rsid w:val="009F62B3"/>
    <w:rsid w:val="009F6619"/>
    <w:rsid w:val="009F678D"/>
    <w:rsid w:val="009F70AA"/>
    <w:rsid w:val="009F70D7"/>
    <w:rsid w:val="009F78A3"/>
    <w:rsid w:val="009F78AB"/>
    <w:rsid w:val="009F7D25"/>
    <w:rsid w:val="009F7DCC"/>
    <w:rsid w:val="00A00240"/>
    <w:rsid w:val="00A0024D"/>
    <w:rsid w:val="00A00263"/>
    <w:rsid w:val="00A00814"/>
    <w:rsid w:val="00A00852"/>
    <w:rsid w:val="00A00940"/>
    <w:rsid w:val="00A00BD7"/>
    <w:rsid w:val="00A00CF1"/>
    <w:rsid w:val="00A00DD1"/>
    <w:rsid w:val="00A01356"/>
    <w:rsid w:val="00A015DD"/>
    <w:rsid w:val="00A01A89"/>
    <w:rsid w:val="00A01B57"/>
    <w:rsid w:val="00A01DC0"/>
    <w:rsid w:val="00A021B1"/>
    <w:rsid w:val="00A02546"/>
    <w:rsid w:val="00A02826"/>
    <w:rsid w:val="00A02B03"/>
    <w:rsid w:val="00A02E55"/>
    <w:rsid w:val="00A02E9A"/>
    <w:rsid w:val="00A02FA7"/>
    <w:rsid w:val="00A0314B"/>
    <w:rsid w:val="00A033D4"/>
    <w:rsid w:val="00A03722"/>
    <w:rsid w:val="00A03B94"/>
    <w:rsid w:val="00A03C55"/>
    <w:rsid w:val="00A03D2B"/>
    <w:rsid w:val="00A0439D"/>
    <w:rsid w:val="00A043C0"/>
    <w:rsid w:val="00A04634"/>
    <w:rsid w:val="00A04A24"/>
    <w:rsid w:val="00A04AE4"/>
    <w:rsid w:val="00A051E4"/>
    <w:rsid w:val="00A0521F"/>
    <w:rsid w:val="00A05552"/>
    <w:rsid w:val="00A05CF5"/>
    <w:rsid w:val="00A05D80"/>
    <w:rsid w:val="00A06017"/>
    <w:rsid w:val="00A0630E"/>
    <w:rsid w:val="00A06783"/>
    <w:rsid w:val="00A06A44"/>
    <w:rsid w:val="00A06B1B"/>
    <w:rsid w:val="00A06DB6"/>
    <w:rsid w:val="00A074E5"/>
    <w:rsid w:val="00A07A35"/>
    <w:rsid w:val="00A07AD6"/>
    <w:rsid w:val="00A10187"/>
    <w:rsid w:val="00A1043C"/>
    <w:rsid w:val="00A1089C"/>
    <w:rsid w:val="00A109C2"/>
    <w:rsid w:val="00A10C46"/>
    <w:rsid w:val="00A10F7B"/>
    <w:rsid w:val="00A10FE0"/>
    <w:rsid w:val="00A11417"/>
    <w:rsid w:val="00A11771"/>
    <w:rsid w:val="00A11BF6"/>
    <w:rsid w:val="00A11D7D"/>
    <w:rsid w:val="00A11DE2"/>
    <w:rsid w:val="00A12051"/>
    <w:rsid w:val="00A121C5"/>
    <w:rsid w:val="00A12862"/>
    <w:rsid w:val="00A12AE1"/>
    <w:rsid w:val="00A13004"/>
    <w:rsid w:val="00A13AAD"/>
    <w:rsid w:val="00A13C60"/>
    <w:rsid w:val="00A13E12"/>
    <w:rsid w:val="00A13F00"/>
    <w:rsid w:val="00A14202"/>
    <w:rsid w:val="00A1432F"/>
    <w:rsid w:val="00A143CA"/>
    <w:rsid w:val="00A1455A"/>
    <w:rsid w:val="00A14577"/>
    <w:rsid w:val="00A1469F"/>
    <w:rsid w:val="00A14809"/>
    <w:rsid w:val="00A14D95"/>
    <w:rsid w:val="00A14E41"/>
    <w:rsid w:val="00A14E89"/>
    <w:rsid w:val="00A150D2"/>
    <w:rsid w:val="00A150F5"/>
    <w:rsid w:val="00A15348"/>
    <w:rsid w:val="00A15461"/>
    <w:rsid w:val="00A1549E"/>
    <w:rsid w:val="00A1564A"/>
    <w:rsid w:val="00A15713"/>
    <w:rsid w:val="00A1581A"/>
    <w:rsid w:val="00A1582E"/>
    <w:rsid w:val="00A159F4"/>
    <w:rsid w:val="00A15BFB"/>
    <w:rsid w:val="00A160D2"/>
    <w:rsid w:val="00A1655A"/>
    <w:rsid w:val="00A1664A"/>
    <w:rsid w:val="00A16680"/>
    <w:rsid w:val="00A16896"/>
    <w:rsid w:val="00A16906"/>
    <w:rsid w:val="00A16C02"/>
    <w:rsid w:val="00A16F27"/>
    <w:rsid w:val="00A170A9"/>
    <w:rsid w:val="00A171E2"/>
    <w:rsid w:val="00A172EB"/>
    <w:rsid w:val="00A17359"/>
    <w:rsid w:val="00A17600"/>
    <w:rsid w:val="00A17C69"/>
    <w:rsid w:val="00A17DA4"/>
    <w:rsid w:val="00A205EE"/>
    <w:rsid w:val="00A20BA9"/>
    <w:rsid w:val="00A20D94"/>
    <w:rsid w:val="00A21B51"/>
    <w:rsid w:val="00A21C73"/>
    <w:rsid w:val="00A21F00"/>
    <w:rsid w:val="00A21F0D"/>
    <w:rsid w:val="00A22024"/>
    <w:rsid w:val="00A22458"/>
    <w:rsid w:val="00A22628"/>
    <w:rsid w:val="00A22694"/>
    <w:rsid w:val="00A22BA4"/>
    <w:rsid w:val="00A23091"/>
    <w:rsid w:val="00A2340F"/>
    <w:rsid w:val="00A234C5"/>
    <w:rsid w:val="00A23716"/>
    <w:rsid w:val="00A239B7"/>
    <w:rsid w:val="00A23B1D"/>
    <w:rsid w:val="00A23FA1"/>
    <w:rsid w:val="00A244FB"/>
    <w:rsid w:val="00A24B7B"/>
    <w:rsid w:val="00A24F9B"/>
    <w:rsid w:val="00A2510F"/>
    <w:rsid w:val="00A25138"/>
    <w:rsid w:val="00A25154"/>
    <w:rsid w:val="00A2539E"/>
    <w:rsid w:val="00A25660"/>
    <w:rsid w:val="00A25C32"/>
    <w:rsid w:val="00A26560"/>
    <w:rsid w:val="00A26624"/>
    <w:rsid w:val="00A26816"/>
    <w:rsid w:val="00A26961"/>
    <w:rsid w:val="00A26F0D"/>
    <w:rsid w:val="00A26F3B"/>
    <w:rsid w:val="00A26F5F"/>
    <w:rsid w:val="00A270CC"/>
    <w:rsid w:val="00A274A7"/>
    <w:rsid w:val="00A27817"/>
    <w:rsid w:val="00A27E3F"/>
    <w:rsid w:val="00A27F65"/>
    <w:rsid w:val="00A27F75"/>
    <w:rsid w:val="00A300E5"/>
    <w:rsid w:val="00A302FD"/>
    <w:rsid w:val="00A30742"/>
    <w:rsid w:val="00A30794"/>
    <w:rsid w:val="00A309E2"/>
    <w:rsid w:val="00A30A8B"/>
    <w:rsid w:val="00A30DC6"/>
    <w:rsid w:val="00A314C8"/>
    <w:rsid w:val="00A3151E"/>
    <w:rsid w:val="00A31B7A"/>
    <w:rsid w:val="00A31E4F"/>
    <w:rsid w:val="00A31F9B"/>
    <w:rsid w:val="00A3235B"/>
    <w:rsid w:val="00A324AC"/>
    <w:rsid w:val="00A325DC"/>
    <w:rsid w:val="00A328E7"/>
    <w:rsid w:val="00A32D2C"/>
    <w:rsid w:val="00A32F5F"/>
    <w:rsid w:val="00A33366"/>
    <w:rsid w:val="00A33A23"/>
    <w:rsid w:val="00A33CD9"/>
    <w:rsid w:val="00A33CE6"/>
    <w:rsid w:val="00A33D51"/>
    <w:rsid w:val="00A33D7E"/>
    <w:rsid w:val="00A34188"/>
    <w:rsid w:val="00A345A0"/>
    <w:rsid w:val="00A34668"/>
    <w:rsid w:val="00A34884"/>
    <w:rsid w:val="00A34943"/>
    <w:rsid w:val="00A34C45"/>
    <w:rsid w:val="00A34D5A"/>
    <w:rsid w:val="00A34F19"/>
    <w:rsid w:val="00A351E3"/>
    <w:rsid w:val="00A352A9"/>
    <w:rsid w:val="00A352C1"/>
    <w:rsid w:val="00A35378"/>
    <w:rsid w:val="00A35B81"/>
    <w:rsid w:val="00A36960"/>
    <w:rsid w:val="00A36A75"/>
    <w:rsid w:val="00A36B6B"/>
    <w:rsid w:val="00A36BE1"/>
    <w:rsid w:val="00A36F00"/>
    <w:rsid w:val="00A36FD9"/>
    <w:rsid w:val="00A37059"/>
    <w:rsid w:val="00A37237"/>
    <w:rsid w:val="00A37414"/>
    <w:rsid w:val="00A378E0"/>
    <w:rsid w:val="00A37BA9"/>
    <w:rsid w:val="00A40128"/>
    <w:rsid w:val="00A40256"/>
    <w:rsid w:val="00A4037F"/>
    <w:rsid w:val="00A40500"/>
    <w:rsid w:val="00A40A79"/>
    <w:rsid w:val="00A41413"/>
    <w:rsid w:val="00A41781"/>
    <w:rsid w:val="00A41854"/>
    <w:rsid w:val="00A41A0C"/>
    <w:rsid w:val="00A41C3E"/>
    <w:rsid w:val="00A41CD3"/>
    <w:rsid w:val="00A41D35"/>
    <w:rsid w:val="00A423D4"/>
    <w:rsid w:val="00A4260B"/>
    <w:rsid w:val="00A42741"/>
    <w:rsid w:val="00A427A8"/>
    <w:rsid w:val="00A427D0"/>
    <w:rsid w:val="00A42898"/>
    <w:rsid w:val="00A428DF"/>
    <w:rsid w:val="00A42970"/>
    <w:rsid w:val="00A429A6"/>
    <w:rsid w:val="00A42C91"/>
    <w:rsid w:val="00A42CA9"/>
    <w:rsid w:val="00A42D63"/>
    <w:rsid w:val="00A436A9"/>
    <w:rsid w:val="00A43765"/>
    <w:rsid w:val="00A43799"/>
    <w:rsid w:val="00A43C61"/>
    <w:rsid w:val="00A44074"/>
    <w:rsid w:val="00A4420C"/>
    <w:rsid w:val="00A44952"/>
    <w:rsid w:val="00A44B90"/>
    <w:rsid w:val="00A44F8B"/>
    <w:rsid w:val="00A44F8E"/>
    <w:rsid w:val="00A45136"/>
    <w:rsid w:val="00A45A23"/>
    <w:rsid w:val="00A45A81"/>
    <w:rsid w:val="00A46105"/>
    <w:rsid w:val="00A4673B"/>
    <w:rsid w:val="00A467F1"/>
    <w:rsid w:val="00A469C0"/>
    <w:rsid w:val="00A46D12"/>
    <w:rsid w:val="00A470BB"/>
    <w:rsid w:val="00A47975"/>
    <w:rsid w:val="00A479AA"/>
    <w:rsid w:val="00A47D2E"/>
    <w:rsid w:val="00A47F1D"/>
    <w:rsid w:val="00A5014F"/>
    <w:rsid w:val="00A50CC9"/>
    <w:rsid w:val="00A510E7"/>
    <w:rsid w:val="00A511C1"/>
    <w:rsid w:val="00A51750"/>
    <w:rsid w:val="00A51930"/>
    <w:rsid w:val="00A5195C"/>
    <w:rsid w:val="00A51A51"/>
    <w:rsid w:val="00A51A54"/>
    <w:rsid w:val="00A522DD"/>
    <w:rsid w:val="00A531A8"/>
    <w:rsid w:val="00A531CF"/>
    <w:rsid w:val="00A535DE"/>
    <w:rsid w:val="00A5382D"/>
    <w:rsid w:val="00A53A4E"/>
    <w:rsid w:val="00A53C52"/>
    <w:rsid w:val="00A53DE7"/>
    <w:rsid w:val="00A53FDF"/>
    <w:rsid w:val="00A54142"/>
    <w:rsid w:val="00A548A6"/>
    <w:rsid w:val="00A549C2"/>
    <w:rsid w:val="00A5544B"/>
    <w:rsid w:val="00A55976"/>
    <w:rsid w:val="00A55E20"/>
    <w:rsid w:val="00A55E45"/>
    <w:rsid w:val="00A56262"/>
    <w:rsid w:val="00A56268"/>
    <w:rsid w:val="00A56CC6"/>
    <w:rsid w:val="00A56E98"/>
    <w:rsid w:val="00A56EC6"/>
    <w:rsid w:val="00A573C7"/>
    <w:rsid w:val="00A57524"/>
    <w:rsid w:val="00A579FD"/>
    <w:rsid w:val="00A57B14"/>
    <w:rsid w:val="00A57BB8"/>
    <w:rsid w:val="00A6057D"/>
    <w:rsid w:val="00A60609"/>
    <w:rsid w:val="00A608AD"/>
    <w:rsid w:val="00A60E9F"/>
    <w:rsid w:val="00A60FFB"/>
    <w:rsid w:val="00A6123B"/>
    <w:rsid w:val="00A61900"/>
    <w:rsid w:val="00A61CC0"/>
    <w:rsid w:val="00A61E00"/>
    <w:rsid w:val="00A62091"/>
    <w:rsid w:val="00A623FD"/>
    <w:rsid w:val="00A62983"/>
    <w:rsid w:val="00A62A1C"/>
    <w:rsid w:val="00A62C69"/>
    <w:rsid w:val="00A62E53"/>
    <w:rsid w:val="00A63096"/>
    <w:rsid w:val="00A63407"/>
    <w:rsid w:val="00A63675"/>
    <w:rsid w:val="00A636D4"/>
    <w:rsid w:val="00A63901"/>
    <w:rsid w:val="00A639D8"/>
    <w:rsid w:val="00A639F4"/>
    <w:rsid w:val="00A63A39"/>
    <w:rsid w:val="00A63C33"/>
    <w:rsid w:val="00A63FBB"/>
    <w:rsid w:val="00A64041"/>
    <w:rsid w:val="00A641D5"/>
    <w:rsid w:val="00A64309"/>
    <w:rsid w:val="00A6465C"/>
    <w:rsid w:val="00A649BC"/>
    <w:rsid w:val="00A64BB3"/>
    <w:rsid w:val="00A64C86"/>
    <w:rsid w:val="00A655A7"/>
    <w:rsid w:val="00A656A7"/>
    <w:rsid w:val="00A65925"/>
    <w:rsid w:val="00A65B89"/>
    <w:rsid w:val="00A65D19"/>
    <w:rsid w:val="00A65D84"/>
    <w:rsid w:val="00A65F11"/>
    <w:rsid w:val="00A65F76"/>
    <w:rsid w:val="00A65FF0"/>
    <w:rsid w:val="00A660E1"/>
    <w:rsid w:val="00A66636"/>
    <w:rsid w:val="00A66D55"/>
    <w:rsid w:val="00A66DF8"/>
    <w:rsid w:val="00A66F5E"/>
    <w:rsid w:val="00A67092"/>
    <w:rsid w:val="00A67434"/>
    <w:rsid w:val="00A675DF"/>
    <w:rsid w:val="00A67704"/>
    <w:rsid w:val="00A67806"/>
    <w:rsid w:val="00A67A15"/>
    <w:rsid w:val="00A67B1F"/>
    <w:rsid w:val="00A701EC"/>
    <w:rsid w:val="00A702DD"/>
    <w:rsid w:val="00A707FF"/>
    <w:rsid w:val="00A70813"/>
    <w:rsid w:val="00A70B23"/>
    <w:rsid w:val="00A70ED2"/>
    <w:rsid w:val="00A712BF"/>
    <w:rsid w:val="00A7145A"/>
    <w:rsid w:val="00A71790"/>
    <w:rsid w:val="00A719A6"/>
    <w:rsid w:val="00A720CF"/>
    <w:rsid w:val="00A7273F"/>
    <w:rsid w:val="00A729B3"/>
    <w:rsid w:val="00A72A39"/>
    <w:rsid w:val="00A72A9F"/>
    <w:rsid w:val="00A72AD7"/>
    <w:rsid w:val="00A72C44"/>
    <w:rsid w:val="00A72E92"/>
    <w:rsid w:val="00A73088"/>
    <w:rsid w:val="00A73238"/>
    <w:rsid w:val="00A732E7"/>
    <w:rsid w:val="00A732F7"/>
    <w:rsid w:val="00A73476"/>
    <w:rsid w:val="00A734D8"/>
    <w:rsid w:val="00A73D87"/>
    <w:rsid w:val="00A73FB4"/>
    <w:rsid w:val="00A744A3"/>
    <w:rsid w:val="00A74507"/>
    <w:rsid w:val="00A74554"/>
    <w:rsid w:val="00A74582"/>
    <w:rsid w:val="00A747A2"/>
    <w:rsid w:val="00A7494D"/>
    <w:rsid w:val="00A749A0"/>
    <w:rsid w:val="00A749CF"/>
    <w:rsid w:val="00A74EAB"/>
    <w:rsid w:val="00A74EBA"/>
    <w:rsid w:val="00A74FB0"/>
    <w:rsid w:val="00A75058"/>
    <w:rsid w:val="00A757F2"/>
    <w:rsid w:val="00A7596D"/>
    <w:rsid w:val="00A75E14"/>
    <w:rsid w:val="00A75E7F"/>
    <w:rsid w:val="00A7626C"/>
    <w:rsid w:val="00A7657E"/>
    <w:rsid w:val="00A767A8"/>
    <w:rsid w:val="00A76CAF"/>
    <w:rsid w:val="00A76D15"/>
    <w:rsid w:val="00A76D78"/>
    <w:rsid w:val="00A76E76"/>
    <w:rsid w:val="00A76F36"/>
    <w:rsid w:val="00A76F92"/>
    <w:rsid w:val="00A770BE"/>
    <w:rsid w:val="00A7720B"/>
    <w:rsid w:val="00A77595"/>
    <w:rsid w:val="00A777F3"/>
    <w:rsid w:val="00A7793A"/>
    <w:rsid w:val="00A77D12"/>
    <w:rsid w:val="00A8015B"/>
    <w:rsid w:val="00A8027C"/>
    <w:rsid w:val="00A809D1"/>
    <w:rsid w:val="00A809D4"/>
    <w:rsid w:val="00A81229"/>
    <w:rsid w:val="00A81623"/>
    <w:rsid w:val="00A81640"/>
    <w:rsid w:val="00A818FD"/>
    <w:rsid w:val="00A81993"/>
    <w:rsid w:val="00A81CE7"/>
    <w:rsid w:val="00A820FF"/>
    <w:rsid w:val="00A823CE"/>
    <w:rsid w:val="00A828F9"/>
    <w:rsid w:val="00A829E3"/>
    <w:rsid w:val="00A82B4E"/>
    <w:rsid w:val="00A82B75"/>
    <w:rsid w:val="00A8309C"/>
    <w:rsid w:val="00A8353C"/>
    <w:rsid w:val="00A83629"/>
    <w:rsid w:val="00A83699"/>
    <w:rsid w:val="00A83879"/>
    <w:rsid w:val="00A83993"/>
    <w:rsid w:val="00A83B63"/>
    <w:rsid w:val="00A83CB8"/>
    <w:rsid w:val="00A83E2B"/>
    <w:rsid w:val="00A84186"/>
    <w:rsid w:val="00A843C0"/>
    <w:rsid w:val="00A84468"/>
    <w:rsid w:val="00A84509"/>
    <w:rsid w:val="00A845E0"/>
    <w:rsid w:val="00A847C5"/>
    <w:rsid w:val="00A8482D"/>
    <w:rsid w:val="00A85113"/>
    <w:rsid w:val="00A85150"/>
    <w:rsid w:val="00A85586"/>
    <w:rsid w:val="00A856AB"/>
    <w:rsid w:val="00A85837"/>
    <w:rsid w:val="00A85CDA"/>
    <w:rsid w:val="00A85DF6"/>
    <w:rsid w:val="00A85EA3"/>
    <w:rsid w:val="00A86093"/>
    <w:rsid w:val="00A86305"/>
    <w:rsid w:val="00A8658D"/>
    <w:rsid w:val="00A866C7"/>
    <w:rsid w:val="00A86957"/>
    <w:rsid w:val="00A86A89"/>
    <w:rsid w:val="00A86A93"/>
    <w:rsid w:val="00A86E73"/>
    <w:rsid w:val="00A86F60"/>
    <w:rsid w:val="00A86F9F"/>
    <w:rsid w:val="00A87184"/>
    <w:rsid w:val="00A87298"/>
    <w:rsid w:val="00A8753B"/>
    <w:rsid w:val="00A87A4B"/>
    <w:rsid w:val="00A87FE9"/>
    <w:rsid w:val="00A90404"/>
    <w:rsid w:val="00A90A36"/>
    <w:rsid w:val="00A9133E"/>
    <w:rsid w:val="00A91472"/>
    <w:rsid w:val="00A916B1"/>
    <w:rsid w:val="00A91AAE"/>
    <w:rsid w:val="00A91DEB"/>
    <w:rsid w:val="00A91E55"/>
    <w:rsid w:val="00A91F04"/>
    <w:rsid w:val="00A91FF4"/>
    <w:rsid w:val="00A92086"/>
    <w:rsid w:val="00A9214A"/>
    <w:rsid w:val="00A92292"/>
    <w:rsid w:val="00A922B3"/>
    <w:rsid w:val="00A92576"/>
    <w:rsid w:val="00A92C14"/>
    <w:rsid w:val="00A93121"/>
    <w:rsid w:val="00A9322A"/>
    <w:rsid w:val="00A93698"/>
    <w:rsid w:val="00A93C8B"/>
    <w:rsid w:val="00A93D84"/>
    <w:rsid w:val="00A93F3A"/>
    <w:rsid w:val="00A940A5"/>
    <w:rsid w:val="00A940AC"/>
    <w:rsid w:val="00A94282"/>
    <w:rsid w:val="00A9461D"/>
    <w:rsid w:val="00A949CD"/>
    <w:rsid w:val="00A94ED5"/>
    <w:rsid w:val="00A950EE"/>
    <w:rsid w:val="00A951D3"/>
    <w:rsid w:val="00A954A9"/>
    <w:rsid w:val="00A96014"/>
    <w:rsid w:val="00A9662D"/>
    <w:rsid w:val="00A96662"/>
    <w:rsid w:val="00A96AF9"/>
    <w:rsid w:val="00A96B10"/>
    <w:rsid w:val="00A96E43"/>
    <w:rsid w:val="00A96F5D"/>
    <w:rsid w:val="00A96F9C"/>
    <w:rsid w:val="00A97286"/>
    <w:rsid w:val="00A97418"/>
    <w:rsid w:val="00A977FE"/>
    <w:rsid w:val="00A97A0F"/>
    <w:rsid w:val="00A97C73"/>
    <w:rsid w:val="00A97C90"/>
    <w:rsid w:val="00A97CE0"/>
    <w:rsid w:val="00AA0383"/>
    <w:rsid w:val="00AA071C"/>
    <w:rsid w:val="00AA0AFE"/>
    <w:rsid w:val="00AA0DB4"/>
    <w:rsid w:val="00AA129E"/>
    <w:rsid w:val="00AA16F8"/>
    <w:rsid w:val="00AA18B2"/>
    <w:rsid w:val="00AA19B9"/>
    <w:rsid w:val="00AA19F8"/>
    <w:rsid w:val="00AA1A05"/>
    <w:rsid w:val="00AA1B81"/>
    <w:rsid w:val="00AA1D91"/>
    <w:rsid w:val="00AA1F96"/>
    <w:rsid w:val="00AA20E4"/>
    <w:rsid w:val="00AA2384"/>
    <w:rsid w:val="00AA2577"/>
    <w:rsid w:val="00AA2FEC"/>
    <w:rsid w:val="00AA3A8A"/>
    <w:rsid w:val="00AA4031"/>
    <w:rsid w:val="00AA4039"/>
    <w:rsid w:val="00AA43C0"/>
    <w:rsid w:val="00AA4940"/>
    <w:rsid w:val="00AA4A63"/>
    <w:rsid w:val="00AA4CAD"/>
    <w:rsid w:val="00AA4E1D"/>
    <w:rsid w:val="00AA4FEA"/>
    <w:rsid w:val="00AA51DB"/>
    <w:rsid w:val="00AA6207"/>
    <w:rsid w:val="00AA66DE"/>
    <w:rsid w:val="00AA6B93"/>
    <w:rsid w:val="00AA6C4B"/>
    <w:rsid w:val="00AA6FC6"/>
    <w:rsid w:val="00AA718F"/>
    <w:rsid w:val="00AA71CC"/>
    <w:rsid w:val="00AA7589"/>
    <w:rsid w:val="00AA78B2"/>
    <w:rsid w:val="00AA7C42"/>
    <w:rsid w:val="00AA7CB9"/>
    <w:rsid w:val="00AA7D3A"/>
    <w:rsid w:val="00AA7D3B"/>
    <w:rsid w:val="00AA7FAE"/>
    <w:rsid w:val="00AB00AE"/>
    <w:rsid w:val="00AB0408"/>
    <w:rsid w:val="00AB0418"/>
    <w:rsid w:val="00AB0521"/>
    <w:rsid w:val="00AB05CC"/>
    <w:rsid w:val="00AB0985"/>
    <w:rsid w:val="00AB0F4E"/>
    <w:rsid w:val="00AB0F91"/>
    <w:rsid w:val="00AB127D"/>
    <w:rsid w:val="00AB135D"/>
    <w:rsid w:val="00AB16A0"/>
    <w:rsid w:val="00AB1BA6"/>
    <w:rsid w:val="00AB2425"/>
    <w:rsid w:val="00AB2B91"/>
    <w:rsid w:val="00AB2F0D"/>
    <w:rsid w:val="00AB2FE1"/>
    <w:rsid w:val="00AB2FF7"/>
    <w:rsid w:val="00AB3052"/>
    <w:rsid w:val="00AB333B"/>
    <w:rsid w:val="00AB3547"/>
    <w:rsid w:val="00AB3604"/>
    <w:rsid w:val="00AB3949"/>
    <w:rsid w:val="00AB3BCB"/>
    <w:rsid w:val="00AB4105"/>
    <w:rsid w:val="00AB428A"/>
    <w:rsid w:val="00AB455C"/>
    <w:rsid w:val="00AB46F7"/>
    <w:rsid w:val="00AB4703"/>
    <w:rsid w:val="00AB47E3"/>
    <w:rsid w:val="00AB4CE1"/>
    <w:rsid w:val="00AB4D20"/>
    <w:rsid w:val="00AB4DFE"/>
    <w:rsid w:val="00AB4EFC"/>
    <w:rsid w:val="00AB4F3C"/>
    <w:rsid w:val="00AB4FAD"/>
    <w:rsid w:val="00AB5081"/>
    <w:rsid w:val="00AB5135"/>
    <w:rsid w:val="00AB52BB"/>
    <w:rsid w:val="00AB57B7"/>
    <w:rsid w:val="00AB5831"/>
    <w:rsid w:val="00AB5852"/>
    <w:rsid w:val="00AB5C3E"/>
    <w:rsid w:val="00AB5CB1"/>
    <w:rsid w:val="00AB602E"/>
    <w:rsid w:val="00AB6246"/>
    <w:rsid w:val="00AB63D4"/>
    <w:rsid w:val="00AB6E45"/>
    <w:rsid w:val="00AB6E76"/>
    <w:rsid w:val="00AB751B"/>
    <w:rsid w:val="00AB7796"/>
    <w:rsid w:val="00AB77FF"/>
    <w:rsid w:val="00AB7ECE"/>
    <w:rsid w:val="00AC0115"/>
    <w:rsid w:val="00AC04F7"/>
    <w:rsid w:val="00AC0571"/>
    <w:rsid w:val="00AC0751"/>
    <w:rsid w:val="00AC08F5"/>
    <w:rsid w:val="00AC0A0C"/>
    <w:rsid w:val="00AC0FAB"/>
    <w:rsid w:val="00AC11DA"/>
    <w:rsid w:val="00AC14BE"/>
    <w:rsid w:val="00AC19BE"/>
    <w:rsid w:val="00AC1B59"/>
    <w:rsid w:val="00AC1C0D"/>
    <w:rsid w:val="00AC2325"/>
    <w:rsid w:val="00AC2360"/>
    <w:rsid w:val="00AC2512"/>
    <w:rsid w:val="00AC2602"/>
    <w:rsid w:val="00AC2641"/>
    <w:rsid w:val="00AC26B1"/>
    <w:rsid w:val="00AC2AC5"/>
    <w:rsid w:val="00AC2B0E"/>
    <w:rsid w:val="00AC2B50"/>
    <w:rsid w:val="00AC2B99"/>
    <w:rsid w:val="00AC2F65"/>
    <w:rsid w:val="00AC3427"/>
    <w:rsid w:val="00AC357F"/>
    <w:rsid w:val="00AC3729"/>
    <w:rsid w:val="00AC3DC9"/>
    <w:rsid w:val="00AC3EA1"/>
    <w:rsid w:val="00AC450F"/>
    <w:rsid w:val="00AC46AB"/>
    <w:rsid w:val="00AC492F"/>
    <w:rsid w:val="00AC4E4F"/>
    <w:rsid w:val="00AC5026"/>
    <w:rsid w:val="00AC5085"/>
    <w:rsid w:val="00AC5104"/>
    <w:rsid w:val="00AC5243"/>
    <w:rsid w:val="00AC536C"/>
    <w:rsid w:val="00AC555A"/>
    <w:rsid w:val="00AC5B3A"/>
    <w:rsid w:val="00AC5C4C"/>
    <w:rsid w:val="00AC6002"/>
    <w:rsid w:val="00AC6157"/>
    <w:rsid w:val="00AC61BD"/>
    <w:rsid w:val="00AC6329"/>
    <w:rsid w:val="00AC6926"/>
    <w:rsid w:val="00AC6C2F"/>
    <w:rsid w:val="00AC6F04"/>
    <w:rsid w:val="00AC7009"/>
    <w:rsid w:val="00AC7026"/>
    <w:rsid w:val="00AC73AB"/>
    <w:rsid w:val="00AC796E"/>
    <w:rsid w:val="00AC7D50"/>
    <w:rsid w:val="00AC7E34"/>
    <w:rsid w:val="00AD024D"/>
    <w:rsid w:val="00AD0805"/>
    <w:rsid w:val="00AD0984"/>
    <w:rsid w:val="00AD0CB8"/>
    <w:rsid w:val="00AD0EC0"/>
    <w:rsid w:val="00AD0F63"/>
    <w:rsid w:val="00AD1120"/>
    <w:rsid w:val="00AD1253"/>
    <w:rsid w:val="00AD12AB"/>
    <w:rsid w:val="00AD1423"/>
    <w:rsid w:val="00AD16E6"/>
    <w:rsid w:val="00AD18B7"/>
    <w:rsid w:val="00AD18DB"/>
    <w:rsid w:val="00AD1AB8"/>
    <w:rsid w:val="00AD1E63"/>
    <w:rsid w:val="00AD21A1"/>
    <w:rsid w:val="00AD2477"/>
    <w:rsid w:val="00AD27B5"/>
    <w:rsid w:val="00AD2917"/>
    <w:rsid w:val="00AD2D4A"/>
    <w:rsid w:val="00AD2E7B"/>
    <w:rsid w:val="00AD3381"/>
    <w:rsid w:val="00AD34BB"/>
    <w:rsid w:val="00AD3673"/>
    <w:rsid w:val="00AD37E6"/>
    <w:rsid w:val="00AD397E"/>
    <w:rsid w:val="00AD39BD"/>
    <w:rsid w:val="00AD3AEC"/>
    <w:rsid w:val="00AD3B16"/>
    <w:rsid w:val="00AD3BA5"/>
    <w:rsid w:val="00AD404F"/>
    <w:rsid w:val="00AD40D7"/>
    <w:rsid w:val="00AD43F0"/>
    <w:rsid w:val="00AD443F"/>
    <w:rsid w:val="00AD44CC"/>
    <w:rsid w:val="00AD4DB5"/>
    <w:rsid w:val="00AD4F0A"/>
    <w:rsid w:val="00AD5443"/>
    <w:rsid w:val="00AD54B0"/>
    <w:rsid w:val="00AD55B8"/>
    <w:rsid w:val="00AD5818"/>
    <w:rsid w:val="00AD596D"/>
    <w:rsid w:val="00AD5B9D"/>
    <w:rsid w:val="00AD5D46"/>
    <w:rsid w:val="00AD5EC9"/>
    <w:rsid w:val="00AD681A"/>
    <w:rsid w:val="00AD6BDD"/>
    <w:rsid w:val="00AD6F2E"/>
    <w:rsid w:val="00AD6F7E"/>
    <w:rsid w:val="00AD7015"/>
    <w:rsid w:val="00AD7145"/>
    <w:rsid w:val="00AD7331"/>
    <w:rsid w:val="00AD737D"/>
    <w:rsid w:val="00AD7DEA"/>
    <w:rsid w:val="00AD7E2F"/>
    <w:rsid w:val="00AE00C4"/>
    <w:rsid w:val="00AE0172"/>
    <w:rsid w:val="00AE01D3"/>
    <w:rsid w:val="00AE02B1"/>
    <w:rsid w:val="00AE0521"/>
    <w:rsid w:val="00AE07C4"/>
    <w:rsid w:val="00AE0C51"/>
    <w:rsid w:val="00AE13DC"/>
    <w:rsid w:val="00AE17B7"/>
    <w:rsid w:val="00AE17FD"/>
    <w:rsid w:val="00AE1985"/>
    <w:rsid w:val="00AE1BDE"/>
    <w:rsid w:val="00AE1D11"/>
    <w:rsid w:val="00AE222B"/>
    <w:rsid w:val="00AE24DA"/>
    <w:rsid w:val="00AE2504"/>
    <w:rsid w:val="00AE289F"/>
    <w:rsid w:val="00AE2C4B"/>
    <w:rsid w:val="00AE2D77"/>
    <w:rsid w:val="00AE2F65"/>
    <w:rsid w:val="00AE34F1"/>
    <w:rsid w:val="00AE3799"/>
    <w:rsid w:val="00AE3912"/>
    <w:rsid w:val="00AE398F"/>
    <w:rsid w:val="00AE3DE9"/>
    <w:rsid w:val="00AE3E8B"/>
    <w:rsid w:val="00AE406B"/>
    <w:rsid w:val="00AE46F0"/>
    <w:rsid w:val="00AE472A"/>
    <w:rsid w:val="00AE47DE"/>
    <w:rsid w:val="00AE4882"/>
    <w:rsid w:val="00AE4891"/>
    <w:rsid w:val="00AE4B90"/>
    <w:rsid w:val="00AE5062"/>
    <w:rsid w:val="00AE52BA"/>
    <w:rsid w:val="00AE565C"/>
    <w:rsid w:val="00AE572E"/>
    <w:rsid w:val="00AE582E"/>
    <w:rsid w:val="00AE5BC0"/>
    <w:rsid w:val="00AE5CAA"/>
    <w:rsid w:val="00AE5CAB"/>
    <w:rsid w:val="00AE5D34"/>
    <w:rsid w:val="00AE5F10"/>
    <w:rsid w:val="00AE60A7"/>
    <w:rsid w:val="00AE619F"/>
    <w:rsid w:val="00AE620A"/>
    <w:rsid w:val="00AE6290"/>
    <w:rsid w:val="00AE6399"/>
    <w:rsid w:val="00AE6596"/>
    <w:rsid w:val="00AE6685"/>
    <w:rsid w:val="00AE6D37"/>
    <w:rsid w:val="00AE754E"/>
    <w:rsid w:val="00AE796D"/>
    <w:rsid w:val="00AE7EF5"/>
    <w:rsid w:val="00AE7F2D"/>
    <w:rsid w:val="00AF0496"/>
    <w:rsid w:val="00AF05BB"/>
    <w:rsid w:val="00AF08DE"/>
    <w:rsid w:val="00AF0C0F"/>
    <w:rsid w:val="00AF12D7"/>
    <w:rsid w:val="00AF1C7A"/>
    <w:rsid w:val="00AF26BD"/>
    <w:rsid w:val="00AF26D3"/>
    <w:rsid w:val="00AF274A"/>
    <w:rsid w:val="00AF2C76"/>
    <w:rsid w:val="00AF3165"/>
    <w:rsid w:val="00AF3182"/>
    <w:rsid w:val="00AF34AD"/>
    <w:rsid w:val="00AF34F8"/>
    <w:rsid w:val="00AF383F"/>
    <w:rsid w:val="00AF3A48"/>
    <w:rsid w:val="00AF3A6E"/>
    <w:rsid w:val="00AF3ADC"/>
    <w:rsid w:val="00AF3B69"/>
    <w:rsid w:val="00AF4141"/>
    <w:rsid w:val="00AF426D"/>
    <w:rsid w:val="00AF4725"/>
    <w:rsid w:val="00AF4A5F"/>
    <w:rsid w:val="00AF519F"/>
    <w:rsid w:val="00AF542E"/>
    <w:rsid w:val="00AF550A"/>
    <w:rsid w:val="00AF59A0"/>
    <w:rsid w:val="00AF5A20"/>
    <w:rsid w:val="00AF5CAF"/>
    <w:rsid w:val="00AF5E51"/>
    <w:rsid w:val="00AF6311"/>
    <w:rsid w:val="00AF631B"/>
    <w:rsid w:val="00AF65E5"/>
    <w:rsid w:val="00AF6A70"/>
    <w:rsid w:val="00AF6FAE"/>
    <w:rsid w:val="00AF71BB"/>
    <w:rsid w:val="00AF73C9"/>
    <w:rsid w:val="00AF7517"/>
    <w:rsid w:val="00AF79A2"/>
    <w:rsid w:val="00AF7C99"/>
    <w:rsid w:val="00AF7CBC"/>
    <w:rsid w:val="00B005C9"/>
    <w:rsid w:val="00B005EA"/>
    <w:rsid w:val="00B00C7B"/>
    <w:rsid w:val="00B00E3D"/>
    <w:rsid w:val="00B00E7B"/>
    <w:rsid w:val="00B00F1E"/>
    <w:rsid w:val="00B01313"/>
    <w:rsid w:val="00B01391"/>
    <w:rsid w:val="00B01579"/>
    <w:rsid w:val="00B0162A"/>
    <w:rsid w:val="00B01996"/>
    <w:rsid w:val="00B01BAA"/>
    <w:rsid w:val="00B01BE5"/>
    <w:rsid w:val="00B01E0E"/>
    <w:rsid w:val="00B01E6E"/>
    <w:rsid w:val="00B01EC9"/>
    <w:rsid w:val="00B02129"/>
    <w:rsid w:val="00B025E5"/>
    <w:rsid w:val="00B029E7"/>
    <w:rsid w:val="00B02AC8"/>
    <w:rsid w:val="00B02AE3"/>
    <w:rsid w:val="00B02E9A"/>
    <w:rsid w:val="00B02F5B"/>
    <w:rsid w:val="00B0304B"/>
    <w:rsid w:val="00B031AB"/>
    <w:rsid w:val="00B031C3"/>
    <w:rsid w:val="00B03381"/>
    <w:rsid w:val="00B034AD"/>
    <w:rsid w:val="00B034E0"/>
    <w:rsid w:val="00B03602"/>
    <w:rsid w:val="00B037BD"/>
    <w:rsid w:val="00B03A4B"/>
    <w:rsid w:val="00B03D3E"/>
    <w:rsid w:val="00B03E35"/>
    <w:rsid w:val="00B03F9B"/>
    <w:rsid w:val="00B04336"/>
    <w:rsid w:val="00B04A8B"/>
    <w:rsid w:val="00B04B33"/>
    <w:rsid w:val="00B04B38"/>
    <w:rsid w:val="00B04FF5"/>
    <w:rsid w:val="00B05166"/>
    <w:rsid w:val="00B0586A"/>
    <w:rsid w:val="00B05972"/>
    <w:rsid w:val="00B05A59"/>
    <w:rsid w:val="00B05B86"/>
    <w:rsid w:val="00B05B87"/>
    <w:rsid w:val="00B05BDB"/>
    <w:rsid w:val="00B05F98"/>
    <w:rsid w:val="00B06171"/>
    <w:rsid w:val="00B061E9"/>
    <w:rsid w:val="00B0642A"/>
    <w:rsid w:val="00B068A4"/>
    <w:rsid w:val="00B06C3B"/>
    <w:rsid w:val="00B06EDA"/>
    <w:rsid w:val="00B070DC"/>
    <w:rsid w:val="00B076DF"/>
    <w:rsid w:val="00B078FA"/>
    <w:rsid w:val="00B07961"/>
    <w:rsid w:val="00B10071"/>
    <w:rsid w:val="00B105A1"/>
    <w:rsid w:val="00B107C3"/>
    <w:rsid w:val="00B10867"/>
    <w:rsid w:val="00B10990"/>
    <w:rsid w:val="00B10A49"/>
    <w:rsid w:val="00B10B88"/>
    <w:rsid w:val="00B10F8F"/>
    <w:rsid w:val="00B11031"/>
    <w:rsid w:val="00B11143"/>
    <w:rsid w:val="00B11183"/>
    <w:rsid w:val="00B113CE"/>
    <w:rsid w:val="00B1174E"/>
    <w:rsid w:val="00B118AD"/>
    <w:rsid w:val="00B11934"/>
    <w:rsid w:val="00B11B6A"/>
    <w:rsid w:val="00B11C10"/>
    <w:rsid w:val="00B11E36"/>
    <w:rsid w:val="00B12058"/>
    <w:rsid w:val="00B12359"/>
    <w:rsid w:val="00B12412"/>
    <w:rsid w:val="00B1246D"/>
    <w:rsid w:val="00B12B43"/>
    <w:rsid w:val="00B12BE3"/>
    <w:rsid w:val="00B12D31"/>
    <w:rsid w:val="00B12EFE"/>
    <w:rsid w:val="00B12F2E"/>
    <w:rsid w:val="00B13013"/>
    <w:rsid w:val="00B136AC"/>
    <w:rsid w:val="00B1383F"/>
    <w:rsid w:val="00B139B4"/>
    <w:rsid w:val="00B13C1D"/>
    <w:rsid w:val="00B13CDF"/>
    <w:rsid w:val="00B14008"/>
    <w:rsid w:val="00B1446D"/>
    <w:rsid w:val="00B145FA"/>
    <w:rsid w:val="00B147EC"/>
    <w:rsid w:val="00B14E79"/>
    <w:rsid w:val="00B15584"/>
    <w:rsid w:val="00B15590"/>
    <w:rsid w:val="00B15798"/>
    <w:rsid w:val="00B15F44"/>
    <w:rsid w:val="00B15F46"/>
    <w:rsid w:val="00B15F48"/>
    <w:rsid w:val="00B161E0"/>
    <w:rsid w:val="00B16828"/>
    <w:rsid w:val="00B16B20"/>
    <w:rsid w:val="00B16CDD"/>
    <w:rsid w:val="00B16F5D"/>
    <w:rsid w:val="00B17054"/>
    <w:rsid w:val="00B17242"/>
    <w:rsid w:val="00B17583"/>
    <w:rsid w:val="00B175E9"/>
    <w:rsid w:val="00B176D6"/>
    <w:rsid w:val="00B177C3"/>
    <w:rsid w:val="00B17953"/>
    <w:rsid w:val="00B179A6"/>
    <w:rsid w:val="00B17EDC"/>
    <w:rsid w:val="00B200BA"/>
    <w:rsid w:val="00B203B3"/>
    <w:rsid w:val="00B20492"/>
    <w:rsid w:val="00B20A88"/>
    <w:rsid w:val="00B21CCC"/>
    <w:rsid w:val="00B21D47"/>
    <w:rsid w:val="00B21F07"/>
    <w:rsid w:val="00B222AF"/>
    <w:rsid w:val="00B22334"/>
    <w:rsid w:val="00B22C1B"/>
    <w:rsid w:val="00B23058"/>
    <w:rsid w:val="00B2319C"/>
    <w:rsid w:val="00B23A6D"/>
    <w:rsid w:val="00B23F52"/>
    <w:rsid w:val="00B2406B"/>
    <w:rsid w:val="00B24079"/>
    <w:rsid w:val="00B24209"/>
    <w:rsid w:val="00B249C9"/>
    <w:rsid w:val="00B24CA0"/>
    <w:rsid w:val="00B24D83"/>
    <w:rsid w:val="00B25301"/>
    <w:rsid w:val="00B2534A"/>
    <w:rsid w:val="00B254B0"/>
    <w:rsid w:val="00B255E2"/>
    <w:rsid w:val="00B25642"/>
    <w:rsid w:val="00B2581C"/>
    <w:rsid w:val="00B258BA"/>
    <w:rsid w:val="00B259BC"/>
    <w:rsid w:val="00B25FB1"/>
    <w:rsid w:val="00B25FB9"/>
    <w:rsid w:val="00B26A37"/>
    <w:rsid w:val="00B26A78"/>
    <w:rsid w:val="00B26CF9"/>
    <w:rsid w:val="00B26FB2"/>
    <w:rsid w:val="00B2728E"/>
    <w:rsid w:val="00B272FD"/>
    <w:rsid w:val="00B27A27"/>
    <w:rsid w:val="00B304B3"/>
    <w:rsid w:val="00B308A6"/>
    <w:rsid w:val="00B308D6"/>
    <w:rsid w:val="00B30ED2"/>
    <w:rsid w:val="00B3133B"/>
    <w:rsid w:val="00B31792"/>
    <w:rsid w:val="00B31894"/>
    <w:rsid w:val="00B3195C"/>
    <w:rsid w:val="00B31BD0"/>
    <w:rsid w:val="00B32069"/>
    <w:rsid w:val="00B321D0"/>
    <w:rsid w:val="00B3232E"/>
    <w:rsid w:val="00B32426"/>
    <w:rsid w:val="00B324DD"/>
    <w:rsid w:val="00B3261F"/>
    <w:rsid w:val="00B32807"/>
    <w:rsid w:val="00B32A45"/>
    <w:rsid w:val="00B32AB6"/>
    <w:rsid w:val="00B33523"/>
    <w:rsid w:val="00B33E94"/>
    <w:rsid w:val="00B3463F"/>
    <w:rsid w:val="00B34790"/>
    <w:rsid w:val="00B348A4"/>
    <w:rsid w:val="00B34928"/>
    <w:rsid w:val="00B34BBF"/>
    <w:rsid w:val="00B34FF3"/>
    <w:rsid w:val="00B35423"/>
    <w:rsid w:val="00B35684"/>
    <w:rsid w:val="00B356A1"/>
    <w:rsid w:val="00B359EB"/>
    <w:rsid w:val="00B35CBB"/>
    <w:rsid w:val="00B35CEA"/>
    <w:rsid w:val="00B36162"/>
    <w:rsid w:val="00B3617D"/>
    <w:rsid w:val="00B363B1"/>
    <w:rsid w:val="00B363DC"/>
    <w:rsid w:val="00B36603"/>
    <w:rsid w:val="00B368A0"/>
    <w:rsid w:val="00B36966"/>
    <w:rsid w:val="00B36A47"/>
    <w:rsid w:val="00B36E77"/>
    <w:rsid w:val="00B36F1E"/>
    <w:rsid w:val="00B36F73"/>
    <w:rsid w:val="00B375F9"/>
    <w:rsid w:val="00B3793B"/>
    <w:rsid w:val="00B37B18"/>
    <w:rsid w:val="00B37BEA"/>
    <w:rsid w:val="00B37CA5"/>
    <w:rsid w:val="00B37D12"/>
    <w:rsid w:val="00B37DD7"/>
    <w:rsid w:val="00B37E98"/>
    <w:rsid w:val="00B37EC4"/>
    <w:rsid w:val="00B37FD8"/>
    <w:rsid w:val="00B4012D"/>
    <w:rsid w:val="00B4050E"/>
    <w:rsid w:val="00B40EE2"/>
    <w:rsid w:val="00B40FA8"/>
    <w:rsid w:val="00B40FC3"/>
    <w:rsid w:val="00B4108E"/>
    <w:rsid w:val="00B411B7"/>
    <w:rsid w:val="00B411E6"/>
    <w:rsid w:val="00B412D1"/>
    <w:rsid w:val="00B41529"/>
    <w:rsid w:val="00B41531"/>
    <w:rsid w:val="00B41600"/>
    <w:rsid w:val="00B416A5"/>
    <w:rsid w:val="00B41879"/>
    <w:rsid w:val="00B41B5D"/>
    <w:rsid w:val="00B41ED0"/>
    <w:rsid w:val="00B4203B"/>
    <w:rsid w:val="00B4216E"/>
    <w:rsid w:val="00B4227E"/>
    <w:rsid w:val="00B42292"/>
    <w:rsid w:val="00B4270C"/>
    <w:rsid w:val="00B428A3"/>
    <w:rsid w:val="00B42B20"/>
    <w:rsid w:val="00B42FF3"/>
    <w:rsid w:val="00B43064"/>
    <w:rsid w:val="00B431CC"/>
    <w:rsid w:val="00B432F0"/>
    <w:rsid w:val="00B433D2"/>
    <w:rsid w:val="00B43653"/>
    <w:rsid w:val="00B4387A"/>
    <w:rsid w:val="00B43A9F"/>
    <w:rsid w:val="00B43C07"/>
    <w:rsid w:val="00B43CB8"/>
    <w:rsid w:val="00B43D16"/>
    <w:rsid w:val="00B43D57"/>
    <w:rsid w:val="00B43DB9"/>
    <w:rsid w:val="00B43FEF"/>
    <w:rsid w:val="00B4410F"/>
    <w:rsid w:val="00B4431F"/>
    <w:rsid w:val="00B44A37"/>
    <w:rsid w:val="00B44ADF"/>
    <w:rsid w:val="00B44C31"/>
    <w:rsid w:val="00B45463"/>
    <w:rsid w:val="00B45679"/>
    <w:rsid w:val="00B456F8"/>
    <w:rsid w:val="00B45794"/>
    <w:rsid w:val="00B45A16"/>
    <w:rsid w:val="00B463A9"/>
    <w:rsid w:val="00B46A9A"/>
    <w:rsid w:val="00B46F9E"/>
    <w:rsid w:val="00B4761F"/>
    <w:rsid w:val="00B4769B"/>
    <w:rsid w:val="00B47800"/>
    <w:rsid w:val="00B47811"/>
    <w:rsid w:val="00B4788B"/>
    <w:rsid w:val="00B47A63"/>
    <w:rsid w:val="00B47DDC"/>
    <w:rsid w:val="00B501BF"/>
    <w:rsid w:val="00B50631"/>
    <w:rsid w:val="00B50776"/>
    <w:rsid w:val="00B50CD1"/>
    <w:rsid w:val="00B50D51"/>
    <w:rsid w:val="00B50E25"/>
    <w:rsid w:val="00B50F75"/>
    <w:rsid w:val="00B50FE5"/>
    <w:rsid w:val="00B5110E"/>
    <w:rsid w:val="00B5127A"/>
    <w:rsid w:val="00B517B9"/>
    <w:rsid w:val="00B51A15"/>
    <w:rsid w:val="00B51DBF"/>
    <w:rsid w:val="00B522DA"/>
    <w:rsid w:val="00B52388"/>
    <w:rsid w:val="00B527F3"/>
    <w:rsid w:val="00B52E52"/>
    <w:rsid w:val="00B530B0"/>
    <w:rsid w:val="00B53207"/>
    <w:rsid w:val="00B53268"/>
    <w:rsid w:val="00B5336C"/>
    <w:rsid w:val="00B534EF"/>
    <w:rsid w:val="00B5356F"/>
    <w:rsid w:val="00B53581"/>
    <w:rsid w:val="00B53AC9"/>
    <w:rsid w:val="00B53CBD"/>
    <w:rsid w:val="00B53D84"/>
    <w:rsid w:val="00B53D8C"/>
    <w:rsid w:val="00B53F06"/>
    <w:rsid w:val="00B53F1F"/>
    <w:rsid w:val="00B53F3A"/>
    <w:rsid w:val="00B53F8B"/>
    <w:rsid w:val="00B53FC4"/>
    <w:rsid w:val="00B5457E"/>
    <w:rsid w:val="00B5492E"/>
    <w:rsid w:val="00B55037"/>
    <w:rsid w:val="00B55357"/>
    <w:rsid w:val="00B55474"/>
    <w:rsid w:val="00B559EC"/>
    <w:rsid w:val="00B55A4B"/>
    <w:rsid w:val="00B55D7B"/>
    <w:rsid w:val="00B55F27"/>
    <w:rsid w:val="00B561F0"/>
    <w:rsid w:val="00B563D7"/>
    <w:rsid w:val="00B568CC"/>
    <w:rsid w:val="00B56C30"/>
    <w:rsid w:val="00B5708D"/>
    <w:rsid w:val="00B57322"/>
    <w:rsid w:val="00B5744B"/>
    <w:rsid w:val="00B57778"/>
    <w:rsid w:val="00B579B9"/>
    <w:rsid w:val="00B57B6C"/>
    <w:rsid w:val="00B6010F"/>
    <w:rsid w:val="00B609FB"/>
    <w:rsid w:val="00B60B2C"/>
    <w:rsid w:val="00B60EE5"/>
    <w:rsid w:val="00B60FDD"/>
    <w:rsid w:val="00B615FA"/>
    <w:rsid w:val="00B618B5"/>
    <w:rsid w:val="00B618EB"/>
    <w:rsid w:val="00B6274E"/>
    <w:rsid w:val="00B62987"/>
    <w:rsid w:val="00B6326E"/>
    <w:rsid w:val="00B634F7"/>
    <w:rsid w:val="00B635C2"/>
    <w:rsid w:val="00B63A37"/>
    <w:rsid w:val="00B63A45"/>
    <w:rsid w:val="00B63E15"/>
    <w:rsid w:val="00B646F9"/>
    <w:rsid w:val="00B647B6"/>
    <w:rsid w:val="00B64800"/>
    <w:rsid w:val="00B64AF9"/>
    <w:rsid w:val="00B64B75"/>
    <w:rsid w:val="00B64EBD"/>
    <w:rsid w:val="00B65718"/>
    <w:rsid w:val="00B658D9"/>
    <w:rsid w:val="00B65F9F"/>
    <w:rsid w:val="00B65FB7"/>
    <w:rsid w:val="00B6602D"/>
    <w:rsid w:val="00B66031"/>
    <w:rsid w:val="00B664C9"/>
    <w:rsid w:val="00B6659B"/>
    <w:rsid w:val="00B665EB"/>
    <w:rsid w:val="00B66938"/>
    <w:rsid w:val="00B669CF"/>
    <w:rsid w:val="00B66EBA"/>
    <w:rsid w:val="00B678BE"/>
    <w:rsid w:val="00B679D1"/>
    <w:rsid w:val="00B67A04"/>
    <w:rsid w:val="00B67B56"/>
    <w:rsid w:val="00B700AC"/>
    <w:rsid w:val="00B700F6"/>
    <w:rsid w:val="00B706FB"/>
    <w:rsid w:val="00B7071A"/>
    <w:rsid w:val="00B70F41"/>
    <w:rsid w:val="00B71388"/>
    <w:rsid w:val="00B7152E"/>
    <w:rsid w:val="00B719A0"/>
    <w:rsid w:val="00B71AD1"/>
    <w:rsid w:val="00B71C8F"/>
    <w:rsid w:val="00B71CD8"/>
    <w:rsid w:val="00B71F40"/>
    <w:rsid w:val="00B7213D"/>
    <w:rsid w:val="00B722AB"/>
    <w:rsid w:val="00B724E4"/>
    <w:rsid w:val="00B726AA"/>
    <w:rsid w:val="00B72B0D"/>
    <w:rsid w:val="00B72CF4"/>
    <w:rsid w:val="00B7300D"/>
    <w:rsid w:val="00B73239"/>
    <w:rsid w:val="00B735D9"/>
    <w:rsid w:val="00B736BB"/>
    <w:rsid w:val="00B737EF"/>
    <w:rsid w:val="00B73A77"/>
    <w:rsid w:val="00B73EAA"/>
    <w:rsid w:val="00B7410C"/>
    <w:rsid w:val="00B74310"/>
    <w:rsid w:val="00B746A4"/>
    <w:rsid w:val="00B7487B"/>
    <w:rsid w:val="00B748EF"/>
    <w:rsid w:val="00B74ADB"/>
    <w:rsid w:val="00B74C5B"/>
    <w:rsid w:val="00B74DF1"/>
    <w:rsid w:val="00B74F5A"/>
    <w:rsid w:val="00B74FF1"/>
    <w:rsid w:val="00B74FF9"/>
    <w:rsid w:val="00B7507A"/>
    <w:rsid w:val="00B7553A"/>
    <w:rsid w:val="00B7581B"/>
    <w:rsid w:val="00B75A72"/>
    <w:rsid w:val="00B75C0D"/>
    <w:rsid w:val="00B75E46"/>
    <w:rsid w:val="00B76394"/>
    <w:rsid w:val="00B764A0"/>
    <w:rsid w:val="00B766F2"/>
    <w:rsid w:val="00B76FC5"/>
    <w:rsid w:val="00B770C5"/>
    <w:rsid w:val="00B77A4C"/>
    <w:rsid w:val="00B77BAE"/>
    <w:rsid w:val="00B802FF"/>
    <w:rsid w:val="00B803CF"/>
    <w:rsid w:val="00B8073F"/>
    <w:rsid w:val="00B8078B"/>
    <w:rsid w:val="00B80A65"/>
    <w:rsid w:val="00B81043"/>
    <w:rsid w:val="00B81176"/>
    <w:rsid w:val="00B81343"/>
    <w:rsid w:val="00B81530"/>
    <w:rsid w:val="00B818CB"/>
    <w:rsid w:val="00B822B0"/>
    <w:rsid w:val="00B82797"/>
    <w:rsid w:val="00B82B77"/>
    <w:rsid w:val="00B82C3C"/>
    <w:rsid w:val="00B82EDD"/>
    <w:rsid w:val="00B8344C"/>
    <w:rsid w:val="00B8347B"/>
    <w:rsid w:val="00B83572"/>
    <w:rsid w:val="00B835EA"/>
    <w:rsid w:val="00B837DC"/>
    <w:rsid w:val="00B8389C"/>
    <w:rsid w:val="00B83BE1"/>
    <w:rsid w:val="00B8454C"/>
    <w:rsid w:val="00B84596"/>
    <w:rsid w:val="00B847AF"/>
    <w:rsid w:val="00B84879"/>
    <w:rsid w:val="00B848FF"/>
    <w:rsid w:val="00B84B60"/>
    <w:rsid w:val="00B85038"/>
    <w:rsid w:val="00B850D6"/>
    <w:rsid w:val="00B855F5"/>
    <w:rsid w:val="00B856BC"/>
    <w:rsid w:val="00B858FE"/>
    <w:rsid w:val="00B85937"/>
    <w:rsid w:val="00B85D8B"/>
    <w:rsid w:val="00B85E71"/>
    <w:rsid w:val="00B86187"/>
    <w:rsid w:val="00B86478"/>
    <w:rsid w:val="00B865B4"/>
    <w:rsid w:val="00B86A1F"/>
    <w:rsid w:val="00B86ED0"/>
    <w:rsid w:val="00B87139"/>
    <w:rsid w:val="00B87253"/>
    <w:rsid w:val="00B8738C"/>
    <w:rsid w:val="00B8792F"/>
    <w:rsid w:val="00B87F31"/>
    <w:rsid w:val="00B90087"/>
    <w:rsid w:val="00B900D0"/>
    <w:rsid w:val="00B907D2"/>
    <w:rsid w:val="00B90ABA"/>
    <w:rsid w:val="00B90C03"/>
    <w:rsid w:val="00B91428"/>
    <w:rsid w:val="00B91729"/>
    <w:rsid w:val="00B919A6"/>
    <w:rsid w:val="00B922F4"/>
    <w:rsid w:val="00B923E0"/>
    <w:rsid w:val="00B92809"/>
    <w:rsid w:val="00B928F7"/>
    <w:rsid w:val="00B92BAA"/>
    <w:rsid w:val="00B92DCD"/>
    <w:rsid w:val="00B92F7B"/>
    <w:rsid w:val="00B93031"/>
    <w:rsid w:val="00B93444"/>
    <w:rsid w:val="00B93916"/>
    <w:rsid w:val="00B93CC3"/>
    <w:rsid w:val="00B94280"/>
    <w:rsid w:val="00B94C51"/>
    <w:rsid w:val="00B94DC0"/>
    <w:rsid w:val="00B94DEA"/>
    <w:rsid w:val="00B94E74"/>
    <w:rsid w:val="00B95529"/>
    <w:rsid w:val="00B95851"/>
    <w:rsid w:val="00B9593E"/>
    <w:rsid w:val="00B95972"/>
    <w:rsid w:val="00B959F1"/>
    <w:rsid w:val="00B95ACD"/>
    <w:rsid w:val="00B95DE6"/>
    <w:rsid w:val="00B96113"/>
    <w:rsid w:val="00B963C1"/>
    <w:rsid w:val="00B9653F"/>
    <w:rsid w:val="00B965E0"/>
    <w:rsid w:val="00B970A3"/>
    <w:rsid w:val="00B97149"/>
    <w:rsid w:val="00B97589"/>
    <w:rsid w:val="00B979A5"/>
    <w:rsid w:val="00BA006A"/>
    <w:rsid w:val="00BA025D"/>
    <w:rsid w:val="00BA039A"/>
    <w:rsid w:val="00BA03DD"/>
    <w:rsid w:val="00BA053C"/>
    <w:rsid w:val="00BA0614"/>
    <w:rsid w:val="00BA0791"/>
    <w:rsid w:val="00BA08B1"/>
    <w:rsid w:val="00BA0A6E"/>
    <w:rsid w:val="00BA0CE8"/>
    <w:rsid w:val="00BA1142"/>
    <w:rsid w:val="00BA1501"/>
    <w:rsid w:val="00BA17D4"/>
    <w:rsid w:val="00BA1E09"/>
    <w:rsid w:val="00BA2596"/>
    <w:rsid w:val="00BA29C6"/>
    <w:rsid w:val="00BA29C7"/>
    <w:rsid w:val="00BA2A54"/>
    <w:rsid w:val="00BA2B88"/>
    <w:rsid w:val="00BA2BAF"/>
    <w:rsid w:val="00BA2E81"/>
    <w:rsid w:val="00BA2F64"/>
    <w:rsid w:val="00BA3A97"/>
    <w:rsid w:val="00BA3B72"/>
    <w:rsid w:val="00BA3F94"/>
    <w:rsid w:val="00BA3FAE"/>
    <w:rsid w:val="00BA409C"/>
    <w:rsid w:val="00BA40D2"/>
    <w:rsid w:val="00BA43B9"/>
    <w:rsid w:val="00BA43C6"/>
    <w:rsid w:val="00BA47EC"/>
    <w:rsid w:val="00BA4EBD"/>
    <w:rsid w:val="00BA4FFA"/>
    <w:rsid w:val="00BA5453"/>
    <w:rsid w:val="00BA55B3"/>
    <w:rsid w:val="00BA55CD"/>
    <w:rsid w:val="00BA58C5"/>
    <w:rsid w:val="00BA59C9"/>
    <w:rsid w:val="00BA5F2D"/>
    <w:rsid w:val="00BA6344"/>
    <w:rsid w:val="00BA67ED"/>
    <w:rsid w:val="00BA6904"/>
    <w:rsid w:val="00BA69CD"/>
    <w:rsid w:val="00BA6A03"/>
    <w:rsid w:val="00BA6B71"/>
    <w:rsid w:val="00BA6E5A"/>
    <w:rsid w:val="00BA708F"/>
    <w:rsid w:val="00BA7145"/>
    <w:rsid w:val="00BA7388"/>
    <w:rsid w:val="00BA750B"/>
    <w:rsid w:val="00BA778A"/>
    <w:rsid w:val="00BA7958"/>
    <w:rsid w:val="00BB0042"/>
    <w:rsid w:val="00BB0306"/>
    <w:rsid w:val="00BB04F3"/>
    <w:rsid w:val="00BB05A4"/>
    <w:rsid w:val="00BB0643"/>
    <w:rsid w:val="00BB0859"/>
    <w:rsid w:val="00BB0866"/>
    <w:rsid w:val="00BB0937"/>
    <w:rsid w:val="00BB0B9C"/>
    <w:rsid w:val="00BB0BF9"/>
    <w:rsid w:val="00BB0D10"/>
    <w:rsid w:val="00BB0E6D"/>
    <w:rsid w:val="00BB0EC9"/>
    <w:rsid w:val="00BB0EFD"/>
    <w:rsid w:val="00BB11DC"/>
    <w:rsid w:val="00BB156E"/>
    <w:rsid w:val="00BB1A0C"/>
    <w:rsid w:val="00BB2261"/>
    <w:rsid w:val="00BB2306"/>
    <w:rsid w:val="00BB238A"/>
    <w:rsid w:val="00BB23D1"/>
    <w:rsid w:val="00BB2561"/>
    <w:rsid w:val="00BB27A6"/>
    <w:rsid w:val="00BB27B8"/>
    <w:rsid w:val="00BB2918"/>
    <w:rsid w:val="00BB2DE3"/>
    <w:rsid w:val="00BB2E9F"/>
    <w:rsid w:val="00BB2EA6"/>
    <w:rsid w:val="00BB30D3"/>
    <w:rsid w:val="00BB35FC"/>
    <w:rsid w:val="00BB3B3D"/>
    <w:rsid w:val="00BB3BCE"/>
    <w:rsid w:val="00BB3CBC"/>
    <w:rsid w:val="00BB3DB1"/>
    <w:rsid w:val="00BB41DE"/>
    <w:rsid w:val="00BB42E1"/>
    <w:rsid w:val="00BB4516"/>
    <w:rsid w:val="00BB45F1"/>
    <w:rsid w:val="00BB460D"/>
    <w:rsid w:val="00BB4673"/>
    <w:rsid w:val="00BB4BA7"/>
    <w:rsid w:val="00BB4BEE"/>
    <w:rsid w:val="00BB4F48"/>
    <w:rsid w:val="00BB5B58"/>
    <w:rsid w:val="00BB5D8A"/>
    <w:rsid w:val="00BB5E44"/>
    <w:rsid w:val="00BB5F81"/>
    <w:rsid w:val="00BB5FD8"/>
    <w:rsid w:val="00BB62A9"/>
    <w:rsid w:val="00BB6369"/>
    <w:rsid w:val="00BB6AEC"/>
    <w:rsid w:val="00BB6EB8"/>
    <w:rsid w:val="00BB6EC1"/>
    <w:rsid w:val="00BB6EFF"/>
    <w:rsid w:val="00BB6FC4"/>
    <w:rsid w:val="00BB744E"/>
    <w:rsid w:val="00BB75F1"/>
    <w:rsid w:val="00BB75F3"/>
    <w:rsid w:val="00BB76B9"/>
    <w:rsid w:val="00BB7733"/>
    <w:rsid w:val="00BB7BF7"/>
    <w:rsid w:val="00BB7EA7"/>
    <w:rsid w:val="00BB7F63"/>
    <w:rsid w:val="00BC0284"/>
    <w:rsid w:val="00BC02FB"/>
    <w:rsid w:val="00BC0386"/>
    <w:rsid w:val="00BC0567"/>
    <w:rsid w:val="00BC0AA2"/>
    <w:rsid w:val="00BC1C0B"/>
    <w:rsid w:val="00BC1D02"/>
    <w:rsid w:val="00BC1D64"/>
    <w:rsid w:val="00BC1EF0"/>
    <w:rsid w:val="00BC20C2"/>
    <w:rsid w:val="00BC221C"/>
    <w:rsid w:val="00BC2716"/>
    <w:rsid w:val="00BC2BE2"/>
    <w:rsid w:val="00BC305D"/>
    <w:rsid w:val="00BC30DB"/>
    <w:rsid w:val="00BC342E"/>
    <w:rsid w:val="00BC35DF"/>
    <w:rsid w:val="00BC3F48"/>
    <w:rsid w:val="00BC4067"/>
    <w:rsid w:val="00BC41DA"/>
    <w:rsid w:val="00BC4260"/>
    <w:rsid w:val="00BC48C9"/>
    <w:rsid w:val="00BC498B"/>
    <w:rsid w:val="00BC4CF8"/>
    <w:rsid w:val="00BC4FB9"/>
    <w:rsid w:val="00BC515D"/>
    <w:rsid w:val="00BC5DE4"/>
    <w:rsid w:val="00BC5E42"/>
    <w:rsid w:val="00BC61ED"/>
    <w:rsid w:val="00BC6263"/>
    <w:rsid w:val="00BC64B7"/>
    <w:rsid w:val="00BC68B4"/>
    <w:rsid w:val="00BC6954"/>
    <w:rsid w:val="00BC6B91"/>
    <w:rsid w:val="00BC6CBB"/>
    <w:rsid w:val="00BC6E30"/>
    <w:rsid w:val="00BC71C3"/>
    <w:rsid w:val="00BD062C"/>
    <w:rsid w:val="00BD08F3"/>
    <w:rsid w:val="00BD0AAC"/>
    <w:rsid w:val="00BD1206"/>
    <w:rsid w:val="00BD141C"/>
    <w:rsid w:val="00BD190A"/>
    <w:rsid w:val="00BD1DDD"/>
    <w:rsid w:val="00BD2140"/>
    <w:rsid w:val="00BD2206"/>
    <w:rsid w:val="00BD24C5"/>
    <w:rsid w:val="00BD2BB2"/>
    <w:rsid w:val="00BD2CC4"/>
    <w:rsid w:val="00BD2F8D"/>
    <w:rsid w:val="00BD32AA"/>
    <w:rsid w:val="00BD3592"/>
    <w:rsid w:val="00BD3696"/>
    <w:rsid w:val="00BD38B2"/>
    <w:rsid w:val="00BD39C6"/>
    <w:rsid w:val="00BD39FE"/>
    <w:rsid w:val="00BD3D73"/>
    <w:rsid w:val="00BD3E7A"/>
    <w:rsid w:val="00BD45B8"/>
    <w:rsid w:val="00BD49D0"/>
    <w:rsid w:val="00BD4B83"/>
    <w:rsid w:val="00BD4E3B"/>
    <w:rsid w:val="00BD52F7"/>
    <w:rsid w:val="00BD53EA"/>
    <w:rsid w:val="00BD5AED"/>
    <w:rsid w:val="00BD5BC1"/>
    <w:rsid w:val="00BD5D1B"/>
    <w:rsid w:val="00BD5E99"/>
    <w:rsid w:val="00BD5F68"/>
    <w:rsid w:val="00BD682D"/>
    <w:rsid w:val="00BD6B5D"/>
    <w:rsid w:val="00BD6CEB"/>
    <w:rsid w:val="00BD6F1C"/>
    <w:rsid w:val="00BD6FF9"/>
    <w:rsid w:val="00BD7135"/>
    <w:rsid w:val="00BD76A7"/>
    <w:rsid w:val="00BD7A35"/>
    <w:rsid w:val="00BD7C14"/>
    <w:rsid w:val="00BD7E5D"/>
    <w:rsid w:val="00BE003A"/>
    <w:rsid w:val="00BE0424"/>
    <w:rsid w:val="00BE09A2"/>
    <w:rsid w:val="00BE0ACE"/>
    <w:rsid w:val="00BE1603"/>
    <w:rsid w:val="00BE1FE1"/>
    <w:rsid w:val="00BE20CD"/>
    <w:rsid w:val="00BE2167"/>
    <w:rsid w:val="00BE2203"/>
    <w:rsid w:val="00BE228B"/>
    <w:rsid w:val="00BE27FB"/>
    <w:rsid w:val="00BE2841"/>
    <w:rsid w:val="00BE316C"/>
    <w:rsid w:val="00BE3670"/>
    <w:rsid w:val="00BE3811"/>
    <w:rsid w:val="00BE3D5C"/>
    <w:rsid w:val="00BE458C"/>
    <w:rsid w:val="00BE45B7"/>
    <w:rsid w:val="00BE4B3D"/>
    <w:rsid w:val="00BE4F7B"/>
    <w:rsid w:val="00BE5080"/>
    <w:rsid w:val="00BE5175"/>
    <w:rsid w:val="00BE5267"/>
    <w:rsid w:val="00BE663D"/>
    <w:rsid w:val="00BE6782"/>
    <w:rsid w:val="00BE6DD7"/>
    <w:rsid w:val="00BE6EED"/>
    <w:rsid w:val="00BE7464"/>
    <w:rsid w:val="00BE76A9"/>
    <w:rsid w:val="00BE7C40"/>
    <w:rsid w:val="00BE7DC7"/>
    <w:rsid w:val="00BF02A9"/>
    <w:rsid w:val="00BF0319"/>
    <w:rsid w:val="00BF0460"/>
    <w:rsid w:val="00BF0723"/>
    <w:rsid w:val="00BF07A8"/>
    <w:rsid w:val="00BF0900"/>
    <w:rsid w:val="00BF0B28"/>
    <w:rsid w:val="00BF0E6E"/>
    <w:rsid w:val="00BF12AC"/>
    <w:rsid w:val="00BF1331"/>
    <w:rsid w:val="00BF171C"/>
    <w:rsid w:val="00BF1947"/>
    <w:rsid w:val="00BF2343"/>
    <w:rsid w:val="00BF28C8"/>
    <w:rsid w:val="00BF2CCA"/>
    <w:rsid w:val="00BF2CD1"/>
    <w:rsid w:val="00BF3193"/>
    <w:rsid w:val="00BF3644"/>
    <w:rsid w:val="00BF3A74"/>
    <w:rsid w:val="00BF3CCD"/>
    <w:rsid w:val="00BF4125"/>
    <w:rsid w:val="00BF442A"/>
    <w:rsid w:val="00BF471D"/>
    <w:rsid w:val="00BF48AE"/>
    <w:rsid w:val="00BF4911"/>
    <w:rsid w:val="00BF4AF4"/>
    <w:rsid w:val="00BF4B48"/>
    <w:rsid w:val="00BF50D8"/>
    <w:rsid w:val="00BF5275"/>
    <w:rsid w:val="00BF5C86"/>
    <w:rsid w:val="00BF61FE"/>
    <w:rsid w:val="00BF659A"/>
    <w:rsid w:val="00BF67FB"/>
    <w:rsid w:val="00BF6D74"/>
    <w:rsid w:val="00BF7ECD"/>
    <w:rsid w:val="00C00164"/>
    <w:rsid w:val="00C0072C"/>
    <w:rsid w:val="00C008BB"/>
    <w:rsid w:val="00C00B89"/>
    <w:rsid w:val="00C00C19"/>
    <w:rsid w:val="00C00DD3"/>
    <w:rsid w:val="00C00F32"/>
    <w:rsid w:val="00C00FED"/>
    <w:rsid w:val="00C01061"/>
    <w:rsid w:val="00C01108"/>
    <w:rsid w:val="00C011D2"/>
    <w:rsid w:val="00C0192E"/>
    <w:rsid w:val="00C01DAE"/>
    <w:rsid w:val="00C023F9"/>
    <w:rsid w:val="00C02EB3"/>
    <w:rsid w:val="00C02F70"/>
    <w:rsid w:val="00C033E5"/>
    <w:rsid w:val="00C0355A"/>
    <w:rsid w:val="00C03B64"/>
    <w:rsid w:val="00C03DFE"/>
    <w:rsid w:val="00C03E0E"/>
    <w:rsid w:val="00C03E55"/>
    <w:rsid w:val="00C03E7B"/>
    <w:rsid w:val="00C043A1"/>
    <w:rsid w:val="00C0481E"/>
    <w:rsid w:val="00C0487D"/>
    <w:rsid w:val="00C04985"/>
    <w:rsid w:val="00C04A6F"/>
    <w:rsid w:val="00C04B8B"/>
    <w:rsid w:val="00C04D23"/>
    <w:rsid w:val="00C04DDA"/>
    <w:rsid w:val="00C04DF9"/>
    <w:rsid w:val="00C05486"/>
    <w:rsid w:val="00C0585F"/>
    <w:rsid w:val="00C05DA9"/>
    <w:rsid w:val="00C061EB"/>
    <w:rsid w:val="00C0652E"/>
    <w:rsid w:val="00C067ED"/>
    <w:rsid w:val="00C068E9"/>
    <w:rsid w:val="00C06C50"/>
    <w:rsid w:val="00C06CED"/>
    <w:rsid w:val="00C06E48"/>
    <w:rsid w:val="00C06F6A"/>
    <w:rsid w:val="00C070F6"/>
    <w:rsid w:val="00C0711E"/>
    <w:rsid w:val="00C07484"/>
    <w:rsid w:val="00C0779E"/>
    <w:rsid w:val="00C0781B"/>
    <w:rsid w:val="00C07868"/>
    <w:rsid w:val="00C07F80"/>
    <w:rsid w:val="00C10086"/>
    <w:rsid w:val="00C102E2"/>
    <w:rsid w:val="00C10304"/>
    <w:rsid w:val="00C10574"/>
    <w:rsid w:val="00C1061A"/>
    <w:rsid w:val="00C10977"/>
    <w:rsid w:val="00C10AA9"/>
    <w:rsid w:val="00C10C6F"/>
    <w:rsid w:val="00C10E07"/>
    <w:rsid w:val="00C11E50"/>
    <w:rsid w:val="00C1204A"/>
    <w:rsid w:val="00C122F7"/>
    <w:rsid w:val="00C12CAA"/>
    <w:rsid w:val="00C12ED5"/>
    <w:rsid w:val="00C13115"/>
    <w:rsid w:val="00C13A73"/>
    <w:rsid w:val="00C13C3B"/>
    <w:rsid w:val="00C147E8"/>
    <w:rsid w:val="00C149F0"/>
    <w:rsid w:val="00C14A96"/>
    <w:rsid w:val="00C15101"/>
    <w:rsid w:val="00C15577"/>
    <w:rsid w:val="00C15AD8"/>
    <w:rsid w:val="00C15CDC"/>
    <w:rsid w:val="00C160D3"/>
    <w:rsid w:val="00C161B0"/>
    <w:rsid w:val="00C1620F"/>
    <w:rsid w:val="00C162F6"/>
    <w:rsid w:val="00C16359"/>
    <w:rsid w:val="00C163F2"/>
    <w:rsid w:val="00C1653F"/>
    <w:rsid w:val="00C1654A"/>
    <w:rsid w:val="00C165CE"/>
    <w:rsid w:val="00C16680"/>
    <w:rsid w:val="00C16FE7"/>
    <w:rsid w:val="00C1729F"/>
    <w:rsid w:val="00C17383"/>
    <w:rsid w:val="00C17ADA"/>
    <w:rsid w:val="00C17CE1"/>
    <w:rsid w:val="00C20009"/>
    <w:rsid w:val="00C2006D"/>
    <w:rsid w:val="00C20692"/>
    <w:rsid w:val="00C20C39"/>
    <w:rsid w:val="00C21360"/>
    <w:rsid w:val="00C21408"/>
    <w:rsid w:val="00C214C2"/>
    <w:rsid w:val="00C2150D"/>
    <w:rsid w:val="00C21B06"/>
    <w:rsid w:val="00C21F31"/>
    <w:rsid w:val="00C22009"/>
    <w:rsid w:val="00C22335"/>
    <w:rsid w:val="00C22456"/>
    <w:rsid w:val="00C225C8"/>
    <w:rsid w:val="00C22669"/>
    <w:rsid w:val="00C22D0C"/>
    <w:rsid w:val="00C23214"/>
    <w:rsid w:val="00C23878"/>
    <w:rsid w:val="00C23D36"/>
    <w:rsid w:val="00C242F7"/>
    <w:rsid w:val="00C24367"/>
    <w:rsid w:val="00C247BC"/>
    <w:rsid w:val="00C24C43"/>
    <w:rsid w:val="00C24CC0"/>
    <w:rsid w:val="00C252D0"/>
    <w:rsid w:val="00C2554E"/>
    <w:rsid w:val="00C2590F"/>
    <w:rsid w:val="00C25A7F"/>
    <w:rsid w:val="00C25D80"/>
    <w:rsid w:val="00C25F3F"/>
    <w:rsid w:val="00C25FA7"/>
    <w:rsid w:val="00C26383"/>
    <w:rsid w:val="00C263C5"/>
    <w:rsid w:val="00C26566"/>
    <w:rsid w:val="00C26A1D"/>
    <w:rsid w:val="00C27157"/>
    <w:rsid w:val="00C2766A"/>
    <w:rsid w:val="00C27757"/>
    <w:rsid w:val="00C27BA8"/>
    <w:rsid w:val="00C27E4A"/>
    <w:rsid w:val="00C3001E"/>
    <w:rsid w:val="00C3007B"/>
    <w:rsid w:val="00C3022D"/>
    <w:rsid w:val="00C30413"/>
    <w:rsid w:val="00C304FB"/>
    <w:rsid w:val="00C30BA4"/>
    <w:rsid w:val="00C31142"/>
    <w:rsid w:val="00C314E9"/>
    <w:rsid w:val="00C3162D"/>
    <w:rsid w:val="00C3178C"/>
    <w:rsid w:val="00C31CF6"/>
    <w:rsid w:val="00C31DD1"/>
    <w:rsid w:val="00C31EA4"/>
    <w:rsid w:val="00C31EC5"/>
    <w:rsid w:val="00C32343"/>
    <w:rsid w:val="00C3269A"/>
    <w:rsid w:val="00C3275F"/>
    <w:rsid w:val="00C32839"/>
    <w:rsid w:val="00C32E45"/>
    <w:rsid w:val="00C32F57"/>
    <w:rsid w:val="00C33139"/>
    <w:rsid w:val="00C332DC"/>
    <w:rsid w:val="00C334C8"/>
    <w:rsid w:val="00C335BA"/>
    <w:rsid w:val="00C338D6"/>
    <w:rsid w:val="00C339D2"/>
    <w:rsid w:val="00C3407D"/>
    <w:rsid w:val="00C34215"/>
    <w:rsid w:val="00C34744"/>
    <w:rsid w:val="00C3486D"/>
    <w:rsid w:val="00C34BEF"/>
    <w:rsid w:val="00C34EBD"/>
    <w:rsid w:val="00C3530B"/>
    <w:rsid w:val="00C353C0"/>
    <w:rsid w:val="00C35E86"/>
    <w:rsid w:val="00C361FC"/>
    <w:rsid w:val="00C36560"/>
    <w:rsid w:val="00C36ABD"/>
    <w:rsid w:val="00C3744B"/>
    <w:rsid w:val="00C379BF"/>
    <w:rsid w:val="00C37ABD"/>
    <w:rsid w:val="00C37C08"/>
    <w:rsid w:val="00C406D7"/>
    <w:rsid w:val="00C40DAC"/>
    <w:rsid w:val="00C40EE3"/>
    <w:rsid w:val="00C41017"/>
    <w:rsid w:val="00C41126"/>
    <w:rsid w:val="00C41132"/>
    <w:rsid w:val="00C415F6"/>
    <w:rsid w:val="00C41683"/>
    <w:rsid w:val="00C41907"/>
    <w:rsid w:val="00C423FF"/>
    <w:rsid w:val="00C42816"/>
    <w:rsid w:val="00C42884"/>
    <w:rsid w:val="00C42BED"/>
    <w:rsid w:val="00C43284"/>
    <w:rsid w:val="00C432B5"/>
    <w:rsid w:val="00C43619"/>
    <w:rsid w:val="00C43AF6"/>
    <w:rsid w:val="00C43EE8"/>
    <w:rsid w:val="00C4447A"/>
    <w:rsid w:val="00C4450E"/>
    <w:rsid w:val="00C44E1D"/>
    <w:rsid w:val="00C4531F"/>
    <w:rsid w:val="00C45552"/>
    <w:rsid w:val="00C455AF"/>
    <w:rsid w:val="00C4577F"/>
    <w:rsid w:val="00C45985"/>
    <w:rsid w:val="00C45D23"/>
    <w:rsid w:val="00C45D78"/>
    <w:rsid w:val="00C461AC"/>
    <w:rsid w:val="00C46324"/>
    <w:rsid w:val="00C465BC"/>
    <w:rsid w:val="00C46E94"/>
    <w:rsid w:val="00C478AF"/>
    <w:rsid w:val="00C47DFB"/>
    <w:rsid w:val="00C47E4B"/>
    <w:rsid w:val="00C47ECE"/>
    <w:rsid w:val="00C47EEA"/>
    <w:rsid w:val="00C50104"/>
    <w:rsid w:val="00C503DE"/>
    <w:rsid w:val="00C50514"/>
    <w:rsid w:val="00C50705"/>
    <w:rsid w:val="00C50B54"/>
    <w:rsid w:val="00C50CAD"/>
    <w:rsid w:val="00C5115C"/>
    <w:rsid w:val="00C511D6"/>
    <w:rsid w:val="00C513C7"/>
    <w:rsid w:val="00C5146B"/>
    <w:rsid w:val="00C5181F"/>
    <w:rsid w:val="00C51907"/>
    <w:rsid w:val="00C51A6F"/>
    <w:rsid w:val="00C51B03"/>
    <w:rsid w:val="00C52184"/>
    <w:rsid w:val="00C521B3"/>
    <w:rsid w:val="00C523F7"/>
    <w:rsid w:val="00C5249B"/>
    <w:rsid w:val="00C52C04"/>
    <w:rsid w:val="00C52CB7"/>
    <w:rsid w:val="00C52ECB"/>
    <w:rsid w:val="00C5302F"/>
    <w:rsid w:val="00C538FF"/>
    <w:rsid w:val="00C539B1"/>
    <w:rsid w:val="00C54339"/>
    <w:rsid w:val="00C54783"/>
    <w:rsid w:val="00C547FD"/>
    <w:rsid w:val="00C54C5C"/>
    <w:rsid w:val="00C555F9"/>
    <w:rsid w:val="00C55823"/>
    <w:rsid w:val="00C55A54"/>
    <w:rsid w:val="00C55CAE"/>
    <w:rsid w:val="00C55DAA"/>
    <w:rsid w:val="00C5620B"/>
    <w:rsid w:val="00C5646F"/>
    <w:rsid w:val="00C568BB"/>
    <w:rsid w:val="00C56C16"/>
    <w:rsid w:val="00C56C7D"/>
    <w:rsid w:val="00C56CA8"/>
    <w:rsid w:val="00C56D2B"/>
    <w:rsid w:val="00C56DDA"/>
    <w:rsid w:val="00C57172"/>
    <w:rsid w:val="00C574FA"/>
    <w:rsid w:val="00C575A4"/>
    <w:rsid w:val="00C575AC"/>
    <w:rsid w:val="00C5763F"/>
    <w:rsid w:val="00C57646"/>
    <w:rsid w:val="00C57A45"/>
    <w:rsid w:val="00C57CE3"/>
    <w:rsid w:val="00C57F33"/>
    <w:rsid w:val="00C60084"/>
    <w:rsid w:val="00C603E6"/>
    <w:rsid w:val="00C60453"/>
    <w:rsid w:val="00C60468"/>
    <w:rsid w:val="00C60874"/>
    <w:rsid w:val="00C608E8"/>
    <w:rsid w:val="00C60A22"/>
    <w:rsid w:val="00C60B12"/>
    <w:rsid w:val="00C614A3"/>
    <w:rsid w:val="00C62497"/>
    <w:rsid w:val="00C6270D"/>
    <w:rsid w:val="00C62B7F"/>
    <w:rsid w:val="00C62CDD"/>
    <w:rsid w:val="00C63264"/>
    <w:rsid w:val="00C6327B"/>
    <w:rsid w:val="00C6342D"/>
    <w:rsid w:val="00C636FA"/>
    <w:rsid w:val="00C637C8"/>
    <w:rsid w:val="00C63BF5"/>
    <w:rsid w:val="00C6413A"/>
    <w:rsid w:val="00C64486"/>
    <w:rsid w:val="00C6460A"/>
    <w:rsid w:val="00C646BD"/>
    <w:rsid w:val="00C64781"/>
    <w:rsid w:val="00C6487D"/>
    <w:rsid w:val="00C64C12"/>
    <w:rsid w:val="00C6517F"/>
    <w:rsid w:val="00C657FC"/>
    <w:rsid w:val="00C65DA7"/>
    <w:rsid w:val="00C6634F"/>
    <w:rsid w:val="00C6635B"/>
    <w:rsid w:val="00C66614"/>
    <w:rsid w:val="00C667BD"/>
    <w:rsid w:val="00C668D5"/>
    <w:rsid w:val="00C66D26"/>
    <w:rsid w:val="00C66F69"/>
    <w:rsid w:val="00C670BF"/>
    <w:rsid w:val="00C67630"/>
    <w:rsid w:val="00C6780E"/>
    <w:rsid w:val="00C67A7F"/>
    <w:rsid w:val="00C67B66"/>
    <w:rsid w:val="00C67E3A"/>
    <w:rsid w:val="00C70015"/>
    <w:rsid w:val="00C7001B"/>
    <w:rsid w:val="00C701C0"/>
    <w:rsid w:val="00C705ED"/>
    <w:rsid w:val="00C70CBC"/>
    <w:rsid w:val="00C70D29"/>
    <w:rsid w:val="00C70D84"/>
    <w:rsid w:val="00C71267"/>
    <w:rsid w:val="00C71288"/>
    <w:rsid w:val="00C7176F"/>
    <w:rsid w:val="00C71A90"/>
    <w:rsid w:val="00C71BED"/>
    <w:rsid w:val="00C71CC5"/>
    <w:rsid w:val="00C71F11"/>
    <w:rsid w:val="00C72077"/>
    <w:rsid w:val="00C7228B"/>
    <w:rsid w:val="00C72D3A"/>
    <w:rsid w:val="00C72E04"/>
    <w:rsid w:val="00C72F49"/>
    <w:rsid w:val="00C72FB4"/>
    <w:rsid w:val="00C72FE9"/>
    <w:rsid w:val="00C7308C"/>
    <w:rsid w:val="00C7347D"/>
    <w:rsid w:val="00C737C7"/>
    <w:rsid w:val="00C73C1B"/>
    <w:rsid w:val="00C74586"/>
    <w:rsid w:val="00C74A27"/>
    <w:rsid w:val="00C74ADA"/>
    <w:rsid w:val="00C74B11"/>
    <w:rsid w:val="00C74CFA"/>
    <w:rsid w:val="00C74DD2"/>
    <w:rsid w:val="00C7554B"/>
    <w:rsid w:val="00C7556E"/>
    <w:rsid w:val="00C755C6"/>
    <w:rsid w:val="00C7602C"/>
    <w:rsid w:val="00C76111"/>
    <w:rsid w:val="00C761BF"/>
    <w:rsid w:val="00C76275"/>
    <w:rsid w:val="00C76461"/>
    <w:rsid w:val="00C76606"/>
    <w:rsid w:val="00C766E2"/>
    <w:rsid w:val="00C76883"/>
    <w:rsid w:val="00C7688A"/>
    <w:rsid w:val="00C76928"/>
    <w:rsid w:val="00C76955"/>
    <w:rsid w:val="00C76E44"/>
    <w:rsid w:val="00C770DC"/>
    <w:rsid w:val="00C771AE"/>
    <w:rsid w:val="00C77218"/>
    <w:rsid w:val="00C77267"/>
    <w:rsid w:val="00C77453"/>
    <w:rsid w:val="00C77576"/>
    <w:rsid w:val="00C775DD"/>
    <w:rsid w:val="00C776CA"/>
    <w:rsid w:val="00C77D8F"/>
    <w:rsid w:val="00C77F13"/>
    <w:rsid w:val="00C77F48"/>
    <w:rsid w:val="00C801CE"/>
    <w:rsid w:val="00C80575"/>
    <w:rsid w:val="00C80816"/>
    <w:rsid w:val="00C80A50"/>
    <w:rsid w:val="00C8106A"/>
    <w:rsid w:val="00C8106C"/>
    <w:rsid w:val="00C81220"/>
    <w:rsid w:val="00C81428"/>
    <w:rsid w:val="00C81593"/>
    <w:rsid w:val="00C816A6"/>
    <w:rsid w:val="00C817B5"/>
    <w:rsid w:val="00C819C4"/>
    <w:rsid w:val="00C81A9D"/>
    <w:rsid w:val="00C81B57"/>
    <w:rsid w:val="00C81C55"/>
    <w:rsid w:val="00C81E22"/>
    <w:rsid w:val="00C81EBC"/>
    <w:rsid w:val="00C82090"/>
    <w:rsid w:val="00C821E2"/>
    <w:rsid w:val="00C824CB"/>
    <w:rsid w:val="00C824E4"/>
    <w:rsid w:val="00C82DD1"/>
    <w:rsid w:val="00C8335E"/>
    <w:rsid w:val="00C83380"/>
    <w:rsid w:val="00C83C6D"/>
    <w:rsid w:val="00C83E44"/>
    <w:rsid w:val="00C83F7C"/>
    <w:rsid w:val="00C83F96"/>
    <w:rsid w:val="00C8451B"/>
    <w:rsid w:val="00C846EB"/>
    <w:rsid w:val="00C847F1"/>
    <w:rsid w:val="00C84ABE"/>
    <w:rsid w:val="00C84F64"/>
    <w:rsid w:val="00C856C4"/>
    <w:rsid w:val="00C85C57"/>
    <w:rsid w:val="00C85C75"/>
    <w:rsid w:val="00C86297"/>
    <w:rsid w:val="00C862E6"/>
    <w:rsid w:val="00C864E9"/>
    <w:rsid w:val="00C86500"/>
    <w:rsid w:val="00C86593"/>
    <w:rsid w:val="00C866F2"/>
    <w:rsid w:val="00C8686C"/>
    <w:rsid w:val="00C86D0A"/>
    <w:rsid w:val="00C8713F"/>
    <w:rsid w:val="00C872FF"/>
    <w:rsid w:val="00C8751E"/>
    <w:rsid w:val="00C87F7C"/>
    <w:rsid w:val="00C9022D"/>
    <w:rsid w:val="00C907DC"/>
    <w:rsid w:val="00C90E42"/>
    <w:rsid w:val="00C912B7"/>
    <w:rsid w:val="00C915AD"/>
    <w:rsid w:val="00C9169B"/>
    <w:rsid w:val="00C91D6D"/>
    <w:rsid w:val="00C92068"/>
    <w:rsid w:val="00C920E2"/>
    <w:rsid w:val="00C922FC"/>
    <w:rsid w:val="00C92454"/>
    <w:rsid w:val="00C92596"/>
    <w:rsid w:val="00C92767"/>
    <w:rsid w:val="00C92799"/>
    <w:rsid w:val="00C92C65"/>
    <w:rsid w:val="00C92E0A"/>
    <w:rsid w:val="00C92EC1"/>
    <w:rsid w:val="00C932D0"/>
    <w:rsid w:val="00C93630"/>
    <w:rsid w:val="00C938F1"/>
    <w:rsid w:val="00C93CB0"/>
    <w:rsid w:val="00C94359"/>
    <w:rsid w:val="00C9482C"/>
    <w:rsid w:val="00C94C64"/>
    <w:rsid w:val="00C94EF1"/>
    <w:rsid w:val="00C95024"/>
    <w:rsid w:val="00C954FF"/>
    <w:rsid w:val="00C958E0"/>
    <w:rsid w:val="00C96065"/>
    <w:rsid w:val="00C96285"/>
    <w:rsid w:val="00C963EA"/>
    <w:rsid w:val="00C96444"/>
    <w:rsid w:val="00C96764"/>
    <w:rsid w:val="00C967D6"/>
    <w:rsid w:val="00C9685F"/>
    <w:rsid w:val="00C96947"/>
    <w:rsid w:val="00C96B59"/>
    <w:rsid w:val="00C96CA4"/>
    <w:rsid w:val="00C96E90"/>
    <w:rsid w:val="00C978DA"/>
    <w:rsid w:val="00CA0277"/>
    <w:rsid w:val="00CA0359"/>
    <w:rsid w:val="00CA05C9"/>
    <w:rsid w:val="00CA0A07"/>
    <w:rsid w:val="00CA0EB9"/>
    <w:rsid w:val="00CA0F32"/>
    <w:rsid w:val="00CA0FEC"/>
    <w:rsid w:val="00CA1AFE"/>
    <w:rsid w:val="00CA1D2F"/>
    <w:rsid w:val="00CA1E06"/>
    <w:rsid w:val="00CA2209"/>
    <w:rsid w:val="00CA22CA"/>
    <w:rsid w:val="00CA23EE"/>
    <w:rsid w:val="00CA2645"/>
    <w:rsid w:val="00CA2834"/>
    <w:rsid w:val="00CA2866"/>
    <w:rsid w:val="00CA2AC4"/>
    <w:rsid w:val="00CA2D88"/>
    <w:rsid w:val="00CA2E1F"/>
    <w:rsid w:val="00CA316C"/>
    <w:rsid w:val="00CA3474"/>
    <w:rsid w:val="00CA3623"/>
    <w:rsid w:val="00CA3D77"/>
    <w:rsid w:val="00CA3FA6"/>
    <w:rsid w:val="00CA406E"/>
    <w:rsid w:val="00CA422A"/>
    <w:rsid w:val="00CA426B"/>
    <w:rsid w:val="00CA4AD9"/>
    <w:rsid w:val="00CA574A"/>
    <w:rsid w:val="00CA5930"/>
    <w:rsid w:val="00CA5AB3"/>
    <w:rsid w:val="00CA5E2A"/>
    <w:rsid w:val="00CA5FE9"/>
    <w:rsid w:val="00CA6A55"/>
    <w:rsid w:val="00CA6A9D"/>
    <w:rsid w:val="00CA6EA6"/>
    <w:rsid w:val="00CA7509"/>
    <w:rsid w:val="00CA76B9"/>
    <w:rsid w:val="00CA77F2"/>
    <w:rsid w:val="00CA7984"/>
    <w:rsid w:val="00CA79F7"/>
    <w:rsid w:val="00CA7C74"/>
    <w:rsid w:val="00CA7CCC"/>
    <w:rsid w:val="00CB01FE"/>
    <w:rsid w:val="00CB0394"/>
    <w:rsid w:val="00CB0831"/>
    <w:rsid w:val="00CB0F6C"/>
    <w:rsid w:val="00CB137A"/>
    <w:rsid w:val="00CB1769"/>
    <w:rsid w:val="00CB183E"/>
    <w:rsid w:val="00CB1E02"/>
    <w:rsid w:val="00CB25F3"/>
    <w:rsid w:val="00CB2764"/>
    <w:rsid w:val="00CB29FD"/>
    <w:rsid w:val="00CB2C16"/>
    <w:rsid w:val="00CB2CD9"/>
    <w:rsid w:val="00CB340D"/>
    <w:rsid w:val="00CB36BE"/>
    <w:rsid w:val="00CB3D4D"/>
    <w:rsid w:val="00CB3F8C"/>
    <w:rsid w:val="00CB403D"/>
    <w:rsid w:val="00CB464A"/>
    <w:rsid w:val="00CB495F"/>
    <w:rsid w:val="00CB4A64"/>
    <w:rsid w:val="00CB4F32"/>
    <w:rsid w:val="00CB50B9"/>
    <w:rsid w:val="00CB53BE"/>
    <w:rsid w:val="00CB53F9"/>
    <w:rsid w:val="00CB5529"/>
    <w:rsid w:val="00CB5646"/>
    <w:rsid w:val="00CB5863"/>
    <w:rsid w:val="00CB5A27"/>
    <w:rsid w:val="00CB5E35"/>
    <w:rsid w:val="00CB5F44"/>
    <w:rsid w:val="00CB6226"/>
    <w:rsid w:val="00CB69F4"/>
    <w:rsid w:val="00CB6E8A"/>
    <w:rsid w:val="00CB6F32"/>
    <w:rsid w:val="00CB7225"/>
    <w:rsid w:val="00CB77E6"/>
    <w:rsid w:val="00CB7959"/>
    <w:rsid w:val="00CB7B50"/>
    <w:rsid w:val="00CB7D35"/>
    <w:rsid w:val="00CC001A"/>
    <w:rsid w:val="00CC08DE"/>
    <w:rsid w:val="00CC0F8B"/>
    <w:rsid w:val="00CC1235"/>
    <w:rsid w:val="00CC140F"/>
    <w:rsid w:val="00CC171B"/>
    <w:rsid w:val="00CC172C"/>
    <w:rsid w:val="00CC172D"/>
    <w:rsid w:val="00CC1A2D"/>
    <w:rsid w:val="00CC1C05"/>
    <w:rsid w:val="00CC1D5A"/>
    <w:rsid w:val="00CC1E47"/>
    <w:rsid w:val="00CC1F05"/>
    <w:rsid w:val="00CC205C"/>
    <w:rsid w:val="00CC2547"/>
    <w:rsid w:val="00CC27C2"/>
    <w:rsid w:val="00CC2AD4"/>
    <w:rsid w:val="00CC2BCE"/>
    <w:rsid w:val="00CC2E77"/>
    <w:rsid w:val="00CC2EC4"/>
    <w:rsid w:val="00CC3830"/>
    <w:rsid w:val="00CC3C9C"/>
    <w:rsid w:val="00CC3DE8"/>
    <w:rsid w:val="00CC3F0E"/>
    <w:rsid w:val="00CC3FC9"/>
    <w:rsid w:val="00CC410A"/>
    <w:rsid w:val="00CC44CF"/>
    <w:rsid w:val="00CC44D7"/>
    <w:rsid w:val="00CC4601"/>
    <w:rsid w:val="00CC47D6"/>
    <w:rsid w:val="00CC4AD9"/>
    <w:rsid w:val="00CC4C48"/>
    <w:rsid w:val="00CC4D56"/>
    <w:rsid w:val="00CC4EF3"/>
    <w:rsid w:val="00CC5B84"/>
    <w:rsid w:val="00CC5DA1"/>
    <w:rsid w:val="00CC6230"/>
    <w:rsid w:val="00CC6310"/>
    <w:rsid w:val="00CC6396"/>
    <w:rsid w:val="00CC640E"/>
    <w:rsid w:val="00CC6A87"/>
    <w:rsid w:val="00CC6B1F"/>
    <w:rsid w:val="00CC6EC7"/>
    <w:rsid w:val="00CC704D"/>
    <w:rsid w:val="00CC71FE"/>
    <w:rsid w:val="00CC72F8"/>
    <w:rsid w:val="00CC7C21"/>
    <w:rsid w:val="00CD0162"/>
    <w:rsid w:val="00CD0166"/>
    <w:rsid w:val="00CD0441"/>
    <w:rsid w:val="00CD0EC1"/>
    <w:rsid w:val="00CD0F55"/>
    <w:rsid w:val="00CD1352"/>
    <w:rsid w:val="00CD161A"/>
    <w:rsid w:val="00CD1784"/>
    <w:rsid w:val="00CD1AB5"/>
    <w:rsid w:val="00CD1DB1"/>
    <w:rsid w:val="00CD1F12"/>
    <w:rsid w:val="00CD20E3"/>
    <w:rsid w:val="00CD20FE"/>
    <w:rsid w:val="00CD22DE"/>
    <w:rsid w:val="00CD2A17"/>
    <w:rsid w:val="00CD2C60"/>
    <w:rsid w:val="00CD2DED"/>
    <w:rsid w:val="00CD2E82"/>
    <w:rsid w:val="00CD337E"/>
    <w:rsid w:val="00CD33E7"/>
    <w:rsid w:val="00CD3BD4"/>
    <w:rsid w:val="00CD3E5B"/>
    <w:rsid w:val="00CD41C5"/>
    <w:rsid w:val="00CD4735"/>
    <w:rsid w:val="00CD47F9"/>
    <w:rsid w:val="00CD48B8"/>
    <w:rsid w:val="00CD48D1"/>
    <w:rsid w:val="00CD4D54"/>
    <w:rsid w:val="00CD4F35"/>
    <w:rsid w:val="00CD53C1"/>
    <w:rsid w:val="00CD564E"/>
    <w:rsid w:val="00CD56A7"/>
    <w:rsid w:val="00CD56E2"/>
    <w:rsid w:val="00CD5ACE"/>
    <w:rsid w:val="00CD5E83"/>
    <w:rsid w:val="00CD6322"/>
    <w:rsid w:val="00CD6BD6"/>
    <w:rsid w:val="00CD6D01"/>
    <w:rsid w:val="00CD6EC5"/>
    <w:rsid w:val="00CD7067"/>
    <w:rsid w:val="00CD71D5"/>
    <w:rsid w:val="00CD7354"/>
    <w:rsid w:val="00CD73A2"/>
    <w:rsid w:val="00CD7585"/>
    <w:rsid w:val="00CD7AB7"/>
    <w:rsid w:val="00CD7C73"/>
    <w:rsid w:val="00CD7DFD"/>
    <w:rsid w:val="00CE00D5"/>
    <w:rsid w:val="00CE0614"/>
    <w:rsid w:val="00CE0B05"/>
    <w:rsid w:val="00CE0BB6"/>
    <w:rsid w:val="00CE0D2E"/>
    <w:rsid w:val="00CE0F39"/>
    <w:rsid w:val="00CE0F5D"/>
    <w:rsid w:val="00CE1389"/>
    <w:rsid w:val="00CE1489"/>
    <w:rsid w:val="00CE14B7"/>
    <w:rsid w:val="00CE20AB"/>
    <w:rsid w:val="00CE2146"/>
    <w:rsid w:val="00CE2839"/>
    <w:rsid w:val="00CE2860"/>
    <w:rsid w:val="00CE29C3"/>
    <w:rsid w:val="00CE2CF3"/>
    <w:rsid w:val="00CE2F22"/>
    <w:rsid w:val="00CE3139"/>
    <w:rsid w:val="00CE31CB"/>
    <w:rsid w:val="00CE3930"/>
    <w:rsid w:val="00CE3F1E"/>
    <w:rsid w:val="00CE415E"/>
    <w:rsid w:val="00CE448A"/>
    <w:rsid w:val="00CE484D"/>
    <w:rsid w:val="00CE4855"/>
    <w:rsid w:val="00CE4B98"/>
    <w:rsid w:val="00CE4CD8"/>
    <w:rsid w:val="00CE4EBB"/>
    <w:rsid w:val="00CE5120"/>
    <w:rsid w:val="00CE54BA"/>
    <w:rsid w:val="00CE59BC"/>
    <w:rsid w:val="00CE5AA1"/>
    <w:rsid w:val="00CE5D17"/>
    <w:rsid w:val="00CE6070"/>
    <w:rsid w:val="00CE63BE"/>
    <w:rsid w:val="00CE6411"/>
    <w:rsid w:val="00CE6482"/>
    <w:rsid w:val="00CE6518"/>
    <w:rsid w:val="00CE7071"/>
    <w:rsid w:val="00CE7542"/>
    <w:rsid w:val="00CE7698"/>
    <w:rsid w:val="00CE770B"/>
    <w:rsid w:val="00CF01AD"/>
    <w:rsid w:val="00CF040F"/>
    <w:rsid w:val="00CF0B4D"/>
    <w:rsid w:val="00CF11B4"/>
    <w:rsid w:val="00CF1242"/>
    <w:rsid w:val="00CF1362"/>
    <w:rsid w:val="00CF1B02"/>
    <w:rsid w:val="00CF1BBC"/>
    <w:rsid w:val="00CF1F10"/>
    <w:rsid w:val="00CF20E7"/>
    <w:rsid w:val="00CF23D9"/>
    <w:rsid w:val="00CF2B01"/>
    <w:rsid w:val="00CF2B10"/>
    <w:rsid w:val="00CF2BE8"/>
    <w:rsid w:val="00CF2DA5"/>
    <w:rsid w:val="00CF2EDB"/>
    <w:rsid w:val="00CF326D"/>
    <w:rsid w:val="00CF3547"/>
    <w:rsid w:val="00CF3773"/>
    <w:rsid w:val="00CF3A2F"/>
    <w:rsid w:val="00CF3B8A"/>
    <w:rsid w:val="00CF3E86"/>
    <w:rsid w:val="00CF42C8"/>
    <w:rsid w:val="00CF4F12"/>
    <w:rsid w:val="00CF4FE0"/>
    <w:rsid w:val="00CF509A"/>
    <w:rsid w:val="00CF51E9"/>
    <w:rsid w:val="00CF5797"/>
    <w:rsid w:val="00CF5CB1"/>
    <w:rsid w:val="00CF664F"/>
    <w:rsid w:val="00CF67DB"/>
    <w:rsid w:val="00CF69F2"/>
    <w:rsid w:val="00CF6B30"/>
    <w:rsid w:val="00CF7047"/>
    <w:rsid w:val="00CF7086"/>
    <w:rsid w:val="00CF70BE"/>
    <w:rsid w:val="00CF71FB"/>
    <w:rsid w:val="00CF733E"/>
    <w:rsid w:val="00CF756B"/>
    <w:rsid w:val="00CF7AB9"/>
    <w:rsid w:val="00D00164"/>
    <w:rsid w:val="00D005F9"/>
    <w:rsid w:val="00D00DDB"/>
    <w:rsid w:val="00D015C4"/>
    <w:rsid w:val="00D0179D"/>
    <w:rsid w:val="00D0180E"/>
    <w:rsid w:val="00D025B6"/>
    <w:rsid w:val="00D02A67"/>
    <w:rsid w:val="00D02C4E"/>
    <w:rsid w:val="00D03615"/>
    <w:rsid w:val="00D043AE"/>
    <w:rsid w:val="00D04414"/>
    <w:rsid w:val="00D0475D"/>
    <w:rsid w:val="00D0488A"/>
    <w:rsid w:val="00D049E1"/>
    <w:rsid w:val="00D04A08"/>
    <w:rsid w:val="00D04A80"/>
    <w:rsid w:val="00D04EB2"/>
    <w:rsid w:val="00D04F8D"/>
    <w:rsid w:val="00D05025"/>
    <w:rsid w:val="00D055ED"/>
    <w:rsid w:val="00D0560B"/>
    <w:rsid w:val="00D05EF2"/>
    <w:rsid w:val="00D061BC"/>
    <w:rsid w:val="00D06321"/>
    <w:rsid w:val="00D067D7"/>
    <w:rsid w:val="00D068FD"/>
    <w:rsid w:val="00D06A17"/>
    <w:rsid w:val="00D06B59"/>
    <w:rsid w:val="00D071E1"/>
    <w:rsid w:val="00D0723D"/>
    <w:rsid w:val="00D0747D"/>
    <w:rsid w:val="00D07708"/>
    <w:rsid w:val="00D078B3"/>
    <w:rsid w:val="00D07E29"/>
    <w:rsid w:val="00D1001A"/>
    <w:rsid w:val="00D104F7"/>
    <w:rsid w:val="00D10AB7"/>
    <w:rsid w:val="00D11964"/>
    <w:rsid w:val="00D11C86"/>
    <w:rsid w:val="00D124F8"/>
    <w:rsid w:val="00D1289A"/>
    <w:rsid w:val="00D12990"/>
    <w:rsid w:val="00D12E82"/>
    <w:rsid w:val="00D12FA5"/>
    <w:rsid w:val="00D12FB0"/>
    <w:rsid w:val="00D12FC0"/>
    <w:rsid w:val="00D133D6"/>
    <w:rsid w:val="00D134AF"/>
    <w:rsid w:val="00D13775"/>
    <w:rsid w:val="00D138FD"/>
    <w:rsid w:val="00D13D50"/>
    <w:rsid w:val="00D13ECB"/>
    <w:rsid w:val="00D1401C"/>
    <w:rsid w:val="00D14038"/>
    <w:rsid w:val="00D14587"/>
    <w:rsid w:val="00D14967"/>
    <w:rsid w:val="00D15515"/>
    <w:rsid w:val="00D1609C"/>
    <w:rsid w:val="00D16479"/>
    <w:rsid w:val="00D16972"/>
    <w:rsid w:val="00D16A45"/>
    <w:rsid w:val="00D16B56"/>
    <w:rsid w:val="00D16C89"/>
    <w:rsid w:val="00D170FA"/>
    <w:rsid w:val="00D173D3"/>
    <w:rsid w:val="00D178A5"/>
    <w:rsid w:val="00D179D6"/>
    <w:rsid w:val="00D17AEB"/>
    <w:rsid w:val="00D17DE8"/>
    <w:rsid w:val="00D2008C"/>
    <w:rsid w:val="00D2047C"/>
    <w:rsid w:val="00D2076F"/>
    <w:rsid w:val="00D20990"/>
    <w:rsid w:val="00D209E3"/>
    <w:rsid w:val="00D212BB"/>
    <w:rsid w:val="00D2139E"/>
    <w:rsid w:val="00D21D37"/>
    <w:rsid w:val="00D22239"/>
    <w:rsid w:val="00D22353"/>
    <w:rsid w:val="00D2245D"/>
    <w:rsid w:val="00D2246E"/>
    <w:rsid w:val="00D22656"/>
    <w:rsid w:val="00D2281F"/>
    <w:rsid w:val="00D23097"/>
    <w:rsid w:val="00D235DE"/>
    <w:rsid w:val="00D2366F"/>
    <w:rsid w:val="00D236CB"/>
    <w:rsid w:val="00D23BA5"/>
    <w:rsid w:val="00D23C20"/>
    <w:rsid w:val="00D23D50"/>
    <w:rsid w:val="00D23D74"/>
    <w:rsid w:val="00D23D8A"/>
    <w:rsid w:val="00D24281"/>
    <w:rsid w:val="00D243F7"/>
    <w:rsid w:val="00D24981"/>
    <w:rsid w:val="00D24B3F"/>
    <w:rsid w:val="00D24DB1"/>
    <w:rsid w:val="00D252F5"/>
    <w:rsid w:val="00D2530E"/>
    <w:rsid w:val="00D253A3"/>
    <w:rsid w:val="00D25431"/>
    <w:rsid w:val="00D25774"/>
    <w:rsid w:val="00D258B6"/>
    <w:rsid w:val="00D25954"/>
    <w:rsid w:val="00D25A93"/>
    <w:rsid w:val="00D25BAA"/>
    <w:rsid w:val="00D25BD8"/>
    <w:rsid w:val="00D26033"/>
    <w:rsid w:val="00D26053"/>
    <w:rsid w:val="00D26115"/>
    <w:rsid w:val="00D26189"/>
    <w:rsid w:val="00D262D4"/>
    <w:rsid w:val="00D26AC3"/>
    <w:rsid w:val="00D26ECF"/>
    <w:rsid w:val="00D26F01"/>
    <w:rsid w:val="00D26F57"/>
    <w:rsid w:val="00D270BD"/>
    <w:rsid w:val="00D27295"/>
    <w:rsid w:val="00D27780"/>
    <w:rsid w:val="00D27866"/>
    <w:rsid w:val="00D27B5D"/>
    <w:rsid w:val="00D27B81"/>
    <w:rsid w:val="00D27CB0"/>
    <w:rsid w:val="00D27CCF"/>
    <w:rsid w:val="00D30A36"/>
    <w:rsid w:val="00D30B20"/>
    <w:rsid w:val="00D30EFF"/>
    <w:rsid w:val="00D30F94"/>
    <w:rsid w:val="00D31191"/>
    <w:rsid w:val="00D31513"/>
    <w:rsid w:val="00D31535"/>
    <w:rsid w:val="00D315A8"/>
    <w:rsid w:val="00D31883"/>
    <w:rsid w:val="00D319BA"/>
    <w:rsid w:val="00D31BAE"/>
    <w:rsid w:val="00D31CE5"/>
    <w:rsid w:val="00D320B6"/>
    <w:rsid w:val="00D3229E"/>
    <w:rsid w:val="00D32589"/>
    <w:rsid w:val="00D32592"/>
    <w:rsid w:val="00D329C6"/>
    <w:rsid w:val="00D32ABA"/>
    <w:rsid w:val="00D32D41"/>
    <w:rsid w:val="00D32E39"/>
    <w:rsid w:val="00D32EC0"/>
    <w:rsid w:val="00D32ECA"/>
    <w:rsid w:val="00D3306B"/>
    <w:rsid w:val="00D33195"/>
    <w:rsid w:val="00D33395"/>
    <w:rsid w:val="00D33491"/>
    <w:rsid w:val="00D33906"/>
    <w:rsid w:val="00D33CC7"/>
    <w:rsid w:val="00D3400B"/>
    <w:rsid w:val="00D344C2"/>
    <w:rsid w:val="00D34812"/>
    <w:rsid w:val="00D3486A"/>
    <w:rsid w:val="00D348BE"/>
    <w:rsid w:val="00D34B94"/>
    <w:rsid w:val="00D34C9C"/>
    <w:rsid w:val="00D34D00"/>
    <w:rsid w:val="00D34DE6"/>
    <w:rsid w:val="00D34F2B"/>
    <w:rsid w:val="00D35178"/>
    <w:rsid w:val="00D354EB"/>
    <w:rsid w:val="00D35517"/>
    <w:rsid w:val="00D355F3"/>
    <w:rsid w:val="00D3572E"/>
    <w:rsid w:val="00D35753"/>
    <w:rsid w:val="00D357E9"/>
    <w:rsid w:val="00D369A1"/>
    <w:rsid w:val="00D36DAE"/>
    <w:rsid w:val="00D36E8E"/>
    <w:rsid w:val="00D36EC8"/>
    <w:rsid w:val="00D3702B"/>
    <w:rsid w:val="00D37091"/>
    <w:rsid w:val="00D3722B"/>
    <w:rsid w:val="00D3743F"/>
    <w:rsid w:val="00D376E8"/>
    <w:rsid w:val="00D37F6A"/>
    <w:rsid w:val="00D401C0"/>
    <w:rsid w:val="00D40288"/>
    <w:rsid w:val="00D40716"/>
    <w:rsid w:val="00D40772"/>
    <w:rsid w:val="00D40AAC"/>
    <w:rsid w:val="00D40DE4"/>
    <w:rsid w:val="00D410BD"/>
    <w:rsid w:val="00D41431"/>
    <w:rsid w:val="00D41BD8"/>
    <w:rsid w:val="00D41D3E"/>
    <w:rsid w:val="00D42060"/>
    <w:rsid w:val="00D421F8"/>
    <w:rsid w:val="00D427A2"/>
    <w:rsid w:val="00D429B7"/>
    <w:rsid w:val="00D42B9F"/>
    <w:rsid w:val="00D42DC5"/>
    <w:rsid w:val="00D43275"/>
    <w:rsid w:val="00D438F4"/>
    <w:rsid w:val="00D43F56"/>
    <w:rsid w:val="00D44288"/>
    <w:rsid w:val="00D444C2"/>
    <w:rsid w:val="00D444C7"/>
    <w:rsid w:val="00D44604"/>
    <w:rsid w:val="00D44712"/>
    <w:rsid w:val="00D44776"/>
    <w:rsid w:val="00D44F83"/>
    <w:rsid w:val="00D45497"/>
    <w:rsid w:val="00D458CA"/>
    <w:rsid w:val="00D45968"/>
    <w:rsid w:val="00D45FF4"/>
    <w:rsid w:val="00D46111"/>
    <w:rsid w:val="00D46377"/>
    <w:rsid w:val="00D465A5"/>
    <w:rsid w:val="00D46829"/>
    <w:rsid w:val="00D468AD"/>
    <w:rsid w:val="00D4691F"/>
    <w:rsid w:val="00D4705E"/>
    <w:rsid w:val="00D47087"/>
    <w:rsid w:val="00D47521"/>
    <w:rsid w:val="00D47682"/>
    <w:rsid w:val="00D47A32"/>
    <w:rsid w:val="00D50800"/>
    <w:rsid w:val="00D509E2"/>
    <w:rsid w:val="00D50B24"/>
    <w:rsid w:val="00D50DE8"/>
    <w:rsid w:val="00D50FE7"/>
    <w:rsid w:val="00D511AC"/>
    <w:rsid w:val="00D512EE"/>
    <w:rsid w:val="00D51457"/>
    <w:rsid w:val="00D5147A"/>
    <w:rsid w:val="00D51656"/>
    <w:rsid w:val="00D516B8"/>
    <w:rsid w:val="00D51920"/>
    <w:rsid w:val="00D51A27"/>
    <w:rsid w:val="00D51BF3"/>
    <w:rsid w:val="00D52229"/>
    <w:rsid w:val="00D52465"/>
    <w:rsid w:val="00D527CD"/>
    <w:rsid w:val="00D529D8"/>
    <w:rsid w:val="00D52A3A"/>
    <w:rsid w:val="00D52B96"/>
    <w:rsid w:val="00D52C69"/>
    <w:rsid w:val="00D52E50"/>
    <w:rsid w:val="00D53044"/>
    <w:rsid w:val="00D5355E"/>
    <w:rsid w:val="00D53E28"/>
    <w:rsid w:val="00D5465D"/>
    <w:rsid w:val="00D551DC"/>
    <w:rsid w:val="00D55250"/>
    <w:rsid w:val="00D555F1"/>
    <w:rsid w:val="00D558A3"/>
    <w:rsid w:val="00D559D0"/>
    <w:rsid w:val="00D55C0D"/>
    <w:rsid w:val="00D55CDB"/>
    <w:rsid w:val="00D55CEF"/>
    <w:rsid w:val="00D55E7F"/>
    <w:rsid w:val="00D56118"/>
    <w:rsid w:val="00D561CD"/>
    <w:rsid w:val="00D56353"/>
    <w:rsid w:val="00D566E0"/>
    <w:rsid w:val="00D566E1"/>
    <w:rsid w:val="00D56751"/>
    <w:rsid w:val="00D56AF9"/>
    <w:rsid w:val="00D56C40"/>
    <w:rsid w:val="00D56D4E"/>
    <w:rsid w:val="00D56DA2"/>
    <w:rsid w:val="00D56DE6"/>
    <w:rsid w:val="00D571DF"/>
    <w:rsid w:val="00D57204"/>
    <w:rsid w:val="00D57334"/>
    <w:rsid w:val="00D579AE"/>
    <w:rsid w:val="00D57E1A"/>
    <w:rsid w:val="00D57F12"/>
    <w:rsid w:val="00D60281"/>
    <w:rsid w:val="00D604C2"/>
    <w:rsid w:val="00D60643"/>
    <w:rsid w:val="00D608C1"/>
    <w:rsid w:val="00D608FF"/>
    <w:rsid w:val="00D60B9B"/>
    <w:rsid w:val="00D60B9D"/>
    <w:rsid w:val="00D60BCF"/>
    <w:rsid w:val="00D60BF4"/>
    <w:rsid w:val="00D60DA0"/>
    <w:rsid w:val="00D60EA0"/>
    <w:rsid w:val="00D610C4"/>
    <w:rsid w:val="00D61545"/>
    <w:rsid w:val="00D615C1"/>
    <w:rsid w:val="00D61AC5"/>
    <w:rsid w:val="00D61F97"/>
    <w:rsid w:val="00D61FA0"/>
    <w:rsid w:val="00D61FC5"/>
    <w:rsid w:val="00D620FF"/>
    <w:rsid w:val="00D621CF"/>
    <w:rsid w:val="00D6228F"/>
    <w:rsid w:val="00D62555"/>
    <w:rsid w:val="00D62722"/>
    <w:rsid w:val="00D627C4"/>
    <w:rsid w:val="00D62B9E"/>
    <w:rsid w:val="00D62C8A"/>
    <w:rsid w:val="00D6315C"/>
    <w:rsid w:val="00D63BBC"/>
    <w:rsid w:val="00D63C11"/>
    <w:rsid w:val="00D63CDD"/>
    <w:rsid w:val="00D63E5A"/>
    <w:rsid w:val="00D6428C"/>
    <w:rsid w:val="00D644CB"/>
    <w:rsid w:val="00D64A56"/>
    <w:rsid w:val="00D64B48"/>
    <w:rsid w:val="00D6582C"/>
    <w:rsid w:val="00D65912"/>
    <w:rsid w:val="00D65A3D"/>
    <w:rsid w:val="00D65F25"/>
    <w:rsid w:val="00D66348"/>
    <w:rsid w:val="00D66400"/>
    <w:rsid w:val="00D664EE"/>
    <w:rsid w:val="00D66546"/>
    <w:rsid w:val="00D66669"/>
    <w:rsid w:val="00D66839"/>
    <w:rsid w:val="00D66D6E"/>
    <w:rsid w:val="00D66F5C"/>
    <w:rsid w:val="00D670F3"/>
    <w:rsid w:val="00D67703"/>
    <w:rsid w:val="00D677AD"/>
    <w:rsid w:val="00D67A75"/>
    <w:rsid w:val="00D67ACA"/>
    <w:rsid w:val="00D67B6F"/>
    <w:rsid w:val="00D67BAE"/>
    <w:rsid w:val="00D67CF7"/>
    <w:rsid w:val="00D705C3"/>
    <w:rsid w:val="00D70FCF"/>
    <w:rsid w:val="00D7145C"/>
    <w:rsid w:val="00D71AE5"/>
    <w:rsid w:val="00D71BFE"/>
    <w:rsid w:val="00D724B9"/>
    <w:rsid w:val="00D72A3E"/>
    <w:rsid w:val="00D72A7E"/>
    <w:rsid w:val="00D72C8B"/>
    <w:rsid w:val="00D72DC7"/>
    <w:rsid w:val="00D738C9"/>
    <w:rsid w:val="00D73A65"/>
    <w:rsid w:val="00D73B83"/>
    <w:rsid w:val="00D73FF0"/>
    <w:rsid w:val="00D740FC"/>
    <w:rsid w:val="00D742D1"/>
    <w:rsid w:val="00D743DD"/>
    <w:rsid w:val="00D7455E"/>
    <w:rsid w:val="00D746D1"/>
    <w:rsid w:val="00D74755"/>
    <w:rsid w:val="00D74B76"/>
    <w:rsid w:val="00D74C13"/>
    <w:rsid w:val="00D74E85"/>
    <w:rsid w:val="00D74F9F"/>
    <w:rsid w:val="00D750FB"/>
    <w:rsid w:val="00D75911"/>
    <w:rsid w:val="00D75D98"/>
    <w:rsid w:val="00D75EEC"/>
    <w:rsid w:val="00D760FC"/>
    <w:rsid w:val="00D762C4"/>
    <w:rsid w:val="00D76D00"/>
    <w:rsid w:val="00D776A6"/>
    <w:rsid w:val="00D776F6"/>
    <w:rsid w:val="00D77850"/>
    <w:rsid w:val="00D778D2"/>
    <w:rsid w:val="00D77A77"/>
    <w:rsid w:val="00D77F62"/>
    <w:rsid w:val="00D8030A"/>
    <w:rsid w:val="00D8030F"/>
    <w:rsid w:val="00D80A84"/>
    <w:rsid w:val="00D80D8C"/>
    <w:rsid w:val="00D80FAC"/>
    <w:rsid w:val="00D81375"/>
    <w:rsid w:val="00D81632"/>
    <w:rsid w:val="00D8169F"/>
    <w:rsid w:val="00D81E4C"/>
    <w:rsid w:val="00D81F52"/>
    <w:rsid w:val="00D82322"/>
    <w:rsid w:val="00D82824"/>
    <w:rsid w:val="00D83066"/>
    <w:rsid w:val="00D83103"/>
    <w:rsid w:val="00D83408"/>
    <w:rsid w:val="00D8388F"/>
    <w:rsid w:val="00D838A5"/>
    <w:rsid w:val="00D83A3F"/>
    <w:rsid w:val="00D83B6E"/>
    <w:rsid w:val="00D83CBF"/>
    <w:rsid w:val="00D83ED9"/>
    <w:rsid w:val="00D8460D"/>
    <w:rsid w:val="00D84617"/>
    <w:rsid w:val="00D84912"/>
    <w:rsid w:val="00D84AE9"/>
    <w:rsid w:val="00D84F6E"/>
    <w:rsid w:val="00D84F95"/>
    <w:rsid w:val="00D850AB"/>
    <w:rsid w:val="00D852CD"/>
    <w:rsid w:val="00D856E2"/>
    <w:rsid w:val="00D85768"/>
    <w:rsid w:val="00D85A78"/>
    <w:rsid w:val="00D85B37"/>
    <w:rsid w:val="00D85F50"/>
    <w:rsid w:val="00D86009"/>
    <w:rsid w:val="00D8637E"/>
    <w:rsid w:val="00D86526"/>
    <w:rsid w:val="00D86725"/>
    <w:rsid w:val="00D86930"/>
    <w:rsid w:val="00D86CFD"/>
    <w:rsid w:val="00D86D61"/>
    <w:rsid w:val="00D86DC3"/>
    <w:rsid w:val="00D86EAC"/>
    <w:rsid w:val="00D87299"/>
    <w:rsid w:val="00D8741F"/>
    <w:rsid w:val="00D874A6"/>
    <w:rsid w:val="00D87A43"/>
    <w:rsid w:val="00D87A59"/>
    <w:rsid w:val="00D87C7C"/>
    <w:rsid w:val="00D87D30"/>
    <w:rsid w:val="00D87DEA"/>
    <w:rsid w:val="00D90285"/>
    <w:rsid w:val="00D902C0"/>
    <w:rsid w:val="00D90438"/>
    <w:rsid w:val="00D90554"/>
    <w:rsid w:val="00D90F16"/>
    <w:rsid w:val="00D91294"/>
    <w:rsid w:val="00D914C4"/>
    <w:rsid w:val="00D916E7"/>
    <w:rsid w:val="00D916F2"/>
    <w:rsid w:val="00D91897"/>
    <w:rsid w:val="00D9192F"/>
    <w:rsid w:val="00D919EC"/>
    <w:rsid w:val="00D91EF1"/>
    <w:rsid w:val="00D92083"/>
    <w:rsid w:val="00D92138"/>
    <w:rsid w:val="00D923B9"/>
    <w:rsid w:val="00D92553"/>
    <w:rsid w:val="00D926DF"/>
    <w:rsid w:val="00D92A74"/>
    <w:rsid w:val="00D92BDD"/>
    <w:rsid w:val="00D932D5"/>
    <w:rsid w:val="00D93354"/>
    <w:rsid w:val="00D93916"/>
    <w:rsid w:val="00D94293"/>
    <w:rsid w:val="00D94390"/>
    <w:rsid w:val="00D943DA"/>
    <w:rsid w:val="00D94B48"/>
    <w:rsid w:val="00D94C3B"/>
    <w:rsid w:val="00D94DEA"/>
    <w:rsid w:val="00D95146"/>
    <w:rsid w:val="00D95BAA"/>
    <w:rsid w:val="00D95CB1"/>
    <w:rsid w:val="00D95DDB"/>
    <w:rsid w:val="00D95EBA"/>
    <w:rsid w:val="00D95FFC"/>
    <w:rsid w:val="00D964DE"/>
    <w:rsid w:val="00D966C4"/>
    <w:rsid w:val="00D96899"/>
    <w:rsid w:val="00D96958"/>
    <w:rsid w:val="00D972FC"/>
    <w:rsid w:val="00D97300"/>
    <w:rsid w:val="00D9738D"/>
    <w:rsid w:val="00D9748C"/>
    <w:rsid w:val="00D9757F"/>
    <w:rsid w:val="00D97857"/>
    <w:rsid w:val="00D978ED"/>
    <w:rsid w:val="00D97B5A"/>
    <w:rsid w:val="00D97D42"/>
    <w:rsid w:val="00D97DC1"/>
    <w:rsid w:val="00D97EE6"/>
    <w:rsid w:val="00D97F05"/>
    <w:rsid w:val="00D97F1F"/>
    <w:rsid w:val="00DA007C"/>
    <w:rsid w:val="00DA028C"/>
    <w:rsid w:val="00DA06A1"/>
    <w:rsid w:val="00DA07C8"/>
    <w:rsid w:val="00DA0DB1"/>
    <w:rsid w:val="00DA12C1"/>
    <w:rsid w:val="00DA1431"/>
    <w:rsid w:val="00DA15CA"/>
    <w:rsid w:val="00DA1758"/>
    <w:rsid w:val="00DA17D6"/>
    <w:rsid w:val="00DA19E7"/>
    <w:rsid w:val="00DA1A63"/>
    <w:rsid w:val="00DA1BE6"/>
    <w:rsid w:val="00DA2165"/>
    <w:rsid w:val="00DA21A0"/>
    <w:rsid w:val="00DA22A1"/>
    <w:rsid w:val="00DA25D4"/>
    <w:rsid w:val="00DA2801"/>
    <w:rsid w:val="00DA2883"/>
    <w:rsid w:val="00DA2D0D"/>
    <w:rsid w:val="00DA2E63"/>
    <w:rsid w:val="00DA3138"/>
    <w:rsid w:val="00DA3528"/>
    <w:rsid w:val="00DA3AD4"/>
    <w:rsid w:val="00DA4589"/>
    <w:rsid w:val="00DA4BE8"/>
    <w:rsid w:val="00DA4F75"/>
    <w:rsid w:val="00DA5076"/>
    <w:rsid w:val="00DA549C"/>
    <w:rsid w:val="00DA5A21"/>
    <w:rsid w:val="00DA5CC4"/>
    <w:rsid w:val="00DA6141"/>
    <w:rsid w:val="00DA6339"/>
    <w:rsid w:val="00DA6463"/>
    <w:rsid w:val="00DA678B"/>
    <w:rsid w:val="00DA6F93"/>
    <w:rsid w:val="00DA7508"/>
    <w:rsid w:val="00DA7558"/>
    <w:rsid w:val="00DA7A0B"/>
    <w:rsid w:val="00DB0A9F"/>
    <w:rsid w:val="00DB0B73"/>
    <w:rsid w:val="00DB0C76"/>
    <w:rsid w:val="00DB0EC0"/>
    <w:rsid w:val="00DB1473"/>
    <w:rsid w:val="00DB14B4"/>
    <w:rsid w:val="00DB1E29"/>
    <w:rsid w:val="00DB263C"/>
    <w:rsid w:val="00DB2E21"/>
    <w:rsid w:val="00DB3358"/>
    <w:rsid w:val="00DB35F2"/>
    <w:rsid w:val="00DB3732"/>
    <w:rsid w:val="00DB3883"/>
    <w:rsid w:val="00DB3B2A"/>
    <w:rsid w:val="00DB3C15"/>
    <w:rsid w:val="00DB406F"/>
    <w:rsid w:val="00DB43E6"/>
    <w:rsid w:val="00DB4406"/>
    <w:rsid w:val="00DB451C"/>
    <w:rsid w:val="00DB472B"/>
    <w:rsid w:val="00DB49EA"/>
    <w:rsid w:val="00DB4C59"/>
    <w:rsid w:val="00DB4F3E"/>
    <w:rsid w:val="00DB51E6"/>
    <w:rsid w:val="00DB52E0"/>
    <w:rsid w:val="00DB54C6"/>
    <w:rsid w:val="00DB5686"/>
    <w:rsid w:val="00DB57F8"/>
    <w:rsid w:val="00DB5ACB"/>
    <w:rsid w:val="00DB5D43"/>
    <w:rsid w:val="00DB5F35"/>
    <w:rsid w:val="00DB6C19"/>
    <w:rsid w:val="00DB6CAC"/>
    <w:rsid w:val="00DB78C2"/>
    <w:rsid w:val="00DB7AF8"/>
    <w:rsid w:val="00DB7B05"/>
    <w:rsid w:val="00DB7D28"/>
    <w:rsid w:val="00DC007A"/>
    <w:rsid w:val="00DC02C5"/>
    <w:rsid w:val="00DC0799"/>
    <w:rsid w:val="00DC0A6E"/>
    <w:rsid w:val="00DC10D7"/>
    <w:rsid w:val="00DC116A"/>
    <w:rsid w:val="00DC12CD"/>
    <w:rsid w:val="00DC13CA"/>
    <w:rsid w:val="00DC17F4"/>
    <w:rsid w:val="00DC1A03"/>
    <w:rsid w:val="00DC1C63"/>
    <w:rsid w:val="00DC1D63"/>
    <w:rsid w:val="00DC1F4B"/>
    <w:rsid w:val="00DC2246"/>
    <w:rsid w:val="00DC22ED"/>
    <w:rsid w:val="00DC2730"/>
    <w:rsid w:val="00DC2849"/>
    <w:rsid w:val="00DC2869"/>
    <w:rsid w:val="00DC28EF"/>
    <w:rsid w:val="00DC29F5"/>
    <w:rsid w:val="00DC2C02"/>
    <w:rsid w:val="00DC2D8C"/>
    <w:rsid w:val="00DC2DC9"/>
    <w:rsid w:val="00DC3194"/>
    <w:rsid w:val="00DC31E5"/>
    <w:rsid w:val="00DC37DB"/>
    <w:rsid w:val="00DC39AC"/>
    <w:rsid w:val="00DC400E"/>
    <w:rsid w:val="00DC4394"/>
    <w:rsid w:val="00DC48EA"/>
    <w:rsid w:val="00DC490C"/>
    <w:rsid w:val="00DC49AE"/>
    <w:rsid w:val="00DC4AF2"/>
    <w:rsid w:val="00DC503C"/>
    <w:rsid w:val="00DC518E"/>
    <w:rsid w:val="00DC58F9"/>
    <w:rsid w:val="00DC5B8C"/>
    <w:rsid w:val="00DC5D56"/>
    <w:rsid w:val="00DC5E7A"/>
    <w:rsid w:val="00DC6415"/>
    <w:rsid w:val="00DC6A78"/>
    <w:rsid w:val="00DC6A9B"/>
    <w:rsid w:val="00DC6AC5"/>
    <w:rsid w:val="00DC6EFB"/>
    <w:rsid w:val="00DC733A"/>
    <w:rsid w:val="00DC751F"/>
    <w:rsid w:val="00DC7659"/>
    <w:rsid w:val="00DC7728"/>
    <w:rsid w:val="00DC77B7"/>
    <w:rsid w:val="00DC77D0"/>
    <w:rsid w:val="00DC785B"/>
    <w:rsid w:val="00DC785E"/>
    <w:rsid w:val="00DC799B"/>
    <w:rsid w:val="00DC7ECB"/>
    <w:rsid w:val="00DD00CE"/>
    <w:rsid w:val="00DD0847"/>
    <w:rsid w:val="00DD0DFC"/>
    <w:rsid w:val="00DD0F50"/>
    <w:rsid w:val="00DD103D"/>
    <w:rsid w:val="00DD121B"/>
    <w:rsid w:val="00DD1235"/>
    <w:rsid w:val="00DD13C5"/>
    <w:rsid w:val="00DD2255"/>
    <w:rsid w:val="00DD250A"/>
    <w:rsid w:val="00DD2529"/>
    <w:rsid w:val="00DD253B"/>
    <w:rsid w:val="00DD2711"/>
    <w:rsid w:val="00DD275B"/>
    <w:rsid w:val="00DD291B"/>
    <w:rsid w:val="00DD2C38"/>
    <w:rsid w:val="00DD2DF7"/>
    <w:rsid w:val="00DD3239"/>
    <w:rsid w:val="00DD33FC"/>
    <w:rsid w:val="00DD375B"/>
    <w:rsid w:val="00DD3B71"/>
    <w:rsid w:val="00DD3D96"/>
    <w:rsid w:val="00DD401D"/>
    <w:rsid w:val="00DD40AC"/>
    <w:rsid w:val="00DD419D"/>
    <w:rsid w:val="00DD41AF"/>
    <w:rsid w:val="00DD45C4"/>
    <w:rsid w:val="00DD4970"/>
    <w:rsid w:val="00DD4ACB"/>
    <w:rsid w:val="00DD50F2"/>
    <w:rsid w:val="00DD55D4"/>
    <w:rsid w:val="00DD61F5"/>
    <w:rsid w:val="00DD641B"/>
    <w:rsid w:val="00DD6584"/>
    <w:rsid w:val="00DD6639"/>
    <w:rsid w:val="00DD6A04"/>
    <w:rsid w:val="00DD6E29"/>
    <w:rsid w:val="00DD738B"/>
    <w:rsid w:val="00DD7472"/>
    <w:rsid w:val="00DD77BD"/>
    <w:rsid w:val="00DD79D2"/>
    <w:rsid w:val="00DD7D8D"/>
    <w:rsid w:val="00DD7DED"/>
    <w:rsid w:val="00DD7F1D"/>
    <w:rsid w:val="00DE02A6"/>
    <w:rsid w:val="00DE0393"/>
    <w:rsid w:val="00DE0394"/>
    <w:rsid w:val="00DE0BC0"/>
    <w:rsid w:val="00DE11ED"/>
    <w:rsid w:val="00DE1284"/>
    <w:rsid w:val="00DE129A"/>
    <w:rsid w:val="00DE1CE1"/>
    <w:rsid w:val="00DE21DB"/>
    <w:rsid w:val="00DE246A"/>
    <w:rsid w:val="00DE268E"/>
    <w:rsid w:val="00DE2708"/>
    <w:rsid w:val="00DE2BA6"/>
    <w:rsid w:val="00DE30F2"/>
    <w:rsid w:val="00DE343D"/>
    <w:rsid w:val="00DE374B"/>
    <w:rsid w:val="00DE3A9F"/>
    <w:rsid w:val="00DE45DA"/>
    <w:rsid w:val="00DE49AA"/>
    <w:rsid w:val="00DE4A84"/>
    <w:rsid w:val="00DE4CDA"/>
    <w:rsid w:val="00DE53A1"/>
    <w:rsid w:val="00DE55BA"/>
    <w:rsid w:val="00DE562F"/>
    <w:rsid w:val="00DE5882"/>
    <w:rsid w:val="00DE5C60"/>
    <w:rsid w:val="00DE6D53"/>
    <w:rsid w:val="00DE7096"/>
    <w:rsid w:val="00DE74A2"/>
    <w:rsid w:val="00DE7585"/>
    <w:rsid w:val="00DE79CA"/>
    <w:rsid w:val="00DE7BE2"/>
    <w:rsid w:val="00DF0458"/>
    <w:rsid w:val="00DF05A9"/>
    <w:rsid w:val="00DF0BB9"/>
    <w:rsid w:val="00DF0CE9"/>
    <w:rsid w:val="00DF151F"/>
    <w:rsid w:val="00DF179C"/>
    <w:rsid w:val="00DF1EDB"/>
    <w:rsid w:val="00DF220D"/>
    <w:rsid w:val="00DF23AA"/>
    <w:rsid w:val="00DF2739"/>
    <w:rsid w:val="00DF29C1"/>
    <w:rsid w:val="00DF2CEC"/>
    <w:rsid w:val="00DF322D"/>
    <w:rsid w:val="00DF3244"/>
    <w:rsid w:val="00DF34AD"/>
    <w:rsid w:val="00DF361C"/>
    <w:rsid w:val="00DF3684"/>
    <w:rsid w:val="00DF399F"/>
    <w:rsid w:val="00DF3A30"/>
    <w:rsid w:val="00DF41B8"/>
    <w:rsid w:val="00DF43BE"/>
    <w:rsid w:val="00DF490D"/>
    <w:rsid w:val="00DF4A0C"/>
    <w:rsid w:val="00DF4E3C"/>
    <w:rsid w:val="00DF4F31"/>
    <w:rsid w:val="00DF4F4A"/>
    <w:rsid w:val="00DF50D5"/>
    <w:rsid w:val="00DF53E9"/>
    <w:rsid w:val="00DF567E"/>
    <w:rsid w:val="00DF572A"/>
    <w:rsid w:val="00DF5759"/>
    <w:rsid w:val="00DF5773"/>
    <w:rsid w:val="00DF5950"/>
    <w:rsid w:val="00DF59B7"/>
    <w:rsid w:val="00DF5C85"/>
    <w:rsid w:val="00DF5D70"/>
    <w:rsid w:val="00DF5DE1"/>
    <w:rsid w:val="00DF5F06"/>
    <w:rsid w:val="00DF7A1D"/>
    <w:rsid w:val="00DF7C9C"/>
    <w:rsid w:val="00DF7EAD"/>
    <w:rsid w:val="00E009F7"/>
    <w:rsid w:val="00E00A27"/>
    <w:rsid w:val="00E0103F"/>
    <w:rsid w:val="00E015DA"/>
    <w:rsid w:val="00E01622"/>
    <w:rsid w:val="00E01719"/>
    <w:rsid w:val="00E01B61"/>
    <w:rsid w:val="00E01BE6"/>
    <w:rsid w:val="00E01BEC"/>
    <w:rsid w:val="00E01D14"/>
    <w:rsid w:val="00E02162"/>
    <w:rsid w:val="00E02406"/>
    <w:rsid w:val="00E02607"/>
    <w:rsid w:val="00E02854"/>
    <w:rsid w:val="00E02DD2"/>
    <w:rsid w:val="00E02F88"/>
    <w:rsid w:val="00E02FC2"/>
    <w:rsid w:val="00E030BC"/>
    <w:rsid w:val="00E030EC"/>
    <w:rsid w:val="00E032F8"/>
    <w:rsid w:val="00E03351"/>
    <w:rsid w:val="00E03481"/>
    <w:rsid w:val="00E03658"/>
    <w:rsid w:val="00E03866"/>
    <w:rsid w:val="00E045D0"/>
    <w:rsid w:val="00E045DB"/>
    <w:rsid w:val="00E046C0"/>
    <w:rsid w:val="00E04BEE"/>
    <w:rsid w:val="00E05094"/>
    <w:rsid w:val="00E050E6"/>
    <w:rsid w:val="00E0556E"/>
    <w:rsid w:val="00E059E6"/>
    <w:rsid w:val="00E05DF6"/>
    <w:rsid w:val="00E05ED2"/>
    <w:rsid w:val="00E05FCB"/>
    <w:rsid w:val="00E0633F"/>
    <w:rsid w:val="00E06435"/>
    <w:rsid w:val="00E06A12"/>
    <w:rsid w:val="00E06AAC"/>
    <w:rsid w:val="00E06FDF"/>
    <w:rsid w:val="00E07114"/>
    <w:rsid w:val="00E0784C"/>
    <w:rsid w:val="00E07C40"/>
    <w:rsid w:val="00E07DE4"/>
    <w:rsid w:val="00E10245"/>
    <w:rsid w:val="00E10AC0"/>
    <w:rsid w:val="00E10B18"/>
    <w:rsid w:val="00E10B1D"/>
    <w:rsid w:val="00E10CAC"/>
    <w:rsid w:val="00E10DD2"/>
    <w:rsid w:val="00E10F34"/>
    <w:rsid w:val="00E112C0"/>
    <w:rsid w:val="00E1149B"/>
    <w:rsid w:val="00E114A1"/>
    <w:rsid w:val="00E11719"/>
    <w:rsid w:val="00E11AA6"/>
    <w:rsid w:val="00E1234E"/>
    <w:rsid w:val="00E127D3"/>
    <w:rsid w:val="00E12B54"/>
    <w:rsid w:val="00E130ED"/>
    <w:rsid w:val="00E1318D"/>
    <w:rsid w:val="00E131E5"/>
    <w:rsid w:val="00E134FA"/>
    <w:rsid w:val="00E1380B"/>
    <w:rsid w:val="00E139A8"/>
    <w:rsid w:val="00E13AED"/>
    <w:rsid w:val="00E13BF9"/>
    <w:rsid w:val="00E13C10"/>
    <w:rsid w:val="00E13C11"/>
    <w:rsid w:val="00E13EC0"/>
    <w:rsid w:val="00E14217"/>
    <w:rsid w:val="00E143B9"/>
    <w:rsid w:val="00E14461"/>
    <w:rsid w:val="00E148DE"/>
    <w:rsid w:val="00E14920"/>
    <w:rsid w:val="00E14A70"/>
    <w:rsid w:val="00E14C01"/>
    <w:rsid w:val="00E14C0E"/>
    <w:rsid w:val="00E14F36"/>
    <w:rsid w:val="00E15099"/>
    <w:rsid w:val="00E15105"/>
    <w:rsid w:val="00E154C6"/>
    <w:rsid w:val="00E15890"/>
    <w:rsid w:val="00E15927"/>
    <w:rsid w:val="00E159EA"/>
    <w:rsid w:val="00E16922"/>
    <w:rsid w:val="00E16BEF"/>
    <w:rsid w:val="00E17718"/>
    <w:rsid w:val="00E2061B"/>
    <w:rsid w:val="00E206F8"/>
    <w:rsid w:val="00E207C1"/>
    <w:rsid w:val="00E20A6A"/>
    <w:rsid w:val="00E20BA3"/>
    <w:rsid w:val="00E20F8E"/>
    <w:rsid w:val="00E21309"/>
    <w:rsid w:val="00E21410"/>
    <w:rsid w:val="00E214F6"/>
    <w:rsid w:val="00E218A2"/>
    <w:rsid w:val="00E219BD"/>
    <w:rsid w:val="00E21A92"/>
    <w:rsid w:val="00E21E15"/>
    <w:rsid w:val="00E21F30"/>
    <w:rsid w:val="00E21F8F"/>
    <w:rsid w:val="00E22353"/>
    <w:rsid w:val="00E224EF"/>
    <w:rsid w:val="00E22E17"/>
    <w:rsid w:val="00E22EA7"/>
    <w:rsid w:val="00E22EF9"/>
    <w:rsid w:val="00E23381"/>
    <w:rsid w:val="00E23E37"/>
    <w:rsid w:val="00E241AD"/>
    <w:rsid w:val="00E24555"/>
    <w:rsid w:val="00E24729"/>
    <w:rsid w:val="00E24C94"/>
    <w:rsid w:val="00E24D97"/>
    <w:rsid w:val="00E24E73"/>
    <w:rsid w:val="00E24FF6"/>
    <w:rsid w:val="00E25485"/>
    <w:rsid w:val="00E2586B"/>
    <w:rsid w:val="00E25A0E"/>
    <w:rsid w:val="00E25C99"/>
    <w:rsid w:val="00E25D19"/>
    <w:rsid w:val="00E25EC6"/>
    <w:rsid w:val="00E26B3A"/>
    <w:rsid w:val="00E2720E"/>
    <w:rsid w:val="00E27466"/>
    <w:rsid w:val="00E27468"/>
    <w:rsid w:val="00E27538"/>
    <w:rsid w:val="00E2761C"/>
    <w:rsid w:val="00E27679"/>
    <w:rsid w:val="00E27BFF"/>
    <w:rsid w:val="00E30D17"/>
    <w:rsid w:val="00E31042"/>
    <w:rsid w:val="00E312D8"/>
    <w:rsid w:val="00E313C6"/>
    <w:rsid w:val="00E314EE"/>
    <w:rsid w:val="00E31A27"/>
    <w:rsid w:val="00E31AB1"/>
    <w:rsid w:val="00E31B68"/>
    <w:rsid w:val="00E321D4"/>
    <w:rsid w:val="00E3236E"/>
    <w:rsid w:val="00E324E9"/>
    <w:rsid w:val="00E32B32"/>
    <w:rsid w:val="00E32B8C"/>
    <w:rsid w:val="00E33BB2"/>
    <w:rsid w:val="00E33CE3"/>
    <w:rsid w:val="00E33E2A"/>
    <w:rsid w:val="00E34337"/>
    <w:rsid w:val="00E344E7"/>
    <w:rsid w:val="00E34682"/>
    <w:rsid w:val="00E3480C"/>
    <w:rsid w:val="00E34ABF"/>
    <w:rsid w:val="00E34B3E"/>
    <w:rsid w:val="00E34D3B"/>
    <w:rsid w:val="00E34E6E"/>
    <w:rsid w:val="00E34F3E"/>
    <w:rsid w:val="00E353DE"/>
    <w:rsid w:val="00E35841"/>
    <w:rsid w:val="00E35A5D"/>
    <w:rsid w:val="00E35E0B"/>
    <w:rsid w:val="00E35F65"/>
    <w:rsid w:val="00E35F76"/>
    <w:rsid w:val="00E360AA"/>
    <w:rsid w:val="00E366A1"/>
    <w:rsid w:val="00E36A41"/>
    <w:rsid w:val="00E36C4B"/>
    <w:rsid w:val="00E37098"/>
    <w:rsid w:val="00E37219"/>
    <w:rsid w:val="00E37301"/>
    <w:rsid w:val="00E373CA"/>
    <w:rsid w:val="00E37604"/>
    <w:rsid w:val="00E378FC"/>
    <w:rsid w:val="00E37915"/>
    <w:rsid w:val="00E37C58"/>
    <w:rsid w:val="00E37D1A"/>
    <w:rsid w:val="00E37DE8"/>
    <w:rsid w:val="00E37FEE"/>
    <w:rsid w:val="00E40763"/>
    <w:rsid w:val="00E40F06"/>
    <w:rsid w:val="00E41029"/>
    <w:rsid w:val="00E411D2"/>
    <w:rsid w:val="00E417DB"/>
    <w:rsid w:val="00E41A18"/>
    <w:rsid w:val="00E41C80"/>
    <w:rsid w:val="00E4203A"/>
    <w:rsid w:val="00E42344"/>
    <w:rsid w:val="00E424A1"/>
    <w:rsid w:val="00E42813"/>
    <w:rsid w:val="00E42883"/>
    <w:rsid w:val="00E42DD3"/>
    <w:rsid w:val="00E43009"/>
    <w:rsid w:val="00E430D6"/>
    <w:rsid w:val="00E43882"/>
    <w:rsid w:val="00E43B4E"/>
    <w:rsid w:val="00E43E0D"/>
    <w:rsid w:val="00E442CE"/>
    <w:rsid w:val="00E44527"/>
    <w:rsid w:val="00E4456A"/>
    <w:rsid w:val="00E44575"/>
    <w:rsid w:val="00E446C5"/>
    <w:rsid w:val="00E44A3E"/>
    <w:rsid w:val="00E44AD0"/>
    <w:rsid w:val="00E44DB3"/>
    <w:rsid w:val="00E44F8D"/>
    <w:rsid w:val="00E45471"/>
    <w:rsid w:val="00E45513"/>
    <w:rsid w:val="00E45AD1"/>
    <w:rsid w:val="00E45D89"/>
    <w:rsid w:val="00E45D95"/>
    <w:rsid w:val="00E45FD6"/>
    <w:rsid w:val="00E461C6"/>
    <w:rsid w:val="00E463E8"/>
    <w:rsid w:val="00E46741"/>
    <w:rsid w:val="00E46FEF"/>
    <w:rsid w:val="00E47024"/>
    <w:rsid w:val="00E47105"/>
    <w:rsid w:val="00E4721D"/>
    <w:rsid w:val="00E4726F"/>
    <w:rsid w:val="00E474C7"/>
    <w:rsid w:val="00E47554"/>
    <w:rsid w:val="00E47651"/>
    <w:rsid w:val="00E5017C"/>
    <w:rsid w:val="00E50572"/>
    <w:rsid w:val="00E50585"/>
    <w:rsid w:val="00E506CD"/>
    <w:rsid w:val="00E509A9"/>
    <w:rsid w:val="00E50D4D"/>
    <w:rsid w:val="00E50E93"/>
    <w:rsid w:val="00E50FB6"/>
    <w:rsid w:val="00E512BC"/>
    <w:rsid w:val="00E517A4"/>
    <w:rsid w:val="00E51BD1"/>
    <w:rsid w:val="00E51D8D"/>
    <w:rsid w:val="00E5211D"/>
    <w:rsid w:val="00E523C5"/>
    <w:rsid w:val="00E52866"/>
    <w:rsid w:val="00E5294D"/>
    <w:rsid w:val="00E52A3C"/>
    <w:rsid w:val="00E52A75"/>
    <w:rsid w:val="00E52B27"/>
    <w:rsid w:val="00E52BDC"/>
    <w:rsid w:val="00E52C53"/>
    <w:rsid w:val="00E52C61"/>
    <w:rsid w:val="00E52D96"/>
    <w:rsid w:val="00E53195"/>
    <w:rsid w:val="00E53972"/>
    <w:rsid w:val="00E54DAB"/>
    <w:rsid w:val="00E54F27"/>
    <w:rsid w:val="00E55E6D"/>
    <w:rsid w:val="00E560FA"/>
    <w:rsid w:val="00E56200"/>
    <w:rsid w:val="00E5625D"/>
    <w:rsid w:val="00E566D4"/>
    <w:rsid w:val="00E568B5"/>
    <w:rsid w:val="00E56EDC"/>
    <w:rsid w:val="00E57529"/>
    <w:rsid w:val="00E57939"/>
    <w:rsid w:val="00E579EC"/>
    <w:rsid w:val="00E57D8F"/>
    <w:rsid w:val="00E6017A"/>
    <w:rsid w:val="00E60320"/>
    <w:rsid w:val="00E60659"/>
    <w:rsid w:val="00E608C0"/>
    <w:rsid w:val="00E60E42"/>
    <w:rsid w:val="00E60E9F"/>
    <w:rsid w:val="00E6121B"/>
    <w:rsid w:val="00E61894"/>
    <w:rsid w:val="00E61A50"/>
    <w:rsid w:val="00E61A9E"/>
    <w:rsid w:val="00E61BEB"/>
    <w:rsid w:val="00E621C5"/>
    <w:rsid w:val="00E6244C"/>
    <w:rsid w:val="00E624C0"/>
    <w:rsid w:val="00E62A24"/>
    <w:rsid w:val="00E630E0"/>
    <w:rsid w:val="00E63148"/>
    <w:rsid w:val="00E6336C"/>
    <w:rsid w:val="00E634D0"/>
    <w:rsid w:val="00E639E0"/>
    <w:rsid w:val="00E639FB"/>
    <w:rsid w:val="00E64748"/>
    <w:rsid w:val="00E64A5A"/>
    <w:rsid w:val="00E64BDC"/>
    <w:rsid w:val="00E64C19"/>
    <w:rsid w:val="00E64ED1"/>
    <w:rsid w:val="00E64F70"/>
    <w:rsid w:val="00E64F80"/>
    <w:rsid w:val="00E650F9"/>
    <w:rsid w:val="00E65ABB"/>
    <w:rsid w:val="00E65D16"/>
    <w:rsid w:val="00E6622E"/>
    <w:rsid w:val="00E66B69"/>
    <w:rsid w:val="00E66EBF"/>
    <w:rsid w:val="00E670BB"/>
    <w:rsid w:val="00E675C6"/>
    <w:rsid w:val="00E677A3"/>
    <w:rsid w:val="00E67EE2"/>
    <w:rsid w:val="00E67F4E"/>
    <w:rsid w:val="00E70954"/>
    <w:rsid w:val="00E709A2"/>
    <w:rsid w:val="00E70B24"/>
    <w:rsid w:val="00E70E50"/>
    <w:rsid w:val="00E70F1E"/>
    <w:rsid w:val="00E7104C"/>
    <w:rsid w:val="00E7116F"/>
    <w:rsid w:val="00E71557"/>
    <w:rsid w:val="00E721A2"/>
    <w:rsid w:val="00E72354"/>
    <w:rsid w:val="00E723C8"/>
    <w:rsid w:val="00E725DC"/>
    <w:rsid w:val="00E72A98"/>
    <w:rsid w:val="00E72B8D"/>
    <w:rsid w:val="00E72BEC"/>
    <w:rsid w:val="00E72EF7"/>
    <w:rsid w:val="00E73764"/>
    <w:rsid w:val="00E73A12"/>
    <w:rsid w:val="00E73B25"/>
    <w:rsid w:val="00E73EE0"/>
    <w:rsid w:val="00E7425D"/>
    <w:rsid w:val="00E7442E"/>
    <w:rsid w:val="00E74487"/>
    <w:rsid w:val="00E747A7"/>
    <w:rsid w:val="00E74974"/>
    <w:rsid w:val="00E74B1E"/>
    <w:rsid w:val="00E74BEC"/>
    <w:rsid w:val="00E74C55"/>
    <w:rsid w:val="00E74F3E"/>
    <w:rsid w:val="00E7533C"/>
    <w:rsid w:val="00E7581B"/>
    <w:rsid w:val="00E758D1"/>
    <w:rsid w:val="00E75B95"/>
    <w:rsid w:val="00E75C1A"/>
    <w:rsid w:val="00E75E75"/>
    <w:rsid w:val="00E76356"/>
    <w:rsid w:val="00E764F8"/>
    <w:rsid w:val="00E7663D"/>
    <w:rsid w:val="00E76722"/>
    <w:rsid w:val="00E76795"/>
    <w:rsid w:val="00E76841"/>
    <w:rsid w:val="00E76C80"/>
    <w:rsid w:val="00E770FE"/>
    <w:rsid w:val="00E77598"/>
    <w:rsid w:val="00E7790B"/>
    <w:rsid w:val="00E77A9E"/>
    <w:rsid w:val="00E77AA7"/>
    <w:rsid w:val="00E80244"/>
    <w:rsid w:val="00E802AE"/>
    <w:rsid w:val="00E8066E"/>
    <w:rsid w:val="00E80A6F"/>
    <w:rsid w:val="00E80BDC"/>
    <w:rsid w:val="00E80CD0"/>
    <w:rsid w:val="00E80CFE"/>
    <w:rsid w:val="00E81041"/>
    <w:rsid w:val="00E81080"/>
    <w:rsid w:val="00E817F0"/>
    <w:rsid w:val="00E8181F"/>
    <w:rsid w:val="00E8188B"/>
    <w:rsid w:val="00E81DCF"/>
    <w:rsid w:val="00E81DFF"/>
    <w:rsid w:val="00E81F79"/>
    <w:rsid w:val="00E825C6"/>
    <w:rsid w:val="00E8277F"/>
    <w:rsid w:val="00E828DD"/>
    <w:rsid w:val="00E82AC2"/>
    <w:rsid w:val="00E82BE9"/>
    <w:rsid w:val="00E82C88"/>
    <w:rsid w:val="00E82C97"/>
    <w:rsid w:val="00E82D25"/>
    <w:rsid w:val="00E83331"/>
    <w:rsid w:val="00E833A6"/>
    <w:rsid w:val="00E83514"/>
    <w:rsid w:val="00E83C42"/>
    <w:rsid w:val="00E83DC4"/>
    <w:rsid w:val="00E83EA9"/>
    <w:rsid w:val="00E84221"/>
    <w:rsid w:val="00E84301"/>
    <w:rsid w:val="00E84BA6"/>
    <w:rsid w:val="00E84CDB"/>
    <w:rsid w:val="00E84E69"/>
    <w:rsid w:val="00E85955"/>
    <w:rsid w:val="00E85B9A"/>
    <w:rsid w:val="00E85DD5"/>
    <w:rsid w:val="00E85EAB"/>
    <w:rsid w:val="00E85F56"/>
    <w:rsid w:val="00E861CC"/>
    <w:rsid w:val="00E861F9"/>
    <w:rsid w:val="00E8646C"/>
    <w:rsid w:val="00E86AB7"/>
    <w:rsid w:val="00E86CF7"/>
    <w:rsid w:val="00E87634"/>
    <w:rsid w:val="00E87757"/>
    <w:rsid w:val="00E879E5"/>
    <w:rsid w:val="00E9071F"/>
    <w:rsid w:val="00E908BB"/>
    <w:rsid w:val="00E90A2B"/>
    <w:rsid w:val="00E90B6C"/>
    <w:rsid w:val="00E90E0A"/>
    <w:rsid w:val="00E90FC7"/>
    <w:rsid w:val="00E914B9"/>
    <w:rsid w:val="00E91814"/>
    <w:rsid w:val="00E91A98"/>
    <w:rsid w:val="00E91ABB"/>
    <w:rsid w:val="00E91CD3"/>
    <w:rsid w:val="00E91FB4"/>
    <w:rsid w:val="00E9211A"/>
    <w:rsid w:val="00E92302"/>
    <w:rsid w:val="00E9238E"/>
    <w:rsid w:val="00E92699"/>
    <w:rsid w:val="00E92AFC"/>
    <w:rsid w:val="00E92E90"/>
    <w:rsid w:val="00E934F6"/>
    <w:rsid w:val="00E93769"/>
    <w:rsid w:val="00E93771"/>
    <w:rsid w:val="00E93845"/>
    <w:rsid w:val="00E939D8"/>
    <w:rsid w:val="00E93C8D"/>
    <w:rsid w:val="00E93F2E"/>
    <w:rsid w:val="00E93FEC"/>
    <w:rsid w:val="00E940F3"/>
    <w:rsid w:val="00E942B6"/>
    <w:rsid w:val="00E9441E"/>
    <w:rsid w:val="00E94840"/>
    <w:rsid w:val="00E94D66"/>
    <w:rsid w:val="00E94E02"/>
    <w:rsid w:val="00E94F36"/>
    <w:rsid w:val="00E94F56"/>
    <w:rsid w:val="00E95376"/>
    <w:rsid w:val="00E957DE"/>
    <w:rsid w:val="00E957E4"/>
    <w:rsid w:val="00E9584F"/>
    <w:rsid w:val="00E95DC0"/>
    <w:rsid w:val="00E95F3B"/>
    <w:rsid w:val="00E96103"/>
    <w:rsid w:val="00E96AF9"/>
    <w:rsid w:val="00E971FD"/>
    <w:rsid w:val="00E97335"/>
    <w:rsid w:val="00E9735A"/>
    <w:rsid w:val="00E97408"/>
    <w:rsid w:val="00E976E2"/>
    <w:rsid w:val="00E97804"/>
    <w:rsid w:val="00EA045D"/>
    <w:rsid w:val="00EA0A2B"/>
    <w:rsid w:val="00EA0F58"/>
    <w:rsid w:val="00EA1058"/>
    <w:rsid w:val="00EA149D"/>
    <w:rsid w:val="00EA16DC"/>
    <w:rsid w:val="00EA1985"/>
    <w:rsid w:val="00EA242D"/>
    <w:rsid w:val="00EA2BE9"/>
    <w:rsid w:val="00EA3033"/>
    <w:rsid w:val="00EA3151"/>
    <w:rsid w:val="00EA31E9"/>
    <w:rsid w:val="00EA3B9A"/>
    <w:rsid w:val="00EA3CBD"/>
    <w:rsid w:val="00EA40E9"/>
    <w:rsid w:val="00EA44AE"/>
    <w:rsid w:val="00EA451A"/>
    <w:rsid w:val="00EA47C5"/>
    <w:rsid w:val="00EA4BCE"/>
    <w:rsid w:val="00EA4D2D"/>
    <w:rsid w:val="00EA4D93"/>
    <w:rsid w:val="00EA4E49"/>
    <w:rsid w:val="00EA4EBC"/>
    <w:rsid w:val="00EA51C5"/>
    <w:rsid w:val="00EA534B"/>
    <w:rsid w:val="00EA5499"/>
    <w:rsid w:val="00EA5572"/>
    <w:rsid w:val="00EA55E6"/>
    <w:rsid w:val="00EA599C"/>
    <w:rsid w:val="00EA5A9A"/>
    <w:rsid w:val="00EA5B4A"/>
    <w:rsid w:val="00EA5BD4"/>
    <w:rsid w:val="00EA6178"/>
    <w:rsid w:val="00EA61CD"/>
    <w:rsid w:val="00EA61D7"/>
    <w:rsid w:val="00EA6A28"/>
    <w:rsid w:val="00EA6BA0"/>
    <w:rsid w:val="00EA6C3D"/>
    <w:rsid w:val="00EA6F84"/>
    <w:rsid w:val="00EA7058"/>
    <w:rsid w:val="00EA7447"/>
    <w:rsid w:val="00EA75F1"/>
    <w:rsid w:val="00EA7917"/>
    <w:rsid w:val="00EB0061"/>
    <w:rsid w:val="00EB0236"/>
    <w:rsid w:val="00EB02BE"/>
    <w:rsid w:val="00EB0A4D"/>
    <w:rsid w:val="00EB0E37"/>
    <w:rsid w:val="00EB106C"/>
    <w:rsid w:val="00EB10FC"/>
    <w:rsid w:val="00EB11B0"/>
    <w:rsid w:val="00EB16AC"/>
    <w:rsid w:val="00EB2192"/>
    <w:rsid w:val="00EB2322"/>
    <w:rsid w:val="00EB2426"/>
    <w:rsid w:val="00EB249E"/>
    <w:rsid w:val="00EB28A7"/>
    <w:rsid w:val="00EB2B02"/>
    <w:rsid w:val="00EB2B99"/>
    <w:rsid w:val="00EB2BAF"/>
    <w:rsid w:val="00EB2CDB"/>
    <w:rsid w:val="00EB3144"/>
    <w:rsid w:val="00EB35B8"/>
    <w:rsid w:val="00EB37D2"/>
    <w:rsid w:val="00EB3C17"/>
    <w:rsid w:val="00EB3F97"/>
    <w:rsid w:val="00EB3FA7"/>
    <w:rsid w:val="00EB4013"/>
    <w:rsid w:val="00EB48D5"/>
    <w:rsid w:val="00EB500A"/>
    <w:rsid w:val="00EB5820"/>
    <w:rsid w:val="00EB5B45"/>
    <w:rsid w:val="00EB5C09"/>
    <w:rsid w:val="00EB60D7"/>
    <w:rsid w:val="00EB65D9"/>
    <w:rsid w:val="00EB6998"/>
    <w:rsid w:val="00EB6C5C"/>
    <w:rsid w:val="00EB6D86"/>
    <w:rsid w:val="00EB7126"/>
    <w:rsid w:val="00EB72F1"/>
    <w:rsid w:val="00EB73C3"/>
    <w:rsid w:val="00EB74D0"/>
    <w:rsid w:val="00EB75BD"/>
    <w:rsid w:val="00EB75E7"/>
    <w:rsid w:val="00EB75EC"/>
    <w:rsid w:val="00EB7886"/>
    <w:rsid w:val="00EB7C5E"/>
    <w:rsid w:val="00EC0113"/>
    <w:rsid w:val="00EC0166"/>
    <w:rsid w:val="00EC0356"/>
    <w:rsid w:val="00EC040D"/>
    <w:rsid w:val="00EC04A4"/>
    <w:rsid w:val="00EC11A6"/>
    <w:rsid w:val="00EC17B7"/>
    <w:rsid w:val="00EC193A"/>
    <w:rsid w:val="00EC1B13"/>
    <w:rsid w:val="00EC217C"/>
    <w:rsid w:val="00EC2229"/>
    <w:rsid w:val="00EC23AB"/>
    <w:rsid w:val="00EC23FC"/>
    <w:rsid w:val="00EC25EB"/>
    <w:rsid w:val="00EC2D83"/>
    <w:rsid w:val="00EC2DA7"/>
    <w:rsid w:val="00EC2DD4"/>
    <w:rsid w:val="00EC30A6"/>
    <w:rsid w:val="00EC32E0"/>
    <w:rsid w:val="00EC367C"/>
    <w:rsid w:val="00EC3B43"/>
    <w:rsid w:val="00EC3C2D"/>
    <w:rsid w:val="00EC3F3E"/>
    <w:rsid w:val="00EC4172"/>
    <w:rsid w:val="00EC445B"/>
    <w:rsid w:val="00EC4484"/>
    <w:rsid w:val="00EC46AA"/>
    <w:rsid w:val="00EC46E6"/>
    <w:rsid w:val="00EC47FF"/>
    <w:rsid w:val="00EC48E9"/>
    <w:rsid w:val="00EC4F7B"/>
    <w:rsid w:val="00EC5768"/>
    <w:rsid w:val="00EC57A4"/>
    <w:rsid w:val="00EC5B94"/>
    <w:rsid w:val="00EC5E92"/>
    <w:rsid w:val="00EC5F6B"/>
    <w:rsid w:val="00EC5F9A"/>
    <w:rsid w:val="00EC63FB"/>
    <w:rsid w:val="00EC6458"/>
    <w:rsid w:val="00EC6AA0"/>
    <w:rsid w:val="00EC6E7F"/>
    <w:rsid w:val="00EC6FD4"/>
    <w:rsid w:val="00EC7059"/>
    <w:rsid w:val="00EC711C"/>
    <w:rsid w:val="00EC73B2"/>
    <w:rsid w:val="00EC76DA"/>
    <w:rsid w:val="00EC7CB4"/>
    <w:rsid w:val="00EC7D7A"/>
    <w:rsid w:val="00EC7DAF"/>
    <w:rsid w:val="00EC7DEB"/>
    <w:rsid w:val="00ED0095"/>
    <w:rsid w:val="00ED03DE"/>
    <w:rsid w:val="00ED0867"/>
    <w:rsid w:val="00ED0F4D"/>
    <w:rsid w:val="00ED12F5"/>
    <w:rsid w:val="00ED14DC"/>
    <w:rsid w:val="00ED184D"/>
    <w:rsid w:val="00ED1C25"/>
    <w:rsid w:val="00ED1F56"/>
    <w:rsid w:val="00ED1FC8"/>
    <w:rsid w:val="00ED216A"/>
    <w:rsid w:val="00ED21A8"/>
    <w:rsid w:val="00ED2A47"/>
    <w:rsid w:val="00ED2CB1"/>
    <w:rsid w:val="00ED2DD5"/>
    <w:rsid w:val="00ED3A87"/>
    <w:rsid w:val="00ED3C0F"/>
    <w:rsid w:val="00ED3CE8"/>
    <w:rsid w:val="00ED3D71"/>
    <w:rsid w:val="00ED3EBC"/>
    <w:rsid w:val="00ED4158"/>
    <w:rsid w:val="00ED4480"/>
    <w:rsid w:val="00ED47FD"/>
    <w:rsid w:val="00ED49EA"/>
    <w:rsid w:val="00ED5A22"/>
    <w:rsid w:val="00ED5C5A"/>
    <w:rsid w:val="00ED6454"/>
    <w:rsid w:val="00ED64FD"/>
    <w:rsid w:val="00ED675B"/>
    <w:rsid w:val="00ED6A98"/>
    <w:rsid w:val="00ED6C60"/>
    <w:rsid w:val="00ED6C91"/>
    <w:rsid w:val="00ED6E49"/>
    <w:rsid w:val="00ED6EE2"/>
    <w:rsid w:val="00ED709C"/>
    <w:rsid w:val="00ED70B5"/>
    <w:rsid w:val="00ED70FF"/>
    <w:rsid w:val="00ED72B5"/>
    <w:rsid w:val="00ED738B"/>
    <w:rsid w:val="00ED766B"/>
    <w:rsid w:val="00ED7721"/>
    <w:rsid w:val="00ED7790"/>
    <w:rsid w:val="00ED7D67"/>
    <w:rsid w:val="00ED7F05"/>
    <w:rsid w:val="00EE06A1"/>
    <w:rsid w:val="00EE0AA6"/>
    <w:rsid w:val="00EE0E6C"/>
    <w:rsid w:val="00EE111D"/>
    <w:rsid w:val="00EE16DF"/>
    <w:rsid w:val="00EE1885"/>
    <w:rsid w:val="00EE2279"/>
    <w:rsid w:val="00EE250A"/>
    <w:rsid w:val="00EE2603"/>
    <w:rsid w:val="00EE29EF"/>
    <w:rsid w:val="00EE2CB2"/>
    <w:rsid w:val="00EE3267"/>
    <w:rsid w:val="00EE3277"/>
    <w:rsid w:val="00EE3793"/>
    <w:rsid w:val="00EE37FB"/>
    <w:rsid w:val="00EE3D7C"/>
    <w:rsid w:val="00EE47E3"/>
    <w:rsid w:val="00EE4877"/>
    <w:rsid w:val="00EE4A61"/>
    <w:rsid w:val="00EE4EB3"/>
    <w:rsid w:val="00EE54C8"/>
    <w:rsid w:val="00EE560D"/>
    <w:rsid w:val="00EE5DB6"/>
    <w:rsid w:val="00EE65DA"/>
    <w:rsid w:val="00EE6A60"/>
    <w:rsid w:val="00EE6D5B"/>
    <w:rsid w:val="00EE6DD1"/>
    <w:rsid w:val="00EE724A"/>
    <w:rsid w:val="00EE7C4A"/>
    <w:rsid w:val="00EE7EB3"/>
    <w:rsid w:val="00EE7F93"/>
    <w:rsid w:val="00EF0474"/>
    <w:rsid w:val="00EF0758"/>
    <w:rsid w:val="00EF0E70"/>
    <w:rsid w:val="00EF11F2"/>
    <w:rsid w:val="00EF12A7"/>
    <w:rsid w:val="00EF12D4"/>
    <w:rsid w:val="00EF1D91"/>
    <w:rsid w:val="00EF1DAD"/>
    <w:rsid w:val="00EF2017"/>
    <w:rsid w:val="00EF208C"/>
    <w:rsid w:val="00EF255A"/>
    <w:rsid w:val="00EF2A18"/>
    <w:rsid w:val="00EF2CA6"/>
    <w:rsid w:val="00EF2EB7"/>
    <w:rsid w:val="00EF3553"/>
    <w:rsid w:val="00EF3A25"/>
    <w:rsid w:val="00EF3C64"/>
    <w:rsid w:val="00EF4455"/>
    <w:rsid w:val="00EF44AE"/>
    <w:rsid w:val="00EF46D9"/>
    <w:rsid w:val="00EF4A7F"/>
    <w:rsid w:val="00EF4C61"/>
    <w:rsid w:val="00EF4CEA"/>
    <w:rsid w:val="00EF50C6"/>
    <w:rsid w:val="00EF55B2"/>
    <w:rsid w:val="00EF55DA"/>
    <w:rsid w:val="00EF56C4"/>
    <w:rsid w:val="00EF56FD"/>
    <w:rsid w:val="00EF5B94"/>
    <w:rsid w:val="00EF6176"/>
    <w:rsid w:val="00EF63E2"/>
    <w:rsid w:val="00EF6407"/>
    <w:rsid w:val="00EF64AE"/>
    <w:rsid w:val="00EF661D"/>
    <w:rsid w:val="00EF6697"/>
    <w:rsid w:val="00EF66E2"/>
    <w:rsid w:val="00EF6932"/>
    <w:rsid w:val="00EF6B05"/>
    <w:rsid w:val="00EF6CC7"/>
    <w:rsid w:val="00EF6EC1"/>
    <w:rsid w:val="00EF6F1B"/>
    <w:rsid w:val="00EF70FD"/>
    <w:rsid w:val="00EF73C3"/>
    <w:rsid w:val="00EF79AA"/>
    <w:rsid w:val="00EF7D32"/>
    <w:rsid w:val="00F0029A"/>
    <w:rsid w:val="00F00323"/>
    <w:rsid w:val="00F00807"/>
    <w:rsid w:val="00F00AB2"/>
    <w:rsid w:val="00F00F51"/>
    <w:rsid w:val="00F01191"/>
    <w:rsid w:val="00F011FB"/>
    <w:rsid w:val="00F016EA"/>
    <w:rsid w:val="00F01B11"/>
    <w:rsid w:val="00F01BA4"/>
    <w:rsid w:val="00F01BD7"/>
    <w:rsid w:val="00F01D65"/>
    <w:rsid w:val="00F01F83"/>
    <w:rsid w:val="00F023C6"/>
    <w:rsid w:val="00F02411"/>
    <w:rsid w:val="00F027AF"/>
    <w:rsid w:val="00F0295E"/>
    <w:rsid w:val="00F03718"/>
    <w:rsid w:val="00F03D99"/>
    <w:rsid w:val="00F03E17"/>
    <w:rsid w:val="00F03F07"/>
    <w:rsid w:val="00F03F90"/>
    <w:rsid w:val="00F04396"/>
    <w:rsid w:val="00F0451B"/>
    <w:rsid w:val="00F04617"/>
    <w:rsid w:val="00F04683"/>
    <w:rsid w:val="00F04A83"/>
    <w:rsid w:val="00F04B5C"/>
    <w:rsid w:val="00F04CA9"/>
    <w:rsid w:val="00F04F26"/>
    <w:rsid w:val="00F0515D"/>
    <w:rsid w:val="00F05425"/>
    <w:rsid w:val="00F055FF"/>
    <w:rsid w:val="00F0570B"/>
    <w:rsid w:val="00F0574F"/>
    <w:rsid w:val="00F05996"/>
    <w:rsid w:val="00F05E1D"/>
    <w:rsid w:val="00F05F2F"/>
    <w:rsid w:val="00F0609C"/>
    <w:rsid w:val="00F064F4"/>
    <w:rsid w:val="00F0670D"/>
    <w:rsid w:val="00F06AA3"/>
    <w:rsid w:val="00F06F84"/>
    <w:rsid w:val="00F0725B"/>
    <w:rsid w:val="00F07797"/>
    <w:rsid w:val="00F07A16"/>
    <w:rsid w:val="00F07F2E"/>
    <w:rsid w:val="00F1004E"/>
    <w:rsid w:val="00F1026C"/>
    <w:rsid w:val="00F10517"/>
    <w:rsid w:val="00F105AC"/>
    <w:rsid w:val="00F10671"/>
    <w:rsid w:val="00F10B77"/>
    <w:rsid w:val="00F10F1F"/>
    <w:rsid w:val="00F11063"/>
    <w:rsid w:val="00F111F2"/>
    <w:rsid w:val="00F1135D"/>
    <w:rsid w:val="00F11512"/>
    <w:rsid w:val="00F1172D"/>
    <w:rsid w:val="00F11C21"/>
    <w:rsid w:val="00F11C8F"/>
    <w:rsid w:val="00F11D5B"/>
    <w:rsid w:val="00F120D2"/>
    <w:rsid w:val="00F1245A"/>
    <w:rsid w:val="00F12688"/>
    <w:rsid w:val="00F12894"/>
    <w:rsid w:val="00F12BB7"/>
    <w:rsid w:val="00F12E61"/>
    <w:rsid w:val="00F12F6B"/>
    <w:rsid w:val="00F12F98"/>
    <w:rsid w:val="00F136E4"/>
    <w:rsid w:val="00F1372B"/>
    <w:rsid w:val="00F13968"/>
    <w:rsid w:val="00F13F4B"/>
    <w:rsid w:val="00F140A2"/>
    <w:rsid w:val="00F1416F"/>
    <w:rsid w:val="00F14273"/>
    <w:rsid w:val="00F14333"/>
    <w:rsid w:val="00F1437B"/>
    <w:rsid w:val="00F1471B"/>
    <w:rsid w:val="00F1487D"/>
    <w:rsid w:val="00F14979"/>
    <w:rsid w:val="00F14C91"/>
    <w:rsid w:val="00F14EC0"/>
    <w:rsid w:val="00F14ED7"/>
    <w:rsid w:val="00F1512F"/>
    <w:rsid w:val="00F152DC"/>
    <w:rsid w:val="00F154F7"/>
    <w:rsid w:val="00F15587"/>
    <w:rsid w:val="00F1579C"/>
    <w:rsid w:val="00F158E6"/>
    <w:rsid w:val="00F15ABF"/>
    <w:rsid w:val="00F15FFE"/>
    <w:rsid w:val="00F161A0"/>
    <w:rsid w:val="00F165C0"/>
    <w:rsid w:val="00F16940"/>
    <w:rsid w:val="00F16A58"/>
    <w:rsid w:val="00F16B2F"/>
    <w:rsid w:val="00F1702B"/>
    <w:rsid w:val="00F170F6"/>
    <w:rsid w:val="00F174A8"/>
    <w:rsid w:val="00F174BC"/>
    <w:rsid w:val="00F1784B"/>
    <w:rsid w:val="00F17B6C"/>
    <w:rsid w:val="00F17D01"/>
    <w:rsid w:val="00F17FD3"/>
    <w:rsid w:val="00F205EA"/>
    <w:rsid w:val="00F20766"/>
    <w:rsid w:val="00F211B3"/>
    <w:rsid w:val="00F2123B"/>
    <w:rsid w:val="00F2151A"/>
    <w:rsid w:val="00F2162F"/>
    <w:rsid w:val="00F21753"/>
    <w:rsid w:val="00F218AA"/>
    <w:rsid w:val="00F21E8A"/>
    <w:rsid w:val="00F21F6A"/>
    <w:rsid w:val="00F2204C"/>
    <w:rsid w:val="00F224BB"/>
    <w:rsid w:val="00F22F15"/>
    <w:rsid w:val="00F22FBE"/>
    <w:rsid w:val="00F236AD"/>
    <w:rsid w:val="00F23811"/>
    <w:rsid w:val="00F2389B"/>
    <w:rsid w:val="00F238B9"/>
    <w:rsid w:val="00F23961"/>
    <w:rsid w:val="00F23E3B"/>
    <w:rsid w:val="00F240ED"/>
    <w:rsid w:val="00F245A1"/>
    <w:rsid w:val="00F24760"/>
    <w:rsid w:val="00F2499A"/>
    <w:rsid w:val="00F24A8F"/>
    <w:rsid w:val="00F24C71"/>
    <w:rsid w:val="00F251A0"/>
    <w:rsid w:val="00F252DA"/>
    <w:rsid w:val="00F25801"/>
    <w:rsid w:val="00F25832"/>
    <w:rsid w:val="00F260A2"/>
    <w:rsid w:val="00F2611E"/>
    <w:rsid w:val="00F26652"/>
    <w:rsid w:val="00F2687B"/>
    <w:rsid w:val="00F2691F"/>
    <w:rsid w:val="00F26AEF"/>
    <w:rsid w:val="00F272C8"/>
    <w:rsid w:val="00F2740A"/>
    <w:rsid w:val="00F27452"/>
    <w:rsid w:val="00F276BA"/>
    <w:rsid w:val="00F2794A"/>
    <w:rsid w:val="00F27B6D"/>
    <w:rsid w:val="00F27BD5"/>
    <w:rsid w:val="00F300B4"/>
    <w:rsid w:val="00F30133"/>
    <w:rsid w:val="00F3040B"/>
    <w:rsid w:val="00F30600"/>
    <w:rsid w:val="00F306DB"/>
    <w:rsid w:val="00F30895"/>
    <w:rsid w:val="00F308C9"/>
    <w:rsid w:val="00F30C16"/>
    <w:rsid w:val="00F3168A"/>
    <w:rsid w:val="00F3196D"/>
    <w:rsid w:val="00F31B30"/>
    <w:rsid w:val="00F31C95"/>
    <w:rsid w:val="00F32082"/>
    <w:rsid w:val="00F32163"/>
    <w:rsid w:val="00F3231B"/>
    <w:rsid w:val="00F323BA"/>
    <w:rsid w:val="00F325FB"/>
    <w:rsid w:val="00F32787"/>
    <w:rsid w:val="00F3288D"/>
    <w:rsid w:val="00F32EF3"/>
    <w:rsid w:val="00F333C2"/>
    <w:rsid w:val="00F3392F"/>
    <w:rsid w:val="00F339D1"/>
    <w:rsid w:val="00F33AD5"/>
    <w:rsid w:val="00F33CEF"/>
    <w:rsid w:val="00F34027"/>
    <w:rsid w:val="00F344DC"/>
    <w:rsid w:val="00F346F9"/>
    <w:rsid w:val="00F349EF"/>
    <w:rsid w:val="00F3513C"/>
    <w:rsid w:val="00F353B6"/>
    <w:rsid w:val="00F354CF"/>
    <w:rsid w:val="00F35580"/>
    <w:rsid w:val="00F3576A"/>
    <w:rsid w:val="00F35801"/>
    <w:rsid w:val="00F35895"/>
    <w:rsid w:val="00F35CF2"/>
    <w:rsid w:val="00F35D1E"/>
    <w:rsid w:val="00F3646C"/>
    <w:rsid w:val="00F36674"/>
    <w:rsid w:val="00F366A8"/>
    <w:rsid w:val="00F36B65"/>
    <w:rsid w:val="00F36B70"/>
    <w:rsid w:val="00F36C3F"/>
    <w:rsid w:val="00F3723D"/>
    <w:rsid w:val="00F37403"/>
    <w:rsid w:val="00F374AA"/>
    <w:rsid w:val="00F37BF7"/>
    <w:rsid w:val="00F37C3A"/>
    <w:rsid w:val="00F40295"/>
    <w:rsid w:val="00F4052E"/>
    <w:rsid w:val="00F407B1"/>
    <w:rsid w:val="00F40AE4"/>
    <w:rsid w:val="00F40CAD"/>
    <w:rsid w:val="00F40D3F"/>
    <w:rsid w:val="00F40EB9"/>
    <w:rsid w:val="00F40FE8"/>
    <w:rsid w:val="00F41033"/>
    <w:rsid w:val="00F41065"/>
    <w:rsid w:val="00F412E5"/>
    <w:rsid w:val="00F41458"/>
    <w:rsid w:val="00F415E4"/>
    <w:rsid w:val="00F418F6"/>
    <w:rsid w:val="00F4190A"/>
    <w:rsid w:val="00F41ACC"/>
    <w:rsid w:val="00F41CFD"/>
    <w:rsid w:val="00F41D63"/>
    <w:rsid w:val="00F41E09"/>
    <w:rsid w:val="00F41E9A"/>
    <w:rsid w:val="00F42479"/>
    <w:rsid w:val="00F426A5"/>
    <w:rsid w:val="00F42743"/>
    <w:rsid w:val="00F42830"/>
    <w:rsid w:val="00F42BE9"/>
    <w:rsid w:val="00F431D4"/>
    <w:rsid w:val="00F43439"/>
    <w:rsid w:val="00F43462"/>
    <w:rsid w:val="00F43835"/>
    <w:rsid w:val="00F440DE"/>
    <w:rsid w:val="00F4493A"/>
    <w:rsid w:val="00F44B1F"/>
    <w:rsid w:val="00F44D32"/>
    <w:rsid w:val="00F44F02"/>
    <w:rsid w:val="00F4564D"/>
    <w:rsid w:val="00F45C04"/>
    <w:rsid w:val="00F4612F"/>
    <w:rsid w:val="00F46566"/>
    <w:rsid w:val="00F469AA"/>
    <w:rsid w:val="00F46C7A"/>
    <w:rsid w:val="00F46E4C"/>
    <w:rsid w:val="00F46EA3"/>
    <w:rsid w:val="00F4715C"/>
    <w:rsid w:val="00F472BA"/>
    <w:rsid w:val="00F4740B"/>
    <w:rsid w:val="00F476A2"/>
    <w:rsid w:val="00F47751"/>
    <w:rsid w:val="00F47772"/>
    <w:rsid w:val="00F47C81"/>
    <w:rsid w:val="00F47E73"/>
    <w:rsid w:val="00F50122"/>
    <w:rsid w:val="00F504F4"/>
    <w:rsid w:val="00F50512"/>
    <w:rsid w:val="00F506F0"/>
    <w:rsid w:val="00F5088C"/>
    <w:rsid w:val="00F50FF5"/>
    <w:rsid w:val="00F51106"/>
    <w:rsid w:val="00F51576"/>
    <w:rsid w:val="00F51B4F"/>
    <w:rsid w:val="00F51DC5"/>
    <w:rsid w:val="00F51FC5"/>
    <w:rsid w:val="00F51FE3"/>
    <w:rsid w:val="00F524D2"/>
    <w:rsid w:val="00F5251C"/>
    <w:rsid w:val="00F5277E"/>
    <w:rsid w:val="00F52AB6"/>
    <w:rsid w:val="00F52DEC"/>
    <w:rsid w:val="00F53086"/>
    <w:rsid w:val="00F53173"/>
    <w:rsid w:val="00F534B8"/>
    <w:rsid w:val="00F534D0"/>
    <w:rsid w:val="00F538AD"/>
    <w:rsid w:val="00F53902"/>
    <w:rsid w:val="00F5399E"/>
    <w:rsid w:val="00F53C72"/>
    <w:rsid w:val="00F5417A"/>
    <w:rsid w:val="00F541CD"/>
    <w:rsid w:val="00F5421D"/>
    <w:rsid w:val="00F5421E"/>
    <w:rsid w:val="00F543CB"/>
    <w:rsid w:val="00F549AE"/>
    <w:rsid w:val="00F54C05"/>
    <w:rsid w:val="00F54F5E"/>
    <w:rsid w:val="00F550D2"/>
    <w:rsid w:val="00F552B6"/>
    <w:rsid w:val="00F5533C"/>
    <w:rsid w:val="00F5565D"/>
    <w:rsid w:val="00F559EE"/>
    <w:rsid w:val="00F55BE4"/>
    <w:rsid w:val="00F55C5F"/>
    <w:rsid w:val="00F5643B"/>
    <w:rsid w:val="00F5657D"/>
    <w:rsid w:val="00F5732D"/>
    <w:rsid w:val="00F57963"/>
    <w:rsid w:val="00F57DD8"/>
    <w:rsid w:val="00F600E6"/>
    <w:rsid w:val="00F6051C"/>
    <w:rsid w:val="00F607E9"/>
    <w:rsid w:val="00F60D40"/>
    <w:rsid w:val="00F60F72"/>
    <w:rsid w:val="00F6108F"/>
    <w:rsid w:val="00F610BA"/>
    <w:rsid w:val="00F61215"/>
    <w:rsid w:val="00F615E3"/>
    <w:rsid w:val="00F61A55"/>
    <w:rsid w:val="00F61F6E"/>
    <w:rsid w:val="00F61FD6"/>
    <w:rsid w:val="00F6223F"/>
    <w:rsid w:val="00F62411"/>
    <w:rsid w:val="00F62EC7"/>
    <w:rsid w:val="00F63158"/>
    <w:rsid w:val="00F63234"/>
    <w:rsid w:val="00F632E8"/>
    <w:rsid w:val="00F63349"/>
    <w:rsid w:val="00F63A25"/>
    <w:rsid w:val="00F63F78"/>
    <w:rsid w:val="00F64106"/>
    <w:rsid w:val="00F64526"/>
    <w:rsid w:val="00F64D39"/>
    <w:rsid w:val="00F65051"/>
    <w:rsid w:val="00F6515E"/>
    <w:rsid w:val="00F6558C"/>
    <w:rsid w:val="00F656A3"/>
    <w:rsid w:val="00F656D7"/>
    <w:rsid w:val="00F6576F"/>
    <w:rsid w:val="00F6593E"/>
    <w:rsid w:val="00F65951"/>
    <w:rsid w:val="00F65976"/>
    <w:rsid w:val="00F66197"/>
    <w:rsid w:val="00F663CE"/>
    <w:rsid w:val="00F6668B"/>
    <w:rsid w:val="00F66A94"/>
    <w:rsid w:val="00F66BE5"/>
    <w:rsid w:val="00F66E76"/>
    <w:rsid w:val="00F66FA7"/>
    <w:rsid w:val="00F670C5"/>
    <w:rsid w:val="00F670DA"/>
    <w:rsid w:val="00F67154"/>
    <w:rsid w:val="00F673DF"/>
    <w:rsid w:val="00F6762E"/>
    <w:rsid w:val="00F679B4"/>
    <w:rsid w:val="00F7000B"/>
    <w:rsid w:val="00F702D0"/>
    <w:rsid w:val="00F703A4"/>
    <w:rsid w:val="00F7056E"/>
    <w:rsid w:val="00F708D0"/>
    <w:rsid w:val="00F70986"/>
    <w:rsid w:val="00F7098F"/>
    <w:rsid w:val="00F70B5E"/>
    <w:rsid w:val="00F70BAF"/>
    <w:rsid w:val="00F70CE7"/>
    <w:rsid w:val="00F70F2B"/>
    <w:rsid w:val="00F70F34"/>
    <w:rsid w:val="00F7103A"/>
    <w:rsid w:val="00F71458"/>
    <w:rsid w:val="00F714A7"/>
    <w:rsid w:val="00F715DB"/>
    <w:rsid w:val="00F71610"/>
    <w:rsid w:val="00F718CA"/>
    <w:rsid w:val="00F7196E"/>
    <w:rsid w:val="00F72278"/>
    <w:rsid w:val="00F72506"/>
    <w:rsid w:val="00F72A33"/>
    <w:rsid w:val="00F73420"/>
    <w:rsid w:val="00F73538"/>
    <w:rsid w:val="00F74D8D"/>
    <w:rsid w:val="00F74FBE"/>
    <w:rsid w:val="00F753D8"/>
    <w:rsid w:val="00F75517"/>
    <w:rsid w:val="00F75541"/>
    <w:rsid w:val="00F755C2"/>
    <w:rsid w:val="00F759C4"/>
    <w:rsid w:val="00F75BF8"/>
    <w:rsid w:val="00F75E51"/>
    <w:rsid w:val="00F75F24"/>
    <w:rsid w:val="00F76508"/>
    <w:rsid w:val="00F7653C"/>
    <w:rsid w:val="00F7679A"/>
    <w:rsid w:val="00F76EAE"/>
    <w:rsid w:val="00F76FB9"/>
    <w:rsid w:val="00F77383"/>
    <w:rsid w:val="00F779C8"/>
    <w:rsid w:val="00F779DC"/>
    <w:rsid w:val="00F77C2B"/>
    <w:rsid w:val="00F77E83"/>
    <w:rsid w:val="00F80013"/>
    <w:rsid w:val="00F801C7"/>
    <w:rsid w:val="00F80299"/>
    <w:rsid w:val="00F803E8"/>
    <w:rsid w:val="00F80475"/>
    <w:rsid w:val="00F806FD"/>
    <w:rsid w:val="00F80E09"/>
    <w:rsid w:val="00F80E2A"/>
    <w:rsid w:val="00F80ED1"/>
    <w:rsid w:val="00F81928"/>
    <w:rsid w:val="00F81AC2"/>
    <w:rsid w:val="00F81CDA"/>
    <w:rsid w:val="00F81DF8"/>
    <w:rsid w:val="00F81F71"/>
    <w:rsid w:val="00F81FEC"/>
    <w:rsid w:val="00F820A7"/>
    <w:rsid w:val="00F821C0"/>
    <w:rsid w:val="00F82425"/>
    <w:rsid w:val="00F824B3"/>
    <w:rsid w:val="00F82524"/>
    <w:rsid w:val="00F82635"/>
    <w:rsid w:val="00F827E3"/>
    <w:rsid w:val="00F828A0"/>
    <w:rsid w:val="00F828DB"/>
    <w:rsid w:val="00F83050"/>
    <w:rsid w:val="00F83539"/>
    <w:rsid w:val="00F83603"/>
    <w:rsid w:val="00F838CC"/>
    <w:rsid w:val="00F83F26"/>
    <w:rsid w:val="00F83FCB"/>
    <w:rsid w:val="00F84458"/>
    <w:rsid w:val="00F849C4"/>
    <w:rsid w:val="00F84F3E"/>
    <w:rsid w:val="00F84FFF"/>
    <w:rsid w:val="00F85356"/>
    <w:rsid w:val="00F853CD"/>
    <w:rsid w:val="00F85604"/>
    <w:rsid w:val="00F857D3"/>
    <w:rsid w:val="00F85AA0"/>
    <w:rsid w:val="00F85C0D"/>
    <w:rsid w:val="00F85C3B"/>
    <w:rsid w:val="00F85D0F"/>
    <w:rsid w:val="00F85E5E"/>
    <w:rsid w:val="00F8635E"/>
    <w:rsid w:val="00F8643C"/>
    <w:rsid w:val="00F86943"/>
    <w:rsid w:val="00F86FB5"/>
    <w:rsid w:val="00F8720A"/>
    <w:rsid w:val="00F87227"/>
    <w:rsid w:val="00F8733D"/>
    <w:rsid w:val="00F8743C"/>
    <w:rsid w:val="00F87474"/>
    <w:rsid w:val="00F879A6"/>
    <w:rsid w:val="00F90287"/>
    <w:rsid w:val="00F902AC"/>
    <w:rsid w:val="00F90534"/>
    <w:rsid w:val="00F90675"/>
    <w:rsid w:val="00F906ED"/>
    <w:rsid w:val="00F90857"/>
    <w:rsid w:val="00F90C54"/>
    <w:rsid w:val="00F9123B"/>
    <w:rsid w:val="00F91891"/>
    <w:rsid w:val="00F91A5D"/>
    <w:rsid w:val="00F91AF1"/>
    <w:rsid w:val="00F9204B"/>
    <w:rsid w:val="00F921A1"/>
    <w:rsid w:val="00F925F4"/>
    <w:rsid w:val="00F927BA"/>
    <w:rsid w:val="00F92871"/>
    <w:rsid w:val="00F9287E"/>
    <w:rsid w:val="00F93843"/>
    <w:rsid w:val="00F93AF6"/>
    <w:rsid w:val="00F93B0E"/>
    <w:rsid w:val="00F94300"/>
    <w:rsid w:val="00F94386"/>
    <w:rsid w:val="00F943B2"/>
    <w:rsid w:val="00F94441"/>
    <w:rsid w:val="00F94480"/>
    <w:rsid w:val="00F94F77"/>
    <w:rsid w:val="00F95083"/>
    <w:rsid w:val="00F95304"/>
    <w:rsid w:val="00F9550D"/>
    <w:rsid w:val="00F95572"/>
    <w:rsid w:val="00F96015"/>
    <w:rsid w:val="00F965F9"/>
    <w:rsid w:val="00F96B8E"/>
    <w:rsid w:val="00F96EB7"/>
    <w:rsid w:val="00F96F62"/>
    <w:rsid w:val="00F97538"/>
    <w:rsid w:val="00F975E5"/>
    <w:rsid w:val="00F976CD"/>
    <w:rsid w:val="00F978CC"/>
    <w:rsid w:val="00F9793D"/>
    <w:rsid w:val="00F97F06"/>
    <w:rsid w:val="00FA01B6"/>
    <w:rsid w:val="00FA03A3"/>
    <w:rsid w:val="00FA03FA"/>
    <w:rsid w:val="00FA069B"/>
    <w:rsid w:val="00FA0C2C"/>
    <w:rsid w:val="00FA0D9B"/>
    <w:rsid w:val="00FA113A"/>
    <w:rsid w:val="00FA1141"/>
    <w:rsid w:val="00FA15D5"/>
    <w:rsid w:val="00FA1722"/>
    <w:rsid w:val="00FA177A"/>
    <w:rsid w:val="00FA18C0"/>
    <w:rsid w:val="00FA1904"/>
    <w:rsid w:val="00FA1A67"/>
    <w:rsid w:val="00FA1BD4"/>
    <w:rsid w:val="00FA1FF9"/>
    <w:rsid w:val="00FA2813"/>
    <w:rsid w:val="00FA2A6B"/>
    <w:rsid w:val="00FA2CE6"/>
    <w:rsid w:val="00FA2D32"/>
    <w:rsid w:val="00FA30CC"/>
    <w:rsid w:val="00FA363A"/>
    <w:rsid w:val="00FA3701"/>
    <w:rsid w:val="00FA3C0C"/>
    <w:rsid w:val="00FA3CB2"/>
    <w:rsid w:val="00FA3DEF"/>
    <w:rsid w:val="00FA4045"/>
    <w:rsid w:val="00FA4306"/>
    <w:rsid w:val="00FA4546"/>
    <w:rsid w:val="00FA4F14"/>
    <w:rsid w:val="00FA529F"/>
    <w:rsid w:val="00FA5C44"/>
    <w:rsid w:val="00FA62EC"/>
    <w:rsid w:val="00FA643F"/>
    <w:rsid w:val="00FA6A93"/>
    <w:rsid w:val="00FA6AC0"/>
    <w:rsid w:val="00FA6CCE"/>
    <w:rsid w:val="00FA6EEF"/>
    <w:rsid w:val="00FA72B7"/>
    <w:rsid w:val="00FA7478"/>
    <w:rsid w:val="00FA74DC"/>
    <w:rsid w:val="00FA7656"/>
    <w:rsid w:val="00FA7D8C"/>
    <w:rsid w:val="00FB014B"/>
    <w:rsid w:val="00FB0954"/>
    <w:rsid w:val="00FB0B61"/>
    <w:rsid w:val="00FB0C01"/>
    <w:rsid w:val="00FB0E06"/>
    <w:rsid w:val="00FB0EF1"/>
    <w:rsid w:val="00FB1545"/>
    <w:rsid w:val="00FB1918"/>
    <w:rsid w:val="00FB1DBC"/>
    <w:rsid w:val="00FB1F38"/>
    <w:rsid w:val="00FB21F8"/>
    <w:rsid w:val="00FB23B7"/>
    <w:rsid w:val="00FB23FD"/>
    <w:rsid w:val="00FB2477"/>
    <w:rsid w:val="00FB2A5A"/>
    <w:rsid w:val="00FB2BB8"/>
    <w:rsid w:val="00FB2C3C"/>
    <w:rsid w:val="00FB3395"/>
    <w:rsid w:val="00FB3464"/>
    <w:rsid w:val="00FB3508"/>
    <w:rsid w:val="00FB38BA"/>
    <w:rsid w:val="00FB38DB"/>
    <w:rsid w:val="00FB3900"/>
    <w:rsid w:val="00FB39BF"/>
    <w:rsid w:val="00FB3F05"/>
    <w:rsid w:val="00FB40B2"/>
    <w:rsid w:val="00FB4668"/>
    <w:rsid w:val="00FB4BE9"/>
    <w:rsid w:val="00FB4CCA"/>
    <w:rsid w:val="00FB4D3B"/>
    <w:rsid w:val="00FB501B"/>
    <w:rsid w:val="00FB5328"/>
    <w:rsid w:val="00FB54C7"/>
    <w:rsid w:val="00FB54EE"/>
    <w:rsid w:val="00FB5506"/>
    <w:rsid w:val="00FB5643"/>
    <w:rsid w:val="00FB58A1"/>
    <w:rsid w:val="00FB5967"/>
    <w:rsid w:val="00FB599F"/>
    <w:rsid w:val="00FB5CBF"/>
    <w:rsid w:val="00FB5D61"/>
    <w:rsid w:val="00FB5E34"/>
    <w:rsid w:val="00FB605E"/>
    <w:rsid w:val="00FB615E"/>
    <w:rsid w:val="00FB619D"/>
    <w:rsid w:val="00FB61C3"/>
    <w:rsid w:val="00FB6547"/>
    <w:rsid w:val="00FB6716"/>
    <w:rsid w:val="00FB6A03"/>
    <w:rsid w:val="00FB6A26"/>
    <w:rsid w:val="00FB6E72"/>
    <w:rsid w:val="00FB7588"/>
    <w:rsid w:val="00FB77BE"/>
    <w:rsid w:val="00FB7C71"/>
    <w:rsid w:val="00FB7E11"/>
    <w:rsid w:val="00FB7FBF"/>
    <w:rsid w:val="00FC0755"/>
    <w:rsid w:val="00FC0871"/>
    <w:rsid w:val="00FC109C"/>
    <w:rsid w:val="00FC1324"/>
    <w:rsid w:val="00FC1723"/>
    <w:rsid w:val="00FC1BCC"/>
    <w:rsid w:val="00FC1CAB"/>
    <w:rsid w:val="00FC2147"/>
    <w:rsid w:val="00FC2474"/>
    <w:rsid w:val="00FC2548"/>
    <w:rsid w:val="00FC2ADC"/>
    <w:rsid w:val="00FC2CAE"/>
    <w:rsid w:val="00FC37E2"/>
    <w:rsid w:val="00FC3B89"/>
    <w:rsid w:val="00FC3BD3"/>
    <w:rsid w:val="00FC3F3B"/>
    <w:rsid w:val="00FC4260"/>
    <w:rsid w:val="00FC4BF0"/>
    <w:rsid w:val="00FC4D80"/>
    <w:rsid w:val="00FC5140"/>
    <w:rsid w:val="00FC536A"/>
    <w:rsid w:val="00FC546E"/>
    <w:rsid w:val="00FC5636"/>
    <w:rsid w:val="00FC5660"/>
    <w:rsid w:val="00FC5A49"/>
    <w:rsid w:val="00FC5B76"/>
    <w:rsid w:val="00FC5BB7"/>
    <w:rsid w:val="00FC5FDA"/>
    <w:rsid w:val="00FC5FF6"/>
    <w:rsid w:val="00FC67BD"/>
    <w:rsid w:val="00FC6BAF"/>
    <w:rsid w:val="00FC6C55"/>
    <w:rsid w:val="00FC71B5"/>
    <w:rsid w:val="00FC7820"/>
    <w:rsid w:val="00FC7FD2"/>
    <w:rsid w:val="00FD0050"/>
    <w:rsid w:val="00FD0059"/>
    <w:rsid w:val="00FD025B"/>
    <w:rsid w:val="00FD053A"/>
    <w:rsid w:val="00FD05F8"/>
    <w:rsid w:val="00FD0917"/>
    <w:rsid w:val="00FD0934"/>
    <w:rsid w:val="00FD0BF3"/>
    <w:rsid w:val="00FD0C05"/>
    <w:rsid w:val="00FD1009"/>
    <w:rsid w:val="00FD135F"/>
    <w:rsid w:val="00FD165C"/>
    <w:rsid w:val="00FD1895"/>
    <w:rsid w:val="00FD1982"/>
    <w:rsid w:val="00FD1A69"/>
    <w:rsid w:val="00FD1DA1"/>
    <w:rsid w:val="00FD1F7D"/>
    <w:rsid w:val="00FD1FEE"/>
    <w:rsid w:val="00FD2032"/>
    <w:rsid w:val="00FD217E"/>
    <w:rsid w:val="00FD25DF"/>
    <w:rsid w:val="00FD26BD"/>
    <w:rsid w:val="00FD284A"/>
    <w:rsid w:val="00FD2A77"/>
    <w:rsid w:val="00FD2C8B"/>
    <w:rsid w:val="00FD2D1B"/>
    <w:rsid w:val="00FD3665"/>
    <w:rsid w:val="00FD3738"/>
    <w:rsid w:val="00FD39F9"/>
    <w:rsid w:val="00FD3CAF"/>
    <w:rsid w:val="00FD3DC6"/>
    <w:rsid w:val="00FD46D4"/>
    <w:rsid w:val="00FD4808"/>
    <w:rsid w:val="00FD489B"/>
    <w:rsid w:val="00FD4B75"/>
    <w:rsid w:val="00FD4D15"/>
    <w:rsid w:val="00FD4D19"/>
    <w:rsid w:val="00FD4D84"/>
    <w:rsid w:val="00FD511B"/>
    <w:rsid w:val="00FD56E5"/>
    <w:rsid w:val="00FD5BCF"/>
    <w:rsid w:val="00FD5D0C"/>
    <w:rsid w:val="00FD6382"/>
    <w:rsid w:val="00FD6A9D"/>
    <w:rsid w:val="00FD742A"/>
    <w:rsid w:val="00FD785B"/>
    <w:rsid w:val="00FD7A51"/>
    <w:rsid w:val="00FD7B69"/>
    <w:rsid w:val="00FE09B5"/>
    <w:rsid w:val="00FE0EF9"/>
    <w:rsid w:val="00FE11C1"/>
    <w:rsid w:val="00FE15C3"/>
    <w:rsid w:val="00FE168D"/>
    <w:rsid w:val="00FE19C7"/>
    <w:rsid w:val="00FE1C1D"/>
    <w:rsid w:val="00FE1F2D"/>
    <w:rsid w:val="00FE2255"/>
    <w:rsid w:val="00FE22DB"/>
    <w:rsid w:val="00FE2571"/>
    <w:rsid w:val="00FE2641"/>
    <w:rsid w:val="00FE2C6F"/>
    <w:rsid w:val="00FE2CD4"/>
    <w:rsid w:val="00FE2CE4"/>
    <w:rsid w:val="00FE2E94"/>
    <w:rsid w:val="00FE2ECD"/>
    <w:rsid w:val="00FE3009"/>
    <w:rsid w:val="00FE3373"/>
    <w:rsid w:val="00FE37D3"/>
    <w:rsid w:val="00FE38AE"/>
    <w:rsid w:val="00FE3955"/>
    <w:rsid w:val="00FE3A19"/>
    <w:rsid w:val="00FE3CC5"/>
    <w:rsid w:val="00FE3DD0"/>
    <w:rsid w:val="00FE3E46"/>
    <w:rsid w:val="00FE42B2"/>
    <w:rsid w:val="00FE452A"/>
    <w:rsid w:val="00FE463C"/>
    <w:rsid w:val="00FE47A7"/>
    <w:rsid w:val="00FE4B3D"/>
    <w:rsid w:val="00FE4C21"/>
    <w:rsid w:val="00FE52B1"/>
    <w:rsid w:val="00FE586D"/>
    <w:rsid w:val="00FE5998"/>
    <w:rsid w:val="00FE5C06"/>
    <w:rsid w:val="00FE5E15"/>
    <w:rsid w:val="00FE5F53"/>
    <w:rsid w:val="00FE64A1"/>
    <w:rsid w:val="00FE69AD"/>
    <w:rsid w:val="00FE7026"/>
    <w:rsid w:val="00FE79EF"/>
    <w:rsid w:val="00FE7E96"/>
    <w:rsid w:val="00FE7F60"/>
    <w:rsid w:val="00FE7FE7"/>
    <w:rsid w:val="00FF0520"/>
    <w:rsid w:val="00FF1128"/>
    <w:rsid w:val="00FF1211"/>
    <w:rsid w:val="00FF13B5"/>
    <w:rsid w:val="00FF15DC"/>
    <w:rsid w:val="00FF1645"/>
    <w:rsid w:val="00FF175E"/>
    <w:rsid w:val="00FF1B17"/>
    <w:rsid w:val="00FF2268"/>
    <w:rsid w:val="00FF251C"/>
    <w:rsid w:val="00FF2689"/>
    <w:rsid w:val="00FF274F"/>
    <w:rsid w:val="00FF312B"/>
    <w:rsid w:val="00FF34FA"/>
    <w:rsid w:val="00FF368B"/>
    <w:rsid w:val="00FF391C"/>
    <w:rsid w:val="00FF3BD9"/>
    <w:rsid w:val="00FF457C"/>
    <w:rsid w:val="00FF4710"/>
    <w:rsid w:val="00FF4766"/>
    <w:rsid w:val="00FF4B07"/>
    <w:rsid w:val="00FF5138"/>
    <w:rsid w:val="00FF5527"/>
    <w:rsid w:val="00FF564B"/>
    <w:rsid w:val="00FF58B8"/>
    <w:rsid w:val="00FF5C0C"/>
    <w:rsid w:val="00FF5EBD"/>
    <w:rsid w:val="00FF5F43"/>
    <w:rsid w:val="00FF67E2"/>
    <w:rsid w:val="00FF6AB7"/>
    <w:rsid w:val="00FF6F1F"/>
    <w:rsid w:val="00FF6F42"/>
    <w:rsid w:val="00FF708E"/>
    <w:rsid w:val="00FF72ED"/>
    <w:rsid w:val="00FF74D2"/>
    <w:rsid w:val="00FF79A9"/>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42523F9D-3194-4975-9AC2-5271B965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uiPriority w:val="99"/>
    <w:semiHidden/>
    <w:rsid w:val="000F0E77"/>
    <w:rPr>
      <w:sz w:val="16"/>
    </w:rPr>
  </w:style>
  <w:style w:type="character" w:customStyle="1" w:styleId="FootnoteTextChar">
    <w:name w:val="Footnote Text Char"/>
    <w:basedOn w:val="DefaultParagraphFont"/>
    <w:link w:val="FootnoteText"/>
    <w:uiPriority w:val="99"/>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character" w:customStyle="1" w:styleId="aranob">
    <w:name w:val="aranob"/>
    <w:basedOn w:val="DefaultParagraphFont"/>
    <w:rsid w:val="00826303"/>
  </w:style>
  <w:style w:type="paragraph" w:styleId="ListBullet">
    <w:name w:val="List Bullet"/>
    <w:basedOn w:val="Normal"/>
    <w:uiPriority w:val="99"/>
    <w:unhideWhenUsed/>
    <w:rsid w:val="00933F5F"/>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17980">
      <w:bodyDiv w:val="1"/>
      <w:marLeft w:val="0"/>
      <w:marRight w:val="0"/>
      <w:marTop w:val="0"/>
      <w:marBottom w:val="0"/>
      <w:divBdr>
        <w:top w:val="none" w:sz="0" w:space="0" w:color="auto"/>
        <w:left w:val="none" w:sz="0" w:space="0" w:color="auto"/>
        <w:bottom w:val="none" w:sz="0" w:space="0" w:color="auto"/>
        <w:right w:val="none" w:sz="0" w:space="0" w:color="auto"/>
      </w:divBdr>
    </w:div>
    <w:div w:id="457183536">
      <w:bodyDiv w:val="1"/>
      <w:marLeft w:val="0"/>
      <w:marRight w:val="0"/>
      <w:marTop w:val="0"/>
      <w:marBottom w:val="0"/>
      <w:divBdr>
        <w:top w:val="none" w:sz="0" w:space="0" w:color="auto"/>
        <w:left w:val="none" w:sz="0" w:space="0" w:color="auto"/>
        <w:bottom w:val="none" w:sz="0" w:space="0" w:color="auto"/>
        <w:right w:val="none" w:sz="0" w:space="0" w:color="auto"/>
      </w:divBdr>
    </w:div>
    <w:div w:id="552077761">
      <w:bodyDiv w:val="1"/>
      <w:marLeft w:val="0"/>
      <w:marRight w:val="0"/>
      <w:marTop w:val="0"/>
      <w:marBottom w:val="0"/>
      <w:divBdr>
        <w:top w:val="none" w:sz="0" w:space="0" w:color="auto"/>
        <w:left w:val="none" w:sz="0" w:space="0" w:color="auto"/>
        <w:bottom w:val="none" w:sz="0" w:space="0" w:color="auto"/>
        <w:right w:val="none" w:sz="0" w:space="0" w:color="auto"/>
      </w:divBdr>
    </w:div>
    <w:div w:id="585502440">
      <w:bodyDiv w:val="1"/>
      <w:marLeft w:val="0"/>
      <w:marRight w:val="0"/>
      <w:marTop w:val="0"/>
      <w:marBottom w:val="0"/>
      <w:divBdr>
        <w:top w:val="none" w:sz="0" w:space="0" w:color="auto"/>
        <w:left w:val="none" w:sz="0" w:space="0" w:color="auto"/>
        <w:bottom w:val="none" w:sz="0" w:space="0" w:color="auto"/>
        <w:right w:val="none" w:sz="0" w:space="0" w:color="auto"/>
      </w:divBdr>
    </w:div>
    <w:div w:id="613559284">
      <w:bodyDiv w:val="1"/>
      <w:marLeft w:val="0"/>
      <w:marRight w:val="0"/>
      <w:marTop w:val="0"/>
      <w:marBottom w:val="0"/>
      <w:divBdr>
        <w:top w:val="none" w:sz="0" w:space="0" w:color="auto"/>
        <w:left w:val="none" w:sz="0" w:space="0" w:color="auto"/>
        <w:bottom w:val="none" w:sz="0" w:space="0" w:color="auto"/>
        <w:right w:val="none" w:sz="0" w:space="0" w:color="auto"/>
      </w:divBdr>
    </w:div>
    <w:div w:id="634871855">
      <w:bodyDiv w:val="1"/>
      <w:marLeft w:val="0"/>
      <w:marRight w:val="0"/>
      <w:marTop w:val="0"/>
      <w:marBottom w:val="0"/>
      <w:divBdr>
        <w:top w:val="none" w:sz="0" w:space="0" w:color="auto"/>
        <w:left w:val="none" w:sz="0" w:space="0" w:color="auto"/>
        <w:bottom w:val="none" w:sz="0" w:space="0" w:color="auto"/>
        <w:right w:val="none" w:sz="0" w:space="0" w:color="auto"/>
      </w:divBdr>
    </w:div>
    <w:div w:id="642850285">
      <w:bodyDiv w:val="1"/>
      <w:marLeft w:val="0"/>
      <w:marRight w:val="0"/>
      <w:marTop w:val="0"/>
      <w:marBottom w:val="0"/>
      <w:divBdr>
        <w:top w:val="none" w:sz="0" w:space="0" w:color="auto"/>
        <w:left w:val="none" w:sz="0" w:space="0" w:color="auto"/>
        <w:bottom w:val="none" w:sz="0" w:space="0" w:color="auto"/>
        <w:right w:val="none" w:sz="0" w:space="0" w:color="auto"/>
      </w:divBdr>
    </w:div>
    <w:div w:id="700547014">
      <w:bodyDiv w:val="1"/>
      <w:marLeft w:val="0"/>
      <w:marRight w:val="0"/>
      <w:marTop w:val="0"/>
      <w:marBottom w:val="0"/>
      <w:divBdr>
        <w:top w:val="none" w:sz="0" w:space="0" w:color="auto"/>
        <w:left w:val="none" w:sz="0" w:space="0" w:color="auto"/>
        <w:bottom w:val="none" w:sz="0" w:space="0" w:color="auto"/>
        <w:right w:val="none" w:sz="0" w:space="0" w:color="auto"/>
      </w:divBdr>
    </w:div>
    <w:div w:id="841316846">
      <w:bodyDiv w:val="1"/>
      <w:marLeft w:val="0"/>
      <w:marRight w:val="0"/>
      <w:marTop w:val="0"/>
      <w:marBottom w:val="0"/>
      <w:divBdr>
        <w:top w:val="none" w:sz="0" w:space="0" w:color="auto"/>
        <w:left w:val="none" w:sz="0" w:space="0" w:color="auto"/>
        <w:bottom w:val="none" w:sz="0" w:space="0" w:color="auto"/>
        <w:right w:val="none" w:sz="0" w:space="0" w:color="auto"/>
      </w:divBdr>
    </w:div>
    <w:div w:id="1515075902">
      <w:bodyDiv w:val="1"/>
      <w:marLeft w:val="0"/>
      <w:marRight w:val="0"/>
      <w:marTop w:val="0"/>
      <w:marBottom w:val="0"/>
      <w:divBdr>
        <w:top w:val="none" w:sz="0" w:space="0" w:color="auto"/>
        <w:left w:val="none" w:sz="0" w:space="0" w:color="auto"/>
        <w:bottom w:val="none" w:sz="0" w:space="0" w:color="auto"/>
        <w:right w:val="none" w:sz="0" w:space="0" w:color="auto"/>
      </w:divBdr>
    </w:div>
    <w:div w:id="1824618601">
      <w:bodyDiv w:val="1"/>
      <w:marLeft w:val="0"/>
      <w:marRight w:val="0"/>
      <w:marTop w:val="0"/>
      <w:marBottom w:val="0"/>
      <w:divBdr>
        <w:top w:val="none" w:sz="0" w:space="0" w:color="auto"/>
        <w:left w:val="none" w:sz="0" w:space="0" w:color="auto"/>
        <w:bottom w:val="none" w:sz="0" w:space="0" w:color="auto"/>
        <w:right w:val="none" w:sz="0" w:space="0" w:color="auto"/>
      </w:divBdr>
      <w:divsChild>
        <w:div w:id="694621128">
          <w:marLeft w:val="0"/>
          <w:marRight w:val="0"/>
          <w:marTop w:val="0"/>
          <w:marBottom w:val="0"/>
          <w:divBdr>
            <w:top w:val="none" w:sz="0" w:space="0" w:color="auto"/>
            <w:left w:val="none" w:sz="0" w:space="0" w:color="auto"/>
            <w:bottom w:val="none" w:sz="0" w:space="0" w:color="auto"/>
            <w:right w:val="none" w:sz="0" w:space="0" w:color="auto"/>
          </w:divBdr>
        </w:div>
      </w:divsChild>
    </w:div>
    <w:div w:id="1870098552">
      <w:bodyDiv w:val="1"/>
      <w:marLeft w:val="0"/>
      <w:marRight w:val="0"/>
      <w:marTop w:val="0"/>
      <w:marBottom w:val="0"/>
      <w:divBdr>
        <w:top w:val="none" w:sz="0" w:space="0" w:color="auto"/>
        <w:left w:val="none" w:sz="0" w:space="0" w:color="auto"/>
        <w:bottom w:val="none" w:sz="0" w:space="0" w:color="auto"/>
        <w:right w:val="none" w:sz="0" w:space="0" w:color="auto"/>
      </w:divBdr>
    </w:div>
    <w:div w:id="1908803590">
      <w:bodyDiv w:val="1"/>
      <w:marLeft w:val="0"/>
      <w:marRight w:val="0"/>
      <w:marTop w:val="0"/>
      <w:marBottom w:val="0"/>
      <w:divBdr>
        <w:top w:val="none" w:sz="0" w:space="0" w:color="auto"/>
        <w:left w:val="none" w:sz="0" w:space="0" w:color="auto"/>
        <w:bottom w:val="none" w:sz="0" w:space="0" w:color="auto"/>
        <w:right w:val="none" w:sz="0" w:space="0" w:color="auto"/>
      </w:divBdr>
    </w:div>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96C22A-74B6-4E22-9A4E-43BBC743A195}">
  <ds:schemaRefs>
    <ds:schemaRef ds:uri="http://schemas.microsoft.com/office/2006/documentManagement/types"/>
    <ds:schemaRef ds:uri="http://schemas.microsoft.com/office/2006/metadata/properties"/>
    <ds:schemaRef ds:uri="http://purl.org/dc/elements/1.1/"/>
    <ds:schemaRef ds:uri="171a6d4e-846b-4045-8024-24f3590889ec"/>
    <ds:schemaRef ds:uri="http://schemas.openxmlformats.org/package/2006/metadata/core-properties"/>
    <ds:schemaRef ds:uri="http://purl.org/dc/terms/"/>
    <ds:schemaRef ds:uri="http://schemas.microsoft.com/office/infopath/2007/PartnerControl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customXml/itemProps3.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4.xml><?xml version="1.0" encoding="utf-8"?>
<ds:datastoreItem xmlns:ds="http://schemas.openxmlformats.org/officeDocument/2006/customXml" ds:itemID="{286ABCF6-B7A4-41A4-8E70-1B4286AB6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3344</Words>
  <Characters>19062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Baylis, Caroline</cp:lastModifiedBy>
  <cp:revision>2</cp:revision>
  <cp:lastPrinted>2025-03-04T16:58:00Z</cp:lastPrinted>
  <dcterms:created xsi:type="dcterms:W3CDTF">2025-03-13T11:45:00Z</dcterms:created>
  <dcterms:modified xsi:type="dcterms:W3CDTF">2025-03-13T11:45:00Z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ies>
</file>