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87AD" w14:textId="77777777" w:rsidR="00D73B18" w:rsidRDefault="00D73B18" w:rsidP="006B289B">
      <w:pPr>
        <w:spacing w:after="0" w:line="240" w:lineRule="auto"/>
        <w:jc w:val="both"/>
        <w:rPr>
          <w:rFonts w:ascii="Arial" w:hAnsi="Arial" w:cs="Arial"/>
          <w:b/>
        </w:rPr>
      </w:pPr>
    </w:p>
    <w:p w14:paraId="728DD249" w14:textId="77777777" w:rsidR="00D73B18" w:rsidRDefault="00D73B18" w:rsidP="006B289B">
      <w:pPr>
        <w:spacing w:after="0" w:line="240" w:lineRule="auto"/>
        <w:jc w:val="both"/>
        <w:rPr>
          <w:rFonts w:ascii="Arial" w:hAnsi="Arial" w:cs="Arial"/>
          <w:b/>
        </w:rPr>
      </w:pPr>
    </w:p>
    <w:p w14:paraId="45C91D93" w14:textId="77777777" w:rsidR="00D73B18" w:rsidRPr="00D73B18" w:rsidRDefault="00D73B18" w:rsidP="00D73B1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0"/>
          <w:lang w:eastAsia="en-GB"/>
        </w:rPr>
      </w:pPr>
      <w:r w:rsidRPr="00D73B18">
        <w:rPr>
          <w:rFonts w:ascii="Arial" w:eastAsia="Times New Roman" w:hAnsi="Arial" w:cs="Times New Roman"/>
          <w:b/>
          <w:sz w:val="28"/>
          <w:szCs w:val="20"/>
          <w:lang w:eastAsia="en-GB"/>
        </w:rPr>
        <w:t>Open Meeting of the Civil Procedure Rule Committee</w:t>
      </w:r>
    </w:p>
    <w:p w14:paraId="4F806F56" w14:textId="266280FB" w:rsidR="00D73B18" w:rsidRPr="008149F4" w:rsidRDefault="00CB2F79" w:rsidP="00D73B1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Friday </w:t>
      </w:r>
      <w:r w:rsidR="00CA39D4">
        <w:rPr>
          <w:rFonts w:ascii="Arial" w:eastAsia="Times New Roman" w:hAnsi="Arial" w:cs="Arial"/>
          <w:b/>
          <w:sz w:val="28"/>
          <w:szCs w:val="28"/>
          <w:lang w:eastAsia="en-GB"/>
        </w:rPr>
        <w:t>9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May 202</w:t>
      </w:r>
      <w:r w:rsidR="00CA39D4">
        <w:rPr>
          <w:rFonts w:ascii="Arial" w:eastAsia="Times New Roman" w:hAnsi="Arial" w:cs="Arial"/>
          <w:b/>
          <w:sz w:val="28"/>
          <w:szCs w:val="28"/>
          <w:lang w:eastAsia="en-GB"/>
        </w:rPr>
        <w:t>5</w:t>
      </w:r>
      <w:r w:rsidR="00F47562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, </w:t>
      </w:r>
      <w:r w:rsidR="008D7B36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to take place remotely via </w:t>
      </w:r>
      <w:r w:rsidR="00B26CA9">
        <w:rPr>
          <w:rFonts w:ascii="Arial" w:eastAsia="Times New Roman" w:hAnsi="Arial" w:cs="Arial"/>
          <w:b/>
          <w:i/>
          <w:sz w:val="28"/>
          <w:szCs w:val="28"/>
          <w:lang w:eastAsia="en-GB"/>
        </w:rPr>
        <w:t>Microsoft Teams</w:t>
      </w:r>
    </w:p>
    <w:p w14:paraId="0D3C1568" w14:textId="77777777" w:rsidR="00D73B18" w:rsidRPr="00D73B18" w:rsidRDefault="00D73B18" w:rsidP="00D7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550DDE1E" w14:textId="77777777" w:rsidR="00D73B18" w:rsidRPr="00D73B18" w:rsidRDefault="00D73B18" w:rsidP="00D73B1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en-GB"/>
        </w:rPr>
      </w:pPr>
      <w:r w:rsidRPr="00D73B18">
        <w:rPr>
          <w:rFonts w:ascii="Arial" w:eastAsia="Times New Roman" w:hAnsi="Arial" w:cs="Arial"/>
          <w:b/>
          <w:caps/>
          <w:sz w:val="28"/>
          <w:szCs w:val="28"/>
          <w:lang w:eastAsia="en-GB"/>
        </w:rPr>
        <w:t>Application form</w:t>
      </w:r>
    </w:p>
    <w:p w14:paraId="100F0C9A" w14:textId="77777777" w:rsidR="00D73B18" w:rsidRPr="00D73B18" w:rsidRDefault="00D73B18" w:rsidP="00D7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261"/>
      </w:tblGrid>
      <w:tr w:rsidR="00D73B18" w:rsidRPr="00D73B18" w14:paraId="1168D2CE" w14:textId="77777777" w:rsidTr="00CB2F79">
        <w:tc>
          <w:tcPr>
            <w:tcW w:w="2755" w:type="dxa"/>
            <w:shd w:val="clear" w:color="auto" w:fill="auto"/>
          </w:tcPr>
          <w:p w14:paraId="2C633269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begin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instrText xml:space="preserve"> FILLIN   \* MERGEFORMAT </w:instrTex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end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begin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instrText xml:space="preserve"> TITLE  Name:  \* MERGEFORMAT </w:instrTex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separate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Name:</w: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fldChar w:fldCharType="end"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  <w:t xml:space="preserve"> </w: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6261" w:type="dxa"/>
            <w:shd w:val="clear" w:color="auto" w:fill="auto"/>
          </w:tcPr>
          <w:p w14:paraId="74919E0A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</w:tc>
      </w:tr>
      <w:tr w:rsidR="00D73B18" w:rsidRPr="00D73B18" w14:paraId="30E7ACE3" w14:textId="77777777" w:rsidTr="00CB2F79">
        <w:tc>
          <w:tcPr>
            <w:tcW w:w="2755" w:type="dxa"/>
            <w:shd w:val="clear" w:color="auto" w:fill="auto"/>
          </w:tcPr>
          <w:p w14:paraId="7D6BF556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Organisation:</w:t>
            </w:r>
          </w:p>
          <w:p w14:paraId="31AFCF8A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261" w:type="dxa"/>
            <w:shd w:val="clear" w:color="auto" w:fill="auto"/>
          </w:tcPr>
          <w:p w14:paraId="40B9BF2B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0F1D8E1C" w14:textId="77777777" w:rsidTr="00CB2F79">
        <w:tc>
          <w:tcPr>
            <w:tcW w:w="2755" w:type="dxa"/>
            <w:shd w:val="clear" w:color="auto" w:fill="auto"/>
          </w:tcPr>
          <w:p w14:paraId="42E05941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Address (including DX </w:t>
            </w:r>
          </w:p>
          <w:p w14:paraId="33CCF5D2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Address if applicable):</w:t>
            </w:r>
          </w:p>
          <w:p w14:paraId="58FF3FA5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3398C49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1C7A336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261" w:type="dxa"/>
            <w:shd w:val="clear" w:color="auto" w:fill="auto"/>
          </w:tcPr>
          <w:p w14:paraId="42CD2E87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47EB7B3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C5A32E2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B5ECE4F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7C4B635E" w14:textId="77777777" w:rsidTr="00CB2F79">
        <w:tc>
          <w:tcPr>
            <w:tcW w:w="2755" w:type="dxa"/>
            <w:shd w:val="clear" w:color="auto" w:fill="auto"/>
          </w:tcPr>
          <w:p w14:paraId="7BE180BD" w14:textId="4616E17E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Email address: </w:t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  <w:p w14:paraId="1514D82F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6261" w:type="dxa"/>
            <w:shd w:val="clear" w:color="auto" w:fill="auto"/>
          </w:tcPr>
          <w:p w14:paraId="5BB650EC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</w:r>
          </w:p>
        </w:tc>
      </w:tr>
      <w:tr w:rsidR="00D73B18" w:rsidRPr="00D73B18" w14:paraId="70D74A5E" w14:textId="77777777" w:rsidTr="00CB2F79">
        <w:tc>
          <w:tcPr>
            <w:tcW w:w="2755" w:type="dxa"/>
            <w:shd w:val="clear" w:color="auto" w:fill="auto"/>
          </w:tcPr>
          <w:p w14:paraId="73301417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Telephone Number:   </w:t>
            </w:r>
          </w:p>
          <w:p w14:paraId="167FBBCE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261" w:type="dxa"/>
            <w:shd w:val="clear" w:color="auto" w:fill="auto"/>
          </w:tcPr>
          <w:p w14:paraId="3D5494A5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1A339680" w14:textId="77777777" w:rsidTr="00CB2F79">
        <w:tc>
          <w:tcPr>
            <w:tcW w:w="2755" w:type="dxa"/>
            <w:shd w:val="clear" w:color="auto" w:fill="auto"/>
          </w:tcPr>
          <w:p w14:paraId="0E4CDC7B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Nature of Interest </w:t>
            </w:r>
          </w:p>
          <w:p w14:paraId="35B3168D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in the Committee: </w:t>
            </w:r>
          </w:p>
          <w:p w14:paraId="3274FE15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D4443D2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261" w:type="dxa"/>
            <w:shd w:val="clear" w:color="auto" w:fill="auto"/>
          </w:tcPr>
          <w:p w14:paraId="4EEAA11C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D73B18" w:rsidRPr="00D73B18" w14:paraId="3756D536" w14:textId="77777777" w:rsidTr="00CB2F79">
        <w:tc>
          <w:tcPr>
            <w:tcW w:w="2755" w:type="dxa"/>
            <w:shd w:val="clear" w:color="auto" w:fill="auto"/>
          </w:tcPr>
          <w:p w14:paraId="4821727C" w14:textId="77777777" w:rsidR="00D73B18" w:rsidRPr="00D73B18" w:rsidRDefault="005703C5" w:rsidP="005703C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Any Special Requirements</w:t>
            </w:r>
            <w:r w:rsidR="00D73B18"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:</w:t>
            </w:r>
          </w:p>
          <w:p w14:paraId="4631CB8C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F5AA527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37ECD91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261" w:type="dxa"/>
            <w:shd w:val="clear" w:color="auto" w:fill="auto"/>
          </w:tcPr>
          <w:p w14:paraId="42A10C04" w14:textId="77777777" w:rsidR="00D73B18" w:rsidRPr="00D73B18" w:rsidRDefault="00D73B18" w:rsidP="00D73B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2F79" w:rsidRPr="00D73B18" w14:paraId="5E1D2E14" w14:textId="77777777" w:rsidTr="00CB2F79">
        <w:tc>
          <w:tcPr>
            <w:tcW w:w="2755" w:type="dxa"/>
            <w:shd w:val="clear" w:color="auto" w:fill="auto"/>
          </w:tcPr>
          <w:p w14:paraId="193E57B4" w14:textId="77777777" w:rsidR="00CB2F79" w:rsidRPr="00D73B18" w:rsidRDefault="00CB2F79" w:rsidP="00CB2F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D73B18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Date:</w:t>
            </w:r>
          </w:p>
          <w:p w14:paraId="07B75B20" w14:textId="77777777" w:rsidR="00CB2F79" w:rsidRPr="00D73B18" w:rsidRDefault="00CB2F79" w:rsidP="00CB2F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261" w:type="dxa"/>
            <w:shd w:val="clear" w:color="auto" w:fill="auto"/>
          </w:tcPr>
          <w:p w14:paraId="202FA016" w14:textId="77777777" w:rsidR="00CB2F79" w:rsidRPr="00D73B18" w:rsidRDefault="00CB2F79" w:rsidP="00CB2F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207D970D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D1882C6" w14:textId="6134C022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If you have a question for the Civil Procedure Rule </w:t>
      </w:r>
      <w:r w:rsidR="00CA39D4" w:rsidRPr="00D73B18">
        <w:rPr>
          <w:rFonts w:ascii="Arial" w:eastAsia="Times New Roman" w:hAnsi="Arial" w:cs="Times New Roman"/>
          <w:sz w:val="24"/>
          <w:szCs w:val="24"/>
          <w:lang w:eastAsia="en-GB"/>
        </w:rPr>
        <w:t>Committee,</w:t>
      </w: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 please list it at the end of the form. Please note the Committee cannot answer questions in respect of Government policy. </w:t>
      </w:r>
    </w:p>
    <w:p w14:paraId="005DB07D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548549F" w14:textId="46A7E87E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Closing date for applications </w:t>
      </w:r>
      <w:r w:rsidR="005B33A8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is 4pm </w:t>
      </w:r>
      <w:r w:rsidR="00B67AEC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Monday </w:t>
      </w:r>
      <w:r w:rsidR="00CA39D4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7 </w:t>
      </w:r>
      <w:r w:rsidR="00B67AEC">
        <w:rPr>
          <w:rFonts w:ascii="Arial" w:eastAsia="Times New Roman" w:hAnsi="Arial" w:cs="Times New Roman"/>
          <w:b/>
          <w:sz w:val="24"/>
          <w:szCs w:val="24"/>
          <w:lang w:eastAsia="en-GB"/>
        </w:rPr>
        <w:t>April</w:t>
      </w:r>
      <w:r w:rsidR="00DB3C51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2025</w:t>
      </w:r>
      <w:r w:rsidRPr="00D73B18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. </w:t>
      </w:r>
    </w:p>
    <w:p w14:paraId="62E32DDB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40630778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>Please return this form to the secreta</w:t>
      </w:r>
      <w:r w:rsidR="00F47562">
        <w:rPr>
          <w:rFonts w:ascii="Arial" w:eastAsia="Times New Roman" w:hAnsi="Arial" w:cs="Times New Roman"/>
          <w:sz w:val="24"/>
          <w:szCs w:val="24"/>
          <w:lang w:eastAsia="en-GB"/>
        </w:rPr>
        <w:t xml:space="preserve">riat at the following </w:t>
      </w: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email address:- </w:t>
      </w:r>
    </w:p>
    <w:p w14:paraId="3222696D" w14:textId="77777777" w:rsidR="00D73B18" w:rsidRPr="00D73B18" w:rsidRDefault="00D73B18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D334479" w14:textId="77777777" w:rsidR="00D73B18" w:rsidRDefault="00CB2F79" w:rsidP="00D73B18">
      <w:pPr>
        <w:spacing w:after="0" w:line="240" w:lineRule="auto"/>
        <w:jc w:val="both"/>
        <w:rPr>
          <w:rStyle w:val="Hyperlink"/>
          <w:rFonts w:ascii="Arial" w:eastAsia="Times New Roman" w:hAnsi="Arial" w:cs="Times New Roman"/>
          <w:sz w:val="24"/>
          <w:szCs w:val="24"/>
          <w:lang w:eastAsia="en-GB"/>
        </w:rPr>
      </w:pPr>
      <w:hyperlink r:id="rId10" w:history="1">
        <w:r w:rsidRPr="002A69D9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mailto:CPRC@justice.gov.uk</w:t>
        </w:r>
      </w:hyperlink>
    </w:p>
    <w:p w14:paraId="62D6D9E7" w14:textId="77777777" w:rsidR="00F47562" w:rsidRDefault="00F47562" w:rsidP="00D73B1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67726E2C" w14:textId="77777777" w:rsidR="00D73B18" w:rsidRPr="00D73B18" w:rsidRDefault="00D73B18" w:rsidP="00D73B1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>Notes:</w:t>
      </w:r>
    </w:p>
    <w:p w14:paraId="2BF98678" w14:textId="77777777" w:rsidR="00D73B18" w:rsidRPr="00D73B18" w:rsidRDefault="00D73B18" w:rsidP="00D73B1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FD6F43F" w14:textId="0B0DA507" w:rsidR="00FF6281" w:rsidRDefault="003C7847" w:rsidP="00FF628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To maximise</w:t>
      </w:r>
      <w:r w:rsidRPr="003700AA">
        <w:rPr>
          <w:rFonts w:ascii="Arial" w:eastAsia="Times New Roman" w:hAnsi="Arial" w:cs="Times New Roman"/>
          <w:sz w:val="24"/>
          <w:szCs w:val="24"/>
          <w:lang w:eastAsia="en-GB"/>
        </w:rPr>
        <w:t xml:space="preserve"> the opportunity to observe the Committee in session</w:t>
      </w:r>
      <w:r w:rsidR="00832059">
        <w:rPr>
          <w:rFonts w:ascii="Arial" w:eastAsia="Times New Roman" w:hAnsi="Arial" w:cs="Times New Roman"/>
          <w:sz w:val="24"/>
          <w:szCs w:val="24"/>
          <w:lang w:eastAsia="en-GB"/>
        </w:rPr>
        <w:t xml:space="preserve">, </w:t>
      </w:r>
      <w:r w:rsidR="00594610">
        <w:rPr>
          <w:rFonts w:ascii="Arial" w:eastAsia="Times New Roman" w:hAnsi="Arial" w:cs="Times New Roman"/>
          <w:sz w:val="24"/>
          <w:szCs w:val="24"/>
          <w:lang w:eastAsia="en-GB"/>
        </w:rPr>
        <w:t>non-committee members</w:t>
      </w:r>
      <w:r w:rsidR="00832059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D46600">
        <w:rPr>
          <w:rFonts w:ascii="Arial" w:eastAsia="Times New Roman" w:hAnsi="Arial" w:cs="Times New Roman"/>
          <w:sz w:val="24"/>
          <w:szCs w:val="24"/>
          <w:lang w:eastAsia="en-GB"/>
        </w:rPr>
        <w:t xml:space="preserve">are invited to join </w:t>
      </w:r>
      <w:r w:rsidR="00832059">
        <w:rPr>
          <w:rFonts w:ascii="Arial" w:eastAsia="Times New Roman" w:hAnsi="Arial" w:cs="Times New Roman"/>
          <w:sz w:val="24"/>
          <w:szCs w:val="24"/>
          <w:lang w:eastAsia="en-GB"/>
        </w:rPr>
        <w:t>remotely</w:t>
      </w:r>
      <w:r w:rsidR="00871CE6" w:rsidRPr="003700AA">
        <w:rPr>
          <w:rFonts w:ascii="Arial" w:eastAsia="Times New Roman" w:hAnsi="Arial" w:cs="Times New Roman"/>
          <w:sz w:val="24"/>
          <w:szCs w:val="24"/>
          <w:lang w:eastAsia="en-GB"/>
        </w:rPr>
        <w:t>.</w:t>
      </w:r>
      <w:r w:rsidR="00594610" w:rsidRPr="003700AA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F409D1">
        <w:rPr>
          <w:rFonts w:ascii="Arial" w:eastAsia="Times New Roman" w:hAnsi="Arial" w:cs="Times New Roman"/>
          <w:sz w:val="24"/>
          <w:szCs w:val="24"/>
          <w:lang w:eastAsia="en-GB"/>
        </w:rPr>
        <w:t>I</w:t>
      </w:r>
      <w:r w:rsidR="00063DC5" w:rsidRPr="00F409D1">
        <w:rPr>
          <w:rFonts w:ascii="Arial" w:eastAsia="Times New Roman" w:hAnsi="Arial" w:cs="Times New Roman"/>
          <w:sz w:val="24"/>
          <w:szCs w:val="24"/>
          <w:lang w:eastAsia="en-GB"/>
        </w:rPr>
        <w:t>t is</w:t>
      </w:r>
      <w:r w:rsidR="00CF6BAA">
        <w:rPr>
          <w:rFonts w:ascii="Arial" w:eastAsia="Times New Roman" w:hAnsi="Arial" w:cs="Times New Roman"/>
          <w:sz w:val="24"/>
          <w:szCs w:val="24"/>
          <w:lang w:eastAsia="en-GB"/>
        </w:rPr>
        <w:t xml:space="preserve"> our</w:t>
      </w:r>
      <w:r w:rsidR="00063DC5" w:rsidRPr="00F409D1">
        <w:rPr>
          <w:rFonts w:ascii="Arial" w:eastAsia="Times New Roman" w:hAnsi="Arial" w:cs="Times New Roman"/>
          <w:sz w:val="24"/>
          <w:szCs w:val="24"/>
          <w:lang w:eastAsia="en-GB"/>
        </w:rPr>
        <w:t xml:space="preserve"> intention that committee business remain</w:t>
      </w:r>
      <w:r w:rsidR="00CF6BAA">
        <w:rPr>
          <w:rFonts w:ascii="Arial" w:eastAsia="Times New Roman" w:hAnsi="Arial" w:cs="Times New Roman"/>
          <w:sz w:val="24"/>
          <w:szCs w:val="24"/>
          <w:lang w:eastAsia="en-GB"/>
        </w:rPr>
        <w:t>s</w:t>
      </w:r>
      <w:r w:rsidR="00063DC5" w:rsidRPr="00F409D1">
        <w:rPr>
          <w:rFonts w:ascii="Arial" w:eastAsia="Times New Roman" w:hAnsi="Arial" w:cs="Times New Roman"/>
          <w:sz w:val="24"/>
          <w:szCs w:val="24"/>
          <w:lang w:eastAsia="en-GB"/>
        </w:rPr>
        <w:t xml:space="preserve"> open and transparent.</w:t>
      </w:r>
    </w:p>
    <w:p w14:paraId="1EA8866F" w14:textId="16A700D0" w:rsidR="00063DC5" w:rsidRPr="00FF6281" w:rsidRDefault="00063DC5" w:rsidP="00FF6281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FF6281">
        <w:rPr>
          <w:rFonts w:ascii="Arial" w:eastAsia="Times New Roman" w:hAnsi="Arial" w:cs="Times New Roman"/>
          <w:sz w:val="24"/>
          <w:szCs w:val="24"/>
          <w:lang w:eastAsia="en-GB"/>
        </w:rPr>
        <w:t xml:space="preserve">   </w:t>
      </w:r>
    </w:p>
    <w:p w14:paraId="423A05D3" w14:textId="236A446B" w:rsidR="00063DC5" w:rsidRPr="005B33A8" w:rsidRDefault="00063DC5" w:rsidP="00063DC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37839130"/>
      <w:r>
        <w:rPr>
          <w:rFonts w:ascii="Arial" w:eastAsia="Times New Roman" w:hAnsi="Arial" w:cs="Times New Roman"/>
          <w:sz w:val="24"/>
          <w:szCs w:val="24"/>
          <w:lang w:eastAsia="en-GB"/>
        </w:rPr>
        <w:lastRenderedPageBreak/>
        <w:t xml:space="preserve">Please ensure that if you wish to attend, you have </w:t>
      </w:r>
      <w:r w:rsidR="001D5242">
        <w:rPr>
          <w:rFonts w:ascii="Arial" w:eastAsia="Times New Roman" w:hAnsi="Arial" w:cs="Times New Roman"/>
          <w:i/>
          <w:sz w:val="24"/>
          <w:szCs w:val="24"/>
          <w:lang w:eastAsia="en-GB"/>
        </w:rPr>
        <w:t>Microsoft Teams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installed on your device</w:t>
      </w:r>
      <w:r w:rsidR="00871CE6">
        <w:rPr>
          <w:rFonts w:ascii="Arial" w:eastAsia="Times New Roman" w:hAnsi="Arial" w:cs="Times New Roman"/>
          <w:sz w:val="24"/>
          <w:szCs w:val="24"/>
          <w:lang w:eastAsia="en-GB"/>
        </w:rPr>
        <w:t>.</w:t>
      </w:r>
    </w:p>
    <w:p w14:paraId="46FE3DA7" w14:textId="77777777" w:rsidR="00063DC5" w:rsidRDefault="00063DC5" w:rsidP="00363B1F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2900CE2" w14:textId="73154C42" w:rsidR="00D73B18" w:rsidRPr="00D73B18" w:rsidRDefault="00D73B18" w:rsidP="00D73B1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If invited, you will be attending </w:t>
      </w:r>
      <w:r w:rsidR="00A6317F">
        <w:rPr>
          <w:rFonts w:ascii="Arial" w:eastAsia="Times New Roman" w:hAnsi="Arial" w:cs="Times New Roman"/>
          <w:sz w:val="24"/>
          <w:szCs w:val="24"/>
          <w:lang w:eastAsia="en-GB"/>
        </w:rPr>
        <w:t xml:space="preserve">remotely </w:t>
      </w: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to observe a meeting of the Committee. Please note that you will not be able to participate in the Committee’s </w:t>
      </w:r>
      <w:r w:rsidR="00CA39D4" w:rsidRPr="00D73B18">
        <w:rPr>
          <w:rFonts w:ascii="Arial" w:eastAsia="Times New Roman" w:hAnsi="Arial" w:cs="Times New Roman"/>
          <w:sz w:val="24"/>
          <w:szCs w:val="24"/>
          <w:lang w:eastAsia="en-GB"/>
        </w:rPr>
        <w:t>business or</w:t>
      </w: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 contribute to any items on the agenda.   </w:t>
      </w:r>
    </w:p>
    <w:p w14:paraId="0B4AEC15" w14:textId="77777777" w:rsidR="00D73B18" w:rsidRPr="00D73B18" w:rsidRDefault="00D73B18" w:rsidP="00D73B1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44F9B06" w14:textId="6B9C52AF" w:rsidR="00D73B18" w:rsidRPr="00D73B18" w:rsidRDefault="008D7B36" w:rsidP="00D73B1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However, t</w:t>
      </w:r>
      <w:r w:rsidR="00D73B18"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here will be the usual session at the end of the meeting 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for your </w:t>
      </w:r>
      <w:r w:rsidR="00D73B18"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submitted question to 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be answered by </w:t>
      </w:r>
      <w:r w:rsidR="00D73B18"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the Committee.  </w:t>
      </w:r>
    </w:p>
    <w:p w14:paraId="0CFB1444" w14:textId="77777777" w:rsidR="00D73B18" w:rsidRPr="00D73B18" w:rsidRDefault="00D73B18" w:rsidP="00D73B1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7453B70" w14:textId="2E27AA4E" w:rsidR="00D73B18" w:rsidRPr="00D73B18" w:rsidRDefault="00D73B18" w:rsidP="00D73B1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>Invitees will be selected to try to ensure a diverse a</w:t>
      </w:r>
      <w:r w:rsidR="005B33A8">
        <w:rPr>
          <w:rFonts w:ascii="Arial" w:eastAsia="Times New Roman" w:hAnsi="Arial" w:cs="Times New Roman"/>
          <w:sz w:val="24"/>
          <w:szCs w:val="24"/>
          <w:lang w:eastAsia="en-GB"/>
        </w:rPr>
        <w:t xml:space="preserve">nd representative audience, but due </w:t>
      </w:r>
      <w:r w:rsidR="00363B1F">
        <w:rPr>
          <w:rFonts w:ascii="Arial" w:eastAsia="Times New Roman" w:hAnsi="Arial" w:cs="Times New Roman"/>
          <w:sz w:val="24"/>
          <w:szCs w:val="24"/>
          <w:lang w:eastAsia="en-GB"/>
        </w:rPr>
        <w:t>to</w:t>
      </w:r>
      <w:r w:rsidR="005B33A8">
        <w:rPr>
          <w:rFonts w:ascii="Arial" w:eastAsia="Times New Roman" w:hAnsi="Arial" w:cs="Times New Roman"/>
          <w:sz w:val="24"/>
          <w:szCs w:val="24"/>
          <w:lang w:eastAsia="en-GB"/>
        </w:rPr>
        <w:t xml:space="preserve"> limitations</w:t>
      </w:r>
      <w:r w:rsidR="008D7B36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122D50">
        <w:rPr>
          <w:rFonts w:ascii="Arial" w:eastAsia="Times New Roman" w:hAnsi="Arial" w:cs="Times New Roman"/>
          <w:sz w:val="24"/>
          <w:szCs w:val="24"/>
          <w:lang w:eastAsia="en-GB"/>
        </w:rPr>
        <w:t>with the conferencing software,</w:t>
      </w:r>
      <w:r w:rsidR="005B33A8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>space is limited and all those that apply may not be invited.</w:t>
      </w:r>
    </w:p>
    <w:p w14:paraId="5605FD25" w14:textId="77777777" w:rsidR="00D73B18" w:rsidRPr="00D73B18" w:rsidRDefault="00D73B18" w:rsidP="00D73B18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ECD5CE4" w14:textId="77777777" w:rsidR="00D73B18" w:rsidRDefault="00D73B18" w:rsidP="00D73B1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73B18">
        <w:rPr>
          <w:rFonts w:ascii="Arial" w:eastAsia="Times New Roman" w:hAnsi="Arial" w:cs="Times New Roman"/>
          <w:sz w:val="24"/>
          <w:szCs w:val="24"/>
          <w:lang w:eastAsia="en-GB"/>
        </w:rPr>
        <w:t xml:space="preserve">Please note that if the Committee does not have a full programme of work for the May meeting, the meeting may be cancelled. </w:t>
      </w:r>
    </w:p>
    <w:p w14:paraId="6771789C" w14:textId="77777777" w:rsidR="00CB2F79" w:rsidRDefault="00CB2F79" w:rsidP="00CB2F79">
      <w:pPr>
        <w:pStyle w:val="ListParagrap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72CD417" w14:textId="07344E8D" w:rsidR="00CB2F79" w:rsidRDefault="00CB2F79" w:rsidP="00D73B1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t>If you have multiple questions for the Commit</w:t>
      </w:r>
      <w:r w:rsidR="00053B55">
        <w:rPr>
          <w:rFonts w:ascii="Arial" w:eastAsia="Times New Roman" w:hAnsi="Arial" w:cs="Times New Roman"/>
          <w:sz w:val="24"/>
          <w:szCs w:val="24"/>
          <w:lang w:eastAsia="en-GB"/>
        </w:rPr>
        <w:t>tee, please submit them all alongside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your application. Questions submitted separately from the application will not be considered at the </w:t>
      </w:r>
      <w:r w:rsidR="00CA39D4">
        <w:rPr>
          <w:rFonts w:ascii="Arial" w:eastAsia="Times New Roman" w:hAnsi="Arial" w:cs="Times New Roman"/>
          <w:sz w:val="24"/>
          <w:szCs w:val="24"/>
          <w:lang w:eastAsia="en-GB"/>
        </w:rPr>
        <w:t>meeting and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will be dealt with as </w:t>
      </w:r>
      <w:r w:rsidR="00053B55">
        <w:rPr>
          <w:rFonts w:ascii="Arial" w:eastAsia="Times New Roman" w:hAnsi="Arial" w:cs="Times New Roman"/>
          <w:sz w:val="24"/>
          <w:szCs w:val="24"/>
          <w:lang w:eastAsia="en-GB"/>
        </w:rPr>
        <w:t>routine</w:t>
      </w:r>
      <w:r>
        <w:rPr>
          <w:rFonts w:ascii="Arial" w:eastAsia="Times New Roman" w:hAnsi="Arial" w:cs="Times New Roman"/>
          <w:sz w:val="24"/>
          <w:szCs w:val="24"/>
          <w:lang w:eastAsia="en-GB"/>
        </w:rPr>
        <w:t xml:space="preserve"> correspondence.</w:t>
      </w:r>
    </w:p>
    <w:bookmarkEnd w:id="0"/>
    <w:p w14:paraId="5DD11A8B" w14:textId="77777777" w:rsidR="005B33A8" w:rsidRDefault="005B33A8" w:rsidP="008149F4">
      <w:pPr>
        <w:pStyle w:val="ListParagraph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2500CA49" w14:textId="77777777" w:rsidR="00D73B18" w:rsidRPr="00D73B18" w:rsidRDefault="00D73B18" w:rsidP="00D7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B18" w:rsidRPr="00D73B18" w14:paraId="55E7ACA0" w14:textId="77777777" w:rsidTr="00591377">
        <w:tc>
          <w:tcPr>
            <w:tcW w:w="9286" w:type="dxa"/>
          </w:tcPr>
          <w:p w14:paraId="2A5D0E8A" w14:textId="77777777" w:rsidR="00D73B18" w:rsidRPr="00D73B18" w:rsidRDefault="00D73B18" w:rsidP="00D7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B18">
              <w:rPr>
                <w:rFonts w:ascii="Arial" w:hAnsi="Arial" w:cs="Arial"/>
                <w:b/>
                <w:sz w:val="24"/>
                <w:szCs w:val="24"/>
              </w:rPr>
              <w:t>Question/s for the CPR Committee:</w:t>
            </w:r>
          </w:p>
          <w:p w14:paraId="4F038A91" w14:textId="77777777" w:rsidR="00D73B18" w:rsidRPr="00D73B18" w:rsidRDefault="00D73B18" w:rsidP="00D73B18">
            <w:pPr>
              <w:rPr>
                <w:sz w:val="24"/>
                <w:szCs w:val="24"/>
              </w:rPr>
            </w:pP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  <w:r w:rsidRPr="00D73B1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73B18" w:rsidRPr="00D73B18" w14:paraId="504EF3E9" w14:textId="77777777" w:rsidTr="00591377">
        <w:tc>
          <w:tcPr>
            <w:tcW w:w="9286" w:type="dxa"/>
          </w:tcPr>
          <w:p w14:paraId="33D648B2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3EAFB4F3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5BD9169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04805FC3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4BE65DA2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5FA2E69E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07762247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5A0DC054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5C983BBE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5738D112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39B992B4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567A5A18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2EDF29BB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4250AAB3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2BB15E9C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4E874862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36F0BCE8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4C8BD9EF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2C3494DF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783FE9D4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46FA5A68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0D6B334F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  <w:p w14:paraId="649C03E9" w14:textId="77777777" w:rsidR="00D73B18" w:rsidRPr="00D73B18" w:rsidRDefault="00D73B18" w:rsidP="00D73B18">
            <w:pPr>
              <w:rPr>
                <w:sz w:val="24"/>
                <w:szCs w:val="24"/>
              </w:rPr>
            </w:pPr>
          </w:p>
        </w:tc>
      </w:tr>
    </w:tbl>
    <w:p w14:paraId="7FF00B8E" w14:textId="77777777" w:rsidR="00D73B18" w:rsidRPr="00D73B18" w:rsidRDefault="00D73B18" w:rsidP="00D7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D73B18" w:rsidRPr="00D73B1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F5A1A" w14:textId="77777777" w:rsidR="00D95245" w:rsidRDefault="00D95245" w:rsidP="002C649D">
      <w:pPr>
        <w:spacing w:after="0" w:line="240" w:lineRule="auto"/>
      </w:pPr>
      <w:r>
        <w:separator/>
      </w:r>
    </w:p>
  </w:endnote>
  <w:endnote w:type="continuationSeparator" w:id="0">
    <w:p w14:paraId="618FBFAC" w14:textId="77777777" w:rsidR="00D95245" w:rsidRDefault="00D95245" w:rsidP="002C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60F93" w14:textId="77777777" w:rsidR="00D95245" w:rsidRDefault="00D95245" w:rsidP="002C649D">
      <w:pPr>
        <w:spacing w:after="0" w:line="240" w:lineRule="auto"/>
      </w:pPr>
      <w:r>
        <w:separator/>
      </w:r>
    </w:p>
  </w:footnote>
  <w:footnote w:type="continuationSeparator" w:id="0">
    <w:p w14:paraId="7573F007" w14:textId="77777777" w:rsidR="00D95245" w:rsidRDefault="00D95245" w:rsidP="002C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7C4C5" w14:textId="77777777" w:rsidR="002C649D" w:rsidRPr="002C649D" w:rsidRDefault="002C649D">
    <w:pPr>
      <w:pStyle w:val="Header"/>
      <w:rPr>
        <w:i/>
      </w:rPr>
    </w:pPr>
    <w:r w:rsidRPr="002C649D">
      <w:rPr>
        <w:i/>
      </w:rPr>
      <w:t xml:space="preserve">Communication to Stakeholders </w:t>
    </w:r>
    <w:r w:rsidR="00D73B18">
      <w:rPr>
        <w:i/>
      </w:rPr>
      <w:t>– CPRC Annual Open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5612"/>
    <w:multiLevelType w:val="hybridMultilevel"/>
    <w:tmpl w:val="591C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FB"/>
    <w:multiLevelType w:val="singleLevel"/>
    <w:tmpl w:val="595C9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347160"/>
    <w:multiLevelType w:val="hybridMultilevel"/>
    <w:tmpl w:val="98D2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206"/>
    <w:multiLevelType w:val="hybridMultilevel"/>
    <w:tmpl w:val="14FEC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85B"/>
    <w:multiLevelType w:val="hybridMultilevel"/>
    <w:tmpl w:val="2608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0451B"/>
    <w:multiLevelType w:val="hybridMultilevel"/>
    <w:tmpl w:val="9FF6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27A4"/>
    <w:multiLevelType w:val="hybridMultilevel"/>
    <w:tmpl w:val="DA22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686"/>
    <w:multiLevelType w:val="hybridMultilevel"/>
    <w:tmpl w:val="8C20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91EA4"/>
    <w:multiLevelType w:val="hybridMultilevel"/>
    <w:tmpl w:val="0D04D0B0"/>
    <w:lvl w:ilvl="0" w:tplc="6AD00B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32651">
    <w:abstractNumId w:val="3"/>
  </w:num>
  <w:num w:numId="2" w16cid:durableId="525288052">
    <w:abstractNumId w:val="2"/>
  </w:num>
  <w:num w:numId="3" w16cid:durableId="473916400">
    <w:abstractNumId w:val="6"/>
  </w:num>
  <w:num w:numId="4" w16cid:durableId="1508981749">
    <w:abstractNumId w:val="4"/>
  </w:num>
  <w:num w:numId="5" w16cid:durableId="627854114">
    <w:abstractNumId w:val="7"/>
  </w:num>
  <w:num w:numId="6" w16cid:durableId="1415008955">
    <w:abstractNumId w:val="0"/>
  </w:num>
  <w:num w:numId="7" w16cid:durableId="2139757441">
    <w:abstractNumId w:val="0"/>
  </w:num>
  <w:num w:numId="8" w16cid:durableId="1247229687">
    <w:abstractNumId w:val="5"/>
  </w:num>
  <w:num w:numId="9" w16cid:durableId="1060251410">
    <w:abstractNumId w:val="8"/>
  </w:num>
  <w:num w:numId="10" w16cid:durableId="177092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C5"/>
    <w:rsid w:val="00053B55"/>
    <w:rsid w:val="00063DC5"/>
    <w:rsid w:val="00071710"/>
    <w:rsid w:val="000C4473"/>
    <w:rsid w:val="000C7DC2"/>
    <w:rsid w:val="000F4F4F"/>
    <w:rsid w:val="00107DD0"/>
    <w:rsid w:val="00122D50"/>
    <w:rsid w:val="001479A5"/>
    <w:rsid w:val="001617C5"/>
    <w:rsid w:val="00180C5E"/>
    <w:rsid w:val="001D5242"/>
    <w:rsid w:val="001E1FAB"/>
    <w:rsid w:val="00255447"/>
    <w:rsid w:val="002559F7"/>
    <w:rsid w:val="002C496A"/>
    <w:rsid w:val="002C649D"/>
    <w:rsid w:val="002E02AF"/>
    <w:rsid w:val="002F773B"/>
    <w:rsid w:val="00363B1F"/>
    <w:rsid w:val="003700AA"/>
    <w:rsid w:val="003C7847"/>
    <w:rsid w:val="003E3718"/>
    <w:rsid w:val="00404360"/>
    <w:rsid w:val="00446025"/>
    <w:rsid w:val="004B55FC"/>
    <w:rsid w:val="00534106"/>
    <w:rsid w:val="005510BE"/>
    <w:rsid w:val="0056506C"/>
    <w:rsid w:val="00567DAD"/>
    <w:rsid w:val="005703C5"/>
    <w:rsid w:val="00574963"/>
    <w:rsid w:val="00594610"/>
    <w:rsid w:val="005B33A8"/>
    <w:rsid w:val="006456CC"/>
    <w:rsid w:val="006805E7"/>
    <w:rsid w:val="006A7DF6"/>
    <w:rsid w:val="006B17D1"/>
    <w:rsid w:val="006B289B"/>
    <w:rsid w:val="006F36FD"/>
    <w:rsid w:val="008149F4"/>
    <w:rsid w:val="00832059"/>
    <w:rsid w:val="008526C1"/>
    <w:rsid w:val="00871CE6"/>
    <w:rsid w:val="00881062"/>
    <w:rsid w:val="008817BA"/>
    <w:rsid w:val="008C35C9"/>
    <w:rsid w:val="008D7B36"/>
    <w:rsid w:val="008F22EE"/>
    <w:rsid w:val="0092344D"/>
    <w:rsid w:val="009327A5"/>
    <w:rsid w:val="009604FD"/>
    <w:rsid w:val="0097040E"/>
    <w:rsid w:val="00975E10"/>
    <w:rsid w:val="0098683E"/>
    <w:rsid w:val="009A36CE"/>
    <w:rsid w:val="00A45ABD"/>
    <w:rsid w:val="00A464B0"/>
    <w:rsid w:val="00A6317F"/>
    <w:rsid w:val="00A72A7A"/>
    <w:rsid w:val="00A7720D"/>
    <w:rsid w:val="00A806F5"/>
    <w:rsid w:val="00A8673B"/>
    <w:rsid w:val="00AE4D3E"/>
    <w:rsid w:val="00B26CA9"/>
    <w:rsid w:val="00B274E2"/>
    <w:rsid w:val="00B67AEC"/>
    <w:rsid w:val="00B7527F"/>
    <w:rsid w:val="00BE70DC"/>
    <w:rsid w:val="00C01EAD"/>
    <w:rsid w:val="00C2034A"/>
    <w:rsid w:val="00C54E4B"/>
    <w:rsid w:val="00C67037"/>
    <w:rsid w:val="00C73CB5"/>
    <w:rsid w:val="00CA39D4"/>
    <w:rsid w:val="00CB2F79"/>
    <w:rsid w:val="00CE0DFD"/>
    <w:rsid w:val="00CF6BAA"/>
    <w:rsid w:val="00D02D66"/>
    <w:rsid w:val="00D118FF"/>
    <w:rsid w:val="00D1422E"/>
    <w:rsid w:val="00D1567B"/>
    <w:rsid w:val="00D4212F"/>
    <w:rsid w:val="00D46600"/>
    <w:rsid w:val="00D67183"/>
    <w:rsid w:val="00D73B18"/>
    <w:rsid w:val="00D90C44"/>
    <w:rsid w:val="00D95245"/>
    <w:rsid w:val="00DA5181"/>
    <w:rsid w:val="00DB3C51"/>
    <w:rsid w:val="00DB5A5B"/>
    <w:rsid w:val="00DC230D"/>
    <w:rsid w:val="00DC52A8"/>
    <w:rsid w:val="00DD29E2"/>
    <w:rsid w:val="00DF52FD"/>
    <w:rsid w:val="00E052B8"/>
    <w:rsid w:val="00E3710B"/>
    <w:rsid w:val="00E57766"/>
    <w:rsid w:val="00E702E4"/>
    <w:rsid w:val="00E9269D"/>
    <w:rsid w:val="00EA160C"/>
    <w:rsid w:val="00F409D1"/>
    <w:rsid w:val="00F47562"/>
    <w:rsid w:val="00F612D4"/>
    <w:rsid w:val="00FF403D"/>
    <w:rsid w:val="00FF5698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5D30"/>
  <w15:chartTrackingRefBased/>
  <w15:docId w15:val="{DEB89270-65F7-4465-A4E5-D4EF1575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OBC Bullet,List Paragraph11,List Paragraph12,Normal numbered"/>
    <w:basedOn w:val="Normal"/>
    <w:link w:val="ListParagraphChar"/>
    <w:uiPriority w:val="34"/>
    <w:qFormat/>
    <w:rsid w:val="00161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7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7C5"/>
    <w:rPr>
      <w:color w:val="808080"/>
      <w:shd w:val="clear" w:color="auto" w:fill="E6E6E6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basedOn w:val="DefaultParagraphFont"/>
    <w:link w:val="ListParagraph"/>
    <w:uiPriority w:val="34"/>
    <w:locked/>
    <w:rsid w:val="00D67183"/>
  </w:style>
  <w:style w:type="paragraph" w:styleId="Header">
    <w:name w:val="header"/>
    <w:basedOn w:val="Normal"/>
    <w:link w:val="HeaderChar"/>
    <w:uiPriority w:val="99"/>
    <w:unhideWhenUsed/>
    <w:rsid w:val="002C6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9D"/>
  </w:style>
  <w:style w:type="paragraph" w:styleId="Footer">
    <w:name w:val="footer"/>
    <w:basedOn w:val="Normal"/>
    <w:link w:val="FooterChar"/>
    <w:uiPriority w:val="99"/>
    <w:unhideWhenUsed/>
    <w:rsid w:val="002C6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49D"/>
  </w:style>
  <w:style w:type="paragraph" w:customStyle="1" w:styleId="xmsonormal">
    <w:name w:val="x_msonormal"/>
    <w:basedOn w:val="Normal"/>
    <w:rsid w:val="008526C1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basedOn w:val="Normal"/>
    <w:rsid w:val="00FF403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D7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3B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PRC@justic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7D25F1A191948B3969A540D0447C4" ma:contentTypeVersion="12" ma:contentTypeDescription="Create a new document." ma:contentTypeScope="" ma:versionID="803bac28fb3cac14de9048701823e343">
  <xsd:schema xmlns:xsd="http://www.w3.org/2001/XMLSchema" xmlns:xs="http://www.w3.org/2001/XMLSchema" xmlns:p="http://schemas.microsoft.com/office/2006/metadata/properties" xmlns:ns3="43654968-9c35-4217-bd7d-2cda6eec1d9e" xmlns:ns4="3e4f3efc-77e1-4a53-91ab-0593e320fd00" targetNamespace="http://schemas.microsoft.com/office/2006/metadata/properties" ma:root="true" ma:fieldsID="6bd5d7921d7703255cff0bf9dfc33f08" ns3:_="" ns4:_="">
    <xsd:import namespace="43654968-9c35-4217-bd7d-2cda6eec1d9e"/>
    <xsd:import namespace="3e4f3efc-77e1-4a53-91ab-0593e320fd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54968-9c35-4217-bd7d-2cda6eec1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f3efc-77e1-4a53-91ab-0593e320f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ED4E4-8DB9-4C73-845E-D0740C8BD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7F48FC-5147-4D15-8D0E-BA82C26C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54968-9c35-4217-bd7d-2cda6eec1d9e"/>
    <ds:schemaRef ds:uri="3e4f3efc-77e1-4a53-91ab-0593e320f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27140-642F-43F7-BA95-EE3779F06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Carl</dc:creator>
  <cp:keywords/>
  <dc:description/>
  <cp:lastModifiedBy>Aujla, Kate | She/Hers</cp:lastModifiedBy>
  <cp:revision>5</cp:revision>
  <cp:lastPrinted>2019-04-08T11:49:00Z</cp:lastPrinted>
  <dcterms:created xsi:type="dcterms:W3CDTF">2025-02-12T15:29:00Z</dcterms:created>
  <dcterms:modified xsi:type="dcterms:W3CDTF">2025-02-20T12:01:00Z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0x010100FDF7D25F1A191948B3969A540D0447C4</vt:lpwstr>
  </property>
</Properties>
</file>