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70A6B" w14:textId="77777777" w:rsidR="00687316" w:rsidRPr="003D2200" w:rsidRDefault="00687316" w:rsidP="00D03CF4">
      <w:pPr>
        <w:spacing w:after="120"/>
        <w:rPr>
          <w:rFonts w:cs="Arial"/>
          <w:color w:val="7D7D7D"/>
        </w:rPr>
      </w:pPr>
      <w:bookmarkStart w:id="0" w:name="bmAppendices"/>
      <w:bookmarkEnd w:id="0"/>
    </w:p>
    <w:p w14:paraId="077F75F5" w14:textId="0B1F0B76" w:rsidR="00A25FAB" w:rsidRDefault="00A25FAB" w:rsidP="00D03CF4">
      <w:pPr>
        <w:spacing w:after="120"/>
        <w:rPr>
          <w:rFonts w:eastAsia="Arial" w:cs="Arial"/>
          <w:b/>
          <w:sz w:val="36"/>
          <w:szCs w:val="36"/>
        </w:rPr>
      </w:pPr>
      <w:r>
        <w:rPr>
          <w:rFonts w:eastAsia="Arial" w:cs="Arial"/>
          <w:b/>
          <w:sz w:val="36"/>
          <w:szCs w:val="36"/>
        </w:rPr>
        <w:t>Schedule 16 (Security) (Buyer-led Assurance)</w:t>
      </w:r>
    </w:p>
    <w:p w14:paraId="55BF9F58" w14:textId="77777777" w:rsidR="00705DBE" w:rsidRPr="00777E69" w:rsidRDefault="00705DBE" w:rsidP="00D03CF4">
      <w:pPr>
        <w:tabs>
          <w:tab w:val="left" w:pos="6828"/>
        </w:tabs>
        <w:spacing w:after="120"/>
        <w:rPr>
          <w:rFonts w:cs="Arial"/>
          <w:b/>
          <w:bCs/>
        </w:rPr>
      </w:pPr>
    </w:p>
    <w:p w14:paraId="16DB71B4" w14:textId="41BB7A7C" w:rsidR="00777E69" w:rsidRPr="00C436EB" w:rsidRDefault="00777E69" w:rsidP="00D03CF4">
      <w:pPr>
        <w:pStyle w:val="paragraph"/>
        <w:spacing w:before="120" w:beforeAutospacing="0" w:after="120" w:afterAutospacing="0"/>
        <w:textAlignment w:val="baseline"/>
        <w:rPr>
          <w:rStyle w:val="normaltextrun"/>
          <w:rFonts w:ascii="Arial" w:hAnsi="Arial" w:cs="Arial"/>
          <w:b/>
          <w:bCs/>
          <w:i/>
          <w:color w:val="000000"/>
          <w:highlight w:val="yellow"/>
        </w:rPr>
      </w:pPr>
      <w:r w:rsidRPr="00C436EB">
        <w:rPr>
          <w:rStyle w:val="normaltextrun"/>
          <w:rFonts w:ascii="Arial" w:hAnsi="Arial" w:cs="Arial"/>
          <w:b/>
          <w:bCs/>
          <w:i/>
          <w:color w:val="000000" w:themeColor="text1"/>
          <w:highlight w:val="yellow"/>
        </w:rPr>
        <w:t xml:space="preserve">[Guidance: </w:t>
      </w:r>
      <w:r w:rsidR="4A58C27B" w:rsidRPr="00C436EB">
        <w:rPr>
          <w:rStyle w:val="normaltextrun"/>
          <w:rFonts w:ascii="Arial" w:hAnsi="Arial" w:cs="Arial"/>
          <w:b/>
          <w:bCs/>
          <w:i/>
          <w:color w:val="000000" w:themeColor="text1"/>
          <w:highlight w:val="yellow"/>
        </w:rPr>
        <w:t>Buyers</w:t>
      </w:r>
      <w:r w:rsidRPr="00C436EB">
        <w:rPr>
          <w:rStyle w:val="normaltextrun"/>
          <w:rFonts w:ascii="Arial" w:hAnsi="Arial" w:cs="Arial"/>
          <w:b/>
          <w:bCs/>
          <w:i/>
          <w:color w:val="000000" w:themeColor="text1"/>
          <w:highlight w:val="yellow"/>
        </w:rPr>
        <w:t xml:space="preserve"> may include </w:t>
      </w:r>
      <w:r w:rsidR="273DB317" w:rsidRPr="00C436EB">
        <w:rPr>
          <w:rStyle w:val="normaltextrun"/>
          <w:rFonts w:ascii="Arial" w:hAnsi="Arial" w:cs="Arial"/>
          <w:b/>
          <w:bCs/>
          <w:i/>
          <w:color w:val="000000" w:themeColor="text1"/>
          <w:highlight w:val="yellow"/>
        </w:rPr>
        <w:t>their</w:t>
      </w:r>
      <w:r w:rsidRPr="00C436EB">
        <w:rPr>
          <w:rStyle w:val="normaltextrun"/>
          <w:rFonts w:ascii="Arial" w:hAnsi="Arial" w:cs="Arial"/>
          <w:b/>
          <w:bCs/>
          <w:i/>
          <w:color w:val="000000" w:themeColor="text1"/>
          <w:highlight w:val="yellow"/>
        </w:rPr>
        <w:t xml:space="preserve"> own security requirements or use one of the security schedules titled Schedule 16 (Security). See the separate Guidance Document about when to use optional Schedule 16 (Security), and what version </w:t>
      </w:r>
      <w:r w:rsidR="00A25FAB" w:rsidRPr="00C436EB">
        <w:rPr>
          <w:rStyle w:val="normaltextrun"/>
          <w:rFonts w:ascii="Arial" w:hAnsi="Arial" w:cs="Arial"/>
          <w:b/>
          <w:bCs/>
          <w:i/>
          <w:color w:val="000000" w:themeColor="text1"/>
          <w:highlight w:val="yellow"/>
        </w:rPr>
        <w:t xml:space="preserve">is </w:t>
      </w:r>
      <w:r w:rsidRPr="00C436EB">
        <w:rPr>
          <w:rStyle w:val="normaltextrun"/>
          <w:rFonts w:ascii="Arial" w:hAnsi="Arial" w:cs="Arial"/>
          <w:b/>
          <w:bCs/>
          <w:i/>
          <w:color w:val="000000" w:themeColor="text1"/>
          <w:highlight w:val="yellow"/>
        </w:rPr>
        <w:t>most appropriate. Only choose one of the following for Schedule 16 (Security):</w:t>
      </w:r>
    </w:p>
    <w:p w14:paraId="7BA5BC56" w14:textId="7F908273" w:rsidR="00777E69" w:rsidRPr="00C436EB" w:rsidRDefault="00777E69" w:rsidP="00D03CF4">
      <w:pPr>
        <w:pStyle w:val="paragraph"/>
        <w:spacing w:before="120" w:beforeAutospacing="0" w:after="120" w:afterAutospacing="0"/>
        <w:textAlignment w:val="baseline"/>
        <w:rPr>
          <w:rStyle w:val="normaltextrun"/>
          <w:rFonts w:ascii="Arial" w:hAnsi="Arial" w:cs="Arial"/>
          <w:b/>
          <w:bCs/>
          <w:i/>
          <w:color w:val="000000"/>
          <w:highlight w:val="yellow"/>
        </w:rPr>
      </w:pPr>
      <w:r w:rsidRPr="00C436EB">
        <w:rPr>
          <w:rStyle w:val="normaltextrun"/>
          <w:rFonts w:ascii="Arial" w:hAnsi="Arial" w:cs="Arial"/>
          <w:b/>
          <w:bCs/>
          <w:i/>
          <w:color w:val="000000"/>
          <w:highlight w:val="yellow"/>
        </w:rPr>
        <w:t>Option 1</w:t>
      </w:r>
      <w:r w:rsidR="00A65945" w:rsidRPr="00C436EB">
        <w:rPr>
          <w:rStyle w:val="normaltextrun"/>
          <w:rFonts w:ascii="Arial" w:hAnsi="Arial" w:cs="Arial"/>
          <w:b/>
          <w:bCs/>
          <w:i/>
          <w:color w:val="000000"/>
          <w:highlight w:val="yellow"/>
        </w:rPr>
        <w:t xml:space="preserve"> </w:t>
      </w:r>
      <w:r w:rsidRPr="00C436EB">
        <w:rPr>
          <w:rStyle w:val="normaltextrun"/>
          <w:rFonts w:ascii="Arial" w:hAnsi="Arial" w:cs="Arial"/>
          <w:b/>
          <w:bCs/>
          <w:i/>
          <w:color w:val="000000"/>
          <w:highlight w:val="yellow"/>
        </w:rPr>
        <w:t>- Short Form  </w:t>
      </w:r>
    </w:p>
    <w:p w14:paraId="2037270E" w14:textId="37981A4F" w:rsidR="00777E69" w:rsidRPr="00C436EB" w:rsidRDefault="00777E69" w:rsidP="00D03CF4">
      <w:pPr>
        <w:pStyle w:val="paragraph"/>
        <w:spacing w:before="120" w:beforeAutospacing="0" w:after="120" w:afterAutospacing="0"/>
        <w:textAlignment w:val="baseline"/>
        <w:rPr>
          <w:rStyle w:val="normaltextrun"/>
          <w:rFonts w:ascii="Arial" w:hAnsi="Arial" w:cs="Arial"/>
          <w:b/>
          <w:bCs/>
          <w:i/>
          <w:color w:val="000000"/>
          <w:highlight w:val="yellow"/>
        </w:rPr>
      </w:pPr>
      <w:r w:rsidRPr="00C436EB">
        <w:rPr>
          <w:rStyle w:val="normaltextrun"/>
          <w:rFonts w:ascii="Arial" w:hAnsi="Arial" w:cs="Arial"/>
          <w:b/>
          <w:bCs/>
          <w:i/>
          <w:color w:val="000000"/>
          <w:highlight w:val="yellow"/>
        </w:rPr>
        <w:t>Option 2</w:t>
      </w:r>
      <w:r w:rsidR="00A65945" w:rsidRPr="00C436EB">
        <w:rPr>
          <w:rStyle w:val="normaltextrun"/>
          <w:rFonts w:ascii="Arial" w:hAnsi="Arial" w:cs="Arial"/>
          <w:b/>
          <w:bCs/>
          <w:i/>
          <w:color w:val="000000"/>
          <w:highlight w:val="yellow"/>
        </w:rPr>
        <w:t xml:space="preserve"> </w:t>
      </w:r>
      <w:r w:rsidRPr="00C436EB">
        <w:rPr>
          <w:rStyle w:val="normaltextrun"/>
          <w:rFonts w:ascii="Arial" w:hAnsi="Arial" w:cs="Arial"/>
          <w:b/>
          <w:bCs/>
          <w:i/>
          <w:color w:val="000000"/>
          <w:highlight w:val="yellow"/>
        </w:rPr>
        <w:t>- Consultancy  </w:t>
      </w:r>
    </w:p>
    <w:p w14:paraId="7EE208A4" w14:textId="77777777" w:rsidR="00777E69" w:rsidRPr="00C436EB" w:rsidRDefault="00777E69" w:rsidP="00D03CF4">
      <w:pPr>
        <w:pStyle w:val="paragraph"/>
        <w:spacing w:before="120" w:beforeAutospacing="0" w:after="120" w:afterAutospacing="0"/>
        <w:textAlignment w:val="baseline"/>
        <w:rPr>
          <w:rStyle w:val="normaltextrun"/>
          <w:rFonts w:ascii="Arial" w:hAnsi="Arial" w:cs="Arial"/>
          <w:b/>
          <w:bCs/>
          <w:i/>
          <w:color w:val="000000"/>
          <w:highlight w:val="yellow"/>
        </w:rPr>
      </w:pPr>
      <w:r w:rsidRPr="00C436EB">
        <w:rPr>
          <w:rStyle w:val="normaltextrun"/>
          <w:rFonts w:ascii="Arial" w:hAnsi="Arial" w:cs="Arial"/>
          <w:b/>
          <w:bCs/>
          <w:i/>
          <w:color w:val="000000"/>
          <w:highlight w:val="yellow"/>
        </w:rPr>
        <w:t>Option 3 - Development  </w:t>
      </w:r>
    </w:p>
    <w:p w14:paraId="40728380" w14:textId="5056C648" w:rsidR="00777E69" w:rsidRPr="00C436EB" w:rsidRDefault="00777E69" w:rsidP="00D03CF4">
      <w:pPr>
        <w:pStyle w:val="paragraph"/>
        <w:spacing w:before="120" w:beforeAutospacing="0" w:after="120" w:afterAutospacing="0"/>
        <w:textAlignment w:val="baseline"/>
        <w:rPr>
          <w:rStyle w:val="normaltextrun"/>
          <w:rFonts w:ascii="Arial" w:hAnsi="Arial" w:cs="Arial"/>
          <w:b/>
          <w:bCs/>
          <w:i/>
          <w:color w:val="000000"/>
          <w:highlight w:val="yellow"/>
        </w:rPr>
      </w:pPr>
      <w:r w:rsidRPr="00C436EB">
        <w:rPr>
          <w:rStyle w:val="normaltextrun"/>
          <w:rFonts w:ascii="Arial" w:hAnsi="Arial" w:cs="Arial"/>
          <w:b/>
          <w:bCs/>
          <w:i/>
          <w:color w:val="000000"/>
          <w:highlight w:val="yellow"/>
        </w:rPr>
        <w:t>Option 4 - Supplier-led Assurance </w:t>
      </w:r>
    </w:p>
    <w:p w14:paraId="042B8C29" w14:textId="2C018CD4" w:rsidR="00777E69" w:rsidRPr="00C436EB" w:rsidRDefault="00777E69" w:rsidP="00D03CF4">
      <w:pPr>
        <w:pStyle w:val="paragraph"/>
        <w:spacing w:before="120" w:beforeAutospacing="0" w:after="120" w:afterAutospacing="0"/>
        <w:textAlignment w:val="baseline"/>
        <w:rPr>
          <w:rStyle w:val="normaltextrun"/>
          <w:rFonts w:ascii="Arial" w:hAnsi="Arial" w:cs="Arial"/>
          <w:b/>
          <w:bCs/>
          <w:i/>
          <w:color w:val="000000"/>
          <w:highlight w:val="yellow"/>
        </w:rPr>
      </w:pPr>
      <w:r w:rsidRPr="00C436EB">
        <w:rPr>
          <w:rStyle w:val="normaltextrun"/>
          <w:rFonts w:ascii="Arial" w:hAnsi="Arial" w:cs="Arial"/>
          <w:b/>
          <w:bCs/>
          <w:i/>
          <w:color w:val="000000"/>
          <w:highlight w:val="yellow"/>
        </w:rPr>
        <w:t>Option 5 - Buyer-led Assurance] </w:t>
      </w:r>
    </w:p>
    <w:p w14:paraId="3350C65D" w14:textId="77777777" w:rsidR="00705DBE" w:rsidRPr="003D2200" w:rsidRDefault="00705DBE" w:rsidP="00D03CF4">
      <w:pPr>
        <w:tabs>
          <w:tab w:val="left" w:pos="6828"/>
        </w:tabs>
        <w:spacing w:after="120"/>
        <w:rPr>
          <w:rFonts w:cs="Arial"/>
        </w:rPr>
        <w:sectPr w:rsidR="00705DBE" w:rsidRPr="003D2200" w:rsidSect="009C0617">
          <w:headerReference w:type="default" r:id="rId11"/>
          <w:footerReference w:type="default" r:id="rId12"/>
          <w:pgSz w:w="11906" w:h="16838" w:code="9"/>
          <w:pgMar w:top="1440" w:right="1106" w:bottom="1797" w:left="1440" w:header="720" w:footer="720" w:gutter="0"/>
          <w:cols w:space="708"/>
          <w:docGrid w:linePitch="360"/>
        </w:sectPr>
      </w:pPr>
    </w:p>
    <w:p w14:paraId="5914F5E7" w14:textId="6183DFC5" w:rsidR="00C25E6E" w:rsidRPr="00A25FAB" w:rsidRDefault="007A3284" w:rsidP="00D03CF4">
      <w:pPr>
        <w:pStyle w:val="GPSL1CLAUSEHEADING"/>
        <w:spacing w:after="120"/>
        <w:rPr>
          <w:rFonts w:hint="eastAsia"/>
        </w:rPr>
      </w:pPr>
      <w:bookmarkStart w:id="1" w:name="_Ref120441950"/>
      <w:bookmarkStart w:id="2" w:name="_Toc121287927"/>
      <w:bookmarkStart w:id="3" w:name="_Toc129268175"/>
      <w:bookmarkStart w:id="4" w:name="_Toc129291377"/>
      <w:bookmarkStart w:id="5" w:name="_Toc164182781"/>
      <w:r w:rsidRPr="00A25FAB">
        <w:lastRenderedPageBreak/>
        <w:t>Buyer</w:t>
      </w:r>
      <w:r w:rsidR="00C25E6E" w:rsidRPr="00A25FAB">
        <w:t xml:space="preserve"> Options</w:t>
      </w:r>
      <w:bookmarkEnd w:id="1"/>
      <w:bookmarkEnd w:id="2"/>
      <w:bookmarkEnd w:id="3"/>
      <w:bookmarkEnd w:id="4"/>
      <w:bookmarkEnd w:id="5"/>
    </w:p>
    <w:p w14:paraId="142A8BCB" w14:textId="1F91D6C2" w:rsidR="00C25E6E" w:rsidRPr="00A25FAB" w:rsidRDefault="00C25E6E" w:rsidP="00D03CF4">
      <w:pPr>
        <w:pStyle w:val="Body1"/>
        <w:spacing w:after="120"/>
      </w:pPr>
      <w:r w:rsidRPr="00A25FAB">
        <w:t xml:space="preserve">Where the </w:t>
      </w:r>
      <w:r w:rsidR="007A3284" w:rsidRPr="00A25FAB">
        <w:t>Buyer</w:t>
      </w:r>
      <w:r w:rsidRPr="00A25FAB">
        <w:t xml:space="preserve"> has selected an option in the table below, the Supplier must comply with the requirements relating to that option set out in the relevant </w:t>
      </w:r>
      <w:r w:rsidR="00A947D0" w:rsidRPr="00A25FAB">
        <w:t>Paragraph</w:t>
      </w:r>
      <w:r w:rsidRPr="00A25FAB">
        <w:t>:</w:t>
      </w:r>
    </w:p>
    <w:tbl>
      <w:tblPr>
        <w:tblStyle w:val="TableGrid"/>
        <w:tblW w:w="0" w:type="auto"/>
        <w:tblInd w:w="715" w:type="dxa"/>
        <w:tblLook w:val="04A0" w:firstRow="1" w:lastRow="0" w:firstColumn="1" w:lastColumn="0" w:noHBand="0" w:noVBand="1"/>
      </w:tblPr>
      <w:tblGrid>
        <w:gridCol w:w="3597"/>
        <w:gridCol w:w="3998"/>
        <w:gridCol w:w="706"/>
      </w:tblGrid>
      <w:tr w:rsidR="00F221E2" w:rsidRPr="00A25FAB" w14:paraId="6665D7E8" w14:textId="77777777" w:rsidTr="00F221E2">
        <w:tc>
          <w:tcPr>
            <w:tcW w:w="8301" w:type="dxa"/>
            <w:gridSpan w:val="3"/>
          </w:tcPr>
          <w:p w14:paraId="7E88EFD6" w14:textId="35B87E16" w:rsidR="00F221E2" w:rsidRPr="00A25FAB" w:rsidRDefault="007A3284" w:rsidP="00D03CF4">
            <w:pPr>
              <w:pStyle w:val="MarginText"/>
              <w:spacing w:before="120" w:after="120"/>
              <w:rPr>
                <w:rFonts w:cs="Arial"/>
                <w:szCs w:val="24"/>
              </w:rPr>
            </w:pPr>
            <w:bookmarkStart w:id="6" w:name="_Hlk117581553"/>
            <w:r w:rsidRPr="00A25FAB">
              <w:rPr>
                <w:rFonts w:cs="Arial"/>
                <w:b/>
                <w:bCs/>
                <w:szCs w:val="24"/>
              </w:rPr>
              <w:t>Buyer</w:t>
            </w:r>
            <w:r w:rsidR="00F221E2" w:rsidRPr="00A25FAB">
              <w:rPr>
                <w:rFonts w:cs="Arial"/>
                <w:b/>
                <w:bCs/>
                <w:szCs w:val="24"/>
              </w:rPr>
              <w:t xml:space="preserve"> Security Policies</w:t>
            </w:r>
            <w:r w:rsidR="00F221E2" w:rsidRPr="00A25FAB">
              <w:rPr>
                <w:rFonts w:cs="Arial"/>
                <w:szCs w:val="24"/>
              </w:rPr>
              <w:t xml:space="preserve"> (see </w:t>
            </w:r>
            <w:r w:rsidR="00A947D0" w:rsidRPr="00A25FAB">
              <w:rPr>
                <w:rFonts w:cs="Arial"/>
                <w:szCs w:val="24"/>
              </w:rPr>
              <w:t>Paragraph</w:t>
            </w:r>
            <w:r w:rsidR="00F221E2" w:rsidRPr="00A25FAB">
              <w:rPr>
                <w:rFonts w:cs="Arial"/>
                <w:szCs w:val="24"/>
              </w:rPr>
              <w:t xml:space="preserve"> </w:t>
            </w:r>
            <w:r w:rsidR="00F221E2" w:rsidRPr="00A25FAB">
              <w:rPr>
                <w:rFonts w:cs="Arial"/>
                <w:szCs w:val="24"/>
              </w:rPr>
              <w:fldChar w:fldCharType="begin"/>
            </w:r>
            <w:r w:rsidR="00F221E2" w:rsidRPr="00A25FAB">
              <w:rPr>
                <w:rFonts w:cs="Arial"/>
                <w:szCs w:val="24"/>
              </w:rPr>
              <w:instrText xml:space="preserve"> REF _Ref163491074 \r \h  \* MERGEFORMAT </w:instrText>
            </w:r>
            <w:r w:rsidR="00F221E2" w:rsidRPr="00A25FAB">
              <w:rPr>
                <w:rFonts w:cs="Arial"/>
                <w:szCs w:val="24"/>
              </w:rPr>
            </w:r>
            <w:r w:rsidR="00F221E2" w:rsidRPr="00A25FAB">
              <w:rPr>
                <w:rFonts w:cs="Arial"/>
                <w:szCs w:val="24"/>
              </w:rPr>
              <w:fldChar w:fldCharType="separate"/>
            </w:r>
            <w:r w:rsidR="002F16DC">
              <w:rPr>
                <w:rFonts w:cs="Arial"/>
                <w:szCs w:val="24"/>
              </w:rPr>
              <w:t>5</w:t>
            </w:r>
            <w:r w:rsidR="00F221E2" w:rsidRPr="00A25FAB">
              <w:rPr>
                <w:rFonts w:cs="Arial"/>
                <w:szCs w:val="24"/>
              </w:rPr>
              <w:fldChar w:fldCharType="end"/>
            </w:r>
            <w:r w:rsidR="00F221E2" w:rsidRPr="00A25FAB">
              <w:rPr>
                <w:rFonts w:cs="Arial"/>
                <w:szCs w:val="24"/>
              </w:rPr>
              <w:t>)</w:t>
            </w:r>
          </w:p>
        </w:tc>
      </w:tr>
      <w:tr w:rsidR="00F221E2" w:rsidRPr="00A25FAB" w14:paraId="01DB8445" w14:textId="77777777" w:rsidTr="00F221E2">
        <w:tc>
          <w:tcPr>
            <w:tcW w:w="7595" w:type="dxa"/>
            <w:gridSpan w:val="2"/>
          </w:tcPr>
          <w:p w14:paraId="6C18C029" w14:textId="5463B77E" w:rsidR="00F221E2" w:rsidRPr="00A25FAB" w:rsidRDefault="00F221E2" w:rsidP="00D03CF4">
            <w:pPr>
              <w:pStyle w:val="MarginText"/>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requires the Supplier to comply with the following policies relating to security management:</w:t>
            </w:r>
          </w:p>
          <w:p w14:paraId="0C90DFC8" w14:textId="108351D1" w:rsidR="00F221E2" w:rsidRPr="00A25FAB" w:rsidRDefault="00F221E2" w:rsidP="00D03CF4">
            <w:pPr>
              <w:pStyle w:val="MarginText"/>
              <w:numPr>
                <w:ilvl w:val="0"/>
                <w:numId w:val="13"/>
              </w:numPr>
              <w:spacing w:before="120" w:after="120"/>
              <w:ind w:left="357" w:hanging="357"/>
              <w:rPr>
                <w:rFonts w:cs="Arial"/>
                <w:szCs w:val="24"/>
              </w:rPr>
            </w:pPr>
            <w:r w:rsidRPr="00A25FAB">
              <w:rPr>
                <w:rFonts w:cs="Arial"/>
                <w:szCs w:val="24"/>
              </w:rPr>
              <w:t>[</w:t>
            </w:r>
            <w:r w:rsidRPr="00A25FAB">
              <w:rPr>
                <w:rFonts w:cs="Arial"/>
                <w:b/>
                <w:bCs/>
                <w:szCs w:val="24"/>
                <w:highlight w:val="yellow"/>
              </w:rPr>
              <w:t xml:space="preserve">List </w:t>
            </w:r>
            <w:r w:rsidR="007A3284" w:rsidRPr="00A25FAB">
              <w:rPr>
                <w:rFonts w:cs="Arial"/>
                <w:b/>
                <w:bCs/>
                <w:szCs w:val="24"/>
                <w:highlight w:val="yellow"/>
              </w:rPr>
              <w:t>Buyer</w:t>
            </w:r>
            <w:r w:rsidRPr="00A25FAB">
              <w:rPr>
                <w:rFonts w:cs="Arial"/>
                <w:b/>
                <w:bCs/>
                <w:szCs w:val="24"/>
                <w:highlight w:val="yellow"/>
              </w:rPr>
              <w:t xml:space="preserve"> security policies with which the Supplier and Sub-contractors must comply</w:t>
            </w:r>
            <w:r w:rsidRPr="00A25FAB">
              <w:rPr>
                <w:rFonts w:cs="Arial"/>
                <w:b/>
                <w:bCs/>
                <w:szCs w:val="24"/>
              </w:rPr>
              <w:t>]</w:t>
            </w:r>
          </w:p>
        </w:tc>
        <w:tc>
          <w:tcPr>
            <w:tcW w:w="706" w:type="dxa"/>
            <w:vAlign w:val="center"/>
          </w:tcPr>
          <w:p w14:paraId="2CE5AAF0" w14:textId="546DD089" w:rsidR="00F221E2" w:rsidRPr="00A25FAB" w:rsidRDefault="00F221E2"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D23138" w:rsidRPr="00A25FAB" w14:paraId="7DC5A2A4" w14:textId="77777777" w:rsidTr="004B5B43">
        <w:tc>
          <w:tcPr>
            <w:tcW w:w="8301" w:type="dxa"/>
            <w:gridSpan w:val="3"/>
          </w:tcPr>
          <w:p w14:paraId="60BE40B7" w14:textId="38FEEC59" w:rsidR="00D23138" w:rsidRPr="00A25FAB" w:rsidRDefault="00D23138" w:rsidP="00D03CF4">
            <w:pPr>
              <w:pStyle w:val="MarginText"/>
              <w:spacing w:before="120" w:after="120"/>
              <w:rPr>
                <w:rFonts w:cs="Arial"/>
                <w:szCs w:val="24"/>
              </w:rPr>
            </w:pPr>
            <w:r w:rsidRPr="00A25FAB">
              <w:rPr>
                <w:rFonts w:cs="Arial"/>
                <w:b/>
                <w:bCs/>
                <w:szCs w:val="24"/>
              </w:rPr>
              <w:t>Secure by Design Principles</w:t>
            </w:r>
            <w:r w:rsidRPr="00A25FAB">
              <w:rPr>
                <w:rFonts w:cs="Arial"/>
                <w:szCs w:val="24"/>
              </w:rPr>
              <w:t xml:space="preserve"> (see Paragraph </w:t>
            </w:r>
            <w:r w:rsidRPr="00A25FAB">
              <w:rPr>
                <w:rFonts w:cs="Arial"/>
                <w:szCs w:val="24"/>
              </w:rPr>
              <w:fldChar w:fldCharType="begin"/>
            </w:r>
            <w:r w:rsidRPr="00A25FAB">
              <w:rPr>
                <w:rFonts w:cs="Arial"/>
                <w:szCs w:val="24"/>
              </w:rPr>
              <w:instrText xml:space="preserve"> REF _Ref183977488 \r \h </w:instrText>
            </w:r>
            <w:r w:rsidR="00A25FAB"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14.6</w:t>
            </w:r>
            <w:r w:rsidRPr="00A25FAB">
              <w:rPr>
                <w:rFonts w:cs="Arial"/>
                <w:szCs w:val="24"/>
              </w:rPr>
              <w:fldChar w:fldCharType="end"/>
            </w:r>
            <w:r w:rsidRPr="00A25FAB">
              <w:rPr>
                <w:rFonts w:cs="Arial"/>
                <w:szCs w:val="24"/>
              </w:rPr>
              <w:t>)</w:t>
            </w:r>
          </w:p>
        </w:tc>
      </w:tr>
      <w:tr w:rsidR="00D23138" w:rsidRPr="00A25FAB" w14:paraId="083D57DA" w14:textId="77777777" w:rsidTr="004B5B43">
        <w:tc>
          <w:tcPr>
            <w:tcW w:w="7595" w:type="dxa"/>
            <w:gridSpan w:val="2"/>
          </w:tcPr>
          <w:p w14:paraId="21FD5894" w14:textId="5C51B550" w:rsidR="00D23138" w:rsidRPr="00A25FAB" w:rsidRDefault="00D23138" w:rsidP="00D03CF4">
            <w:pPr>
              <w:pStyle w:val="MarginText"/>
              <w:spacing w:before="120" w:after="120"/>
              <w:rPr>
                <w:rFonts w:cs="Arial"/>
                <w:szCs w:val="24"/>
              </w:rPr>
            </w:pPr>
            <w:r w:rsidRPr="00A25FAB">
              <w:rPr>
                <w:rFonts w:cs="Arial"/>
                <w:szCs w:val="24"/>
              </w:rPr>
              <w:t xml:space="preserve">The </w:t>
            </w:r>
            <w:r w:rsidR="00A40641">
              <w:rPr>
                <w:rFonts w:cs="Arial"/>
                <w:szCs w:val="24"/>
              </w:rPr>
              <w:t>Buyer</w:t>
            </w:r>
            <w:r w:rsidR="00A40641" w:rsidRPr="00A25FAB">
              <w:rPr>
                <w:rFonts w:cs="Arial"/>
                <w:szCs w:val="24"/>
              </w:rPr>
              <w:t xml:space="preserve"> </w:t>
            </w:r>
            <w:r w:rsidRPr="00A25FAB">
              <w:rPr>
                <w:rFonts w:cs="Arial"/>
                <w:szCs w:val="24"/>
              </w:rPr>
              <w:t xml:space="preserve">waives the requirement for the Security Management Plan to include an assessment of the Supplier Information Management System against the table in </w:t>
            </w:r>
            <w:r w:rsidRPr="00A25FAB">
              <w:rPr>
                <w:rFonts w:cs="Arial"/>
                <w:szCs w:val="24"/>
              </w:rPr>
              <w:fldChar w:fldCharType="begin"/>
            </w:r>
            <w:r w:rsidRPr="00A25FAB">
              <w:rPr>
                <w:rFonts w:cs="Arial"/>
                <w:szCs w:val="24"/>
              </w:rPr>
              <w:instrText xml:space="preserve"> REF _Ref174087432 \r \h </w:instrText>
            </w:r>
            <w:r w:rsidR="00A25FAB"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Appendix 5</w:t>
            </w:r>
            <w:r w:rsidRPr="00A25FAB">
              <w:rPr>
                <w:rFonts w:cs="Arial"/>
                <w:szCs w:val="24"/>
              </w:rPr>
              <w:fldChar w:fldCharType="end"/>
            </w:r>
            <w:r w:rsidRPr="00A25FAB">
              <w:rPr>
                <w:rFonts w:cs="Arial"/>
                <w:szCs w:val="24"/>
              </w:rPr>
              <w:t xml:space="preserve"> (</w:t>
            </w:r>
            <w:r w:rsidRPr="00A25FAB">
              <w:rPr>
                <w:rFonts w:cs="Arial"/>
                <w:i/>
                <w:iCs/>
                <w:szCs w:val="24"/>
              </w:rPr>
              <w:t>Secure by Design Principles Evaluation Table</w:t>
            </w:r>
            <w:r w:rsidRPr="00A25FAB">
              <w:rPr>
                <w:rFonts w:cs="Arial"/>
                <w:szCs w:val="24"/>
              </w:rPr>
              <w:t>).</w:t>
            </w:r>
          </w:p>
        </w:tc>
        <w:tc>
          <w:tcPr>
            <w:tcW w:w="706" w:type="dxa"/>
          </w:tcPr>
          <w:p w14:paraId="0F3BE7EE" w14:textId="68DC83BA" w:rsidR="00D23138" w:rsidRPr="00A25FAB" w:rsidRDefault="00D23138"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2723A5" w:rsidRPr="00A25FAB" w14:paraId="52EFA76C"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01" w:type="dxa"/>
            <w:gridSpan w:val="3"/>
            <w:tcBorders>
              <w:top w:val="single" w:sz="4" w:space="0" w:color="auto"/>
              <w:left w:val="single" w:sz="4" w:space="0" w:color="auto"/>
              <w:bottom w:val="single" w:sz="4" w:space="0" w:color="auto"/>
              <w:right w:val="single" w:sz="4" w:space="0" w:color="auto"/>
            </w:tcBorders>
          </w:tcPr>
          <w:p w14:paraId="3F419B4D" w14:textId="4A5DC36B" w:rsidR="002723A5" w:rsidRPr="00A25FAB" w:rsidRDefault="002723A5" w:rsidP="00D03CF4">
            <w:pPr>
              <w:pStyle w:val="MarginText"/>
              <w:spacing w:before="120" w:after="120"/>
              <w:rPr>
                <w:rFonts w:cs="Arial"/>
                <w:szCs w:val="24"/>
              </w:rPr>
            </w:pPr>
            <w:r w:rsidRPr="00A25FAB">
              <w:rPr>
                <w:rFonts w:cs="Arial"/>
                <w:b/>
                <w:bCs/>
                <w:szCs w:val="24"/>
              </w:rPr>
              <w:t>Locations</w:t>
            </w:r>
            <w:r w:rsidRPr="00A25FAB">
              <w:rPr>
                <w:rFonts w:cs="Arial"/>
                <w:szCs w:val="24"/>
              </w:rPr>
              <w:t xml:space="preserve"> (see </w:t>
            </w:r>
            <w:r w:rsidR="00A947D0" w:rsidRPr="00A25FAB">
              <w:rPr>
                <w:rFonts w:cs="Arial"/>
                <w:szCs w:val="24"/>
              </w:rPr>
              <w:t>Paragraph</w:t>
            </w:r>
            <w:r w:rsidRPr="00A25FAB">
              <w:rPr>
                <w:rFonts w:cs="Arial"/>
                <w:szCs w:val="24"/>
              </w:rPr>
              <w:t> </w:t>
            </w:r>
            <w:r w:rsidRPr="00A25FAB">
              <w:rPr>
                <w:rFonts w:cs="Arial"/>
                <w:szCs w:val="24"/>
              </w:rPr>
              <w:fldChar w:fldCharType="begin"/>
            </w:r>
            <w:r w:rsidRPr="00A25FAB">
              <w:rPr>
                <w:rFonts w:cs="Arial"/>
                <w:szCs w:val="24"/>
              </w:rPr>
              <w:instrText xml:space="preserve"> REF _Ref128044245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w:t>
            </w:r>
            <w:r w:rsidRPr="00A25FAB">
              <w:rPr>
                <w:rFonts w:cs="Arial"/>
                <w:szCs w:val="24"/>
              </w:rPr>
              <w:fldChar w:fldCharType="end"/>
            </w:r>
            <w:r w:rsidRPr="00A25FAB">
              <w:rPr>
                <w:rFonts w:cs="Arial"/>
                <w:szCs w:val="24"/>
              </w:rPr>
              <w:t xml:space="preserve"> of the Security Requirements)</w:t>
            </w:r>
          </w:p>
        </w:tc>
      </w:tr>
      <w:tr w:rsidR="002723A5" w:rsidRPr="00A25FAB" w14:paraId="19771A6D"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7" w:type="dxa"/>
            <w:vMerge w:val="restart"/>
            <w:tcBorders>
              <w:top w:val="single" w:sz="4" w:space="0" w:color="auto"/>
              <w:left w:val="single" w:sz="4" w:space="0" w:color="auto"/>
              <w:bottom w:val="single" w:sz="4" w:space="0" w:color="auto"/>
              <w:right w:val="single" w:sz="4" w:space="0" w:color="auto"/>
            </w:tcBorders>
          </w:tcPr>
          <w:p w14:paraId="4EF6BAE4" w14:textId="3954630E" w:rsidR="002723A5" w:rsidRPr="00A25FAB" w:rsidRDefault="002723A5" w:rsidP="00D03CF4">
            <w:pPr>
              <w:pStyle w:val="MarginText"/>
              <w:keepNext/>
              <w:spacing w:before="120" w:after="120"/>
              <w:rPr>
                <w:rFonts w:cs="Arial"/>
                <w:szCs w:val="24"/>
              </w:rPr>
            </w:pPr>
            <w:r w:rsidRPr="00A25FAB">
              <w:rPr>
                <w:rFonts w:cs="Arial"/>
                <w:szCs w:val="24"/>
              </w:rPr>
              <w:t>The Supplier and Sub</w:t>
            </w:r>
            <w:r w:rsidRPr="00A25FAB">
              <w:rPr>
                <w:rFonts w:cs="Arial"/>
                <w:szCs w:val="24"/>
              </w:rPr>
              <w:noBreakHyphen/>
              <w:t>contractors may store, access or Handle Government Data in:</w:t>
            </w:r>
          </w:p>
        </w:tc>
        <w:tc>
          <w:tcPr>
            <w:tcW w:w="3998" w:type="dxa"/>
            <w:tcBorders>
              <w:top w:val="single" w:sz="4" w:space="0" w:color="auto"/>
              <w:left w:val="single" w:sz="4" w:space="0" w:color="auto"/>
              <w:bottom w:val="single" w:sz="4" w:space="0" w:color="auto"/>
              <w:right w:val="single" w:sz="4" w:space="0" w:color="auto"/>
            </w:tcBorders>
          </w:tcPr>
          <w:p w14:paraId="6A6CA2CE" w14:textId="77777777" w:rsidR="002723A5" w:rsidRPr="00A25FAB" w:rsidRDefault="002723A5" w:rsidP="00D03CF4">
            <w:pPr>
              <w:pStyle w:val="MarginText"/>
              <w:spacing w:before="120" w:after="120"/>
              <w:rPr>
                <w:rFonts w:cs="Arial"/>
                <w:szCs w:val="24"/>
              </w:rPr>
            </w:pPr>
            <w:r w:rsidRPr="00A25FAB">
              <w:rPr>
                <w:rFonts w:cs="Arial"/>
                <w:szCs w:val="24"/>
              </w:rPr>
              <w:t>the United Kingdom only</w:t>
            </w:r>
          </w:p>
        </w:tc>
        <w:tc>
          <w:tcPr>
            <w:tcW w:w="706" w:type="dxa"/>
            <w:tcBorders>
              <w:top w:val="single" w:sz="4" w:space="0" w:color="auto"/>
              <w:left w:val="single" w:sz="4" w:space="0" w:color="auto"/>
              <w:bottom w:val="single" w:sz="4" w:space="0" w:color="auto"/>
              <w:right w:val="single" w:sz="4" w:space="0" w:color="auto"/>
            </w:tcBorders>
            <w:vAlign w:val="center"/>
          </w:tcPr>
          <w:p w14:paraId="64AE9AD7" w14:textId="28C3B9D1"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2723A5" w:rsidRPr="00A25FAB" w14:paraId="38D147F8"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7" w:type="dxa"/>
            <w:vMerge/>
            <w:tcBorders>
              <w:top w:val="single" w:sz="4" w:space="0" w:color="auto"/>
              <w:left w:val="single" w:sz="4" w:space="0" w:color="auto"/>
              <w:bottom w:val="single" w:sz="4" w:space="0" w:color="auto"/>
              <w:right w:val="single" w:sz="4" w:space="0" w:color="auto"/>
            </w:tcBorders>
          </w:tcPr>
          <w:p w14:paraId="093D85CB" w14:textId="77777777" w:rsidR="002723A5" w:rsidRPr="00A25FAB" w:rsidRDefault="002723A5" w:rsidP="00D03CF4">
            <w:pPr>
              <w:pStyle w:val="MarginText"/>
              <w:spacing w:before="120" w:after="120"/>
              <w:rPr>
                <w:rFonts w:cs="Arial"/>
                <w:szCs w:val="24"/>
              </w:rPr>
            </w:pPr>
          </w:p>
        </w:tc>
        <w:tc>
          <w:tcPr>
            <w:tcW w:w="3998" w:type="dxa"/>
            <w:tcBorders>
              <w:top w:val="single" w:sz="4" w:space="0" w:color="auto"/>
              <w:left w:val="single" w:sz="4" w:space="0" w:color="auto"/>
              <w:bottom w:val="single" w:sz="4" w:space="0" w:color="auto"/>
              <w:right w:val="single" w:sz="4" w:space="0" w:color="auto"/>
            </w:tcBorders>
          </w:tcPr>
          <w:p w14:paraId="18426715" w14:textId="073C951C" w:rsidR="002723A5" w:rsidRPr="00A25FAB" w:rsidRDefault="002723A5" w:rsidP="00D03CF4">
            <w:pPr>
              <w:pStyle w:val="MarginText"/>
              <w:spacing w:before="120" w:after="120"/>
              <w:rPr>
                <w:rFonts w:cs="Arial"/>
                <w:szCs w:val="24"/>
              </w:rPr>
            </w:pPr>
            <w:r w:rsidRPr="00A25FAB">
              <w:rPr>
                <w:rFonts w:cs="Arial"/>
                <w:szCs w:val="24"/>
              </w:rPr>
              <w:t>any territory as permitted by and in accordance with any regulations for the time being in force made under section 17A of the Data Protection Act 2018 (adequacy decisions by the Secretary of State)</w:t>
            </w:r>
          </w:p>
        </w:tc>
        <w:tc>
          <w:tcPr>
            <w:tcW w:w="706" w:type="dxa"/>
            <w:tcBorders>
              <w:top w:val="single" w:sz="4" w:space="0" w:color="auto"/>
              <w:left w:val="single" w:sz="4" w:space="0" w:color="auto"/>
              <w:bottom w:val="single" w:sz="4" w:space="0" w:color="auto"/>
              <w:right w:val="single" w:sz="4" w:space="0" w:color="auto"/>
            </w:tcBorders>
            <w:vAlign w:val="center"/>
          </w:tcPr>
          <w:p w14:paraId="46795C28" w14:textId="037A8396"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2723A5" w:rsidRPr="00A25FAB" w14:paraId="1737BAF9"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7" w:type="dxa"/>
            <w:vMerge/>
            <w:tcBorders>
              <w:top w:val="single" w:sz="4" w:space="0" w:color="auto"/>
              <w:left w:val="single" w:sz="4" w:space="0" w:color="auto"/>
              <w:bottom w:val="single" w:sz="4" w:space="0" w:color="auto"/>
              <w:right w:val="single" w:sz="4" w:space="0" w:color="auto"/>
            </w:tcBorders>
          </w:tcPr>
          <w:p w14:paraId="4FC2BBFA" w14:textId="77777777" w:rsidR="002723A5" w:rsidRPr="00A25FAB" w:rsidRDefault="002723A5" w:rsidP="00D03CF4">
            <w:pPr>
              <w:pStyle w:val="MarginText"/>
              <w:spacing w:before="120" w:after="120"/>
              <w:rPr>
                <w:rFonts w:cs="Arial"/>
                <w:szCs w:val="24"/>
              </w:rPr>
            </w:pPr>
          </w:p>
        </w:tc>
        <w:tc>
          <w:tcPr>
            <w:tcW w:w="3998" w:type="dxa"/>
            <w:tcBorders>
              <w:top w:val="single" w:sz="4" w:space="0" w:color="auto"/>
              <w:left w:val="single" w:sz="4" w:space="0" w:color="auto"/>
              <w:bottom w:val="single" w:sz="4" w:space="0" w:color="auto"/>
              <w:right w:val="single" w:sz="4" w:space="0" w:color="auto"/>
            </w:tcBorders>
          </w:tcPr>
          <w:p w14:paraId="7CB23936" w14:textId="18E667C4" w:rsidR="002723A5" w:rsidRPr="00A25FAB" w:rsidRDefault="002723A5" w:rsidP="00D03CF4">
            <w:pPr>
              <w:pStyle w:val="MarginText"/>
              <w:spacing w:before="120" w:after="120"/>
              <w:rPr>
                <w:rFonts w:cs="Arial"/>
                <w:szCs w:val="24"/>
              </w:rPr>
            </w:pPr>
            <w:r w:rsidRPr="00A25FAB">
              <w:rPr>
                <w:rFonts w:cs="Arial"/>
                <w:szCs w:val="24"/>
              </w:rPr>
              <w:t xml:space="preserve">anywhere in the world not prohibited by the </w:t>
            </w:r>
            <w:r w:rsidR="007A3284" w:rsidRPr="00A25FAB">
              <w:rPr>
                <w:rFonts w:cs="Arial"/>
                <w:szCs w:val="24"/>
              </w:rPr>
              <w:t>Buyer</w:t>
            </w:r>
          </w:p>
        </w:tc>
        <w:tc>
          <w:tcPr>
            <w:tcW w:w="706" w:type="dxa"/>
            <w:tcBorders>
              <w:top w:val="single" w:sz="4" w:space="0" w:color="auto"/>
              <w:left w:val="single" w:sz="4" w:space="0" w:color="auto"/>
              <w:bottom w:val="single" w:sz="4" w:space="0" w:color="auto"/>
              <w:right w:val="single" w:sz="4" w:space="0" w:color="auto"/>
            </w:tcBorders>
            <w:vAlign w:val="center"/>
          </w:tcPr>
          <w:p w14:paraId="5C49D330" w14:textId="57C7BFCD"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2723A5" w:rsidRPr="00A25FAB" w14:paraId="0D0EECF1"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01" w:type="dxa"/>
            <w:gridSpan w:val="3"/>
            <w:tcBorders>
              <w:top w:val="single" w:sz="4" w:space="0" w:color="auto"/>
              <w:left w:val="single" w:sz="4" w:space="0" w:color="auto"/>
              <w:bottom w:val="single" w:sz="4" w:space="0" w:color="auto"/>
              <w:right w:val="single" w:sz="4" w:space="0" w:color="auto"/>
            </w:tcBorders>
          </w:tcPr>
          <w:p w14:paraId="500C9076" w14:textId="57F54AB8" w:rsidR="002723A5" w:rsidRPr="00A25FAB" w:rsidRDefault="002723A5" w:rsidP="00D03CF4">
            <w:pPr>
              <w:pStyle w:val="MarginText"/>
              <w:spacing w:before="120" w:after="120"/>
              <w:rPr>
                <w:rFonts w:cs="Arial"/>
                <w:szCs w:val="24"/>
              </w:rPr>
            </w:pPr>
            <w:r w:rsidRPr="00A25FAB">
              <w:rPr>
                <w:rFonts w:cs="Arial"/>
                <w:b/>
                <w:bCs/>
                <w:szCs w:val="24"/>
              </w:rPr>
              <w:t>Support Locations</w:t>
            </w:r>
            <w:r w:rsidRPr="00A25FAB">
              <w:rPr>
                <w:rFonts w:cs="Arial"/>
                <w:szCs w:val="24"/>
              </w:rPr>
              <w:t xml:space="preserve"> (see </w:t>
            </w:r>
            <w:r w:rsidR="00A947D0" w:rsidRPr="00A25FAB">
              <w:rPr>
                <w:rFonts w:cs="Arial"/>
                <w:szCs w:val="24"/>
              </w:rPr>
              <w:t>Paragraph</w:t>
            </w:r>
            <w:r w:rsidRPr="00A25FAB">
              <w:rPr>
                <w:rFonts w:cs="Arial"/>
                <w:szCs w:val="24"/>
              </w:rPr>
              <w:t> </w:t>
            </w:r>
            <w:r w:rsidRPr="00A25FAB">
              <w:rPr>
                <w:rFonts w:cs="Arial"/>
                <w:szCs w:val="24"/>
              </w:rPr>
              <w:fldChar w:fldCharType="begin"/>
            </w:r>
            <w:r w:rsidRPr="00A25FAB">
              <w:rPr>
                <w:rFonts w:cs="Arial"/>
                <w:szCs w:val="24"/>
              </w:rPr>
              <w:instrText xml:space="preserve"> REF _Ref128044245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w:t>
            </w:r>
            <w:r w:rsidRPr="00A25FAB">
              <w:rPr>
                <w:rFonts w:cs="Arial"/>
                <w:szCs w:val="24"/>
              </w:rPr>
              <w:fldChar w:fldCharType="end"/>
            </w:r>
            <w:r w:rsidRPr="00A25FAB">
              <w:rPr>
                <w:rFonts w:cs="Arial"/>
                <w:szCs w:val="24"/>
              </w:rPr>
              <w:t xml:space="preserve"> of the Security Requirements)</w:t>
            </w:r>
          </w:p>
        </w:tc>
      </w:tr>
      <w:tr w:rsidR="002723A5" w:rsidRPr="00A25FAB" w14:paraId="29673319"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7" w:type="dxa"/>
            <w:vMerge w:val="restart"/>
            <w:tcBorders>
              <w:top w:val="single" w:sz="4" w:space="0" w:color="auto"/>
              <w:left w:val="single" w:sz="4" w:space="0" w:color="auto"/>
              <w:bottom w:val="single" w:sz="4" w:space="0" w:color="auto"/>
              <w:right w:val="single" w:sz="4" w:space="0" w:color="auto"/>
            </w:tcBorders>
          </w:tcPr>
          <w:p w14:paraId="10A48683" w14:textId="0A8155B9" w:rsidR="002723A5" w:rsidRPr="00A25FAB" w:rsidRDefault="002723A5" w:rsidP="00D03CF4">
            <w:pPr>
              <w:pStyle w:val="MarginText"/>
              <w:spacing w:before="120" w:after="120"/>
              <w:rPr>
                <w:rFonts w:cs="Arial"/>
                <w:szCs w:val="24"/>
              </w:rPr>
            </w:pPr>
            <w:r w:rsidRPr="00A25FAB">
              <w:rPr>
                <w:rFonts w:cs="Arial"/>
                <w:szCs w:val="24"/>
              </w:rPr>
              <w:t>The Supplier and Sub</w:t>
            </w:r>
            <w:r w:rsidR="00283C6A" w:rsidRPr="00A25FAB">
              <w:rPr>
                <w:rFonts w:cs="Arial"/>
                <w:szCs w:val="24"/>
              </w:rPr>
              <w:t>-</w:t>
            </w:r>
            <w:r w:rsidRPr="00A25FAB">
              <w:rPr>
                <w:rFonts w:cs="Arial"/>
                <w:szCs w:val="24"/>
              </w:rPr>
              <w:t>contractors may operate Support Locations in:</w:t>
            </w:r>
          </w:p>
        </w:tc>
        <w:tc>
          <w:tcPr>
            <w:tcW w:w="3998" w:type="dxa"/>
            <w:tcBorders>
              <w:top w:val="single" w:sz="4" w:space="0" w:color="auto"/>
              <w:left w:val="single" w:sz="4" w:space="0" w:color="auto"/>
              <w:bottom w:val="single" w:sz="4" w:space="0" w:color="auto"/>
              <w:right w:val="single" w:sz="4" w:space="0" w:color="auto"/>
            </w:tcBorders>
          </w:tcPr>
          <w:p w14:paraId="12C90278" w14:textId="77777777" w:rsidR="002723A5" w:rsidRPr="00A25FAB" w:rsidRDefault="002723A5" w:rsidP="00D03CF4">
            <w:pPr>
              <w:pStyle w:val="MarginText"/>
              <w:spacing w:before="120" w:after="120"/>
              <w:rPr>
                <w:rFonts w:cs="Arial"/>
                <w:szCs w:val="24"/>
              </w:rPr>
            </w:pPr>
            <w:r w:rsidRPr="00A25FAB">
              <w:rPr>
                <w:rFonts w:cs="Arial"/>
                <w:szCs w:val="24"/>
              </w:rPr>
              <w:t>the United Kingdom only</w:t>
            </w:r>
          </w:p>
        </w:tc>
        <w:tc>
          <w:tcPr>
            <w:tcW w:w="706" w:type="dxa"/>
            <w:tcBorders>
              <w:top w:val="single" w:sz="4" w:space="0" w:color="auto"/>
              <w:left w:val="single" w:sz="4" w:space="0" w:color="auto"/>
              <w:bottom w:val="single" w:sz="4" w:space="0" w:color="auto"/>
              <w:right w:val="single" w:sz="4" w:space="0" w:color="auto"/>
            </w:tcBorders>
            <w:vAlign w:val="center"/>
          </w:tcPr>
          <w:p w14:paraId="447075E2" w14:textId="21B90CDD"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2723A5" w:rsidRPr="00A25FAB" w14:paraId="1F24038B"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7" w:type="dxa"/>
            <w:vMerge/>
            <w:tcBorders>
              <w:top w:val="single" w:sz="4" w:space="0" w:color="auto"/>
              <w:left w:val="single" w:sz="4" w:space="0" w:color="auto"/>
              <w:bottom w:val="single" w:sz="4" w:space="0" w:color="auto"/>
              <w:right w:val="single" w:sz="4" w:space="0" w:color="auto"/>
            </w:tcBorders>
          </w:tcPr>
          <w:p w14:paraId="7720114F" w14:textId="77777777" w:rsidR="002723A5" w:rsidRPr="00A25FAB" w:rsidRDefault="002723A5" w:rsidP="00D03CF4">
            <w:pPr>
              <w:pStyle w:val="MarginText"/>
              <w:spacing w:before="120" w:after="120"/>
              <w:rPr>
                <w:rFonts w:cs="Arial"/>
                <w:szCs w:val="24"/>
              </w:rPr>
            </w:pPr>
          </w:p>
        </w:tc>
        <w:tc>
          <w:tcPr>
            <w:tcW w:w="3998" w:type="dxa"/>
            <w:tcBorders>
              <w:top w:val="single" w:sz="4" w:space="0" w:color="auto"/>
              <w:left w:val="single" w:sz="4" w:space="0" w:color="auto"/>
              <w:bottom w:val="single" w:sz="4" w:space="0" w:color="auto"/>
              <w:right w:val="single" w:sz="4" w:space="0" w:color="auto"/>
            </w:tcBorders>
          </w:tcPr>
          <w:p w14:paraId="2444EBA0" w14:textId="5775FE82" w:rsidR="002723A5" w:rsidRPr="00A25FAB" w:rsidRDefault="002723A5" w:rsidP="00D03CF4">
            <w:pPr>
              <w:pStyle w:val="MarginText"/>
              <w:spacing w:before="120" w:after="120"/>
              <w:rPr>
                <w:rFonts w:cs="Arial"/>
                <w:szCs w:val="24"/>
              </w:rPr>
            </w:pPr>
            <w:r w:rsidRPr="00A25FAB">
              <w:rPr>
                <w:rFonts w:cs="Arial"/>
                <w:szCs w:val="24"/>
              </w:rPr>
              <w:t>any territory as permitted by and in accordance with any regulations for the time being in force made under section 17A of the Data Protection Act 2018 (adequacy decisions by the Secretary of State)</w:t>
            </w:r>
          </w:p>
        </w:tc>
        <w:tc>
          <w:tcPr>
            <w:tcW w:w="706" w:type="dxa"/>
            <w:tcBorders>
              <w:top w:val="single" w:sz="4" w:space="0" w:color="auto"/>
              <w:left w:val="single" w:sz="4" w:space="0" w:color="auto"/>
              <w:bottom w:val="single" w:sz="4" w:space="0" w:color="auto"/>
              <w:right w:val="single" w:sz="4" w:space="0" w:color="auto"/>
            </w:tcBorders>
            <w:vAlign w:val="center"/>
          </w:tcPr>
          <w:p w14:paraId="03103092" w14:textId="6E368446"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2723A5" w:rsidRPr="00A25FAB" w14:paraId="2553271A"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7" w:type="dxa"/>
            <w:vMerge/>
            <w:tcBorders>
              <w:top w:val="single" w:sz="4" w:space="0" w:color="auto"/>
              <w:left w:val="single" w:sz="4" w:space="0" w:color="auto"/>
              <w:bottom w:val="single" w:sz="4" w:space="0" w:color="auto"/>
              <w:right w:val="single" w:sz="4" w:space="0" w:color="auto"/>
            </w:tcBorders>
          </w:tcPr>
          <w:p w14:paraId="43A8AF4F" w14:textId="77777777" w:rsidR="002723A5" w:rsidRPr="00A25FAB" w:rsidRDefault="002723A5" w:rsidP="00D03CF4">
            <w:pPr>
              <w:pStyle w:val="MarginText"/>
              <w:spacing w:before="120" w:after="120"/>
              <w:rPr>
                <w:rFonts w:cs="Arial"/>
                <w:szCs w:val="24"/>
              </w:rPr>
            </w:pPr>
          </w:p>
        </w:tc>
        <w:tc>
          <w:tcPr>
            <w:tcW w:w="3998" w:type="dxa"/>
            <w:tcBorders>
              <w:top w:val="single" w:sz="4" w:space="0" w:color="auto"/>
              <w:left w:val="single" w:sz="4" w:space="0" w:color="auto"/>
              <w:bottom w:val="single" w:sz="4" w:space="0" w:color="auto"/>
              <w:right w:val="single" w:sz="4" w:space="0" w:color="auto"/>
            </w:tcBorders>
          </w:tcPr>
          <w:p w14:paraId="395A42F1" w14:textId="5A277D74" w:rsidR="002723A5" w:rsidRPr="00A25FAB" w:rsidRDefault="002723A5" w:rsidP="00D03CF4">
            <w:pPr>
              <w:pStyle w:val="MarginText"/>
              <w:spacing w:before="120" w:after="120"/>
              <w:rPr>
                <w:rFonts w:cs="Arial"/>
                <w:szCs w:val="24"/>
              </w:rPr>
            </w:pPr>
            <w:r w:rsidRPr="00A25FAB">
              <w:rPr>
                <w:rFonts w:cs="Arial"/>
                <w:szCs w:val="24"/>
              </w:rPr>
              <w:t xml:space="preserve">anywhere in the world not prohibited by the </w:t>
            </w:r>
            <w:r w:rsidR="007A3284" w:rsidRPr="00A25FAB">
              <w:rPr>
                <w:rFonts w:cs="Arial"/>
                <w:szCs w:val="24"/>
              </w:rPr>
              <w:t>Buyer</w:t>
            </w:r>
          </w:p>
        </w:tc>
        <w:tc>
          <w:tcPr>
            <w:tcW w:w="706" w:type="dxa"/>
            <w:tcBorders>
              <w:top w:val="single" w:sz="4" w:space="0" w:color="auto"/>
              <w:left w:val="single" w:sz="4" w:space="0" w:color="auto"/>
              <w:bottom w:val="single" w:sz="4" w:space="0" w:color="auto"/>
              <w:right w:val="single" w:sz="4" w:space="0" w:color="auto"/>
            </w:tcBorders>
            <w:vAlign w:val="center"/>
          </w:tcPr>
          <w:p w14:paraId="56C6D7D7" w14:textId="7A7C471A"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2723A5" w:rsidRPr="00A25FAB" w14:paraId="56CDB39F"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01" w:type="dxa"/>
            <w:gridSpan w:val="3"/>
            <w:tcBorders>
              <w:top w:val="single" w:sz="4" w:space="0" w:color="auto"/>
              <w:left w:val="single" w:sz="4" w:space="0" w:color="auto"/>
              <w:bottom w:val="single" w:sz="4" w:space="0" w:color="auto"/>
              <w:right w:val="single" w:sz="4" w:space="0" w:color="auto"/>
            </w:tcBorders>
          </w:tcPr>
          <w:p w14:paraId="1C146E07" w14:textId="57A40F66" w:rsidR="002723A5" w:rsidRPr="00A25FAB" w:rsidRDefault="002723A5" w:rsidP="00D03CF4">
            <w:pPr>
              <w:pStyle w:val="MarginText"/>
              <w:spacing w:before="120" w:after="120"/>
              <w:rPr>
                <w:rFonts w:cs="Arial"/>
                <w:szCs w:val="24"/>
              </w:rPr>
            </w:pPr>
            <w:bookmarkStart w:id="7" w:name="_Hlk163490845"/>
            <w:r w:rsidRPr="00A25FAB">
              <w:rPr>
                <w:rFonts w:cs="Arial"/>
                <w:b/>
                <w:bCs/>
                <w:szCs w:val="24"/>
              </w:rPr>
              <w:t>Development Activity</w:t>
            </w:r>
            <w:r w:rsidRPr="00A25FAB">
              <w:rPr>
                <w:rFonts w:cs="Arial"/>
                <w:szCs w:val="24"/>
              </w:rPr>
              <w:t xml:space="preserve"> (see </w:t>
            </w:r>
            <w:r w:rsidRPr="00A25FAB">
              <w:rPr>
                <w:rFonts w:cs="Arial"/>
                <w:szCs w:val="24"/>
              </w:rPr>
              <w:fldChar w:fldCharType="begin"/>
            </w:r>
            <w:r w:rsidRPr="00A25FAB">
              <w:rPr>
                <w:rFonts w:cs="Arial"/>
                <w:szCs w:val="24"/>
              </w:rPr>
              <w:instrText xml:space="preserve"> REF _Ref128044442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Appendix 2</w:t>
            </w:r>
            <w:r w:rsidRPr="00A25FAB">
              <w:rPr>
                <w:rFonts w:cs="Arial"/>
                <w:szCs w:val="24"/>
              </w:rPr>
              <w:fldChar w:fldCharType="end"/>
            </w:r>
            <w:r w:rsidRPr="00A25FAB">
              <w:rPr>
                <w:rFonts w:cs="Arial"/>
                <w:szCs w:val="24"/>
              </w:rPr>
              <w:t>)</w:t>
            </w:r>
          </w:p>
        </w:tc>
      </w:tr>
      <w:tr w:rsidR="002723A5" w:rsidRPr="00A25FAB" w14:paraId="61860946"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95" w:type="dxa"/>
            <w:gridSpan w:val="2"/>
            <w:tcBorders>
              <w:top w:val="single" w:sz="4" w:space="0" w:color="auto"/>
              <w:left w:val="single" w:sz="4" w:space="0" w:color="auto"/>
              <w:bottom w:val="single" w:sz="4" w:space="0" w:color="auto"/>
              <w:right w:val="single" w:sz="4" w:space="0" w:color="auto"/>
            </w:tcBorders>
          </w:tcPr>
          <w:p w14:paraId="3B16C6A1" w14:textId="4247B900" w:rsidR="002723A5" w:rsidRPr="00A25FAB" w:rsidRDefault="002723A5" w:rsidP="00D03CF4">
            <w:pPr>
              <w:pStyle w:val="MarginText"/>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requires the Supplier to undertake Development Activity under this Contract and, as a consequence, </w:t>
            </w:r>
            <w:r w:rsidRPr="00A25FAB">
              <w:rPr>
                <w:rFonts w:cs="Arial"/>
                <w:szCs w:val="24"/>
              </w:rPr>
              <w:fldChar w:fldCharType="begin"/>
            </w:r>
            <w:r w:rsidRPr="00A25FAB">
              <w:rPr>
                <w:rFonts w:cs="Arial"/>
                <w:szCs w:val="24"/>
              </w:rPr>
              <w:instrText xml:space="preserve"> REF _Ref128044442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Appendix 2</w:t>
            </w:r>
            <w:r w:rsidRPr="00A25FAB">
              <w:rPr>
                <w:rFonts w:cs="Arial"/>
                <w:szCs w:val="24"/>
              </w:rPr>
              <w:fldChar w:fldCharType="end"/>
            </w:r>
            <w:r w:rsidRPr="00A25FAB">
              <w:rPr>
                <w:rFonts w:cs="Arial"/>
                <w:szCs w:val="24"/>
              </w:rPr>
              <w:t xml:space="preserve"> applies</w:t>
            </w:r>
          </w:p>
        </w:tc>
        <w:tc>
          <w:tcPr>
            <w:tcW w:w="706" w:type="dxa"/>
            <w:tcBorders>
              <w:top w:val="single" w:sz="4" w:space="0" w:color="auto"/>
              <w:left w:val="single" w:sz="4" w:space="0" w:color="auto"/>
              <w:bottom w:val="single" w:sz="4" w:space="0" w:color="auto"/>
              <w:right w:val="single" w:sz="4" w:space="0" w:color="auto"/>
            </w:tcBorders>
            <w:vAlign w:val="center"/>
          </w:tcPr>
          <w:p w14:paraId="73CED9CA" w14:textId="1C3412DB"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bookmarkEnd w:id="7"/>
      <w:tr w:rsidR="002723A5" w:rsidRPr="00A25FAB" w14:paraId="0194FECA"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95" w:type="dxa"/>
            <w:gridSpan w:val="2"/>
            <w:tcBorders>
              <w:top w:val="single" w:sz="4" w:space="0" w:color="auto"/>
              <w:left w:val="single" w:sz="4" w:space="0" w:color="auto"/>
              <w:bottom w:val="single" w:sz="4" w:space="0" w:color="auto"/>
              <w:right w:val="single" w:sz="4" w:space="0" w:color="auto"/>
            </w:tcBorders>
          </w:tcPr>
          <w:p w14:paraId="497748D1" w14:textId="7ECAC894" w:rsidR="002723A5" w:rsidRPr="00A25FAB" w:rsidRDefault="002723A5" w:rsidP="00D03CF4">
            <w:pPr>
              <w:pStyle w:val="MarginText"/>
              <w:spacing w:before="120" w:after="120"/>
              <w:rPr>
                <w:rFonts w:cs="Arial"/>
                <w:szCs w:val="24"/>
              </w:rPr>
            </w:pPr>
            <w:r w:rsidRPr="00A25FAB">
              <w:rPr>
                <w:rFonts w:cs="Arial"/>
                <w:b/>
                <w:bCs/>
                <w:szCs w:val="24"/>
              </w:rPr>
              <w:t>Locations for Development Activity</w:t>
            </w:r>
            <w:r w:rsidRPr="00A25FAB">
              <w:rPr>
                <w:rFonts w:cs="Arial"/>
                <w:szCs w:val="24"/>
              </w:rPr>
              <w:t xml:space="preserve"> (applies only if the option relating to Development Activities is selected; see </w:t>
            </w:r>
            <w:r w:rsidR="00A947D0" w:rsidRPr="00A25FAB">
              <w:rPr>
                <w:rFonts w:cs="Arial"/>
                <w:szCs w:val="24"/>
              </w:rPr>
              <w:t>Paragraph</w:t>
            </w:r>
            <w:r w:rsidRPr="00A25FAB">
              <w:rPr>
                <w:rFonts w:cs="Arial"/>
                <w:szCs w:val="24"/>
              </w:rPr>
              <w:t> </w:t>
            </w:r>
            <w:r w:rsidRPr="00A25FAB">
              <w:rPr>
                <w:rFonts w:cs="Arial"/>
                <w:szCs w:val="24"/>
              </w:rPr>
              <w:fldChar w:fldCharType="begin"/>
            </w:r>
            <w:r w:rsidRPr="00A25FAB">
              <w:rPr>
                <w:rFonts w:cs="Arial"/>
                <w:szCs w:val="24"/>
              </w:rPr>
              <w:instrText xml:space="preserve"> REF _Ref128044245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w:t>
            </w:r>
            <w:r w:rsidRPr="00A25FAB">
              <w:rPr>
                <w:rFonts w:cs="Arial"/>
                <w:szCs w:val="24"/>
              </w:rPr>
              <w:fldChar w:fldCharType="end"/>
            </w:r>
            <w:r w:rsidRPr="00A25FAB">
              <w:rPr>
                <w:rFonts w:cs="Arial"/>
                <w:szCs w:val="24"/>
              </w:rPr>
              <w:t xml:space="preserve"> of the Security Requirements)</w:t>
            </w:r>
          </w:p>
        </w:tc>
        <w:tc>
          <w:tcPr>
            <w:tcW w:w="706" w:type="dxa"/>
            <w:tcBorders>
              <w:top w:val="single" w:sz="4" w:space="0" w:color="auto"/>
              <w:left w:val="single" w:sz="4" w:space="0" w:color="auto"/>
              <w:bottom w:val="single" w:sz="4" w:space="0" w:color="auto"/>
              <w:right w:val="single" w:sz="4" w:space="0" w:color="auto"/>
            </w:tcBorders>
            <w:vAlign w:val="center"/>
          </w:tcPr>
          <w:p w14:paraId="0031624E" w14:textId="13D1E62C" w:rsidR="002723A5" w:rsidRPr="00A25FAB" w:rsidRDefault="002723A5" w:rsidP="00D03CF4">
            <w:pPr>
              <w:pStyle w:val="MarginText"/>
              <w:spacing w:before="120" w:after="120"/>
              <w:rPr>
                <w:rFonts w:cs="Arial"/>
                <w:szCs w:val="24"/>
              </w:rPr>
            </w:pPr>
          </w:p>
        </w:tc>
      </w:tr>
      <w:tr w:rsidR="002723A5" w:rsidRPr="00A25FAB" w14:paraId="3829D2AC"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7" w:type="dxa"/>
            <w:tcBorders>
              <w:top w:val="single" w:sz="4" w:space="0" w:color="auto"/>
              <w:left w:val="single" w:sz="4" w:space="0" w:color="auto"/>
              <w:bottom w:val="single" w:sz="4" w:space="0" w:color="auto"/>
              <w:right w:val="single" w:sz="4" w:space="0" w:color="auto"/>
            </w:tcBorders>
          </w:tcPr>
          <w:p w14:paraId="35781934" w14:textId="0BA5415A" w:rsidR="002723A5" w:rsidRPr="00A25FAB" w:rsidRDefault="002723A5" w:rsidP="00D03CF4">
            <w:pPr>
              <w:pStyle w:val="MarginText"/>
              <w:spacing w:before="120" w:after="120"/>
              <w:rPr>
                <w:rFonts w:cs="Arial"/>
                <w:szCs w:val="24"/>
              </w:rPr>
            </w:pPr>
            <w:r w:rsidRPr="00A25FAB">
              <w:rPr>
                <w:rFonts w:cs="Arial"/>
                <w:szCs w:val="24"/>
              </w:rPr>
              <w:t>The Supplier and Sub</w:t>
            </w:r>
            <w:r w:rsidR="00283C6A" w:rsidRPr="00A25FAB">
              <w:rPr>
                <w:rFonts w:cs="Arial"/>
                <w:szCs w:val="24"/>
              </w:rPr>
              <w:t>-</w:t>
            </w:r>
            <w:r w:rsidRPr="00A25FAB">
              <w:rPr>
                <w:rFonts w:cs="Arial"/>
                <w:szCs w:val="24"/>
              </w:rPr>
              <w:t>contractors may undertake Development Activity in:</w:t>
            </w:r>
          </w:p>
        </w:tc>
        <w:tc>
          <w:tcPr>
            <w:tcW w:w="3998" w:type="dxa"/>
            <w:tcBorders>
              <w:top w:val="single" w:sz="4" w:space="0" w:color="auto"/>
              <w:left w:val="single" w:sz="4" w:space="0" w:color="auto"/>
              <w:bottom w:val="single" w:sz="4" w:space="0" w:color="auto"/>
              <w:right w:val="single" w:sz="4" w:space="0" w:color="auto"/>
            </w:tcBorders>
          </w:tcPr>
          <w:p w14:paraId="5B6BA5DF" w14:textId="6B28160B" w:rsidR="002723A5" w:rsidRPr="00A25FAB" w:rsidRDefault="002723A5" w:rsidP="00D03CF4">
            <w:pPr>
              <w:pStyle w:val="MarginText"/>
              <w:spacing w:before="120" w:after="120"/>
              <w:rPr>
                <w:rFonts w:cs="Arial"/>
                <w:szCs w:val="24"/>
              </w:rPr>
            </w:pPr>
            <w:r w:rsidRPr="00A25FAB">
              <w:rPr>
                <w:rFonts w:cs="Arial"/>
                <w:szCs w:val="24"/>
              </w:rPr>
              <w:t>the United Kingdom only</w:t>
            </w:r>
          </w:p>
        </w:tc>
        <w:tc>
          <w:tcPr>
            <w:tcW w:w="706" w:type="dxa"/>
            <w:tcBorders>
              <w:top w:val="single" w:sz="4" w:space="0" w:color="auto"/>
              <w:left w:val="single" w:sz="4" w:space="0" w:color="auto"/>
              <w:bottom w:val="single" w:sz="4" w:space="0" w:color="auto"/>
              <w:right w:val="single" w:sz="4" w:space="0" w:color="auto"/>
            </w:tcBorders>
            <w:vAlign w:val="center"/>
          </w:tcPr>
          <w:p w14:paraId="4BC74EE0" w14:textId="3B8E867A"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2723A5" w:rsidRPr="00A25FAB" w14:paraId="57470F01"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7" w:type="dxa"/>
            <w:tcBorders>
              <w:top w:val="single" w:sz="4" w:space="0" w:color="auto"/>
              <w:left w:val="single" w:sz="4" w:space="0" w:color="auto"/>
              <w:bottom w:val="single" w:sz="4" w:space="0" w:color="auto"/>
              <w:right w:val="single" w:sz="4" w:space="0" w:color="auto"/>
            </w:tcBorders>
          </w:tcPr>
          <w:p w14:paraId="181BCC13" w14:textId="77777777" w:rsidR="002723A5" w:rsidRPr="00A25FAB" w:rsidRDefault="002723A5" w:rsidP="00D03CF4">
            <w:pPr>
              <w:pStyle w:val="MarginText"/>
              <w:spacing w:before="120" w:after="120"/>
              <w:rPr>
                <w:rFonts w:cs="Arial"/>
                <w:szCs w:val="24"/>
              </w:rPr>
            </w:pPr>
          </w:p>
        </w:tc>
        <w:tc>
          <w:tcPr>
            <w:tcW w:w="3998" w:type="dxa"/>
            <w:tcBorders>
              <w:top w:val="single" w:sz="4" w:space="0" w:color="auto"/>
              <w:left w:val="single" w:sz="4" w:space="0" w:color="auto"/>
              <w:bottom w:val="single" w:sz="4" w:space="0" w:color="auto"/>
              <w:right w:val="single" w:sz="4" w:space="0" w:color="auto"/>
            </w:tcBorders>
          </w:tcPr>
          <w:p w14:paraId="7D70B842" w14:textId="32316E51" w:rsidR="002723A5" w:rsidRPr="00A25FAB" w:rsidRDefault="002723A5" w:rsidP="00D03CF4">
            <w:pPr>
              <w:pStyle w:val="MarginText"/>
              <w:spacing w:before="120" w:after="120"/>
              <w:rPr>
                <w:rFonts w:cs="Arial"/>
                <w:szCs w:val="24"/>
              </w:rPr>
            </w:pPr>
            <w:r w:rsidRPr="00A25FAB">
              <w:rPr>
                <w:rFonts w:cs="Arial"/>
                <w:szCs w:val="24"/>
              </w:rPr>
              <w:t>any territory as permitted by and in accordance with any regulations for the time being in force made under section 17A of the Data Protection Act 2018 (adequacy decisions by the Secretary of State)</w:t>
            </w:r>
          </w:p>
        </w:tc>
        <w:tc>
          <w:tcPr>
            <w:tcW w:w="706" w:type="dxa"/>
            <w:tcBorders>
              <w:top w:val="single" w:sz="4" w:space="0" w:color="auto"/>
              <w:left w:val="single" w:sz="4" w:space="0" w:color="auto"/>
              <w:bottom w:val="single" w:sz="4" w:space="0" w:color="auto"/>
              <w:right w:val="single" w:sz="4" w:space="0" w:color="auto"/>
            </w:tcBorders>
            <w:vAlign w:val="center"/>
          </w:tcPr>
          <w:p w14:paraId="6859C77E" w14:textId="090972DC"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tr w:rsidR="002723A5" w:rsidRPr="00A25FAB" w14:paraId="4D3F1D52" w14:textId="77777777" w:rsidTr="00F22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7" w:type="dxa"/>
            <w:tcBorders>
              <w:top w:val="single" w:sz="4" w:space="0" w:color="auto"/>
              <w:left w:val="single" w:sz="4" w:space="0" w:color="auto"/>
              <w:bottom w:val="single" w:sz="4" w:space="0" w:color="auto"/>
              <w:right w:val="single" w:sz="4" w:space="0" w:color="auto"/>
            </w:tcBorders>
          </w:tcPr>
          <w:p w14:paraId="725ABE5A" w14:textId="77777777" w:rsidR="002723A5" w:rsidRPr="00A25FAB" w:rsidRDefault="002723A5" w:rsidP="00D03CF4">
            <w:pPr>
              <w:pStyle w:val="MarginText"/>
              <w:spacing w:before="120" w:after="120"/>
              <w:rPr>
                <w:rFonts w:cs="Arial"/>
                <w:szCs w:val="24"/>
              </w:rPr>
            </w:pPr>
          </w:p>
        </w:tc>
        <w:tc>
          <w:tcPr>
            <w:tcW w:w="3998" w:type="dxa"/>
            <w:tcBorders>
              <w:top w:val="single" w:sz="4" w:space="0" w:color="auto"/>
              <w:left w:val="single" w:sz="4" w:space="0" w:color="auto"/>
              <w:bottom w:val="single" w:sz="4" w:space="0" w:color="auto"/>
              <w:right w:val="single" w:sz="4" w:space="0" w:color="auto"/>
            </w:tcBorders>
          </w:tcPr>
          <w:p w14:paraId="1E456FB8" w14:textId="269E72D2" w:rsidR="002723A5" w:rsidRPr="00A25FAB" w:rsidRDefault="002723A5" w:rsidP="00D03CF4">
            <w:pPr>
              <w:pStyle w:val="MarginText"/>
              <w:spacing w:before="120" w:after="120"/>
              <w:rPr>
                <w:rFonts w:cs="Arial"/>
                <w:szCs w:val="24"/>
              </w:rPr>
            </w:pPr>
            <w:r w:rsidRPr="00A25FAB">
              <w:rPr>
                <w:rFonts w:cs="Arial"/>
                <w:szCs w:val="24"/>
              </w:rPr>
              <w:t xml:space="preserve">anywhere in the world not prohibited by the </w:t>
            </w:r>
            <w:r w:rsidR="007A3284" w:rsidRPr="00A25FAB">
              <w:rPr>
                <w:rFonts w:cs="Arial"/>
                <w:szCs w:val="24"/>
              </w:rPr>
              <w:t>Buyer</w:t>
            </w:r>
          </w:p>
        </w:tc>
        <w:tc>
          <w:tcPr>
            <w:tcW w:w="706" w:type="dxa"/>
            <w:tcBorders>
              <w:top w:val="single" w:sz="4" w:space="0" w:color="auto"/>
              <w:left w:val="single" w:sz="4" w:space="0" w:color="auto"/>
              <w:bottom w:val="single" w:sz="4" w:space="0" w:color="auto"/>
              <w:right w:val="single" w:sz="4" w:space="0" w:color="auto"/>
            </w:tcBorders>
            <w:vAlign w:val="center"/>
          </w:tcPr>
          <w:p w14:paraId="68DBA468" w14:textId="669BF2E3" w:rsidR="002723A5" w:rsidRPr="00A25FAB" w:rsidRDefault="002723A5" w:rsidP="00D03CF4">
            <w:pPr>
              <w:pStyle w:val="MarginText"/>
              <w:spacing w:before="120" w:after="120"/>
              <w:rPr>
                <w:rFonts w:cs="Arial"/>
                <w:szCs w:val="24"/>
              </w:rPr>
            </w:pPr>
            <w:r w:rsidRPr="00A25FAB">
              <w:rPr>
                <w:rFonts w:ascii="Segoe UI Symbol" w:eastAsia="MS Gothic" w:hAnsi="Segoe UI Symbol" w:cs="Segoe UI Symbol"/>
                <w:szCs w:val="24"/>
              </w:rPr>
              <w:t>☐</w:t>
            </w:r>
          </w:p>
        </w:tc>
      </w:tr>
    </w:tbl>
    <w:p w14:paraId="535140DA" w14:textId="77777777" w:rsidR="00A25FAB" w:rsidRDefault="00687316" w:rsidP="00D03CF4">
      <w:pPr>
        <w:pStyle w:val="GPSL1CLAUSEHEADING"/>
        <w:spacing w:after="120"/>
        <w:rPr>
          <w:rFonts w:hint="eastAsia"/>
        </w:rPr>
      </w:pPr>
      <w:bookmarkStart w:id="8" w:name="_Toc129268176"/>
      <w:bookmarkStart w:id="9" w:name="_Toc129291378"/>
      <w:bookmarkStart w:id="10" w:name="_Toc164182782"/>
      <w:bookmarkEnd w:id="6"/>
      <w:r w:rsidRPr="00A25FAB">
        <w:t>Definitions</w:t>
      </w:r>
      <w:bookmarkEnd w:id="8"/>
      <w:bookmarkEnd w:id="9"/>
      <w:bookmarkEnd w:id="10"/>
      <w:r w:rsidR="005E688C" w:rsidRPr="00A25FAB">
        <w:t xml:space="preserve"> </w:t>
      </w:r>
    </w:p>
    <w:p w14:paraId="297B8CDE" w14:textId="050CFDBF" w:rsidR="00145AE1" w:rsidRDefault="005E688C" w:rsidP="00D03CF4">
      <w:pPr>
        <w:spacing w:after="120"/>
        <w:ind w:left="720"/>
        <w:rPr>
          <w:b/>
          <w:bCs/>
          <w:i/>
          <w:iCs/>
        </w:rPr>
      </w:pPr>
      <w:r w:rsidRPr="00AC22A1">
        <w:rPr>
          <w:b/>
          <w:bCs/>
          <w:i/>
          <w:iCs/>
          <w:highlight w:val="yellow"/>
        </w:rPr>
        <w:t xml:space="preserve">[Guidance: </w:t>
      </w:r>
      <w:r w:rsidR="00A25FAB" w:rsidRPr="00AC22A1">
        <w:rPr>
          <w:b/>
          <w:bCs/>
          <w:i/>
          <w:iCs/>
          <w:highlight w:val="yellow"/>
        </w:rPr>
        <w:t xml:space="preserve">Please </w:t>
      </w:r>
      <w:r w:rsidRPr="00AC22A1">
        <w:rPr>
          <w:b/>
          <w:bCs/>
          <w:i/>
          <w:iCs/>
          <w:highlight w:val="yellow"/>
        </w:rPr>
        <w:t>note the following defined terms used within this Schedule</w:t>
      </w:r>
      <w:r w:rsidR="002D0792" w:rsidRPr="00AC22A1">
        <w:rPr>
          <w:b/>
          <w:bCs/>
          <w:i/>
          <w:iCs/>
          <w:highlight w:val="yellow"/>
        </w:rPr>
        <w:t xml:space="preserve"> </w:t>
      </w:r>
      <w:r w:rsidRPr="00AC22A1">
        <w:rPr>
          <w:b/>
          <w:bCs/>
          <w:i/>
          <w:iCs/>
          <w:highlight w:val="yellow"/>
        </w:rPr>
        <w:t>can be found within Schedule 1 (Definitions)</w:t>
      </w:r>
      <w:r w:rsidR="208D67C8" w:rsidRPr="00AC22A1">
        <w:rPr>
          <w:b/>
          <w:bCs/>
          <w:i/>
          <w:iCs/>
          <w:highlight w:val="yellow"/>
        </w:rPr>
        <w:t>:</w:t>
      </w:r>
      <w:r w:rsidR="6EEE0BAA" w:rsidRPr="00AC22A1">
        <w:rPr>
          <w:b/>
          <w:bCs/>
          <w:i/>
          <w:iCs/>
          <w:highlight w:val="yellow"/>
        </w:rPr>
        <w:t xml:space="preserve"> Buyer Equipment, Buyer Premises, Buyer System, Code, Developed System, </w:t>
      </w:r>
      <w:r w:rsidR="1AE32F9B" w:rsidRPr="00AC22A1">
        <w:rPr>
          <w:b/>
          <w:bCs/>
          <w:i/>
          <w:iCs/>
          <w:highlight w:val="yellow"/>
        </w:rPr>
        <w:t xml:space="preserve">Government Data, </w:t>
      </w:r>
      <w:r w:rsidR="6EEE0BAA" w:rsidRPr="00AC22A1">
        <w:rPr>
          <w:b/>
          <w:bCs/>
          <w:i/>
          <w:iCs/>
          <w:highlight w:val="yellow"/>
        </w:rPr>
        <w:t>Handle, Key Subcontractor, Malicious Software, Security Requirements, Sites, S</w:t>
      </w:r>
      <w:r w:rsidR="0800660E" w:rsidRPr="00AC22A1">
        <w:rPr>
          <w:b/>
          <w:bCs/>
          <w:i/>
          <w:iCs/>
          <w:highlight w:val="yellow"/>
        </w:rPr>
        <w:t>upplier System.</w:t>
      </w:r>
      <w:r w:rsidR="00A25FAB" w:rsidRPr="00AC22A1">
        <w:rPr>
          <w:b/>
          <w:bCs/>
          <w:i/>
          <w:iCs/>
          <w:highlight w:val="yellow"/>
        </w:rPr>
        <w:t>]</w:t>
      </w:r>
    </w:p>
    <w:p w14:paraId="5E6F4048" w14:textId="041F28EA" w:rsidR="00710BEB" w:rsidRPr="00710BEB" w:rsidRDefault="00710BEB" w:rsidP="00D03CF4">
      <w:pPr>
        <w:pStyle w:val="GPSL2numberedclause"/>
        <w:numPr>
          <w:ilvl w:val="0"/>
          <w:numId w:val="0"/>
        </w:numPr>
        <w:tabs>
          <w:tab w:val="clear" w:pos="1440"/>
        </w:tabs>
        <w:spacing w:after="120"/>
        <w:ind w:left="720"/>
        <w:jc w:val="left"/>
      </w:pPr>
      <w:r w:rsidRPr="008B324C">
        <w:t>In this Schedule 16 (</w:t>
      </w:r>
      <w:r w:rsidRPr="00E566E7">
        <w:rPr>
          <w:i/>
          <w:iCs/>
        </w:rPr>
        <w:t>Security</w:t>
      </w:r>
      <w:r w:rsidRPr="008B324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229"/>
      </w:tblGrid>
      <w:tr w:rsidR="0059620A" w:rsidRPr="00A25FAB" w14:paraId="4C05822F" w14:textId="77777777" w:rsidTr="00CD2DD9">
        <w:tc>
          <w:tcPr>
            <w:tcW w:w="1549" w:type="pct"/>
          </w:tcPr>
          <w:p w14:paraId="57630012" w14:textId="61D576AF" w:rsidR="0059620A" w:rsidRPr="00A25FAB" w:rsidRDefault="004B5B43" w:rsidP="00D03CF4">
            <w:pPr>
              <w:spacing w:after="120"/>
              <w:ind w:left="616"/>
              <w:rPr>
                <w:rFonts w:cs="Arial"/>
                <w:b/>
                <w:bCs/>
              </w:rPr>
            </w:pPr>
            <w:bookmarkStart w:id="11" w:name="_Hlk115268487"/>
            <w:r>
              <w:rPr>
                <w:rFonts w:cs="Arial"/>
                <w:b/>
                <w:bCs/>
              </w:rPr>
              <w:t>"</w:t>
            </w:r>
            <w:r w:rsidR="0059620A" w:rsidRPr="00A25FAB">
              <w:rPr>
                <w:rFonts w:cs="Arial"/>
                <w:b/>
                <w:bCs/>
              </w:rPr>
              <w:t>Anti</w:t>
            </w:r>
            <w:r w:rsidR="00A11832" w:rsidRPr="00A25FAB">
              <w:rPr>
                <w:rFonts w:cs="Arial"/>
                <w:b/>
                <w:bCs/>
              </w:rPr>
              <w:noBreakHyphen/>
            </w:r>
            <w:r w:rsidR="0059620A" w:rsidRPr="00A25FAB">
              <w:rPr>
                <w:rFonts w:cs="Arial"/>
                <w:b/>
                <w:bCs/>
              </w:rPr>
              <w:t>virus Software</w:t>
            </w:r>
            <w:r>
              <w:rPr>
                <w:rFonts w:cs="Arial"/>
                <w:b/>
                <w:bCs/>
              </w:rPr>
              <w:t>"</w:t>
            </w:r>
          </w:p>
        </w:tc>
        <w:tc>
          <w:tcPr>
            <w:tcW w:w="3451" w:type="pct"/>
          </w:tcPr>
          <w:p w14:paraId="5A74A98F" w14:textId="129310FA" w:rsidR="00852E8D" w:rsidRPr="00A25FAB" w:rsidRDefault="0059620A" w:rsidP="00D03CF4">
            <w:pPr>
              <w:pStyle w:val="MarginText"/>
              <w:keepNext/>
              <w:spacing w:before="120" w:after="120"/>
              <w:rPr>
                <w:rFonts w:cs="Arial"/>
                <w:szCs w:val="24"/>
              </w:rPr>
            </w:pPr>
            <w:r w:rsidRPr="00A25FAB">
              <w:rPr>
                <w:rFonts w:cs="Arial"/>
                <w:szCs w:val="24"/>
              </w:rPr>
              <w:t>software that</w:t>
            </w:r>
            <w:r w:rsidR="00852E8D" w:rsidRPr="00A25FAB">
              <w:rPr>
                <w:rFonts w:cs="Arial"/>
                <w:szCs w:val="24"/>
              </w:rPr>
              <w:t>:</w:t>
            </w:r>
          </w:p>
          <w:p w14:paraId="71726059" w14:textId="1B71090B" w:rsidR="0059620A" w:rsidRPr="00A25FAB" w:rsidRDefault="0059620A" w:rsidP="00D03CF4">
            <w:pPr>
              <w:pStyle w:val="DefinitionNumbering1"/>
              <w:spacing w:after="120"/>
              <w:ind w:left="720"/>
              <w:rPr>
                <w:rFonts w:cs="Arial"/>
                <w:szCs w:val="24"/>
              </w:rPr>
            </w:pPr>
            <w:r w:rsidRPr="00A25FAB">
              <w:rPr>
                <w:rFonts w:cs="Arial"/>
                <w:szCs w:val="24"/>
              </w:rPr>
              <w:t>protects the Supplier Information Management System from the possible introduction of Malicious Software;</w:t>
            </w:r>
          </w:p>
          <w:p w14:paraId="4BE73004" w14:textId="721E15BC" w:rsidR="0059620A" w:rsidRPr="00A25FAB" w:rsidRDefault="0059620A" w:rsidP="00D03CF4">
            <w:pPr>
              <w:pStyle w:val="DefinitionNumbering1"/>
              <w:spacing w:after="120"/>
              <w:ind w:left="720"/>
              <w:rPr>
                <w:rFonts w:cs="Arial"/>
                <w:szCs w:val="24"/>
              </w:rPr>
            </w:pPr>
            <w:r w:rsidRPr="00A25FAB">
              <w:rPr>
                <w:rFonts w:cs="Arial"/>
                <w:szCs w:val="24"/>
              </w:rPr>
              <w:t>scans for and identifies possible Malicious Software in the Supplier Information Management System;</w:t>
            </w:r>
          </w:p>
          <w:p w14:paraId="4E6086B2" w14:textId="77777777" w:rsidR="00852E8D" w:rsidRPr="00A25FAB" w:rsidRDefault="0059620A" w:rsidP="00D03CF4">
            <w:pPr>
              <w:pStyle w:val="DefinitionNumbering1"/>
              <w:keepNext/>
              <w:spacing w:after="120"/>
              <w:ind w:left="720"/>
              <w:rPr>
                <w:rFonts w:cs="Arial"/>
                <w:szCs w:val="24"/>
              </w:rPr>
            </w:pPr>
            <w:r w:rsidRPr="00A25FAB">
              <w:rPr>
                <w:rFonts w:cs="Arial"/>
                <w:szCs w:val="24"/>
              </w:rPr>
              <w:t>if Malicious Software is detected in the Supplier Information Management System, so far as possible</w:t>
            </w:r>
            <w:r w:rsidR="00852E8D" w:rsidRPr="00A25FAB">
              <w:rPr>
                <w:rFonts w:cs="Arial"/>
                <w:szCs w:val="24"/>
              </w:rPr>
              <w:t>:</w:t>
            </w:r>
          </w:p>
          <w:p w14:paraId="04EA86F5" w14:textId="4899C67D" w:rsidR="0059620A" w:rsidRPr="00A25FAB" w:rsidRDefault="0059620A" w:rsidP="00D03CF4">
            <w:pPr>
              <w:pStyle w:val="DefinitionNumbering2"/>
              <w:spacing w:before="120" w:after="120"/>
              <w:ind w:left="1440"/>
              <w:rPr>
                <w:rFonts w:cs="Arial"/>
                <w:szCs w:val="24"/>
              </w:rPr>
            </w:pPr>
            <w:r w:rsidRPr="00A25FAB">
              <w:rPr>
                <w:rFonts w:cs="Arial"/>
                <w:szCs w:val="24"/>
              </w:rPr>
              <w:t>prevents the harmful effects of the Malicious Software; and</w:t>
            </w:r>
          </w:p>
          <w:p w14:paraId="344812C9" w14:textId="2EFF13FF" w:rsidR="0059620A" w:rsidRPr="00A25FAB" w:rsidRDefault="0059620A" w:rsidP="00D03CF4">
            <w:pPr>
              <w:pStyle w:val="DefinitionNumbering2"/>
              <w:spacing w:before="120" w:after="120"/>
              <w:ind w:left="1440"/>
              <w:rPr>
                <w:rFonts w:cs="Arial"/>
                <w:szCs w:val="24"/>
              </w:rPr>
            </w:pPr>
            <w:r w:rsidRPr="00A25FAB">
              <w:rPr>
                <w:rFonts w:cs="Arial"/>
                <w:szCs w:val="24"/>
              </w:rPr>
              <w:t>removes the Malicious Software from the Supplier Information Management System</w:t>
            </w:r>
            <w:r w:rsidR="004B5B43">
              <w:rPr>
                <w:rFonts w:cs="Arial"/>
                <w:szCs w:val="24"/>
              </w:rPr>
              <w:t>;</w:t>
            </w:r>
          </w:p>
        </w:tc>
      </w:tr>
      <w:tr w:rsidR="00C74E2A" w:rsidRPr="00A25FAB" w14:paraId="509AD612" w14:textId="77777777" w:rsidTr="00CD2DD9">
        <w:tc>
          <w:tcPr>
            <w:tcW w:w="1549" w:type="pct"/>
          </w:tcPr>
          <w:p w14:paraId="0EF1000F" w14:textId="60756AA8" w:rsidR="00C74E2A" w:rsidRPr="00A25FAB" w:rsidRDefault="004B5B43" w:rsidP="00D03CF4">
            <w:pPr>
              <w:spacing w:after="120"/>
              <w:ind w:left="616"/>
              <w:rPr>
                <w:rFonts w:cs="Arial"/>
                <w:b/>
                <w:bCs/>
              </w:rPr>
            </w:pPr>
            <w:r>
              <w:rPr>
                <w:rFonts w:cs="Arial"/>
                <w:b/>
                <w:bCs/>
              </w:rPr>
              <w:t>"</w:t>
            </w:r>
            <w:r w:rsidR="00C74E2A" w:rsidRPr="00A25FAB">
              <w:rPr>
                <w:rFonts w:cs="Arial"/>
                <w:b/>
                <w:bCs/>
              </w:rPr>
              <w:t>Assets</w:t>
            </w:r>
            <w:r>
              <w:rPr>
                <w:rFonts w:cs="Arial"/>
                <w:b/>
                <w:bCs/>
              </w:rPr>
              <w:t>"</w:t>
            </w:r>
          </w:p>
        </w:tc>
        <w:tc>
          <w:tcPr>
            <w:tcW w:w="3451" w:type="pct"/>
          </w:tcPr>
          <w:p w14:paraId="4E9BF88B" w14:textId="75DD0F0A" w:rsidR="00C74E2A" w:rsidRPr="00A25FAB" w:rsidRDefault="00C74E2A" w:rsidP="00D03CF4">
            <w:pPr>
              <w:pStyle w:val="HouseStyleBase"/>
              <w:spacing w:before="120" w:after="120"/>
              <w:rPr>
                <w:rFonts w:cs="Arial"/>
                <w:szCs w:val="24"/>
              </w:rPr>
            </w:pPr>
            <w:r w:rsidRPr="00A25FAB">
              <w:rPr>
                <w:rFonts w:cs="Arial"/>
                <w:szCs w:val="24"/>
              </w:rPr>
              <w:t xml:space="preserve">all assets and rights used by the Supplier to provide the Services in accordance with this Contract but excluding the </w:t>
            </w:r>
            <w:r w:rsidR="007A3284" w:rsidRPr="00A25FAB">
              <w:rPr>
                <w:rFonts w:cs="Arial"/>
                <w:szCs w:val="24"/>
              </w:rPr>
              <w:t>Buyer</w:t>
            </w:r>
            <w:r w:rsidRPr="00A25FAB">
              <w:rPr>
                <w:rFonts w:cs="Arial"/>
                <w:szCs w:val="24"/>
              </w:rPr>
              <w:t xml:space="preserve"> Assets</w:t>
            </w:r>
            <w:r w:rsidR="004B5B43">
              <w:rPr>
                <w:rFonts w:cs="Arial"/>
                <w:szCs w:val="24"/>
              </w:rPr>
              <w:t>;</w:t>
            </w:r>
          </w:p>
        </w:tc>
      </w:tr>
      <w:bookmarkEnd w:id="11"/>
      <w:tr w:rsidR="00A90405" w:rsidRPr="00A25FAB" w14:paraId="2C941956" w14:textId="77777777" w:rsidTr="00CD2DD9">
        <w:tc>
          <w:tcPr>
            <w:tcW w:w="1549" w:type="pct"/>
          </w:tcPr>
          <w:p w14:paraId="1A106877" w14:textId="0707351E" w:rsidR="00A90405" w:rsidRPr="00A25FAB" w:rsidRDefault="000C1A23" w:rsidP="00D03CF4">
            <w:pPr>
              <w:spacing w:after="120"/>
              <w:ind w:left="616"/>
              <w:rPr>
                <w:rFonts w:cs="Arial"/>
                <w:b/>
                <w:bCs/>
              </w:rPr>
            </w:pPr>
            <w:r>
              <w:rPr>
                <w:rFonts w:cs="Arial"/>
                <w:b/>
                <w:bCs/>
              </w:rPr>
              <w:t>"</w:t>
            </w:r>
            <w:r w:rsidR="007A3284" w:rsidRPr="00A25FAB">
              <w:rPr>
                <w:rFonts w:cs="Arial"/>
                <w:b/>
                <w:bCs/>
              </w:rPr>
              <w:t>Buyer</w:t>
            </w:r>
            <w:r w:rsidR="00A25FAB">
              <w:rPr>
                <w:rFonts w:cs="Arial"/>
                <w:b/>
                <w:bCs/>
              </w:rPr>
              <w:t>-</w:t>
            </w:r>
            <w:r w:rsidR="00A90405" w:rsidRPr="00A25FAB">
              <w:rPr>
                <w:rFonts w:cs="Arial"/>
                <w:b/>
                <w:bCs/>
              </w:rPr>
              <w:t>led Assurance</w:t>
            </w:r>
            <w:r>
              <w:rPr>
                <w:rFonts w:cs="Arial"/>
                <w:b/>
                <w:bCs/>
              </w:rPr>
              <w:t>"</w:t>
            </w:r>
          </w:p>
        </w:tc>
        <w:tc>
          <w:tcPr>
            <w:tcW w:w="3451" w:type="pct"/>
          </w:tcPr>
          <w:p w14:paraId="028467F0" w14:textId="4B652A78" w:rsidR="00A90405" w:rsidRPr="00A25FAB" w:rsidRDefault="00A90405" w:rsidP="00D03CF4">
            <w:pPr>
              <w:pStyle w:val="HouseStyleBase"/>
              <w:spacing w:before="120" w:after="120"/>
              <w:rPr>
                <w:rFonts w:cs="Arial"/>
                <w:szCs w:val="24"/>
              </w:rPr>
            </w:pPr>
            <w:r w:rsidRPr="00A25FAB">
              <w:rPr>
                <w:rFonts w:cs="Arial"/>
                <w:szCs w:val="24"/>
              </w:rPr>
              <w:t xml:space="preserve">the assessment of the Supplier Information Management System in accordance with </w:t>
            </w:r>
            <w:r w:rsidR="00A947D0" w:rsidRPr="00A25FAB">
              <w:rPr>
                <w:rFonts w:cs="Arial"/>
                <w:szCs w:val="24"/>
              </w:rPr>
              <w:t>Paragraph</w:t>
            </w:r>
            <w:r w:rsidR="00BC5D49" w:rsidRPr="00A25FAB">
              <w:rPr>
                <w:rFonts w:cs="Arial"/>
                <w:szCs w:val="24"/>
              </w:rPr>
              <w:t> </w:t>
            </w:r>
            <w:r w:rsidR="00D93575" w:rsidRPr="00A25FAB">
              <w:rPr>
                <w:rFonts w:cs="Arial"/>
                <w:szCs w:val="24"/>
              </w:rPr>
              <w:fldChar w:fldCharType="begin"/>
            </w:r>
            <w:r w:rsidR="00D93575" w:rsidRPr="00A25FAB">
              <w:rPr>
                <w:rFonts w:cs="Arial"/>
                <w:szCs w:val="24"/>
              </w:rPr>
              <w:instrText xml:space="preserve"> REF _Ref106005838 \r \h </w:instrText>
            </w:r>
            <w:r w:rsidR="003D2200" w:rsidRPr="00A25FAB">
              <w:rPr>
                <w:rFonts w:cs="Arial"/>
                <w:szCs w:val="24"/>
              </w:rPr>
              <w:instrText xml:space="preserve"> \* MERGEFORMAT </w:instrText>
            </w:r>
            <w:r w:rsidR="00D93575" w:rsidRPr="00A25FAB">
              <w:rPr>
                <w:rFonts w:cs="Arial"/>
                <w:szCs w:val="24"/>
              </w:rPr>
            </w:r>
            <w:r w:rsidR="00D93575" w:rsidRPr="00A25FAB">
              <w:rPr>
                <w:rFonts w:cs="Arial"/>
                <w:szCs w:val="24"/>
              </w:rPr>
              <w:fldChar w:fldCharType="separate"/>
            </w:r>
            <w:r w:rsidR="002F16DC">
              <w:rPr>
                <w:rFonts w:cs="Arial"/>
                <w:szCs w:val="24"/>
              </w:rPr>
              <w:t>15</w:t>
            </w:r>
            <w:r w:rsidR="00D93575" w:rsidRPr="00A25FAB">
              <w:rPr>
                <w:rFonts w:cs="Arial"/>
                <w:szCs w:val="24"/>
              </w:rPr>
              <w:fldChar w:fldCharType="end"/>
            </w:r>
            <w:r w:rsidRPr="00A25FAB">
              <w:rPr>
                <w:rFonts w:cs="Arial"/>
                <w:szCs w:val="24"/>
              </w:rPr>
              <w:t xml:space="preserve"> by the </w:t>
            </w:r>
            <w:r w:rsidR="007A3284" w:rsidRPr="00A25FAB">
              <w:rPr>
                <w:rFonts w:cs="Arial"/>
                <w:szCs w:val="24"/>
              </w:rPr>
              <w:t>Buyer</w:t>
            </w:r>
            <w:r w:rsidRPr="00A25FAB">
              <w:rPr>
                <w:rFonts w:cs="Arial"/>
                <w:szCs w:val="24"/>
              </w:rPr>
              <w:t xml:space="preserve"> or an independent information risk manager or other qualified professional appointed by the </w:t>
            </w:r>
            <w:r w:rsidR="007A3284" w:rsidRPr="00A25FAB">
              <w:rPr>
                <w:rFonts w:cs="Arial"/>
                <w:szCs w:val="24"/>
              </w:rPr>
              <w:t>Buyer</w:t>
            </w:r>
            <w:r w:rsidR="000C1A23">
              <w:rPr>
                <w:rFonts w:cs="Arial"/>
                <w:szCs w:val="24"/>
              </w:rPr>
              <w:t>;</w:t>
            </w:r>
          </w:p>
        </w:tc>
      </w:tr>
      <w:tr w:rsidR="002C204E" w:rsidRPr="00A25FAB" w14:paraId="066AF1DD" w14:textId="77777777" w:rsidTr="00CD2DD9">
        <w:tc>
          <w:tcPr>
            <w:tcW w:w="1549" w:type="pct"/>
          </w:tcPr>
          <w:p w14:paraId="22FF0B8F" w14:textId="7FD26E1C" w:rsidR="002C204E" w:rsidRPr="00A25FAB" w:rsidRDefault="000C1A23" w:rsidP="00D03CF4">
            <w:pPr>
              <w:spacing w:after="120"/>
              <w:ind w:left="616"/>
              <w:rPr>
                <w:rFonts w:cs="Arial"/>
                <w:b/>
                <w:bCs/>
              </w:rPr>
            </w:pPr>
            <w:r>
              <w:rPr>
                <w:rFonts w:cs="Arial"/>
                <w:b/>
                <w:bCs/>
              </w:rPr>
              <w:t>"</w:t>
            </w:r>
            <w:r w:rsidR="002C204E" w:rsidRPr="00A25FAB">
              <w:rPr>
                <w:rFonts w:cs="Arial"/>
                <w:b/>
                <w:bCs/>
              </w:rPr>
              <w:t>Backup and Recovery Plan</w:t>
            </w:r>
            <w:r>
              <w:rPr>
                <w:rFonts w:cs="Arial"/>
                <w:b/>
                <w:bCs/>
              </w:rPr>
              <w:t>"</w:t>
            </w:r>
          </w:p>
        </w:tc>
        <w:tc>
          <w:tcPr>
            <w:tcW w:w="3451" w:type="pct"/>
          </w:tcPr>
          <w:p w14:paraId="2D6B3F5F" w14:textId="7692157A" w:rsidR="002C204E" w:rsidRPr="00A25FAB" w:rsidRDefault="002C204E" w:rsidP="00D03CF4">
            <w:pPr>
              <w:pStyle w:val="MarginText"/>
              <w:spacing w:before="120" w:after="120"/>
              <w:rPr>
                <w:rFonts w:cs="Arial"/>
                <w:szCs w:val="24"/>
              </w:rPr>
            </w:pPr>
            <w:r w:rsidRPr="00A25FAB">
              <w:rPr>
                <w:rFonts w:cs="Arial"/>
                <w:szCs w:val="24"/>
              </w:rPr>
              <w:t>the section of the Security Management Plan setting out</w:t>
            </w:r>
            <w:r w:rsidR="00455701" w:rsidRPr="00A25FAB">
              <w:rPr>
                <w:rFonts w:cs="Arial"/>
                <w:szCs w:val="24"/>
              </w:rPr>
              <w:t xml:space="preserve"> the Suppliers’ and </w:t>
            </w:r>
            <w:r w:rsidRPr="00A25FAB">
              <w:rPr>
                <w:rFonts w:cs="Arial"/>
                <w:szCs w:val="24"/>
              </w:rPr>
              <w:t>Sub-contractor</w:t>
            </w:r>
            <w:r w:rsidR="00455701" w:rsidRPr="00A25FAB">
              <w:rPr>
                <w:rFonts w:cs="Arial"/>
                <w:szCs w:val="24"/>
              </w:rPr>
              <w:t xml:space="preserve">s’ plans for the back and recovery of any </w:t>
            </w:r>
            <w:r w:rsidR="3A63EEAC" w:rsidRPr="00A25FAB">
              <w:rPr>
                <w:rFonts w:cs="Arial"/>
                <w:szCs w:val="24"/>
              </w:rPr>
              <w:t>Government Data</w:t>
            </w:r>
            <w:r w:rsidR="00455701" w:rsidRPr="00A25FAB">
              <w:rPr>
                <w:rFonts w:cs="Arial"/>
                <w:szCs w:val="24"/>
              </w:rPr>
              <w:t xml:space="preserve"> they Handle</w:t>
            </w:r>
            <w:r w:rsidR="000C1A23">
              <w:rPr>
                <w:rFonts w:cs="Arial"/>
                <w:szCs w:val="24"/>
              </w:rPr>
              <w:t>;</w:t>
            </w:r>
          </w:p>
        </w:tc>
      </w:tr>
      <w:tr w:rsidR="000F2DD4" w:rsidRPr="00A25FAB" w14:paraId="40D416A8" w14:textId="77777777" w:rsidTr="00CD2DD9">
        <w:tc>
          <w:tcPr>
            <w:tcW w:w="1549" w:type="pct"/>
          </w:tcPr>
          <w:p w14:paraId="5EB91B20" w14:textId="607C4140" w:rsidR="000F2DD4" w:rsidRPr="00A25FAB" w:rsidRDefault="000C1A23" w:rsidP="00D03CF4">
            <w:pPr>
              <w:spacing w:after="120"/>
              <w:ind w:left="616"/>
              <w:rPr>
                <w:rFonts w:cs="Arial"/>
                <w:b/>
                <w:bCs/>
              </w:rPr>
            </w:pPr>
            <w:r>
              <w:rPr>
                <w:rFonts w:cs="Arial"/>
                <w:b/>
                <w:bCs/>
              </w:rPr>
              <w:t>"</w:t>
            </w:r>
            <w:r w:rsidR="000F2DD4" w:rsidRPr="00A25FAB">
              <w:rPr>
                <w:rFonts w:cs="Arial"/>
                <w:b/>
                <w:bCs/>
              </w:rPr>
              <w:t>Breach Action Plan</w:t>
            </w:r>
            <w:r>
              <w:rPr>
                <w:rFonts w:cs="Arial"/>
                <w:b/>
                <w:bCs/>
              </w:rPr>
              <w:t>"</w:t>
            </w:r>
          </w:p>
        </w:tc>
        <w:tc>
          <w:tcPr>
            <w:tcW w:w="3451" w:type="pct"/>
          </w:tcPr>
          <w:p w14:paraId="7E5292BB" w14:textId="35D1FD54" w:rsidR="000F2DD4" w:rsidRPr="00A25FAB" w:rsidRDefault="000F2DD4" w:rsidP="00D03CF4">
            <w:pPr>
              <w:pStyle w:val="MarginText"/>
              <w:spacing w:before="120" w:after="120"/>
              <w:rPr>
                <w:rFonts w:cs="Arial"/>
                <w:szCs w:val="24"/>
              </w:rPr>
            </w:pPr>
            <w:r w:rsidRPr="00A25FAB">
              <w:rPr>
                <w:rFonts w:cs="Arial"/>
                <w:szCs w:val="24"/>
              </w:rPr>
              <w:t xml:space="preserve">a plan prepared under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_Ref101778328 \r \h  \* MERGEFORMAT </w:instrText>
            </w:r>
            <w:r w:rsidRPr="00A25FAB">
              <w:rPr>
                <w:rFonts w:cs="Arial"/>
                <w:szCs w:val="24"/>
              </w:rPr>
            </w:r>
            <w:r w:rsidRPr="00A25FAB">
              <w:rPr>
                <w:rFonts w:cs="Arial"/>
                <w:szCs w:val="24"/>
              </w:rPr>
              <w:fldChar w:fldCharType="separate"/>
            </w:r>
            <w:r w:rsidR="002F16DC">
              <w:rPr>
                <w:rFonts w:cs="Arial"/>
                <w:szCs w:val="24"/>
              </w:rPr>
              <w:t>16.3</w:t>
            </w:r>
            <w:r w:rsidRPr="00A25FAB">
              <w:rPr>
                <w:rFonts w:cs="Arial"/>
                <w:szCs w:val="24"/>
              </w:rPr>
              <w:fldChar w:fldCharType="end"/>
            </w:r>
            <w:r w:rsidRPr="00A25FAB">
              <w:rPr>
                <w:rFonts w:cs="Arial"/>
                <w:szCs w:val="24"/>
              </w:rPr>
              <w:t xml:space="preserve"> of the Security Requirements addressing any Breach of Security</w:t>
            </w:r>
            <w:r w:rsidR="000C1A23">
              <w:rPr>
                <w:rFonts w:cs="Arial"/>
                <w:szCs w:val="24"/>
              </w:rPr>
              <w:t>;</w:t>
            </w:r>
          </w:p>
        </w:tc>
      </w:tr>
      <w:tr w:rsidR="000F2DD4" w:rsidRPr="00A25FAB" w14:paraId="4E0746F8" w14:textId="77777777" w:rsidTr="00CD2DD9">
        <w:tc>
          <w:tcPr>
            <w:tcW w:w="1549" w:type="pct"/>
          </w:tcPr>
          <w:p w14:paraId="2375F54A" w14:textId="164871FB" w:rsidR="000F2DD4" w:rsidRPr="00A25FAB" w:rsidRDefault="000C1A23" w:rsidP="00D03CF4">
            <w:pPr>
              <w:spacing w:after="120"/>
              <w:ind w:left="616"/>
              <w:rPr>
                <w:rFonts w:cs="Arial"/>
                <w:b/>
                <w:bCs/>
              </w:rPr>
            </w:pPr>
            <w:bookmarkStart w:id="12" w:name="_Hlk115267599"/>
            <w:r>
              <w:rPr>
                <w:rFonts w:cs="Arial"/>
                <w:b/>
                <w:bCs/>
              </w:rPr>
              <w:t>"</w:t>
            </w:r>
            <w:r w:rsidR="000F2DD4" w:rsidRPr="00A25FAB">
              <w:rPr>
                <w:rFonts w:cs="Arial"/>
                <w:b/>
                <w:bCs/>
              </w:rPr>
              <w:t>Breach of</w:t>
            </w:r>
            <w:r w:rsidR="009F623C" w:rsidRPr="00A25FAB">
              <w:rPr>
                <w:rFonts w:cs="Arial"/>
                <w:b/>
                <w:bCs/>
              </w:rPr>
              <w:t xml:space="preserve"> </w:t>
            </w:r>
            <w:r w:rsidR="000F2DD4" w:rsidRPr="00A25FAB">
              <w:rPr>
                <w:rFonts w:cs="Arial"/>
                <w:b/>
                <w:bCs/>
              </w:rPr>
              <w:t>Security</w:t>
            </w:r>
            <w:r>
              <w:rPr>
                <w:rFonts w:cs="Arial"/>
                <w:b/>
                <w:bCs/>
              </w:rPr>
              <w:t>"</w:t>
            </w:r>
          </w:p>
        </w:tc>
        <w:tc>
          <w:tcPr>
            <w:tcW w:w="3451" w:type="pct"/>
          </w:tcPr>
          <w:p w14:paraId="612E896F" w14:textId="53F05648" w:rsidR="00852E8D" w:rsidRPr="00A25FAB" w:rsidRDefault="000F2DD4" w:rsidP="00D03CF4">
            <w:pPr>
              <w:pStyle w:val="MarginText"/>
              <w:keepNext/>
              <w:spacing w:before="120" w:after="120"/>
              <w:rPr>
                <w:rFonts w:cs="Arial"/>
                <w:szCs w:val="24"/>
              </w:rPr>
            </w:pPr>
            <w:r w:rsidRPr="00A25FAB">
              <w:rPr>
                <w:rFonts w:cs="Arial"/>
                <w:szCs w:val="24"/>
              </w:rPr>
              <w:t>the occurrence of</w:t>
            </w:r>
            <w:r w:rsidR="00852E8D" w:rsidRPr="00A25FAB">
              <w:rPr>
                <w:rFonts w:cs="Arial"/>
                <w:szCs w:val="24"/>
              </w:rPr>
              <w:t>:</w:t>
            </w:r>
          </w:p>
          <w:p w14:paraId="3341F9B5" w14:textId="71345FE0" w:rsidR="000F2DD4" w:rsidRPr="0057154B" w:rsidRDefault="000F2DD4" w:rsidP="00D03CF4">
            <w:pPr>
              <w:pStyle w:val="DefinitionNumbering1"/>
              <w:keepNext/>
              <w:numPr>
                <w:ilvl w:val="2"/>
                <w:numId w:val="76"/>
              </w:numPr>
              <w:tabs>
                <w:tab w:val="clear" w:pos="1440"/>
                <w:tab w:val="num" w:pos="697"/>
              </w:tabs>
              <w:spacing w:after="120"/>
              <w:ind w:left="697" w:hanging="697"/>
            </w:pPr>
            <w:bookmarkStart w:id="13" w:name="_Ref116911352"/>
            <w:r w:rsidRPr="0057154B">
              <w:t xml:space="preserve">any unauthorised access to or use of the Services, the </w:t>
            </w:r>
            <w:r w:rsidR="007A3284" w:rsidRPr="0057154B">
              <w:t>Buyer</w:t>
            </w:r>
            <w:r w:rsidRPr="0057154B">
              <w:t xml:space="preserve"> Premises, the Sites, the Supplier Information Management </w:t>
            </w:r>
            <w:r w:rsidRPr="0057154B">
              <w:rPr>
                <w:rFonts w:cs="Arial"/>
                <w:szCs w:val="24"/>
              </w:rPr>
              <w:t>System</w:t>
            </w:r>
            <w:r w:rsidRPr="0057154B">
              <w:t xml:space="preserve"> and/or any information or data used by the </w:t>
            </w:r>
            <w:r w:rsidR="007A3284" w:rsidRPr="0057154B">
              <w:t>Buyer</w:t>
            </w:r>
            <w:r w:rsidRPr="0057154B">
              <w:t>, the Supplier or any Sub</w:t>
            </w:r>
            <w:r w:rsidR="00A11832" w:rsidRPr="0057154B">
              <w:noBreakHyphen/>
            </w:r>
            <w:r w:rsidRPr="0057154B">
              <w:t xml:space="preserve">contractor in connection with this </w:t>
            </w:r>
            <w:r w:rsidR="000D558D" w:rsidRPr="0057154B">
              <w:t>Contract</w:t>
            </w:r>
            <w:r w:rsidRPr="0057154B">
              <w:t xml:space="preserve">, including the </w:t>
            </w:r>
            <w:r w:rsidR="3A63EEAC" w:rsidRPr="0057154B">
              <w:t>Government Data</w:t>
            </w:r>
            <w:r w:rsidRPr="0057154B">
              <w:t xml:space="preserve"> and the Code;</w:t>
            </w:r>
            <w:bookmarkEnd w:id="13"/>
            <w:r w:rsidRPr="0057154B">
              <w:t xml:space="preserve"> </w:t>
            </w:r>
          </w:p>
          <w:p w14:paraId="051561DC" w14:textId="45B9C7CD" w:rsidR="000F2DD4" w:rsidRPr="00A25FAB" w:rsidRDefault="000F2DD4" w:rsidP="00D03CF4">
            <w:pPr>
              <w:pStyle w:val="DefinitionNumbering1"/>
              <w:keepNext/>
              <w:spacing w:after="120"/>
              <w:ind w:left="720"/>
              <w:rPr>
                <w:rFonts w:cs="Arial"/>
                <w:szCs w:val="24"/>
              </w:rPr>
            </w:pPr>
            <w:r w:rsidRPr="00A25FAB">
              <w:rPr>
                <w:rFonts w:cs="Arial"/>
                <w:szCs w:val="24"/>
              </w:rPr>
              <w:t xml:space="preserve">the loss (physical or otherwise), corruption and/or unauthorised disclosure of any information or data, including copies of such information or data, used by the </w:t>
            </w:r>
            <w:r w:rsidR="007A3284" w:rsidRPr="00A25FAB">
              <w:rPr>
                <w:rFonts w:cs="Arial"/>
                <w:szCs w:val="24"/>
              </w:rPr>
              <w:t>Buyer</w:t>
            </w:r>
            <w:r w:rsidRPr="00A25FAB">
              <w:rPr>
                <w:rFonts w:cs="Arial"/>
                <w:szCs w:val="24"/>
              </w:rPr>
              <w:t>, the Supplier or any Sub</w:t>
            </w:r>
            <w:r w:rsidR="00A11832" w:rsidRPr="00A25FAB">
              <w:rPr>
                <w:rFonts w:cs="Arial"/>
                <w:szCs w:val="24"/>
              </w:rPr>
              <w:noBreakHyphen/>
            </w:r>
            <w:r w:rsidRPr="00A25FAB">
              <w:rPr>
                <w:rFonts w:cs="Arial"/>
                <w:szCs w:val="24"/>
              </w:rPr>
              <w:t xml:space="preserve">contractor in connection with this </w:t>
            </w:r>
            <w:r w:rsidR="000D558D" w:rsidRPr="00A25FAB">
              <w:rPr>
                <w:rFonts w:cs="Arial"/>
                <w:szCs w:val="24"/>
              </w:rPr>
              <w:t>Contract</w:t>
            </w:r>
            <w:r w:rsidRPr="00A25FAB">
              <w:rPr>
                <w:rFonts w:cs="Arial"/>
                <w:szCs w:val="24"/>
              </w:rPr>
              <w:t xml:space="preserve">, including the </w:t>
            </w:r>
            <w:r w:rsidR="3A63EEAC" w:rsidRPr="00A25FAB">
              <w:rPr>
                <w:rFonts w:cs="Arial"/>
                <w:szCs w:val="24"/>
              </w:rPr>
              <w:t>Government Data</w:t>
            </w:r>
            <w:r w:rsidRPr="00A25FAB">
              <w:rPr>
                <w:rFonts w:cs="Arial"/>
                <w:szCs w:val="24"/>
              </w:rPr>
              <w:t xml:space="preserve"> and the Code; and/or</w:t>
            </w:r>
          </w:p>
          <w:p w14:paraId="2057E4E1" w14:textId="77777777" w:rsidR="000F2DD4" w:rsidRPr="00A25FAB" w:rsidRDefault="000F2DD4" w:rsidP="00D03CF4">
            <w:pPr>
              <w:pStyle w:val="DefinitionNumbering1"/>
              <w:spacing w:after="120"/>
              <w:ind w:left="720"/>
              <w:rPr>
                <w:rFonts w:cs="Arial"/>
                <w:szCs w:val="24"/>
              </w:rPr>
            </w:pPr>
            <w:r w:rsidRPr="00A25FAB">
              <w:rPr>
                <w:rFonts w:cs="Arial"/>
                <w:szCs w:val="24"/>
              </w:rPr>
              <w:t>any part of the Supplier Information Management System ceasing to be compliant with the Certification Requirements;</w:t>
            </w:r>
          </w:p>
          <w:p w14:paraId="3480DE33" w14:textId="77777777" w:rsidR="00852E8D" w:rsidRPr="00A25FAB" w:rsidRDefault="000F2DD4" w:rsidP="00D03CF4">
            <w:pPr>
              <w:pStyle w:val="DefinitionNumbering1"/>
              <w:keepNext/>
              <w:spacing w:after="120"/>
              <w:ind w:left="720"/>
              <w:rPr>
                <w:rFonts w:cs="Arial"/>
                <w:szCs w:val="24"/>
              </w:rPr>
            </w:pPr>
            <w:r w:rsidRPr="00A25FAB">
              <w:rPr>
                <w:rFonts w:cs="Arial"/>
                <w:szCs w:val="24"/>
              </w:rPr>
              <w:t>the installation of Malicious Software in the</w:t>
            </w:r>
            <w:r w:rsidR="00852E8D" w:rsidRPr="00A25FAB">
              <w:rPr>
                <w:rFonts w:cs="Arial"/>
                <w:szCs w:val="24"/>
              </w:rPr>
              <w:t>:</w:t>
            </w:r>
          </w:p>
          <w:p w14:paraId="4499E219" w14:textId="515B3EB1" w:rsidR="000F2DD4" w:rsidRPr="00A25FAB" w:rsidRDefault="000F2DD4" w:rsidP="00D03CF4">
            <w:pPr>
              <w:pStyle w:val="DefinitionNumbering2"/>
              <w:spacing w:before="120" w:after="120"/>
              <w:ind w:left="1440"/>
              <w:rPr>
                <w:rFonts w:cs="Arial"/>
                <w:szCs w:val="24"/>
              </w:rPr>
            </w:pPr>
            <w:r w:rsidRPr="00A25FAB">
              <w:rPr>
                <w:rFonts w:cs="Arial"/>
                <w:szCs w:val="24"/>
              </w:rPr>
              <w:t>Supplier Information Management System;</w:t>
            </w:r>
          </w:p>
          <w:p w14:paraId="5E83BC10" w14:textId="77777777" w:rsidR="000F2DD4" w:rsidRPr="00A25FAB" w:rsidRDefault="000F2DD4" w:rsidP="00D03CF4">
            <w:pPr>
              <w:pStyle w:val="DefinitionNumbering2"/>
              <w:spacing w:before="120" w:after="120"/>
              <w:ind w:left="1440"/>
              <w:rPr>
                <w:rFonts w:cs="Arial"/>
                <w:szCs w:val="24"/>
              </w:rPr>
            </w:pPr>
            <w:r w:rsidRPr="00A25FAB">
              <w:rPr>
                <w:rFonts w:cs="Arial"/>
                <w:szCs w:val="24"/>
              </w:rPr>
              <w:t>Development Environment; or</w:t>
            </w:r>
          </w:p>
          <w:p w14:paraId="7ED289A0" w14:textId="77777777" w:rsidR="000F2DD4" w:rsidRPr="00A25FAB" w:rsidRDefault="000F2DD4" w:rsidP="00D03CF4">
            <w:pPr>
              <w:pStyle w:val="DefinitionNumbering2"/>
              <w:spacing w:before="120" w:after="120"/>
              <w:ind w:left="1440"/>
              <w:rPr>
                <w:rFonts w:cs="Arial"/>
                <w:szCs w:val="24"/>
              </w:rPr>
            </w:pPr>
            <w:r w:rsidRPr="00A25FAB">
              <w:rPr>
                <w:rFonts w:cs="Arial"/>
                <w:szCs w:val="24"/>
              </w:rPr>
              <w:t>Developed System;</w:t>
            </w:r>
          </w:p>
          <w:p w14:paraId="78A5FABA" w14:textId="77777777" w:rsidR="00852E8D" w:rsidRPr="00A25FAB" w:rsidRDefault="000F2DD4" w:rsidP="00D03CF4">
            <w:pPr>
              <w:pStyle w:val="DefinitionNumbering1"/>
              <w:keepNext/>
              <w:spacing w:after="120"/>
              <w:ind w:left="720"/>
              <w:rPr>
                <w:rFonts w:cs="Arial"/>
                <w:szCs w:val="24"/>
              </w:rPr>
            </w:pPr>
            <w:r w:rsidRPr="00A25FAB">
              <w:rPr>
                <w:rFonts w:cs="Arial"/>
                <w:szCs w:val="24"/>
              </w:rPr>
              <w:t>any loss of operational efficiency or failure to operate to specification as the result of the installation or operation of Malicious Software in the</w:t>
            </w:r>
            <w:r w:rsidR="00852E8D" w:rsidRPr="00A25FAB">
              <w:rPr>
                <w:rFonts w:cs="Arial"/>
                <w:szCs w:val="24"/>
              </w:rPr>
              <w:t>:</w:t>
            </w:r>
          </w:p>
          <w:p w14:paraId="2D6A5306" w14:textId="4ED91275" w:rsidR="000F2DD4" w:rsidRPr="00A25FAB" w:rsidRDefault="000F2DD4" w:rsidP="00D03CF4">
            <w:pPr>
              <w:pStyle w:val="DefinitionNumbering2"/>
              <w:spacing w:before="120" w:after="120"/>
              <w:ind w:left="1440"/>
              <w:rPr>
                <w:rFonts w:cs="Arial"/>
                <w:szCs w:val="24"/>
              </w:rPr>
            </w:pPr>
            <w:r w:rsidRPr="00A25FAB">
              <w:rPr>
                <w:rFonts w:cs="Arial"/>
                <w:szCs w:val="24"/>
              </w:rPr>
              <w:t>Supplier Information Management System;</w:t>
            </w:r>
          </w:p>
          <w:p w14:paraId="62FFD855" w14:textId="77777777" w:rsidR="000F2DD4" w:rsidRPr="00A25FAB" w:rsidRDefault="000F2DD4" w:rsidP="00D03CF4">
            <w:pPr>
              <w:pStyle w:val="DefinitionNumbering2"/>
              <w:spacing w:before="120" w:after="120"/>
              <w:ind w:left="1440"/>
              <w:rPr>
                <w:rFonts w:cs="Arial"/>
                <w:szCs w:val="24"/>
              </w:rPr>
            </w:pPr>
            <w:r w:rsidRPr="00A25FAB">
              <w:rPr>
                <w:rFonts w:cs="Arial"/>
                <w:szCs w:val="24"/>
              </w:rPr>
              <w:t>Development Environment; or</w:t>
            </w:r>
          </w:p>
          <w:p w14:paraId="0C1B15D7" w14:textId="33D0DD23" w:rsidR="000F2DD4" w:rsidRPr="00A25FAB" w:rsidRDefault="000F2DD4" w:rsidP="00D03CF4">
            <w:pPr>
              <w:pStyle w:val="DefinitionNumbering2"/>
              <w:spacing w:before="120" w:after="120"/>
              <w:ind w:left="1440"/>
              <w:rPr>
                <w:rFonts w:cs="Arial"/>
                <w:szCs w:val="24"/>
              </w:rPr>
            </w:pPr>
            <w:r w:rsidRPr="00A25FAB">
              <w:rPr>
                <w:rFonts w:cs="Arial"/>
                <w:szCs w:val="24"/>
              </w:rPr>
              <w:t>Developed System; and</w:t>
            </w:r>
          </w:p>
          <w:p w14:paraId="520F8120" w14:textId="4AB0ABED" w:rsidR="00852E8D" w:rsidRPr="00A25FAB" w:rsidRDefault="000F2DD4" w:rsidP="00D03CF4">
            <w:pPr>
              <w:pStyle w:val="DefinitionNumbering1"/>
              <w:keepNext/>
              <w:spacing w:after="120"/>
              <w:ind w:left="720"/>
              <w:rPr>
                <w:rFonts w:cs="Arial"/>
                <w:szCs w:val="24"/>
              </w:rPr>
            </w:pPr>
            <w:bookmarkStart w:id="14" w:name="_Ref116911332"/>
            <w:r w:rsidRPr="00A25FAB">
              <w:rPr>
                <w:rFonts w:cs="Arial"/>
                <w:szCs w:val="24"/>
              </w:rPr>
              <w:t>includes any attempt to undertake the activities listed in sub</w:t>
            </w:r>
            <w:r w:rsidR="00EE5A3D">
              <w:rPr>
                <w:rFonts w:cs="Arial"/>
                <w:szCs w:val="24"/>
              </w:rPr>
              <w:t>-</w:t>
            </w:r>
            <w:r w:rsidR="6FD4FD36" w:rsidRPr="00A25FAB">
              <w:rPr>
                <w:rFonts w:cs="Arial"/>
                <w:szCs w:val="24"/>
              </w:rPr>
              <w:t>p</w:t>
            </w:r>
            <w:r w:rsidR="00A947D0" w:rsidRPr="00A25FAB">
              <w:rPr>
                <w:rFonts w:cs="Arial"/>
                <w:szCs w:val="24"/>
              </w:rPr>
              <w:t>aragraph</w:t>
            </w:r>
            <w:r w:rsidR="00BC5D49" w:rsidRPr="00A25FAB">
              <w:rPr>
                <w:rFonts w:cs="Arial"/>
                <w:szCs w:val="24"/>
              </w:rPr>
              <w:t> </w:t>
            </w:r>
            <w:r w:rsidR="00993B71" w:rsidRPr="00A25FAB">
              <w:rPr>
                <w:rFonts w:cs="Arial"/>
                <w:szCs w:val="24"/>
              </w:rPr>
              <w:fldChar w:fldCharType="begin"/>
            </w:r>
            <w:r w:rsidR="00993B71" w:rsidRPr="00A25FAB">
              <w:rPr>
                <w:rFonts w:cs="Arial"/>
                <w:szCs w:val="24"/>
              </w:rPr>
              <w:instrText xml:space="preserve"> REF _Ref116911352 \r \h </w:instrText>
            </w:r>
            <w:r w:rsidR="003D2200" w:rsidRPr="00A25FAB">
              <w:rPr>
                <w:rFonts w:cs="Arial"/>
                <w:szCs w:val="24"/>
              </w:rPr>
              <w:instrText xml:space="preserve"> \* MERGEFORMAT </w:instrText>
            </w:r>
            <w:r w:rsidR="00993B71" w:rsidRPr="00A25FAB">
              <w:rPr>
                <w:rFonts w:cs="Arial"/>
                <w:szCs w:val="24"/>
              </w:rPr>
            </w:r>
            <w:r w:rsidR="00993B71" w:rsidRPr="00A25FAB">
              <w:rPr>
                <w:rFonts w:cs="Arial"/>
                <w:szCs w:val="24"/>
              </w:rPr>
              <w:fldChar w:fldCharType="separate"/>
            </w:r>
            <w:r w:rsidR="002F16DC">
              <w:rPr>
                <w:rFonts w:cs="Arial"/>
                <w:szCs w:val="24"/>
              </w:rPr>
              <w:t>(a)</w:t>
            </w:r>
            <w:r w:rsidR="00993B71" w:rsidRPr="00A25FAB">
              <w:rPr>
                <w:rFonts w:cs="Arial"/>
                <w:szCs w:val="24"/>
              </w:rPr>
              <w:fldChar w:fldCharType="end"/>
            </w:r>
            <w:r w:rsidRPr="00A25FAB">
              <w:rPr>
                <w:rFonts w:cs="Arial"/>
                <w:szCs w:val="24"/>
              </w:rPr>
              <w:t xml:space="preserve"> where the Supplier has reasonable grounds to suspect that attempt</w:t>
            </w:r>
            <w:bookmarkEnd w:id="14"/>
            <w:r w:rsidR="00852E8D" w:rsidRPr="00A25FAB">
              <w:rPr>
                <w:rFonts w:cs="Arial"/>
                <w:szCs w:val="24"/>
              </w:rPr>
              <w:t>:</w:t>
            </w:r>
          </w:p>
          <w:p w14:paraId="505A3EF4" w14:textId="1290A4D0" w:rsidR="000F2DD4" w:rsidRPr="00A25FAB" w:rsidRDefault="000F2DD4" w:rsidP="00D03CF4">
            <w:pPr>
              <w:pStyle w:val="DefinitionNumbering2"/>
              <w:spacing w:before="120" w:after="120"/>
              <w:ind w:left="1440"/>
              <w:rPr>
                <w:rFonts w:cs="Arial"/>
                <w:szCs w:val="24"/>
              </w:rPr>
            </w:pPr>
            <w:r w:rsidRPr="00A25FAB">
              <w:rPr>
                <w:rFonts w:cs="Arial"/>
                <w:szCs w:val="24"/>
              </w:rPr>
              <w:t xml:space="preserve">was part of a wider effort to access information and communications technology </w:t>
            </w:r>
            <w:r w:rsidR="00515C06" w:rsidRPr="00A25FAB">
              <w:rPr>
                <w:rFonts w:cs="Arial"/>
                <w:szCs w:val="24"/>
              </w:rPr>
              <w:t xml:space="preserve">operated </w:t>
            </w:r>
            <w:r w:rsidRPr="00A25FAB">
              <w:rPr>
                <w:rFonts w:cs="Arial"/>
                <w:szCs w:val="24"/>
              </w:rPr>
              <w:t>by or on behalf of Central Government Bodies; or</w:t>
            </w:r>
          </w:p>
          <w:p w14:paraId="312E0875" w14:textId="462AEF08" w:rsidR="000F2DD4" w:rsidRPr="00A25FAB" w:rsidRDefault="000F2DD4" w:rsidP="00D03CF4">
            <w:pPr>
              <w:pStyle w:val="DefinitionNumbering2"/>
              <w:spacing w:before="120" w:after="120"/>
              <w:ind w:left="1440"/>
              <w:rPr>
                <w:rFonts w:cs="Arial"/>
                <w:szCs w:val="24"/>
              </w:rPr>
            </w:pPr>
            <w:r w:rsidRPr="00A25FAB">
              <w:rPr>
                <w:rFonts w:cs="Arial"/>
                <w:szCs w:val="24"/>
              </w:rPr>
              <w:t>was undertaken, or directed by, a state other than the United Kingdom</w:t>
            </w:r>
            <w:r w:rsidR="000C1A23">
              <w:rPr>
                <w:rFonts w:cs="Arial"/>
                <w:szCs w:val="24"/>
              </w:rPr>
              <w:t>;</w:t>
            </w:r>
          </w:p>
        </w:tc>
      </w:tr>
      <w:tr w:rsidR="00B04CF6" w:rsidRPr="00A25FAB" w14:paraId="57DC3886" w14:textId="77777777" w:rsidTr="00CD2DD9">
        <w:tc>
          <w:tcPr>
            <w:tcW w:w="1549" w:type="pct"/>
          </w:tcPr>
          <w:p w14:paraId="07C70659" w14:textId="0D23697E" w:rsidR="00B04CF6" w:rsidRPr="00A25FAB" w:rsidRDefault="000C1A23" w:rsidP="00D03CF4">
            <w:pPr>
              <w:spacing w:after="120"/>
              <w:ind w:left="616"/>
              <w:rPr>
                <w:rFonts w:cs="Arial"/>
                <w:b/>
                <w:bCs/>
              </w:rPr>
            </w:pPr>
            <w:r>
              <w:rPr>
                <w:rFonts w:cs="Arial"/>
                <w:b/>
                <w:bCs/>
              </w:rPr>
              <w:t>"</w:t>
            </w:r>
            <w:r w:rsidR="00B04CF6" w:rsidRPr="00A25FAB">
              <w:rPr>
                <w:rFonts w:cs="Arial"/>
                <w:b/>
                <w:bCs/>
              </w:rPr>
              <w:t>Certification Requirements</w:t>
            </w:r>
            <w:r>
              <w:rPr>
                <w:rFonts w:cs="Arial"/>
                <w:b/>
                <w:bCs/>
              </w:rPr>
              <w:t>"</w:t>
            </w:r>
          </w:p>
        </w:tc>
        <w:tc>
          <w:tcPr>
            <w:tcW w:w="3451" w:type="pct"/>
          </w:tcPr>
          <w:p w14:paraId="794B467E" w14:textId="22763A11" w:rsidR="00B04CF6" w:rsidRPr="00A25FAB" w:rsidRDefault="00B04CF6" w:rsidP="00D03CF4">
            <w:pPr>
              <w:pStyle w:val="MarginText"/>
              <w:spacing w:before="120" w:after="120"/>
              <w:rPr>
                <w:rFonts w:cs="Arial"/>
                <w:b/>
                <w:szCs w:val="24"/>
              </w:rPr>
            </w:pPr>
            <w:r w:rsidRPr="00A25FAB">
              <w:rPr>
                <w:rFonts w:cs="Arial"/>
                <w:szCs w:val="24"/>
              </w:rPr>
              <w:t xml:space="preserve">the requirements set out in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_Ref116914498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13.3</w:t>
            </w:r>
            <w:r w:rsidRPr="00A25FAB">
              <w:rPr>
                <w:rFonts w:cs="Arial"/>
                <w:szCs w:val="24"/>
              </w:rPr>
              <w:fldChar w:fldCharType="end"/>
            </w:r>
            <w:r w:rsidR="000C1A23">
              <w:rPr>
                <w:rFonts w:cs="Arial"/>
                <w:szCs w:val="24"/>
              </w:rPr>
              <w:t>;</w:t>
            </w:r>
          </w:p>
        </w:tc>
      </w:tr>
      <w:bookmarkEnd w:id="12"/>
      <w:tr w:rsidR="0059620A" w:rsidRPr="00A25FAB" w14:paraId="3247BC1D" w14:textId="77777777" w:rsidTr="00CD2DD9">
        <w:tc>
          <w:tcPr>
            <w:tcW w:w="1549" w:type="pct"/>
          </w:tcPr>
          <w:p w14:paraId="443DA376" w14:textId="197942E9" w:rsidR="0059620A" w:rsidRPr="00A25FAB" w:rsidRDefault="000C1A23" w:rsidP="00D03CF4">
            <w:pPr>
              <w:spacing w:after="120"/>
              <w:ind w:left="616"/>
              <w:rPr>
                <w:rFonts w:cs="Arial"/>
                <w:b/>
                <w:bCs/>
              </w:rPr>
            </w:pPr>
            <w:r>
              <w:rPr>
                <w:rFonts w:cs="Arial"/>
                <w:b/>
                <w:bCs/>
              </w:rPr>
              <w:t>"</w:t>
            </w:r>
            <w:r w:rsidR="0059620A" w:rsidRPr="00A25FAB">
              <w:rPr>
                <w:rFonts w:cs="Arial"/>
                <w:b/>
                <w:bCs/>
              </w:rPr>
              <w:t>CHECK Scheme</w:t>
            </w:r>
            <w:r>
              <w:rPr>
                <w:rFonts w:cs="Arial"/>
                <w:b/>
                <w:bCs/>
              </w:rPr>
              <w:t>"</w:t>
            </w:r>
          </w:p>
        </w:tc>
        <w:tc>
          <w:tcPr>
            <w:tcW w:w="3451" w:type="pct"/>
          </w:tcPr>
          <w:p w14:paraId="0BB4CDCC" w14:textId="38FAC850" w:rsidR="0059620A" w:rsidRPr="00A25FAB" w:rsidRDefault="0059620A" w:rsidP="00D03CF4">
            <w:pPr>
              <w:pStyle w:val="MarginText"/>
              <w:spacing w:before="120" w:after="120"/>
              <w:rPr>
                <w:rFonts w:cs="Arial"/>
                <w:b/>
                <w:szCs w:val="24"/>
              </w:rPr>
            </w:pPr>
            <w:r w:rsidRPr="00A25FAB">
              <w:rPr>
                <w:rFonts w:cs="Arial"/>
                <w:szCs w:val="24"/>
              </w:rPr>
              <w:t>the NCSC’s scheme under which approved companies can conduct authorised penetration tests of public sector and critical national infrastructure systems and networks</w:t>
            </w:r>
            <w:r w:rsidR="000C1A23">
              <w:rPr>
                <w:rFonts w:cs="Arial"/>
                <w:szCs w:val="24"/>
              </w:rPr>
              <w:t>;</w:t>
            </w:r>
          </w:p>
        </w:tc>
      </w:tr>
      <w:tr w:rsidR="0059620A" w:rsidRPr="00A25FAB" w14:paraId="0DEFBFCD" w14:textId="77777777" w:rsidTr="00CD2DD9">
        <w:tc>
          <w:tcPr>
            <w:tcW w:w="1549" w:type="pct"/>
          </w:tcPr>
          <w:p w14:paraId="05087670" w14:textId="173B5EFB" w:rsidR="0059620A" w:rsidRPr="00A25FAB" w:rsidRDefault="000C1A23" w:rsidP="00D03CF4">
            <w:pPr>
              <w:spacing w:after="120"/>
              <w:ind w:left="616"/>
              <w:rPr>
                <w:rFonts w:cs="Arial"/>
                <w:b/>
                <w:bCs/>
              </w:rPr>
            </w:pPr>
            <w:r>
              <w:rPr>
                <w:rFonts w:cs="Arial"/>
                <w:b/>
                <w:bCs/>
              </w:rPr>
              <w:t>"</w:t>
            </w:r>
            <w:r w:rsidR="0059620A" w:rsidRPr="00A25FAB">
              <w:rPr>
                <w:rFonts w:cs="Arial"/>
                <w:b/>
                <w:bCs/>
              </w:rPr>
              <w:t>CHECK Service Provider</w:t>
            </w:r>
            <w:r>
              <w:rPr>
                <w:rFonts w:cs="Arial"/>
                <w:b/>
                <w:bCs/>
              </w:rPr>
              <w:t>"</w:t>
            </w:r>
          </w:p>
        </w:tc>
        <w:tc>
          <w:tcPr>
            <w:tcW w:w="3451" w:type="pct"/>
          </w:tcPr>
          <w:p w14:paraId="1409EFAD" w14:textId="07E38187" w:rsidR="00852E8D" w:rsidRPr="00A25FAB" w:rsidRDefault="0059620A" w:rsidP="00D03CF4">
            <w:pPr>
              <w:pStyle w:val="MarginText"/>
              <w:keepNext/>
              <w:spacing w:before="120" w:after="120"/>
              <w:rPr>
                <w:rFonts w:cs="Arial"/>
                <w:szCs w:val="24"/>
              </w:rPr>
            </w:pPr>
            <w:r w:rsidRPr="00A25FAB">
              <w:rPr>
                <w:rFonts w:cs="Arial"/>
                <w:szCs w:val="24"/>
              </w:rPr>
              <w:t>a company which, under the CHECK Scheme</w:t>
            </w:r>
            <w:r w:rsidR="00852E8D" w:rsidRPr="00A25FAB">
              <w:rPr>
                <w:rFonts w:cs="Arial"/>
                <w:szCs w:val="24"/>
              </w:rPr>
              <w:t>:</w:t>
            </w:r>
          </w:p>
          <w:p w14:paraId="0F44CDD8" w14:textId="0A98693D" w:rsidR="0059620A" w:rsidRPr="00A25FAB" w:rsidRDefault="0059620A" w:rsidP="00D03CF4">
            <w:pPr>
              <w:pStyle w:val="DefinitionNumbering1"/>
              <w:numPr>
                <w:ilvl w:val="2"/>
                <w:numId w:val="2"/>
              </w:numPr>
              <w:spacing w:after="120"/>
              <w:ind w:left="720"/>
              <w:rPr>
                <w:rFonts w:cs="Arial"/>
                <w:szCs w:val="24"/>
              </w:rPr>
            </w:pPr>
            <w:r w:rsidRPr="00A25FAB">
              <w:rPr>
                <w:rFonts w:cs="Arial"/>
                <w:szCs w:val="24"/>
              </w:rPr>
              <w:t>has been certified by the National Cyber Security Centre;</w:t>
            </w:r>
          </w:p>
          <w:p w14:paraId="5D997DFB" w14:textId="71285B6A" w:rsidR="0059620A" w:rsidRPr="00A25FAB" w:rsidRDefault="0059620A" w:rsidP="00D03CF4">
            <w:pPr>
              <w:pStyle w:val="DefinitionNumbering1"/>
              <w:keepNext/>
              <w:spacing w:after="120"/>
              <w:ind w:left="720"/>
              <w:rPr>
                <w:rFonts w:cs="Arial"/>
                <w:szCs w:val="24"/>
              </w:rPr>
            </w:pPr>
            <w:r w:rsidRPr="00A25FAB">
              <w:rPr>
                <w:rFonts w:cs="Arial"/>
                <w:szCs w:val="24"/>
              </w:rPr>
              <w:t xml:space="preserve">holds </w:t>
            </w:r>
            <w:r w:rsidR="00A11832" w:rsidRPr="00A25FAB">
              <w:rPr>
                <w:rFonts w:cs="Arial"/>
                <w:szCs w:val="24"/>
              </w:rPr>
              <w:t>"</w:t>
            </w:r>
            <w:r w:rsidRPr="00A25FAB">
              <w:rPr>
                <w:rFonts w:cs="Arial"/>
                <w:szCs w:val="24"/>
              </w:rPr>
              <w:t>Green Light</w:t>
            </w:r>
            <w:r w:rsidR="00A11832" w:rsidRPr="00A25FAB">
              <w:rPr>
                <w:rFonts w:cs="Arial"/>
                <w:szCs w:val="24"/>
              </w:rPr>
              <w:t>"</w:t>
            </w:r>
            <w:r w:rsidRPr="00A25FAB">
              <w:rPr>
                <w:rFonts w:cs="Arial"/>
                <w:szCs w:val="24"/>
              </w:rPr>
              <w:t xml:space="preserve"> status; and</w:t>
            </w:r>
          </w:p>
          <w:p w14:paraId="6482EDF5" w14:textId="3DECD110" w:rsidR="0059620A" w:rsidRPr="00A25FAB" w:rsidRDefault="0059620A" w:rsidP="00D03CF4">
            <w:pPr>
              <w:pStyle w:val="DefinitionNumbering1"/>
              <w:spacing w:after="120"/>
              <w:ind w:left="720"/>
              <w:rPr>
                <w:rFonts w:cs="Arial"/>
                <w:szCs w:val="24"/>
              </w:rPr>
            </w:pPr>
            <w:r w:rsidRPr="00A25FAB">
              <w:rPr>
                <w:rFonts w:cs="Arial"/>
                <w:szCs w:val="24"/>
              </w:rPr>
              <w:t xml:space="preserve">is authorised to provide the IT Health Check services required by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_Ref96506135 \r \h  \* MERGEFORMAT </w:instrText>
            </w:r>
            <w:r w:rsidRPr="00A25FAB">
              <w:rPr>
                <w:rFonts w:cs="Arial"/>
                <w:szCs w:val="24"/>
              </w:rPr>
            </w:r>
            <w:r w:rsidRPr="00A25FAB">
              <w:rPr>
                <w:rFonts w:cs="Arial"/>
                <w:szCs w:val="24"/>
              </w:rPr>
              <w:fldChar w:fldCharType="separate"/>
            </w:r>
            <w:r w:rsidR="002F16DC">
              <w:rPr>
                <w:rFonts w:cs="Arial"/>
                <w:szCs w:val="24"/>
              </w:rPr>
              <w:t>12</w:t>
            </w:r>
            <w:r w:rsidRPr="00A25FAB">
              <w:rPr>
                <w:rFonts w:cs="Arial"/>
                <w:szCs w:val="24"/>
              </w:rPr>
              <w:fldChar w:fldCharType="end"/>
            </w:r>
            <w:r w:rsidRPr="00A25FAB">
              <w:rPr>
                <w:rFonts w:cs="Arial"/>
                <w:szCs w:val="24"/>
              </w:rPr>
              <w:t xml:space="preserve"> of the Security Requirements</w:t>
            </w:r>
            <w:r w:rsidR="000C1A23">
              <w:rPr>
                <w:rFonts w:cs="Arial"/>
                <w:szCs w:val="24"/>
              </w:rPr>
              <w:t>;</w:t>
            </w:r>
          </w:p>
        </w:tc>
      </w:tr>
      <w:tr w:rsidR="00B017EA" w:rsidRPr="00A25FAB" w14:paraId="361F193F" w14:textId="77777777" w:rsidTr="00CD2DD9">
        <w:tc>
          <w:tcPr>
            <w:tcW w:w="1549" w:type="pct"/>
          </w:tcPr>
          <w:p w14:paraId="43752BD7" w14:textId="114ACFAE" w:rsidR="00B017EA" w:rsidRPr="00A25FAB" w:rsidRDefault="000C1A23" w:rsidP="00D03CF4">
            <w:pPr>
              <w:spacing w:after="120"/>
              <w:ind w:left="616"/>
              <w:rPr>
                <w:rFonts w:cs="Arial"/>
                <w:b/>
                <w:bCs/>
              </w:rPr>
            </w:pPr>
            <w:bookmarkStart w:id="15" w:name="_Hlk164943673"/>
            <w:r>
              <w:rPr>
                <w:rFonts w:cs="Arial"/>
                <w:b/>
                <w:bCs/>
              </w:rPr>
              <w:t>"</w:t>
            </w:r>
            <w:r w:rsidR="00B017EA" w:rsidRPr="00A25FAB">
              <w:rPr>
                <w:rFonts w:cs="Arial"/>
                <w:b/>
                <w:bCs/>
              </w:rPr>
              <w:t>CHECK Team Leader</w:t>
            </w:r>
            <w:r>
              <w:rPr>
                <w:rFonts w:cs="Arial"/>
                <w:b/>
                <w:bCs/>
              </w:rPr>
              <w:t>"</w:t>
            </w:r>
          </w:p>
        </w:tc>
        <w:tc>
          <w:tcPr>
            <w:tcW w:w="3451" w:type="pct"/>
          </w:tcPr>
          <w:p w14:paraId="011FA58F" w14:textId="18972536" w:rsidR="00B017EA" w:rsidRPr="00A25FAB" w:rsidRDefault="00B017EA" w:rsidP="00D03CF4">
            <w:pPr>
              <w:pStyle w:val="MarginText"/>
              <w:keepNext/>
              <w:spacing w:before="120" w:after="120"/>
              <w:rPr>
                <w:rFonts w:cs="Arial"/>
                <w:szCs w:val="24"/>
              </w:rPr>
            </w:pPr>
            <w:r w:rsidRPr="00A25FAB">
              <w:rPr>
                <w:rFonts w:cs="Arial"/>
                <w:szCs w:val="24"/>
              </w:rPr>
              <w:t>an individual with a CHECK Scheme team leader qualification issued by the NCSC</w:t>
            </w:r>
            <w:r w:rsidR="000C1A23">
              <w:rPr>
                <w:rFonts w:cs="Arial"/>
                <w:szCs w:val="24"/>
              </w:rPr>
              <w:t>;</w:t>
            </w:r>
          </w:p>
        </w:tc>
      </w:tr>
      <w:tr w:rsidR="00B017EA" w:rsidRPr="00A25FAB" w14:paraId="24DD0E65" w14:textId="77777777" w:rsidTr="00CD2DD9">
        <w:tc>
          <w:tcPr>
            <w:tcW w:w="1549" w:type="pct"/>
          </w:tcPr>
          <w:p w14:paraId="62184580" w14:textId="08C409E1" w:rsidR="00B017EA" w:rsidRPr="00A25FAB" w:rsidRDefault="000C1A23" w:rsidP="00D03CF4">
            <w:pPr>
              <w:spacing w:after="120"/>
              <w:ind w:left="616"/>
              <w:rPr>
                <w:rFonts w:cs="Arial"/>
                <w:b/>
                <w:bCs/>
              </w:rPr>
            </w:pPr>
            <w:r>
              <w:rPr>
                <w:rFonts w:cs="Arial"/>
                <w:b/>
                <w:bCs/>
              </w:rPr>
              <w:t>"</w:t>
            </w:r>
            <w:r w:rsidR="00B017EA" w:rsidRPr="00A25FAB">
              <w:rPr>
                <w:rFonts w:cs="Arial"/>
                <w:b/>
                <w:bCs/>
              </w:rPr>
              <w:t>CHECK Team Member</w:t>
            </w:r>
            <w:r>
              <w:rPr>
                <w:rFonts w:cs="Arial"/>
                <w:b/>
                <w:bCs/>
              </w:rPr>
              <w:t>"</w:t>
            </w:r>
          </w:p>
        </w:tc>
        <w:tc>
          <w:tcPr>
            <w:tcW w:w="3451" w:type="pct"/>
          </w:tcPr>
          <w:p w14:paraId="582F2CF8" w14:textId="0A273A97" w:rsidR="00B017EA" w:rsidRPr="00A25FAB" w:rsidRDefault="00B017EA" w:rsidP="00D03CF4">
            <w:pPr>
              <w:pStyle w:val="MarginText"/>
              <w:keepNext/>
              <w:spacing w:before="120" w:after="120"/>
              <w:rPr>
                <w:rFonts w:cs="Arial"/>
                <w:szCs w:val="24"/>
              </w:rPr>
            </w:pPr>
            <w:r w:rsidRPr="00A25FAB">
              <w:rPr>
                <w:rFonts w:cs="Arial"/>
                <w:szCs w:val="24"/>
              </w:rPr>
              <w:t>an individual with a CHECK Scheme team member qualification issued by the NCSC</w:t>
            </w:r>
            <w:r w:rsidR="000C1A23">
              <w:rPr>
                <w:rFonts w:cs="Arial"/>
                <w:szCs w:val="24"/>
              </w:rPr>
              <w:t>;</w:t>
            </w:r>
          </w:p>
        </w:tc>
      </w:tr>
      <w:bookmarkEnd w:id="15"/>
      <w:tr w:rsidR="0059620A" w:rsidRPr="00A25FAB" w14:paraId="3874FC55" w14:textId="77777777" w:rsidTr="00CD2DD9">
        <w:tc>
          <w:tcPr>
            <w:tcW w:w="1549" w:type="pct"/>
          </w:tcPr>
          <w:p w14:paraId="6DC721DE" w14:textId="5F974BCE" w:rsidR="0059620A" w:rsidRPr="00A25FAB" w:rsidRDefault="000C1A23" w:rsidP="00D03CF4">
            <w:pPr>
              <w:spacing w:after="120"/>
              <w:ind w:left="616"/>
              <w:rPr>
                <w:rFonts w:cs="Arial"/>
                <w:b/>
                <w:bCs/>
              </w:rPr>
            </w:pPr>
            <w:r>
              <w:rPr>
                <w:rFonts w:cs="Arial"/>
                <w:b/>
                <w:bCs/>
              </w:rPr>
              <w:t>"</w:t>
            </w:r>
            <w:r w:rsidR="0059620A" w:rsidRPr="00A25FAB">
              <w:rPr>
                <w:rFonts w:cs="Arial"/>
                <w:b/>
                <w:bCs/>
              </w:rPr>
              <w:t>Code Review</w:t>
            </w:r>
            <w:r>
              <w:rPr>
                <w:rFonts w:cs="Arial"/>
                <w:b/>
                <w:bCs/>
              </w:rPr>
              <w:t>"</w:t>
            </w:r>
          </w:p>
        </w:tc>
        <w:tc>
          <w:tcPr>
            <w:tcW w:w="3451" w:type="pct"/>
          </w:tcPr>
          <w:p w14:paraId="344F99F0" w14:textId="1612B850" w:rsidR="00852E8D" w:rsidRPr="00A25FAB" w:rsidRDefault="0059620A" w:rsidP="00D03CF4">
            <w:pPr>
              <w:pStyle w:val="MarginText"/>
              <w:keepNext/>
              <w:spacing w:before="120" w:after="120"/>
              <w:rPr>
                <w:rFonts w:cs="Arial"/>
                <w:szCs w:val="24"/>
              </w:rPr>
            </w:pPr>
            <w:r w:rsidRPr="00A25FAB">
              <w:rPr>
                <w:rFonts w:cs="Arial"/>
                <w:szCs w:val="24"/>
              </w:rPr>
              <w:t>a periodic review of the Code by manual or automated means to</w:t>
            </w:r>
            <w:r w:rsidR="00852E8D" w:rsidRPr="00A25FAB">
              <w:rPr>
                <w:rFonts w:cs="Arial"/>
                <w:szCs w:val="24"/>
              </w:rPr>
              <w:t>:</w:t>
            </w:r>
          </w:p>
          <w:p w14:paraId="28606CD8" w14:textId="2B854FB5" w:rsidR="0059620A" w:rsidRPr="00A25FAB" w:rsidRDefault="0059620A" w:rsidP="00D03CF4">
            <w:pPr>
              <w:pStyle w:val="DefinitionNumbering1"/>
              <w:numPr>
                <w:ilvl w:val="2"/>
                <w:numId w:val="3"/>
              </w:numPr>
              <w:spacing w:after="120"/>
              <w:ind w:left="720"/>
              <w:rPr>
                <w:rFonts w:cs="Arial"/>
                <w:szCs w:val="24"/>
              </w:rPr>
            </w:pPr>
            <w:r w:rsidRPr="00A25FAB">
              <w:rPr>
                <w:rFonts w:cs="Arial"/>
                <w:szCs w:val="24"/>
              </w:rPr>
              <w:t>identify and fix any bugs; and</w:t>
            </w:r>
          </w:p>
          <w:p w14:paraId="163C63C0" w14:textId="77777777" w:rsidR="0059620A" w:rsidRPr="000C1A23" w:rsidRDefault="0059620A" w:rsidP="00D03CF4">
            <w:pPr>
              <w:pStyle w:val="DefinitionNumbering1"/>
              <w:numPr>
                <w:ilvl w:val="2"/>
                <w:numId w:val="3"/>
              </w:numPr>
              <w:spacing w:after="120"/>
              <w:ind w:left="720"/>
              <w:rPr>
                <w:rFonts w:cs="Arial"/>
                <w:szCs w:val="24"/>
              </w:rPr>
            </w:pPr>
            <w:r w:rsidRPr="000C1A23">
              <w:rPr>
                <w:rFonts w:cs="Arial"/>
                <w:szCs w:val="24"/>
              </w:rPr>
              <w:t>ensure the Code complies with</w:t>
            </w:r>
          </w:p>
          <w:p w14:paraId="25CB88F4" w14:textId="158824B6" w:rsidR="0059620A" w:rsidRPr="00A25FAB" w:rsidRDefault="0059620A" w:rsidP="00D03CF4">
            <w:pPr>
              <w:pStyle w:val="DefinitionNumbering2"/>
              <w:spacing w:before="120" w:after="120"/>
              <w:ind w:left="1440"/>
              <w:rPr>
                <w:rFonts w:cs="Arial"/>
                <w:szCs w:val="24"/>
              </w:rPr>
            </w:pPr>
            <w:r w:rsidRPr="4A8DA5CC">
              <w:rPr>
                <w:rFonts w:cs="Arial"/>
                <w:szCs w:val="24"/>
              </w:rPr>
              <w:t xml:space="preserve">the requirements of this </w:t>
            </w:r>
            <w:r w:rsidR="007A3284" w:rsidRPr="4A8DA5CC">
              <w:rPr>
                <w:rFonts w:cs="Arial"/>
                <w:szCs w:val="24"/>
              </w:rPr>
              <w:t>Schedule 16</w:t>
            </w:r>
            <w:r w:rsidR="001D0410" w:rsidRPr="4A8DA5CC">
              <w:rPr>
                <w:rFonts w:cs="Arial"/>
                <w:szCs w:val="24"/>
              </w:rPr>
              <w:t xml:space="preserve"> (</w:t>
            </w:r>
            <w:r w:rsidR="001D0410" w:rsidRPr="004B5B43">
              <w:rPr>
                <w:rFonts w:cs="Arial"/>
                <w:i/>
                <w:iCs/>
                <w:szCs w:val="24"/>
              </w:rPr>
              <w:t>Security</w:t>
            </w:r>
            <w:r w:rsidR="001D0410" w:rsidRPr="4A8DA5CC">
              <w:rPr>
                <w:rFonts w:cs="Arial"/>
                <w:szCs w:val="24"/>
              </w:rPr>
              <w:t>)</w:t>
            </w:r>
            <w:r w:rsidRPr="4A8DA5CC">
              <w:rPr>
                <w:rFonts w:cs="Arial"/>
                <w:szCs w:val="24"/>
              </w:rPr>
              <w:t>; and</w:t>
            </w:r>
          </w:p>
          <w:p w14:paraId="0C51C811" w14:textId="67359F2A" w:rsidR="0059620A" w:rsidRPr="00A25FAB" w:rsidRDefault="0059620A" w:rsidP="00D03CF4">
            <w:pPr>
              <w:pStyle w:val="DefinitionNumbering2"/>
              <w:spacing w:before="120" w:after="120"/>
              <w:ind w:left="1440"/>
              <w:rPr>
                <w:rFonts w:cs="Arial"/>
                <w:szCs w:val="24"/>
              </w:rPr>
            </w:pPr>
            <w:r w:rsidRPr="00A25FAB">
              <w:rPr>
                <w:rFonts w:cs="Arial"/>
                <w:szCs w:val="24"/>
              </w:rPr>
              <w:t>the Secure Development Guidance</w:t>
            </w:r>
            <w:r w:rsidR="00AC22A1">
              <w:rPr>
                <w:rFonts w:cs="Arial"/>
                <w:szCs w:val="24"/>
              </w:rPr>
              <w:t>;</w:t>
            </w:r>
          </w:p>
        </w:tc>
      </w:tr>
      <w:tr w:rsidR="0059620A" w:rsidRPr="00A25FAB" w14:paraId="165BB1E7" w14:textId="77777777" w:rsidTr="00CD2DD9">
        <w:tc>
          <w:tcPr>
            <w:tcW w:w="1549" w:type="pct"/>
          </w:tcPr>
          <w:p w14:paraId="7B011FA5" w14:textId="36F41571" w:rsidR="0059620A" w:rsidRPr="00A25FAB" w:rsidRDefault="000C1A23" w:rsidP="00D03CF4">
            <w:pPr>
              <w:spacing w:after="120"/>
              <w:ind w:left="616"/>
              <w:rPr>
                <w:rFonts w:cs="Arial"/>
                <w:b/>
                <w:bCs/>
              </w:rPr>
            </w:pPr>
            <w:r>
              <w:rPr>
                <w:rFonts w:cs="Arial"/>
                <w:b/>
                <w:bCs/>
              </w:rPr>
              <w:t>"</w:t>
            </w:r>
            <w:r w:rsidR="0059620A" w:rsidRPr="00A25FAB">
              <w:rPr>
                <w:rFonts w:cs="Arial"/>
                <w:b/>
                <w:bCs/>
              </w:rPr>
              <w:t>Code Review Plan</w:t>
            </w:r>
            <w:r>
              <w:rPr>
                <w:rFonts w:cs="Arial"/>
                <w:b/>
                <w:bCs/>
              </w:rPr>
              <w:t>"</w:t>
            </w:r>
          </w:p>
        </w:tc>
        <w:tc>
          <w:tcPr>
            <w:tcW w:w="3451" w:type="pct"/>
          </w:tcPr>
          <w:p w14:paraId="7527E3D1" w14:textId="0CB18E36" w:rsidR="0059620A" w:rsidRPr="00A25FAB" w:rsidRDefault="0059620A" w:rsidP="00D03CF4">
            <w:pPr>
              <w:pStyle w:val="MarginText"/>
              <w:spacing w:before="120" w:after="120"/>
              <w:rPr>
                <w:rFonts w:cs="Arial"/>
                <w:szCs w:val="24"/>
              </w:rPr>
            </w:pPr>
            <w:r w:rsidRPr="00A25FAB">
              <w:rPr>
                <w:rFonts w:cs="Arial"/>
                <w:szCs w:val="24"/>
              </w:rPr>
              <w:t xml:space="preserve">the document agreed with the </w:t>
            </w:r>
            <w:r w:rsidR="007A3284" w:rsidRPr="00A25FAB">
              <w:rPr>
                <w:rFonts w:cs="Arial"/>
                <w:szCs w:val="24"/>
              </w:rPr>
              <w:t>Buyer</w:t>
            </w:r>
            <w:r w:rsidRPr="00A25FAB">
              <w:rPr>
                <w:rFonts w:cs="Arial"/>
                <w:szCs w:val="24"/>
              </w:rPr>
              <w:t xml:space="preserve"> under </w:t>
            </w:r>
            <w:r w:rsidR="00A947D0" w:rsidRPr="00A25FAB">
              <w:rPr>
                <w:rFonts w:cs="Arial"/>
                <w:szCs w:val="24"/>
              </w:rPr>
              <w:t>Paragraph</w:t>
            </w:r>
            <w:r w:rsidR="00BC5D49" w:rsidRPr="00A25FAB">
              <w:rPr>
                <w:rFonts w:cs="Arial"/>
                <w:szCs w:val="24"/>
              </w:rPr>
              <w:t> </w:t>
            </w:r>
            <w:r w:rsidR="005514E8" w:rsidRPr="00A25FAB">
              <w:rPr>
                <w:rFonts w:cs="Arial"/>
                <w:szCs w:val="24"/>
              </w:rPr>
              <w:fldChar w:fldCharType="begin"/>
            </w:r>
            <w:r w:rsidR="005514E8" w:rsidRPr="00A25FAB">
              <w:rPr>
                <w:rFonts w:cs="Arial"/>
                <w:szCs w:val="24"/>
              </w:rPr>
              <w:instrText xml:space="preserve"> REF _Ref96179882 \r \h </w:instrText>
            </w:r>
            <w:r w:rsidR="003D2200" w:rsidRPr="00A25FAB">
              <w:rPr>
                <w:rFonts w:cs="Arial"/>
                <w:szCs w:val="24"/>
              </w:rPr>
              <w:instrText xml:space="preserve"> \* MERGEFORMAT </w:instrText>
            </w:r>
            <w:r w:rsidR="005514E8" w:rsidRPr="00A25FAB">
              <w:rPr>
                <w:rFonts w:cs="Arial"/>
                <w:szCs w:val="24"/>
              </w:rPr>
            </w:r>
            <w:r w:rsidR="005514E8" w:rsidRPr="00A25FAB">
              <w:rPr>
                <w:rFonts w:cs="Arial"/>
                <w:szCs w:val="24"/>
              </w:rPr>
              <w:fldChar w:fldCharType="separate"/>
            </w:r>
            <w:r w:rsidR="002F16DC">
              <w:rPr>
                <w:rFonts w:cs="Arial"/>
                <w:szCs w:val="24"/>
              </w:rPr>
              <w:t>26.2</w:t>
            </w:r>
            <w:r w:rsidR="005514E8" w:rsidRPr="00A25FAB">
              <w:rPr>
                <w:rFonts w:cs="Arial"/>
                <w:szCs w:val="24"/>
              </w:rPr>
              <w:fldChar w:fldCharType="end"/>
            </w:r>
            <w:r w:rsidRPr="00A25FAB">
              <w:rPr>
                <w:rFonts w:cs="Arial"/>
                <w:szCs w:val="24"/>
              </w:rPr>
              <w:t xml:space="preserve"> of the Security Requirements</w:t>
            </w:r>
            <w:r w:rsidR="005514E8" w:rsidRPr="00A25FAB">
              <w:rPr>
                <w:rFonts w:cs="Arial"/>
                <w:szCs w:val="24"/>
              </w:rPr>
              <w:t xml:space="preserve"> for Development</w:t>
            </w:r>
            <w:r w:rsidRPr="00A25FAB">
              <w:rPr>
                <w:rFonts w:cs="Arial"/>
                <w:szCs w:val="24"/>
              </w:rPr>
              <w:t xml:space="preserve"> setting out the requirements for, and frequency of, Code Reviews</w:t>
            </w:r>
            <w:r w:rsidR="000C1A23">
              <w:rPr>
                <w:rFonts w:cs="Arial"/>
                <w:szCs w:val="24"/>
              </w:rPr>
              <w:t>;</w:t>
            </w:r>
          </w:p>
        </w:tc>
      </w:tr>
      <w:tr w:rsidR="0059620A" w:rsidRPr="00A25FAB" w14:paraId="3D2A3C47" w14:textId="77777777" w:rsidTr="00CD2DD9">
        <w:tc>
          <w:tcPr>
            <w:tcW w:w="1549" w:type="pct"/>
          </w:tcPr>
          <w:p w14:paraId="56C4B0D3" w14:textId="04F1A8EC" w:rsidR="0059620A" w:rsidRPr="00A25FAB" w:rsidRDefault="000C1A23" w:rsidP="00D03CF4">
            <w:pPr>
              <w:spacing w:after="120"/>
              <w:ind w:left="616"/>
              <w:rPr>
                <w:rFonts w:cs="Arial"/>
                <w:b/>
                <w:bCs/>
              </w:rPr>
            </w:pPr>
            <w:r>
              <w:rPr>
                <w:rFonts w:cs="Arial"/>
                <w:b/>
                <w:bCs/>
              </w:rPr>
              <w:t>"</w:t>
            </w:r>
            <w:r w:rsidR="0059620A" w:rsidRPr="00A25FAB">
              <w:rPr>
                <w:rFonts w:cs="Arial"/>
                <w:b/>
                <w:bCs/>
              </w:rPr>
              <w:t>Code Review Report</w:t>
            </w:r>
            <w:r>
              <w:rPr>
                <w:rFonts w:cs="Arial"/>
                <w:b/>
                <w:bCs/>
              </w:rPr>
              <w:t>"</w:t>
            </w:r>
          </w:p>
        </w:tc>
        <w:tc>
          <w:tcPr>
            <w:tcW w:w="3451" w:type="pct"/>
          </w:tcPr>
          <w:p w14:paraId="52C07A8C" w14:textId="04F65ECD" w:rsidR="0059620A" w:rsidRPr="00A25FAB" w:rsidRDefault="0059620A" w:rsidP="00D03CF4">
            <w:pPr>
              <w:pStyle w:val="MarginText"/>
              <w:spacing w:before="120" w:after="120"/>
              <w:rPr>
                <w:rFonts w:cs="Arial"/>
                <w:szCs w:val="24"/>
              </w:rPr>
            </w:pPr>
            <w:r w:rsidRPr="00A25FAB">
              <w:rPr>
                <w:rFonts w:cs="Arial"/>
                <w:szCs w:val="24"/>
              </w:rPr>
              <w:t>a report setting out the findings of a Code Review</w:t>
            </w:r>
            <w:r w:rsidR="000C1A23">
              <w:rPr>
                <w:rFonts w:cs="Arial"/>
                <w:szCs w:val="24"/>
              </w:rPr>
              <w:t>;</w:t>
            </w:r>
          </w:p>
        </w:tc>
      </w:tr>
      <w:tr w:rsidR="0059620A" w:rsidRPr="00A25FAB" w14:paraId="759F0F7D" w14:textId="77777777" w:rsidTr="00CD2DD9">
        <w:tc>
          <w:tcPr>
            <w:tcW w:w="1549" w:type="pct"/>
          </w:tcPr>
          <w:p w14:paraId="18574D75" w14:textId="4DE298C4" w:rsidR="0059620A" w:rsidRPr="00A25FAB" w:rsidRDefault="000C1A23" w:rsidP="00D03CF4">
            <w:pPr>
              <w:spacing w:after="120"/>
              <w:ind w:left="616"/>
              <w:rPr>
                <w:rFonts w:cs="Arial"/>
                <w:b/>
                <w:bCs/>
              </w:rPr>
            </w:pPr>
            <w:r>
              <w:rPr>
                <w:rFonts w:cs="Arial"/>
                <w:b/>
                <w:bCs/>
              </w:rPr>
              <w:t>"</w:t>
            </w:r>
            <w:r w:rsidR="0059620A" w:rsidRPr="00A25FAB">
              <w:rPr>
                <w:rFonts w:cs="Arial"/>
                <w:b/>
                <w:bCs/>
              </w:rPr>
              <w:t>Cyber Essentials</w:t>
            </w:r>
            <w:r>
              <w:rPr>
                <w:rFonts w:cs="Arial"/>
                <w:b/>
                <w:bCs/>
              </w:rPr>
              <w:t>"</w:t>
            </w:r>
          </w:p>
        </w:tc>
        <w:tc>
          <w:tcPr>
            <w:tcW w:w="3451" w:type="pct"/>
          </w:tcPr>
          <w:p w14:paraId="684336ED" w14:textId="592A2C5E" w:rsidR="0059620A" w:rsidRPr="00A25FAB" w:rsidRDefault="0059620A" w:rsidP="00D03CF4">
            <w:pPr>
              <w:pStyle w:val="MarginText"/>
              <w:spacing w:before="120" w:after="120"/>
              <w:rPr>
                <w:rFonts w:cs="Arial"/>
                <w:szCs w:val="24"/>
              </w:rPr>
            </w:pPr>
            <w:r w:rsidRPr="00A25FAB">
              <w:rPr>
                <w:rFonts w:cs="Arial"/>
                <w:szCs w:val="24"/>
              </w:rPr>
              <w:t>the Cyber Essentials certificate issued under the Cyber Essentials Scheme</w:t>
            </w:r>
            <w:r w:rsidR="000C1A23">
              <w:rPr>
                <w:rFonts w:cs="Arial"/>
                <w:szCs w:val="24"/>
              </w:rPr>
              <w:t>;</w:t>
            </w:r>
          </w:p>
        </w:tc>
      </w:tr>
      <w:tr w:rsidR="0059620A" w:rsidRPr="00A25FAB" w14:paraId="1ABC4C28" w14:textId="77777777" w:rsidTr="00CD2DD9">
        <w:tc>
          <w:tcPr>
            <w:tcW w:w="1549" w:type="pct"/>
          </w:tcPr>
          <w:p w14:paraId="7222361A" w14:textId="1DA26E46" w:rsidR="0059620A" w:rsidRPr="00A25FAB" w:rsidRDefault="000C1A23" w:rsidP="00D03CF4">
            <w:pPr>
              <w:spacing w:after="120"/>
              <w:ind w:left="616"/>
              <w:rPr>
                <w:rFonts w:cs="Arial"/>
                <w:b/>
                <w:bCs/>
              </w:rPr>
            </w:pPr>
            <w:r>
              <w:rPr>
                <w:rFonts w:cs="Arial"/>
                <w:b/>
                <w:bCs/>
              </w:rPr>
              <w:t>"</w:t>
            </w:r>
            <w:r w:rsidR="0059620A" w:rsidRPr="00A25FAB">
              <w:rPr>
                <w:rFonts w:cs="Arial"/>
                <w:b/>
                <w:bCs/>
              </w:rPr>
              <w:t>Cyber Essentials Plus</w:t>
            </w:r>
            <w:r>
              <w:rPr>
                <w:rFonts w:cs="Arial"/>
                <w:b/>
                <w:bCs/>
              </w:rPr>
              <w:t>"</w:t>
            </w:r>
          </w:p>
        </w:tc>
        <w:tc>
          <w:tcPr>
            <w:tcW w:w="3451" w:type="pct"/>
          </w:tcPr>
          <w:p w14:paraId="258281DA" w14:textId="6D7E0A07" w:rsidR="0059620A" w:rsidRPr="00A25FAB" w:rsidRDefault="0059620A" w:rsidP="00D03CF4">
            <w:pPr>
              <w:pStyle w:val="MarginText"/>
              <w:spacing w:before="120" w:after="120"/>
              <w:rPr>
                <w:rFonts w:cs="Arial"/>
                <w:szCs w:val="24"/>
              </w:rPr>
            </w:pPr>
            <w:r w:rsidRPr="00A25FAB">
              <w:rPr>
                <w:rFonts w:cs="Arial"/>
                <w:szCs w:val="24"/>
              </w:rPr>
              <w:t>the Cyber Essentials Plus certificate issued under the Cyber Essentials Scheme</w:t>
            </w:r>
            <w:r w:rsidR="000C1A23">
              <w:rPr>
                <w:rFonts w:cs="Arial"/>
                <w:szCs w:val="24"/>
              </w:rPr>
              <w:t>;</w:t>
            </w:r>
          </w:p>
        </w:tc>
      </w:tr>
      <w:tr w:rsidR="0059620A" w:rsidRPr="00A25FAB" w14:paraId="7ED1B291" w14:textId="77777777" w:rsidTr="00CD2DD9">
        <w:tc>
          <w:tcPr>
            <w:tcW w:w="1549" w:type="pct"/>
          </w:tcPr>
          <w:p w14:paraId="44C26AB4" w14:textId="5D8F2183" w:rsidR="0059620A" w:rsidRPr="00A25FAB" w:rsidRDefault="000C1A23" w:rsidP="00D03CF4">
            <w:pPr>
              <w:spacing w:after="120"/>
              <w:ind w:left="616"/>
              <w:rPr>
                <w:rFonts w:cs="Arial"/>
                <w:b/>
                <w:bCs/>
              </w:rPr>
            </w:pPr>
            <w:r>
              <w:rPr>
                <w:rFonts w:cs="Arial"/>
                <w:b/>
                <w:bCs/>
              </w:rPr>
              <w:t>"</w:t>
            </w:r>
            <w:r w:rsidR="0059620A" w:rsidRPr="00A25FAB">
              <w:rPr>
                <w:rFonts w:cs="Arial"/>
                <w:b/>
                <w:bCs/>
              </w:rPr>
              <w:t>Cyber Essentials Scheme</w:t>
            </w:r>
            <w:r>
              <w:rPr>
                <w:rFonts w:cs="Arial"/>
                <w:b/>
                <w:bCs/>
              </w:rPr>
              <w:t>"</w:t>
            </w:r>
          </w:p>
        </w:tc>
        <w:tc>
          <w:tcPr>
            <w:tcW w:w="3451" w:type="pct"/>
          </w:tcPr>
          <w:p w14:paraId="718462DD" w14:textId="7C029991" w:rsidR="0059620A" w:rsidRPr="00A25FAB" w:rsidRDefault="0059620A" w:rsidP="00D03CF4">
            <w:pPr>
              <w:pStyle w:val="MarginText"/>
              <w:spacing w:before="120" w:after="120"/>
              <w:rPr>
                <w:rFonts w:cs="Arial"/>
                <w:szCs w:val="24"/>
              </w:rPr>
            </w:pPr>
            <w:r w:rsidRPr="00A25FAB">
              <w:rPr>
                <w:rFonts w:cs="Arial"/>
                <w:szCs w:val="24"/>
              </w:rPr>
              <w:t>the Cyber Essentials scheme operated by the National Cyber Security Centre</w:t>
            </w:r>
            <w:r w:rsidR="000C1A23">
              <w:rPr>
                <w:rFonts w:cs="Arial"/>
                <w:szCs w:val="24"/>
              </w:rPr>
              <w:t>;</w:t>
            </w:r>
          </w:p>
        </w:tc>
      </w:tr>
      <w:tr w:rsidR="00CD7111" w:rsidRPr="00A25FAB" w14:paraId="15E7511A" w14:textId="77777777" w:rsidTr="00CD2DD9">
        <w:tc>
          <w:tcPr>
            <w:tcW w:w="1549" w:type="pct"/>
          </w:tcPr>
          <w:p w14:paraId="558C2B86" w14:textId="3E9BD8A0" w:rsidR="00CD7111" w:rsidRPr="00A25FAB" w:rsidRDefault="000C1A23" w:rsidP="00D03CF4">
            <w:pPr>
              <w:spacing w:after="120"/>
              <w:ind w:left="616"/>
              <w:rPr>
                <w:rFonts w:cs="Arial"/>
                <w:b/>
                <w:bCs/>
              </w:rPr>
            </w:pPr>
            <w:bookmarkStart w:id="16" w:name="_Hlk126427896"/>
            <w:r>
              <w:rPr>
                <w:rFonts w:cs="Arial"/>
                <w:b/>
                <w:bCs/>
              </w:rPr>
              <w:t>"</w:t>
            </w:r>
            <w:r w:rsidR="00CD7111" w:rsidRPr="00A25FAB">
              <w:rPr>
                <w:rFonts w:cs="Arial"/>
                <w:b/>
                <w:bCs/>
              </w:rPr>
              <w:t>Data Migration Plan</w:t>
            </w:r>
            <w:r>
              <w:rPr>
                <w:rFonts w:cs="Arial"/>
                <w:b/>
                <w:bCs/>
              </w:rPr>
              <w:t>"</w:t>
            </w:r>
          </w:p>
        </w:tc>
        <w:tc>
          <w:tcPr>
            <w:tcW w:w="3451" w:type="pct"/>
          </w:tcPr>
          <w:p w14:paraId="7D6E9216" w14:textId="0EC61825" w:rsidR="00CD7111" w:rsidRPr="00A25FAB" w:rsidRDefault="00CD7111" w:rsidP="00D03CF4">
            <w:pPr>
              <w:pStyle w:val="MarginText"/>
              <w:spacing w:before="120" w:after="120"/>
              <w:rPr>
                <w:rFonts w:cs="Arial"/>
                <w:szCs w:val="24"/>
              </w:rPr>
            </w:pPr>
            <w:r w:rsidRPr="00A25FAB">
              <w:rPr>
                <w:rFonts w:cs="Arial"/>
                <w:szCs w:val="24"/>
              </w:rPr>
              <w:t xml:space="preserve">the plan for the migration of the </w:t>
            </w:r>
            <w:r w:rsidR="3A63EEAC" w:rsidRPr="00A25FAB">
              <w:rPr>
                <w:rFonts w:cs="Arial"/>
                <w:szCs w:val="24"/>
              </w:rPr>
              <w:t>Government Data</w:t>
            </w:r>
            <w:r w:rsidRPr="00A25FAB">
              <w:rPr>
                <w:rFonts w:cs="Arial"/>
                <w:szCs w:val="24"/>
              </w:rPr>
              <w:t xml:space="preserve"> to the </w:t>
            </w:r>
            <w:r w:rsidR="007A3284" w:rsidRPr="00A25FAB">
              <w:rPr>
                <w:rFonts w:cs="Arial"/>
                <w:szCs w:val="24"/>
              </w:rPr>
              <w:t>Buyer</w:t>
            </w:r>
            <w:r w:rsidRPr="00A25FAB">
              <w:rPr>
                <w:rFonts w:cs="Arial"/>
                <w:szCs w:val="24"/>
              </w:rPr>
              <w:t xml:space="preserve"> and/or the Replacement Supplier (as required by the </w:t>
            </w:r>
            <w:r w:rsidR="007A3284" w:rsidRPr="00A25FAB">
              <w:rPr>
                <w:rFonts w:cs="Arial"/>
                <w:szCs w:val="24"/>
              </w:rPr>
              <w:t>Buyer</w:t>
            </w:r>
            <w:r w:rsidRPr="00A25FAB">
              <w:rPr>
                <w:rFonts w:cs="Arial"/>
                <w:szCs w:val="24"/>
              </w:rPr>
              <w:t xml:space="preserve">) required by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_Ref126427862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17</w:t>
            </w:r>
            <w:r w:rsidRPr="00A25FAB">
              <w:rPr>
                <w:rFonts w:cs="Arial"/>
                <w:szCs w:val="24"/>
              </w:rPr>
              <w:fldChar w:fldCharType="end"/>
            </w:r>
            <w:r w:rsidRPr="00A25FAB">
              <w:rPr>
                <w:rFonts w:cs="Arial"/>
                <w:szCs w:val="24"/>
              </w:rPr>
              <w:t xml:space="preserve"> of the Security Requirements</w:t>
            </w:r>
            <w:r w:rsidR="000C1A23">
              <w:rPr>
                <w:rFonts w:cs="Arial"/>
                <w:szCs w:val="24"/>
              </w:rPr>
              <w:t>;</w:t>
            </w:r>
          </w:p>
        </w:tc>
      </w:tr>
      <w:bookmarkEnd w:id="16"/>
      <w:tr w:rsidR="0059620A" w:rsidRPr="00A25FAB" w14:paraId="340FDF33" w14:textId="77777777" w:rsidTr="00CD2DD9">
        <w:tc>
          <w:tcPr>
            <w:tcW w:w="1549" w:type="pct"/>
          </w:tcPr>
          <w:p w14:paraId="738A2B7C" w14:textId="4784433B" w:rsidR="0059620A" w:rsidRPr="00A25FAB" w:rsidRDefault="000C1A23" w:rsidP="00D03CF4">
            <w:pPr>
              <w:spacing w:after="120"/>
              <w:ind w:left="616"/>
              <w:rPr>
                <w:rFonts w:cs="Arial"/>
                <w:b/>
                <w:bCs/>
              </w:rPr>
            </w:pPr>
            <w:r>
              <w:rPr>
                <w:rFonts w:cs="Arial"/>
                <w:b/>
                <w:bCs/>
              </w:rPr>
              <w:t>"</w:t>
            </w:r>
            <w:r w:rsidR="0059620A" w:rsidRPr="00A25FAB">
              <w:rPr>
                <w:rFonts w:cs="Arial"/>
                <w:b/>
                <w:bCs/>
              </w:rPr>
              <w:t>Development Activity</w:t>
            </w:r>
            <w:r>
              <w:rPr>
                <w:rFonts w:cs="Arial"/>
                <w:b/>
                <w:bCs/>
              </w:rPr>
              <w:t>"</w:t>
            </w:r>
          </w:p>
        </w:tc>
        <w:tc>
          <w:tcPr>
            <w:tcW w:w="3451" w:type="pct"/>
          </w:tcPr>
          <w:p w14:paraId="179F7CA2" w14:textId="2E6DC438" w:rsidR="00852E8D" w:rsidRPr="00A25FAB" w:rsidRDefault="0059620A" w:rsidP="00D03CF4">
            <w:pPr>
              <w:pStyle w:val="MarginText"/>
              <w:keepNext/>
              <w:spacing w:before="120" w:after="120"/>
              <w:rPr>
                <w:rFonts w:cs="Arial"/>
                <w:szCs w:val="24"/>
              </w:rPr>
            </w:pPr>
            <w:r w:rsidRPr="00A25FAB">
              <w:rPr>
                <w:rFonts w:cs="Arial"/>
                <w:szCs w:val="24"/>
              </w:rPr>
              <w:t>any activity relating to the development, deployment maintenance and upgrading of the Developed System, including</w:t>
            </w:r>
            <w:r w:rsidR="00852E8D" w:rsidRPr="00A25FAB">
              <w:rPr>
                <w:rFonts w:cs="Arial"/>
                <w:szCs w:val="24"/>
              </w:rPr>
              <w:t>:</w:t>
            </w:r>
          </w:p>
          <w:p w14:paraId="745E279E" w14:textId="49B74A05" w:rsidR="0059620A" w:rsidRPr="00A25FAB" w:rsidRDefault="0059620A" w:rsidP="00D03CF4">
            <w:pPr>
              <w:pStyle w:val="DefinitionNumbering1"/>
              <w:numPr>
                <w:ilvl w:val="2"/>
                <w:numId w:val="4"/>
              </w:numPr>
              <w:spacing w:after="120"/>
              <w:ind w:left="720"/>
              <w:rPr>
                <w:rFonts w:cs="Arial"/>
                <w:szCs w:val="24"/>
              </w:rPr>
            </w:pPr>
            <w:r w:rsidRPr="00A25FAB">
              <w:rPr>
                <w:rFonts w:cs="Arial"/>
                <w:szCs w:val="24"/>
              </w:rPr>
              <w:t>coding;</w:t>
            </w:r>
          </w:p>
          <w:p w14:paraId="5B22C8A4" w14:textId="77777777" w:rsidR="0059620A" w:rsidRPr="00A25FAB" w:rsidRDefault="0059620A" w:rsidP="00D03CF4">
            <w:pPr>
              <w:pStyle w:val="DefinitionNumbering1"/>
              <w:numPr>
                <w:ilvl w:val="2"/>
                <w:numId w:val="4"/>
              </w:numPr>
              <w:spacing w:after="120"/>
              <w:ind w:left="720"/>
              <w:rPr>
                <w:rFonts w:cs="Arial"/>
                <w:szCs w:val="24"/>
              </w:rPr>
            </w:pPr>
            <w:r w:rsidRPr="00A25FAB">
              <w:rPr>
                <w:rFonts w:cs="Arial"/>
                <w:szCs w:val="24"/>
              </w:rPr>
              <w:t>testing;</w:t>
            </w:r>
          </w:p>
          <w:p w14:paraId="60781950" w14:textId="77777777" w:rsidR="0059620A" w:rsidRPr="00A25FAB" w:rsidRDefault="0059620A" w:rsidP="00D03CF4">
            <w:pPr>
              <w:pStyle w:val="DefinitionNumbering1"/>
              <w:numPr>
                <w:ilvl w:val="2"/>
                <w:numId w:val="4"/>
              </w:numPr>
              <w:spacing w:after="120"/>
              <w:ind w:left="720"/>
              <w:rPr>
                <w:rFonts w:cs="Arial"/>
                <w:szCs w:val="24"/>
              </w:rPr>
            </w:pPr>
            <w:r w:rsidRPr="00A25FAB">
              <w:rPr>
                <w:rFonts w:cs="Arial"/>
                <w:szCs w:val="24"/>
              </w:rPr>
              <w:t>code storage; and</w:t>
            </w:r>
          </w:p>
          <w:p w14:paraId="7A6FF4D1" w14:textId="440D6A51" w:rsidR="0059620A" w:rsidRPr="00A25FAB" w:rsidRDefault="0059620A" w:rsidP="00D03CF4">
            <w:pPr>
              <w:pStyle w:val="DefinitionNumbering1"/>
              <w:numPr>
                <w:ilvl w:val="2"/>
                <w:numId w:val="4"/>
              </w:numPr>
              <w:spacing w:after="120"/>
              <w:ind w:left="720"/>
              <w:rPr>
                <w:rFonts w:cs="Arial"/>
                <w:szCs w:val="24"/>
              </w:rPr>
            </w:pPr>
            <w:r w:rsidRPr="00A25FAB">
              <w:rPr>
                <w:rFonts w:cs="Arial"/>
                <w:szCs w:val="24"/>
              </w:rPr>
              <w:t>deployment</w:t>
            </w:r>
            <w:r w:rsidR="000C1A23">
              <w:rPr>
                <w:rFonts w:cs="Arial"/>
                <w:szCs w:val="24"/>
              </w:rPr>
              <w:t>;</w:t>
            </w:r>
          </w:p>
        </w:tc>
      </w:tr>
      <w:tr w:rsidR="0059620A" w:rsidRPr="00A25FAB" w14:paraId="39085E17" w14:textId="77777777" w:rsidTr="00CD2DD9">
        <w:tc>
          <w:tcPr>
            <w:tcW w:w="1549" w:type="pct"/>
          </w:tcPr>
          <w:p w14:paraId="5FF2894F" w14:textId="11EBB4A5" w:rsidR="0059620A" w:rsidRPr="00A25FAB" w:rsidRDefault="000C1A23" w:rsidP="00D03CF4">
            <w:pPr>
              <w:spacing w:after="120"/>
              <w:ind w:left="616"/>
              <w:rPr>
                <w:rFonts w:cs="Arial"/>
                <w:b/>
                <w:bCs/>
              </w:rPr>
            </w:pPr>
            <w:r>
              <w:rPr>
                <w:rFonts w:cs="Arial"/>
                <w:b/>
                <w:bCs/>
              </w:rPr>
              <w:t>"</w:t>
            </w:r>
            <w:r w:rsidR="0059620A" w:rsidRPr="00A25FAB">
              <w:rPr>
                <w:rFonts w:cs="Arial"/>
                <w:b/>
                <w:bCs/>
              </w:rPr>
              <w:t>Development Environment</w:t>
            </w:r>
            <w:r>
              <w:rPr>
                <w:rFonts w:cs="Arial"/>
                <w:b/>
                <w:bCs/>
              </w:rPr>
              <w:t>"</w:t>
            </w:r>
          </w:p>
        </w:tc>
        <w:tc>
          <w:tcPr>
            <w:tcW w:w="3451" w:type="pct"/>
          </w:tcPr>
          <w:p w14:paraId="768A771C" w14:textId="12DF7842" w:rsidR="0059620A" w:rsidRPr="00A25FAB" w:rsidRDefault="0059620A" w:rsidP="00D03CF4">
            <w:pPr>
              <w:pStyle w:val="MarginText"/>
              <w:keepNext/>
              <w:spacing w:before="120" w:after="120"/>
              <w:rPr>
                <w:rFonts w:cs="Arial"/>
                <w:szCs w:val="24"/>
              </w:rPr>
            </w:pPr>
            <w:r w:rsidRPr="00A25FAB">
              <w:rPr>
                <w:rFonts w:cs="Arial"/>
                <w:szCs w:val="24"/>
              </w:rPr>
              <w:t xml:space="preserve">any information and communications technology system and the Sites </w:t>
            </w:r>
            <w:r w:rsidR="00FF06B8" w:rsidRPr="00A25FAB">
              <w:rPr>
                <w:rFonts w:cs="Arial"/>
                <w:szCs w:val="24"/>
              </w:rPr>
              <w:t xml:space="preserve">forming part of the Supplier Information Management System </w:t>
            </w:r>
            <w:r w:rsidRPr="00A25FAB">
              <w:rPr>
                <w:rFonts w:cs="Arial"/>
                <w:szCs w:val="24"/>
              </w:rPr>
              <w:t>that the Supplier or its Sub</w:t>
            </w:r>
            <w:r w:rsidR="00A11832" w:rsidRPr="00A25FAB">
              <w:rPr>
                <w:rFonts w:cs="Arial"/>
                <w:szCs w:val="24"/>
              </w:rPr>
              <w:noBreakHyphen/>
            </w:r>
            <w:r w:rsidRPr="00A25FAB">
              <w:rPr>
                <w:rFonts w:cs="Arial"/>
                <w:szCs w:val="24"/>
              </w:rPr>
              <w:t>contractors will use to provide the Development Activity</w:t>
            </w:r>
            <w:r w:rsidR="000C1A23">
              <w:rPr>
                <w:rFonts w:cs="Arial"/>
                <w:szCs w:val="24"/>
              </w:rPr>
              <w:t>;</w:t>
            </w:r>
          </w:p>
        </w:tc>
      </w:tr>
      <w:tr w:rsidR="0059620A" w:rsidRPr="00A25FAB" w14:paraId="7C60DF00" w14:textId="77777777" w:rsidTr="00CD2DD9">
        <w:tc>
          <w:tcPr>
            <w:tcW w:w="1549" w:type="pct"/>
          </w:tcPr>
          <w:p w14:paraId="110E6802" w14:textId="6E6A72F9" w:rsidR="0059620A" w:rsidRPr="00A25FAB" w:rsidRDefault="000C1A23" w:rsidP="00D03CF4">
            <w:pPr>
              <w:spacing w:after="120"/>
              <w:ind w:left="616"/>
              <w:rPr>
                <w:rFonts w:cs="Arial"/>
                <w:b/>
                <w:bCs/>
              </w:rPr>
            </w:pPr>
            <w:r>
              <w:rPr>
                <w:rFonts w:cs="Arial"/>
                <w:b/>
                <w:bCs/>
              </w:rPr>
              <w:t>"</w:t>
            </w:r>
            <w:r w:rsidR="0059620A" w:rsidRPr="00A25FAB">
              <w:rPr>
                <w:rFonts w:cs="Arial"/>
                <w:b/>
                <w:bCs/>
              </w:rPr>
              <w:t>EEA</w:t>
            </w:r>
            <w:r>
              <w:rPr>
                <w:rFonts w:cs="Arial"/>
                <w:b/>
                <w:bCs/>
              </w:rPr>
              <w:t>"</w:t>
            </w:r>
          </w:p>
        </w:tc>
        <w:tc>
          <w:tcPr>
            <w:tcW w:w="3451" w:type="pct"/>
          </w:tcPr>
          <w:p w14:paraId="70B8CB6C" w14:textId="25A71A54" w:rsidR="0059620A" w:rsidRPr="00A25FAB" w:rsidRDefault="0059620A" w:rsidP="00D03CF4">
            <w:pPr>
              <w:pStyle w:val="MarginText"/>
              <w:spacing w:before="120" w:after="120"/>
              <w:rPr>
                <w:rFonts w:cs="Arial"/>
                <w:szCs w:val="24"/>
              </w:rPr>
            </w:pPr>
            <w:r w:rsidRPr="00A25FAB">
              <w:rPr>
                <w:rFonts w:cs="Arial"/>
                <w:szCs w:val="24"/>
              </w:rPr>
              <w:t>the European Economic Area</w:t>
            </w:r>
            <w:r w:rsidR="000C1A23">
              <w:rPr>
                <w:rFonts w:cs="Arial"/>
                <w:szCs w:val="24"/>
              </w:rPr>
              <w:t>;</w:t>
            </w:r>
          </w:p>
        </w:tc>
      </w:tr>
      <w:tr w:rsidR="0059620A" w:rsidRPr="00A25FAB" w14:paraId="0B8A23C8" w14:textId="77777777" w:rsidTr="00CD2DD9">
        <w:tc>
          <w:tcPr>
            <w:tcW w:w="1549" w:type="pct"/>
          </w:tcPr>
          <w:p w14:paraId="2B57EB14" w14:textId="20FF3D44" w:rsidR="0059620A" w:rsidRPr="00A25FAB" w:rsidRDefault="000C1A23" w:rsidP="00D03CF4">
            <w:pPr>
              <w:spacing w:after="120"/>
              <w:ind w:left="616"/>
              <w:rPr>
                <w:rFonts w:cs="Arial"/>
                <w:b/>
                <w:bCs/>
              </w:rPr>
            </w:pPr>
            <w:bookmarkStart w:id="17" w:name="_Hlk115268645"/>
            <w:r>
              <w:rPr>
                <w:rFonts w:cs="Arial"/>
                <w:b/>
                <w:bCs/>
              </w:rPr>
              <w:t>"</w:t>
            </w:r>
            <w:r w:rsidR="0059620A" w:rsidRPr="00A25FAB">
              <w:rPr>
                <w:rFonts w:cs="Arial"/>
                <w:b/>
                <w:bCs/>
              </w:rPr>
              <w:t>End</w:t>
            </w:r>
            <w:r w:rsidR="00A25FAB">
              <w:rPr>
                <w:rFonts w:cs="Arial"/>
                <w:b/>
                <w:bCs/>
              </w:rPr>
              <w:t>-</w:t>
            </w:r>
            <w:r w:rsidR="0059620A" w:rsidRPr="00A25FAB">
              <w:rPr>
                <w:rFonts w:cs="Arial"/>
                <w:b/>
                <w:bCs/>
              </w:rPr>
              <w:t>user Device</w:t>
            </w:r>
            <w:r>
              <w:rPr>
                <w:rFonts w:cs="Arial"/>
                <w:b/>
                <w:bCs/>
              </w:rPr>
              <w:t>"</w:t>
            </w:r>
          </w:p>
        </w:tc>
        <w:tc>
          <w:tcPr>
            <w:tcW w:w="3451" w:type="pct"/>
          </w:tcPr>
          <w:p w14:paraId="66E21D47" w14:textId="08D18E9F" w:rsidR="0059620A" w:rsidRPr="00A25FAB" w:rsidRDefault="0059620A" w:rsidP="00D03CF4">
            <w:pPr>
              <w:pStyle w:val="MarginText"/>
              <w:spacing w:before="120" w:after="120"/>
              <w:rPr>
                <w:rFonts w:cs="Arial"/>
                <w:szCs w:val="24"/>
              </w:rPr>
            </w:pPr>
            <w:r w:rsidRPr="00A25FAB">
              <w:rPr>
                <w:rFonts w:cs="Arial"/>
                <w:szCs w:val="24"/>
              </w:rPr>
              <w:t xml:space="preserve">any personal computers, laptops, tablets, terminals, smartphones or other portable electronic device </w:t>
            </w:r>
            <w:r w:rsidR="00AC47D3" w:rsidRPr="00A25FAB">
              <w:rPr>
                <w:rFonts w:cs="Arial"/>
                <w:szCs w:val="24"/>
              </w:rPr>
              <w:t xml:space="preserve">provided by the Supplier or a Sub-contractor and </w:t>
            </w:r>
            <w:r w:rsidRPr="00A25FAB">
              <w:rPr>
                <w:rFonts w:cs="Arial"/>
                <w:szCs w:val="24"/>
              </w:rPr>
              <w:t>used in the provision of the Services</w:t>
            </w:r>
            <w:r w:rsidR="000C1A23">
              <w:rPr>
                <w:rFonts w:cs="Arial"/>
                <w:szCs w:val="24"/>
              </w:rPr>
              <w:t>;</w:t>
            </w:r>
          </w:p>
        </w:tc>
      </w:tr>
      <w:bookmarkEnd w:id="17"/>
      <w:tr w:rsidR="0059620A" w:rsidRPr="00A25FAB" w14:paraId="7789CBA3" w14:textId="77777777" w:rsidTr="00CD2DD9">
        <w:tc>
          <w:tcPr>
            <w:tcW w:w="1549" w:type="pct"/>
          </w:tcPr>
          <w:p w14:paraId="4D8B7437" w14:textId="1CC42CF5" w:rsidR="0059620A" w:rsidRPr="00A25FAB" w:rsidRDefault="000C1A23" w:rsidP="00D03CF4">
            <w:pPr>
              <w:spacing w:after="120"/>
              <w:ind w:left="616"/>
              <w:rPr>
                <w:rFonts w:cs="Arial"/>
                <w:b/>
                <w:bCs/>
              </w:rPr>
            </w:pPr>
            <w:r>
              <w:rPr>
                <w:rFonts w:cs="Arial"/>
                <w:b/>
                <w:bCs/>
              </w:rPr>
              <w:t>"</w:t>
            </w:r>
            <w:r w:rsidR="0059620A" w:rsidRPr="00A25FAB">
              <w:rPr>
                <w:rFonts w:cs="Arial"/>
                <w:b/>
                <w:bCs/>
              </w:rPr>
              <w:t>Email Service</w:t>
            </w:r>
            <w:r>
              <w:rPr>
                <w:rFonts w:cs="Arial"/>
                <w:b/>
                <w:bCs/>
              </w:rPr>
              <w:t>"</w:t>
            </w:r>
          </w:p>
        </w:tc>
        <w:tc>
          <w:tcPr>
            <w:tcW w:w="3451" w:type="pct"/>
          </w:tcPr>
          <w:p w14:paraId="79F64389" w14:textId="059326B4" w:rsidR="0059620A" w:rsidRPr="00A25FAB" w:rsidRDefault="0059620A" w:rsidP="00D03CF4">
            <w:pPr>
              <w:pStyle w:val="MarginText"/>
              <w:spacing w:before="120" w:after="120"/>
              <w:rPr>
                <w:rFonts w:cs="Arial"/>
                <w:szCs w:val="24"/>
              </w:rPr>
            </w:pPr>
            <w:r w:rsidRPr="00A25FAB">
              <w:rPr>
                <w:rFonts w:cs="Arial"/>
                <w:szCs w:val="24"/>
              </w:rPr>
              <w:t xml:space="preserve">a service that will send, or can be used to send, emails from the </w:t>
            </w:r>
            <w:r w:rsidR="007A3284" w:rsidRPr="00A25FAB">
              <w:rPr>
                <w:rFonts w:cs="Arial"/>
                <w:szCs w:val="24"/>
              </w:rPr>
              <w:t>Buyer</w:t>
            </w:r>
            <w:r w:rsidRPr="00A25FAB">
              <w:rPr>
                <w:rFonts w:cs="Arial"/>
                <w:szCs w:val="24"/>
              </w:rPr>
              <w:t xml:space="preserve">’s email address or otherwise on behalf of the </w:t>
            </w:r>
            <w:r w:rsidR="007A3284" w:rsidRPr="00A25FAB">
              <w:rPr>
                <w:rFonts w:cs="Arial"/>
                <w:szCs w:val="24"/>
              </w:rPr>
              <w:t>Buyer</w:t>
            </w:r>
            <w:r w:rsidR="000C1A23">
              <w:rPr>
                <w:rFonts w:cs="Arial"/>
                <w:szCs w:val="24"/>
              </w:rPr>
              <w:t>;</w:t>
            </w:r>
          </w:p>
        </w:tc>
      </w:tr>
      <w:tr w:rsidR="00E429C7" w:rsidRPr="00A25FAB" w14:paraId="4EEFD24A" w14:textId="77777777" w:rsidTr="00CD2DD9">
        <w:tc>
          <w:tcPr>
            <w:tcW w:w="1549" w:type="pct"/>
          </w:tcPr>
          <w:p w14:paraId="75426CA8" w14:textId="59F3DFDC" w:rsidR="00E429C7" w:rsidRPr="00A25FAB" w:rsidRDefault="000C1A23" w:rsidP="00D03CF4">
            <w:pPr>
              <w:spacing w:after="120"/>
              <w:ind w:left="616"/>
              <w:rPr>
                <w:rFonts w:cs="Arial"/>
                <w:b/>
                <w:bCs/>
              </w:rPr>
            </w:pPr>
            <w:r>
              <w:rPr>
                <w:rFonts w:cs="Arial"/>
                <w:b/>
                <w:bCs/>
              </w:rPr>
              <w:t>"</w:t>
            </w:r>
            <w:r w:rsidR="00E429C7" w:rsidRPr="00A25FAB">
              <w:rPr>
                <w:rFonts w:cs="Arial"/>
                <w:b/>
                <w:bCs/>
              </w:rPr>
              <w:t>Expected Behaviours</w:t>
            </w:r>
            <w:r>
              <w:rPr>
                <w:rFonts w:cs="Arial"/>
                <w:b/>
                <w:bCs/>
              </w:rPr>
              <w:t>"</w:t>
            </w:r>
          </w:p>
        </w:tc>
        <w:tc>
          <w:tcPr>
            <w:tcW w:w="3451" w:type="pct"/>
          </w:tcPr>
          <w:p w14:paraId="104F5801" w14:textId="79408DBF" w:rsidR="00E429C7" w:rsidRPr="00A25FAB" w:rsidRDefault="00E429C7" w:rsidP="00D03CF4">
            <w:pPr>
              <w:pStyle w:val="MarginText"/>
              <w:keepNext/>
              <w:spacing w:before="120" w:after="120"/>
              <w:rPr>
                <w:rFonts w:cs="Arial"/>
                <w:szCs w:val="24"/>
              </w:rPr>
            </w:pPr>
            <w:r w:rsidRPr="00A25FAB">
              <w:rPr>
                <w:rFonts w:cs="Arial"/>
                <w:szCs w:val="24"/>
              </w:rPr>
              <w:t xml:space="preserve">the expected behaviours set out and updated from time to time in the Government Security Classification Policy, currently found at </w:t>
            </w:r>
            <w:r w:rsidR="00085082" w:rsidRPr="00A25FAB">
              <w:rPr>
                <w:rFonts w:cs="Arial"/>
                <w:szCs w:val="24"/>
              </w:rPr>
              <w:t>p</w:t>
            </w:r>
            <w:r w:rsidR="00A947D0" w:rsidRPr="00A25FAB">
              <w:rPr>
                <w:rFonts w:cs="Arial"/>
                <w:szCs w:val="24"/>
              </w:rPr>
              <w:t>aragraph</w:t>
            </w:r>
            <w:r w:rsidR="00085082" w:rsidRPr="00A25FAB">
              <w:rPr>
                <w:rFonts w:cs="Arial"/>
                <w:szCs w:val="24"/>
              </w:rPr>
              <w:t>s</w:t>
            </w:r>
            <w:r w:rsidRPr="00A25FAB">
              <w:rPr>
                <w:rFonts w:cs="Arial"/>
                <w:szCs w:val="24"/>
              </w:rPr>
              <w:t> </w:t>
            </w:r>
            <w:r w:rsidR="00085082" w:rsidRPr="00A25FAB">
              <w:rPr>
                <w:rFonts w:cs="Arial"/>
                <w:szCs w:val="24"/>
              </w:rPr>
              <w:t xml:space="preserve">12 to </w:t>
            </w:r>
            <w:r w:rsidRPr="00A25FAB">
              <w:rPr>
                <w:rFonts w:cs="Arial"/>
                <w:szCs w:val="24"/>
              </w:rPr>
              <w:t xml:space="preserve">16 </w:t>
            </w:r>
            <w:r w:rsidR="00085082" w:rsidRPr="00A25FAB">
              <w:rPr>
                <w:rFonts w:cs="Arial"/>
                <w:szCs w:val="24"/>
              </w:rPr>
              <w:t>and in the table b</w:t>
            </w:r>
            <w:r w:rsidR="003F1E85" w:rsidRPr="00A25FAB">
              <w:rPr>
                <w:rFonts w:cs="Arial"/>
                <w:szCs w:val="24"/>
              </w:rPr>
              <w:t>e</w:t>
            </w:r>
            <w:r w:rsidR="00085082" w:rsidRPr="00A25FAB">
              <w:rPr>
                <w:rFonts w:cs="Arial"/>
                <w:szCs w:val="24"/>
              </w:rPr>
              <w:t xml:space="preserve">low paragraph 16 </w:t>
            </w:r>
            <w:r w:rsidRPr="00A25FAB">
              <w:rPr>
                <w:rFonts w:cs="Arial"/>
                <w:szCs w:val="24"/>
              </w:rPr>
              <w:t xml:space="preserve">of </w:t>
            </w:r>
            <w:hyperlink r:id="rId13" w:history="1">
              <w:r w:rsidRPr="00A25FAB">
                <w:rPr>
                  <w:rStyle w:val="Hyperlink"/>
                  <w:rFonts w:cs="Arial"/>
                  <w:szCs w:val="24"/>
                </w:rPr>
                <w:t>https://www.gov.uk/government/publications/government-security-classifications/guidance-11-working-at-official-html</w:t>
              </w:r>
            </w:hyperlink>
            <w:r w:rsidR="000C1A23">
              <w:rPr>
                <w:rStyle w:val="Hyperlink"/>
                <w:rFonts w:cs="Arial"/>
                <w:szCs w:val="24"/>
              </w:rPr>
              <w:t>;</w:t>
            </w:r>
          </w:p>
        </w:tc>
      </w:tr>
      <w:tr w:rsidR="000C1A23" w:rsidRPr="00A25FAB" w14:paraId="39912E33" w14:textId="77777777" w:rsidTr="00CD2DD9">
        <w:tc>
          <w:tcPr>
            <w:tcW w:w="1549" w:type="pct"/>
          </w:tcPr>
          <w:p w14:paraId="79B25737" w14:textId="1A9068D0" w:rsidR="000C1A23" w:rsidRDefault="000C1A23" w:rsidP="00D03CF4">
            <w:pPr>
              <w:spacing w:after="120"/>
              <w:ind w:left="616"/>
              <w:rPr>
                <w:rFonts w:cs="Arial"/>
                <w:b/>
                <w:bCs/>
              </w:rPr>
            </w:pPr>
            <w:r>
              <w:rPr>
                <w:rFonts w:cs="Arial"/>
                <w:b/>
                <w:bCs/>
              </w:rPr>
              <w:t>"</w:t>
            </w:r>
            <w:r w:rsidRPr="00A25FAB">
              <w:rPr>
                <w:rFonts w:cs="Arial"/>
                <w:b/>
                <w:bCs/>
              </w:rPr>
              <w:t>Government Data Register</w:t>
            </w:r>
            <w:r>
              <w:rPr>
                <w:rFonts w:cs="Arial"/>
                <w:b/>
                <w:bCs/>
              </w:rPr>
              <w:t>"</w:t>
            </w:r>
          </w:p>
        </w:tc>
        <w:tc>
          <w:tcPr>
            <w:tcW w:w="3451" w:type="pct"/>
          </w:tcPr>
          <w:p w14:paraId="49C8DB48" w14:textId="2AEC1106" w:rsidR="000C1A23" w:rsidRDefault="000C1A23" w:rsidP="00D03CF4">
            <w:pPr>
              <w:pStyle w:val="MarginText"/>
              <w:keepNext/>
              <w:spacing w:before="120" w:after="120"/>
              <w:rPr>
                <w:rFonts w:cs="Arial"/>
                <w:szCs w:val="24"/>
              </w:rPr>
            </w:pPr>
            <w:r w:rsidRPr="00A25FAB">
              <w:rPr>
                <w:rFonts w:cs="Arial"/>
                <w:szCs w:val="24"/>
              </w:rPr>
              <w:t>the register of all Government Data the Supplier, or any Sub</w:t>
            </w:r>
            <w:r w:rsidRPr="00A25FAB">
              <w:rPr>
                <w:rFonts w:cs="Arial"/>
                <w:szCs w:val="24"/>
              </w:rPr>
              <w:noBreakHyphen/>
              <w:t>contractor, receives from or creates for the Buyer, produced and maintained in accordance with Paragraph </w:t>
            </w:r>
            <w:r w:rsidRPr="00A25FAB">
              <w:rPr>
                <w:rFonts w:cs="Arial"/>
                <w:szCs w:val="24"/>
              </w:rPr>
              <w:fldChar w:fldCharType="begin"/>
            </w:r>
            <w:r w:rsidRPr="00A25FAB">
              <w:rPr>
                <w:rFonts w:cs="Arial"/>
                <w:szCs w:val="24"/>
              </w:rPr>
              <w:instrText xml:space="preserve"> REF _Ref101778130 \r \h  \* MERGEFORMAT </w:instrText>
            </w:r>
            <w:r w:rsidRPr="00A25FAB">
              <w:rPr>
                <w:rFonts w:cs="Arial"/>
                <w:szCs w:val="24"/>
              </w:rPr>
            </w:r>
            <w:r w:rsidRPr="00A25FAB">
              <w:rPr>
                <w:rFonts w:cs="Arial"/>
                <w:szCs w:val="24"/>
              </w:rPr>
              <w:fldChar w:fldCharType="separate"/>
            </w:r>
            <w:r w:rsidR="002F16DC">
              <w:rPr>
                <w:rFonts w:cs="Arial"/>
                <w:szCs w:val="24"/>
              </w:rPr>
              <w:t>18</w:t>
            </w:r>
            <w:r w:rsidRPr="00A25FAB">
              <w:rPr>
                <w:rFonts w:cs="Arial"/>
                <w:szCs w:val="24"/>
              </w:rPr>
              <w:fldChar w:fldCharType="end"/>
            </w:r>
            <w:r w:rsidRPr="00A25FAB">
              <w:rPr>
                <w:rFonts w:cs="Arial"/>
                <w:szCs w:val="24"/>
              </w:rPr>
              <w:t xml:space="preserve"> of the Security Requirements</w:t>
            </w:r>
            <w:r>
              <w:rPr>
                <w:rFonts w:cs="Arial"/>
                <w:szCs w:val="24"/>
              </w:rPr>
              <w:t>;</w:t>
            </w:r>
          </w:p>
        </w:tc>
      </w:tr>
      <w:tr w:rsidR="000C1A23" w:rsidRPr="00A25FAB" w14:paraId="5643257F" w14:textId="77777777" w:rsidTr="00CD2DD9">
        <w:tc>
          <w:tcPr>
            <w:tcW w:w="1549" w:type="pct"/>
          </w:tcPr>
          <w:p w14:paraId="64E4377A" w14:textId="1A4B5396" w:rsidR="000C1A23" w:rsidRPr="00A25FAB" w:rsidRDefault="000C1A23" w:rsidP="00D03CF4">
            <w:pPr>
              <w:spacing w:after="120"/>
              <w:ind w:left="616"/>
              <w:rPr>
                <w:rFonts w:cs="Arial"/>
                <w:b/>
                <w:bCs/>
              </w:rPr>
            </w:pPr>
            <w:r>
              <w:rPr>
                <w:rFonts w:cs="Arial"/>
                <w:b/>
                <w:bCs/>
              </w:rPr>
              <w:t>"</w:t>
            </w:r>
            <w:r w:rsidRPr="00A25FAB">
              <w:rPr>
                <w:rFonts w:cs="Arial"/>
                <w:b/>
                <w:bCs/>
              </w:rPr>
              <w:t>Government Security Classification Policy</w:t>
            </w:r>
            <w:r>
              <w:rPr>
                <w:rFonts w:cs="Arial"/>
                <w:b/>
                <w:bCs/>
              </w:rPr>
              <w:t>"</w:t>
            </w:r>
          </w:p>
        </w:tc>
        <w:tc>
          <w:tcPr>
            <w:tcW w:w="3451" w:type="pct"/>
          </w:tcPr>
          <w:p w14:paraId="22313ECE" w14:textId="3C8AC7BB" w:rsidR="000C1A23" w:rsidRPr="00A25FAB" w:rsidRDefault="000C1A23" w:rsidP="00D03CF4">
            <w:pPr>
              <w:pStyle w:val="MarginText"/>
              <w:keepNext/>
              <w:spacing w:before="120" w:after="120"/>
              <w:rPr>
                <w:rFonts w:cs="Arial"/>
                <w:szCs w:val="24"/>
              </w:rPr>
            </w:pPr>
            <w:r w:rsidRPr="00A25FAB">
              <w:rPr>
                <w:rFonts w:cs="Arial"/>
                <w:szCs w:val="24"/>
              </w:rPr>
              <w:t xml:space="preserve">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14" w:history="1">
              <w:r w:rsidRPr="00A25FAB">
                <w:rPr>
                  <w:rStyle w:val="Hyperlink"/>
                  <w:rFonts w:cs="Arial"/>
                  <w:szCs w:val="24"/>
                </w:rPr>
                <w:t>https://www.gov.uk/</w:t>
              </w:r>
              <w:r w:rsidRPr="00A25FAB">
                <w:rPr>
                  <w:rStyle w:val="Hyperlink"/>
                  <w:rFonts w:cs="Arial"/>
                  <w:szCs w:val="24"/>
                </w:rPr>
                <w:br/>
                <w:t>government/publications/government-security-classifications</w:t>
              </w:r>
            </w:hyperlink>
            <w:r>
              <w:rPr>
                <w:rStyle w:val="Hyperlink"/>
                <w:rFonts w:cs="Arial"/>
                <w:szCs w:val="24"/>
              </w:rPr>
              <w:t>;</w:t>
            </w:r>
          </w:p>
        </w:tc>
      </w:tr>
      <w:tr w:rsidR="000C1A23" w:rsidRPr="00A25FAB" w14:paraId="2C7057B8" w14:textId="77777777" w:rsidTr="00CD2DD9">
        <w:tc>
          <w:tcPr>
            <w:tcW w:w="1549" w:type="pct"/>
          </w:tcPr>
          <w:p w14:paraId="58129D7D" w14:textId="5A7BD624" w:rsidR="000C1A23" w:rsidRPr="0057154B" w:rsidRDefault="000C1A23" w:rsidP="00D03CF4">
            <w:pPr>
              <w:spacing w:after="120"/>
              <w:ind w:left="616"/>
              <w:rPr>
                <w:rFonts w:cs="Arial"/>
                <w:b/>
                <w:bCs/>
              </w:rPr>
            </w:pPr>
            <w:r>
              <w:rPr>
                <w:rFonts w:cs="Arial"/>
                <w:b/>
                <w:bCs/>
              </w:rPr>
              <w:t>"</w:t>
            </w:r>
            <w:r w:rsidRPr="00A25FAB">
              <w:rPr>
                <w:rFonts w:cs="Arial"/>
                <w:b/>
                <w:bCs/>
              </w:rPr>
              <w:t>Higher-risk Sub</w:t>
            </w:r>
            <w:r w:rsidRPr="00A25FAB">
              <w:rPr>
                <w:rFonts w:cs="Arial"/>
                <w:b/>
                <w:bCs/>
              </w:rPr>
              <w:noBreakHyphen/>
              <w:t>contractor</w:t>
            </w:r>
            <w:r>
              <w:rPr>
                <w:rFonts w:cs="Arial"/>
                <w:b/>
                <w:bCs/>
              </w:rPr>
              <w:t>"</w:t>
            </w:r>
          </w:p>
        </w:tc>
        <w:tc>
          <w:tcPr>
            <w:tcW w:w="3451" w:type="pct"/>
          </w:tcPr>
          <w:p w14:paraId="44430C5C" w14:textId="331D27C7" w:rsidR="000C1A23" w:rsidRPr="00A25FAB" w:rsidRDefault="000C1A23" w:rsidP="00D03CF4">
            <w:pPr>
              <w:pStyle w:val="MarginText"/>
              <w:keepNext/>
              <w:spacing w:before="120" w:after="120"/>
              <w:rPr>
                <w:rFonts w:cs="Arial"/>
                <w:szCs w:val="24"/>
              </w:rPr>
            </w:pPr>
            <w:r w:rsidRPr="00A25FAB">
              <w:rPr>
                <w:rFonts w:cs="Arial"/>
                <w:szCs w:val="24"/>
              </w:rPr>
              <w:t>a Sub</w:t>
            </w:r>
            <w:r w:rsidRPr="00A25FAB">
              <w:rPr>
                <w:rFonts w:cs="Arial"/>
                <w:szCs w:val="24"/>
              </w:rPr>
              <w:noBreakHyphen/>
              <w:t>contractor that Handles Government Data, where that data includes either:</w:t>
            </w:r>
          </w:p>
          <w:p w14:paraId="27CDA0EF" w14:textId="1708DEDB" w:rsidR="000C1A23" w:rsidRPr="00372B46" w:rsidRDefault="000C1A23" w:rsidP="00D03CF4">
            <w:pPr>
              <w:pStyle w:val="DefinitionNumbering1"/>
              <w:numPr>
                <w:ilvl w:val="2"/>
                <w:numId w:val="77"/>
              </w:numPr>
              <w:tabs>
                <w:tab w:val="clear" w:pos="1440"/>
                <w:tab w:val="num" w:pos="787"/>
              </w:tabs>
              <w:spacing w:after="120"/>
              <w:ind w:left="787" w:hanging="810"/>
              <w:rPr>
                <w:rFonts w:cs="Arial"/>
                <w:szCs w:val="24"/>
              </w:rPr>
            </w:pPr>
            <w:r w:rsidRPr="00372B46">
              <w:rPr>
                <w:rFonts w:cs="Arial"/>
                <w:szCs w:val="24"/>
              </w:rPr>
              <w:t>the Personal Data of 1000 or more individuals in aggregate during the period between the Start Date and the End Date; or</w:t>
            </w:r>
          </w:p>
          <w:p w14:paraId="7373CAA6" w14:textId="77777777" w:rsidR="000C1A23" w:rsidRPr="00A25FAB" w:rsidRDefault="000C1A23" w:rsidP="00D03CF4">
            <w:pPr>
              <w:pStyle w:val="DefinitionNumbering1"/>
              <w:numPr>
                <w:ilvl w:val="2"/>
                <w:numId w:val="77"/>
              </w:numPr>
              <w:tabs>
                <w:tab w:val="clear" w:pos="1440"/>
                <w:tab w:val="num" w:pos="787"/>
              </w:tabs>
              <w:spacing w:after="120"/>
              <w:ind w:left="787" w:hanging="810"/>
              <w:rPr>
                <w:rFonts w:cs="Arial"/>
                <w:szCs w:val="24"/>
              </w:rPr>
            </w:pPr>
            <w:r w:rsidRPr="00A25FAB">
              <w:rPr>
                <w:rFonts w:cs="Arial"/>
                <w:szCs w:val="24"/>
              </w:rPr>
              <w:t>any part of that Personal Data includes any of the following:</w:t>
            </w:r>
          </w:p>
          <w:p w14:paraId="088A3EC0" w14:textId="5B3DF884" w:rsidR="000C1A23" w:rsidRPr="00A25FAB" w:rsidRDefault="000C1A23" w:rsidP="00D03CF4">
            <w:pPr>
              <w:pStyle w:val="DefinitionNumbering2"/>
              <w:spacing w:before="120" w:after="120"/>
              <w:ind w:left="1440"/>
              <w:rPr>
                <w:rFonts w:cs="Arial"/>
                <w:szCs w:val="24"/>
              </w:rPr>
            </w:pPr>
            <w:r w:rsidRPr="00A25FAB">
              <w:rPr>
                <w:rFonts w:cs="Arial"/>
                <w:szCs w:val="24"/>
              </w:rPr>
              <w:t>financial information (including any tax and/or welfare information) relating to any person;</w:t>
            </w:r>
          </w:p>
          <w:p w14:paraId="3A95EEF8" w14:textId="77777777" w:rsidR="000C1A23" w:rsidRPr="00A25FAB" w:rsidRDefault="000C1A23" w:rsidP="00D03CF4">
            <w:pPr>
              <w:pStyle w:val="DefinitionNumbering2"/>
              <w:spacing w:before="120" w:after="120"/>
              <w:ind w:left="1440"/>
              <w:rPr>
                <w:rFonts w:cs="Arial"/>
                <w:szCs w:val="24"/>
              </w:rPr>
            </w:pPr>
            <w:r w:rsidRPr="00A25FAB">
              <w:rPr>
                <w:rFonts w:cs="Arial"/>
                <w:szCs w:val="24"/>
              </w:rPr>
              <w:t>any information relating to actual or alleged criminal offences (including criminal records);</w:t>
            </w:r>
          </w:p>
          <w:p w14:paraId="24FD61CF" w14:textId="77777777" w:rsidR="000C1A23" w:rsidRPr="00A25FAB" w:rsidRDefault="000C1A23" w:rsidP="00D03CF4">
            <w:pPr>
              <w:pStyle w:val="DefinitionNumbering2"/>
              <w:spacing w:before="120" w:after="120"/>
              <w:ind w:left="1440"/>
              <w:rPr>
                <w:rFonts w:cs="Arial"/>
                <w:szCs w:val="24"/>
              </w:rPr>
            </w:pPr>
            <w:r w:rsidRPr="00A25FAB">
              <w:rPr>
                <w:rFonts w:cs="Arial"/>
                <w:szCs w:val="24"/>
              </w:rPr>
              <w:t>any information relating to children and/or vulnerable persons;</w:t>
            </w:r>
          </w:p>
          <w:p w14:paraId="279E0124" w14:textId="77777777" w:rsidR="000C1A23" w:rsidRPr="00A25FAB" w:rsidRDefault="000C1A23" w:rsidP="00D03CF4">
            <w:pPr>
              <w:pStyle w:val="DefinitionNumbering2"/>
              <w:spacing w:before="120" w:after="120"/>
              <w:ind w:left="1440"/>
              <w:rPr>
                <w:rFonts w:cs="Arial"/>
                <w:szCs w:val="24"/>
              </w:rPr>
            </w:pPr>
            <w:r w:rsidRPr="00A25FAB">
              <w:rPr>
                <w:rFonts w:cs="Arial"/>
                <w:szCs w:val="24"/>
              </w:rPr>
              <w:t>any information relating to social care;</w:t>
            </w:r>
          </w:p>
          <w:p w14:paraId="739E8BBB" w14:textId="77777777" w:rsidR="000C1A23" w:rsidRPr="00A25FAB" w:rsidRDefault="000C1A23" w:rsidP="00D03CF4">
            <w:pPr>
              <w:pStyle w:val="DefinitionNumbering2"/>
              <w:spacing w:before="120" w:after="120"/>
              <w:ind w:left="1440"/>
              <w:rPr>
                <w:rFonts w:cs="Arial"/>
                <w:szCs w:val="24"/>
              </w:rPr>
            </w:pPr>
            <w:r w:rsidRPr="00A25FAB">
              <w:rPr>
                <w:rFonts w:cs="Arial"/>
                <w:szCs w:val="24"/>
              </w:rPr>
              <w:t>any information relating to a person’s current or past employment; or</w:t>
            </w:r>
          </w:p>
          <w:p w14:paraId="246373FB" w14:textId="77777777" w:rsidR="000C1A23" w:rsidRPr="00A25FAB" w:rsidRDefault="000C1A23" w:rsidP="00D03CF4">
            <w:pPr>
              <w:pStyle w:val="DefinitionNumbering2"/>
              <w:spacing w:before="120" w:after="120"/>
              <w:ind w:left="1440"/>
              <w:rPr>
                <w:rFonts w:cs="Arial"/>
                <w:szCs w:val="24"/>
              </w:rPr>
            </w:pPr>
            <w:r w:rsidRPr="00A25FAB">
              <w:rPr>
                <w:rFonts w:cs="Arial"/>
                <w:szCs w:val="24"/>
              </w:rPr>
              <w:t>Special Category Personal Data; or</w:t>
            </w:r>
          </w:p>
          <w:p w14:paraId="6D345DBB" w14:textId="440E7A58" w:rsidR="000C1A23" w:rsidRPr="00A25FAB" w:rsidRDefault="000C1A23" w:rsidP="00D03CF4">
            <w:pPr>
              <w:pStyle w:val="DefinitionNumbering1"/>
              <w:keepNext/>
              <w:spacing w:after="120"/>
              <w:ind w:left="720"/>
              <w:rPr>
                <w:rFonts w:cs="Arial"/>
                <w:szCs w:val="24"/>
              </w:rPr>
            </w:pPr>
            <w:r w:rsidRPr="00A25FAB">
              <w:rPr>
                <w:rFonts w:cs="Arial"/>
                <w:szCs w:val="24"/>
              </w:rPr>
              <w:t>the Buyer in its discretion, designates a Sub</w:t>
            </w:r>
            <w:r w:rsidRPr="00A25FAB">
              <w:rPr>
                <w:rFonts w:cs="Arial"/>
                <w:szCs w:val="24"/>
              </w:rPr>
              <w:noBreakHyphen/>
              <w:t>co</w:t>
            </w:r>
            <w:r w:rsidR="00CD2DD9">
              <w:rPr>
                <w:rFonts w:cs="Arial"/>
                <w:szCs w:val="24"/>
              </w:rPr>
              <w:t>ntractor as a Higher- risk Sub-</w:t>
            </w:r>
            <w:r w:rsidRPr="00A25FAB">
              <w:rPr>
                <w:rFonts w:cs="Arial"/>
                <w:szCs w:val="24"/>
              </w:rPr>
              <w:t>Contractor:</w:t>
            </w:r>
          </w:p>
          <w:p w14:paraId="16651F28" w14:textId="3C323552" w:rsidR="000C1A23" w:rsidRPr="00A25FAB" w:rsidRDefault="000C1A23" w:rsidP="00D03CF4">
            <w:pPr>
              <w:pStyle w:val="DefinitionNumbering2"/>
              <w:spacing w:before="120" w:after="120"/>
              <w:ind w:left="1440"/>
              <w:rPr>
                <w:rFonts w:cs="Arial"/>
                <w:szCs w:val="24"/>
              </w:rPr>
            </w:pPr>
            <w:r w:rsidRPr="00A25FAB">
              <w:rPr>
                <w:rFonts w:cs="Arial"/>
                <w:szCs w:val="24"/>
              </w:rPr>
              <w:t>in any procurement document related to this Contract; or</w:t>
            </w:r>
          </w:p>
          <w:p w14:paraId="5D309927" w14:textId="0D08C4B6" w:rsidR="000C1A23" w:rsidRPr="00A25FAB" w:rsidRDefault="000C1A23" w:rsidP="00D03CF4">
            <w:pPr>
              <w:pStyle w:val="DefinitionNumbering2"/>
              <w:spacing w:before="120" w:after="120"/>
              <w:ind w:left="1440"/>
              <w:rPr>
                <w:rFonts w:cs="Arial"/>
                <w:szCs w:val="24"/>
              </w:rPr>
            </w:pPr>
            <w:r w:rsidRPr="00A25FAB">
              <w:rPr>
                <w:rFonts w:cs="Arial"/>
                <w:szCs w:val="24"/>
              </w:rPr>
              <w:t xml:space="preserve">during the </w:t>
            </w:r>
            <w:r w:rsidR="00C436EB">
              <w:rPr>
                <w:rFonts w:cs="Arial"/>
                <w:szCs w:val="24"/>
              </w:rPr>
              <w:t>Contract Period</w:t>
            </w:r>
            <w:r>
              <w:rPr>
                <w:rFonts w:cs="Arial"/>
                <w:szCs w:val="24"/>
              </w:rPr>
              <w:t>;</w:t>
            </w:r>
          </w:p>
        </w:tc>
      </w:tr>
      <w:tr w:rsidR="000C1A23" w:rsidRPr="00A25FAB" w14:paraId="70AC93FC" w14:textId="77777777" w:rsidTr="00CD2DD9">
        <w:tc>
          <w:tcPr>
            <w:tcW w:w="1549" w:type="pct"/>
          </w:tcPr>
          <w:p w14:paraId="7C562991" w14:textId="0DAAC69D" w:rsidR="000C1A23" w:rsidRPr="00A25FAB" w:rsidRDefault="000C1A23" w:rsidP="00D03CF4">
            <w:pPr>
              <w:spacing w:after="120"/>
              <w:ind w:left="616"/>
              <w:rPr>
                <w:rFonts w:cs="Arial"/>
                <w:b/>
                <w:bCs/>
              </w:rPr>
            </w:pPr>
            <w:r>
              <w:rPr>
                <w:rFonts w:cs="Arial"/>
                <w:b/>
                <w:bCs/>
              </w:rPr>
              <w:t>"</w:t>
            </w:r>
            <w:r w:rsidRPr="00A25FAB">
              <w:rPr>
                <w:rFonts w:cs="Arial"/>
                <w:b/>
                <w:bCs/>
              </w:rPr>
              <w:t>HMG Baseline Personnel Security Standard</w:t>
            </w:r>
            <w:r>
              <w:rPr>
                <w:rFonts w:cs="Arial"/>
                <w:b/>
                <w:bCs/>
              </w:rPr>
              <w:t>"</w:t>
            </w:r>
          </w:p>
        </w:tc>
        <w:tc>
          <w:tcPr>
            <w:tcW w:w="3451" w:type="pct"/>
          </w:tcPr>
          <w:p w14:paraId="10859B89" w14:textId="59F84916" w:rsidR="000C1A23" w:rsidRPr="00A25FAB" w:rsidRDefault="000C1A23" w:rsidP="00D03CF4">
            <w:pPr>
              <w:pStyle w:val="MarginText"/>
              <w:keepNext/>
              <w:spacing w:before="120" w:after="120"/>
              <w:rPr>
                <w:rFonts w:cs="Arial"/>
                <w:szCs w:val="24"/>
              </w:rPr>
            </w:pPr>
            <w:r w:rsidRPr="00A25FAB">
              <w:rPr>
                <w:rFonts w:cs="Arial"/>
                <w:szCs w:val="24"/>
              </w:rPr>
              <w:t>the employment controls applied to any individual member of the Supplier Staff that performs any activity relating to the provision or management of the Services, as set out in "HMG Baseline Personnel Standard", Version 7.0, June 2024 (</w:t>
            </w:r>
            <w:hyperlink r:id="rId15" w:history="1">
              <w:r w:rsidRPr="00A25FAB">
                <w:rPr>
                  <w:rStyle w:val="Hyperlink"/>
                  <w:rFonts w:cs="Arial"/>
                  <w:szCs w:val="24"/>
                </w:rPr>
                <w:t>https://www.gov.uk/government/publications/government-baseline-personnel-security-standard</w:t>
              </w:r>
            </w:hyperlink>
            <w:r w:rsidRPr="00A25FAB">
              <w:rPr>
                <w:rFonts w:cs="Arial"/>
                <w:szCs w:val="24"/>
              </w:rPr>
              <w:t>), as that document is updated from time to time</w:t>
            </w:r>
            <w:r>
              <w:rPr>
                <w:rFonts w:cs="Arial"/>
                <w:szCs w:val="24"/>
              </w:rPr>
              <w:t>;</w:t>
            </w:r>
          </w:p>
        </w:tc>
      </w:tr>
      <w:tr w:rsidR="000C1A23" w:rsidRPr="00A25FAB" w14:paraId="1C55ABD3" w14:textId="77777777" w:rsidTr="00CD2DD9">
        <w:tc>
          <w:tcPr>
            <w:tcW w:w="1549" w:type="pct"/>
          </w:tcPr>
          <w:p w14:paraId="035A399D" w14:textId="070F33F5" w:rsidR="000C1A23" w:rsidRPr="00A25FAB" w:rsidRDefault="000C1A23" w:rsidP="00D03CF4">
            <w:pPr>
              <w:spacing w:after="120"/>
              <w:ind w:left="616"/>
              <w:rPr>
                <w:rFonts w:cs="Arial"/>
                <w:b/>
                <w:bCs/>
              </w:rPr>
            </w:pPr>
            <w:r>
              <w:rPr>
                <w:rFonts w:cs="Arial"/>
                <w:b/>
                <w:bCs/>
              </w:rPr>
              <w:t>"</w:t>
            </w:r>
            <w:r w:rsidRPr="00A25FAB">
              <w:rPr>
                <w:rFonts w:cs="Arial"/>
                <w:b/>
                <w:bCs/>
              </w:rPr>
              <w:t>Independent Security Adviser</w:t>
            </w:r>
            <w:r>
              <w:rPr>
                <w:rFonts w:cs="Arial"/>
                <w:b/>
                <w:bCs/>
              </w:rPr>
              <w:t>"</w:t>
            </w:r>
          </w:p>
        </w:tc>
        <w:tc>
          <w:tcPr>
            <w:tcW w:w="3451" w:type="pct"/>
          </w:tcPr>
          <w:p w14:paraId="3760EC4A" w14:textId="1EBC7944" w:rsidR="000C1A23" w:rsidRPr="00A25FAB" w:rsidRDefault="000C1A23" w:rsidP="00D03CF4">
            <w:pPr>
              <w:pStyle w:val="HouseStyleBase"/>
              <w:spacing w:before="120" w:after="120"/>
              <w:rPr>
                <w:rFonts w:cs="Arial"/>
                <w:szCs w:val="24"/>
              </w:rPr>
            </w:pPr>
            <w:r w:rsidRPr="00A25FAB">
              <w:rPr>
                <w:rFonts w:cs="Arial"/>
                <w:szCs w:val="24"/>
              </w:rPr>
              <w:t>the independent and appropriately qualified and experienced security architect or expert appointed under Paragraph </w:t>
            </w:r>
            <w:r w:rsidR="00EE5A3D">
              <w:rPr>
                <w:rFonts w:cs="Arial"/>
                <w:szCs w:val="24"/>
              </w:rPr>
              <w:fldChar w:fldCharType="begin"/>
            </w:r>
            <w:r w:rsidR="00EE5A3D">
              <w:rPr>
                <w:rFonts w:cs="Arial"/>
                <w:szCs w:val="24"/>
              </w:rPr>
              <w:instrText xml:space="preserve"> REF _Ref120441950 \r \h </w:instrText>
            </w:r>
            <w:r w:rsidR="00EE5A3D">
              <w:rPr>
                <w:rFonts w:cs="Arial"/>
                <w:szCs w:val="24"/>
              </w:rPr>
            </w:r>
            <w:r w:rsidR="00EE5A3D">
              <w:rPr>
                <w:rFonts w:cs="Arial"/>
                <w:szCs w:val="24"/>
              </w:rPr>
              <w:fldChar w:fldCharType="separate"/>
            </w:r>
            <w:r w:rsidR="002F16DC">
              <w:rPr>
                <w:rFonts w:cs="Arial"/>
                <w:szCs w:val="24"/>
              </w:rPr>
              <w:t>1</w:t>
            </w:r>
            <w:r w:rsidR="00EE5A3D">
              <w:rPr>
                <w:rFonts w:cs="Arial"/>
                <w:szCs w:val="24"/>
              </w:rPr>
              <w:fldChar w:fldCharType="end"/>
            </w:r>
            <w:r w:rsidR="004E5A6C">
              <w:rPr>
                <w:rFonts w:cs="Arial"/>
                <w:szCs w:val="24"/>
              </w:rPr>
              <w:t>;</w:t>
            </w:r>
          </w:p>
        </w:tc>
      </w:tr>
      <w:tr w:rsidR="000C1A23" w:rsidRPr="00A25FAB" w14:paraId="0071F658" w14:textId="77777777" w:rsidTr="00CD2DD9">
        <w:tc>
          <w:tcPr>
            <w:tcW w:w="1549" w:type="pct"/>
          </w:tcPr>
          <w:p w14:paraId="27A3D6C6" w14:textId="77C2F704" w:rsidR="000C1A23" w:rsidRPr="00A25FAB" w:rsidRDefault="000C1A23" w:rsidP="00D03CF4">
            <w:pPr>
              <w:spacing w:after="120"/>
              <w:ind w:left="616"/>
              <w:rPr>
                <w:rFonts w:cs="Arial"/>
                <w:b/>
                <w:bCs/>
              </w:rPr>
            </w:pPr>
            <w:r>
              <w:rPr>
                <w:rFonts w:cs="Arial"/>
                <w:b/>
                <w:bCs/>
              </w:rPr>
              <w:t>"</w:t>
            </w:r>
            <w:r w:rsidRPr="00A25FAB">
              <w:rPr>
                <w:rFonts w:cs="Arial"/>
                <w:b/>
                <w:bCs/>
              </w:rPr>
              <w:t>ISO Certification</w:t>
            </w:r>
            <w:r>
              <w:rPr>
                <w:rFonts w:cs="Arial"/>
                <w:b/>
                <w:bCs/>
              </w:rPr>
              <w:t>"</w:t>
            </w:r>
          </w:p>
        </w:tc>
        <w:tc>
          <w:tcPr>
            <w:tcW w:w="3451" w:type="pct"/>
          </w:tcPr>
          <w:p w14:paraId="5A135E7E" w14:textId="41458D95" w:rsidR="000C1A23" w:rsidRPr="00A25FAB" w:rsidRDefault="000C1A23" w:rsidP="00D03CF4">
            <w:pPr>
              <w:pStyle w:val="MarginText"/>
              <w:keepNext/>
              <w:spacing w:before="120" w:after="120"/>
              <w:rPr>
                <w:rFonts w:cs="Arial"/>
                <w:szCs w:val="24"/>
              </w:rPr>
            </w:pPr>
            <w:r w:rsidRPr="00A25FAB">
              <w:rPr>
                <w:rFonts w:cs="Arial"/>
                <w:szCs w:val="24"/>
              </w:rPr>
              <w:t>either of the following certifications when issued by a UKAS-recognised Certification Body:</w:t>
            </w:r>
          </w:p>
          <w:p w14:paraId="02A92B8B" w14:textId="0ED96DBF" w:rsidR="000C1A23" w:rsidRPr="00A25FAB" w:rsidRDefault="000C1A23" w:rsidP="00D03CF4">
            <w:pPr>
              <w:pStyle w:val="DefinitionNumbering1"/>
              <w:numPr>
                <w:ilvl w:val="2"/>
                <w:numId w:val="1"/>
              </w:numPr>
              <w:spacing w:after="120"/>
              <w:ind w:left="720"/>
              <w:rPr>
                <w:rFonts w:cs="Arial"/>
                <w:szCs w:val="24"/>
              </w:rPr>
            </w:pPr>
            <w:r w:rsidRPr="00A25FAB">
              <w:rPr>
                <w:rFonts w:cs="Arial"/>
                <w:szCs w:val="24"/>
              </w:rPr>
              <w:t>ISO/IEC27001:2013, where the certification was obtained before November 2022, but only until November 2025; and</w:t>
            </w:r>
          </w:p>
          <w:p w14:paraId="2EF82360" w14:textId="77777777" w:rsidR="000C1A23" w:rsidRPr="00A25FAB" w:rsidRDefault="000C1A23" w:rsidP="00D03CF4">
            <w:pPr>
              <w:pStyle w:val="DefinitionNumbering1"/>
              <w:spacing w:after="120"/>
              <w:ind w:left="720"/>
              <w:rPr>
                <w:rFonts w:cs="Arial"/>
                <w:szCs w:val="24"/>
              </w:rPr>
            </w:pPr>
            <w:r w:rsidRPr="00A25FAB">
              <w:rPr>
                <w:rFonts w:cs="Arial"/>
                <w:szCs w:val="24"/>
              </w:rPr>
              <w:t>ISO/IEC27001:2022 in all other cases.</w:t>
            </w:r>
          </w:p>
        </w:tc>
      </w:tr>
      <w:tr w:rsidR="000C1A23" w:rsidRPr="00A25FAB" w14:paraId="683AE130" w14:textId="77777777" w:rsidTr="00CD2DD9">
        <w:tc>
          <w:tcPr>
            <w:tcW w:w="1549" w:type="pct"/>
          </w:tcPr>
          <w:p w14:paraId="27B613BF" w14:textId="147F94D5" w:rsidR="000C1A23" w:rsidRPr="00A25FAB" w:rsidRDefault="000C1A23" w:rsidP="00D03CF4">
            <w:pPr>
              <w:spacing w:after="120"/>
              <w:ind w:left="616"/>
              <w:rPr>
                <w:rFonts w:cs="Arial"/>
                <w:b/>
                <w:bCs/>
              </w:rPr>
            </w:pPr>
            <w:r>
              <w:rPr>
                <w:rFonts w:cs="Arial"/>
                <w:b/>
                <w:bCs/>
              </w:rPr>
              <w:t>"</w:t>
            </w:r>
            <w:r w:rsidRPr="00A25FAB">
              <w:rPr>
                <w:rFonts w:cs="Arial"/>
                <w:b/>
                <w:bCs/>
              </w:rPr>
              <w:t>IT Health Check</w:t>
            </w:r>
            <w:r>
              <w:rPr>
                <w:rFonts w:cs="Arial"/>
                <w:b/>
                <w:bCs/>
              </w:rPr>
              <w:t>"</w:t>
            </w:r>
          </w:p>
        </w:tc>
        <w:tc>
          <w:tcPr>
            <w:tcW w:w="3451" w:type="pct"/>
          </w:tcPr>
          <w:p w14:paraId="0F206121" w14:textId="7C19C13A" w:rsidR="000C1A23" w:rsidRPr="00A25FAB" w:rsidRDefault="000C1A23" w:rsidP="00D03CF4">
            <w:pPr>
              <w:pStyle w:val="MarginText"/>
              <w:spacing w:before="120" w:after="120"/>
              <w:rPr>
                <w:rFonts w:cs="Arial"/>
                <w:szCs w:val="24"/>
              </w:rPr>
            </w:pPr>
            <w:r w:rsidRPr="00A25FAB">
              <w:rPr>
                <w:rFonts w:cs="Arial"/>
                <w:szCs w:val="24"/>
              </w:rPr>
              <w:t>testing of the Supplier Information Management System by a CHECK Service Provider</w:t>
            </w:r>
            <w:r>
              <w:rPr>
                <w:rFonts w:cs="Arial"/>
                <w:szCs w:val="24"/>
              </w:rPr>
              <w:t>;</w:t>
            </w:r>
          </w:p>
        </w:tc>
      </w:tr>
      <w:tr w:rsidR="000C1A23" w:rsidRPr="00A25FAB" w14:paraId="508B5D9B" w14:textId="77777777" w:rsidTr="00CD2DD9">
        <w:tc>
          <w:tcPr>
            <w:tcW w:w="1549" w:type="pct"/>
          </w:tcPr>
          <w:p w14:paraId="38EEE188" w14:textId="06335CED" w:rsidR="000C1A23" w:rsidRPr="00A25FAB" w:rsidRDefault="000C1A23" w:rsidP="00D03CF4">
            <w:pPr>
              <w:spacing w:after="120"/>
              <w:ind w:left="616"/>
              <w:rPr>
                <w:rFonts w:cs="Arial"/>
                <w:b/>
                <w:bCs/>
              </w:rPr>
            </w:pPr>
            <w:bookmarkStart w:id="18" w:name="_Hlk126502770"/>
            <w:r>
              <w:rPr>
                <w:rFonts w:cs="Arial"/>
                <w:b/>
                <w:bCs/>
              </w:rPr>
              <w:t>"</w:t>
            </w:r>
            <w:r w:rsidRPr="00A25FAB">
              <w:rPr>
                <w:rFonts w:cs="Arial"/>
                <w:b/>
                <w:bCs/>
              </w:rPr>
              <w:t>Key Subcontractor Default</w:t>
            </w:r>
            <w:r>
              <w:rPr>
                <w:rFonts w:cs="Arial"/>
                <w:b/>
                <w:bCs/>
              </w:rPr>
              <w:t>"</w:t>
            </w:r>
          </w:p>
        </w:tc>
        <w:tc>
          <w:tcPr>
            <w:tcW w:w="3451" w:type="pct"/>
          </w:tcPr>
          <w:p w14:paraId="3F4EE3F1" w14:textId="0316CA61" w:rsidR="000C1A23" w:rsidRPr="00A25FAB" w:rsidRDefault="000C1A23" w:rsidP="00D03CF4">
            <w:pPr>
              <w:pStyle w:val="MarginText"/>
              <w:spacing w:before="120" w:after="120"/>
              <w:rPr>
                <w:rFonts w:cs="Arial"/>
                <w:szCs w:val="24"/>
              </w:rPr>
            </w:pPr>
            <w:r w:rsidRPr="00A25FAB">
              <w:rPr>
                <w:rFonts w:cs="Arial"/>
                <w:szCs w:val="24"/>
              </w:rPr>
              <w:t>has the meaning set out in Paragraph </w:t>
            </w:r>
            <w:r w:rsidRPr="00A25FAB">
              <w:rPr>
                <w:rFonts w:cs="Arial"/>
                <w:szCs w:val="24"/>
              </w:rPr>
              <w:fldChar w:fldCharType="begin"/>
            </w:r>
            <w:r w:rsidRPr="00A25FAB">
              <w:rPr>
                <w:rFonts w:cs="Arial"/>
                <w:szCs w:val="24"/>
              </w:rPr>
              <w:instrText xml:space="preserve"> REF _Ref126502727 \w \h  \* MERGEFORMAT </w:instrText>
            </w:r>
            <w:r w:rsidRPr="00A25FAB">
              <w:rPr>
                <w:rFonts w:cs="Arial"/>
                <w:szCs w:val="24"/>
              </w:rPr>
            </w:r>
            <w:r w:rsidRPr="00A25FAB">
              <w:rPr>
                <w:rFonts w:cs="Arial"/>
                <w:szCs w:val="24"/>
              </w:rPr>
              <w:fldChar w:fldCharType="separate"/>
            </w:r>
            <w:r w:rsidR="002F16DC">
              <w:rPr>
                <w:rFonts w:cs="Arial"/>
                <w:szCs w:val="24"/>
              </w:rPr>
              <w:t>10.5</w:t>
            </w:r>
            <w:r w:rsidRPr="00A25FAB">
              <w:rPr>
                <w:rFonts w:cs="Arial"/>
                <w:szCs w:val="24"/>
              </w:rPr>
              <w:fldChar w:fldCharType="end"/>
            </w:r>
            <w:r>
              <w:rPr>
                <w:rFonts w:cs="Arial"/>
                <w:szCs w:val="24"/>
              </w:rPr>
              <w:t>;</w:t>
            </w:r>
          </w:p>
        </w:tc>
      </w:tr>
      <w:bookmarkEnd w:id="18"/>
      <w:tr w:rsidR="000C1A23" w:rsidRPr="00A25FAB" w14:paraId="30C5AF8A" w14:textId="77777777" w:rsidTr="00CD2DD9">
        <w:tc>
          <w:tcPr>
            <w:tcW w:w="1549" w:type="pct"/>
          </w:tcPr>
          <w:p w14:paraId="5BA39262" w14:textId="09A9178B" w:rsidR="000C1A23" w:rsidRPr="0057154B" w:rsidRDefault="000C1A23" w:rsidP="00D03CF4">
            <w:pPr>
              <w:spacing w:after="120"/>
              <w:ind w:left="616"/>
              <w:rPr>
                <w:rFonts w:cs="Arial"/>
                <w:b/>
                <w:bCs/>
              </w:rPr>
            </w:pPr>
            <w:r>
              <w:rPr>
                <w:rFonts w:cs="Arial"/>
                <w:b/>
                <w:bCs/>
              </w:rPr>
              <w:t>"</w:t>
            </w:r>
            <w:r w:rsidRPr="00A25FAB">
              <w:rPr>
                <w:rFonts w:cs="Arial"/>
                <w:b/>
                <w:bCs/>
              </w:rPr>
              <w:t>Medium-risk Sub</w:t>
            </w:r>
            <w:r w:rsidRPr="00A25FAB">
              <w:rPr>
                <w:rFonts w:cs="Arial"/>
                <w:b/>
                <w:bCs/>
              </w:rPr>
              <w:noBreakHyphen/>
              <w:t>contractor</w:t>
            </w:r>
            <w:r>
              <w:rPr>
                <w:rFonts w:cs="Arial"/>
                <w:b/>
                <w:bCs/>
              </w:rPr>
              <w:t>"</w:t>
            </w:r>
          </w:p>
        </w:tc>
        <w:tc>
          <w:tcPr>
            <w:tcW w:w="3451" w:type="pct"/>
          </w:tcPr>
          <w:p w14:paraId="779306C8" w14:textId="7CC3E928" w:rsidR="000C1A23" w:rsidRPr="00A25FAB" w:rsidRDefault="000C1A23" w:rsidP="00D03CF4">
            <w:pPr>
              <w:pStyle w:val="MarginText"/>
              <w:keepNext/>
              <w:spacing w:before="120" w:after="120"/>
              <w:rPr>
                <w:rFonts w:cs="Arial"/>
                <w:szCs w:val="24"/>
                <w:highlight w:val="yellow"/>
              </w:rPr>
            </w:pPr>
            <w:r w:rsidRPr="00A25FAB">
              <w:rPr>
                <w:rFonts w:cs="Arial"/>
                <w:szCs w:val="24"/>
              </w:rPr>
              <w:t>a Sub</w:t>
            </w:r>
            <w:r w:rsidRPr="00A25FAB">
              <w:rPr>
                <w:rFonts w:cs="Arial"/>
                <w:szCs w:val="24"/>
              </w:rPr>
              <w:noBreakHyphen/>
              <w:t>contractor that Handles Government Data, [</w:t>
            </w:r>
            <w:r w:rsidRPr="00A25FAB">
              <w:rPr>
                <w:rFonts w:cs="Arial"/>
                <w:szCs w:val="24"/>
                <w:highlight w:val="yellow"/>
              </w:rPr>
              <w:t>where that data</w:t>
            </w:r>
          </w:p>
          <w:p w14:paraId="5E782F53" w14:textId="7BF0CE86" w:rsidR="000C1A23" w:rsidRPr="00372B46" w:rsidRDefault="000C1A23" w:rsidP="00D03CF4">
            <w:pPr>
              <w:pStyle w:val="DefinitionNumbering1"/>
              <w:numPr>
                <w:ilvl w:val="2"/>
                <w:numId w:val="78"/>
              </w:numPr>
              <w:tabs>
                <w:tab w:val="clear" w:pos="1440"/>
                <w:tab w:val="num" w:pos="697"/>
              </w:tabs>
              <w:spacing w:after="120"/>
              <w:ind w:left="697" w:hanging="697"/>
              <w:rPr>
                <w:rFonts w:cs="Arial"/>
                <w:szCs w:val="24"/>
                <w:highlight w:val="yellow"/>
              </w:rPr>
            </w:pPr>
            <w:r w:rsidRPr="00372B46">
              <w:rPr>
                <w:rFonts w:cs="Arial"/>
                <w:szCs w:val="24"/>
                <w:highlight w:val="yellow"/>
              </w:rPr>
              <w:t>includes the Personal Data of between 100 and 999 individuals (inclusive) in the period between the Start Date and the End Date; and</w:t>
            </w:r>
          </w:p>
          <w:p w14:paraId="2D33A174" w14:textId="02D4907B" w:rsidR="000C1A23" w:rsidRPr="00A25FAB" w:rsidRDefault="000C1A23" w:rsidP="00D03CF4">
            <w:pPr>
              <w:pStyle w:val="DefinitionNumbering1"/>
              <w:spacing w:after="120"/>
              <w:ind w:left="720"/>
              <w:rPr>
                <w:rFonts w:cs="Arial"/>
                <w:szCs w:val="24"/>
              </w:rPr>
            </w:pPr>
            <w:r w:rsidRPr="00A25FAB">
              <w:rPr>
                <w:rFonts w:cs="Arial"/>
                <w:szCs w:val="24"/>
                <w:highlight w:val="yellow"/>
              </w:rPr>
              <w:t>does not include Special Category Personal Data</w:t>
            </w:r>
            <w:r w:rsidRPr="00A25FAB">
              <w:rPr>
                <w:rFonts w:cs="Arial"/>
                <w:szCs w:val="24"/>
              </w:rPr>
              <w:t>]</w:t>
            </w:r>
            <w:r>
              <w:rPr>
                <w:rFonts w:cs="Arial"/>
                <w:szCs w:val="24"/>
              </w:rPr>
              <w:t>;</w:t>
            </w:r>
          </w:p>
        </w:tc>
      </w:tr>
      <w:tr w:rsidR="000C1A23" w:rsidRPr="00A25FAB" w14:paraId="0106133F" w14:textId="77777777" w:rsidTr="00CD2DD9">
        <w:tc>
          <w:tcPr>
            <w:tcW w:w="1549" w:type="pct"/>
          </w:tcPr>
          <w:p w14:paraId="2B36C594" w14:textId="1EC9D4F5" w:rsidR="000C1A23" w:rsidRPr="00A25FAB" w:rsidRDefault="000C1A23" w:rsidP="00D03CF4">
            <w:pPr>
              <w:spacing w:after="120"/>
              <w:ind w:left="616"/>
              <w:rPr>
                <w:rFonts w:cs="Arial"/>
                <w:b/>
                <w:bCs/>
              </w:rPr>
            </w:pPr>
            <w:r>
              <w:rPr>
                <w:rFonts w:cs="Arial"/>
                <w:b/>
                <w:bCs/>
              </w:rPr>
              <w:t>"</w:t>
            </w:r>
            <w:r w:rsidRPr="00A25FAB">
              <w:rPr>
                <w:rFonts w:cs="Arial"/>
                <w:b/>
                <w:bCs/>
              </w:rPr>
              <w:t>Modules Register</w:t>
            </w:r>
            <w:r>
              <w:rPr>
                <w:rFonts w:cs="Arial"/>
                <w:b/>
                <w:bCs/>
              </w:rPr>
              <w:t>"</w:t>
            </w:r>
          </w:p>
        </w:tc>
        <w:tc>
          <w:tcPr>
            <w:tcW w:w="3451" w:type="pct"/>
          </w:tcPr>
          <w:p w14:paraId="6F468FC3" w14:textId="2C445954" w:rsidR="000C1A23" w:rsidRPr="00A25FAB" w:rsidRDefault="000C1A23" w:rsidP="00D03CF4">
            <w:pPr>
              <w:pStyle w:val="MarginText"/>
              <w:keepNext/>
              <w:spacing w:before="120" w:after="120"/>
              <w:rPr>
                <w:rFonts w:cs="Arial"/>
                <w:szCs w:val="24"/>
              </w:rPr>
            </w:pPr>
            <w:r w:rsidRPr="00A25FAB">
              <w:rPr>
                <w:rFonts w:cs="Arial"/>
                <w:szCs w:val="24"/>
              </w:rPr>
              <w:t>the register of Third</w:t>
            </w:r>
            <w:r>
              <w:rPr>
                <w:rFonts w:cs="Arial"/>
                <w:szCs w:val="24"/>
              </w:rPr>
              <w:t>-</w:t>
            </w:r>
            <w:r w:rsidRPr="00A25FAB">
              <w:rPr>
                <w:rFonts w:cs="Arial"/>
                <w:szCs w:val="24"/>
              </w:rPr>
              <w:t>party Software Modules required by Paragraph </w:t>
            </w:r>
            <w:r w:rsidRPr="00A25FAB">
              <w:rPr>
                <w:rFonts w:cs="Arial"/>
                <w:szCs w:val="24"/>
              </w:rPr>
              <w:fldChar w:fldCharType="begin"/>
            </w:r>
            <w:r w:rsidRPr="00A25FAB">
              <w:rPr>
                <w:rFonts w:cs="Arial"/>
                <w:szCs w:val="24"/>
              </w:rPr>
              <w:instrText xml:space="preserve"> REF _Ref96252019 \r \h  \* MERGEFORMAT </w:instrText>
            </w:r>
            <w:r w:rsidRPr="00A25FAB">
              <w:rPr>
                <w:rFonts w:cs="Arial"/>
                <w:szCs w:val="24"/>
              </w:rPr>
            </w:r>
            <w:r w:rsidRPr="00A25FAB">
              <w:rPr>
                <w:rFonts w:cs="Arial"/>
                <w:szCs w:val="24"/>
              </w:rPr>
              <w:fldChar w:fldCharType="separate"/>
            </w:r>
            <w:r w:rsidR="002F16DC">
              <w:rPr>
                <w:rFonts w:cs="Arial"/>
                <w:szCs w:val="24"/>
              </w:rPr>
              <w:t>28.3</w:t>
            </w:r>
            <w:r w:rsidRPr="00A25FAB">
              <w:rPr>
                <w:rFonts w:cs="Arial"/>
                <w:szCs w:val="24"/>
              </w:rPr>
              <w:fldChar w:fldCharType="end"/>
            </w:r>
            <w:r w:rsidRPr="00A25FAB">
              <w:rPr>
                <w:rFonts w:cs="Arial"/>
                <w:szCs w:val="24"/>
              </w:rPr>
              <w:t xml:space="preserve"> of the Security Requirements</w:t>
            </w:r>
            <w:r>
              <w:rPr>
                <w:rFonts w:cs="Arial"/>
                <w:szCs w:val="24"/>
              </w:rPr>
              <w:t>;</w:t>
            </w:r>
          </w:p>
        </w:tc>
      </w:tr>
      <w:tr w:rsidR="000C1A23" w:rsidRPr="00A25FAB" w14:paraId="3B1A082A" w14:textId="77777777" w:rsidTr="00CD2DD9">
        <w:tc>
          <w:tcPr>
            <w:tcW w:w="1549" w:type="pct"/>
          </w:tcPr>
          <w:p w14:paraId="611CFE79" w14:textId="2773CF21" w:rsidR="000C1A23" w:rsidRPr="00A25FAB" w:rsidRDefault="000C1A23" w:rsidP="00D03CF4">
            <w:pPr>
              <w:spacing w:after="120"/>
              <w:ind w:left="616"/>
              <w:rPr>
                <w:rFonts w:cs="Arial"/>
                <w:b/>
                <w:bCs/>
              </w:rPr>
            </w:pPr>
            <w:bookmarkStart w:id="19" w:name="_Hlk115266749"/>
            <w:r>
              <w:rPr>
                <w:rFonts w:cs="Arial"/>
                <w:b/>
                <w:bCs/>
              </w:rPr>
              <w:t>"</w:t>
            </w:r>
            <w:r w:rsidRPr="00A25FAB">
              <w:rPr>
                <w:rFonts w:cs="Arial"/>
                <w:b/>
                <w:bCs/>
              </w:rPr>
              <w:t>NCSC</w:t>
            </w:r>
            <w:r>
              <w:rPr>
                <w:rFonts w:cs="Arial"/>
                <w:b/>
                <w:bCs/>
              </w:rPr>
              <w:t>"</w:t>
            </w:r>
          </w:p>
        </w:tc>
        <w:tc>
          <w:tcPr>
            <w:tcW w:w="3451" w:type="pct"/>
          </w:tcPr>
          <w:p w14:paraId="305B56B4" w14:textId="55E1820D" w:rsidR="000C1A23" w:rsidRPr="00A25FAB" w:rsidRDefault="000C1A23" w:rsidP="00D03CF4">
            <w:pPr>
              <w:pStyle w:val="MarginText"/>
              <w:spacing w:before="120" w:after="120"/>
              <w:rPr>
                <w:rFonts w:cs="Arial"/>
                <w:szCs w:val="24"/>
              </w:rPr>
            </w:pPr>
            <w:r w:rsidRPr="00A25FAB">
              <w:rPr>
                <w:rFonts w:cs="Arial"/>
                <w:szCs w:val="24"/>
              </w:rPr>
              <w:t>the National Cyber Security Centre or any replacement or successor body carrying out the same function</w:t>
            </w:r>
            <w:r>
              <w:rPr>
                <w:rFonts w:cs="Arial"/>
                <w:szCs w:val="24"/>
              </w:rPr>
              <w:t>;</w:t>
            </w:r>
          </w:p>
        </w:tc>
      </w:tr>
      <w:tr w:rsidR="000C1A23" w:rsidRPr="00A25FAB" w14:paraId="43B4C138" w14:textId="77777777" w:rsidTr="00CD2DD9">
        <w:tc>
          <w:tcPr>
            <w:tcW w:w="1549" w:type="pct"/>
          </w:tcPr>
          <w:p w14:paraId="70B805C0" w14:textId="76101BB9" w:rsidR="000C1A23" w:rsidRPr="00A25FAB" w:rsidRDefault="000C1A23" w:rsidP="00D03CF4">
            <w:pPr>
              <w:spacing w:after="120"/>
              <w:ind w:left="616"/>
              <w:rPr>
                <w:rFonts w:cs="Arial"/>
                <w:b/>
                <w:bCs/>
              </w:rPr>
            </w:pPr>
            <w:bookmarkStart w:id="20" w:name="_Hlk115266714"/>
            <w:bookmarkEnd w:id="19"/>
            <w:r>
              <w:rPr>
                <w:rFonts w:cs="Arial"/>
                <w:b/>
                <w:bCs/>
              </w:rPr>
              <w:t>"</w:t>
            </w:r>
            <w:r w:rsidRPr="00A25FAB">
              <w:rPr>
                <w:rFonts w:cs="Arial"/>
                <w:b/>
                <w:bCs/>
              </w:rPr>
              <w:t>NCSC Cloud Security Principles</w:t>
            </w:r>
            <w:r>
              <w:rPr>
                <w:rFonts w:cs="Arial"/>
                <w:b/>
                <w:bCs/>
              </w:rPr>
              <w:t>"</w:t>
            </w:r>
          </w:p>
        </w:tc>
        <w:tc>
          <w:tcPr>
            <w:tcW w:w="3451" w:type="pct"/>
          </w:tcPr>
          <w:p w14:paraId="5EC1966D" w14:textId="0DC791FA" w:rsidR="000C1A23" w:rsidRPr="00A25FAB" w:rsidRDefault="000C1A23" w:rsidP="00D03CF4">
            <w:pPr>
              <w:pStyle w:val="MarginText"/>
              <w:keepNext/>
              <w:spacing w:before="120" w:after="120"/>
              <w:rPr>
                <w:rFonts w:cs="Arial"/>
                <w:szCs w:val="24"/>
              </w:rPr>
            </w:pPr>
            <w:r w:rsidRPr="00A25FAB">
              <w:rPr>
                <w:rFonts w:cs="Arial"/>
                <w:szCs w:val="24"/>
              </w:rPr>
              <w:t xml:space="preserve">the NCSC’s document "Implementing the Cloud Security Principles" as updated or replaced from time to time and found at </w:t>
            </w:r>
            <w:hyperlink r:id="rId16" w:history="1">
              <w:r w:rsidRPr="00A25FAB">
                <w:rPr>
                  <w:rStyle w:val="Hyperlink"/>
                  <w:rFonts w:cs="Arial"/>
                  <w:szCs w:val="24"/>
                </w:rPr>
                <w:t>https://www.ncsc.gov.uk/collection/cloud/the-cloud-security-principles</w:t>
              </w:r>
            </w:hyperlink>
            <w:r>
              <w:t>;</w:t>
            </w:r>
          </w:p>
        </w:tc>
      </w:tr>
      <w:tr w:rsidR="000C1A23" w:rsidRPr="00A25FAB" w14:paraId="6A36D451" w14:textId="77777777" w:rsidTr="00CD2DD9">
        <w:tc>
          <w:tcPr>
            <w:tcW w:w="1549" w:type="pct"/>
          </w:tcPr>
          <w:p w14:paraId="08655139" w14:textId="5D168C98" w:rsidR="000C1A23" w:rsidRPr="00A25FAB" w:rsidRDefault="000C1A23" w:rsidP="00D03CF4">
            <w:pPr>
              <w:spacing w:after="120"/>
              <w:ind w:left="616"/>
              <w:rPr>
                <w:rFonts w:cs="Arial"/>
                <w:b/>
                <w:bCs/>
              </w:rPr>
            </w:pPr>
            <w:bookmarkStart w:id="21" w:name="_Hlk115268787"/>
            <w:bookmarkEnd w:id="20"/>
            <w:r>
              <w:rPr>
                <w:rFonts w:cs="Arial"/>
                <w:b/>
                <w:bCs/>
              </w:rPr>
              <w:t>"</w:t>
            </w:r>
            <w:r w:rsidRPr="00A25FAB">
              <w:rPr>
                <w:rFonts w:cs="Arial"/>
                <w:b/>
                <w:bCs/>
              </w:rPr>
              <w:t>NCSC Device Guidance</w:t>
            </w:r>
            <w:r>
              <w:rPr>
                <w:rFonts w:cs="Arial"/>
                <w:b/>
                <w:bCs/>
              </w:rPr>
              <w:t>"</w:t>
            </w:r>
          </w:p>
        </w:tc>
        <w:tc>
          <w:tcPr>
            <w:tcW w:w="3451" w:type="pct"/>
          </w:tcPr>
          <w:p w14:paraId="31E99CF3" w14:textId="43C741BE" w:rsidR="000C1A23" w:rsidRPr="00A25FAB" w:rsidRDefault="000C1A23" w:rsidP="00D03CF4">
            <w:pPr>
              <w:pStyle w:val="MarginText"/>
              <w:keepNext/>
              <w:spacing w:before="120" w:after="120"/>
              <w:rPr>
                <w:rFonts w:cs="Arial"/>
                <w:szCs w:val="24"/>
              </w:rPr>
            </w:pPr>
            <w:r w:rsidRPr="00A25FAB">
              <w:rPr>
                <w:rFonts w:cs="Arial"/>
                <w:szCs w:val="24"/>
              </w:rPr>
              <w:t xml:space="preserve">the NCSC’s document "Device Security Guidance", as updated or replaced from time to time and found at </w:t>
            </w:r>
            <w:hyperlink r:id="rId17" w:history="1">
              <w:r w:rsidRPr="00A25FAB">
                <w:rPr>
                  <w:rStyle w:val="Hyperlink"/>
                  <w:rFonts w:cs="Arial"/>
                  <w:szCs w:val="24"/>
                </w:rPr>
                <w:t>https://www.ncsc.gov.uk/collection/device-security-guidance</w:t>
              </w:r>
            </w:hyperlink>
            <w:r>
              <w:t>;</w:t>
            </w:r>
          </w:p>
        </w:tc>
      </w:tr>
      <w:bookmarkEnd w:id="21"/>
      <w:tr w:rsidR="000C1A23" w:rsidRPr="00A25FAB" w14:paraId="5DF920F5" w14:textId="77777777" w:rsidTr="00CD2DD9">
        <w:tc>
          <w:tcPr>
            <w:tcW w:w="1549" w:type="pct"/>
          </w:tcPr>
          <w:p w14:paraId="547C108D" w14:textId="6627DEB0" w:rsidR="000C1A23" w:rsidRPr="00A25FAB" w:rsidRDefault="000C1A23" w:rsidP="00D03CF4">
            <w:pPr>
              <w:spacing w:after="120"/>
              <w:ind w:left="616"/>
              <w:rPr>
                <w:rFonts w:cs="Arial"/>
                <w:b/>
                <w:bCs/>
              </w:rPr>
            </w:pPr>
            <w:r>
              <w:rPr>
                <w:rFonts w:cs="Arial"/>
                <w:b/>
                <w:bCs/>
              </w:rPr>
              <w:t>"</w:t>
            </w:r>
            <w:r w:rsidRPr="00A25FAB">
              <w:rPr>
                <w:rFonts w:cs="Arial"/>
                <w:b/>
                <w:bCs/>
              </w:rPr>
              <w:t>NCSC Protecting Bulk Personal Data Guidance</w:t>
            </w:r>
            <w:r>
              <w:rPr>
                <w:rFonts w:cs="Arial"/>
                <w:b/>
                <w:bCs/>
              </w:rPr>
              <w:t>"</w:t>
            </w:r>
          </w:p>
        </w:tc>
        <w:tc>
          <w:tcPr>
            <w:tcW w:w="3451" w:type="pct"/>
          </w:tcPr>
          <w:p w14:paraId="3693C4FE" w14:textId="6EBF79E3" w:rsidR="000C1A23" w:rsidRPr="00A25FAB" w:rsidRDefault="000C1A23" w:rsidP="00D03CF4">
            <w:pPr>
              <w:pStyle w:val="MarginText"/>
              <w:keepNext/>
              <w:spacing w:before="120" w:after="120"/>
              <w:rPr>
                <w:rFonts w:cs="Arial"/>
                <w:szCs w:val="24"/>
              </w:rPr>
            </w:pPr>
            <w:r w:rsidRPr="00A25FAB">
              <w:rPr>
                <w:rFonts w:cs="Arial"/>
                <w:szCs w:val="24"/>
              </w:rPr>
              <w:t xml:space="preserve">the NCSC’s document "Protecting Bulk Personal Data", as updated or replaced from time to time and found at </w:t>
            </w:r>
            <w:hyperlink r:id="rId18" w:history="1">
              <w:r w:rsidRPr="00A25FAB">
                <w:rPr>
                  <w:rStyle w:val="Hyperlink"/>
                  <w:rFonts w:cs="Arial"/>
                  <w:szCs w:val="24"/>
                </w:rPr>
                <w:t>https://www.ncsc.gov.uk/collection/protecting-bulk-personal-data</w:t>
              </w:r>
            </w:hyperlink>
            <w:r>
              <w:t>;</w:t>
            </w:r>
          </w:p>
        </w:tc>
      </w:tr>
      <w:tr w:rsidR="000C1A23" w:rsidRPr="00A25FAB" w14:paraId="76CC61DE" w14:textId="77777777" w:rsidTr="00CD2DD9">
        <w:tc>
          <w:tcPr>
            <w:tcW w:w="1549" w:type="pct"/>
          </w:tcPr>
          <w:p w14:paraId="39724B4B" w14:textId="47D85F64" w:rsidR="000C1A23" w:rsidRPr="00A25FAB" w:rsidRDefault="000C1A23" w:rsidP="00D03CF4">
            <w:pPr>
              <w:spacing w:after="120"/>
              <w:ind w:left="616"/>
              <w:rPr>
                <w:rFonts w:cs="Arial"/>
                <w:b/>
                <w:bCs/>
              </w:rPr>
            </w:pPr>
            <w:r>
              <w:rPr>
                <w:rFonts w:cs="Arial"/>
                <w:b/>
                <w:bCs/>
              </w:rPr>
              <w:t>"</w:t>
            </w:r>
            <w:r w:rsidRPr="00A25FAB">
              <w:rPr>
                <w:rFonts w:cs="Arial"/>
                <w:b/>
                <w:bCs/>
              </w:rPr>
              <w:t>NCSC Secure Design Principles</w:t>
            </w:r>
            <w:r>
              <w:rPr>
                <w:rFonts w:cs="Arial"/>
                <w:b/>
                <w:bCs/>
              </w:rPr>
              <w:t>"</w:t>
            </w:r>
          </w:p>
        </w:tc>
        <w:tc>
          <w:tcPr>
            <w:tcW w:w="3451" w:type="pct"/>
          </w:tcPr>
          <w:p w14:paraId="70BF527C" w14:textId="0D86868F" w:rsidR="000C1A23" w:rsidRPr="00A25FAB" w:rsidRDefault="000C1A23" w:rsidP="00D03CF4">
            <w:pPr>
              <w:pStyle w:val="MarginText"/>
              <w:keepNext/>
              <w:spacing w:before="120" w:after="120"/>
              <w:rPr>
                <w:rFonts w:cs="Arial"/>
                <w:szCs w:val="24"/>
              </w:rPr>
            </w:pPr>
            <w:r w:rsidRPr="00A25FAB">
              <w:rPr>
                <w:rFonts w:cs="Arial"/>
                <w:szCs w:val="24"/>
              </w:rPr>
              <w:t xml:space="preserve">the NCSC’s document "Secure Design Principles", as updated or replaced from time to time and found at </w:t>
            </w:r>
            <w:hyperlink r:id="rId19" w:history="1">
              <w:r w:rsidRPr="00A25FAB">
                <w:rPr>
                  <w:rStyle w:val="Hyperlink"/>
                  <w:rFonts w:cs="Arial"/>
                  <w:szCs w:val="24"/>
                </w:rPr>
                <w:t>https://www.ncsc.gov.uk/collection/cyber-security-design-principles/cyber-security-design-principles</w:t>
              </w:r>
            </w:hyperlink>
            <w:r>
              <w:t>;</w:t>
            </w:r>
          </w:p>
        </w:tc>
      </w:tr>
      <w:tr w:rsidR="000C1A23" w:rsidRPr="00A25FAB" w14:paraId="2453C29A" w14:textId="77777777" w:rsidTr="00CD2DD9">
        <w:tc>
          <w:tcPr>
            <w:tcW w:w="1549" w:type="pct"/>
          </w:tcPr>
          <w:p w14:paraId="19D3878C" w14:textId="204E63A5" w:rsidR="000C1A23" w:rsidRPr="00A25FAB" w:rsidRDefault="000C1A23" w:rsidP="00D03CF4">
            <w:pPr>
              <w:spacing w:after="120"/>
              <w:ind w:left="616"/>
              <w:rPr>
                <w:rFonts w:cs="Arial"/>
                <w:b/>
                <w:bCs/>
              </w:rPr>
            </w:pPr>
            <w:r>
              <w:rPr>
                <w:rFonts w:cs="Arial"/>
                <w:b/>
                <w:bCs/>
              </w:rPr>
              <w:t>"</w:t>
            </w:r>
            <w:r w:rsidRPr="00A25FAB">
              <w:rPr>
                <w:rFonts w:cs="Arial"/>
                <w:b/>
                <w:bCs/>
              </w:rPr>
              <w:t>OWASP</w:t>
            </w:r>
            <w:r>
              <w:rPr>
                <w:rFonts w:cs="Arial"/>
                <w:b/>
                <w:bCs/>
              </w:rPr>
              <w:t>"</w:t>
            </w:r>
          </w:p>
        </w:tc>
        <w:tc>
          <w:tcPr>
            <w:tcW w:w="3451" w:type="pct"/>
          </w:tcPr>
          <w:p w14:paraId="6303D01D" w14:textId="71217854" w:rsidR="000C1A23" w:rsidRPr="00A25FAB" w:rsidRDefault="000C1A23" w:rsidP="00D03CF4">
            <w:pPr>
              <w:pStyle w:val="MarginText"/>
              <w:spacing w:before="120" w:after="120"/>
              <w:rPr>
                <w:rFonts w:cs="Arial"/>
                <w:szCs w:val="24"/>
              </w:rPr>
            </w:pPr>
            <w:r w:rsidRPr="00A25FAB">
              <w:rPr>
                <w:rFonts w:cs="Arial"/>
                <w:szCs w:val="24"/>
              </w:rPr>
              <w:t>the Open Web Application Security Project Foundation</w:t>
            </w:r>
            <w:r>
              <w:rPr>
                <w:rFonts w:cs="Arial"/>
                <w:szCs w:val="24"/>
              </w:rPr>
              <w:t>;</w:t>
            </w:r>
          </w:p>
        </w:tc>
      </w:tr>
      <w:tr w:rsidR="000C1A23" w:rsidRPr="00A25FAB" w14:paraId="3AAFF816" w14:textId="77777777" w:rsidTr="00CD2DD9">
        <w:tc>
          <w:tcPr>
            <w:tcW w:w="1549" w:type="pct"/>
          </w:tcPr>
          <w:p w14:paraId="3C5D4E29" w14:textId="22C960B0" w:rsidR="000C1A23" w:rsidRPr="00A25FAB" w:rsidRDefault="000C1A23" w:rsidP="00D03CF4">
            <w:pPr>
              <w:spacing w:after="120"/>
              <w:ind w:left="616"/>
              <w:rPr>
                <w:rFonts w:cs="Arial"/>
                <w:b/>
                <w:bCs/>
              </w:rPr>
            </w:pPr>
            <w:r>
              <w:rPr>
                <w:rFonts w:cs="Arial"/>
                <w:b/>
                <w:bCs/>
              </w:rPr>
              <w:t>"</w:t>
            </w:r>
            <w:r w:rsidRPr="00A25FAB">
              <w:rPr>
                <w:rFonts w:cs="Arial"/>
                <w:b/>
                <w:bCs/>
              </w:rPr>
              <w:t>OWASP Secure Coding Practice</w:t>
            </w:r>
            <w:r>
              <w:rPr>
                <w:rFonts w:cs="Arial"/>
                <w:b/>
                <w:bCs/>
              </w:rPr>
              <w:t>"</w:t>
            </w:r>
          </w:p>
        </w:tc>
        <w:tc>
          <w:tcPr>
            <w:tcW w:w="3451" w:type="pct"/>
          </w:tcPr>
          <w:p w14:paraId="628C47EB" w14:textId="4D0503B7" w:rsidR="000C1A23" w:rsidRPr="00A25FAB" w:rsidRDefault="000C1A23" w:rsidP="00D03CF4">
            <w:pPr>
              <w:pStyle w:val="MarginText"/>
              <w:keepNext/>
              <w:spacing w:before="120" w:after="120"/>
              <w:rPr>
                <w:rFonts w:cs="Arial"/>
                <w:szCs w:val="24"/>
              </w:rPr>
            </w:pPr>
            <w:r w:rsidRPr="00A25FAB">
              <w:rPr>
                <w:rFonts w:cs="Arial"/>
                <w:szCs w:val="24"/>
              </w:rPr>
              <w:t xml:space="preserve">the Secure Coding Practices Quick Reference Guide published by OWASP, as updated or replaced from time to time and found at </w:t>
            </w:r>
            <w:hyperlink r:id="rId20" w:history="1">
              <w:r w:rsidRPr="00A25FAB">
                <w:rPr>
                  <w:rStyle w:val="Hyperlink"/>
                  <w:rFonts w:cs="Arial"/>
                  <w:szCs w:val="24"/>
                </w:rPr>
                <w:t>https://owasp.org/www-project-secure-coding-practices-quick-reference-guide/</w:t>
              </w:r>
            </w:hyperlink>
            <w:r>
              <w:t>;</w:t>
            </w:r>
          </w:p>
        </w:tc>
      </w:tr>
      <w:tr w:rsidR="000C1A23" w:rsidRPr="00A25FAB" w14:paraId="330D4416" w14:textId="77777777" w:rsidTr="00CD2DD9">
        <w:tc>
          <w:tcPr>
            <w:tcW w:w="1549" w:type="pct"/>
          </w:tcPr>
          <w:p w14:paraId="0BCD252F" w14:textId="0905921C" w:rsidR="000C1A23" w:rsidRPr="00A25FAB" w:rsidRDefault="000C1A23" w:rsidP="00D03CF4">
            <w:pPr>
              <w:spacing w:after="120"/>
              <w:ind w:left="616"/>
              <w:rPr>
                <w:rFonts w:cs="Arial"/>
                <w:b/>
                <w:bCs/>
              </w:rPr>
            </w:pPr>
            <w:r>
              <w:rPr>
                <w:rFonts w:cs="Arial"/>
                <w:b/>
                <w:bCs/>
              </w:rPr>
              <w:t>"</w:t>
            </w:r>
            <w:r w:rsidRPr="00A25FAB">
              <w:rPr>
                <w:rFonts w:cs="Arial"/>
                <w:b/>
                <w:bCs/>
              </w:rPr>
              <w:t>OWASP Top Ten</w:t>
            </w:r>
            <w:r>
              <w:rPr>
                <w:rFonts w:cs="Arial"/>
                <w:b/>
                <w:bCs/>
              </w:rPr>
              <w:t>"</w:t>
            </w:r>
          </w:p>
        </w:tc>
        <w:tc>
          <w:tcPr>
            <w:tcW w:w="3451" w:type="pct"/>
          </w:tcPr>
          <w:p w14:paraId="58183099" w14:textId="5E2AAE9A" w:rsidR="000C1A23" w:rsidRPr="00A25FAB" w:rsidRDefault="000C1A23" w:rsidP="00D03CF4">
            <w:pPr>
              <w:pStyle w:val="MarginText"/>
              <w:keepNext/>
              <w:spacing w:before="120" w:after="120"/>
              <w:rPr>
                <w:rFonts w:cs="Arial"/>
                <w:szCs w:val="24"/>
              </w:rPr>
            </w:pPr>
            <w:r w:rsidRPr="00A25FAB">
              <w:rPr>
                <w:rFonts w:cs="Arial"/>
                <w:szCs w:val="24"/>
              </w:rPr>
              <w:t xml:space="preserve">the list of the most critical security risks to web applications published annually by OWASP and found at </w:t>
            </w:r>
            <w:hyperlink r:id="rId21" w:history="1">
              <w:r w:rsidRPr="00A25FAB">
                <w:rPr>
                  <w:rStyle w:val="Hyperlink"/>
                  <w:rFonts w:cs="Arial"/>
                  <w:szCs w:val="24"/>
                </w:rPr>
                <w:t>https://owasp.org/www-project-top-ten/</w:t>
              </w:r>
            </w:hyperlink>
            <w:r>
              <w:t>;</w:t>
            </w:r>
          </w:p>
        </w:tc>
      </w:tr>
      <w:tr w:rsidR="000C1A23" w:rsidRPr="00A25FAB" w14:paraId="1420A2FB" w14:textId="77777777" w:rsidTr="00CD2DD9">
        <w:tc>
          <w:tcPr>
            <w:tcW w:w="1549" w:type="pct"/>
          </w:tcPr>
          <w:p w14:paraId="1EF9C60D" w14:textId="498DDFA6" w:rsidR="000C1A23" w:rsidRPr="00A25FAB" w:rsidRDefault="000C1A23" w:rsidP="00D03CF4">
            <w:pPr>
              <w:spacing w:after="120"/>
              <w:ind w:left="616"/>
              <w:rPr>
                <w:rFonts w:cs="Arial"/>
                <w:b/>
                <w:bCs/>
              </w:rPr>
            </w:pPr>
            <w:r>
              <w:rPr>
                <w:rFonts w:cs="Arial"/>
                <w:b/>
                <w:bCs/>
              </w:rPr>
              <w:t>"</w:t>
            </w:r>
            <w:r w:rsidRPr="00A25FAB">
              <w:rPr>
                <w:rFonts w:cs="Arial"/>
                <w:b/>
                <w:bCs/>
              </w:rPr>
              <w:t>Privileged User</w:t>
            </w:r>
            <w:r>
              <w:rPr>
                <w:rFonts w:cs="Arial"/>
                <w:b/>
                <w:bCs/>
              </w:rPr>
              <w:t>"</w:t>
            </w:r>
          </w:p>
        </w:tc>
        <w:tc>
          <w:tcPr>
            <w:tcW w:w="3451" w:type="pct"/>
          </w:tcPr>
          <w:p w14:paraId="6F2FB431" w14:textId="152A1079" w:rsidR="000C1A23" w:rsidRPr="00A25FAB" w:rsidRDefault="000C1A23" w:rsidP="00D03CF4">
            <w:pPr>
              <w:pStyle w:val="MarginText"/>
              <w:spacing w:before="120" w:after="120"/>
              <w:rPr>
                <w:rFonts w:cs="Arial"/>
                <w:szCs w:val="24"/>
              </w:rPr>
            </w:pPr>
            <w:r w:rsidRPr="00A25FAB">
              <w:rPr>
                <w:rFonts w:cs="Arial"/>
                <w:szCs w:val="24"/>
              </w:rPr>
              <w:t>a user with system administration access to the Supplier Information Management System, or substantially similar access privileges</w:t>
            </w:r>
            <w:r>
              <w:rPr>
                <w:rFonts w:cs="Arial"/>
                <w:szCs w:val="24"/>
              </w:rPr>
              <w:t>;</w:t>
            </w:r>
          </w:p>
        </w:tc>
      </w:tr>
      <w:tr w:rsidR="000C1A23" w:rsidRPr="00A25FAB" w14:paraId="67A48366" w14:textId="77777777" w:rsidTr="00CD2DD9">
        <w:tc>
          <w:tcPr>
            <w:tcW w:w="1549" w:type="pct"/>
          </w:tcPr>
          <w:p w14:paraId="30C58579" w14:textId="39FF0312" w:rsidR="000C1A23" w:rsidRPr="00A25FAB" w:rsidRDefault="000C1A23" w:rsidP="00D03CF4">
            <w:pPr>
              <w:spacing w:after="120"/>
              <w:ind w:left="616"/>
              <w:rPr>
                <w:rFonts w:cs="Arial"/>
                <w:b/>
                <w:bCs/>
              </w:rPr>
            </w:pPr>
            <w:r>
              <w:rPr>
                <w:rFonts w:cs="Arial"/>
                <w:b/>
                <w:bCs/>
              </w:rPr>
              <w:t>"</w:t>
            </w:r>
            <w:r w:rsidRPr="00A25FAB">
              <w:rPr>
                <w:rFonts w:cs="Arial"/>
                <w:b/>
                <w:bCs/>
              </w:rPr>
              <w:t>Prohibited Activity</w:t>
            </w:r>
            <w:r>
              <w:rPr>
                <w:rFonts w:cs="Arial"/>
                <w:b/>
                <w:bCs/>
              </w:rPr>
              <w:t>"</w:t>
            </w:r>
          </w:p>
        </w:tc>
        <w:tc>
          <w:tcPr>
            <w:tcW w:w="3451" w:type="pct"/>
          </w:tcPr>
          <w:p w14:paraId="249E4AB3" w14:textId="2574BD1C" w:rsidR="000C1A23" w:rsidRPr="00A25FAB" w:rsidRDefault="000C1A23" w:rsidP="00D03CF4">
            <w:pPr>
              <w:pStyle w:val="MarginText"/>
              <w:spacing w:before="120" w:after="120"/>
              <w:rPr>
                <w:rFonts w:cs="Arial"/>
                <w:szCs w:val="24"/>
              </w:rPr>
            </w:pPr>
            <w:r w:rsidRPr="00A25FAB">
              <w:rPr>
                <w:rFonts w:cs="Arial"/>
                <w:szCs w:val="24"/>
              </w:rPr>
              <w:t>the storage, access or Handling of Government Data prohibited by a Prohibition Notice</w:t>
            </w:r>
            <w:r>
              <w:rPr>
                <w:rFonts w:cs="Arial"/>
                <w:szCs w:val="24"/>
              </w:rPr>
              <w:t>;</w:t>
            </w:r>
          </w:p>
        </w:tc>
      </w:tr>
      <w:tr w:rsidR="000C1A23" w:rsidRPr="00A25FAB" w14:paraId="1C5F86EA" w14:textId="77777777" w:rsidTr="00CD2DD9">
        <w:tc>
          <w:tcPr>
            <w:tcW w:w="1549" w:type="pct"/>
          </w:tcPr>
          <w:p w14:paraId="2D51E01C" w14:textId="60BF9A86" w:rsidR="000C1A23" w:rsidRPr="00A25FAB" w:rsidRDefault="000C1A23" w:rsidP="00D03CF4">
            <w:pPr>
              <w:spacing w:after="120"/>
              <w:ind w:left="616"/>
              <w:rPr>
                <w:rFonts w:cs="Arial"/>
                <w:b/>
                <w:bCs/>
              </w:rPr>
            </w:pPr>
            <w:r>
              <w:rPr>
                <w:rFonts w:cs="Arial"/>
                <w:b/>
                <w:bCs/>
              </w:rPr>
              <w:t>"</w:t>
            </w:r>
            <w:r w:rsidRPr="00A25FAB">
              <w:rPr>
                <w:rFonts w:cs="Arial"/>
                <w:b/>
                <w:bCs/>
              </w:rPr>
              <w:t>Prohibition Notice</w:t>
            </w:r>
            <w:r>
              <w:rPr>
                <w:rFonts w:cs="Arial"/>
                <w:b/>
                <w:bCs/>
              </w:rPr>
              <w:t>"</w:t>
            </w:r>
          </w:p>
        </w:tc>
        <w:tc>
          <w:tcPr>
            <w:tcW w:w="3451" w:type="pct"/>
          </w:tcPr>
          <w:p w14:paraId="390F55E8" w14:textId="0FF94B24" w:rsidR="000C1A23" w:rsidRPr="00A25FAB" w:rsidRDefault="000C1A23" w:rsidP="00D03CF4">
            <w:pPr>
              <w:pStyle w:val="MarginText"/>
              <w:spacing w:before="120" w:after="120"/>
              <w:rPr>
                <w:rFonts w:cs="Arial"/>
                <w:szCs w:val="24"/>
              </w:rPr>
            </w:pPr>
            <w:r w:rsidRPr="00A25FAB">
              <w:rPr>
                <w:rFonts w:cs="Arial"/>
                <w:szCs w:val="24"/>
              </w:rPr>
              <w:t>a notice issued under Paragraph </w:t>
            </w:r>
            <w:r w:rsidRPr="00A25FAB">
              <w:rPr>
                <w:rFonts w:cs="Arial"/>
                <w:szCs w:val="24"/>
              </w:rPr>
              <w:fldChar w:fldCharType="begin"/>
            </w:r>
            <w:r w:rsidRPr="00A25FAB">
              <w:rPr>
                <w:rFonts w:cs="Arial"/>
                <w:szCs w:val="24"/>
              </w:rPr>
              <w:instrText xml:space="preserve"> REF _Ref91597331 \r \h  \* MERGEFORMAT </w:instrText>
            </w:r>
            <w:r w:rsidRPr="00A25FAB">
              <w:rPr>
                <w:rFonts w:cs="Arial"/>
                <w:szCs w:val="24"/>
              </w:rPr>
            </w:r>
            <w:r w:rsidRPr="00A25FAB">
              <w:rPr>
                <w:rFonts w:cs="Arial"/>
                <w:szCs w:val="24"/>
              </w:rPr>
              <w:fldChar w:fldCharType="separate"/>
            </w:r>
            <w:r w:rsidR="002F16DC">
              <w:rPr>
                <w:rFonts w:cs="Arial"/>
                <w:szCs w:val="24"/>
              </w:rPr>
              <w:t>1.11</w:t>
            </w:r>
            <w:r w:rsidRPr="00A25FAB">
              <w:rPr>
                <w:rFonts w:cs="Arial"/>
                <w:szCs w:val="24"/>
              </w:rPr>
              <w:fldChar w:fldCharType="end"/>
            </w:r>
            <w:r w:rsidRPr="00A25FAB">
              <w:rPr>
                <w:rFonts w:cs="Arial"/>
                <w:szCs w:val="24"/>
              </w:rPr>
              <w:t xml:space="preserve"> of the Security Requirements</w:t>
            </w:r>
            <w:r>
              <w:rPr>
                <w:rFonts w:cs="Arial"/>
                <w:szCs w:val="24"/>
              </w:rPr>
              <w:t>;</w:t>
            </w:r>
          </w:p>
        </w:tc>
      </w:tr>
      <w:tr w:rsidR="000C1A23" w:rsidRPr="00A25FAB" w14:paraId="10E8844C" w14:textId="77777777" w:rsidTr="00CD2DD9">
        <w:tc>
          <w:tcPr>
            <w:tcW w:w="1549" w:type="pct"/>
          </w:tcPr>
          <w:p w14:paraId="17C78C7D" w14:textId="19F17E05" w:rsidR="000C1A23" w:rsidRPr="00A25FAB" w:rsidRDefault="000C1A23" w:rsidP="00D03CF4">
            <w:pPr>
              <w:spacing w:after="120"/>
              <w:ind w:left="616"/>
              <w:rPr>
                <w:rFonts w:cs="Arial"/>
                <w:b/>
                <w:bCs/>
              </w:rPr>
            </w:pPr>
            <w:r>
              <w:rPr>
                <w:rFonts w:cs="Arial"/>
                <w:b/>
                <w:bCs/>
              </w:rPr>
              <w:t>"</w:t>
            </w:r>
            <w:r w:rsidRPr="00A25FAB">
              <w:rPr>
                <w:rFonts w:cs="Arial"/>
                <w:b/>
                <w:bCs/>
              </w:rPr>
              <w:t>Protective Monitoring System</w:t>
            </w:r>
            <w:r>
              <w:rPr>
                <w:rFonts w:cs="Arial"/>
                <w:b/>
                <w:bCs/>
              </w:rPr>
              <w:t>"</w:t>
            </w:r>
          </w:p>
        </w:tc>
        <w:tc>
          <w:tcPr>
            <w:tcW w:w="3451" w:type="pct"/>
          </w:tcPr>
          <w:p w14:paraId="5D6543D7" w14:textId="2C909210" w:rsidR="000C1A23" w:rsidRPr="00A25FAB" w:rsidRDefault="000C1A23" w:rsidP="00D03CF4">
            <w:pPr>
              <w:pStyle w:val="MarginText"/>
              <w:keepNext/>
              <w:spacing w:before="120" w:after="120"/>
              <w:rPr>
                <w:rFonts w:cs="Arial"/>
                <w:szCs w:val="24"/>
              </w:rPr>
            </w:pPr>
            <w:r w:rsidRPr="00A25FAB">
              <w:rPr>
                <w:rFonts w:cs="Arial"/>
                <w:szCs w:val="24"/>
              </w:rPr>
              <w:t>the system implemented by the Supplier and its Sub</w:t>
            </w:r>
            <w:r w:rsidRPr="00A25FAB">
              <w:rPr>
                <w:rFonts w:cs="Arial"/>
                <w:szCs w:val="24"/>
              </w:rPr>
              <w:noBreakHyphen/>
              <w:t>contractors under Paragraph </w:t>
            </w:r>
            <w:r w:rsidRPr="00A25FAB">
              <w:rPr>
                <w:rFonts w:cs="Arial"/>
                <w:szCs w:val="24"/>
              </w:rPr>
              <w:fldChar w:fldCharType="begin"/>
            </w:r>
            <w:r w:rsidRPr="00A25FAB">
              <w:rPr>
                <w:rFonts w:cs="Arial"/>
                <w:szCs w:val="24"/>
              </w:rPr>
              <w:instrText xml:space="preserve"> REF _Ref101778507 \r \h  \* MERGEFORMAT </w:instrText>
            </w:r>
            <w:r w:rsidRPr="00A25FAB">
              <w:rPr>
                <w:rFonts w:cs="Arial"/>
                <w:szCs w:val="24"/>
              </w:rPr>
            </w:r>
            <w:r w:rsidRPr="00A25FAB">
              <w:rPr>
                <w:rFonts w:cs="Arial"/>
                <w:szCs w:val="24"/>
              </w:rPr>
              <w:fldChar w:fldCharType="separate"/>
            </w:r>
            <w:r w:rsidR="002F16DC">
              <w:rPr>
                <w:rFonts w:cs="Arial"/>
                <w:szCs w:val="24"/>
              </w:rPr>
              <w:t>14.1</w:t>
            </w:r>
            <w:r w:rsidRPr="00A25FAB">
              <w:rPr>
                <w:rFonts w:cs="Arial"/>
                <w:szCs w:val="24"/>
              </w:rPr>
              <w:fldChar w:fldCharType="end"/>
            </w:r>
            <w:r w:rsidRPr="00A25FAB">
              <w:rPr>
                <w:rFonts w:cs="Arial"/>
                <w:szCs w:val="24"/>
              </w:rPr>
              <w:t xml:space="preserve"> of the Security Requirements to monitor and analyse access to and use of the Supplier Information Management System, the Development Environment, the Government Data and the Code</w:t>
            </w:r>
            <w:r>
              <w:rPr>
                <w:rFonts w:cs="Arial"/>
                <w:szCs w:val="24"/>
              </w:rPr>
              <w:t>;</w:t>
            </w:r>
          </w:p>
        </w:tc>
      </w:tr>
      <w:tr w:rsidR="000C1A23" w:rsidRPr="00A25FAB" w14:paraId="4AE94150" w14:textId="77777777" w:rsidTr="00CD2DD9">
        <w:tc>
          <w:tcPr>
            <w:tcW w:w="1549" w:type="pct"/>
          </w:tcPr>
          <w:p w14:paraId="230D83FF" w14:textId="00931E30" w:rsidR="000C1A23" w:rsidRPr="00A25FAB" w:rsidRDefault="000C1A23" w:rsidP="00D03CF4">
            <w:pPr>
              <w:spacing w:after="120"/>
              <w:ind w:left="616"/>
              <w:rPr>
                <w:rFonts w:cs="Arial"/>
                <w:b/>
                <w:bCs/>
              </w:rPr>
            </w:pPr>
            <w:bookmarkStart w:id="22" w:name="_Hlk126502812"/>
            <w:r>
              <w:rPr>
                <w:rFonts w:cs="Arial"/>
                <w:b/>
                <w:bCs/>
              </w:rPr>
              <w:t>"</w:t>
            </w:r>
            <w:r w:rsidRPr="00A25FAB">
              <w:rPr>
                <w:rFonts w:cs="Arial"/>
                <w:b/>
                <w:bCs/>
              </w:rPr>
              <w:t>RAP Trigger</w:t>
            </w:r>
            <w:r>
              <w:rPr>
                <w:rFonts w:cs="Arial"/>
                <w:b/>
                <w:bCs/>
              </w:rPr>
              <w:t>"</w:t>
            </w:r>
          </w:p>
        </w:tc>
        <w:tc>
          <w:tcPr>
            <w:tcW w:w="3451" w:type="pct"/>
          </w:tcPr>
          <w:p w14:paraId="588D9711" w14:textId="558534D2" w:rsidR="000C1A23" w:rsidRPr="00A25FAB" w:rsidRDefault="000C1A23" w:rsidP="00D03CF4">
            <w:pPr>
              <w:pStyle w:val="MarginText"/>
              <w:spacing w:before="120" w:after="120"/>
              <w:rPr>
                <w:rFonts w:cs="Arial"/>
                <w:szCs w:val="24"/>
              </w:rPr>
            </w:pPr>
            <w:r w:rsidRPr="00A25FAB">
              <w:rPr>
                <w:rFonts w:cs="Arial"/>
                <w:szCs w:val="24"/>
              </w:rPr>
              <w:t>the occurrence of one of the events set out in Paragraph </w:t>
            </w:r>
            <w:r w:rsidRPr="00A25FAB">
              <w:rPr>
                <w:rFonts w:cs="Arial"/>
                <w:szCs w:val="24"/>
              </w:rPr>
              <w:fldChar w:fldCharType="begin"/>
            </w:r>
            <w:r w:rsidRPr="00A25FAB">
              <w:rPr>
                <w:rFonts w:cs="Arial"/>
                <w:szCs w:val="24"/>
              </w:rPr>
              <w:instrText xml:space="preserve"> REF _Ref126502653 \w \h  \* MERGEFORMAT </w:instrText>
            </w:r>
            <w:r w:rsidRPr="00A25FAB">
              <w:rPr>
                <w:rFonts w:cs="Arial"/>
                <w:szCs w:val="24"/>
              </w:rPr>
            </w:r>
            <w:r w:rsidRPr="00A25FAB">
              <w:rPr>
                <w:rFonts w:cs="Arial"/>
                <w:szCs w:val="24"/>
              </w:rPr>
              <w:fldChar w:fldCharType="separate"/>
            </w:r>
            <w:r w:rsidR="002F16DC">
              <w:rPr>
                <w:rFonts w:cs="Arial"/>
                <w:szCs w:val="24"/>
              </w:rPr>
              <w:t>19.1</w:t>
            </w:r>
            <w:r w:rsidRPr="00A25FAB">
              <w:rPr>
                <w:rFonts w:cs="Arial"/>
                <w:szCs w:val="24"/>
              </w:rPr>
              <w:fldChar w:fldCharType="end"/>
            </w:r>
            <w:r>
              <w:rPr>
                <w:rFonts w:cs="Arial"/>
                <w:szCs w:val="24"/>
              </w:rPr>
              <w:t>;</w:t>
            </w:r>
          </w:p>
        </w:tc>
      </w:tr>
      <w:bookmarkEnd w:id="22"/>
      <w:tr w:rsidR="000C1A23" w:rsidRPr="00A25FAB" w14:paraId="48215289" w14:textId="77777777" w:rsidTr="00CD2DD9">
        <w:tc>
          <w:tcPr>
            <w:tcW w:w="1549" w:type="pct"/>
          </w:tcPr>
          <w:p w14:paraId="43280E62" w14:textId="1F1D899F" w:rsidR="000C1A23" w:rsidRPr="00A25FAB" w:rsidRDefault="000C1A23" w:rsidP="00D03CF4">
            <w:pPr>
              <w:spacing w:after="120"/>
              <w:ind w:left="616"/>
              <w:rPr>
                <w:rFonts w:cs="Arial"/>
                <w:b/>
                <w:bCs/>
              </w:rPr>
            </w:pPr>
            <w:r>
              <w:rPr>
                <w:rFonts w:cs="Arial"/>
                <w:b/>
                <w:bCs/>
              </w:rPr>
              <w:t>"</w:t>
            </w:r>
            <w:r w:rsidRPr="00A25FAB">
              <w:rPr>
                <w:rFonts w:cs="Arial"/>
                <w:b/>
                <w:bCs/>
              </w:rPr>
              <w:t>Register of Sites, Support Locations and Third</w:t>
            </w:r>
            <w:r>
              <w:rPr>
                <w:rFonts w:cs="Arial"/>
                <w:b/>
                <w:bCs/>
              </w:rPr>
              <w:t>-</w:t>
            </w:r>
            <w:r w:rsidRPr="00A25FAB">
              <w:rPr>
                <w:rFonts w:cs="Arial"/>
                <w:b/>
                <w:bCs/>
              </w:rPr>
              <w:t>party Tools</w:t>
            </w:r>
            <w:r>
              <w:rPr>
                <w:rFonts w:cs="Arial"/>
                <w:b/>
                <w:bCs/>
              </w:rPr>
              <w:t>"</w:t>
            </w:r>
          </w:p>
        </w:tc>
        <w:tc>
          <w:tcPr>
            <w:tcW w:w="3451" w:type="pct"/>
          </w:tcPr>
          <w:p w14:paraId="4D254C7F" w14:textId="4B35512F" w:rsidR="000C1A23" w:rsidRPr="00A25FAB" w:rsidRDefault="000C1A23" w:rsidP="00D03CF4">
            <w:pPr>
              <w:pStyle w:val="MarginText"/>
              <w:keepNext/>
              <w:spacing w:before="120" w:after="120"/>
              <w:rPr>
                <w:rFonts w:cs="Arial"/>
                <w:szCs w:val="24"/>
              </w:rPr>
            </w:pPr>
            <w:r w:rsidRPr="00A25FAB">
              <w:rPr>
                <w:rFonts w:cs="Arial"/>
                <w:szCs w:val="24"/>
              </w:rPr>
              <w:t>the part of the Security Management Plan setting out, in respect of Sites, Support Locations and Third</w:t>
            </w:r>
            <w:r>
              <w:rPr>
                <w:rFonts w:cs="Arial"/>
                <w:szCs w:val="24"/>
              </w:rPr>
              <w:t>-</w:t>
            </w:r>
            <w:r w:rsidRPr="00A25FAB">
              <w:rPr>
                <w:rFonts w:cs="Arial"/>
                <w:szCs w:val="24"/>
              </w:rPr>
              <w:t>party Tools:</w:t>
            </w:r>
          </w:p>
          <w:p w14:paraId="323A7627" w14:textId="213197A0" w:rsidR="000C1A23" w:rsidRPr="00A25FAB" w:rsidRDefault="000C1A23" w:rsidP="00D03CF4">
            <w:pPr>
              <w:pStyle w:val="DefinitionNumbering1"/>
              <w:keepNext/>
              <w:numPr>
                <w:ilvl w:val="2"/>
                <w:numId w:val="15"/>
              </w:numPr>
              <w:spacing w:after="120"/>
              <w:ind w:left="720"/>
              <w:rPr>
                <w:rFonts w:cs="Arial"/>
                <w:szCs w:val="24"/>
              </w:rPr>
            </w:pPr>
            <w:r w:rsidRPr="00A25FAB">
              <w:rPr>
                <w:rFonts w:cs="Arial"/>
                <w:szCs w:val="24"/>
              </w:rPr>
              <w:t>the Sites, Support Locations and Third</w:t>
            </w:r>
            <w:r>
              <w:rPr>
                <w:rFonts w:cs="Arial"/>
                <w:szCs w:val="24"/>
              </w:rPr>
              <w:t>-</w:t>
            </w:r>
            <w:r w:rsidRPr="00A25FAB">
              <w:rPr>
                <w:rFonts w:cs="Arial"/>
                <w:szCs w:val="24"/>
              </w:rPr>
              <w:t>party Tools that the Supplier will use to Handle Government Data or provide the Services;</w:t>
            </w:r>
          </w:p>
          <w:p w14:paraId="47F8B256" w14:textId="174627F1" w:rsidR="000C1A23" w:rsidRPr="00A25FAB" w:rsidRDefault="000C1A23" w:rsidP="00D03CF4">
            <w:pPr>
              <w:pStyle w:val="DefinitionNumbering1"/>
              <w:keepNext/>
              <w:spacing w:after="120"/>
              <w:ind w:left="720"/>
              <w:rPr>
                <w:rFonts w:cs="Arial"/>
                <w:szCs w:val="24"/>
              </w:rPr>
            </w:pPr>
            <w:r w:rsidRPr="00A25FAB">
              <w:rPr>
                <w:rFonts w:cs="Arial"/>
                <w:szCs w:val="24"/>
              </w:rPr>
              <w:t>the nature of the activity performed at the Site or Support Location or b</w:t>
            </w:r>
            <w:r w:rsidR="00CD2DD9">
              <w:rPr>
                <w:rFonts w:cs="Arial"/>
                <w:szCs w:val="24"/>
              </w:rPr>
              <w:t>y the Third-</w:t>
            </w:r>
            <w:r w:rsidRPr="00A25FAB">
              <w:rPr>
                <w:rFonts w:cs="Arial"/>
                <w:szCs w:val="24"/>
              </w:rPr>
              <w:t>party Tool in respect of the Government Data;</w:t>
            </w:r>
          </w:p>
          <w:p w14:paraId="00A5D097" w14:textId="7CC4193A" w:rsidR="000C1A23" w:rsidRPr="00A25FAB" w:rsidRDefault="000C1A23" w:rsidP="00D03CF4">
            <w:pPr>
              <w:pStyle w:val="DefinitionNumbering1"/>
              <w:keepNext/>
              <w:spacing w:after="120"/>
              <w:ind w:left="720"/>
              <w:rPr>
                <w:rFonts w:cs="Arial"/>
                <w:szCs w:val="24"/>
              </w:rPr>
            </w:pPr>
            <w:r w:rsidRPr="00A25FAB">
              <w:rPr>
                <w:rFonts w:cs="Arial"/>
                <w:szCs w:val="24"/>
              </w:rPr>
              <w:t>in respect of each entity providing a Site, Support Location or Third</w:t>
            </w:r>
            <w:r>
              <w:rPr>
                <w:rFonts w:cs="Arial"/>
                <w:szCs w:val="24"/>
              </w:rPr>
              <w:t>-</w:t>
            </w:r>
            <w:r w:rsidRPr="00A25FAB">
              <w:rPr>
                <w:rFonts w:cs="Arial"/>
                <w:szCs w:val="24"/>
              </w:rPr>
              <w:t>party Tool, its:</w:t>
            </w:r>
          </w:p>
          <w:p w14:paraId="70604A25" w14:textId="2AF47E80" w:rsidR="000C1A23" w:rsidRPr="00A25FAB" w:rsidRDefault="000C1A23" w:rsidP="00D03CF4">
            <w:pPr>
              <w:pStyle w:val="DefinitionNumbering2"/>
              <w:spacing w:before="120" w:after="120"/>
              <w:ind w:left="1440"/>
              <w:rPr>
                <w:rFonts w:cs="Arial"/>
                <w:szCs w:val="24"/>
              </w:rPr>
            </w:pPr>
            <w:r w:rsidRPr="00A25FAB">
              <w:rPr>
                <w:rFonts w:cs="Arial"/>
                <w:szCs w:val="24"/>
              </w:rPr>
              <w:t>full legal name;</w:t>
            </w:r>
          </w:p>
          <w:p w14:paraId="39095465" w14:textId="77777777" w:rsidR="000C1A23" w:rsidRPr="00A25FAB" w:rsidRDefault="000C1A23" w:rsidP="00D03CF4">
            <w:pPr>
              <w:pStyle w:val="DefinitionNumbering2"/>
              <w:spacing w:before="120" w:after="120"/>
              <w:ind w:left="1440"/>
              <w:rPr>
                <w:rFonts w:cs="Arial"/>
                <w:szCs w:val="24"/>
              </w:rPr>
            </w:pPr>
            <w:r w:rsidRPr="00A25FAB">
              <w:rPr>
                <w:rFonts w:cs="Arial"/>
                <w:szCs w:val="24"/>
              </w:rPr>
              <w:t>trading name (if any)</w:t>
            </w:r>
          </w:p>
          <w:p w14:paraId="35F77059" w14:textId="77777777" w:rsidR="000C1A23" w:rsidRPr="00A25FAB" w:rsidRDefault="000C1A23" w:rsidP="00D03CF4">
            <w:pPr>
              <w:pStyle w:val="DefinitionNumbering2"/>
              <w:spacing w:before="120" w:after="120"/>
              <w:ind w:left="1440"/>
              <w:rPr>
                <w:rFonts w:cs="Arial"/>
                <w:szCs w:val="24"/>
              </w:rPr>
            </w:pPr>
            <w:r w:rsidRPr="00A25FAB">
              <w:rPr>
                <w:rFonts w:cs="Arial"/>
                <w:szCs w:val="24"/>
              </w:rPr>
              <w:t>country of registration;</w:t>
            </w:r>
          </w:p>
          <w:p w14:paraId="709DCF03" w14:textId="77777777" w:rsidR="000C1A23" w:rsidRPr="00A25FAB" w:rsidRDefault="000C1A23" w:rsidP="00D03CF4">
            <w:pPr>
              <w:pStyle w:val="DefinitionNumbering2"/>
              <w:spacing w:before="120" w:after="120"/>
              <w:ind w:left="1440"/>
              <w:rPr>
                <w:rFonts w:cs="Arial"/>
                <w:szCs w:val="24"/>
              </w:rPr>
            </w:pPr>
            <w:r w:rsidRPr="00A25FAB">
              <w:rPr>
                <w:rFonts w:cs="Arial"/>
                <w:szCs w:val="24"/>
              </w:rPr>
              <w:t xml:space="preserve">registration number (if applicable); and </w:t>
            </w:r>
          </w:p>
          <w:p w14:paraId="711B8745" w14:textId="3BB3B1CF" w:rsidR="000C1A23" w:rsidRPr="00A25FAB" w:rsidRDefault="000C1A23" w:rsidP="00D03CF4">
            <w:pPr>
              <w:pStyle w:val="DefinitionNumbering2"/>
              <w:spacing w:before="120" w:after="120"/>
              <w:ind w:left="1440"/>
              <w:rPr>
                <w:rFonts w:cs="Arial"/>
                <w:szCs w:val="24"/>
              </w:rPr>
            </w:pPr>
            <w:r w:rsidRPr="00A25FAB">
              <w:rPr>
                <w:rFonts w:cs="Arial"/>
                <w:szCs w:val="24"/>
              </w:rPr>
              <w:t>registered address.</w:t>
            </w:r>
          </w:p>
        </w:tc>
      </w:tr>
      <w:tr w:rsidR="000C1A23" w:rsidRPr="00A25FAB" w14:paraId="4825AE42" w14:textId="77777777" w:rsidTr="00CD2DD9">
        <w:tc>
          <w:tcPr>
            <w:tcW w:w="1549" w:type="pct"/>
          </w:tcPr>
          <w:p w14:paraId="41681DF9" w14:textId="5C5019B2" w:rsidR="000C1A23" w:rsidRPr="00A25FAB" w:rsidRDefault="000C1A23" w:rsidP="00D03CF4">
            <w:pPr>
              <w:spacing w:after="120"/>
              <w:ind w:left="616"/>
              <w:rPr>
                <w:rFonts w:cs="Arial"/>
                <w:b/>
                <w:bCs/>
              </w:rPr>
            </w:pPr>
            <w:r>
              <w:rPr>
                <w:rFonts w:cs="Arial"/>
                <w:b/>
                <w:bCs/>
              </w:rPr>
              <w:t>"</w:t>
            </w:r>
            <w:r w:rsidRPr="00A25FAB">
              <w:rPr>
                <w:rFonts w:cs="Arial"/>
                <w:b/>
                <w:bCs/>
              </w:rPr>
              <w:t>Relevant Activities</w:t>
            </w:r>
            <w:r>
              <w:rPr>
                <w:rFonts w:cs="Arial"/>
                <w:b/>
                <w:bCs/>
              </w:rPr>
              <w:t>"</w:t>
            </w:r>
          </w:p>
        </w:tc>
        <w:tc>
          <w:tcPr>
            <w:tcW w:w="3451" w:type="pct"/>
          </w:tcPr>
          <w:p w14:paraId="5252A8E1" w14:textId="5778494C" w:rsidR="000C1A23" w:rsidRPr="00A25FAB" w:rsidRDefault="000C1A23" w:rsidP="00D03CF4">
            <w:pPr>
              <w:pStyle w:val="MarginText"/>
              <w:spacing w:before="120" w:after="120"/>
              <w:rPr>
                <w:rFonts w:cs="Arial"/>
                <w:szCs w:val="24"/>
              </w:rPr>
            </w:pPr>
            <w:r w:rsidRPr="00A25FAB">
              <w:rPr>
                <w:rFonts w:cs="Arial"/>
                <w:szCs w:val="24"/>
              </w:rPr>
              <w:t>those activities specified in Paragraph </w:t>
            </w:r>
            <w:r w:rsidRPr="00A25FAB">
              <w:rPr>
                <w:rFonts w:cs="Arial"/>
                <w:szCs w:val="24"/>
              </w:rPr>
              <w:fldChar w:fldCharType="begin"/>
            </w:r>
            <w:r w:rsidRPr="00A25FAB">
              <w:rPr>
                <w:rFonts w:cs="Arial"/>
                <w:szCs w:val="24"/>
              </w:rPr>
              <w:instrText xml:space="preserve"> REF _Ref126567829 \r \h  \* MERGEFORMAT </w:instrText>
            </w:r>
            <w:r w:rsidRPr="00A25FAB">
              <w:rPr>
                <w:rFonts w:cs="Arial"/>
                <w:szCs w:val="24"/>
              </w:rPr>
            </w:r>
            <w:r w:rsidRPr="00A25FAB">
              <w:rPr>
                <w:rFonts w:cs="Arial"/>
                <w:szCs w:val="24"/>
              </w:rPr>
              <w:fldChar w:fldCharType="separate"/>
            </w:r>
            <w:r w:rsidR="002F16DC">
              <w:rPr>
                <w:rFonts w:cs="Arial"/>
                <w:szCs w:val="24"/>
              </w:rPr>
              <w:t>1.1</w:t>
            </w:r>
            <w:r w:rsidRPr="00A25FAB">
              <w:rPr>
                <w:rFonts w:cs="Arial"/>
                <w:szCs w:val="24"/>
              </w:rPr>
              <w:fldChar w:fldCharType="end"/>
            </w:r>
            <w:r w:rsidRPr="00A25FAB">
              <w:rPr>
                <w:rFonts w:cs="Arial"/>
                <w:szCs w:val="24"/>
              </w:rPr>
              <w:t xml:space="preserve"> of the Security Requirements.</w:t>
            </w:r>
          </w:p>
        </w:tc>
      </w:tr>
      <w:tr w:rsidR="000C1A23" w:rsidRPr="00A25FAB" w14:paraId="6412BA3C" w14:textId="77777777" w:rsidTr="00CD2DD9">
        <w:tc>
          <w:tcPr>
            <w:tcW w:w="1549" w:type="pct"/>
          </w:tcPr>
          <w:p w14:paraId="689AF0BE" w14:textId="062BDE5B" w:rsidR="000C1A23" w:rsidRPr="00A25FAB" w:rsidRDefault="000C1A23" w:rsidP="00D03CF4">
            <w:pPr>
              <w:spacing w:after="120"/>
              <w:ind w:left="616"/>
              <w:rPr>
                <w:rFonts w:cs="Arial"/>
                <w:b/>
                <w:bCs/>
              </w:rPr>
            </w:pPr>
            <w:r>
              <w:rPr>
                <w:rFonts w:cs="Arial"/>
                <w:b/>
                <w:bCs/>
              </w:rPr>
              <w:t>"</w:t>
            </w:r>
            <w:r w:rsidRPr="00A25FAB">
              <w:rPr>
                <w:rFonts w:cs="Arial"/>
                <w:b/>
                <w:bCs/>
              </w:rPr>
              <w:t>Relevant Certifications</w:t>
            </w:r>
            <w:r>
              <w:rPr>
                <w:rFonts w:cs="Arial"/>
                <w:b/>
                <w:bCs/>
              </w:rPr>
              <w:t>"</w:t>
            </w:r>
          </w:p>
        </w:tc>
        <w:tc>
          <w:tcPr>
            <w:tcW w:w="3451" w:type="pct"/>
          </w:tcPr>
          <w:p w14:paraId="44AD8DC0" w14:textId="4DE3516D" w:rsidR="000C1A23" w:rsidRPr="00A25FAB" w:rsidRDefault="000C1A23" w:rsidP="00D03CF4">
            <w:pPr>
              <w:pStyle w:val="DefinitionNumbering1"/>
              <w:keepNext/>
              <w:numPr>
                <w:ilvl w:val="2"/>
                <w:numId w:val="5"/>
              </w:numPr>
              <w:spacing w:after="120"/>
              <w:ind w:left="720"/>
              <w:rPr>
                <w:rFonts w:cs="Arial"/>
                <w:szCs w:val="24"/>
              </w:rPr>
            </w:pPr>
            <w:r w:rsidRPr="00A25FAB">
              <w:rPr>
                <w:rFonts w:cs="Arial"/>
                <w:szCs w:val="24"/>
              </w:rPr>
              <w:t>in the case of the Supplier, any SIMS Sub</w:t>
            </w:r>
            <w:r w:rsidRPr="00A25FAB">
              <w:rPr>
                <w:rFonts w:cs="Arial"/>
                <w:szCs w:val="24"/>
              </w:rPr>
              <w:noBreakHyphen/>
              <w:t>contractor and any Key Subcontractor:</w:t>
            </w:r>
          </w:p>
          <w:p w14:paraId="41909132" w14:textId="77777777" w:rsidR="000C1A23" w:rsidRPr="00A25FAB" w:rsidRDefault="000C1A23" w:rsidP="00D03CF4">
            <w:pPr>
              <w:pStyle w:val="DefinitionNumbering2"/>
              <w:keepNext/>
              <w:spacing w:before="120" w:after="120"/>
              <w:ind w:left="1440"/>
              <w:rPr>
                <w:rFonts w:cs="Arial"/>
                <w:szCs w:val="24"/>
              </w:rPr>
            </w:pPr>
            <w:r w:rsidRPr="00A25FAB">
              <w:rPr>
                <w:rFonts w:cs="Arial"/>
                <w:szCs w:val="24"/>
              </w:rPr>
              <w:t>either:</w:t>
            </w:r>
          </w:p>
          <w:p w14:paraId="621F14D0" w14:textId="77777777" w:rsidR="000C1A23" w:rsidRPr="00A25FAB" w:rsidRDefault="000C1A23" w:rsidP="00D03CF4">
            <w:pPr>
              <w:pStyle w:val="DefinitionNumbering3"/>
              <w:spacing w:before="120" w:after="120"/>
              <w:ind w:left="2160"/>
              <w:rPr>
                <w:rFonts w:cs="Arial"/>
                <w:szCs w:val="24"/>
              </w:rPr>
            </w:pPr>
            <w:r w:rsidRPr="00A25FAB">
              <w:rPr>
                <w:rFonts w:cs="Arial"/>
                <w:szCs w:val="24"/>
              </w:rPr>
              <w:t>an ISO Certification in respect of the Supplier Information Management System; or</w:t>
            </w:r>
          </w:p>
          <w:p w14:paraId="5D6E4DBF" w14:textId="77777777" w:rsidR="000C1A23" w:rsidRPr="00A25FAB" w:rsidRDefault="000C1A23" w:rsidP="00D03CF4">
            <w:pPr>
              <w:pStyle w:val="DefinitionNumbering3"/>
              <w:spacing w:before="120" w:after="120"/>
              <w:ind w:left="2160"/>
              <w:rPr>
                <w:rFonts w:cs="Arial"/>
                <w:szCs w:val="24"/>
              </w:rPr>
            </w:pPr>
            <w:r w:rsidRPr="00A25FAB">
              <w:rPr>
                <w:rFonts w:cs="Arial"/>
                <w:szCs w:val="24"/>
              </w:rPr>
              <w:t>where the Supplier Information Management System is included within the scope of a wider ISO Certification, that ISO Certification; and</w:t>
            </w:r>
          </w:p>
          <w:p w14:paraId="32D1D87C" w14:textId="77777777" w:rsidR="000C1A23" w:rsidRPr="00A25FAB" w:rsidRDefault="000C1A23" w:rsidP="00D03CF4">
            <w:pPr>
              <w:pStyle w:val="DefinitionNumbering2"/>
              <w:spacing w:before="120" w:after="120"/>
              <w:ind w:left="1440"/>
              <w:rPr>
                <w:rFonts w:cs="Arial"/>
                <w:szCs w:val="24"/>
              </w:rPr>
            </w:pPr>
            <w:r w:rsidRPr="00A25FAB">
              <w:rPr>
                <w:rFonts w:cs="Arial"/>
                <w:szCs w:val="24"/>
              </w:rPr>
              <w:t>Cyber Essentials Plus;</w:t>
            </w:r>
          </w:p>
          <w:p w14:paraId="0D360DD8" w14:textId="1A839561" w:rsidR="000C1A23" w:rsidRPr="00A25FAB" w:rsidRDefault="000C1A23" w:rsidP="00D03CF4">
            <w:pPr>
              <w:pStyle w:val="DefinitionNumbering1"/>
              <w:spacing w:after="120"/>
              <w:ind w:left="720"/>
              <w:rPr>
                <w:rFonts w:cs="Arial"/>
                <w:szCs w:val="24"/>
              </w:rPr>
            </w:pPr>
            <w:r>
              <w:rPr>
                <w:rFonts w:cs="Arial"/>
                <w:szCs w:val="24"/>
              </w:rPr>
              <w:t>i</w:t>
            </w:r>
            <w:r w:rsidRPr="00A25FAB">
              <w:rPr>
                <w:rFonts w:cs="Arial"/>
                <w:szCs w:val="24"/>
              </w:rPr>
              <w:t>n the case of any Higher-risk Sub-contractor, either:</w:t>
            </w:r>
          </w:p>
          <w:p w14:paraId="6DBDD761" w14:textId="11D04664" w:rsidR="000C1A23" w:rsidRPr="00A25FAB" w:rsidRDefault="000C1A23" w:rsidP="00D03CF4">
            <w:pPr>
              <w:pStyle w:val="DefinitionNumbering2"/>
              <w:spacing w:before="120" w:after="120"/>
              <w:ind w:left="1440"/>
              <w:rPr>
                <w:rFonts w:cs="Arial"/>
                <w:szCs w:val="24"/>
              </w:rPr>
            </w:pPr>
            <w:r w:rsidRPr="00A25FAB">
              <w:rPr>
                <w:rFonts w:cs="Arial"/>
                <w:szCs w:val="24"/>
              </w:rPr>
              <w:t>an ISO Certification in respect of that part of the Supplier Information Management System provided by the Higher-risk Sub-contractor;</w:t>
            </w:r>
          </w:p>
          <w:p w14:paraId="26FCA21F" w14:textId="30B00818" w:rsidR="000C1A23" w:rsidRPr="00A25FAB" w:rsidRDefault="000C1A23" w:rsidP="00D03CF4">
            <w:pPr>
              <w:pStyle w:val="DefinitionNumbering2"/>
              <w:spacing w:before="120" w:after="120"/>
              <w:ind w:left="1440"/>
              <w:rPr>
                <w:rFonts w:cs="Arial"/>
                <w:szCs w:val="24"/>
              </w:rPr>
            </w:pPr>
            <w:r w:rsidRPr="00A25FAB">
              <w:rPr>
                <w:rFonts w:cs="Arial"/>
                <w:szCs w:val="24"/>
              </w:rPr>
              <w:t>where the that part of the Supplier Information Management System provided by the Higher-risk Sub-contractor is included within the scope of a wider ISO Certification, that ISO Certification; or</w:t>
            </w:r>
          </w:p>
          <w:p w14:paraId="44E438BB" w14:textId="3453FFBD" w:rsidR="000C1A23" w:rsidRPr="00A25FAB" w:rsidRDefault="000C1A23" w:rsidP="00D03CF4">
            <w:pPr>
              <w:pStyle w:val="DefinitionNumbering2"/>
              <w:spacing w:before="120" w:after="120"/>
              <w:ind w:left="1440"/>
              <w:rPr>
                <w:rFonts w:cs="Arial"/>
                <w:szCs w:val="24"/>
              </w:rPr>
            </w:pPr>
            <w:r w:rsidRPr="00A25FAB">
              <w:rPr>
                <w:rFonts w:cs="Arial"/>
                <w:szCs w:val="24"/>
              </w:rPr>
              <w:t>Cyber Essentials Plus; and</w:t>
            </w:r>
          </w:p>
          <w:p w14:paraId="55942D9E" w14:textId="2A9454E7" w:rsidR="000C1A23" w:rsidRPr="00A25FAB" w:rsidRDefault="000C1A23" w:rsidP="00D03CF4">
            <w:pPr>
              <w:pStyle w:val="DefinitionNumbering1"/>
              <w:keepNext/>
              <w:numPr>
                <w:ilvl w:val="2"/>
                <w:numId w:val="5"/>
              </w:numPr>
              <w:spacing w:after="120"/>
              <w:ind w:left="720"/>
              <w:rPr>
                <w:rFonts w:cs="Arial"/>
                <w:szCs w:val="24"/>
              </w:rPr>
            </w:pPr>
            <w:r w:rsidRPr="00A25FAB">
              <w:rPr>
                <w:rFonts w:cs="Arial"/>
                <w:szCs w:val="24"/>
              </w:rPr>
              <w:t>in the case of any Medium-risk Sub</w:t>
            </w:r>
            <w:r w:rsidRPr="00A25FAB">
              <w:rPr>
                <w:rFonts w:cs="Arial"/>
                <w:szCs w:val="24"/>
              </w:rPr>
              <w:noBreakHyphen/>
              <w:t>contractors, Cyber Essentials.</w:t>
            </w:r>
          </w:p>
          <w:p w14:paraId="20FEA528" w14:textId="672EDC5D" w:rsidR="000C1A23" w:rsidRPr="00A25FAB" w:rsidRDefault="000C1A23" w:rsidP="00D03CF4">
            <w:pPr>
              <w:pStyle w:val="DefinitionNumbering1"/>
              <w:keepNext/>
              <w:numPr>
                <w:ilvl w:val="0"/>
                <w:numId w:val="0"/>
              </w:numPr>
              <w:spacing w:after="120"/>
              <w:rPr>
                <w:rFonts w:cs="Arial"/>
                <w:szCs w:val="24"/>
              </w:rPr>
            </w:pPr>
            <w:r w:rsidRPr="00A25FAB">
              <w:rPr>
                <w:rFonts w:cs="Arial"/>
                <w:szCs w:val="24"/>
              </w:rPr>
              <w:t>(or equivalent certifications)</w:t>
            </w:r>
          </w:p>
        </w:tc>
      </w:tr>
      <w:tr w:rsidR="000C1A23" w:rsidRPr="00A25FAB" w14:paraId="4AF3197F" w14:textId="77777777" w:rsidTr="00CD2DD9">
        <w:tc>
          <w:tcPr>
            <w:tcW w:w="1549" w:type="pct"/>
          </w:tcPr>
          <w:p w14:paraId="3D7F6D4F" w14:textId="7742A1BF" w:rsidR="000C1A23" w:rsidRPr="00A25FAB" w:rsidRDefault="000C1A23" w:rsidP="00D03CF4">
            <w:pPr>
              <w:spacing w:after="120"/>
              <w:ind w:left="616"/>
              <w:rPr>
                <w:rFonts w:cs="Arial"/>
                <w:b/>
                <w:bCs/>
              </w:rPr>
            </w:pPr>
            <w:r>
              <w:rPr>
                <w:rFonts w:cs="Arial"/>
                <w:b/>
                <w:bCs/>
              </w:rPr>
              <w:t>"</w:t>
            </w:r>
            <w:r w:rsidRPr="00A25FAB">
              <w:rPr>
                <w:rFonts w:cs="Arial"/>
                <w:b/>
                <w:bCs/>
              </w:rPr>
              <w:t>Relevant Convictions</w:t>
            </w:r>
            <w:r>
              <w:rPr>
                <w:rFonts w:cs="Arial"/>
                <w:b/>
                <w:bCs/>
              </w:rPr>
              <w:t>"</w:t>
            </w:r>
          </w:p>
        </w:tc>
        <w:tc>
          <w:tcPr>
            <w:tcW w:w="3451" w:type="pct"/>
          </w:tcPr>
          <w:p w14:paraId="5C913D8C" w14:textId="23A7403A" w:rsidR="000C1A23" w:rsidRPr="00A25FAB" w:rsidRDefault="000C1A23" w:rsidP="00D03CF4">
            <w:pPr>
              <w:pStyle w:val="MarginText"/>
              <w:spacing w:before="120" w:after="120"/>
              <w:rPr>
                <w:rFonts w:cs="Arial"/>
                <w:szCs w:val="24"/>
              </w:rPr>
            </w:pPr>
            <w:r w:rsidRPr="00A25FAB">
              <w:rPr>
                <w:rFonts w:cs="Arial"/>
                <w:szCs w:val="24"/>
              </w:rPr>
              <w:t>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r>
              <w:rPr>
                <w:rFonts w:cs="Arial"/>
                <w:szCs w:val="24"/>
              </w:rPr>
              <w:t>;</w:t>
            </w:r>
          </w:p>
        </w:tc>
      </w:tr>
      <w:tr w:rsidR="000C1A23" w:rsidRPr="00A25FAB" w14:paraId="69414352" w14:textId="77777777" w:rsidTr="00CD2DD9">
        <w:tc>
          <w:tcPr>
            <w:tcW w:w="1549" w:type="pct"/>
          </w:tcPr>
          <w:p w14:paraId="6B25FDB8" w14:textId="071BEFFA" w:rsidR="000C1A23" w:rsidRPr="00A25FAB" w:rsidRDefault="000C1A23" w:rsidP="00D03CF4">
            <w:pPr>
              <w:spacing w:after="120"/>
              <w:ind w:left="616"/>
              <w:rPr>
                <w:rFonts w:cs="Arial"/>
                <w:b/>
                <w:bCs/>
              </w:rPr>
            </w:pPr>
            <w:r>
              <w:rPr>
                <w:rFonts w:cs="Arial"/>
                <w:b/>
                <w:bCs/>
              </w:rPr>
              <w:t>"</w:t>
            </w:r>
            <w:r w:rsidRPr="00A25FAB">
              <w:rPr>
                <w:rFonts w:cs="Arial"/>
                <w:b/>
                <w:bCs/>
              </w:rPr>
              <w:t>Remediation Action Plan</w:t>
            </w:r>
            <w:r>
              <w:rPr>
                <w:rFonts w:cs="Arial"/>
                <w:b/>
                <w:bCs/>
              </w:rPr>
              <w:t>"</w:t>
            </w:r>
          </w:p>
        </w:tc>
        <w:tc>
          <w:tcPr>
            <w:tcW w:w="3451" w:type="pct"/>
          </w:tcPr>
          <w:p w14:paraId="2B835ADB" w14:textId="5B135535" w:rsidR="000C1A23" w:rsidRPr="00A25FAB" w:rsidRDefault="000C1A23" w:rsidP="00D03CF4">
            <w:pPr>
              <w:pStyle w:val="MarginText"/>
              <w:spacing w:before="120" w:after="120"/>
              <w:rPr>
                <w:rFonts w:cs="Arial"/>
                <w:szCs w:val="24"/>
              </w:rPr>
            </w:pPr>
            <w:r w:rsidRPr="00A25FAB">
              <w:rPr>
                <w:rFonts w:cs="Arial"/>
                <w:szCs w:val="24"/>
              </w:rPr>
              <w:t>the plan prepared by the Supplier in accordance with Paragraph </w:t>
            </w:r>
            <w:r w:rsidRPr="00A25FAB">
              <w:rPr>
                <w:rFonts w:cs="Arial"/>
                <w:szCs w:val="24"/>
              </w:rPr>
              <w:fldChar w:fldCharType="begin"/>
            </w:r>
            <w:r w:rsidRPr="00A25FAB">
              <w:rPr>
                <w:rFonts w:cs="Arial"/>
                <w:szCs w:val="24"/>
              </w:rPr>
              <w:instrText xml:space="preserve"> REF _Ref91673582 \r \h  \* MERGEFORMAT </w:instrText>
            </w:r>
            <w:r w:rsidRPr="00A25FAB">
              <w:rPr>
                <w:rFonts w:cs="Arial"/>
                <w:szCs w:val="24"/>
              </w:rPr>
            </w:r>
            <w:r w:rsidRPr="00A25FAB">
              <w:rPr>
                <w:rFonts w:cs="Arial"/>
                <w:szCs w:val="24"/>
              </w:rPr>
              <w:fldChar w:fldCharType="separate"/>
            </w:r>
            <w:r w:rsidR="002F16DC">
              <w:rPr>
                <w:rFonts w:cs="Arial"/>
                <w:szCs w:val="24"/>
              </w:rPr>
              <w:t>12.13</w:t>
            </w:r>
            <w:r w:rsidRPr="00A25FAB">
              <w:rPr>
                <w:rFonts w:cs="Arial"/>
                <w:szCs w:val="24"/>
              </w:rPr>
              <w:fldChar w:fldCharType="end"/>
            </w:r>
            <w:r w:rsidRPr="00A25FAB">
              <w:rPr>
                <w:rFonts w:cs="Arial"/>
                <w:szCs w:val="24"/>
              </w:rPr>
              <w:t xml:space="preserve"> to </w:t>
            </w:r>
            <w:r w:rsidRPr="00A25FAB">
              <w:rPr>
                <w:rFonts w:cs="Arial"/>
                <w:szCs w:val="24"/>
              </w:rPr>
              <w:fldChar w:fldCharType="begin"/>
            </w:r>
            <w:r w:rsidRPr="00A25FAB">
              <w:rPr>
                <w:rFonts w:cs="Arial"/>
                <w:szCs w:val="24"/>
              </w:rPr>
              <w:instrText xml:space="preserve"> REF _Ref80734477 \r \h  \* MERGEFORMAT </w:instrText>
            </w:r>
            <w:r w:rsidRPr="00A25FAB">
              <w:rPr>
                <w:rFonts w:cs="Arial"/>
                <w:szCs w:val="24"/>
              </w:rPr>
            </w:r>
            <w:r w:rsidRPr="00A25FAB">
              <w:rPr>
                <w:rFonts w:cs="Arial"/>
                <w:szCs w:val="24"/>
              </w:rPr>
              <w:fldChar w:fldCharType="separate"/>
            </w:r>
            <w:r w:rsidR="002F16DC">
              <w:rPr>
                <w:rFonts w:cs="Arial"/>
                <w:szCs w:val="24"/>
              </w:rPr>
              <w:t>12.17</w:t>
            </w:r>
            <w:r w:rsidRPr="00A25FAB">
              <w:rPr>
                <w:rFonts w:cs="Arial"/>
                <w:szCs w:val="24"/>
              </w:rPr>
              <w:fldChar w:fldCharType="end"/>
            </w:r>
            <w:r w:rsidRPr="00A25FAB">
              <w:rPr>
                <w:rFonts w:cs="Arial"/>
                <w:szCs w:val="24"/>
              </w:rPr>
              <w:t>, addressing the vulnerabilities and findings in a IT Health Check report</w:t>
            </w:r>
            <w:r>
              <w:rPr>
                <w:rFonts w:cs="Arial"/>
                <w:szCs w:val="24"/>
              </w:rPr>
              <w:t>;</w:t>
            </w:r>
          </w:p>
        </w:tc>
      </w:tr>
      <w:tr w:rsidR="000C1A23" w:rsidRPr="00A25FAB" w14:paraId="031121D4" w14:textId="77777777" w:rsidTr="00CD2DD9">
        <w:tc>
          <w:tcPr>
            <w:tcW w:w="1549" w:type="pct"/>
          </w:tcPr>
          <w:p w14:paraId="36D86743" w14:textId="3A999276" w:rsidR="000C1A23" w:rsidRPr="00A25FAB" w:rsidRDefault="000C1A23" w:rsidP="00D03CF4">
            <w:pPr>
              <w:spacing w:after="120"/>
              <w:ind w:left="616"/>
              <w:rPr>
                <w:rFonts w:cs="Arial"/>
                <w:b/>
                <w:bCs/>
              </w:rPr>
            </w:pPr>
            <w:r>
              <w:rPr>
                <w:rFonts w:cs="Arial"/>
                <w:b/>
                <w:bCs/>
              </w:rPr>
              <w:t>"</w:t>
            </w:r>
            <w:r w:rsidRPr="00A25FAB">
              <w:rPr>
                <w:rFonts w:cs="Arial"/>
                <w:b/>
                <w:bCs/>
              </w:rPr>
              <w:t>Remote Location</w:t>
            </w:r>
            <w:r>
              <w:rPr>
                <w:rFonts w:cs="Arial"/>
                <w:b/>
                <w:bCs/>
              </w:rPr>
              <w:t>"</w:t>
            </w:r>
          </w:p>
        </w:tc>
        <w:tc>
          <w:tcPr>
            <w:tcW w:w="3451" w:type="pct"/>
          </w:tcPr>
          <w:p w14:paraId="26FE4105" w14:textId="3AB1C643" w:rsidR="000C1A23" w:rsidRPr="00A25FAB" w:rsidRDefault="000C1A23" w:rsidP="00D03CF4">
            <w:pPr>
              <w:pStyle w:val="MarginText"/>
              <w:keepNext/>
              <w:spacing w:before="120" w:after="120"/>
              <w:rPr>
                <w:rFonts w:cs="Arial"/>
                <w:szCs w:val="24"/>
              </w:rPr>
            </w:pPr>
            <w:r w:rsidRPr="000C1A23">
              <w:rPr>
                <w:rFonts w:cs="Arial"/>
                <w:szCs w:val="24"/>
              </w:rPr>
              <w:t>a location other than a Supplier’s or a Sub-contractor’s Site;</w:t>
            </w:r>
          </w:p>
        </w:tc>
      </w:tr>
      <w:tr w:rsidR="000C1A23" w:rsidRPr="00A25FAB" w14:paraId="7B223E25" w14:textId="77777777" w:rsidTr="00CD2DD9">
        <w:tc>
          <w:tcPr>
            <w:tcW w:w="1549" w:type="pct"/>
          </w:tcPr>
          <w:p w14:paraId="45A47FBE" w14:textId="7D8CE0AF" w:rsidR="000C1A23" w:rsidRPr="00A25FAB" w:rsidRDefault="000C1A23" w:rsidP="00D03CF4">
            <w:pPr>
              <w:spacing w:after="120"/>
              <w:ind w:left="616"/>
              <w:rPr>
                <w:rFonts w:cs="Arial"/>
                <w:b/>
                <w:bCs/>
              </w:rPr>
            </w:pPr>
            <w:r>
              <w:rPr>
                <w:rFonts w:cs="Arial"/>
                <w:b/>
                <w:bCs/>
              </w:rPr>
              <w:t>"</w:t>
            </w:r>
            <w:r w:rsidRPr="00A25FAB">
              <w:rPr>
                <w:rFonts w:cs="Arial"/>
                <w:b/>
                <w:bCs/>
              </w:rPr>
              <w:t>Remote Working</w:t>
            </w:r>
            <w:r>
              <w:rPr>
                <w:rFonts w:cs="Arial"/>
                <w:b/>
                <w:bCs/>
              </w:rPr>
              <w:t>"</w:t>
            </w:r>
          </w:p>
        </w:tc>
        <w:tc>
          <w:tcPr>
            <w:tcW w:w="3451" w:type="pct"/>
          </w:tcPr>
          <w:p w14:paraId="52C56E38" w14:textId="664FA845" w:rsidR="000C1A23" w:rsidRPr="00A25FAB" w:rsidRDefault="000C1A23" w:rsidP="00D03CF4">
            <w:pPr>
              <w:pStyle w:val="MarginText"/>
              <w:keepNext/>
              <w:spacing w:before="120" w:after="120"/>
              <w:rPr>
                <w:rFonts w:cs="Arial"/>
                <w:szCs w:val="24"/>
              </w:rPr>
            </w:pPr>
            <w:r w:rsidRPr="00A25FAB">
              <w:rPr>
                <w:rFonts w:cs="Arial"/>
                <w:szCs w:val="24"/>
              </w:rPr>
              <w:t>the provision or management of the Services by Supplier Staff from a location other than a Supplier’s or a Sub-contractor’s Site</w:t>
            </w:r>
            <w:r>
              <w:rPr>
                <w:rFonts w:cs="Arial"/>
                <w:szCs w:val="24"/>
              </w:rPr>
              <w:t>;</w:t>
            </w:r>
          </w:p>
        </w:tc>
      </w:tr>
      <w:tr w:rsidR="000C1A23" w:rsidRPr="00A25FAB" w14:paraId="0C428DC9" w14:textId="77777777" w:rsidTr="00CD2DD9">
        <w:tc>
          <w:tcPr>
            <w:tcW w:w="1549" w:type="pct"/>
          </w:tcPr>
          <w:p w14:paraId="00B967AF" w14:textId="6989C67F" w:rsidR="000C1A23" w:rsidRPr="00A25FAB" w:rsidRDefault="000C1A23" w:rsidP="00D03CF4">
            <w:pPr>
              <w:spacing w:after="120"/>
              <w:ind w:left="616"/>
              <w:rPr>
                <w:rFonts w:cs="Arial"/>
                <w:b/>
                <w:bCs/>
              </w:rPr>
            </w:pPr>
            <w:r>
              <w:rPr>
                <w:rFonts w:cs="Arial"/>
                <w:b/>
                <w:bCs/>
              </w:rPr>
              <w:t>"</w:t>
            </w:r>
            <w:r w:rsidRPr="00A25FAB">
              <w:rPr>
                <w:rFonts w:cs="Arial"/>
                <w:b/>
                <w:bCs/>
              </w:rPr>
              <w:t>Remote Working Policy</w:t>
            </w:r>
            <w:r>
              <w:rPr>
                <w:rFonts w:cs="Arial"/>
                <w:b/>
                <w:bCs/>
              </w:rPr>
              <w:t>"</w:t>
            </w:r>
          </w:p>
        </w:tc>
        <w:tc>
          <w:tcPr>
            <w:tcW w:w="3451" w:type="pct"/>
          </w:tcPr>
          <w:p w14:paraId="63CB6084" w14:textId="18F74DAA" w:rsidR="000C1A23" w:rsidRPr="00A25FAB" w:rsidRDefault="000C1A23" w:rsidP="00D03CF4">
            <w:pPr>
              <w:pStyle w:val="MarginText"/>
              <w:keepNext/>
              <w:spacing w:before="120" w:after="120"/>
              <w:rPr>
                <w:rFonts w:cs="Arial"/>
                <w:szCs w:val="24"/>
              </w:rPr>
            </w:pPr>
            <w:r w:rsidRPr="00A25FAB">
              <w:rPr>
                <w:rFonts w:cs="Arial"/>
                <w:szCs w:val="24"/>
              </w:rPr>
              <w:t>the policy prepared and approved under Paragraph </w:t>
            </w:r>
            <w:r w:rsidRPr="00A25FAB">
              <w:rPr>
                <w:rFonts w:cs="Arial"/>
                <w:szCs w:val="24"/>
              </w:rPr>
              <w:fldChar w:fldCharType="begin"/>
            </w:r>
            <w:r w:rsidRPr="00A25FAB">
              <w:rPr>
                <w:rFonts w:cs="Arial"/>
                <w:szCs w:val="24"/>
              </w:rPr>
              <w:instrText xml:space="preserve"> REF _Ref175069643 \r \h  \* MERGEFORMAT </w:instrText>
            </w:r>
            <w:r w:rsidRPr="00A25FAB">
              <w:rPr>
                <w:rFonts w:cs="Arial"/>
                <w:szCs w:val="24"/>
              </w:rPr>
            </w:r>
            <w:r w:rsidRPr="00A25FAB">
              <w:rPr>
                <w:rFonts w:cs="Arial"/>
                <w:szCs w:val="24"/>
              </w:rPr>
              <w:fldChar w:fldCharType="separate"/>
            </w:r>
            <w:r w:rsidR="002F16DC">
              <w:rPr>
                <w:rFonts w:cs="Arial"/>
                <w:szCs w:val="24"/>
              </w:rPr>
              <w:t>3.8</w:t>
            </w:r>
            <w:r w:rsidRPr="00A25FAB">
              <w:rPr>
                <w:rFonts w:cs="Arial"/>
                <w:szCs w:val="24"/>
              </w:rPr>
              <w:fldChar w:fldCharType="end"/>
            </w:r>
            <w:r w:rsidRPr="00A25FAB">
              <w:rPr>
                <w:rFonts w:cs="Arial"/>
                <w:szCs w:val="24"/>
              </w:rPr>
              <w:t xml:space="preserve"> of the Security Requirements and forming part of the Security Management Plan under which Supplier Staff are permitted to undertake Remote Working</w:t>
            </w:r>
            <w:r>
              <w:rPr>
                <w:rFonts w:cs="Arial"/>
                <w:szCs w:val="24"/>
              </w:rPr>
              <w:t>;</w:t>
            </w:r>
          </w:p>
        </w:tc>
      </w:tr>
      <w:tr w:rsidR="000C1A23" w:rsidRPr="00A25FAB" w14:paraId="13AD625C" w14:textId="77777777" w:rsidTr="00CD2DD9">
        <w:tc>
          <w:tcPr>
            <w:tcW w:w="1549" w:type="pct"/>
          </w:tcPr>
          <w:p w14:paraId="2C552AD2" w14:textId="6E410CDC" w:rsidR="000C1A23" w:rsidRPr="00A25FAB" w:rsidRDefault="000C1A23" w:rsidP="00D03CF4">
            <w:pPr>
              <w:spacing w:after="120"/>
              <w:ind w:left="616"/>
              <w:rPr>
                <w:rFonts w:cs="Arial"/>
                <w:b/>
                <w:bCs/>
              </w:rPr>
            </w:pPr>
            <w:bookmarkStart w:id="23" w:name="_Hlk126567930"/>
            <w:r>
              <w:rPr>
                <w:rFonts w:cs="Arial"/>
                <w:b/>
                <w:bCs/>
              </w:rPr>
              <w:t>"</w:t>
            </w:r>
            <w:r w:rsidRPr="00A25FAB">
              <w:rPr>
                <w:rFonts w:cs="Arial"/>
                <w:b/>
                <w:bCs/>
              </w:rPr>
              <w:t>Required Changes Register</w:t>
            </w:r>
            <w:r>
              <w:rPr>
                <w:rFonts w:cs="Arial"/>
                <w:b/>
                <w:bCs/>
              </w:rPr>
              <w:t>"</w:t>
            </w:r>
          </w:p>
        </w:tc>
        <w:tc>
          <w:tcPr>
            <w:tcW w:w="3451" w:type="pct"/>
          </w:tcPr>
          <w:p w14:paraId="6680F2CD" w14:textId="626B2A21" w:rsidR="000C1A23" w:rsidRPr="00A25FAB" w:rsidRDefault="000C1A23" w:rsidP="00D03CF4">
            <w:pPr>
              <w:pStyle w:val="MarginText"/>
              <w:keepNext/>
              <w:spacing w:before="120" w:after="120"/>
              <w:rPr>
                <w:rFonts w:cs="Arial"/>
                <w:szCs w:val="24"/>
              </w:rPr>
            </w:pPr>
            <w:r w:rsidRPr="00A25FAB">
              <w:rPr>
                <w:rFonts w:cs="Arial"/>
                <w:szCs w:val="24"/>
              </w:rPr>
              <w:t>the register recording each of the changes that the Supplier proposes to the Supplier Information Management System or the Security Management Plan together with:</w:t>
            </w:r>
          </w:p>
          <w:p w14:paraId="5B26EBE5" w14:textId="273149C1" w:rsidR="000C1A23" w:rsidRPr="00A25FAB" w:rsidRDefault="000C1A23" w:rsidP="00D03CF4">
            <w:pPr>
              <w:pStyle w:val="DefinitionNumbering1"/>
              <w:numPr>
                <w:ilvl w:val="2"/>
                <w:numId w:val="6"/>
              </w:numPr>
              <w:spacing w:after="120"/>
              <w:ind w:left="720"/>
              <w:rPr>
                <w:rFonts w:cs="Arial"/>
                <w:szCs w:val="24"/>
              </w:rPr>
            </w:pPr>
            <w:r w:rsidRPr="00A25FAB">
              <w:rPr>
                <w:rFonts w:cs="Arial"/>
                <w:szCs w:val="24"/>
              </w:rPr>
              <w:t>the details of any approval of the change provided by the Buyer, including any conditions or limitations on that approval; and</w:t>
            </w:r>
          </w:p>
          <w:p w14:paraId="32776193" w14:textId="77777777" w:rsidR="000C1A23" w:rsidRPr="00A25FAB" w:rsidRDefault="000C1A23" w:rsidP="00D03CF4">
            <w:pPr>
              <w:pStyle w:val="DefinitionNumbering1"/>
              <w:keepNext/>
              <w:spacing w:after="120"/>
              <w:ind w:left="720"/>
              <w:rPr>
                <w:rFonts w:cs="Arial"/>
                <w:szCs w:val="24"/>
              </w:rPr>
            </w:pPr>
            <w:r w:rsidRPr="00A25FAB">
              <w:rPr>
                <w:rFonts w:cs="Arial"/>
                <w:szCs w:val="24"/>
              </w:rPr>
              <w:t>the date:</w:t>
            </w:r>
          </w:p>
          <w:p w14:paraId="5E96240B" w14:textId="7BEF9D6D" w:rsidR="000C1A23" w:rsidRPr="00A25FAB" w:rsidRDefault="000C1A23" w:rsidP="00D03CF4">
            <w:pPr>
              <w:pStyle w:val="DefinitionNumbering2"/>
              <w:spacing w:before="120" w:after="120"/>
              <w:ind w:left="1440"/>
              <w:rPr>
                <w:rFonts w:cs="Arial"/>
                <w:szCs w:val="24"/>
              </w:rPr>
            </w:pPr>
            <w:r w:rsidRPr="00A25FAB">
              <w:rPr>
                <w:rFonts w:cs="Arial"/>
                <w:szCs w:val="24"/>
              </w:rPr>
              <w:t>the date by which the change it to be implemented; and</w:t>
            </w:r>
          </w:p>
          <w:p w14:paraId="5A589733" w14:textId="443C16BE" w:rsidR="000C1A23" w:rsidRPr="00A25FAB" w:rsidRDefault="000C1A23" w:rsidP="00D03CF4">
            <w:pPr>
              <w:pStyle w:val="DefinitionNumbering2"/>
              <w:spacing w:before="120" w:after="120"/>
              <w:ind w:left="1440"/>
              <w:rPr>
                <w:rFonts w:cs="Arial"/>
                <w:szCs w:val="24"/>
              </w:rPr>
            </w:pPr>
            <w:r w:rsidRPr="00A25FAB">
              <w:rPr>
                <w:rFonts w:cs="Arial"/>
                <w:szCs w:val="24"/>
              </w:rPr>
              <w:t>the date on which the change was implemented</w:t>
            </w:r>
            <w:r>
              <w:rPr>
                <w:rFonts w:cs="Arial"/>
                <w:szCs w:val="24"/>
              </w:rPr>
              <w:t>;</w:t>
            </w:r>
          </w:p>
        </w:tc>
      </w:tr>
      <w:tr w:rsidR="000C1A23" w:rsidRPr="00A25FAB" w14:paraId="41BBEE77" w14:textId="77777777" w:rsidTr="00CD2DD9">
        <w:tc>
          <w:tcPr>
            <w:tcW w:w="1549" w:type="pct"/>
          </w:tcPr>
          <w:p w14:paraId="2CA9B022" w14:textId="5E4944FF" w:rsidR="000C1A23" w:rsidRPr="00A25FAB" w:rsidRDefault="000C1A23" w:rsidP="00D03CF4">
            <w:pPr>
              <w:spacing w:after="120"/>
              <w:ind w:left="616"/>
              <w:rPr>
                <w:rFonts w:cs="Arial"/>
                <w:b/>
                <w:bCs/>
              </w:rPr>
            </w:pPr>
            <w:r>
              <w:rPr>
                <w:rFonts w:cs="Arial"/>
                <w:b/>
                <w:bCs/>
              </w:rPr>
              <w:t>"</w:t>
            </w:r>
            <w:r w:rsidRPr="00A25FAB">
              <w:rPr>
                <w:rFonts w:cs="Arial"/>
                <w:b/>
                <w:bCs/>
              </w:rPr>
              <w:t>Residual Risk Statement</w:t>
            </w:r>
            <w:r>
              <w:rPr>
                <w:rFonts w:cs="Arial"/>
                <w:b/>
                <w:bCs/>
              </w:rPr>
              <w:t>"</w:t>
            </w:r>
          </w:p>
        </w:tc>
        <w:tc>
          <w:tcPr>
            <w:tcW w:w="3451" w:type="pct"/>
          </w:tcPr>
          <w:p w14:paraId="7BA21761" w14:textId="5041604C" w:rsidR="000C1A23" w:rsidRPr="00A25FAB" w:rsidRDefault="000C1A23" w:rsidP="00D03CF4">
            <w:pPr>
              <w:pStyle w:val="MarginText"/>
              <w:spacing w:before="120" w:after="120"/>
              <w:rPr>
                <w:rFonts w:cs="Arial"/>
                <w:szCs w:val="24"/>
              </w:rPr>
            </w:pPr>
            <w:r w:rsidRPr="00A25FAB">
              <w:rPr>
                <w:rFonts w:cs="Arial"/>
                <w:szCs w:val="24"/>
              </w:rPr>
              <w:t>a notice issued by the Buyer that</w:t>
            </w:r>
          </w:p>
          <w:p w14:paraId="7C10DF21" w14:textId="77777777" w:rsidR="000C1A23" w:rsidRPr="00A25FAB" w:rsidRDefault="000C1A23" w:rsidP="00D03CF4">
            <w:pPr>
              <w:pStyle w:val="DefinitionNumbering1"/>
              <w:numPr>
                <w:ilvl w:val="2"/>
                <w:numId w:val="7"/>
              </w:numPr>
              <w:spacing w:after="120"/>
              <w:ind w:left="720"/>
              <w:rPr>
                <w:rFonts w:cs="Arial"/>
                <w:szCs w:val="24"/>
              </w:rPr>
            </w:pPr>
            <w:r w:rsidRPr="00A25FAB">
              <w:rPr>
                <w:rFonts w:cs="Arial"/>
                <w:szCs w:val="24"/>
              </w:rPr>
              <w:t>sets out the information risks associated with using the Supplier Information Management System; and</w:t>
            </w:r>
          </w:p>
          <w:p w14:paraId="42ABA2C9" w14:textId="473CBD79" w:rsidR="000C1A23" w:rsidRPr="00A25FAB" w:rsidRDefault="000C1A23" w:rsidP="00D03CF4">
            <w:pPr>
              <w:pStyle w:val="DefinitionNumbering1"/>
              <w:keepNext/>
              <w:spacing w:after="120"/>
              <w:ind w:left="720"/>
              <w:rPr>
                <w:rFonts w:cs="Arial"/>
                <w:szCs w:val="24"/>
              </w:rPr>
            </w:pPr>
            <w:r w:rsidRPr="00A25FAB">
              <w:rPr>
                <w:rFonts w:cs="Arial"/>
                <w:szCs w:val="24"/>
              </w:rPr>
              <w:t>confirms that the Buyer:</w:t>
            </w:r>
          </w:p>
          <w:p w14:paraId="4042A824" w14:textId="28E70B5C" w:rsidR="000C1A23" w:rsidRPr="00A25FAB" w:rsidRDefault="000C1A23" w:rsidP="00D03CF4">
            <w:pPr>
              <w:pStyle w:val="DefinitionNumbering2"/>
              <w:spacing w:before="120" w:after="120"/>
              <w:ind w:left="1440"/>
              <w:rPr>
                <w:rFonts w:cs="Arial"/>
                <w:szCs w:val="24"/>
              </w:rPr>
            </w:pPr>
            <w:r w:rsidRPr="00A25FAB">
              <w:rPr>
                <w:rFonts w:cs="Arial"/>
                <w:szCs w:val="24"/>
              </w:rPr>
              <w:t>is satisfied that the identified risks have been adequately and appropriately addressed; and</w:t>
            </w:r>
          </w:p>
          <w:p w14:paraId="04D6DBD3" w14:textId="003DB6C8" w:rsidR="000C1A23" w:rsidRPr="00A25FAB" w:rsidRDefault="000C1A23" w:rsidP="00D03CF4">
            <w:pPr>
              <w:pStyle w:val="DefinitionNumbering2"/>
              <w:spacing w:before="120" w:after="120"/>
              <w:ind w:left="1440"/>
              <w:rPr>
                <w:rFonts w:cs="Arial"/>
                <w:szCs w:val="24"/>
              </w:rPr>
            </w:pPr>
            <w:r w:rsidRPr="00A25FAB">
              <w:rPr>
                <w:rFonts w:cs="Arial"/>
                <w:szCs w:val="24"/>
              </w:rPr>
              <w:t>that the residual risks are understood and accepted by the Buyer.</w:t>
            </w:r>
          </w:p>
        </w:tc>
      </w:tr>
      <w:bookmarkEnd w:id="23"/>
      <w:tr w:rsidR="000C1A23" w:rsidRPr="00A25FAB" w14:paraId="18FCEAE7" w14:textId="77777777" w:rsidTr="00CD2DD9">
        <w:tc>
          <w:tcPr>
            <w:tcW w:w="1549" w:type="pct"/>
          </w:tcPr>
          <w:p w14:paraId="01A4BACD" w14:textId="240FFE05" w:rsidR="000C1A23" w:rsidRPr="00A25FAB" w:rsidRDefault="000C1A23" w:rsidP="00D03CF4">
            <w:pPr>
              <w:spacing w:after="120"/>
              <w:ind w:left="616"/>
              <w:rPr>
                <w:rFonts w:cs="Arial"/>
                <w:b/>
                <w:bCs/>
              </w:rPr>
            </w:pPr>
            <w:r>
              <w:rPr>
                <w:rFonts w:cs="Arial"/>
                <w:b/>
                <w:bCs/>
              </w:rPr>
              <w:t>"</w:t>
            </w:r>
            <w:r w:rsidRPr="00A25FAB">
              <w:rPr>
                <w:rFonts w:cs="Arial"/>
                <w:b/>
                <w:bCs/>
              </w:rPr>
              <w:t>Risk Management Approval Statement</w:t>
            </w:r>
            <w:r>
              <w:rPr>
                <w:rFonts w:cs="Arial"/>
                <w:b/>
                <w:bCs/>
              </w:rPr>
              <w:t>"</w:t>
            </w:r>
          </w:p>
        </w:tc>
        <w:tc>
          <w:tcPr>
            <w:tcW w:w="3451" w:type="pct"/>
          </w:tcPr>
          <w:p w14:paraId="279EFA81" w14:textId="04C06C16" w:rsidR="000C1A23" w:rsidRPr="00A25FAB" w:rsidRDefault="000C1A23" w:rsidP="00D03CF4">
            <w:pPr>
              <w:pStyle w:val="MarginText"/>
              <w:keepNext/>
              <w:spacing w:before="120" w:after="120"/>
              <w:rPr>
                <w:rFonts w:cs="Arial"/>
                <w:szCs w:val="24"/>
              </w:rPr>
            </w:pPr>
            <w:r w:rsidRPr="00A25FAB">
              <w:rPr>
                <w:rFonts w:cs="Arial"/>
                <w:szCs w:val="24"/>
              </w:rPr>
              <w:t>the statement issued by the Buyer under Paragraph </w:t>
            </w:r>
            <w:r w:rsidRPr="00A25FAB">
              <w:rPr>
                <w:rFonts w:cs="Arial"/>
                <w:szCs w:val="24"/>
              </w:rPr>
              <w:fldChar w:fldCharType="begin"/>
            </w:r>
            <w:r w:rsidRPr="00A25FAB">
              <w:rPr>
                <w:rFonts w:cs="Arial"/>
                <w:szCs w:val="24"/>
              </w:rPr>
              <w:instrText xml:space="preserve"> REF _Ref103961002 \r \h  \* MERGEFORMAT </w:instrText>
            </w:r>
            <w:r w:rsidRPr="00A25FAB">
              <w:rPr>
                <w:rFonts w:cs="Arial"/>
                <w:szCs w:val="24"/>
              </w:rPr>
            </w:r>
            <w:r w:rsidRPr="00A25FAB">
              <w:rPr>
                <w:rFonts w:cs="Arial"/>
                <w:szCs w:val="24"/>
              </w:rPr>
              <w:fldChar w:fldCharType="separate"/>
            </w:r>
            <w:r w:rsidR="002F16DC">
              <w:rPr>
                <w:rFonts w:cs="Arial"/>
                <w:szCs w:val="24"/>
              </w:rPr>
              <w:t>15.7</w:t>
            </w:r>
            <w:r w:rsidRPr="00A25FAB">
              <w:rPr>
                <w:rFonts w:cs="Arial"/>
                <w:szCs w:val="24"/>
              </w:rPr>
              <w:fldChar w:fldCharType="end"/>
            </w:r>
            <w:r w:rsidRPr="00A25FAB">
              <w:rPr>
                <w:rFonts w:cs="Arial"/>
                <w:szCs w:val="24"/>
              </w:rPr>
              <w:t xml:space="preserve"> following the Buyer</w:t>
            </w:r>
            <w:r w:rsidRPr="00A25FAB">
              <w:rPr>
                <w:rFonts w:cs="Arial"/>
                <w:szCs w:val="24"/>
              </w:rPr>
              <w:noBreakHyphen/>
              <w:t>led Assurance of the Supplier Information Management System</w:t>
            </w:r>
            <w:r>
              <w:rPr>
                <w:rFonts w:cs="Arial"/>
                <w:szCs w:val="24"/>
              </w:rPr>
              <w:t>;</w:t>
            </w:r>
          </w:p>
        </w:tc>
      </w:tr>
      <w:tr w:rsidR="000C1A23" w:rsidRPr="00A25FAB" w14:paraId="401C1BD2" w14:textId="77777777" w:rsidTr="00CD2DD9">
        <w:tc>
          <w:tcPr>
            <w:tcW w:w="1549" w:type="pct"/>
          </w:tcPr>
          <w:p w14:paraId="1B9E89DE" w14:textId="7CA25295" w:rsidR="000C1A23" w:rsidRPr="00A25FAB" w:rsidRDefault="000C1A23" w:rsidP="00D03CF4">
            <w:pPr>
              <w:spacing w:after="120"/>
              <w:ind w:left="616"/>
              <w:rPr>
                <w:rFonts w:cs="Arial"/>
                <w:b/>
                <w:bCs/>
              </w:rPr>
            </w:pPr>
            <w:r>
              <w:rPr>
                <w:rFonts w:cs="Arial"/>
                <w:b/>
                <w:bCs/>
              </w:rPr>
              <w:t>"</w:t>
            </w:r>
            <w:r w:rsidRPr="00A25FAB">
              <w:rPr>
                <w:rFonts w:cs="Arial"/>
                <w:b/>
                <w:bCs/>
              </w:rPr>
              <w:t>Secure by Design Principles</w:t>
            </w:r>
            <w:r>
              <w:rPr>
                <w:rFonts w:cs="Arial"/>
                <w:b/>
                <w:bCs/>
              </w:rPr>
              <w:t>"</w:t>
            </w:r>
          </w:p>
        </w:tc>
        <w:tc>
          <w:tcPr>
            <w:tcW w:w="3451" w:type="pct"/>
          </w:tcPr>
          <w:p w14:paraId="2C1BC332" w14:textId="2EFDD7BE" w:rsidR="000C1A23" w:rsidRPr="00A25FAB" w:rsidRDefault="000C1A23" w:rsidP="00D03CF4">
            <w:pPr>
              <w:pStyle w:val="MarginText"/>
              <w:spacing w:before="120" w:after="120"/>
              <w:rPr>
                <w:rFonts w:cs="Arial"/>
                <w:szCs w:val="24"/>
              </w:rPr>
            </w:pPr>
            <w:r w:rsidRPr="00A25FAB">
              <w:rPr>
                <w:rFonts w:cs="Arial"/>
                <w:szCs w:val="24"/>
              </w:rPr>
              <w:t xml:space="preserve">the Secure by Design Principles issued by the Cabinet Office, as updated or replaced from time-to-time, currently found at </w:t>
            </w:r>
            <w:hyperlink r:id="rId22" w:history="1">
              <w:r w:rsidRPr="00A25FAB">
                <w:rPr>
                  <w:rStyle w:val="Hyperlink"/>
                  <w:rFonts w:cs="Arial"/>
                  <w:szCs w:val="24"/>
                </w:rPr>
                <w:t>https://www.security.gov.uk/policy-and-guidance/secure-by-design/principles/</w:t>
              </w:r>
            </w:hyperlink>
            <w:r>
              <w:t>;</w:t>
            </w:r>
          </w:p>
        </w:tc>
      </w:tr>
      <w:tr w:rsidR="000C1A23" w:rsidRPr="00A25FAB" w14:paraId="45C76C75" w14:textId="77777777" w:rsidTr="00CD2DD9">
        <w:tc>
          <w:tcPr>
            <w:tcW w:w="1549" w:type="pct"/>
          </w:tcPr>
          <w:p w14:paraId="07C090BC" w14:textId="12067619" w:rsidR="000C1A23" w:rsidRPr="00A25FAB" w:rsidRDefault="000C1A23" w:rsidP="00D03CF4">
            <w:pPr>
              <w:spacing w:after="120"/>
              <w:ind w:left="616"/>
              <w:rPr>
                <w:rFonts w:cs="Arial"/>
                <w:b/>
                <w:bCs/>
              </w:rPr>
            </w:pPr>
            <w:r>
              <w:rPr>
                <w:rFonts w:cs="Arial"/>
                <w:b/>
                <w:bCs/>
              </w:rPr>
              <w:t>"</w:t>
            </w:r>
            <w:r w:rsidRPr="00A25FAB">
              <w:rPr>
                <w:rFonts w:cs="Arial"/>
                <w:b/>
                <w:bCs/>
              </w:rPr>
              <w:t>Secure Development Guidance</w:t>
            </w:r>
            <w:r>
              <w:rPr>
                <w:rFonts w:cs="Arial"/>
                <w:b/>
                <w:bCs/>
              </w:rPr>
              <w:t>"</w:t>
            </w:r>
          </w:p>
        </w:tc>
        <w:tc>
          <w:tcPr>
            <w:tcW w:w="3451" w:type="pct"/>
          </w:tcPr>
          <w:p w14:paraId="4860D490" w14:textId="4CF61C0A" w:rsidR="000C1A23" w:rsidRPr="00A25FAB" w:rsidRDefault="000C1A23" w:rsidP="00D03CF4">
            <w:pPr>
              <w:pStyle w:val="MarginText"/>
              <w:spacing w:before="120" w:after="120"/>
              <w:rPr>
                <w:rFonts w:cs="Arial"/>
                <w:szCs w:val="24"/>
              </w:rPr>
            </w:pPr>
            <w:r w:rsidRPr="00A25FAB">
              <w:rPr>
                <w:rFonts w:cs="Arial"/>
                <w:szCs w:val="24"/>
              </w:rPr>
              <w:t>the Supplier’s secure coding policy required under its ISO27001 Relevant Certification</w:t>
            </w:r>
            <w:r>
              <w:rPr>
                <w:rFonts w:cs="Arial"/>
                <w:szCs w:val="24"/>
              </w:rPr>
              <w:t>;</w:t>
            </w:r>
          </w:p>
        </w:tc>
      </w:tr>
      <w:tr w:rsidR="000C1A23" w:rsidRPr="00A25FAB" w14:paraId="51131AC0" w14:textId="77777777" w:rsidTr="00CD2DD9">
        <w:tc>
          <w:tcPr>
            <w:tcW w:w="1549" w:type="pct"/>
          </w:tcPr>
          <w:p w14:paraId="411A1D57" w14:textId="6A3F7B90" w:rsidR="000C1A23" w:rsidRPr="00A25FAB" w:rsidRDefault="000C1A23" w:rsidP="00D03CF4">
            <w:pPr>
              <w:spacing w:after="120"/>
              <w:ind w:left="616"/>
              <w:rPr>
                <w:rFonts w:cs="Arial"/>
                <w:b/>
                <w:bCs/>
              </w:rPr>
            </w:pPr>
            <w:r>
              <w:rPr>
                <w:rFonts w:cs="Arial"/>
                <w:b/>
                <w:bCs/>
              </w:rPr>
              <w:t>"</w:t>
            </w:r>
            <w:r w:rsidRPr="00A25FAB">
              <w:rPr>
                <w:rFonts w:cs="Arial"/>
                <w:b/>
                <w:bCs/>
              </w:rPr>
              <w:t>Secure Location</w:t>
            </w:r>
            <w:r>
              <w:rPr>
                <w:rFonts w:cs="Arial"/>
                <w:b/>
                <w:bCs/>
              </w:rPr>
              <w:t>"</w:t>
            </w:r>
          </w:p>
        </w:tc>
        <w:tc>
          <w:tcPr>
            <w:tcW w:w="3451" w:type="pct"/>
          </w:tcPr>
          <w:p w14:paraId="21E45EBC" w14:textId="189E9596" w:rsidR="000C1A23" w:rsidRPr="00A25FAB" w:rsidRDefault="000C1A23" w:rsidP="00D03CF4">
            <w:pPr>
              <w:pStyle w:val="MarginText"/>
              <w:spacing w:before="120" w:after="120"/>
              <w:rPr>
                <w:rFonts w:cs="Arial"/>
                <w:szCs w:val="24"/>
              </w:rPr>
            </w:pPr>
            <w:r w:rsidRPr="00A25FAB">
              <w:rPr>
                <w:rFonts w:cs="Arial"/>
                <w:szCs w:val="24"/>
              </w:rPr>
              <w:t>has the meaning given to that term in Paragraph </w:t>
            </w:r>
            <w:r w:rsidRPr="00A25FAB">
              <w:rPr>
                <w:rFonts w:cs="Arial"/>
                <w:szCs w:val="24"/>
              </w:rPr>
              <w:fldChar w:fldCharType="begin"/>
            </w:r>
            <w:r w:rsidRPr="00A25FAB">
              <w:rPr>
                <w:rFonts w:cs="Arial"/>
                <w:szCs w:val="24"/>
              </w:rPr>
              <w:instrText xml:space="preserve"> REF _Ref163723840 \w \h  \* MERGEFORMAT </w:instrText>
            </w:r>
            <w:r w:rsidRPr="00A25FAB">
              <w:rPr>
                <w:rFonts w:cs="Arial"/>
                <w:szCs w:val="24"/>
              </w:rPr>
            </w:r>
            <w:r w:rsidRPr="00A25FAB">
              <w:rPr>
                <w:rFonts w:cs="Arial"/>
                <w:szCs w:val="24"/>
              </w:rPr>
              <w:fldChar w:fldCharType="separate"/>
            </w:r>
            <w:r w:rsidR="002F16DC">
              <w:rPr>
                <w:rFonts w:cs="Arial"/>
                <w:szCs w:val="24"/>
              </w:rPr>
              <w:t>2.1.1</w:t>
            </w:r>
            <w:r w:rsidRPr="00A25FAB">
              <w:rPr>
                <w:rFonts w:cs="Arial"/>
                <w:szCs w:val="24"/>
              </w:rPr>
              <w:fldChar w:fldCharType="end"/>
            </w:r>
            <w:r w:rsidRPr="00A25FAB">
              <w:rPr>
                <w:rFonts w:cs="Arial"/>
                <w:szCs w:val="24"/>
              </w:rPr>
              <w:t xml:space="preserve"> of </w:t>
            </w:r>
            <w:r w:rsidRPr="00A25FAB">
              <w:rPr>
                <w:rFonts w:cs="Arial"/>
                <w:szCs w:val="24"/>
              </w:rPr>
              <w:fldChar w:fldCharType="begin"/>
            </w:r>
            <w:r w:rsidRPr="00A25FAB">
              <w:rPr>
                <w:rFonts w:cs="Arial"/>
                <w:szCs w:val="24"/>
              </w:rPr>
              <w:instrText xml:space="preserve"> REF _Ref128045023 \w \h  \* MERGEFORMAT </w:instrText>
            </w:r>
            <w:r w:rsidRPr="00A25FAB">
              <w:rPr>
                <w:rFonts w:cs="Arial"/>
                <w:szCs w:val="24"/>
              </w:rPr>
            </w:r>
            <w:r w:rsidRPr="00A25FAB">
              <w:rPr>
                <w:rFonts w:cs="Arial"/>
                <w:szCs w:val="24"/>
              </w:rPr>
              <w:fldChar w:fldCharType="separate"/>
            </w:r>
            <w:r w:rsidR="002F16DC">
              <w:rPr>
                <w:rFonts w:cs="Arial"/>
                <w:szCs w:val="24"/>
              </w:rPr>
              <w:t>Appendix 1</w:t>
            </w:r>
            <w:r w:rsidRPr="00A25FAB">
              <w:rPr>
                <w:rFonts w:cs="Arial"/>
                <w:szCs w:val="24"/>
              </w:rPr>
              <w:fldChar w:fldCharType="end"/>
            </w:r>
            <w:r w:rsidRPr="00A25FAB">
              <w:rPr>
                <w:rFonts w:cs="Arial"/>
                <w:szCs w:val="24"/>
              </w:rPr>
              <w:t xml:space="preserve"> (Security Requirements)</w:t>
            </w:r>
            <w:r>
              <w:rPr>
                <w:rFonts w:cs="Arial"/>
                <w:szCs w:val="24"/>
              </w:rPr>
              <w:t>;</w:t>
            </w:r>
          </w:p>
        </w:tc>
      </w:tr>
      <w:tr w:rsidR="000C1A23" w:rsidRPr="00A25FAB" w14:paraId="0F1F17AA" w14:textId="77777777" w:rsidTr="00CD2DD9">
        <w:tc>
          <w:tcPr>
            <w:tcW w:w="1549" w:type="pct"/>
          </w:tcPr>
          <w:p w14:paraId="33874477" w14:textId="1A976172" w:rsidR="000C1A23" w:rsidRPr="00A25FAB" w:rsidRDefault="000C1A23" w:rsidP="00D03CF4">
            <w:pPr>
              <w:spacing w:after="120"/>
              <w:ind w:left="616"/>
              <w:rPr>
                <w:rFonts w:cs="Arial"/>
                <w:b/>
                <w:bCs/>
              </w:rPr>
            </w:pPr>
            <w:r>
              <w:rPr>
                <w:rFonts w:cs="Arial"/>
                <w:b/>
                <w:bCs/>
              </w:rPr>
              <w:t>"</w:t>
            </w:r>
            <w:r w:rsidRPr="00A25FAB">
              <w:rPr>
                <w:rFonts w:cs="Arial"/>
                <w:b/>
                <w:bCs/>
              </w:rPr>
              <w:t>Security Controls</w:t>
            </w:r>
            <w:r>
              <w:rPr>
                <w:rFonts w:cs="Arial"/>
                <w:b/>
                <w:bCs/>
              </w:rPr>
              <w:t>"</w:t>
            </w:r>
          </w:p>
        </w:tc>
        <w:tc>
          <w:tcPr>
            <w:tcW w:w="3451" w:type="pct"/>
          </w:tcPr>
          <w:p w14:paraId="675A5295" w14:textId="16DD48D4" w:rsidR="000C1A23" w:rsidRPr="00A25FAB" w:rsidRDefault="000C1A23" w:rsidP="00D03CF4">
            <w:pPr>
              <w:pStyle w:val="MarginText"/>
              <w:spacing w:before="120" w:after="120"/>
              <w:rPr>
                <w:rFonts w:cs="Arial"/>
                <w:szCs w:val="24"/>
              </w:rPr>
            </w:pPr>
            <w:r w:rsidRPr="00A25FAB">
              <w:rPr>
                <w:rFonts w:cs="Arial"/>
                <w:szCs w:val="24"/>
              </w:rPr>
              <w:t xml:space="preserve">the security controls set out and updated from time to time in the Government Security Classification Policy, currently found at Paragraph 12 of </w:t>
            </w:r>
            <w:hyperlink r:id="rId23" w:history="1">
              <w:r w:rsidRPr="00A25FAB">
                <w:rPr>
                  <w:rStyle w:val="Hyperlink"/>
                  <w:rFonts w:cs="Arial"/>
                  <w:szCs w:val="24"/>
                </w:rPr>
                <w:t>https://www.gov.uk/government/publications/government-security-classifications/guidance-15-considerations-for-security-advisors-html</w:t>
              </w:r>
            </w:hyperlink>
            <w:r>
              <w:rPr>
                <w:rStyle w:val="Hyperlink"/>
                <w:rFonts w:cs="Arial"/>
                <w:szCs w:val="24"/>
              </w:rPr>
              <w:t>;</w:t>
            </w:r>
            <w:r w:rsidRPr="00A25FAB" w:rsidDel="00BE55B8">
              <w:rPr>
                <w:rFonts w:cs="Arial"/>
                <w:szCs w:val="24"/>
              </w:rPr>
              <w:t xml:space="preserve"> </w:t>
            </w:r>
          </w:p>
        </w:tc>
      </w:tr>
      <w:tr w:rsidR="000C1A23" w:rsidRPr="00A25FAB" w14:paraId="73BE1EF3" w14:textId="77777777" w:rsidTr="00CD2DD9">
        <w:tc>
          <w:tcPr>
            <w:tcW w:w="1549" w:type="pct"/>
          </w:tcPr>
          <w:p w14:paraId="0E989DAC" w14:textId="2A06E3AB" w:rsidR="000C1A23" w:rsidRPr="00A25FAB" w:rsidRDefault="000C1A23" w:rsidP="00D03CF4">
            <w:pPr>
              <w:spacing w:after="120"/>
              <w:ind w:left="616"/>
              <w:rPr>
                <w:rFonts w:cs="Arial"/>
                <w:b/>
                <w:bCs/>
              </w:rPr>
            </w:pPr>
            <w:r>
              <w:rPr>
                <w:rFonts w:cs="Arial"/>
                <w:b/>
                <w:bCs/>
              </w:rPr>
              <w:t>"</w:t>
            </w:r>
            <w:r w:rsidRPr="00A25FAB">
              <w:rPr>
                <w:rFonts w:cs="Arial"/>
                <w:b/>
                <w:bCs/>
              </w:rPr>
              <w:t>Security Management Plan</w:t>
            </w:r>
            <w:r>
              <w:rPr>
                <w:rFonts w:cs="Arial"/>
                <w:b/>
                <w:bCs/>
              </w:rPr>
              <w:t>"</w:t>
            </w:r>
          </w:p>
        </w:tc>
        <w:tc>
          <w:tcPr>
            <w:tcW w:w="3451" w:type="pct"/>
          </w:tcPr>
          <w:p w14:paraId="0FE588CF" w14:textId="1D5EBA90" w:rsidR="000C1A23" w:rsidRPr="00A25FAB" w:rsidRDefault="000C1A23" w:rsidP="00D03CF4">
            <w:pPr>
              <w:pStyle w:val="MarginText"/>
              <w:spacing w:before="120" w:after="120"/>
              <w:rPr>
                <w:rFonts w:cs="Arial"/>
                <w:szCs w:val="24"/>
              </w:rPr>
            </w:pPr>
            <w:r w:rsidRPr="00A25FAB">
              <w:rPr>
                <w:rFonts w:cs="Arial"/>
                <w:szCs w:val="24"/>
              </w:rPr>
              <w:t>the document prepared in accordance with the requirements of Paragraph </w:t>
            </w:r>
            <w:r w:rsidRPr="00A25FAB">
              <w:rPr>
                <w:rFonts w:cs="Arial"/>
                <w:szCs w:val="24"/>
              </w:rPr>
              <w:fldChar w:fldCharType="begin"/>
            </w:r>
            <w:r w:rsidRPr="00A25FAB">
              <w:rPr>
                <w:rFonts w:cs="Arial"/>
                <w:szCs w:val="24"/>
              </w:rPr>
              <w:instrText xml:space="preserve"> REF _Ref83821767 \r \h  \* MERGEFORMAT </w:instrText>
            </w:r>
            <w:r w:rsidRPr="00A25FAB">
              <w:rPr>
                <w:rFonts w:cs="Arial"/>
                <w:szCs w:val="24"/>
              </w:rPr>
            </w:r>
            <w:r w:rsidRPr="00A25FAB">
              <w:rPr>
                <w:rFonts w:cs="Arial"/>
                <w:szCs w:val="24"/>
              </w:rPr>
              <w:fldChar w:fldCharType="separate"/>
            </w:r>
            <w:r w:rsidR="002F16DC">
              <w:rPr>
                <w:rFonts w:cs="Arial"/>
                <w:szCs w:val="24"/>
              </w:rPr>
              <w:t>14</w:t>
            </w:r>
            <w:r w:rsidRPr="00A25FAB">
              <w:rPr>
                <w:rFonts w:cs="Arial"/>
                <w:szCs w:val="24"/>
              </w:rPr>
              <w:fldChar w:fldCharType="end"/>
            </w:r>
            <w:r w:rsidRPr="00A25FAB">
              <w:rPr>
                <w:rFonts w:cs="Arial"/>
                <w:szCs w:val="24"/>
              </w:rPr>
              <w:t xml:space="preserve"> and in the format, and containing the information, specified in [</w:t>
            </w:r>
            <w:r w:rsidRPr="00A25FAB">
              <w:rPr>
                <w:rFonts w:cs="Arial"/>
                <w:b/>
                <w:bCs/>
                <w:szCs w:val="24"/>
                <w:highlight w:val="yellow"/>
              </w:rPr>
              <w:t>insert cross-reference to guidance</w:t>
            </w:r>
            <w:r w:rsidRPr="00A25FAB">
              <w:rPr>
                <w:rFonts w:cs="Arial"/>
                <w:szCs w:val="24"/>
              </w:rPr>
              <w:t>]</w:t>
            </w:r>
            <w:r>
              <w:rPr>
                <w:rFonts w:cs="Arial"/>
                <w:szCs w:val="24"/>
              </w:rPr>
              <w:t>;</w:t>
            </w:r>
          </w:p>
        </w:tc>
      </w:tr>
      <w:tr w:rsidR="004E5A6C" w:rsidRPr="00A25FAB" w14:paraId="1EE0222F" w14:textId="77777777" w:rsidTr="00CD2DD9">
        <w:tc>
          <w:tcPr>
            <w:tcW w:w="1549" w:type="pct"/>
          </w:tcPr>
          <w:p w14:paraId="7FD0E446" w14:textId="423DA4E8" w:rsidR="004E5A6C" w:rsidRDefault="004E5A6C" w:rsidP="00D03CF4">
            <w:pPr>
              <w:spacing w:after="120"/>
              <w:ind w:left="616"/>
              <w:rPr>
                <w:rFonts w:cs="Arial"/>
                <w:b/>
                <w:bCs/>
              </w:rPr>
            </w:pPr>
            <w:r>
              <w:rPr>
                <w:rFonts w:cs="Arial"/>
                <w:b/>
                <w:bCs/>
              </w:rPr>
              <w:t>"Security Requirements"</w:t>
            </w:r>
          </w:p>
        </w:tc>
        <w:tc>
          <w:tcPr>
            <w:tcW w:w="3451" w:type="pct"/>
          </w:tcPr>
          <w:p w14:paraId="0BD253A9" w14:textId="09FB25A8" w:rsidR="004E5A6C" w:rsidRPr="00A25FAB" w:rsidRDefault="004E5A6C" w:rsidP="007B3573">
            <w:pPr>
              <w:pStyle w:val="MarginText"/>
              <w:spacing w:before="120" w:after="120"/>
              <w:rPr>
                <w:rFonts w:cs="Arial"/>
                <w:szCs w:val="24"/>
              </w:rPr>
            </w:pPr>
            <w:r w:rsidRPr="00A25FAB">
              <w:rPr>
                <w:rFonts w:cs="Arial"/>
                <w:szCs w:val="24"/>
              </w:rPr>
              <w:t xml:space="preserve">for the purposes of this Schedule 16 </w:t>
            </w:r>
            <w:r w:rsidRPr="00A25FAB">
              <w:rPr>
                <w:rFonts w:cs="Arial"/>
                <w:i/>
                <w:szCs w:val="24"/>
              </w:rPr>
              <w:t>(Security)</w:t>
            </w:r>
            <w:r w:rsidRPr="00A25FAB">
              <w:rPr>
                <w:rFonts w:cs="Arial"/>
                <w:szCs w:val="24"/>
              </w:rPr>
              <w:t xml:space="preserve"> only,</w:t>
            </w:r>
            <w:r>
              <w:rPr>
                <w:rFonts w:cs="Arial"/>
                <w:szCs w:val="24"/>
              </w:rPr>
              <w:t xml:space="preserve"> the security requirements in Appendix 1 to this Schedule 16 </w:t>
            </w:r>
            <w:r w:rsidRPr="004E5A6C">
              <w:rPr>
                <w:rFonts w:cs="Arial"/>
                <w:i/>
                <w:szCs w:val="24"/>
              </w:rPr>
              <w:t>(Security)</w:t>
            </w:r>
            <w:r w:rsidRPr="00A25FAB">
              <w:rPr>
                <w:rFonts w:cs="Arial"/>
                <w:szCs w:val="24"/>
              </w:rPr>
              <w:t xml:space="preserve">, and this definition shall apply to this Schedule 16 </w:t>
            </w:r>
            <w:r w:rsidRPr="00A25FAB">
              <w:rPr>
                <w:rFonts w:cs="Arial"/>
                <w:i/>
                <w:szCs w:val="24"/>
              </w:rPr>
              <w:t>(Security)</w:t>
            </w:r>
            <w:r w:rsidRPr="00A25FAB">
              <w:rPr>
                <w:rFonts w:cs="Arial"/>
                <w:szCs w:val="24"/>
              </w:rPr>
              <w:t xml:space="preserve"> in place of the definition of </w:t>
            </w:r>
            <w:r w:rsidR="007B3573">
              <w:rPr>
                <w:rFonts w:cs="Arial"/>
                <w:szCs w:val="24"/>
              </w:rPr>
              <w:t>Security Requirements</w:t>
            </w:r>
            <w:r w:rsidRPr="00A25FAB">
              <w:rPr>
                <w:rFonts w:cs="Arial"/>
                <w:szCs w:val="24"/>
              </w:rPr>
              <w:t xml:space="preserve"> in Schedule 1 </w:t>
            </w:r>
            <w:r w:rsidRPr="00A25FAB">
              <w:rPr>
                <w:rFonts w:cs="Arial"/>
                <w:i/>
                <w:szCs w:val="24"/>
              </w:rPr>
              <w:t>(Definitions)</w:t>
            </w:r>
            <w:r>
              <w:rPr>
                <w:rFonts w:cs="Arial"/>
                <w:szCs w:val="24"/>
              </w:rPr>
              <w:t>;</w:t>
            </w:r>
          </w:p>
        </w:tc>
      </w:tr>
      <w:tr w:rsidR="000C1A23" w:rsidRPr="00A25FAB" w14:paraId="63E19E16" w14:textId="77777777" w:rsidTr="00CD2DD9">
        <w:tc>
          <w:tcPr>
            <w:tcW w:w="1549" w:type="pct"/>
          </w:tcPr>
          <w:p w14:paraId="04698879" w14:textId="0627C146" w:rsidR="000C1A23" w:rsidRPr="00A25FAB" w:rsidRDefault="000C1A23" w:rsidP="00D03CF4">
            <w:pPr>
              <w:spacing w:after="120"/>
              <w:ind w:left="616"/>
              <w:rPr>
                <w:rFonts w:cs="Arial"/>
                <w:b/>
                <w:bCs/>
              </w:rPr>
            </w:pPr>
            <w:r>
              <w:rPr>
                <w:rFonts w:cs="Arial"/>
                <w:b/>
                <w:bCs/>
              </w:rPr>
              <w:t>"</w:t>
            </w:r>
            <w:r w:rsidRPr="00A25FAB">
              <w:rPr>
                <w:rFonts w:cs="Arial"/>
                <w:b/>
                <w:bCs/>
              </w:rPr>
              <w:t>Security Requirements for Development</w:t>
            </w:r>
            <w:r>
              <w:rPr>
                <w:rFonts w:cs="Arial"/>
                <w:b/>
                <w:bCs/>
              </w:rPr>
              <w:t>"</w:t>
            </w:r>
          </w:p>
        </w:tc>
        <w:tc>
          <w:tcPr>
            <w:tcW w:w="3451" w:type="pct"/>
          </w:tcPr>
          <w:p w14:paraId="5FA54F57" w14:textId="514292E8" w:rsidR="000C1A23" w:rsidRPr="00A25FAB" w:rsidRDefault="000C1A23" w:rsidP="00D03CF4">
            <w:pPr>
              <w:pStyle w:val="MarginText"/>
              <w:spacing w:before="120" w:after="120"/>
              <w:rPr>
                <w:rFonts w:cs="Arial"/>
                <w:szCs w:val="24"/>
              </w:rPr>
            </w:pPr>
            <w:r w:rsidRPr="00A25FAB">
              <w:rPr>
                <w:rFonts w:cs="Arial"/>
                <w:szCs w:val="24"/>
              </w:rPr>
              <w:t xml:space="preserve">the security requirements in </w:t>
            </w:r>
            <w:r w:rsidRPr="00A25FAB">
              <w:rPr>
                <w:rFonts w:cs="Arial"/>
                <w:szCs w:val="24"/>
              </w:rPr>
              <w:fldChar w:fldCharType="begin"/>
            </w:r>
            <w:r w:rsidRPr="00A25FAB">
              <w:rPr>
                <w:rFonts w:cs="Arial"/>
                <w:szCs w:val="24"/>
              </w:rPr>
              <w:instrText xml:space="preserve"> REF _Ref128044442 \r \h  \* MERGEFORMAT </w:instrText>
            </w:r>
            <w:r w:rsidRPr="00A25FAB">
              <w:rPr>
                <w:rFonts w:cs="Arial"/>
                <w:szCs w:val="24"/>
              </w:rPr>
            </w:r>
            <w:r w:rsidRPr="00A25FAB">
              <w:rPr>
                <w:rFonts w:cs="Arial"/>
                <w:szCs w:val="24"/>
              </w:rPr>
              <w:fldChar w:fldCharType="separate"/>
            </w:r>
            <w:r w:rsidR="002F16DC">
              <w:rPr>
                <w:rFonts w:cs="Arial"/>
                <w:szCs w:val="24"/>
              </w:rPr>
              <w:t>Appendix 2</w:t>
            </w:r>
            <w:r w:rsidRPr="00A25FAB">
              <w:rPr>
                <w:rFonts w:cs="Arial"/>
                <w:szCs w:val="24"/>
              </w:rPr>
              <w:fldChar w:fldCharType="end"/>
            </w:r>
            <w:r w:rsidRPr="00A25FAB">
              <w:rPr>
                <w:rFonts w:cs="Arial"/>
                <w:szCs w:val="24"/>
              </w:rPr>
              <w:t xml:space="preserve"> to this Schedule 16 (</w:t>
            </w:r>
            <w:r w:rsidRPr="00132D19">
              <w:rPr>
                <w:rFonts w:cs="Arial"/>
                <w:i/>
                <w:iCs/>
                <w:szCs w:val="24"/>
              </w:rPr>
              <w:t>Security</w:t>
            </w:r>
            <w:r w:rsidRPr="00A25FAB">
              <w:rPr>
                <w:rFonts w:cs="Arial"/>
                <w:szCs w:val="24"/>
              </w:rPr>
              <w:t>)</w:t>
            </w:r>
            <w:r>
              <w:rPr>
                <w:rFonts w:cs="Arial"/>
                <w:szCs w:val="24"/>
              </w:rPr>
              <w:t>;</w:t>
            </w:r>
          </w:p>
        </w:tc>
      </w:tr>
      <w:tr w:rsidR="000C1A23" w:rsidRPr="00A25FAB" w14:paraId="00912525" w14:textId="77777777" w:rsidTr="00CD2DD9">
        <w:tc>
          <w:tcPr>
            <w:tcW w:w="1549" w:type="pct"/>
          </w:tcPr>
          <w:p w14:paraId="087436D8" w14:textId="0E4D71E2" w:rsidR="000C1A23" w:rsidRPr="00A25FAB" w:rsidRDefault="000C1A23" w:rsidP="00D03CF4">
            <w:pPr>
              <w:spacing w:after="120"/>
              <w:ind w:left="616"/>
              <w:rPr>
                <w:rFonts w:cs="Arial"/>
                <w:b/>
                <w:bCs/>
              </w:rPr>
            </w:pPr>
            <w:r>
              <w:rPr>
                <w:rFonts w:cs="Arial"/>
                <w:b/>
                <w:bCs/>
              </w:rPr>
              <w:t>"</w:t>
            </w:r>
            <w:r w:rsidRPr="00A25FAB">
              <w:rPr>
                <w:rFonts w:cs="Arial"/>
                <w:b/>
                <w:bCs/>
              </w:rPr>
              <w:t>Security Test</w:t>
            </w:r>
            <w:r>
              <w:rPr>
                <w:rFonts w:cs="Arial"/>
                <w:b/>
                <w:bCs/>
              </w:rPr>
              <w:t>"</w:t>
            </w:r>
          </w:p>
        </w:tc>
        <w:tc>
          <w:tcPr>
            <w:tcW w:w="3451" w:type="pct"/>
          </w:tcPr>
          <w:p w14:paraId="6AA2BFEB" w14:textId="77777777" w:rsidR="000C1A23" w:rsidRPr="00A25FAB" w:rsidRDefault="000C1A23" w:rsidP="00D03CF4">
            <w:pPr>
              <w:pStyle w:val="DefinitionNumbering1"/>
              <w:numPr>
                <w:ilvl w:val="2"/>
                <w:numId w:val="12"/>
              </w:numPr>
              <w:spacing w:after="120"/>
              <w:ind w:left="720"/>
              <w:rPr>
                <w:rFonts w:cs="Arial"/>
                <w:szCs w:val="24"/>
              </w:rPr>
            </w:pPr>
            <w:r w:rsidRPr="00A25FAB">
              <w:rPr>
                <w:rFonts w:cs="Arial"/>
                <w:szCs w:val="24"/>
              </w:rPr>
              <w:t>an IT Health Check; or</w:t>
            </w:r>
          </w:p>
          <w:p w14:paraId="00A978EF" w14:textId="77777777" w:rsidR="000C1A23" w:rsidRPr="00A25FAB" w:rsidRDefault="000C1A23" w:rsidP="00D03CF4">
            <w:pPr>
              <w:pStyle w:val="DefinitionNumbering1"/>
              <w:spacing w:after="120"/>
              <w:ind w:left="720"/>
              <w:rPr>
                <w:rFonts w:cs="Arial"/>
                <w:szCs w:val="24"/>
              </w:rPr>
            </w:pPr>
            <w:r w:rsidRPr="00A25FAB">
              <w:rPr>
                <w:rFonts w:cs="Arial"/>
                <w:szCs w:val="24"/>
              </w:rPr>
              <w:t>a Supplier Security Test.</w:t>
            </w:r>
          </w:p>
        </w:tc>
      </w:tr>
      <w:tr w:rsidR="000C1A23" w:rsidRPr="00A25FAB" w14:paraId="4F3EAFAB" w14:textId="77777777" w:rsidTr="00CD2DD9">
        <w:tc>
          <w:tcPr>
            <w:tcW w:w="1549" w:type="pct"/>
          </w:tcPr>
          <w:p w14:paraId="6CA2C99C" w14:textId="512AC0F3" w:rsidR="000C1A23" w:rsidRPr="00A25FAB" w:rsidRDefault="000C1A23" w:rsidP="00D03CF4">
            <w:pPr>
              <w:spacing w:after="120"/>
              <w:ind w:left="616"/>
              <w:rPr>
                <w:rFonts w:cs="Arial"/>
                <w:b/>
                <w:bCs/>
              </w:rPr>
            </w:pPr>
            <w:r>
              <w:rPr>
                <w:rFonts w:cs="Arial"/>
                <w:b/>
                <w:bCs/>
              </w:rPr>
              <w:t>"</w:t>
            </w:r>
            <w:r w:rsidRPr="00A25FAB">
              <w:rPr>
                <w:rFonts w:cs="Arial"/>
                <w:b/>
                <w:bCs/>
              </w:rPr>
              <w:t>Security Working Group</w:t>
            </w:r>
            <w:r>
              <w:rPr>
                <w:rFonts w:cs="Arial"/>
                <w:b/>
                <w:bCs/>
              </w:rPr>
              <w:t>"</w:t>
            </w:r>
          </w:p>
        </w:tc>
        <w:tc>
          <w:tcPr>
            <w:tcW w:w="3451" w:type="pct"/>
          </w:tcPr>
          <w:p w14:paraId="3C1D687F" w14:textId="38512A0D" w:rsidR="000C1A23" w:rsidRPr="00A25FAB" w:rsidRDefault="000C1A23" w:rsidP="00D03CF4">
            <w:pPr>
              <w:pStyle w:val="HouseStyleBase"/>
              <w:spacing w:before="120" w:after="120"/>
              <w:rPr>
                <w:rFonts w:cs="Arial"/>
                <w:szCs w:val="24"/>
              </w:rPr>
            </w:pPr>
            <w:r w:rsidRPr="00A25FAB">
              <w:rPr>
                <w:rFonts w:cs="Arial"/>
                <w:szCs w:val="24"/>
              </w:rPr>
              <w:t>the Board established under Paragraph </w:t>
            </w:r>
            <w:r w:rsidRPr="00A25FAB">
              <w:rPr>
                <w:rFonts w:cs="Arial"/>
                <w:szCs w:val="24"/>
              </w:rPr>
              <w:fldChar w:fldCharType="begin"/>
            </w:r>
            <w:r w:rsidRPr="00A25FAB">
              <w:rPr>
                <w:rFonts w:cs="Arial"/>
                <w:szCs w:val="24"/>
              </w:rPr>
              <w:instrText xml:space="preserve"> REF _Ref103934039 \r \h  \* MERGEFORMAT </w:instrText>
            </w:r>
            <w:r w:rsidRPr="00A25FAB">
              <w:rPr>
                <w:rFonts w:cs="Arial"/>
                <w:szCs w:val="24"/>
              </w:rPr>
            </w:r>
            <w:r w:rsidRPr="00A25FAB">
              <w:rPr>
                <w:rFonts w:cs="Arial"/>
                <w:szCs w:val="24"/>
              </w:rPr>
              <w:fldChar w:fldCharType="separate"/>
            </w:r>
            <w:r w:rsidR="002F16DC">
              <w:rPr>
                <w:rFonts w:cs="Arial"/>
                <w:szCs w:val="24"/>
              </w:rPr>
              <w:t>8</w:t>
            </w:r>
            <w:r w:rsidRPr="00A25FAB">
              <w:rPr>
                <w:rFonts w:cs="Arial"/>
                <w:szCs w:val="24"/>
              </w:rPr>
              <w:fldChar w:fldCharType="end"/>
            </w:r>
            <w:r>
              <w:rPr>
                <w:rFonts w:cs="Arial"/>
                <w:szCs w:val="24"/>
              </w:rPr>
              <w:t>;</w:t>
            </w:r>
            <w:r w:rsidRPr="00A25FAB">
              <w:rPr>
                <w:rFonts w:cs="Arial"/>
                <w:szCs w:val="24"/>
              </w:rPr>
              <w:t xml:space="preserve"> </w:t>
            </w:r>
          </w:p>
        </w:tc>
      </w:tr>
      <w:tr w:rsidR="000C1A23" w:rsidRPr="00A25FAB" w14:paraId="4B43BFEA" w14:textId="77777777" w:rsidTr="00CD2DD9">
        <w:tc>
          <w:tcPr>
            <w:tcW w:w="1549" w:type="pct"/>
          </w:tcPr>
          <w:p w14:paraId="513BEF47" w14:textId="3056C919" w:rsidR="000C1A23" w:rsidRPr="0057154B" w:rsidRDefault="000C1A23" w:rsidP="00D03CF4">
            <w:pPr>
              <w:spacing w:after="120"/>
              <w:ind w:left="616"/>
              <w:rPr>
                <w:rFonts w:cs="Arial"/>
                <w:b/>
                <w:bCs/>
              </w:rPr>
            </w:pPr>
            <w:r>
              <w:rPr>
                <w:rFonts w:cs="Arial"/>
                <w:b/>
                <w:bCs/>
              </w:rPr>
              <w:t>"</w:t>
            </w:r>
            <w:r w:rsidRPr="00A25FAB">
              <w:rPr>
                <w:rFonts w:cs="Arial"/>
                <w:b/>
                <w:bCs/>
              </w:rPr>
              <w:t>SIMS Sub</w:t>
            </w:r>
            <w:r w:rsidRPr="00A25FAB">
              <w:rPr>
                <w:rFonts w:cs="Arial"/>
                <w:b/>
                <w:bCs/>
              </w:rPr>
              <w:noBreakHyphen/>
              <w:t>contractor</w:t>
            </w:r>
            <w:r>
              <w:rPr>
                <w:rFonts w:cs="Arial"/>
                <w:b/>
                <w:bCs/>
              </w:rPr>
              <w:t>"</w:t>
            </w:r>
          </w:p>
        </w:tc>
        <w:tc>
          <w:tcPr>
            <w:tcW w:w="3451" w:type="pct"/>
          </w:tcPr>
          <w:p w14:paraId="0357682A" w14:textId="18E2FA61" w:rsidR="000C1A23" w:rsidRPr="00A25FAB" w:rsidRDefault="000C1A23" w:rsidP="00D03CF4">
            <w:pPr>
              <w:pStyle w:val="MarginText"/>
              <w:keepNext/>
              <w:spacing w:before="120" w:after="120"/>
              <w:rPr>
                <w:rFonts w:cs="Arial"/>
                <w:szCs w:val="24"/>
              </w:rPr>
            </w:pPr>
            <w:r w:rsidRPr="00A25FAB">
              <w:rPr>
                <w:rFonts w:cs="Arial"/>
                <w:szCs w:val="24"/>
              </w:rPr>
              <w:t>a Sub</w:t>
            </w:r>
            <w:r w:rsidRPr="00A25FAB">
              <w:rPr>
                <w:rFonts w:cs="Arial"/>
                <w:szCs w:val="24"/>
              </w:rPr>
              <w:noBreakHyphen/>
              <w:t>contractor designated by the Buyer that provides or operates the whole, or a substantial part, of the Supplier Information Management System</w:t>
            </w:r>
            <w:r>
              <w:rPr>
                <w:rFonts w:cs="Arial"/>
                <w:szCs w:val="24"/>
              </w:rPr>
              <w:t>;</w:t>
            </w:r>
          </w:p>
        </w:tc>
      </w:tr>
      <w:tr w:rsidR="000C1A23" w:rsidRPr="00A25FAB" w14:paraId="20B498AE" w14:textId="77777777" w:rsidTr="00CD2DD9">
        <w:tc>
          <w:tcPr>
            <w:tcW w:w="1549" w:type="pct"/>
          </w:tcPr>
          <w:p w14:paraId="5FB6417E" w14:textId="7F9FC296" w:rsidR="000C1A23" w:rsidRPr="00A25FAB" w:rsidRDefault="000C1A23" w:rsidP="00D03CF4">
            <w:pPr>
              <w:spacing w:after="120"/>
              <w:ind w:left="616"/>
              <w:rPr>
                <w:rFonts w:cs="Arial"/>
                <w:b/>
                <w:bCs/>
              </w:rPr>
            </w:pPr>
            <w:r>
              <w:rPr>
                <w:rFonts w:cs="Arial"/>
                <w:b/>
                <w:bCs/>
              </w:rPr>
              <w:t>"</w:t>
            </w:r>
            <w:r w:rsidRPr="00A25FAB">
              <w:rPr>
                <w:rFonts w:cs="Arial"/>
                <w:b/>
                <w:bCs/>
              </w:rPr>
              <w:t>SMP Sub</w:t>
            </w:r>
            <w:r w:rsidRPr="00A25FAB">
              <w:rPr>
                <w:rFonts w:cs="Arial"/>
                <w:b/>
                <w:bCs/>
              </w:rPr>
              <w:noBreakHyphen/>
              <w:t>contractor</w:t>
            </w:r>
            <w:r>
              <w:rPr>
                <w:rFonts w:cs="Arial"/>
                <w:b/>
                <w:bCs/>
              </w:rPr>
              <w:t>"</w:t>
            </w:r>
          </w:p>
        </w:tc>
        <w:tc>
          <w:tcPr>
            <w:tcW w:w="3451" w:type="pct"/>
          </w:tcPr>
          <w:p w14:paraId="1E2230BE" w14:textId="231364C4" w:rsidR="000C1A23" w:rsidRPr="00A25FAB" w:rsidRDefault="000C1A23" w:rsidP="00D03CF4">
            <w:pPr>
              <w:pStyle w:val="MarginText"/>
              <w:keepNext/>
              <w:spacing w:before="120" w:after="120"/>
              <w:rPr>
                <w:rFonts w:cs="Arial"/>
                <w:szCs w:val="24"/>
              </w:rPr>
            </w:pPr>
            <w:r w:rsidRPr="00A25FAB">
              <w:rPr>
                <w:rFonts w:cs="Arial"/>
                <w:szCs w:val="24"/>
              </w:rPr>
              <w:t>a Sub</w:t>
            </w:r>
            <w:r w:rsidRPr="00A25FAB">
              <w:rPr>
                <w:rFonts w:cs="Arial"/>
                <w:szCs w:val="24"/>
              </w:rPr>
              <w:noBreakHyphen/>
              <w:t>contractor that provides cloud-based services on a "one to many" basis, where such Sub-contractor will not contract other than on their own contractual terms</w:t>
            </w:r>
            <w:r>
              <w:rPr>
                <w:rFonts w:cs="Arial"/>
                <w:szCs w:val="24"/>
              </w:rPr>
              <w:t>;</w:t>
            </w:r>
          </w:p>
        </w:tc>
      </w:tr>
      <w:tr w:rsidR="000C1A23" w:rsidRPr="00A25FAB" w14:paraId="2848056C" w14:textId="77777777" w:rsidTr="00CD2DD9">
        <w:tc>
          <w:tcPr>
            <w:tcW w:w="1549" w:type="pct"/>
          </w:tcPr>
          <w:p w14:paraId="6E991A9D" w14:textId="6F006570" w:rsidR="000C1A23" w:rsidRPr="00A25FAB" w:rsidRDefault="000C1A23" w:rsidP="00D03CF4">
            <w:pPr>
              <w:spacing w:after="120"/>
              <w:ind w:left="616"/>
              <w:rPr>
                <w:rFonts w:cs="Arial"/>
                <w:b/>
                <w:bCs/>
              </w:rPr>
            </w:pPr>
            <w:r>
              <w:rPr>
                <w:rFonts w:cs="Arial"/>
                <w:b/>
                <w:bCs/>
              </w:rPr>
              <w:t>"</w:t>
            </w:r>
            <w:r w:rsidRPr="00A25FAB">
              <w:rPr>
                <w:rFonts w:cs="Arial"/>
                <w:b/>
                <w:bCs/>
              </w:rPr>
              <w:t>Statement of Information Risk Appetite</w:t>
            </w:r>
            <w:r>
              <w:rPr>
                <w:rFonts w:cs="Arial"/>
                <w:b/>
                <w:bCs/>
              </w:rPr>
              <w:t>"</w:t>
            </w:r>
          </w:p>
        </w:tc>
        <w:tc>
          <w:tcPr>
            <w:tcW w:w="3451" w:type="pct"/>
          </w:tcPr>
          <w:p w14:paraId="63F50AD0" w14:textId="3A0D6E8C" w:rsidR="000C1A23" w:rsidRPr="00A25FAB" w:rsidRDefault="000C1A23" w:rsidP="00D03CF4">
            <w:pPr>
              <w:pStyle w:val="MarginText"/>
              <w:spacing w:before="120" w:after="120"/>
              <w:rPr>
                <w:rFonts w:cs="Arial"/>
                <w:szCs w:val="24"/>
              </w:rPr>
            </w:pPr>
            <w:r w:rsidRPr="00A25FAB">
              <w:rPr>
                <w:rFonts w:cs="Arial"/>
                <w:szCs w:val="24"/>
              </w:rPr>
              <w:t>the statement provided by the Buyer under Paragraph </w:t>
            </w:r>
            <w:r w:rsidRPr="00A25FAB">
              <w:rPr>
                <w:rFonts w:cs="Arial"/>
                <w:szCs w:val="24"/>
              </w:rPr>
              <w:fldChar w:fldCharType="begin"/>
            </w:r>
            <w:r w:rsidRPr="00A25FAB">
              <w:rPr>
                <w:rFonts w:cs="Arial"/>
                <w:szCs w:val="24"/>
              </w:rPr>
              <w:instrText xml:space="preserve"> REF _Ref163721555 \r \h  \* MERGEFORMAT </w:instrText>
            </w:r>
            <w:r w:rsidRPr="00A25FAB">
              <w:rPr>
                <w:rFonts w:cs="Arial"/>
                <w:szCs w:val="24"/>
              </w:rPr>
            </w:r>
            <w:r w:rsidRPr="00A25FAB">
              <w:rPr>
                <w:rFonts w:cs="Arial"/>
                <w:szCs w:val="24"/>
              </w:rPr>
              <w:fldChar w:fldCharType="separate"/>
            </w:r>
            <w:r w:rsidR="002F16DC">
              <w:rPr>
                <w:rFonts w:cs="Arial"/>
                <w:szCs w:val="24"/>
              </w:rPr>
              <w:t>14.1</w:t>
            </w:r>
            <w:r w:rsidRPr="00A25FAB">
              <w:rPr>
                <w:rFonts w:cs="Arial"/>
                <w:szCs w:val="24"/>
              </w:rPr>
              <w:fldChar w:fldCharType="end"/>
            </w:r>
            <w:r w:rsidRPr="00A25FAB">
              <w:rPr>
                <w:rFonts w:cs="Arial"/>
                <w:szCs w:val="24"/>
              </w:rPr>
              <w:t xml:space="preserve"> setting out:</w:t>
            </w:r>
          </w:p>
          <w:p w14:paraId="797D6B33" w14:textId="77777777" w:rsidR="000C1A23" w:rsidRPr="00A25FAB" w:rsidRDefault="000C1A23" w:rsidP="00D03CF4">
            <w:pPr>
              <w:pStyle w:val="DefinitionNumbering1"/>
              <w:numPr>
                <w:ilvl w:val="2"/>
                <w:numId w:val="14"/>
              </w:numPr>
              <w:spacing w:after="120"/>
              <w:ind w:left="720"/>
              <w:rPr>
                <w:rFonts w:cs="Arial"/>
                <w:szCs w:val="24"/>
              </w:rPr>
            </w:pPr>
            <w:r w:rsidRPr="00A25FAB">
              <w:rPr>
                <w:rFonts w:cs="Arial"/>
                <w:szCs w:val="24"/>
              </w:rPr>
              <w:t>the nature and level of risk that the Supplier accepts from the operation of the Supplier Information Management System; and</w:t>
            </w:r>
          </w:p>
          <w:p w14:paraId="029EFC77" w14:textId="3056C54E" w:rsidR="000C1A23" w:rsidRPr="00A25FAB" w:rsidRDefault="000C1A23" w:rsidP="00D03CF4">
            <w:pPr>
              <w:pStyle w:val="DefinitionNumbering1"/>
              <w:spacing w:after="120"/>
              <w:ind w:left="720"/>
              <w:rPr>
                <w:rFonts w:cs="Arial"/>
                <w:szCs w:val="24"/>
              </w:rPr>
            </w:pPr>
            <w:r w:rsidRPr="00A25FAB">
              <w:rPr>
                <w:rFonts w:cs="Arial"/>
                <w:szCs w:val="24"/>
              </w:rPr>
              <w:t>the specific legal and regulatory requirements with which the Supplier must comply when Handling Government Data</w:t>
            </w:r>
            <w:r>
              <w:rPr>
                <w:rFonts w:cs="Arial"/>
                <w:szCs w:val="24"/>
              </w:rPr>
              <w:t>;</w:t>
            </w:r>
          </w:p>
        </w:tc>
      </w:tr>
      <w:tr w:rsidR="000C1A23" w:rsidRPr="00A25FAB" w14:paraId="204B418B" w14:textId="77777777" w:rsidTr="00CD2DD9">
        <w:tc>
          <w:tcPr>
            <w:tcW w:w="1549" w:type="pct"/>
          </w:tcPr>
          <w:p w14:paraId="0BF34E5A" w14:textId="48457CC6" w:rsidR="000C1A23" w:rsidRPr="00A25FAB" w:rsidRDefault="000C1A23" w:rsidP="00D03CF4">
            <w:pPr>
              <w:spacing w:after="120"/>
              <w:ind w:left="616"/>
              <w:rPr>
                <w:rFonts w:cs="Arial"/>
                <w:b/>
                <w:bCs/>
              </w:rPr>
            </w:pPr>
            <w:r>
              <w:rPr>
                <w:rFonts w:cs="Arial"/>
                <w:b/>
                <w:bCs/>
              </w:rPr>
              <w:t>"</w:t>
            </w:r>
            <w:r w:rsidRPr="00A25FAB">
              <w:rPr>
                <w:rFonts w:cs="Arial"/>
                <w:b/>
                <w:bCs/>
              </w:rPr>
              <w:t>Sub</w:t>
            </w:r>
            <w:r w:rsidRPr="00A25FAB">
              <w:rPr>
                <w:rFonts w:cs="Arial"/>
                <w:b/>
                <w:bCs/>
              </w:rPr>
              <w:noBreakHyphen/>
              <w:t>contractor</w:t>
            </w:r>
            <w:r>
              <w:rPr>
                <w:rFonts w:cs="Arial"/>
                <w:b/>
                <w:bCs/>
              </w:rPr>
              <w:t>"</w:t>
            </w:r>
          </w:p>
        </w:tc>
        <w:tc>
          <w:tcPr>
            <w:tcW w:w="3451" w:type="pct"/>
          </w:tcPr>
          <w:p w14:paraId="1BD17149" w14:textId="1BE41F69" w:rsidR="000C1A23" w:rsidRPr="00A25FAB" w:rsidRDefault="000C1A23" w:rsidP="00D03CF4">
            <w:pPr>
              <w:pStyle w:val="MarginText"/>
              <w:spacing w:before="120" w:after="120"/>
              <w:rPr>
                <w:rFonts w:cs="Arial"/>
                <w:szCs w:val="24"/>
              </w:rPr>
            </w:pPr>
            <w:r w:rsidRPr="00A25FAB">
              <w:rPr>
                <w:rFonts w:cs="Arial"/>
                <w:szCs w:val="24"/>
              </w:rPr>
              <w:t>means, for the purposes of this Schedule 16 (</w:t>
            </w:r>
            <w:r w:rsidRPr="00132D19">
              <w:rPr>
                <w:rFonts w:cs="Arial"/>
                <w:i/>
                <w:iCs/>
                <w:szCs w:val="24"/>
              </w:rPr>
              <w:t>Security</w:t>
            </w:r>
            <w:r w:rsidRPr="00A25FAB">
              <w:rPr>
                <w:rFonts w:cs="Arial"/>
                <w:szCs w:val="24"/>
              </w:rPr>
              <w:t>) only, any individual or entity that:</w:t>
            </w:r>
          </w:p>
          <w:p w14:paraId="092A5C1F" w14:textId="385479CD" w:rsidR="000C1A23" w:rsidRPr="00A25FAB" w:rsidRDefault="000C1A23" w:rsidP="00D03CF4">
            <w:pPr>
              <w:pStyle w:val="DefinitionNumbering1"/>
              <w:numPr>
                <w:ilvl w:val="2"/>
                <w:numId w:val="8"/>
              </w:numPr>
              <w:spacing w:after="120"/>
              <w:ind w:left="720"/>
              <w:rPr>
                <w:rFonts w:cs="Arial"/>
                <w:szCs w:val="24"/>
              </w:rPr>
            </w:pPr>
            <w:r w:rsidRPr="00A25FAB">
              <w:rPr>
                <w:rFonts w:cs="Arial"/>
                <w:szCs w:val="24"/>
              </w:rPr>
              <w:t>forms part of the supply chain of the Supplier; and</w:t>
            </w:r>
          </w:p>
          <w:p w14:paraId="37A4E756" w14:textId="24DF538C" w:rsidR="000C1A23" w:rsidRPr="00A25FAB" w:rsidRDefault="000C1A23" w:rsidP="00D03CF4">
            <w:pPr>
              <w:pStyle w:val="DefinitionNumbering1"/>
              <w:spacing w:after="120"/>
              <w:ind w:left="720"/>
              <w:rPr>
                <w:rFonts w:cs="Arial"/>
                <w:szCs w:val="24"/>
              </w:rPr>
            </w:pPr>
            <w:r w:rsidRPr="00A25FAB">
              <w:rPr>
                <w:rFonts w:cs="Arial"/>
                <w:szCs w:val="24"/>
              </w:rPr>
              <w:t>has access to, hosts, or performs any operation on or in respect of the Supplier Information Management System, the Development Environment, the Code and the Government Data,</w:t>
            </w:r>
          </w:p>
          <w:p w14:paraId="391CC8AC" w14:textId="0BDC1004" w:rsidR="000C1A23" w:rsidRPr="00A25FAB" w:rsidRDefault="000C1A23" w:rsidP="00D03CF4">
            <w:pPr>
              <w:pStyle w:val="MarginText"/>
              <w:spacing w:before="120" w:after="120"/>
              <w:rPr>
                <w:rFonts w:cs="Arial"/>
                <w:szCs w:val="24"/>
              </w:rPr>
            </w:pPr>
            <w:r w:rsidRPr="00A25FAB">
              <w:rPr>
                <w:rFonts w:eastAsia="Arial" w:cs="Arial"/>
                <w:color w:val="000000" w:themeColor="text1"/>
                <w:szCs w:val="24"/>
              </w:rPr>
              <w:t xml:space="preserve">and this definition shall apply to this Schedule 16 in place of the definition of Subcontractor in Schedule 1 </w:t>
            </w:r>
            <w:r w:rsidRPr="00A25FAB">
              <w:rPr>
                <w:rFonts w:eastAsia="Arial" w:cs="Arial"/>
                <w:i/>
                <w:iCs/>
                <w:color w:val="000000" w:themeColor="text1"/>
                <w:szCs w:val="24"/>
              </w:rPr>
              <w:t>(Definitions)</w:t>
            </w:r>
            <w:r w:rsidRPr="000C1A23">
              <w:rPr>
                <w:rFonts w:eastAsia="Arial" w:cs="Arial"/>
                <w:iCs/>
                <w:color w:val="000000" w:themeColor="text1"/>
                <w:szCs w:val="24"/>
              </w:rPr>
              <w:t>;</w:t>
            </w:r>
          </w:p>
        </w:tc>
      </w:tr>
      <w:tr w:rsidR="000C1A23" w:rsidRPr="00A25FAB" w14:paraId="07C9237F" w14:textId="77777777" w:rsidTr="00CD2DD9">
        <w:tc>
          <w:tcPr>
            <w:tcW w:w="1549" w:type="pct"/>
          </w:tcPr>
          <w:p w14:paraId="3CFE8488" w14:textId="5BB10310" w:rsidR="000C1A23" w:rsidRPr="00A25FAB" w:rsidRDefault="000C1A23" w:rsidP="00D03CF4">
            <w:pPr>
              <w:spacing w:after="120"/>
              <w:ind w:left="616"/>
              <w:rPr>
                <w:rFonts w:cs="Arial"/>
                <w:b/>
                <w:bCs/>
              </w:rPr>
            </w:pPr>
            <w:r>
              <w:rPr>
                <w:rFonts w:cs="Arial"/>
                <w:b/>
                <w:bCs/>
              </w:rPr>
              <w:t>"</w:t>
            </w:r>
            <w:r w:rsidRPr="00A25FAB">
              <w:rPr>
                <w:rFonts w:cs="Arial"/>
                <w:b/>
                <w:bCs/>
              </w:rPr>
              <w:t>Sub</w:t>
            </w:r>
            <w:r w:rsidRPr="00A25FAB">
              <w:rPr>
                <w:rFonts w:cs="Arial"/>
                <w:b/>
                <w:bCs/>
              </w:rPr>
              <w:noBreakHyphen/>
              <w:t>contractors’ Systems</w:t>
            </w:r>
            <w:r>
              <w:rPr>
                <w:rFonts w:cs="Arial"/>
                <w:b/>
                <w:bCs/>
              </w:rPr>
              <w:t>"</w:t>
            </w:r>
          </w:p>
        </w:tc>
        <w:tc>
          <w:tcPr>
            <w:tcW w:w="3451" w:type="pct"/>
          </w:tcPr>
          <w:p w14:paraId="19C812F8" w14:textId="145F124B" w:rsidR="000C1A23" w:rsidRPr="00A25FAB" w:rsidRDefault="000C1A23" w:rsidP="00D03CF4">
            <w:pPr>
              <w:pStyle w:val="HouseStyleBase"/>
              <w:keepNext/>
              <w:spacing w:before="120" w:after="120"/>
              <w:rPr>
                <w:rFonts w:cs="Arial"/>
                <w:szCs w:val="24"/>
              </w:rPr>
            </w:pPr>
            <w:r w:rsidRPr="00A25FAB">
              <w:rPr>
                <w:rFonts w:cs="Arial"/>
                <w:szCs w:val="24"/>
              </w:rPr>
              <w:t>the information and communications technology system used by a Sub</w:t>
            </w:r>
            <w:r w:rsidRPr="00A25FAB">
              <w:rPr>
                <w:rFonts w:cs="Arial"/>
                <w:szCs w:val="24"/>
              </w:rPr>
              <w:noBreakHyphen/>
              <w:t>contractor in implementing and performing the Services, including:</w:t>
            </w:r>
          </w:p>
          <w:p w14:paraId="2AE6E490" w14:textId="771C752C" w:rsidR="000C1A23" w:rsidRPr="00A25FAB" w:rsidRDefault="000C1A23" w:rsidP="00D03CF4">
            <w:pPr>
              <w:pStyle w:val="DefinitionNumbering1"/>
              <w:numPr>
                <w:ilvl w:val="2"/>
                <w:numId w:val="9"/>
              </w:numPr>
              <w:spacing w:after="120"/>
              <w:ind w:left="720"/>
              <w:rPr>
                <w:rFonts w:cs="Arial"/>
                <w:szCs w:val="24"/>
              </w:rPr>
            </w:pPr>
            <w:r w:rsidRPr="00A25FAB">
              <w:rPr>
                <w:rFonts w:cs="Arial"/>
                <w:szCs w:val="24"/>
              </w:rPr>
              <w:t>the Software;</w:t>
            </w:r>
          </w:p>
          <w:p w14:paraId="76DB2D05" w14:textId="77777777" w:rsidR="000C1A23" w:rsidRPr="00A25FAB" w:rsidRDefault="000C1A23" w:rsidP="00D03CF4">
            <w:pPr>
              <w:pStyle w:val="DefinitionNumbering1"/>
              <w:numPr>
                <w:ilvl w:val="2"/>
                <w:numId w:val="9"/>
              </w:numPr>
              <w:spacing w:after="120"/>
              <w:ind w:left="720"/>
              <w:rPr>
                <w:rFonts w:cs="Arial"/>
                <w:szCs w:val="24"/>
              </w:rPr>
            </w:pPr>
            <w:r w:rsidRPr="00A25FAB">
              <w:rPr>
                <w:rFonts w:cs="Arial"/>
                <w:szCs w:val="24"/>
              </w:rPr>
              <w:t>the Supplier Equipment;</w:t>
            </w:r>
          </w:p>
          <w:p w14:paraId="515B084F" w14:textId="77777777" w:rsidR="000C1A23" w:rsidRPr="00A25FAB" w:rsidRDefault="000C1A23" w:rsidP="00D03CF4">
            <w:pPr>
              <w:pStyle w:val="DefinitionNumbering1"/>
              <w:numPr>
                <w:ilvl w:val="2"/>
                <w:numId w:val="9"/>
              </w:numPr>
              <w:spacing w:after="120"/>
              <w:ind w:left="720"/>
              <w:rPr>
                <w:rFonts w:cs="Arial"/>
                <w:szCs w:val="24"/>
              </w:rPr>
            </w:pPr>
            <w:r w:rsidRPr="00A25FAB">
              <w:rPr>
                <w:rFonts w:cs="Arial"/>
                <w:szCs w:val="24"/>
              </w:rPr>
              <w:t>configuration and management utilities;</w:t>
            </w:r>
          </w:p>
          <w:p w14:paraId="2C5AA354" w14:textId="77777777" w:rsidR="000C1A23" w:rsidRPr="00A25FAB" w:rsidRDefault="000C1A23" w:rsidP="00D03CF4">
            <w:pPr>
              <w:pStyle w:val="DefinitionNumbering1"/>
              <w:numPr>
                <w:ilvl w:val="2"/>
                <w:numId w:val="9"/>
              </w:numPr>
              <w:spacing w:after="120"/>
              <w:ind w:left="720"/>
              <w:rPr>
                <w:rFonts w:cs="Arial"/>
                <w:szCs w:val="24"/>
              </w:rPr>
            </w:pPr>
            <w:r w:rsidRPr="00A25FAB">
              <w:rPr>
                <w:rFonts w:cs="Arial"/>
                <w:szCs w:val="24"/>
              </w:rPr>
              <w:t>calibration and testing tools;</w:t>
            </w:r>
          </w:p>
          <w:p w14:paraId="2C38A52F" w14:textId="77777777" w:rsidR="000C1A23" w:rsidRPr="00A25FAB" w:rsidRDefault="000C1A23" w:rsidP="00D03CF4">
            <w:pPr>
              <w:pStyle w:val="DefinitionNumbering1"/>
              <w:numPr>
                <w:ilvl w:val="2"/>
                <w:numId w:val="9"/>
              </w:numPr>
              <w:spacing w:after="120"/>
              <w:ind w:left="720"/>
              <w:rPr>
                <w:rFonts w:cs="Arial"/>
                <w:szCs w:val="24"/>
              </w:rPr>
            </w:pPr>
            <w:r w:rsidRPr="00A25FAB">
              <w:rPr>
                <w:rFonts w:cs="Arial"/>
                <w:szCs w:val="24"/>
              </w:rPr>
              <w:t>and related cabling; but</w:t>
            </w:r>
          </w:p>
          <w:p w14:paraId="1425C37C" w14:textId="1E4D7A80" w:rsidR="000C1A23" w:rsidRPr="00A25FAB" w:rsidRDefault="000C1A23" w:rsidP="00D03CF4">
            <w:pPr>
              <w:pStyle w:val="DefinitionNumbering1"/>
              <w:numPr>
                <w:ilvl w:val="0"/>
                <w:numId w:val="0"/>
              </w:numPr>
              <w:spacing w:after="120"/>
              <w:rPr>
                <w:rFonts w:cs="Arial"/>
                <w:szCs w:val="24"/>
              </w:rPr>
            </w:pPr>
            <w:r w:rsidRPr="00A25FAB">
              <w:rPr>
                <w:rFonts w:cs="Arial"/>
                <w:szCs w:val="24"/>
              </w:rPr>
              <w:t>does not include the Buyer System</w:t>
            </w:r>
            <w:r>
              <w:rPr>
                <w:rFonts w:cs="Arial"/>
                <w:szCs w:val="24"/>
              </w:rPr>
              <w:t>;</w:t>
            </w:r>
          </w:p>
        </w:tc>
      </w:tr>
      <w:tr w:rsidR="000C1A23" w:rsidRPr="00A25FAB" w14:paraId="69EBBC41" w14:textId="77777777" w:rsidTr="00CD2DD9">
        <w:tc>
          <w:tcPr>
            <w:tcW w:w="1549" w:type="pct"/>
          </w:tcPr>
          <w:p w14:paraId="04854205" w14:textId="6027DE21" w:rsidR="000C1A23" w:rsidRPr="00A25FAB" w:rsidRDefault="000C1A23" w:rsidP="00D03CF4">
            <w:pPr>
              <w:spacing w:after="120"/>
              <w:ind w:left="616"/>
              <w:rPr>
                <w:rFonts w:cs="Arial"/>
                <w:b/>
                <w:bCs/>
              </w:rPr>
            </w:pPr>
            <w:r>
              <w:rPr>
                <w:rFonts w:cs="Arial"/>
                <w:b/>
                <w:bCs/>
              </w:rPr>
              <w:t>"</w:t>
            </w:r>
            <w:r w:rsidRPr="00A25FAB">
              <w:rPr>
                <w:rFonts w:cs="Arial"/>
                <w:b/>
                <w:bCs/>
              </w:rPr>
              <w:t>Supplier Information Management System</w:t>
            </w:r>
            <w:r>
              <w:rPr>
                <w:rFonts w:cs="Arial"/>
                <w:b/>
                <w:bCs/>
              </w:rPr>
              <w:t>"</w:t>
            </w:r>
          </w:p>
        </w:tc>
        <w:tc>
          <w:tcPr>
            <w:tcW w:w="3451" w:type="pct"/>
          </w:tcPr>
          <w:p w14:paraId="61D600DB" w14:textId="36783F75" w:rsidR="000C1A23" w:rsidRPr="00A25FAB" w:rsidRDefault="000C1A23" w:rsidP="00D03CF4">
            <w:pPr>
              <w:pStyle w:val="HouseStyleBase"/>
              <w:keepNext/>
              <w:spacing w:before="120" w:after="120"/>
              <w:rPr>
                <w:rFonts w:cs="Arial"/>
                <w:szCs w:val="24"/>
              </w:rPr>
            </w:pPr>
            <w:r w:rsidRPr="00A25FAB">
              <w:rPr>
                <w:rFonts w:cs="Arial"/>
                <w:szCs w:val="24"/>
              </w:rPr>
              <w:t>those parts of Wider Information Management System that the Buyer has determined in accordance with Paragraph </w:t>
            </w:r>
            <w:r w:rsidRPr="00A25FAB">
              <w:rPr>
                <w:rFonts w:cs="Arial"/>
                <w:szCs w:val="24"/>
              </w:rPr>
              <w:fldChar w:fldCharType="begin"/>
            </w:r>
            <w:r w:rsidRPr="00A25FAB">
              <w:rPr>
                <w:rFonts w:cs="Arial"/>
                <w:szCs w:val="24"/>
              </w:rPr>
              <w:instrText xml:space="preserve"> REF _Ref99530325 \w \h  \* MERGEFORMAT </w:instrText>
            </w:r>
            <w:r w:rsidRPr="00A25FAB">
              <w:rPr>
                <w:rFonts w:cs="Arial"/>
                <w:szCs w:val="24"/>
              </w:rPr>
            </w:r>
            <w:r w:rsidRPr="00A25FAB">
              <w:rPr>
                <w:rFonts w:cs="Arial"/>
                <w:szCs w:val="24"/>
              </w:rPr>
              <w:fldChar w:fldCharType="separate"/>
            </w:r>
            <w:r w:rsidR="002F16DC">
              <w:rPr>
                <w:rFonts w:cs="Arial"/>
                <w:szCs w:val="24"/>
              </w:rPr>
              <w:t>11</w:t>
            </w:r>
            <w:r w:rsidRPr="00A25FAB">
              <w:rPr>
                <w:rFonts w:cs="Arial"/>
                <w:szCs w:val="24"/>
              </w:rPr>
              <w:fldChar w:fldCharType="end"/>
            </w:r>
            <w:r w:rsidRPr="00A25FAB">
              <w:rPr>
                <w:rFonts w:cs="Arial"/>
                <w:szCs w:val="24"/>
              </w:rPr>
              <w:t>, following consultation with the Supplier, shall be subject to Buyer</w:t>
            </w:r>
            <w:r w:rsidRPr="00A25FAB">
              <w:rPr>
                <w:rFonts w:cs="Arial"/>
                <w:szCs w:val="24"/>
              </w:rPr>
              <w:noBreakHyphen/>
              <w:t>led Assurance</w:t>
            </w:r>
            <w:r>
              <w:rPr>
                <w:rFonts w:cs="Arial"/>
                <w:szCs w:val="24"/>
              </w:rPr>
              <w:t>;</w:t>
            </w:r>
          </w:p>
        </w:tc>
      </w:tr>
      <w:tr w:rsidR="000C1A23" w:rsidRPr="00A25FAB" w14:paraId="50C5EF2B" w14:textId="77777777" w:rsidTr="00CD2DD9">
        <w:tc>
          <w:tcPr>
            <w:tcW w:w="1549" w:type="pct"/>
          </w:tcPr>
          <w:p w14:paraId="34949C47" w14:textId="5D672742" w:rsidR="000C1A23" w:rsidRPr="00A25FAB" w:rsidRDefault="000C1A23" w:rsidP="00D03CF4">
            <w:pPr>
              <w:spacing w:after="120"/>
              <w:ind w:left="616"/>
              <w:rPr>
                <w:rFonts w:cs="Arial"/>
                <w:b/>
                <w:bCs/>
              </w:rPr>
            </w:pPr>
            <w:r>
              <w:rPr>
                <w:rFonts w:cs="Arial"/>
                <w:b/>
                <w:bCs/>
              </w:rPr>
              <w:t>"</w:t>
            </w:r>
            <w:r w:rsidRPr="00A25FAB">
              <w:rPr>
                <w:rFonts w:cs="Arial"/>
                <w:b/>
                <w:bCs/>
              </w:rPr>
              <w:t>Supplier Staff</w:t>
            </w:r>
            <w:r>
              <w:rPr>
                <w:rFonts w:cs="Arial"/>
                <w:b/>
                <w:bCs/>
              </w:rPr>
              <w:t>"</w:t>
            </w:r>
          </w:p>
        </w:tc>
        <w:tc>
          <w:tcPr>
            <w:tcW w:w="3451" w:type="pct"/>
          </w:tcPr>
          <w:p w14:paraId="443C1A33" w14:textId="5B7B65D0" w:rsidR="000C1A23" w:rsidRPr="00A25FAB" w:rsidRDefault="000C1A23" w:rsidP="00D03CF4">
            <w:pPr>
              <w:pStyle w:val="MarginText"/>
              <w:keepNext/>
              <w:spacing w:before="120" w:after="120"/>
              <w:rPr>
                <w:rFonts w:cs="Arial"/>
                <w:szCs w:val="24"/>
              </w:rPr>
            </w:pPr>
            <w:r w:rsidRPr="00A25FAB">
              <w:rPr>
                <w:rFonts w:cs="Arial"/>
                <w:szCs w:val="24"/>
              </w:rPr>
              <w:t xml:space="preserve">for the purposes of this Schedule 16 </w:t>
            </w:r>
            <w:r w:rsidRPr="00A25FAB">
              <w:rPr>
                <w:rFonts w:cs="Arial"/>
                <w:i/>
                <w:szCs w:val="24"/>
              </w:rPr>
              <w:t>(Security)</w:t>
            </w:r>
            <w:r w:rsidRPr="00A25FAB">
              <w:rPr>
                <w:rFonts w:cs="Arial"/>
                <w:szCs w:val="24"/>
              </w:rPr>
              <w:t xml:space="preserve"> only, any individual engaged, directly or indirectly, or employed by the Supplier or any Sub-contractor (as that term is defined for the purposes of this Schedule 16 </w:t>
            </w:r>
            <w:r w:rsidRPr="00A25FAB">
              <w:rPr>
                <w:rFonts w:cs="Arial"/>
                <w:i/>
                <w:szCs w:val="24"/>
              </w:rPr>
              <w:t>(Security)</w:t>
            </w:r>
            <w:r w:rsidRPr="00A25FAB">
              <w:rPr>
                <w:rFonts w:cs="Arial"/>
                <w:szCs w:val="24"/>
              </w:rPr>
              <w:t xml:space="preserve">) in the management or performance of the Supplier’s obligations under this Contract, and this definition shall apply to this Schedule 16 </w:t>
            </w:r>
            <w:r w:rsidRPr="00A25FAB">
              <w:rPr>
                <w:rFonts w:cs="Arial"/>
                <w:i/>
                <w:szCs w:val="24"/>
              </w:rPr>
              <w:t>(Security)</w:t>
            </w:r>
            <w:r w:rsidRPr="00A25FAB">
              <w:rPr>
                <w:rFonts w:cs="Arial"/>
                <w:szCs w:val="24"/>
              </w:rPr>
              <w:t xml:space="preserve"> in place of the definition of Supplier Staff in Schedule 1 </w:t>
            </w:r>
            <w:r w:rsidRPr="00A25FAB">
              <w:rPr>
                <w:rFonts w:cs="Arial"/>
                <w:i/>
                <w:szCs w:val="24"/>
              </w:rPr>
              <w:t>(Definitions)</w:t>
            </w:r>
            <w:r w:rsidR="00435BC9">
              <w:rPr>
                <w:rFonts w:cs="Arial"/>
                <w:szCs w:val="24"/>
              </w:rPr>
              <w:t>;</w:t>
            </w:r>
          </w:p>
        </w:tc>
      </w:tr>
      <w:tr w:rsidR="000C1A23" w:rsidRPr="00A25FAB" w14:paraId="5E895A31" w14:textId="77777777" w:rsidTr="00CD2DD9">
        <w:tc>
          <w:tcPr>
            <w:tcW w:w="1549" w:type="pct"/>
          </w:tcPr>
          <w:p w14:paraId="547519E3" w14:textId="3E10A504" w:rsidR="000C1A23" w:rsidRPr="00A25FAB" w:rsidRDefault="00435BC9" w:rsidP="00D03CF4">
            <w:pPr>
              <w:spacing w:after="120"/>
              <w:ind w:left="616"/>
              <w:rPr>
                <w:rFonts w:cs="Arial"/>
                <w:b/>
                <w:bCs/>
              </w:rPr>
            </w:pPr>
            <w:r>
              <w:rPr>
                <w:rFonts w:cs="Arial"/>
                <w:b/>
                <w:bCs/>
              </w:rPr>
              <w:t>"</w:t>
            </w:r>
            <w:r w:rsidR="000C1A23" w:rsidRPr="00A25FAB">
              <w:rPr>
                <w:rFonts w:cs="Arial"/>
                <w:b/>
                <w:bCs/>
              </w:rPr>
              <w:t>Support Location</w:t>
            </w:r>
            <w:r>
              <w:rPr>
                <w:rFonts w:cs="Arial"/>
                <w:b/>
                <w:bCs/>
              </w:rPr>
              <w:t>"</w:t>
            </w:r>
          </w:p>
        </w:tc>
        <w:tc>
          <w:tcPr>
            <w:tcW w:w="3451" w:type="pct"/>
          </w:tcPr>
          <w:p w14:paraId="2B6F0E6E" w14:textId="4F61B004" w:rsidR="000C1A23" w:rsidRPr="00A25FAB" w:rsidRDefault="000C1A23" w:rsidP="00D03CF4">
            <w:pPr>
              <w:pStyle w:val="MarginText"/>
              <w:spacing w:before="120" w:after="120"/>
              <w:rPr>
                <w:rFonts w:cs="Arial"/>
                <w:szCs w:val="24"/>
              </w:rPr>
            </w:pPr>
            <w:r w:rsidRPr="00A25FAB">
              <w:rPr>
                <w:rFonts w:cs="Arial"/>
                <w:szCs w:val="24"/>
              </w:rPr>
              <w:t>a place or facility where or from which individuals may access or Handle the Code or the Government Data</w:t>
            </w:r>
            <w:r w:rsidR="00435BC9">
              <w:rPr>
                <w:rFonts w:cs="Arial"/>
                <w:szCs w:val="24"/>
              </w:rPr>
              <w:t>;</w:t>
            </w:r>
          </w:p>
        </w:tc>
      </w:tr>
      <w:tr w:rsidR="000C1A23" w:rsidRPr="00A25FAB" w14:paraId="79FDDEF3" w14:textId="77777777" w:rsidTr="00CD2DD9">
        <w:tc>
          <w:tcPr>
            <w:tcW w:w="1549" w:type="pct"/>
          </w:tcPr>
          <w:p w14:paraId="5655E789" w14:textId="53ABDE23" w:rsidR="000C1A23" w:rsidRPr="00A25FAB" w:rsidRDefault="00435BC9" w:rsidP="00D03CF4">
            <w:pPr>
              <w:spacing w:after="120"/>
              <w:ind w:left="616"/>
              <w:rPr>
                <w:rFonts w:cs="Arial"/>
                <w:b/>
                <w:bCs/>
              </w:rPr>
            </w:pPr>
            <w:r>
              <w:rPr>
                <w:rFonts w:cs="Arial"/>
                <w:b/>
                <w:bCs/>
              </w:rPr>
              <w:t>"</w:t>
            </w:r>
            <w:r w:rsidR="000C1A23" w:rsidRPr="00A25FAB">
              <w:rPr>
                <w:rFonts w:cs="Arial"/>
                <w:b/>
                <w:bCs/>
              </w:rPr>
              <w:t>Support Register</w:t>
            </w:r>
            <w:r>
              <w:rPr>
                <w:rFonts w:cs="Arial"/>
                <w:b/>
                <w:bCs/>
              </w:rPr>
              <w:t>"</w:t>
            </w:r>
          </w:p>
        </w:tc>
        <w:tc>
          <w:tcPr>
            <w:tcW w:w="3451" w:type="pct"/>
          </w:tcPr>
          <w:p w14:paraId="38A05587" w14:textId="30094D6C" w:rsidR="000C1A23" w:rsidRPr="00A25FAB" w:rsidRDefault="000C1A23" w:rsidP="00D03CF4">
            <w:pPr>
              <w:pStyle w:val="MarginText"/>
              <w:spacing w:before="120" w:after="120"/>
              <w:rPr>
                <w:rFonts w:cs="Arial"/>
                <w:szCs w:val="24"/>
              </w:rPr>
            </w:pPr>
            <w:r w:rsidRPr="00A25FAB">
              <w:rPr>
                <w:rFonts w:cs="Arial"/>
                <w:szCs w:val="24"/>
              </w:rPr>
              <w:t>the register of all hardware and software used to provide the Services produced and maintained in accordance with Paragraph </w:t>
            </w:r>
            <w:r w:rsidRPr="00A25FAB">
              <w:rPr>
                <w:rFonts w:cs="Arial"/>
                <w:szCs w:val="24"/>
              </w:rPr>
              <w:fldChar w:fldCharType="begin"/>
            </w:r>
            <w:r w:rsidRPr="00A25FAB">
              <w:rPr>
                <w:rFonts w:cs="Arial"/>
                <w:szCs w:val="24"/>
              </w:rPr>
              <w:instrText xml:space="preserve"> REF _Ref96251733 \r \h  \* MERGEFORMAT </w:instrText>
            </w:r>
            <w:r w:rsidRPr="00A25FAB">
              <w:rPr>
                <w:rFonts w:cs="Arial"/>
                <w:szCs w:val="24"/>
              </w:rPr>
            </w:r>
            <w:r w:rsidRPr="00A25FAB">
              <w:rPr>
                <w:rFonts w:cs="Arial"/>
                <w:szCs w:val="24"/>
              </w:rPr>
              <w:fldChar w:fldCharType="separate"/>
            </w:r>
            <w:r w:rsidR="002F16DC">
              <w:rPr>
                <w:rFonts w:cs="Arial"/>
                <w:szCs w:val="24"/>
              </w:rPr>
              <w:t>5</w:t>
            </w:r>
            <w:r w:rsidRPr="00A25FAB">
              <w:rPr>
                <w:rFonts w:cs="Arial"/>
                <w:szCs w:val="24"/>
              </w:rPr>
              <w:fldChar w:fldCharType="end"/>
            </w:r>
            <w:r w:rsidRPr="00A25FAB">
              <w:rPr>
                <w:rFonts w:cs="Arial"/>
                <w:szCs w:val="24"/>
              </w:rPr>
              <w:t xml:space="preserve"> of the Security Requirements</w:t>
            </w:r>
            <w:r w:rsidR="00435BC9">
              <w:rPr>
                <w:rFonts w:cs="Arial"/>
                <w:szCs w:val="24"/>
              </w:rPr>
              <w:t>;</w:t>
            </w:r>
          </w:p>
        </w:tc>
      </w:tr>
      <w:tr w:rsidR="000C1A23" w:rsidRPr="00A25FAB" w14:paraId="132FCE5E" w14:textId="77777777" w:rsidTr="00CD2DD9">
        <w:tc>
          <w:tcPr>
            <w:tcW w:w="1549" w:type="pct"/>
          </w:tcPr>
          <w:p w14:paraId="1B5F185A" w14:textId="548BD131" w:rsidR="000C1A23" w:rsidRPr="00A25FAB" w:rsidRDefault="00435BC9" w:rsidP="00D03CF4">
            <w:pPr>
              <w:spacing w:after="120"/>
              <w:ind w:left="616"/>
              <w:rPr>
                <w:rFonts w:cs="Arial"/>
                <w:b/>
                <w:bCs/>
              </w:rPr>
            </w:pPr>
            <w:r>
              <w:rPr>
                <w:rFonts w:cs="Arial"/>
                <w:b/>
                <w:bCs/>
              </w:rPr>
              <w:t>"</w:t>
            </w:r>
            <w:r w:rsidR="000C1A23" w:rsidRPr="00A25FAB">
              <w:rPr>
                <w:rFonts w:cs="Arial"/>
                <w:b/>
                <w:bCs/>
              </w:rPr>
              <w:t>Third</w:t>
            </w:r>
            <w:r w:rsidR="000C1A23">
              <w:rPr>
                <w:rFonts w:cs="Arial"/>
                <w:b/>
                <w:bCs/>
              </w:rPr>
              <w:t>-</w:t>
            </w:r>
            <w:r w:rsidR="000C1A23" w:rsidRPr="00A25FAB">
              <w:rPr>
                <w:rFonts w:cs="Arial"/>
                <w:b/>
                <w:bCs/>
              </w:rPr>
              <w:t>party Software Module</w:t>
            </w:r>
            <w:r>
              <w:rPr>
                <w:rFonts w:cs="Arial"/>
                <w:b/>
                <w:bCs/>
              </w:rPr>
              <w:t>"</w:t>
            </w:r>
          </w:p>
        </w:tc>
        <w:tc>
          <w:tcPr>
            <w:tcW w:w="3451" w:type="pct"/>
          </w:tcPr>
          <w:p w14:paraId="48846EA3" w14:textId="6FEBE419" w:rsidR="000C1A23" w:rsidRPr="00A25FAB" w:rsidRDefault="000C1A23" w:rsidP="00D03CF4">
            <w:pPr>
              <w:pStyle w:val="MarginText"/>
              <w:spacing w:before="120" w:after="120"/>
              <w:rPr>
                <w:rFonts w:cs="Arial"/>
                <w:szCs w:val="24"/>
              </w:rPr>
            </w:pPr>
            <w:r w:rsidRPr="00A25FAB">
              <w:rPr>
                <w:rFonts w:cs="Arial"/>
                <w:szCs w:val="24"/>
              </w:rPr>
              <w:t>any module, library or framework that:</w:t>
            </w:r>
          </w:p>
          <w:p w14:paraId="7049BAF7" w14:textId="5BFC261B" w:rsidR="000C1A23" w:rsidRPr="00A25FAB" w:rsidRDefault="000C1A23" w:rsidP="00D03CF4">
            <w:pPr>
              <w:pStyle w:val="DefinitionNumbering1"/>
              <w:numPr>
                <w:ilvl w:val="2"/>
                <w:numId w:val="10"/>
              </w:numPr>
              <w:spacing w:after="120"/>
              <w:ind w:left="720"/>
              <w:rPr>
                <w:rFonts w:cs="Arial"/>
                <w:szCs w:val="24"/>
              </w:rPr>
            </w:pPr>
            <w:r w:rsidRPr="00A25FAB">
              <w:rPr>
                <w:rFonts w:cs="Arial"/>
                <w:szCs w:val="24"/>
              </w:rPr>
              <w:t>is not produced by the Supplier or a Sub</w:t>
            </w:r>
            <w:r w:rsidRPr="00A25FAB">
              <w:rPr>
                <w:rFonts w:cs="Arial"/>
                <w:szCs w:val="24"/>
              </w:rPr>
              <w:noBreakHyphen/>
              <w:t>contractor as part of the Development Activity; and</w:t>
            </w:r>
          </w:p>
          <w:p w14:paraId="46AD5B42" w14:textId="77777777" w:rsidR="000C1A23" w:rsidRPr="00A25FAB" w:rsidRDefault="000C1A23" w:rsidP="00D03CF4">
            <w:pPr>
              <w:pStyle w:val="DefinitionNumbering1"/>
              <w:spacing w:after="120"/>
              <w:ind w:left="720"/>
              <w:rPr>
                <w:rFonts w:cs="Arial"/>
                <w:szCs w:val="24"/>
              </w:rPr>
            </w:pPr>
            <w:r w:rsidRPr="00A25FAB">
              <w:rPr>
                <w:rFonts w:cs="Arial"/>
                <w:szCs w:val="24"/>
              </w:rPr>
              <w:t>either:</w:t>
            </w:r>
          </w:p>
          <w:p w14:paraId="456A95EF" w14:textId="1B9538B6" w:rsidR="000C1A23" w:rsidRPr="00A25FAB" w:rsidRDefault="000C1A23" w:rsidP="00D03CF4">
            <w:pPr>
              <w:pStyle w:val="DefinitionNumbering2"/>
              <w:spacing w:before="120" w:after="120"/>
              <w:ind w:left="1440"/>
              <w:rPr>
                <w:rFonts w:cs="Arial"/>
                <w:szCs w:val="24"/>
              </w:rPr>
            </w:pPr>
            <w:r w:rsidRPr="00A25FAB">
              <w:rPr>
                <w:rFonts w:cs="Arial"/>
                <w:szCs w:val="24"/>
              </w:rPr>
              <w:t>forms, or will form, part of the Code; or</w:t>
            </w:r>
          </w:p>
          <w:p w14:paraId="2506DBED" w14:textId="77777777" w:rsidR="000C1A23" w:rsidRPr="00A25FAB" w:rsidRDefault="000C1A23" w:rsidP="00D03CF4">
            <w:pPr>
              <w:pStyle w:val="DefinitionNumbering2"/>
              <w:spacing w:before="120" w:after="120"/>
              <w:ind w:left="1440"/>
              <w:rPr>
                <w:rFonts w:cs="Arial"/>
                <w:szCs w:val="24"/>
              </w:rPr>
            </w:pPr>
            <w:r w:rsidRPr="00A25FAB">
              <w:rPr>
                <w:rFonts w:cs="Arial"/>
                <w:szCs w:val="24"/>
              </w:rPr>
              <w:t>is, or will be, accessed by the Developed System during its operation.</w:t>
            </w:r>
          </w:p>
        </w:tc>
      </w:tr>
      <w:tr w:rsidR="000C1A23" w:rsidRPr="00A25FAB" w14:paraId="6F68898E" w14:textId="77777777" w:rsidTr="00CD2DD9">
        <w:tc>
          <w:tcPr>
            <w:tcW w:w="1549" w:type="pct"/>
          </w:tcPr>
          <w:p w14:paraId="2C0CB9A0" w14:textId="05975057" w:rsidR="000C1A23" w:rsidRPr="00A25FAB" w:rsidRDefault="00435BC9" w:rsidP="00D03CF4">
            <w:pPr>
              <w:spacing w:after="120"/>
              <w:ind w:left="616"/>
              <w:rPr>
                <w:rFonts w:cs="Arial"/>
                <w:b/>
                <w:bCs/>
              </w:rPr>
            </w:pPr>
            <w:bookmarkStart w:id="24" w:name="_Hlk115267420"/>
            <w:r>
              <w:rPr>
                <w:rFonts w:cs="Arial"/>
                <w:b/>
                <w:bCs/>
              </w:rPr>
              <w:t>"</w:t>
            </w:r>
            <w:r w:rsidR="000C1A23" w:rsidRPr="00A25FAB">
              <w:rPr>
                <w:rFonts w:cs="Arial"/>
                <w:b/>
                <w:bCs/>
              </w:rPr>
              <w:t>Third</w:t>
            </w:r>
            <w:r w:rsidR="000C1A23">
              <w:rPr>
                <w:rFonts w:cs="Arial"/>
                <w:b/>
                <w:bCs/>
              </w:rPr>
              <w:t>-</w:t>
            </w:r>
            <w:r w:rsidR="000C1A23" w:rsidRPr="00A25FAB">
              <w:rPr>
                <w:rFonts w:cs="Arial"/>
                <w:b/>
                <w:bCs/>
              </w:rPr>
              <w:t>party Tool</w:t>
            </w:r>
            <w:r>
              <w:rPr>
                <w:rFonts w:cs="Arial"/>
                <w:b/>
                <w:bCs/>
              </w:rPr>
              <w:t>"</w:t>
            </w:r>
          </w:p>
        </w:tc>
        <w:tc>
          <w:tcPr>
            <w:tcW w:w="3451" w:type="pct"/>
          </w:tcPr>
          <w:p w14:paraId="7F3A01EB" w14:textId="10D1C0AE" w:rsidR="000C1A23" w:rsidRPr="00A25FAB" w:rsidRDefault="000C1A23" w:rsidP="00D03CF4">
            <w:pPr>
              <w:pStyle w:val="MarginText"/>
              <w:spacing w:before="120" w:after="120"/>
              <w:rPr>
                <w:rFonts w:cs="Arial"/>
                <w:szCs w:val="24"/>
              </w:rPr>
            </w:pPr>
            <w:r w:rsidRPr="00A25FAB">
              <w:rPr>
                <w:rFonts w:cs="Arial"/>
                <w:szCs w:val="24"/>
              </w:rPr>
              <w:t>any Software used by the Supplier by which the Code or the Government Data is accessed, analysed or modified, or some form of operation is performed on it</w:t>
            </w:r>
            <w:r w:rsidR="00435BC9">
              <w:rPr>
                <w:rFonts w:cs="Arial"/>
                <w:szCs w:val="24"/>
              </w:rPr>
              <w:t>;</w:t>
            </w:r>
          </w:p>
        </w:tc>
      </w:tr>
      <w:bookmarkEnd w:id="24"/>
      <w:tr w:rsidR="000C1A23" w:rsidRPr="00A25FAB" w14:paraId="2BA4CC89" w14:textId="77777777" w:rsidTr="00CD2DD9">
        <w:tc>
          <w:tcPr>
            <w:tcW w:w="1549" w:type="pct"/>
          </w:tcPr>
          <w:p w14:paraId="18721016" w14:textId="19BC1E9C" w:rsidR="000C1A23" w:rsidRPr="00A25FAB" w:rsidRDefault="00435BC9" w:rsidP="00D03CF4">
            <w:pPr>
              <w:spacing w:after="120"/>
              <w:ind w:left="616"/>
              <w:rPr>
                <w:rFonts w:cs="Arial"/>
                <w:b/>
                <w:bCs/>
              </w:rPr>
            </w:pPr>
            <w:r>
              <w:rPr>
                <w:rFonts w:cs="Arial"/>
                <w:b/>
                <w:bCs/>
              </w:rPr>
              <w:t>"</w:t>
            </w:r>
            <w:r w:rsidR="000C1A23" w:rsidRPr="00A25FAB">
              <w:rPr>
                <w:rFonts w:cs="Arial"/>
                <w:b/>
                <w:bCs/>
              </w:rPr>
              <w:t>UKAS</w:t>
            </w:r>
            <w:r>
              <w:rPr>
                <w:rFonts w:cs="Arial"/>
                <w:b/>
                <w:bCs/>
              </w:rPr>
              <w:t>"</w:t>
            </w:r>
          </w:p>
        </w:tc>
        <w:tc>
          <w:tcPr>
            <w:tcW w:w="3451" w:type="pct"/>
          </w:tcPr>
          <w:p w14:paraId="6ADFED70" w14:textId="39BE8A9D" w:rsidR="000C1A23" w:rsidRPr="00A25FAB" w:rsidRDefault="000C1A23" w:rsidP="00D03CF4">
            <w:pPr>
              <w:pStyle w:val="MarginText"/>
              <w:spacing w:before="120" w:after="120"/>
              <w:rPr>
                <w:rFonts w:cs="Arial"/>
                <w:szCs w:val="24"/>
              </w:rPr>
            </w:pPr>
            <w:r w:rsidRPr="00A25FAB">
              <w:rPr>
                <w:rFonts w:cs="Arial"/>
                <w:szCs w:val="24"/>
              </w:rPr>
              <w:t>the United Kingdom Accreditation Service</w:t>
            </w:r>
            <w:r w:rsidR="00435BC9">
              <w:rPr>
                <w:rFonts w:cs="Arial"/>
                <w:szCs w:val="24"/>
              </w:rPr>
              <w:t>;</w:t>
            </w:r>
          </w:p>
        </w:tc>
      </w:tr>
      <w:tr w:rsidR="000C1A23" w:rsidRPr="00A25FAB" w14:paraId="068BD554" w14:textId="77777777" w:rsidTr="00CD2DD9">
        <w:tc>
          <w:tcPr>
            <w:tcW w:w="1549" w:type="pct"/>
          </w:tcPr>
          <w:p w14:paraId="64D9DAE2" w14:textId="2BF5AE2F" w:rsidR="000C1A23" w:rsidRPr="00A25FAB" w:rsidRDefault="00435BC9" w:rsidP="00D03CF4">
            <w:pPr>
              <w:spacing w:after="120"/>
              <w:ind w:left="616"/>
              <w:rPr>
                <w:rFonts w:cs="Arial"/>
                <w:b/>
                <w:bCs/>
              </w:rPr>
            </w:pPr>
            <w:r>
              <w:rPr>
                <w:rFonts w:cs="Arial"/>
                <w:b/>
                <w:bCs/>
              </w:rPr>
              <w:t>"</w:t>
            </w:r>
            <w:r w:rsidR="000C1A23" w:rsidRPr="00A25FAB">
              <w:rPr>
                <w:rFonts w:cs="Arial"/>
                <w:b/>
                <w:bCs/>
              </w:rPr>
              <w:t>UKAS-recognised Certification Body</w:t>
            </w:r>
            <w:r>
              <w:rPr>
                <w:rFonts w:cs="Arial"/>
                <w:b/>
                <w:bCs/>
              </w:rPr>
              <w:t>"</w:t>
            </w:r>
          </w:p>
        </w:tc>
        <w:tc>
          <w:tcPr>
            <w:tcW w:w="3451" w:type="pct"/>
          </w:tcPr>
          <w:p w14:paraId="1634AA02" w14:textId="77777777" w:rsidR="000C1A23" w:rsidRPr="00435BC9" w:rsidRDefault="000C1A23" w:rsidP="00D03CF4">
            <w:pPr>
              <w:pStyle w:val="DefinitionNumbering1"/>
              <w:numPr>
                <w:ilvl w:val="2"/>
                <w:numId w:val="16"/>
              </w:numPr>
              <w:tabs>
                <w:tab w:val="clear" w:pos="1440"/>
                <w:tab w:val="num" w:pos="787"/>
              </w:tabs>
              <w:spacing w:after="120"/>
              <w:ind w:left="720"/>
              <w:rPr>
                <w:rFonts w:cs="Arial"/>
                <w:szCs w:val="24"/>
              </w:rPr>
            </w:pPr>
            <w:r w:rsidRPr="00435BC9">
              <w:rPr>
                <w:rFonts w:cs="Arial"/>
                <w:szCs w:val="24"/>
              </w:rPr>
              <w:t>an organisation accredited by UKAS to provide certification of ISO/IEC27001:2013 and/or ISO/IEC27001:2022; or</w:t>
            </w:r>
          </w:p>
          <w:p w14:paraId="7D6AD575" w14:textId="27F8BA83" w:rsidR="000C1A23" w:rsidRPr="00A25FAB" w:rsidRDefault="000C1A23" w:rsidP="00D03CF4">
            <w:pPr>
              <w:pStyle w:val="DefinitionNumbering1"/>
              <w:spacing w:after="120"/>
              <w:ind w:left="720"/>
              <w:rPr>
                <w:rFonts w:cs="Arial"/>
                <w:szCs w:val="24"/>
              </w:rPr>
            </w:pPr>
            <w:r w:rsidRPr="00A25FAB">
              <w:rPr>
                <w:rFonts w:cs="Arial"/>
                <w:szCs w:val="24"/>
              </w:rPr>
              <w:t>an organisation accredited to provide certification of ISO/IEC27001:2013 and/or ISO/IEC27001:2022 by a body with the equivalent functions as UKAS in a state with which the UK has a mutual recognition agreement recognising the technical equivalence of accredited conformity assessment</w:t>
            </w:r>
            <w:r w:rsidR="00435BC9">
              <w:rPr>
                <w:rFonts w:cs="Arial"/>
                <w:szCs w:val="24"/>
              </w:rPr>
              <w:t>;</w:t>
            </w:r>
          </w:p>
        </w:tc>
      </w:tr>
      <w:tr w:rsidR="000C1A23" w:rsidRPr="00A25FAB" w14:paraId="5A505EA7" w14:textId="77777777" w:rsidTr="00CD2DD9">
        <w:tc>
          <w:tcPr>
            <w:tcW w:w="1549" w:type="pct"/>
          </w:tcPr>
          <w:p w14:paraId="61AED94E" w14:textId="0DB60780" w:rsidR="000C1A23" w:rsidRPr="00A25FAB" w:rsidRDefault="00435BC9" w:rsidP="00D03CF4">
            <w:pPr>
              <w:spacing w:after="120"/>
              <w:ind w:left="616"/>
              <w:rPr>
                <w:rFonts w:cs="Arial"/>
                <w:b/>
                <w:bCs/>
              </w:rPr>
            </w:pPr>
            <w:r>
              <w:rPr>
                <w:rFonts w:cs="Arial"/>
                <w:b/>
                <w:bCs/>
              </w:rPr>
              <w:t>"</w:t>
            </w:r>
            <w:r w:rsidR="000C1A23" w:rsidRPr="00A25FAB">
              <w:rPr>
                <w:rFonts w:cs="Arial"/>
                <w:b/>
                <w:bCs/>
              </w:rPr>
              <w:t>Wider Information Management System</w:t>
            </w:r>
            <w:r>
              <w:rPr>
                <w:rFonts w:cs="Arial"/>
                <w:b/>
                <w:bCs/>
              </w:rPr>
              <w:t>"</w:t>
            </w:r>
          </w:p>
        </w:tc>
        <w:tc>
          <w:tcPr>
            <w:tcW w:w="3451" w:type="pct"/>
          </w:tcPr>
          <w:p w14:paraId="330A311D" w14:textId="77777777" w:rsidR="000C1A23" w:rsidRPr="00A25FAB" w:rsidRDefault="000C1A23" w:rsidP="00D03CF4">
            <w:pPr>
              <w:pStyle w:val="DefinitionNumbering1"/>
              <w:keepNext/>
              <w:numPr>
                <w:ilvl w:val="2"/>
                <w:numId w:val="11"/>
              </w:numPr>
              <w:spacing w:after="120"/>
              <w:ind w:left="720"/>
              <w:rPr>
                <w:rFonts w:cs="Arial"/>
                <w:szCs w:val="24"/>
              </w:rPr>
            </w:pPr>
            <w:r w:rsidRPr="00A25FAB">
              <w:rPr>
                <w:rFonts w:cs="Arial"/>
                <w:szCs w:val="24"/>
              </w:rPr>
              <w:t>any:</w:t>
            </w:r>
          </w:p>
          <w:p w14:paraId="63F61F87" w14:textId="0392D536" w:rsidR="000C1A23" w:rsidRPr="00A25FAB" w:rsidRDefault="000C1A23" w:rsidP="00D03CF4">
            <w:pPr>
              <w:pStyle w:val="DefinitionNumbering2"/>
              <w:spacing w:before="120" w:after="120"/>
              <w:ind w:left="1440"/>
              <w:rPr>
                <w:rFonts w:cs="Arial"/>
                <w:szCs w:val="24"/>
              </w:rPr>
            </w:pPr>
            <w:r w:rsidRPr="00A25FAB">
              <w:rPr>
                <w:rFonts w:cs="Arial"/>
                <w:szCs w:val="24"/>
              </w:rPr>
              <w:t>information assets,</w:t>
            </w:r>
          </w:p>
          <w:p w14:paraId="742474A7" w14:textId="77777777" w:rsidR="000C1A23" w:rsidRPr="00A25FAB" w:rsidRDefault="000C1A23" w:rsidP="00D03CF4">
            <w:pPr>
              <w:pStyle w:val="DefinitionNumbering2"/>
              <w:spacing w:before="120" w:after="120"/>
              <w:ind w:left="1440"/>
              <w:rPr>
                <w:rFonts w:cs="Arial"/>
                <w:szCs w:val="24"/>
              </w:rPr>
            </w:pPr>
            <w:r w:rsidRPr="00A25FAB">
              <w:rPr>
                <w:rFonts w:cs="Arial"/>
                <w:szCs w:val="24"/>
              </w:rPr>
              <w:t>IT systems,</w:t>
            </w:r>
          </w:p>
          <w:p w14:paraId="359C191D" w14:textId="77777777" w:rsidR="000C1A23" w:rsidRPr="00A25FAB" w:rsidRDefault="000C1A23" w:rsidP="00D03CF4">
            <w:pPr>
              <w:pStyle w:val="DefinitionNumbering2"/>
              <w:spacing w:before="120" w:after="120"/>
              <w:ind w:left="1440"/>
              <w:rPr>
                <w:rFonts w:cs="Arial"/>
                <w:szCs w:val="24"/>
              </w:rPr>
            </w:pPr>
            <w:r w:rsidRPr="00A25FAB">
              <w:rPr>
                <w:rFonts w:cs="Arial"/>
                <w:szCs w:val="24"/>
              </w:rPr>
              <w:t>IT services; or Sites</w:t>
            </w:r>
          </w:p>
          <w:p w14:paraId="407C3D7C" w14:textId="0170138D" w:rsidR="000C1A23" w:rsidRPr="00A25FAB" w:rsidRDefault="000C1A23" w:rsidP="00D03CF4">
            <w:pPr>
              <w:pStyle w:val="Table-Text"/>
              <w:keepNext/>
              <w:ind w:left="720"/>
              <w:rPr>
                <w:rFonts w:cs="Arial"/>
                <w:szCs w:val="24"/>
              </w:rPr>
            </w:pPr>
            <w:r w:rsidRPr="00A25FAB">
              <w:rPr>
                <w:rFonts w:cs="Arial"/>
                <w:szCs w:val="24"/>
              </w:rPr>
              <w:t>that the Supplier or any Sub</w:t>
            </w:r>
            <w:r w:rsidRPr="00A25FAB">
              <w:rPr>
                <w:rFonts w:cs="Arial"/>
                <w:szCs w:val="24"/>
              </w:rPr>
              <w:noBreakHyphen/>
              <w:t>contractor will use to Handle, or support the Handling of, Government Data and provide, manage or support the provision of, the Services; and</w:t>
            </w:r>
          </w:p>
          <w:p w14:paraId="25B49A65" w14:textId="77777777" w:rsidR="000C1A23" w:rsidRPr="00A25FAB" w:rsidRDefault="000C1A23" w:rsidP="00D03CF4">
            <w:pPr>
              <w:pStyle w:val="DefinitionNumbering1"/>
              <w:keepNext/>
              <w:numPr>
                <w:ilvl w:val="2"/>
                <w:numId w:val="11"/>
              </w:numPr>
              <w:spacing w:after="120"/>
              <w:ind w:left="720"/>
              <w:rPr>
                <w:rFonts w:cs="Arial"/>
                <w:szCs w:val="24"/>
              </w:rPr>
            </w:pPr>
            <w:r w:rsidRPr="00A25FAB">
              <w:rPr>
                <w:rFonts w:cs="Arial"/>
                <w:szCs w:val="24"/>
              </w:rPr>
              <w:t>the associated information management system, including all relevant:</w:t>
            </w:r>
          </w:p>
          <w:p w14:paraId="7C6BDDAE" w14:textId="290AFDBA" w:rsidR="000C1A23" w:rsidRPr="00A25FAB" w:rsidRDefault="000C1A23" w:rsidP="00D03CF4">
            <w:pPr>
              <w:pStyle w:val="DefinitionNumbering2"/>
              <w:spacing w:before="120" w:after="120"/>
              <w:ind w:left="1440"/>
              <w:rPr>
                <w:rFonts w:cs="Arial"/>
                <w:szCs w:val="24"/>
              </w:rPr>
            </w:pPr>
            <w:r w:rsidRPr="00A25FAB">
              <w:rPr>
                <w:rFonts w:cs="Arial"/>
                <w:szCs w:val="24"/>
              </w:rPr>
              <w:t>organisational structure diagrams,</w:t>
            </w:r>
          </w:p>
          <w:p w14:paraId="512445C9" w14:textId="77777777" w:rsidR="000C1A23" w:rsidRPr="00A25FAB" w:rsidRDefault="000C1A23" w:rsidP="00D03CF4">
            <w:pPr>
              <w:pStyle w:val="DefinitionNumbering2"/>
              <w:spacing w:before="120" w:after="120"/>
              <w:ind w:left="1440"/>
              <w:rPr>
                <w:rFonts w:cs="Arial"/>
                <w:szCs w:val="24"/>
              </w:rPr>
            </w:pPr>
            <w:r w:rsidRPr="00A25FAB">
              <w:rPr>
                <w:rFonts w:cs="Arial"/>
                <w:szCs w:val="24"/>
              </w:rPr>
              <w:t>controls,</w:t>
            </w:r>
          </w:p>
          <w:p w14:paraId="7796074F" w14:textId="77777777" w:rsidR="000C1A23" w:rsidRPr="00A25FAB" w:rsidRDefault="000C1A23" w:rsidP="00D03CF4">
            <w:pPr>
              <w:pStyle w:val="DefinitionNumbering2"/>
              <w:spacing w:before="120" w:after="120"/>
              <w:ind w:left="1440"/>
              <w:rPr>
                <w:rFonts w:cs="Arial"/>
                <w:szCs w:val="24"/>
              </w:rPr>
            </w:pPr>
            <w:r w:rsidRPr="00A25FAB">
              <w:rPr>
                <w:rFonts w:cs="Arial"/>
                <w:szCs w:val="24"/>
              </w:rPr>
              <w:t>policies,</w:t>
            </w:r>
          </w:p>
          <w:p w14:paraId="51A352FD" w14:textId="77777777" w:rsidR="000C1A23" w:rsidRPr="00A25FAB" w:rsidRDefault="000C1A23" w:rsidP="00D03CF4">
            <w:pPr>
              <w:pStyle w:val="DefinitionNumbering2"/>
              <w:spacing w:before="120" w:after="120"/>
              <w:ind w:left="1440"/>
              <w:rPr>
                <w:rFonts w:cs="Arial"/>
                <w:szCs w:val="24"/>
              </w:rPr>
            </w:pPr>
            <w:r w:rsidRPr="00A25FAB">
              <w:rPr>
                <w:rFonts w:cs="Arial"/>
                <w:szCs w:val="24"/>
              </w:rPr>
              <w:t>practices,</w:t>
            </w:r>
          </w:p>
          <w:p w14:paraId="01B3A654" w14:textId="77777777" w:rsidR="000C1A23" w:rsidRPr="00A25FAB" w:rsidRDefault="000C1A23" w:rsidP="00D03CF4">
            <w:pPr>
              <w:pStyle w:val="DefinitionNumbering2"/>
              <w:spacing w:before="120" w:after="120"/>
              <w:ind w:left="1440"/>
              <w:rPr>
                <w:rFonts w:cs="Arial"/>
                <w:szCs w:val="24"/>
              </w:rPr>
            </w:pPr>
            <w:r w:rsidRPr="00A25FAB">
              <w:rPr>
                <w:rFonts w:cs="Arial"/>
                <w:szCs w:val="24"/>
              </w:rPr>
              <w:t>procedures,</w:t>
            </w:r>
          </w:p>
          <w:p w14:paraId="6400A600" w14:textId="77777777" w:rsidR="000C1A23" w:rsidRPr="00A25FAB" w:rsidRDefault="000C1A23" w:rsidP="00D03CF4">
            <w:pPr>
              <w:pStyle w:val="DefinitionNumbering2"/>
              <w:spacing w:before="120" w:after="120"/>
              <w:ind w:left="1440"/>
              <w:rPr>
                <w:rFonts w:cs="Arial"/>
                <w:szCs w:val="24"/>
              </w:rPr>
            </w:pPr>
            <w:r w:rsidRPr="00A25FAB">
              <w:rPr>
                <w:rFonts w:cs="Arial"/>
                <w:szCs w:val="24"/>
              </w:rPr>
              <w:t xml:space="preserve">processes; and </w:t>
            </w:r>
          </w:p>
          <w:p w14:paraId="7D023FA4" w14:textId="5E31BF49" w:rsidR="000C1A23" w:rsidRPr="00A25FAB" w:rsidRDefault="000C1A23" w:rsidP="00D03CF4">
            <w:pPr>
              <w:pStyle w:val="DefinitionNumbering2"/>
              <w:spacing w:before="120" w:after="120"/>
              <w:ind w:left="1440"/>
              <w:rPr>
                <w:rFonts w:cs="Arial"/>
                <w:szCs w:val="24"/>
              </w:rPr>
            </w:pPr>
            <w:r w:rsidRPr="00A25FAB">
              <w:rPr>
                <w:rFonts w:cs="Arial"/>
                <w:szCs w:val="24"/>
              </w:rPr>
              <w:t>resources.</w:t>
            </w:r>
          </w:p>
        </w:tc>
      </w:tr>
    </w:tbl>
    <w:p w14:paraId="050629C1" w14:textId="77777777" w:rsidR="00574AC0" w:rsidRPr="00A25FAB" w:rsidRDefault="00574AC0" w:rsidP="00D03CF4">
      <w:pPr>
        <w:pStyle w:val="Table-followingparagraph"/>
        <w:spacing w:before="120" w:after="120"/>
        <w:rPr>
          <w:rFonts w:cs="Arial"/>
          <w:szCs w:val="24"/>
        </w:rPr>
      </w:pPr>
    </w:p>
    <w:p w14:paraId="2E89762F" w14:textId="7A18C30B" w:rsidR="00687316" w:rsidRPr="00A25FAB" w:rsidRDefault="00687316" w:rsidP="00D03CF4">
      <w:pPr>
        <w:pStyle w:val="GPSL1CLAUSEHEADING"/>
        <w:spacing w:after="120"/>
        <w:rPr>
          <w:rFonts w:hint="eastAsia"/>
        </w:rPr>
      </w:pPr>
      <w:bookmarkStart w:id="25" w:name="_Toc129268177"/>
      <w:bookmarkStart w:id="26" w:name="_Toc129291379"/>
      <w:bookmarkStart w:id="27" w:name="_Toc164182783"/>
      <w:r w:rsidRPr="00A25FAB">
        <w:t>Introduction</w:t>
      </w:r>
      <w:bookmarkEnd w:id="25"/>
      <w:bookmarkEnd w:id="26"/>
      <w:bookmarkEnd w:id="27"/>
    </w:p>
    <w:p w14:paraId="6E785403" w14:textId="08EC8853" w:rsidR="00852E8D" w:rsidRPr="00A25FAB" w:rsidRDefault="00395FA6" w:rsidP="00D03CF4">
      <w:pPr>
        <w:pStyle w:val="Body1"/>
        <w:spacing w:after="120"/>
      </w:pPr>
      <w:r w:rsidRPr="4A8DA5CC">
        <w:t xml:space="preserve">This </w:t>
      </w:r>
      <w:r w:rsidR="007A3284" w:rsidRPr="4A8DA5CC">
        <w:t>Schedule 16</w:t>
      </w:r>
      <w:r w:rsidR="001D0410" w:rsidRPr="4A8DA5CC">
        <w:t xml:space="preserve"> (</w:t>
      </w:r>
      <w:r w:rsidR="001D0410" w:rsidRPr="004B5B43">
        <w:rPr>
          <w:i/>
          <w:iCs/>
        </w:rPr>
        <w:t>Security</w:t>
      </w:r>
      <w:r w:rsidR="001D0410" w:rsidRPr="4A8DA5CC">
        <w:t>)</w:t>
      </w:r>
      <w:r w:rsidRPr="4A8DA5CC">
        <w:t xml:space="preserve"> sets out</w:t>
      </w:r>
      <w:r w:rsidR="00852E8D" w:rsidRPr="4A8DA5CC">
        <w:t>:</w:t>
      </w:r>
    </w:p>
    <w:p w14:paraId="2A8B2104" w14:textId="75368542" w:rsidR="00852E8D" w:rsidRPr="00A25FAB" w:rsidRDefault="00872561" w:rsidP="00D03CF4">
      <w:pPr>
        <w:pStyle w:val="GPSL2numberedclause"/>
        <w:spacing w:after="120"/>
      </w:pPr>
      <w:r w:rsidRPr="00A25FAB">
        <w:t xml:space="preserve">the </w:t>
      </w:r>
      <w:r w:rsidR="007A3284" w:rsidRPr="00A25FAB">
        <w:t>Buyer</w:t>
      </w:r>
      <w:r w:rsidR="00FF06B8" w:rsidRPr="00A25FAB">
        <w:t>’s</w:t>
      </w:r>
      <w:r w:rsidRPr="00A25FAB">
        <w:t xml:space="preserve"> decision on where the Supplier may</w:t>
      </w:r>
      <w:r w:rsidR="00852E8D" w:rsidRPr="00A25FAB">
        <w:t>:</w:t>
      </w:r>
    </w:p>
    <w:p w14:paraId="77AA8762" w14:textId="46B2FC61" w:rsidR="00872561" w:rsidRPr="00A25FAB" w:rsidRDefault="00872561" w:rsidP="00D03CF4">
      <w:pPr>
        <w:pStyle w:val="GPSL3numberedclause"/>
        <w:spacing w:after="120"/>
      </w:pPr>
      <w:r w:rsidRPr="00A25FAB">
        <w:t xml:space="preserve">store, access or </w:t>
      </w:r>
      <w:r w:rsidR="003E6685" w:rsidRPr="00A25FAB">
        <w:t>Handle</w:t>
      </w:r>
      <w:r w:rsidRPr="00A25FAB">
        <w:t xml:space="preserve"> </w:t>
      </w:r>
      <w:r w:rsidR="3A63EEAC" w:rsidRPr="00A25FAB">
        <w:t>Government Data</w:t>
      </w:r>
      <w:r w:rsidRPr="00A25FAB">
        <w:t>;</w:t>
      </w:r>
    </w:p>
    <w:p w14:paraId="6418C524" w14:textId="43A338B0" w:rsidR="00872561" w:rsidRPr="00A25FAB" w:rsidRDefault="00872561" w:rsidP="00D03CF4">
      <w:pPr>
        <w:pStyle w:val="GPSL3numberedclause"/>
        <w:spacing w:after="120"/>
      </w:pPr>
      <w:r w:rsidRPr="00A25FAB">
        <w:t>undertake the Development Activity;</w:t>
      </w:r>
    </w:p>
    <w:p w14:paraId="17DBE5B5" w14:textId="61AC793F" w:rsidR="00872561" w:rsidRPr="00A25FAB" w:rsidRDefault="00872561" w:rsidP="00D03CF4">
      <w:pPr>
        <w:pStyle w:val="GPSL3numberedclause"/>
        <w:spacing w:after="120"/>
      </w:pPr>
      <w:r w:rsidRPr="00A25FAB">
        <w:t>host the Development Environment; and</w:t>
      </w:r>
    </w:p>
    <w:p w14:paraId="30B4590E" w14:textId="5455FF77" w:rsidR="00872561" w:rsidRPr="00A25FAB" w:rsidRDefault="00872561" w:rsidP="00D03CF4">
      <w:pPr>
        <w:pStyle w:val="GPSL3numberedclause"/>
        <w:spacing w:after="120"/>
      </w:pPr>
      <w:r w:rsidRPr="00A25FAB">
        <w:t>locate Support Locations,</w:t>
      </w:r>
    </w:p>
    <w:p w14:paraId="023652E6" w14:textId="6DBE6484" w:rsidR="00872561" w:rsidRPr="00A25FAB" w:rsidRDefault="00872561" w:rsidP="00D03CF4">
      <w:pPr>
        <w:pStyle w:val="Body1"/>
        <w:spacing w:after="120"/>
      </w:pPr>
      <w:r w:rsidRPr="00A25FAB">
        <w:t xml:space="preserve">(in </w:t>
      </w:r>
      <w:r w:rsidR="00A947D0" w:rsidRPr="00A25FAB">
        <w:t>Paragraph</w:t>
      </w:r>
      <w:r w:rsidR="00BC5D49" w:rsidRPr="00A25FAB">
        <w:t> </w:t>
      </w:r>
      <w:r w:rsidR="00C25E6E" w:rsidRPr="00A25FAB">
        <w:fldChar w:fldCharType="begin"/>
      </w:r>
      <w:r w:rsidR="00C25E6E" w:rsidRPr="00A25FAB">
        <w:instrText xml:space="preserve"> REF _Ref120441950 \r \h </w:instrText>
      </w:r>
      <w:r w:rsidR="003D2200" w:rsidRPr="00A25FAB">
        <w:instrText xml:space="preserve"> \* MERGEFORMAT </w:instrText>
      </w:r>
      <w:r w:rsidR="00C25E6E" w:rsidRPr="00A25FAB">
        <w:fldChar w:fldCharType="separate"/>
      </w:r>
      <w:r w:rsidR="002F16DC">
        <w:t>1</w:t>
      </w:r>
      <w:r w:rsidR="00C25E6E" w:rsidRPr="00A25FAB">
        <w:fldChar w:fldCharType="end"/>
      </w:r>
      <w:r w:rsidRPr="00A25FAB">
        <w:t>)</w:t>
      </w:r>
      <w:r w:rsidR="00554FAB" w:rsidRPr="00A25FAB">
        <w:t>;</w:t>
      </w:r>
    </w:p>
    <w:p w14:paraId="7B876123" w14:textId="254D5249" w:rsidR="00536642" w:rsidRPr="00A25FAB" w:rsidRDefault="00872561" w:rsidP="00D03CF4">
      <w:pPr>
        <w:pStyle w:val="GPSL2numberedclause"/>
        <w:spacing w:after="120"/>
      </w:pPr>
      <w:r w:rsidRPr="00A25FAB">
        <w:t>t</w:t>
      </w:r>
      <w:r w:rsidR="00536642" w:rsidRPr="00A25FAB">
        <w:t xml:space="preserve">he principles of security that apply to this </w:t>
      </w:r>
      <w:r w:rsidR="000D558D" w:rsidRPr="00A25FAB">
        <w:t>Contract</w:t>
      </w:r>
      <w:r w:rsidR="00536642" w:rsidRPr="00A25FAB">
        <w:t xml:space="preserve"> (in </w:t>
      </w:r>
      <w:r w:rsidR="00A947D0" w:rsidRPr="00A25FAB">
        <w:t>Paragraph</w:t>
      </w:r>
      <w:r w:rsidR="00BC5D49" w:rsidRPr="00A25FAB">
        <w:t> </w:t>
      </w:r>
      <w:r w:rsidR="00536642" w:rsidRPr="00A25FAB">
        <w:fldChar w:fldCharType="begin"/>
      </w:r>
      <w:r w:rsidR="00536642" w:rsidRPr="00A25FAB">
        <w:instrText xml:space="preserve"> REF _Ref106722394 \r \h </w:instrText>
      </w:r>
      <w:r w:rsidR="003D2200" w:rsidRPr="00A25FAB">
        <w:instrText xml:space="preserve"> \* MERGEFORMAT </w:instrText>
      </w:r>
      <w:r w:rsidR="00536642" w:rsidRPr="00A25FAB">
        <w:fldChar w:fldCharType="separate"/>
      </w:r>
      <w:r w:rsidR="002F16DC">
        <w:t>4</w:t>
      </w:r>
      <w:r w:rsidR="00536642" w:rsidRPr="00A25FAB">
        <w:fldChar w:fldCharType="end"/>
      </w:r>
      <w:r w:rsidR="00536642" w:rsidRPr="00A25FAB">
        <w:t>);</w:t>
      </w:r>
    </w:p>
    <w:p w14:paraId="03013526" w14:textId="3C6918CA" w:rsidR="00872561" w:rsidRPr="00A25FAB" w:rsidRDefault="00872561" w:rsidP="00D03CF4">
      <w:pPr>
        <w:pStyle w:val="GPSL2numberedclause"/>
        <w:spacing w:after="120"/>
      </w:pPr>
      <w:r w:rsidRPr="00A25FAB">
        <w:t xml:space="preserve">the requirement to obtain a Risk Management Approval Statement (in </w:t>
      </w:r>
      <w:r w:rsidR="00A947D0" w:rsidRPr="00A25FAB">
        <w:t>Paragraph</w:t>
      </w:r>
      <w:r w:rsidRPr="00A25FAB">
        <w:t>s </w:t>
      </w:r>
      <w:r w:rsidRPr="00A25FAB">
        <w:fldChar w:fldCharType="begin"/>
      </w:r>
      <w:r w:rsidRPr="00A25FAB">
        <w:instrText xml:space="preserve"> REF _Ref112161154 \r \h </w:instrText>
      </w:r>
      <w:r w:rsidR="003D2200" w:rsidRPr="00A25FAB">
        <w:instrText xml:space="preserve"> \* MERGEFORMAT </w:instrText>
      </w:r>
      <w:r w:rsidRPr="00A25FAB">
        <w:fldChar w:fldCharType="separate"/>
      </w:r>
      <w:r w:rsidR="002F16DC">
        <w:t>6</w:t>
      </w:r>
      <w:r w:rsidRPr="00A25FAB">
        <w:fldChar w:fldCharType="end"/>
      </w:r>
      <w:r w:rsidRPr="00A25FAB">
        <w:t xml:space="preserve"> and </w:t>
      </w:r>
      <w:r w:rsidRPr="00A25FAB">
        <w:fldChar w:fldCharType="begin"/>
      </w:r>
      <w:r w:rsidRPr="00A25FAB">
        <w:instrText xml:space="preserve"> REF _Ref106005838 \r \h </w:instrText>
      </w:r>
      <w:r w:rsidR="003D2200" w:rsidRPr="00A25FAB">
        <w:instrText xml:space="preserve"> \* MERGEFORMAT </w:instrText>
      </w:r>
      <w:r w:rsidRPr="00A25FAB">
        <w:fldChar w:fldCharType="separate"/>
      </w:r>
      <w:r w:rsidR="002F16DC">
        <w:t>15</w:t>
      </w:r>
      <w:r w:rsidRPr="00A25FAB">
        <w:fldChar w:fldCharType="end"/>
      </w:r>
      <w:r w:rsidRPr="00A25FAB">
        <w:t>);</w:t>
      </w:r>
    </w:p>
    <w:p w14:paraId="2E8560B1" w14:textId="4F95205C" w:rsidR="00872561" w:rsidRPr="00A25FAB" w:rsidRDefault="00872561" w:rsidP="00D03CF4">
      <w:pPr>
        <w:pStyle w:val="GPSL2numberedclause"/>
        <w:spacing w:after="120"/>
      </w:pPr>
      <w:r w:rsidRPr="00A25FAB">
        <w:t xml:space="preserve">the annual confirmation of compliance to be provided by the Supplier (in </w:t>
      </w:r>
      <w:r w:rsidR="00A947D0" w:rsidRPr="00A25FAB">
        <w:t>Paragraph</w:t>
      </w:r>
      <w:r w:rsidR="00BC5D49" w:rsidRPr="00A25FAB">
        <w:t> </w:t>
      </w:r>
      <w:r w:rsidRPr="00A25FAB">
        <w:fldChar w:fldCharType="begin"/>
      </w:r>
      <w:r w:rsidRPr="00A25FAB">
        <w:instrText xml:space="preserve"> REF _Ref112161283 \r \h </w:instrText>
      </w:r>
      <w:r w:rsidR="003D2200" w:rsidRPr="00A25FAB">
        <w:instrText xml:space="preserve"> \* MERGEFORMAT </w:instrText>
      </w:r>
      <w:r w:rsidRPr="00A25FAB">
        <w:fldChar w:fldCharType="separate"/>
      </w:r>
      <w:r w:rsidR="002F16DC">
        <w:t>7</w:t>
      </w:r>
      <w:r w:rsidRPr="00A25FAB">
        <w:fldChar w:fldCharType="end"/>
      </w:r>
      <w:r w:rsidRPr="00A25FAB">
        <w:t>);</w:t>
      </w:r>
    </w:p>
    <w:p w14:paraId="375F143E" w14:textId="5BE8BBCE" w:rsidR="00536642" w:rsidRPr="00A25FAB" w:rsidRDefault="00872561" w:rsidP="00D03CF4">
      <w:pPr>
        <w:pStyle w:val="GPSL2numberedclause"/>
        <w:spacing w:after="120"/>
      </w:pPr>
      <w:r w:rsidRPr="00A25FAB">
        <w:t>t</w:t>
      </w:r>
      <w:r w:rsidR="00536642" w:rsidRPr="00A25FAB">
        <w:t>he governance arrangements for security matters, where these are not otherwise specified in Schedule</w:t>
      </w:r>
      <w:r w:rsidR="00FF06B8" w:rsidRPr="00A25FAB">
        <w:t> </w:t>
      </w:r>
      <w:r w:rsidR="0E469833" w:rsidRPr="00A25FAB">
        <w:t>13</w:t>
      </w:r>
      <w:r w:rsidR="00536642" w:rsidRPr="00A25FAB">
        <w:t xml:space="preserve"> (</w:t>
      </w:r>
      <w:r w:rsidR="3FE535CA" w:rsidRPr="00132D19">
        <w:rPr>
          <w:i/>
          <w:iCs/>
        </w:rPr>
        <w:t>Contract Management</w:t>
      </w:r>
      <w:r w:rsidR="00536642" w:rsidRPr="00A25FAB">
        <w:t>)</w:t>
      </w:r>
      <w:r w:rsidRPr="00A25FAB">
        <w:t xml:space="preserve"> (in </w:t>
      </w:r>
      <w:r w:rsidR="00A947D0" w:rsidRPr="00A25FAB">
        <w:t>Paragraph</w:t>
      </w:r>
      <w:r w:rsidR="00BC5D49" w:rsidRPr="00A25FAB">
        <w:t> </w:t>
      </w:r>
      <w:r w:rsidRPr="00A25FAB">
        <w:fldChar w:fldCharType="begin"/>
      </w:r>
      <w:r w:rsidRPr="00A25FAB">
        <w:instrText xml:space="preserve"> REF _Ref103934039 \r \h </w:instrText>
      </w:r>
      <w:r w:rsidR="003D2200" w:rsidRPr="00A25FAB">
        <w:instrText xml:space="preserve"> \* MERGEFORMAT </w:instrText>
      </w:r>
      <w:r w:rsidRPr="00A25FAB">
        <w:fldChar w:fldCharType="separate"/>
      </w:r>
      <w:r w:rsidR="002F16DC">
        <w:t>8</w:t>
      </w:r>
      <w:r w:rsidRPr="00A25FAB">
        <w:fldChar w:fldCharType="end"/>
      </w:r>
      <w:r w:rsidR="000F758E" w:rsidRPr="00A25FAB">
        <w:t>)</w:t>
      </w:r>
      <w:r w:rsidR="00536642" w:rsidRPr="00A25FAB">
        <w:t>;</w:t>
      </w:r>
    </w:p>
    <w:p w14:paraId="4A2322EF" w14:textId="79D1961E" w:rsidR="00872561" w:rsidRPr="00A25FAB" w:rsidRDefault="00872561" w:rsidP="00D03CF4">
      <w:pPr>
        <w:pStyle w:val="GPSL2numberedclause"/>
        <w:spacing w:after="120"/>
      </w:pPr>
      <w:r w:rsidRPr="00A25FAB">
        <w:t xml:space="preserve">access </w:t>
      </w:r>
      <w:r w:rsidR="00FF06B8" w:rsidRPr="00A25FAB">
        <w:t xml:space="preserve">to </w:t>
      </w:r>
      <w:r w:rsidR="00136677" w:rsidRPr="00A25FAB">
        <w:t xml:space="preserve">staff </w:t>
      </w:r>
      <w:r w:rsidRPr="00A25FAB">
        <w:t xml:space="preserve">(in </w:t>
      </w:r>
      <w:r w:rsidR="00A947D0" w:rsidRPr="00A25FAB">
        <w:t>Paragraph</w:t>
      </w:r>
      <w:r w:rsidR="00BC5D49" w:rsidRPr="00A25FAB">
        <w:t> </w:t>
      </w:r>
      <w:r w:rsidR="00EE5A3D">
        <w:fldChar w:fldCharType="begin"/>
      </w:r>
      <w:r w:rsidR="00EE5A3D">
        <w:instrText xml:space="preserve"> REF _Ref188005776 \r \h </w:instrText>
      </w:r>
      <w:r w:rsidR="00EE5A3D">
        <w:fldChar w:fldCharType="separate"/>
      </w:r>
      <w:r w:rsidR="002F16DC">
        <w:t>9</w:t>
      </w:r>
      <w:r w:rsidR="00EE5A3D">
        <w:fldChar w:fldCharType="end"/>
      </w:r>
      <w:r w:rsidRPr="00A25FAB">
        <w:t>);</w:t>
      </w:r>
    </w:p>
    <w:p w14:paraId="06333F94" w14:textId="53DAA878" w:rsidR="00872561" w:rsidRPr="00A25FAB" w:rsidRDefault="00872561" w:rsidP="00D03CF4">
      <w:pPr>
        <w:pStyle w:val="GPSL2numberedclause"/>
        <w:spacing w:after="120"/>
      </w:pPr>
      <w:r w:rsidRPr="00A25FAB">
        <w:t>obligations in relation to Sub</w:t>
      </w:r>
      <w:r w:rsidR="00A11832" w:rsidRPr="00A25FAB">
        <w:noBreakHyphen/>
      </w:r>
      <w:r w:rsidRPr="00A25FAB">
        <w:t xml:space="preserve">contractors (in </w:t>
      </w:r>
      <w:r w:rsidR="00A947D0" w:rsidRPr="00A25FAB">
        <w:t>Paragraph</w:t>
      </w:r>
      <w:r w:rsidR="00BC5D49" w:rsidRPr="00A25FAB">
        <w:t> </w:t>
      </w:r>
      <w:r w:rsidRPr="00A25FAB">
        <w:fldChar w:fldCharType="begin"/>
      </w:r>
      <w:r w:rsidRPr="00A25FAB">
        <w:instrText xml:space="preserve"> REF _Ref112161482 \r \h </w:instrText>
      </w:r>
      <w:r w:rsidR="003D2200" w:rsidRPr="00A25FAB">
        <w:instrText xml:space="preserve"> \* MERGEFORMAT </w:instrText>
      </w:r>
      <w:r w:rsidRPr="00A25FAB">
        <w:fldChar w:fldCharType="separate"/>
      </w:r>
      <w:r w:rsidR="002F16DC">
        <w:t>10</w:t>
      </w:r>
      <w:r w:rsidRPr="00A25FAB">
        <w:fldChar w:fldCharType="end"/>
      </w:r>
      <w:r w:rsidRPr="00A25FAB">
        <w:t>);</w:t>
      </w:r>
    </w:p>
    <w:p w14:paraId="5398CAC5" w14:textId="25E9B9E5" w:rsidR="00536642" w:rsidRPr="00A25FAB" w:rsidRDefault="00872561" w:rsidP="00D03CF4">
      <w:pPr>
        <w:pStyle w:val="GPSL2numberedclause"/>
        <w:spacing w:after="120"/>
      </w:pPr>
      <w:r w:rsidRPr="00A25FAB">
        <w:t>t</w:t>
      </w:r>
      <w:r w:rsidR="00536642" w:rsidRPr="00A25FAB">
        <w:t xml:space="preserve">he responsibility of the </w:t>
      </w:r>
      <w:r w:rsidR="007A3284" w:rsidRPr="00A25FAB">
        <w:t>Buyer</w:t>
      </w:r>
      <w:r w:rsidR="00536642" w:rsidRPr="00A25FAB">
        <w:t xml:space="preserve"> to determine the Supplier Information Management System that will be subject to </w:t>
      </w:r>
      <w:r w:rsidR="007A3284" w:rsidRPr="00A25FAB">
        <w:t>Buyer</w:t>
      </w:r>
      <w:r w:rsidR="00A11832" w:rsidRPr="00A25FAB">
        <w:noBreakHyphen/>
      </w:r>
      <w:r w:rsidR="00536642" w:rsidRPr="00A25FAB">
        <w:t>led Assurance</w:t>
      </w:r>
      <w:r w:rsidRPr="00A25FAB">
        <w:t xml:space="preserve"> (in </w:t>
      </w:r>
      <w:r w:rsidR="00A947D0" w:rsidRPr="00A25FAB">
        <w:t>Paragraph</w:t>
      </w:r>
      <w:r w:rsidR="00BC5D49" w:rsidRPr="00A25FAB">
        <w:t> </w:t>
      </w:r>
      <w:r w:rsidRPr="00A25FAB">
        <w:fldChar w:fldCharType="begin"/>
      </w:r>
      <w:r w:rsidRPr="00A25FAB">
        <w:instrText xml:space="preserve"> REF _Ref112161510 \r \h </w:instrText>
      </w:r>
      <w:r w:rsidR="003D2200" w:rsidRPr="00A25FAB">
        <w:instrText xml:space="preserve"> \* MERGEFORMAT </w:instrText>
      </w:r>
      <w:r w:rsidRPr="00A25FAB">
        <w:fldChar w:fldCharType="separate"/>
      </w:r>
      <w:r w:rsidR="002F16DC">
        <w:t>11</w:t>
      </w:r>
      <w:r w:rsidRPr="00A25FAB">
        <w:fldChar w:fldCharType="end"/>
      </w:r>
      <w:r w:rsidRPr="00A25FAB">
        <w:t>)</w:t>
      </w:r>
      <w:r w:rsidR="00536642" w:rsidRPr="00A25FAB">
        <w:t>;</w:t>
      </w:r>
    </w:p>
    <w:p w14:paraId="75B68227" w14:textId="5145CBA2" w:rsidR="00872561" w:rsidRPr="00A25FAB" w:rsidRDefault="00872561" w:rsidP="00D03CF4">
      <w:pPr>
        <w:pStyle w:val="GPSL2numberedclause"/>
        <w:spacing w:after="120"/>
      </w:pPr>
      <w:r w:rsidRPr="00A25FAB">
        <w:t xml:space="preserve">the Certification Requirements (in </w:t>
      </w:r>
      <w:r w:rsidR="00A947D0" w:rsidRPr="00A25FAB">
        <w:t>Paragraph</w:t>
      </w:r>
      <w:r w:rsidR="00BC5D49" w:rsidRPr="00A25FAB">
        <w:t> </w:t>
      </w:r>
      <w:r w:rsidRPr="00A25FAB">
        <w:fldChar w:fldCharType="begin"/>
      </w:r>
      <w:r w:rsidRPr="00A25FAB">
        <w:instrText xml:space="preserve"> REF _Ref112161559 \r \h </w:instrText>
      </w:r>
      <w:r w:rsidR="003D2200" w:rsidRPr="00A25FAB">
        <w:instrText xml:space="preserve"> \* MERGEFORMAT </w:instrText>
      </w:r>
      <w:r w:rsidRPr="00A25FAB">
        <w:fldChar w:fldCharType="separate"/>
      </w:r>
      <w:r w:rsidR="002F16DC">
        <w:t>13</w:t>
      </w:r>
      <w:r w:rsidRPr="00A25FAB">
        <w:fldChar w:fldCharType="end"/>
      </w:r>
      <w:r w:rsidRPr="00A25FAB">
        <w:t>);</w:t>
      </w:r>
    </w:p>
    <w:p w14:paraId="25A57337" w14:textId="464627B1" w:rsidR="000F758E" w:rsidRPr="00A25FAB" w:rsidRDefault="00970F2A" w:rsidP="00D03CF4">
      <w:pPr>
        <w:pStyle w:val="GPSL2numberedclause"/>
        <w:spacing w:after="120"/>
      </w:pPr>
      <w:r w:rsidRPr="00A25FAB">
        <w:t>t</w:t>
      </w:r>
      <w:r w:rsidR="00536642" w:rsidRPr="00A25FAB">
        <w:t>he development</w:t>
      </w:r>
      <w:r w:rsidR="00872561" w:rsidRPr="00A25FAB">
        <w:t>, monitoring and updating</w:t>
      </w:r>
      <w:r w:rsidR="00536642" w:rsidRPr="00A25FAB">
        <w:t xml:space="preserve"> of the Security Management Plan by the Supplier;</w:t>
      </w:r>
      <w:r w:rsidR="000F758E" w:rsidRPr="00A25FAB">
        <w:t xml:space="preserve"> or</w:t>
      </w:r>
      <w:r w:rsidRPr="00A25FAB">
        <w:t xml:space="preserve"> </w:t>
      </w:r>
      <w:r w:rsidR="000F758E" w:rsidRPr="00A25FAB">
        <w:t xml:space="preserve">(in </w:t>
      </w:r>
      <w:r w:rsidR="00A947D0" w:rsidRPr="00A25FAB">
        <w:t>Paragraph</w:t>
      </w:r>
      <w:r w:rsidR="000F758E" w:rsidRPr="00A25FAB">
        <w:t>s </w:t>
      </w:r>
      <w:r w:rsidR="000F758E" w:rsidRPr="00A25FAB">
        <w:fldChar w:fldCharType="begin"/>
      </w:r>
      <w:r w:rsidR="000F758E" w:rsidRPr="00A25FAB">
        <w:instrText xml:space="preserve"> REF _Ref83821767 \r \h </w:instrText>
      </w:r>
      <w:r w:rsidRPr="00A25FAB">
        <w:instrText xml:space="preserve"> \* MERGEFORMAT </w:instrText>
      </w:r>
      <w:r w:rsidR="000F758E" w:rsidRPr="00A25FAB">
        <w:fldChar w:fldCharType="separate"/>
      </w:r>
      <w:r w:rsidR="002F16DC">
        <w:t>14</w:t>
      </w:r>
      <w:r w:rsidR="000F758E" w:rsidRPr="00A25FAB">
        <w:fldChar w:fldCharType="end"/>
      </w:r>
      <w:r w:rsidR="000F758E" w:rsidRPr="00A25FAB">
        <w:t xml:space="preserve">, </w:t>
      </w:r>
      <w:r w:rsidR="000F758E" w:rsidRPr="00A25FAB">
        <w:fldChar w:fldCharType="begin"/>
      </w:r>
      <w:r w:rsidR="000F758E" w:rsidRPr="00A25FAB">
        <w:instrText xml:space="preserve"> REF _Ref106716239 \r \h </w:instrText>
      </w:r>
      <w:r w:rsidRPr="00A25FAB">
        <w:instrText xml:space="preserve"> \* MERGEFORMAT </w:instrText>
      </w:r>
      <w:r w:rsidR="000F758E" w:rsidRPr="00A25FAB">
        <w:fldChar w:fldCharType="separate"/>
      </w:r>
      <w:r w:rsidR="002F16DC">
        <w:t>16</w:t>
      </w:r>
      <w:r w:rsidR="000F758E" w:rsidRPr="00A25FAB">
        <w:fldChar w:fldCharType="end"/>
      </w:r>
      <w:r w:rsidR="000F758E" w:rsidRPr="00A25FAB">
        <w:t xml:space="preserve"> and </w:t>
      </w:r>
      <w:r w:rsidR="000F758E" w:rsidRPr="00A25FAB">
        <w:fldChar w:fldCharType="begin"/>
      </w:r>
      <w:r w:rsidR="000F758E" w:rsidRPr="00A25FAB">
        <w:instrText xml:space="preserve"> REF _Ref112161835 \r \h </w:instrText>
      </w:r>
      <w:r w:rsidRPr="00A25FAB">
        <w:instrText xml:space="preserve"> \* MERGEFORMAT </w:instrText>
      </w:r>
      <w:r w:rsidR="000F758E" w:rsidRPr="00A25FAB">
        <w:fldChar w:fldCharType="separate"/>
      </w:r>
      <w:r w:rsidR="002F16DC">
        <w:t>17</w:t>
      </w:r>
      <w:r w:rsidR="000F758E" w:rsidRPr="00A25FAB">
        <w:fldChar w:fldCharType="end"/>
      </w:r>
      <w:r w:rsidR="000F758E" w:rsidRPr="00A25FAB">
        <w:t>);</w:t>
      </w:r>
    </w:p>
    <w:p w14:paraId="27934DDD" w14:textId="1E3C7121" w:rsidR="00852E8D" w:rsidRPr="00A25FAB" w:rsidRDefault="00872561" w:rsidP="00D03CF4">
      <w:pPr>
        <w:pStyle w:val="GPSL2numberedclause"/>
        <w:spacing w:after="120"/>
      </w:pPr>
      <w:r w:rsidRPr="00A25FAB">
        <w:t>t</w:t>
      </w:r>
      <w:r w:rsidR="00536642" w:rsidRPr="00A25FAB">
        <w:t xml:space="preserve">he granting by the </w:t>
      </w:r>
      <w:r w:rsidR="007A3284" w:rsidRPr="00A25FAB">
        <w:t>Buyer</w:t>
      </w:r>
      <w:r w:rsidR="00536642" w:rsidRPr="00A25FAB">
        <w:t xml:space="preserve"> of approval for the Supplier to commence</w:t>
      </w:r>
      <w:r w:rsidR="00852E8D" w:rsidRPr="00A25FAB">
        <w:t>:</w:t>
      </w:r>
    </w:p>
    <w:p w14:paraId="16299291" w14:textId="67AEF81D" w:rsidR="00536642" w:rsidRPr="00A25FAB" w:rsidRDefault="00536642" w:rsidP="00D03CF4">
      <w:pPr>
        <w:pStyle w:val="GPSL3numberedclause"/>
        <w:spacing w:after="120"/>
      </w:pPr>
      <w:r w:rsidRPr="00A25FAB">
        <w:t xml:space="preserve">the provision of </w:t>
      </w:r>
      <w:r w:rsidR="00CD2DD9">
        <w:t>the</w:t>
      </w:r>
      <w:r w:rsidRPr="00A25FAB">
        <w:t xml:space="preserve"> Services; and/or</w:t>
      </w:r>
    </w:p>
    <w:p w14:paraId="7ACA18AC" w14:textId="600446D2" w:rsidR="00536642" w:rsidRPr="00A25FAB" w:rsidRDefault="003E6685" w:rsidP="00D03CF4">
      <w:pPr>
        <w:pStyle w:val="GPSL3numberedclause"/>
        <w:spacing w:after="120"/>
      </w:pPr>
      <w:r w:rsidRPr="00A25FAB">
        <w:t>Handling</w:t>
      </w:r>
      <w:r w:rsidR="00536642" w:rsidRPr="00A25FAB">
        <w:t xml:space="preserve"> </w:t>
      </w:r>
      <w:r w:rsidR="3A63EEAC" w:rsidRPr="00A25FAB">
        <w:t>Government Data</w:t>
      </w:r>
      <w:r w:rsidR="00872561" w:rsidRPr="00A25FAB">
        <w:t xml:space="preserve"> (in </w:t>
      </w:r>
      <w:r w:rsidR="00A947D0" w:rsidRPr="00A25FAB">
        <w:t>Paragraph</w:t>
      </w:r>
      <w:r w:rsidR="00BC5D49" w:rsidRPr="00A25FAB">
        <w:t> </w:t>
      </w:r>
      <w:r w:rsidR="00872561" w:rsidRPr="00A25FAB">
        <w:fldChar w:fldCharType="begin"/>
      </w:r>
      <w:r w:rsidR="00872561" w:rsidRPr="00A25FAB">
        <w:instrText xml:space="preserve"> REF _Ref106005838 \r \h </w:instrText>
      </w:r>
      <w:r w:rsidR="003D2200" w:rsidRPr="00A25FAB">
        <w:instrText xml:space="preserve"> \* MERGEFORMAT </w:instrText>
      </w:r>
      <w:r w:rsidR="00872561" w:rsidRPr="00A25FAB">
        <w:fldChar w:fldCharType="separate"/>
      </w:r>
      <w:r w:rsidR="002F16DC">
        <w:t>15</w:t>
      </w:r>
      <w:r w:rsidR="00872561" w:rsidRPr="00A25FAB">
        <w:fldChar w:fldCharType="end"/>
      </w:r>
      <w:r w:rsidR="00872561" w:rsidRPr="00A25FAB">
        <w:t>)</w:t>
      </w:r>
      <w:r w:rsidR="00536642" w:rsidRPr="00A25FAB">
        <w:t>;</w:t>
      </w:r>
    </w:p>
    <w:p w14:paraId="7973E7C7" w14:textId="5457B88A" w:rsidR="00872561" w:rsidRPr="00A25FAB" w:rsidRDefault="00872561" w:rsidP="00D03CF4">
      <w:pPr>
        <w:pStyle w:val="GPSL2numberedclause"/>
        <w:spacing w:after="120"/>
      </w:pPr>
      <w:r w:rsidRPr="00A25FAB">
        <w:t xml:space="preserve">the management of changes to the Supplier Information Management System (in </w:t>
      </w:r>
      <w:r w:rsidR="00A947D0" w:rsidRPr="00A25FAB">
        <w:t>Paragraph</w:t>
      </w:r>
      <w:r w:rsidR="00BC5D49" w:rsidRPr="00A25FAB">
        <w:t> </w:t>
      </w:r>
      <w:r w:rsidRPr="00A25FAB">
        <w:fldChar w:fldCharType="begin"/>
      </w:r>
      <w:r w:rsidRPr="00A25FAB">
        <w:instrText xml:space="preserve"> REF _Ref112162046 \r \h </w:instrText>
      </w:r>
      <w:r w:rsidR="003D2200" w:rsidRPr="00A25FAB">
        <w:instrText xml:space="preserve"> \* MERGEFORMAT </w:instrText>
      </w:r>
      <w:r w:rsidRPr="00A25FAB">
        <w:fldChar w:fldCharType="separate"/>
      </w:r>
      <w:r w:rsidR="002F16DC">
        <w:t>18</w:t>
      </w:r>
      <w:r w:rsidRPr="00A25FAB">
        <w:fldChar w:fldCharType="end"/>
      </w:r>
      <w:r w:rsidRPr="00A25FAB">
        <w:t xml:space="preserve">); and </w:t>
      </w:r>
    </w:p>
    <w:p w14:paraId="12FB4B77" w14:textId="67CEBED1" w:rsidR="00852E8D" w:rsidRPr="00A25FAB" w:rsidRDefault="00536642" w:rsidP="00D03CF4">
      <w:pPr>
        <w:pStyle w:val="GPSL2numberedclause"/>
        <w:spacing w:after="120"/>
      </w:pPr>
      <w:r w:rsidRPr="00A25FAB">
        <w:t xml:space="preserve">the </w:t>
      </w:r>
      <w:r w:rsidR="007A3284" w:rsidRPr="00A25FAB">
        <w:t>Buyer</w:t>
      </w:r>
      <w:r w:rsidRPr="00A25FAB">
        <w:t xml:space="preserve">’s additional remedies for breach of this </w:t>
      </w:r>
      <w:r w:rsidR="007A3284" w:rsidRPr="00A25FAB">
        <w:t>Schedule 16</w:t>
      </w:r>
      <w:r w:rsidR="001D0410" w:rsidRPr="00A25FAB">
        <w:t xml:space="preserve"> (</w:t>
      </w:r>
      <w:r w:rsidR="001D0410" w:rsidRPr="00132D19">
        <w:rPr>
          <w:i/>
          <w:iCs/>
        </w:rPr>
        <w:t>Security</w:t>
      </w:r>
      <w:r w:rsidR="001D0410" w:rsidRPr="00A25FAB">
        <w:t>)</w:t>
      </w:r>
      <w:r w:rsidRPr="00A25FAB">
        <w:t>, including</w:t>
      </w:r>
      <w:r w:rsidR="00852E8D" w:rsidRPr="00A25FAB">
        <w:t>:</w:t>
      </w:r>
    </w:p>
    <w:p w14:paraId="609E6E6A" w14:textId="32B1B5AF" w:rsidR="00536642" w:rsidRPr="00A25FAB" w:rsidRDefault="00536642" w:rsidP="00D03CF4">
      <w:pPr>
        <w:pStyle w:val="GPSL3numberedclause"/>
        <w:spacing w:after="120"/>
      </w:pPr>
      <w:r w:rsidRPr="00A25FAB">
        <w:t>the requirement for Remediation Action Plans</w:t>
      </w:r>
      <w:r w:rsidR="00930509" w:rsidRPr="00A25FAB">
        <w:t xml:space="preserve"> (in </w:t>
      </w:r>
      <w:r w:rsidR="00A947D0" w:rsidRPr="00A25FAB">
        <w:t>Paragraph</w:t>
      </w:r>
      <w:r w:rsidR="00BC5D49" w:rsidRPr="00A25FAB">
        <w:t> </w:t>
      </w:r>
      <w:r w:rsidR="00930509" w:rsidRPr="00A25FAB">
        <w:fldChar w:fldCharType="begin"/>
      </w:r>
      <w:r w:rsidR="00930509" w:rsidRPr="00A25FAB">
        <w:instrText xml:space="preserve"> REF _Ref112162093 \r \h </w:instrText>
      </w:r>
      <w:r w:rsidR="003D2200" w:rsidRPr="00A25FAB">
        <w:instrText xml:space="preserve"> \* MERGEFORMAT </w:instrText>
      </w:r>
      <w:r w:rsidR="00930509" w:rsidRPr="00A25FAB">
        <w:fldChar w:fldCharType="separate"/>
      </w:r>
      <w:r w:rsidR="002F16DC">
        <w:t>19</w:t>
      </w:r>
      <w:r w:rsidR="00930509" w:rsidRPr="00A25FAB">
        <w:fldChar w:fldCharType="end"/>
      </w:r>
      <w:r w:rsidR="00930509" w:rsidRPr="00A25FAB">
        <w:t>)</w:t>
      </w:r>
      <w:r w:rsidRPr="00A25FAB">
        <w:t>;</w:t>
      </w:r>
    </w:p>
    <w:p w14:paraId="07B63122" w14:textId="4EC78982" w:rsidR="00536642" w:rsidRPr="00A25FAB" w:rsidRDefault="00536642" w:rsidP="00D03CF4">
      <w:pPr>
        <w:pStyle w:val="GPSL3numberedclause"/>
        <w:spacing w:after="120"/>
      </w:pPr>
      <w:r w:rsidRPr="00A25FAB">
        <w:t>the appointment of Independent Security Advisers</w:t>
      </w:r>
      <w:r w:rsidR="00930509" w:rsidRPr="00A25FAB">
        <w:t xml:space="preserve"> (in </w:t>
      </w:r>
      <w:r w:rsidR="00A947D0" w:rsidRPr="00A25FAB">
        <w:t>Paragraph</w:t>
      </w:r>
      <w:r w:rsidR="00BC5D49" w:rsidRPr="00A25FAB">
        <w:t> </w:t>
      </w:r>
      <w:r w:rsidR="002F16DC">
        <w:fldChar w:fldCharType="begin"/>
      </w:r>
      <w:r w:rsidR="002F16DC">
        <w:instrText xml:space="preserve"> REF _Ref112159813 \r \h </w:instrText>
      </w:r>
      <w:r w:rsidR="002F16DC">
        <w:fldChar w:fldCharType="separate"/>
      </w:r>
      <w:r w:rsidR="002F16DC">
        <w:t>20</w:t>
      </w:r>
      <w:r w:rsidR="002F16DC">
        <w:fldChar w:fldCharType="end"/>
      </w:r>
      <w:r w:rsidR="00930509" w:rsidRPr="00A25FAB">
        <w:t>)</w:t>
      </w:r>
      <w:r w:rsidRPr="00A25FAB">
        <w:t>; and</w:t>
      </w:r>
    </w:p>
    <w:p w14:paraId="159AB394" w14:textId="751C95C7" w:rsidR="00536642" w:rsidRPr="00A25FAB" w:rsidRDefault="00536642" w:rsidP="00D03CF4">
      <w:pPr>
        <w:pStyle w:val="GPSL3numberedclause"/>
        <w:spacing w:after="120"/>
      </w:pPr>
      <w:r w:rsidRPr="00A25FAB">
        <w:t xml:space="preserve">the withholding of Charges by the </w:t>
      </w:r>
      <w:r w:rsidR="007A3284" w:rsidRPr="00A25FAB">
        <w:t>Buyer</w:t>
      </w:r>
      <w:r w:rsidR="00930509" w:rsidRPr="00A25FAB">
        <w:t xml:space="preserve"> (in </w:t>
      </w:r>
      <w:r w:rsidR="00A947D0" w:rsidRPr="00A25FAB">
        <w:t>Paragraph</w:t>
      </w:r>
      <w:r w:rsidR="00BC5D49" w:rsidRPr="00A25FAB">
        <w:t> </w:t>
      </w:r>
      <w:r w:rsidR="002F16DC">
        <w:t>21</w:t>
      </w:r>
      <w:r w:rsidR="00930509" w:rsidRPr="00A25FAB">
        <w:t>)</w:t>
      </w:r>
      <w:r w:rsidRPr="00A25FAB">
        <w:t>.</w:t>
      </w:r>
    </w:p>
    <w:p w14:paraId="0689DD12" w14:textId="3101E134" w:rsidR="00687316" w:rsidRPr="00A25FAB" w:rsidRDefault="00687316" w:rsidP="00D03CF4">
      <w:pPr>
        <w:pStyle w:val="GPSL1CLAUSEHEADING"/>
        <w:spacing w:after="120"/>
        <w:rPr>
          <w:rFonts w:hint="eastAsia"/>
        </w:rPr>
      </w:pPr>
      <w:bookmarkStart w:id="28" w:name="_Ref106722394"/>
      <w:bookmarkStart w:id="29" w:name="_Toc129268178"/>
      <w:bookmarkStart w:id="30" w:name="_Toc129291380"/>
      <w:bookmarkStart w:id="31" w:name="_Toc164182784"/>
      <w:r w:rsidRPr="00A25FAB">
        <w:t>Principles of security</w:t>
      </w:r>
      <w:bookmarkEnd w:id="28"/>
      <w:bookmarkEnd w:id="29"/>
      <w:bookmarkEnd w:id="30"/>
      <w:bookmarkEnd w:id="31"/>
    </w:p>
    <w:p w14:paraId="5FDA1F66" w14:textId="509853E5" w:rsidR="00852E8D" w:rsidRPr="00A25FAB" w:rsidRDefault="00687316" w:rsidP="00D03CF4">
      <w:pPr>
        <w:pStyle w:val="GPSL2numberedclause"/>
        <w:spacing w:after="120"/>
      </w:pPr>
      <w:bookmarkStart w:id="32" w:name="_Ref103932309"/>
      <w:r w:rsidRPr="00A25FAB">
        <w:t xml:space="preserve">The Supplier acknowledges that the </w:t>
      </w:r>
      <w:r w:rsidR="007A3284" w:rsidRPr="00A25FAB">
        <w:t>Buyer</w:t>
      </w:r>
      <w:r w:rsidRPr="00A25FAB">
        <w:t xml:space="preserve"> places great emphasis on the confidentiality, integrity and availability of the </w:t>
      </w:r>
      <w:r w:rsidR="3A63EEAC" w:rsidRPr="00A25FAB">
        <w:t>Government Data</w:t>
      </w:r>
      <w:r w:rsidR="000F7B17" w:rsidRPr="00A25FAB">
        <w:t xml:space="preserve"> </w:t>
      </w:r>
      <w:r w:rsidRPr="00A25FAB">
        <w:t>and, consequently, on the security of</w:t>
      </w:r>
      <w:bookmarkEnd w:id="32"/>
      <w:r w:rsidR="00852E8D" w:rsidRPr="00A25FAB">
        <w:t>:</w:t>
      </w:r>
    </w:p>
    <w:p w14:paraId="6A4E46A0" w14:textId="0582FA30" w:rsidR="00C25E6E" w:rsidRPr="00A25FAB" w:rsidRDefault="00C25E6E" w:rsidP="00D03CF4">
      <w:pPr>
        <w:pStyle w:val="GPSL3numberedclause"/>
        <w:spacing w:after="120"/>
      </w:pPr>
      <w:r w:rsidRPr="00A25FAB">
        <w:t xml:space="preserve">the </w:t>
      </w:r>
      <w:r w:rsidR="007A3284" w:rsidRPr="00A25FAB">
        <w:t>Buyer</w:t>
      </w:r>
      <w:r w:rsidRPr="00A25FAB">
        <w:t xml:space="preserve"> System;</w:t>
      </w:r>
    </w:p>
    <w:p w14:paraId="57F862DB" w14:textId="77777777" w:rsidR="00C25E6E" w:rsidRPr="00A25FAB" w:rsidRDefault="00C25E6E" w:rsidP="00D03CF4">
      <w:pPr>
        <w:pStyle w:val="GPSL3numberedclause"/>
        <w:spacing w:after="120"/>
      </w:pPr>
      <w:bookmarkStart w:id="33" w:name="_Ref129292754"/>
      <w:r w:rsidRPr="00A25FAB">
        <w:t>the Supplier System;</w:t>
      </w:r>
      <w:bookmarkEnd w:id="33"/>
    </w:p>
    <w:p w14:paraId="6EF559A0" w14:textId="77777777" w:rsidR="00C25E6E" w:rsidRPr="00A25FAB" w:rsidRDefault="00C25E6E" w:rsidP="00D03CF4">
      <w:pPr>
        <w:pStyle w:val="GPSL3numberedclause"/>
        <w:spacing w:after="120"/>
      </w:pPr>
      <w:r w:rsidRPr="00A25FAB">
        <w:t>the Sites;</w:t>
      </w:r>
    </w:p>
    <w:p w14:paraId="557C48CF" w14:textId="77777777" w:rsidR="00C25E6E" w:rsidRPr="00A25FAB" w:rsidRDefault="00C25E6E" w:rsidP="00D03CF4">
      <w:pPr>
        <w:pStyle w:val="GPSL3numberedclause"/>
        <w:spacing w:after="120"/>
      </w:pPr>
      <w:r w:rsidRPr="00A25FAB">
        <w:t>the Services; and</w:t>
      </w:r>
    </w:p>
    <w:p w14:paraId="1C020671" w14:textId="77777777" w:rsidR="00C25E6E" w:rsidRPr="00A25FAB" w:rsidRDefault="00C25E6E" w:rsidP="00D03CF4">
      <w:pPr>
        <w:pStyle w:val="GPSL3numberedclause"/>
        <w:spacing w:after="120"/>
      </w:pPr>
      <w:r w:rsidRPr="00A25FAB">
        <w:t>the Supplier Information Management System.</w:t>
      </w:r>
    </w:p>
    <w:p w14:paraId="4C507877" w14:textId="266F3680" w:rsidR="00687316" w:rsidRPr="00A25FAB" w:rsidRDefault="00687316" w:rsidP="00D03CF4">
      <w:pPr>
        <w:pStyle w:val="GPSL2numberedclause"/>
        <w:spacing w:after="120"/>
      </w:pPr>
      <w:r w:rsidRPr="00A25FAB">
        <w:t>The Parties shall share information and act in a co</w:t>
      </w:r>
      <w:r w:rsidR="00A11832" w:rsidRPr="00A25FAB">
        <w:noBreakHyphen/>
      </w:r>
      <w:r w:rsidRPr="00A25FAB">
        <w:t xml:space="preserve">operative manner at all times to further the principles of security in </w:t>
      </w:r>
      <w:r w:rsidR="00A947D0" w:rsidRPr="00A25FAB">
        <w:t>Paragraph</w:t>
      </w:r>
      <w:r w:rsidR="00BC5D49" w:rsidRPr="00A25FAB">
        <w:t> </w:t>
      </w:r>
      <w:r w:rsidR="000F7B17" w:rsidRPr="00A25FAB">
        <w:fldChar w:fldCharType="begin"/>
      </w:r>
      <w:r w:rsidR="000F7B17" w:rsidRPr="00A25FAB">
        <w:instrText xml:space="preserve"> REF _Ref103932309 \r \h </w:instrText>
      </w:r>
      <w:r w:rsidR="003D2200" w:rsidRPr="00A25FAB">
        <w:instrText xml:space="preserve"> \* MERGEFORMAT </w:instrText>
      </w:r>
      <w:r w:rsidR="000F7B17" w:rsidRPr="00A25FAB">
        <w:fldChar w:fldCharType="separate"/>
      </w:r>
      <w:r w:rsidR="002F16DC">
        <w:t>4.1</w:t>
      </w:r>
      <w:r w:rsidR="000F7B17" w:rsidRPr="00A25FAB">
        <w:fldChar w:fldCharType="end"/>
      </w:r>
      <w:r w:rsidRPr="00A25FAB">
        <w:t>.</w:t>
      </w:r>
    </w:p>
    <w:p w14:paraId="103C557A" w14:textId="2698FDD2" w:rsidR="00852E8D" w:rsidRPr="00A25FAB" w:rsidRDefault="00687316" w:rsidP="00D03CF4">
      <w:pPr>
        <w:pStyle w:val="GPSL2numberedclause"/>
        <w:spacing w:after="120"/>
      </w:pPr>
      <w:bookmarkStart w:id="34" w:name="_Hlk126568878"/>
      <w:r w:rsidRPr="00A25FAB">
        <w:t xml:space="preserve">Notwithstanding the involvement of the </w:t>
      </w:r>
      <w:r w:rsidR="007A3284" w:rsidRPr="00A25FAB">
        <w:t>Buyer</w:t>
      </w:r>
      <w:r w:rsidRPr="00A25FAB">
        <w:t xml:space="preserve"> in the </w:t>
      </w:r>
      <w:r w:rsidR="007A3284" w:rsidRPr="00A25FAB">
        <w:t>Buyer</w:t>
      </w:r>
      <w:r w:rsidR="093C1A19" w:rsidRPr="00A25FAB">
        <w:t xml:space="preserve"> </w:t>
      </w:r>
      <w:r w:rsidR="00A11832" w:rsidRPr="00A25FAB">
        <w:noBreakHyphen/>
      </w:r>
      <w:r w:rsidR="00A90405" w:rsidRPr="00A25FAB">
        <w:t>led Assurance</w:t>
      </w:r>
      <w:r w:rsidRPr="00A25FAB">
        <w:t xml:space="preserve"> of the Supplier Information Management System, the Supplier remains responsible for</w:t>
      </w:r>
      <w:r w:rsidR="00852E8D" w:rsidRPr="00A25FAB">
        <w:t>:</w:t>
      </w:r>
    </w:p>
    <w:p w14:paraId="640905B3" w14:textId="5F2B6D33" w:rsidR="00687316" w:rsidRPr="00A25FAB" w:rsidRDefault="00687316" w:rsidP="00D03CF4">
      <w:pPr>
        <w:pStyle w:val="GPSL3numberedclause"/>
        <w:spacing w:after="120"/>
      </w:pPr>
      <w:r w:rsidRPr="00A25FAB">
        <w:t xml:space="preserve">the security, confidentiality, integrity and availability of the </w:t>
      </w:r>
      <w:r w:rsidR="3A63EEAC" w:rsidRPr="00A25FAB">
        <w:t>Government Data</w:t>
      </w:r>
      <w:r w:rsidRPr="00A25FAB">
        <w:t xml:space="preserve"> when that </w:t>
      </w:r>
      <w:r w:rsidR="3A63EEAC" w:rsidRPr="00A25FAB">
        <w:t>Government Data</w:t>
      </w:r>
      <w:r w:rsidRPr="00A25FAB">
        <w:t xml:space="preserve"> is under the control of the Supplier or any of its Sub</w:t>
      </w:r>
      <w:r w:rsidR="00A11832" w:rsidRPr="00A25FAB">
        <w:noBreakHyphen/>
      </w:r>
      <w:r w:rsidRPr="00A25FAB">
        <w:t>contractors; and</w:t>
      </w:r>
    </w:p>
    <w:p w14:paraId="492C9851" w14:textId="2BFF305D" w:rsidR="00687316" w:rsidRPr="00A25FAB" w:rsidRDefault="00687316" w:rsidP="00D03CF4">
      <w:pPr>
        <w:pStyle w:val="GPSL3numberedclause"/>
        <w:spacing w:after="120"/>
      </w:pPr>
      <w:r w:rsidRPr="00A25FAB">
        <w:t>the security of the Supplier Information Management System.</w:t>
      </w:r>
    </w:p>
    <w:p w14:paraId="77EF1BF3" w14:textId="381D7689" w:rsidR="00D77E5E" w:rsidRPr="00A25FAB" w:rsidRDefault="00D77E5E" w:rsidP="00D03CF4">
      <w:pPr>
        <w:pStyle w:val="GPSL1CLAUSEHEADING"/>
        <w:spacing w:after="120"/>
        <w:rPr>
          <w:rFonts w:hint="eastAsia"/>
        </w:rPr>
      </w:pPr>
      <w:bookmarkStart w:id="35" w:name="_Toc129268179"/>
      <w:bookmarkStart w:id="36" w:name="_Toc129291381"/>
      <w:bookmarkStart w:id="37" w:name="_Ref163491074"/>
      <w:bookmarkStart w:id="38" w:name="_Toc164182785"/>
      <w:bookmarkEnd w:id="34"/>
      <w:r w:rsidRPr="00A25FAB">
        <w:t>Security requirements</w:t>
      </w:r>
      <w:bookmarkEnd w:id="35"/>
      <w:bookmarkEnd w:id="36"/>
      <w:bookmarkEnd w:id="37"/>
      <w:bookmarkEnd w:id="38"/>
    </w:p>
    <w:p w14:paraId="46FF6FEB" w14:textId="2073C1C6" w:rsidR="00BA38D5" w:rsidRPr="00A25FAB" w:rsidRDefault="00BA38D5" w:rsidP="00D03CF4">
      <w:pPr>
        <w:pStyle w:val="GPSL2numberedclause"/>
        <w:spacing w:after="120"/>
      </w:pPr>
      <w:bookmarkStart w:id="39" w:name="_Ref188005879"/>
      <w:r w:rsidRPr="00A25FAB">
        <w:t>The Supplier must, and must ensure that Sub-contractors, design, build and manage the Supplier Information Management System in accordance with the Security Management Plan.</w:t>
      </w:r>
      <w:bookmarkEnd w:id="39"/>
    </w:p>
    <w:p w14:paraId="3A28AF16" w14:textId="2AE325B4" w:rsidR="00852E8D" w:rsidRPr="00A25FAB" w:rsidRDefault="00D77E5E" w:rsidP="00D03CF4">
      <w:pPr>
        <w:pStyle w:val="GPSL2numberedclause"/>
        <w:spacing w:after="120"/>
      </w:pPr>
      <w:r w:rsidRPr="5DE1CB54">
        <w:t xml:space="preserve">The Supplier must, unless otherwise agreed in writing with the </w:t>
      </w:r>
      <w:r w:rsidR="007A3284" w:rsidRPr="5DE1CB54">
        <w:t>Buyer</w:t>
      </w:r>
      <w:r w:rsidR="00852E8D" w:rsidRPr="5DE1CB54">
        <w:t>:</w:t>
      </w:r>
    </w:p>
    <w:p w14:paraId="545DED61" w14:textId="48BA6DAD" w:rsidR="00D77E5E" w:rsidRPr="00A25FAB" w:rsidRDefault="00D77E5E" w:rsidP="00D03CF4">
      <w:pPr>
        <w:pStyle w:val="GPSL3numberedclause"/>
        <w:spacing w:after="120"/>
      </w:pPr>
      <w:r w:rsidRPr="00A25FAB">
        <w:t>comply with the Security Requirements</w:t>
      </w:r>
      <w:r w:rsidR="00C01238" w:rsidRPr="00A25FAB">
        <w:t xml:space="preserve"> in </w:t>
      </w:r>
      <w:r w:rsidR="00C01238" w:rsidRPr="00A25FAB">
        <w:fldChar w:fldCharType="begin"/>
      </w:r>
      <w:r w:rsidR="00C01238" w:rsidRPr="00A25FAB">
        <w:instrText xml:space="preserve"> REF _Ref128045023 \r \h </w:instrText>
      </w:r>
      <w:r w:rsidR="003D2200" w:rsidRPr="00A25FAB">
        <w:instrText xml:space="preserve"> \* MERGEFORMAT </w:instrText>
      </w:r>
      <w:r w:rsidR="00C01238" w:rsidRPr="00A25FAB">
        <w:fldChar w:fldCharType="separate"/>
      </w:r>
      <w:r w:rsidR="002F16DC">
        <w:t>Appendix 1</w:t>
      </w:r>
      <w:r w:rsidR="00C01238" w:rsidRPr="00A25FAB">
        <w:fldChar w:fldCharType="end"/>
      </w:r>
      <w:r w:rsidRPr="00A25FAB">
        <w:t>;</w:t>
      </w:r>
    </w:p>
    <w:p w14:paraId="1D6E868A" w14:textId="4F6CF4BA" w:rsidR="00D34925" w:rsidRPr="00A25FAB" w:rsidRDefault="00C01238" w:rsidP="00D03CF4">
      <w:pPr>
        <w:pStyle w:val="GPSL3numberedclause"/>
        <w:spacing w:after="120"/>
      </w:pPr>
      <w:bookmarkStart w:id="40" w:name="_Ref129293641"/>
      <w:r w:rsidRPr="00A25FAB">
        <w:t xml:space="preserve">where the relevant option in </w:t>
      </w:r>
      <w:r w:rsidR="00A947D0" w:rsidRPr="00A25FAB">
        <w:t>Paragraph</w:t>
      </w:r>
      <w:r w:rsidR="00BC5D49" w:rsidRPr="00A25FAB">
        <w:t> </w:t>
      </w:r>
      <w:r w:rsidR="00554FAB" w:rsidRPr="00A25FAB">
        <w:fldChar w:fldCharType="begin"/>
      </w:r>
      <w:r w:rsidR="00554FAB" w:rsidRPr="00A25FAB">
        <w:instrText xml:space="preserve"> REF _Ref120441950 \r \h </w:instrText>
      </w:r>
      <w:r w:rsidR="003D2200" w:rsidRPr="00A25FAB">
        <w:instrText xml:space="preserve"> \* MERGEFORMAT </w:instrText>
      </w:r>
      <w:r w:rsidR="00554FAB" w:rsidRPr="00A25FAB">
        <w:fldChar w:fldCharType="separate"/>
      </w:r>
      <w:r w:rsidR="002F16DC">
        <w:t>1</w:t>
      </w:r>
      <w:r w:rsidR="00554FAB" w:rsidRPr="00A25FAB">
        <w:fldChar w:fldCharType="end"/>
      </w:r>
      <w:r w:rsidRPr="00A25FAB">
        <w:t xml:space="preserve"> is selected, comply with the Security Requirements for Development in </w:t>
      </w:r>
      <w:r w:rsidRPr="00A25FAB">
        <w:fldChar w:fldCharType="begin"/>
      </w:r>
      <w:r w:rsidRPr="00A25FAB">
        <w:instrText xml:space="preserve"> REF _Ref128044442 \r \h </w:instrText>
      </w:r>
      <w:r w:rsidR="003D2200" w:rsidRPr="00A25FAB">
        <w:instrText xml:space="preserve"> \* MERGEFORMAT </w:instrText>
      </w:r>
      <w:r w:rsidRPr="00A25FAB">
        <w:fldChar w:fldCharType="separate"/>
      </w:r>
      <w:r w:rsidR="002F16DC">
        <w:t>Appendix 2</w:t>
      </w:r>
      <w:r w:rsidRPr="00A25FAB">
        <w:fldChar w:fldCharType="end"/>
      </w:r>
      <w:r w:rsidRPr="00A25FAB">
        <w:t>;</w:t>
      </w:r>
    </w:p>
    <w:p w14:paraId="06D83E2E" w14:textId="600FB428" w:rsidR="00C01238" w:rsidRPr="00A25FAB" w:rsidRDefault="00D34925" w:rsidP="00D03CF4">
      <w:pPr>
        <w:pStyle w:val="GPSL3numberedclause"/>
        <w:spacing w:after="120"/>
        <w:rPr>
          <w:szCs w:val="24"/>
        </w:rPr>
      </w:pPr>
      <w:r w:rsidRPr="00CB3BE0">
        <w:rPr>
          <w:rStyle w:val="GPSL3numberedclauseChar"/>
        </w:rPr>
        <w:t xml:space="preserve">where the relevant option in </w:t>
      </w:r>
      <w:r w:rsidR="00A947D0" w:rsidRPr="00CB3BE0">
        <w:rPr>
          <w:rStyle w:val="GPSL3numberedclauseChar"/>
        </w:rPr>
        <w:t>Paragraph</w:t>
      </w:r>
      <w:r w:rsidRPr="00CB3BE0">
        <w:rPr>
          <w:rStyle w:val="GPSL3numberedclauseChar"/>
        </w:rPr>
        <w:t> </w:t>
      </w:r>
      <w:r w:rsidRPr="00CB3BE0">
        <w:rPr>
          <w:rStyle w:val="GPSL3numberedclauseChar"/>
        </w:rPr>
        <w:fldChar w:fldCharType="begin"/>
      </w:r>
      <w:r w:rsidRPr="00CB3BE0">
        <w:rPr>
          <w:rStyle w:val="GPSL3numberedclauseChar"/>
        </w:rPr>
        <w:instrText xml:space="preserve"> REF _Ref120441950 \r \h </w:instrText>
      </w:r>
      <w:r w:rsidR="003D2200" w:rsidRPr="00CB3BE0">
        <w:rPr>
          <w:rStyle w:val="GPSL3numberedclauseChar"/>
        </w:rPr>
        <w:instrText xml:space="preserve"> \* MERGEFORMAT </w:instrText>
      </w:r>
      <w:r w:rsidRPr="00CB3BE0">
        <w:rPr>
          <w:rStyle w:val="GPSL3numberedclauseChar"/>
        </w:rPr>
      </w:r>
      <w:r w:rsidRPr="00CB3BE0">
        <w:rPr>
          <w:rStyle w:val="GPSL3numberedclauseChar"/>
        </w:rPr>
        <w:fldChar w:fldCharType="separate"/>
      </w:r>
      <w:r w:rsidR="002F16DC">
        <w:rPr>
          <w:rStyle w:val="GPSL3numberedclauseChar"/>
        </w:rPr>
        <w:t>1</w:t>
      </w:r>
      <w:r w:rsidRPr="00CB3BE0">
        <w:rPr>
          <w:rStyle w:val="GPSL3numberedclauseChar"/>
        </w:rPr>
        <w:fldChar w:fldCharType="end"/>
      </w:r>
      <w:bookmarkEnd w:id="40"/>
      <w:r w:rsidRPr="00CB3BE0">
        <w:rPr>
          <w:rStyle w:val="GPSL3numberedclauseChar"/>
        </w:rPr>
        <w:t xml:space="preserve"> is selected, comply with the </w:t>
      </w:r>
      <w:r w:rsidR="007A3284" w:rsidRPr="00CB3BE0">
        <w:rPr>
          <w:rStyle w:val="GPSL3numberedclauseChar"/>
        </w:rPr>
        <w:t>Buyer</w:t>
      </w:r>
      <w:r w:rsidRPr="00A25FAB">
        <w:rPr>
          <w:szCs w:val="24"/>
        </w:rPr>
        <w:t xml:space="preserve"> Security Policies; and</w:t>
      </w:r>
    </w:p>
    <w:p w14:paraId="16A1981A" w14:textId="41807F0B" w:rsidR="00852E8D" w:rsidRPr="00A25FAB" w:rsidRDefault="00C01238" w:rsidP="00D03CF4">
      <w:pPr>
        <w:pStyle w:val="GPSL3numberedclause"/>
        <w:spacing w:after="120"/>
        <w:rPr>
          <w:szCs w:val="24"/>
        </w:rPr>
      </w:pPr>
      <w:bookmarkStart w:id="41" w:name="_Ref175069378"/>
      <w:r w:rsidRPr="00A25FAB">
        <w:rPr>
          <w:szCs w:val="24"/>
        </w:rPr>
        <w:t>ensure that Sub</w:t>
      </w:r>
      <w:r w:rsidR="00A11832" w:rsidRPr="00A25FAB">
        <w:rPr>
          <w:szCs w:val="24"/>
        </w:rPr>
        <w:noBreakHyphen/>
      </w:r>
      <w:r w:rsidRPr="00A25FAB">
        <w:rPr>
          <w:szCs w:val="24"/>
        </w:rPr>
        <w:t>contractors comply with</w:t>
      </w:r>
      <w:r w:rsidR="00852E8D" w:rsidRPr="00A25FAB">
        <w:rPr>
          <w:szCs w:val="24"/>
        </w:rPr>
        <w:t>:</w:t>
      </w:r>
      <w:bookmarkEnd w:id="41"/>
    </w:p>
    <w:p w14:paraId="1958D66C" w14:textId="0E610CFF" w:rsidR="00C01238" w:rsidRPr="00A25FAB" w:rsidRDefault="00C01238" w:rsidP="00D03CF4">
      <w:pPr>
        <w:pStyle w:val="GPSL4numberedclause"/>
        <w:spacing w:after="120"/>
      </w:pPr>
      <w:r w:rsidRPr="00A25FAB">
        <w:t xml:space="preserve">all Security Requirements in </w:t>
      </w:r>
      <w:r w:rsidRPr="00A25FAB">
        <w:fldChar w:fldCharType="begin"/>
      </w:r>
      <w:r w:rsidRPr="00A25FAB">
        <w:instrText xml:space="preserve"> REF _Ref128045023 \r \h </w:instrText>
      </w:r>
      <w:r w:rsidR="003D2200" w:rsidRPr="00A25FAB">
        <w:instrText xml:space="preserve"> \* MERGEFORMAT </w:instrText>
      </w:r>
      <w:r w:rsidRPr="00A25FAB">
        <w:fldChar w:fldCharType="separate"/>
      </w:r>
      <w:r w:rsidR="002F16DC">
        <w:t>Appendix 1</w:t>
      </w:r>
      <w:r w:rsidRPr="00A25FAB">
        <w:fldChar w:fldCharType="end"/>
      </w:r>
      <w:r w:rsidRPr="00A25FAB">
        <w:t>;</w:t>
      </w:r>
    </w:p>
    <w:p w14:paraId="7A0841A7" w14:textId="74CD457C" w:rsidR="00D34925" w:rsidRPr="00A25FAB" w:rsidRDefault="00C01238" w:rsidP="00D03CF4">
      <w:pPr>
        <w:pStyle w:val="GPSL4numberedclause"/>
        <w:spacing w:after="120"/>
      </w:pPr>
      <w:r w:rsidRPr="00A25FAB">
        <w:t xml:space="preserve">where the relevant option in </w:t>
      </w:r>
      <w:r w:rsidR="00A947D0" w:rsidRPr="00A25FAB">
        <w:t>Paragraph</w:t>
      </w:r>
      <w:r w:rsidR="00BC5D49" w:rsidRPr="00A25FAB">
        <w:t> </w:t>
      </w:r>
      <w:r w:rsidRPr="00A25FAB">
        <w:fldChar w:fldCharType="begin"/>
      </w:r>
      <w:r w:rsidRPr="00A25FAB">
        <w:instrText xml:space="preserve"> REF _Ref120441950 \r \h </w:instrText>
      </w:r>
      <w:r w:rsidR="003D2200" w:rsidRPr="00A25FAB">
        <w:instrText xml:space="preserve"> \* MERGEFORMAT </w:instrText>
      </w:r>
      <w:r w:rsidRPr="00A25FAB">
        <w:fldChar w:fldCharType="separate"/>
      </w:r>
      <w:r w:rsidR="002F16DC">
        <w:t>1</w:t>
      </w:r>
      <w:r w:rsidRPr="00A25FAB">
        <w:fldChar w:fldCharType="end"/>
      </w:r>
      <w:r w:rsidRPr="00A25FAB">
        <w:t xml:space="preserve"> is selected, all Security Requirements for Development in </w:t>
      </w:r>
      <w:r w:rsidRPr="00A25FAB">
        <w:fldChar w:fldCharType="begin"/>
      </w:r>
      <w:r w:rsidRPr="00A25FAB">
        <w:instrText xml:space="preserve"> REF _Ref128044442 \r \h </w:instrText>
      </w:r>
      <w:r w:rsidR="003D2200" w:rsidRPr="00A25FAB">
        <w:instrText xml:space="preserve"> \* MERGEFORMAT </w:instrText>
      </w:r>
      <w:r w:rsidRPr="00A25FAB">
        <w:fldChar w:fldCharType="separate"/>
      </w:r>
      <w:r w:rsidR="002F16DC">
        <w:t>Appendix 2</w:t>
      </w:r>
      <w:r w:rsidRPr="00A25FAB">
        <w:fldChar w:fldCharType="end"/>
      </w:r>
      <w:r w:rsidR="00491B7C" w:rsidRPr="00A25FAB">
        <w:t>; and</w:t>
      </w:r>
    </w:p>
    <w:p w14:paraId="0026B086" w14:textId="5E06C23F" w:rsidR="00C01238" w:rsidRPr="00A25FAB" w:rsidRDefault="00D34925" w:rsidP="00D03CF4">
      <w:pPr>
        <w:pStyle w:val="GPSL4numberedclause"/>
        <w:spacing w:after="120"/>
      </w:pPr>
      <w:r w:rsidRPr="00A25FAB">
        <w:t xml:space="preserve">where the relevant option in </w:t>
      </w:r>
      <w:r w:rsidR="00A947D0" w:rsidRPr="00A25FAB">
        <w:t>Paragraph</w:t>
      </w:r>
      <w:r w:rsidRPr="00A25FAB">
        <w:t> </w:t>
      </w:r>
      <w:r w:rsidRPr="00A25FAB">
        <w:fldChar w:fldCharType="begin"/>
      </w:r>
      <w:r w:rsidRPr="00A25FAB">
        <w:instrText xml:space="preserve"> REF _Ref120441950 \r \h </w:instrText>
      </w:r>
      <w:r w:rsidR="003D2200" w:rsidRPr="00A25FAB">
        <w:instrText xml:space="preserve"> \* MERGEFORMAT </w:instrText>
      </w:r>
      <w:r w:rsidRPr="00A25FAB">
        <w:fldChar w:fldCharType="separate"/>
      </w:r>
      <w:r w:rsidR="002F16DC">
        <w:t>1</w:t>
      </w:r>
      <w:r w:rsidRPr="00A25FAB">
        <w:fldChar w:fldCharType="end"/>
      </w:r>
      <w:r w:rsidRPr="00A25FAB">
        <w:t xml:space="preserve"> is selected, all </w:t>
      </w:r>
      <w:r w:rsidR="007A3284" w:rsidRPr="00A25FAB">
        <w:t>Buyer</w:t>
      </w:r>
      <w:r w:rsidRPr="00A25FAB">
        <w:t xml:space="preserve"> Security Policies</w:t>
      </w:r>
      <w:r w:rsidR="00C01238" w:rsidRPr="00A25FAB">
        <w:t>,</w:t>
      </w:r>
    </w:p>
    <w:p w14:paraId="617258CF" w14:textId="606EB66B" w:rsidR="00852E8D" w:rsidRPr="00A25FAB" w:rsidRDefault="00C01238" w:rsidP="00D03CF4">
      <w:pPr>
        <w:pStyle w:val="Body3"/>
        <w:spacing w:after="120"/>
      </w:pPr>
      <w:bookmarkStart w:id="42" w:name="_Hlk163991669"/>
      <w:r w:rsidRPr="00A25FAB">
        <w:t>that apply to the activities that the Sub</w:t>
      </w:r>
      <w:r w:rsidR="00A11832" w:rsidRPr="00A25FAB">
        <w:noBreakHyphen/>
      </w:r>
      <w:r w:rsidRPr="00A25FAB">
        <w:t>contractor performs under its Sub</w:t>
      </w:r>
      <w:r w:rsidR="00A11832" w:rsidRPr="00A25FAB">
        <w:noBreakHyphen/>
      </w:r>
      <w:r w:rsidRPr="00A25FAB">
        <w:t>contract, unless</w:t>
      </w:r>
      <w:r w:rsidR="00852E8D" w:rsidRPr="00A25FAB">
        <w:t>:</w:t>
      </w:r>
      <w:bookmarkEnd w:id="42"/>
    </w:p>
    <w:p w14:paraId="52A260B4" w14:textId="4FA09DED" w:rsidR="00C01238" w:rsidRPr="00A25FAB" w:rsidRDefault="00A947D0" w:rsidP="00D03CF4">
      <w:pPr>
        <w:pStyle w:val="GPSL4numberedclause"/>
        <w:numPr>
          <w:ilvl w:val="3"/>
          <w:numId w:val="79"/>
        </w:numPr>
        <w:spacing w:after="120"/>
      </w:pPr>
      <w:r w:rsidRPr="00A25FAB">
        <w:t>Paragraph</w:t>
      </w:r>
      <w:r w:rsidR="00BC5D49" w:rsidRPr="00A25FAB">
        <w:t> </w:t>
      </w:r>
      <w:r w:rsidR="00C01238" w:rsidRPr="00A25FAB">
        <w:fldChar w:fldCharType="begin"/>
      </w:r>
      <w:r w:rsidR="00C01238" w:rsidRPr="00A25FAB">
        <w:instrText xml:space="preserve"> REF _Ref121287242 \r \h </w:instrText>
      </w:r>
      <w:r w:rsidR="003D2200" w:rsidRPr="00A25FAB">
        <w:instrText xml:space="preserve"> \* MERGEFORMAT </w:instrText>
      </w:r>
      <w:r w:rsidR="00C01238" w:rsidRPr="00A25FAB">
        <w:fldChar w:fldCharType="separate"/>
      </w:r>
      <w:r w:rsidR="002F16DC">
        <w:t>5.4</w:t>
      </w:r>
      <w:r w:rsidR="00C01238" w:rsidRPr="00A25FAB">
        <w:fldChar w:fldCharType="end"/>
      </w:r>
      <w:r w:rsidR="00C01238" w:rsidRPr="00A25FAB">
        <w:t xml:space="preserve"> applies; </w:t>
      </w:r>
      <w:r w:rsidR="00491B7C" w:rsidRPr="00A25FAB">
        <w:t>or</w:t>
      </w:r>
    </w:p>
    <w:p w14:paraId="3A64B853" w14:textId="666F4D07" w:rsidR="00C01238" w:rsidRPr="00A25FAB" w:rsidRDefault="00C01238" w:rsidP="00D03CF4">
      <w:pPr>
        <w:pStyle w:val="GPSL4numberedclause"/>
        <w:spacing w:after="120"/>
      </w:pPr>
      <w:r w:rsidRPr="00A25FAB">
        <w:t xml:space="preserve">the table in </w:t>
      </w:r>
      <w:r w:rsidRPr="00A25FAB">
        <w:fldChar w:fldCharType="begin"/>
      </w:r>
      <w:r w:rsidRPr="00A25FAB">
        <w:instrText xml:space="preserve"> REF _Ref128045292 \r \h </w:instrText>
      </w:r>
      <w:r w:rsidR="003D2200" w:rsidRPr="00A25FAB">
        <w:instrText xml:space="preserve"> \* MERGEFORMAT </w:instrText>
      </w:r>
      <w:r w:rsidRPr="00A25FAB">
        <w:fldChar w:fldCharType="separate"/>
      </w:r>
      <w:r w:rsidR="002F16DC">
        <w:t>Appendix 4</w:t>
      </w:r>
      <w:r w:rsidRPr="00A25FAB">
        <w:fldChar w:fldCharType="end"/>
      </w:r>
      <w:r w:rsidRPr="00A25FAB">
        <w:t xml:space="preserve"> </w:t>
      </w:r>
      <w:bookmarkStart w:id="43" w:name="_Hlk163991714"/>
      <w:r w:rsidRPr="00A25FAB">
        <w:t>limits the Security Requirements or Security Requirements for Development that apply to a Sub</w:t>
      </w:r>
      <w:r w:rsidR="00A11832" w:rsidRPr="00A25FAB">
        <w:noBreakHyphen/>
      </w:r>
      <w:r w:rsidRPr="00A25FAB">
        <w:t>contractor</w:t>
      </w:r>
      <w:bookmarkEnd w:id="43"/>
      <w:r w:rsidRPr="00A25FAB">
        <w:t>.</w:t>
      </w:r>
    </w:p>
    <w:p w14:paraId="76C48567" w14:textId="10458DB3" w:rsidR="00D34925" w:rsidRPr="00A25FAB" w:rsidRDefault="00D34925" w:rsidP="00D03CF4">
      <w:pPr>
        <w:pStyle w:val="GPSL2numberedclause"/>
        <w:spacing w:after="120"/>
      </w:pPr>
      <w:r w:rsidRPr="00A25FAB">
        <w:t xml:space="preserve">Where the </w:t>
      </w:r>
      <w:r w:rsidR="007A3284" w:rsidRPr="00A25FAB">
        <w:t>Buyer</w:t>
      </w:r>
      <w:r w:rsidRPr="00A25FAB">
        <w:t xml:space="preserve"> selects the option in </w:t>
      </w:r>
      <w:r w:rsidR="00A947D0" w:rsidRPr="00A25FAB">
        <w:t>Paragraph</w:t>
      </w:r>
      <w:r w:rsidRPr="00A25FAB">
        <w:t> </w:t>
      </w:r>
      <w:r w:rsidRPr="00A25FAB">
        <w:fldChar w:fldCharType="begin"/>
      </w:r>
      <w:r w:rsidRPr="00A25FAB">
        <w:instrText xml:space="preserve"> REF _Ref120441950 \r \h </w:instrText>
      </w:r>
      <w:r w:rsidR="003D2200" w:rsidRPr="00A25FAB">
        <w:instrText xml:space="preserve"> \* MERGEFORMAT </w:instrText>
      </w:r>
      <w:r w:rsidRPr="00A25FAB">
        <w:fldChar w:fldCharType="separate"/>
      </w:r>
      <w:r w:rsidR="002F16DC">
        <w:t>1</w:t>
      </w:r>
      <w:r w:rsidRPr="00A25FAB">
        <w:fldChar w:fldCharType="end"/>
      </w:r>
      <w:r w:rsidRPr="00A25FAB">
        <w:t xml:space="preserve"> requiring the Supplier to comply with the </w:t>
      </w:r>
      <w:r w:rsidR="007A3284" w:rsidRPr="00A25FAB">
        <w:t>Buyer</w:t>
      </w:r>
      <w:r w:rsidRPr="00A25FAB">
        <w:t xml:space="preserve"> Security Policies, if there is an inconsistency between the </w:t>
      </w:r>
      <w:r w:rsidR="007A3284" w:rsidRPr="00A25FAB">
        <w:t>Buyer</w:t>
      </w:r>
      <w:r w:rsidRPr="00A25FAB">
        <w:t xml:space="preserve"> Security Requirements and the requirement of this </w:t>
      </w:r>
      <w:r w:rsidR="007A3284" w:rsidRPr="00A25FAB">
        <w:t>Schedule 16</w:t>
      </w:r>
      <w:r w:rsidRPr="00A25FAB">
        <w:t xml:space="preserve"> (</w:t>
      </w:r>
      <w:r w:rsidRPr="00132D19">
        <w:rPr>
          <w:i/>
          <w:iCs/>
        </w:rPr>
        <w:t>Security</w:t>
      </w:r>
      <w:r w:rsidRPr="00A25FAB">
        <w:t xml:space="preserve">), then the requirements of this </w:t>
      </w:r>
      <w:r w:rsidR="00E94EB9" w:rsidRPr="00A25FAB">
        <w:t>S</w:t>
      </w:r>
      <w:r w:rsidRPr="00A25FAB">
        <w:t>chedule will prevail to the extent of that inconsistency.</w:t>
      </w:r>
    </w:p>
    <w:p w14:paraId="15C5AA8E" w14:textId="1ADB3C7F" w:rsidR="00D34925" w:rsidRPr="00A25FAB" w:rsidRDefault="00D77E5E" w:rsidP="00D03CF4">
      <w:pPr>
        <w:pStyle w:val="GPSL2numberedclause"/>
        <w:spacing w:after="120"/>
      </w:pPr>
      <w:bookmarkStart w:id="44" w:name="_Ref121287242"/>
      <w:bookmarkStart w:id="45" w:name="_Ref174969792"/>
      <w:r w:rsidRPr="00A25FAB">
        <w:t>Where a Sub</w:t>
      </w:r>
      <w:r w:rsidR="00A11832" w:rsidRPr="00A25FAB">
        <w:noBreakHyphen/>
      </w:r>
      <w:r w:rsidRPr="00A25FAB">
        <w:t>contractor is a SMP Sub</w:t>
      </w:r>
      <w:r w:rsidR="00A11832" w:rsidRPr="00A25FAB">
        <w:noBreakHyphen/>
      </w:r>
      <w:r w:rsidRPr="00A25FAB">
        <w:t>contractor, the Supplier shall</w:t>
      </w:r>
      <w:bookmarkEnd w:id="44"/>
      <w:r w:rsidR="00852E8D" w:rsidRPr="00A25FAB">
        <w:t>:</w:t>
      </w:r>
      <w:bookmarkEnd w:id="45"/>
    </w:p>
    <w:p w14:paraId="7AA40E0A" w14:textId="60E40351" w:rsidR="00D77E5E" w:rsidRPr="00A25FAB" w:rsidRDefault="00D77E5E" w:rsidP="00D03CF4">
      <w:pPr>
        <w:pStyle w:val="GPSL3numberedclause"/>
        <w:spacing w:after="120"/>
      </w:pPr>
      <w:r w:rsidRPr="00A25FAB">
        <w:t xml:space="preserve">use </w:t>
      </w:r>
      <w:r w:rsidR="00932696" w:rsidRPr="00A25FAB">
        <w:t xml:space="preserve">reasonable </w:t>
      </w:r>
      <w:r w:rsidRPr="00A25FAB">
        <w:t>endeavours to ensure that the SMP Sub</w:t>
      </w:r>
      <w:r w:rsidR="00A11832" w:rsidRPr="00A25FAB">
        <w:noBreakHyphen/>
      </w:r>
      <w:r w:rsidRPr="00A25FAB">
        <w:t xml:space="preserve">contractor complies with </w:t>
      </w:r>
      <w:r w:rsidR="00F674DC" w:rsidRPr="00A25FAB">
        <w:t>all obligations</w:t>
      </w:r>
      <w:r w:rsidR="009C527D" w:rsidRPr="00A25FAB">
        <w:t xml:space="preserve"> that</w:t>
      </w:r>
      <w:r w:rsidR="00F674DC" w:rsidRPr="00A25FAB">
        <w:t xml:space="preserve"> this Schedule </w:t>
      </w:r>
      <w:r w:rsidR="007A3284" w:rsidRPr="00A25FAB">
        <w:t>16</w:t>
      </w:r>
      <w:r w:rsidR="00F674DC" w:rsidRPr="00A25FAB">
        <w:t xml:space="preserve"> (</w:t>
      </w:r>
      <w:r w:rsidR="00F674DC" w:rsidRPr="00132D19">
        <w:rPr>
          <w:i/>
          <w:iCs/>
        </w:rPr>
        <w:t>Security</w:t>
      </w:r>
      <w:r w:rsidR="00F674DC" w:rsidRPr="00A25FAB">
        <w:t xml:space="preserve">) imposes on Sub-contractors, including </w:t>
      </w:r>
      <w:r w:rsidRPr="00A25FAB">
        <w:t>the Security Requirements;</w:t>
      </w:r>
    </w:p>
    <w:p w14:paraId="02BB9DEE" w14:textId="26602DD1" w:rsidR="00D77E5E" w:rsidRPr="00A25FAB" w:rsidRDefault="00D77E5E" w:rsidP="00D03CF4">
      <w:pPr>
        <w:pStyle w:val="GPSL3numberedclause"/>
        <w:spacing w:after="120"/>
      </w:pPr>
      <w:r w:rsidRPr="00A25FAB">
        <w:t xml:space="preserve">document the differences between </w:t>
      </w:r>
      <w:r w:rsidR="00F674DC" w:rsidRPr="00A25FAB">
        <w:t xml:space="preserve">those obligations </w:t>
      </w:r>
      <w:r w:rsidR="00316EDE" w:rsidRPr="00A25FAB">
        <w:t xml:space="preserve">and </w:t>
      </w:r>
      <w:r w:rsidRPr="00A25FAB">
        <w:t>the obligations that the SMP Sub</w:t>
      </w:r>
      <w:r w:rsidR="00A11832" w:rsidRPr="00A25FAB">
        <w:noBreakHyphen/>
      </w:r>
      <w:r w:rsidRPr="00A25FAB">
        <w:t xml:space="preserve">contractor is prepared to accept in sufficient detail to allow the </w:t>
      </w:r>
      <w:r w:rsidR="007A3284" w:rsidRPr="00A25FAB">
        <w:t>Buyer</w:t>
      </w:r>
      <w:r w:rsidRPr="00A25FAB">
        <w:t xml:space="preserve"> to form an informed view of the risks concerned;</w:t>
      </w:r>
    </w:p>
    <w:p w14:paraId="72A67685" w14:textId="52CA7A46" w:rsidR="00D77E5E" w:rsidRPr="00A25FAB" w:rsidRDefault="00D77E5E" w:rsidP="00D03CF4">
      <w:pPr>
        <w:pStyle w:val="GPSL3numberedclause"/>
        <w:spacing w:after="120"/>
      </w:pPr>
      <w:r w:rsidRPr="00A25FAB">
        <w:t xml:space="preserve">take such steps as the </w:t>
      </w:r>
      <w:r w:rsidR="007A3284" w:rsidRPr="00A25FAB">
        <w:t>Buyer</w:t>
      </w:r>
      <w:r w:rsidRPr="00A25FAB">
        <w:t xml:space="preserve"> may require to mitigate those risks.</w:t>
      </w:r>
    </w:p>
    <w:p w14:paraId="2DF3F43E" w14:textId="3CC1B6FB" w:rsidR="00D814B1" w:rsidRPr="00A25FAB" w:rsidRDefault="007A3284" w:rsidP="00D03CF4">
      <w:pPr>
        <w:pStyle w:val="GPSL1CLAUSEHEADING"/>
        <w:spacing w:after="120"/>
        <w:rPr>
          <w:rFonts w:hint="eastAsia"/>
        </w:rPr>
      </w:pPr>
      <w:bookmarkStart w:id="46" w:name="_Ref112161154"/>
      <w:bookmarkStart w:id="47" w:name="_Toc129268180"/>
      <w:bookmarkStart w:id="48" w:name="_Toc129291382"/>
      <w:bookmarkStart w:id="49" w:name="_Toc164182786"/>
      <w:r w:rsidRPr="00A25FAB">
        <w:t>Buyer</w:t>
      </w:r>
      <w:r w:rsidR="00D814B1" w:rsidRPr="00A25FAB">
        <w:t xml:space="preserve"> to proceed</w:t>
      </w:r>
      <w:bookmarkEnd w:id="46"/>
      <w:bookmarkEnd w:id="47"/>
      <w:bookmarkEnd w:id="48"/>
      <w:bookmarkEnd w:id="49"/>
    </w:p>
    <w:p w14:paraId="5E18E396" w14:textId="77777777" w:rsidR="00852E8D" w:rsidRPr="00A25FAB" w:rsidRDefault="00D814B1" w:rsidP="00D03CF4">
      <w:pPr>
        <w:pStyle w:val="Body1"/>
        <w:spacing w:after="120"/>
      </w:pPr>
      <w:r w:rsidRPr="00A25FAB">
        <w:t xml:space="preserve">Notwithstanding anything in this </w:t>
      </w:r>
      <w:r w:rsidR="000D558D" w:rsidRPr="00A25FAB">
        <w:t>Contract</w:t>
      </w:r>
      <w:r w:rsidRPr="00A25FAB">
        <w:t>, the Supplier may not</w:t>
      </w:r>
      <w:r w:rsidR="00852E8D" w:rsidRPr="00A25FAB">
        <w:t>:</w:t>
      </w:r>
    </w:p>
    <w:p w14:paraId="64FAB9D7" w14:textId="5B84B6C2" w:rsidR="00D814B1" w:rsidRPr="00A25FAB" w:rsidRDefault="00D814B1" w:rsidP="00D03CF4">
      <w:pPr>
        <w:pStyle w:val="GPSL2numberedclause"/>
        <w:spacing w:after="120"/>
      </w:pPr>
      <w:r w:rsidRPr="00A25FAB">
        <w:t>commence the provision of any Services; or</w:t>
      </w:r>
    </w:p>
    <w:p w14:paraId="01B86871" w14:textId="64F56776" w:rsidR="00D814B1" w:rsidRPr="00A25FAB" w:rsidRDefault="003E6685" w:rsidP="00D03CF4">
      <w:pPr>
        <w:pStyle w:val="GPSL2numberedclause"/>
        <w:spacing w:after="120"/>
      </w:pPr>
      <w:r w:rsidRPr="00A25FAB">
        <w:t>Handle</w:t>
      </w:r>
      <w:r w:rsidR="00D814B1" w:rsidRPr="00A25FAB">
        <w:t xml:space="preserve"> any </w:t>
      </w:r>
      <w:r w:rsidR="3A63EEAC" w:rsidRPr="00A25FAB">
        <w:t>Government Data</w:t>
      </w:r>
      <w:r w:rsidR="00D814B1" w:rsidRPr="00A25FAB">
        <w:t xml:space="preserve"> using the Supplier Information Management System,</w:t>
      </w:r>
    </w:p>
    <w:p w14:paraId="5911F3C5" w14:textId="77777777" w:rsidR="00B04CF6" w:rsidRPr="00A25FAB" w:rsidRDefault="00D814B1" w:rsidP="00D03CF4">
      <w:pPr>
        <w:pStyle w:val="Body1"/>
        <w:spacing w:after="120"/>
      </w:pPr>
      <w:r w:rsidRPr="00A25FAB">
        <w:t xml:space="preserve">unless </w:t>
      </w:r>
    </w:p>
    <w:p w14:paraId="04F4233F" w14:textId="2CDA5E15" w:rsidR="00B04CF6" w:rsidRPr="00A25FAB" w:rsidRDefault="00B04CF6" w:rsidP="00D03CF4">
      <w:pPr>
        <w:pStyle w:val="GPSL2numberedclause"/>
        <w:spacing w:after="120"/>
      </w:pPr>
      <w:r w:rsidRPr="00A25FAB">
        <w:t>the Supplier has, and ensured that Sub</w:t>
      </w:r>
      <w:r w:rsidR="00A11832" w:rsidRPr="00A25FAB">
        <w:noBreakHyphen/>
      </w:r>
      <w:r w:rsidRPr="00A25FAB">
        <w:t xml:space="preserve">contractors have, obtained the Relevant Certifications under </w:t>
      </w:r>
      <w:r w:rsidR="00A947D0" w:rsidRPr="00A25FAB">
        <w:t>Paragraph</w:t>
      </w:r>
      <w:r w:rsidR="00BC5D49" w:rsidRPr="00A25FAB">
        <w:t> </w:t>
      </w:r>
      <w:r w:rsidR="00316EDE" w:rsidRPr="00A25FAB">
        <w:fldChar w:fldCharType="begin"/>
      </w:r>
      <w:r w:rsidR="00316EDE" w:rsidRPr="00A25FAB">
        <w:instrText xml:space="preserve"> REF _Ref112161559 \n \h </w:instrText>
      </w:r>
      <w:r w:rsidR="003D2200" w:rsidRPr="00A25FAB">
        <w:instrText xml:space="preserve"> \* MERGEFORMAT </w:instrText>
      </w:r>
      <w:r w:rsidR="00316EDE" w:rsidRPr="00A25FAB">
        <w:fldChar w:fldCharType="separate"/>
      </w:r>
      <w:r w:rsidR="002F16DC">
        <w:t>13</w:t>
      </w:r>
      <w:r w:rsidR="00316EDE" w:rsidRPr="00A25FAB">
        <w:fldChar w:fldCharType="end"/>
      </w:r>
      <w:r w:rsidR="00316EDE" w:rsidRPr="00A25FAB">
        <w:t>;</w:t>
      </w:r>
    </w:p>
    <w:p w14:paraId="24F8EB40" w14:textId="6007053F" w:rsidR="00B04CF6" w:rsidRPr="00A25FAB" w:rsidRDefault="00B04CF6" w:rsidP="00D03CF4">
      <w:pPr>
        <w:pStyle w:val="GPSL2numberedclause"/>
        <w:spacing w:after="120"/>
      </w:pPr>
      <w:bookmarkStart w:id="50" w:name="_Ref129294880"/>
      <w:r w:rsidRPr="00A25FAB">
        <w:t xml:space="preserve">the Supplier has completed an IT Health Check in accordance with </w:t>
      </w:r>
      <w:r w:rsidR="00A947D0" w:rsidRPr="00A25FAB">
        <w:t>Paragraph</w:t>
      </w:r>
      <w:r w:rsidR="00BC5D49" w:rsidRPr="00A25FAB">
        <w:t> </w:t>
      </w:r>
      <w:r w:rsidRPr="00A25FAB">
        <w:fldChar w:fldCharType="begin"/>
      </w:r>
      <w:r w:rsidRPr="00A25FAB">
        <w:instrText xml:space="preserve"> REF _Ref96506135 \r \h </w:instrText>
      </w:r>
      <w:r w:rsidR="003D2200" w:rsidRPr="00A25FAB">
        <w:instrText xml:space="preserve"> \* MERGEFORMAT </w:instrText>
      </w:r>
      <w:r w:rsidRPr="00A25FAB">
        <w:fldChar w:fldCharType="separate"/>
      </w:r>
      <w:r w:rsidR="002F16DC">
        <w:t>12</w:t>
      </w:r>
      <w:r w:rsidRPr="00A25FAB">
        <w:fldChar w:fldCharType="end"/>
      </w:r>
      <w:r w:rsidRPr="00A25FAB">
        <w:t xml:space="preserve"> of the Security Requirements; and</w:t>
      </w:r>
      <w:bookmarkEnd w:id="50"/>
    </w:p>
    <w:p w14:paraId="69E9CFF7" w14:textId="14FACBFF" w:rsidR="00D814B1" w:rsidRPr="00A25FAB" w:rsidRDefault="00D814B1" w:rsidP="00D03CF4">
      <w:pPr>
        <w:pStyle w:val="GPSL2numberedclause"/>
        <w:spacing w:after="120"/>
      </w:pPr>
      <w:r w:rsidRPr="00A25FAB">
        <w:t xml:space="preserve">the </w:t>
      </w:r>
      <w:r w:rsidR="007A3284" w:rsidRPr="00A25FAB">
        <w:t>Buyer</w:t>
      </w:r>
      <w:r w:rsidRPr="00A25FAB">
        <w:t xml:space="preserve"> has issued a Risk Management Approval Statement under </w:t>
      </w:r>
      <w:r w:rsidR="00A947D0" w:rsidRPr="00A25FAB">
        <w:t>Paragraph</w:t>
      </w:r>
      <w:r w:rsidR="00BC5D49" w:rsidRPr="00A25FAB">
        <w:t> </w:t>
      </w:r>
      <w:r w:rsidR="00530BAD" w:rsidRPr="00A25FAB">
        <w:fldChar w:fldCharType="begin"/>
      </w:r>
      <w:r w:rsidR="00530BAD" w:rsidRPr="00A25FAB">
        <w:instrText xml:space="preserve"> REF _Ref116913058 \r \h </w:instrText>
      </w:r>
      <w:r w:rsidR="003D2200" w:rsidRPr="00A25FAB">
        <w:instrText xml:space="preserve"> \* MERGEFORMAT </w:instrText>
      </w:r>
      <w:r w:rsidR="00530BAD" w:rsidRPr="00A25FAB">
        <w:fldChar w:fldCharType="separate"/>
      </w:r>
      <w:r w:rsidR="002F16DC">
        <w:t>15.7.1</w:t>
      </w:r>
      <w:r w:rsidR="00530BAD" w:rsidRPr="00A25FAB">
        <w:fldChar w:fldCharType="end"/>
      </w:r>
      <w:r w:rsidRPr="00A25FAB">
        <w:t>.</w:t>
      </w:r>
    </w:p>
    <w:p w14:paraId="5E08A088" w14:textId="3A5EB6BF" w:rsidR="00FA2F58" w:rsidRPr="00A25FAB" w:rsidRDefault="00FA2F58" w:rsidP="00D03CF4">
      <w:pPr>
        <w:pStyle w:val="GPSL1CLAUSEHEADING"/>
        <w:spacing w:after="120"/>
        <w:rPr>
          <w:rFonts w:hint="eastAsia"/>
        </w:rPr>
      </w:pPr>
      <w:bookmarkStart w:id="51" w:name="_Ref112161283"/>
      <w:bookmarkStart w:id="52" w:name="_Toc129268181"/>
      <w:bookmarkStart w:id="53" w:name="_Toc129291383"/>
      <w:bookmarkStart w:id="54" w:name="_Toc164182787"/>
      <w:r w:rsidRPr="00A25FAB">
        <w:t>Supplier confirmation</w:t>
      </w:r>
      <w:bookmarkEnd w:id="51"/>
      <w:bookmarkEnd w:id="52"/>
      <w:bookmarkEnd w:id="53"/>
      <w:bookmarkEnd w:id="54"/>
    </w:p>
    <w:p w14:paraId="56C9E80C" w14:textId="48421743" w:rsidR="00852E8D" w:rsidRPr="00A25FAB" w:rsidRDefault="00FA2F58" w:rsidP="00D03CF4">
      <w:pPr>
        <w:pStyle w:val="GPSL2numberedclause"/>
        <w:spacing w:after="120"/>
      </w:pPr>
      <w:bookmarkStart w:id="55" w:name="_Ref106712331"/>
      <w:r w:rsidRPr="00A25FAB">
        <w:t xml:space="preserve">The Supplier must, no later than the last day of each Contract Year, provide to the </w:t>
      </w:r>
      <w:r w:rsidR="007A3284" w:rsidRPr="00A25FAB">
        <w:t>Buyer</w:t>
      </w:r>
      <w:r w:rsidRPr="00A25FAB">
        <w:t xml:space="preserve"> a letter from its [</w:t>
      </w:r>
      <w:r w:rsidRPr="00A25FAB">
        <w:rPr>
          <w:highlight w:val="yellow"/>
        </w:rPr>
        <w:t>chief executive officer</w:t>
      </w:r>
      <w:r w:rsidRPr="00A25FAB">
        <w:t>] (or equivalent officer) confirming that, having made due and careful enquiry</w:t>
      </w:r>
      <w:bookmarkEnd w:id="55"/>
      <w:r w:rsidR="00852E8D" w:rsidRPr="00A25FAB">
        <w:t>:</w:t>
      </w:r>
    </w:p>
    <w:p w14:paraId="20B01D4C" w14:textId="7BDFE10F" w:rsidR="00FA2F58" w:rsidRPr="00A25FAB" w:rsidRDefault="00FA2F58" w:rsidP="00D03CF4">
      <w:pPr>
        <w:pStyle w:val="GPSL3numberedclause"/>
        <w:spacing w:after="120"/>
      </w:pPr>
      <w:r w:rsidRPr="00A25FAB">
        <w:t xml:space="preserve">the Supplier has in the previous year carried out all tests and has in place all procedures required in relation to security matters </w:t>
      </w:r>
      <w:r w:rsidR="00145F5B" w:rsidRPr="00A25FAB">
        <w:t xml:space="preserve">required by </w:t>
      </w:r>
      <w:r w:rsidRPr="00A25FAB">
        <w:t xml:space="preserve">this </w:t>
      </w:r>
      <w:r w:rsidR="000D558D" w:rsidRPr="00A25FAB">
        <w:t>Contract</w:t>
      </w:r>
      <w:r w:rsidRPr="00A25FAB">
        <w:t>;</w:t>
      </w:r>
    </w:p>
    <w:p w14:paraId="1596AB3A" w14:textId="436CCE67" w:rsidR="00173AC8" w:rsidRPr="00A25FAB" w:rsidRDefault="00112EEA" w:rsidP="00D03CF4">
      <w:pPr>
        <w:pStyle w:val="GPSL3numberedclause"/>
        <w:spacing w:after="120"/>
      </w:pPr>
      <w:r w:rsidRPr="00A25FAB">
        <w:t xml:space="preserve">subject to </w:t>
      </w:r>
      <w:r w:rsidR="00A947D0" w:rsidRPr="00A25FAB">
        <w:t>Paragraph</w:t>
      </w:r>
      <w:r w:rsidR="00BC5D49" w:rsidRPr="00A25FAB">
        <w:t> </w:t>
      </w:r>
      <w:r w:rsidRPr="00A25FAB">
        <w:fldChar w:fldCharType="begin"/>
      </w:r>
      <w:r w:rsidRPr="00A25FAB">
        <w:instrText xml:space="preserve"> REF _Ref106712301 \r \h </w:instrText>
      </w:r>
      <w:r w:rsidR="003D2200" w:rsidRPr="00A25FAB">
        <w:instrText xml:space="preserve"> \* MERGEFORMAT </w:instrText>
      </w:r>
      <w:r w:rsidRPr="00A25FAB">
        <w:fldChar w:fldCharType="separate"/>
      </w:r>
      <w:r w:rsidR="002F16DC">
        <w:t>7.2</w:t>
      </w:r>
      <w:r w:rsidRPr="00A25FAB">
        <w:fldChar w:fldCharType="end"/>
      </w:r>
      <w:r w:rsidR="00173AC8" w:rsidRPr="00A25FAB">
        <w:t>:</w:t>
      </w:r>
      <w:r w:rsidRPr="00A25FAB">
        <w:t xml:space="preserve"> </w:t>
      </w:r>
    </w:p>
    <w:p w14:paraId="5E866339" w14:textId="3FA3475E" w:rsidR="00FA2F58" w:rsidRPr="00A25FAB" w:rsidRDefault="00FA2F58" w:rsidP="00D03CF4">
      <w:pPr>
        <w:pStyle w:val="GPSL4numberedclause"/>
        <w:spacing w:after="120"/>
      </w:pPr>
      <w:r w:rsidRPr="00A25FAB">
        <w:t xml:space="preserve">it has fully complied with all requirements of this </w:t>
      </w:r>
      <w:r w:rsidR="007A3284" w:rsidRPr="00A25FAB">
        <w:t>Schedule 16</w:t>
      </w:r>
      <w:r w:rsidR="001D0410" w:rsidRPr="00A25FAB">
        <w:t xml:space="preserve"> (</w:t>
      </w:r>
      <w:r w:rsidR="001D0410" w:rsidRPr="00132D19">
        <w:rPr>
          <w:i/>
          <w:iCs/>
        </w:rPr>
        <w:t>Security</w:t>
      </w:r>
      <w:r w:rsidR="001D0410" w:rsidRPr="00A25FAB">
        <w:t>)</w:t>
      </w:r>
      <w:r w:rsidRPr="00A25FAB">
        <w:t>; and</w:t>
      </w:r>
    </w:p>
    <w:p w14:paraId="721F58DC" w14:textId="66EB9CD9" w:rsidR="00173AC8" w:rsidRPr="00A25FAB" w:rsidRDefault="00173AC8" w:rsidP="00D03CF4">
      <w:pPr>
        <w:pStyle w:val="GPSL4numberedclause"/>
        <w:spacing w:after="120"/>
      </w:pPr>
      <w:r w:rsidRPr="00A25FAB">
        <w:t>all Sub</w:t>
      </w:r>
      <w:r w:rsidR="00A11832" w:rsidRPr="00A25FAB">
        <w:noBreakHyphen/>
      </w:r>
      <w:r w:rsidRPr="00A25FAB">
        <w:t xml:space="preserve">contractors have complied with the requirements of this </w:t>
      </w:r>
      <w:r w:rsidR="001D0410" w:rsidRPr="00A25FAB">
        <w:t>Schedule </w:t>
      </w:r>
      <w:r w:rsidR="00132D19">
        <w:t>16</w:t>
      </w:r>
      <w:r w:rsidR="001D0410" w:rsidRPr="00A25FAB">
        <w:t xml:space="preserve"> (</w:t>
      </w:r>
      <w:r w:rsidR="001D0410" w:rsidRPr="00132D19">
        <w:rPr>
          <w:i/>
          <w:iCs/>
        </w:rPr>
        <w:t>Security</w:t>
      </w:r>
      <w:r w:rsidR="001D0410" w:rsidRPr="00A25FAB">
        <w:t>)</w:t>
      </w:r>
      <w:r w:rsidRPr="00A25FAB">
        <w:t xml:space="preserve"> with which the Supplier is required to ensure they comp</w:t>
      </w:r>
      <w:r w:rsidR="00565F08" w:rsidRPr="00A25FAB">
        <w:t>ly</w:t>
      </w:r>
      <w:r w:rsidRPr="00A25FAB">
        <w:t>;</w:t>
      </w:r>
    </w:p>
    <w:p w14:paraId="6499783E" w14:textId="7B415FF5" w:rsidR="00FA2F58" w:rsidRPr="00A25FAB" w:rsidRDefault="00FA2F58" w:rsidP="00D03CF4">
      <w:pPr>
        <w:pStyle w:val="GPSL3numberedclause"/>
        <w:spacing w:after="120"/>
      </w:pPr>
      <w:r w:rsidRPr="00A25FAB">
        <w:t xml:space="preserve">the Supplier </w:t>
      </w:r>
      <w:r w:rsidR="000159A1" w:rsidRPr="00A25FAB">
        <w:t>considers that</w:t>
      </w:r>
      <w:r w:rsidRPr="00A25FAB">
        <w:t xml:space="preserve"> its security and risk mitigation procedures remain effective.</w:t>
      </w:r>
    </w:p>
    <w:p w14:paraId="67E8770F" w14:textId="2478A827" w:rsidR="00852E8D" w:rsidRPr="00A25FAB" w:rsidRDefault="00112EEA" w:rsidP="00D03CF4">
      <w:pPr>
        <w:pStyle w:val="GPSL2numberedclause"/>
        <w:spacing w:after="120"/>
      </w:pPr>
      <w:bookmarkStart w:id="56" w:name="_Ref106712301"/>
      <w:r w:rsidRPr="00A25FAB">
        <w:t xml:space="preserve">Where the </w:t>
      </w:r>
      <w:r w:rsidR="007A3284" w:rsidRPr="00A25FAB">
        <w:t>Buyer</w:t>
      </w:r>
      <w:r w:rsidRPr="00A25FAB">
        <w:t xml:space="preserve"> has, in respect of the period covered by the confirmation provided under </w:t>
      </w:r>
      <w:r w:rsidR="00A947D0" w:rsidRPr="00A25FAB">
        <w:t>Paragraph</w:t>
      </w:r>
      <w:r w:rsidR="00BC5D49" w:rsidRPr="00A25FAB">
        <w:t> </w:t>
      </w:r>
      <w:r w:rsidRPr="00A25FAB">
        <w:fldChar w:fldCharType="begin"/>
      </w:r>
      <w:r w:rsidRPr="00A25FAB">
        <w:instrText xml:space="preserve"> REF _Ref106712331 \r \h </w:instrText>
      </w:r>
      <w:r w:rsidR="003D2200" w:rsidRPr="00A25FAB">
        <w:instrText xml:space="preserve"> \* MERGEFORMAT </w:instrText>
      </w:r>
      <w:r w:rsidRPr="00A25FAB">
        <w:fldChar w:fldCharType="separate"/>
      </w:r>
      <w:r w:rsidR="002F16DC">
        <w:t>7.1</w:t>
      </w:r>
      <w:r w:rsidRPr="00A25FAB">
        <w:fldChar w:fldCharType="end"/>
      </w:r>
      <w:r w:rsidRPr="00A25FAB">
        <w:t xml:space="preserve"> agreed in writing that the Supplier need not, or need only partially, comply within any requirement of this </w:t>
      </w:r>
      <w:r w:rsidR="007A3284" w:rsidRPr="00A25FAB">
        <w:t>Schedule 16</w:t>
      </w:r>
      <w:r w:rsidR="001D0410" w:rsidRPr="00A25FAB">
        <w:t xml:space="preserve"> (</w:t>
      </w:r>
      <w:r w:rsidR="001D0410" w:rsidRPr="00F36AF6">
        <w:rPr>
          <w:i/>
          <w:iCs/>
        </w:rPr>
        <w:t>Security</w:t>
      </w:r>
      <w:r w:rsidR="001D0410" w:rsidRPr="00A25FAB">
        <w:t>)</w:t>
      </w:r>
      <w:bookmarkEnd w:id="56"/>
      <w:r w:rsidR="00852E8D" w:rsidRPr="00A25FAB">
        <w:t>:</w:t>
      </w:r>
    </w:p>
    <w:p w14:paraId="12C33854" w14:textId="3F5FDF75" w:rsidR="00112EEA" w:rsidRPr="00A25FAB" w:rsidRDefault="00112EEA" w:rsidP="00D03CF4">
      <w:pPr>
        <w:pStyle w:val="GPSL3numberedclause"/>
        <w:spacing w:after="120"/>
      </w:pPr>
      <w:r w:rsidRPr="00A25FAB">
        <w:t xml:space="preserve">the confirmation must include details of the </w:t>
      </w:r>
      <w:r w:rsidR="007A3284" w:rsidRPr="00A25FAB">
        <w:t>Buyer</w:t>
      </w:r>
      <w:r w:rsidRPr="00A25FAB">
        <w:t>’s agreement; and</w:t>
      </w:r>
    </w:p>
    <w:p w14:paraId="2B28ACBE" w14:textId="293726F6" w:rsidR="00112EEA" w:rsidRPr="00A25FAB" w:rsidRDefault="00112EEA" w:rsidP="00D03CF4">
      <w:pPr>
        <w:pStyle w:val="GPSL3numberedclause"/>
        <w:spacing w:after="120"/>
      </w:pPr>
      <w:r w:rsidRPr="00A25FAB">
        <w:t>confirm that the Supplier has fully complied with that modified requirement.</w:t>
      </w:r>
    </w:p>
    <w:p w14:paraId="317B6991" w14:textId="77777777" w:rsidR="00852E8D" w:rsidRPr="00A25FAB" w:rsidRDefault="00112EEA" w:rsidP="00D03CF4">
      <w:pPr>
        <w:pStyle w:val="GPSL2numberedclause"/>
        <w:spacing w:after="120"/>
      </w:pPr>
      <w:r w:rsidRPr="00A25FAB">
        <w:t>The Supplier must</w:t>
      </w:r>
      <w:r w:rsidR="00852E8D" w:rsidRPr="00A25FAB">
        <w:t>:</w:t>
      </w:r>
    </w:p>
    <w:p w14:paraId="1CCF4EE3" w14:textId="1D32BE9A" w:rsidR="00112EEA" w:rsidRPr="00A25FAB" w:rsidRDefault="00112EEA" w:rsidP="00D03CF4">
      <w:pPr>
        <w:pStyle w:val="GPSL3numberedclause"/>
        <w:spacing w:after="120"/>
      </w:pPr>
      <w:r w:rsidRPr="00A25FAB">
        <w:t xml:space="preserve">keep and maintain a register setting </w:t>
      </w:r>
      <w:r w:rsidR="006055C7" w:rsidRPr="00A25FAB">
        <w:t xml:space="preserve">out all agreements referred to in </w:t>
      </w:r>
      <w:r w:rsidR="00A947D0" w:rsidRPr="00A25FAB">
        <w:t>Paragraph</w:t>
      </w:r>
      <w:r w:rsidR="00BC5D49" w:rsidRPr="00A25FAB">
        <w:t> </w:t>
      </w:r>
      <w:r w:rsidR="006D698E" w:rsidRPr="00A25FAB">
        <w:fldChar w:fldCharType="begin"/>
      </w:r>
      <w:r w:rsidR="006D698E" w:rsidRPr="00A25FAB">
        <w:instrText xml:space="preserve"> REF _Ref106712301 \r \h </w:instrText>
      </w:r>
      <w:r w:rsidR="003D2200" w:rsidRPr="00A25FAB">
        <w:instrText xml:space="preserve"> \* MERGEFORMAT </w:instrText>
      </w:r>
      <w:r w:rsidR="006D698E" w:rsidRPr="00A25FAB">
        <w:fldChar w:fldCharType="separate"/>
      </w:r>
      <w:r w:rsidR="002F16DC">
        <w:t>7.2</w:t>
      </w:r>
      <w:r w:rsidR="006D698E" w:rsidRPr="00A25FAB">
        <w:fldChar w:fldCharType="end"/>
      </w:r>
      <w:r w:rsidR="006055C7" w:rsidRPr="00A25FAB">
        <w:t>; and</w:t>
      </w:r>
    </w:p>
    <w:p w14:paraId="3408D950" w14:textId="615F60BC" w:rsidR="006055C7" w:rsidRPr="00A25FAB" w:rsidRDefault="006055C7" w:rsidP="00D03CF4">
      <w:pPr>
        <w:pStyle w:val="GPSL3numberedclause"/>
        <w:spacing w:after="120"/>
      </w:pPr>
      <w:r w:rsidRPr="00A25FAB">
        <w:t xml:space="preserve">provide a copy of that register to the </w:t>
      </w:r>
      <w:r w:rsidR="007A3284" w:rsidRPr="00A25FAB">
        <w:t>Buyer</w:t>
      </w:r>
      <w:r w:rsidRPr="00A25FAB">
        <w:t xml:space="preserve"> on request.</w:t>
      </w:r>
    </w:p>
    <w:p w14:paraId="17B75C44" w14:textId="6B6CE3DD" w:rsidR="000F7B17" w:rsidRPr="00A25FAB" w:rsidRDefault="000F7B17" w:rsidP="00D03CF4">
      <w:pPr>
        <w:pStyle w:val="GPSL1CLAUSEHEADING"/>
        <w:spacing w:after="120"/>
        <w:rPr>
          <w:rFonts w:hint="eastAsia"/>
        </w:rPr>
      </w:pPr>
      <w:bookmarkStart w:id="57" w:name="_Ref103934039"/>
      <w:bookmarkStart w:id="58" w:name="_Toc129268182"/>
      <w:bookmarkStart w:id="59" w:name="_Toc129291384"/>
      <w:bookmarkStart w:id="60" w:name="_Toc164182788"/>
      <w:r w:rsidRPr="00A25FAB">
        <w:t>Governance</w:t>
      </w:r>
      <w:bookmarkEnd w:id="57"/>
      <w:bookmarkEnd w:id="58"/>
      <w:bookmarkEnd w:id="59"/>
      <w:r w:rsidR="0089728F" w:rsidRPr="00A25FAB">
        <w:t>, information sharing and co-operation</w:t>
      </w:r>
      <w:bookmarkEnd w:id="60"/>
    </w:p>
    <w:p w14:paraId="69367316" w14:textId="254312EB" w:rsidR="0089728F" w:rsidRPr="0083743A" w:rsidRDefault="0089728F" w:rsidP="00D03CF4">
      <w:pPr>
        <w:pStyle w:val="Body1"/>
        <w:spacing w:after="120"/>
        <w:rPr>
          <w:b/>
          <w:bCs/>
        </w:rPr>
      </w:pPr>
      <w:r w:rsidRPr="0083743A">
        <w:rPr>
          <w:b/>
          <w:bCs/>
        </w:rPr>
        <w:t>Governance</w:t>
      </w:r>
    </w:p>
    <w:p w14:paraId="1B25D0D6" w14:textId="5AF2233A" w:rsidR="000F7B17" w:rsidRPr="00A25FAB" w:rsidRDefault="000F7B17" w:rsidP="00D03CF4">
      <w:pPr>
        <w:pStyle w:val="GPSL2numberedclause"/>
        <w:spacing w:after="120"/>
      </w:pPr>
      <w:r w:rsidRPr="00A25FAB">
        <w:t xml:space="preserve">The </w:t>
      </w:r>
      <w:r w:rsidR="007A3284" w:rsidRPr="00A25FAB">
        <w:t>Buyer</w:t>
      </w:r>
      <w:r w:rsidRPr="00A25FAB">
        <w:t xml:space="preserve"> must establish a Security Working Group on which both the </w:t>
      </w:r>
      <w:r w:rsidR="007A3284" w:rsidRPr="00A25FAB">
        <w:t>Buyer</w:t>
      </w:r>
      <w:r w:rsidRPr="00A25FAB">
        <w:t xml:space="preserve"> and the Supplier are represented</w:t>
      </w:r>
      <w:r w:rsidR="00D814B1" w:rsidRPr="00A25FAB">
        <w:t>.</w:t>
      </w:r>
    </w:p>
    <w:p w14:paraId="624CFA14" w14:textId="77777777" w:rsidR="00852E8D" w:rsidRPr="00A25FAB" w:rsidRDefault="006D698E" w:rsidP="00D03CF4">
      <w:pPr>
        <w:pStyle w:val="GPSL2numberedclause"/>
        <w:spacing w:after="120"/>
      </w:pPr>
      <w:bookmarkStart w:id="61" w:name="_Ref109668269"/>
      <w:r w:rsidRPr="00A25FAB">
        <w:t>The notice or other document establishing the Security Working Group must set out</w:t>
      </w:r>
      <w:bookmarkEnd w:id="61"/>
      <w:r w:rsidR="00852E8D" w:rsidRPr="00A25FAB">
        <w:t>:</w:t>
      </w:r>
    </w:p>
    <w:p w14:paraId="0315283A" w14:textId="0E93AAAD" w:rsidR="006D698E" w:rsidRPr="00A25FAB" w:rsidRDefault="006D698E" w:rsidP="00D03CF4">
      <w:pPr>
        <w:pStyle w:val="GPSL3numberedclause"/>
        <w:spacing w:after="120"/>
      </w:pPr>
      <w:r w:rsidRPr="00A25FAB">
        <w:t xml:space="preserve">the </w:t>
      </w:r>
      <w:r w:rsidR="007A3284" w:rsidRPr="00A25FAB">
        <w:t>Buyer</w:t>
      </w:r>
      <w:r w:rsidRPr="00A25FAB">
        <w:t xml:space="preserve"> members;</w:t>
      </w:r>
    </w:p>
    <w:p w14:paraId="70EBB1EB" w14:textId="3A935012" w:rsidR="006D698E" w:rsidRPr="00A25FAB" w:rsidRDefault="006D698E" w:rsidP="00D03CF4">
      <w:pPr>
        <w:pStyle w:val="GPSL3numberedclause"/>
        <w:spacing w:after="120"/>
      </w:pPr>
      <w:r w:rsidRPr="00A25FAB">
        <w:t>the Supplier members;</w:t>
      </w:r>
    </w:p>
    <w:p w14:paraId="4073A658" w14:textId="6BCDC64F" w:rsidR="006D698E" w:rsidRPr="00A25FAB" w:rsidRDefault="006D698E" w:rsidP="00D03CF4">
      <w:pPr>
        <w:pStyle w:val="GPSL3numberedclause"/>
        <w:spacing w:after="120"/>
      </w:pPr>
      <w:r w:rsidRPr="00A25FAB">
        <w:t>the chairperson of the Security Working Group;</w:t>
      </w:r>
    </w:p>
    <w:p w14:paraId="4D5ABFD0" w14:textId="79D7A699" w:rsidR="006D698E" w:rsidRPr="00A25FAB" w:rsidRDefault="006D698E" w:rsidP="00D03CF4">
      <w:pPr>
        <w:pStyle w:val="GPSL3numberedclause"/>
        <w:spacing w:after="120"/>
      </w:pPr>
      <w:r w:rsidRPr="00A25FAB">
        <w:t>the date of the first meeting;</w:t>
      </w:r>
    </w:p>
    <w:p w14:paraId="611F33EA" w14:textId="771E1E46" w:rsidR="006D698E" w:rsidRPr="00A25FAB" w:rsidRDefault="006D698E" w:rsidP="00D03CF4">
      <w:pPr>
        <w:pStyle w:val="GPSL3numberedclause"/>
        <w:spacing w:after="120"/>
      </w:pPr>
      <w:r w:rsidRPr="00A25FAB">
        <w:t>the frequency of meetings; and</w:t>
      </w:r>
    </w:p>
    <w:p w14:paraId="597C5073" w14:textId="503DA428" w:rsidR="006D698E" w:rsidRPr="00A25FAB" w:rsidRDefault="006D698E" w:rsidP="00D03CF4">
      <w:pPr>
        <w:pStyle w:val="GPSL3numberedclause"/>
        <w:spacing w:after="120"/>
      </w:pPr>
      <w:r w:rsidRPr="00A25FAB">
        <w:t>the location of meetings</w:t>
      </w:r>
    </w:p>
    <w:p w14:paraId="2A5365B9" w14:textId="6076CC8A" w:rsidR="00852E8D" w:rsidRPr="00A25FAB" w:rsidRDefault="00D814B1" w:rsidP="00D03CF4">
      <w:pPr>
        <w:pStyle w:val="GPSL2numberedclause"/>
        <w:spacing w:after="120"/>
      </w:pPr>
      <w:r w:rsidRPr="5DE1CB54">
        <w:t xml:space="preserve">The Security Working Group has oversight of all matters relating to the security of the </w:t>
      </w:r>
      <w:r w:rsidR="3A63EEAC" w:rsidRPr="5DE1CB54">
        <w:t>Government Data</w:t>
      </w:r>
      <w:r w:rsidRPr="5DE1CB54">
        <w:t xml:space="preserve"> and the Supplier Information Management System.</w:t>
      </w:r>
    </w:p>
    <w:p w14:paraId="5383B70C" w14:textId="0EC7EDF9" w:rsidR="00852E8D" w:rsidRPr="00A25FAB" w:rsidRDefault="00B04CF6" w:rsidP="00D03CF4">
      <w:pPr>
        <w:pStyle w:val="GPSL2numberedclause"/>
        <w:spacing w:after="120"/>
      </w:pPr>
      <w:r w:rsidRPr="5DE1CB54">
        <w:t>The Security Working Group meets</w:t>
      </w:r>
      <w:r w:rsidR="00852E8D" w:rsidRPr="5DE1CB54">
        <w:t>:</w:t>
      </w:r>
    </w:p>
    <w:p w14:paraId="1BE5A03B" w14:textId="3E22AE41" w:rsidR="00B04CF6" w:rsidRPr="00A25FAB" w:rsidRDefault="00DF50FD" w:rsidP="00D03CF4">
      <w:pPr>
        <w:pStyle w:val="GPSL3numberedclause"/>
        <w:spacing w:after="120"/>
      </w:pPr>
      <w:r w:rsidRPr="00A25FAB">
        <w:t>at least once every three</w:t>
      </w:r>
      <w:r w:rsidR="00554FAB" w:rsidRPr="00A25FAB">
        <w:t> </w:t>
      </w:r>
      <w:r w:rsidRPr="00A25FAB">
        <w:t>months</w:t>
      </w:r>
      <w:r w:rsidR="00B04CF6" w:rsidRPr="00A25FAB">
        <w:t>; and</w:t>
      </w:r>
    </w:p>
    <w:p w14:paraId="5340AAD5" w14:textId="737EF4CE" w:rsidR="00B04CF6" w:rsidRPr="00A25FAB" w:rsidRDefault="00B04CF6" w:rsidP="00D03CF4">
      <w:pPr>
        <w:pStyle w:val="GPSL3numberedclause"/>
        <w:spacing w:after="120"/>
      </w:pPr>
      <w:r w:rsidRPr="00A25FAB">
        <w:t xml:space="preserve">additionally when required by the </w:t>
      </w:r>
      <w:r w:rsidR="007A3284" w:rsidRPr="00A25FAB">
        <w:t>Buyer</w:t>
      </w:r>
      <w:r w:rsidRPr="00A25FAB">
        <w:t>.</w:t>
      </w:r>
    </w:p>
    <w:p w14:paraId="784DD3A4" w14:textId="688283DC" w:rsidR="00852E8D" w:rsidRPr="00A25FAB" w:rsidRDefault="00355920" w:rsidP="00D03CF4">
      <w:pPr>
        <w:pStyle w:val="GPSL2numberedclause"/>
        <w:spacing w:after="120"/>
      </w:pPr>
      <w:r w:rsidRPr="00A25FAB">
        <w:t xml:space="preserve">The Supplier must ensure that the Supplier </w:t>
      </w:r>
      <w:r w:rsidR="00136677" w:rsidRPr="00A25FAB">
        <w:t xml:space="preserve">Staff </w:t>
      </w:r>
      <w:r w:rsidRPr="00A25FAB">
        <w:t xml:space="preserve">attending </w:t>
      </w:r>
      <w:r w:rsidR="00B110A0" w:rsidRPr="00A25FAB">
        <w:t xml:space="preserve">each meeting of </w:t>
      </w:r>
      <w:r w:rsidRPr="00A25FAB">
        <w:t>the Security Working Group</w:t>
      </w:r>
      <w:r w:rsidR="00852E8D" w:rsidRPr="00A25FAB">
        <w:t>:</w:t>
      </w:r>
    </w:p>
    <w:p w14:paraId="601F8E24" w14:textId="7F12337A" w:rsidR="00B110A0" w:rsidRPr="00A25FAB" w:rsidRDefault="00B110A0" w:rsidP="00D03CF4">
      <w:pPr>
        <w:pStyle w:val="GPSL3numberedclause"/>
        <w:spacing w:after="120"/>
      </w:pPr>
      <w:r w:rsidRPr="00A25FAB">
        <w:t>have sufficient knowledge and experience to contribute to the discussion of the matters on the agenda for the meeting;</w:t>
      </w:r>
    </w:p>
    <w:p w14:paraId="3BB37E38" w14:textId="3439468B" w:rsidR="00B110A0" w:rsidRPr="00A25FAB" w:rsidRDefault="00B110A0" w:rsidP="00D03CF4">
      <w:pPr>
        <w:pStyle w:val="GPSL3numberedclause"/>
        <w:spacing w:after="120"/>
      </w:pPr>
      <w:r w:rsidRPr="00A25FAB">
        <w:t>are authorised to make decisions that are binding on the Supplier in respect of those matters</w:t>
      </w:r>
      <w:r w:rsidR="00565F08" w:rsidRPr="00A25FAB">
        <w:t>, including any decisions that require expenditure or investment by the Supplier</w:t>
      </w:r>
      <w:r w:rsidRPr="00A25FAB">
        <w:t>; and</w:t>
      </w:r>
    </w:p>
    <w:p w14:paraId="14795C00" w14:textId="3EC9B8EE" w:rsidR="00B110A0" w:rsidRPr="00A25FAB" w:rsidRDefault="00B110A0" w:rsidP="00D03CF4">
      <w:pPr>
        <w:pStyle w:val="GPSL3numberedclause"/>
        <w:spacing w:after="120"/>
      </w:pPr>
      <w:r w:rsidRPr="00A25FAB">
        <w:t>where relevant to the matters on the agenda for the meeting, include representatives of relevant Sub</w:t>
      </w:r>
      <w:r w:rsidR="00A11832" w:rsidRPr="00A25FAB">
        <w:noBreakHyphen/>
      </w:r>
      <w:r w:rsidRPr="00A25FAB">
        <w:t>contractors.</w:t>
      </w:r>
    </w:p>
    <w:p w14:paraId="6142EAE3" w14:textId="77777777" w:rsidR="00852E8D" w:rsidRPr="00A25FAB" w:rsidRDefault="00D814B1" w:rsidP="00D03CF4">
      <w:pPr>
        <w:pStyle w:val="GPSL2numberedclause"/>
        <w:spacing w:after="120"/>
      </w:pPr>
      <w:r w:rsidRPr="00A25FAB">
        <w:t>Any decisions, recommendations or advice of the Security Working Group</w:t>
      </w:r>
      <w:r w:rsidR="00852E8D" w:rsidRPr="00A25FAB">
        <w:t>:</w:t>
      </w:r>
    </w:p>
    <w:p w14:paraId="1FAA243F" w14:textId="77777777" w:rsidR="003A6C99" w:rsidRPr="00A25FAB" w:rsidRDefault="00D814B1" w:rsidP="00D03CF4">
      <w:pPr>
        <w:pStyle w:val="GPSL3numberedclause"/>
        <w:spacing w:after="120"/>
      </w:pPr>
      <w:r w:rsidRPr="00A25FAB">
        <w:t>are binding on the Supplier</w:t>
      </w:r>
      <w:r w:rsidR="000E5379" w:rsidRPr="00A25FAB">
        <w:t>, unless</w:t>
      </w:r>
    </w:p>
    <w:p w14:paraId="03B60360" w14:textId="72098707" w:rsidR="003A6C99" w:rsidRPr="00A25FAB" w:rsidRDefault="000E5379" w:rsidP="00D03CF4">
      <w:pPr>
        <w:pStyle w:val="GPSL4numberedclause"/>
        <w:spacing w:after="120"/>
      </w:pPr>
      <w:r w:rsidRPr="00A25FAB">
        <w:t xml:space="preserve">the </w:t>
      </w:r>
      <w:r w:rsidR="007A3284" w:rsidRPr="00A25FAB">
        <w:t>Buyer</w:t>
      </w:r>
      <w:r w:rsidRPr="00A25FAB">
        <w:t xml:space="preserve"> agrees otherwise</w:t>
      </w:r>
      <w:r w:rsidR="003A6C99" w:rsidRPr="00A25FAB">
        <w:t>; or</w:t>
      </w:r>
    </w:p>
    <w:p w14:paraId="37F58D74" w14:textId="512BE0F5" w:rsidR="00D814B1" w:rsidRPr="00A25FAB" w:rsidRDefault="003A6C99" w:rsidP="00D03CF4">
      <w:pPr>
        <w:pStyle w:val="GPSL4numberedclause"/>
        <w:spacing w:after="120"/>
      </w:pPr>
      <w:r w:rsidRPr="5DE1CB54">
        <w:t xml:space="preserve">the decision, recommendation or advice of the Security Working Group imposes on the Supplier more onerous requirements than those provided for in this Schedule </w:t>
      </w:r>
      <w:r w:rsidR="007A3284" w:rsidRPr="5DE1CB54">
        <w:t>16</w:t>
      </w:r>
      <w:r w:rsidRPr="5DE1CB54">
        <w:t xml:space="preserve"> (</w:t>
      </w:r>
      <w:r w:rsidRPr="00EE5A3D">
        <w:rPr>
          <w:i/>
          <w:iCs/>
        </w:rPr>
        <w:t>Security</w:t>
      </w:r>
      <w:r w:rsidRPr="5DE1CB54">
        <w:t>)</w:t>
      </w:r>
      <w:r w:rsidR="00D814B1" w:rsidRPr="5DE1CB54">
        <w:t>; and</w:t>
      </w:r>
    </w:p>
    <w:p w14:paraId="6240641E" w14:textId="176CDFA0" w:rsidR="00D814B1" w:rsidRPr="00A25FAB" w:rsidRDefault="00D814B1" w:rsidP="00D03CF4">
      <w:pPr>
        <w:pStyle w:val="GPSL3numberedclause"/>
        <w:spacing w:after="120"/>
      </w:pPr>
      <w:r w:rsidRPr="5DE1CB54">
        <w:t xml:space="preserve">do not limit or modify the Supplier’s responsibilities under this </w:t>
      </w:r>
      <w:r w:rsidR="007A3284" w:rsidRPr="5DE1CB54">
        <w:t>Schedule 16</w:t>
      </w:r>
      <w:r w:rsidR="001D0410" w:rsidRPr="5DE1CB54">
        <w:t xml:space="preserve"> (</w:t>
      </w:r>
      <w:r w:rsidR="001D0410" w:rsidRPr="00EE5A3D">
        <w:rPr>
          <w:i/>
          <w:iCs/>
        </w:rPr>
        <w:t>Security</w:t>
      </w:r>
      <w:r w:rsidR="001D0410" w:rsidRPr="5DE1CB54">
        <w:t>)</w:t>
      </w:r>
      <w:r w:rsidR="00A862CC" w:rsidRPr="5DE1CB54">
        <w:t>.</w:t>
      </w:r>
    </w:p>
    <w:bookmarkStart w:id="62" w:name="_Ref163714186"/>
    <w:p w14:paraId="76529F00" w14:textId="6B5BFE8F" w:rsidR="000F7B17" w:rsidRPr="00A25FAB" w:rsidRDefault="00DF50FD" w:rsidP="00D03CF4">
      <w:pPr>
        <w:pStyle w:val="GPSL2numberedclause"/>
        <w:spacing w:after="120"/>
      </w:pPr>
      <w:r w:rsidRPr="00A25FAB">
        <w:fldChar w:fldCharType="begin"/>
      </w:r>
      <w:r w:rsidRPr="00A25FAB">
        <w:instrText xml:space="preserve"> REF _Ref128047602 \r \h </w:instrText>
      </w:r>
      <w:r w:rsidR="003D2200" w:rsidRPr="00A25FAB">
        <w:instrText xml:space="preserve"> \* MERGEFORMAT </w:instrText>
      </w:r>
      <w:r w:rsidRPr="00A25FAB">
        <w:fldChar w:fldCharType="separate"/>
      </w:r>
      <w:r w:rsidR="002F16DC">
        <w:t>Appendix 3</w:t>
      </w:r>
      <w:r w:rsidRPr="00A25FAB">
        <w:fldChar w:fldCharType="end"/>
      </w:r>
      <w:r w:rsidRPr="00A25FAB">
        <w:t xml:space="preserve"> </w:t>
      </w:r>
      <w:r w:rsidR="000F7B17" w:rsidRPr="00A25FAB">
        <w:t>applies to the Security Working Group.</w:t>
      </w:r>
      <w:bookmarkEnd w:id="62"/>
    </w:p>
    <w:p w14:paraId="76807F42" w14:textId="46CBC608" w:rsidR="009919C6" w:rsidRPr="00A25FAB" w:rsidRDefault="00136677" w:rsidP="00D03CF4">
      <w:pPr>
        <w:pStyle w:val="GPSL1CLAUSEHEADING"/>
        <w:spacing w:after="120"/>
        <w:rPr>
          <w:rFonts w:hint="eastAsia"/>
        </w:rPr>
      </w:pPr>
      <w:bookmarkStart w:id="63" w:name="_Ref188005776"/>
      <w:bookmarkStart w:id="64" w:name="_Hlk163993440"/>
      <w:r w:rsidRPr="00A25FAB">
        <w:t>Staff</w:t>
      </w:r>
      <w:bookmarkEnd w:id="63"/>
    </w:p>
    <w:p w14:paraId="6EF551A4" w14:textId="504F9899" w:rsidR="00FA2F58" w:rsidRPr="00A25FAB" w:rsidRDefault="00FA2F58" w:rsidP="00D03CF4">
      <w:pPr>
        <w:pStyle w:val="GPSL2numberedclause"/>
        <w:spacing w:after="120"/>
      </w:pPr>
      <w:r w:rsidRPr="5DE1CB54">
        <w:t xml:space="preserve">The Supplier must ensure that </w:t>
      </w:r>
      <w:r w:rsidR="009F08E8" w:rsidRPr="5DE1CB54">
        <w:t xml:space="preserve">at </w:t>
      </w:r>
      <w:r w:rsidRPr="5DE1CB54">
        <w:t xml:space="preserve">all times it maintains within the Supplier </w:t>
      </w:r>
      <w:r w:rsidR="00136677" w:rsidRPr="5DE1CB54">
        <w:t xml:space="preserve">Staff </w:t>
      </w:r>
      <w:r w:rsidRPr="5DE1CB54">
        <w:t xml:space="preserve">sufficient numbers of qualified, skilled </w:t>
      </w:r>
      <w:r w:rsidR="005563C4" w:rsidRPr="5DE1CB54">
        <w:t xml:space="preserve">security professionals </w:t>
      </w:r>
      <w:r w:rsidRPr="5DE1CB54">
        <w:t xml:space="preserve">to ensure the Supplier complies with the requirements of this </w:t>
      </w:r>
      <w:r w:rsidR="007A3284" w:rsidRPr="5DE1CB54">
        <w:t>Schedule 16</w:t>
      </w:r>
      <w:r w:rsidR="001D0410" w:rsidRPr="5DE1CB54">
        <w:t xml:space="preserve"> (</w:t>
      </w:r>
      <w:r w:rsidR="001D0410" w:rsidRPr="00EE5A3D">
        <w:rPr>
          <w:i/>
          <w:iCs/>
        </w:rPr>
        <w:t>Security</w:t>
      </w:r>
      <w:r w:rsidR="001D0410" w:rsidRPr="5DE1CB54">
        <w:t>)</w:t>
      </w:r>
      <w:r w:rsidRPr="5DE1CB54">
        <w:t>.</w:t>
      </w:r>
    </w:p>
    <w:p w14:paraId="6E567849" w14:textId="0AB2D7D9" w:rsidR="00B926D9" w:rsidRPr="00A25FAB" w:rsidRDefault="00B926D9" w:rsidP="00D03CF4">
      <w:pPr>
        <w:pStyle w:val="GPSL2numberedclause"/>
        <w:spacing w:after="120"/>
      </w:pPr>
      <w:bookmarkStart w:id="65" w:name="_Ref163652135"/>
      <w:r w:rsidRPr="00A25FAB">
        <w:t>The Supplier must appoint:</w:t>
      </w:r>
      <w:bookmarkEnd w:id="65"/>
    </w:p>
    <w:p w14:paraId="07919FAB" w14:textId="028A4AD2" w:rsidR="00B926D9" w:rsidRPr="00A25FAB" w:rsidRDefault="00B926D9" w:rsidP="00D03CF4">
      <w:pPr>
        <w:pStyle w:val="GPSL3numberedclause"/>
        <w:spacing w:after="120"/>
      </w:pPr>
      <w:r w:rsidRPr="5DE1CB54">
        <w:t xml:space="preserve">a senior individual within its organisation with accountability for managing security risks and the Supplier’s implementation of the requirements of this </w:t>
      </w:r>
      <w:r w:rsidR="007A3284" w:rsidRPr="5DE1CB54">
        <w:t>Schedule 16</w:t>
      </w:r>
      <w:r w:rsidRPr="5DE1CB54">
        <w:t xml:space="preserve"> (</w:t>
      </w:r>
      <w:r w:rsidRPr="00EE5A3D">
        <w:rPr>
          <w:i/>
          <w:iCs/>
        </w:rPr>
        <w:t>Security</w:t>
      </w:r>
      <w:r w:rsidRPr="5DE1CB54">
        <w:t>); and</w:t>
      </w:r>
    </w:p>
    <w:p w14:paraId="699EF28A" w14:textId="0F282A86" w:rsidR="00B926D9" w:rsidRPr="00A25FAB" w:rsidRDefault="00B926D9" w:rsidP="00D03CF4">
      <w:pPr>
        <w:pStyle w:val="GPSL3numberedclause"/>
        <w:spacing w:after="120"/>
      </w:pPr>
      <w:r w:rsidRPr="00A25FAB">
        <w:t>a senior individual within the team responsible for the delivery of the Services with responsibility for managing the security risks to the Supplier Information Management System.</w:t>
      </w:r>
    </w:p>
    <w:p w14:paraId="3AC88914" w14:textId="49D4577C" w:rsidR="00B926D9" w:rsidRPr="00A25FAB" w:rsidRDefault="00B926D9" w:rsidP="00D03CF4">
      <w:pPr>
        <w:pStyle w:val="GPSL2numberedclause"/>
        <w:spacing w:after="120"/>
      </w:pPr>
      <w:r w:rsidRPr="00A25FAB">
        <w:t xml:space="preserve">The individuals appointed under </w:t>
      </w:r>
      <w:r w:rsidR="00A947D0" w:rsidRPr="00A25FAB">
        <w:t>Paragraph</w:t>
      </w:r>
      <w:r w:rsidRPr="00A25FAB">
        <w:t> </w:t>
      </w:r>
      <w:r w:rsidRPr="00A25FAB">
        <w:fldChar w:fldCharType="begin"/>
      </w:r>
      <w:r w:rsidRPr="00A25FAB">
        <w:instrText xml:space="preserve"> REF _Ref163652135 \r \h </w:instrText>
      </w:r>
      <w:r w:rsidR="003D2200" w:rsidRPr="00A25FAB">
        <w:instrText xml:space="preserve"> \* MERGEFORMAT </w:instrText>
      </w:r>
      <w:r w:rsidRPr="00A25FAB">
        <w:fldChar w:fldCharType="separate"/>
      </w:r>
      <w:r w:rsidR="002F16DC">
        <w:t>9.2</w:t>
      </w:r>
      <w:r w:rsidRPr="00A25FAB">
        <w:fldChar w:fldCharType="end"/>
      </w:r>
      <w:r w:rsidRPr="00A25FAB">
        <w:t>:</w:t>
      </w:r>
    </w:p>
    <w:p w14:paraId="58F8F03E" w14:textId="576C68D3" w:rsidR="00B926D9" w:rsidRPr="00A25FAB" w:rsidRDefault="00B926D9" w:rsidP="00D03CF4">
      <w:pPr>
        <w:pStyle w:val="GPSL3numberedclause"/>
        <w:spacing w:after="120"/>
      </w:pPr>
      <w:r w:rsidRPr="00A25FAB">
        <w:t>must have sufficient experience, knowledge and authority to undertake their roles effectively; and</w:t>
      </w:r>
    </w:p>
    <w:p w14:paraId="59424929" w14:textId="56A8600C" w:rsidR="00B926D9" w:rsidRPr="00A25FAB" w:rsidRDefault="00B926D9" w:rsidP="00D03CF4">
      <w:pPr>
        <w:pStyle w:val="GPSL3numberedclause"/>
        <w:spacing w:after="120"/>
      </w:pPr>
      <w:r w:rsidRPr="00A25FAB">
        <w:t xml:space="preserve">are to be designated as Key </w:t>
      </w:r>
      <w:r w:rsidR="00136677" w:rsidRPr="00A25FAB">
        <w:t xml:space="preserve">Staff </w:t>
      </w:r>
      <w:r w:rsidRPr="00A25FAB">
        <w:t xml:space="preserve">and treated for the purposes of this Contract as Key </w:t>
      </w:r>
      <w:r w:rsidR="00136677" w:rsidRPr="00A25FAB">
        <w:t>Staff</w:t>
      </w:r>
      <w:r w:rsidRPr="00A25FAB">
        <w:t>, whether or not they are otherwise designated as such;</w:t>
      </w:r>
    </w:p>
    <w:p w14:paraId="7C199CB6" w14:textId="4590733F" w:rsidR="00B926D9" w:rsidRPr="00A25FAB" w:rsidRDefault="00B926D9" w:rsidP="00D03CF4">
      <w:pPr>
        <w:pStyle w:val="GPSL2numberedclause"/>
        <w:spacing w:after="120"/>
      </w:pPr>
      <w:bookmarkStart w:id="66" w:name="_Ref163721796"/>
      <w:r w:rsidRPr="00A25FAB">
        <w:t xml:space="preserve">The Supplier must review, and if necessary replace, the individuals appointed under </w:t>
      </w:r>
      <w:r w:rsidR="00A947D0" w:rsidRPr="00A25FAB">
        <w:t>Paragraph</w:t>
      </w:r>
      <w:r w:rsidRPr="00A25FAB">
        <w:t> </w:t>
      </w:r>
      <w:r w:rsidRPr="00A25FAB">
        <w:fldChar w:fldCharType="begin"/>
      </w:r>
      <w:r w:rsidRPr="00A25FAB">
        <w:instrText xml:space="preserve"> REF _Ref163652135 \r \h </w:instrText>
      </w:r>
      <w:r w:rsidR="003D2200" w:rsidRPr="00A25FAB">
        <w:instrText xml:space="preserve"> \* MERGEFORMAT </w:instrText>
      </w:r>
      <w:r w:rsidRPr="00A25FAB">
        <w:fldChar w:fldCharType="separate"/>
      </w:r>
      <w:r w:rsidR="002F16DC">
        <w:t>9.2</w:t>
      </w:r>
      <w:r w:rsidRPr="00A25FAB">
        <w:fldChar w:fldCharType="end"/>
      </w:r>
      <w:r w:rsidRPr="00A25FAB">
        <w:t xml:space="preserve"> if required to do so by the </w:t>
      </w:r>
      <w:r w:rsidR="007A3284" w:rsidRPr="00A25FAB">
        <w:t>Buyer</w:t>
      </w:r>
      <w:r w:rsidRPr="00A25FAB">
        <w:t>.</w:t>
      </w:r>
      <w:bookmarkEnd w:id="66"/>
    </w:p>
    <w:bookmarkEnd w:id="64"/>
    <w:p w14:paraId="4B86F4B0" w14:textId="77777777" w:rsidR="00852E8D" w:rsidRPr="00A25FAB" w:rsidRDefault="009919C6" w:rsidP="00D03CF4">
      <w:pPr>
        <w:pStyle w:val="GPSL2numberedclause"/>
        <w:spacing w:after="120"/>
      </w:pPr>
      <w:r w:rsidRPr="00A25FAB">
        <w:t>To facilitate</w:t>
      </w:r>
      <w:r w:rsidR="00852E8D" w:rsidRPr="00A25FAB">
        <w:t>:</w:t>
      </w:r>
    </w:p>
    <w:p w14:paraId="560A8301" w14:textId="7B2BF640" w:rsidR="009919C6" w:rsidRPr="00A25FAB" w:rsidRDefault="009919C6" w:rsidP="00D03CF4">
      <w:pPr>
        <w:pStyle w:val="GPSL3numberedclause"/>
        <w:spacing w:after="120"/>
      </w:pPr>
      <w:r w:rsidRPr="00A25FAB">
        <w:t xml:space="preserve">the </w:t>
      </w:r>
      <w:r w:rsidR="007A3284" w:rsidRPr="00A25FAB">
        <w:t>Buyer</w:t>
      </w:r>
      <w:r w:rsidR="72A84E4E" w:rsidRPr="00A25FAB">
        <w:t>-</w:t>
      </w:r>
      <w:r w:rsidR="00A90405" w:rsidRPr="00A25FAB">
        <w:t>led Assurance</w:t>
      </w:r>
      <w:r w:rsidRPr="00A25FAB">
        <w:t xml:space="preserve"> and oversight of the Supplier Information Management System; and</w:t>
      </w:r>
    </w:p>
    <w:p w14:paraId="5ECFE3F3" w14:textId="01DB1F0F" w:rsidR="009919C6" w:rsidRPr="00A25FAB" w:rsidRDefault="009919C6" w:rsidP="00D03CF4">
      <w:pPr>
        <w:pStyle w:val="GPSL3numberedclause"/>
        <w:spacing w:after="120"/>
      </w:pPr>
      <w:r w:rsidRPr="00A25FAB">
        <w:t xml:space="preserve">the Supplier's design, implementation, operation, management and continual improvement of the Security Management Plan and the security of the Services and </w:t>
      </w:r>
      <w:r w:rsidR="00C01238" w:rsidRPr="00A25FAB">
        <w:t xml:space="preserve">Supplier </w:t>
      </w:r>
      <w:r w:rsidRPr="00A25FAB">
        <w:t>Information Management System and otherwise,</w:t>
      </w:r>
    </w:p>
    <w:p w14:paraId="4589D202" w14:textId="77777777" w:rsidR="00852E8D" w:rsidRPr="00A25FAB" w:rsidRDefault="009919C6" w:rsidP="00D03CF4">
      <w:pPr>
        <w:pStyle w:val="Body2"/>
        <w:spacing w:after="120"/>
      </w:pPr>
      <w:r w:rsidRPr="00A25FAB">
        <w:t>at reasonable times and on reasonable notice</w:t>
      </w:r>
      <w:r w:rsidR="00852E8D" w:rsidRPr="00A25FAB">
        <w:t>:</w:t>
      </w:r>
    </w:p>
    <w:p w14:paraId="6868C155" w14:textId="3E557340" w:rsidR="009919C6" w:rsidRPr="00A25FAB" w:rsidRDefault="009919C6" w:rsidP="00D03CF4">
      <w:pPr>
        <w:pStyle w:val="GPSL3numberedclause"/>
        <w:spacing w:after="120"/>
      </w:pPr>
      <w:r w:rsidRPr="00A25FAB">
        <w:t xml:space="preserve">the Supplier shall provide access to the Supplier </w:t>
      </w:r>
      <w:r w:rsidR="00136677" w:rsidRPr="00A25FAB">
        <w:t xml:space="preserve">Staff </w:t>
      </w:r>
      <w:r w:rsidRPr="00A25FAB">
        <w:t>responsible for information assurance; and</w:t>
      </w:r>
    </w:p>
    <w:p w14:paraId="0829F508" w14:textId="1C0CAFBE" w:rsidR="009919C6" w:rsidRPr="00A25FAB" w:rsidRDefault="009919C6" w:rsidP="00D03CF4">
      <w:pPr>
        <w:pStyle w:val="GPSL3numberedclause"/>
        <w:spacing w:after="120"/>
      </w:pPr>
      <w:r w:rsidRPr="00A25FAB">
        <w:t xml:space="preserve">the </w:t>
      </w:r>
      <w:r w:rsidR="007A3284" w:rsidRPr="00A25FAB">
        <w:t>Buyer</w:t>
      </w:r>
      <w:r w:rsidRPr="00A25FAB">
        <w:t xml:space="preserve"> shall provide access to its </w:t>
      </w:r>
      <w:r w:rsidR="00136677" w:rsidRPr="00A25FAB">
        <w:t xml:space="preserve">staff </w:t>
      </w:r>
      <w:r w:rsidRPr="00A25FAB">
        <w:t>responsible for information assurance.</w:t>
      </w:r>
    </w:p>
    <w:p w14:paraId="5A8845E0" w14:textId="33B835C6" w:rsidR="00881C37" w:rsidRPr="00A25FAB" w:rsidRDefault="00881C37" w:rsidP="00D03CF4">
      <w:pPr>
        <w:pStyle w:val="GPSL1CLAUSEHEADING"/>
        <w:spacing w:after="120"/>
        <w:rPr>
          <w:rFonts w:hint="eastAsia"/>
        </w:rPr>
      </w:pPr>
      <w:bookmarkStart w:id="67" w:name="_Ref112161482"/>
      <w:bookmarkStart w:id="68" w:name="_Toc129268184"/>
      <w:bookmarkStart w:id="69" w:name="_Toc129291386"/>
      <w:bookmarkStart w:id="70" w:name="_Toc164182790"/>
      <w:r w:rsidRPr="00A25FAB">
        <w:t>Sub</w:t>
      </w:r>
      <w:r w:rsidR="00A11832" w:rsidRPr="00A25FAB">
        <w:noBreakHyphen/>
      </w:r>
      <w:r w:rsidRPr="00A25FAB">
        <w:t>contractors</w:t>
      </w:r>
      <w:bookmarkEnd w:id="67"/>
      <w:bookmarkEnd w:id="68"/>
      <w:bookmarkEnd w:id="69"/>
      <w:bookmarkEnd w:id="70"/>
    </w:p>
    <w:p w14:paraId="088DD1C5" w14:textId="1551813F" w:rsidR="00F674DC" w:rsidRPr="00A25FAB" w:rsidRDefault="00F674DC" w:rsidP="00D03CF4">
      <w:pPr>
        <w:pStyle w:val="GPSL2numberedclause"/>
        <w:spacing w:after="120"/>
      </w:pPr>
      <w:r w:rsidRPr="00A25FAB">
        <w:t>Paragraphs </w:t>
      </w:r>
      <w:r w:rsidRPr="00A25FAB">
        <w:fldChar w:fldCharType="begin"/>
      </w:r>
      <w:r w:rsidRPr="00A25FAB">
        <w:instrText xml:space="preserve"> REF _Ref174969782 \r \h </w:instrText>
      </w:r>
      <w:r w:rsidR="00A25FAB" w:rsidRPr="00A25FAB">
        <w:instrText xml:space="preserve"> \* MERGEFORMAT </w:instrText>
      </w:r>
      <w:r w:rsidRPr="00A25FAB">
        <w:fldChar w:fldCharType="separate"/>
      </w:r>
      <w:r w:rsidR="002F16DC">
        <w:t>10.2</w:t>
      </w:r>
      <w:r w:rsidRPr="00A25FAB">
        <w:fldChar w:fldCharType="end"/>
      </w:r>
      <w:r w:rsidRPr="00A25FAB">
        <w:t xml:space="preserve"> to </w:t>
      </w:r>
      <w:r w:rsidRPr="00A25FAB">
        <w:fldChar w:fldCharType="begin"/>
      </w:r>
      <w:r w:rsidRPr="00A25FAB">
        <w:instrText xml:space="preserve"> REF _Ref174969784 \r \h </w:instrText>
      </w:r>
      <w:r w:rsidR="00A25FAB" w:rsidRPr="00A25FAB">
        <w:instrText xml:space="preserve"> \* MERGEFORMAT </w:instrText>
      </w:r>
      <w:r w:rsidRPr="00A25FAB">
        <w:fldChar w:fldCharType="separate"/>
      </w:r>
      <w:r w:rsidR="002F16DC">
        <w:t>10.4</w:t>
      </w:r>
      <w:r w:rsidRPr="00A25FAB">
        <w:fldChar w:fldCharType="end"/>
      </w:r>
      <w:r w:rsidRPr="00A25FAB">
        <w:t xml:space="preserve"> are subject to Paragraph </w:t>
      </w:r>
      <w:r w:rsidRPr="00A25FAB">
        <w:fldChar w:fldCharType="begin"/>
      </w:r>
      <w:r w:rsidRPr="00A25FAB">
        <w:instrText xml:space="preserve"> REF _Ref174969792 \r \h </w:instrText>
      </w:r>
      <w:r w:rsidR="00A25FAB" w:rsidRPr="00A25FAB">
        <w:instrText xml:space="preserve"> \* MERGEFORMAT </w:instrText>
      </w:r>
      <w:r w:rsidRPr="00A25FAB">
        <w:fldChar w:fldCharType="separate"/>
      </w:r>
      <w:r w:rsidR="002F16DC">
        <w:t>5.4</w:t>
      </w:r>
      <w:r w:rsidRPr="00A25FAB">
        <w:fldChar w:fldCharType="end"/>
      </w:r>
      <w:r w:rsidR="009C527D" w:rsidRPr="00A25FAB">
        <w:t>.</w:t>
      </w:r>
    </w:p>
    <w:p w14:paraId="3AF8669C" w14:textId="0865149D" w:rsidR="00881C37" w:rsidRPr="00A121EA" w:rsidRDefault="00881C37" w:rsidP="00D03CF4">
      <w:pPr>
        <w:pStyle w:val="Body1"/>
        <w:spacing w:after="120"/>
        <w:rPr>
          <w:b/>
          <w:bCs/>
        </w:rPr>
      </w:pPr>
      <w:r w:rsidRPr="00A121EA">
        <w:rPr>
          <w:b/>
          <w:bCs/>
        </w:rPr>
        <w:t>SIMS Sub</w:t>
      </w:r>
      <w:r w:rsidR="00A11832" w:rsidRPr="00A121EA">
        <w:rPr>
          <w:b/>
          <w:bCs/>
        </w:rPr>
        <w:noBreakHyphen/>
      </w:r>
      <w:r w:rsidRPr="00A121EA">
        <w:rPr>
          <w:b/>
          <w:bCs/>
        </w:rPr>
        <w:t>contractor</w:t>
      </w:r>
    </w:p>
    <w:p w14:paraId="05847723" w14:textId="1FDC7682" w:rsidR="00881C37" w:rsidRPr="00A25FAB" w:rsidRDefault="00F674DC" w:rsidP="00D03CF4">
      <w:pPr>
        <w:pStyle w:val="GPSL2numberedclause"/>
        <w:spacing w:after="120"/>
      </w:pPr>
      <w:bookmarkStart w:id="71" w:name="_Ref174969782"/>
      <w:r w:rsidRPr="00A25FAB">
        <w:t>A</w:t>
      </w:r>
      <w:r w:rsidR="00881C37" w:rsidRPr="00A25FAB">
        <w:t xml:space="preserve"> SIMS Sub</w:t>
      </w:r>
      <w:r w:rsidR="00A11832" w:rsidRPr="00A25FAB">
        <w:noBreakHyphen/>
      </w:r>
      <w:r w:rsidR="00881C37" w:rsidRPr="00A25FAB">
        <w:t>contractor shall be treated for all purposes as a Key Sub</w:t>
      </w:r>
      <w:r w:rsidR="00A11832" w:rsidRPr="00A25FAB">
        <w:noBreakHyphen/>
      </w:r>
      <w:r w:rsidR="00881C37" w:rsidRPr="00A25FAB">
        <w:t>contractor.</w:t>
      </w:r>
      <w:bookmarkEnd w:id="71"/>
    </w:p>
    <w:p w14:paraId="6AD2D094" w14:textId="0582437A" w:rsidR="00852E8D" w:rsidRPr="00A25FAB" w:rsidRDefault="00881C37" w:rsidP="00D03CF4">
      <w:pPr>
        <w:pStyle w:val="GPSL2numberedclause"/>
        <w:spacing w:after="120"/>
      </w:pPr>
      <w:bookmarkStart w:id="72" w:name="_Ref175069298"/>
      <w:r w:rsidRPr="00A25FAB">
        <w:t xml:space="preserve">In addition to the obligations </w:t>
      </w:r>
      <w:r w:rsidR="00262C57" w:rsidRPr="00A25FAB">
        <w:t>imposed by this Contract on Key Sub</w:t>
      </w:r>
      <w:r w:rsidR="00A11832" w:rsidRPr="00A25FAB">
        <w:noBreakHyphen/>
      </w:r>
      <w:r w:rsidR="00262C57" w:rsidRPr="00A25FAB">
        <w:t>contractors</w:t>
      </w:r>
      <w:r w:rsidRPr="00A25FAB">
        <w:t>, the Supplier must ensure that the Key Subcontract with each SIMS Sub</w:t>
      </w:r>
      <w:r w:rsidR="00A11832" w:rsidRPr="00A25FAB">
        <w:noBreakHyphen/>
      </w:r>
      <w:r w:rsidRPr="00A25FAB">
        <w:t>contractor</w:t>
      </w:r>
      <w:r w:rsidR="00852E8D" w:rsidRPr="00A25FAB">
        <w:t>:</w:t>
      </w:r>
      <w:bookmarkEnd w:id="72"/>
    </w:p>
    <w:p w14:paraId="02018DD4" w14:textId="50AD5889" w:rsidR="00881C37" w:rsidRPr="00A25FAB" w:rsidRDefault="00881C37" w:rsidP="00D03CF4">
      <w:pPr>
        <w:pStyle w:val="GPSL3numberedclause"/>
        <w:spacing w:after="120"/>
      </w:pPr>
      <w:r w:rsidRPr="5DE1CB54">
        <w:t xml:space="preserve">contains obligations no less onerous on the Key </w:t>
      </w:r>
      <w:r w:rsidR="007A3284" w:rsidRPr="5DE1CB54">
        <w:t>Subcontractor</w:t>
      </w:r>
      <w:r w:rsidRPr="5DE1CB54">
        <w:t xml:space="preserve"> than those imposed on the Supplier under this </w:t>
      </w:r>
      <w:r w:rsidR="007A3284" w:rsidRPr="5DE1CB54">
        <w:t>Schedule 16</w:t>
      </w:r>
      <w:r w:rsidR="001D0410" w:rsidRPr="5DE1CB54">
        <w:t xml:space="preserve"> (</w:t>
      </w:r>
      <w:r w:rsidR="001D0410" w:rsidRPr="00EE5A3D">
        <w:rPr>
          <w:i/>
          <w:iCs/>
        </w:rPr>
        <w:t>Security</w:t>
      </w:r>
      <w:r w:rsidR="001D0410" w:rsidRPr="5DE1CB54">
        <w:t>)</w:t>
      </w:r>
      <w:r w:rsidRPr="5DE1CB54">
        <w:t>; and</w:t>
      </w:r>
    </w:p>
    <w:p w14:paraId="26F998E5" w14:textId="7342A1F8" w:rsidR="00881C37" w:rsidRPr="00A25FAB" w:rsidRDefault="00881C37" w:rsidP="00D03CF4">
      <w:pPr>
        <w:pStyle w:val="GPSL3numberedclause"/>
        <w:spacing w:after="120"/>
      </w:pPr>
      <w:r w:rsidRPr="00A25FAB">
        <w:t xml:space="preserve">provides for the </w:t>
      </w:r>
      <w:r w:rsidR="007A3284" w:rsidRPr="00A25FAB">
        <w:t>Buyer</w:t>
      </w:r>
      <w:r w:rsidRPr="00A25FAB">
        <w:t xml:space="preserve"> to perform </w:t>
      </w:r>
      <w:r w:rsidR="007A3284" w:rsidRPr="00A25FAB">
        <w:t>Buyer</w:t>
      </w:r>
      <w:r w:rsidR="00A25FAB">
        <w:t>-</w:t>
      </w:r>
      <w:r w:rsidRPr="00A25FAB">
        <w:t xml:space="preserve">led Assurance of any part of the </w:t>
      </w:r>
      <w:r w:rsidR="00C352B8" w:rsidRPr="00A25FAB">
        <w:t>Supplier</w:t>
      </w:r>
      <w:r w:rsidRPr="00A25FAB">
        <w:t xml:space="preserve"> Information Management System that the </w:t>
      </w:r>
      <w:r w:rsidR="00C352B8" w:rsidRPr="00A25FAB">
        <w:t>S</w:t>
      </w:r>
      <w:r w:rsidRPr="00A25FAB">
        <w:t>IMS Sub</w:t>
      </w:r>
      <w:r w:rsidR="00A11832" w:rsidRPr="00A25FAB">
        <w:noBreakHyphen/>
      </w:r>
      <w:r w:rsidRPr="00A25FAB">
        <w:t>contractor provides or operates</w:t>
      </w:r>
      <w:r w:rsidR="008F49B0" w:rsidRPr="00A25FAB">
        <w:t>.</w:t>
      </w:r>
    </w:p>
    <w:p w14:paraId="10AAB983" w14:textId="564C0FE2" w:rsidR="00881C37" w:rsidRPr="00A121EA" w:rsidRDefault="00881C37" w:rsidP="00D03CF4">
      <w:pPr>
        <w:pStyle w:val="Body1"/>
        <w:spacing w:after="120"/>
        <w:rPr>
          <w:b/>
          <w:bCs/>
        </w:rPr>
      </w:pPr>
      <w:r w:rsidRPr="00A121EA">
        <w:rPr>
          <w:b/>
          <w:bCs/>
        </w:rPr>
        <w:t>Sub</w:t>
      </w:r>
      <w:r w:rsidR="00A11832" w:rsidRPr="00A121EA">
        <w:rPr>
          <w:b/>
          <w:bCs/>
        </w:rPr>
        <w:noBreakHyphen/>
      </w:r>
      <w:r w:rsidRPr="00A121EA">
        <w:rPr>
          <w:b/>
          <w:bCs/>
        </w:rPr>
        <w:t>contractors</w:t>
      </w:r>
    </w:p>
    <w:p w14:paraId="5E3638E2" w14:textId="3F0A258C" w:rsidR="00852E8D" w:rsidRPr="00A25FAB" w:rsidRDefault="00355920" w:rsidP="00D03CF4">
      <w:pPr>
        <w:pStyle w:val="GPSL2numberedclause"/>
        <w:spacing w:after="120"/>
      </w:pPr>
      <w:bookmarkStart w:id="73" w:name="_Ref174969784"/>
      <w:r w:rsidRPr="00A25FAB">
        <w:t>The Supplier must, before entering into a binding Sub</w:t>
      </w:r>
      <w:r w:rsidR="00A11832" w:rsidRPr="00A25FAB">
        <w:noBreakHyphen/>
      </w:r>
      <w:r w:rsidRPr="00A25FAB">
        <w:t>contract with any Sub</w:t>
      </w:r>
      <w:r w:rsidR="00A11832" w:rsidRPr="00A25FAB">
        <w:noBreakHyphen/>
      </w:r>
      <w:r w:rsidRPr="00A25FAB">
        <w:t>contractor</w:t>
      </w:r>
      <w:r w:rsidR="00852E8D" w:rsidRPr="00A25FAB">
        <w:t>:</w:t>
      </w:r>
      <w:bookmarkEnd w:id="73"/>
    </w:p>
    <w:p w14:paraId="34D823B9" w14:textId="4618CBB6" w:rsidR="00355920" w:rsidRPr="00A25FAB" w:rsidRDefault="00355920" w:rsidP="00D03CF4">
      <w:pPr>
        <w:pStyle w:val="GPSL3numberedclause"/>
        <w:spacing w:after="120"/>
      </w:pPr>
      <w:r w:rsidRPr="00A25FAB">
        <w:t>undertake sufficient due diligence of the proposed Sub</w:t>
      </w:r>
      <w:r w:rsidR="00A11832" w:rsidRPr="00A25FAB">
        <w:noBreakHyphen/>
      </w:r>
      <w:r w:rsidRPr="00A25FAB">
        <w:t>contractor</w:t>
      </w:r>
      <w:r w:rsidR="002E30D9" w:rsidRPr="00A25FAB">
        <w:t xml:space="preserve"> </w:t>
      </w:r>
      <w:r w:rsidRPr="00A25FAB">
        <w:t xml:space="preserve">to provide reasonable </w:t>
      </w:r>
      <w:r w:rsidR="002E30D9" w:rsidRPr="00A25FAB">
        <w:t xml:space="preserve">assurance </w:t>
      </w:r>
      <w:r w:rsidRPr="00A25FAB">
        <w:t>that the proposed Sub</w:t>
      </w:r>
      <w:r w:rsidR="00A11832" w:rsidRPr="00A25FAB">
        <w:noBreakHyphen/>
      </w:r>
      <w:r w:rsidRPr="00A25FAB">
        <w:t>contractor can perform the obligations that this Schedule requires the Supplier ensure that the proposed Sub</w:t>
      </w:r>
      <w:r w:rsidR="00A11832" w:rsidRPr="00A25FAB">
        <w:noBreakHyphen/>
      </w:r>
      <w:r w:rsidRPr="00A25FAB">
        <w:t>contractor performs;</w:t>
      </w:r>
    </w:p>
    <w:p w14:paraId="4EFD458C" w14:textId="404BD8E3" w:rsidR="00355920" w:rsidRPr="00A25FAB" w:rsidRDefault="00355920" w:rsidP="00D03CF4">
      <w:pPr>
        <w:pStyle w:val="GPSL3numberedclause"/>
        <w:spacing w:after="120"/>
      </w:pPr>
      <w:r w:rsidRPr="00A25FAB">
        <w:t>keeps adequate records of the due diligence it has undertaken in respect of the proposed Sub</w:t>
      </w:r>
      <w:r w:rsidR="00A11832" w:rsidRPr="00A25FAB">
        <w:noBreakHyphen/>
      </w:r>
      <w:r w:rsidRPr="00A25FAB">
        <w:t>contractors; and</w:t>
      </w:r>
    </w:p>
    <w:p w14:paraId="1DA90F08" w14:textId="7AF29B1E" w:rsidR="00355920" w:rsidRPr="00A25FAB" w:rsidRDefault="00355920" w:rsidP="00D03CF4">
      <w:pPr>
        <w:pStyle w:val="GPSL3numberedclause"/>
        <w:spacing w:after="120"/>
      </w:pPr>
      <w:r w:rsidRPr="00A25FAB">
        <w:t xml:space="preserve">provides those records to the </w:t>
      </w:r>
      <w:r w:rsidR="007A3284" w:rsidRPr="00A25FAB">
        <w:t>Buyer</w:t>
      </w:r>
      <w:r w:rsidRPr="00A25FAB">
        <w:t xml:space="preserve"> on request.</w:t>
      </w:r>
    </w:p>
    <w:p w14:paraId="2990B98D" w14:textId="2DC1473B" w:rsidR="00D861E5" w:rsidRPr="00A121EA" w:rsidRDefault="00D861E5" w:rsidP="00D03CF4">
      <w:pPr>
        <w:pStyle w:val="Body1"/>
        <w:spacing w:after="120"/>
        <w:rPr>
          <w:b/>
          <w:bCs/>
        </w:rPr>
      </w:pPr>
      <w:bookmarkStart w:id="74" w:name="_Hlk126502295"/>
      <w:r w:rsidRPr="00A121EA">
        <w:rPr>
          <w:b/>
          <w:bCs/>
        </w:rPr>
        <w:t xml:space="preserve">Key </w:t>
      </w:r>
      <w:r w:rsidR="007A3284" w:rsidRPr="00A121EA">
        <w:rPr>
          <w:b/>
          <w:bCs/>
        </w:rPr>
        <w:t>Subcontractor</w:t>
      </w:r>
      <w:r w:rsidRPr="00A121EA">
        <w:rPr>
          <w:b/>
          <w:bCs/>
        </w:rPr>
        <w:t xml:space="preserve"> Default</w:t>
      </w:r>
    </w:p>
    <w:p w14:paraId="33D86FBB" w14:textId="676772BF" w:rsidR="00852E8D" w:rsidRPr="00A25FAB" w:rsidRDefault="00D861E5" w:rsidP="00D03CF4">
      <w:pPr>
        <w:pStyle w:val="GPSL2numberedclause"/>
        <w:spacing w:after="120"/>
      </w:pPr>
      <w:bookmarkStart w:id="75" w:name="_Ref126502727"/>
      <w:r w:rsidRPr="00A25FAB">
        <w:t xml:space="preserve">Where the Supplier becomes aware of an actual or suspected failure by a Key </w:t>
      </w:r>
      <w:r w:rsidR="007A3284" w:rsidRPr="00A25FAB">
        <w:t>Subcontractor</w:t>
      </w:r>
      <w:r w:rsidRPr="00A25FAB">
        <w:t xml:space="preserve"> to comply with any obligation in this Schedule with which the Supplier is, by virtue of </w:t>
      </w:r>
      <w:r w:rsidR="00A947D0" w:rsidRPr="00A25FAB">
        <w:t>Paragraph</w:t>
      </w:r>
      <w:r w:rsidR="00BC5D49" w:rsidRPr="00A25FAB">
        <w:t> </w:t>
      </w:r>
      <w:r w:rsidR="00BE55B8" w:rsidRPr="00A25FAB">
        <w:fldChar w:fldCharType="begin"/>
      </w:r>
      <w:r w:rsidR="00BE55B8" w:rsidRPr="00A25FAB">
        <w:instrText xml:space="preserve"> REF _Ref175069378 \r \h </w:instrText>
      </w:r>
      <w:r w:rsidR="00A25FAB" w:rsidRPr="00A25FAB">
        <w:instrText xml:space="preserve"> \* MERGEFORMAT </w:instrText>
      </w:r>
      <w:r w:rsidR="00BE55B8" w:rsidRPr="00A25FAB">
        <w:fldChar w:fldCharType="separate"/>
      </w:r>
      <w:r w:rsidR="002F16DC">
        <w:t>5.2.4</w:t>
      </w:r>
      <w:r w:rsidR="00BE55B8" w:rsidRPr="00A25FAB">
        <w:fldChar w:fldCharType="end"/>
      </w:r>
      <w:r w:rsidRPr="00A25FAB">
        <w:t xml:space="preserve">, required to ensure the Key </w:t>
      </w:r>
      <w:r w:rsidR="007A3284" w:rsidRPr="00A25FAB">
        <w:t>Subcontractor</w:t>
      </w:r>
      <w:r w:rsidRPr="00A25FAB">
        <w:t xml:space="preserve"> complies (</w:t>
      </w:r>
      <w:r w:rsidR="00EE5A3D">
        <w:rPr>
          <w:b/>
        </w:rPr>
        <w:t>"</w:t>
      </w:r>
      <w:r w:rsidRPr="00A25FAB">
        <w:rPr>
          <w:b/>
          <w:bCs/>
        </w:rPr>
        <w:t xml:space="preserve">Key </w:t>
      </w:r>
      <w:r w:rsidR="007A3284" w:rsidRPr="00A25FAB">
        <w:rPr>
          <w:b/>
          <w:bCs/>
        </w:rPr>
        <w:t>Subcontractor</w:t>
      </w:r>
      <w:r w:rsidRPr="00A25FAB">
        <w:rPr>
          <w:b/>
          <w:bCs/>
        </w:rPr>
        <w:t xml:space="preserve"> Default</w:t>
      </w:r>
      <w:r w:rsidR="00EE5A3D">
        <w:rPr>
          <w:b/>
          <w:bCs/>
        </w:rPr>
        <w:t>"</w:t>
      </w:r>
      <w:r w:rsidRPr="00A25FAB">
        <w:t>), the Supplier must</w:t>
      </w:r>
      <w:bookmarkEnd w:id="75"/>
      <w:r w:rsidR="00852E8D" w:rsidRPr="00A25FAB">
        <w:t>:</w:t>
      </w:r>
    </w:p>
    <w:p w14:paraId="46644E37" w14:textId="3FC3787D" w:rsidR="00F633D3" w:rsidRPr="00A25FAB" w:rsidRDefault="00F633D3" w:rsidP="00D03CF4">
      <w:pPr>
        <w:pStyle w:val="GPSL3numberedclause"/>
        <w:spacing w:after="120"/>
      </w:pPr>
      <w:r w:rsidRPr="00A25FAB">
        <w:t xml:space="preserve">as soon as reasonably practicable and in any event within </w:t>
      </w:r>
      <w:r w:rsidR="007A60ED" w:rsidRPr="00A25FAB">
        <w:t>two </w:t>
      </w:r>
      <w:r w:rsidRPr="00A25FAB">
        <w:t xml:space="preserve">Working days of becoming aware of the Key </w:t>
      </w:r>
      <w:r w:rsidR="007A3284" w:rsidRPr="00A25FAB">
        <w:t>Subcontractor</w:t>
      </w:r>
      <w:r w:rsidRPr="00A25FAB">
        <w:t xml:space="preserve"> Default notify the </w:t>
      </w:r>
      <w:r w:rsidR="007A3284" w:rsidRPr="00A25FAB">
        <w:t>Buyer</w:t>
      </w:r>
      <w:r w:rsidRPr="00A25FAB">
        <w:t xml:space="preserve"> setting out the actual or anticipated effect of the Key </w:t>
      </w:r>
      <w:r w:rsidR="007A3284" w:rsidRPr="00A25FAB">
        <w:t>Subcontractor</w:t>
      </w:r>
      <w:r w:rsidRPr="00A25FAB">
        <w:t xml:space="preserve"> Default; and</w:t>
      </w:r>
    </w:p>
    <w:p w14:paraId="16921947" w14:textId="646B5670" w:rsidR="00D861E5" w:rsidRPr="00A25FAB" w:rsidRDefault="00F633D3" w:rsidP="00D03CF4">
      <w:pPr>
        <w:pStyle w:val="GPSL3numberedclause"/>
        <w:spacing w:after="120"/>
      </w:pPr>
      <w:r w:rsidRPr="00A25FAB">
        <w:t xml:space="preserve">unless the </w:t>
      </w:r>
      <w:r w:rsidR="007A3284" w:rsidRPr="00A25FAB">
        <w:t>Buyer</w:t>
      </w:r>
      <w:r w:rsidRPr="00A25FAB">
        <w:t xml:space="preserve"> waives the requirement, </w:t>
      </w:r>
      <w:r w:rsidR="00D861E5" w:rsidRPr="00A25FAB">
        <w:t xml:space="preserve">comply with the Remediation Action Plan process in </w:t>
      </w:r>
      <w:r w:rsidR="00A947D0" w:rsidRPr="00A25FAB">
        <w:t>Paragraph</w:t>
      </w:r>
      <w:r w:rsidR="00BC5D49" w:rsidRPr="00A25FAB">
        <w:t> </w:t>
      </w:r>
      <w:r w:rsidR="00D861E5" w:rsidRPr="00A25FAB">
        <w:fldChar w:fldCharType="begin"/>
      </w:r>
      <w:r w:rsidR="00D861E5" w:rsidRPr="00A25FAB">
        <w:instrText xml:space="preserve"> REF _Ref112162093 \w \h </w:instrText>
      </w:r>
      <w:r w:rsidR="003D2200" w:rsidRPr="00A25FAB">
        <w:instrText xml:space="preserve"> \* MERGEFORMAT </w:instrText>
      </w:r>
      <w:r w:rsidR="00D861E5" w:rsidRPr="00A25FAB">
        <w:fldChar w:fldCharType="separate"/>
      </w:r>
      <w:r w:rsidR="002F16DC">
        <w:t>19</w:t>
      </w:r>
      <w:r w:rsidR="00D861E5" w:rsidRPr="00A25FAB">
        <w:fldChar w:fldCharType="end"/>
      </w:r>
      <w:r w:rsidR="00D861E5" w:rsidRPr="00A25FAB">
        <w:t>.</w:t>
      </w:r>
    </w:p>
    <w:p w14:paraId="4EDBD211" w14:textId="03899D05" w:rsidR="00CC4BE4" w:rsidRPr="00A25FAB" w:rsidRDefault="005114DB" w:rsidP="00D03CF4">
      <w:pPr>
        <w:pStyle w:val="GPSL1CLAUSEHEADING"/>
        <w:spacing w:after="120"/>
        <w:rPr>
          <w:rFonts w:hint="eastAsia"/>
        </w:rPr>
      </w:pPr>
      <w:bookmarkStart w:id="76" w:name="_Ref99530325"/>
      <w:bookmarkStart w:id="77" w:name="_Ref112161510"/>
      <w:bookmarkStart w:id="78" w:name="_Toc129268185"/>
      <w:bookmarkStart w:id="79" w:name="_Toc129291387"/>
      <w:bookmarkStart w:id="80" w:name="_Toc164182791"/>
      <w:bookmarkEnd w:id="74"/>
      <w:r w:rsidRPr="00A25FAB">
        <w:t xml:space="preserve">Supplier </w:t>
      </w:r>
      <w:r w:rsidR="009919C6" w:rsidRPr="00A25FAB">
        <w:t>Information Management System</w:t>
      </w:r>
      <w:bookmarkEnd w:id="76"/>
      <w:bookmarkEnd w:id="77"/>
      <w:bookmarkEnd w:id="78"/>
      <w:bookmarkEnd w:id="79"/>
      <w:bookmarkEnd w:id="80"/>
    </w:p>
    <w:p w14:paraId="374CE9F9" w14:textId="26C36BB7" w:rsidR="00852E8D" w:rsidRPr="00A25FAB" w:rsidRDefault="009919C6" w:rsidP="00D03CF4">
      <w:pPr>
        <w:pStyle w:val="GPSL2numberedclause"/>
        <w:spacing w:after="120"/>
      </w:pPr>
      <w:r w:rsidRPr="00A25FAB">
        <w:t xml:space="preserve">The </w:t>
      </w:r>
      <w:r w:rsidR="007A3284" w:rsidRPr="00A25FAB">
        <w:t>Buyer</w:t>
      </w:r>
      <w:r w:rsidRPr="00A25FAB">
        <w:t xml:space="preserve"> must determine</w:t>
      </w:r>
      <w:r w:rsidR="00852E8D" w:rsidRPr="00A25FAB">
        <w:t>:</w:t>
      </w:r>
    </w:p>
    <w:p w14:paraId="61886492" w14:textId="7626530C" w:rsidR="006055C7" w:rsidRPr="00A25FAB" w:rsidRDefault="006055C7" w:rsidP="00D03CF4">
      <w:pPr>
        <w:pStyle w:val="GPSL3numberedclause"/>
        <w:spacing w:after="120"/>
      </w:pPr>
      <w:r w:rsidRPr="00A25FAB">
        <w:t>the scope and component parts of the Supplier Information Management System; and</w:t>
      </w:r>
    </w:p>
    <w:p w14:paraId="40409BDC" w14:textId="5C9BD6B2" w:rsidR="009919C6" w:rsidRPr="00A25FAB" w:rsidRDefault="009919C6" w:rsidP="00D03CF4">
      <w:pPr>
        <w:pStyle w:val="GPSL3numberedclause"/>
        <w:spacing w:after="120"/>
      </w:pPr>
      <w:r w:rsidRPr="00A25FAB">
        <w:t>the boundary between the Supplier Information Management System and the Wider Information Management System.</w:t>
      </w:r>
    </w:p>
    <w:p w14:paraId="09A82B1B" w14:textId="128AF4A0" w:rsidR="009919C6" w:rsidRPr="00A25FAB" w:rsidRDefault="009919C6" w:rsidP="00D03CF4">
      <w:pPr>
        <w:pStyle w:val="GPSL2numberedclause"/>
        <w:spacing w:after="120"/>
      </w:pPr>
      <w:r w:rsidRPr="00A25FAB">
        <w:t xml:space="preserve">To enable the </w:t>
      </w:r>
      <w:r w:rsidR="007A3284" w:rsidRPr="00A25FAB">
        <w:t>Buyer</w:t>
      </w:r>
      <w:r w:rsidRPr="00A25FAB">
        <w:t xml:space="preserve"> to make that determination, the Supplier shall provide the </w:t>
      </w:r>
      <w:r w:rsidR="007A3284" w:rsidRPr="00A25FAB">
        <w:t>Buyer</w:t>
      </w:r>
      <w:r w:rsidRPr="00A25FAB">
        <w:t xml:space="preserve"> with</w:t>
      </w:r>
      <w:r w:rsidR="00F61EFC" w:rsidRPr="00A25FAB">
        <w:t xml:space="preserve"> such documentation and information that the </w:t>
      </w:r>
      <w:r w:rsidR="007A3284" w:rsidRPr="00A25FAB">
        <w:t>Buyer</w:t>
      </w:r>
      <w:r w:rsidR="00F61EFC" w:rsidRPr="00A25FAB">
        <w:t xml:space="preserve"> may require regarding</w:t>
      </w:r>
      <w:r w:rsidR="00B35216" w:rsidRPr="00A25FAB">
        <w:t xml:space="preserve"> the Wider Information Management System.</w:t>
      </w:r>
    </w:p>
    <w:p w14:paraId="764F06CD" w14:textId="77D74A41" w:rsidR="00852E8D" w:rsidRPr="00A25FAB" w:rsidRDefault="009919C6" w:rsidP="00D03CF4">
      <w:pPr>
        <w:pStyle w:val="GPSL2numberedclause"/>
        <w:spacing w:after="120"/>
      </w:pPr>
      <w:bookmarkStart w:id="81" w:name="_Ref174951586"/>
      <w:r w:rsidRPr="00A25FAB">
        <w:t xml:space="preserve">The </w:t>
      </w:r>
      <w:r w:rsidR="007A3284" w:rsidRPr="00A25FAB">
        <w:t>Buyer</w:t>
      </w:r>
      <w:r w:rsidRPr="00A25FAB">
        <w:t xml:space="preserve"> shall notify the Supplier, as soon as reasonably practical, following the receipt of such documentation and information, of its decision regarding</w:t>
      </w:r>
      <w:r w:rsidR="00852E8D" w:rsidRPr="00A25FAB">
        <w:t>:</w:t>
      </w:r>
      <w:bookmarkEnd w:id="81"/>
    </w:p>
    <w:p w14:paraId="71B15EA9" w14:textId="1CB8BD9E" w:rsidR="009919C6" w:rsidRPr="00A25FAB" w:rsidRDefault="009919C6" w:rsidP="00D03CF4">
      <w:pPr>
        <w:pStyle w:val="GPSL3numberedclause"/>
        <w:spacing w:after="120"/>
      </w:pPr>
      <w:r w:rsidRPr="00A25FAB">
        <w:t>the scope and component parts of the Supplier Information Management System;</w:t>
      </w:r>
    </w:p>
    <w:p w14:paraId="3C8979F9" w14:textId="77777777" w:rsidR="009919C6" w:rsidRPr="00A25FAB" w:rsidRDefault="009919C6" w:rsidP="00D03CF4">
      <w:pPr>
        <w:pStyle w:val="GPSL3numberedclause"/>
        <w:spacing w:after="120"/>
      </w:pPr>
      <w:r w:rsidRPr="00A25FAB">
        <w:t>its boundary with the Wider Information Management System.</w:t>
      </w:r>
    </w:p>
    <w:p w14:paraId="0262A777" w14:textId="1D9856FE" w:rsidR="00186624" w:rsidRPr="00A25FAB" w:rsidRDefault="00186624" w:rsidP="00D03CF4">
      <w:pPr>
        <w:pStyle w:val="GPSL2numberedclause"/>
        <w:spacing w:after="120"/>
      </w:pPr>
      <w:r w:rsidRPr="00A25FAB">
        <w:t>Before reaching its decision under Paragraph </w:t>
      </w:r>
      <w:r w:rsidRPr="00A25FAB">
        <w:fldChar w:fldCharType="begin"/>
      </w:r>
      <w:r w:rsidRPr="00A25FAB">
        <w:instrText xml:space="preserve"> REF _Ref174951586 \r \h </w:instrText>
      </w:r>
      <w:r w:rsidR="00A25FAB" w:rsidRPr="00A25FAB">
        <w:instrText xml:space="preserve"> \* MERGEFORMAT </w:instrText>
      </w:r>
      <w:r w:rsidRPr="00A25FAB">
        <w:fldChar w:fldCharType="separate"/>
      </w:r>
      <w:r w:rsidR="002F16DC">
        <w:t>11.3</w:t>
      </w:r>
      <w:r w:rsidRPr="00A25FAB">
        <w:fldChar w:fldCharType="end"/>
      </w:r>
      <w:r w:rsidRPr="00A25FAB">
        <w:t xml:space="preserve">, the </w:t>
      </w:r>
      <w:r w:rsidR="007A3284" w:rsidRPr="00A25FAB">
        <w:t>Buyer</w:t>
      </w:r>
      <w:r w:rsidRPr="00A25FAB">
        <w:t xml:space="preserve"> must consult with the Supplier concerning its proposed decision.</w:t>
      </w:r>
    </w:p>
    <w:p w14:paraId="3006423B" w14:textId="6E30DE65" w:rsidR="009919C6" w:rsidRPr="00A25FAB" w:rsidRDefault="009919C6" w:rsidP="00D03CF4">
      <w:pPr>
        <w:pStyle w:val="GPSL2numberedclause"/>
        <w:spacing w:after="120"/>
      </w:pPr>
      <w:bookmarkStart w:id="82" w:name="_Ref103936658"/>
      <w:r w:rsidRPr="00A25FAB">
        <w:t xml:space="preserve">The Supplier shall reproduce the </w:t>
      </w:r>
      <w:r w:rsidR="007A3284" w:rsidRPr="00A25FAB">
        <w:t>Buyer</w:t>
      </w:r>
      <w:r w:rsidRPr="00A25FAB">
        <w:t xml:space="preserve">’s decision </w:t>
      </w:r>
      <w:r w:rsidR="00C01238" w:rsidRPr="00A25FAB">
        <w:t>as a diagram documenting the components and systems forming part of, and the boundary between, the Supplier Information Management System and the Wider Information Management System</w:t>
      </w:r>
      <w:r w:rsidRPr="00A25FAB">
        <w:t>.</w:t>
      </w:r>
      <w:bookmarkEnd w:id="82"/>
    </w:p>
    <w:p w14:paraId="0119139D" w14:textId="634FB84D" w:rsidR="009919C6" w:rsidRPr="00A25FAB" w:rsidRDefault="009919C6" w:rsidP="00D03CF4">
      <w:pPr>
        <w:pStyle w:val="GPSL2numberedclause"/>
        <w:spacing w:after="120"/>
      </w:pPr>
      <w:r w:rsidRPr="00A25FAB">
        <w:t xml:space="preserve">The diagram prepared under </w:t>
      </w:r>
      <w:r w:rsidR="00A947D0" w:rsidRPr="00A25FAB">
        <w:t>Paragraph</w:t>
      </w:r>
      <w:r w:rsidR="00BC5D49" w:rsidRPr="00A25FAB">
        <w:t> </w:t>
      </w:r>
      <w:r w:rsidRPr="00A25FAB">
        <w:fldChar w:fldCharType="begin"/>
      </w:r>
      <w:r w:rsidRPr="00A25FAB">
        <w:instrText xml:space="preserve"> REF _Ref103936658 \r \h </w:instrText>
      </w:r>
      <w:r w:rsidR="003D2200" w:rsidRPr="00A25FAB">
        <w:instrText xml:space="preserve"> \* MERGEFORMAT </w:instrText>
      </w:r>
      <w:r w:rsidRPr="00A25FAB">
        <w:fldChar w:fldCharType="separate"/>
      </w:r>
      <w:r w:rsidR="002F16DC">
        <w:t>11.5</w:t>
      </w:r>
      <w:r w:rsidRPr="00A25FAB">
        <w:fldChar w:fldCharType="end"/>
      </w:r>
      <w:r w:rsidRPr="00A25FAB">
        <w:t xml:space="preserve"> forms part of the Security Management Plan.</w:t>
      </w:r>
    </w:p>
    <w:p w14:paraId="2906B84F" w14:textId="77777777" w:rsidR="00852E8D" w:rsidRPr="00A25FAB" w:rsidRDefault="009919C6" w:rsidP="00D03CF4">
      <w:pPr>
        <w:pStyle w:val="GPSL2numberedclause"/>
        <w:spacing w:after="120"/>
      </w:pPr>
      <w:bookmarkStart w:id="83" w:name="_Ref112156216"/>
      <w:r w:rsidRPr="00A25FAB">
        <w:t>Any proposed change to</w:t>
      </w:r>
      <w:bookmarkEnd w:id="83"/>
      <w:r w:rsidR="00852E8D" w:rsidRPr="00A25FAB">
        <w:t>:</w:t>
      </w:r>
    </w:p>
    <w:p w14:paraId="6D69ED9D" w14:textId="50C4CD59" w:rsidR="001704A5" w:rsidRPr="00A25FAB" w:rsidRDefault="009919C6" w:rsidP="00D03CF4">
      <w:pPr>
        <w:pStyle w:val="GPSL3numberedclause"/>
        <w:spacing w:after="120"/>
      </w:pPr>
      <w:r w:rsidRPr="00A25FAB">
        <w:t xml:space="preserve">the component parts of the </w:t>
      </w:r>
      <w:r w:rsidR="002450EC" w:rsidRPr="00A25FAB">
        <w:t xml:space="preserve">Supplier </w:t>
      </w:r>
      <w:r w:rsidRPr="00A25FAB">
        <w:t>Information Management System</w:t>
      </w:r>
      <w:r w:rsidR="001704A5" w:rsidRPr="00A25FAB">
        <w:t>;</w:t>
      </w:r>
      <w:r w:rsidRPr="00A25FAB">
        <w:t xml:space="preserve"> or</w:t>
      </w:r>
    </w:p>
    <w:p w14:paraId="1F733EAC" w14:textId="6845E79B" w:rsidR="001704A5" w:rsidRPr="00A25FAB" w:rsidRDefault="009919C6" w:rsidP="00D03CF4">
      <w:pPr>
        <w:pStyle w:val="GPSL3numberedclause"/>
        <w:spacing w:after="120"/>
      </w:pPr>
      <w:r w:rsidRPr="00A25FAB">
        <w:t xml:space="preserve">the boundary between the </w:t>
      </w:r>
      <w:r w:rsidR="002450EC" w:rsidRPr="00A25FAB">
        <w:t xml:space="preserve">Supplier </w:t>
      </w:r>
      <w:r w:rsidRPr="00A25FAB">
        <w:t>Information Management System and the Wider Information Management System</w:t>
      </w:r>
      <w:r w:rsidR="001704A5" w:rsidRPr="00A25FAB">
        <w:t>,</w:t>
      </w:r>
    </w:p>
    <w:p w14:paraId="0E586A57" w14:textId="77777777" w:rsidR="00852E8D" w:rsidRPr="00A25FAB" w:rsidRDefault="009919C6" w:rsidP="00D03CF4">
      <w:pPr>
        <w:pStyle w:val="Body2"/>
        <w:spacing w:after="120"/>
      </w:pPr>
      <w:r w:rsidRPr="00A25FAB">
        <w:t xml:space="preserve"> </w:t>
      </w:r>
      <w:r w:rsidR="001704A5" w:rsidRPr="00A25FAB">
        <w:t>is</w:t>
      </w:r>
      <w:r w:rsidR="00852E8D" w:rsidRPr="00A25FAB">
        <w:t>:</w:t>
      </w:r>
    </w:p>
    <w:p w14:paraId="6555BD3D" w14:textId="555891F5" w:rsidR="00262C57" w:rsidRPr="00A25FAB" w:rsidRDefault="001704A5" w:rsidP="00D03CF4">
      <w:pPr>
        <w:pStyle w:val="GPSL3numberedclause"/>
        <w:spacing w:after="120"/>
      </w:pPr>
      <w:r w:rsidRPr="00A25FAB">
        <w:t xml:space="preserve">a </w:t>
      </w:r>
      <w:r w:rsidR="00380EF1">
        <w:t>Variation</w:t>
      </w:r>
      <w:r w:rsidRPr="00A25FAB">
        <w:t xml:space="preserve"> to which </w:t>
      </w:r>
      <w:r w:rsidR="009919C6" w:rsidRPr="00A25FAB">
        <w:t xml:space="preserve">the </w:t>
      </w:r>
      <w:r w:rsidR="007A3284" w:rsidRPr="00A25FAB">
        <w:t>Variation</w:t>
      </w:r>
      <w:r w:rsidR="009919C6" w:rsidRPr="00A25FAB">
        <w:t xml:space="preserve"> Procedure</w:t>
      </w:r>
      <w:r w:rsidRPr="00A25FAB">
        <w:t xml:space="preserve"> applies</w:t>
      </w:r>
      <w:r w:rsidR="00262C57" w:rsidRPr="00A25FAB">
        <w:t>;</w:t>
      </w:r>
    </w:p>
    <w:p w14:paraId="3A120C75" w14:textId="2F5FDE45" w:rsidR="009919C6" w:rsidRPr="00A25FAB" w:rsidRDefault="00262C57" w:rsidP="00D03CF4">
      <w:pPr>
        <w:pStyle w:val="GPSL3numberedclause"/>
        <w:spacing w:after="120"/>
      </w:pPr>
      <w:r w:rsidRPr="00A25FAB">
        <w:t xml:space="preserve">requires approval by the </w:t>
      </w:r>
      <w:r w:rsidR="007A3284" w:rsidRPr="00A25FAB">
        <w:t>Buyer</w:t>
      </w:r>
      <w:r w:rsidRPr="00A25FAB">
        <w:t xml:space="preserve"> under </w:t>
      </w:r>
      <w:r w:rsidR="00A947D0" w:rsidRPr="00A25FAB">
        <w:t>Paragraph</w:t>
      </w:r>
      <w:r w:rsidR="00BC5D49" w:rsidRPr="00A25FAB">
        <w:t> </w:t>
      </w:r>
      <w:r w:rsidRPr="00A25FAB">
        <w:fldChar w:fldCharType="begin"/>
      </w:r>
      <w:r w:rsidRPr="00A25FAB">
        <w:instrText xml:space="preserve"> REF _Ref112162046 \r \h </w:instrText>
      </w:r>
      <w:r w:rsidR="003D2200" w:rsidRPr="00A25FAB">
        <w:instrText xml:space="preserve"> \* MERGEFORMAT </w:instrText>
      </w:r>
      <w:r w:rsidRPr="00A25FAB">
        <w:fldChar w:fldCharType="separate"/>
      </w:r>
      <w:r w:rsidR="002F16DC">
        <w:t>18</w:t>
      </w:r>
      <w:r w:rsidRPr="00A25FAB">
        <w:fldChar w:fldCharType="end"/>
      </w:r>
      <w:r w:rsidRPr="00A25FAB">
        <w:t xml:space="preserve">; </w:t>
      </w:r>
      <w:r w:rsidR="002450EC" w:rsidRPr="00A25FAB">
        <w:t>and</w:t>
      </w:r>
    </w:p>
    <w:p w14:paraId="09AC350F" w14:textId="1AABD3EE" w:rsidR="002450EC" w:rsidRPr="00A25FAB" w:rsidRDefault="002450EC" w:rsidP="00D03CF4">
      <w:pPr>
        <w:pStyle w:val="GPSL3numberedclause"/>
        <w:spacing w:after="120"/>
      </w:pPr>
      <w:r w:rsidRPr="00A25FAB">
        <w:t xml:space="preserve">the </w:t>
      </w:r>
      <w:r w:rsidR="007A3284" w:rsidRPr="00A25FAB">
        <w:t>Buyer</w:t>
      </w:r>
      <w:r w:rsidRPr="00A25FAB">
        <w:t xml:space="preserve"> may require the appointment of an Independent Security Adviser to advise on the proposed change.</w:t>
      </w:r>
    </w:p>
    <w:p w14:paraId="498AEA1D" w14:textId="6C7C884A" w:rsidR="00CC00B0" w:rsidRPr="00A25FAB" w:rsidRDefault="3A63EEAC" w:rsidP="00D03CF4">
      <w:pPr>
        <w:pStyle w:val="GPSL1CLAUSEHEADING"/>
        <w:spacing w:after="120"/>
        <w:rPr>
          <w:rFonts w:hint="eastAsia"/>
        </w:rPr>
      </w:pPr>
      <w:bookmarkStart w:id="84" w:name="_Toc164182792"/>
      <w:r w:rsidRPr="00A25FAB">
        <w:t>Government Data</w:t>
      </w:r>
      <w:r w:rsidR="00CC00B0" w:rsidRPr="00A25FAB">
        <w:t xml:space="preserve"> </w:t>
      </w:r>
      <w:r w:rsidR="003E6685" w:rsidRPr="00A25FAB">
        <w:t>Handled</w:t>
      </w:r>
      <w:r w:rsidR="00CC00B0" w:rsidRPr="00A25FAB">
        <w:t xml:space="preserve"> using Supplier Information Management System</w:t>
      </w:r>
      <w:bookmarkEnd w:id="84"/>
    </w:p>
    <w:p w14:paraId="0795862D" w14:textId="77777777" w:rsidR="00CC00B0" w:rsidRPr="00A25FAB" w:rsidRDefault="00CC00B0" w:rsidP="00D03CF4">
      <w:pPr>
        <w:pStyle w:val="GPSL2numberedclause"/>
        <w:spacing w:after="120"/>
      </w:pPr>
      <w:r w:rsidRPr="00A25FAB">
        <w:t>The Supplier acknowledges that the Supplier Information Management System:</w:t>
      </w:r>
    </w:p>
    <w:p w14:paraId="19987C2F" w14:textId="709948D9" w:rsidR="00CC00B0" w:rsidRPr="00A25FAB" w:rsidRDefault="00CC00B0" w:rsidP="00D03CF4">
      <w:pPr>
        <w:pStyle w:val="GPSL3numberedclause"/>
        <w:spacing w:after="120"/>
      </w:pPr>
      <w:r w:rsidRPr="00A25FAB">
        <w:t xml:space="preserve">is intended only for the </w:t>
      </w:r>
      <w:r w:rsidR="003E6685" w:rsidRPr="00A25FAB">
        <w:t>Handling</w:t>
      </w:r>
      <w:r w:rsidRPr="00A25FAB">
        <w:t xml:space="preserve"> of </w:t>
      </w:r>
      <w:r w:rsidR="3A63EEAC" w:rsidRPr="00A25FAB">
        <w:t>Government Data</w:t>
      </w:r>
      <w:r w:rsidRPr="00A25FAB">
        <w:t xml:space="preserve"> that is classified as OFFICIAL; and</w:t>
      </w:r>
    </w:p>
    <w:p w14:paraId="500A5BA8" w14:textId="43700E7C" w:rsidR="00CC00B0" w:rsidRPr="00A25FAB" w:rsidRDefault="00CC00B0" w:rsidP="00D03CF4">
      <w:pPr>
        <w:pStyle w:val="GPSL3numberedclause"/>
        <w:spacing w:after="120"/>
      </w:pPr>
      <w:r w:rsidRPr="00A25FAB">
        <w:t xml:space="preserve">is not intended for the </w:t>
      </w:r>
      <w:r w:rsidR="003E6685" w:rsidRPr="00A25FAB">
        <w:t>Handling</w:t>
      </w:r>
      <w:r w:rsidRPr="00A25FAB">
        <w:t xml:space="preserve"> of </w:t>
      </w:r>
      <w:r w:rsidR="3A63EEAC" w:rsidRPr="00A25FAB">
        <w:t>Government Data</w:t>
      </w:r>
      <w:r w:rsidRPr="00A25FAB">
        <w:t xml:space="preserve"> that is classified as SECRET or TOP SECRET,</w:t>
      </w:r>
    </w:p>
    <w:p w14:paraId="322AD405" w14:textId="27511E02" w:rsidR="00CC00B0" w:rsidRPr="00A25FAB" w:rsidRDefault="00CC00B0" w:rsidP="00D03CF4">
      <w:pPr>
        <w:pStyle w:val="Body2"/>
        <w:spacing w:after="120"/>
      </w:pPr>
      <w:r w:rsidRPr="00A25FAB">
        <w:t>in each case using the Government Security Classification Policy.</w:t>
      </w:r>
    </w:p>
    <w:p w14:paraId="02985410" w14:textId="56BA2699" w:rsidR="00CC00B0" w:rsidRPr="00A25FAB" w:rsidRDefault="00CC00B0" w:rsidP="00D03CF4">
      <w:pPr>
        <w:pStyle w:val="GPSL2numberedclause"/>
        <w:spacing w:after="120"/>
      </w:pPr>
      <w:r w:rsidRPr="00A25FAB">
        <w:t>The Supplier must:</w:t>
      </w:r>
    </w:p>
    <w:p w14:paraId="2A17FCA9" w14:textId="7042D8CE" w:rsidR="00CC00B0" w:rsidRPr="00A25FAB" w:rsidRDefault="00CC00B0" w:rsidP="00D03CF4">
      <w:pPr>
        <w:pStyle w:val="GPSL3numberedclause"/>
        <w:spacing w:after="120"/>
      </w:pPr>
      <w:r w:rsidRPr="00A25FAB">
        <w:t xml:space="preserve">not alter the classification of any </w:t>
      </w:r>
      <w:r w:rsidR="3A63EEAC" w:rsidRPr="00A25FAB">
        <w:t>Government Data</w:t>
      </w:r>
      <w:r w:rsidR="008A709D" w:rsidRPr="00A25FAB">
        <w:t>; and</w:t>
      </w:r>
    </w:p>
    <w:p w14:paraId="087F8F47" w14:textId="319B155E" w:rsidR="00CC00B0" w:rsidRPr="00A25FAB" w:rsidRDefault="00CC00B0" w:rsidP="00D03CF4">
      <w:pPr>
        <w:pStyle w:val="GPSL3numberedclause"/>
        <w:spacing w:after="120"/>
      </w:pPr>
      <w:r w:rsidRPr="00A25FAB">
        <w:t xml:space="preserve">if it becomes aware that any </w:t>
      </w:r>
      <w:r w:rsidR="3A63EEAC" w:rsidRPr="00A25FAB">
        <w:t>Government Data</w:t>
      </w:r>
      <w:r w:rsidRPr="00A25FAB">
        <w:t xml:space="preserve"> classified as SECRET or TOP SECRET is being </w:t>
      </w:r>
      <w:r w:rsidR="003E6685" w:rsidRPr="00A25FAB">
        <w:t>Handled</w:t>
      </w:r>
      <w:r w:rsidRPr="00A25FAB">
        <w:t xml:space="preserve"> using the Supplier Information Management System:</w:t>
      </w:r>
    </w:p>
    <w:p w14:paraId="6C52AE52" w14:textId="258F952F" w:rsidR="00CC00B0" w:rsidRPr="00A25FAB" w:rsidRDefault="00CC00B0" w:rsidP="00D03CF4">
      <w:pPr>
        <w:pStyle w:val="GPSL4numberedclause"/>
        <w:spacing w:after="120"/>
      </w:pPr>
      <w:r w:rsidRPr="00A25FAB">
        <w:t xml:space="preserve">immediately inform the </w:t>
      </w:r>
      <w:r w:rsidR="007A3284" w:rsidRPr="00A25FAB">
        <w:t>Buyer</w:t>
      </w:r>
      <w:r w:rsidRPr="00A25FAB">
        <w:t>; and</w:t>
      </w:r>
    </w:p>
    <w:p w14:paraId="44786070" w14:textId="572E94E9" w:rsidR="00CC00B0" w:rsidRPr="00A25FAB" w:rsidRDefault="00CC00B0" w:rsidP="00D03CF4">
      <w:pPr>
        <w:pStyle w:val="GPSL4numberedclause"/>
        <w:spacing w:after="120"/>
      </w:pPr>
      <w:r w:rsidRPr="00A25FAB">
        <w:t xml:space="preserve">follow any instructions from the </w:t>
      </w:r>
      <w:r w:rsidR="007A3284" w:rsidRPr="00A25FAB">
        <w:t>Buyer</w:t>
      </w:r>
      <w:r w:rsidRPr="00A25FAB">
        <w:t xml:space="preserve"> concerning that </w:t>
      </w:r>
      <w:r w:rsidR="3A63EEAC" w:rsidRPr="00A25FAB">
        <w:t>Government Data</w:t>
      </w:r>
      <w:r w:rsidRPr="00A25FAB">
        <w:t>.</w:t>
      </w:r>
    </w:p>
    <w:p w14:paraId="4E1290BA" w14:textId="0EF1B038" w:rsidR="005B6DFF" w:rsidRPr="00A25FAB" w:rsidRDefault="005B6DFF" w:rsidP="00D03CF4">
      <w:pPr>
        <w:pStyle w:val="GPSL2numberedclause"/>
        <w:spacing w:after="120"/>
      </w:pPr>
      <w:r w:rsidRPr="00A25FAB">
        <w:t xml:space="preserve">The Supplier must, and must ensure that Sub-contractors and Supplier </w:t>
      </w:r>
      <w:r w:rsidR="00136677" w:rsidRPr="00A25FAB">
        <w:t>Staff</w:t>
      </w:r>
      <w:r w:rsidRPr="00A25FAB">
        <w:t xml:space="preserve">, when </w:t>
      </w:r>
      <w:r w:rsidR="003E6685" w:rsidRPr="00A25FAB">
        <w:t>Handling</w:t>
      </w:r>
      <w:r w:rsidRPr="00A25FAB">
        <w:t xml:space="preserve"> </w:t>
      </w:r>
      <w:r w:rsidR="3A63EEAC" w:rsidRPr="00A25FAB">
        <w:t>Government Data</w:t>
      </w:r>
      <w:r w:rsidRPr="00A25FAB">
        <w:t>, comply with:</w:t>
      </w:r>
    </w:p>
    <w:p w14:paraId="799BB51C" w14:textId="36050C74" w:rsidR="005B6DFF" w:rsidRPr="00A25FAB" w:rsidRDefault="005B6DFF" w:rsidP="00D03CF4">
      <w:pPr>
        <w:pStyle w:val="GPSL3numberedclause"/>
        <w:spacing w:after="120"/>
      </w:pPr>
      <w:r w:rsidRPr="00A25FAB">
        <w:t>the Expected Behaviours; and</w:t>
      </w:r>
    </w:p>
    <w:p w14:paraId="09329053" w14:textId="14765F08" w:rsidR="005B6DFF" w:rsidRPr="00A25FAB" w:rsidRDefault="005B6DFF" w:rsidP="00D03CF4">
      <w:pPr>
        <w:pStyle w:val="GPSL3numberedclause"/>
        <w:spacing w:after="120"/>
      </w:pPr>
      <w:r w:rsidRPr="00A25FAB">
        <w:t>the Security Controls.</w:t>
      </w:r>
    </w:p>
    <w:p w14:paraId="58E91D89" w14:textId="283B8083" w:rsidR="005B6DFF" w:rsidRPr="00A25FAB" w:rsidRDefault="005B6DFF" w:rsidP="00D03CF4">
      <w:pPr>
        <w:pStyle w:val="GPSL2numberedclause"/>
        <w:spacing w:after="120"/>
      </w:pPr>
      <w:r w:rsidRPr="5DE1CB54">
        <w:t xml:space="preserve">Where there is a conflict between the Expected Behaviours or the Security Controls and this </w:t>
      </w:r>
      <w:r w:rsidR="007A3284" w:rsidRPr="5DE1CB54">
        <w:t>Schedule 16</w:t>
      </w:r>
      <w:r w:rsidRPr="5DE1CB54">
        <w:t xml:space="preserve"> (</w:t>
      </w:r>
      <w:r w:rsidRPr="00EE5A3D">
        <w:rPr>
          <w:i/>
          <w:iCs/>
        </w:rPr>
        <w:t>Security</w:t>
      </w:r>
      <w:r w:rsidRPr="5DE1CB54">
        <w:t xml:space="preserve">) the provisions of this </w:t>
      </w:r>
      <w:r w:rsidR="007A3284" w:rsidRPr="5DE1CB54">
        <w:t>Schedule 16</w:t>
      </w:r>
      <w:r w:rsidRPr="5DE1CB54">
        <w:t xml:space="preserve"> (</w:t>
      </w:r>
      <w:r w:rsidRPr="00EE5A3D">
        <w:rPr>
          <w:i/>
          <w:iCs/>
        </w:rPr>
        <w:t>Security</w:t>
      </w:r>
      <w:r w:rsidRPr="5DE1CB54">
        <w:t>) shall apply to the extent of any conflict.</w:t>
      </w:r>
    </w:p>
    <w:p w14:paraId="1FA1600B" w14:textId="6B8A1942" w:rsidR="00997CE9" w:rsidRPr="00A25FAB" w:rsidRDefault="00997CE9" w:rsidP="00D03CF4">
      <w:pPr>
        <w:pStyle w:val="GPSL1CLAUSEHEADING"/>
        <w:spacing w:after="120"/>
        <w:rPr>
          <w:rFonts w:hint="eastAsia"/>
        </w:rPr>
      </w:pPr>
      <w:bookmarkStart w:id="85" w:name="_Ref112161559"/>
      <w:bookmarkStart w:id="86" w:name="_Toc129268186"/>
      <w:bookmarkStart w:id="87" w:name="_Toc129291388"/>
      <w:bookmarkStart w:id="88" w:name="_Toc164182793"/>
      <w:r w:rsidRPr="00A25FAB">
        <w:t>Certification Requirements</w:t>
      </w:r>
      <w:bookmarkEnd w:id="85"/>
      <w:bookmarkEnd w:id="86"/>
      <w:bookmarkEnd w:id="87"/>
      <w:bookmarkEnd w:id="88"/>
    </w:p>
    <w:p w14:paraId="633F2728" w14:textId="0DBDDA64" w:rsidR="00852E8D" w:rsidRPr="00A25FAB" w:rsidRDefault="00997CE9" w:rsidP="00D03CF4">
      <w:pPr>
        <w:pStyle w:val="GPSL2numberedclause"/>
        <w:spacing w:after="120"/>
      </w:pPr>
      <w:r w:rsidRPr="00A25FAB">
        <w:t xml:space="preserve">The Supplier shall ensure that, unless otherwise agreed by the </w:t>
      </w:r>
      <w:r w:rsidR="007A3284" w:rsidRPr="00A25FAB">
        <w:t>Buyer</w:t>
      </w:r>
      <w:r w:rsidRPr="00A25FAB">
        <w:t>, both</w:t>
      </w:r>
      <w:r w:rsidR="00852E8D" w:rsidRPr="00A25FAB">
        <w:t>:</w:t>
      </w:r>
    </w:p>
    <w:p w14:paraId="5E506928" w14:textId="70F4326B" w:rsidR="00997CE9" w:rsidRPr="00A25FAB" w:rsidRDefault="00997CE9" w:rsidP="00D03CF4">
      <w:pPr>
        <w:pStyle w:val="GPSL3numberedclause"/>
        <w:spacing w:after="120"/>
      </w:pPr>
      <w:r w:rsidRPr="00A25FAB">
        <w:t>it; and</w:t>
      </w:r>
    </w:p>
    <w:p w14:paraId="4DDEFD38" w14:textId="6BAA9591" w:rsidR="00997CE9" w:rsidRPr="00A25FAB" w:rsidRDefault="00997CE9" w:rsidP="00D03CF4">
      <w:pPr>
        <w:pStyle w:val="GPSL3numberedclause"/>
        <w:spacing w:after="120"/>
      </w:pPr>
      <w:r w:rsidRPr="00A25FAB">
        <w:t xml:space="preserve">any </w:t>
      </w:r>
      <w:r w:rsidR="00CC492B" w:rsidRPr="00A25FAB">
        <w:t xml:space="preserve">SIMS Sub-contractor, any Key Sub-contractor, any Higher-risk Sub-contractor and any Medium-risk </w:t>
      </w:r>
      <w:r w:rsidRPr="00A25FAB">
        <w:t>Sub</w:t>
      </w:r>
      <w:r w:rsidR="3614E090" w:rsidRPr="00A25FAB">
        <w:t>-</w:t>
      </w:r>
      <w:r w:rsidRPr="00A25FAB">
        <w:t>contractor,</w:t>
      </w:r>
    </w:p>
    <w:p w14:paraId="6799E92D" w14:textId="77777777" w:rsidR="00852E8D" w:rsidRPr="00A25FAB" w:rsidRDefault="00997CE9" w:rsidP="00D03CF4">
      <w:pPr>
        <w:pStyle w:val="Body2"/>
        <w:spacing w:after="120"/>
      </w:pPr>
      <w:r w:rsidRPr="00A25FAB">
        <w:t>are certified as compliant with the Relevant Certifications</w:t>
      </w:r>
      <w:r w:rsidR="00F54049" w:rsidRPr="00A25FAB">
        <w:t>, that is to say</w:t>
      </w:r>
      <w:r w:rsidR="00852E8D" w:rsidRPr="00A25FAB">
        <w:t>:</w:t>
      </w:r>
    </w:p>
    <w:p w14:paraId="2A73E28A" w14:textId="01815BBC" w:rsidR="00852E8D" w:rsidRPr="00A25FAB" w:rsidRDefault="00F54049" w:rsidP="00D03CF4">
      <w:pPr>
        <w:pStyle w:val="GPSL3numberedclause"/>
        <w:spacing w:after="120"/>
      </w:pPr>
      <w:r w:rsidRPr="00A25FAB">
        <w:t>in the case of the Supplier, any SIMS Sub</w:t>
      </w:r>
      <w:r w:rsidR="00A11832" w:rsidRPr="00A25FAB">
        <w:noBreakHyphen/>
      </w:r>
      <w:r w:rsidRPr="00A25FAB">
        <w:t>contractor</w:t>
      </w:r>
      <w:r w:rsidR="00C340C6" w:rsidRPr="00A25FAB">
        <w:t xml:space="preserve"> and</w:t>
      </w:r>
      <w:r w:rsidR="00C74E2A" w:rsidRPr="00A25FAB">
        <w:t xml:space="preserve"> any Key Sub</w:t>
      </w:r>
      <w:r w:rsidR="00A11832" w:rsidRPr="00A25FAB">
        <w:noBreakHyphen/>
      </w:r>
      <w:r w:rsidR="00C74E2A" w:rsidRPr="00A25FAB">
        <w:t>contractor</w:t>
      </w:r>
      <w:r w:rsidR="00852E8D" w:rsidRPr="00A25FAB">
        <w:t>:</w:t>
      </w:r>
    </w:p>
    <w:p w14:paraId="445466E4" w14:textId="77777777" w:rsidR="00CC492B" w:rsidRPr="00A25FAB" w:rsidRDefault="00CC492B" w:rsidP="00D03CF4">
      <w:pPr>
        <w:pStyle w:val="GPSL4numberedclause"/>
        <w:spacing w:after="120"/>
      </w:pPr>
      <w:r w:rsidRPr="00A25FAB">
        <w:t>either:</w:t>
      </w:r>
    </w:p>
    <w:p w14:paraId="74FC2492" w14:textId="77777777" w:rsidR="00CC492B" w:rsidRPr="00A25FAB" w:rsidRDefault="00CC492B" w:rsidP="00D03CF4">
      <w:pPr>
        <w:pStyle w:val="GPSL5numberedclause"/>
        <w:spacing w:after="120"/>
      </w:pPr>
      <w:r w:rsidRPr="00A25FAB">
        <w:t>an ISO Certification in respect of the Supplier Information Management System; or</w:t>
      </w:r>
    </w:p>
    <w:p w14:paraId="0813FCE3" w14:textId="77777777" w:rsidR="00CC492B" w:rsidRPr="00A25FAB" w:rsidRDefault="00CC492B" w:rsidP="00D03CF4">
      <w:pPr>
        <w:pStyle w:val="GPSL5numberedclause"/>
        <w:spacing w:after="120"/>
      </w:pPr>
      <w:r w:rsidRPr="00A25FAB">
        <w:t>where the Supplier Information Management System is included within the scope of a wider ISO Certification, that ISO Certification; and</w:t>
      </w:r>
    </w:p>
    <w:p w14:paraId="4F77F5D6" w14:textId="77777777" w:rsidR="00F6782D" w:rsidRPr="00A25FAB" w:rsidRDefault="00F54049" w:rsidP="00D03CF4">
      <w:pPr>
        <w:pStyle w:val="GPSL4numberedclause"/>
        <w:spacing w:after="120"/>
      </w:pPr>
      <w:r w:rsidRPr="00A25FAB">
        <w:t>Cyber Essentials Plus;</w:t>
      </w:r>
    </w:p>
    <w:p w14:paraId="2940DEF7" w14:textId="7F94771B" w:rsidR="00C340C6" w:rsidRPr="00A25FAB" w:rsidRDefault="00F6782D" w:rsidP="00D03CF4">
      <w:pPr>
        <w:pStyle w:val="Body3"/>
        <w:spacing w:after="120"/>
        <w:ind w:left="2880"/>
      </w:pPr>
      <w:r w:rsidRPr="00A25FAB">
        <w:t>(or equivalent);</w:t>
      </w:r>
      <w:r w:rsidR="009C527D" w:rsidRPr="00A25FAB">
        <w:t xml:space="preserve"> and</w:t>
      </w:r>
    </w:p>
    <w:p w14:paraId="70BE6DD5" w14:textId="5AA8FEE2" w:rsidR="00C340C6" w:rsidRPr="00A25FAB" w:rsidRDefault="00C340C6" w:rsidP="00D03CF4">
      <w:pPr>
        <w:pStyle w:val="GPSL3numberedclause"/>
        <w:spacing w:after="120"/>
      </w:pPr>
      <w:r w:rsidRPr="00A25FAB">
        <w:t>In the case of any Higher</w:t>
      </w:r>
      <w:r w:rsidR="005A52EE" w:rsidRPr="00A25FAB">
        <w:t>-r</w:t>
      </w:r>
      <w:r w:rsidRPr="00A25FAB">
        <w:t>isk Sub-contractor, either:</w:t>
      </w:r>
    </w:p>
    <w:p w14:paraId="391B2AED" w14:textId="2046F7CD" w:rsidR="00C340C6" w:rsidRPr="00A25FAB" w:rsidRDefault="00C340C6" w:rsidP="00D03CF4">
      <w:pPr>
        <w:pStyle w:val="GPSL4numberedclause"/>
        <w:spacing w:after="120"/>
      </w:pPr>
      <w:r w:rsidRPr="00A25FAB">
        <w:t xml:space="preserve">an ISO Certification in respect of </w:t>
      </w:r>
      <w:r w:rsidR="000E0281" w:rsidRPr="00A25FAB">
        <w:t xml:space="preserve">that part of </w:t>
      </w:r>
      <w:r w:rsidRPr="00A25FAB">
        <w:t>the Supplier Information Management System</w:t>
      </w:r>
      <w:r w:rsidR="000E0281" w:rsidRPr="00A25FAB">
        <w:t xml:space="preserve"> provided by the Higher-risk Sub-contractor</w:t>
      </w:r>
      <w:r w:rsidRPr="00A25FAB">
        <w:t>;</w:t>
      </w:r>
    </w:p>
    <w:p w14:paraId="624A985E" w14:textId="5D9D2E4A" w:rsidR="00C340C6" w:rsidRPr="00A25FAB" w:rsidRDefault="00C340C6" w:rsidP="00D03CF4">
      <w:pPr>
        <w:pStyle w:val="GPSL4numberedclause"/>
        <w:spacing w:after="120"/>
      </w:pPr>
      <w:r w:rsidRPr="00A25FAB">
        <w:t>where</w:t>
      </w:r>
      <w:r w:rsidR="000E0281" w:rsidRPr="00A25FAB">
        <w:t xml:space="preserve"> th</w:t>
      </w:r>
      <w:r w:rsidR="009C527D" w:rsidRPr="00A25FAB">
        <w:t>at</w:t>
      </w:r>
      <w:r w:rsidR="000E0281" w:rsidRPr="00A25FAB">
        <w:t xml:space="preserve"> part of</w:t>
      </w:r>
      <w:r w:rsidRPr="00A25FAB">
        <w:t xml:space="preserve"> the Supplier Information Management System </w:t>
      </w:r>
      <w:r w:rsidR="000E0281" w:rsidRPr="00A25FAB">
        <w:t xml:space="preserve">provided by the Higher-risk Sub-contractor </w:t>
      </w:r>
      <w:r w:rsidRPr="00A25FAB">
        <w:t>is included within the scope of a wider ISO Certification, that ISO Certification; or</w:t>
      </w:r>
    </w:p>
    <w:p w14:paraId="0FFB315B" w14:textId="052E8CD4" w:rsidR="00F54049" w:rsidRPr="00A25FAB" w:rsidRDefault="00C340C6" w:rsidP="00D03CF4">
      <w:pPr>
        <w:pStyle w:val="GPSL4numberedclause"/>
        <w:spacing w:after="120"/>
      </w:pPr>
      <w:r w:rsidRPr="00A25FAB">
        <w:t xml:space="preserve">Cyber Essentials Plus; </w:t>
      </w:r>
      <w:r w:rsidR="00F54049" w:rsidRPr="00A25FAB">
        <w:t>and</w:t>
      </w:r>
    </w:p>
    <w:p w14:paraId="0784278A" w14:textId="7205BD46" w:rsidR="00F54049" w:rsidRPr="00A25FAB" w:rsidRDefault="00CC492B" w:rsidP="00D03CF4">
      <w:pPr>
        <w:pStyle w:val="GPSL3numberedclause"/>
        <w:spacing w:after="120"/>
      </w:pPr>
      <w:r w:rsidRPr="00A25FAB">
        <w:t xml:space="preserve">in the case of </w:t>
      </w:r>
      <w:r w:rsidR="00C340C6" w:rsidRPr="00A25FAB">
        <w:t xml:space="preserve">any </w:t>
      </w:r>
      <w:r w:rsidRPr="00A25FAB">
        <w:t xml:space="preserve">Medium-risk </w:t>
      </w:r>
      <w:r w:rsidR="00F54049" w:rsidRPr="00A25FAB">
        <w:t>Sub</w:t>
      </w:r>
      <w:r w:rsidR="00A11832" w:rsidRPr="00A25FAB">
        <w:noBreakHyphen/>
      </w:r>
      <w:r w:rsidR="00F54049" w:rsidRPr="00A25FAB">
        <w:t xml:space="preserve">contractor, Cyber Essentials </w:t>
      </w:r>
      <w:r w:rsidR="00F6782D" w:rsidRPr="00A25FAB">
        <w:t>(or equivalent).</w:t>
      </w:r>
    </w:p>
    <w:p w14:paraId="717A1C8A" w14:textId="2864C276" w:rsidR="00852E8D" w:rsidRPr="00A25FAB" w:rsidRDefault="00997CE9" w:rsidP="00D03CF4">
      <w:pPr>
        <w:pStyle w:val="GPSL2numberedclause"/>
        <w:spacing w:after="120"/>
      </w:pPr>
      <w:r w:rsidRPr="00A25FAB">
        <w:t xml:space="preserve">Unless otherwise agreed by the </w:t>
      </w:r>
      <w:r w:rsidR="007A3284" w:rsidRPr="00A25FAB">
        <w:t>Buyer</w:t>
      </w:r>
      <w:r w:rsidRPr="00A25FAB">
        <w:t xml:space="preserve">, before it begins to provide the Services, the Supplier must provide the </w:t>
      </w:r>
      <w:r w:rsidR="007A3284" w:rsidRPr="00A25FAB">
        <w:t>Buyer</w:t>
      </w:r>
      <w:r w:rsidR="00D71929" w:rsidRPr="00A25FAB">
        <w:t xml:space="preserve"> </w:t>
      </w:r>
      <w:r w:rsidRPr="00A25FAB">
        <w:t>with a copy of</w:t>
      </w:r>
      <w:r w:rsidR="00852E8D" w:rsidRPr="00A25FAB">
        <w:t>:</w:t>
      </w:r>
    </w:p>
    <w:p w14:paraId="542EC620" w14:textId="613B11F3" w:rsidR="00997CE9" w:rsidRPr="00A25FAB" w:rsidRDefault="00997CE9" w:rsidP="00D03CF4">
      <w:pPr>
        <w:pStyle w:val="GPSL3numberedclause"/>
        <w:spacing w:after="120"/>
      </w:pPr>
      <w:r w:rsidRPr="00A25FAB">
        <w:t>the Relevant Certifications for it and any Sub</w:t>
      </w:r>
      <w:r w:rsidR="00A11832" w:rsidRPr="00A25FAB">
        <w:noBreakHyphen/>
      </w:r>
      <w:r w:rsidRPr="00A25FAB">
        <w:t>contractor; and</w:t>
      </w:r>
    </w:p>
    <w:p w14:paraId="21739364" w14:textId="6122896E" w:rsidR="00997CE9" w:rsidRPr="00A25FAB" w:rsidRDefault="00997CE9" w:rsidP="00D03CF4">
      <w:pPr>
        <w:pStyle w:val="GPSL3numberedclause"/>
        <w:spacing w:after="120"/>
      </w:pPr>
      <w:r w:rsidRPr="00A25FAB">
        <w:t>the relevant scope and statement of applicability required under the ISO/IEC 27001 Relevant Certifications.</w:t>
      </w:r>
    </w:p>
    <w:p w14:paraId="18CA3199" w14:textId="322C8A4B" w:rsidR="00852E8D" w:rsidRPr="00A25FAB" w:rsidRDefault="00997CE9" w:rsidP="00D03CF4">
      <w:pPr>
        <w:pStyle w:val="GPSL2numberedclause"/>
        <w:spacing w:after="120"/>
      </w:pPr>
      <w:bookmarkStart w:id="89" w:name="_Ref116914498"/>
      <w:r w:rsidRPr="00A25FAB">
        <w:t>The Supplier must ensure that at the time it begins to provide the Services, the Relevant Certifications for it and any Sub</w:t>
      </w:r>
      <w:r w:rsidR="00A11832" w:rsidRPr="00A25FAB">
        <w:noBreakHyphen/>
      </w:r>
      <w:r w:rsidRPr="00A25FAB">
        <w:t>contractor are</w:t>
      </w:r>
      <w:bookmarkEnd w:id="89"/>
      <w:r w:rsidR="00852E8D" w:rsidRPr="00A25FAB">
        <w:t>:</w:t>
      </w:r>
    </w:p>
    <w:p w14:paraId="57F4C66A" w14:textId="74A5D430" w:rsidR="00997CE9" w:rsidRPr="00A25FAB" w:rsidRDefault="00997CE9" w:rsidP="00D03CF4">
      <w:pPr>
        <w:pStyle w:val="GPSL3numberedclause"/>
        <w:spacing w:after="120"/>
      </w:pPr>
      <w:r w:rsidRPr="00A25FAB">
        <w:t>currently in effect;</w:t>
      </w:r>
    </w:p>
    <w:p w14:paraId="646CC4B8" w14:textId="4CF63CC1" w:rsidR="00997CE9" w:rsidRPr="00A25FAB" w:rsidRDefault="003B4AFA" w:rsidP="00D03CF4">
      <w:pPr>
        <w:pStyle w:val="GPSL3numberedclause"/>
        <w:spacing w:after="120"/>
      </w:pPr>
      <w:r w:rsidRPr="00A25FAB">
        <w:t xml:space="preserve">together, </w:t>
      </w:r>
      <w:r w:rsidR="00997CE9" w:rsidRPr="00A25FAB">
        <w:t>cover at least the full scope of the Supplier Information Management System; and</w:t>
      </w:r>
    </w:p>
    <w:p w14:paraId="3BC3BC7B" w14:textId="53A9C4A1" w:rsidR="00997CE9" w:rsidRPr="00A25FAB" w:rsidRDefault="00997CE9" w:rsidP="00D03CF4">
      <w:pPr>
        <w:pStyle w:val="GPSL3numberedclause"/>
        <w:spacing w:after="120"/>
      </w:pPr>
      <w:r w:rsidRPr="00A25FAB">
        <w:t>are not subject to any condition that may impact the provision of the Services or the Development Activity (</w:t>
      </w:r>
      <w:r w:rsidR="00EE5A3D">
        <w:rPr>
          <w:b/>
        </w:rPr>
        <w:t>"</w:t>
      </w:r>
      <w:r w:rsidRPr="00A25FAB">
        <w:rPr>
          <w:b/>
          <w:bCs/>
        </w:rPr>
        <w:t>Certification Requirements</w:t>
      </w:r>
      <w:r w:rsidR="00EE5A3D">
        <w:rPr>
          <w:b/>
          <w:bCs/>
        </w:rPr>
        <w:t>"</w:t>
      </w:r>
      <w:r w:rsidRPr="00A25FAB">
        <w:t>).</w:t>
      </w:r>
    </w:p>
    <w:p w14:paraId="0CB7486B" w14:textId="24D86B7B" w:rsidR="00852E8D" w:rsidRPr="00A25FAB" w:rsidRDefault="00997CE9" w:rsidP="00D03CF4">
      <w:pPr>
        <w:pStyle w:val="GPSL2numberedclause"/>
        <w:spacing w:after="120"/>
      </w:pPr>
      <w:bookmarkStart w:id="90" w:name="_Ref106833428"/>
      <w:r w:rsidRPr="00A25FAB">
        <w:t xml:space="preserve">The Supplier must notify the </w:t>
      </w:r>
      <w:r w:rsidR="007A3284" w:rsidRPr="00A25FAB">
        <w:t>Buyer</w:t>
      </w:r>
      <w:r w:rsidR="00043DB6" w:rsidRPr="00A25FAB">
        <w:t xml:space="preserve"> </w:t>
      </w:r>
      <w:r w:rsidRPr="00A25FAB">
        <w:t>promptly, and in any event within three</w:t>
      </w:r>
      <w:r w:rsidR="00EE5A3D">
        <w:t xml:space="preserve"> (2)</w:t>
      </w:r>
      <w:r w:rsidR="007A60ED" w:rsidRPr="00A25FAB">
        <w:t> </w:t>
      </w:r>
      <w:r w:rsidRPr="00A25FAB">
        <w:t>Working Days, after becoming aware that, in respect of it or any Sub</w:t>
      </w:r>
      <w:r w:rsidR="00A11832" w:rsidRPr="00A25FAB">
        <w:noBreakHyphen/>
      </w:r>
      <w:r w:rsidRPr="00A25FAB">
        <w:t>contractor</w:t>
      </w:r>
      <w:bookmarkEnd w:id="90"/>
      <w:r w:rsidR="00852E8D" w:rsidRPr="00A25FAB">
        <w:t>:</w:t>
      </w:r>
    </w:p>
    <w:p w14:paraId="4DAB5EB6" w14:textId="17D0BBDB" w:rsidR="00997CE9" w:rsidRPr="00A25FAB" w:rsidRDefault="00997CE9" w:rsidP="00D03CF4">
      <w:pPr>
        <w:pStyle w:val="GPSL3numberedclause"/>
        <w:spacing w:after="120"/>
      </w:pPr>
      <w:r w:rsidRPr="00A25FAB">
        <w:t>a Relevant Certification</w:t>
      </w:r>
      <w:r w:rsidR="001A4CE2" w:rsidRPr="00A25FAB">
        <w:t xml:space="preserve"> in respect of the Supplier Information Management System</w:t>
      </w:r>
      <w:r w:rsidRPr="00A25FAB">
        <w:t xml:space="preserve"> has been revoked or cancelled by the body that awarded it;</w:t>
      </w:r>
    </w:p>
    <w:p w14:paraId="425D523F" w14:textId="7C5B5529" w:rsidR="00997CE9" w:rsidRPr="00A25FAB" w:rsidRDefault="00997CE9" w:rsidP="00D03CF4">
      <w:pPr>
        <w:pStyle w:val="GPSL3numberedclause"/>
        <w:spacing w:after="120"/>
      </w:pPr>
      <w:r w:rsidRPr="00A25FAB">
        <w:t xml:space="preserve">a Relevant Certification </w:t>
      </w:r>
      <w:r w:rsidR="001A4CE2" w:rsidRPr="00A25FAB">
        <w:t xml:space="preserve">in respect of the Supplier Information Management System has </w:t>
      </w:r>
      <w:r w:rsidRPr="00A25FAB">
        <w:t>expired and has not been renewed by the Supplier;</w:t>
      </w:r>
    </w:p>
    <w:p w14:paraId="11290478" w14:textId="48BFC212" w:rsidR="00997CE9" w:rsidRPr="00A25FAB" w:rsidRDefault="001A4CE2" w:rsidP="00D03CF4">
      <w:pPr>
        <w:pStyle w:val="GPSL3numberedclause"/>
        <w:spacing w:after="120"/>
      </w:pPr>
      <w:r w:rsidRPr="00A25FAB">
        <w:t>the</w:t>
      </w:r>
      <w:r w:rsidR="00997CE9" w:rsidRPr="00A25FAB">
        <w:t xml:space="preserve"> Relevant Certification</w:t>
      </w:r>
      <w:r w:rsidRPr="00A25FAB">
        <w:t>s, together,</w:t>
      </w:r>
      <w:r w:rsidR="00997CE9" w:rsidRPr="00A25FAB">
        <w:t xml:space="preserve"> no longer appl</w:t>
      </w:r>
      <w:r w:rsidRPr="00A25FAB">
        <w:t>y</w:t>
      </w:r>
      <w:r w:rsidR="00997CE9" w:rsidRPr="00A25FAB">
        <w:t xml:space="preserve"> to the full scope of the Supplier Information Management System; or</w:t>
      </w:r>
    </w:p>
    <w:p w14:paraId="6D9D314E" w14:textId="21C1906C" w:rsidR="00997CE9" w:rsidRPr="00A25FAB" w:rsidRDefault="00997CE9" w:rsidP="00D03CF4">
      <w:pPr>
        <w:pStyle w:val="GPSL3numberedclause"/>
        <w:spacing w:after="120"/>
      </w:pPr>
      <w:r w:rsidRPr="00A25FAB">
        <w:t xml:space="preserve">the body that awarded a Relevant Certification has made it subject to conditions, the compliance with which may impact the provision of the Services (each a </w:t>
      </w:r>
      <w:r w:rsidR="00EE5A3D">
        <w:rPr>
          <w:b/>
        </w:rPr>
        <w:t>"</w:t>
      </w:r>
      <w:r w:rsidRPr="00A25FAB">
        <w:rPr>
          <w:b/>
          <w:bCs/>
        </w:rPr>
        <w:t>Certification Default</w:t>
      </w:r>
      <w:r w:rsidR="00EE5A3D">
        <w:rPr>
          <w:b/>
          <w:bCs/>
        </w:rPr>
        <w:t>"</w:t>
      </w:r>
      <w:r w:rsidRPr="00A25FAB">
        <w:t>)</w:t>
      </w:r>
    </w:p>
    <w:p w14:paraId="3CDDF7DE" w14:textId="7B60BC8F" w:rsidR="00852E8D" w:rsidRPr="00A25FAB" w:rsidRDefault="00997CE9" w:rsidP="00D03CF4">
      <w:pPr>
        <w:pStyle w:val="GPSL2numberedclause"/>
        <w:spacing w:after="120"/>
      </w:pPr>
      <w:r w:rsidRPr="00A25FAB">
        <w:t xml:space="preserve">Where the Supplier has notified the </w:t>
      </w:r>
      <w:r w:rsidR="007A3284" w:rsidRPr="00A25FAB">
        <w:t>Buyer</w:t>
      </w:r>
      <w:r w:rsidR="00043DB6" w:rsidRPr="00A25FAB">
        <w:t xml:space="preserve"> </w:t>
      </w:r>
      <w:r w:rsidRPr="00A25FAB">
        <w:t xml:space="preserve">of a Certification Default under </w:t>
      </w:r>
      <w:r w:rsidR="00A947D0" w:rsidRPr="00A25FAB">
        <w:t>Paragraph</w:t>
      </w:r>
      <w:r w:rsidR="00BC5D49" w:rsidRPr="00A25FAB">
        <w:t> </w:t>
      </w:r>
      <w:bookmarkStart w:id="91" w:name="_Hlk175068644"/>
      <w:r w:rsidR="00B2339F" w:rsidRPr="00A25FAB">
        <w:fldChar w:fldCharType="begin"/>
      </w:r>
      <w:r w:rsidR="00B2339F" w:rsidRPr="00A25FAB">
        <w:instrText xml:space="preserve"> REF _Ref106833428 \r \h </w:instrText>
      </w:r>
      <w:r w:rsidR="003D2200" w:rsidRPr="00A25FAB">
        <w:instrText xml:space="preserve"> \* MERGEFORMAT </w:instrText>
      </w:r>
      <w:r w:rsidR="00B2339F" w:rsidRPr="00A25FAB">
        <w:fldChar w:fldCharType="separate"/>
      </w:r>
      <w:r w:rsidR="002F16DC">
        <w:t>13.4</w:t>
      </w:r>
      <w:r w:rsidR="00B2339F" w:rsidRPr="00A25FAB">
        <w:fldChar w:fldCharType="end"/>
      </w:r>
      <w:bookmarkEnd w:id="91"/>
      <w:r w:rsidR="00852E8D" w:rsidRPr="00A25FAB">
        <w:t>:</w:t>
      </w:r>
    </w:p>
    <w:p w14:paraId="4366FF92" w14:textId="1F0A4E8A" w:rsidR="00852E8D" w:rsidRPr="00A25FAB" w:rsidRDefault="00997CE9" w:rsidP="00D03CF4">
      <w:pPr>
        <w:pStyle w:val="GPSL3numberedclause"/>
        <w:spacing w:after="120"/>
      </w:pPr>
      <w:r w:rsidRPr="00A25FAB">
        <w:t xml:space="preserve">the Supplier must, within </w:t>
      </w:r>
      <w:r w:rsidR="007A60ED" w:rsidRPr="00A25FAB">
        <w:t>ten </w:t>
      </w:r>
      <w:r w:rsidRPr="00A25FAB">
        <w:t xml:space="preserve">Working Days of the date in which the Supplier provided notice under </w:t>
      </w:r>
      <w:r w:rsidR="00A947D0" w:rsidRPr="00A25FAB">
        <w:t>Paragraph</w:t>
      </w:r>
      <w:r w:rsidR="00BC5D49" w:rsidRPr="00A25FAB">
        <w:t> </w:t>
      </w:r>
      <w:r w:rsidR="00312E6F" w:rsidRPr="00A25FAB">
        <w:fldChar w:fldCharType="begin"/>
      </w:r>
      <w:r w:rsidR="00312E6F" w:rsidRPr="00A25FAB">
        <w:instrText xml:space="preserve"> REF _Ref106833428 \r \h  \* MERGEFORMAT </w:instrText>
      </w:r>
      <w:r w:rsidR="00312E6F" w:rsidRPr="00A25FAB">
        <w:fldChar w:fldCharType="separate"/>
      </w:r>
      <w:r w:rsidR="002F16DC">
        <w:t>13.4</w:t>
      </w:r>
      <w:r w:rsidR="00312E6F" w:rsidRPr="00A25FAB">
        <w:fldChar w:fldCharType="end"/>
      </w:r>
      <w:r w:rsidRPr="00A25FAB">
        <w:t xml:space="preserve"> (or such other period as the Parties may agree) provide a draft plan (</w:t>
      </w:r>
      <w:r w:rsidR="00EE5A3D">
        <w:rPr>
          <w:b/>
        </w:rPr>
        <w:t>"</w:t>
      </w:r>
      <w:r w:rsidRPr="00A25FAB">
        <w:rPr>
          <w:b/>
          <w:bCs/>
        </w:rPr>
        <w:t>Certification Rectification Plan</w:t>
      </w:r>
      <w:r w:rsidR="00EE5A3D">
        <w:rPr>
          <w:b/>
          <w:bCs/>
        </w:rPr>
        <w:t>"</w:t>
      </w:r>
      <w:r w:rsidRPr="00A25FAB">
        <w:t xml:space="preserve">) to the </w:t>
      </w:r>
      <w:r w:rsidR="007A3284" w:rsidRPr="00A25FAB">
        <w:t>Buyer</w:t>
      </w:r>
      <w:r w:rsidR="00043DB6" w:rsidRPr="00A25FAB">
        <w:t xml:space="preserve"> </w:t>
      </w:r>
      <w:r w:rsidRPr="00A25FAB">
        <w:t>setting out</w:t>
      </w:r>
      <w:r w:rsidR="00852E8D" w:rsidRPr="00A25FAB">
        <w:t>:</w:t>
      </w:r>
    </w:p>
    <w:p w14:paraId="701E817A" w14:textId="2A7AC868" w:rsidR="00997CE9" w:rsidRPr="00A25FAB" w:rsidRDefault="00997CE9" w:rsidP="00D03CF4">
      <w:pPr>
        <w:pStyle w:val="GPSL4numberedclause"/>
        <w:spacing w:after="120"/>
      </w:pPr>
      <w:r w:rsidRPr="00A25FAB">
        <w:t>full details of the Certification Default, including a root cause analysis;</w:t>
      </w:r>
    </w:p>
    <w:p w14:paraId="5D5A0680" w14:textId="77777777" w:rsidR="00997CE9" w:rsidRPr="00A25FAB" w:rsidRDefault="00997CE9" w:rsidP="00D03CF4">
      <w:pPr>
        <w:pStyle w:val="GPSL4numberedclause"/>
        <w:spacing w:after="120"/>
      </w:pPr>
      <w:r w:rsidRPr="00A25FAB">
        <w:t>the actual and anticipated effects of the Certification Default;</w:t>
      </w:r>
    </w:p>
    <w:p w14:paraId="61B84CF7" w14:textId="693103C6" w:rsidR="00997CE9" w:rsidRPr="00A25FAB" w:rsidRDefault="00997CE9" w:rsidP="00D03CF4">
      <w:pPr>
        <w:pStyle w:val="GPSL4numberedclause"/>
        <w:spacing w:after="120"/>
      </w:pPr>
      <w:r w:rsidRPr="00A25FAB">
        <w:t>the steps the Supplier and any Sub</w:t>
      </w:r>
      <w:r w:rsidR="00A11832" w:rsidRPr="00A25FAB">
        <w:noBreakHyphen/>
      </w:r>
      <w:r w:rsidRPr="00A25FAB">
        <w:t>contractor to which the Certification Default relates will take to remedy the Certification Default;</w:t>
      </w:r>
    </w:p>
    <w:p w14:paraId="766D9238" w14:textId="1F8D3B9A" w:rsidR="00997CE9" w:rsidRPr="00A25FAB" w:rsidRDefault="00997CE9" w:rsidP="00D03CF4">
      <w:pPr>
        <w:pStyle w:val="GPSL3numberedclause"/>
        <w:spacing w:after="120"/>
      </w:pPr>
      <w:bookmarkStart w:id="92" w:name="_Ref112171386"/>
      <w:r w:rsidRPr="00A25FAB">
        <w:t xml:space="preserve">the </w:t>
      </w:r>
      <w:r w:rsidR="007A3284" w:rsidRPr="00A25FAB">
        <w:t>Buyer</w:t>
      </w:r>
      <w:r w:rsidR="00EC6814" w:rsidRPr="00A25FAB">
        <w:t xml:space="preserve"> </w:t>
      </w:r>
      <w:r w:rsidRPr="00A25FAB">
        <w:t>must notify the Supplier as soon as reasonably practicable whether it accepts or rejects the Certification Rectification Plan;</w:t>
      </w:r>
      <w:bookmarkEnd w:id="92"/>
    </w:p>
    <w:p w14:paraId="648F5D29" w14:textId="1B03A30F" w:rsidR="00997CE9" w:rsidRPr="00A25FAB" w:rsidRDefault="00997CE9" w:rsidP="00D03CF4">
      <w:pPr>
        <w:pStyle w:val="GPSL3numberedclause"/>
        <w:spacing w:after="120"/>
      </w:pPr>
      <w:bookmarkStart w:id="93" w:name="_Ref106833468"/>
      <w:r w:rsidRPr="00A25FAB">
        <w:t xml:space="preserve">if the </w:t>
      </w:r>
      <w:r w:rsidR="007A3284" w:rsidRPr="00A25FAB">
        <w:t>Buyer</w:t>
      </w:r>
      <w:r w:rsidR="00EC6814" w:rsidRPr="00A25FAB">
        <w:t xml:space="preserve"> </w:t>
      </w:r>
      <w:r w:rsidRPr="00A25FAB">
        <w:t xml:space="preserve">rejects the Certification Rectification Plan, the Supplier must within </w:t>
      </w:r>
      <w:r w:rsidR="007A60ED" w:rsidRPr="00A25FAB">
        <w:t>five </w:t>
      </w:r>
      <w:r w:rsidRPr="00A25FAB">
        <w:t xml:space="preserve">Working Days of the date of the rejection submit a revised Certification Rectification Plan and </w:t>
      </w:r>
      <w:r w:rsidR="00A947D0" w:rsidRPr="00A25FAB">
        <w:t>Paragraph</w:t>
      </w:r>
      <w:r w:rsidR="00BC5D49" w:rsidRPr="00A25FAB">
        <w:t> </w:t>
      </w:r>
      <w:r w:rsidR="00EC6814" w:rsidRPr="00A25FAB">
        <w:fldChar w:fldCharType="begin"/>
      </w:r>
      <w:r w:rsidR="00EC6814" w:rsidRPr="00A25FAB">
        <w:instrText xml:space="preserve"> REF _Ref112171386 \w \h </w:instrText>
      </w:r>
      <w:r w:rsidR="003D2200" w:rsidRPr="00A25FAB">
        <w:instrText xml:space="preserve"> \* MERGEFORMAT </w:instrText>
      </w:r>
      <w:r w:rsidR="00EC6814" w:rsidRPr="00A25FAB">
        <w:fldChar w:fldCharType="separate"/>
      </w:r>
      <w:r w:rsidR="002F16DC">
        <w:t>13.5.2</w:t>
      </w:r>
      <w:r w:rsidR="00EC6814" w:rsidRPr="00A25FAB">
        <w:fldChar w:fldCharType="end"/>
      </w:r>
      <w:r w:rsidR="00EC6814" w:rsidRPr="00A25FAB">
        <w:t xml:space="preserve"> </w:t>
      </w:r>
      <w:r w:rsidRPr="00A25FAB">
        <w:t>will apply to the re</w:t>
      </w:r>
      <w:r w:rsidR="00A11832" w:rsidRPr="00A25FAB">
        <w:noBreakHyphen/>
      </w:r>
      <w:r w:rsidRPr="00A25FAB">
        <w:t>submitted plan;</w:t>
      </w:r>
      <w:bookmarkEnd w:id="93"/>
    </w:p>
    <w:p w14:paraId="6AF5E09C" w14:textId="5FB2803E" w:rsidR="00997CE9" w:rsidRPr="00A25FAB" w:rsidRDefault="00997CE9" w:rsidP="00D03CF4">
      <w:pPr>
        <w:pStyle w:val="GPSL3numberedclause"/>
        <w:spacing w:after="120"/>
      </w:pPr>
      <w:r w:rsidRPr="00A25FAB">
        <w:t xml:space="preserve">the rejection by the </w:t>
      </w:r>
      <w:r w:rsidR="007A3284" w:rsidRPr="00A25FAB">
        <w:t>Buyer</w:t>
      </w:r>
      <w:r w:rsidR="00EC6814" w:rsidRPr="00A25FAB">
        <w:t xml:space="preserve"> </w:t>
      </w:r>
      <w:r w:rsidRPr="00A25FAB">
        <w:t xml:space="preserve">of a revised Certification Rectification Plan is a material Default of this </w:t>
      </w:r>
      <w:r w:rsidR="000D558D" w:rsidRPr="00A25FAB">
        <w:t>Contract</w:t>
      </w:r>
      <w:r w:rsidRPr="00A25FAB">
        <w:t>;</w:t>
      </w:r>
    </w:p>
    <w:p w14:paraId="75B69E08" w14:textId="5DEEC627" w:rsidR="00997CE9" w:rsidRPr="00A25FAB" w:rsidRDefault="00997CE9" w:rsidP="00D03CF4">
      <w:pPr>
        <w:pStyle w:val="GPSL3numberedclause"/>
        <w:spacing w:after="120"/>
      </w:pPr>
      <w:r w:rsidRPr="00A25FAB">
        <w:t xml:space="preserve">if the </w:t>
      </w:r>
      <w:r w:rsidR="007A3284" w:rsidRPr="00A25FAB">
        <w:t>Buyer</w:t>
      </w:r>
      <w:r w:rsidRPr="00A25FAB">
        <w:t xml:space="preserve"> accepts the Certification Rectification Plan, the Supplier must start work immediately on the plan.</w:t>
      </w:r>
    </w:p>
    <w:p w14:paraId="6E418BCB" w14:textId="7C29D20D" w:rsidR="00852E8D" w:rsidRPr="00A25FAB" w:rsidRDefault="00EF2883" w:rsidP="00D03CF4">
      <w:pPr>
        <w:pStyle w:val="GPSL1CLAUSEHEADING"/>
        <w:spacing w:after="120"/>
        <w:rPr>
          <w:rFonts w:hint="eastAsia"/>
        </w:rPr>
      </w:pPr>
      <w:bookmarkStart w:id="94" w:name="_Ref83821767"/>
      <w:bookmarkStart w:id="95" w:name="_Toc129268187"/>
      <w:bookmarkStart w:id="96" w:name="_Toc129291389"/>
      <w:bookmarkStart w:id="97" w:name="_Toc164182794"/>
      <w:r w:rsidRPr="5DE1CB54">
        <w:t>Security Management Plan</w:t>
      </w:r>
      <w:bookmarkEnd w:id="94"/>
      <w:bookmarkEnd w:id="95"/>
      <w:bookmarkEnd w:id="96"/>
      <w:bookmarkEnd w:id="97"/>
    </w:p>
    <w:p w14:paraId="7A4A2648" w14:textId="425EF5CE" w:rsidR="00852E8D" w:rsidRPr="001A7D61" w:rsidRDefault="5A657DAD" w:rsidP="00D03CF4">
      <w:pPr>
        <w:pStyle w:val="Body1"/>
        <w:spacing w:after="120"/>
        <w:rPr>
          <w:b/>
          <w:bCs/>
        </w:rPr>
      </w:pPr>
      <w:r w:rsidRPr="001A7D61">
        <w:rPr>
          <w:b/>
          <w:bCs/>
        </w:rPr>
        <w:t>Purpose of Security Management Plan</w:t>
      </w:r>
    </w:p>
    <w:p w14:paraId="47BCC064" w14:textId="57520904" w:rsidR="00852E8D" w:rsidRPr="00A25FAB" w:rsidRDefault="00F6143B" w:rsidP="00D03CF4">
      <w:pPr>
        <w:pStyle w:val="GPSL2numberedclause"/>
        <w:spacing w:after="120"/>
      </w:pPr>
      <w:bookmarkStart w:id="98" w:name="_Ref163721555"/>
      <w:r w:rsidRPr="5DE1CB54">
        <w:t xml:space="preserve">The </w:t>
      </w:r>
      <w:r w:rsidR="007A3284" w:rsidRPr="5DE1CB54">
        <w:t>Buyer</w:t>
      </w:r>
      <w:r w:rsidRPr="5DE1CB54">
        <w:t xml:space="preserve"> may, at any time, provide the Supplier with a </w:t>
      </w:r>
      <w:r w:rsidR="00293797" w:rsidRPr="5DE1CB54">
        <w:t>Statement of Information Risk Appetite</w:t>
      </w:r>
      <w:bookmarkEnd w:id="98"/>
    </w:p>
    <w:p w14:paraId="528CB4CF" w14:textId="186AC083" w:rsidR="00852E8D" w:rsidRPr="00A25FAB" w:rsidRDefault="00F6143B" w:rsidP="00D03CF4">
      <w:pPr>
        <w:pStyle w:val="GPSL2numberedclause"/>
        <w:spacing w:after="120"/>
      </w:pPr>
      <w:bookmarkStart w:id="99" w:name="_Ref163726100"/>
      <w:bookmarkStart w:id="100" w:name="_Hlk117103959"/>
      <w:r w:rsidRPr="00A25FAB">
        <w:t>The Supplier must document in the Security Management Plan how the Supplier and its Sub</w:t>
      </w:r>
      <w:r w:rsidR="00A11832" w:rsidRPr="00A25FAB">
        <w:noBreakHyphen/>
      </w:r>
      <w:r w:rsidRPr="00A25FAB">
        <w:t>contractors will</w:t>
      </w:r>
      <w:r w:rsidR="00852E8D" w:rsidRPr="00A25FAB">
        <w:t>:</w:t>
      </w:r>
      <w:bookmarkEnd w:id="99"/>
    </w:p>
    <w:p w14:paraId="47153CD2" w14:textId="2864D246" w:rsidR="00F6143B" w:rsidRPr="00A25FAB" w:rsidRDefault="00F6143B" w:rsidP="00D03CF4">
      <w:pPr>
        <w:pStyle w:val="GPSL3numberedclause"/>
        <w:spacing w:after="120"/>
      </w:pPr>
      <w:r w:rsidRPr="00A25FAB">
        <w:t xml:space="preserve">comply with the requirements set out in this </w:t>
      </w:r>
      <w:r w:rsidR="007A3284" w:rsidRPr="00A25FAB">
        <w:t>Schedule 16</w:t>
      </w:r>
      <w:r w:rsidRPr="00A25FAB">
        <w:t xml:space="preserve"> (</w:t>
      </w:r>
      <w:r w:rsidRPr="00F36AF6">
        <w:rPr>
          <w:i/>
          <w:iCs/>
        </w:rPr>
        <w:t>Security</w:t>
      </w:r>
      <w:r w:rsidRPr="00A25FAB">
        <w:t xml:space="preserve">) and the Contract in order to ensure the security of the </w:t>
      </w:r>
      <w:r w:rsidR="3A63EEAC" w:rsidRPr="00A25FAB">
        <w:t>Government Data</w:t>
      </w:r>
      <w:r w:rsidRPr="00A25FAB">
        <w:t xml:space="preserve"> and the Supplier Information Management System; and</w:t>
      </w:r>
    </w:p>
    <w:p w14:paraId="14CB26E6" w14:textId="281465EF" w:rsidR="00F6143B" w:rsidRPr="00A25FAB" w:rsidRDefault="00F6143B" w:rsidP="00D03CF4">
      <w:pPr>
        <w:pStyle w:val="GPSL3numberedclause"/>
        <w:spacing w:after="120"/>
      </w:pPr>
      <w:r w:rsidRPr="5DE1CB54">
        <w:t>ensure that the operation of the Supplier Information Management System and the provision of the Services does not give ris</w:t>
      </w:r>
      <w:r w:rsidR="00AC09A7" w:rsidRPr="5DE1CB54">
        <w:t>e</w:t>
      </w:r>
      <w:r w:rsidRPr="5DE1CB54">
        <w:t xml:space="preserve"> to any information security risks greater than those set out in that Statement of Information Risk Appetite (where one has been provided). </w:t>
      </w:r>
    </w:p>
    <w:bookmarkEnd w:id="100"/>
    <w:p w14:paraId="41D2F25A" w14:textId="61F7105B" w:rsidR="76BD319F" w:rsidRDefault="76BD319F" w:rsidP="00D03CF4">
      <w:pPr>
        <w:pStyle w:val="GPSL2numberedclause"/>
        <w:spacing w:after="120"/>
      </w:pPr>
      <w:r w:rsidRPr="5DE1CB54">
        <w:t>The Supplier must ensure that:</w:t>
      </w:r>
    </w:p>
    <w:p w14:paraId="663564AE" w14:textId="28B15503" w:rsidR="00C74E3A" w:rsidRPr="00A25FAB" w:rsidRDefault="00C74E3A" w:rsidP="00D03CF4">
      <w:pPr>
        <w:pStyle w:val="GPSL3numberedclause"/>
        <w:spacing w:after="120"/>
      </w:pPr>
      <w:r w:rsidRPr="00A25FAB">
        <w:t xml:space="preserve">the Security Management Plan accurately represents the Supplier Information Management System; </w:t>
      </w:r>
    </w:p>
    <w:p w14:paraId="29644B3E" w14:textId="7850DCB5" w:rsidR="00C74E3A" w:rsidRPr="00A25FAB" w:rsidRDefault="00C74E3A" w:rsidP="00D03CF4">
      <w:pPr>
        <w:pStyle w:val="GPSL3numberedclause"/>
        <w:spacing w:after="120"/>
      </w:pPr>
      <w:bookmarkStart w:id="101" w:name="_Ref163721501"/>
      <w:r w:rsidRPr="00A25FAB">
        <w:t xml:space="preserve">the Supplier Information Management System will meet the requirements of this </w:t>
      </w:r>
      <w:r w:rsidR="007A3284" w:rsidRPr="00A25FAB">
        <w:t>Schedule 16</w:t>
      </w:r>
      <w:r w:rsidR="001D0410" w:rsidRPr="00A25FAB">
        <w:t xml:space="preserve"> (</w:t>
      </w:r>
      <w:r w:rsidR="001D0410" w:rsidRPr="00F36AF6">
        <w:rPr>
          <w:i/>
          <w:iCs/>
        </w:rPr>
        <w:t>Security</w:t>
      </w:r>
      <w:r w:rsidR="001D0410" w:rsidRPr="00A25FAB">
        <w:t>)</w:t>
      </w:r>
      <w:r w:rsidRPr="00A25FAB">
        <w:t xml:space="preserve"> and the </w:t>
      </w:r>
      <w:r w:rsidR="00293797" w:rsidRPr="00A25FAB">
        <w:t>Statement of Information Risk Appetite</w:t>
      </w:r>
      <w:r w:rsidRPr="00A25FAB">
        <w:t xml:space="preserve"> (where one has been provided); and</w:t>
      </w:r>
      <w:bookmarkEnd w:id="101"/>
    </w:p>
    <w:p w14:paraId="07A74FCF" w14:textId="3DB6B371" w:rsidR="00C74E3A" w:rsidRPr="00A25FAB" w:rsidRDefault="00C74E3A" w:rsidP="00D03CF4">
      <w:pPr>
        <w:pStyle w:val="GPSL3numberedclause"/>
        <w:spacing w:after="120"/>
      </w:pPr>
      <w:r w:rsidRPr="00A25FAB">
        <w:t xml:space="preserve">the residual risks of the Supplier Information Management System are no greater than those provided for in the </w:t>
      </w:r>
      <w:r w:rsidR="00293797" w:rsidRPr="00A25FAB">
        <w:t>Statement of Information Risk Appetite</w:t>
      </w:r>
      <w:r w:rsidRPr="00A25FAB">
        <w:t xml:space="preserve"> (where one has been provided).</w:t>
      </w:r>
    </w:p>
    <w:p w14:paraId="4789422C" w14:textId="413BA37D" w:rsidR="00C74E3A" w:rsidRPr="00071262" w:rsidRDefault="00C74E3A" w:rsidP="00D03CF4">
      <w:pPr>
        <w:pStyle w:val="Body1"/>
        <w:spacing w:after="120"/>
        <w:rPr>
          <w:b/>
          <w:bCs/>
        </w:rPr>
      </w:pPr>
      <w:r w:rsidRPr="00071262">
        <w:rPr>
          <w:b/>
          <w:bCs/>
        </w:rPr>
        <w:t>Preparation of Security Management Plan</w:t>
      </w:r>
    </w:p>
    <w:p w14:paraId="0982DFA6" w14:textId="1633C1C7" w:rsidR="00852E8D" w:rsidRPr="00A25FAB" w:rsidRDefault="00EF2883" w:rsidP="00D03CF4">
      <w:pPr>
        <w:pStyle w:val="GPSL2numberedclause"/>
        <w:spacing w:after="120"/>
      </w:pPr>
      <w:r w:rsidRPr="00A25FAB">
        <w:t xml:space="preserve">The Supplier must prepare and submit the Security Management Plan to the </w:t>
      </w:r>
      <w:r w:rsidR="007A3284" w:rsidRPr="00A25FAB">
        <w:t>Buyer</w:t>
      </w:r>
      <w:r w:rsidR="00852E8D" w:rsidRPr="00A25FAB">
        <w:t>:</w:t>
      </w:r>
    </w:p>
    <w:p w14:paraId="4811CB60" w14:textId="2D78AC9D" w:rsidR="00EF2883" w:rsidRPr="00A25FAB" w:rsidRDefault="00EF2883" w:rsidP="00D03CF4">
      <w:pPr>
        <w:pStyle w:val="GPSL3numberedclause"/>
        <w:spacing w:after="120"/>
      </w:pPr>
      <w:r w:rsidRPr="00A25FAB">
        <w:t>by the date specified in the Detailed Implementation Plan; or</w:t>
      </w:r>
    </w:p>
    <w:p w14:paraId="05F2A6B5" w14:textId="5A9DB9EC" w:rsidR="00852E8D" w:rsidRPr="00A25FAB" w:rsidRDefault="00EF2883" w:rsidP="00D03CF4">
      <w:pPr>
        <w:pStyle w:val="GPSL3numberedclause"/>
        <w:spacing w:after="120"/>
      </w:pPr>
      <w:bookmarkStart w:id="102" w:name="_Ref103938912"/>
      <w:r w:rsidRPr="00A25FAB">
        <w:t xml:space="preserve">if no such date is specified, in sufficient time to allow for the </w:t>
      </w:r>
      <w:r w:rsidR="007A3284" w:rsidRPr="00A25FAB">
        <w:t>Buyer</w:t>
      </w:r>
      <w:r w:rsidRPr="00A25FAB">
        <w:t xml:space="preserve"> to</w:t>
      </w:r>
      <w:bookmarkEnd w:id="102"/>
      <w:r w:rsidR="00852E8D" w:rsidRPr="00A25FAB">
        <w:t>:</w:t>
      </w:r>
    </w:p>
    <w:p w14:paraId="0F45007B" w14:textId="7CCAAA42" w:rsidR="00EF2883" w:rsidRPr="00A25FAB" w:rsidRDefault="00EF2883" w:rsidP="00D03CF4">
      <w:pPr>
        <w:pStyle w:val="GPSL4numberedclause"/>
        <w:spacing w:after="120"/>
      </w:pPr>
      <w:r w:rsidRPr="00A25FAB">
        <w:t>approve the Security Management Plan; and</w:t>
      </w:r>
    </w:p>
    <w:p w14:paraId="5CF4816F" w14:textId="742CBC4E" w:rsidR="00B2339F" w:rsidRPr="00A25FAB" w:rsidRDefault="00EF2883" w:rsidP="00D03CF4">
      <w:pPr>
        <w:pStyle w:val="GPSL4numberedclause"/>
        <w:spacing w:after="120"/>
      </w:pPr>
      <w:r w:rsidRPr="00A25FAB">
        <w:t xml:space="preserve">undertake any </w:t>
      </w:r>
      <w:r w:rsidR="007A3284" w:rsidRPr="00A25FAB">
        <w:t>Buyer</w:t>
      </w:r>
      <w:r w:rsidR="2B161E12" w:rsidRPr="00A25FAB">
        <w:t>-</w:t>
      </w:r>
      <w:r w:rsidR="00A90405" w:rsidRPr="00A25FAB">
        <w:t>led Assurance</w:t>
      </w:r>
      <w:r w:rsidRPr="00A25FAB">
        <w:t xml:space="preserve"> activity</w:t>
      </w:r>
      <w:r w:rsidR="00B2339F" w:rsidRPr="00A25FAB">
        <w:t>,</w:t>
      </w:r>
    </w:p>
    <w:p w14:paraId="74D5C2B6" w14:textId="2A4B9E31" w:rsidR="009B0036" w:rsidRPr="00A25FAB" w:rsidRDefault="009B0036" w:rsidP="00D03CF4">
      <w:pPr>
        <w:pStyle w:val="Body3"/>
        <w:spacing w:after="120"/>
        <w:ind w:firstLine="360"/>
      </w:pPr>
      <w:r w:rsidRPr="00A25FAB">
        <w:t xml:space="preserve">before the </w:t>
      </w:r>
      <w:r w:rsidR="00CD2DD9">
        <w:t>Start</w:t>
      </w:r>
      <w:r w:rsidRPr="00A25FAB">
        <w:t xml:space="preserve"> Date</w:t>
      </w:r>
      <w:r w:rsidR="00B2339F" w:rsidRPr="00A25FAB">
        <w:t>.</w:t>
      </w:r>
    </w:p>
    <w:p w14:paraId="3151594C" w14:textId="74F85414" w:rsidR="00EF2883" w:rsidRPr="00A25FAB" w:rsidRDefault="000F2DD4" w:rsidP="00D03CF4">
      <w:pPr>
        <w:pStyle w:val="GPSL2numberedclause"/>
        <w:spacing w:after="120"/>
      </w:pPr>
      <w:r w:rsidRPr="00A25FAB">
        <w:t xml:space="preserve">If </w:t>
      </w:r>
      <w:r w:rsidR="00A947D0" w:rsidRPr="00A25FAB">
        <w:t>Paragraph</w:t>
      </w:r>
      <w:r w:rsidR="00BC5D49" w:rsidRPr="00A25FAB">
        <w:t> </w:t>
      </w:r>
      <w:r w:rsidR="00B2339F" w:rsidRPr="00A25FAB">
        <w:fldChar w:fldCharType="begin"/>
      </w:r>
      <w:r w:rsidR="00B2339F" w:rsidRPr="00A25FAB">
        <w:instrText xml:space="preserve"> REF _Ref103938912 \w \h </w:instrText>
      </w:r>
      <w:r w:rsidR="003D2200" w:rsidRPr="00A25FAB">
        <w:instrText xml:space="preserve"> \* MERGEFORMAT </w:instrText>
      </w:r>
      <w:r w:rsidR="00B2339F" w:rsidRPr="00A25FAB">
        <w:fldChar w:fldCharType="separate"/>
      </w:r>
      <w:r w:rsidR="002F16DC">
        <w:t>14.4.2</w:t>
      </w:r>
      <w:r w:rsidR="00B2339F" w:rsidRPr="00A25FAB">
        <w:fldChar w:fldCharType="end"/>
      </w:r>
      <w:r w:rsidR="009B0036" w:rsidRPr="00A25FAB">
        <w:t xml:space="preserve"> applies, </w:t>
      </w:r>
      <w:r w:rsidRPr="00A25FAB">
        <w:t xml:space="preserve">and </w:t>
      </w:r>
      <w:r w:rsidR="009B0036" w:rsidRPr="00A25FAB">
        <w:t xml:space="preserve">any </w:t>
      </w:r>
      <w:r w:rsidR="00B2339F" w:rsidRPr="00A25FAB">
        <w:t>d</w:t>
      </w:r>
      <w:r w:rsidR="009B0036" w:rsidRPr="00A25FAB">
        <w:t xml:space="preserve">elay resulting from the </w:t>
      </w:r>
      <w:r w:rsidR="007A3284" w:rsidRPr="00A25FAB">
        <w:t>Buyer</w:t>
      </w:r>
      <w:r w:rsidR="00A25FAB" w:rsidRPr="4C99037A">
        <w:t>-</w:t>
      </w:r>
      <w:r w:rsidR="00A90405" w:rsidRPr="00A25FAB">
        <w:t>led Assurance</w:t>
      </w:r>
      <w:r w:rsidR="00B2339F" w:rsidRPr="00A25FAB">
        <w:t xml:space="preserve"> causes or contributes to Supplier Non</w:t>
      </w:r>
      <w:r w:rsidR="00A25FAB" w:rsidRPr="4C99037A">
        <w:t>-</w:t>
      </w:r>
      <w:r w:rsidR="00B2339F" w:rsidRPr="00A25FAB">
        <w:t xml:space="preserve">Performance that delay is not a </w:t>
      </w:r>
      <w:r w:rsidR="007A3284" w:rsidRPr="00A25FAB">
        <w:t>Buyer</w:t>
      </w:r>
      <w:r w:rsidR="00B2339F" w:rsidRPr="00A25FAB">
        <w:t xml:space="preserve"> </w:t>
      </w:r>
      <w:r w:rsidR="00B2339F" w:rsidRPr="00CD2DD9">
        <w:t xml:space="preserve">Cause and the Supplier shall not be entitled to any relief or compensation under </w:t>
      </w:r>
      <w:r w:rsidR="3A91D759" w:rsidRPr="00CD2DD9">
        <w:t>Cl</w:t>
      </w:r>
      <w:r w:rsidR="00B2339F" w:rsidRPr="00CD2DD9">
        <w:t>ause </w:t>
      </w:r>
      <w:r w:rsidR="00EE5A3D" w:rsidRPr="00CD2DD9">
        <w:fldChar w:fldCharType="begin"/>
      </w:r>
      <w:r w:rsidR="00EE5A3D" w:rsidRPr="00CD2DD9">
        <w:instrText xml:space="preserve"> REF _Ref188005879 \r \h </w:instrText>
      </w:r>
      <w:r w:rsidR="00CD2DD9">
        <w:instrText xml:space="preserve"> \* MERGEFORMAT </w:instrText>
      </w:r>
      <w:r w:rsidR="00EE5A3D" w:rsidRPr="00CD2DD9">
        <w:fldChar w:fldCharType="separate"/>
      </w:r>
      <w:r w:rsidR="002F16DC" w:rsidRPr="00CD2DD9">
        <w:t>5.1</w:t>
      </w:r>
      <w:r w:rsidR="00EE5A3D" w:rsidRPr="00CD2DD9">
        <w:fldChar w:fldCharType="end"/>
      </w:r>
      <w:r w:rsidR="00EE5A3D" w:rsidRPr="00CD2DD9">
        <w:t>.</w:t>
      </w:r>
    </w:p>
    <w:p w14:paraId="50F93BBE" w14:textId="7C5BBFCB" w:rsidR="004B3A4B" w:rsidRPr="00071262" w:rsidRDefault="004B3A4B" w:rsidP="00D03CF4">
      <w:pPr>
        <w:pStyle w:val="Body1"/>
        <w:spacing w:after="120"/>
        <w:rPr>
          <w:b/>
          <w:bCs/>
        </w:rPr>
      </w:pPr>
      <w:r w:rsidRPr="00071262">
        <w:rPr>
          <w:b/>
          <w:bCs/>
        </w:rPr>
        <w:t>Contents of Security Management Plan</w:t>
      </w:r>
    </w:p>
    <w:p w14:paraId="0C4DA1F8" w14:textId="01FB6F2C" w:rsidR="00852E8D" w:rsidRPr="00A25FAB" w:rsidRDefault="00EF2883" w:rsidP="00D03CF4">
      <w:pPr>
        <w:pStyle w:val="GPSL2numberedclause"/>
        <w:spacing w:after="120"/>
      </w:pPr>
      <w:bookmarkStart w:id="103" w:name="_Ref183977488"/>
      <w:r w:rsidRPr="00A25FAB">
        <w:t>The Security Management Plan must include</w:t>
      </w:r>
      <w:r w:rsidR="00852E8D" w:rsidRPr="00A25FAB">
        <w:t>:</w:t>
      </w:r>
      <w:bookmarkEnd w:id="103"/>
    </w:p>
    <w:p w14:paraId="69703ABE" w14:textId="48F223A1" w:rsidR="004172A7" w:rsidRPr="00A25FAB" w:rsidRDefault="004172A7" w:rsidP="00D03CF4">
      <w:pPr>
        <w:pStyle w:val="GPSL3numberedclause"/>
        <w:spacing w:after="120"/>
      </w:pPr>
      <w:r w:rsidRPr="00A25FAB">
        <w:t xml:space="preserve">a formal </w:t>
      </w:r>
      <w:r w:rsidR="00F6143B" w:rsidRPr="00A25FAB">
        <w:t xml:space="preserve">information </w:t>
      </w:r>
      <w:r w:rsidRPr="00A25FAB">
        <w:t>risk assessment of, and a risk treatment plan for, the Supplier Information Management System;</w:t>
      </w:r>
    </w:p>
    <w:p w14:paraId="4B6F47B6" w14:textId="0BDC8CA9" w:rsidR="004172A7" w:rsidRPr="00A25FAB" w:rsidRDefault="004172A7" w:rsidP="00D03CF4">
      <w:pPr>
        <w:pStyle w:val="GPSL3numberedclause"/>
        <w:spacing w:after="120"/>
      </w:pPr>
      <w:r w:rsidRPr="00A25FAB">
        <w:t xml:space="preserve">a completed statement of applicability </w:t>
      </w:r>
      <w:r w:rsidR="007332EE" w:rsidRPr="00A25FAB">
        <w:t xml:space="preserve">under the relevant ISO Certification </w:t>
      </w:r>
      <w:r w:rsidRPr="00A25FAB">
        <w:t>for the Supplier Information Management System;</w:t>
      </w:r>
    </w:p>
    <w:p w14:paraId="55A77F81" w14:textId="293A26D9" w:rsidR="004172A7" w:rsidRPr="00A25FAB" w:rsidRDefault="004172A7" w:rsidP="00D03CF4">
      <w:pPr>
        <w:pStyle w:val="GPSL3numberedclause"/>
        <w:spacing w:after="120"/>
      </w:pPr>
      <w:r w:rsidRPr="00A25FAB">
        <w:t>the process for managing any security risks from Sub</w:t>
      </w:r>
      <w:r w:rsidR="00A11832" w:rsidRPr="00A25FAB">
        <w:noBreakHyphen/>
      </w:r>
      <w:r w:rsidRPr="00A25FAB">
        <w:t xml:space="preserve">contractors and third parties with access to the Services, the Supplier Information Management System or the </w:t>
      </w:r>
      <w:r w:rsidR="3A63EEAC" w:rsidRPr="00A25FAB">
        <w:t>Government Data</w:t>
      </w:r>
      <w:r w:rsidRPr="00A25FAB">
        <w:t>;</w:t>
      </w:r>
    </w:p>
    <w:p w14:paraId="19F59377" w14:textId="4B800E37" w:rsidR="007D68DF" w:rsidRPr="00A25FAB" w:rsidRDefault="007D68DF" w:rsidP="00D03CF4">
      <w:pPr>
        <w:pStyle w:val="GPSL3numberedclause"/>
        <w:spacing w:after="120"/>
      </w:pPr>
      <w:r w:rsidRPr="00A25FAB">
        <w:t xml:space="preserve">unless the </w:t>
      </w:r>
      <w:r w:rsidR="007A3284" w:rsidRPr="00A25FAB">
        <w:t>Buyer</w:t>
      </w:r>
      <w:r w:rsidR="00D23138" w:rsidRPr="00A25FAB">
        <w:t xml:space="preserve"> has waived this required by selecting the relevant option in Paragraph </w:t>
      </w:r>
      <w:r w:rsidR="00D23138" w:rsidRPr="00A25FAB">
        <w:fldChar w:fldCharType="begin"/>
      </w:r>
      <w:r w:rsidR="00D23138" w:rsidRPr="00A25FAB">
        <w:instrText xml:space="preserve"> REF _Ref120441950 \r \h </w:instrText>
      </w:r>
      <w:r w:rsidR="00A25FAB" w:rsidRPr="00A25FAB">
        <w:instrText xml:space="preserve"> \* MERGEFORMAT </w:instrText>
      </w:r>
      <w:r w:rsidR="00D23138" w:rsidRPr="00A25FAB">
        <w:fldChar w:fldCharType="separate"/>
      </w:r>
      <w:r w:rsidR="002F16DC">
        <w:t>1</w:t>
      </w:r>
      <w:r w:rsidR="00D23138" w:rsidRPr="00A25FAB">
        <w:fldChar w:fldCharType="end"/>
      </w:r>
      <w:r w:rsidRPr="00A25FAB">
        <w:t>, an assessment of the Supplier Information Management System against the</w:t>
      </w:r>
      <w:r w:rsidR="002B372B" w:rsidRPr="00A25FAB">
        <w:t xml:space="preserve"> table</w:t>
      </w:r>
      <w:r w:rsidR="009C527D" w:rsidRPr="00A25FAB">
        <w:t xml:space="preserve"> in</w:t>
      </w:r>
      <w:r w:rsidR="002B372B" w:rsidRPr="00A25FAB">
        <w:t xml:space="preserve"> </w:t>
      </w:r>
      <w:r w:rsidR="005638BB" w:rsidRPr="00A25FAB">
        <w:fldChar w:fldCharType="begin"/>
      </w:r>
      <w:r w:rsidR="005638BB" w:rsidRPr="00A25FAB">
        <w:instrText xml:space="preserve"> REF _Ref174087432 \r \h </w:instrText>
      </w:r>
      <w:r w:rsidR="00A25FAB" w:rsidRPr="00A25FAB">
        <w:instrText xml:space="preserve"> \* MERGEFORMAT </w:instrText>
      </w:r>
      <w:r w:rsidR="005638BB" w:rsidRPr="00A25FAB">
        <w:fldChar w:fldCharType="separate"/>
      </w:r>
      <w:r w:rsidR="002F16DC">
        <w:t>Appendix 5</w:t>
      </w:r>
      <w:r w:rsidR="005638BB" w:rsidRPr="00A25FAB">
        <w:fldChar w:fldCharType="end"/>
      </w:r>
      <w:r w:rsidRPr="00A25FAB">
        <w:t xml:space="preserve"> </w:t>
      </w:r>
      <w:r w:rsidR="002B372B" w:rsidRPr="00A25FAB">
        <w:t>(</w:t>
      </w:r>
      <w:r w:rsidRPr="5DE1CB54">
        <w:rPr>
          <w:i/>
          <w:iCs/>
        </w:rPr>
        <w:t xml:space="preserve">Secure by Design </w:t>
      </w:r>
      <w:r w:rsidR="002B372B" w:rsidRPr="5DE1CB54">
        <w:rPr>
          <w:i/>
          <w:iCs/>
        </w:rPr>
        <w:t>Principles Evaluation Table</w:t>
      </w:r>
      <w:r w:rsidR="002B372B" w:rsidRPr="00A25FAB">
        <w:t>)</w:t>
      </w:r>
      <w:r w:rsidRPr="00A25FAB">
        <w:t>;</w:t>
      </w:r>
    </w:p>
    <w:p w14:paraId="7E09003D" w14:textId="2499D064" w:rsidR="00852E8D" w:rsidRPr="00A25FAB" w:rsidRDefault="004172A7" w:rsidP="00D03CF4">
      <w:pPr>
        <w:pStyle w:val="GPSL3numberedclause"/>
        <w:spacing w:after="120"/>
      </w:pPr>
      <w:r w:rsidRPr="00A25FAB">
        <w:t xml:space="preserve">unless such requirement is waived by the </w:t>
      </w:r>
      <w:r w:rsidR="007A3284" w:rsidRPr="00A25FAB">
        <w:t>Buyer</w:t>
      </w:r>
      <w:r w:rsidRPr="00A25FAB">
        <w:t xml:space="preserve">, </w:t>
      </w:r>
      <w:r w:rsidR="004B3A4B" w:rsidRPr="00A25FAB">
        <w:t xml:space="preserve">the controls the Supplier will implement </w:t>
      </w:r>
      <w:r w:rsidRPr="00A25FAB">
        <w:t>in respect of the Services and all processes associated with the delivery of the Services, including</w:t>
      </w:r>
      <w:r w:rsidR="00852E8D" w:rsidRPr="00A25FAB">
        <w:t>:</w:t>
      </w:r>
    </w:p>
    <w:p w14:paraId="752AE2F8" w14:textId="194B6FB4" w:rsidR="00262C57" w:rsidRPr="00A25FAB" w:rsidRDefault="00262C57" w:rsidP="00D03CF4">
      <w:pPr>
        <w:pStyle w:val="GPSL4numberedclause"/>
        <w:spacing w:after="120"/>
      </w:pPr>
      <w:r w:rsidRPr="00A25FAB">
        <w:t>the Supplier System;</w:t>
      </w:r>
    </w:p>
    <w:p w14:paraId="0952481F" w14:textId="77777777" w:rsidR="00262C57" w:rsidRPr="00A25FAB" w:rsidRDefault="00262C57" w:rsidP="00D03CF4">
      <w:pPr>
        <w:pStyle w:val="GPSL4numberedclause"/>
        <w:spacing w:after="120"/>
      </w:pPr>
      <w:r w:rsidRPr="00A25FAB">
        <w:t>the Sites; and</w:t>
      </w:r>
    </w:p>
    <w:p w14:paraId="34A582D6" w14:textId="3BDC54C9" w:rsidR="00262C57" w:rsidRPr="00A25FAB" w:rsidRDefault="00262C57" w:rsidP="00D03CF4">
      <w:pPr>
        <w:pStyle w:val="GPSL4numberedclause"/>
        <w:spacing w:after="120"/>
      </w:pPr>
      <w:r w:rsidRPr="00A25FAB">
        <w:t xml:space="preserve">the </w:t>
      </w:r>
      <w:r w:rsidR="007A3284" w:rsidRPr="00A25FAB">
        <w:t>Buyer</w:t>
      </w:r>
      <w:r w:rsidRPr="00A25FAB">
        <w:t xml:space="preserve"> System (to the extent that it is under the control of the Supplier); and </w:t>
      </w:r>
    </w:p>
    <w:p w14:paraId="53CE69B5" w14:textId="62FB7C98" w:rsidR="00852E8D" w:rsidRPr="00A25FAB" w:rsidRDefault="004172A7" w:rsidP="00D03CF4">
      <w:pPr>
        <w:pStyle w:val="GPSL4numberedclause"/>
        <w:spacing w:after="120"/>
      </w:pPr>
      <w:r w:rsidRPr="00A25FAB">
        <w:t xml:space="preserve">any IT, Information and data (including the Confidential Information of the </w:t>
      </w:r>
      <w:r w:rsidR="007A3284" w:rsidRPr="00A25FAB">
        <w:t>Buyer</w:t>
      </w:r>
      <w:r w:rsidRPr="00A25FAB">
        <w:t xml:space="preserve"> and the </w:t>
      </w:r>
      <w:r w:rsidR="3A63EEAC" w:rsidRPr="00A25FAB">
        <w:t>Government Data</w:t>
      </w:r>
      <w:r w:rsidRPr="00A25FAB">
        <w:t xml:space="preserve">) to the extent used by the </w:t>
      </w:r>
      <w:r w:rsidR="007A3284" w:rsidRPr="00A25FAB">
        <w:t>Buyer</w:t>
      </w:r>
      <w:r w:rsidRPr="00A25FAB">
        <w:t xml:space="preserve"> or the Supplier</w:t>
      </w:r>
      <w:r w:rsidR="00852E8D" w:rsidRPr="00A25FAB">
        <w:t>:</w:t>
      </w:r>
    </w:p>
    <w:p w14:paraId="70A5E2D4" w14:textId="3A5B18AD" w:rsidR="004B3A4B" w:rsidRPr="00A25FAB" w:rsidRDefault="004172A7" w:rsidP="00D03CF4">
      <w:pPr>
        <w:pStyle w:val="GPSL5numberedclause"/>
        <w:spacing w:after="120"/>
      </w:pPr>
      <w:r w:rsidRPr="00A25FAB">
        <w:t>in connection with this Contract or</w:t>
      </w:r>
    </w:p>
    <w:p w14:paraId="096B3480" w14:textId="67DCAED9" w:rsidR="004172A7" w:rsidRPr="00A25FAB" w:rsidRDefault="004172A7" w:rsidP="00D03CF4">
      <w:pPr>
        <w:pStyle w:val="GPSL5numberedclause"/>
        <w:spacing w:after="120"/>
      </w:pPr>
      <w:r w:rsidRPr="00A25FAB">
        <w:t>in connection with any system that could directly or indirectly have an impact on that Information, data and/or the Services;</w:t>
      </w:r>
    </w:p>
    <w:p w14:paraId="182C9BB8" w14:textId="1DBFF098" w:rsidR="00437B64" w:rsidRPr="00A25FAB" w:rsidRDefault="00437B64" w:rsidP="00D03CF4">
      <w:pPr>
        <w:pStyle w:val="GPSL3numberedclause"/>
        <w:spacing w:after="120"/>
      </w:pPr>
      <w:bookmarkStart w:id="104" w:name="_Hlk126422286"/>
      <w:r w:rsidRPr="00A25FAB">
        <w:t>the Required Changes Register;</w:t>
      </w:r>
    </w:p>
    <w:p w14:paraId="6ECA23AC" w14:textId="45E3C5DD" w:rsidR="00852E8D" w:rsidRPr="00A25FAB" w:rsidRDefault="004172A7" w:rsidP="00D03CF4">
      <w:pPr>
        <w:pStyle w:val="GPSL3numberedclause"/>
        <w:spacing w:after="120"/>
      </w:pPr>
      <w:r w:rsidRPr="4C99037A">
        <w:t>evidence that the Supplier and each</w:t>
      </w:r>
      <w:r w:rsidR="00437B64" w:rsidRPr="4C99037A">
        <w:t xml:space="preserve"> (so far as those requirements apply)</w:t>
      </w:r>
      <w:r w:rsidRPr="4C99037A">
        <w:t xml:space="preserve"> is compliant with</w:t>
      </w:r>
      <w:r w:rsidR="00852E8D" w:rsidRPr="4C99037A">
        <w:t>:</w:t>
      </w:r>
    </w:p>
    <w:p w14:paraId="053BD656" w14:textId="30BA1BD2" w:rsidR="004172A7" w:rsidRPr="00A25FAB" w:rsidRDefault="004172A7" w:rsidP="00D03CF4">
      <w:pPr>
        <w:pStyle w:val="GPSL4numberedclause"/>
        <w:spacing w:after="120"/>
      </w:pPr>
      <w:r w:rsidRPr="00A25FAB">
        <w:t>the Certification Requirements;</w:t>
      </w:r>
    </w:p>
    <w:p w14:paraId="67A0D79C" w14:textId="79E0CDE8" w:rsidR="00437B64" w:rsidRPr="00A25FAB" w:rsidRDefault="00437B64" w:rsidP="00D03CF4">
      <w:pPr>
        <w:pStyle w:val="GPSL4numberedclause"/>
        <w:spacing w:after="120"/>
      </w:pPr>
      <w:r w:rsidRPr="00A25FAB">
        <w:t xml:space="preserve">the </w:t>
      </w:r>
      <w:r w:rsidRPr="00F065FE">
        <w:t>Security</w:t>
      </w:r>
      <w:r w:rsidRPr="00A25FAB">
        <w:t xml:space="preserve"> Requirements; and</w:t>
      </w:r>
    </w:p>
    <w:p w14:paraId="2348CB72" w14:textId="54E77C91" w:rsidR="00437B64" w:rsidRPr="00A25FAB" w:rsidRDefault="00C01238" w:rsidP="00D03CF4">
      <w:pPr>
        <w:pStyle w:val="GPSL4numberedclause"/>
        <w:spacing w:after="120"/>
      </w:pPr>
      <w:r w:rsidRPr="00A25FAB">
        <w:t xml:space="preserve">where the relevant option in </w:t>
      </w:r>
      <w:r w:rsidR="00A947D0" w:rsidRPr="00A25FAB">
        <w:t>Paragraph</w:t>
      </w:r>
      <w:r w:rsidR="00BC5D49" w:rsidRPr="00A25FAB">
        <w:t> </w:t>
      </w:r>
      <w:r w:rsidRPr="00A25FAB">
        <w:fldChar w:fldCharType="begin"/>
      </w:r>
      <w:r w:rsidRPr="00A25FAB">
        <w:instrText xml:space="preserve"> REF _Ref120441950 \r \h </w:instrText>
      </w:r>
      <w:r w:rsidR="003D2200" w:rsidRPr="00A25FAB">
        <w:instrText xml:space="preserve"> \* MERGEFORMAT </w:instrText>
      </w:r>
      <w:r w:rsidRPr="00A25FAB">
        <w:fldChar w:fldCharType="separate"/>
      </w:r>
      <w:r w:rsidR="002F16DC">
        <w:t>1</w:t>
      </w:r>
      <w:r w:rsidRPr="00A25FAB">
        <w:fldChar w:fldCharType="end"/>
      </w:r>
      <w:r w:rsidRPr="00A25FAB">
        <w:t xml:space="preserve"> is selected, </w:t>
      </w:r>
      <w:r w:rsidR="00437B64" w:rsidRPr="00A25FAB">
        <w:t>the Security Requirements for Development;</w:t>
      </w:r>
    </w:p>
    <w:bookmarkEnd w:id="104"/>
    <w:p w14:paraId="639A529E" w14:textId="2E70288E" w:rsidR="004172A7" w:rsidRPr="00A25FAB" w:rsidRDefault="004172A7" w:rsidP="00D03CF4">
      <w:pPr>
        <w:pStyle w:val="GPSL3numberedclause"/>
        <w:spacing w:after="120"/>
      </w:pPr>
      <w:r w:rsidRPr="00A25FAB">
        <w:t xml:space="preserve">the diagram documenting the </w:t>
      </w:r>
      <w:r w:rsidR="000F2DD4" w:rsidRPr="00A25FAB">
        <w:t xml:space="preserve">Supplier </w:t>
      </w:r>
      <w:r w:rsidRPr="00A25FAB">
        <w:t xml:space="preserve">Information Management System, the Wider Information Management System and the boundary between them </w:t>
      </w:r>
      <w:r w:rsidR="000F2DD4" w:rsidRPr="00A25FAB">
        <w:t>(</w:t>
      </w:r>
      <w:r w:rsidRPr="00A25FAB">
        <w:t xml:space="preserve">created under </w:t>
      </w:r>
      <w:r w:rsidR="00A947D0" w:rsidRPr="00A25FAB">
        <w:t>Paragraph</w:t>
      </w:r>
      <w:r w:rsidR="00BC5D49" w:rsidRPr="00A25FAB">
        <w:t> </w:t>
      </w:r>
      <w:r w:rsidR="004B3A4B" w:rsidRPr="00A25FAB">
        <w:fldChar w:fldCharType="begin"/>
      </w:r>
      <w:r w:rsidR="004B3A4B" w:rsidRPr="00A25FAB">
        <w:instrText xml:space="preserve"> REF _Ref99530325 \r \h </w:instrText>
      </w:r>
      <w:r w:rsidR="003D2200" w:rsidRPr="00A25FAB">
        <w:instrText xml:space="preserve"> \* MERGEFORMAT </w:instrText>
      </w:r>
      <w:r w:rsidR="004B3A4B" w:rsidRPr="00A25FAB">
        <w:fldChar w:fldCharType="separate"/>
      </w:r>
      <w:r w:rsidR="002F16DC">
        <w:t>11</w:t>
      </w:r>
      <w:r w:rsidR="004B3A4B" w:rsidRPr="00A25FAB">
        <w:fldChar w:fldCharType="end"/>
      </w:r>
      <w:r w:rsidR="000F2DD4" w:rsidRPr="00A25FAB">
        <w:t>)</w:t>
      </w:r>
      <w:r w:rsidRPr="00A25FAB">
        <w:t>.</w:t>
      </w:r>
    </w:p>
    <w:p w14:paraId="0CC8C26D" w14:textId="21E6D8F2" w:rsidR="00EF2883" w:rsidRPr="00A25FAB" w:rsidRDefault="00EF2883" w:rsidP="00D03CF4">
      <w:pPr>
        <w:pStyle w:val="GPSL3numberedclause"/>
        <w:spacing w:after="120"/>
      </w:pPr>
      <w:r w:rsidRPr="00A25FAB">
        <w:t xml:space="preserve">an assessment of the Supplier Information Management System against the requirements of this </w:t>
      </w:r>
      <w:r w:rsidR="007A3284" w:rsidRPr="00A25FAB">
        <w:t>Schedule 16</w:t>
      </w:r>
      <w:r w:rsidR="001D0410" w:rsidRPr="00A25FAB">
        <w:t xml:space="preserve"> (</w:t>
      </w:r>
      <w:r w:rsidR="001D0410" w:rsidRPr="00541BEA">
        <w:rPr>
          <w:i/>
          <w:iCs/>
        </w:rPr>
        <w:t>Security</w:t>
      </w:r>
      <w:r w:rsidR="001D0410" w:rsidRPr="00A25FAB">
        <w:t>)</w:t>
      </w:r>
      <w:r w:rsidRPr="00A25FAB">
        <w:t>, including the Security Requirements</w:t>
      </w:r>
      <w:r w:rsidR="000F2DD4" w:rsidRPr="00A25FAB">
        <w:t xml:space="preserve"> and</w:t>
      </w:r>
      <w:r w:rsidR="00C01238" w:rsidRPr="00A25FAB">
        <w:t xml:space="preserve">, where the relevant option in </w:t>
      </w:r>
      <w:r w:rsidR="00A947D0" w:rsidRPr="00A25FAB">
        <w:t>Paragraph</w:t>
      </w:r>
      <w:r w:rsidR="00BC5D49" w:rsidRPr="00A25FAB">
        <w:t> </w:t>
      </w:r>
      <w:r w:rsidR="00C01238" w:rsidRPr="00A25FAB">
        <w:fldChar w:fldCharType="begin"/>
      </w:r>
      <w:r w:rsidR="00C01238" w:rsidRPr="00A25FAB">
        <w:instrText xml:space="preserve"> REF _Ref120441950 \r \h </w:instrText>
      </w:r>
      <w:r w:rsidR="003D2200" w:rsidRPr="00A25FAB">
        <w:instrText xml:space="preserve"> \* MERGEFORMAT </w:instrText>
      </w:r>
      <w:r w:rsidR="00C01238" w:rsidRPr="00A25FAB">
        <w:fldChar w:fldCharType="separate"/>
      </w:r>
      <w:r w:rsidR="002F16DC">
        <w:t>1</w:t>
      </w:r>
      <w:r w:rsidR="00C01238" w:rsidRPr="00A25FAB">
        <w:fldChar w:fldCharType="end"/>
      </w:r>
      <w:r w:rsidR="00C01238" w:rsidRPr="00A25FAB">
        <w:t xml:space="preserve"> is selected,</w:t>
      </w:r>
      <w:r w:rsidR="000F2DD4" w:rsidRPr="00A25FAB">
        <w:t xml:space="preserve"> the Security Requirements for Development (where applicable)</w:t>
      </w:r>
      <w:r w:rsidRPr="00A25FAB">
        <w:t>;</w:t>
      </w:r>
    </w:p>
    <w:p w14:paraId="0CD78387" w14:textId="742E476D" w:rsidR="00EF2883" w:rsidRPr="00A25FAB" w:rsidRDefault="00EF2883" w:rsidP="00D03CF4">
      <w:pPr>
        <w:pStyle w:val="GPSL3numberedclause"/>
        <w:spacing w:after="120"/>
      </w:pPr>
      <w:r w:rsidRPr="00A25FAB">
        <w:t xml:space="preserve">the process the Supplier will implement immediately after it becomes aware of a Breach of Security to restore normal operations as quickly as possible, minimising any adverse impact on the </w:t>
      </w:r>
      <w:r w:rsidR="3A63EEAC" w:rsidRPr="00A25FAB">
        <w:t>Government Data</w:t>
      </w:r>
      <w:r w:rsidRPr="00A25FAB">
        <w:t xml:space="preserve">, the </w:t>
      </w:r>
      <w:r w:rsidR="007A3284" w:rsidRPr="00A25FAB">
        <w:t>Buyer</w:t>
      </w:r>
      <w:r w:rsidRPr="00A25FAB">
        <w:t>, the Services and/or users of the Services; and</w:t>
      </w:r>
    </w:p>
    <w:p w14:paraId="61D3BF5F" w14:textId="51F3CAC7" w:rsidR="00852E8D" w:rsidRPr="00A25FAB" w:rsidRDefault="00EF2883" w:rsidP="00D03CF4">
      <w:pPr>
        <w:pStyle w:val="GPSL3numberedclause"/>
        <w:spacing w:after="120"/>
      </w:pPr>
      <w:bookmarkStart w:id="105" w:name="_Ref91593180"/>
      <w:r w:rsidRPr="00A25FAB">
        <w:t>the following information, so far as is applicable, in respect of each Sub</w:t>
      </w:r>
      <w:r w:rsidR="00A11832" w:rsidRPr="00A25FAB">
        <w:noBreakHyphen/>
      </w:r>
      <w:r w:rsidRPr="00A25FAB">
        <w:t>contractor</w:t>
      </w:r>
      <w:bookmarkEnd w:id="105"/>
      <w:r w:rsidR="00852E8D" w:rsidRPr="00A25FAB">
        <w:t>:</w:t>
      </w:r>
    </w:p>
    <w:p w14:paraId="22530B80" w14:textId="10B71B06" w:rsidR="00852E8D" w:rsidRPr="00A25FAB" w:rsidRDefault="00EF2883" w:rsidP="00D03CF4">
      <w:pPr>
        <w:pStyle w:val="GPSL4numberedclause"/>
        <w:spacing w:after="120"/>
      </w:pPr>
      <w:r w:rsidRPr="00A25FAB">
        <w:t>the Sub</w:t>
      </w:r>
      <w:r w:rsidR="00A11832" w:rsidRPr="00A25FAB">
        <w:noBreakHyphen/>
      </w:r>
      <w:r w:rsidRPr="00A25FAB">
        <w:t>contractor’s</w:t>
      </w:r>
      <w:r w:rsidR="00852E8D" w:rsidRPr="00A25FAB">
        <w:t>:</w:t>
      </w:r>
    </w:p>
    <w:p w14:paraId="753C842F" w14:textId="136199B9" w:rsidR="00EF2883" w:rsidRPr="00A25FAB" w:rsidRDefault="00EF2883" w:rsidP="00D03CF4">
      <w:pPr>
        <w:pStyle w:val="GPSL5numberedclause"/>
        <w:spacing w:after="120"/>
      </w:pPr>
      <w:r w:rsidRPr="00A25FAB">
        <w:t>legal name;</w:t>
      </w:r>
    </w:p>
    <w:p w14:paraId="2DA8026D" w14:textId="49873C0C" w:rsidR="00EF2883" w:rsidRPr="00A25FAB" w:rsidRDefault="00EF2883" w:rsidP="00D03CF4">
      <w:pPr>
        <w:pStyle w:val="GPSL5numberedclause"/>
        <w:spacing w:after="120"/>
      </w:pPr>
      <w:r w:rsidRPr="00A25FAB">
        <w:t xml:space="preserve">trading name (if any); and </w:t>
      </w:r>
    </w:p>
    <w:p w14:paraId="2171D31C" w14:textId="5B9469C7" w:rsidR="00EF2883" w:rsidRPr="00A25FAB" w:rsidRDefault="00EF2883" w:rsidP="00D03CF4">
      <w:pPr>
        <w:pStyle w:val="GPSL5numberedclause"/>
        <w:spacing w:after="120"/>
      </w:pPr>
      <w:r w:rsidRPr="00A25FAB">
        <w:t>registration details (where the Sub</w:t>
      </w:r>
      <w:r w:rsidR="00A11832" w:rsidRPr="00A25FAB">
        <w:noBreakHyphen/>
      </w:r>
      <w:r w:rsidRPr="00A25FAB">
        <w:t>contractor is not an individual);</w:t>
      </w:r>
    </w:p>
    <w:p w14:paraId="26BCA5E6" w14:textId="67AAE4C3" w:rsidR="00EF2883" w:rsidRPr="00A25FAB" w:rsidRDefault="00EF2883" w:rsidP="00D03CF4">
      <w:pPr>
        <w:pStyle w:val="GPSL4numberedclause"/>
        <w:spacing w:after="120"/>
      </w:pPr>
      <w:r w:rsidRPr="00A25FAB">
        <w:t>the Relevant Certifications held by the Sub</w:t>
      </w:r>
      <w:r w:rsidR="00A11832" w:rsidRPr="00A25FAB">
        <w:noBreakHyphen/>
      </w:r>
      <w:r w:rsidRPr="00A25FAB">
        <w:t>contractor;</w:t>
      </w:r>
    </w:p>
    <w:p w14:paraId="2E354265" w14:textId="2216F524" w:rsidR="00EF2883" w:rsidRPr="00A25FAB" w:rsidRDefault="00EF2883" w:rsidP="00D03CF4">
      <w:pPr>
        <w:pStyle w:val="GPSL4numberedclause"/>
        <w:spacing w:after="120"/>
      </w:pPr>
      <w:r w:rsidRPr="00A25FAB">
        <w:t>the Sites used by the Sub</w:t>
      </w:r>
      <w:r w:rsidR="00A11832" w:rsidRPr="00A25FAB">
        <w:noBreakHyphen/>
      </w:r>
      <w:r w:rsidRPr="00A25FAB">
        <w:t>contractor;</w:t>
      </w:r>
    </w:p>
    <w:p w14:paraId="4C40EE5D" w14:textId="65C739EC" w:rsidR="00EF2883" w:rsidRPr="00A25FAB" w:rsidRDefault="00EF2883" w:rsidP="00D03CF4">
      <w:pPr>
        <w:pStyle w:val="GPSL4numberedclause"/>
        <w:spacing w:after="120"/>
      </w:pPr>
      <w:r w:rsidRPr="00A25FAB">
        <w:t xml:space="preserve">the </w:t>
      </w:r>
      <w:r w:rsidR="00266E55" w:rsidRPr="00A25FAB">
        <w:t xml:space="preserve">Services provided, or contributed to, </w:t>
      </w:r>
      <w:r w:rsidRPr="00A25FAB">
        <w:t>by the Sub</w:t>
      </w:r>
      <w:r w:rsidR="00A11832" w:rsidRPr="00A25FAB">
        <w:noBreakHyphen/>
      </w:r>
      <w:r w:rsidRPr="00A25FAB">
        <w:t>contractor;</w:t>
      </w:r>
    </w:p>
    <w:p w14:paraId="72053F2C" w14:textId="2705F664" w:rsidR="00EF2883" w:rsidRPr="00A25FAB" w:rsidRDefault="00EF2883" w:rsidP="00D03CF4">
      <w:pPr>
        <w:pStyle w:val="GPSL4numberedclause"/>
        <w:spacing w:after="120"/>
      </w:pPr>
      <w:r w:rsidRPr="00A25FAB">
        <w:t>the access the Sub</w:t>
      </w:r>
      <w:r w:rsidR="00A11832" w:rsidRPr="00A25FAB">
        <w:noBreakHyphen/>
      </w:r>
      <w:r w:rsidRPr="00A25FAB">
        <w:t xml:space="preserve">contractor has to the </w:t>
      </w:r>
      <w:r w:rsidR="00715378" w:rsidRPr="00A25FAB">
        <w:t>Supplier Information Management System</w:t>
      </w:r>
      <w:r w:rsidRPr="00A25FAB">
        <w:t>;</w:t>
      </w:r>
    </w:p>
    <w:p w14:paraId="4E556F92" w14:textId="3282BCEA" w:rsidR="00EF2883" w:rsidRPr="00A25FAB" w:rsidRDefault="00EF2883" w:rsidP="00D03CF4">
      <w:pPr>
        <w:pStyle w:val="GPSL4numberedclause"/>
        <w:spacing w:after="120"/>
      </w:pPr>
      <w:r w:rsidRPr="00A25FAB">
        <w:t xml:space="preserve">the </w:t>
      </w:r>
      <w:r w:rsidR="3A63EEAC" w:rsidRPr="00A25FAB">
        <w:t>Government Data</w:t>
      </w:r>
      <w:r w:rsidRPr="00A25FAB">
        <w:t xml:space="preserve"> </w:t>
      </w:r>
      <w:r w:rsidR="003E6685" w:rsidRPr="00A25FAB">
        <w:t>Handled</w:t>
      </w:r>
      <w:r w:rsidRPr="00A25FAB">
        <w:t xml:space="preserve"> by the Sub</w:t>
      </w:r>
      <w:r w:rsidR="00A11832" w:rsidRPr="00A25FAB">
        <w:noBreakHyphen/>
      </w:r>
      <w:r w:rsidRPr="00A25FAB">
        <w:t>contractor;</w:t>
      </w:r>
    </w:p>
    <w:p w14:paraId="3EA62628" w14:textId="099C5B98" w:rsidR="00EF2883" w:rsidRPr="00A25FAB" w:rsidRDefault="00EF2883" w:rsidP="00D03CF4">
      <w:pPr>
        <w:pStyle w:val="GPSL4numberedclause"/>
        <w:spacing w:after="120"/>
      </w:pPr>
      <w:r w:rsidRPr="00A25FAB">
        <w:t xml:space="preserve">the </w:t>
      </w:r>
      <w:r w:rsidR="003E6685" w:rsidRPr="00A25FAB">
        <w:t>Handling</w:t>
      </w:r>
      <w:r w:rsidRPr="00A25FAB">
        <w:t xml:space="preserve"> that the Sub</w:t>
      </w:r>
      <w:r w:rsidR="00A11832" w:rsidRPr="00A25FAB">
        <w:noBreakHyphen/>
      </w:r>
      <w:r w:rsidRPr="00A25FAB">
        <w:t xml:space="preserve">contractor will undertake in respect of the </w:t>
      </w:r>
      <w:r w:rsidR="3A63EEAC" w:rsidRPr="00A25FAB">
        <w:t>Government Data</w:t>
      </w:r>
      <w:r w:rsidRPr="00A25FAB">
        <w:t>; and</w:t>
      </w:r>
    </w:p>
    <w:p w14:paraId="07129883" w14:textId="1E01C1D8" w:rsidR="00EF2883" w:rsidRPr="00A25FAB" w:rsidRDefault="00EF2883" w:rsidP="00D03CF4">
      <w:pPr>
        <w:pStyle w:val="GPSL4numberedclause"/>
        <w:spacing w:after="120"/>
      </w:pPr>
      <w:r w:rsidRPr="00A25FAB">
        <w:t>the measures the Sub</w:t>
      </w:r>
      <w:r w:rsidR="00A11832" w:rsidRPr="00A25FAB">
        <w:noBreakHyphen/>
      </w:r>
      <w:r w:rsidRPr="00A25FAB">
        <w:t xml:space="preserve">contractor has in place to comply with the requirements of this </w:t>
      </w:r>
      <w:r w:rsidR="007A3284" w:rsidRPr="00A25FAB">
        <w:t>Schedule 16</w:t>
      </w:r>
      <w:r w:rsidR="001D0410" w:rsidRPr="00A25FAB">
        <w:t xml:space="preserve"> (</w:t>
      </w:r>
      <w:r w:rsidR="001D0410" w:rsidRPr="5DE1CB54">
        <w:rPr>
          <w:i/>
          <w:iCs/>
        </w:rPr>
        <w:t>Security</w:t>
      </w:r>
      <w:r w:rsidR="001D0410" w:rsidRPr="00A25FAB">
        <w:t>)</w:t>
      </w:r>
      <w:r w:rsidRPr="00A25FAB">
        <w:t>;</w:t>
      </w:r>
      <w:r w:rsidR="00CE4850" w:rsidRPr="00A25FAB">
        <w:t xml:space="preserve"> and</w:t>
      </w:r>
    </w:p>
    <w:p w14:paraId="590D7853" w14:textId="3769A103" w:rsidR="00CE4850" w:rsidRPr="00A25FAB" w:rsidRDefault="00CE4850" w:rsidP="00D03CF4">
      <w:pPr>
        <w:pStyle w:val="GPSL4numberedclause"/>
        <w:spacing w:after="120"/>
      </w:pPr>
      <w:r w:rsidRPr="00A25FAB">
        <w:t xml:space="preserve">the </w:t>
      </w:r>
      <w:r w:rsidR="00F01614" w:rsidRPr="00A25FAB">
        <w:t>due diligence</w:t>
      </w:r>
      <w:r w:rsidRPr="00A25FAB">
        <w:t xml:space="preserve"> the Supplier has taken to assess that compliance;</w:t>
      </w:r>
    </w:p>
    <w:p w14:paraId="6F71941B" w14:textId="1C5C7740" w:rsidR="00EF2883" w:rsidRPr="00A25FAB" w:rsidRDefault="00EF2883" w:rsidP="00D03CF4">
      <w:pPr>
        <w:pStyle w:val="GPSL3numberedclause"/>
        <w:spacing w:after="120"/>
      </w:pPr>
      <w:r w:rsidRPr="00A25FAB">
        <w:t xml:space="preserve">the Register of </w:t>
      </w:r>
      <w:r w:rsidR="00203566" w:rsidRPr="00A25FAB">
        <w:t xml:space="preserve">Sites, </w:t>
      </w:r>
      <w:r w:rsidRPr="00A25FAB">
        <w:t>Support Locations and Third</w:t>
      </w:r>
      <w:r w:rsidR="00453C9F" w:rsidRPr="00A25FAB">
        <w:t>-p</w:t>
      </w:r>
      <w:r w:rsidRPr="00A25FAB">
        <w:t>arty Tools;</w:t>
      </w:r>
    </w:p>
    <w:p w14:paraId="734BCAB0" w14:textId="77777777" w:rsidR="00EF2883" w:rsidRPr="00A25FAB" w:rsidRDefault="00EF2883" w:rsidP="00D03CF4">
      <w:pPr>
        <w:pStyle w:val="GPSL3numberedclause"/>
        <w:spacing w:after="120"/>
      </w:pPr>
      <w:r w:rsidRPr="00A25FAB">
        <w:t>the Modules Register;</w:t>
      </w:r>
    </w:p>
    <w:p w14:paraId="48F5D771" w14:textId="483989E6" w:rsidR="001C113A" w:rsidRPr="00A25FAB" w:rsidRDefault="00EF2883" w:rsidP="00D03CF4">
      <w:pPr>
        <w:pStyle w:val="GPSL3numberedclause"/>
        <w:spacing w:after="120"/>
      </w:pPr>
      <w:r w:rsidRPr="00A25FAB">
        <w:t>the Support Register;</w:t>
      </w:r>
    </w:p>
    <w:p w14:paraId="31C4532A" w14:textId="0E2F50C0" w:rsidR="002C204E" w:rsidRPr="00A25FAB" w:rsidRDefault="002C204E" w:rsidP="00D03CF4">
      <w:pPr>
        <w:pStyle w:val="GPSL3numberedclause"/>
        <w:spacing w:after="120"/>
      </w:pPr>
      <w:r w:rsidRPr="00A25FAB">
        <w:t>the Backup and Recovery Plan;</w:t>
      </w:r>
    </w:p>
    <w:p w14:paraId="3DABBDF2" w14:textId="44763550" w:rsidR="00EF2883" w:rsidRPr="00A25FAB" w:rsidRDefault="001C113A" w:rsidP="00D03CF4">
      <w:pPr>
        <w:pStyle w:val="GPSL3numberedclause"/>
        <w:spacing w:after="120"/>
      </w:pPr>
      <w:r w:rsidRPr="00A25FAB">
        <w:t>the Remote Working Policy</w:t>
      </w:r>
      <w:r w:rsidR="002D0FA2" w:rsidRPr="00A25FAB">
        <w:t xml:space="preserve"> (where the Supplier or a Sub-contractor proposes to allow Supplier </w:t>
      </w:r>
      <w:r w:rsidR="00136677" w:rsidRPr="00A25FAB">
        <w:t xml:space="preserve">Staff </w:t>
      </w:r>
      <w:r w:rsidR="002D0FA2" w:rsidRPr="00A25FAB">
        <w:t>to work from a Remote Location)</w:t>
      </w:r>
      <w:r w:rsidRPr="00A25FAB">
        <w:t>;</w:t>
      </w:r>
      <w:r w:rsidR="000F2DD4" w:rsidRPr="00A25FAB">
        <w:t xml:space="preserve"> and</w:t>
      </w:r>
    </w:p>
    <w:p w14:paraId="2BD841F4" w14:textId="773DFEDB" w:rsidR="00852E8D" w:rsidRPr="00A25FAB" w:rsidRDefault="00EF2883" w:rsidP="00D03CF4">
      <w:pPr>
        <w:pStyle w:val="GPSL3numberedclause"/>
        <w:spacing w:after="120"/>
      </w:pPr>
      <w:r w:rsidRPr="00A25FAB">
        <w:t xml:space="preserve">details of the protective monitoring that the Supplier will undertake in accordance with </w:t>
      </w:r>
      <w:r w:rsidR="00A947D0" w:rsidRPr="00A25FAB">
        <w:t>Paragraph</w:t>
      </w:r>
      <w:r w:rsidR="00BC5D49" w:rsidRPr="00A25FAB">
        <w:t> </w:t>
      </w:r>
      <w:r w:rsidRPr="00A25FAB">
        <w:fldChar w:fldCharType="begin"/>
      </w:r>
      <w:r w:rsidRPr="00A25FAB">
        <w:instrText xml:space="preserve"> REF _Ref99534506 \r \h </w:instrText>
      </w:r>
      <w:r w:rsidR="003D2200" w:rsidRPr="00A25FAB">
        <w:instrText xml:space="preserve"> \* MERGEFORMAT </w:instrText>
      </w:r>
      <w:r w:rsidRPr="00A25FAB">
        <w:fldChar w:fldCharType="separate"/>
      </w:r>
      <w:r w:rsidR="002F16DC">
        <w:t>14</w:t>
      </w:r>
      <w:r w:rsidRPr="00A25FAB">
        <w:fldChar w:fldCharType="end"/>
      </w:r>
      <w:r w:rsidRPr="00A25FAB">
        <w:t xml:space="preserve"> of the Security Requirements, including</w:t>
      </w:r>
      <w:r w:rsidR="00852E8D" w:rsidRPr="00A25FAB">
        <w:t>:</w:t>
      </w:r>
    </w:p>
    <w:p w14:paraId="6268E0E5" w14:textId="66ECF74D" w:rsidR="00EF2883" w:rsidRPr="00A25FAB" w:rsidRDefault="00EF2883" w:rsidP="00D03CF4">
      <w:pPr>
        <w:pStyle w:val="GPSL4numberedclause"/>
        <w:spacing w:after="120"/>
      </w:pPr>
      <w:r w:rsidRPr="00A25FAB">
        <w:t>the additional audit and monitoring the Supplier will undertake of the Supplier Information Management System; and</w:t>
      </w:r>
    </w:p>
    <w:p w14:paraId="6C889512" w14:textId="77777777" w:rsidR="00EF2883" w:rsidRPr="00A25FAB" w:rsidRDefault="00EF2883" w:rsidP="00D03CF4">
      <w:pPr>
        <w:pStyle w:val="GPSL4numberedclause"/>
        <w:spacing w:after="120"/>
      </w:pPr>
      <w:r w:rsidRPr="00A25FAB">
        <w:t>the retention periods for audit records and event logs.</w:t>
      </w:r>
    </w:p>
    <w:p w14:paraId="0F58C84C" w14:textId="261B73E2" w:rsidR="00EF2883" w:rsidRPr="00A25FAB" w:rsidRDefault="007A3284" w:rsidP="00D03CF4">
      <w:pPr>
        <w:pStyle w:val="GPSL1CLAUSEHEADING"/>
        <w:spacing w:after="120"/>
        <w:rPr>
          <w:rFonts w:hint="eastAsia"/>
        </w:rPr>
      </w:pPr>
      <w:bookmarkStart w:id="106" w:name="_Ref106005838"/>
      <w:bookmarkStart w:id="107" w:name="_Toc129268188"/>
      <w:bookmarkStart w:id="108" w:name="_Toc129291390"/>
      <w:bookmarkStart w:id="109" w:name="_Toc164182795"/>
      <w:r w:rsidRPr="00A25FAB">
        <w:t>Buyer</w:t>
      </w:r>
      <w:r w:rsidR="00A25FAB">
        <w:t>-</w:t>
      </w:r>
      <w:r w:rsidR="00A90405" w:rsidRPr="00A25FAB">
        <w:t>led Assurance</w:t>
      </w:r>
      <w:r w:rsidR="00B335CE" w:rsidRPr="00A25FAB">
        <w:t xml:space="preserve"> of Supplier Information Management System</w:t>
      </w:r>
      <w:bookmarkEnd w:id="106"/>
      <w:bookmarkEnd w:id="107"/>
      <w:bookmarkEnd w:id="108"/>
      <w:bookmarkEnd w:id="109"/>
    </w:p>
    <w:p w14:paraId="3A13389E" w14:textId="2BE53E29" w:rsidR="00B335CE" w:rsidRPr="00A25FAB" w:rsidRDefault="00A90405" w:rsidP="00D03CF4">
      <w:pPr>
        <w:pStyle w:val="GPSL2numberedclause"/>
        <w:spacing w:after="120"/>
      </w:pPr>
      <w:r w:rsidRPr="00A25FAB">
        <w:t xml:space="preserve">The </w:t>
      </w:r>
      <w:r w:rsidR="007A3284" w:rsidRPr="00A25FAB">
        <w:t>Buyer</w:t>
      </w:r>
      <w:r w:rsidRPr="00A25FAB">
        <w:t xml:space="preserve"> will undertake </w:t>
      </w:r>
      <w:r w:rsidR="007A3284" w:rsidRPr="00A25FAB">
        <w:t>Buyer</w:t>
      </w:r>
      <w:r w:rsidR="00A25FAB">
        <w:t>-</w:t>
      </w:r>
      <w:r w:rsidRPr="00A25FAB">
        <w:t xml:space="preserve">led Assurance of the Supplier </w:t>
      </w:r>
      <w:r w:rsidR="00B335CE" w:rsidRPr="00A25FAB">
        <w:t xml:space="preserve">Information Management System in accordance with this </w:t>
      </w:r>
      <w:r w:rsidR="00A947D0" w:rsidRPr="00A25FAB">
        <w:t>Paragraph</w:t>
      </w:r>
      <w:r w:rsidR="00BC5D49" w:rsidRPr="00A25FAB">
        <w:t> </w:t>
      </w:r>
      <w:r w:rsidR="002D767D" w:rsidRPr="00A25FAB">
        <w:fldChar w:fldCharType="begin"/>
      </w:r>
      <w:r w:rsidR="002D767D" w:rsidRPr="00A25FAB">
        <w:instrText xml:space="preserve"> REF _Ref106005838 \r \h </w:instrText>
      </w:r>
      <w:r w:rsidR="003D2200" w:rsidRPr="00A25FAB">
        <w:instrText xml:space="preserve"> \* MERGEFORMAT </w:instrText>
      </w:r>
      <w:r w:rsidR="002D767D" w:rsidRPr="00A25FAB">
        <w:fldChar w:fldCharType="separate"/>
      </w:r>
      <w:r w:rsidR="002F16DC">
        <w:t>15</w:t>
      </w:r>
      <w:r w:rsidR="002D767D" w:rsidRPr="00A25FAB">
        <w:fldChar w:fldCharType="end"/>
      </w:r>
      <w:r w:rsidR="00B335CE" w:rsidRPr="00A25FAB">
        <w:t>.</w:t>
      </w:r>
    </w:p>
    <w:p w14:paraId="65744CE8" w14:textId="1A149142" w:rsidR="00852E8D" w:rsidRPr="00A25FAB" w:rsidRDefault="00B335CE" w:rsidP="00D03CF4">
      <w:pPr>
        <w:pStyle w:val="GPSL2numberedclause"/>
        <w:spacing w:after="120"/>
      </w:pPr>
      <w:r w:rsidRPr="00A25FAB">
        <w:t xml:space="preserve">The Supplier acknowledges that the purpose of </w:t>
      </w:r>
      <w:r w:rsidR="007A3284" w:rsidRPr="00A25FAB">
        <w:t>Buyer</w:t>
      </w:r>
      <w:r w:rsidR="00A25FAB">
        <w:t>-</w:t>
      </w:r>
      <w:r w:rsidR="00A90405" w:rsidRPr="00A25FAB">
        <w:t>led Assurance</w:t>
      </w:r>
      <w:r w:rsidR="0065057D" w:rsidRPr="00A25FAB">
        <w:t xml:space="preserve"> </w:t>
      </w:r>
      <w:r w:rsidRPr="00A25FAB">
        <w:t>is to ensure that</w:t>
      </w:r>
      <w:r w:rsidR="00852E8D" w:rsidRPr="00A25FAB">
        <w:t>:</w:t>
      </w:r>
    </w:p>
    <w:p w14:paraId="7397C70E" w14:textId="20504980" w:rsidR="00B335CE" w:rsidRPr="00A25FAB" w:rsidRDefault="00B335CE" w:rsidP="00D03CF4">
      <w:pPr>
        <w:pStyle w:val="GPSL3numberedclause"/>
        <w:spacing w:after="120"/>
      </w:pPr>
      <w:r w:rsidRPr="00A25FAB">
        <w:t xml:space="preserve">the Security Management Plan accurately represents the </w:t>
      </w:r>
      <w:r w:rsidR="00D814B1" w:rsidRPr="00A25FAB">
        <w:t>Supplier</w:t>
      </w:r>
      <w:r w:rsidRPr="00A25FAB">
        <w:t xml:space="preserve"> Information Management System; </w:t>
      </w:r>
    </w:p>
    <w:p w14:paraId="20BC5CCC" w14:textId="06515720" w:rsidR="00B335CE" w:rsidRPr="00A25FAB" w:rsidRDefault="00B335CE" w:rsidP="00D03CF4">
      <w:pPr>
        <w:pStyle w:val="GPSL3numberedclause"/>
        <w:spacing w:after="120"/>
      </w:pPr>
      <w:r w:rsidRPr="5DE1CB54">
        <w:t xml:space="preserve">the </w:t>
      </w:r>
      <w:r w:rsidR="007A3284" w:rsidRPr="5DE1CB54">
        <w:t>Buyer</w:t>
      </w:r>
      <w:r w:rsidRPr="5DE1CB54">
        <w:t xml:space="preserve"> has sufficient confidence that the Supplier Information Management System will meet the requirements of this </w:t>
      </w:r>
      <w:r w:rsidR="007A3284" w:rsidRPr="5DE1CB54">
        <w:t>Schedule 16</w:t>
      </w:r>
      <w:r w:rsidR="001D0410" w:rsidRPr="5DE1CB54">
        <w:t xml:space="preserve"> (</w:t>
      </w:r>
      <w:r w:rsidR="001D0410" w:rsidRPr="5DE1CB54">
        <w:rPr>
          <w:i/>
          <w:iCs/>
        </w:rPr>
        <w:t>Security</w:t>
      </w:r>
      <w:r w:rsidR="001D0410" w:rsidRPr="5DE1CB54">
        <w:t>)</w:t>
      </w:r>
      <w:r w:rsidRPr="5DE1CB54">
        <w:t xml:space="preserve"> and the </w:t>
      </w:r>
      <w:r w:rsidR="00293797" w:rsidRPr="5DE1CB54">
        <w:t>Statement of Information Risk Appetite</w:t>
      </w:r>
      <w:r w:rsidR="006D698E" w:rsidRPr="5DE1CB54">
        <w:t xml:space="preserve"> (where one has been provided)</w:t>
      </w:r>
      <w:r w:rsidRPr="5DE1CB54">
        <w:t>; and</w:t>
      </w:r>
    </w:p>
    <w:p w14:paraId="7540C98F" w14:textId="3F328A83" w:rsidR="00B335CE" w:rsidRPr="00A25FAB" w:rsidRDefault="00B335CE" w:rsidP="00D03CF4">
      <w:pPr>
        <w:pStyle w:val="GPSL3numberedclause"/>
        <w:spacing w:after="120"/>
      </w:pPr>
      <w:r w:rsidRPr="00A25FAB">
        <w:t xml:space="preserve">the residual risks of the Supplier Information Management System are no greater than those provided for in the </w:t>
      </w:r>
      <w:r w:rsidR="00293797" w:rsidRPr="00A25FAB">
        <w:t>Statement of Information Risk Appetite</w:t>
      </w:r>
      <w:r w:rsidR="006D698E" w:rsidRPr="00A25FAB">
        <w:t xml:space="preserve"> (where one has been provided)</w:t>
      </w:r>
      <w:r w:rsidRPr="00A25FAB">
        <w:t>.</w:t>
      </w:r>
    </w:p>
    <w:p w14:paraId="51816FC7" w14:textId="3954E9E2" w:rsidR="00B335CE" w:rsidRPr="00A25FAB" w:rsidRDefault="001704A5" w:rsidP="00D03CF4">
      <w:pPr>
        <w:pStyle w:val="GPSL2numberedclause"/>
        <w:spacing w:after="120"/>
      </w:pPr>
      <w:r w:rsidRPr="00A25FAB">
        <w:t>T</w:t>
      </w:r>
      <w:r w:rsidR="00B335CE" w:rsidRPr="00A25FAB">
        <w:t xml:space="preserve">he </w:t>
      </w:r>
      <w:r w:rsidR="007A3284" w:rsidRPr="00A25FAB">
        <w:t>Buyer</w:t>
      </w:r>
      <w:r w:rsidRPr="00A25FAB">
        <w:t>,</w:t>
      </w:r>
      <w:r w:rsidR="00B335CE" w:rsidRPr="00A25FAB">
        <w:t xml:space="preserve"> or representatives appointed by the </w:t>
      </w:r>
      <w:r w:rsidR="007A3284" w:rsidRPr="00A25FAB">
        <w:t>Buyer</w:t>
      </w:r>
      <w:r w:rsidRPr="00A25FAB">
        <w:t xml:space="preserve">, will perform </w:t>
      </w:r>
      <w:r w:rsidR="007A3284" w:rsidRPr="00A25FAB">
        <w:t>Buyer</w:t>
      </w:r>
      <w:r w:rsidR="00A25FAB">
        <w:t>-</w:t>
      </w:r>
      <w:r w:rsidR="00A90405" w:rsidRPr="00A25FAB">
        <w:t>led Assurance</w:t>
      </w:r>
      <w:r w:rsidR="00B335CE" w:rsidRPr="00A25FAB">
        <w:t>.</w:t>
      </w:r>
    </w:p>
    <w:p w14:paraId="46D5B692" w14:textId="08F1FD9F" w:rsidR="00852E8D" w:rsidRPr="00A25FAB" w:rsidRDefault="00B335CE" w:rsidP="00D03CF4">
      <w:pPr>
        <w:pStyle w:val="GPSL2numberedclause"/>
        <w:spacing w:after="120"/>
      </w:pPr>
      <w:r w:rsidRPr="00A25FAB">
        <w:t>In addition to any obligations imposed by Schedule</w:t>
      </w:r>
      <w:r w:rsidR="17E68BC1" w:rsidRPr="00A25FAB">
        <w:t xml:space="preserve"> 8</w:t>
      </w:r>
      <w:r w:rsidRPr="00A25FAB">
        <w:t xml:space="preserve"> (</w:t>
      </w:r>
      <w:r w:rsidRPr="00541BEA">
        <w:rPr>
          <w:i/>
          <w:iCs/>
        </w:rPr>
        <w:t>Implementation Plan</w:t>
      </w:r>
      <w:r w:rsidR="076AF840" w:rsidRPr="00541BEA">
        <w:rPr>
          <w:i/>
          <w:iCs/>
        </w:rPr>
        <w:t xml:space="preserve"> and Testing</w:t>
      </w:r>
      <w:r w:rsidRPr="00541BEA">
        <w:rPr>
          <w:i/>
          <w:iCs/>
        </w:rPr>
        <w:t>)</w:t>
      </w:r>
      <w:r w:rsidRPr="00A25FAB">
        <w:t xml:space="preserve"> the Supplier must ensure that its Implementation Plan </w:t>
      </w:r>
      <w:r w:rsidR="00A86318" w:rsidRPr="00A25FAB">
        <w:t>includes</w:t>
      </w:r>
      <w:r w:rsidR="00852E8D" w:rsidRPr="00A25FAB">
        <w:t>:</w:t>
      </w:r>
    </w:p>
    <w:p w14:paraId="6DAA16CF" w14:textId="05010F55" w:rsidR="00B335CE" w:rsidRPr="00A25FAB" w:rsidRDefault="00A86318" w:rsidP="00D03CF4">
      <w:pPr>
        <w:pStyle w:val="GPSL3numberedclause"/>
        <w:spacing w:after="120"/>
      </w:pPr>
      <w:r w:rsidRPr="00A25FAB">
        <w:t xml:space="preserve">sufficient information concerning the steps it will take to </w:t>
      </w:r>
      <w:r w:rsidR="00B335CE" w:rsidRPr="00A25FAB">
        <w:t>ensure compliance with the requirements</w:t>
      </w:r>
      <w:r w:rsidR="00BB7C44" w:rsidRPr="00A25FAB">
        <w:t xml:space="preserve"> </w:t>
      </w:r>
      <w:r w:rsidR="00B335CE" w:rsidRPr="00A25FAB">
        <w:t xml:space="preserve">of this </w:t>
      </w:r>
      <w:r w:rsidR="007A3284" w:rsidRPr="00A25FAB">
        <w:t>Schedule 16</w:t>
      </w:r>
      <w:r w:rsidR="001D0410" w:rsidRPr="00A25FAB">
        <w:t xml:space="preserve"> (</w:t>
      </w:r>
      <w:r w:rsidR="001D0410" w:rsidRPr="00EE5A3D">
        <w:rPr>
          <w:i/>
          <w:iCs/>
        </w:rPr>
        <w:t>Security</w:t>
      </w:r>
      <w:r w:rsidR="001D0410" w:rsidRPr="00A25FAB">
        <w:t>)</w:t>
      </w:r>
      <w:r w:rsidR="00BB739F" w:rsidRPr="00A25FAB">
        <w:t>, including any requirements imposed on Sub</w:t>
      </w:r>
      <w:r w:rsidR="00A11832" w:rsidRPr="00A25FAB">
        <w:noBreakHyphen/>
      </w:r>
      <w:r w:rsidR="00BB739F" w:rsidRPr="00A25FAB">
        <w:t>contractors</w:t>
      </w:r>
      <w:r w:rsidRPr="00A25FAB">
        <w:t>;</w:t>
      </w:r>
    </w:p>
    <w:p w14:paraId="512FAFF1" w14:textId="172B987A" w:rsidR="00A86318" w:rsidRPr="00A25FAB" w:rsidRDefault="00A86318" w:rsidP="00D03CF4">
      <w:pPr>
        <w:pStyle w:val="GPSL3numberedclause"/>
        <w:spacing w:after="120"/>
      </w:pPr>
      <w:r w:rsidRPr="00A25FAB">
        <w:t xml:space="preserve">provision for sufficient time for the </w:t>
      </w:r>
      <w:r w:rsidR="007A3284" w:rsidRPr="00A25FAB">
        <w:t>Buyer</w:t>
      </w:r>
      <w:r w:rsidRPr="00A25FAB">
        <w:t xml:space="preserve"> to undertake any </w:t>
      </w:r>
      <w:r w:rsidR="007A3284" w:rsidRPr="00A25FAB">
        <w:t>Buyer</w:t>
      </w:r>
      <w:r w:rsidR="2C14A0DB" w:rsidRPr="00A25FAB">
        <w:t>-</w:t>
      </w:r>
      <w:r w:rsidR="00A90405" w:rsidRPr="00A25FAB">
        <w:t>led Assurance</w:t>
      </w:r>
      <w:r w:rsidRPr="00A25FAB">
        <w:t xml:space="preserve"> activities</w:t>
      </w:r>
      <w:r w:rsidR="003B7B9B" w:rsidRPr="00A25FAB">
        <w:t>;</w:t>
      </w:r>
    </w:p>
    <w:p w14:paraId="7C317492" w14:textId="3D45F9A1" w:rsidR="003B7B9B" w:rsidRPr="00A25FAB" w:rsidRDefault="003B7B9B" w:rsidP="00D03CF4">
      <w:pPr>
        <w:pStyle w:val="GPSL3numberedclause"/>
        <w:spacing w:after="120"/>
      </w:pPr>
      <w:r w:rsidRPr="00A25FAB">
        <w:t xml:space="preserve">provision for sufficient time for the Supplier to </w:t>
      </w:r>
      <w:r w:rsidR="00852F3F" w:rsidRPr="00A25FAB">
        <w:t xml:space="preserve">address any issued raised by the </w:t>
      </w:r>
      <w:r w:rsidR="007A3284" w:rsidRPr="00A25FAB">
        <w:t>Buyer</w:t>
      </w:r>
      <w:r w:rsidR="00852F3F" w:rsidRPr="00A25FAB">
        <w:t xml:space="preserve"> should it </w:t>
      </w:r>
      <w:r w:rsidRPr="00A25FAB">
        <w:t>issue a Risk Management Rejection Notice.</w:t>
      </w:r>
    </w:p>
    <w:p w14:paraId="4C0B12FF" w14:textId="77777777" w:rsidR="00852E8D" w:rsidRPr="00A25FAB" w:rsidRDefault="00BB739F" w:rsidP="00D03CF4">
      <w:pPr>
        <w:pStyle w:val="GPSL2numberedclause"/>
        <w:spacing w:after="120"/>
      </w:pPr>
      <w:r w:rsidRPr="00A25FAB">
        <w:t>In particular, the Detailed Implementation Plan must include</w:t>
      </w:r>
      <w:r w:rsidR="00852E8D" w:rsidRPr="00A25FAB">
        <w:t>:</w:t>
      </w:r>
    </w:p>
    <w:p w14:paraId="28C757E7" w14:textId="408660A4" w:rsidR="00BB739F" w:rsidRPr="00A25FAB" w:rsidRDefault="00BB739F" w:rsidP="00D03CF4">
      <w:pPr>
        <w:pStyle w:val="GPSL3numberedclause"/>
        <w:spacing w:after="120"/>
      </w:pPr>
      <w:r w:rsidRPr="00A25FAB">
        <w:t xml:space="preserve">the dates on which each subsequent iteration of the Security Management Plan will be delivered to the </w:t>
      </w:r>
      <w:r w:rsidR="007A3284" w:rsidRPr="00A25FAB">
        <w:t>Buyer</w:t>
      </w:r>
      <w:r w:rsidRPr="00A25FAB">
        <w:t xml:space="preserve"> for review and staged approval; and</w:t>
      </w:r>
    </w:p>
    <w:p w14:paraId="6376A46B" w14:textId="7E365488" w:rsidR="00852E8D" w:rsidRPr="00A25FAB" w:rsidRDefault="00BB739F" w:rsidP="00D03CF4">
      <w:pPr>
        <w:pStyle w:val="GPSL3numberedclause"/>
        <w:spacing w:after="120"/>
      </w:pPr>
      <w:r w:rsidRPr="00A25FAB">
        <w:t xml:space="preserve">the date by which the Supplier is required to have received a Residual Risk Statement from the </w:t>
      </w:r>
      <w:r w:rsidR="007A3284" w:rsidRPr="00A25FAB">
        <w:t>Buyer</w:t>
      </w:r>
      <w:r w:rsidRPr="00A25FAB">
        <w:t xml:space="preserve"> together with details of each</w:t>
      </w:r>
      <w:r w:rsidR="00852E8D" w:rsidRPr="00A25FAB">
        <w:t>:</w:t>
      </w:r>
    </w:p>
    <w:p w14:paraId="1A97CA4A" w14:textId="5FE4B167" w:rsidR="00BB739F" w:rsidRPr="00A25FAB" w:rsidRDefault="00BB739F" w:rsidP="00D03CF4">
      <w:pPr>
        <w:pStyle w:val="GPSL4numberedclause"/>
        <w:spacing w:after="120"/>
      </w:pPr>
      <w:r w:rsidRPr="00A25FAB">
        <w:t>tasks the Supplier must complete</w:t>
      </w:r>
      <w:r w:rsidR="00B110A0" w:rsidRPr="00A25FAB">
        <w:t>, including any required Security Tests</w:t>
      </w:r>
      <w:r w:rsidRPr="00A25FAB">
        <w:t>;</w:t>
      </w:r>
    </w:p>
    <w:p w14:paraId="4C382A0A" w14:textId="77777777" w:rsidR="00BB739F" w:rsidRPr="00A25FAB" w:rsidRDefault="00BB739F" w:rsidP="00D03CF4">
      <w:pPr>
        <w:pStyle w:val="GPSL4numberedclause"/>
        <w:spacing w:after="120"/>
      </w:pPr>
      <w:r w:rsidRPr="00A25FAB">
        <w:t xml:space="preserve">Milestones which must be Achieved; and </w:t>
      </w:r>
    </w:p>
    <w:p w14:paraId="21B1921C" w14:textId="0555E743" w:rsidR="00BB739F" w:rsidRPr="00A25FAB" w:rsidRDefault="007A3284" w:rsidP="00D03CF4">
      <w:pPr>
        <w:pStyle w:val="GPSL4numberedclause"/>
        <w:spacing w:after="120"/>
      </w:pPr>
      <w:r w:rsidRPr="00A25FAB">
        <w:t>Buyer</w:t>
      </w:r>
      <w:r w:rsidR="00BB739F" w:rsidRPr="00A25FAB">
        <w:t xml:space="preserve"> Responsibilities which must be completed</w:t>
      </w:r>
    </w:p>
    <w:p w14:paraId="343EF2CC" w14:textId="381CEDC6" w:rsidR="00BB739F" w:rsidRPr="00A25FAB" w:rsidRDefault="00BB739F" w:rsidP="00D03CF4">
      <w:pPr>
        <w:pStyle w:val="Body3"/>
        <w:spacing w:after="120"/>
        <w:ind w:left="2880"/>
      </w:pPr>
      <w:r w:rsidRPr="00A25FAB">
        <w:t xml:space="preserve">for the Supplier to receive a </w:t>
      </w:r>
      <w:r w:rsidR="00530BAD" w:rsidRPr="00A25FAB">
        <w:t xml:space="preserve">Risk Management Approval </w:t>
      </w:r>
      <w:r w:rsidRPr="00A25FAB">
        <w:t xml:space="preserve">Statement pursuant to </w:t>
      </w:r>
      <w:r w:rsidR="00A947D0" w:rsidRPr="00A25FAB">
        <w:t>Paragraph</w:t>
      </w:r>
      <w:r w:rsidR="00BC5D49" w:rsidRPr="00A25FAB">
        <w:t> </w:t>
      </w:r>
      <w:r w:rsidR="00530BAD" w:rsidRPr="00A25FAB">
        <w:fldChar w:fldCharType="begin"/>
      </w:r>
      <w:r w:rsidR="00530BAD" w:rsidRPr="00A25FAB">
        <w:instrText xml:space="preserve"> REF _Ref116913058 \r \h </w:instrText>
      </w:r>
      <w:r w:rsidR="003D2200" w:rsidRPr="00A25FAB">
        <w:instrText xml:space="preserve"> \* MERGEFORMAT </w:instrText>
      </w:r>
      <w:r w:rsidR="00530BAD" w:rsidRPr="00A25FAB">
        <w:fldChar w:fldCharType="separate"/>
      </w:r>
      <w:r w:rsidR="002F16DC">
        <w:t>15.7.1</w:t>
      </w:r>
      <w:r w:rsidR="00530BAD" w:rsidRPr="00A25FAB">
        <w:fldChar w:fldCharType="end"/>
      </w:r>
      <w:r w:rsidR="00EE5A3D">
        <w:t>;</w:t>
      </w:r>
    </w:p>
    <w:p w14:paraId="4A196E07" w14:textId="16D0ECA7" w:rsidR="00852E8D" w:rsidRPr="00A25FAB" w:rsidRDefault="00A86318" w:rsidP="00D03CF4">
      <w:pPr>
        <w:pStyle w:val="GPSL2numberedclause"/>
        <w:spacing w:after="120"/>
      </w:pPr>
      <w:r w:rsidRPr="00A25FAB">
        <w:t xml:space="preserve">To facilitate </w:t>
      </w:r>
      <w:r w:rsidR="007A3284" w:rsidRPr="00A25FAB">
        <w:t>Buyer</w:t>
      </w:r>
      <w:r w:rsidR="00A25FAB">
        <w:t>-</w:t>
      </w:r>
      <w:r w:rsidR="00A90405" w:rsidRPr="00A25FAB">
        <w:t>led Assurance</w:t>
      </w:r>
      <w:r w:rsidRPr="00A25FAB">
        <w:t xml:space="preserve"> of the </w:t>
      </w:r>
      <w:r w:rsidR="00BE06FC" w:rsidRPr="00A25FAB">
        <w:t>Supplier</w:t>
      </w:r>
      <w:r w:rsidRPr="00A25FAB">
        <w:t xml:space="preserve"> Information Management System, the Supplier shall provide the </w:t>
      </w:r>
      <w:r w:rsidR="007A3284" w:rsidRPr="00A25FAB">
        <w:t>Buyer</w:t>
      </w:r>
      <w:r w:rsidRPr="00A25FAB">
        <w:t xml:space="preserve"> and its authorised representatives with</w:t>
      </w:r>
      <w:r w:rsidR="00852E8D" w:rsidRPr="00A25FAB">
        <w:t>:</w:t>
      </w:r>
    </w:p>
    <w:p w14:paraId="16204494" w14:textId="52A5E5FF" w:rsidR="00A86318" w:rsidRPr="00A25FAB" w:rsidRDefault="00A86318" w:rsidP="00D03CF4">
      <w:pPr>
        <w:pStyle w:val="GPSL3numberedclause"/>
        <w:spacing w:after="120"/>
      </w:pPr>
      <w:r w:rsidRPr="00A25FAB">
        <w:t xml:space="preserve">such access as the </w:t>
      </w:r>
      <w:r w:rsidR="007A3284" w:rsidRPr="00A25FAB">
        <w:t>Buyer</w:t>
      </w:r>
      <w:r w:rsidRPr="00A25FAB">
        <w:t xml:space="preserve"> or its authorised representative requires to the Supplier Information Management System; and</w:t>
      </w:r>
    </w:p>
    <w:p w14:paraId="6EF3B263" w14:textId="41755961" w:rsidR="00A86318" w:rsidRPr="00A25FAB" w:rsidRDefault="00A86318" w:rsidP="00D03CF4">
      <w:pPr>
        <w:pStyle w:val="GPSL3numberedclause"/>
        <w:spacing w:after="120"/>
      </w:pPr>
      <w:r w:rsidRPr="00A25FAB">
        <w:t xml:space="preserve">such other information and/or documentation that the </w:t>
      </w:r>
      <w:r w:rsidR="007A3284" w:rsidRPr="00A25FAB">
        <w:t>Buyer</w:t>
      </w:r>
      <w:r w:rsidRPr="00A25FAB">
        <w:t xml:space="preserve"> or its authorised representatives may require.</w:t>
      </w:r>
    </w:p>
    <w:p w14:paraId="08988953" w14:textId="4DF2ADBD" w:rsidR="00852E8D" w:rsidRPr="00A25FAB" w:rsidRDefault="00A86318" w:rsidP="00D03CF4">
      <w:pPr>
        <w:pStyle w:val="GPSL2numberedclause"/>
        <w:spacing w:after="120"/>
      </w:pPr>
      <w:bookmarkStart w:id="110" w:name="_Ref103961002"/>
      <w:bookmarkStart w:id="111" w:name="_Ref163733319"/>
      <w:r w:rsidRPr="00A25FAB">
        <w:t xml:space="preserve">The </w:t>
      </w:r>
      <w:r w:rsidR="007A3284" w:rsidRPr="00A25FAB">
        <w:t>Buyer</w:t>
      </w:r>
      <w:r w:rsidRPr="00A25FAB">
        <w:t xml:space="preserve"> shall, by the relevant date set out in the </w:t>
      </w:r>
      <w:r w:rsidR="00463918" w:rsidRPr="00A25FAB">
        <w:t xml:space="preserve">Detailed Implementation </w:t>
      </w:r>
      <w:r w:rsidRPr="00A25FAB">
        <w:t>Plan, review the Security Management Plan</w:t>
      </w:r>
      <w:r w:rsidR="00970F2A" w:rsidRPr="00A25FAB">
        <w:t xml:space="preserve"> </w:t>
      </w:r>
      <w:r w:rsidR="00AB1219" w:rsidRPr="00A25FAB">
        <w:t xml:space="preserve">and undertake such further investigations as it considers necessary or desirable, </w:t>
      </w:r>
      <w:r w:rsidRPr="00A25FAB">
        <w:t>and issue to the Supplier</w:t>
      </w:r>
      <w:bookmarkEnd w:id="110"/>
      <w:r w:rsidR="00852E8D" w:rsidRPr="00A25FAB">
        <w:t>:</w:t>
      </w:r>
      <w:bookmarkEnd w:id="111"/>
    </w:p>
    <w:p w14:paraId="18D99A02" w14:textId="77777777" w:rsidR="00852E8D" w:rsidRPr="00A25FAB" w:rsidRDefault="00E974A9" w:rsidP="00D03CF4">
      <w:pPr>
        <w:pStyle w:val="GPSL3numberedclause"/>
        <w:spacing w:after="120"/>
      </w:pPr>
      <w:bookmarkStart w:id="112" w:name="_Ref116913058"/>
      <w:r w:rsidRPr="00A25FAB">
        <w:t>w</w:t>
      </w:r>
      <w:r w:rsidR="000A2E14" w:rsidRPr="00A25FAB">
        <w:t>here satisfied that the</w:t>
      </w:r>
      <w:bookmarkEnd w:id="112"/>
      <w:r w:rsidR="00852E8D" w:rsidRPr="00A25FAB">
        <w:t>:</w:t>
      </w:r>
    </w:p>
    <w:p w14:paraId="353D1431" w14:textId="0F004812" w:rsidR="003B7B9B" w:rsidRPr="00A25FAB" w:rsidRDefault="000A2E14" w:rsidP="00D03CF4">
      <w:pPr>
        <w:pStyle w:val="GPSL4numberedclause"/>
        <w:spacing w:after="120"/>
      </w:pPr>
      <w:r w:rsidRPr="00A25FAB">
        <w:t>identified risks to the Supplier Information Management System are adequately and appropriately addressed</w:t>
      </w:r>
      <w:r w:rsidR="003B7B9B" w:rsidRPr="00A25FAB">
        <w:t xml:space="preserve">; and </w:t>
      </w:r>
    </w:p>
    <w:p w14:paraId="6B7C3085" w14:textId="77777777" w:rsidR="00852E8D" w:rsidRPr="00A25FAB" w:rsidRDefault="000A2E14" w:rsidP="00D03CF4">
      <w:pPr>
        <w:pStyle w:val="GPSL4numberedclause"/>
        <w:spacing w:after="120"/>
      </w:pPr>
      <w:r w:rsidRPr="00A25FAB">
        <w:t>that the residual risks are</w:t>
      </w:r>
      <w:r w:rsidR="00852E8D" w:rsidRPr="00A25FAB">
        <w:t>:</w:t>
      </w:r>
    </w:p>
    <w:p w14:paraId="391E56F3" w14:textId="77777777" w:rsidR="00852E8D" w:rsidRPr="00A25FAB" w:rsidRDefault="00A969DA" w:rsidP="00D03CF4">
      <w:pPr>
        <w:pStyle w:val="GPSL5numberedclause"/>
        <w:spacing w:after="120"/>
      </w:pPr>
      <w:r w:rsidRPr="00A25FAB">
        <w:t>either</w:t>
      </w:r>
      <w:r w:rsidR="00852E8D" w:rsidRPr="00A25FAB">
        <w:t>:</w:t>
      </w:r>
    </w:p>
    <w:p w14:paraId="45166298" w14:textId="6D629D23" w:rsidR="003B7B9B" w:rsidRPr="00A25FAB" w:rsidRDefault="006055C7" w:rsidP="00D03CF4">
      <w:pPr>
        <w:pStyle w:val="GPSL6numbered"/>
        <w:spacing w:after="120"/>
      </w:pPr>
      <w:r w:rsidRPr="00A25FAB">
        <w:t xml:space="preserve">where the </w:t>
      </w:r>
      <w:r w:rsidR="007A3284" w:rsidRPr="00A25FAB">
        <w:t>Buyer</w:t>
      </w:r>
      <w:r w:rsidRPr="00A25FAB">
        <w:t xml:space="preserve"> has provided a Statement of Information Risk Appetite, </w:t>
      </w:r>
      <w:r w:rsidR="003B7B9B" w:rsidRPr="00A25FAB">
        <w:t xml:space="preserve">reduced to the level anticipated by </w:t>
      </w:r>
      <w:r w:rsidRPr="00A25FAB">
        <w:t>that statement</w:t>
      </w:r>
      <w:r w:rsidR="003B7B9B" w:rsidRPr="00A25FAB">
        <w:t>;</w:t>
      </w:r>
      <w:r w:rsidR="00A969DA" w:rsidRPr="00A25FAB">
        <w:t xml:space="preserve"> or</w:t>
      </w:r>
    </w:p>
    <w:p w14:paraId="09519720" w14:textId="7B3338DA" w:rsidR="00A969DA" w:rsidRPr="00A25FAB" w:rsidRDefault="00A969DA" w:rsidP="00D03CF4">
      <w:pPr>
        <w:pStyle w:val="GPSL6numbered"/>
        <w:spacing w:after="120"/>
      </w:pPr>
      <w:r w:rsidRPr="00A25FAB">
        <w:t xml:space="preserve">where the </w:t>
      </w:r>
      <w:r w:rsidR="007A3284" w:rsidRPr="00A25FAB">
        <w:t>Buyer</w:t>
      </w:r>
      <w:r w:rsidRPr="00A25FAB">
        <w:t xml:space="preserve"> has not provided a Statement of Information Risk Appetite, reduced to an acceptable level;</w:t>
      </w:r>
    </w:p>
    <w:p w14:paraId="23092E50" w14:textId="77190E2F" w:rsidR="003B7B9B" w:rsidRPr="00A25FAB" w:rsidRDefault="000A2E14" w:rsidP="00D03CF4">
      <w:pPr>
        <w:pStyle w:val="GPSL5numberedclause"/>
        <w:spacing w:after="120"/>
      </w:pPr>
      <w:r w:rsidRPr="00A25FAB">
        <w:t xml:space="preserve">understood and accepted by the </w:t>
      </w:r>
      <w:r w:rsidR="007A3284" w:rsidRPr="00A25FAB">
        <w:t>Buyer</w:t>
      </w:r>
      <w:r w:rsidR="003B7B9B" w:rsidRPr="00A25FAB">
        <w:t>; and</w:t>
      </w:r>
    </w:p>
    <w:p w14:paraId="4D0D0877" w14:textId="77777777" w:rsidR="003B7B9B" w:rsidRPr="00A25FAB" w:rsidRDefault="003B7B9B" w:rsidP="00D03CF4">
      <w:pPr>
        <w:pStyle w:val="GPSL5numberedclause"/>
        <w:spacing w:after="120"/>
      </w:pPr>
      <w:r w:rsidRPr="00A25FAB">
        <w:t>recorded in the Residual Risk Statement;</w:t>
      </w:r>
    </w:p>
    <w:p w14:paraId="68846818" w14:textId="1A6932AB" w:rsidR="00A86318" w:rsidRPr="00A25FAB" w:rsidRDefault="00A86318" w:rsidP="00D03CF4">
      <w:pPr>
        <w:pStyle w:val="Body3"/>
        <w:spacing w:after="120"/>
        <w:ind w:left="3240"/>
      </w:pPr>
      <w:r w:rsidRPr="00A25FAB">
        <w:t xml:space="preserve">a </w:t>
      </w:r>
      <w:r w:rsidR="00E974A9" w:rsidRPr="00A25FAB">
        <w:t>Risk Management Approval</w:t>
      </w:r>
      <w:r w:rsidRPr="00A25FAB">
        <w:t xml:space="preserve"> Statement; or</w:t>
      </w:r>
    </w:p>
    <w:p w14:paraId="3313F972" w14:textId="5EB2F629" w:rsidR="00852E8D" w:rsidRPr="00A25FAB" w:rsidRDefault="000A2E14" w:rsidP="00D03CF4">
      <w:pPr>
        <w:pStyle w:val="GPSL3numberedclause"/>
        <w:spacing w:after="120"/>
      </w:pPr>
      <w:r w:rsidRPr="00A25FAB">
        <w:t xml:space="preserve">where </w:t>
      </w:r>
      <w:r w:rsidR="00A86318" w:rsidRPr="00A25FAB">
        <w:t xml:space="preserve">the </w:t>
      </w:r>
      <w:r w:rsidR="007A3284" w:rsidRPr="00A25FAB">
        <w:t>Buyer</w:t>
      </w:r>
      <w:r w:rsidR="00A86318" w:rsidRPr="00A25FAB">
        <w:t xml:space="preserve"> </w:t>
      </w:r>
      <w:r w:rsidR="002627CD" w:rsidRPr="00A25FAB">
        <w:t xml:space="preserve">reasonably </w:t>
      </w:r>
      <w:r w:rsidR="00A86318" w:rsidRPr="00A25FAB">
        <w:t>considers that</w:t>
      </w:r>
      <w:r w:rsidR="00852E8D" w:rsidRPr="00A25FAB">
        <w:t>:</w:t>
      </w:r>
    </w:p>
    <w:p w14:paraId="0A08CAC0" w14:textId="5BFA7980" w:rsidR="000A2E14" w:rsidRPr="00A25FAB" w:rsidRDefault="00A86318" w:rsidP="00D03CF4">
      <w:pPr>
        <w:pStyle w:val="GPSL4numberedclause"/>
        <w:spacing w:after="120"/>
      </w:pPr>
      <w:r w:rsidRPr="00A25FAB">
        <w:t xml:space="preserve">the identified risks to the </w:t>
      </w:r>
      <w:r w:rsidR="000A2E14" w:rsidRPr="00A25FAB">
        <w:t xml:space="preserve">Supplier </w:t>
      </w:r>
      <w:r w:rsidRPr="00A25FAB">
        <w:t>Information Management System have not been adequately or appropriately addressed</w:t>
      </w:r>
      <w:r w:rsidR="000A2E14" w:rsidRPr="00A25FAB">
        <w:t>;</w:t>
      </w:r>
      <w:r w:rsidRPr="00A25FAB">
        <w:t xml:space="preserve"> or</w:t>
      </w:r>
    </w:p>
    <w:p w14:paraId="032B2EDF" w14:textId="77777777" w:rsidR="00852E8D" w:rsidRPr="00A25FAB" w:rsidRDefault="00A86318" w:rsidP="00D03CF4">
      <w:pPr>
        <w:pStyle w:val="GPSL4numberedclause"/>
        <w:spacing w:after="120"/>
      </w:pPr>
      <w:r w:rsidRPr="00A25FAB">
        <w:t xml:space="preserve">the residual risks to the </w:t>
      </w:r>
      <w:r w:rsidR="000A2E14" w:rsidRPr="00A25FAB">
        <w:t xml:space="preserve">Supplier </w:t>
      </w:r>
      <w:r w:rsidRPr="00A25FAB">
        <w:t>Information Management System have not been reduced</w:t>
      </w:r>
      <w:r w:rsidR="00852E8D" w:rsidRPr="00A25FAB">
        <w:t>:</w:t>
      </w:r>
    </w:p>
    <w:p w14:paraId="41E375BF" w14:textId="129A638E" w:rsidR="00AB1219" w:rsidRPr="00A25FAB" w:rsidRDefault="00463918" w:rsidP="00D03CF4">
      <w:pPr>
        <w:pStyle w:val="GPSL5numberedclause"/>
        <w:spacing w:after="120"/>
      </w:pPr>
      <w:r w:rsidRPr="00A25FAB">
        <w:t xml:space="preserve">where the </w:t>
      </w:r>
      <w:r w:rsidR="007A3284" w:rsidRPr="00A25FAB">
        <w:t>Buyer</w:t>
      </w:r>
      <w:r w:rsidRPr="00A25FAB">
        <w:t xml:space="preserve"> has Provided a Statement of Information Risk Appetite, </w:t>
      </w:r>
      <w:r w:rsidR="00A86318" w:rsidRPr="00A25FAB">
        <w:t>to the level anticipated by th</w:t>
      </w:r>
      <w:r w:rsidRPr="00A25FAB">
        <w:t>at</w:t>
      </w:r>
      <w:r w:rsidR="00A86318" w:rsidRPr="00A25FAB">
        <w:t xml:space="preserve"> </w:t>
      </w:r>
      <w:r w:rsidRPr="00A25FAB">
        <w:t>s</w:t>
      </w:r>
      <w:r w:rsidR="00A86318" w:rsidRPr="00A25FAB">
        <w:t>tatement</w:t>
      </w:r>
      <w:r w:rsidRPr="00A25FAB">
        <w:t>; or</w:t>
      </w:r>
    </w:p>
    <w:p w14:paraId="36B39A5D" w14:textId="47E9FE33" w:rsidR="00463918" w:rsidRPr="00A25FAB" w:rsidRDefault="00463918" w:rsidP="00D03CF4">
      <w:pPr>
        <w:pStyle w:val="GPSL5numberedclause"/>
        <w:spacing w:after="120"/>
      </w:pPr>
      <w:r w:rsidRPr="00A25FAB">
        <w:t xml:space="preserve">where the </w:t>
      </w:r>
      <w:r w:rsidR="007A3284" w:rsidRPr="00A25FAB">
        <w:t>Buyer</w:t>
      </w:r>
      <w:r w:rsidRPr="00A25FAB">
        <w:t xml:space="preserve"> has not Provided a Statement of Information Risk Appetite, to an acceptable level,</w:t>
      </w:r>
    </w:p>
    <w:p w14:paraId="3A9A548F" w14:textId="4E2908C3" w:rsidR="00A86318" w:rsidRPr="00A25FAB" w:rsidRDefault="000A2E14" w:rsidP="00D03CF4">
      <w:pPr>
        <w:pStyle w:val="Body3"/>
        <w:spacing w:after="120"/>
        <w:ind w:left="3150"/>
      </w:pPr>
      <w:r w:rsidRPr="00A25FAB">
        <w:t xml:space="preserve">a </w:t>
      </w:r>
      <w:r w:rsidR="00A86318" w:rsidRPr="00A25FAB">
        <w:t>Risk Management Rejection Notice</w:t>
      </w:r>
      <w:r w:rsidRPr="00A25FAB">
        <w:t>, with the reasons for its decision</w:t>
      </w:r>
      <w:r w:rsidR="00A86318" w:rsidRPr="00A25FAB">
        <w:t>.</w:t>
      </w:r>
    </w:p>
    <w:p w14:paraId="1386BD69" w14:textId="4C4CACD2" w:rsidR="000A2E14" w:rsidRPr="00A25FAB" w:rsidRDefault="005E12D7" w:rsidP="00D03CF4">
      <w:pPr>
        <w:pStyle w:val="GPSL2numberedclause"/>
        <w:spacing w:after="120"/>
      </w:pPr>
      <w:r w:rsidRPr="00A25FAB">
        <w:t>W</w:t>
      </w:r>
      <w:r w:rsidR="000A2E14" w:rsidRPr="00A25FAB">
        <w:t xml:space="preserve">hen issued, the </w:t>
      </w:r>
      <w:r w:rsidR="00F1467D" w:rsidRPr="00A25FAB">
        <w:t xml:space="preserve">Risk Management Approval </w:t>
      </w:r>
      <w:r w:rsidR="000A2E14" w:rsidRPr="00A25FAB">
        <w:t>Statement forms part o</w:t>
      </w:r>
      <w:r w:rsidR="00EE5A3D">
        <w:t>f the Security Management Plan.</w:t>
      </w:r>
    </w:p>
    <w:p w14:paraId="0448648B" w14:textId="0B53039D" w:rsidR="00852E8D" w:rsidRPr="00A25FAB" w:rsidRDefault="00A86318" w:rsidP="00D03CF4">
      <w:pPr>
        <w:pStyle w:val="GPSL2numberedclause"/>
        <w:spacing w:after="120"/>
      </w:pPr>
      <w:bookmarkStart w:id="113" w:name="_Ref103961020"/>
      <w:r w:rsidRPr="00A25FAB">
        <w:t xml:space="preserve">If the </w:t>
      </w:r>
      <w:r w:rsidR="007A3284" w:rsidRPr="00A25FAB">
        <w:t>Buyer</w:t>
      </w:r>
      <w:r w:rsidRPr="00A25FAB">
        <w:t xml:space="preserve"> issues a Risk Management Rejection Notice, the Supplier shall, within </w:t>
      </w:r>
      <w:r w:rsidR="000A2E14" w:rsidRPr="00A25FAB">
        <w:t>[</w:t>
      </w:r>
      <w:r w:rsidR="00EE5A3D">
        <w:t>twenty (</w:t>
      </w:r>
      <w:r w:rsidRPr="00A25FAB">
        <w:rPr>
          <w:highlight w:val="yellow"/>
        </w:rPr>
        <w:t>20</w:t>
      </w:r>
      <w:r w:rsidR="00EE5A3D">
        <w:t>)</w:t>
      </w:r>
      <w:r w:rsidR="000A2E14" w:rsidRPr="00A25FAB">
        <w:t>]</w:t>
      </w:r>
      <w:r w:rsidR="00EE5A3D">
        <w:t xml:space="preserve"> </w:t>
      </w:r>
      <w:r w:rsidRPr="00A25FAB">
        <w:t>Working Days of the date of the Risk Management Rejection Notice</w:t>
      </w:r>
      <w:bookmarkEnd w:id="113"/>
      <w:r w:rsidR="00852E8D" w:rsidRPr="00A25FAB">
        <w:t>:</w:t>
      </w:r>
    </w:p>
    <w:p w14:paraId="2B4AA236" w14:textId="360B9AB0" w:rsidR="00A86318" w:rsidRPr="00A25FAB" w:rsidRDefault="00A86318" w:rsidP="00D03CF4">
      <w:pPr>
        <w:pStyle w:val="GPSL3numberedclause"/>
        <w:spacing w:after="120"/>
      </w:pPr>
      <w:r w:rsidRPr="00A25FAB">
        <w:t xml:space="preserve">address all of the issues raised by the </w:t>
      </w:r>
      <w:r w:rsidR="007A3284" w:rsidRPr="00A25FAB">
        <w:t>Buyer</w:t>
      </w:r>
      <w:r w:rsidRPr="00A25FAB">
        <w:t>;</w:t>
      </w:r>
    </w:p>
    <w:p w14:paraId="693DCEC0" w14:textId="223B9075" w:rsidR="00A86318" w:rsidRPr="00A25FAB" w:rsidRDefault="00A86318" w:rsidP="00D03CF4">
      <w:pPr>
        <w:pStyle w:val="GPSL3numberedclause"/>
        <w:spacing w:after="120"/>
      </w:pPr>
      <w:r w:rsidRPr="00A25FAB">
        <w:t>update the Security Management Plan</w:t>
      </w:r>
      <w:r w:rsidR="000A2E14" w:rsidRPr="00A25FAB">
        <w:t>;</w:t>
      </w:r>
      <w:r w:rsidRPr="00A25FAB">
        <w:t xml:space="preserve"> and </w:t>
      </w:r>
    </w:p>
    <w:p w14:paraId="0331937D" w14:textId="068557AE" w:rsidR="00A86318" w:rsidRPr="00A25FAB" w:rsidRDefault="00A86318" w:rsidP="00D03CF4">
      <w:pPr>
        <w:pStyle w:val="GPSL3numberedclause"/>
        <w:spacing w:after="120"/>
      </w:pPr>
      <w:r w:rsidRPr="00A25FAB">
        <w:t xml:space="preserve">notify the </w:t>
      </w:r>
      <w:r w:rsidR="007A3284" w:rsidRPr="00A25FAB">
        <w:t>Buyer</w:t>
      </w:r>
      <w:r w:rsidRPr="00A25FAB">
        <w:t xml:space="preserve"> that the </w:t>
      </w:r>
      <w:r w:rsidR="00576118" w:rsidRPr="00A25FAB">
        <w:t xml:space="preserve">Supplier </w:t>
      </w:r>
      <w:r w:rsidRPr="00A25FAB">
        <w:t xml:space="preserve">Information Management System is ready for </w:t>
      </w:r>
      <w:r w:rsidR="00576118" w:rsidRPr="00A25FAB">
        <w:t xml:space="preserve">re-assessment under </w:t>
      </w:r>
      <w:r w:rsidR="00A947D0" w:rsidRPr="00A25FAB">
        <w:t>Paragraph</w:t>
      </w:r>
      <w:r w:rsidR="00576118" w:rsidRPr="00A25FAB">
        <w:t> </w:t>
      </w:r>
      <w:r w:rsidR="00576118" w:rsidRPr="00A25FAB">
        <w:fldChar w:fldCharType="begin"/>
      </w:r>
      <w:r w:rsidR="00576118" w:rsidRPr="00A25FAB">
        <w:instrText xml:space="preserve"> REF _Ref163733319 \r \h </w:instrText>
      </w:r>
      <w:r w:rsidR="003D2200" w:rsidRPr="00A25FAB">
        <w:instrText xml:space="preserve"> \* MERGEFORMAT </w:instrText>
      </w:r>
      <w:r w:rsidR="00576118" w:rsidRPr="00A25FAB">
        <w:fldChar w:fldCharType="separate"/>
      </w:r>
      <w:r w:rsidR="002F16DC">
        <w:t>15.7</w:t>
      </w:r>
      <w:r w:rsidR="00576118" w:rsidRPr="00A25FAB">
        <w:fldChar w:fldCharType="end"/>
      </w:r>
      <w:r w:rsidRPr="00A25FAB">
        <w:t>.</w:t>
      </w:r>
    </w:p>
    <w:p w14:paraId="69E265CF" w14:textId="746CDA5C" w:rsidR="00A86318" w:rsidRPr="00A25FAB" w:rsidRDefault="00407E1A" w:rsidP="00D03CF4">
      <w:pPr>
        <w:pStyle w:val="GPSL2numberedclause"/>
        <w:spacing w:after="120"/>
      </w:pPr>
      <w:bookmarkStart w:id="114" w:name="_Hlk174961689"/>
      <w:r w:rsidRPr="00A25FAB">
        <w:t>T</w:t>
      </w:r>
      <w:r w:rsidR="00A86318" w:rsidRPr="00A25FAB">
        <w:t xml:space="preserve">he process set out in </w:t>
      </w:r>
      <w:r w:rsidR="00A947D0" w:rsidRPr="00A25FAB">
        <w:t>Paragraph</w:t>
      </w:r>
      <w:r w:rsidR="00A86318" w:rsidRPr="00A25FAB">
        <w:t>s</w:t>
      </w:r>
      <w:r w:rsidR="00AB1219" w:rsidRPr="00A25FAB">
        <w:t> </w:t>
      </w:r>
      <w:r w:rsidR="00AB1219" w:rsidRPr="00A25FAB">
        <w:fldChar w:fldCharType="begin"/>
      </w:r>
      <w:r w:rsidR="00AB1219" w:rsidRPr="00A25FAB">
        <w:instrText xml:space="preserve"> REF _Ref103961002 \r \h </w:instrText>
      </w:r>
      <w:r w:rsidR="003D2200" w:rsidRPr="00A25FAB">
        <w:instrText xml:space="preserve"> \* MERGEFORMAT </w:instrText>
      </w:r>
      <w:r w:rsidR="00AB1219" w:rsidRPr="00A25FAB">
        <w:fldChar w:fldCharType="separate"/>
      </w:r>
      <w:r w:rsidR="002F16DC">
        <w:t>15.7</w:t>
      </w:r>
      <w:r w:rsidR="00AB1219" w:rsidRPr="00A25FAB">
        <w:fldChar w:fldCharType="end"/>
      </w:r>
      <w:r w:rsidR="00AB1219" w:rsidRPr="00A25FAB">
        <w:t xml:space="preserve"> to </w:t>
      </w:r>
      <w:r w:rsidR="00AB1219" w:rsidRPr="00A25FAB">
        <w:fldChar w:fldCharType="begin"/>
      </w:r>
      <w:r w:rsidR="00AB1219" w:rsidRPr="00A25FAB">
        <w:instrText xml:space="preserve"> REF _Ref103961020 \r \h </w:instrText>
      </w:r>
      <w:r w:rsidR="003D2200" w:rsidRPr="00A25FAB">
        <w:instrText xml:space="preserve"> \* MERGEFORMAT </w:instrText>
      </w:r>
      <w:r w:rsidR="00AB1219" w:rsidRPr="00A25FAB">
        <w:fldChar w:fldCharType="separate"/>
      </w:r>
      <w:r w:rsidR="002F16DC">
        <w:t>15.9</w:t>
      </w:r>
      <w:r w:rsidR="00AB1219" w:rsidRPr="00A25FAB">
        <w:fldChar w:fldCharType="end"/>
      </w:r>
      <w:r w:rsidR="00A86318" w:rsidRPr="00A25FAB">
        <w:t xml:space="preserve"> shall be repeated until such time as the </w:t>
      </w:r>
      <w:r w:rsidR="007A3284" w:rsidRPr="00A25FAB">
        <w:t>Buyer</w:t>
      </w:r>
      <w:r w:rsidR="00A86318" w:rsidRPr="00A25FAB">
        <w:t xml:space="preserve"> issues a </w:t>
      </w:r>
      <w:r w:rsidR="00530BAD" w:rsidRPr="00A25FAB">
        <w:t>Risk Management Approval</w:t>
      </w:r>
      <w:r w:rsidR="00A86318" w:rsidRPr="00A25FAB">
        <w:t xml:space="preserve"> Statement to the Supplier or terminates this Contract.</w:t>
      </w:r>
      <w:bookmarkEnd w:id="114"/>
    </w:p>
    <w:p w14:paraId="2D689775" w14:textId="5D81486B" w:rsidR="00A86318" w:rsidRPr="00A25FAB" w:rsidRDefault="00A86318" w:rsidP="00D03CF4">
      <w:pPr>
        <w:pStyle w:val="GPSL2numberedclause"/>
        <w:spacing w:after="120"/>
      </w:pPr>
      <w:r w:rsidRPr="00A25FAB">
        <w:t xml:space="preserve">The Supplier shall not use the </w:t>
      </w:r>
      <w:r w:rsidR="00AB1219" w:rsidRPr="00A25FAB">
        <w:t>Supplier</w:t>
      </w:r>
      <w:r w:rsidRPr="00A25FAB">
        <w:t xml:space="preserve"> Information Management System to </w:t>
      </w:r>
      <w:r w:rsidR="003E6685" w:rsidRPr="00A25FAB">
        <w:t>Handle</w:t>
      </w:r>
      <w:r w:rsidRPr="00A25FAB">
        <w:t xml:space="preserve"> </w:t>
      </w:r>
      <w:r w:rsidR="3A63EEAC" w:rsidRPr="00A25FAB">
        <w:t>Government Data</w:t>
      </w:r>
      <w:r w:rsidRPr="00A25FAB">
        <w:t xml:space="preserve"> before receiving a </w:t>
      </w:r>
      <w:r w:rsidR="00852F3F" w:rsidRPr="00A25FAB">
        <w:t>Risk Management Approval Statement</w:t>
      </w:r>
      <w:r w:rsidRPr="00A25FAB">
        <w:t>.</w:t>
      </w:r>
    </w:p>
    <w:p w14:paraId="5C0BE601" w14:textId="77777777" w:rsidR="00852E8D" w:rsidRPr="00A25FAB" w:rsidRDefault="009229FC" w:rsidP="00D03CF4">
      <w:pPr>
        <w:pStyle w:val="GPSL2numberedclause"/>
        <w:spacing w:after="120"/>
      </w:pPr>
      <w:r w:rsidRPr="00A25FAB">
        <w:t>The Supplier is solely responsible for the costs of</w:t>
      </w:r>
      <w:r w:rsidR="00852E8D" w:rsidRPr="00A25FAB">
        <w:t>:</w:t>
      </w:r>
    </w:p>
    <w:p w14:paraId="45E05871" w14:textId="622195A5" w:rsidR="009229FC" w:rsidRPr="00A25FAB" w:rsidRDefault="009229FC" w:rsidP="00D03CF4">
      <w:pPr>
        <w:pStyle w:val="GPSL3numberedclause"/>
        <w:spacing w:after="120"/>
      </w:pPr>
      <w:r w:rsidRPr="00A25FAB">
        <w:t>developing and updating the Security Management Plan; and</w:t>
      </w:r>
    </w:p>
    <w:p w14:paraId="698B0A85" w14:textId="09638C9A" w:rsidR="009229FC" w:rsidRPr="00A25FAB" w:rsidRDefault="0065057D" w:rsidP="00D03CF4">
      <w:pPr>
        <w:pStyle w:val="GPSL3numberedclause"/>
        <w:spacing w:after="120"/>
      </w:pPr>
      <w:r w:rsidRPr="00A25FAB">
        <w:t xml:space="preserve">implementing changes </w:t>
      </w:r>
      <w:r w:rsidR="009229FC" w:rsidRPr="00A25FAB">
        <w:t>to the Supplier Information Management System required by any Risk Management Rejection Notice.</w:t>
      </w:r>
    </w:p>
    <w:p w14:paraId="4FEED4CA" w14:textId="42B0D57A" w:rsidR="00B335CE" w:rsidRPr="00A25FAB" w:rsidRDefault="009426EF" w:rsidP="00D03CF4">
      <w:pPr>
        <w:pStyle w:val="GPSL1CLAUSEHEADING"/>
        <w:spacing w:after="120"/>
        <w:rPr>
          <w:rFonts w:hint="eastAsia"/>
        </w:rPr>
      </w:pPr>
      <w:bookmarkStart w:id="115" w:name="_Ref106716239"/>
      <w:bookmarkStart w:id="116" w:name="_Toc129268189"/>
      <w:bookmarkStart w:id="117" w:name="_Toc129291391"/>
      <w:bookmarkStart w:id="118" w:name="_Toc164182796"/>
      <w:r w:rsidRPr="00A25FAB">
        <w:t>Monitoring and updating Security Management Plan</w:t>
      </w:r>
      <w:bookmarkEnd w:id="115"/>
      <w:bookmarkEnd w:id="116"/>
      <w:bookmarkEnd w:id="117"/>
      <w:bookmarkEnd w:id="118"/>
    </w:p>
    <w:p w14:paraId="279DA56E" w14:textId="77777777" w:rsidR="009426EF" w:rsidRPr="002C7686" w:rsidRDefault="009426EF" w:rsidP="00D03CF4">
      <w:pPr>
        <w:pStyle w:val="Body1"/>
        <w:spacing w:after="120"/>
        <w:rPr>
          <w:b/>
          <w:bCs/>
        </w:rPr>
      </w:pPr>
      <w:r w:rsidRPr="002C7686">
        <w:rPr>
          <w:b/>
          <w:bCs/>
        </w:rPr>
        <w:t>Updating Security Management Plan</w:t>
      </w:r>
    </w:p>
    <w:p w14:paraId="65E027A1" w14:textId="43C41B1F" w:rsidR="009426EF" w:rsidRPr="00A25FAB" w:rsidRDefault="009426EF" w:rsidP="00D03CF4">
      <w:pPr>
        <w:pStyle w:val="GPSL2numberedclause"/>
        <w:spacing w:after="120"/>
      </w:pPr>
      <w:r w:rsidRPr="00A25FAB">
        <w:t xml:space="preserve">The Supplier shall regularly review and update the Security Management Plan, and provide such to the </w:t>
      </w:r>
      <w:r w:rsidR="007A3284" w:rsidRPr="00A25FAB">
        <w:t>Buyer</w:t>
      </w:r>
      <w:r w:rsidRPr="00A25FAB">
        <w:t xml:space="preserve">, at least once each year and as required by this </w:t>
      </w:r>
      <w:r w:rsidR="00A947D0" w:rsidRPr="00A25FAB">
        <w:t>Paragraph</w:t>
      </w:r>
      <w:r w:rsidRPr="00A25FAB">
        <w:t>.</w:t>
      </w:r>
    </w:p>
    <w:p w14:paraId="635D2DF1" w14:textId="77777777" w:rsidR="009426EF" w:rsidRPr="002C7686" w:rsidRDefault="009426EF" w:rsidP="00D03CF4">
      <w:pPr>
        <w:pStyle w:val="Body1"/>
        <w:spacing w:after="120"/>
        <w:rPr>
          <w:b/>
          <w:bCs/>
        </w:rPr>
      </w:pPr>
      <w:r w:rsidRPr="002C7686">
        <w:rPr>
          <w:b/>
          <w:bCs/>
        </w:rPr>
        <w:t>Monitoring</w:t>
      </w:r>
    </w:p>
    <w:p w14:paraId="094300E8" w14:textId="77777777" w:rsidR="00852E8D" w:rsidRPr="00A25FAB" w:rsidRDefault="009426EF" w:rsidP="00D03CF4">
      <w:pPr>
        <w:pStyle w:val="GPSL2numberedclause"/>
        <w:spacing w:after="120"/>
      </w:pPr>
      <w:bookmarkStart w:id="119" w:name="_Ref104047350"/>
      <w:r w:rsidRPr="00A25FAB">
        <w:t xml:space="preserve">The Supplier, </w:t>
      </w:r>
      <w:r w:rsidR="002F5B77" w:rsidRPr="00A25FAB">
        <w:t xml:space="preserve">where </w:t>
      </w:r>
      <w:r w:rsidR="00C74E3A" w:rsidRPr="00A25FAB">
        <w:t xml:space="preserve">it plans to undertake, </w:t>
      </w:r>
      <w:r w:rsidR="002F5B77" w:rsidRPr="00A25FAB">
        <w:t xml:space="preserve">or </w:t>
      </w:r>
      <w:r w:rsidRPr="00A25FAB">
        <w:t>after becoming aware of</w:t>
      </w:r>
      <w:r w:rsidR="00C74E3A" w:rsidRPr="00A25FAB">
        <w:t>,</w:t>
      </w:r>
      <w:r w:rsidRPr="00A25FAB">
        <w:t xml:space="preserve"> any of the following</w:t>
      </w:r>
      <w:bookmarkEnd w:id="119"/>
      <w:r w:rsidR="00852E8D" w:rsidRPr="00A25FAB">
        <w:t>:</w:t>
      </w:r>
    </w:p>
    <w:p w14:paraId="25D37141" w14:textId="4F83AAF9" w:rsidR="009426EF" w:rsidRPr="00A25FAB" w:rsidRDefault="009426EF" w:rsidP="00D03CF4">
      <w:pPr>
        <w:pStyle w:val="GPSL3numberedclause"/>
        <w:spacing w:after="120"/>
      </w:pPr>
      <w:bookmarkStart w:id="120" w:name="_Ref106011022"/>
      <w:r w:rsidRPr="00A25FAB">
        <w:t xml:space="preserve">a </w:t>
      </w:r>
      <w:r w:rsidR="00C74E3A" w:rsidRPr="00A25FAB">
        <w:t xml:space="preserve">significant </w:t>
      </w:r>
      <w:r w:rsidRPr="00A25FAB">
        <w:t>change to the components or architecture of the Supplier Information Management System;</w:t>
      </w:r>
      <w:bookmarkEnd w:id="120"/>
    </w:p>
    <w:p w14:paraId="5677286E" w14:textId="6AE11366" w:rsidR="007D09E9" w:rsidRPr="00A25FAB" w:rsidRDefault="007D09E9" w:rsidP="00D03CF4">
      <w:pPr>
        <w:pStyle w:val="GPSL3numberedclause"/>
        <w:spacing w:after="120"/>
      </w:pPr>
      <w:bookmarkStart w:id="121" w:name="_Ref112170701"/>
      <w:r w:rsidRPr="00A25FAB">
        <w:t xml:space="preserve">a </w:t>
      </w:r>
      <w:r w:rsidR="00C74E3A" w:rsidRPr="00A25FAB">
        <w:t xml:space="preserve">significant </w:t>
      </w:r>
      <w:r w:rsidRPr="00A25FAB">
        <w:t>change in the boundary between the Supplier Information Management System and the Wider Information Management System</w:t>
      </w:r>
      <w:bookmarkEnd w:id="121"/>
    </w:p>
    <w:p w14:paraId="26A43045" w14:textId="77777777" w:rsidR="00C74E3A" w:rsidRPr="00A25FAB" w:rsidRDefault="00C74E3A" w:rsidP="00D03CF4">
      <w:pPr>
        <w:pStyle w:val="GPSL3numberedclause"/>
        <w:spacing w:after="120"/>
      </w:pPr>
      <w:r w:rsidRPr="00A25FAB">
        <w:t>a significant change in the operation of the Supplier Information Management System;</w:t>
      </w:r>
    </w:p>
    <w:p w14:paraId="372FC57F" w14:textId="77777777" w:rsidR="00852E8D" w:rsidRPr="00A25FAB" w:rsidRDefault="00C74E3A" w:rsidP="00D03CF4">
      <w:pPr>
        <w:pStyle w:val="GPSL3numberedclause"/>
        <w:spacing w:after="120"/>
      </w:pPr>
      <w:r w:rsidRPr="00A25FAB">
        <w:t>the replacement of an existing, or the appointment of a new</w:t>
      </w:r>
      <w:r w:rsidR="00852E8D" w:rsidRPr="00A25FAB">
        <w:t>:</w:t>
      </w:r>
    </w:p>
    <w:p w14:paraId="4077C894" w14:textId="539BE6D6" w:rsidR="00C74E3A" w:rsidRPr="00A25FAB" w:rsidRDefault="00C74E3A" w:rsidP="00D03CF4">
      <w:pPr>
        <w:pStyle w:val="GPSL4numberedclause"/>
        <w:spacing w:after="120"/>
      </w:pPr>
      <w:r w:rsidRPr="00A25FAB">
        <w:t>SIMS Sub</w:t>
      </w:r>
      <w:r w:rsidR="00A11832" w:rsidRPr="00A25FAB">
        <w:noBreakHyphen/>
      </w:r>
      <w:r w:rsidRPr="00A25FAB">
        <w:t>contractor; or</w:t>
      </w:r>
    </w:p>
    <w:p w14:paraId="4E569AC6" w14:textId="7FAA3D8F" w:rsidR="00C74E3A" w:rsidRPr="00A25FAB" w:rsidRDefault="00C74E3A" w:rsidP="00D03CF4">
      <w:pPr>
        <w:pStyle w:val="GPSL4numberedclause"/>
        <w:spacing w:after="120"/>
      </w:pPr>
      <w:r w:rsidRPr="00A25FAB">
        <w:t>Sub</w:t>
      </w:r>
      <w:r w:rsidR="00A11832" w:rsidRPr="00A25FAB">
        <w:noBreakHyphen/>
      </w:r>
      <w:r w:rsidRPr="00A25FAB">
        <w:t xml:space="preserve">contractor that </w:t>
      </w:r>
      <w:r w:rsidR="003E6685" w:rsidRPr="00A25FAB">
        <w:t>Handles</w:t>
      </w:r>
      <w:r w:rsidRPr="00A25FAB">
        <w:t xml:space="preserve"> </w:t>
      </w:r>
      <w:r w:rsidR="3A63EEAC" w:rsidRPr="00A25FAB">
        <w:t>Government Data</w:t>
      </w:r>
      <w:r w:rsidRPr="00A25FAB">
        <w:t>;</w:t>
      </w:r>
    </w:p>
    <w:p w14:paraId="1523D775" w14:textId="5A314DEB" w:rsidR="009426EF" w:rsidRPr="00A25FAB" w:rsidRDefault="009426EF" w:rsidP="00D03CF4">
      <w:pPr>
        <w:pStyle w:val="GPSL3numberedclause"/>
        <w:spacing w:after="120"/>
      </w:pPr>
      <w:r w:rsidRPr="00A25FAB">
        <w:t>a significant change in the quantity of Personal Data held within the Service;</w:t>
      </w:r>
      <w:r w:rsidR="00C74E3A" w:rsidRPr="00A25FAB">
        <w:t xml:space="preserve"> and/or</w:t>
      </w:r>
    </w:p>
    <w:p w14:paraId="1B0D5901" w14:textId="465EEE1F" w:rsidR="009426EF" w:rsidRPr="00A25FAB" w:rsidRDefault="009426EF" w:rsidP="00D03CF4">
      <w:pPr>
        <w:pStyle w:val="GPSL3numberedclause"/>
        <w:spacing w:after="120"/>
      </w:pPr>
      <w:bookmarkStart w:id="122" w:name="_Ref104047636"/>
      <w:r w:rsidRPr="00A25FAB">
        <w:t>where the Supplier</w:t>
      </w:r>
      <w:r w:rsidR="002F5B77" w:rsidRPr="00A25FAB">
        <w:t xml:space="preserve"> or a </w:t>
      </w:r>
      <w:r w:rsidRPr="00A25FAB">
        <w:t>Sub</w:t>
      </w:r>
      <w:r w:rsidR="00A11832" w:rsidRPr="00A25FAB">
        <w:noBreakHyphen/>
      </w:r>
      <w:r w:rsidRPr="00A25FAB">
        <w:t xml:space="preserve">contractor has previously </w:t>
      </w:r>
      <w:r w:rsidR="003E6685" w:rsidRPr="00A25FAB">
        <w:t>Handled</w:t>
      </w:r>
      <w:r w:rsidRPr="00A25FAB">
        <w:t xml:space="preserve"> </w:t>
      </w:r>
      <w:r w:rsidR="3A63EEAC" w:rsidRPr="00A25FAB">
        <w:t>Government Data</w:t>
      </w:r>
      <w:r w:rsidRPr="00A25FAB">
        <w:t xml:space="preserve"> that is Personal Data, </w:t>
      </w:r>
      <w:r w:rsidR="002F5B77" w:rsidRPr="00A25FAB">
        <w:t xml:space="preserve">other than </w:t>
      </w:r>
      <w:r w:rsidRPr="00A25FAB">
        <w:t xml:space="preserve">Special Category Personal Data, it proposes to start to </w:t>
      </w:r>
      <w:r w:rsidR="003E6685" w:rsidRPr="00A25FAB">
        <w:t>Handle</w:t>
      </w:r>
      <w:r w:rsidRPr="00A25FAB">
        <w:t xml:space="preserve"> </w:t>
      </w:r>
      <w:r w:rsidR="3A63EEAC" w:rsidRPr="00A25FAB">
        <w:t>Government Data</w:t>
      </w:r>
      <w:r w:rsidRPr="00A25FAB">
        <w:t xml:space="preserve"> that is Special Category Personal Data under this Contract;</w:t>
      </w:r>
      <w:bookmarkEnd w:id="122"/>
    </w:p>
    <w:p w14:paraId="417C5C65" w14:textId="77777777" w:rsidR="00852E8D" w:rsidRPr="00A25FAB" w:rsidRDefault="009426EF" w:rsidP="00D03CF4">
      <w:pPr>
        <w:pStyle w:val="Body2"/>
        <w:spacing w:after="120"/>
      </w:pPr>
      <w:r w:rsidRPr="00A25FAB">
        <w:t>must</w:t>
      </w:r>
      <w:r w:rsidR="00852E8D" w:rsidRPr="00A25FAB">
        <w:t>:</w:t>
      </w:r>
    </w:p>
    <w:p w14:paraId="2C0E0595" w14:textId="792F5C66" w:rsidR="009426EF" w:rsidRPr="00A25FAB" w:rsidRDefault="009426EF" w:rsidP="00D03CF4">
      <w:pPr>
        <w:pStyle w:val="GPSL3numberedclause"/>
        <w:spacing w:after="120"/>
      </w:pPr>
      <w:r w:rsidRPr="00A25FAB">
        <w:t xml:space="preserve">within </w:t>
      </w:r>
      <w:r w:rsidR="0078706A" w:rsidRPr="00A25FAB">
        <w:t>two</w:t>
      </w:r>
      <w:r w:rsidR="00EE5A3D">
        <w:t xml:space="preserve"> (2)</w:t>
      </w:r>
      <w:r w:rsidR="0078706A" w:rsidRPr="00A25FAB">
        <w:t> </w:t>
      </w:r>
      <w:r w:rsidRPr="00A25FAB">
        <w:t xml:space="preserve">Working Days notify the </w:t>
      </w:r>
      <w:r w:rsidR="007A3284" w:rsidRPr="00A25FAB">
        <w:t>Buyer</w:t>
      </w:r>
      <w:r w:rsidRPr="00A25FAB">
        <w:t xml:space="preserve">; and </w:t>
      </w:r>
    </w:p>
    <w:p w14:paraId="791348C9" w14:textId="2F017650" w:rsidR="00852E8D" w:rsidRPr="00A25FAB" w:rsidRDefault="009426EF" w:rsidP="00D03CF4">
      <w:pPr>
        <w:pStyle w:val="GPSL3numberedclause"/>
        <w:spacing w:after="120"/>
      </w:pPr>
      <w:bookmarkStart w:id="123" w:name="_Ref106011027"/>
      <w:r w:rsidRPr="00A25FAB">
        <w:t xml:space="preserve">within </w:t>
      </w:r>
      <w:r w:rsidR="0078706A" w:rsidRPr="00A25FAB">
        <w:t>ten</w:t>
      </w:r>
      <w:r w:rsidR="00EE5A3D">
        <w:t xml:space="preserve"> (10)</w:t>
      </w:r>
      <w:r w:rsidR="0078706A" w:rsidRPr="00A25FAB">
        <w:t> </w:t>
      </w:r>
      <w:r w:rsidRPr="00A25FAB">
        <w:t xml:space="preserve">Working Days, or such other timescale as may be agreed with the </w:t>
      </w:r>
      <w:r w:rsidR="007A3284" w:rsidRPr="00A25FAB">
        <w:t>Buyer</w:t>
      </w:r>
      <w:r w:rsidR="00852E8D" w:rsidRPr="00A25FAB">
        <w:t>:</w:t>
      </w:r>
    </w:p>
    <w:p w14:paraId="01450EA1" w14:textId="5AF16096" w:rsidR="0030264B" w:rsidRPr="00A25FAB" w:rsidRDefault="009426EF" w:rsidP="00D03CF4">
      <w:pPr>
        <w:pStyle w:val="GPSL4numberedclause"/>
        <w:spacing w:after="120"/>
      </w:pPr>
      <w:r w:rsidRPr="00A25FAB">
        <w:t xml:space="preserve">update the </w:t>
      </w:r>
      <w:r w:rsidR="0030264B" w:rsidRPr="00A25FAB">
        <w:t>Required Changes Register and any other affected parts of the Security Management Plan;</w:t>
      </w:r>
      <w:r w:rsidRPr="00A25FAB">
        <w:t xml:space="preserve"> and</w:t>
      </w:r>
    </w:p>
    <w:p w14:paraId="30F8DDDA" w14:textId="0A2308E0" w:rsidR="009426EF" w:rsidRPr="00A25FAB" w:rsidRDefault="009426EF" w:rsidP="00D03CF4">
      <w:pPr>
        <w:pStyle w:val="GPSL4numberedclause"/>
        <w:spacing w:after="120"/>
      </w:pPr>
      <w:r w:rsidRPr="00A25FAB">
        <w:t xml:space="preserve">provide the </w:t>
      </w:r>
      <w:r w:rsidR="007A3284" w:rsidRPr="00A25FAB">
        <w:t>Buyer</w:t>
      </w:r>
      <w:r w:rsidRPr="00A25FAB">
        <w:t xml:space="preserve"> with a copy </w:t>
      </w:r>
      <w:r w:rsidR="00EE7B8F" w:rsidRPr="00A25FAB">
        <w:t>th</w:t>
      </w:r>
      <w:r w:rsidR="00002F58" w:rsidRPr="00A25FAB">
        <w:t>ose</w:t>
      </w:r>
      <w:r w:rsidR="00EE7B8F" w:rsidRPr="00A25FAB">
        <w:t xml:space="preserve"> </w:t>
      </w:r>
      <w:r w:rsidRPr="00A25FAB">
        <w:t>document</w:t>
      </w:r>
      <w:r w:rsidR="00002F58" w:rsidRPr="00A25FAB">
        <w:t>s</w:t>
      </w:r>
      <w:r w:rsidRPr="00A25FAB">
        <w:t xml:space="preserve"> for review and approval.</w:t>
      </w:r>
      <w:bookmarkEnd w:id="123"/>
    </w:p>
    <w:p w14:paraId="371B9902" w14:textId="75009829" w:rsidR="00E974A9" w:rsidRPr="00A25FAB" w:rsidRDefault="00E974A9" w:rsidP="00D03CF4">
      <w:pPr>
        <w:pStyle w:val="GPSL2numberedclause"/>
        <w:spacing w:after="120"/>
      </w:pPr>
      <w:r w:rsidRPr="00A25FAB">
        <w:t>Paragraph </w:t>
      </w:r>
      <w:r w:rsidRPr="00A25FAB">
        <w:fldChar w:fldCharType="begin"/>
      </w:r>
      <w:r w:rsidRPr="00A25FAB">
        <w:instrText xml:space="preserve"> REF _Ref104047350 \r \h </w:instrText>
      </w:r>
      <w:r w:rsidR="003D2200" w:rsidRPr="00A25FAB">
        <w:instrText xml:space="preserve"> \* MERGEFORMAT </w:instrText>
      </w:r>
      <w:r w:rsidRPr="00A25FAB">
        <w:fldChar w:fldCharType="separate"/>
      </w:r>
      <w:r w:rsidR="002F16DC">
        <w:t>16.2</w:t>
      </w:r>
      <w:r w:rsidRPr="00A25FAB">
        <w:fldChar w:fldCharType="end"/>
      </w:r>
      <w:r w:rsidRPr="00A25FAB">
        <w:t xml:space="preserve"> applies in addition to, and not in substitution of, the Parties</w:t>
      </w:r>
      <w:r w:rsidR="007D09E9" w:rsidRPr="00A25FAB">
        <w:t xml:space="preserve"> obligations</w:t>
      </w:r>
      <w:r w:rsidRPr="00A25FAB">
        <w:t xml:space="preserve"> to comply with the </w:t>
      </w:r>
      <w:r w:rsidR="007A3284" w:rsidRPr="00A25FAB">
        <w:t>Variation</w:t>
      </w:r>
      <w:r w:rsidRPr="00A25FAB">
        <w:t xml:space="preserve"> Procedure </w:t>
      </w:r>
      <w:r w:rsidR="00380EF1">
        <w:t>in respect of any</w:t>
      </w:r>
      <w:r w:rsidRPr="00A25FAB">
        <w:t xml:space="preserve"> </w:t>
      </w:r>
      <w:r w:rsidR="00380EF1">
        <w:t>Variation</w:t>
      </w:r>
      <w:r w:rsidRPr="00A25FAB">
        <w:t>.</w:t>
      </w:r>
    </w:p>
    <w:p w14:paraId="604275EE" w14:textId="3909DD97" w:rsidR="00E974A9" w:rsidRPr="00A25FAB" w:rsidRDefault="00E974A9" w:rsidP="00D03CF4">
      <w:pPr>
        <w:pStyle w:val="GPSL2numberedclause"/>
        <w:spacing w:after="120"/>
      </w:pPr>
      <w:r w:rsidRPr="00A25FAB">
        <w:t xml:space="preserve">Any proposed change under </w:t>
      </w:r>
      <w:r w:rsidR="00A947D0" w:rsidRPr="00A25FAB">
        <w:t>Paragraph</w:t>
      </w:r>
      <w:r w:rsidR="00BC5D49" w:rsidRPr="00A25FAB">
        <w:t> </w:t>
      </w:r>
      <w:r w:rsidR="00D71929" w:rsidRPr="00A25FAB">
        <w:fldChar w:fldCharType="begin"/>
      </w:r>
      <w:r w:rsidR="00D71929" w:rsidRPr="00A25FAB">
        <w:instrText xml:space="preserve"> REF _Ref106011022 \r \h </w:instrText>
      </w:r>
      <w:r w:rsidR="003D2200" w:rsidRPr="00A25FAB">
        <w:instrText xml:space="preserve"> \* MERGEFORMAT </w:instrText>
      </w:r>
      <w:r w:rsidR="00D71929" w:rsidRPr="00A25FAB">
        <w:fldChar w:fldCharType="separate"/>
      </w:r>
      <w:r w:rsidR="002F16DC">
        <w:t>16.2.1</w:t>
      </w:r>
      <w:r w:rsidR="00D71929" w:rsidRPr="00A25FAB">
        <w:fldChar w:fldCharType="end"/>
      </w:r>
      <w:r w:rsidR="00D71929" w:rsidRPr="00A25FAB">
        <w:t xml:space="preserve">, </w:t>
      </w:r>
      <w:r w:rsidR="00D71929" w:rsidRPr="00A25FAB">
        <w:fldChar w:fldCharType="begin"/>
      </w:r>
      <w:r w:rsidR="00D71929" w:rsidRPr="00A25FAB">
        <w:instrText xml:space="preserve"> REF _Ref112170701 \r \h </w:instrText>
      </w:r>
      <w:r w:rsidR="003D2200" w:rsidRPr="00A25FAB">
        <w:instrText xml:space="preserve"> \* MERGEFORMAT </w:instrText>
      </w:r>
      <w:r w:rsidR="00D71929" w:rsidRPr="00A25FAB">
        <w:fldChar w:fldCharType="separate"/>
      </w:r>
      <w:r w:rsidR="002F16DC">
        <w:t>16.2.2</w:t>
      </w:r>
      <w:r w:rsidR="00D71929" w:rsidRPr="00A25FAB">
        <w:fldChar w:fldCharType="end"/>
      </w:r>
      <w:r w:rsidRPr="00A25FAB">
        <w:t xml:space="preserve"> or </w:t>
      </w:r>
      <w:r w:rsidR="00C74E3A" w:rsidRPr="00A25FAB">
        <w:fldChar w:fldCharType="begin"/>
      </w:r>
      <w:r w:rsidR="00C74E3A" w:rsidRPr="00A25FAB">
        <w:instrText xml:space="preserve"> REF _Ref104047636 \w \h </w:instrText>
      </w:r>
      <w:r w:rsidR="003D2200" w:rsidRPr="00A25FAB">
        <w:instrText xml:space="preserve"> \* MERGEFORMAT </w:instrText>
      </w:r>
      <w:r w:rsidR="00C74E3A" w:rsidRPr="00A25FAB">
        <w:fldChar w:fldCharType="separate"/>
      </w:r>
      <w:r w:rsidR="002F16DC">
        <w:t>16.2.6</w:t>
      </w:r>
      <w:r w:rsidR="00C74E3A" w:rsidRPr="00A25FAB">
        <w:fldChar w:fldCharType="end"/>
      </w:r>
      <w:r w:rsidRPr="00A25FAB">
        <w:t xml:space="preserve"> constitutes a </w:t>
      </w:r>
      <w:r w:rsidR="00380EF1">
        <w:t>Variation</w:t>
      </w:r>
      <w:r w:rsidR="00D71929" w:rsidRPr="00A25FAB">
        <w:t xml:space="preserve"> to which the </w:t>
      </w:r>
      <w:r w:rsidR="007A3284" w:rsidRPr="00A25FAB">
        <w:t>Variation</w:t>
      </w:r>
      <w:r w:rsidR="00D71929" w:rsidRPr="00A25FAB">
        <w:t xml:space="preserve"> Procedure applies</w:t>
      </w:r>
      <w:r w:rsidRPr="00A25FAB">
        <w:t>.</w:t>
      </w:r>
    </w:p>
    <w:p w14:paraId="277F0DFA" w14:textId="41C54E21" w:rsidR="001D1895" w:rsidRPr="00A25FAB" w:rsidRDefault="001D1895" w:rsidP="00D03CF4">
      <w:pPr>
        <w:pStyle w:val="GPSL1CLAUSEHEADING"/>
        <w:spacing w:after="120"/>
        <w:rPr>
          <w:rFonts w:hint="eastAsia"/>
        </w:rPr>
      </w:pPr>
      <w:bookmarkStart w:id="124" w:name="_Ref112161835"/>
      <w:bookmarkStart w:id="125" w:name="_Toc129268190"/>
      <w:bookmarkStart w:id="126" w:name="_Toc129291392"/>
      <w:bookmarkStart w:id="127" w:name="_Toc164182797"/>
      <w:r w:rsidRPr="00A25FAB">
        <w:t>Review and approval of updated Security Management Plan</w:t>
      </w:r>
      <w:bookmarkEnd w:id="124"/>
      <w:bookmarkEnd w:id="125"/>
      <w:bookmarkEnd w:id="126"/>
      <w:bookmarkEnd w:id="127"/>
    </w:p>
    <w:p w14:paraId="742DE353" w14:textId="728F5F86" w:rsidR="001D1895" w:rsidRPr="00A25FAB" w:rsidRDefault="001D1895" w:rsidP="00D03CF4">
      <w:pPr>
        <w:pStyle w:val="GPSL2numberedclause"/>
        <w:spacing w:after="120"/>
      </w:pPr>
      <w:r w:rsidRPr="00A25FAB">
        <w:t xml:space="preserve">Where the Supplier has updated the Security Management Plan under </w:t>
      </w:r>
      <w:r w:rsidR="00A947D0" w:rsidRPr="00A25FAB">
        <w:t>Paragraph</w:t>
      </w:r>
      <w:r w:rsidR="00BC5D49" w:rsidRPr="00A25FAB">
        <w:t> </w:t>
      </w:r>
      <w:r w:rsidRPr="00A25FAB">
        <w:fldChar w:fldCharType="begin"/>
      </w:r>
      <w:r w:rsidRPr="00A25FAB">
        <w:instrText xml:space="preserve"> REF _Ref106716239 \r \h </w:instrText>
      </w:r>
      <w:r w:rsidR="003D2200" w:rsidRPr="00A25FAB">
        <w:instrText xml:space="preserve"> \* MERGEFORMAT </w:instrText>
      </w:r>
      <w:r w:rsidRPr="00A25FAB">
        <w:fldChar w:fldCharType="separate"/>
      </w:r>
      <w:r w:rsidR="002F16DC">
        <w:t>16</w:t>
      </w:r>
      <w:r w:rsidRPr="00A25FAB">
        <w:fldChar w:fldCharType="end"/>
      </w:r>
      <w:r w:rsidRPr="00A25FAB">
        <w:t xml:space="preserve">, the </w:t>
      </w:r>
      <w:r w:rsidR="007A3284" w:rsidRPr="00A25FAB">
        <w:t>Buyer</w:t>
      </w:r>
      <w:r w:rsidRPr="00A25FAB">
        <w:t xml:space="preserve"> may review the updated plans</w:t>
      </w:r>
      <w:r w:rsidR="002F5B77" w:rsidRPr="00A25FAB">
        <w:t>, require the provision of such further information,</w:t>
      </w:r>
      <w:r w:rsidRPr="00A25FAB">
        <w:t xml:space="preserve"> and undertake such further investigations as the </w:t>
      </w:r>
      <w:r w:rsidR="007A3284" w:rsidRPr="00A25FAB">
        <w:t>Buyer</w:t>
      </w:r>
      <w:r w:rsidRPr="00A25FAB">
        <w:t xml:space="preserve"> considers necessary or desirable.</w:t>
      </w:r>
    </w:p>
    <w:p w14:paraId="57E835A9" w14:textId="77777777" w:rsidR="00852E8D" w:rsidRPr="00A25FAB" w:rsidRDefault="001D1895" w:rsidP="00D03CF4">
      <w:pPr>
        <w:pStyle w:val="GPSL2numberedclause"/>
        <w:spacing w:after="120"/>
      </w:pPr>
      <w:r w:rsidRPr="00A25FAB">
        <w:t xml:space="preserve">At the conclusion of </w:t>
      </w:r>
      <w:r w:rsidR="002F5B77" w:rsidRPr="00A25FAB">
        <w:t>that review</w:t>
      </w:r>
      <w:r w:rsidRPr="00A25FAB">
        <w:t>, it may issue to the Supplier</w:t>
      </w:r>
      <w:r w:rsidR="00852E8D" w:rsidRPr="00A25FAB">
        <w:t>:</w:t>
      </w:r>
    </w:p>
    <w:p w14:paraId="2381D50C" w14:textId="77777777" w:rsidR="00852E8D" w:rsidRPr="00A25FAB" w:rsidRDefault="001D1895" w:rsidP="00D03CF4">
      <w:pPr>
        <w:pStyle w:val="GPSL3numberedclause"/>
        <w:spacing w:after="120"/>
        <w:rPr>
          <w:rFonts w:eastAsia="STZhongsong"/>
        </w:rPr>
      </w:pPr>
      <w:bookmarkStart w:id="128" w:name="_GoBack"/>
      <w:r w:rsidRPr="00A25FAB">
        <w:rPr>
          <w:rFonts w:eastAsia="STZhongsong"/>
        </w:rPr>
        <w:t>where satisfied that the</w:t>
      </w:r>
      <w:r w:rsidR="00852E8D" w:rsidRPr="00A25FAB">
        <w:rPr>
          <w:rFonts w:eastAsia="STZhongsong"/>
        </w:rPr>
        <w:t>:</w:t>
      </w:r>
    </w:p>
    <w:p w14:paraId="560A3D53" w14:textId="025F77C1" w:rsidR="001D1895" w:rsidRPr="00A25FAB" w:rsidRDefault="001D1895" w:rsidP="00D03CF4">
      <w:pPr>
        <w:pStyle w:val="GPSL4numberedclause"/>
        <w:spacing w:after="120"/>
        <w:rPr>
          <w:rFonts w:eastAsia="STZhongsong"/>
        </w:rPr>
      </w:pPr>
      <w:r w:rsidRPr="00A25FAB">
        <w:rPr>
          <w:rFonts w:eastAsia="STZhongsong"/>
        </w:rPr>
        <w:t xml:space="preserve">identified risks to the Supplier Information Management System are adequately and appropriately addressed; and </w:t>
      </w:r>
    </w:p>
    <w:p w14:paraId="3E792387" w14:textId="77777777" w:rsidR="00852E8D" w:rsidRPr="00A25FAB" w:rsidRDefault="001D1895" w:rsidP="00D03CF4">
      <w:pPr>
        <w:pStyle w:val="GPSL4numberedclause"/>
        <w:spacing w:after="120"/>
        <w:rPr>
          <w:rFonts w:eastAsia="STZhongsong"/>
        </w:rPr>
      </w:pPr>
      <w:r w:rsidRPr="00A25FAB">
        <w:rPr>
          <w:rFonts w:eastAsia="STZhongsong"/>
        </w:rPr>
        <w:t>that the residual risks are</w:t>
      </w:r>
      <w:r w:rsidR="00852E8D" w:rsidRPr="00A25FAB">
        <w:rPr>
          <w:rFonts w:eastAsia="STZhongsong"/>
        </w:rPr>
        <w:t>:</w:t>
      </w:r>
    </w:p>
    <w:p w14:paraId="769D401A" w14:textId="77777777" w:rsidR="00852E8D" w:rsidRPr="00A25FAB" w:rsidRDefault="001D1895" w:rsidP="00D03CF4">
      <w:pPr>
        <w:pStyle w:val="GPSL5numberedclause"/>
        <w:spacing w:after="120"/>
        <w:rPr>
          <w:rFonts w:eastAsia="STZhongsong"/>
        </w:rPr>
      </w:pPr>
      <w:r w:rsidRPr="00A25FAB">
        <w:rPr>
          <w:rFonts w:eastAsia="STZhongsong"/>
        </w:rPr>
        <w:t>either</w:t>
      </w:r>
      <w:r w:rsidR="00852E8D" w:rsidRPr="00A25FAB">
        <w:rPr>
          <w:rFonts w:eastAsia="STZhongsong"/>
        </w:rPr>
        <w:t>:</w:t>
      </w:r>
    </w:p>
    <w:p w14:paraId="00C44875" w14:textId="54BF878E" w:rsidR="001D1895" w:rsidRPr="00A25FAB" w:rsidRDefault="001D1895" w:rsidP="00D03CF4">
      <w:pPr>
        <w:pStyle w:val="GPSL6numbered"/>
        <w:spacing w:after="120"/>
        <w:rPr>
          <w:rFonts w:eastAsia="STZhongsong"/>
        </w:rPr>
      </w:pPr>
      <w:r w:rsidRPr="00A25FAB">
        <w:rPr>
          <w:rFonts w:eastAsia="STZhongsong"/>
        </w:rPr>
        <w:t xml:space="preserve">where the </w:t>
      </w:r>
      <w:r w:rsidR="007A3284" w:rsidRPr="00A25FAB">
        <w:rPr>
          <w:rFonts w:eastAsia="STZhongsong"/>
        </w:rPr>
        <w:t>Buyer</w:t>
      </w:r>
      <w:r w:rsidRPr="00A25FAB">
        <w:rPr>
          <w:rFonts w:eastAsia="STZhongsong"/>
        </w:rPr>
        <w:t xml:space="preserve"> has provided a Statement of Information Risk Appetite, reduced to the level anticipated by that statement; or</w:t>
      </w:r>
    </w:p>
    <w:p w14:paraId="051C71EC" w14:textId="52C0380A" w:rsidR="001D1895" w:rsidRPr="00A25FAB" w:rsidRDefault="001D1895" w:rsidP="00D03CF4">
      <w:pPr>
        <w:pStyle w:val="GPSL6numbered"/>
        <w:spacing w:after="120"/>
        <w:rPr>
          <w:rFonts w:eastAsia="STZhongsong"/>
        </w:rPr>
      </w:pPr>
      <w:r w:rsidRPr="00A25FAB">
        <w:rPr>
          <w:rFonts w:eastAsia="STZhongsong"/>
        </w:rPr>
        <w:t xml:space="preserve">where the </w:t>
      </w:r>
      <w:r w:rsidR="007A3284" w:rsidRPr="00A25FAB">
        <w:rPr>
          <w:rFonts w:eastAsia="STZhongsong"/>
        </w:rPr>
        <w:t>Buyer</w:t>
      </w:r>
      <w:r w:rsidRPr="00A25FAB">
        <w:rPr>
          <w:rFonts w:eastAsia="STZhongsong"/>
        </w:rPr>
        <w:t xml:space="preserve"> has not provided a Statement of Information Risk Appetite, reduced to an acceptable level;</w:t>
      </w:r>
    </w:p>
    <w:p w14:paraId="2F4B0DCE" w14:textId="3332AF3A" w:rsidR="001D1895" w:rsidRPr="00A25FAB" w:rsidRDefault="001D1895" w:rsidP="00D03CF4">
      <w:pPr>
        <w:pStyle w:val="GPSL5numberedclause"/>
        <w:spacing w:after="120"/>
        <w:rPr>
          <w:rFonts w:eastAsia="STZhongsong"/>
        </w:rPr>
      </w:pPr>
      <w:r w:rsidRPr="00A25FAB">
        <w:rPr>
          <w:rFonts w:eastAsia="STZhongsong"/>
        </w:rPr>
        <w:t xml:space="preserve">understood and accepted by the </w:t>
      </w:r>
      <w:r w:rsidR="007A3284" w:rsidRPr="00A25FAB">
        <w:rPr>
          <w:rFonts w:eastAsia="STZhongsong"/>
        </w:rPr>
        <w:t>Buyer</w:t>
      </w:r>
      <w:r w:rsidRPr="00A25FAB">
        <w:rPr>
          <w:rFonts w:eastAsia="STZhongsong"/>
        </w:rPr>
        <w:t>; and</w:t>
      </w:r>
    </w:p>
    <w:p w14:paraId="6D5D571B" w14:textId="77777777" w:rsidR="001D1895" w:rsidRPr="00A25FAB" w:rsidRDefault="001D1895" w:rsidP="00D03CF4">
      <w:pPr>
        <w:pStyle w:val="GPSL5numberedclause"/>
        <w:spacing w:after="120"/>
        <w:rPr>
          <w:rFonts w:eastAsia="STZhongsong"/>
        </w:rPr>
      </w:pPr>
      <w:r w:rsidRPr="00A25FAB">
        <w:rPr>
          <w:rFonts w:eastAsia="STZhongsong"/>
        </w:rPr>
        <w:t>recorded in the Residual Risk Statement;</w:t>
      </w:r>
    </w:p>
    <w:p w14:paraId="30E39B5C" w14:textId="77777777" w:rsidR="001D1895" w:rsidRPr="00A25FAB" w:rsidRDefault="001D1895" w:rsidP="004B799F">
      <w:pPr>
        <w:pStyle w:val="Body3"/>
        <w:spacing w:after="120"/>
        <w:ind w:left="2552"/>
        <w:rPr>
          <w:rFonts w:eastAsia="STZhongsong"/>
          <w:lang w:eastAsia="zh-CN"/>
        </w:rPr>
      </w:pPr>
      <w:r w:rsidRPr="00A25FAB">
        <w:rPr>
          <w:rFonts w:eastAsia="STZhongsong"/>
          <w:lang w:eastAsia="zh-CN"/>
        </w:rPr>
        <w:t>a Risk Management Approval Statement; or</w:t>
      </w:r>
    </w:p>
    <w:p w14:paraId="6871CBEB" w14:textId="3A790482" w:rsidR="00852E8D" w:rsidRPr="00A25FAB" w:rsidRDefault="001D1895" w:rsidP="00D03CF4">
      <w:pPr>
        <w:pStyle w:val="GPSL3numberedclause"/>
        <w:spacing w:after="120"/>
        <w:rPr>
          <w:rFonts w:eastAsia="STZhongsong"/>
        </w:rPr>
      </w:pPr>
      <w:r w:rsidRPr="00A25FAB">
        <w:rPr>
          <w:rFonts w:eastAsia="STZhongsong"/>
        </w:rPr>
        <w:t xml:space="preserve">where the </w:t>
      </w:r>
      <w:r w:rsidR="007A3284" w:rsidRPr="00A25FAB">
        <w:rPr>
          <w:rFonts w:eastAsia="STZhongsong"/>
        </w:rPr>
        <w:t>Buyer</w:t>
      </w:r>
      <w:r w:rsidRPr="00A25FAB">
        <w:rPr>
          <w:rFonts w:eastAsia="STZhongsong"/>
        </w:rPr>
        <w:t xml:space="preserve"> considers that</w:t>
      </w:r>
      <w:r w:rsidR="00852E8D" w:rsidRPr="00A25FAB">
        <w:rPr>
          <w:rFonts w:eastAsia="STZhongsong"/>
        </w:rPr>
        <w:t>:</w:t>
      </w:r>
    </w:p>
    <w:p w14:paraId="7959032A" w14:textId="09B10DF9" w:rsidR="001D1895" w:rsidRPr="00A25FAB" w:rsidRDefault="001D1895" w:rsidP="00D03CF4">
      <w:pPr>
        <w:pStyle w:val="GPSL4numberedclause"/>
        <w:spacing w:after="120"/>
        <w:rPr>
          <w:rFonts w:eastAsia="STZhongsong"/>
        </w:rPr>
      </w:pPr>
      <w:r w:rsidRPr="00A25FAB">
        <w:rPr>
          <w:rFonts w:eastAsia="STZhongsong"/>
        </w:rPr>
        <w:t>the identified risks to the Supplier Information Management System have not been adequately or appropriately addressed; or</w:t>
      </w:r>
    </w:p>
    <w:p w14:paraId="17F211A9" w14:textId="77777777" w:rsidR="00852E8D" w:rsidRPr="00A25FAB" w:rsidRDefault="001D1895" w:rsidP="00D03CF4">
      <w:pPr>
        <w:pStyle w:val="GPSL4numberedclause"/>
        <w:spacing w:after="120"/>
        <w:rPr>
          <w:rFonts w:eastAsia="STZhongsong"/>
        </w:rPr>
      </w:pPr>
      <w:r w:rsidRPr="00A25FAB">
        <w:rPr>
          <w:rFonts w:eastAsia="STZhongsong"/>
        </w:rPr>
        <w:t>the residual risks to the Supplier Information Management System have not been reduced</w:t>
      </w:r>
      <w:r w:rsidR="00852E8D" w:rsidRPr="00A25FAB">
        <w:rPr>
          <w:rFonts w:eastAsia="STZhongsong"/>
        </w:rPr>
        <w:t>:</w:t>
      </w:r>
    </w:p>
    <w:p w14:paraId="07353373" w14:textId="4FAED128" w:rsidR="001D1895" w:rsidRPr="00A25FAB" w:rsidRDefault="001D1895" w:rsidP="00D03CF4">
      <w:pPr>
        <w:pStyle w:val="GPSL5numberedclause"/>
        <w:spacing w:after="120"/>
        <w:rPr>
          <w:rFonts w:eastAsia="STZhongsong"/>
        </w:rPr>
      </w:pPr>
      <w:r w:rsidRPr="00A25FAB">
        <w:rPr>
          <w:rFonts w:eastAsia="STZhongsong"/>
        </w:rPr>
        <w:t xml:space="preserve">where the </w:t>
      </w:r>
      <w:r w:rsidR="007A3284" w:rsidRPr="00A25FAB">
        <w:rPr>
          <w:rFonts w:eastAsia="STZhongsong"/>
        </w:rPr>
        <w:t>Buyer</w:t>
      </w:r>
      <w:r w:rsidRPr="00A25FAB">
        <w:rPr>
          <w:rFonts w:eastAsia="STZhongsong"/>
        </w:rPr>
        <w:t xml:space="preserve"> has Provided a Statement of Information Risk Appetite, to the level anticipated by that statement; or</w:t>
      </w:r>
    </w:p>
    <w:p w14:paraId="1F036E63" w14:textId="009AD4E2" w:rsidR="001D1895" w:rsidRPr="00A25FAB" w:rsidRDefault="001D1895" w:rsidP="00D03CF4">
      <w:pPr>
        <w:pStyle w:val="GPSL5numberedclause"/>
        <w:spacing w:after="120"/>
        <w:rPr>
          <w:rFonts w:eastAsia="STZhongsong"/>
        </w:rPr>
      </w:pPr>
      <w:r w:rsidRPr="00A25FAB">
        <w:rPr>
          <w:rFonts w:eastAsia="STZhongsong"/>
        </w:rPr>
        <w:t xml:space="preserve">where the </w:t>
      </w:r>
      <w:r w:rsidR="007A3284" w:rsidRPr="00A25FAB">
        <w:rPr>
          <w:rFonts w:eastAsia="STZhongsong"/>
        </w:rPr>
        <w:t>Buyer</w:t>
      </w:r>
      <w:r w:rsidRPr="00A25FAB">
        <w:rPr>
          <w:rFonts w:eastAsia="STZhongsong"/>
        </w:rPr>
        <w:t xml:space="preserve"> has not Provided a Statement of Information Risk Appetite, to an acceptable level,</w:t>
      </w:r>
    </w:p>
    <w:p w14:paraId="61AE9ADD" w14:textId="42B5E635" w:rsidR="001D1895" w:rsidRPr="00A25FAB" w:rsidRDefault="001D1895" w:rsidP="004B799F">
      <w:pPr>
        <w:pStyle w:val="Body3"/>
        <w:spacing w:after="120"/>
        <w:ind w:left="2410"/>
        <w:rPr>
          <w:rFonts w:eastAsia="STZhongsong"/>
          <w:lang w:eastAsia="zh-CN"/>
        </w:rPr>
      </w:pPr>
      <w:r w:rsidRPr="00A25FAB">
        <w:rPr>
          <w:rFonts w:eastAsia="STZhongsong"/>
          <w:lang w:eastAsia="zh-CN"/>
        </w:rPr>
        <w:t>a Risk Management Rejection Notice, with the reasons for its decision.</w:t>
      </w:r>
    </w:p>
    <w:p w14:paraId="6072B8E8" w14:textId="4A562B3D" w:rsidR="00852E8D" w:rsidRPr="00A25FAB" w:rsidRDefault="00872561" w:rsidP="00D03CF4">
      <w:pPr>
        <w:pStyle w:val="GPSL1CLAUSEHEADING"/>
        <w:spacing w:after="120"/>
        <w:rPr>
          <w:rFonts w:hint="eastAsia"/>
          <w:szCs w:val="24"/>
        </w:rPr>
      </w:pPr>
      <w:bookmarkStart w:id="129" w:name="_Ref112162046"/>
      <w:bookmarkStart w:id="130" w:name="_Toc129268191"/>
      <w:bookmarkStart w:id="131" w:name="_Toc129291393"/>
      <w:bookmarkStart w:id="132" w:name="_Toc164182798"/>
      <w:bookmarkEnd w:id="128"/>
      <w:r w:rsidRPr="5DE1CB54">
        <w:t>Changes to the Supplier Information Management System</w:t>
      </w:r>
      <w:bookmarkEnd w:id="129"/>
      <w:bookmarkEnd w:id="130"/>
      <w:bookmarkEnd w:id="131"/>
      <w:bookmarkEnd w:id="132"/>
    </w:p>
    <w:p w14:paraId="533ED87D" w14:textId="34A13E3C" w:rsidR="00852E8D" w:rsidRPr="00A25FAB" w:rsidRDefault="00C74E3A" w:rsidP="00D03CF4">
      <w:pPr>
        <w:pStyle w:val="GPSL2numberedclause"/>
        <w:spacing w:after="120"/>
      </w:pPr>
      <w:bookmarkStart w:id="133" w:name="_Ref112993209"/>
      <w:r w:rsidRPr="5DE1CB54">
        <w:t xml:space="preserve">Notwithstanding anything in this </w:t>
      </w:r>
      <w:r w:rsidR="000D558D" w:rsidRPr="5DE1CB54">
        <w:t>Contract</w:t>
      </w:r>
      <w:r w:rsidRPr="5DE1CB54">
        <w:t xml:space="preserve">, the Supplier must obtain the approval of the </w:t>
      </w:r>
      <w:r w:rsidR="007A3284" w:rsidRPr="5DE1CB54">
        <w:t>Buyer</w:t>
      </w:r>
      <w:r w:rsidRPr="5DE1CB54">
        <w:t xml:space="preserve"> before making any of the following changes to the Supplier Information Management System</w:t>
      </w:r>
      <w:bookmarkEnd w:id="133"/>
      <w:r w:rsidR="00852E8D" w:rsidRPr="5DE1CB54">
        <w:t>:</w:t>
      </w:r>
    </w:p>
    <w:p w14:paraId="36442A6C" w14:textId="3C9C4CE6" w:rsidR="00C74E3A" w:rsidRPr="00A25FAB" w:rsidRDefault="00C74E3A" w:rsidP="00D03CF4">
      <w:pPr>
        <w:pStyle w:val="GPSL3numberedclause"/>
        <w:spacing w:after="120"/>
      </w:pPr>
      <w:r w:rsidRPr="00A25FAB">
        <w:t>a significant change in the systems or components making up the Supplier Information Management System;</w:t>
      </w:r>
    </w:p>
    <w:p w14:paraId="701C3022" w14:textId="77777777" w:rsidR="00C74E3A" w:rsidRPr="00A25FAB" w:rsidRDefault="00C74E3A" w:rsidP="00D03CF4">
      <w:pPr>
        <w:pStyle w:val="GPSL3numberedclause"/>
        <w:spacing w:after="120"/>
      </w:pPr>
      <w:r w:rsidRPr="00A25FAB">
        <w:t>a significant change in the operation or management of the Supplier Information Management System; or</w:t>
      </w:r>
    </w:p>
    <w:p w14:paraId="101E1AAF" w14:textId="77777777" w:rsidR="00852E8D" w:rsidRPr="00A25FAB" w:rsidRDefault="00C74E3A" w:rsidP="00D03CF4">
      <w:pPr>
        <w:pStyle w:val="GPSL3numberedclause"/>
        <w:spacing w:after="120"/>
      </w:pPr>
      <w:r w:rsidRPr="00A25FAB">
        <w:t>the appointment of a new, or the replacement of an existing</w:t>
      </w:r>
      <w:r w:rsidR="00852E8D" w:rsidRPr="00A25FAB">
        <w:t>:</w:t>
      </w:r>
    </w:p>
    <w:p w14:paraId="45C2622A" w14:textId="7F1CE266" w:rsidR="00C74E3A" w:rsidRPr="00A25FAB" w:rsidRDefault="00C74E3A" w:rsidP="00D03CF4">
      <w:pPr>
        <w:pStyle w:val="GPSL4numberedclause"/>
        <w:spacing w:after="120"/>
      </w:pPr>
      <w:r w:rsidRPr="00A25FAB">
        <w:t>SIMS Sub</w:t>
      </w:r>
      <w:r w:rsidR="00A11832" w:rsidRPr="00A25FAB">
        <w:noBreakHyphen/>
      </w:r>
      <w:r w:rsidRPr="00A25FAB">
        <w:t>contractor; or</w:t>
      </w:r>
    </w:p>
    <w:p w14:paraId="4D3CB522" w14:textId="2E9A9B15" w:rsidR="00C74E3A" w:rsidRPr="00A25FAB" w:rsidRDefault="00C74E3A" w:rsidP="00D03CF4">
      <w:pPr>
        <w:pStyle w:val="GPSL4numberedclause"/>
        <w:spacing w:after="120"/>
      </w:pPr>
      <w:r w:rsidRPr="00A25FAB">
        <w:t>Sub</w:t>
      </w:r>
      <w:r w:rsidR="00A11832" w:rsidRPr="00A25FAB">
        <w:noBreakHyphen/>
      </w:r>
      <w:r w:rsidRPr="00A25FAB">
        <w:t xml:space="preserve">contractor that </w:t>
      </w:r>
      <w:r w:rsidR="003E6685" w:rsidRPr="00A25FAB">
        <w:t>Handles</w:t>
      </w:r>
      <w:r w:rsidRPr="00A25FAB">
        <w:t xml:space="preserve"> </w:t>
      </w:r>
      <w:r w:rsidR="3A63EEAC" w:rsidRPr="00A25FAB">
        <w:t>Government Data</w:t>
      </w:r>
      <w:r w:rsidRPr="00A25FAB">
        <w:t>.</w:t>
      </w:r>
    </w:p>
    <w:p w14:paraId="060D0935" w14:textId="7C3C3643" w:rsidR="00852E8D" w:rsidRPr="00A25FAB" w:rsidRDefault="00872561" w:rsidP="00D03CF4">
      <w:pPr>
        <w:pStyle w:val="GPSL2numberedclause"/>
        <w:spacing w:after="120"/>
      </w:pPr>
      <w:r w:rsidRPr="5DE1CB54">
        <w:t xml:space="preserve">In seeking the </w:t>
      </w:r>
      <w:r w:rsidR="007A3284" w:rsidRPr="5DE1CB54">
        <w:t>Buyer</w:t>
      </w:r>
      <w:r w:rsidRPr="5DE1CB54">
        <w:t>’s approval to a proposed changes to the Supplier Information Management System, the Supplier must</w:t>
      </w:r>
      <w:r w:rsidR="00852E8D" w:rsidRPr="5DE1CB54">
        <w:t>:</w:t>
      </w:r>
    </w:p>
    <w:p w14:paraId="22AB62D4" w14:textId="6DF25E00" w:rsidR="00C47CAD" w:rsidRPr="00A25FAB" w:rsidRDefault="00C47CAD" w:rsidP="00D03CF4">
      <w:pPr>
        <w:pStyle w:val="GPSL3numberedclause"/>
        <w:spacing w:after="120"/>
      </w:pPr>
      <w:r w:rsidRPr="00A25FAB">
        <w:t xml:space="preserve">update </w:t>
      </w:r>
      <w:r w:rsidR="00A618C9" w:rsidRPr="00A25FAB">
        <w:t>the Required Changes Register;</w:t>
      </w:r>
    </w:p>
    <w:p w14:paraId="1BB5DC05" w14:textId="2CFAAD0A" w:rsidR="00852E8D" w:rsidRPr="00A25FAB" w:rsidRDefault="00872561" w:rsidP="00D03CF4">
      <w:pPr>
        <w:pStyle w:val="GPSL3numberedclause"/>
        <w:spacing w:after="120"/>
      </w:pPr>
      <w:r w:rsidRPr="00A25FAB">
        <w:t xml:space="preserve">prepare a </w:t>
      </w:r>
      <w:r w:rsidR="002F5B77" w:rsidRPr="00A25FAB">
        <w:t>proposal</w:t>
      </w:r>
      <w:r w:rsidRPr="00A25FAB">
        <w:t xml:space="preserve"> for the </w:t>
      </w:r>
      <w:r w:rsidR="007A3284" w:rsidRPr="00A25FAB">
        <w:t>Buyer</w:t>
      </w:r>
      <w:r w:rsidRPr="00A25FAB">
        <w:t xml:space="preserve"> setting out</w:t>
      </w:r>
      <w:r w:rsidR="00852E8D" w:rsidRPr="00A25FAB">
        <w:t>:</w:t>
      </w:r>
    </w:p>
    <w:p w14:paraId="3EA27288" w14:textId="3D26FC9D" w:rsidR="00872561" w:rsidRPr="00A25FAB" w:rsidRDefault="00872561" w:rsidP="00D03CF4">
      <w:pPr>
        <w:pStyle w:val="GPSL4numberedclause"/>
        <w:spacing w:after="120"/>
      </w:pPr>
      <w:r w:rsidRPr="00A25FAB">
        <w:t>details of the proposed changes to the Supplier Information Management System;</w:t>
      </w:r>
    </w:p>
    <w:p w14:paraId="791099C7" w14:textId="77777777" w:rsidR="00872561" w:rsidRPr="00A25FAB" w:rsidRDefault="00872561" w:rsidP="00D03CF4">
      <w:pPr>
        <w:pStyle w:val="GPSL4numberedclause"/>
        <w:spacing w:after="120"/>
      </w:pPr>
      <w:r w:rsidRPr="00A25FAB">
        <w:t>an assessment of the security implications of the proposed change;</w:t>
      </w:r>
    </w:p>
    <w:p w14:paraId="0CE86759" w14:textId="02FC75CE" w:rsidR="00872561" w:rsidRPr="00A25FAB" w:rsidRDefault="00872561" w:rsidP="00D03CF4">
      <w:pPr>
        <w:pStyle w:val="GPSL4numberedclause"/>
        <w:spacing w:after="120"/>
      </w:pPr>
      <w:r w:rsidRPr="00A25FAB">
        <w:t>a risk assessment of the proposed change;</w:t>
      </w:r>
      <w:r w:rsidR="00A618C9" w:rsidRPr="00A25FAB">
        <w:t xml:space="preserve"> and</w:t>
      </w:r>
    </w:p>
    <w:p w14:paraId="2A4002C1" w14:textId="3D76BD2C" w:rsidR="00A618C9" w:rsidRPr="00A25FAB" w:rsidRDefault="00A618C9" w:rsidP="00D03CF4">
      <w:pPr>
        <w:pStyle w:val="GPSL4numberedclause"/>
        <w:spacing w:after="120"/>
      </w:pPr>
      <w:bookmarkStart w:id="134" w:name="_Hlk126576025"/>
      <w:r w:rsidRPr="00A25FAB">
        <w:t>any proposed changes to the Security Management Plan;</w:t>
      </w:r>
      <w:r w:rsidR="002F5B77" w:rsidRPr="00A25FAB">
        <w:t xml:space="preserve"> and</w:t>
      </w:r>
    </w:p>
    <w:bookmarkEnd w:id="134"/>
    <w:p w14:paraId="4AD18524" w14:textId="27CD267C" w:rsidR="00872561" w:rsidRPr="00A25FAB" w:rsidRDefault="00872561" w:rsidP="00D03CF4">
      <w:pPr>
        <w:pStyle w:val="GPSL3numberedclause"/>
        <w:spacing w:after="120"/>
      </w:pPr>
      <w:r w:rsidRPr="5DE1CB54">
        <w:t xml:space="preserve">provide that paper to the </w:t>
      </w:r>
      <w:r w:rsidR="007A3284" w:rsidRPr="5DE1CB54">
        <w:t>Buyer</w:t>
      </w:r>
      <w:r w:rsidRPr="5DE1CB54">
        <w:t xml:space="preserve"> no later than 30 </w:t>
      </w:r>
      <w:r w:rsidR="00C74E3A" w:rsidRPr="5DE1CB54">
        <w:t>Working Days</w:t>
      </w:r>
      <w:r w:rsidRPr="5DE1CB54">
        <w:t xml:space="preserve"> before the date on which it will consider the proposed changes.</w:t>
      </w:r>
    </w:p>
    <w:p w14:paraId="0AD17000" w14:textId="186AA21D" w:rsidR="09F30430" w:rsidRDefault="09F30430" w:rsidP="00D03CF4">
      <w:pPr>
        <w:pStyle w:val="GPSL2numberedclause"/>
        <w:spacing w:after="120"/>
      </w:pPr>
      <w:r w:rsidRPr="5DE1CB54">
        <w:t>The Buyer:</w:t>
      </w:r>
    </w:p>
    <w:p w14:paraId="2C7A1EBE" w14:textId="2D795460" w:rsidR="00C74E3A" w:rsidRPr="00A25FAB" w:rsidRDefault="00C74E3A" w:rsidP="00D03CF4">
      <w:pPr>
        <w:pStyle w:val="GPSL3numberedclause"/>
        <w:spacing w:after="120"/>
      </w:pPr>
      <w:r w:rsidRPr="00A25FAB">
        <w:t xml:space="preserve">may request such further information as the </w:t>
      </w:r>
      <w:r w:rsidR="007A3284" w:rsidRPr="00A25FAB">
        <w:t>Buyer</w:t>
      </w:r>
      <w:r w:rsidRPr="00A25FAB">
        <w:t xml:space="preserve"> considers necessary or desirable;</w:t>
      </w:r>
    </w:p>
    <w:p w14:paraId="2ACB878D" w14:textId="1DCDA070" w:rsidR="00852E8D" w:rsidRPr="00A25FAB" w:rsidRDefault="00C74E3A" w:rsidP="00D03CF4">
      <w:pPr>
        <w:pStyle w:val="GPSL3numberedclause"/>
        <w:spacing w:after="120"/>
      </w:pPr>
      <w:bookmarkStart w:id="135" w:name="_Ref112993877"/>
      <w:r w:rsidRPr="00A25FAB">
        <w:t xml:space="preserve">must provide its decision within </w:t>
      </w:r>
      <w:r w:rsidR="00EE5A3D">
        <w:t>twenty (</w:t>
      </w:r>
      <w:r w:rsidRPr="00A25FAB">
        <w:t>20</w:t>
      </w:r>
      <w:r w:rsidR="00EE5A3D">
        <w:t>)</w:t>
      </w:r>
      <w:r w:rsidR="00C318E6" w:rsidRPr="00A25FAB">
        <w:t> </w:t>
      </w:r>
      <w:r w:rsidRPr="00A25FAB">
        <w:t>Working Days of the later of</w:t>
      </w:r>
      <w:bookmarkEnd w:id="135"/>
      <w:r w:rsidR="00852E8D" w:rsidRPr="00A25FAB">
        <w:t>:</w:t>
      </w:r>
    </w:p>
    <w:p w14:paraId="11478941" w14:textId="58575E5A" w:rsidR="00C74E3A" w:rsidRPr="00A25FAB" w:rsidRDefault="00C74E3A" w:rsidP="00D03CF4">
      <w:pPr>
        <w:pStyle w:val="GPSL4numberedclause"/>
        <w:spacing w:after="120"/>
      </w:pPr>
      <w:r w:rsidRPr="00A25FAB">
        <w:t>the date on which it receives the proposal; or</w:t>
      </w:r>
    </w:p>
    <w:p w14:paraId="0069387E" w14:textId="77777777" w:rsidR="00C74E3A" w:rsidRPr="00A25FAB" w:rsidRDefault="00C74E3A" w:rsidP="00D03CF4">
      <w:pPr>
        <w:pStyle w:val="GPSL4numberedclause"/>
        <w:spacing w:after="120"/>
      </w:pPr>
      <w:r w:rsidRPr="00A25FAB">
        <w:t>the date on which it receives any requested further information;</w:t>
      </w:r>
    </w:p>
    <w:p w14:paraId="1430475F" w14:textId="77777777" w:rsidR="00852E8D" w:rsidRPr="00A25FAB" w:rsidRDefault="00C74E3A" w:rsidP="00D03CF4">
      <w:pPr>
        <w:pStyle w:val="GPSL3numberedclause"/>
        <w:spacing w:after="120"/>
      </w:pPr>
      <w:r w:rsidRPr="00A25FAB">
        <w:t>must not</w:t>
      </w:r>
      <w:r w:rsidR="00852E8D" w:rsidRPr="00A25FAB">
        <w:t>:</w:t>
      </w:r>
    </w:p>
    <w:p w14:paraId="6C553C6F" w14:textId="5D1BF26E" w:rsidR="00C74E3A" w:rsidRPr="00A25FAB" w:rsidRDefault="00C74E3A" w:rsidP="00D03CF4">
      <w:pPr>
        <w:pStyle w:val="GPSL4numberedclause"/>
        <w:spacing w:after="120"/>
      </w:pPr>
      <w:r w:rsidRPr="00A25FAB">
        <w:t>unreasonably refuse any proposal by the Supplier; and</w:t>
      </w:r>
    </w:p>
    <w:p w14:paraId="1CFC56ED" w14:textId="77777777" w:rsidR="00C74E3A" w:rsidRPr="00A25FAB" w:rsidRDefault="00C74E3A" w:rsidP="00D03CF4">
      <w:pPr>
        <w:pStyle w:val="GPSL4numberedclause"/>
        <w:spacing w:after="120"/>
      </w:pPr>
      <w:r w:rsidRPr="5DE1CB54">
        <w:t>must not make any approval subject to unreasonable conditions.</w:t>
      </w:r>
    </w:p>
    <w:p w14:paraId="709B4523" w14:textId="0CBA0106" w:rsidR="00C74E3A" w:rsidRPr="00A25FAB" w:rsidRDefault="65948360" w:rsidP="00D03CF4">
      <w:pPr>
        <w:pStyle w:val="GPSL2numberedclause"/>
        <w:spacing w:after="120"/>
      </w:pPr>
      <w:r w:rsidRPr="5DE1CB54">
        <w:t>If the Buyer does not provide a decision within the period specified in Paragraph </w:t>
      </w:r>
      <w:r w:rsidR="00C74E3A" w:rsidRPr="5DE1CB54">
        <w:fldChar w:fldCharType="begin"/>
      </w:r>
      <w:r w:rsidR="00C74E3A" w:rsidRPr="5DE1CB54">
        <w:instrText xml:space="preserve"> REF _Ref112993877 \r \h  \* MERGEFORMAT </w:instrText>
      </w:r>
      <w:r w:rsidR="00C74E3A" w:rsidRPr="5DE1CB54">
        <w:fldChar w:fldCharType="separate"/>
      </w:r>
      <w:r w:rsidR="002F16DC">
        <w:t>18.3.2</w:t>
      </w:r>
      <w:r w:rsidR="00C74E3A" w:rsidRPr="5DE1CB54">
        <w:fldChar w:fldCharType="end"/>
      </w:r>
      <w:r w:rsidRPr="5DE1CB54">
        <w:t>, the proposal shall be deemed to have been accepted.</w:t>
      </w:r>
    </w:p>
    <w:p w14:paraId="54106563" w14:textId="77777777" w:rsidR="00872561" w:rsidRPr="00237652" w:rsidRDefault="00872561" w:rsidP="00D03CF4">
      <w:pPr>
        <w:pStyle w:val="Body1"/>
        <w:spacing w:after="120"/>
        <w:rPr>
          <w:b/>
          <w:bCs/>
        </w:rPr>
      </w:pPr>
      <w:r w:rsidRPr="00237652">
        <w:rPr>
          <w:b/>
          <w:bCs/>
        </w:rPr>
        <w:t>Implementation of changes</w:t>
      </w:r>
    </w:p>
    <w:p w14:paraId="140E7C15" w14:textId="75449ACE" w:rsidR="00872561" w:rsidRPr="00A25FAB" w:rsidRDefault="00872561" w:rsidP="00D03CF4">
      <w:pPr>
        <w:pStyle w:val="GPSL2numberedclause"/>
        <w:spacing w:after="120"/>
      </w:pPr>
      <w:r w:rsidRPr="00A25FAB">
        <w:t>Where the Supplier implements a necessary change to the Supplier Information Management System to address a security related risk or vulnerability, the Supplier shall effect such chan</w:t>
      </w:r>
      <w:r w:rsidR="00EE5A3D">
        <w:t>ge at its own cost and expense.</w:t>
      </w:r>
    </w:p>
    <w:p w14:paraId="6B8BC4C9" w14:textId="77777777" w:rsidR="00852E8D" w:rsidRPr="00A25FAB" w:rsidRDefault="00872561" w:rsidP="00D03CF4">
      <w:pPr>
        <w:pStyle w:val="GPSL2numberedclause"/>
        <w:spacing w:after="120"/>
      </w:pPr>
      <w:r w:rsidRPr="00A25FAB">
        <w:t>If the Supplier does not implement a necessary change to the Supplier Information Management System to address a security related risk or vulnerability</w:t>
      </w:r>
      <w:r w:rsidR="00A618C9" w:rsidRPr="00A25FAB">
        <w:t xml:space="preserve"> by the date set out in the Required Changes Register</w:t>
      </w:r>
      <w:r w:rsidR="00852E8D" w:rsidRPr="00A25FAB">
        <w:t>:</w:t>
      </w:r>
    </w:p>
    <w:p w14:paraId="3E6734D1" w14:textId="1B2EC016" w:rsidR="00872561" w:rsidRPr="00A25FAB" w:rsidRDefault="00872561" w:rsidP="00D03CF4">
      <w:pPr>
        <w:pStyle w:val="GPSL3numberedclause"/>
        <w:spacing w:after="120"/>
      </w:pPr>
      <w:r w:rsidRPr="00A25FAB">
        <w:t>that failure is a material Default; and</w:t>
      </w:r>
    </w:p>
    <w:p w14:paraId="1862196F" w14:textId="77777777" w:rsidR="00872561" w:rsidRPr="00A25FAB" w:rsidRDefault="00872561" w:rsidP="00D03CF4">
      <w:pPr>
        <w:pStyle w:val="GPSL3numberedclause"/>
        <w:spacing w:after="120"/>
      </w:pPr>
      <w:r w:rsidRPr="00A25FAB">
        <w:t xml:space="preserve">the Supplier shall: </w:t>
      </w:r>
    </w:p>
    <w:p w14:paraId="3AF8D868" w14:textId="7FC42D7F" w:rsidR="00852E8D" w:rsidRPr="00A25FAB" w:rsidRDefault="00872561" w:rsidP="00D03CF4">
      <w:pPr>
        <w:pStyle w:val="GPSL4numberedclause"/>
        <w:spacing w:after="120"/>
      </w:pPr>
      <w:r w:rsidRPr="00A25FAB">
        <w:t xml:space="preserve">immediately cease using the Supplier Information Management System </w:t>
      </w:r>
      <w:r w:rsidRPr="00237652">
        <w:rPr>
          <w:rStyle w:val="GPSL4numberedclauseChar"/>
        </w:rPr>
        <w:t xml:space="preserve">to </w:t>
      </w:r>
      <w:r w:rsidR="003E6685" w:rsidRPr="00237652">
        <w:rPr>
          <w:rStyle w:val="GPSL4numberedclauseChar"/>
        </w:rPr>
        <w:t>Handle</w:t>
      </w:r>
      <w:r w:rsidRPr="00A25FAB">
        <w:t xml:space="preserve"> </w:t>
      </w:r>
      <w:r w:rsidR="3A63EEAC" w:rsidRPr="00A25FAB">
        <w:t>Government Data</w:t>
      </w:r>
      <w:r w:rsidRPr="00A25FAB">
        <w:t xml:space="preserve"> either</w:t>
      </w:r>
      <w:r w:rsidR="00852E8D" w:rsidRPr="00A25FAB">
        <w:t>:</w:t>
      </w:r>
    </w:p>
    <w:p w14:paraId="092DFDAA" w14:textId="6C094715" w:rsidR="00872561" w:rsidRPr="00A25FAB" w:rsidRDefault="00872561" w:rsidP="00D03CF4">
      <w:pPr>
        <w:pStyle w:val="GPSL5numberedclause"/>
        <w:spacing w:after="120"/>
      </w:pPr>
      <w:r w:rsidRPr="00A25FAB">
        <w:t>until the Default is remedied, or</w:t>
      </w:r>
    </w:p>
    <w:p w14:paraId="44691496" w14:textId="6E3BCECC" w:rsidR="00872561" w:rsidRPr="00A25FAB" w:rsidRDefault="00872561" w:rsidP="00D03CF4">
      <w:pPr>
        <w:pStyle w:val="GPSL5numberedclause"/>
        <w:spacing w:after="120"/>
      </w:pPr>
      <w:r w:rsidRPr="00A25FAB">
        <w:t xml:space="preserve">unless directed otherwise by the </w:t>
      </w:r>
      <w:r w:rsidR="007A3284" w:rsidRPr="00A25FAB">
        <w:t>Buyer</w:t>
      </w:r>
      <w:r w:rsidRPr="00A25FAB">
        <w:t xml:space="preserve"> in writing and then only in accordance with the </w:t>
      </w:r>
      <w:r w:rsidR="007A3284" w:rsidRPr="00A25FAB">
        <w:t>Buyer</w:t>
      </w:r>
      <w:r w:rsidRPr="00A25FAB">
        <w:t>'s written directions; and</w:t>
      </w:r>
    </w:p>
    <w:p w14:paraId="0E479051" w14:textId="077965D8" w:rsidR="00872561" w:rsidRPr="00A25FAB" w:rsidRDefault="00872561" w:rsidP="00D03CF4">
      <w:pPr>
        <w:pStyle w:val="GPSL4numberedclause"/>
        <w:spacing w:after="120"/>
      </w:pPr>
      <w:bookmarkStart w:id="136" w:name="_Ref106012812"/>
      <w:r w:rsidRPr="00A25FAB">
        <w:t xml:space="preserve">where such material Default is capable of remedy, remedy such material Default within the timescales set by the </w:t>
      </w:r>
      <w:bookmarkEnd w:id="136"/>
      <w:r w:rsidR="007A3284" w:rsidRPr="00A25FAB">
        <w:t>Buyer</w:t>
      </w:r>
      <w:r w:rsidRPr="00A25FAB">
        <w:t xml:space="preserve"> (considering the security risks the material Default presents to the Services and/or the Supplier Information Management System).</w:t>
      </w:r>
    </w:p>
    <w:p w14:paraId="7B726135" w14:textId="36A62E09" w:rsidR="00830F7A" w:rsidRPr="00A25FAB" w:rsidRDefault="00830F7A" w:rsidP="00D03CF4">
      <w:pPr>
        <w:pStyle w:val="GPSL1CLAUSEHEADING"/>
        <w:spacing w:after="120"/>
        <w:rPr>
          <w:rFonts w:hint="eastAsia"/>
        </w:rPr>
      </w:pPr>
      <w:bookmarkStart w:id="137" w:name="_Toc115256213"/>
      <w:bookmarkStart w:id="138" w:name="_Ref112162093"/>
      <w:bookmarkStart w:id="139" w:name="_Toc129268192"/>
      <w:bookmarkStart w:id="140" w:name="_Toc129291394"/>
      <w:bookmarkStart w:id="141" w:name="_Toc164182799"/>
      <w:bookmarkEnd w:id="137"/>
      <w:r w:rsidRPr="00A25FAB">
        <w:t>Remediation Action Plan</w:t>
      </w:r>
      <w:bookmarkStart w:id="142" w:name="_Hlk126502386"/>
      <w:bookmarkEnd w:id="138"/>
      <w:bookmarkEnd w:id="139"/>
      <w:bookmarkEnd w:id="140"/>
      <w:bookmarkEnd w:id="141"/>
    </w:p>
    <w:p w14:paraId="575B5DA9" w14:textId="4E4BC0A2" w:rsidR="00055B08" w:rsidRPr="00237652" w:rsidRDefault="00055B08" w:rsidP="00D03CF4">
      <w:pPr>
        <w:pStyle w:val="Body1"/>
        <w:spacing w:after="120"/>
        <w:rPr>
          <w:b/>
          <w:bCs/>
        </w:rPr>
      </w:pPr>
      <w:r w:rsidRPr="00237652">
        <w:rPr>
          <w:b/>
          <w:bCs/>
        </w:rPr>
        <w:t>Preparation of Remediation Action Plan</w:t>
      </w:r>
    </w:p>
    <w:p w14:paraId="5759ECA0" w14:textId="06F29F65" w:rsidR="00852E8D" w:rsidRPr="00A25FAB" w:rsidRDefault="00F633D3" w:rsidP="00D03CF4">
      <w:pPr>
        <w:pStyle w:val="GPSL2numberedclause"/>
        <w:spacing w:after="120"/>
      </w:pPr>
      <w:bookmarkStart w:id="143" w:name="_Ref126502653"/>
      <w:r w:rsidRPr="00A25FAB">
        <w:t>This</w:t>
      </w:r>
      <w:r w:rsidR="00BC5D49" w:rsidRPr="00A25FAB">
        <w:t xml:space="preserve"> </w:t>
      </w:r>
      <w:r w:rsidR="00A947D0" w:rsidRPr="00A25FAB">
        <w:t>Paragraph</w:t>
      </w:r>
      <w:r w:rsidR="00BC5D49" w:rsidRPr="00A25FAB">
        <w:t> </w:t>
      </w:r>
      <w:r w:rsidRPr="00A25FAB">
        <w:fldChar w:fldCharType="begin"/>
      </w:r>
      <w:r w:rsidRPr="00A25FAB">
        <w:instrText xml:space="preserve"> REF _Ref112162093 \w \h </w:instrText>
      </w:r>
      <w:r w:rsidR="003D2200" w:rsidRPr="00A25FAB">
        <w:instrText xml:space="preserve"> \* MERGEFORMAT </w:instrText>
      </w:r>
      <w:r w:rsidRPr="00A25FAB">
        <w:fldChar w:fldCharType="separate"/>
      </w:r>
      <w:r w:rsidR="002F16DC">
        <w:t>19</w:t>
      </w:r>
      <w:r w:rsidRPr="00A25FAB">
        <w:fldChar w:fldCharType="end"/>
      </w:r>
      <w:r w:rsidRPr="00A25FAB">
        <w:t xml:space="preserve"> applies w</w:t>
      </w:r>
      <w:r w:rsidR="00830F7A" w:rsidRPr="00A25FAB">
        <w:t>he</w:t>
      </w:r>
      <w:r w:rsidRPr="00A25FAB">
        <w:t>n</w:t>
      </w:r>
      <w:bookmarkEnd w:id="143"/>
      <w:r w:rsidR="00852E8D" w:rsidRPr="00A25FAB">
        <w:t>:</w:t>
      </w:r>
    </w:p>
    <w:p w14:paraId="67B90B3C" w14:textId="1B144003" w:rsidR="00D861E5" w:rsidRPr="00A25FAB" w:rsidRDefault="00D861E5" w:rsidP="00D03CF4">
      <w:pPr>
        <w:pStyle w:val="GPSL3numberedclause"/>
        <w:spacing w:after="120"/>
      </w:pPr>
      <w:r w:rsidRPr="00A25FAB">
        <w:t xml:space="preserve">Key </w:t>
      </w:r>
      <w:r w:rsidR="007A3284" w:rsidRPr="00A25FAB">
        <w:t>Subcontractor</w:t>
      </w:r>
      <w:r w:rsidRPr="00A25FAB">
        <w:t xml:space="preserve"> Default occurs;</w:t>
      </w:r>
      <w:r w:rsidR="00830F7A" w:rsidRPr="00A25FAB">
        <w:t xml:space="preserve"> </w:t>
      </w:r>
    </w:p>
    <w:p w14:paraId="6581DC4B" w14:textId="72E879AB" w:rsidR="00830F7A" w:rsidRPr="00A25FAB" w:rsidRDefault="00830F7A" w:rsidP="00D03CF4">
      <w:pPr>
        <w:pStyle w:val="GPSL3numberedclause"/>
        <w:spacing w:after="120"/>
      </w:pPr>
      <w:r w:rsidRPr="00A25FAB">
        <w:t xml:space="preserve">the </w:t>
      </w:r>
      <w:r w:rsidR="007A3284" w:rsidRPr="00A25FAB">
        <w:t>Buyer</w:t>
      </w:r>
      <w:r w:rsidRPr="00A25FAB">
        <w:t xml:space="preserve"> issues a Risk Management Rejection Notice; or</w:t>
      </w:r>
    </w:p>
    <w:p w14:paraId="045592A7" w14:textId="4E55D0D4" w:rsidR="00830F7A" w:rsidRPr="00A25FAB" w:rsidRDefault="00830F7A" w:rsidP="00D03CF4">
      <w:pPr>
        <w:pStyle w:val="GPSL3numberedclause"/>
        <w:spacing w:after="120"/>
      </w:pPr>
      <w:r w:rsidRPr="00A25FAB">
        <w:t>the Supplier receives a Security Test report identifies vulnerabilities in, or makes findings in respect of, the Supplier Information Management System</w:t>
      </w:r>
      <w:r w:rsidR="00F633D3" w:rsidRPr="00A25FAB">
        <w:t>,</w:t>
      </w:r>
    </w:p>
    <w:p w14:paraId="0841D30A" w14:textId="7C13AF2B" w:rsidR="00F633D3" w:rsidRPr="00A25FAB" w:rsidRDefault="00F633D3" w:rsidP="00D03CF4">
      <w:pPr>
        <w:pStyle w:val="Body2"/>
        <w:spacing w:after="120"/>
      </w:pPr>
      <w:r w:rsidRPr="00A25FAB">
        <w:t xml:space="preserve">(each a </w:t>
      </w:r>
      <w:r w:rsidR="00EE5A3D" w:rsidRPr="00EE5A3D">
        <w:rPr>
          <w:b/>
        </w:rPr>
        <w:t>"</w:t>
      </w:r>
      <w:r w:rsidRPr="00237652">
        <w:rPr>
          <w:b/>
          <w:bCs/>
        </w:rPr>
        <w:t>RAP Trigger</w:t>
      </w:r>
      <w:r w:rsidR="00EE5A3D">
        <w:rPr>
          <w:b/>
          <w:bCs/>
        </w:rPr>
        <w:t>"</w:t>
      </w:r>
      <w:r w:rsidR="00455470" w:rsidRPr="00A25FAB">
        <w:t>).</w:t>
      </w:r>
    </w:p>
    <w:p w14:paraId="1E970813" w14:textId="3E6B5020" w:rsidR="00830F7A" w:rsidRPr="00A25FAB" w:rsidRDefault="00455470" w:rsidP="00D03CF4">
      <w:pPr>
        <w:pStyle w:val="GPSL2numberedclause"/>
        <w:spacing w:after="120"/>
      </w:pPr>
      <w:r w:rsidRPr="00A25FAB">
        <w:t>T</w:t>
      </w:r>
      <w:r w:rsidR="00830F7A" w:rsidRPr="00A25FAB">
        <w:t>he Supplier must within [</w:t>
      </w:r>
      <w:r w:rsidR="00EE5A3D">
        <w:t>twenty (</w:t>
      </w:r>
      <w:r w:rsidR="00830F7A" w:rsidRPr="00A25FAB">
        <w:rPr>
          <w:highlight w:val="yellow"/>
        </w:rPr>
        <w:t>20</w:t>
      </w:r>
      <w:r w:rsidR="00EE5A3D">
        <w:t>)</w:t>
      </w:r>
      <w:r w:rsidR="00830F7A" w:rsidRPr="00A25FAB">
        <w:t>]</w:t>
      </w:r>
      <w:r w:rsidR="00C318E6" w:rsidRPr="00A25FAB">
        <w:t> </w:t>
      </w:r>
      <w:r w:rsidR="00830F7A" w:rsidRPr="00A25FAB">
        <w:t xml:space="preserve">Working Days </w:t>
      </w:r>
      <w:r w:rsidRPr="00A25FAB">
        <w:t xml:space="preserve">of the occurrence of a RAP Trigger </w:t>
      </w:r>
      <w:r w:rsidR="00830F7A" w:rsidRPr="00A25FAB">
        <w:t xml:space="preserve">prepare and submit for approval to the </w:t>
      </w:r>
      <w:r w:rsidR="007A3284" w:rsidRPr="00A25FAB">
        <w:t>Buyer</w:t>
      </w:r>
      <w:r w:rsidR="00830F7A" w:rsidRPr="00A25FAB">
        <w:t xml:space="preserve"> a draft plan (</w:t>
      </w:r>
      <w:r w:rsidR="00EE5A3D">
        <w:rPr>
          <w:b/>
        </w:rPr>
        <w:t>"</w:t>
      </w:r>
      <w:r w:rsidR="00830F7A" w:rsidRPr="00A25FAB">
        <w:rPr>
          <w:b/>
          <w:bCs/>
        </w:rPr>
        <w:t>Remediation Action Plan</w:t>
      </w:r>
      <w:r w:rsidR="00EE5A3D">
        <w:rPr>
          <w:b/>
          <w:bCs/>
        </w:rPr>
        <w:t>"</w:t>
      </w:r>
      <w:r w:rsidR="00830F7A" w:rsidRPr="00A25FAB">
        <w:t>).</w:t>
      </w:r>
    </w:p>
    <w:p w14:paraId="7E10AD80" w14:textId="77777777" w:rsidR="00852E8D" w:rsidRPr="00A25FAB" w:rsidRDefault="00830F7A" w:rsidP="00D03CF4">
      <w:pPr>
        <w:pStyle w:val="GPSL2numberedclause"/>
        <w:spacing w:after="120"/>
      </w:pPr>
      <w:r w:rsidRPr="00A25FAB">
        <w:t xml:space="preserve">The draft Remediation Action Plan must, in respect of each </w:t>
      </w:r>
      <w:r w:rsidR="00455470" w:rsidRPr="00A25FAB">
        <w:t xml:space="preserve">issue </w:t>
      </w:r>
      <w:r w:rsidRPr="00A25FAB">
        <w:t xml:space="preserve">raised by </w:t>
      </w:r>
      <w:r w:rsidR="00455470" w:rsidRPr="00A25FAB">
        <w:t>the RAP Trigger, set out</w:t>
      </w:r>
      <w:r w:rsidR="00852E8D" w:rsidRPr="00A25FAB">
        <w:t>:</w:t>
      </w:r>
    </w:p>
    <w:p w14:paraId="4E47A6B2" w14:textId="2FD79F8D" w:rsidR="00455470" w:rsidRPr="00A25FAB" w:rsidRDefault="00455470" w:rsidP="00D03CF4">
      <w:pPr>
        <w:pStyle w:val="GPSL3numberedclause"/>
        <w:spacing w:after="120"/>
      </w:pPr>
      <w:r w:rsidRPr="00A25FAB">
        <w:t>full details of that issue;</w:t>
      </w:r>
    </w:p>
    <w:p w14:paraId="66329B27" w14:textId="01D061CB" w:rsidR="00455470" w:rsidRPr="00A25FAB" w:rsidRDefault="00455470" w:rsidP="00D03CF4">
      <w:pPr>
        <w:pStyle w:val="GPSL3numberedclause"/>
        <w:spacing w:after="120"/>
      </w:pPr>
      <w:r w:rsidRPr="00A25FAB">
        <w:t>the actual or anticipated effect of that issue;</w:t>
      </w:r>
    </w:p>
    <w:p w14:paraId="62B8786F" w14:textId="324457CD" w:rsidR="00830F7A" w:rsidRPr="00A25FAB" w:rsidRDefault="00830F7A" w:rsidP="00D03CF4">
      <w:pPr>
        <w:pStyle w:val="GPSL3numberedclause"/>
        <w:spacing w:after="120"/>
      </w:pPr>
      <w:r w:rsidRPr="00A25FAB">
        <w:t xml:space="preserve">how the </w:t>
      </w:r>
      <w:r w:rsidR="00455470" w:rsidRPr="00A25FAB">
        <w:t xml:space="preserve">issue </w:t>
      </w:r>
      <w:r w:rsidRPr="00A25FAB">
        <w:t>will be remedied;</w:t>
      </w:r>
    </w:p>
    <w:p w14:paraId="59F12459" w14:textId="02E93004" w:rsidR="00830F7A" w:rsidRPr="00A25FAB" w:rsidRDefault="00830F7A" w:rsidP="00D03CF4">
      <w:pPr>
        <w:pStyle w:val="GPSL3numberedclause"/>
        <w:spacing w:after="120"/>
      </w:pPr>
      <w:r w:rsidRPr="00A25FAB">
        <w:t xml:space="preserve">the date by which the </w:t>
      </w:r>
      <w:r w:rsidR="00455470" w:rsidRPr="00A25FAB">
        <w:t xml:space="preserve">issue </w:t>
      </w:r>
      <w:r w:rsidRPr="00A25FAB">
        <w:t>will be remedied; and</w:t>
      </w:r>
    </w:p>
    <w:p w14:paraId="130C4500" w14:textId="1F059BE7" w:rsidR="00830F7A" w:rsidRPr="00A25FAB" w:rsidRDefault="00830F7A" w:rsidP="00D03CF4">
      <w:pPr>
        <w:pStyle w:val="GPSL3numberedclause"/>
        <w:spacing w:after="120"/>
      </w:pPr>
      <w:r w:rsidRPr="00A25FAB">
        <w:t xml:space="preserve">the tests that the Supplier proposes to perform to confirm that the </w:t>
      </w:r>
      <w:r w:rsidR="00455470" w:rsidRPr="00A25FAB">
        <w:t xml:space="preserve">issue </w:t>
      </w:r>
      <w:r w:rsidRPr="00A25FAB">
        <w:t>has been remedied.</w:t>
      </w:r>
    </w:p>
    <w:p w14:paraId="1E956F62" w14:textId="49797C13" w:rsidR="00055B08" w:rsidRPr="00237652" w:rsidRDefault="00055B08" w:rsidP="00D03CF4">
      <w:pPr>
        <w:pStyle w:val="Body1"/>
        <w:spacing w:after="120"/>
        <w:rPr>
          <w:b/>
          <w:bCs/>
        </w:rPr>
      </w:pPr>
      <w:r w:rsidRPr="00237652">
        <w:rPr>
          <w:b/>
          <w:bCs/>
        </w:rPr>
        <w:t>Consideration of Remediation Action Plan</w:t>
      </w:r>
    </w:p>
    <w:p w14:paraId="58BFBC3C" w14:textId="2D7C1B2A" w:rsidR="00830F7A" w:rsidRPr="00A25FAB" w:rsidRDefault="00830F7A" w:rsidP="00D03CF4">
      <w:pPr>
        <w:pStyle w:val="GPSL2numberedclause"/>
        <w:spacing w:after="120"/>
      </w:pPr>
      <w:r w:rsidRPr="00A25FAB">
        <w:t xml:space="preserve">The Supplier shall promptly provide the </w:t>
      </w:r>
      <w:r w:rsidR="007A3284" w:rsidRPr="00A25FAB">
        <w:t>Buyer</w:t>
      </w:r>
      <w:r w:rsidRPr="00A25FAB">
        <w:t xml:space="preserve"> with such technical and other information relating to the Supplier Information Management System, </w:t>
      </w:r>
      <w:r w:rsidR="00055B08" w:rsidRPr="00A25FAB">
        <w:t xml:space="preserve">Security Management Plan, </w:t>
      </w:r>
      <w:r w:rsidRPr="00A25FAB">
        <w:t xml:space="preserve">the IT Health Check report </w:t>
      </w:r>
      <w:r w:rsidR="00055B08" w:rsidRPr="00A25FAB">
        <w:t>(where applicable)</w:t>
      </w:r>
      <w:r w:rsidR="00455470" w:rsidRPr="00A25FAB">
        <w:t xml:space="preserve">, the Key </w:t>
      </w:r>
      <w:r w:rsidR="007A3284" w:rsidRPr="00A25FAB">
        <w:t>Subcontractor</w:t>
      </w:r>
      <w:r w:rsidR="00455470" w:rsidRPr="00A25FAB">
        <w:t xml:space="preserve"> (as applicable)</w:t>
      </w:r>
      <w:r w:rsidR="00055B08" w:rsidRPr="00A25FAB">
        <w:t xml:space="preserve"> </w:t>
      </w:r>
      <w:r w:rsidRPr="00A25FAB">
        <w:t xml:space="preserve">or the draft Remediation Action Plan as the </w:t>
      </w:r>
      <w:r w:rsidR="007A3284" w:rsidRPr="00A25FAB">
        <w:t>Buyer</w:t>
      </w:r>
      <w:r w:rsidRPr="00A25FAB">
        <w:t xml:space="preserve"> requests.</w:t>
      </w:r>
    </w:p>
    <w:bookmarkEnd w:id="142"/>
    <w:p w14:paraId="205437C6" w14:textId="21D103AE" w:rsidR="00852E8D" w:rsidRPr="00A25FAB" w:rsidRDefault="00830F7A" w:rsidP="00D03CF4">
      <w:pPr>
        <w:pStyle w:val="GPSL2numberedclause"/>
        <w:spacing w:after="120"/>
      </w:pPr>
      <w:r w:rsidRPr="00A25FAB">
        <w:t xml:space="preserve">The </w:t>
      </w:r>
      <w:r w:rsidR="007A3284" w:rsidRPr="00A25FAB">
        <w:t>Buyer</w:t>
      </w:r>
      <w:r w:rsidRPr="00A25FAB">
        <w:t xml:space="preserve"> may</w:t>
      </w:r>
      <w:r w:rsidR="00852E8D" w:rsidRPr="00A25FAB">
        <w:t>:</w:t>
      </w:r>
    </w:p>
    <w:p w14:paraId="5E1B1982" w14:textId="77777777" w:rsidR="00852E8D" w:rsidRPr="00A25FAB" w:rsidRDefault="00830F7A" w:rsidP="00D03CF4">
      <w:pPr>
        <w:pStyle w:val="GPSL3numberedclause"/>
        <w:spacing w:after="120"/>
      </w:pPr>
      <w:r w:rsidRPr="00A25FAB">
        <w:t>reject the draft Remediation Action Plan where it considers that the draft Remediation Action Plan is inadequate, providing its reasons for doing so, in which case</w:t>
      </w:r>
      <w:r w:rsidR="00852E8D" w:rsidRPr="00A25FAB">
        <w:t>:</w:t>
      </w:r>
    </w:p>
    <w:p w14:paraId="212EEBAE" w14:textId="2BA9DE75" w:rsidR="00830F7A" w:rsidRPr="00A25FAB" w:rsidRDefault="00830F7A" w:rsidP="00D03CF4">
      <w:pPr>
        <w:pStyle w:val="GPSL4numberedclause"/>
        <w:spacing w:after="120"/>
      </w:pPr>
      <w:r w:rsidRPr="00A25FAB">
        <w:t>the Supplier shall within [</w:t>
      </w:r>
      <w:r w:rsidR="00EE5A3D">
        <w:t>ten (</w:t>
      </w:r>
      <w:r w:rsidR="00173F6A">
        <w:t>10</w:t>
      </w:r>
      <w:r w:rsidR="00EE5A3D">
        <w:t>)</w:t>
      </w:r>
      <w:r w:rsidRPr="00A25FAB">
        <w:t>]</w:t>
      </w:r>
      <w:r w:rsidR="00C318E6" w:rsidRPr="00A25FAB">
        <w:t> </w:t>
      </w:r>
      <w:r w:rsidRPr="00A25FAB">
        <w:t xml:space="preserve">Working Days of the date on which the </w:t>
      </w:r>
      <w:r w:rsidR="007A3284" w:rsidRPr="00A25FAB">
        <w:t>Buyer</w:t>
      </w:r>
      <w:r w:rsidRPr="00A25FAB">
        <w:t xml:space="preserve"> rejected the draft Remediation Action Plan submit a revised draft Remediation Action Plan that takes into account the </w:t>
      </w:r>
      <w:r w:rsidR="007A3284" w:rsidRPr="00A25FAB">
        <w:t>Buyer</w:t>
      </w:r>
      <w:r w:rsidRPr="00A25FAB">
        <w:t>’s reasons; and</w:t>
      </w:r>
    </w:p>
    <w:p w14:paraId="201441B6" w14:textId="1D9EA11F" w:rsidR="00830F7A" w:rsidRPr="00A25FAB" w:rsidRDefault="00A947D0" w:rsidP="00D03CF4">
      <w:pPr>
        <w:pStyle w:val="GPSL4numberedclause"/>
        <w:spacing w:after="120"/>
      </w:pPr>
      <w:r w:rsidRPr="00A25FAB">
        <w:t>Paragraph</w:t>
      </w:r>
      <w:r w:rsidR="00BC5D49" w:rsidRPr="00A25FAB">
        <w:t> </w:t>
      </w:r>
      <w:r w:rsidR="00830F7A" w:rsidRPr="00A25FAB">
        <w:fldChar w:fldCharType="begin"/>
      </w:r>
      <w:r w:rsidR="00830F7A" w:rsidRPr="00A25FAB">
        <w:instrText xml:space="preserve"> REF _Ref99543325 \r \h </w:instrText>
      </w:r>
      <w:r w:rsidR="003D2200" w:rsidRPr="00A25FAB">
        <w:instrText xml:space="preserve"> \* MERGEFORMAT </w:instrText>
      </w:r>
      <w:r w:rsidR="00830F7A" w:rsidRPr="00A25FAB">
        <w:fldChar w:fldCharType="separate"/>
      </w:r>
      <w:r w:rsidR="002F16DC">
        <w:t>12.15</w:t>
      </w:r>
      <w:r w:rsidR="00830F7A" w:rsidRPr="00A25FAB">
        <w:fldChar w:fldCharType="end"/>
      </w:r>
      <w:r w:rsidR="00830F7A" w:rsidRPr="00A25FAB">
        <w:t xml:space="preserve"> to </w:t>
      </w:r>
      <w:r w:rsidR="00830F7A" w:rsidRPr="00A25FAB">
        <w:fldChar w:fldCharType="begin"/>
      </w:r>
      <w:r w:rsidR="00830F7A" w:rsidRPr="00A25FAB">
        <w:instrText xml:space="preserve"> REF _Ref80734477 \r \h </w:instrText>
      </w:r>
      <w:r w:rsidR="003D2200" w:rsidRPr="00A25FAB">
        <w:instrText xml:space="preserve"> \* MERGEFORMAT </w:instrText>
      </w:r>
      <w:r w:rsidR="00830F7A" w:rsidRPr="00A25FAB">
        <w:fldChar w:fldCharType="separate"/>
      </w:r>
      <w:r w:rsidR="002F16DC">
        <w:t>12.17</w:t>
      </w:r>
      <w:r w:rsidR="00830F7A" w:rsidRPr="00A25FAB">
        <w:fldChar w:fldCharType="end"/>
      </w:r>
      <w:r w:rsidR="00830F7A" w:rsidRPr="00A25FAB">
        <w:t xml:space="preserve"> </w:t>
      </w:r>
      <w:r w:rsidR="00312E6F" w:rsidRPr="00A25FAB">
        <w:t xml:space="preserve">of the Security Requirements </w:t>
      </w:r>
      <w:r w:rsidR="00830F7A" w:rsidRPr="00A25FAB">
        <w:t>shall apply, with appropriate modifications, to the revised draft Remediation Action Plan;</w:t>
      </w:r>
    </w:p>
    <w:p w14:paraId="4429B23E" w14:textId="369BEA44" w:rsidR="00830F7A" w:rsidRPr="00A25FAB" w:rsidRDefault="00830F7A" w:rsidP="00D03CF4">
      <w:pPr>
        <w:pStyle w:val="GPSL3numberedclause"/>
        <w:spacing w:after="120"/>
      </w:pPr>
      <w:r w:rsidRPr="00A25FAB">
        <w:t>accept the draft Remediation Action Plan, in which case the Supplier must immediately start work on implementing the Remediation Action Plan in accordance with</w:t>
      </w:r>
      <w:r w:rsidR="00BC5D49" w:rsidRPr="00A25FAB">
        <w:t xml:space="preserve"> </w:t>
      </w:r>
      <w:r w:rsidR="00A947D0" w:rsidRPr="00A25FAB">
        <w:t>Paragraph</w:t>
      </w:r>
      <w:r w:rsidR="00BC5D49" w:rsidRPr="00A25FAB">
        <w:t> </w:t>
      </w:r>
      <w:r w:rsidRPr="00A25FAB">
        <w:fldChar w:fldCharType="begin"/>
      </w:r>
      <w:r w:rsidRPr="00A25FAB">
        <w:instrText xml:space="preserve"> REF _Ref91672194 \r \h </w:instrText>
      </w:r>
      <w:r w:rsidR="003D2200" w:rsidRPr="00A25FAB">
        <w:instrText xml:space="preserve"> \* MERGEFORMAT </w:instrText>
      </w:r>
      <w:r w:rsidRPr="00A25FAB">
        <w:fldChar w:fldCharType="separate"/>
      </w:r>
      <w:r w:rsidR="002F16DC">
        <w:t>12.19</w:t>
      </w:r>
      <w:r w:rsidRPr="00A25FAB">
        <w:fldChar w:fldCharType="end"/>
      </w:r>
      <w:r w:rsidRPr="00A25FAB">
        <w:t xml:space="preserve"> and </w:t>
      </w:r>
      <w:r w:rsidRPr="00A25FAB">
        <w:fldChar w:fldCharType="begin"/>
      </w:r>
      <w:r w:rsidRPr="00A25FAB">
        <w:instrText xml:space="preserve"> REF _Ref91677639 \r \h </w:instrText>
      </w:r>
      <w:r w:rsidR="003D2200" w:rsidRPr="00A25FAB">
        <w:instrText xml:space="preserve"> \* MERGEFORMAT </w:instrText>
      </w:r>
      <w:r w:rsidRPr="00A25FAB">
        <w:fldChar w:fldCharType="separate"/>
      </w:r>
      <w:r w:rsidR="002F16DC">
        <w:t>12.20</w:t>
      </w:r>
      <w:r w:rsidRPr="00A25FAB">
        <w:fldChar w:fldCharType="end"/>
      </w:r>
      <w:r w:rsidR="00312E6F" w:rsidRPr="00A25FAB">
        <w:t xml:space="preserve"> of the Security Requirements</w:t>
      </w:r>
      <w:r w:rsidRPr="00A25FAB">
        <w:t>.</w:t>
      </w:r>
    </w:p>
    <w:p w14:paraId="50C5A1B7" w14:textId="24308AD7" w:rsidR="00852E8D" w:rsidRPr="00A25FAB" w:rsidRDefault="00830F7A" w:rsidP="00D03CF4">
      <w:pPr>
        <w:pStyle w:val="GPSL2numberedclause"/>
        <w:spacing w:after="120"/>
      </w:pPr>
      <w:r w:rsidRPr="00A25FAB">
        <w:t xml:space="preserve">Where the </w:t>
      </w:r>
      <w:r w:rsidR="007A3284" w:rsidRPr="00A25FAB">
        <w:t>Buyer</w:t>
      </w:r>
      <w:r w:rsidRPr="00A25FAB">
        <w:t xml:space="preserve"> unreasonably</w:t>
      </w:r>
      <w:r w:rsidR="00852E8D" w:rsidRPr="00A25FAB">
        <w:t>:</w:t>
      </w:r>
    </w:p>
    <w:p w14:paraId="5590A3DF" w14:textId="50AE7B86" w:rsidR="00830F7A" w:rsidRPr="00A25FAB" w:rsidRDefault="00830F7A" w:rsidP="00D03CF4">
      <w:pPr>
        <w:pStyle w:val="GPSL3numberedclause"/>
        <w:spacing w:after="120"/>
      </w:pPr>
      <w:r w:rsidRPr="00A25FAB">
        <w:t>delays its approval; or</w:t>
      </w:r>
    </w:p>
    <w:p w14:paraId="28EB8764" w14:textId="77777777" w:rsidR="00830F7A" w:rsidRPr="00A25FAB" w:rsidRDefault="00830F7A" w:rsidP="00D03CF4">
      <w:pPr>
        <w:pStyle w:val="GPSL3numberedclause"/>
        <w:spacing w:after="120"/>
      </w:pPr>
      <w:r w:rsidRPr="00A25FAB">
        <w:t>rejects,</w:t>
      </w:r>
    </w:p>
    <w:p w14:paraId="64EA952D" w14:textId="77777777" w:rsidR="00852E8D" w:rsidRPr="00A25FAB" w:rsidRDefault="00830F7A" w:rsidP="00D03CF4">
      <w:pPr>
        <w:pStyle w:val="GPSL2Indent"/>
        <w:spacing w:after="120"/>
        <w:ind w:left="1440"/>
      </w:pPr>
      <w:r w:rsidRPr="00A25FAB">
        <w:t xml:space="preserve">the draft Remediation Action Plan, the Supplier will not be in breach of this </w:t>
      </w:r>
      <w:r w:rsidR="000D558D" w:rsidRPr="00A25FAB">
        <w:t>Contract</w:t>
      </w:r>
      <w:r w:rsidRPr="00A25FAB">
        <w:t xml:space="preserve"> to the extent it demonstrates that any breach</w:t>
      </w:r>
      <w:r w:rsidR="00852E8D" w:rsidRPr="00A25FAB">
        <w:t>:</w:t>
      </w:r>
    </w:p>
    <w:p w14:paraId="512A7033" w14:textId="754B1286" w:rsidR="00830F7A" w:rsidRPr="00A25FAB" w:rsidRDefault="00830F7A" w:rsidP="00D03CF4">
      <w:pPr>
        <w:pStyle w:val="GPSL4numberedclause"/>
        <w:spacing w:after="120"/>
      </w:pPr>
      <w:r w:rsidRPr="00A25FAB">
        <w:t xml:space="preserve">arose directly from the </w:t>
      </w:r>
      <w:r w:rsidR="007A3284" w:rsidRPr="00A25FAB">
        <w:t>Buyer</w:t>
      </w:r>
      <w:r w:rsidRPr="00A25FAB">
        <w:t xml:space="preserve"> unreasonably withholding or delaying, as appropriate, its approval of the draft Remediation Action Plan; and</w:t>
      </w:r>
    </w:p>
    <w:p w14:paraId="725987F1" w14:textId="77777777" w:rsidR="00852E8D" w:rsidRPr="00A25FAB" w:rsidRDefault="00830F7A" w:rsidP="00D03CF4">
      <w:pPr>
        <w:pStyle w:val="GPSL4numberedclause"/>
        <w:spacing w:after="120"/>
      </w:pPr>
      <w:r w:rsidRPr="00A25FAB">
        <w:t>would not have occurred had</w:t>
      </w:r>
      <w:r w:rsidR="00852E8D" w:rsidRPr="00A25FAB">
        <w:t>:</w:t>
      </w:r>
    </w:p>
    <w:p w14:paraId="1C6D905F" w14:textId="5C129644" w:rsidR="00830F7A" w:rsidRPr="00A25FAB" w:rsidRDefault="00830F7A" w:rsidP="00D03CF4">
      <w:pPr>
        <w:pStyle w:val="GPSL5numberedclause"/>
        <w:spacing w:after="120"/>
      </w:pPr>
      <w:r w:rsidRPr="00A25FAB">
        <w:t xml:space="preserve">the </w:t>
      </w:r>
      <w:r w:rsidR="007A3284" w:rsidRPr="00A25FAB">
        <w:t>Buyer</w:t>
      </w:r>
      <w:r w:rsidRPr="00A25FAB">
        <w:t xml:space="preserve"> given its approval, or given its approval in a timely manner, to the draft Remediation Action Plan; and</w:t>
      </w:r>
    </w:p>
    <w:p w14:paraId="32485F4F" w14:textId="77777777" w:rsidR="00830F7A" w:rsidRPr="00A25FAB" w:rsidRDefault="00830F7A" w:rsidP="00D03CF4">
      <w:pPr>
        <w:pStyle w:val="GPSL5numberedclause"/>
        <w:spacing w:after="120"/>
      </w:pPr>
      <w:r w:rsidRPr="00A25FAB">
        <w:t>the Supplier had implemented the draft Remediation Action Plan in accordance with its terms.</w:t>
      </w:r>
    </w:p>
    <w:p w14:paraId="1D7D2887" w14:textId="77777777" w:rsidR="00830F7A" w:rsidRPr="00A25FAB" w:rsidRDefault="00830F7A" w:rsidP="00D03CF4">
      <w:pPr>
        <w:pStyle w:val="Heading2A"/>
        <w:spacing w:before="120" w:after="120"/>
        <w:rPr>
          <w:rFonts w:cs="Arial"/>
          <w:szCs w:val="24"/>
        </w:rPr>
      </w:pPr>
      <w:r w:rsidRPr="00A25FAB">
        <w:rPr>
          <w:rFonts w:cs="Arial"/>
          <w:szCs w:val="24"/>
        </w:rPr>
        <w:t>Implementing an approved Remediation Action Plan</w:t>
      </w:r>
    </w:p>
    <w:p w14:paraId="658879D0" w14:textId="77777777" w:rsidR="00830F7A" w:rsidRPr="00A25FAB" w:rsidRDefault="00830F7A" w:rsidP="00D03CF4">
      <w:pPr>
        <w:pStyle w:val="GPSL2numberedclause"/>
        <w:spacing w:after="120"/>
      </w:pPr>
      <w:r w:rsidRPr="00A25FAB">
        <w:t>In implementing the Remediation Action Plan, the Supplier must conduct such further tests on the Supplier Information Management System as are required by the Remediation Action Plan to confirm that the Remediation Action Plan has fully and correctly implemented.</w:t>
      </w:r>
    </w:p>
    <w:p w14:paraId="5DBE8308" w14:textId="0A64861D" w:rsidR="00852E8D" w:rsidRPr="00A25FAB" w:rsidRDefault="00830F7A" w:rsidP="00D03CF4">
      <w:pPr>
        <w:pStyle w:val="GPSL2numberedclause"/>
        <w:spacing w:after="120"/>
      </w:pPr>
      <w:r w:rsidRPr="00A25FAB">
        <w:t>If any such testing identifies a new risk, new threat, vulnerability or exploitation technique with the potential to affect the security of the Supplier Information Management System, the Supplier shall within [</w:t>
      </w:r>
      <w:r w:rsidR="00C318E6" w:rsidRPr="00A25FAB">
        <w:rPr>
          <w:highlight w:val="yellow"/>
        </w:rPr>
        <w:t>two</w:t>
      </w:r>
      <w:r w:rsidR="002F16DC">
        <w:t xml:space="preserve"> (2)</w:t>
      </w:r>
      <w:r w:rsidRPr="00A25FAB">
        <w:t>]</w:t>
      </w:r>
      <w:r w:rsidR="00C318E6" w:rsidRPr="00A25FAB">
        <w:t> </w:t>
      </w:r>
      <w:r w:rsidRPr="00A25FAB">
        <w:t>Working Days of becoming aware of such risk, threat, vulnerability or exploitation technique</w:t>
      </w:r>
      <w:r w:rsidR="00852E8D" w:rsidRPr="00A25FAB">
        <w:t>:</w:t>
      </w:r>
    </w:p>
    <w:p w14:paraId="47CEFF7D" w14:textId="501B84A5" w:rsidR="00830F7A" w:rsidRPr="00A25FAB" w:rsidRDefault="00830F7A" w:rsidP="00D03CF4">
      <w:pPr>
        <w:pStyle w:val="GPSL3numberedclause"/>
        <w:spacing w:after="120"/>
      </w:pPr>
      <w:r w:rsidRPr="00A25FAB">
        <w:t xml:space="preserve">provide the </w:t>
      </w:r>
      <w:r w:rsidR="007A3284" w:rsidRPr="00A25FAB">
        <w:t>Buyer</w:t>
      </w:r>
      <w:r w:rsidRPr="00A25FAB">
        <w:t xml:space="preserve"> with a full, unedited and unredacted copy of the test report;</w:t>
      </w:r>
    </w:p>
    <w:p w14:paraId="6B2C3D1E" w14:textId="77777777" w:rsidR="00830F7A" w:rsidRPr="00A25FAB" w:rsidRDefault="00830F7A" w:rsidP="00D03CF4">
      <w:pPr>
        <w:pStyle w:val="GPSL3numberedclause"/>
        <w:spacing w:after="120"/>
      </w:pPr>
      <w:r w:rsidRPr="00A25FAB">
        <w:t>implement interim mitigation measures to vulnerabilities in the Information System known to be exploitable where a security patch is not immediately available;</w:t>
      </w:r>
    </w:p>
    <w:p w14:paraId="1B319885" w14:textId="4ABC94E4" w:rsidR="00830F7A" w:rsidRPr="00A25FAB" w:rsidRDefault="00830F7A" w:rsidP="00D03CF4">
      <w:pPr>
        <w:pStyle w:val="GPSL3numberedclause"/>
        <w:spacing w:after="120"/>
      </w:pPr>
      <w:r w:rsidRPr="00A25FAB">
        <w:t xml:space="preserve">as far as practicable, remove or disable any extraneous interfaces, services or capabilities not needed for the provision of the Services within the timescales set out in the test report or such other timescales as may be agreed with the </w:t>
      </w:r>
      <w:r w:rsidR="007A3284" w:rsidRPr="00A25FAB">
        <w:t>Buyer</w:t>
      </w:r>
      <w:r w:rsidRPr="00A25FAB">
        <w:t>.</w:t>
      </w:r>
    </w:p>
    <w:p w14:paraId="4C12F7D1" w14:textId="3E3AA720" w:rsidR="00830F7A" w:rsidRPr="00A25FAB" w:rsidRDefault="00055B08" w:rsidP="00D03CF4">
      <w:pPr>
        <w:pStyle w:val="GPSL1CLAUSEHEADING"/>
        <w:spacing w:after="120"/>
        <w:rPr>
          <w:rFonts w:hint="eastAsia"/>
        </w:rPr>
      </w:pPr>
      <w:bookmarkStart w:id="144" w:name="_Ref112159813"/>
      <w:bookmarkStart w:id="145" w:name="_Ref112162118"/>
      <w:bookmarkStart w:id="146" w:name="_Toc129268193"/>
      <w:bookmarkStart w:id="147" w:name="_Toc129291395"/>
      <w:bookmarkStart w:id="148" w:name="_Toc164182800"/>
      <w:r w:rsidRPr="00A25FAB">
        <w:t>Independent Security Adviser</w:t>
      </w:r>
      <w:bookmarkEnd w:id="144"/>
      <w:bookmarkEnd w:id="145"/>
      <w:bookmarkEnd w:id="146"/>
      <w:bookmarkEnd w:id="147"/>
      <w:bookmarkEnd w:id="148"/>
    </w:p>
    <w:p w14:paraId="065A0567" w14:textId="3FA8DEB2" w:rsidR="00852E8D" w:rsidRPr="00A25FAB" w:rsidRDefault="002450EC" w:rsidP="00D03CF4">
      <w:pPr>
        <w:pStyle w:val="GPSL2numberedclause"/>
        <w:spacing w:after="120"/>
      </w:pPr>
      <w:r w:rsidRPr="00A25FAB">
        <w:t xml:space="preserve">The </w:t>
      </w:r>
      <w:r w:rsidR="007A3284" w:rsidRPr="00A25FAB">
        <w:t>Buyer</w:t>
      </w:r>
      <w:r w:rsidRPr="00A25FAB">
        <w:t xml:space="preserve"> may require the appointment of an Independent Security Adviser where</w:t>
      </w:r>
      <w:r w:rsidR="00852E8D" w:rsidRPr="00A25FAB">
        <w:t>:</w:t>
      </w:r>
    </w:p>
    <w:p w14:paraId="48FF1EF4" w14:textId="717C32E8" w:rsidR="002450EC" w:rsidRPr="00A25FAB" w:rsidRDefault="002450EC" w:rsidP="00D03CF4">
      <w:pPr>
        <w:pStyle w:val="GPSL3numberedclause"/>
        <w:spacing w:after="120"/>
      </w:pPr>
      <w:r w:rsidRPr="00A25FAB">
        <w:t>there is a proposed change to the Supplier Information Management System (see</w:t>
      </w:r>
      <w:r w:rsidR="00BC5D49" w:rsidRPr="00A25FAB">
        <w:t xml:space="preserve"> </w:t>
      </w:r>
      <w:r w:rsidR="00A947D0" w:rsidRPr="00A25FAB">
        <w:t>Paragraph</w:t>
      </w:r>
      <w:r w:rsidR="00BC5D49" w:rsidRPr="00A25FAB">
        <w:t> </w:t>
      </w:r>
      <w:r w:rsidRPr="00A25FAB">
        <w:fldChar w:fldCharType="begin"/>
      </w:r>
      <w:r w:rsidRPr="00A25FAB">
        <w:instrText xml:space="preserve"> REF _Ref112156216 \r \h </w:instrText>
      </w:r>
      <w:r w:rsidR="003D2200" w:rsidRPr="00A25FAB">
        <w:instrText xml:space="preserve"> \* MERGEFORMAT </w:instrText>
      </w:r>
      <w:r w:rsidRPr="00A25FAB">
        <w:fldChar w:fldCharType="separate"/>
      </w:r>
      <w:r w:rsidR="002F16DC">
        <w:t>11.7</w:t>
      </w:r>
      <w:r w:rsidRPr="00A25FAB">
        <w:fldChar w:fldCharType="end"/>
      </w:r>
      <w:r w:rsidRPr="00A25FAB">
        <w:t>);</w:t>
      </w:r>
    </w:p>
    <w:p w14:paraId="16D9B7A8" w14:textId="29557379" w:rsidR="0014352F" w:rsidRPr="00A25FAB" w:rsidRDefault="0014352F" w:rsidP="00D03CF4">
      <w:pPr>
        <w:pStyle w:val="GPSL3numberedclause"/>
        <w:spacing w:after="120"/>
      </w:pPr>
      <w:r w:rsidRPr="00A25FAB">
        <w:t xml:space="preserve">the </w:t>
      </w:r>
      <w:r w:rsidR="007A3284" w:rsidRPr="00A25FAB">
        <w:t>Buyer</w:t>
      </w:r>
      <w:r w:rsidRPr="00A25FAB">
        <w:t xml:space="preserve"> issues two or more Risk Management Rejection Notices (see </w:t>
      </w:r>
      <w:r w:rsidR="00A947D0" w:rsidRPr="00A25FAB">
        <w:t>Paragraph</w:t>
      </w:r>
      <w:r w:rsidRPr="00A25FAB">
        <w:t>s </w:t>
      </w:r>
      <w:r w:rsidR="00285BAC">
        <w:t>15.7</w:t>
      </w:r>
      <w:r w:rsidRPr="00A25FAB">
        <w:t xml:space="preserve"> and </w:t>
      </w:r>
      <w:r w:rsidR="00285BAC">
        <w:t>15.10)</w:t>
      </w:r>
      <w:r w:rsidRPr="00A25FAB">
        <w:t>; or</w:t>
      </w:r>
    </w:p>
    <w:p w14:paraId="4FFD5C6A" w14:textId="77777777" w:rsidR="00852E8D" w:rsidRPr="00A25FAB" w:rsidRDefault="002450EC" w:rsidP="00D03CF4">
      <w:pPr>
        <w:pStyle w:val="GPSL3numberedclause"/>
        <w:spacing w:after="120"/>
      </w:pPr>
      <w:r w:rsidRPr="00A25FAB">
        <w:t>either</w:t>
      </w:r>
      <w:r w:rsidR="00852E8D" w:rsidRPr="00A25FAB">
        <w:t>:</w:t>
      </w:r>
    </w:p>
    <w:p w14:paraId="622CAB28" w14:textId="2121E8F0" w:rsidR="002450EC" w:rsidRPr="00A25FAB" w:rsidRDefault="002450EC" w:rsidP="00D03CF4">
      <w:pPr>
        <w:pStyle w:val="GPSL4numberedclause"/>
        <w:spacing w:after="120"/>
      </w:pPr>
      <w:r w:rsidRPr="00A25FAB">
        <w:t xml:space="preserve">a Security Test report identifies more than </w:t>
      </w:r>
      <w:r w:rsidR="00C318E6" w:rsidRPr="00A25FAB">
        <w:t>ten</w:t>
      </w:r>
      <w:r w:rsidRPr="00A25FAB">
        <w:t> vulnerabilities classified as either critical or high; or</w:t>
      </w:r>
    </w:p>
    <w:p w14:paraId="34A9588D" w14:textId="4CE9489A" w:rsidR="002450EC" w:rsidRPr="00A25FAB" w:rsidRDefault="002450EC" w:rsidP="00D03CF4">
      <w:pPr>
        <w:pStyle w:val="GPSL4numberedclause"/>
        <w:spacing w:after="120"/>
      </w:pPr>
      <w:r w:rsidRPr="00A25FAB">
        <w:t xml:space="preserve">the </w:t>
      </w:r>
      <w:r w:rsidR="007A3284" w:rsidRPr="00A25FAB">
        <w:t>Buyer</w:t>
      </w:r>
      <w:r w:rsidRPr="00A25FAB">
        <w:t xml:space="preserve"> rejected a revised draft Remediation Action Plan (see</w:t>
      </w:r>
      <w:r w:rsidR="00BC5D49" w:rsidRPr="00A25FAB">
        <w:t xml:space="preserve"> </w:t>
      </w:r>
      <w:r w:rsidR="00A947D0" w:rsidRPr="00A25FAB">
        <w:t>Paragraph</w:t>
      </w:r>
      <w:r w:rsidR="00BC5D49" w:rsidRPr="00A25FAB">
        <w:t> </w:t>
      </w:r>
      <w:r w:rsidRPr="00A25FAB">
        <w:fldChar w:fldCharType="begin"/>
      </w:r>
      <w:r w:rsidRPr="00A25FAB">
        <w:instrText xml:space="preserve"> REF _Ref112156556 \r \h </w:instrText>
      </w:r>
      <w:r w:rsidR="003D2200" w:rsidRPr="00A25FAB">
        <w:instrText xml:space="preserve"> \* MERGEFORMAT </w:instrText>
      </w:r>
      <w:r w:rsidRPr="00A25FAB">
        <w:fldChar w:fldCharType="separate"/>
      </w:r>
      <w:r w:rsidR="002F16DC">
        <w:t>12.21</w:t>
      </w:r>
      <w:r w:rsidRPr="00A25FAB">
        <w:fldChar w:fldCharType="end"/>
      </w:r>
      <w:r w:rsidRPr="00A25FAB">
        <w:t xml:space="preserve"> of </w:t>
      </w:r>
      <w:r w:rsidR="00DF50FD" w:rsidRPr="00A25FAB">
        <w:fldChar w:fldCharType="begin"/>
      </w:r>
      <w:r w:rsidR="00DF50FD" w:rsidRPr="00A25FAB">
        <w:instrText xml:space="preserve"> REF _Ref128045023 \r \h </w:instrText>
      </w:r>
      <w:r w:rsidR="003D2200" w:rsidRPr="00A25FAB">
        <w:instrText xml:space="preserve"> \* MERGEFORMAT </w:instrText>
      </w:r>
      <w:r w:rsidR="00DF50FD" w:rsidRPr="00A25FAB">
        <w:fldChar w:fldCharType="separate"/>
      </w:r>
      <w:r w:rsidR="002F16DC">
        <w:t>Appendix 1</w:t>
      </w:r>
      <w:r w:rsidR="00DF50FD" w:rsidRPr="00A25FAB">
        <w:fldChar w:fldCharType="end"/>
      </w:r>
      <w:r w:rsidR="00F84245" w:rsidRPr="00A25FAB">
        <w:t>)</w:t>
      </w:r>
      <w:r w:rsidR="0014352F" w:rsidRPr="00A25FAB">
        <w:t>.</w:t>
      </w:r>
    </w:p>
    <w:p w14:paraId="363D7C29" w14:textId="23D3DA8E" w:rsidR="00852E8D" w:rsidRPr="00A25FAB" w:rsidRDefault="00055B08" w:rsidP="00D03CF4">
      <w:pPr>
        <w:pStyle w:val="GPSL2numberedclause"/>
        <w:spacing w:after="120"/>
      </w:pPr>
      <w:r w:rsidRPr="00A25FAB">
        <w:t xml:space="preserve">Where the </w:t>
      </w:r>
      <w:r w:rsidR="007A3284" w:rsidRPr="00A25FAB">
        <w:t>Buyer</w:t>
      </w:r>
      <w:r w:rsidRPr="00A25FAB">
        <w:t xml:space="preserve"> requires the appointment of an Independent Security Adviser</w:t>
      </w:r>
      <w:r w:rsidR="00C47402" w:rsidRPr="00A25FAB">
        <w:t>,</w:t>
      </w:r>
      <w:r w:rsidR="002450EC" w:rsidRPr="00A25FAB">
        <w:t xml:space="preserve"> </w:t>
      </w:r>
      <w:r w:rsidRPr="00A25FAB">
        <w:t>the Independent Security Adviser shall be</w:t>
      </w:r>
      <w:r w:rsidR="00852E8D" w:rsidRPr="00A25FAB">
        <w:t>:</w:t>
      </w:r>
    </w:p>
    <w:p w14:paraId="01BC6538" w14:textId="117445CB" w:rsidR="00055B08" w:rsidRPr="00A25FAB" w:rsidRDefault="00055B08" w:rsidP="00D03CF4">
      <w:pPr>
        <w:pStyle w:val="GPSL3numberedclause"/>
        <w:spacing w:after="120"/>
      </w:pPr>
      <w:r w:rsidRPr="00A25FAB">
        <w:t xml:space="preserve">a person selected by the Supplier and approved by the </w:t>
      </w:r>
      <w:r w:rsidR="007A3284" w:rsidRPr="00A25FAB">
        <w:t>Buyer</w:t>
      </w:r>
      <w:r w:rsidRPr="00A25FAB">
        <w:t>; or</w:t>
      </w:r>
    </w:p>
    <w:p w14:paraId="3383D76E" w14:textId="77777777" w:rsidR="00055B08" w:rsidRPr="00A25FAB" w:rsidRDefault="00055B08" w:rsidP="00D03CF4">
      <w:pPr>
        <w:pStyle w:val="GPSL2Indent"/>
        <w:spacing w:after="120"/>
        <w:ind w:left="1440"/>
      </w:pPr>
      <w:r w:rsidRPr="00A25FAB">
        <w:t>where</w:t>
      </w:r>
    </w:p>
    <w:p w14:paraId="63EC78BE" w14:textId="34A625CF" w:rsidR="00055B08" w:rsidRPr="00A25FAB" w:rsidRDefault="00055B08" w:rsidP="00D03CF4">
      <w:pPr>
        <w:pStyle w:val="GPSL3numberedclause"/>
        <w:spacing w:after="120"/>
      </w:pPr>
      <w:r w:rsidRPr="00A25FAB">
        <w:t xml:space="preserve">the </w:t>
      </w:r>
      <w:r w:rsidR="007A3284" w:rsidRPr="00A25FAB">
        <w:t>Buyer</w:t>
      </w:r>
      <w:r w:rsidRPr="00A25FAB">
        <w:t xml:space="preserve"> does not approve the persons selected by the Supplier; or</w:t>
      </w:r>
    </w:p>
    <w:p w14:paraId="01E10371" w14:textId="4BD517C6" w:rsidR="00055B08" w:rsidRPr="00A25FAB" w:rsidRDefault="00055B08" w:rsidP="00D03CF4">
      <w:pPr>
        <w:pStyle w:val="GPSL3numberedclause"/>
        <w:spacing w:after="120"/>
      </w:pPr>
      <w:r w:rsidRPr="00A25FAB">
        <w:t xml:space="preserve">the Supplier does not select any person within </w:t>
      </w:r>
      <w:r w:rsidR="00C318E6" w:rsidRPr="00A25FAB">
        <w:t>ten </w:t>
      </w:r>
      <w:r w:rsidRPr="00A25FAB">
        <w:t>Working Days of the date of the notice requiring the Independent Security Adviser’s appointment,</w:t>
      </w:r>
    </w:p>
    <w:p w14:paraId="304DC78A" w14:textId="65053E5A" w:rsidR="00055B08" w:rsidRPr="00A25FAB" w:rsidRDefault="00055B08" w:rsidP="00D03CF4">
      <w:pPr>
        <w:pStyle w:val="Heading5"/>
        <w:spacing w:before="120"/>
        <w:ind w:left="1440" w:firstLine="0"/>
        <w:rPr>
          <w:sz w:val="24"/>
          <w:szCs w:val="24"/>
        </w:rPr>
      </w:pPr>
      <w:r w:rsidRPr="00A25FAB">
        <w:rPr>
          <w:sz w:val="24"/>
          <w:szCs w:val="24"/>
        </w:rPr>
        <w:t xml:space="preserve">a person selected by the </w:t>
      </w:r>
      <w:r w:rsidR="007A3284" w:rsidRPr="00A25FAB">
        <w:rPr>
          <w:sz w:val="24"/>
          <w:szCs w:val="24"/>
        </w:rPr>
        <w:t>Buyer</w:t>
      </w:r>
      <w:r w:rsidRPr="00A25FAB">
        <w:rPr>
          <w:sz w:val="24"/>
          <w:szCs w:val="24"/>
        </w:rPr>
        <w:t>.</w:t>
      </w:r>
    </w:p>
    <w:p w14:paraId="42141A47" w14:textId="77777777" w:rsidR="00852E8D" w:rsidRPr="00A25FAB" w:rsidRDefault="00055B08" w:rsidP="00D03CF4">
      <w:pPr>
        <w:pStyle w:val="GPSL2numberedclause"/>
        <w:spacing w:after="120"/>
      </w:pPr>
      <w:r w:rsidRPr="00A25FAB">
        <w:t>The terms of the Independent Security Adviser’s appointment shall require that person to</w:t>
      </w:r>
      <w:r w:rsidR="00852E8D" w:rsidRPr="00A25FAB">
        <w:t>:</w:t>
      </w:r>
    </w:p>
    <w:p w14:paraId="40288130" w14:textId="6FD10E07" w:rsidR="00F1146E" w:rsidRPr="00A25FAB" w:rsidRDefault="00F1146E" w:rsidP="00D03CF4">
      <w:pPr>
        <w:pStyle w:val="GPSL3numberedclause"/>
        <w:spacing w:after="120"/>
      </w:pPr>
      <w:r w:rsidRPr="00A25FAB">
        <w:t xml:space="preserve">undertake a detailed review, including a full root cause analysis where the Independent Security Adviser considers it appropriate to do so, of the circumstances that led to that person’s appointment; and </w:t>
      </w:r>
    </w:p>
    <w:p w14:paraId="0FBCD9F0" w14:textId="77777777" w:rsidR="00852E8D" w:rsidRPr="00A25FAB" w:rsidRDefault="00F1146E" w:rsidP="00D03CF4">
      <w:pPr>
        <w:pStyle w:val="GPSL3numberedclause"/>
        <w:spacing w:after="120"/>
      </w:pPr>
      <w:r w:rsidRPr="00A25FAB">
        <w:t>provide advice and recommendations on</w:t>
      </w:r>
      <w:r w:rsidR="00852E8D" w:rsidRPr="00A25FAB">
        <w:t>:</w:t>
      </w:r>
    </w:p>
    <w:p w14:paraId="5B07847E" w14:textId="1840F9D3" w:rsidR="00F1146E" w:rsidRPr="00A25FAB" w:rsidRDefault="00F1146E" w:rsidP="00D03CF4">
      <w:pPr>
        <w:pStyle w:val="GPSL4numberedclause"/>
        <w:spacing w:after="120"/>
      </w:pPr>
      <w:r w:rsidRPr="00A25FAB">
        <w:t xml:space="preserve">steps the Supplier can reasonably take to improvement the security of the Supplier </w:t>
      </w:r>
      <w:r w:rsidR="00166342" w:rsidRPr="00A25FAB">
        <w:t xml:space="preserve">Information </w:t>
      </w:r>
      <w:r w:rsidRPr="00A25FAB">
        <w:t>Management System; and</w:t>
      </w:r>
    </w:p>
    <w:p w14:paraId="7B0393CE" w14:textId="789E452C" w:rsidR="00F1146E" w:rsidRPr="00A25FAB" w:rsidRDefault="00F1146E" w:rsidP="00D03CF4">
      <w:pPr>
        <w:pStyle w:val="GPSL4numberedclause"/>
        <w:spacing w:after="120"/>
      </w:pPr>
      <w:r w:rsidRPr="00A25FAB">
        <w:t>where relevant, how the Supplier may mitigate the effects of, and remedy, those and to avoid the occurrence of similar circumstances to those leading to the appointment of the Independent Security Adviser in the future.</w:t>
      </w:r>
    </w:p>
    <w:p w14:paraId="65B91557" w14:textId="768C9F8F" w:rsidR="00852E8D" w:rsidRPr="00A25FAB" w:rsidRDefault="00055B08" w:rsidP="00D03CF4">
      <w:pPr>
        <w:pStyle w:val="GPSL2numberedclause"/>
        <w:spacing w:after="120"/>
      </w:pPr>
      <w:r w:rsidRPr="00A25FAB">
        <w:t>The Supplier must permit</w:t>
      </w:r>
      <w:r w:rsidR="00A06717" w:rsidRPr="00A25FAB">
        <w:t>, and must ensure that relevant Sub</w:t>
      </w:r>
      <w:r w:rsidR="00A11832" w:rsidRPr="00A25FAB">
        <w:noBreakHyphen/>
      </w:r>
      <w:r w:rsidR="00A06717" w:rsidRPr="00A25FAB">
        <w:t>contractors permit,</w:t>
      </w:r>
      <w:r w:rsidRPr="00A25FAB">
        <w:t xml:space="preserve"> the Independent Security Adviser to</w:t>
      </w:r>
      <w:r w:rsidR="00852E8D" w:rsidRPr="00A25FAB">
        <w:t>:</w:t>
      </w:r>
    </w:p>
    <w:p w14:paraId="2223A5F1" w14:textId="1535FFD4" w:rsidR="00055B08" w:rsidRPr="00A25FAB" w:rsidRDefault="00055B08" w:rsidP="00D03CF4">
      <w:pPr>
        <w:pStyle w:val="GPSL3numberedclause"/>
        <w:spacing w:after="120"/>
      </w:pPr>
      <w:r w:rsidRPr="00A25FAB">
        <w:t xml:space="preserve">observe the conduct of and work alongside the Supplier </w:t>
      </w:r>
      <w:r w:rsidR="00136677" w:rsidRPr="00A25FAB">
        <w:t xml:space="preserve">Staff </w:t>
      </w:r>
      <w:r w:rsidRPr="00A25FAB">
        <w:t xml:space="preserve">to the extent that the Independent Security Adviser considers reasonable and proportionate having regard to reason for their appointment; </w:t>
      </w:r>
    </w:p>
    <w:p w14:paraId="4CA1CFE3" w14:textId="16B1AA33" w:rsidR="00055B08" w:rsidRPr="00A25FAB" w:rsidRDefault="00055B08" w:rsidP="00D03CF4">
      <w:pPr>
        <w:pStyle w:val="GPSL3numberedclause"/>
        <w:spacing w:after="120"/>
      </w:pPr>
      <w:r w:rsidRPr="00A25FAB">
        <w:t>gather any information the Independent Security Adviser considers relevant in the furtherance</w:t>
      </w:r>
      <w:r w:rsidR="00166342" w:rsidRPr="00A25FAB">
        <w:t xml:space="preserve"> of</w:t>
      </w:r>
      <w:r w:rsidRPr="00A25FAB">
        <w:t xml:space="preserve"> their appointment; </w:t>
      </w:r>
    </w:p>
    <w:p w14:paraId="76B12049" w14:textId="53A42887" w:rsidR="00055B08" w:rsidRPr="00A25FAB" w:rsidRDefault="00055B08" w:rsidP="00D03CF4">
      <w:pPr>
        <w:pStyle w:val="GPSL3numberedclause"/>
        <w:spacing w:after="120"/>
      </w:pPr>
      <w:r w:rsidRPr="00A25FAB">
        <w:t xml:space="preserve">write reports and provide information to the </w:t>
      </w:r>
      <w:r w:rsidR="007A3284" w:rsidRPr="00A25FAB">
        <w:t>Buyer</w:t>
      </w:r>
      <w:r w:rsidRPr="00A25FAB">
        <w:t xml:space="preserve"> in connection with the steps being taken by the Supplier to remedy the matters leading to the Independent Security Adviser’s appointment; </w:t>
      </w:r>
    </w:p>
    <w:p w14:paraId="04309526" w14:textId="5BB3ABF1" w:rsidR="00055B08" w:rsidRPr="00A25FAB" w:rsidRDefault="00055B08" w:rsidP="00D03CF4">
      <w:pPr>
        <w:pStyle w:val="GPSL3numberedclause"/>
        <w:spacing w:after="120"/>
      </w:pPr>
      <w:r w:rsidRPr="00A25FAB">
        <w:t xml:space="preserve">make recommendations to the </w:t>
      </w:r>
      <w:r w:rsidR="007A3284" w:rsidRPr="00A25FAB">
        <w:t>Buyer</w:t>
      </w:r>
      <w:r w:rsidRPr="00A25FAB">
        <w:t xml:space="preserve"> and/or the Supplier as to how the matters leading to their appointment might be mitigated or avoided in the future; and/or</w:t>
      </w:r>
    </w:p>
    <w:p w14:paraId="56D67366" w14:textId="16D821C8" w:rsidR="00055B08" w:rsidRPr="00A25FAB" w:rsidRDefault="00055B08" w:rsidP="00D03CF4">
      <w:pPr>
        <w:pStyle w:val="GPSL3numberedclause"/>
        <w:spacing w:after="120"/>
      </w:pPr>
      <w:r w:rsidRPr="00A25FAB">
        <w:t xml:space="preserve">take any other steps that the </w:t>
      </w:r>
      <w:r w:rsidR="007A3284" w:rsidRPr="00A25FAB">
        <w:t>Buyer</w:t>
      </w:r>
      <w:r w:rsidRPr="00A25FAB">
        <w:t xml:space="preserve"> and/or the Independent Security Adviser reasonably considers necessary or expedient in order to mitigate or rectify matters leading to the Independent Security Adviser’s appointment.</w:t>
      </w:r>
    </w:p>
    <w:p w14:paraId="79E45141" w14:textId="5081B1E4" w:rsidR="00852E8D" w:rsidRPr="00A25FAB" w:rsidRDefault="00055B08" w:rsidP="00D03CF4">
      <w:pPr>
        <w:pStyle w:val="GPSL2numberedclause"/>
        <w:spacing w:after="120"/>
      </w:pPr>
      <w:r w:rsidRPr="00A25FAB">
        <w:t xml:space="preserve">The Supplier </w:t>
      </w:r>
      <w:r w:rsidR="00A06717" w:rsidRPr="00A25FAB">
        <w:t>must, and ensure that relevant Sub</w:t>
      </w:r>
      <w:r w:rsidR="00A11832" w:rsidRPr="00A25FAB">
        <w:noBreakHyphen/>
      </w:r>
      <w:r w:rsidR="00A06717" w:rsidRPr="00A25FAB">
        <w:t>contractors</w:t>
      </w:r>
      <w:r w:rsidR="00852E8D" w:rsidRPr="00A25FAB">
        <w:t>:</w:t>
      </w:r>
    </w:p>
    <w:p w14:paraId="6FCEE6F5" w14:textId="39194761" w:rsidR="00055B08" w:rsidRPr="00A25FAB" w:rsidRDefault="008F7CC9" w:rsidP="00D03CF4">
      <w:pPr>
        <w:pStyle w:val="GPSL3numberedclause"/>
        <w:spacing w:after="120"/>
      </w:pPr>
      <w:r w:rsidRPr="00A25FAB">
        <w:t xml:space="preserve">where relevant, </w:t>
      </w:r>
      <w:r w:rsidR="00055B08" w:rsidRPr="00A25FAB">
        <w:t>work alongside, provide information to, co</w:t>
      </w:r>
      <w:r w:rsidR="00A11832" w:rsidRPr="00A25FAB">
        <w:noBreakHyphen/>
      </w:r>
      <w:r w:rsidR="00055B08" w:rsidRPr="00A25FAB">
        <w:t>operate in good faith with and adopt any reasonable methodology in providing the Services recommended by the Independent Security Adviser in order to mitigate or rectify any of the vulnerabilities</w:t>
      </w:r>
      <w:r w:rsidRPr="00A25FAB">
        <w:t xml:space="preserve"> that led to the appointment of the Independent Security Adviser</w:t>
      </w:r>
      <w:r w:rsidR="00055B08" w:rsidRPr="00A25FAB">
        <w:t>;</w:t>
      </w:r>
    </w:p>
    <w:p w14:paraId="6F7F27FB" w14:textId="77777777" w:rsidR="00055B08" w:rsidRPr="00A25FAB" w:rsidRDefault="00055B08" w:rsidP="00D03CF4">
      <w:pPr>
        <w:pStyle w:val="GPSL3numberedclause"/>
        <w:spacing w:after="120"/>
      </w:pPr>
      <w:r w:rsidRPr="00A25FAB">
        <w:t xml:space="preserve">ensure that the Independent Security Adviser has all the access it may require in order to carry out its objective, including access to the Assets; </w:t>
      </w:r>
    </w:p>
    <w:p w14:paraId="7C2DC66F" w14:textId="7C94B857" w:rsidR="00055B08" w:rsidRPr="00A25FAB" w:rsidRDefault="00055B08" w:rsidP="00D03CF4">
      <w:pPr>
        <w:pStyle w:val="GPSL3numberedclause"/>
        <w:spacing w:after="120"/>
      </w:pPr>
      <w:r w:rsidRPr="00A25FAB">
        <w:t xml:space="preserve">submit to such monitoring as the </w:t>
      </w:r>
      <w:r w:rsidR="007A3284" w:rsidRPr="00A25FAB">
        <w:t>Buyer</w:t>
      </w:r>
      <w:r w:rsidRPr="00A25FAB">
        <w:t xml:space="preserve"> and/or the Independent Security Adviser considers reasonable and proportionate in respect of the matters giving rise to their appointment;</w:t>
      </w:r>
    </w:p>
    <w:p w14:paraId="03229314" w14:textId="7070D4C5" w:rsidR="00055B08" w:rsidRPr="00A25FAB" w:rsidRDefault="00055B08" w:rsidP="00D03CF4">
      <w:pPr>
        <w:pStyle w:val="GPSL3numberedclause"/>
        <w:spacing w:after="120"/>
      </w:pPr>
      <w:r w:rsidRPr="00A25FAB">
        <w:t xml:space="preserve">implement any recommendations (including additional security measures and/or controls) made by the Independent Security Adviser that have been approved by the </w:t>
      </w:r>
      <w:r w:rsidR="007A3284" w:rsidRPr="00A25FAB">
        <w:t>Buyer</w:t>
      </w:r>
      <w:r w:rsidRPr="00A25FAB">
        <w:t xml:space="preserve"> within the timescales given by the Independent Security Adviser; and</w:t>
      </w:r>
    </w:p>
    <w:p w14:paraId="60711864" w14:textId="339F6A73" w:rsidR="00055B08" w:rsidRPr="00A25FAB" w:rsidRDefault="00055B08" w:rsidP="00D03CF4">
      <w:pPr>
        <w:pStyle w:val="GPSL3numberedclause"/>
        <w:spacing w:after="120"/>
      </w:pPr>
      <w:r w:rsidRPr="00A25FAB">
        <w:t xml:space="preserve">not terminate the appointment of the Independent Security Adviser without the prior consent of the </w:t>
      </w:r>
      <w:r w:rsidR="007A3284" w:rsidRPr="00A25FAB">
        <w:t>Buyer</w:t>
      </w:r>
      <w:r w:rsidRPr="00A25FAB">
        <w:t xml:space="preserve"> (unless such consent has been unreasonably withheld). </w:t>
      </w:r>
    </w:p>
    <w:p w14:paraId="048AB151" w14:textId="77777777" w:rsidR="00852E8D" w:rsidRPr="00A25FAB" w:rsidRDefault="00055B08" w:rsidP="00D03CF4">
      <w:pPr>
        <w:pStyle w:val="GPSL2numberedclause"/>
        <w:spacing w:after="120"/>
      </w:pPr>
      <w:r w:rsidRPr="00A25FAB">
        <w:t>The Supplier shall be responsible for</w:t>
      </w:r>
      <w:r w:rsidR="00852E8D" w:rsidRPr="00A25FAB">
        <w:t>:</w:t>
      </w:r>
    </w:p>
    <w:p w14:paraId="3871AE06" w14:textId="470E2412" w:rsidR="00055B08" w:rsidRPr="00A25FAB" w:rsidRDefault="00055B08" w:rsidP="00D03CF4">
      <w:pPr>
        <w:pStyle w:val="GPSL3numberedclause"/>
        <w:spacing w:after="120"/>
      </w:pPr>
      <w:r w:rsidRPr="00A25FAB">
        <w:t>the costs of appointing, and the fees charged by, the Independent Security Adviser; and</w:t>
      </w:r>
    </w:p>
    <w:p w14:paraId="7C2E011B" w14:textId="05C39260" w:rsidR="00055B08" w:rsidRPr="00A25FAB" w:rsidRDefault="00055B08" w:rsidP="00D03CF4">
      <w:pPr>
        <w:pStyle w:val="GPSL3numberedclause"/>
        <w:spacing w:after="120"/>
      </w:pPr>
      <w:r w:rsidRPr="00A25FAB">
        <w:t xml:space="preserve">its own costs in connection with any action required by the </w:t>
      </w:r>
      <w:r w:rsidR="007A3284" w:rsidRPr="00A25FAB">
        <w:t>Buyer</w:t>
      </w:r>
      <w:r w:rsidRPr="00A25FAB">
        <w:t xml:space="preserve"> and/or the Independent Security Adviser.</w:t>
      </w:r>
    </w:p>
    <w:p w14:paraId="269C9153" w14:textId="0CE90DD3" w:rsidR="00852E8D" w:rsidRPr="00A25FAB" w:rsidRDefault="00055B08" w:rsidP="00D03CF4">
      <w:pPr>
        <w:pStyle w:val="GPSL2numberedclause"/>
        <w:spacing w:after="120"/>
      </w:pPr>
      <w:r w:rsidRPr="00A25FAB">
        <w:t>If the Supplier</w:t>
      </w:r>
      <w:r w:rsidR="00A06717" w:rsidRPr="00A25FAB">
        <w:t xml:space="preserve"> or any relevant Sub</w:t>
      </w:r>
      <w:r w:rsidR="00A11832" w:rsidRPr="00A25FAB">
        <w:noBreakHyphen/>
      </w:r>
      <w:r w:rsidR="00A06717" w:rsidRPr="00A25FAB">
        <w:t>contractor</w:t>
      </w:r>
      <w:r w:rsidR="00852E8D" w:rsidRPr="00A25FAB">
        <w:t>:</w:t>
      </w:r>
    </w:p>
    <w:p w14:paraId="2BFC9FC5" w14:textId="3AD32320" w:rsidR="00055B08" w:rsidRPr="00A25FAB" w:rsidRDefault="00055B08" w:rsidP="00D03CF4">
      <w:pPr>
        <w:pStyle w:val="GPSL3numberedclause"/>
        <w:spacing w:after="120"/>
      </w:pPr>
      <w:r w:rsidRPr="00A25FAB">
        <w:t xml:space="preserve">fails to perform any of the steps required by the </w:t>
      </w:r>
      <w:r w:rsidR="007A3284" w:rsidRPr="00A25FAB">
        <w:t>Buyer</w:t>
      </w:r>
      <w:r w:rsidRPr="00A25FAB">
        <w:t xml:space="preserve"> in </w:t>
      </w:r>
      <w:r w:rsidR="008F7CC9" w:rsidRPr="00A25FAB">
        <w:t>the notice appointing the Independent Security Adviser</w:t>
      </w:r>
      <w:r w:rsidRPr="00A25FAB">
        <w:t>; and/or</w:t>
      </w:r>
    </w:p>
    <w:p w14:paraId="158A0F74" w14:textId="1FC08853" w:rsidR="00055B08" w:rsidRPr="00A25FAB" w:rsidRDefault="00055B08" w:rsidP="00D03CF4">
      <w:pPr>
        <w:pStyle w:val="GPSL3numberedclause"/>
        <w:spacing w:after="120"/>
      </w:pPr>
      <w:r w:rsidRPr="00A25FAB">
        <w:t xml:space="preserve">is in Default of any of its obligations under </w:t>
      </w:r>
      <w:r w:rsidR="008F7CC9" w:rsidRPr="00A25FAB">
        <w:t>this</w:t>
      </w:r>
      <w:r w:rsidR="00BC5D49" w:rsidRPr="00A25FAB">
        <w:t xml:space="preserve"> </w:t>
      </w:r>
      <w:r w:rsidR="00A947D0" w:rsidRPr="00A25FAB">
        <w:t>Paragraph</w:t>
      </w:r>
      <w:r w:rsidR="00BC5D49" w:rsidRPr="00A25FAB">
        <w:t> </w:t>
      </w:r>
      <w:r w:rsidR="002F16DC">
        <w:fldChar w:fldCharType="begin"/>
      </w:r>
      <w:r w:rsidR="002F16DC">
        <w:instrText xml:space="preserve"> REF _Ref112159813 \r \h </w:instrText>
      </w:r>
      <w:r w:rsidR="002F16DC">
        <w:fldChar w:fldCharType="separate"/>
      </w:r>
      <w:r w:rsidR="002F16DC">
        <w:t>20</w:t>
      </w:r>
      <w:r w:rsidR="002F16DC">
        <w:fldChar w:fldCharType="end"/>
      </w:r>
      <w:r w:rsidRPr="00A25FAB">
        <w:t>,</w:t>
      </w:r>
    </w:p>
    <w:p w14:paraId="6C7F822C" w14:textId="77777777" w:rsidR="00055B08" w:rsidRPr="00A25FAB" w:rsidRDefault="00055B08" w:rsidP="00D03CF4">
      <w:pPr>
        <w:pStyle w:val="GPSL2numberedclause"/>
        <w:spacing w:after="120"/>
      </w:pPr>
      <w:r w:rsidRPr="00A25FAB">
        <w:t>this is a material Default that is not capable of remedy.</w:t>
      </w:r>
    </w:p>
    <w:p w14:paraId="5BD055A8" w14:textId="6AE19046" w:rsidR="00687316" w:rsidRPr="00A25FAB" w:rsidRDefault="0002228B" w:rsidP="00D03CF4">
      <w:pPr>
        <w:pStyle w:val="GPSL1CLAUSEHEADING"/>
        <w:spacing w:after="120"/>
        <w:rPr>
          <w:rFonts w:hint="eastAsia"/>
        </w:rPr>
      </w:pPr>
      <w:bookmarkStart w:id="149" w:name="_Ref101802964"/>
      <w:bookmarkStart w:id="150" w:name="_Toc129268194"/>
      <w:bookmarkStart w:id="151" w:name="_Toc129291396"/>
      <w:bookmarkStart w:id="152" w:name="_Toc164182801"/>
      <w:bookmarkStart w:id="153" w:name="_Hlk163995102"/>
      <w:r w:rsidRPr="00A25FAB">
        <w:t>Withholding of Charges</w:t>
      </w:r>
      <w:bookmarkEnd w:id="149"/>
      <w:bookmarkEnd w:id="150"/>
      <w:bookmarkEnd w:id="151"/>
      <w:bookmarkEnd w:id="152"/>
    </w:p>
    <w:p w14:paraId="4AA66648" w14:textId="3D91DD0B" w:rsidR="00852E8D" w:rsidRPr="00A25FAB" w:rsidRDefault="00D83FF1" w:rsidP="00D03CF4">
      <w:pPr>
        <w:pStyle w:val="GPSL2numberedclause"/>
        <w:spacing w:after="120"/>
      </w:pPr>
      <w:bookmarkStart w:id="154" w:name="_Ref101804032"/>
      <w:r w:rsidRPr="00A25FAB">
        <w:t xml:space="preserve">The </w:t>
      </w:r>
      <w:r w:rsidR="007A3284" w:rsidRPr="00A25FAB">
        <w:t>Buyer</w:t>
      </w:r>
      <w:r w:rsidRPr="00A25FAB">
        <w:t xml:space="preserve"> may withhold some or all of the Charges</w:t>
      </w:r>
      <w:r w:rsidR="006F3B06" w:rsidRPr="00A25FAB">
        <w:t xml:space="preserve"> </w:t>
      </w:r>
      <w:r w:rsidRPr="00A25FAB">
        <w:t>in accordance with the provisions of this</w:t>
      </w:r>
      <w:r w:rsidR="00BC5D49" w:rsidRPr="00A25FAB">
        <w:t xml:space="preserve"> </w:t>
      </w:r>
      <w:r w:rsidR="00A947D0" w:rsidRPr="00A25FAB">
        <w:t>Paragraph</w:t>
      </w:r>
      <w:r w:rsidR="00BC5D49" w:rsidRPr="00A25FAB">
        <w:t> </w:t>
      </w:r>
      <w:r w:rsidRPr="00A25FAB">
        <w:fldChar w:fldCharType="begin"/>
      </w:r>
      <w:r w:rsidRPr="00A25FAB">
        <w:instrText xml:space="preserve"> REF _Ref101802964 \r \h </w:instrText>
      </w:r>
      <w:r w:rsidR="003D2200" w:rsidRPr="00A25FAB">
        <w:instrText xml:space="preserve"> \* MERGEFORMAT </w:instrText>
      </w:r>
      <w:r w:rsidRPr="00A25FAB">
        <w:fldChar w:fldCharType="separate"/>
      </w:r>
      <w:r w:rsidR="002F16DC">
        <w:t>21</w:t>
      </w:r>
      <w:r w:rsidRPr="00A25FAB">
        <w:fldChar w:fldCharType="end"/>
      </w:r>
      <w:r w:rsidRPr="00A25FAB">
        <w:t xml:space="preserve"> where</w:t>
      </w:r>
      <w:bookmarkEnd w:id="154"/>
      <w:r w:rsidR="00852E8D" w:rsidRPr="00A25FAB">
        <w:t>:</w:t>
      </w:r>
    </w:p>
    <w:p w14:paraId="3A1D875C" w14:textId="49C8C4DC" w:rsidR="0002228B" w:rsidRPr="00A25FAB" w:rsidRDefault="00F80610" w:rsidP="00D03CF4">
      <w:pPr>
        <w:pStyle w:val="GPSL3numberedclause"/>
        <w:spacing w:after="120"/>
      </w:pPr>
      <w:r w:rsidRPr="5DE1CB54">
        <w:t xml:space="preserve">the Supplier in in material Default of any of its obligations under this </w:t>
      </w:r>
      <w:r w:rsidR="007A3284" w:rsidRPr="5DE1CB54">
        <w:t>Schedule 16</w:t>
      </w:r>
      <w:r w:rsidR="001D0410" w:rsidRPr="5DE1CB54">
        <w:t xml:space="preserve"> (</w:t>
      </w:r>
      <w:r w:rsidR="001D0410" w:rsidRPr="00EE5A3D">
        <w:rPr>
          <w:i/>
          <w:iCs/>
        </w:rPr>
        <w:t>Security</w:t>
      </w:r>
      <w:r w:rsidR="001D0410" w:rsidRPr="5DE1CB54">
        <w:t>)</w:t>
      </w:r>
      <w:r w:rsidRPr="5DE1CB54">
        <w:t>; or</w:t>
      </w:r>
    </w:p>
    <w:p w14:paraId="066224A1" w14:textId="2C86ABDD" w:rsidR="00852E8D" w:rsidRPr="00A25FAB" w:rsidRDefault="00DE7563" w:rsidP="00D03CF4">
      <w:pPr>
        <w:pStyle w:val="GPSL3numberedclause"/>
        <w:spacing w:after="120"/>
      </w:pPr>
      <w:r w:rsidRPr="5DE1CB54">
        <w:t>any of the following matters</w:t>
      </w:r>
      <w:r w:rsidR="00D83FF1" w:rsidRPr="5DE1CB54">
        <w:t xml:space="preserve"> occurs</w:t>
      </w:r>
      <w:r w:rsidRPr="5DE1CB54">
        <w:t xml:space="preserve"> </w:t>
      </w:r>
      <w:r w:rsidR="00D83FF1" w:rsidRPr="5DE1CB54">
        <w:t>(</w:t>
      </w:r>
      <w:r w:rsidRPr="5DE1CB54">
        <w:t xml:space="preserve">where the those matters arise from a </w:t>
      </w:r>
      <w:r w:rsidR="008C6A0A" w:rsidRPr="5DE1CB54">
        <w:t>Default</w:t>
      </w:r>
      <w:r w:rsidRPr="5DE1CB54">
        <w:t xml:space="preserve"> by the Supplier of its obligations under this this </w:t>
      </w:r>
      <w:r w:rsidR="007A3284" w:rsidRPr="5DE1CB54">
        <w:t>Schedule 16</w:t>
      </w:r>
      <w:r w:rsidR="001D0410" w:rsidRPr="5DE1CB54">
        <w:t xml:space="preserve"> (</w:t>
      </w:r>
      <w:r w:rsidR="001D0410" w:rsidRPr="00EE5A3D">
        <w:rPr>
          <w:i/>
          <w:iCs/>
        </w:rPr>
        <w:t>Security</w:t>
      </w:r>
      <w:r w:rsidR="001D0410" w:rsidRPr="5DE1CB54">
        <w:t>)</w:t>
      </w:r>
      <w:r w:rsidR="00D83FF1" w:rsidRPr="5DE1CB54">
        <w:t>)</w:t>
      </w:r>
      <w:r w:rsidR="00852E8D" w:rsidRPr="5DE1CB54">
        <w:t>:</w:t>
      </w:r>
    </w:p>
    <w:p w14:paraId="282F8A1E" w14:textId="6CAEBBA9" w:rsidR="00DE7563" w:rsidRPr="00A25FAB" w:rsidRDefault="00DE7563" w:rsidP="00D03CF4">
      <w:pPr>
        <w:pStyle w:val="GPSL4numberedclause"/>
        <w:spacing w:after="120"/>
      </w:pPr>
      <w:r w:rsidRPr="00A25FAB">
        <w:t>a Notifiable Default;</w:t>
      </w:r>
    </w:p>
    <w:p w14:paraId="6E879081" w14:textId="38FF7D60" w:rsidR="00DE7563" w:rsidRPr="00A25FAB" w:rsidRDefault="00DE7563" w:rsidP="00D03CF4">
      <w:pPr>
        <w:pStyle w:val="GPSL4numberedclause"/>
        <w:spacing w:after="120"/>
      </w:pPr>
      <w:r w:rsidRPr="00A25FAB">
        <w:t>an Intervention Cause; or</w:t>
      </w:r>
    </w:p>
    <w:p w14:paraId="3C799D79" w14:textId="2A8814D8" w:rsidR="00DE7563" w:rsidRPr="00A25FAB" w:rsidRDefault="00DE7563" w:rsidP="00D03CF4">
      <w:pPr>
        <w:pStyle w:val="GPSL4numberedclause"/>
        <w:spacing w:after="120"/>
      </w:pPr>
      <w:r w:rsidRPr="00A25FAB">
        <w:t>a Step</w:t>
      </w:r>
      <w:r w:rsidR="4CD2579C" w:rsidRPr="00A25FAB">
        <w:t xml:space="preserve"> </w:t>
      </w:r>
      <w:r w:rsidR="00A11832" w:rsidRPr="00A25FAB">
        <w:noBreakHyphen/>
      </w:r>
      <w:r w:rsidRPr="00A25FAB">
        <w:t>in Trigger Event</w:t>
      </w:r>
      <w:r w:rsidR="00D83FF1" w:rsidRPr="00A25FAB">
        <w:t>.</w:t>
      </w:r>
    </w:p>
    <w:p w14:paraId="35B577F5" w14:textId="457C16C0" w:rsidR="006F3B06" w:rsidRPr="00A25FAB" w:rsidRDefault="006F3B06" w:rsidP="00D03CF4">
      <w:pPr>
        <w:pStyle w:val="GPSL2numberedclause"/>
        <w:spacing w:after="120"/>
      </w:pPr>
      <w:r w:rsidRPr="00A25FAB">
        <w:t xml:space="preserve">The </w:t>
      </w:r>
      <w:r w:rsidR="007A3284" w:rsidRPr="00A25FAB">
        <w:t>Buyer</w:t>
      </w:r>
      <w:r w:rsidRPr="00A25FAB">
        <w:t xml:space="preserve"> may withhold </w:t>
      </w:r>
      <w:r w:rsidR="00C47402" w:rsidRPr="00A25FAB">
        <w:t>an</w:t>
      </w:r>
      <w:r w:rsidRPr="00A25FAB">
        <w:t xml:space="preserve"> amount of the Charges that it</w:t>
      </w:r>
      <w:r w:rsidR="009229FC" w:rsidRPr="00A25FAB">
        <w:t xml:space="preserve"> considers</w:t>
      </w:r>
      <w:r w:rsidRPr="00A25FAB">
        <w:t xml:space="preserve"> sufficient, in its sole discretion, to incentivise the Supplier to perform the obligations it has Defaulted upon.</w:t>
      </w:r>
    </w:p>
    <w:p w14:paraId="292E5817" w14:textId="7F3CFF75" w:rsidR="00786CE8" w:rsidRPr="00A25FAB" w:rsidRDefault="00D83FF1" w:rsidP="00D03CF4">
      <w:pPr>
        <w:pStyle w:val="GPSL2numberedclause"/>
        <w:spacing w:after="120"/>
      </w:pPr>
      <w:r w:rsidRPr="00A25FAB">
        <w:t>Before withholding any Charges under</w:t>
      </w:r>
      <w:r w:rsidR="00BC5D49" w:rsidRPr="00A25FAB">
        <w:t xml:space="preserve"> </w:t>
      </w:r>
      <w:r w:rsidR="00A947D0" w:rsidRPr="00A25FAB">
        <w:t>Paragraph</w:t>
      </w:r>
      <w:r w:rsidR="00BC5D49" w:rsidRPr="00A25FAB">
        <w:t> </w:t>
      </w:r>
      <w:r w:rsidRPr="00A25FAB">
        <w:fldChar w:fldCharType="begin"/>
      </w:r>
      <w:r w:rsidRPr="00A25FAB">
        <w:instrText xml:space="preserve"> REF _Ref101804032 \r \h </w:instrText>
      </w:r>
      <w:r w:rsidR="003D2200" w:rsidRPr="00A25FAB">
        <w:instrText xml:space="preserve"> \* MERGEFORMAT </w:instrText>
      </w:r>
      <w:r w:rsidRPr="00A25FAB">
        <w:fldChar w:fldCharType="separate"/>
      </w:r>
      <w:r w:rsidR="002F16DC">
        <w:t>21.1</w:t>
      </w:r>
      <w:r w:rsidRPr="00A25FAB">
        <w:fldChar w:fldCharType="end"/>
      </w:r>
      <w:r w:rsidR="00786CE8" w:rsidRPr="00A25FAB">
        <w:t xml:space="preserve"> the </w:t>
      </w:r>
      <w:r w:rsidR="007A3284" w:rsidRPr="00A25FAB">
        <w:t>Buyer</w:t>
      </w:r>
      <w:r w:rsidR="00786CE8" w:rsidRPr="00A25FAB">
        <w:t xml:space="preserve"> must</w:t>
      </w:r>
    </w:p>
    <w:p w14:paraId="434A379C" w14:textId="77777777" w:rsidR="00852E8D" w:rsidRPr="00A25FAB" w:rsidRDefault="00786CE8" w:rsidP="00D03CF4">
      <w:pPr>
        <w:pStyle w:val="GPSL3numberedclause"/>
        <w:spacing w:after="120"/>
      </w:pPr>
      <w:bookmarkStart w:id="155" w:name="_Ref101813987"/>
      <w:r w:rsidRPr="00A25FAB">
        <w:t>provide written notice to the Supplier setting out</w:t>
      </w:r>
      <w:bookmarkEnd w:id="155"/>
      <w:r w:rsidR="00852E8D" w:rsidRPr="00A25FAB">
        <w:t>:</w:t>
      </w:r>
    </w:p>
    <w:p w14:paraId="721A37C8" w14:textId="3AD5438C" w:rsidR="00786CE8" w:rsidRPr="00A25FAB" w:rsidRDefault="008C6A0A" w:rsidP="00D03CF4">
      <w:pPr>
        <w:pStyle w:val="GPSL4numberedclause"/>
        <w:spacing w:after="120"/>
      </w:pPr>
      <w:r w:rsidRPr="00A25FAB">
        <w:t xml:space="preserve">the Default in respect of which the </w:t>
      </w:r>
      <w:r w:rsidR="007A3284" w:rsidRPr="00A25FAB">
        <w:t>Buyer</w:t>
      </w:r>
      <w:r w:rsidRPr="00A25FAB">
        <w:t xml:space="preserve"> has decided to withhold some or all of the Charges;</w:t>
      </w:r>
    </w:p>
    <w:p w14:paraId="5F558193" w14:textId="228D1E37" w:rsidR="008C6A0A" w:rsidRPr="00A25FAB" w:rsidRDefault="008C6A0A" w:rsidP="00D03CF4">
      <w:pPr>
        <w:pStyle w:val="GPSL4numberedclause"/>
        <w:spacing w:after="120"/>
      </w:pPr>
      <w:r w:rsidRPr="00A25FAB">
        <w:t xml:space="preserve">the amount of the Charges that the </w:t>
      </w:r>
      <w:r w:rsidR="007A3284" w:rsidRPr="00A25FAB">
        <w:t>Buyer</w:t>
      </w:r>
      <w:r w:rsidRPr="00A25FAB">
        <w:t xml:space="preserve"> will withhold;</w:t>
      </w:r>
    </w:p>
    <w:p w14:paraId="60B4AE12" w14:textId="6B970E4A" w:rsidR="008C6A0A" w:rsidRPr="00A25FAB" w:rsidRDefault="008C6A0A" w:rsidP="00D03CF4">
      <w:pPr>
        <w:pStyle w:val="GPSL4numberedclause"/>
        <w:spacing w:after="120"/>
      </w:pPr>
      <w:r w:rsidRPr="00A25FAB">
        <w:t>the steps the Supplier must take to remedy the Default;</w:t>
      </w:r>
    </w:p>
    <w:p w14:paraId="1D0C206D" w14:textId="7DF5F2FF" w:rsidR="008C6A0A" w:rsidRPr="00A25FAB" w:rsidRDefault="008C6A0A" w:rsidP="00D03CF4">
      <w:pPr>
        <w:pStyle w:val="GPSL4numberedclause"/>
        <w:spacing w:after="120"/>
      </w:pPr>
      <w:r w:rsidRPr="00A25FAB">
        <w:t>the date by which the Supplier must remedy the Default;</w:t>
      </w:r>
    </w:p>
    <w:p w14:paraId="5F7823E9" w14:textId="1ACCDAFB" w:rsidR="008C6A0A" w:rsidRPr="00A25FAB" w:rsidRDefault="008C6A0A" w:rsidP="00D03CF4">
      <w:pPr>
        <w:pStyle w:val="GPSL4numberedclause"/>
        <w:spacing w:after="120"/>
      </w:pPr>
      <w:r w:rsidRPr="00A25FAB">
        <w:t xml:space="preserve">the invoice in respect of which the </w:t>
      </w:r>
      <w:r w:rsidR="007A3284" w:rsidRPr="00A25FAB">
        <w:t>Buyer</w:t>
      </w:r>
      <w:r w:rsidRPr="00A25FAB">
        <w:t xml:space="preserve"> will withhold the Charges; and</w:t>
      </w:r>
    </w:p>
    <w:p w14:paraId="6CB8D558" w14:textId="3FF98F19" w:rsidR="008C6A0A" w:rsidRPr="00A25FAB" w:rsidRDefault="008C6A0A" w:rsidP="00D03CF4">
      <w:pPr>
        <w:pStyle w:val="GPSL3numberedclause"/>
        <w:spacing w:after="120"/>
      </w:pPr>
      <w:r w:rsidRPr="00A25FAB">
        <w:t xml:space="preserve">consider any representations that the Supplier may make concerning the </w:t>
      </w:r>
      <w:r w:rsidR="007A3284" w:rsidRPr="00A25FAB">
        <w:t>Buyer</w:t>
      </w:r>
      <w:r w:rsidRPr="00A25FAB">
        <w:t>’s decision.</w:t>
      </w:r>
    </w:p>
    <w:p w14:paraId="0C16F760" w14:textId="2B82C881" w:rsidR="008C6A0A" w:rsidRPr="00A25FAB" w:rsidRDefault="008C6A0A" w:rsidP="00D03CF4">
      <w:pPr>
        <w:pStyle w:val="GPSL2numberedclause"/>
        <w:spacing w:after="120"/>
      </w:pPr>
      <w:bookmarkStart w:id="156" w:name="_Ref160468345"/>
      <w:r w:rsidRPr="00A25FAB">
        <w:t>Where the Supplier does not remedy the Default by the date specified in the notice given under</w:t>
      </w:r>
      <w:r w:rsidR="00BC5D49" w:rsidRPr="00A25FAB">
        <w:t xml:space="preserve"> </w:t>
      </w:r>
      <w:r w:rsidR="00A947D0" w:rsidRPr="00A25FAB">
        <w:t>Paragraph</w:t>
      </w:r>
      <w:r w:rsidR="00BC5D49" w:rsidRPr="00A25FAB">
        <w:t> </w:t>
      </w:r>
      <w:r w:rsidRPr="00A25FAB">
        <w:fldChar w:fldCharType="begin"/>
      </w:r>
      <w:r w:rsidRPr="00A25FAB">
        <w:instrText xml:space="preserve"> REF _Ref101813987 \r \h </w:instrText>
      </w:r>
      <w:r w:rsidR="003D2200" w:rsidRPr="00A25FAB">
        <w:instrText xml:space="preserve"> \* MERGEFORMAT </w:instrText>
      </w:r>
      <w:r w:rsidRPr="00A25FAB">
        <w:fldChar w:fldCharType="separate"/>
      </w:r>
      <w:r w:rsidR="002F16DC">
        <w:t>21.3.1</w:t>
      </w:r>
      <w:r w:rsidRPr="00A25FAB">
        <w:fldChar w:fldCharType="end"/>
      </w:r>
      <w:r w:rsidRPr="00A25FAB">
        <w:t xml:space="preserve">, the </w:t>
      </w:r>
      <w:r w:rsidR="007A3284" w:rsidRPr="00A25FAB">
        <w:t>Buyer</w:t>
      </w:r>
      <w:r w:rsidRPr="00A25FAB">
        <w:t xml:space="preserve"> may retain the withheld amount.</w:t>
      </w:r>
      <w:bookmarkEnd w:id="156"/>
    </w:p>
    <w:p w14:paraId="7EF9C8F3" w14:textId="77777777" w:rsidR="00852E8D" w:rsidRPr="00A25FAB" w:rsidRDefault="00D83FF1" w:rsidP="00D03CF4">
      <w:pPr>
        <w:pStyle w:val="GPSL2numberedclause"/>
        <w:spacing w:after="120"/>
      </w:pPr>
      <w:r w:rsidRPr="00A25FAB">
        <w:t>The Supplier acknowledges</w:t>
      </w:r>
      <w:r w:rsidR="00852E8D" w:rsidRPr="00A25FAB">
        <w:t>:</w:t>
      </w:r>
    </w:p>
    <w:p w14:paraId="48520EC9" w14:textId="2A642D95" w:rsidR="00D83FF1" w:rsidRPr="00A25FAB" w:rsidRDefault="00D83FF1" w:rsidP="00D03CF4">
      <w:pPr>
        <w:pStyle w:val="GPSL3numberedclause"/>
        <w:spacing w:after="120"/>
      </w:pPr>
      <w:r w:rsidRPr="00A25FAB">
        <w:t xml:space="preserve">the legitimate interest that the </w:t>
      </w:r>
      <w:r w:rsidR="007A3284" w:rsidRPr="00A25FAB">
        <w:t>Buyer</w:t>
      </w:r>
      <w:r w:rsidRPr="00A25FAB">
        <w:t xml:space="preserve"> has in ensuring the security of the Supplier Information Management System and the </w:t>
      </w:r>
      <w:r w:rsidR="3A63EEAC" w:rsidRPr="00A25FAB">
        <w:t>Government Data</w:t>
      </w:r>
      <w:r w:rsidRPr="00A25FAB">
        <w:t xml:space="preserve"> and</w:t>
      </w:r>
      <w:r w:rsidR="006F3B06" w:rsidRPr="00A25FAB">
        <w:t>, as a consequence,</w:t>
      </w:r>
      <w:r w:rsidRPr="00A25FAB">
        <w:t xml:space="preserve"> the performance by the Supplier of its obligations under this </w:t>
      </w:r>
      <w:r w:rsidR="007A3284" w:rsidRPr="00A25FAB">
        <w:t>Schedule 16</w:t>
      </w:r>
      <w:r w:rsidR="001D0410" w:rsidRPr="00A25FAB">
        <w:t xml:space="preserve"> (</w:t>
      </w:r>
      <w:r w:rsidR="001D0410" w:rsidRPr="00541BEA">
        <w:rPr>
          <w:i/>
          <w:iCs/>
        </w:rPr>
        <w:t>Security</w:t>
      </w:r>
      <w:r w:rsidR="001D0410" w:rsidRPr="00A25FAB">
        <w:t>)</w:t>
      </w:r>
      <w:r w:rsidRPr="00A25FAB">
        <w:t>;</w:t>
      </w:r>
      <w:r w:rsidR="00FE0A90" w:rsidRPr="00A25FAB">
        <w:t xml:space="preserve"> and</w:t>
      </w:r>
    </w:p>
    <w:p w14:paraId="25977ECB" w14:textId="7C579101" w:rsidR="00852E8D" w:rsidRPr="00A25FAB" w:rsidRDefault="00D83FF1" w:rsidP="00D03CF4">
      <w:pPr>
        <w:pStyle w:val="GPSL3numberedclause"/>
        <w:spacing w:after="120"/>
      </w:pPr>
      <w:r w:rsidRPr="00A25FAB">
        <w:t xml:space="preserve">that any </w:t>
      </w:r>
      <w:r w:rsidR="006F3B06" w:rsidRPr="00A25FAB">
        <w:t>C</w:t>
      </w:r>
      <w:r w:rsidRPr="00A25FAB">
        <w:t xml:space="preserve">harges that are retained by the </w:t>
      </w:r>
      <w:r w:rsidR="007A3284" w:rsidRPr="00A25FAB">
        <w:t>Buyer</w:t>
      </w:r>
      <w:r w:rsidRPr="00A25FAB">
        <w:t xml:space="preserve"> are not out of all proportion to the </w:t>
      </w:r>
      <w:r w:rsidR="007A3284" w:rsidRPr="00A25FAB">
        <w:t>Buyer</w:t>
      </w:r>
      <w:r w:rsidRPr="00A25FAB">
        <w:t>’s legitimate interest</w:t>
      </w:r>
      <w:r w:rsidR="006F3B06" w:rsidRPr="00A25FAB">
        <w:t>, even where</w:t>
      </w:r>
      <w:r w:rsidR="00852E8D" w:rsidRPr="00A25FAB">
        <w:t>:</w:t>
      </w:r>
    </w:p>
    <w:p w14:paraId="117F50B7" w14:textId="4662CCAC" w:rsidR="00DE7563" w:rsidRPr="00A25FAB" w:rsidRDefault="006F3B06" w:rsidP="00D03CF4">
      <w:pPr>
        <w:pStyle w:val="GPSL4numberedclause"/>
        <w:spacing w:after="120"/>
      </w:pPr>
      <w:r w:rsidRPr="00A25FAB">
        <w:t xml:space="preserve">the </w:t>
      </w:r>
      <w:r w:rsidR="007A3284" w:rsidRPr="00A25FAB">
        <w:t>Buyer</w:t>
      </w:r>
      <w:r w:rsidRPr="00A25FAB">
        <w:t xml:space="preserve"> has not suffered any Losses as a result of the Supplier’s Default</w:t>
      </w:r>
      <w:r w:rsidR="008C6A0A" w:rsidRPr="00A25FAB">
        <w:t>;</w:t>
      </w:r>
      <w:r w:rsidRPr="00A25FAB">
        <w:t xml:space="preserve"> or</w:t>
      </w:r>
    </w:p>
    <w:p w14:paraId="0634A926" w14:textId="5752BF52" w:rsidR="006F3B06" w:rsidRPr="00A25FAB" w:rsidRDefault="006F3B06" w:rsidP="00D03CF4">
      <w:pPr>
        <w:pStyle w:val="GPSL4numberedclause"/>
        <w:spacing w:after="120"/>
      </w:pPr>
      <w:r w:rsidRPr="00A25FAB">
        <w:t xml:space="preserve">the value of the Losses suffered by the </w:t>
      </w:r>
      <w:r w:rsidR="007A3284" w:rsidRPr="00A25FAB">
        <w:t>Buyer</w:t>
      </w:r>
      <w:r w:rsidRPr="00A25FAB">
        <w:t xml:space="preserve"> as a result of the Supplier’s Default is lower </w:t>
      </w:r>
      <w:r w:rsidR="00166342" w:rsidRPr="00A25FAB">
        <w:t>than</w:t>
      </w:r>
      <w:r w:rsidRPr="00A25FAB">
        <w:t xml:space="preserve"> the amount of the Charges retained.</w:t>
      </w:r>
    </w:p>
    <w:p w14:paraId="7855160A" w14:textId="1C8288A7" w:rsidR="007F58A5" w:rsidRPr="00A25FAB" w:rsidRDefault="007F58A5" w:rsidP="00D03CF4">
      <w:pPr>
        <w:pStyle w:val="GPSL2numberedclause"/>
        <w:spacing w:after="120"/>
      </w:pPr>
      <w:r w:rsidRPr="00A25FAB">
        <w:t xml:space="preserve">The Supplier may </w:t>
      </w:r>
      <w:r w:rsidR="00FB4BDD" w:rsidRPr="00A25FAB">
        <w:t xml:space="preserve">raise a Dispute under the Dispute Resolution Procedure with any decision by the </w:t>
      </w:r>
      <w:r w:rsidR="007A3284" w:rsidRPr="00A25FAB">
        <w:t>Buyer</w:t>
      </w:r>
      <w:r w:rsidR="00FB4BDD" w:rsidRPr="00A25FAB">
        <w:t xml:space="preserve"> to:</w:t>
      </w:r>
    </w:p>
    <w:p w14:paraId="2A406E50" w14:textId="278E5C68" w:rsidR="00FB4BDD" w:rsidRPr="00A25FAB" w:rsidRDefault="00FB4BDD" w:rsidP="00D03CF4">
      <w:pPr>
        <w:pStyle w:val="GPSL3numberedclause"/>
        <w:spacing w:after="120"/>
      </w:pPr>
      <w:r w:rsidRPr="00A25FAB">
        <w:t xml:space="preserve">withhold any Charges under </w:t>
      </w:r>
      <w:r w:rsidR="00A947D0" w:rsidRPr="00A25FAB">
        <w:t>Paragraph</w:t>
      </w:r>
      <w:r w:rsidRPr="00A25FAB">
        <w:t> </w:t>
      </w:r>
      <w:r w:rsidRPr="00A25FAB">
        <w:fldChar w:fldCharType="begin"/>
      </w:r>
      <w:r w:rsidRPr="00A25FAB">
        <w:instrText xml:space="preserve"> REF _Ref101804032 \r \h </w:instrText>
      </w:r>
      <w:r w:rsidR="003D2200" w:rsidRPr="00A25FAB">
        <w:instrText xml:space="preserve"> \* MERGEFORMAT </w:instrText>
      </w:r>
      <w:r w:rsidRPr="00A25FAB">
        <w:fldChar w:fldCharType="separate"/>
      </w:r>
      <w:r w:rsidR="002F16DC">
        <w:t>21.1</w:t>
      </w:r>
      <w:r w:rsidRPr="00A25FAB">
        <w:fldChar w:fldCharType="end"/>
      </w:r>
      <w:r w:rsidRPr="00A25FAB">
        <w:t>; or</w:t>
      </w:r>
    </w:p>
    <w:p w14:paraId="2BEDB4FE" w14:textId="778BAC9D" w:rsidR="00FB4BDD" w:rsidRPr="00A25FAB" w:rsidRDefault="00FB4BDD" w:rsidP="00D03CF4">
      <w:pPr>
        <w:pStyle w:val="GPSL3numberedclause"/>
        <w:spacing w:after="120"/>
      </w:pPr>
      <w:r w:rsidRPr="00A25FAB">
        <w:t xml:space="preserve">retain any Charges under </w:t>
      </w:r>
      <w:r w:rsidR="00A947D0" w:rsidRPr="00A25FAB">
        <w:t>Paragraph</w:t>
      </w:r>
      <w:r w:rsidRPr="00A25FAB">
        <w:t> </w:t>
      </w:r>
      <w:r w:rsidRPr="00A25FAB">
        <w:fldChar w:fldCharType="begin"/>
      </w:r>
      <w:r w:rsidRPr="00A25FAB">
        <w:instrText xml:space="preserve"> REF _Ref160468345 \r \h </w:instrText>
      </w:r>
      <w:r w:rsidR="003D2200" w:rsidRPr="00A25FAB">
        <w:instrText xml:space="preserve"> \* MERGEFORMAT </w:instrText>
      </w:r>
      <w:r w:rsidRPr="00A25FAB">
        <w:fldChar w:fldCharType="separate"/>
      </w:r>
      <w:r w:rsidR="002F16DC">
        <w:t>21.4</w:t>
      </w:r>
      <w:r w:rsidRPr="00A25FAB">
        <w:fldChar w:fldCharType="end"/>
      </w:r>
      <w:r w:rsidRPr="00A25FAB">
        <w:t>.</w:t>
      </w:r>
    </w:p>
    <w:p w14:paraId="72735A4E" w14:textId="56C13CAB" w:rsidR="002F06F9" w:rsidRPr="00A25FAB" w:rsidRDefault="00FB4BDD" w:rsidP="00D03CF4">
      <w:pPr>
        <w:pStyle w:val="GPSL2numberedclause"/>
        <w:spacing w:after="120"/>
      </w:pPr>
      <w:r w:rsidRPr="00A25FAB">
        <w:t xml:space="preserve">Any Dispute raised by the Supplier does not prevent the </w:t>
      </w:r>
      <w:r w:rsidR="007A3284" w:rsidRPr="00A25FAB">
        <w:t>Buyer</w:t>
      </w:r>
      <w:r w:rsidR="002F06F9" w:rsidRPr="00A25FAB">
        <w:t xml:space="preserve"> withholding Charges in respect of:</w:t>
      </w:r>
    </w:p>
    <w:p w14:paraId="4FA7831A" w14:textId="31845782" w:rsidR="00FB4BDD" w:rsidRPr="00A25FAB" w:rsidRDefault="002F06F9" w:rsidP="00D03CF4">
      <w:pPr>
        <w:pStyle w:val="GPSL3numberedclause"/>
        <w:spacing w:after="120"/>
      </w:pPr>
      <w:r w:rsidRPr="00A25FAB">
        <w:t>the decision subject to the Dispute; or</w:t>
      </w:r>
    </w:p>
    <w:p w14:paraId="56A7E2E9" w14:textId="327B27F0" w:rsidR="002F06F9" w:rsidRPr="00A25FAB" w:rsidRDefault="002F06F9" w:rsidP="00D03CF4">
      <w:pPr>
        <w:pStyle w:val="GPSL3numberedclause"/>
        <w:spacing w:after="120"/>
      </w:pPr>
      <w:r w:rsidRPr="00A25FAB">
        <w:t xml:space="preserve">any other matter to which this </w:t>
      </w:r>
      <w:r w:rsidR="00A947D0" w:rsidRPr="00A25FAB">
        <w:t>Paragraph</w:t>
      </w:r>
      <w:r w:rsidRPr="00A25FAB">
        <w:t> </w:t>
      </w:r>
      <w:r w:rsidRPr="00A25FAB">
        <w:fldChar w:fldCharType="begin"/>
      </w:r>
      <w:r w:rsidRPr="00A25FAB">
        <w:instrText xml:space="preserve"> REF _Ref101802964 \r \h </w:instrText>
      </w:r>
      <w:r w:rsidR="003D2200" w:rsidRPr="00A25FAB">
        <w:instrText xml:space="preserve"> \* MERGEFORMAT </w:instrText>
      </w:r>
      <w:r w:rsidRPr="00A25FAB">
        <w:fldChar w:fldCharType="separate"/>
      </w:r>
      <w:r w:rsidR="002F16DC">
        <w:t>21</w:t>
      </w:r>
      <w:r w:rsidRPr="00A25FAB">
        <w:fldChar w:fldCharType="end"/>
      </w:r>
      <w:r w:rsidRPr="00A25FAB">
        <w:t xml:space="preserve"> applies.</w:t>
      </w:r>
    </w:p>
    <w:p w14:paraId="5F856CEE" w14:textId="4E414955" w:rsidR="002F06F9" w:rsidRPr="00A25FAB" w:rsidRDefault="002F06F9" w:rsidP="00D03CF4">
      <w:pPr>
        <w:pStyle w:val="GPSL2numberedclause"/>
        <w:spacing w:after="120"/>
      </w:pPr>
      <w:r w:rsidRPr="00A25FAB">
        <w:t>Where any Dispute raised by the Supplier is resolved wholly or partially in i</w:t>
      </w:r>
      <w:r w:rsidR="00BB7C44" w:rsidRPr="00A25FAB">
        <w:t>t</w:t>
      </w:r>
      <w:r w:rsidRPr="00A25FAB">
        <w:t xml:space="preserve">s favour, the </w:t>
      </w:r>
      <w:r w:rsidR="007A3284" w:rsidRPr="00A25FAB">
        <w:t>Buyer</w:t>
      </w:r>
      <w:r w:rsidRPr="00A25FAB">
        <w:t xml:space="preserve"> must return such sums as are specified in any agreement or other document setting out the resolution of the Dispute.</w:t>
      </w:r>
    </w:p>
    <w:p w14:paraId="1620D8A7" w14:textId="633AFF7B" w:rsidR="008C6A0A" w:rsidRPr="00A25FAB" w:rsidRDefault="00FE0A90" w:rsidP="00D03CF4">
      <w:pPr>
        <w:pStyle w:val="GPSL2numberedclause"/>
        <w:spacing w:after="120"/>
      </w:pPr>
      <w:r w:rsidRPr="00A25FAB">
        <w:t>T</w:t>
      </w:r>
      <w:r w:rsidR="008C6A0A" w:rsidRPr="00A25FAB">
        <w:t xml:space="preserve">he </w:t>
      </w:r>
      <w:r w:rsidR="007A3284" w:rsidRPr="00A25FAB">
        <w:t>Buyer</w:t>
      </w:r>
      <w:r w:rsidR="008C6A0A" w:rsidRPr="00A25FAB">
        <w:t xml:space="preserve">’s right to withhold or retain any </w:t>
      </w:r>
      <w:r w:rsidR="00B767BB" w:rsidRPr="00A25FAB">
        <w:t>amount</w:t>
      </w:r>
      <w:r w:rsidR="008C6A0A" w:rsidRPr="00A25FAB">
        <w:t xml:space="preserve"> under this</w:t>
      </w:r>
      <w:r w:rsidR="00BC5D49" w:rsidRPr="00A25FAB">
        <w:t xml:space="preserve"> </w:t>
      </w:r>
      <w:r w:rsidR="00A947D0" w:rsidRPr="00A25FAB">
        <w:t>Paragraph</w:t>
      </w:r>
      <w:r w:rsidR="00BC5D49" w:rsidRPr="00A25FAB">
        <w:t> </w:t>
      </w:r>
      <w:r w:rsidR="008C6A0A" w:rsidRPr="00A25FAB">
        <w:fldChar w:fldCharType="begin"/>
      </w:r>
      <w:r w:rsidR="008C6A0A" w:rsidRPr="00A25FAB">
        <w:instrText xml:space="preserve"> REF _Ref101802964 \r \h </w:instrText>
      </w:r>
      <w:r w:rsidR="003D2200" w:rsidRPr="00A25FAB">
        <w:instrText xml:space="preserve"> \* MERGEFORMAT </w:instrText>
      </w:r>
      <w:r w:rsidR="008C6A0A" w:rsidRPr="00A25FAB">
        <w:fldChar w:fldCharType="separate"/>
      </w:r>
      <w:r w:rsidR="002F16DC">
        <w:t>21</w:t>
      </w:r>
      <w:r w:rsidR="008C6A0A" w:rsidRPr="00A25FAB">
        <w:fldChar w:fldCharType="end"/>
      </w:r>
      <w:r w:rsidR="008C6A0A" w:rsidRPr="00A25FAB">
        <w:t xml:space="preserve"> are in addition to any other rights that the </w:t>
      </w:r>
      <w:r w:rsidR="007A3284" w:rsidRPr="00A25FAB">
        <w:t>Buyer</w:t>
      </w:r>
      <w:r w:rsidR="008C6A0A" w:rsidRPr="00A25FAB">
        <w:t xml:space="preserve"> may have under this </w:t>
      </w:r>
      <w:r w:rsidR="000D558D" w:rsidRPr="00A25FAB">
        <w:t>Contract</w:t>
      </w:r>
      <w:r w:rsidR="008C6A0A" w:rsidRPr="00A25FAB">
        <w:t xml:space="preserve"> or in Law, including any right to claim damages</w:t>
      </w:r>
      <w:r w:rsidR="00B767BB" w:rsidRPr="00A25FAB">
        <w:t xml:space="preserve"> for Losses it suffers arising from </w:t>
      </w:r>
      <w:r w:rsidR="008C6A0A" w:rsidRPr="00A25FAB">
        <w:t>the Default.</w:t>
      </w:r>
    </w:p>
    <w:p w14:paraId="6D3EB901" w14:textId="2247E288" w:rsidR="00687316" w:rsidRPr="00A25FAB" w:rsidRDefault="00687316" w:rsidP="00D03CF4">
      <w:pPr>
        <w:pStyle w:val="GPSL1CLAUSEHEADING"/>
        <w:spacing w:after="120"/>
        <w:rPr>
          <w:rFonts w:hint="eastAsia"/>
        </w:rPr>
      </w:pPr>
      <w:bookmarkStart w:id="157" w:name="_Toc129268195"/>
      <w:bookmarkStart w:id="158" w:name="_Toc129291397"/>
      <w:bookmarkStart w:id="159" w:name="_Toc164182802"/>
      <w:bookmarkEnd w:id="153"/>
      <w:r w:rsidRPr="00A25FAB">
        <w:t xml:space="preserve">Access to </w:t>
      </w:r>
      <w:r w:rsidR="007A3284" w:rsidRPr="00A25FAB">
        <w:t>Buyer</w:t>
      </w:r>
      <w:r w:rsidRPr="00A25FAB">
        <w:t xml:space="preserve"> System</w:t>
      </w:r>
      <w:bookmarkStart w:id="160" w:name="bm_MainDoc"/>
      <w:bookmarkEnd w:id="157"/>
      <w:bookmarkEnd w:id="158"/>
      <w:bookmarkEnd w:id="159"/>
    </w:p>
    <w:p w14:paraId="6DFB5C18" w14:textId="0FC9531F" w:rsidR="00574AC0" w:rsidRPr="00A25FAB" w:rsidRDefault="00574AC0" w:rsidP="00D03CF4">
      <w:pPr>
        <w:pStyle w:val="GPSL2numberedclause"/>
        <w:spacing w:after="120"/>
      </w:pPr>
      <w:r w:rsidRPr="00A25FAB">
        <w:t>Where the Supplier, a Sub</w:t>
      </w:r>
      <w:r w:rsidR="00A11832" w:rsidRPr="00A25FAB">
        <w:noBreakHyphen/>
      </w:r>
      <w:r w:rsidRPr="00A25FAB">
        <w:t xml:space="preserve">contractor or any of the Supplier </w:t>
      </w:r>
      <w:r w:rsidR="00136677" w:rsidRPr="00A25FAB">
        <w:t xml:space="preserve">Staff </w:t>
      </w:r>
      <w:r w:rsidRPr="00A25FAB">
        <w:t xml:space="preserve">is granted access to the </w:t>
      </w:r>
      <w:r w:rsidR="007A3284" w:rsidRPr="00A25FAB">
        <w:t>Buyer</w:t>
      </w:r>
      <w:r w:rsidRPr="00A25FAB">
        <w:t xml:space="preserve"> System or to the </w:t>
      </w:r>
      <w:r w:rsidR="007A3284" w:rsidRPr="00A25FAB">
        <w:t>Buyer</w:t>
      </w:r>
      <w:r w:rsidRPr="00A25FAB">
        <w:t xml:space="preserve"> Equipment, it must comply with and ensure that all such Sub</w:t>
      </w:r>
      <w:r w:rsidR="00A11832" w:rsidRPr="00A25FAB">
        <w:noBreakHyphen/>
      </w:r>
      <w:r w:rsidRPr="00A25FAB">
        <w:t xml:space="preserve">contractors and Supplier </w:t>
      </w:r>
      <w:r w:rsidR="00136677" w:rsidRPr="00A25FAB">
        <w:t xml:space="preserve">Staff </w:t>
      </w:r>
      <w:r w:rsidRPr="00A25FAB">
        <w:t xml:space="preserve">comply with, all rules, policies and guidance provided to it and as updated from time to time concerning the </w:t>
      </w:r>
      <w:r w:rsidR="007A3284" w:rsidRPr="00A25FAB">
        <w:t>Buyer</w:t>
      </w:r>
      <w:r w:rsidRPr="00A25FAB">
        <w:t xml:space="preserve"> System or the </w:t>
      </w:r>
      <w:r w:rsidR="007A3284" w:rsidRPr="00A25FAB">
        <w:t>Buyer</w:t>
      </w:r>
      <w:r w:rsidRPr="00A25FAB">
        <w:t xml:space="preserve"> Equipment.</w:t>
      </w:r>
    </w:p>
    <w:p w14:paraId="63C07C63" w14:textId="77777777" w:rsidR="00CE2D37" w:rsidRPr="00A25FAB" w:rsidRDefault="00CE2D37" w:rsidP="00D03CF4">
      <w:pPr>
        <w:pStyle w:val="MarginText"/>
        <w:spacing w:before="120" w:after="120"/>
        <w:rPr>
          <w:rFonts w:cs="Arial"/>
          <w:szCs w:val="24"/>
        </w:rPr>
      </w:pPr>
    </w:p>
    <w:bookmarkEnd w:id="160"/>
    <w:p w14:paraId="6640A224" w14:textId="77777777" w:rsidR="000F7B17" w:rsidRPr="00A25FAB" w:rsidRDefault="000F7B17" w:rsidP="00D03CF4">
      <w:pPr>
        <w:pStyle w:val="AppHead"/>
        <w:numPr>
          <w:ilvl w:val="0"/>
          <w:numId w:val="0"/>
        </w:numPr>
        <w:spacing w:before="120" w:after="120"/>
        <w:rPr>
          <w:rFonts w:cs="Arial"/>
          <w:szCs w:val="24"/>
        </w:rPr>
        <w:sectPr w:rsidR="000F7B17" w:rsidRPr="00A25FAB" w:rsidSect="00C302D7">
          <w:footerReference w:type="default" r:id="rId24"/>
          <w:endnotePr>
            <w:numFmt w:val="decimal"/>
          </w:endnotePr>
          <w:pgSz w:w="11906" w:h="16838" w:code="9"/>
          <w:pgMar w:top="1440" w:right="1440" w:bottom="1797" w:left="1440" w:header="720" w:footer="720" w:gutter="0"/>
          <w:pgNumType w:start="1"/>
          <w:cols w:space="708"/>
          <w:docGrid w:linePitch="360"/>
        </w:sectPr>
      </w:pPr>
    </w:p>
    <w:p w14:paraId="5FAA51E8" w14:textId="0930C8BB" w:rsidR="000F7B17" w:rsidRPr="002F16DC" w:rsidRDefault="000F7B17" w:rsidP="00D03CF4">
      <w:pPr>
        <w:pStyle w:val="AppHead"/>
        <w:spacing w:before="120" w:after="120"/>
        <w:rPr>
          <w:rFonts w:cs="Arial"/>
          <w:b w:val="0"/>
          <w:sz w:val="28"/>
          <w:szCs w:val="24"/>
        </w:rPr>
      </w:pPr>
      <w:bookmarkStart w:id="161" w:name="_Ref128045023"/>
      <w:bookmarkStart w:id="162" w:name="_Toc129268513"/>
      <w:bookmarkStart w:id="163" w:name="_Toc129268696"/>
      <w:bookmarkStart w:id="164" w:name="_Toc129292498"/>
      <w:bookmarkStart w:id="165" w:name="_Toc129323472"/>
      <w:bookmarkStart w:id="166" w:name="_Toc163749411"/>
      <w:bookmarkStart w:id="167" w:name="_Toc164182803"/>
      <w:bookmarkStart w:id="168" w:name="main"/>
      <w:r w:rsidRPr="002F16DC">
        <w:rPr>
          <w:rFonts w:cs="Arial"/>
          <w:b w:val="0"/>
          <w:sz w:val="28"/>
          <w:szCs w:val="24"/>
        </w:rPr>
        <w:t>Security Requirements</w:t>
      </w:r>
      <w:bookmarkEnd w:id="161"/>
      <w:bookmarkEnd w:id="162"/>
      <w:bookmarkEnd w:id="163"/>
      <w:bookmarkEnd w:id="164"/>
      <w:bookmarkEnd w:id="165"/>
      <w:bookmarkEnd w:id="166"/>
      <w:bookmarkEnd w:id="167"/>
      <w:r w:rsidR="00755762" w:rsidRPr="002F16DC">
        <w:rPr>
          <w:rFonts w:cs="Arial"/>
          <w:b w:val="0"/>
          <w:sz w:val="28"/>
          <w:szCs w:val="24"/>
        </w:rPr>
        <w:t xml:space="preserve"> </w:t>
      </w:r>
    </w:p>
    <w:p w14:paraId="5B6E4F1A" w14:textId="77777777" w:rsidR="00F34D87" w:rsidRPr="00A25FAB" w:rsidRDefault="00F34D87" w:rsidP="00D03CF4">
      <w:pPr>
        <w:pStyle w:val="ScheduleL1"/>
        <w:spacing w:after="120"/>
        <w:rPr>
          <w:rFonts w:cs="Arial"/>
          <w:szCs w:val="24"/>
        </w:rPr>
      </w:pPr>
      <w:bookmarkStart w:id="169" w:name="_Ref128044245"/>
      <w:r w:rsidRPr="00A25FAB">
        <w:rPr>
          <w:rFonts w:cs="Arial"/>
          <w:szCs w:val="24"/>
        </w:rPr>
        <w:t>Location</w:t>
      </w:r>
      <w:bookmarkEnd w:id="169"/>
    </w:p>
    <w:p w14:paraId="31DD706A" w14:textId="77777777" w:rsidR="00F34D87" w:rsidRPr="00A25FAB" w:rsidRDefault="00F34D87" w:rsidP="00D03CF4">
      <w:pPr>
        <w:pStyle w:val="ScheduleL2A"/>
        <w:spacing w:before="120" w:after="120"/>
        <w:ind w:left="0" w:firstLine="0"/>
        <w:rPr>
          <w:rFonts w:cs="Arial"/>
          <w:szCs w:val="24"/>
        </w:rPr>
      </w:pPr>
      <w:bookmarkStart w:id="170" w:name="_Ref91596507"/>
      <w:bookmarkStart w:id="171" w:name="_Ref83823564"/>
      <w:r w:rsidRPr="00A25FAB">
        <w:rPr>
          <w:rFonts w:cs="Arial"/>
          <w:szCs w:val="24"/>
        </w:rPr>
        <w:t>Location for Relevant Activities</w:t>
      </w:r>
    </w:p>
    <w:p w14:paraId="41344C24" w14:textId="600DA927" w:rsidR="00852E8D" w:rsidRPr="00A25FAB" w:rsidRDefault="00F34D87" w:rsidP="00D03CF4">
      <w:pPr>
        <w:pStyle w:val="ScheduleL2"/>
        <w:keepNext/>
        <w:spacing w:before="120" w:after="120"/>
        <w:rPr>
          <w:rFonts w:cs="Arial"/>
          <w:szCs w:val="24"/>
        </w:rPr>
      </w:pPr>
      <w:bookmarkStart w:id="172" w:name="_Ref126567829"/>
      <w:r w:rsidRPr="00A25FAB">
        <w:rPr>
          <w:rFonts w:cs="Arial"/>
          <w:szCs w:val="24"/>
        </w:rPr>
        <w:t xml:space="preserve">Unless otherwise agreed with the </w:t>
      </w:r>
      <w:r w:rsidR="007A3284" w:rsidRPr="00A25FAB">
        <w:rPr>
          <w:rFonts w:cs="Arial"/>
          <w:szCs w:val="24"/>
        </w:rPr>
        <w:t>Buyer</w:t>
      </w:r>
      <w:r w:rsidRPr="00A25FAB">
        <w:rPr>
          <w:rFonts w:cs="Arial"/>
          <w:szCs w:val="24"/>
        </w:rPr>
        <w:t>, the Supplier must, and ensure that its Sub</w:t>
      </w:r>
      <w:r w:rsidR="00A11832" w:rsidRPr="00A25FAB">
        <w:rPr>
          <w:rFonts w:cs="Arial"/>
          <w:szCs w:val="24"/>
        </w:rPr>
        <w:noBreakHyphen/>
      </w:r>
      <w:r w:rsidRPr="00A25FAB">
        <w:rPr>
          <w:rFonts w:cs="Arial"/>
          <w:szCs w:val="24"/>
        </w:rPr>
        <w:t>contractors, at all times</w:t>
      </w:r>
      <w:bookmarkEnd w:id="170"/>
      <w:bookmarkEnd w:id="172"/>
      <w:r w:rsidR="00852E8D" w:rsidRPr="00A25FAB">
        <w:rPr>
          <w:rFonts w:cs="Arial"/>
          <w:szCs w:val="24"/>
        </w:rPr>
        <w:t>:</w:t>
      </w:r>
    </w:p>
    <w:p w14:paraId="2877249B" w14:textId="3FE7F87B" w:rsidR="003B5756" w:rsidRPr="00A25FAB" w:rsidRDefault="003B5756" w:rsidP="00D03CF4">
      <w:pPr>
        <w:pStyle w:val="ScheduleL3"/>
        <w:spacing w:before="120" w:after="120"/>
        <w:rPr>
          <w:rFonts w:cs="Arial"/>
          <w:szCs w:val="24"/>
        </w:rPr>
      </w:pPr>
      <w:r w:rsidRPr="00A25FAB">
        <w:rPr>
          <w:rFonts w:cs="Arial"/>
          <w:szCs w:val="24"/>
        </w:rPr>
        <w:t>provide the Services;</w:t>
      </w:r>
    </w:p>
    <w:p w14:paraId="2A60C1D3" w14:textId="77777777" w:rsidR="00852E8D" w:rsidRPr="00A25FAB" w:rsidRDefault="003B5756" w:rsidP="00D03CF4">
      <w:pPr>
        <w:pStyle w:val="ScheduleL3"/>
        <w:keepNext/>
        <w:spacing w:before="120" w:after="120"/>
        <w:rPr>
          <w:rFonts w:cs="Arial"/>
          <w:szCs w:val="24"/>
        </w:rPr>
      </w:pPr>
      <w:r w:rsidRPr="00A25FAB">
        <w:rPr>
          <w:rFonts w:cs="Arial"/>
          <w:szCs w:val="24"/>
        </w:rPr>
        <w:t>undertake any activity supporting or managing</w:t>
      </w:r>
      <w:r w:rsidR="00852E8D" w:rsidRPr="00A25FAB">
        <w:rPr>
          <w:rFonts w:cs="Arial"/>
          <w:szCs w:val="24"/>
        </w:rPr>
        <w:t>:</w:t>
      </w:r>
    </w:p>
    <w:p w14:paraId="67034578" w14:textId="0E59E988" w:rsidR="003B5756" w:rsidRPr="00A25FAB" w:rsidRDefault="003B5756" w:rsidP="00D03CF4">
      <w:pPr>
        <w:pStyle w:val="ScheduleL4"/>
        <w:spacing w:before="120" w:after="120"/>
        <w:rPr>
          <w:rFonts w:cs="Arial"/>
          <w:szCs w:val="24"/>
        </w:rPr>
      </w:pPr>
      <w:r w:rsidRPr="00A25FAB">
        <w:rPr>
          <w:rFonts w:cs="Arial"/>
          <w:szCs w:val="24"/>
        </w:rPr>
        <w:t>the Services;</w:t>
      </w:r>
    </w:p>
    <w:p w14:paraId="038CFCC4" w14:textId="77777777" w:rsidR="003B5756" w:rsidRPr="00A25FAB" w:rsidRDefault="003B5756" w:rsidP="00D03CF4">
      <w:pPr>
        <w:pStyle w:val="ScheduleL4"/>
        <w:spacing w:before="120" w:after="120"/>
        <w:rPr>
          <w:rFonts w:cs="Arial"/>
          <w:szCs w:val="24"/>
        </w:rPr>
      </w:pPr>
      <w:r w:rsidRPr="00A25FAB">
        <w:rPr>
          <w:rFonts w:cs="Arial"/>
          <w:szCs w:val="24"/>
        </w:rPr>
        <w:t>the Supplier Information Management System; or</w:t>
      </w:r>
    </w:p>
    <w:p w14:paraId="52C99B75" w14:textId="77777777" w:rsidR="003B5756" w:rsidRPr="00A25FAB" w:rsidRDefault="003B5756" w:rsidP="00D03CF4">
      <w:pPr>
        <w:pStyle w:val="ScheduleL4"/>
        <w:spacing w:before="120" w:after="120"/>
        <w:rPr>
          <w:rFonts w:cs="Arial"/>
          <w:szCs w:val="24"/>
        </w:rPr>
      </w:pPr>
      <w:r w:rsidRPr="00A25FAB">
        <w:rPr>
          <w:rFonts w:cs="Arial"/>
          <w:szCs w:val="24"/>
        </w:rPr>
        <w:t xml:space="preserve">the Wider Information Management System; </w:t>
      </w:r>
    </w:p>
    <w:p w14:paraId="1B5DB072" w14:textId="2CE81F88" w:rsidR="003B5756" w:rsidRPr="00A25FAB" w:rsidRDefault="003B5756" w:rsidP="00D03CF4">
      <w:pPr>
        <w:pStyle w:val="ScheduleL3"/>
        <w:spacing w:before="120" w:after="120"/>
        <w:rPr>
          <w:rFonts w:cs="Arial"/>
          <w:szCs w:val="24"/>
        </w:rPr>
      </w:pPr>
      <w:r w:rsidRPr="00A25FAB">
        <w:rPr>
          <w:rFonts w:cs="Arial"/>
          <w:szCs w:val="24"/>
        </w:rPr>
        <w:t xml:space="preserve">store, access or </w:t>
      </w:r>
      <w:r w:rsidR="003E6685" w:rsidRPr="00A25FAB">
        <w:rPr>
          <w:rFonts w:cs="Arial"/>
          <w:szCs w:val="24"/>
        </w:rPr>
        <w:t>Handle</w:t>
      </w:r>
      <w:r w:rsidRPr="00A25FAB">
        <w:rPr>
          <w:rFonts w:cs="Arial"/>
          <w:szCs w:val="24"/>
        </w:rPr>
        <w:t xml:space="preserve"> </w:t>
      </w:r>
      <w:r w:rsidR="3A63EEAC" w:rsidRPr="00A25FAB">
        <w:rPr>
          <w:rFonts w:cs="Arial"/>
          <w:szCs w:val="24"/>
        </w:rPr>
        <w:t>Government Data</w:t>
      </w:r>
      <w:r w:rsidRPr="00A25FAB">
        <w:rPr>
          <w:rFonts w:cs="Arial"/>
          <w:szCs w:val="24"/>
        </w:rPr>
        <w:t>;</w:t>
      </w:r>
    </w:p>
    <w:p w14:paraId="7446D031" w14:textId="77777777" w:rsidR="003B5756" w:rsidRPr="00A25FAB" w:rsidRDefault="003B5756" w:rsidP="00D03CF4">
      <w:pPr>
        <w:pStyle w:val="ScheduleL3"/>
        <w:spacing w:before="120" w:after="120"/>
        <w:rPr>
          <w:rFonts w:cs="Arial"/>
          <w:szCs w:val="24"/>
        </w:rPr>
      </w:pPr>
      <w:r w:rsidRPr="00A25FAB">
        <w:rPr>
          <w:rFonts w:cs="Arial"/>
          <w:szCs w:val="24"/>
        </w:rPr>
        <w:t>undertake the Development Activity; and</w:t>
      </w:r>
    </w:p>
    <w:p w14:paraId="5BADCC47" w14:textId="77777777" w:rsidR="003B5756" w:rsidRPr="00A25FAB" w:rsidRDefault="003B5756" w:rsidP="00D03CF4">
      <w:pPr>
        <w:pStyle w:val="ScheduleL3"/>
        <w:spacing w:before="120" w:after="120"/>
        <w:rPr>
          <w:rFonts w:cs="Arial"/>
          <w:szCs w:val="24"/>
        </w:rPr>
      </w:pPr>
      <w:r w:rsidRPr="00A25FAB">
        <w:rPr>
          <w:rFonts w:cs="Arial"/>
          <w:szCs w:val="24"/>
        </w:rPr>
        <w:t>host the Wider Information Management System, including any Sites</w:t>
      </w:r>
    </w:p>
    <w:p w14:paraId="38991977" w14:textId="422B7341" w:rsidR="00872561" w:rsidRPr="00A25FAB" w:rsidRDefault="00872561" w:rsidP="00D03CF4">
      <w:pPr>
        <w:pStyle w:val="BodyTextIndent2"/>
        <w:tabs>
          <w:tab w:val="clear" w:pos="720"/>
          <w:tab w:val="num" w:pos="1134"/>
        </w:tabs>
        <w:spacing w:before="120" w:after="120"/>
        <w:ind w:left="1134"/>
        <w:rPr>
          <w:rFonts w:cs="Arial"/>
          <w:szCs w:val="24"/>
        </w:rPr>
      </w:pPr>
      <w:r w:rsidRPr="00A25FAB">
        <w:rPr>
          <w:rFonts w:cs="Arial"/>
          <w:szCs w:val="24"/>
        </w:rPr>
        <w:t>(together,</w:t>
      </w:r>
      <w:r w:rsidR="00E40EFE" w:rsidRPr="00A25FAB">
        <w:rPr>
          <w:rFonts w:cs="Arial"/>
          <w:szCs w:val="24"/>
        </w:rPr>
        <w:t xml:space="preserve"> the</w:t>
      </w:r>
      <w:r w:rsidRPr="00A25FAB">
        <w:rPr>
          <w:rFonts w:cs="Arial"/>
          <w:szCs w:val="24"/>
        </w:rPr>
        <w:t xml:space="preserve"> </w:t>
      </w:r>
      <w:r w:rsidR="002F16DC">
        <w:rPr>
          <w:rFonts w:cs="Arial"/>
          <w:b/>
          <w:szCs w:val="24"/>
        </w:rPr>
        <w:t>"</w:t>
      </w:r>
      <w:r w:rsidRPr="00A25FAB">
        <w:rPr>
          <w:rFonts w:cs="Arial"/>
          <w:b/>
          <w:bCs/>
          <w:szCs w:val="24"/>
        </w:rPr>
        <w:t>Relevant Activities</w:t>
      </w:r>
      <w:r w:rsidR="002F16DC">
        <w:rPr>
          <w:rFonts w:cs="Arial"/>
          <w:b/>
          <w:bCs/>
          <w:szCs w:val="24"/>
        </w:rPr>
        <w:t>"</w:t>
      </w:r>
      <w:r w:rsidRPr="00A25FAB">
        <w:rPr>
          <w:rFonts w:cs="Arial"/>
          <w:szCs w:val="24"/>
        </w:rPr>
        <w:t>)</w:t>
      </w:r>
    </w:p>
    <w:bookmarkEnd w:id="171"/>
    <w:p w14:paraId="4BEDD5ED" w14:textId="08222A39" w:rsidR="00F34D87" w:rsidRPr="00A25FAB" w:rsidRDefault="00F34D87" w:rsidP="00D03CF4">
      <w:pPr>
        <w:pStyle w:val="BodyTextIndent2"/>
        <w:tabs>
          <w:tab w:val="clear" w:pos="720"/>
          <w:tab w:val="num" w:pos="1134"/>
        </w:tabs>
        <w:spacing w:before="120" w:after="120"/>
        <w:ind w:left="1134"/>
        <w:rPr>
          <w:rFonts w:cs="Arial"/>
          <w:szCs w:val="24"/>
        </w:rPr>
      </w:pPr>
      <w:r w:rsidRPr="00A25FAB">
        <w:rPr>
          <w:rFonts w:cs="Arial"/>
          <w:szCs w:val="24"/>
        </w:rPr>
        <w:t>only in</w:t>
      </w:r>
      <w:r w:rsidR="00872561" w:rsidRPr="00A25FAB">
        <w:rPr>
          <w:rFonts w:cs="Arial"/>
          <w:szCs w:val="24"/>
        </w:rPr>
        <w:t xml:space="preserve"> or from</w:t>
      </w:r>
      <w:r w:rsidRPr="00A25FAB">
        <w:rPr>
          <w:rFonts w:cs="Arial"/>
          <w:szCs w:val="24"/>
        </w:rPr>
        <w:t xml:space="preserve"> the geographic areas permitted by the </w:t>
      </w:r>
      <w:r w:rsidR="007A3284" w:rsidRPr="00A25FAB">
        <w:rPr>
          <w:rFonts w:cs="Arial"/>
          <w:szCs w:val="24"/>
        </w:rPr>
        <w:t>Buyer</w:t>
      </w:r>
      <w:r w:rsidR="00872561" w:rsidRPr="00A25FAB">
        <w:rPr>
          <w:rFonts w:cs="Arial"/>
          <w:szCs w:val="24"/>
        </w:rPr>
        <w:t xml:space="preserve"> in</w:t>
      </w:r>
      <w:r w:rsidR="00BC5D49" w:rsidRPr="00A25FAB">
        <w:rPr>
          <w:rFonts w:cs="Arial"/>
          <w:szCs w:val="24"/>
        </w:rPr>
        <w:t xml:space="preserve"> </w:t>
      </w:r>
      <w:r w:rsidR="00A947D0" w:rsidRPr="00A25FAB">
        <w:rPr>
          <w:rFonts w:cs="Arial"/>
          <w:szCs w:val="24"/>
        </w:rPr>
        <w:t>Paragraph</w:t>
      </w:r>
      <w:r w:rsidR="00BC5D49" w:rsidRPr="00A25FAB">
        <w:rPr>
          <w:rFonts w:cs="Arial"/>
          <w:szCs w:val="24"/>
        </w:rPr>
        <w:t> </w:t>
      </w:r>
      <w:r w:rsidR="00166342" w:rsidRPr="00A25FAB">
        <w:rPr>
          <w:rFonts w:cs="Arial"/>
          <w:szCs w:val="24"/>
        </w:rPr>
        <w:fldChar w:fldCharType="begin"/>
      </w:r>
      <w:r w:rsidR="00166342" w:rsidRPr="00A25FAB">
        <w:rPr>
          <w:rFonts w:cs="Arial"/>
          <w:szCs w:val="24"/>
        </w:rPr>
        <w:instrText xml:space="preserve"> REF _Ref120441950 \r \h </w:instrText>
      </w:r>
      <w:r w:rsidR="003D2200" w:rsidRPr="00A25FAB">
        <w:rPr>
          <w:rFonts w:cs="Arial"/>
          <w:szCs w:val="24"/>
        </w:rPr>
        <w:instrText xml:space="preserve"> \* MERGEFORMAT </w:instrText>
      </w:r>
      <w:r w:rsidR="00166342" w:rsidRPr="00A25FAB">
        <w:rPr>
          <w:rFonts w:cs="Arial"/>
          <w:szCs w:val="24"/>
        </w:rPr>
      </w:r>
      <w:r w:rsidR="00166342" w:rsidRPr="00A25FAB">
        <w:rPr>
          <w:rFonts w:cs="Arial"/>
          <w:szCs w:val="24"/>
        </w:rPr>
        <w:fldChar w:fldCharType="separate"/>
      </w:r>
      <w:r w:rsidR="002F16DC">
        <w:rPr>
          <w:rFonts w:cs="Arial"/>
          <w:szCs w:val="24"/>
        </w:rPr>
        <w:t>1</w:t>
      </w:r>
      <w:r w:rsidR="00166342" w:rsidRPr="00A25FAB">
        <w:rPr>
          <w:rFonts w:cs="Arial"/>
          <w:szCs w:val="24"/>
        </w:rPr>
        <w:fldChar w:fldCharType="end"/>
      </w:r>
      <w:r w:rsidRPr="00A25FAB">
        <w:rPr>
          <w:rFonts w:cs="Arial"/>
          <w:szCs w:val="24"/>
        </w:rPr>
        <w:t>.</w:t>
      </w:r>
    </w:p>
    <w:p w14:paraId="3082671D" w14:textId="08CEF407" w:rsidR="008C10BB" w:rsidRPr="00A25FAB" w:rsidRDefault="003B5756" w:rsidP="00D03CF4">
      <w:pPr>
        <w:pStyle w:val="ScheduleL2"/>
        <w:spacing w:before="120" w:after="120"/>
        <w:rPr>
          <w:rFonts w:cs="Arial"/>
          <w:szCs w:val="24"/>
        </w:rPr>
      </w:pPr>
      <w:bookmarkStart w:id="173" w:name="_Ref164179380"/>
      <w:bookmarkStart w:id="174" w:name="_Hlk163995277"/>
      <w:r w:rsidRPr="00A25FAB">
        <w:rPr>
          <w:rFonts w:cs="Arial"/>
          <w:szCs w:val="24"/>
        </w:rPr>
        <w:t xml:space="preserve">Where the </w:t>
      </w:r>
      <w:r w:rsidR="007A3284" w:rsidRPr="00A25FAB">
        <w:rPr>
          <w:rFonts w:cs="Arial"/>
          <w:szCs w:val="24"/>
        </w:rPr>
        <w:t>Buyer</w:t>
      </w:r>
      <w:r w:rsidRPr="00A25FAB">
        <w:rPr>
          <w:rFonts w:cs="Arial"/>
          <w:szCs w:val="24"/>
        </w:rPr>
        <w:t xml:space="preserve"> has not selected an option concerning location in</w:t>
      </w:r>
      <w:r w:rsidR="00BC5D49" w:rsidRPr="00A25FAB">
        <w:rPr>
          <w:rFonts w:cs="Arial"/>
          <w:szCs w:val="24"/>
        </w:rPr>
        <w:t xml:space="preserve">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_Ref120441950 \n \h </w:instrText>
      </w:r>
      <w:r w:rsidR="00E40EFE"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w:t>
      </w:r>
      <w:r w:rsidRPr="00A25FAB">
        <w:rPr>
          <w:rFonts w:cs="Arial"/>
          <w:szCs w:val="24"/>
        </w:rPr>
        <w:fldChar w:fldCharType="end"/>
      </w:r>
      <w:r w:rsidRPr="00A25FAB">
        <w:rPr>
          <w:rFonts w:cs="Arial"/>
          <w:szCs w:val="24"/>
        </w:rPr>
        <w:t>, the Supplier may only undertake the Relevant Activities in or from</w:t>
      </w:r>
      <w:r w:rsidR="008C10BB" w:rsidRPr="00A25FAB">
        <w:rPr>
          <w:rFonts w:cs="Arial"/>
          <w:szCs w:val="24"/>
        </w:rPr>
        <w:t>:</w:t>
      </w:r>
      <w:bookmarkEnd w:id="173"/>
    </w:p>
    <w:p w14:paraId="638F6141" w14:textId="77777777" w:rsidR="008C10BB" w:rsidRPr="00A25FAB" w:rsidRDefault="003B5756" w:rsidP="00D03CF4">
      <w:pPr>
        <w:pStyle w:val="ScheduleL3"/>
        <w:spacing w:before="120" w:after="120"/>
        <w:rPr>
          <w:rFonts w:cs="Arial"/>
          <w:szCs w:val="24"/>
        </w:rPr>
      </w:pPr>
      <w:r w:rsidRPr="00A25FAB">
        <w:rPr>
          <w:rFonts w:cs="Arial"/>
          <w:szCs w:val="24"/>
        </w:rPr>
        <w:t>the United Kingdom</w:t>
      </w:r>
      <w:r w:rsidR="008C10BB" w:rsidRPr="00A25FAB">
        <w:rPr>
          <w:rFonts w:cs="Arial"/>
          <w:szCs w:val="24"/>
        </w:rPr>
        <w:t>; or</w:t>
      </w:r>
    </w:p>
    <w:p w14:paraId="6EAD4294" w14:textId="00BF51CD" w:rsidR="003B5756" w:rsidRPr="00A25FAB" w:rsidRDefault="00CE4850" w:rsidP="00D03CF4">
      <w:pPr>
        <w:pStyle w:val="ScheduleL3"/>
        <w:spacing w:before="120" w:after="120"/>
        <w:rPr>
          <w:rFonts w:cs="Arial"/>
          <w:szCs w:val="24"/>
        </w:rPr>
      </w:pPr>
      <w:bookmarkStart w:id="175" w:name="_Hlk162956906"/>
      <w:r w:rsidRPr="00A25FAB">
        <w:rPr>
          <w:rFonts w:cs="Arial"/>
          <w:szCs w:val="24"/>
        </w:rPr>
        <w:t>a territory</w:t>
      </w:r>
      <w:r w:rsidR="008C10BB" w:rsidRPr="00A25FAB">
        <w:rPr>
          <w:rFonts w:cs="Arial"/>
          <w:szCs w:val="24"/>
        </w:rPr>
        <w:t xml:space="preserve"> permitted by and in accordance with any regulations for the time being in force made under section 17A of the Data Protection Act 2018 (adequacy decisions by the Secretary of State)</w:t>
      </w:r>
      <w:r w:rsidR="003B5756" w:rsidRPr="00A25FAB">
        <w:rPr>
          <w:rFonts w:cs="Arial"/>
          <w:szCs w:val="24"/>
        </w:rPr>
        <w:t>.</w:t>
      </w:r>
      <w:bookmarkEnd w:id="175"/>
    </w:p>
    <w:bookmarkEnd w:id="174"/>
    <w:p w14:paraId="074E5FB1" w14:textId="504423B9" w:rsidR="00852E8D" w:rsidRPr="00A25FAB" w:rsidRDefault="007C2C93" w:rsidP="00D03CF4">
      <w:pPr>
        <w:pStyle w:val="ScheduleL2"/>
        <w:keepNext/>
        <w:spacing w:before="120" w:after="120"/>
        <w:rPr>
          <w:rFonts w:cs="Arial"/>
          <w:szCs w:val="24"/>
        </w:rPr>
      </w:pPr>
      <w:r w:rsidRPr="00A25FAB">
        <w:rPr>
          <w:rFonts w:cs="Arial"/>
          <w:szCs w:val="24"/>
        </w:rPr>
        <w:t>The</w:t>
      </w:r>
      <w:r w:rsidR="00F34D87" w:rsidRPr="00A25FAB">
        <w:rPr>
          <w:rFonts w:cs="Arial"/>
          <w:szCs w:val="24"/>
        </w:rPr>
        <w:t xml:space="preserve"> Supplier must, and must ensure that its Sub</w:t>
      </w:r>
      <w:r w:rsidR="00A11832" w:rsidRPr="00A25FAB">
        <w:rPr>
          <w:rFonts w:cs="Arial"/>
          <w:szCs w:val="24"/>
        </w:rPr>
        <w:noBreakHyphen/>
      </w:r>
      <w:r w:rsidR="00F34D87" w:rsidRPr="00A25FAB">
        <w:rPr>
          <w:rFonts w:cs="Arial"/>
          <w:szCs w:val="24"/>
        </w:rPr>
        <w:t>contractors</w:t>
      </w:r>
      <w:r w:rsidR="0026274A" w:rsidRPr="00A25FAB">
        <w:rPr>
          <w:rFonts w:cs="Arial"/>
          <w:szCs w:val="24"/>
        </w:rPr>
        <w:t>,</w:t>
      </w:r>
      <w:r w:rsidR="00F34D87" w:rsidRPr="00A25FAB">
        <w:rPr>
          <w:rFonts w:cs="Arial"/>
          <w:szCs w:val="24"/>
        </w:rPr>
        <w:t xml:space="preserve"> undertake the Relevant Activities </w:t>
      </w:r>
      <w:bookmarkStart w:id="176" w:name="_Ref103698893"/>
      <w:r w:rsidR="00F34D87" w:rsidRPr="00A25FAB">
        <w:rPr>
          <w:rFonts w:cs="Arial"/>
          <w:szCs w:val="24"/>
        </w:rPr>
        <w:t>in a facility operated by an entity where</w:t>
      </w:r>
      <w:bookmarkEnd w:id="176"/>
      <w:r w:rsidR="00852E8D" w:rsidRPr="00A25FAB">
        <w:rPr>
          <w:rFonts w:cs="Arial"/>
          <w:szCs w:val="24"/>
        </w:rPr>
        <w:t>:</w:t>
      </w:r>
    </w:p>
    <w:p w14:paraId="48573151" w14:textId="4CE67663" w:rsidR="00F34D87" w:rsidRPr="00A25FAB" w:rsidRDefault="00F34D87" w:rsidP="00D03CF4">
      <w:pPr>
        <w:pStyle w:val="ScheduleL3"/>
        <w:keepNext/>
        <w:spacing w:before="120" w:after="120"/>
        <w:rPr>
          <w:rFonts w:cs="Arial"/>
          <w:szCs w:val="24"/>
        </w:rPr>
      </w:pPr>
      <w:r w:rsidRPr="00A25FAB">
        <w:rPr>
          <w:rFonts w:cs="Arial"/>
          <w:szCs w:val="24"/>
        </w:rPr>
        <w:t>the entity has entered into a binding agreement with the Supplier or Sub</w:t>
      </w:r>
      <w:r w:rsidR="00A11832" w:rsidRPr="00A25FAB">
        <w:rPr>
          <w:rFonts w:cs="Arial"/>
          <w:szCs w:val="24"/>
        </w:rPr>
        <w:noBreakHyphen/>
      </w:r>
      <w:r w:rsidRPr="00A25FAB">
        <w:rPr>
          <w:rFonts w:cs="Arial"/>
          <w:szCs w:val="24"/>
        </w:rPr>
        <w:t>contractor (as applicable);</w:t>
      </w:r>
    </w:p>
    <w:p w14:paraId="46AA84E5" w14:textId="1ECDCC0D" w:rsidR="008F6C67" w:rsidRPr="00A25FAB" w:rsidRDefault="008F6C67" w:rsidP="00D03CF4">
      <w:pPr>
        <w:pStyle w:val="ScheduleL3"/>
        <w:keepNext/>
        <w:spacing w:before="120" w:after="120"/>
        <w:rPr>
          <w:rFonts w:cs="Arial"/>
          <w:szCs w:val="24"/>
        </w:rPr>
      </w:pPr>
      <w:bookmarkStart w:id="177" w:name="_Hlk116926372"/>
      <w:r w:rsidRPr="00A25FAB">
        <w:rPr>
          <w:rFonts w:cs="Arial"/>
          <w:szCs w:val="24"/>
        </w:rPr>
        <w:t xml:space="preserve">that binding agreement includes obligations on the entity in relation to security management </w:t>
      </w:r>
      <w:r w:rsidR="00166342" w:rsidRPr="00A25FAB">
        <w:rPr>
          <w:rFonts w:cs="Arial"/>
          <w:szCs w:val="24"/>
        </w:rPr>
        <w:t xml:space="preserve">equivalent to </w:t>
      </w:r>
      <w:r w:rsidRPr="00A25FAB">
        <w:rPr>
          <w:rFonts w:cs="Arial"/>
          <w:szCs w:val="24"/>
        </w:rPr>
        <w:t xml:space="preserve">those </w:t>
      </w:r>
      <w:r w:rsidR="00166342" w:rsidRPr="00A25FAB">
        <w:rPr>
          <w:rFonts w:cs="Arial"/>
          <w:szCs w:val="24"/>
        </w:rPr>
        <w:t xml:space="preserve">imposed on </w:t>
      </w:r>
      <w:r w:rsidRPr="00A25FAB">
        <w:rPr>
          <w:rFonts w:cs="Arial"/>
          <w:szCs w:val="24"/>
        </w:rPr>
        <w:t>Sub</w:t>
      </w:r>
      <w:r w:rsidR="00A11832" w:rsidRPr="00A25FAB">
        <w:rPr>
          <w:rFonts w:cs="Arial"/>
          <w:szCs w:val="24"/>
        </w:rPr>
        <w:noBreakHyphen/>
      </w:r>
      <w:r w:rsidRPr="00A25FAB">
        <w:rPr>
          <w:rFonts w:cs="Arial"/>
          <w:szCs w:val="24"/>
        </w:rPr>
        <w:t xml:space="preserve">contractors in this </w:t>
      </w:r>
      <w:r w:rsidR="007A3284" w:rsidRPr="00A25FAB">
        <w:rPr>
          <w:rFonts w:cs="Arial"/>
          <w:szCs w:val="24"/>
        </w:rPr>
        <w:t>Schedule 16</w:t>
      </w:r>
      <w:r w:rsidR="001D0410" w:rsidRPr="00A25FAB">
        <w:rPr>
          <w:rFonts w:cs="Arial"/>
          <w:szCs w:val="24"/>
        </w:rPr>
        <w:t xml:space="preserve"> (</w:t>
      </w:r>
      <w:r w:rsidR="001D0410" w:rsidRPr="00541BEA">
        <w:rPr>
          <w:rFonts w:cs="Arial"/>
          <w:i/>
          <w:iCs/>
          <w:szCs w:val="24"/>
        </w:rPr>
        <w:t>Security</w:t>
      </w:r>
      <w:r w:rsidR="001D0410" w:rsidRPr="00A25FAB">
        <w:rPr>
          <w:rFonts w:cs="Arial"/>
          <w:szCs w:val="24"/>
        </w:rPr>
        <w:t>)</w:t>
      </w:r>
      <w:r w:rsidRPr="00A25FAB">
        <w:rPr>
          <w:rFonts w:cs="Arial"/>
          <w:szCs w:val="24"/>
        </w:rPr>
        <w:t>;</w:t>
      </w:r>
    </w:p>
    <w:bookmarkEnd w:id="177"/>
    <w:p w14:paraId="540BCB76" w14:textId="6188246F" w:rsidR="00F34D87" w:rsidRPr="00A25FAB" w:rsidRDefault="00F34D87" w:rsidP="00D03CF4">
      <w:pPr>
        <w:pStyle w:val="ScheduleL3"/>
        <w:keepNext/>
        <w:spacing w:before="120" w:after="120"/>
        <w:rPr>
          <w:rFonts w:cs="Arial"/>
          <w:szCs w:val="24"/>
        </w:rPr>
      </w:pPr>
      <w:r w:rsidRPr="00A25FAB">
        <w:rPr>
          <w:rFonts w:cs="Arial"/>
          <w:szCs w:val="24"/>
        </w:rPr>
        <w:t>the Supplier or Sub</w:t>
      </w:r>
      <w:r w:rsidR="00A11832" w:rsidRPr="00A25FAB">
        <w:rPr>
          <w:rFonts w:cs="Arial"/>
          <w:szCs w:val="24"/>
        </w:rPr>
        <w:noBreakHyphen/>
      </w:r>
      <w:r w:rsidRPr="00A25FAB">
        <w:rPr>
          <w:rFonts w:cs="Arial"/>
          <w:szCs w:val="24"/>
        </w:rPr>
        <w:t xml:space="preserve">contractor has taken reasonable steps to assure itself that the entity complies with the </w:t>
      </w:r>
      <w:r w:rsidR="00A8424A" w:rsidRPr="00A25FAB">
        <w:rPr>
          <w:rFonts w:cs="Arial"/>
          <w:szCs w:val="24"/>
        </w:rPr>
        <w:t>binding agreement</w:t>
      </w:r>
      <w:r w:rsidRPr="00A25FAB">
        <w:rPr>
          <w:rFonts w:cs="Arial"/>
          <w:szCs w:val="24"/>
        </w:rPr>
        <w:t>;</w:t>
      </w:r>
    </w:p>
    <w:p w14:paraId="45BF8220" w14:textId="6FBA6A82" w:rsidR="00852E8D" w:rsidRPr="00A25FAB" w:rsidRDefault="00F34D87" w:rsidP="00D03CF4">
      <w:pPr>
        <w:pStyle w:val="ScheduleL3"/>
        <w:keepNext/>
        <w:spacing w:before="120" w:after="120"/>
        <w:rPr>
          <w:rFonts w:cs="Arial"/>
          <w:szCs w:val="24"/>
        </w:rPr>
      </w:pPr>
      <w:r w:rsidRPr="00A25FAB">
        <w:rPr>
          <w:rFonts w:cs="Arial"/>
          <w:szCs w:val="24"/>
        </w:rPr>
        <w:t xml:space="preserve">the Supplier has provided the </w:t>
      </w:r>
      <w:r w:rsidR="007A3284" w:rsidRPr="00A25FAB">
        <w:rPr>
          <w:rFonts w:cs="Arial"/>
          <w:szCs w:val="24"/>
        </w:rPr>
        <w:t>Buyer</w:t>
      </w:r>
      <w:r w:rsidRPr="00A25FAB">
        <w:rPr>
          <w:rFonts w:cs="Arial"/>
          <w:szCs w:val="24"/>
        </w:rPr>
        <w:t xml:space="preserve"> with such information as the </w:t>
      </w:r>
      <w:r w:rsidR="007A3284" w:rsidRPr="00A25FAB">
        <w:rPr>
          <w:rFonts w:cs="Arial"/>
          <w:szCs w:val="24"/>
        </w:rPr>
        <w:t>Buyer</w:t>
      </w:r>
      <w:r w:rsidRPr="00A25FAB">
        <w:rPr>
          <w:rFonts w:cs="Arial"/>
          <w:szCs w:val="24"/>
        </w:rPr>
        <w:t xml:space="preserve"> requires concerning</w:t>
      </w:r>
      <w:r w:rsidR="00852E8D" w:rsidRPr="00A25FAB">
        <w:rPr>
          <w:rFonts w:cs="Arial"/>
          <w:szCs w:val="24"/>
        </w:rPr>
        <w:t>:</w:t>
      </w:r>
    </w:p>
    <w:p w14:paraId="288D2E84" w14:textId="64B9C4CB" w:rsidR="00F34D87" w:rsidRPr="00A25FAB" w:rsidRDefault="00F34D87" w:rsidP="00D03CF4">
      <w:pPr>
        <w:pStyle w:val="ScheduleL4"/>
        <w:spacing w:before="120" w:after="120"/>
        <w:rPr>
          <w:rFonts w:cs="Arial"/>
          <w:szCs w:val="24"/>
        </w:rPr>
      </w:pPr>
      <w:r w:rsidRPr="00A25FAB">
        <w:rPr>
          <w:rFonts w:cs="Arial"/>
          <w:szCs w:val="24"/>
        </w:rPr>
        <w:t>the entity;</w:t>
      </w:r>
    </w:p>
    <w:p w14:paraId="4B3E522C" w14:textId="77777777" w:rsidR="00F34D87" w:rsidRPr="00A25FAB" w:rsidRDefault="00F34D87" w:rsidP="00D03CF4">
      <w:pPr>
        <w:pStyle w:val="ScheduleL4"/>
        <w:spacing w:before="120" w:after="120"/>
        <w:rPr>
          <w:rFonts w:cs="Arial"/>
          <w:szCs w:val="24"/>
        </w:rPr>
      </w:pPr>
      <w:r w:rsidRPr="00A25FAB">
        <w:rPr>
          <w:rFonts w:cs="Arial"/>
          <w:szCs w:val="24"/>
        </w:rPr>
        <w:t>the arrangements with the entity; and</w:t>
      </w:r>
    </w:p>
    <w:p w14:paraId="30E3421E" w14:textId="0CFD30CA" w:rsidR="00F34D87" w:rsidRPr="00A25FAB" w:rsidRDefault="00F34D87" w:rsidP="00D03CF4">
      <w:pPr>
        <w:pStyle w:val="ScheduleL4"/>
        <w:spacing w:before="120" w:after="120"/>
        <w:rPr>
          <w:rFonts w:cs="Arial"/>
          <w:szCs w:val="24"/>
        </w:rPr>
      </w:pPr>
      <w:r w:rsidRPr="00A25FAB">
        <w:rPr>
          <w:rFonts w:cs="Arial"/>
          <w:szCs w:val="24"/>
        </w:rPr>
        <w:t xml:space="preserve">the entity’s compliance with the </w:t>
      </w:r>
      <w:r w:rsidR="00A8424A" w:rsidRPr="00A25FAB">
        <w:rPr>
          <w:rFonts w:cs="Arial"/>
          <w:szCs w:val="24"/>
        </w:rPr>
        <w:t>binding agreement</w:t>
      </w:r>
      <w:r w:rsidRPr="00A25FAB">
        <w:rPr>
          <w:rFonts w:cs="Arial"/>
          <w:szCs w:val="24"/>
        </w:rPr>
        <w:t>; and</w:t>
      </w:r>
    </w:p>
    <w:p w14:paraId="196C5477" w14:textId="3C0B1005" w:rsidR="00F34D87" w:rsidRPr="00A25FAB" w:rsidRDefault="00F34D87" w:rsidP="00D03CF4">
      <w:pPr>
        <w:pStyle w:val="ScheduleL3"/>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has not given the Supplier a Prohibition Notice under </w:t>
      </w:r>
      <w:r w:rsidR="00A947D0" w:rsidRPr="00A25FAB">
        <w:rPr>
          <w:rFonts w:cs="Arial"/>
          <w:szCs w:val="24"/>
        </w:rPr>
        <w:t>Paragraph</w:t>
      </w:r>
      <w:r w:rsidR="00BC5D49" w:rsidRPr="00A25FAB">
        <w:rPr>
          <w:rFonts w:cs="Arial"/>
          <w:szCs w:val="24"/>
        </w:rPr>
        <w:t> </w:t>
      </w:r>
      <w:r w:rsidR="00075630" w:rsidRPr="00A25FAB">
        <w:rPr>
          <w:rFonts w:cs="Arial"/>
          <w:szCs w:val="24"/>
        </w:rPr>
        <w:fldChar w:fldCharType="begin"/>
      </w:r>
      <w:r w:rsidR="00075630" w:rsidRPr="00A25FAB">
        <w:rPr>
          <w:rFonts w:cs="Arial"/>
          <w:szCs w:val="24"/>
        </w:rPr>
        <w:instrText xml:space="preserve"> REF _Ref165209371 \r \h </w:instrText>
      </w:r>
      <w:r w:rsidR="003D2200" w:rsidRPr="00A25FAB">
        <w:rPr>
          <w:rFonts w:cs="Arial"/>
          <w:szCs w:val="24"/>
        </w:rPr>
        <w:instrText xml:space="preserve"> \* MERGEFORMAT </w:instrText>
      </w:r>
      <w:r w:rsidR="00075630" w:rsidRPr="00A25FAB">
        <w:rPr>
          <w:rFonts w:cs="Arial"/>
          <w:szCs w:val="24"/>
        </w:rPr>
      </w:r>
      <w:r w:rsidR="00075630" w:rsidRPr="00A25FAB">
        <w:rPr>
          <w:rFonts w:cs="Arial"/>
          <w:szCs w:val="24"/>
        </w:rPr>
        <w:fldChar w:fldCharType="separate"/>
      </w:r>
      <w:r w:rsidR="002F16DC">
        <w:rPr>
          <w:rFonts w:cs="Arial"/>
          <w:szCs w:val="24"/>
        </w:rPr>
        <w:t>1.11</w:t>
      </w:r>
      <w:r w:rsidR="00075630" w:rsidRPr="00A25FAB">
        <w:rPr>
          <w:rFonts w:cs="Arial"/>
          <w:szCs w:val="24"/>
        </w:rPr>
        <w:fldChar w:fldCharType="end"/>
      </w:r>
      <w:r w:rsidRPr="00A25FAB">
        <w:rPr>
          <w:rFonts w:cs="Arial"/>
          <w:szCs w:val="24"/>
        </w:rPr>
        <w:t>.</w:t>
      </w:r>
    </w:p>
    <w:p w14:paraId="3633E92F" w14:textId="3432195C" w:rsidR="00852E8D" w:rsidRPr="00A25FAB" w:rsidRDefault="00F34D87" w:rsidP="00D03CF4">
      <w:pPr>
        <w:pStyle w:val="ScheduleL2"/>
        <w:keepNext/>
        <w:spacing w:before="120" w:after="120"/>
        <w:rPr>
          <w:rFonts w:cs="Arial"/>
          <w:szCs w:val="24"/>
        </w:rPr>
      </w:pPr>
      <w:r w:rsidRPr="00A25FAB">
        <w:rPr>
          <w:rFonts w:cs="Arial"/>
          <w:szCs w:val="24"/>
        </w:rPr>
        <w:t xml:space="preserve">Where the Supplier cannot comply with one or more of the requirements of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_Ref103698893 \r \h </w:instrText>
      </w:r>
      <w:r w:rsidR="00E40EFE"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1.3</w:t>
      </w:r>
      <w:r w:rsidRPr="00A25FAB">
        <w:rPr>
          <w:rFonts w:cs="Arial"/>
          <w:szCs w:val="24"/>
        </w:rPr>
        <w:fldChar w:fldCharType="end"/>
      </w:r>
      <w:r w:rsidR="00852E8D" w:rsidRPr="00A25FAB">
        <w:rPr>
          <w:rFonts w:cs="Arial"/>
          <w:szCs w:val="24"/>
        </w:rPr>
        <w:t>:</w:t>
      </w:r>
    </w:p>
    <w:p w14:paraId="1CF1D43A" w14:textId="36064371" w:rsidR="00852E8D" w:rsidRPr="00A25FAB" w:rsidRDefault="00F34D87" w:rsidP="00D03CF4">
      <w:pPr>
        <w:pStyle w:val="ScheduleL3"/>
        <w:keepNext/>
        <w:spacing w:before="120" w:after="120"/>
        <w:rPr>
          <w:rFonts w:cs="Arial"/>
          <w:szCs w:val="24"/>
        </w:rPr>
      </w:pPr>
      <w:r w:rsidRPr="00A25FAB">
        <w:rPr>
          <w:rFonts w:cs="Arial"/>
          <w:szCs w:val="24"/>
        </w:rPr>
        <w:t xml:space="preserve">it must provide the </w:t>
      </w:r>
      <w:r w:rsidR="007A3284" w:rsidRPr="00A25FAB">
        <w:rPr>
          <w:rFonts w:cs="Arial"/>
          <w:szCs w:val="24"/>
        </w:rPr>
        <w:t>Buyer</w:t>
      </w:r>
      <w:r w:rsidRPr="00A25FAB">
        <w:rPr>
          <w:rFonts w:cs="Arial"/>
          <w:szCs w:val="24"/>
        </w:rPr>
        <w:t xml:space="preserve"> with such information as the </w:t>
      </w:r>
      <w:r w:rsidR="007A3284" w:rsidRPr="00A25FAB">
        <w:rPr>
          <w:rFonts w:cs="Arial"/>
          <w:szCs w:val="24"/>
        </w:rPr>
        <w:t>Buyer</w:t>
      </w:r>
      <w:r w:rsidRPr="00A25FAB">
        <w:rPr>
          <w:rFonts w:cs="Arial"/>
          <w:szCs w:val="24"/>
        </w:rPr>
        <w:t xml:space="preserve"> requests concerning</w:t>
      </w:r>
      <w:r w:rsidR="00852E8D" w:rsidRPr="00A25FAB">
        <w:rPr>
          <w:rFonts w:cs="Arial"/>
          <w:szCs w:val="24"/>
        </w:rPr>
        <w:t>:</w:t>
      </w:r>
    </w:p>
    <w:p w14:paraId="4F90B5F4" w14:textId="008582A6" w:rsidR="00F34D87" w:rsidRPr="00A25FAB" w:rsidRDefault="00F34D87" w:rsidP="00D03CF4">
      <w:pPr>
        <w:pStyle w:val="ScheduleL4"/>
        <w:spacing w:before="120" w:after="120"/>
        <w:rPr>
          <w:rFonts w:cs="Arial"/>
          <w:szCs w:val="24"/>
        </w:rPr>
      </w:pPr>
      <w:r w:rsidRPr="00A25FAB">
        <w:rPr>
          <w:rFonts w:cs="Arial"/>
          <w:szCs w:val="24"/>
        </w:rPr>
        <w:t>the security controls in places at the relevant location or locations; and</w:t>
      </w:r>
    </w:p>
    <w:p w14:paraId="7DA13F7B" w14:textId="77777777" w:rsidR="00F34D87" w:rsidRPr="00A25FAB" w:rsidRDefault="00F34D87" w:rsidP="00D03CF4">
      <w:pPr>
        <w:pStyle w:val="ScheduleL4"/>
        <w:spacing w:before="120" w:after="120"/>
        <w:rPr>
          <w:rFonts w:cs="Arial"/>
          <w:szCs w:val="24"/>
        </w:rPr>
      </w:pPr>
      <w:r w:rsidRPr="00A25FAB">
        <w:rPr>
          <w:rFonts w:cs="Arial"/>
          <w:szCs w:val="24"/>
        </w:rPr>
        <w:t>where certain security controls are not, or only partially, implemented the reasons for this;</w:t>
      </w:r>
    </w:p>
    <w:p w14:paraId="2E0D5CD4" w14:textId="29561BFF" w:rsidR="00F34D87" w:rsidRPr="00A25FAB" w:rsidRDefault="00F34D87" w:rsidP="00D03CF4">
      <w:pPr>
        <w:pStyle w:val="ScheduleL3"/>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may grant approval to use that location or those locations, and that approval may include conditions; and</w:t>
      </w:r>
    </w:p>
    <w:p w14:paraId="107B6502" w14:textId="38CD6893" w:rsidR="00852E8D" w:rsidRPr="00A25FAB" w:rsidRDefault="00F34D87" w:rsidP="00D03CF4">
      <w:pPr>
        <w:pStyle w:val="ScheduleL3"/>
        <w:keepNext/>
        <w:spacing w:before="120" w:after="120"/>
        <w:rPr>
          <w:rFonts w:cs="Arial"/>
          <w:szCs w:val="24"/>
        </w:rPr>
      </w:pPr>
      <w:r w:rsidRPr="00A25FAB">
        <w:rPr>
          <w:rFonts w:cs="Arial"/>
          <w:szCs w:val="24"/>
        </w:rPr>
        <w:t xml:space="preserve">if the </w:t>
      </w:r>
      <w:r w:rsidR="007A3284" w:rsidRPr="00A25FAB">
        <w:rPr>
          <w:rFonts w:cs="Arial"/>
          <w:szCs w:val="24"/>
        </w:rPr>
        <w:t>Buyer</w:t>
      </w:r>
      <w:r w:rsidRPr="00A25FAB">
        <w:rPr>
          <w:rFonts w:cs="Arial"/>
          <w:szCs w:val="24"/>
        </w:rPr>
        <w:t xml:space="preserve"> does not grant permission to use that location or those locations, the Supplier must, within such period as the </w:t>
      </w:r>
      <w:r w:rsidR="007A3284" w:rsidRPr="00A25FAB">
        <w:rPr>
          <w:rFonts w:cs="Arial"/>
          <w:szCs w:val="24"/>
        </w:rPr>
        <w:t>Buyer</w:t>
      </w:r>
      <w:r w:rsidRPr="00A25FAB">
        <w:rPr>
          <w:rFonts w:cs="Arial"/>
          <w:szCs w:val="24"/>
        </w:rPr>
        <w:t xml:space="preserve"> may specify</w:t>
      </w:r>
      <w:r w:rsidR="00852E8D" w:rsidRPr="00A25FAB">
        <w:rPr>
          <w:rFonts w:cs="Arial"/>
          <w:szCs w:val="24"/>
        </w:rPr>
        <w:t>:</w:t>
      </w:r>
    </w:p>
    <w:p w14:paraId="3F46B303" w14:textId="3DB553F3" w:rsidR="00F34D87" w:rsidRPr="00A25FAB" w:rsidRDefault="00F34D87" w:rsidP="00D03CF4">
      <w:pPr>
        <w:pStyle w:val="ScheduleL4"/>
        <w:spacing w:before="120" w:after="120"/>
        <w:rPr>
          <w:rFonts w:cs="Arial"/>
          <w:szCs w:val="24"/>
        </w:rPr>
      </w:pPr>
      <w:r w:rsidRPr="00A25FAB">
        <w:rPr>
          <w:rFonts w:cs="Arial"/>
          <w:szCs w:val="24"/>
        </w:rPr>
        <w:t xml:space="preserve">cease to store, access or </w:t>
      </w:r>
      <w:r w:rsidR="003E6685" w:rsidRPr="00A25FAB">
        <w:rPr>
          <w:rFonts w:cs="Arial"/>
          <w:szCs w:val="24"/>
        </w:rPr>
        <w:t>Handle</w:t>
      </w:r>
      <w:r w:rsidRPr="00A25FAB">
        <w:rPr>
          <w:rFonts w:cs="Arial"/>
          <w:szCs w:val="24"/>
        </w:rPr>
        <w:t xml:space="preserve"> </w:t>
      </w:r>
      <w:r w:rsidR="3A63EEAC" w:rsidRPr="00A25FAB">
        <w:rPr>
          <w:rFonts w:cs="Arial"/>
          <w:szCs w:val="24"/>
        </w:rPr>
        <w:t>Government Data</w:t>
      </w:r>
      <w:r w:rsidRPr="00A25FAB">
        <w:rPr>
          <w:rFonts w:cs="Arial"/>
          <w:szCs w:val="24"/>
        </w:rPr>
        <w:t xml:space="preserve"> at that location or those locations;</w:t>
      </w:r>
    </w:p>
    <w:p w14:paraId="164E5488" w14:textId="6FFC398D" w:rsidR="00F34D87" w:rsidRPr="00A25FAB" w:rsidRDefault="00F34D87" w:rsidP="00D03CF4">
      <w:pPr>
        <w:pStyle w:val="ScheduleL4"/>
        <w:spacing w:before="120" w:after="120"/>
        <w:rPr>
          <w:rFonts w:cs="Arial"/>
          <w:szCs w:val="24"/>
        </w:rPr>
      </w:pPr>
      <w:r w:rsidRPr="00A25FAB">
        <w:rPr>
          <w:rFonts w:cs="Arial"/>
          <w:szCs w:val="24"/>
        </w:rPr>
        <w:t xml:space="preserve">sanitise, in accordance with instructions from the </w:t>
      </w:r>
      <w:r w:rsidR="007A3284" w:rsidRPr="00A25FAB">
        <w:rPr>
          <w:rFonts w:cs="Arial"/>
          <w:szCs w:val="24"/>
        </w:rPr>
        <w:t>Buyer</w:t>
      </w:r>
      <w:r w:rsidRPr="00A25FAB">
        <w:rPr>
          <w:rFonts w:cs="Arial"/>
          <w:szCs w:val="24"/>
        </w:rPr>
        <w:t xml:space="preserve">, such equipment within the information and communications technology system used to store, access or </w:t>
      </w:r>
      <w:r w:rsidR="003E6685" w:rsidRPr="00A25FAB">
        <w:rPr>
          <w:rFonts w:cs="Arial"/>
          <w:szCs w:val="24"/>
        </w:rPr>
        <w:t>Handle</w:t>
      </w:r>
      <w:r w:rsidRPr="00A25FAB">
        <w:rPr>
          <w:rFonts w:cs="Arial"/>
          <w:szCs w:val="24"/>
        </w:rPr>
        <w:t xml:space="preserve"> </w:t>
      </w:r>
      <w:r w:rsidR="3A63EEAC" w:rsidRPr="00A25FAB">
        <w:rPr>
          <w:rFonts w:cs="Arial"/>
          <w:szCs w:val="24"/>
        </w:rPr>
        <w:t>Government Data</w:t>
      </w:r>
      <w:r w:rsidRPr="00A25FAB">
        <w:rPr>
          <w:rFonts w:cs="Arial"/>
          <w:szCs w:val="24"/>
        </w:rPr>
        <w:t xml:space="preserve"> at that location, or those locations, as the </w:t>
      </w:r>
      <w:r w:rsidR="007A3284" w:rsidRPr="00A25FAB">
        <w:rPr>
          <w:rFonts w:cs="Arial"/>
          <w:szCs w:val="24"/>
        </w:rPr>
        <w:t>Buyer</w:t>
      </w:r>
      <w:r w:rsidRPr="00A25FAB">
        <w:rPr>
          <w:rFonts w:cs="Arial"/>
          <w:szCs w:val="24"/>
        </w:rPr>
        <w:t xml:space="preserve"> may specify.</w:t>
      </w:r>
    </w:p>
    <w:p w14:paraId="560DA219" w14:textId="69C93971" w:rsidR="00F34D87" w:rsidRPr="00A25FAB" w:rsidRDefault="00F34D87" w:rsidP="00D03CF4">
      <w:pPr>
        <w:pStyle w:val="ScheduleL2A"/>
        <w:tabs>
          <w:tab w:val="clear" w:pos="1440"/>
          <w:tab w:val="left" w:pos="1078"/>
        </w:tabs>
        <w:spacing w:before="120" w:after="120"/>
        <w:ind w:left="0" w:firstLine="0"/>
        <w:rPr>
          <w:rFonts w:cs="Arial"/>
          <w:szCs w:val="24"/>
        </w:rPr>
      </w:pPr>
      <w:r w:rsidRPr="00A25FAB">
        <w:rPr>
          <w:rFonts w:cs="Arial"/>
          <w:szCs w:val="24"/>
        </w:rPr>
        <w:t>Support Locations</w:t>
      </w:r>
    </w:p>
    <w:p w14:paraId="641077DD" w14:textId="3A38BD06" w:rsidR="00F34D87" w:rsidRPr="00A25FAB" w:rsidRDefault="00F34D87" w:rsidP="00D03CF4">
      <w:pPr>
        <w:pStyle w:val="ScheduleL2"/>
        <w:spacing w:before="120" w:after="120"/>
        <w:rPr>
          <w:rFonts w:cs="Arial"/>
          <w:szCs w:val="24"/>
        </w:rPr>
      </w:pPr>
      <w:r w:rsidRPr="00A25FAB">
        <w:rPr>
          <w:rFonts w:cs="Arial"/>
          <w:szCs w:val="24"/>
        </w:rPr>
        <w:t xml:space="preserve">The Supplier must ensure that all Support Locations are located only in the geographic areas permitted by the </w:t>
      </w:r>
      <w:r w:rsidR="007A3284" w:rsidRPr="00A25FAB">
        <w:rPr>
          <w:rFonts w:cs="Arial"/>
          <w:szCs w:val="24"/>
        </w:rPr>
        <w:t>Buyer</w:t>
      </w:r>
      <w:r w:rsidRPr="00A25FAB">
        <w:rPr>
          <w:rFonts w:cs="Arial"/>
          <w:szCs w:val="24"/>
        </w:rPr>
        <w:t>.</w:t>
      </w:r>
    </w:p>
    <w:p w14:paraId="1AA09709" w14:textId="03459C1B" w:rsidR="00CE4850" w:rsidRPr="00A25FAB" w:rsidRDefault="003B5756" w:rsidP="00D03CF4">
      <w:pPr>
        <w:pStyle w:val="ScheduleL2"/>
        <w:spacing w:before="120" w:after="120"/>
        <w:rPr>
          <w:rFonts w:cs="Arial"/>
          <w:szCs w:val="24"/>
        </w:rPr>
      </w:pPr>
      <w:r w:rsidRPr="00A25FAB">
        <w:rPr>
          <w:rFonts w:cs="Arial"/>
          <w:szCs w:val="24"/>
        </w:rPr>
        <w:t xml:space="preserve">Where the </w:t>
      </w:r>
      <w:r w:rsidR="007A3284" w:rsidRPr="00A25FAB">
        <w:rPr>
          <w:rFonts w:cs="Arial"/>
          <w:szCs w:val="24"/>
        </w:rPr>
        <w:t>Buyer</w:t>
      </w:r>
      <w:r w:rsidRPr="00A25FAB">
        <w:rPr>
          <w:rFonts w:cs="Arial"/>
          <w:szCs w:val="24"/>
        </w:rPr>
        <w:t xml:space="preserve"> has not selected an option concerning location in</w:t>
      </w:r>
      <w:r w:rsidR="00BC5D49" w:rsidRPr="00A25FAB">
        <w:rPr>
          <w:rFonts w:cs="Arial"/>
          <w:szCs w:val="24"/>
        </w:rPr>
        <w:t xml:space="preserve">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_Ref120441950 \n \h </w:instrText>
      </w:r>
      <w:r w:rsidR="00E40EFE"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w:t>
      </w:r>
      <w:r w:rsidRPr="00A25FAB">
        <w:rPr>
          <w:rFonts w:cs="Arial"/>
          <w:szCs w:val="24"/>
        </w:rPr>
        <w:fldChar w:fldCharType="end"/>
      </w:r>
      <w:r w:rsidRPr="00A25FAB">
        <w:rPr>
          <w:rFonts w:cs="Arial"/>
          <w:szCs w:val="24"/>
        </w:rPr>
        <w:t>, the Supplier may only locate Support Locations in</w:t>
      </w:r>
      <w:r w:rsidR="00CE4850" w:rsidRPr="00A25FAB">
        <w:rPr>
          <w:rFonts w:cs="Arial"/>
          <w:szCs w:val="24"/>
        </w:rPr>
        <w:t>:</w:t>
      </w:r>
    </w:p>
    <w:p w14:paraId="789AF673" w14:textId="77777777" w:rsidR="00CE4850" w:rsidRPr="00A25FAB" w:rsidRDefault="003B5756" w:rsidP="00D03CF4">
      <w:pPr>
        <w:pStyle w:val="ScheduleL3"/>
        <w:spacing w:before="120" w:after="120"/>
        <w:rPr>
          <w:rFonts w:cs="Arial"/>
          <w:szCs w:val="24"/>
        </w:rPr>
      </w:pPr>
      <w:r w:rsidRPr="00A25FAB">
        <w:rPr>
          <w:rFonts w:cs="Arial"/>
          <w:szCs w:val="24"/>
        </w:rPr>
        <w:t>the United Kingdom</w:t>
      </w:r>
      <w:r w:rsidR="00CE4850" w:rsidRPr="00A25FAB">
        <w:rPr>
          <w:rFonts w:cs="Arial"/>
          <w:szCs w:val="24"/>
        </w:rPr>
        <w:t>; or</w:t>
      </w:r>
    </w:p>
    <w:p w14:paraId="140A08DC" w14:textId="0FEF02C1" w:rsidR="003B5756" w:rsidRPr="00A25FAB" w:rsidRDefault="00CE4850" w:rsidP="00D03CF4">
      <w:pPr>
        <w:pStyle w:val="ScheduleL3"/>
        <w:spacing w:before="120" w:after="120"/>
        <w:rPr>
          <w:rFonts w:cs="Arial"/>
          <w:szCs w:val="24"/>
        </w:rPr>
      </w:pPr>
      <w:r w:rsidRPr="00A25FAB">
        <w:rPr>
          <w:rFonts w:cs="Arial"/>
          <w:szCs w:val="24"/>
        </w:rPr>
        <w:t>a territory permitted by and in accordance with any regulations for the time being in force made under section 17A of the Data Protection Act 2018 (adequacy decisions by the Secretary of State)</w:t>
      </w:r>
      <w:r w:rsidR="003B5756" w:rsidRPr="00A25FAB">
        <w:rPr>
          <w:rFonts w:cs="Arial"/>
          <w:szCs w:val="24"/>
        </w:rPr>
        <w:t>.</w:t>
      </w:r>
    </w:p>
    <w:p w14:paraId="66D350DE" w14:textId="1F43AA4C" w:rsidR="00F34D87" w:rsidRPr="00A25FAB" w:rsidRDefault="00CE4850" w:rsidP="00D03CF4">
      <w:pPr>
        <w:pStyle w:val="ScheduleL2"/>
        <w:spacing w:before="120" w:after="120"/>
        <w:rPr>
          <w:rFonts w:cs="Arial"/>
          <w:szCs w:val="24"/>
        </w:rPr>
      </w:pPr>
      <w:r w:rsidRPr="00A25FAB">
        <w:rPr>
          <w:rFonts w:cs="Arial"/>
          <w:szCs w:val="24"/>
        </w:rPr>
        <w:t>T</w:t>
      </w:r>
      <w:r w:rsidR="00F34D87" w:rsidRPr="00A25FAB">
        <w:rPr>
          <w:rFonts w:cs="Arial"/>
          <w:szCs w:val="24"/>
        </w:rPr>
        <w:t>he Supplier must, and must ensure that its Sub</w:t>
      </w:r>
      <w:r w:rsidR="00A11832" w:rsidRPr="00A25FAB">
        <w:rPr>
          <w:rFonts w:cs="Arial"/>
          <w:szCs w:val="24"/>
        </w:rPr>
        <w:noBreakHyphen/>
      </w:r>
      <w:r w:rsidR="00F34D87" w:rsidRPr="00A25FAB">
        <w:rPr>
          <w:rFonts w:cs="Arial"/>
          <w:szCs w:val="24"/>
        </w:rPr>
        <w:t>contractors operate the Support Locations in a facility operated by an entity where</w:t>
      </w:r>
      <w:r w:rsidR="00C47402" w:rsidRPr="00A25FAB">
        <w:rPr>
          <w:rFonts w:cs="Arial"/>
          <w:szCs w:val="24"/>
        </w:rPr>
        <w:t>:</w:t>
      </w:r>
    </w:p>
    <w:p w14:paraId="53D250F4" w14:textId="74FAAAAB" w:rsidR="00F34D87" w:rsidRPr="00A25FAB" w:rsidRDefault="00F34D87" w:rsidP="00D03CF4">
      <w:pPr>
        <w:pStyle w:val="ScheduleL3"/>
        <w:spacing w:before="120" w:after="120"/>
        <w:rPr>
          <w:rFonts w:cs="Arial"/>
          <w:szCs w:val="24"/>
        </w:rPr>
      </w:pPr>
      <w:r w:rsidRPr="00A25FAB">
        <w:rPr>
          <w:rFonts w:cs="Arial"/>
          <w:szCs w:val="24"/>
        </w:rPr>
        <w:t>the entity has entered into a binding agreement with the Supplier or Sub</w:t>
      </w:r>
      <w:r w:rsidR="00A11832" w:rsidRPr="00A25FAB">
        <w:rPr>
          <w:rFonts w:cs="Arial"/>
          <w:szCs w:val="24"/>
        </w:rPr>
        <w:noBreakHyphen/>
      </w:r>
      <w:r w:rsidRPr="00A25FAB">
        <w:rPr>
          <w:rFonts w:cs="Arial"/>
          <w:szCs w:val="24"/>
        </w:rPr>
        <w:t>contractor (as applicable);</w:t>
      </w:r>
    </w:p>
    <w:p w14:paraId="7EEAF0FD" w14:textId="0D1DEAA3" w:rsidR="00A8424A" w:rsidRPr="00A25FAB" w:rsidRDefault="00A81DFF" w:rsidP="00D03CF4">
      <w:pPr>
        <w:pStyle w:val="ScheduleL3"/>
        <w:spacing w:before="120" w:after="120"/>
        <w:rPr>
          <w:rFonts w:cs="Arial"/>
          <w:szCs w:val="24"/>
        </w:rPr>
      </w:pPr>
      <w:bookmarkStart w:id="178" w:name="_Hlk126576817"/>
      <w:r w:rsidRPr="00A25FAB">
        <w:rPr>
          <w:rFonts w:cs="Arial"/>
          <w:szCs w:val="24"/>
        </w:rPr>
        <w:t>the</w:t>
      </w:r>
      <w:r w:rsidR="00A8424A" w:rsidRPr="00A25FAB">
        <w:rPr>
          <w:rFonts w:cs="Arial"/>
          <w:szCs w:val="24"/>
        </w:rPr>
        <w:t xml:space="preserve"> binding agreement includes obligations on the entity in relation to security management </w:t>
      </w:r>
      <w:r w:rsidRPr="00A25FAB">
        <w:rPr>
          <w:rFonts w:cs="Arial"/>
          <w:szCs w:val="24"/>
        </w:rPr>
        <w:t>equivalent to</w:t>
      </w:r>
      <w:r w:rsidR="00A8424A" w:rsidRPr="00A25FAB">
        <w:rPr>
          <w:rFonts w:cs="Arial"/>
          <w:szCs w:val="24"/>
        </w:rPr>
        <w:t xml:space="preserve"> those relating to Sub</w:t>
      </w:r>
      <w:r w:rsidR="00A11832" w:rsidRPr="00A25FAB">
        <w:rPr>
          <w:rFonts w:cs="Arial"/>
          <w:szCs w:val="24"/>
        </w:rPr>
        <w:noBreakHyphen/>
      </w:r>
      <w:r w:rsidR="00A8424A" w:rsidRPr="00A25FAB">
        <w:rPr>
          <w:rFonts w:cs="Arial"/>
          <w:szCs w:val="24"/>
        </w:rPr>
        <w:t xml:space="preserve">contractors in this </w:t>
      </w:r>
      <w:r w:rsidR="007A3284" w:rsidRPr="00A25FAB">
        <w:rPr>
          <w:rFonts w:cs="Arial"/>
          <w:szCs w:val="24"/>
        </w:rPr>
        <w:t>Schedule 16</w:t>
      </w:r>
      <w:r w:rsidR="00A8424A" w:rsidRPr="00A25FAB">
        <w:rPr>
          <w:rFonts w:cs="Arial"/>
          <w:szCs w:val="24"/>
        </w:rPr>
        <w:t xml:space="preserve"> (</w:t>
      </w:r>
      <w:r w:rsidR="00A8424A" w:rsidRPr="00541BEA">
        <w:rPr>
          <w:rFonts w:cs="Arial"/>
          <w:i/>
          <w:iCs/>
          <w:szCs w:val="24"/>
        </w:rPr>
        <w:t>Security</w:t>
      </w:r>
      <w:r w:rsidR="00A8424A" w:rsidRPr="00A25FAB">
        <w:rPr>
          <w:rFonts w:cs="Arial"/>
          <w:szCs w:val="24"/>
        </w:rPr>
        <w:t>);</w:t>
      </w:r>
    </w:p>
    <w:bookmarkEnd w:id="178"/>
    <w:p w14:paraId="46788798" w14:textId="1B539DE1" w:rsidR="00F34D87" w:rsidRPr="00A25FAB" w:rsidRDefault="00F34D87" w:rsidP="00D03CF4">
      <w:pPr>
        <w:pStyle w:val="ScheduleL3"/>
        <w:spacing w:before="120" w:after="120"/>
        <w:rPr>
          <w:rFonts w:cs="Arial"/>
          <w:szCs w:val="24"/>
        </w:rPr>
      </w:pPr>
      <w:r w:rsidRPr="00A25FAB">
        <w:rPr>
          <w:rFonts w:cs="Arial"/>
          <w:szCs w:val="24"/>
        </w:rPr>
        <w:t>the Supplier or Sub</w:t>
      </w:r>
      <w:r w:rsidR="00A11832" w:rsidRPr="00A25FAB">
        <w:rPr>
          <w:rFonts w:cs="Arial"/>
          <w:szCs w:val="24"/>
        </w:rPr>
        <w:noBreakHyphen/>
      </w:r>
      <w:r w:rsidRPr="00A25FAB">
        <w:rPr>
          <w:rFonts w:cs="Arial"/>
          <w:szCs w:val="24"/>
        </w:rPr>
        <w:t xml:space="preserve">contractor has taken reasonable steps to assure itself that the entity complies with the </w:t>
      </w:r>
      <w:r w:rsidR="00A8424A" w:rsidRPr="00A25FAB">
        <w:rPr>
          <w:rFonts w:cs="Arial"/>
          <w:szCs w:val="24"/>
        </w:rPr>
        <w:t>binding agreement</w:t>
      </w:r>
      <w:r w:rsidRPr="00A25FAB">
        <w:rPr>
          <w:rFonts w:cs="Arial"/>
          <w:szCs w:val="24"/>
        </w:rPr>
        <w:t>;</w:t>
      </w:r>
    </w:p>
    <w:p w14:paraId="41C99EEE" w14:textId="70864A49" w:rsidR="00852E8D" w:rsidRPr="00A25FAB" w:rsidRDefault="00F34D87" w:rsidP="00D03CF4">
      <w:pPr>
        <w:pStyle w:val="ScheduleL3"/>
        <w:spacing w:before="120" w:after="120"/>
        <w:rPr>
          <w:rFonts w:cs="Arial"/>
          <w:szCs w:val="24"/>
        </w:rPr>
      </w:pPr>
      <w:r w:rsidRPr="00A25FAB">
        <w:rPr>
          <w:rFonts w:cs="Arial"/>
          <w:szCs w:val="24"/>
        </w:rPr>
        <w:t xml:space="preserve">the Supplier has provided the </w:t>
      </w:r>
      <w:r w:rsidR="007A3284" w:rsidRPr="00A25FAB">
        <w:rPr>
          <w:rFonts w:cs="Arial"/>
          <w:szCs w:val="24"/>
        </w:rPr>
        <w:t>Buyer</w:t>
      </w:r>
      <w:r w:rsidRPr="00A25FAB">
        <w:rPr>
          <w:rFonts w:cs="Arial"/>
          <w:szCs w:val="24"/>
        </w:rPr>
        <w:t xml:space="preserve"> with such information as the </w:t>
      </w:r>
      <w:r w:rsidR="007A3284" w:rsidRPr="00A25FAB">
        <w:rPr>
          <w:rFonts w:cs="Arial"/>
          <w:szCs w:val="24"/>
        </w:rPr>
        <w:t>Buyer</w:t>
      </w:r>
      <w:r w:rsidRPr="00A25FAB">
        <w:rPr>
          <w:rFonts w:cs="Arial"/>
          <w:szCs w:val="24"/>
        </w:rPr>
        <w:t xml:space="preserve"> requires concerning</w:t>
      </w:r>
      <w:r w:rsidR="00852E8D" w:rsidRPr="00A25FAB">
        <w:rPr>
          <w:rFonts w:cs="Arial"/>
          <w:szCs w:val="24"/>
        </w:rPr>
        <w:t>:</w:t>
      </w:r>
    </w:p>
    <w:p w14:paraId="47C0E950" w14:textId="68DEAE17" w:rsidR="00F34D87" w:rsidRPr="00A25FAB" w:rsidRDefault="00F34D87" w:rsidP="00D03CF4">
      <w:pPr>
        <w:pStyle w:val="ScheduleL4"/>
        <w:spacing w:before="120" w:after="120"/>
        <w:rPr>
          <w:rFonts w:cs="Arial"/>
          <w:szCs w:val="24"/>
        </w:rPr>
      </w:pPr>
      <w:r w:rsidRPr="00A25FAB">
        <w:rPr>
          <w:rFonts w:cs="Arial"/>
          <w:szCs w:val="24"/>
        </w:rPr>
        <w:t>the entity;</w:t>
      </w:r>
    </w:p>
    <w:p w14:paraId="4EC38B7C" w14:textId="77777777" w:rsidR="00F34D87" w:rsidRPr="00A25FAB" w:rsidRDefault="00F34D87" w:rsidP="00D03CF4">
      <w:pPr>
        <w:pStyle w:val="ScheduleL4"/>
        <w:spacing w:before="120" w:after="120"/>
        <w:rPr>
          <w:rFonts w:cs="Arial"/>
          <w:szCs w:val="24"/>
        </w:rPr>
      </w:pPr>
      <w:r w:rsidRPr="00A25FAB">
        <w:rPr>
          <w:rFonts w:cs="Arial"/>
          <w:szCs w:val="24"/>
        </w:rPr>
        <w:t>the arrangements with the entity; and</w:t>
      </w:r>
    </w:p>
    <w:p w14:paraId="3ECB03B1" w14:textId="75B76989" w:rsidR="00F34D87" w:rsidRPr="00A25FAB" w:rsidRDefault="00F34D87" w:rsidP="00D03CF4">
      <w:pPr>
        <w:pStyle w:val="ScheduleL4"/>
        <w:spacing w:before="120" w:after="120"/>
        <w:rPr>
          <w:rFonts w:cs="Arial"/>
          <w:szCs w:val="24"/>
        </w:rPr>
      </w:pPr>
      <w:r w:rsidRPr="00A25FAB">
        <w:rPr>
          <w:rFonts w:cs="Arial"/>
          <w:szCs w:val="24"/>
        </w:rPr>
        <w:t xml:space="preserve">the entity’s compliance with the </w:t>
      </w:r>
      <w:r w:rsidR="00A8424A" w:rsidRPr="00A25FAB">
        <w:rPr>
          <w:rFonts w:cs="Arial"/>
          <w:szCs w:val="24"/>
        </w:rPr>
        <w:t>binding agreement</w:t>
      </w:r>
      <w:r w:rsidRPr="00A25FAB">
        <w:rPr>
          <w:rFonts w:cs="Arial"/>
          <w:szCs w:val="24"/>
        </w:rPr>
        <w:t>; and</w:t>
      </w:r>
    </w:p>
    <w:p w14:paraId="0D596982" w14:textId="4804198D" w:rsidR="00F34D87" w:rsidRPr="00A25FAB" w:rsidRDefault="00F34D87" w:rsidP="00D03CF4">
      <w:pPr>
        <w:pStyle w:val="ScheduleL3"/>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has not given the Supplier</w:t>
      </w:r>
      <w:r w:rsidR="00A81DFF" w:rsidRPr="00A25FAB">
        <w:rPr>
          <w:rFonts w:cs="Arial"/>
          <w:szCs w:val="24"/>
        </w:rPr>
        <w:t xml:space="preserve"> a Prohibition</w:t>
      </w:r>
      <w:r w:rsidRPr="00A25FAB">
        <w:rPr>
          <w:rFonts w:cs="Arial"/>
          <w:szCs w:val="24"/>
        </w:rPr>
        <w:t xml:space="preserve"> </w:t>
      </w:r>
      <w:r w:rsidR="00A81DFF" w:rsidRPr="00A25FAB">
        <w:rPr>
          <w:rFonts w:cs="Arial"/>
          <w:szCs w:val="24"/>
        </w:rPr>
        <w:t>N</w:t>
      </w:r>
      <w:r w:rsidRPr="00A25FAB">
        <w:rPr>
          <w:rFonts w:cs="Arial"/>
          <w:szCs w:val="24"/>
        </w:rPr>
        <w:t xml:space="preserve">otice under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_Ref91597331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1.11</w:t>
      </w:r>
      <w:r w:rsidRPr="00A25FAB">
        <w:rPr>
          <w:rFonts w:cs="Arial"/>
          <w:szCs w:val="24"/>
        </w:rPr>
        <w:fldChar w:fldCharType="end"/>
      </w:r>
      <w:r w:rsidRPr="00A25FAB">
        <w:rPr>
          <w:rFonts w:cs="Arial"/>
          <w:szCs w:val="24"/>
        </w:rPr>
        <w:t>.</w:t>
      </w:r>
    </w:p>
    <w:p w14:paraId="3A31494A" w14:textId="04B258A6" w:rsidR="00F34D87" w:rsidRPr="00A25FAB" w:rsidRDefault="00F34D87" w:rsidP="00D03CF4">
      <w:pPr>
        <w:pStyle w:val="ScheduleL2A"/>
        <w:tabs>
          <w:tab w:val="clear" w:pos="1440"/>
          <w:tab w:val="left" w:pos="993"/>
        </w:tabs>
        <w:spacing w:before="120" w:after="120"/>
        <w:ind w:left="0" w:firstLine="0"/>
        <w:rPr>
          <w:rFonts w:cs="Arial"/>
          <w:szCs w:val="24"/>
        </w:rPr>
      </w:pPr>
      <w:r w:rsidRPr="00A25FAB">
        <w:rPr>
          <w:rFonts w:cs="Arial"/>
          <w:szCs w:val="24"/>
        </w:rPr>
        <w:t>Third</w:t>
      </w:r>
      <w:r w:rsidR="00A25FAB">
        <w:rPr>
          <w:rFonts w:cs="Arial"/>
          <w:szCs w:val="24"/>
        </w:rPr>
        <w:t>-</w:t>
      </w:r>
      <w:r w:rsidRPr="00A25FAB">
        <w:rPr>
          <w:rFonts w:cs="Arial"/>
          <w:szCs w:val="24"/>
        </w:rPr>
        <w:t>party Tools</w:t>
      </w:r>
    </w:p>
    <w:p w14:paraId="127BECAE" w14:textId="50279CA5" w:rsidR="00CE4850" w:rsidRPr="00A25FAB" w:rsidRDefault="000303F1" w:rsidP="00D03CF4">
      <w:pPr>
        <w:pStyle w:val="ScheduleL2"/>
        <w:spacing w:before="120" w:after="120"/>
        <w:rPr>
          <w:rFonts w:cs="Arial"/>
          <w:szCs w:val="24"/>
        </w:rPr>
      </w:pPr>
      <w:bookmarkStart w:id="179" w:name="_Ref163723594"/>
      <w:bookmarkStart w:id="180" w:name="_Hlk163995661"/>
      <w:r w:rsidRPr="00A25FAB">
        <w:rPr>
          <w:rFonts w:cs="Arial"/>
          <w:szCs w:val="24"/>
        </w:rPr>
        <w:t>Before using any Third-party Tool, the Supplier must, and must ensure that its Sub-contractors:</w:t>
      </w:r>
      <w:bookmarkEnd w:id="179"/>
    </w:p>
    <w:p w14:paraId="15B7755C" w14:textId="6EB38A47" w:rsidR="009C1E82" w:rsidRPr="00A25FAB" w:rsidRDefault="009C1E82" w:rsidP="00D03CF4">
      <w:pPr>
        <w:pStyle w:val="ScheduleL3"/>
        <w:spacing w:before="120" w:after="120"/>
        <w:rPr>
          <w:rFonts w:cs="Arial"/>
          <w:szCs w:val="24"/>
        </w:rPr>
      </w:pPr>
      <w:r w:rsidRPr="00A25FAB">
        <w:rPr>
          <w:rFonts w:cs="Arial"/>
          <w:szCs w:val="24"/>
        </w:rPr>
        <w:t>perform adequate due diligence to determine whether there are any recognised security vulnerabilities with that Third-party Tool;</w:t>
      </w:r>
    </w:p>
    <w:p w14:paraId="662D8652" w14:textId="0AD98EC8" w:rsidR="000303F1" w:rsidRPr="00A25FAB" w:rsidRDefault="000303F1" w:rsidP="00D03CF4">
      <w:pPr>
        <w:pStyle w:val="ScheduleL3"/>
        <w:spacing w:before="120" w:after="120"/>
        <w:rPr>
          <w:rFonts w:cs="Arial"/>
          <w:szCs w:val="24"/>
        </w:rPr>
      </w:pPr>
      <w:r w:rsidRPr="00A25FAB">
        <w:rPr>
          <w:rFonts w:cs="Arial"/>
          <w:szCs w:val="24"/>
        </w:rPr>
        <w:t xml:space="preserve">the Supplier has provided the </w:t>
      </w:r>
      <w:r w:rsidR="007A3284" w:rsidRPr="00A25FAB">
        <w:rPr>
          <w:rFonts w:cs="Arial"/>
          <w:szCs w:val="24"/>
        </w:rPr>
        <w:t>Buyer</w:t>
      </w:r>
      <w:r w:rsidRPr="00A25FAB">
        <w:rPr>
          <w:rFonts w:cs="Arial"/>
          <w:szCs w:val="24"/>
        </w:rPr>
        <w:t xml:space="preserve"> with such information as the </w:t>
      </w:r>
      <w:r w:rsidR="007A3284" w:rsidRPr="00A25FAB">
        <w:rPr>
          <w:rFonts w:cs="Arial"/>
          <w:szCs w:val="24"/>
        </w:rPr>
        <w:t>Buyer</w:t>
      </w:r>
      <w:r w:rsidRPr="00A25FAB">
        <w:rPr>
          <w:rFonts w:cs="Arial"/>
          <w:szCs w:val="24"/>
        </w:rPr>
        <w:t xml:space="preserve"> requires concerning:</w:t>
      </w:r>
    </w:p>
    <w:p w14:paraId="030746E8" w14:textId="4843EABE" w:rsidR="000303F1" w:rsidRPr="00A25FAB" w:rsidRDefault="000303F1" w:rsidP="00D03CF4">
      <w:pPr>
        <w:pStyle w:val="ScheduleL4"/>
        <w:spacing w:before="120" w:after="120"/>
        <w:rPr>
          <w:rFonts w:cs="Arial"/>
          <w:szCs w:val="24"/>
        </w:rPr>
      </w:pPr>
      <w:r w:rsidRPr="00A25FAB">
        <w:rPr>
          <w:rFonts w:cs="Arial"/>
          <w:szCs w:val="24"/>
        </w:rPr>
        <w:t>the arrangements with the provider</w:t>
      </w:r>
      <w:r w:rsidR="0026274A" w:rsidRPr="00A25FAB">
        <w:rPr>
          <w:rFonts w:cs="Arial"/>
          <w:szCs w:val="24"/>
        </w:rPr>
        <w:t xml:space="preserve"> of the Third-party Tool</w:t>
      </w:r>
      <w:r w:rsidRPr="00A25FAB">
        <w:rPr>
          <w:rFonts w:cs="Arial"/>
          <w:szCs w:val="24"/>
        </w:rPr>
        <w:t>; and</w:t>
      </w:r>
    </w:p>
    <w:p w14:paraId="4937EFCC" w14:textId="5872357F" w:rsidR="000303F1" w:rsidRPr="00A25FAB" w:rsidRDefault="00236FF4" w:rsidP="00D03CF4">
      <w:pPr>
        <w:pStyle w:val="ScheduleL4"/>
        <w:spacing w:before="120" w:after="120"/>
        <w:rPr>
          <w:rFonts w:cs="Arial"/>
          <w:szCs w:val="24"/>
        </w:rPr>
      </w:pPr>
      <w:r w:rsidRPr="00A25FAB">
        <w:rPr>
          <w:rFonts w:cs="Arial"/>
          <w:szCs w:val="24"/>
        </w:rPr>
        <w:t>the due diligence undertaken by the Supplier or Sub-contractor;</w:t>
      </w:r>
      <w:r w:rsidR="000303F1" w:rsidRPr="00A25FAB">
        <w:rPr>
          <w:rFonts w:cs="Arial"/>
          <w:szCs w:val="24"/>
        </w:rPr>
        <w:t xml:space="preserve"> and</w:t>
      </w:r>
    </w:p>
    <w:p w14:paraId="01F743D3" w14:textId="3999BFEB" w:rsidR="000303F1" w:rsidRPr="00A25FAB" w:rsidRDefault="00BA1CC4" w:rsidP="00D03CF4">
      <w:pPr>
        <w:pStyle w:val="ScheduleL3"/>
        <w:spacing w:before="120" w:after="120"/>
        <w:rPr>
          <w:rFonts w:cs="Arial"/>
          <w:szCs w:val="24"/>
        </w:rPr>
      </w:pPr>
      <w:r w:rsidRPr="00A25FAB">
        <w:rPr>
          <w:rFonts w:cs="Arial"/>
          <w:szCs w:val="24"/>
        </w:rPr>
        <w:t xml:space="preserve">do not use a Third-party Tool in respect of which </w:t>
      </w:r>
      <w:r w:rsidR="000303F1" w:rsidRPr="00A25FAB">
        <w:rPr>
          <w:rFonts w:cs="Arial"/>
          <w:szCs w:val="24"/>
        </w:rPr>
        <w:t xml:space="preserve">the </w:t>
      </w:r>
      <w:r w:rsidR="007A3284" w:rsidRPr="00A25FAB">
        <w:rPr>
          <w:rFonts w:cs="Arial"/>
          <w:szCs w:val="24"/>
        </w:rPr>
        <w:t>Buyer</w:t>
      </w:r>
      <w:r w:rsidR="000303F1" w:rsidRPr="00A25FAB">
        <w:rPr>
          <w:rFonts w:cs="Arial"/>
          <w:szCs w:val="24"/>
        </w:rPr>
        <w:t xml:space="preserve"> has given the Supplier a Prohibition Notice under </w:t>
      </w:r>
      <w:r w:rsidR="00A947D0" w:rsidRPr="00A25FAB">
        <w:rPr>
          <w:rFonts w:cs="Arial"/>
          <w:szCs w:val="24"/>
        </w:rPr>
        <w:t>Paragraph</w:t>
      </w:r>
      <w:r w:rsidR="000303F1" w:rsidRPr="00A25FAB">
        <w:rPr>
          <w:rFonts w:cs="Arial"/>
          <w:szCs w:val="24"/>
        </w:rPr>
        <w:t> </w:t>
      </w:r>
      <w:r w:rsidR="000303F1" w:rsidRPr="00A25FAB">
        <w:rPr>
          <w:rFonts w:cs="Arial"/>
          <w:szCs w:val="24"/>
        </w:rPr>
        <w:fldChar w:fldCharType="begin"/>
      </w:r>
      <w:r w:rsidR="000303F1" w:rsidRPr="00A25FAB">
        <w:rPr>
          <w:rFonts w:cs="Arial"/>
          <w:szCs w:val="24"/>
        </w:rPr>
        <w:instrText xml:space="preserve"> REF _Ref91597331 \r \h </w:instrText>
      </w:r>
      <w:r w:rsidR="003D2200" w:rsidRPr="00A25FAB">
        <w:rPr>
          <w:rFonts w:cs="Arial"/>
          <w:szCs w:val="24"/>
        </w:rPr>
        <w:instrText xml:space="preserve"> \* MERGEFORMAT </w:instrText>
      </w:r>
      <w:r w:rsidR="000303F1" w:rsidRPr="00A25FAB">
        <w:rPr>
          <w:rFonts w:cs="Arial"/>
          <w:szCs w:val="24"/>
        </w:rPr>
      </w:r>
      <w:r w:rsidR="000303F1" w:rsidRPr="00A25FAB">
        <w:rPr>
          <w:rFonts w:cs="Arial"/>
          <w:szCs w:val="24"/>
        </w:rPr>
        <w:fldChar w:fldCharType="separate"/>
      </w:r>
      <w:r w:rsidR="002F16DC">
        <w:rPr>
          <w:rFonts w:cs="Arial"/>
          <w:szCs w:val="24"/>
        </w:rPr>
        <w:t>1.11</w:t>
      </w:r>
      <w:r w:rsidR="000303F1" w:rsidRPr="00A25FAB">
        <w:rPr>
          <w:rFonts w:cs="Arial"/>
          <w:szCs w:val="24"/>
        </w:rPr>
        <w:fldChar w:fldCharType="end"/>
      </w:r>
      <w:r w:rsidR="000303F1" w:rsidRPr="00A25FAB">
        <w:rPr>
          <w:rFonts w:cs="Arial"/>
          <w:szCs w:val="24"/>
        </w:rPr>
        <w:t>.</w:t>
      </w:r>
    </w:p>
    <w:p w14:paraId="0FD5640B" w14:textId="2C94A8B2" w:rsidR="00F34D87" w:rsidRPr="00A25FAB" w:rsidRDefault="00F34D87" w:rsidP="00D03CF4">
      <w:pPr>
        <w:pStyle w:val="ScheduleL2"/>
        <w:spacing w:before="120" w:after="120"/>
        <w:rPr>
          <w:rFonts w:cs="Arial"/>
          <w:szCs w:val="24"/>
        </w:rPr>
      </w:pPr>
      <w:r w:rsidRPr="00A25FAB">
        <w:rPr>
          <w:rFonts w:cs="Arial"/>
          <w:szCs w:val="24"/>
        </w:rPr>
        <w:t>The Supplier must use, and ensure that Sub</w:t>
      </w:r>
      <w:r w:rsidR="00A11832" w:rsidRPr="00A25FAB">
        <w:rPr>
          <w:rFonts w:cs="Arial"/>
          <w:szCs w:val="24"/>
        </w:rPr>
        <w:noBreakHyphen/>
      </w:r>
      <w:r w:rsidRPr="00A25FAB">
        <w:rPr>
          <w:rFonts w:cs="Arial"/>
          <w:szCs w:val="24"/>
        </w:rPr>
        <w:t>contractors use, only those Third</w:t>
      </w:r>
      <w:r w:rsidR="00A25FAB">
        <w:rPr>
          <w:rFonts w:cs="Arial"/>
          <w:szCs w:val="24"/>
        </w:rPr>
        <w:t>-</w:t>
      </w:r>
      <w:r w:rsidRPr="00A25FAB">
        <w:rPr>
          <w:rFonts w:cs="Arial"/>
          <w:szCs w:val="24"/>
        </w:rPr>
        <w:t xml:space="preserve">party Tools included in the Register of </w:t>
      </w:r>
      <w:r w:rsidR="00203566" w:rsidRPr="00A25FAB">
        <w:rPr>
          <w:rFonts w:cs="Arial"/>
          <w:szCs w:val="24"/>
        </w:rPr>
        <w:t xml:space="preserve">Sites, </w:t>
      </w:r>
      <w:r w:rsidRPr="00A25FAB">
        <w:rPr>
          <w:rFonts w:cs="Arial"/>
          <w:szCs w:val="24"/>
        </w:rPr>
        <w:t>Support Locations and Third</w:t>
      </w:r>
      <w:r w:rsidR="00A25FAB">
        <w:rPr>
          <w:rFonts w:cs="Arial"/>
          <w:szCs w:val="24"/>
        </w:rPr>
        <w:t>-</w:t>
      </w:r>
      <w:r w:rsidRPr="00A25FAB">
        <w:rPr>
          <w:rFonts w:cs="Arial"/>
          <w:szCs w:val="24"/>
        </w:rPr>
        <w:t>party Tools.</w:t>
      </w:r>
    </w:p>
    <w:p w14:paraId="11F5C124" w14:textId="592BD66E" w:rsidR="00852E8D" w:rsidRPr="00A25FAB" w:rsidRDefault="00F34D87" w:rsidP="00D03CF4">
      <w:pPr>
        <w:pStyle w:val="ScheduleL2"/>
        <w:spacing w:before="120" w:after="120"/>
        <w:rPr>
          <w:rFonts w:cs="Arial"/>
          <w:szCs w:val="24"/>
        </w:rPr>
      </w:pPr>
      <w:r w:rsidRPr="00A25FAB">
        <w:rPr>
          <w:rFonts w:cs="Arial"/>
          <w:szCs w:val="24"/>
        </w:rPr>
        <w:t>The Supplier must not, and must not allow Sub</w:t>
      </w:r>
      <w:r w:rsidR="00A11832" w:rsidRPr="00A25FAB">
        <w:rPr>
          <w:rFonts w:cs="Arial"/>
          <w:szCs w:val="24"/>
        </w:rPr>
        <w:noBreakHyphen/>
      </w:r>
      <w:r w:rsidRPr="00A25FAB">
        <w:rPr>
          <w:rFonts w:cs="Arial"/>
          <w:szCs w:val="24"/>
        </w:rPr>
        <w:t>contractors to, use</w:t>
      </w:r>
      <w:r w:rsidR="00852E8D" w:rsidRPr="00A25FAB">
        <w:rPr>
          <w:rFonts w:cs="Arial"/>
          <w:szCs w:val="24"/>
        </w:rPr>
        <w:t>:</w:t>
      </w:r>
    </w:p>
    <w:p w14:paraId="5B535C8D" w14:textId="085F7051" w:rsidR="00D551C6" w:rsidRPr="00A25FAB" w:rsidRDefault="00D551C6" w:rsidP="00D03CF4">
      <w:pPr>
        <w:pStyle w:val="ScheduleL3"/>
        <w:spacing w:before="120" w:after="120"/>
        <w:rPr>
          <w:rFonts w:cs="Arial"/>
          <w:szCs w:val="24"/>
        </w:rPr>
      </w:pPr>
      <w:r w:rsidRPr="00A25FAB">
        <w:rPr>
          <w:rFonts w:cs="Arial"/>
          <w:szCs w:val="24"/>
        </w:rPr>
        <w:t>a Third</w:t>
      </w:r>
      <w:r w:rsidR="00A25FAB">
        <w:rPr>
          <w:rFonts w:cs="Arial"/>
          <w:szCs w:val="24"/>
        </w:rPr>
        <w:t>-</w:t>
      </w:r>
      <w:r w:rsidRPr="00A25FAB">
        <w:rPr>
          <w:rFonts w:cs="Arial"/>
          <w:szCs w:val="24"/>
        </w:rPr>
        <w:t>party Tool other than for the activity specified for that Third</w:t>
      </w:r>
      <w:r w:rsidR="00A25FAB">
        <w:rPr>
          <w:rFonts w:cs="Arial"/>
          <w:szCs w:val="24"/>
        </w:rPr>
        <w:t>-</w:t>
      </w:r>
      <w:r w:rsidRPr="00A25FAB">
        <w:rPr>
          <w:rFonts w:cs="Arial"/>
          <w:szCs w:val="24"/>
        </w:rPr>
        <w:t xml:space="preserve">party Tool in the Register of </w:t>
      </w:r>
      <w:r w:rsidR="00203566" w:rsidRPr="00A25FAB">
        <w:rPr>
          <w:rFonts w:cs="Arial"/>
          <w:szCs w:val="24"/>
        </w:rPr>
        <w:t xml:space="preserve">Sites, </w:t>
      </w:r>
      <w:r w:rsidRPr="00A25FAB">
        <w:rPr>
          <w:rFonts w:cs="Arial"/>
          <w:szCs w:val="24"/>
        </w:rPr>
        <w:t>Support Locations and Third</w:t>
      </w:r>
      <w:r w:rsidR="00A25FAB">
        <w:rPr>
          <w:rFonts w:cs="Arial"/>
          <w:szCs w:val="24"/>
        </w:rPr>
        <w:t>-</w:t>
      </w:r>
      <w:r w:rsidRPr="00A25FAB">
        <w:rPr>
          <w:rFonts w:cs="Arial"/>
          <w:szCs w:val="24"/>
        </w:rPr>
        <w:t>party Tools; or</w:t>
      </w:r>
    </w:p>
    <w:p w14:paraId="086BAA67" w14:textId="5A3F51AE" w:rsidR="00F34D87" w:rsidRPr="00A25FAB" w:rsidRDefault="00F34D87" w:rsidP="00D03CF4">
      <w:pPr>
        <w:pStyle w:val="ScheduleL3"/>
        <w:spacing w:before="120" w:after="120"/>
        <w:rPr>
          <w:rFonts w:cs="Arial"/>
          <w:szCs w:val="24"/>
        </w:rPr>
      </w:pPr>
      <w:r w:rsidRPr="00A25FAB">
        <w:rPr>
          <w:rFonts w:cs="Arial"/>
          <w:szCs w:val="24"/>
        </w:rPr>
        <w:t xml:space="preserve"> a new Third</w:t>
      </w:r>
      <w:r w:rsidR="00A25FAB">
        <w:rPr>
          <w:rFonts w:cs="Arial"/>
          <w:szCs w:val="24"/>
        </w:rPr>
        <w:t>-</w:t>
      </w:r>
      <w:r w:rsidRPr="00A25FAB">
        <w:rPr>
          <w:rFonts w:cs="Arial"/>
          <w:szCs w:val="24"/>
        </w:rPr>
        <w:t>party Tool, or replace an existing Third</w:t>
      </w:r>
      <w:r w:rsidR="00A25FAB">
        <w:rPr>
          <w:rFonts w:cs="Arial"/>
          <w:szCs w:val="24"/>
        </w:rPr>
        <w:t>-</w:t>
      </w:r>
      <w:r w:rsidRPr="00A25FAB">
        <w:rPr>
          <w:rFonts w:cs="Arial"/>
          <w:szCs w:val="24"/>
        </w:rPr>
        <w:t xml:space="preserve">party Tool, without the permission of the </w:t>
      </w:r>
      <w:r w:rsidR="007A3284" w:rsidRPr="00A25FAB">
        <w:rPr>
          <w:rFonts w:cs="Arial"/>
          <w:szCs w:val="24"/>
        </w:rPr>
        <w:t>Buyer</w:t>
      </w:r>
      <w:r w:rsidRPr="00A25FAB">
        <w:rPr>
          <w:rFonts w:cs="Arial"/>
          <w:szCs w:val="24"/>
        </w:rPr>
        <w:t>.</w:t>
      </w:r>
    </w:p>
    <w:p w14:paraId="2574F1EF" w14:textId="77777777" w:rsidR="00F34D87" w:rsidRPr="00A25FAB" w:rsidRDefault="00F34D87" w:rsidP="00D03CF4">
      <w:pPr>
        <w:pStyle w:val="ScheduleL2A"/>
        <w:spacing w:before="120" w:after="120"/>
        <w:ind w:left="0" w:firstLine="0"/>
        <w:rPr>
          <w:rFonts w:cs="Arial"/>
          <w:szCs w:val="24"/>
        </w:rPr>
      </w:pPr>
      <w:bookmarkStart w:id="181" w:name="_Ref83844483"/>
      <w:bookmarkEnd w:id="180"/>
      <w:r w:rsidRPr="00A25FAB">
        <w:rPr>
          <w:rFonts w:cs="Arial"/>
          <w:szCs w:val="24"/>
        </w:rPr>
        <w:t>Prohibited Activities</w:t>
      </w:r>
    </w:p>
    <w:p w14:paraId="5C400C1E" w14:textId="7C3CCEF3" w:rsidR="000303F1" w:rsidRPr="00A25FAB" w:rsidRDefault="00F34D87" w:rsidP="00D03CF4">
      <w:pPr>
        <w:pStyle w:val="ScheduleL2"/>
        <w:keepNext/>
        <w:spacing w:before="120" w:after="120"/>
        <w:rPr>
          <w:rFonts w:cs="Arial"/>
          <w:szCs w:val="24"/>
        </w:rPr>
      </w:pPr>
      <w:bookmarkStart w:id="182" w:name="_Ref165209371"/>
      <w:bookmarkStart w:id="183" w:name="_Ref91597331"/>
      <w:r w:rsidRPr="00A25FAB">
        <w:rPr>
          <w:rFonts w:cs="Arial"/>
          <w:szCs w:val="24"/>
        </w:rPr>
        <w:t xml:space="preserve">The </w:t>
      </w:r>
      <w:r w:rsidR="007A3284" w:rsidRPr="00A25FAB">
        <w:rPr>
          <w:rFonts w:cs="Arial"/>
          <w:szCs w:val="24"/>
        </w:rPr>
        <w:t>Buyer</w:t>
      </w:r>
      <w:r w:rsidRPr="00A25FAB">
        <w:rPr>
          <w:rFonts w:cs="Arial"/>
          <w:szCs w:val="24"/>
        </w:rPr>
        <w:t xml:space="preserve"> may by notice in writing at any time give notice to the Supplier that it and its Sub</w:t>
      </w:r>
      <w:r w:rsidR="00A11832" w:rsidRPr="00A25FAB">
        <w:rPr>
          <w:rFonts w:cs="Arial"/>
          <w:szCs w:val="24"/>
        </w:rPr>
        <w:noBreakHyphen/>
      </w:r>
      <w:r w:rsidRPr="00A25FAB">
        <w:rPr>
          <w:rFonts w:cs="Arial"/>
          <w:szCs w:val="24"/>
        </w:rPr>
        <w:t>contractors must not</w:t>
      </w:r>
      <w:r w:rsidR="000303F1" w:rsidRPr="00A25FAB">
        <w:rPr>
          <w:rFonts w:cs="Arial"/>
          <w:szCs w:val="24"/>
        </w:rPr>
        <w:t>:</w:t>
      </w:r>
      <w:bookmarkEnd w:id="182"/>
    </w:p>
    <w:p w14:paraId="1272205D" w14:textId="438BB903" w:rsidR="00F34D87" w:rsidRPr="00A25FAB" w:rsidRDefault="00F34D87" w:rsidP="00D03CF4">
      <w:pPr>
        <w:pStyle w:val="ScheduleL3"/>
        <w:spacing w:before="120" w:after="120"/>
        <w:rPr>
          <w:rFonts w:cs="Arial"/>
          <w:szCs w:val="24"/>
        </w:rPr>
      </w:pPr>
      <w:r w:rsidRPr="00A25FAB">
        <w:rPr>
          <w:rFonts w:cs="Arial"/>
          <w:szCs w:val="24"/>
        </w:rPr>
        <w:t>undertake or permit to be undertaken some or all of the Relevant Activities or operate Support Locations (</w:t>
      </w:r>
      <w:r w:rsidR="002F16DC">
        <w:rPr>
          <w:rFonts w:cs="Arial"/>
          <w:b/>
          <w:szCs w:val="24"/>
        </w:rPr>
        <w:t>"</w:t>
      </w:r>
      <w:r w:rsidRPr="00A25FAB">
        <w:rPr>
          <w:rFonts w:cs="Arial"/>
          <w:b/>
          <w:bCs/>
          <w:szCs w:val="24"/>
        </w:rPr>
        <w:t>Prohibited Activity</w:t>
      </w:r>
      <w:r w:rsidR="002F16DC">
        <w:rPr>
          <w:rFonts w:cs="Arial"/>
          <w:b/>
          <w:bCs/>
          <w:szCs w:val="24"/>
        </w:rPr>
        <w:t>"</w:t>
      </w:r>
      <w:r w:rsidRPr="00A25FAB">
        <w:rPr>
          <w:rFonts w:cs="Arial"/>
          <w:szCs w:val="24"/>
        </w:rPr>
        <w:t>).</w:t>
      </w:r>
      <w:bookmarkEnd w:id="181"/>
      <w:bookmarkEnd w:id="183"/>
    </w:p>
    <w:p w14:paraId="3F504EA6" w14:textId="77777777" w:rsidR="00F34D87" w:rsidRPr="00A25FAB" w:rsidRDefault="00F34D87" w:rsidP="00D03CF4">
      <w:pPr>
        <w:pStyle w:val="ScheduleL4"/>
        <w:spacing w:before="120" w:after="120"/>
        <w:rPr>
          <w:rFonts w:cs="Arial"/>
          <w:szCs w:val="24"/>
        </w:rPr>
      </w:pPr>
      <w:r w:rsidRPr="00A25FAB">
        <w:rPr>
          <w:rFonts w:cs="Arial"/>
          <w:szCs w:val="24"/>
        </w:rPr>
        <w:t>in any particular country or group of countries;</w:t>
      </w:r>
    </w:p>
    <w:p w14:paraId="06E61F5C" w14:textId="77777777" w:rsidR="00F34D87" w:rsidRPr="00A25FAB" w:rsidRDefault="00F34D87" w:rsidP="00D03CF4">
      <w:pPr>
        <w:pStyle w:val="ScheduleL4"/>
        <w:spacing w:before="120" w:after="120"/>
        <w:rPr>
          <w:rFonts w:cs="Arial"/>
          <w:szCs w:val="24"/>
        </w:rPr>
      </w:pPr>
      <w:r w:rsidRPr="00A25FAB">
        <w:rPr>
          <w:rFonts w:cs="Arial"/>
          <w:szCs w:val="24"/>
        </w:rPr>
        <w:t>in or using facilities operated by any particular entity or group of entities; or</w:t>
      </w:r>
    </w:p>
    <w:p w14:paraId="2E80F8E5" w14:textId="62D0391B" w:rsidR="000303F1" w:rsidRPr="00A25FAB" w:rsidRDefault="00F34D87" w:rsidP="00D03CF4">
      <w:pPr>
        <w:pStyle w:val="ScheduleL4"/>
        <w:spacing w:before="120" w:after="120"/>
        <w:rPr>
          <w:rFonts w:cs="Arial"/>
          <w:szCs w:val="24"/>
        </w:rPr>
      </w:pPr>
      <w:r w:rsidRPr="00A25FAB">
        <w:rPr>
          <w:rFonts w:cs="Arial"/>
          <w:szCs w:val="24"/>
        </w:rPr>
        <w:t>in or using any particular facility or group of facilities, whether operated by the Supplier, a Sub</w:t>
      </w:r>
      <w:r w:rsidR="00A11832" w:rsidRPr="00A25FAB">
        <w:rPr>
          <w:rFonts w:cs="Arial"/>
          <w:szCs w:val="24"/>
        </w:rPr>
        <w:noBreakHyphen/>
      </w:r>
      <w:r w:rsidRPr="00A25FAB">
        <w:rPr>
          <w:rFonts w:cs="Arial"/>
          <w:szCs w:val="24"/>
        </w:rPr>
        <w:t>contractor or a third</w:t>
      </w:r>
      <w:r w:rsidR="040650BC" w:rsidRPr="00A25FAB">
        <w:rPr>
          <w:rFonts w:cs="Arial"/>
          <w:szCs w:val="24"/>
        </w:rPr>
        <w:t>-</w:t>
      </w:r>
      <w:r w:rsidRPr="00A25FAB">
        <w:rPr>
          <w:rFonts w:cs="Arial"/>
          <w:szCs w:val="24"/>
        </w:rPr>
        <w:t>party entity</w:t>
      </w:r>
      <w:r w:rsidR="000303F1" w:rsidRPr="00A25FAB">
        <w:rPr>
          <w:rFonts w:cs="Arial"/>
          <w:szCs w:val="24"/>
        </w:rPr>
        <w:t>; or</w:t>
      </w:r>
    </w:p>
    <w:p w14:paraId="076B5A21" w14:textId="002ADB79" w:rsidR="000303F1" w:rsidRPr="00A25FAB" w:rsidRDefault="000303F1" w:rsidP="00D03CF4">
      <w:pPr>
        <w:pStyle w:val="ScheduleL3"/>
        <w:spacing w:before="120" w:after="120"/>
        <w:rPr>
          <w:rFonts w:cs="Arial"/>
          <w:szCs w:val="24"/>
        </w:rPr>
      </w:pPr>
      <w:r w:rsidRPr="00A25FAB">
        <w:rPr>
          <w:rFonts w:cs="Arial"/>
          <w:szCs w:val="24"/>
        </w:rPr>
        <w:t>use any specified Third-party Tool,</w:t>
      </w:r>
    </w:p>
    <w:p w14:paraId="454DB2DC" w14:textId="6F645CEE" w:rsidR="00F34D87" w:rsidRPr="00A25FAB" w:rsidRDefault="00F34D87" w:rsidP="00D03CF4">
      <w:pPr>
        <w:pStyle w:val="ScheduleL3"/>
        <w:numPr>
          <w:ilvl w:val="0"/>
          <w:numId w:val="0"/>
        </w:numPr>
        <w:spacing w:before="120" w:after="120"/>
        <w:ind w:left="1134"/>
        <w:rPr>
          <w:rFonts w:cs="Arial"/>
          <w:szCs w:val="24"/>
        </w:rPr>
      </w:pPr>
      <w:r w:rsidRPr="00A25FAB">
        <w:rPr>
          <w:rFonts w:cs="Arial"/>
          <w:szCs w:val="24"/>
        </w:rPr>
        <w:t>(</w:t>
      </w:r>
      <w:r w:rsidR="000303F1" w:rsidRPr="00A25FAB">
        <w:rPr>
          <w:rFonts w:cs="Arial"/>
          <w:szCs w:val="24"/>
        </w:rPr>
        <w:t xml:space="preserve">a </w:t>
      </w:r>
      <w:r w:rsidR="002F16DC">
        <w:rPr>
          <w:rFonts w:cs="Arial"/>
          <w:b/>
          <w:szCs w:val="24"/>
        </w:rPr>
        <w:t>"</w:t>
      </w:r>
      <w:r w:rsidRPr="00A25FAB">
        <w:rPr>
          <w:rFonts w:cs="Arial"/>
          <w:b/>
          <w:bCs/>
          <w:szCs w:val="24"/>
        </w:rPr>
        <w:t>Prohibition Notice</w:t>
      </w:r>
      <w:r w:rsidR="002F16DC">
        <w:rPr>
          <w:rFonts w:cs="Arial"/>
          <w:b/>
          <w:bCs/>
          <w:szCs w:val="24"/>
        </w:rPr>
        <w:t>"</w:t>
      </w:r>
      <w:r w:rsidRPr="00A25FAB">
        <w:rPr>
          <w:rFonts w:cs="Arial"/>
          <w:szCs w:val="24"/>
        </w:rPr>
        <w:t>).</w:t>
      </w:r>
    </w:p>
    <w:p w14:paraId="10DE3057" w14:textId="13423691" w:rsidR="00162EEC" w:rsidRPr="00A25FAB" w:rsidRDefault="00162EEC" w:rsidP="00D03CF4">
      <w:pPr>
        <w:pStyle w:val="ScheduleL2"/>
        <w:spacing w:before="120" w:after="120"/>
        <w:rPr>
          <w:rFonts w:cs="Arial"/>
          <w:szCs w:val="24"/>
        </w:rPr>
      </w:pPr>
      <w:r w:rsidRPr="00A25FAB">
        <w:rPr>
          <w:rFonts w:cs="Arial"/>
          <w:szCs w:val="24"/>
        </w:rPr>
        <w:t>Where the Supplier or Sub-contractor, on the date of the Prohibition Notice:</w:t>
      </w:r>
    </w:p>
    <w:p w14:paraId="36F1267D" w14:textId="77777777" w:rsidR="00162EEC" w:rsidRPr="00A25FAB" w:rsidRDefault="00162EEC" w:rsidP="00D03CF4">
      <w:pPr>
        <w:pStyle w:val="ScheduleL3"/>
        <w:spacing w:before="120" w:after="120"/>
        <w:rPr>
          <w:rFonts w:cs="Arial"/>
          <w:szCs w:val="24"/>
        </w:rPr>
      </w:pPr>
      <w:r w:rsidRPr="00A25FAB">
        <w:rPr>
          <w:rFonts w:cs="Arial"/>
          <w:szCs w:val="24"/>
        </w:rPr>
        <w:t>undertakes any Prohibited Activities;</w:t>
      </w:r>
    </w:p>
    <w:p w14:paraId="2AF00CFC" w14:textId="7D1B8429" w:rsidR="00162EEC" w:rsidRPr="00A25FAB" w:rsidRDefault="00497C52" w:rsidP="00D03CF4">
      <w:pPr>
        <w:pStyle w:val="ScheduleL3"/>
        <w:spacing w:before="120" w:after="120"/>
        <w:rPr>
          <w:rFonts w:cs="Arial"/>
          <w:szCs w:val="24"/>
        </w:rPr>
      </w:pPr>
      <w:r w:rsidRPr="00A25FAB">
        <w:rPr>
          <w:rFonts w:cs="Arial"/>
          <w:szCs w:val="24"/>
        </w:rPr>
        <w:t>operates any Support Locations</w:t>
      </w:r>
      <w:r w:rsidR="00BA1CC4" w:rsidRPr="00A25FAB">
        <w:rPr>
          <w:rFonts w:cs="Arial"/>
          <w:szCs w:val="24"/>
        </w:rPr>
        <w:t>; or</w:t>
      </w:r>
    </w:p>
    <w:p w14:paraId="20D7B521" w14:textId="399FDDD5" w:rsidR="00BA1CC4" w:rsidRPr="00A25FAB" w:rsidRDefault="00BA1CC4" w:rsidP="00D03CF4">
      <w:pPr>
        <w:pStyle w:val="ScheduleL3"/>
        <w:spacing w:before="120" w:after="120"/>
        <w:rPr>
          <w:rFonts w:cs="Arial"/>
          <w:szCs w:val="24"/>
        </w:rPr>
      </w:pPr>
      <w:r w:rsidRPr="00A25FAB">
        <w:rPr>
          <w:rFonts w:cs="Arial"/>
          <w:szCs w:val="24"/>
        </w:rPr>
        <w:t>employs any Third-party Tool,</w:t>
      </w:r>
    </w:p>
    <w:p w14:paraId="562EF32A" w14:textId="11D435F5" w:rsidR="00162EEC" w:rsidRPr="00A25FAB" w:rsidRDefault="00162EEC" w:rsidP="00D03CF4">
      <w:pPr>
        <w:pStyle w:val="ScheduleL3"/>
        <w:numPr>
          <w:ilvl w:val="0"/>
          <w:numId w:val="0"/>
        </w:numPr>
        <w:spacing w:before="120" w:after="120"/>
        <w:ind w:left="1134"/>
        <w:rPr>
          <w:rFonts w:cs="Arial"/>
          <w:szCs w:val="24"/>
        </w:rPr>
      </w:pPr>
      <w:r w:rsidRPr="00A25FAB">
        <w:rPr>
          <w:rFonts w:cs="Arial"/>
          <w:szCs w:val="24"/>
        </w:rPr>
        <w:t xml:space="preserve">affected by the notice, the Supplier must, and must procure that Sub-contractors, cease to undertake that Prohibited Activity </w:t>
      </w:r>
      <w:r w:rsidR="000722B0" w:rsidRPr="00A25FAB">
        <w:rPr>
          <w:rFonts w:cs="Arial"/>
          <w:szCs w:val="24"/>
        </w:rPr>
        <w:t xml:space="preserve">or employ that Third-party Tool </w:t>
      </w:r>
      <w:r w:rsidRPr="00A25FAB">
        <w:rPr>
          <w:rFonts w:cs="Arial"/>
          <w:szCs w:val="24"/>
        </w:rPr>
        <w:t>within 40 Working Days of the date of the Prohibition Notice.</w:t>
      </w:r>
    </w:p>
    <w:p w14:paraId="562BE271" w14:textId="378D9A64" w:rsidR="006323A8" w:rsidRPr="00A25FAB" w:rsidRDefault="006323A8" w:rsidP="00D03CF4">
      <w:pPr>
        <w:pStyle w:val="ScheduleL1"/>
        <w:spacing w:after="120"/>
        <w:rPr>
          <w:rFonts w:cs="Arial"/>
          <w:szCs w:val="24"/>
        </w:rPr>
      </w:pPr>
      <w:bookmarkStart w:id="184" w:name="_Hlk163997589"/>
      <w:r w:rsidRPr="00A25FAB">
        <w:rPr>
          <w:rFonts w:cs="Arial"/>
          <w:szCs w:val="24"/>
        </w:rPr>
        <w:t>Physical Security</w:t>
      </w:r>
    </w:p>
    <w:p w14:paraId="3AC2DF49" w14:textId="4D59EF48" w:rsidR="00212E3F" w:rsidRPr="00A25FAB" w:rsidRDefault="006323A8" w:rsidP="00D03CF4">
      <w:pPr>
        <w:pStyle w:val="ScheduleL2"/>
        <w:spacing w:before="120" w:after="120"/>
        <w:rPr>
          <w:rFonts w:cs="Arial"/>
          <w:szCs w:val="24"/>
        </w:rPr>
      </w:pPr>
      <w:r w:rsidRPr="00A25FAB">
        <w:rPr>
          <w:rFonts w:cs="Arial"/>
          <w:szCs w:val="24"/>
        </w:rPr>
        <w:t>The Supplier must ensure, and must ensure that Sub-contractors ensure, that</w:t>
      </w:r>
      <w:r w:rsidR="00212E3F" w:rsidRPr="00A25FAB">
        <w:rPr>
          <w:rFonts w:cs="Arial"/>
          <w:szCs w:val="24"/>
        </w:rPr>
        <w:t>:</w:t>
      </w:r>
    </w:p>
    <w:p w14:paraId="469CC558" w14:textId="7717B2A5" w:rsidR="006323A8" w:rsidRPr="00A25FAB" w:rsidRDefault="006323A8" w:rsidP="00D03CF4">
      <w:pPr>
        <w:pStyle w:val="ScheduleL3"/>
        <w:spacing w:before="120" w:after="120"/>
        <w:rPr>
          <w:rFonts w:cs="Arial"/>
          <w:szCs w:val="24"/>
        </w:rPr>
      </w:pPr>
      <w:bookmarkStart w:id="185" w:name="_Ref163723840"/>
      <w:r w:rsidRPr="00A25FAB">
        <w:rPr>
          <w:rFonts w:cs="Arial"/>
          <w:szCs w:val="24"/>
        </w:rPr>
        <w:t xml:space="preserve">all Sites, locations at which Relevant Activities are performed, or Support Locations </w:t>
      </w:r>
      <w:r w:rsidR="00212E3F" w:rsidRPr="00A25FAB">
        <w:rPr>
          <w:rFonts w:cs="Arial"/>
          <w:szCs w:val="24"/>
        </w:rPr>
        <w:t>(</w:t>
      </w:r>
      <w:r w:rsidR="002F16DC">
        <w:rPr>
          <w:rFonts w:cs="Arial"/>
          <w:b/>
          <w:szCs w:val="24"/>
        </w:rPr>
        <w:t>"</w:t>
      </w:r>
      <w:r w:rsidR="00212E3F" w:rsidRPr="00A25FAB">
        <w:rPr>
          <w:rFonts w:cs="Arial"/>
          <w:b/>
          <w:bCs/>
          <w:szCs w:val="24"/>
        </w:rPr>
        <w:t>Secure Locations</w:t>
      </w:r>
      <w:r w:rsidR="002F16DC">
        <w:rPr>
          <w:rFonts w:cs="Arial"/>
          <w:b/>
          <w:bCs/>
          <w:szCs w:val="24"/>
        </w:rPr>
        <w:t>"</w:t>
      </w:r>
      <w:r w:rsidR="00212E3F" w:rsidRPr="00A25FAB">
        <w:rPr>
          <w:rFonts w:cs="Arial"/>
          <w:szCs w:val="24"/>
        </w:rPr>
        <w:t xml:space="preserve">) </w:t>
      </w:r>
      <w:r w:rsidRPr="00A25FAB">
        <w:rPr>
          <w:rFonts w:cs="Arial"/>
          <w:szCs w:val="24"/>
        </w:rPr>
        <w:t xml:space="preserve">have the necessary physical protective security measures in place to prevent unauthorised access, damage and interference, whether malicious or otherwise, to </w:t>
      </w:r>
      <w:r w:rsidR="3A63EEAC" w:rsidRPr="00A25FAB">
        <w:rPr>
          <w:rFonts w:cs="Arial"/>
          <w:szCs w:val="24"/>
        </w:rPr>
        <w:t>Government Data</w:t>
      </w:r>
      <w:r w:rsidR="00212E3F" w:rsidRPr="00A25FAB">
        <w:rPr>
          <w:rFonts w:cs="Arial"/>
          <w:szCs w:val="24"/>
        </w:rPr>
        <w:t>;</w:t>
      </w:r>
      <w:bookmarkEnd w:id="185"/>
    </w:p>
    <w:p w14:paraId="7F51C603" w14:textId="34A763B8" w:rsidR="00212E3F" w:rsidRPr="00A25FAB" w:rsidRDefault="00212E3F" w:rsidP="00D03CF4">
      <w:pPr>
        <w:pStyle w:val="ScheduleL3"/>
        <w:spacing w:before="120" w:after="120"/>
        <w:rPr>
          <w:rFonts w:cs="Arial"/>
          <w:szCs w:val="24"/>
        </w:rPr>
      </w:pPr>
      <w:r w:rsidRPr="00A25FAB">
        <w:rPr>
          <w:rFonts w:cs="Arial"/>
          <w:szCs w:val="24"/>
        </w:rPr>
        <w:t>the operator of the Secure Location has prepared a physical security risk assessment and a site security plan for the Secure Location; and</w:t>
      </w:r>
    </w:p>
    <w:p w14:paraId="3FB2D5A5" w14:textId="4E39C2A5" w:rsidR="00212E3F" w:rsidRPr="00A25FAB" w:rsidRDefault="00212E3F" w:rsidP="00D03CF4">
      <w:pPr>
        <w:pStyle w:val="ScheduleL3"/>
        <w:spacing w:before="120" w:after="120"/>
        <w:rPr>
          <w:rFonts w:cs="Arial"/>
          <w:szCs w:val="24"/>
        </w:rPr>
      </w:pPr>
      <w:r w:rsidRPr="00A25FAB">
        <w:rPr>
          <w:rFonts w:cs="Arial"/>
          <w:szCs w:val="24"/>
        </w:rPr>
        <w:t>the physical security risk assessment and site security plan for each Secure Location:</w:t>
      </w:r>
    </w:p>
    <w:p w14:paraId="5A5BB623" w14:textId="65701826" w:rsidR="00212E3F" w:rsidRPr="00A25FAB" w:rsidRDefault="00DF3EF0" w:rsidP="00D03CF4">
      <w:pPr>
        <w:pStyle w:val="ScheduleL4"/>
        <w:spacing w:before="120" w:after="120"/>
        <w:rPr>
          <w:rFonts w:cs="Arial"/>
          <w:szCs w:val="24"/>
        </w:rPr>
      </w:pPr>
      <w:r w:rsidRPr="00A25FAB">
        <w:rPr>
          <w:rFonts w:cs="Arial"/>
          <w:szCs w:val="24"/>
        </w:rPr>
        <w:t>considers whether different areas of the Secure Location require different security measures based on the functions of each area;</w:t>
      </w:r>
    </w:p>
    <w:p w14:paraId="19996282" w14:textId="185B5448" w:rsidR="00DF3EF0" w:rsidRPr="00A25FAB" w:rsidRDefault="00DF3EF0" w:rsidP="00D03CF4">
      <w:pPr>
        <w:pStyle w:val="ScheduleL4"/>
        <w:spacing w:before="120" w:after="120"/>
        <w:rPr>
          <w:rFonts w:cs="Arial"/>
          <w:szCs w:val="24"/>
        </w:rPr>
      </w:pPr>
      <w:r w:rsidRPr="00A25FAB">
        <w:rPr>
          <w:rFonts w:cs="Arial"/>
          <w:szCs w:val="24"/>
        </w:rPr>
        <w:t>adopts a layered approach to physical security;</w:t>
      </w:r>
    </w:p>
    <w:p w14:paraId="6A7262D3" w14:textId="756BAA8B" w:rsidR="006323A8" w:rsidRPr="00A25FAB" w:rsidRDefault="00DF3EF0" w:rsidP="00D03CF4">
      <w:pPr>
        <w:pStyle w:val="ScheduleL4"/>
        <w:spacing w:before="120" w:after="120"/>
        <w:rPr>
          <w:rFonts w:cs="Arial"/>
          <w:szCs w:val="24"/>
        </w:rPr>
      </w:pPr>
      <w:r w:rsidRPr="00A25FAB">
        <w:rPr>
          <w:rFonts w:cs="Arial"/>
          <w:szCs w:val="24"/>
        </w:rPr>
        <w:t>has sections dealing with the following matters:</w:t>
      </w:r>
    </w:p>
    <w:p w14:paraId="000F7196" w14:textId="1F8884C7" w:rsidR="00DF3EF0" w:rsidRPr="00A25FAB" w:rsidRDefault="00DF3EF0" w:rsidP="00D03CF4">
      <w:pPr>
        <w:pStyle w:val="ScheduleL5"/>
        <w:spacing w:before="120" w:after="120"/>
        <w:rPr>
          <w:rFonts w:cs="Arial"/>
          <w:szCs w:val="24"/>
        </w:rPr>
      </w:pPr>
      <w:r w:rsidRPr="00A25FAB">
        <w:rPr>
          <w:rFonts w:cs="Arial"/>
          <w:szCs w:val="24"/>
        </w:rPr>
        <w:t>the permiter of the Secure Location;</w:t>
      </w:r>
    </w:p>
    <w:p w14:paraId="626F22E9" w14:textId="40306C0A" w:rsidR="00DF3EF0" w:rsidRPr="00A25FAB" w:rsidRDefault="00DF3EF0" w:rsidP="00D03CF4">
      <w:pPr>
        <w:pStyle w:val="ScheduleL5"/>
        <w:spacing w:before="120" w:after="120"/>
        <w:rPr>
          <w:rFonts w:cs="Arial"/>
          <w:szCs w:val="24"/>
        </w:rPr>
      </w:pPr>
      <w:r w:rsidRPr="00A25FAB">
        <w:rPr>
          <w:rFonts w:cs="Arial"/>
          <w:szCs w:val="24"/>
        </w:rPr>
        <w:t>the building fabric;</w:t>
      </w:r>
    </w:p>
    <w:p w14:paraId="48EA8489" w14:textId="76EA87D5" w:rsidR="00DF3EF0" w:rsidRPr="00A25FAB" w:rsidRDefault="00DF3EF0" w:rsidP="00D03CF4">
      <w:pPr>
        <w:pStyle w:val="ScheduleL5"/>
        <w:spacing w:before="120" w:after="120"/>
        <w:rPr>
          <w:rFonts w:cs="Arial"/>
          <w:szCs w:val="24"/>
        </w:rPr>
      </w:pPr>
      <w:r w:rsidRPr="00A25FAB">
        <w:rPr>
          <w:rFonts w:cs="Arial"/>
          <w:szCs w:val="24"/>
        </w:rPr>
        <w:t>security guarding;</w:t>
      </w:r>
    </w:p>
    <w:p w14:paraId="5F42C530" w14:textId="3CA4FFB1" w:rsidR="00DF3EF0" w:rsidRPr="00A25FAB" w:rsidRDefault="00DF3EF0" w:rsidP="00D03CF4">
      <w:pPr>
        <w:pStyle w:val="ScheduleL5"/>
        <w:spacing w:before="120" w:after="120"/>
        <w:rPr>
          <w:rFonts w:cs="Arial"/>
          <w:szCs w:val="24"/>
        </w:rPr>
      </w:pPr>
      <w:r w:rsidRPr="00A25FAB">
        <w:rPr>
          <w:rFonts w:cs="Arial"/>
          <w:szCs w:val="24"/>
        </w:rPr>
        <w:t>visitor and people management;</w:t>
      </w:r>
    </w:p>
    <w:p w14:paraId="7D55C5EE" w14:textId="46844CFE" w:rsidR="00DF3EF0" w:rsidRPr="00A25FAB" w:rsidRDefault="00DF3EF0" w:rsidP="00D03CF4">
      <w:pPr>
        <w:pStyle w:val="ScheduleL5"/>
        <w:spacing w:before="120" w:after="120"/>
        <w:rPr>
          <w:rFonts w:cs="Arial"/>
          <w:szCs w:val="24"/>
        </w:rPr>
      </w:pPr>
      <w:r w:rsidRPr="00A25FAB">
        <w:rPr>
          <w:rFonts w:cs="Arial"/>
          <w:szCs w:val="24"/>
        </w:rPr>
        <w:t>server and communications rooms;</w:t>
      </w:r>
    </w:p>
    <w:p w14:paraId="4A89C9B9" w14:textId="79B6E2EA" w:rsidR="00DF3EF0" w:rsidRPr="00A25FAB" w:rsidRDefault="00DF3EF0" w:rsidP="00D03CF4">
      <w:pPr>
        <w:pStyle w:val="ScheduleL5"/>
        <w:spacing w:before="120" w:after="120"/>
        <w:rPr>
          <w:rFonts w:cs="Arial"/>
          <w:szCs w:val="24"/>
        </w:rPr>
      </w:pPr>
      <w:r w:rsidRPr="00A25FAB">
        <w:rPr>
          <w:rFonts w:cs="Arial"/>
          <w:szCs w:val="24"/>
        </w:rPr>
        <w:t>protection of sensitive data</w:t>
      </w:r>
      <w:r w:rsidR="00770A3A" w:rsidRPr="00A25FAB">
        <w:rPr>
          <w:rFonts w:cs="Arial"/>
          <w:szCs w:val="24"/>
        </w:rPr>
        <w:t>;</w:t>
      </w:r>
    </w:p>
    <w:p w14:paraId="51EFC373" w14:textId="185B5FBA" w:rsidR="00770A3A" w:rsidRPr="00A25FAB" w:rsidRDefault="00770A3A" w:rsidP="00D03CF4">
      <w:pPr>
        <w:pStyle w:val="ScheduleL5"/>
        <w:spacing w:before="120" w:after="120"/>
        <w:rPr>
          <w:rFonts w:cs="Arial"/>
          <w:szCs w:val="24"/>
        </w:rPr>
      </w:pPr>
      <w:r w:rsidRPr="00A25FAB">
        <w:rPr>
          <w:rFonts w:cs="Arial"/>
          <w:szCs w:val="24"/>
        </w:rPr>
        <w:t>closed circuit television;</w:t>
      </w:r>
    </w:p>
    <w:p w14:paraId="261ED19D" w14:textId="238081FA" w:rsidR="00770A3A" w:rsidRPr="00A25FAB" w:rsidRDefault="00770A3A" w:rsidP="00D03CF4">
      <w:pPr>
        <w:pStyle w:val="ScheduleL5"/>
        <w:spacing w:before="120" w:after="120"/>
        <w:rPr>
          <w:rFonts w:cs="Arial"/>
          <w:szCs w:val="24"/>
        </w:rPr>
      </w:pPr>
      <w:r w:rsidRPr="00A25FAB">
        <w:rPr>
          <w:rFonts w:cs="Arial"/>
          <w:szCs w:val="24"/>
        </w:rPr>
        <w:t>automated access and control systems;</w:t>
      </w:r>
    </w:p>
    <w:p w14:paraId="6F4AA246" w14:textId="5F73CED2" w:rsidR="00770A3A" w:rsidRPr="00A25FAB" w:rsidRDefault="00770A3A" w:rsidP="00D03CF4">
      <w:pPr>
        <w:pStyle w:val="ScheduleL5"/>
        <w:spacing w:before="120" w:after="120"/>
        <w:rPr>
          <w:rFonts w:cs="Arial"/>
          <w:szCs w:val="24"/>
        </w:rPr>
      </w:pPr>
      <w:r w:rsidRPr="00A25FAB">
        <w:rPr>
          <w:rFonts w:cs="Arial"/>
          <w:szCs w:val="24"/>
        </w:rPr>
        <w:t>intruder detection; and</w:t>
      </w:r>
    </w:p>
    <w:p w14:paraId="33F80D87" w14:textId="09C92C88" w:rsidR="00770A3A" w:rsidRPr="00A25FAB" w:rsidRDefault="00770A3A" w:rsidP="00D03CF4">
      <w:pPr>
        <w:pStyle w:val="ScheduleL5"/>
        <w:spacing w:before="120" w:after="120"/>
        <w:rPr>
          <w:rFonts w:cs="Arial"/>
          <w:szCs w:val="24"/>
        </w:rPr>
      </w:pPr>
      <w:r w:rsidRPr="00A25FAB">
        <w:rPr>
          <w:rFonts w:cs="Arial"/>
          <w:szCs w:val="24"/>
        </w:rPr>
        <w:t>security control rooms.</w:t>
      </w:r>
    </w:p>
    <w:p w14:paraId="471E0863" w14:textId="67C1019F" w:rsidR="0026274A" w:rsidRPr="00A25FAB" w:rsidRDefault="0026274A" w:rsidP="00D03CF4">
      <w:pPr>
        <w:pStyle w:val="ScheduleL2"/>
        <w:spacing w:before="120" w:after="120"/>
        <w:rPr>
          <w:rFonts w:cs="Arial"/>
          <w:szCs w:val="24"/>
        </w:rPr>
      </w:pPr>
      <w:r w:rsidRPr="00A25FAB">
        <w:rPr>
          <w:rFonts w:cs="Arial"/>
          <w:szCs w:val="24"/>
        </w:rPr>
        <w:t xml:space="preserve">The Supplier must provide the </w:t>
      </w:r>
      <w:r w:rsidR="007A3284" w:rsidRPr="00A25FAB">
        <w:rPr>
          <w:rFonts w:cs="Arial"/>
          <w:szCs w:val="24"/>
        </w:rPr>
        <w:t>Buyer</w:t>
      </w:r>
      <w:r w:rsidRPr="00A25FAB">
        <w:rPr>
          <w:rFonts w:cs="Arial"/>
          <w:szCs w:val="24"/>
        </w:rPr>
        <w:t xml:space="preserve"> with the physical security risk assessment and site security plan for any Secure Location within 20 Working Days</w:t>
      </w:r>
      <w:r w:rsidR="00BA1CC4" w:rsidRPr="00A25FAB">
        <w:rPr>
          <w:rFonts w:cs="Arial"/>
          <w:szCs w:val="24"/>
        </w:rPr>
        <w:t xml:space="preserve"> of a</w:t>
      </w:r>
      <w:r w:rsidRPr="00A25FAB">
        <w:rPr>
          <w:rFonts w:cs="Arial"/>
          <w:szCs w:val="24"/>
        </w:rPr>
        <w:t xml:space="preserve"> request</w:t>
      </w:r>
      <w:r w:rsidR="00BA1CC4" w:rsidRPr="00A25FAB">
        <w:rPr>
          <w:rFonts w:cs="Arial"/>
          <w:szCs w:val="24"/>
        </w:rPr>
        <w:t xml:space="preserve"> by the </w:t>
      </w:r>
      <w:r w:rsidR="007A3284" w:rsidRPr="00A25FAB">
        <w:rPr>
          <w:rFonts w:cs="Arial"/>
          <w:szCs w:val="24"/>
        </w:rPr>
        <w:t>Buyer</w:t>
      </w:r>
      <w:r w:rsidRPr="00A25FAB">
        <w:rPr>
          <w:rFonts w:cs="Arial"/>
          <w:szCs w:val="24"/>
        </w:rPr>
        <w:t>.</w:t>
      </w:r>
    </w:p>
    <w:p w14:paraId="5D4B0D7C" w14:textId="77777777" w:rsidR="00F34D87" w:rsidRPr="00A25FAB" w:rsidRDefault="00F34D87" w:rsidP="00D03CF4">
      <w:pPr>
        <w:pStyle w:val="ScheduleL1"/>
        <w:spacing w:after="120"/>
        <w:rPr>
          <w:rFonts w:cs="Arial"/>
          <w:szCs w:val="24"/>
        </w:rPr>
      </w:pPr>
      <w:bookmarkStart w:id="186" w:name="_Ref160467779"/>
      <w:bookmarkEnd w:id="184"/>
      <w:r w:rsidRPr="00A25FAB">
        <w:rPr>
          <w:rFonts w:cs="Arial"/>
          <w:szCs w:val="24"/>
        </w:rPr>
        <w:t>Vetting, Training and Staff Access</w:t>
      </w:r>
      <w:bookmarkEnd w:id="186"/>
    </w:p>
    <w:p w14:paraId="235127D0" w14:textId="77777777" w:rsidR="00F34D87" w:rsidRPr="00A25FAB" w:rsidRDefault="00F34D87" w:rsidP="00D03CF4">
      <w:pPr>
        <w:pStyle w:val="ScheduleL2A"/>
        <w:spacing w:before="120" w:after="120"/>
        <w:ind w:left="0" w:firstLine="0"/>
        <w:rPr>
          <w:rFonts w:cs="Arial"/>
          <w:szCs w:val="24"/>
        </w:rPr>
      </w:pPr>
      <w:r w:rsidRPr="00A25FAB">
        <w:rPr>
          <w:rFonts w:cs="Arial"/>
          <w:szCs w:val="24"/>
        </w:rPr>
        <w:t>Vetting before performing or managing Services</w:t>
      </w:r>
    </w:p>
    <w:p w14:paraId="28156180" w14:textId="251202D8" w:rsidR="00852E8D" w:rsidRPr="00A25FAB" w:rsidRDefault="00F34D87" w:rsidP="00D03CF4">
      <w:pPr>
        <w:pStyle w:val="ScheduleL2"/>
        <w:keepNext/>
        <w:spacing w:before="120" w:after="120"/>
        <w:rPr>
          <w:rFonts w:cs="Arial"/>
          <w:szCs w:val="24"/>
        </w:rPr>
      </w:pPr>
      <w:bookmarkStart w:id="187" w:name="_Ref83844395"/>
      <w:r w:rsidRPr="00A25FAB">
        <w:rPr>
          <w:rFonts w:cs="Arial"/>
          <w:szCs w:val="24"/>
        </w:rPr>
        <w:t>The Supplier must not engage</w:t>
      </w:r>
      <w:r w:rsidR="005E2F47" w:rsidRPr="00A25FAB">
        <w:rPr>
          <w:rFonts w:cs="Arial"/>
          <w:szCs w:val="24"/>
        </w:rPr>
        <w:t>,</w:t>
      </w:r>
      <w:r w:rsidRPr="00A25FAB">
        <w:rPr>
          <w:rFonts w:cs="Arial"/>
          <w:szCs w:val="24"/>
        </w:rPr>
        <w:t xml:space="preserve"> and must ensure that Sub</w:t>
      </w:r>
      <w:r w:rsidR="00A11832" w:rsidRPr="00A25FAB">
        <w:rPr>
          <w:rFonts w:cs="Arial"/>
          <w:szCs w:val="24"/>
        </w:rPr>
        <w:noBreakHyphen/>
      </w:r>
      <w:r w:rsidRPr="00A25FAB">
        <w:rPr>
          <w:rFonts w:cs="Arial"/>
          <w:szCs w:val="24"/>
        </w:rPr>
        <w:t>contractors do not engage</w:t>
      </w:r>
      <w:r w:rsidR="005E2F47" w:rsidRPr="00A25FAB">
        <w:rPr>
          <w:rFonts w:cs="Arial"/>
          <w:szCs w:val="24"/>
        </w:rPr>
        <w:t>,</w:t>
      </w:r>
      <w:r w:rsidRPr="00A25FAB">
        <w:rPr>
          <w:rFonts w:cs="Arial"/>
          <w:szCs w:val="24"/>
        </w:rPr>
        <w:t xml:space="preserve"> </w:t>
      </w:r>
      <w:r w:rsidR="005E2F47" w:rsidRPr="00A25FAB">
        <w:rPr>
          <w:rFonts w:cs="Arial"/>
          <w:szCs w:val="24"/>
        </w:rPr>
        <w:t>Supplier</w:t>
      </w:r>
      <w:r w:rsidRPr="00A25FAB">
        <w:rPr>
          <w:rFonts w:cs="Arial"/>
          <w:szCs w:val="24"/>
        </w:rPr>
        <w:t xml:space="preserve"> </w:t>
      </w:r>
      <w:r w:rsidR="00136677" w:rsidRPr="00A25FAB">
        <w:rPr>
          <w:rFonts w:cs="Arial"/>
          <w:szCs w:val="24"/>
        </w:rPr>
        <w:t xml:space="preserve">Staff </w:t>
      </w:r>
      <w:r w:rsidRPr="00A25FAB">
        <w:rPr>
          <w:rFonts w:cs="Arial"/>
          <w:szCs w:val="24"/>
        </w:rPr>
        <w:t>in</w:t>
      </w:r>
      <w:r w:rsidR="00852E8D" w:rsidRPr="00A25FAB">
        <w:rPr>
          <w:rFonts w:cs="Arial"/>
          <w:szCs w:val="24"/>
        </w:rPr>
        <w:t>:</w:t>
      </w:r>
    </w:p>
    <w:p w14:paraId="3E160B37" w14:textId="64D17885" w:rsidR="00F34D87" w:rsidRPr="00A25FAB" w:rsidRDefault="008379B6" w:rsidP="00D03CF4">
      <w:pPr>
        <w:pStyle w:val="ScheduleL3"/>
        <w:spacing w:before="120" w:after="120"/>
        <w:rPr>
          <w:rFonts w:cs="Arial"/>
          <w:szCs w:val="24"/>
        </w:rPr>
      </w:pPr>
      <w:r w:rsidRPr="00A25FAB">
        <w:rPr>
          <w:rFonts w:cs="Arial"/>
          <w:szCs w:val="24"/>
        </w:rPr>
        <w:t>any activity relating to the provision or management of the Services</w:t>
      </w:r>
      <w:r w:rsidR="00F34D87" w:rsidRPr="00A25FAB">
        <w:rPr>
          <w:rFonts w:cs="Arial"/>
          <w:szCs w:val="24"/>
        </w:rPr>
        <w:t>;</w:t>
      </w:r>
      <w:r w:rsidRPr="00A25FAB">
        <w:rPr>
          <w:rFonts w:cs="Arial"/>
          <w:szCs w:val="24"/>
        </w:rPr>
        <w:t xml:space="preserve"> or</w:t>
      </w:r>
    </w:p>
    <w:p w14:paraId="25A5B0CC" w14:textId="0CB73DDB" w:rsidR="00852E8D" w:rsidRPr="00A25FAB" w:rsidRDefault="008379B6" w:rsidP="00D03CF4">
      <w:pPr>
        <w:pStyle w:val="ScheduleL3"/>
        <w:spacing w:before="120" w:after="120"/>
      </w:pPr>
      <w:r w:rsidRPr="00A25FAB">
        <w:rPr>
          <w:rFonts w:cs="Arial"/>
          <w:szCs w:val="24"/>
        </w:rPr>
        <w:t xml:space="preserve">any activity that allows or requires the Handling of </w:t>
      </w:r>
      <w:r w:rsidR="3A63EEAC" w:rsidRPr="00A25FAB">
        <w:rPr>
          <w:rFonts w:cs="Arial"/>
          <w:szCs w:val="24"/>
        </w:rPr>
        <w:t>Government Data</w:t>
      </w:r>
      <w:r w:rsidR="0000139D" w:rsidRPr="00A25FAB">
        <w:rPr>
          <w:rFonts w:cs="Arial"/>
          <w:szCs w:val="24"/>
        </w:rPr>
        <w:t>,</w:t>
      </w:r>
      <w:r w:rsidR="00AF5EB7">
        <w:rPr>
          <w:rFonts w:cs="Arial"/>
          <w:szCs w:val="24"/>
        </w:rPr>
        <w:t xml:space="preserve"> </w:t>
      </w:r>
      <w:r w:rsidR="00F34D87" w:rsidRPr="00A25FAB">
        <w:t>unless</w:t>
      </w:r>
      <w:bookmarkEnd w:id="187"/>
      <w:r w:rsidR="00852E8D" w:rsidRPr="00A25FAB">
        <w:t>:</w:t>
      </w:r>
    </w:p>
    <w:p w14:paraId="31085D00" w14:textId="754D09C2" w:rsidR="00F34D87" w:rsidRPr="00A25FAB" w:rsidRDefault="00F34D87" w:rsidP="00D03CF4">
      <w:pPr>
        <w:pStyle w:val="ScheduleL3"/>
        <w:spacing w:before="120" w:after="120"/>
      </w:pPr>
      <w:r w:rsidRPr="00A25FAB">
        <w:t xml:space="preserve">that individual has passed the security checks listed in </w:t>
      </w:r>
      <w:r w:rsidR="00A947D0" w:rsidRPr="00A25FAB">
        <w:t>Paragraph</w:t>
      </w:r>
      <w:r w:rsidR="00BC5D49" w:rsidRPr="00A25FAB">
        <w:t> </w:t>
      </w:r>
      <w:r w:rsidRPr="00A25FAB">
        <w:fldChar w:fldCharType="begin"/>
      </w:r>
      <w:r w:rsidRPr="00A25FAB">
        <w:instrText xml:space="preserve"> REF _Ref83844377 \r \h </w:instrText>
      </w:r>
      <w:r w:rsidR="003D2200" w:rsidRPr="00A25FAB">
        <w:instrText xml:space="preserve"> \* MERGEFORMAT </w:instrText>
      </w:r>
      <w:r w:rsidRPr="00A25FAB">
        <w:fldChar w:fldCharType="separate"/>
      </w:r>
      <w:r w:rsidR="002F16DC">
        <w:t>3.2</w:t>
      </w:r>
      <w:r w:rsidRPr="00A25FAB">
        <w:fldChar w:fldCharType="end"/>
      </w:r>
      <w:r w:rsidRPr="00A25FAB">
        <w:t>; or</w:t>
      </w:r>
    </w:p>
    <w:p w14:paraId="28E4A6E3" w14:textId="0D756074" w:rsidR="00F34D87" w:rsidRPr="00A25FAB" w:rsidRDefault="00F34D87" w:rsidP="00D03CF4">
      <w:pPr>
        <w:pStyle w:val="ScheduleL3"/>
        <w:spacing w:before="120" w:after="120"/>
      </w:pPr>
      <w:r w:rsidRPr="00A25FAB">
        <w:t xml:space="preserve">the </w:t>
      </w:r>
      <w:r w:rsidR="007A3284" w:rsidRPr="00A25FAB">
        <w:t>Buyer</w:t>
      </w:r>
      <w:r w:rsidRPr="00A25FAB">
        <w:t xml:space="preserve"> has given prior written permission for a named individual to perform a specific role.</w:t>
      </w:r>
    </w:p>
    <w:p w14:paraId="1BC6C323" w14:textId="5A6951AF" w:rsidR="00852E8D" w:rsidRPr="00A25FAB" w:rsidRDefault="00F34D87" w:rsidP="00D03CF4">
      <w:pPr>
        <w:pStyle w:val="ScheduleL2"/>
        <w:keepNext/>
        <w:spacing w:before="120" w:after="120"/>
        <w:rPr>
          <w:rFonts w:cs="Arial"/>
          <w:szCs w:val="24"/>
        </w:rPr>
      </w:pPr>
      <w:bookmarkStart w:id="188" w:name="_Ref83844377"/>
      <w:r w:rsidRPr="00A25FAB">
        <w:rPr>
          <w:rFonts w:cs="Arial"/>
          <w:szCs w:val="24"/>
        </w:rPr>
        <w:t xml:space="preserve">For the purposes of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_Ref83844395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3.1</w:t>
      </w:r>
      <w:r w:rsidRPr="00A25FAB">
        <w:rPr>
          <w:rFonts w:cs="Arial"/>
          <w:szCs w:val="24"/>
        </w:rPr>
        <w:fldChar w:fldCharType="end"/>
      </w:r>
      <w:r w:rsidRPr="00A25FAB">
        <w:rPr>
          <w:rFonts w:cs="Arial"/>
          <w:szCs w:val="24"/>
        </w:rPr>
        <w:t>, the security checks are</w:t>
      </w:r>
      <w:bookmarkEnd w:id="188"/>
      <w:r w:rsidR="00852E8D" w:rsidRPr="00A25FAB">
        <w:rPr>
          <w:rFonts w:cs="Arial"/>
          <w:szCs w:val="24"/>
        </w:rPr>
        <w:t>:</w:t>
      </w:r>
    </w:p>
    <w:p w14:paraId="31D478C8" w14:textId="607C4DEF" w:rsidR="00F34D87" w:rsidRPr="00A25FAB" w:rsidRDefault="00F34D87" w:rsidP="00D03CF4">
      <w:pPr>
        <w:pStyle w:val="ScheduleL3"/>
        <w:keepNext/>
        <w:spacing w:before="120" w:after="120"/>
        <w:rPr>
          <w:rFonts w:cs="Arial"/>
          <w:szCs w:val="24"/>
        </w:rPr>
      </w:pPr>
      <w:r w:rsidRPr="00A25FAB">
        <w:rPr>
          <w:rFonts w:cs="Arial"/>
          <w:szCs w:val="24"/>
        </w:rPr>
        <w:t xml:space="preserve">The checks required for the HMG Baseline Personnel Security Standard (BPSS) to verify: </w:t>
      </w:r>
    </w:p>
    <w:p w14:paraId="3F2A4CC0" w14:textId="77777777" w:rsidR="00F34D87" w:rsidRPr="00A25FAB" w:rsidRDefault="00F34D87" w:rsidP="00D03CF4">
      <w:pPr>
        <w:pStyle w:val="ScheduleL4"/>
        <w:spacing w:before="120" w:after="120"/>
        <w:rPr>
          <w:rFonts w:cs="Arial"/>
          <w:szCs w:val="24"/>
        </w:rPr>
      </w:pPr>
      <w:r w:rsidRPr="00A25FAB">
        <w:rPr>
          <w:rFonts w:cs="Arial"/>
          <w:szCs w:val="24"/>
        </w:rPr>
        <w:t>the individual’s identity;</w:t>
      </w:r>
    </w:p>
    <w:p w14:paraId="54CF2F26" w14:textId="1D00BA45" w:rsidR="00F34D87" w:rsidRPr="00A25FAB" w:rsidRDefault="00C74E3A" w:rsidP="00D03CF4">
      <w:pPr>
        <w:pStyle w:val="ScheduleL4"/>
        <w:spacing w:before="120" w:after="120"/>
        <w:rPr>
          <w:rFonts w:cs="Arial"/>
          <w:szCs w:val="24"/>
        </w:rPr>
      </w:pPr>
      <w:r w:rsidRPr="00A25FAB">
        <w:rPr>
          <w:rFonts w:cs="Arial"/>
          <w:szCs w:val="24"/>
        </w:rPr>
        <w:t xml:space="preserve">where </w:t>
      </w:r>
      <w:r w:rsidR="00A81DFF" w:rsidRPr="00A25FAB">
        <w:rPr>
          <w:rFonts w:cs="Arial"/>
          <w:szCs w:val="24"/>
        </w:rPr>
        <w:t>that</w:t>
      </w:r>
      <w:r w:rsidR="00F34D87" w:rsidRPr="00A25FAB">
        <w:rPr>
          <w:rFonts w:cs="Arial"/>
          <w:szCs w:val="24"/>
        </w:rPr>
        <w:t xml:space="preserve"> </w:t>
      </w:r>
      <w:r w:rsidRPr="00A25FAB">
        <w:rPr>
          <w:rFonts w:cs="Arial"/>
          <w:szCs w:val="24"/>
        </w:rPr>
        <w:t xml:space="preserve">individual will work in the United Kingdom, the </w:t>
      </w:r>
      <w:r w:rsidR="00F34D87" w:rsidRPr="00A25FAB">
        <w:rPr>
          <w:rFonts w:cs="Arial"/>
          <w:szCs w:val="24"/>
        </w:rPr>
        <w:t>individual’s nationality and immigration status so as to demonstrate that they have a right to work in the United Kingdom;</w:t>
      </w:r>
    </w:p>
    <w:p w14:paraId="2B50B6FF" w14:textId="77777777" w:rsidR="00F34D87" w:rsidRPr="00A25FAB" w:rsidRDefault="00F34D87" w:rsidP="00D03CF4">
      <w:pPr>
        <w:pStyle w:val="ScheduleL4"/>
        <w:spacing w:before="120" w:after="120"/>
        <w:rPr>
          <w:rFonts w:cs="Arial"/>
          <w:szCs w:val="24"/>
        </w:rPr>
      </w:pPr>
      <w:r w:rsidRPr="00A25FAB">
        <w:rPr>
          <w:rFonts w:cs="Arial"/>
          <w:szCs w:val="24"/>
        </w:rPr>
        <w:t>the individual’s previous employment history; and</w:t>
      </w:r>
    </w:p>
    <w:p w14:paraId="52892795" w14:textId="77777777" w:rsidR="00F34D87" w:rsidRPr="00A25FAB" w:rsidRDefault="00F34D87" w:rsidP="00D03CF4">
      <w:pPr>
        <w:pStyle w:val="ScheduleL4"/>
        <w:spacing w:before="120" w:after="120"/>
        <w:rPr>
          <w:rFonts w:cs="Arial"/>
          <w:szCs w:val="24"/>
        </w:rPr>
      </w:pPr>
      <w:r w:rsidRPr="00A25FAB">
        <w:rPr>
          <w:rFonts w:cs="Arial"/>
          <w:szCs w:val="24"/>
        </w:rPr>
        <w:t>that the individual has no Relevant Convictions;</w:t>
      </w:r>
    </w:p>
    <w:p w14:paraId="72C05BE3" w14:textId="481B3ED5" w:rsidR="00F34D87" w:rsidRPr="00A25FAB" w:rsidRDefault="00F34D87" w:rsidP="00D03CF4">
      <w:pPr>
        <w:pStyle w:val="ScheduleL3"/>
        <w:spacing w:before="120" w:after="120"/>
        <w:rPr>
          <w:rFonts w:cs="Arial"/>
          <w:szCs w:val="24"/>
        </w:rPr>
      </w:pPr>
      <w:r w:rsidRPr="00A25FAB">
        <w:rPr>
          <w:rFonts w:cs="Arial"/>
          <w:szCs w:val="24"/>
        </w:rPr>
        <w:t xml:space="preserve">national security vetting clearance to the level specified by the </w:t>
      </w:r>
      <w:r w:rsidR="007A3284" w:rsidRPr="00A25FAB">
        <w:rPr>
          <w:rFonts w:cs="Arial"/>
          <w:szCs w:val="24"/>
        </w:rPr>
        <w:t>Buyer</w:t>
      </w:r>
      <w:r w:rsidRPr="00A25FAB">
        <w:rPr>
          <w:rFonts w:cs="Arial"/>
          <w:szCs w:val="24"/>
        </w:rPr>
        <w:t xml:space="preserve"> for such individuals or such roles as the </w:t>
      </w:r>
      <w:r w:rsidR="007A3284" w:rsidRPr="00A25FAB">
        <w:rPr>
          <w:rFonts w:cs="Arial"/>
          <w:szCs w:val="24"/>
        </w:rPr>
        <w:t>Buyer</w:t>
      </w:r>
      <w:r w:rsidRPr="00A25FAB">
        <w:rPr>
          <w:rFonts w:cs="Arial"/>
          <w:szCs w:val="24"/>
        </w:rPr>
        <w:t xml:space="preserve"> may specify; or</w:t>
      </w:r>
    </w:p>
    <w:p w14:paraId="58920EB9" w14:textId="5116D3FA" w:rsidR="00F34D87" w:rsidRPr="00A25FAB" w:rsidRDefault="00F34D87" w:rsidP="00D03CF4">
      <w:pPr>
        <w:pStyle w:val="ScheduleL3"/>
        <w:keepNext/>
        <w:spacing w:before="120" w:after="120"/>
        <w:rPr>
          <w:rFonts w:cs="Arial"/>
          <w:szCs w:val="24"/>
        </w:rPr>
      </w:pPr>
      <w:r w:rsidRPr="00A25FAB">
        <w:rPr>
          <w:rFonts w:cs="Arial"/>
          <w:szCs w:val="24"/>
        </w:rPr>
        <w:t xml:space="preserve">such other checks for the Supplier </w:t>
      </w:r>
      <w:r w:rsidR="00136677" w:rsidRPr="00A25FAB">
        <w:rPr>
          <w:rFonts w:cs="Arial"/>
          <w:szCs w:val="24"/>
        </w:rPr>
        <w:t>Staff</w:t>
      </w:r>
      <w:r w:rsidRPr="00A25FAB">
        <w:rPr>
          <w:rFonts w:cs="Arial"/>
          <w:szCs w:val="24"/>
        </w:rPr>
        <w:t xml:space="preserve"> of Sub</w:t>
      </w:r>
      <w:r w:rsidR="00A11832" w:rsidRPr="00A25FAB">
        <w:rPr>
          <w:rFonts w:cs="Arial"/>
          <w:szCs w:val="24"/>
        </w:rPr>
        <w:noBreakHyphen/>
      </w:r>
      <w:r w:rsidRPr="00A25FAB">
        <w:rPr>
          <w:rFonts w:cs="Arial"/>
          <w:szCs w:val="24"/>
        </w:rPr>
        <w:t xml:space="preserve">contractors as the </w:t>
      </w:r>
      <w:r w:rsidR="007A3284" w:rsidRPr="00A25FAB">
        <w:rPr>
          <w:rFonts w:cs="Arial"/>
          <w:szCs w:val="24"/>
        </w:rPr>
        <w:t>Buyer</w:t>
      </w:r>
      <w:r w:rsidRPr="00A25FAB">
        <w:rPr>
          <w:rFonts w:cs="Arial"/>
          <w:szCs w:val="24"/>
        </w:rPr>
        <w:t xml:space="preserve"> may specify.</w:t>
      </w:r>
    </w:p>
    <w:p w14:paraId="34678803" w14:textId="4F3784CE" w:rsidR="0083572E" w:rsidRPr="00A25FAB" w:rsidRDefault="0083572E" w:rsidP="00D03CF4">
      <w:pPr>
        <w:pStyle w:val="ScheduleL2A"/>
        <w:spacing w:before="120" w:after="120"/>
        <w:ind w:left="0" w:firstLine="0"/>
        <w:rPr>
          <w:rFonts w:cs="Arial"/>
          <w:szCs w:val="24"/>
        </w:rPr>
      </w:pPr>
      <w:r w:rsidRPr="00A25FAB">
        <w:rPr>
          <w:rFonts w:cs="Arial"/>
          <w:szCs w:val="24"/>
        </w:rPr>
        <w:t>Exception for certain Sub</w:t>
      </w:r>
      <w:r w:rsidRPr="00A25FAB">
        <w:rPr>
          <w:rFonts w:cs="Arial"/>
          <w:szCs w:val="24"/>
        </w:rPr>
        <w:noBreakHyphen/>
        <w:t>contractors</w:t>
      </w:r>
    </w:p>
    <w:p w14:paraId="02D9A7AC" w14:textId="502023BD" w:rsidR="0083572E" w:rsidRPr="00A25FAB" w:rsidRDefault="0083572E" w:rsidP="00D03CF4">
      <w:pPr>
        <w:pStyle w:val="ScheduleL2"/>
        <w:keepNext/>
        <w:spacing w:before="120" w:after="120"/>
        <w:rPr>
          <w:rFonts w:cs="Arial"/>
          <w:szCs w:val="24"/>
        </w:rPr>
      </w:pPr>
      <w:r w:rsidRPr="00A25FAB">
        <w:rPr>
          <w:rFonts w:cs="Arial"/>
          <w:szCs w:val="24"/>
        </w:rPr>
        <w:t>Where the Supplier considers it cannot ensure that a Sub</w:t>
      </w:r>
      <w:r w:rsidRPr="00A25FAB">
        <w:rPr>
          <w:rFonts w:cs="Arial"/>
          <w:szCs w:val="24"/>
        </w:rPr>
        <w:noBreakHyphen/>
        <w:t xml:space="preserve">contractor will undertake the relevant security checks on any </w:t>
      </w:r>
      <w:r w:rsidR="005E2F47" w:rsidRPr="00A25FAB">
        <w:rPr>
          <w:rFonts w:cs="Arial"/>
          <w:szCs w:val="24"/>
        </w:rPr>
        <w:t>Supplier Staff</w:t>
      </w:r>
      <w:r w:rsidRPr="00A25FAB">
        <w:rPr>
          <w:rFonts w:cs="Arial"/>
          <w:szCs w:val="24"/>
        </w:rPr>
        <w:t>, it must:</w:t>
      </w:r>
    </w:p>
    <w:p w14:paraId="73021705" w14:textId="5D71C60B" w:rsidR="0083572E" w:rsidRPr="00A25FAB" w:rsidRDefault="0083572E" w:rsidP="00D03CF4">
      <w:pPr>
        <w:pStyle w:val="ScheduleL3"/>
        <w:spacing w:before="120" w:after="120"/>
        <w:rPr>
          <w:rFonts w:cs="Arial"/>
          <w:szCs w:val="24"/>
        </w:rPr>
      </w:pPr>
      <w:r w:rsidRPr="00A25FAB">
        <w:rPr>
          <w:rFonts w:cs="Arial"/>
          <w:szCs w:val="24"/>
        </w:rPr>
        <w:t>as soon as practicable, and in any event within [</w:t>
      </w:r>
      <w:r w:rsidR="002F16DC">
        <w:rPr>
          <w:rFonts w:cs="Arial"/>
          <w:szCs w:val="24"/>
        </w:rPr>
        <w:t>twenty (</w:t>
      </w:r>
      <w:r w:rsidRPr="00A25FAB">
        <w:rPr>
          <w:rFonts w:cs="Arial"/>
          <w:szCs w:val="24"/>
          <w:highlight w:val="yellow"/>
        </w:rPr>
        <w:t>20</w:t>
      </w:r>
      <w:r w:rsidR="002F16DC">
        <w:rPr>
          <w:rFonts w:cs="Arial"/>
          <w:szCs w:val="24"/>
        </w:rPr>
        <w:t>)</w:t>
      </w:r>
      <w:r w:rsidRPr="00A25FAB">
        <w:rPr>
          <w:rFonts w:cs="Arial"/>
          <w:szCs w:val="24"/>
        </w:rPr>
        <w:t xml:space="preserve">] Working Days of becoming aware of the issue, notify the </w:t>
      </w:r>
      <w:r w:rsidR="007A3284" w:rsidRPr="00A25FAB">
        <w:rPr>
          <w:rFonts w:cs="Arial"/>
          <w:szCs w:val="24"/>
        </w:rPr>
        <w:t>Buyer</w:t>
      </w:r>
      <w:r w:rsidRPr="00A25FAB">
        <w:rPr>
          <w:rFonts w:cs="Arial"/>
          <w:szCs w:val="24"/>
        </w:rPr>
        <w:t>;</w:t>
      </w:r>
    </w:p>
    <w:p w14:paraId="323A1B19" w14:textId="02BAC237" w:rsidR="0083572E" w:rsidRPr="00A25FAB" w:rsidRDefault="0083572E" w:rsidP="00D03CF4">
      <w:pPr>
        <w:pStyle w:val="ScheduleL3"/>
        <w:keepNext/>
        <w:spacing w:before="120" w:after="120"/>
        <w:rPr>
          <w:rFonts w:cs="Arial"/>
          <w:szCs w:val="24"/>
        </w:rPr>
      </w:pPr>
      <w:r w:rsidRPr="00A25FAB">
        <w:rPr>
          <w:rFonts w:cs="Arial"/>
          <w:szCs w:val="24"/>
        </w:rPr>
        <w:t>provide such information relating to the Sub</w:t>
      </w:r>
      <w:r w:rsidRPr="00A25FAB">
        <w:rPr>
          <w:rFonts w:cs="Arial"/>
          <w:szCs w:val="24"/>
        </w:rPr>
        <w:noBreakHyphen/>
        <w:t xml:space="preserve">contractor, its vetting processes and the roles the affected </w:t>
      </w:r>
      <w:r w:rsidR="005E2F47" w:rsidRPr="00A25FAB">
        <w:rPr>
          <w:rFonts w:cs="Arial"/>
          <w:szCs w:val="24"/>
        </w:rPr>
        <w:t>Supplier</w:t>
      </w:r>
      <w:r w:rsidR="008F4F9D" w:rsidRPr="00A25FAB">
        <w:rPr>
          <w:rFonts w:cs="Arial"/>
          <w:szCs w:val="24"/>
        </w:rPr>
        <w:t xml:space="preserve"> </w:t>
      </w:r>
      <w:r w:rsidR="00136677" w:rsidRPr="00A25FAB">
        <w:rPr>
          <w:rFonts w:cs="Arial"/>
          <w:szCs w:val="24"/>
        </w:rPr>
        <w:t xml:space="preserve">Staff </w:t>
      </w:r>
      <w:r w:rsidRPr="00A25FAB">
        <w:rPr>
          <w:rFonts w:cs="Arial"/>
          <w:szCs w:val="24"/>
        </w:rPr>
        <w:t xml:space="preserve">will perform as the </w:t>
      </w:r>
      <w:r w:rsidR="007A3284" w:rsidRPr="00A25FAB">
        <w:rPr>
          <w:rFonts w:cs="Arial"/>
          <w:szCs w:val="24"/>
        </w:rPr>
        <w:t>Buyer</w:t>
      </w:r>
      <w:r w:rsidRPr="00A25FAB">
        <w:rPr>
          <w:rFonts w:cs="Arial"/>
          <w:szCs w:val="24"/>
        </w:rPr>
        <w:t xml:space="preserve"> reasonably requires; and</w:t>
      </w:r>
    </w:p>
    <w:p w14:paraId="7A2E576F" w14:textId="539CEC4C" w:rsidR="0083572E" w:rsidRPr="00A25FAB" w:rsidRDefault="0083572E" w:rsidP="00D03CF4">
      <w:pPr>
        <w:pStyle w:val="ScheduleL3"/>
        <w:keepNext/>
        <w:spacing w:before="120" w:after="120"/>
        <w:rPr>
          <w:rFonts w:cs="Arial"/>
          <w:szCs w:val="24"/>
        </w:rPr>
      </w:pPr>
      <w:r w:rsidRPr="00A25FAB">
        <w:rPr>
          <w:rFonts w:cs="Arial"/>
          <w:szCs w:val="24"/>
        </w:rPr>
        <w:t xml:space="preserve">comply, at the Supplier’s cost, with all directions the </w:t>
      </w:r>
      <w:r w:rsidR="007A3284" w:rsidRPr="00A25FAB">
        <w:rPr>
          <w:rFonts w:cs="Arial"/>
          <w:szCs w:val="24"/>
        </w:rPr>
        <w:t>Buyer</w:t>
      </w:r>
      <w:r w:rsidRPr="00A25FAB">
        <w:rPr>
          <w:rFonts w:cs="Arial"/>
          <w:szCs w:val="24"/>
        </w:rPr>
        <w:t xml:space="preserve"> may provide concerning the vetting of the affected </w:t>
      </w:r>
      <w:r w:rsidR="005E2F47" w:rsidRPr="00A25FAB">
        <w:rPr>
          <w:rFonts w:cs="Arial"/>
          <w:szCs w:val="24"/>
        </w:rPr>
        <w:t xml:space="preserve">Supplier </w:t>
      </w:r>
      <w:r w:rsidR="00136677" w:rsidRPr="00A25FAB">
        <w:rPr>
          <w:rFonts w:cs="Arial"/>
          <w:szCs w:val="24"/>
        </w:rPr>
        <w:t xml:space="preserve">Staff </w:t>
      </w:r>
      <w:r w:rsidRPr="00A25FAB">
        <w:rPr>
          <w:rFonts w:cs="Arial"/>
          <w:szCs w:val="24"/>
        </w:rPr>
        <w:t>and the management of the Sub</w:t>
      </w:r>
      <w:r w:rsidRPr="00A25FAB">
        <w:rPr>
          <w:rFonts w:cs="Arial"/>
          <w:szCs w:val="24"/>
        </w:rPr>
        <w:noBreakHyphen/>
        <w:t>contractor.</w:t>
      </w:r>
    </w:p>
    <w:p w14:paraId="764BA166" w14:textId="77777777" w:rsidR="00F34D87" w:rsidRPr="00A25FAB" w:rsidRDefault="00F34D87" w:rsidP="00D03CF4">
      <w:pPr>
        <w:pStyle w:val="ScheduleL2A"/>
        <w:spacing w:before="120" w:after="120"/>
        <w:ind w:left="0" w:firstLine="0"/>
        <w:rPr>
          <w:rFonts w:cs="Arial"/>
          <w:szCs w:val="24"/>
        </w:rPr>
      </w:pPr>
      <w:r w:rsidRPr="00A25FAB">
        <w:rPr>
          <w:rFonts w:cs="Arial"/>
          <w:szCs w:val="24"/>
        </w:rPr>
        <w:t>Annual training</w:t>
      </w:r>
    </w:p>
    <w:p w14:paraId="24FB496E" w14:textId="462200CB" w:rsidR="00852E8D" w:rsidRPr="00A25FAB" w:rsidRDefault="00F34D87" w:rsidP="00D03CF4">
      <w:pPr>
        <w:pStyle w:val="ScheduleL2"/>
        <w:keepNext/>
        <w:spacing w:before="120" w:after="120"/>
        <w:rPr>
          <w:rFonts w:cs="Arial"/>
          <w:szCs w:val="24"/>
        </w:rPr>
      </w:pPr>
      <w:r w:rsidRPr="00A25FAB">
        <w:rPr>
          <w:rFonts w:cs="Arial"/>
          <w:szCs w:val="24"/>
        </w:rPr>
        <w:t>The Supplier must ensure, and ensure that Sub</w:t>
      </w:r>
      <w:r w:rsidR="00A11832" w:rsidRPr="00A25FAB">
        <w:rPr>
          <w:rFonts w:cs="Arial"/>
          <w:szCs w:val="24"/>
        </w:rPr>
        <w:noBreakHyphen/>
      </w:r>
      <w:r w:rsidRPr="00A25FAB">
        <w:rPr>
          <w:rFonts w:cs="Arial"/>
          <w:szCs w:val="24"/>
        </w:rPr>
        <w:t xml:space="preserve">contractors ensure, that all Supplier </w:t>
      </w:r>
      <w:r w:rsidR="00136677" w:rsidRPr="00A25FAB">
        <w:rPr>
          <w:rFonts w:cs="Arial"/>
          <w:szCs w:val="24"/>
        </w:rPr>
        <w:t>Staff</w:t>
      </w:r>
      <w:r w:rsidRPr="00A25FAB">
        <w:rPr>
          <w:rFonts w:cs="Arial"/>
          <w:szCs w:val="24"/>
        </w:rPr>
        <w:t>, complete and pass security training at least once every calendar year that covers</w:t>
      </w:r>
      <w:r w:rsidR="00852E8D" w:rsidRPr="00A25FAB">
        <w:rPr>
          <w:rFonts w:cs="Arial"/>
          <w:szCs w:val="24"/>
        </w:rPr>
        <w:t>:</w:t>
      </w:r>
    </w:p>
    <w:p w14:paraId="7EEFF272" w14:textId="19A7E941" w:rsidR="00F34D87" w:rsidRPr="00A25FAB" w:rsidRDefault="000039C3" w:rsidP="00D03CF4">
      <w:pPr>
        <w:pStyle w:val="ScheduleL3"/>
        <w:spacing w:before="120" w:after="120"/>
        <w:rPr>
          <w:rFonts w:cs="Arial"/>
          <w:szCs w:val="24"/>
        </w:rPr>
      </w:pPr>
      <w:r w:rsidRPr="00A25FAB">
        <w:rPr>
          <w:rFonts w:cs="Arial"/>
          <w:szCs w:val="24"/>
        </w:rPr>
        <w:t>g</w:t>
      </w:r>
      <w:r w:rsidR="00F34D87" w:rsidRPr="00A25FAB">
        <w:rPr>
          <w:rFonts w:cs="Arial"/>
          <w:szCs w:val="24"/>
        </w:rPr>
        <w:t>eneral training concerning security and data handling</w:t>
      </w:r>
      <w:r w:rsidRPr="00A25FAB">
        <w:rPr>
          <w:rFonts w:cs="Arial"/>
          <w:szCs w:val="24"/>
        </w:rPr>
        <w:t>;</w:t>
      </w:r>
    </w:p>
    <w:p w14:paraId="7D762287" w14:textId="77777777" w:rsidR="000039C3" w:rsidRPr="00A25FAB" w:rsidRDefault="00F34D87" w:rsidP="00D03CF4">
      <w:pPr>
        <w:pStyle w:val="ScheduleL3"/>
        <w:spacing w:before="120" w:after="120"/>
        <w:rPr>
          <w:rFonts w:cs="Arial"/>
          <w:szCs w:val="24"/>
        </w:rPr>
      </w:pPr>
      <w:r w:rsidRPr="00A25FAB">
        <w:rPr>
          <w:rFonts w:cs="Arial"/>
          <w:szCs w:val="24"/>
        </w:rPr>
        <w:t>Phishing, including the dangers from ransomware and other malware</w:t>
      </w:r>
      <w:r w:rsidR="000039C3" w:rsidRPr="00A25FAB">
        <w:rPr>
          <w:rFonts w:cs="Arial"/>
          <w:szCs w:val="24"/>
        </w:rPr>
        <w:t>; and</w:t>
      </w:r>
    </w:p>
    <w:p w14:paraId="5634F427" w14:textId="6AA3C7A9" w:rsidR="00F34D87" w:rsidRPr="00A25FAB" w:rsidRDefault="000039C3" w:rsidP="00D03CF4">
      <w:pPr>
        <w:pStyle w:val="ScheduleL3"/>
        <w:spacing w:before="120" w:after="120"/>
        <w:rPr>
          <w:rFonts w:cs="Arial"/>
          <w:szCs w:val="24"/>
        </w:rPr>
      </w:pPr>
      <w:r w:rsidRPr="00A25FAB">
        <w:rPr>
          <w:rFonts w:cs="Arial"/>
          <w:szCs w:val="24"/>
        </w:rPr>
        <w:t xml:space="preserve">the Secure by Design </w:t>
      </w:r>
      <w:r w:rsidR="00F345D2" w:rsidRPr="00A25FAB">
        <w:rPr>
          <w:rFonts w:cs="Arial"/>
          <w:szCs w:val="24"/>
        </w:rPr>
        <w:t>Principles</w:t>
      </w:r>
      <w:r w:rsidR="00F34D87" w:rsidRPr="00A25FAB">
        <w:rPr>
          <w:rFonts w:cs="Arial"/>
          <w:szCs w:val="24"/>
        </w:rPr>
        <w:t>.</w:t>
      </w:r>
    </w:p>
    <w:p w14:paraId="48875602" w14:textId="77777777" w:rsidR="00F34D87" w:rsidRPr="00A25FAB" w:rsidRDefault="00F34D87" w:rsidP="00D03CF4">
      <w:pPr>
        <w:pStyle w:val="ScheduleL2A"/>
        <w:spacing w:before="120" w:after="120"/>
        <w:ind w:left="0" w:firstLine="0"/>
        <w:rPr>
          <w:rFonts w:cs="Arial"/>
          <w:szCs w:val="24"/>
        </w:rPr>
      </w:pPr>
      <w:r w:rsidRPr="00A25FAB">
        <w:rPr>
          <w:rFonts w:cs="Arial"/>
          <w:szCs w:val="24"/>
        </w:rPr>
        <w:t>Staff access</w:t>
      </w:r>
    </w:p>
    <w:p w14:paraId="0AFB5C67" w14:textId="46E0ACBF" w:rsidR="00F34D87" w:rsidRPr="00A25FAB" w:rsidRDefault="00F34D87" w:rsidP="00D03CF4">
      <w:pPr>
        <w:pStyle w:val="ScheduleL2"/>
        <w:keepNext/>
        <w:spacing w:before="120" w:after="120"/>
        <w:rPr>
          <w:rFonts w:cs="Arial"/>
          <w:szCs w:val="24"/>
        </w:rPr>
      </w:pPr>
      <w:r w:rsidRPr="00A25FAB">
        <w:rPr>
          <w:rFonts w:cs="Arial"/>
          <w:szCs w:val="24"/>
        </w:rPr>
        <w:t>The Supplier must ensure, and ensure that Sub</w:t>
      </w:r>
      <w:r w:rsidR="00A11832" w:rsidRPr="00A25FAB">
        <w:rPr>
          <w:rFonts w:cs="Arial"/>
          <w:szCs w:val="24"/>
        </w:rPr>
        <w:noBreakHyphen/>
      </w:r>
      <w:r w:rsidRPr="00A25FAB">
        <w:rPr>
          <w:rFonts w:cs="Arial"/>
          <w:szCs w:val="24"/>
        </w:rPr>
        <w:t xml:space="preserve">contractors ensure, that individual Supplier </w:t>
      </w:r>
      <w:r w:rsidR="00136677" w:rsidRPr="00A25FAB">
        <w:rPr>
          <w:rFonts w:cs="Arial"/>
          <w:szCs w:val="24"/>
        </w:rPr>
        <w:t xml:space="preserve">Staff </w:t>
      </w:r>
      <w:r w:rsidRPr="00A25FAB">
        <w:rPr>
          <w:rFonts w:cs="Arial"/>
          <w:szCs w:val="24"/>
        </w:rPr>
        <w:t xml:space="preserve">can access only the </w:t>
      </w:r>
      <w:r w:rsidR="3A63EEAC" w:rsidRPr="00A25FAB">
        <w:rPr>
          <w:rFonts w:cs="Arial"/>
          <w:szCs w:val="24"/>
        </w:rPr>
        <w:t>Government Data</w:t>
      </w:r>
      <w:r w:rsidRPr="00A25FAB">
        <w:rPr>
          <w:rFonts w:cs="Arial"/>
          <w:szCs w:val="24"/>
        </w:rPr>
        <w:t xml:space="preserve"> necessary to allow individuals to perform their role and fulfil their responsibilities in the provision of the Services.</w:t>
      </w:r>
    </w:p>
    <w:p w14:paraId="68148E71" w14:textId="004EBD63" w:rsidR="00F34D87" w:rsidRPr="00A25FAB" w:rsidRDefault="00F34D87" w:rsidP="00D03CF4">
      <w:pPr>
        <w:pStyle w:val="ScheduleL2"/>
        <w:keepNext/>
        <w:spacing w:before="120" w:after="120"/>
        <w:rPr>
          <w:rFonts w:cs="Arial"/>
          <w:szCs w:val="24"/>
        </w:rPr>
      </w:pPr>
      <w:r w:rsidRPr="00A25FAB">
        <w:rPr>
          <w:rFonts w:cs="Arial"/>
          <w:szCs w:val="24"/>
        </w:rPr>
        <w:t>The Supplier must ensure, and ensure that Sub</w:t>
      </w:r>
      <w:r w:rsidR="00A11832" w:rsidRPr="00A25FAB">
        <w:rPr>
          <w:rFonts w:cs="Arial"/>
          <w:szCs w:val="24"/>
        </w:rPr>
        <w:noBreakHyphen/>
      </w:r>
      <w:r w:rsidRPr="00A25FAB">
        <w:rPr>
          <w:rFonts w:cs="Arial"/>
          <w:szCs w:val="24"/>
        </w:rPr>
        <w:t xml:space="preserve">contractors ensure, that where individual Supplier </w:t>
      </w:r>
      <w:r w:rsidR="00136677" w:rsidRPr="00A25FAB">
        <w:rPr>
          <w:rFonts w:cs="Arial"/>
          <w:szCs w:val="24"/>
        </w:rPr>
        <w:t xml:space="preserve">Staff </w:t>
      </w:r>
      <w:r w:rsidRPr="00A25FAB">
        <w:rPr>
          <w:rFonts w:cs="Arial"/>
          <w:szCs w:val="24"/>
        </w:rPr>
        <w:t xml:space="preserve">no longer require access to the </w:t>
      </w:r>
      <w:r w:rsidR="3A63EEAC" w:rsidRPr="00A25FAB">
        <w:rPr>
          <w:rFonts w:cs="Arial"/>
          <w:szCs w:val="24"/>
        </w:rPr>
        <w:t>Government Data</w:t>
      </w:r>
      <w:r w:rsidRPr="00A25FAB">
        <w:rPr>
          <w:rFonts w:cs="Arial"/>
          <w:szCs w:val="24"/>
        </w:rPr>
        <w:t xml:space="preserve"> or any part of the </w:t>
      </w:r>
      <w:r w:rsidR="3A63EEAC" w:rsidRPr="00A25FAB">
        <w:rPr>
          <w:rFonts w:cs="Arial"/>
          <w:szCs w:val="24"/>
        </w:rPr>
        <w:t>Government Data</w:t>
      </w:r>
      <w:r w:rsidRPr="00A25FAB">
        <w:rPr>
          <w:rFonts w:cs="Arial"/>
          <w:szCs w:val="24"/>
        </w:rPr>
        <w:t xml:space="preserve">, their access to the </w:t>
      </w:r>
      <w:r w:rsidR="3A63EEAC" w:rsidRPr="00A25FAB">
        <w:rPr>
          <w:rFonts w:cs="Arial"/>
          <w:szCs w:val="24"/>
        </w:rPr>
        <w:t>Government Data</w:t>
      </w:r>
      <w:r w:rsidRPr="00A25FAB">
        <w:rPr>
          <w:rFonts w:cs="Arial"/>
          <w:szCs w:val="24"/>
        </w:rPr>
        <w:t xml:space="preserve"> or that part of the </w:t>
      </w:r>
      <w:r w:rsidR="3A63EEAC" w:rsidRPr="00A25FAB">
        <w:rPr>
          <w:rFonts w:cs="Arial"/>
          <w:szCs w:val="24"/>
        </w:rPr>
        <w:t>Government Data</w:t>
      </w:r>
      <w:r w:rsidRPr="00A25FAB">
        <w:rPr>
          <w:rFonts w:cs="Arial"/>
          <w:szCs w:val="24"/>
        </w:rPr>
        <w:t xml:space="preserve"> is revoked immediately when their requirement to access </w:t>
      </w:r>
      <w:r w:rsidR="3A63EEAC" w:rsidRPr="00A25FAB">
        <w:rPr>
          <w:rFonts w:cs="Arial"/>
          <w:szCs w:val="24"/>
        </w:rPr>
        <w:t>Government Data</w:t>
      </w:r>
      <w:r w:rsidRPr="00A25FAB">
        <w:rPr>
          <w:rFonts w:cs="Arial"/>
          <w:szCs w:val="24"/>
        </w:rPr>
        <w:t xml:space="preserve"> ceases.</w:t>
      </w:r>
    </w:p>
    <w:p w14:paraId="77A979A3" w14:textId="46451D7B" w:rsidR="00F34D87" w:rsidRPr="00A25FAB" w:rsidRDefault="00F34D87" w:rsidP="00D03CF4">
      <w:pPr>
        <w:pStyle w:val="ScheduleL2"/>
        <w:keepNext/>
        <w:spacing w:before="120" w:after="120"/>
        <w:rPr>
          <w:rFonts w:cs="Arial"/>
          <w:szCs w:val="24"/>
        </w:rPr>
      </w:pPr>
      <w:r w:rsidRPr="00A25FAB">
        <w:rPr>
          <w:rFonts w:cs="Arial"/>
          <w:szCs w:val="24"/>
        </w:rPr>
        <w:t xml:space="preserve">Where requested by the </w:t>
      </w:r>
      <w:r w:rsidR="007A3284" w:rsidRPr="00A25FAB">
        <w:rPr>
          <w:rFonts w:cs="Arial"/>
          <w:szCs w:val="24"/>
        </w:rPr>
        <w:t>Buyer</w:t>
      </w:r>
      <w:r w:rsidRPr="00A25FAB">
        <w:rPr>
          <w:rFonts w:cs="Arial"/>
          <w:szCs w:val="24"/>
        </w:rPr>
        <w:t>, the Supplier must remove, and must ensure that Sub</w:t>
      </w:r>
      <w:r w:rsidR="00A11832" w:rsidRPr="00A25FAB">
        <w:rPr>
          <w:rFonts w:cs="Arial"/>
          <w:szCs w:val="24"/>
        </w:rPr>
        <w:noBreakHyphen/>
      </w:r>
      <w:r w:rsidRPr="00A25FAB">
        <w:rPr>
          <w:rFonts w:cs="Arial"/>
          <w:szCs w:val="24"/>
        </w:rPr>
        <w:t xml:space="preserve">contractors remove, an individual Supplier </w:t>
      </w:r>
      <w:r w:rsidR="00136677" w:rsidRPr="00A25FAB">
        <w:rPr>
          <w:rFonts w:cs="Arial"/>
          <w:szCs w:val="24"/>
        </w:rPr>
        <w:t xml:space="preserve">Staff’s </w:t>
      </w:r>
      <w:r w:rsidRPr="00A25FAB">
        <w:rPr>
          <w:rFonts w:cs="Arial"/>
          <w:szCs w:val="24"/>
        </w:rPr>
        <w:t xml:space="preserve">access to the </w:t>
      </w:r>
      <w:r w:rsidR="3A63EEAC" w:rsidRPr="00A25FAB">
        <w:rPr>
          <w:rFonts w:cs="Arial"/>
          <w:szCs w:val="24"/>
        </w:rPr>
        <w:t>Government Data</w:t>
      </w:r>
      <w:r w:rsidRPr="00A25FAB">
        <w:rPr>
          <w:rFonts w:cs="Arial"/>
          <w:szCs w:val="24"/>
        </w:rPr>
        <w:t xml:space="preserve">, or part of that </w:t>
      </w:r>
      <w:r w:rsidR="3A63EEAC" w:rsidRPr="00A25FAB">
        <w:rPr>
          <w:rFonts w:cs="Arial"/>
          <w:szCs w:val="24"/>
        </w:rPr>
        <w:t>Government Data</w:t>
      </w:r>
      <w:r w:rsidRPr="00A25FAB">
        <w:rPr>
          <w:rFonts w:cs="Arial"/>
          <w:szCs w:val="24"/>
        </w:rPr>
        <w:t xml:space="preserve"> specified by the </w:t>
      </w:r>
      <w:r w:rsidR="007A3284" w:rsidRPr="00A25FAB">
        <w:rPr>
          <w:rFonts w:cs="Arial"/>
          <w:szCs w:val="24"/>
        </w:rPr>
        <w:t>Buyer</w:t>
      </w:r>
      <w:r w:rsidRPr="00A25FAB">
        <w:rPr>
          <w:rFonts w:cs="Arial"/>
          <w:szCs w:val="24"/>
        </w:rPr>
        <w:t xml:space="preserve">, as soon as practicable and in any event within </w:t>
      </w:r>
      <w:r w:rsidR="002F16DC">
        <w:rPr>
          <w:rFonts w:cs="Arial"/>
          <w:szCs w:val="24"/>
        </w:rPr>
        <w:t>twenty four (</w:t>
      </w:r>
      <w:r w:rsidRPr="00A25FAB">
        <w:rPr>
          <w:rFonts w:cs="Arial"/>
          <w:szCs w:val="24"/>
        </w:rPr>
        <w:t>24</w:t>
      </w:r>
      <w:r w:rsidR="002F16DC">
        <w:rPr>
          <w:rFonts w:cs="Arial"/>
          <w:szCs w:val="24"/>
        </w:rPr>
        <w:t>)</w:t>
      </w:r>
      <w:r w:rsidRPr="00A25FAB">
        <w:rPr>
          <w:rFonts w:cs="Arial"/>
          <w:szCs w:val="24"/>
        </w:rPr>
        <w:t xml:space="preserve"> hours of the request.</w:t>
      </w:r>
    </w:p>
    <w:p w14:paraId="50C85575" w14:textId="3251974D" w:rsidR="00E41491" w:rsidRPr="00A25FAB" w:rsidRDefault="00E41491" w:rsidP="00D03CF4">
      <w:pPr>
        <w:pStyle w:val="ScheduleL2A"/>
        <w:spacing w:before="120" w:after="120"/>
        <w:ind w:left="0" w:firstLine="0"/>
        <w:rPr>
          <w:rFonts w:cs="Arial"/>
          <w:szCs w:val="24"/>
        </w:rPr>
      </w:pPr>
      <w:bookmarkStart w:id="189" w:name="_Hlk163997693"/>
      <w:r w:rsidRPr="00A25FAB">
        <w:rPr>
          <w:rFonts w:cs="Arial"/>
          <w:szCs w:val="24"/>
        </w:rPr>
        <w:t>Remote Working</w:t>
      </w:r>
    </w:p>
    <w:p w14:paraId="6DA3C9FF" w14:textId="45B8091D" w:rsidR="00B86C33" w:rsidRPr="00A25FAB" w:rsidRDefault="001C113A" w:rsidP="00D03CF4">
      <w:pPr>
        <w:pStyle w:val="ScheduleL2"/>
        <w:keepNext/>
        <w:spacing w:before="120" w:after="120"/>
        <w:rPr>
          <w:rFonts w:cs="Arial"/>
          <w:szCs w:val="24"/>
        </w:rPr>
      </w:pPr>
      <w:bookmarkStart w:id="190" w:name="_Ref175069643"/>
      <w:r w:rsidRPr="00A25FAB">
        <w:rPr>
          <w:rFonts w:cs="Arial"/>
          <w:szCs w:val="24"/>
        </w:rPr>
        <w:t>The Supplier must ensure, and ensure that Sub-contractors ensure, that</w:t>
      </w:r>
      <w:r w:rsidR="00B86C33" w:rsidRPr="00A25FAB">
        <w:rPr>
          <w:rFonts w:cs="Arial"/>
          <w:szCs w:val="24"/>
        </w:rPr>
        <w:t>:</w:t>
      </w:r>
      <w:bookmarkEnd w:id="190"/>
    </w:p>
    <w:p w14:paraId="0AC251E7" w14:textId="470C081F" w:rsidR="00B86C33" w:rsidRPr="00A25FAB" w:rsidRDefault="00B86C33" w:rsidP="00D03CF4">
      <w:pPr>
        <w:pStyle w:val="ScheduleL3"/>
        <w:spacing w:before="120" w:after="120"/>
        <w:rPr>
          <w:rFonts w:cs="Arial"/>
          <w:szCs w:val="24"/>
        </w:rPr>
      </w:pPr>
      <w:r w:rsidRPr="00A25FAB">
        <w:rPr>
          <w:rFonts w:cs="Arial"/>
          <w:szCs w:val="24"/>
        </w:rPr>
        <w:t xml:space="preserve">unless in writing by the </w:t>
      </w:r>
      <w:r w:rsidR="007A3284" w:rsidRPr="00A25FAB">
        <w:rPr>
          <w:rFonts w:cs="Arial"/>
          <w:szCs w:val="24"/>
        </w:rPr>
        <w:t>Buyer</w:t>
      </w:r>
      <w:r w:rsidRPr="00A25FAB">
        <w:rPr>
          <w:rFonts w:cs="Arial"/>
          <w:szCs w:val="24"/>
        </w:rPr>
        <w:t>, Privileged Users do not undertake Remote Working;</w:t>
      </w:r>
    </w:p>
    <w:p w14:paraId="5BCCC270" w14:textId="2A1C1394" w:rsidR="00B86C33" w:rsidRPr="00A25FAB" w:rsidRDefault="00B86C33" w:rsidP="00D03CF4">
      <w:pPr>
        <w:pStyle w:val="ScheduleL3"/>
        <w:spacing w:before="120" w:after="120"/>
        <w:rPr>
          <w:rFonts w:cs="Arial"/>
          <w:szCs w:val="24"/>
        </w:rPr>
      </w:pPr>
      <w:r w:rsidRPr="00A25FAB">
        <w:rPr>
          <w:rFonts w:cs="Arial"/>
          <w:szCs w:val="24"/>
        </w:rPr>
        <w:t xml:space="preserve">where the </w:t>
      </w:r>
      <w:r w:rsidR="007A3284" w:rsidRPr="00A25FAB">
        <w:rPr>
          <w:rFonts w:cs="Arial"/>
          <w:szCs w:val="24"/>
        </w:rPr>
        <w:t>Buyer</w:t>
      </w:r>
      <w:r w:rsidRPr="00A25FAB">
        <w:rPr>
          <w:rFonts w:cs="Arial"/>
          <w:szCs w:val="24"/>
        </w:rPr>
        <w:t xml:space="preserve"> permits Remote Working by Privileged Users, the Supplier ensures, and ensures that Sub-contractors ensure, that such Remote Working takes place only in accordance with any conditions imposed by the </w:t>
      </w:r>
      <w:r w:rsidR="007A3284" w:rsidRPr="00A25FAB">
        <w:rPr>
          <w:rFonts w:cs="Arial"/>
          <w:szCs w:val="24"/>
        </w:rPr>
        <w:t>Buyer</w:t>
      </w:r>
      <w:r w:rsidRPr="00A25FAB">
        <w:rPr>
          <w:rFonts w:cs="Arial"/>
          <w:szCs w:val="24"/>
        </w:rPr>
        <w:t>.</w:t>
      </w:r>
    </w:p>
    <w:p w14:paraId="595E0EE0" w14:textId="1227DB0D" w:rsidR="001C113A" w:rsidRPr="00A25FAB" w:rsidRDefault="001C113A" w:rsidP="00D03CF4">
      <w:pPr>
        <w:pStyle w:val="ScheduleL2"/>
        <w:keepNext/>
        <w:spacing w:before="120" w:after="120"/>
        <w:rPr>
          <w:rFonts w:cs="Arial"/>
          <w:szCs w:val="24"/>
        </w:rPr>
      </w:pPr>
      <w:r w:rsidRPr="00A25FAB">
        <w:rPr>
          <w:rFonts w:cs="Arial"/>
          <w:szCs w:val="24"/>
        </w:rPr>
        <w:t xml:space="preserve">Where the Supplier </w:t>
      </w:r>
      <w:r w:rsidR="00A0759C" w:rsidRPr="00A25FAB">
        <w:rPr>
          <w:rFonts w:cs="Arial"/>
          <w:szCs w:val="24"/>
        </w:rPr>
        <w:t xml:space="preserve">or a Sub-contractor </w:t>
      </w:r>
      <w:r w:rsidRPr="00A25FAB">
        <w:rPr>
          <w:rFonts w:cs="Arial"/>
          <w:szCs w:val="24"/>
        </w:rPr>
        <w:t xml:space="preserve">wishes to </w:t>
      </w:r>
      <w:r w:rsidR="00A0759C" w:rsidRPr="00A25FAB">
        <w:rPr>
          <w:rFonts w:cs="Arial"/>
          <w:szCs w:val="24"/>
        </w:rPr>
        <w:t xml:space="preserve">permit Supplier </w:t>
      </w:r>
      <w:r w:rsidR="00136677" w:rsidRPr="00A25FAB">
        <w:rPr>
          <w:rFonts w:cs="Arial"/>
          <w:szCs w:val="24"/>
        </w:rPr>
        <w:t xml:space="preserve">Staff </w:t>
      </w:r>
      <w:r w:rsidR="00A0759C" w:rsidRPr="00A25FAB">
        <w:rPr>
          <w:rFonts w:cs="Arial"/>
          <w:szCs w:val="24"/>
        </w:rPr>
        <w:t>to undertake Remote Working, it must:</w:t>
      </w:r>
    </w:p>
    <w:p w14:paraId="41F8374E" w14:textId="1E0B43BD" w:rsidR="00A0759C" w:rsidRPr="00A25FAB" w:rsidRDefault="00A0759C" w:rsidP="00D03CF4">
      <w:pPr>
        <w:pStyle w:val="ScheduleL3"/>
        <w:spacing w:before="120" w:after="120"/>
        <w:rPr>
          <w:rFonts w:cs="Arial"/>
          <w:szCs w:val="24"/>
        </w:rPr>
      </w:pPr>
      <w:r w:rsidRPr="00A25FAB">
        <w:rPr>
          <w:rFonts w:cs="Arial"/>
          <w:szCs w:val="24"/>
        </w:rPr>
        <w:t xml:space="preserve">prepare and have approved by the </w:t>
      </w:r>
      <w:r w:rsidR="007A3284" w:rsidRPr="00A25FAB">
        <w:rPr>
          <w:rFonts w:cs="Arial"/>
          <w:szCs w:val="24"/>
        </w:rPr>
        <w:t>Buyer</w:t>
      </w:r>
      <w:r w:rsidRPr="00A25FAB">
        <w:rPr>
          <w:rFonts w:cs="Arial"/>
          <w:szCs w:val="24"/>
        </w:rPr>
        <w:t xml:space="preserve"> the Remote Working Policy in accordance with this </w:t>
      </w:r>
      <w:r w:rsidR="00A947D0" w:rsidRPr="00A25FAB">
        <w:rPr>
          <w:rFonts w:cs="Arial"/>
          <w:szCs w:val="24"/>
        </w:rPr>
        <w:t>Paragraph</w:t>
      </w:r>
      <w:r w:rsidRPr="00A25FAB">
        <w:rPr>
          <w:rFonts w:cs="Arial"/>
          <w:szCs w:val="24"/>
        </w:rPr>
        <w:t>;</w:t>
      </w:r>
    </w:p>
    <w:p w14:paraId="5548AD16" w14:textId="581B4024" w:rsidR="00A0759C" w:rsidRPr="00A25FAB" w:rsidRDefault="00A0759C" w:rsidP="00D03CF4">
      <w:pPr>
        <w:pStyle w:val="ScheduleL3"/>
        <w:spacing w:before="120" w:after="120"/>
        <w:rPr>
          <w:rFonts w:cs="Arial"/>
          <w:szCs w:val="24"/>
        </w:rPr>
      </w:pPr>
      <w:r w:rsidRPr="00A25FAB">
        <w:rPr>
          <w:rFonts w:cs="Arial"/>
          <w:szCs w:val="24"/>
        </w:rPr>
        <w:t>undertake and, where applicable, ensure that any relevant Sub-contractors undertake, all steps required by the Remote Working Policy;</w:t>
      </w:r>
    </w:p>
    <w:p w14:paraId="22F77BF8" w14:textId="3E778182" w:rsidR="00A0759C" w:rsidRPr="00A25FAB" w:rsidRDefault="00A0759C" w:rsidP="00D03CF4">
      <w:pPr>
        <w:pStyle w:val="ScheduleL3"/>
        <w:spacing w:before="120" w:after="120"/>
        <w:rPr>
          <w:rFonts w:cs="Arial"/>
          <w:szCs w:val="24"/>
        </w:rPr>
      </w:pPr>
      <w:r w:rsidRPr="00A25FAB">
        <w:rPr>
          <w:rFonts w:cs="Arial"/>
          <w:szCs w:val="24"/>
        </w:rPr>
        <w:t xml:space="preserve">ensure that Supplier </w:t>
      </w:r>
      <w:r w:rsidR="00136677" w:rsidRPr="00A25FAB">
        <w:rPr>
          <w:rFonts w:cs="Arial"/>
          <w:szCs w:val="24"/>
        </w:rPr>
        <w:t xml:space="preserve">Staff </w:t>
      </w:r>
      <w:r w:rsidRPr="00A25FAB">
        <w:rPr>
          <w:rFonts w:cs="Arial"/>
          <w:szCs w:val="24"/>
        </w:rPr>
        <w:t>undertake Remote Working only in accordance with the Remote Working Policy;</w:t>
      </w:r>
      <w:r w:rsidR="00A25FAB">
        <w:rPr>
          <w:rFonts w:cs="Arial"/>
          <w:szCs w:val="24"/>
        </w:rPr>
        <w:t xml:space="preserve"> and</w:t>
      </w:r>
    </w:p>
    <w:p w14:paraId="3D2EA00D" w14:textId="745137B4" w:rsidR="00A0759C" w:rsidRPr="00A25FAB" w:rsidRDefault="00A0759C" w:rsidP="00D03CF4">
      <w:pPr>
        <w:pStyle w:val="ScheduleL3"/>
        <w:spacing w:before="120" w:after="120"/>
        <w:rPr>
          <w:rFonts w:cs="Arial"/>
          <w:szCs w:val="24"/>
        </w:rPr>
      </w:pPr>
      <w:r w:rsidRPr="00A25FAB">
        <w:rPr>
          <w:rFonts w:cs="Arial"/>
          <w:szCs w:val="24"/>
        </w:rPr>
        <w:t xml:space="preserve">may not permit any Supplier </w:t>
      </w:r>
      <w:r w:rsidR="00136677" w:rsidRPr="00A25FAB">
        <w:rPr>
          <w:rFonts w:cs="Arial"/>
          <w:szCs w:val="24"/>
        </w:rPr>
        <w:t xml:space="preserve">Staff </w:t>
      </w:r>
      <w:r w:rsidRPr="00A25FAB">
        <w:rPr>
          <w:rFonts w:cs="Arial"/>
          <w:szCs w:val="24"/>
        </w:rPr>
        <w:t xml:space="preserve">of the Supplier or any Sub-contractor to undertake Remote Working until the Remote Working Policy is approved by the </w:t>
      </w:r>
      <w:r w:rsidR="007A3284" w:rsidRPr="00A25FAB">
        <w:rPr>
          <w:rFonts w:cs="Arial"/>
          <w:szCs w:val="24"/>
        </w:rPr>
        <w:t>Buyer</w:t>
      </w:r>
      <w:r w:rsidRPr="00A25FAB">
        <w:rPr>
          <w:rFonts w:cs="Arial"/>
          <w:szCs w:val="24"/>
        </w:rPr>
        <w:t>.</w:t>
      </w:r>
    </w:p>
    <w:p w14:paraId="7B1D1FCB" w14:textId="4E47FBB4" w:rsidR="00A0759C" w:rsidRPr="00A25FAB" w:rsidRDefault="00A0759C" w:rsidP="00D03CF4">
      <w:pPr>
        <w:pStyle w:val="ScheduleL2"/>
        <w:spacing w:before="120" w:after="120"/>
        <w:rPr>
          <w:rFonts w:cs="Arial"/>
          <w:szCs w:val="24"/>
        </w:rPr>
      </w:pPr>
      <w:r w:rsidRPr="00A25FAB">
        <w:rPr>
          <w:rFonts w:cs="Arial"/>
          <w:szCs w:val="24"/>
        </w:rPr>
        <w:t>The Remote Working Policy must include or make provision for the following matters:</w:t>
      </w:r>
    </w:p>
    <w:p w14:paraId="7F665404" w14:textId="6AD2E4EE" w:rsidR="00A0759C" w:rsidRPr="00A25FAB" w:rsidRDefault="00A0759C" w:rsidP="00D03CF4">
      <w:pPr>
        <w:pStyle w:val="ScheduleL3"/>
        <w:spacing w:before="120" w:after="120"/>
        <w:rPr>
          <w:rFonts w:cs="Arial"/>
          <w:szCs w:val="24"/>
        </w:rPr>
      </w:pPr>
      <w:r w:rsidRPr="00A25FAB">
        <w:rPr>
          <w:rFonts w:cs="Arial"/>
          <w:szCs w:val="24"/>
        </w:rPr>
        <w:t xml:space="preserve">restricting or prohibiting Supplier </w:t>
      </w:r>
      <w:r w:rsidR="00136677" w:rsidRPr="00A25FAB">
        <w:rPr>
          <w:rFonts w:cs="Arial"/>
          <w:szCs w:val="24"/>
        </w:rPr>
        <w:t>Staff</w:t>
      </w:r>
      <w:r w:rsidRPr="00A25FAB">
        <w:rPr>
          <w:rFonts w:cs="Arial"/>
          <w:szCs w:val="24"/>
        </w:rPr>
        <w:t xml:space="preserve"> from printing documents in any Remote Location;</w:t>
      </w:r>
    </w:p>
    <w:p w14:paraId="7C72D4C3" w14:textId="77F257C4" w:rsidR="00A0759C" w:rsidRPr="00A25FAB" w:rsidRDefault="00A0759C" w:rsidP="00D03CF4">
      <w:pPr>
        <w:pStyle w:val="ScheduleL3"/>
        <w:spacing w:before="120" w:after="120"/>
        <w:rPr>
          <w:rFonts w:cs="Arial"/>
          <w:szCs w:val="24"/>
        </w:rPr>
      </w:pPr>
      <w:r w:rsidRPr="5DE1CB54">
        <w:rPr>
          <w:rFonts w:cs="Arial"/>
          <w:szCs w:val="24"/>
        </w:rPr>
        <w:t xml:space="preserve">restricting or prohibiting Supplier </w:t>
      </w:r>
      <w:r w:rsidR="00136677" w:rsidRPr="5DE1CB54">
        <w:rPr>
          <w:rFonts w:cs="Arial"/>
          <w:szCs w:val="24"/>
        </w:rPr>
        <w:t>Staff</w:t>
      </w:r>
      <w:r w:rsidRPr="5DE1CB54">
        <w:rPr>
          <w:rFonts w:cs="Arial"/>
          <w:szCs w:val="24"/>
        </w:rPr>
        <w:t xml:space="preserve"> from downloading any </w:t>
      </w:r>
      <w:r w:rsidR="3A63EEAC" w:rsidRPr="5DE1CB54">
        <w:rPr>
          <w:rFonts w:cs="Arial"/>
          <w:szCs w:val="24"/>
        </w:rPr>
        <w:t>Government Data</w:t>
      </w:r>
      <w:r w:rsidRPr="5DE1CB54">
        <w:rPr>
          <w:rFonts w:cs="Arial"/>
          <w:szCs w:val="24"/>
        </w:rPr>
        <w:t xml:space="preserve"> to any End-user Device other than an End User Device that:</w:t>
      </w:r>
    </w:p>
    <w:p w14:paraId="7B3F265E" w14:textId="55E808C6" w:rsidR="00A0759C" w:rsidRPr="00A25FAB" w:rsidRDefault="00A0759C" w:rsidP="00D03CF4">
      <w:pPr>
        <w:pStyle w:val="ScheduleL4"/>
        <w:spacing w:before="120" w:after="120"/>
        <w:rPr>
          <w:rFonts w:cs="Arial"/>
          <w:szCs w:val="24"/>
        </w:rPr>
      </w:pPr>
      <w:r w:rsidRPr="00A25FAB">
        <w:rPr>
          <w:rFonts w:cs="Arial"/>
          <w:szCs w:val="24"/>
        </w:rPr>
        <w:t>is provided by the Supplier or Sub-contractor (as appropriate); and</w:t>
      </w:r>
    </w:p>
    <w:p w14:paraId="41DD812A" w14:textId="66D25040" w:rsidR="00A0759C" w:rsidRPr="00A25FAB" w:rsidRDefault="00A0759C" w:rsidP="00D03CF4">
      <w:pPr>
        <w:pStyle w:val="ScheduleL4"/>
        <w:spacing w:before="120" w:after="120"/>
        <w:rPr>
          <w:rFonts w:cs="Arial"/>
          <w:szCs w:val="24"/>
        </w:rPr>
      </w:pPr>
      <w:r w:rsidRPr="00A25FAB">
        <w:rPr>
          <w:rFonts w:cs="Arial"/>
          <w:szCs w:val="24"/>
        </w:rPr>
        <w:t xml:space="preserve">complies with the requirements set out in </w:t>
      </w:r>
      <w:r w:rsidR="00A947D0" w:rsidRPr="00A25FAB">
        <w:rPr>
          <w:rFonts w:cs="Arial"/>
          <w:szCs w:val="24"/>
        </w:rPr>
        <w:t>Paragraph</w:t>
      </w:r>
      <w:r w:rsidRPr="00A25FAB">
        <w:rPr>
          <w:rFonts w:cs="Arial"/>
          <w:szCs w:val="24"/>
        </w:rPr>
        <w:t> </w:t>
      </w:r>
      <w:r w:rsidRPr="00A25FAB">
        <w:rPr>
          <w:rFonts w:cs="Arial"/>
          <w:szCs w:val="24"/>
        </w:rPr>
        <w:fldChar w:fldCharType="begin"/>
      </w:r>
      <w:r w:rsidRPr="00A25FAB">
        <w:rPr>
          <w:rFonts w:cs="Arial"/>
          <w:szCs w:val="24"/>
        </w:rPr>
        <w:instrText xml:space="preserve"> REF _Ref160466003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4</w:t>
      </w:r>
      <w:r w:rsidRPr="00A25FAB">
        <w:rPr>
          <w:rFonts w:cs="Arial"/>
          <w:szCs w:val="24"/>
        </w:rPr>
        <w:fldChar w:fldCharType="end"/>
      </w:r>
      <w:r w:rsidRPr="00A25FAB">
        <w:rPr>
          <w:rFonts w:cs="Arial"/>
          <w:szCs w:val="24"/>
        </w:rPr>
        <w:t xml:space="preserve"> (</w:t>
      </w:r>
      <w:r w:rsidRPr="00A25FAB">
        <w:rPr>
          <w:rFonts w:cs="Arial"/>
          <w:i/>
          <w:iCs/>
          <w:szCs w:val="24"/>
        </w:rPr>
        <w:t>End-user Devices</w:t>
      </w:r>
      <w:r w:rsidRPr="00A25FAB">
        <w:rPr>
          <w:rFonts w:cs="Arial"/>
          <w:szCs w:val="24"/>
        </w:rPr>
        <w:t>)</w:t>
      </w:r>
      <w:r w:rsidR="00262C08" w:rsidRPr="00A25FAB">
        <w:rPr>
          <w:rFonts w:cs="Arial"/>
          <w:szCs w:val="24"/>
        </w:rPr>
        <w:t>;</w:t>
      </w:r>
    </w:p>
    <w:p w14:paraId="3662C3DE" w14:textId="7AA96537" w:rsidR="00C515AF" w:rsidRPr="00A25FAB" w:rsidRDefault="00C515AF" w:rsidP="00D03CF4">
      <w:pPr>
        <w:pStyle w:val="ScheduleL3"/>
        <w:spacing w:before="120" w:after="120"/>
        <w:rPr>
          <w:rFonts w:cs="Arial"/>
          <w:szCs w:val="24"/>
        </w:rPr>
      </w:pPr>
      <w:r w:rsidRPr="00A25FAB">
        <w:rPr>
          <w:rFonts w:cs="Arial"/>
          <w:szCs w:val="24"/>
        </w:rPr>
        <w:t xml:space="preserve">ensuring that Supplier </w:t>
      </w:r>
      <w:r w:rsidR="00136677" w:rsidRPr="00A25FAB">
        <w:rPr>
          <w:rFonts w:cs="Arial"/>
          <w:szCs w:val="24"/>
        </w:rPr>
        <w:t>Staff</w:t>
      </w:r>
      <w:r w:rsidRPr="00A25FAB">
        <w:rPr>
          <w:rFonts w:cs="Arial"/>
          <w:szCs w:val="24"/>
        </w:rPr>
        <w:t xml:space="preserve"> comply with the Expected Behaviours (so far as they are applicable);</w:t>
      </w:r>
    </w:p>
    <w:p w14:paraId="12B04336" w14:textId="1BDFBBFE" w:rsidR="00C515AF" w:rsidRPr="00A25FAB" w:rsidRDefault="00C515AF" w:rsidP="00D03CF4">
      <w:pPr>
        <w:pStyle w:val="ScheduleL3"/>
        <w:spacing w:before="120" w:after="120"/>
        <w:rPr>
          <w:rFonts w:cs="Arial"/>
          <w:szCs w:val="24"/>
        </w:rPr>
      </w:pPr>
      <w:r w:rsidRPr="00A25FAB">
        <w:rPr>
          <w:rFonts w:cs="Arial"/>
          <w:szCs w:val="24"/>
        </w:rPr>
        <w:t>giving effect to the Security Controls (so far as they are applicable);</w:t>
      </w:r>
    </w:p>
    <w:p w14:paraId="6BC763A9" w14:textId="4F9CE7FD" w:rsidR="00262C08" w:rsidRPr="00A25FAB" w:rsidRDefault="00C515AF" w:rsidP="00D03CF4">
      <w:pPr>
        <w:pStyle w:val="ScheduleL3"/>
        <w:spacing w:before="120" w:after="120"/>
        <w:rPr>
          <w:rFonts w:cs="Arial"/>
          <w:szCs w:val="24"/>
        </w:rPr>
      </w:pPr>
      <w:r w:rsidRPr="00A25FAB">
        <w:rPr>
          <w:rFonts w:cs="Arial"/>
          <w:szCs w:val="24"/>
        </w:rPr>
        <w:t xml:space="preserve">for each </w:t>
      </w:r>
      <w:r w:rsidR="00262C08" w:rsidRPr="00A25FAB">
        <w:rPr>
          <w:rFonts w:cs="Arial"/>
          <w:szCs w:val="24"/>
        </w:rPr>
        <w:t>different categor</w:t>
      </w:r>
      <w:r w:rsidRPr="00A25FAB">
        <w:rPr>
          <w:rFonts w:cs="Arial"/>
          <w:szCs w:val="24"/>
        </w:rPr>
        <w:t>y</w:t>
      </w:r>
      <w:r w:rsidR="00262C08" w:rsidRPr="00A25FAB">
        <w:rPr>
          <w:rFonts w:cs="Arial"/>
          <w:szCs w:val="24"/>
        </w:rPr>
        <w:t xml:space="preserve"> of Supplier </w:t>
      </w:r>
      <w:r w:rsidR="00136677" w:rsidRPr="00A25FAB">
        <w:rPr>
          <w:rFonts w:cs="Arial"/>
          <w:szCs w:val="24"/>
        </w:rPr>
        <w:t>Staff</w:t>
      </w:r>
      <w:r w:rsidRPr="00A25FAB">
        <w:rPr>
          <w:rFonts w:cs="Arial"/>
          <w:szCs w:val="24"/>
        </w:rPr>
        <w:t xml:space="preserve"> subject to the proposed Remote Working Policy</w:t>
      </w:r>
      <w:r w:rsidR="00262C08" w:rsidRPr="00A25FAB">
        <w:rPr>
          <w:rFonts w:cs="Arial"/>
          <w:szCs w:val="24"/>
        </w:rPr>
        <w:t>:</w:t>
      </w:r>
    </w:p>
    <w:p w14:paraId="0E51E22C" w14:textId="3285A7DE" w:rsidR="00262C08" w:rsidRPr="00A25FAB" w:rsidRDefault="00262C08" w:rsidP="00D03CF4">
      <w:pPr>
        <w:pStyle w:val="ScheduleL4"/>
        <w:spacing w:before="120" w:after="120"/>
        <w:rPr>
          <w:rFonts w:cs="Arial"/>
          <w:szCs w:val="24"/>
        </w:rPr>
      </w:pPr>
      <w:r w:rsidRPr="00A25FAB">
        <w:rPr>
          <w:rFonts w:cs="Arial"/>
          <w:szCs w:val="24"/>
        </w:rPr>
        <w:t xml:space="preserve">the types and volumes of </w:t>
      </w:r>
      <w:r w:rsidR="3A63EEAC" w:rsidRPr="00A25FAB">
        <w:rPr>
          <w:rFonts w:cs="Arial"/>
          <w:szCs w:val="24"/>
        </w:rPr>
        <w:t>Government Data</w:t>
      </w:r>
      <w:r w:rsidRPr="00A25FAB">
        <w:rPr>
          <w:rFonts w:cs="Arial"/>
          <w:szCs w:val="24"/>
        </w:rPr>
        <w:t xml:space="preserve"> that the Supplier </w:t>
      </w:r>
      <w:r w:rsidR="00136677" w:rsidRPr="00A25FAB">
        <w:rPr>
          <w:rFonts w:cs="Arial"/>
          <w:szCs w:val="24"/>
        </w:rPr>
        <w:t xml:space="preserve">Staff </w:t>
      </w:r>
      <w:r w:rsidRPr="00A25FAB">
        <w:rPr>
          <w:rFonts w:cs="Arial"/>
          <w:szCs w:val="24"/>
        </w:rPr>
        <w:t xml:space="preserve">can </w:t>
      </w:r>
      <w:r w:rsidR="003E6685" w:rsidRPr="00A25FAB">
        <w:rPr>
          <w:rFonts w:cs="Arial"/>
          <w:szCs w:val="24"/>
        </w:rPr>
        <w:t>Handle</w:t>
      </w:r>
      <w:r w:rsidRPr="00A25FAB">
        <w:rPr>
          <w:rFonts w:cs="Arial"/>
          <w:szCs w:val="24"/>
        </w:rPr>
        <w:t xml:space="preserve"> in a Remote Location and the </w:t>
      </w:r>
      <w:r w:rsidR="003E6685" w:rsidRPr="00A25FAB">
        <w:rPr>
          <w:rFonts w:cs="Arial"/>
          <w:szCs w:val="24"/>
        </w:rPr>
        <w:t>Handling</w:t>
      </w:r>
      <w:r w:rsidRPr="00A25FAB">
        <w:rPr>
          <w:rFonts w:cs="Arial"/>
          <w:szCs w:val="24"/>
        </w:rPr>
        <w:t xml:space="preserve"> that those Supplier </w:t>
      </w:r>
      <w:r w:rsidR="00136677" w:rsidRPr="00A25FAB">
        <w:rPr>
          <w:rFonts w:cs="Arial"/>
          <w:szCs w:val="24"/>
        </w:rPr>
        <w:t>Staff</w:t>
      </w:r>
      <w:r w:rsidRPr="00A25FAB">
        <w:rPr>
          <w:rFonts w:cs="Arial"/>
          <w:szCs w:val="24"/>
        </w:rPr>
        <w:t xml:space="preserve"> will undertake;</w:t>
      </w:r>
    </w:p>
    <w:p w14:paraId="7A5E6017" w14:textId="35E848D9" w:rsidR="00262C08" w:rsidRPr="00A25FAB" w:rsidRDefault="00262C08" w:rsidP="00D03CF4">
      <w:pPr>
        <w:pStyle w:val="ScheduleL4"/>
        <w:spacing w:before="120" w:after="120"/>
        <w:rPr>
          <w:rFonts w:cs="Arial"/>
          <w:szCs w:val="24"/>
        </w:rPr>
      </w:pPr>
      <w:r w:rsidRPr="00A25FAB">
        <w:rPr>
          <w:rFonts w:cs="Arial"/>
          <w:szCs w:val="24"/>
        </w:rPr>
        <w:t xml:space="preserve">any identified security risks arising from the proposed </w:t>
      </w:r>
      <w:r w:rsidR="003E6685" w:rsidRPr="00A25FAB">
        <w:rPr>
          <w:rFonts w:cs="Arial"/>
          <w:szCs w:val="24"/>
        </w:rPr>
        <w:t>Handling</w:t>
      </w:r>
      <w:r w:rsidRPr="00A25FAB">
        <w:rPr>
          <w:rFonts w:cs="Arial"/>
          <w:szCs w:val="24"/>
        </w:rPr>
        <w:t xml:space="preserve"> in a Remote Location;</w:t>
      </w:r>
    </w:p>
    <w:p w14:paraId="6D83547E" w14:textId="033B54A4" w:rsidR="00262C08" w:rsidRPr="00A25FAB" w:rsidRDefault="00262C08" w:rsidP="00D03CF4">
      <w:pPr>
        <w:pStyle w:val="ScheduleL4"/>
        <w:spacing w:before="120" w:after="120"/>
        <w:rPr>
          <w:rFonts w:cs="Arial"/>
          <w:szCs w:val="24"/>
        </w:rPr>
      </w:pPr>
      <w:r w:rsidRPr="00A25FAB">
        <w:rPr>
          <w:rFonts w:cs="Arial"/>
          <w:szCs w:val="24"/>
        </w:rPr>
        <w:t>the mitigations, controls and security measures the Supplier or Sub-contractor (as applicable) will implement to mitigate the identified risks;</w:t>
      </w:r>
    </w:p>
    <w:p w14:paraId="1A06D9F0" w14:textId="37FF915E" w:rsidR="00262C08" w:rsidRPr="00A25FAB" w:rsidRDefault="00262C08" w:rsidP="00D03CF4">
      <w:pPr>
        <w:pStyle w:val="ScheduleL4"/>
        <w:spacing w:before="120" w:after="120"/>
        <w:rPr>
          <w:rFonts w:cs="Arial"/>
          <w:szCs w:val="24"/>
        </w:rPr>
      </w:pPr>
      <w:r w:rsidRPr="00A25FAB">
        <w:rPr>
          <w:rFonts w:cs="Arial"/>
          <w:szCs w:val="24"/>
        </w:rPr>
        <w:t>the residual risk levels following the implementation of those mitigations, controls and measures;</w:t>
      </w:r>
    </w:p>
    <w:p w14:paraId="3ADA2551" w14:textId="4D4B9A59" w:rsidR="00262C08" w:rsidRPr="00A25FAB" w:rsidRDefault="00262C08" w:rsidP="00D03CF4">
      <w:pPr>
        <w:pStyle w:val="ScheduleL4"/>
        <w:spacing w:before="120" w:after="120"/>
        <w:rPr>
          <w:rFonts w:cs="Arial"/>
          <w:szCs w:val="24"/>
        </w:rPr>
      </w:pPr>
      <w:r w:rsidRPr="00A25FAB">
        <w:rPr>
          <w:rFonts w:cs="Arial"/>
          <w:szCs w:val="24"/>
        </w:rPr>
        <w:t>when the Supplier or Sub-contractor (as applicable) will implement the proposed mitigations, controls and measures;</w:t>
      </w:r>
      <w:r w:rsidR="002D0FA2" w:rsidRPr="00A25FAB">
        <w:rPr>
          <w:rFonts w:cs="Arial"/>
          <w:szCs w:val="24"/>
        </w:rPr>
        <w:t xml:space="preserve"> and</w:t>
      </w:r>
    </w:p>
    <w:p w14:paraId="6CE490BC" w14:textId="4C85C7EA" w:rsidR="002D0FA2" w:rsidRPr="00A25FAB" w:rsidRDefault="00262C08" w:rsidP="00D03CF4">
      <w:pPr>
        <w:pStyle w:val="ScheduleL4"/>
        <w:spacing w:before="120" w:after="120"/>
        <w:rPr>
          <w:rFonts w:cs="Arial"/>
          <w:szCs w:val="24"/>
        </w:rPr>
      </w:pPr>
      <w:r w:rsidRPr="00A25FAB">
        <w:rPr>
          <w:rFonts w:cs="Arial"/>
          <w:szCs w:val="24"/>
        </w:rPr>
        <w:t xml:space="preserve">the business rules with which the Supplier </w:t>
      </w:r>
      <w:r w:rsidR="00136677" w:rsidRPr="00A25FAB">
        <w:rPr>
          <w:rFonts w:cs="Arial"/>
          <w:szCs w:val="24"/>
        </w:rPr>
        <w:t>Staff</w:t>
      </w:r>
      <w:r w:rsidRPr="00A25FAB">
        <w:rPr>
          <w:rFonts w:cs="Arial"/>
          <w:szCs w:val="24"/>
        </w:rPr>
        <w:t xml:space="preserve"> must comply;</w:t>
      </w:r>
      <w:r w:rsidR="002D0FA2" w:rsidRPr="00A25FAB">
        <w:rPr>
          <w:rFonts w:cs="Arial"/>
          <w:szCs w:val="24"/>
        </w:rPr>
        <w:t xml:space="preserve"> and</w:t>
      </w:r>
    </w:p>
    <w:p w14:paraId="48D24B7C" w14:textId="286F4A5C" w:rsidR="002D0FA2" w:rsidRPr="00A25FAB" w:rsidRDefault="002D0FA2" w:rsidP="00D03CF4">
      <w:pPr>
        <w:pStyle w:val="ScheduleL3"/>
        <w:spacing w:before="120" w:after="120"/>
        <w:rPr>
          <w:rFonts w:cs="Arial"/>
          <w:szCs w:val="24"/>
        </w:rPr>
      </w:pPr>
      <w:r w:rsidRPr="00A25FAB">
        <w:rPr>
          <w:rFonts w:cs="Arial"/>
          <w:szCs w:val="24"/>
        </w:rPr>
        <w:t>how the Supplier or the Sub</w:t>
      </w:r>
      <w:r w:rsidR="00283C6A" w:rsidRPr="00A25FAB">
        <w:rPr>
          <w:rFonts w:cs="Arial"/>
          <w:szCs w:val="24"/>
        </w:rPr>
        <w:t>-</w:t>
      </w:r>
      <w:r w:rsidRPr="00A25FAB">
        <w:rPr>
          <w:rFonts w:cs="Arial"/>
          <w:szCs w:val="24"/>
        </w:rPr>
        <w:t>contractor (as applicable) will:</w:t>
      </w:r>
    </w:p>
    <w:p w14:paraId="719DBD7A" w14:textId="435334CC" w:rsidR="002D0FA2" w:rsidRPr="00A25FAB" w:rsidRDefault="002D0FA2" w:rsidP="00D03CF4">
      <w:pPr>
        <w:pStyle w:val="ScheduleL4"/>
        <w:spacing w:before="120" w:after="120"/>
        <w:rPr>
          <w:rFonts w:cs="Arial"/>
          <w:szCs w:val="24"/>
        </w:rPr>
      </w:pPr>
      <w:r w:rsidRPr="00A25FAB">
        <w:rPr>
          <w:rFonts w:cs="Arial"/>
          <w:szCs w:val="24"/>
        </w:rPr>
        <w:t xml:space="preserve">communicate the Remote Working Policy and business rules to Supplier </w:t>
      </w:r>
      <w:r w:rsidR="00136677" w:rsidRPr="00A25FAB">
        <w:rPr>
          <w:rFonts w:cs="Arial"/>
          <w:szCs w:val="24"/>
        </w:rPr>
        <w:t>Staff</w:t>
      </w:r>
      <w:r w:rsidRPr="00A25FAB">
        <w:rPr>
          <w:rFonts w:cs="Arial"/>
          <w:szCs w:val="24"/>
        </w:rPr>
        <w:t>; and</w:t>
      </w:r>
    </w:p>
    <w:p w14:paraId="1416286F" w14:textId="7C69603B" w:rsidR="00262C08" w:rsidRPr="00A25FAB" w:rsidRDefault="002D0FA2" w:rsidP="00D03CF4">
      <w:pPr>
        <w:pStyle w:val="ScheduleL4"/>
        <w:spacing w:before="120" w:after="120"/>
        <w:rPr>
          <w:rFonts w:cs="Arial"/>
          <w:szCs w:val="24"/>
        </w:rPr>
      </w:pPr>
      <w:r w:rsidRPr="00A25FAB">
        <w:rPr>
          <w:rFonts w:cs="Arial"/>
          <w:szCs w:val="24"/>
        </w:rPr>
        <w:t>enforce the Remote Working Plan and business rules.</w:t>
      </w:r>
    </w:p>
    <w:p w14:paraId="4586F06C" w14:textId="6A1D5950" w:rsidR="00262C08" w:rsidRPr="00A25FAB" w:rsidRDefault="00262C08" w:rsidP="00D03CF4">
      <w:pPr>
        <w:pStyle w:val="ScheduleL2"/>
        <w:spacing w:before="120" w:after="120"/>
        <w:rPr>
          <w:rFonts w:cs="Arial"/>
          <w:szCs w:val="24"/>
        </w:rPr>
      </w:pPr>
      <w:bookmarkStart w:id="191" w:name="_Ref160467158"/>
      <w:r w:rsidRPr="00A25FAB">
        <w:rPr>
          <w:rFonts w:cs="Arial"/>
          <w:szCs w:val="24"/>
        </w:rPr>
        <w:t xml:space="preserve">The Supplier may submit a proposed Remote Working Policy to the </w:t>
      </w:r>
      <w:r w:rsidR="007A3284" w:rsidRPr="00A25FAB">
        <w:rPr>
          <w:rFonts w:cs="Arial"/>
          <w:szCs w:val="24"/>
        </w:rPr>
        <w:t>Buyer</w:t>
      </w:r>
      <w:r w:rsidRPr="00A25FAB">
        <w:rPr>
          <w:rFonts w:cs="Arial"/>
          <w:szCs w:val="24"/>
        </w:rPr>
        <w:t xml:space="preserve"> for consideration at any time.</w:t>
      </w:r>
      <w:bookmarkEnd w:id="191"/>
    </w:p>
    <w:p w14:paraId="5EA79DAC" w14:textId="68FD5134" w:rsidR="00262C08" w:rsidRPr="00A25FAB" w:rsidRDefault="00262C08" w:rsidP="00D03CF4">
      <w:pPr>
        <w:pStyle w:val="ScheduleL2"/>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must, within </w:t>
      </w:r>
      <w:r w:rsidR="002F16DC">
        <w:rPr>
          <w:rFonts w:cs="Arial"/>
          <w:szCs w:val="24"/>
        </w:rPr>
        <w:t>twenty (</w:t>
      </w:r>
      <w:r w:rsidRPr="00A25FAB">
        <w:rPr>
          <w:rFonts w:cs="Arial"/>
          <w:szCs w:val="24"/>
        </w:rPr>
        <w:t>20</w:t>
      </w:r>
      <w:r w:rsidR="002F16DC">
        <w:rPr>
          <w:rFonts w:cs="Arial"/>
          <w:szCs w:val="24"/>
        </w:rPr>
        <w:t>)</w:t>
      </w:r>
      <w:r w:rsidRPr="00A25FAB">
        <w:rPr>
          <w:rFonts w:cs="Arial"/>
          <w:szCs w:val="24"/>
        </w:rPr>
        <w:t xml:space="preserve"> Working Days of the submission of a proposed Remote Working Plan, either:</w:t>
      </w:r>
    </w:p>
    <w:p w14:paraId="1F9AA900" w14:textId="71042478" w:rsidR="00262C08" w:rsidRPr="00A25FAB" w:rsidRDefault="00262C08" w:rsidP="00D03CF4">
      <w:pPr>
        <w:pStyle w:val="ScheduleL3"/>
        <w:spacing w:before="120" w:after="120"/>
        <w:rPr>
          <w:rFonts w:cs="Arial"/>
          <w:szCs w:val="24"/>
        </w:rPr>
      </w:pPr>
      <w:r w:rsidRPr="00A25FAB">
        <w:rPr>
          <w:rFonts w:cs="Arial"/>
          <w:szCs w:val="24"/>
        </w:rPr>
        <w:t xml:space="preserve">approve </w:t>
      </w:r>
      <w:r w:rsidR="002D0FA2" w:rsidRPr="00A25FAB">
        <w:rPr>
          <w:rFonts w:cs="Arial"/>
          <w:szCs w:val="24"/>
        </w:rPr>
        <w:t xml:space="preserve">the </w:t>
      </w:r>
      <w:r w:rsidRPr="00A25FAB">
        <w:rPr>
          <w:rFonts w:cs="Arial"/>
          <w:szCs w:val="24"/>
        </w:rPr>
        <w:t xml:space="preserve">proposed Remote </w:t>
      </w:r>
      <w:r w:rsidR="002D0FA2" w:rsidRPr="00A25FAB">
        <w:rPr>
          <w:rFonts w:cs="Arial"/>
          <w:szCs w:val="24"/>
        </w:rPr>
        <w:t>Working Policy, in which case the Supplier must, and ensure that any applicable Sub-contractor, implements the approved Remote Working Plan in accordance with its terms;</w:t>
      </w:r>
    </w:p>
    <w:p w14:paraId="421A0E20" w14:textId="0F1E2DE5" w:rsidR="002D0FA2" w:rsidRPr="00A25FAB" w:rsidRDefault="002D0FA2" w:rsidP="00D03CF4">
      <w:pPr>
        <w:pStyle w:val="ScheduleL3"/>
        <w:spacing w:before="120" w:after="120"/>
        <w:rPr>
          <w:rFonts w:cs="Arial"/>
          <w:szCs w:val="24"/>
        </w:rPr>
      </w:pPr>
      <w:r w:rsidRPr="00A25FAB">
        <w:rPr>
          <w:rFonts w:cs="Arial"/>
          <w:szCs w:val="24"/>
        </w:rPr>
        <w:t>reject the proposed Remote Working Policy, in which case:</w:t>
      </w:r>
    </w:p>
    <w:p w14:paraId="2E8C5CFE" w14:textId="34C1CCB2" w:rsidR="002D0FA2" w:rsidRPr="00A25FAB" w:rsidRDefault="002D0FA2" w:rsidP="00D03CF4">
      <w:pPr>
        <w:pStyle w:val="ScheduleL4"/>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may set out any changes to the proposed Remote Working Policy the </w:t>
      </w:r>
      <w:r w:rsidR="007A3284" w:rsidRPr="00A25FAB">
        <w:rPr>
          <w:rFonts w:cs="Arial"/>
          <w:szCs w:val="24"/>
        </w:rPr>
        <w:t>Buyer</w:t>
      </w:r>
      <w:r w:rsidRPr="00A25FAB">
        <w:rPr>
          <w:rFonts w:cs="Arial"/>
          <w:szCs w:val="24"/>
        </w:rPr>
        <w:t xml:space="preserve"> requires to make the plan capable of approval; and</w:t>
      </w:r>
    </w:p>
    <w:p w14:paraId="5EB74CE9" w14:textId="1CF37B3E" w:rsidR="002D0FA2" w:rsidRPr="00A25FAB" w:rsidRDefault="002D0FA2" w:rsidP="00D03CF4">
      <w:pPr>
        <w:pStyle w:val="ScheduleL4"/>
        <w:spacing w:before="120" w:after="120"/>
        <w:rPr>
          <w:rFonts w:cs="Arial"/>
          <w:szCs w:val="24"/>
        </w:rPr>
      </w:pPr>
      <w:r w:rsidRPr="00A25FAB">
        <w:rPr>
          <w:rFonts w:cs="Arial"/>
          <w:szCs w:val="24"/>
        </w:rPr>
        <w:t>the Supplier may:</w:t>
      </w:r>
    </w:p>
    <w:p w14:paraId="4AE5837A" w14:textId="77777777" w:rsidR="002D0FA2" w:rsidRPr="00A25FAB" w:rsidRDefault="002D0FA2" w:rsidP="00D03CF4">
      <w:pPr>
        <w:pStyle w:val="ScheduleL5"/>
        <w:spacing w:before="120" w:after="120"/>
        <w:rPr>
          <w:rFonts w:cs="Arial"/>
          <w:szCs w:val="24"/>
        </w:rPr>
      </w:pPr>
      <w:r w:rsidRPr="00A25FAB">
        <w:rPr>
          <w:rFonts w:cs="Arial"/>
          <w:szCs w:val="24"/>
        </w:rPr>
        <w:t>revise the proposed Remote Working Plan; and</w:t>
      </w:r>
    </w:p>
    <w:p w14:paraId="50C085BE" w14:textId="7B3BD256" w:rsidR="002D0FA2" w:rsidRPr="00A25FAB" w:rsidRDefault="002D0FA2" w:rsidP="00D03CF4">
      <w:pPr>
        <w:pStyle w:val="ScheduleL5"/>
        <w:spacing w:before="120" w:after="120"/>
        <w:rPr>
          <w:rFonts w:cs="Arial"/>
          <w:szCs w:val="24"/>
        </w:rPr>
      </w:pPr>
      <w:r w:rsidRPr="00A25FAB">
        <w:rPr>
          <w:rFonts w:cs="Arial"/>
          <w:szCs w:val="24"/>
        </w:rPr>
        <w:t xml:space="preserve">re-submit the proposed Remote Working Plan to the </w:t>
      </w:r>
      <w:r w:rsidR="007A3284" w:rsidRPr="00A25FAB">
        <w:rPr>
          <w:rFonts w:cs="Arial"/>
          <w:szCs w:val="24"/>
        </w:rPr>
        <w:t>Buyer</w:t>
      </w:r>
      <w:r w:rsidRPr="00A25FAB">
        <w:rPr>
          <w:rFonts w:cs="Arial"/>
          <w:szCs w:val="24"/>
        </w:rPr>
        <w:t xml:space="preserve"> for approval under </w:t>
      </w:r>
      <w:r w:rsidR="00A947D0" w:rsidRPr="00A25FAB">
        <w:rPr>
          <w:rFonts w:cs="Arial"/>
          <w:szCs w:val="24"/>
        </w:rPr>
        <w:t>Paragraph</w:t>
      </w:r>
      <w:r w:rsidRPr="00A25FAB">
        <w:rPr>
          <w:rFonts w:cs="Arial"/>
          <w:szCs w:val="24"/>
        </w:rPr>
        <w:t> </w:t>
      </w:r>
      <w:r w:rsidRPr="00A25FAB">
        <w:rPr>
          <w:rFonts w:cs="Arial"/>
          <w:szCs w:val="24"/>
        </w:rPr>
        <w:fldChar w:fldCharType="begin"/>
      </w:r>
      <w:r w:rsidRPr="00A25FAB">
        <w:rPr>
          <w:rFonts w:cs="Arial"/>
          <w:szCs w:val="24"/>
        </w:rPr>
        <w:instrText xml:space="preserve"> REF _Ref160467158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3.11</w:t>
      </w:r>
      <w:r w:rsidRPr="00A25FAB">
        <w:rPr>
          <w:rFonts w:cs="Arial"/>
          <w:szCs w:val="24"/>
        </w:rPr>
        <w:fldChar w:fldCharType="end"/>
      </w:r>
      <w:r w:rsidRPr="00A25FAB">
        <w:rPr>
          <w:rFonts w:cs="Arial"/>
          <w:szCs w:val="24"/>
        </w:rPr>
        <w:t>.</w:t>
      </w:r>
    </w:p>
    <w:p w14:paraId="1F7E3AE5" w14:textId="0D13CBC1" w:rsidR="00F34D87" w:rsidRPr="00A25FAB" w:rsidRDefault="00F34D87" w:rsidP="00D03CF4">
      <w:pPr>
        <w:pStyle w:val="ScheduleL1"/>
        <w:spacing w:after="120"/>
        <w:rPr>
          <w:rFonts w:cs="Arial"/>
        </w:rPr>
      </w:pPr>
      <w:bookmarkStart w:id="192" w:name="_Ref160466003"/>
      <w:bookmarkStart w:id="193" w:name="_Ref91669777"/>
      <w:bookmarkStart w:id="194" w:name="_Ref83843626"/>
      <w:bookmarkEnd w:id="189"/>
      <w:r w:rsidRPr="5DE1CB54">
        <w:rPr>
          <w:rFonts w:cs="Arial"/>
        </w:rPr>
        <w:t>End</w:t>
      </w:r>
      <w:r w:rsidR="6424197F" w:rsidRPr="5DE1CB54">
        <w:rPr>
          <w:rFonts w:cs="Arial"/>
        </w:rPr>
        <w:t xml:space="preserve"> </w:t>
      </w:r>
      <w:r w:rsidR="00A11832" w:rsidRPr="00A25FAB">
        <w:rPr>
          <w:rFonts w:cs="Arial"/>
          <w:szCs w:val="24"/>
        </w:rPr>
        <w:noBreakHyphen/>
      </w:r>
      <w:r w:rsidRPr="5DE1CB54">
        <w:rPr>
          <w:rFonts w:cs="Arial"/>
        </w:rPr>
        <w:t>user Devices</w:t>
      </w:r>
      <w:bookmarkEnd w:id="192"/>
    </w:p>
    <w:p w14:paraId="349064B8" w14:textId="6CCCB107" w:rsidR="00852E8D" w:rsidRPr="00A25FAB" w:rsidRDefault="00F34D87" w:rsidP="00D03CF4">
      <w:pPr>
        <w:pStyle w:val="ScheduleL2"/>
        <w:keepNext/>
        <w:spacing w:before="120" w:after="120"/>
        <w:rPr>
          <w:rFonts w:cs="Arial"/>
          <w:szCs w:val="24"/>
        </w:rPr>
      </w:pPr>
      <w:r w:rsidRPr="00A25FAB">
        <w:rPr>
          <w:rFonts w:cs="Arial"/>
          <w:szCs w:val="24"/>
        </w:rPr>
        <w:t>The Supplier must manage, and must ensure that all Sub</w:t>
      </w:r>
      <w:r w:rsidR="00A11832" w:rsidRPr="00A25FAB">
        <w:rPr>
          <w:rFonts w:cs="Arial"/>
          <w:szCs w:val="24"/>
        </w:rPr>
        <w:noBreakHyphen/>
      </w:r>
      <w:r w:rsidRPr="00A25FAB">
        <w:rPr>
          <w:rFonts w:cs="Arial"/>
          <w:szCs w:val="24"/>
        </w:rPr>
        <w:t>contractors manage, all End</w:t>
      </w:r>
      <w:r w:rsidR="00A11832" w:rsidRPr="00A25FAB">
        <w:rPr>
          <w:rFonts w:cs="Arial"/>
          <w:szCs w:val="24"/>
        </w:rPr>
        <w:noBreakHyphen/>
      </w:r>
      <w:r w:rsidRPr="00A25FAB">
        <w:rPr>
          <w:rFonts w:cs="Arial"/>
          <w:szCs w:val="24"/>
        </w:rPr>
        <w:t xml:space="preserve">user Devices on which </w:t>
      </w:r>
      <w:r w:rsidR="3A63EEAC" w:rsidRPr="00A25FAB">
        <w:rPr>
          <w:rFonts w:cs="Arial"/>
          <w:szCs w:val="24"/>
        </w:rPr>
        <w:t>Government Data</w:t>
      </w:r>
      <w:r w:rsidRPr="00A25FAB">
        <w:rPr>
          <w:rFonts w:cs="Arial"/>
          <w:szCs w:val="24"/>
        </w:rPr>
        <w:t xml:space="preserve"> or Code is stored or </w:t>
      </w:r>
      <w:r w:rsidR="003E6685" w:rsidRPr="00A25FAB">
        <w:rPr>
          <w:rFonts w:cs="Arial"/>
          <w:szCs w:val="24"/>
        </w:rPr>
        <w:t>Handled</w:t>
      </w:r>
      <w:r w:rsidRPr="00A25FAB">
        <w:rPr>
          <w:rFonts w:cs="Arial"/>
          <w:szCs w:val="24"/>
        </w:rPr>
        <w:t xml:space="preserve"> in accordance the following requirements</w:t>
      </w:r>
      <w:r w:rsidR="00852E8D" w:rsidRPr="00A25FAB">
        <w:rPr>
          <w:rFonts w:cs="Arial"/>
          <w:szCs w:val="24"/>
        </w:rPr>
        <w:t>:</w:t>
      </w:r>
    </w:p>
    <w:p w14:paraId="28D15800" w14:textId="319708FB" w:rsidR="00F34D87" w:rsidRPr="00A25FAB" w:rsidRDefault="00F34D87" w:rsidP="00D03CF4">
      <w:pPr>
        <w:pStyle w:val="ScheduleL3"/>
        <w:spacing w:before="120" w:after="120"/>
        <w:rPr>
          <w:rFonts w:cs="Arial"/>
          <w:szCs w:val="24"/>
        </w:rPr>
      </w:pPr>
      <w:r w:rsidRPr="00A25FAB">
        <w:rPr>
          <w:rFonts w:cs="Arial"/>
          <w:szCs w:val="24"/>
        </w:rPr>
        <w:t xml:space="preserve">the operating system and any applications that store, </w:t>
      </w:r>
      <w:r w:rsidR="003E6685" w:rsidRPr="00A25FAB">
        <w:rPr>
          <w:rFonts w:cs="Arial"/>
          <w:szCs w:val="24"/>
        </w:rPr>
        <w:t>Handle</w:t>
      </w:r>
      <w:r w:rsidRPr="00A25FAB">
        <w:rPr>
          <w:rFonts w:cs="Arial"/>
          <w:szCs w:val="24"/>
        </w:rPr>
        <w:t xml:space="preserve"> or have access to </w:t>
      </w:r>
      <w:r w:rsidR="3A63EEAC" w:rsidRPr="00A25FAB">
        <w:rPr>
          <w:rFonts w:cs="Arial"/>
          <w:szCs w:val="24"/>
        </w:rPr>
        <w:t>Government Data</w:t>
      </w:r>
      <w:r w:rsidRPr="00A25FAB">
        <w:rPr>
          <w:rFonts w:cs="Arial"/>
          <w:szCs w:val="24"/>
        </w:rPr>
        <w:t xml:space="preserve"> or Code must be in current support by the vendor, or the relevant community in the case of open source operating systems or applications;</w:t>
      </w:r>
    </w:p>
    <w:p w14:paraId="0229B406" w14:textId="77777777" w:rsidR="00F34D87" w:rsidRPr="00A25FAB" w:rsidRDefault="00F34D87" w:rsidP="00D03CF4">
      <w:pPr>
        <w:pStyle w:val="ScheduleL3"/>
        <w:spacing w:before="120" w:after="120"/>
        <w:rPr>
          <w:rFonts w:cs="Arial"/>
          <w:szCs w:val="24"/>
        </w:rPr>
      </w:pPr>
      <w:r w:rsidRPr="00A25FAB">
        <w:rPr>
          <w:rFonts w:cs="Arial"/>
          <w:szCs w:val="24"/>
        </w:rPr>
        <w:t>users must authenticate before gaining access;</w:t>
      </w:r>
    </w:p>
    <w:p w14:paraId="14EBEA41" w14:textId="65C4B67E" w:rsidR="00F34D87" w:rsidRPr="00A25FAB" w:rsidRDefault="00F34D87" w:rsidP="00D03CF4">
      <w:pPr>
        <w:pStyle w:val="ScheduleL3"/>
        <w:spacing w:before="120" w:after="120"/>
        <w:rPr>
          <w:rFonts w:cs="Arial"/>
          <w:szCs w:val="24"/>
        </w:rPr>
      </w:pPr>
      <w:r w:rsidRPr="00A25FAB">
        <w:rPr>
          <w:rFonts w:cs="Arial"/>
          <w:szCs w:val="24"/>
        </w:rPr>
        <w:t xml:space="preserve">all </w:t>
      </w:r>
      <w:r w:rsidR="3A63EEAC" w:rsidRPr="00A25FAB">
        <w:rPr>
          <w:rFonts w:cs="Arial"/>
          <w:szCs w:val="24"/>
        </w:rPr>
        <w:t>Government Data</w:t>
      </w:r>
      <w:r w:rsidRPr="00A25FAB">
        <w:rPr>
          <w:rFonts w:cs="Arial"/>
          <w:szCs w:val="24"/>
        </w:rPr>
        <w:t xml:space="preserve"> and Code must be encrypted using </w:t>
      </w:r>
      <w:r w:rsidR="00E96C1C" w:rsidRPr="00A25FAB">
        <w:rPr>
          <w:rFonts w:cs="Arial"/>
          <w:szCs w:val="24"/>
        </w:rPr>
        <w:t xml:space="preserve">an </w:t>
      </w:r>
      <w:r w:rsidRPr="00A25FAB">
        <w:rPr>
          <w:rFonts w:cs="Arial"/>
          <w:szCs w:val="24"/>
        </w:rPr>
        <w:t xml:space="preserve">encryption tool agreed to by the </w:t>
      </w:r>
      <w:r w:rsidR="007A3284" w:rsidRPr="00A25FAB">
        <w:rPr>
          <w:rFonts w:cs="Arial"/>
          <w:szCs w:val="24"/>
        </w:rPr>
        <w:t>Buyer</w:t>
      </w:r>
      <w:r w:rsidRPr="00A25FAB">
        <w:rPr>
          <w:rFonts w:cs="Arial"/>
          <w:szCs w:val="24"/>
        </w:rPr>
        <w:t>;</w:t>
      </w:r>
    </w:p>
    <w:p w14:paraId="39866934" w14:textId="1FBD62B8" w:rsidR="00F34D87" w:rsidRPr="00A25FAB" w:rsidRDefault="00F34D87" w:rsidP="00D03CF4">
      <w:pPr>
        <w:pStyle w:val="ScheduleL3"/>
        <w:keepNext/>
        <w:spacing w:before="120" w:after="120"/>
        <w:rPr>
          <w:rFonts w:cs="Arial"/>
          <w:szCs w:val="24"/>
        </w:rPr>
      </w:pPr>
      <w:r w:rsidRPr="00A25FAB">
        <w:rPr>
          <w:rFonts w:cs="Arial"/>
          <w:szCs w:val="24"/>
        </w:rPr>
        <w:t>the End</w:t>
      </w:r>
      <w:r w:rsidR="00A11832" w:rsidRPr="00A25FAB">
        <w:rPr>
          <w:rFonts w:cs="Arial"/>
          <w:szCs w:val="24"/>
        </w:rPr>
        <w:noBreakHyphen/>
      </w:r>
      <w:r w:rsidR="00A81DFF" w:rsidRPr="00A25FAB">
        <w:rPr>
          <w:rFonts w:cs="Arial"/>
          <w:szCs w:val="24"/>
        </w:rPr>
        <w:t>user</w:t>
      </w:r>
      <w:r w:rsidRPr="00A25FAB">
        <w:rPr>
          <w:rFonts w:cs="Arial"/>
          <w:szCs w:val="24"/>
        </w:rPr>
        <w:t xml:space="preserve"> Device must lock and require any user to re</w:t>
      </w:r>
      <w:r w:rsidR="00A11832" w:rsidRPr="00A25FAB">
        <w:rPr>
          <w:rFonts w:cs="Arial"/>
          <w:szCs w:val="24"/>
        </w:rPr>
        <w:noBreakHyphen/>
      </w:r>
      <w:r w:rsidRPr="00A25FAB">
        <w:rPr>
          <w:rFonts w:cs="Arial"/>
          <w:szCs w:val="24"/>
        </w:rPr>
        <w:t>authenticate after a period of time that is proportionate to the risk environment, during which the End</w:t>
      </w:r>
      <w:r w:rsidR="00A11832" w:rsidRPr="00A25FAB">
        <w:rPr>
          <w:rFonts w:cs="Arial"/>
          <w:szCs w:val="24"/>
        </w:rPr>
        <w:noBreakHyphen/>
      </w:r>
      <w:r w:rsidRPr="00A25FAB">
        <w:rPr>
          <w:rFonts w:cs="Arial"/>
          <w:szCs w:val="24"/>
        </w:rPr>
        <w:t>user Device is inactive;</w:t>
      </w:r>
    </w:p>
    <w:p w14:paraId="747EB319" w14:textId="5058C400" w:rsidR="00F34D87" w:rsidRPr="00A25FAB" w:rsidRDefault="00F34D87" w:rsidP="00D03CF4">
      <w:pPr>
        <w:pStyle w:val="ScheduleL3"/>
        <w:keepNext/>
        <w:spacing w:before="120" w:after="120"/>
        <w:rPr>
          <w:rFonts w:cs="Arial"/>
          <w:szCs w:val="24"/>
        </w:rPr>
      </w:pPr>
      <w:r w:rsidRPr="00A25FAB">
        <w:rPr>
          <w:rFonts w:cs="Arial"/>
          <w:szCs w:val="24"/>
        </w:rPr>
        <w:t>the End</w:t>
      </w:r>
      <w:r w:rsidR="004B5B43">
        <w:rPr>
          <w:rFonts w:cs="Arial"/>
          <w:szCs w:val="24"/>
        </w:rPr>
        <w:t>-</w:t>
      </w:r>
      <w:r w:rsidR="03D25F08" w:rsidRPr="00A25FAB">
        <w:rPr>
          <w:rFonts w:cs="Arial"/>
          <w:szCs w:val="24"/>
        </w:rPr>
        <w:t>u</w:t>
      </w:r>
      <w:r w:rsidRPr="00A25FAB">
        <w:rPr>
          <w:rFonts w:cs="Arial"/>
          <w:szCs w:val="24"/>
        </w:rPr>
        <w:t xml:space="preserve">ser Device must be managed in a way that allows for the application of technical policies and controls over applications that have access to </w:t>
      </w:r>
      <w:r w:rsidR="3A63EEAC" w:rsidRPr="00A25FAB">
        <w:rPr>
          <w:rFonts w:cs="Arial"/>
          <w:szCs w:val="24"/>
        </w:rPr>
        <w:t>Government Data</w:t>
      </w:r>
      <w:r w:rsidRPr="00A25FAB">
        <w:rPr>
          <w:rFonts w:cs="Arial"/>
          <w:szCs w:val="24"/>
        </w:rPr>
        <w:t xml:space="preserve"> and Code to ensure the security of that </w:t>
      </w:r>
      <w:r w:rsidR="3A63EEAC" w:rsidRPr="00A25FAB">
        <w:rPr>
          <w:rFonts w:cs="Arial"/>
          <w:szCs w:val="24"/>
        </w:rPr>
        <w:t>Government Data</w:t>
      </w:r>
      <w:r w:rsidRPr="00A25FAB">
        <w:rPr>
          <w:rFonts w:cs="Arial"/>
          <w:szCs w:val="24"/>
        </w:rPr>
        <w:t xml:space="preserve"> and Code;</w:t>
      </w:r>
    </w:p>
    <w:p w14:paraId="3BA9C3AA" w14:textId="78640C0A" w:rsidR="00F34D87" w:rsidRPr="00A25FAB" w:rsidRDefault="00F34D87" w:rsidP="00D03CF4">
      <w:pPr>
        <w:pStyle w:val="ScheduleL3"/>
        <w:keepNext/>
        <w:spacing w:before="120" w:after="120"/>
        <w:rPr>
          <w:rFonts w:cs="Arial"/>
          <w:szCs w:val="24"/>
        </w:rPr>
      </w:pPr>
      <w:r w:rsidRPr="00A25FAB">
        <w:rPr>
          <w:rFonts w:cs="Arial"/>
          <w:szCs w:val="24"/>
        </w:rPr>
        <w:t>the Suppler or Sub</w:t>
      </w:r>
      <w:r w:rsidR="00A11832" w:rsidRPr="00A25FAB">
        <w:rPr>
          <w:rFonts w:cs="Arial"/>
          <w:szCs w:val="24"/>
        </w:rPr>
        <w:noBreakHyphen/>
      </w:r>
      <w:r w:rsidRPr="00A25FAB">
        <w:rPr>
          <w:rFonts w:cs="Arial"/>
          <w:szCs w:val="24"/>
        </w:rPr>
        <w:t>contractor, as applicable, can, without physical access to the End</w:t>
      </w:r>
      <w:r w:rsidR="00A11832" w:rsidRPr="00A25FAB">
        <w:rPr>
          <w:rFonts w:cs="Arial"/>
          <w:szCs w:val="24"/>
        </w:rPr>
        <w:noBreakHyphen/>
      </w:r>
      <w:r w:rsidRPr="00A25FAB">
        <w:rPr>
          <w:rFonts w:cs="Arial"/>
          <w:szCs w:val="24"/>
        </w:rPr>
        <w:t xml:space="preserve">user Device, remove or make inaccessible all </w:t>
      </w:r>
      <w:r w:rsidR="3A63EEAC" w:rsidRPr="00A25FAB">
        <w:rPr>
          <w:rFonts w:cs="Arial"/>
          <w:szCs w:val="24"/>
        </w:rPr>
        <w:t>Government Data</w:t>
      </w:r>
      <w:r w:rsidRPr="00A25FAB">
        <w:rPr>
          <w:rFonts w:cs="Arial"/>
          <w:szCs w:val="24"/>
        </w:rPr>
        <w:t xml:space="preserve"> or Code stored on the device and prevent any user or group of users from accessing the device;</w:t>
      </w:r>
    </w:p>
    <w:p w14:paraId="7AC414B7" w14:textId="4D5458AC" w:rsidR="00F34D87" w:rsidRPr="00A25FAB" w:rsidRDefault="00F34D87" w:rsidP="00D03CF4">
      <w:pPr>
        <w:pStyle w:val="ScheduleL3"/>
        <w:keepNext/>
        <w:spacing w:before="120" w:after="120"/>
        <w:rPr>
          <w:rFonts w:cs="Arial"/>
          <w:szCs w:val="24"/>
        </w:rPr>
      </w:pPr>
      <w:r w:rsidRPr="00A25FAB">
        <w:rPr>
          <w:rFonts w:cs="Arial"/>
          <w:szCs w:val="24"/>
        </w:rPr>
        <w:t>all End</w:t>
      </w:r>
      <w:r w:rsidR="57C58BBB" w:rsidRPr="00A25FAB">
        <w:rPr>
          <w:rFonts w:cs="Arial"/>
          <w:szCs w:val="24"/>
        </w:rPr>
        <w:t xml:space="preserve"> </w:t>
      </w:r>
      <w:r w:rsidR="00A11832" w:rsidRPr="00A25FAB">
        <w:rPr>
          <w:rFonts w:cs="Arial"/>
          <w:szCs w:val="24"/>
        </w:rPr>
        <w:noBreakHyphen/>
      </w:r>
      <w:r w:rsidRPr="00A25FAB">
        <w:rPr>
          <w:rFonts w:cs="Arial"/>
          <w:szCs w:val="24"/>
        </w:rPr>
        <w:t>user Devices are within the scope of any Relevant Certification.</w:t>
      </w:r>
    </w:p>
    <w:p w14:paraId="4F5BA704" w14:textId="38970045" w:rsidR="00F34D87" w:rsidRPr="00A25FAB" w:rsidRDefault="00F34D87" w:rsidP="00D03CF4">
      <w:pPr>
        <w:pStyle w:val="ScheduleL2"/>
        <w:keepNext/>
        <w:spacing w:before="120" w:after="120"/>
        <w:rPr>
          <w:rFonts w:cs="Arial"/>
          <w:szCs w:val="24"/>
        </w:rPr>
      </w:pPr>
      <w:r w:rsidRPr="00A25FAB">
        <w:rPr>
          <w:rFonts w:cs="Arial"/>
          <w:szCs w:val="24"/>
        </w:rPr>
        <w:t>The Supplier must comply, and ensure that all Sub</w:t>
      </w:r>
      <w:r w:rsidR="00A11832" w:rsidRPr="00A25FAB">
        <w:rPr>
          <w:rFonts w:cs="Arial"/>
          <w:szCs w:val="24"/>
        </w:rPr>
        <w:noBreakHyphen/>
      </w:r>
      <w:r w:rsidRPr="00A25FAB">
        <w:rPr>
          <w:rFonts w:cs="Arial"/>
          <w:szCs w:val="24"/>
        </w:rPr>
        <w:t xml:space="preserve">contractors comply, with the recommendations in NCSC Device Guidance as if those recommendations were incorporated as specific obligations under this </w:t>
      </w:r>
      <w:r w:rsidR="000D558D" w:rsidRPr="00A25FAB">
        <w:rPr>
          <w:rFonts w:cs="Arial"/>
          <w:szCs w:val="24"/>
        </w:rPr>
        <w:t>Contract</w:t>
      </w:r>
      <w:r w:rsidRPr="00A25FAB">
        <w:rPr>
          <w:rFonts w:cs="Arial"/>
          <w:szCs w:val="24"/>
        </w:rPr>
        <w:t>.</w:t>
      </w:r>
    </w:p>
    <w:p w14:paraId="0A232C15" w14:textId="5BCF6A4D" w:rsidR="00F34D87" w:rsidRPr="00A25FAB" w:rsidRDefault="00F34D87" w:rsidP="00D03CF4">
      <w:pPr>
        <w:pStyle w:val="ScheduleL2"/>
        <w:spacing w:before="120" w:after="120"/>
        <w:rPr>
          <w:rFonts w:cs="Arial"/>
          <w:szCs w:val="24"/>
        </w:rPr>
      </w:pPr>
      <w:r w:rsidRPr="5DE1CB54">
        <w:rPr>
          <w:rFonts w:cs="Arial"/>
          <w:szCs w:val="24"/>
        </w:rPr>
        <w:t xml:space="preserve">Where there </w:t>
      </w:r>
      <w:r w:rsidR="00A81DFF" w:rsidRPr="5DE1CB54">
        <w:rPr>
          <w:rFonts w:cs="Arial"/>
          <w:szCs w:val="24"/>
        </w:rPr>
        <w:t xml:space="preserve">is </w:t>
      </w:r>
      <w:r w:rsidRPr="5DE1CB54">
        <w:rPr>
          <w:rFonts w:cs="Arial"/>
          <w:szCs w:val="24"/>
        </w:rPr>
        <w:t xml:space="preserve">any conflict between the requirements of this </w:t>
      </w:r>
      <w:r w:rsidR="007A3284" w:rsidRPr="5DE1CB54">
        <w:rPr>
          <w:rFonts w:cs="Arial"/>
          <w:szCs w:val="24"/>
        </w:rPr>
        <w:t>Schedule 16</w:t>
      </w:r>
      <w:r w:rsidR="001D0410" w:rsidRPr="5DE1CB54">
        <w:rPr>
          <w:rFonts w:cs="Arial"/>
          <w:szCs w:val="24"/>
        </w:rPr>
        <w:t xml:space="preserve"> (</w:t>
      </w:r>
      <w:r w:rsidR="001D0410" w:rsidRPr="00EE5A3D">
        <w:rPr>
          <w:rFonts w:cs="Arial"/>
          <w:i/>
          <w:iCs/>
          <w:szCs w:val="24"/>
        </w:rPr>
        <w:t>Security</w:t>
      </w:r>
      <w:r w:rsidR="001D0410" w:rsidRPr="5DE1CB54">
        <w:rPr>
          <w:rFonts w:cs="Arial"/>
          <w:szCs w:val="24"/>
        </w:rPr>
        <w:t>)</w:t>
      </w:r>
      <w:r w:rsidRPr="5DE1CB54">
        <w:rPr>
          <w:rFonts w:cs="Arial"/>
          <w:szCs w:val="24"/>
        </w:rPr>
        <w:t xml:space="preserve"> and the requirements of the NCSC Device Guidance, the requirements of this Schedule take precedence.</w:t>
      </w:r>
    </w:p>
    <w:p w14:paraId="432C252C" w14:textId="77777777" w:rsidR="00F34D87" w:rsidRPr="00A25FAB" w:rsidRDefault="00F34D87" w:rsidP="00D03CF4">
      <w:pPr>
        <w:pStyle w:val="ScheduleL1"/>
        <w:spacing w:after="120"/>
        <w:rPr>
          <w:rFonts w:cs="Arial"/>
          <w:szCs w:val="24"/>
        </w:rPr>
      </w:pPr>
      <w:bookmarkStart w:id="195" w:name="_Ref96251733"/>
      <w:r w:rsidRPr="00A25FAB">
        <w:rPr>
          <w:rFonts w:cs="Arial"/>
          <w:szCs w:val="24"/>
        </w:rPr>
        <w:t>Hardware and software support</w:t>
      </w:r>
      <w:bookmarkEnd w:id="195"/>
    </w:p>
    <w:p w14:paraId="327197E2" w14:textId="77777777" w:rsidR="00B25F79" w:rsidRPr="00A25FAB" w:rsidRDefault="00B25F79" w:rsidP="00D03CF4">
      <w:pPr>
        <w:pStyle w:val="ScheduleL2"/>
        <w:spacing w:before="120" w:after="120"/>
        <w:rPr>
          <w:rFonts w:cs="Arial"/>
          <w:szCs w:val="24"/>
        </w:rPr>
      </w:pPr>
      <w:bookmarkStart w:id="196" w:name="_Ref163724464"/>
      <w:bookmarkStart w:id="197" w:name="_Hlk163998448"/>
      <w:r w:rsidRPr="00A25FAB">
        <w:rPr>
          <w:rFonts w:cs="Arial"/>
          <w:szCs w:val="24"/>
        </w:rPr>
        <w:t>Before using any software as part of the Supplier Information Management System, the Supplier must:</w:t>
      </w:r>
      <w:bookmarkEnd w:id="196"/>
    </w:p>
    <w:p w14:paraId="4ADC7D5C" w14:textId="77777777" w:rsidR="00B25F79" w:rsidRPr="00A25FAB" w:rsidRDefault="00B25F79" w:rsidP="00D03CF4">
      <w:pPr>
        <w:pStyle w:val="ScheduleL3"/>
        <w:spacing w:before="120" w:after="120"/>
        <w:rPr>
          <w:rFonts w:cs="Arial"/>
          <w:szCs w:val="24"/>
        </w:rPr>
      </w:pPr>
      <w:r w:rsidRPr="00A25FAB">
        <w:rPr>
          <w:rFonts w:cs="Arial"/>
          <w:szCs w:val="24"/>
        </w:rPr>
        <w:t>perform adequate due diligence to determine whether there are any recognised security vulnerabilities with that software; and</w:t>
      </w:r>
    </w:p>
    <w:p w14:paraId="07C21E79" w14:textId="77777777" w:rsidR="00B25F79" w:rsidRPr="00A25FAB" w:rsidRDefault="00B25F79" w:rsidP="00D03CF4">
      <w:pPr>
        <w:pStyle w:val="ScheduleL3"/>
        <w:spacing w:before="120" w:after="120"/>
        <w:rPr>
          <w:rFonts w:cs="Arial"/>
          <w:szCs w:val="24"/>
        </w:rPr>
      </w:pPr>
      <w:r w:rsidRPr="00A25FAB">
        <w:rPr>
          <w:rFonts w:cs="Arial"/>
          <w:szCs w:val="24"/>
        </w:rPr>
        <w:t>where there are any recognised security vulnerabilities, either:</w:t>
      </w:r>
    </w:p>
    <w:p w14:paraId="3D17B896" w14:textId="77777777" w:rsidR="00B25F79" w:rsidRPr="00A25FAB" w:rsidRDefault="00B25F79" w:rsidP="00D03CF4">
      <w:pPr>
        <w:pStyle w:val="ScheduleL4"/>
        <w:spacing w:before="120" w:after="120"/>
        <w:rPr>
          <w:rFonts w:cs="Arial"/>
          <w:szCs w:val="24"/>
        </w:rPr>
      </w:pPr>
      <w:r w:rsidRPr="00A25FAB">
        <w:rPr>
          <w:rFonts w:cs="Arial"/>
          <w:szCs w:val="24"/>
        </w:rPr>
        <w:t>remedy vulnerabilities; or</w:t>
      </w:r>
    </w:p>
    <w:p w14:paraId="521127E9" w14:textId="77777777" w:rsidR="00B25F79" w:rsidRPr="00A25FAB" w:rsidRDefault="00B25F79" w:rsidP="00D03CF4">
      <w:pPr>
        <w:pStyle w:val="ScheduleL4"/>
        <w:spacing w:before="120" w:after="120"/>
        <w:rPr>
          <w:rFonts w:cs="Arial"/>
          <w:szCs w:val="24"/>
        </w:rPr>
      </w:pPr>
      <w:r w:rsidRPr="00A25FAB">
        <w:rPr>
          <w:rFonts w:cs="Arial"/>
          <w:szCs w:val="24"/>
        </w:rPr>
        <w:t>ensure that the design of the Supplier Information Management System mitigates those vulnerabilities.</w:t>
      </w:r>
    </w:p>
    <w:bookmarkEnd w:id="197"/>
    <w:p w14:paraId="4172E78D" w14:textId="77777777" w:rsidR="00F34D87" w:rsidRPr="00A25FAB" w:rsidRDefault="00F34D87" w:rsidP="00D03CF4">
      <w:pPr>
        <w:pStyle w:val="ScheduleL2"/>
        <w:spacing w:before="120" w:after="120"/>
        <w:rPr>
          <w:rFonts w:cs="Arial"/>
          <w:szCs w:val="24"/>
        </w:rPr>
      </w:pPr>
      <w:r w:rsidRPr="00A25FAB">
        <w:rPr>
          <w:rFonts w:cs="Arial"/>
          <w:szCs w:val="24"/>
        </w:rPr>
        <w:t>The Supplier must ensure that all software used to provide the Services remains at all times in full security support, including any extended or bespoke security support.</w:t>
      </w:r>
    </w:p>
    <w:p w14:paraId="7029F040" w14:textId="479756D8" w:rsidR="00F34D87" w:rsidRPr="00A25FAB" w:rsidRDefault="00F34D87" w:rsidP="00D03CF4">
      <w:pPr>
        <w:pStyle w:val="ScheduleL2"/>
        <w:spacing w:before="120" w:after="120"/>
        <w:rPr>
          <w:rFonts w:cs="Arial"/>
          <w:szCs w:val="24"/>
        </w:rPr>
      </w:pPr>
      <w:r w:rsidRPr="00A25FAB">
        <w:rPr>
          <w:rFonts w:cs="Arial"/>
          <w:szCs w:val="24"/>
        </w:rPr>
        <w:t>The Supplier must produce and maintain a register of all software that form</w:t>
      </w:r>
      <w:r w:rsidR="006E568A" w:rsidRPr="00A25FAB">
        <w:rPr>
          <w:rFonts w:cs="Arial"/>
          <w:szCs w:val="24"/>
        </w:rPr>
        <w:t>s</w:t>
      </w:r>
      <w:r w:rsidRPr="00A25FAB">
        <w:rPr>
          <w:rFonts w:cs="Arial"/>
          <w:szCs w:val="24"/>
        </w:rPr>
        <w:t xml:space="preserve"> the Supplier Information Management System (</w:t>
      </w:r>
      <w:r w:rsidR="002F16DC">
        <w:rPr>
          <w:rFonts w:cs="Arial"/>
          <w:b/>
          <w:szCs w:val="24"/>
        </w:rPr>
        <w:t>"</w:t>
      </w:r>
      <w:r w:rsidRPr="00A25FAB">
        <w:rPr>
          <w:rFonts w:cs="Arial"/>
          <w:b/>
          <w:bCs/>
          <w:szCs w:val="24"/>
        </w:rPr>
        <w:t>Support Registe</w:t>
      </w:r>
      <w:r w:rsidR="00E40EFE" w:rsidRPr="00A25FAB">
        <w:rPr>
          <w:rFonts w:cs="Arial"/>
          <w:b/>
          <w:bCs/>
          <w:szCs w:val="24"/>
        </w:rPr>
        <w:t>r</w:t>
      </w:r>
      <w:r w:rsidR="002F16DC">
        <w:rPr>
          <w:rFonts w:cs="Arial"/>
          <w:b/>
          <w:bCs/>
          <w:szCs w:val="24"/>
        </w:rPr>
        <w:t>"</w:t>
      </w:r>
      <w:r w:rsidRPr="00A25FAB">
        <w:rPr>
          <w:rFonts w:cs="Arial"/>
          <w:szCs w:val="24"/>
        </w:rPr>
        <w:t>).</w:t>
      </w:r>
    </w:p>
    <w:p w14:paraId="7492256C" w14:textId="77777777" w:rsidR="00852E8D" w:rsidRPr="00A25FAB" w:rsidRDefault="00F34D87" w:rsidP="00D03CF4">
      <w:pPr>
        <w:pStyle w:val="ScheduleL2"/>
        <w:keepNext/>
        <w:spacing w:before="120" w:after="120"/>
        <w:rPr>
          <w:rFonts w:cs="Arial"/>
          <w:szCs w:val="24"/>
        </w:rPr>
      </w:pPr>
      <w:r w:rsidRPr="00A25FAB">
        <w:rPr>
          <w:rFonts w:cs="Arial"/>
          <w:szCs w:val="24"/>
        </w:rPr>
        <w:t>The Support Register must include in respect of each item of software</w:t>
      </w:r>
      <w:r w:rsidR="00852E8D" w:rsidRPr="00A25FAB">
        <w:rPr>
          <w:rFonts w:cs="Arial"/>
          <w:szCs w:val="24"/>
        </w:rPr>
        <w:t>:</w:t>
      </w:r>
    </w:p>
    <w:p w14:paraId="29BEA337" w14:textId="51BB79BD" w:rsidR="00B25F79" w:rsidRPr="00A25FAB" w:rsidRDefault="00B25F79" w:rsidP="00D03CF4">
      <w:pPr>
        <w:pStyle w:val="ScheduleL3"/>
        <w:spacing w:before="120" w:after="120"/>
        <w:rPr>
          <w:rFonts w:cs="Arial"/>
          <w:szCs w:val="24"/>
        </w:rPr>
      </w:pPr>
      <w:bookmarkStart w:id="198" w:name="_Hlk163998478"/>
      <w:r w:rsidRPr="00A25FAB">
        <w:rPr>
          <w:rFonts w:cs="Arial"/>
          <w:szCs w:val="24"/>
        </w:rPr>
        <w:t>any vulnerabilities identified with the software and the steps the Supplier has taken to remedy or mitigate those vulnerabilities;</w:t>
      </w:r>
    </w:p>
    <w:bookmarkEnd w:id="198"/>
    <w:p w14:paraId="60EC40B7" w14:textId="67A46B8B" w:rsidR="00F34D87" w:rsidRPr="00A25FAB" w:rsidRDefault="00F34D87" w:rsidP="00D03CF4">
      <w:pPr>
        <w:pStyle w:val="ScheduleL3"/>
        <w:spacing w:before="120" w:after="120"/>
        <w:rPr>
          <w:rFonts w:cs="Arial"/>
          <w:szCs w:val="24"/>
        </w:rPr>
      </w:pPr>
      <w:r w:rsidRPr="00A25FAB">
        <w:rPr>
          <w:rFonts w:cs="Arial"/>
          <w:szCs w:val="24"/>
        </w:rPr>
        <w:t>the date, so far as it is known, that the item will cease to be in mainstream security support; and</w:t>
      </w:r>
    </w:p>
    <w:p w14:paraId="627B953A" w14:textId="77777777" w:rsidR="00F34D87" w:rsidRPr="00A25FAB" w:rsidRDefault="00F34D87" w:rsidP="00D03CF4">
      <w:pPr>
        <w:pStyle w:val="ScheduleL3"/>
        <w:spacing w:before="120" w:after="120"/>
        <w:rPr>
          <w:rFonts w:cs="Arial"/>
          <w:szCs w:val="24"/>
        </w:rPr>
      </w:pPr>
      <w:r w:rsidRPr="00A25FAB">
        <w:rPr>
          <w:rFonts w:cs="Arial"/>
          <w:szCs w:val="24"/>
        </w:rPr>
        <w:t>the Supplier’s plans to upgrade the item before it ceases to be in mainstream security support.</w:t>
      </w:r>
    </w:p>
    <w:p w14:paraId="51A4D04B" w14:textId="77777777" w:rsidR="00852E8D" w:rsidRPr="00A25FAB" w:rsidRDefault="00F34D87" w:rsidP="00D03CF4">
      <w:pPr>
        <w:pStyle w:val="ScheduleL2"/>
        <w:keepNext/>
        <w:spacing w:before="120" w:after="120"/>
        <w:rPr>
          <w:rFonts w:cs="Arial"/>
          <w:szCs w:val="24"/>
        </w:rPr>
      </w:pPr>
      <w:r w:rsidRPr="00A25FAB">
        <w:rPr>
          <w:rFonts w:cs="Arial"/>
          <w:szCs w:val="24"/>
        </w:rPr>
        <w:t>The Supplier must</w:t>
      </w:r>
      <w:r w:rsidR="00852E8D" w:rsidRPr="00A25FAB">
        <w:rPr>
          <w:rFonts w:cs="Arial"/>
          <w:szCs w:val="24"/>
        </w:rPr>
        <w:t>:</w:t>
      </w:r>
    </w:p>
    <w:p w14:paraId="7D6B7196" w14:textId="77777777" w:rsidR="00852E8D" w:rsidRPr="00A25FAB" w:rsidRDefault="00F34D87" w:rsidP="00D03CF4">
      <w:pPr>
        <w:pStyle w:val="ScheduleL3"/>
        <w:keepNext/>
        <w:spacing w:before="120" w:after="120"/>
        <w:rPr>
          <w:rFonts w:cs="Arial"/>
          <w:szCs w:val="24"/>
        </w:rPr>
      </w:pPr>
      <w:r w:rsidRPr="00A25FAB">
        <w:rPr>
          <w:rFonts w:cs="Arial"/>
          <w:szCs w:val="24"/>
        </w:rPr>
        <w:t>review and update the Support Register</w:t>
      </w:r>
      <w:r w:rsidR="00852E8D" w:rsidRPr="00A25FAB">
        <w:rPr>
          <w:rFonts w:cs="Arial"/>
          <w:szCs w:val="24"/>
        </w:rPr>
        <w:t>:</w:t>
      </w:r>
    </w:p>
    <w:p w14:paraId="735A43B1" w14:textId="417D6603" w:rsidR="00B25F79" w:rsidRPr="00A25FAB" w:rsidRDefault="00B25F79" w:rsidP="00D03CF4">
      <w:pPr>
        <w:pStyle w:val="ScheduleL4"/>
        <w:spacing w:before="120" w:after="120"/>
        <w:rPr>
          <w:rFonts w:cs="Arial"/>
          <w:szCs w:val="24"/>
        </w:rPr>
      </w:pPr>
      <w:bookmarkStart w:id="199" w:name="_Hlk163998498"/>
      <w:r w:rsidRPr="00A25FAB">
        <w:rPr>
          <w:rFonts w:cs="Arial"/>
          <w:szCs w:val="24"/>
        </w:rPr>
        <w:t>within ten Working days of becoming aware of any new vulnerability in any item of software;</w:t>
      </w:r>
    </w:p>
    <w:bookmarkEnd w:id="199"/>
    <w:p w14:paraId="616F438D" w14:textId="0454CD06" w:rsidR="00F34D87" w:rsidRPr="00A25FAB" w:rsidRDefault="00F34D87" w:rsidP="00D03CF4">
      <w:pPr>
        <w:pStyle w:val="ScheduleL4"/>
        <w:spacing w:before="120" w:after="120"/>
        <w:rPr>
          <w:rFonts w:cs="Arial"/>
          <w:szCs w:val="24"/>
        </w:rPr>
      </w:pPr>
      <w:r w:rsidRPr="00A25FAB">
        <w:rPr>
          <w:rFonts w:cs="Arial"/>
          <w:szCs w:val="24"/>
        </w:rPr>
        <w:t xml:space="preserve">within </w:t>
      </w:r>
      <w:r w:rsidR="00C318E6" w:rsidRPr="00A25FAB">
        <w:rPr>
          <w:rFonts w:cs="Arial"/>
          <w:szCs w:val="24"/>
        </w:rPr>
        <w:t>ten</w:t>
      </w:r>
      <w:r w:rsidR="002F16DC">
        <w:rPr>
          <w:rFonts w:cs="Arial"/>
          <w:szCs w:val="24"/>
        </w:rPr>
        <w:t xml:space="preserve"> (10)</w:t>
      </w:r>
      <w:r w:rsidR="00C318E6" w:rsidRPr="00A25FAB">
        <w:rPr>
          <w:rFonts w:cs="Arial"/>
          <w:szCs w:val="24"/>
        </w:rPr>
        <w:t> </w:t>
      </w:r>
      <w:r w:rsidRPr="00A25FAB">
        <w:rPr>
          <w:rFonts w:cs="Arial"/>
          <w:szCs w:val="24"/>
        </w:rPr>
        <w:t>Working Days of becoming aware of the date on which, or any change to the date on which, any item of software will cease to be in mainstream security report;</w:t>
      </w:r>
    </w:p>
    <w:p w14:paraId="047F6014" w14:textId="65268DCB" w:rsidR="00F34D87" w:rsidRPr="00A25FAB" w:rsidRDefault="00F34D87" w:rsidP="00D03CF4">
      <w:pPr>
        <w:pStyle w:val="ScheduleL4"/>
        <w:spacing w:before="120" w:after="120"/>
        <w:rPr>
          <w:rFonts w:cs="Arial"/>
          <w:szCs w:val="24"/>
        </w:rPr>
      </w:pPr>
      <w:r w:rsidRPr="00A25FAB">
        <w:rPr>
          <w:rFonts w:cs="Arial"/>
          <w:szCs w:val="24"/>
        </w:rPr>
        <w:t xml:space="preserve">within </w:t>
      </w:r>
      <w:r w:rsidR="00C318E6" w:rsidRPr="00A25FAB">
        <w:rPr>
          <w:rFonts w:cs="Arial"/>
          <w:szCs w:val="24"/>
        </w:rPr>
        <w:t>ten</w:t>
      </w:r>
      <w:r w:rsidR="002F16DC">
        <w:rPr>
          <w:rFonts w:cs="Arial"/>
          <w:szCs w:val="24"/>
        </w:rPr>
        <w:t xml:space="preserve"> (10)</w:t>
      </w:r>
      <w:r w:rsidR="00C318E6" w:rsidRPr="00A25FAB">
        <w:rPr>
          <w:rFonts w:cs="Arial"/>
          <w:szCs w:val="24"/>
        </w:rPr>
        <w:t> </w:t>
      </w:r>
      <w:r w:rsidRPr="00A25FAB">
        <w:rPr>
          <w:rFonts w:cs="Arial"/>
          <w:szCs w:val="24"/>
        </w:rPr>
        <w:t>Working Days of introducing new software, or removing existing software, from the Supplier Information Management System; and</w:t>
      </w:r>
    </w:p>
    <w:p w14:paraId="2595894D" w14:textId="786B0150" w:rsidR="00F34D87" w:rsidRPr="00A25FAB" w:rsidRDefault="00F34D87" w:rsidP="00D03CF4">
      <w:pPr>
        <w:pStyle w:val="ScheduleL4"/>
        <w:spacing w:before="120" w:after="120"/>
        <w:rPr>
          <w:rFonts w:cs="Arial"/>
          <w:szCs w:val="24"/>
        </w:rPr>
      </w:pPr>
      <w:r w:rsidRPr="00A25FAB">
        <w:rPr>
          <w:rFonts w:cs="Arial"/>
          <w:szCs w:val="24"/>
        </w:rPr>
        <w:t xml:space="preserve">at least once every </w:t>
      </w:r>
      <w:r w:rsidR="002F16DC">
        <w:rPr>
          <w:rFonts w:cs="Arial"/>
          <w:szCs w:val="24"/>
        </w:rPr>
        <w:t>twelve (</w:t>
      </w:r>
      <w:r w:rsidRPr="00A25FAB">
        <w:rPr>
          <w:rFonts w:cs="Arial"/>
          <w:szCs w:val="24"/>
        </w:rPr>
        <w:t>12</w:t>
      </w:r>
      <w:r w:rsidR="002F16DC">
        <w:rPr>
          <w:rFonts w:cs="Arial"/>
          <w:szCs w:val="24"/>
        </w:rPr>
        <w:t>)</w:t>
      </w:r>
      <w:r w:rsidR="005C1DAE" w:rsidRPr="00A25FAB">
        <w:rPr>
          <w:rFonts w:cs="Arial"/>
          <w:szCs w:val="24"/>
        </w:rPr>
        <w:t> </w:t>
      </w:r>
      <w:r w:rsidRPr="00A25FAB">
        <w:rPr>
          <w:rFonts w:cs="Arial"/>
          <w:szCs w:val="24"/>
        </w:rPr>
        <w:t>months;</w:t>
      </w:r>
    </w:p>
    <w:p w14:paraId="527D110A" w14:textId="3F2DF0AD" w:rsidR="00852E8D" w:rsidRPr="00A25FAB" w:rsidRDefault="00F34D87" w:rsidP="00D03CF4">
      <w:pPr>
        <w:pStyle w:val="ScheduleL3"/>
        <w:keepNext/>
        <w:spacing w:before="120" w:after="120"/>
        <w:rPr>
          <w:rFonts w:cs="Arial"/>
          <w:szCs w:val="24"/>
        </w:rPr>
      </w:pPr>
      <w:r w:rsidRPr="00A25FAB">
        <w:rPr>
          <w:rFonts w:cs="Arial"/>
          <w:szCs w:val="24"/>
        </w:rPr>
        <w:t xml:space="preserve">provide the </w:t>
      </w:r>
      <w:r w:rsidR="007A3284" w:rsidRPr="00A25FAB">
        <w:rPr>
          <w:rFonts w:cs="Arial"/>
          <w:szCs w:val="24"/>
        </w:rPr>
        <w:t>Buyer</w:t>
      </w:r>
      <w:r w:rsidRPr="00A25FAB">
        <w:rPr>
          <w:rFonts w:cs="Arial"/>
          <w:szCs w:val="24"/>
        </w:rPr>
        <w:t xml:space="preserve"> with a copy of the Support Register</w:t>
      </w:r>
      <w:r w:rsidR="00852E8D" w:rsidRPr="00A25FAB">
        <w:rPr>
          <w:rFonts w:cs="Arial"/>
          <w:szCs w:val="24"/>
        </w:rPr>
        <w:t>:</w:t>
      </w:r>
    </w:p>
    <w:p w14:paraId="30B4EBD5" w14:textId="1DF170B2" w:rsidR="00F34D87" w:rsidRPr="00A25FAB" w:rsidRDefault="00F34D87" w:rsidP="00D03CF4">
      <w:pPr>
        <w:pStyle w:val="ScheduleL4"/>
        <w:spacing w:before="120" w:after="120"/>
        <w:rPr>
          <w:rFonts w:cs="Arial"/>
          <w:szCs w:val="24"/>
        </w:rPr>
      </w:pPr>
      <w:r w:rsidRPr="00A25FAB">
        <w:rPr>
          <w:rFonts w:cs="Arial"/>
          <w:szCs w:val="24"/>
        </w:rPr>
        <w:t>whenever it updates the Support Register; and</w:t>
      </w:r>
    </w:p>
    <w:p w14:paraId="27C80FD7" w14:textId="6076FB7B" w:rsidR="00F34D87" w:rsidRPr="00A25FAB" w:rsidRDefault="00F34D87" w:rsidP="00D03CF4">
      <w:pPr>
        <w:pStyle w:val="ScheduleL4"/>
        <w:spacing w:before="120" w:after="120"/>
        <w:rPr>
          <w:rFonts w:cs="Arial"/>
          <w:szCs w:val="24"/>
        </w:rPr>
      </w:pPr>
      <w:r w:rsidRPr="00A25FAB">
        <w:rPr>
          <w:rFonts w:cs="Arial"/>
          <w:szCs w:val="24"/>
        </w:rPr>
        <w:t xml:space="preserve">otherwise when the </w:t>
      </w:r>
      <w:r w:rsidR="007A3284" w:rsidRPr="00A25FAB">
        <w:rPr>
          <w:rFonts w:cs="Arial"/>
          <w:szCs w:val="24"/>
        </w:rPr>
        <w:t>Buyer</w:t>
      </w:r>
      <w:r w:rsidRPr="00A25FAB">
        <w:rPr>
          <w:rFonts w:cs="Arial"/>
          <w:szCs w:val="24"/>
        </w:rPr>
        <w:t xml:space="preserve"> requests.</w:t>
      </w:r>
    </w:p>
    <w:p w14:paraId="5919C3D4" w14:textId="4E70D554" w:rsidR="00852E8D" w:rsidRPr="00A25FAB" w:rsidRDefault="00F34D87" w:rsidP="00D03CF4">
      <w:pPr>
        <w:pStyle w:val="ScheduleL2"/>
        <w:keepNext/>
        <w:spacing w:before="120" w:after="120"/>
        <w:rPr>
          <w:rFonts w:cs="Arial"/>
          <w:szCs w:val="24"/>
        </w:rPr>
      </w:pPr>
      <w:r w:rsidRPr="00A25FAB">
        <w:rPr>
          <w:rFonts w:cs="Arial"/>
          <w:szCs w:val="24"/>
        </w:rPr>
        <w:t xml:space="preserve">Where any element of the </w:t>
      </w:r>
      <w:r w:rsidR="00E01299" w:rsidRPr="00A25FAB">
        <w:rPr>
          <w:rFonts w:cs="Arial"/>
          <w:szCs w:val="24"/>
        </w:rPr>
        <w:t>Supplier Information Management System</w:t>
      </w:r>
      <w:r w:rsidRPr="00A25FAB">
        <w:rPr>
          <w:rFonts w:cs="Arial"/>
          <w:szCs w:val="24"/>
        </w:rPr>
        <w:t xml:space="preserve"> consists of COTS Software, the Supplier shall ensure</w:t>
      </w:r>
      <w:r w:rsidR="00852E8D" w:rsidRPr="00A25FAB">
        <w:rPr>
          <w:rFonts w:cs="Arial"/>
          <w:szCs w:val="24"/>
        </w:rPr>
        <w:t>:</w:t>
      </w:r>
    </w:p>
    <w:p w14:paraId="47ADD295" w14:textId="23038533" w:rsidR="00F34D87" w:rsidRPr="00A25FAB" w:rsidRDefault="00F34D87" w:rsidP="00D03CF4">
      <w:pPr>
        <w:pStyle w:val="ScheduleL3"/>
        <w:spacing w:before="120" w:after="120"/>
        <w:rPr>
          <w:rFonts w:cs="Arial"/>
          <w:szCs w:val="24"/>
        </w:rPr>
      </w:pPr>
      <w:r w:rsidRPr="00A25FAB">
        <w:rPr>
          <w:rFonts w:cs="Arial"/>
          <w:szCs w:val="24"/>
        </w:rPr>
        <w:t>those elements are always in mainstream or extended security support from the relevant vendor; and</w:t>
      </w:r>
    </w:p>
    <w:p w14:paraId="7274798A" w14:textId="77777777" w:rsidR="00F34D87" w:rsidRPr="00A25FAB" w:rsidRDefault="00F34D87" w:rsidP="00D03CF4">
      <w:pPr>
        <w:pStyle w:val="ScheduleL3"/>
        <w:spacing w:before="120" w:after="120"/>
        <w:rPr>
          <w:rFonts w:cs="Arial"/>
          <w:szCs w:val="24"/>
        </w:rPr>
      </w:pPr>
      <w:r w:rsidRPr="00A25FAB">
        <w:rPr>
          <w:rFonts w:cs="Arial"/>
          <w:szCs w:val="24"/>
        </w:rPr>
        <w:t>the COTS Software is not more than one version or major release behind the latest version of the software.</w:t>
      </w:r>
    </w:p>
    <w:p w14:paraId="0FF71085" w14:textId="4F23E5B8" w:rsidR="00852E8D" w:rsidRPr="00A25FAB" w:rsidRDefault="00F34D87" w:rsidP="00D03CF4">
      <w:pPr>
        <w:pStyle w:val="ScheduleL2"/>
        <w:keepNext/>
        <w:spacing w:before="120" w:after="120"/>
        <w:rPr>
          <w:rFonts w:cs="Arial"/>
          <w:szCs w:val="24"/>
        </w:rPr>
      </w:pPr>
      <w:r w:rsidRPr="00A25FAB">
        <w:rPr>
          <w:rFonts w:cs="Arial"/>
          <w:szCs w:val="24"/>
        </w:rPr>
        <w:t>The Supplier shall ensure that all hardware used to provide the Services, whether used by the Supplier or any Sub</w:t>
      </w:r>
      <w:r w:rsidR="00A11832" w:rsidRPr="00A25FAB">
        <w:rPr>
          <w:rFonts w:cs="Arial"/>
          <w:szCs w:val="24"/>
        </w:rPr>
        <w:noBreakHyphen/>
      </w:r>
      <w:r w:rsidRPr="00A25FAB">
        <w:rPr>
          <w:rFonts w:cs="Arial"/>
          <w:szCs w:val="24"/>
        </w:rPr>
        <w:t>contractor is, at all times, remains in mainstream vendor support, that is, that in respect of the hardware, the vendor continues to provide</w:t>
      </w:r>
      <w:r w:rsidR="00852E8D" w:rsidRPr="00A25FAB">
        <w:rPr>
          <w:rFonts w:cs="Arial"/>
          <w:szCs w:val="24"/>
        </w:rPr>
        <w:t>:</w:t>
      </w:r>
    </w:p>
    <w:p w14:paraId="15A78660" w14:textId="4C7A6EBC" w:rsidR="00F34D87" w:rsidRPr="00A25FAB" w:rsidRDefault="00F34D87" w:rsidP="00D03CF4">
      <w:pPr>
        <w:pStyle w:val="ScheduleL3"/>
        <w:spacing w:before="120" w:after="120"/>
        <w:rPr>
          <w:rFonts w:cs="Arial"/>
          <w:szCs w:val="24"/>
        </w:rPr>
      </w:pPr>
      <w:r w:rsidRPr="00A25FAB">
        <w:rPr>
          <w:rFonts w:cs="Arial"/>
          <w:szCs w:val="24"/>
        </w:rPr>
        <w:t>regular firmware updates to the hardware; and</w:t>
      </w:r>
    </w:p>
    <w:p w14:paraId="56DAC7A6" w14:textId="77777777" w:rsidR="00F34D87" w:rsidRPr="00A25FAB" w:rsidRDefault="00F34D87" w:rsidP="00D03CF4">
      <w:pPr>
        <w:pStyle w:val="ScheduleL3"/>
        <w:spacing w:before="120" w:after="120"/>
        <w:rPr>
          <w:rFonts w:cs="Arial"/>
          <w:szCs w:val="24"/>
        </w:rPr>
      </w:pPr>
      <w:r w:rsidRPr="00A25FAB">
        <w:rPr>
          <w:rFonts w:cs="Arial"/>
          <w:szCs w:val="24"/>
        </w:rPr>
        <w:t>a physical repair or replacement service for the hardware.</w:t>
      </w:r>
    </w:p>
    <w:p w14:paraId="02B126E5" w14:textId="717B1C80" w:rsidR="00B25F79" w:rsidRPr="00A25FAB" w:rsidRDefault="00B25F79" w:rsidP="00D03CF4">
      <w:pPr>
        <w:pStyle w:val="ScheduleL2"/>
        <w:spacing w:before="120" w:after="120"/>
        <w:rPr>
          <w:rFonts w:cs="Arial"/>
          <w:szCs w:val="24"/>
        </w:rPr>
      </w:pPr>
      <w:bookmarkStart w:id="200" w:name="_Ref163724749"/>
      <w:bookmarkStart w:id="201" w:name="_Hlk163998567"/>
      <w:r w:rsidRPr="00A25FAB">
        <w:rPr>
          <w:rFonts w:cs="Arial"/>
          <w:szCs w:val="24"/>
        </w:rPr>
        <w:t>The Supplier must ensure that where any software or hardware component of the Supplier Information Management System is no longer required to provide the Services or has reached the end of its life it is removed or disconnected from the Supplier Information Management System.</w:t>
      </w:r>
      <w:bookmarkEnd w:id="200"/>
    </w:p>
    <w:p w14:paraId="2229FCAE" w14:textId="77777777" w:rsidR="00F34D87" w:rsidRPr="00A25FAB" w:rsidRDefault="00F34D87" w:rsidP="00D03CF4">
      <w:pPr>
        <w:pStyle w:val="ScheduleL1"/>
        <w:spacing w:after="120"/>
        <w:rPr>
          <w:rFonts w:cs="Arial"/>
          <w:szCs w:val="24"/>
        </w:rPr>
      </w:pPr>
      <w:bookmarkStart w:id="202" w:name="_Ref101775756"/>
      <w:bookmarkEnd w:id="201"/>
      <w:r w:rsidRPr="00A25FAB">
        <w:rPr>
          <w:rFonts w:cs="Arial"/>
          <w:szCs w:val="24"/>
        </w:rPr>
        <w:t>Encryption</w:t>
      </w:r>
      <w:bookmarkEnd w:id="202"/>
    </w:p>
    <w:p w14:paraId="11252A48" w14:textId="666CD265" w:rsidR="00F34D87" w:rsidRPr="00AF7446" w:rsidRDefault="00F34D87" w:rsidP="00D03CF4">
      <w:pPr>
        <w:pStyle w:val="ScheduleL2"/>
        <w:keepNext/>
        <w:spacing w:before="120" w:after="120"/>
        <w:rPr>
          <w:rFonts w:cs="Arial"/>
          <w:szCs w:val="24"/>
        </w:rPr>
      </w:pPr>
      <w:bookmarkStart w:id="203" w:name="_Ref101775857"/>
      <w:r w:rsidRPr="00AF7446">
        <w:rPr>
          <w:rFonts w:cs="Arial"/>
          <w:szCs w:val="24"/>
        </w:rPr>
        <w:t xml:space="preserve">Before </w:t>
      </w:r>
      <w:r w:rsidR="003E6685" w:rsidRPr="00AF7446">
        <w:rPr>
          <w:rFonts w:cs="Arial"/>
          <w:szCs w:val="24"/>
        </w:rPr>
        <w:t>Handling</w:t>
      </w:r>
      <w:r w:rsidRPr="00AF7446">
        <w:rPr>
          <w:rFonts w:cs="Arial"/>
          <w:szCs w:val="24"/>
        </w:rPr>
        <w:t xml:space="preserve"> any </w:t>
      </w:r>
      <w:r w:rsidR="3A63EEAC" w:rsidRPr="00AF7446">
        <w:rPr>
          <w:rFonts w:cs="Arial"/>
          <w:szCs w:val="24"/>
        </w:rPr>
        <w:t>Government Data</w:t>
      </w:r>
      <w:r w:rsidRPr="00AF7446">
        <w:rPr>
          <w:rFonts w:cs="Arial"/>
          <w:szCs w:val="24"/>
        </w:rPr>
        <w:t xml:space="preserve">, the Supplier must agree with the </w:t>
      </w:r>
      <w:r w:rsidR="007A3284" w:rsidRPr="00AF7446">
        <w:rPr>
          <w:rFonts w:cs="Arial"/>
          <w:szCs w:val="24"/>
        </w:rPr>
        <w:t>Buyer</w:t>
      </w:r>
      <w:r w:rsidRPr="00AF7446">
        <w:rPr>
          <w:rFonts w:cs="Arial"/>
          <w:szCs w:val="24"/>
        </w:rPr>
        <w:t xml:space="preserve"> the encryption methods that it and any Sub</w:t>
      </w:r>
      <w:r w:rsidR="00A11832" w:rsidRPr="00AF7446">
        <w:rPr>
          <w:rFonts w:cs="Arial"/>
          <w:szCs w:val="24"/>
        </w:rPr>
        <w:noBreakHyphen/>
      </w:r>
      <w:r w:rsidRPr="00AF7446">
        <w:rPr>
          <w:rFonts w:cs="Arial"/>
          <w:szCs w:val="24"/>
        </w:rPr>
        <w:t xml:space="preserve">contractors that </w:t>
      </w:r>
      <w:r w:rsidR="003E6685" w:rsidRPr="00AF7446">
        <w:rPr>
          <w:rFonts w:cs="Arial"/>
          <w:szCs w:val="24"/>
        </w:rPr>
        <w:t>Handle</w:t>
      </w:r>
      <w:r w:rsidRPr="00AF7446">
        <w:rPr>
          <w:rFonts w:cs="Arial"/>
          <w:szCs w:val="24"/>
        </w:rPr>
        <w:t xml:space="preserve"> </w:t>
      </w:r>
      <w:r w:rsidR="3A63EEAC" w:rsidRPr="00AF7446">
        <w:rPr>
          <w:rFonts w:cs="Arial"/>
          <w:szCs w:val="24"/>
        </w:rPr>
        <w:t>Government Data</w:t>
      </w:r>
      <w:r w:rsidRPr="00AF7446">
        <w:rPr>
          <w:rFonts w:cs="Arial"/>
          <w:szCs w:val="24"/>
        </w:rPr>
        <w:t xml:space="preserve"> will use to comply with this </w:t>
      </w:r>
      <w:r w:rsidR="00A947D0" w:rsidRPr="00AF7446">
        <w:rPr>
          <w:rFonts w:cs="Arial"/>
          <w:szCs w:val="24"/>
        </w:rPr>
        <w:t>Paragraph</w:t>
      </w:r>
      <w:r w:rsidR="00BC5D49" w:rsidRPr="00AF7446">
        <w:rPr>
          <w:rFonts w:cs="Arial"/>
          <w:szCs w:val="24"/>
        </w:rPr>
        <w:t> </w:t>
      </w:r>
      <w:r w:rsidRPr="00AF7446">
        <w:rPr>
          <w:rFonts w:cs="Arial"/>
          <w:szCs w:val="24"/>
        </w:rPr>
        <w:fldChar w:fldCharType="begin"/>
      </w:r>
      <w:r w:rsidRPr="00AF7446">
        <w:rPr>
          <w:rFonts w:cs="Arial"/>
          <w:szCs w:val="24"/>
        </w:rPr>
        <w:instrText xml:space="preserve"> REF _Ref101775756 \r \h </w:instrText>
      </w:r>
      <w:r w:rsidR="003D2200" w:rsidRPr="00AF7446">
        <w:rPr>
          <w:rFonts w:cs="Arial"/>
          <w:szCs w:val="24"/>
        </w:rPr>
        <w:instrText xml:space="preserve"> \* MERGEFORMAT </w:instrText>
      </w:r>
      <w:r w:rsidRPr="00AF7446">
        <w:rPr>
          <w:rFonts w:cs="Arial"/>
          <w:szCs w:val="24"/>
        </w:rPr>
      </w:r>
      <w:r w:rsidRPr="00AF7446">
        <w:rPr>
          <w:rFonts w:cs="Arial"/>
          <w:szCs w:val="24"/>
        </w:rPr>
        <w:fldChar w:fldCharType="separate"/>
      </w:r>
      <w:r w:rsidR="002F16DC" w:rsidRPr="00AF7446">
        <w:rPr>
          <w:rFonts w:cs="Arial"/>
          <w:szCs w:val="24"/>
        </w:rPr>
        <w:t>6</w:t>
      </w:r>
      <w:r w:rsidRPr="00AF7446">
        <w:rPr>
          <w:rFonts w:cs="Arial"/>
          <w:szCs w:val="24"/>
        </w:rPr>
        <w:fldChar w:fldCharType="end"/>
      </w:r>
      <w:r w:rsidRPr="00AF7446">
        <w:rPr>
          <w:rFonts w:cs="Arial"/>
          <w:szCs w:val="24"/>
        </w:rPr>
        <w:t>.</w:t>
      </w:r>
      <w:bookmarkEnd w:id="203"/>
    </w:p>
    <w:p w14:paraId="59D3D669" w14:textId="0E514525" w:rsidR="00F34D87" w:rsidRPr="00AF7446" w:rsidRDefault="00F34D87" w:rsidP="00D03CF4">
      <w:pPr>
        <w:pStyle w:val="ScheduleL2"/>
        <w:spacing w:before="120" w:after="120"/>
        <w:rPr>
          <w:rFonts w:cs="Arial"/>
          <w:szCs w:val="24"/>
        </w:rPr>
      </w:pPr>
      <w:bookmarkStart w:id="204" w:name="_Ref128047897"/>
      <w:r w:rsidRPr="00AF7446">
        <w:rPr>
          <w:rFonts w:cs="Arial"/>
          <w:szCs w:val="24"/>
        </w:rPr>
        <w:t xml:space="preserve">Where this </w:t>
      </w:r>
      <w:r w:rsidR="00A947D0" w:rsidRPr="00AF7446">
        <w:rPr>
          <w:rFonts w:cs="Arial"/>
          <w:szCs w:val="24"/>
        </w:rPr>
        <w:t>Paragraph</w:t>
      </w:r>
      <w:r w:rsidR="00BC5D49" w:rsidRPr="00AF7446">
        <w:rPr>
          <w:rFonts w:cs="Arial"/>
          <w:szCs w:val="24"/>
        </w:rPr>
        <w:t> </w:t>
      </w:r>
      <w:r w:rsidRPr="00AF7446">
        <w:rPr>
          <w:rFonts w:cs="Arial"/>
          <w:szCs w:val="24"/>
        </w:rPr>
        <w:fldChar w:fldCharType="begin"/>
      </w:r>
      <w:r w:rsidRPr="00AF7446">
        <w:rPr>
          <w:rFonts w:cs="Arial"/>
          <w:szCs w:val="24"/>
        </w:rPr>
        <w:instrText xml:space="preserve"> REF _Ref101775756 \r \h </w:instrText>
      </w:r>
      <w:r w:rsidR="003D2200" w:rsidRPr="00AF7446">
        <w:rPr>
          <w:rFonts w:cs="Arial"/>
          <w:szCs w:val="24"/>
        </w:rPr>
        <w:instrText xml:space="preserve"> \* MERGEFORMAT </w:instrText>
      </w:r>
      <w:r w:rsidRPr="00AF7446">
        <w:rPr>
          <w:rFonts w:cs="Arial"/>
          <w:szCs w:val="24"/>
        </w:rPr>
      </w:r>
      <w:r w:rsidRPr="00AF7446">
        <w:rPr>
          <w:rFonts w:cs="Arial"/>
          <w:szCs w:val="24"/>
        </w:rPr>
        <w:fldChar w:fldCharType="separate"/>
      </w:r>
      <w:r w:rsidR="002F16DC" w:rsidRPr="00AF7446">
        <w:rPr>
          <w:rFonts w:cs="Arial"/>
          <w:szCs w:val="24"/>
        </w:rPr>
        <w:t>6</w:t>
      </w:r>
      <w:r w:rsidRPr="00AF7446">
        <w:rPr>
          <w:rFonts w:cs="Arial"/>
          <w:szCs w:val="24"/>
        </w:rPr>
        <w:fldChar w:fldCharType="end"/>
      </w:r>
      <w:r w:rsidRPr="00AF7446">
        <w:rPr>
          <w:rFonts w:cs="Arial"/>
          <w:szCs w:val="24"/>
        </w:rPr>
        <w:t xml:space="preserve"> requires </w:t>
      </w:r>
      <w:r w:rsidR="3A63EEAC" w:rsidRPr="00AF7446">
        <w:rPr>
          <w:rFonts w:cs="Arial"/>
          <w:szCs w:val="24"/>
        </w:rPr>
        <w:t>Government Data</w:t>
      </w:r>
      <w:r w:rsidRPr="00AF7446">
        <w:rPr>
          <w:rFonts w:cs="Arial"/>
          <w:szCs w:val="24"/>
        </w:rPr>
        <w:t xml:space="preserve"> to be encrypted, the Supplier must use, and ensure that Sub</w:t>
      </w:r>
      <w:r w:rsidR="00283C6A" w:rsidRPr="00AF7446">
        <w:rPr>
          <w:rFonts w:cs="Arial"/>
          <w:szCs w:val="24"/>
        </w:rPr>
        <w:t>-</w:t>
      </w:r>
      <w:r w:rsidRPr="00AF7446">
        <w:rPr>
          <w:rFonts w:cs="Arial"/>
          <w:szCs w:val="24"/>
        </w:rPr>
        <w:t xml:space="preserve">contractors use, the methods agreed by the </w:t>
      </w:r>
      <w:r w:rsidR="007A3284" w:rsidRPr="00AF7446">
        <w:rPr>
          <w:rFonts w:cs="Arial"/>
          <w:szCs w:val="24"/>
        </w:rPr>
        <w:t>Buyer</w:t>
      </w:r>
      <w:r w:rsidRPr="00AF7446">
        <w:rPr>
          <w:rFonts w:cs="Arial"/>
          <w:szCs w:val="24"/>
        </w:rPr>
        <w:t xml:space="preserve"> under </w:t>
      </w:r>
      <w:r w:rsidR="00A947D0" w:rsidRPr="00AF7446">
        <w:rPr>
          <w:rFonts w:cs="Arial"/>
          <w:szCs w:val="24"/>
        </w:rPr>
        <w:t>Paragraph</w:t>
      </w:r>
      <w:r w:rsidR="00BC5D49" w:rsidRPr="00AF7446">
        <w:rPr>
          <w:rFonts w:cs="Arial"/>
          <w:szCs w:val="24"/>
        </w:rPr>
        <w:t> </w:t>
      </w:r>
      <w:r w:rsidRPr="00AF7446">
        <w:rPr>
          <w:rFonts w:cs="Arial"/>
          <w:szCs w:val="24"/>
        </w:rPr>
        <w:fldChar w:fldCharType="begin"/>
      </w:r>
      <w:r w:rsidRPr="00AF7446">
        <w:rPr>
          <w:rFonts w:cs="Arial"/>
          <w:szCs w:val="24"/>
        </w:rPr>
        <w:instrText xml:space="preserve"> REF _Ref101775857 \r \h </w:instrText>
      </w:r>
      <w:r w:rsidR="003D2200" w:rsidRPr="00AF7446">
        <w:rPr>
          <w:rFonts w:cs="Arial"/>
          <w:szCs w:val="24"/>
        </w:rPr>
        <w:instrText xml:space="preserve"> \* MERGEFORMAT </w:instrText>
      </w:r>
      <w:r w:rsidRPr="00AF7446">
        <w:rPr>
          <w:rFonts w:cs="Arial"/>
          <w:szCs w:val="24"/>
        </w:rPr>
      </w:r>
      <w:r w:rsidRPr="00AF7446">
        <w:rPr>
          <w:rFonts w:cs="Arial"/>
          <w:szCs w:val="24"/>
        </w:rPr>
        <w:fldChar w:fldCharType="separate"/>
      </w:r>
      <w:r w:rsidR="002F16DC" w:rsidRPr="00AF7446">
        <w:rPr>
          <w:rFonts w:cs="Arial"/>
          <w:szCs w:val="24"/>
        </w:rPr>
        <w:t>6.1</w:t>
      </w:r>
      <w:r w:rsidRPr="00AF7446">
        <w:rPr>
          <w:rFonts w:cs="Arial"/>
          <w:szCs w:val="24"/>
        </w:rPr>
        <w:fldChar w:fldCharType="end"/>
      </w:r>
      <w:r w:rsidRPr="00AF7446">
        <w:rPr>
          <w:rFonts w:cs="Arial"/>
          <w:szCs w:val="24"/>
        </w:rPr>
        <w:t>.</w:t>
      </w:r>
      <w:bookmarkEnd w:id="204"/>
    </w:p>
    <w:p w14:paraId="2ED3DD9E" w14:textId="0011BAB7" w:rsidR="00852E8D" w:rsidRPr="00AF7446" w:rsidRDefault="00F34D87" w:rsidP="00D03CF4">
      <w:pPr>
        <w:pStyle w:val="ScheduleL2"/>
        <w:keepNext/>
        <w:spacing w:before="120" w:after="120"/>
        <w:rPr>
          <w:rFonts w:cs="Arial"/>
          <w:szCs w:val="24"/>
        </w:rPr>
      </w:pPr>
      <w:bookmarkStart w:id="205" w:name="_Ref83828712"/>
      <w:r w:rsidRPr="00AF7446">
        <w:rPr>
          <w:rFonts w:cs="Arial"/>
          <w:szCs w:val="24"/>
        </w:rPr>
        <w:t xml:space="preserve">Unless </w:t>
      </w:r>
      <w:r w:rsidR="00A947D0" w:rsidRPr="00AF7446">
        <w:rPr>
          <w:rFonts w:cs="Arial"/>
          <w:szCs w:val="24"/>
        </w:rPr>
        <w:t>Paragraph</w:t>
      </w:r>
      <w:r w:rsidR="00BC5D49" w:rsidRPr="00AF7446">
        <w:rPr>
          <w:rFonts w:cs="Arial"/>
          <w:szCs w:val="24"/>
        </w:rPr>
        <w:t> </w:t>
      </w:r>
      <w:r w:rsidRPr="00AF7446">
        <w:rPr>
          <w:rFonts w:cs="Arial"/>
          <w:szCs w:val="24"/>
        </w:rPr>
        <w:fldChar w:fldCharType="begin"/>
      </w:r>
      <w:r w:rsidRPr="00AF7446">
        <w:rPr>
          <w:rFonts w:cs="Arial"/>
          <w:szCs w:val="24"/>
        </w:rPr>
        <w:instrText xml:space="preserve"> REF _Ref84275647 \r \h </w:instrText>
      </w:r>
      <w:r w:rsidR="003D2200" w:rsidRPr="00AF7446">
        <w:rPr>
          <w:rFonts w:cs="Arial"/>
          <w:szCs w:val="24"/>
        </w:rPr>
        <w:instrText xml:space="preserve"> \* MERGEFORMAT </w:instrText>
      </w:r>
      <w:r w:rsidRPr="00AF7446">
        <w:rPr>
          <w:rFonts w:cs="Arial"/>
          <w:szCs w:val="24"/>
        </w:rPr>
      </w:r>
      <w:r w:rsidRPr="00AF7446">
        <w:rPr>
          <w:rFonts w:cs="Arial"/>
          <w:szCs w:val="24"/>
        </w:rPr>
        <w:fldChar w:fldCharType="separate"/>
      </w:r>
      <w:r w:rsidR="002F16DC" w:rsidRPr="00AF7446">
        <w:rPr>
          <w:rFonts w:cs="Arial"/>
          <w:szCs w:val="24"/>
        </w:rPr>
        <w:t>6.4</w:t>
      </w:r>
      <w:r w:rsidRPr="00AF7446">
        <w:rPr>
          <w:rFonts w:cs="Arial"/>
          <w:szCs w:val="24"/>
        </w:rPr>
        <w:fldChar w:fldCharType="end"/>
      </w:r>
      <w:r w:rsidRPr="00AF7446">
        <w:rPr>
          <w:rFonts w:cs="Arial"/>
          <w:szCs w:val="24"/>
        </w:rPr>
        <w:t xml:space="preserve"> applies, the Supplier must ensure, and must ensure that all Sub</w:t>
      </w:r>
      <w:r w:rsidR="00A11832" w:rsidRPr="00AF7446">
        <w:rPr>
          <w:rFonts w:cs="Arial"/>
          <w:szCs w:val="24"/>
        </w:rPr>
        <w:noBreakHyphen/>
      </w:r>
      <w:r w:rsidRPr="00AF7446">
        <w:rPr>
          <w:rFonts w:cs="Arial"/>
          <w:szCs w:val="24"/>
        </w:rPr>
        <w:t xml:space="preserve">contractors ensure, that </w:t>
      </w:r>
      <w:r w:rsidR="3A63EEAC" w:rsidRPr="00AF7446">
        <w:rPr>
          <w:rFonts w:cs="Arial"/>
          <w:szCs w:val="24"/>
        </w:rPr>
        <w:t>Government Data</w:t>
      </w:r>
      <w:r w:rsidRPr="00AF7446">
        <w:rPr>
          <w:rFonts w:cs="Arial"/>
          <w:szCs w:val="24"/>
        </w:rPr>
        <w:t xml:space="preserve"> is encrypted</w:t>
      </w:r>
      <w:bookmarkEnd w:id="205"/>
      <w:r w:rsidR="00852E8D" w:rsidRPr="00AF7446">
        <w:rPr>
          <w:rFonts w:cs="Arial"/>
          <w:szCs w:val="24"/>
        </w:rPr>
        <w:t>:</w:t>
      </w:r>
    </w:p>
    <w:p w14:paraId="62AAC99D" w14:textId="14417937" w:rsidR="00F34D87" w:rsidRPr="00AF7446" w:rsidRDefault="00F34D87" w:rsidP="00D03CF4">
      <w:pPr>
        <w:pStyle w:val="ScheduleL3"/>
        <w:spacing w:before="120" w:after="120"/>
        <w:rPr>
          <w:rFonts w:cs="Arial"/>
          <w:szCs w:val="24"/>
        </w:rPr>
      </w:pPr>
      <w:r w:rsidRPr="00AF7446">
        <w:rPr>
          <w:rFonts w:cs="Arial"/>
          <w:szCs w:val="24"/>
        </w:rPr>
        <w:t>when stored at any time when no operation is being performed on it, including when stored on any portable storage media; and</w:t>
      </w:r>
    </w:p>
    <w:p w14:paraId="4D056DF7" w14:textId="77777777" w:rsidR="00F34D87" w:rsidRPr="00AF7446" w:rsidRDefault="00F34D87" w:rsidP="00D03CF4">
      <w:pPr>
        <w:pStyle w:val="ScheduleL3"/>
        <w:spacing w:before="120" w:after="120"/>
        <w:rPr>
          <w:rFonts w:cs="Arial"/>
          <w:szCs w:val="24"/>
        </w:rPr>
      </w:pPr>
      <w:r w:rsidRPr="00AF7446">
        <w:rPr>
          <w:rFonts w:cs="Arial"/>
          <w:szCs w:val="24"/>
        </w:rPr>
        <w:t>when transmitted.</w:t>
      </w:r>
    </w:p>
    <w:p w14:paraId="712F10A3" w14:textId="60122D0A" w:rsidR="00852E8D" w:rsidRPr="00A25FAB" w:rsidRDefault="00F34D87" w:rsidP="00D03CF4">
      <w:pPr>
        <w:pStyle w:val="ScheduleL2"/>
        <w:keepNext/>
        <w:spacing w:before="120" w:after="120"/>
        <w:rPr>
          <w:rFonts w:cs="Arial"/>
          <w:szCs w:val="24"/>
        </w:rPr>
      </w:pPr>
      <w:bookmarkStart w:id="206" w:name="_Ref84275647"/>
      <w:r w:rsidRPr="00A25FAB">
        <w:rPr>
          <w:rFonts w:cs="Arial"/>
          <w:szCs w:val="24"/>
        </w:rPr>
        <w:t>Where the Supplier, or a Sub</w:t>
      </w:r>
      <w:r w:rsidR="00A11832" w:rsidRPr="00A25FAB">
        <w:rPr>
          <w:rFonts w:cs="Arial"/>
          <w:szCs w:val="24"/>
        </w:rPr>
        <w:noBreakHyphen/>
      </w:r>
      <w:r w:rsidRPr="00A25FAB">
        <w:rPr>
          <w:rFonts w:cs="Arial"/>
          <w:szCs w:val="24"/>
        </w:rPr>
        <w:t xml:space="preserve">contractor, cannot encrypt </w:t>
      </w:r>
      <w:r w:rsidR="3A63EEAC" w:rsidRPr="00A25FAB">
        <w:rPr>
          <w:rFonts w:cs="Arial"/>
          <w:szCs w:val="24"/>
        </w:rPr>
        <w:t>Government Data</w:t>
      </w:r>
      <w:r w:rsidRPr="00A25FAB">
        <w:rPr>
          <w:rFonts w:cs="Arial"/>
          <w:szCs w:val="24"/>
        </w:rPr>
        <w:t xml:space="preserve"> as required by </w:t>
      </w:r>
      <w:r w:rsidR="00A947D0" w:rsidRPr="00A25FAB">
        <w:rPr>
          <w:rFonts w:cs="Arial"/>
          <w:szCs w:val="24"/>
        </w:rPr>
        <w:t>Paragraph</w:t>
      </w:r>
      <w:r w:rsidR="00BC5D49" w:rsidRPr="00A25FAB">
        <w:rPr>
          <w:rFonts w:cs="Arial"/>
          <w:szCs w:val="24"/>
        </w:rPr>
        <w:t> </w:t>
      </w:r>
      <w:r w:rsidR="00DF50FD" w:rsidRPr="00A25FAB">
        <w:rPr>
          <w:rFonts w:cs="Arial"/>
          <w:szCs w:val="24"/>
        </w:rPr>
        <w:fldChar w:fldCharType="begin"/>
      </w:r>
      <w:r w:rsidR="00DF50FD" w:rsidRPr="00A25FAB">
        <w:rPr>
          <w:rFonts w:cs="Arial"/>
          <w:szCs w:val="24"/>
        </w:rPr>
        <w:instrText xml:space="preserve"> REF _Ref128047897 \r \h </w:instrText>
      </w:r>
      <w:r w:rsidR="003D2200" w:rsidRPr="00A25FAB">
        <w:rPr>
          <w:rFonts w:cs="Arial"/>
          <w:szCs w:val="24"/>
        </w:rPr>
        <w:instrText xml:space="preserve"> \* MERGEFORMAT </w:instrText>
      </w:r>
      <w:r w:rsidR="00DF50FD" w:rsidRPr="00A25FAB">
        <w:rPr>
          <w:rFonts w:cs="Arial"/>
          <w:szCs w:val="24"/>
        </w:rPr>
      </w:r>
      <w:r w:rsidR="00DF50FD" w:rsidRPr="00A25FAB">
        <w:rPr>
          <w:rFonts w:cs="Arial"/>
          <w:szCs w:val="24"/>
        </w:rPr>
        <w:fldChar w:fldCharType="separate"/>
      </w:r>
      <w:r w:rsidR="002F16DC">
        <w:rPr>
          <w:rFonts w:cs="Arial"/>
          <w:szCs w:val="24"/>
        </w:rPr>
        <w:t>6.2</w:t>
      </w:r>
      <w:r w:rsidR="00DF50FD" w:rsidRPr="00A25FAB">
        <w:rPr>
          <w:rFonts w:cs="Arial"/>
          <w:szCs w:val="24"/>
        </w:rPr>
        <w:fldChar w:fldCharType="end"/>
      </w:r>
      <w:r w:rsidRPr="00A25FAB">
        <w:rPr>
          <w:rFonts w:cs="Arial"/>
          <w:szCs w:val="24"/>
        </w:rPr>
        <w:t>, the Supplier must</w:t>
      </w:r>
      <w:bookmarkEnd w:id="206"/>
      <w:r w:rsidR="00852E8D" w:rsidRPr="00A25FAB">
        <w:rPr>
          <w:rFonts w:cs="Arial"/>
          <w:szCs w:val="24"/>
        </w:rPr>
        <w:t>:</w:t>
      </w:r>
    </w:p>
    <w:p w14:paraId="331C95F1" w14:textId="07299F80" w:rsidR="00F34D87" w:rsidRPr="00A25FAB" w:rsidRDefault="00F34D87" w:rsidP="00D03CF4">
      <w:pPr>
        <w:pStyle w:val="ScheduleL3"/>
        <w:spacing w:before="120" w:after="120"/>
        <w:rPr>
          <w:rFonts w:cs="Arial"/>
          <w:szCs w:val="24"/>
        </w:rPr>
      </w:pPr>
      <w:bookmarkStart w:id="207" w:name="_Ref128048044"/>
      <w:r w:rsidRPr="00A25FAB">
        <w:rPr>
          <w:rFonts w:cs="Arial"/>
          <w:szCs w:val="24"/>
        </w:rPr>
        <w:t xml:space="preserve">immediately inform the </w:t>
      </w:r>
      <w:r w:rsidR="007A3284" w:rsidRPr="00A25FAB">
        <w:rPr>
          <w:rFonts w:cs="Arial"/>
          <w:szCs w:val="24"/>
        </w:rPr>
        <w:t>Buyer</w:t>
      </w:r>
      <w:r w:rsidRPr="00A25FAB">
        <w:rPr>
          <w:rFonts w:cs="Arial"/>
          <w:szCs w:val="24"/>
        </w:rPr>
        <w:t xml:space="preserve"> of the subset or subsets of </w:t>
      </w:r>
      <w:r w:rsidR="3A63EEAC" w:rsidRPr="00A25FAB">
        <w:rPr>
          <w:rFonts w:cs="Arial"/>
          <w:szCs w:val="24"/>
        </w:rPr>
        <w:t>Government Data</w:t>
      </w:r>
      <w:r w:rsidRPr="00A25FAB">
        <w:rPr>
          <w:rFonts w:cs="Arial"/>
          <w:szCs w:val="24"/>
        </w:rPr>
        <w:t xml:space="preserve"> it cannot encrypt and the circumstances in which and the reasons why it cannot do so;</w:t>
      </w:r>
      <w:bookmarkEnd w:id="207"/>
    </w:p>
    <w:p w14:paraId="6AB10EDF" w14:textId="62D8B096" w:rsidR="00F34D87" w:rsidRPr="00A25FAB" w:rsidRDefault="00F34D87" w:rsidP="00D03CF4">
      <w:pPr>
        <w:pStyle w:val="ScheduleL3"/>
        <w:keepNext/>
        <w:spacing w:before="120" w:after="120"/>
        <w:rPr>
          <w:rFonts w:cs="Arial"/>
          <w:szCs w:val="24"/>
        </w:rPr>
      </w:pPr>
      <w:bookmarkStart w:id="208" w:name="_Ref128048046"/>
      <w:r w:rsidRPr="00A25FAB">
        <w:rPr>
          <w:rFonts w:cs="Arial"/>
          <w:szCs w:val="24"/>
        </w:rPr>
        <w:t>provide details of the protective measures the Supplier or Sub</w:t>
      </w:r>
      <w:r w:rsidR="00A11832" w:rsidRPr="00A25FAB">
        <w:rPr>
          <w:rFonts w:cs="Arial"/>
          <w:szCs w:val="24"/>
        </w:rPr>
        <w:noBreakHyphen/>
      </w:r>
      <w:r w:rsidRPr="00A25FAB">
        <w:rPr>
          <w:rFonts w:cs="Arial"/>
          <w:szCs w:val="24"/>
        </w:rPr>
        <w:t xml:space="preserve">contractor (as applicable) proposes to take to provide equivalent protection to the </w:t>
      </w:r>
      <w:r w:rsidR="007A3284" w:rsidRPr="00A25FAB">
        <w:rPr>
          <w:rFonts w:cs="Arial"/>
          <w:szCs w:val="24"/>
        </w:rPr>
        <w:t>Buyer</w:t>
      </w:r>
      <w:r w:rsidRPr="00A25FAB">
        <w:rPr>
          <w:rFonts w:cs="Arial"/>
          <w:szCs w:val="24"/>
        </w:rPr>
        <w:t xml:space="preserve"> as encryption;</w:t>
      </w:r>
      <w:bookmarkEnd w:id="208"/>
    </w:p>
    <w:p w14:paraId="2594766D" w14:textId="61D3C439" w:rsidR="00F34D87" w:rsidRPr="00A25FAB" w:rsidRDefault="00F34D87" w:rsidP="00D03CF4">
      <w:pPr>
        <w:pStyle w:val="ScheduleL3"/>
        <w:spacing w:before="120" w:after="120"/>
        <w:rPr>
          <w:rFonts w:cs="Arial"/>
          <w:szCs w:val="24"/>
        </w:rPr>
      </w:pPr>
      <w:r w:rsidRPr="00A25FAB">
        <w:rPr>
          <w:rFonts w:cs="Arial"/>
          <w:szCs w:val="24"/>
        </w:rPr>
        <w:t xml:space="preserve">provide the </w:t>
      </w:r>
      <w:r w:rsidR="007A3284" w:rsidRPr="00A25FAB">
        <w:rPr>
          <w:rFonts w:cs="Arial"/>
          <w:szCs w:val="24"/>
        </w:rPr>
        <w:t>Buyer</w:t>
      </w:r>
      <w:r w:rsidRPr="00A25FAB">
        <w:rPr>
          <w:rFonts w:cs="Arial"/>
          <w:szCs w:val="24"/>
        </w:rPr>
        <w:t xml:space="preserve"> with such </w:t>
      </w:r>
      <w:r w:rsidR="00DF50FD" w:rsidRPr="00A25FAB">
        <w:rPr>
          <w:rFonts w:cs="Arial"/>
          <w:szCs w:val="24"/>
        </w:rPr>
        <w:t xml:space="preserve">additional </w:t>
      </w:r>
      <w:r w:rsidRPr="00A25FAB">
        <w:rPr>
          <w:rFonts w:cs="Arial"/>
          <w:szCs w:val="24"/>
        </w:rPr>
        <w:t xml:space="preserve">information relating </w:t>
      </w:r>
      <w:r w:rsidR="00DF50FD" w:rsidRPr="00A25FAB">
        <w:rPr>
          <w:rFonts w:cs="Arial"/>
          <w:szCs w:val="24"/>
        </w:rPr>
        <w:t xml:space="preserve">to the information provided under </w:t>
      </w:r>
      <w:r w:rsidR="00A947D0" w:rsidRPr="00A25FAB">
        <w:rPr>
          <w:rFonts w:cs="Arial"/>
          <w:szCs w:val="24"/>
        </w:rPr>
        <w:t>Paragraph</w:t>
      </w:r>
      <w:r w:rsidR="00DF50FD" w:rsidRPr="00A25FAB">
        <w:rPr>
          <w:rFonts w:cs="Arial"/>
          <w:szCs w:val="24"/>
        </w:rPr>
        <w:t>s </w:t>
      </w:r>
      <w:r w:rsidR="00DF50FD" w:rsidRPr="00A25FAB">
        <w:rPr>
          <w:rFonts w:cs="Arial"/>
          <w:szCs w:val="24"/>
        </w:rPr>
        <w:fldChar w:fldCharType="begin"/>
      </w:r>
      <w:r w:rsidR="00DF50FD" w:rsidRPr="00A25FAB">
        <w:rPr>
          <w:rFonts w:cs="Arial"/>
          <w:szCs w:val="24"/>
        </w:rPr>
        <w:instrText xml:space="preserve"> REF _Ref128048044 \r \h </w:instrText>
      </w:r>
      <w:r w:rsidR="003D2200" w:rsidRPr="00A25FAB">
        <w:rPr>
          <w:rFonts w:cs="Arial"/>
          <w:szCs w:val="24"/>
        </w:rPr>
        <w:instrText xml:space="preserve"> \* MERGEFORMAT </w:instrText>
      </w:r>
      <w:r w:rsidR="00DF50FD" w:rsidRPr="00A25FAB">
        <w:rPr>
          <w:rFonts w:cs="Arial"/>
          <w:szCs w:val="24"/>
        </w:rPr>
      </w:r>
      <w:r w:rsidR="00DF50FD" w:rsidRPr="00A25FAB">
        <w:rPr>
          <w:rFonts w:cs="Arial"/>
          <w:szCs w:val="24"/>
        </w:rPr>
        <w:fldChar w:fldCharType="separate"/>
      </w:r>
      <w:r w:rsidR="002F16DC">
        <w:rPr>
          <w:rFonts w:cs="Arial"/>
          <w:szCs w:val="24"/>
        </w:rPr>
        <w:t>6.4.1</w:t>
      </w:r>
      <w:r w:rsidR="00DF50FD" w:rsidRPr="00A25FAB">
        <w:rPr>
          <w:rFonts w:cs="Arial"/>
          <w:szCs w:val="24"/>
        </w:rPr>
        <w:fldChar w:fldCharType="end"/>
      </w:r>
      <w:r w:rsidR="00DF50FD" w:rsidRPr="00A25FAB">
        <w:rPr>
          <w:rFonts w:cs="Arial"/>
          <w:szCs w:val="24"/>
        </w:rPr>
        <w:t xml:space="preserve"> and </w:t>
      </w:r>
      <w:r w:rsidR="00DF50FD" w:rsidRPr="00A25FAB">
        <w:rPr>
          <w:rFonts w:cs="Arial"/>
          <w:szCs w:val="24"/>
        </w:rPr>
        <w:fldChar w:fldCharType="begin"/>
      </w:r>
      <w:r w:rsidR="00DF50FD" w:rsidRPr="00A25FAB">
        <w:rPr>
          <w:rFonts w:cs="Arial"/>
          <w:szCs w:val="24"/>
        </w:rPr>
        <w:instrText xml:space="preserve"> REF _Ref128048046 \r \h </w:instrText>
      </w:r>
      <w:r w:rsidR="003D2200" w:rsidRPr="00A25FAB">
        <w:rPr>
          <w:rFonts w:cs="Arial"/>
          <w:szCs w:val="24"/>
        </w:rPr>
        <w:instrText xml:space="preserve"> \* MERGEFORMAT </w:instrText>
      </w:r>
      <w:r w:rsidR="00DF50FD" w:rsidRPr="00A25FAB">
        <w:rPr>
          <w:rFonts w:cs="Arial"/>
          <w:szCs w:val="24"/>
        </w:rPr>
      </w:r>
      <w:r w:rsidR="00DF50FD" w:rsidRPr="00A25FAB">
        <w:rPr>
          <w:rFonts w:cs="Arial"/>
          <w:szCs w:val="24"/>
        </w:rPr>
        <w:fldChar w:fldCharType="separate"/>
      </w:r>
      <w:r w:rsidR="002F16DC">
        <w:rPr>
          <w:rFonts w:cs="Arial"/>
          <w:szCs w:val="24"/>
        </w:rPr>
        <w:t>6.4.2</w:t>
      </w:r>
      <w:r w:rsidR="00DF50FD" w:rsidRPr="00A25FAB">
        <w:rPr>
          <w:rFonts w:cs="Arial"/>
          <w:szCs w:val="24"/>
        </w:rPr>
        <w:fldChar w:fldCharType="end"/>
      </w:r>
      <w:r w:rsidR="00DF50FD" w:rsidRPr="00A25FAB">
        <w:rPr>
          <w:rFonts w:cs="Arial"/>
          <w:szCs w:val="24"/>
        </w:rPr>
        <w:t xml:space="preserve"> </w:t>
      </w:r>
      <w:r w:rsidRPr="00A25FAB">
        <w:rPr>
          <w:rFonts w:cs="Arial"/>
          <w:szCs w:val="24"/>
        </w:rPr>
        <w:t xml:space="preserve">as the </w:t>
      </w:r>
      <w:r w:rsidR="007A3284" w:rsidRPr="00A25FAB">
        <w:rPr>
          <w:rFonts w:cs="Arial"/>
          <w:szCs w:val="24"/>
        </w:rPr>
        <w:t>Buyer</w:t>
      </w:r>
      <w:r w:rsidRPr="00A25FAB">
        <w:rPr>
          <w:rFonts w:cs="Arial"/>
          <w:szCs w:val="24"/>
        </w:rPr>
        <w:t xml:space="preserve"> may require.</w:t>
      </w:r>
    </w:p>
    <w:p w14:paraId="4B8FFF46" w14:textId="4A1C8EFF" w:rsidR="00F34D87" w:rsidRPr="00A25FAB" w:rsidRDefault="00F34D87" w:rsidP="00D03CF4">
      <w:pPr>
        <w:pStyle w:val="ScheduleL2"/>
        <w:keepNext/>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the Supplier and, where the </w:t>
      </w:r>
      <w:r w:rsidR="007A3284" w:rsidRPr="00A25FAB">
        <w:rPr>
          <w:rFonts w:cs="Arial"/>
          <w:szCs w:val="24"/>
        </w:rPr>
        <w:t>Buyer</w:t>
      </w:r>
      <w:r w:rsidRPr="00A25FAB">
        <w:rPr>
          <w:rFonts w:cs="Arial"/>
          <w:szCs w:val="24"/>
        </w:rPr>
        <w:t xml:space="preserve"> requires, any relevant Sub</w:t>
      </w:r>
      <w:r w:rsidR="00A11832" w:rsidRPr="00A25FAB">
        <w:rPr>
          <w:rFonts w:cs="Arial"/>
          <w:szCs w:val="24"/>
        </w:rPr>
        <w:noBreakHyphen/>
      </w:r>
      <w:r w:rsidRPr="00A25FAB">
        <w:rPr>
          <w:rFonts w:cs="Arial"/>
          <w:szCs w:val="24"/>
        </w:rPr>
        <w:t xml:space="preserve">contractor shall meet to agree appropriate protective measures for the unencrypted </w:t>
      </w:r>
      <w:r w:rsidR="3A63EEAC" w:rsidRPr="00A25FAB">
        <w:rPr>
          <w:rFonts w:cs="Arial"/>
          <w:szCs w:val="24"/>
        </w:rPr>
        <w:t>Government Data</w:t>
      </w:r>
      <w:r w:rsidRPr="00A25FAB">
        <w:rPr>
          <w:rFonts w:cs="Arial"/>
          <w:szCs w:val="24"/>
        </w:rPr>
        <w:t>.</w:t>
      </w:r>
    </w:p>
    <w:p w14:paraId="100941D4" w14:textId="44A69850" w:rsidR="00852E8D" w:rsidRPr="00A25FAB" w:rsidRDefault="00F34D87" w:rsidP="00D03CF4">
      <w:pPr>
        <w:pStyle w:val="ScheduleL2"/>
        <w:keepNext/>
        <w:spacing w:before="120" w:after="120"/>
        <w:rPr>
          <w:rFonts w:cs="Arial"/>
          <w:szCs w:val="24"/>
        </w:rPr>
      </w:pPr>
      <w:r w:rsidRPr="00A25FAB">
        <w:rPr>
          <w:rFonts w:cs="Arial"/>
          <w:szCs w:val="24"/>
        </w:rPr>
        <w:t xml:space="preserve">Where the </w:t>
      </w:r>
      <w:r w:rsidR="007A3284" w:rsidRPr="00A25FAB">
        <w:rPr>
          <w:rFonts w:cs="Arial"/>
          <w:szCs w:val="24"/>
        </w:rPr>
        <w:t>Buyer</w:t>
      </w:r>
      <w:r w:rsidRPr="00A25FAB">
        <w:rPr>
          <w:rFonts w:cs="Arial"/>
          <w:szCs w:val="24"/>
        </w:rPr>
        <w:t xml:space="preserve"> and Supplier reach agreement, the Supplier must update the Security Management Plan</w:t>
      </w:r>
      <w:r w:rsidR="00970F2A" w:rsidRPr="00A25FAB">
        <w:rPr>
          <w:rFonts w:cs="Arial"/>
          <w:szCs w:val="24"/>
        </w:rPr>
        <w:t xml:space="preserve"> </w:t>
      </w:r>
      <w:r w:rsidRPr="00A25FAB">
        <w:rPr>
          <w:rFonts w:cs="Arial"/>
          <w:szCs w:val="24"/>
        </w:rPr>
        <w:t>to include</w:t>
      </w:r>
      <w:r w:rsidR="00852E8D" w:rsidRPr="00A25FAB">
        <w:rPr>
          <w:rFonts w:cs="Arial"/>
          <w:szCs w:val="24"/>
        </w:rPr>
        <w:t>:</w:t>
      </w:r>
    </w:p>
    <w:p w14:paraId="506E9C7A" w14:textId="5EB495A9" w:rsidR="00F34D87" w:rsidRPr="00A25FAB" w:rsidRDefault="00F34D87" w:rsidP="00D03CF4">
      <w:pPr>
        <w:pStyle w:val="ScheduleL3"/>
        <w:spacing w:before="120" w:after="120"/>
        <w:rPr>
          <w:rFonts w:cs="Arial"/>
          <w:szCs w:val="24"/>
        </w:rPr>
      </w:pPr>
      <w:r w:rsidRPr="00A25FAB">
        <w:rPr>
          <w:rFonts w:cs="Arial"/>
          <w:szCs w:val="24"/>
        </w:rPr>
        <w:t xml:space="preserve">the subset or subsets of </w:t>
      </w:r>
      <w:r w:rsidR="3A63EEAC" w:rsidRPr="00A25FAB">
        <w:rPr>
          <w:rFonts w:cs="Arial"/>
          <w:szCs w:val="24"/>
        </w:rPr>
        <w:t>Government Data</w:t>
      </w:r>
      <w:r w:rsidRPr="00A25FAB">
        <w:rPr>
          <w:rFonts w:cs="Arial"/>
          <w:szCs w:val="24"/>
        </w:rPr>
        <w:t xml:space="preserve"> not encrypted and the circumstances in which that will occur;</w:t>
      </w:r>
    </w:p>
    <w:p w14:paraId="3E75C877" w14:textId="0CB2F6DD" w:rsidR="00F34D87" w:rsidRPr="00A25FAB" w:rsidRDefault="00F34D87" w:rsidP="00D03CF4">
      <w:pPr>
        <w:pStyle w:val="ScheduleL3"/>
        <w:keepNext/>
        <w:spacing w:before="120" w:after="120"/>
        <w:rPr>
          <w:rFonts w:cs="Arial"/>
          <w:szCs w:val="24"/>
        </w:rPr>
      </w:pPr>
      <w:r w:rsidRPr="00A25FAB">
        <w:rPr>
          <w:rFonts w:cs="Arial"/>
          <w:szCs w:val="24"/>
        </w:rPr>
        <w:t>the protective measure that the Supplier and/or Sub</w:t>
      </w:r>
      <w:r w:rsidR="00A11832" w:rsidRPr="00A25FAB">
        <w:rPr>
          <w:rFonts w:cs="Arial"/>
          <w:szCs w:val="24"/>
        </w:rPr>
        <w:noBreakHyphen/>
      </w:r>
      <w:r w:rsidRPr="00A25FAB">
        <w:rPr>
          <w:rFonts w:cs="Arial"/>
          <w:szCs w:val="24"/>
        </w:rPr>
        <w:t xml:space="preserve">contractor will put in place in respect of the unencrypted </w:t>
      </w:r>
      <w:r w:rsidR="3A63EEAC" w:rsidRPr="00A25FAB">
        <w:rPr>
          <w:rFonts w:cs="Arial"/>
          <w:szCs w:val="24"/>
        </w:rPr>
        <w:t>Government Data</w:t>
      </w:r>
      <w:r w:rsidRPr="00A25FAB">
        <w:rPr>
          <w:rFonts w:cs="Arial"/>
          <w:szCs w:val="24"/>
        </w:rPr>
        <w:t>.</w:t>
      </w:r>
    </w:p>
    <w:p w14:paraId="47985665" w14:textId="0FCF83CA" w:rsidR="00F34D87" w:rsidRPr="00A25FAB" w:rsidRDefault="00F34D87" w:rsidP="00D03CF4">
      <w:pPr>
        <w:pStyle w:val="ScheduleL2"/>
        <w:spacing w:before="120" w:after="120"/>
        <w:rPr>
          <w:rFonts w:cs="Arial"/>
          <w:szCs w:val="24"/>
        </w:rPr>
      </w:pPr>
      <w:r w:rsidRPr="00A25FAB">
        <w:rPr>
          <w:rFonts w:cs="Arial"/>
          <w:szCs w:val="24"/>
        </w:rPr>
        <w:t xml:space="preserve">Where the </w:t>
      </w:r>
      <w:r w:rsidR="007A3284" w:rsidRPr="00A25FAB">
        <w:rPr>
          <w:rFonts w:cs="Arial"/>
          <w:szCs w:val="24"/>
        </w:rPr>
        <w:t>Buyer</w:t>
      </w:r>
      <w:r w:rsidRPr="00A25FAB">
        <w:rPr>
          <w:rFonts w:cs="Arial"/>
          <w:szCs w:val="24"/>
        </w:rPr>
        <w:t xml:space="preserve"> and Supplier do not reach agreement within </w:t>
      </w:r>
      <w:r w:rsidR="002F16DC">
        <w:rPr>
          <w:rFonts w:cs="Arial"/>
          <w:szCs w:val="24"/>
        </w:rPr>
        <w:t>forty (</w:t>
      </w:r>
      <w:r w:rsidRPr="00A25FAB">
        <w:rPr>
          <w:rFonts w:cs="Arial"/>
          <w:szCs w:val="24"/>
        </w:rPr>
        <w:t>40</w:t>
      </w:r>
      <w:r w:rsidR="002F16DC">
        <w:rPr>
          <w:rFonts w:cs="Arial"/>
          <w:szCs w:val="24"/>
        </w:rPr>
        <w:t>)</w:t>
      </w:r>
      <w:r w:rsidR="005C1DAE" w:rsidRPr="00A25FAB">
        <w:rPr>
          <w:rFonts w:cs="Arial"/>
          <w:szCs w:val="24"/>
        </w:rPr>
        <w:t> </w:t>
      </w:r>
      <w:r w:rsidRPr="00A25FAB">
        <w:rPr>
          <w:rFonts w:cs="Arial"/>
          <w:szCs w:val="24"/>
        </w:rPr>
        <w:t xml:space="preserve">Working Days of the date on which the Supplier first notified the </w:t>
      </w:r>
      <w:r w:rsidR="007A3284" w:rsidRPr="00A25FAB">
        <w:rPr>
          <w:rFonts w:cs="Arial"/>
          <w:szCs w:val="24"/>
        </w:rPr>
        <w:t>Buyer</w:t>
      </w:r>
      <w:r w:rsidRPr="00A25FAB">
        <w:rPr>
          <w:rFonts w:cs="Arial"/>
          <w:szCs w:val="24"/>
        </w:rPr>
        <w:t xml:space="preserve"> that it could not encrypt certain </w:t>
      </w:r>
      <w:r w:rsidR="3A63EEAC" w:rsidRPr="00A25FAB">
        <w:rPr>
          <w:rFonts w:cs="Arial"/>
          <w:szCs w:val="24"/>
        </w:rPr>
        <w:t>Government Data</w:t>
      </w:r>
      <w:r w:rsidRPr="00A25FAB">
        <w:rPr>
          <w:rFonts w:cs="Arial"/>
          <w:szCs w:val="24"/>
        </w:rPr>
        <w:t>, either party may refer the matter to [</w:t>
      </w:r>
      <w:r w:rsidRPr="00A25FAB">
        <w:rPr>
          <w:rFonts w:cs="Arial"/>
          <w:szCs w:val="24"/>
          <w:highlight w:val="yellow"/>
        </w:rPr>
        <w:t>be determined by an expert in accordance with the Dispute Resolution Procedure</w:t>
      </w:r>
      <w:r w:rsidRPr="00A25FAB">
        <w:rPr>
          <w:rFonts w:cs="Arial"/>
          <w:szCs w:val="24"/>
        </w:rPr>
        <w:t>].</w:t>
      </w:r>
    </w:p>
    <w:p w14:paraId="6F825BD3" w14:textId="75293A51" w:rsidR="00455701" w:rsidRPr="00A25FAB" w:rsidRDefault="00455701" w:rsidP="00D03CF4">
      <w:pPr>
        <w:pStyle w:val="ScheduleL1"/>
        <w:spacing w:after="120"/>
        <w:rPr>
          <w:rFonts w:cs="Arial"/>
          <w:szCs w:val="24"/>
        </w:rPr>
      </w:pPr>
      <w:bookmarkStart w:id="209" w:name="_Ref163725914"/>
      <w:bookmarkStart w:id="210" w:name="_Hlk163998662"/>
      <w:r w:rsidRPr="00A25FAB">
        <w:rPr>
          <w:rFonts w:cs="Arial"/>
          <w:szCs w:val="24"/>
        </w:rPr>
        <w:t xml:space="preserve">Backup and recovery of </w:t>
      </w:r>
      <w:r w:rsidR="3A63EEAC" w:rsidRPr="00A25FAB">
        <w:rPr>
          <w:rFonts w:cs="Arial"/>
          <w:szCs w:val="24"/>
        </w:rPr>
        <w:t>Government Data</w:t>
      </w:r>
      <w:bookmarkEnd w:id="209"/>
    </w:p>
    <w:p w14:paraId="1A0376B7" w14:textId="13B83B48" w:rsidR="00502AAD" w:rsidRPr="00A25FAB" w:rsidRDefault="00502AAD" w:rsidP="00D03CF4">
      <w:pPr>
        <w:pStyle w:val="ScheduleL2A"/>
        <w:spacing w:before="120" w:after="120"/>
        <w:ind w:left="0" w:firstLine="0"/>
        <w:rPr>
          <w:rFonts w:cs="Arial"/>
          <w:szCs w:val="24"/>
        </w:rPr>
      </w:pPr>
      <w:r w:rsidRPr="00A25FAB">
        <w:rPr>
          <w:rFonts w:cs="Arial"/>
          <w:szCs w:val="24"/>
        </w:rPr>
        <w:t>Backup</w:t>
      </w:r>
      <w:r w:rsidR="000C08A6" w:rsidRPr="00A25FAB">
        <w:rPr>
          <w:rFonts w:cs="Arial"/>
          <w:szCs w:val="24"/>
        </w:rPr>
        <w:t xml:space="preserve">s and recovery of </w:t>
      </w:r>
      <w:r w:rsidR="3A63EEAC" w:rsidRPr="00A25FAB">
        <w:rPr>
          <w:rFonts w:cs="Arial"/>
          <w:szCs w:val="24"/>
        </w:rPr>
        <w:t>Government Data</w:t>
      </w:r>
    </w:p>
    <w:p w14:paraId="2346B747" w14:textId="06698E7A" w:rsidR="000C08A6" w:rsidRPr="00A25FAB" w:rsidRDefault="000C08A6" w:rsidP="00D03CF4">
      <w:pPr>
        <w:pStyle w:val="ScheduleL2"/>
        <w:spacing w:before="120" w:after="120"/>
        <w:rPr>
          <w:rFonts w:cs="Arial"/>
          <w:szCs w:val="24"/>
        </w:rPr>
      </w:pPr>
      <w:r w:rsidRPr="00A25FAB">
        <w:rPr>
          <w:rFonts w:cs="Arial"/>
          <w:szCs w:val="24"/>
        </w:rPr>
        <w:t xml:space="preserve">The Supplier must backup and recover the </w:t>
      </w:r>
      <w:r w:rsidR="3A63EEAC" w:rsidRPr="00A25FAB">
        <w:rPr>
          <w:rFonts w:cs="Arial"/>
          <w:szCs w:val="24"/>
        </w:rPr>
        <w:t>Government Data</w:t>
      </w:r>
      <w:r w:rsidRPr="00A25FAB">
        <w:rPr>
          <w:rFonts w:cs="Arial"/>
          <w:szCs w:val="24"/>
        </w:rPr>
        <w:t xml:space="preserve"> in accordance with the Backup and Recovery Plan to ensure the recovery point objective and recovery time objective in </w:t>
      </w:r>
      <w:r w:rsidR="00A947D0" w:rsidRPr="00A25FAB">
        <w:rPr>
          <w:rFonts w:cs="Arial"/>
          <w:szCs w:val="24"/>
        </w:rPr>
        <w:t>Paragraph</w:t>
      </w:r>
      <w:r w:rsidRPr="00A25FAB">
        <w:rPr>
          <w:rFonts w:cs="Arial"/>
          <w:szCs w:val="24"/>
        </w:rPr>
        <w:t> </w:t>
      </w:r>
      <w:r w:rsidRPr="00A25FAB">
        <w:rPr>
          <w:rFonts w:cs="Arial"/>
          <w:szCs w:val="24"/>
        </w:rPr>
        <w:fldChar w:fldCharType="begin"/>
      </w:r>
      <w:r w:rsidRPr="00A25FAB">
        <w:rPr>
          <w:rFonts w:cs="Arial"/>
          <w:szCs w:val="24"/>
        </w:rPr>
        <w:instrText xml:space="preserve"> REF _Ref163506672 \w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7.3.1</w:t>
      </w:r>
      <w:r w:rsidRPr="00A25FAB">
        <w:rPr>
          <w:rFonts w:cs="Arial"/>
          <w:szCs w:val="24"/>
        </w:rPr>
        <w:fldChar w:fldCharType="end"/>
      </w:r>
      <w:r w:rsidRPr="00A25FAB">
        <w:rPr>
          <w:rFonts w:cs="Arial"/>
          <w:szCs w:val="24"/>
        </w:rPr>
        <w:t>.</w:t>
      </w:r>
    </w:p>
    <w:p w14:paraId="4CF737A6" w14:textId="237828D1" w:rsidR="00502AAD" w:rsidRPr="00A25FAB" w:rsidRDefault="00502AAD" w:rsidP="00D03CF4">
      <w:pPr>
        <w:pStyle w:val="ScheduleL2"/>
        <w:spacing w:before="120" w:after="120"/>
        <w:rPr>
          <w:rFonts w:cs="Arial"/>
          <w:szCs w:val="24"/>
        </w:rPr>
      </w:pPr>
      <w:r w:rsidRPr="00A25FAB">
        <w:rPr>
          <w:rFonts w:cs="Arial"/>
          <w:szCs w:val="24"/>
        </w:rPr>
        <w:t xml:space="preserve">Any backup system operated by the Supplier or Sub-contractor forms part of the Supplier System or that Sub-contractor’s System to which this </w:t>
      </w:r>
      <w:r w:rsidR="007A3284" w:rsidRPr="00A25FAB">
        <w:rPr>
          <w:rFonts w:cs="Arial"/>
          <w:szCs w:val="24"/>
        </w:rPr>
        <w:t>Schedule 16</w:t>
      </w:r>
      <w:r w:rsidRPr="00A25FAB">
        <w:rPr>
          <w:rFonts w:cs="Arial"/>
          <w:szCs w:val="24"/>
        </w:rPr>
        <w:t xml:space="preserve"> (</w:t>
      </w:r>
      <w:r w:rsidRPr="00541BEA">
        <w:rPr>
          <w:rFonts w:cs="Arial"/>
          <w:i/>
          <w:iCs/>
          <w:szCs w:val="24"/>
        </w:rPr>
        <w:t>Security</w:t>
      </w:r>
      <w:r w:rsidRPr="00A25FAB">
        <w:rPr>
          <w:rFonts w:cs="Arial"/>
          <w:szCs w:val="24"/>
        </w:rPr>
        <w:t>) and the Security Requirements apply.</w:t>
      </w:r>
    </w:p>
    <w:p w14:paraId="2F0BA1BB" w14:textId="1851ED26" w:rsidR="00455701" w:rsidRPr="00A25FAB" w:rsidRDefault="00346193" w:rsidP="00D03CF4">
      <w:pPr>
        <w:pStyle w:val="ScheduleL2A"/>
        <w:spacing w:before="120" w:after="120"/>
        <w:ind w:left="0" w:firstLine="0"/>
        <w:rPr>
          <w:rFonts w:cs="Arial"/>
          <w:szCs w:val="24"/>
        </w:rPr>
      </w:pPr>
      <w:r w:rsidRPr="00A25FAB">
        <w:rPr>
          <w:rFonts w:cs="Arial"/>
          <w:szCs w:val="24"/>
        </w:rPr>
        <w:t>Backup and Recovery Plan</w:t>
      </w:r>
    </w:p>
    <w:p w14:paraId="4AE9D13E" w14:textId="53C297AA" w:rsidR="0087523A" w:rsidRPr="00A25FAB" w:rsidRDefault="00346193" w:rsidP="00D03CF4">
      <w:pPr>
        <w:pStyle w:val="ScheduleL2"/>
        <w:spacing w:before="120" w:after="120"/>
        <w:rPr>
          <w:rFonts w:cs="Arial"/>
          <w:szCs w:val="24"/>
        </w:rPr>
      </w:pPr>
      <w:r w:rsidRPr="00A25FAB">
        <w:rPr>
          <w:rFonts w:cs="Arial"/>
          <w:szCs w:val="24"/>
        </w:rPr>
        <w:t xml:space="preserve">Unless </w:t>
      </w:r>
      <w:r w:rsidR="0087523A" w:rsidRPr="00A25FAB">
        <w:rPr>
          <w:rFonts w:cs="Arial"/>
          <w:szCs w:val="24"/>
        </w:rPr>
        <w:t xml:space="preserve">otherwise required by the </w:t>
      </w:r>
      <w:r w:rsidR="007A3284" w:rsidRPr="00A25FAB">
        <w:rPr>
          <w:rFonts w:cs="Arial"/>
          <w:szCs w:val="24"/>
        </w:rPr>
        <w:t>Buyer</w:t>
      </w:r>
      <w:r w:rsidRPr="00A25FAB">
        <w:rPr>
          <w:rFonts w:cs="Arial"/>
          <w:szCs w:val="24"/>
        </w:rPr>
        <w:t>, t</w:t>
      </w:r>
      <w:r w:rsidR="00455701" w:rsidRPr="00A25FAB">
        <w:rPr>
          <w:rFonts w:cs="Arial"/>
          <w:szCs w:val="24"/>
        </w:rPr>
        <w:t xml:space="preserve">he Backup and Recovery Plan must </w:t>
      </w:r>
      <w:r w:rsidRPr="00A25FAB">
        <w:rPr>
          <w:rFonts w:cs="Arial"/>
          <w:szCs w:val="24"/>
        </w:rPr>
        <w:t>provide for</w:t>
      </w:r>
      <w:r w:rsidR="0087523A" w:rsidRPr="00A25FAB">
        <w:rPr>
          <w:rFonts w:cs="Arial"/>
          <w:szCs w:val="24"/>
        </w:rPr>
        <w:t>:</w:t>
      </w:r>
    </w:p>
    <w:p w14:paraId="0105FD89" w14:textId="4F04AA90" w:rsidR="00455701" w:rsidRPr="00A25FAB" w:rsidRDefault="00346193" w:rsidP="00D03CF4">
      <w:pPr>
        <w:pStyle w:val="ScheduleL3"/>
        <w:spacing w:before="120" w:after="120"/>
        <w:rPr>
          <w:rFonts w:cs="Arial"/>
          <w:szCs w:val="24"/>
        </w:rPr>
      </w:pPr>
      <w:bookmarkStart w:id="211" w:name="_Ref163506672"/>
      <w:r w:rsidRPr="00A25FAB">
        <w:rPr>
          <w:rFonts w:cs="Arial"/>
          <w:szCs w:val="24"/>
        </w:rPr>
        <w:t>in the case of a full or partial failure of the Supplier System</w:t>
      </w:r>
      <w:r w:rsidR="0087523A" w:rsidRPr="00A25FAB">
        <w:rPr>
          <w:rFonts w:cs="Arial"/>
          <w:szCs w:val="24"/>
        </w:rPr>
        <w:t xml:space="preserve"> or a Sub-contractor’s System</w:t>
      </w:r>
      <w:r w:rsidRPr="00A25FAB">
        <w:rPr>
          <w:rFonts w:cs="Arial"/>
          <w:szCs w:val="24"/>
        </w:rPr>
        <w:t>:</w:t>
      </w:r>
      <w:bookmarkEnd w:id="211"/>
    </w:p>
    <w:p w14:paraId="0E913C75" w14:textId="4D9C528E" w:rsidR="00346193" w:rsidRPr="00A25FAB" w:rsidRDefault="00346193" w:rsidP="00D03CF4">
      <w:pPr>
        <w:pStyle w:val="ScheduleL4"/>
        <w:spacing w:before="120" w:after="120"/>
        <w:rPr>
          <w:rFonts w:cs="Arial"/>
          <w:szCs w:val="24"/>
        </w:rPr>
      </w:pPr>
      <w:r w:rsidRPr="00A25FAB">
        <w:rPr>
          <w:rFonts w:cs="Arial"/>
          <w:szCs w:val="24"/>
        </w:rPr>
        <w:t>a recovery time objective of [</w:t>
      </w:r>
      <w:r w:rsidRPr="00A25FAB">
        <w:rPr>
          <w:rFonts w:cs="Arial"/>
          <w:b/>
          <w:bCs/>
          <w:szCs w:val="24"/>
          <w:highlight w:val="yellow"/>
        </w:rPr>
        <w:t>insert period</w:t>
      </w:r>
      <w:r w:rsidRPr="00A25FAB">
        <w:rPr>
          <w:rFonts w:cs="Arial"/>
          <w:szCs w:val="24"/>
        </w:rPr>
        <w:t>]; and</w:t>
      </w:r>
    </w:p>
    <w:p w14:paraId="56B73F5E" w14:textId="24D353D0" w:rsidR="0087523A" w:rsidRPr="00A25FAB" w:rsidRDefault="00346193" w:rsidP="00D03CF4">
      <w:pPr>
        <w:pStyle w:val="ScheduleL4"/>
        <w:spacing w:before="120" w:after="120"/>
        <w:rPr>
          <w:rFonts w:cs="Arial"/>
          <w:szCs w:val="24"/>
        </w:rPr>
      </w:pPr>
      <w:bookmarkStart w:id="212" w:name="_Ref163505662"/>
      <w:r w:rsidRPr="00A25FAB">
        <w:rPr>
          <w:rFonts w:cs="Arial"/>
          <w:szCs w:val="24"/>
        </w:rPr>
        <w:t xml:space="preserve">a recovery point objective of </w:t>
      </w:r>
      <w:bookmarkStart w:id="213" w:name="_Hlk163505571"/>
      <w:r w:rsidRPr="00A25FAB">
        <w:rPr>
          <w:rFonts w:cs="Arial"/>
          <w:szCs w:val="24"/>
        </w:rPr>
        <w:t>[</w:t>
      </w:r>
      <w:r w:rsidRPr="00A25FAB">
        <w:rPr>
          <w:rFonts w:cs="Arial"/>
          <w:b/>
          <w:bCs/>
          <w:szCs w:val="24"/>
          <w:highlight w:val="yellow"/>
        </w:rPr>
        <w:t>insert period</w:t>
      </w:r>
      <w:r w:rsidRPr="00A25FAB">
        <w:rPr>
          <w:rFonts w:cs="Arial"/>
          <w:szCs w:val="24"/>
        </w:rPr>
        <w:t>]</w:t>
      </w:r>
      <w:bookmarkEnd w:id="213"/>
      <w:r w:rsidR="0087523A" w:rsidRPr="00A25FAB">
        <w:rPr>
          <w:rFonts w:cs="Arial"/>
          <w:szCs w:val="24"/>
        </w:rPr>
        <w:t>; and</w:t>
      </w:r>
      <w:bookmarkEnd w:id="212"/>
    </w:p>
    <w:p w14:paraId="0DA6E6A9" w14:textId="5ED6FFC4" w:rsidR="00346193" w:rsidRPr="00A25FAB" w:rsidRDefault="0087523A" w:rsidP="00D03CF4">
      <w:pPr>
        <w:pStyle w:val="ScheduleL3"/>
        <w:spacing w:before="120" w:after="120"/>
        <w:rPr>
          <w:rFonts w:cs="Arial"/>
          <w:szCs w:val="24"/>
        </w:rPr>
      </w:pPr>
      <w:r w:rsidRPr="00A25FAB">
        <w:rPr>
          <w:rFonts w:cs="Arial"/>
          <w:szCs w:val="24"/>
        </w:rPr>
        <w:t>a retention period of [</w:t>
      </w:r>
      <w:r w:rsidRPr="00A25FAB">
        <w:rPr>
          <w:rFonts w:cs="Arial"/>
          <w:b/>
          <w:bCs/>
          <w:szCs w:val="24"/>
          <w:highlight w:val="yellow"/>
        </w:rPr>
        <w:t>insert period</w:t>
      </w:r>
      <w:r w:rsidRPr="00A25FAB">
        <w:rPr>
          <w:rFonts w:cs="Arial"/>
          <w:szCs w:val="24"/>
        </w:rPr>
        <w:t>]</w:t>
      </w:r>
      <w:r w:rsidR="00346193" w:rsidRPr="00A25FAB">
        <w:rPr>
          <w:rFonts w:cs="Arial"/>
          <w:szCs w:val="24"/>
        </w:rPr>
        <w:t>.</w:t>
      </w:r>
    </w:p>
    <w:p w14:paraId="4CE6402E" w14:textId="2C9B639F" w:rsidR="00346193" w:rsidRPr="00A25FAB" w:rsidRDefault="00346193" w:rsidP="00D03CF4">
      <w:pPr>
        <w:pStyle w:val="ScheduleL2"/>
        <w:spacing w:before="120" w:after="120"/>
        <w:rPr>
          <w:rFonts w:cs="Arial"/>
          <w:szCs w:val="24"/>
        </w:rPr>
      </w:pPr>
      <w:r w:rsidRPr="00A25FAB">
        <w:rPr>
          <w:rFonts w:cs="Arial"/>
          <w:szCs w:val="24"/>
        </w:rPr>
        <w:t>In doing so, the Backup and Recovery Plan must ensure that</w:t>
      </w:r>
      <w:r w:rsidR="0087523A" w:rsidRPr="00A25FAB">
        <w:rPr>
          <w:rFonts w:cs="Arial"/>
          <w:szCs w:val="24"/>
        </w:rPr>
        <w:t xml:space="preserve"> in respect of any backup system operated by the Supplier or a Sub-contractor:</w:t>
      </w:r>
    </w:p>
    <w:p w14:paraId="408DA0FE" w14:textId="1B2E628B" w:rsidR="00346193" w:rsidRPr="00A25FAB" w:rsidRDefault="00346193" w:rsidP="00D03CF4">
      <w:pPr>
        <w:pStyle w:val="ScheduleL3"/>
        <w:spacing w:before="120" w:after="120"/>
        <w:rPr>
          <w:rFonts w:cs="Arial"/>
          <w:szCs w:val="24"/>
        </w:rPr>
      </w:pPr>
      <w:r w:rsidRPr="00A25FAB">
        <w:rPr>
          <w:rFonts w:cs="Arial"/>
          <w:szCs w:val="24"/>
        </w:rPr>
        <w:t>the backup location</w:t>
      </w:r>
      <w:r w:rsidR="00502AAD" w:rsidRPr="00A25FAB">
        <w:rPr>
          <w:rFonts w:cs="Arial"/>
          <w:szCs w:val="24"/>
        </w:rPr>
        <w:t xml:space="preserve"> for </w:t>
      </w:r>
      <w:r w:rsidR="3A63EEAC" w:rsidRPr="00A25FAB">
        <w:rPr>
          <w:rFonts w:cs="Arial"/>
          <w:szCs w:val="24"/>
        </w:rPr>
        <w:t>Government Data</w:t>
      </w:r>
      <w:r w:rsidRPr="00A25FAB">
        <w:rPr>
          <w:rFonts w:cs="Arial"/>
          <w:szCs w:val="24"/>
        </w:rPr>
        <w:t xml:space="preserve"> is sufficiently </w:t>
      </w:r>
      <w:r w:rsidR="0087523A" w:rsidRPr="00A25FAB">
        <w:rPr>
          <w:rFonts w:cs="Arial"/>
          <w:szCs w:val="24"/>
        </w:rPr>
        <w:t xml:space="preserve">physically and logically </w:t>
      </w:r>
      <w:r w:rsidRPr="00A25FAB">
        <w:rPr>
          <w:rFonts w:cs="Arial"/>
          <w:szCs w:val="24"/>
        </w:rPr>
        <w:t xml:space="preserve">separate from the rest of the Supplier System </w:t>
      </w:r>
      <w:r w:rsidR="0087523A" w:rsidRPr="00A25FAB">
        <w:rPr>
          <w:rFonts w:cs="Arial"/>
          <w:szCs w:val="24"/>
        </w:rPr>
        <w:t xml:space="preserve">or a </w:t>
      </w:r>
      <w:r w:rsidRPr="00A25FAB">
        <w:rPr>
          <w:rFonts w:cs="Arial"/>
          <w:szCs w:val="24"/>
        </w:rPr>
        <w:t>Sub-contractor</w:t>
      </w:r>
      <w:r w:rsidR="0087523A" w:rsidRPr="00A25FAB">
        <w:rPr>
          <w:rFonts w:cs="Arial"/>
          <w:szCs w:val="24"/>
        </w:rPr>
        <w:t xml:space="preserve">’s System </w:t>
      </w:r>
      <w:r w:rsidRPr="00A25FAB">
        <w:rPr>
          <w:rFonts w:cs="Arial"/>
          <w:szCs w:val="24"/>
        </w:rPr>
        <w:t>that</w:t>
      </w:r>
      <w:r w:rsidR="0087523A" w:rsidRPr="00A25FAB">
        <w:rPr>
          <w:rFonts w:cs="Arial"/>
          <w:szCs w:val="24"/>
        </w:rPr>
        <w:t xml:space="preserve"> it is not affected by any Disaster affecting the rest of the Supplier System or a </w:t>
      </w:r>
      <w:r w:rsidRPr="00A25FAB">
        <w:rPr>
          <w:rFonts w:cs="Arial"/>
          <w:szCs w:val="24"/>
        </w:rPr>
        <w:t>Sub-contractor</w:t>
      </w:r>
      <w:r w:rsidR="0087523A" w:rsidRPr="00A25FAB">
        <w:rPr>
          <w:rFonts w:cs="Arial"/>
          <w:szCs w:val="24"/>
        </w:rPr>
        <w:t>’s System</w:t>
      </w:r>
      <w:r w:rsidRPr="00A25FAB">
        <w:rPr>
          <w:rFonts w:cs="Arial"/>
          <w:szCs w:val="24"/>
        </w:rPr>
        <w:t>;</w:t>
      </w:r>
    </w:p>
    <w:p w14:paraId="0B1EDA85" w14:textId="5BECFCDE" w:rsidR="00346193" w:rsidRPr="00A25FAB" w:rsidRDefault="0087523A" w:rsidP="00D03CF4">
      <w:pPr>
        <w:pStyle w:val="ScheduleL3"/>
        <w:spacing w:before="120" w:after="120"/>
        <w:rPr>
          <w:rFonts w:cs="Arial"/>
          <w:szCs w:val="24"/>
        </w:rPr>
      </w:pPr>
      <w:r w:rsidRPr="00A25FAB">
        <w:rPr>
          <w:rFonts w:cs="Arial"/>
          <w:szCs w:val="24"/>
        </w:rPr>
        <w:t xml:space="preserve">there is sufficient storage volume for the amount of </w:t>
      </w:r>
      <w:r w:rsidR="3A63EEAC" w:rsidRPr="00A25FAB">
        <w:rPr>
          <w:rFonts w:cs="Arial"/>
          <w:szCs w:val="24"/>
        </w:rPr>
        <w:t>Government Data</w:t>
      </w:r>
      <w:r w:rsidRPr="00A25FAB">
        <w:rPr>
          <w:rFonts w:cs="Arial"/>
          <w:szCs w:val="24"/>
        </w:rPr>
        <w:t xml:space="preserve"> to be backed up;</w:t>
      </w:r>
    </w:p>
    <w:p w14:paraId="4824D944" w14:textId="4E897569" w:rsidR="0087523A" w:rsidRPr="00A25FAB" w:rsidRDefault="0087523A" w:rsidP="00D03CF4">
      <w:pPr>
        <w:pStyle w:val="ScheduleL3"/>
        <w:spacing w:before="120" w:after="120"/>
        <w:rPr>
          <w:rFonts w:cs="Arial"/>
          <w:szCs w:val="24"/>
        </w:rPr>
      </w:pPr>
      <w:r w:rsidRPr="00A25FAB">
        <w:rPr>
          <w:rFonts w:cs="Arial"/>
          <w:szCs w:val="24"/>
        </w:rPr>
        <w:t xml:space="preserve">all back-up media </w:t>
      </w:r>
      <w:r w:rsidR="00502AAD" w:rsidRPr="00A25FAB">
        <w:rPr>
          <w:rFonts w:cs="Arial"/>
          <w:szCs w:val="24"/>
        </w:rPr>
        <w:t xml:space="preserve">for </w:t>
      </w:r>
      <w:r w:rsidR="3A63EEAC" w:rsidRPr="00A25FAB">
        <w:rPr>
          <w:rFonts w:cs="Arial"/>
          <w:szCs w:val="24"/>
        </w:rPr>
        <w:t>Government Data</w:t>
      </w:r>
      <w:r w:rsidR="00502AAD" w:rsidRPr="00A25FAB">
        <w:rPr>
          <w:rFonts w:cs="Arial"/>
          <w:szCs w:val="24"/>
        </w:rPr>
        <w:t xml:space="preserve"> </w:t>
      </w:r>
      <w:r w:rsidRPr="00A25FAB">
        <w:rPr>
          <w:rFonts w:cs="Arial"/>
          <w:szCs w:val="24"/>
        </w:rPr>
        <w:t>is used in accordance with the manufacturer’s usage recommendations;</w:t>
      </w:r>
    </w:p>
    <w:p w14:paraId="099EB71D" w14:textId="77E38B16" w:rsidR="0087523A" w:rsidRPr="00A25FAB" w:rsidRDefault="0087523A" w:rsidP="00D03CF4">
      <w:pPr>
        <w:pStyle w:val="ScheduleL3"/>
        <w:spacing w:before="120" w:after="120"/>
        <w:rPr>
          <w:rFonts w:cs="Arial"/>
          <w:szCs w:val="24"/>
        </w:rPr>
      </w:pPr>
      <w:r w:rsidRPr="00A25FAB">
        <w:rPr>
          <w:rFonts w:cs="Arial"/>
          <w:szCs w:val="24"/>
        </w:rPr>
        <w:t xml:space="preserve">newer backups </w:t>
      </w:r>
      <w:r w:rsidR="00502AAD" w:rsidRPr="00A25FAB">
        <w:rPr>
          <w:rFonts w:cs="Arial"/>
          <w:szCs w:val="24"/>
        </w:rPr>
        <w:t xml:space="preserve">of </w:t>
      </w:r>
      <w:r w:rsidR="3A63EEAC" w:rsidRPr="00A25FAB">
        <w:rPr>
          <w:rFonts w:cs="Arial"/>
          <w:szCs w:val="24"/>
        </w:rPr>
        <w:t>Government Data</w:t>
      </w:r>
      <w:r w:rsidR="00502AAD" w:rsidRPr="00A25FAB">
        <w:rPr>
          <w:rFonts w:cs="Arial"/>
          <w:szCs w:val="24"/>
        </w:rPr>
        <w:t xml:space="preserve"> </w:t>
      </w:r>
      <w:r w:rsidRPr="00A25FAB">
        <w:rPr>
          <w:rFonts w:cs="Arial"/>
          <w:szCs w:val="24"/>
        </w:rPr>
        <w:t xml:space="preserve">do not overwrite existing backups made during the retention period specified in </w:t>
      </w:r>
      <w:r w:rsidR="00A947D0" w:rsidRPr="00A25FAB">
        <w:rPr>
          <w:rFonts w:cs="Arial"/>
          <w:szCs w:val="24"/>
        </w:rPr>
        <w:t>Paragraph</w:t>
      </w:r>
      <w:r w:rsidRPr="00A25FAB">
        <w:rPr>
          <w:rFonts w:cs="Arial"/>
          <w:szCs w:val="24"/>
        </w:rPr>
        <w:t> </w:t>
      </w:r>
      <w:r w:rsidRPr="00A25FAB">
        <w:rPr>
          <w:rFonts w:cs="Arial"/>
          <w:szCs w:val="24"/>
        </w:rPr>
        <w:fldChar w:fldCharType="begin"/>
      </w:r>
      <w:r w:rsidRPr="00A25FAB">
        <w:rPr>
          <w:rFonts w:cs="Arial"/>
          <w:szCs w:val="24"/>
        </w:rPr>
        <w:instrText xml:space="preserve"> REF _Ref163505662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7.3.1(b)</w:t>
      </w:r>
      <w:r w:rsidRPr="00A25FAB">
        <w:rPr>
          <w:rFonts w:cs="Arial"/>
          <w:szCs w:val="24"/>
        </w:rPr>
        <w:fldChar w:fldCharType="end"/>
      </w:r>
      <w:r w:rsidRPr="00A25FAB">
        <w:rPr>
          <w:rFonts w:cs="Arial"/>
          <w:szCs w:val="24"/>
        </w:rPr>
        <w:t>;</w:t>
      </w:r>
    </w:p>
    <w:p w14:paraId="05689F2C" w14:textId="3505F576" w:rsidR="00502AAD" w:rsidRPr="00A25FAB" w:rsidRDefault="0087523A" w:rsidP="00D03CF4">
      <w:pPr>
        <w:pStyle w:val="ScheduleL3"/>
        <w:spacing w:before="120" w:after="120"/>
        <w:rPr>
          <w:rFonts w:cs="Arial"/>
          <w:szCs w:val="24"/>
        </w:rPr>
      </w:pPr>
      <w:r w:rsidRPr="00A25FAB">
        <w:rPr>
          <w:rFonts w:cs="Arial"/>
          <w:szCs w:val="24"/>
        </w:rPr>
        <w:t>the backup system</w:t>
      </w:r>
      <w:r w:rsidR="00502AAD" w:rsidRPr="00A25FAB">
        <w:rPr>
          <w:rFonts w:cs="Arial"/>
          <w:szCs w:val="24"/>
        </w:rPr>
        <w:t xml:space="preserve"> </w:t>
      </w:r>
      <w:r w:rsidRPr="00A25FAB">
        <w:rPr>
          <w:rFonts w:cs="Arial"/>
          <w:szCs w:val="24"/>
        </w:rPr>
        <w:t>monitors backup</w:t>
      </w:r>
      <w:r w:rsidR="00502AAD" w:rsidRPr="00A25FAB">
        <w:rPr>
          <w:rFonts w:cs="Arial"/>
          <w:szCs w:val="24"/>
        </w:rPr>
        <w:t xml:space="preserve">s of </w:t>
      </w:r>
      <w:r w:rsidR="3A63EEAC" w:rsidRPr="00A25FAB">
        <w:rPr>
          <w:rFonts w:cs="Arial"/>
          <w:szCs w:val="24"/>
        </w:rPr>
        <w:t>Government Data</w:t>
      </w:r>
      <w:r w:rsidRPr="00A25FAB">
        <w:rPr>
          <w:rFonts w:cs="Arial"/>
          <w:szCs w:val="24"/>
        </w:rPr>
        <w:t xml:space="preserve"> </w:t>
      </w:r>
      <w:r w:rsidR="00502AAD" w:rsidRPr="00A25FAB">
        <w:rPr>
          <w:rFonts w:cs="Arial"/>
          <w:szCs w:val="24"/>
        </w:rPr>
        <w:t>to:</w:t>
      </w:r>
    </w:p>
    <w:p w14:paraId="200FB27C" w14:textId="666DAB31" w:rsidR="0087523A" w:rsidRPr="00A25FAB" w:rsidRDefault="0087523A" w:rsidP="00D03CF4">
      <w:pPr>
        <w:pStyle w:val="ScheduleL4"/>
        <w:spacing w:before="120" w:after="120"/>
        <w:rPr>
          <w:rFonts w:cs="Arial"/>
          <w:szCs w:val="24"/>
        </w:rPr>
      </w:pPr>
      <w:r w:rsidRPr="00A25FAB">
        <w:rPr>
          <w:rFonts w:cs="Arial"/>
          <w:szCs w:val="24"/>
        </w:rPr>
        <w:t>identifies any backup failure;</w:t>
      </w:r>
      <w:r w:rsidR="00502AAD" w:rsidRPr="00A25FAB">
        <w:rPr>
          <w:rFonts w:cs="Arial"/>
          <w:szCs w:val="24"/>
        </w:rPr>
        <w:t xml:space="preserve"> and</w:t>
      </w:r>
    </w:p>
    <w:p w14:paraId="6E79776E" w14:textId="14FA6DAA" w:rsidR="00502AAD" w:rsidRPr="00A25FAB" w:rsidRDefault="00502AAD" w:rsidP="00D03CF4">
      <w:pPr>
        <w:pStyle w:val="ScheduleL4"/>
        <w:spacing w:before="120" w:after="120"/>
        <w:rPr>
          <w:rFonts w:cs="Arial"/>
          <w:szCs w:val="24"/>
        </w:rPr>
      </w:pPr>
      <w:r w:rsidRPr="00A25FAB">
        <w:rPr>
          <w:rFonts w:cs="Arial"/>
          <w:szCs w:val="24"/>
        </w:rPr>
        <w:t xml:space="preserve">confirm the integrity of the </w:t>
      </w:r>
      <w:r w:rsidR="3A63EEAC" w:rsidRPr="00A25FAB">
        <w:rPr>
          <w:rFonts w:cs="Arial"/>
          <w:szCs w:val="24"/>
        </w:rPr>
        <w:t>Government Data</w:t>
      </w:r>
      <w:r w:rsidRPr="00A25FAB">
        <w:rPr>
          <w:rFonts w:cs="Arial"/>
          <w:szCs w:val="24"/>
        </w:rPr>
        <w:t xml:space="preserve"> backed up;</w:t>
      </w:r>
    </w:p>
    <w:p w14:paraId="0AAC6D00" w14:textId="77777777" w:rsidR="00502AAD" w:rsidRPr="00A25FAB" w:rsidRDefault="0087523A" w:rsidP="00D03CF4">
      <w:pPr>
        <w:pStyle w:val="ScheduleL3"/>
        <w:spacing w:before="120" w:after="120"/>
        <w:rPr>
          <w:rFonts w:cs="Arial"/>
          <w:szCs w:val="24"/>
        </w:rPr>
      </w:pPr>
      <w:r w:rsidRPr="00A25FAB">
        <w:rPr>
          <w:rFonts w:cs="Arial"/>
          <w:szCs w:val="24"/>
        </w:rPr>
        <w:t>any backup failure is remedied</w:t>
      </w:r>
      <w:r w:rsidR="00502AAD" w:rsidRPr="00A25FAB">
        <w:rPr>
          <w:rFonts w:cs="Arial"/>
          <w:szCs w:val="24"/>
        </w:rPr>
        <w:t xml:space="preserve"> promptly;</w:t>
      </w:r>
    </w:p>
    <w:p w14:paraId="0A425DE7" w14:textId="5E172460" w:rsidR="00502AAD" w:rsidRPr="00A25FAB" w:rsidRDefault="00502AAD" w:rsidP="00D03CF4">
      <w:pPr>
        <w:pStyle w:val="ScheduleL3"/>
        <w:spacing w:before="120" w:after="120"/>
        <w:rPr>
          <w:rFonts w:cs="Arial"/>
          <w:szCs w:val="24"/>
        </w:rPr>
      </w:pPr>
      <w:r w:rsidRPr="00A25FAB">
        <w:rPr>
          <w:rFonts w:cs="Arial"/>
          <w:szCs w:val="24"/>
        </w:rPr>
        <w:t xml:space="preserve">the backup system monitors the recovery of </w:t>
      </w:r>
      <w:r w:rsidR="3A63EEAC" w:rsidRPr="00A25FAB">
        <w:rPr>
          <w:rFonts w:cs="Arial"/>
          <w:szCs w:val="24"/>
        </w:rPr>
        <w:t>Government Data</w:t>
      </w:r>
      <w:r w:rsidRPr="00A25FAB">
        <w:rPr>
          <w:rFonts w:cs="Arial"/>
          <w:szCs w:val="24"/>
        </w:rPr>
        <w:t xml:space="preserve"> to:</w:t>
      </w:r>
    </w:p>
    <w:p w14:paraId="7C88B2B8" w14:textId="77777777" w:rsidR="00502AAD" w:rsidRPr="00A25FAB" w:rsidRDefault="00502AAD" w:rsidP="00D03CF4">
      <w:pPr>
        <w:pStyle w:val="ScheduleL4"/>
        <w:spacing w:before="120" w:after="120"/>
        <w:rPr>
          <w:rFonts w:cs="Arial"/>
          <w:szCs w:val="24"/>
        </w:rPr>
      </w:pPr>
      <w:r w:rsidRPr="00A25FAB">
        <w:rPr>
          <w:rFonts w:cs="Arial"/>
          <w:szCs w:val="24"/>
        </w:rPr>
        <w:t>identify any recovery failure;</w:t>
      </w:r>
    </w:p>
    <w:p w14:paraId="6C5AE9C8" w14:textId="7EE72A76" w:rsidR="000C08A6" w:rsidRPr="00A25FAB" w:rsidRDefault="000C08A6" w:rsidP="00D03CF4">
      <w:pPr>
        <w:pStyle w:val="ScheduleL4"/>
        <w:spacing w:before="120" w:after="120"/>
        <w:rPr>
          <w:rFonts w:cs="Arial"/>
          <w:szCs w:val="24"/>
        </w:rPr>
      </w:pPr>
      <w:r w:rsidRPr="00A25FAB">
        <w:rPr>
          <w:rFonts w:cs="Arial"/>
          <w:szCs w:val="24"/>
        </w:rPr>
        <w:t xml:space="preserve">confirm the integrity of </w:t>
      </w:r>
      <w:r w:rsidR="3A63EEAC" w:rsidRPr="00A25FAB">
        <w:rPr>
          <w:rFonts w:cs="Arial"/>
          <w:szCs w:val="24"/>
        </w:rPr>
        <w:t>Government Data</w:t>
      </w:r>
      <w:r w:rsidRPr="00A25FAB">
        <w:rPr>
          <w:rFonts w:cs="Arial"/>
          <w:szCs w:val="24"/>
        </w:rPr>
        <w:t xml:space="preserve"> recovered; and</w:t>
      </w:r>
    </w:p>
    <w:p w14:paraId="13F7F870" w14:textId="5842D9F0" w:rsidR="00346193" w:rsidRPr="00A25FAB" w:rsidRDefault="000C08A6" w:rsidP="00D03CF4">
      <w:pPr>
        <w:pStyle w:val="ScheduleL3"/>
        <w:spacing w:before="120" w:after="120"/>
        <w:rPr>
          <w:rFonts w:cs="Arial"/>
          <w:szCs w:val="24"/>
        </w:rPr>
      </w:pPr>
      <w:r w:rsidRPr="00A25FAB">
        <w:rPr>
          <w:rFonts w:cs="Arial"/>
          <w:szCs w:val="24"/>
        </w:rPr>
        <w:t>any recovery failure is promptly remedied</w:t>
      </w:r>
      <w:r w:rsidR="0087523A" w:rsidRPr="00A25FAB">
        <w:rPr>
          <w:rFonts w:cs="Arial"/>
          <w:szCs w:val="24"/>
        </w:rPr>
        <w:t>.</w:t>
      </w:r>
    </w:p>
    <w:bookmarkEnd w:id="210"/>
    <w:p w14:paraId="3A374060" w14:textId="77777777" w:rsidR="00F34D87" w:rsidRPr="00A25FAB" w:rsidRDefault="00F34D87" w:rsidP="00D03CF4">
      <w:pPr>
        <w:pStyle w:val="ScheduleL1"/>
        <w:spacing w:after="120"/>
        <w:rPr>
          <w:rFonts w:cs="Arial"/>
          <w:szCs w:val="24"/>
        </w:rPr>
      </w:pPr>
      <w:r w:rsidRPr="00A25FAB">
        <w:rPr>
          <w:rFonts w:cs="Arial"/>
          <w:szCs w:val="24"/>
        </w:rPr>
        <w:t>Email</w:t>
      </w:r>
    </w:p>
    <w:p w14:paraId="0188DB3B" w14:textId="0554E935" w:rsidR="00852E8D" w:rsidRPr="00A25FAB" w:rsidRDefault="00E01299" w:rsidP="00D03CF4">
      <w:pPr>
        <w:pStyle w:val="ScheduleL2"/>
        <w:keepNext/>
        <w:spacing w:before="120" w:after="120"/>
        <w:rPr>
          <w:rFonts w:cs="Arial"/>
          <w:szCs w:val="24"/>
        </w:rPr>
      </w:pPr>
      <w:r w:rsidRPr="00A25FAB">
        <w:rPr>
          <w:rFonts w:cs="Arial"/>
          <w:szCs w:val="24"/>
        </w:rPr>
        <w:t>T</w:t>
      </w:r>
      <w:r w:rsidR="00F34D87" w:rsidRPr="00A25FAB">
        <w:rPr>
          <w:rFonts w:cs="Arial"/>
          <w:szCs w:val="24"/>
        </w:rPr>
        <w:t xml:space="preserve">he Supplier must ensure that where the </w:t>
      </w:r>
      <w:r w:rsidRPr="00A25FAB">
        <w:rPr>
          <w:rFonts w:cs="Arial"/>
          <w:szCs w:val="24"/>
        </w:rPr>
        <w:t xml:space="preserve">Supplier Information Management </w:t>
      </w:r>
      <w:r w:rsidR="00F34D87" w:rsidRPr="00A25FAB">
        <w:rPr>
          <w:rFonts w:cs="Arial"/>
          <w:szCs w:val="24"/>
        </w:rPr>
        <w:t xml:space="preserve">System will provide an Email Service to the </w:t>
      </w:r>
      <w:r w:rsidR="007A3284" w:rsidRPr="00A25FAB">
        <w:rPr>
          <w:rFonts w:cs="Arial"/>
          <w:szCs w:val="24"/>
        </w:rPr>
        <w:t>Buyer</w:t>
      </w:r>
      <w:r w:rsidR="00F34D87" w:rsidRPr="00A25FAB">
        <w:rPr>
          <w:rFonts w:cs="Arial"/>
          <w:szCs w:val="24"/>
        </w:rPr>
        <w:t xml:space="preserve">, </w:t>
      </w:r>
      <w:r w:rsidRPr="00A25FAB">
        <w:rPr>
          <w:rFonts w:cs="Arial"/>
          <w:szCs w:val="24"/>
        </w:rPr>
        <w:t>it</w:t>
      </w:r>
      <w:r w:rsidR="00852E8D" w:rsidRPr="00A25FAB">
        <w:rPr>
          <w:rFonts w:cs="Arial"/>
          <w:szCs w:val="24"/>
        </w:rPr>
        <w:t>:</w:t>
      </w:r>
    </w:p>
    <w:p w14:paraId="3E542D21" w14:textId="725CA5F5" w:rsidR="00F34D87" w:rsidRPr="00A25FAB" w:rsidRDefault="00F34D87" w:rsidP="00D03CF4">
      <w:pPr>
        <w:pStyle w:val="ScheduleL3"/>
        <w:spacing w:before="120" w:after="120"/>
        <w:rPr>
          <w:rFonts w:cs="Arial"/>
          <w:szCs w:val="24"/>
        </w:rPr>
      </w:pPr>
      <w:r w:rsidRPr="00A25FAB">
        <w:rPr>
          <w:rFonts w:cs="Arial"/>
          <w:szCs w:val="24"/>
        </w:rPr>
        <w:t>supports transport layer security (</w:t>
      </w:r>
      <w:r w:rsidR="002F16DC">
        <w:rPr>
          <w:rFonts w:cs="Arial"/>
          <w:b/>
          <w:bCs/>
          <w:szCs w:val="24"/>
        </w:rPr>
        <w:t>"</w:t>
      </w:r>
      <w:r w:rsidR="002F16DC" w:rsidRPr="00A25FAB">
        <w:rPr>
          <w:rFonts w:cs="Arial"/>
          <w:b/>
          <w:bCs/>
          <w:szCs w:val="24"/>
        </w:rPr>
        <w:t>TLS</w:t>
      </w:r>
      <w:r w:rsidR="002F16DC">
        <w:rPr>
          <w:rFonts w:cs="Arial"/>
          <w:b/>
          <w:bCs/>
          <w:szCs w:val="24"/>
        </w:rPr>
        <w:t>"</w:t>
      </w:r>
      <w:r w:rsidRPr="00A25FAB">
        <w:rPr>
          <w:rFonts w:cs="Arial"/>
          <w:szCs w:val="24"/>
        </w:rPr>
        <w:t>) version 1.2, or higher, for sending and receiving emails;</w:t>
      </w:r>
    </w:p>
    <w:p w14:paraId="3E541026" w14:textId="5D68797E" w:rsidR="00F34D87" w:rsidRPr="00A25FAB" w:rsidRDefault="00F34D87" w:rsidP="00D03CF4">
      <w:pPr>
        <w:pStyle w:val="ScheduleL3"/>
        <w:spacing w:before="120" w:after="120"/>
        <w:rPr>
          <w:rFonts w:cs="Arial"/>
          <w:szCs w:val="24"/>
        </w:rPr>
      </w:pPr>
      <w:r w:rsidRPr="00A25FAB">
        <w:rPr>
          <w:rFonts w:cs="Arial"/>
          <w:szCs w:val="24"/>
        </w:rPr>
        <w:t>supports TLS Reporting (</w:t>
      </w:r>
      <w:r w:rsidR="002F16DC">
        <w:rPr>
          <w:rFonts w:cs="Arial"/>
          <w:b/>
          <w:bCs/>
          <w:szCs w:val="24"/>
        </w:rPr>
        <w:t>"</w:t>
      </w:r>
      <w:r w:rsidR="002F16DC" w:rsidRPr="00A25FAB">
        <w:rPr>
          <w:rFonts w:cs="Arial"/>
          <w:b/>
          <w:bCs/>
          <w:szCs w:val="24"/>
        </w:rPr>
        <w:t>TLS</w:t>
      </w:r>
      <w:r w:rsidR="002F16DC" w:rsidRPr="00A25FAB">
        <w:rPr>
          <w:rFonts w:cs="Arial"/>
          <w:b/>
          <w:bCs/>
          <w:szCs w:val="24"/>
        </w:rPr>
        <w:noBreakHyphen/>
        <w:t>RPT</w:t>
      </w:r>
      <w:r w:rsidR="002F16DC">
        <w:rPr>
          <w:rFonts w:cs="Arial"/>
          <w:b/>
          <w:bCs/>
          <w:szCs w:val="24"/>
        </w:rPr>
        <w:t>"</w:t>
      </w:r>
      <w:r w:rsidRPr="00A25FAB">
        <w:rPr>
          <w:rFonts w:cs="Arial"/>
          <w:szCs w:val="24"/>
        </w:rPr>
        <w:t>);</w:t>
      </w:r>
    </w:p>
    <w:p w14:paraId="47DE2E9A" w14:textId="77777777" w:rsidR="00852E8D" w:rsidRPr="00A25FAB" w:rsidRDefault="00F34D87" w:rsidP="00D03CF4">
      <w:pPr>
        <w:pStyle w:val="ScheduleL3"/>
        <w:spacing w:before="120" w:after="120"/>
        <w:rPr>
          <w:rFonts w:cs="Arial"/>
          <w:szCs w:val="24"/>
        </w:rPr>
      </w:pPr>
      <w:r w:rsidRPr="00A25FAB">
        <w:rPr>
          <w:rFonts w:cs="Arial"/>
          <w:szCs w:val="24"/>
        </w:rPr>
        <w:t>is capable of implementing</w:t>
      </w:r>
      <w:r w:rsidR="00852E8D" w:rsidRPr="00A25FAB">
        <w:rPr>
          <w:rFonts w:cs="Arial"/>
          <w:szCs w:val="24"/>
        </w:rPr>
        <w:t>:</w:t>
      </w:r>
    </w:p>
    <w:p w14:paraId="1F57D182" w14:textId="1C391030" w:rsidR="00F34D87" w:rsidRPr="00A25FAB" w:rsidRDefault="00F34D87" w:rsidP="00D03CF4">
      <w:pPr>
        <w:pStyle w:val="ScheduleL4"/>
        <w:spacing w:before="120" w:after="120"/>
        <w:rPr>
          <w:rFonts w:cs="Arial"/>
          <w:szCs w:val="24"/>
        </w:rPr>
      </w:pPr>
      <w:r w:rsidRPr="00A25FAB">
        <w:rPr>
          <w:rFonts w:cs="Arial"/>
          <w:szCs w:val="24"/>
        </w:rPr>
        <w:t>domain</w:t>
      </w:r>
      <w:r w:rsidR="7629C9B0" w:rsidRPr="00A25FAB">
        <w:rPr>
          <w:rFonts w:cs="Arial"/>
          <w:szCs w:val="24"/>
        </w:rPr>
        <w:t xml:space="preserve"> </w:t>
      </w:r>
      <w:r w:rsidR="00A11832" w:rsidRPr="00A25FAB">
        <w:rPr>
          <w:rFonts w:cs="Arial"/>
          <w:szCs w:val="24"/>
        </w:rPr>
        <w:noBreakHyphen/>
      </w:r>
      <w:r w:rsidRPr="00A25FAB">
        <w:rPr>
          <w:rFonts w:cs="Arial"/>
          <w:szCs w:val="24"/>
        </w:rPr>
        <w:t>based message authentication, reporting and conformance (</w:t>
      </w:r>
      <w:r w:rsidR="002F16DC">
        <w:rPr>
          <w:rFonts w:cs="Arial"/>
          <w:b/>
          <w:bCs/>
          <w:szCs w:val="24"/>
        </w:rPr>
        <w:t>"</w:t>
      </w:r>
      <w:r w:rsidR="002F16DC" w:rsidRPr="00A25FAB">
        <w:rPr>
          <w:rFonts w:cs="Arial"/>
          <w:b/>
          <w:bCs/>
          <w:szCs w:val="24"/>
        </w:rPr>
        <w:t>DMARC</w:t>
      </w:r>
      <w:r w:rsidR="002F16DC">
        <w:rPr>
          <w:rFonts w:cs="Arial"/>
          <w:b/>
          <w:bCs/>
          <w:szCs w:val="24"/>
        </w:rPr>
        <w:t>"</w:t>
      </w:r>
      <w:r w:rsidRPr="00A25FAB">
        <w:rPr>
          <w:rFonts w:cs="Arial"/>
          <w:szCs w:val="24"/>
        </w:rPr>
        <w:t>);</w:t>
      </w:r>
    </w:p>
    <w:p w14:paraId="070D1BC8" w14:textId="21B620B3" w:rsidR="00F34D87" w:rsidRPr="00A25FAB" w:rsidRDefault="00F34D87" w:rsidP="00D03CF4">
      <w:pPr>
        <w:pStyle w:val="ScheduleL4"/>
        <w:spacing w:before="120" w:after="120"/>
        <w:rPr>
          <w:rFonts w:cs="Arial"/>
          <w:szCs w:val="24"/>
        </w:rPr>
      </w:pPr>
      <w:r w:rsidRPr="00A25FAB">
        <w:rPr>
          <w:rFonts w:cs="Arial"/>
          <w:szCs w:val="24"/>
        </w:rPr>
        <w:t>sender policy framework (</w:t>
      </w:r>
      <w:r w:rsidR="002F16DC">
        <w:rPr>
          <w:rFonts w:cs="Arial"/>
          <w:b/>
          <w:bCs/>
          <w:szCs w:val="24"/>
        </w:rPr>
        <w:t>"</w:t>
      </w:r>
      <w:r w:rsidR="002F16DC" w:rsidRPr="00A25FAB">
        <w:rPr>
          <w:rFonts w:cs="Arial"/>
          <w:b/>
          <w:bCs/>
          <w:szCs w:val="24"/>
        </w:rPr>
        <w:t>SPF</w:t>
      </w:r>
      <w:r w:rsidR="002F16DC">
        <w:rPr>
          <w:rFonts w:cs="Arial"/>
          <w:b/>
          <w:bCs/>
          <w:szCs w:val="24"/>
        </w:rPr>
        <w:t>"</w:t>
      </w:r>
      <w:r w:rsidRPr="00A25FAB">
        <w:rPr>
          <w:rFonts w:cs="Arial"/>
          <w:szCs w:val="24"/>
        </w:rPr>
        <w:t>); and</w:t>
      </w:r>
    </w:p>
    <w:p w14:paraId="1CEF79F0" w14:textId="1F2C2991" w:rsidR="00F34D87" w:rsidRPr="00A25FAB" w:rsidRDefault="00F34D87" w:rsidP="00D03CF4">
      <w:pPr>
        <w:pStyle w:val="ScheduleL4"/>
        <w:spacing w:before="120" w:after="120"/>
        <w:rPr>
          <w:rFonts w:cs="Arial"/>
          <w:szCs w:val="24"/>
        </w:rPr>
      </w:pPr>
      <w:r w:rsidRPr="00A25FAB">
        <w:rPr>
          <w:rFonts w:cs="Arial"/>
          <w:szCs w:val="24"/>
        </w:rPr>
        <w:t>domain keys identified mail (</w:t>
      </w:r>
      <w:r w:rsidR="002F16DC">
        <w:rPr>
          <w:rFonts w:cs="Arial"/>
          <w:b/>
          <w:bCs/>
          <w:szCs w:val="24"/>
        </w:rPr>
        <w:t>"</w:t>
      </w:r>
      <w:r w:rsidR="002F16DC" w:rsidRPr="00A25FAB">
        <w:rPr>
          <w:rFonts w:cs="Arial"/>
          <w:b/>
          <w:bCs/>
          <w:szCs w:val="24"/>
        </w:rPr>
        <w:t>DKIM</w:t>
      </w:r>
      <w:r w:rsidR="002F16DC">
        <w:rPr>
          <w:rFonts w:cs="Arial"/>
          <w:b/>
          <w:bCs/>
          <w:szCs w:val="24"/>
        </w:rPr>
        <w:t>"</w:t>
      </w:r>
      <w:r w:rsidRPr="00A25FAB">
        <w:rPr>
          <w:rFonts w:cs="Arial"/>
          <w:szCs w:val="24"/>
        </w:rPr>
        <w:t>); and</w:t>
      </w:r>
    </w:p>
    <w:p w14:paraId="1401E55E" w14:textId="77777777" w:rsidR="00852E8D" w:rsidRPr="00A25FAB" w:rsidRDefault="00F34D87" w:rsidP="00D03CF4">
      <w:pPr>
        <w:pStyle w:val="ScheduleL3"/>
        <w:spacing w:before="120" w:after="120"/>
        <w:rPr>
          <w:rFonts w:cs="Arial"/>
          <w:szCs w:val="24"/>
        </w:rPr>
      </w:pPr>
      <w:r w:rsidRPr="00A25FAB">
        <w:rPr>
          <w:rFonts w:cs="Arial"/>
          <w:szCs w:val="24"/>
        </w:rPr>
        <w:t>is capable of complying in all respects with any guidance concerning email security as issued or updated from time to time by</w:t>
      </w:r>
      <w:r w:rsidR="00852E8D" w:rsidRPr="00A25FAB">
        <w:rPr>
          <w:rFonts w:cs="Arial"/>
          <w:szCs w:val="24"/>
        </w:rPr>
        <w:t>:</w:t>
      </w:r>
    </w:p>
    <w:p w14:paraId="7FBBB651" w14:textId="6F5BD53B" w:rsidR="00F34D87" w:rsidRPr="00A25FAB" w:rsidRDefault="00F34D87" w:rsidP="00D03CF4">
      <w:pPr>
        <w:pStyle w:val="ScheduleL4"/>
        <w:spacing w:before="120" w:after="120"/>
        <w:rPr>
          <w:rFonts w:cs="Arial"/>
          <w:szCs w:val="24"/>
        </w:rPr>
      </w:pPr>
      <w:r w:rsidRPr="00A25FAB">
        <w:rPr>
          <w:rFonts w:cs="Arial"/>
          <w:szCs w:val="24"/>
        </w:rPr>
        <w:t xml:space="preserve">the UK Government (current version at </w:t>
      </w:r>
      <w:hyperlink r:id="rId25" w:history="1">
        <w:r w:rsidR="00287BA3" w:rsidRPr="00A25FAB">
          <w:rPr>
            <w:rStyle w:val="Hyperlink"/>
            <w:rFonts w:cs="Arial"/>
            <w:szCs w:val="24"/>
          </w:rPr>
          <w:t>https://www.gov.uk/guidance/set-up-government-email-services-securely</w:t>
        </w:r>
      </w:hyperlink>
      <w:r w:rsidRPr="00A25FAB">
        <w:rPr>
          <w:rFonts w:cs="Arial"/>
          <w:szCs w:val="24"/>
        </w:rPr>
        <w:t>; or</w:t>
      </w:r>
    </w:p>
    <w:p w14:paraId="5F4E3005" w14:textId="31103D95" w:rsidR="00F34D87" w:rsidRPr="00A25FAB" w:rsidRDefault="00F34D87" w:rsidP="00D03CF4">
      <w:pPr>
        <w:pStyle w:val="ScheduleL4"/>
        <w:spacing w:before="120" w:after="120"/>
        <w:rPr>
          <w:rFonts w:cs="Arial"/>
          <w:szCs w:val="24"/>
        </w:rPr>
      </w:pPr>
      <w:r w:rsidRPr="00A25FAB">
        <w:rPr>
          <w:rFonts w:cs="Arial"/>
          <w:szCs w:val="24"/>
        </w:rPr>
        <w:t xml:space="preserve">the NCSC (current version at </w:t>
      </w:r>
      <w:hyperlink r:id="rId26" w:history="1">
        <w:r w:rsidR="00287BA3" w:rsidRPr="00A25FAB">
          <w:rPr>
            <w:rStyle w:val="Hyperlink"/>
            <w:rFonts w:cs="Arial"/>
            <w:szCs w:val="24"/>
          </w:rPr>
          <w:t>https://www.ncsc.gov.uk/collection/email-security-and-anti-spoofing</w:t>
        </w:r>
      </w:hyperlink>
      <w:r w:rsidRPr="00A25FAB">
        <w:rPr>
          <w:rFonts w:cs="Arial"/>
          <w:szCs w:val="24"/>
        </w:rPr>
        <w:t>).</w:t>
      </w:r>
    </w:p>
    <w:p w14:paraId="55950D8D" w14:textId="77777777" w:rsidR="00F34D87" w:rsidRPr="00A25FAB" w:rsidRDefault="00F34D87" w:rsidP="00D03CF4">
      <w:pPr>
        <w:pStyle w:val="ScheduleL1"/>
        <w:spacing w:after="120"/>
        <w:rPr>
          <w:rFonts w:cs="Arial"/>
          <w:szCs w:val="24"/>
        </w:rPr>
      </w:pPr>
      <w:r w:rsidRPr="00A25FAB">
        <w:rPr>
          <w:rFonts w:cs="Arial"/>
          <w:szCs w:val="24"/>
        </w:rPr>
        <w:t>DNS</w:t>
      </w:r>
    </w:p>
    <w:p w14:paraId="5235BCFA" w14:textId="25833EF1" w:rsidR="00F34D87" w:rsidRPr="00A25FAB" w:rsidRDefault="00F34D87" w:rsidP="00D03CF4">
      <w:pPr>
        <w:pStyle w:val="ScheduleL2"/>
        <w:keepNext/>
        <w:spacing w:before="120" w:after="120"/>
      </w:pPr>
      <w:r w:rsidRPr="00A25FAB">
        <w:t xml:space="preserve">Unless otherwise agreed by the </w:t>
      </w:r>
      <w:r w:rsidR="007A3284" w:rsidRPr="00A25FAB">
        <w:t>Buyer</w:t>
      </w:r>
      <w:r w:rsidRPr="00A25FAB">
        <w:t xml:space="preserve">, the Supplier must ensure that the </w:t>
      </w:r>
      <w:r w:rsidR="00E01299" w:rsidRPr="00A25FAB">
        <w:t xml:space="preserve">Supplier Information Management </w:t>
      </w:r>
      <w:r w:rsidRPr="00A25FAB">
        <w:t>System uses the UK public sector Protective DNS (</w:t>
      </w:r>
      <w:r w:rsidRPr="00A25FAB">
        <w:rPr>
          <w:b/>
          <w:bCs/>
        </w:rPr>
        <w:t>PDNS</w:t>
      </w:r>
      <w:r w:rsidRPr="00A25FAB">
        <w:t>) service to resolve internet DNS queries.</w:t>
      </w:r>
    </w:p>
    <w:p w14:paraId="729FAC18" w14:textId="77777777" w:rsidR="00F34D87" w:rsidRPr="00A25FAB" w:rsidRDefault="00F34D87" w:rsidP="00D03CF4">
      <w:pPr>
        <w:pStyle w:val="ScheduleL1"/>
        <w:spacing w:after="120"/>
        <w:rPr>
          <w:rFonts w:cs="Arial"/>
          <w:szCs w:val="24"/>
        </w:rPr>
      </w:pPr>
      <w:bookmarkStart w:id="214" w:name="_Ref116924661"/>
      <w:r w:rsidRPr="00A25FAB">
        <w:rPr>
          <w:rFonts w:cs="Arial"/>
          <w:szCs w:val="24"/>
        </w:rPr>
        <w:t>Malicious Software</w:t>
      </w:r>
      <w:bookmarkEnd w:id="214"/>
    </w:p>
    <w:p w14:paraId="7299F66C" w14:textId="3D400BC2" w:rsidR="00F34D87" w:rsidRPr="00A25FAB" w:rsidRDefault="00F34D87" w:rsidP="00D03CF4">
      <w:pPr>
        <w:pStyle w:val="ScheduleL2"/>
        <w:keepNext/>
        <w:spacing w:before="120" w:after="120"/>
        <w:rPr>
          <w:rFonts w:cs="Arial"/>
          <w:szCs w:val="24"/>
        </w:rPr>
      </w:pPr>
      <w:r w:rsidRPr="00A25FAB">
        <w:rPr>
          <w:rFonts w:cs="Arial"/>
          <w:szCs w:val="24"/>
        </w:rPr>
        <w:t>The Supplier shall install and maintain Anti</w:t>
      </w:r>
      <w:r w:rsidR="00A11832" w:rsidRPr="00A25FAB">
        <w:rPr>
          <w:rFonts w:cs="Arial"/>
          <w:szCs w:val="24"/>
        </w:rPr>
        <w:noBreakHyphen/>
      </w:r>
      <w:r w:rsidRPr="00A25FAB">
        <w:rPr>
          <w:rFonts w:cs="Arial"/>
          <w:szCs w:val="24"/>
        </w:rPr>
        <w:t>virus Software or procure that Anti</w:t>
      </w:r>
      <w:r w:rsidR="00A11832" w:rsidRPr="00A25FAB">
        <w:rPr>
          <w:rFonts w:cs="Arial"/>
          <w:szCs w:val="24"/>
        </w:rPr>
        <w:noBreakHyphen/>
      </w:r>
      <w:r w:rsidRPr="00A25FAB">
        <w:rPr>
          <w:rFonts w:cs="Arial"/>
          <w:szCs w:val="24"/>
        </w:rPr>
        <w:t>virus Software is installed and maintained on the Supplier Information Management System.</w:t>
      </w:r>
    </w:p>
    <w:p w14:paraId="64941A2C" w14:textId="46CBF3B6" w:rsidR="00852E8D" w:rsidRPr="00A25FAB" w:rsidRDefault="00F34D87" w:rsidP="00D03CF4">
      <w:pPr>
        <w:pStyle w:val="ScheduleL2"/>
        <w:keepNext/>
        <w:spacing w:before="120" w:after="120"/>
        <w:rPr>
          <w:rFonts w:cs="Arial"/>
          <w:szCs w:val="24"/>
        </w:rPr>
      </w:pPr>
      <w:r w:rsidRPr="00A25FAB">
        <w:rPr>
          <w:rFonts w:cs="Arial"/>
          <w:szCs w:val="24"/>
        </w:rPr>
        <w:t>The Supplier must ensure that such Anti</w:t>
      </w:r>
      <w:r w:rsidR="00A11832" w:rsidRPr="00A25FAB">
        <w:rPr>
          <w:rFonts w:cs="Arial"/>
          <w:szCs w:val="24"/>
        </w:rPr>
        <w:noBreakHyphen/>
      </w:r>
      <w:r w:rsidRPr="00A25FAB">
        <w:rPr>
          <w:rFonts w:cs="Arial"/>
          <w:szCs w:val="24"/>
        </w:rPr>
        <w:t>virus Software</w:t>
      </w:r>
      <w:r w:rsidR="00852E8D" w:rsidRPr="00A25FAB">
        <w:rPr>
          <w:rFonts w:cs="Arial"/>
          <w:szCs w:val="24"/>
        </w:rPr>
        <w:t>:</w:t>
      </w:r>
    </w:p>
    <w:p w14:paraId="7862DCBE" w14:textId="27C8FCB9" w:rsidR="00F34D87" w:rsidRPr="00A25FAB" w:rsidRDefault="00F34D87" w:rsidP="00D03CF4">
      <w:pPr>
        <w:pStyle w:val="ScheduleL3"/>
        <w:keepNext/>
        <w:spacing w:before="120" w:after="120"/>
        <w:rPr>
          <w:rFonts w:cs="Arial"/>
          <w:szCs w:val="24"/>
        </w:rPr>
      </w:pPr>
      <w:r w:rsidRPr="00A25FAB">
        <w:rPr>
          <w:rFonts w:cs="Arial"/>
          <w:szCs w:val="24"/>
        </w:rPr>
        <w:t>prevents the installation of the most common forms of Malicious Software in the Supplier Information Management System and the Development Environment;</w:t>
      </w:r>
    </w:p>
    <w:p w14:paraId="03BB618F" w14:textId="77777777" w:rsidR="00F34D87" w:rsidRPr="00A25FAB" w:rsidRDefault="00F34D87" w:rsidP="00D03CF4">
      <w:pPr>
        <w:pStyle w:val="ScheduleL3"/>
        <w:keepNext/>
        <w:spacing w:before="120" w:after="120"/>
        <w:rPr>
          <w:rFonts w:cs="Arial"/>
          <w:szCs w:val="24"/>
        </w:rPr>
      </w:pPr>
      <w:r w:rsidRPr="00A25FAB">
        <w:rPr>
          <w:rFonts w:cs="Arial"/>
          <w:szCs w:val="24"/>
        </w:rPr>
        <w:t>is configured to perform automatic software and definition updates;</w:t>
      </w:r>
    </w:p>
    <w:p w14:paraId="469A5A3B" w14:textId="01F012A8" w:rsidR="00F34D87" w:rsidRPr="00A25FAB" w:rsidRDefault="00F34D87" w:rsidP="00D03CF4">
      <w:pPr>
        <w:pStyle w:val="ScheduleL3"/>
        <w:keepNext/>
        <w:spacing w:before="120" w:after="120"/>
        <w:rPr>
          <w:rFonts w:cs="Arial"/>
          <w:szCs w:val="24"/>
        </w:rPr>
      </w:pPr>
      <w:r w:rsidRPr="00A25FAB">
        <w:rPr>
          <w:rFonts w:cs="Arial"/>
          <w:szCs w:val="24"/>
        </w:rPr>
        <w:t>provides for all updates to be the Anti</w:t>
      </w:r>
      <w:r w:rsidR="00A11832" w:rsidRPr="00A25FAB">
        <w:rPr>
          <w:rFonts w:cs="Arial"/>
          <w:szCs w:val="24"/>
        </w:rPr>
        <w:noBreakHyphen/>
      </w:r>
      <w:r w:rsidRPr="00A25FAB">
        <w:rPr>
          <w:rFonts w:cs="Arial"/>
          <w:szCs w:val="24"/>
        </w:rPr>
        <w:t>virus Software to be deployed within [</w:t>
      </w:r>
      <w:r w:rsidR="00472B73" w:rsidRPr="00A25FAB">
        <w:rPr>
          <w:rFonts w:cs="Arial"/>
          <w:szCs w:val="24"/>
          <w:highlight w:val="yellow"/>
        </w:rPr>
        <w:t>ten</w:t>
      </w:r>
      <w:r w:rsidR="002F16DC">
        <w:rPr>
          <w:rFonts w:cs="Arial"/>
          <w:szCs w:val="24"/>
        </w:rPr>
        <w:t xml:space="preserve"> (10)</w:t>
      </w:r>
      <w:r w:rsidRPr="00A25FAB">
        <w:rPr>
          <w:rFonts w:cs="Arial"/>
          <w:szCs w:val="24"/>
        </w:rPr>
        <w:t>] Working Days of the update’s release by the vendor;</w:t>
      </w:r>
    </w:p>
    <w:p w14:paraId="2A845483" w14:textId="77777777" w:rsidR="00F34D87" w:rsidRPr="00A25FAB" w:rsidRDefault="00F34D87" w:rsidP="00D03CF4">
      <w:pPr>
        <w:pStyle w:val="ScheduleL3"/>
        <w:spacing w:before="120" w:after="120"/>
        <w:rPr>
          <w:rFonts w:cs="Arial"/>
          <w:szCs w:val="24"/>
        </w:rPr>
      </w:pPr>
      <w:r w:rsidRPr="00A25FAB">
        <w:rPr>
          <w:rFonts w:cs="Arial"/>
          <w:szCs w:val="24"/>
        </w:rPr>
        <w:t>performs regular scans of the Supplier Information Management System to check for and prevent the introduction of Malicious Software; and</w:t>
      </w:r>
    </w:p>
    <w:p w14:paraId="31AAFF94" w14:textId="77777777" w:rsidR="00F34D87" w:rsidRPr="00A25FAB" w:rsidRDefault="00F34D87" w:rsidP="00D03CF4">
      <w:pPr>
        <w:pStyle w:val="ScheduleL3"/>
        <w:spacing w:before="120" w:after="120"/>
        <w:rPr>
          <w:rFonts w:cs="Arial"/>
          <w:szCs w:val="24"/>
        </w:rPr>
      </w:pPr>
      <w:r w:rsidRPr="00A25FAB">
        <w:rPr>
          <w:rFonts w:cs="Arial"/>
          <w:szCs w:val="24"/>
        </w:rPr>
        <w:t>where Malicious Software has been introduced into the Supplier Information Management System, identifies, contains the spread of, and minimises the impact of Malicious Software.</w:t>
      </w:r>
    </w:p>
    <w:p w14:paraId="081BB061" w14:textId="518BA70E" w:rsidR="00F34D87" w:rsidRPr="00A25FAB" w:rsidRDefault="00F34D87" w:rsidP="00D03CF4">
      <w:pPr>
        <w:pStyle w:val="ScheduleL2"/>
        <w:spacing w:before="120" w:after="120"/>
        <w:rPr>
          <w:rFonts w:cs="Arial"/>
          <w:szCs w:val="24"/>
        </w:rPr>
      </w:pPr>
      <w:bookmarkStart w:id="215" w:name="_Ref83843178"/>
      <w:r w:rsidRPr="00A25FAB">
        <w:rPr>
          <w:rFonts w:cs="Arial"/>
          <w:szCs w:val="24"/>
        </w:rPr>
        <w:t xml:space="preserve">If Malicious Software is found, the Parties shall cooperate to reduce the effect of the Malicious Software and, particularly if Malicious Software causes loss of operational efficiency or loss or corruption of </w:t>
      </w:r>
      <w:r w:rsidR="3A63EEAC" w:rsidRPr="00A25FAB">
        <w:rPr>
          <w:rFonts w:cs="Arial"/>
          <w:szCs w:val="24"/>
        </w:rPr>
        <w:t>Government Data</w:t>
      </w:r>
      <w:r w:rsidRPr="00A25FAB">
        <w:rPr>
          <w:rFonts w:cs="Arial"/>
          <w:szCs w:val="24"/>
        </w:rPr>
        <w:t>, assist each other to mitigate any Losses and to restore the Services to their desired operating efficiency.</w:t>
      </w:r>
      <w:bookmarkEnd w:id="215"/>
    </w:p>
    <w:p w14:paraId="60A12609" w14:textId="34288883" w:rsidR="00CE5632" w:rsidRPr="00A25FAB" w:rsidRDefault="00CE5632" w:rsidP="00D03CF4">
      <w:pPr>
        <w:pStyle w:val="ScheduleL2"/>
        <w:spacing w:before="120" w:after="120"/>
        <w:rPr>
          <w:rFonts w:cs="Arial"/>
          <w:szCs w:val="24"/>
        </w:rPr>
      </w:pPr>
      <w:r w:rsidRPr="00A25FAB">
        <w:rPr>
          <w:rFonts w:cs="Arial"/>
          <w:szCs w:val="24"/>
        </w:rPr>
        <w:t>Any Breach of Security caused by Malicious Software where the Breach of Security arose from a failure by the Supplier, or a Sub</w:t>
      </w:r>
      <w:r w:rsidRPr="00A25FAB">
        <w:rPr>
          <w:rFonts w:cs="Arial"/>
          <w:szCs w:val="24"/>
        </w:rPr>
        <w:noBreakHyphen/>
        <w:t>contractor, to comply with this Paragraph </w:t>
      </w:r>
      <w:r w:rsidRPr="00A25FAB">
        <w:rPr>
          <w:rFonts w:cs="Arial"/>
          <w:szCs w:val="24"/>
        </w:rPr>
        <w:fldChar w:fldCharType="begin"/>
      </w:r>
      <w:r w:rsidRPr="00A25FAB">
        <w:rPr>
          <w:rFonts w:cs="Arial"/>
          <w:szCs w:val="24"/>
        </w:rPr>
        <w:instrText xml:space="preserve"> REF _Ref116924661 \r \h  \* MERGEFORMAT </w:instrText>
      </w:r>
      <w:r w:rsidRPr="00A25FAB">
        <w:rPr>
          <w:rFonts w:cs="Arial"/>
          <w:szCs w:val="24"/>
        </w:rPr>
      </w:r>
      <w:r w:rsidRPr="00A25FAB">
        <w:rPr>
          <w:rFonts w:cs="Arial"/>
          <w:szCs w:val="24"/>
        </w:rPr>
        <w:fldChar w:fldCharType="separate"/>
      </w:r>
      <w:r w:rsidR="002F16DC">
        <w:rPr>
          <w:rFonts w:cs="Arial"/>
          <w:szCs w:val="24"/>
        </w:rPr>
        <w:t>10</w:t>
      </w:r>
      <w:r w:rsidRPr="00A25FAB">
        <w:rPr>
          <w:rFonts w:cs="Arial"/>
          <w:szCs w:val="24"/>
        </w:rPr>
        <w:fldChar w:fldCharType="end"/>
      </w:r>
      <w:r w:rsidRPr="00A25FAB">
        <w:rPr>
          <w:rFonts w:cs="Arial"/>
          <w:szCs w:val="24"/>
        </w:rPr>
        <w:t xml:space="preserve"> is a material Default.</w:t>
      </w:r>
    </w:p>
    <w:p w14:paraId="1C54C928" w14:textId="77777777" w:rsidR="00F34D87" w:rsidRPr="00A25FAB" w:rsidRDefault="00F34D87" w:rsidP="00D03CF4">
      <w:pPr>
        <w:pStyle w:val="ScheduleL1"/>
        <w:spacing w:after="120"/>
        <w:rPr>
          <w:rFonts w:cs="Arial"/>
          <w:szCs w:val="24"/>
        </w:rPr>
      </w:pPr>
      <w:bookmarkStart w:id="216" w:name="_Ref96253858"/>
      <w:r w:rsidRPr="00A25FAB">
        <w:rPr>
          <w:rFonts w:cs="Arial"/>
          <w:szCs w:val="24"/>
        </w:rPr>
        <w:t>Vulnerabilities</w:t>
      </w:r>
      <w:bookmarkEnd w:id="216"/>
    </w:p>
    <w:p w14:paraId="0F1FE668" w14:textId="7594983A" w:rsidR="00852E8D" w:rsidRPr="00A25FAB" w:rsidRDefault="00F34D87" w:rsidP="00D03CF4">
      <w:pPr>
        <w:pStyle w:val="ScheduleL2"/>
        <w:spacing w:before="120" w:after="120"/>
        <w:rPr>
          <w:rFonts w:cs="Arial"/>
          <w:szCs w:val="24"/>
        </w:rPr>
      </w:pPr>
      <w:bookmarkStart w:id="217" w:name="_Ref99542979"/>
      <w:r w:rsidRPr="00A25FAB">
        <w:rPr>
          <w:rFonts w:cs="Arial"/>
          <w:szCs w:val="24"/>
        </w:rPr>
        <w:t xml:space="preserve">Unless the </w:t>
      </w:r>
      <w:r w:rsidR="007A3284" w:rsidRPr="00A25FAB">
        <w:rPr>
          <w:rFonts w:cs="Arial"/>
          <w:szCs w:val="24"/>
        </w:rPr>
        <w:t>Buyer</w:t>
      </w:r>
      <w:r w:rsidRPr="00A25FAB">
        <w:rPr>
          <w:rFonts w:cs="Arial"/>
          <w:szCs w:val="24"/>
        </w:rPr>
        <w:t xml:space="preserve"> otherwise agrees, the Supplier must ensure that it or any relevant Sub</w:t>
      </w:r>
      <w:r w:rsidR="00A11832" w:rsidRPr="00A25FAB">
        <w:rPr>
          <w:rFonts w:cs="Arial"/>
          <w:szCs w:val="24"/>
        </w:rPr>
        <w:noBreakHyphen/>
      </w:r>
      <w:r w:rsidRPr="00A25FAB">
        <w:rPr>
          <w:rFonts w:cs="Arial"/>
          <w:szCs w:val="24"/>
        </w:rPr>
        <w:t>contractor applies security patches to any vulnerabilities in the Supplier Information Management System no later than</w:t>
      </w:r>
      <w:bookmarkEnd w:id="217"/>
      <w:r w:rsidR="00852E8D" w:rsidRPr="00A25FAB">
        <w:rPr>
          <w:rFonts w:cs="Arial"/>
          <w:szCs w:val="24"/>
        </w:rPr>
        <w:t>:</w:t>
      </w:r>
    </w:p>
    <w:p w14:paraId="07CFBBA8" w14:textId="525E37BD" w:rsidR="00F34D87" w:rsidRPr="00A25FAB" w:rsidRDefault="00755762" w:rsidP="00D03CF4">
      <w:pPr>
        <w:pStyle w:val="ScheduleL3"/>
        <w:spacing w:before="120" w:after="120"/>
        <w:rPr>
          <w:rFonts w:cs="Arial"/>
          <w:szCs w:val="24"/>
        </w:rPr>
      </w:pPr>
      <w:r w:rsidRPr="00A25FAB">
        <w:rPr>
          <w:rFonts w:cs="Arial"/>
          <w:szCs w:val="24"/>
        </w:rPr>
        <w:t>seven </w:t>
      </w:r>
      <w:r w:rsidR="00F34D87" w:rsidRPr="00A25FAB">
        <w:rPr>
          <w:rFonts w:cs="Arial"/>
          <w:szCs w:val="24"/>
        </w:rPr>
        <w:t xml:space="preserve">days after the public release of patches for vulnerabilities classified as </w:t>
      </w:r>
      <w:r w:rsidR="00A11832" w:rsidRPr="00A25FAB">
        <w:rPr>
          <w:rFonts w:cs="Arial"/>
          <w:szCs w:val="24"/>
        </w:rPr>
        <w:t>"</w:t>
      </w:r>
      <w:r w:rsidR="00F34D87" w:rsidRPr="00A25FAB">
        <w:rPr>
          <w:rFonts w:cs="Arial"/>
          <w:szCs w:val="24"/>
        </w:rPr>
        <w:t>critical</w:t>
      </w:r>
      <w:r w:rsidR="00A11832" w:rsidRPr="00A25FAB">
        <w:rPr>
          <w:rFonts w:cs="Arial"/>
          <w:szCs w:val="24"/>
        </w:rPr>
        <w:t>"</w:t>
      </w:r>
      <w:r w:rsidR="00F34D87" w:rsidRPr="00A25FAB">
        <w:rPr>
          <w:rFonts w:cs="Arial"/>
          <w:szCs w:val="24"/>
        </w:rPr>
        <w:t>;</w:t>
      </w:r>
    </w:p>
    <w:p w14:paraId="475EDA4C" w14:textId="536A8949" w:rsidR="00F34D87" w:rsidRPr="00A25FAB" w:rsidRDefault="00F34D87" w:rsidP="00D03CF4">
      <w:pPr>
        <w:pStyle w:val="ScheduleL3"/>
        <w:spacing w:before="120" w:after="120"/>
        <w:rPr>
          <w:rFonts w:cs="Arial"/>
          <w:szCs w:val="24"/>
        </w:rPr>
      </w:pPr>
      <w:r w:rsidRPr="00A25FAB">
        <w:rPr>
          <w:rFonts w:cs="Arial"/>
          <w:szCs w:val="24"/>
        </w:rPr>
        <w:t>30</w:t>
      </w:r>
      <w:r w:rsidR="005C1DAE" w:rsidRPr="00A25FAB">
        <w:rPr>
          <w:rFonts w:cs="Arial"/>
          <w:szCs w:val="24"/>
        </w:rPr>
        <w:t> </w:t>
      </w:r>
      <w:r w:rsidRPr="00A25FAB">
        <w:rPr>
          <w:rFonts w:cs="Arial"/>
          <w:szCs w:val="24"/>
        </w:rPr>
        <w:t xml:space="preserve">days after the public release of patches for vulnerabilities classified as </w:t>
      </w:r>
      <w:r w:rsidR="00A11832" w:rsidRPr="00A25FAB">
        <w:rPr>
          <w:rFonts w:cs="Arial"/>
          <w:szCs w:val="24"/>
        </w:rPr>
        <w:t>"</w:t>
      </w:r>
      <w:r w:rsidRPr="00A25FAB">
        <w:rPr>
          <w:rFonts w:cs="Arial"/>
          <w:szCs w:val="24"/>
        </w:rPr>
        <w:t>important</w:t>
      </w:r>
      <w:r w:rsidR="00A11832" w:rsidRPr="00A25FAB">
        <w:rPr>
          <w:rFonts w:cs="Arial"/>
          <w:szCs w:val="24"/>
        </w:rPr>
        <w:t>"</w:t>
      </w:r>
      <w:r w:rsidRPr="00A25FAB">
        <w:rPr>
          <w:rFonts w:cs="Arial"/>
          <w:szCs w:val="24"/>
        </w:rPr>
        <w:t>; and</w:t>
      </w:r>
    </w:p>
    <w:p w14:paraId="1CE96D47" w14:textId="55816388" w:rsidR="00F34D87" w:rsidRPr="00A25FAB" w:rsidRDefault="00F34D87" w:rsidP="00D03CF4">
      <w:pPr>
        <w:pStyle w:val="ScheduleL3"/>
        <w:spacing w:before="120" w:after="120"/>
        <w:rPr>
          <w:rFonts w:cs="Arial"/>
          <w:szCs w:val="24"/>
        </w:rPr>
      </w:pPr>
      <w:r w:rsidRPr="00A25FAB">
        <w:rPr>
          <w:rFonts w:cs="Arial"/>
          <w:szCs w:val="24"/>
        </w:rPr>
        <w:t>60</w:t>
      </w:r>
      <w:r w:rsidR="005C1DAE" w:rsidRPr="00A25FAB">
        <w:rPr>
          <w:rFonts w:cs="Arial"/>
          <w:szCs w:val="24"/>
        </w:rPr>
        <w:t> </w:t>
      </w:r>
      <w:r w:rsidRPr="00A25FAB">
        <w:rPr>
          <w:rFonts w:cs="Arial"/>
          <w:szCs w:val="24"/>
        </w:rPr>
        <w:t xml:space="preserve">days after the public release of patches for vulnerabilities classified as </w:t>
      </w:r>
      <w:r w:rsidR="00A11832" w:rsidRPr="00A25FAB">
        <w:rPr>
          <w:rFonts w:cs="Arial"/>
          <w:szCs w:val="24"/>
        </w:rPr>
        <w:t>"</w:t>
      </w:r>
      <w:r w:rsidRPr="00A25FAB">
        <w:rPr>
          <w:rFonts w:cs="Arial"/>
          <w:szCs w:val="24"/>
        </w:rPr>
        <w:t>other</w:t>
      </w:r>
      <w:r w:rsidR="00A11832" w:rsidRPr="00A25FAB">
        <w:rPr>
          <w:rFonts w:cs="Arial"/>
          <w:szCs w:val="24"/>
        </w:rPr>
        <w:t>"</w:t>
      </w:r>
      <w:r w:rsidRPr="00A25FAB">
        <w:rPr>
          <w:rFonts w:cs="Arial"/>
          <w:szCs w:val="24"/>
        </w:rPr>
        <w:t>.</w:t>
      </w:r>
    </w:p>
    <w:p w14:paraId="2E68CC83" w14:textId="77777777" w:rsidR="00852E8D" w:rsidRPr="00A25FAB" w:rsidRDefault="00F34D87" w:rsidP="00D03CF4">
      <w:pPr>
        <w:pStyle w:val="ScheduleL2"/>
        <w:spacing w:before="120" w:after="120"/>
        <w:rPr>
          <w:rFonts w:cs="Arial"/>
          <w:szCs w:val="24"/>
        </w:rPr>
      </w:pPr>
      <w:r w:rsidRPr="00A25FAB">
        <w:rPr>
          <w:rFonts w:cs="Arial"/>
          <w:szCs w:val="24"/>
        </w:rPr>
        <w:t>The Supplier must</w:t>
      </w:r>
      <w:r w:rsidR="00852E8D" w:rsidRPr="00A25FAB">
        <w:rPr>
          <w:rFonts w:cs="Arial"/>
          <w:szCs w:val="24"/>
        </w:rPr>
        <w:t>:</w:t>
      </w:r>
    </w:p>
    <w:p w14:paraId="4837F656" w14:textId="55D6D9A7" w:rsidR="00F34D87" w:rsidRPr="00A25FAB" w:rsidRDefault="00F34D87" w:rsidP="00D03CF4">
      <w:pPr>
        <w:pStyle w:val="ScheduleL3"/>
        <w:spacing w:before="120" w:after="120"/>
        <w:rPr>
          <w:rFonts w:cs="Arial"/>
          <w:szCs w:val="24"/>
        </w:rPr>
      </w:pPr>
      <w:r w:rsidRPr="00A25FAB">
        <w:rPr>
          <w:rFonts w:cs="Arial"/>
          <w:szCs w:val="24"/>
        </w:rPr>
        <w:t>scan the Supplier Information Management System and the Development Environment at least once every month to identify any unpatched vulnerabilities; and</w:t>
      </w:r>
    </w:p>
    <w:p w14:paraId="25F22AF8" w14:textId="1BFFF755" w:rsidR="00F34D87" w:rsidRPr="00A25FAB" w:rsidRDefault="00F34D87" w:rsidP="00D03CF4">
      <w:pPr>
        <w:pStyle w:val="ScheduleL3"/>
        <w:spacing w:before="120" w:after="120"/>
        <w:rPr>
          <w:rFonts w:cs="Arial"/>
          <w:szCs w:val="24"/>
        </w:rPr>
      </w:pPr>
      <w:r w:rsidRPr="00A25FAB">
        <w:rPr>
          <w:rFonts w:cs="Arial"/>
          <w:szCs w:val="24"/>
        </w:rPr>
        <w:t xml:space="preserve">if the scan identifies any unpatched vulnerabilities ensure they are patched in accordance with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_Ref99542979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11.1</w:t>
      </w:r>
      <w:r w:rsidRPr="00A25FAB">
        <w:rPr>
          <w:rFonts w:cs="Arial"/>
          <w:szCs w:val="24"/>
        </w:rPr>
        <w:fldChar w:fldCharType="end"/>
      </w:r>
      <w:r w:rsidRPr="00A25FAB">
        <w:rPr>
          <w:rFonts w:cs="Arial"/>
          <w:szCs w:val="24"/>
        </w:rPr>
        <w:t>.</w:t>
      </w:r>
    </w:p>
    <w:p w14:paraId="487B0661" w14:textId="78DBCD43" w:rsidR="00852E8D" w:rsidRPr="00A25FAB" w:rsidRDefault="00F34D87" w:rsidP="00D03CF4">
      <w:pPr>
        <w:pStyle w:val="ScheduleL2"/>
        <w:spacing w:before="120" w:after="120"/>
        <w:rPr>
          <w:rFonts w:cs="Arial"/>
          <w:szCs w:val="24"/>
        </w:rPr>
      </w:pPr>
      <w:r w:rsidRPr="00A25FAB">
        <w:rPr>
          <w:rFonts w:cs="Arial"/>
          <w:szCs w:val="24"/>
        </w:rPr>
        <w:t xml:space="preserve">For the purposes of this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_Ref96253858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11</w:t>
      </w:r>
      <w:r w:rsidRPr="00A25FAB">
        <w:rPr>
          <w:rFonts w:cs="Arial"/>
          <w:szCs w:val="24"/>
        </w:rPr>
        <w:fldChar w:fldCharType="end"/>
      </w:r>
      <w:r w:rsidRPr="00A25FAB">
        <w:rPr>
          <w:rFonts w:cs="Arial"/>
          <w:szCs w:val="24"/>
        </w:rPr>
        <w:t xml:space="preserve">, the Supplier must implement a method for classifying vulnerabilities to the Supplier Information Management System as </w:t>
      </w:r>
      <w:r w:rsidR="00A11832" w:rsidRPr="00A25FAB">
        <w:rPr>
          <w:rFonts w:cs="Arial"/>
          <w:szCs w:val="24"/>
        </w:rPr>
        <w:t>"</w:t>
      </w:r>
      <w:r w:rsidRPr="00A25FAB">
        <w:rPr>
          <w:rFonts w:cs="Arial"/>
          <w:szCs w:val="24"/>
        </w:rPr>
        <w:t>critical</w:t>
      </w:r>
      <w:r w:rsidR="00A11832" w:rsidRPr="00A25FAB">
        <w:rPr>
          <w:rFonts w:cs="Arial"/>
          <w:szCs w:val="24"/>
        </w:rPr>
        <w:t>"</w:t>
      </w:r>
      <w:r w:rsidRPr="00A25FAB">
        <w:rPr>
          <w:rFonts w:cs="Arial"/>
          <w:szCs w:val="24"/>
        </w:rPr>
        <w:t xml:space="preserve">, </w:t>
      </w:r>
      <w:r w:rsidR="00A11832" w:rsidRPr="00A25FAB">
        <w:rPr>
          <w:rFonts w:cs="Arial"/>
          <w:szCs w:val="24"/>
        </w:rPr>
        <w:t>"</w:t>
      </w:r>
      <w:r w:rsidRPr="00A25FAB">
        <w:rPr>
          <w:rFonts w:cs="Arial"/>
          <w:szCs w:val="24"/>
        </w:rPr>
        <w:t>important</w:t>
      </w:r>
      <w:r w:rsidR="00A11832" w:rsidRPr="00A25FAB">
        <w:rPr>
          <w:rFonts w:cs="Arial"/>
          <w:szCs w:val="24"/>
        </w:rPr>
        <w:t>"</w:t>
      </w:r>
      <w:r w:rsidRPr="00A25FAB">
        <w:rPr>
          <w:rFonts w:cs="Arial"/>
          <w:szCs w:val="24"/>
        </w:rPr>
        <w:t xml:space="preserve"> or </w:t>
      </w:r>
      <w:r w:rsidR="00A11832" w:rsidRPr="00A25FAB">
        <w:rPr>
          <w:rFonts w:cs="Arial"/>
          <w:szCs w:val="24"/>
        </w:rPr>
        <w:t>"</w:t>
      </w:r>
      <w:r w:rsidRPr="00A25FAB">
        <w:rPr>
          <w:rFonts w:cs="Arial"/>
          <w:szCs w:val="24"/>
        </w:rPr>
        <w:t>other</w:t>
      </w:r>
      <w:r w:rsidR="00A11832" w:rsidRPr="00A25FAB">
        <w:rPr>
          <w:rFonts w:cs="Arial"/>
          <w:szCs w:val="24"/>
        </w:rPr>
        <w:t>"</w:t>
      </w:r>
      <w:r w:rsidRPr="00A25FAB">
        <w:rPr>
          <w:rFonts w:cs="Arial"/>
          <w:szCs w:val="24"/>
        </w:rPr>
        <w:t xml:space="preserve"> that is aligned to recognised vulnerability assessment systems, such as</w:t>
      </w:r>
      <w:r w:rsidR="00852E8D" w:rsidRPr="00A25FAB">
        <w:rPr>
          <w:rFonts w:cs="Arial"/>
          <w:szCs w:val="24"/>
        </w:rPr>
        <w:t>:</w:t>
      </w:r>
    </w:p>
    <w:p w14:paraId="4EE5022F" w14:textId="057A8633" w:rsidR="00F34D87" w:rsidRPr="00A25FAB" w:rsidRDefault="00F34D87" w:rsidP="00D03CF4">
      <w:pPr>
        <w:pStyle w:val="ScheduleL3"/>
        <w:spacing w:before="120" w:after="120"/>
        <w:rPr>
          <w:rFonts w:cs="Arial"/>
          <w:szCs w:val="24"/>
        </w:rPr>
      </w:pPr>
      <w:r w:rsidRPr="00A25FAB">
        <w:rPr>
          <w:rFonts w:cs="Arial"/>
          <w:szCs w:val="24"/>
        </w:rPr>
        <w:t>the National Vulnerability Database’s vulnerability security ratings; or</w:t>
      </w:r>
    </w:p>
    <w:p w14:paraId="429195FF" w14:textId="77777777" w:rsidR="00F34D87" w:rsidRPr="00A25FAB" w:rsidRDefault="00F34D87" w:rsidP="00D03CF4">
      <w:pPr>
        <w:pStyle w:val="ScheduleL3"/>
        <w:spacing w:before="120" w:after="120"/>
        <w:rPr>
          <w:rFonts w:cs="Arial"/>
          <w:szCs w:val="24"/>
        </w:rPr>
      </w:pPr>
      <w:r w:rsidRPr="00A25FAB">
        <w:rPr>
          <w:rFonts w:cs="Arial"/>
          <w:szCs w:val="24"/>
        </w:rPr>
        <w:t>Microsoft’s security bulletin severity rating system.</w:t>
      </w:r>
    </w:p>
    <w:p w14:paraId="66343811" w14:textId="77777777" w:rsidR="00F34D87" w:rsidRPr="00A25FAB" w:rsidRDefault="00F34D87" w:rsidP="00D03CF4">
      <w:pPr>
        <w:pStyle w:val="ScheduleL1"/>
        <w:spacing w:after="120"/>
        <w:rPr>
          <w:rFonts w:cs="Arial"/>
          <w:szCs w:val="24"/>
        </w:rPr>
      </w:pPr>
      <w:bookmarkStart w:id="218" w:name="_Ref96506135"/>
      <w:r w:rsidRPr="00A25FAB">
        <w:rPr>
          <w:rFonts w:cs="Arial"/>
          <w:szCs w:val="24"/>
        </w:rPr>
        <w:t>Security testing</w:t>
      </w:r>
      <w:bookmarkEnd w:id="193"/>
      <w:bookmarkEnd w:id="218"/>
    </w:p>
    <w:p w14:paraId="7C57DB9C" w14:textId="77777777" w:rsidR="00F34D87" w:rsidRPr="00A25FAB" w:rsidRDefault="00F34D87" w:rsidP="00D03CF4">
      <w:pPr>
        <w:pStyle w:val="ScheduleL2A"/>
        <w:spacing w:before="120" w:after="120"/>
        <w:ind w:left="0" w:firstLine="0"/>
        <w:rPr>
          <w:rFonts w:cs="Arial"/>
          <w:szCs w:val="24"/>
        </w:rPr>
      </w:pPr>
      <w:r w:rsidRPr="00A25FAB">
        <w:rPr>
          <w:rFonts w:cs="Arial"/>
          <w:szCs w:val="24"/>
        </w:rPr>
        <w:t>Responsibility for security testing</w:t>
      </w:r>
    </w:p>
    <w:p w14:paraId="38FA121D" w14:textId="77777777" w:rsidR="00852E8D" w:rsidRPr="00A25FAB" w:rsidRDefault="00F34D87" w:rsidP="00D03CF4">
      <w:pPr>
        <w:pStyle w:val="ScheduleL2"/>
        <w:spacing w:before="120" w:after="120"/>
        <w:rPr>
          <w:rFonts w:cs="Arial"/>
          <w:szCs w:val="24"/>
        </w:rPr>
      </w:pPr>
      <w:r w:rsidRPr="00A25FAB">
        <w:rPr>
          <w:rFonts w:cs="Arial"/>
          <w:szCs w:val="24"/>
        </w:rPr>
        <w:t>The Supplier is solely responsible for</w:t>
      </w:r>
      <w:r w:rsidR="00852E8D" w:rsidRPr="00A25FAB">
        <w:rPr>
          <w:rFonts w:cs="Arial"/>
          <w:szCs w:val="24"/>
        </w:rPr>
        <w:t>:</w:t>
      </w:r>
    </w:p>
    <w:p w14:paraId="3DA314E7" w14:textId="79B5D696" w:rsidR="00F34D87" w:rsidRPr="00A25FAB" w:rsidRDefault="00F34D87" w:rsidP="00D03CF4">
      <w:pPr>
        <w:pStyle w:val="ScheduleL3"/>
        <w:spacing w:before="120" w:after="120"/>
        <w:rPr>
          <w:rFonts w:cs="Arial"/>
          <w:szCs w:val="24"/>
        </w:rPr>
      </w:pPr>
      <w:r w:rsidRPr="00A25FAB">
        <w:rPr>
          <w:rFonts w:cs="Arial"/>
          <w:szCs w:val="24"/>
        </w:rPr>
        <w:t xml:space="preserve">the costs of conducting any security testing required by this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_Ref96506135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12</w:t>
      </w:r>
      <w:r w:rsidRPr="00A25FAB">
        <w:rPr>
          <w:rFonts w:cs="Arial"/>
          <w:szCs w:val="24"/>
        </w:rPr>
        <w:fldChar w:fldCharType="end"/>
      </w:r>
      <w:r w:rsidRPr="00A25FAB">
        <w:rPr>
          <w:rFonts w:cs="Arial"/>
          <w:szCs w:val="24"/>
        </w:rPr>
        <w:t>; and</w:t>
      </w:r>
    </w:p>
    <w:p w14:paraId="3465B1A5" w14:textId="77777777" w:rsidR="00F34D87" w:rsidRPr="00A25FAB" w:rsidRDefault="00F34D87" w:rsidP="00D03CF4">
      <w:pPr>
        <w:pStyle w:val="ScheduleL3"/>
        <w:spacing w:before="120" w:after="120"/>
        <w:rPr>
          <w:rFonts w:cs="Arial"/>
          <w:szCs w:val="24"/>
        </w:rPr>
      </w:pPr>
      <w:r w:rsidRPr="00A25FAB">
        <w:rPr>
          <w:rFonts w:cs="Arial"/>
          <w:szCs w:val="24"/>
        </w:rPr>
        <w:t>the costs of implementing any findings, or remedying any vulnerabilities, identified in that security testing.</w:t>
      </w:r>
    </w:p>
    <w:p w14:paraId="236E9A90" w14:textId="77777777" w:rsidR="00F34D87" w:rsidRPr="00A25FAB" w:rsidRDefault="00F34D87" w:rsidP="00D03CF4">
      <w:pPr>
        <w:pStyle w:val="ScheduleL2A"/>
        <w:spacing w:before="120" w:after="120"/>
        <w:ind w:left="0" w:firstLine="0"/>
        <w:rPr>
          <w:rFonts w:cs="Arial"/>
          <w:szCs w:val="24"/>
        </w:rPr>
      </w:pPr>
      <w:r w:rsidRPr="00A25FAB">
        <w:rPr>
          <w:rFonts w:cs="Arial"/>
          <w:szCs w:val="24"/>
        </w:rPr>
        <w:t>Security tests by Supplier</w:t>
      </w:r>
    </w:p>
    <w:p w14:paraId="13DCE3A4" w14:textId="77777777" w:rsidR="00852E8D" w:rsidRPr="00A25FAB" w:rsidRDefault="00F34D87" w:rsidP="00D03CF4">
      <w:pPr>
        <w:pStyle w:val="ScheduleL2"/>
        <w:keepNext/>
        <w:spacing w:before="120" w:after="120"/>
        <w:rPr>
          <w:rFonts w:cs="Arial"/>
          <w:szCs w:val="24"/>
        </w:rPr>
      </w:pPr>
      <w:bookmarkStart w:id="219" w:name="_Ref106029408"/>
      <w:r w:rsidRPr="00A25FAB">
        <w:rPr>
          <w:rFonts w:cs="Arial"/>
          <w:szCs w:val="24"/>
        </w:rPr>
        <w:t>The Supplier must</w:t>
      </w:r>
      <w:bookmarkEnd w:id="219"/>
      <w:r w:rsidR="00852E8D" w:rsidRPr="00A25FAB">
        <w:rPr>
          <w:rFonts w:cs="Arial"/>
          <w:szCs w:val="24"/>
        </w:rPr>
        <w:t>:</w:t>
      </w:r>
    </w:p>
    <w:p w14:paraId="606E0CA3" w14:textId="3534679D" w:rsidR="00184147" w:rsidRPr="00A25FAB" w:rsidRDefault="00184147" w:rsidP="00D03CF4">
      <w:pPr>
        <w:pStyle w:val="ScheduleL3"/>
        <w:spacing w:before="120" w:after="120"/>
        <w:rPr>
          <w:rFonts w:cs="Arial"/>
          <w:szCs w:val="24"/>
        </w:rPr>
      </w:pPr>
      <w:r w:rsidRPr="00A25FAB">
        <w:rPr>
          <w:rFonts w:cs="Arial"/>
          <w:szCs w:val="24"/>
        </w:rPr>
        <w:t xml:space="preserve">before submitting the draft Security Management Plan to the </w:t>
      </w:r>
      <w:r w:rsidR="007A3284" w:rsidRPr="00A25FAB">
        <w:rPr>
          <w:rFonts w:cs="Arial"/>
          <w:szCs w:val="24"/>
        </w:rPr>
        <w:t>Buyer</w:t>
      </w:r>
      <w:r w:rsidRPr="00A25FAB">
        <w:rPr>
          <w:rFonts w:cs="Arial"/>
          <w:szCs w:val="24"/>
        </w:rPr>
        <w:t xml:space="preserve"> for a </w:t>
      </w:r>
      <w:r w:rsidR="00C24433" w:rsidRPr="00A25FAB">
        <w:rPr>
          <w:rFonts w:cs="Arial"/>
          <w:szCs w:val="24"/>
        </w:rPr>
        <w:t xml:space="preserve">decision under </w:t>
      </w:r>
      <w:r w:rsidR="00A947D0" w:rsidRPr="00A25FAB">
        <w:rPr>
          <w:rFonts w:cs="Arial"/>
          <w:szCs w:val="24"/>
        </w:rPr>
        <w:t>Paragraph</w:t>
      </w:r>
      <w:r w:rsidR="00C24433" w:rsidRPr="00A25FAB">
        <w:rPr>
          <w:rFonts w:cs="Arial"/>
          <w:szCs w:val="24"/>
        </w:rPr>
        <w:t> </w:t>
      </w:r>
      <w:r w:rsidR="00C24433" w:rsidRPr="00A25FAB">
        <w:rPr>
          <w:rFonts w:cs="Arial"/>
          <w:szCs w:val="24"/>
        </w:rPr>
        <w:fldChar w:fldCharType="begin"/>
      </w:r>
      <w:r w:rsidR="00C24433" w:rsidRPr="00A25FAB">
        <w:rPr>
          <w:rFonts w:cs="Arial"/>
          <w:szCs w:val="24"/>
        </w:rPr>
        <w:instrText xml:space="preserve"> REF _Ref106005838 \r \h </w:instrText>
      </w:r>
      <w:r w:rsidR="003D2200" w:rsidRPr="00A25FAB">
        <w:rPr>
          <w:rFonts w:cs="Arial"/>
          <w:szCs w:val="24"/>
        </w:rPr>
        <w:instrText xml:space="preserve"> \* MERGEFORMAT </w:instrText>
      </w:r>
      <w:r w:rsidR="00C24433" w:rsidRPr="00A25FAB">
        <w:rPr>
          <w:rFonts w:cs="Arial"/>
          <w:szCs w:val="24"/>
        </w:rPr>
      </w:r>
      <w:r w:rsidR="00C24433" w:rsidRPr="00A25FAB">
        <w:rPr>
          <w:rFonts w:cs="Arial"/>
          <w:szCs w:val="24"/>
        </w:rPr>
        <w:fldChar w:fldCharType="separate"/>
      </w:r>
      <w:r w:rsidR="002F16DC">
        <w:rPr>
          <w:rFonts w:cs="Arial"/>
          <w:szCs w:val="24"/>
        </w:rPr>
        <w:t>15</w:t>
      </w:r>
      <w:r w:rsidR="00C24433" w:rsidRPr="00A25FAB">
        <w:rPr>
          <w:rFonts w:cs="Arial"/>
          <w:szCs w:val="24"/>
        </w:rPr>
        <w:fldChar w:fldCharType="end"/>
      </w:r>
      <w:r w:rsidRPr="00A25FAB">
        <w:rPr>
          <w:rFonts w:cs="Arial"/>
          <w:szCs w:val="24"/>
        </w:rPr>
        <w:t>;</w:t>
      </w:r>
    </w:p>
    <w:p w14:paraId="3EE781AE" w14:textId="4028ACCF" w:rsidR="00F34D87" w:rsidRPr="00A25FAB" w:rsidRDefault="00F34D87" w:rsidP="00D03CF4">
      <w:pPr>
        <w:pStyle w:val="ScheduleL3"/>
        <w:spacing w:before="120" w:after="120"/>
        <w:rPr>
          <w:rFonts w:cs="Arial"/>
          <w:szCs w:val="24"/>
        </w:rPr>
      </w:pPr>
      <w:r w:rsidRPr="00A25FAB">
        <w:rPr>
          <w:rFonts w:cs="Arial"/>
          <w:szCs w:val="24"/>
        </w:rPr>
        <w:t>at least once during each Contract Year; and</w:t>
      </w:r>
    </w:p>
    <w:p w14:paraId="5266BA77" w14:textId="1808156B" w:rsidR="00F34D87" w:rsidRPr="00A25FAB" w:rsidRDefault="00F34D87" w:rsidP="00D03CF4">
      <w:pPr>
        <w:pStyle w:val="ScheduleL3"/>
        <w:spacing w:before="120" w:after="120"/>
        <w:rPr>
          <w:rFonts w:cs="Arial"/>
          <w:szCs w:val="24"/>
        </w:rPr>
      </w:pPr>
      <w:r w:rsidRPr="00A25FAB">
        <w:rPr>
          <w:rFonts w:cs="Arial"/>
          <w:szCs w:val="24"/>
        </w:rPr>
        <w:t xml:space="preserve">when required to do so by the </w:t>
      </w:r>
      <w:r w:rsidR="007A3284" w:rsidRPr="00A25FAB">
        <w:rPr>
          <w:rFonts w:cs="Arial"/>
          <w:szCs w:val="24"/>
        </w:rPr>
        <w:t>Buyer</w:t>
      </w:r>
      <w:r w:rsidRPr="00A25FAB">
        <w:rPr>
          <w:rFonts w:cs="Arial"/>
          <w:szCs w:val="24"/>
        </w:rPr>
        <w:t>;</w:t>
      </w:r>
    </w:p>
    <w:p w14:paraId="0B31395A" w14:textId="77777777" w:rsidR="00852E8D" w:rsidRPr="00A25FAB" w:rsidRDefault="00F34D87" w:rsidP="00D03CF4">
      <w:pPr>
        <w:pStyle w:val="ScheduleL3"/>
        <w:spacing w:before="120" w:after="120"/>
      </w:pPr>
      <w:r w:rsidRPr="00A25FAB">
        <w:t>undertake the following activities</w:t>
      </w:r>
      <w:r w:rsidR="00852E8D" w:rsidRPr="00A25FAB">
        <w:t>:</w:t>
      </w:r>
    </w:p>
    <w:p w14:paraId="5331C0D2" w14:textId="03BB41E9" w:rsidR="00F34D87" w:rsidRPr="00A25FAB" w:rsidRDefault="00F34D87" w:rsidP="00D03CF4">
      <w:pPr>
        <w:pStyle w:val="ScheduleL3"/>
        <w:spacing w:before="120" w:after="120"/>
        <w:rPr>
          <w:rFonts w:cs="Arial"/>
          <w:szCs w:val="24"/>
        </w:rPr>
      </w:pPr>
      <w:bookmarkStart w:id="220" w:name="_Ref91676367"/>
      <w:r w:rsidRPr="00A25FAB">
        <w:rPr>
          <w:rFonts w:cs="Arial"/>
          <w:szCs w:val="24"/>
        </w:rPr>
        <w:t>conduct security testing of the Supplier Information Management System (</w:t>
      </w:r>
      <w:r w:rsidR="002F16DC">
        <w:rPr>
          <w:rFonts w:cs="Arial"/>
          <w:b/>
          <w:szCs w:val="24"/>
        </w:rPr>
        <w:t>"</w:t>
      </w:r>
      <w:r w:rsidRPr="00A25FAB">
        <w:rPr>
          <w:rFonts w:cs="Arial"/>
          <w:b/>
          <w:bCs/>
          <w:szCs w:val="24"/>
        </w:rPr>
        <w:t>IT Health Check</w:t>
      </w:r>
      <w:r w:rsidR="002F16DC">
        <w:rPr>
          <w:rFonts w:cs="Arial"/>
          <w:b/>
          <w:bCs/>
          <w:szCs w:val="24"/>
        </w:rPr>
        <w:t>"</w:t>
      </w:r>
      <w:r w:rsidRPr="00A25FAB">
        <w:rPr>
          <w:rFonts w:cs="Arial"/>
          <w:szCs w:val="24"/>
        </w:rPr>
        <w:t xml:space="preserve">) in accordance with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_Ref99543213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12.8</w:t>
      </w:r>
      <w:r w:rsidRPr="00A25FAB">
        <w:rPr>
          <w:rFonts w:cs="Arial"/>
          <w:szCs w:val="24"/>
        </w:rPr>
        <w:fldChar w:fldCharType="end"/>
      </w:r>
      <w:r w:rsidRPr="00A25FAB">
        <w:rPr>
          <w:rFonts w:cs="Arial"/>
          <w:szCs w:val="24"/>
        </w:rPr>
        <w:t xml:space="preserve"> to </w:t>
      </w:r>
      <w:r w:rsidRPr="00A25FAB">
        <w:rPr>
          <w:rFonts w:cs="Arial"/>
          <w:szCs w:val="24"/>
        </w:rPr>
        <w:fldChar w:fldCharType="begin"/>
      </w:r>
      <w:r w:rsidRPr="00A25FAB">
        <w:rPr>
          <w:rFonts w:cs="Arial"/>
          <w:szCs w:val="24"/>
        </w:rPr>
        <w:instrText xml:space="preserve"> REF _Ref99543239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12.10</w:t>
      </w:r>
      <w:r w:rsidRPr="00A25FAB">
        <w:rPr>
          <w:rFonts w:cs="Arial"/>
          <w:szCs w:val="24"/>
        </w:rPr>
        <w:fldChar w:fldCharType="end"/>
      </w:r>
      <w:r w:rsidRPr="00A25FAB">
        <w:rPr>
          <w:rFonts w:cs="Arial"/>
          <w:szCs w:val="24"/>
        </w:rPr>
        <w:t>; and</w:t>
      </w:r>
      <w:bookmarkEnd w:id="220"/>
    </w:p>
    <w:p w14:paraId="36BF2BAE" w14:textId="6B115968" w:rsidR="00F34D87" w:rsidRPr="00A25FAB" w:rsidRDefault="00F34D87" w:rsidP="00D03CF4">
      <w:pPr>
        <w:pStyle w:val="ScheduleL3"/>
        <w:spacing w:before="120" w:after="120"/>
        <w:rPr>
          <w:rFonts w:cs="Arial"/>
          <w:szCs w:val="24"/>
        </w:rPr>
      </w:pPr>
      <w:r w:rsidRPr="00A25FAB">
        <w:rPr>
          <w:rFonts w:cs="Arial"/>
          <w:szCs w:val="24"/>
        </w:rPr>
        <w:t xml:space="preserve">implement any findings, and remedy any vulnerabilities identified by the IT Health Check in accordance with </w:t>
      </w:r>
      <w:r w:rsidR="00A947D0" w:rsidRPr="00A25FAB">
        <w:rPr>
          <w:rFonts w:cs="Arial"/>
          <w:szCs w:val="24"/>
        </w:rPr>
        <w:t>Paragraph</w:t>
      </w:r>
      <w:r w:rsidR="00124E1A" w:rsidRPr="00A25FAB">
        <w:rPr>
          <w:rFonts w:cs="Arial"/>
          <w:szCs w:val="24"/>
        </w:rPr>
        <w:t>s</w:t>
      </w:r>
      <w:r w:rsidRPr="00A25FAB">
        <w:rPr>
          <w:rFonts w:cs="Arial"/>
          <w:szCs w:val="24"/>
        </w:rPr>
        <w:t xml:space="preserve"> </w:t>
      </w:r>
      <w:r w:rsidRPr="00A25FAB">
        <w:rPr>
          <w:rFonts w:cs="Arial"/>
          <w:szCs w:val="24"/>
        </w:rPr>
        <w:fldChar w:fldCharType="begin"/>
      </w:r>
      <w:r w:rsidRPr="00A25FAB">
        <w:rPr>
          <w:rFonts w:cs="Arial"/>
          <w:szCs w:val="24"/>
        </w:rPr>
        <w:instrText xml:space="preserve"> REF _Ref80777648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12.11</w:t>
      </w:r>
      <w:r w:rsidRPr="00A25FAB">
        <w:rPr>
          <w:rFonts w:cs="Arial"/>
          <w:szCs w:val="24"/>
        </w:rPr>
        <w:fldChar w:fldCharType="end"/>
      </w:r>
      <w:r w:rsidRPr="00A25FAB">
        <w:rPr>
          <w:rFonts w:cs="Arial"/>
          <w:szCs w:val="24"/>
        </w:rPr>
        <w:t xml:space="preserve"> to </w:t>
      </w:r>
      <w:r w:rsidR="007F0D02" w:rsidRPr="00A25FAB">
        <w:rPr>
          <w:rFonts w:cs="Arial"/>
          <w:szCs w:val="24"/>
        </w:rPr>
        <w:fldChar w:fldCharType="begin"/>
      </w:r>
      <w:r w:rsidR="007F0D02" w:rsidRPr="00A25FAB">
        <w:rPr>
          <w:rFonts w:cs="Arial"/>
          <w:szCs w:val="24"/>
        </w:rPr>
        <w:instrText xml:space="preserve"> REF _Ref174107734 \r \h </w:instrText>
      </w:r>
      <w:r w:rsidR="00A25FAB" w:rsidRPr="00A25FAB">
        <w:rPr>
          <w:rFonts w:cs="Arial"/>
          <w:szCs w:val="24"/>
        </w:rPr>
        <w:instrText xml:space="preserve"> \* MERGEFORMAT </w:instrText>
      </w:r>
      <w:r w:rsidR="007F0D02" w:rsidRPr="00A25FAB">
        <w:rPr>
          <w:rFonts w:cs="Arial"/>
          <w:szCs w:val="24"/>
        </w:rPr>
      </w:r>
      <w:r w:rsidR="007F0D02" w:rsidRPr="00A25FAB">
        <w:rPr>
          <w:rFonts w:cs="Arial"/>
          <w:szCs w:val="24"/>
        </w:rPr>
        <w:fldChar w:fldCharType="separate"/>
      </w:r>
      <w:r w:rsidR="002F16DC">
        <w:rPr>
          <w:rFonts w:cs="Arial"/>
          <w:szCs w:val="24"/>
        </w:rPr>
        <w:t>12.21</w:t>
      </w:r>
      <w:r w:rsidR="007F0D02" w:rsidRPr="00A25FAB">
        <w:rPr>
          <w:rFonts w:cs="Arial"/>
          <w:szCs w:val="24"/>
        </w:rPr>
        <w:fldChar w:fldCharType="end"/>
      </w:r>
      <w:r w:rsidRPr="00A25FAB">
        <w:rPr>
          <w:rFonts w:cs="Arial"/>
          <w:szCs w:val="24"/>
        </w:rPr>
        <w:t>.</w:t>
      </w:r>
    </w:p>
    <w:p w14:paraId="01939694" w14:textId="767734C7" w:rsidR="00852E8D" w:rsidRPr="00A25FAB" w:rsidRDefault="00184147" w:rsidP="00D03CF4">
      <w:pPr>
        <w:pStyle w:val="ScheduleL2"/>
        <w:keepNext/>
        <w:spacing w:before="120" w:after="120"/>
        <w:rPr>
          <w:rFonts w:cs="Arial"/>
          <w:szCs w:val="24"/>
        </w:rPr>
      </w:pPr>
      <w:bookmarkStart w:id="221" w:name="_Hlk163999438"/>
      <w:r w:rsidRPr="00A25FAB">
        <w:rPr>
          <w:rFonts w:cs="Arial"/>
          <w:szCs w:val="24"/>
        </w:rPr>
        <w:t xml:space="preserve">In addition to its obligations under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_Ref106029408 \r \h  \* MERGEFORMAT </w:instrText>
      </w:r>
      <w:r w:rsidRPr="00A25FAB">
        <w:rPr>
          <w:rFonts w:cs="Arial"/>
          <w:szCs w:val="24"/>
        </w:rPr>
      </w:r>
      <w:r w:rsidRPr="00A25FAB">
        <w:rPr>
          <w:rFonts w:cs="Arial"/>
          <w:szCs w:val="24"/>
        </w:rPr>
        <w:fldChar w:fldCharType="separate"/>
      </w:r>
      <w:r w:rsidR="002F16DC">
        <w:rPr>
          <w:rFonts w:cs="Arial"/>
          <w:szCs w:val="24"/>
        </w:rPr>
        <w:t>12.2</w:t>
      </w:r>
      <w:r w:rsidRPr="00A25FAB">
        <w:rPr>
          <w:rFonts w:cs="Arial"/>
          <w:szCs w:val="24"/>
        </w:rPr>
        <w:fldChar w:fldCharType="end"/>
      </w:r>
      <w:r w:rsidRPr="00A25FAB">
        <w:rPr>
          <w:rFonts w:cs="Arial"/>
          <w:szCs w:val="24"/>
        </w:rPr>
        <w:t>, the Supplier must undertake any tests required by</w:t>
      </w:r>
      <w:r w:rsidR="00852E8D" w:rsidRPr="00A25FAB">
        <w:rPr>
          <w:rFonts w:cs="Arial"/>
          <w:szCs w:val="24"/>
        </w:rPr>
        <w:t>:</w:t>
      </w:r>
    </w:p>
    <w:p w14:paraId="54009D34" w14:textId="7A71FA13" w:rsidR="00184147" w:rsidRPr="00A25FAB" w:rsidRDefault="00184147" w:rsidP="00D03CF4">
      <w:pPr>
        <w:pStyle w:val="ScheduleL3"/>
        <w:spacing w:before="120" w:after="120"/>
        <w:rPr>
          <w:rFonts w:cs="Arial"/>
          <w:szCs w:val="24"/>
        </w:rPr>
      </w:pPr>
      <w:r w:rsidRPr="00A25FAB">
        <w:rPr>
          <w:rFonts w:cs="Arial"/>
          <w:szCs w:val="24"/>
        </w:rPr>
        <w:t>any Remediation Action Plan;</w:t>
      </w:r>
    </w:p>
    <w:p w14:paraId="6E8AB000" w14:textId="1DFCC986" w:rsidR="00184147" w:rsidRPr="00A25FAB" w:rsidRDefault="00184147" w:rsidP="00D03CF4">
      <w:pPr>
        <w:pStyle w:val="ScheduleL3"/>
        <w:spacing w:before="120" w:after="120"/>
        <w:rPr>
          <w:rFonts w:cs="Arial"/>
          <w:szCs w:val="24"/>
        </w:rPr>
      </w:pPr>
      <w:r w:rsidRPr="00A25FAB">
        <w:rPr>
          <w:rFonts w:cs="Arial"/>
          <w:szCs w:val="24"/>
        </w:rPr>
        <w:t>the ISO27001 Certification Requirements;</w:t>
      </w:r>
    </w:p>
    <w:p w14:paraId="05CBED61" w14:textId="45B177AF" w:rsidR="00184147" w:rsidRPr="00A25FAB" w:rsidRDefault="00184147" w:rsidP="00D03CF4">
      <w:pPr>
        <w:pStyle w:val="ScheduleL3"/>
        <w:spacing w:before="120" w:after="120"/>
        <w:rPr>
          <w:rFonts w:cs="Arial"/>
          <w:szCs w:val="24"/>
        </w:rPr>
      </w:pPr>
      <w:r w:rsidRPr="00A25FAB">
        <w:rPr>
          <w:rFonts w:cs="Arial"/>
          <w:szCs w:val="24"/>
        </w:rPr>
        <w:t>the Security Management Plan; and</w:t>
      </w:r>
    </w:p>
    <w:p w14:paraId="79ECDEE8" w14:textId="3B207BED" w:rsidR="00184147" w:rsidRPr="00A25FAB" w:rsidRDefault="00184147" w:rsidP="00D03CF4">
      <w:pPr>
        <w:pStyle w:val="ScheduleL3"/>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following a Breach of Security or a significant change, as assessed by the </w:t>
      </w:r>
      <w:r w:rsidR="007A3284" w:rsidRPr="00A25FAB">
        <w:rPr>
          <w:rFonts w:cs="Arial"/>
          <w:szCs w:val="24"/>
        </w:rPr>
        <w:t>Buyer</w:t>
      </w:r>
      <w:r w:rsidRPr="00A25FAB">
        <w:rPr>
          <w:rFonts w:cs="Arial"/>
          <w:szCs w:val="24"/>
        </w:rPr>
        <w:t>, to the components or architecture of the Supplier Information Management System,</w:t>
      </w:r>
    </w:p>
    <w:p w14:paraId="7AFF9D50" w14:textId="0DC8C5BA" w:rsidR="00184147" w:rsidRPr="00A25FAB" w:rsidRDefault="00184147" w:rsidP="00D03CF4">
      <w:pPr>
        <w:pStyle w:val="GPSL3numberedclause"/>
        <w:numPr>
          <w:ilvl w:val="0"/>
          <w:numId w:val="0"/>
        </w:numPr>
        <w:spacing w:after="120"/>
        <w:ind w:left="360" w:firstLine="720"/>
      </w:pPr>
      <w:r w:rsidRPr="00A25FAB">
        <w:t xml:space="preserve">(each a </w:t>
      </w:r>
      <w:r w:rsidR="00B45253" w:rsidRPr="00B45253">
        <w:rPr>
          <w:b/>
        </w:rPr>
        <w:t>"</w:t>
      </w:r>
      <w:r w:rsidR="00BD2CB4" w:rsidRPr="00B45253">
        <w:rPr>
          <w:b/>
        </w:rPr>
        <w:t xml:space="preserve">Supplier </w:t>
      </w:r>
      <w:r w:rsidRPr="00B45253">
        <w:rPr>
          <w:b/>
        </w:rPr>
        <w:t>Security Test</w:t>
      </w:r>
      <w:r w:rsidR="00B45253" w:rsidRPr="00B45253">
        <w:rPr>
          <w:b/>
        </w:rPr>
        <w:t>"</w:t>
      </w:r>
      <w:r w:rsidRPr="00A25FAB">
        <w:t>).</w:t>
      </w:r>
    </w:p>
    <w:p w14:paraId="40E35DE7" w14:textId="77777777" w:rsidR="00852E8D" w:rsidRPr="00A25FAB" w:rsidRDefault="00BD2CB4" w:rsidP="00D03CF4">
      <w:pPr>
        <w:pStyle w:val="ScheduleL2"/>
        <w:keepNext/>
        <w:spacing w:before="120" w:after="120"/>
        <w:rPr>
          <w:rFonts w:cs="Arial"/>
          <w:szCs w:val="24"/>
        </w:rPr>
      </w:pPr>
      <w:bookmarkStart w:id="222" w:name="_Ref106030569"/>
      <w:r w:rsidRPr="00A25FAB">
        <w:rPr>
          <w:rFonts w:cs="Arial"/>
          <w:szCs w:val="24"/>
        </w:rPr>
        <w:t>The Supplier must</w:t>
      </w:r>
      <w:bookmarkEnd w:id="222"/>
      <w:r w:rsidR="00852E8D" w:rsidRPr="00A25FAB">
        <w:rPr>
          <w:rFonts w:cs="Arial"/>
          <w:szCs w:val="24"/>
        </w:rPr>
        <w:t>:</w:t>
      </w:r>
    </w:p>
    <w:p w14:paraId="65DB4574" w14:textId="16045FFE" w:rsidR="00BD2CB4" w:rsidRPr="00A25FAB" w:rsidRDefault="00BD2CB4" w:rsidP="00D03CF4">
      <w:pPr>
        <w:pStyle w:val="ScheduleL3"/>
        <w:spacing w:before="120" w:after="120"/>
        <w:rPr>
          <w:rFonts w:cs="Arial"/>
          <w:szCs w:val="24"/>
        </w:rPr>
      </w:pPr>
      <w:r w:rsidRPr="00A25FAB">
        <w:rPr>
          <w:rFonts w:cs="Arial"/>
          <w:szCs w:val="24"/>
        </w:rPr>
        <w:t>design and implement the Supplier Security Tests so as to minimise the impact on the delivery of the Services;</w:t>
      </w:r>
    </w:p>
    <w:p w14:paraId="18C059FC" w14:textId="683EF8EE" w:rsidR="00BD2CB4" w:rsidRPr="00A25FAB" w:rsidRDefault="00BD2CB4" w:rsidP="00D03CF4">
      <w:pPr>
        <w:pStyle w:val="ScheduleL3"/>
        <w:spacing w:before="120" w:after="120"/>
        <w:rPr>
          <w:rFonts w:cs="Arial"/>
          <w:szCs w:val="24"/>
        </w:rPr>
      </w:pPr>
      <w:r w:rsidRPr="00A25FAB">
        <w:rPr>
          <w:rFonts w:cs="Arial"/>
          <w:szCs w:val="24"/>
        </w:rPr>
        <w:t xml:space="preserve">agree the date, timing, content and conduct of such Supplier Security Tests in advance with the </w:t>
      </w:r>
      <w:r w:rsidR="007A3284" w:rsidRPr="00A25FAB">
        <w:rPr>
          <w:rFonts w:cs="Arial"/>
          <w:szCs w:val="24"/>
        </w:rPr>
        <w:t>Buyer</w:t>
      </w:r>
      <w:r w:rsidRPr="00A25FAB">
        <w:rPr>
          <w:rFonts w:cs="Arial"/>
          <w:szCs w:val="24"/>
        </w:rPr>
        <w:t>.</w:t>
      </w:r>
    </w:p>
    <w:p w14:paraId="31A2301D" w14:textId="23E4AE55" w:rsidR="00BD2CB4" w:rsidRPr="00A25FAB" w:rsidRDefault="00BD2CB4" w:rsidP="00D03CF4">
      <w:pPr>
        <w:pStyle w:val="ScheduleL2"/>
        <w:spacing w:before="120" w:after="120"/>
        <w:rPr>
          <w:rFonts w:cs="Arial"/>
          <w:szCs w:val="24"/>
        </w:rPr>
      </w:pPr>
      <w:r w:rsidRPr="00A25FAB">
        <w:rPr>
          <w:rFonts w:cs="Arial"/>
          <w:szCs w:val="24"/>
        </w:rPr>
        <w:t>Where the Supplier fully complies with</w:t>
      </w:r>
      <w:r w:rsidR="00124E1A" w:rsidRPr="00A25FAB">
        <w:rPr>
          <w:rFonts w:cs="Arial"/>
          <w:szCs w:val="24"/>
        </w:rPr>
        <w:t xml:space="preserve">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_Ref106030569 \r \h  \* MERGEFORMAT </w:instrText>
      </w:r>
      <w:r w:rsidRPr="00A25FAB">
        <w:rPr>
          <w:rFonts w:cs="Arial"/>
          <w:szCs w:val="24"/>
        </w:rPr>
      </w:r>
      <w:r w:rsidRPr="00A25FAB">
        <w:rPr>
          <w:rFonts w:cs="Arial"/>
          <w:szCs w:val="24"/>
        </w:rPr>
        <w:fldChar w:fldCharType="separate"/>
      </w:r>
      <w:r w:rsidR="002F16DC">
        <w:rPr>
          <w:rFonts w:cs="Arial"/>
          <w:szCs w:val="24"/>
        </w:rPr>
        <w:t>12.4</w:t>
      </w:r>
      <w:r w:rsidRPr="00A25FAB">
        <w:rPr>
          <w:rFonts w:cs="Arial"/>
          <w:szCs w:val="24"/>
        </w:rPr>
        <w:fldChar w:fldCharType="end"/>
      </w:r>
      <w:r w:rsidRPr="00A25FAB">
        <w:rPr>
          <w:rFonts w:cs="Arial"/>
          <w:szCs w:val="24"/>
        </w:rPr>
        <w:t>, if a Supplier Security Test causes a Performance Failure in a particular Measurement Period, the Supplier shall be entitled to relief in respect of such Performance Failure for that Measurement Period.</w:t>
      </w:r>
    </w:p>
    <w:p w14:paraId="42C77B47" w14:textId="52E0A763" w:rsidR="00BD2CB4" w:rsidRPr="00A25FAB" w:rsidRDefault="00BD2CB4" w:rsidP="00D03CF4">
      <w:pPr>
        <w:pStyle w:val="ScheduleL2"/>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may send a representative to witness the conduct of the Supplier Security Tests. </w:t>
      </w:r>
    </w:p>
    <w:p w14:paraId="4D6894FC" w14:textId="1ABC5627" w:rsidR="00184147" w:rsidRPr="00A25FAB" w:rsidRDefault="00184147" w:rsidP="00D03CF4">
      <w:pPr>
        <w:pStyle w:val="ScheduleL2"/>
        <w:spacing w:before="120" w:after="120"/>
        <w:rPr>
          <w:rFonts w:cs="Arial"/>
          <w:szCs w:val="24"/>
        </w:rPr>
      </w:pPr>
      <w:r w:rsidRPr="00A25FAB">
        <w:rPr>
          <w:rFonts w:cs="Arial"/>
          <w:szCs w:val="24"/>
        </w:rPr>
        <w:t xml:space="preserve">The Supplier shall provide the </w:t>
      </w:r>
      <w:r w:rsidR="007A3284" w:rsidRPr="00A25FAB">
        <w:rPr>
          <w:rFonts w:cs="Arial"/>
          <w:szCs w:val="24"/>
        </w:rPr>
        <w:t>Buyer</w:t>
      </w:r>
      <w:r w:rsidRPr="00A25FAB">
        <w:rPr>
          <w:rFonts w:cs="Arial"/>
          <w:szCs w:val="24"/>
        </w:rPr>
        <w:t xml:space="preserve"> with a full, unedited and unredacted copy of the results of such Security Tests (in a form approved by the </w:t>
      </w:r>
      <w:r w:rsidR="007A3284" w:rsidRPr="00A25FAB">
        <w:rPr>
          <w:rFonts w:cs="Arial"/>
          <w:szCs w:val="24"/>
        </w:rPr>
        <w:t>Buyer</w:t>
      </w:r>
      <w:r w:rsidRPr="00A25FAB">
        <w:rPr>
          <w:rFonts w:cs="Arial"/>
          <w:szCs w:val="24"/>
        </w:rPr>
        <w:t xml:space="preserve"> in advance) as soon as practicable, and in any case within </w:t>
      </w:r>
      <w:r w:rsidR="00755762" w:rsidRPr="00A25FAB">
        <w:rPr>
          <w:rFonts w:cs="Arial"/>
          <w:szCs w:val="24"/>
        </w:rPr>
        <w:t>ten </w:t>
      </w:r>
      <w:r w:rsidRPr="00A25FAB">
        <w:rPr>
          <w:rFonts w:cs="Arial"/>
          <w:szCs w:val="24"/>
        </w:rPr>
        <w:t xml:space="preserve">Working Days, after completion of each </w:t>
      </w:r>
      <w:r w:rsidR="00BD2CB4" w:rsidRPr="00A25FAB">
        <w:rPr>
          <w:rFonts w:cs="Arial"/>
          <w:szCs w:val="24"/>
        </w:rPr>
        <w:t xml:space="preserve">Supplier </w:t>
      </w:r>
      <w:r w:rsidRPr="00A25FAB">
        <w:rPr>
          <w:rFonts w:cs="Arial"/>
          <w:szCs w:val="24"/>
        </w:rPr>
        <w:t>Security Test</w:t>
      </w:r>
    </w:p>
    <w:p w14:paraId="5EFB818F" w14:textId="77777777" w:rsidR="00F34D87" w:rsidRPr="00A25FAB" w:rsidRDefault="00F34D87" w:rsidP="00D03CF4">
      <w:pPr>
        <w:pStyle w:val="ScheduleL2A"/>
        <w:spacing w:before="120" w:after="120"/>
        <w:ind w:left="0" w:firstLine="0"/>
        <w:rPr>
          <w:rFonts w:cs="Arial"/>
          <w:szCs w:val="24"/>
        </w:rPr>
      </w:pPr>
      <w:bookmarkStart w:id="223" w:name="_Ref80732675"/>
      <w:bookmarkEnd w:id="221"/>
      <w:r w:rsidRPr="00A25FAB">
        <w:rPr>
          <w:rFonts w:cs="Arial"/>
          <w:szCs w:val="24"/>
        </w:rPr>
        <w:t>IT Health Checks</w:t>
      </w:r>
      <w:bookmarkEnd w:id="223"/>
    </w:p>
    <w:p w14:paraId="3979E607" w14:textId="77777777" w:rsidR="00852E8D" w:rsidRPr="00A25FAB" w:rsidRDefault="00F34D87" w:rsidP="00D03CF4">
      <w:pPr>
        <w:pStyle w:val="ScheduleL2"/>
        <w:keepNext/>
        <w:spacing w:before="120" w:after="120"/>
        <w:rPr>
          <w:rFonts w:cs="Arial"/>
          <w:szCs w:val="24"/>
        </w:rPr>
      </w:pPr>
      <w:bookmarkStart w:id="224" w:name="_Ref99543213"/>
      <w:bookmarkStart w:id="225" w:name="_Hlk115256271"/>
      <w:r w:rsidRPr="00A25FAB">
        <w:rPr>
          <w:rFonts w:cs="Arial"/>
          <w:szCs w:val="24"/>
        </w:rPr>
        <w:t>In arranging an IT Health Check, the Supplier must</w:t>
      </w:r>
      <w:bookmarkEnd w:id="224"/>
      <w:r w:rsidR="00852E8D" w:rsidRPr="00A25FAB">
        <w:rPr>
          <w:rFonts w:cs="Arial"/>
          <w:szCs w:val="24"/>
        </w:rPr>
        <w:t>:</w:t>
      </w:r>
    </w:p>
    <w:p w14:paraId="0FEC3364" w14:textId="6D9648F6" w:rsidR="00F34D87" w:rsidRPr="00A25FAB" w:rsidRDefault="00F34D87" w:rsidP="00D03CF4">
      <w:pPr>
        <w:pStyle w:val="ScheduleL3"/>
        <w:spacing w:before="120" w:after="120"/>
        <w:rPr>
          <w:rFonts w:cs="Arial"/>
          <w:szCs w:val="24"/>
        </w:rPr>
      </w:pPr>
      <w:r w:rsidRPr="00A25FAB">
        <w:rPr>
          <w:rFonts w:cs="Arial"/>
          <w:szCs w:val="24"/>
        </w:rPr>
        <w:t>use only a CHECK Service Provider to perform the IT Health Check;</w:t>
      </w:r>
    </w:p>
    <w:p w14:paraId="156C3FD8" w14:textId="77777777" w:rsidR="008F169A" w:rsidRPr="00A25FAB" w:rsidRDefault="008F169A" w:rsidP="00D03CF4">
      <w:pPr>
        <w:pStyle w:val="ScheduleL3"/>
        <w:spacing w:before="120" w:after="120"/>
        <w:rPr>
          <w:rFonts w:cs="Arial"/>
          <w:szCs w:val="24"/>
        </w:rPr>
      </w:pPr>
      <w:bookmarkStart w:id="226" w:name="_Hlk164943733"/>
      <w:r w:rsidRPr="00A25FAB">
        <w:rPr>
          <w:rFonts w:cs="Arial"/>
          <w:szCs w:val="24"/>
        </w:rPr>
        <w:t>ensure that the CHECK Service Provider uses a qualified CHECK Team Leader and CHECK Team Members to perform the IT Health Check;</w:t>
      </w:r>
    </w:p>
    <w:bookmarkEnd w:id="226"/>
    <w:p w14:paraId="737C438A" w14:textId="77777777" w:rsidR="00F34D87" w:rsidRPr="00A25FAB" w:rsidRDefault="00F34D87" w:rsidP="00D03CF4">
      <w:pPr>
        <w:pStyle w:val="ScheduleL3"/>
        <w:spacing w:before="120" w:after="120"/>
        <w:rPr>
          <w:rFonts w:cs="Arial"/>
          <w:szCs w:val="24"/>
        </w:rPr>
      </w:pPr>
      <w:r w:rsidRPr="00A25FAB">
        <w:rPr>
          <w:rFonts w:cs="Arial"/>
          <w:szCs w:val="24"/>
        </w:rPr>
        <w:t>design and plan for the IT Health Check so as to minimise the impact of the IT Health Check on the Supplier Information Management System and the delivery of the Services.</w:t>
      </w:r>
    </w:p>
    <w:p w14:paraId="0137F887" w14:textId="65B3672C" w:rsidR="00F34D87" w:rsidRPr="00A25FAB" w:rsidRDefault="00F34D87" w:rsidP="00D03CF4">
      <w:pPr>
        <w:pStyle w:val="ScheduleL3"/>
        <w:spacing w:before="120" w:after="120"/>
        <w:rPr>
          <w:rFonts w:cs="Arial"/>
          <w:szCs w:val="24"/>
        </w:rPr>
      </w:pPr>
      <w:r w:rsidRPr="00A25FAB">
        <w:rPr>
          <w:rFonts w:cs="Arial"/>
          <w:szCs w:val="24"/>
        </w:rPr>
        <w:t xml:space="preserve">promptly provide the </w:t>
      </w:r>
      <w:r w:rsidR="007A3284" w:rsidRPr="00A25FAB">
        <w:rPr>
          <w:rFonts w:cs="Arial"/>
          <w:szCs w:val="24"/>
        </w:rPr>
        <w:t>Buyer</w:t>
      </w:r>
      <w:r w:rsidRPr="00A25FAB">
        <w:rPr>
          <w:rFonts w:cs="Arial"/>
          <w:szCs w:val="24"/>
        </w:rPr>
        <w:t xml:space="preserve"> with such technical and other information relating to the Information Management System as the </w:t>
      </w:r>
      <w:r w:rsidR="007A3284" w:rsidRPr="00A25FAB">
        <w:rPr>
          <w:rFonts w:cs="Arial"/>
          <w:szCs w:val="24"/>
        </w:rPr>
        <w:t>Buyer</w:t>
      </w:r>
      <w:r w:rsidRPr="00A25FAB">
        <w:rPr>
          <w:rFonts w:cs="Arial"/>
          <w:szCs w:val="24"/>
        </w:rPr>
        <w:t xml:space="preserve"> requests;</w:t>
      </w:r>
    </w:p>
    <w:p w14:paraId="5B45FC07" w14:textId="2E89E272" w:rsidR="00F34D87" w:rsidRPr="00A25FAB" w:rsidRDefault="00F34D87" w:rsidP="00D03CF4">
      <w:pPr>
        <w:pStyle w:val="ScheduleL3"/>
        <w:spacing w:before="120" w:after="120"/>
        <w:rPr>
          <w:rFonts w:cs="Arial"/>
          <w:szCs w:val="24"/>
        </w:rPr>
      </w:pPr>
      <w:r w:rsidRPr="00A25FAB">
        <w:rPr>
          <w:rFonts w:cs="Arial"/>
          <w:szCs w:val="24"/>
        </w:rPr>
        <w:t xml:space="preserve">include within the scope of the IT Health Check such tests as the </w:t>
      </w:r>
      <w:r w:rsidR="007A3284" w:rsidRPr="00A25FAB">
        <w:rPr>
          <w:rFonts w:cs="Arial"/>
          <w:szCs w:val="24"/>
        </w:rPr>
        <w:t>Buyer</w:t>
      </w:r>
      <w:r w:rsidRPr="00A25FAB">
        <w:rPr>
          <w:rFonts w:cs="Arial"/>
          <w:szCs w:val="24"/>
        </w:rPr>
        <w:t xml:space="preserve"> requires;</w:t>
      </w:r>
    </w:p>
    <w:p w14:paraId="26E28019" w14:textId="7AC0F29F" w:rsidR="00F34D87" w:rsidRPr="00A25FAB" w:rsidRDefault="00F34D87" w:rsidP="00D03CF4">
      <w:pPr>
        <w:pStyle w:val="ScheduleL3"/>
        <w:spacing w:before="120" w:after="120"/>
        <w:rPr>
          <w:rFonts w:cs="Arial"/>
          <w:szCs w:val="24"/>
        </w:rPr>
      </w:pPr>
      <w:r w:rsidRPr="00A25FAB">
        <w:rPr>
          <w:rFonts w:cs="Arial"/>
          <w:szCs w:val="24"/>
        </w:rPr>
        <w:t xml:space="preserve">agree with the </w:t>
      </w:r>
      <w:r w:rsidR="007A3284" w:rsidRPr="00A25FAB">
        <w:rPr>
          <w:rFonts w:cs="Arial"/>
          <w:szCs w:val="24"/>
        </w:rPr>
        <w:t>Buyer</w:t>
      </w:r>
      <w:r w:rsidRPr="00A25FAB">
        <w:rPr>
          <w:rFonts w:cs="Arial"/>
          <w:szCs w:val="24"/>
        </w:rPr>
        <w:t xml:space="preserve"> the scope, aim and timing of the IT Health Check.</w:t>
      </w:r>
    </w:p>
    <w:bookmarkEnd w:id="225"/>
    <w:p w14:paraId="5A58FF12" w14:textId="5728BB57" w:rsidR="00F34D87" w:rsidRPr="00A25FAB" w:rsidRDefault="00F34D87" w:rsidP="00D03CF4">
      <w:pPr>
        <w:pStyle w:val="ScheduleL2"/>
        <w:spacing w:before="120" w:after="120"/>
        <w:rPr>
          <w:rFonts w:cs="Arial"/>
          <w:szCs w:val="24"/>
        </w:rPr>
      </w:pPr>
      <w:r w:rsidRPr="00A25FAB">
        <w:rPr>
          <w:rFonts w:cs="Arial"/>
          <w:szCs w:val="24"/>
        </w:rPr>
        <w:t xml:space="preserve">The Supplier must commission the IT Health Check in accordance with the scope, aim and timing agreed by the </w:t>
      </w:r>
      <w:r w:rsidR="007A3284" w:rsidRPr="00A25FAB">
        <w:rPr>
          <w:rFonts w:cs="Arial"/>
          <w:szCs w:val="24"/>
        </w:rPr>
        <w:t>Buyer</w:t>
      </w:r>
      <w:r w:rsidRPr="00A25FAB">
        <w:rPr>
          <w:rFonts w:cs="Arial"/>
          <w:szCs w:val="24"/>
        </w:rPr>
        <w:t>.</w:t>
      </w:r>
    </w:p>
    <w:p w14:paraId="233E3407" w14:textId="50A7E2EE" w:rsidR="00F34D87" w:rsidRPr="00A25FAB" w:rsidRDefault="00F34D87" w:rsidP="00D03CF4">
      <w:pPr>
        <w:pStyle w:val="ScheduleL2"/>
        <w:spacing w:before="120" w:after="120"/>
        <w:rPr>
          <w:rFonts w:cs="Arial"/>
          <w:szCs w:val="24"/>
        </w:rPr>
      </w:pPr>
      <w:bookmarkStart w:id="227" w:name="_Ref99543239"/>
      <w:r w:rsidRPr="00A25FAB">
        <w:rPr>
          <w:rFonts w:cs="Arial"/>
          <w:szCs w:val="24"/>
        </w:rPr>
        <w:t xml:space="preserve">Following completion of an IT Health Check, the Supplier must provide the </w:t>
      </w:r>
      <w:r w:rsidR="007A3284" w:rsidRPr="00A25FAB">
        <w:rPr>
          <w:rFonts w:cs="Arial"/>
          <w:szCs w:val="24"/>
        </w:rPr>
        <w:t>Buyer</w:t>
      </w:r>
      <w:r w:rsidRPr="00A25FAB">
        <w:rPr>
          <w:rFonts w:cs="Arial"/>
          <w:szCs w:val="24"/>
        </w:rPr>
        <w:t xml:space="preserve"> with a full, unedited and unredacted copy of the report relating to the IT Health Check without delay and in any event within </w:t>
      </w:r>
      <w:r w:rsidR="00755762" w:rsidRPr="00A25FAB">
        <w:rPr>
          <w:rFonts w:cs="Arial"/>
          <w:szCs w:val="24"/>
        </w:rPr>
        <w:t>ten </w:t>
      </w:r>
      <w:r w:rsidRPr="00A25FAB">
        <w:rPr>
          <w:rFonts w:cs="Arial"/>
          <w:szCs w:val="24"/>
        </w:rPr>
        <w:t>Working Days of its receipt by the Supplier.</w:t>
      </w:r>
      <w:bookmarkEnd w:id="227"/>
    </w:p>
    <w:p w14:paraId="245EA5E5" w14:textId="77777777" w:rsidR="00F34D87" w:rsidRPr="00A25FAB" w:rsidRDefault="00F34D87" w:rsidP="00D03CF4">
      <w:pPr>
        <w:pStyle w:val="ScheduleL2A"/>
        <w:spacing w:before="120" w:after="120"/>
        <w:ind w:left="0" w:firstLine="0"/>
        <w:rPr>
          <w:rFonts w:cs="Arial"/>
          <w:szCs w:val="24"/>
        </w:rPr>
      </w:pPr>
      <w:bookmarkStart w:id="228" w:name="_Ref80777949"/>
      <w:r w:rsidRPr="00A25FAB">
        <w:rPr>
          <w:rFonts w:cs="Arial"/>
          <w:szCs w:val="24"/>
        </w:rPr>
        <w:t>Remedying vulnerabilities</w:t>
      </w:r>
      <w:bookmarkEnd w:id="228"/>
    </w:p>
    <w:p w14:paraId="34E75248" w14:textId="4E9E59DB" w:rsidR="00852E8D" w:rsidRPr="00A25FAB" w:rsidRDefault="00F34D87" w:rsidP="00D03CF4">
      <w:pPr>
        <w:pStyle w:val="ScheduleL2"/>
        <w:keepNext/>
        <w:spacing w:before="120" w:after="120"/>
        <w:rPr>
          <w:rFonts w:cs="Arial"/>
          <w:szCs w:val="24"/>
        </w:rPr>
      </w:pPr>
      <w:bookmarkStart w:id="229" w:name="_Ref80777648"/>
      <w:r w:rsidRPr="00A25FAB">
        <w:rPr>
          <w:rFonts w:cs="Arial"/>
          <w:szCs w:val="24"/>
        </w:rPr>
        <w:t xml:space="preserve">In addition to complying with </w:t>
      </w:r>
      <w:r w:rsidR="00A947D0" w:rsidRPr="00A25FAB">
        <w:rPr>
          <w:rFonts w:cs="Arial"/>
          <w:szCs w:val="24"/>
        </w:rPr>
        <w:t>Paragraph</w:t>
      </w:r>
      <w:r w:rsidRPr="00A25FAB">
        <w:rPr>
          <w:rFonts w:cs="Arial"/>
          <w:szCs w:val="24"/>
        </w:rPr>
        <w:t>s</w:t>
      </w:r>
      <w:r w:rsidR="005C1DAE" w:rsidRPr="00A25FAB">
        <w:rPr>
          <w:rFonts w:cs="Arial"/>
          <w:szCs w:val="24"/>
        </w:rPr>
        <w:t> </w:t>
      </w:r>
      <w:r w:rsidR="00BD2CB4" w:rsidRPr="00A25FAB">
        <w:rPr>
          <w:rFonts w:cs="Arial"/>
          <w:szCs w:val="24"/>
        </w:rPr>
        <w:fldChar w:fldCharType="begin"/>
      </w:r>
      <w:r w:rsidR="00BD2CB4" w:rsidRPr="00A25FAB">
        <w:rPr>
          <w:rFonts w:cs="Arial"/>
          <w:szCs w:val="24"/>
        </w:rPr>
        <w:instrText xml:space="preserve"> REF _Ref91673582 \r \h </w:instrText>
      </w:r>
      <w:r w:rsidR="003D2200" w:rsidRPr="00A25FAB">
        <w:rPr>
          <w:rFonts w:cs="Arial"/>
          <w:szCs w:val="24"/>
        </w:rPr>
        <w:instrText xml:space="preserve"> \* MERGEFORMAT </w:instrText>
      </w:r>
      <w:r w:rsidR="00BD2CB4" w:rsidRPr="00A25FAB">
        <w:rPr>
          <w:rFonts w:cs="Arial"/>
          <w:szCs w:val="24"/>
        </w:rPr>
      </w:r>
      <w:r w:rsidR="00BD2CB4" w:rsidRPr="00A25FAB">
        <w:rPr>
          <w:rFonts w:cs="Arial"/>
          <w:szCs w:val="24"/>
        </w:rPr>
        <w:fldChar w:fldCharType="separate"/>
      </w:r>
      <w:r w:rsidR="002F16DC">
        <w:rPr>
          <w:rFonts w:cs="Arial"/>
          <w:szCs w:val="24"/>
        </w:rPr>
        <w:t>12.13</w:t>
      </w:r>
      <w:r w:rsidR="00BD2CB4" w:rsidRPr="00A25FAB">
        <w:rPr>
          <w:rFonts w:cs="Arial"/>
          <w:szCs w:val="24"/>
        </w:rPr>
        <w:fldChar w:fldCharType="end"/>
      </w:r>
      <w:r w:rsidRPr="00A25FAB">
        <w:rPr>
          <w:rFonts w:cs="Arial"/>
          <w:szCs w:val="24"/>
        </w:rPr>
        <w:t xml:space="preserve"> to </w:t>
      </w:r>
      <w:r w:rsidR="00E96C1C" w:rsidRPr="00A25FAB">
        <w:rPr>
          <w:rFonts w:cs="Arial"/>
          <w:szCs w:val="24"/>
        </w:rPr>
        <w:fldChar w:fldCharType="begin"/>
      </w:r>
      <w:r w:rsidR="00E96C1C" w:rsidRPr="00A25FAB">
        <w:rPr>
          <w:rFonts w:cs="Arial"/>
          <w:szCs w:val="24"/>
        </w:rPr>
        <w:instrText xml:space="preserve"> REF _Ref174107734 \r \h </w:instrText>
      </w:r>
      <w:r w:rsidR="00A25FAB" w:rsidRPr="00A25FAB">
        <w:rPr>
          <w:rFonts w:cs="Arial"/>
          <w:szCs w:val="24"/>
        </w:rPr>
        <w:instrText xml:space="preserve"> \* MERGEFORMAT </w:instrText>
      </w:r>
      <w:r w:rsidR="00E96C1C" w:rsidRPr="00A25FAB">
        <w:rPr>
          <w:rFonts w:cs="Arial"/>
          <w:szCs w:val="24"/>
        </w:rPr>
      </w:r>
      <w:r w:rsidR="00E96C1C" w:rsidRPr="00A25FAB">
        <w:rPr>
          <w:rFonts w:cs="Arial"/>
          <w:szCs w:val="24"/>
        </w:rPr>
        <w:fldChar w:fldCharType="separate"/>
      </w:r>
      <w:r w:rsidR="002F16DC">
        <w:rPr>
          <w:rFonts w:cs="Arial"/>
          <w:szCs w:val="24"/>
        </w:rPr>
        <w:t>12.21</w:t>
      </w:r>
      <w:r w:rsidR="00E96C1C" w:rsidRPr="00A25FAB">
        <w:rPr>
          <w:rFonts w:cs="Arial"/>
          <w:szCs w:val="24"/>
        </w:rPr>
        <w:fldChar w:fldCharType="end"/>
      </w:r>
      <w:r w:rsidRPr="00A25FAB">
        <w:rPr>
          <w:rFonts w:cs="Arial"/>
          <w:szCs w:val="24"/>
        </w:rPr>
        <w:t>, the Supplier must remedy</w:t>
      </w:r>
      <w:bookmarkEnd w:id="229"/>
      <w:r w:rsidR="00852E8D" w:rsidRPr="00A25FAB">
        <w:rPr>
          <w:rFonts w:cs="Arial"/>
          <w:szCs w:val="24"/>
        </w:rPr>
        <w:t>:</w:t>
      </w:r>
    </w:p>
    <w:p w14:paraId="00D65D12" w14:textId="510DCDCA" w:rsidR="00F34D87" w:rsidRPr="002F16DC" w:rsidRDefault="00F34D87" w:rsidP="00D03CF4">
      <w:pPr>
        <w:pStyle w:val="ScheduleL3"/>
        <w:spacing w:before="120" w:after="120"/>
      </w:pPr>
      <w:r w:rsidRPr="002F16DC">
        <w:t xml:space="preserve">any vulnerabilities classified as critical in </w:t>
      </w:r>
      <w:r w:rsidR="00BD2CB4" w:rsidRPr="002F16DC">
        <w:t>a Security Test</w:t>
      </w:r>
      <w:r w:rsidRPr="002F16DC">
        <w:t xml:space="preserve"> report within </w:t>
      </w:r>
      <w:r w:rsidR="00755762" w:rsidRPr="002F16DC">
        <w:t>five</w:t>
      </w:r>
      <w:r w:rsidRPr="002F16DC">
        <w:t> Working Days of becoming aware of the vulnerability and its classification;</w:t>
      </w:r>
    </w:p>
    <w:p w14:paraId="3ABD2CC5" w14:textId="2AC46F22" w:rsidR="00F34D87" w:rsidRPr="002F16DC" w:rsidRDefault="00F34D87" w:rsidP="00D03CF4">
      <w:pPr>
        <w:pStyle w:val="ScheduleL3"/>
        <w:spacing w:before="120" w:after="120"/>
      </w:pPr>
      <w:r w:rsidRPr="002F16DC">
        <w:t xml:space="preserve">any vulnerabilities classified as high in </w:t>
      </w:r>
      <w:r w:rsidR="00BD2CB4" w:rsidRPr="002F16DC">
        <w:t xml:space="preserve">a Security Test </w:t>
      </w:r>
      <w:r w:rsidRPr="002F16DC">
        <w:t xml:space="preserve">report within </w:t>
      </w:r>
      <w:r w:rsidR="005C1DAE" w:rsidRPr="002F16DC">
        <w:t>one</w:t>
      </w:r>
      <w:r w:rsidRPr="002F16DC">
        <w:t> month of becoming aware of the vulnerability and its classification; and</w:t>
      </w:r>
    </w:p>
    <w:p w14:paraId="066B4202" w14:textId="75EA8AC0" w:rsidR="00F34D87" w:rsidRPr="00A25FAB" w:rsidRDefault="00F34D87" w:rsidP="00D03CF4">
      <w:pPr>
        <w:pStyle w:val="ScheduleL3"/>
        <w:spacing w:before="120" w:after="120"/>
      </w:pPr>
      <w:r w:rsidRPr="002F16DC">
        <w:t xml:space="preserve">any vulnerabilities classified as medium in </w:t>
      </w:r>
      <w:r w:rsidR="00BD2CB4" w:rsidRPr="002F16DC">
        <w:t xml:space="preserve">a Security Test </w:t>
      </w:r>
      <w:r w:rsidRPr="002F16DC">
        <w:t xml:space="preserve">report within </w:t>
      </w:r>
      <w:r w:rsidR="005C1DAE" w:rsidRPr="002F16DC">
        <w:t>three </w:t>
      </w:r>
      <w:r w:rsidRPr="002F16DC">
        <w:t>months</w:t>
      </w:r>
      <w:r w:rsidRPr="00A25FAB">
        <w:t xml:space="preserve"> of becoming aware of the vulnerability and its classification.</w:t>
      </w:r>
    </w:p>
    <w:p w14:paraId="5BD00DC2" w14:textId="145BA4C9" w:rsidR="00F34D87" w:rsidRPr="00A25FAB" w:rsidRDefault="00F34D87" w:rsidP="00D03CF4">
      <w:pPr>
        <w:pStyle w:val="ScheduleL2"/>
        <w:spacing w:before="120" w:after="120"/>
        <w:rPr>
          <w:rFonts w:cs="Arial"/>
          <w:szCs w:val="24"/>
        </w:rPr>
      </w:pPr>
      <w:r w:rsidRPr="00A25FAB">
        <w:rPr>
          <w:rFonts w:cs="Arial"/>
          <w:szCs w:val="24"/>
        </w:rPr>
        <w:t xml:space="preserve">The Supplier must notify the </w:t>
      </w:r>
      <w:r w:rsidR="007A3284" w:rsidRPr="00A25FAB">
        <w:rPr>
          <w:rFonts w:cs="Arial"/>
          <w:szCs w:val="24"/>
        </w:rPr>
        <w:t>Buyer</w:t>
      </w:r>
      <w:r w:rsidRPr="00A25FAB">
        <w:rPr>
          <w:rFonts w:cs="Arial"/>
          <w:szCs w:val="24"/>
        </w:rPr>
        <w:t xml:space="preserve"> immediately if it does not, or considers it will not be able to, remedy the vulnerabilities classified as critical, high or medium in </w:t>
      </w:r>
      <w:r w:rsidR="00BD2CB4" w:rsidRPr="00A25FAB">
        <w:rPr>
          <w:rFonts w:cs="Arial"/>
          <w:szCs w:val="24"/>
        </w:rPr>
        <w:t xml:space="preserve">a Security Test </w:t>
      </w:r>
      <w:r w:rsidRPr="00A25FAB">
        <w:rPr>
          <w:rFonts w:cs="Arial"/>
          <w:szCs w:val="24"/>
        </w:rPr>
        <w:t>report within the time periods specified in</w:t>
      </w:r>
      <w:r w:rsidR="00BC5D49" w:rsidRPr="00A25FAB">
        <w:rPr>
          <w:rFonts w:cs="Arial"/>
          <w:szCs w:val="24"/>
        </w:rPr>
        <w:t xml:space="preserve">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_Ref80777648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12.11</w:t>
      </w:r>
      <w:r w:rsidRPr="00A25FAB">
        <w:rPr>
          <w:rFonts w:cs="Arial"/>
          <w:szCs w:val="24"/>
        </w:rPr>
        <w:fldChar w:fldCharType="end"/>
      </w:r>
      <w:r w:rsidRPr="00A25FAB">
        <w:rPr>
          <w:rFonts w:cs="Arial"/>
          <w:szCs w:val="24"/>
        </w:rPr>
        <w:t>.</w:t>
      </w:r>
    </w:p>
    <w:p w14:paraId="225F838A" w14:textId="0D7B2205" w:rsidR="00F34D87" w:rsidRPr="00A25FAB" w:rsidRDefault="00F34D87" w:rsidP="00D03CF4">
      <w:pPr>
        <w:pStyle w:val="ScheduleL2A"/>
        <w:spacing w:before="120" w:after="120"/>
        <w:ind w:left="0" w:firstLine="0"/>
        <w:rPr>
          <w:rFonts w:cs="Arial"/>
          <w:szCs w:val="24"/>
        </w:rPr>
      </w:pPr>
      <w:bookmarkStart w:id="230" w:name="_Ref80777365"/>
      <w:r w:rsidRPr="00A25FAB">
        <w:rPr>
          <w:rFonts w:cs="Arial"/>
          <w:szCs w:val="24"/>
        </w:rPr>
        <w:t xml:space="preserve">Responding to a </w:t>
      </w:r>
      <w:r w:rsidR="00BD2CB4" w:rsidRPr="00A25FAB">
        <w:rPr>
          <w:rFonts w:cs="Arial"/>
          <w:szCs w:val="24"/>
        </w:rPr>
        <w:t xml:space="preserve">Security Test </w:t>
      </w:r>
      <w:r w:rsidRPr="00A25FAB">
        <w:rPr>
          <w:rFonts w:cs="Arial"/>
          <w:szCs w:val="24"/>
        </w:rPr>
        <w:t>report</w:t>
      </w:r>
      <w:bookmarkEnd w:id="230"/>
    </w:p>
    <w:p w14:paraId="45461275" w14:textId="149E139A" w:rsidR="00F34D87" w:rsidRPr="00A25FAB" w:rsidRDefault="00F34D87" w:rsidP="00D03CF4">
      <w:pPr>
        <w:pStyle w:val="ScheduleL2"/>
        <w:spacing w:before="120" w:after="120"/>
        <w:rPr>
          <w:rFonts w:cs="Arial"/>
          <w:szCs w:val="24"/>
        </w:rPr>
      </w:pPr>
      <w:bookmarkStart w:id="231" w:name="_Ref91673582"/>
      <w:r w:rsidRPr="00A25FAB">
        <w:rPr>
          <w:rFonts w:cs="Arial"/>
          <w:szCs w:val="24"/>
        </w:rPr>
        <w:t xml:space="preserve">Where the </w:t>
      </w:r>
      <w:r w:rsidR="00BD2CB4" w:rsidRPr="00A25FAB">
        <w:rPr>
          <w:rFonts w:cs="Arial"/>
          <w:szCs w:val="24"/>
        </w:rPr>
        <w:t>Security Te</w:t>
      </w:r>
      <w:r w:rsidR="001E3CE2" w:rsidRPr="00A25FAB">
        <w:rPr>
          <w:rFonts w:cs="Arial"/>
          <w:szCs w:val="24"/>
        </w:rPr>
        <w:t>s</w:t>
      </w:r>
      <w:r w:rsidR="00BD2CB4" w:rsidRPr="00A25FAB">
        <w:rPr>
          <w:rFonts w:cs="Arial"/>
          <w:szCs w:val="24"/>
        </w:rPr>
        <w:t xml:space="preserve">t report </w:t>
      </w:r>
      <w:r w:rsidRPr="00A25FAB">
        <w:rPr>
          <w:rFonts w:cs="Arial"/>
          <w:szCs w:val="24"/>
        </w:rPr>
        <w:t xml:space="preserve">identifies vulnerabilities in, or makes findings in respect of, the </w:t>
      </w:r>
      <w:r w:rsidR="00ED10DC" w:rsidRPr="00A25FAB">
        <w:rPr>
          <w:rFonts w:cs="Arial"/>
          <w:szCs w:val="24"/>
        </w:rPr>
        <w:t xml:space="preserve">Supplier </w:t>
      </w:r>
      <w:r w:rsidRPr="00A25FAB">
        <w:rPr>
          <w:rFonts w:cs="Arial"/>
          <w:szCs w:val="24"/>
        </w:rPr>
        <w:t>Information Management System, the Supplier must within [</w:t>
      </w:r>
      <w:r w:rsidR="002F16DC">
        <w:rPr>
          <w:rFonts w:cs="Arial"/>
          <w:szCs w:val="24"/>
        </w:rPr>
        <w:t>twenty (</w:t>
      </w:r>
      <w:r w:rsidRPr="00A25FAB">
        <w:rPr>
          <w:rFonts w:cs="Arial"/>
          <w:szCs w:val="24"/>
          <w:highlight w:val="yellow"/>
        </w:rPr>
        <w:t>20</w:t>
      </w:r>
      <w:r w:rsidR="002F16DC">
        <w:rPr>
          <w:rFonts w:cs="Arial"/>
          <w:szCs w:val="24"/>
        </w:rPr>
        <w:t>)</w:t>
      </w:r>
      <w:r w:rsidRPr="00A25FAB">
        <w:rPr>
          <w:rFonts w:cs="Arial"/>
          <w:szCs w:val="24"/>
        </w:rPr>
        <w:t>]</w:t>
      </w:r>
      <w:r w:rsidR="005C1DAE" w:rsidRPr="00A25FAB">
        <w:rPr>
          <w:rFonts w:cs="Arial"/>
          <w:szCs w:val="24"/>
        </w:rPr>
        <w:t> </w:t>
      </w:r>
      <w:r w:rsidRPr="00A25FAB">
        <w:rPr>
          <w:rFonts w:cs="Arial"/>
          <w:szCs w:val="24"/>
        </w:rPr>
        <w:t xml:space="preserve">Working Days of receiving the </w:t>
      </w:r>
      <w:r w:rsidR="00ED10DC" w:rsidRPr="00A25FAB">
        <w:rPr>
          <w:rFonts w:cs="Arial"/>
          <w:szCs w:val="24"/>
        </w:rPr>
        <w:t xml:space="preserve">Security Test </w:t>
      </w:r>
      <w:r w:rsidRPr="00A25FAB">
        <w:rPr>
          <w:rFonts w:cs="Arial"/>
          <w:szCs w:val="24"/>
        </w:rPr>
        <w:t xml:space="preserve">report, prepare and submit for approval to the </w:t>
      </w:r>
      <w:r w:rsidR="007A3284" w:rsidRPr="00A25FAB">
        <w:rPr>
          <w:rFonts w:cs="Arial"/>
          <w:szCs w:val="24"/>
        </w:rPr>
        <w:t>Buyer</w:t>
      </w:r>
      <w:r w:rsidRPr="00A25FAB">
        <w:rPr>
          <w:rFonts w:cs="Arial"/>
          <w:szCs w:val="24"/>
        </w:rPr>
        <w:t xml:space="preserve"> a draft plan addressing the vulnerabilities and findings (</w:t>
      </w:r>
      <w:r w:rsidRPr="00A25FAB">
        <w:rPr>
          <w:rFonts w:cs="Arial"/>
          <w:b/>
          <w:bCs/>
          <w:szCs w:val="24"/>
        </w:rPr>
        <w:t>Remediation Action Plan</w:t>
      </w:r>
      <w:r w:rsidRPr="00A25FAB">
        <w:rPr>
          <w:rFonts w:cs="Arial"/>
          <w:szCs w:val="24"/>
        </w:rPr>
        <w:t>).</w:t>
      </w:r>
      <w:bookmarkEnd w:id="231"/>
    </w:p>
    <w:p w14:paraId="2C3EFDBA" w14:textId="57F2A480" w:rsidR="00F34D87" w:rsidRPr="00A25FAB" w:rsidRDefault="00F34D87" w:rsidP="00D03CF4">
      <w:pPr>
        <w:pStyle w:val="ScheduleL2"/>
        <w:spacing w:before="120" w:after="120"/>
        <w:rPr>
          <w:rFonts w:cs="Arial"/>
          <w:szCs w:val="24"/>
        </w:rPr>
      </w:pPr>
      <w:bookmarkStart w:id="232" w:name="_Ref80734469"/>
      <w:r w:rsidRPr="00A25FAB">
        <w:rPr>
          <w:rFonts w:cs="Arial"/>
          <w:szCs w:val="24"/>
        </w:rPr>
        <w:t xml:space="preserve">Where the </w:t>
      </w:r>
      <w:r w:rsidR="007A3284" w:rsidRPr="00A25FAB">
        <w:rPr>
          <w:rFonts w:cs="Arial"/>
          <w:szCs w:val="24"/>
        </w:rPr>
        <w:t>Buyer</w:t>
      </w:r>
      <w:r w:rsidRPr="00A25FAB">
        <w:rPr>
          <w:rFonts w:cs="Arial"/>
          <w:szCs w:val="24"/>
        </w:rPr>
        <w:t xml:space="preserve"> has commissioned a root cause analysis under</w:t>
      </w:r>
      <w:r w:rsidR="00BC5D49" w:rsidRPr="00A25FAB">
        <w:rPr>
          <w:rFonts w:cs="Arial"/>
          <w:szCs w:val="24"/>
        </w:rPr>
        <w:t xml:space="preserve">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_Ref91672008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12.21</w:t>
      </w:r>
      <w:r w:rsidRPr="00A25FAB">
        <w:rPr>
          <w:rFonts w:cs="Arial"/>
          <w:szCs w:val="24"/>
        </w:rPr>
        <w:fldChar w:fldCharType="end"/>
      </w:r>
      <w:r w:rsidRPr="00A25FAB">
        <w:rPr>
          <w:rFonts w:cs="Arial"/>
          <w:szCs w:val="24"/>
        </w:rPr>
        <w:t>, the Supplier shall ensure that the draft Remediation Action Plan addresses that analysis.</w:t>
      </w:r>
    </w:p>
    <w:p w14:paraId="70870AF3" w14:textId="77777777" w:rsidR="00852E8D" w:rsidRPr="00A25FAB" w:rsidRDefault="00F34D87" w:rsidP="00D03CF4">
      <w:pPr>
        <w:pStyle w:val="ScheduleL2"/>
        <w:keepNext/>
        <w:spacing w:before="120" w:after="120"/>
        <w:rPr>
          <w:rFonts w:cs="Arial"/>
          <w:szCs w:val="24"/>
        </w:rPr>
      </w:pPr>
      <w:bookmarkStart w:id="233" w:name="_Ref99543325"/>
      <w:bookmarkStart w:id="234" w:name="_Hlk106718466"/>
      <w:r w:rsidRPr="00A25FAB">
        <w:rPr>
          <w:rFonts w:cs="Arial"/>
          <w:szCs w:val="24"/>
        </w:rPr>
        <w:t xml:space="preserve">The draft Remediation Action Plan must, in respect of each vulnerability identified or finding made by the </w:t>
      </w:r>
      <w:r w:rsidR="00ED10DC" w:rsidRPr="00A25FAB">
        <w:rPr>
          <w:rFonts w:cs="Arial"/>
          <w:szCs w:val="24"/>
        </w:rPr>
        <w:t xml:space="preserve">Security Test </w:t>
      </w:r>
      <w:r w:rsidRPr="00A25FAB">
        <w:rPr>
          <w:rFonts w:cs="Arial"/>
          <w:szCs w:val="24"/>
        </w:rPr>
        <w:t>report</w:t>
      </w:r>
      <w:bookmarkEnd w:id="232"/>
      <w:bookmarkEnd w:id="233"/>
      <w:r w:rsidR="00852E8D" w:rsidRPr="00A25FAB">
        <w:rPr>
          <w:rFonts w:cs="Arial"/>
          <w:szCs w:val="24"/>
        </w:rPr>
        <w:t>:</w:t>
      </w:r>
    </w:p>
    <w:p w14:paraId="05310C9B" w14:textId="294C55DF" w:rsidR="00F34D87" w:rsidRPr="00A25FAB" w:rsidRDefault="00F34D87" w:rsidP="00D03CF4">
      <w:pPr>
        <w:pStyle w:val="ScheduleL3"/>
        <w:spacing w:before="120" w:after="120"/>
      </w:pPr>
      <w:r w:rsidRPr="00A25FAB">
        <w:t>how the vulnerability or finding will be remedied;</w:t>
      </w:r>
    </w:p>
    <w:p w14:paraId="45BD485C" w14:textId="0EDAF7B8" w:rsidR="00F34D87" w:rsidRPr="00A25FAB" w:rsidRDefault="00F34D87" w:rsidP="00D03CF4">
      <w:pPr>
        <w:pStyle w:val="ScheduleL3"/>
        <w:tabs>
          <w:tab w:val="clear" w:pos="2160"/>
        </w:tabs>
        <w:spacing w:before="120" w:after="120"/>
        <w:rPr>
          <w:rFonts w:cs="Arial"/>
          <w:szCs w:val="24"/>
        </w:rPr>
      </w:pPr>
      <w:r w:rsidRPr="00A25FAB">
        <w:rPr>
          <w:rFonts w:cs="Arial"/>
          <w:szCs w:val="24"/>
        </w:rPr>
        <w:t xml:space="preserve">the date by which the vulnerability or finding will be remedied; </w:t>
      </w:r>
      <w:r w:rsidR="002F16DC">
        <w:rPr>
          <w:rFonts w:cs="Arial"/>
          <w:szCs w:val="24"/>
        </w:rPr>
        <w:t>a</w:t>
      </w:r>
      <w:r w:rsidRPr="00A25FAB">
        <w:rPr>
          <w:rFonts w:cs="Arial"/>
          <w:szCs w:val="24"/>
        </w:rPr>
        <w:t>nd</w:t>
      </w:r>
    </w:p>
    <w:p w14:paraId="098DD827" w14:textId="77777777" w:rsidR="00F34D87" w:rsidRPr="00A25FAB" w:rsidRDefault="00F34D87" w:rsidP="00D03CF4">
      <w:pPr>
        <w:pStyle w:val="ScheduleL3"/>
        <w:spacing w:before="120" w:after="120"/>
        <w:rPr>
          <w:rFonts w:cs="Arial"/>
          <w:szCs w:val="24"/>
        </w:rPr>
      </w:pPr>
      <w:r w:rsidRPr="00A25FAB">
        <w:rPr>
          <w:rFonts w:cs="Arial"/>
          <w:szCs w:val="24"/>
        </w:rPr>
        <w:t>the tests that the Supplier proposes to perform to confirm that the vulnerability has been remedied or the finding addressed.</w:t>
      </w:r>
    </w:p>
    <w:p w14:paraId="21AA04C5" w14:textId="7AA2FFF5" w:rsidR="00F34D87" w:rsidRPr="00A25FAB" w:rsidRDefault="00F34D87" w:rsidP="00D03CF4">
      <w:pPr>
        <w:pStyle w:val="ScheduleL2"/>
        <w:spacing w:before="120" w:after="120"/>
        <w:rPr>
          <w:rFonts w:cs="Arial"/>
          <w:szCs w:val="24"/>
        </w:rPr>
      </w:pPr>
      <w:bookmarkStart w:id="235" w:name="_Ref80734474"/>
      <w:r w:rsidRPr="00A25FAB">
        <w:rPr>
          <w:rFonts w:cs="Arial"/>
          <w:szCs w:val="24"/>
        </w:rPr>
        <w:t xml:space="preserve">The Supplier shall promptly provide the </w:t>
      </w:r>
      <w:r w:rsidR="007A3284" w:rsidRPr="00A25FAB">
        <w:rPr>
          <w:rFonts w:cs="Arial"/>
          <w:szCs w:val="24"/>
        </w:rPr>
        <w:t>Buyer</w:t>
      </w:r>
      <w:r w:rsidRPr="00A25FAB">
        <w:rPr>
          <w:rFonts w:cs="Arial"/>
          <w:szCs w:val="24"/>
        </w:rPr>
        <w:t xml:space="preserve"> with such technical and other information relating to the Supplier Information Management System, the IT Health Check report or the draft Remediation Action Plan as the </w:t>
      </w:r>
      <w:r w:rsidR="007A3284" w:rsidRPr="00A25FAB">
        <w:rPr>
          <w:rFonts w:cs="Arial"/>
          <w:szCs w:val="24"/>
        </w:rPr>
        <w:t>Buyer</w:t>
      </w:r>
      <w:r w:rsidRPr="00A25FAB">
        <w:rPr>
          <w:rFonts w:cs="Arial"/>
          <w:szCs w:val="24"/>
        </w:rPr>
        <w:t xml:space="preserve"> requests.</w:t>
      </w:r>
      <w:bookmarkEnd w:id="235"/>
    </w:p>
    <w:p w14:paraId="51CAB85D" w14:textId="5A42575C" w:rsidR="00852E8D" w:rsidRPr="00A25FAB" w:rsidRDefault="00F34D87" w:rsidP="00D03CF4">
      <w:pPr>
        <w:pStyle w:val="ScheduleL2"/>
        <w:keepNext/>
        <w:spacing w:before="120" w:after="120"/>
        <w:rPr>
          <w:rFonts w:cs="Arial"/>
          <w:szCs w:val="24"/>
        </w:rPr>
      </w:pPr>
      <w:bookmarkStart w:id="236" w:name="_Ref80734477"/>
      <w:r w:rsidRPr="00A25FAB">
        <w:rPr>
          <w:rFonts w:cs="Arial"/>
          <w:szCs w:val="24"/>
        </w:rPr>
        <w:t xml:space="preserve">The </w:t>
      </w:r>
      <w:r w:rsidR="007A3284" w:rsidRPr="00A25FAB">
        <w:rPr>
          <w:rFonts w:cs="Arial"/>
          <w:szCs w:val="24"/>
        </w:rPr>
        <w:t>Buyer</w:t>
      </w:r>
      <w:r w:rsidRPr="00A25FAB">
        <w:rPr>
          <w:rFonts w:cs="Arial"/>
          <w:szCs w:val="24"/>
        </w:rPr>
        <w:t xml:space="preserve"> may</w:t>
      </w:r>
      <w:bookmarkEnd w:id="236"/>
      <w:r w:rsidR="00852E8D" w:rsidRPr="00A25FAB">
        <w:rPr>
          <w:rFonts w:cs="Arial"/>
          <w:szCs w:val="24"/>
        </w:rPr>
        <w:t>:</w:t>
      </w:r>
    </w:p>
    <w:p w14:paraId="19DD5019" w14:textId="77777777" w:rsidR="00852E8D" w:rsidRPr="00A25FAB" w:rsidRDefault="00F34D87" w:rsidP="00D03CF4">
      <w:pPr>
        <w:pStyle w:val="ScheduleL3"/>
        <w:keepNext/>
        <w:spacing w:before="120" w:after="120"/>
        <w:rPr>
          <w:rFonts w:cs="Arial"/>
          <w:szCs w:val="24"/>
        </w:rPr>
      </w:pPr>
      <w:r w:rsidRPr="00A25FAB">
        <w:rPr>
          <w:rFonts w:cs="Arial"/>
          <w:szCs w:val="24"/>
        </w:rPr>
        <w:t>reject the draft Remediation Action Plan where it considers that the draft Remediation Action Plan is inadequate, providing its reasons for doing so, in which case</w:t>
      </w:r>
      <w:r w:rsidR="00852E8D" w:rsidRPr="00A25FAB">
        <w:rPr>
          <w:rFonts w:cs="Arial"/>
          <w:szCs w:val="24"/>
        </w:rPr>
        <w:t>:</w:t>
      </w:r>
    </w:p>
    <w:p w14:paraId="3FCFE8DD" w14:textId="28A0A984" w:rsidR="00F34D87" w:rsidRPr="00A25FAB" w:rsidRDefault="00F34D87" w:rsidP="00D03CF4">
      <w:pPr>
        <w:pStyle w:val="ScheduleL4"/>
        <w:spacing w:before="120" w:after="120"/>
        <w:rPr>
          <w:rFonts w:cs="Arial"/>
          <w:szCs w:val="24"/>
        </w:rPr>
      </w:pPr>
      <w:r w:rsidRPr="00A25FAB">
        <w:rPr>
          <w:rFonts w:cs="Arial"/>
          <w:szCs w:val="24"/>
        </w:rPr>
        <w:t xml:space="preserve">the Supplier shall within </w:t>
      </w:r>
      <w:r w:rsidR="00CC4CA6" w:rsidRPr="00A25FAB">
        <w:rPr>
          <w:rFonts w:cs="Arial"/>
          <w:szCs w:val="24"/>
        </w:rPr>
        <w:t>ten </w:t>
      </w:r>
      <w:r w:rsidRPr="00A25FAB">
        <w:rPr>
          <w:rFonts w:cs="Arial"/>
          <w:szCs w:val="24"/>
        </w:rPr>
        <w:t xml:space="preserve">Working Days of the date on which the </w:t>
      </w:r>
      <w:r w:rsidR="007A3284" w:rsidRPr="00A25FAB">
        <w:rPr>
          <w:rFonts w:cs="Arial"/>
          <w:szCs w:val="24"/>
        </w:rPr>
        <w:t>Buyer</w:t>
      </w:r>
      <w:r w:rsidRPr="00A25FAB">
        <w:rPr>
          <w:rFonts w:cs="Arial"/>
          <w:szCs w:val="24"/>
        </w:rPr>
        <w:t xml:space="preserve"> rejected the draft Remediation Action Plan submit a revised draft Remediation Action Plan that takes into account the </w:t>
      </w:r>
      <w:r w:rsidR="007A3284" w:rsidRPr="00A25FAB">
        <w:rPr>
          <w:rFonts w:cs="Arial"/>
          <w:szCs w:val="24"/>
        </w:rPr>
        <w:t>Buyer</w:t>
      </w:r>
      <w:r w:rsidRPr="00A25FAB">
        <w:rPr>
          <w:rFonts w:cs="Arial"/>
          <w:szCs w:val="24"/>
        </w:rPr>
        <w:t>’s reasons; and</w:t>
      </w:r>
    </w:p>
    <w:p w14:paraId="262549F1" w14:textId="2328760A" w:rsidR="00F34D87" w:rsidRPr="00A25FAB" w:rsidRDefault="00A947D0" w:rsidP="00D03CF4">
      <w:pPr>
        <w:pStyle w:val="ScheduleL4"/>
        <w:spacing w:before="120" w:after="120"/>
        <w:rPr>
          <w:rFonts w:cs="Arial"/>
          <w:szCs w:val="24"/>
        </w:rPr>
      </w:pPr>
      <w:r w:rsidRPr="00A25FAB">
        <w:rPr>
          <w:rFonts w:cs="Arial"/>
          <w:szCs w:val="24"/>
        </w:rPr>
        <w:t>Paragraph</w:t>
      </w:r>
      <w:r w:rsidR="00BC5D49" w:rsidRPr="00A25FAB">
        <w:rPr>
          <w:rFonts w:cs="Arial"/>
          <w:szCs w:val="24"/>
        </w:rPr>
        <w:t> </w:t>
      </w:r>
      <w:r w:rsidR="00F34D87" w:rsidRPr="00A25FAB">
        <w:rPr>
          <w:rFonts w:cs="Arial"/>
          <w:szCs w:val="24"/>
        </w:rPr>
        <w:fldChar w:fldCharType="begin"/>
      </w:r>
      <w:r w:rsidR="00F34D87" w:rsidRPr="00A25FAB">
        <w:rPr>
          <w:rFonts w:cs="Arial"/>
          <w:szCs w:val="24"/>
        </w:rPr>
        <w:instrText xml:space="preserve"> REF _Ref99543325 \r \h </w:instrText>
      </w:r>
      <w:r w:rsidR="003D2200" w:rsidRPr="00A25FAB">
        <w:rPr>
          <w:rFonts w:cs="Arial"/>
          <w:szCs w:val="24"/>
        </w:rPr>
        <w:instrText xml:space="preserve"> \* MERGEFORMAT </w:instrText>
      </w:r>
      <w:r w:rsidR="00F34D87" w:rsidRPr="00A25FAB">
        <w:rPr>
          <w:rFonts w:cs="Arial"/>
          <w:szCs w:val="24"/>
        </w:rPr>
      </w:r>
      <w:r w:rsidR="00F34D87" w:rsidRPr="00A25FAB">
        <w:rPr>
          <w:rFonts w:cs="Arial"/>
          <w:szCs w:val="24"/>
        </w:rPr>
        <w:fldChar w:fldCharType="separate"/>
      </w:r>
      <w:r w:rsidR="002F16DC">
        <w:rPr>
          <w:rFonts w:cs="Arial"/>
          <w:szCs w:val="24"/>
        </w:rPr>
        <w:t>12.15</w:t>
      </w:r>
      <w:r w:rsidR="00F34D87" w:rsidRPr="00A25FAB">
        <w:rPr>
          <w:rFonts w:cs="Arial"/>
          <w:szCs w:val="24"/>
        </w:rPr>
        <w:fldChar w:fldCharType="end"/>
      </w:r>
      <w:r w:rsidR="00F34D87" w:rsidRPr="00A25FAB">
        <w:rPr>
          <w:rFonts w:cs="Arial"/>
          <w:szCs w:val="24"/>
        </w:rPr>
        <w:t xml:space="preserve"> to </w:t>
      </w:r>
      <w:r w:rsidR="00F34D87" w:rsidRPr="00A25FAB">
        <w:rPr>
          <w:rFonts w:cs="Arial"/>
          <w:szCs w:val="24"/>
        </w:rPr>
        <w:fldChar w:fldCharType="begin"/>
      </w:r>
      <w:r w:rsidR="00F34D87" w:rsidRPr="00A25FAB">
        <w:rPr>
          <w:rFonts w:cs="Arial"/>
          <w:szCs w:val="24"/>
        </w:rPr>
        <w:instrText xml:space="preserve"> REF _Ref80734477 \r \h </w:instrText>
      </w:r>
      <w:r w:rsidR="003D2200" w:rsidRPr="00A25FAB">
        <w:rPr>
          <w:rFonts w:cs="Arial"/>
          <w:szCs w:val="24"/>
        </w:rPr>
        <w:instrText xml:space="preserve"> \* MERGEFORMAT </w:instrText>
      </w:r>
      <w:r w:rsidR="00F34D87" w:rsidRPr="00A25FAB">
        <w:rPr>
          <w:rFonts w:cs="Arial"/>
          <w:szCs w:val="24"/>
        </w:rPr>
      </w:r>
      <w:r w:rsidR="00F34D87" w:rsidRPr="00A25FAB">
        <w:rPr>
          <w:rFonts w:cs="Arial"/>
          <w:szCs w:val="24"/>
        </w:rPr>
        <w:fldChar w:fldCharType="separate"/>
      </w:r>
      <w:r w:rsidR="002F16DC">
        <w:rPr>
          <w:rFonts w:cs="Arial"/>
          <w:szCs w:val="24"/>
        </w:rPr>
        <w:t>12.17</w:t>
      </w:r>
      <w:r w:rsidR="00F34D87" w:rsidRPr="00A25FAB">
        <w:rPr>
          <w:rFonts w:cs="Arial"/>
          <w:szCs w:val="24"/>
        </w:rPr>
        <w:fldChar w:fldCharType="end"/>
      </w:r>
      <w:r w:rsidR="00F34D87" w:rsidRPr="00A25FAB">
        <w:rPr>
          <w:rFonts w:cs="Arial"/>
          <w:szCs w:val="24"/>
        </w:rPr>
        <w:t xml:space="preserve"> shall apply, with appropriate modifications, to the revised draft Remediation Action Plan;</w:t>
      </w:r>
    </w:p>
    <w:p w14:paraId="7F926C5A" w14:textId="045ED67B" w:rsidR="00F34D87" w:rsidRPr="00A25FAB" w:rsidRDefault="00F34D87" w:rsidP="00D03CF4">
      <w:pPr>
        <w:pStyle w:val="ScheduleL3"/>
        <w:spacing w:before="120" w:after="120"/>
        <w:rPr>
          <w:rFonts w:cs="Arial"/>
          <w:szCs w:val="24"/>
        </w:rPr>
      </w:pPr>
      <w:r w:rsidRPr="00A25FAB">
        <w:rPr>
          <w:rFonts w:cs="Arial"/>
          <w:szCs w:val="24"/>
        </w:rPr>
        <w:t>accept the draft Remediation Action Plan, in which case the Supplier must immediately start work on implementing the Remediation Action Plan in accordance with</w:t>
      </w:r>
      <w:r w:rsidR="00BC5D49" w:rsidRPr="00A25FAB">
        <w:rPr>
          <w:rFonts w:cs="Arial"/>
          <w:szCs w:val="24"/>
        </w:rPr>
        <w:t xml:space="preserve">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_Ref91672194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12.19</w:t>
      </w:r>
      <w:r w:rsidRPr="00A25FAB">
        <w:rPr>
          <w:rFonts w:cs="Arial"/>
          <w:szCs w:val="24"/>
        </w:rPr>
        <w:fldChar w:fldCharType="end"/>
      </w:r>
      <w:r w:rsidRPr="00A25FAB">
        <w:rPr>
          <w:rFonts w:cs="Arial"/>
          <w:szCs w:val="24"/>
        </w:rPr>
        <w:t xml:space="preserve"> and</w:t>
      </w:r>
      <w:r w:rsidR="00E96C1C" w:rsidRPr="00A25FAB">
        <w:rPr>
          <w:rFonts w:cs="Arial"/>
          <w:szCs w:val="24"/>
        </w:rPr>
        <w:t xml:space="preserve"> </w:t>
      </w:r>
      <w:r w:rsidR="00E96C1C" w:rsidRPr="00A25FAB">
        <w:rPr>
          <w:rFonts w:cs="Arial"/>
          <w:szCs w:val="24"/>
        </w:rPr>
        <w:fldChar w:fldCharType="begin"/>
      </w:r>
      <w:r w:rsidR="00E96C1C" w:rsidRPr="00A25FAB">
        <w:rPr>
          <w:rFonts w:cs="Arial"/>
          <w:szCs w:val="24"/>
        </w:rPr>
        <w:instrText xml:space="preserve"> REF _Ref175309648 \r \h </w:instrText>
      </w:r>
      <w:r w:rsidR="00A25FAB" w:rsidRPr="00A25FAB">
        <w:rPr>
          <w:rFonts w:cs="Arial"/>
          <w:szCs w:val="24"/>
        </w:rPr>
        <w:instrText xml:space="preserve"> \* MERGEFORMAT </w:instrText>
      </w:r>
      <w:r w:rsidR="00E96C1C" w:rsidRPr="00A25FAB">
        <w:rPr>
          <w:rFonts w:cs="Arial"/>
          <w:szCs w:val="24"/>
        </w:rPr>
      </w:r>
      <w:r w:rsidR="00E96C1C" w:rsidRPr="00A25FAB">
        <w:rPr>
          <w:rFonts w:cs="Arial"/>
          <w:szCs w:val="24"/>
        </w:rPr>
        <w:fldChar w:fldCharType="separate"/>
      </w:r>
      <w:r w:rsidR="002F16DC">
        <w:rPr>
          <w:rFonts w:cs="Arial"/>
          <w:szCs w:val="24"/>
        </w:rPr>
        <w:t>12.20</w:t>
      </w:r>
      <w:r w:rsidR="00E96C1C" w:rsidRPr="00A25FAB">
        <w:rPr>
          <w:rFonts w:cs="Arial"/>
          <w:szCs w:val="24"/>
        </w:rPr>
        <w:fldChar w:fldCharType="end"/>
      </w:r>
      <w:r w:rsidRPr="00A25FAB">
        <w:rPr>
          <w:rFonts w:cs="Arial"/>
          <w:szCs w:val="24"/>
        </w:rPr>
        <w:t>.</w:t>
      </w:r>
    </w:p>
    <w:p w14:paraId="46903A74" w14:textId="3693E8D2" w:rsidR="00852E8D" w:rsidRPr="00A25FAB" w:rsidRDefault="00B53633" w:rsidP="00D03CF4">
      <w:pPr>
        <w:pStyle w:val="ScheduleL2"/>
        <w:keepNext/>
        <w:spacing w:before="120" w:after="120"/>
        <w:rPr>
          <w:rFonts w:cs="Arial"/>
          <w:szCs w:val="24"/>
        </w:rPr>
      </w:pPr>
      <w:r w:rsidRPr="00A25FAB">
        <w:rPr>
          <w:rFonts w:cs="Arial"/>
          <w:szCs w:val="24"/>
        </w:rPr>
        <w:t xml:space="preserve">Where the </w:t>
      </w:r>
      <w:r w:rsidR="007A3284" w:rsidRPr="00A25FAB">
        <w:rPr>
          <w:rFonts w:cs="Arial"/>
          <w:szCs w:val="24"/>
        </w:rPr>
        <w:t>Buyer</w:t>
      </w:r>
      <w:r w:rsidRPr="00A25FAB">
        <w:rPr>
          <w:rFonts w:cs="Arial"/>
          <w:szCs w:val="24"/>
        </w:rPr>
        <w:t xml:space="preserve"> unreasonably</w:t>
      </w:r>
      <w:r w:rsidR="00852E8D" w:rsidRPr="00A25FAB">
        <w:rPr>
          <w:rFonts w:cs="Arial"/>
          <w:szCs w:val="24"/>
        </w:rPr>
        <w:t>:</w:t>
      </w:r>
    </w:p>
    <w:p w14:paraId="5D461BBE" w14:textId="5A56949D" w:rsidR="00B53633" w:rsidRPr="00A25FAB" w:rsidRDefault="00B53633" w:rsidP="00D03CF4">
      <w:pPr>
        <w:pStyle w:val="ScheduleL3"/>
        <w:spacing w:before="120" w:after="120"/>
        <w:rPr>
          <w:rFonts w:cs="Arial"/>
          <w:szCs w:val="24"/>
        </w:rPr>
      </w:pPr>
      <w:r w:rsidRPr="00A25FAB">
        <w:rPr>
          <w:rFonts w:cs="Arial"/>
          <w:szCs w:val="24"/>
        </w:rPr>
        <w:t>delays its approval; or</w:t>
      </w:r>
    </w:p>
    <w:p w14:paraId="59B294F7" w14:textId="464DB262" w:rsidR="00B53633" w:rsidRPr="00A25FAB" w:rsidRDefault="00B53633" w:rsidP="00D03CF4">
      <w:pPr>
        <w:pStyle w:val="ScheduleL3"/>
        <w:spacing w:before="120" w:after="120"/>
        <w:rPr>
          <w:rFonts w:cs="Arial"/>
          <w:szCs w:val="24"/>
        </w:rPr>
      </w:pPr>
      <w:r w:rsidRPr="00A25FAB">
        <w:rPr>
          <w:rFonts w:cs="Arial"/>
          <w:szCs w:val="24"/>
        </w:rPr>
        <w:t>rejects,</w:t>
      </w:r>
    </w:p>
    <w:p w14:paraId="1A920143" w14:textId="77777777" w:rsidR="00852E8D" w:rsidRPr="00A25FAB" w:rsidRDefault="00B53633" w:rsidP="00D03CF4">
      <w:pPr>
        <w:pStyle w:val="GPSL3numberedclause"/>
        <w:numPr>
          <w:ilvl w:val="0"/>
          <w:numId w:val="0"/>
        </w:numPr>
        <w:spacing w:after="120"/>
        <w:ind w:left="1440"/>
      </w:pPr>
      <w:r w:rsidRPr="00A25FAB">
        <w:t xml:space="preserve">the draft Remediation Action Plan, the Supplier will not be in breach of this </w:t>
      </w:r>
      <w:r w:rsidR="000D558D" w:rsidRPr="00A25FAB">
        <w:t>Contract</w:t>
      </w:r>
      <w:r w:rsidRPr="00A25FAB">
        <w:t xml:space="preserve"> to the extent it demonstrates that any breach</w:t>
      </w:r>
      <w:r w:rsidR="00852E8D" w:rsidRPr="00A25FAB">
        <w:t>:</w:t>
      </w:r>
    </w:p>
    <w:p w14:paraId="028090E1" w14:textId="63579F25" w:rsidR="00B53633" w:rsidRPr="00A25FAB" w:rsidRDefault="00B53633" w:rsidP="00D03CF4">
      <w:pPr>
        <w:pStyle w:val="ScheduleL3"/>
        <w:spacing w:before="120" w:after="120"/>
        <w:rPr>
          <w:rFonts w:cs="Arial"/>
          <w:szCs w:val="24"/>
        </w:rPr>
      </w:pPr>
      <w:r w:rsidRPr="00A25FAB">
        <w:rPr>
          <w:rFonts w:cs="Arial"/>
          <w:szCs w:val="24"/>
        </w:rPr>
        <w:t xml:space="preserve">arose directly from the </w:t>
      </w:r>
      <w:r w:rsidR="007A3284" w:rsidRPr="00A25FAB">
        <w:rPr>
          <w:rFonts w:cs="Arial"/>
          <w:szCs w:val="24"/>
        </w:rPr>
        <w:t>Buyer</w:t>
      </w:r>
      <w:r w:rsidRPr="00A25FAB">
        <w:rPr>
          <w:rFonts w:cs="Arial"/>
          <w:szCs w:val="24"/>
        </w:rPr>
        <w:t xml:space="preserve"> unreasonably withholding or delaying, as appropriate, its approval of the draft Remediation Action Plan; and</w:t>
      </w:r>
    </w:p>
    <w:p w14:paraId="3BCAD3D8" w14:textId="77777777" w:rsidR="00852E8D" w:rsidRPr="00A25FAB" w:rsidRDefault="00B53633" w:rsidP="00D03CF4">
      <w:pPr>
        <w:pStyle w:val="ScheduleL3"/>
        <w:keepNext/>
        <w:spacing w:before="120" w:after="120"/>
        <w:rPr>
          <w:rFonts w:cs="Arial"/>
          <w:szCs w:val="24"/>
        </w:rPr>
      </w:pPr>
      <w:r w:rsidRPr="00A25FAB">
        <w:rPr>
          <w:rFonts w:cs="Arial"/>
          <w:szCs w:val="24"/>
        </w:rPr>
        <w:t>would not have occurred had</w:t>
      </w:r>
      <w:r w:rsidR="00852E8D" w:rsidRPr="00A25FAB">
        <w:rPr>
          <w:rFonts w:cs="Arial"/>
          <w:szCs w:val="24"/>
        </w:rPr>
        <w:t>:</w:t>
      </w:r>
    </w:p>
    <w:p w14:paraId="4625E31D" w14:textId="33814CFF" w:rsidR="00B53633" w:rsidRPr="00A25FAB" w:rsidRDefault="00B53633" w:rsidP="00D03CF4">
      <w:pPr>
        <w:pStyle w:val="ScheduleL4"/>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given its approval, or given its approval in a timely manner, to the draft Remediation Action Plan; and</w:t>
      </w:r>
    </w:p>
    <w:p w14:paraId="5E718920" w14:textId="24E7AA81" w:rsidR="00B53633" w:rsidRPr="00A25FAB" w:rsidRDefault="00B53633" w:rsidP="00D03CF4">
      <w:pPr>
        <w:pStyle w:val="ScheduleL4"/>
        <w:spacing w:before="120" w:after="120"/>
        <w:rPr>
          <w:rFonts w:cs="Arial"/>
          <w:szCs w:val="24"/>
        </w:rPr>
      </w:pPr>
      <w:r w:rsidRPr="00A25FAB">
        <w:rPr>
          <w:rFonts w:cs="Arial"/>
          <w:szCs w:val="24"/>
        </w:rPr>
        <w:t>the Supplier had implemented the draft Remediation Action Plan in accordance with its terms.</w:t>
      </w:r>
    </w:p>
    <w:p w14:paraId="2F53B5AD" w14:textId="77777777" w:rsidR="00F34D87" w:rsidRPr="00A25FAB" w:rsidRDefault="00F34D87" w:rsidP="00D03CF4">
      <w:pPr>
        <w:pStyle w:val="ScheduleL2A"/>
        <w:spacing w:before="120" w:after="120"/>
        <w:ind w:left="0" w:firstLine="0"/>
        <w:rPr>
          <w:rFonts w:cs="Arial"/>
          <w:szCs w:val="24"/>
        </w:rPr>
      </w:pPr>
      <w:bookmarkStart w:id="237" w:name="_Ref80777376"/>
      <w:bookmarkStart w:id="238" w:name="_Ref80734851"/>
      <w:r w:rsidRPr="00A25FAB">
        <w:rPr>
          <w:rFonts w:cs="Arial"/>
          <w:szCs w:val="24"/>
        </w:rPr>
        <w:t>Implementing an approved Remediation Action Plan</w:t>
      </w:r>
      <w:bookmarkEnd w:id="237"/>
    </w:p>
    <w:p w14:paraId="396D86CA" w14:textId="60EF381D" w:rsidR="00F34D87" w:rsidRPr="00A25FAB" w:rsidRDefault="00F34D87" w:rsidP="00D03CF4">
      <w:pPr>
        <w:pStyle w:val="ScheduleL2"/>
        <w:spacing w:before="120" w:after="120"/>
        <w:rPr>
          <w:rFonts w:cs="Arial"/>
          <w:szCs w:val="24"/>
        </w:rPr>
      </w:pPr>
      <w:bookmarkStart w:id="239" w:name="_Ref91672194"/>
      <w:bookmarkEnd w:id="238"/>
      <w:r w:rsidRPr="00A25FAB">
        <w:rPr>
          <w:rFonts w:cs="Arial"/>
          <w:szCs w:val="24"/>
        </w:rPr>
        <w:t xml:space="preserve">In implementing the Remediation Action </w:t>
      </w:r>
      <w:r w:rsidR="00D55FD1" w:rsidRPr="00A25FAB">
        <w:rPr>
          <w:rFonts w:cs="Arial"/>
          <w:szCs w:val="24"/>
        </w:rPr>
        <w:t>P</w:t>
      </w:r>
      <w:r w:rsidRPr="00A25FAB">
        <w:rPr>
          <w:rFonts w:cs="Arial"/>
          <w:szCs w:val="24"/>
        </w:rPr>
        <w:t>lan, the Supplier must conduct such further tests on the Supplier Information Management System as are required by the Remediation Action Plan to confirm that the Remediation Action Plan has fully and correctly implemented.</w:t>
      </w:r>
      <w:bookmarkEnd w:id="239"/>
    </w:p>
    <w:p w14:paraId="4D97AE79" w14:textId="0CAE4DB2" w:rsidR="00852E8D" w:rsidRPr="00A25FAB" w:rsidRDefault="00F34D87" w:rsidP="00D03CF4">
      <w:pPr>
        <w:pStyle w:val="ScheduleL2"/>
        <w:keepNext/>
        <w:spacing w:before="120" w:after="120"/>
        <w:rPr>
          <w:rFonts w:cs="Arial"/>
          <w:szCs w:val="24"/>
        </w:rPr>
      </w:pPr>
      <w:bookmarkStart w:id="240" w:name="_Ref91677639"/>
      <w:bookmarkStart w:id="241" w:name="_Ref175309648"/>
      <w:r w:rsidRPr="00A25FAB">
        <w:rPr>
          <w:rFonts w:cs="Arial"/>
          <w:szCs w:val="24"/>
        </w:rPr>
        <w:t xml:space="preserve">If any such testing identifies a new risk, new threat, vulnerability or exploitation technique with the potential to affect the security of the Supplier Information Management System, the Supplier shall within </w:t>
      </w:r>
      <w:r w:rsidR="00755762" w:rsidRPr="00A25FAB">
        <w:rPr>
          <w:rFonts w:cs="Arial"/>
          <w:szCs w:val="24"/>
        </w:rPr>
        <w:t>two</w:t>
      </w:r>
      <w:r w:rsidR="002F16DC">
        <w:rPr>
          <w:rFonts w:cs="Arial"/>
          <w:szCs w:val="24"/>
        </w:rPr>
        <w:t xml:space="preserve"> (2)</w:t>
      </w:r>
      <w:r w:rsidR="00755762" w:rsidRPr="00A25FAB">
        <w:rPr>
          <w:rFonts w:cs="Arial"/>
          <w:szCs w:val="24"/>
        </w:rPr>
        <w:t> </w:t>
      </w:r>
      <w:r w:rsidRPr="00A25FAB">
        <w:rPr>
          <w:rFonts w:cs="Arial"/>
          <w:szCs w:val="24"/>
        </w:rPr>
        <w:t>Working Days of becoming aware of such risk, threat, vulnerability or exploitation technique</w:t>
      </w:r>
      <w:bookmarkEnd w:id="240"/>
      <w:r w:rsidR="00852E8D" w:rsidRPr="00A25FAB">
        <w:rPr>
          <w:rFonts w:cs="Arial"/>
          <w:szCs w:val="24"/>
        </w:rPr>
        <w:t>:</w:t>
      </w:r>
      <w:bookmarkEnd w:id="241"/>
    </w:p>
    <w:p w14:paraId="4B040F5F" w14:textId="0273A476" w:rsidR="00F34D87" w:rsidRPr="00A25FAB" w:rsidRDefault="00F34D87" w:rsidP="00D03CF4">
      <w:pPr>
        <w:pStyle w:val="ScheduleL3"/>
        <w:spacing w:before="120" w:after="120"/>
        <w:rPr>
          <w:rFonts w:cs="Arial"/>
          <w:szCs w:val="24"/>
        </w:rPr>
      </w:pPr>
      <w:r w:rsidRPr="00A25FAB">
        <w:rPr>
          <w:rFonts w:cs="Arial"/>
          <w:szCs w:val="24"/>
        </w:rPr>
        <w:t xml:space="preserve">provide the </w:t>
      </w:r>
      <w:r w:rsidR="007A3284" w:rsidRPr="00A25FAB">
        <w:rPr>
          <w:rFonts w:cs="Arial"/>
          <w:szCs w:val="24"/>
        </w:rPr>
        <w:t>Buyer</w:t>
      </w:r>
      <w:r w:rsidRPr="00A25FAB">
        <w:rPr>
          <w:rFonts w:cs="Arial"/>
          <w:szCs w:val="24"/>
        </w:rPr>
        <w:t xml:space="preserve"> with a full, unedited and unredacted copy of the test report;</w:t>
      </w:r>
    </w:p>
    <w:p w14:paraId="75CE9F9A" w14:textId="77777777" w:rsidR="00F34D87" w:rsidRPr="00A25FAB" w:rsidRDefault="00F34D87" w:rsidP="00D03CF4">
      <w:pPr>
        <w:pStyle w:val="ScheduleL3"/>
        <w:spacing w:before="120" w:after="120"/>
        <w:rPr>
          <w:rFonts w:cs="Arial"/>
          <w:szCs w:val="24"/>
        </w:rPr>
      </w:pPr>
      <w:r w:rsidRPr="00A25FAB">
        <w:rPr>
          <w:rFonts w:cs="Arial"/>
          <w:szCs w:val="24"/>
        </w:rPr>
        <w:t>implement interim mitigation measures to vulnerabilities in the Information System known to be exploitable where a security patch is not immediately available;</w:t>
      </w:r>
    </w:p>
    <w:p w14:paraId="144ED159" w14:textId="297903D5" w:rsidR="00B53633" w:rsidRPr="00A25FAB" w:rsidRDefault="00F34D87" w:rsidP="00D03CF4">
      <w:pPr>
        <w:pStyle w:val="ScheduleL3"/>
        <w:spacing w:before="120" w:after="120"/>
        <w:rPr>
          <w:rFonts w:cs="Arial"/>
          <w:szCs w:val="24"/>
        </w:rPr>
      </w:pPr>
      <w:r w:rsidRPr="00A25FAB">
        <w:rPr>
          <w:rFonts w:cs="Arial"/>
          <w:szCs w:val="24"/>
        </w:rPr>
        <w:t xml:space="preserve">as far as practicable, remove or disable any extraneous interfaces, services or capabilities not needed for the provision of the Services within the timescales set out in the test report or such other timescales as may be agreed with the </w:t>
      </w:r>
      <w:r w:rsidR="007A3284" w:rsidRPr="00A25FAB">
        <w:rPr>
          <w:rFonts w:cs="Arial"/>
          <w:szCs w:val="24"/>
        </w:rPr>
        <w:t>Buyer</w:t>
      </w:r>
      <w:r w:rsidRPr="00A25FAB">
        <w:rPr>
          <w:rFonts w:cs="Arial"/>
          <w:szCs w:val="24"/>
        </w:rPr>
        <w:t>.</w:t>
      </w:r>
    </w:p>
    <w:p w14:paraId="2EC20FE9" w14:textId="77777777" w:rsidR="00B53633" w:rsidRPr="00A25FAB" w:rsidRDefault="00B53633" w:rsidP="00D03CF4">
      <w:pPr>
        <w:pStyle w:val="ScheduleL2A"/>
        <w:spacing w:before="120" w:after="120"/>
        <w:ind w:left="0" w:firstLine="0"/>
        <w:rPr>
          <w:rFonts w:cs="Arial"/>
          <w:szCs w:val="24"/>
        </w:rPr>
      </w:pPr>
      <w:bookmarkStart w:id="242" w:name="_Ref80736851"/>
      <w:bookmarkEnd w:id="234"/>
      <w:r w:rsidRPr="00A25FAB">
        <w:rPr>
          <w:rFonts w:cs="Arial"/>
          <w:szCs w:val="24"/>
        </w:rPr>
        <w:t>Significant vulnerabilities</w:t>
      </w:r>
      <w:bookmarkEnd w:id="242"/>
    </w:p>
    <w:p w14:paraId="4B838B05" w14:textId="77777777" w:rsidR="00852E8D" w:rsidRPr="00A25FAB" w:rsidRDefault="00B53633" w:rsidP="00D03CF4">
      <w:pPr>
        <w:pStyle w:val="ScheduleL2"/>
        <w:keepNext/>
        <w:spacing w:before="120" w:after="120"/>
        <w:rPr>
          <w:rFonts w:cs="Arial"/>
          <w:szCs w:val="24"/>
        </w:rPr>
      </w:pPr>
      <w:bookmarkStart w:id="243" w:name="_Ref112156556"/>
      <w:bookmarkStart w:id="244" w:name="_Ref174107734"/>
      <w:bookmarkStart w:id="245" w:name="_Ref91672008"/>
      <w:bookmarkStart w:id="246" w:name="_Hlk163999871"/>
      <w:r w:rsidRPr="00A25FAB">
        <w:rPr>
          <w:rFonts w:cs="Arial"/>
          <w:szCs w:val="24"/>
        </w:rPr>
        <w:t>Where</w:t>
      </w:r>
      <w:bookmarkEnd w:id="243"/>
      <w:r w:rsidR="00852E8D" w:rsidRPr="00A25FAB">
        <w:rPr>
          <w:rFonts w:cs="Arial"/>
          <w:szCs w:val="24"/>
        </w:rPr>
        <w:t>:</w:t>
      </w:r>
      <w:bookmarkEnd w:id="244"/>
    </w:p>
    <w:p w14:paraId="00AE5FC7" w14:textId="132C3EF1" w:rsidR="00B53633" w:rsidRPr="00A25FAB" w:rsidRDefault="00B53633" w:rsidP="00D03CF4">
      <w:pPr>
        <w:pStyle w:val="ScheduleL3"/>
        <w:spacing w:before="120" w:after="120"/>
        <w:rPr>
          <w:rFonts w:cs="Arial"/>
          <w:szCs w:val="24"/>
        </w:rPr>
      </w:pPr>
      <w:r w:rsidRPr="00A25FAB">
        <w:rPr>
          <w:rFonts w:cs="Arial"/>
          <w:szCs w:val="24"/>
        </w:rPr>
        <w:t>a Security Test report identifies more than 10 vulnerabilities classified as either critical or high; or</w:t>
      </w:r>
    </w:p>
    <w:p w14:paraId="298374FA" w14:textId="2294C85E" w:rsidR="00B53633" w:rsidRPr="00A25FAB" w:rsidRDefault="00B53633" w:rsidP="00D03CF4">
      <w:pPr>
        <w:pStyle w:val="ScheduleL3"/>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rejected a revised draft Remediation Action Plan,</w:t>
      </w:r>
    </w:p>
    <w:p w14:paraId="0E860FCC" w14:textId="40D77B4A" w:rsidR="00852E8D" w:rsidRPr="00A25FAB" w:rsidRDefault="00B53633" w:rsidP="00D03CF4">
      <w:pPr>
        <w:pStyle w:val="ScheduleL3"/>
        <w:spacing w:before="120" w:after="120"/>
      </w:pPr>
      <w:r w:rsidRPr="00A25FAB">
        <w:t xml:space="preserve">the </w:t>
      </w:r>
      <w:r w:rsidR="007A3284" w:rsidRPr="00A25FAB">
        <w:t>Buyer</w:t>
      </w:r>
      <w:r w:rsidRPr="00A25FAB">
        <w:t xml:space="preserve"> may, at the Supplier’s cost, either</w:t>
      </w:r>
      <w:r w:rsidR="00852E8D" w:rsidRPr="00A25FAB">
        <w:t>:</w:t>
      </w:r>
    </w:p>
    <w:p w14:paraId="65E9298B" w14:textId="10790A1F" w:rsidR="00B53633" w:rsidRPr="00A25FAB" w:rsidRDefault="00B53633" w:rsidP="00D03CF4">
      <w:pPr>
        <w:pStyle w:val="ScheduleL3"/>
        <w:spacing w:before="120" w:after="120"/>
        <w:rPr>
          <w:rFonts w:cs="Arial"/>
          <w:szCs w:val="24"/>
        </w:rPr>
      </w:pPr>
      <w:r w:rsidRPr="00A25FAB">
        <w:rPr>
          <w:rFonts w:cs="Arial"/>
          <w:szCs w:val="24"/>
        </w:rPr>
        <w:t>appoint an independent and appropriately qualified and experienced security architect and adviser to perform a root cause analysis of the identified vulnerabilities</w:t>
      </w:r>
      <w:bookmarkEnd w:id="245"/>
      <w:r w:rsidRPr="00A25FAB">
        <w:rPr>
          <w:rFonts w:cs="Arial"/>
          <w:szCs w:val="24"/>
        </w:rPr>
        <w:t>; or</w:t>
      </w:r>
    </w:p>
    <w:p w14:paraId="12CDCCF6" w14:textId="43E311A4" w:rsidR="00F34D87" w:rsidRPr="00A25FAB" w:rsidRDefault="00B53633" w:rsidP="00D03CF4">
      <w:pPr>
        <w:pStyle w:val="ScheduleL3"/>
        <w:spacing w:before="120" w:after="120"/>
        <w:rPr>
          <w:rFonts w:cs="Arial"/>
          <w:szCs w:val="24"/>
        </w:rPr>
      </w:pPr>
      <w:r w:rsidRPr="00A25FAB">
        <w:rPr>
          <w:rFonts w:cs="Arial"/>
          <w:szCs w:val="24"/>
        </w:rPr>
        <w:t xml:space="preserve">give notice to the Supplier requiring the appointment as soon as reasonably practicable, and in any event within </w:t>
      </w:r>
      <w:r w:rsidR="00CC4CA6" w:rsidRPr="00A25FAB">
        <w:rPr>
          <w:rFonts w:cs="Arial"/>
          <w:szCs w:val="24"/>
        </w:rPr>
        <w:t>ten </w:t>
      </w:r>
      <w:r w:rsidRPr="00A25FAB">
        <w:rPr>
          <w:rFonts w:cs="Arial"/>
          <w:szCs w:val="24"/>
        </w:rPr>
        <w:t>Working Days, of an Independent Security Adviser.</w:t>
      </w:r>
    </w:p>
    <w:bookmarkEnd w:id="194"/>
    <w:bookmarkEnd w:id="246"/>
    <w:p w14:paraId="7C3CB023" w14:textId="48BC96EF" w:rsidR="00F34D87" w:rsidRPr="00A25FAB" w:rsidRDefault="00F34D87" w:rsidP="00D03CF4">
      <w:pPr>
        <w:pStyle w:val="ScheduleL1"/>
        <w:spacing w:after="120"/>
        <w:rPr>
          <w:rFonts w:cs="Arial"/>
          <w:szCs w:val="24"/>
        </w:rPr>
      </w:pPr>
      <w:r w:rsidRPr="00A25FAB">
        <w:rPr>
          <w:rFonts w:cs="Arial"/>
          <w:szCs w:val="24"/>
        </w:rPr>
        <w:t>Access Control</w:t>
      </w:r>
    </w:p>
    <w:p w14:paraId="3F3E2673" w14:textId="31AA9DFD" w:rsidR="00F34D87" w:rsidRPr="00A25FAB" w:rsidRDefault="00F34D87" w:rsidP="00D03CF4">
      <w:pPr>
        <w:pStyle w:val="ScheduleL2"/>
        <w:keepNext/>
        <w:spacing w:before="120" w:after="120"/>
        <w:rPr>
          <w:rFonts w:cs="Arial"/>
          <w:szCs w:val="24"/>
        </w:rPr>
      </w:pPr>
      <w:bookmarkStart w:id="247" w:name="_Ref116923490"/>
      <w:r w:rsidRPr="00A25FAB">
        <w:rPr>
          <w:rFonts w:cs="Arial"/>
          <w:szCs w:val="24"/>
        </w:rPr>
        <w:t>The Supplier must, and must ensure that all Sub</w:t>
      </w:r>
      <w:r w:rsidR="00A11832" w:rsidRPr="00A25FAB">
        <w:rPr>
          <w:rFonts w:cs="Arial"/>
          <w:szCs w:val="24"/>
        </w:rPr>
        <w:noBreakHyphen/>
      </w:r>
      <w:r w:rsidRPr="00A25FAB">
        <w:rPr>
          <w:rFonts w:cs="Arial"/>
          <w:szCs w:val="24"/>
        </w:rPr>
        <w:t>contractors:</w:t>
      </w:r>
      <w:bookmarkEnd w:id="247"/>
      <w:r w:rsidRPr="00A25FAB">
        <w:rPr>
          <w:rFonts w:cs="Arial"/>
          <w:szCs w:val="24"/>
        </w:rPr>
        <w:t xml:space="preserve"> </w:t>
      </w:r>
    </w:p>
    <w:p w14:paraId="4E55EDCE" w14:textId="77777777" w:rsidR="00F34D87" w:rsidRPr="00A25FAB" w:rsidRDefault="00F34D87" w:rsidP="00D03CF4">
      <w:pPr>
        <w:pStyle w:val="ScheduleL3"/>
        <w:spacing w:before="120" w:after="120"/>
        <w:rPr>
          <w:rFonts w:cs="Arial"/>
          <w:szCs w:val="24"/>
        </w:rPr>
      </w:pPr>
      <w:r w:rsidRPr="00A25FAB">
        <w:rPr>
          <w:rFonts w:cs="Arial"/>
          <w:szCs w:val="24"/>
        </w:rPr>
        <w:t>identify and authenticate all persons who access the Supplier Information Management System and Sites before they do so;</w:t>
      </w:r>
    </w:p>
    <w:p w14:paraId="5190E47B" w14:textId="3B7BDDE2" w:rsidR="00F34D87" w:rsidRPr="00A25FAB" w:rsidRDefault="00F34D87" w:rsidP="00D03CF4">
      <w:pPr>
        <w:pStyle w:val="ScheduleL3"/>
        <w:keepNext/>
        <w:spacing w:before="120" w:after="120"/>
        <w:rPr>
          <w:rFonts w:cs="Arial"/>
          <w:szCs w:val="24"/>
        </w:rPr>
      </w:pPr>
      <w:r w:rsidRPr="00A25FAB">
        <w:rPr>
          <w:rFonts w:cs="Arial"/>
          <w:szCs w:val="24"/>
        </w:rPr>
        <w:t>require multi</w:t>
      </w:r>
      <w:r w:rsidR="00A11832" w:rsidRPr="00A25FAB">
        <w:rPr>
          <w:rFonts w:cs="Arial"/>
          <w:szCs w:val="24"/>
        </w:rPr>
        <w:noBreakHyphen/>
      </w:r>
      <w:r w:rsidRPr="00A25FAB">
        <w:rPr>
          <w:rFonts w:cs="Arial"/>
          <w:szCs w:val="24"/>
        </w:rPr>
        <w:t xml:space="preserve">factor authentication for all user accounts that have access to </w:t>
      </w:r>
      <w:r w:rsidR="3A63EEAC" w:rsidRPr="00A25FAB">
        <w:rPr>
          <w:rFonts w:cs="Arial"/>
          <w:szCs w:val="24"/>
        </w:rPr>
        <w:t>Government Data</w:t>
      </w:r>
      <w:r w:rsidRPr="00A25FAB">
        <w:rPr>
          <w:rFonts w:cs="Arial"/>
          <w:szCs w:val="24"/>
        </w:rPr>
        <w:t xml:space="preserve"> or that are Privileged Users;</w:t>
      </w:r>
    </w:p>
    <w:p w14:paraId="3E9A2B0F" w14:textId="77777777" w:rsidR="00F34D87" w:rsidRPr="00A25FAB" w:rsidRDefault="00F34D87" w:rsidP="00D03CF4">
      <w:pPr>
        <w:pStyle w:val="ScheduleL3"/>
        <w:spacing w:before="120" w:after="120"/>
        <w:rPr>
          <w:rFonts w:cs="Arial"/>
          <w:szCs w:val="24"/>
        </w:rPr>
      </w:pPr>
      <w:r w:rsidRPr="00A25FAB">
        <w:rPr>
          <w:rFonts w:cs="Arial"/>
          <w:szCs w:val="24"/>
        </w:rPr>
        <w:t>allow access only to those parts of the Supplier Information Management System and Sites that those persons require;</w:t>
      </w:r>
    </w:p>
    <w:p w14:paraId="3B72B943" w14:textId="19FBF8ED" w:rsidR="00F34D87" w:rsidRPr="00A25FAB" w:rsidRDefault="00F34D87" w:rsidP="00D03CF4">
      <w:pPr>
        <w:pStyle w:val="ScheduleL3"/>
        <w:spacing w:before="120" w:after="120"/>
        <w:rPr>
          <w:rFonts w:cs="Arial"/>
          <w:szCs w:val="24"/>
        </w:rPr>
      </w:pPr>
      <w:r w:rsidRPr="00A25FAB">
        <w:rPr>
          <w:rFonts w:cs="Arial"/>
          <w:szCs w:val="24"/>
        </w:rPr>
        <w:t xml:space="preserve">maintain records detailing each person’s access to the Supplier Information Management System and Sites, and make those records available to the </w:t>
      </w:r>
      <w:r w:rsidR="007A3284" w:rsidRPr="00A25FAB">
        <w:rPr>
          <w:rFonts w:cs="Arial"/>
          <w:szCs w:val="24"/>
        </w:rPr>
        <w:t>Buyer</w:t>
      </w:r>
      <w:r w:rsidRPr="00A25FAB">
        <w:rPr>
          <w:rFonts w:cs="Arial"/>
          <w:szCs w:val="24"/>
        </w:rPr>
        <w:t xml:space="preserve"> on request.</w:t>
      </w:r>
    </w:p>
    <w:p w14:paraId="5AE349DD" w14:textId="3EB9E93D" w:rsidR="00852E8D" w:rsidRPr="00A25FAB" w:rsidRDefault="00F34D87" w:rsidP="00D03CF4">
      <w:pPr>
        <w:pStyle w:val="ScheduleL2"/>
        <w:keepNext/>
        <w:spacing w:before="120" w:after="120"/>
        <w:rPr>
          <w:rFonts w:cs="Arial"/>
          <w:szCs w:val="24"/>
        </w:rPr>
      </w:pPr>
      <w:r w:rsidRPr="00A25FAB">
        <w:rPr>
          <w:rFonts w:cs="Arial"/>
          <w:szCs w:val="24"/>
        </w:rPr>
        <w:t>The Supplier must ensure, and must ensure that all Sub</w:t>
      </w:r>
      <w:r w:rsidR="00A11832" w:rsidRPr="00A25FAB">
        <w:rPr>
          <w:rFonts w:cs="Arial"/>
          <w:szCs w:val="24"/>
        </w:rPr>
        <w:noBreakHyphen/>
      </w:r>
      <w:r w:rsidRPr="00A25FAB">
        <w:rPr>
          <w:rFonts w:cs="Arial"/>
          <w:szCs w:val="24"/>
        </w:rPr>
        <w:t>contractors ensure, that the user accounts for Privileged Users of the Supplier Information Management System</w:t>
      </w:r>
      <w:r w:rsidR="00852E8D" w:rsidRPr="00A25FAB">
        <w:rPr>
          <w:rFonts w:cs="Arial"/>
          <w:szCs w:val="24"/>
        </w:rPr>
        <w:t>:</w:t>
      </w:r>
    </w:p>
    <w:p w14:paraId="3FBF418E" w14:textId="154032A3" w:rsidR="00F34D87" w:rsidRPr="00A25FAB" w:rsidRDefault="00F34D87" w:rsidP="00D03CF4">
      <w:pPr>
        <w:pStyle w:val="ScheduleL3"/>
        <w:spacing w:before="120" w:after="120"/>
        <w:rPr>
          <w:rFonts w:cs="Arial"/>
          <w:szCs w:val="24"/>
        </w:rPr>
      </w:pPr>
      <w:r w:rsidRPr="00A25FAB">
        <w:rPr>
          <w:rFonts w:cs="Arial"/>
          <w:szCs w:val="24"/>
        </w:rPr>
        <w:t>are allocated to a single, individual user;</w:t>
      </w:r>
    </w:p>
    <w:p w14:paraId="2742B7AF" w14:textId="17A02611" w:rsidR="00F34D87" w:rsidRPr="00A25FAB" w:rsidRDefault="00F34D87" w:rsidP="00D03CF4">
      <w:pPr>
        <w:pStyle w:val="ScheduleL3"/>
        <w:keepNext/>
        <w:spacing w:before="120" w:after="120"/>
        <w:rPr>
          <w:rFonts w:cs="Arial"/>
          <w:szCs w:val="24"/>
        </w:rPr>
      </w:pPr>
      <w:r w:rsidRPr="00A25FAB">
        <w:rPr>
          <w:rFonts w:cs="Arial"/>
          <w:szCs w:val="24"/>
        </w:rPr>
        <w:t>are accessible only from dedicated End</w:t>
      </w:r>
      <w:r w:rsidR="00A25FAB">
        <w:rPr>
          <w:rFonts w:cs="Arial"/>
          <w:szCs w:val="24"/>
        </w:rPr>
        <w:t>-</w:t>
      </w:r>
      <w:r w:rsidRPr="00A25FAB">
        <w:rPr>
          <w:rFonts w:cs="Arial"/>
          <w:szCs w:val="24"/>
        </w:rPr>
        <w:t>user Devices;</w:t>
      </w:r>
    </w:p>
    <w:p w14:paraId="458D78E9" w14:textId="77777777" w:rsidR="00F34D87" w:rsidRPr="00A25FAB" w:rsidRDefault="00F34D87" w:rsidP="00D03CF4">
      <w:pPr>
        <w:pStyle w:val="ScheduleL3"/>
        <w:spacing w:before="120" w:after="120"/>
        <w:rPr>
          <w:rFonts w:cs="Arial"/>
          <w:szCs w:val="24"/>
        </w:rPr>
      </w:pPr>
      <w:r w:rsidRPr="00A25FAB">
        <w:rPr>
          <w:rFonts w:cs="Arial"/>
          <w:szCs w:val="24"/>
        </w:rPr>
        <w:t>are configured so that those accounts can only be used for system administration tasks;</w:t>
      </w:r>
    </w:p>
    <w:p w14:paraId="5F644F4B" w14:textId="77777777" w:rsidR="00F34D87" w:rsidRPr="00A25FAB" w:rsidRDefault="00F34D87" w:rsidP="00D03CF4">
      <w:pPr>
        <w:pStyle w:val="ScheduleL3"/>
        <w:spacing w:before="120" w:after="120"/>
        <w:rPr>
          <w:rFonts w:cs="Arial"/>
          <w:szCs w:val="24"/>
        </w:rPr>
      </w:pPr>
      <w:r w:rsidRPr="00A25FAB">
        <w:rPr>
          <w:rFonts w:cs="Arial"/>
          <w:szCs w:val="24"/>
        </w:rPr>
        <w:t>require passwords with high complexity that are changed regularly;</w:t>
      </w:r>
    </w:p>
    <w:p w14:paraId="2642E97B" w14:textId="77777777" w:rsidR="00F34D87" w:rsidRPr="00A25FAB" w:rsidRDefault="00F34D87" w:rsidP="00D03CF4">
      <w:pPr>
        <w:pStyle w:val="ScheduleL3"/>
        <w:spacing w:before="120" w:after="120"/>
        <w:rPr>
          <w:rFonts w:cs="Arial"/>
          <w:szCs w:val="24"/>
        </w:rPr>
      </w:pPr>
      <w:r w:rsidRPr="00A25FAB">
        <w:rPr>
          <w:rFonts w:cs="Arial"/>
          <w:szCs w:val="24"/>
        </w:rPr>
        <w:t>automatically log the user out of the Supplier Information Management System after a period of time that is proportionate to the risk environment during which the account is inactive; and</w:t>
      </w:r>
    </w:p>
    <w:p w14:paraId="7277520C" w14:textId="77777777" w:rsidR="00852E8D" w:rsidRPr="00A25FAB" w:rsidRDefault="00F34D87" w:rsidP="00D03CF4">
      <w:pPr>
        <w:pStyle w:val="ScheduleL3"/>
        <w:keepNext/>
        <w:spacing w:before="120" w:after="120"/>
        <w:rPr>
          <w:rFonts w:cs="Arial"/>
          <w:szCs w:val="24"/>
        </w:rPr>
      </w:pPr>
      <w:r w:rsidRPr="00A25FAB">
        <w:rPr>
          <w:rFonts w:cs="Arial"/>
          <w:szCs w:val="24"/>
        </w:rPr>
        <w:t>are</w:t>
      </w:r>
      <w:r w:rsidR="00852E8D" w:rsidRPr="00A25FAB">
        <w:rPr>
          <w:rFonts w:cs="Arial"/>
          <w:szCs w:val="24"/>
        </w:rPr>
        <w:t>:</w:t>
      </w:r>
    </w:p>
    <w:p w14:paraId="6120C655" w14:textId="5C959B65" w:rsidR="00F34D87" w:rsidRPr="00A25FAB" w:rsidRDefault="00F34D87" w:rsidP="00D03CF4">
      <w:pPr>
        <w:pStyle w:val="ScheduleL4"/>
        <w:spacing w:before="120" w:after="120"/>
        <w:rPr>
          <w:rFonts w:cs="Arial"/>
          <w:szCs w:val="24"/>
        </w:rPr>
      </w:pPr>
      <w:r w:rsidRPr="00A25FAB">
        <w:rPr>
          <w:rFonts w:cs="Arial"/>
          <w:szCs w:val="24"/>
        </w:rPr>
        <w:t>restricted to a single role or small number of roles;</w:t>
      </w:r>
    </w:p>
    <w:p w14:paraId="4165A2FD" w14:textId="77777777" w:rsidR="00F34D87" w:rsidRPr="00A25FAB" w:rsidRDefault="00F34D87" w:rsidP="00D03CF4">
      <w:pPr>
        <w:pStyle w:val="ScheduleL4"/>
        <w:spacing w:before="120" w:after="120"/>
        <w:rPr>
          <w:rFonts w:cs="Arial"/>
          <w:szCs w:val="24"/>
        </w:rPr>
      </w:pPr>
      <w:r w:rsidRPr="00A25FAB">
        <w:rPr>
          <w:rFonts w:cs="Arial"/>
          <w:szCs w:val="24"/>
        </w:rPr>
        <w:t>time limited; and</w:t>
      </w:r>
    </w:p>
    <w:p w14:paraId="732AA444" w14:textId="77777777" w:rsidR="00F34D87" w:rsidRPr="00A25FAB" w:rsidRDefault="00F34D87" w:rsidP="00D03CF4">
      <w:pPr>
        <w:pStyle w:val="ScheduleL4"/>
        <w:spacing w:before="120" w:after="120"/>
        <w:rPr>
          <w:rFonts w:cs="Arial"/>
          <w:szCs w:val="24"/>
        </w:rPr>
      </w:pPr>
      <w:r w:rsidRPr="00A25FAB">
        <w:rPr>
          <w:rFonts w:cs="Arial"/>
          <w:szCs w:val="24"/>
        </w:rPr>
        <w:t>restrict the Privileged User’s access to the internet.</w:t>
      </w:r>
    </w:p>
    <w:p w14:paraId="45ECB52C" w14:textId="45B6F529" w:rsidR="00F34D87" w:rsidRPr="00A25FAB" w:rsidRDefault="00F34D87" w:rsidP="00D03CF4">
      <w:pPr>
        <w:pStyle w:val="ScheduleL2"/>
        <w:keepNext/>
        <w:spacing w:before="120" w:after="120"/>
        <w:rPr>
          <w:rFonts w:cs="Arial"/>
          <w:szCs w:val="24"/>
        </w:rPr>
      </w:pPr>
      <w:r w:rsidRPr="00A25FAB">
        <w:rPr>
          <w:rFonts w:cs="Arial"/>
          <w:szCs w:val="24"/>
        </w:rPr>
        <w:t>The Supplier must ensure, and must ensure that all Sub</w:t>
      </w:r>
      <w:r w:rsidR="00A11832" w:rsidRPr="00A25FAB">
        <w:rPr>
          <w:rFonts w:cs="Arial"/>
          <w:szCs w:val="24"/>
        </w:rPr>
        <w:noBreakHyphen/>
      </w:r>
      <w:r w:rsidRPr="00A25FAB">
        <w:rPr>
          <w:rFonts w:cs="Arial"/>
          <w:szCs w:val="24"/>
        </w:rPr>
        <w:t xml:space="preserve">contractors ensure, that it logs all activity of the Privileged Users while those users access those accounts and keeps the activity logs for </w:t>
      </w:r>
      <w:r w:rsidR="002F16DC">
        <w:rPr>
          <w:rFonts w:cs="Arial"/>
          <w:szCs w:val="24"/>
        </w:rPr>
        <w:t>twenty (</w:t>
      </w:r>
      <w:r w:rsidRPr="00A25FAB">
        <w:rPr>
          <w:rFonts w:cs="Arial"/>
          <w:szCs w:val="24"/>
        </w:rPr>
        <w:t>20</w:t>
      </w:r>
      <w:r w:rsidR="002F16DC">
        <w:rPr>
          <w:rFonts w:cs="Arial"/>
          <w:szCs w:val="24"/>
        </w:rPr>
        <w:t>)</w:t>
      </w:r>
      <w:r w:rsidR="005C1DAE" w:rsidRPr="00A25FAB">
        <w:rPr>
          <w:rFonts w:cs="Arial"/>
          <w:szCs w:val="24"/>
        </w:rPr>
        <w:t> </w:t>
      </w:r>
      <w:r w:rsidRPr="00A25FAB">
        <w:rPr>
          <w:rFonts w:cs="Arial"/>
          <w:szCs w:val="24"/>
        </w:rPr>
        <w:t>Working Days before deletion.</w:t>
      </w:r>
    </w:p>
    <w:p w14:paraId="24EF2530" w14:textId="7C66AE8D" w:rsidR="00F34D87" w:rsidRPr="00A25FAB" w:rsidRDefault="00F34D87" w:rsidP="00D03CF4">
      <w:pPr>
        <w:pStyle w:val="ScheduleL2"/>
        <w:keepNext/>
        <w:spacing w:before="120" w:after="120"/>
        <w:rPr>
          <w:rFonts w:cs="Arial"/>
          <w:szCs w:val="24"/>
        </w:rPr>
      </w:pPr>
      <w:bookmarkStart w:id="248" w:name="_Ref116923518"/>
      <w:r w:rsidRPr="00A25FAB">
        <w:rPr>
          <w:rFonts w:cs="Arial"/>
          <w:szCs w:val="24"/>
        </w:rPr>
        <w:t>The Supplier must require, and must ensure that all Sub</w:t>
      </w:r>
      <w:r w:rsidR="00A11832" w:rsidRPr="00A25FAB">
        <w:rPr>
          <w:rFonts w:cs="Arial"/>
          <w:szCs w:val="24"/>
        </w:rPr>
        <w:noBreakHyphen/>
      </w:r>
      <w:r w:rsidRPr="00A25FAB">
        <w:rPr>
          <w:rFonts w:cs="Arial"/>
          <w:szCs w:val="24"/>
        </w:rPr>
        <w:t>contractors require, that Privileged Users use unique and substantially different high</w:t>
      </w:r>
      <w:r w:rsidR="1961B551" w:rsidRPr="00A25FAB">
        <w:rPr>
          <w:rFonts w:cs="Arial"/>
          <w:szCs w:val="24"/>
        </w:rPr>
        <w:t xml:space="preserve"> </w:t>
      </w:r>
      <w:r w:rsidR="00A11832" w:rsidRPr="00A25FAB">
        <w:rPr>
          <w:rFonts w:cs="Arial"/>
          <w:szCs w:val="24"/>
        </w:rPr>
        <w:noBreakHyphen/>
      </w:r>
      <w:r w:rsidRPr="00A25FAB">
        <w:rPr>
          <w:rFonts w:cs="Arial"/>
          <w:szCs w:val="24"/>
        </w:rPr>
        <w:t>complexity passwords for their different accounts on the Supplier Information Management System.</w:t>
      </w:r>
      <w:bookmarkEnd w:id="248"/>
    </w:p>
    <w:p w14:paraId="44A83F38" w14:textId="2D59E3C9" w:rsidR="00852E8D" w:rsidRPr="00A25FAB" w:rsidRDefault="00F34D87" w:rsidP="00D03CF4">
      <w:pPr>
        <w:pStyle w:val="ScheduleL2"/>
        <w:keepNext/>
        <w:spacing w:before="120" w:after="120"/>
        <w:rPr>
          <w:rFonts w:cs="Arial"/>
          <w:szCs w:val="24"/>
        </w:rPr>
      </w:pPr>
      <w:r w:rsidRPr="00A25FAB">
        <w:rPr>
          <w:rFonts w:cs="Arial"/>
          <w:szCs w:val="24"/>
        </w:rPr>
        <w:t>The Supplier must, and must ensure that all Sub</w:t>
      </w:r>
      <w:r w:rsidR="00A11832" w:rsidRPr="00A25FAB">
        <w:rPr>
          <w:rFonts w:cs="Arial"/>
          <w:szCs w:val="24"/>
        </w:rPr>
        <w:noBreakHyphen/>
      </w:r>
      <w:r w:rsidRPr="00A25FAB">
        <w:rPr>
          <w:rFonts w:cs="Arial"/>
          <w:szCs w:val="24"/>
        </w:rPr>
        <w:t>contractors</w:t>
      </w:r>
      <w:r w:rsidR="00852E8D" w:rsidRPr="00A25FAB">
        <w:rPr>
          <w:rFonts w:cs="Arial"/>
          <w:szCs w:val="24"/>
        </w:rPr>
        <w:t>:</w:t>
      </w:r>
    </w:p>
    <w:p w14:paraId="5E360CD1" w14:textId="669386D3" w:rsidR="00F34D87" w:rsidRPr="00A25FAB" w:rsidRDefault="00F34D87" w:rsidP="00D03CF4">
      <w:pPr>
        <w:pStyle w:val="ScheduleL3"/>
        <w:spacing w:before="120" w:after="120"/>
        <w:rPr>
          <w:rFonts w:cs="Arial"/>
          <w:szCs w:val="24"/>
        </w:rPr>
      </w:pPr>
      <w:r w:rsidRPr="00A25FAB">
        <w:rPr>
          <w:rFonts w:cs="Arial"/>
          <w:szCs w:val="24"/>
        </w:rPr>
        <w:t>configure any hardware that forms part of the Supplier Information Management System that is capable of requiring a password before it is accessed to require a password; and</w:t>
      </w:r>
    </w:p>
    <w:p w14:paraId="5A9694CD" w14:textId="77777777" w:rsidR="00F34D87" w:rsidRPr="00A25FAB" w:rsidRDefault="00F34D87" w:rsidP="00D03CF4">
      <w:pPr>
        <w:pStyle w:val="ScheduleL3"/>
        <w:spacing w:before="120" w:after="120"/>
        <w:rPr>
          <w:rFonts w:cs="Arial"/>
          <w:szCs w:val="24"/>
        </w:rPr>
      </w:pPr>
      <w:r w:rsidRPr="00A25FAB">
        <w:rPr>
          <w:rFonts w:cs="Arial"/>
          <w:szCs w:val="24"/>
        </w:rPr>
        <w:t>change the default password of that hardware to a password of high complexity that is substantially different from the password required to access similar hardware.</w:t>
      </w:r>
    </w:p>
    <w:p w14:paraId="5DD7655F" w14:textId="77777777" w:rsidR="00F34D87" w:rsidRPr="00A25FAB" w:rsidRDefault="00F34D87" w:rsidP="00D03CF4">
      <w:pPr>
        <w:pStyle w:val="ScheduleL1"/>
        <w:spacing w:after="120"/>
        <w:rPr>
          <w:rFonts w:cs="Arial"/>
          <w:szCs w:val="24"/>
        </w:rPr>
      </w:pPr>
      <w:bookmarkStart w:id="249" w:name="_Ref99534506"/>
      <w:r w:rsidRPr="00A25FAB">
        <w:rPr>
          <w:rFonts w:cs="Arial"/>
          <w:szCs w:val="24"/>
        </w:rPr>
        <w:t>Event logging and protective monitoring</w:t>
      </w:r>
      <w:bookmarkEnd w:id="249"/>
    </w:p>
    <w:p w14:paraId="2B58D2BE" w14:textId="77777777" w:rsidR="00F34D87" w:rsidRPr="00A25FAB" w:rsidRDefault="00F34D87" w:rsidP="00D03CF4">
      <w:pPr>
        <w:pStyle w:val="ScheduleL2A"/>
        <w:spacing w:before="120" w:after="120"/>
        <w:ind w:left="0" w:firstLine="0"/>
        <w:rPr>
          <w:rFonts w:cs="Arial"/>
          <w:szCs w:val="24"/>
        </w:rPr>
      </w:pPr>
      <w:r w:rsidRPr="00A25FAB">
        <w:rPr>
          <w:rFonts w:cs="Arial"/>
          <w:szCs w:val="24"/>
        </w:rPr>
        <w:t>Protective Monitoring System</w:t>
      </w:r>
    </w:p>
    <w:p w14:paraId="370C4BB9" w14:textId="6A9302C2" w:rsidR="00852E8D" w:rsidRPr="00A25FAB" w:rsidRDefault="00F34D87" w:rsidP="00D03CF4">
      <w:pPr>
        <w:pStyle w:val="ScheduleL2"/>
        <w:keepNext/>
        <w:spacing w:before="120" w:after="120"/>
        <w:rPr>
          <w:rFonts w:cs="Arial"/>
          <w:szCs w:val="24"/>
        </w:rPr>
      </w:pPr>
      <w:bookmarkStart w:id="250" w:name="_Ref101778507"/>
      <w:r w:rsidRPr="00A25FAB">
        <w:rPr>
          <w:rFonts w:cs="Arial"/>
          <w:szCs w:val="24"/>
        </w:rPr>
        <w:t>The Supplier must, and must ensure that Sub</w:t>
      </w:r>
      <w:r w:rsidR="00A11832" w:rsidRPr="00A25FAB">
        <w:rPr>
          <w:rFonts w:cs="Arial"/>
          <w:szCs w:val="24"/>
        </w:rPr>
        <w:noBreakHyphen/>
      </w:r>
      <w:r w:rsidRPr="00A25FAB">
        <w:rPr>
          <w:rFonts w:cs="Arial"/>
          <w:szCs w:val="24"/>
        </w:rPr>
        <w:t>contractors, implement an effective system of monitoring and reports</w:t>
      </w:r>
      <w:r w:rsidR="001E3DBF" w:rsidRPr="00A25FAB">
        <w:rPr>
          <w:rFonts w:cs="Arial"/>
          <w:szCs w:val="24"/>
        </w:rPr>
        <w:t>,</w:t>
      </w:r>
      <w:r w:rsidRPr="00A25FAB">
        <w:rPr>
          <w:rFonts w:cs="Arial"/>
          <w:szCs w:val="24"/>
        </w:rPr>
        <w:t xml:space="preserve"> analysing access to and use of the Supplier Information Management System, the Development Environment, the </w:t>
      </w:r>
      <w:r w:rsidR="3A63EEAC" w:rsidRPr="00A25FAB">
        <w:rPr>
          <w:rFonts w:cs="Arial"/>
          <w:szCs w:val="24"/>
        </w:rPr>
        <w:t>Government Data</w:t>
      </w:r>
      <w:r w:rsidRPr="00A25FAB">
        <w:rPr>
          <w:rFonts w:cs="Arial"/>
          <w:szCs w:val="24"/>
        </w:rPr>
        <w:t xml:space="preserve"> and the Code to</w:t>
      </w:r>
      <w:bookmarkEnd w:id="250"/>
      <w:r w:rsidR="00852E8D" w:rsidRPr="00A25FAB">
        <w:rPr>
          <w:rFonts w:cs="Arial"/>
          <w:szCs w:val="24"/>
        </w:rPr>
        <w:t>:</w:t>
      </w:r>
    </w:p>
    <w:p w14:paraId="61AB63EB" w14:textId="058E16C6" w:rsidR="00F34D87" w:rsidRPr="00A25FAB" w:rsidRDefault="00F34D87" w:rsidP="00D03CF4">
      <w:pPr>
        <w:pStyle w:val="ScheduleL3"/>
        <w:spacing w:before="120" w:after="120"/>
        <w:rPr>
          <w:rFonts w:cs="Arial"/>
          <w:szCs w:val="24"/>
        </w:rPr>
      </w:pPr>
      <w:r w:rsidRPr="00A25FAB">
        <w:rPr>
          <w:rFonts w:cs="Arial"/>
          <w:szCs w:val="24"/>
        </w:rPr>
        <w:t>identify and prevent potential Breaches of Security;</w:t>
      </w:r>
    </w:p>
    <w:p w14:paraId="07250F2F" w14:textId="77777777" w:rsidR="00F34D87" w:rsidRPr="00A25FAB" w:rsidRDefault="00F34D87" w:rsidP="00D03CF4">
      <w:pPr>
        <w:pStyle w:val="ScheduleL3"/>
        <w:spacing w:before="120" w:after="120"/>
        <w:rPr>
          <w:rFonts w:cs="Arial"/>
          <w:szCs w:val="24"/>
        </w:rPr>
      </w:pPr>
      <w:r w:rsidRPr="00A25FAB">
        <w:rPr>
          <w:rFonts w:cs="Arial"/>
          <w:szCs w:val="24"/>
        </w:rPr>
        <w:t>respond effectively and in a timely manner to Breaches of Security that do occur;</w:t>
      </w:r>
    </w:p>
    <w:p w14:paraId="33C42543" w14:textId="77777777" w:rsidR="00F34D87" w:rsidRPr="00A25FAB" w:rsidRDefault="00F34D87" w:rsidP="00D03CF4">
      <w:pPr>
        <w:pStyle w:val="ScheduleL3"/>
        <w:spacing w:before="120" w:after="120"/>
        <w:rPr>
          <w:rFonts w:cs="Arial"/>
          <w:szCs w:val="24"/>
        </w:rPr>
      </w:pPr>
      <w:r w:rsidRPr="00A25FAB">
        <w:rPr>
          <w:rFonts w:cs="Arial"/>
          <w:szCs w:val="24"/>
        </w:rPr>
        <w:t>identify and implement changes to the Supplier Information Management System to prevent future Breaches of Security; and</w:t>
      </w:r>
    </w:p>
    <w:p w14:paraId="06D6551C" w14:textId="5F8F8520" w:rsidR="00F34D87" w:rsidRPr="00A25FAB" w:rsidRDefault="00F34D87" w:rsidP="00D03CF4">
      <w:pPr>
        <w:pStyle w:val="ScheduleL3"/>
        <w:spacing w:before="120" w:after="120"/>
        <w:rPr>
          <w:rFonts w:cs="Arial"/>
          <w:szCs w:val="24"/>
        </w:rPr>
      </w:pPr>
      <w:r w:rsidRPr="00A25FAB">
        <w:rPr>
          <w:rFonts w:cs="Arial"/>
          <w:szCs w:val="24"/>
        </w:rPr>
        <w:t>help detect and prevent any potential criminal offence relating to fraud, bribery or corruption using the Supplier Information Management System</w:t>
      </w:r>
      <w:r w:rsidR="00E01299" w:rsidRPr="00A25FAB">
        <w:rPr>
          <w:rFonts w:cs="Arial"/>
          <w:szCs w:val="24"/>
        </w:rPr>
        <w:t>,</w:t>
      </w:r>
    </w:p>
    <w:p w14:paraId="678BB783" w14:textId="4B65FC63" w:rsidR="00F34D87" w:rsidRPr="00A25FAB" w:rsidRDefault="00F34D87" w:rsidP="00D03CF4">
      <w:pPr>
        <w:pStyle w:val="ScheduleText3"/>
        <w:spacing w:before="120" w:after="120"/>
        <w:ind w:left="1080"/>
      </w:pPr>
      <w:r w:rsidRPr="00A25FAB">
        <w:t>(</w:t>
      </w:r>
      <w:r w:rsidR="002F16DC" w:rsidRPr="002F16DC">
        <w:rPr>
          <w:b/>
        </w:rPr>
        <w:t>"</w:t>
      </w:r>
      <w:r w:rsidRPr="002F16DC">
        <w:rPr>
          <w:b/>
        </w:rPr>
        <w:t>Protective Monitoring System</w:t>
      </w:r>
      <w:r w:rsidR="002F16DC" w:rsidRPr="002F16DC">
        <w:rPr>
          <w:b/>
        </w:rPr>
        <w:t>"</w:t>
      </w:r>
      <w:r w:rsidRPr="00A25FAB">
        <w:t>).</w:t>
      </w:r>
    </w:p>
    <w:p w14:paraId="3F2E0D55" w14:textId="77777777" w:rsidR="00852E8D" w:rsidRPr="00A25FAB" w:rsidRDefault="00F34D87" w:rsidP="00D03CF4">
      <w:pPr>
        <w:pStyle w:val="ScheduleL2"/>
        <w:keepNext/>
        <w:spacing w:before="120" w:after="120"/>
        <w:rPr>
          <w:rFonts w:cs="Arial"/>
          <w:szCs w:val="24"/>
        </w:rPr>
      </w:pPr>
      <w:r w:rsidRPr="00A25FAB">
        <w:rPr>
          <w:rFonts w:cs="Arial"/>
          <w:szCs w:val="24"/>
        </w:rPr>
        <w:t>The Protective Monitoring System must provide for</w:t>
      </w:r>
      <w:r w:rsidR="00852E8D" w:rsidRPr="00A25FAB">
        <w:rPr>
          <w:rFonts w:cs="Arial"/>
          <w:szCs w:val="24"/>
        </w:rPr>
        <w:t>:</w:t>
      </w:r>
    </w:p>
    <w:p w14:paraId="4486854C" w14:textId="6DC1CEF9" w:rsidR="00F34D87" w:rsidRPr="00A25FAB" w:rsidRDefault="00F34D87" w:rsidP="00D03CF4">
      <w:pPr>
        <w:pStyle w:val="ScheduleL3"/>
        <w:spacing w:before="120" w:after="120"/>
        <w:rPr>
          <w:rFonts w:cs="Arial"/>
          <w:szCs w:val="24"/>
        </w:rPr>
      </w:pPr>
      <w:r w:rsidRPr="00A25FAB">
        <w:rPr>
          <w:rFonts w:cs="Arial"/>
          <w:szCs w:val="24"/>
        </w:rPr>
        <w:t>event logs and audit records of access to the Supplier Information Management system; and</w:t>
      </w:r>
    </w:p>
    <w:p w14:paraId="0FBDBD65" w14:textId="77777777" w:rsidR="00852E8D" w:rsidRPr="00A25FAB" w:rsidRDefault="00F34D87" w:rsidP="00D03CF4">
      <w:pPr>
        <w:pStyle w:val="ScheduleL3"/>
        <w:keepNext/>
        <w:spacing w:before="120" w:after="120"/>
        <w:rPr>
          <w:rFonts w:cs="Arial"/>
          <w:szCs w:val="24"/>
        </w:rPr>
      </w:pPr>
      <w:r w:rsidRPr="00A25FAB">
        <w:rPr>
          <w:rFonts w:cs="Arial"/>
          <w:szCs w:val="24"/>
        </w:rPr>
        <w:t>regular reports and alerts to identify</w:t>
      </w:r>
      <w:r w:rsidR="00852E8D" w:rsidRPr="00A25FAB">
        <w:rPr>
          <w:rFonts w:cs="Arial"/>
          <w:szCs w:val="24"/>
        </w:rPr>
        <w:t>:</w:t>
      </w:r>
    </w:p>
    <w:p w14:paraId="6337358E" w14:textId="64C25EDA" w:rsidR="00F34D87" w:rsidRPr="00A25FAB" w:rsidRDefault="00F34D87" w:rsidP="00D03CF4">
      <w:pPr>
        <w:pStyle w:val="ScheduleL4"/>
        <w:spacing w:before="120" w:after="120"/>
        <w:rPr>
          <w:rFonts w:cs="Arial"/>
          <w:szCs w:val="24"/>
        </w:rPr>
      </w:pPr>
      <w:r w:rsidRPr="00A25FAB">
        <w:rPr>
          <w:rFonts w:cs="Arial"/>
          <w:szCs w:val="24"/>
        </w:rPr>
        <w:t>changing access trends;</w:t>
      </w:r>
    </w:p>
    <w:p w14:paraId="580E639F" w14:textId="77777777" w:rsidR="00F34D87" w:rsidRPr="00A25FAB" w:rsidRDefault="00F34D87" w:rsidP="00D03CF4">
      <w:pPr>
        <w:pStyle w:val="ScheduleL4"/>
        <w:spacing w:before="120" w:after="120"/>
        <w:rPr>
          <w:rFonts w:cs="Arial"/>
          <w:szCs w:val="24"/>
        </w:rPr>
      </w:pPr>
      <w:r w:rsidRPr="00A25FAB">
        <w:rPr>
          <w:rFonts w:cs="Arial"/>
          <w:szCs w:val="24"/>
        </w:rPr>
        <w:t>unusual usage patterns; or</w:t>
      </w:r>
    </w:p>
    <w:p w14:paraId="3B10BF33" w14:textId="14543FAA" w:rsidR="00F34D87" w:rsidRPr="00A25FAB" w:rsidRDefault="00F34D87" w:rsidP="00D03CF4">
      <w:pPr>
        <w:pStyle w:val="ScheduleL4"/>
        <w:spacing w:before="120" w:after="120"/>
        <w:rPr>
          <w:rFonts w:cs="Arial"/>
          <w:szCs w:val="24"/>
        </w:rPr>
      </w:pPr>
      <w:r w:rsidRPr="00A25FAB">
        <w:rPr>
          <w:rFonts w:cs="Arial"/>
          <w:szCs w:val="24"/>
        </w:rPr>
        <w:t xml:space="preserve">the access of greater than usual volumes of </w:t>
      </w:r>
      <w:r w:rsidR="3A63EEAC" w:rsidRPr="00A25FAB">
        <w:rPr>
          <w:rFonts w:cs="Arial"/>
          <w:szCs w:val="24"/>
        </w:rPr>
        <w:t>Government Data</w:t>
      </w:r>
      <w:r w:rsidRPr="00A25FAB">
        <w:rPr>
          <w:rFonts w:cs="Arial"/>
          <w:szCs w:val="24"/>
        </w:rPr>
        <w:t>;</w:t>
      </w:r>
    </w:p>
    <w:p w14:paraId="0C83EBB6" w14:textId="3B57DD62" w:rsidR="00F34D87" w:rsidRPr="00A25FAB" w:rsidRDefault="00F34D87" w:rsidP="00D03CF4">
      <w:pPr>
        <w:pStyle w:val="ScheduleL3"/>
        <w:keepNext/>
        <w:spacing w:before="120" w:after="120"/>
        <w:rPr>
          <w:rFonts w:cs="Arial"/>
          <w:szCs w:val="24"/>
        </w:rPr>
      </w:pPr>
      <w:r w:rsidRPr="00A25FAB">
        <w:rPr>
          <w:rFonts w:cs="Arial"/>
          <w:szCs w:val="24"/>
        </w:rPr>
        <w:t>the detection and prevention of any attack on the Supplier Information Management System or the Development Environment using common cyber</w:t>
      </w:r>
      <w:r w:rsidR="00A11832" w:rsidRPr="00A25FAB">
        <w:rPr>
          <w:rFonts w:cs="Arial"/>
          <w:szCs w:val="24"/>
        </w:rPr>
        <w:noBreakHyphen/>
      </w:r>
      <w:r w:rsidRPr="00A25FAB">
        <w:rPr>
          <w:rFonts w:cs="Arial"/>
          <w:szCs w:val="24"/>
        </w:rPr>
        <w:t>attack techniques;</w:t>
      </w:r>
    </w:p>
    <w:p w14:paraId="3BF652F9" w14:textId="1F5ACFDD" w:rsidR="00F34D87" w:rsidRPr="00A25FAB" w:rsidRDefault="00F34D87" w:rsidP="00D03CF4">
      <w:pPr>
        <w:pStyle w:val="ScheduleL3"/>
        <w:spacing w:before="120" w:after="120"/>
        <w:rPr>
          <w:rFonts w:cs="Arial"/>
          <w:szCs w:val="24"/>
        </w:rPr>
      </w:pPr>
      <w:r w:rsidRPr="00A25FAB">
        <w:rPr>
          <w:rFonts w:cs="Arial"/>
          <w:szCs w:val="24"/>
        </w:rPr>
        <w:t>any other matters required by the Security Management Plan.</w:t>
      </w:r>
    </w:p>
    <w:p w14:paraId="73D9FA96" w14:textId="77777777" w:rsidR="00F34D87" w:rsidRPr="00A25FAB" w:rsidRDefault="00F34D87" w:rsidP="00D03CF4">
      <w:pPr>
        <w:pStyle w:val="ScheduleL2A"/>
        <w:spacing w:before="120" w:after="120"/>
        <w:ind w:left="0" w:firstLine="0"/>
        <w:rPr>
          <w:rFonts w:cs="Arial"/>
          <w:szCs w:val="24"/>
        </w:rPr>
      </w:pPr>
      <w:r w:rsidRPr="00A25FAB">
        <w:rPr>
          <w:rFonts w:cs="Arial"/>
          <w:szCs w:val="24"/>
        </w:rPr>
        <w:t>Event logs</w:t>
      </w:r>
    </w:p>
    <w:p w14:paraId="0B1FD328" w14:textId="7F1B0823" w:rsidR="00852E8D" w:rsidRPr="00A25FAB" w:rsidRDefault="00F34D87" w:rsidP="00D03CF4">
      <w:pPr>
        <w:pStyle w:val="ScheduleL2"/>
        <w:keepNext/>
        <w:spacing w:before="120" w:after="120"/>
        <w:rPr>
          <w:rFonts w:cs="Arial"/>
          <w:szCs w:val="24"/>
        </w:rPr>
      </w:pPr>
      <w:r w:rsidRPr="00A25FAB">
        <w:rPr>
          <w:rFonts w:cs="Arial"/>
          <w:szCs w:val="24"/>
        </w:rPr>
        <w:t xml:space="preserve">The Supplier must ensure that, unless the </w:t>
      </w:r>
      <w:r w:rsidR="007A3284" w:rsidRPr="00A25FAB">
        <w:rPr>
          <w:rFonts w:cs="Arial"/>
          <w:szCs w:val="24"/>
        </w:rPr>
        <w:t>Buyer</w:t>
      </w:r>
      <w:r w:rsidRPr="00A25FAB">
        <w:rPr>
          <w:rFonts w:cs="Arial"/>
          <w:szCs w:val="24"/>
        </w:rPr>
        <w:t xml:space="preserve"> otherwise agrees, any event logs do not log</w:t>
      </w:r>
      <w:r w:rsidR="00852E8D" w:rsidRPr="00A25FAB">
        <w:rPr>
          <w:rFonts w:cs="Arial"/>
          <w:szCs w:val="24"/>
        </w:rPr>
        <w:t>:</w:t>
      </w:r>
    </w:p>
    <w:p w14:paraId="25203783" w14:textId="7D178A41" w:rsidR="00F34D87" w:rsidRPr="00A25FAB" w:rsidRDefault="00F34D87" w:rsidP="00D03CF4">
      <w:pPr>
        <w:pStyle w:val="ScheduleL3"/>
        <w:spacing w:before="120" w:after="120"/>
        <w:rPr>
          <w:rFonts w:cs="Arial"/>
          <w:szCs w:val="24"/>
        </w:rPr>
      </w:pPr>
      <w:r w:rsidRPr="00A25FAB">
        <w:rPr>
          <w:rFonts w:cs="Arial"/>
          <w:szCs w:val="24"/>
        </w:rPr>
        <w:t>personal data, other than identifiers relating to users; or</w:t>
      </w:r>
    </w:p>
    <w:p w14:paraId="5FFE71DB" w14:textId="77777777" w:rsidR="00F34D87" w:rsidRPr="00A25FAB" w:rsidRDefault="00F34D87" w:rsidP="00D03CF4">
      <w:pPr>
        <w:pStyle w:val="ScheduleL3"/>
        <w:spacing w:before="120" w:after="120"/>
        <w:rPr>
          <w:rFonts w:cs="Arial"/>
          <w:szCs w:val="24"/>
        </w:rPr>
      </w:pPr>
      <w:r w:rsidRPr="00A25FAB">
        <w:rPr>
          <w:rFonts w:cs="Arial"/>
          <w:szCs w:val="24"/>
        </w:rPr>
        <w:t>sensitive data, such as credentials or security keys.</w:t>
      </w:r>
    </w:p>
    <w:p w14:paraId="3F62D386" w14:textId="4B142D70" w:rsidR="00F34D87" w:rsidRPr="00A25FAB" w:rsidRDefault="00F34D87" w:rsidP="00D03CF4">
      <w:pPr>
        <w:pStyle w:val="ScheduleL2A"/>
        <w:spacing w:before="120" w:after="120"/>
        <w:ind w:left="0" w:firstLine="0"/>
        <w:rPr>
          <w:rFonts w:cs="Arial"/>
          <w:szCs w:val="24"/>
        </w:rPr>
      </w:pPr>
      <w:r w:rsidRPr="00A25FAB">
        <w:rPr>
          <w:rFonts w:cs="Arial"/>
          <w:szCs w:val="24"/>
        </w:rPr>
        <w:t xml:space="preserve">Provision of information to </w:t>
      </w:r>
      <w:r w:rsidR="007A3284" w:rsidRPr="00A25FAB">
        <w:rPr>
          <w:rFonts w:cs="Arial"/>
          <w:szCs w:val="24"/>
        </w:rPr>
        <w:t>Buyer</w:t>
      </w:r>
    </w:p>
    <w:p w14:paraId="5F916D30" w14:textId="601FEBF1" w:rsidR="00852E8D" w:rsidRPr="00A25FAB" w:rsidRDefault="00F34D87" w:rsidP="00D03CF4">
      <w:pPr>
        <w:pStyle w:val="ScheduleL2"/>
        <w:keepNext/>
        <w:spacing w:before="120" w:after="120"/>
        <w:rPr>
          <w:rFonts w:cs="Arial"/>
          <w:szCs w:val="24"/>
        </w:rPr>
      </w:pPr>
      <w:r w:rsidRPr="00A25FAB">
        <w:rPr>
          <w:rFonts w:cs="Arial"/>
          <w:szCs w:val="24"/>
        </w:rPr>
        <w:t xml:space="preserve">The Supplier must provide the </w:t>
      </w:r>
      <w:r w:rsidR="007A3284" w:rsidRPr="00A25FAB">
        <w:rPr>
          <w:rFonts w:cs="Arial"/>
          <w:szCs w:val="24"/>
        </w:rPr>
        <w:t>Buyer</w:t>
      </w:r>
      <w:r w:rsidRPr="00A25FAB">
        <w:rPr>
          <w:rFonts w:cs="Arial"/>
          <w:szCs w:val="24"/>
        </w:rPr>
        <w:t xml:space="preserve"> on request with</w:t>
      </w:r>
      <w:r w:rsidR="00852E8D" w:rsidRPr="00A25FAB">
        <w:rPr>
          <w:rFonts w:cs="Arial"/>
          <w:szCs w:val="24"/>
        </w:rPr>
        <w:t>:</w:t>
      </w:r>
    </w:p>
    <w:p w14:paraId="7E265F60" w14:textId="5EF45C9A" w:rsidR="00F34D87" w:rsidRPr="00A25FAB" w:rsidRDefault="00F34D87" w:rsidP="00D03CF4">
      <w:pPr>
        <w:pStyle w:val="ScheduleL3"/>
        <w:spacing w:before="120" w:after="120"/>
        <w:rPr>
          <w:rFonts w:cs="Arial"/>
          <w:szCs w:val="24"/>
        </w:rPr>
      </w:pPr>
      <w:r w:rsidRPr="00A25FAB">
        <w:rPr>
          <w:rFonts w:cs="Arial"/>
          <w:szCs w:val="24"/>
        </w:rPr>
        <w:t>full details of the Protective Monitoring System it has implemented; and</w:t>
      </w:r>
    </w:p>
    <w:p w14:paraId="2125EEFF" w14:textId="77777777" w:rsidR="00F34D87" w:rsidRPr="00A25FAB" w:rsidRDefault="00F34D87" w:rsidP="00D03CF4">
      <w:pPr>
        <w:pStyle w:val="ScheduleL3"/>
        <w:spacing w:before="120" w:after="120"/>
        <w:rPr>
          <w:rFonts w:cs="Arial"/>
          <w:szCs w:val="24"/>
        </w:rPr>
      </w:pPr>
      <w:r w:rsidRPr="00A25FAB">
        <w:rPr>
          <w:rFonts w:cs="Arial"/>
          <w:szCs w:val="24"/>
        </w:rPr>
        <w:t>copies of monitoring logs and reports prepared as part of the Protective Monitoring System.</w:t>
      </w:r>
    </w:p>
    <w:p w14:paraId="474E6FB3" w14:textId="77777777" w:rsidR="00F34D87" w:rsidRPr="00A25FAB" w:rsidRDefault="00F34D87" w:rsidP="00D03CF4">
      <w:pPr>
        <w:pStyle w:val="ScheduleL2A"/>
        <w:spacing w:before="120" w:after="120"/>
        <w:ind w:left="0" w:firstLine="0"/>
        <w:rPr>
          <w:rFonts w:cs="Arial"/>
          <w:szCs w:val="24"/>
        </w:rPr>
      </w:pPr>
      <w:r w:rsidRPr="00A25FAB">
        <w:rPr>
          <w:rFonts w:cs="Arial"/>
          <w:szCs w:val="24"/>
        </w:rPr>
        <w:t>Changes to Protective Monitoring System</w:t>
      </w:r>
    </w:p>
    <w:p w14:paraId="29719260" w14:textId="43AB569D" w:rsidR="00852E8D" w:rsidRPr="00A25FAB" w:rsidRDefault="00F34D87" w:rsidP="00D03CF4">
      <w:pPr>
        <w:pStyle w:val="ScheduleL2"/>
        <w:keepNext/>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may at any time require the Supplier to update the Protective Monitoring System to</w:t>
      </w:r>
      <w:r w:rsidR="00852E8D" w:rsidRPr="00A25FAB">
        <w:rPr>
          <w:rFonts w:cs="Arial"/>
          <w:szCs w:val="24"/>
        </w:rPr>
        <w:t>:</w:t>
      </w:r>
    </w:p>
    <w:p w14:paraId="0F2C75E8" w14:textId="1F26AB9D" w:rsidR="00F34D87" w:rsidRPr="00A25FAB" w:rsidRDefault="00F34D87" w:rsidP="00D03CF4">
      <w:pPr>
        <w:pStyle w:val="ScheduleL3"/>
        <w:spacing w:before="120" w:after="120"/>
        <w:rPr>
          <w:rFonts w:cs="Arial"/>
          <w:szCs w:val="24"/>
        </w:rPr>
      </w:pPr>
      <w:r w:rsidRPr="00A25FAB">
        <w:rPr>
          <w:rFonts w:cs="Arial"/>
          <w:szCs w:val="24"/>
        </w:rPr>
        <w:t xml:space="preserve">respond to a specific threat identified by the </w:t>
      </w:r>
      <w:r w:rsidR="007A3284" w:rsidRPr="00A25FAB">
        <w:rPr>
          <w:rFonts w:cs="Arial"/>
          <w:szCs w:val="24"/>
        </w:rPr>
        <w:t>Buyer</w:t>
      </w:r>
      <w:r w:rsidRPr="00A25FAB">
        <w:rPr>
          <w:rFonts w:cs="Arial"/>
          <w:szCs w:val="24"/>
        </w:rPr>
        <w:t>;</w:t>
      </w:r>
    </w:p>
    <w:p w14:paraId="37B3EE58" w14:textId="77777777" w:rsidR="00F34D87" w:rsidRPr="00A25FAB" w:rsidRDefault="00F34D87" w:rsidP="00D03CF4">
      <w:pPr>
        <w:pStyle w:val="ScheduleL3"/>
        <w:spacing w:before="120" w:after="120"/>
        <w:rPr>
          <w:rFonts w:cs="Arial"/>
          <w:szCs w:val="24"/>
        </w:rPr>
      </w:pPr>
      <w:r w:rsidRPr="00A25FAB">
        <w:rPr>
          <w:rFonts w:cs="Arial"/>
          <w:szCs w:val="24"/>
        </w:rPr>
        <w:t xml:space="preserve">implement additional audit and monitoring requirements; and </w:t>
      </w:r>
    </w:p>
    <w:p w14:paraId="0CCB6E21" w14:textId="29927310" w:rsidR="00F34D87" w:rsidRPr="00A25FAB" w:rsidRDefault="00F34D87" w:rsidP="00D03CF4">
      <w:pPr>
        <w:pStyle w:val="ScheduleL3"/>
        <w:spacing w:before="120" w:after="120"/>
        <w:rPr>
          <w:rFonts w:cs="Arial"/>
          <w:szCs w:val="24"/>
        </w:rPr>
      </w:pPr>
      <w:r w:rsidRPr="00A25FAB">
        <w:rPr>
          <w:rFonts w:cs="Arial"/>
          <w:szCs w:val="24"/>
        </w:rPr>
        <w:t xml:space="preserve">stream any specified event logs to the </w:t>
      </w:r>
      <w:r w:rsidR="007A3284" w:rsidRPr="00A25FAB">
        <w:rPr>
          <w:rFonts w:cs="Arial"/>
          <w:szCs w:val="24"/>
        </w:rPr>
        <w:t>Buyer</w:t>
      </w:r>
      <w:r w:rsidRPr="00A25FAB">
        <w:rPr>
          <w:rFonts w:cs="Arial"/>
          <w:szCs w:val="24"/>
        </w:rPr>
        <w:t>’s security information and event management system.</w:t>
      </w:r>
    </w:p>
    <w:p w14:paraId="734C9864" w14:textId="77777777" w:rsidR="00F34D87" w:rsidRPr="00A25FAB" w:rsidRDefault="00F34D87" w:rsidP="00D03CF4">
      <w:pPr>
        <w:pStyle w:val="ScheduleL1"/>
        <w:spacing w:after="120"/>
        <w:rPr>
          <w:rFonts w:cs="Arial"/>
          <w:szCs w:val="24"/>
        </w:rPr>
      </w:pPr>
      <w:bookmarkStart w:id="251" w:name="_Ref112155506"/>
      <w:r w:rsidRPr="00A25FAB">
        <w:rPr>
          <w:rFonts w:cs="Arial"/>
          <w:szCs w:val="24"/>
        </w:rPr>
        <w:t>Audit rights</w:t>
      </w:r>
      <w:bookmarkEnd w:id="251"/>
    </w:p>
    <w:p w14:paraId="5C7F1B34" w14:textId="77777777" w:rsidR="00F34D87" w:rsidRPr="00A25FAB" w:rsidRDefault="00F34D87" w:rsidP="00D03CF4">
      <w:pPr>
        <w:pStyle w:val="ScheduleL2A"/>
        <w:spacing w:before="120" w:after="120"/>
        <w:ind w:left="0" w:firstLine="0"/>
        <w:rPr>
          <w:rFonts w:cs="Arial"/>
          <w:szCs w:val="24"/>
        </w:rPr>
      </w:pPr>
      <w:r w:rsidRPr="00A25FAB">
        <w:rPr>
          <w:rFonts w:cs="Arial"/>
          <w:szCs w:val="24"/>
        </w:rPr>
        <w:t>Right of audit</w:t>
      </w:r>
    </w:p>
    <w:p w14:paraId="4B785F5D" w14:textId="7254FC29" w:rsidR="00852E8D" w:rsidRPr="00A25FAB" w:rsidRDefault="00F34D87" w:rsidP="00D03CF4">
      <w:pPr>
        <w:pStyle w:val="ScheduleL2"/>
        <w:keepNext/>
        <w:spacing w:before="120" w:after="120"/>
        <w:rPr>
          <w:rFonts w:cs="Arial"/>
          <w:szCs w:val="24"/>
        </w:rPr>
      </w:pPr>
      <w:bookmarkStart w:id="252" w:name="_Ref112155512"/>
      <w:r w:rsidRPr="00A25FAB">
        <w:rPr>
          <w:rFonts w:cs="Arial"/>
          <w:szCs w:val="24"/>
        </w:rPr>
        <w:t xml:space="preserve">The </w:t>
      </w:r>
      <w:r w:rsidR="007A3284" w:rsidRPr="00A25FAB">
        <w:rPr>
          <w:rFonts w:cs="Arial"/>
          <w:szCs w:val="24"/>
        </w:rPr>
        <w:t>Buyer</w:t>
      </w:r>
      <w:r w:rsidRPr="00A25FAB">
        <w:rPr>
          <w:rFonts w:cs="Arial"/>
          <w:szCs w:val="24"/>
        </w:rPr>
        <w:t xml:space="preserve"> may undertake an audit of the Supplier or any Sub</w:t>
      </w:r>
      <w:r w:rsidR="00A11832" w:rsidRPr="00A25FAB">
        <w:rPr>
          <w:rFonts w:cs="Arial"/>
          <w:szCs w:val="24"/>
        </w:rPr>
        <w:noBreakHyphen/>
      </w:r>
      <w:r w:rsidRPr="00A25FAB">
        <w:rPr>
          <w:rFonts w:cs="Arial"/>
          <w:szCs w:val="24"/>
        </w:rPr>
        <w:t>contractor to</w:t>
      </w:r>
      <w:bookmarkEnd w:id="252"/>
      <w:r w:rsidR="00852E8D" w:rsidRPr="00A25FAB">
        <w:rPr>
          <w:rFonts w:cs="Arial"/>
          <w:szCs w:val="24"/>
        </w:rPr>
        <w:t>:</w:t>
      </w:r>
    </w:p>
    <w:p w14:paraId="2000447C" w14:textId="0223CB1F" w:rsidR="00F34D87" w:rsidRPr="00A25FAB" w:rsidRDefault="00F34D87" w:rsidP="00D03CF4">
      <w:pPr>
        <w:pStyle w:val="ScheduleL3"/>
        <w:keepNext/>
        <w:spacing w:before="120" w:after="120"/>
        <w:rPr>
          <w:rFonts w:cs="Arial"/>
          <w:szCs w:val="24"/>
        </w:rPr>
      </w:pPr>
      <w:r w:rsidRPr="00A25FAB">
        <w:rPr>
          <w:rFonts w:cs="Arial"/>
          <w:szCs w:val="24"/>
        </w:rPr>
        <w:t>verify the Supplier’s or Sub</w:t>
      </w:r>
      <w:r w:rsidR="00A11832" w:rsidRPr="00A25FAB">
        <w:rPr>
          <w:rFonts w:cs="Arial"/>
          <w:szCs w:val="24"/>
        </w:rPr>
        <w:noBreakHyphen/>
      </w:r>
      <w:r w:rsidRPr="00A25FAB">
        <w:rPr>
          <w:rFonts w:cs="Arial"/>
          <w:szCs w:val="24"/>
        </w:rPr>
        <w:t xml:space="preserve">contractor’s (as applicable) compliance with the requirements of this </w:t>
      </w:r>
      <w:r w:rsidR="007A3284" w:rsidRPr="00A25FAB">
        <w:rPr>
          <w:rFonts w:cs="Arial"/>
          <w:szCs w:val="24"/>
        </w:rPr>
        <w:t>Schedule 16</w:t>
      </w:r>
      <w:r w:rsidR="001D0410" w:rsidRPr="00A25FAB">
        <w:rPr>
          <w:rFonts w:cs="Arial"/>
          <w:szCs w:val="24"/>
        </w:rPr>
        <w:t xml:space="preserve"> (</w:t>
      </w:r>
      <w:r w:rsidR="001D0410" w:rsidRPr="00541BEA">
        <w:rPr>
          <w:rFonts w:cs="Arial"/>
          <w:i/>
          <w:iCs/>
          <w:szCs w:val="24"/>
        </w:rPr>
        <w:t>Security</w:t>
      </w:r>
      <w:r w:rsidR="001D0410" w:rsidRPr="00A25FAB">
        <w:rPr>
          <w:rFonts w:cs="Arial"/>
          <w:szCs w:val="24"/>
        </w:rPr>
        <w:t>)</w:t>
      </w:r>
      <w:r w:rsidRPr="00A25FAB">
        <w:rPr>
          <w:rFonts w:cs="Arial"/>
          <w:szCs w:val="24"/>
        </w:rPr>
        <w:t xml:space="preserve"> and the Data Protection Laws as they apply to </w:t>
      </w:r>
      <w:r w:rsidR="3A63EEAC" w:rsidRPr="00A25FAB">
        <w:rPr>
          <w:rFonts w:cs="Arial"/>
          <w:szCs w:val="24"/>
        </w:rPr>
        <w:t>Government Data</w:t>
      </w:r>
      <w:r w:rsidRPr="00A25FAB">
        <w:rPr>
          <w:rFonts w:cs="Arial"/>
          <w:szCs w:val="24"/>
        </w:rPr>
        <w:t>;</w:t>
      </w:r>
    </w:p>
    <w:p w14:paraId="4550079D" w14:textId="77777777" w:rsidR="00F34D87" w:rsidRPr="00A25FAB" w:rsidRDefault="00F34D87" w:rsidP="00D03CF4">
      <w:pPr>
        <w:pStyle w:val="ScheduleL3"/>
        <w:spacing w:before="120" w:after="120"/>
        <w:rPr>
          <w:rFonts w:cs="Arial"/>
          <w:szCs w:val="24"/>
        </w:rPr>
      </w:pPr>
      <w:r w:rsidRPr="00A25FAB">
        <w:rPr>
          <w:rFonts w:cs="Arial"/>
          <w:szCs w:val="24"/>
        </w:rPr>
        <w:t>inspect the Supplier Information Management System (or any part of it);</w:t>
      </w:r>
    </w:p>
    <w:p w14:paraId="2A40DF37" w14:textId="27A11057" w:rsidR="00F34D87" w:rsidRPr="00A25FAB" w:rsidRDefault="00F34D87" w:rsidP="00D03CF4">
      <w:pPr>
        <w:pStyle w:val="ScheduleL3"/>
        <w:spacing w:before="120" w:after="120"/>
        <w:rPr>
          <w:rFonts w:cs="Arial"/>
          <w:szCs w:val="24"/>
        </w:rPr>
      </w:pPr>
      <w:r w:rsidRPr="00A25FAB">
        <w:rPr>
          <w:rFonts w:cs="Arial"/>
          <w:szCs w:val="24"/>
        </w:rPr>
        <w:t xml:space="preserve">review the integrity, confidentiality and security of the </w:t>
      </w:r>
      <w:r w:rsidR="3A63EEAC" w:rsidRPr="00A25FAB">
        <w:rPr>
          <w:rFonts w:cs="Arial"/>
          <w:szCs w:val="24"/>
        </w:rPr>
        <w:t>Government Data</w:t>
      </w:r>
      <w:r w:rsidRPr="00A25FAB">
        <w:rPr>
          <w:rFonts w:cs="Arial"/>
          <w:szCs w:val="24"/>
        </w:rPr>
        <w:t>; and/or</w:t>
      </w:r>
    </w:p>
    <w:p w14:paraId="15BFF7E8" w14:textId="77777777" w:rsidR="00F34D87" w:rsidRPr="00A25FAB" w:rsidRDefault="00F34D87" w:rsidP="00D03CF4">
      <w:pPr>
        <w:pStyle w:val="ScheduleL3"/>
        <w:spacing w:before="120" w:after="120"/>
        <w:rPr>
          <w:rFonts w:cs="Arial"/>
          <w:szCs w:val="24"/>
        </w:rPr>
      </w:pPr>
      <w:r w:rsidRPr="00A25FAB">
        <w:rPr>
          <w:rFonts w:cs="Arial"/>
          <w:szCs w:val="24"/>
        </w:rPr>
        <w:t>review the integrity and security of the Code.</w:t>
      </w:r>
    </w:p>
    <w:p w14:paraId="716384E0" w14:textId="2DF41852" w:rsidR="00852E8D" w:rsidRPr="00A25FAB" w:rsidRDefault="00F34D87" w:rsidP="00D03CF4">
      <w:pPr>
        <w:pStyle w:val="ScheduleL2"/>
        <w:keepNext/>
        <w:spacing w:before="120" w:after="120"/>
        <w:rPr>
          <w:rFonts w:cs="Arial"/>
          <w:szCs w:val="24"/>
        </w:rPr>
      </w:pPr>
      <w:r w:rsidRPr="00A25FAB">
        <w:rPr>
          <w:rFonts w:cs="Arial"/>
          <w:szCs w:val="24"/>
        </w:rPr>
        <w:t xml:space="preserve">Any audit undertaken under </w:t>
      </w:r>
      <w:r w:rsidR="00A947D0" w:rsidRPr="00A25FAB">
        <w:rPr>
          <w:rFonts w:cs="Arial"/>
          <w:szCs w:val="24"/>
        </w:rPr>
        <w:t>Paragraph</w:t>
      </w:r>
      <w:r w:rsidR="00BC5D49" w:rsidRPr="00A25FAB">
        <w:rPr>
          <w:rFonts w:cs="Arial"/>
          <w:szCs w:val="24"/>
        </w:rPr>
        <w:t> </w:t>
      </w:r>
      <w:r w:rsidR="002450EC" w:rsidRPr="00A25FAB">
        <w:rPr>
          <w:rFonts w:cs="Arial"/>
          <w:szCs w:val="24"/>
        </w:rPr>
        <w:fldChar w:fldCharType="begin"/>
      </w:r>
      <w:r w:rsidR="002450EC" w:rsidRPr="00A25FAB">
        <w:rPr>
          <w:rFonts w:cs="Arial"/>
          <w:szCs w:val="24"/>
        </w:rPr>
        <w:instrText xml:space="preserve"> REF _Ref112155512 \r \h </w:instrText>
      </w:r>
      <w:r w:rsidR="003D2200" w:rsidRPr="00A25FAB">
        <w:rPr>
          <w:rFonts w:cs="Arial"/>
          <w:szCs w:val="24"/>
        </w:rPr>
        <w:instrText xml:space="preserve"> \* MERGEFORMAT </w:instrText>
      </w:r>
      <w:r w:rsidR="002450EC" w:rsidRPr="00A25FAB">
        <w:rPr>
          <w:rFonts w:cs="Arial"/>
          <w:szCs w:val="24"/>
        </w:rPr>
      </w:r>
      <w:r w:rsidR="002450EC" w:rsidRPr="00A25FAB">
        <w:rPr>
          <w:rFonts w:cs="Arial"/>
          <w:szCs w:val="24"/>
        </w:rPr>
        <w:fldChar w:fldCharType="separate"/>
      </w:r>
      <w:r w:rsidR="002F16DC">
        <w:rPr>
          <w:rFonts w:cs="Arial"/>
          <w:szCs w:val="24"/>
        </w:rPr>
        <w:t>15.1</w:t>
      </w:r>
      <w:r w:rsidR="002450EC" w:rsidRPr="00A25FAB">
        <w:rPr>
          <w:rFonts w:cs="Arial"/>
          <w:szCs w:val="24"/>
        </w:rPr>
        <w:fldChar w:fldCharType="end"/>
      </w:r>
      <w:r w:rsidR="00852E8D" w:rsidRPr="00A25FAB">
        <w:rPr>
          <w:rFonts w:cs="Arial"/>
          <w:szCs w:val="24"/>
        </w:rPr>
        <w:t>:</w:t>
      </w:r>
    </w:p>
    <w:p w14:paraId="1DF7E4B6" w14:textId="312EC5E2" w:rsidR="00F34D87" w:rsidRPr="00A25FAB" w:rsidRDefault="00F34D87" w:rsidP="00D03CF4">
      <w:pPr>
        <w:pStyle w:val="ScheduleL3"/>
        <w:spacing w:before="120" w:after="120"/>
        <w:rPr>
          <w:rFonts w:cs="Arial"/>
          <w:szCs w:val="24"/>
        </w:rPr>
      </w:pPr>
      <w:r w:rsidRPr="00A25FAB">
        <w:rPr>
          <w:rFonts w:cs="Arial"/>
          <w:szCs w:val="24"/>
        </w:rPr>
        <w:t xml:space="preserve">may only take place during the </w:t>
      </w:r>
      <w:r w:rsidR="00C436EB">
        <w:rPr>
          <w:rFonts w:cs="Arial"/>
          <w:szCs w:val="24"/>
        </w:rPr>
        <w:t>Contract Period</w:t>
      </w:r>
      <w:r w:rsidR="00C436EB" w:rsidRPr="00A25FAB">
        <w:rPr>
          <w:rFonts w:cs="Arial"/>
          <w:szCs w:val="24"/>
        </w:rPr>
        <w:t xml:space="preserve"> </w:t>
      </w:r>
      <w:r w:rsidRPr="00A25FAB">
        <w:rPr>
          <w:rFonts w:cs="Arial"/>
          <w:szCs w:val="24"/>
        </w:rPr>
        <w:t>and for a period of 18</w:t>
      </w:r>
      <w:r w:rsidR="005C1DAE" w:rsidRPr="00A25FAB">
        <w:rPr>
          <w:rFonts w:cs="Arial"/>
          <w:szCs w:val="24"/>
        </w:rPr>
        <w:t> </w:t>
      </w:r>
      <w:r w:rsidRPr="00A25FAB">
        <w:rPr>
          <w:rFonts w:cs="Arial"/>
          <w:szCs w:val="24"/>
        </w:rPr>
        <w:t>months afterwards; and</w:t>
      </w:r>
    </w:p>
    <w:p w14:paraId="4A0DD337" w14:textId="68FCAAD3" w:rsidR="00F34D87" w:rsidRPr="00A25FAB" w:rsidRDefault="00F34D87" w:rsidP="00D03CF4">
      <w:pPr>
        <w:pStyle w:val="ScheduleL3"/>
        <w:spacing w:before="120" w:after="120"/>
        <w:rPr>
          <w:rFonts w:cs="Arial"/>
          <w:szCs w:val="24"/>
        </w:rPr>
      </w:pPr>
      <w:r w:rsidRPr="00A25FAB">
        <w:rPr>
          <w:rFonts w:cs="Arial"/>
          <w:szCs w:val="24"/>
        </w:rPr>
        <w:t xml:space="preserve">is in addition to any other rights of audit the </w:t>
      </w:r>
      <w:r w:rsidR="007A3284" w:rsidRPr="00A25FAB">
        <w:rPr>
          <w:rFonts w:cs="Arial"/>
          <w:szCs w:val="24"/>
        </w:rPr>
        <w:t>Buyer</w:t>
      </w:r>
      <w:r w:rsidRPr="00A25FAB">
        <w:rPr>
          <w:rFonts w:cs="Arial"/>
          <w:szCs w:val="24"/>
        </w:rPr>
        <w:t xml:space="preserve"> has under this </w:t>
      </w:r>
      <w:r w:rsidR="000D558D" w:rsidRPr="00A25FAB">
        <w:rPr>
          <w:rFonts w:cs="Arial"/>
          <w:szCs w:val="24"/>
        </w:rPr>
        <w:t>Contract</w:t>
      </w:r>
      <w:r w:rsidRPr="00A25FAB">
        <w:rPr>
          <w:rFonts w:cs="Arial"/>
          <w:szCs w:val="24"/>
        </w:rPr>
        <w:t>.</w:t>
      </w:r>
    </w:p>
    <w:p w14:paraId="6013518C" w14:textId="60FCDF7A" w:rsidR="00852E8D" w:rsidRPr="00A25FAB" w:rsidRDefault="00F34D87" w:rsidP="00D03CF4">
      <w:pPr>
        <w:pStyle w:val="ScheduleL2"/>
        <w:keepNext/>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may not undertake more than one audit under</w:t>
      </w:r>
      <w:r w:rsidR="00BC5D49" w:rsidRPr="00A25FAB">
        <w:rPr>
          <w:rFonts w:cs="Arial"/>
          <w:szCs w:val="24"/>
        </w:rPr>
        <w:t xml:space="preserve"> </w:t>
      </w:r>
      <w:r w:rsidR="00A947D0" w:rsidRPr="00A25FAB">
        <w:rPr>
          <w:rFonts w:cs="Arial"/>
          <w:szCs w:val="24"/>
        </w:rPr>
        <w:t>Paragraph</w:t>
      </w:r>
      <w:r w:rsidR="00BC5D49" w:rsidRPr="00A25FAB">
        <w:rPr>
          <w:rFonts w:cs="Arial"/>
          <w:szCs w:val="24"/>
        </w:rPr>
        <w:t> </w:t>
      </w:r>
      <w:r w:rsidR="002450EC" w:rsidRPr="00A25FAB">
        <w:rPr>
          <w:rFonts w:cs="Arial"/>
          <w:szCs w:val="24"/>
        </w:rPr>
        <w:fldChar w:fldCharType="begin"/>
      </w:r>
      <w:r w:rsidR="002450EC" w:rsidRPr="00A25FAB">
        <w:rPr>
          <w:rFonts w:cs="Arial"/>
          <w:szCs w:val="24"/>
        </w:rPr>
        <w:instrText xml:space="preserve"> REF _Ref112155512 \r \h </w:instrText>
      </w:r>
      <w:r w:rsidR="003D2200" w:rsidRPr="00A25FAB">
        <w:rPr>
          <w:rFonts w:cs="Arial"/>
          <w:szCs w:val="24"/>
        </w:rPr>
        <w:instrText xml:space="preserve"> \* MERGEFORMAT </w:instrText>
      </w:r>
      <w:r w:rsidR="002450EC" w:rsidRPr="00A25FAB">
        <w:rPr>
          <w:rFonts w:cs="Arial"/>
          <w:szCs w:val="24"/>
        </w:rPr>
      </w:r>
      <w:r w:rsidR="002450EC" w:rsidRPr="00A25FAB">
        <w:rPr>
          <w:rFonts w:cs="Arial"/>
          <w:szCs w:val="24"/>
        </w:rPr>
        <w:fldChar w:fldCharType="separate"/>
      </w:r>
      <w:r w:rsidR="002F16DC">
        <w:rPr>
          <w:rFonts w:cs="Arial"/>
          <w:szCs w:val="24"/>
        </w:rPr>
        <w:t>15.1</w:t>
      </w:r>
      <w:r w:rsidR="002450EC" w:rsidRPr="00A25FAB">
        <w:rPr>
          <w:rFonts w:cs="Arial"/>
          <w:szCs w:val="24"/>
        </w:rPr>
        <w:fldChar w:fldCharType="end"/>
      </w:r>
      <w:r w:rsidRPr="00A25FAB">
        <w:rPr>
          <w:rFonts w:cs="Arial"/>
          <w:szCs w:val="24"/>
        </w:rPr>
        <w:t xml:space="preserve"> in each calendar year unless the </w:t>
      </w:r>
      <w:r w:rsidR="007A3284" w:rsidRPr="00A25FAB">
        <w:rPr>
          <w:rFonts w:cs="Arial"/>
          <w:szCs w:val="24"/>
        </w:rPr>
        <w:t>Buyer</w:t>
      </w:r>
      <w:r w:rsidRPr="00A25FAB">
        <w:rPr>
          <w:rFonts w:cs="Arial"/>
          <w:szCs w:val="24"/>
        </w:rPr>
        <w:t xml:space="preserve"> has reasonable grounds for believing</w:t>
      </w:r>
      <w:r w:rsidR="00852E8D" w:rsidRPr="00A25FAB">
        <w:rPr>
          <w:rFonts w:cs="Arial"/>
          <w:szCs w:val="24"/>
        </w:rPr>
        <w:t>:</w:t>
      </w:r>
    </w:p>
    <w:p w14:paraId="58367334" w14:textId="06A1BF4F" w:rsidR="00F34D87" w:rsidRPr="00A25FAB" w:rsidRDefault="00F34D87" w:rsidP="00D03CF4">
      <w:pPr>
        <w:pStyle w:val="ScheduleL3"/>
        <w:spacing w:before="120" w:after="120"/>
        <w:rPr>
          <w:rFonts w:cs="Arial"/>
          <w:szCs w:val="24"/>
        </w:rPr>
      </w:pPr>
      <w:r w:rsidRPr="00A25FAB">
        <w:rPr>
          <w:rFonts w:cs="Arial"/>
          <w:szCs w:val="24"/>
        </w:rPr>
        <w:t>the Supplier or any Sub</w:t>
      </w:r>
      <w:r w:rsidR="00A11832" w:rsidRPr="00A25FAB">
        <w:rPr>
          <w:rFonts w:cs="Arial"/>
          <w:szCs w:val="24"/>
        </w:rPr>
        <w:noBreakHyphen/>
      </w:r>
      <w:r w:rsidRPr="00A25FAB">
        <w:rPr>
          <w:rFonts w:cs="Arial"/>
          <w:szCs w:val="24"/>
        </w:rPr>
        <w:t xml:space="preserve">contractor has not complied with its obligations under this </w:t>
      </w:r>
      <w:r w:rsidR="000D558D" w:rsidRPr="00A25FAB">
        <w:rPr>
          <w:rFonts w:cs="Arial"/>
          <w:szCs w:val="24"/>
        </w:rPr>
        <w:t>Contract</w:t>
      </w:r>
      <w:r w:rsidRPr="00A25FAB">
        <w:rPr>
          <w:rFonts w:cs="Arial"/>
          <w:szCs w:val="24"/>
        </w:rPr>
        <w:t xml:space="preserve"> or the Data Protection Laws as they apply to the </w:t>
      </w:r>
      <w:r w:rsidR="3A63EEAC" w:rsidRPr="00A25FAB">
        <w:rPr>
          <w:rFonts w:cs="Arial"/>
          <w:szCs w:val="24"/>
        </w:rPr>
        <w:t>Government Data</w:t>
      </w:r>
      <w:r w:rsidRPr="00A25FAB">
        <w:rPr>
          <w:rFonts w:cs="Arial"/>
          <w:szCs w:val="24"/>
        </w:rPr>
        <w:t>;</w:t>
      </w:r>
    </w:p>
    <w:p w14:paraId="3BEE6CEE" w14:textId="6B46945E" w:rsidR="00F34D87" w:rsidRPr="00A25FAB" w:rsidRDefault="00F34D87" w:rsidP="00D03CF4">
      <w:pPr>
        <w:pStyle w:val="ScheduleL3"/>
        <w:spacing w:before="120" w:after="120"/>
        <w:rPr>
          <w:rFonts w:cs="Arial"/>
          <w:szCs w:val="24"/>
        </w:rPr>
      </w:pPr>
      <w:r w:rsidRPr="00A25FAB">
        <w:rPr>
          <w:rFonts w:cs="Arial"/>
          <w:szCs w:val="24"/>
        </w:rPr>
        <w:t xml:space="preserve">there has been or is likely to be a </w:t>
      </w:r>
      <w:r w:rsidR="00CE4FCB" w:rsidRPr="00A25FAB">
        <w:rPr>
          <w:rFonts w:cs="Arial"/>
          <w:szCs w:val="24"/>
        </w:rPr>
        <w:t>Breach of Security</w:t>
      </w:r>
      <w:r w:rsidRPr="00A25FAB">
        <w:rPr>
          <w:rFonts w:cs="Arial"/>
          <w:szCs w:val="24"/>
        </w:rPr>
        <w:t xml:space="preserve"> affecting the </w:t>
      </w:r>
      <w:r w:rsidR="3A63EEAC" w:rsidRPr="00A25FAB">
        <w:rPr>
          <w:rFonts w:cs="Arial"/>
          <w:szCs w:val="24"/>
        </w:rPr>
        <w:t>Government Data</w:t>
      </w:r>
      <w:r w:rsidRPr="00A25FAB">
        <w:rPr>
          <w:rFonts w:cs="Arial"/>
          <w:szCs w:val="24"/>
        </w:rPr>
        <w:t xml:space="preserve"> or the Code; or</w:t>
      </w:r>
    </w:p>
    <w:p w14:paraId="1D0C5FC3" w14:textId="77777777" w:rsidR="00852E8D" w:rsidRPr="00A25FAB" w:rsidRDefault="00F34D87" w:rsidP="00D03CF4">
      <w:pPr>
        <w:pStyle w:val="ScheduleL3"/>
        <w:spacing w:before="120" w:after="120"/>
        <w:rPr>
          <w:rFonts w:cs="Arial"/>
          <w:szCs w:val="24"/>
        </w:rPr>
      </w:pPr>
      <w:r w:rsidRPr="00A25FAB">
        <w:rPr>
          <w:rFonts w:cs="Arial"/>
          <w:szCs w:val="24"/>
        </w:rPr>
        <w:t>where vulnerabilities, or potential vulnerabilities, in the Code have been identified by</w:t>
      </w:r>
      <w:r w:rsidR="00852E8D" w:rsidRPr="00A25FAB">
        <w:rPr>
          <w:rFonts w:cs="Arial"/>
          <w:szCs w:val="24"/>
        </w:rPr>
        <w:t>:</w:t>
      </w:r>
    </w:p>
    <w:p w14:paraId="557BCFF3" w14:textId="602C42D2" w:rsidR="00F34D87" w:rsidRPr="00A25FAB" w:rsidRDefault="00F34D87" w:rsidP="00D03CF4">
      <w:pPr>
        <w:pStyle w:val="ScheduleL4"/>
        <w:spacing w:before="120" w:after="120"/>
        <w:rPr>
          <w:rFonts w:cs="Arial"/>
          <w:szCs w:val="24"/>
        </w:rPr>
      </w:pPr>
      <w:r w:rsidRPr="00A25FAB">
        <w:rPr>
          <w:rFonts w:cs="Arial"/>
          <w:szCs w:val="24"/>
        </w:rPr>
        <w:t>an IT Health Check; or</w:t>
      </w:r>
    </w:p>
    <w:p w14:paraId="09E57180" w14:textId="77777777" w:rsidR="00F34D87" w:rsidRPr="00A25FAB" w:rsidRDefault="00F34D87" w:rsidP="00D03CF4">
      <w:pPr>
        <w:pStyle w:val="ScheduleL4"/>
        <w:spacing w:before="120" w:after="120"/>
        <w:rPr>
          <w:rFonts w:cs="Arial"/>
          <w:szCs w:val="24"/>
        </w:rPr>
      </w:pPr>
      <w:r w:rsidRPr="00A25FAB">
        <w:rPr>
          <w:rFonts w:cs="Arial"/>
          <w:szCs w:val="24"/>
        </w:rPr>
        <w:t>a Breach of Security.</w:t>
      </w:r>
    </w:p>
    <w:p w14:paraId="423FF545" w14:textId="77777777" w:rsidR="00F34D87" w:rsidRPr="00A25FAB" w:rsidRDefault="00F34D87" w:rsidP="00D03CF4">
      <w:pPr>
        <w:pStyle w:val="ScheduleL2A"/>
        <w:spacing w:before="120" w:after="120"/>
        <w:ind w:left="0" w:firstLine="0"/>
        <w:rPr>
          <w:rFonts w:cs="Arial"/>
          <w:szCs w:val="24"/>
        </w:rPr>
      </w:pPr>
      <w:r w:rsidRPr="00A25FAB">
        <w:rPr>
          <w:rFonts w:cs="Arial"/>
          <w:szCs w:val="24"/>
        </w:rPr>
        <w:t>Conduct of audits</w:t>
      </w:r>
    </w:p>
    <w:p w14:paraId="2AB133A1" w14:textId="0DB6C8AC" w:rsidR="00F34D87" w:rsidRPr="00A25FAB" w:rsidRDefault="00F34D87" w:rsidP="00D03CF4">
      <w:pPr>
        <w:pStyle w:val="ScheduleL2"/>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must use reasonable endeavours to provide 15</w:t>
      </w:r>
      <w:r w:rsidR="005C1DAE" w:rsidRPr="00A25FAB">
        <w:rPr>
          <w:rFonts w:cs="Arial"/>
          <w:szCs w:val="24"/>
        </w:rPr>
        <w:t> </w:t>
      </w:r>
      <w:r w:rsidRPr="00A25FAB">
        <w:rPr>
          <w:rFonts w:cs="Arial"/>
          <w:szCs w:val="24"/>
        </w:rPr>
        <w:t>Working Days’ notice of an audit.</w:t>
      </w:r>
    </w:p>
    <w:p w14:paraId="06600F24" w14:textId="383D1EF7" w:rsidR="00852E8D" w:rsidRPr="00A25FAB" w:rsidRDefault="00F34D87" w:rsidP="00D03CF4">
      <w:pPr>
        <w:pStyle w:val="ScheduleL2"/>
        <w:keepNext/>
        <w:spacing w:before="120" w:after="120"/>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must when conducting an audit</w:t>
      </w:r>
      <w:r w:rsidR="00852E8D" w:rsidRPr="00A25FAB">
        <w:rPr>
          <w:rFonts w:cs="Arial"/>
          <w:szCs w:val="24"/>
        </w:rPr>
        <w:t>:</w:t>
      </w:r>
    </w:p>
    <w:p w14:paraId="59388784" w14:textId="1BD9B137" w:rsidR="00F34D87" w:rsidRPr="00A25FAB" w:rsidRDefault="00F34D87" w:rsidP="00D03CF4">
      <w:pPr>
        <w:pStyle w:val="ScheduleL3"/>
        <w:keepNext/>
        <w:spacing w:before="120" w:after="120"/>
        <w:rPr>
          <w:rFonts w:cs="Arial"/>
          <w:szCs w:val="24"/>
        </w:rPr>
      </w:pPr>
      <w:r w:rsidRPr="00A25FAB">
        <w:rPr>
          <w:rFonts w:cs="Arial"/>
          <w:szCs w:val="24"/>
        </w:rPr>
        <w:t>comply with all relevant policies and guidelines of the Supplier or Sub</w:t>
      </w:r>
      <w:r w:rsidR="00A11832" w:rsidRPr="00A25FAB">
        <w:rPr>
          <w:rFonts w:cs="Arial"/>
          <w:szCs w:val="24"/>
        </w:rPr>
        <w:noBreakHyphen/>
      </w:r>
      <w:r w:rsidRPr="00A25FAB">
        <w:rPr>
          <w:rFonts w:cs="Arial"/>
          <w:szCs w:val="24"/>
        </w:rPr>
        <w:t xml:space="preserve">contractor (as applicable) concerning access to the Suppler Information Management System the </w:t>
      </w:r>
      <w:r w:rsidR="007A3284" w:rsidRPr="00A25FAB">
        <w:rPr>
          <w:rFonts w:cs="Arial"/>
          <w:szCs w:val="24"/>
        </w:rPr>
        <w:t>Buyer</w:t>
      </w:r>
      <w:r w:rsidRPr="00A25FAB">
        <w:rPr>
          <w:rFonts w:cs="Arial"/>
          <w:szCs w:val="24"/>
        </w:rPr>
        <w:t xml:space="preserve"> considers reasonable having regard to the purpose of the audit; and</w:t>
      </w:r>
    </w:p>
    <w:p w14:paraId="68B3A9CB" w14:textId="6ABC87AB" w:rsidR="00F34D87" w:rsidRPr="00A25FAB" w:rsidRDefault="00F34D87" w:rsidP="00D03CF4">
      <w:pPr>
        <w:pStyle w:val="ScheduleL3"/>
        <w:keepNext/>
        <w:spacing w:before="120" w:after="120"/>
        <w:rPr>
          <w:rFonts w:cs="Arial"/>
          <w:szCs w:val="24"/>
        </w:rPr>
      </w:pPr>
      <w:r w:rsidRPr="00A25FAB">
        <w:rPr>
          <w:rFonts w:cs="Arial"/>
          <w:szCs w:val="24"/>
        </w:rPr>
        <w:t>use reasonable endeavours to ensure that the conduct of the audit does not unreasonably disrupt the Supplier or Sub</w:t>
      </w:r>
      <w:r w:rsidR="00A11832" w:rsidRPr="00A25FAB">
        <w:rPr>
          <w:rFonts w:cs="Arial"/>
          <w:szCs w:val="24"/>
        </w:rPr>
        <w:noBreakHyphen/>
      </w:r>
      <w:r w:rsidRPr="00A25FAB">
        <w:rPr>
          <w:rFonts w:cs="Arial"/>
          <w:szCs w:val="24"/>
        </w:rPr>
        <w:t>contractor (as applicable) or delay the provision of the Services.</w:t>
      </w:r>
    </w:p>
    <w:p w14:paraId="3F3F0730" w14:textId="33BC8D4C" w:rsidR="00852E8D" w:rsidRPr="00A25FAB" w:rsidRDefault="00F34D87" w:rsidP="00D03CF4">
      <w:pPr>
        <w:pStyle w:val="ScheduleL2"/>
        <w:keepNext/>
        <w:spacing w:before="120" w:after="120"/>
        <w:rPr>
          <w:rFonts w:cs="Arial"/>
          <w:szCs w:val="24"/>
        </w:rPr>
      </w:pPr>
      <w:r w:rsidRPr="00A25FAB">
        <w:rPr>
          <w:rFonts w:cs="Arial"/>
          <w:szCs w:val="24"/>
        </w:rPr>
        <w:t>The Supplier must, and must ensure that Sub</w:t>
      </w:r>
      <w:r w:rsidR="00A11832" w:rsidRPr="00A25FAB">
        <w:rPr>
          <w:rFonts w:cs="Arial"/>
          <w:szCs w:val="24"/>
        </w:rPr>
        <w:noBreakHyphen/>
      </w:r>
      <w:r w:rsidRPr="00A25FAB">
        <w:rPr>
          <w:rFonts w:cs="Arial"/>
          <w:szCs w:val="24"/>
        </w:rPr>
        <w:t xml:space="preserve">contractors, on demand provide the </w:t>
      </w:r>
      <w:r w:rsidR="007A3284" w:rsidRPr="00A25FAB">
        <w:rPr>
          <w:rFonts w:cs="Arial"/>
          <w:szCs w:val="24"/>
        </w:rPr>
        <w:t>Buyer</w:t>
      </w:r>
      <w:r w:rsidRPr="00A25FAB">
        <w:rPr>
          <w:rFonts w:cs="Arial"/>
          <w:szCs w:val="24"/>
        </w:rPr>
        <w:t xml:space="preserve"> with all co</w:t>
      </w:r>
      <w:r w:rsidR="00A11832" w:rsidRPr="00A25FAB">
        <w:rPr>
          <w:rFonts w:cs="Arial"/>
          <w:szCs w:val="24"/>
        </w:rPr>
        <w:noBreakHyphen/>
      </w:r>
      <w:r w:rsidRPr="00A25FAB">
        <w:rPr>
          <w:rFonts w:cs="Arial"/>
          <w:szCs w:val="24"/>
        </w:rPr>
        <w:t xml:space="preserve">operation and assistance the </w:t>
      </w:r>
      <w:r w:rsidR="007A3284" w:rsidRPr="00A25FAB">
        <w:rPr>
          <w:rFonts w:cs="Arial"/>
          <w:szCs w:val="24"/>
        </w:rPr>
        <w:t>Buyer</w:t>
      </w:r>
      <w:r w:rsidRPr="00A25FAB">
        <w:rPr>
          <w:rFonts w:cs="Arial"/>
          <w:szCs w:val="24"/>
        </w:rPr>
        <w:t xml:space="preserve"> may reasonably require, including</w:t>
      </w:r>
      <w:r w:rsidR="00852E8D" w:rsidRPr="00A25FAB">
        <w:rPr>
          <w:rFonts w:cs="Arial"/>
          <w:szCs w:val="24"/>
        </w:rPr>
        <w:t>:</w:t>
      </w:r>
    </w:p>
    <w:p w14:paraId="58ED8BA2" w14:textId="63855BC6" w:rsidR="00F34D87" w:rsidRPr="00A25FAB" w:rsidRDefault="00F34D87" w:rsidP="00D03CF4">
      <w:pPr>
        <w:pStyle w:val="ScheduleL3"/>
        <w:spacing w:before="120" w:after="120"/>
        <w:rPr>
          <w:rFonts w:cs="Arial"/>
          <w:szCs w:val="24"/>
        </w:rPr>
      </w:pPr>
      <w:r w:rsidRPr="00A25FAB">
        <w:rPr>
          <w:rFonts w:cs="Arial"/>
          <w:szCs w:val="24"/>
        </w:rPr>
        <w:t xml:space="preserve">all information requested by the </w:t>
      </w:r>
      <w:r w:rsidR="007A3284" w:rsidRPr="00A25FAB">
        <w:rPr>
          <w:rFonts w:cs="Arial"/>
          <w:szCs w:val="24"/>
        </w:rPr>
        <w:t>Buyer</w:t>
      </w:r>
      <w:r w:rsidRPr="00A25FAB">
        <w:rPr>
          <w:rFonts w:cs="Arial"/>
          <w:szCs w:val="24"/>
        </w:rPr>
        <w:t xml:space="preserve"> within the scope of the audit;</w:t>
      </w:r>
    </w:p>
    <w:p w14:paraId="2C12AB75" w14:textId="77777777" w:rsidR="00F34D87" w:rsidRPr="00A25FAB" w:rsidRDefault="00F34D87" w:rsidP="00D03CF4">
      <w:pPr>
        <w:pStyle w:val="ScheduleL3"/>
        <w:spacing w:before="120" w:after="120"/>
        <w:rPr>
          <w:rFonts w:cs="Arial"/>
          <w:szCs w:val="24"/>
        </w:rPr>
      </w:pPr>
      <w:r w:rsidRPr="00A25FAB">
        <w:rPr>
          <w:rFonts w:cs="Arial"/>
          <w:szCs w:val="24"/>
        </w:rPr>
        <w:t>access to the Supplier Information Management System; and</w:t>
      </w:r>
    </w:p>
    <w:p w14:paraId="634866AB" w14:textId="77777777" w:rsidR="00F34D87" w:rsidRPr="00A25FAB" w:rsidRDefault="00F34D87" w:rsidP="00D03CF4">
      <w:pPr>
        <w:pStyle w:val="ScheduleL3"/>
        <w:spacing w:before="120" w:after="120"/>
        <w:rPr>
          <w:rFonts w:cs="Arial"/>
          <w:szCs w:val="24"/>
        </w:rPr>
      </w:pPr>
      <w:r w:rsidRPr="00A25FAB">
        <w:rPr>
          <w:rFonts w:cs="Arial"/>
          <w:szCs w:val="24"/>
        </w:rPr>
        <w:t>access to the Supplier Staff.</w:t>
      </w:r>
    </w:p>
    <w:p w14:paraId="6B978CAE" w14:textId="77777777" w:rsidR="00F34D87" w:rsidRPr="00A25FAB" w:rsidRDefault="00F34D87" w:rsidP="00D03CF4">
      <w:pPr>
        <w:pStyle w:val="ScheduleL2A"/>
        <w:spacing w:before="120" w:after="120"/>
        <w:ind w:left="0" w:firstLine="0"/>
        <w:rPr>
          <w:rFonts w:cs="Arial"/>
          <w:szCs w:val="24"/>
        </w:rPr>
      </w:pPr>
      <w:r w:rsidRPr="00A25FAB">
        <w:rPr>
          <w:rFonts w:cs="Arial"/>
          <w:szCs w:val="24"/>
        </w:rPr>
        <w:t>Response to audit findings</w:t>
      </w:r>
    </w:p>
    <w:p w14:paraId="538F4023" w14:textId="77777777" w:rsidR="00852E8D" w:rsidRPr="00A25FAB" w:rsidRDefault="00F34D87" w:rsidP="00D03CF4">
      <w:pPr>
        <w:pStyle w:val="ScheduleL2"/>
        <w:keepNext/>
        <w:spacing w:before="120" w:after="120"/>
        <w:rPr>
          <w:rFonts w:cs="Arial"/>
          <w:szCs w:val="24"/>
        </w:rPr>
      </w:pPr>
      <w:r w:rsidRPr="00A25FAB">
        <w:rPr>
          <w:rFonts w:cs="Arial"/>
          <w:szCs w:val="24"/>
        </w:rPr>
        <w:t>Where an audit finds that</w:t>
      </w:r>
      <w:r w:rsidR="00852E8D" w:rsidRPr="00A25FAB">
        <w:rPr>
          <w:rFonts w:cs="Arial"/>
          <w:szCs w:val="24"/>
        </w:rPr>
        <w:t>:</w:t>
      </w:r>
    </w:p>
    <w:p w14:paraId="110CFA36" w14:textId="7AFBDBA8" w:rsidR="00F34D87" w:rsidRPr="00A25FAB" w:rsidRDefault="00F34D87" w:rsidP="00D03CF4">
      <w:pPr>
        <w:pStyle w:val="ScheduleL3"/>
        <w:keepNext/>
        <w:spacing w:before="120" w:after="120"/>
        <w:rPr>
          <w:rFonts w:cs="Arial"/>
          <w:szCs w:val="24"/>
        </w:rPr>
      </w:pPr>
      <w:r w:rsidRPr="00A25FAB">
        <w:rPr>
          <w:rFonts w:cs="Arial"/>
          <w:szCs w:val="24"/>
        </w:rPr>
        <w:t>the Supplier or a Sub</w:t>
      </w:r>
      <w:r w:rsidR="00A11832" w:rsidRPr="00A25FAB">
        <w:rPr>
          <w:rFonts w:cs="Arial"/>
          <w:szCs w:val="24"/>
        </w:rPr>
        <w:noBreakHyphen/>
      </w:r>
      <w:r w:rsidRPr="00A25FAB">
        <w:rPr>
          <w:rFonts w:cs="Arial"/>
          <w:szCs w:val="24"/>
        </w:rPr>
        <w:t xml:space="preserve">contractor has not complied with this </w:t>
      </w:r>
      <w:r w:rsidR="000D558D" w:rsidRPr="00A25FAB">
        <w:rPr>
          <w:rFonts w:cs="Arial"/>
          <w:szCs w:val="24"/>
        </w:rPr>
        <w:t>Contract</w:t>
      </w:r>
      <w:r w:rsidRPr="00A25FAB">
        <w:rPr>
          <w:rFonts w:cs="Arial"/>
          <w:szCs w:val="24"/>
        </w:rPr>
        <w:t xml:space="preserve"> or the Data Protection Laws as they apply to the </w:t>
      </w:r>
      <w:r w:rsidR="3A63EEAC" w:rsidRPr="00A25FAB">
        <w:rPr>
          <w:rFonts w:cs="Arial"/>
          <w:szCs w:val="24"/>
        </w:rPr>
        <w:t>Government Data</w:t>
      </w:r>
      <w:r w:rsidRPr="00A25FAB">
        <w:rPr>
          <w:rFonts w:cs="Arial"/>
          <w:szCs w:val="24"/>
        </w:rPr>
        <w:t>; or</w:t>
      </w:r>
    </w:p>
    <w:p w14:paraId="39E7B00D" w14:textId="6C23EF6D" w:rsidR="00F34D87" w:rsidRPr="00A25FAB" w:rsidRDefault="00F34D87" w:rsidP="00D03CF4">
      <w:pPr>
        <w:pStyle w:val="ScheduleL3"/>
        <w:spacing w:before="120" w:after="120"/>
        <w:rPr>
          <w:rFonts w:cs="Arial"/>
          <w:szCs w:val="24"/>
        </w:rPr>
      </w:pPr>
      <w:r w:rsidRPr="00A25FAB">
        <w:rPr>
          <w:rFonts w:cs="Arial"/>
          <w:szCs w:val="24"/>
        </w:rPr>
        <w:t xml:space="preserve">there has been or is likely to be a Security Breach affecting the </w:t>
      </w:r>
      <w:r w:rsidR="3A63EEAC" w:rsidRPr="00A25FAB">
        <w:rPr>
          <w:rFonts w:cs="Arial"/>
          <w:szCs w:val="24"/>
        </w:rPr>
        <w:t>Government Data</w:t>
      </w:r>
      <w:r w:rsidR="00B45253">
        <w:rPr>
          <w:rFonts w:cs="Arial"/>
          <w:szCs w:val="24"/>
        </w:rPr>
        <w:t>,</w:t>
      </w:r>
    </w:p>
    <w:p w14:paraId="0859B2AD" w14:textId="5E030AEC" w:rsidR="00F34D87" w:rsidRPr="00A25FAB" w:rsidRDefault="00F34D87" w:rsidP="00D03CF4">
      <w:pPr>
        <w:pStyle w:val="BodyTextIndent2"/>
        <w:tabs>
          <w:tab w:val="clear" w:pos="720"/>
        </w:tabs>
        <w:spacing w:before="120" w:after="120"/>
        <w:ind w:left="1134"/>
        <w:rPr>
          <w:rFonts w:cs="Arial"/>
          <w:szCs w:val="24"/>
        </w:rPr>
      </w:pPr>
      <w:r w:rsidRPr="00A25FAB">
        <w:rPr>
          <w:rFonts w:cs="Arial"/>
          <w:szCs w:val="24"/>
        </w:rPr>
        <w:t xml:space="preserve">the </w:t>
      </w:r>
      <w:r w:rsidR="007A3284" w:rsidRPr="00A25FAB">
        <w:rPr>
          <w:rFonts w:cs="Arial"/>
          <w:szCs w:val="24"/>
        </w:rPr>
        <w:t>Buyer</w:t>
      </w:r>
      <w:r w:rsidRPr="00A25FAB">
        <w:rPr>
          <w:rFonts w:cs="Arial"/>
          <w:szCs w:val="24"/>
        </w:rPr>
        <w:t xml:space="preserve"> may require the Supplier to remedy those defaults at its own cost and expense and within the time reasonably specified by the </w:t>
      </w:r>
      <w:r w:rsidR="007A3284" w:rsidRPr="00A25FAB">
        <w:rPr>
          <w:rFonts w:cs="Arial"/>
          <w:szCs w:val="24"/>
        </w:rPr>
        <w:t>Buyer</w:t>
      </w:r>
      <w:r w:rsidRPr="00A25FAB">
        <w:rPr>
          <w:rFonts w:cs="Arial"/>
          <w:szCs w:val="24"/>
        </w:rPr>
        <w:t>.</w:t>
      </w:r>
    </w:p>
    <w:p w14:paraId="7428430D" w14:textId="50036061" w:rsidR="00F34D87" w:rsidRPr="00A25FAB" w:rsidRDefault="00F34D87" w:rsidP="00D03CF4">
      <w:pPr>
        <w:pStyle w:val="ScheduleL2"/>
        <w:spacing w:before="120" w:after="120"/>
        <w:rPr>
          <w:rFonts w:cs="Arial"/>
          <w:szCs w:val="24"/>
        </w:rPr>
      </w:pPr>
      <w:r w:rsidRPr="00A25FAB">
        <w:rPr>
          <w:rFonts w:cs="Arial"/>
          <w:szCs w:val="24"/>
        </w:rPr>
        <w:t xml:space="preserve">The exercise by the </w:t>
      </w:r>
      <w:r w:rsidR="007A3284" w:rsidRPr="00A25FAB">
        <w:rPr>
          <w:rFonts w:cs="Arial"/>
          <w:szCs w:val="24"/>
        </w:rPr>
        <w:t>Buyer</w:t>
      </w:r>
      <w:r w:rsidRPr="00A25FAB">
        <w:rPr>
          <w:rFonts w:cs="Arial"/>
          <w:szCs w:val="24"/>
        </w:rPr>
        <w:t xml:space="preserve"> of any rights it may have under this</w:t>
      </w:r>
      <w:r w:rsidR="00BC5D49" w:rsidRPr="00A25FAB">
        <w:rPr>
          <w:rFonts w:cs="Arial"/>
          <w:szCs w:val="24"/>
        </w:rPr>
        <w:t xml:space="preserve"> </w:t>
      </w:r>
      <w:r w:rsidR="00A947D0" w:rsidRPr="00A25FAB">
        <w:rPr>
          <w:rFonts w:cs="Arial"/>
          <w:szCs w:val="24"/>
        </w:rPr>
        <w:t>Paragraph</w:t>
      </w:r>
      <w:r w:rsidR="00BC5D49" w:rsidRPr="00A25FAB">
        <w:rPr>
          <w:rFonts w:cs="Arial"/>
          <w:szCs w:val="24"/>
        </w:rPr>
        <w:t> </w:t>
      </w:r>
      <w:r w:rsidR="00A11832" w:rsidRPr="00A25FAB">
        <w:rPr>
          <w:rFonts w:cs="Arial"/>
          <w:szCs w:val="24"/>
        </w:rPr>
        <w:fldChar w:fldCharType="begin"/>
      </w:r>
      <w:r w:rsidR="00A11832" w:rsidRPr="00A25FAB">
        <w:rPr>
          <w:rFonts w:cs="Arial"/>
          <w:szCs w:val="24"/>
        </w:rPr>
        <w:instrText xml:space="preserve"> REF _Ref112155506 \w \h </w:instrText>
      </w:r>
      <w:r w:rsidR="003D2200" w:rsidRPr="00A25FAB">
        <w:rPr>
          <w:rFonts w:cs="Arial"/>
          <w:szCs w:val="24"/>
        </w:rPr>
        <w:instrText xml:space="preserve"> \* MERGEFORMAT </w:instrText>
      </w:r>
      <w:r w:rsidR="00A11832" w:rsidRPr="00A25FAB">
        <w:rPr>
          <w:rFonts w:cs="Arial"/>
          <w:szCs w:val="24"/>
        </w:rPr>
      </w:r>
      <w:r w:rsidR="00A11832" w:rsidRPr="00A25FAB">
        <w:rPr>
          <w:rFonts w:cs="Arial"/>
          <w:szCs w:val="24"/>
        </w:rPr>
        <w:fldChar w:fldCharType="separate"/>
      </w:r>
      <w:r w:rsidR="002F16DC">
        <w:rPr>
          <w:rFonts w:cs="Arial"/>
          <w:szCs w:val="24"/>
        </w:rPr>
        <w:t>15</w:t>
      </w:r>
      <w:r w:rsidR="00A11832" w:rsidRPr="00A25FAB">
        <w:rPr>
          <w:rFonts w:cs="Arial"/>
          <w:szCs w:val="24"/>
        </w:rPr>
        <w:fldChar w:fldCharType="end"/>
      </w:r>
      <w:r w:rsidRPr="00A25FAB">
        <w:rPr>
          <w:rFonts w:cs="Arial"/>
          <w:szCs w:val="24"/>
        </w:rPr>
        <w:t xml:space="preserve"> does not affect the exercise by it of any other or equivalent rights it may have under this </w:t>
      </w:r>
      <w:r w:rsidR="000D558D" w:rsidRPr="00A25FAB">
        <w:rPr>
          <w:rFonts w:cs="Arial"/>
          <w:szCs w:val="24"/>
        </w:rPr>
        <w:t>Contract</w:t>
      </w:r>
      <w:r w:rsidRPr="00A25FAB">
        <w:rPr>
          <w:rFonts w:cs="Arial"/>
          <w:szCs w:val="24"/>
        </w:rPr>
        <w:t xml:space="preserve"> in respect of the audit findings.</w:t>
      </w:r>
    </w:p>
    <w:p w14:paraId="47A1505E" w14:textId="77777777" w:rsidR="00F34D87" w:rsidRPr="00A25FAB" w:rsidRDefault="00F34D87" w:rsidP="00D03CF4">
      <w:pPr>
        <w:pStyle w:val="ScheduleL1"/>
        <w:spacing w:after="120"/>
        <w:rPr>
          <w:rFonts w:cs="Arial"/>
          <w:szCs w:val="24"/>
        </w:rPr>
      </w:pPr>
      <w:bookmarkStart w:id="253" w:name="_Ref163725982"/>
      <w:r w:rsidRPr="00A25FAB">
        <w:rPr>
          <w:rFonts w:cs="Arial"/>
          <w:szCs w:val="24"/>
        </w:rPr>
        <w:t>Breach of Security</w:t>
      </w:r>
      <w:bookmarkEnd w:id="253"/>
    </w:p>
    <w:p w14:paraId="12950FBA" w14:textId="77777777" w:rsidR="00F34D87" w:rsidRPr="00A25FAB" w:rsidRDefault="00F34D87" w:rsidP="00D03CF4">
      <w:pPr>
        <w:pStyle w:val="ScheduleL2A"/>
        <w:spacing w:before="120" w:after="120"/>
        <w:ind w:left="0" w:firstLine="0"/>
        <w:rPr>
          <w:rFonts w:cs="Arial"/>
          <w:szCs w:val="24"/>
        </w:rPr>
      </w:pPr>
      <w:r w:rsidRPr="00A25FAB">
        <w:rPr>
          <w:rFonts w:cs="Arial"/>
          <w:szCs w:val="24"/>
        </w:rPr>
        <w:t>Reporting Breach of Security</w:t>
      </w:r>
    </w:p>
    <w:p w14:paraId="7B89036C" w14:textId="756D9DCE" w:rsidR="00F34D87" w:rsidRPr="00A25FAB" w:rsidRDefault="00F34D87" w:rsidP="00D03CF4">
      <w:pPr>
        <w:pStyle w:val="ScheduleL2"/>
        <w:spacing w:before="120" w:after="120"/>
        <w:rPr>
          <w:rFonts w:cs="Arial"/>
          <w:szCs w:val="24"/>
        </w:rPr>
      </w:pPr>
      <w:r w:rsidRPr="00A25FAB">
        <w:rPr>
          <w:rFonts w:cs="Arial"/>
          <w:szCs w:val="24"/>
        </w:rPr>
        <w:t xml:space="preserve">If either party becomes aware of a Breach of Security it shall notify the other as soon as reasonably practicable after </w:t>
      </w:r>
      <w:r w:rsidR="00C47402" w:rsidRPr="00A25FAB">
        <w:rPr>
          <w:rFonts w:cs="Arial"/>
          <w:szCs w:val="24"/>
        </w:rPr>
        <w:t>becoming aware</w:t>
      </w:r>
      <w:r w:rsidRPr="00A25FAB">
        <w:rPr>
          <w:rFonts w:cs="Arial"/>
          <w:szCs w:val="24"/>
        </w:rPr>
        <w:t xml:space="preserve"> of the breach, and in any event within </w:t>
      </w:r>
      <w:r w:rsidR="00A13294" w:rsidRPr="00A25FAB">
        <w:rPr>
          <w:rFonts w:cs="Arial"/>
          <w:szCs w:val="24"/>
        </w:rPr>
        <w:t>[</w:t>
      </w:r>
      <w:r w:rsidR="002F16DC">
        <w:rPr>
          <w:rFonts w:cs="Arial"/>
          <w:szCs w:val="24"/>
        </w:rPr>
        <w:t>twenty four (</w:t>
      </w:r>
      <w:r w:rsidRPr="00A25FAB">
        <w:rPr>
          <w:rFonts w:cs="Arial"/>
          <w:szCs w:val="24"/>
          <w:highlight w:val="yellow"/>
        </w:rPr>
        <w:t>24</w:t>
      </w:r>
      <w:r w:rsidR="002F16DC">
        <w:rPr>
          <w:rFonts w:cs="Arial"/>
          <w:szCs w:val="24"/>
        </w:rPr>
        <w:t>)</w:t>
      </w:r>
      <w:r w:rsidR="00A13294" w:rsidRPr="00A25FAB">
        <w:rPr>
          <w:rFonts w:cs="Arial"/>
          <w:szCs w:val="24"/>
        </w:rPr>
        <w:t>]</w:t>
      </w:r>
      <w:r w:rsidRPr="00A25FAB">
        <w:rPr>
          <w:rFonts w:cs="Arial"/>
          <w:szCs w:val="24"/>
        </w:rPr>
        <w:t> hours.</w:t>
      </w:r>
    </w:p>
    <w:p w14:paraId="5255308F" w14:textId="77777777" w:rsidR="00F34D87" w:rsidRPr="00A25FAB" w:rsidRDefault="00F34D87" w:rsidP="00D03CF4">
      <w:pPr>
        <w:pStyle w:val="ScheduleL2A"/>
        <w:spacing w:before="120" w:after="120"/>
        <w:ind w:left="0" w:firstLine="0"/>
        <w:rPr>
          <w:rFonts w:cs="Arial"/>
          <w:szCs w:val="24"/>
        </w:rPr>
      </w:pPr>
      <w:r w:rsidRPr="00A25FAB">
        <w:rPr>
          <w:rFonts w:cs="Arial"/>
          <w:szCs w:val="24"/>
        </w:rPr>
        <w:t>Immediate steps</w:t>
      </w:r>
    </w:p>
    <w:p w14:paraId="40F4EF1E" w14:textId="4AA02BEB" w:rsidR="00852E8D" w:rsidRPr="00A25FAB" w:rsidRDefault="00F34D87" w:rsidP="00D03CF4">
      <w:pPr>
        <w:pStyle w:val="ScheduleL2"/>
        <w:keepNext/>
        <w:spacing w:before="120" w:after="120"/>
        <w:rPr>
          <w:rFonts w:cs="Arial"/>
          <w:szCs w:val="24"/>
        </w:rPr>
      </w:pPr>
      <w:bookmarkStart w:id="254" w:name="_Ref83843538"/>
      <w:r w:rsidRPr="00A25FAB">
        <w:rPr>
          <w:rFonts w:cs="Arial"/>
          <w:szCs w:val="24"/>
        </w:rPr>
        <w:t xml:space="preserve">The Supplier must, upon becoming aware of a Breach of Security </w:t>
      </w:r>
      <w:bookmarkEnd w:id="254"/>
      <w:r w:rsidRPr="00A25FAB">
        <w:rPr>
          <w:rFonts w:cs="Arial"/>
          <w:szCs w:val="24"/>
        </w:rPr>
        <w:t xml:space="preserve">immediately take those steps identified in the Security Management Plan and all other steps </w:t>
      </w:r>
      <w:r w:rsidR="00C47402" w:rsidRPr="00A25FAB">
        <w:rPr>
          <w:rFonts w:cs="Arial"/>
          <w:szCs w:val="24"/>
        </w:rPr>
        <w:t>reasonably necessary</w:t>
      </w:r>
      <w:r w:rsidRPr="00A25FAB">
        <w:rPr>
          <w:rFonts w:cs="Arial"/>
          <w:szCs w:val="24"/>
        </w:rPr>
        <w:t xml:space="preserve"> to</w:t>
      </w:r>
      <w:r w:rsidR="00852E8D" w:rsidRPr="00A25FAB">
        <w:rPr>
          <w:rFonts w:cs="Arial"/>
          <w:szCs w:val="24"/>
        </w:rPr>
        <w:t>:</w:t>
      </w:r>
    </w:p>
    <w:p w14:paraId="650BA29B" w14:textId="399C6C56" w:rsidR="00F34D87" w:rsidRPr="00A25FAB" w:rsidRDefault="00F34D87" w:rsidP="00D03CF4">
      <w:pPr>
        <w:pStyle w:val="ScheduleL3"/>
        <w:spacing w:before="120" w:after="120"/>
        <w:rPr>
          <w:rFonts w:cs="Arial"/>
          <w:szCs w:val="24"/>
        </w:rPr>
      </w:pPr>
      <w:r w:rsidRPr="00A25FAB">
        <w:rPr>
          <w:rFonts w:cs="Arial"/>
          <w:szCs w:val="24"/>
        </w:rPr>
        <w:t>minimise the extent of actual or potential harm caused by such Breach of Security;</w:t>
      </w:r>
    </w:p>
    <w:p w14:paraId="0A6A0A79" w14:textId="77777777" w:rsidR="00F34D87" w:rsidRPr="00A25FAB" w:rsidRDefault="00F34D87" w:rsidP="00D03CF4">
      <w:pPr>
        <w:pStyle w:val="ScheduleL3"/>
        <w:spacing w:before="120" w:after="120"/>
        <w:rPr>
          <w:rFonts w:cs="Arial"/>
          <w:szCs w:val="24"/>
        </w:rPr>
      </w:pPr>
      <w:r w:rsidRPr="00A25FAB">
        <w:rPr>
          <w:rFonts w:cs="Arial"/>
          <w:szCs w:val="24"/>
        </w:rPr>
        <w:t xml:space="preserve">remedy such Breach of Security to the extent possible; </w:t>
      </w:r>
    </w:p>
    <w:p w14:paraId="21208898" w14:textId="77777777" w:rsidR="00F34D87" w:rsidRPr="00A25FAB" w:rsidRDefault="00F34D87" w:rsidP="00D03CF4">
      <w:pPr>
        <w:pStyle w:val="ScheduleL3"/>
        <w:spacing w:before="120" w:after="120"/>
        <w:rPr>
          <w:rFonts w:cs="Arial"/>
          <w:szCs w:val="24"/>
        </w:rPr>
      </w:pPr>
      <w:r w:rsidRPr="00A25FAB">
        <w:rPr>
          <w:rFonts w:cs="Arial"/>
          <w:szCs w:val="24"/>
        </w:rPr>
        <w:t>apply a tested mitigation against any such Breach of Security; and</w:t>
      </w:r>
    </w:p>
    <w:p w14:paraId="7824F161" w14:textId="420C98F1" w:rsidR="00F34D87" w:rsidRPr="00A25FAB" w:rsidRDefault="00F34D87" w:rsidP="00D03CF4">
      <w:pPr>
        <w:pStyle w:val="ScheduleL3"/>
        <w:spacing w:before="120" w:after="120"/>
        <w:rPr>
          <w:rFonts w:cs="Arial"/>
          <w:szCs w:val="24"/>
        </w:rPr>
      </w:pPr>
      <w:r w:rsidRPr="00A25FAB">
        <w:rPr>
          <w:rFonts w:cs="Arial"/>
          <w:szCs w:val="24"/>
        </w:rPr>
        <w:t>prevent a further Breach of Security in the future which explo</w:t>
      </w:r>
      <w:r w:rsidR="00B45253">
        <w:rPr>
          <w:rFonts w:cs="Arial"/>
          <w:szCs w:val="24"/>
        </w:rPr>
        <w:t>its the same root cause failure.</w:t>
      </w:r>
    </w:p>
    <w:p w14:paraId="3C4CFEFD" w14:textId="77777777" w:rsidR="00F34D87" w:rsidRPr="00A25FAB" w:rsidRDefault="00F34D87" w:rsidP="00D03CF4">
      <w:pPr>
        <w:pStyle w:val="ScheduleL2A"/>
        <w:spacing w:before="120" w:after="120"/>
        <w:ind w:left="0" w:firstLine="0"/>
        <w:rPr>
          <w:rFonts w:cs="Arial"/>
          <w:szCs w:val="24"/>
        </w:rPr>
      </w:pPr>
      <w:r w:rsidRPr="00A25FAB">
        <w:rPr>
          <w:rFonts w:cs="Arial"/>
          <w:szCs w:val="24"/>
        </w:rPr>
        <w:t>Subsequent action</w:t>
      </w:r>
    </w:p>
    <w:p w14:paraId="27269BE8" w14:textId="7714F62D" w:rsidR="00852E8D" w:rsidRPr="00A25FAB" w:rsidRDefault="00F34D87" w:rsidP="00D03CF4">
      <w:pPr>
        <w:pStyle w:val="ScheduleL2"/>
        <w:keepNext/>
        <w:spacing w:before="120" w:after="120"/>
        <w:rPr>
          <w:rFonts w:cs="Arial"/>
          <w:szCs w:val="24"/>
        </w:rPr>
      </w:pPr>
      <w:bookmarkStart w:id="255" w:name="_Ref101778328"/>
      <w:bookmarkStart w:id="256" w:name="_Ref160630976"/>
      <w:r w:rsidRPr="00A25FAB">
        <w:rPr>
          <w:rFonts w:cs="Arial"/>
          <w:szCs w:val="24"/>
        </w:rPr>
        <w:t xml:space="preserve">As soon as reasonably practicable and, in any event, within </w:t>
      </w:r>
      <w:r w:rsidR="005C1DAE" w:rsidRPr="00A25FAB">
        <w:rPr>
          <w:rFonts w:cs="Arial"/>
          <w:szCs w:val="24"/>
        </w:rPr>
        <w:t>five </w:t>
      </w:r>
      <w:r w:rsidRPr="00A25FAB">
        <w:rPr>
          <w:rFonts w:cs="Arial"/>
          <w:szCs w:val="24"/>
        </w:rPr>
        <w:t>Working Days</w:t>
      </w:r>
      <w:r w:rsidR="00605DE8" w:rsidRPr="00A25FAB">
        <w:rPr>
          <w:rFonts w:cs="Arial"/>
          <w:szCs w:val="24"/>
        </w:rPr>
        <w:t xml:space="preserve"> of the occurrence of the Breach of Security</w:t>
      </w:r>
      <w:r w:rsidRPr="00A25FAB">
        <w:rPr>
          <w:rFonts w:cs="Arial"/>
          <w:szCs w:val="24"/>
        </w:rPr>
        <w:t xml:space="preserve">, or such other period </w:t>
      </w:r>
      <w:r w:rsidR="00605DE8" w:rsidRPr="00A25FAB">
        <w:rPr>
          <w:rFonts w:cs="Arial"/>
          <w:szCs w:val="24"/>
        </w:rPr>
        <w:t xml:space="preserve">specified by </w:t>
      </w:r>
      <w:r w:rsidRPr="00A25FAB">
        <w:rPr>
          <w:rFonts w:cs="Arial"/>
          <w:szCs w:val="24"/>
        </w:rPr>
        <w:t xml:space="preserve">the </w:t>
      </w:r>
      <w:r w:rsidR="007A3284" w:rsidRPr="00A25FAB">
        <w:rPr>
          <w:rFonts w:cs="Arial"/>
          <w:szCs w:val="24"/>
        </w:rPr>
        <w:t>Buyer</w:t>
      </w:r>
      <w:r w:rsidRPr="00A25FAB">
        <w:rPr>
          <w:rFonts w:cs="Arial"/>
          <w:szCs w:val="24"/>
        </w:rPr>
        <w:t xml:space="preserve">, provide to the </w:t>
      </w:r>
      <w:bookmarkEnd w:id="255"/>
      <w:r w:rsidR="007A3284" w:rsidRPr="00A25FAB">
        <w:rPr>
          <w:rFonts w:cs="Arial"/>
          <w:szCs w:val="24"/>
        </w:rPr>
        <w:t>Buyer</w:t>
      </w:r>
      <w:r w:rsidR="00852E8D" w:rsidRPr="00A25FAB">
        <w:rPr>
          <w:rFonts w:cs="Arial"/>
          <w:szCs w:val="24"/>
        </w:rPr>
        <w:t>:</w:t>
      </w:r>
      <w:bookmarkEnd w:id="256"/>
    </w:p>
    <w:p w14:paraId="3729E090" w14:textId="0F861D81" w:rsidR="00F34D87" w:rsidRPr="00A25FAB" w:rsidRDefault="00F34D87" w:rsidP="00D03CF4">
      <w:pPr>
        <w:pStyle w:val="ScheduleL3"/>
        <w:spacing w:before="120" w:after="120"/>
        <w:rPr>
          <w:rFonts w:cs="Arial"/>
          <w:szCs w:val="24"/>
        </w:rPr>
      </w:pPr>
      <w:r w:rsidRPr="00A25FAB">
        <w:rPr>
          <w:rFonts w:cs="Arial"/>
          <w:szCs w:val="24"/>
        </w:rPr>
        <w:t>full details of the Breach of Security; and</w:t>
      </w:r>
    </w:p>
    <w:p w14:paraId="6C1B37C3" w14:textId="7A3512BB" w:rsidR="00852E8D" w:rsidRPr="00A25FAB" w:rsidRDefault="00F34D87" w:rsidP="00D03CF4">
      <w:pPr>
        <w:pStyle w:val="ScheduleL3"/>
        <w:keepNext/>
        <w:spacing w:before="120" w:after="120"/>
        <w:rPr>
          <w:rFonts w:cs="Arial"/>
          <w:szCs w:val="24"/>
        </w:rPr>
      </w:pPr>
      <w:r w:rsidRPr="00A25FAB">
        <w:rPr>
          <w:rFonts w:cs="Arial"/>
          <w:szCs w:val="24"/>
        </w:rPr>
        <w:t xml:space="preserve">if required by the </w:t>
      </w:r>
      <w:r w:rsidR="007A3284" w:rsidRPr="00A25FAB">
        <w:rPr>
          <w:rFonts w:cs="Arial"/>
          <w:szCs w:val="24"/>
        </w:rPr>
        <w:t>Buyer</w:t>
      </w:r>
      <w:r w:rsidR="00852E8D" w:rsidRPr="00A25FAB">
        <w:rPr>
          <w:rFonts w:cs="Arial"/>
          <w:szCs w:val="24"/>
        </w:rPr>
        <w:t>:</w:t>
      </w:r>
    </w:p>
    <w:p w14:paraId="69E2259A" w14:textId="0F37D60C" w:rsidR="00F34D87" w:rsidRPr="00A25FAB" w:rsidRDefault="00F34D87" w:rsidP="00D03CF4">
      <w:pPr>
        <w:pStyle w:val="ScheduleL4"/>
        <w:spacing w:before="120" w:after="120"/>
        <w:rPr>
          <w:rFonts w:cs="Arial"/>
          <w:szCs w:val="24"/>
        </w:rPr>
      </w:pPr>
      <w:r w:rsidRPr="00A25FAB">
        <w:rPr>
          <w:rFonts w:cs="Arial"/>
          <w:szCs w:val="24"/>
        </w:rPr>
        <w:t>a root cause analysis; and</w:t>
      </w:r>
    </w:p>
    <w:p w14:paraId="08A9B738" w14:textId="77777777" w:rsidR="00E510BB" w:rsidRPr="00A25FAB" w:rsidRDefault="00F34D87" w:rsidP="00D03CF4">
      <w:pPr>
        <w:pStyle w:val="ScheduleL4"/>
        <w:spacing w:before="120" w:after="120"/>
        <w:rPr>
          <w:rFonts w:cs="Arial"/>
          <w:szCs w:val="24"/>
        </w:rPr>
      </w:pPr>
      <w:r w:rsidRPr="00A25FAB">
        <w:rPr>
          <w:rFonts w:cs="Arial"/>
          <w:szCs w:val="24"/>
        </w:rPr>
        <w:t>a draft plan addressing the Breach of Security</w:t>
      </w:r>
      <w:r w:rsidR="00E510BB" w:rsidRPr="00A25FAB">
        <w:rPr>
          <w:rFonts w:cs="Arial"/>
          <w:szCs w:val="24"/>
        </w:rPr>
        <w:t>,</w:t>
      </w:r>
    </w:p>
    <w:p w14:paraId="23C96C6C" w14:textId="7B09431E" w:rsidR="00F34D87" w:rsidRPr="00A25FAB" w:rsidRDefault="00F34D87" w:rsidP="00D03CF4">
      <w:pPr>
        <w:pStyle w:val="ScheduleL4"/>
        <w:numPr>
          <w:ilvl w:val="0"/>
          <w:numId w:val="0"/>
        </w:numPr>
        <w:spacing w:before="120" w:after="120"/>
        <w:ind w:left="1080"/>
        <w:rPr>
          <w:rFonts w:cs="Arial"/>
          <w:szCs w:val="24"/>
        </w:rPr>
      </w:pPr>
      <w:r w:rsidRPr="00A25FAB">
        <w:rPr>
          <w:rFonts w:cs="Arial"/>
          <w:szCs w:val="24"/>
        </w:rPr>
        <w:t>(</w:t>
      </w:r>
      <w:r w:rsidR="00605DE8" w:rsidRPr="00A25FAB">
        <w:rPr>
          <w:rFonts w:cs="Arial"/>
          <w:szCs w:val="24"/>
        </w:rPr>
        <w:t xml:space="preserve">a </w:t>
      </w:r>
      <w:r w:rsidR="002F16DC">
        <w:rPr>
          <w:rFonts w:cs="Arial"/>
          <w:b/>
          <w:szCs w:val="24"/>
        </w:rPr>
        <w:t>"</w:t>
      </w:r>
      <w:r w:rsidRPr="00A25FAB">
        <w:rPr>
          <w:rFonts w:cs="Arial"/>
          <w:b/>
          <w:bCs/>
          <w:szCs w:val="24"/>
        </w:rPr>
        <w:t>Breach Action Plan</w:t>
      </w:r>
      <w:r w:rsidR="002F16DC">
        <w:rPr>
          <w:rFonts w:cs="Arial"/>
          <w:b/>
          <w:bCs/>
          <w:szCs w:val="24"/>
        </w:rPr>
        <w:t>"</w:t>
      </w:r>
      <w:r w:rsidRPr="00A25FAB">
        <w:rPr>
          <w:rFonts w:cs="Arial"/>
          <w:szCs w:val="24"/>
        </w:rPr>
        <w:t>).</w:t>
      </w:r>
    </w:p>
    <w:p w14:paraId="4FC20767" w14:textId="1FFF250E" w:rsidR="002C240E" w:rsidRPr="00A25FAB" w:rsidRDefault="00F34D87" w:rsidP="00D03CF4">
      <w:pPr>
        <w:pStyle w:val="ScheduleL2"/>
        <w:keepNext/>
        <w:spacing w:before="120" w:after="120"/>
        <w:rPr>
          <w:rFonts w:cs="Arial"/>
          <w:szCs w:val="24"/>
        </w:rPr>
      </w:pPr>
      <w:r w:rsidRPr="00A25FAB">
        <w:rPr>
          <w:rFonts w:cs="Arial"/>
          <w:szCs w:val="24"/>
        </w:rPr>
        <w:t>The draft Breach Action Plan must</w:t>
      </w:r>
      <w:r w:rsidR="002C240E" w:rsidRPr="00A25FAB">
        <w:rPr>
          <w:rFonts w:cs="Arial"/>
          <w:szCs w:val="24"/>
        </w:rPr>
        <w:t xml:space="preserve"> set out:</w:t>
      </w:r>
    </w:p>
    <w:p w14:paraId="404196D4" w14:textId="1A3D3FF6" w:rsidR="00852E8D" w:rsidRPr="00A25FAB" w:rsidRDefault="00F34D87" w:rsidP="00D03CF4">
      <w:pPr>
        <w:pStyle w:val="ScheduleL3"/>
        <w:spacing w:before="120" w:after="120"/>
        <w:rPr>
          <w:rFonts w:cs="Arial"/>
          <w:szCs w:val="24"/>
        </w:rPr>
      </w:pPr>
      <w:bookmarkStart w:id="257" w:name="_Hlk164000034"/>
      <w:r w:rsidRPr="00A25FAB">
        <w:rPr>
          <w:rFonts w:cs="Arial"/>
          <w:szCs w:val="24"/>
        </w:rPr>
        <w:t>in respect of each issue identified in the root cause analysis</w:t>
      </w:r>
      <w:r w:rsidR="00852E8D" w:rsidRPr="00A25FAB">
        <w:rPr>
          <w:rFonts w:cs="Arial"/>
          <w:szCs w:val="24"/>
        </w:rPr>
        <w:t>:</w:t>
      </w:r>
    </w:p>
    <w:p w14:paraId="24F0A5CB" w14:textId="6B3736E3" w:rsidR="00F34D87" w:rsidRPr="00A25FAB" w:rsidRDefault="00F34D87" w:rsidP="00D03CF4">
      <w:pPr>
        <w:pStyle w:val="ScheduleL4"/>
        <w:spacing w:before="120" w:after="120"/>
        <w:rPr>
          <w:rFonts w:cs="Arial"/>
          <w:szCs w:val="24"/>
        </w:rPr>
      </w:pPr>
      <w:r w:rsidRPr="00A25FAB">
        <w:rPr>
          <w:rFonts w:cs="Arial"/>
          <w:szCs w:val="24"/>
        </w:rPr>
        <w:t>how the issue will be remedied;</w:t>
      </w:r>
    </w:p>
    <w:p w14:paraId="3F15226E" w14:textId="77777777" w:rsidR="00F34D87" w:rsidRPr="00A25FAB" w:rsidRDefault="00F34D87" w:rsidP="00D03CF4">
      <w:pPr>
        <w:pStyle w:val="ScheduleL4"/>
        <w:spacing w:before="120" w:after="120"/>
        <w:rPr>
          <w:rFonts w:cs="Arial"/>
          <w:szCs w:val="24"/>
        </w:rPr>
      </w:pPr>
      <w:r w:rsidRPr="00A25FAB">
        <w:rPr>
          <w:rFonts w:cs="Arial"/>
          <w:szCs w:val="24"/>
        </w:rPr>
        <w:t>the date by which the issue will be remedied; and</w:t>
      </w:r>
    </w:p>
    <w:p w14:paraId="28D6B875" w14:textId="6DF427EC" w:rsidR="00F34D87" w:rsidRPr="00A25FAB" w:rsidRDefault="00F34D87" w:rsidP="00D03CF4">
      <w:pPr>
        <w:pStyle w:val="ScheduleL4"/>
        <w:spacing w:before="120" w:after="120"/>
        <w:rPr>
          <w:rFonts w:cs="Arial"/>
          <w:szCs w:val="24"/>
        </w:rPr>
      </w:pPr>
      <w:r w:rsidRPr="00A25FAB">
        <w:rPr>
          <w:rFonts w:cs="Arial"/>
          <w:szCs w:val="24"/>
        </w:rPr>
        <w:t>the tests that the Supplier proposes to perform to confirm that the issue has been remedied or the finding addressed</w:t>
      </w:r>
      <w:r w:rsidR="002C240E" w:rsidRPr="00A25FAB">
        <w:rPr>
          <w:rFonts w:cs="Arial"/>
          <w:szCs w:val="24"/>
        </w:rPr>
        <w:t>;</w:t>
      </w:r>
    </w:p>
    <w:p w14:paraId="4158DE37" w14:textId="2D4D0300" w:rsidR="002C240E" w:rsidRPr="00A25FAB" w:rsidRDefault="002C240E" w:rsidP="00D03CF4">
      <w:pPr>
        <w:pStyle w:val="ScheduleL3"/>
        <w:spacing w:before="120" w:after="120"/>
        <w:rPr>
          <w:rFonts w:cs="Arial"/>
          <w:szCs w:val="24"/>
        </w:rPr>
      </w:pPr>
      <w:r w:rsidRPr="00A25FAB">
        <w:rPr>
          <w:rFonts w:cs="Arial"/>
          <w:szCs w:val="24"/>
        </w:rPr>
        <w:t xml:space="preserve">the assistance the Supplier will provide to the </w:t>
      </w:r>
      <w:r w:rsidR="007A3284" w:rsidRPr="00A25FAB">
        <w:rPr>
          <w:rFonts w:cs="Arial"/>
          <w:szCs w:val="24"/>
        </w:rPr>
        <w:t>Buyer</w:t>
      </w:r>
      <w:r w:rsidRPr="00A25FAB">
        <w:rPr>
          <w:rFonts w:cs="Arial"/>
          <w:szCs w:val="24"/>
        </w:rPr>
        <w:t xml:space="preserve"> to resolve an</w:t>
      </w:r>
      <w:r w:rsidR="00605DE8" w:rsidRPr="00A25FAB">
        <w:rPr>
          <w:rFonts w:cs="Arial"/>
          <w:szCs w:val="24"/>
        </w:rPr>
        <w:t>y</w:t>
      </w:r>
      <w:r w:rsidRPr="00A25FAB">
        <w:rPr>
          <w:rFonts w:cs="Arial"/>
          <w:szCs w:val="24"/>
        </w:rPr>
        <w:t xml:space="preserve"> impacts on the </w:t>
      </w:r>
      <w:r w:rsidR="007A3284" w:rsidRPr="00A25FAB">
        <w:rPr>
          <w:rFonts w:cs="Arial"/>
          <w:szCs w:val="24"/>
        </w:rPr>
        <w:t>Buyer</w:t>
      </w:r>
      <w:r w:rsidRPr="00A25FAB">
        <w:rPr>
          <w:rFonts w:cs="Arial"/>
          <w:szCs w:val="24"/>
        </w:rPr>
        <w:t xml:space="preserve">, the </w:t>
      </w:r>
      <w:r w:rsidR="3A63EEAC" w:rsidRPr="00A25FAB">
        <w:rPr>
          <w:rFonts w:cs="Arial"/>
          <w:szCs w:val="24"/>
        </w:rPr>
        <w:t>Government Data</w:t>
      </w:r>
      <w:r w:rsidRPr="00A25FAB">
        <w:rPr>
          <w:rFonts w:cs="Arial"/>
          <w:szCs w:val="24"/>
        </w:rPr>
        <w:t xml:space="preserve"> and the Code;</w:t>
      </w:r>
    </w:p>
    <w:p w14:paraId="7E336D11" w14:textId="659B78FE" w:rsidR="002C240E" w:rsidRPr="00A25FAB" w:rsidRDefault="002C240E" w:rsidP="00D03CF4">
      <w:pPr>
        <w:pStyle w:val="ScheduleL3"/>
        <w:spacing w:before="120" w:after="120"/>
        <w:rPr>
          <w:rFonts w:cs="Arial"/>
          <w:szCs w:val="24"/>
        </w:rPr>
      </w:pPr>
      <w:r w:rsidRPr="00A25FAB">
        <w:rPr>
          <w:rFonts w:cs="Arial"/>
          <w:szCs w:val="24"/>
        </w:rPr>
        <w:t>the Supplier’s communication and engagement activities in respect of the Breach of Security, including any communication or engagement with individuals affected by any Breach of Security that results in the accidental or unlawful destruction, loss, alteration, unauthorised disclosure of, or access to, Personal Data;</w:t>
      </w:r>
      <w:r w:rsidR="00B45253">
        <w:rPr>
          <w:rFonts w:cs="Arial"/>
          <w:szCs w:val="24"/>
        </w:rPr>
        <w:t xml:space="preserve"> and</w:t>
      </w:r>
    </w:p>
    <w:p w14:paraId="56B54074" w14:textId="70A54E87" w:rsidR="002C240E" w:rsidRPr="00A25FAB" w:rsidRDefault="002C240E" w:rsidP="00D03CF4">
      <w:pPr>
        <w:pStyle w:val="ScheduleL3"/>
        <w:spacing w:before="120" w:after="120"/>
        <w:rPr>
          <w:rFonts w:cs="Arial"/>
          <w:szCs w:val="24"/>
        </w:rPr>
      </w:pPr>
      <w:r w:rsidRPr="00A25FAB">
        <w:rPr>
          <w:rFonts w:cs="Arial"/>
          <w:szCs w:val="24"/>
        </w:rPr>
        <w:t>the infrastructure, services and systems (including any contact centre facilities) the Supplier will establish to undertake the remediation, communication and engagement activities.</w:t>
      </w:r>
    </w:p>
    <w:p w14:paraId="506F1E3F" w14:textId="7EFBCDF3" w:rsidR="00F34D87" w:rsidRPr="00A25FAB" w:rsidRDefault="00F34D87" w:rsidP="00D03CF4">
      <w:pPr>
        <w:pStyle w:val="ScheduleL2"/>
        <w:spacing w:before="120" w:after="120"/>
        <w:rPr>
          <w:rFonts w:cs="Arial"/>
          <w:szCs w:val="24"/>
        </w:rPr>
      </w:pPr>
      <w:bookmarkStart w:id="258" w:name="_Ref99544310"/>
      <w:bookmarkEnd w:id="257"/>
      <w:r w:rsidRPr="00A25FAB">
        <w:rPr>
          <w:rFonts w:cs="Arial"/>
          <w:szCs w:val="24"/>
        </w:rPr>
        <w:t xml:space="preserve">The Supplier shall promptly provide the </w:t>
      </w:r>
      <w:r w:rsidR="007A3284" w:rsidRPr="00A25FAB">
        <w:rPr>
          <w:rFonts w:cs="Arial"/>
          <w:szCs w:val="24"/>
        </w:rPr>
        <w:t>Buyer</w:t>
      </w:r>
      <w:r w:rsidRPr="00A25FAB">
        <w:rPr>
          <w:rFonts w:cs="Arial"/>
          <w:szCs w:val="24"/>
        </w:rPr>
        <w:t xml:space="preserve"> with such technical and other information relating to the draft Breach Action Plan as the </w:t>
      </w:r>
      <w:r w:rsidR="007A3284" w:rsidRPr="00A25FAB">
        <w:rPr>
          <w:rFonts w:cs="Arial"/>
          <w:szCs w:val="24"/>
        </w:rPr>
        <w:t>Buyer</w:t>
      </w:r>
      <w:r w:rsidRPr="00A25FAB">
        <w:rPr>
          <w:rFonts w:cs="Arial"/>
          <w:szCs w:val="24"/>
        </w:rPr>
        <w:t xml:space="preserve"> requests.</w:t>
      </w:r>
      <w:bookmarkEnd w:id="258"/>
    </w:p>
    <w:p w14:paraId="63980948" w14:textId="1D18D9E4" w:rsidR="00852E8D" w:rsidRPr="00A25FAB" w:rsidRDefault="00F34D87" w:rsidP="00D03CF4">
      <w:pPr>
        <w:pStyle w:val="ScheduleL2"/>
        <w:keepNext/>
        <w:spacing w:before="120" w:after="120"/>
        <w:rPr>
          <w:rFonts w:cs="Arial"/>
          <w:szCs w:val="24"/>
        </w:rPr>
      </w:pPr>
      <w:bookmarkStart w:id="259" w:name="_Ref99544312"/>
      <w:r w:rsidRPr="00A25FAB">
        <w:rPr>
          <w:rFonts w:cs="Arial"/>
          <w:szCs w:val="24"/>
        </w:rPr>
        <w:t xml:space="preserve">The </w:t>
      </w:r>
      <w:r w:rsidR="007A3284" w:rsidRPr="00A25FAB">
        <w:rPr>
          <w:rFonts w:cs="Arial"/>
          <w:szCs w:val="24"/>
        </w:rPr>
        <w:t>Buyer</w:t>
      </w:r>
      <w:r w:rsidRPr="00A25FAB">
        <w:rPr>
          <w:rFonts w:cs="Arial"/>
          <w:szCs w:val="24"/>
        </w:rPr>
        <w:t xml:space="preserve"> may</w:t>
      </w:r>
      <w:bookmarkEnd w:id="259"/>
      <w:r w:rsidR="00852E8D" w:rsidRPr="00A25FAB">
        <w:rPr>
          <w:rFonts w:cs="Arial"/>
          <w:szCs w:val="24"/>
        </w:rPr>
        <w:t>:</w:t>
      </w:r>
    </w:p>
    <w:p w14:paraId="1D444D35" w14:textId="77777777" w:rsidR="00852E8D" w:rsidRPr="00A25FAB" w:rsidRDefault="00F34D87" w:rsidP="00D03CF4">
      <w:pPr>
        <w:pStyle w:val="ScheduleL3"/>
        <w:keepNext/>
        <w:spacing w:before="120" w:after="120"/>
        <w:rPr>
          <w:rFonts w:cs="Arial"/>
          <w:szCs w:val="24"/>
        </w:rPr>
      </w:pPr>
      <w:r w:rsidRPr="00A25FAB">
        <w:rPr>
          <w:rFonts w:cs="Arial"/>
          <w:szCs w:val="24"/>
        </w:rPr>
        <w:t>reject the draft Breach Action Plan where it considers that the draft Breach Action Plan is inadequate, providing its reasons for doing so, in which case</w:t>
      </w:r>
      <w:r w:rsidR="00852E8D" w:rsidRPr="00A25FAB">
        <w:rPr>
          <w:rFonts w:cs="Arial"/>
          <w:szCs w:val="24"/>
        </w:rPr>
        <w:t>:</w:t>
      </w:r>
    </w:p>
    <w:p w14:paraId="2FACA348" w14:textId="0356CB90" w:rsidR="00F34D87" w:rsidRPr="00A25FAB" w:rsidRDefault="00F34D87" w:rsidP="00D03CF4">
      <w:pPr>
        <w:pStyle w:val="ScheduleL4"/>
        <w:spacing w:before="120" w:after="120"/>
        <w:rPr>
          <w:rFonts w:cs="Arial"/>
          <w:szCs w:val="24"/>
        </w:rPr>
      </w:pPr>
      <w:r w:rsidRPr="00A25FAB">
        <w:rPr>
          <w:rFonts w:cs="Arial"/>
          <w:szCs w:val="24"/>
        </w:rPr>
        <w:t xml:space="preserve">the Supplier shall within </w:t>
      </w:r>
      <w:r w:rsidR="00755762" w:rsidRPr="00A25FAB">
        <w:rPr>
          <w:rFonts w:cs="Arial"/>
          <w:szCs w:val="24"/>
        </w:rPr>
        <w:t>ten</w:t>
      </w:r>
      <w:r w:rsidR="002F16DC">
        <w:rPr>
          <w:rFonts w:cs="Arial"/>
          <w:szCs w:val="24"/>
        </w:rPr>
        <w:t xml:space="preserve"> (10)</w:t>
      </w:r>
      <w:r w:rsidR="00755762" w:rsidRPr="00A25FAB">
        <w:rPr>
          <w:rFonts w:cs="Arial"/>
          <w:szCs w:val="24"/>
        </w:rPr>
        <w:t> </w:t>
      </w:r>
      <w:r w:rsidRPr="00A25FAB">
        <w:rPr>
          <w:rFonts w:cs="Arial"/>
          <w:szCs w:val="24"/>
        </w:rPr>
        <w:t xml:space="preserve">Working Days of the date on which the </w:t>
      </w:r>
      <w:r w:rsidR="007A3284" w:rsidRPr="00A25FAB">
        <w:rPr>
          <w:rFonts w:cs="Arial"/>
          <w:szCs w:val="24"/>
        </w:rPr>
        <w:t>Buyer</w:t>
      </w:r>
      <w:r w:rsidRPr="00A25FAB">
        <w:rPr>
          <w:rFonts w:cs="Arial"/>
          <w:szCs w:val="24"/>
        </w:rPr>
        <w:t xml:space="preserve"> rejected the draft Breach Action Plan</w:t>
      </w:r>
      <w:r w:rsidR="00605DE8" w:rsidRPr="00A25FAB">
        <w:rPr>
          <w:rFonts w:cs="Arial"/>
          <w:szCs w:val="24"/>
        </w:rPr>
        <w:t xml:space="preserve">, or such other period as the </w:t>
      </w:r>
      <w:r w:rsidR="007A3284" w:rsidRPr="00A25FAB">
        <w:rPr>
          <w:rFonts w:cs="Arial"/>
          <w:szCs w:val="24"/>
        </w:rPr>
        <w:t>Buyer</w:t>
      </w:r>
      <w:r w:rsidR="00605DE8" w:rsidRPr="00A25FAB">
        <w:rPr>
          <w:rFonts w:cs="Arial"/>
          <w:szCs w:val="24"/>
        </w:rPr>
        <w:t xml:space="preserve"> requires,</w:t>
      </w:r>
      <w:r w:rsidRPr="00A25FAB">
        <w:rPr>
          <w:rFonts w:cs="Arial"/>
          <w:szCs w:val="24"/>
        </w:rPr>
        <w:t xml:space="preserve"> submit a revised draft Breach Action Plan that takes into account the </w:t>
      </w:r>
      <w:r w:rsidR="007A3284" w:rsidRPr="00A25FAB">
        <w:rPr>
          <w:rFonts w:cs="Arial"/>
          <w:szCs w:val="24"/>
        </w:rPr>
        <w:t>Buyer</w:t>
      </w:r>
      <w:r w:rsidRPr="00A25FAB">
        <w:rPr>
          <w:rFonts w:cs="Arial"/>
          <w:szCs w:val="24"/>
        </w:rPr>
        <w:t>’s reasons; and</w:t>
      </w:r>
    </w:p>
    <w:p w14:paraId="0D00DD2C" w14:textId="710DA8C3" w:rsidR="00F34D87" w:rsidRPr="00A25FAB" w:rsidRDefault="00A947D0" w:rsidP="00D03CF4">
      <w:pPr>
        <w:pStyle w:val="ScheduleL4"/>
        <w:spacing w:before="120" w:after="120"/>
        <w:rPr>
          <w:rFonts w:cs="Arial"/>
          <w:szCs w:val="24"/>
        </w:rPr>
      </w:pPr>
      <w:r w:rsidRPr="00A25FAB">
        <w:rPr>
          <w:rFonts w:cs="Arial"/>
          <w:szCs w:val="24"/>
        </w:rPr>
        <w:t>Paragraph</w:t>
      </w:r>
      <w:r w:rsidR="00BC5D49" w:rsidRPr="00A25FAB">
        <w:rPr>
          <w:rFonts w:cs="Arial"/>
          <w:szCs w:val="24"/>
        </w:rPr>
        <w:t> </w:t>
      </w:r>
      <w:r w:rsidR="00F34D87" w:rsidRPr="00A25FAB">
        <w:rPr>
          <w:rFonts w:cs="Arial"/>
          <w:szCs w:val="24"/>
        </w:rPr>
        <w:fldChar w:fldCharType="begin"/>
      </w:r>
      <w:r w:rsidR="00F34D87" w:rsidRPr="00A25FAB">
        <w:rPr>
          <w:rFonts w:cs="Arial"/>
          <w:szCs w:val="24"/>
        </w:rPr>
        <w:instrText xml:space="preserve"> REF _Ref99544310 \r \h </w:instrText>
      </w:r>
      <w:r w:rsidR="003D2200" w:rsidRPr="00A25FAB">
        <w:rPr>
          <w:rFonts w:cs="Arial"/>
          <w:szCs w:val="24"/>
        </w:rPr>
        <w:instrText xml:space="preserve"> \* MERGEFORMAT </w:instrText>
      </w:r>
      <w:r w:rsidR="00F34D87" w:rsidRPr="00A25FAB">
        <w:rPr>
          <w:rFonts w:cs="Arial"/>
          <w:szCs w:val="24"/>
        </w:rPr>
      </w:r>
      <w:r w:rsidR="00F34D87" w:rsidRPr="00A25FAB">
        <w:rPr>
          <w:rFonts w:cs="Arial"/>
          <w:szCs w:val="24"/>
        </w:rPr>
        <w:fldChar w:fldCharType="separate"/>
      </w:r>
      <w:r w:rsidR="002F16DC">
        <w:rPr>
          <w:rFonts w:cs="Arial"/>
          <w:szCs w:val="24"/>
        </w:rPr>
        <w:t>16.5</w:t>
      </w:r>
      <w:r w:rsidR="00F34D87" w:rsidRPr="00A25FAB">
        <w:rPr>
          <w:rFonts w:cs="Arial"/>
          <w:szCs w:val="24"/>
        </w:rPr>
        <w:fldChar w:fldCharType="end"/>
      </w:r>
      <w:r w:rsidR="00F34D87" w:rsidRPr="00A25FAB">
        <w:rPr>
          <w:rFonts w:cs="Arial"/>
          <w:szCs w:val="24"/>
        </w:rPr>
        <w:t xml:space="preserve"> and </w:t>
      </w:r>
      <w:r w:rsidR="00F34D87" w:rsidRPr="00A25FAB">
        <w:rPr>
          <w:rFonts w:cs="Arial"/>
          <w:szCs w:val="24"/>
        </w:rPr>
        <w:fldChar w:fldCharType="begin"/>
      </w:r>
      <w:r w:rsidR="00F34D87" w:rsidRPr="00A25FAB">
        <w:rPr>
          <w:rFonts w:cs="Arial"/>
          <w:szCs w:val="24"/>
        </w:rPr>
        <w:instrText xml:space="preserve"> REF _Ref99544312 \r \h </w:instrText>
      </w:r>
      <w:r w:rsidR="003D2200" w:rsidRPr="00A25FAB">
        <w:rPr>
          <w:rFonts w:cs="Arial"/>
          <w:szCs w:val="24"/>
        </w:rPr>
        <w:instrText xml:space="preserve"> \* MERGEFORMAT </w:instrText>
      </w:r>
      <w:r w:rsidR="00F34D87" w:rsidRPr="00A25FAB">
        <w:rPr>
          <w:rFonts w:cs="Arial"/>
          <w:szCs w:val="24"/>
        </w:rPr>
      </w:r>
      <w:r w:rsidR="00F34D87" w:rsidRPr="00A25FAB">
        <w:rPr>
          <w:rFonts w:cs="Arial"/>
          <w:szCs w:val="24"/>
        </w:rPr>
        <w:fldChar w:fldCharType="separate"/>
      </w:r>
      <w:r w:rsidR="002F16DC">
        <w:rPr>
          <w:rFonts w:cs="Arial"/>
          <w:szCs w:val="24"/>
        </w:rPr>
        <w:t>16.6</w:t>
      </w:r>
      <w:r w:rsidR="00F34D87" w:rsidRPr="00A25FAB">
        <w:rPr>
          <w:rFonts w:cs="Arial"/>
          <w:szCs w:val="24"/>
        </w:rPr>
        <w:fldChar w:fldCharType="end"/>
      </w:r>
      <w:r w:rsidR="00F34D87" w:rsidRPr="00A25FAB">
        <w:rPr>
          <w:rFonts w:cs="Arial"/>
          <w:szCs w:val="24"/>
        </w:rPr>
        <w:t xml:space="preserve"> shall apply to the revised draft Breach Action Plan;</w:t>
      </w:r>
    </w:p>
    <w:p w14:paraId="7531968E" w14:textId="77777777" w:rsidR="00F34D87" w:rsidRPr="00A25FAB" w:rsidRDefault="00F34D87" w:rsidP="00D03CF4">
      <w:pPr>
        <w:pStyle w:val="ScheduleL3"/>
        <w:spacing w:before="120" w:after="120"/>
        <w:rPr>
          <w:rFonts w:cs="Arial"/>
          <w:szCs w:val="24"/>
        </w:rPr>
      </w:pPr>
      <w:r w:rsidRPr="00A25FAB">
        <w:rPr>
          <w:rFonts w:cs="Arial"/>
          <w:szCs w:val="24"/>
        </w:rPr>
        <w:t>accept the draft Breach Action Plan, in which case the Supplier must immediately start work on implementing the Breach Action Plan.</w:t>
      </w:r>
    </w:p>
    <w:p w14:paraId="104B7218" w14:textId="3B269CAD" w:rsidR="002C240E" w:rsidRPr="00A25FAB" w:rsidRDefault="002C240E" w:rsidP="00D03CF4">
      <w:pPr>
        <w:pStyle w:val="ScheduleL2"/>
        <w:spacing w:before="120" w:after="120"/>
        <w:rPr>
          <w:rFonts w:cs="Arial"/>
          <w:szCs w:val="24"/>
        </w:rPr>
      </w:pPr>
      <w:bookmarkStart w:id="260" w:name="_Ref160630991"/>
      <w:bookmarkStart w:id="261" w:name="_Hlk164000099"/>
      <w:r w:rsidRPr="00A25FAB">
        <w:rPr>
          <w:rFonts w:cs="Arial"/>
          <w:szCs w:val="24"/>
        </w:rPr>
        <w:t>When implementing the Breach Action Plan, the Supplier must:</w:t>
      </w:r>
      <w:bookmarkEnd w:id="260"/>
    </w:p>
    <w:p w14:paraId="116B0C9C" w14:textId="6F6571DE" w:rsidR="002C240E" w:rsidRPr="00A25FAB" w:rsidRDefault="002C240E" w:rsidP="00D03CF4">
      <w:pPr>
        <w:pStyle w:val="ScheduleL3"/>
        <w:spacing w:before="120" w:after="120"/>
        <w:rPr>
          <w:rFonts w:cs="Arial"/>
          <w:szCs w:val="24"/>
        </w:rPr>
      </w:pPr>
      <w:r w:rsidRPr="00A25FAB">
        <w:rPr>
          <w:rFonts w:cs="Arial"/>
          <w:szCs w:val="24"/>
        </w:rPr>
        <w:t>establish infrastructure, services and systems referred to in the Breach Action Plan;</w:t>
      </w:r>
    </w:p>
    <w:p w14:paraId="0401601E" w14:textId="1804B0C2" w:rsidR="002C240E" w:rsidRPr="00A25FAB" w:rsidRDefault="002C240E" w:rsidP="00D03CF4">
      <w:pPr>
        <w:pStyle w:val="ScheduleL3"/>
        <w:spacing w:before="120" w:after="120"/>
        <w:rPr>
          <w:rFonts w:cs="Arial"/>
          <w:szCs w:val="24"/>
        </w:rPr>
      </w:pPr>
      <w:r w:rsidRPr="00A25FAB">
        <w:rPr>
          <w:rFonts w:cs="Arial"/>
          <w:szCs w:val="24"/>
        </w:rPr>
        <w:t>communicate and engage with affected individuals in accordance with the Breach Action Plan;</w:t>
      </w:r>
    </w:p>
    <w:p w14:paraId="01F3F5FA" w14:textId="4EEC157E" w:rsidR="002C240E" w:rsidRPr="00A25FAB" w:rsidRDefault="002C240E" w:rsidP="00D03CF4">
      <w:pPr>
        <w:pStyle w:val="ScheduleL3"/>
        <w:spacing w:before="120" w:after="120"/>
        <w:rPr>
          <w:rFonts w:cs="Arial"/>
          <w:szCs w:val="24"/>
        </w:rPr>
      </w:pPr>
      <w:r w:rsidRPr="00A25FAB">
        <w:rPr>
          <w:rFonts w:cs="Arial"/>
          <w:szCs w:val="24"/>
        </w:rPr>
        <w:t xml:space="preserve">communicate and engage with the </w:t>
      </w:r>
      <w:r w:rsidR="007A3284" w:rsidRPr="00A25FAB">
        <w:rPr>
          <w:rFonts w:cs="Arial"/>
          <w:szCs w:val="24"/>
        </w:rPr>
        <w:t>Buyer</w:t>
      </w:r>
      <w:r w:rsidRPr="00A25FAB">
        <w:rPr>
          <w:rFonts w:cs="Arial"/>
          <w:szCs w:val="24"/>
        </w:rPr>
        <w:t xml:space="preserve"> and stakeholders identified by the </w:t>
      </w:r>
      <w:r w:rsidR="007A3284" w:rsidRPr="00A25FAB">
        <w:rPr>
          <w:rFonts w:cs="Arial"/>
          <w:szCs w:val="24"/>
        </w:rPr>
        <w:t>Buyer</w:t>
      </w:r>
      <w:r w:rsidRPr="00A25FAB">
        <w:rPr>
          <w:rFonts w:cs="Arial"/>
          <w:szCs w:val="24"/>
        </w:rPr>
        <w:t xml:space="preserve"> in accordance with the Breach Plan and as otherwise required by the </w:t>
      </w:r>
      <w:r w:rsidR="007A3284" w:rsidRPr="00A25FAB">
        <w:rPr>
          <w:rFonts w:cs="Arial"/>
          <w:szCs w:val="24"/>
        </w:rPr>
        <w:t>Buyer</w:t>
      </w:r>
      <w:r w:rsidRPr="00A25FAB">
        <w:rPr>
          <w:rFonts w:cs="Arial"/>
          <w:szCs w:val="24"/>
        </w:rPr>
        <w:t>; and</w:t>
      </w:r>
    </w:p>
    <w:p w14:paraId="2AA31746" w14:textId="125D4ACE" w:rsidR="002C240E" w:rsidRPr="00A25FAB" w:rsidRDefault="002C240E" w:rsidP="00D03CF4">
      <w:pPr>
        <w:pStyle w:val="ScheduleL3"/>
        <w:spacing w:before="120" w:after="120"/>
        <w:rPr>
          <w:rFonts w:cs="Arial"/>
          <w:szCs w:val="24"/>
        </w:rPr>
      </w:pPr>
      <w:r w:rsidRPr="00A25FAB">
        <w:rPr>
          <w:rFonts w:cs="Arial"/>
          <w:szCs w:val="24"/>
        </w:rPr>
        <w:t xml:space="preserve">engage and deploy such additional resources as may be required to perform its responsibilities under the Breach Plan and this </w:t>
      </w:r>
      <w:r w:rsidR="00A947D0" w:rsidRPr="00A25FAB">
        <w:rPr>
          <w:rFonts w:cs="Arial"/>
          <w:szCs w:val="24"/>
        </w:rPr>
        <w:t>Contract</w:t>
      </w:r>
      <w:r w:rsidRPr="00A25FAB">
        <w:rPr>
          <w:rFonts w:cs="Arial"/>
          <w:szCs w:val="24"/>
        </w:rPr>
        <w:t xml:space="preserve"> in respect of the Personal Data Breach without any impact on the provision of the Services;</w:t>
      </w:r>
    </w:p>
    <w:p w14:paraId="1FB7B3CB" w14:textId="2795DBD6" w:rsidR="002C240E" w:rsidRPr="00A25FAB" w:rsidRDefault="002C240E" w:rsidP="00D03CF4">
      <w:pPr>
        <w:pStyle w:val="ScheduleL3"/>
        <w:spacing w:before="120" w:after="120"/>
        <w:rPr>
          <w:rFonts w:cs="Arial"/>
          <w:szCs w:val="24"/>
        </w:rPr>
      </w:pPr>
      <w:r w:rsidRPr="00A25FAB">
        <w:rPr>
          <w:rFonts w:cs="Arial"/>
          <w:szCs w:val="24"/>
        </w:rPr>
        <w:t xml:space="preserve">continue to implement the Breach Action Plan until the </w:t>
      </w:r>
      <w:r w:rsidR="007A3284" w:rsidRPr="00A25FAB">
        <w:rPr>
          <w:rFonts w:cs="Arial"/>
          <w:szCs w:val="24"/>
        </w:rPr>
        <w:t>Buyer</w:t>
      </w:r>
      <w:r w:rsidRPr="00A25FAB">
        <w:rPr>
          <w:rFonts w:cs="Arial"/>
          <w:szCs w:val="24"/>
        </w:rPr>
        <w:t xml:space="preserve"> indicates that the Breach of Security and the impacts on the </w:t>
      </w:r>
      <w:r w:rsidR="007A3284" w:rsidRPr="00A25FAB">
        <w:rPr>
          <w:rFonts w:cs="Arial"/>
          <w:szCs w:val="24"/>
        </w:rPr>
        <w:t>Buyer</w:t>
      </w:r>
      <w:r w:rsidRPr="00A25FAB">
        <w:rPr>
          <w:rFonts w:cs="Arial"/>
          <w:szCs w:val="24"/>
        </w:rPr>
        <w:t xml:space="preserve">, the </w:t>
      </w:r>
      <w:r w:rsidR="3A63EEAC" w:rsidRPr="00A25FAB">
        <w:rPr>
          <w:rFonts w:cs="Arial"/>
          <w:szCs w:val="24"/>
        </w:rPr>
        <w:t>Government Data</w:t>
      </w:r>
      <w:r w:rsidRPr="00A25FAB">
        <w:rPr>
          <w:rFonts w:cs="Arial"/>
          <w:szCs w:val="24"/>
        </w:rPr>
        <w:t xml:space="preserve">, the Code and the affected individuals have been resolved to the </w:t>
      </w:r>
      <w:r w:rsidR="007A3284" w:rsidRPr="00A25FAB">
        <w:rPr>
          <w:rFonts w:cs="Arial"/>
          <w:szCs w:val="24"/>
        </w:rPr>
        <w:t>Buyer</w:t>
      </w:r>
      <w:r w:rsidRPr="00A25FAB">
        <w:rPr>
          <w:rFonts w:cs="Arial"/>
          <w:szCs w:val="24"/>
        </w:rPr>
        <w:t>’s satisfaction.</w:t>
      </w:r>
    </w:p>
    <w:p w14:paraId="1DC1D753" w14:textId="3277586A" w:rsidR="00F34D87" w:rsidRPr="00A25FAB" w:rsidRDefault="00F34D87" w:rsidP="00D03CF4">
      <w:pPr>
        <w:pStyle w:val="ScheduleL2"/>
        <w:spacing w:before="120" w:after="120"/>
        <w:rPr>
          <w:rFonts w:cs="Arial"/>
          <w:szCs w:val="24"/>
        </w:rPr>
      </w:pPr>
      <w:r w:rsidRPr="00A25FAB">
        <w:rPr>
          <w:rFonts w:cs="Arial"/>
          <w:szCs w:val="24"/>
        </w:rPr>
        <w:t xml:space="preserve">The obligation to provide </w:t>
      </w:r>
      <w:r w:rsidR="002C240E" w:rsidRPr="00A25FAB">
        <w:rPr>
          <w:rFonts w:cs="Arial"/>
          <w:szCs w:val="24"/>
        </w:rPr>
        <w:t xml:space="preserve">and implement a Breach Action Plan under </w:t>
      </w:r>
      <w:r w:rsidR="00A947D0" w:rsidRPr="00A25FAB">
        <w:rPr>
          <w:rFonts w:cs="Arial"/>
          <w:szCs w:val="24"/>
        </w:rPr>
        <w:t>Paragraph</w:t>
      </w:r>
      <w:r w:rsidR="002C240E" w:rsidRPr="00A25FAB">
        <w:rPr>
          <w:rFonts w:cs="Arial"/>
          <w:szCs w:val="24"/>
        </w:rPr>
        <w:t>s </w:t>
      </w:r>
      <w:r w:rsidR="002C240E" w:rsidRPr="00A25FAB">
        <w:rPr>
          <w:rFonts w:cs="Arial"/>
          <w:szCs w:val="24"/>
        </w:rPr>
        <w:fldChar w:fldCharType="begin"/>
      </w:r>
      <w:r w:rsidR="002C240E" w:rsidRPr="00A25FAB">
        <w:rPr>
          <w:rFonts w:cs="Arial"/>
          <w:szCs w:val="24"/>
        </w:rPr>
        <w:instrText xml:space="preserve"> REF _Ref160630976 \r \h </w:instrText>
      </w:r>
      <w:r w:rsidR="003D2200" w:rsidRPr="00A25FAB">
        <w:rPr>
          <w:rFonts w:cs="Arial"/>
          <w:szCs w:val="24"/>
        </w:rPr>
        <w:instrText xml:space="preserve"> \* MERGEFORMAT </w:instrText>
      </w:r>
      <w:r w:rsidR="002C240E" w:rsidRPr="00A25FAB">
        <w:rPr>
          <w:rFonts w:cs="Arial"/>
          <w:szCs w:val="24"/>
        </w:rPr>
      </w:r>
      <w:r w:rsidR="002C240E" w:rsidRPr="00A25FAB">
        <w:rPr>
          <w:rFonts w:cs="Arial"/>
          <w:szCs w:val="24"/>
        </w:rPr>
        <w:fldChar w:fldCharType="separate"/>
      </w:r>
      <w:r w:rsidR="002F16DC">
        <w:rPr>
          <w:rFonts w:cs="Arial"/>
          <w:szCs w:val="24"/>
        </w:rPr>
        <w:t>16.3</w:t>
      </w:r>
      <w:r w:rsidR="002C240E" w:rsidRPr="00A25FAB">
        <w:rPr>
          <w:rFonts w:cs="Arial"/>
          <w:szCs w:val="24"/>
        </w:rPr>
        <w:fldChar w:fldCharType="end"/>
      </w:r>
      <w:r w:rsidR="00202EBB" w:rsidRPr="00A25FAB">
        <w:rPr>
          <w:rFonts w:cs="Arial"/>
          <w:szCs w:val="24"/>
        </w:rPr>
        <w:t xml:space="preserve"> to </w:t>
      </w:r>
      <w:r w:rsidR="002C240E" w:rsidRPr="00A25FAB">
        <w:rPr>
          <w:rFonts w:cs="Arial"/>
          <w:szCs w:val="24"/>
        </w:rPr>
        <w:fldChar w:fldCharType="begin"/>
      </w:r>
      <w:r w:rsidR="002C240E" w:rsidRPr="00A25FAB">
        <w:rPr>
          <w:rFonts w:cs="Arial"/>
          <w:szCs w:val="24"/>
        </w:rPr>
        <w:instrText xml:space="preserve"> REF _Ref160630991 \r \h </w:instrText>
      </w:r>
      <w:r w:rsidR="003D2200" w:rsidRPr="00A25FAB">
        <w:rPr>
          <w:rFonts w:cs="Arial"/>
          <w:szCs w:val="24"/>
        </w:rPr>
        <w:instrText xml:space="preserve"> \* MERGEFORMAT </w:instrText>
      </w:r>
      <w:r w:rsidR="002C240E" w:rsidRPr="00A25FAB">
        <w:rPr>
          <w:rFonts w:cs="Arial"/>
          <w:szCs w:val="24"/>
        </w:rPr>
      </w:r>
      <w:r w:rsidR="002C240E" w:rsidRPr="00A25FAB">
        <w:rPr>
          <w:rFonts w:cs="Arial"/>
          <w:szCs w:val="24"/>
        </w:rPr>
        <w:fldChar w:fldCharType="separate"/>
      </w:r>
      <w:r w:rsidR="002F16DC">
        <w:rPr>
          <w:rFonts w:cs="Arial"/>
          <w:szCs w:val="24"/>
        </w:rPr>
        <w:t>16.7</w:t>
      </w:r>
      <w:r w:rsidR="002C240E" w:rsidRPr="00A25FAB">
        <w:rPr>
          <w:rFonts w:cs="Arial"/>
          <w:szCs w:val="24"/>
        </w:rPr>
        <w:fldChar w:fldCharType="end"/>
      </w:r>
      <w:r w:rsidRPr="00A25FAB">
        <w:rPr>
          <w:rFonts w:cs="Arial"/>
          <w:szCs w:val="24"/>
        </w:rPr>
        <w:t xml:space="preserve"> continues notwithstanding the expiry or termination of this Contract.</w:t>
      </w:r>
    </w:p>
    <w:bookmarkEnd w:id="261"/>
    <w:p w14:paraId="1BF37946" w14:textId="142569B4" w:rsidR="00202EBB" w:rsidRPr="00A25FAB" w:rsidRDefault="00202EBB" w:rsidP="00D03CF4">
      <w:pPr>
        <w:pStyle w:val="ScheduleL2A"/>
        <w:spacing w:before="120" w:after="120"/>
        <w:ind w:left="0" w:firstLine="0"/>
        <w:rPr>
          <w:rFonts w:cs="Arial"/>
          <w:szCs w:val="24"/>
        </w:rPr>
      </w:pPr>
      <w:r w:rsidRPr="00A25FAB">
        <w:rPr>
          <w:rFonts w:cs="Arial"/>
          <w:szCs w:val="24"/>
        </w:rPr>
        <w:t>Costs of preparing and implementing Breach Action Plan</w:t>
      </w:r>
    </w:p>
    <w:p w14:paraId="7798039B" w14:textId="31C7C6EB" w:rsidR="00B43A91" w:rsidRPr="00A25FAB" w:rsidRDefault="00202EBB" w:rsidP="00D03CF4">
      <w:pPr>
        <w:pStyle w:val="ScheduleL2"/>
        <w:spacing w:before="120" w:after="120"/>
        <w:rPr>
          <w:rFonts w:cs="Arial"/>
          <w:szCs w:val="24"/>
        </w:rPr>
      </w:pPr>
      <w:r w:rsidRPr="00A25FAB">
        <w:rPr>
          <w:rFonts w:cs="Arial"/>
          <w:szCs w:val="24"/>
        </w:rPr>
        <w:t>The Supplier is solely responsible for its costs in preparing and implementing a Breach Action Plan</w:t>
      </w:r>
      <w:bookmarkStart w:id="262" w:name="_Hlk164000220"/>
      <w:r w:rsidR="00605DE8" w:rsidRPr="00A25FAB">
        <w:rPr>
          <w:rFonts w:cs="Arial"/>
          <w:szCs w:val="24"/>
        </w:rPr>
        <w:t>.</w:t>
      </w:r>
    </w:p>
    <w:bookmarkEnd w:id="262"/>
    <w:p w14:paraId="306E5F26" w14:textId="77777777" w:rsidR="00F34D87" w:rsidRPr="00A25FAB" w:rsidRDefault="00F34D87" w:rsidP="00D03CF4">
      <w:pPr>
        <w:pStyle w:val="ScheduleL2A"/>
        <w:spacing w:before="120" w:after="120"/>
        <w:ind w:left="0" w:firstLine="0"/>
        <w:rPr>
          <w:rFonts w:cs="Arial"/>
          <w:szCs w:val="24"/>
        </w:rPr>
      </w:pPr>
      <w:r w:rsidRPr="00A25FAB">
        <w:rPr>
          <w:rFonts w:cs="Arial"/>
          <w:szCs w:val="24"/>
        </w:rPr>
        <w:t>Reporting of Breach of Security to regulator</w:t>
      </w:r>
    </w:p>
    <w:p w14:paraId="5ED58572" w14:textId="77777777" w:rsidR="00852E8D" w:rsidRPr="00A25FAB" w:rsidRDefault="00F34D87" w:rsidP="00D03CF4">
      <w:pPr>
        <w:pStyle w:val="ScheduleL2"/>
        <w:keepNext/>
        <w:spacing w:before="120" w:after="120"/>
        <w:rPr>
          <w:rFonts w:cs="Arial"/>
          <w:szCs w:val="24"/>
        </w:rPr>
      </w:pPr>
      <w:r w:rsidRPr="00A25FAB">
        <w:rPr>
          <w:rFonts w:cs="Arial"/>
          <w:szCs w:val="24"/>
        </w:rPr>
        <w:t>Where the Law requires the Supplier report a Breach of Security to the appropriate regulator, the Supplier must</w:t>
      </w:r>
      <w:r w:rsidR="00852E8D" w:rsidRPr="00A25FAB">
        <w:rPr>
          <w:rFonts w:cs="Arial"/>
          <w:szCs w:val="24"/>
        </w:rPr>
        <w:t>:</w:t>
      </w:r>
    </w:p>
    <w:p w14:paraId="3CBF32D5" w14:textId="77777777" w:rsidR="00852E8D" w:rsidRPr="00A25FAB" w:rsidRDefault="00F34D87" w:rsidP="00D03CF4">
      <w:pPr>
        <w:pStyle w:val="ScheduleL3"/>
        <w:keepNext/>
        <w:spacing w:before="120" w:after="120"/>
        <w:rPr>
          <w:rFonts w:cs="Arial"/>
          <w:szCs w:val="24"/>
        </w:rPr>
      </w:pPr>
      <w:r w:rsidRPr="00A25FAB">
        <w:rPr>
          <w:rFonts w:cs="Arial"/>
          <w:szCs w:val="24"/>
        </w:rPr>
        <w:t>make that report within the time limits</w:t>
      </w:r>
      <w:r w:rsidR="00852E8D" w:rsidRPr="00A25FAB">
        <w:rPr>
          <w:rFonts w:cs="Arial"/>
          <w:szCs w:val="24"/>
        </w:rPr>
        <w:t>:</w:t>
      </w:r>
    </w:p>
    <w:p w14:paraId="2B5534BF" w14:textId="406D50BD" w:rsidR="00F34D87" w:rsidRPr="00A25FAB" w:rsidRDefault="00F34D87" w:rsidP="00D03CF4">
      <w:pPr>
        <w:pStyle w:val="ScheduleL4"/>
        <w:spacing w:before="120" w:after="120"/>
        <w:rPr>
          <w:rFonts w:cs="Arial"/>
          <w:szCs w:val="24"/>
        </w:rPr>
      </w:pPr>
      <w:r w:rsidRPr="00A25FAB">
        <w:rPr>
          <w:rFonts w:cs="Arial"/>
          <w:szCs w:val="24"/>
        </w:rPr>
        <w:t>specified by the relevant regulator; or</w:t>
      </w:r>
    </w:p>
    <w:p w14:paraId="7ED55548" w14:textId="77F71AB8" w:rsidR="00F34D87" w:rsidRPr="00A25FAB" w:rsidRDefault="00F34D87" w:rsidP="00D03CF4">
      <w:pPr>
        <w:pStyle w:val="ScheduleL4"/>
        <w:spacing w:before="120" w:after="120"/>
        <w:rPr>
          <w:rFonts w:cs="Arial"/>
          <w:szCs w:val="24"/>
        </w:rPr>
      </w:pPr>
      <w:r w:rsidRPr="00A25FAB">
        <w:rPr>
          <w:rFonts w:cs="Arial"/>
          <w:szCs w:val="24"/>
        </w:rPr>
        <w:t>otherwise required by Law;</w:t>
      </w:r>
      <w:r w:rsidR="00B45253">
        <w:rPr>
          <w:rFonts w:cs="Arial"/>
          <w:szCs w:val="24"/>
        </w:rPr>
        <w:t xml:space="preserve"> and</w:t>
      </w:r>
    </w:p>
    <w:p w14:paraId="59359973" w14:textId="3B1F5B56" w:rsidR="00F34D87" w:rsidRPr="00A25FAB" w:rsidRDefault="00F34D87" w:rsidP="00D03CF4">
      <w:pPr>
        <w:pStyle w:val="ScheduleL3"/>
        <w:spacing w:before="120" w:after="120"/>
        <w:rPr>
          <w:rFonts w:cs="Arial"/>
          <w:szCs w:val="24"/>
        </w:rPr>
      </w:pPr>
      <w:r w:rsidRPr="00A25FAB">
        <w:rPr>
          <w:rFonts w:cs="Arial"/>
          <w:szCs w:val="24"/>
        </w:rPr>
        <w:t xml:space="preserve">to the extent that the relevant regulator or the Law permits, provide the </w:t>
      </w:r>
      <w:r w:rsidR="007A3284" w:rsidRPr="00A25FAB">
        <w:rPr>
          <w:rFonts w:cs="Arial"/>
          <w:szCs w:val="24"/>
        </w:rPr>
        <w:t>Buyer</w:t>
      </w:r>
      <w:r w:rsidRPr="00A25FAB">
        <w:rPr>
          <w:rFonts w:cs="Arial"/>
          <w:szCs w:val="24"/>
        </w:rPr>
        <w:t xml:space="preserve"> with a full, unredacted and unedited copy of that report at the same time it is sent to the relevant regulator.</w:t>
      </w:r>
    </w:p>
    <w:p w14:paraId="49AA317A" w14:textId="3CFFCDBB" w:rsidR="00852E8D" w:rsidRPr="00A25FAB" w:rsidRDefault="00F34D87" w:rsidP="00D03CF4">
      <w:pPr>
        <w:pStyle w:val="ScheduleL2"/>
        <w:keepNext/>
        <w:spacing w:before="120" w:after="120"/>
        <w:rPr>
          <w:rFonts w:cs="Arial"/>
          <w:szCs w:val="24"/>
        </w:rPr>
      </w:pPr>
      <w:r w:rsidRPr="00A25FAB">
        <w:rPr>
          <w:rFonts w:cs="Arial"/>
          <w:szCs w:val="24"/>
        </w:rPr>
        <w:t xml:space="preserve">Where the Law requires the </w:t>
      </w:r>
      <w:r w:rsidR="007A3284" w:rsidRPr="00A25FAB">
        <w:rPr>
          <w:rFonts w:cs="Arial"/>
          <w:szCs w:val="24"/>
        </w:rPr>
        <w:t>Buyer</w:t>
      </w:r>
      <w:r w:rsidRPr="00A25FAB">
        <w:rPr>
          <w:rFonts w:cs="Arial"/>
          <w:szCs w:val="24"/>
        </w:rPr>
        <w:t xml:space="preserve"> to report a Breach of Security to the appropriate regulator, the Supplier must</w:t>
      </w:r>
      <w:r w:rsidR="00852E8D" w:rsidRPr="00A25FAB">
        <w:rPr>
          <w:rFonts w:cs="Arial"/>
          <w:szCs w:val="24"/>
        </w:rPr>
        <w:t>:</w:t>
      </w:r>
    </w:p>
    <w:p w14:paraId="3262283E" w14:textId="4BA9D182" w:rsidR="00F34D87" w:rsidRPr="00A25FAB" w:rsidRDefault="00F34D87" w:rsidP="00D03CF4">
      <w:pPr>
        <w:pStyle w:val="ScheduleL3"/>
        <w:spacing w:before="120" w:after="120"/>
        <w:rPr>
          <w:rFonts w:cs="Arial"/>
          <w:szCs w:val="24"/>
        </w:rPr>
      </w:pPr>
      <w:r w:rsidRPr="00A25FAB">
        <w:rPr>
          <w:rFonts w:cs="Arial"/>
          <w:szCs w:val="24"/>
        </w:rPr>
        <w:t xml:space="preserve">provide such information and other input as the </w:t>
      </w:r>
      <w:r w:rsidR="007A3284" w:rsidRPr="00A25FAB">
        <w:rPr>
          <w:rFonts w:cs="Arial"/>
          <w:szCs w:val="24"/>
        </w:rPr>
        <w:t>Buyer</w:t>
      </w:r>
      <w:r w:rsidRPr="00A25FAB">
        <w:rPr>
          <w:rFonts w:cs="Arial"/>
          <w:szCs w:val="24"/>
        </w:rPr>
        <w:t xml:space="preserve"> requires within the timescales specified by the </w:t>
      </w:r>
      <w:r w:rsidR="007A3284" w:rsidRPr="00A25FAB">
        <w:rPr>
          <w:rFonts w:cs="Arial"/>
          <w:szCs w:val="24"/>
        </w:rPr>
        <w:t>Buyer</w:t>
      </w:r>
      <w:r w:rsidRPr="00A25FAB">
        <w:rPr>
          <w:rFonts w:cs="Arial"/>
          <w:szCs w:val="24"/>
        </w:rPr>
        <w:t>;</w:t>
      </w:r>
      <w:r w:rsidR="00B45253">
        <w:rPr>
          <w:rFonts w:cs="Arial"/>
          <w:szCs w:val="24"/>
        </w:rPr>
        <w:t xml:space="preserve"> and</w:t>
      </w:r>
    </w:p>
    <w:p w14:paraId="7AAE9415" w14:textId="587A8478" w:rsidR="00F34D87" w:rsidRPr="00A25FAB" w:rsidRDefault="00F34D87" w:rsidP="00D03CF4">
      <w:pPr>
        <w:pStyle w:val="ScheduleL3"/>
        <w:spacing w:before="120" w:after="120"/>
        <w:rPr>
          <w:rFonts w:cs="Arial"/>
          <w:szCs w:val="24"/>
        </w:rPr>
      </w:pPr>
      <w:r w:rsidRPr="00A25FAB">
        <w:rPr>
          <w:rFonts w:cs="Arial"/>
          <w:szCs w:val="24"/>
        </w:rPr>
        <w:t xml:space="preserve">ensure so far as practicable the report it sends to the relevant regulator is consistent with the report provided by the </w:t>
      </w:r>
      <w:r w:rsidR="007A3284" w:rsidRPr="00A25FAB">
        <w:rPr>
          <w:rFonts w:cs="Arial"/>
          <w:szCs w:val="24"/>
        </w:rPr>
        <w:t>Buyer</w:t>
      </w:r>
      <w:r w:rsidRPr="00A25FAB">
        <w:rPr>
          <w:rFonts w:cs="Arial"/>
          <w:szCs w:val="24"/>
        </w:rPr>
        <w:t>.</w:t>
      </w:r>
    </w:p>
    <w:p w14:paraId="4706D553" w14:textId="4A0F03F6" w:rsidR="00A618C9" w:rsidRPr="00A25FAB" w:rsidRDefault="00A618C9" w:rsidP="00D03CF4">
      <w:pPr>
        <w:pStyle w:val="ScheduleL1"/>
        <w:spacing w:after="120"/>
        <w:rPr>
          <w:rFonts w:cs="Arial"/>
          <w:szCs w:val="24"/>
        </w:rPr>
      </w:pPr>
      <w:bookmarkStart w:id="263" w:name="_Ref126427862"/>
      <w:bookmarkStart w:id="264" w:name="_Hlk126427586"/>
      <w:r w:rsidRPr="00A25FAB">
        <w:rPr>
          <w:rFonts w:cs="Arial"/>
          <w:szCs w:val="24"/>
        </w:rPr>
        <w:t>Exit management</w:t>
      </w:r>
      <w:bookmarkEnd w:id="263"/>
    </w:p>
    <w:p w14:paraId="22BFAC99" w14:textId="6A6A3874" w:rsidR="00852E8D" w:rsidRPr="00A25FAB" w:rsidRDefault="00937E6F" w:rsidP="00D03CF4">
      <w:pPr>
        <w:pStyle w:val="ScheduleL2"/>
        <w:keepNext/>
        <w:spacing w:before="120" w:after="120"/>
        <w:rPr>
          <w:rFonts w:cs="Arial"/>
          <w:szCs w:val="24"/>
        </w:rPr>
      </w:pPr>
      <w:r w:rsidRPr="5DE1CB54">
        <w:rPr>
          <w:rFonts w:cs="Arial"/>
          <w:szCs w:val="24"/>
        </w:rPr>
        <w:t>In addition to any obligations on the Supplier under Schedule </w:t>
      </w:r>
      <w:r w:rsidR="00A94E02">
        <w:rPr>
          <w:rFonts w:cs="Arial"/>
          <w:szCs w:val="24"/>
        </w:rPr>
        <w:t>30</w:t>
      </w:r>
      <w:r w:rsidRPr="5DE1CB54">
        <w:rPr>
          <w:rFonts w:cs="Arial"/>
          <w:szCs w:val="24"/>
        </w:rPr>
        <w:t xml:space="preserve"> (</w:t>
      </w:r>
      <w:r w:rsidRPr="00EE5A3D">
        <w:rPr>
          <w:rFonts w:cs="Arial"/>
          <w:i/>
          <w:iCs/>
          <w:szCs w:val="24"/>
        </w:rPr>
        <w:t>Exit Management</w:t>
      </w:r>
      <w:r w:rsidRPr="5DE1CB54">
        <w:rPr>
          <w:rFonts w:cs="Arial"/>
          <w:szCs w:val="24"/>
        </w:rPr>
        <w:t>) the Supplier must</w:t>
      </w:r>
      <w:r w:rsidR="00852E8D" w:rsidRPr="5DE1CB54">
        <w:rPr>
          <w:rFonts w:cs="Arial"/>
          <w:szCs w:val="24"/>
        </w:rPr>
        <w:t>:</w:t>
      </w:r>
    </w:p>
    <w:p w14:paraId="64F12F00" w14:textId="6F38E0F5" w:rsidR="00937E6F" w:rsidRPr="00A25FAB" w:rsidRDefault="00937E6F" w:rsidP="00D03CF4">
      <w:pPr>
        <w:pStyle w:val="ScheduleL3"/>
        <w:spacing w:before="120" w:after="120"/>
        <w:rPr>
          <w:rFonts w:cs="Arial"/>
          <w:szCs w:val="24"/>
        </w:rPr>
      </w:pPr>
      <w:r w:rsidRPr="00A25FAB">
        <w:rPr>
          <w:rFonts w:cs="Arial"/>
          <w:szCs w:val="24"/>
        </w:rPr>
        <w:t>agree with</w:t>
      </w:r>
      <w:r w:rsidR="00C10146" w:rsidRPr="00A25FAB">
        <w:rPr>
          <w:rFonts w:cs="Arial"/>
          <w:szCs w:val="24"/>
        </w:rPr>
        <w:t xml:space="preserve"> the </w:t>
      </w:r>
      <w:r w:rsidR="007A3284" w:rsidRPr="00A25FAB">
        <w:rPr>
          <w:rFonts w:cs="Arial"/>
          <w:szCs w:val="24"/>
        </w:rPr>
        <w:t>Buyer</w:t>
      </w:r>
      <w:r w:rsidR="00C10146" w:rsidRPr="00A25FAB">
        <w:rPr>
          <w:rFonts w:cs="Arial"/>
          <w:szCs w:val="24"/>
        </w:rPr>
        <w:t xml:space="preserve"> and, where required by the Supplier, the Replacement Supplier; and</w:t>
      </w:r>
    </w:p>
    <w:p w14:paraId="046DE399" w14:textId="76567325" w:rsidR="00C10146" w:rsidRPr="00A25FAB" w:rsidRDefault="00C10146" w:rsidP="00D03CF4">
      <w:pPr>
        <w:pStyle w:val="ScheduleL3"/>
        <w:spacing w:before="120" w:after="120"/>
        <w:rPr>
          <w:rFonts w:cs="Arial"/>
          <w:szCs w:val="24"/>
        </w:rPr>
      </w:pPr>
      <w:r w:rsidRPr="00A25FAB">
        <w:rPr>
          <w:rFonts w:cs="Arial"/>
          <w:szCs w:val="24"/>
        </w:rPr>
        <w:t>document as part of the Exit Plan,</w:t>
      </w:r>
    </w:p>
    <w:p w14:paraId="6D8C3B6A" w14:textId="20F0A757" w:rsidR="00C10146" w:rsidRPr="00A25FAB" w:rsidRDefault="00C10146" w:rsidP="00D03CF4">
      <w:pPr>
        <w:pStyle w:val="ScheduleText3"/>
        <w:spacing w:before="120" w:after="120"/>
        <w:ind w:left="1080"/>
      </w:pPr>
      <w:r w:rsidRPr="00A25FAB">
        <w:t xml:space="preserve">a plan for the migration of the </w:t>
      </w:r>
      <w:r w:rsidR="3A63EEAC" w:rsidRPr="00A25FAB">
        <w:t>Government Data</w:t>
      </w:r>
      <w:r w:rsidRPr="00A25FAB">
        <w:t xml:space="preserve"> to the </w:t>
      </w:r>
      <w:r w:rsidR="007A3284" w:rsidRPr="00A25FAB">
        <w:t>Buyer</w:t>
      </w:r>
      <w:r w:rsidRPr="00A25FAB">
        <w:t xml:space="preserve"> and/or the Replacement Supplier (as required by the </w:t>
      </w:r>
      <w:r w:rsidR="007A3284" w:rsidRPr="00A25FAB">
        <w:t>Buyer</w:t>
      </w:r>
      <w:r w:rsidRPr="00A25FAB">
        <w:t>) (</w:t>
      </w:r>
      <w:r w:rsidR="002F16DC">
        <w:rPr>
          <w:b/>
        </w:rPr>
        <w:t>"</w:t>
      </w:r>
      <w:r w:rsidRPr="00A25FAB">
        <w:rPr>
          <w:b/>
          <w:bCs/>
        </w:rPr>
        <w:t>Data Migration Plan</w:t>
      </w:r>
      <w:r w:rsidR="002F16DC">
        <w:rPr>
          <w:b/>
          <w:bCs/>
        </w:rPr>
        <w:t>"</w:t>
      </w:r>
      <w:r w:rsidRPr="00A25FAB">
        <w:t>).</w:t>
      </w:r>
    </w:p>
    <w:p w14:paraId="64B31CD2" w14:textId="77777777" w:rsidR="00852E8D" w:rsidRPr="00A25FAB" w:rsidRDefault="00C10146" w:rsidP="00D03CF4">
      <w:pPr>
        <w:pStyle w:val="ScheduleL2"/>
        <w:keepNext/>
        <w:spacing w:before="120" w:after="120"/>
        <w:rPr>
          <w:rFonts w:cs="Arial"/>
          <w:szCs w:val="24"/>
        </w:rPr>
      </w:pPr>
      <w:r w:rsidRPr="00A25FAB">
        <w:rPr>
          <w:rFonts w:cs="Arial"/>
          <w:szCs w:val="24"/>
        </w:rPr>
        <w:t>The Data Migration Plan must, at a minimum, include</w:t>
      </w:r>
      <w:r w:rsidR="00852E8D" w:rsidRPr="00A25FAB">
        <w:rPr>
          <w:rFonts w:cs="Arial"/>
          <w:szCs w:val="24"/>
        </w:rPr>
        <w:t>:</w:t>
      </w:r>
    </w:p>
    <w:p w14:paraId="31780C01" w14:textId="6DA63AA8" w:rsidR="00C10146" w:rsidRPr="00A25FAB" w:rsidRDefault="00C10146" w:rsidP="00D03CF4">
      <w:pPr>
        <w:pStyle w:val="ScheduleL3"/>
        <w:spacing w:before="120" w:after="120"/>
        <w:rPr>
          <w:rFonts w:cs="Arial"/>
          <w:szCs w:val="24"/>
        </w:rPr>
      </w:pPr>
      <w:r w:rsidRPr="00A25FAB">
        <w:rPr>
          <w:rFonts w:cs="Arial"/>
          <w:szCs w:val="24"/>
        </w:rPr>
        <w:t xml:space="preserve">the data formats of the </w:t>
      </w:r>
      <w:r w:rsidR="3A63EEAC" w:rsidRPr="00A25FAB">
        <w:rPr>
          <w:rFonts w:cs="Arial"/>
          <w:szCs w:val="24"/>
        </w:rPr>
        <w:t>Government Data</w:t>
      </w:r>
      <w:r w:rsidRPr="00A25FAB">
        <w:rPr>
          <w:rFonts w:cs="Arial"/>
          <w:szCs w:val="24"/>
        </w:rPr>
        <w:t>;</w:t>
      </w:r>
    </w:p>
    <w:p w14:paraId="63AC6EE4" w14:textId="1D252550" w:rsidR="00C10146" w:rsidRPr="00A25FAB" w:rsidRDefault="00C10146" w:rsidP="00D03CF4">
      <w:pPr>
        <w:pStyle w:val="ScheduleL3"/>
        <w:spacing w:before="120" w:after="120"/>
        <w:rPr>
          <w:rFonts w:cs="Arial"/>
          <w:szCs w:val="24"/>
        </w:rPr>
      </w:pPr>
      <w:r w:rsidRPr="00A25FAB">
        <w:rPr>
          <w:rFonts w:cs="Arial"/>
          <w:szCs w:val="24"/>
        </w:rPr>
        <w:t xml:space="preserve">the roles and responsibilities of the Supplier, the </w:t>
      </w:r>
      <w:r w:rsidR="007A3284" w:rsidRPr="00A25FAB">
        <w:rPr>
          <w:rFonts w:cs="Arial"/>
          <w:szCs w:val="24"/>
        </w:rPr>
        <w:t>Buyer</w:t>
      </w:r>
      <w:r w:rsidRPr="00A25FAB">
        <w:rPr>
          <w:rFonts w:cs="Arial"/>
          <w:szCs w:val="24"/>
        </w:rPr>
        <w:t xml:space="preserve"> and (where applicable) the Replacement Supplier;</w:t>
      </w:r>
    </w:p>
    <w:p w14:paraId="32B671DD" w14:textId="77777777" w:rsidR="00C10146" w:rsidRPr="00A25FAB" w:rsidRDefault="00C10146" w:rsidP="00D03CF4">
      <w:pPr>
        <w:pStyle w:val="ScheduleL3"/>
        <w:spacing w:before="120" w:after="120"/>
        <w:rPr>
          <w:rFonts w:cs="Arial"/>
          <w:szCs w:val="24"/>
        </w:rPr>
      </w:pPr>
      <w:r w:rsidRPr="00A25FAB">
        <w:rPr>
          <w:rFonts w:cs="Arial"/>
          <w:szCs w:val="24"/>
        </w:rPr>
        <w:t>the methods to be used to securely transfer the data;</w:t>
      </w:r>
    </w:p>
    <w:p w14:paraId="73F38CC7" w14:textId="77777777" w:rsidR="00C10146" w:rsidRPr="00A25FAB" w:rsidRDefault="00C10146" w:rsidP="00D03CF4">
      <w:pPr>
        <w:pStyle w:val="ScheduleL3"/>
        <w:spacing w:before="120" w:after="120"/>
        <w:rPr>
          <w:rFonts w:cs="Arial"/>
          <w:szCs w:val="24"/>
        </w:rPr>
      </w:pPr>
      <w:r w:rsidRPr="00A25FAB">
        <w:rPr>
          <w:rFonts w:cs="Arial"/>
          <w:szCs w:val="24"/>
        </w:rPr>
        <w:t>the timescales for the completion of all tasks and activities set out in the Data Migration Plan; and</w:t>
      </w:r>
    </w:p>
    <w:p w14:paraId="63D71B4F" w14:textId="68E45B81" w:rsidR="00CD7111" w:rsidRPr="00A25FAB" w:rsidRDefault="00C10146" w:rsidP="00D03CF4">
      <w:pPr>
        <w:pStyle w:val="ScheduleL3"/>
        <w:spacing w:before="120" w:after="120"/>
        <w:rPr>
          <w:rFonts w:cs="Arial"/>
          <w:szCs w:val="24"/>
        </w:rPr>
      </w:pPr>
      <w:r w:rsidRPr="00A25FAB">
        <w:rPr>
          <w:rFonts w:cs="Arial"/>
          <w:szCs w:val="24"/>
        </w:rPr>
        <w:t xml:space="preserve">how data migration will be managed to ensure continuity of Services and the integrity, confidentiality and accessibility of the </w:t>
      </w:r>
      <w:r w:rsidR="3A63EEAC" w:rsidRPr="00A25FAB">
        <w:rPr>
          <w:rFonts w:cs="Arial"/>
          <w:szCs w:val="24"/>
        </w:rPr>
        <w:t>Government Data</w:t>
      </w:r>
      <w:r w:rsidR="00CD7111" w:rsidRPr="00A25FAB">
        <w:rPr>
          <w:rFonts w:cs="Arial"/>
          <w:szCs w:val="24"/>
        </w:rPr>
        <w:t xml:space="preserve"> during that process.</w:t>
      </w:r>
    </w:p>
    <w:p w14:paraId="3D17D4CD" w14:textId="51B3FAFF" w:rsidR="00A618C9" w:rsidRPr="00A25FAB" w:rsidRDefault="00CD7111" w:rsidP="00D03CF4">
      <w:pPr>
        <w:pStyle w:val="ScheduleL2"/>
        <w:spacing w:before="120" w:after="120"/>
        <w:rPr>
          <w:rFonts w:cs="Arial"/>
          <w:szCs w:val="24"/>
        </w:rPr>
      </w:pPr>
      <w:r w:rsidRPr="00A25FAB">
        <w:rPr>
          <w:rFonts w:cs="Arial"/>
          <w:szCs w:val="24"/>
        </w:rPr>
        <w:t>The Supplier shall comply with the provisions of the Data Migration Plan during Exit Management.</w:t>
      </w:r>
      <w:r w:rsidR="00937E6F" w:rsidRPr="00A25FAB">
        <w:rPr>
          <w:rFonts w:cs="Arial"/>
          <w:szCs w:val="24"/>
        </w:rPr>
        <w:t xml:space="preserve"> </w:t>
      </w:r>
    </w:p>
    <w:p w14:paraId="1673E75D" w14:textId="605D8291" w:rsidR="00F34D87" w:rsidRPr="00A25FAB" w:rsidRDefault="00F34D87" w:rsidP="00D03CF4">
      <w:pPr>
        <w:pStyle w:val="ScheduleL1"/>
        <w:spacing w:after="120"/>
        <w:rPr>
          <w:rFonts w:cs="Arial"/>
          <w:szCs w:val="24"/>
        </w:rPr>
      </w:pPr>
      <w:bookmarkStart w:id="265" w:name="_Ref101778130"/>
      <w:bookmarkEnd w:id="264"/>
      <w:r w:rsidRPr="00A25FAB">
        <w:rPr>
          <w:rFonts w:cs="Arial"/>
          <w:szCs w:val="24"/>
        </w:rPr>
        <w:t xml:space="preserve">Return and </w:t>
      </w:r>
      <w:r w:rsidR="00A618C9" w:rsidRPr="00A25FAB">
        <w:rPr>
          <w:rFonts w:cs="Arial"/>
          <w:szCs w:val="24"/>
        </w:rPr>
        <w:t>d</w:t>
      </w:r>
      <w:r w:rsidRPr="00A25FAB">
        <w:rPr>
          <w:rFonts w:cs="Arial"/>
          <w:szCs w:val="24"/>
        </w:rPr>
        <w:t xml:space="preserve">eletion of </w:t>
      </w:r>
      <w:r w:rsidR="3A63EEAC" w:rsidRPr="00A25FAB">
        <w:rPr>
          <w:rFonts w:cs="Arial"/>
          <w:szCs w:val="24"/>
        </w:rPr>
        <w:t>Government Data</w:t>
      </w:r>
      <w:bookmarkEnd w:id="265"/>
    </w:p>
    <w:p w14:paraId="482A703C" w14:textId="77777777" w:rsidR="00852E8D" w:rsidRPr="00A25FAB" w:rsidRDefault="00F34D87" w:rsidP="00D03CF4">
      <w:pPr>
        <w:pStyle w:val="ScheduleL2"/>
        <w:keepNext/>
        <w:spacing w:before="120" w:after="120"/>
        <w:rPr>
          <w:rFonts w:cs="Arial"/>
          <w:szCs w:val="24"/>
        </w:rPr>
      </w:pPr>
      <w:r w:rsidRPr="00A25FAB">
        <w:rPr>
          <w:rFonts w:cs="Arial"/>
          <w:szCs w:val="24"/>
        </w:rPr>
        <w:t>The Supplier must create and maintain a register of</w:t>
      </w:r>
      <w:r w:rsidR="00852E8D" w:rsidRPr="00A25FAB">
        <w:rPr>
          <w:rFonts w:cs="Arial"/>
          <w:szCs w:val="24"/>
        </w:rPr>
        <w:t>:</w:t>
      </w:r>
    </w:p>
    <w:p w14:paraId="72567F75" w14:textId="440B6E8A" w:rsidR="00F34D87" w:rsidRPr="00A25FAB" w:rsidRDefault="00F34D87" w:rsidP="00D03CF4">
      <w:pPr>
        <w:pStyle w:val="ScheduleL3"/>
        <w:keepNext/>
        <w:spacing w:before="120" w:after="120"/>
        <w:rPr>
          <w:rFonts w:cs="Arial"/>
          <w:szCs w:val="24"/>
        </w:rPr>
      </w:pPr>
      <w:r w:rsidRPr="00A25FAB">
        <w:rPr>
          <w:rFonts w:cs="Arial"/>
          <w:szCs w:val="24"/>
        </w:rPr>
        <w:t xml:space="preserve">all </w:t>
      </w:r>
      <w:r w:rsidR="3A63EEAC" w:rsidRPr="00A25FAB">
        <w:rPr>
          <w:rFonts w:cs="Arial"/>
          <w:szCs w:val="24"/>
        </w:rPr>
        <w:t>Government Data</w:t>
      </w:r>
      <w:r w:rsidRPr="00A25FAB">
        <w:rPr>
          <w:rFonts w:cs="Arial"/>
          <w:szCs w:val="24"/>
        </w:rPr>
        <w:t xml:space="preserve"> the Supplier, or any Sub</w:t>
      </w:r>
      <w:r w:rsidR="00A11832" w:rsidRPr="00A25FAB">
        <w:rPr>
          <w:rFonts w:cs="Arial"/>
          <w:szCs w:val="24"/>
        </w:rPr>
        <w:noBreakHyphen/>
      </w:r>
      <w:r w:rsidRPr="00A25FAB">
        <w:rPr>
          <w:rFonts w:cs="Arial"/>
          <w:szCs w:val="24"/>
        </w:rPr>
        <w:t xml:space="preserve">contractor, receives from or creates for the </w:t>
      </w:r>
      <w:r w:rsidR="007A3284" w:rsidRPr="00A25FAB">
        <w:rPr>
          <w:rFonts w:cs="Arial"/>
          <w:szCs w:val="24"/>
        </w:rPr>
        <w:t>Buyer</w:t>
      </w:r>
      <w:r w:rsidRPr="00A25FAB">
        <w:rPr>
          <w:rFonts w:cs="Arial"/>
          <w:szCs w:val="24"/>
        </w:rPr>
        <w:t>; and</w:t>
      </w:r>
    </w:p>
    <w:p w14:paraId="110F33C6" w14:textId="01525AB8" w:rsidR="00584F04" w:rsidRPr="00A25FAB" w:rsidRDefault="00F34D87" w:rsidP="00D03CF4">
      <w:pPr>
        <w:pStyle w:val="ScheduleL3"/>
        <w:keepNext/>
        <w:spacing w:before="120" w:after="120"/>
        <w:rPr>
          <w:rFonts w:cs="Arial"/>
          <w:szCs w:val="24"/>
        </w:rPr>
      </w:pPr>
      <w:r w:rsidRPr="00A25FAB">
        <w:rPr>
          <w:rFonts w:cs="Arial"/>
          <w:szCs w:val="24"/>
        </w:rPr>
        <w:t>those parts of the Supplier Information Management System, including those parts of the Supplier Information Management System that are operated or controlled by any Sub</w:t>
      </w:r>
      <w:r w:rsidR="00A11832" w:rsidRPr="00A25FAB">
        <w:rPr>
          <w:rFonts w:cs="Arial"/>
          <w:szCs w:val="24"/>
        </w:rPr>
        <w:noBreakHyphen/>
      </w:r>
      <w:r w:rsidRPr="00A25FAB">
        <w:rPr>
          <w:rFonts w:cs="Arial"/>
          <w:szCs w:val="24"/>
        </w:rPr>
        <w:t xml:space="preserve">contractor, on which the </w:t>
      </w:r>
      <w:r w:rsidR="3A63EEAC" w:rsidRPr="00A25FAB">
        <w:rPr>
          <w:rFonts w:cs="Arial"/>
          <w:szCs w:val="24"/>
        </w:rPr>
        <w:t>Government Data</w:t>
      </w:r>
      <w:r w:rsidRPr="00A25FAB">
        <w:rPr>
          <w:rFonts w:cs="Arial"/>
          <w:szCs w:val="24"/>
        </w:rPr>
        <w:t xml:space="preserve"> is stored</w:t>
      </w:r>
      <w:r w:rsidR="00584F04" w:rsidRPr="00A25FAB">
        <w:rPr>
          <w:rFonts w:cs="Arial"/>
          <w:szCs w:val="24"/>
        </w:rPr>
        <w:t>,</w:t>
      </w:r>
    </w:p>
    <w:p w14:paraId="7B64B1FF" w14:textId="166FBA63" w:rsidR="00F34D87" w:rsidRPr="00A25FAB" w:rsidRDefault="00F34D87" w:rsidP="00D03CF4">
      <w:pPr>
        <w:pStyle w:val="ScheduleText3"/>
        <w:spacing w:before="120" w:after="120"/>
        <w:ind w:left="1080"/>
      </w:pPr>
      <w:r w:rsidRPr="00A25FAB">
        <w:t>(</w:t>
      </w:r>
      <w:r w:rsidR="002F16DC" w:rsidRPr="002F16DC">
        <w:rPr>
          <w:b/>
        </w:rPr>
        <w:t>"</w:t>
      </w:r>
      <w:r w:rsidR="3A63EEAC" w:rsidRPr="002F16DC">
        <w:rPr>
          <w:b/>
        </w:rPr>
        <w:t>Government Data</w:t>
      </w:r>
      <w:r w:rsidRPr="002F16DC">
        <w:rPr>
          <w:b/>
        </w:rPr>
        <w:t xml:space="preserve"> Register</w:t>
      </w:r>
      <w:r w:rsidR="002F16DC" w:rsidRPr="002F16DC">
        <w:rPr>
          <w:b/>
        </w:rPr>
        <w:t>"</w:t>
      </w:r>
      <w:r w:rsidRPr="00A25FAB">
        <w:t>).</w:t>
      </w:r>
    </w:p>
    <w:p w14:paraId="3F451B46" w14:textId="77777777" w:rsidR="00852E8D" w:rsidRPr="00A25FAB" w:rsidRDefault="00F34D87" w:rsidP="00D03CF4">
      <w:pPr>
        <w:pStyle w:val="ScheduleL2"/>
        <w:keepNext/>
        <w:spacing w:before="120" w:after="120"/>
        <w:rPr>
          <w:rFonts w:cs="Arial"/>
          <w:szCs w:val="24"/>
        </w:rPr>
      </w:pPr>
      <w:r w:rsidRPr="00A25FAB">
        <w:rPr>
          <w:rFonts w:cs="Arial"/>
          <w:szCs w:val="24"/>
        </w:rPr>
        <w:t>The Supplier must</w:t>
      </w:r>
      <w:r w:rsidR="00852E8D" w:rsidRPr="00A25FAB">
        <w:rPr>
          <w:rFonts w:cs="Arial"/>
          <w:szCs w:val="24"/>
        </w:rPr>
        <w:t>:</w:t>
      </w:r>
    </w:p>
    <w:p w14:paraId="3FCFA0B2" w14:textId="25B4788B" w:rsidR="00852E8D" w:rsidRPr="00A25FAB" w:rsidRDefault="00F34D87" w:rsidP="00D03CF4">
      <w:pPr>
        <w:pStyle w:val="ScheduleL3"/>
        <w:keepNext/>
        <w:spacing w:before="120" w:after="120"/>
        <w:rPr>
          <w:rFonts w:cs="Arial"/>
          <w:szCs w:val="24"/>
        </w:rPr>
      </w:pPr>
      <w:r w:rsidRPr="00A25FAB">
        <w:rPr>
          <w:rFonts w:cs="Arial"/>
          <w:szCs w:val="24"/>
        </w:rPr>
        <w:t xml:space="preserve">review and update the </w:t>
      </w:r>
      <w:r w:rsidR="3A63EEAC" w:rsidRPr="00A25FAB">
        <w:rPr>
          <w:rFonts w:cs="Arial"/>
          <w:szCs w:val="24"/>
        </w:rPr>
        <w:t>Government Data</w:t>
      </w:r>
      <w:r w:rsidRPr="00A25FAB">
        <w:rPr>
          <w:rFonts w:cs="Arial"/>
          <w:szCs w:val="24"/>
        </w:rPr>
        <w:t xml:space="preserve"> Register</w:t>
      </w:r>
      <w:r w:rsidR="00852E8D" w:rsidRPr="00A25FAB">
        <w:rPr>
          <w:rFonts w:cs="Arial"/>
          <w:szCs w:val="24"/>
        </w:rPr>
        <w:t>:</w:t>
      </w:r>
    </w:p>
    <w:p w14:paraId="6ACC98ED" w14:textId="51D7A51A" w:rsidR="00F34D87" w:rsidRPr="00A25FAB" w:rsidRDefault="00F34D87" w:rsidP="00D03CF4">
      <w:pPr>
        <w:pStyle w:val="ScheduleL4"/>
        <w:keepNext/>
        <w:spacing w:before="120" w:after="120"/>
        <w:rPr>
          <w:rFonts w:cs="Arial"/>
          <w:szCs w:val="24"/>
        </w:rPr>
      </w:pPr>
      <w:r w:rsidRPr="00A25FAB">
        <w:rPr>
          <w:rFonts w:cs="Arial"/>
          <w:szCs w:val="24"/>
        </w:rPr>
        <w:t xml:space="preserve">within </w:t>
      </w:r>
      <w:r w:rsidR="00CC4CA6" w:rsidRPr="00A25FAB">
        <w:rPr>
          <w:rFonts w:cs="Arial"/>
          <w:szCs w:val="24"/>
        </w:rPr>
        <w:t>ten </w:t>
      </w:r>
      <w:r w:rsidRPr="00A25FAB">
        <w:rPr>
          <w:rFonts w:cs="Arial"/>
          <w:szCs w:val="24"/>
        </w:rPr>
        <w:t>Working Days of the Supplier or any Sub</w:t>
      </w:r>
      <w:r w:rsidR="00A11832" w:rsidRPr="00A25FAB">
        <w:rPr>
          <w:rFonts w:cs="Arial"/>
          <w:szCs w:val="24"/>
        </w:rPr>
        <w:noBreakHyphen/>
      </w:r>
      <w:r w:rsidRPr="00A25FAB">
        <w:rPr>
          <w:rFonts w:cs="Arial"/>
          <w:szCs w:val="24"/>
        </w:rPr>
        <w:t xml:space="preserve">contractor changes those parts of the Supplier Information Management System on which the </w:t>
      </w:r>
      <w:r w:rsidR="3A63EEAC" w:rsidRPr="00A25FAB">
        <w:rPr>
          <w:rFonts w:cs="Arial"/>
          <w:szCs w:val="24"/>
        </w:rPr>
        <w:t>Government Data</w:t>
      </w:r>
      <w:r w:rsidRPr="00A25FAB">
        <w:rPr>
          <w:rFonts w:cs="Arial"/>
          <w:szCs w:val="24"/>
        </w:rPr>
        <w:t xml:space="preserve"> is stored;</w:t>
      </w:r>
    </w:p>
    <w:p w14:paraId="4613B58E" w14:textId="2FCBE91C" w:rsidR="00F34D87" w:rsidRPr="00A25FAB" w:rsidRDefault="00F34D87" w:rsidP="00D03CF4">
      <w:pPr>
        <w:pStyle w:val="ScheduleL4"/>
        <w:spacing w:before="120" w:after="120"/>
        <w:rPr>
          <w:rFonts w:cs="Arial"/>
          <w:szCs w:val="24"/>
        </w:rPr>
      </w:pPr>
      <w:r w:rsidRPr="00A25FAB">
        <w:rPr>
          <w:rFonts w:cs="Arial"/>
          <w:szCs w:val="24"/>
        </w:rPr>
        <w:t xml:space="preserve">within </w:t>
      </w:r>
      <w:r w:rsidR="00CC4CA6" w:rsidRPr="00A25FAB">
        <w:rPr>
          <w:rFonts w:cs="Arial"/>
          <w:szCs w:val="24"/>
        </w:rPr>
        <w:t>ten</w:t>
      </w:r>
      <w:r w:rsidR="002F16DC">
        <w:rPr>
          <w:rFonts w:cs="Arial"/>
          <w:szCs w:val="24"/>
        </w:rPr>
        <w:t xml:space="preserve"> (10)</w:t>
      </w:r>
      <w:r w:rsidR="00CC4CA6" w:rsidRPr="00A25FAB">
        <w:rPr>
          <w:rFonts w:cs="Arial"/>
          <w:szCs w:val="24"/>
        </w:rPr>
        <w:t> </w:t>
      </w:r>
      <w:r w:rsidRPr="00A25FAB">
        <w:rPr>
          <w:rFonts w:cs="Arial"/>
          <w:szCs w:val="24"/>
        </w:rPr>
        <w:t xml:space="preserve">Working Days of a significant change in the volume, nature or overall sensitivity of the </w:t>
      </w:r>
      <w:r w:rsidR="3A63EEAC" w:rsidRPr="00A25FAB">
        <w:rPr>
          <w:rFonts w:cs="Arial"/>
          <w:szCs w:val="24"/>
        </w:rPr>
        <w:t>Government Data</w:t>
      </w:r>
      <w:r w:rsidRPr="00A25FAB">
        <w:rPr>
          <w:rFonts w:cs="Arial"/>
          <w:szCs w:val="24"/>
        </w:rPr>
        <w:t xml:space="preserve"> stored on the Supplier Information Management System;</w:t>
      </w:r>
    </w:p>
    <w:p w14:paraId="7D28F35B" w14:textId="6722D5EC" w:rsidR="00F34D87" w:rsidRPr="00A25FAB" w:rsidRDefault="00F34D87" w:rsidP="00D03CF4">
      <w:pPr>
        <w:pStyle w:val="ScheduleL4"/>
        <w:spacing w:before="120" w:after="120"/>
        <w:rPr>
          <w:rFonts w:cs="Arial"/>
          <w:szCs w:val="24"/>
        </w:rPr>
      </w:pPr>
      <w:r w:rsidRPr="00A25FAB">
        <w:rPr>
          <w:rFonts w:cs="Arial"/>
          <w:szCs w:val="24"/>
        </w:rPr>
        <w:t xml:space="preserve">at least once every </w:t>
      </w:r>
      <w:r w:rsidR="002F16DC">
        <w:rPr>
          <w:rFonts w:cs="Arial"/>
          <w:szCs w:val="24"/>
        </w:rPr>
        <w:t>twelve (</w:t>
      </w:r>
      <w:r w:rsidRPr="00A25FAB">
        <w:rPr>
          <w:rFonts w:cs="Arial"/>
          <w:szCs w:val="24"/>
        </w:rPr>
        <w:t>12</w:t>
      </w:r>
      <w:r w:rsidR="002F16DC">
        <w:rPr>
          <w:rFonts w:cs="Arial"/>
          <w:szCs w:val="24"/>
        </w:rPr>
        <w:t>)</w:t>
      </w:r>
      <w:r w:rsidR="005C1DAE" w:rsidRPr="00A25FAB">
        <w:rPr>
          <w:rFonts w:cs="Arial"/>
          <w:szCs w:val="24"/>
        </w:rPr>
        <w:t> </w:t>
      </w:r>
      <w:r w:rsidRPr="00A25FAB">
        <w:rPr>
          <w:rFonts w:cs="Arial"/>
          <w:szCs w:val="24"/>
        </w:rPr>
        <w:t>months; and</w:t>
      </w:r>
    </w:p>
    <w:p w14:paraId="1B02C356" w14:textId="1DAF0D52" w:rsidR="00852E8D" w:rsidRPr="00A25FAB" w:rsidRDefault="00F34D87" w:rsidP="00D03CF4">
      <w:pPr>
        <w:pStyle w:val="ScheduleL3"/>
        <w:keepNext/>
        <w:spacing w:before="120" w:after="120"/>
        <w:rPr>
          <w:rFonts w:cs="Arial"/>
          <w:szCs w:val="24"/>
        </w:rPr>
      </w:pPr>
      <w:r w:rsidRPr="00A25FAB">
        <w:rPr>
          <w:rFonts w:cs="Arial"/>
          <w:szCs w:val="24"/>
        </w:rPr>
        <w:t xml:space="preserve">provide the </w:t>
      </w:r>
      <w:r w:rsidR="007A3284" w:rsidRPr="00A25FAB">
        <w:rPr>
          <w:rFonts w:cs="Arial"/>
          <w:szCs w:val="24"/>
        </w:rPr>
        <w:t>Buyer</w:t>
      </w:r>
      <w:r w:rsidRPr="00A25FAB">
        <w:rPr>
          <w:rFonts w:cs="Arial"/>
          <w:szCs w:val="24"/>
        </w:rPr>
        <w:t xml:space="preserve"> with a copy of the </w:t>
      </w:r>
      <w:r w:rsidR="3A63EEAC" w:rsidRPr="00A25FAB">
        <w:rPr>
          <w:rFonts w:cs="Arial"/>
          <w:szCs w:val="24"/>
        </w:rPr>
        <w:t>Government Data</w:t>
      </w:r>
      <w:r w:rsidRPr="00A25FAB">
        <w:rPr>
          <w:rFonts w:cs="Arial"/>
          <w:szCs w:val="24"/>
        </w:rPr>
        <w:t xml:space="preserve"> Register</w:t>
      </w:r>
      <w:r w:rsidR="00852E8D" w:rsidRPr="00A25FAB">
        <w:rPr>
          <w:rFonts w:cs="Arial"/>
          <w:szCs w:val="24"/>
        </w:rPr>
        <w:t>:</w:t>
      </w:r>
    </w:p>
    <w:p w14:paraId="349548BF" w14:textId="2AE384E4" w:rsidR="00F34D87" w:rsidRPr="00A25FAB" w:rsidRDefault="00F34D87" w:rsidP="00D03CF4">
      <w:pPr>
        <w:pStyle w:val="ScheduleL4"/>
        <w:spacing w:before="120" w:after="120"/>
        <w:rPr>
          <w:rFonts w:cs="Arial"/>
          <w:szCs w:val="24"/>
        </w:rPr>
      </w:pPr>
      <w:r w:rsidRPr="00A25FAB">
        <w:rPr>
          <w:rFonts w:cs="Arial"/>
          <w:szCs w:val="24"/>
        </w:rPr>
        <w:t xml:space="preserve">whenever it updates the </w:t>
      </w:r>
      <w:r w:rsidR="3A63EEAC" w:rsidRPr="00A25FAB">
        <w:rPr>
          <w:rFonts w:cs="Arial"/>
          <w:szCs w:val="24"/>
        </w:rPr>
        <w:t>Government Data</w:t>
      </w:r>
      <w:r w:rsidRPr="00A25FAB">
        <w:rPr>
          <w:rFonts w:cs="Arial"/>
          <w:szCs w:val="24"/>
        </w:rPr>
        <w:t xml:space="preserve"> Register; and</w:t>
      </w:r>
    </w:p>
    <w:p w14:paraId="5E149D8E" w14:textId="756DEF13" w:rsidR="00F34D87" w:rsidRPr="00A25FAB" w:rsidRDefault="00F34D87" w:rsidP="00D03CF4">
      <w:pPr>
        <w:pStyle w:val="ScheduleL4"/>
        <w:spacing w:before="120" w:after="120"/>
        <w:rPr>
          <w:rFonts w:cs="Arial"/>
          <w:szCs w:val="24"/>
        </w:rPr>
      </w:pPr>
      <w:r w:rsidRPr="00A25FAB">
        <w:rPr>
          <w:rFonts w:cs="Arial"/>
          <w:szCs w:val="24"/>
        </w:rPr>
        <w:t xml:space="preserve">otherwise when the </w:t>
      </w:r>
      <w:r w:rsidR="007A3284" w:rsidRPr="00A25FAB">
        <w:rPr>
          <w:rFonts w:cs="Arial"/>
          <w:szCs w:val="24"/>
        </w:rPr>
        <w:t>Buyer</w:t>
      </w:r>
      <w:r w:rsidRPr="00A25FAB">
        <w:rPr>
          <w:rFonts w:cs="Arial"/>
          <w:szCs w:val="24"/>
        </w:rPr>
        <w:t xml:space="preserve"> requests.</w:t>
      </w:r>
    </w:p>
    <w:p w14:paraId="7FE1EF16" w14:textId="1BD6AF3D" w:rsidR="00852E8D" w:rsidRPr="00A25FAB" w:rsidRDefault="00E429C7" w:rsidP="00D03CF4">
      <w:pPr>
        <w:pStyle w:val="ScheduleL2"/>
        <w:keepNext/>
        <w:spacing w:before="120" w:after="120"/>
        <w:rPr>
          <w:rFonts w:cs="Arial"/>
          <w:szCs w:val="24"/>
        </w:rPr>
      </w:pPr>
      <w:bookmarkStart w:id="266" w:name="_Ref175309712"/>
      <w:bookmarkStart w:id="267" w:name="_Hlk164000309"/>
      <w:r w:rsidRPr="00A25FAB">
        <w:rPr>
          <w:rFonts w:cs="Arial"/>
          <w:szCs w:val="24"/>
        </w:rPr>
        <w:t xml:space="preserve">Subject to </w:t>
      </w:r>
      <w:r w:rsidR="00A947D0" w:rsidRPr="00A25FAB">
        <w:rPr>
          <w:rFonts w:cs="Arial"/>
          <w:szCs w:val="24"/>
        </w:rPr>
        <w:t>Paragraph</w:t>
      </w:r>
      <w:r w:rsidRPr="00A25FAB">
        <w:rPr>
          <w:rFonts w:cs="Arial"/>
          <w:szCs w:val="24"/>
        </w:rPr>
        <w:t> </w:t>
      </w:r>
      <w:r w:rsidRPr="00A25FAB">
        <w:rPr>
          <w:rFonts w:cs="Arial"/>
          <w:szCs w:val="24"/>
        </w:rPr>
        <w:fldChar w:fldCharType="begin"/>
      </w:r>
      <w:r w:rsidRPr="00A25FAB">
        <w:rPr>
          <w:rFonts w:cs="Arial"/>
          <w:szCs w:val="24"/>
        </w:rPr>
        <w:instrText xml:space="preserve"> REF _Ref160461750 \r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18.4</w:t>
      </w:r>
      <w:r w:rsidRPr="00A25FAB">
        <w:rPr>
          <w:rFonts w:cs="Arial"/>
          <w:szCs w:val="24"/>
        </w:rPr>
        <w:fldChar w:fldCharType="end"/>
      </w:r>
      <w:r w:rsidRPr="00A25FAB">
        <w:rPr>
          <w:rFonts w:cs="Arial"/>
          <w:szCs w:val="24"/>
        </w:rPr>
        <w:t>, t</w:t>
      </w:r>
      <w:r w:rsidR="00F34D87" w:rsidRPr="00A25FAB">
        <w:rPr>
          <w:rFonts w:cs="Arial"/>
          <w:szCs w:val="24"/>
        </w:rPr>
        <w:t xml:space="preserve">he Supplier must, and must ensure that all </w:t>
      </w:r>
      <w:r w:rsidRPr="00A25FAB">
        <w:rPr>
          <w:rFonts w:cs="Arial"/>
          <w:szCs w:val="24"/>
        </w:rPr>
        <w:t>Sub</w:t>
      </w:r>
      <w:r w:rsidR="00A11832" w:rsidRPr="00A25FAB">
        <w:rPr>
          <w:rFonts w:cs="Arial"/>
          <w:szCs w:val="24"/>
        </w:rPr>
        <w:noBreakHyphen/>
      </w:r>
      <w:r w:rsidRPr="00A25FAB">
        <w:rPr>
          <w:rFonts w:cs="Arial"/>
          <w:szCs w:val="24"/>
        </w:rPr>
        <w:t>contractor</w:t>
      </w:r>
      <w:r w:rsidR="00F34D87" w:rsidRPr="00A25FAB">
        <w:rPr>
          <w:rFonts w:cs="Arial"/>
          <w:szCs w:val="24"/>
        </w:rPr>
        <w:t xml:space="preserve">s, securely erase any or all </w:t>
      </w:r>
      <w:r w:rsidR="3A63EEAC" w:rsidRPr="00A25FAB">
        <w:rPr>
          <w:rFonts w:cs="Arial"/>
          <w:szCs w:val="24"/>
        </w:rPr>
        <w:t>Government Data</w:t>
      </w:r>
      <w:r w:rsidR="00F34D87" w:rsidRPr="00A25FAB">
        <w:rPr>
          <w:rFonts w:cs="Arial"/>
          <w:szCs w:val="24"/>
        </w:rPr>
        <w:t xml:space="preserve"> held by the Supplier or </w:t>
      </w:r>
      <w:r w:rsidRPr="00A25FAB">
        <w:rPr>
          <w:rFonts w:cs="Arial"/>
          <w:szCs w:val="24"/>
        </w:rPr>
        <w:t>Sub</w:t>
      </w:r>
      <w:r w:rsidR="00A11832" w:rsidRPr="00A25FAB">
        <w:rPr>
          <w:rFonts w:cs="Arial"/>
          <w:szCs w:val="24"/>
        </w:rPr>
        <w:noBreakHyphen/>
      </w:r>
      <w:r w:rsidRPr="00A25FAB">
        <w:rPr>
          <w:rFonts w:cs="Arial"/>
          <w:szCs w:val="24"/>
        </w:rPr>
        <w:t>contractor</w:t>
      </w:r>
      <w:r w:rsidR="00F34D87" w:rsidRPr="00A25FAB">
        <w:rPr>
          <w:rFonts w:cs="Arial"/>
          <w:szCs w:val="24"/>
        </w:rPr>
        <w:t>, including any or all Code</w:t>
      </w:r>
      <w:r w:rsidR="00852E8D" w:rsidRPr="00A25FAB">
        <w:rPr>
          <w:rFonts w:cs="Arial"/>
          <w:szCs w:val="24"/>
        </w:rPr>
        <w:t>:</w:t>
      </w:r>
      <w:bookmarkEnd w:id="266"/>
    </w:p>
    <w:p w14:paraId="3FDAB0C5" w14:textId="3D2A4401" w:rsidR="00F34D87" w:rsidRPr="00A25FAB" w:rsidRDefault="00F34D87" w:rsidP="00D03CF4">
      <w:pPr>
        <w:pStyle w:val="ScheduleL3"/>
        <w:spacing w:before="120" w:after="120"/>
        <w:rPr>
          <w:rFonts w:cs="Arial"/>
          <w:szCs w:val="24"/>
        </w:rPr>
      </w:pPr>
      <w:r w:rsidRPr="00A25FAB">
        <w:rPr>
          <w:rFonts w:cs="Arial"/>
          <w:szCs w:val="24"/>
        </w:rPr>
        <w:t xml:space="preserve">when requested to do so by the </w:t>
      </w:r>
      <w:r w:rsidR="007A3284" w:rsidRPr="00A25FAB">
        <w:rPr>
          <w:rFonts w:cs="Arial"/>
          <w:szCs w:val="24"/>
        </w:rPr>
        <w:t>Buyer</w:t>
      </w:r>
      <w:r w:rsidRPr="00A25FAB">
        <w:rPr>
          <w:rFonts w:cs="Arial"/>
          <w:szCs w:val="24"/>
        </w:rPr>
        <w:t>; and</w:t>
      </w:r>
    </w:p>
    <w:p w14:paraId="43BC57CC" w14:textId="197FAB70" w:rsidR="00F34D87" w:rsidRPr="00A25FAB" w:rsidRDefault="00F34D87" w:rsidP="00D03CF4">
      <w:pPr>
        <w:pStyle w:val="ScheduleL3"/>
        <w:spacing w:before="120" w:after="120"/>
        <w:rPr>
          <w:rFonts w:cs="Arial"/>
          <w:szCs w:val="24"/>
        </w:rPr>
      </w:pPr>
      <w:r w:rsidRPr="00A25FAB">
        <w:rPr>
          <w:rFonts w:cs="Arial"/>
          <w:szCs w:val="24"/>
        </w:rPr>
        <w:t xml:space="preserve">using a deletion method agreed with the </w:t>
      </w:r>
      <w:r w:rsidR="007A3284" w:rsidRPr="00A25FAB">
        <w:rPr>
          <w:rFonts w:cs="Arial"/>
          <w:szCs w:val="24"/>
        </w:rPr>
        <w:t>Buyer</w:t>
      </w:r>
      <w:r w:rsidRPr="00A25FAB">
        <w:rPr>
          <w:rFonts w:cs="Arial"/>
          <w:szCs w:val="24"/>
        </w:rPr>
        <w:t xml:space="preserve"> that ensures that even a determined expert using specialist techniques can recover only a small fraction of the data deleted.</w:t>
      </w:r>
    </w:p>
    <w:p w14:paraId="24761646" w14:textId="1FA07446" w:rsidR="00E429C7" w:rsidRPr="00A25FAB" w:rsidRDefault="00E429C7" w:rsidP="00D03CF4">
      <w:pPr>
        <w:pStyle w:val="ScheduleL2"/>
        <w:spacing w:before="120" w:after="120"/>
        <w:rPr>
          <w:rFonts w:cs="Arial"/>
          <w:szCs w:val="24"/>
        </w:rPr>
      </w:pPr>
      <w:bookmarkStart w:id="268" w:name="_Ref160461796"/>
      <w:bookmarkStart w:id="269" w:name="_Ref160461750"/>
      <w:r w:rsidRPr="00A25FAB">
        <w:rPr>
          <w:rFonts w:cs="Arial"/>
          <w:szCs w:val="24"/>
        </w:rPr>
        <w:t>Paragraph</w:t>
      </w:r>
      <w:bookmarkEnd w:id="268"/>
      <w:r w:rsidRPr="00A25FAB">
        <w:rPr>
          <w:rFonts w:cs="Arial"/>
          <w:szCs w:val="24"/>
        </w:rPr>
        <w:t> </w:t>
      </w:r>
      <w:r w:rsidR="00E96C1C" w:rsidRPr="00A25FAB">
        <w:rPr>
          <w:rFonts w:cs="Arial"/>
          <w:szCs w:val="24"/>
        </w:rPr>
        <w:fldChar w:fldCharType="begin"/>
      </w:r>
      <w:r w:rsidR="00E96C1C" w:rsidRPr="00A25FAB">
        <w:rPr>
          <w:rFonts w:cs="Arial"/>
          <w:szCs w:val="24"/>
        </w:rPr>
        <w:instrText xml:space="preserve"> REF _Ref175309712 \r \h </w:instrText>
      </w:r>
      <w:r w:rsidR="00A25FAB" w:rsidRPr="00A25FAB">
        <w:rPr>
          <w:rFonts w:cs="Arial"/>
          <w:szCs w:val="24"/>
        </w:rPr>
        <w:instrText xml:space="preserve"> \* MERGEFORMAT </w:instrText>
      </w:r>
      <w:r w:rsidR="00E96C1C" w:rsidRPr="00A25FAB">
        <w:rPr>
          <w:rFonts w:cs="Arial"/>
          <w:szCs w:val="24"/>
        </w:rPr>
      </w:r>
      <w:r w:rsidR="00E96C1C" w:rsidRPr="00A25FAB">
        <w:rPr>
          <w:rFonts w:cs="Arial"/>
          <w:szCs w:val="24"/>
        </w:rPr>
        <w:fldChar w:fldCharType="separate"/>
      </w:r>
      <w:r w:rsidR="002F16DC">
        <w:rPr>
          <w:rFonts w:cs="Arial"/>
          <w:szCs w:val="24"/>
        </w:rPr>
        <w:t>18.3</w:t>
      </w:r>
      <w:r w:rsidR="00E96C1C" w:rsidRPr="00A25FAB">
        <w:rPr>
          <w:rFonts w:cs="Arial"/>
          <w:szCs w:val="24"/>
        </w:rPr>
        <w:fldChar w:fldCharType="end"/>
      </w:r>
      <w:r w:rsidR="00210C2A" w:rsidRPr="00A25FAB">
        <w:rPr>
          <w:rFonts w:cs="Arial"/>
          <w:szCs w:val="24"/>
        </w:rPr>
        <w:t xml:space="preserve"> does not apply to </w:t>
      </w:r>
      <w:r w:rsidR="3A63EEAC" w:rsidRPr="00A25FAB">
        <w:rPr>
          <w:rFonts w:cs="Arial"/>
          <w:szCs w:val="24"/>
        </w:rPr>
        <w:t>Government Data</w:t>
      </w:r>
      <w:r w:rsidR="00210C2A" w:rsidRPr="00A25FAB">
        <w:rPr>
          <w:rFonts w:cs="Arial"/>
          <w:szCs w:val="24"/>
        </w:rPr>
        <w:t>:</w:t>
      </w:r>
    </w:p>
    <w:p w14:paraId="0120ABA9" w14:textId="160A8FF0" w:rsidR="00210C2A" w:rsidRPr="00A25FAB" w:rsidRDefault="00210C2A" w:rsidP="00D03CF4">
      <w:pPr>
        <w:pStyle w:val="ScheduleL3"/>
        <w:spacing w:before="120" w:after="120"/>
        <w:rPr>
          <w:rFonts w:cs="Arial"/>
          <w:szCs w:val="24"/>
        </w:rPr>
      </w:pPr>
      <w:r w:rsidRPr="00A25FAB">
        <w:rPr>
          <w:rFonts w:cs="Arial"/>
          <w:szCs w:val="24"/>
        </w:rPr>
        <w:t>that is Personal Data in respect of which the Supplier is a Controller;</w:t>
      </w:r>
    </w:p>
    <w:p w14:paraId="6C134BF4" w14:textId="2E40A6F5" w:rsidR="00210C2A" w:rsidRPr="00A25FAB" w:rsidRDefault="00210C2A" w:rsidP="00D03CF4">
      <w:pPr>
        <w:pStyle w:val="ScheduleL3"/>
        <w:spacing w:before="120" w:after="120"/>
        <w:rPr>
          <w:rFonts w:cs="Arial"/>
          <w:szCs w:val="24"/>
        </w:rPr>
      </w:pPr>
      <w:r w:rsidRPr="00A25FAB">
        <w:rPr>
          <w:rFonts w:cs="Arial"/>
          <w:szCs w:val="24"/>
        </w:rPr>
        <w:t xml:space="preserve">to which the Supplier has rights to </w:t>
      </w:r>
      <w:r w:rsidR="003E6685" w:rsidRPr="00A25FAB">
        <w:rPr>
          <w:rFonts w:cs="Arial"/>
          <w:szCs w:val="24"/>
        </w:rPr>
        <w:t>Handle</w:t>
      </w:r>
      <w:r w:rsidRPr="00A25FAB">
        <w:rPr>
          <w:rFonts w:cs="Arial"/>
          <w:szCs w:val="24"/>
        </w:rPr>
        <w:t xml:space="preserve"> </w:t>
      </w:r>
      <w:r w:rsidR="002F0228" w:rsidRPr="00A25FAB">
        <w:rPr>
          <w:rFonts w:cs="Arial"/>
          <w:szCs w:val="24"/>
        </w:rPr>
        <w:t xml:space="preserve">independently from this </w:t>
      </w:r>
      <w:r w:rsidR="00A947D0" w:rsidRPr="00A25FAB">
        <w:rPr>
          <w:rFonts w:cs="Arial"/>
          <w:szCs w:val="24"/>
        </w:rPr>
        <w:t>Contract</w:t>
      </w:r>
      <w:r w:rsidR="00E24B8A" w:rsidRPr="00A25FAB">
        <w:rPr>
          <w:rFonts w:cs="Arial"/>
          <w:szCs w:val="24"/>
        </w:rPr>
        <w:t>; or</w:t>
      </w:r>
    </w:p>
    <w:p w14:paraId="032A3FBE" w14:textId="77777777" w:rsidR="00E24B8A" w:rsidRPr="00A25FAB" w:rsidRDefault="00E24B8A" w:rsidP="00D03CF4">
      <w:pPr>
        <w:pStyle w:val="ScheduleL3"/>
        <w:spacing w:before="120" w:after="120"/>
        <w:rPr>
          <w:rFonts w:cs="Arial"/>
          <w:szCs w:val="24"/>
        </w:rPr>
      </w:pPr>
      <w:r w:rsidRPr="00A25FAB">
        <w:rPr>
          <w:rFonts w:cs="Arial"/>
          <w:szCs w:val="24"/>
        </w:rPr>
        <w:t>in respect of which, the Supplier is under an obligation imposed by Law to retain.</w:t>
      </w:r>
    </w:p>
    <w:bookmarkEnd w:id="267"/>
    <w:bookmarkEnd w:id="269"/>
    <w:p w14:paraId="5ECF98FC" w14:textId="79DBF9AA" w:rsidR="00852E8D" w:rsidRPr="00A25FAB" w:rsidRDefault="00F34D87" w:rsidP="00D03CF4">
      <w:pPr>
        <w:pStyle w:val="ScheduleL2"/>
        <w:keepNext/>
        <w:spacing w:before="120" w:after="120"/>
        <w:rPr>
          <w:rFonts w:cs="Arial"/>
          <w:szCs w:val="24"/>
        </w:rPr>
      </w:pPr>
      <w:r w:rsidRPr="00A25FAB">
        <w:rPr>
          <w:rFonts w:cs="Arial"/>
          <w:szCs w:val="24"/>
        </w:rPr>
        <w:t>The Supplier must, and must ensure that all Sub</w:t>
      </w:r>
      <w:r w:rsidR="00A11832" w:rsidRPr="00A25FAB">
        <w:rPr>
          <w:rFonts w:cs="Arial"/>
          <w:szCs w:val="24"/>
        </w:rPr>
        <w:noBreakHyphen/>
      </w:r>
      <w:r w:rsidRPr="00A25FAB">
        <w:rPr>
          <w:rFonts w:cs="Arial"/>
          <w:szCs w:val="24"/>
        </w:rPr>
        <w:t xml:space="preserve">contractors, provide the </w:t>
      </w:r>
      <w:r w:rsidR="007A3284" w:rsidRPr="00A25FAB">
        <w:rPr>
          <w:rFonts w:cs="Arial"/>
          <w:szCs w:val="24"/>
        </w:rPr>
        <w:t>Buyer</w:t>
      </w:r>
      <w:r w:rsidRPr="00A25FAB">
        <w:rPr>
          <w:rFonts w:cs="Arial"/>
          <w:szCs w:val="24"/>
        </w:rPr>
        <w:t xml:space="preserve"> with copies of any or all </w:t>
      </w:r>
      <w:r w:rsidR="3A63EEAC" w:rsidRPr="00A25FAB">
        <w:rPr>
          <w:rFonts w:cs="Arial"/>
          <w:szCs w:val="24"/>
        </w:rPr>
        <w:t>Government Data</w:t>
      </w:r>
      <w:r w:rsidRPr="00A25FAB">
        <w:rPr>
          <w:rFonts w:cs="Arial"/>
          <w:szCs w:val="24"/>
        </w:rPr>
        <w:t xml:space="preserve"> held by the Supplier or Sub</w:t>
      </w:r>
      <w:r w:rsidR="00A11832" w:rsidRPr="00A25FAB">
        <w:rPr>
          <w:rFonts w:cs="Arial"/>
          <w:szCs w:val="24"/>
        </w:rPr>
        <w:noBreakHyphen/>
      </w:r>
      <w:r w:rsidRPr="00A25FAB">
        <w:rPr>
          <w:rFonts w:cs="Arial"/>
          <w:szCs w:val="24"/>
        </w:rPr>
        <w:t>contractor, including any or all Code</w:t>
      </w:r>
      <w:r w:rsidR="00852E8D" w:rsidRPr="00A25FAB">
        <w:rPr>
          <w:rFonts w:cs="Arial"/>
          <w:szCs w:val="24"/>
        </w:rPr>
        <w:t>:</w:t>
      </w:r>
    </w:p>
    <w:p w14:paraId="10B5014A" w14:textId="0705F2C9" w:rsidR="00F34D87" w:rsidRPr="00A25FAB" w:rsidRDefault="00F34D87" w:rsidP="00D03CF4">
      <w:pPr>
        <w:pStyle w:val="ScheduleL3"/>
        <w:spacing w:before="120" w:after="120"/>
        <w:rPr>
          <w:rFonts w:cs="Arial"/>
          <w:szCs w:val="24"/>
        </w:rPr>
      </w:pPr>
      <w:r w:rsidRPr="00A25FAB">
        <w:rPr>
          <w:rFonts w:cs="Arial"/>
          <w:szCs w:val="24"/>
        </w:rPr>
        <w:t xml:space="preserve">when requested to do so by the </w:t>
      </w:r>
      <w:r w:rsidR="007A3284" w:rsidRPr="00A25FAB">
        <w:rPr>
          <w:rFonts w:cs="Arial"/>
          <w:szCs w:val="24"/>
        </w:rPr>
        <w:t>Buyer</w:t>
      </w:r>
      <w:r w:rsidRPr="00A25FAB">
        <w:rPr>
          <w:rFonts w:cs="Arial"/>
          <w:szCs w:val="24"/>
        </w:rPr>
        <w:t>; and</w:t>
      </w:r>
    </w:p>
    <w:p w14:paraId="0AFF1F58" w14:textId="0A3FBE99" w:rsidR="00F34D87" w:rsidRPr="00A25FAB" w:rsidRDefault="00F34D87" w:rsidP="00D03CF4">
      <w:pPr>
        <w:pStyle w:val="ScheduleL3"/>
        <w:spacing w:before="120" w:after="120"/>
        <w:rPr>
          <w:rFonts w:cs="Arial"/>
          <w:szCs w:val="24"/>
        </w:rPr>
      </w:pPr>
      <w:r w:rsidRPr="00A25FAB">
        <w:rPr>
          <w:rFonts w:cs="Arial"/>
          <w:szCs w:val="24"/>
        </w:rPr>
        <w:t xml:space="preserve">using the method specified by the </w:t>
      </w:r>
      <w:r w:rsidR="007A3284" w:rsidRPr="00A25FAB">
        <w:rPr>
          <w:rFonts w:cs="Arial"/>
          <w:szCs w:val="24"/>
        </w:rPr>
        <w:t>Buyer</w:t>
      </w:r>
      <w:r w:rsidRPr="00A25FAB">
        <w:rPr>
          <w:rFonts w:cs="Arial"/>
          <w:szCs w:val="24"/>
        </w:rPr>
        <w:t>.</w:t>
      </w:r>
    </w:p>
    <w:p w14:paraId="2D61B2E8" w14:textId="77A529E6" w:rsidR="008B554E" w:rsidRPr="00A25FAB" w:rsidRDefault="008B554E" w:rsidP="00D03CF4">
      <w:pPr>
        <w:spacing w:after="120"/>
        <w:rPr>
          <w:rFonts w:eastAsia="STZhongsong" w:cs="Arial"/>
          <w:lang w:eastAsia="zh-CN"/>
        </w:rPr>
      </w:pPr>
      <w:r w:rsidRPr="00A25FAB">
        <w:rPr>
          <w:rFonts w:cs="Arial"/>
        </w:rPr>
        <w:br w:type="page"/>
      </w:r>
    </w:p>
    <w:p w14:paraId="3CC25F0C" w14:textId="57C55DE6" w:rsidR="00055B08" w:rsidRPr="002F16DC" w:rsidRDefault="00055B08" w:rsidP="00D03CF4">
      <w:pPr>
        <w:pStyle w:val="AppHead"/>
        <w:spacing w:before="120" w:after="120"/>
      </w:pPr>
      <w:bookmarkStart w:id="270" w:name="_Ref128044442"/>
      <w:bookmarkStart w:id="271" w:name="_Toc129268514"/>
      <w:bookmarkStart w:id="272" w:name="_Toc129268697"/>
      <w:bookmarkStart w:id="273" w:name="_Toc129292499"/>
      <w:bookmarkStart w:id="274" w:name="_Toc129323473"/>
      <w:bookmarkStart w:id="275" w:name="_Toc163749412"/>
      <w:bookmarkStart w:id="276" w:name="_Toc164182804"/>
      <w:r w:rsidRPr="002F16DC">
        <w:t>Security Requirements for Development</w:t>
      </w:r>
      <w:bookmarkEnd w:id="270"/>
      <w:bookmarkEnd w:id="271"/>
      <w:bookmarkEnd w:id="272"/>
      <w:bookmarkEnd w:id="273"/>
      <w:bookmarkEnd w:id="274"/>
      <w:bookmarkEnd w:id="275"/>
      <w:bookmarkEnd w:id="276"/>
    </w:p>
    <w:p w14:paraId="5201140A" w14:textId="6687C7E2" w:rsidR="00055B08" w:rsidRPr="002F16DC" w:rsidRDefault="00055B08" w:rsidP="00D03CF4">
      <w:pPr>
        <w:pStyle w:val="ScheduleL1"/>
        <w:numPr>
          <w:ilvl w:val="0"/>
          <w:numId w:val="80"/>
        </w:numPr>
        <w:spacing w:after="120"/>
        <w:rPr>
          <w:szCs w:val="24"/>
        </w:rPr>
      </w:pPr>
      <w:bookmarkStart w:id="277" w:name="_Ref99536532"/>
      <w:bookmarkStart w:id="278" w:name="_Ref163726259"/>
      <w:r w:rsidRPr="002F16DC">
        <w:t>Secure Software Development</w:t>
      </w:r>
      <w:bookmarkEnd w:id="277"/>
      <w:r w:rsidRPr="002F16DC">
        <w:t xml:space="preserve"> by Design</w:t>
      </w:r>
      <w:bookmarkEnd w:id="278"/>
    </w:p>
    <w:p w14:paraId="6DB7D83C" w14:textId="78B043A9" w:rsidR="6A0D7074" w:rsidRDefault="6A0D7074" w:rsidP="00D03CF4">
      <w:pPr>
        <w:pStyle w:val="ScheduleL2"/>
        <w:spacing w:before="120" w:after="120"/>
      </w:pPr>
      <w:r w:rsidRPr="5DE1CB54">
        <w:t>The Supplier must, and must ensure that all Subcontractors engaged in Development Activity, implement secure development and deployment practices to ensure that:</w:t>
      </w:r>
    </w:p>
    <w:p w14:paraId="66728F41" w14:textId="723685EA" w:rsidR="00055B08" w:rsidRPr="00A25FAB" w:rsidRDefault="00055B08" w:rsidP="00D03CF4">
      <w:pPr>
        <w:pStyle w:val="ScheduleL3"/>
        <w:spacing w:before="120" w:after="120"/>
        <w:rPr>
          <w:rFonts w:cs="Arial"/>
          <w:szCs w:val="24"/>
        </w:rPr>
      </w:pPr>
      <w:r w:rsidRPr="00A25FAB">
        <w:rPr>
          <w:rFonts w:cs="Arial"/>
          <w:szCs w:val="24"/>
        </w:rPr>
        <w:t xml:space="preserve">no </w:t>
      </w:r>
      <w:r w:rsidR="00457F9D" w:rsidRPr="00A25FAB">
        <w:rPr>
          <w:rFonts w:cs="Arial"/>
          <w:szCs w:val="24"/>
        </w:rPr>
        <w:t>M</w:t>
      </w:r>
      <w:r w:rsidRPr="00A25FAB">
        <w:rPr>
          <w:rFonts w:cs="Arial"/>
          <w:szCs w:val="24"/>
        </w:rPr>
        <w:t xml:space="preserve">alicious </w:t>
      </w:r>
      <w:r w:rsidR="00457F9D" w:rsidRPr="00A25FAB">
        <w:rPr>
          <w:rFonts w:cs="Arial"/>
          <w:szCs w:val="24"/>
        </w:rPr>
        <w:t>Software</w:t>
      </w:r>
      <w:r w:rsidRPr="00A25FAB">
        <w:rPr>
          <w:rFonts w:cs="Arial"/>
          <w:szCs w:val="24"/>
        </w:rPr>
        <w:t xml:space="preserve"> is introduced into the Developed System or the Supplier Information Management System.</w:t>
      </w:r>
    </w:p>
    <w:p w14:paraId="2BCC74E5" w14:textId="77777777" w:rsidR="00852E8D" w:rsidRPr="00A25FAB" w:rsidRDefault="00055B08" w:rsidP="00D03CF4">
      <w:pPr>
        <w:pStyle w:val="ScheduleL3"/>
        <w:keepNext/>
        <w:spacing w:before="120" w:after="120"/>
        <w:rPr>
          <w:rFonts w:cs="Arial"/>
          <w:szCs w:val="24"/>
        </w:rPr>
      </w:pPr>
      <w:r w:rsidRPr="00A25FAB">
        <w:rPr>
          <w:rFonts w:cs="Arial"/>
          <w:szCs w:val="24"/>
        </w:rPr>
        <w:t>the Developed System can continue to function in accordance with the Specification</w:t>
      </w:r>
      <w:r w:rsidR="00852E8D" w:rsidRPr="00A25FAB">
        <w:rPr>
          <w:rFonts w:cs="Arial"/>
          <w:szCs w:val="24"/>
        </w:rPr>
        <w:t>:</w:t>
      </w:r>
    </w:p>
    <w:p w14:paraId="043C138C" w14:textId="34E0B6AA" w:rsidR="00055B08" w:rsidRPr="00A25FAB" w:rsidRDefault="00055B08" w:rsidP="00D03CF4">
      <w:pPr>
        <w:pStyle w:val="ScheduleL4"/>
        <w:spacing w:before="120" w:after="120"/>
        <w:rPr>
          <w:rFonts w:cs="Arial"/>
          <w:szCs w:val="24"/>
        </w:rPr>
      </w:pPr>
      <w:r w:rsidRPr="00A25FAB">
        <w:rPr>
          <w:rFonts w:cs="Arial"/>
          <w:szCs w:val="24"/>
        </w:rPr>
        <w:t>in unforeseen circumstances; and</w:t>
      </w:r>
    </w:p>
    <w:p w14:paraId="0FC682FB" w14:textId="06188B0B" w:rsidR="00055B08" w:rsidRPr="00A25FAB" w:rsidRDefault="00055B08" w:rsidP="00D03CF4">
      <w:pPr>
        <w:pStyle w:val="ScheduleL4"/>
        <w:keepNext/>
        <w:spacing w:before="120" w:after="120"/>
        <w:rPr>
          <w:rFonts w:cs="Arial"/>
          <w:szCs w:val="24"/>
        </w:rPr>
      </w:pPr>
      <w:r w:rsidRPr="00A25FAB">
        <w:rPr>
          <w:rFonts w:cs="Arial"/>
          <w:szCs w:val="24"/>
        </w:rPr>
        <w:t>notwithstanding any attack on the Developed System using common cyber</w:t>
      </w:r>
      <w:r w:rsidR="00A11832" w:rsidRPr="00A25FAB">
        <w:rPr>
          <w:rFonts w:cs="Arial"/>
          <w:szCs w:val="24"/>
        </w:rPr>
        <w:noBreakHyphen/>
      </w:r>
      <w:r w:rsidRPr="00A25FAB">
        <w:rPr>
          <w:rFonts w:cs="Arial"/>
          <w:szCs w:val="24"/>
        </w:rPr>
        <w:t>attack techniques, including attacks using those vulnerabilities identified at any time in the OWASP Top Ten.</w:t>
      </w:r>
    </w:p>
    <w:p w14:paraId="3DBA511E" w14:textId="38F183C2" w:rsidR="3730EB1B" w:rsidRDefault="3730EB1B" w:rsidP="00D03CF4">
      <w:pPr>
        <w:pStyle w:val="ScheduleL1"/>
        <w:spacing w:after="120"/>
        <w:rPr>
          <w:rFonts w:cs="Arial"/>
          <w:b w:val="0"/>
          <w:szCs w:val="24"/>
        </w:rPr>
      </w:pPr>
      <w:r w:rsidRPr="5DE1CB54">
        <w:rPr>
          <w:rFonts w:cs="Arial"/>
          <w:b w:val="0"/>
          <w:szCs w:val="24"/>
        </w:rPr>
        <w:t>To those ends, the Supplier must, and ensure that all Subcontractors engaged in Development Activity:</w:t>
      </w:r>
    </w:p>
    <w:p w14:paraId="64C6F42F" w14:textId="0584AA83" w:rsidR="00852E8D" w:rsidRPr="00A25FAB" w:rsidRDefault="00055B08" w:rsidP="00D03CF4">
      <w:pPr>
        <w:pStyle w:val="ScheduleL3"/>
        <w:keepNext/>
        <w:spacing w:before="120" w:after="120"/>
        <w:rPr>
          <w:rFonts w:cs="Arial"/>
          <w:szCs w:val="24"/>
        </w:rPr>
      </w:pPr>
      <w:r w:rsidRPr="5DE1CB54">
        <w:rPr>
          <w:rFonts w:cs="Arial"/>
          <w:szCs w:val="24"/>
        </w:rPr>
        <w:t>comply with the Secure Development Guidance as if its requirements were terms of this Contract; and</w:t>
      </w:r>
    </w:p>
    <w:p w14:paraId="3F92949A" w14:textId="77777777" w:rsidR="00055B08" w:rsidRPr="00A25FAB" w:rsidRDefault="00055B08" w:rsidP="00D03CF4">
      <w:pPr>
        <w:pStyle w:val="ScheduleL3"/>
        <w:spacing w:before="120" w:after="120"/>
        <w:rPr>
          <w:rFonts w:cs="Arial"/>
          <w:szCs w:val="24"/>
        </w:rPr>
      </w:pPr>
      <w:r w:rsidRPr="5DE1CB54">
        <w:rPr>
          <w:rFonts w:cs="Arial"/>
          <w:szCs w:val="24"/>
        </w:rPr>
        <w:t>document the steps taken to comply with that guidance as part of the Security Management Plan.</w:t>
      </w:r>
    </w:p>
    <w:p w14:paraId="1F369FD9" w14:textId="48E2C592" w:rsidR="00852E8D" w:rsidRPr="00A25FAB" w:rsidRDefault="08D3629D" w:rsidP="00D03CF4">
      <w:pPr>
        <w:pStyle w:val="ScheduleL1"/>
        <w:spacing w:after="120"/>
        <w:rPr>
          <w:rFonts w:cs="Arial"/>
          <w:b w:val="0"/>
          <w:szCs w:val="24"/>
        </w:rPr>
      </w:pPr>
      <w:r w:rsidRPr="5DE1CB54">
        <w:rPr>
          <w:rFonts w:cs="Arial"/>
          <w:b w:val="0"/>
          <w:szCs w:val="24"/>
        </w:rPr>
        <w:t>In particular, the Supplier must, and ensure that all Subcontractors engaged in Development Activity:</w:t>
      </w:r>
    </w:p>
    <w:p w14:paraId="272476FC" w14:textId="77777777" w:rsidR="00852E8D" w:rsidRPr="00A25FAB" w:rsidRDefault="00055B08" w:rsidP="00D03CF4">
      <w:pPr>
        <w:pStyle w:val="ScheduleL3"/>
        <w:keepNext/>
        <w:spacing w:before="120" w:after="120"/>
        <w:rPr>
          <w:rFonts w:cs="Arial"/>
          <w:szCs w:val="24"/>
        </w:rPr>
      </w:pPr>
      <w:r w:rsidRPr="00A25FAB">
        <w:rPr>
          <w:rFonts w:cs="Arial"/>
          <w:szCs w:val="24"/>
        </w:rPr>
        <w:t>ensure that all Supplier Staff engaged in Development Activity are</w:t>
      </w:r>
      <w:r w:rsidR="00852E8D" w:rsidRPr="00A25FAB">
        <w:rPr>
          <w:rFonts w:cs="Arial"/>
          <w:szCs w:val="24"/>
        </w:rPr>
        <w:t>:</w:t>
      </w:r>
    </w:p>
    <w:p w14:paraId="625F97E0" w14:textId="1FBFE092" w:rsidR="00055B08" w:rsidRPr="00A25FAB" w:rsidRDefault="00055B08" w:rsidP="00D03CF4">
      <w:pPr>
        <w:pStyle w:val="ScheduleL4"/>
        <w:spacing w:before="120" w:after="120"/>
        <w:rPr>
          <w:rFonts w:cs="Arial"/>
          <w:szCs w:val="24"/>
        </w:rPr>
      </w:pPr>
      <w:r w:rsidRPr="00A25FAB">
        <w:rPr>
          <w:rFonts w:cs="Arial"/>
          <w:szCs w:val="24"/>
        </w:rPr>
        <w:t>trained and experienced in secure by design code development;</w:t>
      </w:r>
      <w:r w:rsidR="00B45253">
        <w:rPr>
          <w:rFonts w:cs="Arial"/>
          <w:szCs w:val="24"/>
        </w:rPr>
        <w:t xml:space="preserve"> and</w:t>
      </w:r>
    </w:p>
    <w:p w14:paraId="0852592D" w14:textId="77777777" w:rsidR="00055B08" w:rsidRPr="00A25FAB" w:rsidRDefault="00055B08" w:rsidP="00D03CF4">
      <w:pPr>
        <w:pStyle w:val="ScheduleL4"/>
        <w:spacing w:before="120" w:after="120"/>
        <w:rPr>
          <w:rFonts w:cs="Arial"/>
          <w:szCs w:val="24"/>
        </w:rPr>
      </w:pPr>
      <w:r w:rsidRPr="00A25FAB">
        <w:rPr>
          <w:rFonts w:cs="Arial"/>
          <w:szCs w:val="24"/>
        </w:rPr>
        <w:t>provided with regular training in secure software development and deployment;</w:t>
      </w:r>
    </w:p>
    <w:p w14:paraId="2E9FCCC1" w14:textId="77777777" w:rsidR="00852E8D" w:rsidRPr="00A25FAB" w:rsidRDefault="00055B08" w:rsidP="00D03CF4">
      <w:pPr>
        <w:pStyle w:val="ScheduleL3"/>
        <w:keepNext/>
        <w:spacing w:before="120" w:after="120"/>
        <w:rPr>
          <w:rFonts w:cs="Arial"/>
          <w:szCs w:val="24"/>
        </w:rPr>
      </w:pPr>
      <w:r w:rsidRPr="00A25FAB">
        <w:rPr>
          <w:rFonts w:cs="Arial"/>
          <w:szCs w:val="24"/>
        </w:rPr>
        <w:t>ensure that all Code</w:t>
      </w:r>
      <w:r w:rsidR="00852E8D" w:rsidRPr="00A25FAB">
        <w:rPr>
          <w:rFonts w:cs="Arial"/>
          <w:szCs w:val="24"/>
        </w:rPr>
        <w:t>:</w:t>
      </w:r>
    </w:p>
    <w:p w14:paraId="0DE3EF66" w14:textId="4FD26D20" w:rsidR="00055B08" w:rsidRPr="00A25FAB" w:rsidRDefault="00055B08" w:rsidP="00D03CF4">
      <w:pPr>
        <w:pStyle w:val="ScheduleL4"/>
        <w:keepNext/>
        <w:spacing w:before="120" w:after="120"/>
        <w:rPr>
          <w:rFonts w:cs="Arial"/>
          <w:szCs w:val="24"/>
        </w:rPr>
      </w:pPr>
      <w:r w:rsidRPr="00A25FAB">
        <w:rPr>
          <w:rFonts w:cs="Arial"/>
          <w:szCs w:val="24"/>
        </w:rPr>
        <w:t>is subject to a clear, well</w:t>
      </w:r>
      <w:r w:rsidR="1FFD5D7B" w:rsidRPr="00A25FAB">
        <w:rPr>
          <w:rFonts w:cs="Arial"/>
          <w:szCs w:val="24"/>
        </w:rPr>
        <w:t xml:space="preserve"> </w:t>
      </w:r>
      <w:r w:rsidR="00A11832" w:rsidRPr="00A25FAB">
        <w:rPr>
          <w:rFonts w:cs="Arial"/>
          <w:szCs w:val="24"/>
        </w:rPr>
        <w:noBreakHyphen/>
      </w:r>
      <w:r w:rsidRPr="00A25FAB">
        <w:rPr>
          <w:rFonts w:cs="Arial"/>
          <w:szCs w:val="24"/>
        </w:rPr>
        <w:t>organised, logical and documented architecture;</w:t>
      </w:r>
    </w:p>
    <w:p w14:paraId="7C63D5F9" w14:textId="77777777" w:rsidR="00055B08" w:rsidRPr="00A25FAB" w:rsidRDefault="00055B08" w:rsidP="00D03CF4">
      <w:pPr>
        <w:pStyle w:val="ScheduleL4"/>
        <w:spacing w:before="120" w:after="120"/>
        <w:rPr>
          <w:rFonts w:cs="Arial"/>
          <w:szCs w:val="24"/>
        </w:rPr>
      </w:pPr>
      <w:r w:rsidRPr="00A25FAB">
        <w:rPr>
          <w:rFonts w:cs="Arial"/>
          <w:szCs w:val="24"/>
        </w:rPr>
        <w:t>follows OWASP Secure Coding Practice</w:t>
      </w:r>
    </w:p>
    <w:p w14:paraId="1D149AF5" w14:textId="77777777" w:rsidR="00055B08" w:rsidRPr="00A25FAB" w:rsidRDefault="00055B08" w:rsidP="00D03CF4">
      <w:pPr>
        <w:pStyle w:val="ScheduleL4"/>
        <w:spacing w:before="120" w:after="120"/>
        <w:rPr>
          <w:rFonts w:cs="Arial"/>
          <w:szCs w:val="24"/>
        </w:rPr>
      </w:pPr>
      <w:r w:rsidRPr="00A25FAB">
        <w:rPr>
          <w:rFonts w:cs="Arial"/>
          <w:szCs w:val="24"/>
        </w:rPr>
        <w:t>follows recognised secure coding standard, where one is available;</w:t>
      </w:r>
    </w:p>
    <w:p w14:paraId="3A897941" w14:textId="77777777" w:rsidR="00055B08" w:rsidRPr="00A25FAB" w:rsidRDefault="00055B08" w:rsidP="00D03CF4">
      <w:pPr>
        <w:pStyle w:val="ScheduleL4"/>
        <w:spacing w:before="120" w:after="120"/>
        <w:rPr>
          <w:rFonts w:cs="Arial"/>
          <w:szCs w:val="24"/>
        </w:rPr>
      </w:pPr>
      <w:r w:rsidRPr="00A25FAB">
        <w:rPr>
          <w:rFonts w:cs="Arial"/>
          <w:szCs w:val="24"/>
        </w:rPr>
        <w:t>employs consistent naming conventions;</w:t>
      </w:r>
    </w:p>
    <w:p w14:paraId="46FD7AB2" w14:textId="77777777" w:rsidR="00055B08" w:rsidRPr="00A25FAB" w:rsidRDefault="00055B08" w:rsidP="00D03CF4">
      <w:pPr>
        <w:pStyle w:val="ScheduleL4"/>
        <w:spacing w:before="120" w:after="120"/>
        <w:rPr>
          <w:rFonts w:cs="Arial"/>
          <w:szCs w:val="24"/>
        </w:rPr>
      </w:pPr>
      <w:r w:rsidRPr="00A25FAB">
        <w:rPr>
          <w:rFonts w:cs="Arial"/>
          <w:szCs w:val="24"/>
        </w:rPr>
        <w:t>is coded in a consistent manner and style;</w:t>
      </w:r>
    </w:p>
    <w:p w14:paraId="0558CE77" w14:textId="4DBCB04C" w:rsidR="00055B08" w:rsidRPr="00A25FAB" w:rsidRDefault="00055B08" w:rsidP="00D03CF4">
      <w:pPr>
        <w:pStyle w:val="ScheduleL4"/>
        <w:spacing w:before="120" w:after="120"/>
        <w:rPr>
          <w:rFonts w:cs="Arial"/>
          <w:szCs w:val="24"/>
        </w:rPr>
      </w:pPr>
      <w:r w:rsidRPr="00A25FAB">
        <w:rPr>
          <w:rFonts w:cs="Arial"/>
          <w:szCs w:val="24"/>
        </w:rPr>
        <w:t>is clearly and adequately documented to set out the function of each section of code;</w:t>
      </w:r>
      <w:r w:rsidR="00B45253">
        <w:rPr>
          <w:rFonts w:cs="Arial"/>
          <w:szCs w:val="24"/>
        </w:rPr>
        <w:t xml:space="preserve"> and</w:t>
      </w:r>
    </w:p>
    <w:p w14:paraId="71FD69DC" w14:textId="1B637163" w:rsidR="00852E8D" w:rsidRPr="00A25FAB" w:rsidRDefault="00055B08" w:rsidP="00D03CF4">
      <w:pPr>
        <w:pStyle w:val="ScheduleL4"/>
        <w:keepNext/>
        <w:spacing w:before="120" w:after="120"/>
        <w:rPr>
          <w:rFonts w:cs="Arial"/>
          <w:szCs w:val="24"/>
        </w:rPr>
      </w:pPr>
      <w:r w:rsidRPr="00A25FAB">
        <w:rPr>
          <w:rFonts w:cs="Arial"/>
          <w:szCs w:val="24"/>
        </w:rPr>
        <w:t>is subject to appropriate levels of review through automated and non</w:t>
      </w:r>
      <w:r w:rsidR="00A11832" w:rsidRPr="00A25FAB">
        <w:rPr>
          <w:rFonts w:cs="Arial"/>
          <w:szCs w:val="24"/>
        </w:rPr>
        <w:noBreakHyphen/>
      </w:r>
      <w:r w:rsidRPr="00A25FAB">
        <w:rPr>
          <w:rFonts w:cs="Arial"/>
          <w:szCs w:val="24"/>
        </w:rPr>
        <w:t>automated methods both as part of</w:t>
      </w:r>
      <w:r w:rsidR="00852E8D" w:rsidRPr="00A25FAB">
        <w:rPr>
          <w:rFonts w:cs="Arial"/>
          <w:szCs w:val="24"/>
        </w:rPr>
        <w:t>:</w:t>
      </w:r>
    </w:p>
    <w:p w14:paraId="74D159CF" w14:textId="437EC94D" w:rsidR="00055B08" w:rsidRPr="00A25FAB" w:rsidRDefault="00055B08" w:rsidP="00D03CF4">
      <w:pPr>
        <w:pStyle w:val="ScheduleL5"/>
        <w:spacing w:before="120" w:after="120"/>
        <w:rPr>
          <w:rFonts w:cs="Arial"/>
          <w:szCs w:val="24"/>
        </w:rPr>
      </w:pPr>
      <w:r w:rsidRPr="00A25FAB">
        <w:rPr>
          <w:rFonts w:cs="Arial"/>
          <w:szCs w:val="24"/>
        </w:rPr>
        <w:t>any original coding; and</w:t>
      </w:r>
    </w:p>
    <w:p w14:paraId="1E6F42F4" w14:textId="226E8D0D" w:rsidR="00055B08" w:rsidRPr="00A25FAB" w:rsidRDefault="00055B08" w:rsidP="00D03CF4">
      <w:pPr>
        <w:pStyle w:val="ScheduleL5"/>
        <w:spacing w:before="120" w:after="120"/>
        <w:rPr>
          <w:rFonts w:cs="Arial"/>
          <w:szCs w:val="24"/>
        </w:rPr>
      </w:pPr>
      <w:r w:rsidRPr="00A25FAB">
        <w:rPr>
          <w:rFonts w:cs="Arial"/>
          <w:szCs w:val="24"/>
        </w:rPr>
        <w:t>at any time the Code is changed;</w:t>
      </w:r>
      <w:r w:rsidR="00B45253">
        <w:rPr>
          <w:rFonts w:cs="Arial"/>
          <w:szCs w:val="24"/>
        </w:rPr>
        <w:t xml:space="preserve"> and</w:t>
      </w:r>
    </w:p>
    <w:p w14:paraId="373732A8" w14:textId="77777777" w:rsidR="00852E8D" w:rsidRPr="00A25FAB" w:rsidRDefault="00055B08" w:rsidP="00D03CF4">
      <w:pPr>
        <w:pStyle w:val="ScheduleL3"/>
        <w:keepNext/>
        <w:spacing w:before="120" w:after="120"/>
        <w:rPr>
          <w:rFonts w:cs="Arial"/>
          <w:szCs w:val="24"/>
        </w:rPr>
      </w:pPr>
      <w:r w:rsidRPr="00A25FAB">
        <w:rPr>
          <w:rFonts w:cs="Arial"/>
          <w:szCs w:val="24"/>
        </w:rPr>
        <w:t>ensure that all Development Environments</w:t>
      </w:r>
      <w:r w:rsidR="00852E8D" w:rsidRPr="00A25FAB">
        <w:rPr>
          <w:rFonts w:cs="Arial"/>
          <w:szCs w:val="24"/>
        </w:rPr>
        <w:t>:</w:t>
      </w:r>
    </w:p>
    <w:p w14:paraId="12C7DAB6" w14:textId="21D3036D" w:rsidR="00055B08" w:rsidRPr="00A25FAB" w:rsidRDefault="00055B08" w:rsidP="00D03CF4">
      <w:pPr>
        <w:pStyle w:val="ScheduleL4"/>
        <w:spacing w:before="120" w:after="120"/>
        <w:rPr>
          <w:rFonts w:cs="Arial"/>
          <w:szCs w:val="24"/>
        </w:rPr>
      </w:pPr>
      <w:r w:rsidRPr="00A25FAB">
        <w:rPr>
          <w:rFonts w:cs="Arial"/>
          <w:szCs w:val="24"/>
        </w:rPr>
        <w:t>protect access credentials and secret keys;</w:t>
      </w:r>
    </w:p>
    <w:p w14:paraId="181E3BEE" w14:textId="01E8B415" w:rsidR="00055B08" w:rsidRPr="00A25FAB" w:rsidRDefault="00055B08" w:rsidP="00D03CF4">
      <w:pPr>
        <w:pStyle w:val="ScheduleL4"/>
        <w:keepNext/>
        <w:spacing w:before="120" w:after="120"/>
        <w:rPr>
          <w:rFonts w:cs="Arial"/>
          <w:szCs w:val="24"/>
        </w:rPr>
      </w:pPr>
      <w:r w:rsidRPr="00A25FAB">
        <w:rPr>
          <w:rFonts w:cs="Arial"/>
          <w:szCs w:val="24"/>
        </w:rPr>
        <w:t>is logically separate from all other environments, including production systems, operated by the Supplier or Sub</w:t>
      </w:r>
      <w:r w:rsidR="00A11832" w:rsidRPr="00A25FAB">
        <w:rPr>
          <w:rFonts w:cs="Arial"/>
          <w:szCs w:val="24"/>
        </w:rPr>
        <w:noBreakHyphen/>
      </w:r>
      <w:r w:rsidRPr="00A25FAB">
        <w:rPr>
          <w:rFonts w:cs="Arial"/>
          <w:szCs w:val="24"/>
        </w:rPr>
        <w:t>contractor;</w:t>
      </w:r>
    </w:p>
    <w:p w14:paraId="5AEDDBB2" w14:textId="768C8C19" w:rsidR="00055B08" w:rsidRPr="00A25FAB" w:rsidRDefault="00055B08" w:rsidP="00D03CF4">
      <w:pPr>
        <w:pStyle w:val="ScheduleL4"/>
        <w:keepNext/>
        <w:spacing w:before="120" w:after="120"/>
        <w:rPr>
          <w:rFonts w:cs="Arial"/>
          <w:szCs w:val="24"/>
        </w:rPr>
      </w:pPr>
      <w:r w:rsidRPr="00A25FAB">
        <w:rPr>
          <w:rFonts w:cs="Arial"/>
          <w:szCs w:val="24"/>
        </w:rPr>
        <w:t>requires multi</w:t>
      </w:r>
      <w:r w:rsidR="00A11832" w:rsidRPr="00A25FAB">
        <w:rPr>
          <w:rFonts w:cs="Arial"/>
          <w:szCs w:val="24"/>
        </w:rPr>
        <w:noBreakHyphen/>
      </w:r>
      <w:r w:rsidRPr="00A25FAB">
        <w:rPr>
          <w:rFonts w:cs="Arial"/>
          <w:szCs w:val="24"/>
        </w:rPr>
        <w:t>factor authentication to access;</w:t>
      </w:r>
    </w:p>
    <w:p w14:paraId="72122B61" w14:textId="3CAF9AF1" w:rsidR="00055B08" w:rsidRPr="00A25FAB" w:rsidRDefault="00055B08" w:rsidP="00D03CF4">
      <w:pPr>
        <w:pStyle w:val="ScheduleL4"/>
        <w:spacing w:before="120" w:after="120"/>
        <w:rPr>
          <w:rFonts w:cs="Arial"/>
          <w:szCs w:val="24"/>
        </w:rPr>
      </w:pPr>
      <w:r w:rsidRPr="00A25FAB">
        <w:rPr>
          <w:rFonts w:cs="Arial"/>
          <w:szCs w:val="24"/>
        </w:rPr>
        <w:t>have onward technical controls to protect the Developed System or the Supplier Information Management System in the event a Development Environment is compromised;</w:t>
      </w:r>
      <w:r w:rsidR="00CC4BE4" w:rsidRPr="00A25FAB">
        <w:rPr>
          <w:rFonts w:cs="Arial"/>
          <w:szCs w:val="24"/>
        </w:rPr>
        <w:t xml:space="preserve"> and</w:t>
      </w:r>
    </w:p>
    <w:p w14:paraId="3E1721C6" w14:textId="6F445F78" w:rsidR="00055B08" w:rsidRPr="00A25FAB" w:rsidRDefault="00055B08" w:rsidP="00D03CF4">
      <w:pPr>
        <w:pStyle w:val="ScheduleL4"/>
        <w:spacing w:before="120" w:after="120"/>
        <w:rPr>
          <w:rFonts w:cs="Arial"/>
          <w:szCs w:val="24"/>
        </w:rPr>
      </w:pPr>
      <w:r w:rsidRPr="00A25FAB">
        <w:rPr>
          <w:rFonts w:cs="Arial"/>
          <w:szCs w:val="24"/>
        </w:rPr>
        <w:t>use network architecture controls to constrain access from the Development Environment to the Developed System or the Supplier Information Management System</w:t>
      </w:r>
      <w:r w:rsidR="00CC4BE4" w:rsidRPr="00A25FAB">
        <w:rPr>
          <w:rFonts w:cs="Arial"/>
          <w:szCs w:val="24"/>
        </w:rPr>
        <w:t>.</w:t>
      </w:r>
    </w:p>
    <w:p w14:paraId="403C2776" w14:textId="77777777" w:rsidR="00C74E3A" w:rsidRPr="00A25FAB" w:rsidRDefault="00C74E3A" w:rsidP="00D03CF4">
      <w:pPr>
        <w:pStyle w:val="ScheduleL1"/>
        <w:spacing w:after="120"/>
        <w:rPr>
          <w:rFonts w:cs="Arial"/>
          <w:szCs w:val="24"/>
        </w:rPr>
      </w:pPr>
      <w:r w:rsidRPr="00A25FAB">
        <w:rPr>
          <w:rFonts w:cs="Arial"/>
          <w:szCs w:val="24"/>
        </w:rPr>
        <w:t>Secure Architecture</w:t>
      </w:r>
    </w:p>
    <w:p w14:paraId="042E57AE" w14:textId="77777777" w:rsidR="00852E8D" w:rsidRPr="00A25FAB" w:rsidRDefault="00C74E3A" w:rsidP="00D03CF4">
      <w:pPr>
        <w:pStyle w:val="ScheduleL2"/>
        <w:keepNext/>
        <w:spacing w:before="120" w:after="120"/>
        <w:rPr>
          <w:rFonts w:cs="Arial"/>
          <w:szCs w:val="24"/>
        </w:rPr>
      </w:pPr>
      <w:bookmarkStart w:id="279" w:name="_Ref99536279"/>
      <w:r w:rsidRPr="00A25FAB">
        <w:rPr>
          <w:rFonts w:cs="Arial"/>
          <w:szCs w:val="24"/>
        </w:rPr>
        <w:t>The Supplier shall design and build the Developed System in a manner consistent with</w:t>
      </w:r>
      <w:bookmarkEnd w:id="279"/>
      <w:r w:rsidR="00852E8D" w:rsidRPr="00A25FAB">
        <w:rPr>
          <w:rFonts w:cs="Arial"/>
          <w:szCs w:val="24"/>
        </w:rPr>
        <w:t>:</w:t>
      </w:r>
    </w:p>
    <w:p w14:paraId="6CB1ACBA" w14:textId="7B792CF6" w:rsidR="00C74E3A" w:rsidRPr="00A25FAB" w:rsidRDefault="00C74E3A" w:rsidP="00D03CF4">
      <w:pPr>
        <w:pStyle w:val="ScheduleL3"/>
        <w:keepNext/>
        <w:spacing w:before="120" w:after="120"/>
        <w:rPr>
          <w:rFonts w:cs="Arial"/>
          <w:szCs w:val="24"/>
        </w:rPr>
      </w:pPr>
      <w:r w:rsidRPr="00A25FAB">
        <w:rPr>
          <w:rFonts w:cs="Arial"/>
          <w:szCs w:val="24"/>
        </w:rPr>
        <w:t xml:space="preserve">the NCSC’s guidance on </w:t>
      </w:r>
      <w:r w:rsidR="00A11832" w:rsidRPr="00A25FAB">
        <w:rPr>
          <w:rFonts w:cs="Arial"/>
          <w:szCs w:val="24"/>
        </w:rPr>
        <w:t>"</w:t>
      </w:r>
      <w:r w:rsidRPr="00A25FAB">
        <w:rPr>
          <w:rFonts w:cs="Arial"/>
          <w:szCs w:val="24"/>
        </w:rPr>
        <w:t>Security Design Principles for Digital Services</w:t>
      </w:r>
      <w:r w:rsidR="00A11832" w:rsidRPr="00A25FAB">
        <w:rPr>
          <w:rFonts w:cs="Arial"/>
          <w:szCs w:val="24"/>
        </w:rPr>
        <w:t>"</w:t>
      </w:r>
      <w:r w:rsidRPr="00A25FAB">
        <w:rPr>
          <w:rFonts w:cs="Arial"/>
          <w:szCs w:val="24"/>
        </w:rPr>
        <w:t>;</w:t>
      </w:r>
    </w:p>
    <w:p w14:paraId="773C5626" w14:textId="02B4806E" w:rsidR="00C74E3A" w:rsidRPr="00A25FAB" w:rsidRDefault="00C74E3A" w:rsidP="00D03CF4">
      <w:pPr>
        <w:pStyle w:val="ScheduleL3"/>
        <w:keepNext/>
        <w:spacing w:before="120" w:after="120"/>
        <w:rPr>
          <w:rFonts w:cs="Arial"/>
          <w:szCs w:val="24"/>
        </w:rPr>
      </w:pPr>
      <w:r w:rsidRPr="00A25FAB">
        <w:rPr>
          <w:rFonts w:cs="Arial"/>
          <w:szCs w:val="24"/>
        </w:rPr>
        <w:t xml:space="preserve">where the Developed System will </w:t>
      </w:r>
      <w:r w:rsidR="003E6685" w:rsidRPr="00A25FAB">
        <w:rPr>
          <w:rFonts w:cs="Arial"/>
          <w:szCs w:val="24"/>
        </w:rPr>
        <w:t>Handle</w:t>
      </w:r>
      <w:r w:rsidRPr="00A25FAB">
        <w:rPr>
          <w:rFonts w:cs="Arial"/>
          <w:szCs w:val="24"/>
        </w:rPr>
        <w:t xml:space="preserve"> bulk data, the NCSC’s guidance on </w:t>
      </w:r>
      <w:r w:rsidR="00A11832" w:rsidRPr="00A25FAB">
        <w:rPr>
          <w:rFonts w:cs="Arial"/>
          <w:szCs w:val="24"/>
        </w:rPr>
        <w:t>"</w:t>
      </w:r>
      <w:r w:rsidRPr="00A25FAB">
        <w:rPr>
          <w:rFonts w:cs="Arial"/>
          <w:szCs w:val="24"/>
        </w:rPr>
        <w:t>Bulk Data Principles</w:t>
      </w:r>
      <w:r w:rsidR="00A11832" w:rsidRPr="00A25FAB">
        <w:rPr>
          <w:rFonts w:cs="Arial"/>
          <w:szCs w:val="24"/>
        </w:rPr>
        <w:t>"</w:t>
      </w:r>
      <w:r w:rsidRPr="00A25FAB">
        <w:rPr>
          <w:rFonts w:cs="Arial"/>
          <w:szCs w:val="24"/>
        </w:rPr>
        <w:t>; and</w:t>
      </w:r>
    </w:p>
    <w:p w14:paraId="60C1F64D" w14:textId="608A720E" w:rsidR="00C74E3A" w:rsidRPr="00A25FAB" w:rsidRDefault="00C74E3A" w:rsidP="00D03CF4">
      <w:pPr>
        <w:pStyle w:val="ScheduleL3"/>
        <w:keepNext/>
        <w:spacing w:before="120" w:after="120"/>
        <w:rPr>
          <w:rFonts w:cs="Arial"/>
          <w:szCs w:val="24"/>
        </w:rPr>
      </w:pPr>
      <w:r w:rsidRPr="00A25FAB">
        <w:rPr>
          <w:rFonts w:cs="Arial"/>
          <w:szCs w:val="24"/>
        </w:rPr>
        <w:t xml:space="preserve">the NCSC’s guidance on </w:t>
      </w:r>
      <w:r w:rsidR="00A11832" w:rsidRPr="00A25FAB">
        <w:rPr>
          <w:rFonts w:cs="Arial"/>
          <w:szCs w:val="24"/>
        </w:rPr>
        <w:t>"</w:t>
      </w:r>
      <w:r w:rsidRPr="00A25FAB">
        <w:rPr>
          <w:rFonts w:cs="Arial"/>
          <w:szCs w:val="24"/>
        </w:rPr>
        <w:t>Cloud Security Principles</w:t>
      </w:r>
      <w:r w:rsidR="00A11832" w:rsidRPr="00A25FAB">
        <w:rPr>
          <w:rFonts w:cs="Arial"/>
          <w:szCs w:val="24"/>
        </w:rPr>
        <w:t>"</w:t>
      </w:r>
      <w:r w:rsidRPr="00A25FAB">
        <w:rPr>
          <w:rFonts w:cs="Arial"/>
          <w:szCs w:val="24"/>
        </w:rPr>
        <w:t>.</w:t>
      </w:r>
    </w:p>
    <w:p w14:paraId="0C12C39D" w14:textId="39F0BEBD" w:rsidR="00C74E3A" w:rsidRPr="00A25FAB" w:rsidRDefault="00C74E3A" w:rsidP="00D03CF4">
      <w:pPr>
        <w:pStyle w:val="ScheduleL2"/>
        <w:numPr>
          <w:ilvl w:val="0"/>
          <w:numId w:val="0"/>
        </w:numPr>
        <w:spacing w:before="120" w:after="120"/>
        <w:ind w:left="1080"/>
        <w:rPr>
          <w:rFonts w:cs="Arial"/>
          <w:szCs w:val="24"/>
        </w:rPr>
      </w:pPr>
      <w:bookmarkStart w:id="280" w:name="_Hlk174975247"/>
      <w:r w:rsidRPr="00A25FAB">
        <w:rPr>
          <w:rFonts w:cs="Arial"/>
          <w:szCs w:val="24"/>
        </w:rPr>
        <w:t xml:space="preserve">Where any of the documents referred to in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_Ref99536279 \r \h </w:instrText>
      </w:r>
      <w:r w:rsidR="00DF50FD"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23.1</w:t>
      </w:r>
      <w:r w:rsidRPr="00A25FAB">
        <w:rPr>
          <w:rFonts w:cs="Arial"/>
          <w:szCs w:val="24"/>
        </w:rPr>
        <w:fldChar w:fldCharType="end"/>
      </w:r>
      <w:r w:rsidRPr="00A25FAB">
        <w:rPr>
          <w:rFonts w:cs="Arial"/>
          <w:szCs w:val="24"/>
        </w:rPr>
        <w:t xml:space="preserve"> provides for various options, the Supplier must document the option it has chosen to implement and its reasons for doing so.</w:t>
      </w:r>
    </w:p>
    <w:p w14:paraId="21EDC6B9" w14:textId="01B4E7C3" w:rsidR="00852E8D" w:rsidRPr="00A25FAB" w:rsidRDefault="00DF50FD" w:rsidP="00D03CF4">
      <w:pPr>
        <w:pStyle w:val="ScheduleL2"/>
        <w:keepNext/>
        <w:spacing w:before="120" w:after="120"/>
        <w:rPr>
          <w:rFonts w:cs="Arial"/>
          <w:szCs w:val="24"/>
        </w:rPr>
      </w:pPr>
      <w:bookmarkStart w:id="281" w:name="_Hlk163998133"/>
      <w:bookmarkEnd w:id="280"/>
      <w:r w:rsidRPr="00A25FAB">
        <w:rPr>
          <w:rFonts w:cs="Arial"/>
          <w:szCs w:val="24"/>
        </w:rPr>
        <w:t xml:space="preserve">Notwithstanding anything in the specification for the Developed System or this Contract, the Supplier must ensure that the Developed System encrypts </w:t>
      </w:r>
      <w:r w:rsidR="3A63EEAC" w:rsidRPr="00A25FAB">
        <w:rPr>
          <w:rFonts w:cs="Arial"/>
          <w:szCs w:val="24"/>
        </w:rPr>
        <w:t>Government Data</w:t>
      </w:r>
      <w:r w:rsidR="00852E8D" w:rsidRPr="00A25FAB">
        <w:rPr>
          <w:rFonts w:cs="Arial"/>
          <w:szCs w:val="24"/>
        </w:rPr>
        <w:t>:</w:t>
      </w:r>
    </w:p>
    <w:p w14:paraId="3E245900" w14:textId="0D73BBFB" w:rsidR="00DF50FD" w:rsidRPr="00A25FAB" w:rsidRDefault="00DF50FD" w:rsidP="00D03CF4">
      <w:pPr>
        <w:pStyle w:val="ScheduleL3"/>
        <w:spacing w:before="120" w:after="120"/>
        <w:rPr>
          <w:rFonts w:cs="Arial"/>
          <w:szCs w:val="24"/>
        </w:rPr>
      </w:pPr>
      <w:r w:rsidRPr="00A25FAB">
        <w:rPr>
          <w:rFonts w:cs="Arial"/>
          <w:szCs w:val="24"/>
        </w:rPr>
        <w:t xml:space="preserve">when the </w:t>
      </w:r>
      <w:r w:rsidR="3A63EEAC" w:rsidRPr="00A25FAB">
        <w:rPr>
          <w:rFonts w:cs="Arial"/>
          <w:szCs w:val="24"/>
        </w:rPr>
        <w:t>Government Data</w:t>
      </w:r>
      <w:r w:rsidRPr="00A25FAB">
        <w:rPr>
          <w:rFonts w:cs="Arial"/>
          <w:szCs w:val="24"/>
        </w:rPr>
        <w:t xml:space="preserve"> is stored at any time when no operation is being performed on it; and</w:t>
      </w:r>
    </w:p>
    <w:p w14:paraId="13771AD6" w14:textId="019C2A76" w:rsidR="00DF50FD" w:rsidRPr="00A25FAB" w:rsidRDefault="00DF50FD" w:rsidP="00D03CF4">
      <w:pPr>
        <w:pStyle w:val="ScheduleL3"/>
        <w:spacing w:before="120" w:after="120"/>
        <w:rPr>
          <w:rFonts w:cs="Arial"/>
          <w:szCs w:val="24"/>
        </w:rPr>
      </w:pPr>
      <w:r w:rsidRPr="00A25FAB">
        <w:rPr>
          <w:rFonts w:cs="Arial"/>
          <w:szCs w:val="24"/>
        </w:rPr>
        <w:t xml:space="preserve">when the </w:t>
      </w:r>
      <w:r w:rsidR="3A63EEAC" w:rsidRPr="00A25FAB">
        <w:rPr>
          <w:rFonts w:cs="Arial"/>
          <w:szCs w:val="24"/>
        </w:rPr>
        <w:t>Government Data</w:t>
      </w:r>
      <w:r w:rsidRPr="00A25FAB">
        <w:rPr>
          <w:rFonts w:cs="Arial"/>
          <w:szCs w:val="24"/>
        </w:rPr>
        <w:t xml:space="preserve"> is transmitted.</w:t>
      </w:r>
    </w:p>
    <w:p w14:paraId="6C3F1148" w14:textId="6192443F" w:rsidR="00157C0F" w:rsidRPr="00A25FAB" w:rsidRDefault="00157C0F" w:rsidP="00D03CF4">
      <w:pPr>
        <w:pStyle w:val="ScheduleL2"/>
        <w:spacing w:before="120" w:after="120"/>
        <w:rPr>
          <w:rFonts w:cs="Arial"/>
          <w:szCs w:val="24"/>
        </w:rPr>
      </w:pPr>
      <w:r w:rsidRPr="00A25FAB">
        <w:rPr>
          <w:rFonts w:cs="Arial"/>
          <w:szCs w:val="24"/>
        </w:rPr>
        <w:t xml:space="preserve">The Supplier must ensure that the Developed System is developed and configured so as to provide for the matters set out in </w:t>
      </w:r>
      <w:r w:rsidR="00A947D0" w:rsidRPr="00A25FAB">
        <w:rPr>
          <w:rFonts w:cs="Arial"/>
          <w:szCs w:val="24"/>
        </w:rPr>
        <w:t>Paragraph</w:t>
      </w:r>
      <w:r w:rsidRPr="00A25FAB">
        <w:rPr>
          <w:rFonts w:cs="Arial"/>
          <w:szCs w:val="24"/>
        </w:rPr>
        <w:t>s </w:t>
      </w:r>
      <w:r w:rsidRPr="00A25FAB">
        <w:rPr>
          <w:rFonts w:cs="Arial"/>
          <w:szCs w:val="24"/>
        </w:rPr>
        <w:fldChar w:fldCharType="begin"/>
      </w:r>
      <w:r w:rsidRPr="00A25FAB">
        <w:rPr>
          <w:rFonts w:cs="Arial"/>
          <w:szCs w:val="24"/>
        </w:rPr>
        <w:instrText xml:space="preserve"> REF _Ref116923490 \r \h </w:instrText>
      </w:r>
      <w:r w:rsidR="00DF50FD"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13.1</w:t>
      </w:r>
      <w:r w:rsidRPr="00A25FAB">
        <w:rPr>
          <w:rFonts w:cs="Arial"/>
          <w:szCs w:val="24"/>
        </w:rPr>
        <w:fldChar w:fldCharType="end"/>
      </w:r>
      <w:r w:rsidRPr="00A25FAB">
        <w:rPr>
          <w:rFonts w:cs="Arial"/>
          <w:szCs w:val="24"/>
        </w:rPr>
        <w:t xml:space="preserve"> to </w:t>
      </w:r>
      <w:r w:rsidRPr="00A25FAB">
        <w:rPr>
          <w:rFonts w:cs="Arial"/>
          <w:szCs w:val="24"/>
        </w:rPr>
        <w:fldChar w:fldCharType="begin"/>
      </w:r>
      <w:r w:rsidRPr="00A25FAB">
        <w:rPr>
          <w:rFonts w:cs="Arial"/>
          <w:szCs w:val="24"/>
        </w:rPr>
        <w:instrText xml:space="preserve"> REF _Ref116923518 \r \h </w:instrText>
      </w:r>
      <w:r w:rsidR="00DF50FD"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13.4</w:t>
      </w:r>
      <w:r w:rsidRPr="00A25FAB">
        <w:rPr>
          <w:rFonts w:cs="Arial"/>
          <w:szCs w:val="24"/>
        </w:rPr>
        <w:fldChar w:fldCharType="end"/>
      </w:r>
      <w:r w:rsidRPr="00A25FAB">
        <w:rPr>
          <w:rFonts w:cs="Arial"/>
          <w:szCs w:val="24"/>
        </w:rPr>
        <w:t xml:space="preserve"> of the Security Requirements.</w:t>
      </w:r>
    </w:p>
    <w:bookmarkEnd w:id="281"/>
    <w:p w14:paraId="18777463" w14:textId="0D526F1D" w:rsidR="00055B08" w:rsidRPr="00A25FAB" w:rsidRDefault="00055B08" w:rsidP="00D03CF4">
      <w:pPr>
        <w:pStyle w:val="ScheduleL1"/>
        <w:spacing w:after="120"/>
        <w:rPr>
          <w:rFonts w:cs="Arial"/>
        </w:rPr>
      </w:pPr>
      <w:r w:rsidRPr="5DE1CB54">
        <w:rPr>
          <w:rFonts w:cs="Arial"/>
        </w:rPr>
        <w:t>Code Repository and Deployment Pipeline</w:t>
      </w:r>
    </w:p>
    <w:p w14:paraId="643DCBE8" w14:textId="68236233" w:rsidR="00852E8D" w:rsidRPr="00A25FAB" w:rsidRDefault="00055B08" w:rsidP="00D03CF4">
      <w:pPr>
        <w:pStyle w:val="ScheduleL2"/>
        <w:keepNext/>
        <w:spacing w:before="120" w:after="120"/>
        <w:rPr>
          <w:rFonts w:cs="Arial"/>
          <w:szCs w:val="24"/>
        </w:rPr>
      </w:pPr>
      <w:r w:rsidRPr="00A25FAB">
        <w:rPr>
          <w:rFonts w:cs="Arial"/>
          <w:szCs w:val="24"/>
        </w:rPr>
        <w:t>The Supplier must, and must ensure that all Sub</w:t>
      </w:r>
      <w:r w:rsidR="00A11832" w:rsidRPr="00A25FAB">
        <w:rPr>
          <w:rFonts w:cs="Arial"/>
          <w:szCs w:val="24"/>
        </w:rPr>
        <w:noBreakHyphen/>
      </w:r>
      <w:r w:rsidRPr="00A25FAB">
        <w:rPr>
          <w:rFonts w:cs="Arial"/>
          <w:szCs w:val="24"/>
        </w:rPr>
        <w:t>contractors engaged in Development Activity</w:t>
      </w:r>
      <w:r w:rsidR="00852E8D" w:rsidRPr="00A25FAB">
        <w:rPr>
          <w:rFonts w:cs="Arial"/>
          <w:szCs w:val="24"/>
        </w:rPr>
        <w:t>:</w:t>
      </w:r>
    </w:p>
    <w:p w14:paraId="597DF441" w14:textId="7AE9E687" w:rsidR="00055B08" w:rsidRPr="00A25FAB" w:rsidRDefault="00055B08" w:rsidP="00D03CF4">
      <w:pPr>
        <w:pStyle w:val="ScheduleL3"/>
        <w:spacing w:before="120" w:after="120"/>
      </w:pPr>
      <w:r w:rsidRPr="00A25FAB">
        <w:t>when using a cloud</w:t>
      </w:r>
      <w:r w:rsidR="0E685435" w:rsidRPr="00A25FAB">
        <w:t xml:space="preserve"> </w:t>
      </w:r>
      <w:r w:rsidR="00A11832" w:rsidRPr="00A25FAB">
        <w:noBreakHyphen/>
      </w:r>
      <w:r w:rsidRPr="00A25FAB">
        <w:t xml:space="preserve">based code </w:t>
      </w:r>
      <w:r w:rsidR="00085082" w:rsidRPr="00A25FAB">
        <w:t xml:space="preserve">repository </w:t>
      </w:r>
      <w:r w:rsidRPr="00A25FAB">
        <w:t>for the deployment pipeline, use only a cloud</w:t>
      </w:r>
      <w:r w:rsidR="65CB4BB8" w:rsidRPr="00A25FAB">
        <w:t xml:space="preserve"> </w:t>
      </w:r>
      <w:r w:rsidR="00A11832" w:rsidRPr="00A25FAB">
        <w:noBreakHyphen/>
      </w:r>
      <w:r w:rsidRPr="00A25FAB">
        <w:t xml:space="preserve">based code </w:t>
      </w:r>
      <w:r w:rsidR="00085082" w:rsidRPr="00A25FAB">
        <w:t xml:space="preserve">repository </w:t>
      </w:r>
      <w:r w:rsidRPr="00A25FAB">
        <w:t>that has been assessed against the NCSC Cloud Security Principles;</w:t>
      </w:r>
    </w:p>
    <w:p w14:paraId="429E1C04" w14:textId="50D3D215" w:rsidR="00055B08" w:rsidRPr="00A25FAB" w:rsidRDefault="00055B08" w:rsidP="00D03CF4">
      <w:pPr>
        <w:pStyle w:val="ScheduleL3"/>
        <w:spacing w:before="120" w:after="120"/>
      </w:pPr>
      <w:r w:rsidRPr="5DE1CB54">
        <w:t>ensure user access to co</w:t>
      </w:r>
      <w:r w:rsidR="00584F04" w:rsidRPr="5DE1CB54">
        <w:t>d</w:t>
      </w:r>
      <w:r w:rsidRPr="5DE1CB54">
        <w:t xml:space="preserve">e repositories is authenticated using credentials, with passwords or private keys; </w:t>
      </w:r>
    </w:p>
    <w:p w14:paraId="266BA2D3" w14:textId="0804B3AE" w:rsidR="00055B08" w:rsidRPr="00A25FAB" w:rsidRDefault="00055B08" w:rsidP="00D03CF4">
      <w:pPr>
        <w:pStyle w:val="ScheduleL3"/>
        <w:spacing w:before="120" w:after="120"/>
      </w:pPr>
      <w:r w:rsidRPr="5DE1CB54">
        <w:t>ensure secret credentials are separated from source code</w:t>
      </w:r>
      <w:r w:rsidR="004B5B43">
        <w:t>; and</w:t>
      </w:r>
    </w:p>
    <w:p w14:paraId="623C8358" w14:textId="56AF5740" w:rsidR="00055B08" w:rsidRPr="00A25FAB" w:rsidRDefault="00055B08" w:rsidP="00D03CF4">
      <w:pPr>
        <w:pStyle w:val="ScheduleL3"/>
        <w:spacing w:before="120" w:after="120"/>
      </w:pPr>
      <w:r w:rsidRPr="5DE1CB54">
        <w:t>run automatic security testing as part of any deployment of the Developed System.</w:t>
      </w:r>
    </w:p>
    <w:p w14:paraId="4687BFD4" w14:textId="77777777" w:rsidR="00055B08" w:rsidRPr="00A25FAB" w:rsidRDefault="00055B08" w:rsidP="00D03CF4">
      <w:pPr>
        <w:pStyle w:val="ScheduleL1"/>
        <w:spacing w:after="120"/>
        <w:rPr>
          <w:rFonts w:cs="Arial"/>
          <w:szCs w:val="24"/>
        </w:rPr>
      </w:pPr>
      <w:r w:rsidRPr="00A25FAB">
        <w:rPr>
          <w:rFonts w:cs="Arial"/>
          <w:szCs w:val="24"/>
        </w:rPr>
        <w:t>Development and Testing Data</w:t>
      </w:r>
    </w:p>
    <w:p w14:paraId="60D70154" w14:textId="2987D030" w:rsidR="00055B08" w:rsidRPr="00A25FAB" w:rsidRDefault="00055B08" w:rsidP="00D03CF4">
      <w:pPr>
        <w:pStyle w:val="ScheduleL2"/>
        <w:keepNext/>
        <w:spacing w:before="120" w:after="120"/>
        <w:rPr>
          <w:rFonts w:cs="Arial"/>
          <w:szCs w:val="24"/>
        </w:rPr>
      </w:pPr>
      <w:r w:rsidRPr="00A25FAB">
        <w:rPr>
          <w:rFonts w:cs="Arial"/>
          <w:szCs w:val="24"/>
        </w:rPr>
        <w:t>The Supplier must, and must ensure that all Sub</w:t>
      </w:r>
      <w:r w:rsidR="00A11832" w:rsidRPr="00A25FAB">
        <w:rPr>
          <w:rFonts w:cs="Arial"/>
          <w:szCs w:val="24"/>
        </w:rPr>
        <w:noBreakHyphen/>
      </w:r>
      <w:r w:rsidRPr="00A25FAB">
        <w:rPr>
          <w:rFonts w:cs="Arial"/>
          <w:szCs w:val="24"/>
        </w:rPr>
        <w:t>contractors engaged in Development Activity, use only anonymised, dummy or synthetic data when using data within the Development Environment for the purposes of development and testing</w:t>
      </w:r>
      <w:r w:rsidR="00584F04" w:rsidRPr="00A25FAB">
        <w:rPr>
          <w:rFonts w:cs="Arial"/>
          <w:szCs w:val="24"/>
        </w:rPr>
        <w:t>.</w:t>
      </w:r>
    </w:p>
    <w:p w14:paraId="335AE123" w14:textId="77777777" w:rsidR="00055B08" w:rsidRPr="00A25FAB" w:rsidRDefault="00055B08" w:rsidP="00D03CF4">
      <w:pPr>
        <w:pStyle w:val="ScheduleL1"/>
        <w:spacing w:after="120"/>
        <w:rPr>
          <w:rFonts w:cs="Arial"/>
          <w:szCs w:val="24"/>
        </w:rPr>
      </w:pPr>
      <w:bookmarkStart w:id="282" w:name="_Ref116923615"/>
      <w:bookmarkStart w:id="283" w:name="_Ref116923632"/>
      <w:r w:rsidRPr="00A25FAB">
        <w:rPr>
          <w:rFonts w:cs="Arial"/>
          <w:szCs w:val="24"/>
        </w:rPr>
        <w:t>Code Reviews</w:t>
      </w:r>
      <w:bookmarkEnd w:id="282"/>
      <w:bookmarkEnd w:id="283"/>
    </w:p>
    <w:p w14:paraId="57998463" w14:textId="77777777" w:rsidR="00852E8D" w:rsidRPr="00A25FAB" w:rsidRDefault="00055B08" w:rsidP="00D03CF4">
      <w:pPr>
        <w:pStyle w:val="ScheduleL2"/>
        <w:keepNext/>
        <w:spacing w:before="120" w:after="120"/>
        <w:rPr>
          <w:rFonts w:cs="Arial"/>
          <w:szCs w:val="24"/>
        </w:rPr>
      </w:pPr>
      <w:r w:rsidRPr="00A25FAB">
        <w:rPr>
          <w:rFonts w:cs="Arial"/>
          <w:szCs w:val="24"/>
        </w:rPr>
        <w:t>The Supplier must</w:t>
      </w:r>
      <w:r w:rsidR="00852E8D" w:rsidRPr="00A25FAB">
        <w:rPr>
          <w:rFonts w:cs="Arial"/>
          <w:szCs w:val="24"/>
        </w:rPr>
        <w:t>:</w:t>
      </w:r>
    </w:p>
    <w:p w14:paraId="34160BE9" w14:textId="31C46D15" w:rsidR="00055B08" w:rsidRPr="00A25FAB" w:rsidRDefault="00055B08" w:rsidP="00D03CF4">
      <w:pPr>
        <w:pStyle w:val="ScheduleL3"/>
        <w:spacing w:before="120" w:after="120"/>
        <w:rPr>
          <w:rFonts w:cs="Arial"/>
          <w:szCs w:val="24"/>
        </w:rPr>
      </w:pPr>
      <w:r w:rsidRPr="00A25FAB">
        <w:rPr>
          <w:rFonts w:cs="Arial"/>
          <w:szCs w:val="24"/>
        </w:rPr>
        <w:t>regularly; or</w:t>
      </w:r>
    </w:p>
    <w:p w14:paraId="4CD3AC68" w14:textId="5F158FBC" w:rsidR="00055B08" w:rsidRPr="00A25FAB" w:rsidRDefault="00055B08" w:rsidP="00D03CF4">
      <w:pPr>
        <w:pStyle w:val="ScheduleL3"/>
        <w:spacing w:before="120" w:after="120"/>
        <w:rPr>
          <w:rFonts w:cs="Arial"/>
          <w:szCs w:val="24"/>
        </w:rPr>
      </w:pPr>
      <w:r w:rsidRPr="00A25FAB">
        <w:rPr>
          <w:rFonts w:cs="Arial"/>
          <w:szCs w:val="24"/>
        </w:rPr>
        <w:t xml:space="preserve">as required by the </w:t>
      </w:r>
      <w:r w:rsidR="007A3284" w:rsidRPr="00A25FAB">
        <w:rPr>
          <w:rFonts w:cs="Arial"/>
          <w:szCs w:val="24"/>
        </w:rPr>
        <w:t>Buyer</w:t>
      </w:r>
    </w:p>
    <w:p w14:paraId="6F89E58C" w14:textId="1773BE49" w:rsidR="00055B08" w:rsidRPr="00A25FAB" w:rsidRDefault="00055B08" w:rsidP="00D03CF4">
      <w:pPr>
        <w:pStyle w:val="BodyTextIndent"/>
        <w:tabs>
          <w:tab w:val="clear" w:pos="720"/>
          <w:tab w:val="num" w:pos="1134"/>
        </w:tabs>
        <w:spacing w:before="120" w:after="120"/>
        <w:ind w:left="1134"/>
        <w:rPr>
          <w:rFonts w:cs="Arial"/>
          <w:szCs w:val="24"/>
        </w:rPr>
      </w:pPr>
      <w:r w:rsidRPr="00A25FAB">
        <w:rPr>
          <w:rFonts w:cs="Arial"/>
          <w:szCs w:val="24"/>
        </w:rPr>
        <w:t xml:space="preserve">review the Code in accordance with the requirements of this </w:t>
      </w:r>
      <w:r w:rsidR="00A947D0" w:rsidRPr="00A25FAB">
        <w:rPr>
          <w:rFonts w:cs="Arial"/>
          <w:szCs w:val="24"/>
        </w:rPr>
        <w:t>Paragraph</w:t>
      </w:r>
      <w:r w:rsidR="00BC5D49" w:rsidRPr="00A25FAB">
        <w:rPr>
          <w:rFonts w:cs="Arial"/>
          <w:szCs w:val="24"/>
        </w:rPr>
        <w:t> </w:t>
      </w:r>
      <w:r w:rsidR="004A3E98" w:rsidRPr="00A25FAB">
        <w:rPr>
          <w:rFonts w:cs="Arial"/>
          <w:szCs w:val="24"/>
        </w:rPr>
        <w:fldChar w:fldCharType="begin"/>
      </w:r>
      <w:r w:rsidR="004A3E98" w:rsidRPr="00A25FAB">
        <w:rPr>
          <w:rFonts w:cs="Arial"/>
          <w:szCs w:val="24"/>
        </w:rPr>
        <w:instrText xml:space="preserve"> REF _Ref116923632 \r \h </w:instrText>
      </w:r>
      <w:r w:rsidR="00BC13D4" w:rsidRPr="00A25FAB">
        <w:rPr>
          <w:rFonts w:cs="Arial"/>
          <w:szCs w:val="24"/>
        </w:rPr>
        <w:instrText xml:space="preserve"> \* MERGEFORMAT </w:instrText>
      </w:r>
      <w:r w:rsidR="004A3E98" w:rsidRPr="00A25FAB">
        <w:rPr>
          <w:rFonts w:cs="Arial"/>
          <w:szCs w:val="24"/>
        </w:rPr>
      </w:r>
      <w:r w:rsidR="004A3E98" w:rsidRPr="00A25FAB">
        <w:rPr>
          <w:rFonts w:cs="Arial"/>
          <w:szCs w:val="24"/>
        </w:rPr>
        <w:fldChar w:fldCharType="separate"/>
      </w:r>
      <w:r w:rsidR="002F16DC">
        <w:rPr>
          <w:rFonts w:cs="Arial"/>
          <w:szCs w:val="24"/>
        </w:rPr>
        <w:t>26</w:t>
      </w:r>
      <w:r w:rsidR="004A3E98" w:rsidRPr="00A25FAB">
        <w:rPr>
          <w:rFonts w:cs="Arial"/>
          <w:szCs w:val="24"/>
        </w:rPr>
        <w:fldChar w:fldCharType="end"/>
      </w:r>
      <w:r w:rsidRPr="00A25FAB">
        <w:rPr>
          <w:rFonts w:cs="Arial"/>
          <w:szCs w:val="24"/>
        </w:rPr>
        <w:t xml:space="preserve"> (</w:t>
      </w:r>
      <w:r w:rsidRPr="00A25FAB">
        <w:rPr>
          <w:rFonts w:cs="Arial"/>
          <w:b/>
          <w:szCs w:val="24"/>
        </w:rPr>
        <w:t>Code Review</w:t>
      </w:r>
      <w:r w:rsidRPr="00A25FAB">
        <w:rPr>
          <w:rFonts w:cs="Arial"/>
          <w:szCs w:val="24"/>
        </w:rPr>
        <w:t>).</w:t>
      </w:r>
    </w:p>
    <w:p w14:paraId="2ACF0065" w14:textId="59381935" w:rsidR="00852E8D" w:rsidRPr="00A25FAB" w:rsidRDefault="00055B08" w:rsidP="00D03CF4">
      <w:pPr>
        <w:pStyle w:val="ScheduleL2"/>
        <w:keepNext/>
        <w:spacing w:before="120" w:after="120"/>
        <w:rPr>
          <w:rFonts w:cs="Arial"/>
          <w:szCs w:val="24"/>
        </w:rPr>
      </w:pPr>
      <w:bookmarkStart w:id="284" w:name="_Ref96179882"/>
      <w:r w:rsidRPr="00A25FAB">
        <w:rPr>
          <w:rFonts w:cs="Arial"/>
          <w:szCs w:val="24"/>
        </w:rPr>
        <w:t xml:space="preserve">Before conducting any Code Review, the Supplier must agree with the </w:t>
      </w:r>
      <w:bookmarkEnd w:id="284"/>
      <w:r w:rsidR="007A3284" w:rsidRPr="00A25FAB">
        <w:rPr>
          <w:rFonts w:cs="Arial"/>
          <w:szCs w:val="24"/>
        </w:rPr>
        <w:t>Buyer</w:t>
      </w:r>
      <w:r w:rsidR="00852E8D" w:rsidRPr="00A25FAB">
        <w:rPr>
          <w:rFonts w:cs="Arial"/>
          <w:szCs w:val="24"/>
        </w:rPr>
        <w:t>:</w:t>
      </w:r>
    </w:p>
    <w:p w14:paraId="3E6C6EA5" w14:textId="3778A7ED" w:rsidR="00055B08" w:rsidRPr="00A25FAB" w:rsidRDefault="00055B08" w:rsidP="00D03CF4">
      <w:pPr>
        <w:pStyle w:val="ScheduleL3"/>
        <w:spacing w:before="120" w:after="120"/>
        <w:rPr>
          <w:rFonts w:cs="Arial"/>
          <w:szCs w:val="24"/>
        </w:rPr>
      </w:pPr>
      <w:r w:rsidRPr="00A25FAB">
        <w:rPr>
          <w:rFonts w:cs="Arial"/>
          <w:szCs w:val="24"/>
        </w:rPr>
        <w:t>the modules or elements of the Code subject to the Code Review;</w:t>
      </w:r>
    </w:p>
    <w:p w14:paraId="60DD8D27" w14:textId="77777777" w:rsidR="00055B08" w:rsidRPr="00A25FAB" w:rsidRDefault="00055B08" w:rsidP="00D03CF4">
      <w:pPr>
        <w:pStyle w:val="ScheduleL3"/>
        <w:spacing w:before="120" w:after="120"/>
        <w:rPr>
          <w:rFonts w:cs="Arial"/>
          <w:szCs w:val="24"/>
        </w:rPr>
      </w:pPr>
      <w:r w:rsidRPr="00A25FAB">
        <w:rPr>
          <w:rFonts w:cs="Arial"/>
          <w:szCs w:val="24"/>
        </w:rPr>
        <w:t>the development state at which the Code Review will take place;</w:t>
      </w:r>
    </w:p>
    <w:p w14:paraId="2E7CE983" w14:textId="77777777" w:rsidR="00055B08" w:rsidRPr="00A25FAB" w:rsidRDefault="00055B08" w:rsidP="00D03CF4">
      <w:pPr>
        <w:pStyle w:val="ScheduleL3"/>
        <w:spacing w:before="120" w:after="120"/>
        <w:rPr>
          <w:rFonts w:cs="Arial"/>
          <w:szCs w:val="24"/>
        </w:rPr>
      </w:pPr>
      <w:r w:rsidRPr="00A25FAB">
        <w:rPr>
          <w:rFonts w:cs="Arial"/>
          <w:szCs w:val="24"/>
        </w:rPr>
        <w:t>any specific security vulnerabilities the Code Review will assess; and</w:t>
      </w:r>
    </w:p>
    <w:p w14:paraId="1AD7BD06" w14:textId="77777777" w:rsidR="007D68DF" w:rsidRPr="00A25FAB" w:rsidRDefault="00055B08" w:rsidP="00D03CF4">
      <w:pPr>
        <w:pStyle w:val="ScheduleL3"/>
        <w:keepNext/>
        <w:spacing w:before="120" w:after="120"/>
        <w:rPr>
          <w:rFonts w:cs="Arial"/>
          <w:szCs w:val="24"/>
        </w:rPr>
      </w:pPr>
      <w:r w:rsidRPr="00A25FAB">
        <w:rPr>
          <w:rFonts w:cs="Arial"/>
          <w:szCs w:val="24"/>
        </w:rPr>
        <w:t>the frequency of any Code Reviews</w:t>
      </w:r>
      <w:r w:rsidR="007D68DF" w:rsidRPr="00A25FAB">
        <w:rPr>
          <w:rFonts w:cs="Arial"/>
          <w:szCs w:val="24"/>
        </w:rPr>
        <w:t>,</w:t>
      </w:r>
    </w:p>
    <w:p w14:paraId="0916FFFD" w14:textId="2CC8CC4A" w:rsidR="00055B08" w:rsidRPr="00A25FAB" w:rsidRDefault="00055B08" w:rsidP="00D03CF4">
      <w:pPr>
        <w:pStyle w:val="ScheduleL3"/>
        <w:keepNext/>
        <w:numPr>
          <w:ilvl w:val="0"/>
          <w:numId w:val="0"/>
        </w:numPr>
        <w:spacing w:before="120" w:after="120"/>
        <w:ind w:left="1134"/>
        <w:rPr>
          <w:rFonts w:cs="Arial"/>
          <w:szCs w:val="24"/>
        </w:rPr>
      </w:pPr>
      <w:r w:rsidRPr="00A25FAB">
        <w:rPr>
          <w:rFonts w:cs="Arial"/>
          <w:szCs w:val="24"/>
        </w:rPr>
        <w:t>(</w:t>
      </w:r>
      <w:r w:rsidR="007D68DF" w:rsidRPr="00A25FAB">
        <w:rPr>
          <w:rFonts w:cs="Arial"/>
          <w:szCs w:val="24"/>
        </w:rPr>
        <w:t xml:space="preserve">the </w:t>
      </w:r>
      <w:r w:rsidR="002F16DC">
        <w:rPr>
          <w:rFonts w:cs="Arial"/>
          <w:b/>
          <w:szCs w:val="24"/>
        </w:rPr>
        <w:t>"</w:t>
      </w:r>
      <w:r w:rsidRPr="00A25FAB">
        <w:rPr>
          <w:rFonts w:cs="Arial"/>
          <w:b/>
          <w:szCs w:val="24"/>
        </w:rPr>
        <w:t>Code Review Plan</w:t>
      </w:r>
      <w:r w:rsidR="002F16DC">
        <w:rPr>
          <w:rFonts w:cs="Arial"/>
          <w:b/>
          <w:szCs w:val="24"/>
        </w:rPr>
        <w:t>"</w:t>
      </w:r>
      <w:r w:rsidRPr="00A25FAB">
        <w:rPr>
          <w:rFonts w:cs="Arial"/>
          <w:szCs w:val="24"/>
        </w:rPr>
        <w:t>).</w:t>
      </w:r>
    </w:p>
    <w:p w14:paraId="526745A1" w14:textId="77777777" w:rsidR="00055B08" w:rsidRPr="00A25FAB" w:rsidRDefault="00055B08" w:rsidP="00D03CF4">
      <w:pPr>
        <w:pStyle w:val="ScheduleL2"/>
        <w:spacing w:before="120" w:after="120"/>
        <w:rPr>
          <w:rFonts w:cs="Arial"/>
          <w:szCs w:val="24"/>
        </w:rPr>
      </w:pPr>
      <w:r w:rsidRPr="00A25FAB">
        <w:rPr>
          <w:rFonts w:cs="Arial"/>
          <w:szCs w:val="24"/>
        </w:rPr>
        <w:t>For the avoidance of doubt the Code Review Plan may specify different modules or elements of the Code are reviewed at a different development state, for different security vulnerabilities and at different frequencies.</w:t>
      </w:r>
    </w:p>
    <w:p w14:paraId="0BB099C7" w14:textId="77777777" w:rsidR="00852E8D" w:rsidRPr="00A25FAB" w:rsidRDefault="00055B08" w:rsidP="00D03CF4">
      <w:pPr>
        <w:pStyle w:val="ScheduleL2"/>
        <w:keepNext/>
        <w:spacing w:before="120" w:after="120"/>
        <w:rPr>
          <w:rFonts w:cs="Arial"/>
          <w:szCs w:val="24"/>
        </w:rPr>
      </w:pPr>
      <w:r w:rsidRPr="00A25FAB">
        <w:rPr>
          <w:rFonts w:cs="Arial"/>
          <w:szCs w:val="24"/>
        </w:rPr>
        <w:t>The Supplier</w:t>
      </w:r>
      <w:r w:rsidR="00852E8D" w:rsidRPr="00A25FAB">
        <w:rPr>
          <w:rFonts w:cs="Arial"/>
          <w:szCs w:val="24"/>
        </w:rPr>
        <w:t>:</w:t>
      </w:r>
    </w:p>
    <w:p w14:paraId="638D25F3" w14:textId="624EFF9A" w:rsidR="00055B08" w:rsidRPr="00A25FAB" w:rsidRDefault="00055B08" w:rsidP="00D03CF4">
      <w:pPr>
        <w:pStyle w:val="ScheduleL3"/>
        <w:spacing w:before="120" w:after="120"/>
        <w:rPr>
          <w:rFonts w:cs="Arial"/>
          <w:szCs w:val="24"/>
        </w:rPr>
      </w:pPr>
      <w:r w:rsidRPr="00A25FAB">
        <w:rPr>
          <w:rFonts w:cs="Arial"/>
          <w:szCs w:val="24"/>
        </w:rPr>
        <w:t>must undertake Code Reviews in accordance with the Code Review Plan; and</w:t>
      </w:r>
    </w:p>
    <w:p w14:paraId="38F5C3BA" w14:textId="77777777" w:rsidR="00055B08" w:rsidRPr="00A25FAB" w:rsidRDefault="00055B08" w:rsidP="00D03CF4">
      <w:pPr>
        <w:pStyle w:val="ScheduleL3"/>
        <w:spacing w:before="120" w:after="120"/>
        <w:rPr>
          <w:rFonts w:cs="Arial"/>
          <w:szCs w:val="24"/>
        </w:rPr>
      </w:pPr>
      <w:r w:rsidRPr="00A25FAB">
        <w:rPr>
          <w:rFonts w:cs="Arial"/>
          <w:szCs w:val="24"/>
        </w:rPr>
        <w:t>may undertake Code Reviews by automated means if this is consistent with the approach specified in the Code review Plan.</w:t>
      </w:r>
    </w:p>
    <w:p w14:paraId="4762985A" w14:textId="582BD980" w:rsidR="00055B08" w:rsidRPr="00A25FAB" w:rsidRDefault="00055B08" w:rsidP="00D03CF4">
      <w:pPr>
        <w:pStyle w:val="ScheduleL2"/>
        <w:spacing w:before="120" w:after="120"/>
        <w:rPr>
          <w:rFonts w:cs="Arial"/>
          <w:szCs w:val="24"/>
        </w:rPr>
      </w:pPr>
      <w:r w:rsidRPr="00A25FAB">
        <w:rPr>
          <w:rFonts w:cs="Arial"/>
          <w:szCs w:val="24"/>
        </w:rPr>
        <w:t xml:space="preserve">No later than </w:t>
      </w:r>
      <w:r w:rsidR="00CC4CA6" w:rsidRPr="00A25FAB">
        <w:rPr>
          <w:rFonts w:cs="Arial"/>
          <w:szCs w:val="24"/>
        </w:rPr>
        <w:t>ten </w:t>
      </w:r>
      <w:r w:rsidRPr="00A25FAB">
        <w:rPr>
          <w:rFonts w:cs="Arial"/>
          <w:szCs w:val="24"/>
        </w:rPr>
        <w:t xml:space="preserve">Working Days </w:t>
      </w:r>
      <w:r w:rsidR="00C85FA8" w:rsidRPr="00A25FAB">
        <w:rPr>
          <w:rFonts w:cs="Arial"/>
          <w:szCs w:val="24"/>
        </w:rPr>
        <w:t>after</w:t>
      </w:r>
      <w:r w:rsidRPr="00A25FAB">
        <w:rPr>
          <w:rFonts w:cs="Arial"/>
          <w:szCs w:val="24"/>
        </w:rPr>
        <w:t xml:space="preserve"> each Code Review, the Supplier must provide the </w:t>
      </w:r>
      <w:r w:rsidR="007A3284" w:rsidRPr="00A25FAB">
        <w:rPr>
          <w:rFonts w:cs="Arial"/>
          <w:szCs w:val="24"/>
        </w:rPr>
        <w:t>Buyer</w:t>
      </w:r>
      <w:r w:rsidRPr="00A25FAB">
        <w:rPr>
          <w:rFonts w:cs="Arial"/>
          <w:szCs w:val="24"/>
        </w:rPr>
        <w:t xml:space="preserve"> will a full, unedited and unredacted copy of the Code Review Report. </w:t>
      </w:r>
    </w:p>
    <w:p w14:paraId="02534293" w14:textId="77777777" w:rsidR="00852E8D" w:rsidRPr="00A25FAB" w:rsidRDefault="00055B08" w:rsidP="00D03CF4">
      <w:pPr>
        <w:pStyle w:val="ScheduleL2"/>
        <w:keepNext/>
        <w:spacing w:before="120" w:after="120"/>
        <w:rPr>
          <w:rFonts w:cs="Arial"/>
          <w:szCs w:val="24"/>
        </w:rPr>
      </w:pPr>
      <w:bookmarkStart w:id="285" w:name="_Ref99536488"/>
      <w:r w:rsidRPr="00A25FAB">
        <w:rPr>
          <w:rFonts w:cs="Arial"/>
          <w:szCs w:val="24"/>
        </w:rPr>
        <w:t>Where the Code Review identifies any security vulnerabilities, the Supplier must</w:t>
      </w:r>
      <w:bookmarkEnd w:id="285"/>
      <w:r w:rsidR="00852E8D" w:rsidRPr="00A25FAB">
        <w:rPr>
          <w:rFonts w:cs="Arial"/>
          <w:szCs w:val="24"/>
        </w:rPr>
        <w:t>:</w:t>
      </w:r>
    </w:p>
    <w:p w14:paraId="1B544CBA" w14:textId="1108312D" w:rsidR="00055B08" w:rsidRPr="00A25FAB" w:rsidRDefault="00055B08" w:rsidP="00D03CF4">
      <w:pPr>
        <w:pStyle w:val="ScheduleL3"/>
        <w:spacing w:before="120" w:after="120"/>
        <w:rPr>
          <w:rFonts w:cs="Arial"/>
          <w:szCs w:val="24"/>
        </w:rPr>
      </w:pPr>
      <w:r w:rsidRPr="00A25FAB">
        <w:rPr>
          <w:rFonts w:cs="Arial"/>
          <w:szCs w:val="24"/>
        </w:rPr>
        <w:t>remedy these at its own cost and expense;</w:t>
      </w:r>
    </w:p>
    <w:p w14:paraId="0C104B26" w14:textId="77777777" w:rsidR="00055B08" w:rsidRPr="00A25FAB" w:rsidRDefault="00055B08" w:rsidP="00D03CF4">
      <w:pPr>
        <w:pStyle w:val="ScheduleL3"/>
        <w:spacing w:before="120" w:after="120"/>
        <w:rPr>
          <w:rFonts w:cs="Arial"/>
          <w:szCs w:val="24"/>
        </w:rPr>
      </w:pPr>
      <w:r w:rsidRPr="00A25FAB">
        <w:rPr>
          <w:rFonts w:cs="Arial"/>
          <w:szCs w:val="24"/>
        </w:rPr>
        <w:t>ensure, so far as reasonably practicable, that the identified security vulnerabilities are not present in any other modules or code elements; and</w:t>
      </w:r>
    </w:p>
    <w:p w14:paraId="681FA088" w14:textId="2B4DA3F6" w:rsidR="00055B08" w:rsidRPr="00A25FAB" w:rsidRDefault="00055B08" w:rsidP="00D03CF4">
      <w:pPr>
        <w:pStyle w:val="ScheduleL3"/>
        <w:keepNext/>
        <w:spacing w:before="120" w:after="120"/>
        <w:rPr>
          <w:rFonts w:cs="Arial"/>
          <w:szCs w:val="24"/>
        </w:rPr>
      </w:pPr>
      <w:r w:rsidRPr="00A25FAB">
        <w:rPr>
          <w:rFonts w:cs="Arial"/>
          <w:szCs w:val="24"/>
        </w:rPr>
        <w:t>modify its approach to undertaking the Development Activities to ensure, so far as is practicable, the identified security vulnerabilities will not re</w:t>
      </w:r>
      <w:r w:rsidR="00A11832" w:rsidRPr="00A25FAB">
        <w:rPr>
          <w:rFonts w:cs="Arial"/>
          <w:szCs w:val="24"/>
        </w:rPr>
        <w:noBreakHyphen/>
      </w:r>
      <w:r w:rsidRPr="00A25FAB">
        <w:rPr>
          <w:rFonts w:cs="Arial"/>
          <w:szCs w:val="24"/>
        </w:rPr>
        <w:t>occur; and</w:t>
      </w:r>
    </w:p>
    <w:p w14:paraId="205E764C" w14:textId="1599FC5F" w:rsidR="00055B08" w:rsidRPr="00A25FAB" w:rsidRDefault="00055B08" w:rsidP="00D03CF4">
      <w:pPr>
        <w:pStyle w:val="ScheduleL3"/>
        <w:spacing w:before="120" w:after="120"/>
        <w:rPr>
          <w:rFonts w:cs="Arial"/>
          <w:szCs w:val="24"/>
        </w:rPr>
      </w:pPr>
      <w:r w:rsidRPr="00A25FAB">
        <w:rPr>
          <w:rFonts w:cs="Arial"/>
          <w:szCs w:val="24"/>
        </w:rPr>
        <w:t xml:space="preserve">provide the </w:t>
      </w:r>
      <w:r w:rsidR="007A3284" w:rsidRPr="00A25FAB">
        <w:rPr>
          <w:rFonts w:cs="Arial"/>
          <w:szCs w:val="24"/>
        </w:rPr>
        <w:t>Buyer</w:t>
      </w:r>
      <w:r w:rsidRPr="00A25FAB">
        <w:rPr>
          <w:rFonts w:cs="Arial"/>
          <w:szCs w:val="24"/>
        </w:rPr>
        <w:t xml:space="preserve"> with such information as it requests about the steps the Supplier takes under this </w:t>
      </w:r>
      <w:r w:rsidR="00A947D0" w:rsidRPr="00A25FAB">
        <w:rPr>
          <w:rFonts w:cs="Arial"/>
          <w:szCs w:val="24"/>
        </w:rPr>
        <w:t>Paragraph</w:t>
      </w:r>
      <w:r w:rsidR="00BC5D49" w:rsidRPr="00A25FAB">
        <w:rPr>
          <w:rFonts w:cs="Arial"/>
          <w:szCs w:val="24"/>
        </w:rPr>
        <w:t> </w:t>
      </w:r>
      <w:r w:rsidRPr="00A25FAB">
        <w:rPr>
          <w:rFonts w:cs="Arial"/>
          <w:szCs w:val="24"/>
        </w:rPr>
        <w:fldChar w:fldCharType="begin"/>
      </w:r>
      <w:r w:rsidRPr="00A25FAB">
        <w:rPr>
          <w:rFonts w:cs="Arial"/>
          <w:szCs w:val="24"/>
        </w:rPr>
        <w:instrText xml:space="preserve"> REF _Ref99536488 \r \h </w:instrText>
      </w:r>
      <w:r w:rsidR="00BC13D4"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26.6</w:t>
      </w:r>
      <w:r w:rsidRPr="00A25FAB">
        <w:rPr>
          <w:rFonts w:cs="Arial"/>
          <w:szCs w:val="24"/>
        </w:rPr>
        <w:fldChar w:fldCharType="end"/>
      </w:r>
      <w:bookmarkStart w:id="286" w:name="_Ref96251858"/>
      <w:r w:rsidRPr="00A25FAB">
        <w:rPr>
          <w:rFonts w:cs="Arial"/>
          <w:szCs w:val="24"/>
        </w:rPr>
        <w:t>.</w:t>
      </w:r>
    </w:p>
    <w:p w14:paraId="62ED02DF" w14:textId="23F0A7C7" w:rsidR="00055B08" w:rsidRPr="00A25FAB" w:rsidRDefault="00055B08" w:rsidP="00D03CF4">
      <w:pPr>
        <w:pStyle w:val="ScheduleL1"/>
        <w:spacing w:after="120"/>
        <w:rPr>
          <w:rFonts w:cs="Arial"/>
          <w:szCs w:val="24"/>
        </w:rPr>
      </w:pPr>
      <w:r w:rsidRPr="00A25FAB">
        <w:rPr>
          <w:rFonts w:cs="Arial"/>
          <w:szCs w:val="24"/>
        </w:rPr>
        <w:t>Third</w:t>
      </w:r>
      <w:r w:rsidR="00A25FAB">
        <w:rPr>
          <w:rFonts w:cs="Arial"/>
          <w:szCs w:val="24"/>
        </w:rPr>
        <w:t>-</w:t>
      </w:r>
      <w:r w:rsidRPr="00A25FAB">
        <w:rPr>
          <w:rFonts w:cs="Arial"/>
          <w:szCs w:val="24"/>
        </w:rPr>
        <w:t>party Software</w:t>
      </w:r>
    </w:p>
    <w:p w14:paraId="399406DE" w14:textId="364D8624" w:rsidR="00055B08" w:rsidRPr="00A25FAB" w:rsidRDefault="00055B08" w:rsidP="00D03CF4">
      <w:pPr>
        <w:pStyle w:val="ScheduleL2"/>
        <w:keepNext/>
        <w:spacing w:before="120" w:after="120"/>
        <w:rPr>
          <w:rFonts w:cs="Arial"/>
          <w:szCs w:val="24"/>
        </w:rPr>
      </w:pPr>
      <w:r w:rsidRPr="00A25FAB">
        <w:rPr>
          <w:rFonts w:cs="Arial"/>
          <w:szCs w:val="24"/>
        </w:rPr>
        <w:t>The Supplier must not, and must ensure that Sub</w:t>
      </w:r>
      <w:r w:rsidR="00A11832" w:rsidRPr="00A25FAB">
        <w:rPr>
          <w:rFonts w:cs="Arial"/>
          <w:szCs w:val="24"/>
        </w:rPr>
        <w:noBreakHyphen/>
      </w:r>
      <w:r w:rsidRPr="00A25FAB">
        <w:rPr>
          <w:rFonts w:cs="Arial"/>
          <w:szCs w:val="24"/>
        </w:rPr>
        <w:t xml:space="preserve">contractors do not, use any software to </w:t>
      </w:r>
      <w:r w:rsidR="003E6685" w:rsidRPr="00A25FAB">
        <w:rPr>
          <w:rFonts w:cs="Arial"/>
          <w:szCs w:val="24"/>
        </w:rPr>
        <w:t>Handle</w:t>
      </w:r>
      <w:r w:rsidRPr="00A25FAB">
        <w:rPr>
          <w:rFonts w:cs="Arial"/>
          <w:szCs w:val="24"/>
        </w:rPr>
        <w:t xml:space="preserve"> </w:t>
      </w:r>
      <w:r w:rsidR="3A63EEAC" w:rsidRPr="00A25FAB">
        <w:rPr>
          <w:rFonts w:cs="Arial"/>
          <w:szCs w:val="24"/>
        </w:rPr>
        <w:t>Government Data</w:t>
      </w:r>
      <w:r w:rsidRPr="00A25FAB">
        <w:rPr>
          <w:rFonts w:cs="Arial"/>
          <w:szCs w:val="24"/>
        </w:rPr>
        <w:t xml:space="preserve"> where the licence terms of that software purport to grant the licensor rights to </w:t>
      </w:r>
      <w:r w:rsidR="003E6685" w:rsidRPr="00A25FAB">
        <w:rPr>
          <w:rFonts w:cs="Arial"/>
          <w:szCs w:val="24"/>
        </w:rPr>
        <w:t>Handle</w:t>
      </w:r>
      <w:r w:rsidRPr="00A25FAB">
        <w:rPr>
          <w:rFonts w:cs="Arial"/>
          <w:szCs w:val="24"/>
        </w:rPr>
        <w:t xml:space="preserve"> the </w:t>
      </w:r>
      <w:r w:rsidR="3A63EEAC" w:rsidRPr="00A25FAB">
        <w:rPr>
          <w:rFonts w:cs="Arial"/>
          <w:szCs w:val="24"/>
        </w:rPr>
        <w:t>Government Data</w:t>
      </w:r>
      <w:r w:rsidRPr="00A25FAB">
        <w:rPr>
          <w:rFonts w:cs="Arial"/>
          <w:szCs w:val="24"/>
        </w:rPr>
        <w:t xml:space="preserve"> greater than those rights strictly necessary for the use of the software.</w:t>
      </w:r>
    </w:p>
    <w:p w14:paraId="7ED85507" w14:textId="47908AAE" w:rsidR="00055B08" w:rsidRPr="00A25FAB" w:rsidRDefault="00055B08" w:rsidP="00D03CF4">
      <w:pPr>
        <w:pStyle w:val="ScheduleL1"/>
        <w:spacing w:after="120"/>
        <w:rPr>
          <w:rFonts w:cs="Arial"/>
          <w:szCs w:val="24"/>
        </w:rPr>
      </w:pPr>
      <w:r w:rsidRPr="00A25FAB">
        <w:rPr>
          <w:rFonts w:cs="Arial"/>
          <w:szCs w:val="24"/>
        </w:rPr>
        <w:t>Third</w:t>
      </w:r>
      <w:r w:rsidR="00A25FAB">
        <w:rPr>
          <w:rFonts w:cs="Arial"/>
          <w:szCs w:val="24"/>
        </w:rPr>
        <w:t>-</w:t>
      </w:r>
      <w:r w:rsidRPr="00A25FAB">
        <w:rPr>
          <w:rFonts w:cs="Arial"/>
          <w:szCs w:val="24"/>
        </w:rPr>
        <w:t>party Software Modules</w:t>
      </w:r>
      <w:bookmarkEnd w:id="286"/>
    </w:p>
    <w:p w14:paraId="26C05614" w14:textId="7D144DA8" w:rsidR="00852E8D" w:rsidRPr="00A25FAB" w:rsidRDefault="00055B08" w:rsidP="00D03CF4">
      <w:pPr>
        <w:pStyle w:val="ScheduleL2"/>
        <w:keepNext/>
        <w:spacing w:before="120" w:after="120"/>
        <w:rPr>
          <w:rFonts w:cs="Arial"/>
          <w:szCs w:val="24"/>
        </w:rPr>
      </w:pPr>
      <w:r w:rsidRPr="00A25FAB">
        <w:rPr>
          <w:rFonts w:cs="Arial"/>
          <w:szCs w:val="24"/>
        </w:rPr>
        <w:t>Where the Supplier or a Sub</w:t>
      </w:r>
      <w:r w:rsidR="00A11832" w:rsidRPr="00A25FAB">
        <w:rPr>
          <w:rFonts w:cs="Arial"/>
          <w:szCs w:val="24"/>
        </w:rPr>
        <w:noBreakHyphen/>
      </w:r>
      <w:r w:rsidRPr="00A25FAB">
        <w:rPr>
          <w:rFonts w:cs="Arial"/>
          <w:szCs w:val="24"/>
        </w:rPr>
        <w:t>contractor incorporates a Third</w:t>
      </w:r>
      <w:r w:rsidR="00A25FAB">
        <w:rPr>
          <w:rFonts w:cs="Arial"/>
          <w:szCs w:val="24"/>
        </w:rPr>
        <w:t>-</w:t>
      </w:r>
      <w:r w:rsidRPr="00A25FAB">
        <w:rPr>
          <w:rFonts w:cs="Arial"/>
          <w:szCs w:val="24"/>
        </w:rPr>
        <w:t>party Software Module into the Code, the Supplier must</w:t>
      </w:r>
      <w:r w:rsidR="00852E8D" w:rsidRPr="00A25FAB">
        <w:rPr>
          <w:rFonts w:cs="Arial"/>
          <w:szCs w:val="24"/>
        </w:rPr>
        <w:t>:</w:t>
      </w:r>
    </w:p>
    <w:p w14:paraId="2B2B1929" w14:textId="31B504B2" w:rsidR="00055B08" w:rsidRPr="00A25FAB" w:rsidRDefault="00055B08" w:rsidP="00D03CF4">
      <w:pPr>
        <w:pStyle w:val="ScheduleL3"/>
        <w:keepNext/>
        <w:spacing w:before="120" w:after="120"/>
        <w:rPr>
          <w:rFonts w:cs="Arial"/>
          <w:szCs w:val="24"/>
        </w:rPr>
      </w:pPr>
      <w:r w:rsidRPr="00A25FAB">
        <w:rPr>
          <w:rFonts w:cs="Arial"/>
          <w:szCs w:val="24"/>
        </w:rPr>
        <w:t>verify the source and integrity of the Third</w:t>
      </w:r>
      <w:r w:rsidR="00A25FAB">
        <w:rPr>
          <w:rFonts w:cs="Arial"/>
          <w:szCs w:val="24"/>
        </w:rPr>
        <w:t>-</w:t>
      </w:r>
      <w:r w:rsidRPr="00A25FAB">
        <w:rPr>
          <w:rFonts w:cs="Arial"/>
          <w:szCs w:val="24"/>
        </w:rPr>
        <w:t>party Software Module by cryptographic signing or such other measure that provides the same level of assurance;</w:t>
      </w:r>
    </w:p>
    <w:p w14:paraId="2F70F3D1" w14:textId="1BC03FE5" w:rsidR="00055B08" w:rsidRPr="00A25FAB" w:rsidRDefault="00055B08" w:rsidP="00D03CF4">
      <w:pPr>
        <w:pStyle w:val="ScheduleL3"/>
        <w:keepNext/>
        <w:spacing w:before="120" w:after="120"/>
        <w:rPr>
          <w:rFonts w:cs="Arial"/>
          <w:szCs w:val="24"/>
        </w:rPr>
      </w:pPr>
      <w:bookmarkStart w:id="287" w:name="_Ref163652513"/>
      <w:r w:rsidRPr="00A25FAB">
        <w:rPr>
          <w:rFonts w:cs="Arial"/>
          <w:szCs w:val="24"/>
        </w:rPr>
        <w:t>perform adequate due diligence to determine whether there are any recognised security vulnerabilities with that Third</w:t>
      </w:r>
      <w:r w:rsidR="00A25FAB">
        <w:rPr>
          <w:rFonts w:cs="Arial"/>
          <w:szCs w:val="24"/>
        </w:rPr>
        <w:t>-</w:t>
      </w:r>
      <w:r w:rsidRPr="00A25FAB">
        <w:rPr>
          <w:rFonts w:cs="Arial"/>
          <w:szCs w:val="24"/>
        </w:rPr>
        <w:t>party Software Module;</w:t>
      </w:r>
      <w:bookmarkEnd w:id="287"/>
    </w:p>
    <w:p w14:paraId="1B465C10" w14:textId="7479D967" w:rsidR="00055B08" w:rsidRPr="00A25FAB" w:rsidRDefault="00055B08" w:rsidP="00D03CF4">
      <w:pPr>
        <w:pStyle w:val="ScheduleL3"/>
        <w:keepNext/>
        <w:spacing w:before="120" w:after="120"/>
        <w:rPr>
          <w:rFonts w:cs="Arial"/>
          <w:szCs w:val="24"/>
        </w:rPr>
      </w:pPr>
      <w:r w:rsidRPr="00A25FAB">
        <w:rPr>
          <w:rFonts w:cs="Arial"/>
          <w:szCs w:val="24"/>
        </w:rPr>
        <w:t>continue to monitor any such Third</w:t>
      </w:r>
      <w:r w:rsidR="00A25FAB">
        <w:rPr>
          <w:rFonts w:cs="Arial"/>
          <w:szCs w:val="24"/>
        </w:rPr>
        <w:t>-</w:t>
      </w:r>
      <w:r w:rsidRPr="00A25FAB">
        <w:rPr>
          <w:rFonts w:cs="Arial"/>
          <w:szCs w:val="24"/>
        </w:rPr>
        <w:t>party Software Module so as to ensure it promptly becomes aware of any newly</w:t>
      </w:r>
      <w:r w:rsidR="4750B745" w:rsidRPr="00A25FAB">
        <w:rPr>
          <w:rFonts w:cs="Arial"/>
          <w:szCs w:val="24"/>
        </w:rPr>
        <w:t xml:space="preserve"> </w:t>
      </w:r>
      <w:r w:rsidR="00A11832" w:rsidRPr="00A25FAB">
        <w:rPr>
          <w:rFonts w:cs="Arial"/>
          <w:szCs w:val="24"/>
        </w:rPr>
        <w:noBreakHyphen/>
      </w:r>
      <w:r w:rsidRPr="00A25FAB">
        <w:rPr>
          <w:rFonts w:cs="Arial"/>
          <w:szCs w:val="24"/>
        </w:rPr>
        <w:t>discovered security vulnerabilities;</w:t>
      </w:r>
    </w:p>
    <w:p w14:paraId="7546A20F" w14:textId="77777777" w:rsidR="00055B08" w:rsidRPr="00A25FAB" w:rsidRDefault="00055B08" w:rsidP="00D03CF4">
      <w:pPr>
        <w:pStyle w:val="ScheduleL3"/>
        <w:spacing w:before="120" w:after="120"/>
        <w:rPr>
          <w:rFonts w:cs="Arial"/>
          <w:szCs w:val="24"/>
        </w:rPr>
      </w:pPr>
      <w:r w:rsidRPr="00A25FAB">
        <w:rPr>
          <w:rFonts w:cs="Arial"/>
          <w:szCs w:val="24"/>
        </w:rPr>
        <w:t>take appropriate steps to minimise the effect of any such security vulnerability on the Developed System.</w:t>
      </w:r>
    </w:p>
    <w:p w14:paraId="00976B5F" w14:textId="1BECD025" w:rsidR="009C1E82" w:rsidRPr="00A25FAB" w:rsidRDefault="009C1E82" w:rsidP="00D03CF4">
      <w:pPr>
        <w:pStyle w:val="ScheduleL2"/>
        <w:spacing w:before="120" w:after="120"/>
        <w:rPr>
          <w:rFonts w:cs="Arial"/>
          <w:szCs w:val="24"/>
        </w:rPr>
      </w:pPr>
      <w:bookmarkStart w:id="288" w:name="_Ref163725113"/>
      <w:bookmarkStart w:id="289" w:name="_Hlk163998372"/>
      <w:r w:rsidRPr="00A25FAB">
        <w:rPr>
          <w:rFonts w:cs="Arial"/>
          <w:szCs w:val="24"/>
        </w:rPr>
        <w:t xml:space="preserve">For the purposes of </w:t>
      </w:r>
      <w:r w:rsidR="00A947D0" w:rsidRPr="00A25FAB">
        <w:rPr>
          <w:rFonts w:cs="Arial"/>
          <w:szCs w:val="24"/>
        </w:rPr>
        <w:t>Paragraph</w:t>
      </w:r>
      <w:r w:rsidRPr="00A25FAB">
        <w:rPr>
          <w:rFonts w:cs="Arial"/>
          <w:szCs w:val="24"/>
        </w:rPr>
        <w:t> </w:t>
      </w:r>
      <w:r w:rsidRPr="00A25FAB">
        <w:rPr>
          <w:rFonts w:cs="Arial"/>
          <w:szCs w:val="24"/>
        </w:rPr>
        <w:fldChar w:fldCharType="begin"/>
      </w:r>
      <w:r w:rsidRPr="00A25FAB">
        <w:rPr>
          <w:rFonts w:cs="Arial"/>
          <w:szCs w:val="24"/>
        </w:rPr>
        <w:instrText xml:space="preserve"> REF _Ref163652513 \w \h </w:instrText>
      </w:r>
      <w:r w:rsidR="003D2200" w:rsidRPr="00A25FAB">
        <w:rPr>
          <w:rFonts w:cs="Arial"/>
          <w:szCs w:val="24"/>
        </w:rPr>
        <w:instrText xml:space="preserve"> \* MERGEFORMAT </w:instrText>
      </w:r>
      <w:r w:rsidRPr="00A25FAB">
        <w:rPr>
          <w:rFonts w:cs="Arial"/>
          <w:szCs w:val="24"/>
        </w:rPr>
      </w:r>
      <w:r w:rsidRPr="00A25FAB">
        <w:rPr>
          <w:rFonts w:cs="Arial"/>
          <w:szCs w:val="24"/>
        </w:rPr>
        <w:fldChar w:fldCharType="separate"/>
      </w:r>
      <w:r w:rsidR="002F16DC">
        <w:rPr>
          <w:rFonts w:cs="Arial"/>
          <w:szCs w:val="24"/>
        </w:rPr>
        <w:t>28.1.2</w:t>
      </w:r>
      <w:r w:rsidRPr="00A25FAB">
        <w:rPr>
          <w:rFonts w:cs="Arial"/>
          <w:szCs w:val="24"/>
        </w:rPr>
        <w:fldChar w:fldCharType="end"/>
      </w:r>
      <w:r w:rsidRPr="00A25FAB">
        <w:rPr>
          <w:rFonts w:cs="Arial"/>
          <w:szCs w:val="24"/>
        </w:rPr>
        <w:t>, the Supplier must perform due diligence that is proportionate to the significance of the Third-party Software Module within the Code.</w:t>
      </w:r>
      <w:bookmarkEnd w:id="288"/>
      <w:r w:rsidRPr="00A25FAB">
        <w:rPr>
          <w:rFonts w:cs="Arial"/>
          <w:szCs w:val="24"/>
        </w:rPr>
        <w:t xml:space="preserve"> </w:t>
      </w:r>
    </w:p>
    <w:p w14:paraId="31C407E5" w14:textId="7F759B59" w:rsidR="00055B08" w:rsidRPr="00A25FAB" w:rsidRDefault="00055B08" w:rsidP="00D03CF4">
      <w:pPr>
        <w:pStyle w:val="ScheduleL2"/>
        <w:keepNext/>
        <w:spacing w:before="120" w:after="120"/>
        <w:rPr>
          <w:rFonts w:cs="Arial"/>
          <w:szCs w:val="24"/>
        </w:rPr>
      </w:pPr>
      <w:bookmarkStart w:id="290" w:name="_Ref96252019"/>
      <w:bookmarkEnd w:id="289"/>
      <w:r w:rsidRPr="00A25FAB">
        <w:rPr>
          <w:rFonts w:cs="Arial"/>
          <w:szCs w:val="24"/>
        </w:rPr>
        <w:t>The Supplier must produce and maintain a register of all Third</w:t>
      </w:r>
      <w:r w:rsidR="00A25FAB">
        <w:rPr>
          <w:rFonts w:cs="Arial"/>
          <w:szCs w:val="24"/>
        </w:rPr>
        <w:t>-</w:t>
      </w:r>
      <w:r w:rsidRPr="00A25FAB">
        <w:rPr>
          <w:rFonts w:cs="Arial"/>
          <w:szCs w:val="24"/>
        </w:rPr>
        <w:t>party Software Modules that form part of the Code (</w:t>
      </w:r>
      <w:r w:rsidR="002F16DC">
        <w:rPr>
          <w:rFonts w:cs="Arial"/>
          <w:b/>
          <w:szCs w:val="24"/>
        </w:rPr>
        <w:t>"</w:t>
      </w:r>
      <w:r w:rsidRPr="00A25FAB">
        <w:rPr>
          <w:rFonts w:cs="Arial"/>
          <w:b/>
          <w:bCs/>
          <w:szCs w:val="24"/>
        </w:rPr>
        <w:t>Modules Register</w:t>
      </w:r>
      <w:r w:rsidR="002F16DC">
        <w:rPr>
          <w:rFonts w:cs="Arial"/>
          <w:b/>
          <w:bCs/>
          <w:szCs w:val="24"/>
        </w:rPr>
        <w:t>"</w:t>
      </w:r>
      <w:r w:rsidRPr="00A25FAB">
        <w:rPr>
          <w:rFonts w:cs="Arial"/>
          <w:szCs w:val="24"/>
        </w:rPr>
        <w:t>).</w:t>
      </w:r>
      <w:bookmarkEnd w:id="290"/>
    </w:p>
    <w:p w14:paraId="5F4E06B4" w14:textId="5DE7A902" w:rsidR="00852E8D" w:rsidRPr="00A25FAB" w:rsidRDefault="00055B08" w:rsidP="00D03CF4">
      <w:pPr>
        <w:pStyle w:val="ScheduleL2"/>
        <w:keepNext/>
        <w:spacing w:before="120" w:after="120"/>
        <w:rPr>
          <w:rFonts w:cs="Arial"/>
          <w:szCs w:val="24"/>
        </w:rPr>
      </w:pPr>
      <w:r w:rsidRPr="00A25FAB">
        <w:rPr>
          <w:rFonts w:cs="Arial"/>
          <w:szCs w:val="24"/>
        </w:rPr>
        <w:t>The Modules Register must include, in respect of each Third</w:t>
      </w:r>
      <w:r w:rsidR="00A25FAB">
        <w:rPr>
          <w:rFonts w:cs="Arial"/>
          <w:szCs w:val="24"/>
        </w:rPr>
        <w:t>-</w:t>
      </w:r>
      <w:r w:rsidRPr="00A25FAB">
        <w:rPr>
          <w:rFonts w:cs="Arial"/>
          <w:szCs w:val="24"/>
        </w:rPr>
        <w:t>party Software Module</w:t>
      </w:r>
      <w:r w:rsidR="00852E8D" w:rsidRPr="00A25FAB">
        <w:rPr>
          <w:rFonts w:cs="Arial"/>
          <w:szCs w:val="24"/>
        </w:rPr>
        <w:t>:</w:t>
      </w:r>
    </w:p>
    <w:p w14:paraId="7F2BB3A5" w14:textId="3BB30EDD" w:rsidR="00055B08" w:rsidRPr="00A25FAB" w:rsidRDefault="00055B08" w:rsidP="00D03CF4">
      <w:pPr>
        <w:pStyle w:val="ScheduleL3"/>
        <w:spacing w:before="120" w:after="120"/>
        <w:rPr>
          <w:rFonts w:cs="Arial"/>
          <w:szCs w:val="24"/>
        </w:rPr>
      </w:pPr>
      <w:r w:rsidRPr="00A25FAB">
        <w:rPr>
          <w:rFonts w:cs="Arial"/>
          <w:szCs w:val="24"/>
        </w:rPr>
        <w:t>full details of the developer of the module;</w:t>
      </w:r>
    </w:p>
    <w:p w14:paraId="4A97C796" w14:textId="04FB8EB5" w:rsidR="00055B08" w:rsidRPr="00A25FAB" w:rsidRDefault="00055B08" w:rsidP="00D03CF4">
      <w:pPr>
        <w:pStyle w:val="ScheduleL3"/>
        <w:keepNext/>
        <w:spacing w:before="120" w:after="120"/>
        <w:rPr>
          <w:rFonts w:cs="Arial"/>
          <w:szCs w:val="24"/>
        </w:rPr>
      </w:pPr>
      <w:r w:rsidRPr="00A25FAB">
        <w:rPr>
          <w:rFonts w:cs="Arial"/>
          <w:szCs w:val="24"/>
        </w:rPr>
        <w:t>the due diligence the Supplier undertook on the Third</w:t>
      </w:r>
      <w:r w:rsidR="00A25FAB">
        <w:rPr>
          <w:rFonts w:cs="Arial"/>
          <w:szCs w:val="24"/>
        </w:rPr>
        <w:t>-</w:t>
      </w:r>
      <w:r w:rsidRPr="00A25FAB">
        <w:rPr>
          <w:rFonts w:cs="Arial"/>
          <w:szCs w:val="24"/>
        </w:rPr>
        <w:t>party Software Module before deciding to use it;</w:t>
      </w:r>
    </w:p>
    <w:p w14:paraId="3BD0AF11" w14:textId="0351563B" w:rsidR="00055B08" w:rsidRPr="00A25FAB" w:rsidRDefault="00055B08" w:rsidP="00D03CF4">
      <w:pPr>
        <w:pStyle w:val="ScheduleL3"/>
        <w:keepNext/>
        <w:spacing w:before="120" w:after="120"/>
        <w:rPr>
          <w:rFonts w:cs="Arial"/>
          <w:szCs w:val="24"/>
        </w:rPr>
      </w:pPr>
      <w:r w:rsidRPr="00A25FAB">
        <w:rPr>
          <w:rFonts w:cs="Arial"/>
          <w:szCs w:val="24"/>
        </w:rPr>
        <w:t>any recognised security vulnerabilities in the Third</w:t>
      </w:r>
      <w:r w:rsidR="00A25FAB">
        <w:rPr>
          <w:rFonts w:cs="Arial"/>
          <w:szCs w:val="24"/>
        </w:rPr>
        <w:t>-</w:t>
      </w:r>
      <w:r w:rsidRPr="00A25FAB">
        <w:rPr>
          <w:rFonts w:cs="Arial"/>
          <w:szCs w:val="24"/>
        </w:rPr>
        <w:t>party Software Module; and</w:t>
      </w:r>
    </w:p>
    <w:p w14:paraId="4FD8F664" w14:textId="77777777" w:rsidR="00055B08" w:rsidRPr="00A25FAB" w:rsidRDefault="00055B08" w:rsidP="00D03CF4">
      <w:pPr>
        <w:pStyle w:val="ScheduleL3"/>
        <w:spacing w:before="120" w:after="120"/>
        <w:rPr>
          <w:rFonts w:cs="Arial"/>
          <w:szCs w:val="24"/>
        </w:rPr>
      </w:pPr>
      <w:r w:rsidRPr="00A25FAB">
        <w:rPr>
          <w:rFonts w:cs="Arial"/>
          <w:szCs w:val="24"/>
        </w:rPr>
        <w:t>how the Supplier will minimise the effect of any such security vulnerability on the Developed System.</w:t>
      </w:r>
    </w:p>
    <w:p w14:paraId="4F3050D3" w14:textId="77777777" w:rsidR="00852E8D" w:rsidRPr="00A25FAB" w:rsidRDefault="00055B08" w:rsidP="00D03CF4">
      <w:pPr>
        <w:pStyle w:val="ScheduleL2"/>
        <w:keepNext/>
        <w:spacing w:before="120" w:after="120"/>
        <w:rPr>
          <w:rFonts w:cs="Arial"/>
          <w:szCs w:val="24"/>
        </w:rPr>
      </w:pPr>
      <w:r w:rsidRPr="00A25FAB">
        <w:rPr>
          <w:rFonts w:cs="Arial"/>
          <w:szCs w:val="24"/>
        </w:rPr>
        <w:t>The Supplier must</w:t>
      </w:r>
      <w:r w:rsidR="00852E8D" w:rsidRPr="00A25FAB">
        <w:rPr>
          <w:rFonts w:cs="Arial"/>
          <w:szCs w:val="24"/>
        </w:rPr>
        <w:t>:</w:t>
      </w:r>
    </w:p>
    <w:p w14:paraId="1A896D4B" w14:textId="77777777" w:rsidR="00852E8D" w:rsidRPr="00A25FAB" w:rsidRDefault="00055B08" w:rsidP="00D03CF4">
      <w:pPr>
        <w:pStyle w:val="ScheduleL3"/>
        <w:keepNext/>
        <w:spacing w:before="120" w:after="120"/>
        <w:rPr>
          <w:rFonts w:cs="Arial"/>
          <w:szCs w:val="24"/>
        </w:rPr>
      </w:pPr>
      <w:r w:rsidRPr="00A25FAB">
        <w:rPr>
          <w:rFonts w:cs="Arial"/>
          <w:szCs w:val="24"/>
        </w:rPr>
        <w:t>review and update the Modules Register</w:t>
      </w:r>
      <w:r w:rsidR="00852E8D" w:rsidRPr="00A25FAB">
        <w:rPr>
          <w:rFonts w:cs="Arial"/>
          <w:szCs w:val="24"/>
        </w:rPr>
        <w:t>:</w:t>
      </w:r>
    </w:p>
    <w:p w14:paraId="62D24194" w14:textId="409B1426" w:rsidR="00055B08" w:rsidRPr="00A25FAB" w:rsidRDefault="00055B08" w:rsidP="00D03CF4">
      <w:pPr>
        <w:pStyle w:val="ScheduleL4"/>
        <w:keepNext/>
        <w:spacing w:before="120" w:after="120"/>
        <w:rPr>
          <w:rFonts w:cs="Arial"/>
          <w:szCs w:val="24"/>
        </w:rPr>
      </w:pPr>
      <w:r w:rsidRPr="00A25FAB">
        <w:rPr>
          <w:rFonts w:cs="Arial"/>
          <w:szCs w:val="24"/>
        </w:rPr>
        <w:t>within [</w:t>
      </w:r>
      <w:r w:rsidR="002F16DC">
        <w:rPr>
          <w:rFonts w:cs="Arial"/>
          <w:szCs w:val="24"/>
        </w:rPr>
        <w:t>ten (</w:t>
      </w:r>
      <w:r w:rsidR="004B498E" w:rsidRPr="00A25FAB">
        <w:rPr>
          <w:rFonts w:cs="Arial"/>
          <w:szCs w:val="24"/>
          <w:highlight w:val="yellow"/>
        </w:rPr>
        <w:t>10</w:t>
      </w:r>
      <w:r w:rsidR="002F16DC">
        <w:rPr>
          <w:rFonts w:cs="Arial"/>
          <w:szCs w:val="24"/>
        </w:rPr>
        <w:t>)</w:t>
      </w:r>
      <w:r w:rsidRPr="00A25FAB">
        <w:rPr>
          <w:rFonts w:cs="Arial"/>
          <w:szCs w:val="24"/>
        </w:rPr>
        <w:t>]</w:t>
      </w:r>
      <w:r w:rsidR="005C1DAE" w:rsidRPr="00A25FAB">
        <w:rPr>
          <w:rFonts w:cs="Arial"/>
          <w:szCs w:val="24"/>
        </w:rPr>
        <w:t> </w:t>
      </w:r>
      <w:r w:rsidRPr="00A25FAB">
        <w:rPr>
          <w:rFonts w:cs="Arial"/>
          <w:szCs w:val="24"/>
        </w:rPr>
        <w:t>Working Days of becoming aware of a security vulnerability in any Third</w:t>
      </w:r>
      <w:r w:rsidR="00A25FAB">
        <w:rPr>
          <w:rFonts w:cs="Arial"/>
          <w:szCs w:val="24"/>
        </w:rPr>
        <w:t>-</w:t>
      </w:r>
      <w:r w:rsidRPr="00A25FAB">
        <w:rPr>
          <w:rFonts w:cs="Arial"/>
          <w:szCs w:val="24"/>
        </w:rPr>
        <w:t>party Software Module; and</w:t>
      </w:r>
    </w:p>
    <w:p w14:paraId="372AC50D" w14:textId="059DF849" w:rsidR="00055B08" w:rsidRPr="00A25FAB" w:rsidRDefault="00055B08" w:rsidP="00D03CF4">
      <w:pPr>
        <w:pStyle w:val="ScheduleL4"/>
        <w:spacing w:before="120" w:after="120"/>
        <w:rPr>
          <w:rFonts w:cs="Arial"/>
          <w:szCs w:val="24"/>
        </w:rPr>
      </w:pPr>
      <w:r w:rsidRPr="00A25FAB">
        <w:rPr>
          <w:rFonts w:cs="Arial"/>
          <w:szCs w:val="24"/>
        </w:rPr>
        <w:t>at least once every six</w:t>
      </w:r>
      <w:r w:rsidR="005C1DAE" w:rsidRPr="00A25FAB">
        <w:rPr>
          <w:rFonts w:cs="Arial"/>
          <w:szCs w:val="24"/>
        </w:rPr>
        <w:t> </w:t>
      </w:r>
      <w:r w:rsidRPr="00A25FAB">
        <w:rPr>
          <w:rFonts w:cs="Arial"/>
          <w:szCs w:val="24"/>
        </w:rPr>
        <w:t>months;</w:t>
      </w:r>
    </w:p>
    <w:p w14:paraId="23861A15" w14:textId="571FF54F" w:rsidR="00852E8D" w:rsidRPr="00A25FAB" w:rsidRDefault="00055B08" w:rsidP="00D03CF4">
      <w:pPr>
        <w:pStyle w:val="ScheduleL3"/>
        <w:keepNext/>
        <w:spacing w:before="120" w:after="120"/>
        <w:rPr>
          <w:rFonts w:cs="Arial"/>
          <w:szCs w:val="24"/>
        </w:rPr>
      </w:pPr>
      <w:r w:rsidRPr="00A25FAB">
        <w:rPr>
          <w:rFonts w:cs="Arial"/>
          <w:szCs w:val="24"/>
        </w:rPr>
        <w:t xml:space="preserve">provide the </w:t>
      </w:r>
      <w:r w:rsidR="007A3284" w:rsidRPr="00A25FAB">
        <w:rPr>
          <w:rFonts w:cs="Arial"/>
          <w:szCs w:val="24"/>
        </w:rPr>
        <w:t>Buyer</w:t>
      </w:r>
      <w:r w:rsidRPr="00A25FAB">
        <w:rPr>
          <w:rFonts w:cs="Arial"/>
          <w:szCs w:val="24"/>
        </w:rPr>
        <w:t xml:space="preserve"> with a copy of the Modules Register</w:t>
      </w:r>
      <w:r w:rsidR="00852E8D" w:rsidRPr="00A25FAB">
        <w:rPr>
          <w:rFonts w:cs="Arial"/>
          <w:szCs w:val="24"/>
        </w:rPr>
        <w:t>:</w:t>
      </w:r>
    </w:p>
    <w:p w14:paraId="7F4C2071" w14:textId="2532A8E5" w:rsidR="00055B08" w:rsidRPr="00A25FAB" w:rsidRDefault="00055B08" w:rsidP="00D03CF4">
      <w:pPr>
        <w:pStyle w:val="ScheduleL4"/>
        <w:spacing w:before="120" w:after="120"/>
        <w:rPr>
          <w:rFonts w:cs="Arial"/>
          <w:szCs w:val="24"/>
        </w:rPr>
      </w:pPr>
      <w:r w:rsidRPr="00A25FAB">
        <w:rPr>
          <w:rFonts w:cs="Arial"/>
          <w:szCs w:val="24"/>
        </w:rPr>
        <w:t>whenever it updates the Modules Register; and</w:t>
      </w:r>
    </w:p>
    <w:p w14:paraId="26857BC6" w14:textId="0012B690" w:rsidR="00055B08" w:rsidRPr="00A25FAB" w:rsidRDefault="00055B08" w:rsidP="00D03CF4">
      <w:pPr>
        <w:pStyle w:val="ScheduleL4"/>
        <w:spacing w:before="120" w:after="120"/>
        <w:rPr>
          <w:rFonts w:cs="Arial"/>
          <w:szCs w:val="24"/>
        </w:rPr>
      </w:pPr>
      <w:r w:rsidRPr="00A25FAB">
        <w:rPr>
          <w:rFonts w:cs="Arial"/>
          <w:szCs w:val="24"/>
        </w:rPr>
        <w:t xml:space="preserve">otherwise when the </w:t>
      </w:r>
      <w:r w:rsidR="007A3284" w:rsidRPr="00A25FAB">
        <w:rPr>
          <w:rFonts w:cs="Arial"/>
          <w:szCs w:val="24"/>
        </w:rPr>
        <w:t>Buyer</w:t>
      </w:r>
      <w:r w:rsidRPr="00A25FAB">
        <w:rPr>
          <w:rFonts w:cs="Arial"/>
          <w:szCs w:val="24"/>
        </w:rPr>
        <w:t xml:space="preserve"> requests.</w:t>
      </w:r>
    </w:p>
    <w:p w14:paraId="786233EE" w14:textId="07C5338B" w:rsidR="00055B08" w:rsidRPr="00A25FAB" w:rsidRDefault="00055B08" w:rsidP="00D03CF4">
      <w:pPr>
        <w:pStyle w:val="MarginText"/>
        <w:spacing w:before="120" w:after="120"/>
        <w:rPr>
          <w:rFonts w:cs="Arial"/>
          <w:szCs w:val="24"/>
        </w:rPr>
        <w:sectPr w:rsidR="00055B08" w:rsidRPr="00A25FAB" w:rsidSect="00F34D87">
          <w:headerReference w:type="even" r:id="rId27"/>
          <w:headerReference w:type="default" r:id="rId28"/>
          <w:footerReference w:type="even" r:id="rId29"/>
          <w:footerReference w:type="default" r:id="rId30"/>
          <w:headerReference w:type="first" r:id="rId31"/>
          <w:footerReference w:type="first" r:id="rId32"/>
          <w:endnotePr>
            <w:numFmt w:val="decimal"/>
          </w:endnotePr>
          <w:pgSz w:w="11909" w:h="16834" w:code="9"/>
          <w:pgMar w:top="1440" w:right="1440" w:bottom="1800" w:left="1440" w:header="706" w:footer="706" w:gutter="0"/>
          <w:cols w:space="720"/>
        </w:sectPr>
      </w:pPr>
    </w:p>
    <w:p w14:paraId="7FDFAB07" w14:textId="79A2806C" w:rsidR="000F7B17" w:rsidRPr="00A25FAB" w:rsidRDefault="006E3F64" w:rsidP="00D03CF4">
      <w:pPr>
        <w:pStyle w:val="AppHead"/>
        <w:spacing w:before="120" w:after="120"/>
        <w:rPr>
          <w:rFonts w:cs="Arial"/>
          <w:szCs w:val="24"/>
        </w:rPr>
      </w:pPr>
      <w:bookmarkStart w:id="293" w:name="_Ref128047602"/>
      <w:bookmarkStart w:id="294" w:name="_Toc129268515"/>
      <w:bookmarkStart w:id="295" w:name="_Toc129268698"/>
      <w:bookmarkStart w:id="296" w:name="_Toc129292500"/>
      <w:bookmarkStart w:id="297" w:name="_Toc129323474"/>
      <w:bookmarkStart w:id="298" w:name="_Toc163749413"/>
      <w:bookmarkStart w:id="299" w:name="_Toc164182805"/>
      <w:r w:rsidRPr="00A25FAB">
        <w:rPr>
          <w:rFonts w:cs="Arial"/>
          <w:szCs w:val="24"/>
        </w:rPr>
        <w:t>Security Working Group</w:t>
      </w:r>
      <w:bookmarkEnd w:id="293"/>
      <w:bookmarkEnd w:id="294"/>
      <w:bookmarkEnd w:id="295"/>
      <w:bookmarkEnd w:id="296"/>
      <w:bookmarkEnd w:id="297"/>
      <w:bookmarkEnd w:id="298"/>
      <w:bookmarkEnd w:id="299"/>
    </w:p>
    <w:p w14:paraId="6838532D" w14:textId="5274634E" w:rsidR="00852E8D" w:rsidRPr="002F16DC" w:rsidRDefault="006E3F64" w:rsidP="00D03CF4">
      <w:pPr>
        <w:pStyle w:val="ScheduleL1"/>
        <w:numPr>
          <w:ilvl w:val="0"/>
          <w:numId w:val="81"/>
        </w:numPr>
        <w:spacing w:after="120"/>
        <w:rPr>
          <w:rFonts w:cs="Arial"/>
          <w:szCs w:val="24"/>
        </w:rPr>
      </w:pPr>
      <w:r w:rsidRPr="002F16DC">
        <w:rPr>
          <w:rFonts w:cs="Arial"/>
        </w:rPr>
        <w:t>Role of the Security Working Group</w:t>
      </w:r>
    </w:p>
    <w:p w14:paraId="29C480F8" w14:textId="06DA56DC" w:rsidR="00852E8D" w:rsidRPr="002F16DC" w:rsidRDefault="006E3F64" w:rsidP="00D03CF4">
      <w:pPr>
        <w:pStyle w:val="ScheduleL2"/>
        <w:spacing w:before="120" w:after="120"/>
      </w:pPr>
      <w:r w:rsidRPr="002F16DC">
        <w:t>The Security Working Group shall be responsible for the [</w:t>
      </w:r>
      <w:r w:rsidRPr="002F16DC">
        <w:rPr>
          <w:highlight w:val="yellow"/>
        </w:rPr>
        <w:t xml:space="preserve">insert </w:t>
      </w:r>
      <w:r w:rsidR="00BE6452" w:rsidRPr="002F16DC">
        <w:rPr>
          <w:highlight w:val="yellow"/>
        </w:rPr>
        <w:t>remit</w:t>
      </w:r>
      <w:r w:rsidRPr="002F16DC">
        <w:rPr>
          <w:highlight w:val="yellow"/>
        </w:rPr>
        <w:t xml:space="preserve"> of Security Working Group</w:t>
      </w:r>
      <w:r w:rsidRPr="002F16DC">
        <w:t>].</w:t>
      </w:r>
    </w:p>
    <w:p w14:paraId="173FC891" w14:textId="42BA3AC9" w:rsidR="00852E8D" w:rsidRPr="002F16DC" w:rsidRDefault="00BE6452" w:rsidP="00D03CF4">
      <w:pPr>
        <w:pStyle w:val="ScheduleL2"/>
        <w:spacing w:before="120" w:after="120"/>
      </w:pPr>
      <w:r w:rsidRPr="002F16DC">
        <w:t>The Security Working Group</w:t>
      </w:r>
      <w:r w:rsidR="00852E8D" w:rsidRPr="002F16DC">
        <w:t>:</w:t>
      </w:r>
    </w:p>
    <w:p w14:paraId="4DF19CA4" w14:textId="68F26423" w:rsidR="00BE6452" w:rsidRPr="00A25FAB" w:rsidRDefault="00BE6452" w:rsidP="00D03CF4">
      <w:pPr>
        <w:pStyle w:val="ScheduleL3"/>
        <w:keepNext/>
        <w:spacing w:before="120" w:after="120"/>
        <w:rPr>
          <w:rFonts w:cs="Arial"/>
          <w:szCs w:val="24"/>
        </w:rPr>
      </w:pPr>
      <w:r w:rsidRPr="00A25FAB">
        <w:rPr>
          <w:rFonts w:cs="Arial"/>
          <w:szCs w:val="24"/>
        </w:rPr>
        <w:t>monitors and provides recommendations to the Supplier on the [</w:t>
      </w:r>
      <w:r w:rsidR="007A3284" w:rsidRPr="00A25FAB">
        <w:rPr>
          <w:rFonts w:cs="Arial"/>
          <w:szCs w:val="24"/>
        </w:rPr>
        <w:t>Buyer</w:t>
      </w:r>
      <w:r w:rsidR="00A11832" w:rsidRPr="00A25FAB">
        <w:rPr>
          <w:rFonts w:cs="Arial"/>
          <w:szCs w:val="24"/>
        </w:rPr>
        <w:noBreakHyphen/>
      </w:r>
      <w:r w:rsidR="00A90405" w:rsidRPr="00A25FAB">
        <w:rPr>
          <w:rFonts w:cs="Arial"/>
          <w:szCs w:val="24"/>
        </w:rPr>
        <w:t>led Assurance</w:t>
      </w:r>
      <w:r w:rsidRPr="00A25FAB">
        <w:rPr>
          <w:rFonts w:cs="Arial"/>
          <w:szCs w:val="24"/>
        </w:rPr>
        <w:t>] of the Supplier Information Management System;</w:t>
      </w:r>
    </w:p>
    <w:p w14:paraId="34B18679" w14:textId="7623E425" w:rsidR="0089728F" w:rsidRPr="00A25FAB" w:rsidRDefault="0089728F" w:rsidP="00D03CF4">
      <w:pPr>
        <w:pStyle w:val="ScheduleL3"/>
        <w:keepNext/>
        <w:spacing w:before="120" w:after="120"/>
        <w:rPr>
          <w:rFonts w:cs="Arial"/>
          <w:szCs w:val="24"/>
        </w:rPr>
      </w:pPr>
      <w:bookmarkStart w:id="300" w:name="_Ref163721332"/>
      <w:r w:rsidRPr="00A25FAB">
        <w:rPr>
          <w:rFonts w:cs="Arial"/>
          <w:szCs w:val="24"/>
        </w:rPr>
        <w:t>provides a forum for the sharing of information concerning security risks and threats and determining the appropriate mitigations</w:t>
      </w:r>
      <w:r w:rsidR="00657143" w:rsidRPr="00A25FAB">
        <w:rPr>
          <w:rFonts w:cs="Arial"/>
          <w:szCs w:val="24"/>
        </w:rPr>
        <w:t>;</w:t>
      </w:r>
      <w:bookmarkEnd w:id="300"/>
    </w:p>
    <w:p w14:paraId="67758A24" w14:textId="41106F17" w:rsidR="00BE6452" w:rsidRPr="00A25FAB" w:rsidRDefault="00BE6452" w:rsidP="00D03CF4">
      <w:pPr>
        <w:pStyle w:val="ScheduleL3"/>
        <w:spacing w:before="120" w:after="120"/>
        <w:rPr>
          <w:rFonts w:cs="Arial"/>
          <w:szCs w:val="24"/>
        </w:rPr>
      </w:pPr>
      <w:r w:rsidRPr="00A25FAB">
        <w:rPr>
          <w:rFonts w:cs="Arial"/>
          <w:szCs w:val="24"/>
        </w:rPr>
        <w:t>[</w:t>
      </w:r>
      <w:r w:rsidRPr="00A25FAB">
        <w:rPr>
          <w:rFonts w:cs="Arial"/>
          <w:szCs w:val="24"/>
          <w:highlight w:val="yellow"/>
        </w:rPr>
        <w:t>insert remainder of terms of reference for Security Working Group</w:t>
      </w:r>
      <w:r w:rsidRPr="00A25FAB">
        <w:rPr>
          <w:rFonts w:cs="Arial"/>
          <w:szCs w:val="24"/>
        </w:rPr>
        <w:t>].</w:t>
      </w:r>
    </w:p>
    <w:p w14:paraId="4DA98355" w14:textId="3183716C" w:rsidR="006E3F64" w:rsidRPr="00A25FAB" w:rsidRDefault="006E3F64" w:rsidP="00D03CF4">
      <w:pPr>
        <w:pStyle w:val="ScheduleL1"/>
        <w:spacing w:after="120"/>
        <w:rPr>
          <w:rFonts w:cs="Arial"/>
          <w:szCs w:val="24"/>
        </w:rPr>
      </w:pPr>
      <w:r w:rsidRPr="00A25FAB">
        <w:rPr>
          <w:rFonts w:cs="Arial"/>
          <w:szCs w:val="24"/>
        </w:rPr>
        <w:t>Meetings of the Security Working Group</w:t>
      </w:r>
    </w:p>
    <w:p w14:paraId="47A399B8" w14:textId="376DBF27" w:rsidR="006E3F64" w:rsidRPr="00A25FAB" w:rsidRDefault="006E3F64" w:rsidP="00D03CF4">
      <w:pPr>
        <w:pStyle w:val="ScheduleL2"/>
        <w:spacing w:before="120" w:after="120"/>
      </w:pPr>
      <w:r w:rsidRPr="5DE1CB54">
        <w:t>Paragraph</w:t>
      </w:r>
      <w:r w:rsidR="00A94E02">
        <w:t xml:space="preserve"> </w:t>
      </w:r>
      <w:r w:rsidR="769872DA" w:rsidRPr="5DE1CB54">
        <w:t>4.4</w:t>
      </w:r>
      <w:r w:rsidRPr="5DE1CB54">
        <w:t xml:space="preserve"> of Schedule </w:t>
      </w:r>
      <w:r w:rsidR="62662E96" w:rsidRPr="5DE1CB54">
        <w:t>13</w:t>
      </w:r>
      <w:r w:rsidRPr="5DE1CB54">
        <w:t xml:space="preserve"> (</w:t>
      </w:r>
      <w:r w:rsidR="61C97976" w:rsidRPr="00EE5A3D">
        <w:rPr>
          <w:i/>
          <w:iCs/>
        </w:rPr>
        <w:t>Contract Management</w:t>
      </w:r>
      <w:r w:rsidRPr="5DE1CB54">
        <w:t>) shall apply to the Security Working Group</w:t>
      </w:r>
      <w:r w:rsidR="159E94B8" w:rsidRPr="5DE1CB54">
        <w:t xml:space="preserve"> and references to ‘board’ and ‘Operational Board’ shall be construed as references to the Security Working Group.</w:t>
      </w:r>
      <w:r w:rsidR="004B5B43" w:rsidRPr="5DE1CB54" w:rsidDel="004B5B43">
        <w:t xml:space="preserve"> </w:t>
      </w:r>
    </w:p>
    <w:p w14:paraId="3F06EA8A" w14:textId="7952CA81" w:rsidR="00CB61EA" w:rsidRPr="00A25FAB" w:rsidRDefault="00CB61EA" w:rsidP="00D03CF4">
      <w:pPr>
        <w:pStyle w:val="ScheduleL1"/>
        <w:spacing w:after="120"/>
        <w:rPr>
          <w:rFonts w:cs="Arial"/>
          <w:szCs w:val="24"/>
        </w:rPr>
      </w:pPr>
      <w:r w:rsidRPr="00A25FAB">
        <w:rPr>
          <w:rFonts w:cs="Arial"/>
          <w:szCs w:val="24"/>
        </w:rPr>
        <w:t>Reports to the Security Working Group</w:t>
      </w:r>
    </w:p>
    <w:p w14:paraId="25340A5B" w14:textId="3226E326" w:rsidR="00852E8D" w:rsidRPr="00A25FAB" w:rsidRDefault="00CB61EA" w:rsidP="00D03CF4">
      <w:pPr>
        <w:pStyle w:val="ScheduleL2"/>
        <w:keepNext/>
        <w:spacing w:before="120" w:after="120"/>
        <w:rPr>
          <w:rFonts w:cs="Arial"/>
          <w:szCs w:val="24"/>
        </w:rPr>
      </w:pPr>
      <w:r w:rsidRPr="00A25FAB">
        <w:rPr>
          <w:rFonts w:cs="Arial"/>
          <w:szCs w:val="24"/>
        </w:rPr>
        <w:t>The Supplier must provide the following reports no late than [</w:t>
      </w:r>
      <w:r w:rsidRPr="00A25FAB">
        <w:rPr>
          <w:rFonts w:cs="Arial"/>
          <w:szCs w:val="24"/>
          <w:highlight w:val="yellow"/>
        </w:rPr>
        <w:t>five</w:t>
      </w:r>
      <w:r w:rsidR="002F16DC">
        <w:rPr>
          <w:rFonts w:cs="Arial"/>
          <w:szCs w:val="24"/>
        </w:rPr>
        <w:t xml:space="preserve"> (5)</w:t>
      </w:r>
      <w:r w:rsidRPr="00A25FAB">
        <w:rPr>
          <w:rFonts w:cs="Arial"/>
          <w:szCs w:val="24"/>
        </w:rPr>
        <w:t>]</w:t>
      </w:r>
      <w:r w:rsidR="005C1DAE" w:rsidRPr="00A25FAB">
        <w:rPr>
          <w:rFonts w:cs="Arial"/>
          <w:szCs w:val="24"/>
        </w:rPr>
        <w:t> </w:t>
      </w:r>
      <w:r w:rsidRPr="00A25FAB">
        <w:rPr>
          <w:rFonts w:cs="Arial"/>
          <w:szCs w:val="24"/>
        </w:rPr>
        <w:t>Working Days before each meeting of the Security Woking Group</w:t>
      </w:r>
      <w:r w:rsidR="00852E8D" w:rsidRPr="00A25FAB">
        <w:rPr>
          <w:rFonts w:cs="Arial"/>
          <w:szCs w:val="24"/>
        </w:rPr>
        <w:t>:</w:t>
      </w:r>
    </w:p>
    <w:p w14:paraId="64CD064C" w14:textId="04FE273D" w:rsidR="00CB61EA" w:rsidRPr="00A25FAB" w:rsidRDefault="00CB61EA" w:rsidP="00D03CF4">
      <w:pPr>
        <w:pStyle w:val="ScheduleL3"/>
        <w:spacing w:before="120" w:after="120"/>
        <w:rPr>
          <w:rFonts w:cs="Arial"/>
          <w:szCs w:val="24"/>
        </w:rPr>
      </w:pPr>
      <w:r w:rsidRPr="00A25FAB">
        <w:rPr>
          <w:rFonts w:cs="Arial"/>
          <w:szCs w:val="24"/>
        </w:rPr>
        <w:t>[</w:t>
      </w:r>
      <w:r w:rsidRPr="00A25FAB">
        <w:rPr>
          <w:rFonts w:cs="Arial"/>
          <w:szCs w:val="24"/>
          <w:highlight w:val="yellow"/>
        </w:rPr>
        <w:t>insert list of required reports</w:t>
      </w:r>
      <w:r w:rsidRPr="00A25FAB">
        <w:rPr>
          <w:rFonts w:cs="Arial"/>
          <w:szCs w:val="24"/>
        </w:rPr>
        <w:t>].</w:t>
      </w:r>
    </w:p>
    <w:p w14:paraId="05B4C482" w14:textId="5C11E188" w:rsidR="006E3F64" w:rsidRPr="00A25FAB" w:rsidRDefault="009F0A76" w:rsidP="00D03CF4">
      <w:pPr>
        <w:pStyle w:val="ScheduleL1"/>
        <w:spacing w:after="120"/>
        <w:rPr>
          <w:rFonts w:cs="Arial"/>
          <w:szCs w:val="24"/>
        </w:rPr>
      </w:pPr>
      <w:r w:rsidRPr="00A25FAB">
        <w:rPr>
          <w:rFonts w:cs="Arial"/>
          <w:szCs w:val="24"/>
        </w:rPr>
        <w:t>Administration</w:t>
      </w:r>
    </w:p>
    <w:p w14:paraId="35060CC7" w14:textId="7D3C0BB9" w:rsidR="008B554E" w:rsidRPr="00A25FAB" w:rsidRDefault="009F0A76" w:rsidP="00D03CF4">
      <w:pPr>
        <w:pStyle w:val="ScheduleL2"/>
        <w:spacing w:before="120" w:after="120"/>
      </w:pPr>
      <w:r w:rsidRPr="00A25FAB">
        <w:t>[</w:t>
      </w:r>
      <w:r w:rsidRPr="00A25FAB">
        <w:rPr>
          <w:highlight w:val="yellow"/>
        </w:rPr>
        <w:t>The Supplier is responsible for the secretarial functions of the SWG.</w:t>
      </w:r>
      <w:r w:rsidRPr="00A25FAB">
        <w:t>]</w:t>
      </w:r>
    </w:p>
    <w:p w14:paraId="039AB62B" w14:textId="77777777" w:rsidR="008B554E" w:rsidRPr="00A25FAB" w:rsidRDefault="008B554E" w:rsidP="00D03CF4">
      <w:pPr>
        <w:spacing w:after="120"/>
        <w:rPr>
          <w:rFonts w:eastAsia="STZhongsong" w:cs="Arial"/>
          <w:lang w:eastAsia="zh-CN"/>
        </w:rPr>
      </w:pPr>
      <w:r w:rsidRPr="00A25FAB">
        <w:rPr>
          <w:rFonts w:cs="Arial"/>
        </w:rPr>
        <w:br w:type="page"/>
      </w:r>
    </w:p>
    <w:p w14:paraId="72DA0DD9" w14:textId="3C70CAB5" w:rsidR="006A2F47" w:rsidRPr="00A25FAB" w:rsidRDefault="006A2F47" w:rsidP="00D03CF4">
      <w:pPr>
        <w:pStyle w:val="AppHead"/>
        <w:spacing w:before="120" w:after="120"/>
        <w:rPr>
          <w:rFonts w:cs="Arial"/>
          <w:szCs w:val="24"/>
        </w:rPr>
      </w:pPr>
      <w:bookmarkStart w:id="301" w:name="_Ref128045292"/>
      <w:bookmarkStart w:id="302" w:name="_Toc129268516"/>
      <w:bookmarkStart w:id="303" w:name="_Toc129268699"/>
      <w:bookmarkStart w:id="304" w:name="_Toc129292501"/>
      <w:bookmarkStart w:id="305" w:name="_Toc129323475"/>
      <w:bookmarkStart w:id="306" w:name="_Toc163749414"/>
      <w:bookmarkStart w:id="307" w:name="_Toc164182806"/>
      <w:r w:rsidRPr="00A25FAB">
        <w:rPr>
          <w:rFonts w:cs="Arial"/>
          <w:szCs w:val="24"/>
        </w:rPr>
        <w:t>Sub</w:t>
      </w:r>
      <w:r w:rsidR="00A11832" w:rsidRPr="00A25FAB">
        <w:rPr>
          <w:rFonts w:cs="Arial"/>
          <w:szCs w:val="24"/>
        </w:rPr>
        <w:noBreakHyphen/>
      </w:r>
      <w:r w:rsidRPr="00A25FAB">
        <w:rPr>
          <w:rFonts w:cs="Arial"/>
          <w:szCs w:val="24"/>
        </w:rPr>
        <w:t xml:space="preserve">contractor Security Requirements and </w:t>
      </w:r>
      <w:r w:rsidR="00C352B8" w:rsidRPr="00A25FAB">
        <w:rPr>
          <w:rFonts w:cs="Arial"/>
          <w:szCs w:val="24"/>
        </w:rPr>
        <w:t xml:space="preserve">Security Requirements for </w:t>
      </w:r>
      <w:r w:rsidRPr="00A25FAB">
        <w:rPr>
          <w:rFonts w:cs="Arial"/>
          <w:szCs w:val="24"/>
        </w:rPr>
        <w:t>Development</w:t>
      </w:r>
      <w:bookmarkEnd w:id="301"/>
      <w:bookmarkEnd w:id="302"/>
      <w:bookmarkEnd w:id="303"/>
      <w:bookmarkEnd w:id="304"/>
      <w:bookmarkEnd w:id="305"/>
      <w:bookmarkEnd w:id="306"/>
      <w:bookmarkEnd w:id="307"/>
    </w:p>
    <w:p w14:paraId="6393C54C" w14:textId="128790D3" w:rsidR="006A2F47" w:rsidRPr="00A25FAB" w:rsidRDefault="006A2F47" w:rsidP="00D03CF4">
      <w:pPr>
        <w:pStyle w:val="MarginText"/>
        <w:keepNext/>
        <w:spacing w:before="120" w:after="120"/>
        <w:rPr>
          <w:rFonts w:cs="Arial"/>
          <w:szCs w:val="24"/>
        </w:rPr>
      </w:pPr>
      <w:r w:rsidRPr="00A25FAB">
        <w:rPr>
          <w:rFonts w:cs="Arial"/>
          <w:szCs w:val="24"/>
        </w:rPr>
        <w:t xml:space="preserve">The table below sets out the Security </w:t>
      </w:r>
      <w:r w:rsidR="002B355C" w:rsidRPr="00A25FAB">
        <w:rPr>
          <w:rFonts w:cs="Arial"/>
          <w:szCs w:val="24"/>
        </w:rPr>
        <w:t xml:space="preserve">Requirements and Development Requirements that do </w:t>
      </w:r>
      <w:r w:rsidR="002B355C" w:rsidRPr="00A25FAB">
        <w:rPr>
          <w:rFonts w:cs="Arial"/>
          <w:b/>
          <w:bCs/>
          <w:szCs w:val="24"/>
        </w:rPr>
        <w:t>not</w:t>
      </w:r>
      <w:r w:rsidR="002B355C" w:rsidRPr="00A25FAB">
        <w:rPr>
          <w:rFonts w:cs="Arial"/>
          <w:szCs w:val="24"/>
        </w:rPr>
        <w:t xml:space="preserve"> apply to particular categories of Sub</w:t>
      </w:r>
      <w:r w:rsidR="00A11832" w:rsidRPr="00A25FAB">
        <w:rPr>
          <w:rFonts w:cs="Arial"/>
          <w:szCs w:val="24"/>
        </w:rPr>
        <w:noBreakHyphen/>
      </w:r>
      <w:r w:rsidR="002B355C" w:rsidRPr="00A25FAB">
        <w:rPr>
          <w:rFonts w:cs="Arial"/>
          <w:szCs w:val="24"/>
        </w:rPr>
        <w:t>contractors.</w:t>
      </w:r>
    </w:p>
    <w:tbl>
      <w:tblPr>
        <w:tblStyle w:val="TableGrid"/>
        <w:tblW w:w="0" w:type="auto"/>
        <w:tblLook w:val="04A0" w:firstRow="1" w:lastRow="0" w:firstColumn="1" w:lastColumn="0" w:noHBand="0" w:noVBand="1"/>
      </w:tblPr>
      <w:tblGrid>
        <w:gridCol w:w="1803"/>
        <w:gridCol w:w="1911"/>
        <w:gridCol w:w="1911"/>
        <w:gridCol w:w="1911"/>
        <w:gridCol w:w="1911"/>
      </w:tblGrid>
      <w:tr w:rsidR="002B355C" w:rsidRPr="00A25FAB" w14:paraId="6049A23D" w14:textId="77777777" w:rsidTr="00AE25D5">
        <w:tc>
          <w:tcPr>
            <w:tcW w:w="1803" w:type="dxa"/>
            <w:shd w:val="clear" w:color="auto" w:fill="D9D9D9" w:themeFill="background1" w:themeFillShade="D9"/>
          </w:tcPr>
          <w:p w14:paraId="40750280" w14:textId="71AAC6BA" w:rsidR="002B355C" w:rsidRPr="00A25FAB" w:rsidRDefault="002B355C" w:rsidP="00D03CF4">
            <w:pPr>
              <w:pStyle w:val="MarginText"/>
              <w:spacing w:before="120" w:after="120"/>
              <w:rPr>
                <w:rFonts w:cs="Arial"/>
                <w:szCs w:val="24"/>
              </w:rPr>
            </w:pPr>
          </w:p>
        </w:tc>
        <w:tc>
          <w:tcPr>
            <w:tcW w:w="1803" w:type="dxa"/>
            <w:shd w:val="clear" w:color="auto" w:fill="D9D9D9" w:themeFill="background1" w:themeFillShade="D9"/>
          </w:tcPr>
          <w:p w14:paraId="63EDAC4F" w14:textId="0E69E8A2" w:rsidR="002B355C" w:rsidRPr="00A25FAB" w:rsidRDefault="002B355C" w:rsidP="00D03CF4">
            <w:pPr>
              <w:pStyle w:val="MarginText"/>
              <w:keepNext/>
              <w:spacing w:before="120" w:after="120"/>
              <w:rPr>
                <w:rFonts w:cs="Arial"/>
                <w:szCs w:val="24"/>
              </w:rPr>
            </w:pPr>
            <w:r w:rsidRPr="00A25FAB">
              <w:rPr>
                <w:rFonts w:cs="Arial"/>
                <w:szCs w:val="24"/>
              </w:rPr>
              <w:t>SIMS Sub</w:t>
            </w:r>
            <w:r w:rsidR="00A11832" w:rsidRPr="00A25FAB">
              <w:rPr>
                <w:rFonts w:cs="Arial"/>
                <w:szCs w:val="24"/>
              </w:rPr>
              <w:noBreakHyphen/>
            </w:r>
            <w:r w:rsidRPr="00A25FAB">
              <w:rPr>
                <w:rFonts w:cs="Arial"/>
                <w:szCs w:val="24"/>
              </w:rPr>
              <w:t>contractors</w:t>
            </w:r>
          </w:p>
        </w:tc>
        <w:tc>
          <w:tcPr>
            <w:tcW w:w="1803" w:type="dxa"/>
            <w:shd w:val="clear" w:color="auto" w:fill="D9D9D9" w:themeFill="background1" w:themeFillShade="D9"/>
          </w:tcPr>
          <w:p w14:paraId="2FF83B4D" w14:textId="38B6DD45" w:rsidR="002B355C" w:rsidRPr="00A25FAB" w:rsidRDefault="002B355C" w:rsidP="00D03CF4">
            <w:pPr>
              <w:pStyle w:val="MarginText"/>
              <w:keepNext/>
              <w:spacing w:before="120" w:after="120"/>
              <w:rPr>
                <w:rFonts w:cs="Arial"/>
                <w:szCs w:val="24"/>
              </w:rPr>
            </w:pPr>
            <w:r w:rsidRPr="00A25FAB">
              <w:rPr>
                <w:rFonts w:cs="Arial"/>
                <w:szCs w:val="24"/>
              </w:rPr>
              <w:t>Highe</w:t>
            </w:r>
            <w:r w:rsidR="00EE7B62" w:rsidRPr="00A25FAB">
              <w:rPr>
                <w:rFonts w:cs="Arial"/>
                <w:szCs w:val="24"/>
              </w:rPr>
              <w:t>r</w:t>
            </w:r>
            <w:r w:rsidR="005A52EE" w:rsidRPr="00A25FAB">
              <w:rPr>
                <w:rFonts w:cs="Arial"/>
                <w:szCs w:val="24"/>
              </w:rPr>
              <w:t>-</w:t>
            </w:r>
            <w:r w:rsidR="00EE7B62" w:rsidRPr="00A25FAB">
              <w:rPr>
                <w:rFonts w:cs="Arial"/>
                <w:szCs w:val="24"/>
              </w:rPr>
              <w:t>r</w:t>
            </w:r>
            <w:r w:rsidRPr="00A25FAB">
              <w:rPr>
                <w:rFonts w:cs="Arial"/>
                <w:szCs w:val="24"/>
              </w:rPr>
              <w:t>isk Sub</w:t>
            </w:r>
            <w:r w:rsidR="00A11832" w:rsidRPr="00A25FAB">
              <w:rPr>
                <w:rFonts w:cs="Arial"/>
                <w:szCs w:val="24"/>
              </w:rPr>
              <w:noBreakHyphen/>
            </w:r>
            <w:r w:rsidRPr="00A25FAB">
              <w:rPr>
                <w:rFonts w:cs="Arial"/>
                <w:szCs w:val="24"/>
              </w:rPr>
              <w:t>contractors</w:t>
            </w:r>
          </w:p>
        </w:tc>
        <w:tc>
          <w:tcPr>
            <w:tcW w:w="1803" w:type="dxa"/>
            <w:shd w:val="clear" w:color="auto" w:fill="D9D9D9" w:themeFill="background1" w:themeFillShade="D9"/>
          </w:tcPr>
          <w:p w14:paraId="6107C253" w14:textId="58C94863" w:rsidR="002B355C" w:rsidRPr="00A25FAB" w:rsidRDefault="002B355C" w:rsidP="00D03CF4">
            <w:pPr>
              <w:pStyle w:val="MarginText"/>
              <w:keepNext/>
              <w:spacing w:before="120" w:after="120"/>
              <w:rPr>
                <w:rFonts w:cs="Arial"/>
                <w:szCs w:val="24"/>
              </w:rPr>
            </w:pPr>
            <w:r w:rsidRPr="00A25FAB">
              <w:rPr>
                <w:rFonts w:cs="Arial"/>
                <w:szCs w:val="24"/>
              </w:rPr>
              <w:t>Medium</w:t>
            </w:r>
            <w:r w:rsidR="00EE7B62" w:rsidRPr="00A25FAB">
              <w:rPr>
                <w:rFonts w:cs="Arial"/>
                <w:szCs w:val="24"/>
              </w:rPr>
              <w:t>-r</w:t>
            </w:r>
            <w:r w:rsidRPr="00A25FAB">
              <w:rPr>
                <w:rFonts w:cs="Arial"/>
                <w:szCs w:val="24"/>
              </w:rPr>
              <w:t>isk Sub</w:t>
            </w:r>
            <w:r w:rsidR="00A11832" w:rsidRPr="00A25FAB">
              <w:rPr>
                <w:rFonts w:cs="Arial"/>
                <w:szCs w:val="24"/>
              </w:rPr>
              <w:noBreakHyphen/>
            </w:r>
            <w:r w:rsidRPr="00A25FAB">
              <w:rPr>
                <w:rFonts w:cs="Arial"/>
                <w:szCs w:val="24"/>
              </w:rPr>
              <w:t>contractors</w:t>
            </w:r>
          </w:p>
        </w:tc>
        <w:tc>
          <w:tcPr>
            <w:tcW w:w="1804" w:type="dxa"/>
            <w:shd w:val="clear" w:color="auto" w:fill="D9D9D9" w:themeFill="background1" w:themeFillShade="D9"/>
          </w:tcPr>
          <w:p w14:paraId="01B6E3B1" w14:textId="3E570F82" w:rsidR="002B355C" w:rsidRPr="00A25FAB" w:rsidRDefault="002B355C" w:rsidP="00D03CF4">
            <w:pPr>
              <w:pStyle w:val="MarginText"/>
              <w:keepNext/>
              <w:spacing w:before="120" w:after="120"/>
              <w:rPr>
                <w:rFonts w:cs="Arial"/>
                <w:szCs w:val="24"/>
              </w:rPr>
            </w:pPr>
            <w:r w:rsidRPr="00A25FAB">
              <w:rPr>
                <w:rFonts w:cs="Arial"/>
                <w:szCs w:val="24"/>
              </w:rPr>
              <w:t>Sub</w:t>
            </w:r>
            <w:r w:rsidR="00A11832" w:rsidRPr="00A25FAB">
              <w:rPr>
                <w:rFonts w:cs="Arial"/>
                <w:szCs w:val="24"/>
              </w:rPr>
              <w:noBreakHyphen/>
            </w:r>
            <w:r w:rsidRPr="00A25FAB">
              <w:rPr>
                <w:rFonts w:cs="Arial"/>
                <w:szCs w:val="24"/>
              </w:rPr>
              <w:t>contractors</w:t>
            </w:r>
          </w:p>
        </w:tc>
      </w:tr>
      <w:tr w:rsidR="002B355C" w:rsidRPr="00A25FAB" w14:paraId="0B32A400" w14:textId="77777777" w:rsidTr="002B355C">
        <w:tc>
          <w:tcPr>
            <w:tcW w:w="1803" w:type="dxa"/>
          </w:tcPr>
          <w:p w14:paraId="03E1ED0F" w14:textId="7919616F" w:rsidR="002B355C" w:rsidRPr="00A25FAB" w:rsidRDefault="002B355C" w:rsidP="00D03CF4">
            <w:pPr>
              <w:pStyle w:val="MarginText"/>
              <w:spacing w:before="120" w:after="120"/>
              <w:rPr>
                <w:rFonts w:cs="Arial"/>
                <w:szCs w:val="24"/>
              </w:rPr>
            </w:pPr>
            <w:r w:rsidRPr="00A25FAB">
              <w:rPr>
                <w:rFonts w:cs="Arial"/>
                <w:szCs w:val="24"/>
              </w:rPr>
              <w:t>Security Requirements that do not apply</w:t>
            </w:r>
          </w:p>
        </w:tc>
        <w:tc>
          <w:tcPr>
            <w:tcW w:w="1803" w:type="dxa"/>
          </w:tcPr>
          <w:p w14:paraId="0D501C56" w14:textId="77777777" w:rsidR="002B355C" w:rsidRPr="00A25FAB" w:rsidRDefault="002B355C" w:rsidP="00D03CF4">
            <w:pPr>
              <w:pStyle w:val="MarginText"/>
              <w:spacing w:before="120" w:after="120"/>
              <w:rPr>
                <w:rFonts w:cs="Arial"/>
                <w:szCs w:val="24"/>
              </w:rPr>
            </w:pPr>
          </w:p>
        </w:tc>
        <w:tc>
          <w:tcPr>
            <w:tcW w:w="1803" w:type="dxa"/>
          </w:tcPr>
          <w:p w14:paraId="555BD872" w14:textId="77777777" w:rsidR="002B355C" w:rsidRPr="00A25FAB" w:rsidRDefault="002B355C" w:rsidP="00D03CF4">
            <w:pPr>
              <w:pStyle w:val="MarginText"/>
              <w:spacing w:before="120" w:after="120"/>
              <w:rPr>
                <w:rFonts w:cs="Arial"/>
                <w:szCs w:val="24"/>
              </w:rPr>
            </w:pPr>
          </w:p>
        </w:tc>
        <w:tc>
          <w:tcPr>
            <w:tcW w:w="1803" w:type="dxa"/>
          </w:tcPr>
          <w:p w14:paraId="3F8B7903" w14:textId="77777777" w:rsidR="002B355C" w:rsidRPr="00A25FAB" w:rsidRDefault="002B355C" w:rsidP="00D03CF4">
            <w:pPr>
              <w:pStyle w:val="MarginText"/>
              <w:spacing w:before="120" w:after="120"/>
              <w:rPr>
                <w:rFonts w:cs="Arial"/>
                <w:szCs w:val="24"/>
              </w:rPr>
            </w:pPr>
          </w:p>
        </w:tc>
        <w:tc>
          <w:tcPr>
            <w:tcW w:w="1804" w:type="dxa"/>
          </w:tcPr>
          <w:p w14:paraId="64AE3BA2" w14:textId="77777777" w:rsidR="002B355C" w:rsidRPr="00A25FAB" w:rsidRDefault="002B355C" w:rsidP="00D03CF4">
            <w:pPr>
              <w:pStyle w:val="MarginText"/>
              <w:spacing w:before="120" w:after="120"/>
              <w:rPr>
                <w:rFonts w:cs="Arial"/>
                <w:szCs w:val="24"/>
              </w:rPr>
            </w:pPr>
          </w:p>
        </w:tc>
      </w:tr>
      <w:tr w:rsidR="002B355C" w:rsidRPr="00A25FAB" w14:paraId="42AAA1D0" w14:textId="77777777" w:rsidTr="002B355C">
        <w:tc>
          <w:tcPr>
            <w:tcW w:w="1803" w:type="dxa"/>
          </w:tcPr>
          <w:p w14:paraId="08CD08D9" w14:textId="140C23E3" w:rsidR="002B355C" w:rsidRPr="00A25FAB" w:rsidRDefault="002B355C" w:rsidP="00D03CF4">
            <w:pPr>
              <w:pStyle w:val="MarginText"/>
              <w:spacing w:before="120" w:after="120"/>
              <w:rPr>
                <w:rFonts w:cs="Arial"/>
                <w:szCs w:val="24"/>
              </w:rPr>
            </w:pPr>
            <w:r w:rsidRPr="00A25FAB">
              <w:rPr>
                <w:rFonts w:cs="Arial"/>
                <w:szCs w:val="24"/>
              </w:rPr>
              <w:t>Development Requirements that do not apply</w:t>
            </w:r>
          </w:p>
        </w:tc>
        <w:tc>
          <w:tcPr>
            <w:tcW w:w="1803" w:type="dxa"/>
          </w:tcPr>
          <w:p w14:paraId="3CD9331E" w14:textId="77777777" w:rsidR="002B355C" w:rsidRPr="00A25FAB" w:rsidRDefault="002B355C" w:rsidP="00D03CF4">
            <w:pPr>
              <w:pStyle w:val="MarginText"/>
              <w:spacing w:before="120" w:after="120"/>
              <w:rPr>
                <w:rFonts w:cs="Arial"/>
                <w:szCs w:val="24"/>
              </w:rPr>
            </w:pPr>
          </w:p>
        </w:tc>
        <w:tc>
          <w:tcPr>
            <w:tcW w:w="1803" w:type="dxa"/>
          </w:tcPr>
          <w:p w14:paraId="738AC7E8" w14:textId="77777777" w:rsidR="002B355C" w:rsidRPr="00A25FAB" w:rsidRDefault="002B355C" w:rsidP="00D03CF4">
            <w:pPr>
              <w:pStyle w:val="MarginText"/>
              <w:spacing w:before="120" w:after="120"/>
              <w:rPr>
                <w:rFonts w:cs="Arial"/>
                <w:szCs w:val="24"/>
              </w:rPr>
            </w:pPr>
          </w:p>
        </w:tc>
        <w:tc>
          <w:tcPr>
            <w:tcW w:w="1803" w:type="dxa"/>
          </w:tcPr>
          <w:p w14:paraId="2E241076" w14:textId="77777777" w:rsidR="002B355C" w:rsidRPr="00A25FAB" w:rsidRDefault="002B355C" w:rsidP="00D03CF4">
            <w:pPr>
              <w:pStyle w:val="MarginText"/>
              <w:spacing w:before="120" w:after="120"/>
              <w:rPr>
                <w:rFonts w:cs="Arial"/>
                <w:szCs w:val="24"/>
              </w:rPr>
            </w:pPr>
          </w:p>
        </w:tc>
        <w:tc>
          <w:tcPr>
            <w:tcW w:w="1804" w:type="dxa"/>
          </w:tcPr>
          <w:p w14:paraId="3898380A" w14:textId="77777777" w:rsidR="002B355C" w:rsidRPr="00A25FAB" w:rsidRDefault="002B355C" w:rsidP="00D03CF4">
            <w:pPr>
              <w:pStyle w:val="MarginText"/>
              <w:spacing w:before="120" w:after="120"/>
              <w:rPr>
                <w:rFonts w:cs="Arial"/>
                <w:szCs w:val="24"/>
              </w:rPr>
            </w:pPr>
          </w:p>
        </w:tc>
      </w:tr>
    </w:tbl>
    <w:p w14:paraId="6941CF20" w14:textId="4E2882EC" w:rsidR="00BA1CC4" w:rsidRPr="00A25FAB" w:rsidRDefault="00BA1CC4" w:rsidP="00D03CF4">
      <w:pPr>
        <w:pStyle w:val="AppPart"/>
        <w:numPr>
          <w:ilvl w:val="0"/>
          <w:numId w:val="0"/>
        </w:numPr>
        <w:spacing w:before="120" w:after="120"/>
        <w:rPr>
          <w:rFonts w:cs="Arial"/>
          <w:szCs w:val="24"/>
        </w:rPr>
      </w:pPr>
      <w:bookmarkStart w:id="308" w:name="_Hlk164058406"/>
    </w:p>
    <w:bookmarkEnd w:id="168"/>
    <w:bookmarkEnd w:id="308"/>
    <w:p w14:paraId="48CDD7B5" w14:textId="77777777" w:rsidR="00A12F04" w:rsidRPr="00A25FAB" w:rsidRDefault="00A12F04" w:rsidP="00D03CF4">
      <w:pPr>
        <w:pStyle w:val="AppHead"/>
        <w:numPr>
          <w:ilvl w:val="0"/>
          <w:numId w:val="0"/>
        </w:numPr>
        <w:spacing w:before="120" w:after="120"/>
        <w:rPr>
          <w:rFonts w:cs="Arial"/>
          <w:szCs w:val="24"/>
        </w:rPr>
        <w:sectPr w:rsidR="00A12F04" w:rsidRPr="00A25FAB" w:rsidSect="00CF177B">
          <w:headerReference w:type="default" r:id="rId33"/>
          <w:footerReference w:type="default" r:id="rId34"/>
          <w:pgSz w:w="11906" w:h="16838" w:code="9"/>
          <w:pgMar w:top="851" w:right="851" w:bottom="851" w:left="851" w:header="851" w:footer="851" w:gutter="0"/>
          <w:cols w:space="708"/>
          <w:docGrid w:linePitch="360"/>
        </w:sectPr>
      </w:pPr>
    </w:p>
    <w:p w14:paraId="401CACA4" w14:textId="4B1F7897" w:rsidR="00BA1CC4" w:rsidRPr="00A25FAB" w:rsidRDefault="00A12F04" w:rsidP="00D03CF4">
      <w:pPr>
        <w:pStyle w:val="AppHead"/>
        <w:spacing w:before="120" w:after="120"/>
        <w:rPr>
          <w:rFonts w:cs="Arial"/>
          <w:szCs w:val="24"/>
        </w:rPr>
      </w:pPr>
      <w:bookmarkStart w:id="309" w:name="_Ref174087432"/>
      <w:r w:rsidRPr="00A25FAB">
        <w:rPr>
          <w:rFonts w:cs="Arial"/>
          <w:szCs w:val="24"/>
        </w:rPr>
        <w:t>Secure by Design Principles Evaluation Table</w:t>
      </w:r>
      <w:bookmarkEnd w:id="309"/>
    </w:p>
    <w:p w14:paraId="273E44EF" w14:textId="5C3F6DB4" w:rsidR="00A12F04" w:rsidRPr="002F16DC" w:rsidRDefault="00A12F04" w:rsidP="00D03CF4">
      <w:pPr>
        <w:pStyle w:val="ScheduleL1"/>
        <w:numPr>
          <w:ilvl w:val="0"/>
          <w:numId w:val="82"/>
        </w:numPr>
        <w:spacing w:after="120"/>
        <w:rPr>
          <w:rFonts w:cs="Arial"/>
          <w:szCs w:val="24"/>
        </w:rPr>
      </w:pPr>
      <w:r w:rsidRPr="002F16DC">
        <w:rPr>
          <w:rFonts w:cs="Arial"/>
        </w:rPr>
        <w:t>Completion of Principles Evaluation Table</w:t>
      </w:r>
    </w:p>
    <w:p w14:paraId="48F19ED2" w14:textId="051790C5" w:rsidR="00A12F04" w:rsidRPr="00A25FAB" w:rsidRDefault="00A12F04" w:rsidP="00D03CF4">
      <w:pPr>
        <w:pStyle w:val="ScheduleL2"/>
        <w:spacing w:before="120" w:after="120"/>
      </w:pPr>
      <w:r w:rsidRPr="00A25FAB">
        <w:t xml:space="preserve">As part of the Security Management Plan, the Supplier must complete the table in this </w:t>
      </w:r>
      <w:r w:rsidR="00617316" w:rsidRPr="00A25FAB">
        <w:fldChar w:fldCharType="begin"/>
      </w:r>
      <w:r w:rsidR="00617316" w:rsidRPr="00A25FAB">
        <w:instrText xml:space="preserve"> REF _Ref174087432 \r \h </w:instrText>
      </w:r>
      <w:r w:rsidR="00A25FAB" w:rsidRPr="00A25FAB">
        <w:instrText xml:space="preserve"> \* MERGEFORMAT </w:instrText>
      </w:r>
      <w:r w:rsidR="00617316" w:rsidRPr="00A25FAB">
        <w:fldChar w:fldCharType="separate"/>
      </w:r>
      <w:r w:rsidR="002F16DC">
        <w:t>Appendix 5</w:t>
      </w:r>
      <w:r w:rsidR="00617316" w:rsidRPr="00A25FAB">
        <w:fldChar w:fldCharType="end"/>
      </w:r>
      <w:r w:rsidRPr="00A25FAB">
        <w:t xml:space="preserve"> (</w:t>
      </w:r>
      <w:r w:rsidRPr="5DE1CB54">
        <w:rPr>
          <w:i/>
          <w:iCs/>
        </w:rPr>
        <w:t>Secure by Design Principles Evaluation Table</w:t>
      </w:r>
      <w:r w:rsidRPr="00A25FAB">
        <w:t xml:space="preserve">), unless that requirement is waived by the </w:t>
      </w:r>
      <w:r w:rsidR="007A3284" w:rsidRPr="00A25FAB">
        <w:t>Buyer</w:t>
      </w:r>
      <w:r w:rsidRPr="00A25FAB">
        <w:t>.</w:t>
      </w:r>
    </w:p>
    <w:p w14:paraId="126795AE" w14:textId="21FCC08F" w:rsidR="00A12F04" w:rsidRPr="00A25FAB" w:rsidRDefault="00A12F04" w:rsidP="00D03CF4">
      <w:pPr>
        <w:pStyle w:val="ScheduleL2"/>
        <w:spacing w:before="120" w:after="120"/>
      </w:pPr>
      <w:r w:rsidRPr="5DE1CB54">
        <w:t>In completing this table, the Supplier must set out how it and any Sub-contractors will meet the Secure by Design Principles.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25"/>
        <w:gridCol w:w="3402"/>
        <w:gridCol w:w="8110"/>
      </w:tblGrid>
      <w:tr w:rsidR="00EE7B62" w:rsidRPr="00A25FAB" w14:paraId="76723E8A" w14:textId="77777777" w:rsidTr="003F2A65">
        <w:trPr>
          <w:tblHeader/>
        </w:trPr>
        <w:tc>
          <w:tcPr>
            <w:tcW w:w="3225" w:type="dxa"/>
            <w:shd w:val="clear" w:color="auto" w:fill="F2F2F2" w:themeFill="background1" w:themeFillShade="F2"/>
            <w:tcMar>
              <w:top w:w="108" w:type="dxa"/>
              <w:left w:w="108" w:type="dxa"/>
              <w:bottom w:w="0" w:type="dxa"/>
              <w:right w:w="108" w:type="dxa"/>
            </w:tcMar>
          </w:tcPr>
          <w:p w14:paraId="2AE5FD6B" w14:textId="77777777" w:rsidR="00EE7B62" w:rsidRPr="00A25FAB" w:rsidRDefault="00EE7B62" w:rsidP="00D03CF4">
            <w:pPr>
              <w:pStyle w:val="MarginText"/>
              <w:spacing w:before="120" w:after="120"/>
              <w:rPr>
                <w:rFonts w:cs="Arial"/>
                <w:b/>
                <w:bCs/>
                <w:szCs w:val="24"/>
              </w:rPr>
            </w:pPr>
            <w:r w:rsidRPr="00A25FAB">
              <w:rPr>
                <w:rFonts w:cs="Arial"/>
                <w:b/>
                <w:bCs/>
                <w:szCs w:val="24"/>
              </w:rPr>
              <w:t>Secure by Design Principle</w:t>
            </w:r>
          </w:p>
        </w:tc>
        <w:tc>
          <w:tcPr>
            <w:tcW w:w="3402" w:type="dxa"/>
            <w:shd w:val="clear" w:color="auto" w:fill="F2F2F2" w:themeFill="background1" w:themeFillShade="F2"/>
            <w:tcMar>
              <w:top w:w="108" w:type="dxa"/>
              <w:left w:w="108" w:type="dxa"/>
              <w:bottom w:w="0" w:type="dxa"/>
              <w:right w:w="108" w:type="dxa"/>
            </w:tcMar>
          </w:tcPr>
          <w:p w14:paraId="78785A5A" w14:textId="77777777" w:rsidR="00EE7B62" w:rsidRPr="00A25FAB" w:rsidRDefault="00EE7B62" w:rsidP="00D03CF4">
            <w:pPr>
              <w:pStyle w:val="MarginText"/>
              <w:spacing w:before="120" w:after="120"/>
              <w:rPr>
                <w:rFonts w:cs="Arial"/>
                <w:b/>
                <w:bCs/>
                <w:szCs w:val="24"/>
              </w:rPr>
            </w:pPr>
            <w:r w:rsidRPr="00A25FAB">
              <w:rPr>
                <w:rFonts w:cs="Arial"/>
                <w:b/>
                <w:bCs/>
                <w:szCs w:val="24"/>
              </w:rPr>
              <w:t xml:space="preserve">Requirements </w:t>
            </w:r>
          </w:p>
        </w:tc>
        <w:tc>
          <w:tcPr>
            <w:tcW w:w="8110" w:type="dxa"/>
            <w:shd w:val="clear" w:color="auto" w:fill="F2F2F2" w:themeFill="background1" w:themeFillShade="F2"/>
            <w:tcMar>
              <w:top w:w="108" w:type="dxa"/>
              <w:left w:w="108" w:type="dxa"/>
              <w:bottom w:w="0" w:type="dxa"/>
              <w:right w:w="108" w:type="dxa"/>
            </w:tcMar>
          </w:tcPr>
          <w:p w14:paraId="3C2F1CD7" w14:textId="77777777" w:rsidR="00EE7B62" w:rsidRPr="00A25FAB" w:rsidRDefault="00EE7B62" w:rsidP="00D03CF4">
            <w:pPr>
              <w:pStyle w:val="MarginText"/>
              <w:spacing w:before="120" w:after="120"/>
              <w:jc w:val="both"/>
              <w:rPr>
                <w:rFonts w:cs="Arial"/>
                <w:b/>
                <w:bCs/>
                <w:szCs w:val="24"/>
              </w:rPr>
            </w:pPr>
            <w:r w:rsidRPr="00A25FAB">
              <w:rPr>
                <w:rFonts w:cs="Arial"/>
                <w:b/>
                <w:bCs/>
                <w:szCs w:val="24"/>
              </w:rPr>
              <w:t>How the Supplier will meet the requirement</w:t>
            </w:r>
          </w:p>
        </w:tc>
      </w:tr>
      <w:tr w:rsidR="00EE7B62" w:rsidRPr="00A25FAB" w14:paraId="76B6DD74" w14:textId="77777777" w:rsidTr="003F2A65">
        <w:trPr>
          <w:trHeight w:val="400"/>
        </w:trPr>
        <w:tc>
          <w:tcPr>
            <w:tcW w:w="3225" w:type="dxa"/>
            <w:vMerge w:val="restart"/>
            <w:tcMar>
              <w:top w:w="108" w:type="dxa"/>
              <w:left w:w="108" w:type="dxa"/>
              <w:bottom w:w="0" w:type="dxa"/>
              <w:right w:w="108" w:type="dxa"/>
            </w:tcMar>
          </w:tcPr>
          <w:p w14:paraId="17D63D8E" w14:textId="77777777" w:rsidR="00EE7B62" w:rsidRPr="00A25FAB" w:rsidRDefault="00EE7B62" w:rsidP="00D03CF4">
            <w:pPr>
              <w:pStyle w:val="MarginText"/>
              <w:spacing w:before="120" w:after="120"/>
              <w:rPr>
                <w:rFonts w:cs="Arial"/>
                <w:b/>
                <w:bCs/>
                <w:szCs w:val="24"/>
              </w:rPr>
            </w:pPr>
            <w:r w:rsidRPr="00A25FAB">
              <w:rPr>
                <w:rFonts w:cs="Arial"/>
                <w:b/>
                <w:bCs/>
                <w:szCs w:val="24"/>
              </w:rPr>
              <w:t xml:space="preserve">Principle 1 </w:t>
            </w:r>
          </w:p>
          <w:p w14:paraId="11042929" w14:textId="77777777" w:rsidR="00EE7B62" w:rsidRPr="00A25FAB" w:rsidRDefault="00EE7B62" w:rsidP="00D03CF4">
            <w:pPr>
              <w:pStyle w:val="MarginText"/>
              <w:spacing w:before="120" w:after="120"/>
              <w:rPr>
                <w:rFonts w:cs="Arial"/>
                <w:szCs w:val="24"/>
              </w:rPr>
            </w:pPr>
            <w:r w:rsidRPr="00A25FAB">
              <w:rPr>
                <w:rFonts w:cs="Arial"/>
                <w:szCs w:val="24"/>
              </w:rPr>
              <w:t>Create responsibility for cyber security risk</w:t>
            </w:r>
          </w:p>
          <w:p w14:paraId="67ABC2B0" w14:textId="1FB22B1C" w:rsidR="00EE7B62" w:rsidRPr="00A25FAB" w:rsidRDefault="00EE7B62" w:rsidP="00D03CF4">
            <w:pPr>
              <w:pStyle w:val="MarginText"/>
              <w:spacing w:before="120" w:after="120"/>
              <w:rPr>
                <w:rFonts w:cs="Arial"/>
                <w:szCs w:val="24"/>
              </w:rPr>
            </w:pPr>
            <w:r w:rsidRPr="00A25FAB">
              <w:rPr>
                <w:rFonts w:cs="Arial"/>
                <w:szCs w:val="24"/>
              </w:rPr>
              <w:t xml:space="preserve">Assign a designated risk owner to be accountable for managing cyber security risks for the service within the contract. This must be a senior stakeholder with the experience, knowledge and </w:t>
            </w:r>
            <w:r w:rsidR="007A3284" w:rsidRPr="00A25FAB">
              <w:rPr>
                <w:rFonts w:cs="Arial"/>
                <w:szCs w:val="24"/>
              </w:rPr>
              <w:t>Buyer</w:t>
            </w:r>
            <w:r w:rsidRPr="00A25FAB">
              <w:rPr>
                <w:rFonts w:cs="Arial"/>
                <w:szCs w:val="24"/>
              </w:rPr>
              <w:t xml:space="preserve"> to lead on security activities.</w:t>
            </w:r>
          </w:p>
        </w:tc>
        <w:tc>
          <w:tcPr>
            <w:tcW w:w="3402" w:type="dxa"/>
            <w:tcMar>
              <w:top w:w="108" w:type="dxa"/>
              <w:left w:w="108" w:type="dxa"/>
              <w:bottom w:w="0" w:type="dxa"/>
              <w:right w:w="108" w:type="dxa"/>
            </w:tcMar>
          </w:tcPr>
          <w:p w14:paraId="40E3BDB3" w14:textId="77777777" w:rsidR="00EE7B62" w:rsidRPr="00A25FAB" w:rsidRDefault="00EE7B62" w:rsidP="00D03CF4">
            <w:pPr>
              <w:pStyle w:val="MarginText"/>
              <w:spacing w:before="120" w:after="120"/>
              <w:rPr>
                <w:rFonts w:cs="Arial"/>
                <w:szCs w:val="24"/>
              </w:rPr>
            </w:pPr>
            <w:r w:rsidRPr="00A25FAB">
              <w:rPr>
                <w:rFonts w:cs="Arial"/>
                <w:szCs w:val="24"/>
              </w:rPr>
              <w:t xml:space="preserve">The Supplier designates a senior individual within their organisation who has overall accountability for ensuring the Secure by Design are met as part of the overall security requirements stated within the contract. </w:t>
            </w:r>
          </w:p>
        </w:tc>
        <w:tc>
          <w:tcPr>
            <w:tcW w:w="8110" w:type="dxa"/>
            <w:tcMar>
              <w:top w:w="108" w:type="dxa"/>
              <w:left w:w="108" w:type="dxa"/>
              <w:bottom w:w="0" w:type="dxa"/>
              <w:right w:w="108" w:type="dxa"/>
            </w:tcMar>
          </w:tcPr>
          <w:p w14:paraId="7BF164D9" w14:textId="77777777" w:rsidR="00EE7B62" w:rsidRPr="00A25FAB" w:rsidRDefault="00EE7B62" w:rsidP="00D03CF4">
            <w:pPr>
              <w:pStyle w:val="MarginText"/>
              <w:spacing w:before="120" w:after="120"/>
              <w:jc w:val="both"/>
              <w:rPr>
                <w:rFonts w:cs="Arial"/>
                <w:szCs w:val="24"/>
              </w:rPr>
            </w:pPr>
          </w:p>
        </w:tc>
      </w:tr>
      <w:tr w:rsidR="00EE7B62" w:rsidRPr="00A25FAB" w14:paraId="1942E8D6" w14:textId="77777777" w:rsidTr="003F2A65">
        <w:trPr>
          <w:trHeight w:val="400"/>
        </w:trPr>
        <w:tc>
          <w:tcPr>
            <w:tcW w:w="3225" w:type="dxa"/>
            <w:vMerge/>
            <w:tcMar>
              <w:top w:w="108" w:type="dxa"/>
              <w:left w:w="108" w:type="dxa"/>
              <w:bottom w:w="0" w:type="dxa"/>
              <w:right w:w="108" w:type="dxa"/>
            </w:tcMar>
          </w:tcPr>
          <w:p w14:paraId="605A9876"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6EDFB063" w14:textId="77777777" w:rsidR="00EE7B62" w:rsidRPr="00A25FAB" w:rsidRDefault="00EE7B62" w:rsidP="00D03CF4">
            <w:pPr>
              <w:pStyle w:val="MarginText"/>
              <w:spacing w:before="120" w:after="120"/>
              <w:rPr>
                <w:rFonts w:cs="Arial"/>
                <w:szCs w:val="24"/>
              </w:rPr>
            </w:pPr>
            <w:r w:rsidRPr="00A25FAB">
              <w:rPr>
                <w:rFonts w:cs="Arial"/>
                <w:szCs w:val="24"/>
              </w:rPr>
              <w:t>The Supplier designates a senior individual within the supplier delivery team - who will be reporting to the SRO, service owner or equivalent - with overall responsibility for the management of cyber security risks of digital services and technical infrastructure during their delivery.</w:t>
            </w:r>
          </w:p>
        </w:tc>
        <w:tc>
          <w:tcPr>
            <w:tcW w:w="8110" w:type="dxa"/>
            <w:tcMar>
              <w:top w:w="108" w:type="dxa"/>
              <w:left w:w="108" w:type="dxa"/>
              <w:bottom w:w="0" w:type="dxa"/>
              <w:right w:w="108" w:type="dxa"/>
            </w:tcMar>
          </w:tcPr>
          <w:p w14:paraId="167ECB1E" w14:textId="77777777" w:rsidR="00EE7B62" w:rsidRPr="00A25FAB" w:rsidRDefault="00EE7B62" w:rsidP="00D03CF4">
            <w:pPr>
              <w:pStyle w:val="MarginText"/>
              <w:spacing w:before="120" w:after="120"/>
              <w:jc w:val="both"/>
              <w:rPr>
                <w:rFonts w:cs="Arial"/>
                <w:szCs w:val="24"/>
              </w:rPr>
            </w:pPr>
          </w:p>
        </w:tc>
      </w:tr>
      <w:tr w:rsidR="00EE7B62" w:rsidRPr="00A25FAB" w14:paraId="7BA9DCCA" w14:textId="77777777" w:rsidTr="003F2A65">
        <w:trPr>
          <w:trHeight w:val="400"/>
        </w:trPr>
        <w:tc>
          <w:tcPr>
            <w:tcW w:w="3225" w:type="dxa"/>
            <w:vMerge/>
            <w:tcMar>
              <w:top w:w="108" w:type="dxa"/>
              <w:left w:w="108" w:type="dxa"/>
              <w:bottom w:w="0" w:type="dxa"/>
              <w:right w:w="108" w:type="dxa"/>
            </w:tcMar>
          </w:tcPr>
          <w:p w14:paraId="36EB104A"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1B333B5D" w14:textId="311305AA" w:rsidR="00EE7B62" w:rsidRPr="00A25FAB" w:rsidRDefault="00EE7B62" w:rsidP="00D03CF4">
            <w:pPr>
              <w:pStyle w:val="MarginText"/>
              <w:spacing w:before="120" w:after="120"/>
              <w:rPr>
                <w:rFonts w:cs="Arial"/>
                <w:szCs w:val="24"/>
              </w:rPr>
            </w:pPr>
            <w:r w:rsidRPr="00A25FAB">
              <w:rPr>
                <w:rFonts w:cs="Arial"/>
                <w:szCs w:val="24"/>
              </w:rPr>
              <w:t xml:space="preserve">The Supplier provides adequate and appropriately qualified resources to support the </w:t>
            </w:r>
            <w:r w:rsidR="007A3284" w:rsidRPr="00A25FAB">
              <w:rPr>
                <w:rFonts w:cs="Arial"/>
                <w:szCs w:val="24"/>
              </w:rPr>
              <w:t>Buyer</w:t>
            </w:r>
            <w:r w:rsidRPr="00A25FAB">
              <w:rPr>
                <w:rFonts w:cs="Arial"/>
                <w:szCs w:val="24"/>
              </w:rPr>
              <w:t xml:space="preserve"> with following the government </w:t>
            </w:r>
            <w:hyperlink r:id="rId35">
              <w:r w:rsidRPr="00A25FAB">
                <w:rPr>
                  <w:rStyle w:val="Hyperlink"/>
                  <w:rFonts w:cs="Arial"/>
                  <w:szCs w:val="24"/>
                </w:rPr>
                <w:t>Secure by Design approach</w:t>
              </w:r>
            </w:hyperlink>
            <w:r w:rsidRPr="00A25FAB">
              <w:rPr>
                <w:rFonts w:cs="Arial"/>
                <w:szCs w:val="24"/>
              </w:rPr>
              <w:t xml:space="preserve"> as part of service delivery.</w:t>
            </w:r>
          </w:p>
          <w:p w14:paraId="17791629" w14:textId="74905E79" w:rsidR="00EE7B62" w:rsidRPr="00A25FAB" w:rsidRDefault="00EE7B62" w:rsidP="00D03CF4">
            <w:pPr>
              <w:pStyle w:val="MarginText"/>
              <w:spacing w:before="120" w:after="120"/>
              <w:rPr>
                <w:rFonts w:cs="Arial"/>
                <w:szCs w:val="24"/>
              </w:rPr>
            </w:pPr>
            <w:r w:rsidRPr="00A25FAB">
              <w:rPr>
                <w:rFonts w:cs="Arial"/>
                <w:szCs w:val="24"/>
              </w:rPr>
              <w:t xml:space="preserve">These resources must be reviewed at the beginning of each of the delivery phases during the delivery lifecycle of the service as agreed with the </w:t>
            </w:r>
            <w:r w:rsidR="007A3284" w:rsidRPr="00A25FAB">
              <w:rPr>
                <w:rFonts w:cs="Arial"/>
                <w:szCs w:val="24"/>
              </w:rPr>
              <w:t>Buyer</w:t>
            </w:r>
            <w:r w:rsidRPr="00A25FAB">
              <w:rPr>
                <w:rFonts w:cs="Arial"/>
                <w:szCs w:val="24"/>
              </w:rPr>
              <w:t xml:space="preserve">. </w:t>
            </w:r>
          </w:p>
        </w:tc>
        <w:tc>
          <w:tcPr>
            <w:tcW w:w="8110" w:type="dxa"/>
            <w:tcMar>
              <w:top w:w="108" w:type="dxa"/>
              <w:left w:w="108" w:type="dxa"/>
              <w:bottom w:w="0" w:type="dxa"/>
              <w:right w:w="108" w:type="dxa"/>
            </w:tcMar>
          </w:tcPr>
          <w:p w14:paraId="1B53DF4A" w14:textId="77777777" w:rsidR="00EE7B62" w:rsidRPr="00A25FAB" w:rsidRDefault="00EE7B62" w:rsidP="00D03CF4">
            <w:pPr>
              <w:pStyle w:val="MarginText"/>
              <w:spacing w:before="120" w:after="120"/>
              <w:jc w:val="both"/>
              <w:rPr>
                <w:rFonts w:cs="Arial"/>
                <w:szCs w:val="24"/>
              </w:rPr>
            </w:pPr>
          </w:p>
        </w:tc>
      </w:tr>
      <w:tr w:rsidR="00EE7B62" w:rsidRPr="00A25FAB" w14:paraId="35DA901D" w14:textId="77777777" w:rsidTr="003F2A65">
        <w:trPr>
          <w:trHeight w:val="400"/>
        </w:trPr>
        <w:tc>
          <w:tcPr>
            <w:tcW w:w="3225" w:type="dxa"/>
            <w:vMerge w:val="restart"/>
            <w:tcMar>
              <w:top w:w="108" w:type="dxa"/>
              <w:left w:w="108" w:type="dxa"/>
              <w:bottom w:w="0" w:type="dxa"/>
              <w:right w:w="108" w:type="dxa"/>
            </w:tcMar>
          </w:tcPr>
          <w:p w14:paraId="3E883974" w14:textId="77777777" w:rsidR="00EE7B62" w:rsidRPr="00A25FAB" w:rsidRDefault="00EE7B62" w:rsidP="00D03CF4">
            <w:pPr>
              <w:pStyle w:val="MarginText"/>
              <w:spacing w:before="120" w:after="120"/>
              <w:rPr>
                <w:rFonts w:cs="Arial"/>
                <w:b/>
                <w:bCs/>
                <w:szCs w:val="24"/>
              </w:rPr>
            </w:pPr>
            <w:r w:rsidRPr="00A25FAB">
              <w:rPr>
                <w:rFonts w:cs="Arial"/>
                <w:b/>
                <w:bCs/>
                <w:szCs w:val="24"/>
              </w:rPr>
              <w:t xml:space="preserve">Principle 2 </w:t>
            </w:r>
          </w:p>
          <w:p w14:paraId="0B10EB97" w14:textId="77777777" w:rsidR="00EE7B62" w:rsidRPr="00A25FAB" w:rsidRDefault="00EE7B62" w:rsidP="00D03CF4">
            <w:pPr>
              <w:pStyle w:val="MarginText"/>
              <w:spacing w:before="120" w:after="120"/>
              <w:rPr>
                <w:rFonts w:cs="Arial"/>
                <w:szCs w:val="24"/>
              </w:rPr>
            </w:pPr>
            <w:r w:rsidRPr="00A25FAB">
              <w:rPr>
                <w:rFonts w:cs="Arial"/>
                <w:szCs w:val="24"/>
              </w:rPr>
              <w:t>Source secure technology products</w:t>
            </w:r>
          </w:p>
          <w:p w14:paraId="232AA82B" w14:textId="77777777" w:rsidR="00EE7B62" w:rsidRPr="00A25FAB" w:rsidRDefault="00EE7B62" w:rsidP="00D03CF4">
            <w:pPr>
              <w:pStyle w:val="MarginText"/>
              <w:spacing w:before="120" w:after="120"/>
              <w:rPr>
                <w:rFonts w:cs="Arial"/>
                <w:szCs w:val="24"/>
              </w:rPr>
            </w:pPr>
            <w:r w:rsidRPr="00A25FAB">
              <w:rPr>
                <w:rFonts w:cs="Arial"/>
                <w:szCs w:val="24"/>
              </w:rPr>
              <w:t>Where third-party products are used, perform security due diligence by continually assessing platforms, software and code for security vulnerabilities. Mitigate risks and share findings with suppliers to help them improve product security.</w:t>
            </w:r>
          </w:p>
        </w:tc>
        <w:tc>
          <w:tcPr>
            <w:tcW w:w="3402" w:type="dxa"/>
            <w:tcMar>
              <w:top w:w="108" w:type="dxa"/>
              <w:left w:w="108" w:type="dxa"/>
              <w:bottom w:w="0" w:type="dxa"/>
              <w:right w:w="108" w:type="dxa"/>
            </w:tcMar>
          </w:tcPr>
          <w:p w14:paraId="3F3079E7" w14:textId="61853EDE" w:rsidR="00EE7B62" w:rsidRPr="00A25FAB" w:rsidRDefault="00EE7B62" w:rsidP="00D03CF4">
            <w:pPr>
              <w:pStyle w:val="MarginText"/>
              <w:spacing w:before="120" w:after="120"/>
              <w:rPr>
                <w:rFonts w:cs="Arial"/>
                <w:szCs w:val="24"/>
              </w:rPr>
            </w:pPr>
            <w:r w:rsidRPr="00A25FAB">
              <w:rPr>
                <w:rFonts w:cs="Arial"/>
                <w:szCs w:val="24"/>
              </w:rPr>
              <w:t xml:space="preserve">The Supplier carries out proportionate (risk-driven) security reviews of third-party products before they are considered  as a component of the digital service. The type and details of the review should be based on the significance  associated with the product and are subject to agreement with the </w:t>
            </w:r>
            <w:r w:rsidR="007A3284" w:rsidRPr="00A25FAB">
              <w:rPr>
                <w:rFonts w:cs="Arial"/>
                <w:szCs w:val="24"/>
              </w:rPr>
              <w:t>Buyer</w:t>
            </w:r>
            <w:r w:rsidRPr="00A25FAB">
              <w:rPr>
                <w:rFonts w:cs="Arial"/>
                <w:szCs w:val="24"/>
              </w:rPr>
              <w:t>.</w:t>
            </w:r>
          </w:p>
        </w:tc>
        <w:tc>
          <w:tcPr>
            <w:tcW w:w="8110" w:type="dxa"/>
            <w:tcMar>
              <w:top w:w="108" w:type="dxa"/>
              <w:left w:w="108" w:type="dxa"/>
              <w:bottom w:w="0" w:type="dxa"/>
              <w:right w:w="108" w:type="dxa"/>
            </w:tcMar>
          </w:tcPr>
          <w:p w14:paraId="41C1760C" w14:textId="77777777" w:rsidR="00EE7B62" w:rsidRPr="00A25FAB" w:rsidRDefault="00EE7B62" w:rsidP="00D03CF4">
            <w:pPr>
              <w:pStyle w:val="MarginText"/>
              <w:spacing w:before="120" w:after="120"/>
              <w:jc w:val="both"/>
              <w:rPr>
                <w:rFonts w:cs="Arial"/>
                <w:szCs w:val="24"/>
              </w:rPr>
            </w:pPr>
          </w:p>
        </w:tc>
      </w:tr>
      <w:tr w:rsidR="00EE7B62" w:rsidRPr="00A25FAB" w14:paraId="76EB5A57" w14:textId="77777777" w:rsidTr="003F2A65">
        <w:trPr>
          <w:trHeight w:val="400"/>
        </w:trPr>
        <w:tc>
          <w:tcPr>
            <w:tcW w:w="3225" w:type="dxa"/>
            <w:vMerge/>
            <w:tcMar>
              <w:top w:w="108" w:type="dxa"/>
              <w:left w:w="108" w:type="dxa"/>
              <w:bottom w:w="0" w:type="dxa"/>
              <w:right w:w="108" w:type="dxa"/>
            </w:tcMar>
          </w:tcPr>
          <w:p w14:paraId="1CD775A4"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012878D7" w14:textId="073F0F7F" w:rsidR="00EE7B62" w:rsidRPr="00A25FAB" w:rsidRDefault="00EE7B62" w:rsidP="00D03CF4">
            <w:pPr>
              <w:pStyle w:val="MarginText"/>
              <w:spacing w:before="120" w:after="120"/>
              <w:rPr>
                <w:rFonts w:cs="Arial"/>
                <w:szCs w:val="24"/>
              </w:rPr>
            </w:pPr>
            <w:r w:rsidRPr="00A25FAB">
              <w:rPr>
                <w:rFonts w:cs="Arial"/>
                <w:szCs w:val="24"/>
              </w:rPr>
              <w:t xml:space="preserve">The Supplier takes reasonable steps to reduce potential cyber security risks associated with using a third-party product as part of the service to a level that meets the </w:t>
            </w:r>
            <w:r w:rsidR="007A3284" w:rsidRPr="00A25FAB">
              <w:rPr>
                <w:rFonts w:cs="Arial"/>
                <w:szCs w:val="24"/>
              </w:rPr>
              <w:t>Buyer</w:t>
            </w:r>
            <w:r w:rsidRPr="00A25FAB">
              <w:rPr>
                <w:rFonts w:cs="Arial"/>
                <w:szCs w:val="24"/>
              </w:rPr>
              <w:t xml:space="preserve">’s security risk appetite for the service. Where the risk cannot be mitigated to such level, the </w:t>
            </w:r>
            <w:r w:rsidR="007A3284" w:rsidRPr="00A25FAB">
              <w:rPr>
                <w:rFonts w:cs="Arial"/>
                <w:szCs w:val="24"/>
              </w:rPr>
              <w:t>Buyer</w:t>
            </w:r>
            <w:r w:rsidRPr="00A25FAB">
              <w:rPr>
                <w:rFonts w:cs="Arial"/>
                <w:szCs w:val="24"/>
              </w:rPr>
              <w:t xml:space="preserve"> should be informed and asked to accept the risk associated with using the product.</w:t>
            </w:r>
          </w:p>
        </w:tc>
        <w:tc>
          <w:tcPr>
            <w:tcW w:w="8110" w:type="dxa"/>
            <w:tcMar>
              <w:top w:w="108" w:type="dxa"/>
              <w:left w:w="108" w:type="dxa"/>
              <w:bottom w:w="0" w:type="dxa"/>
              <w:right w:w="108" w:type="dxa"/>
            </w:tcMar>
          </w:tcPr>
          <w:p w14:paraId="08B08502" w14:textId="77777777" w:rsidR="00EE7B62" w:rsidRPr="00A25FAB" w:rsidRDefault="00EE7B62" w:rsidP="00D03CF4">
            <w:pPr>
              <w:pStyle w:val="MarginText"/>
              <w:spacing w:before="120" w:after="120"/>
              <w:jc w:val="both"/>
              <w:rPr>
                <w:rFonts w:cs="Arial"/>
                <w:szCs w:val="24"/>
              </w:rPr>
            </w:pPr>
          </w:p>
        </w:tc>
      </w:tr>
      <w:tr w:rsidR="00EE7B62" w:rsidRPr="00A25FAB" w14:paraId="66037FF9" w14:textId="77777777" w:rsidTr="003F2A65">
        <w:trPr>
          <w:trHeight w:val="400"/>
        </w:trPr>
        <w:tc>
          <w:tcPr>
            <w:tcW w:w="3225" w:type="dxa"/>
            <w:vMerge/>
            <w:tcMar>
              <w:top w:w="108" w:type="dxa"/>
              <w:left w:w="108" w:type="dxa"/>
              <w:bottom w:w="0" w:type="dxa"/>
              <w:right w:w="108" w:type="dxa"/>
            </w:tcMar>
          </w:tcPr>
          <w:p w14:paraId="3DF5C549"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0FAA9882" w14:textId="1D30B59F" w:rsidR="00EE7B62" w:rsidRPr="00A25FAB" w:rsidRDefault="00EE7B62" w:rsidP="00D03CF4">
            <w:pPr>
              <w:pStyle w:val="MarginText"/>
              <w:spacing w:before="120" w:after="120"/>
              <w:rPr>
                <w:rFonts w:cs="Arial"/>
                <w:szCs w:val="24"/>
              </w:rPr>
            </w:pPr>
            <w:r w:rsidRPr="00A25FAB">
              <w:rPr>
                <w:rFonts w:cs="Arial"/>
                <w:szCs w:val="24"/>
              </w:rPr>
              <w:t xml:space="preserve">The Supplier takes reasonable steps to assess third-party products used as a component of the digital service against legal and regulatory obligations and industry security standards specified by the </w:t>
            </w:r>
            <w:r w:rsidR="007A3284" w:rsidRPr="00A25FAB">
              <w:rPr>
                <w:rFonts w:cs="Arial"/>
                <w:szCs w:val="24"/>
              </w:rPr>
              <w:t>Buyer</w:t>
            </w:r>
            <w:r w:rsidRPr="00A25FAB">
              <w:rPr>
                <w:rFonts w:cs="Arial"/>
                <w:szCs w:val="24"/>
              </w:rPr>
              <w:t xml:space="preserve">. Where the product doesn’t meet the required obligations, the Supplier must discuss with the </w:t>
            </w:r>
            <w:r w:rsidR="007A3284" w:rsidRPr="00A25FAB">
              <w:rPr>
                <w:rFonts w:cs="Arial"/>
                <w:szCs w:val="24"/>
              </w:rPr>
              <w:t>Buyer</w:t>
            </w:r>
            <w:r w:rsidRPr="00A25FAB">
              <w:rPr>
                <w:rFonts w:cs="Arial"/>
                <w:szCs w:val="24"/>
              </w:rPr>
              <w:t xml:space="preserve"> the residual risks associated with using the product.</w:t>
            </w:r>
          </w:p>
        </w:tc>
        <w:tc>
          <w:tcPr>
            <w:tcW w:w="8110" w:type="dxa"/>
            <w:tcMar>
              <w:top w:w="108" w:type="dxa"/>
              <w:left w:w="108" w:type="dxa"/>
              <w:bottom w:w="0" w:type="dxa"/>
              <w:right w:w="108" w:type="dxa"/>
            </w:tcMar>
          </w:tcPr>
          <w:p w14:paraId="1EA9753E" w14:textId="77777777" w:rsidR="00EE7B62" w:rsidRPr="00A25FAB" w:rsidRDefault="00EE7B62" w:rsidP="00D03CF4">
            <w:pPr>
              <w:pStyle w:val="MarginText"/>
              <w:spacing w:before="120" w:after="120"/>
              <w:jc w:val="both"/>
              <w:rPr>
                <w:rFonts w:cs="Arial"/>
                <w:szCs w:val="24"/>
              </w:rPr>
            </w:pPr>
          </w:p>
        </w:tc>
      </w:tr>
      <w:tr w:rsidR="00EE7B62" w:rsidRPr="00A25FAB" w14:paraId="1C366069" w14:textId="77777777" w:rsidTr="003F2A65">
        <w:trPr>
          <w:trHeight w:val="400"/>
        </w:trPr>
        <w:tc>
          <w:tcPr>
            <w:tcW w:w="3225" w:type="dxa"/>
            <w:vMerge w:val="restart"/>
            <w:tcMar>
              <w:top w:w="108" w:type="dxa"/>
              <w:left w:w="108" w:type="dxa"/>
              <w:bottom w:w="0" w:type="dxa"/>
              <w:right w:w="108" w:type="dxa"/>
            </w:tcMar>
          </w:tcPr>
          <w:p w14:paraId="2F5152FE" w14:textId="77777777" w:rsidR="00EE7B62" w:rsidRPr="00A25FAB" w:rsidRDefault="00EE7B62" w:rsidP="00D03CF4">
            <w:pPr>
              <w:pStyle w:val="MarginText"/>
              <w:spacing w:before="120" w:after="120"/>
              <w:rPr>
                <w:rFonts w:cs="Arial"/>
                <w:b/>
                <w:bCs/>
                <w:szCs w:val="24"/>
              </w:rPr>
            </w:pPr>
            <w:r w:rsidRPr="00A25FAB">
              <w:rPr>
                <w:rFonts w:cs="Arial"/>
                <w:b/>
                <w:bCs/>
                <w:szCs w:val="24"/>
              </w:rPr>
              <w:t>Principle 3</w:t>
            </w:r>
          </w:p>
          <w:p w14:paraId="5DE9A473" w14:textId="77777777" w:rsidR="00EE7B62" w:rsidRPr="00A25FAB" w:rsidRDefault="00EE7B62" w:rsidP="00D03CF4">
            <w:pPr>
              <w:pStyle w:val="MarginText"/>
              <w:spacing w:before="120" w:after="120"/>
              <w:rPr>
                <w:rFonts w:cs="Arial"/>
                <w:szCs w:val="24"/>
              </w:rPr>
            </w:pPr>
            <w:r w:rsidRPr="00A25FAB">
              <w:rPr>
                <w:rFonts w:cs="Arial"/>
                <w:szCs w:val="24"/>
              </w:rPr>
              <w:t>Adopt a risk-driven approach</w:t>
            </w:r>
          </w:p>
          <w:p w14:paraId="6756C93C" w14:textId="77777777" w:rsidR="00EE7B62" w:rsidRPr="00A25FAB" w:rsidRDefault="00EE7B62" w:rsidP="00D03CF4">
            <w:pPr>
              <w:pStyle w:val="MarginText"/>
              <w:spacing w:before="120" w:after="120"/>
              <w:rPr>
                <w:rFonts w:cs="Arial"/>
                <w:szCs w:val="24"/>
              </w:rPr>
            </w:pPr>
            <w:r w:rsidRPr="00A25FAB">
              <w:rPr>
                <w:rFonts w:cs="Arial"/>
                <w:szCs w:val="24"/>
              </w:rPr>
              <w:t>Establish the project’s risk appetite and maintain an assessment of cyber security risks to build protections appropriate to the evolving threat landscape.</w:t>
            </w:r>
          </w:p>
        </w:tc>
        <w:tc>
          <w:tcPr>
            <w:tcW w:w="3402" w:type="dxa"/>
            <w:tcMar>
              <w:top w:w="108" w:type="dxa"/>
              <w:left w:w="108" w:type="dxa"/>
              <w:bottom w:w="0" w:type="dxa"/>
              <w:right w:w="108" w:type="dxa"/>
            </w:tcMar>
          </w:tcPr>
          <w:p w14:paraId="5F0DEDC9" w14:textId="70B44DEE" w:rsidR="00EE7B62" w:rsidRPr="00A25FAB" w:rsidRDefault="00EE7B62" w:rsidP="00D03CF4">
            <w:pPr>
              <w:pStyle w:val="MarginText"/>
              <w:spacing w:before="120" w:after="120"/>
              <w:rPr>
                <w:rFonts w:cs="Arial"/>
                <w:szCs w:val="24"/>
              </w:rPr>
            </w:pPr>
            <w:r w:rsidRPr="00A25FAB">
              <w:rPr>
                <w:rFonts w:cs="Arial"/>
                <w:szCs w:val="24"/>
              </w:rPr>
              <w:t xml:space="preserve">As provided by the </w:t>
            </w:r>
            <w:r w:rsidR="007A3284" w:rsidRPr="00A25FAB">
              <w:rPr>
                <w:rFonts w:cs="Arial"/>
                <w:szCs w:val="24"/>
              </w:rPr>
              <w:t>Buyer</w:t>
            </w:r>
            <w:r w:rsidRPr="00A25FAB">
              <w:rPr>
                <w:rFonts w:cs="Arial"/>
                <w:szCs w:val="24"/>
              </w:rPr>
              <w:t>, the Supplier should share the risk appetite across the supplier's delivery team from the outset.</w:t>
            </w:r>
          </w:p>
        </w:tc>
        <w:tc>
          <w:tcPr>
            <w:tcW w:w="8110" w:type="dxa"/>
            <w:tcMar>
              <w:top w:w="108" w:type="dxa"/>
              <w:left w:w="108" w:type="dxa"/>
              <w:bottom w:w="0" w:type="dxa"/>
              <w:right w:w="108" w:type="dxa"/>
            </w:tcMar>
          </w:tcPr>
          <w:p w14:paraId="34683141" w14:textId="77777777" w:rsidR="00EE7B62" w:rsidRPr="00A25FAB" w:rsidRDefault="00EE7B62" w:rsidP="00D03CF4">
            <w:pPr>
              <w:pStyle w:val="MarginText"/>
              <w:spacing w:before="120" w:after="120"/>
              <w:jc w:val="both"/>
              <w:rPr>
                <w:rFonts w:cs="Arial"/>
                <w:szCs w:val="24"/>
              </w:rPr>
            </w:pPr>
          </w:p>
        </w:tc>
      </w:tr>
      <w:tr w:rsidR="00EE7B62" w:rsidRPr="00A25FAB" w14:paraId="5108717D" w14:textId="77777777" w:rsidTr="003F2A65">
        <w:trPr>
          <w:trHeight w:val="400"/>
        </w:trPr>
        <w:tc>
          <w:tcPr>
            <w:tcW w:w="3225" w:type="dxa"/>
            <w:vMerge/>
            <w:tcMar>
              <w:top w:w="108" w:type="dxa"/>
              <w:left w:w="108" w:type="dxa"/>
              <w:bottom w:w="0" w:type="dxa"/>
              <w:right w:w="108" w:type="dxa"/>
            </w:tcMar>
          </w:tcPr>
          <w:p w14:paraId="6D1D4ECB"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6B3AE6FD" w14:textId="501E9401" w:rsidR="00EE7B62" w:rsidRPr="00A25FAB" w:rsidRDefault="00EE7B62" w:rsidP="00D03CF4">
            <w:pPr>
              <w:pStyle w:val="MarginText"/>
              <w:spacing w:before="120" w:after="120"/>
              <w:rPr>
                <w:rFonts w:cs="Arial"/>
                <w:szCs w:val="24"/>
              </w:rPr>
            </w:pPr>
            <w:r w:rsidRPr="00A25FAB">
              <w:rPr>
                <w:rFonts w:cs="Arial"/>
                <w:szCs w:val="24"/>
              </w:rPr>
              <w:t xml:space="preserve">The Supplier supports the </w:t>
            </w:r>
            <w:r w:rsidR="007A3284" w:rsidRPr="00A25FAB">
              <w:rPr>
                <w:rFonts w:cs="Arial"/>
                <w:szCs w:val="24"/>
              </w:rPr>
              <w:t>Buyer</w:t>
            </w:r>
            <w:r w:rsidRPr="00A25FAB">
              <w:rPr>
                <w:rFonts w:cs="Arial"/>
                <w:szCs w:val="24"/>
              </w:rPr>
              <w:t xml:space="preserve"> with identifying the cyber threats and attack paths as part of ongoing threat modelling during digital service delivery.</w:t>
            </w:r>
          </w:p>
        </w:tc>
        <w:tc>
          <w:tcPr>
            <w:tcW w:w="8110" w:type="dxa"/>
            <w:tcMar>
              <w:top w:w="108" w:type="dxa"/>
              <w:left w:w="108" w:type="dxa"/>
              <w:bottom w:w="0" w:type="dxa"/>
              <w:right w:w="108" w:type="dxa"/>
            </w:tcMar>
          </w:tcPr>
          <w:p w14:paraId="4DBC6F58" w14:textId="77777777" w:rsidR="00EE7B62" w:rsidRPr="00A25FAB" w:rsidRDefault="00EE7B62" w:rsidP="00D03CF4">
            <w:pPr>
              <w:pStyle w:val="MarginText"/>
              <w:spacing w:before="120" w:after="120"/>
              <w:jc w:val="both"/>
              <w:rPr>
                <w:rFonts w:cs="Arial"/>
                <w:szCs w:val="24"/>
              </w:rPr>
            </w:pPr>
          </w:p>
        </w:tc>
      </w:tr>
      <w:tr w:rsidR="00EE7B62" w:rsidRPr="00A25FAB" w14:paraId="3EF67317" w14:textId="77777777" w:rsidTr="003F2A65">
        <w:trPr>
          <w:trHeight w:val="400"/>
        </w:trPr>
        <w:tc>
          <w:tcPr>
            <w:tcW w:w="3225" w:type="dxa"/>
            <w:vMerge/>
            <w:tcMar>
              <w:top w:w="108" w:type="dxa"/>
              <w:left w:w="108" w:type="dxa"/>
              <w:bottom w:w="0" w:type="dxa"/>
              <w:right w:w="108" w:type="dxa"/>
            </w:tcMar>
          </w:tcPr>
          <w:p w14:paraId="4BF69F2D"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34BC3B9C" w14:textId="4020BD9C" w:rsidR="00EE7B62" w:rsidRPr="00A25FAB" w:rsidRDefault="00EE7B62" w:rsidP="00D03CF4">
            <w:pPr>
              <w:pStyle w:val="MarginText"/>
              <w:spacing w:before="120" w:after="120"/>
              <w:rPr>
                <w:rFonts w:cs="Arial"/>
                <w:szCs w:val="24"/>
              </w:rPr>
            </w:pPr>
            <w:r w:rsidRPr="00A25FAB">
              <w:rPr>
                <w:rFonts w:cs="Arial"/>
                <w:szCs w:val="24"/>
              </w:rPr>
              <w:t xml:space="preserve">The Supplier supports the </w:t>
            </w:r>
            <w:r w:rsidR="007A3284" w:rsidRPr="00A25FAB">
              <w:rPr>
                <w:rFonts w:cs="Arial"/>
                <w:szCs w:val="24"/>
              </w:rPr>
              <w:t>Buyer</w:t>
            </w:r>
            <w:r w:rsidRPr="00A25FAB">
              <w:rPr>
                <w:rFonts w:cs="Arial"/>
                <w:szCs w:val="24"/>
              </w:rPr>
              <w:t xml:space="preserve"> with assessing cyber security risks and providing risk analysis details to help risk owners make informed risk decisions.</w:t>
            </w:r>
          </w:p>
          <w:p w14:paraId="34478E8A" w14:textId="77777777" w:rsidR="00EE7B62" w:rsidRPr="00A25FAB" w:rsidRDefault="00EE7B62" w:rsidP="00D03CF4">
            <w:pPr>
              <w:pStyle w:val="MarginText"/>
              <w:spacing w:before="120" w:after="120"/>
              <w:rPr>
                <w:rFonts w:cs="Arial"/>
                <w:szCs w:val="24"/>
              </w:rPr>
            </w:pPr>
            <w:r w:rsidRPr="00A25FAB">
              <w:rPr>
                <w:rFonts w:cs="Arial"/>
                <w:szCs w:val="24"/>
              </w:rPr>
              <w:t>During the assessment, risks to the digital service are identified, analysed, prioritised, and appropriate mitigation is proposed taking into account the risk appetite during the lifecycle of the service.</w:t>
            </w:r>
          </w:p>
        </w:tc>
        <w:tc>
          <w:tcPr>
            <w:tcW w:w="8110" w:type="dxa"/>
            <w:tcMar>
              <w:top w:w="108" w:type="dxa"/>
              <w:left w:w="108" w:type="dxa"/>
              <w:bottom w:w="0" w:type="dxa"/>
              <w:right w:w="108" w:type="dxa"/>
            </w:tcMar>
          </w:tcPr>
          <w:p w14:paraId="383406D2" w14:textId="77777777" w:rsidR="00EE7B62" w:rsidRPr="00A25FAB" w:rsidRDefault="00EE7B62" w:rsidP="00D03CF4">
            <w:pPr>
              <w:pStyle w:val="MarginText"/>
              <w:spacing w:before="120" w:after="120"/>
              <w:jc w:val="both"/>
              <w:rPr>
                <w:rFonts w:cs="Arial"/>
                <w:szCs w:val="24"/>
              </w:rPr>
            </w:pPr>
          </w:p>
        </w:tc>
      </w:tr>
      <w:tr w:rsidR="00EE7B62" w:rsidRPr="00A25FAB" w14:paraId="6F9555D5" w14:textId="77777777" w:rsidTr="003F2A65">
        <w:trPr>
          <w:trHeight w:val="400"/>
        </w:trPr>
        <w:tc>
          <w:tcPr>
            <w:tcW w:w="3225" w:type="dxa"/>
            <w:vMerge/>
            <w:tcMar>
              <w:top w:w="108" w:type="dxa"/>
              <w:left w:w="108" w:type="dxa"/>
              <w:bottom w:w="0" w:type="dxa"/>
              <w:right w:w="108" w:type="dxa"/>
            </w:tcMar>
          </w:tcPr>
          <w:p w14:paraId="0FAA1A2B"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0E6C00F7" w14:textId="77777777" w:rsidR="00EE7B62" w:rsidRPr="00A25FAB" w:rsidRDefault="00EE7B62" w:rsidP="00D03CF4">
            <w:pPr>
              <w:pStyle w:val="MarginText"/>
              <w:spacing w:before="120" w:after="120"/>
              <w:rPr>
                <w:rFonts w:cs="Arial"/>
                <w:szCs w:val="24"/>
              </w:rPr>
            </w:pPr>
            <w:r w:rsidRPr="00A25FAB">
              <w:rPr>
                <w:rFonts w:cs="Arial"/>
                <w:szCs w:val="24"/>
              </w:rPr>
              <w:t>The Supplier produces an output from the risk management process containing a clear set of security requirements that will reduce the risks in line with the agreed risk appetite and cyber security risk management approach.</w:t>
            </w:r>
          </w:p>
        </w:tc>
        <w:tc>
          <w:tcPr>
            <w:tcW w:w="8110" w:type="dxa"/>
            <w:tcMar>
              <w:top w:w="108" w:type="dxa"/>
              <w:left w:w="108" w:type="dxa"/>
              <w:bottom w:w="0" w:type="dxa"/>
              <w:right w:w="108" w:type="dxa"/>
            </w:tcMar>
          </w:tcPr>
          <w:p w14:paraId="606DCE6F" w14:textId="77777777" w:rsidR="00EE7B62" w:rsidRPr="00A25FAB" w:rsidRDefault="00EE7B62" w:rsidP="00D03CF4">
            <w:pPr>
              <w:pStyle w:val="MarginText"/>
              <w:spacing w:before="120" w:after="120"/>
              <w:jc w:val="both"/>
              <w:rPr>
                <w:rFonts w:cs="Arial"/>
                <w:szCs w:val="24"/>
              </w:rPr>
            </w:pPr>
          </w:p>
        </w:tc>
      </w:tr>
      <w:tr w:rsidR="00EE7B62" w:rsidRPr="00A25FAB" w14:paraId="345AFC95" w14:textId="77777777" w:rsidTr="003F2A65">
        <w:trPr>
          <w:trHeight w:val="400"/>
        </w:trPr>
        <w:tc>
          <w:tcPr>
            <w:tcW w:w="3225" w:type="dxa"/>
            <w:vMerge/>
            <w:tcMar>
              <w:top w:w="108" w:type="dxa"/>
              <w:left w:w="108" w:type="dxa"/>
              <w:bottom w:w="0" w:type="dxa"/>
              <w:right w:w="108" w:type="dxa"/>
            </w:tcMar>
          </w:tcPr>
          <w:p w14:paraId="4F0AC098"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7E84E039" w14:textId="4316DBF1" w:rsidR="00EE7B62" w:rsidRPr="00A25FAB" w:rsidRDefault="00EE7B62" w:rsidP="00D03CF4">
            <w:pPr>
              <w:pStyle w:val="MarginText"/>
              <w:spacing w:before="120" w:after="120"/>
              <w:rPr>
                <w:rFonts w:cs="Arial"/>
                <w:szCs w:val="24"/>
              </w:rPr>
            </w:pPr>
            <w:r w:rsidRPr="00A25FAB">
              <w:rPr>
                <w:rFonts w:cs="Arial"/>
                <w:szCs w:val="24"/>
              </w:rPr>
              <w:t xml:space="preserve">The Supplier factors in the legal and regulatory requirements provided by the </w:t>
            </w:r>
            <w:r w:rsidR="007A3284" w:rsidRPr="00A25FAB">
              <w:rPr>
                <w:rFonts w:cs="Arial"/>
                <w:szCs w:val="24"/>
              </w:rPr>
              <w:t>Buyer</w:t>
            </w:r>
            <w:r w:rsidRPr="00A25FAB">
              <w:rPr>
                <w:rFonts w:cs="Arial"/>
                <w:szCs w:val="24"/>
              </w:rPr>
              <w:t xml:space="preserve"> in the risk management process and service design and build.</w:t>
            </w:r>
          </w:p>
        </w:tc>
        <w:tc>
          <w:tcPr>
            <w:tcW w:w="8110" w:type="dxa"/>
            <w:tcMar>
              <w:top w:w="108" w:type="dxa"/>
              <w:left w:w="108" w:type="dxa"/>
              <w:bottom w:w="0" w:type="dxa"/>
              <w:right w:w="108" w:type="dxa"/>
            </w:tcMar>
          </w:tcPr>
          <w:p w14:paraId="4A9AEBF5" w14:textId="77777777" w:rsidR="00EE7B62" w:rsidRPr="00A25FAB" w:rsidRDefault="00EE7B62" w:rsidP="00D03CF4">
            <w:pPr>
              <w:pStyle w:val="MarginText"/>
              <w:spacing w:before="120" w:after="120"/>
              <w:jc w:val="both"/>
              <w:rPr>
                <w:rFonts w:cs="Arial"/>
                <w:szCs w:val="24"/>
              </w:rPr>
            </w:pPr>
          </w:p>
        </w:tc>
      </w:tr>
      <w:tr w:rsidR="00EE7B62" w:rsidRPr="00A25FAB" w14:paraId="186B0E77" w14:textId="77777777" w:rsidTr="003F2A65">
        <w:trPr>
          <w:trHeight w:val="400"/>
        </w:trPr>
        <w:tc>
          <w:tcPr>
            <w:tcW w:w="3225" w:type="dxa"/>
            <w:vMerge w:val="restart"/>
            <w:tcMar>
              <w:top w:w="108" w:type="dxa"/>
              <w:left w:w="108" w:type="dxa"/>
              <w:bottom w:w="0" w:type="dxa"/>
              <w:right w:w="108" w:type="dxa"/>
            </w:tcMar>
          </w:tcPr>
          <w:p w14:paraId="2198AD28" w14:textId="77777777" w:rsidR="00EE7B62" w:rsidRPr="00A25FAB" w:rsidRDefault="00EE7B62" w:rsidP="00D03CF4">
            <w:pPr>
              <w:pStyle w:val="MarginText"/>
              <w:spacing w:before="120" w:after="120"/>
              <w:rPr>
                <w:rFonts w:cs="Arial"/>
                <w:b/>
                <w:bCs/>
                <w:szCs w:val="24"/>
              </w:rPr>
            </w:pPr>
            <w:r w:rsidRPr="00A25FAB">
              <w:rPr>
                <w:rFonts w:cs="Arial"/>
                <w:b/>
                <w:bCs/>
                <w:szCs w:val="24"/>
              </w:rPr>
              <w:t>Principle 4</w:t>
            </w:r>
          </w:p>
          <w:p w14:paraId="7937A6E1" w14:textId="77777777" w:rsidR="00EE7B62" w:rsidRPr="00A25FAB" w:rsidRDefault="00EE7B62" w:rsidP="00D03CF4">
            <w:pPr>
              <w:pStyle w:val="MarginText"/>
              <w:spacing w:before="120" w:after="120"/>
              <w:rPr>
                <w:rFonts w:cs="Arial"/>
                <w:szCs w:val="24"/>
              </w:rPr>
            </w:pPr>
            <w:r w:rsidRPr="00A25FAB">
              <w:rPr>
                <w:rFonts w:cs="Arial"/>
                <w:szCs w:val="24"/>
              </w:rPr>
              <w:t>Design usable security controls</w:t>
            </w:r>
          </w:p>
          <w:p w14:paraId="6709ED4A" w14:textId="77777777" w:rsidR="00EE7B62" w:rsidRPr="00A25FAB" w:rsidRDefault="00EE7B62" w:rsidP="00D03CF4">
            <w:pPr>
              <w:pStyle w:val="MarginText"/>
              <w:spacing w:before="120" w:after="120"/>
              <w:rPr>
                <w:rFonts w:cs="Arial"/>
                <w:szCs w:val="24"/>
              </w:rPr>
            </w:pPr>
            <w:r w:rsidRPr="00A25FAB">
              <w:rPr>
                <w:rFonts w:cs="Arial"/>
                <w:szCs w:val="24"/>
              </w:rPr>
              <w:t>Perform regular user research and implement findings into service design to make sure security processes are fit for purpose and easy to understand.</w:t>
            </w:r>
          </w:p>
        </w:tc>
        <w:tc>
          <w:tcPr>
            <w:tcW w:w="3402" w:type="dxa"/>
            <w:tcMar>
              <w:top w:w="108" w:type="dxa"/>
              <w:left w:w="108" w:type="dxa"/>
              <w:bottom w:w="0" w:type="dxa"/>
              <w:right w:w="108" w:type="dxa"/>
            </w:tcMar>
          </w:tcPr>
          <w:p w14:paraId="0E6CCDD0" w14:textId="77777777" w:rsidR="00EE7B62" w:rsidRPr="00A25FAB" w:rsidRDefault="00EE7B62" w:rsidP="00D03CF4">
            <w:pPr>
              <w:pStyle w:val="MarginText"/>
              <w:spacing w:before="120" w:after="120"/>
              <w:rPr>
                <w:rFonts w:cs="Arial"/>
                <w:szCs w:val="24"/>
              </w:rPr>
            </w:pPr>
            <w:r w:rsidRPr="00A25FAB">
              <w:rPr>
                <w:rFonts w:cs="Arial"/>
                <w:szCs w:val="24"/>
              </w:rPr>
              <w:t>The Supplier ensures that security requirements that are defined and documented as part of user research activities (for example user stories and user journeys) are fed into the design of the digital service.</w:t>
            </w:r>
          </w:p>
        </w:tc>
        <w:tc>
          <w:tcPr>
            <w:tcW w:w="8110" w:type="dxa"/>
            <w:tcMar>
              <w:top w:w="108" w:type="dxa"/>
              <w:left w:w="108" w:type="dxa"/>
              <w:bottom w:w="0" w:type="dxa"/>
              <w:right w:w="108" w:type="dxa"/>
            </w:tcMar>
          </w:tcPr>
          <w:p w14:paraId="7F206261" w14:textId="77777777" w:rsidR="00EE7B62" w:rsidRPr="00A25FAB" w:rsidRDefault="00EE7B62" w:rsidP="00D03CF4">
            <w:pPr>
              <w:pStyle w:val="MarginText"/>
              <w:spacing w:before="120" w:after="120"/>
              <w:jc w:val="both"/>
              <w:rPr>
                <w:rFonts w:cs="Arial"/>
                <w:szCs w:val="24"/>
              </w:rPr>
            </w:pPr>
          </w:p>
        </w:tc>
      </w:tr>
      <w:tr w:rsidR="00EE7B62" w:rsidRPr="00A25FAB" w14:paraId="45286A2F" w14:textId="77777777" w:rsidTr="003F2A65">
        <w:trPr>
          <w:trHeight w:val="400"/>
        </w:trPr>
        <w:tc>
          <w:tcPr>
            <w:tcW w:w="3225" w:type="dxa"/>
            <w:vMerge/>
            <w:tcMar>
              <w:top w:w="108" w:type="dxa"/>
              <w:left w:w="108" w:type="dxa"/>
              <w:bottom w:w="0" w:type="dxa"/>
              <w:right w:w="108" w:type="dxa"/>
            </w:tcMar>
          </w:tcPr>
          <w:p w14:paraId="5E169C02"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58E6E5EC" w14:textId="77777777" w:rsidR="00EE7B62" w:rsidRPr="00A25FAB" w:rsidRDefault="00EE7B62" w:rsidP="00D03CF4">
            <w:pPr>
              <w:pStyle w:val="MarginText"/>
              <w:spacing w:before="120" w:after="120"/>
              <w:rPr>
                <w:rFonts w:cs="Arial"/>
                <w:szCs w:val="24"/>
              </w:rPr>
            </w:pPr>
            <w:r w:rsidRPr="00A25FAB">
              <w:rPr>
                <w:rFonts w:cs="Arial"/>
                <w:szCs w:val="24"/>
              </w:rPr>
              <w:t>The Supplier ensures that business objectives informing security requirements listed in the business case for the digital service are taken into consideration when designing security controls.</w:t>
            </w:r>
          </w:p>
        </w:tc>
        <w:tc>
          <w:tcPr>
            <w:tcW w:w="8110" w:type="dxa"/>
            <w:tcMar>
              <w:top w:w="108" w:type="dxa"/>
              <w:left w:w="108" w:type="dxa"/>
              <w:bottom w:w="0" w:type="dxa"/>
              <w:right w:w="108" w:type="dxa"/>
            </w:tcMar>
          </w:tcPr>
          <w:p w14:paraId="2D0F75D6" w14:textId="77777777" w:rsidR="00EE7B62" w:rsidRPr="00A25FAB" w:rsidRDefault="00EE7B62" w:rsidP="00D03CF4">
            <w:pPr>
              <w:pStyle w:val="MarginText"/>
              <w:spacing w:before="120" w:after="120"/>
              <w:jc w:val="both"/>
              <w:rPr>
                <w:rFonts w:cs="Arial"/>
                <w:szCs w:val="24"/>
              </w:rPr>
            </w:pPr>
          </w:p>
        </w:tc>
      </w:tr>
      <w:tr w:rsidR="00EE7B62" w:rsidRPr="00A25FAB" w14:paraId="454D7317" w14:textId="77777777" w:rsidTr="003F2A65">
        <w:trPr>
          <w:trHeight w:val="400"/>
        </w:trPr>
        <w:tc>
          <w:tcPr>
            <w:tcW w:w="3225" w:type="dxa"/>
            <w:vMerge w:val="restart"/>
            <w:tcMar>
              <w:top w:w="108" w:type="dxa"/>
              <w:left w:w="108" w:type="dxa"/>
              <w:bottom w:w="0" w:type="dxa"/>
              <w:right w:w="108" w:type="dxa"/>
            </w:tcMar>
          </w:tcPr>
          <w:p w14:paraId="3A7E65F1" w14:textId="77777777" w:rsidR="00EE7B62" w:rsidRPr="00A25FAB" w:rsidRDefault="00EE7B62" w:rsidP="00D03CF4">
            <w:pPr>
              <w:pStyle w:val="MarginText"/>
              <w:spacing w:before="120" w:after="120"/>
              <w:rPr>
                <w:rFonts w:cs="Arial"/>
                <w:b/>
                <w:bCs/>
                <w:szCs w:val="24"/>
              </w:rPr>
            </w:pPr>
            <w:r w:rsidRPr="00A25FAB">
              <w:rPr>
                <w:rFonts w:cs="Arial"/>
                <w:b/>
                <w:bCs/>
                <w:szCs w:val="24"/>
              </w:rPr>
              <w:t>Principle 5</w:t>
            </w:r>
          </w:p>
          <w:p w14:paraId="1E19925D" w14:textId="77777777" w:rsidR="00EE7B62" w:rsidRPr="00A25FAB" w:rsidRDefault="00EE7B62" w:rsidP="00D03CF4">
            <w:pPr>
              <w:pStyle w:val="MarginText"/>
              <w:spacing w:before="120" w:after="120"/>
              <w:rPr>
                <w:rFonts w:cs="Arial"/>
                <w:szCs w:val="24"/>
              </w:rPr>
            </w:pPr>
            <w:r w:rsidRPr="00A25FAB">
              <w:rPr>
                <w:rFonts w:cs="Arial"/>
                <w:szCs w:val="24"/>
              </w:rPr>
              <w:t>Build in detect and respond security</w:t>
            </w:r>
          </w:p>
          <w:p w14:paraId="5610BC05" w14:textId="77777777" w:rsidR="00EE7B62" w:rsidRPr="00A25FAB" w:rsidRDefault="00EE7B62" w:rsidP="00D03CF4">
            <w:pPr>
              <w:pStyle w:val="MarginText"/>
              <w:spacing w:before="120" w:after="120"/>
              <w:rPr>
                <w:rFonts w:cs="Arial"/>
                <w:szCs w:val="24"/>
              </w:rPr>
            </w:pPr>
            <w:r w:rsidRPr="00A25FAB">
              <w:rPr>
                <w:rFonts w:cs="Arial"/>
                <w:szCs w:val="24"/>
              </w:rPr>
              <w:t>Design for the inevitability of security vulnerabilities and incidents. Integrate appropriate security logging, monitoring, alerting and response capabilities. These must be continually tested and iterated.</w:t>
            </w:r>
          </w:p>
        </w:tc>
        <w:tc>
          <w:tcPr>
            <w:tcW w:w="3402" w:type="dxa"/>
            <w:tcMar>
              <w:top w:w="108" w:type="dxa"/>
              <w:left w:w="108" w:type="dxa"/>
              <w:bottom w:w="0" w:type="dxa"/>
              <w:right w:w="108" w:type="dxa"/>
            </w:tcMar>
          </w:tcPr>
          <w:p w14:paraId="290389F1" w14:textId="77777777" w:rsidR="00EE7B62" w:rsidRPr="00A25FAB" w:rsidRDefault="00EE7B62" w:rsidP="00D03CF4">
            <w:pPr>
              <w:pStyle w:val="MarginText"/>
              <w:spacing w:before="120" w:after="120"/>
              <w:rPr>
                <w:rFonts w:cs="Arial"/>
                <w:szCs w:val="24"/>
              </w:rPr>
            </w:pPr>
            <w:r w:rsidRPr="00A25FAB">
              <w:rPr>
                <w:rFonts w:cs="Arial"/>
                <w:szCs w:val="24"/>
              </w:rPr>
              <w:t>The Supplier responsible for building the digital service ensures that proportionate security logging, monitoring and alerting mechanisms able to discover cyber security events and vulnerabilities documented in the threat and risk assessment are designed into the service.</w:t>
            </w:r>
          </w:p>
        </w:tc>
        <w:tc>
          <w:tcPr>
            <w:tcW w:w="8110" w:type="dxa"/>
            <w:tcMar>
              <w:top w:w="108" w:type="dxa"/>
              <w:left w:w="108" w:type="dxa"/>
              <w:bottom w:w="0" w:type="dxa"/>
              <w:right w:w="108" w:type="dxa"/>
            </w:tcMar>
          </w:tcPr>
          <w:p w14:paraId="07CFADDC" w14:textId="77777777" w:rsidR="00EE7B62" w:rsidRPr="00A25FAB" w:rsidRDefault="00EE7B62" w:rsidP="00D03CF4">
            <w:pPr>
              <w:pStyle w:val="MarginText"/>
              <w:spacing w:before="120" w:after="120"/>
              <w:jc w:val="both"/>
              <w:rPr>
                <w:rFonts w:cs="Arial"/>
                <w:szCs w:val="24"/>
              </w:rPr>
            </w:pPr>
          </w:p>
        </w:tc>
      </w:tr>
      <w:tr w:rsidR="00EE7B62" w:rsidRPr="00A25FAB" w14:paraId="0268100D" w14:textId="77777777" w:rsidTr="003F2A65">
        <w:trPr>
          <w:trHeight w:val="400"/>
        </w:trPr>
        <w:tc>
          <w:tcPr>
            <w:tcW w:w="3225" w:type="dxa"/>
            <w:vMerge/>
            <w:tcMar>
              <w:top w:w="108" w:type="dxa"/>
              <w:left w:w="108" w:type="dxa"/>
              <w:bottom w:w="0" w:type="dxa"/>
              <w:right w:w="108" w:type="dxa"/>
            </w:tcMar>
          </w:tcPr>
          <w:p w14:paraId="47450C9A"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2E5622C1" w14:textId="77777777" w:rsidR="00EE7B62" w:rsidRPr="00A25FAB" w:rsidRDefault="00EE7B62" w:rsidP="00D03CF4">
            <w:pPr>
              <w:pStyle w:val="MarginText"/>
              <w:spacing w:before="120" w:after="120"/>
              <w:rPr>
                <w:rFonts w:cs="Arial"/>
                <w:szCs w:val="24"/>
              </w:rPr>
            </w:pPr>
            <w:r w:rsidRPr="00A25FAB">
              <w:rPr>
                <w:rFonts w:cs="Arial"/>
                <w:szCs w:val="24"/>
              </w:rPr>
              <w:t>The Supplier responsible for building the digital service integrates incident response and recovery capabilities that are in line with the requirements and timescales documented in the service resilience or similar documentation.</w:t>
            </w:r>
          </w:p>
        </w:tc>
        <w:tc>
          <w:tcPr>
            <w:tcW w:w="8110" w:type="dxa"/>
            <w:tcMar>
              <w:top w:w="108" w:type="dxa"/>
              <w:left w:w="108" w:type="dxa"/>
              <w:bottom w:w="0" w:type="dxa"/>
              <w:right w:w="108" w:type="dxa"/>
            </w:tcMar>
          </w:tcPr>
          <w:p w14:paraId="398019BC" w14:textId="77777777" w:rsidR="00EE7B62" w:rsidRPr="00A25FAB" w:rsidRDefault="00EE7B62" w:rsidP="00D03CF4">
            <w:pPr>
              <w:pStyle w:val="MarginText"/>
              <w:spacing w:before="120" w:after="120"/>
              <w:jc w:val="both"/>
              <w:rPr>
                <w:rFonts w:cs="Arial"/>
                <w:szCs w:val="24"/>
              </w:rPr>
            </w:pPr>
          </w:p>
        </w:tc>
      </w:tr>
      <w:tr w:rsidR="00EE7B62" w:rsidRPr="00A25FAB" w14:paraId="43C716B0" w14:textId="77777777" w:rsidTr="003F2A65">
        <w:trPr>
          <w:trHeight w:val="400"/>
        </w:trPr>
        <w:tc>
          <w:tcPr>
            <w:tcW w:w="3225" w:type="dxa"/>
            <w:vMerge/>
            <w:tcMar>
              <w:top w:w="108" w:type="dxa"/>
              <w:left w:w="108" w:type="dxa"/>
              <w:bottom w:w="0" w:type="dxa"/>
              <w:right w:w="108" w:type="dxa"/>
            </w:tcMar>
          </w:tcPr>
          <w:p w14:paraId="6D3C7286"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5123D447" w14:textId="77777777" w:rsidR="00EE7B62" w:rsidRPr="00A25FAB" w:rsidRDefault="00EE7B62" w:rsidP="00D03CF4">
            <w:pPr>
              <w:pStyle w:val="MarginText"/>
              <w:spacing w:before="120" w:after="120"/>
              <w:rPr>
                <w:rFonts w:cs="Arial"/>
                <w:szCs w:val="24"/>
              </w:rPr>
            </w:pPr>
            <w:r w:rsidRPr="00A25FAB">
              <w:rPr>
                <w:rFonts w:cs="Arial"/>
                <w:szCs w:val="24"/>
              </w:rPr>
              <w:t>The Supplier responsible for building the digital service regularly tests digital services and infrastructure to identify and fix weaknesses within systems.</w:t>
            </w:r>
          </w:p>
        </w:tc>
        <w:tc>
          <w:tcPr>
            <w:tcW w:w="8110" w:type="dxa"/>
            <w:tcMar>
              <w:top w:w="108" w:type="dxa"/>
              <w:left w:w="108" w:type="dxa"/>
              <w:bottom w:w="0" w:type="dxa"/>
              <w:right w:w="108" w:type="dxa"/>
            </w:tcMar>
          </w:tcPr>
          <w:p w14:paraId="669380F5" w14:textId="77777777" w:rsidR="00EE7B62" w:rsidRPr="00A25FAB" w:rsidRDefault="00EE7B62" w:rsidP="00D03CF4">
            <w:pPr>
              <w:pStyle w:val="MarginText"/>
              <w:spacing w:before="120" w:after="120"/>
              <w:jc w:val="both"/>
              <w:rPr>
                <w:rFonts w:cs="Arial"/>
                <w:szCs w:val="24"/>
              </w:rPr>
            </w:pPr>
          </w:p>
        </w:tc>
      </w:tr>
      <w:tr w:rsidR="00EE7B62" w:rsidRPr="00A25FAB" w14:paraId="3A3DE721" w14:textId="77777777" w:rsidTr="003F2A65">
        <w:trPr>
          <w:trHeight w:val="400"/>
        </w:trPr>
        <w:tc>
          <w:tcPr>
            <w:tcW w:w="3225" w:type="dxa"/>
            <w:vMerge w:val="restart"/>
            <w:tcMar>
              <w:top w:w="108" w:type="dxa"/>
              <w:left w:w="108" w:type="dxa"/>
              <w:bottom w:w="0" w:type="dxa"/>
              <w:right w:w="108" w:type="dxa"/>
            </w:tcMar>
          </w:tcPr>
          <w:p w14:paraId="47BE360E" w14:textId="77777777" w:rsidR="00EE7B62" w:rsidRPr="00A25FAB" w:rsidRDefault="00EE7B62" w:rsidP="00D03CF4">
            <w:pPr>
              <w:pStyle w:val="MarginText"/>
              <w:spacing w:before="120" w:after="120"/>
              <w:rPr>
                <w:rFonts w:cs="Arial"/>
                <w:b/>
                <w:bCs/>
                <w:szCs w:val="24"/>
              </w:rPr>
            </w:pPr>
            <w:r w:rsidRPr="00A25FAB">
              <w:rPr>
                <w:rFonts w:cs="Arial"/>
                <w:b/>
                <w:bCs/>
                <w:szCs w:val="24"/>
              </w:rPr>
              <w:t>Principle 6</w:t>
            </w:r>
          </w:p>
          <w:p w14:paraId="672C81F0" w14:textId="77777777" w:rsidR="00EE7B62" w:rsidRPr="00A25FAB" w:rsidRDefault="00EE7B62" w:rsidP="00D03CF4">
            <w:pPr>
              <w:pStyle w:val="MarginText"/>
              <w:spacing w:before="120" w:after="120"/>
              <w:rPr>
                <w:rFonts w:cs="Arial"/>
                <w:szCs w:val="24"/>
              </w:rPr>
            </w:pPr>
            <w:r w:rsidRPr="00A25FAB">
              <w:rPr>
                <w:rFonts w:cs="Arial"/>
                <w:szCs w:val="24"/>
              </w:rPr>
              <w:t>Design flexible architectures</w:t>
            </w:r>
          </w:p>
          <w:p w14:paraId="3181BFA3" w14:textId="77777777" w:rsidR="00EE7B62" w:rsidRPr="00A25FAB" w:rsidRDefault="00EE7B62" w:rsidP="00D03CF4">
            <w:pPr>
              <w:pStyle w:val="MarginText"/>
              <w:spacing w:before="120" w:after="120"/>
              <w:rPr>
                <w:rFonts w:cs="Arial"/>
                <w:szCs w:val="24"/>
              </w:rPr>
            </w:pPr>
            <w:r w:rsidRPr="00A25FAB">
              <w:rPr>
                <w:rFonts w:cs="Arial"/>
                <w:szCs w:val="24"/>
              </w:rPr>
              <w:t>Implement digital services and update legacy components to allow for easier integration of new security controls in response to changes in business requirements, cyber threats and vulnerabilities.</w:t>
            </w:r>
          </w:p>
        </w:tc>
        <w:tc>
          <w:tcPr>
            <w:tcW w:w="3402" w:type="dxa"/>
            <w:tcMar>
              <w:top w:w="108" w:type="dxa"/>
              <w:left w:w="108" w:type="dxa"/>
              <w:bottom w:w="0" w:type="dxa"/>
              <w:right w:w="108" w:type="dxa"/>
            </w:tcMar>
          </w:tcPr>
          <w:p w14:paraId="26FD8FAD" w14:textId="5F009752" w:rsidR="00EE7B62" w:rsidRPr="00A25FAB" w:rsidRDefault="00EE7B62" w:rsidP="00D03CF4">
            <w:pPr>
              <w:pStyle w:val="MarginText"/>
              <w:spacing w:before="120" w:after="120"/>
              <w:rPr>
                <w:rFonts w:cs="Arial"/>
                <w:szCs w:val="24"/>
              </w:rPr>
            </w:pPr>
            <w:r w:rsidRPr="00A25FAB">
              <w:rPr>
                <w:rFonts w:cs="Arial"/>
                <w:szCs w:val="24"/>
              </w:rPr>
              <w:t xml:space="preserve">As agreed with the </w:t>
            </w:r>
            <w:r w:rsidR="007A3284" w:rsidRPr="00A25FAB">
              <w:rPr>
                <w:rFonts w:cs="Arial"/>
                <w:szCs w:val="24"/>
              </w:rPr>
              <w:t>Buyer</w:t>
            </w:r>
            <w:r w:rsidRPr="00A25FAB">
              <w:rPr>
                <w:rFonts w:cs="Arial"/>
                <w:szCs w:val="24"/>
              </w:rPr>
              <w:t>, the Supplier responsible for building the digital service uses flexible architectures and components that allow integration of new security measures in response to changes in business requirements, cyber threats and vulnerabilities.</w:t>
            </w:r>
          </w:p>
        </w:tc>
        <w:tc>
          <w:tcPr>
            <w:tcW w:w="8110" w:type="dxa"/>
            <w:tcMar>
              <w:top w:w="108" w:type="dxa"/>
              <w:left w:w="108" w:type="dxa"/>
              <w:bottom w:w="0" w:type="dxa"/>
              <w:right w:w="108" w:type="dxa"/>
            </w:tcMar>
          </w:tcPr>
          <w:p w14:paraId="687DB963" w14:textId="77777777" w:rsidR="00EE7B62" w:rsidRPr="00A25FAB" w:rsidRDefault="00EE7B62" w:rsidP="00D03CF4">
            <w:pPr>
              <w:pStyle w:val="MarginText"/>
              <w:spacing w:before="120" w:after="120"/>
              <w:jc w:val="both"/>
              <w:rPr>
                <w:rFonts w:cs="Arial"/>
                <w:szCs w:val="24"/>
              </w:rPr>
            </w:pPr>
          </w:p>
        </w:tc>
      </w:tr>
      <w:tr w:rsidR="00EE7B62" w:rsidRPr="00A25FAB" w14:paraId="531629F7" w14:textId="77777777" w:rsidTr="003F2A65">
        <w:trPr>
          <w:trHeight w:val="400"/>
        </w:trPr>
        <w:tc>
          <w:tcPr>
            <w:tcW w:w="3225" w:type="dxa"/>
            <w:vMerge/>
            <w:tcMar>
              <w:top w:w="108" w:type="dxa"/>
              <w:left w:w="108" w:type="dxa"/>
              <w:bottom w:w="0" w:type="dxa"/>
              <w:right w:w="108" w:type="dxa"/>
            </w:tcMar>
          </w:tcPr>
          <w:p w14:paraId="73D8A07F"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782B59E8" w14:textId="77777777" w:rsidR="00EE7B62" w:rsidRPr="00A25FAB" w:rsidRDefault="00EE7B62" w:rsidP="00D03CF4">
            <w:pPr>
              <w:pStyle w:val="MarginText"/>
              <w:spacing w:before="120" w:after="120"/>
              <w:rPr>
                <w:rFonts w:cs="Arial"/>
                <w:szCs w:val="24"/>
              </w:rPr>
            </w:pPr>
            <w:r w:rsidRPr="00A25FAB">
              <w:rPr>
                <w:rFonts w:cs="Arial"/>
                <w:szCs w:val="24"/>
              </w:rPr>
              <w:t>The Supplier responsible for building the digital service tests security controls and verifying they are fit for purpose before deployment.</w:t>
            </w:r>
          </w:p>
        </w:tc>
        <w:tc>
          <w:tcPr>
            <w:tcW w:w="8110" w:type="dxa"/>
            <w:tcMar>
              <w:top w:w="108" w:type="dxa"/>
              <w:left w:w="108" w:type="dxa"/>
              <w:bottom w:w="0" w:type="dxa"/>
              <w:right w:w="108" w:type="dxa"/>
            </w:tcMar>
          </w:tcPr>
          <w:p w14:paraId="32251151" w14:textId="77777777" w:rsidR="00EE7B62" w:rsidRPr="00A25FAB" w:rsidRDefault="00EE7B62" w:rsidP="00D03CF4">
            <w:pPr>
              <w:pStyle w:val="MarginText"/>
              <w:spacing w:before="120" w:after="120"/>
              <w:jc w:val="both"/>
              <w:rPr>
                <w:rFonts w:cs="Arial"/>
                <w:szCs w:val="24"/>
              </w:rPr>
            </w:pPr>
          </w:p>
        </w:tc>
      </w:tr>
      <w:tr w:rsidR="00EE7B62" w:rsidRPr="00A25FAB" w14:paraId="6FCC8FDE" w14:textId="77777777" w:rsidTr="003F2A65">
        <w:trPr>
          <w:trHeight w:val="859"/>
        </w:trPr>
        <w:tc>
          <w:tcPr>
            <w:tcW w:w="3225" w:type="dxa"/>
            <w:vMerge w:val="restart"/>
            <w:tcMar>
              <w:top w:w="108" w:type="dxa"/>
              <w:left w:w="108" w:type="dxa"/>
              <w:bottom w:w="0" w:type="dxa"/>
              <w:right w:w="108" w:type="dxa"/>
            </w:tcMar>
          </w:tcPr>
          <w:p w14:paraId="1454C4E5" w14:textId="77777777" w:rsidR="00EE7B62" w:rsidRPr="00A25FAB" w:rsidRDefault="00EE7B62" w:rsidP="00D03CF4">
            <w:pPr>
              <w:pStyle w:val="MarginText"/>
              <w:spacing w:before="120" w:after="120"/>
              <w:rPr>
                <w:rFonts w:cs="Arial"/>
                <w:b/>
                <w:bCs/>
                <w:szCs w:val="24"/>
              </w:rPr>
            </w:pPr>
            <w:r w:rsidRPr="00A25FAB">
              <w:rPr>
                <w:rFonts w:cs="Arial"/>
                <w:b/>
                <w:bCs/>
                <w:szCs w:val="24"/>
              </w:rPr>
              <w:t>Principle 7</w:t>
            </w:r>
          </w:p>
          <w:p w14:paraId="131248B4" w14:textId="77777777" w:rsidR="00EE7B62" w:rsidRPr="00A25FAB" w:rsidRDefault="00EE7B62" w:rsidP="00D03CF4">
            <w:pPr>
              <w:pStyle w:val="MarginText"/>
              <w:spacing w:before="120" w:after="120"/>
              <w:rPr>
                <w:rFonts w:cs="Arial"/>
                <w:szCs w:val="24"/>
              </w:rPr>
            </w:pPr>
            <w:r w:rsidRPr="00A25FAB">
              <w:rPr>
                <w:rFonts w:cs="Arial"/>
                <w:szCs w:val="24"/>
              </w:rPr>
              <w:t>Minimise the attack surface</w:t>
            </w:r>
          </w:p>
          <w:p w14:paraId="3F7BEE1E" w14:textId="77777777" w:rsidR="00EE7B62" w:rsidRPr="00A25FAB" w:rsidRDefault="00EE7B62" w:rsidP="00D03CF4">
            <w:pPr>
              <w:pStyle w:val="MarginText"/>
              <w:spacing w:before="120" w:after="120"/>
              <w:rPr>
                <w:rFonts w:cs="Arial"/>
                <w:szCs w:val="24"/>
              </w:rPr>
            </w:pPr>
            <w:r w:rsidRPr="00A25FAB">
              <w:rPr>
                <w:rFonts w:cs="Arial"/>
                <w:szCs w:val="24"/>
              </w:rPr>
              <w:t>Use only the capabilities, software, data and hardware components necessary for a service to mitigate cyber security risks while achieving its intended use.</w:t>
            </w:r>
          </w:p>
          <w:p w14:paraId="106ACEBE" w14:textId="77777777" w:rsidR="00EE7B62" w:rsidRPr="00A25FAB" w:rsidRDefault="00EE7B62" w:rsidP="00D03CF4">
            <w:pPr>
              <w:pStyle w:val="MarginText"/>
              <w:spacing w:before="120" w:after="120"/>
              <w:rPr>
                <w:rFonts w:cs="Arial"/>
                <w:szCs w:val="24"/>
              </w:rPr>
            </w:pPr>
          </w:p>
          <w:p w14:paraId="6C89FA54"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5B8DED5D" w14:textId="34BA1EC6" w:rsidR="00EE7B62" w:rsidRPr="00A25FAB" w:rsidRDefault="00EE7B62" w:rsidP="00D03CF4">
            <w:pPr>
              <w:pStyle w:val="MarginText"/>
              <w:spacing w:before="120" w:after="120"/>
              <w:rPr>
                <w:rFonts w:cs="Arial"/>
                <w:szCs w:val="24"/>
              </w:rPr>
            </w:pPr>
            <w:r w:rsidRPr="00A25FAB">
              <w:rPr>
                <w:rFonts w:cs="Arial"/>
                <w:szCs w:val="24"/>
              </w:rPr>
              <w:t xml:space="preserve">The Supplier responsible for building the digital service implements risk-driven security controls which meet the risk appetite and appropriate baseline as agreed with the </w:t>
            </w:r>
            <w:r w:rsidR="007A3284" w:rsidRPr="00A25FAB">
              <w:rPr>
                <w:rFonts w:cs="Arial"/>
                <w:szCs w:val="24"/>
              </w:rPr>
              <w:t>Buyer</w:t>
            </w:r>
            <w:r w:rsidRPr="00A25FAB">
              <w:rPr>
                <w:rFonts w:cs="Arial"/>
                <w:szCs w:val="24"/>
              </w:rPr>
              <w:t>.</w:t>
            </w:r>
          </w:p>
        </w:tc>
        <w:tc>
          <w:tcPr>
            <w:tcW w:w="8110" w:type="dxa"/>
            <w:tcMar>
              <w:top w:w="108" w:type="dxa"/>
              <w:left w:w="108" w:type="dxa"/>
              <w:bottom w:w="0" w:type="dxa"/>
              <w:right w:w="108" w:type="dxa"/>
            </w:tcMar>
          </w:tcPr>
          <w:p w14:paraId="6ED801DE" w14:textId="77777777" w:rsidR="00EE7B62" w:rsidRPr="00A25FAB" w:rsidRDefault="00EE7B62" w:rsidP="00D03CF4">
            <w:pPr>
              <w:pStyle w:val="MarginText"/>
              <w:spacing w:before="120" w:after="120"/>
              <w:jc w:val="both"/>
              <w:rPr>
                <w:rFonts w:cs="Arial"/>
                <w:szCs w:val="24"/>
              </w:rPr>
            </w:pPr>
          </w:p>
        </w:tc>
      </w:tr>
      <w:tr w:rsidR="00EE7B62" w:rsidRPr="00A25FAB" w14:paraId="2AE451DA" w14:textId="77777777" w:rsidTr="003F2A65">
        <w:trPr>
          <w:trHeight w:val="859"/>
        </w:trPr>
        <w:tc>
          <w:tcPr>
            <w:tcW w:w="3225" w:type="dxa"/>
            <w:vMerge/>
            <w:tcMar>
              <w:top w:w="108" w:type="dxa"/>
              <w:left w:w="108" w:type="dxa"/>
              <w:bottom w:w="0" w:type="dxa"/>
              <w:right w:w="108" w:type="dxa"/>
            </w:tcMar>
          </w:tcPr>
          <w:p w14:paraId="15B818FC"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590ACDF4" w14:textId="633B60AD" w:rsidR="00EE7B62" w:rsidRPr="00A25FAB" w:rsidRDefault="00EE7B62" w:rsidP="00D03CF4">
            <w:pPr>
              <w:pStyle w:val="MarginText"/>
              <w:spacing w:before="120" w:after="120"/>
              <w:rPr>
                <w:rFonts w:cs="Arial"/>
                <w:szCs w:val="24"/>
              </w:rPr>
            </w:pPr>
            <w:r w:rsidRPr="00A25FAB">
              <w:rPr>
                <w:rFonts w:cs="Arial"/>
                <w:szCs w:val="24"/>
              </w:rPr>
              <w:t xml:space="preserve">The Supplier responsible for building the digital service follows secure coding practices and, with consultation with the </w:t>
            </w:r>
            <w:r w:rsidR="007A3284" w:rsidRPr="00A25FAB">
              <w:rPr>
                <w:rFonts w:cs="Arial"/>
                <w:szCs w:val="24"/>
              </w:rPr>
              <w:t>Buyer</w:t>
            </w:r>
            <w:r w:rsidRPr="00A25FAB">
              <w:rPr>
                <w:rFonts w:cs="Arial"/>
                <w:szCs w:val="24"/>
              </w:rPr>
              <w:t>’s delivery team, identifies and mitigates vulnerabilities proactively reducing the number of vulnerabilities that potential attackers can exploit.</w:t>
            </w:r>
          </w:p>
        </w:tc>
        <w:tc>
          <w:tcPr>
            <w:tcW w:w="8110" w:type="dxa"/>
            <w:tcMar>
              <w:top w:w="108" w:type="dxa"/>
              <w:left w:w="108" w:type="dxa"/>
              <w:bottom w:w="0" w:type="dxa"/>
              <w:right w:w="108" w:type="dxa"/>
            </w:tcMar>
          </w:tcPr>
          <w:p w14:paraId="0E8BF936" w14:textId="77777777" w:rsidR="00EE7B62" w:rsidRPr="00A25FAB" w:rsidRDefault="00EE7B62" w:rsidP="00D03CF4">
            <w:pPr>
              <w:pStyle w:val="MarginText"/>
              <w:spacing w:before="120" w:after="120"/>
              <w:jc w:val="both"/>
              <w:rPr>
                <w:rFonts w:cs="Arial"/>
                <w:szCs w:val="24"/>
              </w:rPr>
            </w:pPr>
          </w:p>
        </w:tc>
      </w:tr>
      <w:tr w:rsidR="00EE7B62" w:rsidRPr="00A25FAB" w14:paraId="60B8DC0D" w14:textId="77777777" w:rsidTr="003F2A65">
        <w:trPr>
          <w:trHeight w:val="859"/>
        </w:trPr>
        <w:tc>
          <w:tcPr>
            <w:tcW w:w="3225" w:type="dxa"/>
            <w:vMerge/>
            <w:tcMar>
              <w:top w:w="108" w:type="dxa"/>
              <w:left w:w="108" w:type="dxa"/>
              <w:bottom w:w="0" w:type="dxa"/>
              <w:right w:w="108" w:type="dxa"/>
            </w:tcMar>
          </w:tcPr>
          <w:p w14:paraId="1424EBBE"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00237C21" w14:textId="77777777" w:rsidR="00EE7B62" w:rsidRPr="00A25FAB" w:rsidRDefault="00EE7B62" w:rsidP="00D03CF4">
            <w:pPr>
              <w:pStyle w:val="MarginText"/>
              <w:spacing w:before="120" w:after="120"/>
              <w:rPr>
                <w:rFonts w:cs="Arial"/>
                <w:szCs w:val="24"/>
              </w:rPr>
            </w:pPr>
            <w:r w:rsidRPr="00A25FAB">
              <w:rPr>
                <w:rFonts w:cs="Arial"/>
                <w:szCs w:val="24"/>
              </w:rPr>
              <w:t>The Supplier retires service components (including data) securely when they are no longer needed, or at the end of their lifecycle.</w:t>
            </w:r>
          </w:p>
        </w:tc>
        <w:tc>
          <w:tcPr>
            <w:tcW w:w="8110" w:type="dxa"/>
            <w:tcMar>
              <w:top w:w="108" w:type="dxa"/>
              <w:left w:w="108" w:type="dxa"/>
              <w:bottom w:w="0" w:type="dxa"/>
              <w:right w:w="108" w:type="dxa"/>
            </w:tcMar>
          </w:tcPr>
          <w:p w14:paraId="6C5DACBE" w14:textId="77777777" w:rsidR="00EE7B62" w:rsidRPr="00A25FAB" w:rsidRDefault="00EE7B62" w:rsidP="00D03CF4">
            <w:pPr>
              <w:pStyle w:val="MarginText"/>
              <w:spacing w:before="120" w:after="120"/>
              <w:jc w:val="both"/>
              <w:rPr>
                <w:rFonts w:cs="Arial"/>
                <w:szCs w:val="24"/>
              </w:rPr>
            </w:pPr>
          </w:p>
        </w:tc>
      </w:tr>
      <w:tr w:rsidR="00EE7B62" w:rsidRPr="00A25FAB" w14:paraId="09DDF8AF" w14:textId="77777777" w:rsidTr="003F2A65">
        <w:trPr>
          <w:trHeight w:val="400"/>
        </w:trPr>
        <w:tc>
          <w:tcPr>
            <w:tcW w:w="3225" w:type="dxa"/>
            <w:vMerge w:val="restart"/>
            <w:tcMar>
              <w:top w:w="108" w:type="dxa"/>
              <w:left w:w="108" w:type="dxa"/>
              <w:bottom w:w="0" w:type="dxa"/>
              <w:right w:w="108" w:type="dxa"/>
            </w:tcMar>
          </w:tcPr>
          <w:p w14:paraId="2EDEBDA8" w14:textId="77777777" w:rsidR="00EE7B62" w:rsidRPr="00A25FAB" w:rsidRDefault="00EE7B62" w:rsidP="00D03CF4">
            <w:pPr>
              <w:pStyle w:val="MarginText"/>
              <w:spacing w:before="120" w:after="120"/>
              <w:rPr>
                <w:rFonts w:cs="Arial"/>
                <w:b/>
                <w:bCs/>
                <w:szCs w:val="24"/>
              </w:rPr>
            </w:pPr>
            <w:r w:rsidRPr="00A25FAB">
              <w:rPr>
                <w:rFonts w:cs="Arial"/>
                <w:b/>
                <w:bCs/>
                <w:szCs w:val="24"/>
              </w:rPr>
              <w:t>Principle 8</w:t>
            </w:r>
          </w:p>
          <w:p w14:paraId="321EB531" w14:textId="77777777" w:rsidR="00EE7B62" w:rsidRPr="00A25FAB" w:rsidRDefault="00EE7B62" w:rsidP="00D03CF4">
            <w:pPr>
              <w:pStyle w:val="MarginText"/>
              <w:spacing w:before="120" w:after="120"/>
              <w:rPr>
                <w:rFonts w:cs="Arial"/>
                <w:szCs w:val="24"/>
              </w:rPr>
            </w:pPr>
            <w:r w:rsidRPr="00A25FAB">
              <w:rPr>
                <w:rFonts w:cs="Arial"/>
                <w:szCs w:val="24"/>
              </w:rPr>
              <w:t>Defend in depth</w:t>
            </w:r>
          </w:p>
          <w:p w14:paraId="5F19E680" w14:textId="77777777" w:rsidR="00EE7B62" w:rsidRPr="00A25FAB" w:rsidRDefault="00EE7B62" w:rsidP="00D03CF4">
            <w:pPr>
              <w:pStyle w:val="MarginText"/>
              <w:spacing w:before="120" w:after="120"/>
              <w:rPr>
                <w:rFonts w:cs="Arial"/>
                <w:szCs w:val="24"/>
              </w:rPr>
            </w:pPr>
            <w:r w:rsidRPr="00A25FAB">
              <w:rPr>
                <w:rFonts w:cs="Arial"/>
                <w:szCs w:val="24"/>
              </w:rPr>
              <w:t>Create layered controls across a service so it’s harder for attackers to fully compromise the system if a single control fails or is overcome.</w:t>
            </w:r>
          </w:p>
        </w:tc>
        <w:tc>
          <w:tcPr>
            <w:tcW w:w="3402" w:type="dxa"/>
            <w:tcMar>
              <w:top w:w="108" w:type="dxa"/>
              <w:left w:w="108" w:type="dxa"/>
              <w:bottom w:w="0" w:type="dxa"/>
              <w:right w:w="108" w:type="dxa"/>
            </w:tcMar>
          </w:tcPr>
          <w:p w14:paraId="1D24215B" w14:textId="77F8C960" w:rsidR="00EE7B62" w:rsidRPr="00A25FAB" w:rsidRDefault="00EE7B62" w:rsidP="00D03CF4">
            <w:pPr>
              <w:pStyle w:val="MarginText"/>
              <w:spacing w:before="120" w:after="120"/>
              <w:rPr>
                <w:rFonts w:cs="Arial"/>
                <w:szCs w:val="24"/>
              </w:rPr>
            </w:pPr>
            <w:r w:rsidRPr="00A25FAB">
              <w:rPr>
                <w:rFonts w:cs="Arial"/>
                <w:szCs w:val="24"/>
              </w:rPr>
              <w:t>The Supplier responsible for building the digital service adopts a defence in depth approach when designing the security architecture for the digital service.</w:t>
            </w:r>
          </w:p>
        </w:tc>
        <w:tc>
          <w:tcPr>
            <w:tcW w:w="8110" w:type="dxa"/>
            <w:tcMar>
              <w:top w:w="108" w:type="dxa"/>
              <w:left w:w="108" w:type="dxa"/>
              <w:bottom w:w="0" w:type="dxa"/>
              <w:right w:w="108" w:type="dxa"/>
            </w:tcMar>
          </w:tcPr>
          <w:p w14:paraId="0E205809" w14:textId="77777777" w:rsidR="00EE7B62" w:rsidRPr="00A25FAB" w:rsidRDefault="00EE7B62" w:rsidP="00D03CF4">
            <w:pPr>
              <w:pStyle w:val="MarginText"/>
              <w:spacing w:before="120" w:after="120"/>
              <w:jc w:val="both"/>
              <w:rPr>
                <w:rFonts w:cs="Arial"/>
                <w:szCs w:val="24"/>
              </w:rPr>
            </w:pPr>
          </w:p>
        </w:tc>
      </w:tr>
      <w:tr w:rsidR="00EE7B62" w:rsidRPr="00A25FAB" w14:paraId="3BE489E4" w14:textId="77777777" w:rsidTr="003F2A65">
        <w:trPr>
          <w:trHeight w:val="400"/>
        </w:trPr>
        <w:tc>
          <w:tcPr>
            <w:tcW w:w="3225" w:type="dxa"/>
            <w:vMerge/>
            <w:tcMar>
              <w:top w:w="108" w:type="dxa"/>
              <w:left w:w="108" w:type="dxa"/>
              <w:bottom w:w="0" w:type="dxa"/>
              <w:right w:w="108" w:type="dxa"/>
            </w:tcMar>
          </w:tcPr>
          <w:p w14:paraId="239A19E2" w14:textId="77777777" w:rsidR="00EE7B62" w:rsidRPr="00A25FAB" w:rsidRDefault="00EE7B62" w:rsidP="00D03CF4">
            <w:pPr>
              <w:pStyle w:val="MarginText"/>
              <w:spacing w:before="120" w:after="120"/>
              <w:rPr>
                <w:rFonts w:cs="Arial"/>
                <w:szCs w:val="24"/>
              </w:rPr>
            </w:pPr>
          </w:p>
        </w:tc>
        <w:tc>
          <w:tcPr>
            <w:tcW w:w="3402" w:type="dxa"/>
            <w:tcMar>
              <w:top w:w="108" w:type="dxa"/>
              <w:left w:w="108" w:type="dxa"/>
              <w:bottom w:w="0" w:type="dxa"/>
              <w:right w:w="108" w:type="dxa"/>
            </w:tcMar>
          </w:tcPr>
          <w:p w14:paraId="45A71AAF" w14:textId="77777777" w:rsidR="00EE7B62" w:rsidRPr="00A25FAB" w:rsidRDefault="00EE7B62" w:rsidP="00D03CF4">
            <w:pPr>
              <w:pStyle w:val="MarginText"/>
              <w:spacing w:before="120" w:after="120"/>
              <w:rPr>
                <w:rFonts w:cs="Arial"/>
                <w:szCs w:val="24"/>
              </w:rPr>
            </w:pPr>
            <w:r w:rsidRPr="00A25FAB">
              <w:rPr>
                <w:rFonts w:cs="Arial"/>
                <w:szCs w:val="24"/>
              </w:rPr>
              <w:t xml:space="preserve">The Supplier responsible for building the digital service implements security measures to incorporate segmentation.  </w:t>
            </w:r>
          </w:p>
        </w:tc>
        <w:tc>
          <w:tcPr>
            <w:tcW w:w="8110" w:type="dxa"/>
            <w:tcMar>
              <w:top w:w="108" w:type="dxa"/>
              <w:left w:w="108" w:type="dxa"/>
              <w:bottom w:w="0" w:type="dxa"/>
              <w:right w:w="108" w:type="dxa"/>
            </w:tcMar>
          </w:tcPr>
          <w:p w14:paraId="36B79539" w14:textId="77777777" w:rsidR="00EE7B62" w:rsidRPr="00A25FAB" w:rsidRDefault="00EE7B62" w:rsidP="00D03CF4">
            <w:pPr>
              <w:pStyle w:val="MarginText"/>
              <w:spacing w:before="120" w:after="120"/>
              <w:jc w:val="both"/>
              <w:rPr>
                <w:rFonts w:cs="Arial"/>
                <w:szCs w:val="24"/>
              </w:rPr>
            </w:pPr>
          </w:p>
        </w:tc>
      </w:tr>
    </w:tbl>
    <w:p w14:paraId="2D0F1B47" w14:textId="77777777" w:rsidR="00A12F04" w:rsidRPr="00A12F04" w:rsidRDefault="00A12F04" w:rsidP="00D03CF4">
      <w:pPr>
        <w:pStyle w:val="MarginText"/>
        <w:spacing w:before="120" w:after="120"/>
      </w:pPr>
    </w:p>
    <w:sectPr w:rsidR="00A12F04" w:rsidRPr="00A12F04" w:rsidSect="003F2A65">
      <w:pgSz w:w="16838" w:h="11906" w:orient="landscape" w:code="9"/>
      <w:pgMar w:top="851" w:right="851" w:bottom="851" w:left="851" w:header="851"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95FA5B" w16cex:dateUtc="2024-09-10T09:19:00Z"/>
  <w16cex:commentExtensible w16cex:durableId="323F18B4" w16cex:dateUtc="2024-09-06T13:41:00Z"/>
  <w16cex:commentExtensible w16cex:durableId="669824A0" w16cex:dateUtc="2024-09-19T10:23:00Z"/>
  <w16cex:commentExtensible w16cex:durableId="61B79433" w16cex:dateUtc="2024-09-06T14:33:00Z"/>
  <w16cex:commentExtensible w16cex:durableId="475E0A10" w16cex:dateUtc="2024-09-06T13:54:00Z"/>
  <w16cex:commentExtensible w16cex:durableId="0A26A0F4" w16cex:dateUtc="2024-09-19T12:47:00Z"/>
  <w16cex:commentExtensible w16cex:durableId="0F75372E" w16cex:dateUtc="2024-09-06T13:55:00Z"/>
  <w16cex:commentExtensible w16cex:durableId="182530BC" w16cex:dateUtc="2024-09-06T10:54:00Z"/>
  <w16cex:commentExtensible w16cex:durableId="67D07067" w16cex:dateUtc="2024-09-06T10:54:00Z"/>
  <w16cex:commentExtensible w16cex:durableId="7D9A7222" w16cex:dateUtc="2024-09-20T09:41:00Z"/>
  <w16cex:commentExtensible w16cex:durableId="70D70843" w16cex:dateUtc="2024-09-06T11:00:00Z"/>
  <w16cex:commentExtensible w16cex:durableId="6DEFFDD3" w16cex:dateUtc="2024-09-20T09:45:00Z"/>
  <w16cex:commentExtensible w16cex:durableId="7670B9EE" w16cex:dateUtc="2024-09-06T14:02:00Z"/>
  <w16cex:commentExtensible w16cex:durableId="23F30730" w16cex:dateUtc="2024-09-19T12:55:00Z"/>
  <w16cex:commentExtensible w16cex:durableId="61EF21BE" w16cex:dateUtc="2024-09-20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D10F5E" w16cid:durableId="38552CD8"/>
  <w16cid:commentId w16cid:paraId="28D00C74" w16cid:durableId="4295FA5B"/>
  <w16cid:commentId w16cid:paraId="28DC08D8" w16cid:durableId="323F18B4"/>
  <w16cid:commentId w16cid:paraId="0E5DCAAC" w16cid:durableId="669824A0"/>
  <w16cid:commentId w16cid:paraId="7593E1EF" w16cid:durableId="61B79433"/>
  <w16cid:commentId w16cid:paraId="5B4F6777" w16cid:durableId="475E0A10"/>
  <w16cid:commentId w16cid:paraId="48F55921" w16cid:durableId="0A26A0F4"/>
  <w16cid:commentId w16cid:paraId="7FD5FCA9" w16cid:durableId="0F75372E"/>
  <w16cid:commentId w16cid:paraId="059257EA" w16cid:durableId="182530BC"/>
  <w16cid:commentId w16cid:paraId="32DE425A" w16cid:durableId="67D07067"/>
  <w16cid:commentId w16cid:paraId="500EA704" w16cid:durableId="7D9A7222"/>
  <w16cid:commentId w16cid:paraId="62C98782" w16cid:durableId="70D70843"/>
  <w16cid:commentId w16cid:paraId="056D9EE5" w16cid:durableId="6DEFFDD3"/>
  <w16cid:commentId w16cid:paraId="5D9813A8" w16cid:durableId="7670B9EE"/>
  <w16cid:commentId w16cid:paraId="288F451B" w16cid:durableId="23F30730"/>
  <w16cid:commentId w16cid:paraId="305D9D18" w16cid:durableId="61EF2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A085B" w14:textId="77777777" w:rsidR="00CD2DD9" w:rsidRDefault="00CD2DD9" w:rsidP="00CD5057">
      <w:pPr>
        <w:spacing w:after="0"/>
      </w:pPr>
      <w:r>
        <w:separator/>
      </w:r>
    </w:p>
  </w:endnote>
  <w:endnote w:type="continuationSeparator" w:id="0">
    <w:p w14:paraId="43C55BE0" w14:textId="77777777" w:rsidR="00CD2DD9" w:rsidRDefault="00CD2DD9" w:rsidP="00CD5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RLADB+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6A60" w14:textId="01A848E5" w:rsidR="00CD2DD9" w:rsidRPr="004E5A6C" w:rsidRDefault="004E5A6C" w:rsidP="00EE5A3D">
    <w:pPr>
      <w:pStyle w:val="Footer"/>
      <w:rPr>
        <w:sz w:val="20"/>
        <w:szCs w:val="20"/>
      </w:rPr>
    </w:pPr>
    <w:r w:rsidRPr="004E5A6C">
      <w:rPr>
        <w:rFonts w:eastAsia="Arial" w:cs="Arial"/>
        <w:color w:val="000000"/>
        <w:sz w:val="20"/>
        <w:szCs w:val="20"/>
      </w:rPr>
      <w:t>v.1.3</w:t>
    </w:r>
    <w:r w:rsidRPr="004E5A6C">
      <w:rPr>
        <w:rFonts w:eastAsia="Arial" w:cs="Arial"/>
        <w:color w:val="000000"/>
        <w:sz w:val="20"/>
        <w:szCs w:val="20"/>
      </w:rPr>
      <w:tab/>
    </w:r>
    <w:r w:rsidRPr="004E5A6C">
      <w:rPr>
        <w:rFonts w:eastAsia="Arial" w:cs="Arial"/>
        <w:color w:val="000000"/>
        <w:sz w:val="20"/>
        <w:szCs w:val="20"/>
      </w:rPr>
      <w:tab/>
    </w:r>
    <w:r w:rsidRPr="004E5A6C">
      <w:rPr>
        <w:rFonts w:eastAsia="Arial" w:cs="Arial"/>
        <w:color w:val="000000"/>
        <w:sz w:val="20"/>
        <w:szCs w:val="20"/>
      </w:rPr>
      <w:fldChar w:fldCharType="begin"/>
    </w:r>
    <w:r w:rsidRPr="004E5A6C">
      <w:rPr>
        <w:rFonts w:eastAsia="Arial" w:cs="Arial"/>
        <w:color w:val="000000"/>
        <w:sz w:val="20"/>
        <w:szCs w:val="20"/>
      </w:rPr>
      <w:instrText>PAGE</w:instrText>
    </w:r>
    <w:r w:rsidRPr="004E5A6C">
      <w:rPr>
        <w:rFonts w:eastAsia="Arial" w:cs="Arial"/>
        <w:color w:val="000000"/>
        <w:sz w:val="20"/>
        <w:szCs w:val="20"/>
      </w:rPr>
      <w:fldChar w:fldCharType="separate"/>
    </w:r>
    <w:r w:rsidR="007B3573">
      <w:rPr>
        <w:rFonts w:eastAsia="Arial" w:cs="Arial"/>
        <w:noProof/>
        <w:color w:val="000000"/>
        <w:sz w:val="20"/>
        <w:szCs w:val="20"/>
      </w:rPr>
      <w:t>1</w:t>
    </w:r>
    <w:r w:rsidRPr="004E5A6C">
      <w:rPr>
        <w:rFonts w:eastAsia="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20BE" w14:textId="72FBA1BD" w:rsidR="00CD2DD9" w:rsidRPr="004E5A6C" w:rsidRDefault="004E5A6C" w:rsidP="00EE5A3D">
    <w:pPr>
      <w:pStyle w:val="Footer"/>
      <w:rPr>
        <w:sz w:val="20"/>
        <w:szCs w:val="20"/>
      </w:rPr>
    </w:pPr>
    <w:r w:rsidRPr="004E5A6C">
      <w:rPr>
        <w:rFonts w:eastAsia="Arial" w:cs="Arial"/>
        <w:color w:val="000000"/>
        <w:sz w:val="20"/>
        <w:szCs w:val="20"/>
      </w:rPr>
      <w:t>v.1.3</w:t>
    </w:r>
    <w:r w:rsidRPr="004E5A6C">
      <w:rPr>
        <w:rFonts w:eastAsia="Arial" w:cs="Arial"/>
        <w:color w:val="000000"/>
        <w:sz w:val="20"/>
        <w:szCs w:val="20"/>
      </w:rPr>
      <w:tab/>
    </w:r>
    <w:r w:rsidRPr="004E5A6C">
      <w:rPr>
        <w:rFonts w:eastAsia="Arial" w:cs="Arial"/>
        <w:color w:val="000000"/>
        <w:sz w:val="20"/>
        <w:szCs w:val="20"/>
      </w:rPr>
      <w:tab/>
    </w:r>
    <w:r w:rsidRPr="004E5A6C">
      <w:rPr>
        <w:rFonts w:eastAsia="Arial" w:cs="Arial"/>
        <w:color w:val="000000"/>
        <w:sz w:val="20"/>
        <w:szCs w:val="20"/>
      </w:rPr>
      <w:fldChar w:fldCharType="begin"/>
    </w:r>
    <w:r w:rsidRPr="004E5A6C">
      <w:rPr>
        <w:rFonts w:eastAsia="Arial" w:cs="Arial"/>
        <w:color w:val="000000"/>
        <w:sz w:val="20"/>
        <w:szCs w:val="20"/>
      </w:rPr>
      <w:instrText>PAGE</w:instrText>
    </w:r>
    <w:r w:rsidRPr="004E5A6C">
      <w:rPr>
        <w:rFonts w:eastAsia="Arial" w:cs="Arial"/>
        <w:color w:val="000000"/>
        <w:sz w:val="20"/>
        <w:szCs w:val="20"/>
      </w:rPr>
      <w:fldChar w:fldCharType="separate"/>
    </w:r>
    <w:r w:rsidR="003C6694">
      <w:rPr>
        <w:rFonts w:eastAsia="Arial" w:cs="Arial"/>
        <w:noProof/>
        <w:color w:val="000000"/>
        <w:sz w:val="20"/>
        <w:szCs w:val="20"/>
      </w:rPr>
      <w:t>38</w:t>
    </w:r>
    <w:r w:rsidRPr="004E5A6C">
      <w:rPr>
        <w:rFonts w:eastAsia="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33EC" w14:textId="12A412BD" w:rsidR="00CD2DD9" w:rsidRDefault="00CD2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AC9EBA" w14:textId="77777777" w:rsidR="00CD2DD9" w:rsidRDefault="00CD2D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7A64B" w14:textId="3D886CBB" w:rsidR="00CD2DD9" w:rsidRPr="004E5A6C" w:rsidRDefault="00B45253" w:rsidP="00B45253">
    <w:pPr>
      <w:pStyle w:val="Footer"/>
      <w:rPr>
        <w:rStyle w:val="PageNumber"/>
        <w:sz w:val="20"/>
        <w:szCs w:val="20"/>
      </w:rPr>
    </w:pPr>
    <w:r w:rsidRPr="004E5A6C">
      <w:rPr>
        <w:rFonts w:eastAsia="Arial" w:cs="Arial"/>
        <w:color w:val="000000"/>
        <w:sz w:val="20"/>
        <w:szCs w:val="20"/>
      </w:rPr>
      <w:t>v.1.3</w:t>
    </w:r>
    <w:r w:rsidRPr="004E5A6C">
      <w:rPr>
        <w:rFonts w:eastAsia="Arial" w:cs="Arial"/>
        <w:color w:val="000000"/>
        <w:sz w:val="20"/>
        <w:szCs w:val="20"/>
      </w:rPr>
      <w:tab/>
    </w:r>
    <w:r w:rsidRPr="004E5A6C">
      <w:rPr>
        <w:rFonts w:eastAsia="Arial" w:cs="Arial"/>
        <w:color w:val="000000"/>
        <w:sz w:val="20"/>
        <w:szCs w:val="20"/>
      </w:rPr>
      <w:tab/>
    </w:r>
    <w:r w:rsidRPr="004E5A6C">
      <w:rPr>
        <w:rFonts w:eastAsia="Arial" w:cs="Arial"/>
        <w:color w:val="000000"/>
        <w:sz w:val="20"/>
        <w:szCs w:val="20"/>
      </w:rPr>
      <w:fldChar w:fldCharType="begin"/>
    </w:r>
    <w:r w:rsidRPr="004E5A6C">
      <w:rPr>
        <w:rFonts w:eastAsia="Arial" w:cs="Arial"/>
        <w:color w:val="000000"/>
        <w:sz w:val="20"/>
        <w:szCs w:val="20"/>
      </w:rPr>
      <w:instrText>PAGE</w:instrText>
    </w:r>
    <w:r w:rsidRPr="004E5A6C">
      <w:rPr>
        <w:rFonts w:eastAsia="Arial" w:cs="Arial"/>
        <w:color w:val="000000"/>
        <w:sz w:val="20"/>
        <w:szCs w:val="20"/>
      </w:rPr>
      <w:fldChar w:fldCharType="separate"/>
    </w:r>
    <w:r w:rsidR="004B799F">
      <w:rPr>
        <w:rFonts w:eastAsia="Arial" w:cs="Arial"/>
        <w:noProof/>
        <w:color w:val="000000"/>
        <w:sz w:val="20"/>
        <w:szCs w:val="20"/>
      </w:rPr>
      <w:t>39</w:t>
    </w:r>
    <w:r w:rsidRPr="004E5A6C">
      <w:rPr>
        <w:rFonts w:eastAsia="Arial" w:cs="Arial"/>
        <w:color w:val="00000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EBED" w14:textId="77777777" w:rsidR="00CD2DD9" w:rsidRDefault="00CD2DD9">
    <w:pPr>
      <w:pStyle w:val="Footer"/>
      <w:pBdr>
        <w:top w:val="single" w:sz="6" w:space="1" w:color="auto"/>
      </w:pBd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F762" w14:textId="61E9D53F" w:rsidR="00CD2DD9" w:rsidRDefault="00CD2DD9" w:rsidP="00B45253">
    <w:pPr>
      <w:pStyle w:val="Footer"/>
      <w:pBdr>
        <w:top w:val="single" w:sz="6" w:space="1" w:color="auto"/>
      </w:pBdr>
      <w:tabs>
        <w:tab w:val="left" w:pos="2558"/>
        <w:tab w:val="right" w:pos="9090"/>
      </w:tabs>
      <w:rPr>
        <w:rStyle w:val="PageNumber"/>
        <w:i/>
        <w:iCs/>
        <w:vanish/>
        <w:szCs w:val="16"/>
      </w:rPr>
    </w:pPr>
    <w:r>
      <w:fldChar w:fldCharType="begin"/>
    </w:r>
    <w:r>
      <w:instrText xml:space="preserve"> SUBJECT \* Lower \* MERGEFORMAT </w:instrText>
    </w:r>
    <w:r>
      <w:fldChar w:fldCharType="end"/>
    </w:r>
    <w:r>
      <w:tab/>
    </w:r>
    <w:r w:rsidR="00B45253">
      <w:tab/>
    </w:r>
  </w:p>
  <w:p w14:paraId="049E3336" w14:textId="437E89B6" w:rsidR="00CD2DD9" w:rsidRPr="00B45253" w:rsidRDefault="00B45253" w:rsidP="00B45253">
    <w:pPr>
      <w:pStyle w:val="Footer"/>
      <w:pBdr>
        <w:top w:val="single" w:sz="6" w:space="1" w:color="auto"/>
      </w:pBdr>
      <w:tabs>
        <w:tab w:val="right" w:pos="9090"/>
      </w:tabs>
      <w:rPr>
        <w:rStyle w:val="PageNumber"/>
        <w:rFonts w:cs="Arial"/>
        <w:i/>
        <w:iCs/>
        <w:color w:val="000000"/>
        <w:sz w:val="22"/>
        <w:szCs w:val="22"/>
      </w:rPr>
    </w:pPr>
    <w:r w:rsidRPr="00B45253">
      <w:rPr>
        <w:rFonts w:eastAsia="Arial" w:cs="Arial"/>
        <w:color w:val="000000"/>
        <w:sz w:val="22"/>
        <w:szCs w:val="22"/>
      </w:rPr>
      <w:t>v.1.3</w:t>
    </w:r>
    <w:r w:rsidRPr="00B45253">
      <w:rPr>
        <w:rFonts w:eastAsia="Arial" w:cs="Arial"/>
        <w:color w:val="000000"/>
        <w:sz w:val="22"/>
        <w:szCs w:val="22"/>
      </w:rPr>
      <w:tab/>
    </w:r>
    <w:r w:rsidRPr="00B45253">
      <w:rPr>
        <w:rFonts w:eastAsia="Arial" w:cs="Arial"/>
        <w:color w:val="000000"/>
        <w:sz w:val="22"/>
        <w:szCs w:val="22"/>
      </w:rPr>
      <w:tab/>
    </w:r>
    <w:r w:rsidRPr="00B45253">
      <w:rPr>
        <w:rFonts w:eastAsia="Arial" w:cs="Arial"/>
        <w:color w:val="000000"/>
        <w:sz w:val="22"/>
        <w:szCs w:val="22"/>
      </w:rPr>
      <w:fldChar w:fldCharType="begin"/>
    </w:r>
    <w:r w:rsidRPr="00B45253">
      <w:rPr>
        <w:rFonts w:eastAsia="Arial" w:cs="Arial"/>
        <w:color w:val="000000"/>
        <w:sz w:val="22"/>
        <w:szCs w:val="22"/>
      </w:rPr>
      <w:instrText>PAGE</w:instrText>
    </w:r>
    <w:r w:rsidRPr="00B45253">
      <w:rPr>
        <w:rFonts w:eastAsia="Arial" w:cs="Arial"/>
        <w:color w:val="000000"/>
        <w:sz w:val="22"/>
        <w:szCs w:val="22"/>
      </w:rPr>
      <w:fldChar w:fldCharType="separate"/>
    </w:r>
    <w:r w:rsidR="00380EF1">
      <w:rPr>
        <w:rFonts w:eastAsia="Arial" w:cs="Arial"/>
        <w:noProof/>
        <w:color w:val="000000"/>
        <w:sz w:val="22"/>
        <w:szCs w:val="22"/>
      </w:rPr>
      <w:t>70</w:t>
    </w:r>
    <w:r w:rsidRPr="00B45253">
      <w:rPr>
        <w:rFonts w:eastAsia="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45AE9" w14:textId="77777777" w:rsidR="00CD2DD9" w:rsidRDefault="00CD2DD9" w:rsidP="00CD5057">
      <w:pPr>
        <w:spacing w:after="0"/>
      </w:pPr>
      <w:r>
        <w:separator/>
      </w:r>
    </w:p>
  </w:footnote>
  <w:footnote w:type="continuationSeparator" w:id="0">
    <w:p w14:paraId="5A277143" w14:textId="77777777" w:rsidR="00CD2DD9" w:rsidRDefault="00CD2DD9" w:rsidP="00CD50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63C9" w14:textId="31FD4085" w:rsidR="00CD2DD9" w:rsidRPr="007F18B1" w:rsidRDefault="00CD2DD9" w:rsidP="00C436EB">
    <w:pPr>
      <w:pStyle w:val="Header"/>
      <w:rPr>
        <w:sz w:val="20"/>
        <w:szCs w:val="20"/>
      </w:rPr>
    </w:pPr>
    <w:r w:rsidRPr="007F18B1">
      <w:rPr>
        <w:rFonts w:cs="Arial"/>
        <w:sz w:val="20"/>
        <w:szCs w:val="20"/>
      </w:rPr>
      <w:t>Schedule 16 (Security) (Buyer-led Assurance), Crown Copyright 2025, [Subject to Contract]</w:t>
    </w:r>
  </w:p>
  <w:p w14:paraId="0FB819FF" w14:textId="77777777" w:rsidR="00CD2DD9" w:rsidRDefault="00CD2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F1DCE" w14:textId="77777777" w:rsidR="00CD2DD9" w:rsidRDefault="00CD2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3011" w14:textId="77777777" w:rsidR="00CD2DD9" w:rsidRDefault="00CD2DD9" w:rsidP="00C47402">
    <w:pPr>
      <w:pStyle w:val="Header"/>
      <w:jc w:val="center"/>
    </w:pPr>
    <w:bookmarkStart w:id="291" w:name="bmLegallyPrivileged"/>
    <w:bookmarkEnd w:id="291"/>
  </w:p>
  <w:p w14:paraId="22D1D1F9" w14:textId="77777777" w:rsidR="00CD2DD9" w:rsidRDefault="00CD2DD9">
    <w:pPr>
      <w:pStyle w:val="Header"/>
      <w:jc w:val="right"/>
    </w:pPr>
    <w:bookmarkStart w:id="292" w:name="bmStrictlyPrivateLine"/>
    <w:bookmarkEnd w:id="292"/>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4402" w14:textId="77777777" w:rsidR="00CD2DD9" w:rsidRDefault="00CD2D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5634" w14:textId="77777777" w:rsidR="00CD2DD9" w:rsidRDefault="00CD2DD9">
    <w:pPr>
      <w:pStyle w:val="Header"/>
      <w:jc w:val="right"/>
    </w:pPr>
  </w:p>
  <w:p w14:paraId="4D7CDDDC" w14:textId="77777777" w:rsidR="00CD2DD9" w:rsidRDefault="00CD2D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FFFFFF7C"/>
    <w:multiLevelType w:val="singleLevel"/>
    <w:tmpl w:val="77C2A7B6"/>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CB0AD50E"/>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BA3C1A0C"/>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7B68D02E"/>
    <w:lvl w:ilvl="0">
      <w:start w:val="1"/>
      <w:numFmt w:val="decimal"/>
      <w:pStyle w:val="ListNumber2"/>
      <w:lvlText w:val="%1."/>
      <w:lvlJc w:val="left"/>
      <w:pPr>
        <w:tabs>
          <w:tab w:val="num" w:pos="643"/>
        </w:tabs>
        <w:ind w:left="643" w:hanging="360"/>
      </w:pPr>
    </w:lvl>
  </w:abstractNum>
  <w:abstractNum w:abstractNumId="7" w15:restartNumberingAfterBreak="0">
    <w:nsid w:val="FFFFFF88"/>
    <w:multiLevelType w:val="singleLevel"/>
    <w:tmpl w:val="A7AA8FD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280145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04723DB5"/>
    <w:multiLevelType w:val="multilevel"/>
    <w:tmpl w:val="2BD2A10A"/>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3"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63150"/>
    <w:multiLevelType w:val="hybridMultilevel"/>
    <w:tmpl w:val="098CBEF2"/>
    <w:lvl w:ilvl="0" w:tplc="FFFFFFFF">
      <w:start w:val="1"/>
      <w:numFmt w:val="decimal"/>
      <w:pStyle w:val="SLPara-Clause"/>
      <w:lvlText w:val="%1.  "/>
      <w:lvlJc w:val="left"/>
      <w:pPr>
        <w:tabs>
          <w:tab w:val="num" w:pos="936"/>
        </w:tabs>
        <w:ind w:left="0" w:firstLine="432"/>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783FE3"/>
    <w:multiLevelType w:val="multilevel"/>
    <w:tmpl w:val="1A78B6C0"/>
    <w:name w:val="Plato Schedule Numbering List"/>
    <w:lvl w:ilvl="0">
      <w:start w:val="1"/>
      <w:numFmt w:val="decimal"/>
      <w:pStyle w:val="ScheduleL1"/>
      <w:lvlText w:val="%1"/>
      <w:lvlJc w:val="left"/>
      <w:pPr>
        <w:tabs>
          <w:tab w:val="num" w:pos="1080"/>
        </w:tabs>
        <w:ind w:left="1080" w:hanging="1080"/>
      </w:pPr>
      <w:rPr>
        <w:rFonts w:hint="default"/>
        <w:caps w:val="0"/>
        <w:effect w:val="none"/>
      </w:rPr>
    </w:lvl>
    <w:lvl w:ilvl="1">
      <w:start w:val="1"/>
      <w:numFmt w:val="decimal"/>
      <w:pStyle w:val="ScheduleL2"/>
      <w:lvlText w:val="%1.%2"/>
      <w:lvlJc w:val="left"/>
      <w:pPr>
        <w:tabs>
          <w:tab w:val="num" w:pos="1080"/>
        </w:tabs>
        <w:ind w:left="1080" w:hanging="1080"/>
      </w:pPr>
      <w:rPr>
        <w:rFonts w:hint="default"/>
        <w:caps w:val="0"/>
        <w:effect w:val="none"/>
      </w:rPr>
    </w:lvl>
    <w:lvl w:ilvl="2">
      <w:start w:val="1"/>
      <w:numFmt w:val="decimal"/>
      <w:pStyle w:val="ScheduleL3"/>
      <w:lvlText w:val="%1.%2.%3"/>
      <w:lvlJc w:val="left"/>
      <w:pPr>
        <w:tabs>
          <w:tab w:val="num" w:pos="2160"/>
        </w:tabs>
        <w:ind w:left="2160" w:hanging="1080"/>
      </w:pPr>
      <w:rPr>
        <w:rFonts w:hint="default"/>
        <w:caps w:val="0"/>
        <w:effect w:val="none"/>
      </w:rPr>
    </w:lvl>
    <w:lvl w:ilvl="3">
      <w:start w:val="1"/>
      <w:numFmt w:val="lowerLetter"/>
      <w:pStyle w:val="ScheduleL4"/>
      <w:lvlText w:val="(%4)"/>
      <w:lvlJc w:val="left"/>
      <w:pPr>
        <w:tabs>
          <w:tab w:val="num" w:pos="2880"/>
        </w:tabs>
        <w:ind w:left="2880" w:hanging="720"/>
      </w:pPr>
      <w:rPr>
        <w:rFonts w:hint="default"/>
        <w:caps w:val="0"/>
        <w:effect w:val="none"/>
      </w:rPr>
    </w:lvl>
    <w:lvl w:ilvl="4">
      <w:start w:val="1"/>
      <w:numFmt w:val="upperLetter"/>
      <w:pStyle w:val="ScheduleL5"/>
      <w:lvlText w:val="(%5)"/>
      <w:lvlJc w:val="left"/>
      <w:pPr>
        <w:tabs>
          <w:tab w:val="num" w:pos="3600"/>
        </w:tabs>
        <w:ind w:left="360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8" w15:restartNumberingAfterBreak="0">
    <w:nsid w:val="19854B08"/>
    <w:multiLevelType w:val="multilevel"/>
    <w:tmpl w:val="F6E43F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803"/>
        </w:tabs>
        <w:ind w:left="1083" w:hanging="363"/>
      </w:pPr>
    </w:lvl>
    <w:lvl w:ilvl="3">
      <w:start w:val="1"/>
      <w:numFmt w:val="lowerLetter"/>
      <w:lvlText w:val="(%4)"/>
      <w:lvlJc w:val="left"/>
      <w:pPr>
        <w:tabs>
          <w:tab w:val="num" w:pos="2523"/>
        </w:tabs>
        <w:ind w:left="2523" w:hanging="720"/>
      </w:pPr>
    </w:lvl>
    <w:lvl w:ilvl="4">
      <w:start w:val="1"/>
      <w:numFmt w:val="lowerRoman"/>
      <w:pStyle w:val="Numbered111ai"/>
      <w:lvlText w:val="(%5)"/>
      <w:lvlJc w:val="left"/>
      <w:pPr>
        <w:tabs>
          <w:tab w:val="num" w:pos="3243"/>
        </w:tabs>
        <w:ind w:left="3243" w:hanging="720"/>
      </w:pPr>
    </w:lvl>
    <w:lvl w:ilvl="5">
      <w:start w:val="1"/>
      <w:numFmt w:val="upperLetter"/>
      <w:lvlText w:val="(%6)"/>
      <w:lvlJc w:val="left"/>
      <w:pPr>
        <w:tabs>
          <w:tab w:val="num" w:pos="3963"/>
        </w:tabs>
        <w:ind w:left="3963"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AA27F3D"/>
    <w:multiLevelType w:val="multilevel"/>
    <w:tmpl w:val="4A922D4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1"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E5904B1"/>
    <w:multiLevelType w:val="multilevel"/>
    <w:tmpl w:val="4E98721A"/>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3" w15:restartNumberingAfterBreak="0">
    <w:nsid w:val="1F566CF2"/>
    <w:multiLevelType w:val="multilevel"/>
    <w:tmpl w:val="FAF663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803" w:hanging="1083"/>
      </w:pPr>
      <w:rPr>
        <w:rFonts w:hint="default"/>
        <w:b w:val="0"/>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25"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6" w15:restartNumberingAfterBreak="0">
    <w:nsid w:val="23D26214"/>
    <w:multiLevelType w:val="multilevel"/>
    <w:tmpl w:val="9EDE44C2"/>
    <w:lvl w:ilvl="0">
      <w:start w:val="1"/>
      <w:numFmt w:val="decimal"/>
      <w:pStyle w:val="AppendixText1"/>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pStyle w:val="AppendixText2"/>
      <w:lvlText w:val="%1.%2"/>
      <w:lvlJc w:val="left"/>
      <w:pPr>
        <w:tabs>
          <w:tab w:val="num" w:pos="720"/>
        </w:tabs>
        <w:ind w:left="720" w:hanging="720"/>
      </w:pPr>
    </w:lvl>
    <w:lvl w:ilvl="2">
      <w:start w:val="1"/>
      <w:numFmt w:val="decimal"/>
      <w:pStyle w:val="AppendixText3"/>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64935"/>
    <w:multiLevelType w:val="hybridMultilevel"/>
    <w:tmpl w:val="779C2D92"/>
    <w:lvl w:ilvl="0" w:tplc="C7708964">
      <w:start w:val="1"/>
      <w:numFmt w:val="bullet"/>
      <w:pStyle w:val="Tablebullets"/>
      <w:lvlText w:val=""/>
      <w:lvlJc w:val="left"/>
      <w:pPr>
        <w:ind w:left="720" w:hanging="360"/>
      </w:pPr>
      <w:rPr>
        <w:rFonts w:ascii="Symbol" w:hAnsi="Symbol" w:hint="default"/>
        <w:color w:val="003768"/>
      </w:rPr>
    </w:lvl>
    <w:lvl w:ilvl="1" w:tplc="76D080B4">
      <w:start w:val="1"/>
      <w:numFmt w:val="bullet"/>
      <w:lvlText w:val="o"/>
      <w:lvlJc w:val="left"/>
      <w:pPr>
        <w:ind w:left="1440" w:hanging="360"/>
      </w:pPr>
      <w:rPr>
        <w:rFonts w:ascii="Courier New" w:hAnsi="Courier New" w:cs="Courier New" w:hint="default"/>
        <w:color w:val="00376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30" w15:restartNumberingAfterBreak="0">
    <w:nsid w:val="2FD942BB"/>
    <w:multiLevelType w:val="multilevel"/>
    <w:tmpl w:val="1304E9C8"/>
    <w:name w:val="SchHead Numbering List"/>
    <w:lvl w:ilvl="0">
      <w:start w:val="36"/>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2523195"/>
    <w:multiLevelType w:val="multilevel"/>
    <w:tmpl w:val="D9F2CBBC"/>
    <w:lvl w:ilvl="0">
      <w:start w:val="1"/>
      <w:numFmt w:val="decimal"/>
      <w:pStyle w:val="NumberingLevel1"/>
      <w:lvlText w:val="%1."/>
      <w:lvlJc w:val="left"/>
      <w:pPr>
        <w:ind w:left="720" w:hanging="720"/>
      </w:pPr>
      <w:rPr>
        <w:rFonts w:hint="default"/>
      </w:rPr>
    </w:lvl>
    <w:lvl w:ilvl="1">
      <w:start w:val="1"/>
      <w:numFmt w:val="decimal"/>
      <w:pStyle w:val="NumberingLevel2"/>
      <w:lvlText w:val="%1.%2"/>
      <w:lvlJc w:val="left"/>
      <w:pPr>
        <w:tabs>
          <w:tab w:val="num" w:pos="1440"/>
        </w:tabs>
        <w:ind w:left="1440" w:hanging="720"/>
      </w:pPr>
      <w:rPr>
        <w:rFonts w:hint="default"/>
      </w:rPr>
    </w:lvl>
    <w:lvl w:ilvl="2">
      <w:start w:val="1"/>
      <w:numFmt w:val="decimal"/>
      <w:pStyle w:val="NumberingLevel3"/>
      <w:lvlText w:val="%1.%2.%3"/>
      <w:lvlJc w:val="left"/>
      <w:pPr>
        <w:tabs>
          <w:tab w:val="num" w:pos="2160"/>
        </w:tabs>
        <w:ind w:left="2160" w:hanging="720"/>
      </w:pPr>
      <w:rPr>
        <w:rFonts w:hint="default"/>
      </w:rPr>
    </w:lvl>
    <w:lvl w:ilvl="3">
      <w:start w:val="1"/>
      <w:numFmt w:val="decimal"/>
      <w:pStyle w:val="NumberingLevel4"/>
      <w:lvlText w:val="%1.%2.%3.%4"/>
      <w:lvlJc w:val="left"/>
      <w:pPr>
        <w:tabs>
          <w:tab w:val="num" w:pos="3240"/>
        </w:tabs>
        <w:ind w:left="3240" w:hanging="1080"/>
      </w:pPr>
      <w:rPr>
        <w:rFonts w:hint="default"/>
      </w:rPr>
    </w:lvl>
    <w:lvl w:ilvl="4">
      <w:start w:val="1"/>
      <w:numFmt w:val="lowerLetter"/>
      <w:pStyle w:val="NumberingLevel5"/>
      <w:lvlText w:val="(%5)"/>
      <w:lvlJc w:val="left"/>
      <w:pPr>
        <w:tabs>
          <w:tab w:val="num" w:pos="3960"/>
        </w:tabs>
        <w:ind w:left="3960" w:hanging="720"/>
      </w:pPr>
      <w:rPr>
        <w:rFonts w:hint="default"/>
      </w:rPr>
    </w:lvl>
    <w:lvl w:ilvl="5">
      <w:start w:val="1"/>
      <w:numFmt w:val="lowerRoman"/>
      <w:pStyle w:val="NumberingLevel6"/>
      <w:lvlText w:val="(%6)"/>
      <w:lvlJc w:val="left"/>
      <w:pPr>
        <w:tabs>
          <w:tab w:val="num" w:pos="4680"/>
        </w:tabs>
        <w:ind w:left="4680" w:hanging="720"/>
      </w:pPr>
      <w:rPr>
        <w:rFonts w:hint="default"/>
      </w:rPr>
    </w:lvl>
    <w:lvl w:ilvl="6">
      <w:start w:val="1"/>
      <w:numFmt w:val="upperLetter"/>
      <w:pStyle w:val="NumberingLevel7"/>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29658AB"/>
    <w:multiLevelType w:val="multilevel"/>
    <w:tmpl w:val="0D2233AE"/>
    <w:lvl w:ilvl="0">
      <w:start w:val="1"/>
      <w:numFmt w:val="decimal"/>
      <w:pStyle w:val="LRNUM1"/>
      <w:suff w:val="nothing"/>
      <w:lvlText w:val="LR%1"/>
      <w:lvlJc w:val="left"/>
      <w:pPr>
        <w:ind w:left="0" w:firstLine="0"/>
      </w:pPr>
      <w:rPr>
        <w:rFonts w:ascii="Arial Bold" w:hAnsi="Arial Bold" w:hint="default"/>
        <w:b/>
        <w:i w:val="0"/>
        <w:sz w:val="20"/>
      </w:rPr>
    </w:lvl>
    <w:lvl w:ilvl="1">
      <w:start w:val="1"/>
      <w:numFmt w:val="decimal"/>
      <w:pStyle w:val="LRNUM2"/>
      <w:lvlText w:val="LR%1.%2"/>
      <w:lvlJc w:val="left"/>
      <w:pPr>
        <w:ind w:left="0" w:firstLine="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4"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5" w15:restartNumberingAfterBreak="0">
    <w:nsid w:val="33F211A5"/>
    <w:multiLevelType w:val="multilevel"/>
    <w:tmpl w:val="26EED2B4"/>
    <w:styleLink w:val="CurrentList1"/>
    <w:lvl w:ilvl="0">
      <w:start w:val="1"/>
      <w:numFmt w:val="decimal"/>
      <w:suff w:val="space"/>
      <w:lvlText w:val="Schedule %1"/>
      <w:lvlJc w:val="left"/>
      <w:pPr>
        <w:ind w:left="0" w:firstLine="0"/>
      </w:pPr>
      <w:rPr>
        <w:rFonts w:hint="default"/>
        <w:caps w:val="0"/>
        <w:effect w:val="none"/>
      </w:rPr>
    </w:lvl>
    <w:lvl w:ilvl="1">
      <w:start w:val="1"/>
      <w:numFmt w:val="decimal"/>
      <w:suff w:val="space"/>
      <w:lvlText w:val="Part %2"/>
      <w:lvlJc w:val="left"/>
      <w:pPr>
        <w:ind w:left="0" w:firstLine="0"/>
      </w:pPr>
      <w:rPr>
        <w:rFonts w:hint="default"/>
        <w:caps w:val="0"/>
        <w:effect w:val="none"/>
      </w:rPr>
    </w:lvl>
    <w:lvl w:ilvl="2">
      <w:start w:val="1"/>
      <w:numFmt w:val="decimal"/>
      <w:suff w:val="space"/>
      <w:lvlText w:val="Section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36" w15:restartNumberingAfterBreak="0">
    <w:nsid w:val="37B426C9"/>
    <w:multiLevelType w:val="multilevel"/>
    <w:tmpl w:val="5726DA90"/>
    <w:name w:val="Definition Numbering List4"/>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37" w15:restartNumberingAfterBreak="0">
    <w:nsid w:val="3B195AFC"/>
    <w:multiLevelType w:val="hybridMultilevel"/>
    <w:tmpl w:val="DF347EEC"/>
    <w:lvl w:ilvl="0" w:tplc="C82A73BE">
      <w:start w:val="1"/>
      <w:numFmt w:val="lowerLetter"/>
      <w:pStyle w:val="Numbered111a"/>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3CAB2471"/>
    <w:multiLevelType w:val="multilevel"/>
    <w:tmpl w:val="3CC0F29C"/>
    <w:lvl w:ilvl="0">
      <w:start w:val="1"/>
      <w:numFmt w:val="none"/>
      <w:pStyle w:val="TableText"/>
      <w:suff w:val="nothing"/>
      <w:lvlText w:val="%1"/>
      <w:lvlJc w:val="left"/>
      <w:pPr>
        <w:ind w:left="0" w:firstLine="0"/>
      </w:pPr>
      <w:rPr>
        <w:rFonts w:hint="default"/>
      </w:rPr>
    </w:lvl>
    <w:lvl w:ilvl="1">
      <w:start w:val="1"/>
      <w:numFmt w:val="lowerLetter"/>
      <w:pStyle w:val="TableTexta"/>
      <w:lvlText w:val="(%2)"/>
      <w:lvlJc w:val="left"/>
      <w:pPr>
        <w:ind w:left="720" w:hanging="720"/>
      </w:pPr>
      <w:rPr>
        <w:rFonts w:hint="default"/>
      </w:rPr>
    </w:lvl>
    <w:lvl w:ilvl="2">
      <w:start w:val="1"/>
      <w:numFmt w:val="lowerRoman"/>
      <w:pStyle w:val="TableTexti"/>
      <w:lvlText w:val="(%3)"/>
      <w:lvlJc w:val="left"/>
      <w:pPr>
        <w:tabs>
          <w:tab w:val="num" w:pos="144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40" w15:restartNumberingAfterBreak="0">
    <w:nsid w:val="3E226B8E"/>
    <w:multiLevelType w:val="multilevel"/>
    <w:tmpl w:val="98BCD534"/>
    <w:styleLink w:val="MainNumbering"/>
    <w:lvl w:ilvl="0">
      <w:start w:val="1"/>
      <w:numFmt w:val="none"/>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lvlText w:val="(%5)"/>
      <w:lvlJc w:val="left"/>
      <w:pPr>
        <w:ind w:left="1440" w:hanging="720"/>
      </w:pPr>
      <w:rPr>
        <w:rFonts w:hint="default"/>
        <w:b w:val="0"/>
        <w:bCs w:val="0"/>
        <w:i w:val="0"/>
        <w:iCs w:val="0"/>
      </w:rPr>
    </w:lvl>
    <w:lvl w:ilvl="5">
      <w:start w:val="1"/>
      <w:numFmt w:val="lowerRoman"/>
      <w:lvlText w:val="(%6)"/>
      <w:lvlJc w:val="left"/>
      <w:pPr>
        <w:ind w:left="2160" w:hanging="720"/>
      </w:pPr>
      <w:rPr>
        <w:rFonts w:hint="default"/>
      </w:rPr>
    </w:lvl>
    <w:lvl w:ilvl="6">
      <w:start w:val="1"/>
      <w:numFmt w:val="upperLetter"/>
      <w:lvlText w:val="(%7)"/>
      <w:lvlJc w:val="left"/>
      <w:pPr>
        <w:ind w:left="288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41" w15:restartNumberingAfterBreak="0">
    <w:nsid w:val="3F5B39DD"/>
    <w:multiLevelType w:val="hybridMultilevel"/>
    <w:tmpl w:val="6E0EA924"/>
    <w:lvl w:ilvl="0" w:tplc="018EE074">
      <w:start w:val="1"/>
      <w:numFmt w:val="decimal"/>
      <w:pStyle w:val="Guidancenumbered"/>
      <w:lvlText w:val="%1."/>
      <w:lvlJc w:val="left"/>
      <w:pPr>
        <w:tabs>
          <w:tab w:val="num" w:pos="720"/>
        </w:tabs>
        <w:ind w:left="720" w:hanging="720"/>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0262D32"/>
    <w:multiLevelType w:val="hybridMultilevel"/>
    <w:tmpl w:val="20641F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44"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5"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6" w15:restartNumberingAfterBreak="0">
    <w:nsid w:val="4B9E3714"/>
    <w:multiLevelType w:val="multilevel"/>
    <w:tmpl w:val="1D6C3452"/>
    <w:name w:val="Definition Numbering List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47" w15:restartNumberingAfterBreak="0">
    <w:nsid w:val="4C4F39D3"/>
    <w:multiLevelType w:val="multilevel"/>
    <w:tmpl w:val="40DCC24C"/>
    <w:lvl w:ilvl="0">
      <w:start w:val="1"/>
      <w:numFmt w:val="decimal"/>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48"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49"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50" w15:restartNumberingAfterBreak="0">
    <w:nsid w:val="509A6C77"/>
    <w:multiLevelType w:val="multilevel"/>
    <w:tmpl w:val="9184F582"/>
    <w:name w:val="Plato Heading List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51"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2CC1CDD"/>
    <w:multiLevelType w:val="multilevel"/>
    <w:tmpl w:val="DB32C594"/>
    <w:lvl w:ilvl="0">
      <w:start w:val="1"/>
      <w:numFmt w:val="decimal"/>
      <w:pStyle w:val="GPSL1CLAUSEHEADING"/>
      <w:lvlText w:val="%1."/>
      <w:lvlJc w:val="left"/>
      <w:pPr>
        <w:ind w:left="720" w:hanging="720"/>
      </w:pPr>
      <w:rPr>
        <w:rFonts w:hint="default"/>
        <w:b w:val="0"/>
        <w:bCs/>
        <w:smallCaps w:val="0"/>
        <w:sz w:val="24"/>
        <w:szCs w:val="24"/>
      </w:rPr>
    </w:lvl>
    <w:lvl w:ilvl="1">
      <w:start w:val="1"/>
      <w:numFmt w:val="decimal"/>
      <w:pStyle w:val="GPSL2numberedclause"/>
      <w:lvlText w:val="%1.%2"/>
      <w:lvlJc w:val="left"/>
      <w:pPr>
        <w:tabs>
          <w:tab w:val="num" w:pos="1440"/>
        </w:tabs>
        <w:ind w:left="1440" w:hanging="720"/>
      </w:pPr>
      <w:rPr>
        <w:rFonts w:hint="default"/>
        <w:b w:val="0"/>
        <w:i w:val="0"/>
        <w:smallCaps w:val="0"/>
        <w:sz w:val="24"/>
        <w:szCs w:val="24"/>
      </w:rPr>
    </w:lvl>
    <w:lvl w:ilvl="2">
      <w:start w:val="1"/>
      <w:numFmt w:val="decimal"/>
      <w:pStyle w:val="GPSL3numberedclause"/>
      <w:lvlText w:val="%1.%2.%3"/>
      <w:lvlJc w:val="left"/>
      <w:pPr>
        <w:tabs>
          <w:tab w:val="num" w:pos="2520"/>
        </w:tabs>
        <w:ind w:left="2520" w:hanging="1080"/>
      </w:pPr>
      <w:rPr>
        <w:rFonts w:hint="default"/>
        <w:b w:val="0"/>
        <w:smallCaps w:val="0"/>
      </w:rPr>
    </w:lvl>
    <w:lvl w:ilvl="3">
      <w:start w:val="1"/>
      <w:numFmt w:val="lowerLetter"/>
      <w:pStyle w:val="GPSL4numberedclause"/>
      <w:lvlText w:val="(%4)"/>
      <w:lvlJc w:val="left"/>
      <w:pPr>
        <w:tabs>
          <w:tab w:val="num" w:pos="3240"/>
        </w:tabs>
        <w:ind w:left="3240" w:hanging="720"/>
      </w:pPr>
      <w:rPr>
        <w:rFonts w:hint="default"/>
      </w:rPr>
    </w:lvl>
    <w:lvl w:ilvl="4">
      <w:start w:val="1"/>
      <w:numFmt w:val="lowerRoman"/>
      <w:pStyle w:val="GPSL5numberedclause"/>
      <w:lvlText w:val="(%5)"/>
      <w:lvlJc w:val="left"/>
      <w:pPr>
        <w:tabs>
          <w:tab w:val="num" w:pos="3960"/>
        </w:tabs>
        <w:ind w:left="3960" w:hanging="720"/>
      </w:pPr>
      <w:rPr>
        <w:rFonts w:hint="default"/>
        <w:smallCaps w:val="0"/>
      </w:rPr>
    </w:lvl>
    <w:lvl w:ilvl="5">
      <w:start w:val="1"/>
      <w:numFmt w:val="upperLetter"/>
      <w:pStyle w:val="GPSL6numbered"/>
      <w:lvlText w:val="(%6)"/>
      <w:lvlJc w:val="left"/>
      <w:pPr>
        <w:tabs>
          <w:tab w:val="num" w:pos="4680"/>
        </w:tabs>
        <w:ind w:left="468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53" w15:restartNumberingAfterBreak="0">
    <w:nsid w:val="541C7FD2"/>
    <w:multiLevelType w:val="multilevel"/>
    <w:tmpl w:val="0CF46514"/>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54"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C2D6CE2"/>
    <w:multiLevelType w:val="multilevel"/>
    <w:tmpl w:val="DB9A3FB2"/>
    <w:lvl w:ilvl="0">
      <w:start w:val="1"/>
      <w:numFmt w:val="decimal"/>
      <w:lvlRestart w:val="0"/>
      <w:pStyle w:val="ScheduleLevel1"/>
      <w:lvlText w:val="%1."/>
      <w:lvlJc w:val="left"/>
      <w:pPr>
        <w:ind w:left="720" w:hanging="720"/>
      </w:pPr>
      <w:rPr>
        <w:rFonts w:hint="default"/>
        <w:b w:val="0"/>
        <w:i w:val="0"/>
        <w:sz w:val="24"/>
        <w:szCs w:val="24"/>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4"/>
        <w:szCs w:val="24"/>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4"/>
        <w:szCs w:val="24"/>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4"/>
        <w:szCs w:val="24"/>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6" w15:restartNumberingAfterBreak="0">
    <w:nsid w:val="60382068"/>
    <w:multiLevelType w:val="multilevel"/>
    <w:tmpl w:val="BF1401CE"/>
    <w:lvl w:ilvl="0">
      <w:start w:val="1"/>
      <w:numFmt w:val="decimal"/>
      <w:lvlText w:val="%1."/>
      <w:lvlJc w:val="left"/>
      <w:pPr>
        <w:tabs>
          <w:tab w:val="num" w:pos="357"/>
        </w:tabs>
        <w:ind w:left="357" w:hanging="357"/>
      </w:pPr>
      <w:rPr>
        <w:rFonts w:hint="default"/>
        <w:caps w:val="0"/>
        <w:effect w:val="none"/>
      </w:rPr>
    </w:lvl>
    <w:lvl w:ilvl="1">
      <w:start w:val="1"/>
      <w:numFmt w:val="decimal"/>
      <w:lvlText w:val="%1.%2."/>
      <w:lvlJc w:val="left"/>
      <w:pPr>
        <w:tabs>
          <w:tab w:val="num" w:pos="3132"/>
        </w:tabs>
        <w:ind w:left="3132" w:hanging="579"/>
      </w:pPr>
      <w:rPr>
        <w:rFonts w:hint="default"/>
        <w:caps w:val="0"/>
        <w:effect w:val="none"/>
      </w:rPr>
    </w:lvl>
    <w:lvl w:ilvl="2">
      <w:start w:val="1"/>
      <w:numFmt w:val="decimal"/>
      <w:lvlText w:val="%1.%2.%3."/>
      <w:lvlJc w:val="left"/>
      <w:pPr>
        <w:tabs>
          <w:tab w:val="num" w:pos="1701"/>
        </w:tabs>
        <w:ind w:left="1701" w:hanging="765"/>
      </w:pPr>
      <w:rPr>
        <w:rFonts w:hint="default"/>
        <w:caps w:val="0"/>
        <w:effect w:val="none"/>
      </w:rPr>
    </w:lvl>
    <w:lvl w:ilvl="3">
      <w:start w:val="1"/>
      <w:numFmt w:val="decimal"/>
      <w:lvlText w:val="%1.%2.%3.%4."/>
      <w:lvlJc w:val="left"/>
      <w:pPr>
        <w:tabs>
          <w:tab w:val="num" w:pos="2591"/>
        </w:tabs>
        <w:ind w:left="2591" w:hanging="935"/>
      </w:pPr>
      <w:rPr>
        <w:rFonts w:hint="default"/>
        <w:caps w:val="0"/>
        <w:effect w:val="none"/>
      </w:rPr>
    </w:lvl>
    <w:lvl w:ilvl="4">
      <w:start w:val="1"/>
      <w:numFmt w:val="lowerLetter"/>
      <w:lvlText w:val="(%5)"/>
      <w:lvlJc w:val="left"/>
      <w:pPr>
        <w:tabs>
          <w:tab w:val="num" w:pos="3005"/>
        </w:tabs>
        <w:ind w:left="3005" w:hanging="414"/>
      </w:pPr>
      <w:rPr>
        <w:rFonts w:hint="default"/>
        <w:caps w:val="0"/>
        <w:effect w:val="none"/>
      </w:rPr>
    </w:lvl>
    <w:lvl w:ilvl="5">
      <w:start w:val="1"/>
      <w:numFmt w:val="decimal"/>
      <w:lvlText w:val="(%6)"/>
      <w:lvlJc w:val="left"/>
      <w:pPr>
        <w:tabs>
          <w:tab w:val="num" w:pos="3402"/>
        </w:tabs>
        <w:ind w:left="3402" w:hanging="397"/>
      </w:pPr>
      <w:rPr>
        <w:rFonts w:hint="default"/>
        <w:caps w:val="0"/>
        <w:effect w:val="none"/>
      </w:rPr>
    </w:lvl>
    <w:lvl w:ilvl="6">
      <w:start w:val="1"/>
      <w:numFmt w:val="lowerLetter"/>
      <w:pStyle w:val="Heading7"/>
      <w:lvlText w:val="(%7)"/>
      <w:lvlJc w:val="left"/>
      <w:pPr>
        <w:tabs>
          <w:tab w:val="num" w:pos="4139"/>
        </w:tabs>
        <w:ind w:left="4139" w:hanging="737"/>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57"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58" w15:restartNumberingAfterBreak="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E945BB"/>
    <w:multiLevelType w:val="multilevel"/>
    <w:tmpl w:val="7018B6F0"/>
    <w:lvl w:ilvl="0">
      <w:start w:val="1"/>
      <w:numFmt w:val="lowerLetter"/>
      <w:pStyle w:val="Tablea"/>
      <w:lvlText w:val="(%1)"/>
      <w:lvlJc w:val="left"/>
      <w:pPr>
        <w:tabs>
          <w:tab w:val="num" w:pos="720"/>
        </w:tabs>
        <w:ind w:left="720" w:hanging="720"/>
      </w:pPr>
      <w:rPr>
        <w:rFonts w:ascii="Arial" w:eastAsia="Arial" w:hAnsi="Arial" w:cs="Arial" w:hint="default"/>
        <w:spacing w:val="-6"/>
        <w:w w:val="99"/>
        <w:sz w:val="24"/>
        <w:szCs w:val="24"/>
        <w:lang w:val="en-US" w:eastAsia="en-US" w:bidi="en-US"/>
      </w:rPr>
    </w:lvl>
    <w:lvl w:ilvl="1">
      <w:start w:val="1"/>
      <w:numFmt w:val="lowerRoman"/>
      <w:pStyle w:val="Tableai"/>
      <w:lvlText w:val="(%2)"/>
      <w:lvlJc w:val="left"/>
      <w:pPr>
        <w:tabs>
          <w:tab w:val="num" w:pos="1440"/>
        </w:tabs>
        <w:ind w:left="1440" w:hanging="720"/>
      </w:pPr>
      <w:rPr>
        <w:lang w:val="en-US" w:eastAsia="en-US" w:bidi="en-US"/>
      </w:rPr>
    </w:lvl>
    <w:lvl w:ilvl="2">
      <w:start w:val="1"/>
      <w:numFmt w:val="decimal"/>
      <w:pStyle w:val="Tableai1"/>
      <w:lvlText w:val="(%3)"/>
      <w:lvlJc w:val="left"/>
      <w:pPr>
        <w:tabs>
          <w:tab w:val="num" w:pos="2160"/>
        </w:tabs>
        <w:ind w:left="2160" w:hanging="720"/>
      </w:pPr>
      <w:rPr>
        <w:lang w:val="en-US" w:eastAsia="en-US" w:bidi="en-US"/>
      </w:rPr>
    </w:lvl>
    <w:lvl w:ilvl="3">
      <w:numFmt w:val="bullet"/>
      <w:lvlText w:val="•"/>
      <w:lvlJc w:val="left"/>
      <w:pPr>
        <w:ind w:left="2232" w:hanging="720"/>
      </w:pPr>
      <w:rPr>
        <w:lang w:val="en-US" w:eastAsia="en-US" w:bidi="en-US"/>
      </w:rPr>
    </w:lvl>
    <w:lvl w:ilvl="4">
      <w:numFmt w:val="bullet"/>
      <w:lvlText w:val="•"/>
      <w:lvlJc w:val="left"/>
      <w:pPr>
        <w:ind w:left="2682" w:hanging="720"/>
      </w:pPr>
      <w:rPr>
        <w:lang w:val="en-US" w:eastAsia="en-US" w:bidi="en-US"/>
      </w:rPr>
    </w:lvl>
    <w:lvl w:ilvl="5">
      <w:numFmt w:val="bullet"/>
      <w:lvlText w:val="•"/>
      <w:lvlJc w:val="left"/>
      <w:pPr>
        <w:ind w:left="3133" w:hanging="720"/>
      </w:pPr>
      <w:rPr>
        <w:lang w:val="en-US" w:eastAsia="en-US" w:bidi="en-US"/>
      </w:rPr>
    </w:lvl>
    <w:lvl w:ilvl="6">
      <w:numFmt w:val="bullet"/>
      <w:lvlText w:val="•"/>
      <w:lvlJc w:val="left"/>
      <w:pPr>
        <w:ind w:left="3584" w:hanging="720"/>
      </w:pPr>
      <w:rPr>
        <w:lang w:val="en-US" w:eastAsia="en-US" w:bidi="en-US"/>
      </w:rPr>
    </w:lvl>
    <w:lvl w:ilvl="7">
      <w:numFmt w:val="bullet"/>
      <w:lvlText w:val="•"/>
      <w:lvlJc w:val="left"/>
      <w:pPr>
        <w:ind w:left="4034" w:hanging="720"/>
      </w:pPr>
      <w:rPr>
        <w:lang w:val="en-US" w:eastAsia="en-US" w:bidi="en-US"/>
      </w:rPr>
    </w:lvl>
    <w:lvl w:ilvl="8">
      <w:numFmt w:val="bullet"/>
      <w:lvlText w:val="•"/>
      <w:lvlJc w:val="left"/>
      <w:pPr>
        <w:ind w:left="4485" w:hanging="720"/>
      </w:pPr>
      <w:rPr>
        <w:lang w:val="en-US" w:eastAsia="en-US" w:bidi="en-US"/>
      </w:rPr>
    </w:lvl>
  </w:abstractNum>
  <w:abstractNum w:abstractNumId="60" w15:restartNumberingAfterBreak="0">
    <w:nsid w:val="677C6035"/>
    <w:multiLevelType w:val="hybridMultilevel"/>
    <w:tmpl w:val="39FE27A8"/>
    <w:lvl w:ilvl="0" w:tplc="B058C19A">
      <w:start w:val="1"/>
      <w:numFmt w:val="decimal"/>
      <w:pStyle w:val="TableTextNumbered"/>
      <w:lvlText w:val="%1."/>
      <w:lvlJc w:val="left"/>
      <w:pPr>
        <w:tabs>
          <w:tab w:val="num" w:pos="357"/>
        </w:tabs>
        <w:ind w:left="357" w:hanging="357"/>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62" w15:restartNumberingAfterBreak="0">
    <w:nsid w:val="69FA7B9E"/>
    <w:multiLevelType w:val="multilevel"/>
    <w:tmpl w:val="008A1A12"/>
    <w:name w:val="Plato Heading List2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63"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D3C5F2A"/>
    <w:multiLevelType w:val="multilevel"/>
    <w:tmpl w:val="AC4A1284"/>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66" w15:restartNumberingAfterBreak="0">
    <w:nsid w:val="77F07170"/>
    <w:multiLevelType w:val="multilevel"/>
    <w:tmpl w:val="E83855D2"/>
    <w:name w:val="Definition Numbering List4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7" w15:restartNumberingAfterBreak="0">
    <w:nsid w:val="7B3205E3"/>
    <w:multiLevelType w:val="multilevel"/>
    <w:tmpl w:val="AAE4673E"/>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pStyle w:val="ListBullet8"/>
      <w:lvlText w:val=""/>
      <w:lvlJc w:val="left"/>
      <w:pPr>
        <w:tabs>
          <w:tab w:val="num" w:pos="4320"/>
        </w:tabs>
        <w:ind w:left="4320" w:hanging="720"/>
      </w:pPr>
      <w:rPr>
        <w:rFonts w:hint="default"/>
        <w:caps w:val="0"/>
        <w:effect w:val="none"/>
      </w:rPr>
    </w:lvl>
    <w:lvl w:ilvl="8">
      <w:start w:val="1"/>
      <w:numFmt w:val="bullet"/>
      <w:pStyle w:val="ListBullet9"/>
      <w:lvlText w:val=""/>
      <w:lvlJc w:val="left"/>
      <w:pPr>
        <w:tabs>
          <w:tab w:val="num" w:pos="4320"/>
        </w:tabs>
        <w:ind w:left="4320" w:hanging="720"/>
      </w:pPr>
      <w:rPr>
        <w:rFonts w:hint="default"/>
        <w:caps w:val="0"/>
        <w:effect w:val="none"/>
      </w:rPr>
    </w:lvl>
  </w:abstractNum>
  <w:abstractNum w:abstractNumId="68" w15:restartNumberingAfterBreak="0">
    <w:nsid w:val="7B8B4BE4"/>
    <w:multiLevelType w:val="multilevel"/>
    <w:tmpl w:val="DB8AF362"/>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b w:val="0"/>
        <w:sz w:val="24"/>
        <w:szCs w:val="24"/>
      </w:rPr>
    </w:lvl>
    <w:lvl w:ilvl="2">
      <w:start w:val="1"/>
      <w:numFmt w:val="decimal"/>
      <w:lvlText w:val="%1.%2.%3"/>
      <w:lvlJc w:val="left"/>
      <w:pPr>
        <w:ind w:left="1800" w:hanging="1080"/>
      </w:pPr>
      <w:rPr>
        <w:rFonts w:ascii="Arial" w:eastAsia="Arial" w:hAnsi="Arial" w:cs="Arial" w:hint="default"/>
        <w:b w:val="0"/>
        <w:sz w:val="24"/>
        <w:szCs w:val="24"/>
      </w:rPr>
    </w:lvl>
    <w:lvl w:ilvl="3">
      <w:start w:val="1"/>
      <w:numFmt w:val="lowerLetter"/>
      <w:lvlText w:val="(%4)"/>
      <w:lvlJc w:val="left"/>
      <w:pPr>
        <w:tabs>
          <w:tab w:val="num" w:pos="2520"/>
        </w:tabs>
        <w:ind w:left="2520" w:hanging="720"/>
      </w:pPr>
      <w:rPr>
        <w:rFonts w:hint="default"/>
        <w:b w:val="0"/>
        <w:sz w:val="24"/>
        <w:szCs w:val="24"/>
      </w:rPr>
    </w:lvl>
    <w:lvl w:ilvl="4">
      <w:start w:val="1"/>
      <w:numFmt w:val="lowerRoman"/>
      <w:lvlText w:val="(%5)"/>
      <w:lvlJc w:val="left"/>
      <w:pPr>
        <w:tabs>
          <w:tab w:val="num" w:pos="3240"/>
        </w:tabs>
        <w:ind w:left="324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69" w15:restartNumberingAfterBreak="0">
    <w:nsid w:val="7D32459C"/>
    <w:multiLevelType w:val="multilevel"/>
    <w:tmpl w:val="B116111A"/>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2"/>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9"/>
  </w:num>
  <w:num w:numId="20">
    <w:abstractNumId w:val="3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61"/>
  </w:num>
  <w:num w:numId="24">
    <w:abstractNumId w:val="63"/>
  </w:num>
  <w:num w:numId="25">
    <w:abstractNumId w:val="12"/>
  </w:num>
  <w:num w:numId="26">
    <w:abstractNumId w:val="35"/>
  </w:num>
  <w:num w:numId="27">
    <w:abstractNumId w:val="19"/>
  </w:num>
  <w:num w:numId="28">
    <w:abstractNumId w:val="57"/>
  </w:num>
  <w:num w:numId="29">
    <w:abstractNumId w:val="53"/>
  </w:num>
  <w:num w:numId="30">
    <w:abstractNumId w:val="65"/>
  </w:num>
  <w:num w:numId="31">
    <w:abstractNumId w:val="10"/>
  </w:num>
  <w:num w:numId="32">
    <w:abstractNumId w:val="44"/>
  </w:num>
  <w:num w:numId="33">
    <w:abstractNumId w:val="17"/>
  </w:num>
  <w:num w:numId="34">
    <w:abstractNumId w:val="52"/>
  </w:num>
  <w:num w:numId="35">
    <w:abstractNumId w:val="41"/>
  </w:num>
  <w:num w:numId="36">
    <w:abstractNumId w:val="56"/>
  </w:num>
  <w:num w:numId="37">
    <w:abstractNumId w:val="28"/>
  </w:num>
  <w:num w:numId="38">
    <w:abstractNumId w:val="58"/>
  </w:num>
  <w:num w:numId="39">
    <w:abstractNumId w:val="21"/>
  </w:num>
  <w:num w:numId="40">
    <w:abstractNumId w:val="1"/>
  </w:num>
  <w:num w:numId="41">
    <w:abstractNumId w:val="45"/>
  </w:num>
  <w:num w:numId="42">
    <w:abstractNumId w:val="8"/>
  </w:num>
  <w:num w:numId="43">
    <w:abstractNumId w:val="29"/>
  </w:num>
  <w:num w:numId="44">
    <w:abstractNumId w:val="67"/>
  </w:num>
  <w:num w:numId="45">
    <w:abstractNumId w:val="7"/>
  </w:num>
  <w:num w:numId="46">
    <w:abstractNumId w:val="6"/>
  </w:num>
  <w:num w:numId="47">
    <w:abstractNumId w:val="5"/>
  </w:num>
  <w:num w:numId="48">
    <w:abstractNumId w:val="4"/>
  </w:num>
  <w:num w:numId="49">
    <w:abstractNumId w:val="3"/>
  </w:num>
  <w:num w:numId="50">
    <w:abstractNumId w:val="43"/>
  </w:num>
  <w:num w:numId="51">
    <w:abstractNumId w:val="54"/>
  </w:num>
  <w:num w:numId="52">
    <w:abstractNumId w:val="51"/>
  </w:num>
  <w:num w:numId="53">
    <w:abstractNumId w:val="32"/>
  </w:num>
  <w:num w:numId="54">
    <w:abstractNumId w:val="40"/>
  </w:num>
  <w:num w:numId="55">
    <w:abstractNumId w:val="37"/>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64"/>
  </w:num>
  <w:num w:numId="61">
    <w:abstractNumId w:val="24"/>
  </w:num>
  <w:num w:numId="62">
    <w:abstractNumId w:val="13"/>
  </w:num>
  <w:num w:numId="63">
    <w:abstractNumId w:val="2"/>
  </w:num>
  <w:num w:numId="64">
    <w:abstractNumId w:val="16"/>
  </w:num>
  <w:num w:numId="65">
    <w:abstractNumId w:val="55"/>
  </w:num>
  <w:num w:numId="66">
    <w:abstractNumId w:val="22"/>
  </w:num>
  <w:num w:numId="67">
    <w:abstractNumId w:val="0"/>
  </w:num>
  <w:num w:numId="68">
    <w:abstractNumId w:val="39"/>
  </w:num>
  <w:num w:numId="69">
    <w:abstractNumId w:val="30"/>
  </w:num>
  <w:num w:numId="70">
    <w:abstractNumId w:val="47"/>
  </w:num>
  <w:num w:numId="71">
    <w:abstractNumId w:val="14"/>
  </w:num>
  <w:num w:numId="72">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3">
    <w:abstractNumId w:val="27"/>
  </w:num>
  <w:num w:numId="74">
    <w:abstractNumId w:val="38"/>
  </w:num>
  <w:num w:numId="75">
    <w:abstractNumId w:val="60"/>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num>
  <w:num w:numId="84">
    <w:abstractNumId w:val="16"/>
  </w:num>
  <w:num w:numId="85">
    <w:abstractNumId w:val="16"/>
  </w:num>
  <w:num w:numId="86">
    <w:abstractNumId w:val="16"/>
  </w:num>
  <w:num w:numId="87">
    <w:abstractNumId w:val="6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doNotTrackFormatting/>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16 (Security) (Buyer-led Assurance) (V6).DOCX"/>
  </w:docVars>
  <w:rsids>
    <w:rsidRoot w:val="00687316"/>
    <w:rsid w:val="0000139D"/>
    <w:rsid w:val="00002F58"/>
    <w:rsid w:val="000039C3"/>
    <w:rsid w:val="000079D8"/>
    <w:rsid w:val="00007DAE"/>
    <w:rsid w:val="00011260"/>
    <w:rsid w:val="000159A1"/>
    <w:rsid w:val="000163A0"/>
    <w:rsid w:val="0001644E"/>
    <w:rsid w:val="00017C2A"/>
    <w:rsid w:val="00021C22"/>
    <w:rsid w:val="0002228B"/>
    <w:rsid w:val="000239DA"/>
    <w:rsid w:val="000252BF"/>
    <w:rsid w:val="000303F1"/>
    <w:rsid w:val="0003069B"/>
    <w:rsid w:val="00034D8A"/>
    <w:rsid w:val="00037B4C"/>
    <w:rsid w:val="00041C57"/>
    <w:rsid w:val="00043DB6"/>
    <w:rsid w:val="00044AE3"/>
    <w:rsid w:val="000507AA"/>
    <w:rsid w:val="00050C00"/>
    <w:rsid w:val="00053CAD"/>
    <w:rsid w:val="00055B08"/>
    <w:rsid w:val="000562A3"/>
    <w:rsid w:val="0006548F"/>
    <w:rsid w:val="00071262"/>
    <w:rsid w:val="000713BD"/>
    <w:rsid w:val="000722B0"/>
    <w:rsid w:val="000737A7"/>
    <w:rsid w:val="00075630"/>
    <w:rsid w:val="00077FEA"/>
    <w:rsid w:val="0008167A"/>
    <w:rsid w:val="00085082"/>
    <w:rsid w:val="00090C25"/>
    <w:rsid w:val="000930B5"/>
    <w:rsid w:val="000941D4"/>
    <w:rsid w:val="000959C2"/>
    <w:rsid w:val="000A06D1"/>
    <w:rsid w:val="000A1568"/>
    <w:rsid w:val="000A2E14"/>
    <w:rsid w:val="000A53A4"/>
    <w:rsid w:val="000B2F15"/>
    <w:rsid w:val="000B3CF9"/>
    <w:rsid w:val="000B53B0"/>
    <w:rsid w:val="000B7C13"/>
    <w:rsid w:val="000B7D6A"/>
    <w:rsid w:val="000C08A6"/>
    <w:rsid w:val="000C1A23"/>
    <w:rsid w:val="000C4B8C"/>
    <w:rsid w:val="000D2B6E"/>
    <w:rsid w:val="000D4F3D"/>
    <w:rsid w:val="000D558D"/>
    <w:rsid w:val="000E0281"/>
    <w:rsid w:val="000E181E"/>
    <w:rsid w:val="000E50C0"/>
    <w:rsid w:val="000E5379"/>
    <w:rsid w:val="000E633B"/>
    <w:rsid w:val="000E6480"/>
    <w:rsid w:val="000F150F"/>
    <w:rsid w:val="000F2DD4"/>
    <w:rsid w:val="000F36E0"/>
    <w:rsid w:val="000F4DF3"/>
    <w:rsid w:val="000F758E"/>
    <w:rsid w:val="000F7B17"/>
    <w:rsid w:val="000F7EE8"/>
    <w:rsid w:val="001012BC"/>
    <w:rsid w:val="001034FD"/>
    <w:rsid w:val="0010370B"/>
    <w:rsid w:val="00103847"/>
    <w:rsid w:val="00110A7F"/>
    <w:rsid w:val="00112EEA"/>
    <w:rsid w:val="0011350E"/>
    <w:rsid w:val="0011409A"/>
    <w:rsid w:val="00115BC9"/>
    <w:rsid w:val="00116A2C"/>
    <w:rsid w:val="001175A1"/>
    <w:rsid w:val="00124E1A"/>
    <w:rsid w:val="00127D20"/>
    <w:rsid w:val="00131AA3"/>
    <w:rsid w:val="00132D19"/>
    <w:rsid w:val="0013358D"/>
    <w:rsid w:val="00134C91"/>
    <w:rsid w:val="00136677"/>
    <w:rsid w:val="0013687C"/>
    <w:rsid w:val="00140D84"/>
    <w:rsid w:val="0014352F"/>
    <w:rsid w:val="00145AE1"/>
    <w:rsid w:val="00145F5B"/>
    <w:rsid w:val="00146F87"/>
    <w:rsid w:val="0015534F"/>
    <w:rsid w:val="00157754"/>
    <w:rsid w:val="00157C0F"/>
    <w:rsid w:val="00162EEC"/>
    <w:rsid w:val="00166342"/>
    <w:rsid w:val="001704A5"/>
    <w:rsid w:val="00170543"/>
    <w:rsid w:val="00172262"/>
    <w:rsid w:val="001735A6"/>
    <w:rsid w:val="00173AC8"/>
    <w:rsid w:val="00173C40"/>
    <w:rsid w:val="00173F6A"/>
    <w:rsid w:val="00174970"/>
    <w:rsid w:val="001763F1"/>
    <w:rsid w:val="00180D77"/>
    <w:rsid w:val="00184147"/>
    <w:rsid w:val="00186624"/>
    <w:rsid w:val="00186D8F"/>
    <w:rsid w:val="00186E42"/>
    <w:rsid w:val="0019029B"/>
    <w:rsid w:val="001905A3"/>
    <w:rsid w:val="001965C3"/>
    <w:rsid w:val="001968DD"/>
    <w:rsid w:val="001A2355"/>
    <w:rsid w:val="001A36C8"/>
    <w:rsid w:val="001A4CE2"/>
    <w:rsid w:val="001A776F"/>
    <w:rsid w:val="001A7D61"/>
    <w:rsid w:val="001C113A"/>
    <w:rsid w:val="001C17EB"/>
    <w:rsid w:val="001D0410"/>
    <w:rsid w:val="001D1895"/>
    <w:rsid w:val="001E175F"/>
    <w:rsid w:val="001E33FE"/>
    <w:rsid w:val="001E3CE2"/>
    <w:rsid w:val="001E3DBF"/>
    <w:rsid w:val="001F3B70"/>
    <w:rsid w:val="001F41EF"/>
    <w:rsid w:val="001F7793"/>
    <w:rsid w:val="001F7BA2"/>
    <w:rsid w:val="00202EBB"/>
    <w:rsid w:val="00203090"/>
    <w:rsid w:val="00203566"/>
    <w:rsid w:val="00210C2A"/>
    <w:rsid w:val="00212E3F"/>
    <w:rsid w:val="002152E1"/>
    <w:rsid w:val="00217050"/>
    <w:rsid w:val="00220E45"/>
    <w:rsid w:val="0022658B"/>
    <w:rsid w:val="00230170"/>
    <w:rsid w:val="00230B25"/>
    <w:rsid w:val="00233877"/>
    <w:rsid w:val="00236FF4"/>
    <w:rsid w:val="00237652"/>
    <w:rsid w:val="00240295"/>
    <w:rsid w:val="00243201"/>
    <w:rsid w:val="0024412B"/>
    <w:rsid w:val="002450EC"/>
    <w:rsid w:val="00247456"/>
    <w:rsid w:val="002510A5"/>
    <w:rsid w:val="00254F19"/>
    <w:rsid w:val="00255B66"/>
    <w:rsid w:val="00257FB9"/>
    <w:rsid w:val="0026274A"/>
    <w:rsid w:val="002627CD"/>
    <w:rsid w:val="00262C08"/>
    <w:rsid w:val="00262C57"/>
    <w:rsid w:val="00263919"/>
    <w:rsid w:val="00266E55"/>
    <w:rsid w:val="002708CB"/>
    <w:rsid w:val="002723A5"/>
    <w:rsid w:val="00272A77"/>
    <w:rsid w:val="002806DE"/>
    <w:rsid w:val="00281AE4"/>
    <w:rsid w:val="00282778"/>
    <w:rsid w:val="00283C6A"/>
    <w:rsid w:val="002852A6"/>
    <w:rsid w:val="00285BAC"/>
    <w:rsid w:val="00287BA3"/>
    <w:rsid w:val="00290500"/>
    <w:rsid w:val="00293122"/>
    <w:rsid w:val="00293797"/>
    <w:rsid w:val="00296A10"/>
    <w:rsid w:val="002A3B25"/>
    <w:rsid w:val="002A512E"/>
    <w:rsid w:val="002A69F0"/>
    <w:rsid w:val="002B2B40"/>
    <w:rsid w:val="002B355C"/>
    <w:rsid w:val="002B372B"/>
    <w:rsid w:val="002B3910"/>
    <w:rsid w:val="002C1484"/>
    <w:rsid w:val="002C204E"/>
    <w:rsid w:val="002C240E"/>
    <w:rsid w:val="002C2E95"/>
    <w:rsid w:val="002C7686"/>
    <w:rsid w:val="002D0792"/>
    <w:rsid w:val="002D0FA2"/>
    <w:rsid w:val="002D5BCA"/>
    <w:rsid w:val="002D6F27"/>
    <w:rsid w:val="002D767D"/>
    <w:rsid w:val="002E2D6C"/>
    <w:rsid w:val="002E30D9"/>
    <w:rsid w:val="002E5AE9"/>
    <w:rsid w:val="002F0228"/>
    <w:rsid w:val="002F06F9"/>
    <w:rsid w:val="002F0B17"/>
    <w:rsid w:val="002F16DC"/>
    <w:rsid w:val="002F29A4"/>
    <w:rsid w:val="002F2BAF"/>
    <w:rsid w:val="002F5559"/>
    <w:rsid w:val="002F5B77"/>
    <w:rsid w:val="002F688C"/>
    <w:rsid w:val="0030264B"/>
    <w:rsid w:val="003129C6"/>
    <w:rsid w:val="00312E6F"/>
    <w:rsid w:val="00316EDE"/>
    <w:rsid w:val="00327967"/>
    <w:rsid w:val="00340DFC"/>
    <w:rsid w:val="00342802"/>
    <w:rsid w:val="00346193"/>
    <w:rsid w:val="00353A76"/>
    <w:rsid w:val="00355920"/>
    <w:rsid w:val="0036246D"/>
    <w:rsid w:val="00363276"/>
    <w:rsid w:val="003726E8"/>
    <w:rsid w:val="0037296A"/>
    <w:rsid w:val="00372B46"/>
    <w:rsid w:val="00373A27"/>
    <w:rsid w:val="00377C93"/>
    <w:rsid w:val="00380EF1"/>
    <w:rsid w:val="00387F3B"/>
    <w:rsid w:val="003907EC"/>
    <w:rsid w:val="00395FA6"/>
    <w:rsid w:val="003963F6"/>
    <w:rsid w:val="003A0FB0"/>
    <w:rsid w:val="003A148D"/>
    <w:rsid w:val="003A4019"/>
    <w:rsid w:val="003A5279"/>
    <w:rsid w:val="003A6C99"/>
    <w:rsid w:val="003B01E8"/>
    <w:rsid w:val="003B4AFA"/>
    <w:rsid w:val="003B5756"/>
    <w:rsid w:val="003B7A14"/>
    <w:rsid w:val="003B7B9B"/>
    <w:rsid w:val="003C518D"/>
    <w:rsid w:val="003C6694"/>
    <w:rsid w:val="003D2200"/>
    <w:rsid w:val="003D43E6"/>
    <w:rsid w:val="003D7DA8"/>
    <w:rsid w:val="003E631E"/>
    <w:rsid w:val="003E6685"/>
    <w:rsid w:val="003E72D3"/>
    <w:rsid w:val="003F004A"/>
    <w:rsid w:val="003F060C"/>
    <w:rsid w:val="003F1E85"/>
    <w:rsid w:val="003F2A65"/>
    <w:rsid w:val="003F32C3"/>
    <w:rsid w:val="003F5C94"/>
    <w:rsid w:val="003F70A6"/>
    <w:rsid w:val="004010E5"/>
    <w:rsid w:val="0040171A"/>
    <w:rsid w:val="00402EC4"/>
    <w:rsid w:val="004038F8"/>
    <w:rsid w:val="00406B01"/>
    <w:rsid w:val="00407E1A"/>
    <w:rsid w:val="00410171"/>
    <w:rsid w:val="0041266B"/>
    <w:rsid w:val="004172A7"/>
    <w:rsid w:val="00425760"/>
    <w:rsid w:val="00426939"/>
    <w:rsid w:val="004275B0"/>
    <w:rsid w:val="004305B9"/>
    <w:rsid w:val="00435BC9"/>
    <w:rsid w:val="00436441"/>
    <w:rsid w:val="00437B64"/>
    <w:rsid w:val="004410BF"/>
    <w:rsid w:val="0045183F"/>
    <w:rsid w:val="00451C97"/>
    <w:rsid w:val="00452901"/>
    <w:rsid w:val="00453C9F"/>
    <w:rsid w:val="00455470"/>
    <w:rsid w:val="00455701"/>
    <w:rsid w:val="00457F9D"/>
    <w:rsid w:val="004632DE"/>
    <w:rsid w:val="00463918"/>
    <w:rsid w:val="00465433"/>
    <w:rsid w:val="00467081"/>
    <w:rsid w:val="00472B73"/>
    <w:rsid w:val="00473AF1"/>
    <w:rsid w:val="0047568D"/>
    <w:rsid w:val="00487BE6"/>
    <w:rsid w:val="00490F60"/>
    <w:rsid w:val="00491B7C"/>
    <w:rsid w:val="00493A23"/>
    <w:rsid w:val="00495FA9"/>
    <w:rsid w:val="0049613C"/>
    <w:rsid w:val="00497BC6"/>
    <w:rsid w:val="00497C52"/>
    <w:rsid w:val="004A3E98"/>
    <w:rsid w:val="004A3F98"/>
    <w:rsid w:val="004A6B13"/>
    <w:rsid w:val="004B2657"/>
    <w:rsid w:val="004B3A4B"/>
    <w:rsid w:val="004B498E"/>
    <w:rsid w:val="004B5B43"/>
    <w:rsid w:val="004B5E70"/>
    <w:rsid w:val="004B799F"/>
    <w:rsid w:val="004C1C92"/>
    <w:rsid w:val="004C78F4"/>
    <w:rsid w:val="004D1701"/>
    <w:rsid w:val="004E0C2F"/>
    <w:rsid w:val="004E1EDD"/>
    <w:rsid w:val="004E5A6C"/>
    <w:rsid w:val="004F3324"/>
    <w:rsid w:val="004F4FBB"/>
    <w:rsid w:val="00502AAD"/>
    <w:rsid w:val="00503F89"/>
    <w:rsid w:val="00505021"/>
    <w:rsid w:val="005114DB"/>
    <w:rsid w:val="00514402"/>
    <w:rsid w:val="00514D95"/>
    <w:rsid w:val="00515C06"/>
    <w:rsid w:val="005173B7"/>
    <w:rsid w:val="00517DCC"/>
    <w:rsid w:val="00522892"/>
    <w:rsid w:val="00530BAD"/>
    <w:rsid w:val="005311C8"/>
    <w:rsid w:val="00536642"/>
    <w:rsid w:val="00536953"/>
    <w:rsid w:val="00540CDB"/>
    <w:rsid w:val="00541A5D"/>
    <w:rsid w:val="00541BEA"/>
    <w:rsid w:val="00541C53"/>
    <w:rsid w:val="005450AF"/>
    <w:rsid w:val="005452B3"/>
    <w:rsid w:val="00545AAD"/>
    <w:rsid w:val="00546E28"/>
    <w:rsid w:val="005514E8"/>
    <w:rsid w:val="00554FAB"/>
    <w:rsid w:val="00555A45"/>
    <w:rsid w:val="005563C4"/>
    <w:rsid w:val="005604ED"/>
    <w:rsid w:val="00561989"/>
    <w:rsid w:val="00563601"/>
    <w:rsid w:val="005638BB"/>
    <w:rsid w:val="005653E4"/>
    <w:rsid w:val="00565F08"/>
    <w:rsid w:val="0057154B"/>
    <w:rsid w:val="005729DE"/>
    <w:rsid w:val="005737DE"/>
    <w:rsid w:val="005738EE"/>
    <w:rsid w:val="00574AC0"/>
    <w:rsid w:val="00576118"/>
    <w:rsid w:val="00576DCE"/>
    <w:rsid w:val="00581466"/>
    <w:rsid w:val="005827AB"/>
    <w:rsid w:val="00583BA8"/>
    <w:rsid w:val="00584F04"/>
    <w:rsid w:val="00591B1D"/>
    <w:rsid w:val="00592445"/>
    <w:rsid w:val="005956F8"/>
    <w:rsid w:val="0059620A"/>
    <w:rsid w:val="00597A46"/>
    <w:rsid w:val="005A2B06"/>
    <w:rsid w:val="005A3229"/>
    <w:rsid w:val="005A32F2"/>
    <w:rsid w:val="005A4032"/>
    <w:rsid w:val="005A52EE"/>
    <w:rsid w:val="005A7E51"/>
    <w:rsid w:val="005B28AA"/>
    <w:rsid w:val="005B3991"/>
    <w:rsid w:val="005B5AA8"/>
    <w:rsid w:val="005B6DFF"/>
    <w:rsid w:val="005C1DAE"/>
    <w:rsid w:val="005D1D40"/>
    <w:rsid w:val="005D719D"/>
    <w:rsid w:val="005D7B84"/>
    <w:rsid w:val="005E0B11"/>
    <w:rsid w:val="005E12D7"/>
    <w:rsid w:val="005E2F47"/>
    <w:rsid w:val="005E4C7A"/>
    <w:rsid w:val="005E688C"/>
    <w:rsid w:val="005E7C64"/>
    <w:rsid w:val="005F1000"/>
    <w:rsid w:val="005F3B72"/>
    <w:rsid w:val="006055C7"/>
    <w:rsid w:val="00605DE8"/>
    <w:rsid w:val="00606DC2"/>
    <w:rsid w:val="00617316"/>
    <w:rsid w:val="00625071"/>
    <w:rsid w:val="006262C1"/>
    <w:rsid w:val="00626A88"/>
    <w:rsid w:val="00627386"/>
    <w:rsid w:val="006303D7"/>
    <w:rsid w:val="0063231D"/>
    <w:rsid w:val="006323A8"/>
    <w:rsid w:val="006347E9"/>
    <w:rsid w:val="006364B0"/>
    <w:rsid w:val="00643B45"/>
    <w:rsid w:val="0065057D"/>
    <w:rsid w:val="00652EC6"/>
    <w:rsid w:val="00653A55"/>
    <w:rsid w:val="00657143"/>
    <w:rsid w:val="00657188"/>
    <w:rsid w:val="00661597"/>
    <w:rsid w:val="0066401E"/>
    <w:rsid w:val="00670934"/>
    <w:rsid w:val="0067414C"/>
    <w:rsid w:val="00675D29"/>
    <w:rsid w:val="00677051"/>
    <w:rsid w:val="006807F7"/>
    <w:rsid w:val="006828F2"/>
    <w:rsid w:val="006867B2"/>
    <w:rsid w:val="00687316"/>
    <w:rsid w:val="006923B8"/>
    <w:rsid w:val="006A2F47"/>
    <w:rsid w:val="006B07B2"/>
    <w:rsid w:val="006B1685"/>
    <w:rsid w:val="006B208F"/>
    <w:rsid w:val="006B488B"/>
    <w:rsid w:val="006C3EEF"/>
    <w:rsid w:val="006C5C4E"/>
    <w:rsid w:val="006D0C64"/>
    <w:rsid w:val="006D1083"/>
    <w:rsid w:val="006D5F49"/>
    <w:rsid w:val="006D698E"/>
    <w:rsid w:val="006E20CA"/>
    <w:rsid w:val="006E3F64"/>
    <w:rsid w:val="006E568A"/>
    <w:rsid w:val="006E6783"/>
    <w:rsid w:val="006F30A3"/>
    <w:rsid w:val="006F3B06"/>
    <w:rsid w:val="00704F57"/>
    <w:rsid w:val="00705DBE"/>
    <w:rsid w:val="00710BEB"/>
    <w:rsid w:val="00715378"/>
    <w:rsid w:val="00724AB8"/>
    <w:rsid w:val="007256BB"/>
    <w:rsid w:val="007332EE"/>
    <w:rsid w:val="00737766"/>
    <w:rsid w:val="00741719"/>
    <w:rsid w:val="00744EC0"/>
    <w:rsid w:val="00751AE9"/>
    <w:rsid w:val="00754136"/>
    <w:rsid w:val="00755762"/>
    <w:rsid w:val="00757D60"/>
    <w:rsid w:val="00757DFA"/>
    <w:rsid w:val="00761886"/>
    <w:rsid w:val="0076755C"/>
    <w:rsid w:val="00770910"/>
    <w:rsid w:val="00770A3A"/>
    <w:rsid w:val="007750D1"/>
    <w:rsid w:val="00777E69"/>
    <w:rsid w:val="00780D0C"/>
    <w:rsid w:val="00783834"/>
    <w:rsid w:val="00786B05"/>
    <w:rsid w:val="00786CE8"/>
    <w:rsid w:val="0078706A"/>
    <w:rsid w:val="00793FDA"/>
    <w:rsid w:val="00796A71"/>
    <w:rsid w:val="007A0FC4"/>
    <w:rsid w:val="007A3284"/>
    <w:rsid w:val="007A5586"/>
    <w:rsid w:val="007A5AB9"/>
    <w:rsid w:val="007A60ED"/>
    <w:rsid w:val="007B2F32"/>
    <w:rsid w:val="007B3573"/>
    <w:rsid w:val="007C0B2C"/>
    <w:rsid w:val="007C1186"/>
    <w:rsid w:val="007C136C"/>
    <w:rsid w:val="007C2C93"/>
    <w:rsid w:val="007C40BA"/>
    <w:rsid w:val="007C554A"/>
    <w:rsid w:val="007C7EBF"/>
    <w:rsid w:val="007D09E9"/>
    <w:rsid w:val="007D349D"/>
    <w:rsid w:val="007D4FF1"/>
    <w:rsid w:val="007D5B06"/>
    <w:rsid w:val="007D68DF"/>
    <w:rsid w:val="007F043D"/>
    <w:rsid w:val="007F0D02"/>
    <w:rsid w:val="007F18B1"/>
    <w:rsid w:val="007F58A5"/>
    <w:rsid w:val="007F6DD4"/>
    <w:rsid w:val="0082540D"/>
    <w:rsid w:val="00826401"/>
    <w:rsid w:val="00830F7A"/>
    <w:rsid w:val="0083572E"/>
    <w:rsid w:val="0083743A"/>
    <w:rsid w:val="008379B6"/>
    <w:rsid w:val="00837B81"/>
    <w:rsid w:val="00840D20"/>
    <w:rsid w:val="0084185E"/>
    <w:rsid w:val="008421AF"/>
    <w:rsid w:val="008445F7"/>
    <w:rsid w:val="00846D62"/>
    <w:rsid w:val="00850D93"/>
    <w:rsid w:val="00852E8D"/>
    <w:rsid w:val="00852F3F"/>
    <w:rsid w:val="00854F96"/>
    <w:rsid w:val="008568E8"/>
    <w:rsid w:val="008568F9"/>
    <w:rsid w:val="008624F4"/>
    <w:rsid w:val="00864AE0"/>
    <w:rsid w:val="00872561"/>
    <w:rsid w:val="0087523A"/>
    <w:rsid w:val="00875482"/>
    <w:rsid w:val="00881C37"/>
    <w:rsid w:val="00882E43"/>
    <w:rsid w:val="00896929"/>
    <w:rsid w:val="0089728F"/>
    <w:rsid w:val="008A709D"/>
    <w:rsid w:val="008A7576"/>
    <w:rsid w:val="008A7BEF"/>
    <w:rsid w:val="008B0DD0"/>
    <w:rsid w:val="008B466C"/>
    <w:rsid w:val="008B554E"/>
    <w:rsid w:val="008B69B9"/>
    <w:rsid w:val="008B71F2"/>
    <w:rsid w:val="008C10BB"/>
    <w:rsid w:val="008C3E3B"/>
    <w:rsid w:val="008C524C"/>
    <w:rsid w:val="008C6A0A"/>
    <w:rsid w:val="008D08F3"/>
    <w:rsid w:val="008D1ABE"/>
    <w:rsid w:val="008D2012"/>
    <w:rsid w:val="008D2526"/>
    <w:rsid w:val="008D59F4"/>
    <w:rsid w:val="008E0B19"/>
    <w:rsid w:val="008E3BC6"/>
    <w:rsid w:val="008F169A"/>
    <w:rsid w:val="008F1BDF"/>
    <w:rsid w:val="008F2CE0"/>
    <w:rsid w:val="008F2D80"/>
    <w:rsid w:val="008F3454"/>
    <w:rsid w:val="008F3589"/>
    <w:rsid w:val="008F49B0"/>
    <w:rsid w:val="008F4F9D"/>
    <w:rsid w:val="008F51C0"/>
    <w:rsid w:val="008F6C67"/>
    <w:rsid w:val="008F7CC9"/>
    <w:rsid w:val="00906613"/>
    <w:rsid w:val="009104BB"/>
    <w:rsid w:val="00911768"/>
    <w:rsid w:val="00913EF5"/>
    <w:rsid w:val="0091560E"/>
    <w:rsid w:val="00915C70"/>
    <w:rsid w:val="00916708"/>
    <w:rsid w:val="00921FD0"/>
    <w:rsid w:val="009229FC"/>
    <w:rsid w:val="00926E4D"/>
    <w:rsid w:val="00927649"/>
    <w:rsid w:val="00930509"/>
    <w:rsid w:val="00932696"/>
    <w:rsid w:val="00936CFC"/>
    <w:rsid w:val="00937D77"/>
    <w:rsid w:val="00937E6F"/>
    <w:rsid w:val="00942217"/>
    <w:rsid w:val="009426EF"/>
    <w:rsid w:val="00942B3A"/>
    <w:rsid w:val="00944EF7"/>
    <w:rsid w:val="00946E42"/>
    <w:rsid w:val="0095315C"/>
    <w:rsid w:val="00953768"/>
    <w:rsid w:val="00965627"/>
    <w:rsid w:val="00970F2A"/>
    <w:rsid w:val="009720DB"/>
    <w:rsid w:val="009919C6"/>
    <w:rsid w:val="00992004"/>
    <w:rsid w:val="00993B71"/>
    <w:rsid w:val="00995326"/>
    <w:rsid w:val="009974E1"/>
    <w:rsid w:val="00997CE9"/>
    <w:rsid w:val="009A08C9"/>
    <w:rsid w:val="009A12CB"/>
    <w:rsid w:val="009A4EFD"/>
    <w:rsid w:val="009A708C"/>
    <w:rsid w:val="009B0036"/>
    <w:rsid w:val="009B5B27"/>
    <w:rsid w:val="009C0617"/>
    <w:rsid w:val="009C1E82"/>
    <w:rsid w:val="009C3A1C"/>
    <w:rsid w:val="009C527D"/>
    <w:rsid w:val="009C6A83"/>
    <w:rsid w:val="009C6B7E"/>
    <w:rsid w:val="009D4756"/>
    <w:rsid w:val="009D7CDB"/>
    <w:rsid w:val="009E09B7"/>
    <w:rsid w:val="009E5338"/>
    <w:rsid w:val="009E6748"/>
    <w:rsid w:val="009F08E8"/>
    <w:rsid w:val="009F0A76"/>
    <w:rsid w:val="009F0C56"/>
    <w:rsid w:val="009F1207"/>
    <w:rsid w:val="009F3C33"/>
    <w:rsid w:val="009F5E3F"/>
    <w:rsid w:val="009F623C"/>
    <w:rsid w:val="009F78C6"/>
    <w:rsid w:val="00A06717"/>
    <w:rsid w:val="00A0759C"/>
    <w:rsid w:val="00A11832"/>
    <w:rsid w:val="00A11AAA"/>
    <w:rsid w:val="00A11B0E"/>
    <w:rsid w:val="00A121EA"/>
    <w:rsid w:val="00A12F04"/>
    <w:rsid w:val="00A13294"/>
    <w:rsid w:val="00A23AAA"/>
    <w:rsid w:val="00A25FAB"/>
    <w:rsid w:val="00A34826"/>
    <w:rsid w:val="00A35244"/>
    <w:rsid w:val="00A35FF7"/>
    <w:rsid w:val="00A40641"/>
    <w:rsid w:val="00A4255F"/>
    <w:rsid w:val="00A43E35"/>
    <w:rsid w:val="00A46788"/>
    <w:rsid w:val="00A51F38"/>
    <w:rsid w:val="00A60B2D"/>
    <w:rsid w:val="00A618C9"/>
    <w:rsid w:val="00A62950"/>
    <w:rsid w:val="00A63B05"/>
    <w:rsid w:val="00A64422"/>
    <w:rsid w:val="00A65945"/>
    <w:rsid w:val="00A65D98"/>
    <w:rsid w:val="00A7335B"/>
    <w:rsid w:val="00A76D5C"/>
    <w:rsid w:val="00A80A16"/>
    <w:rsid w:val="00A80E25"/>
    <w:rsid w:val="00A81DFF"/>
    <w:rsid w:val="00A83846"/>
    <w:rsid w:val="00A8424A"/>
    <w:rsid w:val="00A8428C"/>
    <w:rsid w:val="00A84CA8"/>
    <w:rsid w:val="00A851B3"/>
    <w:rsid w:val="00A862CC"/>
    <w:rsid w:val="00A86318"/>
    <w:rsid w:val="00A87F1E"/>
    <w:rsid w:val="00A90405"/>
    <w:rsid w:val="00A913BD"/>
    <w:rsid w:val="00A9201A"/>
    <w:rsid w:val="00A9393B"/>
    <w:rsid w:val="00A947D0"/>
    <w:rsid w:val="00A94E02"/>
    <w:rsid w:val="00A969DA"/>
    <w:rsid w:val="00A96BF0"/>
    <w:rsid w:val="00AA3EB5"/>
    <w:rsid w:val="00AA6446"/>
    <w:rsid w:val="00AB1219"/>
    <w:rsid w:val="00AB2F63"/>
    <w:rsid w:val="00AB78C8"/>
    <w:rsid w:val="00AC09A7"/>
    <w:rsid w:val="00AC22A1"/>
    <w:rsid w:val="00AC47D3"/>
    <w:rsid w:val="00AD0B2D"/>
    <w:rsid w:val="00AD18B0"/>
    <w:rsid w:val="00AE25D5"/>
    <w:rsid w:val="00AE4A8B"/>
    <w:rsid w:val="00AE6A86"/>
    <w:rsid w:val="00AE7433"/>
    <w:rsid w:val="00AF0104"/>
    <w:rsid w:val="00AF1493"/>
    <w:rsid w:val="00AF205B"/>
    <w:rsid w:val="00AF37C5"/>
    <w:rsid w:val="00AF5EB7"/>
    <w:rsid w:val="00AF7446"/>
    <w:rsid w:val="00B017EA"/>
    <w:rsid w:val="00B04CF6"/>
    <w:rsid w:val="00B100BC"/>
    <w:rsid w:val="00B10F9B"/>
    <w:rsid w:val="00B110A0"/>
    <w:rsid w:val="00B12279"/>
    <w:rsid w:val="00B150AE"/>
    <w:rsid w:val="00B158A1"/>
    <w:rsid w:val="00B2339F"/>
    <w:rsid w:val="00B25F79"/>
    <w:rsid w:val="00B3242C"/>
    <w:rsid w:val="00B335CE"/>
    <w:rsid w:val="00B342E9"/>
    <w:rsid w:val="00B34D75"/>
    <w:rsid w:val="00B35216"/>
    <w:rsid w:val="00B35E1B"/>
    <w:rsid w:val="00B36584"/>
    <w:rsid w:val="00B370DE"/>
    <w:rsid w:val="00B41BFC"/>
    <w:rsid w:val="00B43A91"/>
    <w:rsid w:val="00B44BF2"/>
    <w:rsid w:val="00B45253"/>
    <w:rsid w:val="00B4602E"/>
    <w:rsid w:val="00B46559"/>
    <w:rsid w:val="00B53633"/>
    <w:rsid w:val="00B5754A"/>
    <w:rsid w:val="00B62D44"/>
    <w:rsid w:val="00B75CCC"/>
    <w:rsid w:val="00B767BB"/>
    <w:rsid w:val="00B81326"/>
    <w:rsid w:val="00B81829"/>
    <w:rsid w:val="00B81887"/>
    <w:rsid w:val="00B86C33"/>
    <w:rsid w:val="00B86D04"/>
    <w:rsid w:val="00B91EFC"/>
    <w:rsid w:val="00B926D9"/>
    <w:rsid w:val="00B94D85"/>
    <w:rsid w:val="00B95AB8"/>
    <w:rsid w:val="00BA1CC4"/>
    <w:rsid w:val="00BA3032"/>
    <w:rsid w:val="00BA38D5"/>
    <w:rsid w:val="00BA7900"/>
    <w:rsid w:val="00BB25DD"/>
    <w:rsid w:val="00BB3808"/>
    <w:rsid w:val="00BB739F"/>
    <w:rsid w:val="00BB7C44"/>
    <w:rsid w:val="00BC014E"/>
    <w:rsid w:val="00BC13D4"/>
    <w:rsid w:val="00BC428A"/>
    <w:rsid w:val="00BC5D49"/>
    <w:rsid w:val="00BD2CB4"/>
    <w:rsid w:val="00BD4461"/>
    <w:rsid w:val="00BD586B"/>
    <w:rsid w:val="00BD588D"/>
    <w:rsid w:val="00BD6B3A"/>
    <w:rsid w:val="00BD71F9"/>
    <w:rsid w:val="00BD753A"/>
    <w:rsid w:val="00BE06FC"/>
    <w:rsid w:val="00BE3792"/>
    <w:rsid w:val="00BE3C43"/>
    <w:rsid w:val="00BE55B8"/>
    <w:rsid w:val="00BE6452"/>
    <w:rsid w:val="00BF2FB8"/>
    <w:rsid w:val="00BF7F59"/>
    <w:rsid w:val="00C01238"/>
    <w:rsid w:val="00C10146"/>
    <w:rsid w:val="00C16B71"/>
    <w:rsid w:val="00C24433"/>
    <w:rsid w:val="00C25E6E"/>
    <w:rsid w:val="00C269E5"/>
    <w:rsid w:val="00C30122"/>
    <w:rsid w:val="00C302D7"/>
    <w:rsid w:val="00C318E6"/>
    <w:rsid w:val="00C322DB"/>
    <w:rsid w:val="00C340C6"/>
    <w:rsid w:val="00C352B8"/>
    <w:rsid w:val="00C436EB"/>
    <w:rsid w:val="00C4503B"/>
    <w:rsid w:val="00C46778"/>
    <w:rsid w:val="00C47402"/>
    <w:rsid w:val="00C47CAD"/>
    <w:rsid w:val="00C515AF"/>
    <w:rsid w:val="00C62BA2"/>
    <w:rsid w:val="00C64093"/>
    <w:rsid w:val="00C648D9"/>
    <w:rsid w:val="00C671B1"/>
    <w:rsid w:val="00C72628"/>
    <w:rsid w:val="00C732D2"/>
    <w:rsid w:val="00C742CF"/>
    <w:rsid w:val="00C74E2A"/>
    <w:rsid w:val="00C74E3A"/>
    <w:rsid w:val="00C8292E"/>
    <w:rsid w:val="00C852C2"/>
    <w:rsid w:val="00C85FA8"/>
    <w:rsid w:val="00C8611F"/>
    <w:rsid w:val="00C865B0"/>
    <w:rsid w:val="00C9324D"/>
    <w:rsid w:val="00C937BC"/>
    <w:rsid w:val="00CA3D40"/>
    <w:rsid w:val="00CB391A"/>
    <w:rsid w:val="00CB3BE0"/>
    <w:rsid w:val="00CB61EA"/>
    <w:rsid w:val="00CC00B0"/>
    <w:rsid w:val="00CC352B"/>
    <w:rsid w:val="00CC492B"/>
    <w:rsid w:val="00CC4BE4"/>
    <w:rsid w:val="00CC4CA6"/>
    <w:rsid w:val="00CC6E8B"/>
    <w:rsid w:val="00CD2DD9"/>
    <w:rsid w:val="00CD5057"/>
    <w:rsid w:val="00CD5717"/>
    <w:rsid w:val="00CD7111"/>
    <w:rsid w:val="00CE1AD5"/>
    <w:rsid w:val="00CE2D37"/>
    <w:rsid w:val="00CE4850"/>
    <w:rsid w:val="00CE4FCB"/>
    <w:rsid w:val="00CE5632"/>
    <w:rsid w:val="00CE7248"/>
    <w:rsid w:val="00CF16B7"/>
    <w:rsid w:val="00CF177B"/>
    <w:rsid w:val="00CF1A95"/>
    <w:rsid w:val="00CF3F54"/>
    <w:rsid w:val="00CF4581"/>
    <w:rsid w:val="00CF4B9A"/>
    <w:rsid w:val="00D03CF4"/>
    <w:rsid w:val="00D052AE"/>
    <w:rsid w:val="00D066A3"/>
    <w:rsid w:val="00D1017B"/>
    <w:rsid w:val="00D103FA"/>
    <w:rsid w:val="00D106FB"/>
    <w:rsid w:val="00D16DAE"/>
    <w:rsid w:val="00D212E4"/>
    <w:rsid w:val="00D23138"/>
    <w:rsid w:val="00D30924"/>
    <w:rsid w:val="00D324D9"/>
    <w:rsid w:val="00D34925"/>
    <w:rsid w:val="00D35CED"/>
    <w:rsid w:val="00D4206A"/>
    <w:rsid w:val="00D43FC7"/>
    <w:rsid w:val="00D45D6C"/>
    <w:rsid w:val="00D467E5"/>
    <w:rsid w:val="00D538B7"/>
    <w:rsid w:val="00D53C72"/>
    <w:rsid w:val="00D551C6"/>
    <w:rsid w:val="00D55FD1"/>
    <w:rsid w:val="00D66F57"/>
    <w:rsid w:val="00D70BF3"/>
    <w:rsid w:val="00D71929"/>
    <w:rsid w:val="00D77E5E"/>
    <w:rsid w:val="00D8127F"/>
    <w:rsid w:val="00D814B1"/>
    <w:rsid w:val="00D83FF1"/>
    <w:rsid w:val="00D861E5"/>
    <w:rsid w:val="00D93575"/>
    <w:rsid w:val="00D94B7C"/>
    <w:rsid w:val="00D94FCB"/>
    <w:rsid w:val="00DA0DEB"/>
    <w:rsid w:val="00DA0E0B"/>
    <w:rsid w:val="00DA1BEA"/>
    <w:rsid w:val="00DA2529"/>
    <w:rsid w:val="00DA3075"/>
    <w:rsid w:val="00DB2A5B"/>
    <w:rsid w:val="00DB70F6"/>
    <w:rsid w:val="00DB74C3"/>
    <w:rsid w:val="00DC04A4"/>
    <w:rsid w:val="00DC5631"/>
    <w:rsid w:val="00DD0DF8"/>
    <w:rsid w:val="00DD310C"/>
    <w:rsid w:val="00DD6D8E"/>
    <w:rsid w:val="00DD7260"/>
    <w:rsid w:val="00DE6D37"/>
    <w:rsid w:val="00DE7563"/>
    <w:rsid w:val="00DF2529"/>
    <w:rsid w:val="00DF3EF0"/>
    <w:rsid w:val="00DF50FD"/>
    <w:rsid w:val="00DF65DA"/>
    <w:rsid w:val="00DF7638"/>
    <w:rsid w:val="00E00EDD"/>
    <w:rsid w:val="00E01299"/>
    <w:rsid w:val="00E0376C"/>
    <w:rsid w:val="00E105EC"/>
    <w:rsid w:val="00E10B22"/>
    <w:rsid w:val="00E12D08"/>
    <w:rsid w:val="00E141AA"/>
    <w:rsid w:val="00E16893"/>
    <w:rsid w:val="00E22F10"/>
    <w:rsid w:val="00E24B8A"/>
    <w:rsid w:val="00E26BC1"/>
    <w:rsid w:val="00E40EFE"/>
    <w:rsid w:val="00E41491"/>
    <w:rsid w:val="00E429C7"/>
    <w:rsid w:val="00E431CF"/>
    <w:rsid w:val="00E51008"/>
    <w:rsid w:val="00E510BB"/>
    <w:rsid w:val="00E53193"/>
    <w:rsid w:val="00E55B12"/>
    <w:rsid w:val="00E564B2"/>
    <w:rsid w:val="00E574FD"/>
    <w:rsid w:val="00E605E6"/>
    <w:rsid w:val="00E61065"/>
    <w:rsid w:val="00E6146E"/>
    <w:rsid w:val="00E82856"/>
    <w:rsid w:val="00E830BA"/>
    <w:rsid w:val="00E83AA4"/>
    <w:rsid w:val="00E85DC6"/>
    <w:rsid w:val="00E94EB9"/>
    <w:rsid w:val="00E9650C"/>
    <w:rsid w:val="00E96C1C"/>
    <w:rsid w:val="00E974A9"/>
    <w:rsid w:val="00EA0218"/>
    <w:rsid w:val="00EA5EDA"/>
    <w:rsid w:val="00EB4DDA"/>
    <w:rsid w:val="00EB6447"/>
    <w:rsid w:val="00EC06E9"/>
    <w:rsid w:val="00EC6814"/>
    <w:rsid w:val="00EC7D53"/>
    <w:rsid w:val="00ED0604"/>
    <w:rsid w:val="00ED10DC"/>
    <w:rsid w:val="00ED12B1"/>
    <w:rsid w:val="00EE00E0"/>
    <w:rsid w:val="00EE3924"/>
    <w:rsid w:val="00EE567D"/>
    <w:rsid w:val="00EE5A3D"/>
    <w:rsid w:val="00EE7B62"/>
    <w:rsid w:val="00EE7B8F"/>
    <w:rsid w:val="00EF1C16"/>
    <w:rsid w:val="00EF2883"/>
    <w:rsid w:val="00EF3E8D"/>
    <w:rsid w:val="00EF466A"/>
    <w:rsid w:val="00EF49F0"/>
    <w:rsid w:val="00EF4D18"/>
    <w:rsid w:val="00F01614"/>
    <w:rsid w:val="00F065FE"/>
    <w:rsid w:val="00F10363"/>
    <w:rsid w:val="00F1146E"/>
    <w:rsid w:val="00F12531"/>
    <w:rsid w:val="00F1467D"/>
    <w:rsid w:val="00F17707"/>
    <w:rsid w:val="00F221E2"/>
    <w:rsid w:val="00F23627"/>
    <w:rsid w:val="00F25738"/>
    <w:rsid w:val="00F25B29"/>
    <w:rsid w:val="00F26917"/>
    <w:rsid w:val="00F310E3"/>
    <w:rsid w:val="00F33232"/>
    <w:rsid w:val="00F345D2"/>
    <w:rsid w:val="00F34D87"/>
    <w:rsid w:val="00F36AF6"/>
    <w:rsid w:val="00F3786F"/>
    <w:rsid w:val="00F405B4"/>
    <w:rsid w:val="00F4272D"/>
    <w:rsid w:val="00F468DE"/>
    <w:rsid w:val="00F46A29"/>
    <w:rsid w:val="00F5022A"/>
    <w:rsid w:val="00F54049"/>
    <w:rsid w:val="00F54781"/>
    <w:rsid w:val="00F5679A"/>
    <w:rsid w:val="00F6143B"/>
    <w:rsid w:val="00F61EFC"/>
    <w:rsid w:val="00F628B5"/>
    <w:rsid w:val="00F633D3"/>
    <w:rsid w:val="00F6455A"/>
    <w:rsid w:val="00F674DC"/>
    <w:rsid w:val="00F6782D"/>
    <w:rsid w:val="00F704D4"/>
    <w:rsid w:val="00F74CA8"/>
    <w:rsid w:val="00F80610"/>
    <w:rsid w:val="00F84245"/>
    <w:rsid w:val="00F8634C"/>
    <w:rsid w:val="00F872E8"/>
    <w:rsid w:val="00F90F2D"/>
    <w:rsid w:val="00F932F6"/>
    <w:rsid w:val="00F96365"/>
    <w:rsid w:val="00F9762D"/>
    <w:rsid w:val="00FA1630"/>
    <w:rsid w:val="00FA2F58"/>
    <w:rsid w:val="00FA5930"/>
    <w:rsid w:val="00FB0402"/>
    <w:rsid w:val="00FB2D78"/>
    <w:rsid w:val="00FB4BDD"/>
    <w:rsid w:val="00FB7B75"/>
    <w:rsid w:val="00FC16A2"/>
    <w:rsid w:val="00FC4F8E"/>
    <w:rsid w:val="00FD1756"/>
    <w:rsid w:val="00FD38CE"/>
    <w:rsid w:val="00FE040D"/>
    <w:rsid w:val="00FE0A90"/>
    <w:rsid w:val="00FE36A6"/>
    <w:rsid w:val="00FE556E"/>
    <w:rsid w:val="00FF06B8"/>
    <w:rsid w:val="01CFF27C"/>
    <w:rsid w:val="03D25F08"/>
    <w:rsid w:val="040650BC"/>
    <w:rsid w:val="04DAE127"/>
    <w:rsid w:val="055EBB49"/>
    <w:rsid w:val="0562897E"/>
    <w:rsid w:val="060DDB55"/>
    <w:rsid w:val="06216BEA"/>
    <w:rsid w:val="069E8F2A"/>
    <w:rsid w:val="06D3BFC2"/>
    <w:rsid w:val="076AF840"/>
    <w:rsid w:val="07FAD4FB"/>
    <w:rsid w:val="0800660E"/>
    <w:rsid w:val="0845D539"/>
    <w:rsid w:val="08D3629D"/>
    <w:rsid w:val="093A26EC"/>
    <w:rsid w:val="093C1A19"/>
    <w:rsid w:val="098A4E2C"/>
    <w:rsid w:val="09F30430"/>
    <w:rsid w:val="0CB76ED2"/>
    <w:rsid w:val="0CC22BAE"/>
    <w:rsid w:val="0E255B4E"/>
    <w:rsid w:val="0E469833"/>
    <w:rsid w:val="0E685435"/>
    <w:rsid w:val="0ECCC628"/>
    <w:rsid w:val="10FD4B53"/>
    <w:rsid w:val="127C535F"/>
    <w:rsid w:val="12AA0FAC"/>
    <w:rsid w:val="13C2A804"/>
    <w:rsid w:val="14D745B6"/>
    <w:rsid w:val="159E94B8"/>
    <w:rsid w:val="16AD1051"/>
    <w:rsid w:val="17438A21"/>
    <w:rsid w:val="177C080D"/>
    <w:rsid w:val="17E68BC1"/>
    <w:rsid w:val="187AB9A1"/>
    <w:rsid w:val="1961B551"/>
    <w:rsid w:val="1AE32F9B"/>
    <w:rsid w:val="1C96D16A"/>
    <w:rsid w:val="1C9CC84D"/>
    <w:rsid w:val="1D1CF0C3"/>
    <w:rsid w:val="1DA1283B"/>
    <w:rsid w:val="1DF79EF7"/>
    <w:rsid w:val="1E05DAED"/>
    <w:rsid w:val="1F1E4B0D"/>
    <w:rsid w:val="1FFD5D7B"/>
    <w:rsid w:val="208D67C8"/>
    <w:rsid w:val="20E9709D"/>
    <w:rsid w:val="2112A155"/>
    <w:rsid w:val="21AF9821"/>
    <w:rsid w:val="22649C18"/>
    <w:rsid w:val="22768748"/>
    <w:rsid w:val="229E217F"/>
    <w:rsid w:val="256809C8"/>
    <w:rsid w:val="25BF8B8E"/>
    <w:rsid w:val="26BDE7B7"/>
    <w:rsid w:val="273DB317"/>
    <w:rsid w:val="27E085FE"/>
    <w:rsid w:val="27E2782C"/>
    <w:rsid w:val="282A793F"/>
    <w:rsid w:val="28D68C8E"/>
    <w:rsid w:val="28E865B5"/>
    <w:rsid w:val="2B161E12"/>
    <w:rsid w:val="2C14A0DB"/>
    <w:rsid w:val="2C99C629"/>
    <w:rsid w:val="2CED8EC5"/>
    <w:rsid w:val="2D257D03"/>
    <w:rsid w:val="2D91D6B6"/>
    <w:rsid w:val="2E09FFC3"/>
    <w:rsid w:val="2F2E9738"/>
    <w:rsid w:val="2F4F27BA"/>
    <w:rsid w:val="310A2A14"/>
    <w:rsid w:val="311BEC2F"/>
    <w:rsid w:val="31579B04"/>
    <w:rsid w:val="315D0936"/>
    <w:rsid w:val="342310AA"/>
    <w:rsid w:val="34AE52E2"/>
    <w:rsid w:val="360FBE11"/>
    <w:rsid w:val="360FC56B"/>
    <w:rsid w:val="3614E090"/>
    <w:rsid w:val="3641154C"/>
    <w:rsid w:val="372A9D73"/>
    <w:rsid w:val="3730EB1B"/>
    <w:rsid w:val="38B96989"/>
    <w:rsid w:val="395BFE34"/>
    <w:rsid w:val="3A63EEAC"/>
    <w:rsid w:val="3A91D759"/>
    <w:rsid w:val="3CF8F062"/>
    <w:rsid w:val="3D757C3B"/>
    <w:rsid w:val="3DB7C09C"/>
    <w:rsid w:val="3EFDD1B6"/>
    <w:rsid w:val="3FCA6A95"/>
    <w:rsid w:val="3FE535CA"/>
    <w:rsid w:val="3FEEEE41"/>
    <w:rsid w:val="40BF8CD5"/>
    <w:rsid w:val="425CB2A1"/>
    <w:rsid w:val="4379E2A2"/>
    <w:rsid w:val="441D1A86"/>
    <w:rsid w:val="44586E40"/>
    <w:rsid w:val="447E9A61"/>
    <w:rsid w:val="4603D936"/>
    <w:rsid w:val="460BA008"/>
    <w:rsid w:val="463EFB6C"/>
    <w:rsid w:val="46843096"/>
    <w:rsid w:val="46D8291B"/>
    <w:rsid w:val="4750B745"/>
    <w:rsid w:val="4802CFB5"/>
    <w:rsid w:val="48450C4A"/>
    <w:rsid w:val="49BF15A2"/>
    <w:rsid w:val="49D2A607"/>
    <w:rsid w:val="4A58C27B"/>
    <w:rsid w:val="4A8DA5CC"/>
    <w:rsid w:val="4B81CFBB"/>
    <w:rsid w:val="4C99037A"/>
    <w:rsid w:val="4CD2579C"/>
    <w:rsid w:val="4D2A49CB"/>
    <w:rsid w:val="4EE1D78D"/>
    <w:rsid w:val="4F16DF49"/>
    <w:rsid w:val="5027E789"/>
    <w:rsid w:val="5059BA7F"/>
    <w:rsid w:val="50E6319B"/>
    <w:rsid w:val="510F947B"/>
    <w:rsid w:val="511B671D"/>
    <w:rsid w:val="5329FCC6"/>
    <w:rsid w:val="54DBE4C7"/>
    <w:rsid w:val="565E5B5D"/>
    <w:rsid w:val="56D98874"/>
    <w:rsid w:val="572C873D"/>
    <w:rsid w:val="57B9EE07"/>
    <w:rsid w:val="57C58BBB"/>
    <w:rsid w:val="580D85C8"/>
    <w:rsid w:val="59DE44A7"/>
    <w:rsid w:val="5A11672D"/>
    <w:rsid w:val="5A18F819"/>
    <w:rsid w:val="5A2DC35A"/>
    <w:rsid w:val="5A657DAD"/>
    <w:rsid w:val="5ACBD463"/>
    <w:rsid w:val="5ADD1BAD"/>
    <w:rsid w:val="5B28F108"/>
    <w:rsid w:val="5C149A3A"/>
    <w:rsid w:val="5C830AB1"/>
    <w:rsid w:val="5D3B8C72"/>
    <w:rsid w:val="5D691BC1"/>
    <w:rsid w:val="5DE1CB54"/>
    <w:rsid w:val="60713F51"/>
    <w:rsid w:val="609ED8ED"/>
    <w:rsid w:val="6109F282"/>
    <w:rsid w:val="611347EE"/>
    <w:rsid w:val="61C97976"/>
    <w:rsid w:val="62662E96"/>
    <w:rsid w:val="62F23F22"/>
    <w:rsid w:val="63884CCF"/>
    <w:rsid w:val="63E85A9D"/>
    <w:rsid w:val="6424197F"/>
    <w:rsid w:val="64591CBB"/>
    <w:rsid w:val="646F8D06"/>
    <w:rsid w:val="6471A8BA"/>
    <w:rsid w:val="65948360"/>
    <w:rsid w:val="65BEE146"/>
    <w:rsid w:val="65CB4BB8"/>
    <w:rsid w:val="68388798"/>
    <w:rsid w:val="68489E3B"/>
    <w:rsid w:val="68B7D19E"/>
    <w:rsid w:val="69B39089"/>
    <w:rsid w:val="6A0D7074"/>
    <w:rsid w:val="6C62E34C"/>
    <w:rsid w:val="6CDAEC6B"/>
    <w:rsid w:val="6D17F5C8"/>
    <w:rsid w:val="6EEE0BAA"/>
    <w:rsid w:val="6FD4FD36"/>
    <w:rsid w:val="700254C0"/>
    <w:rsid w:val="718FAAC4"/>
    <w:rsid w:val="72A84E4E"/>
    <w:rsid w:val="72C3C27A"/>
    <w:rsid w:val="73323E35"/>
    <w:rsid w:val="73549039"/>
    <w:rsid w:val="73D2B9B1"/>
    <w:rsid w:val="73F12536"/>
    <w:rsid w:val="75355E5F"/>
    <w:rsid w:val="753CABBA"/>
    <w:rsid w:val="7629C9B0"/>
    <w:rsid w:val="769872DA"/>
    <w:rsid w:val="769ADDDF"/>
    <w:rsid w:val="76BD319F"/>
    <w:rsid w:val="772F6EB1"/>
    <w:rsid w:val="79A1B790"/>
    <w:rsid w:val="7D89E1C0"/>
    <w:rsid w:val="7DC8E9E0"/>
    <w:rsid w:val="7EFEC660"/>
    <w:rsid w:val="7FAB3DE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22A560E"/>
  <w15:chartTrackingRefBased/>
  <w15:docId w15:val="{68E97F52-3ACD-48FE-97D3-A4FF4528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A10"/>
    <w:pPr>
      <w:widowControl w:val="0"/>
      <w:spacing w:before="120" w:after="240" w:line="240" w:lineRule="auto"/>
    </w:pPr>
    <w:rPr>
      <w:rFonts w:ascii="Arial" w:eastAsia="Calibri" w:hAnsi="Arial" w:cs="Calibri"/>
      <w:sz w:val="24"/>
      <w:szCs w:val="24"/>
      <w:lang w:val="en-GB" w:eastAsia="en-GB"/>
    </w:rPr>
  </w:style>
  <w:style w:type="paragraph" w:styleId="Heading1">
    <w:name w:val="heading 1"/>
    <w:basedOn w:val="Normal"/>
    <w:next w:val="Normal"/>
    <w:link w:val="Heading1Char"/>
    <w:rsid w:val="00296A10"/>
    <w:pPr>
      <w:keepNext/>
      <w:widowControl/>
      <w:ind w:left="720" w:hanging="720"/>
      <w:outlineLvl w:val="0"/>
    </w:pPr>
    <w:rPr>
      <w:b/>
      <w:sz w:val="36"/>
      <w:szCs w:val="36"/>
    </w:rPr>
  </w:style>
  <w:style w:type="paragraph" w:styleId="Heading2">
    <w:name w:val="heading 2"/>
    <w:basedOn w:val="Normal"/>
    <w:next w:val="Normal"/>
    <w:link w:val="Heading2Char"/>
    <w:rsid w:val="00296A10"/>
    <w:pPr>
      <w:widowControl/>
      <w:spacing w:after="120"/>
      <w:ind w:left="1440" w:hanging="720"/>
      <w:outlineLvl w:val="1"/>
    </w:pPr>
  </w:style>
  <w:style w:type="paragraph" w:styleId="Heading3">
    <w:name w:val="heading 3"/>
    <w:basedOn w:val="Normal"/>
    <w:next w:val="Normal"/>
    <w:link w:val="Heading3Char"/>
    <w:rsid w:val="00296A10"/>
    <w:pPr>
      <w:widowControl/>
      <w:spacing w:after="120"/>
      <w:ind w:left="2268" w:hanging="828"/>
      <w:outlineLvl w:val="2"/>
    </w:pPr>
  </w:style>
  <w:style w:type="paragraph" w:styleId="Heading4">
    <w:name w:val="heading 4"/>
    <w:basedOn w:val="Normal"/>
    <w:next w:val="Normal"/>
    <w:link w:val="Heading4Char"/>
    <w:rsid w:val="00296A10"/>
    <w:pPr>
      <w:keepNext/>
      <w:keepLines/>
      <w:spacing w:after="120"/>
      <w:ind w:left="2835" w:hanging="675"/>
      <w:outlineLvl w:val="3"/>
    </w:pPr>
  </w:style>
  <w:style w:type="paragraph" w:styleId="Heading5">
    <w:name w:val="heading 5"/>
    <w:basedOn w:val="Normal"/>
    <w:next w:val="Normal"/>
    <w:link w:val="Heading5Char"/>
    <w:rsid w:val="00296A10"/>
    <w:pPr>
      <w:tabs>
        <w:tab w:val="left" w:pos="-5585"/>
      </w:tabs>
      <w:spacing w:before="0" w:after="120"/>
      <w:ind w:left="2880" w:hanging="720"/>
      <w:jc w:val="both"/>
      <w:outlineLvl w:val="4"/>
    </w:pPr>
    <w:rPr>
      <w:rFonts w:eastAsia="Arial" w:cs="Arial"/>
      <w:sz w:val="22"/>
      <w:szCs w:val="22"/>
    </w:rPr>
  </w:style>
  <w:style w:type="paragraph" w:styleId="Heading6">
    <w:name w:val="heading 6"/>
    <w:basedOn w:val="Normal"/>
    <w:next w:val="Normal"/>
    <w:link w:val="Heading6Char"/>
    <w:rsid w:val="00296A10"/>
    <w:pPr>
      <w:tabs>
        <w:tab w:val="left" w:pos="-8987"/>
        <w:tab w:val="left" w:pos="-8420"/>
      </w:tabs>
      <w:spacing w:before="0" w:after="120"/>
      <w:ind w:left="3600" w:hanging="720"/>
      <w:jc w:val="both"/>
      <w:outlineLvl w:val="5"/>
    </w:pPr>
    <w:rPr>
      <w:rFonts w:eastAsia="Arial" w:cs="Arial"/>
      <w:sz w:val="22"/>
      <w:szCs w:val="22"/>
    </w:rPr>
  </w:style>
  <w:style w:type="paragraph" w:styleId="Heading7">
    <w:name w:val="heading 7"/>
    <w:basedOn w:val="HouseStyleBase"/>
    <w:link w:val="Heading7Char"/>
    <w:qFormat/>
    <w:rsid w:val="00296A10"/>
    <w:pPr>
      <w:numPr>
        <w:ilvl w:val="6"/>
        <w:numId w:val="36"/>
      </w:numPr>
      <w:outlineLvl w:val="6"/>
    </w:pPr>
  </w:style>
  <w:style w:type="paragraph" w:styleId="Heading8">
    <w:name w:val="heading 8"/>
    <w:basedOn w:val="Normal"/>
    <w:next w:val="Normal"/>
    <w:link w:val="Heading8Char"/>
    <w:uiPriority w:val="9"/>
    <w:unhideWhenUsed/>
    <w:rsid w:val="00296A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96A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
    <w:name w:val="AppHead"/>
    <w:basedOn w:val="HouseStyleBase"/>
    <w:next w:val="Normal"/>
    <w:qFormat/>
    <w:rsid w:val="002F16DC"/>
    <w:pPr>
      <w:keepNext/>
      <w:numPr>
        <w:numId w:val="23"/>
      </w:numPr>
      <w:outlineLvl w:val="0"/>
    </w:pPr>
    <w:rPr>
      <w:b/>
    </w:rPr>
  </w:style>
  <w:style w:type="paragraph" w:customStyle="1" w:styleId="AppPart">
    <w:name w:val="AppPart"/>
    <w:basedOn w:val="HouseStyleBase"/>
    <w:next w:val="MarginText"/>
    <w:qFormat/>
    <w:rsid w:val="00296A10"/>
    <w:pPr>
      <w:keepNext/>
      <w:numPr>
        <w:ilvl w:val="1"/>
        <w:numId w:val="23"/>
      </w:numPr>
      <w:outlineLvl w:val="1"/>
    </w:pPr>
  </w:style>
  <w:style w:type="paragraph" w:styleId="BodyTextIndent">
    <w:name w:val="Body Text Indent"/>
    <w:basedOn w:val="HouseStyleBase"/>
    <w:link w:val="BodyTextIndentChar"/>
    <w:uiPriority w:val="99"/>
    <w:qFormat/>
    <w:rsid w:val="00296A10"/>
    <w:pPr>
      <w:numPr>
        <w:numId w:val="29"/>
      </w:numPr>
    </w:pPr>
  </w:style>
  <w:style w:type="character" w:customStyle="1" w:styleId="BodyTextIndentChar">
    <w:name w:val="Body Text Indent Char"/>
    <w:link w:val="BodyTextIndent"/>
    <w:uiPriority w:val="99"/>
    <w:rsid w:val="00296A10"/>
    <w:rPr>
      <w:rFonts w:ascii="Arial" w:eastAsia="STZhongsong" w:hAnsi="Arial" w:cs="Times New Roman"/>
      <w:sz w:val="24"/>
      <w:szCs w:val="20"/>
      <w:lang w:val="en-GB" w:eastAsia="zh-CN"/>
    </w:rPr>
  </w:style>
  <w:style w:type="paragraph" w:styleId="BodyTextIndent2">
    <w:name w:val="Body Text Indent 2"/>
    <w:basedOn w:val="HouseStyleBase"/>
    <w:link w:val="BodyTextIndent2Char"/>
    <w:uiPriority w:val="99"/>
    <w:qFormat/>
    <w:rsid w:val="00296A10"/>
    <w:pPr>
      <w:numPr>
        <w:ilvl w:val="1"/>
        <w:numId w:val="29"/>
      </w:numPr>
    </w:pPr>
  </w:style>
  <w:style w:type="character" w:customStyle="1" w:styleId="BodyTextIndent2Char">
    <w:name w:val="Body Text Indent 2 Char"/>
    <w:basedOn w:val="DefaultParagraphFont"/>
    <w:link w:val="BodyTextIndent2"/>
    <w:uiPriority w:val="99"/>
    <w:rsid w:val="00296A10"/>
    <w:rPr>
      <w:rFonts w:ascii="Arial" w:eastAsia="STZhongsong" w:hAnsi="Arial" w:cs="Times New Roman"/>
      <w:sz w:val="24"/>
      <w:szCs w:val="20"/>
      <w:lang w:val="en-GB" w:eastAsia="zh-CN"/>
    </w:rPr>
  </w:style>
  <w:style w:type="paragraph" w:styleId="BodyTextIndent3">
    <w:name w:val="Body Text Indent 3"/>
    <w:basedOn w:val="HouseStyleBase"/>
    <w:link w:val="BodyTextIndent3Char"/>
    <w:qFormat/>
    <w:rsid w:val="00296A10"/>
    <w:pPr>
      <w:ind w:left="1440"/>
    </w:pPr>
  </w:style>
  <w:style w:type="character" w:customStyle="1" w:styleId="BodyTextIndent3Char">
    <w:name w:val="Body Text Indent 3 Char"/>
    <w:basedOn w:val="DefaultParagraphFont"/>
    <w:link w:val="BodyTextIndent3"/>
    <w:rsid w:val="00296A10"/>
    <w:rPr>
      <w:rFonts w:ascii="Arial" w:eastAsia="STZhongsong" w:hAnsi="Arial" w:cs="Times New Roman"/>
      <w:sz w:val="24"/>
      <w:szCs w:val="20"/>
      <w:lang w:val="en-GB" w:eastAsia="zh-CN"/>
    </w:rPr>
  </w:style>
  <w:style w:type="paragraph" w:customStyle="1" w:styleId="BodyTextIndent4">
    <w:name w:val="Body Text Indent 4"/>
    <w:basedOn w:val="HouseStyleBase"/>
    <w:qFormat/>
    <w:rsid w:val="00296A10"/>
    <w:pPr>
      <w:ind w:left="2160"/>
    </w:pPr>
  </w:style>
  <w:style w:type="paragraph" w:customStyle="1" w:styleId="BodyTextIndent5">
    <w:name w:val="Body Text Indent 5"/>
    <w:basedOn w:val="HouseStyleBase"/>
    <w:qFormat/>
    <w:rsid w:val="00296A10"/>
    <w:pPr>
      <w:ind w:left="2880"/>
    </w:pPr>
  </w:style>
  <w:style w:type="paragraph" w:customStyle="1" w:styleId="BodyTextIndent6">
    <w:name w:val="Body Text Indent 6"/>
    <w:basedOn w:val="HouseStyleBase"/>
    <w:link w:val="BodyTextIndent6Char"/>
    <w:qFormat/>
    <w:rsid w:val="00296A10"/>
    <w:pPr>
      <w:ind w:left="3600"/>
    </w:pPr>
  </w:style>
  <w:style w:type="paragraph" w:customStyle="1" w:styleId="BodyTextIndent7">
    <w:name w:val="Body Text Indent 7"/>
    <w:basedOn w:val="HouseStyleBase"/>
    <w:qFormat/>
    <w:rsid w:val="00296A10"/>
    <w:pPr>
      <w:ind w:left="4320"/>
    </w:pPr>
  </w:style>
  <w:style w:type="paragraph" w:customStyle="1" w:styleId="DefinitionNumbering1">
    <w:name w:val="Definition Numbering 1"/>
    <w:basedOn w:val="HouseStyleBase"/>
    <w:qFormat/>
    <w:rsid w:val="00296A10"/>
    <w:pPr>
      <w:numPr>
        <w:ilvl w:val="2"/>
        <w:numId w:val="29"/>
      </w:numPr>
      <w:spacing w:before="120"/>
      <w:outlineLvl w:val="0"/>
    </w:pPr>
  </w:style>
  <w:style w:type="paragraph" w:customStyle="1" w:styleId="DefinitionNumbering2">
    <w:name w:val="Definition Numbering 2"/>
    <w:basedOn w:val="HouseStyleBase"/>
    <w:qFormat/>
    <w:rsid w:val="00296A10"/>
    <w:pPr>
      <w:numPr>
        <w:ilvl w:val="3"/>
        <w:numId w:val="29"/>
      </w:numPr>
      <w:tabs>
        <w:tab w:val="left" w:pos="2880"/>
      </w:tabs>
      <w:outlineLvl w:val="1"/>
    </w:pPr>
  </w:style>
  <w:style w:type="paragraph" w:customStyle="1" w:styleId="DefinitionNumbering3">
    <w:name w:val="Definition Numbering 3"/>
    <w:basedOn w:val="HouseStyleBase"/>
    <w:qFormat/>
    <w:rsid w:val="00296A10"/>
    <w:pPr>
      <w:numPr>
        <w:ilvl w:val="4"/>
        <w:numId w:val="29"/>
      </w:numPr>
      <w:outlineLvl w:val="2"/>
    </w:pPr>
  </w:style>
  <w:style w:type="character" w:styleId="EndnoteReference">
    <w:name w:val="endnote reference"/>
    <w:semiHidden/>
    <w:rsid w:val="00296A10"/>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296A10"/>
    <w:pPr>
      <w:ind w:left="720" w:hanging="720"/>
    </w:pPr>
    <w:rPr>
      <w:sz w:val="16"/>
    </w:rPr>
  </w:style>
  <w:style w:type="character" w:customStyle="1" w:styleId="EndnoteTextChar">
    <w:name w:val="Endnote Text Char"/>
    <w:basedOn w:val="DefaultParagraphFont"/>
    <w:link w:val="EndnoteText"/>
    <w:semiHidden/>
    <w:rsid w:val="00296A10"/>
    <w:rPr>
      <w:rFonts w:ascii="Arial" w:eastAsia="STZhongsong" w:hAnsi="Arial" w:cs="Times New Roman"/>
      <w:sz w:val="16"/>
      <w:szCs w:val="20"/>
      <w:lang w:val="en-GB" w:eastAsia="zh-CN"/>
    </w:rPr>
  </w:style>
  <w:style w:type="paragraph" w:styleId="Footer">
    <w:name w:val="footer"/>
    <w:basedOn w:val="Normal"/>
    <w:link w:val="FooterChar"/>
    <w:uiPriority w:val="99"/>
    <w:unhideWhenUsed/>
    <w:rsid w:val="00296A10"/>
    <w:pPr>
      <w:tabs>
        <w:tab w:val="center" w:pos="4513"/>
        <w:tab w:val="right" w:pos="9026"/>
      </w:tabs>
      <w:spacing w:before="0" w:after="0"/>
    </w:pPr>
  </w:style>
  <w:style w:type="character" w:customStyle="1" w:styleId="FooterChar">
    <w:name w:val="Footer Char"/>
    <w:basedOn w:val="DefaultParagraphFont"/>
    <w:link w:val="Footer"/>
    <w:uiPriority w:val="99"/>
    <w:rsid w:val="00296A10"/>
    <w:rPr>
      <w:rFonts w:ascii="Arial" w:eastAsia="Calibri" w:hAnsi="Arial" w:cs="Calibri"/>
      <w:sz w:val="24"/>
      <w:szCs w:val="24"/>
      <w:lang w:val="en-GB" w:eastAsia="en-GB"/>
    </w:rPr>
  </w:style>
  <w:style w:type="character" w:styleId="FootnoteReference">
    <w:name w:val="footnote reference"/>
    <w:rsid w:val="00296A10"/>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rsid w:val="00296A10"/>
    <w:pPr>
      <w:spacing w:after="60"/>
      <w:ind w:left="720" w:hanging="720"/>
    </w:pPr>
    <w:rPr>
      <w:sz w:val="14"/>
    </w:rPr>
  </w:style>
  <w:style w:type="character" w:customStyle="1" w:styleId="FootnoteTextChar">
    <w:name w:val="Footnote Text Char"/>
    <w:basedOn w:val="DefaultParagraphFont"/>
    <w:link w:val="FootnoteText"/>
    <w:rsid w:val="00296A10"/>
    <w:rPr>
      <w:rFonts w:ascii="Arial" w:eastAsia="STZhongsong" w:hAnsi="Arial" w:cs="Times New Roman"/>
      <w:sz w:val="14"/>
      <w:szCs w:val="20"/>
      <w:lang w:val="en-GB" w:eastAsia="zh-CN"/>
    </w:rPr>
  </w:style>
  <w:style w:type="paragraph" w:customStyle="1" w:styleId="Heading">
    <w:name w:val="Heading"/>
    <w:basedOn w:val="HouseStyleBaseCentred"/>
    <w:next w:val="MarginText"/>
    <w:qFormat/>
    <w:rsid w:val="00296A10"/>
    <w:pPr>
      <w:keepNext/>
      <w:spacing w:before="360" w:after="360"/>
    </w:pPr>
    <w:rPr>
      <w:sz w:val="44"/>
    </w:rPr>
  </w:style>
  <w:style w:type="character" w:customStyle="1" w:styleId="Heading1Char">
    <w:name w:val="Heading 1 Char"/>
    <w:basedOn w:val="DefaultParagraphFont"/>
    <w:link w:val="Heading1"/>
    <w:rsid w:val="00296A10"/>
    <w:rPr>
      <w:rFonts w:ascii="Arial" w:eastAsia="Calibri" w:hAnsi="Arial" w:cs="Calibri"/>
      <w:b/>
      <w:sz w:val="36"/>
      <w:szCs w:val="36"/>
      <w:lang w:val="en-GB" w:eastAsia="en-GB"/>
    </w:rPr>
  </w:style>
  <w:style w:type="character" w:customStyle="1" w:styleId="Heading2Char">
    <w:name w:val="Heading 2 Char"/>
    <w:basedOn w:val="DefaultParagraphFont"/>
    <w:link w:val="Heading2"/>
    <w:rsid w:val="00296A10"/>
    <w:rPr>
      <w:rFonts w:ascii="Arial" w:eastAsia="Calibri" w:hAnsi="Arial" w:cs="Calibri"/>
      <w:sz w:val="24"/>
      <w:szCs w:val="24"/>
      <w:lang w:val="en-GB" w:eastAsia="en-GB"/>
    </w:rPr>
  </w:style>
  <w:style w:type="character" w:customStyle="1" w:styleId="Heading3Char">
    <w:name w:val="Heading 3 Char"/>
    <w:basedOn w:val="DefaultParagraphFont"/>
    <w:link w:val="Heading3"/>
    <w:rsid w:val="00296A10"/>
    <w:rPr>
      <w:rFonts w:ascii="Arial" w:eastAsia="Calibri" w:hAnsi="Arial" w:cs="Calibri"/>
      <w:sz w:val="24"/>
      <w:szCs w:val="24"/>
      <w:lang w:val="en-GB" w:eastAsia="en-GB"/>
    </w:rPr>
  </w:style>
  <w:style w:type="character" w:customStyle="1" w:styleId="Heading4Char">
    <w:name w:val="Heading 4 Char"/>
    <w:basedOn w:val="DefaultParagraphFont"/>
    <w:link w:val="Heading4"/>
    <w:rsid w:val="00296A10"/>
    <w:rPr>
      <w:rFonts w:ascii="Arial" w:eastAsia="Calibri" w:hAnsi="Arial" w:cs="Calibri"/>
      <w:sz w:val="24"/>
      <w:szCs w:val="24"/>
      <w:lang w:val="en-GB" w:eastAsia="en-GB"/>
    </w:rPr>
  </w:style>
  <w:style w:type="character" w:customStyle="1" w:styleId="Heading5Char">
    <w:name w:val="Heading 5 Char"/>
    <w:basedOn w:val="DefaultParagraphFont"/>
    <w:link w:val="Heading5"/>
    <w:rsid w:val="00296A10"/>
    <w:rPr>
      <w:rFonts w:ascii="Arial" w:eastAsia="Arial" w:hAnsi="Arial" w:cs="Arial"/>
      <w:lang w:val="en-GB" w:eastAsia="en-GB"/>
    </w:rPr>
  </w:style>
  <w:style w:type="character" w:customStyle="1" w:styleId="Heading6Char">
    <w:name w:val="Heading 6 Char"/>
    <w:basedOn w:val="DefaultParagraphFont"/>
    <w:link w:val="Heading6"/>
    <w:rsid w:val="00296A10"/>
    <w:rPr>
      <w:rFonts w:ascii="Arial" w:eastAsia="Arial" w:hAnsi="Arial" w:cs="Arial"/>
      <w:lang w:val="en-GB" w:eastAsia="en-GB"/>
    </w:rPr>
  </w:style>
  <w:style w:type="character" w:customStyle="1" w:styleId="Heading7Char">
    <w:name w:val="Heading 7 Char"/>
    <w:basedOn w:val="DefaultParagraphFont"/>
    <w:link w:val="Heading7"/>
    <w:rsid w:val="00296A10"/>
    <w:rPr>
      <w:rFonts w:ascii="Arial" w:eastAsia="STZhongsong" w:hAnsi="Arial" w:cs="Times New Roman"/>
      <w:sz w:val="24"/>
      <w:szCs w:val="20"/>
      <w:lang w:val="en-GB" w:eastAsia="zh-CN"/>
    </w:rPr>
  </w:style>
  <w:style w:type="paragraph" w:customStyle="1" w:styleId="HouseStyleBase">
    <w:name w:val="House Style Base"/>
    <w:link w:val="HouseStyleBaseChar"/>
    <w:rsid w:val="00296A10"/>
    <w:pPr>
      <w:adjustRightInd w:val="0"/>
      <w:spacing w:after="240" w:line="240" w:lineRule="auto"/>
    </w:pPr>
    <w:rPr>
      <w:rFonts w:ascii="Arial" w:eastAsia="STZhongsong" w:hAnsi="Arial" w:cs="Times New Roman"/>
      <w:sz w:val="24"/>
      <w:szCs w:val="20"/>
      <w:lang w:val="en-GB" w:eastAsia="zh-CN"/>
    </w:rPr>
  </w:style>
  <w:style w:type="character" w:customStyle="1" w:styleId="HouseStyleBaseChar">
    <w:name w:val="House Style Base Char"/>
    <w:link w:val="HouseStyleBase"/>
    <w:rsid w:val="00296A10"/>
    <w:rPr>
      <w:rFonts w:ascii="Arial" w:eastAsia="STZhongsong" w:hAnsi="Arial" w:cs="Times New Roman"/>
      <w:sz w:val="24"/>
      <w:szCs w:val="20"/>
      <w:lang w:val="en-GB" w:eastAsia="zh-CN"/>
    </w:rPr>
  </w:style>
  <w:style w:type="paragraph" w:customStyle="1" w:styleId="HouseStyleBaseCentred">
    <w:name w:val="House Style Base Centred"/>
    <w:rsid w:val="00296A10"/>
    <w:pPr>
      <w:adjustRightInd w:val="0"/>
      <w:spacing w:after="240" w:line="240" w:lineRule="auto"/>
    </w:pPr>
    <w:rPr>
      <w:rFonts w:ascii="Arial" w:eastAsia="STZhongsong" w:hAnsi="Arial" w:cs="Times New Roman"/>
      <w:sz w:val="24"/>
      <w:szCs w:val="20"/>
      <w:lang w:val="en-GB" w:eastAsia="zh-CN"/>
    </w:rPr>
  </w:style>
  <w:style w:type="paragraph" w:customStyle="1" w:styleId="ListBullet1">
    <w:name w:val="List Bullet 1"/>
    <w:basedOn w:val="HouseStyleBase"/>
    <w:rsid w:val="00296A10"/>
    <w:pPr>
      <w:numPr>
        <w:numId w:val="43"/>
      </w:numPr>
    </w:pPr>
  </w:style>
  <w:style w:type="paragraph" w:styleId="ListBullet2">
    <w:name w:val="List Bullet 2"/>
    <w:basedOn w:val="HouseStyleBase"/>
    <w:rsid w:val="00296A10"/>
    <w:pPr>
      <w:numPr>
        <w:ilvl w:val="1"/>
        <w:numId w:val="43"/>
      </w:numPr>
    </w:pPr>
  </w:style>
  <w:style w:type="paragraph" w:styleId="ListBullet3">
    <w:name w:val="List Bullet 3"/>
    <w:basedOn w:val="HouseStyleBase"/>
    <w:rsid w:val="00296A10"/>
    <w:pPr>
      <w:numPr>
        <w:ilvl w:val="2"/>
        <w:numId w:val="43"/>
      </w:numPr>
    </w:pPr>
  </w:style>
  <w:style w:type="paragraph" w:styleId="ListBullet4">
    <w:name w:val="List Bullet 4"/>
    <w:basedOn w:val="HouseStyleBase"/>
    <w:rsid w:val="00296A10"/>
    <w:pPr>
      <w:numPr>
        <w:ilvl w:val="3"/>
        <w:numId w:val="43"/>
      </w:numPr>
    </w:pPr>
  </w:style>
  <w:style w:type="paragraph" w:styleId="ListBullet5">
    <w:name w:val="List Bullet 5"/>
    <w:basedOn w:val="HouseStyleBase"/>
    <w:rsid w:val="00296A10"/>
    <w:pPr>
      <w:numPr>
        <w:ilvl w:val="4"/>
        <w:numId w:val="43"/>
      </w:numPr>
    </w:pPr>
  </w:style>
  <w:style w:type="paragraph" w:customStyle="1" w:styleId="ListBullet6">
    <w:name w:val="List Bullet 6"/>
    <w:basedOn w:val="HouseStyleBase"/>
    <w:rsid w:val="00296A10"/>
    <w:pPr>
      <w:numPr>
        <w:ilvl w:val="5"/>
        <w:numId w:val="43"/>
      </w:numPr>
    </w:pPr>
  </w:style>
  <w:style w:type="paragraph" w:customStyle="1" w:styleId="ListBullet7">
    <w:name w:val="List Bullet 7"/>
    <w:basedOn w:val="HouseStyleBase"/>
    <w:rsid w:val="00296A10"/>
    <w:pPr>
      <w:numPr>
        <w:ilvl w:val="6"/>
        <w:numId w:val="43"/>
      </w:numPr>
    </w:pPr>
  </w:style>
  <w:style w:type="paragraph" w:customStyle="1" w:styleId="MarginText">
    <w:name w:val="Margin Text"/>
    <w:basedOn w:val="HouseStyleBase"/>
    <w:link w:val="MarginTextChar"/>
    <w:qFormat/>
    <w:rsid w:val="00296A10"/>
  </w:style>
  <w:style w:type="character" w:customStyle="1" w:styleId="MarginTextChar">
    <w:name w:val="Margin Text Char"/>
    <w:basedOn w:val="HouseStyleBaseChar"/>
    <w:link w:val="MarginText"/>
    <w:rsid w:val="00296A10"/>
    <w:rPr>
      <w:rFonts w:ascii="Arial" w:eastAsia="STZhongsong" w:hAnsi="Arial" w:cs="Times New Roman"/>
      <w:sz w:val="24"/>
      <w:szCs w:val="20"/>
      <w:lang w:val="en-GB" w:eastAsia="zh-CN"/>
    </w:rPr>
  </w:style>
  <w:style w:type="character" w:styleId="PageNumber">
    <w:name w:val="page number"/>
    <w:basedOn w:val="DefaultParagraphFont"/>
    <w:rsid w:val="00296A10"/>
    <w:rPr>
      <w:rFonts w:ascii="Arial" w:hAnsi="Arial"/>
      <w:sz w:val="16"/>
      <w:lang w:val="en-GB"/>
    </w:rPr>
  </w:style>
  <w:style w:type="paragraph" w:customStyle="1" w:styleId="RecitalNumbering2">
    <w:name w:val="Recital Numbering 2"/>
    <w:basedOn w:val="HouseStyleBase"/>
    <w:qFormat/>
    <w:rsid w:val="00296A10"/>
    <w:pPr>
      <w:numPr>
        <w:ilvl w:val="1"/>
        <w:numId w:val="62"/>
      </w:numPr>
      <w:outlineLvl w:val="1"/>
    </w:pPr>
  </w:style>
  <w:style w:type="paragraph" w:customStyle="1" w:styleId="RecitalNumbering3">
    <w:name w:val="Recital Numbering 3"/>
    <w:basedOn w:val="HouseStyleBase"/>
    <w:qFormat/>
    <w:rsid w:val="00296A10"/>
    <w:pPr>
      <w:numPr>
        <w:ilvl w:val="2"/>
        <w:numId w:val="62"/>
      </w:numPr>
      <w:outlineLvl w:val="2"/>
    </w:pPr>
  </w:style>
  <w:style w:type="paragraph" w:customStyle="1" w:styleId="ScheduleL1">
    <w:name w:val="Schedule L1"/>
    <w:basedOn w:val="HouseStyleBase"/>
    <w:next w:val="Normal"/>
    <w:qFormat/>
    <w:rsid w:val="00296A10"/>
    <w:pPr>
      <w:keepNext/>
      <w:numPr>
        <w:numId w:val="64"/>
      </w:numPr>
      <w:spacing w:before="120"/>
      <w:outlineLvl w:val="0"/>
    </w:pPr>
    <w:rPr>
      <w:b/>
    </w:rPr>
  </w:style>
  <w:style w:type="paragraph" w:customStyle="1" w:styleId="ScheduleL2">
    <w:name w:val="Schedule L2"/>
    <w:basedOn w:val="HouseStyleBase"/>
    <w:qFormat/>
    <w:rsid w:val="00296A10"/>
    <w:pPr>
      <w:numPr>
        <w:ilvl w:val="1"/>
        <w:numId w:val="64"/>
      </w:numPr>
      <w:tabs>
        <w:tab w:val="left" w:pos="1440"/>
      </w:tabs>
      <w:outlineLvl w:val="1"/>
    </w:pPr>
  </w:style>
  <w:style w:type="paragraph" w:customStyle="1" w:styleId="ScheduleL3">
    <w:name w:val="Schedule L3"/>
    <w:basedOn w:val="HouseStyleBase"/>
    <w:qFormat/>
    <w:rsid w:val="002F16DC"/>
    <w:pPr>
      <w:numPr>
        <w:ilvl w:val="2"/>
        <w:numId w:val="64"/>
      </w:numPr>
      <w:tabs>
        <w:tab w:val="left" w:pos="2160"/>
      </w:tabs>
      <w:outlineLvl w:val="2"/>
    </w:pPr>
  </w:style>
  <w:style w:type="paragraph" w:customStyle="1" w:styleId="ScheduleL4">
    <w:name w:val="Schedule L4"/>
    <w:basedOn w:val="HouseStyleBase"/>
    <w:qFormat/>
    <w:rsid w:val="00296A10"/>
    <w:pPr>
      <w:numPr>
        <w:ilvl w:val="3"/>
        <w:numId w:val="64"/>
      </w:numPr>
      <w:tabs>
        <w:tab w:val="left" w:pos="2880"/>
      </w:tabs>
      <w:outlineLvl w:val="3"/>
    </w:pPr>
  </w:style>
  <w:style w:type="paragraph" w:customStyle="1" w:styleId="ScheduleL5">
    <w:name w:val="Schedule L5"/>
    <w:basedOn w:val="HouseStyleBase"/>
    <w:qFormat/>
    <w:rsid w:val="00296A10"/>
    <w:pPr>
      <w:numPr>
        <w:ilvl w:val="4"/>
        <w:numId w:val="64"/>
      </w:numPr>
      <w:outlineLvl w:val="4"/>
    </w:pPr>
  </w:style>
  <w:style w:type="paragraph" w:customStyle="1" w:styleId="ScheduleL6">
    <w:name w:val="Schedule L6"/>
    <w:basedOn w:val="HouseStyleBase"/>
    <w:qFormat/>
    <w:rsid w:val="00296A10"/>
    <w:pPr>
      <w:numPr>
        <w:ilvl w:val="5"/>
        <w:numId w:val="64"/>
      </w:numPr>
      <w:outlineLvl w:val="5"/>
    </w:pPr>
  </w:style>
  <w:style w:type="paragraph" w:customStyle="1" w:styleId="ScheduleL7">
    <w:name w:val="Schedule L7"/>
    <w:basedOn w:val="HouseStyleBase"/>
    <w:qFormat/>
    <w:rsid w:val="00296A10"/>
    <w:pPr>
      <w:numPr>
        <w:ilvl w:val="6"/>
        <w:numId w:val="64"/>
      </w:numPr>
      <w:outlineLvl w:val="6"/>
    </w:pPr>
  </w:style>
  <w:style w:type="paragraph" w:customStyle="1" w:styleId="SchHead">
    <w:name w:val="SchHead"/>
    <w:basedOn w:val="HouseStyleBase"/>
    <w:next w:val="Normal"/>
    <w:qFormat/>
    <w:rsid w:val="00296A10"/>
    <w:pPr>
      <w:keepNext/>
      <w:pageBreakBefore/>
      <w:numPr>
        <w:numId w:val="69"/>
      </w:numPr>
      <w:outlineLvl w:val="0"/>
    </w:pPr>
    <w:rPr>
      <w:b/>
      <w:sz w:val="36"/>
    </w:rPr>
  </w:style>
  <w:style w:type="paragraph" w:customStyle="1" w:styleId="SchPart">
    <w:name w:val="SchPart"/>
    <w:basedOn w:val="HouseStyleBase"/>
    <w:next w:val="MarginText"/>
    <w:qFormat/>
    <w:rsid w:val="00296A10"/>
    <w:pPr>
      <w:keepNext/>
      <w:numPr>
        <w:ilvl w:val="1"/>
        <w:numId w:val="69"/>
      </w:numPr>
      <w:outlineLvl w:val="1"/>
    </w:pPr>
  </w:style>
  <w:style w:type="paragraph" w:customStyle="1" w:styleId="SchSection">
    <w:name w:val="SchSection"/>
    <w:basedOn w:val="HouseStyleBase"/>
    <w:next w:val="MarginText"/>
    <w:qFormat/>
    <w:rsid w:val="00296A10"/>
    <w:pPr>
      <w:keepNext/>
      <w:numPr>
        <w:ilvl w:val="2"/>
        <w:numId w:val="69"/>
      </w:numPr>
      <w:outlineLvl w:val="2"/>
    </w:pPr>
    <w:rPr>
      <w:b/>
    </w:rPr>
  </w:style>
  <w:style w:type="paragraph" w:customStyle="1" w:styleId="Table-followingparagraph">
    <w:name w:val="Table - following paragraph"/>
    <w:basedOn w:val="HouseStyleBase"/>
    <w:next w:val="MarginText"/>
    <w:qFormat/>
    <w:rsid w:val="00296A10"/>
    <w:pPr>
      <w:spacing w:after="0"/>
    </w:pPr>
  </w:style>
  <w:style w:type="paragraph" w:customStyle="1" w:styleId="Table-Text">
    <w:name w:val="Table - Text"/>
    <w:basedOn w:val="HouseStyleBase-LeftAlign"/>
    <w:qFormat/>
    <w:rsid w:val="00296A10"/>
    <w:pPr>
      <w:spacing w:before="120" w:after="120"/>
    </w:pPr>
  </w:style>
  <w:style w:type="paragraph" w:styleId="TOC1">
    <w:name w:val="toc 1"/>
    <w:basedOn w:val="Normal"/>
    <w:next w:val="Normal"/>
    <w:autoRedefine/>
    <w:uiPriority w:val="39"/>
    <w:unhideWhenUsed/>
    <w:rsid w:val="00296A10"/>
    <w:pPr>
      <w:spacing w:after="100"/>
    </w:pPr>
  </w:style>
  <w:style w:type="paragraph" w:styleId="TOC2">
    <w:name w:val="toc 2"/>
    <w:uiPriority w:val="39"/>
    <w:rsid w:val="00296A10"/>
    <w:pPr>
      <w:tabs>
        <w:tab w:val="left" w:pos="720"/>
        <w:tab w:val="right" w:leader="dot" w:pos="9029"/>
      </w:tabs>
      <w:adjustRightInd w:val="0"/>
      <w:spacing w:after="120" w:line="240" w:lineRule="auto"/>
      <w:ind w:left="357"/>
    </w:pPr>
    <w:rPr>
      <w:rFonts w:ascii="Arial" w:eastAsia="STZhongsong" w:hAnsi="Arial" w:cs="Times New Roman"/>
      <w:sz w:val="24"/>
      <w:szCs w:val="20"/>
      <w:lang w:val="en-GB" w:eastAsia="zh-CN"/>
    </w:rPr>
  </w:style>
  <w:style w:type="paragraph" w:styleId="TOC8">
    <w:name w:val="toc 8"/>
    <w:rsid w:val="00296A10"/>
    <w:pPr>
      <w:tabs>
        <w:tab w:val="right" w:leader="dot" w:pos="9029"/>
      </w:tabs>
      <w:adjustRightInd w:val="0"/>
      <w:spacing w:after="120" w:line="240" w:lineRule="auto"/>
    </w:pPr>
    <w:rPr>
      <w:rFonts w:ascii="Arial" w:eastAsia="STZhongsong" w:hAnsi="Arial" w:cs="Times New Roman"/>
      <w:caps/>
      <w:sz w:val="20"/>
      <w:szCs w:val="20"/>
      <w:lang w:val="en-GB" w:eastAsia="zh-CN"/>
    </w:rPr>
  </w:style>
  <w:style w:type="paragraph" w:styleId="TOC9">
    <w:name w:val="toc 9"/>
    <w:rsid w:val="00296A10"/>
    <w:pPr>
      <w:tabs>
        <w:tab w:val="right" w:leader="dot" w:pos="9029"/>
      </w:tabs>
      <w:adjustRightInd w:val="0"/>
      <w:spacing w:after="120" w:line="240" w:lineRule="auto"/>
    </w:pPr>
    <w:rPr>
      <w:rFonts w:ascii="Arial" w:eastAsia="STZhongsong" w:hAnsi="Arial" w:cs="Times New Roman"/>
      <w:sz w:val="20"/>
      <w:szCs w:val="20"/>
      <w:lang w:val="en-GB" w:eastAsia="zh-CN"/>
    </w:rPr>
  </w:style>
  <w:style w:type="character" w:customStyle="1" w:styleId="BodyTextIndent6Char">
    <w:name w:val="Body Text Indent 6 Char"/>
    <w:basedOn w:val="HouseStyleBaseChar"/>
    <w:link w:val="BodyTextIndent6"/>
    <w:rsid w:val="00296A10"/>
    <w:rPr>
      <w:rFonts w:ascii="Arial" w:eastAsia="STZhongsong" w:hAnsi="Arial" w:cs="Times New Roman"/>
      <w:sz w:val="24"/>
      <w:szCs w:val="20"/>
      <w:lang w:val="en-GB" w:eastAsia="zh-CN"/>
    </w:rPr>
  </w:style>
  <w:style w:type="paragraph" w:styleId="Header">
    <w:name w:val="header"/>
    <w:basedOn w:val="Normal"/>
    <w:link w:val="HeaderChar"/>
    <w:uiPriority w:val="99"/>
    <w:unhideWhenUsed/>
    <w:rsid w:val="00296A10"/>
    <w:pPr>
      <w:tabs>
        <w:tab w:val="center" w:pos="4513"/>
        <w:tab w:val="right" w:pos="9026"/>
      </w:tabs>
      <w:spacing w:before="0" w:after="0"/>
    </w:pPr>
  </w:style>
  <w:style w:type="character" w:customStyle="1" w:styleId="HeaderChar">
    <w:name w:val="Header Char"/>
    <w:basedOn w:val="DefaultParagraphFont"/>
    <w:link w:val="Header"/>
    <w:uiPriority w:val="99"/>
    <w:rsid w:val="00296A10"/>
    <w:rPr>
      <w:rFonts w:ascii="Arial" w:eastAsia="Calibri" w:hAnsi="Arial" w:cs="Calibri"/>
      <w:sz w:val="24"/>
      <w:szCs w:val="24"/>
      <w:lang w:val="en-GB" w:eastAsia="en-GB"/>
    </w:rPr>
  </w:style>
  <w:style w:type="paragraph" w:customStyle="1" w:styleId="Sectionheader-noTOC">
    <w:name w:val="Section header - no TOC"/>
    <w:basedOn w:val="HouseStyleBase"/>
    <w:next w:val="MarginText"/>
    <w:qFormat/>
    <w:rsid w:val="00296A10"/>
    <w:pPr>
      <w:keepNext/>
    </w:pPr>
    <w:rPr>
      <w:sz w:val="36"/>
    </w:rPr>
  </w:style>
  <w:style w:type="table" w:styleId="TableGrid">
    <w:name w:val="Table Grid"/>
    <w:basedOn w:val="TableNormal"/>
    <w:uiPriority w:val="39"/>
    <w:rsid w:val="0029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ouseStyleBase"/>
    <w:next w:val="MarginText"/>
    <w:qFormat/>
    <w:rsid w:val="00296A10"/>
    <w:pPr>
      <w:keepNext/>
      <w:spacing w:before="360" w:after="360"/>
    </w:pPr>
    <w:rPr>
      <w:rFonts w:ascii="Cambria" w:hAnsi="Cambria"/>
      <w:sz w:val="36"/>
    </w:rPr>
  </w:style>
  <w:style w:type="paragraph" w:styleId="Title">
    <w:name w:val="Title"/>
    <w:basedOn w:val="Normal"/>
    <w:next w:val="Normal"/>
    <w:link w:val="TitleChar"/>
    <w:rsid w:val="00296A10"/>
    <w:pPr>
      <w:keepNext/>
      <w:keepLines/>
      <w:spacing w:before="480" w:after="120"/>
    </w:pPr>
    <w:rPr>
      <w:b/>
      <w:sz w:val="72"/>
      <w:szCs w:val="72"/>
    </w:rPr>
  </w:style>
  <w:style w:type="character" w:customStyle="1" w:styleId="TitleChar">
    <w:name w:val="Title Char"/>
    <w:basedOn w:val="DefaultParagraphFont"/>
    <w:link w:val="Title"/>
    <w:rsid w:val="00296A10"/>
    <w:rPr>
      <w:rFonts w:ascii="Arial" w:eastAsia="Calibri" w:hAnsi="Arial" w:cs="Calibri"/>
      <w:b/>
      <w:sz w:val="72"/>
      <w:szCs w:val="72"/>
      <w:lang w:val="en-GB" w:eastAsia="en-GB"/>
    </w:rPr>
  </w:style>
  <w:style w:type="paragraph" w:styleId="TOC3">
    <w:name w:val="toc 3"/>
    <w:uiPriority w:val="39"/>
    <w:rsid w:val="00296A10"/>
    <w:pPr>
      <w:tabs>
        <w:tab w:val="right" w:leader="dot" w:pos="9029"/>
      </w:tabs>
      <w:spacing w:after="120"/>
      <w:ind w:left="720"/>
    </w:pPr>
    <w:rPr>
      <w:rFonts w:ascii="Arial" w:eastAsia="STZhongsong" w:hAnsi="Arial" w:cs="Times New Roman"/>
      <w:sz w:val="24"/>
      <w:szCs w:val="20"/>
      <w:lang w:val="en-GB" w:eastAsia="zh-CN"/>
    </w:rPr>
  </w:style>
  <w:style w:type="paragraph" w:customStyle="1" w:styleId="Disclaimer">
    <w:name w:val="~Disclaimer"/>
    <w:basedOn w:val="Normal"/>
    <w:uiPriority w:val="19"/>
    <w:rsid w:val="00296A10"/>
    <w:pPr>
      <w:spacing w:before="60" w:after="0"/>
    </w:pPr>
    <w:rPr>
      <w:color w:val="7D7D7D"/>
      <w:sz w:val="14"/>
      <w:szCs w:val="20"/>
    </w:rPr>
  </w:style>
  <w:style w:type="paragraph" w:styleId="BalloonText">
    <w:name w:val="Balloon Text"/>
    <w:basedOn w:val="Normal"/>
    <w:link w:val="BalloonTextChar"/>
    <w:uiPriority w:val="99"/>
    <w:unhideWhenUsed/>
    <w:rsid w:val="00296A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296A10"/>
    <w:rPr>
      <w:rFonts w:ascii="Segoe UI" w:eastAsia="Calibri" w:hAnsi="Segoe UI" w:cs="Segoe UI"/>
      <w:sz w:val="18"/>
      <w:szCs w:val="18"/>
      <w:lang w:val="en-GB" w:eastAsia="en-GB"/>
    </w:rPr>
  </w:style>
  <w:style w:type="character" w:styleId="Hyperlink">
    <w:name w:val="Hyperlink"/>
    <w:basedOn w:val="DefaultParagraphFont"/>
    <w:uiPriority w:val="99"/>
    <w:unhideWhenUsed/>
    <w:rsid w:val="00296A10"/>
    <w:rPr>
      <w:color w:val="0563C1" w:themeColor="hyperlink"/>
      <w:u w:val="single"/>
    </w:rPr>
  </w:style>
  <w:style w:type="paragraph" w:styleId="Subtitle">
    <w:name w:val="Subtitle"/>
    <w:basedOn w:val="Normal"/>
    <w:next w:val="Normal"/>
    <w:link w:val="SubtitleChar"/>
    <w:rsid w:val="00296A1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96A10"/>
    <w:rPr>
      <w:rFonts w:ascii="Georgia" w:eastAsia="Georgia" w:hAnsi="Georgia" w:cs="Georgia"/>
      <w:i/>
      <w:color w:val="666666"/>
      <w:sz w:val="48"/>
      <w:szCs w:val="48"/>
      <w:lang w:val="en-GB" w:eastAsia="en-GB"/>
    </w:rPr>
  </w:style>
  <w:style w:type="paragraph" w:customStyle="1" w:styleId="Heading2A">
    <w:name w:val="Heading 2A"/>
    <w:basedOn w:val="HouseStyleBase"/>
    <w:next w:val="Heading2"/>
    <w:link w:val="Heading2AChar"/>
    <w:qFormat/>
    <w:rsid w:val="00296A10"/>
    <w:pPr>
      <w:keepNext/>
      <w:ind w:left="720"/>
    </w:pPr>
    <w:rPr>
      <w:b/>
    </w:rPr>
  </w:style>
  <w:style w:type="paragraph" w:customStyle="1" w:styleId="ScheduleL2A">
    <w:name w:val="Schedule L2A"/>
    <w:basedOn w:val="HouseStyleBase"/>
    <w:next w:val="ScheduleL2"/>
    <w:qFormat/>
    <w:rsid w:val="00296A10"/>
    <w:pPr>
      <w:keepNext/>
      <w:tabs>
        <w:tab w:val="left" w:pos="1440"/>
      </w:tabs>
      <w:ind w:left="1440" w:hanging="720"/>
    </w:pPr>
    <w:rPr>
      <w:b/>
    </w:rPr>
  </w:style>
  <w:style w:type="paragraph" w:customStyle="1" w:styleId="SchGeneralL1">
    <w:name w:val="SchGeneral L1"/>
    <w:basedOn w:val="HouseStyleBase"/>
    <w:qFormat/>
    <w:rsid w:val="00296A10"/>
    <w:pPr>
      <w:numPr>
        <w:numId w:val="68"/>
      </w:numPr>
    </w:pPr>
  </w:style>
  <w:style w:type="paragraph" w:customStyle="1" w:styleId="SchGeneralL2">
    <w:name w:val="SchGeneral L2"/>
    <w:basedOn w:val="HouseStyleBase"/>
    <w:qFormat/>
    <w:rsid w:val="00296A10"/>
    <w:pPr>
      <w:numPr>
        <w:ilvl w:val="1"/>
        <w:numId w:val="68"/>
      </w:numPr>
    </w:pPr>
  </w:style>
  <w:style w:type="paragraph" w:customStyle="1" w:styleId="SchGeneralL3">
    <w:name w:val="SchGeneral L3"/>
    <w:basedOn w:val="HouseStyleBase"/>
    <w:qFormat/>
    <w:rsid w:val="00296A10"/>
    <w:pPr>
      <w:numPr>
        <w:ilvl w:val="2"/>
        <w:numId w:val="68"/>
      </w:numPr>
    </w:pPr>
  </w:style>
  <w:style w:type="paragraph" w:customStyle="1" w:styleId="SchGeneralL4">
    <w:name w:val="SchGeneral L4"/>
    <w:basedOn w:val="HouseStyleBase"/>
    <w:qFormat/>
    <w:rsid w:val="00296A10"/>
    <w:pPr>
      <w:numPr>
        <w:ilvl w:val="3"/>
        <w:numId w:val="68"/>
      </w:numPr>
    </w:pPr>
  </w:style>
  <w:style w:type="paragraph" w:customStyle="1" w:styleId="SchGeneralL5">
    <w:name w:val="SchGeneral L5"/>
    <w:basedOn w:val="HouseStyleBase"/>
    <w:qFormat/>
    <w:rsid w:val="00296A10"/>
    <w:pPr>
      <w:numPr>
        <w:ilvl w:val="4"/>
        <w:numId w:val="68"/>
      </w:numPr>
    </w:pPr>
  </w:style>
  <w:style w:type="paragraph" w:styleId="CommentText">
    <w:name w:val="annotation text"/>
    <w:basedOn w:val="Normal"/>
    <w:link w:val="CommentTextChar"/>
    <w:uiPriority w:val="99"/>
    <w:unhideWhenUsed/>
    <w:rsid w:val="00296A10"/>
    <w:rPr>
      <w:sz w:val="20"/>
      <w:szCs w:val="20"/>
    </w:rPr>
  </w:style>
  <w:style w:type="character" w:customStyle="1" w:styleId="CommentTextChar">
    <w:name w:val="Comment Text Char"/>
    <w:basedOn w:val="DefaultParagraphFont"/>
    <w:link w:val="CommentText"/>
    <w:uiPriority w:val="99"/>
    <w:rsid w:val="00296A10"/>
    <w:rPr>
      <w:rFonts w:ascii="Arial" w:eastAsia="Calibri" w:hAnsi="Arial" w:cs="Calibri"/>
      <w:sz w:val="20"/>
      <w:szCs w:val="20"/>
      <w:lang w:val="en-GB" w:eastAsia="en-GB"/>
    </w:rPr>
  </w:style>
  <w:style w:type="paragraph" w:customStyle="1" w:styleId="Executionclause">
    <w:name w:val="Execution clause"/>
    <w:basedOn w:val="HouseStyleBase"/>
    <w:qFormat/>
    <w:rsid w:val="00296A10"/>
    <w:pPr>
      <w:spacing w:after="0"/>
    </w:pPr>
    <w:rPr>
      <w:rFonts w:cs="Arial"/>
    </w:rPr>
  </w:style>
  <w:style w:type="paragraph" w:customStyle="1" w:styleId="GeneralHeading2A">
    <w:name w:val="General Heading 2A"/>
    <w:basedOn w:val="HouseStyleBase"/>
    <w:next w:val="Normal"/>
    <w:qFormat/>
    <w:rsid w:val="00296A10"/>
    <w:pPr>
      <w:keepNext/>
    </w:pPr>
    <w:rPr>
      <w:b/>
    </w:rPr>
  </w:style>
  <w:style w:type="paragraph" w:customStyle="1" w:styleId="GeneralHeadingA">
    <w:name w:val="General Heading A"/>
    <w:basedOn w:val="HouseStyleBase"/>
    <w:next w:val="GeneralHeading2A"/>
    <w:qFormat/>
    <w:rsid w:val="00296A10"/>
    <w:pPr>
      <w:keepNext/>
      <w:spacing w:before="360"/>
    </w:pPr>
    <w:rPr>
      <w:b/>
    </w:rPr>
  </w:style>
  <w:style w:type="paragraph" w:customStyle="1" w:styleId="GeneralL1">
    <w:name w:val="General L1"/>
    <w:basedOn w:val="HouseStyleBase"/>
    <w:qFormat/>
    <w:rsid w:val="00296A10"/>
    <w:pPr>
      <w:numPr>
        <w:numId w:val="33"/>
      </w:numPr>
    </w:pPr>
  </w:style>
  <w:style w:type="paragraph" w:customStyle="1" w:styleId="GeneralL2">
    <w:name w:val="General L2"/>
    <w:basedOn w:val="HouseStyleBase"/>
    <w:qFormat/>
    <w:rsid w:val="00296A10"/>
    <w:pPr>
      <w:numPr>
        <w:ilvl w:val="1"/>
        <w:numId w:val="33"/>
      </w:numPr>
    </w:pPr>
  </w:style>
  <w:style w:type="paragraph" w:customStyle="1" w:styleId="GeneralL3">
    <w:name w:val="General L3"/>
    <w:basedOn w:val="HouseStyleBase"/>
    <w:qFormat/>
    <w:rsid w:val="00296A10"/>
    <w:pPr>
      <w:numPr>
        <w:ilvl w:val="2"/>
        <w:numId w:val="33"/>
      </w:numPr>
    </w:pPr>
  </w:style>
  <w:style w:type="paragraph" w:customStyle="1" w:styleId="GeneralL4">
    <w:name w:val="General L4"/>
    <w:basedOn w:val="HouseStyleBase"/>
    <w:qFormat/>
    <w:rsid w:val="00296A10"/>
    <w:pPr>
      <w:numPr>
        <w:ilvl w:val="3"/>
        <w:numId w:val="33"/>
      </w:numPr>
    </w:pPr>
  </w:style>
  <w:style w:type="paragraph" w:customStyle="1" w:styleId="GeneralL5">
    <w:name w:val="General L5"/>
    <w:basedOn w:val="HouseStyleBase"/>
    <w:qFormat/>
    <w:rsid w:val="00296A10"/>
    <w:pPr>
      <w:numPr>
        <w:ilvl w:val="4"/>
        <w:numId w:val="33"/>
      </w:numPr>
    </w:pPr>
  </w:style>
  <w:style w:type="paragraph" w:customStyle="1" w:styleId="RecitalNumbering1">
    <w:name w:val="Recital Numbering 1"/>
    <w:basedOn w:val="HouseStyleBase"/>
    <w:qFormat/>
    <w:rsid w:val="00296A10"/>
    <w:pPr>
      <w:numPr>
        <w:numId w:val="62"/>
      </w:numPr>
      <w:outlineLvl w:val="0"/>
    </w:pPr>
  </w:style>
  <w:style w:type="paragraph" w:styleId="TOCHeading">
    <w:name w:val="TOC Heading"/>
    <w:basedOn w:val="Heading1"/>
    <w:next w:val="Normal"/>
    <w:uiPriority w:val="39"/>
    <w:semiHidden/>
    <w:unhideWhenUsed/>
    <w:qFormat/>
    <w:rsid w:val="00296A10"/>
    <w:pPr>
      <w:keepLines/>
      <w:overflowPunct w:val="0"/>
      <w:autoSpaceDE w:val="0"/>
      <w:autoSpaceDN w:val="0"/>
      <w:spacing w:before="240" w:after="0" w:line="360" w:lineRule="auto"/>
      <w:ind w:left="0" w:firstLine="0"/>
      <w:textAlignment w:val="baseline"/>
      <w:outlineLvl w:val="9"/>
    </w:pPr>
    <w:rPr>
      <w:rFonts w:asciiTheme="majorHAnsi" w:eastAsiaTheme="majorEastAsia" w:hAnsiTheme="majorHAnsi" w:cstheme="majorBidi"/>
      <w:color w:val="2F5496" w:themeColor="accent1" w:themeShade="BF"/>
      <w:sz w:val="32"/>
      <w:szCs w:val="32"/>
      <w:lang w:eastAsia="en-US"/>
    </w:rPr>
  </w:style>
  <w:style w:type="character" w:customStyle="1" w:styleId="Heading2AChar">
    <w:name w:val="Heading 2A Char"/>
    <w:link w:val="Heading2A"/>
    <w:locked/>
    <w:rsid w:val="00296A10"/>
    <w:rPr>
      <w:rFonts w:ascii="Arial" w:eastAsia="STZhongsong" w:hAnsi="Arial" w:cs="Times New Roman"/>
      <w:b/>
      <w:sz w:val="24"/>
      <w:szCs w:val="20"/>
      <w:lang w:val="en-GB" w:eastAsia="zh-CN"/>
    </w:rPr>
  </w:style>
  <w:style w:type="character" w:customStyle="1" w:styleId="bodypartyheadchar">
    <w:name w:val="_body party head char"/>
    <w:uiPriority w:val="99"/>
    <w:semiHidden/>
    <w:rsid w:val="00296A10"/>
    <w:rPr>
      <w:rFonts w:ascii="Arial" w:hAnsi="Arial"/>
      <w:b/>
      <w:i w:val="0"/>
      <w:caps w:val="0"/>
      <w:sz w:val="20"/>
      <w:szCs w:val="22"/>
      <w:lang w:val="en-GB" w:eastAsia="en-GB" w:bidi="ar-SA"/>
    </w:rPr>
  </w:style>
  <w:style w:type="paragraph" w:customStyle="1" w:styleId="MarginTextHang">
    <w:name w:val="Margin Text Hang"/>
    <w:basedOn w:val="HouseStyleBase"/>
    <w:rsid w:val="00296A10"/>
    <w:pPr>
      <w:overflowPunct w:val="0"/>
      <w:autoSpaceDE w:val="0"/>
      <w:autoSpaceDN w:val="0"/>
      <w:ind w:left="720" w:hanging="720"/>
      <w:textAlignment w:val="baseline"/>
    </w:pPr>
  </w:style>
  <w:style w:type="character" w:customStyle="1" w:styleId="bodystrongchar">
    <w:name w:val="_body strong char"/>
    <w:basedOn w:val="DefaultParagraphFont"/>
    <w:uiPriority w:val="99"/>
    <w:semiHidden/>
    <w:qFormat/>
    <w:rsid w:val="00296A10"/>
    <w:rPr>
      <w:rFonts w:ascii="Arial" w:eastAsia="SimSun" w:hAnsi="Arial"/>
      <w:b/>
      <w:sz w:val="20"/>
      <w:szCs w:val="24"/>
      <w:lang w:val="en-GB"/>
    </w:rPr>
  </w:style>
  <w:style w:type="paragraph" w:customStyle="1" w:styleId="partytable">
    <w:name w:val="_party table"/>
    <w:basedOn w:val="MarginText"/>
    <w:link w:val="partytableChar"/>
    <w:autoRedefine/>
    <w:uiPriority w:val="99"/>
    <w:semiHidden/>
    <w:qFormat/>
    <w:rsid w:val="00296A10"/>
    <w:pPr>
      <w:spacing w:after="0"/>
      <w:ind w:left="1438" w:hanging="1438"/>
    </w:pPr>
    <w:rPr>
      <w:bCs/>
    </w:rPr>
  </w:style>
  <w:style w:type="character" w:customStyle="1" w:styleId="partytableChar">
    <w:name w:val="_party table Char"/>
    <w:link w:val="partytable"/>
    <w:uiPriority w:val="99"/>
    <w:semiHidden/>
    <w:rsid w:val="00296A10"/>
    <w:rPr>
      <w:rFonts w:ascii="Arial" w:eastAsia="STZhongsong" w:hAnsi="Arial" w:cs="Times New Roman"/>
      <w:bCs/>
      <w:sz w:val="24"/>
      <w:szCs w:val="20"/>
      <w:lang w:val="en-GB" w:eastAsia="zh-CN"/>
    </w:rPr>
  </w:style>
  <w:style w:type="character" w:customStyle="1" w:styleId="footersmallstrongchar">
    <w:name w:val="_footer small strong char"/>
    <w:basedOn w:val="DefaultParagraphFont"/>
    <w:uiPriority w:val="99"/>
    <w:semiHidden/>
    <w:rsid w:val="00296A10"/>
    <w:rPr>
      <w:rFonts w:ascii="Arial" w:hAnsi="Arial"/>
      <w:b/>
      <w:sz w:val="14"/>
      <w:szCs w:val="24"/>
      <w:lang w:val="en-GB" w:eastAsia="en-GB" w:bidi="ar-SA"/>
    </w:rPr>
  </w:style>
  <w:style w:type="paragraph" w:customStyle="1" w:styleId="body">
    <w:name w:val="_body"/>
    <w:basedOn w:val="HouseStyleBase"/>
    <w:link w:val="bodyChar"/>
    <w:uiPriority w:val="99"/>
    <w:semiHidden/>
    <w:rsid w:val="00296A10"/>
    <w:pPr>
      <w:spacing w:after="0"/>
    </w:pPr>
    <w:rPr>
      <w:rFonts w:eastAsia="Times New Roman"/>
      <w:szCs w:val="24"/>
      <w:lang w:eastAsia="en-GB"/>
    </w:rPr>
  </w:style>
  <w:style w:type="character" w:customStyle="1" w:styleId="bodyChar">
    <w:name w:val="_body Char"/>
    <w:link w:val="body"/>
    <w:uiPriority w:val="99"/>
    <w:semiHidden/>
    <w:rsid w:val="00296A10"/>
    <w:rPr>
      <w:rFonts w:ascii="Arial" w:eastAsia="Times New Roman" w:hAnsi="Arial" w:cs="Times New Roman"/>
      <w:sz w:val="24"/>
      <w:szCs w:val="24"/>
      <w:lang w:val="en-GB" w:eastAsia="en-GB"/>
    </w:rPr>
  </w:style>
  <w:style w:type="paragraph" w:customStyle="1" w:styleId="draft">
    <w:name w:val="_draft"/>
    <w:basedOn w:val="Header"/>
    <w:qFormat/>
    <w:rsid w:val="00296A10"/>
    <w:rPr>
      <w:color w:val="FFFFFF" w:themeColor="background1"/>
    </w:rPr>
  </w:style>
  <w:style w:type="paragraph" w:customStyle="1" w:styleId="footerafter">
    <w:name w:val="_footer after"/>
    <w:basedOn w:val="Normal"/>
    <w:uiPriority w:val="99"/>
    <w:semiHidden/>
    <w:rsid w:val="00296A10"/>
    <w:pPr>
      <w:tabs>
        <w:tab w:val="center" w:pos="4153"/>
        <w:tab w:val="right" w:pos="8306"/>
      </w:tabs>
      <w:spacing w:before="60" w:after="60"/>
    </w:pPr>
    <w:rPr>
      <w:rFonts w:eastAsia="SimSun" w:cs="Times New Roman"/>
      <w:sz w:val="16"/>
      <w:lang w:eastAsia="zh-CN"/>
    </w:rPr>
  </w:style>
  <w:style w:type="paragraph" w:styleId="Bibliography">
    <w:name w:val="Bibliography"/>
    <w:basedOn w:val="Normal"/>
    <w:next w:val="Normal"/>
    <w:uiPriority w:val="37"/>
    <w:semiHidden/>
    <w:unhideWhenUsed/>
    <w:rsid w:val="00296A10"/>
  </w:style>
  <w:style w:type="paragraph" w:styleId="BlockText">
    <w:name w:val="Block Text"/>
    <w:basedOn w:val="Normal"/>
    <w:uiPriority w:val="99"/>
    <w:semiHidden/>
    <w:unhideWhenUsed/>
    <w:rsid w:val="00296A1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unhideWhenUsed/>
    <w:rsid w:val="00296A10"/>
    <w:pPr>
      <w:spacing w:after="120"/>
    </w:pPr>
  </w:style>
  <w:style w:type="character" w:customStyle="1" w:styleId="BodyTextChar">
    <w:name w:val="Body Text Char"/>
    <w:basedOn w:val="DefaultParagraphFont"/>
    <w:link w:val="BodyText"/>
    <w:uiPriority w:val="99"/>
    <w:rsid w:val="00296A10"/>
    <w:rPr>
      <w:rFonts w:ascii="Arial" w:eastAsia="Calibri" w:hAnsi="Arial" w:cs="Calibri"/>
      <w:sz w:val="24"/>
      <w:szCs w:val="24"/>
      <w:lang w:val="en-GB" w:eastAsia="en-GB"/>
    </w:rPr>
  </w:style>
  <w:style w:type="paragraph" w:styleId="BodyText2">
    <w:name w:val="Body Text 2"/>
    <w:basedOn w:val="Normal"/>
    <w:link w:val="BodyText2Char"/>
    <w:uiPriority w:val="99"/>
    <w:semiHidden/>
    <w:unhideWhenUsed/>
    <w:rsid w:val="00296A10"/>
    <w:pPr>
      <w:spacing w:after="120" w:line="480" w:lineRule="auto"/>
    </w:pPr>
  </w:style>
  <w:style w:type="character" w:customStyle="1" w:styleId="BodyText2Char">
    <w:name w:val="Body Text 2 Char"/>
    <w:basedOn w:val="DefaultParagraphFont"/>
    <w:link w:val="BodyText2"/>
    <w:uiPriority w:val="99"/>
    <w:semiHidden/>
    <w:rsid w:val="00296A10"/>
    <w:rPr>
      <w:rFonts w:ascii="Arial" w:eastAsia="Calibri" w:hAnsi="Arial" w:cs="Calibri"/>
      <w:sz w:val="24"/>
      <w:szCs w:val="24"/>
      <w:lang w:val="en-GB" w:eastAsia="en-GB"/>
    </w:rPr>
  </w:style>
  <w:style w:type="paragraph" w:styleId="BodyText3">
    <w:name w:val="Body Text 3"/>
    <w:basedOn w:val="Normal"/>
    <w:link w:val="BodyText3Char"/>
    <w:uiPriority w:val="99"/>
    <w:semiHidden/>
    <w:unhideWhenUsed/>
    <w:rsid w:val="00296A10"/>
    <w:pPr>
      <w:spacing w:after="120"/>
    </w:pPr>
    <w:rPr>
      <w:sz w:val="16"/>
      <w:szCs w:val="16"/>
    </w:rPr>
  </w:style>
  <w:style w:type="character" w:customStyle="1" w:styleId="BodyText3Char">
    <w:name w:val="Body Text 3 Char"/>
    <w:basedOn w:val="DefaultParagraphFont"/>
    <w:link w:val="BodyText3"/>
    <w:uiPriority w:val="99"/>
    <w:semiHidden/>
    <w:rsid w:val="00296A10"/>
    <w:rPr>
      <w:rFonts w:ascii="Arial" w:eastAsia="Calibri" w:hAnsi="Arial" w:cs="Calibri"/>
      <w:sz w:val="16"/>
      <w:szCs w:val="16"/>
      <w:lang w:val="en-GB" w:eastAsia="en-GB"/>
    </w:rPr>
  </w:style>
  <w:style w:type="paragraph" w:styleId="BodyTextFirstIndent">
    <w:name w:val="Body Text First Indent"/>
    <w:basedOn w:val="BodyText"/>
    <w:link w:val="BodyTextFirstIndentChar"/>
    <w:uiPriority w:val="99"/>
    <w:semiHidden/>
    <w:unhideWhenUsed/>
    <w:rsid w:val="00296A10"/>
    <w:pPr>
      <w:spacing w:after="240"/>
      <w:ind w:firstLine="360"/>
    </w:pPr>
  </w:style>
  <w:style w:type="character" w:customStyle="1" w:styleId="BodyTextFirstIndentChar">
    <w:name w:val="Body Text First Indent Char"/>
    <w:basedOn w:val="BodyTextChar"/>
    <w:link w:val="BodyTextFirstIndent"/>
    <w:uiPriority w:val="99"/>
    <w:semiHidden/>
    <w:rsid w:val="00296A10"/>
    <w:rPr>
      <w:rFonts w:ascii="Arial" w:eastAsia="Calibri" w:hAnsi="Arial" w:cs="Calibri"/>
      <w:sz w:val="24"/>
      <w:szCs w:val="24"/>
      <w:lang w:val="en-GB" w:eastAsia="en-GB"/>
    </w:rPr>
  </w:style>
  <w:style w:type="paragraph" w:styleId="BodyTextFirstIndent2">
    <w:name w:val="Body Text First Indent 2"/>
    <w:basedOn w:val="BodyTextIndent"/>
    <w:link w:val="BodyTextFirstIndent2Char"/>
    <w:uiPriority w:val="99"/>
    <w:semiHidden/>
    <w:unhideWhenUsed/>
    <w:rsid w:val="00296A10"/>
    <w:pPr>
      <w:numPr>
        <w:numId w:val="0"/>
      </w:numPr>
      <w:adjustRightInd/>
      <w:ind w:left="360" w:firstLine="360"/>
    </w:pPr>
  </w:style>
  <w:style w:type="character" w:customStyle="1" w:styleId="BodyTextFirstIndent2Char">
    <w:name w:val="Body Text First Indent 2 Char"/>
    <w:basedOn w:val="BodyTextIndentChar"/>
    <w:link w:val="BodyTextFirstIndent2"/>
    <w:uiPriority w:val="99"/>
    <w:semiHidden/>
    <w:rsid w:val="00296A10"/>
    <w:rPr>
      <w:rFonts w:ascii="Arial" w:eastAsia="STZhongsong" w:hAnsi="Arial" w:cs="Times New Roman"/>
      <w:sz w:val="24"/>
      <w:szCs w:val="20"/>
      <w:lang w:val="en-GB" w:eastAsia="zh-CN"/>
    </w:rPr>
  </w:style>
  <w:style w:type="character" w:styleId="BookTitle">
    <w:name w:val="Book Title"/>
    <w:basedOn w:val="DefaultParagraphFont"/>
    <w:uiPriority w:val="33"/>
    <w:qFormat/>
    <w:rsid w:val="00296A10"/>
    <w:rPr>
      <w:b/>
      <w:bCs/>
      <w:i/>
      <w:iCs/>
      <w:spacing w:val="5"/>
      <w:lang w:val="en-GB"/>
    </w:rPr>
  </w:style>
  <w:style w:type="paragraph" w:styleId="Caption">
    <w:name w:val="caption"/>
    <w:basedOn w:val="Normal"/>
    <w:next w:val="Normal"/>
    <w:uiPriority w:val="35"/>
    <w:semiHidden/>
    <w:unhideWhenUsed/>
    <w:qFormat/>
    <w:rsid w:val="00296A10"/>
    <w:pPr>
      <w:spacing w:after="200"/>
    </w:pPr>
    <w:rPr>
      <w:i/>
      <w:iCs/>
      <w:color w:val="44546A" w:themeColor="text2"/>
      <w:sz w:val="18"/>
      <w:szCs w:val="18"/>
    </w:rPr>
  </w:style>
  <w:style w:type="paragraph" w:styleId="Closing">
    <w:name w:val="Closing"/>
    <w:basedOn w:val="Normal"/>
    <w:link w:val="ClosingChar"/>
    <w:uiPriority w:val="99"/>
    <w:semiHidden/>
    <w:unhideWhenUsed/>
    <w:rsid w:val="00296A10"/>
    <w:pPr>
      <w:spacing w:after="0"/>
      <w:ind w:left="4252"/>
    </w:pPr>
  </w:style>
  <w:style w:type="character" w:customStyle="1" w:styleId="ClosingChar">
    <w:name w:val="Closing Char"/>
    <w:basedOn w:val="DefaultParagraphFont"/>
    <w:link w:val="Closing"/>
    <w:uiPriority w:val="99"/>
    <w:semiHidden/>
    <w:rsid w:val="00296A10"/>
    <w:rPr>
      <w:rFonts w:ascii="Arial" w:eastAsia="Calibri" w:hAnsi="Arial" w:cs="Calibri"/>
      <w:sz w:val="24"/>
      <w:szCs w:val="24"/>
      <w:lang w:val="en-GB" w:eastAsia="en-GB"/>
    </w:rPr>
  </w:style>
  <w:style w:type="table" w:styleId="ColorfulGrid">
    <w:name w:val="Colorful Grid"/>
    <w:basedOn w:val="TableNormal"/>
    <w:uiPriority w:val="73"/>
    <w:unhideWhenUsed/>
    <w:rsid w:val="00296A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296A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unhideWhenUsed/>
    <w:rsid w:val="00296A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rsid w:val="00296A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rsid w:val="00296A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rsid w:val="00296A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unhideWhenUsed/>
    <w:rsid w:val="00296A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unhideWhenUsed/>
    <w:rsid w:val="00296A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296A10"/>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unhideWhenUsed/>
    <w:rsid w:val="00296A1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rsid w:val="00296A1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rsid w:val="00296A1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rsid w:val="00296A10"/>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unhideWhenUsed/>
    <w:rsid w:val="00296A1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unhideWhenUsed/>
    <w:rsid w:val="00296A1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296A10"/>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296A1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296A1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rsid w:val="00296A1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296A10"/>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296A10"/>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296A10"/>
    <w:rPr>
      <w:sz w:val="16"/>
      <w:szCs w:val="16"/>
    </w:rPr>
  </w:style>
  <w:style w:type="paragraph" w:styleId="CommentSubject">
    <w:name w:val="annotation subject"/>
    <w:basedOn w:val="CommentText"/>
    <w:next w:val="CommentText"/>
    <w:link w:val="CommentSubjectChar"/>
    <w:uiPriority w:val="99"/>
    <w:unhideWhenUsed/>
    <w:rsid w:val="00296A10"/>
    <w:rPr>
      <w:b/>
      <w:bCs/>
    </w:rPr>
  </w:style>
  <w:style w:type="character" w:customStyle="1" w:styleId="CommentSubjectChar">
    <w:name w:val="Comment Subject Char"/>
    <w:basedOn w:val="CommentTextChar"/>
    <w:link w:val="CommentSubject"/>
    <w:uiPriority w:val="99"/>
    <w:rsid w:val="00296A10"/>
    <w:rPr>
      <w:rFonts w:ascii="Arial" w:eastAsia="Calibri" w:hAnsi="Arial" w:cs="Calibri"/>
      <w:b/>
      <w:bCs/>
      <w:sz w:val="20"/>
      <w:szCs w:val="20"/>
      <w:lang w:val="en-GB" w:eastAsia="en-GB"/>
    </w:rPr>
  </w:style>
  <w:style w:type="table" w:styleId="DarkList">
    <w:name w:val="Dark List"/>
    <w:basedOn w:val="TableNormal"/>
    <w:uiPriority w:val="70"/>
    <w:unhideWhenUsed/>
    <w:rsid w:val="00296A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296A10"/>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unhideWhenUsed/>
    <w:rsid w:val="00296A1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rsid w:val="00296A1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rsid w:val="00296A1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rsid w:val="00296A10"/>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unhideWhenUsed/>
    <w:rsid w:val="00296A1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96A10"/>
  </w:style>
  <w:style w:type="character" w:customStyle="1" w:styleId="DateChar">
    <w:name w:val="Date Char"/>
    <w:basedOn w:val="DefaultParagraphFont"/>
    <w:link w:val="Date"/>
    <w:uiPriority w:val="99"/>
    <w:semiHidden/>
    <w:rsid w:val="00296A10"/>
    <w:rPr>
      <w:rFonts w:ascii="Arial" w:eastAsia="Calibri" w:hAnsi="Arial" w:cs="Calibri"/>
      <w:sz w:val="24"/>
      <w:szCs w:val="24"/>
      <w:lang w:val="en-GB" w:eastAsia="en-GB"/>
    </w:rPr>
  </w:style>
  <w:style w:type="paragraph" w:styleId="DocumentMap">
    <w:name w:val="Document Map"/>
    <w:basedOn w:val="Normal"/>
    <w:link w:val="DocumentMapChar"/>
    <w:uiPriority w:val="99"/>
    <w:unhideWhenUsed/>
    <w:rsid w:val="00296A1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rsid w:val="00296A10"/>
    <w:rPr>
      <w:rFonts w:ascii="Segoe UI" w:eastAsia="Calibri" w:hAnsi="Segoe UI" w:cs="Segoe UI"/>
      <w:sz w:val="16"/>
      <w:szCs w:val="16"/>
      <w:lang w:val="en-GB" w:eastAsia="en-GB"/>
    </w:rPr>
  </w:style>
  <w:style w:type="paragraph" w:styleId="E-mailSignature">
    <w:name w:val="E-mail Signature"/>
    <w:basedOn w:val="Normal"/>
    <w:link w:val="E-mailSignatureChar"/>
    <w:uiPriority w:val="99"/>
    <w:semiHidden/>
    <w:unhideWhenUsed/>
    <w:rsid w:val="00296A10"/>
    <w:pPr>
      <w:spacing w:after="0"/>
    </w:pPr>
  </w:style>
  <w:style w:type="character" w:customStyle="1" w:styleId="E-mailSignatureChar">
    <w:name w:val="E-mail Signature Char"/>
    <w:basedOn w:val="DefaultParagraphFont"/>
    <w:link w:val="E-mailSignature"/>
    <w:uiPriority w:val="99"/>
    <w:semiHidden/>
    <w:rsid w:val="00296A10"/>
    <w:rPr>
      <w:rFonts w:ascii="Arial" w:eastAsia="Calibri" w:hAnsi="Arial" w:cs="Calibri"/>
      <w:sz w:val="24"/>
      <w:szCs w:val="24"/>
      <w:lang w:val="en-GB" w:eastAsia="en-GB"/>
    </w:rPr>
  </w:style>
  <w:style w:type="character" w:styleId="Emphasis">
    <w:name w:val="Emphasis"/>
    <w:basedOn w:val="DefaultParagraphFont"/>
    <w:uiPriority w:val="20"/>
    <w:rsid w:val="00296A10"/>
    <w:rPr>
      <w:i/>
      <w:iCs/>
      <w:lang w:val="en-GB"/>
    </w:rPr>
  </w:style>
  <w:style w:type="paragraph" w:styleId="EnvelopeAddress">
    <w:name w:val="envelope address"/>
    <w:basedOn w:val="Normal"/>
    <w:uiPriority w:val="99"/>
    <w:semiHidden/>
    <w:unhideWhenUsed/>
    <w:rsid w:val="00296A1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96A10"/>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96A10"/>
    <w:rPr>
      <w:color w:val="954F72" w:themeColor="followedHyperlink"/>
      <w:u w:val="single"/>
      <w:lang w:val="en-GB"/>
    </w:rPr>
  </w:style>
  <w:style w:type="table" w:styleId="GridTable1Light">
    <w:name w:val="Grid Table 1 Light"/>
    <w:basedOn w:val="TableNormal"/>
    <w:uiPriority w:val="46"/>
    <w:rsid w:val="00296A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6A1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96A1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6A1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6A1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96A1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6A1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96A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96A1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96A1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96A1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96A1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96A1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96A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96A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96A1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96A1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96A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96A1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96A1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96A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96A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96A1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96A1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96A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96A1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96A1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96A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96A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96A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96A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96A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96A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96A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96A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96A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96A1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96A1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96A1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96A1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96A1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96A1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96A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96A1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96A1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96A1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96A1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96A1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96A1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296A10"/>
    <w:rPr>
      <w:color w:val="2B579A"/>
      <w:shd w:val="clear" w:color="auto" w:fill="E1DFDD"/>
      <w:lang w:val="en-GB"/>
    </w:rPr>
  </w:style>
  <w:style w:type="character" w:customStyle="1" w:styleId="Heading8Char">
    <w:name w:val="Heading 8 Char"/>
    <w:basedOn w:val="DefaultParagraphFont"/>
    <w:link w:val="Heading8"/>
    <w:uiPriority w:val="9"/>
    <w:rsid w:val="00296A1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rsid w:val="00296A10"/>
    <w:rPr>
      <w:rFonts w:asciiTheme="majorHAnsi" w:eastAsiaTheme="majorEastAsia" w:hAnsiTheme="majorHAnsi" w:cstheme="majorBidi"/>
      <w:i/>
      <w:iCs/>
      <w:color w:val="272727" w:themeColor="text1" w:themeTint="D8"/>
      <w:sz w:val="21"/>
      <w:szCs w:val="21"/>
      <w:lang w:val="en-GB" w:eastAsia="en-GB"/>
    </w:rPr>
  </w:style>
  <w:style w:type="character" w:styleId="HTMLAcronym">
    <w:name w:val="HTML Acronym"/>
    <w:basedOn w:val="DefaultParagraphFont"/>
    <w:uiPriority w:val="99"/>
    <w:semiHidden/>
    <w:unhideWhenUsed/>
    <w:rsid w:val="00296A10"/>
    <w:rPr>
      <w:lang w:val="en-GB"/>
    </w:rPr>
  </w:style>
  <w:style w:type="paragraph" w:styleId="HTMLAddress">
    <w:name w:val="HTML Address"/>
    <w:basedOn w:val="Normal"/>
    <w:link w:val="HTMLAddressChar"/>
    <w:uiPriority w:val="99"/>
    <w:semiHidden/>
    <w:unhideWhenUsed/>
    <w:rsid w:val="00296A10"/>
    <w:pPr>
      <w:spacing w:after="0"/>
    </w:pPr>
    <w:rPr>
      <w:i/>
      <w:iCs/>
    </w:rPr>
  </w:style>
  <w:style w:type="character" w:customStyle="1" w:styleId="HTMLAddressChar">
    <w:name w:val="HTML Address Char"/>
    <w:basedOn w:val="DefaultParagraphFont"/>
    <w:link w:val="HTMLAddress"/>
    <w:uiPriority w:val="99"/>
    <w:semiHidden/>
    <w:rsid w:val="00296A10"/>
    <w:rPr>
      <w:rFonts w:ascii="Arial" w:eastAsia="Calibri" w:hAnsi="Arial" w:cs="Calibri"/>
      <w:i/>
      <w:iCs/>
      <w:sz w:val="24"/>
      <w:szCs w:val="24"/>
      <w:lang w:val="en-GB" w:eastAsia="en-GB"/>
    </w:rPr>
  </w:style>
  <w:style w:type="character" w:styleId="HTMLCite">
    <w:name w:val="HTML Cite"/>
    <w:basedOn w:val="DefaultParagraphFont"/>
    <w:uiPriority w:val="99"/>
    <w:semiHidden/>
    <w:unhideWhenUsed/>
    <w:rsid w:val="00296A10"/>
    <w:rPr>
      <w:i/>
      <w:iCs/>
      <w:lang w:val="en-GB"/>
    </w:rPr>
  </w:style>
  <w:style w:type="character" w:styleId="HTMLCode">
    <w:name w:val="HTML Code"/>
    <w:basedOn w:val="DefaultParagraphFont"/>
    <w:uiPriority w:val="99"/>
    <w:semiHidden/>
    <w:unhideWhenUsed/>
    <w:rsid w:val="00296A10"/>
    <w:rPr>
      <w:rFonts w:ascii="Consolas" w:hAnsi="Consolas"/>
      <w:sz w:val="20"/>
      <w:szCs w:val="20"/>
      <w:lang w:val="en-GB"/>
    </w:rPr>
  </w:style>
  <w:style w:type="character" w:styleId="HTMLDefinition">
    <w:name w:val="HTML Definition"/>
    <w:basedOn w:val="DefaultParagraphFont"/>
    <w:uiPriority w:val="99"/>
    <w:semiHidden/>
    <w:unhideWhenUsed/>
    <w:rsid w:val="00296A10"/>
    <w:rPr>
      <w:i/>
      <w:iCs/>
      <w:lang w:val="en-GB"/>
    </w:rPr>
  </w:style>
  <w:style w:type="character" w:styleId="HTMLKeyboard">
    <w:name w:val="HTML Keyboard"/>
    <w:basedOn w:val="DefaultParagraphFont"/>
    <w:uiPriority w:val="99"/>
    <w:semiHidden/>
    <w:unhideWhenUsed/>
    <w:rsid w:val="00296A10"/>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96A1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6A10"/>
    <w:rPr>
      <w:rFonts w:ascii="Consolas" w:eastAsia="Calibri" w:hAnsi="Consolas" w:cs="Calibri"/>
      <w:sz w:val="24"/>
      <w:szCs w:val="20"/>
      <w:lang w:val="en-GB" w:eastAsia="en-GB"/>
    </w:rPr>
  </w:style>
  <w:style w:type="character" w:styleId="HTMLSample">
    <w:name w:val="HTML Sample"/>
    <w:basedOn w:val="DefaultParagraphFont"/>
    <w:uiPriority w:val="99"/>
    <w:semiHidden/>
    <w:unhideWhenUsed/>
    <w:rsid w:val="00296A10"/>
    <w:rPr>
      <w:rFonts w:ascii="Consolas" w:hAnsi="Consolas"/>
      <w:sz w:val="24"/>
      <w:szCs w:val="24"/>
      <w:lang w:val="en-GB"/>
    </w:rPr>
  </w:style>
  <w:style w:type="character" w:styleId="HTMLTypewriter">
    <w:name w:val="HTML Typewriter"/>
    <w:basedOn w:val="DefaultParagraphFont"/>
    <w:uiPriority w:val="99"/>
    <w:semiHidden/>
    <w:unhideWhenUsed/>
    <w:rsid w:val="00296A10"/>
    <w:rPr>
      <w:rFonts w:ascii="Consolas" w:hAnsi="Consolas"/>
      <w:sz w:val="20"/>
      <w:szCs w:val="20"/>
      <w:lang w:val="en-GB"/>
    </w:rPr>
  </w:style>
  <w:style w:type="character" w:styleId="HTMLVariable">
    <w:name w:val="HTML Variable"/>
    <w:basedOn w:val="DefaultParagraphFont"/>
    <w:uiPriority w:val="99"/>
    <w:semiHidden/>
    <w:unhideWhenUsed/>
    <w:rsid w:val="00296A10"/>
    <w:rPr>
      <w:i/>
      <w:iCs/>
      <w:lang w:val="en-GB"/>
    </w:rPr>
  </w:style>
  <w:style w:type="paragraph" w:styleId="Index1">
    <w:name w:val="index 1"/>
    <w:basedOn w:val="Normal"/>
    <w:next w:val="Normal"/>
    <w:autoRedefine/>
    <w:uiPriority w:val="99"/>
    <w:semiHidden/>
    <w:unhideWhenUsed/>
    <w:rsid w:val="00296A10"/>
    <w:pPr>
      <w:spacing w:after="0"/>
      <w:ind w:left="200" w:hanging="200"/>
    </w:pPr>
  </w:style>
  <w:style w:type="paragraph" w:styleId="Index2">
    <w:name w:val="index 2"/>
    <w:basedOn w:val="Normal"/>
    <w:next w:val="Normal"/>
    <w:autoRedefine/>
    <w:uiPriority w:val="99"/>
    <w:semiHidden/>
    <w:unhideWhenUsed/>
    <w:rsid w:val="00296A10"/>
    <w:pPr>
      <w:spacing w:after="0"/>
      <w:ind w:left="400" w:hanging="200"/>
    </w:pPr>
  </w:style>
  <w:style w:type="paragraph" w:styleId="Index3">
    <w:name w:val="index 3"/>
    <w:basedOn w:val="Normal"/>
    <w:next w:val="Normal"/>
    <w:autoRedefine/>
    <w:uiPriority w:val="99"/>
    <w:semiHidden/>
    <w:unhideWhenUsed/>
    <w:rsid w:val="00296A10"/>
    <w:pPr>
      <w:spacing w:after="0"/>
      <w:ind w:left="600" w:hanging="200"/>
    </w:pPr>
  </w:style>
  <w:style w:type="paragraph" w:styleId="Index4">
    <w:name w:val="index 4"/>
    <w:basedOn w:val="Normal"/>
    <w:next w:val="Normal"/>
    <w:autoRedefine/>
    <w:uiPriority w:val="99"/>
    <w:semiHidden/>
    <w:unhideWhenUsed/>
    <w:rsid w:val="00296A10"/>
    <w:pPr>
      <w:spacing w:after="0"/>
      <w:ind w:left="800" w:hanging="200"/>
    </w:pPr>
  </w:style>
  <w:style w:type="paragraph" w:styleId="Index5">
    <w:name w:val="index 5"/>
    <w:basedOn w:val="Normal"/>
    <w:next w:val="Normal"/>
    <w:autoRedefine/>
    <w:uiPriority w:val="99"/>
    <w:semiHidden/>
    <w:unhideWhenUsed/>
    <w:rsid w:val="00296A10"/>
    <w:pPr>
      <w:spacing w:after="0"/>
      <w:ind w:left="1000" w:hanging="200"/>
    </w:pPr>
  </w:style>
  <w:style w:type="paragraph" w:styleId="Index6">
    <w:name w:val="index 6"/>
    <w:basedOn w:val="Normal"/>
    <w:next w:val="Normal"/>
    <w:autoRedefine/>
    <w:uiPriority w:val="99"/>
    <w:semiHidden/>
    <w:unhideWhenUsed/>
    <w:rsid w:val="00296A10"/>
    <w:pPr>
      <w:spacing w:after="0"/>
      <w:ind w:left="1200" w:hanging="200"/>
    </w:pPr>
  </w:style>
  <w:style w:type="paragraph" w:styleId="Index7">
    <w:name w:val="index 7"/>
    <w:basedOn w:val="Normal"/>
    <w:next w:val="Normal"/>
    <w:autoRedefine/>
    <w:uiPriority w:val="99"/>
    <w:semiHidden/>
    <w:unhideWhenUsed/>
    <w:rsid w:val="00296A10"/>
    <w:pPr>
      <w:spacing w:after="0"/>
      <w:ind w:left="1400" w:hanging="200"/>
    </w:pPr>
  </w:style>
  <w:style w:type="paragraph" w:styleId="Index8">
    <w:name w:val="index 8"/>
    <w:basedOn w:val="Normal"/>
    <w:next w:val="Normal"/>
    <w:autoRedefine/>
    <w:uiPriority w:val="99"/>
    <w:semiHidden/>
    <w:unhideWhenUsed/>
    <w:rsid w:val="00296A10"/>
    <w:pPr>
      <w:spacing w:after="0"/>
      <w:ind w:left="1600" w:hanging="200"/>
    </w:pPr>
  </w:style>
  <w:style w:type="paragraph" w:styleId="Index9">
    <w:name w:val="index 9"/>
    <w:basedOn w:val="Normal"/>
    <w:next w:val="Normal"/>
    <w:autoRedefine/>
    <w:uiPriority w:val="99"/>
    <w:semiHidden/>
    <w:unhideWhenUsed/>
    <w:rsid w:val="00296A10"/>
    <w:pPr>
      <w:spacing w:after="0"/>
      <w:ind w:left="1800" w:hanging="200"/>
    </w:pPr>
  </w:style>
  <w:style w:type="paragraph" w:styleId="IndexHeading">
    <w:name w:val="index heading"/>
    <w:basedOn w:val="Normal"/>
    <w:next w:val="Index1"/>
    <w:uiPriority w:val="99"/>
    <w:semiHidden/>
    <w:unhideWhenUsed/>
    <w:rsid w:val="00296A10"/>
    <w:rPr>
      <w:rFonts w:asciiTheme="majorHAnsi" w:eastAsiaTheme="majorEastAsia" w:hAnsiTheme="majorHAnsi" w:cstheme="majorBidi"/>
      <w:b/>
      <w:bCs/>
    </w:rPr>
  </w:style>
  <w:style w:type="character" w:styleId="IntenseEmphasis">
    <w:name w:val="Intense Emphasis"/>
    <w:basedOn w:val="DefaultParagraphFont"/>
    <w:uiPriority w:val="21"/>
    <w:qFormat/>
    <w:rsid w:val="00296A10"/>
    <w:rPr>
      <w:i/>
      <w:iCs/>
      <w:color w:val="4472C4" w:themeColor="accent1"/>
      <w:lang w:val="en-GB"/>
    </w:rPr>
  </w:style>
  <w:style w:type="paragraph" w:styleId="IntenseQuote">
    <w:name w:val="Intense Quote"/>
    <w:basedOn w:val="Normal"/>
    <w:next w:val="Normal"/>
    <w:link w:val="IntenseQuoteChar"/>
    <w:uiPriority w:val="30"/>
    <w:qFormat/>
    <w:rsid w:val="00296A1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96A10"/>
    <w:rPr>
      <w:rFonts w:ascii="Arial" w:eastAsia="Calibri" w:hAnsi="Arial" w:cs="Calibri"/>
      <w:i/>
      <w:iCs/>
      <w:color w:val="4472C4" w:themeColor="accent1"/>
      <w:sz w:val="24"/>
      <w:szCs w:val="24"/>
      <w:lang w:val="en-GB" w:eastAsia="en-GB"/>
    </w:rPr>
  </w:style>
  <w:style w:type="character" w:styleId="IntenseReference">
    <w:name w:val="Intense Reference"/>
    <w:basedOn w:val="DefaultParagraphFont"/>
    <w:uiPriority w:val="32"/>
    <w:qFormat/>
    <w:rsid w:val="00296A10"/>
    <w:rPr>
      <w:b/>
      <w:bCs/>
      <w:smallCaps/>
      <w:color w:val="4472C4" w:themeColor="accent1"/>
      <w:spacing w:val="5"/>
      <w:lang w:val="en-GB"/>
    </w:rPr>
  </w:style>
  <w:style w:type="table" w:styleId="LightGrid">
    <w:name w:val="Light Grid"/>
    <w:basedOn w:val="TableNormal"/>
    <w:uiPriority w:val="62"/>
    <w:unhideWhenUsed/>
    <w:rsid w:val="00296A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296A1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unhideWhenUsed/>
    <w:rsid w:val="00296A1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unhideWhenUsed/>
    <w:rsid w:val="00296A1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unhideWhenUsed/>
    <w:rsid w:val="00296A1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unhideWhenUsed/>
    <w:rsid w:val="00296A1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unhideWhenUsed/>
    <w:rsid w:val="00296A1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unhideWhenUsed/>
    <w:rsid w:val="00296A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296A1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unhideWhenUsed/>
    <w:rsid w:val="00296A1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rsid w:val="00296A1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rsid w:val="00296A1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rsid w:val="00296A1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unhideWhenUsed/>
    <w:rsid w:val="00296A1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unhideWhenUsed/>
    <w:rsid w:val="00296A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296A1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unhideWhenUsed/>
    <w:rsid w:val="00296A1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rsid w:val="00296A1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rsid w:val="00296A1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rsid w:val="00296A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unhideWhenUsed/>
    <w:rsid w:val="00296A1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96A10"/>
    <w:rPr>
      <w:lang w:val="en-GB"/>
    </w:rPr>
  </w:style>
  <w:style w:type="paragraph" w:styleId="List">
    <w:name w:val="List"/>
    <w:basedOn w:val="Normal"/>
    <w:uiPriority w:val="99"/>
    <w:semiHidden/>
    <w:unhideWhenUsed/>
    <w:rsid w:val="00296A10"/>
    <w:pPr>
      <w:ind w:left="283" w:hanging="283"/>
      <w:contextualSpacing/>
    </w:pPr>
  </w:style>
  <w:style w:type="paragraph" w:styleId="List2">
    <w:name w:val="List 2"/>
    <w:basedOn w:val="Normal"/>
    <w:uiPriority w:val="99"/>
    <w:semiHidden/>
    <w:unhideWhenUsed/>
    <w:rsid w:val="00296A10"/>
    <w:pPr>
      <w:ind w:left="566" w:hanging="283"/>
      <w:contextualSpacing/>
    </w:pPr>
  </w:style>
  <w:style w:type="paragraph" w:styleId="List3">
    <w:name w:val="List 3"/>
    <w:basedOn w:val="Normal"/>
    <w:uiPriority w:val="99"/>
    <w:semiHidden/>
    <w:unhideWhenUsed/>
    <w:rsid w:val="00296A10"/>
    <w:pPr>
      <w:ind w:left="849" w:hanging="283"/>
      <w:contextualSpacing/>
    </w:pPr>
  </w:style>
  <w:style w:type="paragraph" w:styleId="List4">
    <w:name w:val="List 4"/>
    <w:basedOn w:val="Normal"/>
    <w:uiPriority w:val="99"/>
    <w:semiHidden/>
    <w:unhideWhenUsed/>
    <w:rsid w:val="00296A10"/>
    <w:pPr>
      <w:ind w:left="1132" w:hanging="283"/>
      <w:contextualSpacing/>
    </w:pPr>
  </w:style>
  <w:style w:type="paragraph" w:styleId="List5">
    <w:name w:val="List 5"/>
    <w:basedOn w:val="Normal"/>
    <w:uiPriority w:val="99"/>
    <w:semiHidden/>
    <w:unhideWhenUsed/>
    <w:rsid w:val="00296A10"/>
    <w:pPr>
      <w:ind w:left="1415" w:hanging="283"/>
      <w:contextualSpacing/>
    </w:pPr>
  </w:style>
  <w:style w:type="paragraph" w:styleId="ListBullet">
    <w:name w:val="List Bullet"/>
    <w:basedOn w:val="Normal"/>
    <w:uiPriority w:val="99"/>
    <w:unhideWhenUsed/>
    <w:rsid w:val="00296A10"/>
    <w:pPr>
      <w:numPr>
        <w:numId w:val="42"/>
      </w:numPr>
      <w:contextualSpacing/>
    </w:pPr>
  </w:style>
  <w:style w:type="paragraph" w:styleId="ListContinue">
    <w:name w:val="List Continue"/>
    <w:basedOn w:val="Normal"/>
    <w:uiPriority w:val="99"/>
    <w:semiHidden/>
    <w:unhideWhenUsed/>
    <w:rsid w:val="00296A10"/>
    <w:pPr>
      <w:spacing w:after="120"/>
      <w:ind w:left="283"/>
      <w:contextualSpacing/>
    </w:pPr>
  </w:style>
  <w:style w:type="paragraph" w:styleId="ListContinue2">
    <w:name w:val="List Continue 2"/>
    <w:basedOn w:val="Normal"/>
    <w:uiPriority w:val="99"/>
    <w:semiHidden/>
    <w:unhideWhenUsed/>
    <w:rsid w:val="00296A10"/>
    <w:pPr>
      <w:spacing w:after="120"/>
      <w:ind w:left="566"/>
      <w:contextualSpacing/>
    </w:pPr>
  </w:style>
  <w:style w:type="paragraph" w:styleId="ListContinue3">
    <w:name w:val="List Continue 3"/>
    <w:basedOn w:val="Normal"/>
    <w:uiPriority w:val="99"/>
    <w:semiHidden/>
    <w:unhideWhenUsed/>
    <w:rsid w:val="00296A10"/>
    <w:pPr>
      <w:spacing w:after="120"/>
      <w:ind w:left="849"/>
      <w:contextualSpacing/>
    </w:pPr>
  </w:style>
  <w:style w:type="paragraph" w:styleId="ListContinue4">
    <w:name w:val="List Continue 4"/>
    <w:basedOn w:val="Normal"/>
    <w:uiPriority w:val="99"/>
    <w:semiHidden/>
    <w:unhideWhenUsed/>
    <w:rsid w:val="00296A10"/>
    <w:pPr>
      <w:spacing w:after="120"/>
      <w:ind w:left="1132"/>
      <w:contextualSpacing/>
    </w:pPr>
  </w:style>
  <w:style w:type="paragraph" w:styleId="ListContinue5">
    <w:name w:val="List Continue 5"/>
    <w:basedOn w:val="Normal"/>
    <w:uiPriority w:val="99"/>
    <w:semiHidden/>
    <w:unhideWhenUsed/>
    <w:rsid w:val="00296A10"/>
    <w:pPr>
      <w:spacing w:after="120"/>
      <w:ind w:left="1415"/>
      <w:contextualSpacing/>
    </w:pPr>
  </w:style>
  <w:style w:type="paragraph" w:styleId="ListNumber">
    <w:name w:val="List Number"/>
    <w:basedOn w:val="Normal"/>
    <w:uiPriority w:val="99"/>
    <w:semiHidden/>
    <w:unhideWhenUsed/>
    <w:rsid w:val="00296A10"/>
    <w:pPr>
      <w:numPr>
        <w:numId w:val="45"/>
      </w:numPr>
      <w:contextualSpacing/>
    </w:pPr>
  </w:style>
  <w:style w:type="paragraph" w:styleId="ListNumber2">
    <w:name w:val="List Number 2"/>
    <w:basedOn w:val="Normal"/>
    <w:uiPriority w:val="99"/>
    <w:semiHidden/>
    <w:unhideWhenUsed/>
    <w:rsid w:val="00296A10"/>
    <w:pPr>
      <w:numPr>
        <w:numId w:val="46"/>
      </w:numPr>
      <w:contextualSpacing/>
    </w:pPr>
  </w:style>
  <w:style w:type="paragraph" w:styleId="ListNumber3">
    <w:name w:val="List Number 3"/>
    <w:basedOn w:val="Normal"/>
    <w:uiPriority w:val="99"/>
    <w:semiHidden/>
    <w:unhideWhenUsed/>
    <w:rsid w:val="00296A10"/>
    <w:pPr>
      <w:numPr>
        <w:numId w:val="47"/>
      </w:numPr>
      <w:contextualSpacing/>
    </w:pPr>
  </w:style>
  <w:style w:type="paragraph" w:styleId="ListNumber4">
    <w:name w:val="List Number 4"/>
    <w:basedOn w:val="Normal"/>
    <w:uiPriority w:val="99"/>
    <w:semiHidden/>
    <w:unhideWhenUsed/>
    <w:rsid w:val="00296A10"/>
    <w:pPr>
      <w:numPr>
        <w:numId w:val="48"/>
      </w:numPr>
      <w:contextualSpacing/>
    </w:pPr>
  </w:style>
  <w:style w:type="paragraph" w:styleId="ListNumber5">
    <w:name w:val="List Number 5"/>
    <w:basedOn w:val="Normal"/>
    <w:uiPriority w:val="99"/>
    <w:semiHidden/>
    <w:unhideWhenUsed/>
    <w:rsid w:val="00296A10"/>
    <w:pPr>
      <w:numPr>
        <w:numId w:val="49"/>
      </w:numPr>
      <w:contextualSpacing/>
    </w:pPr>
  </w:style>
  <w:style w:type="paragraph" w:styleId="ListParagraph">
    <w:name w:val="List Paragraph"/>
    <w:basedOn w:val="Normal"/>
    <w:link w:val="ListParagraphChar"/>
    <w:uiPriority w:val="34"/>
    <w:qFormat/>
    <w:rsid w:val="00296A10"/>
    <w:pPr>
      <w:ind w:left="720"/>
      <w:contextualSpacing/>
    </w:pPr>
  </w:style>
  <w:style w:type="table" w:styleId="ListTable1Light">
    <w:name w:val="List Table 1 Light"/>
    <w:basedOn w:val="TableNormal"/>
    <w:uiPriority w:val="46"/>
    <w:rsid w:val="00296A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96A10"/>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96A1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96A1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96A1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96A1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96A1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96A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96A1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96A1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96A1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96A1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96A10"/>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96A1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96A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96A1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96A1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96A1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96A1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96A1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96A1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96A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96A1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96A1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96A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96A1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96A1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96A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96A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96A1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96A1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96A1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96A1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96A1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96A1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96A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96A1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96A1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96A1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96A1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96A10"/>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96A1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96A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96A10"/>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96A1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96A1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96A1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96A10"/>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96A1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296A1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customStyle="1" w:styleId="MacroTextChar">
    <w:name w:val="Macro Text Char"/>
    <w:basedOn w:val="DefaultParagraphFont"/>
    <w:link w:val="MacroText"/>
    <w:uiPriority w:val="99"/>
    <w:rsid w:val="00296A10"/>
    <w:rPr>
      <w:rFonts w:ascii="Consolas" w:hAnsi="Consolas"/>
      <w:sz w:val="20"/>
      <w:szCs w:val="20"/>
      <w:lang w:val="en-GB"/>
    </w:rPr>
  </w:style>
  <w:style w:type="table" w:styleId="MediumGrid1">
    <w:name w:val="Medium Grid 1"/>
    <w:basedOn w:val="TableNormal"/>
    <w:uiPriority w:val="67"/>
    <w:unhideWhenUsed/>
    <w:rsid w:val="00296A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296A1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unhideWhenUsed/>
    <w:rsid w:val="00296A1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unhideWhenUsed/>
    <w:rsid w:val="00296A1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rsid w:val="00296A1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rsid w:val="00296A1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unhideWhenUsed/>
    <w:rsid w:val="00296A1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296A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296A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unhideWhenUsed/>
    <w:rsid w:val="00296A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unhideWhenUsed/>
    <w:rsid w:val="00296A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unhideWhenUsed/>
    <w:rsid w:val="00296A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unhideWhenUsed/>
    <w:rsid w:val="00296A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unhideWhenUsed/>
    <w:rsid w:val="00296A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unhideWhenUsed/>
    <w:rsid w:val="00296A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296A1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unhideWhenUsed/>
    <w:rsid w:val="00296A1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rsid w:val="00296A1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rsid w:val="00296A1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rsid w:val="00296A10"/>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unhideWhenUsed/>
    <w:rsid w:val="00296A1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296A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296A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296A1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296A1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296A1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296A1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296A1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296A1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296A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296A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296A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296A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296A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296A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296A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296A10"/>
    <w:rPr>
      <w:color w:val="2B579A"/>
      <w:shd w:val="clear" w:color="auto" w:fill="E1DFDD"/>
      <w:lang w:val="en-GB"/>
    </w:rPr>
  </w:style>
  <w:style w:type="paragraph" w:styleId="MessageHeader">
    <w:name w:val="Message Header"/>
    <w:basedOn w:val="Normal"/>
    <w:link w:val="MessageHeaderChar"/>
    <w:uiPriority w:val="99"/>
    <w:unhideWhenUsed/>
    <w:rsid w:val="00296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296A1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96A10"/>
    <w:pPr>
      <w:spacing w:after="0" w:line="240" w:lineRule="auto"/>
    </w:pPr>
    <w:rPr>
      <w:rFonts w:ascii="Arial" w:hAnsi="Arial"/>
      <w:sz w:val="20"/>
      <w:lang w:val="en-GB"/>
    </w:rPr>
  </w:style>
  <w:style w:type="paragraph" w:styleId="NormalWeb">
    <w:name w:val="Normal (Web)"/>
    <w:basedOn w:val="Normal"/>
    <w:link w:val="NormalWebChar"/>
    <w:uiPriority w:val="99"/>
    <w:unhideWhenUsed/>
    <w:rsid w:val="00296A10"/>
    <w:rPr>
      <w:rFonts w:ascii="Times New Roman" w:hAnsi="Times New Roman" w:cs="Times New Roman"/>
    </w:rPr>
  </w:style>
  <w:style w:type="paragraph" w:styleId="NormalIndent">
    <w:name w:val="Normal Indent"/>
    <w:basedOn w:val="Normal"/>
    <w:uiPriority w:val="99"/>
    <w:semiHidden/>
    <w:unhideWhenUsed/>
    <w:rsid w:val="00296A10"/>
    <w:pPr>
      <w:ind w:left="720"/>
    </w:pPr>
  </w:style>
  <w:style w:type="paragraph" w:styleId="NoteHeading">
    <w:name w:val="Note Heading"/>
    <w:basedOn w:val="Normal"/>
    <w:next w:val="Normal"/>
    <w:link w:val="NoteHeadingChar"/>
    <w:uiPriority w:val="99"/>
    <w:semiHidden/>
    <w:unhideWhenUsed/>
    <w:rsid w:val="00296A10"/>
    <w:pPr>
      <w:spacing w:after="0"/>
    </w:pPr>
  </w:style>
  <w:style w:type="character" w:customStyle="1" w:styleId="NoteHeadingChar">
    <w:name w:val="Note Heading Char"/>
    <w:basedOn w:val="DefaultParagraphFont"/>
    <w:link w:val="NoteHeading"/>
    <w:uiPriority w:val="99"/>
    <w:semiHidden/>
    <w:rsid w:val="00296A10"/>
    <w:rPr>
      <w:rFonts w:ascii="Arial" w:eastAsia="Calibri" w:hAnsi="Arial" w:cs="Calibri"/>
      <w:sz w:val="24"/>
      <w:szCs w:val="24"/>
      <w:lang w:val="en-GB" w:eastAsia="en-GB"/>
    </w:rPr>
  </w:style>
  <w:style w:type="character" w:styleId="PlaceholderText">
    <w:name w:val="Placeholder Text"/>
    <w:basedOn w:val="DefaultParagraphFont"/>
    <w:uiPriority w:val="99"/>
    <w:semiHidden/>
    <w:rsid w:val="00296A10"/>
    <w:rPr>
      <w:color w:val="808080"/>
      <w:lang w:val="en-GB"/>
    </w:rPr>
  </w:style>
  <w:style w:type="table" w:styleId="PlainTable1">
    <w:name w:val="Plain Table 1"/>
    <w:basedOn w:val="TableNormal"/>
    <w:uiPriority w:val="41"/>
    <w:rsid w:val="00296A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6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96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96A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96A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96A1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96A10"/>
    <w:rPr>
      <w:rFonts w:ascii="Consolas" w:eastAsia="Calibri" w:hAnsi="Consolas" w:cs="Calibri"/>
      <w:sz w:val="21"/>
      <w:szCs w:val="21"/>
      <w:lang w:val="en-GB" w:eastAsia="en-GB"/>
    </w:rPr>
  </w:style>
  <w:style w:type="paragraph" w:styleId="Quote">
    <w:name w:val="Quote"/>
    <w:basedOn w:val="Normal"/>
    <w:next w:val="Normal"/>
    <w:link w:val="QuoteChar"/>
    <w:uiPriority w:val="29"/>
    <w:qFormat/>
    <w:rsid w:val="00296A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6A10"/>
    <w:rPr>
      <w:rFonts w:ascii="Arial" w:eastAsia="Calibri" w:hAnsi="Arial" w:cs="Calibri"/>
      <w:i/>
      <w:iCs/>
      <w:color w:val="404040" w:themeColor="text1" w:themeTint="BF"/>
      <w:sz w:val="24"/>
      <w:szCs w:val="24"/>
      <w:lang w:val="en-GB" w:eastAsia="en-GB"/>
    </w:rPr>
  </w:style>
  <w:style w:type="paragraph" w:styleId="Salutation">
    <w:name w:val="Salutation"/>
    <w:basedOn w:val="Normal"/>
    <w:next w:val="Normal"/>
    <w:link w:val="SalutationChar"/>
    <w:uiPriority w:val="99"/>
    <w:semiHidden/>
    <w:unhideWhenUsed/>
    <w:rsid w:val="00296A10"/>
  </w:style>
  <w:style w:type="character" w:customStyle="1" w:styleId="SalutationChar">
    <w:name w:val="Salutation Char"/>
    <w:basedOn w:val="DefaultParagraphFont"/>
    <w:link w:val="Salutation"/>
    <w:uiPriority w:val="99"/>
    <w:semiHidden/>
    <w:rsid w:val="00296A10"/>
    <w:rPr>
      <w:rFonts w:ascii="Arial" w:eastAsia="Calibri" w:hAnsi="Arial" w:cs="Calibri"/>
      <w:sz w:val="24"/>
      <w:szCs w:val="24"/>
      <w:lang w:val="en-GB" w:eastAsia="en-GB"/>
    </w:rPr>
  </w:style>
  <w:style w:type="paragraph" w:styleId="Signature">
    <w:name w:val="Signature"/>
    <w:basedOn w:val="Normal"/>
    <w:link w:val="SignatureChar"/>
    <w:uiPriority w:val="99"/>
    <w:semiHidden/>
    <w:unhideWhenUsed/>
    <w:rsid w:val="00296A10"/>
    <w:pPr>
      <w:spacing w:after="0"/>
      <w:ind w:left="4252"/>
    </w:pPr>
  </w:style>
  <w:style w:type="character" w:customStyle="1" w:styleId="SignatureChar">
    <w:name w:val="Signature Char"/>
    <w:basedOn w:val="DefaultParagraphFont"/>
    <w:link w:val="Signature"/>
    <w:uiPriority w:val="99"/>
    <w:semiHidden/>
    <w:rsid w:val="00296A10"/>
    <w:rPr>
      <w:rFonts w:ascii="Arial" w:eastAsia="Calibri" w:hAnsi="Arial" w:cs="Calibri"/>
      <w:sz w:val="24"/>
      <w:szCs w:val="24"/>
      <w:lang w:val="en-GB" w:eastAsia="en-GB"/>
    </w:rPr>
  </w:style>
  <w:style w:type="character" w:customStyle="1" w:styleId="SmartHyperlink1">
    <w:name w:val="Smart Hyperlink1"/>
    <w:basedOn w:val="DefaultParagraphFont"/>
    <w:uiPriority w:val="99"/>
    <w:semiHidden/>
    <w:unhideWhenUsed/>
    <w:rsid w:val="00296A10"/>
    <w:rPr>
      <w:u w:val="dotted"/>
      <w:lang w:val="en-GB"/>
    </w:rPr>
  </w:style>
  <w:style w:type="character" w:customStyle="1" w:styleId="SmartLink1">
    <w:name w:val="SmartLink1"/>
    <w:basedOn w:val="DefaultParagraphFont"/>
    <w:uiPriority w:val="99"/>
    <w:semiHidden/>
    <w:unhideWhenUsed/>
    <w:rsid w:val="00296A10"/>
    <w:rPr>
      <w:color w:val="0000FF"/>
      <w:u w:val="single"/>
      <w:shd w:val="clear" w:color="auto" w:fill="F3F2F1"/>
      <w:lang w:val="en-GB"/>
    </w:rPr>
  </w:style>
  <w:style w:type="character" w:styleId="Strong">
    <w:name w:val="Strong"/>
    <w:basedOn w:val="DefaultParagraphFont"/>
    <w:uiPriority w:val="22"/>
    <w:qFormat/>
    <w:rsid w:val="00296A10"/>
    <w:rPr>
      <w:b/>
      <w:bCs/>
      <w:lang w:val="en-GB"/>
    </w:rPr>
  </w:style>
  <w:style w:type="character" w:styleId="SubtleEmphasis">
    <w:name w:val="Subtle Emphasis"/>
    <w:basedOn w:val="DefaultParagraphFont"/>
    <w:uiPriority w:val="19"/>
    <w:rsid w:val="00296A10"/>
    <w:rPr>
      <w:i/>
      <w:iCs/>
      <w:color w:val="404040" w:themeColor="text1" w:themeTint="BF"/>
      <w:lang w:val="en-GB"/>
    </w:rPr>
  </w:style>
  <w:style w:type="character" w:styleId="SubtleReference">
    <w:name w:val="Subtle Reference"/>
    <w:basedOn w:val="DefaultParagraphFont"/>
    <w:uiPriority w:val="31"/>
    <w:qFormat/>
    <w:rsid w:val="00296A10"/>
    <w:rPr>
      <w:smallCaps/>
      <w:color w:val="5A5A5A" w:themeColor="text1" w:themeTint="A5"/>
      <w:lang w:val="en-GB"/>
    </w:rPr>
  </w:style>
  <w:style w:type="table" w:styleId="Table3Deffects1">
    <w:name w:val="Table 3D effects 1"/>
    <w:basedOn w:val="TableNormal"/>
    <w:uiPriority w:val="99"/>
    <w:unhideWhenUsed/>
    <w:rsid w:val="00296A10"/>
    <w:pPr>
      <w:spacing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96A10"/>
    <w:pPr>
      <w:spacing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96A10"/>
    <w:pPr>
      <w:spacing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96A10"/>
    <w:pPr>
      <w:spacing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96A10"/>
    <w:pPr>
      <w:spacing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96A10"/>
    <w:pPr>
      <w:spacing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96A10"/>
    <w:pPr>
      <w:spacing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96A10"/>
    <w:pPr>
      <w:spacing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96A10"/>
    <w:pPr>
      <w:spacing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96A10"/>
    <w:pPr>
      <w:spacing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96A10"/>
    <w:pPr>
      <w:spacing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96A10"/>
    <w:pPr>
      <w:spacing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96A10"/>
    <w:pPr>
      <w:spacing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96A10"/>
    <w:pPr>
      <w:spacing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96A10"/>
    <w:pPr>
      <w:spacing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96A10"/>
    <w:pPr>
      <w:spacing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96A10"/>
    <w:pPr>
      <w:spacing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296A10"/>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96A10"/>
    <w:pPr>
      <w:spacing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96A10"/>
    <w:pPr>
      <w:spacing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96A10"/>
    <w:pPr>
      <w:spacing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96A10"/>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96A10"/>
    <w:pPr>
      <w:spacing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96A10"/>
    <w:pPr>
      <w:spacing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96A10"/>
    <w:pPr>
      <w:spacing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96A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296A10"/>
    <w:pPr>
      <w:spacing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96A10"/>
    <w:pPr>
      <w:spacing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96A10"/>
    <w:pPr>
      <w:spacing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96A10"/>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96A10"/>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96A10"/>
    <w:pPr>
      <w:spacing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96A10"/>
    <w:pPr>
      <w:spacing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96A10"/>
    <w:pPr>
      <w:spacing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96A10"/>
    <w:pPr>
      <w:spacing w:after="0"/>
      <w:ind w:left="200" w:hanging="200"/>
    </w:pPr>
  </w:style>
  <w:style w:type="paragraph" w:styleId="TableofFigures">
    <w:name w:val="table of figures"/>
    <w:basedOn w:val="Normal"/>
    <w:next w:val="Normal"/>
    <w:uiPriority w:val="99"/>
    <w:semiHidden/>
    <w:unhideWhenUsed/>
    <w:rsid w:val="00296A10"/>
    <w:pPr>
      <w:spacing w:after="0"/>
    </w:pPr>
  </w:style>
  <w:style w:type="table" w:styleId="TableProfessional">
    <w:name w:val="Table Professional"/>
    <w:basedOn w:val="TableNormal"/>
    <w:uiPriority w:val="99"/>
    <w:unhideWhenUsed/>
    <w:rsid w:val="00296A10"/>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96A10"/>
    <w:pPr>
      <w:spacing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96A10"/>
    <w:pPr>
      <w:spacing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96A10"/>
    <w:pPr>
      <w:spacing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96A10"/>
    <w:pPr>
      <w:spacing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96A10"/>
    <w:pPr>
      <w:spacing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96A10"/>
    <w:pPr>
      <w:spacing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96A10"/>
    <w:pPr>
      <w:spacing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96A10"/>
    <w:pPr>
      <w:spacing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96A10"/>
    <w:pPr>
      <w:spacing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96A10"/>
    <w:rPr>
      <w:rFonts w:asciiTheme="majorHAnsi" w:eastAsiaTheme="majorEastAsia" w:hAnsiTheme="majorHAnsi" w:cstheme="majorBidi"/>
      <w:b/>
      <w:bCs/>
    </w:rPr>
  </w:style>
  <w:style w:type="paragraph" w:styleId="TOC4">
    <w:name w:val="toc 4"/>
    <w:basedOn w:val="Normal"/>
    <w:next w:val="Normal"/>
    <w:autoRedefine/>
    <w:uiPriority w:val="39"/>
    <w:unhideWhenUsed/>
    <w:rsid w:val="00296A10"/>
    <w:pPr>
      <w:spacing w:after="100"/>
      <w:ind w:left="600"/>
    </w:pPr>
  </w:style>
  <w:style w:type="paragraph" w:styleId="TOC5">
    <w:name w:val="toc 5"/>
    <w:basedOn w:val="Normal"/>
    <w:next w:val="Normal"/>
    <w:autoRedefine/>
    <w:uiPriority w:val="39"/>
    <w:unhideWhenUsed/>
    <w:rsid w:val="00296A10"/>
    <w:pPr>
      <w:spacing w:after="100"/>
      <w:ind w:left="800"/>
    </w:pPr>
  </w:style>
  <w:style w:type="paragraph" w:styleId="TOC6">
    <w:name w:val="toc 6"/>
    <w:basedOn w:val="Normal"/>
    <w:next w:val="Normal"/>
    <w:autoRedefine/>
    <w:uiPriority w:val="39"/>
    <w:unhideWhenUsed/>
    <w:rsid w:val="00296A10"/>
    <w:pPr>
      <w:spacing w:after="100"/>
      <w:ind w:left="1000"/>
    </w:pPr>
  </w:style>
  <w:style w:type="paragraph" w:styleId="TOC7">
    <w:name w:val="toc 7"/>
    <w:basedOn w:val="Normal"/>
    <w:next w:val="Normal"/>
    <w:autoRedefine/>
    <w:uiPriority w:val="39"/>
    <w:unhideWhenUsed/>
    <w:rsid w:val="00296A10"/>
    <w:pPr>
      <w:spacing w:after="100"/>
      <w:ind w:left="1200"/>
    </w:pPr>
  </w:style>
  <w:style w:type="character" w:customStyle="1" w:styleId="UnresolvedMention1">
    <w:name w:val="Unresolved Mention1"/>
    <w:basedOn w:val="DefaultParagraphFont"/>
    <w:uiPriority w:val="99"/>
    <w:semiHidden/>
    <w:unhideWhenUsed/>
    <w:rsid w:val="00296A10"/>
    <w:rPr>
      <w:color w:val="605E5C"/>
      <w:shd w:val="clear" w:color="auto" w:fill="E1DFDD"/>
      <w:lang w:val="en-GB"/>
    </w:rPr>
  </w:style>
  <w:style w:type="paragraph" w:customStyle="1" w:styleId="DefinitionList">
    <w:name w:val="Definition List"/>
    <w:basedOn w:val="Normal"/>
    <w:uiPriority w:val="99"/>
    <w:rsid w:val="00296A10"/>
    <w:pPr>
      <w:numPr>
        <w:numId w:val="28"/>
      </w:numPr>
      <w:spacing w:before="100" w:after="200"/>
    </w:pPr>
    <w:rPr>
      <w:rFonts w:eastAsia="Times New Roman" w:cs="Times New Roman"/>
    </w:rPr>
  </w:style>
  <w:style w:type="paragraph" w:customStyle="1" w:styleId="ScheduleText1">
    <w:name w:val="Schedule Text 1"/>
    <w:basedOn w:val="Normal"/>
    <w:next w:val="Normal"/>
    <w:qFormat/>
    <w:rsid w:val="00296A10"/>
    <w:pPr>
      <w:keepNext/>
      <w:keepLines/>
      <w:spacing w:before="100" w:after="200"/>
      <w:ind w:left="720" w:hanging="720"/>
      <w:outlineLvl w:val="1"/>
    </w:pPr>
    <w:rPr>
      <w:rFonts w:eastAsia="Times New Roman" w:cs="Times New Roman"/>
      <w:b/>
    </w:rPr>
  </w:style>
  <w:style w:type="paragraph" w:customStyle="1" w:styleId="ScheduleText2">
    <w:name w:val="Schedule Text 2"/>
    <w:basedOn w:val="ScheduleText1"/>
    <w:next w:val="Normal"/>
    <w:qFormat/>
    <w:rsid w:val="00296A10"/>
    <w:pPr>
      <w:keepNext w:val="0"/>
      <w:keepLines w:val="0"/>
      <w:numPr>
        <w:ilvl w:val="1"/>
      </w:numPr>
      <w:ind w:left="720" w:hanging="720"/>
      <w:outlineLvl w:val="2"/>
    </w:pPr>
    <w:rPr>
      <w:b w:val="0"/>
    </w:rPr>
  </w:style>
  <w:style w:type="paragraph" w:customStyle="1" w:styleId="ScheduleText3">
    <w:name w:val="Schedule Text 3"/>
    <w:basedOn w:val="Normal"/>
    <w:next w:val="Normal"/>
    <w:qFormat/>
    <w:rsid w:val="002F16DC"/>
    <w:pPr>
      <w:tabs>
        <w:tab w:val="left" w:pos="720"/>
        <w:tab w:val="left" w:pos="1803"/>
      </w:tabs>
      <w:spacing w:before="100" w:after="200"/>
      <w:ind w:left="720"/>
    </w:pPr>
    <w:rPr>
      <w:rFonts w:eastAsia="Times New Roman" w:cs="Times New Roman"/>
    </w:rPr>
  </w:style>
  <w:style w:type="paragraph" w:customStyle="1" w:styleId="ScheduleText4">
    <w:name w:val="Schedule Text 4"/>
    <w:basedOn w:val="Normal"/>
    <w:next w:val="Normal"/>
    <w:qFormat/>
    <w:rsid w:val="00296A10"/>
    <w:pPr>
      <w:tabs>
        <w:tab w:val="left" w:pos="720"/>
        <w:tab w:val="left" w:pos="1803"/>
      </w:tabs>
      <w:spacing w:before="100" w:after="200"/>
    </w:pPr>
    <w:rPr>
      <w:rFonts w:eastAsia="Times New Roman" w:cs="Times New Roman"/>
    </w:rPr>
  </w:style>
  <w:style w:type="paragraph" w:customStyle="1" w:styleId="ScheduleText5">
    <w:name w:val="Schedule Text 5"/>
    <w:basedOn w:val="Normal"/>
    <w:next w:val="Normal"/>
    <w:qFormat/>
    <w:rsid w:val="00296A10"/>
    <w:pPr>
      <w:tabs>
        <w:tab w:val="left" w:pos="720"/>
        <w:tab w:val="left" w:pos="2523"/>
      </w:tabs>
      <w:spacing w:before="100" w:after="200"/>
    </w:pPr>
    <w:rPr>
      <w:rFonts w:eastAsia="Times New Roman" w:cs="Arial"/>
    </w:rPr>
  </w:style>
  <w:style w:type="paragraph" w:customStyle="1" w:styleId="DefinitionListLevel1">
    <w:name w:val="Definition List Level 1"/>
    <w:basedOn w:val="DefinitionList"/>
    <w:uiPriority w:val="99"/>
    <w:rsid w:val="00296A10"/>
    <w:pPr>
      <w:numPr>
        <w:ilvl w:val="1"/>
      </w:numPr>
    </w:pPr>
  </w:style>
  <w:style w:type="paragraph" w:customStyle="1" w:styleId="ScheduleText6">
    <w:name w:val="Schedule Text 6"/>
    <w:basedOn w:val="ScheduleText5"/>
    <w:rsid w:val="00296A10"/>
    <w:pPr>
      <w:tabs>
        <w:tab w:val="num" w:pos="3243"/>
      </w:tabs>
      <w:ind w:left="3243"/>
    </w:pPr>
  </w:style>
  <w:style w:type="paragraph" w:customStyle="1" w:styleId="DefinitionListLevel2">
    <w:name w:val="Definition List Level 2"/>
    <w:basedOn w:val="DefinitionListLevel1"/>
    <w:uiPriority w:val="99"/>
    <w:rsid w:val="00296A10"/>
    <w:pPr>
      <w:numPr>
        <w:ilvl w:val="2"/>
      </w:numPr>
    </w:pPr>
  </w:style>
  <w:style w:type="paragraph" w:customStyle="1" w:styleId="ScheduleText7">
    <w:name w:val="Schedule Text 7"/>
    <w:basedOn w:val="ScheduleText6"/>
    <w:rsid w:val="00296A10"/>
    <w:pPr>
      <w:tabs>
        <w:tab w:val="num" w:pos="3963"/>
      </w:tabs>
      <w:ind w:left="3963"/>
    </w:pPr>
  </w:style>
  <w:style w:type="paragraph" w:customStyle="1" w:styleId="CostHeading2A">
    <w:name w:val="CostHeading 2A"/>
    <w:basedOn w:val="Heading2A"/>
    <w:rsid w:val="009229FC"/>
  </w:style>
  <w:style w:type="paragraph" w:customStyle="1" w:styleId="DefinitionNumbering4">
    <w:name w:val="Definition Numbering 4"/>
    <w:basedOn w:val="HouseStyleBase"/>
    <w:rsid w:val="00296A10"/>
    <w:pPr>
      <w:numPr>
        <w:ilvl w:val="5"/>
        <w:numId w:val="30"/>
      </w:numPr>
      <w:outlineLvl w:val="3"/>
    </w:pPr>
  </w:style>
  <w:style w:type="paragraph" w:customStyle="1" w:styleId="DefinitionNumbering5">
    <w:name w:val="Definition Numbering 5"/>
    <w:basedOn w:val="HouseStyleBase"/>
    <w:rsid w:val="00296A10"/>
    <w:pPr>
      <w:numPr>
        <w:ilvl w:val="6"/>
        <w:numId w:val="30"/>
      </w:numPr>
      <w:outlineLvl w:val="4"/>
    </w:pPr>
  </w:style>
  <w:style w:type="paragraph" w:customStyle="1" w:styleId="DefinitionNumbering6">
    <w:name w:val="Definition Numbering 6"/>
    <w:basedOn w:val="HouseStyleBase"/>
    <w:rsid w:val="00296A10"/>
    <w:pPr>
      <w:numPr>
        <w:ilvl w:val="7"/>
        <w:numId w:val="30"/>
      </w:numPr>
      <w:outlineLvl w:val="5"/>
    </w:pPr>
  </w:style>
  <w:style w:type="paragraph" w:customStyle="1" w:styleId="DefinitionNumbering7">
    <w:name w:val="Definition Numbering 7"/>
    <w:basedOn w:val="HouseStyleBase"/>
    <w:rsid w:val="00296A10"/>
    <w:pPr>
      <w:numPr>
        <w:ilvl w:val="8"/>
        <w:numId w:val="30"/>
      </w:numPr>
      <w:outlineLvl w:val="6"/>
    </w:pPr>
  </w:style>
  <w:style w:type="paragraph" w:styleId="Revision">
    <w:name w:val="Revision"/>
    <w:rsid w:val="00296A10"/>
    <w:pPr>
      <w:suppressAutoHyphens/>
      <w:autoSpaceDN w:val="0"/>
      <w:spacing w:after="0" w:line="240" w:lineRule="auto"/>
      <w:textAlignment w:val="baseline"/>
    </w:pPr>
    <w:rPr>
      <w:rFonts w:ascii="Calibri" w:eastAsia="Calibri" w:hAnsi="Calibri" w:cs="Calibri"/>
      <w:lang w:val="en-GB" w:eastAsia="en-GB"/>
    </w:rPr>
  </w:style>
  <w:style w:type="table" w:customStyle="1" w:styleId="TableGrid10">
    <w:name w:val="Table Grid1"/>
    <w:basedOn w:val="TableNormal"/>
    <w:next w:val="TableGrid"/>
    <w:rsid w:val="00C012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7E6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uiPriority w:val="1"/>
    <w:rsid w:val="00296A10"/>
    <w:rPr>
      <w:rFonts w:asciiTheme="minorHAnsi" w:eastAsiaTheme="minorEastAsia" w:hAnsiTheme="minorHAnsi" w:cstheme="minorBidi"/>
      <w:sz w:val="22"/>
      <w:szCs w:val="22"/>
    </w:rPr>
  </w:style>
  <w:style w:type="paragraph" w:customStyle="1" w:styleId="bodycondstrongercentred">
    <w:name w:val="_body cond stronger centred"/>
    <w:basedOn w:val="HouseStyleBase"/>
    <w:link w:val="bodycondstrongercentredChar"/>
    <w:uiPriority w:val="99"/>
    <w:semiHidden/>
    <w:rsid w:val="00296A10"/>
    <w:pPr>
      <w:adjustRightInd/>
      <w:spacing w:after="0"/>
      <w:jc w:val="center"/>
    </w:pPr>
    <w:rPr>
      <w:rFonts w:ascii="Times New Roman" w:eastAsia="SimSun" w:hAnsi="Times New Roman"/>
      <w:b/>
      <w:caps/>
      <w:spacing w:val="-3"/>
      <w:sz w:val="22"/>
      <w:szCs w:val="22"/>
      <w:lang w:eastAsia="en-GB"/>
    </w:rPr>
  </w:style>
  <w:style w:type="character" w:customStyle="1" w:styleId="bodycondstrongercentredChar">
    <w:name w:val="_body cond stronger centred Char"/>
    <w:link w:val="bodycondstrongercentred"/>
    <w:uiPriority w:val="99"/>
    <w:semiHidden/>
    <w:rsid w:val="00296A10"/>
    <w:rPr>
      <w:rFonts w:ascii="Times New Roman" w:eastAsia="SimSun" w:hAnsi="Times New Roman" w:cs="Times New Roman"/>
      <w:b/>
      <w:caps/>
      <w:spacing w:val="-3"/>
      <w:lang w:val="en-GB" w:eastAsia="en-GB"/>
    </w:rPr>
  </w:style>
  <w:style w:type="paragraph" w:customStyle="1" w:styleId="bodystrong">
    <w:name w:val="_body strong"/>
    <w:basedOn w:val="HouseStyleBase"/>
    <w:link w:val="bodystrongChar0"/>
    <w:uiPriority w:val="99"/>
    <w:semiHidden/>
    <w:rsid w:val="00296A10"/>
    <w:pPr>
      <w:adjustRightInd/>
      <w:spacing w:after="0"/>
    </w:pPr>
    <w:rPr>
      <w:b/>
      <w:szCs w:val="24"/>
      <w:lang w:eastAsia="en-GB"/>
    </w:rPr>
  </w:style>
  <w:style w:type="character" w:customStyle="1" w:styleId="bodystrongChar0">
    <w:name w:val="_body strong Char"/>
    <w:link w:val="bodystrong"/>
    <w:uiPriority w:val="99"/>
    <w:semiHidden/>
    <w:rsid w:val="00296A10"/>
    <w:rPr>
      <w:rFonts w:ascii="Arial" w:eastAsia="STZhongsong" w:hAnsi="Arial" w:cs="Times New Roman"/>
      <w:b/>
      <w:sz w:val="24"/>
      <w:szCs w:val="24"/>
      <w:lang w:val="en-GB" w:eastAsia="en-GB"/>
    </w:rPr>
  </w:style>
  <w:style w:type="paragraph" w:customStyle="1" w:styleId="CoverDate">
    <w:name w:val="_CoverDate"/>
    <w:basedOn w:val="Normal"/>
    <w:uiPriority w:val="99"/>
    <w:semiHidden/>
    <w:qFormat/>
    <w:rsid w:val="00296A10"/>
    <w:pPr>
      <w:framePr w:hSpace="180" w:wrap="around" w:vAnchor="page" w:hAnchor="margin" w:xAlign="right" w:y="5113"/>
      <w:tabs>
        <w:tab w:val="left" w:pos="4320"/>
      </w:tabs>
      <w:spacing w:before="360"/>
    </w:pPr>
    <w:rPr>
      <w:rFonts w:cs="Arial"/>
      <w:color w:val="7D7D7D"/>
      <w:sz w:val="32"/>
      <w:szCs w:val="20"/>
    </w:rPr>
  </w:style>
  <w:style w:type="paragraph" w:customStyle="1" w:styleId="CoverParties">
    <w:name w:val="_CoverParties"/>
    <w:basedOn w:val="Normal"/>
    <w:uiPriority w:val="99"/>
    <w:semiHidden/>
    <w:qFormat/>
    <w:rsid w:val="00296A10"/>
    <w:pPr>
      <w:framePr w:hSpace="180" w:wrap="around" w:vAnchor="page" w:hAnchor="margin" w:xAlign="right" w:y="5113"/>
      <w:spacing w:after="0"/>
    </w:pPr>
    <w:rPr>
      <w:rFonts w:cs="Arial"/>
      <w:color w:val="7D7D7D"/>
      <w:sz w:val="32"/>
      <w:szCs w:val="20"/>
    </w:rPr>
  </w:style>
  <w:style w:type="paragraph" w:customStyle="1" w:styleId="footer0">
    <w:name w:val="_footer"/>
    <w:basedOn w:val="HouseStyleBase"/>
    <w:uiPriority w:val="99"/>
    <w:semiHidden/>
    <w:rsid w:val="00296A10"/>
    <w:pPr>
      <w:adjustRightInd/>
      <w:spacing w:before="60" w:after="0"/>
    </w:pPr>
    <w:rPr>
      <w:rFonts w:eastAsia="SimSun"/>
      <w:sz w:val="16"/>
      <w:szCs w:val="24"/>
    </w:rPr>
  </w:style>
  <w:style w:type="paragraph" w:customStyle="1" w:styleId="titledarkgrey">
    <w:name w:val="_title dark grey"/>
    <w:basedOn w:val="Normal"/>
    <w:uiPriority w:val="99"/>
    <w:semiHidden/>
    <w:rsid w:val="00296A10"/>
    <w:pPr>
      <w:spacing w:after="0"/>
      <w:ind w:right="142"/>
      <w:jc w:val="right"/>
    </w:pPr>
    <w:rPr>
      <w:rFonts w:asciiTheme="majorHAnsi" w:hAnsiTheme="majorHAnsi"/>
      <w:color w:val="7D7D7D"/>
      <w:sz w:val="36"/>
      <w:szCs w:val="36"/>
    </w:rPr>
  </w:style>
  <w:style w:type="paragraph" w:customStyle="1" w:styleId="titlewhite">
    <w:name w:val="_title white"/>
    <w:basedOn w:val="Normal"/>
    <w:uiPriority w:val="99"/>
    <w:semiHidden/>
    <w:rsid w:val="00296A10"/>
    <w:pPr>
      <w:spacing w:after="0"/>
      <w:ind w:right="142"/>
      <w:jc w:val="right"/>
    </w:pPr>
    <w:rPr>
      <w:rFonts w:asciiTheme="majorHAnsi" w:hAnsiTheme="majorHAnsi"/>
      <w:color w:val="FFFFFF" w:themeColor="background1"/>
      <w:sz w:val="36"/>
      <w:szCs w:val="36"/>
    </w:rPr>
  </w:style>
  <w:style w:type="numbering" w:styleId="111111">
    <w:name w:val="Outline List 2"/>
    <w:basedOn w:val="NoList"/>
    <w:rsid w:val="00296A10"/>
    <w:pPr>
      <w:numPr>
        <w:numId w:val="17"/>
      </w:numPr>
    </w:pPr>
  </w:style>
  <w:style w:type="numbering" w:styleId="1ai">
    <w:name w:val="Outline List 1"/>
    <w:basedOn w:val="NoList"/>
    <w:semiHidden/>
    <w:unhideWhenUsed/>
    <w:rsid w:val="00296A10"/>
    <w:pPr>
      <w:numPr>
        <w:numId w:val="18"/>
      </w:numPr>
    </w:pPr>
  </w:style>
  <w:style w:type="paragraph" w:customStyle="1" w:styleId="Annex">
    <w:name w:val="Annex"/>
    <w:basedOn w:val="Normal"/>
    <w:next w:val="Normal"/>
    <w:uiPriority w:val="23"/>
    <w:qFormat/>
    <w:rsid w:val="00296A10"/>
    <w:pPr>
      <w:widowControl/>
      <w:spacing w:before="0" w:after="200"/>
    </w:pPr>
    <w:rPr>
      <w:rFonts w:eastAsia="Times New Roman" w:cs="Times New Roman"/>
      <w:b/>
      <w:sz w:val="36"/>
      <w:szCs w:val="20"/>
    </w:rPr>
  </w:style>
  <w:style w:type="numbering" w:customStyle="1" w:styleId="Appendix">
    <w:name w:val="Appendix"/>
    <w:uiPriority w:val="99"/>
    <w:rsid w:val="00296A10"/>
    <w:pPr>
      <w:numPr>
        <w:numId w:val="19"/>
      </w:numPr>
    </w:pPr>
  </w:style>
  <w:style w:type="numbering" w:customStyle="1" w:styleId="Appendixheading">
    <w:name w:val="Appendix heading"/>
    <w:uiPriority w:val="99"/>
    <w:rsid w:val="00296A10"/>
    <w:pPr>
      <w:numPr>
        <w:numId w:val="20"/>
      </w:numPr>
    </w:pPr>
  </w:style>
  <w:style w:type="paragraph" w:customStyle="1" w:styleId="AppendixText1">
    <w:name w:val="Appendix Text 1"/>
    <w:basedOn w:val="Normal"/>
    <w:next w:val="Normal"/>
    <w:uiPriority w:val="1"/>
    <w:rsid w:val="00296A10"/>
    <w:pPr>
      <w:keepNext/>
      <w:numPr>
        <w:numId w:val="21"/>
      </w:numPr>
    </w:pPr>
    <w:rPr>
      <w:rFonts w:eastAsia="Verdana" w:cs="Times New Roman"/>
      <w:b/>
    </w:rPr>
  </w:style>
  <w:style w:type="paragraph" w:customStyle="1" w:styleId="AppendixText2">
    <w:name w:val="Appendix Text 2"/>
    <w:basedOn w:val="AppendixText1"/>
    <w:next w:val="Normal"/>
    <w:uiPriority w:val="1"/>
    <w:rsid w:val="00296A10"/>
    <w:pPr>
      <w:keepNext w:val="0"/>
      <w:numPr>
        <w:ilvl w:val="1"/>
      </w:numPr>
    </w:pPr>
    <w:rPr>
      <w:b w:val="0"/>
    </w:rPr>
  </w:style>
  <w:style w:type="paragraph" w:customStyle="1" w:styleId="AppendixText2continued">
    <w:name w:val="Appendix Text 2 continued"/>
    <w:next w:val="AppendixText2"/>
    <w:uiPriority w:val="1"/>
    <w:semiHidden/>
    <w:rsid w:val="00296A10"/>
    <w:pPr>
      <w:spacing w:before="100" w:after="200" w:line="240" w:lineRule="auto"/>
      <w:ind w:left="709"/>
    </w:pPr>
    <w:rPr>
      <w:rFonts w:ascii="Arial" w:hAnsi="Arial"/>
      <w:sz w:val="24"/>
      <w:szCs w:val="20"/>
      <w:lang w:val="en-GB"/>
    </w:rPr>
  </w:style>
  <w:style w:type="paragraph" w:customStyle="1" w:styleId="AppendixText3">
    <w:name w:val="Appendix Text 3"/>
    <w:basedOn w:val="Normal"/>
    <w:next w:val="Normal"/>
    <w:uiPriority w:val="1"/>
    <w:qFormat/>
    <w:rsid w:val="00296A10"/>
    <w:pPr>
      <w:numPr>
        <w:ilvl w:val="2"/>
        <w:numId w:val="21"/>
      </w:numPr>
      <w:autoSpaceDE w:val="0"/>
      <w:autoSpaceDN w:val="0"/>
      <w:spacing w:before="100" w:after="200"/>
    </w:pPr>
    <w:rPr>
      <w:rFonts w:eastAsia="Times New Roman" w:cs="Times New Roman"/>
    </w:rPr>
  </w:style>
  <w:style w:type="paragraph" w:customStyle="1" w:styleId="AppendixText3continued">
    <w:name w:val="Appendix Text 3 continued"/>
    <w:basedOn w:val="AppendixText3"/>
    <w:uiPriority w:val="1"/>
    <w:semiHidden/>
    <w:rsid w:val="00296A10"/>
    <w:pPr>
      <w:numPr>
        <w:ilvl w:val="0"/>
        <w:numId w:val="0"/>
      </w:numPr>
      <w:ind w:left="1803"/>
    </w:pPr>
  </w:style>
  <w:style w:type="paragraph" w:customStyle="1" w:styleId="AppendixText4">
    <w:name w:val="Appendix Text 4"/>
    <w:basedOn w:val="Normal"/>
    <w:next w:val="Normal"/>
    <w:uiPriority w:val="1"/>
    <w:rsid w:val="00296A10"/>
    <w:pPr>
      <w:numPr>
        <w:ilvl w:val="3"/>
        <w:numId w:val="22"/>
      </w:numPr>
      <w:tabs>
        <w:tab w:val="left" w:pos="720"/>
        <w:tab w:val="left" w:pos="1803"/>
      </w:tabs>
      <w:spacing w:before="100" w:after="200"/>
    </w:pPr>
    <w:rPr>
      <w:rFonts w:eastAsia="Times New Roman" w:cs="Times New Roman"/>
    </w:rPr>
  </w:style>
  <w:style w:type="paragraph" w:customStyle="1" w:styleId="AppendixText4continued">
    <w:name w:val="Appendix Text 4 continued"/>
    <w:basedOn w:val="AppendixText4"/>
    <w:uiPriority w:val="1"/>
    <w:semiHidden/>
    <w:rsid w:val="00296A10"/>
    <w:pPr>
      <w:numPr>
        <w:ilvl w:val="0"/>
        <w:numId w:val="0"/>
      </w:numPr>
      <w:ind w:left="1803"/>
    </w:pPr>
  </w:style>
  <w:style w:type="paragraph" w:customStyle="1" w:styleId="StdBodyText">
    <w:name w:val="Std Body Text"/>
    <w:basedOn w:val="Normal"/>
    <w:uiPriority w:val="99"/>
    <w:semiHidden/>
    <w:rsid w:val="00296A10"/>
    <w:pPr>
      <w:spacing w:before="100" w:after="200"/>
    </w:pPr>
    <w:rPr>
      <w:rFonts w:eastAsia="Times New Roman" w:cs="Times New Roman"/>
    </w:rPr>
  </w:style>
  <w:style w:type="paragraph" w:customStyle="1" w:styleId="Level1">
    <w:name w:val="Level 1"/>
    <w:basedOn w:val="StdBodyText"/>
    <w:next w:val="Normal"/>
    <w:uiPriority w:val="99"/>
    <w:semiHidden/>
    <w:rsid w:val="00296A10"/>
    <w:pPr>
      <w:numPr>
        <w:numId w:val="41"/>
      </w:numPr>
      <w:tabs>
        <w:tab w:val="left" w:pos="720"/>
      </w:tabs>
    </w:pPr>
    <w:rPr>
      <w:b/>
      <w:u w:val="single"/>
    </w:rPr>
  </w:style>
  <w:style w:type="paragraph" w:customStyle="1" w:styleId="Level2">
    <w:name w:val="Level 2"/>
    <w:basedOn w:val="Level1"/>
    <w:next w:val="Normal"/>
    <w:link w:val="Level2Char"/>
    <w:uiPriority w:val="99"/>
    <w:semiHidden/>
    <w:rsid w:val="00296A10"/>
    <w:pPr>
      <w:numPr>
        <w:ilvl w:val="1"/>
      </w:numPr>
    </w:pPr>
    <w:rPr>
      <w:b w:val="0"/>
      <w:u w:val="none"/>
    </w:rPr>
  </w:style>
  <w:style w:type="character" w:customStyle="1" w:styleId="Level2Char">
    <w:name w:val="Level 2 Char"/>
    <w:link w:val="Level2"/>
    <w:uiPriority w:val="99"/>
    <w:semiHidden/>
    <w:rsid w:val="00296A10"/>
    <w:rPr>
      <w:rFonts w:ascii="Arial" w:eastAsia="Times New Roman" w:hAnsi="Arial" w:cs="Times New Roman"/>
      <w:sz w:val="24"/>
      <w:szCs w:val="24"/>
      <w:lang w:val="en-GB" w:eastAsia="en-GB"/>
    </w:rPr>
  </w:style>
  <w:style w:type="paragraph" w:customStyle="1" w:styleId="Level3">
    <w:name w:val="Level 3"/>
    <w:basedOn w:val="Level2"/>
    <w:next w:val="Normal"/>
    <w:link w:val="Level3Char"/>
    <w:uiPriority w:val="99"/>
    <w:semiHidden/>
    <w:rsid w:val="00296A10"/>
    <w:pPr>
      <w:numPr>
        <w:ilvl w:val="2"/>
      </w:numPr>
      <w:tabs>
        <w:tab w:val="left" w:pos="1803"/>
      </w:tabs>
    </w:pPr>
  </w:style>
  <w:style w:type="character" w:customStyle="1" w:styleId="Level3Char">
    <w:name w:val="Level 3 Char"/>
    <w:link w:val="Level3"/>
    <w:uiPriority w:val="99"/>
    <w:semiHidden/>
    <w:rsid w:val="00296A10"/>
    <w:rPr>
      <w:rFonts w:ascii="Arial" w:eastAsia="Times New Roman" w:hAnsi="Arial" w:cs="Times New Roman"/>
      <w:sz w:val="24"/>
      <w:szCs w:val="24"/>
      <w:lang w:val="en-GB" w:eastAsia="en-GB"/>
    </w:rPr>
  </w:style>
  <w:style w:type="paragraph" w:customStyle="1" w:styleId="Level4">
    <w:name w:val="Level 4"/>
    <w:basedOn w:val="Level3"/>
    <w:next w:val="Normal"/>
    <w:uiPriority w:val="99"/>
    <w:semiHidden/>
    <w:rsid w:val="00296A10"/>
    <w:pPr>
      <w:numPr>
        <w:ilvl w:val="3"/>
      </w:numPr>
    </w:pPr>
  </w:style>
  <w:style w:type="paragraph" w:customStyle="1" w:styleId="AppendixText4manuallynumbered">
    <w:name w:val="Appendix Text 4 manually numbered"/>
    <w:basedOn w:val="Level4"/>
    <w:uiPriority w:val="1"/>
    <w:rsid w:val="00296A10"/>
    <w:pPr>
      <w:numPr>
        <w:ilvl w:val="0"/>
        <w:numId w:val="0"/>
      </w:numPr>
      <w:tabs>
        <w:tab w:val="clear" w:pos="1803"/>
      </w:tabs>
      <w:ind w:left="2835" w:hanging="1077"/>
    </w:pPr>
  </w:style>
  <w:style w:type="paragraph" w:customStyle="1" w:styleId="AppendixText5">
    <w:name w:val="Appendix Text 5"/>
    <w:basedOn w:val="Normal"/>
    <w:next w:val="Normal"/>
    <w:uiPriority w:val="1"/>
    <w:rsid w:val="00296A10"/>
    <w:pPr>
      <w:numPr>
        <w:ilvl w:val="4"/>
        <w:numId w:val="22"/>
      </w:numPr>
      <w:tabs>
        <w:tab w:val="left" w:pos="720"/>
        <w:tab w:val="left" w:pos="2523"/>
      </w:tabs>
      <w:spacing w:before="100" w:after="200"/>
    </w:pPr>
    <w:rPr>
      <w:rFonts w:eastAsia="Times New Roman" w:cs="Times New Roman"/>
    </w:rPr>
  </w:style>
  <w:style w:type="paragraph" w:customStyle="1" w:styleId="AppendixText6">
    <w:name w:val="Appendix Text 6"/>
    <w:basedOn w:val="AppendixText5"/>
    <w:uiPriority w:val="1"/>
    <w:rsid w:val="00296A10"/>
    <w:pPr>
      <w:numPr>
        <w:ilvl w:val="5"/>
      </w:numPr>
    </w:pPr>
  </w:style>
  <w:style w:type="numbering" w:styleId="ArticleSection">
    <w:name w:val="Outline List 3"/>
    <w:basedOn w:val="NoList"/>
    <w:semiHidden/>
    <w:unhideWhenUsed/>
    <w:rsid w:val="00296A10"/>
    <w:pPr>
      <w:numPr>
        <w:numId w:val="24"/>
      </w:numPr>
    </w:pPr>
  </w:style>
  <w:style w:type="paragraph" w:customStyle="1" w:styleId="AUSignatures-Agreement">
    <w:name w:val="AU Signatures - Agreement"/>
    <w:basedOn w:val="Normal"/>
    <w:uiPriority w:val="99"/>
    <w:semiHidden/>
    <w:rsid w:val="00296A10"/>
    <w:pPr>
      <w:keepNext/>
      <w:spacing w:before="400" w:after="0" w:line="276" w:lineRule="auto"/>
    </w:pPr>
    <w:rPr>
      <w:rFonts w:eastAsia="Times New Roman" w:cs="Arial"/>
    </w:rPr>
  </w:style>
  <w:style w:type="paragraph" w:customStyle="1" w:styleId="AUSignatures-Deed">
    <w:name w:val="AU Signatures - Deed"/>
    <w:basedOn w:val="Normal"/>
    <w:uiPriority w:val="99"/>
    <w:semiHidden/>
    <w:rsid w:val="00296A10"/>
    <w:pPr>
      <w:keepNext/>
      <w:spacing w:before="400" w:after="0" w:line="276" w:lineRule="auto"/>
    </w:pPr>
    <w:rPr>
      <w:rFonts w:eastAsia="Times New Roman" w:cs="Arial"/>
    </w:rPr>
  </w:style>
  <w:style w:type="paragraph" w:customStyle="1" w:styleId="BlankDocumentTitle">
    <w:name w:val="Blank Document Title"/>
    <w:basedOn w:val="Normal"/>
    <w:next w:val="Normal"/>
    <w:uiPriority w:val="99"/>
    <w:semiHidden/>
    <w:rsid w:val="00296A10"/>
    <w:pPr>
      <w:spacing w:after="200"/>
      <w:jc w:val="center"/>
    </w:pPr>
    <w:rPr>
      <w:rFonts w:eastAsia="Times New Roman" w:cs="Times New Roman"/>
      <w:b/>
    </w:rPr>
  </w:style>
  <w:style w:type="paragraph" w:customStyle="1" w:styleId="BodyTextIndent8">
    <w:name w:val="Body Text Indent 8"/>
    <w:basedOn w:val="HouseStyleBase"/>
    <w:link w:val="BodyTextIndent8Char"/>
    <w:semiHidden/>
    <w:rsid w:val="00296A10"/>
    <w:pPr>
      <w:ind w:left="5040"/>
    </w:pPr>
  </w:style>
  <w:style w:type="character" w:customStyle="1" w:styleId="BodyTextIndent8Char">
    <w:name w:val="Body Text Indent 8 Char"/>
    <w:basedOn w:val="MarginTextChar"/>
    <w:link w:val="BodyTextIndent8"/>
    <w:semiHidden/>
    <w:rsid w:val="00296A10"/>
    <w:rPr>
      <w:rFonts w:ascii="Arial" w:eastAsia="STZhongsong" w:hAnsi="Arial" w:cs="Times New Roman"/>
      <w:sz w:val="24"/>
      <w:szCs w:val="20"/>
      <w:lang w:val="en-GB" w:eastAsia="zh-CN"/>
    </w:rPr>
  </w:style>
  <w:style w:type="paragraph" w:customStyle="1" w:styleId="BodyTextIndent9">
    <w:name w:val="Body Text Indent 9"/>
    <w:basedOn w:val="HouseStyleBase"/>
    <w:link w:val="BodyTextIndent9Char"/>
    <w:semiHidden/>
    <w:rsid w:val="00296A10"/>
    <w:pPr>
      <w:ind w:left="5760"/>
    </w:pPr>
  </w:style>
  <w:style w:type="character" w:customStyle="1" w:styleId="BodyTextIndent9Char">
    <w:name w:val="Body Text Indent 9 Char"/>
    <w:basedOn w:val="MarginTextChar"/>
    <w:link w:val="BodyTextIndent9"/>
    <w:semiHidden/>
    <w:rsid w:val="00296A10"/>
    <w:rPr>
      <w:rFonts w:ascii="Arial" w:eastAsia="STZhongsong" w:hAnsi="Arial" w:cs="Times New Roman"/>
      <w:sz w:val="24"/>
      <w:szCs w:val="20"/>
      <w:lang w:val="en-GB" w:eastAsia="zh-CN"/>
    </w:rPr>
  </w:style>
  <w:style w:type="paragraph" w:customStyle="1" w:styleId="Body1">
    <w:name w:val="Body1"/>
    <w:basedOn w:val="Normal"/>
    <w:rsid w:val="00296A10"/>
    <w:pPr>
      <w:widowControl/>
      <w:ind w:left="720"/>
      <w:jc w:val="both"/>
    </w:pPr>
    <w:rPr>
      <w:rFonts w:eastAsia="Times New Roman" w:cs="Times New Roman"/>
      <w:szCs w:val="20"/>
    </w:rPr>
  </w:style>
  <w:style w:type="paragraph" w:customStyle="1" w:styleId="Body2">
    <w:name w:val="Body2"/>
    <w:basedOn w:val="Normal"/>
    <w:rsid w:val="00296A10"/>
    <w:pPr>
      <w:widowControl/>
      <w:ind w:left="1440"/>
      <w:jc w:val="both"/>
    </w:pPr>
    <w:rPr>
      <w:rFonts w:eastAsia="Times New Roman" w:cs="Times New Roman"/>
      <w:szCs w:val="20"/>
    </w:rPr>
  </w:style>
  <w:style w:type="paragraph" w:customStyle="1" w:styleId="Body3">
    <w:name w:val="Body3"/>
    <w:basedOn w:val="Normal"/>
    <w:rsid w:val="00296A10"/>
    <w:pPr>
      <w:widowControl/>
      <w:ind w:left="2160"/>
      <w:jc w:val="both"/>
    </w:pPr>
    <w:rPr>
      <w:rFonts w:eastAsia="Times New Roman" w:cs="Times New Roman"/>
      <w:szCs w:val="20"/>
    </w:rPr>
  </w:style>
  <w:style w:type="paragraph" w:customStyle="1" w:styleId="Body4">
    <w:name w:val="Body4"/>
    <w:basedOn w:val="Body3"/>
    <w:qFormat/>
    <w:rsid w:val="00296A10"/>
    <w:pPr>
      <w:ind w:left="3240"/>
    </w:pPr>
  </w:style>
  <w:style w:type="paragraph" w:customStyle="1" w:styleId="Body5">
    <w:name w:val="Body5"/>
    <w:basedOn w:val="Body4"/>
    <w:qFormat/>
    <w:rsid w:val="00296A10"/>
    <w:pPr>
      <w:ind w:left="3960"/>
    </w:pPr>
  </w:style>
  <w:style w:type="paragraph" w:customStyle="1" w:styleId="Body6">
    <w:name w:val="Body6"/>
    <w:basedOn w:val="Body5"/>
    <w:qFormat/>
    <w:rsid w:val="00296A10"/>
    <w:pPr>
      <w:ind w:left="4680"/>
    </w:pPr>
  </w:style>
  <w:style w:type="paragraph" w:customStyle="1" w:styleId="Body7">
    <w:name w:val="Body7"/>
    <w:basedOn w:val="Body6"/>
    <w:qFormat/>
    <w:rsid w:val="00296A10"/>
    <w:pPr>
      <w:ind w:firstLine="720"/>
    </w:pPr>
  </w:style>
  <w:style w:type="numbering" w:customStyle="1" w:styleId="Bullets">
    <w:name w:val="Bullets"/>
    <w:uiPriority w:val="99"/>
    <w:rsid w:val="00296A10"/>
    <w:pPr>
      <w:numPr>
        <w:numId w:val="25"/>
      </w:numPr>
    </w:pPr>
  </w:style>
  <w:style w:type="character" w:customStyle="1" w:styleId="CommentSubjectChar1">
    <w:name w:val="Comment Subject Char1"/>
    <w:basedOn w:val="CommentTextChar"/>
    <w:uiPriority w:val="99"/>
    <w:semiHidden/>
    <w:rsid w:val="00296A10"/>
    <w:rPr>
      <w:rFonts w:ascii="Arial" w:eastAsiaTheme="minorHAnsi" w:hAnsi="Arial" w:cstheme="minorBidi"/>
      <w:b/>
      <w:bCs/>
      <w:sz w:val="20"/>
      <w:szCs w:val="20"/>
      <w:lang w:val="en-GB" w:eastAsia="en-US"/>
    </w:rPr>
  </w:style>
  <w:style w:type="numbering" w:customStyle="1" w:styleId="CurrentList1">
    <w:name w:val="Current List1"/>
    <w:uiPriority w:val="99"/>
    <w:rsid w:val="00296A10"/>
    <w:pPr>
      <w:numPr>
        <w:numId w:val="26"/>
      </w:numPr>
    </w:pPr>
  </w:style>
  <w:style w:type="paragraph" w:customStyle="1" w:styleId="Default">
    <w:name w:val="Default"/>
    <w:rsid w:val="00296A10"/>
    <w:pPr>
      <w:autoSpaceDE w:val="0"/>
      <w:autoSpaceDN w:val="0"/>
      <w:adjustRightInd w:val="0"/>
      <w:spacing w:after="0" w:line="240" w:lineRule="auto"/>
    </w:pPr>
    <w:rPr>
      <w:rFonts w:ascii="GRLADB+ArialMT" w:eastAsia="Calibri" w:hAnsi="GRLADB+ArialMT" w:cs="GRLADB+ArialMT"/>
      <w:color w:val="000000"/>
      <w:sz w:val="24"/>
      <w:szCs w:val="24"/>
      <w:lang w:val="en-GB" w:eastAsia="en-GB"/>
    </w:rPr>
  </w:style>
  <w:style w:type="paragraph" w:customStyle="1" w:styleId="DefinitionLevel1">
    <w:name w:val="Definition Level 1"/>
    <w:basedOn w:val="Normal"/>
    <w:qFormat/>
    <w:rsid w:val="00296A10"/>
    <w:pPr>
      <w:numPr>
        <w:numId w:val="27"/>
      </w:numPr>
    </w:pPr>
  </w:style>
  <w:style w:type="paragraph" w:customStyle="1" w:styleId="DefinitionLevel2">
    <w:name w:val="Definition Level 2"/>
    <w:basedOn w:val="Normal"/>
    <w:qFormat/>
    <w:rsid w:val="00296A10"/>
    <w:pPr>
      <w:numPr>
        <w:ilvl w:val="1"/>
        <w:numId w:val="27"/>
      </w:numPr>
    </w:pPr>
  </w:style>
  <w:style w:type="paragraph" w:customStyle="1" w:styleId="DefinitionLevel3">
    <w:name w:val="Definition Level 3"/>
    <w:basedOn w:val="Normal"/>
    <w:rsid w:val="00296A10"/>
    <w:pPr>
      <w:numPr>
        <w:ilvl w:val="2"/>
        <w:numId w:val="27"/>
      </w:numPr>
    </w:pPr>
  </w:style>
  <w:style w:type="paragraph" w:customStyle="1" w:styleId="DefinitionLevel4">
    <w:name w:val="Definition Level 4"/>
    <w:basedOn w:val="Normal"/>
    <w:rsid w:val="00296A10"/>
    <w:pPr>
      <w:numPr>
        <w:ilvl w:val="3"/>
        <w:numId w:val="27"/>
      </w:numPr>
    </w:pPr>
  </w:style>
  <w:style w:type="paragraph" w:customStyle="1" w:styleId="DefinitionNumbering8">
    <w:name w:val="Definition Numbering 8"/>
    <w:basedOn w:val="HouseStyleBase"/>
    <w:semiHidden/>
    <w:rsid w:val="00296A10"/>
    <w:pPr>
      <w:numPr>
        <w:ilvl w:val="7"/>
        <w:numId w:val="31"/>
      </w:numPr>
      <w:outlineLvl w:val="7"/>
    </w:pPr>
  </w:style>
  <w:style w:type="paragraph" w:customStyle="1" w:styleId="DefinitionNumbering9">
    <w:name w:val="Definition Numbering 9"/>
    <w:basedOn w:val="HouseStyleBase"/>
    <w:semiHidden/>
    <w:rsid w:val="00296A10"/>
    <w:pPr>
      <w:numPr>
        <w:ilvl w:val="8"/>
        <w:numId w:val="31"/>
      </w:numPr>
      <w:outlineLvl w:val="8"/>
    </w:pPr>
  </w:style>
  <w:style w:type="numbering" w:customStyle="1" w:styleId="Definitions">
    <w:name w:val="Definitions"/>
    <w:uiPriority w:val="99"/>
    <w:rsid w:val="00296A10"/>
    <w:pPr>
      <w:numPr>
        <w:numId w:val="32"/>
      </w:numPr>
    </w:pPr>
  </w:style>
  <w:style w:type="paragraph" w:customStyle="1" w:styleId="Dividername">
    <w:name w:val="Divider name"/>
    <w:uiPriority w:val="2"/>
    <w:rsid w:val="00296A10"/>
    <w:pPr>
      <w:spacing w:after="360" w:line="240" w:lineRule="auto"/>
      <w:jc w:val="center"/>
    </w:pPr>
    <w:rPr>
      <w:rFonts w:ascii="Arial" w:hAnsi="Arial"/>
      <w:b/>
      <w:color w:val="1F497D"/>
      <w:sz w:val="36"/>
      <w:szCs w:val="36"/>
      <w:lang w:val="en-GB"/>
    </w:rPr>
  </w:style>
  <w:style w:type="character" w:customStyle="1" w:styleId="FootnoteReference0">
    <w:name w:val="Footnote Reference."/>
    <w:semiHidden/>
    <w:rsid w:val="00296A10"/>
    <w:rPr>
      <w:rFonts w:ascii="Arial" w:hAnsi="Arial"/>
      <w:dstrike w:val="0"/>
      <w:sz w:val="16"/>
      <w:szCs w:val="16"/>
      <w:vertAlign w:val="superscript"/>
    </w:rPr>
  </w:style>
  <w:style w:type="paragraph" w:customStyle="1" w:styleId="GPsDefinition">
    <w:name w:val="GPs Definition"/>
    <w:basedOn w:val="Normal"/>
    <w:qFormat/>
    <w:rsid w:val="00296A10"/>
    <w:pPr>
      <w:tabs>
        <w:tab w:val="left" w:pos="-179"/>
      </w:tabs>
      <w:spacing w:after="120"/>
    </w:pPr>
  </w:style>
  <w:style w:type="paragraph" w:customStyle="1" w:styleId="GPSDefinitionL2">
    <w:name w:val="GPS Definition L2"/>
    <w:basedOn w:val="GPsDefinition"/>
    <w:qFormat/>
    <w:rsid w:val="00296A10"/>
    <w:pPr>
      <w:tabs>
        <w:tab w:val="clear" w:pos="-179"/>
        <w:tab w:val="left" w:pos="144"/>
      </w:tabs>
      <w:adjustRightInd w:val="0"/>
      <w:ind w:left="720" w:hanging="545"/>
    </w:pPr>
  </w:style>
  <w:style w:type="paragraph" w:customStyle="1" w:styleId="GPSDefinitionL3">
    <w:name w:val="GPS Definition L3"/>
    <w:basedOn w:val="GPSDefinitionL2"/>
    <w:qFormat/>
    <w:rsid w:val="00296A10"/>
    <w:pPr>
      <w:ind w:left="1080" w:hanging="360"/>
    </w:pPr>
  </w:style>
  <w:style w:type="paragraph" w:customStyle="1" w:styleId="GPSDefinitionL4">
    <w:name w:val="GPS Definition L4"/>
    <w:basedOn w:val="GPSDefinitionL3"/>
    <w:qFormat/>
    <w:rsid w:val="00296A10"/>
    <w:pPr>
      <w:ind w:left="1440"/>
    </w:pPr>
  </w:style>
  <w:style w:type="paragraph" w:customStyle="1" w:styleId="GPSDefinitionTerm">
    <w:name w:val="GPS Definition Term"/>
    <w:basedOn w:val="Normal"/>
    <w:qFormat/>
    <w:rsid w:val="00296A10"/>
    <w:pPr>
      <w:spacing w:after="120"/>
      <w:ind w:left="-108"/>
    </w:pPr>
    <w:rPr>
      <w:b/>
    </w:rPr>
  </w:style>
  <w:style w:type="paragraph" w:customStyle="1" w:styleId="GPSL1CLAUSEHEADING">
    <w:name w:val="GPS L1 CLAUSE HEADING"/>
    <w:basedOn w:val="Normal"/>
    <w:next w:val="Normal"/>
    <w:link w:val="GPSL1CLAUSEHEADINGChar"/>
    <w:qFormat/>
    <w:rsid w:val="00296A10"/>
    <w:pPr>
      <w:keepNext/>
      <w:widowControl/>
      <w:numPr>
        <w:numId w:val="34"/>
      </w:numPr>
      <w:tabs>
        <w:tab w:val="left" w:pos="0"/>
      </w:tabs>
      <w:adjustRightInd w:val="0"/>
      <w:jc w:val="both"/>
      <w:outlineLvl w:val="1"/>
    </w:pPr>
    <w:rPr>
      <w:rFonts w:ascii="Arial Bold" w:eastAsia="STZhongsong" w:hAnsi="Arial Bold" w:cs="Arial"/>
      <w:b/>
      <w:szCs w:val="22"/>
      <w:lang w:eastAsia="zh-CN"/>
    </w:rPr>
  </w:style>
  <w:style w:type="character" w:customStyle="1" w:styleId="GPSL1CLAUSEHEADINGChar">
    <w:name w:val="GPS L1 CLAUSE HEADING Char"/>
    <w:link w:val="GPSL1CLAUSEHEADING"/>
    <w:rsid w:val="00296A10"/>
    <w:rPr>
      <w:rFonts w:ascii="Arial Bold" w:eastAsia="STZhongsong" w:hAnsi="Arial Bold" w:cs="Arial"/>
      <w:b/>
      <w:sz w:val="24"/>
      <w:lang w:val="en-GB" w:eastAsia="zh-CN"/>
    </w:rPr>
  </w:style>
  <w:style w:type="paragraph" w:customStyle="1" w:styleId="GPSL1SCHEDULEHeading">
    <w:name w:val="GPS L1 SCHEDULE Heading"/>
    <w:basedOn w:val="GPSL1CLAUSEHEADING"/>
    <w:link w:val="GPSL1SCHEDULEHeadingChar"/>
    <w:qFormat/>
    <w:rsid w:val="00296A10"/>
    <w:pPr>
      <w:outlineLvl w:val="9"/>
    </w:pPr>
    <w:rPr>
      <w:rFonts w:ascii="Calibri" w:hAnsi="Calibri"/>
    </w:rPr>
  </w:style>
  <w:style w:type="character" w:customStyle="1" w:styleId="GPSL1SCHEDULEHeadingChar">
    <w:name w:val="GPS L1 SCHEDULE Heading Char"/>
    <w:link w:val="GPSL1SCHEDULEHeading"/>
    <w:rsid w:val="00296A10"/>
    <w:rPr>
      <w:rFonts w:ascii="Calibri" w:eastAsia="STZhongsong" w:hAnsi="Calibri" w:cs="Arial"/>
      <w:b/>
      <w:sz w:val="24"/>
      <w:lang w:val="en-GB" w:eastAsia="zh-CN"/>
    </w:rPr>
  </w:style>
  <w:style w:type="paragraph" w:customStyle="1" w:styleId="GPSL2numberedclause">
    <w:name w:val="GPS L2 numbered clause"/>
    <w:basedOn w:val="Normal"/>
    <w:link w:val="GPSL2numberedclauseChar1"/>
    <w:qFormat/>
    <w:rsid w:val="00296A10"/>
    <w:pPr>
      <w:widowControl/>
      <w:numPr>
        <w:ilvl w:val="1"/>
        <w:numId w:val="34"/>
      </w:numPr>
      <w:tabs>
        <w:tab w:val="left" w:pos="1440"/>
      </w:tabs>
      <w:adjustRightInd w:val="0"/>
      <w:jc w:val="both"/>
    </w:pPr>
    <w:rPr>
      <w:rFonts w:eastAsia="Times New Roman" w:cs="Arial"/>
      <w:szCs w:val="22"/>
      <w:lang w:eastAsia="zh-CN"/>
    </w:rPr>
  </w:style>
  <w:style w:type="character" w:customStyle="1" w:styleId="GPSL2numberedclauseChar1">
    <w:name w:val="GPS L2 numbered clause Char1"/>
    <w:link w:val="GPSL2numberedclause"/>
    <w:rsid w:val="00296A10"/>
    <w:rPr>
      <w:rFonts w:ascii="Arial" w:eastAsia="Times New Roman" w:hAnsi="Arial" w:cs="Arial"/>
      <w:sz w:val="24"/>
      <w:lang w:val="en-GB" w:eastAsia="zh-CN"/>
    </w:rPr>
  </w:style>
  <w:style w:type="paragraph" w:customStyle="1" w:styleId="GPSL2Guidance">
    <w:name w:val="GPS L2 Guidance"/>
    <w:basedOn w:val="GPSL2numberedclause"/>
    <w:link w:val="GPSL2GuidanceChar"/>
    <w:qFormat/>
    <w:rsid w:val="00296A10"/>
    <w:pPr>
      <w:numPr>
        <w:ilvl w:val="0"/>
        <w:numId w:val="0"/>
      </w:numPr>
      <w:ind w:left="1134"/>
    </w:pPr>
    <w:rPr>
      <w:b/>
      <w:i/>
    </w:rPr>
  </w:style>
  <w:style w:type="character" w:customStyle="1" w:styleId="GPSL2GuidanceChar">
    <w:name w:val="GPS L2 Guidance Char"/>
    <w:link w:val="GPSL2Guidance"/>
    <w:rsid w:val="00296A10"/>
    <w:rPr>
      <w:rFonts w:ascii="Arial" w:eastAsia="Times New Roman" w:hAnsi="Arial" w:cs="Arial"/>
      <w:b/>
      <w:i/>
      <w:sz w:val="24"/>
      <w:lang w:val="en-GB" w:eastAsia="zh-CN"/>
    </w:rPr>
  </w:style>
  <w:style w:type="paragraph" w:customStyle="1" w:styleId="GPSL2Indent">
    <w:name w:val="GPS L2 Indent"/>
    <w:basedOn w:val="GPSL2numberedclause"/>
    <w:link w:val="GPSL2IndentChar"/>
    <w:qFormat/>
    <w:rsid w:val="00296A10"/>
    <w:pPr>
      <w:numPr>
        <w:ilvl w:val="0"/>
        <w:numId w:val="0"/>
      </w:numPr>
      <w:tabs>
        <w:tab w:val="left" w:pos="709"/>
        <w:tab w:val="left" w:pos="2127"/>
      </w:tabs>
      <w:ind w:left="709"/>
    </w:pPr>
  </w:style>
  <w:style w:type="character" w:customStyle="1" w:styleId="GPSL2IndentChar">
    <w:name w:val="GPS L2 Indent Char"/>
    <w:link w:val="GPSL2Indent"/>
    <w:rsid w:val="00296A10"/>
    <w:rPr>
      <w:rFonts w:ascii="Arial" w:eastAsia="Times New Roman" w:hAnsi="Arial" w:cs="Arial"/>
      <w:sz w:val="24"/>
      <w:lang w:val="en-GB" w:eastAsia="zh-CN"/>
    </w:rPr>
  </w:style>
  <w:style w:type="paragraph" w:customStyle="1" w:styleId="GPSL2NumberedBoldHeading">
    <w:name w:val="GPS L2 Numbered Bold Heading"/>
    <w:basedOn w:val="Normal"/>
    <w:qFormat/>
    <w:rsid w:val="00296A10"/>
    <w:pPr>
      <w:tabs>
        <w:tab w:val="left" w:pos="1134"/>
      </w:tabs>
      <w:spacing w:after="120"/>
      <w:ind w:left="644" w:hanging="218"/>
    </w:pPr>
    <w:rPr>
      <w:rFonts w:ascii="Calibri" w:hAnsi="Calibri"/>
      <w:b/>
    </w:rPr>
  </w:style>
  <w:style w:type="paragraph" w:customStyle="1" w:styleId="GPSL3numberedclause">
    <w:name w:val="GPS L3 numbered clause"/>
    <w:basedOn w:val="GPSL2numberedclause"/>
    <w:link w:val="GPSL3numberedclauseChar"/>
    <w:qFormat/>
    <w:rsid w:val="002F16DC"/>
    <w:pPr>
      <w:numPr>
        <w:ilvl w:val="2"/>
      </w:numPr>
      <w:tabs>
        <w:tab w:val="clear" w:pos="1440"/>
      </w:tabs>
    </w:pPr>
  </w:style>
  <w:style w:type="character" w:customStyle="1" w:styleId="GPSL3numberedclauseChar">
    <w:name w:val="GPS L3 numbered clause Char"/>
    <w:link w:val="GPSL3numberedclause"/>
    <w:locked/>
    <w:rsid w:val="002F16DC"/>
    <w:rPr>
      <w:rFonts w:ascii="Arial" w:eastAsia="Times New Roman" w:hAnsi="Arial" w:cs="Arial"/>
      <w:sz w:val="24"/>
      <w:lang w:val="en-GB" w:eastAsia="zh-CN"/>
    </w:rPr>
  </w:style>
  <w:style w:type="paragraph" w:customStyle="1" w:styleId="GPSL4numberedclause">
    <w:name w:val="GPS L4 numbered clause"/>
    <w:basedOn w:val="GPSL3numberedclause"/>
    <w:link w:val="GPSL4numberedclauseChar"/>
    <w:qFormat/>
    <w:rsid w:val="002F16DC"/>
    <w:pPr>
      <w:numPr>
        <w:ilvl w:val="3"/>
      </w:numPr>
    </w:pPr>
    <w:rPr>
      <w:szCs w:val="20"/>
    </w:rPr>
  </w:style>
  <w:style w:type="character" w:customStyle="1" w:styleId="GPSL4numberedclauseChar">
    <w:name w:val="GPS L4 numbered clause Char"/>
    <w:link w:val="GPSL4numberedclause"/>
    <w:locked/>
    <w:rsid w:val="002F16DC"/>
    <w:rPr>
      <w:rFonts w:ascii="Arial" w:eastAsia="Times New Roman" w:hAnsi="Arial" w:cs="Arial"/>
      <w:sz w:val="24"/>
      <w:szCs w:val="20"/>
      <w:lang w:val="en-GB" w:eastAsia="zh-CN"/>
    </w:rPr>
  </w:style>
  <w:style w:type="paragraph" w:customStyle="1" w:styleId="GPSL5numberedclause">
    <w:name w:val="GPS L5 numbered clause"/>
    <w:basedOn w:val="GPSL4numberedclause"/>
    <w:qFormat/>
    <w:rsid w:val="005A4032"/>
    <w:pPr>
      <w:numPr>
        <w:ilvl w:val="4"/>
      </w:numPr>
    </w:pPr>
  </w:style>
  <w:style w:type="paragraph" w:customStyle="1" w:styleId="GPSL6numbered">
    <w:name w:val="GPS L6 numbered"/>
    <w:basedOn w:val="GPSL5numberedclause"/>
    <w:qFormat/>
    <w:rsid w:val="002A3B25"/>
    <w:pPr>
      <w:numPr>
        <w:ilvl w:val="5"/>
      </w:numPr>
      <w:tabs>
        <w:tab w:val="left" w:pos="4680"/>
      </w:tabs>
    </w:pPr>
  </w:style>
  <w:style w:type="paragraph" w:customStyle="1" w:styleId="GPSmacrorestart">
    <w:name w:val="GPS macro restart"/>
    <w:basedOn w:val="Normal"/>
    <w:qFormat/>
    <w:rsid w:val="00296A10"/>
    <w:pPr>
      <w:spacing w:after="0"/>
    </w:pPr>
    <w:rPr>
      <w:color w:val="FFFFFF"/>
      <w:sz w:val="16"/>
      <w:szCs w:val="16"/>
    </w:rPr>
  </w:style>
  <w:style w:type="paragraph" w:customStyle="1" w:styleId="GPSSchTitleandNumber">
    <w:name w:val="GPS Sch Title and Number"/>
    <w:basedOn w:val="Normal"/>
    <w:link w:val="GPSSchTitleandNumberChar"/>
    <w:qFormat/>
    <w:rsid w:val="00296A10"/>
    <w:pPr>
      <w:keepNext/>
      <w:jc w:val="center"/>
      <w:outlineLvl w:val="0"/>
    </w:pPr>
    <w:rPr>
      <w:rFonts w:ascii="Arial Bold" w:eastAsia="STZhongsong" w:hAnsi="Arial Bold" w:cs="Times New Roman"/>
      <w:b/>
      <w:caps/>
    </w:rPr>
  </w:style>
  <w:style w:type="character" w:customStyle="1" w:styleId="GPSSchTitleandNumberChar">
    <w:name w:val="GPS Sch Title and Number Char"/>
    <w:link w:val="GPSSchTitleandNumber"/>
    <w:rsid w:val="00296A10"/>
    <w:rPr>
      <w:rFonts w:ascii="Arial Bold" w:eastAsia="STZhongsong" w:hAnsi="Arial Bold" w:cs="Times New Roman"/>
      <w:b/>
      <w:caps/>
      <w:sz w:val="24"/>
      <w:szCs w:val="24"/>
      <w:lang w:val="en-GB" w:eastAsia="en-GB"/>
    </w:rPr>
  </w:style>
  <w:style w:type="paragraph" w:customStyle="1" w:styleId="GPSSchAnnexname">
    <w:name w:val="GPS Sch Annex name"/>
    <w:basedOn w:val="GPSSchTitleandNumber"/>
    <w:link w:val="GPSSchAnnexnameChar"/>
    <w:qFormat/>
    <w:rsid w:val="00296A10"/>
    <w:pPr>
      <w:outlineLvl w:val="1"/>
    </w:pPr>
    <w:rPr>
      <w:rFonts w:ascii="Calibri" w:hAnsi="Calibri"/>
      <w:sz w:val="20"/>
    </w:rPr>
  </w:style>
  <w:style w:type="character" w:customStyle="1" w:styleId="GPSSchAnnexnameChar">
    <w:name w:val="GPS Sch Annex name Char"/>
    <w:link w:val="GPSSchAnnexname"/>
    <w:rsid w:val="00296A10"/>
    <w:rPr>
      <w:rFonts w:ascii="Calibri" w:eastAsia="STZhongsong" w:hAnsi="Calibri" w:cs="Times New Roman"/>
      <w:b/>
      <w:caps/>
      <w:sz w:val="20"/>
      <w:szCs w:val="24"/>
      <w:lang w:val="en-GB" w:eastAsia="en-GB"/>
    </w:rPr>
  </w:style>
  <w:style w:type="paragraph" w:customStyle="1" w:styleId="Guidancenumbered">
    <w:name w:val="Guidance numbered"/>
    <w:uiPriority w:val="4"/>
    <w:rsid w:val="00296A10"/>
    <w:pPr>
      <w:numPr>
        <w:numId w:val="35"/>
      </w:numPr>
      <w:spacing w:before="100" w:after="200" w:line="240" w:lineRule="auto"/>
    </w:pPr>
    <w:rPr>
      <w:rFonts w:ascii="Arial" w:eastAsia="Times New Roman" w:hAnsi="Arial" w:cs="Arial"/>
      <w:b/>
      <w:i/>
      <w:sz w:val="24"/>
      <w:szCs w:val="24"/>
      <w:lang w:val="en-GB" w:eastAsia="en-GB"/>
    </w:rPr>
  </w:style>
  <w:style w:type="paragraph" w:customStyle="1" w:styleId="Heading1-ICO">
    <w:name w:val="Heading 1 - ICO"/>
    <w:basedOn w:val="Heading1"/>
    <w:uiPriority w:val="99"/>
    <w:semiHidden/>
    <w:rsid w:val="00296A10"/>
    <w:pPr>
      <w:outlineLvl w:val="9"/>
    </w:pPr>
  </w:style>
  <w:style w:type="paragraph" w:customStyle="1" w:styleId="Heading2-ICO">
    <w:name w:val="Heading 2 - ICO"/>
    <w:basedOn w:val="Heading2"/>
    <w:uiPriority w:val="99"/>
    <w:semiHidden/>
    <w:rsid w:val="00296A10"/>
    <w:pPr>
      <w:outlineLvl w:val="9"/>
    </w:pPr>
  </w:style>
  <w:style w:type="paragraph" w:customStyle="1" w:styleId="Heading2Title">
    <w:name w:val="Heading 2 (Title)"/>
    <w:basedOn w:val="Heading2"/>
    <w:next w:val="Heading2"/>
    <w:rsid w:val="00296A10"/>
    <w:pPr>
      <w:keepNext/>
    </w:pPr>
    <w:rPr>
      <w:b/>
      <w:bCs/>
    </w:rPr>
  </w:style>
  <w:style w:type="paragraph" w:customStyle="1" w:styleId="HeadingCHR">
    <w:name w:val="Heading CHR"/>
    <w:basedOn w:val="Normal"/>
    <w:qFormat/>
    <w:rsid w:val="00296A10"/>
    <w:pPr>
      <w:numPr>
        <w:numId w:val="37"/>
      </w:numPr>
    </w:pPr>
  </w:style>
  <w:style w:type="paragraph" w:customStyle="1" w:styleId="HeadingNUM">
    <w:name w:val="Heading NUM"/>
    <w:basedOn w:val="Normal"/>
    <w:qFormat/>
    <w:rsid w:val="00296A10"/>
    <w:pPr>
      <w:numPr>
        <w:numId w:val="38"/>
      </w:numPr>
    </w:pPr>
  </w:style>
  <w:style w:type="numbering" w:customStyle="1" w:styleId="Headings">
    <w:name w:val="Headings"/>
    <w:uiPriority w:val="99"/>
    <w:rsid w:val="00296A10"/>
    <w:pPr>
      <w:numPr>
        <w:numId w:val="39"/>
      </w:numPr>
    </w:pPr>
  </w:style>
  <w:style w:type="paragraph" w:customStyle="1" w:styleId="HouseStyleBase-LeftAlign">
    <w:name w:val="House Style Base - Left Align"/>
    <w:rsid w:val="00296A10"/>
    <w:pPr>
      <w:spacing w:after="240" w:line="240" w:lineRule="auto"/>
    </w:pPr>
    <w:rPr>
      <w:rFonts w:ascii="Arial" w:eastAsia="STZhongsong" w:hAnsi="Arial" w:cs="Times New Roman"/>
      <w:sz w:val="24"/>
      <w:szCs w:val="20"/>
      <w:lang w:val="en-GB" w:eastAsia="zh-CN"/>
    </w:rPr>
  </w:style>
  <w:style w:type="paragraph" w:customStyle="1" w:styleId="Indent1">
    <w:name w:val="Indent 1"/>
    <w:basedOn w:val="Normal"/>
    <w:semiHidden/>
    <w:rsid w:val="00296A10"/>
    <w:pPr>
      <w:ind w:left="720"/>
    </w:pPr>
  </w:style>
  <w:style w:type="paragraph" w:customStyle="1" w:styleId="Indent2">
    <w:name w:val="Indent 2"/>
    <w:basedOn w:val="Indent1"/>
    <w:semiHidden/>
    <w:rsid w:val="00296A10"/>
  </w:style>
  <w:style w:type="paragraph" w:customStyle="1" w:styleId="Indent3">
    <w:name w:val="Indent 3"/>
    <w:basedOn w:val="Indent2"/>
    <w:semiHidden/>
    <w:rsid w:val="00296A10"/>
    <w:pPr>
      <w:ind w:left="1440"/>
    </w:pPr>
  </w:style>
  <w:style w:type="paragraph" w:customStyle="1" w:styleId="Indent4">
    <w:name w:val="Indent 4"/>
    <w:basedOn w:val="Indent3"/>
    <w:semiHidden/>
    <w:rsid w:val="00296A10"/>
    <w:pPr>
      <w:ind w:left="2160"/>
    </w:pPr>
  </w:style>
  <w:style w:type="paragraph" w:customStyle="1" w:styleId="Indent5">
    <w:name w:val="Indent 5"/>
    <w:basedOn w:val="Indent4"/>
    <w:semiHidden/>
    <w:rsid w:val="00296A10"/>
    <w:pPr>
      <w:ind w:left="2880"/>
    </w:pPr>
  </w:style>
  <w:style w:type="paragraph" w:customStyle="1" w:styleId="Indent6">
    <w:name w:val="Indent 6"/>
    <w:basedOn w:val="Indent5"/>
    <w:semiHidden/>
    <w:rsid w:val="00296A10"/>
    <w:pPr>
      <w:ind w:left="3600"/>
    </w:pPr>
  </w:style>
  <w:style w:type="paragraph" w:customStyle="1" w:styleId="Leader">
    <w:name w:val="Leader"/>
    <w:basedOn w:val="Normal"/>
    <w:next w:val="Normal"/>
    <w:uiPriority w:val="99"/>
    <w:semiHidden/>
    <w:rsid w:val="00296A10"/>
    <w:pPr>
      <w:spacing w:line="276" w:lineRule="auto"/>
    </w:pPr>
    <w:rPr>
      <w:rFonts w:eastAsia="Arial" w:cs="Times New Roman"/>
      <w:b/>
      <w:sz w:val="22"/>
      <w:szCs w:val="22"/>
    </w:rPr>
  </w:style>
  <w:style w:type="numbering" w:customStyle="1" w:styleId="Level">
    <w:name w:val="Level"/>
    <w:uiPriority w:val="99"/>
    <w:rsid w:val="00296A10"/>
    <w:pPr>
      <w:numPr>
        <w:numId w:val="40"/>
      </w:numPr>
    </w:pPr>
  </w:style>
  <w:style w:type="paragraph" w:customStyle="1" w:styleId="Level1Heading">
    <w:name w:val="Level 1 Heading"/>
    <w:basedOn w:val="Normal"/>
    <w:next w:val="Normal"/>
    <w:uiPriority w:val="99"/>
    <w:semiHidden/>
    <w:rsid w:val="00296A10"/>
    <w:pPr>
      <w:keepNext/>
      <w:numPr>
        <w:ilvl w:val="1"/>
        <w:numId w:val="54"/>
      </w:numPr>
      <w:spacing w:line="276" w:lineRule="auto"/>
      <w:outlineLvl w:val="0"/>
    </w:pPr>
    <w:rPr>
      <w:rFonts w:eastAsia="Arial" w:cs="Times New Roman"/>
      <w:b/>
      <w:bCs/>
      <w:sz w:val="22"/>
    </w:rPr>
  </w:style>
  <w:style w:type="paragraph" w:customStyle="1" w:styleId="Level2Number">
    <w:name w:val="Level 2 Number"/>
    <w:basedOn w:val="Normal"/>
    <w:uiPriority w:val="99"/>
    <w:semiHidden/>
    <w:rsid w:val="00296A10"/>
    <w:pPr>
      <w:numPr>
        <w:ilvl w:val="2"/>
        <w:numId w:val="54"/>
      </w:numPr>
      <w:spacing w:line="276" w:lineRule="auto"/>
    </w:pPr>
    <w:rPr>
      <w:rFonts w:eastAsia="Arial" w:cs="Times New Roman"/>
      <w:sz w:val="20"/>
      <w:szCs w:val="22"/>
    </w:rPr>
  </w:style>
  <w:style w:type="paragraph" w:customStyle="1" w:styleId="Level3Number">
    <w:name w:val="Level 3 Number"/>
    <w:basedOn w:val="Normal"/>
    <w:uiPriority w:val="99"/>
    <w:semiHidden/>
    <w:rsid w:val="00296A10"/>
    <w:pPr>
      <w:numPr>
        <w:ilvl w:val="3"/>
        <w:numId w:val="54"/>
      </w:numPr>
      <w:spacing w:line="276" w:lineRule="auto"/>
    </w:pPr>
    <w:rPr>
      <w:rFonts w:eastAsia="Arial" w:cs="Times New Roman"/>
      <w:sz w:val="20"/>
      <w:szCs w:val="22"/>
    </w:rPr>
  </w:style>
  <w:style w:type="paragraph" w:customStyle="1" w:styleId="Level5">
    <w:name w:val="Level 5"/>
    <w:basedOn w:val="Level4"/>
    <w:next w:val="Normal"/>
    <w:uiPriority w:val="99"/>
    <w:semiHidden/>
    <w:rsid w:val="00296A10"/>
    <w:pPr>
      <w:numPr>
        <w:ilvl w:val="4"/>
      </w:numPr>
      <w:tabs>
        <w:tab w:val="left" w:pos="2523"/>
      </w:tabs>
    </w:pPr>
  </w:style>
  <w:style w:type="paragraph" w:customStyle="1" w:styleId="ListBullet8">
    <w:name w:val="List Bullet 8"/>
    <w:basedOn w:val="HouseStyleBase"/>
    <w:semiHidden/>
    <w:rsid w:val="00296A10"/>
    <w:pPr>
      <w:numPr>
        <w:ilvl w:val="7"/>
        <w:numId w:val="44"/>
      </w:numPr>
    </w:pPr>
  </w:style>
  <w:style w:type="paragraph" w:customStyle="1" w:styleId="ListBullet9">
    <w:name w:val="List Bullet 9"/>
    <w:basedOn w:val="HouseStyleBase"/>
    <w:semiHidden/>
    <w:rsid w:val="00296A10"/>
    <w:pPr>
      <w:numPr>
        <w:ilvl w:val="8"/>
        <w:numId w:val="44"/>
      </w:numPr>
    </w:pPr>
  </w:style>
  <w:style w:type="character" w:customStyle="1" w:styleId="ListParagraphChar">
    <w:name w:val="List Paragraph Char"/>
    <w:basedOn w:val="DefaultParagraphFont"/>
    <w:link w:val="ListParagraph"/>
    <w:uiPriority w:val="34"/>
    <w:rsid w:val="00296A10"/>
    <w:rPr>
      <w:rFonts w:ascii="Arial" w:eastAsia="Calibri" w:hAnsi="Arial" w:cs="Calibri"/>
      <w:sz w:val="24"/>
      <w:szCs w:val="24"/>
      <w:lang w:val="en-GB" w:eastAsia="en-GB"/>
    </w:rPr>
  </w:style>
  <w:style w:type="paragraph" w:customStyle="1" w:styleId="lnpartno">
    <w:name w:val="lnpartno"/>
    <w:basedOn w:val="Normal"/>
    <w:next w:val="NoSpacing"/>
    <w:semiHidden/>
    <w:qFormat/>
    <w:rsid w:val="00296A10"/>
    <w:pPr>
      <w:numPr>
        <w:numId w:val="50"/>
      </w:numPr>
    </w:pPr>
    <w:rPr>
      <w:szCs w:val="18"/>
    </w:rPr>
  </w:style>
  <w:style w:type="numbering" w:customStyle="1" w:styleId="lnpartnum">
    <w:name w:val="lnpartnum"/>
    <w:uiPriority w:val="99"/>
    <w:rsid w:val="00296A10"/>
    <w:pPr>
      <w:numPr>
        <w:numId w:val="51"/>
      </w:numPr>
    </w:pPr>
  </w:style>
  <w:style w:type="paragraph" w:customStyle="1" w:styleId="lnschedno">
    <w:name w:val="lnschedno"/>
    <w:basedOn w:val="Normal"/>
    <w:next w:val="Normal"/>
    <w:semiHidden/>
    <w:rsid w:val="00296A10"/>
    <w:pPr>
      <w:numPr>
        <w:numId w:val="52"/>
      </w:numPr>
    </w:pPr>
  </w:style>
  <w:style w:type="paragraph" w:customStyle="1" w:styleId="LRNUM1">
    <w:name w:val="LRNUM1"/>
    <w:basedOn w:val="Normal"/>
    <w:uiPriority w:val="3"/>
    <w:qFormat/>
    <w:rsid w:val="00296A10"/>
    <w:pPr>
      <w:numPr>
        <w:numId w:val="53"/>
      </w:numPr>
    </w:pPr>
    <w:rPr>
      <w:rFonts w:cs="Arial"/>
      <w:b/>
      <w:bCs/>
    </w:rPr>
  </w:style>
  <w:style w:type="paragraph" w:customStyle="1" w:styleId="LRNUM2">
    <w:name w:val="LRNUM2"/>
    <w:basedOn w:val="LRNUM1"/>
    <w:uiPriority w:val="3"/>
    <w:qFormat/>
    <w:rsid w:val="00296A10"/>
    <w:pPr>
      <w:numPr>
        <w:ilvl w:val="1"/>
      </w:numPr>
    </w:pPr>
  </w:style>
  <w:style w:type="numbering" w:customStyle="1" w:styleId="MainNumbering">
    <w:name w:val="Main Numbering"/>
    <w:uiPriority w:val="99"/>
    <w:rsid w:val="00296A10"/>
    <w:pPr>
      <w:numPr>
        <w:numId w:val="54"/>
      </w:numPr>
    </w:pPr>
  </w:style>
  <w:style w:type="table" w:customStyle="1" w:styleId="MSAdefinitions">
    <w:name w:val="MSA definitions"/>
    <w:basedOn w:val="TableNormal"/>
    <w:uiPriority w:val="99"/>
    <w:rsid w:val="00296A10"/>
    <w:pPr>
      <w:spacing w:after="0" w:line="240" w:lineRule="auto"/>
    </w:pPr>
    <w:rPr>
      <w:sz w:val="24"/>
      <w:szCs w:val="24"/>
      <w:lang w:val="en-GB"/>
    </w:rPr>
    <w:tblPr>
      <w:tblInd w:w="624" w:type="dxa"/>
      <w:tblCellMar>
        <w:right w:w="0" w:type="dxa"/>
      </w:tblCellMar>
    </w:tblPr>
  </w:style>
  <w:style w:type="table" w:customStyle="1" w:styleId="MSATable-header">
    <w:name w:val="MSA Table - header"/>
    <w:basedOn w:val="TableNormal"/>
    <w:uiPriority w:val="99"/>
    <w:rsid w:val="00296A1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character" w:customStyle="1" w:styleId="NormalWebChar">
    <w:name w:val="Normal (Web) Char"/>
    <w:link w:val="NormalWeb"/>
    <w:uiPriority w:val="99"/>
    <w:locked/>
    <w:rsid w:val="00296A10"/>
    <w:rPr>
      <w:rFonts w:ascii="Times New Roman" w:eastAsia="Calibri" w:hAnsi="Times New Roman" w:cs="Times New Roman"/>
      <w:sz w:val="24"/>
      <w:szCs w:val="24"/>
      <w:lang w:val="en-GB" w:eastAsia="en-GB"/>
    </w:rPr>
  </w:style>
  <w:style w:type="paragraph" w:customStyle="1" w:styleId="Numbered1">
    <w:name w:val="Numbered 1"/>
    <w:qFormat/>
    <w:rsid w:val="00296A10"/>
    <w:pPr>
      <w:keepNext/>
      <w:keepLines/>
      <w:autoSpaceDE w:val="0"/>
      <w:autoSpaceDN w:val="0"/>
      <w:spacing w:before="100" w:after="200" w:line="240" w:lineRule="auto"/>
      <w:outlineLvl w:val="1"/>
    </w:pPr>
    <w:rPr>
      <w:rFonts w:ascii="Arial" w:eastAsia="Arial" w:hAnsi="Arial" w:cs="Arial"/>
      <w:b/>
      <w:bCs/>
      <w:color w:val="44546A" w:themeColor="text2"/>
      <w:sz w:val="24"/>
      <w:lang w:val="en-GB" w:bidi="en-US"/>
    </w:rPr>
  </w:style>
  <w:style w:type="paragraph" w:customStyle="1" w:styleId="Numbered11">
    <w:name w:val="Numbered 1.1"/>
    <w:qFormat/>
    <w:rsid w:val="00296A10"/>
    <w:pPr>
      <w:widowControl w:val="0"/>
      <w:autoSpaceDE w:val="0"/>
      <w:autoSpaceDN w:val="0"/>
      <w:spacing w:before="100" w:after="200" w:line="240" w:lineRule="auto"/>
      <w:outlineLvl w:val="2"/>
    </w:pPr>
    <w:rPr>
      <w:rFonts w:eastAsia="Arial" w:cstheme="minorHAnsi"/>
      <w:sz w:val="24"/>
      <w:szCs w:val="24"/>
      <w:lang w:val="en-GB" w:bidi="en-US"/>
    </w:rPr>
  </w:style>
  <w:style w:type="paragraph" w:customStyle="1" w:styleId="Numbered111">
    <w:name w:val="Numbered 1.1.1"/>
    <w:qFormat/>
    <w:rsid w:val="00296A10"/>
    <w:pPr>
      <w:widowControl w:val="0"/>
      <w:autoSpaceDE w:val="0"/>
      <w:autoSpaceDN w:val="0"/>
      <w:spacing w:before="100" w:after="200" w:line="240" w:lineRule="auto"/>
    </w:pPr>
    <w:rPr>
      <w:rFonts w:ascii="Arial" w:eastAsia="Arial" w:hAnsi="Arial" w:cs="Arial"/>
      <w:sz w:val="24"/>
      <w:lang w:val="en-GB" w:bidi="en-US"/>
    </w:rPr>
  </w:style>
  <w:style w:type="paragraph" w:customStyle="1" w:styleId="Numbered111a">
    <w:name w:val="Numbered 1.1.1(a)"/>
    <w:qFormat/>
    <w:rsid w:val="00296A10"/>
    <w:pPr>
      <w:widowControl w:val="0"/>
      <w:numPr>
        <w:numId w:val="55"/>
      </w:numPr>
      <w:autoSpaceDE w:val="0"/>
      <w:autoSpaceDN w:val="0"/>
      <w:spacing w:before="100" w:after="200" w:line="240" w:lineRule="auto"/>
    </w:pPr>
    <w:rPr>
      <w:rFonts w:ascii="Arial" w:eastAsia="Arial" w:hAnsi="Arial" w:cs="Arial"/>
      <w:sz w:val="24"/>
      <w:szCs w:val="24"/>
      <w:lang w:val="en-GB" w:bidi="en-US"/>
    </w:rPr>
  </w:style>
  <w:style w:type="paragraph" w:customStyle="1" w:styleId="Numbered111ai">
    <w:name w:val="Numbered 1.1.1(a)(i)"/>
    <w:basedOn w:val="ListParagraph"/>
    <w:qFormat/>
    <w:rsid w:val="00296A10"/>
    <w:pPr>
      <w:numPr>
        <w:ilvl w:val="4"/>
        <w:numId w:val="56"/>
      </w:numPr>
      <w:autoSpaceDE w:val="0"/>
      <w:autoSpaceDN w:val="0"/>
      <w:spacing w:before="100" w:after="200"/>
      <w:contextualSpacing w:val="0"/>
    </w:pPr>
    <w:rPr>
      <w:rFonts w:asciiTheme="minorHAnsi" w:eastAsia="Arial" w:hAnsiTheme="minorHAnsi" w:cstheme="minorHAnsi"/>
      <w:lang w:bidi="en-US"/>
    </w:rPr>
  </w:style>
  <w:style w:type="paragraph" w:customStyle="1" w:styleId="Numbered111aiA">
    <w:name w:val="Numbered 1.1.1(a)(i)(A)"/>
    <w:qFormat/>
    <w:rsid w:val="00296A10"/>
    <w:pPr>
      <w:widowControl w:val="0"/>
      <w:tabs>
        <w:tab w:val="num" w:pos="3963"/>
      </w:tabs>
      <w:autoSpaceDE w:val="0"/>
      <w:autoSpaceDN w:val="0"/>
      <w:spacing w:before="100" w:after="200" w:line="240" w:lineRule="auto"/>
      <w:ind w:left="3963" w:hanging="720"/>
    </w:pPr>
    <w:rPr>
      <w:rFonts w:eastAsia="Arial" w:cstheme="minorHAnsi"/>
      <w:sz w:val="24"/>
      <w:szCs w:val="24"/>
      <w:lang w:val="en-GB" w:bidi="en-US"/>
    </w:rPr>
  </w:style>
  <w:style w:type="paragraph" w:customStyle="1" w:styleId="NumberingLevel1">
    <w:name w:val="Numbering Level 1"/>
    <w:basedOn w:val="Normal"/>
    <w:rsid w:val="00296A10"/>
    <w:pPr>
      <w:numPr>
        <w:numId w:val="57"/>
      </w:numPr>
    </w:pPr>
  </w:style>
  <w:style w:type="paragraph" w:customStyle="1" w:styleId="NumberingLevel2">
    <w:name w:val="Numbering Level 2"/>
    <w:basedOn w:val="Normal"/>
    <w:rsid w:val="00296A10"/>
    <w:pPr>
      <w:numPr>
        <w:ilvl w:val="1"/>
        <w:numId w:val="57"/>
      </w:numPr>
    </w:pPr>
  </w:style>
  <w:style w:type="paragraph" w:customStyle="1" w:styleId="NumberingLevel3">
    <w:name w:val="Numbering Level 3"/>
    <w:basedOn w:val="Normal"/>
    <w:rsid w:val="00296A10"/>
    <w:pPr>
      <w:numPr>
        <w:ilvl w:val="2"/>
        <w:numId w:val="57"/>
      </w:numPr>
    </w:pPr>
  </w:style>
  <w:style w:type="paragraph" w:customStyle="1" w:styleId="NumberingLevel4">
    <w:name w:val="Numbering Level 4"/>
    <w:basedOn w:val="Normal"/>
    <w:rsid w:val="00296A10"/>
    <w:pPr>
      <w:numPr>
        <w:ilvl w:val="3"/>
        <w:numId w:val="57"/>
      </w:numPr>
    </w:pPr>
  </w:style>
  <w:style w:type="paragraph" w:customStyle="1" w:styleId="NumberingLevel5">
    <w:name w:val="Numbering Level 5"/>
    <w:basedOn w:val="Normal"/>
    <w:rsid w:val="00296A10"/>
    <w:pPr>
      <w:numPr>
        <w:ilvl w:val="4"/>
        <w:numId w:val="57"/>
      </w:numPr>
    </w:pPr>
  </w:style>
  <w:style w:type="paragraph" w:customStyle="1" w:styleId="NumberingLevel6">
    <w:name w:val="Numbering Level 6"/>
    <w:basedOn w:val="Normal"/>
    <w:rsid w:val="00296A10"/>
    <w:pPr>
      <w:numPr>
        <w:ilvl w:val="5"/>
        <w:numId w:val="57"/>
      </w:numPr>
    </w:pPr>
  </w:style>
  <w:style w:type="paragraph" w:customStyle="1" w:styleId="NumberingLevel7">
    <w:name w:val="Numbering Level 7"/>
    <w:basedOn w:val="Normal"/>
    <w:rsid w:val="00296A10"/>
    <w:pPr>
      <w:numPr>
        <w:ilvl w:val="6"/>
        <w:numId w:val="57"/>
      </w:numPr>
    </w:pPr>
  </w:style>
  <w:style w:type="paragraph" w:customStyle="1" w:styleId="Part">
    <w:name w:val="Part"/>
    <w:basedOn w:val="Normal"/>
    <w:next w:val="Normal"/>
    <w:semiHidden/>
    <w:qFormat/>
    <w:rsid w:val="00296A10"/>
    <w:pPr>
      <w:spacing w:after="0"/>
      <w:jc w:val="center"/>
    </w:pPr>
    <w:rPr>
      <w:rFonts w:ascii="Arial Bold" w:hAnsi="Arial Bold"/>
      <w:b/>
    </w:rPr>
  </w:style>
  <w:style w:type="paragraph" w:customStyle="1" w:styleId="PartHeading">
    <w:name w:val="Part Heading"/>
    <w:basedOn w:val="Normal"/>
    <w:next w:val="StdBodyText"/>
    <w:uiPriority w:val="99"/>
    <w:semiHidden/>
    <w:rsid w:val="00296A10"/>
    <w:pPr>
      <w:numPr>
        <w:numId w:val="58"/>
      </w:numPr>
      <w:spacing w:before="100" w:after="200"/>
      <w:jc w:val="center"/>
    </w:pPr>
    <w:rPr>
      <w:rFonts w:ascii="Arial Bold" w:eastAsia="Times New Roman" w:hAnsi="Arial Bold" w:cs="Times New Roman"/>
      <w:b/>
      <w:caps/>
    </w:rPr>
  </w:style>
  <w:style w:type="numbering" w:customStyle="1" w:styleId="Parties">
    <w:name w:val="Parties"/>
    <w:basedOn w:val="NoList"/>
    <w:rsid w:val="00296A10"/>
    <w:pPr>
      <w:numPr>
        <w:numId w:val="59"/>
      </w:numPr>
    </w:pPr>
  </w:style>
  <w:style w:type="paragraph" w:customStyle="1" w:styleId="PartiesBodyText">
    <w:name w:val="Parties Body Text"/>
    <w:basedOn w:val="Normal"/>
    <w:uiPriority w:val="99"/>
    <w:semiHidden/>
    <w:rsid w:val="00296A10"/>
    <w:pPr>
      <w:numPr>
        <w:numId w:val="60"/>
      </w:numPr>
      <w:spacing w:before="100" w:after="200"/>
    </w:pPr>
    <w:rPr>
      <w:rFonts w:eastAsia="Times New Roman" w:cs="Times New Roman"/>
    </w:rPr>
  </w:style>
  <w:style w:type="paragraph" w:customStyle="1" w:styleId="PartyLower">
    <w:name w:val="Party Lower"/>
    <w:basedOn w:val="HouseStyleBase"/>
    <w:link w:val="PartyLowerChar"/>
    <w:qFormat/>
    <w:rsid w:val="00296A10"/>
    <w:pPr>
      <w:numPr>
        <w:numId w:val="61"/>
      </w:numPr>
    </w:pPr>
    <w:rPr>
      <w:b/>
    </w:rPr>
  </w:style>
  <w:style w:type="character" w:customStyle="1" w:styleId="PartyLowerChar">
    <w:name w:val="Party Lower Char"/>
    <w:basedOn w:val="HouseStyleBaseChar"/>
    <w:link w:val="PartyLower"/>
    <w:rsid w:val="00296A10"/>
    <w:rPr>
      <w:rFonts w:ascii="Arial" w:eastAsia="STZhongsong" w:hAnsi="Arial" w:cs="Times New Roman"/>
      <w:b/>
      <w:sz w:val="24"/>
      <w:szCs w:val="20"/>
      <w:lang w:val="en-GB" w:eastAsia="zh-CN"/>
    </w:rPr>
  </w:style>
  <w:style w:type="paragraph" w:customStyle="1" w:styleId="RecitalNumbering">
    <w:name w:val="Recital Numbering"/>
    <w:basedOn w:val="HouseStyleBase"/>
    <w:semiHidden/>
    <w:qFormat/>
    <w:rsid w:val="00296A10"/>
    <w:pPr>
      <w:outlineLvl w:val="0"/>
    </w:pPr>
  </w:style>
  <w:style w:type="paragraph" w:customStyle="1" w:styleId="Schedule">
    <w:name w:val="Schedule"/>
    <w:basedOn w:val="Normal"/>
    <w:next w:val="Normal"/>
    <w:rsid w:val="00296A10"/>
    <w:pPr>
      <w:jc w:val="center"/>
    </w:pPr>
    <w:rPr>
      <w:rFonts w:ascii="Arial Bold" w:hAnsi="Arial Bold"/>
      <w:b/>
      <w:caps/>
    </w:rPr>
  </w:style>
  <w:style w:type="numbering" w:customStyle="1" w:styleId="Scheduleheading">
    <w:name w:val="Schedule heading"/>
    <w:uiPriority w:val="99"/>
    <w:rsid w:val="00296A10"/>
    <w:pPr>
      <w:numPr>
        <w:numId w:val="63"/>
      </w:numPr>
    </w:pPr>
  </w:style>
  <w:style w:type="paragraph" w:customStyle="1" w:styleId="ScheduleHeading0">
    <w:name w:val="Schedule Heading"/>
    <w:basedOn w:val="Normal"/>
    <w:next w:val="Normal"/>
    <w:rsid w:val="00296A10"/>
    <w:pPr>
      <w:spacing w:after="360"/>
      <w:jc w:val="center"/>
    </w:pPr>
    <w:rPr>
      <w:rFonts w:ascii="Arial Bold" w:hAnsi="Arial Bold" w:cs="Arial"/>
      <w:b/>
    </w:rPr>
  </w:style>
  <w:style w:type="paragraph" w:customStyle="1" w:styleId="ScheduleL8">
    <w:name w:val="Schedule L8"/>
    <w:basedOn w:val="HouseStyleBase"/>
    <w:uiPriority w:val="99"/>
    <w:semiHidden/>
    <w:rsid w:val="00296A10"/>
    <w:pPr>
      <w:outlineLvl w:val="7"/>
    </w:pPr>
  </w:style>
  <w:style w:type="paragraph" w:customStyle="1" w:styleId="ScheduleL9">
    <w:name w:val="Schedule L9"/>
    <w:basedOn w:val="HouseStyleBase"/>
    <w:uiPriority w:val="99"/>
    <w:semiHidden/>
    <w:rsid w:val="00296A10"/>
    <w:pPr>
      <w:outlineLvl w:val="8"/>
    </w:pPr>
  </w:style>
  <w:style w:type="paragraph" w:customStyle="1" w:styleId="ScheduleLevel1">
    <w:name w:val="Schedule Level 1"/>
    <w:basedOn w:val="Normal"/>
    <w:rsid w:val="00296A10"/>
    <w:pPr>
      <w:numPr>
        <w:numId w:val="65"/>
      </w:numPr>
    </w:pPr>
  </w:style>
  <w:style w:type="paragraph" w:customStyle="1" w:styleId="ScheduleLevel2">
    <w:name w:val="Schedule Level 2"/>
    <w:basedOn w:val="Normal"/>
    <w:rsid w:val="00296A10"/>
    <w:pPr>
      <w:numPr>
        <w:ilvl w:val="1"/>
        <w:numId w:val="65"/>
      </w:numPr>
    </w:pPr>
  </w:style>
  <w:style w:type="paragraph" w:customStyle="1" w:styleId="ScheduleLevel3">
    <w:name w:val="Schedule Level 3"/>
    <w:basedOn w:val="Normal"/>
    <w:rsid w:val="00296A10"/>
    <w:pPr>
      <w:numPr>
        <w:ilvl w:val="2"/>
        <w:numId w:val="65"/>
      </w:numPr>
    </w:pPr>
  </w:style>
  <w:style w:type="paragraph" w:customStyle="1" w:styleId="ScheduleLevel4">
    <w:name w:val="Schedule Level 4"/>
    <w:basedOn w:val="Normal"/>
    <w:rsid w:val="00296A10"/>
    <w:pPr>
      <w:numPr>
        <w:ilvl w:val="3"/>
        <w:numId w:val="65"/>
      </w:numPr>
    </w:pPr>
  </w:style>
  <w:style w:type="paragraph" w:customStyle="1" w:styleId="ScheduleLevel5">
    <w:name w:val="Schedule Level 5"/>
    <w:basedOn w:val="Normal"/>
    <w:rsid w:val="00296A10"/>
    <w:pPr>
      <w:numPr>
        <w:ilvl w:val="4"/>
        <w:numId w:val="65"/>
      </w:numPr>
    </w:pPr>
  </w:style>
  <w:style w:type="paragraph" w:customStyle="1" w:styleId="ScheduleLevel6">
    <w:name w:val="Schedule Level 6"/>
    <w:basedOn w:val="Normal"/>
    <w:rsid w:val="00296A10"/>
    <w:pPr>
      <w:numPr>
        <w:ilvl w:val="5"/>
        <w:numId w:val="65"/>
      </w:numPr>
    </w:pPr>
  </w:style>
  <w:style w:type="paragraph" w:customStyle="1" w:styleId="ScheduleLevel7">
    <w:name w:val="Schedule Level 7"/>
    <w:basedOn w:val="Normal"/>
    <w:rsid w:val="00296A10"/>
    <w:pPr>
      <w:numPr>
        <w:ilvl w:val="6"/>
        <w:numId w:val="65"/>
      </w:numPr>
    </w:pPr>
  </w:style>
  <w:style w:type="paragraph" w:customStyle="1" w:styleId="ScheduleNumbering">
    <w:name w:val="Schedule Numbering"/>
    <w:basedOn w:val="Normal"/>
    <w:semiHidden/>
    <w:rsid w:val="00296A10"/>
    <w:pPr>
      <w:numPr>
        <w:numId w:val="66"/>
      </w:numPr>
    </w:pPr>
    <w:rPr>
      <w:rFonts w:eastAsia="SimSun"/>
      <w:szCs w:val="22"/>
      <w:lang w:eastAsia="zh-CN"/>
    </w:rPr>
  </w:style>
  <w:style w:type="numbering" w:customStyle="1" w:styleId="Scheduletext">
    <w:name w:val="Schedule text"/>
    <w:uiPriority w:val="99"/>
    <w:rsid w:val="00296A10"/>
    <w:pPr>
      <w:numPr>
        <w:numId w:val="67"/>
      </w:numPr>
    </w:pPr>
  </w:style>
  <w:style w:type="paragraph" w:customStyle="1" w:styleId="SFParasubclause1">
    <w:name w:val="SF Para subclause 1"/>
    <w:link w:val="SFParasubclause1Char"/>
    <w:uiPriority w:val="99"/>
    <w:semiHidden/>
    <w:rsid w:val="00296A10"/>
    <w:pPr>
      <w:numPr>
        <w:ilvl w:val="1"/>
        <w:numId w:val="70"/>
      </w:numPr>
      <w:spacing w:before="120" w:after="240" w:line="240" w:lineRule="auto"/>
      <w:outlineLvl w:val="1"/>
    </w:pPr>
    <w:rPr>
      <w:rFonts w:ascii="Times New Roman" w:eastAsia="Times New Roman" w:hAnsi="Times New Roman" w:cs="Times New Roman"/>
      <w:color w:val="000000"/>
      <w:sz w:val="24"/>
      <w:szCs w:val="24"/>
      <w:lang w:val="en-GB" w:eastAsia="en-GB"/>
    </w:rPr>
  </w:style>
  <w:style w:type="character" w:customStyle="1" w:styleId="SFParasubclause1Char">
    <w:name w:val="SF Para subclause 1 Char"/>
    <w:basedOn w:val="DefaultParagraphFont"/>
    <w:link w:val="SFParasubclause1"/>
    <w:uiPriority w:val="99"/>
    <w:semiHidden/>
    <w:locked/>
    <w:rsid w:val="00296A10"/>
    <w:rPr>
      <w:rFonts w:ascii="Times New Roman" w:eastAsia="Times New Roman" w:hAnsi="Times New Roman" w:cs="Times New Roman"/>
      <w:color w:val="000000"/>
      <w:sz w:val="24"/>
      <w:szCs w:val="24"/>
      <w:lang w:val="en-GB" w:eastAsia="en-GB"/>
    </w:rPr>
  </w:style>
  <w:style w:type="paragraph" w:customStyle="1" w:styleId="SFParasubclause1-nonum">
    <w:name w:val="SF Para subclause 1 - no num"/>
    <w:uiPriority w:val="99"/>
    <w:semiHidden/>
    <w:rsid w:val="00296A10"/>
    <w:pPr>
      <w:spacing w:before="120" w:after="240" w:line="240" w:lineRule="auto"/>
      <w:ind w:left="720" w:firstLine="1440"/>
      <w:outlineLvl w:val="1"/>
    </w:pPr>
    <w:rPr>
      <w:rFonts w:ascii="Times New Roman" w:eastAsia="Times New Roman" w:hAnsi="Times New Roman" w:cs="Times New Roman"/>
      <w:color w:val="000000"/>
      <w:sz w:val="24"/>
      <w:szCs w:val="24"/>
      <w:lang w:val="en-GB" w:eastAsia="en-GB"/>
    </w:rPr>
  </w:style>
  <w:style w:type="paragraph" w:customStyle="1" w:styleId="SFParasubclause2">
    <w:name w:val="SF Para subclause 2"/>
    <w:link w:val="SFParasubclause2Char"/>
    <w:uiPriority w:val="99"/>
    <w:semiHidden/>
    <w:rsid w:val="00296A10"/>
    <w:pPr>
      <w:numPr>
        <w:ilvl w:val="2"/>
        <w:numId w:val="70"/>
      </w:numPr>
      <w:spacing w:before="120" w:after="240" w:line="240" w:lineRule="auto"/>
      <w:outlineLvl w:val="2"/>
    </w:pPr>
    <w:rPr>
      <w:rFonts w:ascii="Times New Roman" w:eastAsia="Times New Roman" w:hAnsi="Times New Roman" w:cs="Times New Roman"/>
      <w:color w:val="000000"/>
      <w:sz w:val="24"/>
      <w:szCs w:val="24"/>
      <w:lang w:val="en-GB" w:eastAsia="en-GB"/>
    </w:rPr>
  </w:style>
  <w:style w:type="character" w:customStyle="1" w:styleId="SFParasubclause2Char">
    <w:name w:val="SF Para subclause 2 Char"/>
    <w:basedOn w:val="DefaultParagraphFont"/>
    <w:link w:val="SFParasubclause2"/>
    <w:uiPriority w:val="99"/>
    <w:semiHidden/>
    <w:locked/>
    <w:rsid w:val="00296A10"/>
    <w:rPr>
      <w:rFonts w:ascii="Times New Roman" w:eastAsia="Times New Roman" w:hAnsi="Times New Roman" w:cs="Times New Roman"/>
      <w:color w:val="000000"/>
      <w:sz w:val="24"/>
      <w:szCs w:val="24"/>
      <w:lang w:val="en-GB" w:eastAsia="en-GB"/>
    </w:rPr>
  </w:style>
  <w:style w:type="paragraph" w:customStyle="1" w:styleId="SLPara-Clause">
    <w:name w:val="SL Para - Clause"/>
    <w:uiPriority w:val="99"/>
    <w:semiHidden/>
    <w:qFormat/>
    <w:rsid w:val="00296A10"/>
    <w:pPr>
      <w:numPr>
        <w:numId w:val="71"/>
      </w:numPr>
      <w:spacing w:before="120" w:after="240" w:line="240" w:lineRule="auto"/>
      <w:outlineLvl w:val="0"/>
    </w:pPr>
    <w:rPr>
      <w:rFonts w:ascii="Times New Roman" w:eastAsia="Times New Roman" w:hAnsi="Times New Roman" w:cs="Times New Roman"/>
      <w:color w:val="000000"/>
      <w:sz w:val="24"/>
      <w:szCs w:val="24"/>
      <w:lang w:val="en-GB" w:eastAsia="en-GB"/>
    </w:rPr>
  </w:style>
  <w:style w:type="paragraph" w:customStyle="1" w:styleId="StdBodyText1">
    <w:name w:val="Std Body Text 1"/>
    <w:basedOn w:val="StdBodyText"/>
    <w:uiPriority w:val="99"/>
    <w:semiHidden/>
    <w:rsid w:val="00296A10"/>
    <w:pPr>
      <w:ind w:left="720"/>
    </w:pPr>
  </w:style>
  <w:style w:type="paragraph" w:customStyle="1" w:styleId="StdBodyText2">
    <w:name w:val="Std Body Text 2"/>
    <w:basedOn w:val="Normal"/>
    <w:uiPriority w:val="99"/>
    <w:semiHidden/>
    <w:rsid w:val="00296A10"/>
    <w:pPr>
      <w:spacing w:before="100" w:after="200"/>
      <w:ind w:left="720"/>
    </w:pPr>
    <w:rPr>
      <w:rFonts w:eastAsia="Times New Roman" w:cs="Times New Roman"/>
    </w:rPr>
  </w:style>
  <w:style w:type="paragraph" w:customStyle="1" w:styleId="StdBodyText3">
    <w:name w:val="Std Body Text 3"/>
    <w:basedOn w:val="StdBodyText2"/>
    <w:uiPriority w:val="99"/>
    <w:semiHidden/>
    <w:rsid w:val="00296A10"/>
    <w:pPr>
      <w:ind w:left="1803"/>
    </w:pPr>
  </w:style>
  <w:style w:type="paragraph" w:customStyle="1" w:styleId="StdBodyText4">
    <w:name w:val="Std Body Text 4"/>
    <w:basedOn w:val="StdBodyText3"/>
    <w:uiPriority w:val="99"/>
    <w:semiHidden/>
    <w:rsid w:val="00296A10"/>
  </w:style>
  <w:style w:type="paragraph" w:customStyle="1" w:styleId="StdBodyText5">
    <w:name w:val="Std Body Text 5"/>
    <w:basedOn w:val="StdBodyText4"/>
    <w:uiPriority w:val="99"/>
    <w:semiHidden/>
    <w:rsid w:val="00296A10"/>
    <w:pPr>
      <w:ind w:left="2523"/>
    </w:pPr>
  </w:style>
  <w:style w:type="paragraph" w:customStyle="1" w:styleId="StdBodyTextBold">
    <w:name w:val="Std Body Text Bold"/>
    <w:basedOn w:val="Normal"/>
    <w:next w:val="StdBodyText"/>
    <w:link w:val="StdBodyTextBoldChar"/>
    <w:uiPriority w:val="99"/>
    <w:semiHidden/>
    <w:rsid w:val="00296A10"/>
    <w:pPr>
      <w:spacing w:before="100" w:after="200"/>
    </w:pPr>
    <w:rPr>
      <w:rFonts w:eastAsia="Times New Roman" w:cs="Times New Roman"/>
      <w:b/>
    </w:rPr>
  </w:style>
  <w:style w:type="character" w:customStyle="1" w:styleId="StdBodyTextBoldChar">
    <w:name w:val="Std Body Text Bold Char"/>
    <w:basedOn w:val="DefaultParagraphFont"/>
    <w:link w:val="StdBodyTextBold"/>
    <w:uiPriority w:val="99"/>
    <w:semiHidden/>
    <w:rsid w:val="00296A10"/>
    <w:rPr>
      <w:rFonts w:ascii="Arial" w:eastAsia="Times New Roman" w:hAnsi="Arial" w:cs="Times New Roman"/>
      <w:b/>
      <w:sz w:val="24"/>
      <w:szCs w:val="24"/>
      <w:lang w:val="en-GB" w:eastAsia="en-GB"/>
    </w:rPr>
  </w:style>
  <w:style w:type="paragraph" w:customStyle="1" w:styleId="StdHeading1">
    <w:name w:val="Std Heading 1"/>
    <w:basedOn w:val="Normal"/>
    <w:next w:val="StdBodyText"/>
    <w:uiPriority w:val="99"/>
    <w:semiHidden/>
    <w:rsid w:val="00296A10"/>
    <w:pPr>
      <w:keepNext/>
      <w:spacing w:before="300" w:after="100"/>
    </w:pPr>
    <w:rPr>
      <w:rFonts w:eastAsia="Times New Roman" w:cs="Times New Roman"/>
      <w:b/>
    </w:rPr>
  </w:style>
  <w:style w:type="paragraph" w:customStyle="1" w:styleId="StdSignature">
    <w:name w:val="Std Signature"/>
    <w:basedOn w:val="Normal"/>
    <w:uiPriority w:val="99"/>
    <w:semiHidden/>
    <w:rsid w:val="00296A10"/>
    <w:rPr>
      <w:rFonts w:eastAsia="Times New Roman" w:cs="Times New Roman"/>
      <w:b/>
    </w:rPr>
  </w:style>
  <w:style w:type="paragraph" w:customStyle="1" w:styleId="Tablea">
    <w:name w:val="Table (a)"/>
    <w:uiPriority w:val="1"/>
    <w:qFormat/>
    <w:rsid w:val="00296A10"/>
    <w:pPr>
      <w:widowControl w:val="0"/>
      <w:numPr>
        <w:numId w:val="72"/>
      </w:numPr>
      <w:tabs>
        <w:tab w:val="left" w:pos="880"/>
      </w:tabs>
      <w:autoSpaceDE w:val="0"/>
      <w:autoSpaceDN w:val="0"/>
      <w:spacing w:after="0" w:line="240" w:lineRule="auto"/>
    </w:pPr>
    <w:rPr>
      <w:rFonts w:ascii="Arial" w:eastAsia="Arial" w:hAnsi="Arial" w:cstheme="minorHAnsi"/>
      <w:sz w:val="24"/>
      <w:szCs w:val="24"/>
      <w:lang w:val="en-GB" w:bidi="en-US"/>
    </w:rPr>
  </w:style>
  <w:style w:type="paragraph" w:customStyle="1" w:styleId="Tableai">
    <w:name w:val="Table (a)(i)"/>
    <w:basedOn w:val="Normal"/>
    <w:uiPriority w:val="1"/>
    <w:qFormat/>
    <w:rsid w:val="00296A10"/>
    <w:pPr>
      <w:numPr>
        <w:ilvl w:val="1"/>
        <w:numId w:val="72"/>
      </w:numPr>
      <w:tabs>
        <w:tab w:val="left" w:pos="1637"/>
      </w:tabs>
      <w:autoSpaceDE w:val="0"/>
      <w:autoSpaceDN w:val="0"/>
    </w:pPr>
    <w:rPr>
      <w:rFonts w:asciiTheme="minorHAnsi" w:eastAsia="Arial" w:hAnsiTheme="minorHAnsi" w:cstheme="minorHAnsi"/>
      <w:lang w:bidi="en-US"/>
    </w:rPr>
  </w:style>
  <w:style w:type="paragraph" w:customStyle="1" w:styleId="Tableai1">
    <w:name w:val="Table (a)(i)(1)"/>
    <w:uiPriority w:val="1"/>
    <w:qFormat/>
    <w:rsid w:val="00296A10"/>
    <w:pPr>
      <w:widowControl w:val="0"/>
      <w:numPr>
        <w:ilvl w:val="2"/>
        <w:numId w:val="72"/>
      </w:numPr>
      <w:tabs>
        <w:tab w:val="left" w:pos="2160"/>
      </w:tabs>
      <w:autoSpaceDE w:val="0"/>
      <w:autoSpaceDN w:val="0"/>
      <w:spacing w:after="0" w:line="240" w:lineRule="auto"/>
    </w:pPr>
    <w:rPr>
      <w:rFonts w:eastAsia="Arial" w:cstheme="minorHAnsi"/>
      <w:sz w:val="24"/>
      <w:szCs w:val="24"/>
      <w:lang w:val="en-GB" w:bidi="en-US"/>
    </w:rPr>
  </w:style>
  <w:style w:type="paragraph" w:customStyle="1" w:styleId="Tablebullets">
    <w:name w:val="Table bullets"/>
    <w:basedOn w:val="ListParagraph"/>
    <w:link w:val="TablebulletsChar"/>
    <w:uiPriority w:val="99"/>
    <w:semiHidden/>
    <w:rsid w:val="00296A10"/>
    <w:pPr>
      <w:numPr>
        <w:numId w:val="73"/>
      </w:numPr>
      <w:tabs>
        <w:tab w:val="num" w:pos="360"/>
      </w:tabs>
      <w:spacing w:after="120" w:line="276" w:lineRule="auto"/>
    </w:pPr>
    <w:rPr>
      <w:rFonts w:asciiTheme="minorHAnsi" w:hAnsiTheme="minorHAnsi"/>
      <w:szCs w:val="18"/>
      <w:shd w:val="clear" w:color="auto" w:fill="FFFFFF"/>
    </w:rPr>
  </w:style>
  <w:style w:type="character" w:customStyle="1" w:styleId="TablebulletsChar">
    <w:name w:val="Table bullets Char"/>
    <w:basedOn w:val="DefaultParagraphFont"/>
    <w:link w:val="Tablebullets"/>
    <w:uiPriority w:val="99"/>
    <w:semiHidden/>
    <w:rsid w:val="00296A10"/>
    <w:rPr>
      <w:rFonts w:eastAsia="Calibri" w:cs="Calibri"/>
      <w:sz w:val="24"/>
      <w:szCs w:val="18"/>
      <w:lang w:val="en-GB" w:eastAsia="en-GB"/>
    </w:rPr>
  </w:style>
  <w:style w:type="table" w:customStyle="1" w:styleId="TableGrid30">
    <w:name w:val="Table Grid3"/>
    <w:basedOn w:val="TableNormal"/>
    <w:next w:val="TableGrid"/>
    <w:rsid w:val="0029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38"/>
    <w:qFormat/>
    <w:rsid w:val="00296A10"/>
    <w:pPr>
      <w:numPr>
        <w:numId w:val="74"/>
      </w:numPr>
      <w:spacing w:after="180"/>
    </w:pPr>
  </w:style>
  <w:style w:type="paragraph" w:customStyle="1" w:styleId="Tabletext0">
    <w:name w:val="Table text"/>
    <w:uiPriority w:val="1"/>
    <w:qFormat/>
    <w:rsid w:val="00296A10"/>
    <w:pPr>
      <w:widowControl w:val="0"/>
      <w:autoSpaceDE w:val="0"/>
      <w:autoSpaceDN w:val="0"/>
      <w:spacing w:after="0" w:line="240" w:lineRule="auto"/>
    </w:pPr>
    <w:rPr>
      <w:rFonts w:ascii="Arial" w:eastAsia="Times New Roman" w:hAnsi="Arial" w:cs="Times New Roman"/>
      <w:sz w:val="24"/>
      <w:szCs w:val="24"/>
      <w:lang w:val="en-GB" w:eastAsia="en-GB"/>
    </w:rPr>
  </w:style>
  <w:style w:type="paragraph" w:customStyle="1" w:styleId="TableTexta">
    <w:name w:val="Table Text (a)"/>
    <w:basedOn w:val="Normal"/>
    <w:uiPriority w:val="39"/>
    <w:qFormat/>
    <w:rsid w:val="00296A10"/>
    <w:pPr>
      <w:numPr>
        <w:ilvl w:val="1"/>
        <w:numId w:val="74"/>
      </w:numPr>
    </w:pPr>
  </w:style>
  <w:style w:type="paragraph" w:customStyle="1" w:styleId="TableTexti">
    <w:name w:val="Table Text (i)"/>
    <w:basedOn w:val="Normal"/>
    <w:uiPriority w:val="39"/>
    <w:qFormat/>
    <w:rsid w:val="00296A10"/>
    <w:pPr>
      <w:numPr>
        <w:ilvl w:val="2"/>
        <w:numId w:val="74"/>
      </w:numPr>
    </w:pPr>
  </w:style>
  <w:style w:type="paragraph" w:customStyle="1" w:styleId="TableTextBold">
    <w:name w:val="Table Text Bold"/>
    <w:basedOn w:val="Normal"/>
    <w:uiPriority w:val="38"/>
    <w:qFormat/>
    <w:rsid w:val="00296A10"/>
    <w:rPr>
      <w:rFonts w:cs="Arial"/>
      <w:b/>
      <w:bCs/>
    </w:rPr>
  </w:style>
  <w:style w:type="paragraph" w:customStyle="1" w:styleId="TableTextIndent">
    <w:name w:val="Table Text Indent"/>
    <w:basedOn w:val="TableText"/>
    <w:uiPriority w:val="38"/>
    <w:qFormat/>
    <w:rsid w:val="00296A10"/>
    <w:pPr>
      <w:tabs>
        <w:tab w:val="num" w:pos="360"/>
      </w:tabs>
      <w:ind w:left="720"/>
    </w:pPr>
  </w:style>
  <w:style w:type="paragraph" w:customStyle="1" w:styleId="TableTextNumbered">
    <w:name w:val="Table Text Numbered"/>
    <w:basedOn w:val="TableText"/>
    <w:uiPriority w:val="99"/>
    <w:semiHidden/>
    <w:rsid w:val="00296A10"/>
    <w:pPr>
      <w:numPr>
        <w:numId w:val="75"/>
      </w:numPr>
    </w:pPr>
    <w:rPr>
      <w:b/>
      <w:bCs/>
    </w:rPr>
  </w:style>
  <w:style w:type="character" w:customStyle="1" w:styleId="UnresolvedMention2">
    <w:name w:val="Unresolved Mention2"/>
    <w:basedOn w:val="DefaultParagraphFont"/>
    <w:uiPriority w:val="99"/>
    <w:rsid w:val="00296A10"/>
    <w:rPr>
      <w:color w:val="605E5C"/>
      <w:shd w:val="clear" w:color="auto" w:fill="E1DFDD"/>
    </w:rPr>
  </w:style>
  <w:style w:type="character" w:customStyle="1" w:styleId="UnresolvedMention3">
    <w:name w:val="Unresolved Mention3"/>
    <w:basedOn w:val="DefaultParagraphFont"/>
    <w:uiPriority w:val="99"/>
    <w:semiHidden/>
    <w:rsid w:val="00296A10"/>
    <w:rPr>
      <w:color w:val="605E5C"/>
      <w:shd w:val="clear" w:color="auto" w:fill="E1DFDD"/>
    </w:rPr>
  </w:style>
  <w:style w:type="character" w:customStyle="1" w:styleId="UnresolvedMention4">
    <w:name w:val="Unresolved Mention4"/>
    <w:basedOn w:val="DefaultParagraphFont"/>
    <w:uiPriority w:val="99"/>
    <w:semiHidden/>
    <w:rsid w:val="00296A10"/>
    <w:rPr>
      <w:color w:val="605E5C"/>
      <w:shd w:val="clear" w:color="auto" w:fill="E1DFDD"/>
    </w:rPr>
  </w:style>
  <w:style w:type="numbering" w:customStyle="1" w:styleId="WWOutlineListStyle8">
    <w:name w:val="WW_OutlineListStyle_8"/>
    <w:basedOn w:val="NoList"/>
    <w:rsid w:val="0029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overnment-security-classifications/guidance-11-working-at-official-html" TargetMode="External"/><Relationship Id="rId18" Type="http://schemas.openxmlformats.org/officeDocument/2006/relationships/hyperlink" Target="https://www.ncsc.gov.uk/collection/protecting-bulk-personal-data" TargetMode="External"/><Relationship Id="rId26" Type="http://schemas.openxmlformats.org/officeDocument/2006/relationships/hyperlink" Target="https://www.ncsc.gov.uk/collection/email-security-and-anti-spoofing" TargetMode="External"/><Relationship Id="rId3" Type="http://schemas.openxmlformats.org/officeDocument/2006/relationships/customXml" Target="../customXml/item3.xml"/><Relationship Id="rId21" Type="http://schemas.openxmlformats.org/officeDocument/2006/relationships/hyperlink" Target="https://owasp.org/www-project-top-ten/" TargetMode="External"/><Relationship Id="rId34" Type="http://schemas.openxmlformats.org/officeDocument/2006/relationships/footer" Target="footer6.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csc.gov.uk/collection/device-security-guidance" TargetMode="External"/><Relationship Id="rId25" Type="http://schemas.openxmlformats.org/officeDocument/2006/relationships/hyperlink" Target="https://www.gov.uk/guidance/set-up-government-email-services-securely"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ncsc.gov.uk/collection/cloud/the-cloud-security-principles" TargetMode="External"/><Relationship Id="rId20" Type="http://schemas.openxmlformats.org/officeDocument/2006/relationships/hyperlink" Target="https://owasp.org/www-project-secure-coding-practices-quick-reference-gui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government-baseline-personnel-security-standard" TargetMode="External"/><Relationship Id="rId23" Type="http://schemas.openxmlformats.org/officeDocument/2006/relationships/hyperlink" Target="https://www.gov.uk/government/publications/government-security-classifications/guidance-15-considerations-for-security-advisors-html"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csc.gov.uk/collection/cyber-security-design-principles/cyber-security-design-principle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ment-security-classifications/guidance-11-working-at-official-html" TargetMode="External"/><Relationship Id="rId22" Type="http://schemas.openxmlformats.org/officeDocument/2006/relationships/hyperlink" Target="https://www.security.gov.uk/policy-and-guidance/secure-by-design/principles/"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security.gov.uk/guidance/secure-by-design/" TargetMode="Externa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D00E-90AB-4669-B111-9211B9436AD7}">
  <ds:schemaRefs>
    <ds:schemaRef ds:uri="9d4129ff-ef0a-40c0-8b49-4a6f63e575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2aadd7-b01c-41d5-aa88-82409a530b20"/>
    <ds:schemaRef ds:uri="http://www.w3.org/XML/1998/namespace"/>
    <ds:schemaRef ds:uri="http://purl.org/dc/dcmitype/"/>
  </ds:schemaRefs>
</ds:datastoreItem>
</file>

<file path=customXml/itemProps2.xml><?xml version="1.0" encoding="utf-8"?>
<ds:datastoreItem xmlns:ds="http://schemas.openxmlformats.org/officeDocument/2006/customXml" ds:itemID="{E5C0FCCE-D6CA-44F0-A46C-313C84BC3760}">
  <ds:schemaRefs>
    <ds:schemaRef ds:uri="http://schemas.microsoft.com/sharepoint/v3/contenttype/forms"/>
  </ds:schemaRefs>
</ds:datastoreItem>
</file>

<file path=customXml/itemProps3.xml><?xml version="1.0" encoding="utf-8"?>
<ds:datastoreItem xmlns:ds="http://schemas.openxmlformats.org/officeDocument/2006/customXml" ds:itemID="{3BEC4A95-C10E-406C-8BD3-B58CDDAE8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271B0-AEE9-4B84-A665-0DEF79F8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81</Pages>
  <Words>21305</Words>
  <Characters>121444</Characters>
  <Application>Microsoft Office Word</Application>
  <DocSecurity>0</DocSecurity>
  <PresentationFormat/>
  <Lines>1012</Lines>
  <Paragraphs>284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DWF</cp:lastModifiedBy>
  <cp:revision>25</cp:revision>
  <dcterms:created xsi:type="dcterms:W3CDTF">2025-01-17T10:52:00Z</dcterms:created>
  <dcterms:modified xsi:type="dcterms:W3CDTF">2025-02-06T11:03:00Z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92862804-1</vt:lpwstr>
  </property>
</Properties>
</file>