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00FF" w:rsidP="49BE203A" w:rsidRDefault="009E00FF" w14:paraId="20143C63" w14:textId="3DDBEDD4">
      <w:pPr>
        <w:pStyle w:val="Heading1"/>
        <w:jc w:val="center"/>
        <w:rPr>
          <w:b w:val="1"/>
          <w:bCs w:val="1"/>
          <w:sz w:val="28"/>
          <w:szCs w:val="28"/>
        </w:rPr>
      </w:pPr>
      <w:r w:rsidRPr="49BE203A" w:rsidR="009E00FF">
        <w:rPr>
          <w:b w:val="1"/>
          <w:bCs w:val="1"/>
          <w:sz w:val="28"/>
          <w:szCs w:val="28"/>
        </w:rPr>
        <w:t xml:space="preserve">MAH Cover letter template </w:t>
      </w:r>
    </w:p>
    <w:p w:rsidR="009E00FF" w:rsidP="009E00FF" w:rsidRDefault="009E00FF" w14:paraId="435D768F" w14:textId="77777777">
      <w:pPr>
        <w:pStyle w:val="BodytextAgency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From:</w:t>
      </w:r>
    </w:p>
    <w:p w:rsidRPr="00734787" w:rsidR="009E00FF" w:rsidP="009E00FF" w:rsidRDefault="009E00FF" w14:paraId="739A288F" w14:textId="77777777">
      <w:pPr>
        <w:rPr>
          <w:rFonts w:ascii="Verdana" w:hAnsi="Verdana" w:eastAsia="Verdana" w:cs="Arial"/>
          <w:sz w:val="20"/>
          <w:lang w:eastAsia="en-GB"/>
        </w:rPr>
      </w:pPr>
      <w:r>
        <w:rPr>
          <w:rFonts w:ascii="Verdana" w:hAnsi="Verdana" w:eastAsia="Verdana" w:cs="Arial"/>
          <w:sz w:val="20"/>
          <w:lang w:eastAsia="en-GB"/>
        </w:rPr>
        <w:fldChar w:fldCharType="begin">
          <w:ffData>
            <w:name w:val=""/>
            <w:enabled/>
            <w:calcOnExit w:val="0"/>
            <w:textInput>
              <w:default w:val="&lt;Contact Person&gt;"/>
            </w:textInput>
          </w:ffData>
        </w:fldChar>
      </w:r>
      <w:r>
        <w:rPr>
          <w:rFonts w:ascii="Verdana" w:hAnsi="Verdana" w:eastAsia="Verdana" w:cs="Arial"/>
          <w:sz w:val="20"/>
          <w:lang w:eastAsia="en-GB"/>
        </w:rPr>
        <w:instrText xml:space="preserve"> FORMTEXT </w:instrText>
      </w:r>
      <w:r>
        <w:rPr>
          <w:rFonts w:ascii="Verdana" w:hAnsi="Verdana" w:eastAsia="Verdana" w:cs="Arial"/>
          <w:sz w:val="20"/>
          <w:lang w:eastAsia="en-GB"/>
        </w:rPr>
      </w:r>
      <w:r>
        <w:rPr>
          <w:rFonts w:ascii="Verdana" w:hAnsi="Verdana" w:eastAsia="Verdana" w:cs="Arial"/>
          <w:sz w:val="20"/>
          <w:lang w:eastAsia="en-GB"/>
        </w:rPr>
        <w:fldChar w:fldCharType="separate"/>
      </w:r>
      <w:r>
        <w:rPr>
          <w:rFonts w:ascii="Verdana" w:hAnsi="Verdana" w:eastAsia="Verdana" w:cs="Arial"/>
          <w:noProof/>
          <w:sz w:val="20"/>
          <w:lang w:eastAsia="en-GB"/>
        </w:rPr>
        <w:t>&lt;Contact Person&gt;</w:t>
      </w:r>
      <w:r>
        <w:rPr>
          <w:rFonts w:ascii="Verdana" w:hAnsi="Verdana" w:eastAsia="Verdana" w:cs="Arial"/>
          <w:sz w:val="20"/>
          <w:lang w:eastAsia="en-GB"/>
        </w:rPr>
        <w:fldChar w:fldCharType="end"/>
      </w:r>
    </w:p>
    <w:p w:rsidRPr="00734787" w:rsidR="009E00FF" w:rsidP="009E00FF" w:rsidRDefault="009E00FF" w14:paraId="7C12E344" w14:textId="77777777">
      <w:pPr>
        <w:rPr>
          <w:rFonts w:ascii="Verdana" w:hAnsi="Verdana" w:eastAsia="Verdana" w:cs="Arial"/>
          <w:sz w:val="20"/>
          <w:lang w:eastAsia="en-GB"/>
        </w:rPr>
      </w:pPr>
      <w:r w:rsidRPr="00734787">
        <w:rPr>
          <w:rFonts w:ascii="Verdana" w:hAnsi="Verdana" w:eastAsia="Verdana" w:cs="Arial"/>
          <w:sz w:val="20"/>
          <w:lang w:eastAsia="en-GB"/>
        </w:rPr>
        <w:fldChar w:fldCharType="begin">
          <w:ffData>
            <w:name w:val=""/>
            <w:enabled/>
            <w:calcOnExit w:val="0"/>
            <w:textInput>
              <w:default w:val="&lt;Marketing Authorisation Holder&gt;"/>
            </w:textInput>
          </w:ffData>
        </w:fldChar>
      </w:r>
      <w:r w:rsidRPr="00734787">
        <w:rPr>
          <w:rFonts w:ascii="Verdana" w:hAnsi="Verdana" w:eastAsia="Verdana" w:cs="Arial"/>
          <w:sz w:val="20"/>
          <w:lang w:eastAsia="en-GB"/>
        </w:rPr>
        <w:instrText xml:space="preserve"> FORMTEXT </w:instrText>
      </w:r>
      <w:r w:rsidRPr="00734787">
        <w:rPr>
          <w:rFonts w:ascii="Verdana" w:hAnsi="Verdana" w:eastAsia="Verdana" w:cs="Arial"/>
          <w:sz w:val="20"/>
          <w:lang w:eastAsia="en-GB"/>
        </w:rPr>
      </w:r>
      <w:r w:rsidRPr="00734787">
        <w:rPr>
          <w:rFonts w:ascii="Verdana" w:hAnsi="Verdana" w:eastAsia="Verdana" w:cs="Arial"/>
          <w:sz w:val="20"/>
          <w:lang w:eastAsia="en-GB"/>
        </w:rPr>
        <w:fldChar w:fldCharType="separate"/>
      </w:r>
      <w:r w:rsidRPr="00734787">
        <w:rPr>
          <w:rFonts w:ascii="Verdana" w:hAnsi="Verdana" w:eastAsia="Verdana" w:cs="Arial"/>
          <w:sz w:val="20"/>
          <w:lang w:eastAsia="en-GB"/>
        </w:rPr>
        <w:t>&lt;Marketing Authorisation Holder&gt;</w:t>
      </w:r>
      <w:r w:rsidRPr="00734787">
        <w:rPr>
          <w:rFonts w:ascii="Verdana" w:hAnsi="Verdana" w:eastAsia="Verdana" w:cs="Arial"/>
          <w:sz w:val="20"/>
          <w:lang w:eastAsia="en-GB"/>
        </w:rPr>
        <w:fldChar w:fldCharType="end"/>
      </w:r>
    </w:p>
    <w:p w:rsidRPr="00734787" w:rsidR="009E00FF" w:rsidP="009E00FF" w:rsidRDefault="009E00FF" w14:paraId="7BA5A880" w14:textId="77777777">
      <w:pPr>
        <w:rPr>
          <w:rFonts w:ascii="Verdana" w:hAnsi="Verdana" w:eastAsia="Verdana" w:cs="Arial"/>
          <w:sz w:val="20"/>
          <w:lang w:eastAsia="en-GB"/>
        </w:rPr>
      </w:pPr>
      <w:r>
        <w:rPr>
          <w:rFonts w:ascii="Verdana" w:hAnsi="Verdana" w:eastAsia="Verdana" w:cs="Arial"/>
          <w:sz w:val="20"/>
          <w:lang w:eastAsia="en-GB"/>
        </w:rPr>
        <w:fldChar w:fldCharType="begin">
          <w:ffData>
            <w:name w:val=""/>
            <w:enabled/>
            <w:calcOnExit w:val="0"/>
            <w:textInput>
              <w:default w:val="&lt;Address&gt;"/>
            </w:textInput>
          </w:ffData>
        </w:fldChar>
      </w:r>
      <w:r>
        <w:rPr>
          <w:rFonts w:ascii="Verdana" w:hAnsi="Verdana" w:eastAsia="Verdana" w:cs="Arial"/>
          <w:sz w:val="20"/>
          <w:lang w:eastAsia="en-GB"/>
        </w:rPr>
        <w:instrText xml:space="preserve"> FORMTEXT </w:instrText>
      </w:r>
      <w:r>
        <w:rPr>
          <w:rFonts w:ascii="Verdana" w:hAnsi="Verdana" w:eastAsia="Verdana" w:cs="Arial"/>
          <w:sz w:val="20"/>
          <w:lang w:eastAsia="en-GB"/>
        </w:rPr>
      </w:r>
      <w:r>
        <w:rPr>
          <w:rFonts w:ascii="Verdana" w:hAnsi="Verdana" w:eastAsia="Verdana" w:cs="Arial"/>
          <w:sz w:val="20"/>
          <w:lang w:eastAsia="en-GB"/>
        </w:rPr>
        <w:fldChar w:fldCharType="separate"/>
      </w:r>
      <w:r>
        <w:rPr>
          <w:rFonts w:ascii="Verdana" w:hAnsi="Verdana" w:eastAsia="Verdana" w:cs="Arial"/>
          <w:noProof/>
          <w:sz w:val="20"/>
          <w:lang w:eastAsia="en-GB"/>
        </w:rPr>
        <w:t>&lt;Address&gt;</w:t>
      </w:r>
      <w:r>
        <w:rPr>
          <w:rFonts w:ascii="Verdana" w:hAnsi="Verdana" w:eastAsia="Verdana" w:cs="Arial"/>
          <w:sz w:val="20"/>
          <w:lang w:eastAsia="en-GB"/>
        </w:rPr>
        <w:fldChar w:fldCharType="end"/>
      </w:r>
    </w:p>
    <w:p w:rsidRPr="00734787" w:rsidR="009E00FF" w:rsidP="009E00FF" w:rsidRDefault="009E00FF" w14:paraId="1D3E3FFF" w14:textId="77777777">
      <w:pPr>
        <w:rPr>
          <w:rFonts w:ascii="Verdana" w:hAnsi="Verdana" w:eastAsia="Verdana" w:cs="Arial"/>
          <w:sz w:val="20"/>
          <w:lang w:eastAsia="en-GB"/>
        </w:rPr>
      </w:pPr>
      <w:r>
        <w:rPr>
          <w:rFonts w:ascii="Verdana" w:hAnsi="Verdana" w:eastAsia="Verdana" w:cs="Arial"/>
          <w:sz w:val="20"/>
          <w:lang w:eastAsia="en-GB"/>
        </w:rPr>
        <w:fldChar w:fldCharType="begin">
          <w:ffData>
            <w:name w:val=""/>
            <w:enabled/>
            <w:calcOnExit w:val="0"/>
            <w:textInput>
              <w:default w:val="&lt;Town&gt;"/>
            </w:textInput>
          </w:ffData>
        </w:fldChar>
      </w:r>
      <w:r>
        <w:rPr>
          <w:rFonts w:ascii="Verdana" w:hAnsi="Verdana" w:eastAsia="Verdana" w:cs="Arial"/>
          <w:sz w:val="20"/>
          <w:lang w:eastAsia="en-GB"/>
        </w:rPr>
        <w:instrText xml:space="preserve"> FORMTEXT </w:instrText>
      </w:r>
      <w:r>
        <w:rPr>
          <w:rFonts w:ascii="Verdana" w:hAnsi="Verdana" w:eastAsia="Verdana" w:cs="Arial"/>
          <w:sz w:val="20"/>
          <w:lang w:eastAsia="en-GB"/>
        </w:rPr>
      </w:r>
      <w:r>
        <w:rPr>
          <w:rFonts w:ascii="Verdana" w:hAnsi="Verdana" w:eastAsia="Verdana" w:cs="Arial"/>
          <w:sz w:val="20"/>
          <w:lang w:eastAsia="en-GB"/>
        </w:rPr>
        <w:fldChar w:fldCharType="separate"/>
      </w:r>
      <w:r>
        <w:rPr>
          <w:rFonts w:ascii="Verdana" w:hAnsi="Verdana" w:eastAsia="Verdana" w:cs="Arial"/>
          <w:noProof/>
          <w:sz w:val="20"/>
          <w:lang w:eastAsia="en-GB"/>
        </w:rPr>
        <w:t>&lt;Town&gt;</w:t>
      </w:r>
      <w:r>
        <w:rPr>
          <w:rFonts w:ascii="Verdana" w:hAnsi="Verdana" w:eastAsia="Verdana" w:cs="Arial"/>
          <w:sz w:val="20"/>
          <w:lang w:eastAsia="en-GB"/>
        </w:rPr>
        <w:fldChar w:fldCharType="end"/>
      </w:r>
      <w:r>
        <w:rPr>
          <w:rFonts w:ascii="Verdana" w:hAnsi="Verdana" w:eastAsia="Verdana" w:cs="Arial"/>
          <w:sz w:val="20"/>
          <w:lang w:eastAsia="en-GB"/>
        </w:rPr>
        <w:t xml:space="preserve"> </w:t>
      </w:r>
      <w:r>
        <w:rPr>
          <w:rFonts w:ascii="Verdana" w:hAnsi="Verdana" w:eastAsia="Verdana" w:cs="Arial"/>
          <w:sz w:val="20"/>
          <w:lang w:eastAsia="en-GB"/>
        </w:rPr>
        <w:fldChar w:fldCharType="begin">
          <w:ffData>
            <w:name w:val=""/>
            <w:enabled/>
            <w:calcOnExit w:val="0"/>
            <w:textInput>
              <w:default w:val="&lt;Post code&gt;"/>
            </w:textInput>
          </w:ffData>
        </w:fldChar>
      </w:r>
      <w:r>
        <w:rPr>
          <w:rFonts w:ascii="Verdana" w:hAnsi="Verdana" w:eastAsia="Verdana" w:cs="Arial"/>
          <w:sz w:val="20"/>
          <w:lang w:eastAsia="en-GB"/>
        </w:rPr>
        <w:instrText xml:space="preserve"> FORMTEXT </w:instrText>
      </w:r>
      <w:r>
        <w:rPr>
          <w:rFonts w:ascii="Verdana" w:hAnsi="Verdana" w:eastAsia="Verdana" w:cs="Arial"/>
          <w:sz w:val="20"/>
          <w:lang w:eastAsia="en-GB"/>
        </w:rPr>
      </w:r>
      <w:r>
        <w:rPr>
          <w:rFonts w:ascii="Verdana" w:hAnsi="Verdana" w:eastAsia="Verdana" w:cs="Arial"/>
          <w:sz w:val="20"/>
          <w:lang w:eastAsia="en-GB"/>
        </w:rPr>
        <w:fldChar w:fldCharType="separate"/>
      </w:r>
      <w:r>
        <w:rPr>
          <w:rFonts w:ascii="Verdana" w:hAnsi="Verdana" w:eastAsia="Verdana" w:cs="Arial"/>
          <w:noProof/>
          <w:sz w:val="20"/>
          <w:lang w:eastAsia="en-GB"/>
        </w:rPr>
        <w:t>&lt;Post code&gt;</w:t>
      </w:r>
      <w:r>
        <w:rPr>
          <w:rFonts w:ascii="Verdana" w:hAnsi="Verdana" w:eastAsia="Verdana" w:cs="Arial"/>
          <w:sz w:val="20"/>
          <w:lang w:eastAsia="en-GB"/>
        </w:rPr>
        <w:fldChar w:fldCharType="end"/>
      </w:r>
    </w:p>
    <w:p w:rsidR="009E00FF" w:rsidP="009E00FF" w:rsidRDefault="009E00FF" w14:paraId="7829D919" w14:textId="77777777">
      <w:pPr>
        <w:rPr>
          <w:rFonts w:ascii="Verdana" w:hAnsi="Verdana" w:eastAsia="Verdana" w:cs="Arial"/>
          <w:sz w:val="20"/>
          <w:lang w:eastAsia="en-GB"/>
        </w:rPr>
      </w:pPr>
      <w:r>
        <w:rPr>
          <w:rFonts w:ascii="Verdana" w:hAnsi="Verdana" w:eastAsia="Verdana" w:cs="Arial"/>
          <w:sz w:val="20"/>
          <w:lang w:eastAsia="en-GB"/>
        </w:rPr>
        <w:fldChar w:fldCharType="begin">
          <w:ffData>
            <w:name w:val=""/>
            <w:enabled/>
            <w:calcOnExit w:val="0"/>
            <w:textInput>
              <w:default w:val="&lt;Country&gt;"/>
            </w:textInput>
          </w:ffData>
        </w:fldChar>
      </w:r>
      <w:r>
        <w:rPr>
          <w:rFonts w:ascii="Verdana" w:hAnsi="Verdana" w:eastAsia="Verdana" w:cs="Arial"/>
          <w:sz w:val="20"/>
          <w:lang w:eastAsia="en-GB"/>
        </w:rPr>
        <w:instrText xml:space="preserve"> FORMTEXT </w:instrText>
      </w:r>
      <w:r>
        <w:rPr>
          <w:rFonts w:ascii="Verdana" w:hAnsi="Verdana" w:eastAsia="Verdana" w:cs="Arial"/>
          <w:sz w:val="20"/>
          <w:lang w:eastAsia="en-GB"/>
        </w:rPr>
      </w:r>
      <w:r>
        <w:rPr>
          <w:rFonts w:ascii="Verdana" w:hAnsi="Verdana" w:eastAsia="Verdana" w:cs="Arial"/>
          <w:sz w:val="20"/>
          <w:lang w:eastAsia="en-GB"/>
        </w:rPr>
        <w:fldChar w:fldCharType="separate"/>
      </w:r>
      <w:r>
        <w:rPr>
          <w:rFonts w:ascii="Verdana" w:hAnsi="Verdana" w:eastAsia="Verdana" w:cs="Arial"/>
          <w:noProof/>
          <w:sz w:val="20"/>
          <w:lang w:eastAsia="en-GB"/>
        </w:rPr>
        <w:t>&lt;Country&gt;</w:t>
      </w:r>
      <w:r>
        <w:rPr>
          <w:rFonts w:ascii="Verdana" w:hAnsi="Verdana" w:eastAsia="Verdana" w:cs="Arial"/>
          <w:sz w:val="20"/>
          <w:lang w:eastAsia="en-GB"/>
        </w:rPr>
        <w:fldChar w:fldCharType="end"/>
      </w:r>
    </w:p>
    <w:p w:rsidR="009E00FF" w:rsidP="009E00FF" w:rsidRDefault="009E00FF" w14:paraId="787A8E83" w14:textId="77777777">
      <w:pPr>
        <w:rPr>
          <w:rFonts w:ascii="Verdana" w:hAnsi="Verdana" w:eastAsia="Verdana" w:cs="Arial"/>
          <w:sz w:val="20"/>
          <w:lang w:eastAsia="en-GB"/>
        </w:rPr>
      </w:pPr>
      <w:r>
        <w:rPr>
          <w:rFonts w:ascii="Verdana" w:hAnsi="Verdana" w:eastAsia="Verdana" w:cs="Arial"/>
          <w:sz w:val="20"/>
          <w:lang w:eastAsia="en-GB"/>
        </w:rPr>
        <w:fldChar w:fldCharType="begin">
          <w:ffData>
            <w:name w:val=""/>
            <w:enabled/>
            <w:calcOnExit w:val="0"/>
            <w:textInput>
              <w:default w:val="&lt;Email address&gt;"/>
            </w:textInput>
          </w:ffData>
        </w:fldChar>
      </w:r>
      <w:r>
        <w:rPr>
          <w:rFonts w:ascii="Verdana" w:hAnsi="Verdana" w:eastAsia="Verdana" w:cs="Arial"/>
          <w:sz w:val="20"/>
          <w:lang w:eastAsia="en-GB"/>
        </w:rPr>
        <w:instrText xml:space="preserve"> FORMTEXT </w:instrText>
      </w:r>
      <w:r>
        <w:rPr>
          <w:rFonts w:ascii="Verdana" w:hAnsi="Verdana" w:eastAsia="Verdana" w:cs="Arial"/>
          <w:sz w:val="20"/>
          <w:lang w:eastAsia="en-GB"/>
        </w:rPr>
      </w:r>
      <w:r>
        <w:rPr>
          <w:rFonts w:ascii="Verdana" w:hAnsi="Verdana" w:eastAsia="Verdana" w:cs="Arial"/>
          <w:sz w:val="20"/>
          <w:lang w:eastAsia="en-GB"/>
        </w:rPr>
        <w:fldChar w:fldCharType="separate"/>
      </w:r>
      <w:r>
        <w:rPr>
          <w:rFonts w:ascii="Verdana" w:hAnsi="Verdana" w:eastAsia="Verdana" w:cs="Arial"/>
          <w:noProof/>
          <w:sz w:val="20"/>
          <w:lang w:eastAsia="en-GB"/>
        </w:rPr>
        <w:t>&lt;Email address&gt;</w:t>
      </w:r>
      <w:r>
        <w:rPr>
          <w:rFonts w:ascii="Verdana" w:hAnsi="Verdana" w:eastAsia="Verdana" w:cs="Arial"/>
          <w:sz w:val="20"/>
          <w:lang w:eastAsia="en-GB"/>
        </w:rPr>
        <w:fldChar w:fldCharType="end"/>
      </w:r>
    </w:p>
    <w:p w:rsidR="009E00FF" w:rsidP="009E00FF" w:rsidRDefault="009E00FF" w14:paraId="10BA304D" w14:textId="77777777">
      <w:pPr>
        <w:rPr>
          <w:rFonts w:cs="Arial"/>
          <w:sz w:val="20"/>
        </w:rPr>
      </w:pPr>
      <w:r>
        <w:rPr>
          <w:rFonts w:ascii="Verdana" w:hAnsi="Verdana" w:eastAsia="Verdana" w:cs="Arial"/>
          <w:sz w:val="20"/>
          <w:lang w:eastAsia="en-GB"/>
        </w:rPr>
        <w:fldChar w:fldCharType="begin">
          <w:ffData>
            <w:name w:val=""/>
            <w:enabled/>
            <w:calcOnExit w:val="0"/>
            <w:textInput>
              <w:default w:val="&lt;Phone number&gt;"/>
            </w:textInput>
          </w:ffData>
        </w:fldChar>
      </w:r>
      <w:r>
        <w:rPr>
          <w:rFonts w:ascii="Verdana" w:hAnsi="Verdana" w:eastAsia="Verdana" w:cs="Arial"/>
          <w:sz w:val="20"/>
          <w:lang w:eastAsia="en-GB"/>
        </w:rPr>
        <w:instrText xml:space="preserve"> FORMTEXT </w:instrText>
      </w:r>
      <w:r>
        <w:rPr>
          <w:rFonts w:ascii="Verdana" w:hAnsi="Verdana" w:eastAsia="Verdana" w:cs="Arial"/>
          <w:sz w:val="20"/>
          <w:lang w:eastAsia="en-GB"/>
        </w:rPr>
      </w:r>
      <w:r>
        <w:rPr>
          <w:rFonts w:ascii="Verdana" w:hAnsi="Verdana" w:eastAsia="Verdana" w:cs="Arial"/>
          <w:sz w:val="20"/>
          <w:lang w:eastAsia="en-GB"/>
        </w:rPr>
        <w:fldChar w:fldCharType="separate"/>
      </w:r>
      <w:r>
        <w:rPr>
          <w:rFonts w:ascii="Verdana" w:hAnsi="Verdana" w:eastAsia="Verdana" w:cs="Arial"/>
          <w:noProof/>
          <w:sz w:val="20"/>
          <w:lang w:eastAsia="en-GB"/>
        </w:rPr>
        <w:t>&lt;Phone number&gt;</w:t>
      </w:r>
      <w:r>
        <w:rPr>
          <w:rFonts w:ascii="Verdana" w:hAnsi="Verdana" w:eastAsia="Verdana" w:cs="Arial"/>
          <w:sz w:val="20"/>
          <w:lang w:eastAsia="en-GB"/>
        </w:rPr>
        <w:fldChar w:fldCharType="end"/>
      </w:r>
    </w:p>
    <w:p w:rsidRPr="00654B5E" w:rsidR="009E00FF" w:rsidP="009E00FF" w:rsidRDefault="009E00FF" w14:paraId="51DBC56D" w14:textId="77777777">
      <w:pPr>
        <w:pStyle w:val="BodytextAgency"/>
        <w:rPr>
          <w:rFonts w:cs="Arial"/>
          <w:sz w:val="20"/>
          <w:szCs w:val="20"/>
        </w:rPr>
      </w:pPr>
      <w:r w:rsidRPr="00654B5E">
        <w:rPr>
          <w:rFonts w:cs="Arial"/>
          <w:sz w:val="20"/>
          <w:szCs w:val="20"/>
        </w:rPr>
        <w:t>To:</w:t>
      </w:r>
    </w:p>
    <w:p w:rsidR="009E00FF" w:rsidP="009E00FF" w:rsidRDefault="009E00FF" w14:paraId="7731BD10" w14:textId="77777777">
      <w:pPr>
        <w:pStyle w:val="NormalAgency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Head of </w:t>
      </w:r>
      <w:r w:rsidRPr="00654B5E">
        <w:rPr>
          <w:rFonts w:cs="Arial"/>
          <w:sz w:val="20"/>
          <w:szCs w:val="20"/>
        </w:rPr>
        <w:t>Paediatrics Unit</w:t>
      </w:r>
    </w:p>
    <w:p w:rsidRPr="00654B5E" w:rsidR="009E00FF" w:rsidP="009E00FF" w:rsidRDefault="009E00FF" w14:paraId="4A2F002E" w14:textId="77777777">
      <w:pPr>
        <w:pStyle w:val="NormalAgency"/>
        <w:rPr>
          <w:rFonts w:cs="Arial"/>
          <w:sz w:val="20"/>
          <w:szCs w:val="20"/>
        </w:rPr>
      </w:pPr>
    </w:p>
    <w:p w:rsidRPr="00654B5E" w:rsidR="009E00FF" w:rsidP="009E00FF" w:rsidRDefault="009E00FF" w14:paraId="0826B7CF" w14:textId="77777777">
      <w:pPr>
        <w:rPr>
          <w:rFonts w:ascii="Verdana" w:hAnsi="Verdana" w:eastAsia="Verdana" w:cs="Arial"/>
          <w:sz w:val="20"/>
          <w:lang w:eastAsia="en-GB"/>
        </w:rPr>
      </w:pPr>
      <w:r w:rsidRPr="00654B5E">
        <w:rPr>
          <w:rFonts w:ascii="Verdana" w:hAnsi="Verdana" w:eastAsia="Verdana" w:cs="Arial"/>
          <w:sz w:val="20"/>
          <w:lang w:eastAsia="en-GB"/>
        </w:rPr>
        <w:t>Medicines and Healthcare products Regulatory Agency</w:t>
      </w:r>
    </w:p>
    <w:p w:rsidRPr="00654B5E" w:rsidR="009E00FF" w:rsidP="009E00FF" w:rsidRDefault="009E00FF" w14:paraId="50664488" w14:textId="77777777">
      <w:pPr>
        <w:rPr>
          <w:rFonts w:ascii="Verdana" w:hAnsi="Verdana" w:eastAsia="Verdana" w:cs="Arial"/>
          <w:sz w:val="20"/>
          <w:lang w:eastAsia="en-GB"/>
        </w:rPr>
      </w:pPr>
      <w:r w:rsidRPr="00654B5E">
        <w:rPr>
          <w:rFonts w:ascii="Verdana" w:hAnsi="Verdana" w:eastAsia="Verdana" w:cs="Arial"/>
          <w:sz w:val="20"/>
          <w:lang w:eastAsia="en-GB"/>
        </w:rPr>
        <w:t xml:space="preserve">10 South Colonnade </w:t>
      </w:r>
    </w:p>
    <w:p w:rsidRPr="00654B5E" w:rsidR="009E00FF" w:rsidP="009E00FF" w:rsidRDefault="009E00FF" w14:paraId="7E60086B" w14:textId="77777777">
      <w:pPr>
        <w:rPr>
          <w:rFonts w:ascii="Verdana" w:hAnsi="Verdana" w:eastAsia="Verdana" w:cs="Arial"/>
          <w:sz w:val="20"/>
          <w:lang w:eastAsia="en-GB"/>
        </w:rPr>
      </w:pPr>
      <w:r w:rsidRPr="00654B5E">
        <w:rPr>
          <w:rFonts w:ascii="Verdana" w:hAnsi="Verdana" w:eastAsia="Verdana" w:cs="Arial"/>
          <w:sz w:val="20"/>
          <w:lang w:eastAsia="en-GB"/>
        </w:rPr>
        <w:t xml:space="preserve">Canary Wharf </w:t>
      </w:r>
    </w:p>
    <w:p w:rsidRPr="00B8669F" w:rsidR="009E00FF" w:rsidP="009E00FF" w:rsidRDefault="009E00FF" w14:paraId="452FEA1B" w14:textId="77777777">
      <w:pPr>
        <w:rPr>
          <w:rFonts w:cs="Arial"/>
          <w:sz w:val="20"/>
        </w:rPr>
      </w:pPr>
      <w:r w:rsidRPr="007E2930">
        <w:rPr>
          <w:rFonts w:ascii="Verdana" w:hAnsi="Verdana" w:eastAsia="Verdana" w:cs="Arial"/>
          <w:sz w:val="20"/>
          <w:lang w:eastAsia="en-GB"/>
        </w:rPr>
        <w:t>London E14 4PU</w:t>
      </w:r>
    </w:p>
    <w:p w:rsidRPr="00B8669F" w:rsidR="009E00FF" w:rsidP="009E00FF" w:rsidRDefault="009E00FF" w14:paraId="5A34E3C0" w14:textId="77777777">
      <w:pPr>
        <w:rPr>
          <w:rFonts w:cs="Arial"/>
          <w:sz w:val="20"/>
        </w:rPr>
      </w:pPr>
      <w:r w:rsidRPr="007E2930">
        <w:rPr>
          <w:rFonts w:ascii="Verdana" w:hAnsi="Verdana" w:eastAsia="Verdana" w:cs="Arial"/>
          <w:sz w:val="20"/>
          <w:lang w:eastAsia="en-GB"/>
        </w:rPr>
        <w:t>United Kingdom</w:t>
      </w:r>
    </w:p>
    <w:p w:rsidRPr="00654B5E" w:rsidR="009E00FF" w:rsidP="009E00FF" w:rsidRDefault="009E00FF" w14:paraId="3A1223B4" w14:textId="77777777">
      <w:pPr>
        <w:pStyle w:val="NormalAgency"/>
        <w:rPr>
          <w:rFonts w:cs="Arial"/>
          <w:sz w:val="20"/>
          <w:szCs w:val="20"/>
        </w:rPr>
      </w:pPr>
      <w:r w:rsidRPr="00654B5E">
        <w:rPr>
          <w:rStyle w:val="Hyperlink"/>
          <w:rFonts w:cs="Arial"/>
          <w:sz w:val="20"/>
          <w:szCs w:val="20"/>
        </w:rPr>
        <w:t>paediatricstudies@mhra.gov.uk</w:t>
      </w:r>
      <w:r w:rsidRPr="00654B5E" w:rsidDel="001A6BEE">
        <w:rPr>
          <w:rStyle w:val="Hyperlink"/>
          <w:rFonts w:cs="Arial"/>
          <w:sz w:val="20"/>
          <w:szCs w:val="20"/>
        </w:rPr>
        <w:t xml:space="preserve"> </w:t>
      </w:r>
    </w:p>
    <w:p w:rsidRPr="00AF1E82" w:rsidR="009E00FF" w:rsidP="009E00FF" w:rsidRDefault="009E00FF" w14:paraId="64F079E5" w14:textId="77777777">
      <w:pPr>
        <w:pStyle w:val="DoctitleAgency"/>
        <w:rPr>
          <w:sz w:val="28"/>
          <w:szCs w:val="28"/>
        </w:rPr>
      </w:pPr>
      <w:bookmarkStart w:name="_Hlk48305809" w:id="0"/>
      <w:r>
        <w:t xml:space="preserve">Submission of information about paediatric studies completed after 26 January 2007 in accordance with </w:t>
      </w:r>
      <w:r w:rsidRPr="32879DC1">
        <w:rPr>
          <w:i/>
          <w:iCs/>
        </w:rPr>
        <w:t>Reg. 78A</w:t>
      </w:r>
      <w:r>
        <w:t xml:space="preserve"> of the Human Medicines Regulations (HMR) 2012</w:t>
      </w:r>
      <w:r w:rsidRPr="32879DC1">
        <w:rPr>
          <w:i/>
          <w:iCs/>
        </w:rPr>
        <w:t xml:space="preserve">, as </w:t>
      </w:r>
      <w:bookmarkEnd w:id="0"/>
      <w:r>
        <w:rPr>
          <w:i/>
          <w:iCs/>
        </w:rPr>
        <w:t>amended</w:t>
      </w:r>
    </w:p>
    <w:p w:rsidR="009E00FF" w:rsidP="009E00FF" w:rsidRDefault="009E00FF" w14:paraId="7881274C" w14:textId="77777777">
      <w:pPr>
        <w:pStyle w:val="BodytextAgency"/>
      </w:pPr>
    </w:p>
    <w:p w:rsidRPr="00E91C26" w:rsidR="009E00FF" w:rsidP="009E00FF" w:rsidRDefault="009E00FF" w14:paraId="0DCD7809" w14:textId="77777777">
      <w:pPr>
        <w:pStyle w:val="BodytextAgency"/>
        <w:rPr>
          <w:sz w:val="20"/>
          <w:szCs w:val="20"/>
        </w:rPr>
      </w:pPr>
      <w:r w:rsidRPr="00E91C26">
        <w:rPr>
          <w:sz w:val="20"/>
          <w:szCs w:val="20"/>
        </w:rPr>
        <w:t>Dear Sir or Madam,</w:t>
      </w:r>
    </w:p>
    <w:p w:rsidRPr="00E91C26" w:rsidR="009E00FF" w:rsidP="009E00FF" w:rsidRDefault="009E00FF" w14:paraId="1E82BAA0" w14:textId="77777777">
      <w:pPr>
        <w:pStyle w:val="BodytextAgency"/>
        <w:rPr>
          <w:sz w:val="20"/>
          <w:szCs w:val="20"/>
        </w:rPr>
      </w:pPr>
    </w:p>
    <w:p w:rsidRPr="00E91C26" w:rsidR="009E00FF" w:rsidP="009E00FF" w:rsidRDefault="009E00FF" w14:paraId="183E5F4C" w14:textId="77777777">
      <w:pPr>
        <w:pStyle w:val="BodytextAgency"/>
        <w:rPr>
          <w:rFonts w:eastAsia="Times New Roman" w:cstheme="minorBidi"/>
          <w:color w:val="000000"/>
          <w:sz w:val="20"/>
          <w:szCs w:val="20"/>
        </w:rPr>
      </w:pPr>
      <w:r>
        <w:rPr>
          <w:sz w:val="20"/>
          <w:szCs w:val="20"/>
        </w:rPr>
        <w:t xml:space="preserve">In accordance with regulation 78A(14) of the Human Medicines Regulations 2012, as amended by </w:t>
      </w:r>
      <w:r w:rsidRPr="32879DC1">
        <w:rPr>
          <w:rFonts w:eastAsia="Times New Roman" w:cstheme="minorBidi"/>
          <w:i/>
          <w:iCs/>
          <w:color w:val="000000"/>
          <w:sz w:val="20"/>
          <w:szCs w:val="20"/>
        </w:rPr>
        <w:t>the Human Medicines (Amendment etc.) (EU Exit) Regulations 2019</w:t>
      </w:r>
      <w:r>
        <w:rPr>
          <w:rFonts w:eastAsia="Times New Roman" w:cstheme="minorBidi"/>
          <w:i/>
          <w:iCs/>
          <w:color w:val="000000"/>
          <w:sz w:val="20"/>
          <w:szCs w:val="20"/>
        </w:rPr>
        <w:t xml:space="preserve"> </w:t>
      </w:r>
      <w:r w:rsidRPr="007E2930">
        <w:rPr>
          <w:rFonts w:eastAsia="Times New Roman" w:cstheme="minorBidi"/>
          <w:i/>
          <w:iCs/>
          <w:color w:val="000000"/>
          <w:sz w:val="20"/>
          <w:szCs w:val="20"/>
        </w:rPr>
        <w:t>and the Human Medicines (Amendments relating to the Windsor Framework) Regulations 2024 (HMRs</w:t>
      </w:r>
      <w:r>
        <w:rPr>
          <w:rFonts w:eastAsia="Times New Roman" w:cstheme="minorBidi"/>
          <w:i/>
          <w:iCs/>
          <w:color w:val="000000"/>
          <w:sz w:val="20"/>
          <w:szCs w:val="20"/>
        </w:rPr>
        <w:t>)</w:t>
      </w:r>
      <w:r w:rsidRPr="32879DC1">
        <w:rPr>
          <w:rFonts w:eastAsia="Times New Roman" w:cstheme="minorBidi"/>
          <w:i/>
          <w:iCs/>
          <w:color w:val="000000"/>
          <w:sz w:val="20"/>
          <w:szCs w:val="20"/>
        </w:rPr>
        <w:t xml:space="preserve">, </w:t>
      </w:r>
      <w:r w:rsidRPr="32879DC1">
        <w:rPr>
          <w:rFonts w:eastAsia="Times New Roman" w:cstheme="minorBidi"/>
          <w:b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Marketing Authorisation Holder&gt;"/>
            </w:textInput>
          </w:ffData>
        </w:fldChar>
      </w:r>
      <w:r w:rsidRPr="32879DC1">
        <w:rPr>
          <w:rFonts w:eastAsia="Times New Roman" w:cstheme="minorBidi"/>
          <w:b/>
          <w:bCs/>
          <w:color w:val="000000"/>
          <w:sz w:val="20"/>
          <w:szCs w:val="20"/>
        </w:rPr>
        <w:instrText xml:space="preserve"> FORMTEXT </w:instrText>
      </w:r>
      <w:r w:rsidRPr="32879DC1">
        <w:rPr>
          <w:rFonts w:eastAsia="Times New Roman" w:cstheme="minorBidi"/>
          <w:b/>
          <w:bCs/>
          <w:color w:val="000000"/>
          <w:sz w:val="20"/>
          <w:szCs w:val="20"/>
        </w:rPr>
      </w:r>
      <w:r w:rsidRPr="32879DC1">
        <w:rPr>
          <w:rFonts w:eastAsia="Times New Roman" w:cstheme="minorBidi"/>
          <w:b/>
          <w:bCs/>
          <w:color w:val="000000"/>
          <w:sz w:val="20"/>
          <w:szCs w:val="20"/>
        </w:rPr>
        <w:fldChar w:fldCharType="separate"/>
      </w:r>
      <w:r w:rsidRPr="32879DC1">
        <w:rPr>
          <w:rFonts w:eastAsia="Times New Roman" w:cstheme="minorBidi"/>
          <w:b/>
          <w:bCs/>
          <w:noProof/>
          <w:color w:val="000000"/>
          <w:sz w:val="20"/>
          <w:szCs w:val="20"/>
        </w:rPr>
        <w:t>&lt;Marketing Authorisation Holder&gt;</w:t>
      </w:r>
      <w:r w:rsidRPr="32879DC1">
        <w:rPr>
          <w:rFonts w:eastAsia="Times New Roman" w:cstheme="minorBidi"/>
          <w:b/>
          <w:bCs/>
          <w:color w:val="000000"/>
          <w:sz w:val="20"/>
          <w:szCs w:val="20"/>
        </w:rPr>
        <w:fldChar w:fldCharType="end"/>
      </w:r>
      <w:r w:rsidRPr="32879DC1">
        <w:rPr>
          <w:rFonts w:eastAsia="Times New Roman" w:cstheme="minorBidi"/>
          <w:color w:val="000000"/>
          <w:sz w:val="20"/>
          <w:szCs w:val="20"/>
        </w:rPr>
        <w:t xml:space="preserve"> is submitting below information of the following paediatric studies completed within the last six months.</w:t>
      </w:r>
    </w:p>
    <w:p w:rsidRPr="00E91C26" w:rsidR="009E00FF" w:rsidP="009E00FF" w:rsidRDefault="009E00FF" w14:paraId="2BDAB1EA" w14:textId="77777777">
      <w:pPr>
        <w:pStyle w:val="BodytextAgency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9"/>
        <w:gridCol w:w="5297"/>
      </w:tblGrid>
      <w:tr w:rsidRPr="00460C06" w:rsidR="009E00FF" w:rsidTr="49BE203A" w14:paraId="1AC10E96" w14:textId="77777777">
        <w:tc>
          <w:tcPr>
            <w:tcW w:w="3823" w:type="dxa"/>
            <w:tcMar/>
          </w:tcPr>
          <w:p w:rsidRPr="00E91C26" w:rsidR="009E00FF" w:rsidP="00511A9A" w:rsidRDefault="009E00FF" w14:paraId="7FE82689" w14:textId="77777777">
            <w:pPr>
              <w:pStyle w:val="BodytextAgency"/>
              <w:numPr>
                <w:ilvl w:val="0"/>
                <w:numId w:val="1"/>
              </w:numPr>
              <w:ind w:left="311" w:hanging="284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91C2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Name of the medicinal product(s):</w:t>
            </w:r>
          </w:p>
        </w:tc>
        <w:tc>
          <w:tcPr>
            <w:tcW w:w="5579" w:type="dxa"/>
            <w:tcMar/>
          </w:tcPr>
          <w:p w:rsidRPr="00E91C26" w:rsidR="009E00FF" w:rsidP="00511A9A" w:rsidRDefault="009E00FF" w14:paraId="081B4F62" w14:textId="77777777">
            <w:pPr>
              <w:pStyle w:val="BodytextAgency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Pr="00460C06" w:rsidR="009E00FF" w:rsidTr="49BE203A" w14:paraId="0DDEF5CB" w14:textId="77777777">
        <w:tc>
          <w:tcPr>
            <w:tcW w:w="3823" w:type="dxa"/>
            <w:tcMar/>
          </w:tcPr>
          <w:p w:rsidRPr="00E91C26" w:rsidR="009E00FF" w:rsidP="00511A9A" w:rsidRDefault="009E00FF" w14:paraId="7B595BDE" w14:textId="77777777">
            <w:pPr>
              <w:pStyle w:val="BodytextAgency"/>
              <w:numPr>
                <w:ilvl w:val="0"/>
                <w:numId w:val="1"/>
              </w:numPr>
              <w:ind w:left="311" w:hanging="284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91C2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INN/active substance(s):</w:t>
            </w:r>
          </w:p>
        </w:tc>
        <w:tc>
          <w:tcPr>
            <w:tcW w:w="5579" w:type="dxa"/>
            <w:tcMar/>
          </w:tcPr>
          <w:p w:rsidRPr="00E91C26" w:rsidR="009E00FF" w:rsidP="00511A9A" w:rsidRDefault="009E00FF" w14:paraId="2E264983" w14:textId="77777777">
            <w:pPr>
              <w:pStyle w:val="BodytextAgency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Pr="00460C06" w:rsidR="009E00FF" w:rsidTr="49BE203A" w14:paraId="0233B0F6" w14:textId="77777777">
        <w:tc>
          <w:tcPr>
            <w:tcW w:w="3823" w:type="dxa"/>
            <w:tcMar/>
          </w:tcPr>
          <w:p w:rsidRPr="00E91C26" w:rsidR="009E00FF" w:rsidP="00511A9A" w:rsidRDefault="009E00FF" w14:paraId="3D881FFF" w14:textId="77777777">
            <w:pPr>
              <w:pStyle w:val="BodytextAgency"/>
              <w:numPr>
                <w:ilvl w:val="0"/>
                <w:numId w:val="1"/>
              </w:numPr>
              <w:ind w:left="311" w:hanging="284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91C2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ATC Code(s):</w:t>
            </w:r>
          </w:p>
        </w:tc>
        <w:tc>
          <w:tcPr>
            <w:tcW w:w="5579" w:type="dxa"/>
            <w:tcMar/>
          </w:tcPr>
          <w:p w:rsidRPr="00E91C26" w:rsidR="009E00FF" w:rsidP="00511A9A" w:rsidRDefault="009E00FF" w14:paraId="2A405CC5" w14:textId="77777777">
            <w:pPr>
              <w:pStyle w:val="BodytextAgency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Pr="00460C06" w:rsidR="009E00FF" w:rsidTr="49BE203A" w14:paraId="5296F40F" w14:textId="77777777">
        <w:tc>
          <w:tcPr>
            <w:tcW w:w="3823" w:type="dxa"/>
            <w:tcMar/>
          </w:tcPr>
          <w:p w:rsidRPr="00E91C26" w:rsidR="009E00FF" w:rsidP="00511A9A" w:rsidRDefault="009E00FF" w14:paraId="1418741C" w14:textId="77777777">
            <w:pPr>
              <w:pStyle w:val="BodytextAgency"/>
              <w:numPr>
                <w:ilvl w:val="0"/>
                <w:numId w:val="1"/>
              </w:numPr>
              <w:ind w:left="311" w:hanging="284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E91C26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Current therapeutic indication(s):</w:t>
            </w:r>
          </w:p>
        </w:tc>
        <w:tc>
          <w:tcPr>
            <w:tcW w:w="5579" w:type="dxa"/>
            <w:tcMar/>
          </w:tcPr>
          <w:p w:rsidRPr="00E91C26" w:rsidR="009E00FF" w:rsidP="00511A9A" w:rsidRDefault="009E00FF" w14:paraId="092B0622" w14:textId="77777777">
            <w:pPr>
              <w:pStyle w:val="BodytextAgency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Pr="00460C06" w:rsidR="009E00FF" w:rsidTr="49BE203A" w14:paraId="42159D21" w14:textId="77777777">
        <w:tc>
          <w:tcPr>
            <w:tcW w:w="3823" w:type="dxa"/>
            <w:tcMar/>
          </w:tcPr>
          <w:p w:rsidRPr="00E91C26" w:rsidR="009E00FF" w:rsidP="49BE203A" w:rsidRDefault="009E00FF" w14:paraId="041DB5A6" w14:textId="364F7BA4">
            <w:pPr>
              <w:pStyle w:val="BodytextAgency"/>
              <w:numPr>
                <w:ilvl w:val="0"/>
                <w:numId w:val="1"/>
              </w:numPr>
              <w:ind w:left="311" w:hanging="284"/>
              <w:rPr>
                <w:rFonts w:eastAsia="Times New Roman" w:cs="Aptos" w:cstheme="minorAscii"/>
                <w:b w:val="1"/>
                <w:bCs w:val="1"/>
                <w:color w:val="000000"/>
                <w:sz w:val="20"/>
                <w:szCs w:val="20"/>
              </w:rPr>
            </w:pPr>
            <w:r w:rsidRPr="49BE203A" w:rsidR="009E00FF">
              <w:rPr>
                <w:rFonts w:eastAsia="Times New Roman" w:cs="Aptos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Product licen</w:t>
            </w:r>
            <w:r w:rsidRPr="49BE203A" w:rsidR="72A26CD6">
              <w:rPr>
                <w:rFonts w:eastAsia="Times New Roman" w:cs="Aptos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</w:t>
            </w:r>
            <w:r w:rsidRPr="49BE203A" w:rsidR="009E00FF">
              <w:rPr>
                <w:rFonts w:eastAsia="Times New Roman" w:cs="Aptos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e number (PL)</w:t>
            </w:r>
          </w:p>
        </w:tc>
        <w:tc>
          <w:tcPr>
            <w:tcW w:w="5579" w:type="dxa"/>
            <w:tcMar/>
          </w:tcPr>
          <w:p w:rsidRPr="00E91C26" w:rsidR="009E00FF" w:rsidP="00511A9A" w:rsidRDefault="009E00FF" w14:paraId="02CE5EC0" w14:textId="77777777">
            <w:pPr>
              <w:pStyle w:val="BodytextAgency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:rsidRPr="009C44C8" w:rsidR="009E00FF" w:rsidP="009E00FF" w:rsidRDefault="009E00FF" w14:paraId="5239C95D" w14:textId="77777777">
      <w:pPr>
        <w:pStyle w:val="BodytextAgency"/>
        <w:rPr>
          <w:color w:val="ADADAD" w:themeColor="background2" w:themeShade="BF"/>
          <w:sz w:val="20"/>
          <w:szCs w:val="20"/>
        </w:rPr>
      </w:pPr>
      <w:r w:rsidRPr="009C44C8">
        <w:rPr>
          <w:color w:val="ADADAD" w:themeColor="background2" w:themeShade="BF"/>
          <w:sz w:val="20"/>
          <w:szCs w:val="20"/>
        </w:rPr>
        <w:t>______________________________________________________________________</w:t>
      </w:r>
    </w:p>
    <w:p w:rsidR="009E00FF" w:rsidP="009E00FF" w:rsidRDefault="009E00FF" w14:paraId="0DEEE57B" w14:textId="77777777">
      <w:pPr>
        <w:pStyle w:val="BodytextAgency"/>
        <w:rPr>
          <w:rFonts w:ascii="Arial" w:hAnsi="Arial" w:cs="Arial"/>
          <w:sz w:val="20"/>
          <w:szCs w:val="20"/>
        </w:rPr>
      </w:pPr>
      <w:r w:rsidRPr="00E91C26">
        <w:rPr>
          <w:rFonts w:ascii="Arial" w:hAnsi="Arial" w:eastAsia="Times New Roman" w:cs="Arial"/>
          <w:i/>
          <w:color w:val="E97132" w:themeColor="accent2"/>
          <w:sz w:val="22"/>
          <w:szCs w:val="22"/>
        </w:rPr>
        <w:t>(Repeat per study)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1"/>
        <w:gridCol w:w="1837"/>
        <w:gridCol w:w="460"/>
        <w:gridCol w:w="954"/>
        <w:gridCol w:w="795"/>
        <w:gridCol w:w="460"/>
        <w:gridCol w:w="1719"/>
        <w:gridCol w:w="460"/>
        <w:gridCol w:w="1880"/>
      </w:tblGrid>
      <w:tr w:rsidR="009E00FF" w:rsidTr="00511A9A" w14:paraId="40251127" w14:textId="77777777">
        <w:tc>
          <w:tcPr>
            <w:tcW w:w="9402" w:type="dxa"/>
            <w:gridSpan w:val="9"/>
          </w:tcPr>
          <w:p w:rsidRPr="00E91C26" w:rsidR="009E00FF" w:rsidP="00511A9A" w:rsidRDefault="009E00FF" w14:paraId="20E65A5B" w14:textId="77777777">
            <w:pPr>
              <w:pStyle w:val="BodytextAgency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B4159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Study Title:</w:t>
            </w:r>
          </w:p>
        </w:tc>
      </w:tr>
      <w:tr w:rsidR="009E00FF" w:rsidTr="00511A9A" w14:paraId="1F0DF6DE" w14:textId="77777777">
        <w:tc>
          <w:tcPr>
            <w:tcW w:w="9402" w:type="dxa"/>
            <w:gridSpan w:val="9"/>
          </w:tcPr>
          <w:p w:rsidRPr="00E91C26" w:rsidR="009E00FF" w:rsidP="00511A9A" w:rsidRDefault="009E00FF" w14:paraId="690FD291" w14:textId="77777777">
            <w:pPr>
              <w:pStyle w:val="BodytextAgency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934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934"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4F3934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Pr="004F3934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 w:rsidRPr="004F3934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4F3934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4F3934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4F3934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4F3934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4F3934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9E00FF" w:rsidTr="00511A9A" w14:paraId="0DF7863B" w14:textId="77777777">
        <w:tc>
          <w:tcPr>
            <w:tcW w:w="3828" w:type="dxa"/>
            <w:gridSpan w:val="4"/>
          </w:tcPr>
          <w:p w:rsidR="009E00FF" w:rsidP="00511A9A" w:rsidRDefault="009E00FF" w14:paraId="75C47597" w14:textId="77777777">
            <w:pPr>
              <w:pStyle w:val="BodytextAgency"/>
              <w:rPr>
                <w:rFonts w:ascii="Arial" w:hAnsi="Arial" w:cs="Arial"/>
                <w:sz w:val="20"/>
                <w:szCs w:val="20"/>
              </w:rPr>
            </w:pPr>
            <w:r w:rsidRPr="004353B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Study Number / Reference:</w:t>
            </w:r>
          </w:p>
        </w:tc>
        <w:tc>
          <w:tcPr>
            <w:tcW w:w="5574" w:type="dxa"/>
            <w:gridSpan w:val="5"/>
          </w:tcPr>
          <w:p w:rsidR="009E00FF" w:rsidP="00511A9A" w:rsidRDefault="009E00FF" w14:paraId="0CE024FC" w14:textId="77777777">
            <w:pPr>
              <w:pStyle w:val="BodytextAgency"/>
              <w:rPr>
                <w:rFonts w:ascii="Arial" w:hAnsi="Arial" w:cs="Arial"/>
                <w:sz w:val="20"/>
                <w:szCs w:val="20"/>
              </w:rPr>
            </w:pP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E91C26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9E00FF" w:rsidTr="00511A9A" w14:paraId="0B7D95D2" w14:textId="77777777">
        <w:tc>
          <w:tcPr>
            <w:tcW w:w="3828" w:type="dxa"/>
            <w:gridSpan w:val="4"/>
          </w:tcPr>
          <w:p w:rsidRPr="004353B1" w:rsidR="009E00FF" w:rsidP="00511A9A" w:rsidRDefault="009E00FF" w14:paraId="6BE53F20" w14:textId="77777777">
            <w:pPr>
              <w:pStyle w:val="BodytextAgency"/>
              <w:rPr>
                <w:rFonts w:cs="Arial"/>
                <w:b/>
                <w:sz w:val="20"/>
                <w:szCs w:val="20"/>
              </w:rPr>
            </w:pPr>
            <w:r w:rsidRPr="004353B1">
              <w:rPr>
                <w:rFonts w:cs="Arial"/>
                <w:b/>
                <w:sz w:val="20"/>
                <w:szCs w:val="20"/>
              </w:rPr>
              <w:t>Study Completion date</w:t>
            </w:r>
            <w:r w:rsidRPr="004353B1">
              <w:rPr>
                <w:rStyle w:val="FootnoteReference"/>
                <w:rFonts w:cs="Arial"/>
                <w:b/>
                <w:sz w:val="20"/>
                <w:szCs w:val="20"/>
              </w:rPr>
              <w:footnoteReference w:id="2"/>
            </w:r>
            <w:r w:rsidRPr="004353B1">
              <w:rPr>
                <w:rFonts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noProof/>
              <w:sz w:val="20"/>
            </w:rPr>
            <w:id w:val="-1736768364"/>
            <w:placeholder>
              <w:docPart w:val="B699CCD28DD1492291B45A9B3C837AB7"/>
            </w:placeholder>
            <w15:appearance w15:val="tags"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574" w:type="dxa"/>
                <w:gridSpan w:val="5"/>
              </w:tcPr>
              <w:p w:rsidR="009E00FF" w:rsidP="00511A9A" w:rsidRDefault="009E00FF" w14:paraId="54B3A995" w14:textId="77777777">
                <w:pPr>
                  <w:pStyle w:val="BodytextAgency"/>
                  <w:rPr>
                    <w:rFonts w:ascii="Arial" w:hAnsi="Arial" w:cs="Arial"/>
                    <w:sz w:val="20"/>
                    <w:szCs w:val="20"/>
                  </w:rPr>
                </w:pPr>
                <w:r w:rsidRPr="00F83749">
                  <w:rPr>
                    <w:rFonts w:cs="Arial"/>
                    <w:noProof/>
                    <w:sz w:val="20"/>
                  </w:rPr>
                  <w:t>Click or tap to enter a date.</w:t>
                </w:r>
              </w:p>
            </w:tc>
          </w:sdtContent>
        </w:sdt>
      </w:tr>
      <w:tr w:rsidR="009E00FF" w:rsidTr="00511A9A" w14:paraId="6E69C16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02" w:type="dxa"/>
            <w:gridSpan w:val="9"/>
          </w:tcPr>
          <w:p w:rsidR="009E00FF" w:rsidP="00511A9A" w:rsidRDefault="009E00FF" w14:paraId="6BE940D9" w14:textId="77777777">
            <w:pPr>
              <w:pStyle w:val="BodytextAgency"/>
              <w:rPr>
                <w:rFonts w:ascii="Arial" w:hAnsi="Arial" w:cs="Arial"/>
                <w:sz w:val="20"/>
                <w:szCs w:val="20"/>
              </w:rPr>
            </w:pPr>
            <w:r w:rsidRPr="003B4159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Study Type:</w:t>
            </w:r>
          </w:p>
        </w:tc>
      </w:tr>
      <w:tr w:rsidRPr="003B4159" w:rsidR="009E00FF" w:rsidTr="00511A9A" w14:paraId="3C6087D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1" w:type="dxa"/>
          </w:tcPr>
          <w:p w:rsidRPr="003B4159" w:rsidR="009E00FF" w:rsidP="00511A9A" w:rsidRDefault="009E00FF" w14:paraId="6A2EC239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3B4159"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15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3B4159">
              <w:rPr>
                <w:rFonts w:cs="Arial"/>
                <w:sz w:val="20"/>
                <w:szCs w:val="20"/>
              </w:rPr>
            </w:r>
            <w:r w:rsidRPr="003B4159">
              <w:rPr>
                <w:rFonts w:cs="Arial"/>
                <w:sz w:val="20"/>
                <w:szCs w:val="20"/>
              </w:rPr>
              <w:fldChar w:fldCharType="separate"/>
            </w:r>
            <w:r w:rsidRPr="003B41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</w:tcPr>
          <w:p w:rsidRPr="003B4159" w:rsidR="009E00FF" w:rsidP="00511A9A" w:rsidRDefault="009E00FF" w14:paraId="1EDDEB23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3B4159">
              <w:rPr>
                <w:rFonts w:cs="Arial"/>
                <w:sz w:val="20"/>
                <w:szCs w:val="20"/>
              </w:rPr>
              <w:t>Phase 1</w:t>
            </w:r>
          </w:p>
        </w:tc>
        <w:tc>
          <w:tcPr>
            <w:tcW w:w="425" w:type="dxa"/>
          </w:tcPr>
          <w:p w:rsidRPr="003B4159" w:rsidR="009E00FF" w:rsidP="00511A9A" w:rsidRDefault="009E00FF" w14:paraId="42925CCE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3B4159"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15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3B4159">
              <w:rPr>
                <w:rFonts w:cs="Arial"/>
                <w:sz w:val="20"/>
                <w:szCs w:val="20"/>
              </w:rPr>
            </w:r>
            <w:r w:rsidRPr="003B4159">
              <w:rPr>
                <w:rFonts w:cs="Arial"/>
                <w:sz w:val="20"/>
                <w:szCs w:val="20"/>
              </w:rPr>
              <w:fldChar w:fldCharType="separate"/>
            </w:r>
            <w:r w:rsidRPr="003B41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7" w:type="dxa"/>
            <w:gridSpan w:val="2"/>
          </w:tcPr>
          <w:p w:rsidRPr="003B4159" w:rsidR="009E00FF" w:rsidP="00511A9A" w:rsidRDefault="009E00FF" w14:paraId="03FF226E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3B4159">
              <w:rPr>
                <w:rFonts w:cs="Arial"/>
                <w:sz w:val="20"/>
                <w:szCs w:val="20"/>
              </w:rPr>
              <w:t>Phase 2</w:t>
            </w:r>
          </w:p>
        </w:tc>
        <w:tc>
          <w:tcPr>
            <w:tcW w:w="460" w:type="dxa"/>
          </w:tcPr>
          <w:p w:rsidRPr="003B4159" w:rsidR="009E00FF" w:rsidP="00511A9A" w:rsidRDefault="009E00FF" w14:paraId="6DD89666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3B4159"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15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3B4159">
              <w:rPr>
                <w:rFonts w:cs="Arial"/>
                <w:sz w:val="20"/>
                <w:szCs w:val="20"/>
              </w:rPr>
            </w:r>
            <w:r w:rsidRPr="003B4159">
              <w:rPr>
                <w:rFonts w:cs="Arial"/>
                <w:sz w:val="20"/>
                <w:szCs w:val="20"/>
              </w:rPr>
              <w:fldChar w:fldCharType="separate"/>
            </w:r>
            <w:r w:rsidRPr="003B41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</w:tcPr>
          <w:p w:rsidRPr="003B4159" w:rsidR="009E00FF" w:rsidP="00511A9A" w:rsidRDefault="009E00FF" w14:paraId="290EA8FD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3B4159">
              <w:rPr>
                <w:rFonts w:cs="Arial"/>
                <w:sz w:val="20"/>
                <w:szCs w:val="20"/>
              </w:rPr>
              <w:t>Phase 3</w:t>
            </w:r>
          </w:p>
        </w:tc>
        <w:tc>
          <w:tcPr>
            <w:tcW w:w="460" w:type="dxa"/>
          </w:tcPr>
          <w:p w:rsidRPr="003B4159" w:rsidR="009E00FF" w:rsidP="00511A9A" w:rsidRDefault="009E00FF" w14:paraId="3275B4F9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3B4159"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15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3B4159">
              <w:rPr>
                <w:rFonts w:cs="Arial"/>
                <w:sz w:val="20"/>
                <w:szCs w:val="20"/>
              </w:rPr>
            </w:r>
            <w:r w:rsidRPr="003B4159">
              <w:rPr>
                <w:rFonts w:cs="Arial"/>
                <w:sz w:val="20"/>
                <w:szCs w:val="20"/>
              </w:rPr>
              <w:fldChar w:fldCharType="separate"/>
            </w:r>
            <w:r w:rsidRPr="003B41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1" w:type="dxa"/>
          </w:tcPr>
          <w:p w:rsidRPr="003B4159" w:rsidR="009E00FF" w:rsidP="00511A9A" w:rsidRDefault="009E00FF" w14:paraId="68AC7DBC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3B4159">
              <w:rPr>
                <w:rFonts w:cs="Arial"/>
                <w:sz w:val="20"/>
                <w:szCs w:val="20"/>
              </w:rPr>
              <w:t>Phase 4</w:t>
            </w:r>
          </w:p>
        </w:tc>
      </w:tr>
      <w:tr w:rsidRPr="003B4159" w:rsidR="009E00FF" w:rsidTr="00511A9A" w14:paraId="591B223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1" w:type="dxa"/>
          </w:tcPr>
          <w:p w:rsidRPr="003B4159" w:rsidR="009E00FF" w:rsidP="00511A9A" w:rsidRDefault="009E00FF" w14:paraId="5E48F8B5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3B4159"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15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3B4159">
              <w:rPr>
                <w:rFonts w:cs="Arial"/>
                <w:sz w:val="20"/>
                <w:szCs w:val="20"/>
              </w:rPr>
            </w:r>
            <w:r w:rsidRPr="003B4159">
              <w:rPr>
                <w:rFonts w:cs="Arial"/>
                <w:sz w:val="20"/>
                <w:szCs w:val="20"/>
              </w:rPr>
              <w:fldChar w:fldCharType="separate"/>
            </w:r>
            <w:r w:rsidRPr="003B41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941" w:type="dxa"/>
            <w:gridSpan w:val="8"/>
          </w:tcPr>
          <w:p w:rsidRPr="003B4159" w:rsidR="009E00FF" w:rsidP="00511A9A" w:rsidRDefault="009E00FF" w14:paraId="307A2646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3B4159">
              <w:rPr>
                <w:rFonts w:cs="Arial"/>
                <w:sz w:val="20"/>
                <w:szCs w:val="20"/>
              </w:rPr>
              <w:t>ther</w:t>
            </w:r>
            <w:r>
              <w:rPr>
                <w:rFonts w:cs="Arial"/>
                <w:sz w:val="20"/>
                <w:szCs w:val="20"/>
              </w:rPr>
              <w:t xml:space="preserve">, please specify: </w:t>
            </w:r>
            <w:r w:rsidRPr="007559A2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9A2"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559A2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Pr="007559A2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 w:rsidRPr="007559A2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559A2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559A2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559A2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559A2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559A2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9E00FF" w:rsidP="009E00FF" w:rsidRDefault="009E00FF" w14:paraId="00FBBF0B" w14:textId="77777777">
      <w:pPr>
        <w:pStyle w:val="BodytextAgency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90" w:type="dxa"/>
        <w:tblLayout w:type="fixed"/>
        <w:tblLook w:val="04A0" w:firstRow="1" w:lastRow="0" w:firstColumn="1" w:lastColumn="0" w:noHBand="0" w:noVBand="1"/>
      </w:tblPr>
      <w:tblGrid>
        <w:gridCol w:w="457"/>
        <w:gridCol w:w="1701"/>
        <w:gridCol w:w="457"/>
        <w:gridCol w:w="1701"/>
        <w:gridCol w:w="457"/>
        <w:gridCol w:w="2165"/>
        <w:gridCol w:w="457"/>
        <w:gridCol w:w="2095"/>
      </w:tblGrid>
      <w:tr w:rsidR="009E00FF" w:rsidTr="00511A9A" w14:paraId="357905A3" w14:textId="77777777">
        <w:tc>
          <w:tcPr>
            <w:tcW w:w="9490" w:type="dxa"/>
            <w:gridSpan w:val="8"/>
          </w:tcPr>
          <w:p w:rsidR="009E00FF" w:rsidP="00511A9A" w:rsidRDefault="009E00FF" w14:paraId="54DCCB88" w14:textId="77777777">
            <w:pPr>
              <w:pStyle w:val="BodytextAgency"/>
              <w:rPr>
                <w:rFonts w:ascii="Arial" w:hAnsi="Arial" w:cs="Arial"/>
                <w:sz w:val="20"/>
                <w:szCs w:val="20"/>
              </w:rPr>
            </w:pPr>
            <w:r w:rsidRPr="003B4159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Scope of the Study:</w:t>
            </w:r>
          </w:p>
        </w:tc>
      </w:tr>
      <w:tr w:rsidRPr="007559A2" w:rsidR="009E00FF" w:rsidTr="00511A9A" w14:paraId="732CDBD0" w14:textId="77777777">
        <w:tc>
          <w:tcPr>
            <w:tcW w:w="457" w:type="dxa"/>
          </w:tcPr>
          <w:p w:rsidRPr="007559A2" w:rsidR="009E00FF" w:rsidP="00511A9A" w:rsidRDefault="009E00FF" w14:paraId="7EDA0C5D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7559A2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9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59A2">
              <w:rPr>
                <w:rFonts w:cs="Arial"/>
                <w:sz w:val="20"/>
                <w:szCs w:val="20"/>
              </w:rPr>
            </w:r>
            <w:r w:rsidRPr="007559A2">
              <w:rPr>
                <w:rFonts w:cs="Arial"/>
                <w:sz w:val="20"/>
                <w:szCs w:val="20"/>
              </w:rPr>
              <w:fldChar w:fldCharType="separate"/>
            </w:r>
            <w:r w:rsidRPr="007559A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Pr="007559A2" w:rsidR="009E00FF" w:rsidP="00511A9A" w:rsidRDefault="009E00FF" w14:paraId="0E1936F0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7559A2">
              <w:rPr>
                <w:rFonts w:cs="Arial"/>
                <w:sz w:val="20"/>
                <w:szCs w:val="20"/>
              </w:rPr>
              <w:t>Efficacy</w:t>
            </w:r>
          </w:p>
        </w:tc>
        <w:tc>
          <w:tcPr>
            <w:tcW w:w="457" w:type="dxa"/>
          </w:tcPr>
          <w:p w:rsidRPr="007559A2" w:rsidR="009E00FF" w:rsidP="00511A9A" w:rsidRDefault="009E00FF" w14:paraId="785D3F12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7559A2"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9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59A2">
              <w:rPr>
                <w:rFonts w:cs="Arial"/>
                <w:sz w:val="20"/>
                <w:szCs w:val="20"/>
              </w:rPr>
            </w:r>
            <w:r w:rsidRPr="007559A2">
              <w:rPr>
                <w:rFonts w:cs="Arial"/>
                <w:sz w:val="20"/>
                <w:szCs w:val="20"/>
              </w:rPr>
              <w:fldChar w:fldCharType="separate"/>
            </w:r>
            <w:r w:rsidRPr="007559A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Pr="007559A2" w:rsidR="009E00FF" w:rsidP="00511A9A" w:rsidRDefault="009E00FF" w14:paraId="2C4983FC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7559A2">
              <w:rPr>
                <w:sz w:val="20"/>
                <w:szCs w:val="20"/>
              </w:rPr>
              <w:t>Safety</w:t>
            </w:r>
          </w:p>
        </w:tc>
        <w:tc>
          <w:tcPr>
            <w:tcW w:w="457" w:type="dxa"/>
          </w:tcPr>
          <w:p w:rsidRPr="007559A2" w:rsidR="009E00FF" w:rsidP="00511A9A" w:rsidRDefault="009E00FF" w14:paraId="1B592A7F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7559A2"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9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59A2">
              <w:rPr>
                <w:rFonts w:cs="Arial"/>
                <w:sz w:val="20"/>
                <w:szCs w:val="20"/>
              </w:rPr>
            </w:r>
            <w:r w:rsidRPr="007559A2">
              <w:rPr>
                <w:rFonts w:cs="Arial"/>
                <w:sz w:val="20"/>
                <w:szCs w:val="20"/>
              </w:rPr>
              <w:fldChar w:fldCharType="separate"/>
            </w:r>
            <w:r w:rsidRPr="007559A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:rsidRPr="007559A2" w:rsidR="009E00FF" w:rsidP="00511A9A" w:rsidRDefault="009E00FF" w14:paraId="46C01CB5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7559A2">
              <w:rPr>
                <w:sz w:val="20"/>
                <w:szCs w:val="20"/>
              </w:rPr>
              <w:t>Pharmacokinetic</w:t>
            </w:r>
          </w:p>
        </w:tc>
        <w:tc>
          <w:tcPr>
            <w:tcW w:w="457" w:type="dxa"/>
          </w:tcPr>
          <w:p w:rsidRPr="007559A2" w:rsidR="009E00FF" w:rsidP="00511A9A" w:rsidRDefault="009E00FF" w14:paraId="531A2C09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7559A2"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9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59A2">
              <w:rPr>
                <w:rFonts w:cs="Arial"/>
                <w:sz w:val="20"/>
                <w:szCs w:val="20"/>
              </w:rPr>
            </w:r>
            <w:r w:rsidRPr="007559A2">
              <w:rPr>
                <w:rFonts w:cs="Arial"/>
                <w:sz w:val="20"/>
                <w:szCs w:val="20"/>
              </w:rPr>
              <w:fldChar w:fldCharType="separate"/>
            </w:r>
            <w:r w:rsidRPr="007559A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95" w:type="dxa"/>
          </w:tcPr>
          <w:p w:rsidRPr="007559A2" w:rsidR="009E00FF" w:rsidP="00511A9A" w:rsidRDefault="009E00FF" w14:paraId="2E183EC5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7559A2">
              <w:rPr>
                <w:sz w:val="20"/>
                <w:szCs w:val="20"/>
              </w:rPr>
              <w:t>Pharma</w:t>
            </w:r>
            <w:r>
              <w:rPr>
                <w:sz w:val="20"/>
                <w:szCs w:val="20"/>
              </w:rPr>
              <w:t>codynamic</w:t>
            </w:r>
          </w:p>
        </w:tc>
      </w:tr>
      <w:tr w:rsidRPr="007559A2" w:rsidR="009E00FF" w:rsidTr="00511A9A" w14:paraId="77DC9C6A" w14:textId="77777777">
        <w:trPr>
          <w:trHeight w:val="190"/>
        </w:trPr>
        <w:tc>
          <w:tcPr>
            <w:tcW w:w="457" w:type="dxa"/>
          </w:tcPr>
          <w:p w:rsidRPr="007559A2" w:rsidR="009E00FF" w:rsidP="00511A9A" w:rsidRDefault="009E00FF" w14:paraId="1AF9A902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7559A2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9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59A2">
              <w:rPr>
                <w:rFonts w:cs="Arial"/>
                <w:sz w:val="20"/>
                <w:szCs w:val="20"/>
              </w:rPr>
            </w:r>
            <w:r w:rsidRPr="007559A2">
              <w:rPr>
                <w:rFonts w:cs="Arial"/>
                <w:sz w:val="20"/>
                <w:szCs w:val="20"/>
              </w:rPr>
              <w:fldChar w:fldCharType="separate"/>
            </w:r>
            <w:r w:rsidRPr="007559A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33" w:type="dxa"/>
            <w:gridSpan w:val="7"/>
          </w:tcPr>
          <w:p w:rsidRPr="007559A2" w:rsidR="009E00FF" w:rsidP="00511A9A" w:rsidRDefault="009E00FF" w14:paraId="76D581AC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7559A2">
              <w:rPr>
                <w:rFonts w:cs="Arial"/>
                <w:sz w:val="20"/>
                <w:szCs w:val="20"/>
              </w:rPr>
              <w:t>ther</w:t>
            </w:r>
            <w:r>
              <w:rPr>
                <w:rFonts w:cs="Arial"/>
                <w:sz w:val="20"/>
                <w:szCs w:val="20"/>
              </w:rPr>
              <w:t xml:space="preserve">, please specify: </w:t>
            </w:r>
            <w:r w:rsidRPr="007559A2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9A2"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559A2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Pr="007559A2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 w:rsidRPr="007559A2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559A2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559A2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559A2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559A2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559A2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Pr="009C44C8" w:rsidR="009E00FF" w:rsidP="009E00FF" w:rsidRDefault="009E00FF" w14:paraId="6569954D" w14:textId="77777777">
      <w:pPr>
        <w:pStyle w:val="BodytextAgency"/>
        <w:rPr>
          <w:color w:val="ADADAD" w:themeColor="background2" w:themeShade="BF"/>
          <w:sz w:val="20"/>
          <w:szCs w:val="20"/>
        </w:rPr>
      </w:pPr>
      <w:r w:rsidRPr="009C44C8">
        <w:rPr>
          <w:color w:val="ADADAD" w:themeColor="background2" w:themeShade="BF"/>
          <w:sz w:val="20"/>
          <w:szCs w:val="20"/>
        </w:rPr>
        <w:t>______________________________________________________________________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0"/>
        <w:gridCol w:w="8538"/>
        <w:gridCol w:w="28"/>
      </w:tblGrid>
      <w:tr w:rsidRPr="00867EB0" w:rsidR="009E00FF" w:rsidTr="00511A9A" w14:paraId="54133E05" w14:textId="77777777">
        <w:trPr>
          <w:gridAfter w:val="1"/>
          <w:wAfter w:w="55" w:type="dxa"/>
        </w:trPr>
        <w:tc>
          <w:tcPr>
            <w:tcW w:w="9357" w:type="dxa"/>
            <w:gridSpan w:val="2"/>
          </w:tcPr>
          <w:p w:rsidRPr="00CB5C37" w:rsidR="009E00FF" w:rsidP="00511A9A" w:rsidRDefault="009E00FF" w14:paraId="1E91A27C" w14:textId="03F1015E">
            <w:pPr>
              <w:pStyle w:val="BodytextAgency"/>
              <w:rPr>
                <w:rFonts w:cs="Arial"/>
                <w:b/>
                <w:sz w:val="20"/>
                <w:szCs w:val="20"/>
              </w:rPr>
            </w:pPr>
            <w:r w:rsidRPr="00CB5C37">
              <w:rPr>
                <w:rFonts w:cs="Arial"/>
                <w:b/>
                <w:sz w:val="20"/>
                <w:szCs w:val="20"/>
              </w:rPr>
              <w:t xml:space="preserve">Has this study been submitted for assessment </w:t>
            </w:r>
            <w:r>
              <w:rPr>
                <w:rFonts w:cs="Arial"/>
                <w:b/>
                <w:sz w:val="20"/>
                <w:szCs w:val="20"/>
              </w:rPr>
              <w:t>as a</w:t>
            </w:r>
            <w:r w:rsidRPr="00CB5C37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paediatric review </w:t>
            </w:r>
            <w:r w:rsidRPr="00CB5C37">
              <w:rPr>
                <w:rFonts w:cs="Arial"/>
                <w:b/>
                <w:sz w:val="20"/>
                <w:szCs w:val="20"/>
              </w:rPr>
              <w:t>procedure</w:t>
            </w:r>
            <w:r>
              <w:rPr>
                <w:rFonts w:cs="Arial"/>
                <w:b/>
                <w:sz w:val="20"/>
                <w:szCs w:val="20"/>
              </w:rPr>
              <w:t xml:space="preserve"> via </w:t>
            </w:r>
            <w:r w:rsidR="00C26242">
              <w:rPr>
                <w:rFonts w:cs="Arial"/>
                <w:b/>
                <w:sz w:val="20"/>
                <w:szCs w:val="20"/>
              </w:rPr>
              <w:t xml:space="preserve">a </w:t>
            </w:r>
            <w:r>
              <w:rPr>
                <w:rFonts w:cs="Arial"/>
                <w:b/>
                <w:sz w:val="20"/>
                <w:szCs w:val="20"/>
              </w:rPr>
              <w:t xml:space="preserve">non UK-regulator (such as EU </w:t>
            </w:r>
            <w:r w:rsidRPr="00CB5C37">
              <w:rPr>
                <w:rFonts w:cs="Arial"/>
                <w:b/>
                <w:sz w:val="20"/>
                <w:szCs w:val="20"/>
              </w:rPr>
              <w:t>Article 46 of Reg.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B5C37">
              <w:rPr>
                <w:rFonts w:cs="Arial"/>
                <w:b/>
                <w:sz w:val="20"/>
                <w:szCs w:val="20"/>
              </w:rPr>
              <w:t>1901/2006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  <w:r w:rsidRPr="00CB5C37">
              <w:rPr>
                <w:rFonts w:cs="Arial"/>
                <w:b/>
                <w:sz w:val="20"/>
                <w:szCs w:val="20"/>
              </w:rPr>
              <w:t>?</w:t>
            </w:r>
          </w:p>
        </w:tc>
      </w:tr>
      <w:tr w:rsidRPr="00867EB0" w:rsidR="009E00FF" w:rsidTr="00511A9A" w14:paraId="645E92A2" w14:textId="77777777">
        <w:trPr>
          <w:gridAfter w:val="1"/>
          <w:wAfter w:w="55" w:type="dxa"/>
        </w:trPr>
        <w:tc>
          <w:tcPr>
            <w:tcW w:w="460" w:type="dxa"/>
          </w:tcPr>
          <w:p w:rsidRPr="00867EB0" w:rsidR="009E00FF" w:rsidP="00511A9A" w:rsidRDefault="009E00FF" w14:paraId="013F30E5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867EB0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B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67EB0">
              <w:rPr>
                <w:rFonts w:cs="Arial"/>
                <w:sz w:val="20"/>
                <w:szCs w:val="20"/>
              </w:rPr>
            </w:r>
            <w:r w:rsidRPr="00867EB0">
              <w:rPr>
                <w:rFonts w:cs="Arial"/>
                <w:sz w:val="20"/>
                <w:szCs w:val="20"/>
              </w:rPr>
              <w:fldChar w:fldCharType="separate"/>
            </w:r>
            <w:r w:rsidRPr="00867EB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</w:tcPr>
          <w:p w:rsidRPr="00867EB0" w:rsidR="009E00FF" w:rsidP="00511A9A" w:rsidRDefault="009E00FF" w14:paraId="704363F5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</w:tr>
      <w:tr w:rsidRPr="00867EB0" w:rsidR="009E00FF" w:rsidTr="00511A9A" w14:paraId="5CBDDD12" w14:textId="77777777">
        <w:trPr>
          <w:gridAfter w:val="1"/>
          <w:wAfter w:w="55" w:type="dxa"/>
        </w:trPr>
        <w:tc>
          <w:tcPr>
            <w:tcW w:w="460" w:type="dxa"/>
            <w:vMerge w:val="restart"/>
          </w:tcPr>
          <w:p w:rsidRPr="00867EB0" w:rsidR="009E00FF" w:rsidP="00511A9A" w:rsidRDefault="009E00FF" w14:paraId="1B2C3422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867EB0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B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67EB0">
              <w:rPr>
                <w:rFonts w:cs="Arial"/>
                <w:sz w:val="20"/>
                <w:szCs w:val="20"/>
              </w:rPr>
            </w:r>
            <w:r w:rsidRPr="00867EB0">
              <w:rPr>
                <w:rFonts w:cs="Arial"/>
                <w:sz w:val="20"/>
                <w:szCs w:val="20"/>
              </w:rPr>
              <w:fldChar w:fldCharType="separate"/>
            </w:r>
            <w:r w:rsidRPr="00867EB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</w:tcPr>
          <w:p w:rsidRPr="00867EB0" w:rsidR="009E00FF" w:rsidP="00511A9A" w:rsidRDefault="009E00FF" w14:paraId="09D8C9AE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</w:tr>
      <w:tr w:rsidRPr="00867EB0" w:rsidR="009E00FF" w:rsidTr="00511A9A" w14:paraId="4739D320" w14:textId="77777777">
        <w:trPr>
          <w:gridAfter w:val="1"/>
          <w:wAfter w:w="55" w:type="dxa"/>
        </w:trPr>
        <w:tc>
          <w:tcPr>
            <w:tcW w:w="460" w:type="dxa"/>
            <w:vMerge/>
          </w:tcPr>
          <w:p w:rsidRPr="00867EB0" w:rsidR="009E00FF" w:rsidP="00511A9A" w:rsidRDefault="009E00FF" w14:paraId="7AD6D29A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</w:p>
        </w:tc>
        <w:tc>
          <w:tcPr>
            <w:tcW w:w="8897" w:type="dxa"/>
          </w:tcPr>
          <w:p w:rsidR="009E00FF" w:rsidP="00511A9A" w:rsidRDefault="009E00FF" w14:paraId="1E5A60B3" w14:textId="3FA0EC41">
            <w:pPr>
              <w:pStyle w:val="BodytextAgenc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yes, please specify the non UK</w:t>
            </w:r>
            <w:r w:rsidR="00AF0C7C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regulator</w:t>
            </w:r>
            <w:r w:rsidR="00B9106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and provide a copy of the final assessment report if available.</w:t>
            </w:r>
          </w:p>
          <w:p w:rsidRPr="00754A2D" w:rsidR="009E00FF" w:rsidP="00511A9A" w:rsidRDefault="009E00FF" w14:paraId="0C3C6528" w14:textId="0C173972">
            <w:pPr>
              <w:spacing w:after="140" w:line="280" w:lineRule="atLeast"/>
              <w:rPr>
                <w:rFonts w:ascii="Verdana" w:hAnsi="Verdana" w:eastAsia="Verdana" w:cs="Arial"/>
                <w:sz w:val="20"/>
                <w:szCs w:val="20"/>
                <w:lang w:eastAsia="en-GB"/>
              </w:rPr>
            </w:pPr>
            <w:r w:rsidRPr="00754A2D">
              <w:rPr>
                <w:rFonts w:ascii="Verdana" w:hAnsi="Verdana" w:eastAsia="Verdana" w:cs="Arial"/>
                <w:sz w:val="20"/>
                <w:szCs w:val="20"/>
                <w:lang w:eastAsia="en-GB"/>
              </w:rPr>
              <w:t>If not available, please inform us of</w:t>
            </w:r>
            <w:r>
              <w:rPr>
                <w:rFonts w:ascii="Verdana" w:hAnsi="Verdana" w:eastAsia="Verdana" w:cs="Arial"/>
                <w:sz w:val="20"/>
                <w:szCs w:val="20"/>
                <w:lang w:eastAsia="en-GB"/>
              </w:rPr>
              <w:t xml:space="preserve"> the</w:t>
            </w:r>
            <w:r w:rsidRPr="00754A2D">
              <w:rPr>
                <w:rFonts w:ascii="Verdana" w:hAnsi="Verdana" w:eastAsia="Verdana" w:cs="Arial"/>
                <w:sz w:val="20"/>
                <w:szCs w:val="20"/>
                <w:lang w:eastAsia="en-GB"/>
              </w:rPr>
              <w:t xml:space="preserve"> expected date of when the final assessment report will be available. Also, inform us of any urgent safety or efficacy updates identified</w:t>
            </w:r>
            <w:r>
              <w:rPr>
                <w:rFonts w:ascii="Verdana" w:hAnsi="Verdana" w:eastAsia="Verdana" w:cs="Arial"/>
                <w:sz w:val="20"/>
                <w:szCs w:val="20"/>
                <w:lang w:eastAsia="en-GB"/>
              </w:rPr>
              <w:t xml:space="preserve"> in the on-going</w:t>
            </w:r>
            <w:r w:rsidRPr="00754A2D">
              <w:rPr>
                <w:rFonts w:ascii="Verdana" w:hAnsi="Verdana" w:eastAsia="Verdana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Verdana" w:hAnsi="Verdana" w:eastAsia="Verdana" w:cs="Arial"/>
                <w:sz w:val="20"/>
                <w:szCs w:val="20"/>
                <w:lang w:eastAsia="en-GB"/>
              </w:rPr>
              <w:t>final</w:t>
            </w:r>
            <w:r w:rsidRPr="00754A2D">
              <w:rPr>
                <w:rFonts w:ascii="Verdana" w:hAnsi="Verdana" w:eastAsia="Verdana" w:cs="Arial"/>
                <w:sz w:val="20"/>
                <w:szCs w:val="20"/>
                <w:lang w:eastAsia="en-GB"/>
              </w:rPr>
              <w:t xml:space="preserve"> assessment. </w:t>
            </w:r>
          </w:p>
          <w:p w:rsidRPr="00867EB0" w:rsidR="009E00FF" w:rsidP="00511A9A" w:rsidRDefault="009E00FF" w14:paraId="040176DE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79572C">
              <w:rPr>
                <w:rFonts w:cs="Arial"/>
                <w:sz w:val="20"/>
                <w:szCs w:val="20"/>
              </w:rPr>
              <w:t xml:space="preserve"> </w:t>
            </w:r>
            <w:r w:rsidRPr="35086BF2">
              <w:rPr>
                <w:rFonts w:eastAsia="Times New Roman" w:cstheme="minorBid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35086BF2">
              <w:rPr>
                <w:rFonts w:eastAsia="Times New Roman" w:cstheme="minorBidi"/>
                <w:color w:val="000000"/>
                <w:sz w:val="20"/>
                <w:szCs w:val="20"/>
              </w:rPr>
              <w:instrText xml:space="preserve"> FORMTEXT </w:instrText>
            </w:r>
            <w:r w:rsidRPr="35086BF2">
              <w:rPr>
                <w:rFonts w:eastAsia="Times New Roman" w:cstheme="minorBidi"/>
                <w:color w:val="000000"/>
                <w:sz w:val="20"/>
                <w:szCs w:val="20"/>
              </w:rPr>
            </w:r>
            <w:r w:rsidRPr="35086BF2">
              <w:rPr>
                <w:rFonts w:eastAsia="Times New Roman" w:cstheme="minorBidi"/>
                <w:color w:val="000000"/>
                <w:sz w:val="20"/>
                <w:szCs w:val="20"/>
              </w:rPr>
              <w:fldChar w:fldCharType="separate"/>
            </w:r>
            <w:r w:rsidRPr="35086BF2">
              <w:rPr>
                <w:rFonts w:eastAsia="Times New Roman" w:cstheme="minorBidi"/>
                <w:color w:val="000000"/>
                <w:sz w:val="20"/>
                <w:szCs w:val="20"/>
              </w:rPr>
              <w:t> </w:t>
            </w:r>
            <w:r w:rsidRPr="35086BF2">
              <w:rPr>
                <w:rFonts w:eastAsia="Times New Roman" w:cstheme="minorBidi"/>
                <w:color w:val="000000"/>
                <w:sz w:val="20"/>
                <w:szCs w:val="20"/>
              </w:rPr>
              <w:t> </w:t>
            </w:r>
            <w:r w:rsidRPr="35086BF2">
              <w:rPr>
                <w:rFonts w:eastAsia="Times New Roman" w:cstheme="minorBidi"/>
                <w:color w:val="000000"/>
                <w:sz w:val="20"/>
                <w:szCs w:val="20"/>
              </w:rPr>
              <w:t> </w:t>
            </w:r>
            <w:r w:rsidRPr="35086BF2">
              <w:rPr>
                <w:rFonts w:eastAsia="Times New Roman" w:cstheme="minorBidi"/>
                <w:color w:val="000000"/>
                <w:sz w:val="20"/>
                <w:szCs w:val="20"/>
              </w:rPr>
              <w:t> </w:t>
            </w:r>
            <w:r w:rsidRPr="35086BF2">
              <w:rPr>
                <w:rFonts w:eastAsia="Times New Roman" w:cstheme="minorBidi"/>
                <w:color w:val="000000"/>
                <w:sz w:val="20"/>
                <w:szCs w:val="20"/>
              </w:rPr>
              <w:t> </w:t>
            </w:r>
            <w:r w:rsidRPr="35086BF2">
              <w:rPr>
                <w:rFonts w:eastAsia="Times New Roman" w:cstheme="minorBidi"/>
                <w:color w:val="000000"/>
                <w:sz w:val="20"/>
                <w:szCs w:val="20"/>
              </w:rPr>
              <w:fldChar w:fldCharType="end"/>
            </w:r>
          </w:p>
        </w:tc>
      </w:tr>
      <w:tr w:rsidR="009E00FF" w:rsidTr="00511A9A" w14:paraId="21D4EB32" w14:textId="77777777">
        <w:tc>
          <w:tcPr>
            <w:tcW w:w="9412" w:type="dxa"/>
            <w:gridSpan w:val="3"/>
          </w:tcPr>
          <w:p w:rsidR="009E00FF" w:rsidP="00511A9A" w:rsidRDefault="009E00FF" w14:paraId="10656079" w14:textId="77777777">
            <w:pPr>
              <w:pStyle w:val="BodytextAgency"/>
              <w:rPr>
                <w:color w:val="ADADAD" w:themeColor="background2" w:themeShade="BF"/>
                <w:sz w:val="20"/>
                <w:szCs w:val="20"/>
              </w:rPr>
            </w:pPr>
            <w:r w:rsidRPr="009C44C8">
              <w:rPr>
                <w:color w:val="ADADAD" w:themeColor="background2" w:themeShade="BF"/>
                <w:sz w:val="20"/>
                <w:szCs w:val="20"/>
              </w:rPr>
              <w:t>_____________________________________________________________________</w:t>
            </w:r>
          </w:p>
          <w:p w:rsidR="009E00FF" w:rsidP="00511A9A" w:rsidRDefault="009E00FF" w14:paraId="1C32C060" w14:textId="77777777">
            <w:pPr>
              <w:pStyle w:val="BodytextAgency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639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Is this study linked to other paediatric studies which have been or will be the subject of other submissions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under: </w:t>
            </w:r>
          </w:p>
          <w:p w:rsidRPr="0000343F" w:rsidR="009E00FF" w:rsidP="00511A9A" w:rsidRDefault="009E00FF" w14:paraId="620AE21D" w14:textId="6446A064">
            <w:pPr>
              <w:pStyle w:val="CommentText"/>
              <w:rPr>
                <w:color w:val="FF0000"/>
              </w:rPr>
            </w:pPr>
            <w:r w:rsidRPr="32879DC1">
              <w:rPr>
                <w:rFonts w:eastAsia="Times New Roman"/>
                <w:b/>
                <w:bCs/>
                <w:color w:val="000000" w:themeColor="text1"/>
              </w:rPr>
              <w:t xml:space="preserve">- </w:t>
            </w:r>
            <w:r w:rsidRPr="32879DC1">
              <w:rPr>
                <w:rFonts w:ascii="Verdana" w:hAnsi="Verdana" w:eastAsia="Times New Roman"/>
                <w:b/>
                <w:bCs/>
                <w:i/>
                <w:iCs/>
                <w:color w:val="000000" w:themeColor="text1"/>
              </w:rPr>
              <w:t>Reg. 78A(14) of the Human Medicines Regulations 2012</w:t>
            </w:r>
            <w:r w:rsidRPr="32879DC1">
              <w:rPr>
                <w:rFonts w:ascii="Verdana" w:hAnsi="Verdana"/>
                <w:b/>
                <w:bCs/>
              </w:rPr>
              <w:t xml:space="preserve">, </w:t>
            </w:r>
            <w:r w:rsidRPr="32879DC1">
              <w:rPr>
                <w:rFonts w:ascii="Verdana" w:hAnsi="Verdana"/>
                <w:b/>
                <w:bCs/>
                <w:i/>
                <w:iCs/>
              </w:rPr>
              <w:t>as inserted</w:t>
            </w:r>
            <w:r>
              <w:rPr>
                <w:rFonts w:ascii="Verdana" w:hAnsi="Verdana"/>
                <w:b/>
                <w:bCs/>
                <w:i/>
                <w:iCs/>
              </w:rPr>
              <w:t>?</w:t>
            </w:r>
            <w:r w:rsidR="00A54753">
              <w:rPr>
                <w:rFonts w:ascii="Verdana" w:hAnsi="Verdana"/>
                <w:b/>
                <w:bCs/>
                <w:i/>
                <w:iCs/>
              </w:rPr>
              <w:t xml:space="preserve"> </w:t>
            </w:r>
            <w:r w:rsidRPr="32879DC1"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  <w:r w:rsidRPr="32879DC1">
              <w:rPr>
                <w:rFonts w:ascii="Verdana" w:hAnsi="Verdana" w:eastAsia="Times New Roman"/>
                <w:b/>
                <w:bCs/>
                <w:color w:val="000000" w:themeColor="text1"/>
              </w:rPr>
              <w:t xml:space="preserve">Or </w:t>
            </w:r>
          </w:p>
          <w:p w:rsidR="009E00FF" w:rsidP="00511A9A" w:rsidRDefault="009E00FF" w14:paraId="56915810" w14:textId="72038F92">
            <w:pPr>
              <w:pStyle w:val="BodytextAgency"/>
              <w:rPr>
                <w:rFonts w:ascii="Arial" w:hAnsi="Arial" w:cs="Arial"/>
                <w:sz w:val="20"/>
                <w:szCs w:val="20"/>
              </w:rPr>
            </w:pPr>
            <w:r w:rsidRPr="00567E9F">
              <w:rPr>
                <w:rFonts w:eastAsia="Times New Roman"/>
                <w:b/>
                <w:bCs/>
                <w:color w:val="000000" w:themeColor="text1"/>
              </w:rPr>
              <w:t>-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Non UK regulator procedures such as EU </w:t>
            </w:r>
            <w:r w:rsidRPr="0091639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Article 46 of Reg.</w:t>
            </w:r>
            <w:r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91639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1901/2006</w:t>
            </w:r>
            <w:r w:rsidRPr="0091639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E00FF" w:rsidP="00511A9A" w:rsidRDefault="009E00FF" w14:paraId="20EC3C60" w14:textId="77777777">
            <w:pPr>
              <w:pStyle w:val="BodytextAgenc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0FF" w:rsidTr="00511A9A" w14:paraId="1D86EF4A" w14:textId="77777777">
        <w:tc>
          <w:tcPr>
            <w:tcW w:w="460" w:type="dxa"/>
          </w:tcPr>
          <w:p w:rsidRPr="007559A2" w:rsidR="009E00FF" w:rsidP="00511A9A" w:rsidRDefault="009E00FF" w14:paraId="004F991C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7559A2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9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59A2">
              <w:rPr>
                <w:rFonts w:cs="Arial"/>
                <w:sz w:val="20"/>
                <w:szCs w:val="20"/>
              </w:rPr>
            </w:r>
            <w:r w:rsidRPr="007559A2">
              <w:rPr>
                <w:rFonts w:cs="Arial"/>
                <w:sz w:val="20"/>
                <w:szCs w:val="20"/>
              </w:rPr>
              <w:fldChar w:fldCharType="separate"/>
            </w:r>
            <w:r w:rsidRPr="007559A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952" w:type="dxa"/>
            <w:gridSpan w:val="2"/>
          </w:tcPr>
          <w:p w:rsidRPr="007559A2" w:rsidR="009E00FF" w:rsidP="00511A9A" w:rsidRDefault="009E00FF" w14:paraId="08B186A4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7559A2">
              <w:rPr>
                <w:rFonts w:cs="Arial"/>
                <w:sz w:val="20"/>
                <w:szCs w:val="20"/>
              </w:rPr>
              <w:t>No</w:t>
            </w:r>
          </w:p>
        </w:tc>
      </w:tr>
      <w:tr w:rsidR="009E00FF" w:rsidTr="00511A9A" w14:paraId="24DFCF0E" w14:textId="77777777">
        <w:tc>
          <w:tcPr>
            <w:tcW w:w="460" w:type="dxa"/>
            <w:vMerge w:val="restart"/>
          </w:tcPr>
          <w:p w:rsidRPr="007559A2" w:rsidR="009E00FF" w:rsidP="00511A9A" w:rsidRDefault="009E00FF" w14:paraId="5C96A417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7559A2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9A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7559A2">
              <w:rPr>
                <w:rFonts w:cs="Arial"/>
                <w:sz w:val="20"/>
                <w:szCs w:val="20"/>
              </w:rPr>
            </w:r>
            <w:r w:rsidRPr="007559A2">
              <w:rPr>
                <w:rFonts w:cs="Arial"/>
                <w:sz w:val="20"/>
                <w:szCs w:val="20"/>
              </w:rPr>
              <w:fldChar w:fldCharType="separate"/>
            </w:r>
            <w:r w:rsidRPr="007559A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952" w:type="dxa"/>
            <w:gridSpan w:val="2"/>
          </w:tcPr>
          <w:p w:rsidRPr="007559A2" w:rsidR="009E00FF" w:rsidP="00511A9A" w:rsidRDefault="009E00FF" w14:paraId="1A21FC7C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  <w:r w:rsidRPr="007559A2">
              <w:rPr>
                <w:rFonts w:cs="Arial"/>
                <w:sz w:val="20"/>
                <w:szCs w:val="20"/>
              </w:rPr>
              <w:t>Yes</w:t>
            </w:r>
          </w:p>
        </w:tc>
      </w:tr>
      <w:tr w:rsidR="009E00FF" w:rsidTr="00511A9A" w14:paraId="6E44336A" w14:textId="77777777">
        <w:trPr>
          <w:trHeight w:val="470"/>
        </w:trPr>
        <w:tc>
          <w:tcPr>
            <w:tcW w:w="460" w:type="dxa"/>
            <w:vMerge/>
          </w:tcPr>
          <w:p w:rsidRPr="00717413" w:rsidR="009E00FF" w:rsidP="00511A9A" w:rsidRDefault="009E00FF" w14:paraId="391713CB" w14:textId="77777777">
            <w:pPr>
              <w:pStyle w:val="BodytextAgency"/>
              <w:rPr>
                <w:rFonts w:cs="Arial"/>
                <w:sz w:val="20"/>
                <w:szCs w:val="20"/>
              </w:rPr>
            </w:pPr>
          </w:p>
        </w:tc>
        <w:tc>
          <w:tcPr>
            <w:tcW w:w="8952" w:type="dxa"/>
            <w:gridSpan w:val="2"/>
          </w:tcPr>
          <w:p w:rsidRPr="005B53FB" w:rsidR="009E00FF" w:rsidP="00511A9A" w:rsidRDefault="009E00FF" w14:paraId="455F2611" w14:textId="0DA7C6FC">
            <w:pPr>
              <w:pStyle w:val="BodytextAgency"/>
              <w:rPr>
                <w:sz w:val="20"/>
                <w:szCs w:val="20"/>
              </w:rPr>
            </w:pPr>
            <w:r w:rsidRPr="00717413">
              <w:rPr>
                <w:sz w:val="20"/>
                <w:szCs w:val="20"/>
              </w:rPr>
              <w:t xml:space="preserve">If yes, the MAH </w:t>
            </w:r>
            <w:r>
              <w:rPr>
                <w:sz w:val="20"/>
                <w:szCs w:val="20"/>
              </w:rPr>
              <w:t>must</w:t>
            </w:r>
            <w:r w:rsidRPr="00717413">
              <w:rPr>
                <w:sz w:val="20"/>
                <w:szCs w:val="20"/>
              </w:rPr>
              <w:t xml:space="preserve"> provide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</w:t>
            </w:r>
            <w:r w:rsidRPr="00717413">
              <w:rPr>
                <w:sz w:val="20"/>
                <w:szCs w:val="20"/>
              </w:rPr>
              <w:t xml:space="preserve"> the study title(s), approximate date of completion</w:t>
            </w:r>
            <w:r>
              <w:rPr>
                <w:sz w:val="20"/>
                <w:szCs w:val="20"/>
              </w:rPr>
              <w:t>.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 any other relevant UK completed paediatric study procedure and if applicable, the</w:t>
            </w:r>
            <w:r w:rsidRPr="005B53FB">
              <w:rPr>
                <w:rFonts w:asciiTheme="minorHAnsi" w:hAnsiTheme="minorHAnsi" w:eastAsiaTheme="minorHAnsi" w:cstheme="minorBid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5B53FB">
              <w:rPr>
                <w:sz w:val="20"/>
                <w:szCs w:val="20"/>
              </w:rPr>
              <w:t>dopted or agreed UK PIP procedure number with the latest PIP opinion as appropriate</w:t>
            </w:r>
            <w:r>
              <w:rPr>
                <w:sz w:val="20"/>
                <w:szCs w:val="20"/>
              </w:rPr>
              <w:t xml:space="preserve">. 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- if applicable, the relevant non UK regulator paediatric procedure such as </w:t>
            </w:r>
            <w:r w:rsidRPr="003A3C46">
              <w:rPr>
                <w:iCs/>
                <w:sz w:val="20"/>
              </w:rPr>
              <w:t>EU</w:t>
            </w:r>
            <w:r>
              <w:rPr>
                <w:i/>
                <w:sz w:val="20"/>
              </w:rPr>
              <w:t xml:space="preserve"> </w:t>
            </w:r>
            <w:r w:rsidRPr="003A3C46">
              <w:rPr>
                <w:i/>
                <w:sz w:val="20"/>
              </w:rPr>
              <w:t>Art.</w:t>
            </w:r>
            <w:r>
              <w:rPr>
                <w:iCs/>
                <w:sz w:val="20"/>
              </w:rPr>
              <w:t xml:space="preserve"> </w:t>
            </w:r>
            <w:r w:rsidRPr="009C0888">
              <w:rPr>
                <w:i/>
                <w:sz w:val="20"/>
              </w:rPr>
              <w:t xml:space="preserve">46 </w:t>
            </w:r>
            <w:r>
              <w:rPr>
                <w:sz w:val="20"/>
                <w:szCs w:val="20"/>
              </w:rPr>
              <w:t xml:space="preserve">procedure of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Reg. 1901/2006.</w:t>
            </w:r>
            <w:r>
              <w:rPr>
                <w:sz w:val="20"/>
                <w:szCs w:val="20"/>
              </w:rPr>
              <w:t xml:space="preserve"> 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- if relevant, any paediatric study data under non UK regulator such as EU </w:t>
            </w:r>
            <w:r w:rsidRPr="007E293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Art 46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of Reg. 1901/2006 that are not yet assessed.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9E00FF" w:rsidP="009E00FF" w:rsidRDefault="009E00FF" w14:paraId="49755029" w14:textId="77777777">
      <w:pPr>
        <w:pStyle w:val="BodytextAgency"/>
        <w:rPr>
          <w:color w:val="ADADAD" w:themeColor="background2" w:themeShade="BF"/>
          <w:sz w:val="20"/>
          <w:szCs w:val="20"/>
        </w:rPr>
      </w:pPr>
      <w:r w:rsidRPr="009C44C8">
        <w:rPr>
          <w:color w:val="ADADAD" w:themeColor="background2" w:themeShade="BF"/>
          <w:sz w:val="20"/>
          <w:szCs w:val="20"/>
        </w:rPr>
        <w:t>______________________________________________________________________</w:t>
      </w:r>
    </w:p>
    <w:tbl>
      <w:tblPr>
        <w:tblStyle w:val="TableGrid"/>
        <w:tblW w:w="93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8939"/>
      </w:tblGrid>
      <w:tr w:rsidR="009E00FF" w:rsidTr="00511A9A" w14:paraId="1458343A" w14:textId="77777777">
        <w:tc>
          <w:tcPr>
            <w:tcW w:w="9399" w:type="dxa"/>
            <w:gridSpan w:val="2"/>
          </w:tcPr>
          <w:tbl>
            <w:tblPr>
              <w:tblStyle w:val="TableGrid"/>
              <w:tblW w:w="949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8959"/>
            </w:tblGrid>
            <w:tr w:rsidR="009E00FF" w:rsidTr="00511A9A" w14:paraId="3B149DCC" w14:textId="77777777">
              <w:trPr>
                <w:trHeight w:val="190"/>
              </w:trPr>
              <w:tc>
                <w:tcPr>
                  <w:tcW w:w="9490" w:type="dxa"/>
                  <w:gridSpan w:val="2"/>
                </w:tcPr>
                <w:p w:rsidR="009E00FF" w:rsidP="00511A9A" w:rsidRDefault="009E00FF" w14:paraId="3491090A" w14:textId="77777777">
                  <w:pPr>
                    <w:pStyle w:val="BodytextAgency"/>
                    <w:ind w:right="71"/>
                    <w:rPr>
                      <w:rFonts w:cs="Arial"/>
                      <w:sz w:val="20"/>
                      <w:szCs w:val="20"/>
                    </w:rPr>
                  </w:pPr>
                  <w:r w:rsidRPr="00033D7C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  <w:t>As a result of this data, is there a need to update the product information?</w:t>
                  </w:r>
                </w:p>
              </w:tc>
            </w:tr>
            <w:tr w:rsidRPr="00A52792" w:rsidR="009E00FF" w:rsidTr="00511A9A" w14:paraId="43D9D96F" w14:textId="77777777">
              <w:trPr>
                <w:trHeight w:val="190"/>
              </w:trPr>
              <w:tc>
                <w:tcPr>
                  <w:tcW w:w="460" w:type="dxa"/>
                </w:tcPr>
                <w:p w:rsidRPr="00A52792" w:rsidR="009E00FF" w:rsidP="00511A9A" w:rsidRDefault="009E00FF" w14:paraId="20F67ACC" w14:textId="77777777">
                  <w:pPr>
                    <w:pStyle w:val="BodytextAgency"/>
                    <w:ind w:right="71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7559A2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59A2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Pr="007559A2">
                    <w:rPr>
                      <w:rFonts w:cs="Arial"/>
                      <w:sz w:val="20"/>
                      <w:szCs w:val="20"/>
                    </w:rPr>
                  </w:r>
                  <w:r w:rsidRPr="007559A2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559A2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30" w:type="dxa"/>
                </w:tcPr>
                <w:p w:rsidR="009E00FF" w:rsidP="00511A9A" w:rsidRDefault="009E00FF" w14:paraId="2AD195DD" w14:textId="77777777">
                  <w:pPr>
                    <w:pStyle w:val="BodytextAgency"/>
                    <w:ind w:right="71"/>
                    <w:rPr>
                      <w:rFonts w:cs="Arial"/>
                      <w:sz w:val="20"/>
                      <w:szCs w:val="20"/>
                    </w:rPr>
                  </w:pPr>
                  <w:r w:rsidRPr="007559A2">
                    <w:rPr>
                      <w:rFonts w:cs="Arial"/>
                      <w:sz w:val="20"/>
                      <w:szCs w:val="20"/>
                    </w:rPr>
                    <w:t>No</w:t>
                  </w:r>
                </w:p>
                <w:p w:rsidR="009E00FF" w:rsidP="00511A9A" w:rsidRDefault="009E00FF" w14:paraId="456F0A23" w14:textId="77777777">
                  <w:pPr>
                    <w:pStyle w:val="BodytextAgency"/>
                    <w:ind w:right="71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If no, please specify the reason(s): </w:t>
                  </w:r>
                </w:p>
                <w:p w:rsidR="009E00FF" w:rsidP="00511A9A" w:rsidRDefault="009E00FF" w14:paraId="4FE4CC29" w14:textId="77777777">
                  <w:pPr>
                    <w:pStyle w:val="BodytextAgency"/>
                    <w:ind w:right="71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bookmarkStart w:name="_Hlk18677592" w:id="1"/>
                  <w:r w:rsidRPr="001F51A6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the same data have been reviewed in another regulatory procedure by MHRA</w:t>
                  </w:r>
                </w:p>
                <w:p w:rsidR="009E00FF" w:rsidP="00511A9A" w:rsidRDefault="009E00FF" w14:paraId="17792CDE" w14:textId="27FD8205">
                  <w:pPr>
                    <w:pStyle w:val="BodytextAgency"/>
                    <w:ind w:right="71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1F51A6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or</w:t>
                  </w: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51A6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another </w:t>
                  </w: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regulatory </w:t>
                  </w:r>
                  <w:r w:rsidRPr="001F51A6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authority and the review has not led to product information </w:t>
                  </w:r>
                </w:p>
                <w:p w:rsidR="009E00FF" w:rsidP="00511A9A" w:rsidRDefault="009E00FF" w14:paraId="1EBB10AD" w14:textId="77777777">
                  <w:pPr>
                    <w:pStyle w:val="BodytextAgency"/>
                    <w:ind w:right="71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1F51A6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(PI) changes</w:t>
                  </w:r>
                </w:p>
                <w:p w:rsidR="009E00FF" w:rsidP="00511A9A" w:rsidRDefault="009E00FF" w14:paraId="097B7007" w14:textId="77777777">
                  <w:pPr>
                    <w:pStyle w:val="BodytextAgency"/>
                    <w:ind w:right="71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t xml:space="preserve"> </w:t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the study was conducted mainly in adult patients with limited paediatric patients included </w:t>
                  </w:r>
                </w:p>
                <w:p w:rsidR="009E00FF" w:rsidP="00511A9A" w:rsidRDefault="009E00FF" w14:paraId="5F857257" w14:textId="77777777">
                  <w:pPr>
                    <w:pStyle w:val="BodytextAgency"/>
                    <w:ind w:right="71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the drug is already licensed in the paediatric population and the study does not provide new PK, efficacy or safety data</w:t>
                  </w:r>
                </w:p>
                <w:p w:rsidR="009E00FF" w:rsidP="00511A9A" w:rsidRDefault="009E00FF" w14:paraId="1D805D7B" w14:textId="77777777">
                  <w:pPr>
                    <w:pStyle w:val="BodytextAgency"/>
                    <w:ind w:right="71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the study, due to its design, limited number of paediatric patients, discontinuation or other reason does not allow </w:t>
                  </w: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drawing </w:t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conclusions on efficacy or safety that would impact on the drug’s benefit:risk ratio or be useful to prescribers and patients</w:t>
                  </w:r>
                </w:p>
                <w:p w:rsidR="009E00FF" w:rsidP="00511A9A" w:rsidRDefault="009E00FF" w14:paraId="608F0469" w14:textId="77777777">
                  <w:pPr>
                    <w:pStyle w:val="BodytextAgency"/>
                    <w:ind w:right="71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r w:rsidRPr="00864F95">
                    <w:rPr>
                      <w:rFonts w:eastAsia="Times New Roman" w:ascii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only interim results from an ongoing study are available which will be assessed </w:t>
                  </w:r>
                </w:p>
                <w:p w:rsidR="009E00FF" w:rsidP="00511A9A" w:rsidRDefault="009E00FF" w14:paraId="69A909FB" w14:textId="77777777">
                  <w:pPr>
                    <w:pStyle w:val="BodytextAgency"/>
                    <w:ind w:right="71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later in their totality</w:t>
                  </w:r>
                </w:p>
                <w:p w:rsidR="009E00FF" w:rsidP="00511A9A" w:rsidRDefault="009E00FF" w14:paraId="14F0DA39" w14:textId="77777777">
                  <w:pPr>
                    <w:pStyle w:val="BodytextAgency"/>
                    <w:ind w:right="71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r w:rsidRPr="00864F95">
                    <w:rPr>
                      <w:rFonts w:eastAsia="Times New Roman" w:ascii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the study has been conducted in populations and/or diseases that are not </w:t>
                  </w:r>
                </w:p>
                <w:p w:rsidR="009E00FF" w:rsidP="00511A9A" w:rsidRDefault="009E00FF" w14:paraId="76F06FBB" w14:textId="77777777">
                  <w:pPr>
                    <w:pStyle w:val="BodytextAgency"/>
                    <w:ind w:right="71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applicable to UK (for example hay fever to specific seasonal pollen found in non-UK countries)</w:t>
                  </w:r>
                </w:p>
                <w:p w:rsidRPr="00A52792" w:rsidR="009E00FF" w:rsidP="00511A9A" w:rsidRDefault="009E00FF" w14:paraId="00FB4D87" w14:textId="77777777">
                  <w:pPr>
                    <w:pStyle w:val="BodytextAgency"/>
                    <w:ind w:right="71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r w:rsidRPr="00864F95">
                    <w:rPr>
                      <w:rFonts w:eastAsia="Times New Roman" w:ascii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US"/>
                    </w:rPr>
                    <w:t>other reason</w:t>
                  </w:r>
                  <w:r>
                    <w:rPr>
                      <w:rFonts w:eastAsia="Times New Roman" w:ascii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64F95">
                    <w:rPr>
                      <w:rFonts w:eastAsia="Times New Roman" w:ascii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864F95">
                    <w:rPr>
                      <w:rFonts w:eastAsia="Times New Roman" w:ascii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> </w:t>
                  </w:r>
                  <w:r w:rsidRPr="00864F95">
                    <w:rPr>
                      <w:rFonts w:eastAsia="Times New Roman" w:ascii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> </w:t>
                  </w:r>
                  <w:r w:rsidRPr="00864F95">
                    <w:rPr>
                      <w:rFonts w:eastAsia="Times New Roman" w:ascii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> </w:t>
                  </w:r>
                  <w:r w:rsidRPr="00864F95">
                    <w:rPr>
                      <w:rFonts w:eastAsia="Times New Roman" w:ascii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> </w:t>
                  </w:r>
                  <w:r w:rsidRPr="00864F95">
                    <w:rPr>
                      <w:rFonts w:eastAsia="Times New Roman" w:ascii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> </w:t>
                  </w:r>
                  <w:r w:rsidRPr="00864F95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Pr="00A52792" w:rsidR="009E00FF" w:rsidTr="00511A9A" w14:paraId="0A9A8F4B" w14:textId="77777777">
              <w:trPr>
                <w:trHeight w:val="190"/>
              </w:trPr>
              <w:tc>
                <w:tcPr>
                  <w:tcW w:w="460" w:type="dxa"/>
                  <w:vMerge w:val="restart"/>
                </w:tcPr>
                <w:p w:rsidRPr="00A52792" w:rsidR="009E00FF" w:rsidP="00511A9A" w:rsidRDefault="009E00FF" w14:paraId="1777434E" w14:textId="77777777">
                  <w:pPr>
                    <w:pStyle w:val="BodytextAgency"/>
                    <w:ind w:right="71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7559A2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59A2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Pr="007559A2">
                    <w:rPr>
                      <w:rFonts w:cs="Arial"/>
                      <w:sz w:val="20"/>
                      <w:szCs w:val="20"/>
                    </w:rPr>
                  </w:r>
                  <w:r w:rsidRPr="007559A2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559A2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30" w:type="dxa"/>
                </w:tcPr>
                <w:p w:rsidRPr="00A52792" w:rsidR="009E00FF" w:rsidP="00511A9A" w:rsidRDefault="009E00FF" w14:paraId="555DCD51" w14:textId="77777777">
                  <w:pPr>
                    <w:pStyle w:val="BodytextAgency"/>
                    <w:ind w:right="71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7559A2">
                    <w:rPr>
                      <w:rFonts w:cs="Arial"/>
                      <w:sz w:val="20"/>
                      <w:szCs w:val="20"/>
                    </w:rPr>
                    <w:t>Yes</w:t>
                  </w:r>
                </w:p>
              </w:tc>
            </w:tr>
            <w:tr w:rsidRPr="007559A2" w:rsidR="009E00FF" w:rsidTr="00511A9A" w14:paraId="2F334EA7" w14:textId="77777777">
              <w:trPr>
                <w:trHeight w:val="190"/>
              </w:trPr>
              <w:tc>
                <w:tcPr>
                  <w:tcW w:w="460" w:type="dxa"/>
                  <w:vMerge/>
                </w:tcPr>
                <w:p w:rsidRPr="007559A2" w:rsidR="009E00FF" w:rsidP="00511A9A" w:rsidRDefault="009E00FF" w14:paraId="6677F52E" w14:textId="77777777">
                  <w:pPr>
                    <w:pStyle w:val="BodytextAgency"/>
                    <w:ind w:right="7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030" w:type="dxa"/>
                </w:tcPr>
                <w:p w:rsidRPr="007559A2" w:rsidR="009E00FF" w:rsidP="00511A9A" w:rsidRDefault="009E00FF" w14:paraId="2305C3BF" w14:textId="77777777">
                  <w:pPr>
                    <w:pStyle w:val="BodytextAgency"/>
                    <w:ind w:right="71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If yes, please specify: </w:t>
                  </w:r>
                  <w:r w:rsidRPr="007559A2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559A2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7559A2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r>
                  <w:r w:rsidRPr="007559A2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7559A2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 </w:t>
                  </w:r>
                  <w:r w:rsidRPr="007559A2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 </w:t>
                  </w:r>
                  <w:r w:rsidRPr="007559A2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 </w:t>
                  </w:r>
                  <w:r w:rsidRPr="007559A2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 </w:t>
                  </w:r>
                  <w:r w:rsidRPr="007559A2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 </w:t>
                  </w:r>
                  <w:r w:rsidRPr="007559A2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E00FF" w:rsidP="00511A9A" w:rsidRDefault="009E00FF" w14:paraId="5E5D3575" w14:textId="77777777">
            <w:pPr>
              <w:pStyle w:val="BodytextAgency"/>
              <w:ind w:right="71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C44C8">
              <w:rPr>
                <w:color w:val="ADADAD" w:themeColor="background2" w:themeShade="BF"/>
                <w:sz w:val="20"/>
                <w:szCs w:val="20"/>
              </w:rPr>
              <w:t>_______________________________________________________________________</w:t>
            </w:r>
          </w:p>
          <w:tbl>
            <w:tblPr>
              <w:tblStyle w:val="TableGrid"/>
              <w:tblW w:w="910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8575"/>
            </w:tblGrid>
            <w:tr w:rsidR="009E00FF" w:rsidTr="00511A9A" w14:paraId="6B668879" w14:textId="77777777">
              <w:trPr>
                <w:trHeight w:val="190"/>
              </w:trPr>
              <w:tc>
                <w:tcPr>
                  <w:tcW w:w="9106" w:type="dxa"/>
                  <w:gridSpan w:val="2"/>
                </w:tcPr>
                <w:p w:rsidR="009E00FF" w:rsidP="00511A9A" w:rsidRDefault="009E00FF" w14:paraId="38D8ACB6" w14:textId="77777777">
                  <w:pPr>
                    <w:pStyle w:val="BodytextAgency"/>
                    <w:ind w:right="71"/>
                    <w:rPr>
                      <w:rFonts w:cs="Arial"/>
                      <w:sz w:val="20"/>
                      <w:szCs w:val="20"/>
                    </w:rPr>
                  </w:pPr>
                  <w:r w:rsidRPr="00D91646">
                    <w:rPr>
                      <w:rFonts w:cs="Arial"/>
                      <w:b/>
                      <w:bCs/>
                      <w:sz w:val="20"/>
                      <w:szCs w:val="20"/>
                    </w:rPr>
                    <w:t>Please confirm that, based on the results of the study, no urgent safety nor efficacy update of the product information is required</w:t>
                  </w:r>
                </w:p>
              </w:tc>
            </w:tr>
            <w:tr w:rsidRPr="00A52792" w:rsidR="009E00FF" w:rsidTr="00511A9A" w14:paraId="4678FA68" w14:textId="77777777">
              <w:trPr>
                <w:trHeight w:val="190"/>
              </w:trPr>
              <w:tc>
                <w:tcPr>
                  <w:tcW w:w="460" w:type="dxa"/>
                </w:tcPr>
                <w:p w:rsidRPr="00A52792" w:rsidR="009E00FF" w:rsidP="00511A9A" w:rsidRDefault="009E00FF" w14:paraId="578E794D" w14:textId="77777777">
                  <w:pPr>
                    <w:pStyle w:val="BodytextAgency"/>
                    <w:ind w:right="71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7559A2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59A2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Pr="007559A2">
                    <w:rPr>
                      <w:rFonts w:cs="Arial"/>
                      <w:sz w:val="20"/>
                      <w:szCs w:val="20"/>
                    </w:rPr>
                  </w:r>
                  <w:r w:rsidRPr="007559A2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559A2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46" w:type="dxa"/>
                  <w:tcBorders>
                    <w:bottom w:val="single" w:color="auto" w:sz="4" w:space="0"/>
                  </w:tcBorders>
                </w:tcPr>
                <w:p w:rsidRPr="00A52792" w:rsidR="009E00FF" w:rsidP="00511A9A" w:rsidRDefault="009E00FF" w14:paraId="0FD055D1" w14:textId="77777777">
                  <w:pPr>
                    <w:pStyle w:val="BodytextAgency"/>
                    <w:ind w:right="71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91646">
                    <w:rPr>
                      <w:rFonts w:cs="Arial"/>
                      <w:sz w:val="20"/>
                      <w:szCs w:val="20"/>
                    </w:rPr>
                    <w:t>no urgent safety nor efficacy update of the product information is required based on the data of this study &lt;add short free txt box for justification of statement&gt;</w:t>
                  </w:r>
                </w:p>
              </w:tc>
            </w:tr>
            <w:tr w:rsidRPr="00A52792" w:rsidR="009E00FF" w:rsidTr="00511A9A" w14:paraId="5606D9C0" w14:textId="77777777">
              <w:trPr>
                <w:trHeight w:val="190"/>
              </w:trPr>
              <w:tc>
                <w:tcPr>
                  <w:tcW w:w="460" w:type="dxa"/>
                  <w:tcBorders>
                    <w:right w:val="single" w:color="auto" w:sz="4" w:space="0"/>
                  </w:tcBorders>
                </w:tcPr>
                <w:p w:rsidRPr="007559A2" w:rsidR="009E00FF" w:rsidP="00511A9A" w:rsidRDefault="009E00FF" w14:paraId="2A2B4C90" w14:textId="77777777">
                  <w:pPr>
                    <w:pStyle w:val="BodytextAgency"/>
                    <w:ind w:right="7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6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D65FC8" w:rsidR="009E00FF" w:rsidP="00511A9A" w:rsidRDefault="009E00FF" w14:paraId="5A24EF8D" w14:textId="77777777">
                  <w:pPr>
                    <w:pStyle w:val="BodytextAgency"/>
                    <w:ind w:right="71"/>
                    <w:rPr>
                      <w:rFonts w:cs="Arial"/>
                      <w:sz w:val="20"/>
                      <w:szCs w:val="20"/>
                    </w:rPr>
                  </w:pPr>
                  <w:r w:rsidRPr="00D65FC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&lt;</w:t>
                  </w:r>
                  <w:r w:rsidRPr="00D65FC8">
                    <w:rPr>
                      <w:sz w:val="20"/>
                      <w:szCs w:val="20"/>
                    </w:rPr>
                    <w:t xml:space="preserve"> short justification of statement selected above&gt;</w:t>
                  </w:r>
                </w:p>
              </w:tc>
            </w:tr>
            <w:tr w:rsidRPr="00A52792" w:rsidR="009E00FF" w:rsidTr="00511A9A" w14:paraId="6EFCA18B" w14:textId="77777777">
              <w:trPr>
                <w:trHeight w:val="190"/>
              </w:trPr>
              <w:tc>
                <w:tcPr>
                  <w:tcW w:w="460" w:type="dxa"/>
                </w:tcPr>
                <w:p w:rsidRPr="007559A2" w:rsidR="009E00FF" w:rsidP="00511A9A" w:rsidRDefault="009E00FF" w14:paraId="5FDC794F" w14:textId="77777777">
                  <w:pPr>
                    <w:pStyle w:val="BodytextAgency"/>
                    <w:ind w:right="71"/>
                    <w:rPr>
                      <w:rFonts w:cs="Arial"/>
                      <w:sz w:val="20"/>
                      <w:szCs w:val="20"/>
                    </w:rPr>
                  </w:pPr>
                  <w:r w:rsidRPr="007559A2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59A2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Pr="007559A2">
                    <w:rPr>
                      <w:rFonts w:cs="Arial"/>
                      <w:sz w:val="20"/>
                      <w:szCs w:val="20"/>
                    </w:rPr>
                  </w:r>
                  <w:r w:rsidRPr="007559A2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559A2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46" w:type="dxa"/>
                  <w:tcBorders>
                    <w:top w:val="single" w:color="auto" w:sz="4" w:space="0"/>
                    <w:bottom w:val="single" w:color="auto" w:sz="4" w:space="0"/>
                  </w:tcBorders>
                </w:tcPr>
                <w:p w:rsidR="009E00FF" w:rsidP="00511A9A" w:rsidRDefault="009E00FF" w14:paraId="2826AE62" w14:textId="77777777">
                  <w:pPr>
                    <w:pStyle w:val="BodytextAgency"/>
                    <w:ind w:right="71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91646">
                    <w:rPr>
                      <w:rFonts w:eastAsia="Times New Roman" w:cstheme="minorBidi"/>
                      <w:color w:val="000000" w:themeColor="text1"/>
                      <w:sz w:val="20"/>
                      <w:szCs w:val="20"/>
                    </w:rPr>
                    <w:t xml:space="preserve">urgent </w:t>
                  </w:r>
                  <w:r w:rsidRPr="00D91646">
                    <w:rPr>
                      <w:rFonts w:cs="Arial"/>
                      <w:sz w:val="20"/>
                      <w:szCs w:val="20"/>
                    </w:rPr>
                    <w:t>safety and/or efficacy update of the product information is required based on the data of this study &lt;add short free txt box for justification of statement&gt;</w:t>
                  </w:r>
                </w:p>
              </w:tc>
            </w:tr>
            <w:tr w:rsidRPr="00A52792" w:rsidR="009E00FF" w:rsidTr="00511A9A" w14:paraId="68E21FD9" w14:textId="77777777">
              <w:trPr>
                <w:trHeight w:val="190"/>
              </w:trPr>
              <w:tc>
                <w:tcPr>
                  <w:tcW w:w="460" w:type="dxa"/>
                  <w:tcBorders>
                    <w:right w:val="single" w:color="auto" w:sz="4" w:space="0"/>
                  </w:tcBorders>
                </w:tcPr>
                <w:p w:rsidRPr="007559A2" w:rsidR="009E00FF" w:rsidP="00511A9A" w:rsidRDefault="009E00FF" w14:paraId="6CCE3752" w14:textId="77777777">
                  <w:pPr>
                    <w:pStyle w:val="BodytextAgency"/>
                    <w:ind w:right="71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6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D65FC8" w:rsidR="009E00FF" w:rsidP="00511A9A" w:rsidRDefault="009E00FF" w14:paraId="3E2D3F4C" w14:textId="77777777">
                  <w:pPr>
                    <w:pStyle w:val="BodytextAgency"/>
                    <w:ind w:right="71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65FC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&lt;</w:t>
                  </w:r>
                  <w:r w:rsidRPr="00D65FC8">
                    <w:rPr>
                      <w:sz w:val="20"/>
                      <w:szCs w:val="20"/>
                    </w:rPr>
                    <w:t xml:space="preserve"> short justification of statement selected above&gt;</w:t>
                  </w:r>
                </w:p>
              </w:tc>
            </w:tr>
          </w:tbl>
          <w:p w:rsidR="009E00FF" w:rsidP="00511A9A" w:rsidRDefault="009E00FF" w14:paraId="45ECAE7C" w14:textId="77777777">
            <w:pPr>
              <w:pStyle w:val="BodytextAgency"/>
              <w:ind w:right="71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C44C8">
              <w:rPr>
                <w:color w:val="ADADAD" w:themeColor="background2" w:themeShade="BF"/>
                <w:sz w:val="20"/>
                <w:szCs w:val="20"/>
              </w:rPr>
              <w:t>_______________________________________________________________________</w:t>
            </w:r>
          </w:p>
          <w:p w:rsidR="009E00FF" w:rsidP="00511A9A" w:rsidRDefault="009E00FF" w14:paraId="23EE9F0B" w14:textId="77777777">
            <w:pPr>
              <w:pStyle w:val="BodytextAgency"/>
              <w:ind w:righ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Has the study been or would</w:t>
            </w:r>
            <w:r w:rsidRPr="005E6A2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be submitted in the UK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5E6A2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as part of a variation/extension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,</w:t>
            </w:r>
            <w:r w:rsidRPr="005E6A2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or any other application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which includes this paediatric data</w:t>
            </w:r>
            <w:r w:rsidRPr="005E6A2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?</w:t>
            </w:r>
          </w:p>
        </w:tc>
      </w:tr>
      <w:tr w:rsidR="009E00FF" w:rsidTr="00511A9A" w14:paraId="4B5EA23D" w14:textId="77777777">
        <w:tc>
          <w:tcPr>
            <w:tcW w:w="460" w:type="dxa"/>
          </w:tcPr>
          <w:p w:rsidRPr="005E6A2B" w:rsidR="009E00FF" w:rsidP="00511A9A" w:rsidRDefault="009E00FF" w14:paraId="16D856A3" w14:textId="77777777">
            <w:pPr>
              <w:pStyle w:val="BodytextAgency"/>
              <w:ind w:right="71"/>
              <w:rPr>
                <w:rFonts w:cs="Arial"/>
                <w:sz w:val="20"/>
                <w:szCs w:val="20"/>
              </w:rPr>
            </w:pPr>
            <w:r w:rsidRPr="005E6A2B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2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5E6A2B">
              <w:rPr>
                <w:rFonts w:cs="Arial"/>
                <w:sz w:val="20"/>
                <w:szCs w:val="20"/>
              </w:rPr>
            </w:r>
            <w:r w:rsidRPr="005E6A2B">
              <w:rPr>
                <w:rFonts w:cs="Arial"/>
                <w:sz w:val="20"/>
                <w:szCs w:val="20"/>
              </w:rPr>
              <w:fldChar w:fldCharType="separate"/>
            </w:r>
            <w:r w:rsidRPr="005E6A2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939" w:type="dxa"/>
          </w:tcPr>
          <w:p w:rsidRPr="005E6A2B" w:rsidR="009E00FF" w:rsidP="00511A9A" w:rsidRDefault="009E00FF" w14:paraId="04805C39" w14:textId="77777777">
            <w:pPr>
              <w:pStyle w:val="BodytextAgency"/>
              <w:ind w:right="71"/>
              <w:rPr>
                <w:rFonts w:cs="Arial"/>
                <w:sz w:val="20"/>
                <w:szCs w:val="20"/>
              </w:rPr>
            </w:pPr>
            <w:r w:rsidRPr="005E6A2B">
              <w:rPr>
                <w:rFonts w:cs="Arial"/>
                <w:sz w:val="20"/>
                <w:szCs w:val="20"/>
              </w:rPr>
              <w:t>No</w:t>
            </w:r>
          </w:p>
        </w:tc>
      </w:tr>
      <w:tr w:rsidR="009E00FF" w:rsidTr="00511A9A" w14:paraId="5F1F1106" w14:textId="77777777">
        <w:tc>
          <w:tcPr>
            <w:tcW w:w="460" w:type="dxa"/>
            <w:vMerge w:val="restart"/>
          </w:tcPr>
          <w:p w:rsidRPr="005E6A2B" w:rsidR="009E00FF" w:rsidP="00511A9A" w:rsidRDefault="009E00FF" w14:paraId="0882EC75" w14:textId="77777777">
            <w:pPr>
              <w:pStyle w:val="BodytextAgency"/>
              <w:ind w:right="71"/>
              <w:rPr>
                <w:rFonts w:cs="Arial"/>
                <w:sz w:val="20"/>
                <w:szCs w:val="20"/>
              </w:rPr>
            </w:pPr>
            <w:r w:rsidRPr="005E6A2B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2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5E6A2B">
              <w:rPr>
                <w:rFonts w:cs="Arial"/>
                <w:sz w:val="20"/>
                <w:szCs w:val="20"/>
              </w:rPr>
            </w:r>
            <w:r w:rsidRPr="005E6A2B">
              <w:rPr>
                <w:rFonts w:cs="Arial"/>
                <w:sz w:val="20"/>
                <w:szCs w:val="20"/>
              </w:rPr>
              <w:fldChar w:fldCharType="separate"/>
            </w:r>
            <w:r w:rsidRPr="005E6A2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939" w:type="dxa"/>
          </w:tcPr>
          <w:p w:rsidRPr="005E6A2B" w:rsidR="009E00FF" w:rsidP="00511A9A" w:rsidRDefault="009E00FF" w14:paraId="21B6065E" w14:textId="77777777">
            <w:pPr>
              <w:pStyle w:val="BodytextAgency"/>
              <w:ind w:right="71"/>
              <w:rPr>
                <w:rFonts w:cs="Arial"/>
                <w:sz w:val="20"/>
                <w:szCs w:val="20"/>
              </w:rPr>
            </w:pPr>
            <w:r w:rsidRPr="005E6A2B">
              <w:rPr>
                <w:rFonts w:cs="Arial"/>
                <w:sz w:val="20"/>
                <w:szCs w:val="20"/>
              </w:rPr>
              <w:t>Yes</w:t>
            </w:r>
          </w:p>
        </w:tc>
      </w:tr>
      <w:tr w:rsidR="009E00FF" w:rsidTr="00511A9A" w14:paraId="493B0A6A" w14:textId="77777777">
        <w:tc>
          <w:tcPr>
            <w:tcW w:w="460" w:type="dxa"/>
            <w:vMerge/>
          </w:tcPr>
          <w:p w:rsidRPr="005E6A2B" w:rsidR="009E00FF" w:rsidP="00511A9A" w:rsidRDefault="009E00FF" w14:paraId="45DCFAF5" w14:textId="77777777">
            <w:pPr>
              <w:pStyle w:val="BodytextAgency"/>
              <w:ind w:right="71"/>
              <w:rPr>
                <w:rFonts w:cs="Arial"/>
                <w:sz w:val="20"/>
                <w:szCs w:val="20"/>
              </w:rPr>
            </w:pPr>
          </w:p>
        </w:tc>
        <w:tc>
          <w:tcPr>
            <w:tcW w:w="8939" w:type="dxa"/>
          </w:tcPr>
          <w:p w:rsidR="009E00FF" w:rsidP="00511A9A" w:rsidRDefault="009E00FF" w14:paraId="4994526F" w14:textId="77777777">
            <w:pPr>
              <w:pStyle w:val="BodytextAgency"/>
              <w:ind w:right="7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yes, please:</w:t>
            </w:r>
            <w:r>
              <w:rPr>
                <w:rFonts w:cs="Arial"/>
                <w:sz w:val="20"/>
                <w:szCs w:val="20"/>
              </w:rPr>
              <w:br/>
            </w:r>
            <w:r w:rsidRPr="00E61CB7">
              <w:rPr>
                <w:rFonts w:cs="Arial"/>
                <w:sz w:val="20"/>
                <w:szCs w:val="20"/>
              </w:rPr>
              <w:t>-</w:t>
            </w:r>
            <w:r w:rsidRPr="00E61CB7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specify the UK procedure number if available, or the </w:t>
            </w:r>
            <w:r w:rsidRPr="00E61CB7">
              <w:rPr>
                <w:rFonts w:cs="Arial"/>
                <w:sz w:val="20"/>
              </w:rPr>
              <w:t xml:space="preserve">type of application this </w:t>
            </w:r>
            <w:r>
              <w:rPr>
                <w:rFonts w:cs="Arial"/>
                <w:sz w:val="20"/>
              </w:rPr>
              <w:t xml:space="preserve">will </w:t>
            </w:r>
            <w:r w:rsidRPr="00E61CB7">
              <w:rPr>
                <w:rFonts w:cs="Arial"/>
                <w:sz w:val="20"/>
              </w:rPr>
              <w:t xml:space="preserve">be </w:t>
            </w:r>
            <w:r>
              <w:rPr>
                <w:rFonts w:cs="Arial"/>
                <w:sz w:val="20"/>
              </w:rPr>
              <w:t xml:space="preserve">submitted </w:t>
            </w:r>
            <w:r w:rsidRPr="00E61CB7">
              <w:rPr>
                <w:rFonts w:cs="Arial"/>
                <w:sz w:val="20"/>
              </w:rPr>
              <w:t>under</w:t>
            </w:r>
            <w:r>
              <w:rPr>
                <w:rFonts w:cs="Arial"/>
                <w:sz w:val="20"/>
              </w:rPr>
              <w:t>.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</w:rPr>
              <w:br/>
            </w:r>
            <w:r w:rsidRPr="00E61CB7">
              <w:rPr>
                <w:rFonts w:cs="Arial"/>
                <w:sz w:val="20"/>
              </w:rPr>
              <w:t>- confirm that the application will be submitted within the next 6 months</w:t>
            </w:r>
            <w:r>
              <w:rPr>
                <w:rFonts w:cs="Arial"/>
                <w:sz w:val="20"/>
              </w:rPr>
              <w:t>.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br/>
            </w:r>
            <w:r w:rsidRPr="0079572C">
              <w:rPr>
                <w:rFonts w:cs="Arial"/>
                <w:sz w:val="20"/>
                <w:szCs w:val="20"/>
              </w:rPr>
              <w:t xml:space="preserve">- </w:t>
            </w:r>
            <w:r w:rsidRPr="00754A2D">
              <w:rPr>
                <w:rFonts w:cs="Arial"/>
                <w:sz w:val="20"/>
                <w:szCs w:val="20"/>
              </w:rPr>
              <w:t>inform us of the planned</w:t>
            </w:r>
            <w:r>
              <w:rPr>
                <w:rFonts w:cs="Arial"/>
                <w:sz w:val="20"/>
                <w:szCs w:val="20"/>
              </w:rPr>
              <w:t xml:space="preserve"> type</w:t>
            </w:r>
            <w:r w:rsidRPr="00754A2D">
              <w:rPr>
                <w:rFonts w:cs="Arial"/>
                <w:sz w:val="20"/>
                <w:szCs w:val="20"/>
              </w:rPr>
              <w:t xml:space="preserve"> of submission</w:t>
            </w:r>
            <w:r>
              <w:rPr>
                <w:rFonts w:cs="Arial"/>
                <w:sz w:val="20"/>
                <w:szCs w:val="20"/>
              </w:rPr>
              <w:t>,</w:t>
            </w:r>
            <w:r w:rsidRPr="00754A2D">
              <w:rPr>
                <w:rFonts w:cs="Arial"/>
                <w:sz w:val="20"/>
                <w:szCs w:val="20"/>
              </w:rPr>
              <w:t xml:space="preserve"> of any </w:t>
            </w:r>
            <w:r>
              <w:rPr>
                <w:rFonts w:cs="Arial"/>
                <w:sz w:val="20"/>
                <w:szCs w:val="20"/>
              </w:rPr>
              <w:t xml:space="preserve">proposed </w:t>
            </w:r>
            <w:r w:rsidRPr="00754A2D">
              <w:rPr>
                <w:rFonts w:cs="Arial"/>
                <w:sz w:val="20"/>
                <w:szCs w:val="20"/>
              </w:rPr>
              <w:t>updates to PI and the planned date of the submission to the MHRA.</w:t>
            </w:r>
          </w:p>
          <w:p w:rsidRPr="005E6A2B" w:rsidR="009E00FF" w:rsidP="00511A9A" w:rsidRDefault="009E00FF" w14:paraId="5A2B4676" w14:textId="77777777">
            <w:pPr>
              <w:pStyle w:val="BodytextAgency"/>
              <w:ind w:right="71"/>
              <w:rPr>
                <w:rFonts w:cs="Arial"/>
                <w:sz w:val="20"/>
                <w:szCs w:val="20"/>
              </w:rPr>
            </w:pP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t> </w:t>
            </w:r>
            <w:r w:rsidRPr="00717413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9E00FF" w:rsidTr="00511A9A" w14:paraId="41A5AB3B" w14:textId="77777777">
        <w:trPr>
          <w:trHeight w:val="1024"/>
        </w:trPr>
        <w:tc>
          <w:tcPr>
            <w:tcW w:w="9399" w:type="dxa"/>
            <w:gridSpan w:val="2"/>
          </w:tcPr>
          <w:p w:rsidR="009E00FF" w:rsidP="00511A9A" w:rsidRDefault="009E00FF" w14:paraId="790B4D69" w14:textId="77777777">
            <w:pPr>
              <w:pStyle w:val="BodytextAgency"/>
              <w:ind w:right="71"/>
              <w:rPr>
                <w:rFonts w:cs="Arial"/>
                <w:sz w:val="20"/>
                <w:szCs w:val="20"/>
              </w:rPr>
            </w:pPr>
            <w:r w:rsidRPr="00754A2D">
              <w:rPr>
                <w:rFonts w:cs="Arial"/>
                <w:sz w:val="20"/>
                <w:szCs w:val="20"/>
              </w:rPr>
              <w:t>If the MAH, plans to omit the initial appraisal step and directly submit the study data as a variation, the MAH should commit by providing an estimated date of planned submission as well as the</w:t>
            </w:r>
            <w:r>
              <w:rPr>
                <w:rFonts w:cs="Arial"/>
                <w:sz w:val="20"/>
                <w:szCs w:val="20"/>
              </w:rPr>
              <w:t xml:space="preserve"> type</w:t>
            </w:r>
            <w:r w:rsidRPr="00754A2D">
              <w:rPr>
                <w:rFonts w:cs="Arial"/>
                <w:sz w:val="20"/>
                <w:szCs w:val="20"/>
              </w:rPr>
              <w:t xml:space="preserve"> of submission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9E00FF" w:rsidP="009E00FF" w:rsidRDefault="009E00FF" w14:paraId="0BA6DA77" w14:textId="77777777">
      <w:pPr>
        <w:pStyle w:val="BodytextAgency"/>
        <w:rPr>
          <w:color w:val="ADADAD" w:themeColor="background2" w:themeShade="BF"/>
          <w:sz w:val="20"/>
          <w:szCs w:val="20"/>
        </w:rPr>
      </w:pPr>
      <w:r w:rsidRPr="009C44C8">
        <w:rPr>
          <w:color w:val="ADADAD" w:themeColor="background2" w:themeShade="BF"/>
          <w:sz w:val="20"/>
          <w:szCs w:val="20"/>
        </w:rPr>
        <w:t>______________________________________________________________________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E00FF" w:rsidTr="00511A9A" w14:paraId="7B3402F6" w14:textId="77777777">
        <w:tc>
          <w:tcPr>
            <w:tcW w:w="9209" w:type="dxa"/>
          </w:tcPr>
          <w:p w:rsidR="009E00FF" w:rsidP="00511A9A" w:rsidRDefault="009E00FF" w14:paraId="1B17CD84" w14:textId="77777777">
            <w:pPr>
              <w:pStyle w:val="BodytextAgenc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Potential regulatory activities planned by the MAH and other information&gt;"/>
                  </w:textInput>
                </w:ffData>
              </w:fldChar>
            </w:r>
            <w:bookmarkStart w:name="Text1" w:id="2"/>
            <w:r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&lt;Potential regulatory activities planned by the MAH and other information&gt;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9E00FF" w:rsidP="009E00FF" w:rsidRDefault="009E00FF" w14:paraId="1562988C" w14:textId="77777777">
      <w:pPr>
        <w:pStyle w:val="BodytextAgency"/>
        <w:rPr>
          <w:rFonts w:ascii="Arial" w:hAnsi="Arial" w:cs="Arial"/>
          <w:sz w:val="20"/>
          <w:szCs w:val="20"/>
        </w:rPr>
      </w:pPr>
    </w:p>
    <w:p w:rsidR="009E00FF" w:rsidP="009E00FF" w:rsidRDefault="009E00FF" w14:paraId="0282EC09" w14:textId="77777777">
      <w:pPr>
        <w:pStyle w:val="BodytextAgency"/>
        <w:rPr>
          <w:rFonts w:ascii="Arial" w:hAnsi="Arial" w:cs="Arial"/>
          <w:sz w:val="20"/>
          <w:szCs w:val="20"/>
        </w:rPr>
      </w:pPr>
    </w:p>
    <w:p w:rsidR="009E00FF" w:rsidP="009E00FF" w:rsidRDefault="009E00FF" w14:paraId="73A5B915" w14:textId="77777777">
      <w:pPr>
        <w:pStyle w:val="BodytextAgenc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Kind regards,</w:t>
      </w:r>
    </w:p>
    <w:p w:rsidRPr="000F5CE3" w:rsidR="009E00FF" w:rsidP="009E00FF" w:rsidRDefault="009E00FF" w14:paraId="37BA5417" w14:textId="77777777">
      <w:pPr>
        <w:rPr>
          <w:rFonts w:ascii="Verdana" w:hAnsi="Verdana" w:eastAsia="Verdana" w:cs="Arial"/>
          <w:noProof/>
          <w:sz w:val="20"/>
          <w:lang w:eastAsia="en-GB"/>
        </w:rPr>
      </w:pPr>
      <w:r>
        <w:rPr>
          <w:rFonts w:ascii="Verdana" w:hAnsi="Verdana" w:eastAsia="Verdana" w:cs="Arial"/>
          <w:noProof/>
          <w:sz w:val="20"/>
          <w:lang w:eastAsia="en-GB"/>
        </w:rPr>
        <w:fldChar w:fldCharType="begin">
          <w:ffData>
            <w:name w:val="Text15"/>
            <w:enabled/>
            <w:calcOnExit w:val="0"/>
            <w:textInput>
              <w:default w:val="&lt;Signature&gt;"/>
            </w:textInput>
          </w:ffData>
        </w:fldChar>
      </w:r>
      <w:bookmarkStart w:name="Text15" w:id="3"/>
      <w:r>
        <w:rPr>
          <w:rFonts w:ascii="Verdana" w:hAnsi="Verdana" w:eastAsia="Verdana" w:cs="Arial"/>
          <w:noProof/>
          <w:sz w:val="20"/>
          <w:lang w:eastAsia="en-GB"/>
        </w:rPr>
        <w:instrText xml:space="preserve"> FORMTEXT </w:instrText>
      </w:r>
      <w:r>
        <w:rPr>
          <w:rFonts w:ascii="Verdana" w:hAnsi="Verdana" w:eastAsia="Verdana" w:cs="Arial"/>
          <w:noProof/>
          <w:sz w:val="20"/>
          <w:lang w:eastAsia="en-GB"/>
        </w:rPr>
      </w:r>
      <w:r>
        <w:rPr>
          <w:rFonts w:ascii="Verdana" w:hAnsi="Verdana" w:eastAsia="Verdana" w:cs="Arial"/>
          <w:noProof/>
          <w:sz w:val="20"/>
          <w:lang w:eastAsia="en-GB"/>
        </w:rPr>
        <w:fldChar w:fldCharType="separate"/>
      </w:r>
      <w:r>
        <w:rPr>
          <w:rFonts w:ascii="Verdana" w:hAnsi="Verdana" w:eastAsia="Verdana" w:cs="Arial"/>
          <w:noProof/>
          <w:sz w:val="20"/>
          <w:lang w:eastAsia="en-GB"/>
        </w:rPr>
        <w:t>&lt;Signature&gt;</w:t>
      </w:r>
      <w:r>
        <w:rPr>
          <w:rFonts w:ascii="Verdana" w:hAnsi="Verdana" w:eastAsia="Verdana" w:cs="Arial"/>
          <w:noProof/>
          <w:sz w:val="20"/>
          <w:lang w:eastAsia="en-GB"/>
        </w:rPr>
        <w:fldChar w:fldCharType="end"/>
      </w:r>
      <w:bookmarkEnd w:id="3"/>
    </w:p>
    <w:p w:rsidRPr="000F5CE3" w:rsidR="009E00FF" w:rsidP="009E00FF" w:rsidRDefault="009E00FF" w14:paraId="0238D1B2" w14:textId="77777777">
      <w:pPr>
        <w:rPr>
          <w:rFonts w:ascii="Verdana" w:hAnsi="Verdana" w:eastAsia="Verdana" w:cs="Arial"/>
          <w:noProof/>
          <w:sz w:val="20"/>
          <w:lang w:eastAsia="en-GB"/>
        </w:rPr>
      </w:pPr>
      <w:r>
        <w:rPr>
          <w:rFonts w:ascii="Verdana" w:hAnsi="Verdana" w:eastAsia="Verdana" w:cs="Arial"/>
          <w:noProof/>
          <w:sz w:val="20"/>
          <w:lang w:eastAsia="en-GB"/>
        </w:rPr>
        <w:fldChar w:fldCharType="begin">
          <w:ffData>
            <w:name w:val=""/>
            <w:enabled/>
            <w:calcOnExit w:val="0"/>
            <w:textInput>
              <w:default w:val="&lt;Name&gt;"/>
            </w:textInput>
          </w:ffData>
        </w:fldChar>
      </w:r>
      <w:r>
        <w:rPr>
          <w:rFonts w:ascii="Verdana" w:hAnsi="Verdana" w:eastAsia="Verdana" w:cs="Arial"/>
          <w:noProof/>
          <w:sz w:val="20"/>
          <w:lang w:eastAsia="en-GB"/>
        </w:rPr>
        <w:instrText xml:space="preserve"> FORMTEXT </w:instrText>
      </w:r>
      <w:r>
        <w:rPr>
          <w:rFonts w:ascii="Verdana" w:hAnsi="Verdana" w:eastAsia="Verdana" w:cs="Arial"/>
          <w:noProof/>
          <w:sz w:val="20"/>
          <w:lang w:eastAsia="en-GB"/>
        </w:rPr>
      </w:r>
      <w:r>
        <w:rPr>
          <w:rFonts w:ascii="Verdana" w:hAnsi="Verdana" w:eastAsia="Verdana" w:cs="Arial"/>
          <w:noProof/>
          <w:sz w:val="20"/>
          <w:lang w:eastAsia="en-GB"/>
        </w:rPr>
        <w:fldChar w:fldCharType="separate"/>
      </w:r>
      <w:r>
        <w:rPr>
          <w:rFonts w:ascii="Verdana" w:hAnsi="Verdana" w:eastAsia="Verdana" w:cs="Arial"/>
          <w:noProof/>
          <w:sz w:val="20"/>
          <w:lang w:eastAsia="en-GB"/>
        </w:rPr>
        <w:t>&lt;Name&gt;</w:t>
      </w:r>
      <w:r>
        <w:rPr>
          <w:rFonts w:ascii="Verdana" w:hAnsi="Verdana" w:eastAsia="Verdana" w:cs="Arial"/>
          <w:noProof/>
          <w:sz w:val="20"/>
          <w:lang w:eastAsia="en-GB"/>
        </w:rPr>
        <w:fldChar w:fldCharType="end"/>
      </w:r>
    </w:p>
    <w:p w:rsidRPr="000F5CE3" w:rsidR="009E00FF" w:rsidP="009E00FF" w:rsidRDefault="00000000" w14:paraId="58D15D40" w14:textId="77777777">
      <w:pPr>
        <w:rPr>
          <w:rFonts w:ascii="Verdana" w:hAnsi="Verdana" w:eastAsia="Verdana" w:cs="Arial"/>
          <w:noProof/>
          <w:sz w:val="20"/>
          <w:lang w:eastAsia="en-GB"/>
        </w:rPr>
      </w:pPr>
      <w:sdt>
        <w:sdtPr>
          <w:rPr>
            <w:rFonts w:ascii="Verdana" w:hAnsi="Verdana" w:eastAsia="Verdana" w:cs="Arial"/>
            <w:noProof/>
            <w:sz w:val="20"/>
            <w:lang w:eastAsia="en-GB"/>
          </w:rPr>
          <w:id w:val="68632377"/>
          <w:placeholder>
            <w:docPart w:val="B699CCD28DD1492291B45A9B3C837AB7"/>
          </w:placeholder>
          <w:showingPlcHdr/>
          <w15:appearance w15:val="tags"/>
          <w:date>
            <w:dateFormat w:val="dd MMMM yyyy"/>
            <w:lid w:val="en-GB"/>
            <w:storeMappedDataAs w:val="dateTime"/>
            <w:calendar w:val="gregorian"/>
          </w:date>
        </w:sdtPr>
        <w:sdtContent>
          <w:r w:rsidRPr="000F5CE3" w:rsidR="009E00FF">
            <w:rPr>
              <w:rFonts w:eastAsia="Verdana" w:cs="Arial"/>
              <w:noProof/>
              <w:sz w:val="20"/>
              <w:lang w:eastAsia="en-GB"/>
            </w:rPr>
            <w:t>Click or tap to enter a date.</w:t>
          </w:r>
        </w:sdtContent>
      </w:sdt>
    </w:p>
    <w:p w:rsidR="009E00FF" w:rsidP="009E00FF" w:rsidRDefault="009E00FF" w14:paraId="72F333F2" w14:textId="77777777"/>
    <w:p w:rsidR="000A599E" w:rsidRDefault="000A599E" w14:paraId="466B800E" w14:textId="77777777"/>
    <w:sectPr w:rsidR="000A599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15F3" w:rsidP="009E00FF" w:rsidRDefault="00A115F3" w14:paraId="42FFC337" w14:textId="77777777">
      <w:pPr>
        <w:spacing w:after="0" w:line="240" w:lineRule="auto"/>
      </w:pPr>
      <w:r>
        <w:separator/>
      </w:r>
    </w:p>
  </w:endnote>
  <w:endnote w:type="continuationSeparator" w:id="0">
    <w:p w:rsidR="00A115F3" w:rsidP="009E00FF" w:rsidRDefault="00A115F3" w14:paraId="7B29C0F0" w14:textId="77777777">
      <w:pPr>
        <w:spacing w:after="0" w:line="240" w:lineRule="auto"/>
      </w:pPr>
      <w:r>
        <w:continuationSeparator/>
      </w:r>
    </w:p>
  </w:endnote>
  <w:endnote w:type="continuationNotice" w:id="1">
    <w:p w:rsidR="00A115F3" w:rsidRDefault="00A115F3" w14:paraId="0388122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15F3" w:rsidP="009E00FF" w:rsidRDefault="00A115F3" w14:paraId="42AFC100" w14:textId="77777777">
      <w:pPr>
        <w:spacing w:after="0" w:line="240" w:lineRule="auto"/>
      </w:pPr>
      <w:r>
        <w:separator/>
      </w:r>
    </w:p>
  </w:footnote>
  <w:footnote w:type="continuationSeparator" w:id="0">
    <w:p w:rsidR="00A115F3" w:rsidP="009E00FF" w:rsidRDefault="00A115F3" w14:paraId="75EDAC3A" w14:textId="77777777">
      <w:pPr>
        <w:spacing w:after="0" w:line="240" w:lineRule="auto"/>
      </w:pPr>
      <w:r>
        <w:continuationSeparator/>
      </w:r>
    </w:p>
  </w:footnote>
  <w:footnote w:type="continuationNotice" w:id="1">
    <w:p w:rsidR="00A115F3" w:rsidRDefault="00A115F3" w14:paraId="0E77A0F0" w14:textId="77777777">
      <w:pPr>
        <w:spacing w:after="0" w:line="240" w:lineRule="auto"/>
      </w:pPr>
    </w:p>
  </w:footnote>
  <w:footnote w:id="2">
    <w:p w:rsidRPr="008F3EB3" w:rsidR="009E00FF" w:rsidP="009E00FF" w:rsidRDefault="009E00FF" w14:paraId="771CB7A2" w14:textId="77777777">
      <w:pPr>
        <w:pStyle w:val="FootnoteText"/>
        <w:rPr>
          <w:sz w:val="18"/>
          <w:szCs w:val="18"/>
        </w:rPr>
      </w:pPr>
      <w:r w:rsidRPr="008F3EB3">
        <w:rPr>
          <w:rStyle w:val="FootnoteReference"/>
          <w:sz w:val="18"/>
          <w:szCs w:val="18"/>
        </w:rPr>
        <w:footnoteRef/>
      </w:r>
      <w:r w:rsidRPr="008F3EB3">
        <w:rPr>
          <w:sz w:val="18"/>
          <w:szCs w:val="18"/>
        </w:rPr>
        <w:t xml:space="preserve"> Study completion date is defined </w:t>
      </w:r>
      <w:r>
        <w:rPr>
          <w:sz w:val="18"/>
          <w:szCs w:val="18"/>
        </w:rPr>
        <w:t xml:space="preserve">as last visit </w:t>
      </w:r>
      <w:r w:rsidRPr="00DA30D5">
        <w:rPr>
          <w:sz w:val="18"/>
          <w:szCs w:val="18"/>
        </w:rPr>
        <w:t>of last subject undergoing the trial, unless otherwise justified in the protocol</w:t>
      </w:r>
      <w:r w:rsidRPr="008F3EB3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A3C41"/>
    <w:multiLevelType w:val="hybridMultilevel"/>
    <w:tmpl w:val="6E4837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92520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FF"/>
    <w:rsid w:val="00000000"/>
    <w:rsid w:val="0000394F"/>
    <w:rsid w:val="000A599E"/>
    <w:rsid w:val="000E4191"/>
    <w:rsid w:val="00134B48"/>
    <w:rsid w:val="001B30A6"/>
    <w:rsid w:val="001F2598"/>
    <w:rsid w:val="003304C4"/>
    <w:rsid w:val="003F47C6"/>
    <w:rsid w:val="0045460C"/>
    <w:rsid w:val="00511A9A"/>
    <w:rsid w:val="0056167C"/>
    <w:rsid w:val="00567E9F"/>
    <w:rsid w:val="00582D21"/>
    <w:rsid w:val="0060433A"/>
    <w:rsid w:val="00607B54"/>
    <w:rsid w:val="006653A0"/>
    <w:rsid w:val="006E2335"/>
    <w:rsid w:val="00871887"/>
    <w:rsid w:val="008969C2"/>
    <w:rsid w:val="009E00FF"/>
    <w:rsid w:val="00A115F3"/>
    <w:rsid w:val="00A54753"/>
    <w:rsid w:val="00AB6166"/>
    <w:rsid w:val="00AF0C7C"/>
    <w:rsid w:val="00B815AB"/>
    <w:rsid w:val="00B9106A"/>
    <w:rsid w:val="00C26242"/>
    <w:rsid w:val="00C739EA"/>
    <w:rsid w:val="00CA6C71"/>
    <w:rsid w:val="00E301A8"/>
    <w:rsid w:val="00E31F0A"/>
    <w:rsid w:val="00E43615"/>
    <w:rsid w:val="49BE203A"/>
    <w:rsid w:val="72A2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68D98"/>
  <w15:chartTrackingRefBased/>
  <w15:docId w15:val="{7479922A-DB13-44A1-8D25-F26CA723EF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00F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0F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0F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E00F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E00F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E00F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E00F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E00F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E00F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E00F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E00F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E00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0F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0F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E0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0F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E00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0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0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0F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E00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0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9E00FF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nhideWhenUsed/>
    <w:rsid w:val="009E00FF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9E00FF"/>
    <w:rPr>
      <w:kern w:val="0"/>
      <w:sz w:val="20"/>
      <w:szCs w:val="20"/>
      <w14:ligatures w14:val="none"/>
    </w:rPr>
  </w:style>
  <w:style w:type="character" w:styleId="FootnoteReference">
    <w:name w:val="footnote reference"/>
    <w:rsid w:val="009E00FF"/>
    <w:rPr>
      <w:rFonts w:ascii="Verdana" w:hAnsi="Verdana"/>
      <w:vertAlign w:val="superscript"/>
    </w:rPr>
  </w:style>
  <w:style w:type="paragraph" w:styleId="BodytextAgency" w:customStyle="1">
    <w:name w:val="Body text (Agency)"/>
    <w:basedOn w:val="Normal"/>
    <w:qFormat/>
    <w:rsid w:val="009E00FF"/>
    <w:pPr>
      <w:spacing w:after="140" w:line="280" w:lineRule="atLeast"/>
    </w:pPr>
    <w:rPr>
      <w:rFonts w:ascii="Verdana" w:hAnsi="Verdana" w:eastAsia="Verdana" w:cs="Times New Roman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9E00FF"/>
    <w:rPr>
      <w:color w:val="467886" w:themeColor="hyperlink"/>
      <w:u w:val="single"/>
    </w:rPr>
  </w:style>
  <w:style w:type="paragraph" w:styleId="DoctitleAgency" w:customStyle="1">
    <w:name w:val="Doc title (Agency)"/>
    <w:basedOn w:val="Normal"/>
    <w:next w:val="Normal"/>
    <w:qFormat/>
    <w:rsid w:val="009E00FF"/>
    <w:pPr>
      <w:spacing w:before="720" w:after="0" w:line="360" w:lineRule="atLeast"/>
    </w:pPr>
    <w:rPr>
      <w:rFonts w:ascii="Verdana" w:hAnsi="Verdana" w:eastAsia="Verdana" w:cs="Verdana"/>
      <w:color w:val="003399"/>
      <w:sz w:val="32"/>
      <w:szCs w:val="32"/>
      <w:lang w:eastAsia="en-GB"/>
    </w:rPr>
  </w:style>
  <w:style w:type="paragraph" w:styleId="NormalAgency" w:customStyle="1">
    <w:name w:val="Normal (Agency)"/>
    <w:qFormat/>
    <w:rsid w:val="009E00FF"/>
    <w:pPr>
      <w:spacing w:after="0" w:line="240" w:lineRule="auto"/>
    </w:pPr>
    <w:rPr>
      <w:rFonts w:ascii="Verdana" w:hAnsi="Verdana" w:eastAsia="Verdana" w:cs="Verdana"/>
      <w:kern w:val="0"/>
      <w:sz w:val="18"/>
      <w:szCs w:val="18"/>
      <w:lang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9E00F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E00FF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E301A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301A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E301A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301A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glossaryDocument" Target="glossary/document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99CCD28DD1492291B45A9B3C837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FEDB-A3FA-4117-BEAE-2546E25D33EF}"/>
      </w:docPartPr>
      <w:docPartBody>
        <w:p xmlns:wp14="http://schemas.microsoft.com/office/word/2010/wordml" w:rsidR="008969C2" w:rsidP="008969C2" w:rsidRDefault="008969C2" w14:paraId="6358D8DA" wp14:textId="77777777">
          <w:pPr>
            <w:pStyle w:val="B699CCD28DD1492291B45A9B3C837AB7"/>
          </w:pPr>
          <w:r w:rsidRPr="00E70B3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C2"/>
    <w:rsid w:val="0056167C"/>
    <w:rsid w:val="006C230A"/>
    <w:rsid w:val="006E2335"/>
    <w:rsid w:val="008969C2"/>
    <w:rsid w:val="00E31F0A"/>
    <w:rsid w:val="00E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9C2"/>
    <w:rPr>
      <w:color w:val="808080"/>
    </w:rPr>
  </w:style>
  <w:style w:type="paragraph" w:customStyle="1" w:styleId="B699CCD28DD1492291B45A9B3C837AB7">
    <w:name w:val="B699CCD28DD1492291B45A9B3C837AB7"/>
    <w:rsid w:val="008969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919ED150D6A4CBB41BAB264FC8505" ma:contentTypeVersion="15" ma:contentTypeDescription="Create a new document." ma:contentTypeScope="" ma:versionID="13d1d81f571d9c61542b59bf6f265dc9">
  <xsd:schema xmlns:xsd="http://www.w3.org/2001/XMLSchema" xmlns:xs="http://www.w3.org/2001/XMLSchema" xmlns:p="http://schemas.microsoft.com/office/2006/metadata/properties" xmlns:ns2="382876fe-2863-4e77-81ef-a41a688ee829" xmlns:ns3="a1e90a6c-7575-4011-9502-1f503d48429c" targetNamespace="http://schemas.microsoft.com/office/2006/metadata/properties" ma:root="true" ma:fieldsID="dba72b3ae0bba3648d4285729afde8cd" ns2:_="" ns3:_="">
    <xsd:import namespace="382876fe-2863-4e77-81ef-a41a688ee829"/>
    <xsd:import namespace="a1e90a6c-7575-4011-9502-1f503d484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876fe-2863-4e77-81ef-a41a688ee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18d120-e8a3-4027-a24d-9aff90b49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0a6c-7575-4011-9502-1f503d48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5109e3-cc2c-45fe-b566-6def07f103c8}" ma:internalName="TaxCatchAll" ma:showField="CatchAllData" ma:web="a1e90a6c-7575-4011-9502-1f503d48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90a6c-7575-4011-9502-1f503d48429c" xsi:nil="true"/>
    <lcf76f155ced4ddcb4097134ff3c332f xmlns="382876fe-2863-4e77-81ef-a41a688ee8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FD97D-ADD2-40A0-BA4E-F6035C13C6FD}"/>
</file>

<file path=customXml/itemProps2.xml><?xml version="1.0" encoding="utf-8"?>
<ds:datastoreItem xmlns:ds="http://schemas.openxmlformats.org/officeDocument/2006/customXml" ds:itemID="{758A2BAC-A5D2-4E6F-A4FB-C423F3828F99}">
  <ds:schemaRefs>
    <ds:schemaRef ds:uri="http://schemas.microsoft.com/office/2006/metadata/properties"/>
    <ds:schemaRef ds:uri="http://schemas.microsoft.com/office/infopath/2007/PartnerControls"/>
    <ds:schemaRef ds:uri="603af227-bd41-4012-ae1b-08ada9265a1f"/>
    <ds:schemaRef ds:uri="d9ba294f-6925-462f-ab6c-1cc18f79d98b"/>
  </ds:schemaRefs>
</ds:datastoreItem>
</file>

<file path=customXml/itemProps3.xml><?xml version="1.0" encoding="utf-8"?>
<ds:datastoreItem xmlns:ds="http://schemas.openxmlformats.org/officeDocument/2006/customXml" ds:itemID="{329A049E-5D5F-4E91-9BD0-6CDC4CCABA5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MHRA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Ali, Fahimeda</dc:creator>
  <cp:keywords/>
  <dc:description/>
  <cp:lastModifiedBy>Lafferty, Sue</cp:lastModifiedBy>
  <cp:revision>13</cp:revision>
  <dcterms:created xsi:type="dcterms:W3CDTF">2024-12-16T10:08:00Z</dcterms:created>
  <dcterms:modified xsi:type="dcterms:W3CDTF">2025-01-21T10:26:25Z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0x010100EB9919ED150D6A4CBB41BAB264FC8505</vt:lpwstr>
  </property>
  <property fmtid="{D5CDD505-2E9C-101B-9397-08002B2CF9AE}" pid="3" name="AgencyKeywords">
    <vt:lpwstr/>
  </property>
  <property fmtid="{D5CDD505-2E9C-101B-9397-08002B2CF9AE}" pid="4" name="SecurityClassification">
    <vt:lpwstr>1;#Official|9d42bd58-89d2-4e46-94bb-80d8f31efd91</vt:lpwstr>
  </property>
  <property fmtid="{D5CDD505-2E9C-101B-9397-08002B2CF9AE}" pid="5" name="MediaServiceImageTags">
    <vt:lpwstr/>
  </property>
</Properties>
</file>