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7CC9" w14:textId="2E7645D6" w:rsidR="000B0589" w:rsidRDefault="001D3A6F" w:rsidP="00A5760C">
      <w:r>
        <w:rPr>
          <w:noProof/>
        </w:rPr>
        <w:drawing>
          <wp:inline distT="0" distB="0" distL="0" distR="0" wp14:anchorId="0A61FFF5" wp14:editId="6CA50BFB">
            <wp:extent cx="3425825" cy="407035"/>
            <wp:effectExtent l="0" t="0" r="3175" b="0"/>
            <wp:docPr id="536756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56284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F951" w14:textId="77777777" w:rsidR="000B0589" w:rsidRPr="00F6086F" w:rsidRDefault="000B0589" w:rsidP="000B0589">
      <w:pPr>
        <w:spacing w:before="60" w:after="60"/>
        <w:rPr>
          <w:rFonts w:ascii="Arial" w:hAnsi="Arial" w:cs="Arial"/>
          <w:sz w:val="10"/>
          <w:szCs w:val="10"/>
        </w:rPr>
      </w:pPr>
    </w:p>
    <w:tbl>
      <w:tblPr>
        <w:tblW w:w="9214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B0589" w:rsidRPr="005A0799" w14:paraId="575A1672" w14:textId="77777777" w:rsidTr="00960A29">
        <w:trPr>
          <w:cantSplit/>
          <w:trHeight w:val="23"/>
        </w:trPr>
        <w:tc>
          <w:tcPr>
            <w:tcW w:w="9214" w:type="dxa"/>
            <w:shd w:val="clear" w:color="auto" w:fill="auto"/>
          </w:tcPr>
          <w:p w14:paraId="7A8B9182" w14:textId="47F05EA1" w:rsidR="000B0589" w:rsidRPr="00C85EEF" w:rsidRDefault="00C85EEF" w:rsidP="00F6086F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 w:rsidRPr="00C85EEF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B0589" w:rsidRPr="000C3F13" w14:paraId="69891B5A" w14:textId="77777777" w:rsidTr="00960A29">
        <w:trPr>
          <w:cantSplit/>
          <w:trHeight w:val="23"/>
        </w:trPr>
        <w:tc>
          <w:tcPr>
            <w:tcW w:w="9214" w:type="dxa"/>
            <w:shd w:val="clear" w:color="auto" w:fill="auto"/>
            <w:vAlign w:val="center"/>
          </w:tcPr>
          <w:p w14:paraId="361BF4BF" w14:textId="0BE69EC8" w:rsidR="00C85EEF" w:rsidRPr="002F429F" w:rsidRDefault="00C85EEF" w:rsidP="002F429F">
            <w:pPr>
              <w:spacing w:before="60"/>
              <w:ind w:left="-105" w:right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5EEF">
              <w:rPr>
                <w:rFonts w:ascii="Arial" w:hAnsi="Arial" w:cs="Arial"/>
                <w:color w:val="000000"/>
                <w:sz w:val="24"/>
                <w:szCs w:val="24"/>
              </w:rPr>
              <w:t>Site visit made on</w:t>
            </w:r>
            <w:r w:rsidR="00EF5DED">
              <w:rPr>
                <w:rFonts w:ascii="Arial" w:hAnsi="Arial" w:cs="Arial"/>
                <w:color w:val="000000"/>
                <w:sz w:val="24"/>
                <w:szCs w:val="24"/>
              </w:rPr>
              <w:t xml:space="preserve"> 20 January 2025</w:t>
            </w:r>
          </w:p>
        </w:tc>
      </w:tr>
      <w:tr w:rsidR="000B0589" w:rsidRPr="00361890" w14:paraId="1875FA26" w14:textId="77777777" w:rsidTr="00960A29">
        <w:trPr>
          <w:cantSplit/>
          <w:trHeight w:val="23"/>
        </w:trPr>
        <w:tc>
          <w:tcPr>
            <w:tcW w:w="9214" w:type="dxa"/>
            <w:shd w:val="clear" w:color="auto" w:fill="auto"/>
          </w:tcPr>
          <w:p w14:paraId="4BEB2EFA" w14:textId="49DF8B8E" w:rsidR="000B0589" w:rsidRPr="00C85EEF" w:rsidRDefault="00C85EEF" w:rsidP="00F6086F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5EEF">
              <w:rPr>
                <w:rFonts w:ascii="Arial" w:hAnsi="Arial" w:cs="Arial"/>
                <w:b/>
                <w:color w:val="000000"/>
                <w:sz w:val="24"/>
                <w:szCs w:val="24"/>
              </w:rPr>
              <w:t>by</w:t>
            </w:r>
            <w:r w:rsidRPr="00F137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5C0B">
              <w:rPr>
                <w:rFonts w:ascii="Arial" w:hAnsi="Arial" w:cs="Arial"/>
                <w:b/>
                <w:sz w:val="24"/>
                <w:szCs w:val="24"/>
              </w:rPr>
              <w:t xml:space="preserve">Claire Tregembo </w:t>
            </w:r>
            <w:r w:rsidR="009A3B46">
              <w:rPr>
                <w:rFonts w:ascii="Arial" w:hAnsi="Arial" w:cs="Arial"/>
                <w:b/>
                <w:sz w:val="24"/>
                <w:szCs w:val="24"/>
              </w:rPr>
              <w:t>BA (Hons) MIPROW</w:t>
            </w:r>
          </w:p>
        </w:tc>
      </w:tr>
      <w:tr w:rsidR="000B0589" w:rsidRPr="00361890" w14:paraId="029278D4" w14:textId="77777777" w:rsidTr="00960A29">
        <w:trPr>
          <w:cantSplit/>
          <w:trHeight w:val="23"/>
        </w:trPr>
        <w:tc>
          <w:tcPr>
            <w:tcW w:w="9214" w:type="dxa"/>
            <w:shd w:val="clear" w:color="auto" w:fill="auto"/>
          </w:tcPr>
          <w:p w14:paraId="010A48AB" w14:textId="13197D9D" w:rsidR="000B0589" w:rsidRPr="00C85EEF" w:rsidRDefault="00C85EEF" w:rsidP="00F6086F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5EEF">
              <w:rPr>
                <w:rFonts w:ascii="Arial" w:hAnsi="Arial" w:cs="Arial"/>
                <w:b/>
                <w:color w:val="000000"/>
                <w:sz w:val="16"/>
                <w:szCs w:val="16"/>
              </w:rPr>
              <w:t>An Inspector appointed by the Secretary of State for Environment, Food and Rural Affairs</w:t>
            </w:r>
          </w:p>
        </w:tc>
      </w:tr>
      <w:tr w:rsidR="000B0589" w:rsidRPr="00A101CD" w14:paraId="44114A8C" w14:textId="77777777" w:rsidTr="00960A29">
        <w:trPr>
          <w:cantSplit/>
          <w:trHeight w:val="23"/>
        </w:trPr>
        <w:tc>
          <w:tcPr>
            <w:tcW w:w="9214" w:type="dxa"/>
            <w:shd w:val="clear" w:color="auto" w:fill="auto"/>
          </w:tcPr>
          <w:p w14:paraId="4832130A" w14:textId="79F9B78C" w:rsidR="000B0589" w:rsidRPr="00C85EEF" w:rsidRDefault="000B0589" w:rsidP="00960A29">
            <w:pPr>
              <w:spacing w:before="120"/>
              <w:ind w:left="-105" w:right="17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85EEF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Decision date:</w:t>
            </w:r>
            <w:r w:rsidR="00A0116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10 February 2025</w:t>
            </w:r>
          </w:p>
        </w:tc>
      </w:tr>
    </w:tbl>
    <w:p w14:paraId="253FCCC6" w14:textId="77777777" w:rsidR="00C85EEF" w:rsidRPr="00F6086F" w:rsidRDefault="00C85EEF" w:rsidP="000B0589">
      <w:pPr>
        <w:rPr>
          <w:rFonts w:ascii="Arial" w:hAnsi="Arial" w:cs="Arial"/>
          <w:sz w:val="10"/>
          <w:szCs w:val="10"/>
        </w:rPr>
      </w:pPr>
    </w:p>
    <w:tbl>
      <w:tblPr>
        <w:tblW w:w="9520" w:type="dxa"/>
        <w:tblLayout w:type="fixed"/>
        <w:tblLook w:val="0000" w:firstRow="0" w:lastRow="0" w:firstColumn="0" w:lastColumn="0" w:noHBand="0" w:noVBand="0"/>
      </w:tblPr>
      <w:tblGrid>
        <w:gridCol w:w="9520"/>
      </w:tblGrid>
      <w:tr w:rsidR="00C85EEF" w14:paraId="487E2CA7" w14:textId="77777777" w:rsidTr="00750041">
        <w:tc>
          <w:tcPr>
            <w:tcW w:w="9520" w:type="dxa"/>
            <w:shd w:val="clear" w:color="auto" w:fill="auto"/>
          </w:tcPr>
          <w:p w14:paraId="53E30D32" w14:textId="372169E8" w:rsidR="00C85EEF" w:rsidRPr="00954720" w:rsidRDefault="00C85EEF" w:rsidP="004864E3">
            <w:pPr>
              <w:spacing w:after="60"/>
              <w:ind w:left="-10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4720">
              <w:rPr>
                <w:rFonts w:ascii="Arial" w:hAnsi="Arial" w:cs="Arial"/>
                <w:b/>
                <w:color w:val="000000"/>
                <w:sz w:val="24"/>
                <w:szCs w:val="24"/>
              </w:rPr>
              <w:t>Order Ref: ROW/</w:t>
            </w:r>
            <w:r w:rsidR="002F42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33</w:t>
            </w:r>
            <w:r w:rsidR="006B31A8">
              <w:rPr>
                <w:rFonts w:ascii="Arial" w:hAnsi="Arial" w:cs="Arial"/>
                <w:b/>
                <w:color w:val="000000"/>
                <w:sz w:val="24"/>
                <w:szCs w:val="24"/>
              </w:rPr>
              <w:t>31063</w:t>
            </w:r>
          </w:p>
        </w:tc>
      </w:tr>
      <w:tr w:rsidR="00C85EEF" w14:paraId="2403BBE7" w14:textId="77777777" w:rsidTr="00750041">
        <w:tc>
          <w:tcPr>
            <w:tcW w:w="9520" w:type="dxa"/>
            <w:shd w:val="clear" w:color="auto" w:fill="auto"/>
          </w:tcPr>
          <w:p w14:paraId="31B2661A" w14:textId="668F9AC5" w:rsidR="00C85EEF" w:rsidRPr="00343D00" w:rsidRDefault="00C85EEF" w:rsidP="004864E3">
            <w:pPr>
              <w:pStyle w:val="TBullet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343D00">
              <w:rPr>
                <w:rFonts w:ascii="Arial" w:hAnsi="Arial" w:cs="Arial"/>
                <w:sz w:val="22"/>
                <w:szCs w:val="22"/>
              </w:rPr>
              <w:t xml:space="preserve">This Order is made under </w:t>
            </w:r>
            <w:r w:rsidR="0002215E" w:rsidRPr="00343D00">
              <w:rPr>
                <w:rFonts w:ascii="Arial" w:hAnsi="Arial" w:cs="Arial"/>
                <w:sz w:val="22"/>
                <w:szCs w:val="22"/>
              </w:rPr>
              <w:t>s</w:t>
            </w:r>
            <w:r w:rsidRPr="00343D00">
              <w:rPr>
                <w:rFonts w:ascii="Arial" w:hAnsi="Arial" w:cs="Arial"/>
                <w:sz w:val="22"/>
                <w:szCs w:val="22"/>
              </w:rPr>
              <w:t xml:space="preserve">ection </w:t>
            </w:r>
            <w:r w:rsidR="006570F4" w:rsidRPr="00343D00">
              <w:rPr>
                <w:rFonts w:ascii="Arial" w:hAnsi="Arial" w:cs="Arial"/>
                <w:sz w:val="22"/>
                <w:szCs w:val="22"/>
              </w:rPr>
              <w:t>26</w:t>
            </w:r>
            <w:r w:rsidRPr="00343D00">
              <w:rPr>
                <w:rFonts w:ascii="Arial" w:hAnsi="Arial" w:cs="Arial"/>
                <w:sz w:val="22"/>
                <w:szCs w:val="22"/>
              </w:rPr>
              <w:t xml:space="preserve"> of the Highways Act 1980 and is known as </w:t>
            </w:r>
            <w:r w:rsidR="008E7829" w:rsidRPr="00343D0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E28D0" w:rsidRPr="00343D00">
              <w:rPr>
                <w:rFonts w:ascii="Arial" w:hAnsi="Arial" w:cs="Arial"/>
                <w:sz w:val="22"/>
                <w:szCs w:val="22"/>
              </w:rPr>
              <w:t xml:space="preserve">North Yorkshire Council </w:t>
            </w:r>
            <w:r w:rsidR="00A87DE0" w:rsidRPr="00343D00">
              <w:rPr>
                <w:rFonts w:ascii="Arial" w:hAnsi="Arial" w:cs="Arial"/>
                <w:sz w:val="22"/>
                <w:szCs w:val="22"/>
              </w:rPr>
              <w:t>Public Bridleway No 15</w:t>
            </w:r>
            <w:r w:rsidRPr="00343D00">
              <w:rPr>
                <w:rFonts w:ascii="Arial" w:hAnsi="Arial" w:cs="Arial"/>
                <w:sz w:val="22"/>
                <w:szCs w:val="22"/>
              </w:rPr>
              <w:t>.</w:t>
            </w:r>
            <w:r w:rsidR="00A87DE0" w:rsidRPr="00343D00">
              <w:rPr>
                <w:rFonts w:ascii="Arial" w:hAnsi="Arial" w:cs="Arial"/>
                <w:sz w:val="22"/>
                <w:szCs w:val="22"/>
              </w:rPr>
              <w:t xml:space="preserve">43/14 Crimple Viaduct, Follifoot Creation Order </w:t>
            </w:r>
            <w:r w:rsidR="00374B9A" w:rsidRPr="00343D00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C85EEF" w:rsidRPr="009D3778" w14:paraId="32E418B1" w14:textId="77777777" w:rsidTr="00750041">
        <w:tc>
          <w:tcPr>
            <w:tcW w:w="9520" w:type="dxa"/>
            <w:shd w:val="clear" w:color="auto" w:fill="auto"/>
          </w:tcPr>
          <w:p w14:paraId="24A396FC" w14:textId="574692AB" w:rsidR="00C85EEF" w:rsidRPr="009D3778" w:rsidRDefault="00C85EEF" w:rsidP="004864E3">
            <w:pPr>
              <w:pStyle w:val="TBullet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9D3778">
              <w:rPr>
                <w:rFonts w:ascii="Arial" w:hAnsi="Arial" w:cs="Arial"/>
                <w:sz w:val="22"/>
                <w:szCs w:val="22"/>
              </w:rPr>
              <w:t xml:space="preserve">The Order is dated </w:t>
            </w:r>
            <w:r w:rsidR="00374B9A" w:rsidRPr="009D3778">
              <w:rPr>
                <w:rFonts w:ascii="Arial" w:hAnsi="Arial" w:cs="Arial"/>
                <w:sz w:val="22"/>
                <w:szCs w:val="22"/>
              </w:rPr>
              <w:t>24 February 2023</w:t>
            </w:r>
            <w:r w:rsidRPr="009D3778">
              <w:rPr>
                <w:rFonts w:ascii="Arial" w:hAnsi="Arial" w:cs="Arial"/>
                <w:sz w:val="22"/>
                <w:szCs w:val="22"/>
              </w:rPr>
              <w:t xml:space="preserve"> and proposes to </w:t>
            </w:r>
            <w:r w:rsidR="00E91725" w:rsidRPr="009D3778">
              <w:rPr>
                <w:rFonts w:ascii="Arial" w:hAnsi="Arial" w:cs="Arial"/>
                <w:sz w:val="22"/>
                <w:szCs w:val="22"/>
              </w:rPr>
              <w:t>create</w:t>
            </w:r>
            <w:r w:rsidRPr="009D37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3B46" w:rsidRPr="009D3778">
              <w:rPr>
                <w:rFonts w:ascii="Arial" w:hAnsi="Arial" w:cs="Arial"/>
                <w:sz w:val="22"/>
                <w:szCs w:val="22"/>
              </w:rPr>
              <w:t>a</w:t>
            </w:r>
            <w:r w:rsidRPr="009D3778">
              <w:rPr>
                <w:rFonts w:ascii="Arial" w:hAnsi="Arial" w:cs="Arial"/>
                <w:sz w:val="22"/>
                <w:szCs w:val="22"/>
              </w:rPr>
              <w:t xml:space="preserve"> public </w:t>
            </w:r>
            <w:r w:rsidR="00374B9A" w:rsidRPr="009D3778">
              <w:rPr>
                <w:rFonts w:ascii="Arial" w:hAnsi="Arial" w:cs="Arial"/>
                <w:sz w:val="22"/>
                <w:szCs w:val="22"/>
              </w:rPr>
              <w:t>bridleway</w:t>
            </w:r>
            <w:r w:rsidR="009D3778">
              <w:rPr>
                <w:rFonts w:ascii="Arial" w:hAnsi="Arial" w:cs="Arial"/>
                <w:sz w:val="22"/>
                <w:szCs w:val="22"/>
              </w:rPr>
              <w:t xml:space="preserve"> as</w:t>
            </w:r>
            <w:r w:rsidR="009A3B46" w:rsidRPr="009D37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778">
              <w:rPr>
                <w:rFonts w:ascii="Arial" w:hAnsi="Arial" w:cs="Arial"/>
                <w:sz w:val="22"/>
                <w:szCs w:val="22"/>
              </w:rPr>
              <w:t>shown on the Order plan and described in the Order Schedule.</w:t>
            </w:r>
          </w:p>
        </w:tc>
      </w:tr>
      <w:tr w:rsidR="00C85EEF" w14:paraId="6AD8161B" w14:textId="77777777" w:rsidTr="00750041">
        <w:tc>
          <w:tcPr>
            <w:tcW w:w="9520" w:type="dxa"/>
            <w:shd w:val="clear" w:color="auto" w:fill="auto"/>
          </w:tcPr>
          <w:p w14:paraId="49E4D54F" w14:textId="46EEEB7B" w:rsidR="00C85EEF" w:rsidRPr="0068352E" w:rsidRDefault="00C85EEF" w:rsidP="004864E3">
            <w:pPr>
              <w:pStyle w:val="TBullet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68352E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F14149" w:rsidRPr="0068352E">
              <w:rPr>
                <w:rFonts w:ascii="Arial" w:hAnsi="Arial" w:cs="Arial"/>
                <w:sz w:val="22"/>
                <w:szCs w:val="22"/>
              </w:rPr>
              <w:t>two</w:t>
            </w:r>
            <w:r w:rsidRPr="0068352E">
              <w:rPr>
                <w:rFonts w:ascii="Arial" w:hAnsi="Arial" w:cs="Arial"/>
                <w:sz w:val="22"/>
                <w:szCs w:val="22"/>
              </w:rPr>
              <w:t xml:space="preserve"> objections outstanding</w:t>
            </w:r>
            <w:r w:rsidR="009D3778" w:rsidRPr="0068352E">
              <w:rPr>
                <w:rFonts w:ascii="Arial" w:hAnsi="Arial" w:cs="Arial"/>
                <w:sz w:val="22"/>
                <w:szCs w:val="22"/>
              </w:rPr>
              <w:t xml:space="preserve"> when</w:t>
            </w:r>
            <w:r w:rsidRPr="0068352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4B9A" w:rsidRPr="0068352E">
              <w:rPr>
                <w:rFonts w:ascii="Arial" w:hAnsi="Arial" w:cs="Arial"/>
                <w:color w:val="auto"/>
                <w:sz w:val="22"/>
                <w:szCs w:val="22"/>
              </w:rPr>
              <w:t>North Yorkshire Council</w:t>
            </w:r>
            <w:r w:rsidRPr="0068352E">
              <w:rPr>
                <w:rFonts w:ascii="Arial" w:hAnsi="Arial" w:cs="Arial"/>
                <w:sz w:val="22"/>
                <w:szCs w:val="22"/>
              </w:rPr>
              <w:t xml:space="preserve"> submitted the Order to the Secretary of State for Environment, Food and Rural Affairs for confirmation.</w:t>
            </w:r>
          </w:p>
        </w:tc>
      </w:tr>
      <w:tr w:rsidR="00C85EEF" w14:paraId="32A5C1A2" w14:textId="77777777" w:rsidTr="00750041">
        <w:tc>
          <w:tcPr>
            <w:tcW w:w="9520" w:type="dxa"/>
            <w:shd w:val="clear" w:color="auto" w:fill="auto"/>
          </w:tcPr>
          <w:p w14:paraId="70095F9B" w14:textId="7FA33BE9" w:rsidR="00C85EEF" w:rsidRPr="0068352E" w:rsidRDefault="00C85EEF" w:rsidP="004864E3">
            <w:pPr>
              <w:spacing w:before="60"/>
              <w:ind w:left="-10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8352E">
              <w:rPr>
                <w:rFonts w:ascii="Arial" w:hAnsi="Arial" w:cs="Arial"/>
                <w:b/>
                <w:color w:val="000000"/>
                <w:sz w:val="24"/>
                <w:szCs w:val="24"/>
              </w:rPr>
              <w:t>Summary of Decision:</w:t>
            </w:r>
            <w:r w:rsidRPr="0068352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68352E">
              <w:rPr>
                <w:rFonts w:ascii="Arial" w:hAnsi="Arial" w:cs="Arial"/>
                <w:b/>
                <w:sz w:val="24"/>
                <w:szCs w:val="24"/>
              </w:rPr>
              <w:t>The Order is confirmed</w:t>
            </w:r>
            <w:r w:rsidR="00B72CE6" w:rsidRPr="006835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85EEF" w14:paraId="55EAA159" w14:textId="77777777" w:rsidTr="00750041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38635618" w14:textId="77777777" w:rsidR="00C85EEF" w:rsidRPr="00C85EEF" w:rsidRDefault="00C85EEF" w:rsidP="00C85EEF">
            <w:pPr>
              <w:spacing w:before="60"/>
              <w:rPr>
                <w:b/>
                <w:color w:val="000000"/>
                <w:sz w:val="2"/>
              </w:rPr>
            </w:pPr>
            <w:bookmarkStart w:id="1" w:name="bmkReturn"/>
            <w:bookmarkEnd w:id="1"/>
          </w:p>
        </w:tc>
      </w:tr>
    </w:tbl>
    <w:p w14:paraId="0DD2B8BA" w14:textId="04170444" w:rsidR="00A51720" w:rsidRPr="0068352E" w:rsidRDefault="00A51720" w:rsidP="0066608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</w:rPr>
      </w:pPr>
      <w:r w:rsidRPr="0068352E">
        <w:rPr>
          <w:rFonts w:ascii="Arial" w:hAnsi="Arial" w:cs="Arial"/>
          <w:b/>
          <w:bCs/>
          <w:sz w:val="24"/>
          <w:szCs w:val="24"/>
        </w:rPr>
        <w:t>Preliminary Matters</w:t>
      </w:r>
    </w:p>
    <w:p w14:paraId="79DFFA8B" w14:textId="6E8CF0A4" w:rsidR="00A51720" w:rsidRPr="00421C85" w:rsidRDefault="0069563A" w:rsidP="00666087">
      <w:pPr>
        <w:pStyle w:val="Style1"/>
        <w:rPr>
          <w:rFonts w:ascii="Arial" w:hAnsi="Arial" w:cs="Arial"/>
          <w:sz w:val="24"/>
          <w:szCs w:val="24"/>
        </w:rPr>
      </w:pPr>
      <w:r w:rsidRPr="00815EAD">
        <w:rPr>
          <w:rFonts w:ascii="Arial" w:hAnsi="Arial" w:cs="Arial"/>
          <w:sz w:val="24"/>
          <w:szCs w:val="24"/>
        </w:rPr>
        <w:t>The Order state</w:t>
      </w:r>
      <w:r w:rsidR="001D1E51" w:rsidRPr="00815EAD">
        <w:rPr>
          <w:rFonts w:ascii="Arial" w:hAnsi="Arial" w:cs="Arial"/>
          <w:sz w:val="24"/>
          <w:szCs w:val="24"/>
        </w:rPr>
        <w:t>s</w:t>
      </w:r>
      <w:r w:rsidRPr="00815EAD">
        <w:rPr>
          <w:rFonts w:ascii="Arial" w:hAnsi="Arial" w:cs="Arial"/>
          <w:sz w:val="24"/>
          <w:szCs w:val="24"/>
        </w:rPr>
        <w:t xml:space="preserve"> the bridleway to be created is 10 metres</w:t>
      </w:r>
      <w:r w:rsidR="00685AC7" w:rsidRPr="00815EAD">
        <w:rPr>
          <w:rFonts w:ascii="Arial" w:hAnsi="Arial" w:cs="Arial"/>
          <w:sz w:val="24"/>
          <w:szCs w:val="24"/>
        </w:rPr>
        <w:t xml:space="preserve"> long,</w:t>
      </w:r>
      <w:r w:rsidR="00736FCA" w:rsidRPr="00815EAD">
        <w:rPr>
          <w:rFonts w:ascii="Arial" w:hAnsi="Arial" w:cs="Arial"/>
          <w:sz w:val="24"/>
          <w:szCs w:val="24"/>
        </w:rPr>
        <w:t xml:space="preserve"> but some parties </w:t>
      </w:r>
      <w:r w:rsidR="00840531" w:rsidRPr="00815EAD">
        <w:rPr>
          <w:rFonts w:ascii="Arial" w:hAnsi="Arial" w:cs="Arial"/>
          <w:sz w:val="24"/>
          <w:szCs w:val="24"/>
        </w:rPr>
        <w:t>state</w:t>
      </w:r>
      <w:r w:rsidR="00736FCA" w:rsidRPr="00815EAD">
        <w:rPr>
          <w:rFonts w:ascii="Arial" w:hAnsi="Arial" w:cs="Arial"/>
          <w:sz w:val="24"/>
          <w:szCs w:val="24"/>
        </w:rPr>
        <w:t xml:space="preserve"> the gap between the </w:t>
      </w:r>
      <w:r w:rsidR="00520003" w:rsidRPr="00815EAD">
        <w:rPr>
          <w:rFonts w:ascii="Arial" w:hAnsi="Arial" w:cs="Arial"/>
          <w:sz w:val="24"/>
          <w:szCs w:val="24"/>
        </w:rPr>
        <w:t xml:space="preserve">end of </w:t>
      </w:r>
      <w:r w:rsidR="0089170E" w:rsidRPr="00815EAD">
        <w:rPr>
          <w:rFonts w:ascii="Arial" w:hAnsi="Arial" w:cs="Arial"/>
          <w:sz w:val="24"/>
          <w:szCs w:val="24"/>
        </w:rPr>
        <w:t>Bridleway 15.54/61 (the Crimple Bridleway)</w:t>
      </w:r>
      <w:r w:rsidR="00E90A61" w:rsidRPr="00815EAD">
        <w:rPr>
          <w:rFonts w:ascii="Arial" w:hAnsi="Arial" w:cs="Arial"/>
          <w:sz w:val="24"/>
          <w:szCs w:val="24"/>
        </w:rPr>
        <w:t xml:space="preserve"> and the </w:t>
      </w:r>
      <w:r w:rsidR="001D1E51" w:rsidRPr="00815EAD">
        <w:rPr>
          <w:rFonts w:ascii="Arial" w:hAnsi="Arial" w:cs="Arial"/>
          <w:sz w:val="24"/>
          <w:szCs w:val="24"/>
        </w:rPr>
        <w:t>bridleway dedicated</w:t>
      </w:r>
      <w:r w:rsidR="00E90A61" w:rsidRPr="00815EAD">
        <w:rPr>
          <w:rFonts w:ascii="Arial" w:hAnsi="Arial" w:cs="Arial"/>
          <w:sz w:val="24"/>
          <w:szCs w:val="24"/>
        </w:rPr>
        <w:t xml:space="preserve"> by </w:t>
      </w:r>
      <w:r w:rsidR="001D1E51" w:rsidRPr="00815EAD">
        <w:rPr>
          <w:rFonts w:ascii="Arial" w:hAnsi="Arial" w:cs="Arial"/>
          <w:sz w:val="24"/>
          <w:szCs w:val="24"/>
        </w:rPr>
        <w:t>Rudding Park Estate is as short as 2 metres</w:t>
      </w:r>
      <w:r w:rsidR="006612C7" w:rsidRPr="00815EAD">
        <w:rPr>
          <w:rFonts w:ascii="Arial" w:hAnsi="Arial" w:cs="Arial"/>
          <w:sz w:val="24"/>
          <w:szCs w:val="24"/>
        </w:rPr>
        <w:t>.</w:t>
      </w:r>
      <w:r w:rsidR="00BB0661" w:rsidRPr="00815EAD">
        <w:rPr>
          <w:rFonts w:ascii="Arial" w:hAnsi="Arial" w:cs="Arial"/>
          <w:sz w:val="24"/>
          <w:szCs w:val="24"/>
        </w:rPr>
        <w:t xml:space="preserve"> </w:t>
      </w:r>
      <w:r w:rsidR="00027CF2" w:rsidRPr="00C330ED">
        <w:rPr>
          <w:rFonts w:ascii="Arial" w:hAnsi="Arial" w:cs="Arial"/>
          <w:sz w:val="24"/>
          <w:szCs w:val="24"/>
        </w:rPr>
        <w:t>Based on the Definitive Map and the</w:t>
      </w:r>
      <w:r w:rsidR="00037C50" w:rsidRPr="00C330ED">
        <w:rPr>
          <w:rFonts w:ascii="Arial" w:hAnsi="Arial" w:cs="Arial"/>
          <w:sz w:val="24"/>
          <w:szCs w:val="24"/>
        </w:rPr>
        <w:t xml:space="preserve"> Public Path Creation Agreement (PPC</w:t>
      </w:r>
      <w:r w:rsidR="00037C50" w:rsidRPr="00C330ED">
        <w:rPr>
          <w:rFonts w:ascii="Arial" w:hAnsi="Arial" w:cs="Arial"/>
          <w:caps/>
          <w:sz w:val="24"/>
          <w:szCs w:val="24"/>
        </w:rPr>
        <w:t>A</w:t>
      </w:r>
      <w:r w:rsidR="00037C50" w:rsidRPr="00C330ED">
        <w:rPr>
          <w:rFonts w:ascii="Arial" w:hAnsi="Arial" w:cs="Arial"/>
          <w:sz w:val="24"/>
          <w:szCs w:val="24"/>
        </w:rPr>
        <w:t xml:space="preserve">) </w:t>
      </w:r>
      <w:r w:rsidR="000F3516" w:rsidRPr="00C330ED">
        <w:rPr>
          <w:rFonts w:ascii="Arial" w:hAnsi="Arial" w:cs="Arial"/>
          <w:sz w:val="24"/>
          <w:szCs w:val="24"/>
        </w:rPr>
        <w:t xml:space="preserve">plan I agree that the Order route is shorter than 10 metres. </w:t>
      </w:r>
      <w:r w:rsidR="00BB0661" w:rsidRPr="00C330ED">
        <w:rPr>
          <w:rFonts w:ascii="Arial" w:hAnsi="Arial" w:cs="Arial"/>
          <w:sz w:val="24"/>
          <w:szCs w:val="24"/>
        </w:rPr>
        <w:t xml:space="preserve">North Yorkshire Council (NYC) </w:t>
      </w:r>
      <w:r w:rsidR="00644B1B" w:rsidRPr="00C330ED">
        <w:rPr>
          <w:rFonts w:ascii="Arial" w:hAnsi="Arial" w:cs="Arial"/>
          <w:sz w:val="24"/>
          <w:szCs w:val="24"/>
        </w:rPr>
        <w:t>advise that the</w:t>
      </w:r>
      <w:r w:rsidR="008E1E7A" w:rsidRPr="00C330ED">
        <w:rPr>
          <w:rFonts w:ascii="Arial" w:hAnsi="Arial" w:cs="Arial"/>
          <w:sz w:val="24"/>
          <w:szCs w:val="24"/>
        </w:rPr>
        <w:t xml:space="preserve"> digitised records of parish boundaries are not to a suitable scale to accurately measure the </w:t>
      </w:r>
      <w:r w:rsidR="009334A1" w:rsidRPr="00C330ED">
        <w:rPr>
          <w:rFonts w:ascii="Arial" w:hAnsi="Arial" w:cs="Arial"/>
          <w:sz w:val="24"/>
          <w:szCs w:val="24"/>
        </w:rPr>
        <w:t>distance between the parish boundary and property boundar</w:t>
      </w:r>
      <w:r w:rsidR="00421C85">
        <w:rPr>
          <w:rFonts w:ascii="Arial" w:hAnsi="Arial" w:cs="Arial"/>
          <w:sz w:val="24"/>
          <w:szCs w:val="24"/>
        </w:rPr>
        <w:t>y</w:t>
      </w:r>
      <w:r w:rsidR="009334A1" w:rsidRPr="00C330ED">
        <w:rPr>
          <w:rFonts w:ascii="Arial" w:hAnsi="Arial" w:cs="Arial"/>
          <w:sz w:val="24"/>
          <w:szCs w:val="24"/>
        </w:rPr>
        <w:t xml:space="preserve">. </w:t>
      </w:r>
      <w:r w:rsidR="001304B1" w:rsidRPr="00421C85">
        <w:rPr>
          <w:rFonts w:ascii="Arial" w:hAnsi="Arial" w:cs="Arial"/>
          <w:sz w:val="24"/>
          <w:szCs w:val="24"/>
        </w:rPr>
        <w:t xml:space="preserve">They believe the Officer </w:t>
      </w:r>
      <w:r w:rsidR="00840531" w:rsidRPr="00421C85">
        <w:rPr>
          <w:rFonts w:ascii="Arial" w:hAnsi="Arial" w:cs="Arial"/>
          <w:sz w:val="24"/>
          <w:szCs w:val="24"/>
        </w:rPr>
        <w:t xml:space="preserve">who </w:t>
      </w:r>
      <w:r w:rsidR="001304B1" w:rsidRPr="00421C85">
        <w:rPr>
          <w:rFonts w:ascii="Arial" w:hAnsi="Arial" w:cs="Arial"/>
          <w:sz w:val="24"/>
          <w:szCs w:val="24"/>
        </w:rPr>
        <w:t xml:space="preserve">produced the Creation Order and map </w:t>
      </w:r>
      <w:r w:rsidR="009A2B1E" w:rsidRPr="00421C85">
        <w:rPr>
          <w:rFonts w:ascii="Arial" w:hAnsi="Arial" w:cs="Arial"/>
          <w:sz w:val="24"/>
          <w:szCs w:val="24"/>
        </w:rPr>
        <w:t xml:space="preserve">may have </w:t>
      </w:r>
      <w:r w:rsidR="00E32657" w:rsidRPr="00421C85">
        <w:rPr>
          <w:rFonts w:ascii="Arial" w:hAnsi="Arial" w:cs="Arial"/>
          <w:sz w:val="24"/>
          <w:szCs w:val="24"/>
        </w:rPr>
        <w:t xml:space="preserve">included a longer length than necessary in case </w:t>
      </w:r>
      <w:r w:rsidR="000420CC" w:rsidRPr="00421C85">
        <w:rPr>
          <w:rFonts w:ascii="Arial" w:hAnsi="Arial" w:cs="Arial"/>
          <w:sz w:val="24"/>
          <w:szCs w:val="24"/>
        </w:rPr>
        <w:t xml:space="preserve">future issues were raised with the boundaries. </w:t>
      </w:r>
      <w:r w:rsidR="00981AE3" w:rsidRPr="00421C85">
        <w:rPr>
          <w:rFonts w:ascii="Arial" w:hAnsi="Arial" w:cs="Arial"/>
          <w:sz w:val="24"/>
          <w:szCs w:val="24"/>
        </w:rPr>
        <w:t xml:space="preserve">Any </w:t>
      </w:r>
      <w:r w:rsidR="00B62AF8" w:rsidRPr="00421C85">
        <w:rPr>
          <w:rFonts w:ascii="Arial" w:hAnsi="Arial" w:cs="Arial"/>
          <w:sz w:val="24"/>
          <w:szCs w:val="24"/>
        </w:rPr>
        <w:t xml:space="preserve">extra length would be along the existing Crimple Bridleway so would not </w:t>
      </w:r>
      <w:r w:rsidR="00E7057A" w:rsidRPr="00421C85">
        <w:rPr>
          <w:rFonts w:ascii="Arial" w:hAnsi="Arial" w:cs="Arial"/>
          <w:sz w:val="24"/>
          <w:szCs w:val="24"/>
        </w:rPr>
        <w:t>affect</w:t>
      </w:r>
      <w:r w:rsidR="003A21EB" w:rsidRPr="00421C85">
        <w:rPr>
          <w:rFonts w:ascii="Arial" w:hAnsi="Arial" w:cs="Arial"/>
          <w:sz w:val="24"/>
          <w:szCs w:val="24"/>
        </w:rPr>
        <w:t xml:space="preserve"> </w:t>
      </w:r>
      <w:r w:rsidR="00460F06" w:rsidRPr="00421C85">
        <w:rPr>
          <w:rFonts w:ascii="Arial" w:hAnsi="Arial" w:cs="Arial"/>
          <w:sz w:val="24"/>
          <w:szCs w:val="24"/>
        </w:rPr>
        <w:t>any additional land</w:t>
      </w:r>
      <w:r w:rsidR="00B47623" w:rsidRPr="00421C85">
        <w:rPr>
          <w:rFonts w:ascii="Arial" w:hAnsi="Arial" w:cs="Arial"/>
          <w:sz w:val="24"/>
          <w:szCs w:val="24"/>
        </w:rPr>
        <w:t xml:space="preserve"> or creat</w:t>
      </w:r>
      <w:r w:rsidR="003A21EB" w:rsidRPr="00421C85">
        <w:rPr>
          <w:rFonts w:ascii="Arial" w:hAnsi="Arial" w:cs="Arial"/>
          <w:sz w:val="24"/>
          <w:szCs w:val="24"/>
        </w:rPr>
        <w:t>e</w:t>
      </w:r>
      <w:r w:rsidR="00B47623" w:rsidRPr="00421C85">
        <w:rPr>
          <w:rFonts w:ascii="Arial" w:hAnsi="Arial" w:cs="Arial"/>
          <w:sz w:val="24"/>
          <w:szCs w:val="24"/>
        </w:rPr>
        <w:t xml:space="preserve"> additional public rights</w:t>
      </w:r>
      <w:r w:rsidR="00A73066" w:rsidRPr="00421C85">
        <w:rPr>
          <w:rFonts w:ascii="Arial" w:hAnsi="Arial" w:cs="Arial"/>
          <w:sz w:val="24"/>
          <w:szCs w:val="24"/>
        </w:rPr>
        <w:t>.</w:t>
      </w:r>
      <w:r w:rsidRPr="00421C85">
        <w:rPr>
          <w:rFonts w:ascii="Arial" w:hAnsi="Arial" w:cs="Arial"/>
          <w:sz w:val="24"/>
          <w:szCs w:val="24"/>
        </w:rPr>
        <w:t xml:space="preserve"> </w:t>
      </w:r>
    </w:p>
    <w:p w14:paraId="2C79F33C" w14:textId="2BD0252D" w:rsidR="00C85EEF" w:rsidRPr="00421C85" w:rsidRDefault="00C85EEF" w:rsidP="00666087">
      <w:pPr>
        <w:pStyle w:val="Heading6blackfont"/>
        <w:rPr>
          <w:rFonts w:ascii="Arial" w:hAnsi="Arial" w:cs="Arial"/>
          <w:sz w:val="24"/>
          <w:szCs w:val="24"/>
        </w:rPr>
      </w:pPr>
      <w:r w:rsidRPr="00421C85">
        <w:rPr>
          <w:rFonts w:ascii="Arial" w:hAnsi="Arial" w:cs="Arial"/>
          <w:sz w:val="24"/>
          <w:szCs w:val="24"/>
        </w:rPr>
        <w:t>The Main Issues</w:t>
      </w:r>
    </w:p>
    <w:p w14:paraId="6C087878" w14:textId="1F17973F" w:rsidR="00FC6C4B" w:rsidRPr="00380B80" w:rsidRDefault="00FC6C4B" w:rsidP="00666087">
      <w:pPr>
        <w:pStyle w:val="Style1"/>
        <w:numPr>
          <w:ilvl w:val="0"/>
          <w:numId w:val="24"/>
        </w:numPr>
        <w:tabs>
          <w:tab w:val="clear" w:pos="432"/>
          <w:tab w:val="clear" w:pos="720"/>
          <w:tab w:val="num" w:pos="360"/>
        </w:tabs>
        <w:autoSpaceDE w:val="0"/>
        <w:autoSpaceDN w:val="0"/>
        <w:outlineLvl w:val="9"/>
        <w:rPr>
          <w:rFonts w:ascii="Arial" w:hAnsi="Arial" w:cs="Arial"/>
          <w:b/>
          <w:sz w:val="24"/>
          <w:szCs w:val="24"/>
        </w:rPr>
      </w:pPr>
      <w:r w:rsidRPr="00380B80">
        <w:rPr>
          <w:rFonts w:ascii="Arial" w:hAnsi="Arial" w:cs="Arial"/>
          <w:bCs/>
          <w:sz w:val="24"/>
          <w:szCs w:val="24"/>
        </w:rPr>
        <w:t xml:space="preserve">Under </w:t>
      </w:r>
      <w:r w:rsidR="0002215E" w:rsidRPr="00380B80">
        <w:rPr>
          <w:rFonts w:ascii="Arial" w:hAnsi="Arial" w:cs="Arial"/>
          <w:bCs/>
          <w:sz w:val="24"/>
          <w:szCs w:val="24"/>
        </w:rPr>
        <w:t>s</w:t>
      </w:r>
      <w:r w:rsidRPr="00380B80">
        <w:rPr>
          <w:rFonts w:ascii="Arial" w:hAnsi="Arial" w:cs="Arial"/>
          <w:bCs/>
          <w:sz w:val="24"/>
          <w:szCs w:val="24"/>
        </w:rPr>
        <w:t xml:space="preserve">ection 26 of the 1980 Act, if I am to confirm the </w:t>
      </w:r>
      <w:r w:rsidR="0097613D" w:rsidRPr="00380B80">
        <w:rPr>
          <w:rFonts w:ascii="Arial" w:hAnsi="Arial" w:cs="Arial"/>
          <w:bCs/>
          <w:sz w:val="24"/>
          <w:szCs w:val="24"/>
        </w:rPr>
        <w:t>Order</w:t>
      </w:r>
      <w:r w:rsidRPr="00380B80">
        <w:rPr>
          <w:rFonts w:ascii="Arial" w:hAnsi="Arial" w:cs="Arial"/>
          <w:bCs/>
          <w:sz w:val="24"/>
          <w:szCs w:val="24"/>
        </w:rPr>
        <w:t xml:space="preserve">, I need to be satisfied there is a need for the </w:t>
      </w:r>
      <w:r w:rsidR="00F3158C" w:rsidRPr="00380B80">
        <w:rPr>
          <w:rFonts w:ascii="Arial" w:hAnsi="Arial" w:cs="Arial"/>
          <w:bCs/>
          <w:sz w:val="24"/>
          <w:szCs w:val="24"/>
        </w:rPr>
        <w:t>bridleway</w:t>
      </w:r>
      <w:r w:rsidRPr="00380B80">
        <w:rPr>
          <w:rFonts w:ascii="Arial" w:hAnsi="Arial" w:cs="Arial"/>
          <w:bCs/>
          <w:sz w:val="24"/>
          <w:szCs w:val="24"/>
        </w:rPr>
        <w:t xml:space="preserve"> and that it is expedient that</w:t>
      </w:r>
      <w:r w:rsidR="00F3158C" w:rsidRPr="00380B80">
        <w:rPr>
          <w:rFonts w:ascii="Arial" w:hAnsi="Arial" w:cs="Arial"/>
          <w:bCs/>
          <w:sz w:val="24"/>
          <w:szCs w:val="24"/>
        </w:rPr>
        <w:t xml:space="preserve"> it </w:t>
      </w:r>
      <w:r w:rsidRPr="00380B80">
        <w:rPr>
          <w:rFonts w:ascii="Arial" w:hAnsi="Arial" w:cs="Arial"/>
          <w:bCs/>
          <w:sz w:val="24"/>
          <w:szCs w:val="24"/>
        </w:rPr>
        <w:t>should be created having regard to:</w:t>
      </w:r>
    </w:p>
    <w:p w14:paraId="1C029572" w14:textId="77777777" w:rsidR="00FC6C4B" w:rsidRPr="0000369F" w:rsidRDefault="00FC6C4B" w:rsidP="00666087">
      <w:pPr>
        <w:pStyle w:val="Style1"/>
        <w:numPr>
          <w:ilvl w:val="0"/>
          <w:numId w:val="25"/>
        </w:numPr>
        <w:tabs>
          <w:tab w:val="clear" w:pos="432"/>
          <w:tab w:val="num" w:pos="360"/>
        </w:tabs>
        <w:autoSpaceDE w:val="0"/>
        <w:autoSpaceDN w:val="0"/>
        <w:ind w:left="794" w:hanging="357"/>
        <w:outlineLvl w:val="9"/>
        <w:rPr>
          <w:rFonts w:ascii="Arial" w:hAnsi="Arial" w:cs="Arial"/>
          <w:bCs/>
          <w:sz w:val="24"/>
          <w:szCs w:val="24"/>
        </w:rPr>
      </w:pPr>
      <w:r w:rsidRPr="0000369F">
        <w:rPr>
          <w:rFonts w:ascii="Arial" w:hAnsi="Arial" w:cs="Arial"/>
          <w:bCs/>
          <w:sz w:val="24"/>
          <w:szCs w:val="24"/>
        </w:rPr>
        <w:t>the extent to which the paths would add to the convenience or enjoyment of a substantial section of the public, or the convenience of persons resident in the area; and</w:t>
      </w:r>
    </w:p>
    <w:p w14:paraId="2A2C0803" w14:textId="77777777" w:rsidR="00FC6C4B" w:rsidRPr="0000369F" w:rsidRDefault="00FC6C4B" w:rsidP="00666087">
      <w:pPr>
        <w:pStyle w:val="Style1"/>
        <w:numPr>
          <w:ilvl w:val="0"/>
          <w:numId w:val="25"/>
        </w:numPr>
        <w:tabs>
          <w:tab w:val="clear" w:pos="432"/>
          <w:tab w:val="num" w:pos="360"/>
        </w:tabs>
        <w:autoSpaceDE w:val="0"/>
        <w:autoSpaceDN w:val="0"/>
        <w:ind w:left="709" w:hanging="283"/>
        <w:outlineLvl w:val="9"/>
        <w:rPr>
          <w:rFonts w:ascii="Arial" w:hAnsi="Arial" w:cs="Arial"/>
          <w:bCs/>
          <w:sz w:val="24"/>
          <w:szCs w:val="24"/>
        </w:rPr>
      </w:pPr>
      <w:r w:rsidRPr="0000369F">
        <w:rPr>
          <w:rFonts w:ascii="Arial" w:hAnsi="Arial" w:cs="Arial"/>
          <w:bCs/>
          <w:sz w:val="24"/>
          <w:szCs w:val="24"/>
        </w:rPr>
        <w:t xml:space="preserve">the effect which the creation of the paths would have on the rights of the persons with an interest in the land, </w:t>
      </w:r>
      <w:r w:rsidRPr="0000369F">
        <w:rPr>
          <w:rFonts w:ascii="Arial" w:hAnsi="Arial" w:cs="Arial"/>
          <w:sz w:val="24"/>
          <w:szCs w:val="24"/>
        </w:rPr>
        <w:t>account being taken of the provisions for compensation.</w:t>
      </w:r>
    </w:p>
    <w:p w14:paraId="5C6FA89F" w14:textId="7399C948" w:rsidR="006254B2" w:rsidRPr="00E76144" w:rsidRDefault="00B41842" w:rsidP="00666087">
      <w:pPr>
        <w:pStyle w:val="Style1"/>
        <w:rPr>
          <w:rFonts w:ascii="Arial" w:hAnsi="Arial" w:cs="Arial"/>
          <w:sz w:val="24"/>
          <w:szCs w:val="24"/>
        </w:rPr>
      </w:pPr>
      <w:r w:rsidRPr="00E76144">
        <w:rPr>
          <w:rFonts w:ascii="Arial" w:hAnsi="Arial" w:cs="Arial"/>
          <w:sz w:val="24"/>
          <w:szCs w:val="24"/>
        </w:rPr>
        <w:t xml:space="preserve">I </w:t>
      </w:r>
      <w:r w:rsidR="00DF6CA0" w:rsidRPr="00E76144">
        <w:rPr>
          <w:rFonts w:ascii="Arial" w:hAnsi="Arial" w:cs="Arial"/>
          <w:sz w:val="24"/>
          <w:szCs w:val="24"/>
        </w:rPr>
        <w:t>also need to</w:t>
      </w:r>
      <w:r w:rsidR="00837DE8" w:rsidRPr="00E76144">
        <w:rPr>
          <w:rFonts w:ascii="Arial" w:hAnsi="Arial" w:cs="Arial"/>
          <w:sz w:val="24"/>
          <w:szCs w:val="24"/>
        </w:rPr>
        <w:t xml:space="preserve"> have regard to</w:t>
      </w:r>
      <w:r w:rsidR="00DF6CA0" w:rsidRPr="00E76144">
        <w:rPr>
          <w:rFonts w:ascii="Arial" w:hAnsi="Arial" w:cs="Arial"/>
          <w:sz w:val="24"/>
          <w:szCs w:val="24"/>
        </w:rPr>
        <w:t xml:space="preserve"> any material provision of any </w:t>
      </w:r>
      <w:r w:rsidR="007A6A42" w:rsidRPr="00E76144">
        <w:rPr>
          <w:rFonts w:ascii="Arial" w:hAnsi="Arial" w:cs="Arial"/>
          <w:sz w:val="24"/>
          <w:szCs w:val="24"/>
        </w:rPr>
        <w:t>r</w:t>
      </w:r>
      <w:r w:rsidR="009A3568" w:rsidRPr="00E76144">
        <w:rPr>
          <w:rFonts w:ascii="Arial" w:hAnsi="Arial" w:cs="Arial"/>
          <w:sz w:val="24"/>
          <w:szCs w:val="24"/>
        </w:rPr>
        <w:t xml:space="preserve">ights of </w:t>
      </w:r>
      <w:r w:rsidR="007A6A42" w:rsidRPr="00E76144">
        <w:rPr>
          <w:rFonts w:ascii="Arial" w:hAnsi="Arial" w:cs="Arial"/>
          <w:sz w:val="24"/>
          <w:szCs w:val="24"/>
        </w:rPr>
        <w:t>w</w:t>
      </w:r>
      <w:r w:rsidR="009A3568" w:rsidRPr="00E76144">
        <w:rPr>
          <w:rFonts w:ascii="Arial" w:hAnsi="Arial" w:cs="Arial"/>
          <w:sz w:val="24"/>
          <w:szCs w:val="24"/>
        </w:rPr>
        <w:t xml:space="preserve">ay </w:t>
      </w:r>
      <w:r w:rsidR="007A6A42" w:rsidRPr="00E76144">
        <w:rPr>
          <w:rFonts w:ascii="Arial" w:hAnsi="Arial" w:cs="Arial"/>
          <w:sz w:val="24"/>
          <w:szCs w:val="24"/>
        </w:rPr>
        <w:t>i</w:t>
      </w:r>
      <w:r w:rsidR="009A3568" w:rsidRPr="00E76144">
        <w:rPr>
          <w:rFonts w:ascii="Arial" w:hAnsi="Arial" w:cs="Arial"/>
          <w:sz w:val="24"/>
          <w:szCs w:val="24"/>
        </w:rPr>
        <w:t xml:space="preserve">mprovement </w:t>
      </w:r>
      <w:r w:rsidR="007A6A42" w:rsidRPr="00E76144">
        <w:rPr>
          <w:rFonts w:ascii="Arial" w:hAnsi="Arial" w:cs="Arial"/>
          <w:sz w:val="24"/>
          <w:szCs w:val="24"/>
        </w:rPr>
        <w:t>p</w:t>
      </w:r>
      <w:r w:rsidR="009A3568" w:rsidRPr="00E76144">
        <w:rPr>
          <w:rFonts w:ascii="Arial" w:hAnsi="Arial" w:cs="Arial"/>
          <w:sz w:val="24"/>
          <w:szCs w:val="24"/>
        </w:rPr>
        <w:t>lan (ROWIP)</w:t>
      </w:r>
      <w:r w:rsidR="007A6A42" w:rsidRPr="00E76144">
        <w:rPr>
          <w:rFonts w:ascii="Arial" w:hAnsi="Arial" w:cs="Arial"/>
          <w:sz w:val="24"/>
          <w:szCs w:val="24"/>
        </w:rPr>
        <w:t xml:space="preserve"> prepared by any local highway authority whose area includes land over which the Order </w:t>
      </w:r>
      <w:r w:rsidR="00C71E7D" w:rsidRPr="00E76144">
        <w:rPr>
          <w:rFonts w:ascii="Arial" w:hAnsi="Arial" w:cs="Arial"/>
          <w:sz w:val="24"/>
          <w:szCs w:val="24"/>
        </w:rPr>
        <w:t>relates.</w:t>
      </w:r>
    </w:p>
    <w:p w14:paraId="6DB2AC96" w14:textId="44C6D2B1" w:rsidR="00C85EEF" w:rsidRPr="00E76144" w:rsidRDefault="00C85EEF" w:rsidP="00666087">
      <w:pPr>
        <w:pStyle w:val="Heading6blackfont"/>
        <w:rPr>
          <w:rFonts w:ascii="Arial" w:hAnsi="Arial" w:cs="Arial"/>
          <w:sz w:val="24"/>
          <w:szCs w:val="24"/>
        </w:rPr>
      </w:pPr>
      <w:r w:rsidRPr="00E76144">
        <w:rPr>
          <w:rFonts w:ascii="Arial" w:hAnsi="Arial" w:cs="Arial"/>
          <w:sz w:val="24"/>
          <w:szCs w:val="24"/>
        </w:rPr>
        <w:t>Reasons</w:t>
      </w:r>
    </w:p>
    <w:p w14:paraId="59A1228D" w14:textId="496F22DC" w:rsidR="006254B2" w:rsidRPr="00B46E09" w:rsidRDefault="00B02A91" w:rsidP="00666087">
      <w:pPr>
        <w:pStyle w:val="Style1"/>
        <w:rPr>
          <w:rFonts w:ascii="Arial" w:hAnsi="Arial" w:cs="Arial"/>
          <w:sz w:val="24"/>
          <w:szCs w:val="24"/>
        </w:rPr>
      </w:pPr>
      <w:r w:rsidRPr="00BB0E6C">
        <w:rPr>
          <w:rFonts w:ascii="Arial" w:hAnsi="Arial" w:cs="Arial"/>
          <w:sz w:val="24"/>
          <w:szCs w:val="24"/>
        </w:rPr>
        <w:t>In 2013 the owners of Rudding Park Estate</w:t>
      </w:r>
      <w:r w:rsidR="00CE5E29" w:rsidRPr="00BB0E6C">
        <w:rPr>
          <w:rFonts w:ascii="Arial" w:hAnsi="Arial" w:cs="Arial"/>
          <w:sz w:val="24"/>
          <w:szCs w:val="24"/>
        </w:rPr>
        <w:t xml:space="preserve"> </w:t>
      </w:r>
      <w:r w:rsidR="00A27936" w:rsidRPr="00BB0E6C">
        <w:rPr>
          <w:rFonts w:ascii="Arial" w:hAnsi="Arial" w:cs="Arial"/>
          <w:sz w:val="24"/>
          <w:szCs w:val="24"/>
        </w:rPr>
        <w:t>signed</w:t>
      </w:r>
      <w:r w:rsidR="00F622DF" w:rsidRPr="00BB0E6C">
        <w:rPr>
          <w:rFonts w:ascii="Arial" w:hAnsi="Arial" w:cs="Arial"/>
          <w:sz w:val="24"/>
          <w:szCs w:val="24"/>
        </w:rPr>
        <w:t xml:space="preserve"> a</w:t>
      </w:r>
      <w:r w:rsidR="00CE5E29" w:rsidRPr="00BB0E6C">
        <w:rPr>
          <w:rFonts w:ascii="Arial" w:hAnsi="Arial" w:cs="Arial"/>
          <w:sz w:val="24"/>
          <w:szCs w:val="24"/>
        </w:rPr>
        <w:t xml:space="preserve"> </w:t>
      </w:r>
      <w:r w:rsidR="00037C50" w:rsidRPr="00BB0E6C">
        <w:rPr>
          <w:rFonts w:ascii="Arial" w:hAnsi="Arial" w:cs="Arial"/>
          <w:sz w:val="24"/>
          <w:szCs w:val="24"/>
        </w:rPr>
        <w:t xml:space="preserve">PPCA </w:t>
      </w:r>
      <w:r w:rsidR="00CE5E29" w:rsidRPr="00BB0E6C">
        <w:rPr>
          <w:rFonts w:ascii="Arial" w:hAnsi="Arial" w:cs="Arial"/>
          <w:sz w:val="24"/>
          <w:szCs w:val="24"/>
        </w:rPr>
        <w:t xml:space="preserve">to </w:t>
      </w:r>
      <w:r w:rsidRPr="00BB0E6C">
        <w:rPr>
          <w:rFonts w:ascii="Arial" w:hAnsi="Arial" w:cs="Arial"/>
          <w:sz w:val="24"/>
          <w:szCs w:val="24"/>
        </w:rPr>
        <w:t xml:space="preserve">dedicate a public bridleway along a disused railway line </w:t>
      </w:r>
      <w:r w:rsidR="001D4826" w:rsidRPr="00BB0E6C">
        <w:rPr>
          <w:rFonts w:ascii="Arial" w:hAnsi="Arial" w:cs="Arial"/>
          <w:sz w:val="24"/>
          <w:szCs w:val="24"/>
        </w:rPr>
        <w:t xml:space="preserve">on </w:t>
      </w:r>
      <w:r w:rsidR="00CE5E29" w:rsidRPr="00BB0E6C">
        <w:rPr>
          <w:rFonts w:ascii="Arial" w:hAnsi="Arial" w:cs="Arial"/>
          <w:sz w:val="24"/>
          <w:szCs w:val="24"/>
        </w:rPr>
        <w:t xml:space="preserve">their </w:t>
      </w:r>
      <w:r w:rsidR="00C51F0C" w:rsidRPr="00BB0E6C">
        <w:rPr>
          <w:rFonts w:ascii="Arial" w:hAnsi="Arial" w:cs="Arial"/>
          <w:sz w:val="24"/>
          <w:szCs w:val="24"/>
        </w:rPr>
        <w:t>land</w:t>
      </w:r>
      <w:r w:rsidR="001D4826" w:rsidRPr="00BB0E6C">
        <w:rPr>
          <w:rFonts w:ascii="Arial" w:hAnsi="Arial" w:cs="Arial"/>
          <w:sz w:val="24"/>
          <w:szCs w:val="24"/>
        </w:rPr>
        <w:t xml:space="preserve"> (the Railway Bridleway)</w:t>
      </w:r>
      <w:r w:rsidR="00C51F0C" w:rsidRPr="00BB0E6C">
        <w:rPr>
          <w:rFonts w:ascii="Arial" w:hAnsi="Arial" w:cs="Arial"/>
          <w:sz w:val="24"/>
          <w:szCs w:val="24"/>
        </w:rPr>
        <w:t>.</w:t>
      </w:r>
      <w:r w:rsidRPr="00BB0E6C">
        <w:rPr>
          <w:rFonts w:ascii="Arial" w:hAnsi="Arial" w:cs="Arial"/>
          <w:sz w:val="24"/>
          <w:szCs w:val="24"/>
        </w:rPr>
        <w:t xml:space="preserve"> The </w:t>
      </w:r>
      <w:r w:rsidR="00CE5E29" w:rsidRPr="00BB0E6C">
        <w:rPr>
          <w:rFonts w:ascii="Arial" w:hAnsi="Arial" w:cs="Arial"/>
          <w:sz w:val="24"/>
          <w:szCs w:val="24"/>
        </w:rPr>
        <w:lastRenderedPageBreak/>
        <w:t xml:space="preserve">aim of the </w:t>
      </w:r>
      <w:r w:rsidR="00E32F8B" w:rsidRPr="00BB0E6C">
        <w:rPr>
          <w:rFonts w:ascii="Arial" w:hAnsi="Arial" w:cs="Arial"/>
          <w:sz w:val="24"/>
          <w:szCs w:val="24"/>
        </w:rPr>
        <w:t>PPCA</w:t>
      </w:r>
      <w:r w:rsidRPr="00BB0E6C">
        <w:rPr>
          <w:rFonts w:ascii="Arial" w:hAnsi="Arial" w:cs="Arial"/>
          <w:sz w:val="24"/>
          <w:szCs w:val="24"/>
        </w:rPr>
        <w:t xml:space="preserve"> </w:t>
      </w:r>
      <w:r w:rsidR="00AA110C">
        <w:rPr>
          <w:rFonts w:ascii="Arial" w:hAnsi="Arial" w:cs="Arial"/>
          <w:sz w:val="24"/>
          <w:szCs w:val="24"/>
        </w:rPr>
        <w:t>is</w:t>
      </w:r>
      <w:r w:rsidRPr="00BB0E6C">
        <w:rPr>
          <w:rFonts w:ascii="Arial" w:hAnsi="Arial" w:cs="Arial"/>
          <w:sz w:val="24"/>
          <w:szCs w:val="24"/>
        </w:rPr>
        <w:t xml:space="preserve"> to connect two existing </w:t>
      </w:r>
      <w:r w:rsidR="0012516F" w:rsidRPr="00BB0E6C">
        <w:rPr>
          <w:rFonts w:ascii="Arial" w:hAnsi="Arial" w:cs="Arial"/>
          <w:sz w:val="24"/>
          <w:szCs w:val="24"/>
        </w:rPr>
        <w:t>public bridleways</w:t>
      </w:r>
      <w:r w:rsidR="009614A5" w:rsidRPr="00BB0E6C">
        <w:rPr>
          <w:rFonts w:ascii="Arial" w:hAnsi="Arial" w:cs="Arial"/>
          <w:sz w:val="24"/>
          <w:szCs w:val="24"/>
        </w:rPr>
        <w:t>, one of which is a cul-de-sac route</w:t>
      </w:r>
      <w:r w:rsidR="0012516F" w:rsidRPr="00BB0E6C">
        <w:rPr>
          <w:rFonts w:ascii="Arial" w:hAnsi="Arial" w:cs="Arial"/>
          <w:sz w:val="24"/>
          <w:szCs w:val="24"/>
        </w:rPr>
        <w:t xml:space="preserve">. </w:t>
      </w:r>
      <w:r w:rsidR="00C02908" w:rsidRPr="00AA110C">
        <w:rPr>
          <w:rFonts w:ascii="Arial" w:hAnsi="Arial" w:cs="Arial"/>
          <w:sz w:val="24"/>
          <w:szCs w:val="24"/>
        </w:rPr>
        <w:t xml:space="preserve">However, </w:t>
      </w:r>
      <w:r w:rsidR="00891744" w:rsidRPr="00AA110C">
        <w:rPr>
          <w:rFonts w:ascii="Arial" w:hAnsi="Arial" w:cs="Arial"/>
          <w:sz w:val="24"/>
          <w:szCs w:val="24"/>
        </w:rPr>
        <w:t xml:space="preserve">it was subsequently discovered that </w:t>
      </w:r>
      <w:r w:rsidR="00FF6E8A" w:rsidRPr="00AA110C">
        <w:rPr>
          <w:rFonts w:ascii="Arial" w:hAnsi="Arial" w:cs="Arial"/>
          <w:sz w:val="24"/>
          <w:szCs w:val="24"/>
        </w:rPr>
        <w:t>there is a s</w:t>
      </w:r>
      <w:r w:rsidR="00B872C5" w:rsidRPr="00AA110C">
        <w:rPr>
          <w:rFonts w:ascii="Arial" w:hAnsi="Arial" w:cs="Arial"/>
          <w:sz w:val="24"/>
          <w:szCs w:val="24"/>
        </w:rPr>
        <w:t>hort</w:t>
      </w:r>
      <w:r w:rsidR="00FF6E8A" w:rsidRPr="00AA110C">
        <w:rPr>
          <w:rFonts w:ascii="Arial" w:hAnsi="Arial" w:cs="Arial"/>
          <w:sz w:val="24"/>
          <w:szCs w:val="24"/>
        </w:rPr>
        <w:t xml:space="preserve"> gap between </w:t>
      </w:r>
      <w:r w:rsidR="009614A5" w:rsidRPr="00AA110C">
        <w:rPr>
          <w:rFonts w:ascii="Arial" w:hAnsi="Arial" w:cs="Arial"/>
          <w:sz w:val="24"/>
          <w:szCs w:val="24"/>
        </w:rPr>
        <w:t xml:space="preserve">the </w:t>
      </w:r>
      <w:r w:rsidR="00FF6E8A" w:rsidRPr="00AA110C">
        <w:rPr>
          <w:rFonts w:ascii="Arial" w:hAnsi="Arial" w:cs="Arial"/>
          <w:sz w:val="24"/>
          <w:szCs w:val="24"/>
        </w:rPr>
        <w:t xml:space="preserve">existing </w:t>
      </w:r>
      <w:r w:rsidR="006F5C00" w:rsidRPr="00AA110C">
        <w:rPr>
          <w:rFonts w:ascii="Arial" w:hAnsi="Arial" w:cs="Arial"/>
          <w:sz w:val="24"/>
          <w:szCs w:val="24"/>
        </w:rPr>
        <w:t xml:space="preserve">Crimple Bridleway </w:t>
      </w:r>
      <w:r w:rsidR="009C12CB" w:rsidRPr="00AA110C">
        <w:rPr>
          <w:rFonts w:ascii="Arial" w:hAnsi="Arial" w:cs="Arial"/>
          <w:sz w:val="24"/>
          <w:szCs w:val="24"/>
        </w:rPr>
        <w:t xml:space="preserve">and the </w:t>
      </w:r>
      <w:r w:rsidR="0089170E" w:rsidRPr="00AA110C">
        <w:rPr>
          <w:rFonts w:ascii="Arial" w:hAnsi="Arial" w:cs="Arial"/>
          <w:sz w:val="24"/>
          <w:szCs w:val="24"/>
        </w:rPr>
        <w:t xml:space="preserve">edge of the </w:t>
      </w:r>
      <w:r w:rsidR="009C12CB" w:rsidRPr="00AA110C">
        <w:rPr>
          <w:rFonts w:ascii="Arial" w:hAnsi="Arial" w:cs="Arial"/>
          <w:sz w:val="24"/>
          <w:szCs w:val="24"/>
        </w:rPr>
        <w:t xml:space="preserve">disused railway line. </w:t>
      </w:r>
      <w:r w:rsidR="008C6B3A" w:rsidRPr="00B46E09">
        <w:rPr>
          <w:rFonts w:ascii="Arial" w:hAnsi="Arial" w:cs="Arial"/>
          <w:sz w:val="24"/>
          <w:szCs w:val="24"/>
        </w:rPr>
        <w:t xml:space="preserve">This land is not part of </w:t>
      </w:r>
      <w:r w:rsidR="00321244" w:rsidRPr="00B46E09">
        <w:rPr>
          <w:rFonts w:ascii="Arial" w:hAnsi="Arial" w:cs="Arial"/>
          <w:sz w:val="24"/>
          <w:szCs w:val="24"/>
        </w:rPr>
        <w:t xml:space="preserve">Rudding Park </w:t>
      </w:r>
      <w:r w:rsidR="00874024" w:rsidRPr="00B46E09">
        <w:rPr>
          <w:rFonts w:ascii="Arial" w:hAnsi="Arial" w:cs="Arial"/>
          <w:sz w:val="24"/>
          <w:szCs w:val="24"/>
        </w:rPr>
        <w:t>Estate,</w:t>
      </w:r>
      <w:r w:rsidR="00321244" w:rsidRPr="00B46E09">
        <w:rPr>
          <w:rFonts w:ascii="Arial" w:hAnsi="Arial" w:cs="Arial"/>
          <w:sz w:val="24"/>
          <w:szCs w:val="24"/>
        </w:rPr>
        <w:t xml:space="preserve"> and the landowner </w:t>
      </w:r>
      <w:r w:rsidR="00D71B6E" w:rsidRPr="00B46E09">
        <w:rPr>
          <w:rFonts w:ascii="Arial" w:hAnsi="Arial" w:cs="Arial"/>
          <w:sz w:val="24"/>
          <w:szCs w:val="24"/>
        </w:rPr>
        <w:t xml:space="preserve">declined to dedicate a public bridleway </w:t>
      </w:r>
      <w:r w:rsidR="00891744" w:rsidRPr="00B46E09">
        <w:rPr>
          <w:rFonts w:ascii="Arial" w:hAnsi="Arial" w:cs="Arial"/>
          <w:sz w:val="24"/>
          <w:szCs w:val="24"/>
        </w:rPr>
        <w:t xml:space="preserve">to </w:t>
      </w:r>
      <w:r w:rsidR="00E10E32" w:rsidRPr="00B46E09">
        <w:rPr>
          <w:rFonts w:ascii="Arial" w:hAnsi="Arial" w:cs="Arial"/>
          <w:sz w:val="24"/>
          <w:szCs w:val="24"/>
        </w:rPr>
        <w:t>connect the Crimple Bridleway with</w:t>
      </w:r>
      <w:r w:rsidR="001D4826" w:rsidRPr="00B46E09">
        <w:rPr>
          <w:rFonts w:ascii="Arial" w:hAnsi="Arial" w:cs="Arial"/>
          <w:sz w:val="24"/>
          <w:szCs w:val="24"/>
        </w:rPr>
        <w:t xml:space="preserve"> the new</w:t>
      </w:r>
      <w:r w:rsidR="009676C8" w:rsidRPr="00B46E09">
        <w:rPr>
          <w:rFonts w:ascii="Arial" w:hAnsi="Arial" w:cs="Arial"/>
          <w:sz w:val="24"/>
          <w:szCs w:val="24"/>
        </w:rPr>
        <w:t xml:space="preserve"> Railway</w:t>
      </w:r>
      <w:r w:rsidR="001D4826" w:rsidRPr="00B46E09">
        <w:rPr>
          <w:rFonts w:ascii="Arial" w:hAnsi="Arial" w:cs="Arial"/>
          <w:sz w:val="24"/>
          <w:szCs w:val="24"/>
        </w:rPr>
        <w:t xml:space="preserve"> </w:t>
      </w:r>
      <w:r w:rsidR="009676C8" w:rsidRPr="00B46E09">
        <w:rPr>
          <w:rFonts w:ascii="Arial" w:hAnsi="Arial" w:cs="Arial"/>
          <w:sz w:val="24"/>
          <w:szCs w:val="24"/>
        </w:rPr>
        <w:t>B</w:t>
      </w:r>
      <w:r w:rsidR="001D4826" w:rsidRPr="00B46E09">
        <w:rPr>
          <w:rFonts w:ascii="Arial" w:hAnsi="Arial" w:cs="Arial"/>
          <w:sz w:val="24"/>
          <w:szCs w:val="24"/>
        </w:rPr>
        <w:t>ridleway</w:t>
      </w:r>
      <w:r w:rsidR="003D5A9A">
        <w:rPr>
          <w:rFonts w:ascii="Arial" w:hAnsi="Arial" w:cs="Arial"/>
          <w:sz w:val="24"/>
          <w:szCs w:val="24"/>
        </w:rPr>
        <w:t>. The Creation Order was made to connect these routes.</w:t>
      </w:r>
    </w:p>
    <w:p w14:paraId="537D74CA" w14:textId="77A2BE40" w:rsidR="003D52E0" w:rsidRPr="00B46E09" w:rsidRDefault="003D52E0" w:rsidP="0066608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B46E09">
        <w:rPr>
          <w:rFonts w:ascii="Arial" w:hAnsi="Arial" w:cs="Arial"/>
          <w:b/>
          <w:bCs/>
          <w:i/>
          <w:iCs/>
          <w:sz w:val="24"/>
          <w:szCs w:val="24"/>
        </w:rPr>
        <w:t xml:space="preserve">The need for the </w:t>
      </w:r>
      <w:r w:rsidR="00053DA7" w:rsidRPr="00B46E09">
        <w:rPr>
          <w:rFonts w:ascii="Arial" w:hAnsi="Arial" w:cs="Arial"/>
          <w:b/>
          <w:bCs/>
          <w:i/>
          <w:iCs/>
          <w:sz w:val="24"/>
          <w:szCs w:val="24"/>
        </w:rPr>
        <w:t xml:space="preserve">proposed </w:t>
      </w:r>
      <w:r w:rsidR="008F1766" w:rsidRPr="00B46E09">
        <w:rPr>
          <w:rFonts w:ascii="Arial" w:hAnsi="Arial" w:cs="Arial"/>
          <w:b/>
          <w:bCs/>
          <w:i/>
          <w:iCs/>
          <w:sz w:val="24"/>
          <w:szCs w:val="24"/>
        </w:rPr>
        <w:t>bridleway</w:t>
      </w:r>
    </w:p>
    <w:p w14:paraId="1A70EC17" w14:textId="753EC46C" w:rsidR="003D52E0" w:rsidRPr="00EA241E" w:rsidRDefault="003A3A22" w:rsidP="00666087">
      <w:pPr>
        <w:pStyle w:val="Style1"/>
        <w:rPr>
          <w:rFonts w:ascii="Arial" w:hAnsi="Arial" w:cs="Arial"/>
          <w:sz w:val="24"/>
          <w:szCs w:val="24"/>
        </w:rPr>
      </w:pPr>
      <w:r w:rsidRPr="00B46E09">
        <w:rPr>
          <w:rFonts w:ascii="Arial" w:hAnsi="Arial" w:cs="Arial"/>
          <w:sz w:val="24"/>
          <w:szCs w:val="24"/>
        </w:rPr>
        <w:t>Before</w:t>
      </w:r>
      <w:r w:rsidR="00891744" w:rsidRPr="00B46E09">
        <w:rPr>
          <w:rFonts w:ascii="Arial" w:hAnsi="Arial" w:cs="Arial"/>
          <w:sz w:val="24"/>
          <w:szCs w:val="24"/>
        </w:rPr>
        <w:t xml:space="preserve"> making the</w:t>
      </w:r>
      <w:r w:rsidR="005F7D13">
        <w:rPr>
          <w:rFonts w:ascii="Arial" w:hAnsi="Arial" w:cs="Arial"/>
          <w:sz w:val="24"/>
          <w:szCs w:val="24"/>
        </w:rPr>
        <w:t xml:space="preserve"> Creation</w:t>
      </w:r>
      <w:r w:rsidR="00891744" w:rsidRPr="00B46E09">
        <w:rPr>
          <w:rFonts w:ascii="Arial" w:hAnsi="Arial" w:cs="Arial"/>
          <w:sz w:val="24"/>
          <w:szCs w:val="24"/>
        </w:rPr>
        <w:t xml:space="preserve"> </w:t>
      </w:r>
      <w:r w:rsidR="00F3158C" w:rsidRPr="00B46E09">
        <w:rPr>
          <w:rFonts w:ascii="Arial" w:hAnsi="Arial" w:cs="Arial"/>
          <w:sz w:val="24"/>
          <w:szCs w:val="24"/>
        </w:rPr>
        <w:t xml:space="preserve">Order, </w:t>
      </w:r>
      <w:r w:rsidR="00BB0661" w:rsidRPr="00B46E09">
        <w:rPr>
          <w:rFonts w:ascii="Arial" w:hAnsi="Arial" w:cs="Arial"/>
          <w:sz w:val="24"/>
          <w:szCs w:val="24"/>
        </w:rPr>
        <w:t xml:space="preserve">NYC </w:t>
      </w:r>
      <w:r w:rsidR="00FF5613" w:rsidRPr="00B46E09">
        <w:rPr>
          <w:rFonts w:ascii="Arial" w:hAnsi="Arial" w:cs="Arial"/>
          <w:sz w:val="24"/>
          <w:szCs w:val="24"/>
        </w:rPr>
        <w:t>carried out informal consultation</w:t>
      </w:r>
      <w:r w:rsidRPr="00B46E09">
        <w:rPr>
          <w:rFonts w:ascii="Arial" w:hAnsi="Arial" w:cs="Arial"/>
          <w:sz w:val="24"/>
          <w:szCs w:val="24"/>
        </w:rPr>
        <w:t>s</w:t>
      </w:r>
      <w:r w:rsidR="00FF5613" w:rsidRPr="00B46E09">
        <w:rPr>
          <w:rFonts w:ascii="Arial" w:hAnsi="Arial" w:cs="Arial"/>
          <w:sz w:val="24"/>
          <w:szCs w:val="24"/>
        </w:rPr>
        <w:t xml:space="preserve">. </w:t>
      </w:r>
      <w:r w:rsidR="00F56CA8" w:rsidRPr="00EA241E">
        <w:rPr>
          <w:rFonts w:ascii="Arial" w:hAnsi="Arial" w:cs="Arial"/>
          <w:sz w:val="24"/>
          <w:szCs w:val="24"/>
        </w:rPr>
        <w:t xml:space="preserve">Over </w:t>
      </w:r>
      <w:r w:rsidRPr="00EA241E">
        <w:rPr>
          <w:rFonts w:ascii="Arial" w:hAnsi="Arial" w:cs="Arial"/>
          <w:sz w:val="24"/>
          <w:szCs w:val="24"/>
        </w:rPr>
        <w:t>100</w:t>
      </w:r>
      <w:r w:rsidR="00F56CA8" w:rsidRPr="00EA241E">
        <w:rPr>
          <w:rFonts w:ascii="Arial" w:hAnsi="Arial" w:cs="Arial"/>
          <w:sz w:val="24"/>
          <w:szCs w:val="24"/>
        </w:rPr>
        <w:t xml:space="preserve"> responses supporting the </w:t>
      </w:r>
      <w:r w:rsidR="0000618F" w:rsidRPr="00EA241E">
        <w:rPr>
          <w:rFonts w:ascii="Arial" w:hAnsi="Arial" w:cs="Arial"/>
          <w:sz w:val="24"/>
          <w:szCs w:val="24"/>
        </w:rPr>
        <w:t xml:space="preserve">creation of the </w:t>
      </w:r>
      <w:r w:rsidR="00F56CA8" w:rsidRPr="00EA241E">
        <w:rPr>
          <w:rFonts w:ascii="Arial" w:hAnsi="Arial" w:cs="Arial"/>
          <w:sz w:val="24"/>
          <w:szCs w:val="24"/>
        </w:rPr>
        <w:t xml:space="preserve">proposed </w:t>
      </w:r>
      <w:r w:rsidR="00B40A3E" w:rsidRPr="00EA241E">
        <w:rPr>
          <w:rFonts w:ascii="Arial" w:hAnsi="Arial" w:cs="Arial"/>
          <w:sz w:val="24"/>
          <w:szCs w:val="24"/>
        </w:rPr>
        <w:t xml:space="preserve">bridleway </w:t>
      </w:r>
      <w:r w:rsidR="00F56CA8" w:rsidRPr="00EA241E">
        <w:rPr>
          <w:rFonts w:ascii="Arial" w:hAnsi="Arial" w:cs="Arial"/>
          <w:sz w:val="24"/>
          <w:szCs w:val="24"/>
        </w:rPr>
        <w:t>were received</w:t>
      </w:r>
      <w:r w:rsidR="00DE13BD" w:rsidRPr="00EA241E">
        <w:rPr>
          <w:rFonts w:ascii="Arial" w:hAnsi="Arial" w:cs="Arial"/>
          <w:sz w:val="24"/>
          <w:szCs w:val="24"/>
        </w:rPr>
        <w:t xml:space="preserve"> from members of the public and </w:t>
      </w:r>
      <w:r w:rsidR="00340DFC" w:rsidRPr="00EA241E">
        <w:rPr>
          <w:rFonts w:ascii="Arial" w:hAnsi="Arial" w:cs="Arial"/>
          <w:sz w:val="24"/>
          <w:szCs w:val="24"/>
        </w:rPr>
        <w:t>user groups</w:t>
      </w:r>
      <w:r w:rsidR="00F56CA8" w:rsidRPr="00EA241E">
        <w:rPr>
          <w:rFonts w:ascii="Arial" w:hAnsi="Arial" w:cs="Arial"/>
          <w:sz w:val="24"/>
          <w:szCs w:val="24"/>
        </w:rPr>
        <w:t xml:space="preserve">. </w:t>
      </w:r>
    </w:p>
    <w:p w14:paraId="376A7984" w14:textId="07929722" w:rsidR="003D52E0" w:rsidRPr="00921EB1" w:rsidRDefault="004E23E4" w:rsidP="00666087">
      <w:pPr>
        <w:pStyle w:val="Style1"/>
        <w:rPr>
          <w:rFonts w:ascii="Arial" w:hAnsi="Arial" w:cs="Arial"/>
          <w:sz w:val="24"/>
          <w:szCs w:val="24"/>
        </w:rPr>
      </w:pPr>
      <w:r w:rsidRPr="00EA241E">
        <w:rPr>
          <w:rFonts w:ascii="Arial" w:hAnsi="Arial" w:cs="Arial"/>
          <w:sz w:val="24"/>
          <w:szCs w:val="24"/>
        </w:rPr>
        <w:t xml:space="preserve">Those supporting the </w:t>
      </w:r>
      <w:r w:rsidR="00B872C5" w:rsidRPr="00EA241E">
        <w:rPr>
          <w:rFonts w:ascii="Arial" w:hAnsi="Arial" w:cs="Arial"/>
          <w:sz w:val="24"/>
          <w:szCs w:val="24"/>
        </w:rPr>
        <w:t>Order</w:t>
      </w:r>
      <w:r w:rsidR="00D20105" w:rsidRPr="00EA241E">
        <w:rPr>
          <w:rFonts w:ascii="Arial" w:hAnsi="Arial" w:cs="Arial"/>
          <w:sz w:val="24"/>
          <w:szCs w:val="24"/>
        </w:rPr>
        <w:t xml:space="preserve"> route</w:t>
      </w:r>
      <w:r w:rsidR="00087715" w:rsidRPr="00EA241E">
        <w:rPr>
          <w:rFonts w:ascii="Arial" w:hAnsi="Arial" w:cs="Arial"/>
          <w:sz w:val="24"/>
          <w:szCs w:val="24"/>
        </w:rPr>
        <w:t xml:space="preserve">, </w:t>
      </w:r>
      <w:r w:rsidR="009164E2" w:rsidRPr="00EA241E">
        <w:rPr>
          <w:rFonts w:ascii="Arial" w:hAnsi="Arial" w:cs="Arial"/>
          <w:sz w:val="24"/>
          <w:szCs w:val="24"/>
        </w:rPr>
        <w:t>consider it w</w:t>
      </w:r>
      <w:r w:rsidR="00F622DF" w:rsidRPr="00EA241E">
        <w:rPr>
          <w:rFonts w:ascii="Arial" w:hAnsi="Arial" w:cs="Arial"/>
          <w:sz w:val="24"/>
          <w:szCs w:val="24"/>
        </w:rPr>
        <w:t>ill</w:t>
      </w:r>
      <w:r w:rsidR="009164E2" w:rsidRPr="00EA241E">
        <w:rPr>
          <w:rFonts w:ascii="Arial" w:hAnsi="Arial" w:cs="Arial"/>
          <w:sz w:val="24"/>
          <w:szCs w:val="24"/>
        </w:rPr>
        <w:t xml:space="preserve"> creat</w:t>
      </w:r>
      <w:r w:rsidR="001059F1" w:rsidRPr="00EA241E">
        <w:rPr>
          <w:rFonts w:ascii="Arial" w:hAnsi="Arial" w:cs="Arial"/>
          <w:sz w:val="24"/>
          <w:szCs w:val="24"/>
        </w:rPr>
        <w:t>e</w:t>
      </w:r>
      <w:r w:rsidR="00087715" w:rsidRPr="00EA241E">
        <w:rPr>
          <w:rFonts w:ascii="Arial" w:hAnsi="Arial" w:cs="Arial"/>
          <w:sz w:val="24"/>
          <w:szCs w:val="24"/>
        </w:rPr>
        <w:t xml:space="preserve"> a </w:t>
      </w:r>
      <w:r w:rsidR="001059F1" w:rsidRPr="00EA241E">
        <w:rPr>
          <w:rFonts w:ascii="Arial" w:hAnsi="Arial" w:cs="Arial"/>
          <w:sz w:val="24"/>
          <w:szCs w:val="24"/>
        </w:rPr>
        <w:t xml:space="preserve">pleasant </w:t>
      </w:r>
      <w:r w:rsidR="00087715" w:rsidRPr="00EA241E">
        <w:rPr>
          <w:rFonts w:ascii="Arial" w:hAnsi="Arial" w:cs="Arial"/>
          <w:sz w:val="24"/>
          <w:szCs w:val="24"/>
        </w:rPr>
        <w:t>circular route and</w:t>
      </w:r>
      <w:r w:rsidR="00444068" w:rsidRPr="00EA241E">
        <w:rPr>
          <w:rFonts w:ascii="Arial" w:hAnsi="Arial" w:cs="Arial"/>
          <w:sz w:val="24"/>
          <w:szCs w:val="24"/>
        </w:rPr>
        <w:t xml:space="preserve"> connect the </w:t>
      </w:r>
      <w:r w:rsidR="00D20105" w:rsidRPr="00EA241E">
        <w:rPr>
          <w:rFonts w:ascii="Arial" w:hAnsi="Arial" w:cs="Arial"/>
          <w:sz w:val="24"/>
          <w:szCs w:val="24"/>
        </w:rPr>
        <w:t>Crimple B</w:t>
      </w:r>
      <w:r w:rsidR="00444068" w:rsidRPr="00EA241E">
        <w:rPr>
          <w:rFonts w:ascii="Arial" w:hAnsi="Arial" w:cs="Arial"/>
          <w:sz w:val="24"/>
          <w:szCs w:val="24"/>
        </w:rPr>
        <w:t xml:space="preserve">ridleway to the </w:t>
      </w:r>
      <w:r w:rsidR="00D20105" w:rsidRPr="00EA241E">
        <w:rPr>
          <w:rFonts w:ascii="Arial" w:hAnsi="Arial" w:cs="Arial"/>
          <w:sz w:val="24"/>
          <w:szCs w:val="24"/>
        </w:rPr>
        <w:t>Railway Bridleway</w:t>
      </w:r>
      <w:r w:rsidR="000E0A4A" w:rsidRPr="00EA241E">
        <w:rPr>
          <w:rFonts w:ascii="Arial" w:hAnsi="Arial" w:cs="Arial"/>
          <w:sz w:val="24"/>
          <w:szCs w:val="24"/>
        </w:rPr>
        <w:t xml:space="preserve"> and the </w:t>
      </w:r>
      <w:r w:rsidR="00444068" w:rsidRPr="00EA241E">
        <w:rPr>
          <w:rFonts w:ascii="Arial" w:hAnsi="Arial" w:cs="Arial"/>
          <w:sz w:val="24"/>
          <w:szCs w:val="24"/>
        </w:rPr>
        <w:t>wider rights of way network.</w:t>
      </w:r>
      <w:r w:rsidR="006F219F" w:rsidRPr="00EA241E">
        <w:rPr>
          <w:rFonts w:ascii="Arial" w:hAnsi="Arial" w:cs="Arial"/>
          <w:sz w:val="24"/>
          <w:szCs w:val="24"/>
        </w:rPr>
        <w:t xml:space="preserve"> </w:t>
      </w:r>
      <w:r w:rsidR="006F219F" w:rsidRPr="00921EB1">
        <w:rPr>
          <w:rFonts w:ascii="Arial" w:hAnsi="Arial" w:cs="Arial"/>
          <w:sz w:val="24"/>
          <w:szCs w:val="24"/>
        </w:rPr>
        <w:t xml:space="preserve">Several parties </w:t>
      </w:r>
      <w:r w:rsidR="001771F2" w:rsidRPr="00921EB1">
        <w:rPr>
          <w:rFonts w:ascii="Arial" w:hAnsi="Arial" w:cs="Arial"/>
          <w:sz w:val="24"/>
          <w:szCs w:val="24"/>
        </w:rPr>
        <w:t xml:space="preserve">refer to a need for </w:t>
      </w:r>
      <w:r w:rsidR="007709C5" w:rsidRPr="00921EB1">
        <w:rPr>
          <w:rFonts w:ascii="Arial" w:hAnsi="Arial" w:cs="Arial"/>
          <w:sz w:val="24"/>
          <w:szCs w:val="24"/>
        </w:rPr>
        <w:t>traffic-free</w:t>
      </w:r>
      <w:r w:rsidR="001771F2" w:rsidRPr="00921EB1">
        <w:rPr>
          <w:rFonts w:ascii="Arial" w:hAnsi="Arial" w:cs="Arial"/>
          <w:sz w:val="24"/>
          <w:szCs w:val="24"/>
        </w:rPr>
        <w:t xml:space="preserve"> routes and </w:t>
      </w:r>
      <w:r w:rsidR="001059F1" w:rsidRPr="00921EB1">
        <w:rPr>
          <w:rFonts w:ascii="Arial" w:hAnsi="Arial" w:cs="Arial"/>
          <w:sz w:val="24"/>
          <w:szCs w:val="24"/>
        </w:rPr>
        <w:t xml:space="preserve">short </w:t>
      </w:r>
      <w:r w:rsidR="001771F2" w:rsidRPr="00921EB1">
        <w:rPr>
          <w:rFonts w:ascii="Arial" w:hAnsi="Arial" w:cs="Arial"/>
          <w:sz w:val="24"/>
          <w:szCs w:val="24"/>
        </w:rPr>
        <w:t>circular routes</w:t>
      </w:r>
      <w:r w:rsidR="007709C5" w:rsidRPr="00921EB1">
        <w:rPr>
          <w:rFonts w:ascii="Arial" w:hAnsi="Arial" w:cs="Arial"/>
          <w:sz w:val="24"/>
          <w:szCs w:val="24"/>
        </w:rPr>
        <w:t xml:space="preserve"> for walkers, cyclists</w:t>
      </w:r>
      <w:r w:rsidR="00F25EC8" w:rsidRPr="00921EB1">
        <w:rPr>
          <w:rFonts w:ascii="Arial" w:hAnsi="Arial" w:cs="Arial"/>
          <w:sz w:val="24"/>
          <w:szCs w:val="24"/>
        </w:rPr>
        <w:t>,</w:t>
      </w:r>
      <w:r w:rsidR="007709C5" w:rsidRPr="00921EB1">
        <w:rPr>
          <w:rFonts w:ascii="Arial" w:hAnsi="Arial" w:cs="Arial"/>
          <w:sz w:val="24"/>
          <w:szCs w:val="24"/>
        </w:rPr>
        <w:t xml:space="preserve"> and horse riders</w:t>
      </w:r>
      <w:r w:rsidR="00F25EC8" w:rsidRPr="00921EB1">
        <w:rPr>
          <w:rFonts w:ascii="Arial" w:hAnsi="Arial" w:cs="Arial"/>
          <w:sz w:val="24"/>
          <w:szCs w:val="24"/>
        </w:rPr>
        <w:t>.</w:t>
      </w:r>
    </w:p>
    <w:p w14:paraId="3B4D5DC1" w14:textId="7F05D293" w:rsidR="00C31236" w:rsidRPr="00445C69" w:rsidRDefault="00C31236" w:rsidP="00666087">
      <w:pPr>
        <w:pStyle w:val="Style1"/>
        <w:rPr>
          <w:rFonts w:ascii="Arial" w:hAnsi="Arial" w:cs="Arial"/>
          <w:sz w:val="24"/>
          <w:szCs w:val="24"/>
        </w:rPr>
      </w:pPr>
      <w:r w:rsidRPr="00445C69">
        <w:rPr>
          <w:rFonts w:ascii="Arial" w:hAnsi="Arial" w:cs="Arial"/>
          <w:sz w:val="24"/>
          <w:szCs w:val="24"/>
        </w:rPr>
        <w:t>I consider th</w:t>
      </w:r>
      <w:r w:rsidR="001059F1" w:rsidRPr="00445C69">
        <w:rPr>
          <w:rFonts w:ascii="Arial" w:hAnsi="Arial" w:cs="Arial"/>
          <w:sz w:val="24"/>
          <w:szCs w:val="24"/>
        </w:rPr>
        <w:t>e</w:t>
      </w:r>
      <w:r w:rsidRPr="00445C69">
        <w:rPr>
          <w:rFonts w:ascii="Arial" w:hAnsi="Arial" w:cs="Arial"/>
          <w:sz w:val="24"/>
          <w:szCs w:val="24"/>
        </w:rPr>
        <w:t xml:space="preserve"> level of support for the Order </w:t>
      </w:r>
      <w:r w:rsidR="00037702" w:rsidRPr="00445C69">
        <w:rPr>
          <w:rFonts w:ascii="Arial" w:hAnsi="Arial" w:cs="Arial"/>
          <w:sz w:val="24"/>
          <w:szCs w:val="24"/>
        </w:rPr>
        <w:t xml:space="preserve">route </w:t>
      </w:r>
      <w:r w:rsidR="003F3957" w:rsidRPr="00445C69">
        <w:rPr>
          <w:rFonts w:ascii="Arial" w:hAnsi="Arial" w:cs="Arial"/>
          <w:sz w:val="24"/>
          <w:szCs w:val="24"/>
        </w:rPr>
        <w:t xml:space="preserve">and the desire for traffic-free circular routes in the area </w:t>
      </w:r>
      <w:r w:rsidRPr="00445C69">
        <w:rPr>
          <w:rFonts w:ascii="Arial" w:hAnsi="Arial" w:cs="Arial"/>
          <w:sz w:val="24"/>
          <w:szCs w:val="24"/>
        </w:rPr>
        <w:t xml:space="preserve">indicates a need for the </w:t>
      </w:r>
      <w:r w:rsidR="00921EB1" w:rsidRPr="00445C69">
        <w:rPr>
          <w:rFonts w:ascii="Arial" w:hAnsi="Arial" w:cs="Arial"/>
          <w:sz w:val="24"/>
          <w:szCs w:val="24"/>
        </w:rPr>
        <w:t>proposed bridleway</w:t>
      </w:r>
      <w:r w:rsidRPr="00445C69">
        <w:rPr>
          <w:rFonts w:ascii="Arial" w:hAnsi="Arial" w:cs="Arial"/>
          <w:sz w:val="24"/>
          <w:szCs w:val="24"/>
        </w:rPr>
        <w:t>.</w:t>
      </w:r>
    </w:p>
    <w:p w14:paraId="3F52E275" w14:textId="1A7F9785" w:rsidR="00053DA7" w:rsidRPr="00445C69" w:rsidRDefault="00053DA7" w:rsidP="0066608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445C69">
        <w:rPr>
          <w:rFonts w:ascii="Arial" w:hAnsi="Arial" w:cs="Arial"/>
          <w:b/>
          <w:bCs/>
          <w:i/>
          <w:iCs/>
          <w:sz w:val="24"/>
          <w:szCs w:val="24"/>
        </w:rPr>
        <w:t>The extent to which the path would add to the convenience or enjoyment of the public o</w:t>
      </w:r>
      <w:r w:rsidR="00C80606" w:rsidRPr="00445C69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445C69">
        <w:rPr>
          <w:rFonts w:ascii="Arial" w:hAnsi="Arial" w:cs="Arial"/>
          <w:b/>
          <w:bCs/>
          <w:i/>
          <w:iCs/>
          <w:sz w:val="24"/>
          <w:szCs w:val="24"/>
        </w:rPr>
        <w:t xml:space="preserve"> the convenience of residents</w:t>
      </w:r>
    </w:p>
    <w:p w14:paraId="1595C1F9" w14:textId="77777777" w:rsidR="00DF7EA5" w:rsidRPr="00BE500E" w:rsidRDefault="00BF6C20" w:rsidP="00666087">
      <w:pPr>
        <w:pStyle w:val="Style1"/>
        <w:rPr>
          <w:rFonts w:ascii="Arial" w:hAnsi="Arial" w:cs="Arial"/>
          <w:sz w:val="24"/>
          <w:szCs w:val="24"/>
        </w:rPr>
      </w:pPr>
      <w:r w:rsidRPr="000740F5">
        <w:rPr>
          <w:rFonts w:ascii="Arial" w:hAnsi="Arial" w:cs="Arial"/>
          <w:sz w:val="24"/>
          <w:szCs w:val="24"/>
        </w:rPr>
        <w:t>Those</w:t>
      </w:r>
      <w:r w:rsidR="00B15EDC" w:rsidRPr="000740F5">
        <w:rPr>
          <w:rFonts w:ascii="Arial" w:hAnsi="Arial" w:cs="Arial"/>
          <w:sz w:val="24"/>
          <w:szCs w:val="24"/>
        </w:rPr>
        <w:t xml:space="preserve"> </w:t>
      </w:r>
      <w:r w:rsidR="002C51F5" w:rsidRPr="000740F5">
        <w:rPr>
          <w:rFonts w:ascii="Arial" w:hAnsi="Arial" w:cs="Arial"/>
          <w:sz w:val="24"/>
          <w:szCs w:val="24"/>
        </w:rPr>
        <w:t>supporting the</w:t>
      </w:r>
      <w:r w:rsidR="007C18B8" w:rsidRPr="000740F5">
        <w:rPr>
          <w:rFonts w:ascii="Arial" w:hAnsi="Arial" w:cs="Arial"/>
          <w:sz w:val="24"/>
          <w:szCs w:val="24"/>
        </w:rPr>
        <w:t xml:space="preserve"> Order </w:t>
      </w:r>
      <w:r w:rsidR="002C51F5" w:rsidRPr="000740F5">
        <w:rPr>
          <w:rFonts w:ascii="Arial" w:hAnsi="Arial" w:cs="Arial"/>
          <w:sz w:val="24"/>
          <w:szCs w:val="24"/>
        </w:rPr>
        <w:t xml:space="preserve">route </w:t>
      </w:r>
      <w:r w:rsidR="00B31C23" w:rsidRPr="000740F5">
        <w:rPr>
          <w:rFonts w:ascii="Arial" w:hAnsi="Arial" w:cs="Arial"/>
          <w:sz w:val="24"/>
          <w:szCs w:val="24"/>
        </w:rPr>
        <w:t>state it w</w:t>
      </w:r>
      <w:r w:rsidR="00F622DF" w:rsidRPr="000740F5">
        <w:rPr>
          <w:rFonts w:ascii="Arial" w:hAnsi="Arial" w:cs="Arial"/>
          <w:sz w:val="24"/>
          <w:szCs w:val="24"/>
        </w:rPr>
        <w:t>ill</w:t>
      </w:r>
      <w:r w:rsidR="00B31C23" w:rsidRPr="000740F5">
        <w:rPr>
          <w:rFonts w:ascii="Arial" w:hAnsi="Arial" w:cs="Arial"/>
          <w:sz w:val="24"/>
          <w:szCs w:val="24"/>
        </w:rPr>
        <w:t xml:space="preserve"> enhance their enjoyment of the area, fitness, hea</w:t>
      </w:r>
      <w:r w:rsidR="008D2A6B" w:rsidRPr="000740F5">
        <w:rPr>
          <w:rFonts w:ascii="Arial" w:hAnsi="Arial" w:cs="Arial"/>
          <w:sz w:val="24"/>
          <w:szCs w:val="24"/>
        </w:rPr>
        <w:t>l</w:t>
      </w:r>
      <w:r w:rsidR="00B31C23" w:rsidRPr="000740F5">
        <w:rPr>
          <w:rFonts w:ascii="Arial" w:hAnsi="Arial" w:cs="Arial"/>
          <w:sz w:val="24"/>
          <w:szCs w:val="24"/>
        </w:rPr>
        <w:t>th, and wellbeing.</w:t>
      </w:r>
      <w:r w:rsidR="006D15DE" w:rsidRPr="000740F5">
        <w:rPr>
          <w:rFonts w:ascii="Arial" w:hAnsi="Arial" w:cs="Arial"/>
          <w:sz w:val="24"/>
          <w:szCs w:val="24"/>
        </w:rPr>
        <w:t xml:space="preserve"> </w:t>
      </w:r>
      <w:r w:rsidR="008D2A6B" w:rsidRPr="000740F5">
        <w:rPr>
          <w:rFonts w:ascii="Arial" w:hAnsi="Arial" w:cs="Arial"/>
          <w:sz w:val="24"/>
          <w:szCs w:val="24"/>
        </w:rPr>
        <w:t>Many people</w:t>
      </w:r>
      <w:r w:rsidR="005B1F23" w:rsidRPr="000740F5">
        <w:rPr>
          <w:rFonts w:ascii="Arial" w:hAnsi="Arial" w:cs="Arial"/>
          <w:sz w:val="24"/>
          <w:szCs w:val="24"/>
        </w:rPr>
        <w:t xml:space="preserve"> refe</w:t>
      </w:r>
      <w:r w:rsidR="00B61A35" w:rsidRPr="000740F5">
        <w:rPr>
          <w:rFonts w:ascii="Arial" w:hAnsi="Arial" w:cs="Arial"/>
          <w:sz w:val="24"/>
          <w:szCs w:val="24"/>
        </w:rPr>
        <w:t>r</w:t>
      </w:r>
      <w:r w:rsidR="00F622DF" w:rsidRPr="000740F5">
        <w:rPr>
          <w:rFonts w:ascii="Arial" w:hAnsi="Arial" w:cs="Arial"/>
          <w:sz w:val="24"/>
          <w:szCs w:val="24"/>
        </w:rPr>
        <w:t xml:space="preserve"> </w:t>
      </w:r>
      <w:r w:rsidR="005B1F23" w:rsidRPr="000740F5">
        <w:rPr>
          <w:rFonts w:ascii="Arial" w:hAnsi="Arial" w:cs="Arial"/>
          <w:sz w:val="24"/>
          <w:szCs w:val="24"/>
        </w:rPr>
        <w:t xml:space="preserve">to </w:t>
      </w:r>
      <w:r w:rsidR="000B2EF8" w:rsidRPr="000740F5">
        <w:rPr>
          <w:rFonts w:ascii="Arial" w:hAnsi="Arial" w:cs="Arial"/>
          <w:sz w:val="24"/>
          <w:szCs w:val="24"/>
        </w:rPr>
        <w:t xml:space="preserve">pleasant </w:t>
      </w:r>
      <w:r w:rsidR="005B1F23" w:rsidRPr="000740F5">
        <w:rPr>
          <w:rFonts w:ascii="Arial" w:hAnsi="Arial" w:cs="Arial"/>
          <w:sz w:val="24"/>
          <w:szCs w:val="24"/>
        </w:rPr>
        <w:t>views of Crimple</w:t>
      </w:r>
      <w:r w:rsidR="00F622DF" w:rsidRPr="000740F5">
        <w:rPr>
          <w:rFonts w:ascii="Arial" w:hAnsi="Arial" w:cs="Arial"/>
          <w:sz w:val="24"/>
          <w:szCs w:val="24"/>
        </w:rPr>
        <w:t xml:space="preserve"> </w:t>
      </w:r>
      <w:r w:rsidR="003D3C84" w:rsidRPr="000740F5">
        <w:rPr>
          <w:rFonts w:ascii="Arial" w:hAnsi="Arial" w:cs="Arial"/>
          <w:sz w:val="24"/>
          <w:szCs w:val="24"/>
        </w:rPr>
        <w:t>V</w:t>
      </w:r>
      <w:r w:rsidR="005B1F23" w:rsidRPr="000740F5">
        <w:rPr>
          <w:rFonts w:ascii="Arial" w:hAnsi="Arial" w:cs="Arial"/>
          <w:sz w:val="24"/>
          <w:szCs w:val="24"/>
        </w:rPr>
        <w:t>iaduct</w:t>
      </w:r>
      <w:r w:rsidR="008A66A6" w:rsidRPr="000740F5">
        <w:rPr>
          <w:rFonts w:ascii="Arial" w:hAnsi="Arial" w:cs="Arial"/>
          <w:sz w:val="24"/>
          <w:szCs w:val="24"/>
        </w:rPr>
        <w:t xml:space="preserve"> </w:t>
      </w:r>
      <w:r w:rsidR="00840531" w:rsidRPr="000740F5">
        <w:rPr>
          <w:rFonts w:ascii="Arial" w:hAnsi="Arial" w:cs="Arial"/>
          <w:sz w:val="24"/>
          <w:szCs w:val="24"/>
        </w:rPr>
        <w:t>(</w:t>
      </w:r>
      <w:r w:rsidR="008A66A6" w:rsidRPr="000740F5">
        <w:rPr>
          <w:rFonts w:ascii="Arial" w:hAnsi="Arial" w:cs="Arial"/>
          <w:sz w:val="24"/>
          <w:szCs w:val="24"/>
        </w:rPr>
        <w:t xml:space="preserve">a </w:t>
      </w:r>
      <w:r w:rsidR="00A329B2" w:rsidRPr="000740F5">
        <w:rPr>
          <w:rFonts w:ascii="Arial" w:hAnsi="Arial" w:cs="Arial"/>
          <w:sz w:val="24"/>
          <w:szCs w:val="24"/>
        </w:rPr>
        <w:t>Victorian</w:t>
      </w:r>
      <w:r w:rsidR="001B6861" w:rsidRPr="000740F5">
        <w:rPr>
          <w:rFonts w:ascii="Arial" w:hAnsi="Arial" w:cs="Arial"/>
          <w:sz w:val="24"/>
          <w:szCs w:val="24"/>
        </w:rPr>
        <w:t xml:space="preserve"> heritage asset</w:t>
      </w:r>
      <w:r w:rsidR="00A329B2" w:rsidRPr="000740F5">
        <w:rPr>
          <w:rFonts w:ascii="Arial" w:hAnsi="Arial" w:cs="Arial"/>
          <w:sz w:val="24"/>
          <w:szCs w:val="24"/>
        </w:rPr>
        <w:t>)</w:t>
      </w:r>
      <w:r w:rsidR="001B6861" w:rsidRPr="000740F5">
        <w:rPr>
          <w:rFonts w:ascii="Arial" w:hAnsi="Arial" w:cs="Arial"/>
          <w:sz w:val="24"/>
          <w:szCs w:val="24"/>
        </w:rPr>
        <w:t>,</w:t>
      </w:r>
      <w:r w:rsidR="00AC21A2" w:rsidRPr="000740F5">
        <w:rPr>
          <w:rFonts w:ascii="Arial" w:hAnsi="Arial" w:cs="Arial"/>
          <w:sz w:val="24"/>
          <w:szCs w:val="24"/>
        </w:rPr>
        <w:t xml:space="preserve"> </w:t>
      </w:r>
      <w:r w:rsidR="001B28E7" w:rsidRPr="000740F5">
        <w:rPr>
          <w:rFonts w:ascii="Arial" w:hAnsi="Arial" w:cs="Arial"/>
          <w:sz w:val="24"/>
          <w:szCs w:val="24"/>
        </w:rPr>
        <w:t xml:space="preserve">and valley </w:t>
      </w:r>
      <w:r w:rsidR="00AC21A2" w:rsidRPr="000740F5">
        <w:rPr>
          <w:rFonts w:ascii="Arial" w:hAnsi="Arial" w:cs="Arial"/>
          <w:sz w:val="24"/>
          <w:szCs w:val="24"/>
        </w:rPr>
        <w:t xml:space="preserve">from the </w:t>
      </w:r>
      <w:r w:rsidR="001F610B" w:rsidRPr="000740F5">
        <w:rPr>
          <w:rFonts w:ascii="Arial" w:hAnsi="Arial" w:cs="Arial"/>
          <w:sz w:val="24"/>
          <w:szCs w:val="24"/>
        </w:rPr>
        <w:t>Crimple Bridleway</w:t>
      </w:r>
      <w:r w:rsidR="00EE0E62" w:rsidRPr="000740F5">
        <w:rPr>
          <w:rFonts w:ascii="Arial" w:hAnsi="Arial" w:cs="Arial"/>
          <w:sz w:val="24"/>
          <w:szCs w:val="24"/>
        </w:rPr>
        <w:t xml:space="preserve">. </w:t>
      </w:r>
      <w:r w:rsidR="00EE0E62" w:rsidRPr="00BE500E">
        <w:rPr>
          <w:rFonts w:ascii="Arial" w:hAnsi="Arial" w:cs="Arial"/>
          <w:sz w:val="24"/>
          <w:szCs w:val="24"/>
        </w:rPr>
        <w:t>However, they are</w:t>
      </w:r>
      <w:r w:rsidR="008D2A6B" w:rsidRPr="00BE500E">
        <w:rPr>
          <w:rFonts w:ascii="Arial" w:hAnsi="Arial" w:cs="Arial"/>
          <w:sz w:val="24"/>
          <w:szCs w:val="24"/>
        </w:rPr>
        <w:t xml:space="preserve"> disappointed they </w:t>
      </w:r>
      <w:r w:rsidR="00A329B2" w:rsidRPr="00BE500E">
        <w:rPr>
          <w:rFonts w:ascii="Arial" w:hAnsi="Arial" w:cs="Arial"/>
          <w:sz w:val="24"/>
          <w:szCs w:val="24"/>
        </w:rPr>
        <w:t>have</w:t>
      </w:r>
      <w:r w:rsidR="00EB3219" w:rsidRPr="00BE500E">
        <w:rPr>
          <w:rFonts w:ascii="Arial" w:hAnsi="Arial" w:cs="Arial"/>
          <w:sz w:val="24"/>
          <w:szCs w:val="24"/>
        </w:rPr>
        <w:t xml:space="preserve"> to</w:t>
      </w:r>
      <w:r w:rsidR="008D2A6B" w:rsidRPr="00BE500E">
        <w:rPr>
          <w:rFonts w:ascii="Arial" w:hAnsi="Arial" w:cs="Arial"/>
          <w:sz w:val="24"/>
          <w:szCs w:val="24"/>
        </w:rPr>
        <w:t xml:space="preserve"> retrace their steps</w:t>
      </w:r>
      <w:r w:rsidR="00B02A47" w:rsidRPr="00BE500E">
        <w:rPr>
          <w:rFonts w:ascii="Arial" w:hAnsi="Arial" w:cs="Arial"/>
          <w:sz w:val="24"/>
          <w:szCs w:val="24"/>
        </w:rPr>
        <w:t xml:space="preserve"> and</w:t>
      </w:r>
      <w:r w:rsidR="00AC21A2" w:rsidRPr="00BE500E">
        <w:rPr>
          <w:rFonts w:ascii="Arial" w:hAnsi="Arial" w:cs="Arial"/>
          <w:sz w:val="24"/>
          <w:szCs w:val="24"/>
        </w:rPr>
        <w:t xml:space="preserve"> </w:t>
      </w:r>
      <w:r w:rsidR="001F610B" w:rsidRPr="00BE500E">
        <w:rPr>
          <w:rFonts w:ascii="Arial" w:hAnsi="Arial" w:cs="Arial"/>
          <w:sz w:val="24"/>
          <w:szCs w:val="24"/>
        </w:rPr>
        <w:t>sai</w:t>
      </w:r>
      <w:r w:rsidR="003D3C84" w:rsidRPr="00BE500E">
        <w:rPr>
          <w:rFonts w:ascii="Arial" w:hAnsi="Arial" w:cs="Arial"/>
          <w:sz w:val="24"/>
          <w:szCs w:val="24"/>
        </w:rPr>
        <w:t xml:space="preserve">d </w:t>
      </w:r>
      <w:r w:rsidR="00EB3219" w:rsidRPr="00BE500E">
        <w:rPr>
          <w:rFonts w:ascii="Arial" w:hAnsi="Arial" w:cs="Arial"/>
          <w:sz w:val="24"/>
          <w:szCs w:val="24"/>
        </w:rPr>
        <w:t xml:space="preserve">they would find </w:t>
      </w:r>
      <w:r w:rsidR="003D3C84" w:rsidRPr="00BE500E">
        <w:rPr>
          <w:rFonts w:ascii="Arial" w:hAnsi="Arial" w:cs="Arial"/>
          <w:sz w:val="24"/>
          <w:szCs w:val="24"/>
        </w:rPr>
        <w:t>a circular route more enjoyable.</w:t>
      </w:r>
      <w:r w:rsidR="007309B4" w:rsidRPr="00BE500E">
        <w:rPr>
          <w:rFonts w:ascii="Arial" w:hAnsi="Arial" w:cs="Arial"/>
          <w:sz w:val="24"/>
          <w:szCs w:val="24"/>
        </w:rPr>
        <w:t xml:space="preserve"> </w:t>
      </w:r>
    </w:p>
    <w:p w14:paraId="60037CA2" w14:textId="77957B94" w:rsidR="003D52E0" w:rsidRPr="00BF3CA9" w:rsidRDefault="006D15DE" w:rsidP="00666087">
      <w:pPr>
        <w:pStyle w:val="Style1"/>
        <w:rPr>
          <w:rFonts w:ascii="Arial" w:hAnsi="Arial" w:cs="Arial"/>
          <w:sz w:val="24"/>
          <w:szCs w:val="24"/>
        </w:rPr>
      </w:pPr>
      <w:r w:rsidRPr="00BE500E">
        <w:rPr>
          <w:rFonts w:ascii="Arial" w:hAnsi="Arial" w:cs="Arial"/>
          <w:sz w:val="24"/>
          <w:szCs w:val="24"/>
        </w:rPr>
        <w:t>Supporters</w:t>
      </w:r>
      <w:r w:rsidR="007C18B8" w:rsidRPr="00BE500E">
        <w:rPr>
          <w:rFonts w:ascii="Arial" w:hAnsi="Arial" w:cs="Arial"/>
          <w:sz w:val="24"/>
          <w:szCs w:val="24"/>
        </w:rPr>
        <w:t xml:space="preserve"> of the Order</w:t>
      </w:r>
      <w:r w:rsidRPr="00BE500E">
        <w:rPr>
          <w:rFonts w:ascii="Arial" w:hAnsi="Arial" w:cs="Arial"/>
          <w:sz w:val="24"/>
          <w:szCs w:val="24"/>
        </w:rPr>
        <w:t xml:space="preserve"> felt it </w:t>
      </w:r>
      <w:r w:rsidR="00AD085A" w:rsidRPr="00BE500E">
        <w:rPr>
          <w:rFonts w:ascii="Arial" w:hAnsi="Arial" w:cs="Arial"/>
          <w:sz w:val="24"/>
          <w:szCs w:val="24"/>
        </w:rPr>
        <w:t xml:space="preserve">would </w:t>
      </w:r>
      <w:r w:rsidR="007E0CA5" w:rsidRPr="00BE500E">
        <w:rPr>
          <w:rFonts w:ascii="Arial" w:hAnsi="Arial" w:cs="Arial"/>
          <w:sz w:val="24"/>
          <w:szCs w:val="24"/>
        </w:rPr>
        <w:t xml:space="preserve">create </w:t>
      </w:r>
      <w:r w:rsidR="00AD085A" w:rsidRPr="00BE500E">
        <w:rPr>
          <w:rFonts w:ascii="Arial" w:hAnsi="Arial" w:cs="Arial"/>
          <w:sz w:val="24"/>
          <w:szCs w:val="24"/>
        </w:rPr>
        <w:t xml:space="preserve">a </w:t>
      </w:r>
      <w:r w:rsidR="00311856" w:rsidRPr="00BE500E">
        <w:rPr>
          <w:rFonts w:ascii="Arial" w:hAnsi="Arial" w:cs="Arial"/>
          <w:sz w:val="24"/>
          <w:szCs w:val="24"/>
        </w:rPr>
        <w:t xml:space="preserve">useful </w:t>
      </w:r>
      <w:r w:rsidR="00AD085A" w:rsidRPr="00BE500E">
        <w:rPr>
          <w:rFonts w:ascii="Arial" w:hAnsi="Arial" w:cs="Arial"/>
          <w:sz w:val="24"/>
          <w:szCs w:val="24"/>
        </w:rPr>
        <w:t xml:space="preserve">link to the wider bridleway network and </w:t>
      </w:r>
      <w:r w:rsidR="00311856" w:rsidRPr="00BE500E">
        <w:rPr>
          <w:rFonts w:ascii="Arial" w:hAnsi="Arial" w:cs="Arial"/>
          <w:sz w:val="24"/>
          <w:szCs w:val="24"/>
        </w:rPr>
        <w:t>allow</w:t>
      </w:r>
      <w:r w:rsidR="007E0CA5" w:rsidRPr="00BE500E">
        <w:rPr>
          <w:rFonts w:ascii="Arial" w:hAnsi="Arial" w:cs="Arial"/>
          <w:sz w:val="24"/>
          <w:szCs w:val="24"/>
        </w:rPr>
        <w:t xml:space="preserve"> a </w:t>
      </w:r>
      <w:r w:rsidR="009B5058" w:rsidRPr="00BE500E">
        <w:rPr>
          <w:rFonts w:ascii="Arial" w:hAnsi="Arial" w:cs="Arial"/>
          <w:sz w:val="24"/>
          <w:szCs w:val="24"/>
        </w:rPr>
        <w:t>short circular route.</w:t>
      </w:r>
      <w:r w:rsidR="00FD501D" w:rsidRPr="00BE500E">
        <w:rPr>
          <w:rFonts w:ascii="Arial" w:hAnsi="Arial" w:cs="Arial"/>
          <w:sz w:val="24"/>
          <w:szCs w:val="24"/>
        </w:rPr>
        <w:t xml:space="preserve"> </w:t>
      </w:r>
      <w:r w:rsidR="00476BC1" w:rsidRPr="00BE500E">
        <w:rPr>
          <w:rFonts w:ascii="Arial" w:hAnsi="Arial" w:cs="Arial"/>
          <w:sz w:val="24"/>
          <w:szCs w:val="24"/>
        </w:rPr>
        <w:t xml:space="preserve">Horse riders </w:t>
      </w:r>
      <w:r w:rsidR="0086319A" w:rsidRPr="00BE500E">
        <w:rPr>
          <w:rFonts w:ascii="Arial" w:hAnsi="Arial" w:cs="Arial"/>
          <w:sz w:val="24"/>
          <w:szCs w:val="24"/>
        </w:rPr>
        <w:t xml:space="preserve">state it would provide additional options </w:t>
      </w:r>
      <w:r w:rsidR="00A02938" w:rsidRPr="00BE500E">
        <w:rPr>
          <w:rFonts w:ascii="Arial" w:hAnsi="Arial" w:cs="Arial"/>
          <w:sz w:val="24"/>
          <w:szCs w:val="24"/>
        </w:rPr>
        <w:t xml:space="preserve">for riding in the area and would be particularly enjoyable and convenient for </w:t>
      </w:r>
      <w:r w:rsidR="00337A33" w:rsidRPr="00BE500E">
        <w:rPr>
          <w:rFonts w:ascii="Arial" w:hAnsi="Arial" w:cs="Arial"/>
          <w:sz w:val="24"/>
          <w:szCs w:val="24"/>
        </w:rPr>
        <w:t xml:space="preserve">riders </w:t>
      </w:r>
      <w:r w:rsidR="00740DA9" w:rsidRPr="00BE500E">
        <w:rPr>
          <w:rFonts w:ascii="Arial" w:hAnsi="Arial" w:cs="Arial"/>
          <w:sz w:val="24"/>
          <w:szCs w:val="24"/>
        </w:rPr>
        <w:t>from a nearby riding school.</w:t>
      </w:r>
      <w:r w:rsidR="00E75405" w:rsidRPr="00BE500E">
        <w:rPr>
          <w:rFonts w:ascii="Arial" w:hAnsi="Arial" w:cs="Arial"/>
          <w:sz w:val="24"/>
          <w:szCs w:val="24"/>
        </w:rPr>
        <w:t xml:space="preserve"> </w:t>
      </w:r>
      <w:r w:rsidR="00E75405" w:rsidRPr="00BF3CA9">
        <w:rPr>
          <w:rFonts w:ascii="Arial" w:hAnsi="Arial" w:cs="Arial"/>
          <w:sz w:val="24"/>
          <w:szCs w:val="24"/>
        </w:rPr>
        <w:t>The riding school offers lessons for children and adults</w:t>
      </w:r>
      <w:r w:rsidR="00EB3219" w:rsidRPr="00BF3CA9">
        <w:rPr>
          <w:rFonts w:ascii="Arial" w:hAnsi="Arial" w:cs="Arial"/>
          <w:sz w:val="24"/>
          <w:szCs w:val="24"/>
        </w:rPr>
        <w:t>,</w:t>
      </w:r>
      <w:r w:rsidR="00E75405" w:rsidRPr="00BF3CA9">
        <w:rPr>
          <w:rFonts w:ascii="Arial" w:hAnsi="Arial" w:cs="Arial"/>
          <w:sz w:val="24"/>
          <w:szCs w:val="24"/>
        </w:rPr>
        <w:t xml:space="preserve"> and </w:t>
      </w:r>
      <w:r w:rsidR="003E325F" w:rsidRPr="00BF3CA9">
        <w:rPr>
          <w:rFonts w:ascii="Arial" w:hAnsi="Arial" w:cs="Arial"/>
          <w:sz w:val="24"/>
          <w:szCs w:val="24"/>
        </w:rPr>
        <w:t xml:space="preserve">a </w:t>
      </w:r>
      <w:r w:rsidR="009C5727" w:rsidRPr="00BF3CA9">
        <w:rPr>
          <w:rFonts w:ascii="Arial" w:hAnsi="Arial" w:cs="Arial"/>
          <w:sz w:val="24"/>
          <w:szCs w:val="24"/>
        </w:rPr>
        <w:t>disabled</w:t>
      </w:r>
      <w:r w:rsidR="003E325F" w:rsidRPr="00BF3CA9">
        <w:rPr>
          <w:rFonts w:ascii="Arial" w:hAnsi="Arial" w:cs="Arial"/>
          <w:sz w:val="24"/>
          <w:szCs w:val="24"/>
        </w:rPr>
        <w:t xml:space="preserve"> </w:t>
      </w:r>
      <w:r w:rsidR="00467768" w:rsidRPr="00BF3CA9">
        <w:rPr>
          <w:rFonts w:ascii="Arial" w:hAnsi="Arial" w:cs="Arial"/>
          <w:sz w:val="24"/>
          <w:szCs w:val="24"/>
        </w:rPr>
        <w:t>r</w:t>
      </w:r>
      <w:r w:rsidR="003E325F" w:rsidRPr="00BF3CA9">
        <w:rPr>
          <w:rFonts w:ascii="Arial" w:hAnsi="Arial" w:cs="Arial"/>
          <w:sz w:val="24"/>
          <w:szCs w:val="24"/>
        </w:rPr>
        <w:t xml:space="preserve">iders </w:t>
      </w:r>
      <w:r w:rsidR="00467768" w:rsidRPr="00BF3CA9">
        <w:rPr>
          <w:rFonts w:ascii="Arial" w:hAnsi="Arial" w:cs="Arial"/>
          <w:sz w:val="24"/>
          <w:szCs w:val="24"/>
        </w:rPr>
        <w:t>g</w:t>
      </w:r>
      <w:r w:rsidR="003E325F" w:rsidRPr="00BF3CA9">
        <w:rPr>
          <w:rFonts w:ascii="Arial" w:hAnsi="Arial" w:cs="Arial"/>
          <w:sz w:val="24"/>
          <w:szCs w:val="24"/>
        </w:rPr>
        <w:t>roup</w:t>
      </w:r>
      <w:r w:rsidR="00467768" w:rsidRPr="00BF3CA9">
        <w:rPr>
          <w:rFonts w:ascii="Arial" w:hAnsi="Arial" w:cs="Arial"/>
          <w:sz w:val="24"/>
          <w:szCs w:val="24"/>
        </w:rPr>
        <w:t xml:space="preserve"> is also based there</w:t>
      </w:r>
      <w:r w:rsidR="00C67D71" w:rsidRPr="00BF3CA9">
        <w:rPr>
          <w:rFonts w:ascii="Arial" w:hAnsi="Arial" w:cs="Arial"/>
          <w:sz w:val="24"/>
          <w:szCs w:val="24"/>
        </w:rPr>
        <w:t>.</w:t>
      </w:r>
      <w:r w:rsidR="00467768" w:rsidRPr="00BF3CA9">
        <w:rPr>
          <w:rFonts w:ascii="Arial" w:hAnsi="Arial" w:cs="Arial"/>
          <w:sz w:val="24"/>
          <w:szCs w:val="24"/>
        </w:rPr>
        <w:t xml:space="preserve"> </w:t>
      </w:r>
      <w:r w:rsidR="005D20A4" w:rsidRPr="00BF3CA9">
        <w:rPr>
          <w:rFonts w:ascii="Arial" w:hAnsi="Arial" w:cs="Arial"/>
          <w:sz w:val="24"/>
          <w:szCs w:val="24"/>
        </w:rPr>
        <w:t xml:space="preserve">The Order route </w:t>
      </w:r>
      <w:r w:rsidR="006F3FB0" w:rsidRPr="00BF3CA9">
        <w:rPr>
          <w:rFonts w:ascii="Arial" w:hAnsi="Arial" w:cs="Arial"/>
          <w:sz w:val="24"/>
          <w:szCs w:val="24"/>
        </w:rPr>
        <w:t>could be used to reduce the amount of road riding</w:t>
      </w:r>
      <w:r w:rsidR="001A0433" w:rsidRPr="00BF3CA9">
        <w:rPr>
          <w:rFonts w:ascii="Arial" w:hAnsi="Arial" w:cs="Arial"/>
          <w:sz w:val="24"/>
          <w:szCs w:val="24"/>
        </w:rPr>
        <w:t xml:space="preserve">, improve safety, </w:t>
      </w:r>
      <w:r w:rsidR="005535E8" w:rsidRPr="00BF3CA9">
        <w:rPr>
          <w:rFonts w:ascii="Arial" w:hAnsi="Arial" w:cs="Arial"/>
          <w:sz w:val="24"/>
          <w:szCs w:val="24"/>
        </w:rPr>
        <w:t xml:space="preserve">and increase </w:t>
      </w:r>
      <w:r w:rsidR="00D947E9" w:rsidRPr="00BF3CA9">
        <w:rPr>
          <w:rFonts w:ascii="Arial" w:hAnsi="Arial" w:cs="Arial"/>
          <w:sz w:val="24"/>
          <w:szCs w:val="24"/>
        </w:rPr>
        <w:t xml:space="preserve">opportunities </w:t>
      </w:r>
      <w:r w:rsidR="005535E8" w:rsidRPr="00BF3CA9">
        <w:rPr>
          <w:rFonts w:ascii="Arial" w:hAnsi="Arial" w:cs="Arial"/>
          <w:sz w:val="24"/>
          <w:szCs w:val="24"/>
        </w:rPr>
        <w:t xml:space="preserve">for </w:t>
      </w:r>
      <w:r w:rsidR="00BF3CA9">
        <w:rPr>
          <w:rFonts w:ascii="Arial" w:hAnsi="Arial" w:cs="Arial"/>
          <w:sz w:val="24"/>
          <w:szCs w:val="24"/>
        </w:rPr>
        <w:t xml:space="preserve">novice and </w:t>
      </w:r>
      <w:r w:rsidR="005535E8" w:rsidRPr="00BF3CA9">
        <w:rPr>
          <w:rFonts w:ascii="Arial" w:hAnsi="Arial" w:cs="Arial"/>
          <w:sz w:val="24"/>
          <w:szCs w:val="24"/>
        </w:rPr>
        <w:t>disabled riders.</w:t>
      </w:r>
    </w:p>
    <w:p w14:paraId="079536BB" w14:textId="7A2E47A3" w:rsidR="000203D6" w:rsidRPr="006C46B8" w:rsidRDefault="000203D6" w:rsidP="00666087">
      <w:pPr>
        <w:pStyle w:val="Style1"/>
        <w:rPr>
          <w:rFonts w:ascii="Arial" w:hAnsi="Arial" w:cs="Arial"/>
          <w:sz w:val="24"/>
          <w:szCs w:val="24"/>
        </w:rPr>
      </w:pPr>
      <w:r w:rsidRPr="006C46B8">
        <w:rPr>
          <w:rFonts w:ascii="Arial" w:hAnsi="Arial" w:cs="Arial"/>
          <w:sz w:val="24"/>
          <w:szCs w:val="24"/>
        </w:rPr>
        <w:t>The land</w:t>
      </w:r>
      <w:r w:rsidR="00AA2FAC" w:rsidRPr="006C46B8">
        <w:rPr>
          <w:rFonts w:ascii="Arial" w:hAnsi="Arial" w:cs="Arial"/>
          <w:sz w:val="24"/>
          <w:szCs w:val="24"/>
        </w:rPr>
        <w:t>owner</w:t>
      </w:r>
      <w:r w:rsidR="009E1645" w:rsidRPr="006C46B8">
        <w:rPr>
          <w:rFonts w:ascii="Arial" w:hAnsi="Arial" w:cs="Arial"/>
          <w:sz w:val="24"/>
          <w:szCs w:val="24"/>
        </w:rPr>
        <w:t xml:space="preserve"> also </w:t>
      </w:r>
      <w:r w:rsidR="00EB3219" w:rsidRPr="006C46B8">
        <w:rPr>
          <w:rFonts w:ascii="Arial" w:hAnsi="Arial" w:cs="Arial"/>
          <w:sz w:val="24"/>
          <w:szCs w:val="24"/>
        </w:rPr>
        <w:t>states in</w:t>
      </w:r>
      <w:r w:rsidR="009E1645" w:rsidRPr="006C46B8">
        <w:rPr>
          <w:rFonts w:ascii="Arial" w:hAnsi="Arial" w:cs="Arial"/>
          <w:sz w:val="24"/>
          <w:szCs w:val="24"/>
        </w:rPr>
        <w:t xml:space="preserve"> their objection letter</w:t>
      </w:r>
      <w:r w:rsidR="00DE6B33" w:rsidRPr="006C46B8">
        <w:rPr>
          <w:rFonts w:ascii="Arial" w:hAnsi="Arial" w:cs="Arial"/>
          <w:sz w:val="24"/>
          <w:szCs w:val="24"/>
        </w:rPr>
        <w:t xml:space="preserve"> that</w:t>
      </w:r>
      <w:r w:rsidR="009E1645" w:rsidRPr="006C46B8">
        <w:rPr>
          <w:rFonts w:ascii="Arial" w:hAnsi="Arial" w:cs="Arial"/>
          <w:sz w:val="24"/>
          <w:szCs w:val="24"/>
        </w:rPr>
        <w:t xml:space="preserve"> </w:t>
      </w:r>
      <w:r w:rsidR="009E1645" w:rsidRPr="006C46B8">
        <w:rPr>
          <w:rFonts w:ascii="Arial" w:hAnsi="Arial" w:cs="Arial"/>
          <w:i/>
          <w:iCs/>
          <w:sz w:val="24"/>
          <w:szCs w:val="24"/>
        </w:rPr>
        <w:t>‘</w:t>
      </w:r>
      <w:r w:rsidR="00DE6B33" w:rsidRPr="006C46B8">
        <w:rPr>
          <w:rFonts w:ascii="Arial" w:hAnsi="Arial" w:cs="Arial"/>
          <w:i/>
          <w:iCs/>
          <w:sz w:val="24"/>
          <w:szCs w:val="24"/>
        </w:rPr>
        <w:t xml:space="preserve">there is no doubt </w:t>
      </w:r>
      <w:r w:rsidR="009E1645" w:rsidRPr="006C46B8">
        <w:rPr>
          <w:rFonts w:ascii="Arial" w:hAnsi="Arial" w:cs="Arial"/>
          <w:i/>
          <w:iCs/>
          <w:sz w:val="24"/>
          <w:szCs w:val="24"/>
        </w:rPr>
        <w:t xml:space="preserve">that the creation of a new ‘loop’ will be </w:t>
      </w:r>
      <w:r w:rsidR="008771B3" w:rsidRPr="006C46B8">
        <w:rPr>
          <w:rFonts w:ascii="Arial" w:hAnsi="Arial" w:cs="Arial"/>
          <w:i/>
          <w:iCs/>
          <w:sz w:val="24"/>
          <w:szCs w:val="24"/>
        </w:rPr>
        <w:t>attractive as an alternative route for the significant amount of walkers that currently enjoy walking between Fulwith Mill Lane, Almsford Bank</w:t>
      </w:r>
      <w:r w:rsidR="00A73066" w:rsidRPr="006C46B8">
        <w:rPr>
          <w:rFonts w:ascii="Arial" w:hAnsi="Arial" w:cs="Arial"/>
          <w:i/>
          <w:iCs/>
          <w:sz w:val="24"/>
          <w:szCs w:val="24"/>
        </w:rPr>
        <w:t>,</w:t>
      </w:r>
      <w:r w:rsidR="008771B3" w:rsidRPr="006C46B8">
        <w:rPr>
          <w:rFonts w:ascii="Arial" w:hAnsi="Arial" w:cs="Arial"/>
          <w:i/>
          <w:iCs/>
          <w:sz w:val="24"/>
          <w:szCs w:val="24"/>
        </w:rPr>
        <w:t xml:space="preserve"> and Follifoot Lane</w:t>
      </w:r>
      <w:r w:rsidR="00DE6B33" w:rsidRPr="006C46B8">
        <w:rPr>
          <w:rFonts w:ascii="Arial" w:hAnsi="Arial" w:cs="Arial"/>
          <w:i/>
          <w:iCs/>
          <w:sz w:val="24"/>
          <w:szCs w:val="24"/>
        </w:rPr>
        <w:t>’</w:t>
      </w:r>
      <w:r w:rsidR="00DE6B33" w:rsidRPr="006C46B8">
        <w:rPr>
          <w:rFonts w:ascii="Arial" w:hAnsi="Arial" w:cs="Arial"/>
          <w:sz w:val="24"/>
          <w:szCs w:val="24"/>
        </w:rPr>
        <w:t>.</w:t>
      </w:r>
    </w:p>
    <w:p w14:paraId="5FBC141B" w14:textId="311DAC4A" w:rsidR="007851CF" w:rsidRPr="006C46B8" w:rsidRDefault="001F360C" w:rsidP="00666087">
      <w:pPr>
        <w:pStyle w:val="Style1"/>
        <w:rPr>
          <w:rFonts w:ascii="Arial" w:hAnsi="Arial" w:cs="Arial"/>
          <w:sz w:val="24"/>
          <w:szCs w:val="24"/>
        </w:rPr>
      </w:pPr>
      <w:r w:rsidRPr="006C46B8">
        <w:rPr>
          <w:rFonts w:ascii="Arial" w:hAnsi="Arial" w:cs="Arial"/>
          <w:sz w:val="24"/>
          <w:szCs w:val="24"/>
        </w:rPr>
        <w:t>Therefore, I</w:t>
      </w:r>
      <w:r w:rsidR="007851CF" w:rsidRPr="006C46B8">
        <w:rPr>
          <w:rFonts w:ascii="Arial" w:hAnsi="Arial" w:cs="Arial"/>
          <w:sz w:val="24"/>
          <w:szCs w:val="24"/>
        </w:rPr>
        <w:t xml:space="preserve"> consider the proposed bridleway would add to the convenience and enjoyment </w:t>
      </w:r>
      <w:r w:rsidRPr="006C46B8">
        <w:rPr>
          <w:rFonts w:ascii="Arial" w:hAnsi="Arial" w:cs="Arial"/>
          <w:sz w:val="24"/>
          <w:szCs w:val="24"/>
        </w:rPr>
        <w:t xml:space="preserve">of </w:t>
      </w:r>
      <w:r w:rsidR="007851CF" w:rsidRPr="006C46B8">
        <w:rPr>
          <w:rFonts w:ascii="Arial" w:hAnsi="Arial" w:cs="Arial"/>
          <w:sz w:val="24"/>
          <w:szCs w:val="24"/>
        </w:rPr>
        <w:t>the public and resident</w:t>
      </w:r>
      <w:r w:rsidRPr="006C46B8">
        <w:rPr>
          <w:rFonts w:ascii="Arial" w:hAnsi="Arial" w:cs="Arial"/>
          <w:sz w:val="24"/>
          <w:szCs w:val="24"/>
        </w:rPr>
        <w:t>s.</w:t>
      </w:r>
    </w:p>
    <w:p w14:paraId="2D57AC5E" w14:textId="53A1BAA1" w:rsidR="00053DA7" w:rsidRPr="00840703" w:rsidRDefault="00053DA7" w:rsidP="00666087">
      <w:pPr>
        <w:pStyle w:val="Style1"/>
        <w:keepNext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840703">
        <w:rPr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="00370DA3" w:rsidRPr="00840703">
        <w:rPr>
          <w:rFonts w:ascii="Arial" w:hAnsi="Arial" w:cs="Arial"/>
          <w:b/>
          <w:bCs/>
          <w:i/>
          <w:iCs/>
          <w:sz w:val="24"/>
          <w:szCs w:val="24"/>
        </w:rPr>
        <w:t>effect on persons with an interest in the la</w:t>
      </w:r>
      <w:r w:rsidR="00DC5D44" w:rsidRPr="00840703">
        <w:rPr>
          <w:rFonts w:ascii="Arial" w:hAnsi="Arial" w:cs="Arial"/>
          <w:b/>
          <w:bCs/>
          <w:i/>
          <w:iCs/>
          <w:sz w:val="24"/>
          <w:szCs w:val="24"/>
        </w:rPr>
        <w:t>nd, taking account of the provisions a</w:t>
      </w:r>
      <w:r w:rsidR="00840703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DC5D44" w:rsidRPr="00840703">
        <w:rPr>
          <w:rFonts w:ascii="Arial" w:hAnsi="Arial" w:cs="Arial"/>
          <w:b/>
          <w:bCs/>
          <w:i/>
          <w:iCs/>
          <w:sz w:val="24"/>
          <w:szCs w:val="24"/>
        </w:rPr>
        <w:t xml:space="preserve"> to compensation</w:t>
      </w:r>
    </w:p>
    <w:p w14:paraId="6B08D924" w14:textId="029BDCEC" w:rsidR="00C13DDF" w:rsidRPr="00CD27C7" w:rsidRDefault="008D19CD" w:rsidP="00666087">
      <w:pPr>
        <w:pStyle w:val="Style1"/>
        <w:keepNext/>
        <w:rPr>
          <w:rFonts w:ascii="Arial" w:hAnsi="Arial" w:cs="Arial"/>
          <w:sz w:val="24"/>
          <w:szCs w:val="24"/>
        </w:rPr>
      </w:pPr>
      <w:r w:rsidRPr="00840703">
        <w:rPr>
          <w:rFonts w:ascii="Arial" w:hAnsi="Arial" w:cs="Arial"/>
          <w:sz w:val="24"/>
          <w:szCs w:val="24"/>
        </w:rPr>
        <w:t xml:space="preserve">The objectors raise concerns that the creation of a circular route would have a negative impact on the </w:t>
      </w:r>
      <w:r w:rsidR="00680A46" w:rsidRPr="00840703">
        <w:rPr>
          <w:rFonts w:ascii="Arial" w:hAnsi="Arial" w:cs="Arial"/>
          <w:sz w:val="24"/>
          <w:szCs w:val="24"/>
        </w:rPr>
        <w:t>surrounding land, exi</w:t>
      </w:r>
      <w:r w:rsidR="00F34F9F" w:rsidRPr="00840703">
        <w:rPr>
          <w:rFonts w:ascii="Arial" w:hAnsi="Arial" w:cs="Arial"/>
          <w:sz w:val="24"/>
          <w:szCs w:val="24"/>
        </w:rPr>
        <w:t>s</w:t>
      </w:r>
      <w:r w:rsidR="00680A46" w:rsidRPr="00840703">
        <w:rPr>
          <w:rFonts w:ascii="Arial" w:hAnsi="Arial" w:cs="Arial"/>
          <w:sz w:val="24"/>
          <w:szCs w:val="24"/>
        </w:rPr>
        <w:t xml:space="preserve">ting bridleways, and </w:t>
      </w:r>
      <w:r w:rsidR="00635019" w:rsidRPr="00840703">
        <w:rPr>
          <w:rFonts w:ascii="Arial" w:hAnsi="Arial" w:cs="Arial"/>
          <w:sz w:val="24"/>
          <w:szCs w:val="24"/>
        </w:rPr>
        <w:t>agriculture</w:t>
      </w:r>
      <w:r w:rsidR="009C02C7" w:rsidRPr="00840703">
        <w:rPr>
          <w:rFonts w:ascii="Arial" w:hAnsi="Arial" w:cs="Arial"/>
          <w:sz w:val="24"/>
          <w:szCs w:val="24"/>
        </w:rPr>
        <w:t xml:space="preserve">. </w:t>
      </w:r>
      <w:r w:rsidR="00B57359" w:rsidRPr="00A5608D">
        <w:rPr>
          <w:rFonts w:ascii="Arial" w:hAnsi="Arial" w:cs="Arial"/>
          <w:sz w:val="24"/>
          <w:szCs w:val="24"/>
        </w:rPr>
        <w:t>They cited current issues with</w:t>
      </w:r>
      <w:r w:rsidR="00F34F9F" w:rsidRPr="00A5608D">
        <w:rPr>
          <w:rFonts w:ascii="Arial" w:hAnsi="Arial" w:cs="Arial"/>
          <w:sz w:val="24"/>
          <w:szCs w:val="24"/>
        </w:rPr>
        <w:t xml:space="preserve"> trespass,</w:t>
      </w:r>
      <w:r w:rsidR="000312EA" w:rsidRPr="00A5608D">
        <w:rPr>
          <w:rFonts w:ascii="Arial" w:hAnsi="Arial" w:cs="Arial"/>
          <w:sz w:val="24"/>
          <w:szCs w:val="24"/>
        </w:rPr>
        <w:t xml:space="preserve"> </w:t>
      </w:r>
      <w:r w:rsidR="00F31E4D" w:rsidRPr="00A5608D">
        <w:rPr>
          <w:rFonts w:ascii="Arial" w:hAnsi="Arial" w:cs="Arial"/>
          <w:sz w:val="24"/>
          <w:szCs w:val="24"/>
        </w:rPr>
        <w:t xml:space="preserve">sheep worrying, </w:t>
      </w:r>
      <w:r w:rsidR="006E32A0" w:rsidRPr="00A5608D">
        <w:rPr>
          <w:rFonts w:ascii="Arial" w:hAnsi="Arial" w:cs="Arial"/>
          <w:sz w:val="24"/>
          <w:szCs w:val="24"/>
        </w:rPr>
        <w:t xml:space="preserve">dog fouling, </w:t>
      </w:r>
      <w:r w:rsidR="001B1D1B" w:rsidRPr="00A5608D">
        <w:rPr>
          <w:rFonts w:ascii="Arial" w:hAnsi="Arial" w:cs="Arial"/>
          <w:sz w:val="24"/>
          <w:szCs w:val="24"/>
        </w:rPr>
        <w:t>litter</w:t>
      </w:r>
      <w:r w:rsidR="00C7375A" w:rsidRPr="00A5608D">
        <w:rPr>
          <w:rFonts w:ascii="Arial" w:hAnsi="Arial" w:cs="Arial"/>
          <w:sz w:val="24"/>
          <w:szCs w:val="24"/>
        </w:rPr>
        <w:t xml:space="preserve">, </w:t>
      </w:r>
      <w:r w:rsidR="00E531D3" w:rsidRPr="00A5608D">
        <w:rPr>
          <w:rFonts w:ascii="Arial" w:hAnsi="Arial" w:cs="Arial"/>
          <w:sz w:val="24"/>
          <w:szCs w:val="24"/>
        </w:rPr>
        <w:t xml:space="preserve">fire, </w:t>
      </w:r>
      <w:r w:rsidR="00C7375A" w:rsidRPr="00A5608D">
        <w:rPr>
          <w:rFonts w:ascii="Arial" w:hAnsi="Arial" w:cs="Arial"/>
          <w:sz w:val="24"/>
          <w:szCs w:val="24"/>
        </w:rPr>
        <w:t xml:space="preserve">anti-social behaviour, </w:t>
      </w:r>
      <w:r w:rsidR="006E32A0" w:rsidRPr="00A5608D">
        <w:rPr>
          <w:rFonts w:ascii="Arial" w:hAnsi="Arial" w:cs="Arial"/>
          <w:sz w:val="24"/>
          <w:szCs w:val="24"/>
        </w:rPr>
        <w:t>damage to fences and gate</w:t>
      </w:r>
      <w:r w:rsidR="00B57359" w:rsidRPr="00A5608D">
        <w:rPr>
          <w:rFonts w:ascii="Arial" w:hAnsi="Arial" w:cs="Arial"/>
          <w:sz w:val="24"/>
          <w:szCs w:val="24"/>
        </w:rPr>
        <w:t>s</w:t>
      </w:r>
      <w:r w:rsidR="00606980" w:rsidRPr="00A5608D">
        <w:rPr>
          <w:rFonts w:ascii="Arial" w:hAnsi="Arial" w:cs="Arial"/>
          <w:sz w:val="24"/>
          <w:szCs w:val="24"/>
        </w:rPr>
        <w:t xml:space="preserve">, parking </w:t>
      </w:r>
      <w:r w:rsidR="004A03A6" w:rsidRPr="00A5608D">
        <w:rPr>
          <w:rFonts w:ascii="Arial" w:hAnsi="Arial" w:cs="Arial"/>
          <w:sz w:val="24"/>
          <w:szCs w:val="24"/>
        </w:rPr>
        <w:t xml:space="preserve">problems </w:t>
      </w:r>
      <w:r w:rsidR="00606980" w:rsidRPr="00A5608D">
        <w:rPr>
          <w:rFonts w:ascii="Arial" w:hAnsi="Arial" w:cs="Arial"/>
          <w:sz w:val="24"/>
          <w:szCs w:val="24"/>
        </w:rPr>
        <w:t>and access issues</w:t>
      </w:r>
      <w:r w:rsidR="00B714FE" w:rsidRPr="00A5608D">
        <w:rPr>
          <w:rFonts w:ascii="Arial" w:hAnsi="Arial" w:cs="Arial"/>
          <w:sz w:val="24"/>
          <w:szCs w:val="24"/>
        </w:rPr>
        <w:t xml:space="preserve">. </w:t>
      </w:r>
      <w:r w:rsidR="00B714FE" w:rsidRPr="00CD27C7">
        <w:rPr>
          <w:rFonts w:ascii="Arial" w:hAnsi="Arial" w:cs="Arial"/>
          <w:sz w:val="24"/>
          <w:szCs w:val="24"/>
        </w:rPr>
        <w:t>They believe a circular route would increase</w:t>
      </w:r>
      <w:r w:rsidR="00CD27C7" w:rsidRPr="00CD27C7">
        <w:rPr>
          <w:rFonts w:ascii="Arial" w:hAnsi="Arial" w:cs="Arial"/>
          <w:sz w:val="24"/>
          <w:szCs w:val="24"/>
        </w:rPr>
        <w:t xml:space="preserve"> </w:t>
      </w:r>
      <w:r w:rsidR="00B714FE" w:rsidRPr="00CD27C7">
        <w:rPr>
          <w:rFonts w:ascii="Arial" w:hAnsi="Arial" w:cs="Arial"/>
          <w:sz w:val="24"/>
          <w:szCs w:val="24"/>
        </w:rPr>
        <w:t>use of the bridleways over the</w:t>
      </w:r>
      <w:r w:rsidR="00A5608D" w:rsidRPr="00CD27C7">
        <w:rPr>
          <w:rFonts w:ascii="Arial" w:hAnsi="Arial" w:cs="Arial"/>
          <w:sz w:val="24"/>
          <w:szCs w:val="24"/>
        </w:rPr>
        <w:t>ir</w:t>
      </w:r>
      <w:r w:rsidR="00B714FE" w:rsidRPr="00CD27C7">
        <w:rPr>
          <w:rFonts w:ascii="Arial" w:hAnsi="Arial" w:cs="Arial"/>
          <w:sz w:val="24"/>
          <w:szCs w:val="24"/>
        </w:rPr>
        <w:t xml:space="preserve"> land, </w:t>
      </w:r>
      <w:r w:rsidR="00B714FE" w:rsidRPr="00CD27C7">
        <w:rPr>
          <w:rFonts w:ascii="Arial" w:hAnsi="Arial" w:cs="Arial"/>
          <w:sz w:val="24"/>
          <w:szCs w:val="24"/>
        </w:rPr>
        <w:lastRenderedPageBreak/>
        <w:t xml:space="preserve">particularly the Crimple Bridleway </w:t>
      </w:r>
      <w:r w:rsidR="001431C7" w:rsidRPr="00CD27C7">
        <w:rPr>
          <w:rFonts w:ascii="Arial" w:hAnsi="Arial" w:cs="Arial"/>
          <w:sz w:val="24"/>
          <w:szCs w:val="24"/>
        </w:rPr>
        <w:t>compound</w:t>
      </w:r>
      <w:r w:rsidR="00192DA0" w:rsidRPr="00CD27C7">
        <w:rPr>
          <w:rFonts w:ascii="Arial" w:hAnsi="Arial" w:cs="Arial"/>
          <w:sz w:val="24"/>
          <w:szCs w:val="24"/>
        </w:rPr>
        <w:t>ing</w:t>
      </w:r>
      <w:r w:rsidR="001431C7" w:rsidRPr="00CD27C7">
        <w:rPr>
          <w:rFonts w:ascii="Arial" w:hAnsi="Arial" w:cs="Arial"/>
          <w:sz w:val="24"/>
          <w:szCs w:val="24"/>
        </w:rPr>
        <w:t xml:space="preserve"> these issues</w:t>
      </w:r>
      <w:r w:rsidR="00061DC4" w:rsidRPr="00CD27C7">
        <w:rPr>
          <w:rFonts w:ascii="Arial" w:hAnsi="Arial" w:cs="Arial"/>
          <w:sz w:val="24"/>
          <w:szCs w:val="24"/>
        </w:rPr>
        <w:t xml:space="preserve"> and degrad</w:t>
      </w:r>
      <w:r w:rsidR="00192DA0" w:rsidRPr="00CD27C7">
        <w:rPr>
          <w:rFonts w:ascii="Arial" w:hAnsi="Arial" w:cs="Arial"/>
          <w:sz w:val="24"/>
          <w:szCs w:val="24"/>
        </w:rPr>
        <w:t>ing</w:t>
      </w:r>
      <w:r w:rsidR="00061DC4" w:rsidRPr="00CD27C7">
        <w:rPr>
          <w:rFonts w:ascii="Arial" w:hAnsi="Arial" w:cs="Arial"/>
          <w:sz w:val="24"/>
          <w:szCs w:val="24"/>
        </w:rPr>
        <w:t xml:space="preserve"> the land</w:t>
      </w:r>
      <w:r w:rsidR="001431C7" w:rsidRPr="00CD27C7">
        <w:rPr>
          <w:rFonts w:ascii="Arial" w:hAnsi="Arial" w:cs="Arial"/>
          <w:sz w:val="24"/>
          <w:szCs w:val="24"/>
        </w:rPr>
        <w:t xml:space="preserve">. </w:t>
      </w:r>
      <w:r w:rsidR="00C85BE8" w:rsidRPr="00CD27C7">
        <w:rPr>
          <w:rFonts w:ascii="Arial" w:hAnsi="Arial" w:cs="Arial"/>
          <w:sz w:val="24"/>
          <w:szCs w:val="24"/>
        </w:rPr>
        <w:t xml:space="preserve">Concerns </w:t>
      </w:r>
      <w:r w:rsidR="007916FC" w:rsidRPr="00CD27C7">
        <w:rPr>
          <w:rFonts w:ascii="Arial" w:hAnsi="Arial" w:cs="Arial"/>
          <w:sz w:val="24"/>
          <w:szCs w:val="24"/>
        </w:rPr>
        <w:t>a</w:t>
      </w:r>
      <w:r w:rsidR="00C85BE8" w:rsidRPr="00CD27C7">
        <w:rPr>
          <w:rFonts w:ascii="Arial" w:hAnsi="Arial" w:cs="Arial"/>
          <w:sz w:val="24"/>
          <w:szCs w:val="24"/>
        </w:rPr>
        <w:t>re also raised about the safety of the public.</w:t>
      </w:r>
    </w:p>
    <w:p w14:paraId="60B14BE8" w14:textId="0E57ACB7" w:rsidR="00817C8A" w:rsidRPr="0045027F" w:rsidRDefault="00B9422F" w:rsidP="00666087">
      <w:pPr>
        <w:pStyle w:val="Style1"/>
        <w:rPr>
          <w:rFonts w:ascii="Arial" w:hAnsi="Arial" w:cs="Arial"/>
          <w:sz w:val="24"/>
          <w:szCs w:val="24"/>
        </w:rPr>
      </w:pPr>
      <w:r w:rsidRPr="00596C9F">
        <w:rPr>
          <w:rFonts w:ascii="Arial" w:hAnsi="Arial" w:cs="Arial"/>
          <w:sz w:val="24"/>
          <w:szCs w:val="24"/>
        </w:rPr>
        <w:t>The existing Crimple Bridleway</w:t>
      </w:r>
      <w:r w:rsidR="00836813" w:rsidRPr="00596C9F">
        <w:rPr>
          <w:rFonts w:ascii="Arial" w:hAnsi="Arial" w:cs="Arial"/>
          <w:sz w:val="24"/>
          <w:szCs w:val="24"/>
        </w:rPr>
        <w:t xml:space="preserve"> </w:t>
      </w:r>
      <w:r w:rsidR="00F14285" w:rsidRPr="00596C9F">
        <w:rPr>
          <w:rFonts w:ascii="Arial" w:hAnsi="Arial" w:cs="Arial"/>
          <w:sz w:val="24"/>
          <w:szCs w:val="24"/>
        </w:rPr>
        <w:t>appear</w:t>
      </w:r>
      <w:r w:rsidR="00836813" w:rsidRPr="00596C9F">
        <w:rPr>
          <w:rFonts w:ascii="Arial" w:hAnsi="Arial" w:cs="Arial"/>
          <w:sz w:val="24"/>
          <w:szCs w:val="24"/>
        </w:rPr>
        <w:t>s</w:t>
      </w:r>
      <w:r w:rsidR="00F14285" w:rsidRPr="00596C9F">
        <w:rPr>
          <w:rFonts w:ascii="Arial" w:hAnsi="Arial" w:cs="Arial"/>
          <w:sz w:val="24"/>
          <w:szCs w:val="24"/>
        </w:rPr>
        <w:t xml:space="preserve"> </w:t>
      </w:r>
      <w:r w:rsidR="00352F14" w:rsidRPr="00596C9F">
        <w:rPr>
          <w:rFonts w:ascii="Arial" w:hAnsi="Arial" w:cs="Arial"/>
          <w:sz w:val="24"/>
          <w:szCs w:val="24"/>
        </w:rPr>
        <w:t>to be</w:t>
      </w:r>
      <w:r w:rsidR="00F14285" w:rsidRPr="00596C9F">
        <w:rPr>
          <w:rFonts w:ascii="Arial" w:hAnsi="Arial" w:cs="Arial"/>
          <w:sz w:val="24"/>
          <w:szCs w:val="24"/>
        </w:rPr>
        <w:t xml:space="preserve"> well used by walkers and cyclists with some signs of use by horse riders.</w:t>
      </w:r>
      <w:r w:rsidR="00836813" w:rsidRPr="00596C9F">
        <w:rPr>
          <w:rFonts w:ascii="Arial" w:hAnsi="Arial" w:cs="Arial"/>
          <w:sz w:val="24"/>
          <w:szCs w:val="24"/>
        </w:rPr>
        <w:t xml:space="preserve"> </w:t>
      </w:r>
      <w:r w:rsidR="003E6A4F" w:rsidRPr="00596C9F">
        <w:rPr>
          <w:rFonts w:ascii="Arial" w:hAnsi="Arial" w:cs="Arial"/>
          <w:sz w:val="24"/>
          <w:szCs w:val="24"/>
        </w:rPr>
        <w:t>O</w:t>
      </w:r>
      <w:r w:rsidR="00836813" w:rsidRPr="00596C9F">
        <w:rPr>
          <w:rFonts w:ascii="Arial" w:hAnsi="Arial" w:cs="Arial"/>
          <w:sz w:val="24"/>
          <w:szCs w:val="24"/>
        </w:rPr>
        <w:t xml:space="preserve">ther rights of way in the area </w:t>
      </w:r>
      <w:r w:rsidR="00756334" w:rsidRPr="00596C9F">
        <w:rPr>
          <w:rFonts w:ascii="Arial" w:hAnsi="Arial" w:cs="Arial"/>
          <w:sz w:val="24"/>
          <w:szCs w:val="24"/>
        </w:rPr>
        <w:t>also appear</w:t>
      </w:r>
      <w:r w:rsidR="003E6A4F" w:rsidRPr="00596C9F">
        <w:rPr>
          <w:rFonts w:ascii="Arial" w:hAnsi="Arial" w:cs="Arial"/>
          <w:sz w:val="24"/>
          <w:szCs w:val="24"/>
        </w:rPr>
        <w:t xml:space="preserve"> to be</w:t>
      </w:r>
      <w:r w:rsidR="00756334" w:rsidRPr="00596C9F">
        <w:rPr>
          <w:rFonts w:ascii="Arial" w:hAnsi="Arial" w:cs="Arial"/>
          <w:sz w:val="24"/>
          <w:szCs w:val="24"/>
        </w:rPr>
        <w:t xml:space="preserve"> well used.</w:t>
      </w:r>
      <w:r w:rsidR="00FF17C0" w:rsidRPr="00596C9F">
        <w:rPr>
          <w:rFonts w:ascii="Arial" w:hAnsi="Arial" w:cs="Arial"/>
          <w:sz w:val="24"/>
          <w:szCs w:val="24"/>
        </w:rPr>
        <w:t xml:space="preserve"> I saw several </w:t>
      </w:r>
      <w:r w:rsidR="00756334" w:rsidRPr="00596C9F">
        <w:rPr>
          <w:rFonts w:ascii="Arial" w:hAnsi="Arial" w:cs="Arial"/>
          <w:sz w:val="24"/>
          <w:szCs w:val="24"/>
        </w:rPr>
        <w:t xml:space="preserve">people using the </w:t>
      </w:r>
      <w:r w:rsidR="00817C8A" w:rsidRPr="00596C9F">
        <w:rPr>
          <w:rFonts w:ascii="Arial" w:hAnsi="Arial" w:cs="Arial"/>
          <w:sz w:val="24"/>
          <w:szCs w:val="24"/>
        </w:rPr>
        <w:t>Crimple Bridleway and surrounding paths</w:t>
      </w:r>
      <w:r w:rsidR="00BE0717" w:rsidRPr="00596C9F">
        <w:rPr>
          <w:rFonts w:ascii="Arial" w:hAnsi="Arial" w:cs="Arial"/>
          <w:sz w:val="24"/>
          <w:szCs w:val="24"/>
        </w:rPr>
        <w:t xml:space="preserve"> during my site visit, despite </w:t>
      </w:r>
      <w:r w:rsidR="008B67CB" w:rsidRPr="00596C9F">
        <w:rPr>
          <w:rFonts w:ascii="Arial" w:hAnsi="Arial" w:cs="Arial"/>
          <w:sz w:val="24"/>
          <w:szCs w:val="24"/>
        </w:rPr>
        <w:t xml:space="preserve">the </w:t>
      </w:r>
      <w:r w:rsidR="008606B2" w:rsidRPr="00596C9F">
        <w:rPr>
          <w:rFonts w:ascii="Arial" w:hAnsi="Arial" w:cs="Arial"/>
          <w:sz w:val="24"/>
          <w:szCs w:val="24"/>
        </w:rPr>
        <w:t>wet weather</w:t>
      </w:r>
      <w:r w:rsidR="00BE0717" w:rsidRPr="00596C9F">
        <w:rPr>
          <w:rFonts w:ascii="Arial" w:hAnsi="Arial" w:cs="Arial"/>
          <w:sz w:val="24"/>
          <w:szCs w:val="24"/>
        </w:rPr>
        <w:t>.</w:t>
      </w:r>
      <w:r w:rsidR="00A51C2C" w:rsidRPr="00596C9F">
        <w:rPr>
          <w:rFonts w:ascii="Arial" w:hAnsi="Arial" w:cs="Arial"/>
          <w:sz w:val="24"/>
          <w:szCs w:val="24"/>
        </w:rPr>
        <w:t xml:space="preserve"> </w:t>
      </w:r>
      <w:r w:rsidR="00A51C2C" w:rsidRPr="0045027F">
        <w:rPr>
          <w:rFonts w:ascii="Arial" w:hAnsi="Arial" w:cs="Arial"/>
          <w:sz w:val="24"/>
          <w:szCs w:val="24"/>
        </w:rPr>
        <w:t xml:space="preserve">I do not consider the </w:t>
      </w:r>
      <w:r w:rsidR="0045027F">
        <w:rPr>
          <w:rFonts w:ascii="Arial" w:hAnsi="Arial" w:cs="Arial"/>
          <w:sz w:val="24"/>
          <w:szCs w:val="24"/>
        </w:rPr>
        <w:t xml:space="preserve">proposed bridleway </w:t>
      </w:r>
      <w:r w:rsidR="00A51C2C" w:rsidRPr="0045027F">
        <w:rPr>
          <w:rFonts w:ascii="Arial" w:hAnsi="Arial" w:cs="Arial"/>
          <w:sz w:val="24"/>
          <w:szCs w:val="24"/>
        </w:rPr>
        <w:t>route would lead to a</w:t>
      </w:r>
      <w:r w:rsidR="004207F4" w:rsidRPr="0045027F">
        <w:rPr>
          <w:rFonts w:ascii="Arial" w:hAnsi="Arial" w:cs="Arial"/>
          <w:sz w:val="24"/>
          <w:szCs w:val="24"/>
        </w:rPr>
        <w:t xml:space="preserve">n overall </w:t>
      </w:r>
      <w:r w:rsidR="00A51C2C" w:rsidRPr="0045027F">
        <w:rPr>
          <w:rFonts w:ascii="Arial" w:hAnsi="Arial" w:cs="Arial"/>
          <w:sz w:val="24"/>
          <w:szCs w:val="24"/>
        </w:rPr>
        <w:t>increase in use by the public.</w:t>
      </w:r>
      <w:r w:rsidR="00360C6A" w:rsidRPr="0045027F">
        <w:rPr>
          <w:rFonts w:ascii="Arial" w:hAnsi="Arial" w:cs="Arial"/>
          <w:sz w:val="24"/>
          <w:szCs w:val="24"/>
        </w:rPr>
        <w:t xml:space="preserve"> Any increase i</w:t>
      </w:r>
      <w:r w:rsidR="0045027F">
        <w:rPr>
          <w:rFonts w:ascii="Arial" w:hAnsi="Arial" w:cs="Arial"/>
          <w:sz w:val="24"/>
          <w:szCs w:val="24"/>
        </w:rPr>
        <w:t>n</w:t>
      </w:r>
      <w:r w:rsidR="00360C6A" w:rsidRPr="0045027F">
        <w:rPr>
          <w:rFonts w:ascii="Arial" w:hAnsi="Arial" w:cs="Arial"/>
          <w:sz w:val="24"/>
          <w:szCs w:val="24"/>
        </w:rPr>
        <w:t xml:space="preserve"> use is likely to be low.</w:t>
      </w:r>
      <w:r w:rsidR="00F14285" w:rsidRPr="0045027F">
        <w:rPr>
          <w:rFonts w:ascii="Arial" w:hAnsi="Arial" w:cs="Arial"/>
          <w:sz w:val="24"/>
          <w:szCs w:val="24"/>
        </w:rPr>
        <w:t xml:space="preserve"> </w:t>
      </w:r>
    </w:p>
    <w:p w14:paraId="3C7839BA" w14:textId="3DBDF2D0" w:rsidR="00F14285" w:rsidRPr="00512B1F" w:rsidRDefault="00F14285" w:rsidP="00666087">
      <w:pPr>
        <w:pStyle w:val="Style1"/>
        <w:rPr>
          <w:rFonts w:ascii="Arial" w:hAnsi="Arial" w:cs="Arial"/>
          <w:sz w:val="24"/>
          <w:szCs w:val="24"/>
        </w:rPr>
      </w:pPr>
      <w:r w:rsidRPr="00512B1F">
        <w:rPr>
          <w:rFonts w:ascii="Arial" w:hAnsi="Arial" w:cs="Arial"/>
          <w:sz w:val="24"/>
          <w:szCs w:val="24"/>
        </w:rPr>
        <w:t xml:space="preserve">Currently, those using the Crimple Bridleway </w:t>
      </w:r>
      <w:r w:rsidR="00FF17C0" w:rsidRPr="00512B1F">
        <w:rPr>
          <w:rFonts w:ascii="Arial" w:hAnsi="Arial" w:cs="Arial"/>
          <w:sz w:val="24"/>
          <w:szCs w:val="24"/>
        </w:rPr>
        <w:t>must</w:t>
      </w:r>
      <w:r w:rsidRPr="00512B1F">
        <w:rPr>
          <w:rFonts w:ascii="Arial" w:hAnsi="Arial" w:cs="Arial"/>
          <w:sz w:val="24"/>
          <w:szCs w:val="24"/>
        </w:rPr>
        <w:t xml:space="preserve"> retrace their steps when they reach the eastern end. </w:t>
      </w:r>
      <w:r w:rsidR="008B3AA4" w:rsidRPr="00512B1F">
        <w:rPr>
          <w:rFonts w:ascii="Arial" w:hAnsi="Arial" w:cs="Arial"/>
          <w:sz w:val="24"/>
          <w:szCs w:val="24"/>
        </w:rPr>
        <w:t>Creating</w:t>
      </w:r>
      <w:r w:rsidR="00295380" w:rsidRPr="00512B1F">
        <w:rPr>
          <w:rFonts w:ascii="Arial" w:hAnsi="Arial" w:cs="Arial"/>
          <w:sz w:val="24"/>
          <w:szCs w:val="24"/>
        </w:rPr>
        <w:t xml:space="preserve"> a through route </w:t>
      </w:r>
      <w:r w:rsidR="00491DBD" w:rsidRPr="00512B1F">
        <w:rPr>
          <w:rFonts w:ascii="Arial" w:hAnsi="Arial" w:cs="Arial"/>
          <w:sz w:val="24"/>
          <w:szCs w:val="24"/>
        </w:rPr>
        <w:t xml:space="preserve">would </w:t>
      </w:r>
      <w:r w:rsidR="007916FC" w:rsidRPr="00512B1F">
        <w:rPr>
          <w:rFonts w:ascii="Arial" w:hAnsi="Arial" w:cs="Arial"/>
          <w:sz w:val="24"/>
          <w:szCs w:val="24"/>
        </w:rPr>
        <w:t xml:space="preserve">allow </w:t>
      </w:r>
      <w:r w:rsidR="00491DBD" w:rsidRPr="00512B1F">
        <w:rPr>
          <w:rFonts w:ascii="Arial" w:hAnsi="Arial" w:cs="Arial"/>
          <w:sz w:val="24"/>
          <w:szCs w:val="24"/>
        </w:rPr>
        <w:t xml:space="preserve">bridleway users </w:t>
      </w:r>
      <w:r w:rsidR="007916FC" w:rsidRPr="00512B1F">
        <w:rPr>
          <w:rFonts w:ascii="Arial" w:hAnsi="Arial" w:cs="Arial"/>
          <w:sz w:val="24"/>
          <w:szCs w:val="24"/>
        </w:rPr>
        <w:t>to</w:t>
      </w:r>
      <w:r w:rsidR="00491DBD" w:rsidRPr="00512B1F">
        <w:rPr>
          <w:rFonts w:ascii="Arial" w:hAnsi="Arial" w:cs="Arial"/>
          <w:sz w:val="24"/>
          <w:szCs w:val="24"/>
        </w:rPr>
        <w:t xml:space="preserve"> </w:t>
      </w:r>
      <w:r w:rsidR="00F554E1" w:rsidRPr="00512B1F">
        <w:rPr>
          <w:rFonts w:ascii="Arial" w:hAnsi="Arial" w:cs="Arial"/>
          <w:sz w:val="24"/>
          <w:szCs w:val="24"/>
        </w:rPr>
        <w:t>continue their walk or ride</w:t>
      </w:r>
      <w:r w:rsidR="004A03A6" w:rsidRPr="00512B1F">
        <w:rPr>
          <w:rFonts w:ascii="Arial" w:hAnsi="Arial" w:cs="Arial"/>
          <w:sz w:val="24"/>
          <w:szCs w:val="24"/>
        </w:rPr>
        <w:t xml:space="preserve"> along the Railway Bridleway</w:t>
      </w:r>
      <w:r w:rsidR="007B7F3E" w:rsidRPr="00512B1F">
        <w:rPr>
          <w:rFonts w:ascii="Arial" w:hAnsi="Arial" w:cs="Arial"/>
          <w:sz w:val="24"/>
          <w:szCs w:val="24"/>
        </w:rPr>
        <w:t xml:space="preserve">. </w:t>
      </w:r>
      <w:r w:rsidR="008606B2" w:rsidRPr="00512B1F">
        <w:rPr>
          <w:rFonts w:ascii="Arial" w:hAnsi="Arial" w:cs="Arial"/>
          <w:sz w:val="24"/>
          <w:szCs w:val="24"/>
        </w:rPr>
        <w:t>This</w:t>
      </w:r>
      <w:r w:rsidR="00B424E6" w:rsidRPr="00512B1F">
        <w:rPr>
          <w:rFonts w:ascii="Arial" w:hAnsi="Arial" w:cs="Arial"/>
          <w:sz w:val="24"/>
          <w:szCs w:val="24"/>
        </w:rPr>
        <w:t xml:space="preserve"> </w:t>
      </w:r>
      <w:r w:rsidR="00A51C2C" w:rsidRPr="00512B1F">
        <w:rPr>
          <w:rFonts w:ascii="Arial" w:hAnsi="Arial" w:cs="Arial"/>
          <w:sz w:val="24"/>
          <w:szCs w:val="24"/>
        </w:rPr>
        <w:t xml:space="preserve">could reduce </w:t>
      </w:r>
      <w:r w:rsidR="007277E6" w:rsidRPr="00512B1F">
        <w:rPr>
          <w:rFonts w:ascii="Arial" w:hAnsi="Arial" w:cs="Arial"/>
          <w:sz w:val="24"/>
          <w:szCs w:val="24"/>
        </w:rPr>
        <w:t>the number of</w:t>
      </w:r>
      <w:r w:rsidR="00A51C2C" w:rsidRPr="00512B1F">
        <w:rPr>
          <w:rFonts w:ascii="Arial" w:hAnsi="Arial" w:cs="Arial"/>
          <w:sz w:val="24"/>
          <w:szCs w:val="24"/>
        </w:rPr>
        <w:t xml:space="preserve"> journeys along</w:t>
      </w:r>
      <w:r w:rsidR="00791D05" w:rsidRPr="00512B1F">
        <w:rPr>
          <w:rFonts w:ascii="Arial" w:hAnsi="Arial" w:cs="Arial"/>
          <w:sz w:val="24"/>
          <w:szCs w:val="24"/>
        </w:rPr>
        <w:t xml:space="preserve"> the Crimple Bridleway</w:t>
      </w:r>
      <w:r w:rsidR="00B424E6" w:rsidRPr="00512B1F">
        <w:rPr>
          <w:rFonts w:ascii="Arial" w:hAnsi="Arial" w:cs="Arial"/>
          <w:sz w:val="24"/>
          <w:szCs w:val="24"/>
        </w:rPr>
        <w:t xml:space="preserve"> due to the availability of a circular route.</w:t>
      </w:r>
    </w:p>
    <w:p w14:paraId="20F79935" w14:textId="3EF07823" w:rsidR="00A67F1E" w:rsidRPr="00F82A1B" w:rsidRDefault="00851869" w:rsidP="00666087">
      <w:pPr>
        <w:pStyle w:val="Style1"/>
        <w:rPr>
          <w:rFonts w:ascii="Arial" w:hAnsi="Arial" w:cs="Arial"/>
          <w:color w:val="FF0000"/>
          <w:sz w:val="24"/>
          <w:szCs w:val="24"/>
        </w:rPr>
      </w:pPr>
      <w:r w:rsidRPr="00F82A1B">
        <w:rPr>
          <w:rFonts w:ascii="Arial" w:hAnsi="Arial" w:cs="Arial"/>
          <w:sz w:val="24"/>
          <w:szCs w:val="24"/>
        </w:rPr>
        <w:t>The issues concerning anti-social behaviour</w:t>
      </w:r>
      <w:r w:rsidR="00986AF9" w:rsidRPr="00F82A1B">
        <w:rPr>
          <w:rFonts w:ascii="Arial" w:hAnsi="Arial" w:cs="Arial"/>
          <w:sz w:val="24"/>
          <w:szCs w:val="24"/>
        </w:rPr>
        <w:t xml:space="preserve">, litter, and fires, </w:t>
      </w:r>
      <w:r w:rsidR="00DF4815" w:rsidRPr="00F82A1B">
        <w:rPr>
          <w:rFonts w:ascii="Arial" w:hAnsi="Arial" w:cs="Arial"/>
          <w:sz w:val="24"/>
          <w:szCs w:val="24"/>
        </w:rPr>
        <w:t>are said</w:t>
      </w:r>
      <w:r w:rsidR="00E531D3" w:rsidRPr="00F82A1B">
        <w:rPr>
          <w:rFonts w:ascii="Arial" w:hAnsi="Arial" w:cs="Arial"/>
          <w:sz w:val="24"/>
          <w:szCs w:val="24"/>
        </w:rPr>
        <w:t xml:space="preserve"> to be occurring in woodland </w:t>
      </w:r>
      <w:r w:rsidR="002204CA" w:rsidRPr="00F82A1B">
        <w:rPr>
          <w:rFonts w:ascii="Arial" w:hAnsi="Arial" w:cs="Arial"/>
          <w:sz w:val="24"/>
          <w:szCs w:val="24"/>
        </w:rPr>
        <w:t xml:space="preserve">north of the Order route. </w:t>
      </w:r>
      <w:r w:rsidR="00DF4815" w:rsidRPr="00F82A1B">
        <w:rPr>
          <w:rFonts w:ascii="Arial" w:hAnsi="Arial" w:cs="Arial"/>
          <w:sz w:val="24"/>
          <w:szCs w:val="24"/>
        </w:rPr>
        <w:t>A</w:t>
      </w:r>
      <w:r w:rsidR="002204CA" w:rsidRPr="00F82A1B">
        <w:rPr>
          <w:rFonts w:ascii="Arial" w:hAnsi="Arial" w:cs="Arial"/>
          <w:sz w:val="24"/>
          <w:szCs w:val="24"/>
        </w:rPr>
        <w:t xml:space="preserve">ccess to </w:t>
      </w:r>
      <w:r w:rsidR="00DF4815" w:rsidRPr="00F82A1B">
        <w:rPr>
          <w:rFonts w:ascii="Arial" w:hAnsi="Arial" w:cs="Arial"/>
          <w:sz w:val="24"/>
          <w:szCs w:val="24"/>
        </w:rPr>
        <w:t>this area</w:t>
      </w:r>
      <w:r w:rsidR="002204CA" w:rsidRPr="00F82A1B">
        <w:rPr>
          <w:rFonts w:ascii="Arial" w:hAnsi="Arial" w:cs="Arial"/>
          <w:sz w:val="24"/>
          <w:szCs w:val="24"/>
        </w:rPr>
        <w:t xml:space="preserve"> is easier and more direct </w:t>
      </w:r>
      <w:r w:rsidR="00EC6604" w:rsidRPr="00F82A1B">
        <w:rPr>
          <w:rFonts w:ascii="Arial" w:hAnsi="Arial" w:cs="Arial"/>
          <w:sz w:val="24"/>
          <w:szCs w:val="24"/>
        </w:rPr>
        <w:t xml:space="preserve">from existing </w:t>
      </w:r>
      <w:r w:rsidR="002141AE" w:rsidRPr="00F82A1B">
        <w:rPr>
          <w:rFonts w:ascii="Arial" w:hAnsi="Arial" w:cs="Arial"/>
          <w:sz w:val="24"/>
          <w:szCs w:val="24"/>
        </w:rPr>
        <w:t xml:space="preserve">footpaths and </w:t>
      </w:r>
      <w:r w:rsidR="00AD36EF" w:rsidRPr="00F82A1B">
        <w:rPr>
          <w:rFonts w:ascii="Arial" w:hAnsi="Arial" w:cs="Arial"/>
          <w:sz w:val="24"/>
          <w:szCs w:val="24"/>
        </w:rPr>
        <w:t>bridleways</w:t>
      </w:r>
      <w:r w:rsidR="00EE0296" w:rsidRPr="00F82A1B">
        <w:rPr>
          <w:rFonts w:ascii="Arial" w:hAnsi="Arial" w:cs="Arial"/>
          <w:sz w:val="24"/>
          <w:szCs w:val="24"/>
        </w:rPr>
        <w:t xml:space="preserve">. Access to Crimple Beck is also </w:t>
      </w:r>
      <w:r w:rsidR="00D5227D" w:rsidRPr="00F82A1B">
        <w:rPr>
          <w:rFonts w:ascii="Arial" w:hAnsi="Arial" w:cs="Arial"/>
          <w:sz w:val="24"/>
          <w:szCs w:val="24"/>
        </w:rPr>
        <w:t xml:space="preserve">available directly off the existing Crimple Bridleway. </w:t>
      </w:r>
      <w:r w:rsidR="003D23B0" w:rsidRPr="00A52C6B">
        <w:rPr>
          <w:rFonts w:ascii="Arial" w:hAnsi="Arial" w:cs="Arial"/>
          <w:sz w:val="24"/>
          <w:szCs w:val="24"/>
        </w:rPr>
        <w:t xml:space="preserve">I do not consider the creation of the Order route would </w:t>
      </w:r>
      <w:r w:rsidR="006535CD" w:rsidRPr="00A52C6B">
        <w:rPr>
          <w:rFonts w:ascii="Arial" w:hAnsi="Arial" w:cs="Arial"/>
          <w:sz w:val="24"/>
          <w:szCs w:val="24"/>
        </w:rPr>
        <w:t>lead to an increase in these activities</w:t>
      </w:r>
      <w:r w:rsidR="003D23B0" w:rsidRPr="00F82A1B">
        <w:rPr>
          <w:rFonts w:ascii="Arial" w:hAnsi="Arial" w:cs="Arial"/>
          <w:sz w:val="24"/>
          <w:szCs w:val="24"/>
        </w:rPr>
        <w:t xml:space="preserve">. </w:t>
      </w:r>
    </w:p>
    <w:p w14:paraId="767C8289" w14:textId="4FF93519" w:rsidR="002C64AD" w:rsidRPr="00F017F3" w:rsidRDefault="009D21C7" w:rsidP="00666087">
      <w:pPr>
        <w:pStyle w:val="Style1"/>
        <w:rPr>
          <w:rFonts w:ascii="Arial" w:hAnsi="Arial" w:cs="Arial"/>
          <w:sz w:val="24"/>
          <w:szCs w:val="24"/>
        </w:rPr>
      </w:pPr>
      <w:r w:rsidRPr="00A52C6B">
        <w:rPr>
          <w:rFonts w:ascii="Arial" w:hAnsi="Arial" w:cs="Arial"/>
          <w:sz w:val="24"/>
          <w:szCs w:val="24"/>
        </w:rPr>
        <w:t>The issues concerning damage to fencing,</w:t>
      </w:r>
      <w:r w:rsidR="009D0A0E" w:rsidRPr="00A52C6B">
        <w:rPr>
          <w:rFonts w:ascii="Arial" w:hAnsi="Arial" w:cs="Arial"/>
          <w:sz w:val="24"/>
          <w:szCs w:val="24"/>
        </w:rPr>
        <w:t xml:space="preserve"> signs, and gates </w:t>
      </w:r>
      <w:r w:rsidR="006758A5" w:rsidRPr="00A52C6B">
        <w:rPr>
          <w:rFonts w:ascii="Arial" w:hAnsi="Arial" w:cs="Arial"/>
          <w:sz w:val="24"/>
          <w:szCs w:val="24"/>
        </w:rPr>
        <w:t xml:space="preserve">and some trespass </w:t>
      </w:r>
      <w:r w:rsidR="004277B9" w:rsidRPr="00A52C6B">
        <w:rPr>
          <w:rFonts w:ascii="Arial" w:hAnsi="Arial" w:cs="Arial"/>
          <w:sz w:val="24"/>
          <w:szCs w:val="24"/>
        </w:rPr>
        <w:t>appear</w:t>
      </w:r>
      <w:r w:rsidR="00E25C5C" w:rsidRPr="00A52C6B">
        <w:rPr>
          <w:rFonts w:ascii="Arial" w:hAnsi="Arial" w:cs="Arial"/>
          <w:sz w:val="24"/>
          <w:szCs w:val="24"/>
        </w:rPr>
        <w:t>s</w:t>
      </w:r>
      <w:r w:rsidR="009D0A0E" w:rsidRPr="00A52C6B">
        <w:rPr>
          <w:rFonts w:ascii="Arial" w:hAnsi="Arial" w:cs="Arial"/>
          <w:sz w:val="24"/>
          <w:szCs w:val="24"/>
        </w:rPr>
        <w:t xml:space="preserve"> to be due to </w:t>
      </w:r>
      <w:r w:rsidR="00EA1331" w:rsidRPr="00A52C6B">
        <w:rPr>
          <w:rFonts w:ascii="Arial" w:hAnsi="Arial" w:cs="Arial"/>
          <w:sz w:val="24"/>
          <w:szCs w:val="24"/>
        </w:rPr>
        <w:t xml:space="preserve">waterlogged </w:t>
      </w:r>
      <w:r w:rsidR="009D0A0E" w:rsidRPr="00A52C6B">
        <w:rPr>
          <w:rFonts w:ascii="Arial" w:hAnsi="Arial" w:cs="Arial"/>
          <w:sz w:val="24"/>
          <w:szCs w:val="24"/>
        </w:rPr>
        <w:t xml:space="preserve">surface conditions along the enclosed section of </w:t>
      </w:r>
      <w:r w:rsidR="00F34C2B" w:rsidRPr="00A52C6B">
        <w:rPr>
          <w:rFonts w:ascii="Arial" w:hAnsi="Arial" w:cs="Arial"/>
          <w:sz w:val="24"/>
          <w:szCs w:val="24"/>
        </w:rPr>
        <w:t>the Crimple Bridleway.</w:t>
      </w:r>
      <w:r w:rsidR="00682EB3" w:rsidRPr="00A52C6B">
        <w:rPr>
          <w:rFonts w:ascii="Arial" w:hAnsi="Arial" w:cs="Arial"/>
          <w:sz w:val="24"/>
          <w:szCs w:val="24"/>
        </w:rPr>
        <w:t xml:space="preserve"> </w:t>
      </w:r>
      <w:r w:rsidR="00D20F5F" w:rsidRPr="00A52C6B">
        <w:rPr>
          <w:rFonts w:ascii="Arial" w:hAnsi="Arial" w:cs="Arial"/>
          <w:sz w:val="24"/>
          <w:szCs w:val="24"/>
        </w:rPr>
        <w:t>I consider</w:t>
      </w:r>
      <w:r w:rsidR="00490221" w:rsidRPr="00A52C6B">
        <w:rPr>
          <w:rFonts w:ascii="Arial" w:hAnsi="Arial" w:cs="Arial"/>
          <w:sz w:val="24"/>
          <w:szCs w:val="24"/>
        </w:rPr>
        <w:t xml:space="preserve"> </w:t>
      </w:r>
      <w:r w:rsidR="00D20F5F" w:rsidRPr="00A52C6B">
        <w:rPr>
          <w:rFonts w:ascii="Arial" w:hAnsi="Arial" w:cs="Arial"/>
          <w:sz w:val="24"/>
          <w:szCs w:val="24"/>
        </w:rPr>
        <w:t xml:space="preserve">the </w:t>
      </w:r>
      <w:r w:rsidR="00345A36" w:rsidRPr="00A52C6B">
        <w:rPr>
          <w:rFonts w:ascii="Arial" w:hAnsi="Arial" w:cs="Arial"/>
          <w:sz w:val="24"/>
          <w:szCs w:val="24"/>
        </w:rPr>
        <w:t xml:space="preserve">creation of the </w:t>
      </w:r>
      <w:r w:rsidR="00D20F5F" w:rsidRPr="00A52C6B">
        <w:rPr>
          <w:rFonts w:ascii="Arial" w:hAnsi="Arial" w:cs="Arial"/>
          <w:sz w:val="24"/>
          <w:szCs w:val="24"/>
        </w:rPr>
        <w:t xml:space="preserve">Order route is unlikely to exacerbate this damage. </w:t>
      </w:r>
      <w:r w:rsidR="00D20F5F" w:rsidRPr="00684C71">
        <w:rPr>
          <w:rFonts w:ascii="Arial" w:hAnsi="Arial" w:cs="Arial"/>
          <w:sz w:val="24"/>
          <w:szCs w:val="24"/>
        </w:rPr>
        <w:t xml:space="preserve">Surface improvements </w:t>
      </w:r>
      <w:r w:rsidR="006758A5" w:rsidRPr="00684C71">
        <w:rPr>
          <w:rFonts w:ascii="Arial" w:hAnsi="Arial" w:cs="Arial"/>
          <w:sz w:val="24"/>
          <w:szCs w:val="24"/>
        </w:rPr>
        <w:t>to</w:t>
      </w:r>
      <w:r w:rsidR="00D20F5F" w:rsidRPr="00684C71">
        <w:rPr>
          <w:rFonts w:ascii="Arial" w:hAnsi="Arial" w:cs="Arial"/>
          <w:sz w:val="24"/>
          <w:szCs w:val="24"/>
        </w:rPr>
        <w:t xml:space="preserve"> the Crimple Bridleway </w:t>
      </w:r>
      <w:r w:rsidR="00CA76DA" w:rsidRPr="00684C71">
        <w:rPr>
          <w:rFonts w:ascii="Arial" w:hAnsi="Arial" w:cs="Arial"/>
          <w:sz w:val="24"/>
          <w:szCs w:val="24"/>
        </w:rPr>
        <w:t>could reduce these issues</w:t>
      </w:r>
      <w:r w:rsidR="00EB3F69" w:rsidRPr="00684C71">
        <w:rPr>
          <w:rFonts w:ascii="Arial" w:hAnsi="Arial" w:cs="Arial"/>
          <w:sz w:val="24"/>
          <w:szCs w:val="24"/>
        </w:rPr>
        <w:t xml:space="preserve"> and</w:t>
      </w:r>
      <w:r w:rsidR="00AD36EF" w:rsidRPr="00684C71">
        <w:rPr>
          <w:rFonts w:ascii="Arial" w:hAnsi="Arial" w:cs="Arial"/>
          <w:sz w:val="24"/>
          <w:szCs w:val="24"/>
        </w:rPr>
        <w:t xml:space="preserve"> NYC ha</w:t>
      </w:r>
      <w:r w:rsidR="00A7426E" w:rsidRPr="00684C71">
        <w:rPr>
          <w:rFonts w:ascii="Arial" w:hAnsi="Arial" w:cs="Arial"/>
          <w:sz w:val="24"/>
          <w:szCs w:val="24"/>
        </w:rPr>
        <w:t>s</w:t>
      </w:r>
      <w:r w:rsidR="00AD36EF" w:rsidRPr="00684C71">
        <w:rPr>
          <w:rFonts w:ascii="Arial" w:hAnsi="Arial" w:cs="Arial"/>
          <w:sz w:val="24"/>
          <w:szCs w:val="24"/>
        </w:rPr>
        <w:t xml:space="preserve"> agreed </w:t>
      </w:r>
      <w:r w:rsidR="009B3E03" w:rsidRPr="00684C71">
        <w:rPr>
          <w:rFonts w:ascii="Arial" w:hAnsi="Arial" w:cs="Arial"/>
          <w:sz w:val="24"/>
          <w:szCs w:val="24"/>
        </w:rPr>
        <w:t xml:space="preserve">with the landowner </w:t>
      </w:r>
      <w:r w:rsidR="00AD36EF" w:rsidRPr="00684C71">
        <w:rPr>
          <w:rFonts w:ascii="Arial" w:hAnsi="Arial" w:cs="Arial"/>
          <w:sz w:val="24"/>
          <w:szCs w:val="24"/>
        </w:rPr>
        <w:t xml:space="preserve">to carry out improvement works </w:t>
      </w:r>
      <w:r w:rsidR="00684C71">
        <w:rPr>
          <w:rFonts w:ascii="Arial" w:hAnsi="Arial" w:cs="Arial"/>
          <w:sz w:val="24"/>
          <w:szCs w:val="24"/>
        </w:rPr>
        <w:t>to it</w:t>
      </w:r>
      <w:r w:rsidR="00AD36EF" w:rsidRPr="00684C71">
        <w:rPr>
          <w:rFonts w:ascii="Arial" w:hAnsi="Arial" w:cs="Arial"/>
          <w:sz w:val="24"/>
          <w:szCs w:val="24"/>
        </w:rPr>
        <w:t xml:space="preserve"> </w:t>
      </w:r>
      <w:r w:rsidR="00A7426E" w:rsidRPr="00684C71">
        <w:rPr>
          <w:rFonts w:ascii="Arial" w:hAnsi="Arial" w:cs="Arial"/>
          <w:sz w:val="24"/>
          <w:szCs w:val="24"/>
        </w:rPr>
        <w:t>if the Order is confirmed</w:t>
      </w:r>
      <w:r w:rsidR="00EB3F69" w:rsidRPr="00684C71">
        <w:rPr>
          <w:rFonts w:ascii="Arial" w:hAnsi="Arial" w:cs="Arial"/>
          <w:sz w:val="24"/>
          <w:szCs w:val="24"/>
        </w:rPr>
        <w:t xml:space="preserve">. </w:t>
      </w:r>
      <w:r w:rsidR="00EB3F69" w:rsidRPr="00772056">
        <w:rPr>
          <w:rFonts w:ascii="Arial" w:hAnsi="Arial" w:cs="Arial"/>
          <w:sz w:val="24"/>
          <w:szCs w:val="24"/>
        </w:rPr>
        <w:t>This</w:t>
      </w:r>
      <w:r w:rsidR="00A7426E" w:rsidRPr="00772056">
        <w:rPr>
          <w:rFonts w:ascii="Arial" w:hAnsi="Arial" w:cs="Arial"/>
          <w:sz w:val="24"/>
          <w:szCs w:val="24"/>
        </w:rPr>
        <w:t xml:space="preserve"> would benefit the landowner</w:t>
      </w:r>
      <w:r w:rsidR="00D008B4" w:rsidRPr="00772056">
        <w:rPr>
          <w:rFonts w:ascii="Arial" w:hAnsi="Arial" w:cs="Arial"/>
          <w:sz w:val="24"/>
          <w:szCs w:val="24"/>
        </w:rPr>
        <w:t>,</w:t>
      </w:r>
      <w:r w:rsidR="00A7426E" w:rsidRPr="00772056">
        <w:rPr>
          <w:rFonts w:ascii="Arial" w:hAnsi="Arial" w:cs="Arial"/>
          <w:sz w:val="24"/>
          <w:szCs w:val="24"/>
        </w:rPr>
        <w:t xml:space="preserve"> and </w:t>
      </w:r>
      <w:r w:rsidR="006B09B0" w:rsidRPr="00772056">
        <w:rPr>
          <w:rFonts w:ascii="Arial" w:hAnsi="Arial" w:cs="Arial"/>
          <w:sz w:val="24"/>
          <w:szCs w:val="24"/>
        </w:rPr>
        <w:t>any</w:t>
      </w:r>
      <w:r w:rsidR="00A7426E" w:rsidRPr="00772056">
        <w:rPr>
          <w:rFonts w:ascii="Arial" w:hAnsi="Arial" w:cs="Arial"/>
          <w:sz w:val="24"/>
          <w:szCs w:val="24"/>
        </w:rPr>
        <w:t xml:space="preserve"> surface or drainage works, </w:t>
      </w:r>
      <w:r w:rsidR="006B09B0" w:rsidRPr="00772056">
        <w:rPr>
          <w:rFonts w:ascii="Arial" w:hAnsi="Arial" w:cs="Arial"/>
          <w:sz w:val="24"/>
          <w:szCs w:val="24"/>
        </w:rPr>
        <w:t>would</w:t>
      </w:r>
      <w:r w:rsidR="00A7426E" w:rsidRPr="00772056">
        <w:rPr>
          <w:rFonts w:ascii="Arial" w:hAnsi="Arial" w:cs="Arial"/>
          <w:sz w:val="24"/>
          <w:szCs w:val="24"/>
        </w:rPr>
        <w:t xml:space="preserve"> </w:t>
      </w:r>
      <w:r w:rsidR="00EB3F69" w:rsidRPr="00772056">
        <w:rPr>
          <w:rFonts w:ascii="Arial" w:hAnsi="Arial" w:cs="Arial"/>
          <w:sz w:val="24"/>
          <w:szCs w:val="24"/>
        </w:rPr>
        <w:t>alleviate</w:t>
      </w:r>
      <w:r w:rsidR="00A7426E" w:rsidRPr="00772056">
        <w:rPr>
          <w:rFonts w:ascii="Arial" w:hAnsi="Arial" w:cs="Arial"/>
          <w:sz w:val="24"/>
          <w:szCs w:val="24"/>
        </w:rPr>
        <w:t xml:space="preserve"> some of the issues raised.</w:t>
      </w:r>
      <w:r w:rsidR="00EB3F69" w:rsidRPr="00772056">
        <w:rPr>
          <w:rFonts w:ascii="Arial" w:hAnsi="Arial" w:cs="Arial"/>
          <w:sz w:val="24"/>
          <w:szCs w:val="24"/>
        </w:rPr>
        <w:t xml:space="preserve"> </w:t>
      </w:r>
      <w:r w:rsidR="00CD06F9" w:rsidRPr="00F017F3">
        <w:rPr>
          <w:rFonts w:ascii="Arial" w:hAnsi="Arial" w:cs="Arial"/>
          <w:sz w:val="24"/>
          <w:szCs w:val="24"/>
        </w:rPr>
        <w:t>Issue</w:t>
      </w:r>
      <w:r w:rsidR="00772056" w:rsidRPr="00F017F3">
        <w:rPr>
          <w:rFonts w:ascii="Arial" w:hAnsi="Arial" w:cs="Arial"/>
          <w:sz w:val="24"/>
          <w:szCs w:val="24"/>
        </w:rPr>
        <w:t>s</w:t>
      </w:r>
      <w:r w:rsidR="00EB3F69" w:rsidRPr="00F017F3">
        <w:rPr>
          <w:rFonts w:ascii="Arial" w:hAnsi="Arial" w:cs="Arial"/>
          <w:sz w:val="24"/>
          <w:szCs w:val="24"/>
        </w:rPr>
        <w:t xml:space="preserve"> </w:t>
      </w:r>
      <w:r w:rsidR="00A26614" w:rsidRPr="00F017F3">
        <w:rPr>
          <w:rFonts w:ascii="Arial" w:hAnsi="Arial" w:cs="Arial"/>
          <w:sz w:val="24"/>
          <w:szCs w:val="24"/>
        </w:rPr>
        <w:t>caused by</w:t>
      </w:r>
      <w:r w:rsidR="00EB3F69" w:rsidRPr="00F017F3">
        <w:rPr>
          <w:rFonts w:ascii="Arial" w:hAnsi="Arial" w:cs="Arial"/>
          <w:sz w:val="24"/>
          <w:szCs w:val="24"/>
        </w:rPr>
        <w:t xml:space="preserve"> dogs not being under proper control </w:t>
      </w:r>
      <w:r w:rsidR="00A26614" w:rsidRPr="00F017F3">
        <w:rPr>
          <w:rFonts w:ascii="Arial" w:hAnsi="Arial" w:cs="Arial"/>
          <w:sz w:val="24"/>
          <w:szCs w:val="24"/>
        </w:rPr>
        <w:t>or</w:t>
      </w:r>
      <w:r w:rsidR="00EB3F69" w:rsidRPr="00F017F3">
        <w:rPr>
          <w:rFonts w:ascii="Arial" w:hAnsi="Arial" w:cs="Arial"/>
          <w:sz w:val="24"/>
          <w:szCs w:val="24"/>
        </w:rPr>
        <w:t xml:space="preserve"> fouling c</w:t>
      </w:r>
      <w:r w:rsidR="00CD06F9" w:rsidRPr="00F017F3">
        <w:rPr>
          <w:rFonts w:ascii="Arial" w:hAnsi="Arial" w:cs="Arial"/>
          <w:sz w:val="24"/>
          <w:szCs w:val="24"/>
        </w:rPr>
        <w:t xml:space="preserve">ould </w:t>
      </w:r>
      <w:r w:rsidR="00EB3F69" w:rsidRPr="00F017F3">
        <w:rPr>
          <w:rFonts w:ascii="Arial" w:hAnsi="Arial" w:cs="Arial"/>
          <w:sz w:val="24"/>
          <w:szCs w:val="24"/>
        </w:rPr>
        <w:t>be mitigated</w:t>
      </w:r>
      <w:r w:rsidR="00A26614" w:rsidRPr="00F017F3">
        <w:rPr>
          <w:rFonts w:ascii="Arial" w:hAnsi="Arial" w:cs="Arial"/>
          <w:sz w:val="24"/>
          <w:szCs w:val="24"/>
        </w:rPr>
        <w:t xml:space="preserve"> </w:t>
      </w:r>
      <w:r w:rsidR="0093122C" w:rsidRPr="00F017F3">
        <w:rPr>
          <w:rFonts w:ascii="Arial" w:hAnsi="Arial" w:cs="Arial"/>
          <w:sz w:val="24"/>
          <w:szCs w:val="24"/>
        </w:rPr>
        <w:t xml:space="preserve">with effective signage which </w:t>
      </w:r>
      <w:r w:rsidR="00CD06F9" w:rsidRPr="00F017F3">
        <w:rPr>
          <w:rFonts w:ascii="Arial" w:hAnsi="Arial" w:cs="Arial"/>
          <w:sz w:val="24"/>
          <w:szCs w:val="24"/>
        </w:rPr>
        <w:t xml:space="preserve">NYC </w:t>
      </w:r>
      <w:r w:rsidR="0093122C" w:rsidRPr="00F017F3">
        <w:rPr>
          <w:rFonts w:ascii="Arial" w:hAnsi="Arial" w:cs="Arial"/>
          <w:sz w:val="24"/>
          <w:szCs w:val="24"/>
        </w:rPr>
        <w:t>can supply.</w:t>
      </w:r>
      <w:r w:rsidR="00F96A22" w:rsidRPr="00F017F3">
        <w:rPr>
          <w:rFonts w:ascii="Arial" w:hAnsi="Arial" w:cs="Arial"/>
          <w:sz w:val="24"/>
          <w:szCs w:val="24"/>
        </w:rPr>
        <w:t xml:space="preserve"> </w:t>
      </w:r>
    </w:p>
    <w:p w14:paraId="00CC1951" w14:textId="540C0B0B" w:rsidR="00474D3D" w:rsidRPr="00D322CB" w:rsidRDefault="002E40AC" w:rsidP="00666087">
      <w:pPr>
        <w:pStyle w:val="Style1"/>
        <w:rPr>
          <w:rFonts w:ascii="Arial" w:hAnsi="Arial" w:cs="Arial"/>
          <w:sz w:val="24"/>
          <w:szCs w:val="24"/>
        </w:rPr>
      </w:pPr>
      <w:r w:rsidRPr="003B2A6B">
        <w:rPr>
          <w:rFonts w:ascii="Arial" w:hAnsi="Arial" w:cs="Arial"/>
          <w:sz w:val="24"/>
          <w:szCs w:val="24"/>
        </w:rPr>
        <w:t xml:space="preserve">Public safety concerns </w:t>
      </w:r>
      <w:r w:rsidR="0018149E" w:rsidRPr="003B2A6B">
        <w:rPr>
          <w:rFonts w:ascii="Arial" w:hAnsi="Arial" w:cs="Arial"/>
          <w:sz w:val="24"/>
          <w:szCs w:val="24"/>
        </w:rPr>
        <w:t>a</w:t>
      </w:r>
      <w:r w:rsidRPr="003B2A6B">
        <w:rPr>
          <w:rFonts w:ascii="Arial" w:hAnsi="Arial" w:cs="Arial"/>
          <w:sz w:val="24"/>
          <w:szCs w:val="24"/>
        </w:rPr>
        <w:t>re raised regarding the exi</w:t>
      </w:r>
      <w:r w:rsidR="00F017F3" w:rsidRPr="003B2A6B">
        <w:rPr>
          <w:rFonts w:ascii="Arial" w:hAnsi="Arial" w:cs="Arial"/>
          <w:sz w:val="24"/>
          <w:szCs w:val="24"/>
        </w:rPr>
        <w:t>s</w:t>
      </w:r>
      <w:r w:rsidRPr="003B2A6B">
        <w:rPr>
          <w:rFonts w:ascii="Arial" w:hAnsi="Arial" w:cs="Arial"/>
          <w:sz w:val="24"/>
          <w:szCs w:val="24"/>
        </w:rPr>
        <w:t>ting bridge on the Crimple Bridleway</w:t>
      </w:r>
      <w:r w:rsidR="00F11A46" w:rsidRPr="003B2A6B">
        <w:rPr>
          <w:rFonts w:ascii="Arial" w:hAnsi="Arial" w:cs="Arial"/>
          <w:sz w:val="24"/>
          <w:szCs w:val="24"/>
        </w:rPr>
        <w:t xml:space="preserve"> due to the lack of handrails </w:t>
      </w:r>
      <w:r w:rsidR="00D81225" w:rsidRPr="003B2A6B">
        <w:rPr>
          <w:rFonts w:ascii="Arial" w:hAnsi="Arial" w:cs="Arial"/>
          <w:sz w:val="24"/>
          <w:szCs w:val="24"/>
        </w:rPr>
        <w:t>and bridge surface</w:t>
      </w:r>
      <w:r w:rsidR="003B2A6B">
        <w:rPr>
          <w:rFonts w:ascii="Arial" w:hAnsi="Arial" w:cs="Arial"/>
          <w:sz w:val="24"/>
          <w:szCs w:val="24"/>
        </w:rPr>
        <w:t xml:space="preserve"> condition</w:t>
      </w:r>
      <w:r w:rsidRPr="003B2A6B">
        <w:rPr>
          <w:rFonts w:ascii="Arial" w:hAnsi="Arial" w:cs="Arial"/>
          <w:sz w:val="24"/>
          <w:szCs w:val="24"/>
        </w:rPr>
        <w:t>.</w:t>
      </w:r>
      <w:r w:rsidR="00D81225" w:rsidRPr="003B2A6B">
        <w:rPr>
          <w:rFonts w:ascii="Arial" w:hAnsi="Arial" w:cs="Arial"/>
          <w:sz w:val="24"/>
          <w:szCs w:val="24"/>
        </w:rPr>
        <w:t xml:space="preserve"> </w:t>
      </w:r>
      <w:r w:rsidR="00764A1B" w:rsidRPr="003B2A6B">
        <w:rPr>
          <w:rFonts w:ascii="Arial" w:hAnsi="Arial" w:cs="Arial"/>
          <w:sz w:val="24"/>
          <w:szCs w:val="24"/>
        </w:rPr>
        <w:t xml:space="preserve">The bridge </w:t>
      </w:r>
      <w:r w:rsidR="00DF2C3B" w:rsidRPr="003B2A6B">
        <w:rPr>
          <w:rFonts w:ascii="Arial" w:hAnsi="Arial" w:cs="Arial"/>
          <w:sz w:val="24"/>
          <w:szCs w:val="24"/>
        </w:rPr>
        <w:t>i</w:t>
      </w:r>
      <w:r w:rsidR="00764A1B" w:rsidRPr="003B2A6B">
        <w:rPr>
          <w:rFonts w:ascii="Arial" w:hAnsi="Arial" w:cs="Arial"/>
          <w:sz w:val="24"/>
          <w:szCs w:val="24"/>
        </w:rPr>
        <w:t xml:space="preserve">s wide </w:t>
      </w:r>
      <w:r w:rsidR="008A7703" w:rsidRPr="003B2A6B">
        <w:rPr>
          <w:rFonts w:ascii="Arial" w:hAnsi="Arial" w:cs="Arial"/>
          <w:sz w:val="24"/>
          <w:szCs w:val="24"/>
        </w:rPr>
        <w:t>and appeared suitable for use</w:t>
      </w:r>
      <w:r w:rsidR="00DF2C3B" w:rsidRPr="003B2A6B">
        <w:rPr>
          <w:rFonts w:ascii="Arial" w:hAnsi="Arial" w:cs="Arial"/>
          <w:sz w:val="24"/>
          <w:szCs w:val="24"/>
        </w:rPr>
        <w:t xml:space="preserve">. </w:t>
      </w:r>
      <w:r w:rsidR="00462336" w:rsidRPr="00D322CB">
        <w:rPr>
          <w:rFonts w:ascii="Arial" w:hAnsi="Arial" w:cs="Arial"/>
          <w:sz w:val="24"/>
          <w:szCs w:val="24"/>
        </w:rPr>
        <w:t>I have not been advised of any accidents on this bridge.</w:t>
      </w:r>
      <w:r w:rsidR="007148AB" w:rsidRPr="00D322CB">
        <w:rPr>
          <w:rFonts w:ascii="Arial" w:hAnsi="Arial" w:cs="Arial"/>
          <w:sz w:val="24"/>
          <w:szCs w:val="24"/>
        </w:rPr>
        <w:t xml:space="preserve"> </w:t>
      </w:r>
      <w:r w:rsidR="00DF2C3B" w:rsidRPr="00D322CB">
        <w:rPr>
          <w:rFonts w:ascii="Arial" w:hAnsi="Arial" w:cs="Arial"/>
          <w:sz w:val="24"/>
          <w:szCs w:val="24"/>
        </w:rPr>
        <w:t>The</w:t>
      </w:r>
      <w:r w:rsidR="007148AB" w:rsidRPr="00D322CB">
        <w:rPr>
          <w:rFonts w:ascii="Arial" w:hAnsi="Arial" w:cs="Arial"/>
          <w:sz w:val="24"/>
          <w:szCs w:val="24"/>
        </w:rPr>
        <w:t xml:space="preserve"> bridge is not on the Order route</w:t>
      </w:r>
      <w:r w:rsidR="00145BE4" w:rsidRPr="00D322CB">
        <w:rPr>
          <w:rFonts w:ascii="Arial" w:hAnsi="Arial" w:cs="Arial"/>
          <w:sz w:val="24"/>
          <w:szCs w:val="24"/>
        </w:rPr>
        <w:t xml:space="preserve"> therefore, I do not consider the </w:t>
      </w:r>
      <w:r w:rsidR="008C4F02" w:rsidRPr="00D322CB">
        <w:rPr>
          <w:rFonts w:ascii="Arial" w:hAnsi="Arial" w:cs="Arial"/>
          <w:sz w:val="24"/>
          <w:szCs w:val="24"/>
        </w:rPr>
        <w:t xml:space="preserve">proposed </w:t>
      </w:r>
      <w:r w:rsidR="00145BE4" w:rsidRPr="00D322CB">
        <w:rPr>
          <w:rFonts w:ascii="Arial" w:hAnsi="Arial" w:cs="Arial"/>
          <w:sz w:val="24"/>
          <w:szCs w:val="24"/>
        </w:rPr>
        <w:t xml:space="preserve">bridleway will adversely </w:t>
      </w:r>
      <w:r w:rsidR="008D4A7F" w:rsidRPr="00D322CB">
        <w:rPr>
          <w:rFonts w:ascii="Arial" w:hAnsi="Arial" w:cs="Arial"/>
          <w:sz w:val="24"/>
          <w:szCs w:val="24"/>
        </w:rPr>
        <w:t>affect</w:t>
      </w:r>
      <w:r w:rsidR="00145BE4" w:rsidRPr="00D322CB">
        <w:rPr>
          <w:rFonts w:ascii="Arial" w:hAnsi="Arial" w:cs="Arial"/>
          <w:sz w:val="24"/>
          <w:szCs w:val="24"/>
        </w:rPr>
        <w:t xml:space="preserve"> </w:t>
      </w:r>
      <w:r w:rsidR="00CD06F9" w:rsidRPr="00D322CB">
        <w:rPr>
          <w:rFonts w:ascii="Arial" w:hAnsi="Arial" w:cs="Arial"/>
          <w:sz w:val="24"/>
          <w:szCs w:val="24"/>
        </w:rPr>
        <w:t>public safety</w:t>
      </w:r>
      <w:r w:rsidR="008D4A7F" w:rsidRPr="00D322CB">
        <w:rPr>
          <w:rFonts w:ascii="Arial" w:hAnsi="Arial" w:cs="Arial"/>
          <w:sz w:val="24"/>
          <w:szCs w:val="24"/>
        </w:rPr>
        <w:t>.</w:t>
      </w:r>
    </w:p>
    <w:p w14:paraId="3674A3C6" w14:textId="3794CDE3" w:rsidR="007118A4" w:rsidRPr="0084402E" w:rsidRDefault="009F111F" w:rsidP="00666087">
      <w:pPr>
        <w:pStyle w:val="Style1"/>
        <w:rPr>
          <w:rFonts w:ascii="Arial" w:hAnsi="Arial" w:cs="Arial"/>
          <w:sz w:val="24"/>
          <w:szCs w:val="24"/>
        </w:rPr>
      </w:pPr>
      <w:r w:rsidRPr="00AF6D50">
        <w:rPr>
          <w:rFonts w:ascii="Arial" w:hAnsi="Arial" w:cs="Arial"/>
          <w:sz w:val="24"/>
          <w:szCs w:val="24"/>
        </w:rPr>
        <w:t xml:space="preserve">The Crimple Bridleway </w:t>
      </w:r>
      <w:r w:rsidR="00DB47B4" w:rsidRPr="00AF6D50">
        <w:rPr>
          <w:rFonts w:ascii="Arial" w:hAnsi="Arial" w:cs="Arial"/>
          <w:sz w:val="24"/>
          <w:szCs w:val="24"/>
        </w:rPr>
        <w:t xml:space="preserve">passes under one of the Crimple Viaduct arches, and </w:t>
      </w:r>
      <w:r w:rsidR="001047D5" w:rsidRPr="00AF6D50">
        <w:rPr>
          <w:rFonts w:ascii="Arial" w:hAnsi="Arial" w:cs="Arial"/>
          <w:sz w:val="24"/>
          <w:szCs w:val="24"/>
        </w:rPr>
        <w:t xml:space="preserve">the Railway Bridleway </w:t>
      </w:r>
      <w:r w:rsidR="00985201" w:rsidRPr="00AF6D50">
        <w:rPr>
          <w:rFonts w:ascii="Arial" w:hAnsi="Arial" w:cs="Arial"/>
          <w:sz w:val="24"/>
          <w:szCs w:val="24"/>
        </w:rPr>
        <w:t>passes</w:t>
      </w:r>
      <w:r w:rsidR="001047D5" w:rsidRPr="00AF6D50">
        <w:rPr>
          <w:rFonts w:ascii="Arial" w:hAnsi="Arial" w:cs="Arial"/>
          <w:sz w:val="24"/>
          <w:szCs w:val="24"/>
        </w:rPr>
        <w:t xml:space="preserve"> under another. F</w:t>
      </w:r>
      <w:r w:rsidR="001043F8" w:rsidRPr="00AF6D50">
        <w:rPr>
          <w:rFonts w:ascii="Arial" w:hAnsi="Arial" w:cs="Arial"/>
          <w:sz w:val="24"/>
          <w:szCs w:val="24"/>
        </w:rPr>
        <w:t xml:space="preserve">ourteen other arches </w:t>
      </w:r>
      <w:r w:rsidR="0057150E" w:rsidRPr="00AF6D50">
        <w:rPr>
          <w:rFonts w:ascii="Arial" w:hAnsi="Arial" w:cs="Arial"/>
          <w:sz w:val="24"/>
          <w:szCs w:val="24"/>
        </w:rPr>
        <w:t xml:space="preserve">are </w:t>
      </w:r>
      <w:r w:rsidR="00E273B8" w:rsidRPr="00AF6D50">
        <w:rPr>
          <w:rFonts w:ascii="Arial" w:hAnsi="Arial" w:cs="Arial"/>
          <w:sz w:val="24"/>
          <w:szCs w:val="24"/>
        </w:rPr>
        <w:t>close to</w:t>
      </w:r>
      <w:r w:rsidR="0057150E" w:rsidRPr="00AF6D50">
        <w:rPr>
          <w:rFonts w:ascii="Arial" w:hAnsi="Arial" w:cs="Arial"/>
          <w:sz w:val="24"/>
          <w:szCs w:val="24"/>
        </w:rPr>
        <w:t xml:space="preserve"> the </w:t>
      </w:r>
      <w:r w:rsidR="008904A5" w:rsidRPr="00AF6D50">
        <w:rPr>
          <w:rFonts w:ascii="Arial" w:hAnsi="Arial" w:cs="Arial"/>
          <w:sz w:val="24"/>
          <w:szCs w:val="24"/>
        </w:rPr>
        <w:t>Crimple Bridleway</w:t>
      </w:r>
      <w:r w:rsidR="009C2ECB" w:rsidRPr="00AF6D50">
        <w:rPr>
          <w:rFonts w:ascii="Arial" w:hAnsi="Arial" w:cs="Arial"/>
          <w:sz w:val="24"/>
          <w:szCs w:val="24"/>
        </w:rPr>
        <w:t xml:space="preserve"> and Order route</w:t>
      </w:r>
      <w:r w:rsidR="008904A5" w:rsidRPr="00AF6D50">
        <w:rPr>
          <w:rFonts w:ascii="Arial" w:hAnsi="Arial" w:cs="Arial"/>
          <w:sz w:val="24"/>
          <w:szCs w:val="24"/>
        </w:rPr>
        <w:t>.</w:t>
      </w:r>
      <w:r w:rsidR="00E273B8" w:rsidRPr="00AF6D50">
        <w:rPr>
          <w:rFonts w:ascii="Arial" w:hAnsi="Arial" w:cs="Arial"/>
          <w:sz w:val="24"/>
          <w:szCs w:val="24"/>
        </w:rPr>
        <w:t xml:space="preserve"> Concerns </w:t>
      </w:r>
      <w:r w:rsidR="00DF2C3B" w:rsidRPr="00AF6D50">
        <w:rPr>
          <w:rFonts w:ascii="Arial" w:hAnsi="Arial" w:cs="Arial"/>
          <w:sz w:val="24"/>
          <w:szCs w:val="24"/>
        </w:rPr>
        <w:t>a</w:t>
      </w:r>
      <w:r w:rsidR="00E273B8" w:rsidRPr="00AF6D50">
        <w:rPr>
          <w:rFonts w:ascii="Arial" w:hAnsi="Arial" w:cs="Arial"/>
          <w:sz w:val="24"/>
          <w:szCs w:val="24"/>
        </w:rPr>
        <w:t xml:space="preserve">re raised about bricks falling from the viaduct </w:t>
      </w:r>
      <w:r w:rsidR="00633CC6" w:rsidRPr="00AF6D50">
        <w:rPr>
          <w:rFonts w:ascii="Arial" w:hAnsi="Arial" w:cs="Arial"/>
          <w:sz w:val="24"/>
          <w:szCs w:val="24"/>
        </w:rPr>
        <w:t>affecting public safety</w:t>
      </w:r>
      <w:r w:rsidR="006570AB" w:rsidRPr="00AF6D50">
        <w:rPr>
          <w:rFonts w:ascii="Arial" w:hAnsi="Arial" w:cs="Arial"/>
          <w:sz w:val="24"/>
          <w:szCs w:val="24"/>
        </w:rPr>
        <w:t>.</w:t>
      </w:r>
      <w:r w:rsidR="0095216A" w:rsidRPr="00AF6D50">
        <w:rPr>
          <w:rFonts w:ascii="Arial" w:hAnsi="Arial" w:cs="Arial"/>
          <w:sz w:val="24"/>
          <w:szCs w:val="24"/>
        </w:rPr>
        <w:t xml:space="preserve"> T</w:t>
      </w:r>
      <w:r w:rsidR="009B4DDE" w:rsidRPr="00AF6D50">
        <w:rPr>
          <w:rFonts w:ascii="Arial" w:hAnsi="Arial" w:cs="Arial"/>
          <w:sz w:val="24"/>
          <w:szCs w:val="24"/>
        </w:rPr>
        <w:t xml:space="preserve">he Order route does not pass under any of the viaduct arches and </w:t>
      </w:r>
      <w:r w:rsidR="00C21DA4" w:rsidRPr="00AF6D50">
        <w:rPr>
          <w:rFonts w:ascii="Arial" w:hAnsi="Arial" w:cs="Arial"/>
          <w:sz w:val="24"/>
          <w:szCs w:val="24"/>
        </w:rPr>
        <w:t>t</w:t>
      </w:r>
      <w:r w:rsidR="008128EC" w:rsidRPr="00AF6D50">
        <w:rPr>
          <w:rFonts w:ascii="Arial" w:hAnsi="Arial" w:cs="Arial"/>
          <w:sz w:val="24"/>
          <w:szCs w:val="24"/>
        </w:rPr>
        <w:t xml:space="preserve">hose using the rights of way network should keep to the legal line. </w:t>
      </w:r>
      <w:r w:rsidR="0095216A" w:rsidRPr="0024040E">
        <w:rPr>
          <w:rFonts w:ascii="Arial" w:hAnsi="Arial" w:cs="Arial"/>
          <w:sz w:val="24"/>
          <w:szCs w:val="24"/>
        </w:rPr>
        <w:t xml:space="preserve">I do not consider there is an increased risk </w:t>
      </w:r>
      <w:r w:rsidR="00801816" w:rsidRPr="0024040E">
        <w:rPr>
          <w:rFonts w:ascii="Arial" w:hAnsi="Arial" w:cs="Arial"/>
          <w:sz w:val="24"/>
          <w:szCs w:val="24"/>
        </w:rPr>
        <w:t>to the public from falling debris</w:t>
      </w:r>
      <w:r w:rsidR="0024040E">
        <w:rPr>
          <w:rFonts w:ascii="Arial" w:hAnsi="Arial" w:cs="Arial"/>
          <w:sz w:val="24"/>
          <w:szCs w:val="24"/>
        </w:rPr>
        <w:t xml:space="preserve"> due to the creation of the Order route</w:t>
      </w:r>
      <w:r w:rsidR="00801816" w:rsidRPr="0024040E">
        <w:rPr>
          <w:rFonts w:ascii="Arial" w:hAnsi="Arial" w:cs="Arial"/>
          <w:sz w:val="24"/>
          <w:szCs w:val="24"/>
        </w:rPr>
        <w:t>.</w:t>
      </w:r>
      <w:r w:rsidR="00B847B3" w:rsidRPr="0024040E">
        <w:rPr>
          <w:rFonts w:ascii="Arial" w:hAnsi="Arial" w:cs="Arial"/>
          <w:sz w:val="24"/>
          <w:szCs w:val="24"/>
        </w:rPr>
        <w:t xml:space="preserve"> </w:t>
      </w:r>
      <w:r w:rsidR="00B847B3" w:rsidRPr="00F132C9">
        <w:rPr>
          <w:rFonts w:ascii="Arial" w:hAnsi="Arial" w:cs="Arial"/>
          <w:sz w:val="24"/>
          <w:szCs w:val="24"/>
        </w:rPr>
        <w:t>Network Rail</w:t>
      </w:r>
      <w:r w:rsidR="009C2ECB" w:rsidRPr="00F132C9">
        <w:rPr>
          <w:rFonts w:ascii="Arial" w:hAnsi="Arial" w:cs="Arial"/>
          <w:sz w:val="24"/>
          <w:szCs w:val="24"/>
        </w:rPr>
        <w:t>,</w:t>
      </w:r>
      <w:r w:rsidR="00B847B3" w:rsidRPr="00F132C9">
        <w:rPr>
          <w:rFonts w:ascii="Arial" w:hAnsi="Arial" w:cs="Arial"/>
          <w:sz w:val="24"/>
          <w:szCs w:val="24"/>
        </w:rPr>
        <w:t xml:space="preserve"> who are responsible for the viaduct</w:t>
      </w:r>
      <w:r w:rsidR="009C2ECB" w:rsidRPr="00F132C9">
        <w:rPr>
          <w:rFonts w:ascii="Arial" w:hAnsi="Arial" w:cs="Arial"/>
          <w:sz w:val="24"/>
          <w:szCs w:val="24"/>
        </w:rPr>
        <w:t>,</w:t>
      </w:r>
      <w:r w:rsidR="00B847B3" w:rsidRPr="00F132C9">
        <w:rPr>
          <w:rFonts w:ascii="Arial" w:hAnsi="Arial" w:cs="Arial"/>
          <w:sz w:val="24"/>
          <w:szCs w:val="24"/>
        </w:rPr>
        <w:t xml:space="preserve"> were consulted about the </w:t>
      </w:r>
      <w:r w:rsidR="00AE4303" w:rsidRPr="00F132C9">
        <w:rPr>
          <w:rFonts w:ascii="Arial" w:hAnsi="Arial" w:cs="Arial"/>
          <w:sz w:val="24"/>
          <w:szCs w:val="24"/>
        </w:rPr>
        <w:t>Creation Order at the pre-Order and Order making stages</w:t>
      </w:r>
      <w:r w:rsidR="006F32CD" w:rsidRPr="00F132C9">
        <w:rPr>
          <w:rFonts w:ascii="Arial" w:hAnsi="Arial" w:cs="Arial"/>
          <w:sz w:val="24"/>
          <w:szCs w:val="24"/>
        </w:rPr>
        <w:t xml:space="preserve">. </w:t>
      </w:r>
      <w:r w:rsidR="006F32CD" w:rsidRPr="0084402E">
        <w:rPr>
          <w:rFonts w:ascii="Arial" w:hAnsi="Arial" w:cs="Arial"/>
          <w:sz w:val="24"/>
          <w:szCs w:val="24"/>
        </w:rPr>
        <w:t xml:space="preserve">They did not respond which </w:t>
      </w:r>
      <w:r w:rsidR="00931134" w:rsidRPr="0084402E">
        <w:rPr>
          <w:rFonts w:ascii="Arial" w:hAnsi="Arial" w:cs="Arial"/>
          <w:sz w:val="24"/>
          <w:szCs w:val="24"/>
        </w:rPr>
        <w:t>suggests they do not</w:t>
      </w:r>
      <w:r w:rsidR="006F32CD" w:rsidRPr="0084402E">
        <w:rPr>
          <w:rFonts w:ascii="Arial" w:hAnsi="Arial" w:cs="Arial"/>
          <w:sz w:val="24"/>
          <w:szCs w:val="24"/>
        </w:rPr>
        <w:t xml:space="preserve"> have concerns about </w:t>
      </w:r>
      <w:r w:rsidR="00366D3B" w:rsidRPr="0084402E">
        <w:rPr>
          <w:rFonts w:ascii="Arial" w:hAnsi="Arial" w:cs="Arial"/>
          <w:sz w:val="24"/>
          <w:szCs w:val="24"/>
        </w:rPr>
        <w:t xml:space="preserve">the </w:t>
      </w:r>
      <w:r w:rsidR="009225C5" w:rsidRPr="0084402E">
        <w:rPr>
          <w:rFonts w:ascii="Arial" w:hAnsi="Arial" w:cs="Arial"/>
          <w:sz w:val="24"/>
          <w:szCs w:val="24"/>
        </w:rPr>
        <w:t xml:space="preserve">proximity of the proposed bridleway and the creation of a through route </w:t>
      </w:r>
      <w:r w:rsidR="00F132C9" w:rsidRPr="0084402E">
        <w:rPr>
          <w:rFonts w:ascii="Arial" w:hAnsi="Arial" w:cs="Arial"/>
          <w:sz w:val="24"/>
          <w:szCs w:val="24"/>
        </w:rPr>
        <w:t>close to railway infrastructure</w:t>
      </w:r>
      <w:r w:rsidR="006F32CD" w:rsidRPr="0084402E">
        <w:rPr>
          <w:rFonts w:ascii="Arial" w:hAnsi="Arial" w:cs="Arial"/>
          <w:sz w:val="24"/>
          <w:szCs w:val="24"/>
        </w:rPr>
        <w:t>.</w:t>
      </w:r>
      <w:r w:rsidR="00991ADD" w:rsidRPr="0084402E">
        <w:rPr>
          <w:rFonts w:ascii="Arial" w:hAnsi="Arial" w:cs="Arial"/>
          <w:sz w:val="24"/>
          <w:szCs w:val="24"/>
        </w:rPr>
        <w:t xml:space="preserve"> </w:t>
      </w:r>
    </w:p>
    <w:p w14:paraId="776A588B" w14:textId="5585D9C1" w:rsidR="006F32CD" w:rsidRPr="00545568" w:rsidRDefault="00644B40" w:rsidP="00666087">
      <w:pPr>
        <w:pStyle w:val="Style1"/>
        <w:rPr>
          <w:rFonts w:ascii="Arial" w:hAnsi="Arial" w:cs="Arial"/>
          <w:sz w:val="24"/>
          <w:szCs w:val="24"/>
        </w:rPr>
      </w:pPr>
      <w:r w:rsidRPr="00545568">
        <w:rPr>
          <w:rFonts w:ascii="Arial" w:hAnsi="Arial" w:cs="Arial"/>
          <w:sz w:val="24"/>
          <w:szCs w:val="24"/>
        </w:rPr>
        <w:t>Furthermore, t</w:t>
      </w:r>
      <w:r w:rsidR="006D7E24" w:rsidRPr="00545568">
        <w:rPr>
          <w:rFonts w:ascii="Arial" w:hAnsi="Arial" w:cs="Arial"/>
          <w:sz w:val="24"/>
          <w:szCs w:val="24"/>
        </w:rPr>
        <w:t>he Liability Act 1984</w:t>
      </w:r>
      <w:r w:rsidR="00CD7583" w:rsidRPr="00545568">
        <w:rPr>
          <w:rFonts w:ascii="Arial" w:hAnsi="Arial" w:cs="Arial"/>
          <w:sz w:val="24"/>
          <w:szCs w:val="24"/>
        </w:rPr>
        <w:t xml:space="preserve"> </w:t>
      </w:r>
      <w:r w:rsidRPr="00545568">
        <w:rPr>
          <w:rFonts w:ascii="Arial" w:hAnsi="Arial" w:cs="Arial"/>
          <w:sz w:val="24"/>
          <w:szCs w:val="24"/>
        </w:rPr>
        <w:t xml:space="preserve">provides that any duty of care </w:t>
      </w:r>
      <w:r w:rsidR="001D109A" w:rsidRPr="00545568">
        <w:rPr>
          <w:rFonts w:ascii="Arial" w:hAnsi="Arial" w:cs="Arial"/>
          <w:sz w:val="24"/>
          <w:szCs w:val="24"/>
        </w:rPr>
        <w:t>t</w:t>
      </w:r>
      <w:r w:rsidR="00D34AA6" w:rsidRPr="00545568">
        <w:rPr>
          <w:rFonts w:ascii="Arial" w:hAnsi="Arial" w:cs="Arial"/>
          <w:sz w:val="24"/>
          <w:szCs w:val="24"/>
        </w:rPr>
        <w:t xml:space="preserve">o trespassers from a </w:t>
      </w:r>
      <w:r w:rsidR="001D109A" w:rsidRPr="00545568">
        <w:rPr>
          <w:rFonts w:ascii="Arial" w:hAnsi="Arial" w:cs="Arial"/>
          <w:sz w:val="24"/>
          <w:szCs w:val="24"/>
        </w:rPr>
        <w:t>know</w:t>
      </w:r>
      <w:r w:rsidR="007118A4" w:rsidRPr="00545568">
        <w:rPr>
          <w:rFonts w:ascii="Arial" w:hAnsi="Arial" w:cs="Arial"/>
          <w:sz w:val="24"/>
          <w:szCs w:val="24"/>
        </w:rPr>
        <w:t>n</w:t>
      </w:r>
      <w:r w:rsidR="001D109A" w:rsidRPr="00545568">
        <w:rPr>
          <w:rFonts w:ascii="Arial" w:hAnsi="Arial" w:cs="Arial"/>
          <w:sz w:val="24"/>
          <w:szCs w:val="24"/>
        </w:rPr>
        <w:t xml:space="preserve"> risk of danger can be discharged </w:t>
      </w:r>
      <w:r w:rsidR="00BF172D" w:rsidRPr="00545568">
        <w:rPr>
          <w:rFonts w:ascii="Arial" w:hAnsi="Arial" w:cs="Arial"/>
          <w:sz w:val="24"/>
          <w:szCs w:val="24"/>
        </w:rPr>
        <w:t xml:space="preserve">by giving appropriate warning of the </w:t>
      </w:r>
      <w:r w:rsidR="00BF172D" w:rsidRPr="00545568">
        <w:rPr>
          <w:rFonts w:ascii="Arial" w:hAnsi="Arial" w:cs="Arial"/>
          <w:sz w:val="24"/>
          <w:szCs w:val="24"/>
        </w:rPr>
        <w:lastRenderedPageBreak/>
        <w:t>danger</w:t>
      </w:r>
      <w:r w:rsidR="00501EEE" w:rsidRPr="00545568">
        <w:rPr>
          <w:rFonts w:ascii="Arial" w:hAnsi="Arial" w:cs="Arial"/>
          <w:sz w:val="24"/>
          <w:szCs w:val="24"/>
        </w:rPr>
        <w:t>,</w:t>
      </w:r>
      <w:r w:rsidR="00AA6C05" w:rsidRPr="00545568">
        <w:rPr>
          <w:rFonts w:ascii="Arial" w:hAnsi="Arial" w:cs="Arial"/>
          <w:sz w:val="24"/>
          <w:szCs w:val="24"/>
        </w:rPr>
        <w:t xml:space="preserve"> no duty is owned in respects of risks willing</w:t>
      </w:r>
      <w:r w:rsidR="00545568" w:rsidRPr="00545568">
        <w:rPr>
          <w:rFonts w:ascii="Arial" w:hAnsi="Arial" w:cs="Arial"/>
          <w:sz w:val="24"/>
          <w:szCs w:val="24"/>
        </w:rPr>
        <w:t>ly</w:t>
      </w:r>
      <w:r w:rsidR="00AA6C05" w:rsidRPr="00545568">
        <w:rPr>
          <w:rFonts w:ascii="Arial" w:hAnsi="Arial" w:cs="Arial"/>
          <w:sz w:val="24"/>
          <w:szCs w:val="24"/>
        </w:rPr>
        <w:t xml:space="preserve"> accepted</w:t>
      </w:r>
      <w:r w:rsidR="007118A4" w:rsidRPr="00545568">
        <w:rPr>
          <w:rFonts w:ascii="Arial" w:hAnsi="Arial" w:cs="Arial"/>
          <w:sz w:val="24"/>
          <w:szCs w:val="24"/>
        </w:rPr>
        <w:t>,</w:t>
      </w:r>
      <w:r w:rsidR="00C64941" w:rsidRPr="00545568">
        <w:rPr>
          <w:rFonts w:ascii="Arial" w:hAnsi="Arial" w:cs="Arial"/>
          <w:sz w:val="24"/>
          <w:szCs w:val="24"/>
        </w:rPr>
        <w:t xml:space="preserve"> and no duty is owed </w:t>
      </w:r>
      <w:r w:rsidR="00FD29FE" w:rsidRPr="00545568">
        <w:rPr>
          <w:rFonts w:ascii="Arial" w:hAnsi="Arial" w:cs="Arial"/>
          <w:sz w:val="24"/>
          <w:szCs w:val="24"/>
        </w:rPr>
        <w:t xml:space="preserve">under </w:t>
      </w:r>
      <w:r w:rsidR="001B70CC" w:rsidRPr="00545568">
        <w:rPr>
          <w:rFonts w:ascii="Arial" w:hAnsi="Arial" w:cs="Arial"/>
          <w:sz w:val="24"/>
          <w:szCs w:val="24"/>
        </w:rPr>
        <w:t>this Act to persons using a highway</w:t>
      </w:r>
      <w:r w:rsidR="00AA6C05" w:rsidRPr="00545568">
        <w:rPr>
          <w:rFonts w:ascii="Arial" w:hAnsi="Arial" w:cs="Arial"/>
          <w:sz w:val="24"/>
          <w:szCs w:val="24"/>
        </w:rPr>
        <w:t xml:space="preserve">. </w:t>
      </w:r>
    </w:p>
    <w:p w14:paraId="2C0E491A" w14:textId="4221F5A2" w:rsidR="002C64AD" w:rsidRPr="00E43AE0" w:rsidRDefault="006E5FCC" w:rsidP="00666087">
      <w:pPr>
        <w:pStyle w:val="Style1"/>
        <w:rPr>
          <w:rFonts w:ascii="Arial" w:hAnsi="Arial" w:cs="Arial"/>
          <w:sz w:val="24"/>
          <w:szCs w:val="24"/>
        </w:rPr>
      </w:pPr>
      <w:r w:rsidRPr="00E43AE0">
        <w:rPr>
          <w:rFonts w:ascii="Arial" w:hAnsi="Arial" w:cs="Arial"/>
          <w:sz w:val="24"/>
          <w:szCs w:val="24"/>
        </w:rPr>
        <w:t xml:space="preserve">Fulwith Mill Lane provides access to the </w:t>
      </w:r>
      <w:r w:rsidR="003856BA" w:rsidRPr="00E43AE0">
        <w:rPr>
          <w:rFonts w:ascii="Arial" w:hAnsi="Arial" w:cs="Arial"/>
          <w:sz w:val="24"/>
          <w:szCs w:val="24"/>
        </w:rPr>
        <w:t>rights of way network in the Crimple Valley</w:t>
      </w:r>
      <w:r w:rsidR="00C063A9" w:rsidRPr="00E43AE0">
        <w:rPr>
          <w:rFonts w:ascii="Arial" w:hAnsi="Arial" w:cs="Arial"/>
          <w:sz w:val="24"/>
          <w:szCs w:val="24"/>
        </w:rPr>
        <w:t xml:space="preserve">. There are </w:t>
      </w:r>
      <w:r w:rsidR="00037A5A" w:rsidRPr="00E43AE0">
        <w:rPr>
          <w:rFonts w:ascii="Arial" w:hAnsi="Arial" w:cs="Arial"/>
          <w:sz w:val="24"/>
          <w:szCs w:val="24"/>
        </w:rPr>
        <w:t xml:space="preserve">reports of </w:t>
      </w:r>
      <w:r w:rsidR="006233CD" w:rsidRPr="00E43AE0">
        <w:rPr>
          <w:rFonts w:ascii="Arial" w:hAnsi="Arial" w:cs="Arial"/>
          <w:sz w:val="24"/>
          <w:szCs w:val="24"/>
        </w:rPr>
        <w:t xml:space="preserve">occasional parking in front of gates, </w:t>
      </w:r>
      <w:r w:rsidR="00841901" w:rsidRPr="00E43AE0">
        <w:rPr>
          <w:rFonts w:ascii="Arial" w:hAnsi="Arial" w:cs="Arial"/>
          <w:sz w:val="24"/>
          <w:szCs w:val="24"/>
        </w:rPr>
        <w:t xml:space="preserve">and </w:t>
      </w:r>
      <w:r w:rsidR="002F30AB" w:rsidRPr="00E43AE0">
        <w:rPr>
          <w:rFonts w:ascii="Arial" w:hAnsi="Arial" w:cs="Arial"/>
          <w:sz w:val="24"/>
          <w:szCs w:val="24"/>
        </w:rPr>
        <w:t xml:space="preserve">inconsiderate </w:t>
      </w:r>
      <w:r w:rsidR="00841901" w:rsidRPr="00E43AE0">
        <w:rPr>
          <w:rFonts w:ascii="Arial" w:hAnsi="Arial" w:cs="Arial"/>
          <w:sz w:val="24"/>
          <w:szCs w:val="24"/>
        </w:rPr>
        <w:t>park</w:t>
      </w:r>
      <w:r w:rsidR="002F30AB" w:rsidRPr="00E43AE0">
        <w:rPr>
          <w:rFonts w:ascii="Arial" w:hAnsi="Arial" w:cs="Arial"/>
          <w:sz w:val="24"/>
          <w:szCs w:val="24"/>
        </w:rPr>
        <w:t>ing that</w:t>
      </w:r>
      <w:r w:rsidR="00841901" w:rsidRPr="00E43AE0">
        <w:rPr>
          <w:rFonts w:ascii="Arial" w:hAnsi="Arial" w:cs="Arial"/>
          <w:sz w:val="24"/>
          <w:szCs w:val="24"/>
        </w:rPr>
        <w:t xml:space="preserve"> mak</w:t>
      </w:r>
      <w:r w:rsidR="002F30AB" w:rsidRPr="00E43AE0">
        <w:rPr>
          <w:rFonts w:ascii="Arial" w:hAnsi="Arial" w:cs="Arial"/>
          <w:sz w:val="24"/>
          <w:szCs w:val="24"/>
        </w:rPr>
        <w:t>es</w:t>
      </w:r>
      <w:r w:rsidR="00841901" w:rsidRPr="00E43AE0">
        <w:rPr>
          <w:rFonts w:ascii="Arial" w:hAnsi="Arial" w:cs="Arial"/>
          <w:sz w:val="24"/>
          <w:szCs w:val="24"/>
        </w:rPr>
        <w:t xml:space="preserve"> it impossible for larger vehicles to pass</w:t>
      </w:r>
      <w:r w:rsidR="002E4BB7" w:rsidRPr="00E43AE0">
        <w:rPr>
          <w:rFonts w:ascii="Arial" w:hAnsi="Arial" w:cs="Arial"/>
          <w:sz w:val="24"/>
          <w:szCs w:val="24"/>
        </w:rPr>
        <w:t xml:space="preserve">. I do not consider the creation of the Order route will </w:t>
      </w:r>
      <w:r w:rsidR="002D6E2E" w:rsidRPr="00E43AE0">
        <w:rPr>
          <w:rFonts w:ascii="Arial" w:hAnsi="Arial" w:cs="Arial"/>
          <w:sz w:val="24"/>
          <w:szCs w:val="24"/>
        </w:rPr>
        <w:t xml:space="preserve">increase these issues. </w:t>
      </w:r>
      <w:r w:rsidR="008541DF" w:rsidRPr="00E43AE0">
        <w:rPr>
          <w:rFonts w:ascii="Arial" w:hAnsi="Arial" w:cs="Arial"/>
          <w:sz w:val="24"/>
          <w:szCs w:val="24"/>
        </w:rPr>
        <w:t>O</w:t>
      </w:r>
      <w:r w:rsidR="002D6E2E" w:rsidRPr="00E43AE0">
        <w:rPr>
          <w:rFonts w:ascii="Arial" w:hAnsi="Arial" w:cs="Arial"/>
          <w:sz w:val="24"/>
          <w:szCs w:val="24"/>
        </w:rPr>
        <w:t>bstruction</w:t>
      </w:r>
      <w:r w:rsidR="00E43AE0">
        <w:rPr>
          <w:rFonts w:ascii="Arial" w:hAnsi="Arial" w:cs="Arial"/>
          <w:sz w:val="24"/>
          <w:szCs w:val="24"/>
        </w:rPr>
        <w:t>s</w:t>
      </w:r>
      <w:r w:rsidR="002D6E2E" w:rsidRPr="00E43AE0">
        <w:rPr>
          <w:rFonts w:ascii="Arial" w:hAnsi="Arial" w:cs="Arial"/>
          <w:sz w:val="24"/>
          <w:szCs w:val="24"/>
        </w:rPr>
        <w:t xml:space="preserve"> </w:t>
      </w:r>
      <w:r w:rsidR="008541DF" w:rsidRPr="00E43AE0">
        <w:rPr>
          <w:rFonts w:ascii="Arial" w:hAnsi="Arial" w:cs="Arial"/>
          <w:sz w:val="24"/>
          <w:szCs w:val="24"/>
        </w:rPr>
        <w:t xml:space="preserve">to </w:t>
      </w:r>
      <w:r w:rsidR="002D6E2E" w:rsidRPr="00E43AE0">
        <w:rPr>
          <w:rFonts w:ascii="Arial" w:hAnsi="Arial" w:cs="Arial"/>
          <w:sz w:val="24"/>
          <w:szCs w:val="24"/>
        </w:rPr>
        <w:t>highways can be dealt with by other means.</w:t>
      </w:r>
    </w:p>
    <w:p w14:paraId="4E96E9A5" w14:textId="6BA21F2E" w:rsidR="00ED796E" w:rsidRPr="003F055F" w:rsidRDefault="00ED796E" w:rsidP="00666087">
      <w:pPr>
        <w:pStyle w:val="Style1"/>
        <w:rPr>
          <w:rFonts w:ascii="Arial" w:hAnsi="Arial" w:cs="Arial"/>
          <w:sz w:val="24"/>
          <w:szCs w:val="24"/>
        </w:rPr>
      </w:pPr>
      <w:r w:rsidRPr="00B40E93">
        <w:rPr>
          <w:rFonts w:ascii="Arial" w:hAnsi="Arial" w:cs="Arial"/>
          <w:sz w:val="24"/>
          <w:szCs w:val="24"/>
        </w:rPr>
        <w:t xml:space="preserve">I do not consider </w:t>
      </w:r>
      <w:r w:rsidR="00A649DE" w:rsidRPr="00B40E93">
        <w:rPr>
          <w:rFonts w:ascii="Arial" w:hAnsi="Arial" w:cs="Arial"/>
          <w:sz w:val="24"/>
          <w:szCs w:val="24"/>
        </w:rPr>
        <w:t xml:space="preserve">the </w:t>
      </w:r>
      <w:r w:rsidR="00235FC6" w:rsidRPr="00B40E93">
        <w:rPr>
          <w:rFonts w:ascii="Arial" w:hAnsi="Arial" w:cs="Arial"/>
          <w:sz w:val="24"/>
          <w:szCs w:val="24"/>
        </w:rPr>
        <w:t>proposed</w:t>
      </w:r>
      <w:r w:rsidR="00A649DE" w:rsidRPr="00B40E93">
        <w:rPr>
          <w:rFonts w:ascii="Arial" w:hAnsi="Arial" w:cs="Arial"/>
          <w:sz w:val="24"/>
          <w:szCs w:val="24"/>
        </w:rPr>
        <w:t xml:space="preserve"> </w:t>
      </w:r>
      <w:r w:rsidR="00A9606A" w:rsidRPr="00B40E93">
        <w:rPr>
          <w:rFonts w:ascii="Arial" w:hAnsi="Arial" w:cs="Arial"/>
          <w:sz w:val="24"/>
          <w:szCs w:val="24"/>
        </w:rPr>
        <w:t>bridleway</w:t>
      </w:r>
      <w:r w:rsidR="00A649DE" w:rsidRPr="00B40E93">
        <w:rPr>
          <w:rFonts w:ascii="Arial" w:hAnsi="Arial" w:cs="Arial"/>
          <w:sz w:val="24"/>
          <w:szCs w:val="24"/>
        </w:rPr>
        <w:t xml:space="preserve"> </w:t>
      </w:r>
      <w:r w:rsidR="00541815" w:rsidRPr="00B40E93">
        <w:rPr>
          <w:rFonts w:ascii="Arial" w:hAnsi="Arial" w:cs="Arial"/>
          <w:sz w:val="24"/>
          <w:szCs w:val="24"/>
        </w:rPr>
        <w:t xml:space="preserve">would </w:t>
      </w:r>
      <w:r w:rsidR="001560AE" w:rsidRPr="00B40E93">
        <w:rPr>
          <w:rFonts w:ascii="Arial" w:hAnsi="Arial" w:cs="Arial"/>
          <w:sz w:val="24"/>
          <w:szCs w:val="24"/>
        </w:rPr>
        <w:t xml:space="preserve">lead to </w:t>
      </w:r>
      <w:r w:rsidR="006F023C" w:rsidRPr="00B40E93">
        <w:rPr>
          <w:rFonts w:ascii="Arial" w:hAnsi="Arial" w:cs="Arial"/>
          <w:sz w:val="24"/>
          <w:szCs w:val="24"/>
        </w:rPr>
        <w:t xml:space="preserve">much of </w:t>
      </w:r>
      <w:r w:rsidR="001560AE" w:rsidRPr="00B40E93">
        <w:rPr>
          <w:rFonts w:ascii="Arial" w:hAnsi="Arial" w:cs="Arial"/>
          <w:sz w:val="24"/>
          <w:szCs w:val="24"/>
        </w:rPr>
        <w:t>a</w:t>
      </w:r>
      <w:r w:rsidR="00541815" w:rsidRPr="00B40E93">
        <w:rPr>
          <w:rFonts w:ascii="Arial" w:hAnsi="Arial" w:cs="Arial"/>
          <w:sz w:val="24"/>
          <w:szCs w:val="24"/>
        </w:rPr>
        <w:t>n overall increase in use of the rights of way in the area</w:t>
      </w:r>
      <w:r w:rsidR="00D226DE" w:rsidRPr="00B40E93">
        <w:rPr>
          <w:rFonts w:ascii="Arial" w:hAnsi="Arial" w:cs="Arial"/>
          <w:sz w:val="24"/>
          <w:szCs w:val="24"/>
        </w:rPr>
        <w:t xml:space="preserve">. </w:t>
      </w:r>
      <w:r w:rsidR="00B523A1" w:rsidRPr="003F055F">
        <w:rPr>
          <w:rFonts w:ascii="Arial" w:hAnsi="Arial" w:cs="Arial"/>
          <w:sz w:val="24"/>
          <w:szCs w:val="24"/>
        </w:rPr>
        <w:t xml:space="preserve">For the reasons given above, I consider the </w:t>
      </w:r>
      <w:r w:rsidR="00FA1B93" w:rsidRPr="003F055F">
        <w:rPr>
          <w:rFonts w:ascii="Arial" w:hAnsi="Arial" w:cs="Arial"/>
          <w:sz w:val="24"/>
          <w:szCs w:val="24"/>
        </w:rPr>
        <w:t>proposed bridleway</w:t>
      </w:r>
      <w:r w:rsidR="00A9606A" w:rsidRPr="003F055F">
        <w:rPr>
          <w:rFonts w:ascii="Arial" w:hAnsi="Arial" w:cs="Arial"/>
          <w:sz w:val="24"/>
          <w:szCs w:val="24"/>
        </w:rPr>
        <w:t xml:space="preserve"> </w:t>
      </w:r>
      <w:r w:rsidR="0088506F" w:rsidRPr="003F055F">
        <w:rPr>
          <w:rFonts w:ascii="Arial" w:hAnsi="Arial" w:cs="Arial"/>
          <w:sz w:val="24"/>
          <w:szCs w:val="24"/>
        </w:rPr>
        <w:t xml:space="preserve">is unlikely to </w:t>
      </w:r>
      <w:r w:rsidR="000A4FC0" w:rsidRPr="003F055F">
        <w:rPr>
          <w:rFonts w:ascii="Arial" w:hAnsi="Arial" w:cs="Arial"/>
          <w:sz w:val="24"/>
          <w:szCs w:val="24"/>
        </w:rPr>
        <w:t>exacerbate current issues and</w:t>
      </w:r>
      <w:r w:rsidR="00830ADA" w:rsidRPr="003F055F">
        <w:rPr>
          <w:rFonts w:ascii="Arial" w:hAnsi="Arial" w:cs="Arial"/>
          <w:sz w:val="24"/>
          <w:szCs w:val="24"/>
        </w:rPr>
        <w:t xml:space="preserve"> is</w:t>
      </w:r>
      <w:r w:rsidR="005F0A7D" w:rsidRPr="003F055F">
        <w:rPr>
          <w:rFonts w:ascii="Arial" w:hAnsi="Arial" w:cs="Arial"/>
          <w:sz w:val="24"/>
          <w:szCs w:val="24"/>
        </w:rPr>
        <w:t xml:space="preserve"> therefore</w:t>
      </w:r>
      <w:r w:rsidR="00830ADA" w:rsidRPr="003F055F">
        <w:rPr>
          <w:rFonts w:ascii="Arial" w:hAnsi="Arial" w:cs="Arial"/>
          <w:sz w:val="24"/>
          <w:szCs w:val="24"/>
        </w:rPr>
        <w:t xml:space="preserve"> unlikely to</w:t>
      </w:r>
      <w:r w:rsidR="005F0A7D" w:rsidRPr="003F055F">
        <w:rPr>
          <w:rFonts w:ascii="Arial" w:hAnsi="Arial" w:cs="Arial"/>
          <w:sz w:val="24"/>
          <w:szCs w:val="24"/>
        </w:rPr>
        <w:t xml:space="preserve"> cause any adverse</w:t>
      </w:r>
      <w:r w:rsidR="00963A23" w:rsidRPr="003F055F">
        <w:rPr>
          <w:rFonts w:ascii="Arial" w:hAnsi="Arial" w:cs="Arial"/>
          <w:sz w:val="24"/>
          <w:szCs w:val="24"/>
        </w:rPr>
        <w:t xml:space="preserve"> impact on persons with an </w:t>
      </w:r>
      <w:r w:rsidR="00C53D9F" w:rsidRPr="003F055F">
        <w:rPr>
          <w:rFonts w:ascii="Arial" w:hAnsi="Arial" w:cs="Arial"/>
          <w:sz w:val="24"/>
          <w:szCs w:val="24"/>
        </w:rPr>
        <w:t>interest in the land.</w:t>
      </w:r>
      <w:r w:rsidR="00BA7D59" w:rsidRPr="003F055F">
        <w:rPr>
          <w:rFonts w:ascii="Arial" w:hAnsi="Arial" w:cs="Arial"/>
          <w:sz w:val="24"/>
          <w:szCs w:val="24"/>
        </w:rPr>
        <w:t xml:space="preserve"> Some of the issues raised could be reduced by the creation of a through route and the improvement works agreed with NYC.</w:t>
      </w:r>
    </w:p>
    <w:p w14:paraId="22F2E3B6" w14:textId="262D8C9D" w:rsidR="00370DA3" w:rsidRPr="003F055F" w:rsidRDefault="00370DA3" w:rsidP="00666087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3F055F">
        <w:rPr>
          <w:rFonts w:ascii="Arial" w:hAnsi="Arial" w:cs="Arial"/>
          <w:b/>
          <w:bCs/>
          <w:i/>
          <w:iCs/>
          <w:sz w:val="24"/>
          <w:szCs w:val="24"/>
        </w:rPr>
        <w:t xml:space="preserve">Conclusions on whether it is expedient to </w:t>
      </w:r>
      <w:r w:rsidR="00D4412C" w:rsidRPr="003F055F">
        <w:rPr>
          <w:rFonts w:ascii="Arial" w:hAnsi="Arial" w:cs="Arial"/>
          <w:b/>
          <w:bCs/>
          <w:i/>
          <w:iCs/>
          <w:sz w:val="24"/>
          <w:szCs w:val="24"/>
        </w:rPr>
        <w:t>confirm</w:t>
      </w:r>
      <w:r w:rsidRPr="003F055F">
        <w:rPr>
          <w:rFonts w:ascii="Arial" w:hAnsi="Arial" w:cs="Arial"/>
          <w:b/>
          <w:bCs/>
          <w:i/>
          <w:iCs/>
          <w:sz w:val="24"/>
          <w:szCs w:val="24"/>
        </w:rPr>
        <w:t xml:space="preserve"> the creation order</w:t>
      </w:r>
    </w:p>
    <w:p w14:paraId="2177DF2B" w14:textId="5FD71F63" w:rsidR="00192E6E" w:rsidRPr="00CD67EE" w:rsidRDefault="00FB408F" w:rsidP="00666087">
      <w:pPr>
        <w:pStyle w:val="Style1"/>
        <w:rPr>
          <w:rFonts w:ascii="Arial" w:hAnsi="Arial" w:cs="Arial"/>
          <w:sz w:val="24"/>
          <w:szCs w:val="24"/>
        </w:rPr>
      </w:pPr>
      <w:r w:rsidRPr="004E3E2B">
        <w:rPr>
          <w:rFonts w:ascii="Arial" w:hAnsi="Arial" w:cs="Arial"/>
          <w:sz w:val="24"/>
          <w:szCs w:val="24"/>
        </w:rPr>
        <w:t xml:space="preserve">I consider the proposed bridleway is needed for public use and would add to the </w:t>
      </w:r>
      <w:r w:rsidR="004207F4" w:rsidRPr="004E3E2B">
        <w:rPr>
          <w:rFonts w:ascii="Arial" w:hAnsi="Arial" w:cs="Arial"/>
          <w:sz w:val="24"/>
          <w:szCs w:val="24"/>
        </w:rPr>
        <w:t>convenience</w:t>
      </w:r>
      <w:r w:rsidRPr="004E3E2B">
        <w:rPr>
          <w:rFonts w:ascii="Arial" w:hAnsi="Arial" w:cs="Arial"/>
          <w:sz w:val="24"/>
          <w:szCs w:val="24"/>
        </w:rPr>
        <w:t xml:space="preserve"> and enjoyment of the public and </w:t>
      </w:r>
      <w:r w:rsidR="004207F4" w:rsidRPr="004E3E2B">
        <w:rPr>
          <w:rFonts w:ascii="Arial" w:hAnsi="Arial" w:cs="Arial"/>
          <w:sz w:val="24"/>
          <w:szCs w:val="24"/>
        </w:rPr>
        <w:t>residents.</w:t>
      </w:r>
      <w:r w:rsidR="00360C6A" w:rsidRPr="004E3E2B">
        <w:rPr>
          <w:rFonts w:ascii="Arial" w:hAnsi="Arial" w:cs="Arial"/>
          <w:sz w:val="24"/>
          <w:szCs w:val="24"/>
        </w:rPr>
        <w:t xml:space="preserve"> </w:t>
      </w:r>
      <w:r w:rsidR="00BC27E3" w:rsidRPr="004E3E2B">
        <w:rPr>
          <w:rFonts w:ascii="Arial" w:hAnsi="Arial" w:cs="Arial"/>
          <w:sz w:val="24"/>
          <w:szCs w:val="24"/>
        </w:rPr>
        <w:t>T</w:t>
      </w:r>
      <w:r w:rsidR="00DE2901" w:rsidRPr="004E3E2B">
        <w:rPr>
          <w:rFonts w:ascii="Arial" w:hAnsi="Arial" w:cs="Arial"/>
          <w:sz w:val="24"/>
          <w:szCs w:val="24"/>
        </w:rPr>
        <w:t xml:space="preserve">he issues raised are unlikely to be exacerbated by the </w:t>
      </w:r>
      <w:r w:rsidR="00DF639D">
        <w:rPr>
          <w:rFonts w:ascii="Arial" w:hAnsi="Arial" w:cs="Arial"/>
          <w:sz w:val="24"/>
          <w:szCs w:val="24"/>
        </w:rPr>
        <w:t>proposed bridleway or the creation of a through r</w:t>
      </w:r>
      <w:r w:rsidR="00CD67EE">
        <w:rPr>
          <w:rFonts w:ascii="Arial" w:hAnsi="Arial" w:cs="Arial"/>
          <w:sz w:val="24"/>
          <w:szCs w:val="24"/>
        </w:rPr>
        <w:t>o</w:t>
      </w:r>
      <w:r w:rsidR="00DF639D">
        <w:rPr>
          <w:rFonts w:ascii="Arial" w:hAnsi="Arial" w:cs="Arial"/>
          <w:sz w:val="24"/>
          <w:szCs w:val="24"/>
        </w:rPr>
        <w:t>ute</w:t>
      </w:r>
      <w:r w:rsidR="00BC27E3" w:rsidRPr="004E3E2B">
        <w:rPr>
          <w:rFonts w:ascii="Arial" w:hAnsi="Arial" w:cs="Arial"/>
          <w:sz w:val="24"/>
          <w:szCs w:val="24"/>
        </w:rPr>
        <w:t xml:space="preserve">. </w:t>
      </w:r>
      <w:r w:rsidR="00BC27E3" w:rsidRPr="00CD67EE">
        <w:rPr>
          <w:rFonts w:ascii="Arial" w:hAnsi="Arial" w:cs="Arial"/>
          <w:sz w:val="24"/>
          <w:szCs w:val="24"/>
        </w:rPr>
        <w:t xml:space="preserve">Therefore, </w:t>
      </w:r>
      <w:r w:rsidR="00C75914" w:rsidRPr="00CD67EE">
        <w:rPr>
          <w:rFonts w:ascii="Arial" w:hAnsi="Arial" w:cs="Arial"/>
          <w:sz w:val="24"/>
          <w:szCs w:val="24"/>
        </w:rPr>
        <w:t>there are unlikely to be any advers</w:t>
      </w:r>
      <w:r w:rsidR="00D85FBA" w:rsidRPr="00CD67EE">
        <w:rPr>
          <w:rFonts w:ascii="Arial" w:hAnsi="Arial" w:cs="Arial"/>
          <w:sz w:val="24"/>
          <w:szCs w:val="24"/>
        </w:rPr>
        <w:t>e</w:t>
      </w:r>
      <w:r w:rsidR="00C75914" w:rsidRPr="00CD67EE">
        <w:rPr>
          <w:rFonts w:ascii="Arial" w:hAnsi="Arial" w:cs="Arial"/>
          <w:sz w:val="24"/>
          <w:szCs w:val="24"/>
        </w:rPr>
        <w:t xml:space="preserve"> effects </w:t>
      </w:r>
      <w:r w:rsidR="00D85FBA" w:rsidRPr="00CD67EE">
        <w:rPr>
          <w:rFonts w:ascii="Arial" w:hAnsi="Arial" w:cs="Arial"/>
          <w:sz w:val="24"/>
          <w:szCs w:val="24"/>
        </w:rPr>
        <w:t>on the landowner or occupier</w:t>
      </w:r>
      <w:r w:rsidR="00DE2901" w:rsidRPr="00CD67EE">
        <w:rPr>
          <w:rFonts w:ascii="Arial" w:hAnsi="Arial" w:cs="Arial"/>
          <w:sz w:val="24"/>
          <w:szCs w:val="24"/>
        </w:rPr>
        <w:t xml:space="preserve">. </w:t>
      </w:r>
      <w:r w:rsidR="00850C84" w:rsidRPr="00CD67EE">
        <w:rPr>
          <w:rFonts w:ascii="Arial" w:hAnsi="Arial" w:cs="Arial"/>
          <w:sz w:val="24"/>
          <w:szCs w:val="24"/>
        </w:rPr>
        <w:t>Having regard to these and all other matters, I consider it is expedient to confirm the Order.</w:t>
      </w:r>
    </w:p>
    <w:p w14:paraId="659AA87D" w14:textId="6BC3FC22" w:rsidR="0035469F" w:rsidRPr="00CD67EE" w:rsidRDefault="0035469F" w:rsidP="0066608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CD67EE">
        <w:rPr>
          <w:rFonts w:ascii="Arial" w:hAnsi="Arial" w:cs="Arial"/>
          <w:b/>
          <w:bCs/>
          <w:i/>
          <w:iCs/>
          <w:sz w:val="24"/>
          <w:szCs w:val="24"/>
        </w:rPr>
        <w:t xml:space="preserve">Needs of Agriculture </w:t>
      </w:r>
    </w:p>
    <w:p w14:paraId="27CFD22E" w14:textId="206562A4" w:rsidR="00D4412C" w:rsidRPr="00A90798" w:rsidRDefault="008B4DCD" w:rsidP="00666087">
      <w:pPr>
        <w:pStyle w:val="Style1"/>
        <w:rPr>
          <w:rFonts w:ascii="Arial" w:hAnsi="Arial" w:cs="Arial"/>
          <w:sz w:val="24"/>
          <w:szCs w:val="24"/>
        </w:rPr>
      </w:pPr>
      <w:r w:rsidRPr="002714A1">
        <w:rPr>
          <w:rFonts w:ascii="Arial" w:hAnsi="Arial" w:cs="Arial"/>
          <w:sz w:val="24"/>
          <w:szCs w:val="24"/>
        </w:rPr>
        <w:t>The land between the Crimple Bridleway and the Railway Bridleway</w:t>
      </w:r>
      <w:r w:rsidR="00A65589" w:rsidRPr="002714A1">
        <w:rPr>
          <w:rFonts w:ascii="Arial" w:hAnsi="Arial" w:cs="Arial"/>
          <w:sz w:val="24"/>
          <w:szCs w:val="24"/>
        </w:rPr>
        <w:t xml:space="preserve"> </w:t>
      </w:r>
      <w:r w:rsidR="00BD26CD" w:rsidRPr="002714A1">
        <w:rPr>
          <w:rFonts w:ascii="Arial" w:hAnsi="Arial" w:cs="Arial"/>
          <w:sz w:val="24"/>
          <w:szCs w:val="24"/>
        </w:rPr>
        <w:t xml:space="preserve">was </w:t>
      </w:r>
      <w:r w:rsidR="00A65589" w:rsidRPr="002714A1">
        <w:rPr>
          <w:rFonts w:ascii="Arial" w:hAnsi="Arial" w:cs="Arial"/>
          <w:sz w:val="24"/>
          <w:szCs w:val="24"/>
        </w:rPr>
        <w:t>fenced off</w:t>
      </w:r>
      <w:r w:rsidR="002E1520" w:rsidRPr="002714A1">
        <w:rPr>
          <w:rFonts w:ascii="Arial" w:hAnsi="Arial" w:cs="Arial"/>
          <w:sz w:val="24"/>
          <w:szCs w:val="24"/>
        </w:rPr>
        <w:t xml:space="preserve"> </w:t>
      </w:r>
      <w:r w:rsidR="00B71332" w:rsidRPr="002714A1">
        <w:rPr>
          <w:rFonts w:ascii="Arial" w:hAnsi="Arial" w:cs="Arial"/>
          <w:sz w:val="24"/>
          <w:szCs w:val="24"/>
        </w:rPr>
        <w:t xml:space="preserve">on both sides </w:t>
      </w:r>
      <w:r w:rsidR="002E1520" w:rsidRPr="002714A1">
        <w:rPr>
          <w:rFonts w:ascii="Arial" w:hAnsi="Arial" w:cs="Arial"/>
          <w:sz w:val="24"/>
          <w:szCs w:val="24"/>
        </w:rPr>
        <w:t xml:space="preserve">at the time of my site visit. </w:t>
      </w:r>
      <w:r w:rsidR="002E1520" w:rsidRPr="00A90798">
        <w:rPr>
          <w:rFonts w:ascii="Arial" w:hAnsi="Arial" w:cs="Arial"/>
          <w:sz w:val="24"/>
          <w:szCs w:val="24"/>
        </w:rPr>
        <w:t>Therefore, altho</w:t>
      </w:r>
      <w:r w:rsidR="007A0615" w:rsidRPr="00A90798">
        <w:rPr>
          <w:rFonts w:ascii="Arial" w:hAnsi="Arial" w:cs="Arial"/>
          <w:sz w:val="24"/>
          <w:szCs w:val="24"/>
        </w:rPr>
        <w:t xml:space="preserve">ugh the land over which the </w:t>
      </w:r>
      <w:r w:rsidR="00A90798">
        <w:rPr>
          <w:rFonts w:ascii="Arial" w:hAnsi="Arial" w:cs="Arial"/>
          <w:sz w:val="24"/>
          <w:szCs w:val="24"/>
        </w:rPr>
        <w:t>existing bridleways</w:t>
      </w:r>
      <w:r w:rsidR="007A0615" w:rsidRPr="00A90798">
        <w:rPr>
          <w:rFonts w:ascii="Arial" w:hAnsi="Arial" w:cs="Arial"/>
          <w:sz w:val="24"/>
          <w:szCs w:val="24"/>
        </w:rPr>
        <w:t xml:space="preserve"> runs</w:t>
      </w:r>
      <w:r w:rsidR="00372BCE" w:rsidRPr="00A90798">
        <w:rPr>
          <w:rFonts w:ascii="Arial" w:hAnsi="Arial" w:cs="Arial"/>
          <w:sz w:val="24"/>
          <w:szCs w:val="24"/>
        </w:rPr>
        <w:t xml:space="preserve"> and the surrounding land is used for agricultural purposes, the </w:t>
      </w:r>
      <w:r w:rsidR="006C68DF" w:rsidRPr="00A90798">
        <w:rPr>
          <w:rFonts w:ascii="Arial" w:hAnsi="Arial" w:cs="Arial"/>
          <w:sz w:val="24"/>
          <w:szCs w:val="24"/>
        </w:rPr>
        <w:t xml:space="preserve">bridleway </w:t>
      </w:r>
      <w:r w:rsidR="00B71332" w:rsidRPr="00A90798">
        <w:rPr>
          <w:rFonts w:ascii="Arial" w:hAnsi="Arial" w:cs="Arial"/>
          <w:sz w:val="24"/>
          <w:szCs w:val="24"/>
        </w:rPr>
        <w:t>to be created is not</w:t>
      </w:r>
      <w:r w:rsidR="004E6772" w:rsidRPr="00A90798">
        <w:rPr>
          <w:rFonts w:ascii="Arial" w:hAnsi="Arial" w:cs="Arial"/>
          <w:sz w:val="24"/>
          <w:szCs w:val="24"/>
        </w:rPr>
        <w:t>.</w:t>
      </w:r>
    </w:p>
    <w:p w14:paraId="2B1349A2" w14:textId="2265D287" w:rsidR="004E6772" w:rsidRPr="008D681C" w:rsidRDefault="004E6772" w:rsidP="00666087">
      <w:pPr>
        <w:pStyle w:val="Style1"/>
        <w:rPr>
          <w:rFonts w:ascii="Arial" w:hAnsi="Arial" w:cs="Arial"/>
          <w:sz w:val="24"/>
          <w:szCs w:val="24"/>
        </w:rPr>
      </w:pPr>
      <w:r w:rsidRPr="008D681C">
        <w:rPr>
          <w:rFonts w:ascii="Arial" w:hAnsi="Arial" w:cs="Arial"/>
          <w:sz w:val="24"/>
          <w:szCs w:val="24"/>
        </w:rPr>
        <w:t xml:space="preserve">Concerns were raised </w:t>
      </w:r>
      <w:r w:rsidR="00E4418A" w:rsidRPr="008D681C">
        <w:rPr>
          <w:rFonts w:ascii="Arial" w:hAnsi="Arial" w:cs="Arial"/>
          <w:sz w:val="24"/>
          <w:szCs w:val="24"/>
        </w:rPr>
        <w:t>that</w:t>
      </w:r>
      <w:r w:rsidRPr="008D681C">
        <w:rPr>
          <w:rFonts w:ascii="Arial" w:hAnsi="Arial" w:cs="Arial"/>
          <w:sz w:val="24"/>
          <w:szCs w:val="24"/>
        </w:rPr>
        <w:t xml:space="preserve"> the creation of a circular route would ha</w:t>
      </w:r>
      <w:r w:rsidR="008218C3" w:rsidRPr="008D681C">
        <w:rPr>
          <w:rFonts w:ascii="Arial" w:hAnsi="Arial" w:cs="Arial"/>
          <w:sz w:val="24"/>
          <w:szCs w:val="24"/>
        </w:rPr>
        <w:t xml:space="preserve">ve a negative impact on </w:t>
      </w:r>
      <w:r w:rsidR="005C382D" w:rsidRPr="008D681C">
        <w:rPr>
          <w:rFonts w:ascii="Arial" w:hAnsi="Arial" w:cs="Arial"/>
          <w:sz w:val="24"/>
          <w:szCs w:val="24"/>
        </w:rPr>
        <w:t xml:space="preserve">the agricultural use of the land due to increased footfall. </w:t>
      </w:r>
      <w:r w:rsidR="006F7EF3" w:rsidRPr="008D681C">
        <w:rPr>
          <w:rFonts w:ascii="Arial" w:hAnsi="Arial" w:cs="Arial"/>
          <w:sz w:val="24"/>
          <w:szCs w:val="24"/>
        </w:rPr>
        <w:t>T</w:t>
      </w:r>
      <w:r w:rsidR="004B7CE4" w:rsidRPr="008D681C">
        <w:rPr>
          <w:rFonts w:ascii="Arial" w:hAnsi="Arial" w:cs="Arial"/>
          <w:sz w:val="24"/>
          <w:szCs w:val="24"/>
        </w:rPr>
        <w:t>hese issues have been di</w:t>
      </w:r>
      <w:r w:rsidR="00D03276" w:rsidRPr="008D681C">
        <w:rPr>
          <w:rFonts w:ascii="Arial" w:hAnsi="Arial" w:cs="Arial"/>
          <w:sz w:val="24"/>
          <w:szCs w:val="24"/>
        </w:rPr>
        <w:t>scussed</w:t>
      </w:r>
      <w:r w:rsidR="008F6432" w:rsidRPr="008D681C">
        <w:rPr>
          <w:rFonts w:ascii="Arial" w:hAnsi="Arial" w:cs="Arial"/>
          <w:sz w:val="24"/>
          <w:szCs w:val="24"/>
        </w:rPr>
        <w:t xml:space="preserve"> above under the heading </w:t>
      </w:r>
      <w:r w:rsidR="004A6A58" w:rsidRPr="008D681C">
        <w:rPr>
          <w:rFonts w:ascii="Arial" w:hAnsi="Arial" w:cs="Arial"/>
          <w:i/>
          <w:iCs/>
          <w:sz w:val="24"/>
          <w:szCs w:val="24"/>
        </w:rPr>
        <w:t>‘the effect on persons with an interest in the land’</w:t>
      </w:r>
      <w:r w:rsidR="004A6A58" w:rsidRPr="008D681C">
        <w:rPr>
          <w:rFonts w:ascii="Arial" w:hAnsi="Arial" w:cs="Arial"/>
          <w:sz w:val="24"/>
          <w:szCs w:val="24"/>
        </w:rPr>
        <w:t>.</w:t>
      </w:r>
      <w:r w:rsidR="00E4418A" w:rsidRPr="008D681C">
        <w:rPr>
          <w:rFonts w:ascii="Arial" w:hAnsi="Arial" w:cs="Arial"/>
          <w:sz w:val="24"/>
          <w:szCs w:val="24"/>
        </w:rPr>
        <w:t xml:space="preserve"> </w:t>
      </w:r>
    </w:p>
    <w:p w14:paraId="6D50AD36" w14:textId="2A4B529B" w:rsidR="00D4412C" w:rsidRPr="008D681C" w:rsidRDefault="00B72CE6" w:rsidP="00666087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</w:rPr>
      </w:pPr>
      <w:r w:rsidRPr="008D681C">
        <w:rPr>
          <w:rFonts w:ascii="Arial" w:hAnsi="Arial" w:cs="Arial"/>
          <w:b/>
          <w:bCs/>
          <w:sz w:val="24"/>
          <w:szCs w:val="24"/>
        </w:rPr>
        <w:t>Rights</w:t>
      </w:r>
      <w:r w:rsidR="00D4412C" w:rsidRPr="008D681C">
        <w:rPr>
          <w:rFonts w:ascii="Arial" w:hAnsi="Arial" w:cs="Arial"/>
          <w:b/>
          <w:bCs/>
          <w:sz w:val="24"/>
          <w:szCs w:val="24"/>
        </w:rPr>
        <w:t xml:space="preserve"> of Way Improvement Plan</w:t>
      </w:r>
    </w:p>
    <w:p w14:paraId="1C24C5E3" w14:textId="02837268" w:rsidR="00FC2AC9" w:rsidRPr="00761B2E" w:rsidRDefault="007B51E8" w:rsidP="00666087">
      <w:pPr>
        <w:pStyle w:val="Style1"/>
        <w:rPr>
          <w:rFonts w:ascii="Arial" w:hAnsi="Arial" w:cs="Arial"/>
          <w:sz w:val="24"/>
          <w:szCs w:val="24"/>
        </w:rPr>
      </w:pPr>
      <w:r w:rsidRPr="00761B2E">
        <w:rPr>
          <w:rFonts w:ascii="Arial" w:hAnsi="Arial" w:cs="Arial"/>
          <w:sz w:val="24"/>
          <w:szCs w:val="24"/>
        </w:rPr>
        <w:t xml:space="preserve">A copy of the </w:t>
      </w:r>
      <w:r w:rsidR="000F3C03" w:rsidRPr="00761B2E">
        <w:rPr>
          <w:rFonts w:ascii="Arial" w:hAnsi="Arial" w:cs="Arial"/>
          <w:sz w:val="24"/>
          <w:szCs w:val="24"/>
        </w:rPr>
        <w:t>ROWIP for the area has not been provided</w:t>
      </w:r>
      <w:r w:rsidR="00664FED" w:rsidRPr="00761B2E">
        <w:rPr>
          <w:rFonts w:ascii="Arial" w:hAnsi="Arial" w:cs="Arial"/>
          <w:sz w:val="24"/>
          <w:szCs w:val="24"/>
        </w:rPr>
        <w:t>, but no</w:t>
      </w:r>
      <w:r w:rsidR="008D681C" w:rsidRPr="00761B2E">
        <w:rPr>
          <w:rFonts w:ascii="Arial" w:hAnsi="Arial" w:cs="Arial"/>
          <w:sz w:val="24"/>
          <w:szCs w:val="24"/>
        </w:rPr>
        <w:t>ne</w:t>
      </w:r>
      <w:r w:rsidR="00664FED" w:rsidRPr="00761B2E">
        <w:rPr>
          <w:rFonts w:ascii="Arial" w:hAnsi="Arial" w:cs="Arial"/>
          <w:sz w:val="24"/>
          <w:szCs w:val="24"/>
        </w:rPr>
        <w:t xml:space="preserve"> of the parties have raised any matters relating to it.</w:t>
      </w:r>
    </w:p>
    <w:p w14:paraId="2C645D93" w14:textId="12FAD31B" w:rsidR="003C5093" w:rsidRPr="00761B2E" w:rsidRDefault="00FC2AC9" w:rsidP="00666087">
      <w:pPr>
        <w:pStyle w:val="Heading6blackfont"/>
        <w:rPr>
          <w:rFonts w:ascii="Arial" w:hAnsi="Arial" w:cs="Arial"/>
          <w:sz w:val="24"/>
          <w:szCs w:val="24"/>
        </w:rPr>
      </w:pPr>
      <w:r w:rsidRPr="00761B2E">
        <w:rPr>
          <w:rFonts w:ascii="Arial" w:hAnsi="Arial" w:cs="Arial"/>
          <w:sz w:val="24"/>
          <w:szCs w:val="24"/>
        </w:rPr>
        <w:t xml:space="preserve">Overall </w:t>
      </w:r>
      <w:r w:rsidR="00C85EEF" w:rsidRPr="00761B2E">
        <w:rPr>
          <w:rFonts w:ascii="Arial" w:hAnsi="Arial" w:cs="Arial"/>
          <w:sz w:val="24"/>
          <w:szCs w:val="24"/>
        </w:rPr>
        <w:t>Conclusion</w:t>
      </w:r>
    </w:p>
    <w:p w14:paraId="416B84F7" w14:textId="23009685" w:rsidR="00A93270" w:rsidRPr="00666087" w:rsidRDefault="00A93270" w:rsidP="00666087">
      <w:pPr>
        <w:pStyle w:val="Style1"/>
        <w:rPr>
          <w:rFonts w:ascii="Arial" w:hAnsi="Arial" w:cs="Arial"/>
          <w:sz w:val="24"/>
          <w:szCs w:val="24"/>
        </w:rPr>
      </w:pPr>
      <w:r w:rsidRPr="00666087">
        <w:rPr>
          <w:rFonts w:ascii="Arial" w:hAnsi="Arial" w:cs="Arial"/>
          <w:sz w:val="24"/>
          <w:szCs w:val="24"/>
        </w:rPr>
        <w:t xml:space="preserve">Having regard to these and all other matters raised </w:t>
      </w:r>
      <w:r w:rsidR="003F380C" w:rsidRPr="00666087">
        <w:rPr>
          <w:rFonts w:ascii="Arial" w:hAnsi="Arial" w:cs="Arial"/>
          <w:sz w:val="24"/>
          <w:szCs w:val="24"/>
        </w:rPr>
        <w:t>in the written representations I conclude that the Order should be confirmed</w:t>
      </w:r>
      <w:r w:rsidR="00E85E0D" w:rsidRPr="00666087">
        <w:rPr>
          <w:rFonts w:ascii="Arial" w:hAnsi="Arial" w:cs="Arial"/>
          <w:sz w:val="24"/>
          <w:szCs w:val="24"/>
        </w:rPr>
        <w:t>.</w:t>
      </w:r>
    </w:p>
    <w:p w14:paraId="027BC303" w14:textId="77777777" w:rsidR="00C85EEF" w:rsidRPr="00666087" w:rsidRDefault="00C85EEF" w:rsidP="00666087">
      <w:pPr>
        <w:pStyle w:val="Heading6blackfont"/>
        <w:rPr>
          <w:rFonts w:ascii="Arial" w:hAnsi="Arial" w:cs="Arial"/>
          <w:sz w:val="24"/>
          <w:szCs w:val="24"/>
        </w:rPr>
      </w:pPr>
      <w:bookmarkStart w:id="2" w:name="bmkScheduleStart"/>
      <w:bookmarkEnd w:id="2"/>
      <w:r w:rsidRPr="00666087">
        <w:rPr>
          <w:rFonts w:ascii="Arial" w:hAnsi="Arial" w:cs="Arial"/>
          <w:sz w:val="24"/>
          <w:szCs w:val="24"/>
        </w:rPr>
        <w:t>Formal Decision</w:t>
      </w:r>
    </w:p>
    <w:p w14:paraId="7942480E" w14:textId="77777777" w:rsidR="00B72CE6" w:rsidRPr="00666087" w:rsidRDefault="00C85EEF" w:rsidP="00666087">
      <w:pPr>
        <w:pStyle w:val="Style1"/>
        <w:rPr>
          <w:rFonts w:ascii="Arial" w:hAnsi="Arial" w:cs="Arial"/>
          <w:sz w:val="24"/>
          <w:szCs w:val="24"/>
        </w:rPr>
      </w:pPr>
      <w:r w:rsidRPr="00666087">
        <w:rPr>
          <w:rFonts w:ascii="Arial" w:hAnsi="Arial" w:cs="Arial"/>
          <w:sz w:val="24"/>
          <w:szCs w:val="24"/>
        </w:rPr>
        <w:t>I confirm the Order.</w:t>
      </w:r>
    </w:p>
    <w:p w14:paraId="67CE1ACF" w14:textId="547A775F" w:rsidR="00355FCC" w:rsidRPr="00B72CE6" w:rsidRDefault="00DE3E7A" w:rsidP="00B72CE6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B72CE6">
        <w:rPr>
          <w:rFonts w:ascii="Monotype Corsiva" w:hAnsi="Monotype Corsiva"/>
          <w:sz w:val="36"/>
          <w:szCs w:val="36"/>
        </w:rPr>
        <w:t xml:space="preserve">Claire Tregembo </w:t>
      </w:r>
    </w:p>
    <w:p w14:paraId="4C166F51" w14:textId="23B72CCB" w:rsidR="0071700A" w:rsidRDefault="00C85EEF" w:rsidP="00C85EEF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 w:rsidRPr="00954720">
        <w:rPr>
          <w:rFonts w:ascii="Arial" w:hAnsi="Arial" w:cs="Arial"/>
          <w:sz w:val="24"/>
          <w:szCs w:val="24"/>
        </w:rPr>
        <w:t>INSPECTOR</w:t>
      </w:r>
    </w:p>
    <w:p w14:paraId="269A82C3" w14:textId="5CBBCF53" w:rsidR="00A01168" w:rsidRPr="00A01168" w:rsidRDefault="00A01168" w:rsidP="00A01168">
      <w:pPr>
        <w:pStyle w:val="Style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A01168">
        <w:rPr>
          <w:rFonts w:ascii="Arial" w:hAnsi="Arial" w:cs="Arial"/>
        </w:rPr>
        <w:drawing>
          <wp:inline distT="0" distB="0" distL="0" distR="0" wp14:anchorId="2BF66557" wp14:editId="7C0374DC">
            <wp:extent cx="5553297" cy="7853045"/>
            <wp:effectExtent l="0" t="0" r="9525" b="0"/>
            <wp:docPr id="870358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50" cy="786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3F856" w14:textId="1097499C" w:rsidR="00A01168" w:rsidRPr="00954720" w:rsidRDefault="00A01168" w:rsidP="00C85EEF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</w:p>
    <w:sectPr w:rsidR="00A01168" w:rsidRPr="00954720" w:rsidSect="00E674D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3FE7" w14:textId="77777777" w:rsidR="002F2249" w:rsidRDefault="002F2249" w:rsidP="00F62916">
      <w:r>
        <w:separator/>
      </w:r>
    </w:p>
  </w:endnote>
  <w:endnote w:type="continuationSeparator" w:id="0">
    <w:p w14:paraId="188C223D" w14:textId="77777777" w:rsidR="002F2249" w:rsidRDefault="002F2249" w:rsidP="00F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930" w14:textId="77777777" w:rsidR="00366F95" w:rsidRDefault="00366F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B7DF3" w14:textId="77777777" w:rsidR="00366F95" w:rsidRDefault="00366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DD17" w14:textId="77777777" w:rsidR="00366F95" w:rsidRDefault="00366F95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0380DC" wp14:editId="577343F9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14B48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71399B73" w14:textId="4C3BDA4D" w:rsidR="000B2813" w:rsidRPr="000B2813" w:rsidRDefault="003C13D6" w:rsidP="00E45340">
    <w:pPr>
      <w:pStyle w:val="Footer"/>
      <w:ind w:right="-52"/>
      <w:rPr>
        <w:rStyle w:val="PageNumber"/>
        <w:rFonts w:ascii="Arial" w:hAnsi="Arial" w:cs="Arial"/>
        <w:sz w:val="20"/>
      </w:rPr>
    </w:pPr>
    <w:hyperlink r:id="rId1" w:history="1">
      <w:r w:rsidR="004F274A" w:rsidRPr="000B2813">
        <w:rPr>
          <w:rStyle w:val="Hyperlink"/>
          <w:rFonts w:ascii="Arial" w:hAnsi="Arial" w:cs="Arial"/>
          <w:sz w:val="20"/>
        </w:rPr>
        <w:t>https://www.gov.uk/planning-inspectorate</w:t>
      </w:r>
    </w:hyperlink>
  </w:p>
  <w:p w14:paraId="4BB85E92" w14:textId="744AB61E" w:rsidR="00366F95" w:rsidRPr="000B2813" w:rsidRDefault="00366F95" w:rsidP="000B2813">
    <w:pPr>
      <w:pStyle w:val="Footer"/>
      <w:ind w:right="-52"/>
      <w:jc w:val="center"/>
      <w:rPr>
        <w:rFonts w:ascii="Arial" w:hAnsi="Arial" w:cs="Arial"/>
        <w:sz w:val="20"/>
      </w:rPr>
    </w:pPr>
    <w:r w:rsidRPr="000B2813">
      <w:rPr>
        <w:rStyle w:val="PageNumber"/>
        <w:rFonts w:ascii="Arial" w:hAnsi="Arial" w:cs="Arial"/>
        <w:sz w:val="20"/>
      </w:rPr>
      <w:fldChar w:fldCharType="begin"/>
    </w:r>
    <w:r w:rsidRPr="000B2813">
      <w:rPr>
        <w:rStyle w:val="PageNumber"/>
        <w:rFonts w:ascii="Arial" w:hAnsi="Arial" w:cs="Arial"/>
        <w:sz w:val="20"/>
      </w:rPr>
      <w:instrText xml:space="preserve"> PAGE </w:instrText>
    </w:r>
    <w:r w:rsidRPr="000B2813">
      <w:rPr>
        <w:rStyle w:val="PageNumber"/>
        <w:rFonts w:ascii="Arial" w:hAnsi="Arial" w:cs="Arial"/>
        <w:sz w:val="20"/>
      </w:rPr>
      <w:fldChar w:fldCharType="separate"/>
    </w:r>
    <w:r w:rsidR="007A06BE" w:rsidRPr="000B2813">
      <w:rPr>
        <w:rStyle w:val="PageNumber"/>
        <w:rFonts w:ascii="Arial" w:hAnsi="Arial" w:cs="Arial"/>
        <w:noProof/>
        <w:sz w:val="20"/>
      </w:rPr>
      <w:t>2</w:t>
    </w:r>
    <w:r w:rsidRPr="000B281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17AA" w14:textId="77777777" w:rsidR="00366F95" w:rsidRPr="000B2813" w:rsidRDefault="00366F95" w:rsidP="00C85EEF">
    <w:pPr>
      <w:pStyle w:val="Footer"/>
      <w:pBdr>
        <w:bottom w:val="none" w:sz="0" w:space="0" w:color="000000"/>
      </w:pBdr>
      <w:ind w:right="-52"/>
      <w:rPr>
        <w:rFonts w:ascii="Arial" w:hAnsi="Arial" w:cs="Arial"/>
        <w:sz w:val="20"/>
      </w:rPr>
    </w:pPr>
    <w:r w:rsidRPr="000B2813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038F4E" wp14:editId="2F9D9A19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5F39C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p w14:paraId="5A789E69" w14:textId="77777777" w:rsidR="00366F95" w:rsidRPr="000B2813" w:rsidRDefault="003C13D6">
    <w:pPr>
      <w:pStyle w:val="Footer"/>
      <w:ind w:right="-52"/>
      <w:rPr>
        <w:rFonts w:ascii="Arial" w:hAnsi="Arial" w:cs="Arial"/>
        <w:sz w:val="20"/>
      </w:rPr>
    </w:pPr>
    <w:hyperlink r:id="rId1" w:history="1">
      <w:r w:rsidR="004F274A" w:rsidRPr="000B2813">
        <w:rPr>
          <w:rStyle w:val="Hyperlink"/>
          <w:rFonts w:ascii="Arial" w:hAnsi="Arial" w:cs="Arial"/>
          <w:sz w:val="20"/>
        </w:rPr>
        <w:t>https://www.gov.uk/planning-inspectorate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EC8A" w14:textId="77777777" w:rsidR="002F2249" w:rsidRDefault="002F2249" w:rsidP="00F62916">
      <w:r>
        <w:separator/>
      </w:r>
    </w:p>
  </w:footnote>
  <w:footnote w:type="continuationSeparator" w:id="0">
    <w:p w14:paraId="23A4DC91" w14:textId="77777777" w:rsidR="002F2249" w:rsidRDefault="002F2249" w:rsidP="00F6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66F95" w14:paraId="295CD3F7" w14:textId="77777777">
      <w:tc>
        <w:tcPr>
          <w:tcW w:w="9520" w:type="dxa"/>
        </w:tcPr>
        <w:p w14:paraId="32F62E59" w14:textId="031DE658" w:rsidR="00366F95" w:rsidRPr="00954720" w:rsidRDefault="00C85EEF">
          <w:pPr>
            <w:pStyle w:val="Footer"/>
            <w:rPr>
              <w:rFonts w:ascii="Arial" w:hAnsi="Arial" w:cs="Arial"/>
              <w:sz w:val="20"/>
            </w:rPr>
          </w:pPr>
          <w:r w:rsidRPr="00954720">
            <w:rPr>
              <w:rFonts w:ascii="Arial" w:hAnsi="Arial" w:cs="Arial"/>
              <w:sz w:val="20"/>
            </w:rPr>
            <w:t xml:space="preserve">Order Decision </w:t>
          </w:r>
          <w:r w:rsidR="00954720" w:rsidRPr="00954720">
            <w:rPr>
              <w:rFonts w:ascii="Arial" w:hAnsi="Arial" w:cs="Arial"/>
              <w:sz w:val="20"/>
            </w:rPr>
            <w:t>ROW</w:t>
          </w:r>
          <w:r w:rsidRPr="00954720">
            <w:rPr>
              <w:rFonts w:ascii="Arial" w:hAnsi="Arial" w:cs="Arial"/>
              <w:sz w:val="20"/>
            </w:rPr>
            <w:t>/</w:t>
          </w:r>
          <w:r w:rsidR="006B31A8">
            <w:rPr>
              <w:rFonts w:ascii="Arial" w:hAnsi="Arial" w:cs="Arial"/>
              <w:sz w:val="20"/>
            </w:rPr>
            <w:t>3331063</w:t>
          </w:r>
        </w:p>
      </w:tc>
    </w:tr>
  </w:tbl>
  <w:p w14:paraId="693C7715" w14:textId="77777777" w:rsidR="00366F95" w:rsidRDefault="00366F95" w:rsidP="00087477">
    <w:pPr>
      <w:pStyle w:val="Footer"/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A780CB" wp14:editId="6B04B0E7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A6E9F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1C4D" w14:textId="77777777" w:rsidR="00366F95" w:rsidRDefault="00366F95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00615"/>
    <w:multiLevelType w:val="multilevel"/>
    <w:tmpl w:val="A22611FC"/>
    <w:numStyleLink w:val="ConditionsList"/>
  </w:abstractNum>
  <w:abstractNum w:abstractNumId="2" w15:restartNumberingAfterBreak="0">
    <w:nsid w:val="10497561"/>
    <w:multiLevelType w:val="multilevel"/>
    <w:tmpl w:val="65B42758"/>
    <w:styleLink w:val="nListiList"/>
    <w:lvl w:ilvl="0">
      <w:start w:val="1"/>
      <w:numFmt w:val="lowerRoman"/>
      <w:lvlText w:val="%1)"/>
      <w:lvlJc w:val="left"/>
      <w:pPr>
        <w:tabs>
          <w:tab w:val="num" w:pos="107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Nlisti"/>
      <w:lvlText w:val="%3)"/>
      <w:lvlJc w:val="left"/>
      <w:pPr>
        <w:tabs>
          <w:tab w:val="num" w:pos="179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3" w15:restartNumberingAfterBreak="0">
    <w:nsid w:val="1BD14CD6"/>
    <w:multiLevelType w:val="hybridMultilevel"/>
    <w:tmpl w:val="7280079A"/>
    <w:lvl w:ilvl="0" w:tplc="12F232B4">
      <w:start w:val="1"/>
      <w:numFmt w:val="lowerLetter"/>
      <w:lvlText w:val="%1)"/>
      <w:lvlJc w:val="left"/>
      <w:pPr>
        <w:ind w:left="2336" w:hanging="360"/>
      </w:pPr>
    </w:lvl>
    <w:lvl w:ilvl="1" w:tplc="08090019" w:tentative="1">
      <w:start w:val="1"/>
      <w:numFmt w:val="lowerLetter"/>
      <w:lvlText w:val="%2."/>
      <w:lvlJc w:val="left"/>
      <w:pPr>
        <w:ind w:left="3056" w:hanging="360"/>
      </w:pPr>
    </w:lvl>
    <w:lvl w:ilvl="2" w:tplc="0809001B" w:tentative="1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4" w15:restartNumberingAfterBreak="0">
    <w:nsid w:val="209A62F5"/>
    <w:multiLevelType w:val="hybridMultilevel"/>
    <w:tmpl w:val="25DE3A94"/>
    <w:lvl w:ilvl="0" w:tplc="3286AFD0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84238AD"/>
    <w:multiLevelType w:val="multilevel"/>
    <w:tmpl w:val="A22611FC"/>
    <w:numStyleLink w:val="ConditionsList"/>
  </w:abstractNum>
  <w:abstractNum w:abstractNumId="6" w15:restartNumberingAfterBreak="0">
    <w:nsid w:val="29461538"/>
    <w:multiLevelType w:val="multilevel"/>
    <w:tmpl w:val="A1DC0ECC"/>
    <w:styleLink w:val="nListaList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361" w:hanging="11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7" w15:restartNumberingAfterBreak="0">
    <w:nsid w:val="297D571E"/>
    <w:multiLevelType w:val="multilevel"/>
    <w:tmpl w:val="A22611FC"/>
    <w:numStyleLink w:val="ConditionsList"/>
  </w:abstractNum>
  <w:abstractNum w:abstractNumId="8" w15:restartNumberingAfterBreak="0">
    <w:nsid w:val="2DE72114"/>
    <w:multiLevelType w:val="hybridMultilevel"/>
    <w:tmpl w:val="888E2DCE"/>
    <w:lvl w:ilvl="0" w:tplc="08090017">
      <w:start w:val="1"/>
      <w:numFmt w:val="lowerLetter"/>
      <w:lvlText w:val="%1)"/>
      <w:lvlJc w:val="left"/>
      <w:pPr>
        <w:ind w:left="1151" w:hanging="360"/>
      </w:pPr>
    </w:lvl>
    <w:lvl w:ilvl="1" w:tplc="08090019" w:tentative="1">
      <w:start w:val="1"/>
      <w:numFmt w:val="lowerLetter"/>
      <w:lvlText w:val="%2."/>
      <w:lvlJc w:val="left"/>
      <w:pPr>
        <w:ind w:left="1871" w:hanging="360"/>
      </w:pPr>
    </w:lvl>
    <w:lvl w:ilvl="2" w:tplc="0809001B" w:tentative="1">
      <w:start w:val="1"/>
      <w:numFmt w:val="lowerRoman"/>
      <w:lvlText w:val="%3."/>
      <w:lvlJc w:val="right"/>
      <w:pPr>
        <w:ind w:left="2591" w:hanging="180"/>
      </w:pPr>
    </w:lvl>
    <w:lvl w:ilvl="3" w:tplc="0809000F" w:tentative="1">
      <w:start w:val="1"/>
      <w:numFmt w:val="decimal"/>
      <w:lvlText w:val="%4."/>
      <w:lvlJc w:val="left"/>
      <w:pPr>
        <w:ind w:left="3311" w:hanging="360"/>
      </w:pPr>
    </w:lvl>
    <w:lvl w:ilvl="4" w:tplc="08090019" w:tentative="1">
      <w:start w:val="1"/>
      <w:numFmt w:val="lowerLetter"/>
      <w:lvlText w:val="%5."/>
      <w:lvlJc w:val="left"/>
      <w:pPr>
        <w:ind w:left="4031" w:hanging="360"/>
      </w:pPr>
    </w:lvl>
    <w:lvl w:ilvl="5" w:tplc="0809001B" w:tentative="1">
      <w:start w:val="1"/>
      <w:numFmt w:val="lowerRoman"/>
      <w:lvlText w:val="%6."/>
      <w:lvlJc w:val="right"/>
      <w:pPr>
        <w:ind w:left="4751" w:hanging="180"/>
      </w:pPr>
    </w:lvl>
    <w:lvl w:ilvl="6" w:tplc="0809000F" w:tentative="1">
      <w:start w:val="1"/>
      <w:numFmt w:val="decimal"/>
      <w:lvlText w:val="%7."/>
      <w:lvlJc w:val="left"/>
      <w:pPr>
        <w:ind w:left="5471" w:hanging="360"/>
      </w:pPr>
    </w:lvl>
    <w:lvl w:ilvl="7" w:tplc="08090019" w:tentative="1">
      <w:start w:val="1"/>
      <w:numFmt w:val="lowerLetter"/>
      <w:lvlText w:val="%8."/>
      <w:lvlJc w:val="left"/>
      <w:pPr>
        <w:ind w:left="6191" w:hanging="360"/>
      </w:pPr>
    </w:lvl>
    <w:lvl w:ilvl="8" w:tplc="08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8DD7A15"/>
    <w:multiLevelType w:val="multilevel"/>
    <w:tmpl w:val="4EE4D746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1" w15:restartNumberingAfterBreak="0">
    <w:nsid w:val="4AB7177F"/>
    <w:multiLevelType w:val="multilevel"/>
    <w:tmpl w:val="A22611FC"/>
    <w:numStyleLink w:val="ConditionsList"/>
  </w:abstractNum>
  <w:abstractNum w:abstractNumId="12" w15:restartNumberingAfterBreak="0">
    <w:nsid w:val="4DED4C13"/>
    <w:multiLevelType w:val="multilevel"/>
    <w:tmpl w:val="A22611FC"/>
    <w:styleLink w:val="ConditionsList"/>
    <w:lvl w:ilvl="0">
      <w:start w:val="1"/>
      <w:numFmt w:val="decimal"/>
      <w:pStyle w:val="Conditions1"/>
      <w:lvlText w:val="%1)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sz w:val="22"/>
      </w:rPr>
    </w:lvl>
    <w:lvl w:ilvl="1">
      <w:start w:val="1"/>
      <w:numFmt w:val="none"/>
      <w:lvlRestart w:val="0"/>
      <w:pStyle w:val="ConditionsNoNumber"/>
      <w:lvlText w:val="%2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lowerRoman"/>
      <w:pStyle w:val="Conditions2"/>
      <w:lvlText w:val="%3)"/>
      <w:lvlJc w:val="left"/>
      <w:pPr>
        <w:tabs>
          <w:tab w:val="num" w:pos="1616"/>
        </w:tabs>
        <w:ind w:left="1616" w:hanging="539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Restart w:val="2"/>
      <w:pStyle w:val="ConditionsBullet"/>
      <w:lvlText w:val=""/>
      <w:lvlJc w:val="left"/>
      <w:pPr>
        <w:tabs>
          <w:tab w:val="num" w:pos="2155"/>
        </w:tabs>
        <w:ind w:left="2155" w:hanging="539"/>
      </w:pPr>
      <w:rPr>
        <w:rFonts w:ascii="Symbol" w:hAnsi="Symbol" w:hint="default"/>
      </w:rPr>
    </w:lvl>
    <w:lvl w:ilvl="4">
      <w:start w:val="1"/>
      <w:numFmt w:val="none"/>
      <w:pStyle w:val="ConditionsNoNumberNoSpaceBefore"/>
      <w:lvlText w:val=""/>
      <w:lvlJc w:val="left"/>
      <w:pPr>
        <w:tabs>
          <w:tab w:val="num" w:pos="1077"/>
        </w:tabs>
        <w:ind w:left="1077" w:hanging="64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2342F1"/>
    <w:multiLevelType w:val="multilevel"/>
    <w:tmpl w:val="A22611FC"/>
    <w:numStyleLink w:val="ConditionsList"/>
  </w:abstractNum>
  <w:abstractNum w:abstractNumId="14" w15:restartNumberingAfterBreak="0">
    <w:nsid w:val="5137716E"/>
    <w:multiLevelType w:val="multilevel"/>
    <w:tmpl w:val="A22611FC"/>
    <w:numStyleLink w:val="ConditionsList"/>
  </w:abstractNum>
  <w:abstractNum w:abstractNumId="15" w15:restartNumberingAfterBreak="0">
    <w:nsid w:val="53F51752"/>
    <w:multiLevelType w:val="multilevel"/>
    <w:tmpl w:val="A22611FC"/>
    <w:numStyleLink w:val="ConditionsList"/>
  </w:abstractNum>
  <w:abstractNum w:abstractNumId="16" w15:restartNumberingAfterBreak="0">
    <w:nsid w:val="5B0F1B4D"/>
    <w:multiLevelType w:val="singleLevel"/>
    <w:tmpl w:val="6DEEB6D6"/>
    <w:lvl w:ilvl="0">
      <w:start w:val="1"/>
      <w:numFmt w:val="decimal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7" w15:restartNumberingAfterBreak="0">
    <w:nsid w:val="62CA1CF1"/>
    <w:multiLevelType w:val="multilevel"/>
    <w:tmpl w:val="195AE94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2CB6406"/>
    <w:multiLevelType w:val="multilevel"/>
    <w:tmpl w:val="83DADDA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B7639F"/>
    <w:multiLevelType w:val="multilevel"/>
    <w:tmpl w:val="A22611FC"/>
    <w:numStyleLink w:val="ConditionsList"/>
  </w:abstractNum>
  <w:abstractNum w:abstractNumId="20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DC568F"/>
    <w:multiLevelType w:val="multilevel"/>
    <w:tmpl w:val="2BFCC7F2"/>
    <w:lvl w:ilvl="0">
      <w:start w:val="1"/>
      <w:numFmt w:val="lowerRoman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45045123">
    <w:abstractNumId w:val="18"/>
  </w:num>
  <w:num w:numId="2" w16cid:durableId="2122528894">
    <w:abstractNumId w:val="18"/>
  </w:num>
  <w:num w:numId="3" w16cid:durableId="1978754561">
    <w:abstractNumId w:val="20"/>
  </w:num>
  <w:num w:numId="4" w16cid:durableId="638265141">
    <w:abstractNumId w:val="0"/>
  </w:num>
  <w:num w:numId="5" w16cid:durableId="1575124706">
    <w:abstractNumId w:val="9"/>
  </w:num>
  <w:num w:numId="6" w16cid:durableId="196898068">
    <w:abstractNumId w:val="17"/>
  </w:num>
  <w:num w:numId="7" w16cid:durableId="810368357">
    <w:abstractNumId w:val="21"/>
  </w:num>
  <w:num w:numId="8" w16cid:durableId="23948282">
    <w:abstractNumId w:val="16"/>
  </w:num>
  <w:num w:numId="9" w16cid:durableId="1920364862">
    <w:abstractNumId w:val="3"/>
  </w:num>
  <w:num w:numId="10" w16cid:durableId="1512454713">
    <w:abstractNumId w:val="4"/>
  </w:num>
  <w:num w:numId="11" w16cid:durableId="1524398408">
    <w:abstractNumId w:val="12"/>
  </w:num>
  <w:num w:numId="12" w16cid:durableId="1383283807">
    <w:abstractNumId w:val="13"/>
  </w:num>
  <w:num w:numId="13" w16cid:durableId="1550724319">
    <w:abstractNumId w:val="7"/>
  </w:num>
  <w:num w:numId="14" w16cid:durableId="1431124320">
    <w:abstractNumId w:val="11"/>
  </w:num>
  <w:num w:numId="15" w16cid:durableId="1462960168">
    <w:abstractNumId w:val="14"/>
  </w:num>
  <w:num w:numId="16" w16cid:durableId="886836678">
    <w:abstractNumId w:val="1"/>
  </w:num>
  <w:num w:numId="17" w16cid:durableId="1544559494">
    <w:abstractNumId w:val="15"/>
  </w:num>
  <w:num w:numId="18" w16cid:durableId="2009403395">
    <w:abstractNumId w:val="5"/>
  </w:num>
  <w:num w:numId="19" w16cid:durableId="1170876983">
    <w:abstractNumId w:val="2"/>
  </w:num>
  <w:num w:numId="20" w16cid:durableId="32579546">
    <w:abstractNumId w:val="6"/>
  </w:num>
  <w:num w:numId="21" w16cid:durableId="541867864">
    <w:abstractNumId w:val="10"/>
  </w:num>
  <w:num w:numId="22" w16cid:durableId="639305949">
    <w:abstractNumId w:val="10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  <w:color w:val="000000" w:themeColor="text1"/>
        </w:rPr>
      </w:lvl>
    </w:lvlOverride>
  </w:num>
  <w:num w:numId="23" w16cid:durableId="436146747">
    <w:abstractNumId w:val="19"/>
  </w:num>
  <w:num w:numId="24" w16cid:durableId="617180586">
    <w:abstractNumId w:val="10"/>
    <w:lvlOverride w:ilvl="0">
      <w:lvl w:ilvl="0">
        <w:start w:val="1"/>
        <w:numFmt w:val="decimal"/>
        <w:pStyle w:val="Style1"/>
        <w:lvlText w:val="%1."/>
        <w:lvlJc w:val="left"/>
        <w:pPr>
          <w:tabs>
            <w:tab w:val="num" w:pos="720"/>
          </w:tabs>
          <w:ind w:left="431" w:hanging="431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8"/>
          </w:tabs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862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009"/>
          </w:tabs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1"/>
          </w:tabs>
          <w:ind w:left="1151" w:hanging="115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298"/>
          </w:tabs>
          <w:ind w:left="1298" w:hanging="129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1582"/>
          </w:tabs>
          <w:ind w:left="1582" w:hanging="1582"/>
        </w:pPr>
        <w:rPr>
          <w:rFonts w:hint="default"/>
        </w:rPr>
      </w:lvl>
    </w:lvlOverride>
  </w:num>
  <w:num w:numId="25" w16cid:durableId="208413509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85EEF"/>
    <w:rsid w:val="0000335F"/>
    <w:rsid w:val="0000369F"/>
    <w:rsid w:val="0000618F"/>
    <w:rsid w:val="000203D6"/>
    <w:rsid w:val="0002215E"/>
    <w:rsid w:val="00024500"/>
    <w:rsid w:val="000247B2"/>
    <w:rsid w:val="00027CF2"/>
    <w:rsid w:val="000312EA"/>
    <w:rsid w:val="00034CC2"/>
    <w:rsid w:val="00037702"/>
    <w:rsid w:val="00037A5A"/>
    <w:rsid w:val="00037C50"/>
    <w:rsid w:val="000420CC"/>
    <w:rsid w:val="00046145"/>
    <w:rsid w:val="0004625F"/>
    <w:rsid w:val="00053135"/>
    <w:rsid w:val="00053DA7"/>
    <w:rsid w:val="00061DC4"/>
    <w:rsid w:val="000740F5"/>
    <w:rsid w:val="00077358"/>
    <w:rsid w:val="00087477"/>
    <w:rsid w:val="00087715"/>
    <w:rsid w:val="00087DEC"/>
    <w:rsid w:val="00092651"/>
    <w:rsid w:val="00094A44"/>
    <w:rsid w:val="000A4AEB"/>
    <w:rsid w:val="000A4FC0"/>
    <w:rsid w:val="000A64AE"/>
    <w:rsid w:val="000B02BC"/>
    <w:rsid w:val="000B0589"/>
    <w:rsid w:val="000B2813"/>
    <w:rsid w:val="000B2EF8"/>
    <w:rsid w:val="000C394D"/>
    <w:rsid w:val="000C3F13"/>
    <w:rsid w:val="000C5098"/>
    <w:rsid w:val="000C698E"/>
    <w:rsid w:val="000D0673"/>
    <w:rsid w:val="000D4E5D"/>
    <w:rsid w:val="000D6263"/>
    <w:rsid w:val="000E0A4A"/>
    <w:rsid w:val="000E57C1"/>
    <w:rsid w:val="000F16F4"/>
    <w:rsid w:val="000F3516"/>
    <w:rsid w:val="000F3C03"/>
    <w:rsid w:val="000F6EC2"/>
    <w:rsid w:val="001000CB"/>
    <w:rsid w:val="001043F8"/>
    <w:rsid w:val="001047D5"/>
    <w:rsid w:val="00104D93"/>
    <w:rsid w:val="001059F1"/>
    <w:rsid w:val="0012516F"/>
    <w:rsid w:val="001304B1"/>
    <w:rsid w:val="00140998"/>
    <w:rsid w:val="00140F9D"/>
    <w:rsid w:val="001431C7"/>
    <w:rsid w:val="001440C3"/>
    <w:rsid w:val="00145BE4"/>
    <w:rsid w:val="00152C92"/>
    <w:rsid w:val="001560AE"/>
    <w:rsid w:val="00156BA8"/>
    <w:rsid w:val="00161B5C"/>
    <w:rsid w:val="00175C0B"/>
    <w:rsid w:val="001771F2"/>
    <w:rsid w:val="0018149E"/>
    <w:rsid w:val="0018473F"/>
    <w:rsid w:val="00192DA0"/>
    <w:rsid w:val="00192E6E"/>
    <w:rsid w:val="001940B8"/>
    <w:rsid w:val="00197B5B"/>
    <w:rsid w:val="001A01C8"/>
    <w:rsid w:val="001A0433"/>
    <w:rsid w:val="001B1D1B"/>
    <w:rsid w:val="001B28E7"/>
    <w:rsid w:val="001B37BF"/>
    <w:rsid w:val="001B6861"/>
    <w:rsid w:val="001B6BE1"/>
    <w:rsid w:val="001B70CC"/>
    <w:rsid w:val="001D109A"/>
    <w:rsid w:val="001D1E51"/>
    <w:rsid w:val="001D3A6F"/>
    <w:rsid w:val="001D4826"/>
    <w:rsid w:val="001E1BD5"/>
    <w:rsid w:val="001F25C9"/>
    <w:rsid w:val="001F360C"/>
    <w:rsid w:val="001F5990"/>
    <w:rsid w:val="001F610B"/>
    <w:rsid w:val="00207816"/>
    <w:rsid w:val="00212C8F"/>
    <w:rsid w:val="00214172"/>
    <w:rsid w:val="002141AE"/>
    <w:rsid w:val="00216BAD"/>
    <w:rsid w:val="002204CA"/>
    <w:rsid w:val="002245BF"/>
    <w:rsid w:val="00235FC6"/>
    <w:rsid w:val="0024040E"/>
    <w:rsid w:val="00241309"/>
    <w:rsid w:val="00242A5E"/>
    <w:rsid w:val="00247007"/>
    <w:rsid w:val="002714A1"/>
    <w:rsid w:val="00276F6D"/>
    <w:rsid w:val="002819AB"/>
    <w:rsid w:val="00282606"/>
    <w:rsid w:val="002865DB"/>
    <w:rsid w:val="00295380"/>
    <w:rsid w:val="002958D9"/>
    <w:rsid w:val="002A74D1"/>
    <w:rsid w:val="002A7CA2"/>
    <w:rsid w:val="002B5A3A"/>
    <w:rsid w:val="002C068A"/>
    <w:rsid w:val="002C2524"/>
    <w:rsid w:val="002C51F5"/>
    <w:rsid w:val="002C562F"/>
    <w:rsid w:val="002C64AD"/>
    <w:rsid w:val="002D4705"/>
    <w:rsid w:val="002D568F"/>
    <w:rsid w:val="002D5A7C"/>
    <w:rsid w:val="002D5D10"/>
    <w:rsid w:val="002D6A05"/>
    <w:rsid w:val="002D6E2E"/>
    <w:rsid w:val="002E1520"/>
    <w:rsid w:val="002E40AC"/>
    <w:rsid w:val="002E4BB7"/>
    <w:rsid w:val="002F2249"/>
    <w:rsid w:val="002F30AB"/>
    <w:rsid w:val="002F429F"/>
    <w:rsid w:val="00300D6A"/>
    <w:rsid w:val="00303CA5"/>
    <w:rsid w:val="0030500E"/>
    <w:rsid w:val="003062D7"/>
    <w:rsid w:val="00311856"/>
    <w:rsid w:val="00312025"/>
    <w:rsid w:val="003153AE"/>
    <w:rsid w:val="003174D0"/>
    <w:rsid w:val="003206FD"/>
    <w:rsid w:val="00321244"/>
    <w:rsid w:val="003238CC"/>
    <w:rsid w:val="003267FB"/>
    <w:rsid w:val="00337A33"/>
    <w:rsid w:val="00340DFC"/>
    <w:rsid w:val="00343A1F"/>
    <w:rsid w:val="00343D00"/>
    <w:rsid w:val="00344294"/>
    <w:rsid w:val="00344CD1"/>
    <w:rsid w:val="00345A36"/>
    <w:rsid w:val="00352F14"/>
    <w:rsid w:val="0035469F"/>
    <w:rsid w:val="00355FCC"/>
    <w:rsid w:val="00360664"/>
    <w:rsid w:val="00360C6A"/>
    <w:rsid w:val="00361890"/>
    <w:rsid w:val="00364E17"/>
    <w:rsid w:val="00366D3B"/>
    <w:rsid w:val="00366F95"/>
    <w:rsid w:val="00370DA3"/>
    <w:rsid w:val="00372BCE"/>
    <w:rsid w:val="00374B9A"/>
    <w:rsid w:val="003753FE"/>
    <w:rsid w:val="00380B80"/>
    <w:rsid w:val="003856BA"/>
    <w:rsid w:val="00391512"/>
    <w:rsid w:val="003941CF"/>
    <w:rsid w:val="003A21EB"/>
    <w:rsid w:val="003A3A22"/>
    <w:rsid w:val="003B2A6B"/>
    <w:rsid w:val="003B2FE6"/>
    <w:rsid w:val="003C28D5"/>
    <w:rsid w:val="003C5093"/>
    <w:rsid w:val="003D1942"/>
    <w:rsid w:val="003D1D4A"/>
    <w:rsid w:val="003D23B0"/>
    <w:rsid w:val="003D3715"/>
    <w:rsid w:val="003D3C84"/>
    <w:rsid w:val="003D52E0"/>
    <w:rsid w:val="003D5A9A"/>
    <w:rsid w:val="003E1D9E"/>
    <w:rsid w:val="003E325F"/>
    <w:rsid w:val="003E3A0C"/>
    <w:rsid w:val="003E5118"/>
    <w:rsid w:val="003E54CC"/>
    <w:rsid w:val="003E6A4F"/>
    <w:rsid w:val="003F055F"/>
    <w:rsid w:val="003F3533"/>
    <w:rsid w:val="003F380C"/>
    <w:rsid w:val="003F3957"/>
    <w:rsid w:val="003F7DFB"/>
    <w:rsid w:val="004025B3"/>
    <w:rsid w:val="004029F3"/>
    <w:rsid w:val="004156F0"/>
    <w:rsid w:val="004207F4"/>
    <w:rsid w:val="004211EB"/>
    <w:rsid w:val="00421C25"/>
    <w:rsid w:val="00421C85"/>
    <w:rsid w:val="004277B9"/>
    <w:rsid w:val="00434739"/>
    <w:rsid w:val="00444068"/>
    <w:rsid w:val="00445C69"/>
    <w:rsid w:val="004461AD"/>
    <w:rsid w:val="004474DE"/>
    <w:rsid w:val="0045027F"/>
    <w:rsid w:val="00451A4C"/>
    <w:rsid w:val="00451EE4"/>
    <w:rsid w:val="004522C1"/>
    <w:rsid w:val="00453E15"/>
    <w:rsid w:val="00460F06"/>
    <w:rsid w:val="00462336"/>
    <w:rsid w:val="00467768"/>
    <w:rsid w:val="00474D3D"/>
    <w:rsid w:val="00476BC1"/>
    <w:rsid w:val="0047718B"/>
    <w:rsid w:val="0048041A"/>
    <w:rsid w:val="00483D15"/>
    <w:rsid w:val="004850ED"/>
    <w:rsid w:val="004864E3"/>
    <w:rsid w:val="00490221"/>
    <w:rsid w:val="00491DBD"/>
    <w:rsid w:val="00493DE0"/>
    <w:rsid w:val="004954BA"/>
    <w:rsid w:val="004976CF"/>
    <w:rsid w:val="004A007E"/>
    <w:rsid w:val="004A03A6"/>
    <w:rsid w:val="004A2EB8"/>
    <w:rsid w:val="004A4B4F"/>
    <w:rsid w:val="004A6A58"/>
    <w:rsid w:val="004B1DB4"/>
    <w:rsid w:val="004B7CE4"/>
    <w:rsid w:val="004C07CB"/>
    <w:rsid w:val="004C2824"/>
    <w:rsid w:val="004C459F"/>
    <w:rsid w:val="004D6623"/>
    <w:rsid w:val="004E04E0"/>
    <w:rsid w:val="004E17CB"/>
    <w:rsid w:val="004E23E4"/>
    <w:rsid w:val="004E3E2B"/>
    <w:rsid w:val="004E4E34"/>
    <w:rsid w:val="004E6091"/>
    <w:rsid w:val="004E6772"/>
    <w:rsid w:val="004F274A"/>
    <w:rsid w:val="005012A7"/>
    <w:rsid w:val="00501A9E"/>
    <w:rsid w:val="00501EEE"/>
    <w:rsid w:val="00506851"/>
    <w:rsid w:val="00506C38"/>
    <w:rsid w:val="00512B1F"/>
    <w:rsid w:val="00520003"/>
    <w:rsid w:val="00520334"/>
    <w:rsid w:val="0052347F"/>
    <w:rsid w:val="00523706"/>
    <w:rsid w:val="00524AD7"/>
    <w:rsid w:val="00541734"/>
    <w:rsid w:val="00541815"/>
    <w:rsid w:val="00542B4C"/>
    <w:rsid w:val="00545568"/>
    <w:rsid w:val="00546BE7"/>
    <w:rsid w:val="005535E8"/>
    <w:rsid w:val="0055511F"/>
    <w:rsid w:val="00561E69"/>
    <w:rsid w:val="0056494B"/>
    <w:rsid w:val="0056634F"/>
    <w:rsid w:val="0057098A"/>
    <w:rsid w:val="0057150E"/>
    <w:rsid w:val="005718AF"/>
    <w:rsid w:val="00571FD4"/>
    <w:rsid w:val="00572879"/>
    <w:rsid w:val="0057471E"/>
    <w:rsid w:val="0057782A"/>
    <w:rsid w:val="0059070B"/>
    <w:rsid w:val="00590D25"/>
    <w:rsid w:val="00591235"/>
    <w:rsid w:val="00596C9F"/>
    <w:rsid w:val="00597575"/>
    <w:rsid w:val="005A0799"/>
    <w:rsid w:val="005A3A64"/>
    <w:rsid w:val="005B1F23"/>
    <w:rsid w:val="005B237E"/>
    <w:rsid w:val="005C382D"/>
    <w:rsid w:val="005D20A4"/>
    <w:rsid w:val="005D739E"/>
    <w:rsid w:val="005D771B"/>
    <w:rsid w:val="005E34E1"/>
    <w:rsid w:val="005E34FF"/>
    <w:rsid w:val="005E3542"/>
    <w:rsid w:val="005E52F9"/>
    <w:rsid w:val="005F0A7D"/>
    <w:rsid w:val="005F1261"/>
    <w:rsid w:val="005F5468"/>
    <w:rsid w:val="005F7D13"/>
    <w:rsid w:val="00602315"/>
    <w:rsid w:val="0060455D"/>
    <w:rsid w:val="006052EF"/>
    <w:rsid w:val="00606864"/>
    <w:rsid w:val="00606980"/>
    <w:rsid w:val="006127F0"/>
    <w:rsid w:val="00614E46"/>
    <w:rsid w:val="00615462"/>
    <w:rsid w:val="006233CD"/>
    <w:rsid w:val="006254B2"/>
    <w:rsid w:val="006319E6"/>
    <w:rsid w:val="00631E7E"/>
    <w:rsid w:val="00632C71"/>
    <w:rsid w:val="0063373D"/>
    <w:rsid w:val="00633CC6"/>
    <w:rsid w:val="00635019"/>
    <w:rsid w:val="00643A84"/>
    <w:rsid w:val="00644B1B"/>
    <w:rsid w:val="00644B40"/>
    <w:rsid w:val="006535CD"/>
    <w:rsid w:val="006570AB"/>
    <w:rsid w:val="006570F4"/>
    <w:rsid w:val="0065719B"/>
    <w:rsid w:val="006612C7"/>
    <w:rsid w:val="0066322F"/>
    <w:rsid w:val="00664FED"/>
    <w:rsid w:val="00666087"/>
    <w:rsid w:val="00673397"/>
    <w:rsid w:val="006758A5"/>
    <w:rsid w:val="00680A46"/>
    <w:rsid w:val="00681108"/>
    <w:rsid w:val="00682EB3"/>
    <w:rsid w:val="00683417"/>
    <w:rsid w:val="0068352E"/>
    <w:rsid w:val="00684C71"/>
    <w:rsid w:val="00685A46"/>
    <w:rsid w:val="00685AC7"/>
    <w:rsid w:val="0068738D"/>
    <w:rsid w:val="0069559D"/>
    <w:rsid w:val="0069563A"/>
    <w:rsid w:val="00696368"/>
    <w:rsid w:val="006A5BB3"/>
    <w:rsid w:val="006A7B8B"/>
    <w:rsid w:val="006B09B0"/>
    <w:rsid w:val="006B1D16"/>
    <w:rsid w:val="006B31A8"/>
    <w:rsid w:val="006B38FF"/>
    <w:rsid w:val="006C0FD4"/>
    <w:rsid w:val="006C23B9"/>
    <w:rsid w:val="006C28DD"/>
    <w:rsid w:val="006C45F0"/>
    <w:rsid w:val="006C46B8"/>
    <w:rsid w:val="006C4C25"/>
    <w:rsid w:val="006C68DF"/>
    <w:rsid w:val="006C6D1A"/>
    <w:rsid w:val="006D15DE"/>
    <w:rsid w:val="006D2842"/>
    <w:rsid w:val="006D5133"/>
    <w:rsid w:val="006D7AD3"/>
    <w:rsid w:val="006D7E24"/>
    <w:rsid w:val="006E32A0"/>
    <w:rsid w:val="006E5FCC"/>
    <w:rsid w:val="006E7431"/>
    <w:rsid w:val="006F023C"/>
    <w:rsid w:val="006F16D9"/>
    <w:rsid w:val="006F219F"/>
    <w:rsid w:val="006F32CD"/>
    <w:rsid w:val="006F3FB0"/>
    <w:rsid w:val="006F536C"/>
    <w:rsid w:val="006F5C00"/>
    <w:rsid w:val="006F6496"/>
    <w:rsid w:val="006F7EF3"/>
    <w:rsid w:val="007019FE"/>
    <w:rsid w:val="00704126"/>
    <w:rsid w:val="00706E4E"/>
    <w:rsid w:val="007118A4"/>
    <w:rsid w:val="007148AB"/>
    <w:rsid w:val="0071604A"/>
    <w:rsid w:val="0071700A"/>
    <w:rsid w:val="007277E6"/>
    <w:rsid w:val="007309B4"/>
    <w:rsid w:val="00736FCA"/>
    <w:rsid w:val="00740DA9"/>
    <w:rsid w:val="00750041"/>
    <w:rsid w:val="0075558F"/>
    <w:rsid w:val="00756334"/>
    <w:rsid w:val="00761B2E"/>
    <w:rsid w:val="00764A1B"/>
    <w:rsid w:val="0076674F"/>
    <w:rsid w:val="007709C5"/>
    <w:rsid w:val="00772056"/>
    <w:rsid w:val="007851CF"/>
    <w:rsid w:val="00785862"/>
    <w:rsid w:val="007916FC"/>
    <w:rsid w:val="00791D05"/>
    <w:rsid w:val="00792B17"/>
    <w:rsid w:val="0079798B"/>
    <w:rsid w:val="00797D81"/>
    <w:rsid w:val="007A00BC"/>
    <w:rsid w:val="007A0537"/>
    <w:rsid w:val="007A0615"/>
    <w:rsid w:val="007A06BE"/>
    <w:rsid w:val="007A6A42"/>
    <w:rsid w:val="007B4C9B"/>
    <w:rsid w:val="007B51E8"/>
    <w:rsid w:val="007B7F3E"/>
    <w:rsid w:val="007C18B8"/>
    <w:rsid w:val="007C1DBC"/>
    <w:rsid w:val="007C2951"/>
    <w:rsid w:val="007C79E2"/>
    <w:rsid w:val="007D65B4"/>
    <w:rsid w:val="007E0CA5"/>
    <w:rsid w:val="007F1352"/>
    <w:rsid w:val="007F3F10"/>
    <w:rsid w:val="007F59EB"/>
    <w:rsid w:val="00801816"/>
    <w:rsid w:val="00806F2A"/>
    <w:rsid w:val="008100E3"/>
    <w:rsid w:val="008128EC"/>
    <w:rsid w:val="00815EAD"/>
    <w:rsid w:val="00817C8A"/>
    <w:rsid w:val="008218C3"/>
    <w:rsid w:val="00827937"/>
    <w:rsid w:val="00830ADA"/>
    <w:rsid w:val="00834368"/>
    <w:rsid w:val="00836813"/>
    <w:rsid w:val="00837DE8"/>
    <w:rsid w:val="00840531"/>
    <w:rsid w:val="00840703"/>
    <w:rsid w:val="0084090A"/>
    <w:rsid w:val="008411A4"/>
    <w:rsid w:val="00841901"/>
    <w:rsid w:val="0084402E"/>
    <w:rsid w:val="00844D32"/>
    <w:rsid w:val="00850C84"/>
    <w:rsid w:val="00851869"/>
    <w:rsid w:val="008541DF"/>
    <w:rsid w:val="008554AD"/>
    <w:rsid w:val="008606B2"/>
    <w:rsid w:val="0086319A"/>
    <w:rsid w:val="00864249"/>
    <w:rsid w:val="00874024"/>
    <w:rsid w:val="008771B3"/>
    <w:rsid w:val="00882B66"/>
    <w:rsid w:val="00883115"/>
    <w:rsid w:val="0088506F"/>
    <w:rsid w:val="008904A5"/>
    <w:rsid w:val="0089170E"/>
    <w:rsid w:val="00891744"/>
    <w:rsid w:val="008A03E3"/>
    <w:rsid w:val="008A66A6"/>
    <w:rsid w:val="008A7703"/>
    <w:rsid w:val="008B3AA4"/>
    <w:rsid w:val="008B4DCD"/>
    <w:rsid w:val="008B67CB"/>
    <w:rsid w:val="008C4F02"/>
    <w:rsid w:val="008C6B3A"/>
    <w:rsid w:val="008C6FA3"/>
    <w:rsid w:val="008D19CD"/>
    <w:rsid w:val="008D2A6B"/>
    <w:rsid w:val="008D4A7F"/>
    <w:rsid w:val="008D681C"/>
    <w:rsid w:val="008E0F70"/>
    <w:rsid w:val="008E1E7A"/>
    <w:rsid w:val="008E359C"/>
    <w:rsid w:val="008E7829"/>
    <w:rsid w:val="008F1766"/>
    <w:rsid w:val="008F6432"/>
    <w:rsid w:val="00901334"/>
    <w:rsid w:val="009124CE"/>
    <w:rsid w:val="00912954"/>
    <w:rsid w:val="009164E2"/>
    <w:rsid w:val="00921EB1"/>
    <w:rsid w:val="00921F34"/>
    <w:rsid w:val="009225C5"/>
    <w:rsid w:val="0092304C"/>
    <w:rsid w:val="00923F06"/>
    <w:rsid w:val="00924C4B"/>
    <w:rsid w:val="0092562E"/>
    <w:rsid w:val="00931134"/>
    <w:rsid w:val="0093122C"/>
    <w:rsid w:val="009334A1"/>
    <w:rsid w:val="00940989"/>
    <w:rsid w:val="009409DF"/>
    <w:rsid w:val="00946DD5"/>
    <w:rsid w:val="00947B37"/>
    <w:rsid w:val="0095216A"/>
    <w:rsid w:val="00954720"/>
    <w:rsid w:val="009557BB"/>
    <w:rsid w:val="00960A29"/>
    <w:rsid w:val="00960B10"/>
    <w:rsid w:val="009614A5"/>
    <w:rsid w:val="00963A23"/>
    <w:rsid w:val="00966EC3"/>
    <w:rsid w:val="009676C8"/>
    <w:rsid w:val="0097613D"/>
    <w:rsid w:val="00981AE3"/>
    <w:rsid w:val="009841DA"/>
    <w:rsid w:val="00985201"/>
    <w:rsid w:val="00986627"/>
    <w:rsid w:val="00986AF9"/>
    <w:rsid w:val="00991ADD"/>
    <w:rsid w:val="00994A8E"/>
    <w:rsid w:val="009A2B1E"/>
    <w:rsid w:val="009A3568"/>
    <w:rsid w:val="009A3B46"/>
    <w:rsid w:val="009B3075"/>
    <w:rsid w:val="009B3E03"/>
    <w:rsid w:val="009B4C27"/>
    <w:rsid w:val="009B4DDE"/>
    <w:rsid w:val="009B5058"/>
    <w:rsid w:val="009B72ED"/>
    <w:rsid w:val="009B7BD4"/>
    <w:rsid w:val="009B7F3F"/>
    <w:rsid w:val="009C02C7"/>
    <w:rsid w:val="009C12CB"/>
    <w:rsid w:val="009C1BA7"/>
    <w:rsid w:val="009C2DBD"/>
    <w:rsid w:val="009C2ECB"/>
    <w:rsid w:val="009C5727"/>
    <w:rsid w:val="009D0A0E"/>
    <w:rsid w:val="009D21C7"/>
    <w:rsid w:val="009D3778"/>
    <w:rsid w:val="009D53C2"/>
    <w:rsid w:val="009D79A5"/>
    <w:rsid w:val="009E1447"/>
    <w:rsid w:val="009E1645"/>
    <w:rsid w:val="009E179D"/>
    <w:rsid w:val="009E3C69"/>
    <w:rsid w:val="009E4076"/>
    <w:rsid w:val="009E63E7"/>
    <w:rsid w:val="009E6FB7"/>
    <w:rsid w:val="009F111F"/>
    <w:rsid w:val="00A004C9"/>
    <w:rsid w:val="00A00FCD"/>
    <w:rsid w:val="00A01168"/>
    <w:rsid w:val="00A01E80"/>
    <w:rsid w:val="00A02938"/>
    <w:rsid w:val="00A06E63"/>
    <w:rsid w:val="00A07BB5"/>
    <w:rsid w:val="00A101CD"/>
    <w:rsid w:val="00A2393B"/>
    <w:rsid w:val="00A23FC7"/>
    <w:rsid w:val="00A26614"/>
    <w:rsid w:val="00A27936"/>
    <w:rsid w:val="00A329B2"/>
    <w:rsid w:val="00A402EA"/>
    <w:rsid w:val="00A418A7"/>
    <w:rsid w:val="00A51720"/>
    <w:rsid w:val="00A51C2C"/>
    <w:rsid w:val="00A52C6B"/>
    <w:rsid w:val="00A5608D"/>
    <w:rsid w:val="00A5760C"/>
    <w:rsid w:val="00A60DB3"/>
    <w:rsid w:val="00A649DE"/>
    <w:rsid w:val="00A65589"/>
    <w:rsid w:val="00A67F1E"/>
    <w:rsid w:val="00A73066"/>
    <w:rsid w:val="00A7426E"/>
    <w:rsid w:val="00A81AF9"/>
    <w:rsid w:val="00A87DE0"/>
    <w:rsid w:val="00A87F4B"/>
    <w:rsid w:val="00A90798"/>
    <w:rsid w:val="00A93270"/>
    <w:rsid w:val="00A9606A"/>
    <w:rsid w:val="00AA110C"/>
    <w:rsid w:val="00AA2FAC"/>
    <w:rsid w:val="00AA6C05"/>
    <w:rsid w:val="00AC21A2"/>
    <w:rsid w:val="00AC7DAA"/>
    <w:rsid w:val="00AD085A"/>
    <w:rsid w:val="00AD0E39"/>
    <w:rsid w:val="00AD158A"/>
    <w:rsid w:val="00AD193C"/>
    <w:rsid w:val="00AD2F56"/>
    <w:rsid w:val="00AD36EF"/>
    <w:rsid w:val="00AE28D0"/>
    <w:rsid w:val="00AE2FAA"/>
    <w:rsid w:val="00AE4303"/>
    <w:rsid w:val="00AE5D8F"/>
    <w:rsid w:val="00AF6D50"/>
    <w:rsid w:val="00B02A47"/>
    <w:rsid w:val="00B02A91"/>
    <w:rsid w:val="00B049F2"/>
    <w:rsid w:val="00B05547"/>
    <w:rsid w:val="00B058EE"/>
    <w:rsid w:val="00B15EDC"/>
    <w:rsid w:val="00B31C23"/>
    <w:rsid w:val="00B32324"/>
    <w:rsid w:val="00B345C9"/>
    <w:rsid w:val="00B4036C"/>
    <w:rsid w:val="00B40A3E"/>
    <w:rsid w:val="00B40E93"/>
    <w:rsid w:val="00B416F5"/>
    <w:rsid w:val="00B41842"/>
    <w:rsid w:val="00B424E6"/>
    <w:rsid w:val="00B46E09"/>
    <w:rsid w:val="00B47623"/>
    <w:rsid w:val="00B50080"/>
    <w:rsid w:val="00B51D9F"/>
    <w:rsid w:val="00B523A1"/>
    <w:rsid w:val="00B53A12"/>
    <w:rsid w:val="00B56990"/>
    <w:rsid w:val="00B57359"/>
    <w:rsid w:val="00B60CB1"/>
    <w:rsid w:val="00B61A35"/>
    <w:rsid w:val="00B61A59"/>
    <w:rsid w:val="00B62AF8"/>
    <w:rsid w:val="00B71332"/>
    <w:rsid w:val="00B7142C"/>
    <w:rsid w:val="00B714FE"/>
    <w:rsid w:val="00B72CE6"/>
    <w:rsid w:val="00B847B3"/>
    <w:rsid w:val="00B872C5"/>
    <w:rsid w:val="00B90B3A"/>
    <w:rsid w:val="00B9422F"/>
    <w:rsid w:val="00B978C0"/>
    <w:rsid w:val="00BA523E"/>
    <w:rsid w:val="00BA7D59"/>
    <w:rsid w:val="00BB0661"/>
    <w:rsid w:val="00BB0E6C"/>
    <w:rsid w:val="00BB4F5C"/>
    <w:rsid w:val="00BC0524"/>
    <w:rsid w:val="00BC2702"/>
    <w:rsid w:val="00BC27E3"/>
    <w:rsid w:val="00BD09CD"/>
    <w:rsid w:val="00BD0EA0"/>
    <w:rsid w:val="00BD26CD"/>
    <w:rsid w:val="00BD5F7F"/>
    <w:rsid w:val="00BE0717"/>
    <w:rsid w:val="00BE500E"/>
    <w:rsid w:val="00BE6377"/>
    <w:rsid w:val="00BF172D"/>
    <w:rsid w:val="00BF34D7"/>
    <w:rsid w:val="00BF3CA9"/>
    <w:rsid w:val="00BF6C20"/>
    <w:rsid w:val="00C00E8A"/>
    <w:rsid w:val="00C02908"/>
    <w:rsid w:val="00C047CD"/>
    <w:rsid w:val="00C04FC9"/>
    <w:rsid w:val="00C063A9"/>
    <w:rsid w:val="00C11BD0"/>
    <w:rsid w:val="00C13DDF"/>
    <w:rsid w:val="00C21DA4"/>
    <w:rsid w:val="00C23B1A"/>
    <w:rsid w:val="00C274BD"/>
    <w:rsid w:val="00C31236"/>
    <w:rsid w:val="00C330ED"/>
    <w:rsid w:val="00C36797"/>
    <w:rsid w:val="00C40EA6"/>
    <w:rsid w:val="00C443C5"/>
    <w:rsid w:val="00C45CAA"/>
    <w:rsid w:val="00C466CE"/>
    <w:rsid w:val="00C51F0C"/>
    <w:rsid w:val="00C53D9F"/>
    <w:rsid w:val="00C57B84"/>
    <w:rsid w:val="00C64941"/>
    <w:rsid w:val="00C67D71"/>
    <w:rsid w:val="00C71E7D"/>
    <w:rsid w:val="00C7375A"/>
    <w:rsid w:val="00C74873"/>
    <w:rsid w:val="00C75914"/>
    <w:rsid w:val="00C775BA"/>
    <w:rsid w:val="00C80606"/>
    <w:rsid w:val="00C826EB"/>
    <w:rsid w:val="00C8343C"/>
    <w:rsid w:val="00C857CB"/>
    <w:rsid w:val="00C85BE8"/>
    <w:rsid w:val="00C85EEF"/>
    <w:rsid w:val="00C8740F"/>
    <w:rsid w:val="00C915A8"/>
    <w:rsid w:val="00CA56C0"/>
    <w:rsid w:val="00CA6FD6"/>
    <w:rsid w:val="00CA76DA"/>
    <w:rsid w:val="00CC50AC"/>
    <w:rsid w:val="00CD06F9"/>
    <w:rsid w:val="00CD27C7"/>
    <w:rsid w:val="00CD4852"/>
    <w:rsid w:val="00CD67EE"/>
    <w:rsid w:val="00CD7583"/>
    <w:rsid w:val="00CE21C0"/>
    <w:rsid w:val="00CE3932"/>
    <w:rsid w:val="00CE5E29"/>
    <w:rsid w:val="00CF2DB9"/>
    <w:rsid w:val="00CF6F0C"/>
    <w:rsid w:val="00D00706"/>
    <w:rsid w:val="00D008B4"/>
    <w:rsid w:val="00D02B48"/>
    <w:rsid w:val="00D03276"/>
    <w:rsid w:val="00D1120A"/>
    <w:rsid w:val="00D125BE"/>
    <w:rsid w:val="00D1410D"/>
    <w:rsid w:val="00D16D3E"/>
    <w:rsid w:val="00D179E9"/>
    <w:rsid w:val="00D20105"/>
    <w:rsid w:val="00D20F5F"/>
    <w:rsid w:val="00D226DE"/>
    <w:rsid w:val="00D322CB"/>
    <w:rsid w:val="00D34AA6"/>
    <w:rsid w:val="00D354A3"/>
    <w:rsid w:val="00D365F5"/>
    <w:rsid w:val="00D423EB"/>
    <w:rsid w:val="00D4412C"/>
    <w:rsid w:val="00D5227D"/>
    <w:rsid w:val="00D555DA"/>
    <w:rsid w:val="00D55931"/>
    <w:rsid w:val="00D61DD3"/>
    <w:rsid w:val="00D71B6E"/>
    <w:rsid w:val="00D81225"/>
    <w:rsid w:val="00D85FBA"/>
    <w:rsid w:val="00D947E9"/>
    <w:rsid w:val="00DA52C1"/>
    <w:rsid w:val="00DA7C65"/>
    <w:rsid w:val="00DB0A12"/>
    <w:rsid w:val="00DB1128"/>
    <w:rsid w:val="00DB47B4"/>
    <w:rsid w:val="00DB7937"/>
    <w:rsid w:val="00DC5D44"/>
    <w:rsid w:val="00DD0F21"/>
    <w:rsid w:val="00DE13BD"/>
    <w:rsid w:val="00DE265F"/>
    <w:rsid w:val="00DE2901"/>
    <w:rsid w:val="00DE3E7A"/>
    <w:rsid w:val="00DE6B33"/>
    <w:rsid w:val="00DF2C3B"/>
    <w:rsid w:val="00DF4771"/>
    <w:rsid w:val="00DF4815"/>
    <w:rsid w:val="00DF5171"/>
    <w:rsid w:val="00DF639D"/>
    <w:rsid w:val="00DF6CA0"/>
    <w:rsid w:val="00DF7EA5"/>
    <w:rsid w:val="00E10E32"/>
    <w:rsid w:val="00E11244"/>
    <w:rsid w:val="00E15353"/>
    <w:rsid w:val="00E16CAE"/>
    <w:rsid w:val="00E17704"/>
    <w:rsid w:val="00E25C5C"/>
    <w:rsid w:val="00E273B8"/>
    <w:rsid w:val="00E3072D"/>
    <w:rsid w:val="00E32657"/>
    <w:rsid w:val="00E32F8B"/>
    <w:rsid w:val="00E42212"/>
    <w:rsid w:val="00E43AE0"/>
    <w:rsid w:val="00E4418A"/>
    <w:rsid w:val="00E45340"/>
    <w:rsid w:val="00E515DB"/>
    <w:rsid w:val="00E531D3"/>
    <w:rsid w:val="00E54F7C"/>
    <w:rsid w:val="00E674DD"/>
    <w:rsid w:val="00E67B22"/>
    <w:rsid w:val="00E7057A"/>
    <w:rsid w:val="00E75405"/>
    <w:rsid w:val="00E75BC3"/>
    <w:rsid w:val="00E76144"/>
    <w:rsid w:val="00E81323"/>
    <w:rsid w:val="00E8343F"/>
    <w:rsid w:val="00E85E0D"/>
    <w:rsid w:val="00E85E3D"/>
    <w:rsid w:val="00E90A61"/>
    <w:rsid w:val="00E91725"/>
    <w:rsid w:val="00E974ED"/>
    <w:rsid w:val="00EA1331"/>
    <w:rsid w:val="00EA241E"/>
    <w:rsid w:val="00EA405B"/>
    <w:rsid w:val="00EA406E"/>
    <w:rsid w:val="00EA43AC"/>
    <w:rsid w:val="00EA52D3"/>
    <w:rsid w:val="00EA73CE"/>
    <w:rsid w:val="00EB2329"/>
    <w:rsid w:val="00EB3219"/>
    <w:rsid w:val="00EB3F69"/>
    <w:rsid w:val="00EB7EBF"/>
    <w:rsid w:val="00EC0915"/>
    <w:rsid w:val="00EC09B3"/>
    <w:rsid w:val="00EC5CB2"/>
    <w:rsid w:val="00EC6604"/>
    <w:rsid w:val="00ED043A"/>
    <w:rsid w:val="00ED3727"/>
    <w:rsid w:val="00ED3DDF"/>
    <w:rsid w:val="00ED3FF4"/>
    <w:rsid w:val="00ED50F4"/>
    <w:rsid w:val="00ED70F9"/>
    <w:rsid w:val="00ED796E"/>
    <w:rsid w:val="00EE0296"/>
    <w:rsid w:val="00EE0E62"/>
    <w:rsid w:val="00EE1C1A"/>
    <w:rsid w:val="00EE2613"/>
    <w:rsid w:val="00EE550A"/>
    <w:rsid w:val="00EF1E98"/>
    <w:rsid w:val="00EF27E7"/>
    <w:rsid w:val="00EF5820"/>
    <w:rsid w:val="00EF5DED"/>
    <w:rsid w:val="00F017F3"/>
    <w:rsid w:val="00F07296"/>
    <w:rsid w:val="00F1025A"/>
    <w:rsid w:val="00F11A46"/>
    <w:rsid w:val="00F132C9"/>
    <w:rsid w:val="00F13795"/>
    <w:rsid w:val="00F14149"/>
    <w:rsid w:val="00F14285"/>
    <w:rsid w:val="00F221F9"/>
    <w:rsid w:val="00F2297F"/>
    <w:rsid w:val="00F243DC"/>
    <w:rsid w:val="00F25EC8"/>
    <w:rsid w:val="00F30209"/>
    <w:rsid w:val="00F3158C"/>
    <w:rsid w:val="00F31E4D"/>
    <w:rsid w:val="00F34C2B"/>
    <w:rsid w:val="00F34F9F"/>
    <w:rsid w:val="00F35EDC"/>
    <w:rsid w:val="00F4026D"/>
    <w:rsid w:val="00F54551"/>
    <w:rsid w:val="00F554E1"/>
    <w:rsid w:val="00F56CA8"/>
    <w:rsid w:val="00F6086F"/>
    <w:rsid w:val="00F622DF"/>
    <w:rsid w:val="00F62916"/>
    <w:rsid w:val="00F63D9A"/>
    <w:rsid w:val="00F659A3"/>
    <w:rsid w:val="00F70EF3"/>
    <w:rsid w:val="00F7417F"/>
    <w:rsid w:val="00F82A1B"/>
    <w:rsid w:val="00F866C1"/>
    <w:rsid w:val="00F86E56"/>
    <w:rsid w:val="00F90D85"/>
    <w:rsid w:val="00F96A22"/>
    <w:rsid w:val="00FA02D2"/>
    <w:rsid w:val="00FA1B93"/>
    <w:rsid w:val="00FB408F"/>
    <w:rsid w:val="00FB743C"/>
    <w:rsid w:val="00FC2AC9"/>
    <w:rsid w:val="00FC32B2"/>
    <w:rsid w:val="00FC6C4B"/>
    <w:rsid w:val="00FC6E8D"/>
    <w:rsid w:val="00FD29FE"/>
    <w:rsid w:val="00FD307B"/>
    <w:rsid w:val="00FD501D"/>
    <w:rsid w:val="00FE68E4"/>
    <w:rsid w:val="00FE7CD0"/>
    <w:rsid w:val="00FF17C0"/>
    <w:rsid w:val="00FF34A3"/>
    <w:rsid w:val="00FF5613"/>
    <w:rsid w:val="00FF6E8A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797E0"/>
  <w15:docId w15:val="{DA90D9C6-40D5-4F55-B807-ED719C6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91235"/>
    <w:pPr>
      <w:keepNext/>
      <w:numPr>
        <w:ilvl w:val="1"/>
        <w:numId w:val="22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591235"/>
    <w:pPr>
      <w:keepNext/>
      <w:widowControl w:val="0"/>
      <w:numPr>
        <w:ilvl w:val="2"/>
        <w:numId w:val="22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591235"/>
    <w:pPr>
      <w:keepNext/>
      <w:widowControl w:val="0"/>
      <w:numPr>
        <w:ilvl w:val="3"/>
        <w:numId w:val="22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591235"/>
    <w:pPr>
      <w:keepNext/>
      <w:numPr>
        <w:ilvl w:val="4"/>
        <w:numId w:val="22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591235"/>
    <w:pPr>
      <w:numPr>
        <w:ilvl w:val="6"/>
        <w:numId w:val="22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591235"/>
    <w:pPr>
      <w:numPr>
        <w:ilvl w:val="7"/>
        <w:numId w:val="22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591235"/>
    <w:pPr>
      <w:keepNext/>
      <w:widowControl w:val="0"/>
      <w:numPr>
        <w:ilvl w:val="8"/>
        <w:numId w:val="22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20"/>
      </w:numPr>
      <w:spacing w:before="80"/>
      <w:ind w:right="369"/>
    </w:pPr>
  </w:style>
  <w:style w:type="paragraph" w:customStyle="1" w:styleId="Nlisti">
    <w:name w:val="N_list (i)"/>
    <w:basedOn w:val="Normal"/>
    <w:pPr>
      <w:numPr>
        <w:ilvl w:val="2"/>
        <w:numId w:val="19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numPr>
        <w:numId w:val="20"/>
      </w:numPr>
      <w:tabs>
        <w:tab w:val="left" w:pos="851"/>
      </w:tabs>
      <w:spacing w:before="60" w:after="60"/>
    </w:pPr>
    <w:rPr>
      <w:sz w:val="20"/>
    </w:rPr>
  </w:style>
  <w:style w:type="character" w:styleId="PageNumber">
    <w:name w:val="page number"/>
    <w:basedOn w:val="DefaultParagraphFont"/>
    <w:rsid w:val="007C1DBC"/>
    <w:rPr>
      <w:rFonts w:ascii="Verdana" w:hAnsi="Verdana"/>
      <w:sz w:val="18"/>
    </w:rPr>
  </w:style>
  <w:style w:type="paragraph" w:customStyle="1" w:styleId="Nlisti0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BE6377"/>
    <w:pPr>
      <w:keepNext w:val="0"/>
      <w:widowControl/>
      <w:numPr>
        <w:numId w:val="22"/>
      </w:numPr>
      <w:tabs>
        <w:tab w:val="clear" w:pos="720"/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BC2702"/>
    <w:pPr>
      <w:numPr>
        <w:numId w:val="23"/>
      </w:numPr>
      <w:spacing w:before="120"/>
    </w:pPr>
    <w:rPr>
      <w:rFonts w:ascii="Verdana" w:hAnsi="Verdana"/>
      <w:sz w:val="22"/>
    </w:rPr>
  </w:style>
  <w:style w:type="paragraph" w:customStyle="1" w:styleId="Conditions2">
    <w:name w:val="Conditions2"/>
    <w:rsid w:val="00BC2702"/>
    <w:pPr>
      <w:numPr>
        <w:ilvl w:val="2"/>
        <w:numId w:val="23"/>
      </w:numPr>
      <w:spacing w:before="6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basedOn w:val="DefaultParagraphFont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basedOn w:val="DefaultParagraphFont"/>
    <w:rsid w:val="008A03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25A"/>
    <w:rPr>
      <w:rFonts w:ascii="Tahoma" w:hAnsi="Tahoma" w:cs="Tahoma"/>
      <w:sz w:val="16"/>
      <w:szCs w:val="16"/>
    </w:rPr>
  </w:style>
  <w:style w:type="paragraph" w:customStyle="1" w:styleId="ConditionsA">
    <w:name w:val="ConditionsA"/>
    <w:basedOn w:val="Conditions2"/>
    <w:qFormat/>
    <w:rsid w:val="00901334"/>
  </w:style>
  <w:style w:type="paragraph" w:customStyle="1" w:styleId="ConditionsBullet">
    <w:name w:val="ConditionsBullet"/>
    <w:basedOn w:val="Conditions2"/>
    <w:qFormat/>
    <w:rsid w:val="00901334"/>
    <w:pPr>
      <w:numPr>
        <w:ilvl w:val="3"/>
      </w:numPr>
      <w:spacing w:before="0"/>
    </w:pPr>
  </w:style>
  <w:style w:type="numbering" w:customStyle="1" w:styleId="ConditionsList">
    <w:name w:val="ConditionsList"/>
    <w:uiPriority w:val="99"/>
    <w:rsid w:val="00BC2702"/>
    <w:pPr>
      <w:numPr>
        <w:numId w:val="11"/>
      </w:numPr>
    </w:pPr>
  </w:style>
  <w:style w:type="paragraph" w:customStyle="1" w:styleId="ConditionsNoNumber">
    <w:name w:val="ConditionsNoNumber"/>
    <w:basedOn w:val="Normal"/>
    <w:qFormat/>
    <w:rsid w:val="00BC2702"/>
    <w:pPr>
      <w:numPr>
        <w:ilvl w:val="1"/>
        <w:numId w:val="23"/>
      </w:numPr>
      <w:spacing w:before="120"/>
    </w:pPr>
  </w:style>
  <w:style w:type="paragraph" w:customStyle="1" w:styleId="ConditionsNoNumberNoSpaceBefore">
    <w:name w:val="ConditionsNoNumberNoSpaceBefore"/>
    <w:basedOn w:val="ConditionsNoNumber"/>
    <w:qFormat/>
    <w:rsid w:val="00A5760C"/>
    <w:pPr>
      <w:numPr>
        <w:ilvl w:val="4"/>
      </w:numPr>
      <w:spacing w:before="0"/>
    </w:pPr>
  </w:style>
  <w:style w:type="numbering" w:customStyle="1" w:styleId="nListiList">
    <w:name w:val="nList(i)List"/>
    <w:uiPriority w:val="99"/>
    <w:rsid w:val="00E974ED"/>
    <w:pPr>
      <w:numPr>
        <w:numId w:val="19"/>
      </w:numPr>
    </w:pPr>
  </w:style>
  <w:style w:type="numbering" w:customStyle="1" w:styleId="nListaList">
    <w:name w:val="nList(a)List"/>
    <w:uiPriority w:val="99"/>
    <w:rsid w:val="0057782A"/>
    <w:pPr>
      <w:numPr>
        <w:numId w:val="20"/>
      </w:numPr>
    </w:pPr>
  </w:style>
  <w:style w:type="numbering" w:customStyle="1" w:styleId="StylesList">
    <w:name w:val="StylesList"/>
    <w:uiPriority w:val="99"/>
    <w:rsid w:val="006127F0"/>
    <w:pPr>
      <w:numPr>
        <w:numId w:val="21"/>
      </w:numPr>
    </w:pPr>
  </w:style>
  <w:style w:type="character" w:customStyle="1" w:styleId="Style1Char">
    <w:name w:val="Style1 Char"/>
    <w:basedOn w:val="DefaultParagraphFont"/>
    <w:link w:val="Style1"/>
    <w:locked/>
    <w:rsid w:val="003E3A0C"/>
    <w:rPr>
      <w:rFonts w:ascii="Verdana" w:hAnsi="Verdana"/>
      <w:color w:val="000000"/>
      <w:kern w:val="28"/>
      <w:sz w:val="22"/>
    </w:rPr>
  </w:style>
  <w:style w:type="paragraph" w:styleId="NormalWeb">
    <w:name w:val="Normal (Web)"/>
    <w:basedOn w:val="Normal"/>
    <w:semiHidden/>
    <w:unhideWhenUsed/>
    <w:rsid w:val="00A0116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RDS\decision%20templates\casework\Decis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a6d4e-846b-4045-8024-24f3590889ec">
      <Terms xmlns="http://schemas.microsoft.com/office/infopath/2007/PartnerControls"/>
    </lcf76f155ced4ddcb4097134ff3c332f>
    <TaxCatchAll xmlns="9a4cad7d-cde0-4c4b-9900-a6ca365b2969" xsi:nil="true"/>
    <NUMBER xmlns="171a6d4e-846b-4045-8024-24f3590889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75A7D-DD4E-47C7-9A59-AE645478B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D5DB0-66EE-44C6-AD4C-D062A299249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7BB65B1-E79E-41B7-991D-02BC542AB7EA}">
  <ds:schemaRefs>
    <ds:schemaRef ds:uri="http://purl.org/dc/terms/"/>
    <ds:schemaRef ds:uri="9a4cad7d-cde0-4c4b-9900-a6ca365b2969"/>
    <ds:schemaRef ds:uri="http://schemas.microsoft.com/office/2006/documentManagement/types"/>
    <ds:schemaRef ds:uri="171a6d4e-846b-4045-8024-24f3590889e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3863C0-952F-441B-A52B-71EE183F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Decisions.dotm</Template>
  <TotalTime>0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creator>Beckett, Alan</dc:creator>
  <cp:lastModifiedBy>Baylis, Caroline</cp:lastModifiedBy>
  <cp:revision>2</cp:revision>
  <cp:lastPrinted>2013-05-29T14:27:00Z</cp:lastPrinted>
  <dcterms:created xsi:type="dcterms:W3CDTF">2025-02-10T11:00:00Z</dcterms:created>
  <dcterms:modified xsi:type="dcterms:W3CDTF">2025-02-10T11:00:00Z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34c1df10-71ae-46b8-8faa-bfc4649544e6</vt:lpwstr>
  </property>
  <property fmtid="{D5CDD505-2E9C-101B-9397-08002B2CF9AE}" pid="6" name="bjSaver">
    <vt:lpwstr>SVhjgXkoP7P+TAOxhFkd4y5K4Csl790e</vt:lpwstr>
  </property>
  <property fmtid="{D5CDD505-2E9C-101B-9397-08002B2CF9AE}" pid="7" name="bjDocumentSecurityLabel">
    <vt:lpwstr>No Marking</vt:lpwstr>
  </property>
  <property fmtid="{D5CDD505-2E9C-101B-9397-08002B2CF9AE}" pid="8" name="DRDSDocumentType">
    <vt:lpwstr>Order Decision</vt:lpwstr>
  </property>
  <property fmtid="{D5CDD505-2E9C-101B-9397-08002B2CF9AE}" pid="9" name="DRDSLanguage">
    <vt:lpwstr>English</vt:lpwstr>
  </property>
  <property fmtid="{D5CDD505-2E9C-101B-9397-08002B2CF9AE}" pid="10" name="DRDSShortForm">
    <vt:lpwstr>No</vt:lpwstr>
  </property>
  <property fmtid="{D5CDD505-2E9C-101B-9397-08002B2CF9AE}" pid="11" name="ContentTypeId">
    <vt:lpwstr>0x0101002AA54CDEF871A647AC44520C841F1B03</vt:lpwstr>
  </property>
  <property fmtid="{D5CDD505-2E9C-101B-9397-08002B2CF9AE}" pid="12" name="GrammarlyDocumentId">
    <vt:lpwstr>8c35a3922d5046bbda73c9ce9b094f41996772f86376400db2120b929b972489</vt:lpwstr>
  </property>
</Properties>
</file>