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D7DF6" w14:textId="3C037A23" w:rsidR="000B0589" w:rsidRDefault="000B0589" w:rsidP="00BC2702">
      <w:pPr>
        <w:pStyle w:val="Conditions1"/>
        <w:numPr>
          <w:ilvl w:val="0"/>
          <w:numId w:val="0"/>
        </w:numPr>
      </w:pPr>
    </w:p>
    <w:p w14:paraId="09062741" w14:textId="6C7157E5" w:rsidR="000B0589" w:rsidRDefault="00940187" w:rsidP="00A5760C">
      <w:r w:rsidRPr="00370DB7">
        <w:rPr>
          <w:noProof/>
        </w:rPr>
        <w:drawing>
          <wp:inline distT="0" distB="0" distL="0" distR="0" wp14:anchorId="5345DB76" wp14:editId="3A010DAB">
            <wp:extent cx="4146550" cy="610247"/>
            <wp:effectExtent l="0" t="0" r="6350" b="0"/>
            <wp:docPr id="1899701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01578" name=""/>
                    <pic:cNvPicPr/>
                  </pic:nvPicPr>
                  <pic:blipFill>
                    <a:blip r:embed="rId12"/>
                    <a:stretch>
                      <a:fillRect/>
                    </a:stretch>
                  </pic:blipFill>
                  <pic:spPr>
                    <a:xfrm>
                      <a:off x="0" y="0"/>
                      <a:ext cx="4158333" cy="611981"/>
                    </a:xfrm>
                    <a:prstGeom prst="rect">
                      <a:avLst/>
                    </a:prstGeom>
                  </pic:spPr>
                </pic:pic>
              </a:graphicData>
            </a:graphic>
          </wp:inline>
        </w:drawing>
      </w:r>
    </w:p>
    <w:p w14:paraId="4C1C96C5"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D71BCC" w14:paraId="0A29B7B3" w14:textId="77777777" w:rsidTr="00AC2F67">
        <w:trPr>
          <w:cantSplit/>
          <w:trHeight w:val="23"/>
        </w:trPr>
        <w:tc>
          <w:tcPr>
            <w:tcW w:w="9356" w:type="dxa"/>
            <w:shd w:val="clear" w:color="auto" w:fill="auto"/>
          </w:tcPr>
          <w:p w14:paraId="7FD0D935" w14:textId="18F60242" w:rsidR="000B0589" w:rsidRPr="00D71BCC" w:rsidRDefault="00AC2F67" w:rsidP="002E2646">
            <w:pPr>
              <w:spacing w:before="120"/>
              <w:ind w:left="-108" w:right="34"/>
              <w:rPr>
                <w:rFonts w:ascii="Arial" w:hAnsi="Arial" w:cs="Arial"/>
                <w:b/>
                <w:color w:val="000000"/>
                <w:sz w:val="40"/>
                <w:szCs w:val="40"/>
              </w:rPr>
            </w:pPr>
            <w:bookmarkStart w:id="0" w:name="bmkTable00"/>
            <w:bookmarkEnd w:id="0"/>
            <w:r w:rsidRPr="00D71BCC">
              <w:rPr>
                <w:rFonts w:ascii="Arial" w:hAnsi="Arial" w:cs="Arial"/>
                <w:b/>
                <w:color w:val="000000"/>
                <w:sz w:val="40"/>
                <w:szCs w:val="40"/>
              </w:rPr>
              <w:t>Order Decision</w:t>
            </w:r>
          </w:p>
        </w:tc>
      </w:tr>
      <w:tr w:rsidR="000B0589" w:rsidRPr="00D71BCC" w14:paraId="26470305" w14:textId="77777777" w:rsidTr="00AC2F67">
        <w:trPr>
          <w:cantSplit/>
          <w:trHeight w:val="23"/>
        </w:trPr>
        <w:tc>
          <w:tcPr>
            <w:tcW w:w="9356" w:type="dxa"/>
            <w:shd w:val="clear" w:color="auto" w:fill="auto"/>
            <w:vAlign w:val="center"/>
          </w:tcPr>
          <w:p w14:paraId="7D7901CD" w14:textId="7D7201D1" w:rsidR="000B0589" w:rsidRPr="00D71BCC" w:rsidRDefault="00AC2F67" w:rsidP="00B5332D">
            <w:pPr>
              <w:spacing w:before="60"/>
              <w:ind w:left="-108" w:right="34"/>
              <w:rPr>
                <w:rFonts w:ascii="Arial" w:hAnsi="Arial" w:cs="Arial"/>
                <w:color w:val="000000"/>
                <w:szCs w:val="22"/>
              </w:rPr>
            </w:pPr>
            <w:r w:rsidRPr="00D71BCC">
              <w:rPr>
                <w:rFonts w:ascii="Arial" w:hAnsi="Arial" w:cs="Arial"/>
                <w:color w:val="000000"/>
                <w:szCs w:val="22"/>
              </w:rPr>
              <w:t xml:space="preserve">Inquiry </w:t>
            </w:r>
            <w:r w:rsidR="00395003">
              <w:rPr>
                <w:rFonts w:ascii="Arial" w:hAnsi="Arial" w:cs="Arial"/>
                <w:color w:val="000000"/>
                <w:szCs w:val="22"/>
              </w:rPr>
              <w:t>h</w:t>
            </w:r>
            <w:r w:rsidRPr="00D71BCC">
              <w:rPr>
                <w:rFonts w:ascii="Arial" w:hAnsi="Arial" w:cs="Arial"/>
                <w:color w:val="000000"/>
                <w:szCs w:val="22"/>
              </w:rPr>
              <w:t xml:space="preserve">eld on </w:t>
            </w:r>
            <w:r w:rsidR="002E3111">
              <w:rPr>
                <w:rFonts w:ascii="Arial" w:hAnsi="Arial" w:cs="Arial"/>
                <w:color w:val="000000"/>
                <w:szCs w:val="22"/>
              </w:rPr>
              <w:t>4</w:t>
            </w:r>
            <w:r w:rsidRPr="00D71BCC">
              <w:rPr>
                <w:rFonts w:ascii="Arial" w:hAnsi="Arial" w:cs="Arial"/>
                <w:color w:val="000000"/>
                <w:szCs w:val="22"/>
              </w:rPr>
              <w:t xml:space="preserve"> </w:t>
            </w:r>
            <w:r w:rsidR="002E3111">
              <w:rPr>
                <w:rFonts w:ascii="Arial" w:hAnsi="Arial" w:cs="Arial"/>
                <w:color w:val="000000"/>
                <w:szCs w:val="22"/>
              </w:rPr>
              <w:t>Dec</w:t>
            </w:r>
            <w:r w:rsidRPr="00D71BCC">
              <w:rPr>
                <w:rFonts w:ascii="Arial" w:hAnsi="Arial" w:cs="Arial"/>
                <w:color w:val="000000"/>
                <w:szCs w:val="22"/>
              </w:rPr>
              <w:t>ember 202</w:t>
            </w:r>
            <w:r w:rsidR="002E3111">
              <w:rPr>
                <w:rFonts w:ascii="Arial" w:hAnsi="Arial" w:cs="Arial"/>
                <w:color w:val="000000"/>
                <w:szCs w:val="22"/>
              </w:rPr>
              <w:t>4</w:t>
            </w:r>
          </w:p>
        </w:tc>
      </w:tr>
      <w:tr w:rsidR="000B0589" w:rsidRPr="00D71BCC" w14:paraId="29410BAC" w14:textId="77777777" w:rsidTr="00AC2F67">
        <w:trPr>
          <w:cantSplit/>
          <w:trHeight w:val="23"/>
        </w:trPr>
        <w:tc>
          <w:tcPr>
            <w:tcW w:w="9356" w:type="dxa"/>
            <w:shd w:val="clear" w:color="auto" w:fill="auto"/>
          </w:tcPr>
          <w:p w14:paraId="0D4B9FE0" w14:textId="7AB748A2" w:rsidR="000B0589" w:rsidRPr="00C35EE2" w:rsidRDefault="00AC2F67" w:rsidP="00AC2F67">
            <w:pPr>
              <w:spacing w:before="180"/>
              <w:ind w:left="-108" w:right="34"/>
              <w:rPr>
                <w:rFonts w:ascii="Arial" w:hAnsi="Arial" w:cs="Arial"/>
                <w:b/>
                <w:color w:val="000000"/>
                <w:sz w:val="24"/>
                <w:szCs w:val="24"/>
              </w:rPr>
            </w:pPr>
            <w:r w:rsidRPr="00C35EE2">
              <w:rPr>
                <w:rFonts w:ascii="Arial" w:hAnsi="Arial" w:cs="Arial"/>
                <w:b/>
                <w:color w:val="000000"/>
                <w:sz w:val="24"/>
                <w:szCs w:val="24"/>
              </w:rPr>
              <w:t xml:space="preserve">by A </w:t>
            </w:r>
            <w:proofErr w:type="gramStart"/>
            <w:r w:rsidRPr="00C35EE2">
              <w:rPr>
                <w:rFonts w:ascii="Arial" w:hAnsi="Arial" w:cs="Arial"/>
                <w:b/>
                <w:color w:val="000000"/>
                <w:sz w:val="24"/>
                <w:szCs w:val="24"/>
              </w:rPr>
              <w:t>Behn  Dip</w:t>
            </w:r>
            <w:proofErr w:type="gramEnd"/>
            <w:r w:rsidR="0056039B" w:rsidRPr="00C35EE2">
              <w:rPr>
                <w:rFonts w:ascii="Arial" w:hAnsi="Arial" w:cs="Arial"/>
                <w:b/>
                <w:color w:val="000000"/>
                <w:sz w:val="24"/>
                <w:szCs w:val="24"/>
              </w:rPr>
              <w:t xml:space="preserve"> </w:t>
            </w:r>
            <w:r w:rsidRPr="00C35EE2">
              <w:rPr>
                <w:rFonts w:ascii="Arial" w:hAnsi="Arial" w:cs="Arial"/>
                <w:b/>
                <w:color w:val="000000"/>
                <w:sz w:val="24"/>
                <w:szCs w:val="24"/>
              </w:rPr>
              <w:t>MS MIPROW</w:t>
            </w:r>
          </w:p>
        </w:tc>
      </w:tr>
      <w:tr w:rsidR="000B0589" w:rsidRPr="00D71BCC" w14:paraId="525CC176" w14:textId="77777777" w:rsidTr="00AC2F67">
        <w:trPr>
          <w:cantSplit/>
          <w:trHeight w:val="23"/>
        </w:trPr>
        <w:tc>
          <w:tcPr>
            <w:tcW w:w="9356" w:type="dxa"/>
            <w:shd w:val="clear" w:color="auto" w:fill="auto"/>
          </w:tcPr>
          <w:p w14:paraId="3F69A146" w14:textId="64C69FE9" w:rsidR="000B0589" w:rsidRPr="00C35EE2" w:rsidRDefault="00AC2F67" w:rsidP="002E2646">
            <w:pPr>
              <w:spacing w:before="120"/>
              <w:ind w:left="-108" w:right="34"/>
              <w:rPr>
                <w:rFonts w:ascii="Arial" w:hAnsi="Arial" w:cs="Arial"/>
                <w:b/>
                <w:color w:val="000000"/>
                <w:sz w:val="20"/>
              </w:rPr>
            </w:pPr>
            <w:r w:rsidRPr="00C35EE2">
              <w:rPr>
                <w:rFonts w:ascii="Arial" w:hAnsi="Arial" w:cs="Arial"/>
                <w:b/>
                <w:color w:val="000000"/>
                <w:sz w:val="20"/>
              </w:rPr>
              <w:t>an Inspector appointed by the Secretary of State for Environment, Food and Rural Affairs</w:t>
            </w:r>
          </w:p>
        </w:tc>
      </w:tr>
      <w:tr w:rsidR="000B0589" w:rsidRPr="00D71BCC" w14:paraId="22DF557F" w14:textId="77777777" w:rsidTr="00AC2F67">
        <w:trPr>
          <w:cantSplit/>
          <w:trHeight w:val="23"/>
        </w:trPr>
        <w:tc>
          <w:tcPr>
            <w:tcW w:w="9356" w:type="dxa"/>
            <w:shd w:val="clear" w:color="auto" w:fill="auto"/>
          </w:tcPr>
          <w:p w14:paraId="1252536F" w14:textId="47FB72FC" w:rsidR="000B0589" w:rsidRDefault="000B0589" w:rsidP="002E2646">
            <w:pPr>
              <w:spacing w:before="120"/>
              <w:ind w:left="-108" w:right="176"/>
              <w:rPr>
                <w:rFonts w:ascii="Arial" w:hAnsi="Arial" w:cs="Arial"/>
                <w:b/>
                <w:color w:val="000000"/>
                <w:sz w:val="20"/>
              </w:rPr>
            </w:pPr>
            <w:r w:rsidRPr="00C35EE2">
              <w:rPr>
                <w:rFonts w:ascii="Arial" w:hAnsi="Arial" w:cs="Arial"/>
                <w:b/>
                <w:color w:val="000000"/>
                <w:sz w:val="20"/>
              </w:rPr>
              <w:t>Decision date:</w:t>
            </w:r>
            <w:r w:rsidR="006567D1">
              <w:rPr>
                <w:rFonts w:ascii="Arial" w:hAnsi="Arial" w:cs="Arial"/>
                <w:b/>
                <w:color w:val="000000"/>
                <w:sz w:val="20"/>
              </w:rPr>
              <w:t xml:space="preserve"> 17 January 2025</w:t>
            </w:r>
          </w:p>
          <w:p w14:paraId="4B76AD33" w14:textId="436EF24D" w:rsidR="002E6E9E" w:rsidRPr="00C35EE2" w:rsidRDefault="002E6E9E" w:rsidP="002E2646">
            <w:pPr>
              <w:spacing w:before="120"/>
              <w:ind w:left="-108" w:right="176"/>
              <w:rPr>
                <w:rFonts w:ascii="Arial" w:hAnsi="Arial" w:cs="Arial"/>
                <w:b/>
                <w:color w:val="000000"/>
                <w:sz w:val="20"/>
              </w:rPr>
            </w:pPr>
          </w:p>
        </w:tc>
      </w:tr>
    </w:tbl>
    <w:p w14:paraId="7A234C78" w14:textId="77777777" w:rsidR="00AC2F67" w:rsidRPr="00D71BCC" w:rsidRDefault="00AC2F67" w:rsidP="000B0589">
      <w:pPr>
        <w:rPr>
          <w:rFonts w:ascii="Arial" w:hAnsi="Arial" w:cs="Arial"/>
        </w:rPr>
      </w:pPr>
    </w:p>
    <w:tbl>
      <w:tblPr>
        <w:tblW w:w="0" w:type="auto"/>
        <w:tblLayout w:type="fixed"/>
        <w:tblLook w:val="0000" w:firstRow="0" w:lastRow="0" w:firstColumn="0" w:lastColumn="0" w:noHBand="0" w:noVBand="0"/>
      </w:tblPr>
      <w:tblGrid>
        <w:gridCol w:w="9520"/>
      </w:tblGrid>
      <w:tr w:rsidR="00AC2F67" w:rsidRPr="00D71BCC" w14:paraId="277BF913" w14:textId="77777777" w:rsidTr="00AC2F67">
        <w:tc>
          <w:tcPr>
            <w:tcW w:w="9520" w:type="dxa"/>
            <w:shd w:val="clear" w:color="auto" w:fill="auto"/>
          </w:tcPr>
          <w:p w14:paraId="37CBFB7F" w14:textId="44D91477" w:rsidR="00AC2F67" w:rsidRPr="007F09AA" w:rsidRDefault="00AC2F67" w:rsidP="00AC2F67">
            <w:pPr>
              <w:spacing w:after="60"/>
              <w:rPr>
                <w:rFonts w:ascii="Arial" w:hAnsi="Arial" w:cs="Arial"/>
                <w:b/>
                <w:color w:val="000000"/>
                <w:sz w:val="24"/>
                <w:szCs w:val="24"/>
              </w:rPr>
            </w:pPr>
            <w:r w:rsidRPr="007F09AA">
              <w:rPr>
                <w:rFonts w:ascii="Arial" w:hAnsi="Arial" w:cs="Arial"/>
                <w:b/>
                <w:color w:val="000000"/>
                <w:sz w:val="24"/>
                <w:szCs w:val="24"/>
              </w:rPr>
              <w:t xml:space="preserve">Order Ref: </w:t>
            </w:r>
            <w:r w:rsidR="008631F4">
              <w:rPr>
                <w:rFonts w:ascii="Arial" w:hAnsi="Arial" w:cs="Arial"/>
                <w:b/>
                <w:color w:val="000000"/>
                <w:sz w:val="24"/>
                <w:szCs w:val="24"/>
              </w:rPr>
              <w:t>ROW/3</w:t>
            </w:r>
            <w:r w:rsidR="00730D65">
              <w:rPr>
                <w:rFonts w:ascii="Arial" w:hAnsi="Arial" w:cs="Arial"/>
                <w:b/>
                <w:color w:val="000000"/>
                <w:sz w:val="24"/>
                <w:szCs w:val="24"/>
              </w:rPr>
              <w:t>325016</w:t>
            </w:r>
          </w:p>
        </w:tc>
      </w:tr>
      <w:tr w:rsidR="00AC2F67" w:rsidRPr="00D71BCC" w14:paraId="08A239CE" w14:textId="77777777" w:rsidTr="00AC2F67">
        <w:tc>
          <w:tcPr>
            <w:tcW w:w="9520" w:type="dxa"/>
            <w:shd w:val="clear" w:color="auto" w:fill="auto"/>
          </w:tcPr>
          <w:p w14:paraId="5DA4717A" w14:textId="65F05BB9" w:rsidR="00AC2F67" w:rsidRPr="00B61176" w:rsidRDefault="00AC2F67" w:rsidP="00AC2F67">
            <w:pPr>
              <w:pStyle w:val="TBullet"/>
              <w:rPr>
                <w:rFonts w:ascii="Arial" w:hAnsi="Arial" w:cs="Arial"/>
                <w:sz w:val="22"/>
                <w:szCs w:val="22"/>
              </w:rPr>
            </w:pPr>
            <w:r w:rsidRPr="00B61176">
              <w:rPr>
                <w:rFonts w:ascii="Arial" w:hAnsi="Arial" w:cs="Arial"/>
                <w:sz w:val="22"/>
                <w:szCs w:val="22"/>
              </w:rPr>
              <w:t>This Order is made under Section 53(2)(b) of the Wildlife and Countryside Act 1981 (the 1981 Act) and is known as</w:t>
            </w:r>
            <w:r w:rsidR="006D40D6" w:rsidRPr="00B61176">
              <w:rPr>
                <w:rFonts w:ascii="Arial" w:hAnsi="Arial" w:cs="Arial"/>
                <w:sz w:val="22"/>
                <w:szCs w:val="22"/>
              </w:rPr>
              <w:t xml:space="preserve"> </w:t>
            </w:r>
            <w:r w:rsidR="006C3DC1">
              <w:rPr>
                <w:rFonts w:ascii="Arial" w:hAnsi="Arial" w:cs="Arial"/>
                <w:sz w:val="22"/>
                <w:szCs w:val="22"/>
              </w:rPr>
              <w:t>t</w:t>
            </w:r>
            <w:r w:rsidR="006D40D6" w:rsidRPr="00B61176">
              <w:rPr>
                <w:rFonts w:ascii="Arial" w:hAnsi="Arial" w:cs="Arial"/>
                <w:sz w:val="22"/>
                <w:szCs w:val="22"/>
              </w:rPr>
              <w:t xml:space="preserve">he </w:t>
            </w:r>
            <w:r w:rsidR="002C7B25">
              <w:rPr>
                <w:rFonts w:ascii="Arial" w:hAnsi="Arial" w:cs="Arial"/>
                <w:sz w:val="22"/>
                <w:szCs w:val="22"/>
              </w:rPr>
              <w:t>Luton Borough Council</w:t>
            </w:r>
            <w:r w:rsidR="000D0901">
              <w:rPr>
                <w:rFonts w:ascii="Arial" w:hAnsi="Arial" w:cs="Arial"/>
                <w:sz w:val="22"/>
                <w:szCs w:val="22"/>
              </w:rPr>
              <w:t xml:space="preserve">, </w:t>
            </w:r>
            <w:r w:rsidR="001E04D6">
              <w:rPr>
                <w:rFonts w:ascii="Arial" w:hAnsi="Arial" w:cs="Arial"/>
                <w:sz w:val="22"/>
                <w:szCs w:val="22"/>
              </w:rPr>
              <w:t>Footpath</w:t>
            </w:r>
            <w:r w:rsidR="000D0901">
              <w:rPr>
                <w:rFonts w:ascii="Arial" w:hAnsi="Arial" w:cs="Arial"/>
                <w:sz w:val="22"/>
                <w:szCs w:val="22"/>
              </w:rPr>
              <w:t xml:space="preserve"> Reference LO75 (39 &amp;41 Stanmore Crescent to 35 &amp;37 Ickn</w:t>
            </w:r>
            <w:r w:rsidR="001E04D6">
              <w:rPr>
                <w:rFonts w:ascii="Arial" w:hAnsi="Arial" w:cs="Arial"/>
                <w:sz w:val="22"/>
                <w:szCs w:val="22"/>
              </w:rPr>
              <w:t>ield Road, Luton) Definitive Map and Statement Modification Order 2023</w:t>
            </w:r>
            <w:r w:rsidRPr="00B61176">
              <w:rPr>
                <w:rFonts w:ascii="Arial" w:hAnsi="Arial" w:cs="Arial"/>
                <w:sz w:val="22"/>
                <w:szCs w:val="22"/>
              </w:rPr>
              <w:t>.</w:t>
            </w:r>
          </w:p>
        </w:tc>
      </w:tr>
      <w:tr w:rsidR="00AC2F67" w:rsidRPr="00D71BCC" w14:paraId="4AB5F3DF" w14:textId="77777777" w:rsidTr="00AC2F67">
        <w:tc>
          <w:tcPr>
            <w:tcW w:w="9520" w:type="dxa"/>
            <w:shd w:val="clear" w:color="auto" w:fill="auto"/>
          </w:tcPr>
          <w:p w14:paraId="20B4949C" w14:textId="23C66659" w:rsidR="00AC2F67" w:rsidRPr="007F09AA" w:rsidRDefault="00AC2F67" w:rsidP="00AC2F67">
            <w:pPr>
              <w:pStyle w:val="TBullet"/>
              <w:rPr>
                <w:rFonts w:ascii="Arial" w:hAnsi="Arial" w:cs="Arial"/>
                <w:sz w:val="22"/>
                <w:szCs w:val="22"/>
              </w:rPr>
            </w:pPr>
            <w:r w:rsidRPr="007F09AA">
              <w:rPr>
                <w:rFonts w:ascii="Arial" w:hAnsi="Arial" w:cs="Arial"/>
                <w:sz w:val="22"/>
                <w:szCs w:val="22"/>
              </w:rPr>
              <w:t xml:space="preserve">The Order is dated </w:t>
            </w:r>
            <w:r w:rsidR="00A80DD0">
              <w:rPr>
                <w:rFonts w:ascii="Arial" w:hAnsi="Arial" w:cs="Arial"/>
                <w:sz w:val="22"/>
                <w:szCs w:val="22"/>
              </w:rPr>
              <w:t>2</w:t>
            </w:r>
            <w:r w:rsidR="002429F5">
              <w:rPr>
                <w:rFonts w:ascii="Arial" w:hAnsi="Arial" w:cs="Arial"/>
                <w:sz w:val="22"/>
                <w:szCs w:val="22"/>
              </w:rPr>
              <w:t>7</w:t>
            </w:r>
            <w:r w:rsidR="00C3698A">
              <w:rPr>
                <w:rFonts w:ascii="Arial" w:hAnsi="Arial" w:cs="Arial"/>
                <w:sz w:val="22"/>
                <w:szCs w:val="22"/>
              </w:rPr>
              <w:t xml:space="preserve"> </w:t>
            </w:r>
            <w:r w:rsidR="0019670C">
              <w:rPr>
                <w:rFonts w:ascii="Arial" w:hAnsi="Arial" w:cs="Arial"/>
                <w:sz w:val="22"/>
                <w:szCs w:val="22"/>
              </w:rPr>
              <w:t>February</w:t>
            </w:r>
            <w:r w:rsidR="00C3698A">
              <w:rPr>
                <w:rFonts w:ascii="Arial" w:hAnsi="Arial" w:cs="Arial"/>
                <w:sz w:val="22"/>
                <w:szCs w:val="22"/>
              </w:rPr>
              <w:t xml:space="preserve"> 20</w:t>
            </w:r>
            <w:r w:rsidR="00A80DD0">
              <w:rPr>
                <w:rFonts w:ascii="Arial" w:hAnsi="Arial" w:cs="Arial"/>
                <w:sz w:val="22"/>
                <w:szCs w:val="22"/>
              </w:rPr>
              <w:t>2</w:t>
            </w:r>
            <w:r w:rsidR="0019670C">
              <w:rPr>
                <w:rFonts w:ascii="Arial" w:hAnsi="Arial" w:cs="Arial"/>
                <w:sz w:val="22"/>
                <w:szCs w:val="22"/>
              </w:rPr>
              <w:t>3</w:t>
            </w:r>
            <w:r w:rsidRPr="007F09AA">
              <w:rPr>
                <w:rFonts w:ascii="Arial" w:hAnsi="Arial" w:cs="Arial"/>
                <w:sz w:val="22"/>
                <w:szCs w:val="22"/>
              </w:rPr>
              <w:t xml:space="preserve"> and proposes to modify the Definitive Map and Statement for the area by </w:t>
            </w:r>
            <w:r w:rsidR="00C3698A">
              <w:rPr>
                <w:rFonts w:ascii="Arial" w:hAnsi="Arial" w:cs="Arial"/>
                <w:sz w:val="22"/>
                <w:szCs w:val="22"/>
              </w:rPr>
              <w:t xml:space="preserve">adding a </w:t>
            </w:r>
            <w:r w:rsidR="0019670C">
              <w:rPr>
                <w:rFonts w:ascii="Arial" w:hAnsi="Arial" w:cs="Arial"/>
                <w:sz w:val="22"/>
                <w:szCs w:val="22"/>
              </w:rPr>
              <w:t>footpath</w:t>
            </w:r>
            <w:r w:rsidR="00C3698A">
              <w:rPr>
                <w:rFonts w:ascii="Arial" w:hAnsi="Arial" w:cs="Arial"/>
                <w:sz w:val="22"/>
                <w:szCs w:val="22"/>
              </w:rPr>
              <w:t xml:space="preserve"> </w:t>
            </w:r>
            <w:r w:rsidRPr="007F09AA">
              <w:rPr>
                <w:rFonts w:ascii="Arial" w:hAnsi="Arial" w:cs="Arial"/>
                <w:sz w:val="22"/>
                <w:szCs w:val="22"/>
              </w:rPr>
              <w:t xml:space="preserve">as shown </w:t>
            </w:r>
            <w:r w:rsidR="00DB1AB6">
              <w:rPr>
                <w:rFonts w:ascii="Arial" w:hAnsi="Arial" w:cs="Arial"/>
                <w:sz w:val="22"/>
                <w:szCs w:val="22"/>
              </w:rPr>
              <w:t>o</w:t>
            </w:r>
            <w:r w:rsidRPr="007F09AA">
              <w:rPr>
                <w:rFonts w:ascii="Arial" w:hAnsi="Arial" w:cs="Arial"/>
                <w:sz w:val="22"/>
                <w:szCs w:val="22"/>
              </w:rPr>
              <w:t xml:space="preserve">n the Order </w:t>
            </w:r>
            <w:r w:rsidR="00C7501E">
              <w:rPr>
                <w:rFonts w:ascii="Arial" w:hAnsi="Arial" w:cs="Arial"/>
                <w:sz w:val="22"/>
                <w:szCs w:val="22"/>
              </w:rPr>
              <w:t>map</w:t>
            </w:r>
            <w:r w:rsidRPr="007F09AA">
              <w:rPr>
                <w:rFonts w:ascii="Arial" w:hAnsi="Arial" w:cs="Arial"/>
                <w:sz w:val="22"/>
                <w:szCs w:val="22"/>
              </w:rPr>
              <w:t xml:space="preserve"> and described in the Order Schedule.</w:t>
            </w:r>
          </w:p>
        </w:tc>
      </w:tr>
      <w:tr w:rsidR="00AC2F67" w:rsidRPr="00D71BCC" w14:paraId="04F85641" w14:textId="77777777" w:rsidTr="00AC2F67">
        <w:tc>
          <w:tcPr>
            <w:tcW w:w="9520" w:type="dxa"/>
            <w:shd w:val="clear" w:color="auto" w:fill="auto"/>
          </w:tcPr>
          <w:p w14:paraId="39E4CE03" w14:textId="2A43223F" w:rsidR="00AC2F67" w:rsidRDefault="00AC2F67" w:rsidP="00AC2F67">
            <w:pPr>
              <w:pStyle w:val="TBullet"/>
              <w:rPr>
                <w:rFonts w:ascii="Arial" w:hAnsi="Arial" w:cs="Arial"/>
                <w:sz w:val="22"/>
                <w:szCs w:val="22"/>
              </w:rPr>
            </w:pPr>
            <w:r w:rsidRPr="007F09AA">
              <w:rPr>
                <w:rFonts w:ascii="Arial" w:hAnsi="Arial" w:cs="Arial"/>
                <w:sz w:val="22"/>
                <w:szCs w:val="22"/>
              </w:rPr>
              <w:t>There w</w:t>
            </w:r>
            <w:r w:rsidR="0019670C">
              <w:rPr>
                <w:rFonts w:ascii="Arial" w:hAnsi="Arial" w:cs="Arial"/>
                <w:sz w:val="22"/>
                <w:szCs w:val="22"/>
              </w:rPr>
              <w:t>ere</w:t>
            </w:r>
            <w:r w:rsidR="0088079B">
              <w:rPr>
                <w:rFonts w:ascii="Arial" w:hAnsi="Arial" w:cs="Arial"/>
                <w:sz w:val="22"/>
                <w:szCs w:val="22"/>
              </w:rPr>
              <w:t xml:space="preserve"> </w:t>
            </w:r>
            <w:r w:rsidR="00554030">
              <w:rPr>
                <w:rFonts w:ascii="Arial" w:hAnsi="Arial" w:cs="Arial"/>
                <w:sz w:val="22"/>
                <w:szCs w:val="22"/>
              </w:rPr>
              <w:t>1</w:t>
            </w:r>
            <w:r w:rsidR="0019670C">
              <w:rPr>
                <w:rFonts w:ascii="Arial" w:hAnsi="Arial" w:cs="Arial"/>
                <w:sz w:val="22"/>
                <w:szCs w:val="22"/>
              </w:rPr>
              <w:t>9</w:t>
            </w:r>
            <w:r w:rsidR="00B85EED">
              <w:rPr>
                <w:rFonts w:ascii="Arial" w:hAnsi="Arial" w:cs="Arial"/>
                <w:sz w:val="22"/>
                <w:szCs w:val="22"/>
              </w:rPr>
              <w:t xml:space="preserve"> </w:t>
            </w:r>
            <w:r w:rsidRPr="007F09AA">
              <w:rPr>
                <w:rFonts w:ascii="Arial" w:hAnsi="Arial" w:cs="Arial"/>
                <w:sz w:val="22"/>
                <w:szCs w:val="22"/>
              </w:rPr>
              <w:t>objection</w:t>
            </w:r>
            <w:r w:rsidR="0019670C">
              <w:rPr>
                <w:rFonts w:ascii="Arial" w:hAnsi="Arial" w:cs="Arial"/>
                <w:sz w:val="22"/>
                <w:szCs w:val="22"/>
              </w:rPr>
              <w:t>s</w:t>
            </w:r>
            <w:r w:rsidR="00554030">
              <w:rPr>
                <w:rFonts w:ascii="Arial" w:hAnsi="Arial" w:cs="Arial"/>
                <w:sz w:val="22"/>
                <w:szCs w:val="22"/>
              </w:rPr>
              <w:t xml:space="preserve"> </w:t>
            </w:r>
            <w:r w:rsidRPr="007F09AA">
              <w:rPr>
                <w:rFonts w:ascii="Arial" w:hAnsi="Arial" w:cs="Arial"/>
                <w:sz w:val="22"/>
                <w:szCs w:val="22"/>
              </w:rPr>
              <w:t>outstanding</w:t>
            </w:r>
            <w:r w:rsidR="00554030">
              <w:rPr>
                <w:rFonts w:ascii="Arial" w:hAnsi="Arial" w:cs="Arial"/>
                <w:sz w:val="22"/>
                <w:szCs w:val="22"/>
              </w:rPr>
              <w:t xml:space="preserve"> </w:t>
            </w:r>
            <w:r w:rsidRPr="007F09AA">
              <w:rPr>
                <w:rFonts w:ascii="Arial" w:hAnsi="Arial" w:cs="Arial"/>
                <w:sz w:val="22"/>
                <w:szCs w:val="22"/>
              </w:rPr>
              <w:t xml:space="preserve">at the commencement of the </w:t>
            </w:r>
            <w:r w:rsidR="00D216AA">
              <w:rPr>
                <w:rFonts w:ascii="Arial" w:hAnsi="Arial" w:cs="Arial"/>
                <w:sz w:val="22"/>
                <w:szCs w:val="22"/>
              </w:rPr>
              <w:t>I</w:t>
            </w:r>
            <w:r w:rsidRPr="007F09AA">
              <w:rPr>
                <w:rFonts w:ascii="Arial" w:hAnsi="Arial" w:cs="Arial"/>
                <w:sz w:val="22"/>
                <w:szCs w:val="22"/>
              </w:rPr>
              <w:t>nquir</w:t>
            </w:r>
            <w:r w:rsidR="00554030">
              <w:rPr>
                <w:rFonts w:ascii="Arial" w:hAnsi="Arial" w:cs="Arial"/>
                <w:sz w:val="22"/>
                <w:szCs w:val="22"/>
              </w:rPr>
              <w:t>y</w:t>
            </w:r>
            <w:r w:rsidRPr="007F09AA">
              <w:rPr>
                <w:rFonts w:ascii="Arial" w:hAnsi="Arial" w:cs="Arial"/>
                <w:sz w:val="22"/>
                <w:szCs w:val="22"/>
              </w:rPr>
              <w:t>.</w:t>
            </w:r>
          </w:p>
          <w:p w14:paraId="10360F5F" w14:textId="098B23B0" w:rsidR="00837DD8" w:rsidRPr="007F09AA" w:rsidRDefault="00837DD8" w:rsidP="00837DD8">
            <w:pPr>
              <w:pStyle w:val="TBullet"/>
              <w:numPr>
                <w:ilvl w:val="0"/>
                <w:numId w:val="0"/>
              </w:numPr>
              <w:rPr>
                <w:rFonts w:ascii="Arial" w:hAnsi="Arial" w:cs="Arial"/>
                <w:sz w:val="22"/>
                <w:szCs w:val="22"/>
              </w:rPr>
            </w:pPr>
          </w:p>
        </w:tc>
      </w:tr>
      <w:tr w:rsidR="00AC2F67" w:rsidRPr="00D71BCC" w14:paraId="4E41E585" w14:textId="77777777" w:rsidTr="00AC2F67">
        <w:tc>
          <w:tcPr>
            <w:tcW w:w="9520" w:type="dxa"/>
            <w:shd w:val="clear" w:color="auto" w:fill="auto"/>
          </w:tcPr>
          <w:p w14:paraId="3E369012" w14:textId="556107C7" w:rsidR="00AC2F67" w:rsidRPr="007F09AA" w:rsidRDefault="00AC2F67" w:rsidP="00AC2F67">
            <w:pPr>
              <w:spacing w:before="60"/>
              <w:rPr>
                <w:rFonts w:ascii="Arial" w:hAnsi="Arial" w:cs="Arial"/>
                <w:b/>
                <w:color w:val="000000"/>
                <w:sz w:val="24"/>
                <w:szCs w:val="24"/>
              </w:rPr>
            </w:pPr>
            <w:r w:rsidRPr="007F09AA">
              <w:rPr>
                <w:rFonts w:ascii="Arial" w:hAnsi="Arial" w:cs="Arial"/>
                <w:b/>
                <w:color w:val="000000"/>
                <w:sz w:val="24"/>
                <w:szCs w:val="24"/>
              </w:rPr>
              <w:t>Summary of Decision:</w:t>
            </w:r>
            <w:r w:rsidR="008631F4">
              <w:rPr>
                <w:rFonts w:ascii="Arial" w:hAnsi="Arial" w:cs="Arial"/>
                <w:b/>
                <w:color w:val="000000"/>
                <w:sz w:val="24"/>
                <w:szCs w:val="24"/>
              </w:rPr>
              <w:t xml:space="preserve"> The Order is confirmed</w:t>
            </w:r>
            <w:r w:rsidR="002E6E9E">
              <w:rPr>
                <w:rFonts w:ascii="Arial" w:hAnsi="Arial" w:cs="Arial"/>
                <w:b/>
                <w:color w:val="000000"/>
                <w:sz w:val="24"/>
                <w:szCs w:val="24"/>
              </w:rPr>
              <w:t>.</w:t>
            </w:r>
          </w:p>
        </w:tc>
      </w:tr>
      <w:tr w:rsidR="00AC2F67" w:rsidRPr="00D71BCC" w14:paraId="010AE3E9" w14:textId="77777777" w:rsidTr="00AC2F67">
        <w:tc>
          <w:tcPr>
            <w:tcW w:w="9520" w:type="dxa"/>
            <w:tcBorders>
              <w:bottom w:val="single" w:sz="6" w:space="0" w:color="000000"/>
            </w:tcBorders>
            <w:shd w:val="clear" w:color="auto" w:fill="auto"/>
          </w:tcPr>
          <w:p w14:paraId="13F38A3C" w14:textId="77777777" w:rsidR="00AC2F67" w:rsidRPr="007F09AA" w:rsidRDefault="00AC2F67" w:rsidP="00AC2F67">
            <w:pPr>
              <w:spacing w:before="60"/>
              <w:rPr>
                <w:rFonts w:ascii="Arial" w:hAnsi="Arial" w:cs="Arial"/>
                <w:b/>
                <w:color w:val="000000"/>
                <w:sz w:val="24"/>
                <w:szCs w:val="24"/>
              </w:rPr>
            </w:pPr>
            <w:bookmarkStart w:id="1" w:name="bmkReturn"/>
            <w:bookmarkEnd w:id="1"/>
          </w:p>
        </w:tc>
      </w:tr>
    </w:tbl>
    <w:p w14:paraId="6CDFA60D" w14:textId="32F19D10" w:rsidR="000B0589" w:rsidRPr="00D71BCC" w:rsidRDefault="000B0589" w:rsidP="000B0589">
      <w:pPr>
        <w:rPr>
          <w:rFonts w:ascii="Arial" w:hAnsi="Arial" w:cs="Arial"/>
        </w:rPr>
      </w:pPr>
    </w:p>
    <w:p w14:paraId="3F114B33" w14:textId="308811F1" w:rsidR="00D527E8" w:rsidRPr="000B0C47" w:rsidRDefault="000B0C47" w:rsidP="00B61176">
      <w:pPr>
        <w:pStyle w:val="Heading6blackfont"/>
        <w:rPr>
          <w:rFonts w:ascii="Arial" w:hAnsi="Arial" w:cs="Arial"/>
          <w:sz w:val="24"/>
          <w:szCs w:val="24"/>
        </w:rPr>
      </w:pPr>
      <w:r>
        <w:rPr>
          <w:rFonts w:ascii="Arial" w:hAnsi="Arial" w:cs="Arial"/>
          <w:sz w:val="24"/>
          <w:szCs w:val="24"/>
        </w:rPr>
        <w:t>Procedural Matters</w:t>
      </w:r>
    </w:p>
    <w:p w14:paraId="03673386" w14:textId="00783C08" w:rsidR="002C3058" w:rsidRDefault="00D527E8" w:rsidP="0032118C">
      <w:pPr>
        <w:pStyle w:val="Style1"/>
        <w:tabs>
          <w:tab w:val="clear" w:pos="432"/>
        </w:tabs>
        <w:rPr>
          <w:rFonts w:ascii="Arial" w:hAnsi="Arial" w:cs="Arial"/>
          <w:sz w:val="24"/>
          <w:szCs w:val="24"/>
        </w:rPr>
      </w:pPr>
      <w:r>
        <w:rPr>
          <w:rFonts w:ascii="Arial" w:hAnsi="Arial" w:cs="Arial"/>
          <w:sz w:val="24"/>
          <w:szCs w:val="24"/>
        </w:rPr>
        <w:t>I held</w:t>
      </w:r>
      <w:r w:rsidRPr="00D527E8">
        <w:rPr>
          <w:rFonts w:ascii="Arial" w:hAnsi="Arial" w:cs="Arial"/>
          <w:sz w:val="24"/>
          <w:szCs w:val="24"/>
        </w:rPr>
        <w:t xml:space="preserve"> </w:t>
      </w:r>
      <w:r w:rsidRPr="00D71BCC">
        <w:rPr>
          <w:rFonts w:ascii="Arial" w:hAnsi="Arial" w:cs="Arial"/>
          <w:sz w:val="24"/>
          <w:szCs w:val="24"/>
        </w:rPr>
        <w:t xml:space="preserve">a public </w:t>
      </w:r>
      <w:r w:rsidR="00D94EAF">
        <w:rPr>
          <w:rFonts w:ascii="Arial" w:hAnsi="Arial" w:cs="Arial"/>
          <w:sz w:val="24"/>
          <w:szCs w:val="24"/>
        </w:rPr>
        <w:t>I</w:t>
      </w:r>
      <w:r w:rsidRPr="00D71BCC">
        <w:rPr>
          <w:rFonts w:ascii="Arial" w:hAnsi="Arial" w:cs="Arial"/>
          <w:sz w:val="24"/>
          <w:szCs w:val="24"/>
        </w:rPr>
        <w:t>nquiry</w:t>
      </w:r>
      <w:r w:rsidRPr="00402DF1">
        <w:rPr>
          <w:rFonts w:ascii="Arial" w:hAnsi="Arial" w:cs="Arial"/>
          <w:sz w:val="24"/>
          <w:szCs w:val="24"/>
        </w:rPr>
        <w:t xml:space="preserve"> into th</w:t>
      </w:r>
      <w:r w:rsidR="00434A17">
        <w:rPr>
          <w:rFonts w:ascii="Arial" w:hAnsi="Arial" w:cs="Arial"/>
          <w:sz w:val="24"/>
          <w:szCs w:val="24"/>
        </w:rPr>
        <w:t>e above</w:t>
      </w:r>
      <w:r w:rsidRPr="00402DF1">
        <w:rPr>
          <w:rFonts w:ascii="Arial" w:hAnsi="Arial" w:cs="Arial"/>
          <w:sz w:val="24"/>
          <w:szCs w:val="24"/>
        </w:rPr>
        <w:t xml:space="preserve"> Order on </w:t>
      </w:r>
      <w:r w:rsidR="00F60B0E">
        <w:rPr>
          <w:rFonts w:ascii="Arial" w:hAnsi="Arial" w:cs="Arial"/>
          <w:sz w:val="24"/>
          <w:szCs w:val="24"/>
        </w:rPr>
        <w:t>4 Dec</w:t>
      </w:r>
      <w:r>
        <w:rPr>
          <w:rFonts w:ascii="Arial" w:hAnsi="Arial" w:cs="Arial"/>
          <w:sz w:val="24"/>
          <w:szCs w:val="24"/>
        </w:rPr>
        <w:t>ember 202</w:t>
      </w:r>
      <w:r w:rsidR="00F60B0E">
        <w:rPr>
          <w:rFonts w:ascii="Arial" w:hAnsi="Arial" w:cs="Arial"/>
          <w:sz w:val="24"/>
          <w:szCs w:val="24"/>
        </w:rPr>
        <w:t>4</w:t>
      </w:r>
      <w:r w:rsidRPr="00402DF1">
        <w:rPr>
          <w:rFonts w:ascii="Arial" w:hAnsi="Arial" w:cs="Arial"/>
          <w:sz w:val="24"/>
          <w:szCs w:val="24"/>
        </w:rPr>
        <w:t xml:space="preserve"> at </w:t>
      </w:r>
      <w:r w:rsidR="008E6767">
        <w:rPr>
          <w:rFonts w:ascii="Arial" w:hAnsi="Arial" w:cs="Arial"/>
          <w:sz w:val="24"/>
          <w:szCs w:val="24"/>
        </w:rPr>
        <w:t xml:space="preserve">Luton Borough Council </w:t>
      </w:r>
      <w:r w:rsidR="00E54C88">
        <w:rPr>
          <w:rFonts w:ascii="Arial" w:hAnsi="Arial" w:cs="Arial"/>
          <w:sz w:val="24"/>
          <w:szCs w:val="24"/>
        </w:rPr>
        <w:t>Town Hall</w:t>
      </w:r>
      <w:r w:rsidR="008E6767">
        <w:rPr>
          <w:rFonts w:ascii="Arial" w:hAnsi="Arial" w:cs="Arial"/>
          <w:sz w:val="24"/>
          <w:szCs w:val="24"/>
        </w:rPr>
        <w:t>, Luton</w:t>
      </w:r>
      <w:r w:rsidRPr="00402DF1">
        <w:rPr>
          <w:rFonts w:ascii="Arial" w:hAnsi="Arial" w:cs="Arial"/>
          <w:sz w:val="24"/>
          <w:szCs w:val="24"/>
        </w:rPr>
        <w:t xml:space="preserve">. I made an unaccompanied site </w:t>
      </w:r>
      <w:r w:rsidR="00532A90">
        <w:rPr>
          <w:rFonts w:ascii="Arial" w:hAnsi="Arial" w:cs="Arial"/>
          <w:sz w:val="24"/>
          <w:szCs w:val="24"/>
        </w:rPr>
        <w:t>visit</w:t>
      </w:r>
      <w:r w:rsidRPr="00402DF1">
        <w:rPr>
          <w:rFonts w:ascii="Arial" w:hAnsi="Arial" w:cs="Arial"/>
          <w:sz w:val="24"/>
          <w:szCs w:val="24"/>
        </w:rPr>
        <w:t xml:space="preserve"> on </w:t>
      </w:r>
      <w:r w:rsidR="009B2977">
        <w:rPr>
          <w:rFonts w:ascii="Arial" w:hAnsi="Arial" w:cs="Arial"/>
          <w:sz w:val="24"/>
          <w:szCs w:val="24"/>
        </w:rPr>
        <w:t>Tuesday 3</w:t>
      </w:r>
      <w:r>
        <w:rPr>
          <w:rFonts w:ascii="Arial" w:hAnsi="Arial" w:cs="Arial"/>
          <w:sz w:val="24"/>
          <w:szCs w:val="24"/>
        </w:rPr>
        <w:t xml:space="preserve"> </w:t>
      </w:r>
      <w:r w:rsidR="009B2977">
        <w:rPr>
          <w:rFonts w:ascii="Arial" w:hAnsi="Arial" w:cs="Arial"/>
          <w:sz w:val="24"/>
          <w:szCs w:val="24"/>
        </w:rPr>
        <w:t>Dec</w:t>
      </w:r>
      <w:r>
        <w:rPr>
          <w:rFonts w:ascii="Arial" w:hAnsi="Arial" w:cs="Arial"/>
          <w:sz w:val="24"/>
          <w:szCs w:val="24"/>
        </w:rPr>
        <w:t>ember 202</w:t>
      </w:r>
      <w:r w:rsidR="009B2977">
        <w:rPr>
          <w:rFonts w:ascii="Arial" w:hAnsi="Arial" w:cs="Arial"/>
          <w:sz w:val="24"/>
          <w:szCs w:val="24"/>
        </w:rPr>
        <w:t>4</w:t>
      </w:r>
      <w:r w:rsidRPr="00402DF1">
        <w:rPr>
          <w:rFonts w:ascii="Arial" w:hAnsi="Arial" w:cs="Arial"/>
          <w:sz w:val="24"/>
          <w:szCs w:val="24"/>
        </w:rPr>
        <w:t xml:space="preserve"> when I was able to walk the Order route</w:t>
      </w:r>
      <w:r w:rsidR="00B61176">
        <w:rPr>
          <w:rFonts w:ascii="Arial" w:hAnsi="Arial" w:cs="Arial"/>
          <w:sz w:val="24"/>
          <w:szCs w:val="24"/>
        </w:rPr>
        <w:t xml:space="preserve"> and familiarise myself with the area</w:t>
      </w:r>
      <w:r w:rsidRPr="00402DF1">
        <w:rPr>
          <w:rFonts w:ascii="Arial" w:hAnsi="Arial" w:cs="Arial"/>
          <w:sz w:val="24"/>
          <w:szCs w:val="24"/>
        </w:rPr>
        <w:t xml:space="preserve">. </w:t>
      </w:r>
      <w:r w:rsidR="009B2977">
        <w:rPr>
          <w:rFonts w:ascii="Arial" w:hAnsi="Arial" w:cs="Arial"/>
          <w:sz w:val="24"/>
          <w:szCs w:val="24"/>
        </w:rPr>
        <w:t xml:space="preserve">A </w:t>
      </w:r>
      <w:r w:rsidRPr="00402DF1">
        <w:rPr>
          <w:rFonts w:ascii="Arial" w:hAnsi="Arial" w:cs="Arial"/>
          <w:sz w:val="24"/>
          <w:szCs w:val="24"/>
        </w:rPr>
        <w:t xml:space="preserve">further accompanied visit was </w:t>
      </w:r>
      <w:r w:rsidR="009B2977">
        <w:rPr>
          <w:rFonts w:ascii="Arial" w:hAnsi="Arial" w:cs="Arial"/>
          <w:sz w:val="24"/>
          <w:szCs w:val="24"/>
        </w:rPr>
        <w:t xml:space="preserve">undertaken </w:t>
      </w:r>
      <w:r w:rsidR="003A6FB4">
        <w:rPr>
          <w:rFonts w:ascii="Arial" w:hAnsi="Arial" w:cs="Arial"/>
          <w:sz w:val="24"/>
          <w:szCs w:val="24"/>
        </w:rPr>
        <w:t xml:space="preserve">on Wednesday 4 December 2024 in the company of the landowners and </w:t>
      </w:r>
      <w:r w:rsidR="00D90622">
        <w:rPr>
          <w:rFonts w:ascii="Arial" w:hAnsi="Arial" w:cs="Arial"/>
          <w:sz w:val="24"/>
          <w:szCs w:val="24"/>
        </w:rPr>
        <w:t>Luton</w:t>
      </w:r>
      <w:r w:rsidR="00CB0B0D">
        <w:rPr>
          <w:rFonts w:ascii="Arial" w:hAnsi="Arial" w:cs="Arial"/>
          <w:sz w:val="24"/>
          <w:szCs w:val="24"/>
        </w:rPr>
        <w:t xml:space="preserve"> Borough</w:t>
      </w:r>
      <w:r w:rsidR="00D90622">
        <w:rPr>
          <w:rFonts w:ascii="Arial" w:hAnsi="Arial" w:cs="Arial"/>
          <w:sz w:val="24"/>
          <w:szCs w:val="24"/>
        </w:rPr>
        <w:t xml:space="preserve"> Council</w:t>
      </w:r>
      <w:r w:rsidR="00D67C7F">
        <w:rPr>
          <w:rFonts w:ascii="Arial" w:hAnsi="Arial" w:cs="Arial"/>
          <w:sz w:val="24"/>
          <w:szCs w:val="24"/>
        </w:rPr>
        <w:t xml:space="preserve"> (the Council)</w:t>
      </w:r>
      <w:r>
        <w:rPr>
          <w:rFonts w:ascii="Arial" w:hAnsi="Arial" w:cs="Arial"/>
          <w:sz w:val="24"/>
          <w:szCs w:val="24"/>
        </w:rPr>
        <w:t>.</w:t>
      </w:r>
      <w:r w:rsidR="00BF4921" w:rsidRPr="00BF4921">
        <w:rPr>
          <w:rFonts w:ascii="Arial" w:hAnsi="Arial" w:cs="Arial"/>
          <w:sz w:val="24"/>
          <w:szCs w:val="24"/>
        </w:rPr>
        <w:t xml:space="preserve"> </w:t>
      </w:r>
    </w:p>
    <w:p w14:paraId="48A8638C" w14:textId="77777777" w:rsidR="004C4DE2" w:rsidRDefault="00390702" w:rsidP="00536B25">
      <w:pPr>
        <w:pStyle w:val="Style1"/>
        <w:tabs>
          <w:tab w:val="clear" w:pos="432"/>
        </w:tabs>
        <w:rPr>
          <w:rFonts w:ascii="Arial" w:hAnsi="Arial" w:cs="Arial"/>
          <w:sz w:val="24"/>
          <w:szCs w:val="24"/>
        </w:rPr>
      </w:pPr>
      <w:r w:rsidRPr="00390702">
        <w:rPr>
          <w:rFonts w:ascii="Arial" w:hAnsi="Arial" w:cs="Arial"/>
          <w:sz w:val="24"/>
          <w:szCs w:val="24"/>
        </w:rPr>
        <w:t xml:space="preserve">In September 2021 </w:t>
      </w:r>
      <w:r w:rsidR="00D67C7F" w:rsidRPr="00390702">
        <w:rPr>
          <w:rFonts w:ascii="Arial" w:hAnsi="Arial" w:cs="Arial"/>
          <w:sz w:val="24"/>
          <w:szCs w:val="24"/>
        </w:rPr>
        <w:t xml:space="preserve">the Council </w:t>
      </w:r>
      <w:r w:rsidRPr="00390702">
        <w:rPr>
          <w:rFonts w:ascii="Arial" w:hAnsi="Arial" w:cs="Arial"/>
          <w:sz w:val="24"/>
          <w:szCs w:val="24"/>
        </w:rPr>
        <w:t>received</w:t>
      </w:r>
      <w:r w:rsidR="00C94C96" w:rsidRPr="00390702">
        <w:rPr>
          <w:rFonts w:ascii="Arial" w:hAnsi="Arial" w:cs="Arial"/>
          <w:sz w:val="24"/>
          <w:szCs w:val="24"/>
        </w:rPr>
        <w:t xml:space="preserve"> a</w:t>
      </w:r>
      <w:r w:rsidR="007A3688" w:rsidRPr="00390702">
        <w:rPr>
          <w:rFonts w:ascii="Arial" w:hAnsi="Arial" w:cs="Arial"/>
          <w:sz w:val="24"/>
          <w:szCs w:val="24"/>
        </w:rPr>
        <w:t xml:space="preserve"> complaint </w:t>
      </w:r>
      <w:r>
        <w:rPr>
          <w:rFonts w:ascii="Arial" w:hAnsi="Arial" w:cs="Arial"/>
          <w:sz w:val="24"/>
          <w:szCs w:val="24"/>
        </w:rPr>
        <w:t>concerning</w:t>
      </w:r>
      <w:r w:rsidR="00FE7F2D" w:rsidRPr="00390702">
        <w:rPr>
          <w:rFonts w:ascii="Arial" w:hAnsi="Arial" w:cs="Arial"/>
          <w:sz w:val="24"/>
          <w:szCs w:val="24"/>
        </w:rPr>
        <w:t xml:space="preserve"> a sign</w:t>
      </w:r>
      <w:r>
        <w:rPr>
          <w:rFonts w:ascii="Arial" w:hAnsi="Arial" w:cs="Arial"/>
          <w:sz w:val="24"/>
          <w:szCs w:val="24"/>
        </w:rPr>
        <w:t xml:space="preserve"> that</w:t>
      </w:r>
      <w:r w:rsidR="00FE7F2D" w:rsidRPr="00390702">
        <w:rPr>
          <w:rFonts w:ascii="Arial" w:hAnsi="Arial" w:cs="Arial"/>
          <w:sz w:val="24"/>
          <w:szCs w:val="24"/>
        </w:rPr>
        <w:t xml:space="preserve"> had been erected on </w:t>
      </w:r>
      <w:r w:rsidR="009030E8">
        <w:rPr>
          <w:rFonts w:ascii="Arial" w:hAnsi="Arial" w:cs="Arial"/>
          <w:sz w:val="24"/>
          <w:szCs w:val="24"/>
        </w:rPr>
        <w:t>a</w:t>
      </w:r>
      <w:r w:rsidR="000A4B69">
        <w:rPr>
          <w:rFonts w:ascii="Arial" w:hAnsi="Arial" w:cs="Arial"/>
          <w:sz w:val="24"/>
          <w:szCs w:val="24"/>
        </w:rPr>
        <w:t xml:space="preserve"> </w:t>
      </w:r>
      <w:r w:rsidR="009030E8">
        <w:rPr>
          <w:rFonts w:ascii="Arial" w:hAnsi="Arial" w:cs="Arial"/>
          <w:sz w:val="24"/>
          <w:szCs w:val="24"/>
        </w:rPr>
        <w:t>foot</w:t>
      </w:r>
      <w:r w:rsidR="000A4B69">
        <w:rPr>
          <w:rFonts w:ascii="Arial" w:hAnsi="Arial" w:cs="Arial"/>
          <w:sz w:val="24"/>
          <w:szCs w:val="24"/>
        </w:rPr>
        <w:t>path</w:t>
      </w:r>
      <w:r w:rsidR="00FE7F2D" w:rsidRPr="00390702">
        <w:rPr>
          <w:rFonts w:ascii="Arial" w:hAnsi="Arial" w:cs="Arial"/>
          <w:sz w:val="24"/>
          <w:szCs w:val="24"/>
        </w:rPr>
        <w:t xml:space="preserve"> </w:t>
      </w:r>
      <w:r w:rsidR="009030E8">
        <w:rPr>
          <w:rFonts w:ascii="Arial" w:hAnsi="Arial" w:cs="Arial"/>
          <w:sz w:val="24"/>
          <w:szCs w:val="24"/>
        </w:rPr>
        <w:t>between Stanmore Crescent and Icknield Road in Luton</w:t>
      </w:r>
      <w:r w:rsidR="00203B24">
        <w:rPr>
          <w:rFonts w:ascii="Arial" w:hAnsi="Arial" w:cs="Arial"/>
          <w:sz w:val="24"/>
          <w:szCs w:val="24"/>
        </w:rPr>
        <w:t>,</w:t>
      </w:r>
      <w:r w:rsidR="009030E8">
        <w:rPr>
          <w:rFonts w:ascii="Arial" w:hAnsi="Arial" w:cs="Arial"/>
          <w:sz w:val="24"/>
          <w:szCs w:val="24"/>
        </w:rPr>
        <w:t xml:space="preserve"> </w:t>
      </w:r>
      <w:r w:rsidR="008930B2" w:rsidRPr="00390702">
        <w:rPr>
          <w:rFonts w:ascii="Arial" w:hAnsi="Arial" w:cs="Arial"/>
          <w:sz w:val="24"/>
          <w:szCs w:val="24"/>
        </w:rPr>
        <w:t xml:space="preserve">indicating that </w:t>
      </w:r>
      <w:r w:rsidR="00122892" w:rsidRPr="00390702">
        <w:rPr>
          <w:rFonts w:ascii="Arial" w:hAnsi="Arial" w:cs="Arial"/>
          <w:sz w:val="24"/>
          <w:szCs w:val="24"/>
        </w:rPr>
        <w:t>it</w:t>
      </w:r>
      <w:r w:rsidR="008930B2" w:rsidRPr="00390702">
        <w:rPr>
          <w:rFonts w:ascii="Arial" w:hAnsi="Arial" w:cs="Arial"/>
          <w:sz w:val="24"/>
          <w:szCs w:val="24"/>
        </w:rPr>
        <w:t xml:space="preserve"> was not a public right of way.</w:t>
      </w:r>
      <w:r>
        <w:rPr>
          <w:rFonts w:ascii="Arial" w:hAnsi="Arial" w:cs="Arial"/>
          <w:sz w:val="24"/>
          <w:szCs w:val="24"/>
        </w:rPr>
        <w:t xml:space="preserve"> </w:t>
      </w:r>
      <w:r w:rsidR="0050284C">
        <w:rPr>
          <w:rFonts w:ascii="Arial" w:hAnsi="Arial" w:cs="Arial"/>
          <w:sz w:val="24"/>
          <w:szCs w:val="24"/>
        </w:rPr>
        <w:t>Following investigation of the route</w:t>
      </w:r>
      <w:r w:rsidR="000A4B69">
        <w:rPr>
          <w:rFonts w:ascii="Arial" w:hAnsi="Arial" w:cs="Arial"/>
          <w:sz w:val="24"/>
          <w:szCs w:val="24"/>
        </w:rPr>
        <w:t xml:space="preserve">, </w:t>
      </w:r>
      <w:r w:rsidR="003C197B">
        <w:rPr>
          <w:rFonts w:ascii="Arial" w:hAnsi="Arial" w:cs="Arial"/>
          <w:sz w:val="24"/>
          <w:szCs w:val="24"/>
        </w:rPr>
        <w:t>the Council’s Administration and Regulation Committee</w:t>
      </w:r>
      <w:r w:rsidR="00CA66AE">
        <w:rPr>
          <w:rFonts w:ascii="Arial" w:hAnsi="Arial" w:cs="Arial"/>
          <w:sz w:val="24"/>
          <w:szCs w:val="24"/>
        </w:rPr>
        <w:t xml:space="preserve"> in October 2022,</w:t>
      </w:r>
      <w:r w:rsidR="003C197B">
        <w:rPr>
          <w:rFonts w:ascii="Arial" w:hAnsi="Arial" w:cs="Arial"/>
          <w:sz w:val="24"/>
          <w:szCs w:val="24"/>
        </w:rPr>
        <w:t xml:space="preserve"> </w:t>
      </w:r>
      <w:r w:rsidR="009030E8">
        <w:rPr>
          <w:rFonts w:ascii="Arial" w:hAnsi="Arial" w:cs="Arial"/>
          <w:sz w:val="24"/>
          <w:szCs w:val="24"/>
        </w:rPr>
        <w:t>authorised</w:t>
      </w:r>
      <w:r w:rsidR="0050284C">
        <w:rPr>
          <w:rFonts w:ascii="Arial" w:hAnsi="Arial" w:cs="Arial"/>
          <w:sz w:val="24"/>
          <w:szCs w:val="24"/>
        </w:rPr>
        <w:t xml:space="preserve"> </w:t>
      </w:r>
      <w:r w:rsidR="00CA66AE">
        <w:rPr>
          <w:rFonts w:ascii="Arial" w:hAnsi="Arial" w:cs="Arial"/>
          <w:sz w:val="24"/>
          <w:szCs w:val="24"/>
        </w:rPr>
        <w:t>an Order to be made to add the route to the Definitive Map and Statement</w:t>
      </w:r>
      <w:r w:rsidR="00D17F1D">
        <w:rPr>
          <w:rFonts w:ascii="Arial" w:hAnsi="Arial" w:cs="Arial"/>
          <w:sz w:val="24"/>
          <w:szCs w:val="24"/>
        </w:rPr>
        <w:t xml:space="preserve"> for the area</w:t>
      </w:r>
      <w:r w:rsidR="000626A9">
        <w:rPr>
          <w:rFonts w:ascii="Arial" w:hAnsi="Arial" w:cs="Arial"/>
          <w:sz w:val="24"/>
          <w:szCs w:val="24"/>
        </w:rPr>
        <w:t xml:space="preserve">. </w:t>
      </w:r>
    </w:p>
    <w:p w14:paraId="357A9552" w14:textId="3467E618" w:rsidR="004475A1" w:rsidRPr="00390702" w:rsidRDefault="000626A9" w:rsidP="00536B25">
      <w:pPr>
        <w:pStyle w:val="Style1"/>
        <w:tabs>
          <w:tab w:val="clear" w:pos="432"/>
        </w:tabs>
        <w:rPr>
          <w:rFonts w:ascii="Arial" w:hAnsi="Arial" w:cs="Arial"/>
          <w:sz w:val="24"/>
          <w:szCs w:val="24"/>
        </w:rPr>
      </w:pPr>
      <w:r>
        <w:rPr>
          <w:rFonts w:ascii="Arial" w:hAnsi="Arial" w:cs="Arial"/>
          <w:sz w:val="24"/>
          <w:szCs w:val="24"/>
        </w:rPr>
        <w:t>Following the making of the Order in February 2023, 19 objections were received</w:t>
      </w:r>
      <w:r w:rsidR="006E29A4">
        <w:rPr>
          <w:rFonts w:ascii="Arial" w:hAnsi="Arial" w:cs="Arial"/>
          <w:sz w:val="24"/>
          <w:szCs w:val="24"/>
        </w:rPr>
        <w:t xml:space="preserve">, predominantly </w:t>
      </w:r>
      <w:r w:rsidR="00AE6617">
        <w:rPr>
          <w:rFonts w:ascii="Arial" w:hAnsi="Arial" w:cs="Arial"/>
          <w:sz w:val="24"/>
          <w:szCs w:val="24"/>
        </w:rPr>
        <w:t>in the form of a petition</w:t>
      </w:r>
      <w:r w:rsidR="00BE3197">
        <w:rPr>
          <w:rFonts w:ascii="Arial" w:hAnsi="Arial" w:cs="Arial"/>
          <w:sz w:val="24"/>
          <w:szCs w:val="24"/>
        </w:rPr>
        <w:t>,</w:t>
      </w:r>
      <w:r>
        <w:rPr>
          <w:rFonts w:ascii="Arial" w:hAnsi="Arial" w:cs="Arial"/>
          <w:sz w:val="24"/>
          <w:szCs w:val="24"/>
        </w:rPr>
        <w:t xml:space="preserve"> </w:t>
      </w:r>
      <w:r w:rsidR="009A4E8D">
        <w:rPr>
          <w:rFonts w:ascii="Arial" w:hAnsi="Arial" w:cs="Arial"/>
          <w:sz w:val="24"/>
          <w:szCs w:val="24"/>
        </w:rPr>
        <w:t>that were not withdrawn.</w:t>
      </w:r>
    </w:p>
    <w:p w14:paraId="1B2F20EA" w14:textId="77777777" w:rsidR="00A97BC1" w:rsidRPr="004D5AFB" w:rsidRDefault="00A97BC1" w:rsidP="00A97BC1">
      <w:pPr>
        <w:pStyle w:val="Heading6blackfont"/>
        <w:rPr>
          <w:rFonts w:ascii="Arial" w:hAnsi="Arial" w:cs="Arial"/>
          <w:sz w:val="24"/>
          <w:szCs w:val="24"/>
        </w:rPr>
      </w:pPr>
      <w:r w:rsidRPr="004D5AFB">
        <w:rPr>
          <w:rFonts w:ascii="Arial" w:hAnsi="Arial" w:cs="Arial"/>
          <w:sz w:val="24"/>
          <w:szCs w:val="24"/>
        </w:rPr>
        <w:t>The Main Issues</w:t>
      </w:r>
    </w:p>
    <w:p w14:paraId="265E9F4F" w14:textId="4077C5CD" w:rsidR="002A3FBF" w:rsidRPr="00B72C58" w:rsidRDefault="004E7234" w:rsidP="003C063F">
      <w:pPr>
        <w:pStyle w:val="Style1"/>
        <w:rPr>
          <w:rFonts w:ascii="Arial" w:hAnsi="Arial" w:cs="Arial"/>
          <w:sz w:val="24"/>
          <w:szCs w:val="24"/>
        </w:rPr>
      </w:pPr>
      <w:r>
        <w:rPr>
          <w:rFonts w:ascii="Arial" w:hAnsi="Arial" w:cs="Arial"/>
          <w:sz w:val="24"/>
          <w:szCs w:val="24"/>
        </w:rPr>
        <w:t>The Council</w:t>
      </w:r>
      <w:r w:rsidR="009E39A0" w:rsidRPr="004D5AFB">
        <w:rPr>
          <w:rFonts w:ascii="Arial" w:hAnsi="Arial" w:cs="Arial"/>
          <w:sz w:val="24"/>
          <w:szCs w:val="24"/>
        </w:rPr>
        <w:t xml:space="preserve"> made the Definitive Map Modification Order (DMMO) under Section 53(2)(b) of the 1981 Act on the </w:t>
      </w:r>
      <w:r w:rsidR="0086531F" w:rsidRPr="004D5AFB">
        <w:rPr>
          <w:rFonts w:ascii="Arial" w:hAnsi="Arial" w:cs="Arial"/>
          <w:sz w:val="24"/>
          <w:szCs w:val="24"/>
        </w:rPr>
        <w:t>occurrence of an event</w:t>
      </w:r>
      <w:r w:rsidR="009E39A0" w:rsidRPr="004D5AFB">
        <w:rPr>
          <w:rFonts w:ascii="Arial" w:hAnsi="Arial" w:cs="Arial"/>
          <w:sz w:val="24"/>
          <w:szCs w:val="24"/>
        </w:rPr>
        <w:t xml:space="preserve"> specified in </w:t>
      </w:r>
      <w:r w:rsidR="009E39A0" w:rsidRPr="00B72C58">
        <w:rPr>
          <w:rFonts w:ascii="Arial" w:hAnsi="Arial" w:cs="Arial"/>
          <w:sz w:val="24"/>
          <w:szCs w:val="24"/>
        </w:rPr>
        <w:t>sub-section 53(3)(c)(i). A</w:t>
      </w:r>
      <w:r w:rsidR="002A3FBF" w:rsidRPr="00B72C58">
        <w:rPr>
          <w:rFonts w:ascii="Arial" w:hAnsi="Arial" w:cs="Arial"/>
          <w:sz w:val="24"/>
          <w:szCs w:val="24"/>
        </w:rPr>
        <w:t>ccordingly</w:t>
      </w:r>
      <w:r w:rsidR="009E39A0" w:rsidRPr="00B72C58">
        <w:rPr>
          <w:rFonts w:ascii="Arial" w:hAnsi="Arial" w:cs="Arial"/>
          <w:sz w:val="24"/>
          <w:szCs w:val="24"/>
        </w:rPr>
        <w:t>, the main issue is whether the</w:t>
      </w:r>
      <w:r w:rsidR="002A3FBF" w:rsidRPr="00B72C58">
        <w:rPr>
          <w:rFonts w:ascii="Arial" w:hAnsi="Arial" w:cs="Arial"/>
          <w:sz w:val="24"/>
          <w:szCs w:val="24"/>
        </w:rPr>
        <w:t xml:space="preserve"> evidence</w:t>
      </w:r>
      <w:r w:rsidR="009E39A0" w:rsidRPr="00B72C58">
        <w:rPr>
          <w:rFonts w:ascii="Arial" w:hAnsi="Arial" w:cs="Arial"/>
          <w:sz w:val="24"/>
          <w:szCs w:val="24"/>
        </w:rPr>
        <w:t xml:space="preserve"> discover</w:t>
      </w:r>
      <w:r w:rsidR="002A3FBF" w:rsidRPr="00B72C58">
        <w:rPr>
          <w:rFonts w:ascii="Arial" w:hAnsi="Arial" w:cs="Arial"/>
          <w:sz w:val="24"/>
          <w:szCs w:val="24"/>
        </w:rPr>
        <w:t>ed</w:t>
      </w:r>
      <w:r w:rsidR="009E39A0" w:rsidRPr="00B72C58">
        <w:rPr>
          <w:rFonts w:ascii="Arial" w:hAnsi="Arial" w:cs="Arial"/>
          <w:sz w:val="24"/>
          <w:szCs w:val="24"/>
        </w:rPr>
        <w:t xml:space="preserve"> (when considered with all other evidence available) is sufficient to show that a public right </w:t>
      </w:r>
      <w:r w:rsidR="009E39A0" w:rsidRPr="00B72C58">
        <w:rPr>
          <w:rFonts w:ascii="Arial" w:hAnsi="Arial" w:cs="Arial"/>
          <w:sz w:val="24"/>
          <w:szCs w:val="24"/>
        </w:rPr>
        <w:lastRenderedPageBreak/>
        <w:t xml:space="preserve">of way which is not shown </w:t>
      </w:r>
      <w:r w:rsidR="00F52AB7">
        <w:rPr>
          <w:rFonts w:ascii="Arial" w:hAnsi="Arial" w:cs="Arial"/>
          <w:sz w:val="24"/>
          <w:szCs w:val="24"/>
        </w:rPr>
        <w:t>o</w:t>
      </w:r>
      <w:r w:rsidR="009E39A0" w:rsidRPr="00B72C58">
        <w:rPr>
          <w:rFonts w:ascii="Arial" w:hAnsi="Arial" w:cs="Arial"/>
          <w:sz w:val="24"/>
          <w:szCs w:val="24"/>
        </w:rPr>
        <w:t xml:space="preserve">n the </w:t>
      </w:r>
      <w:r w:rsidR="00F52AB7">
        <w:rPr>
          <w:rFonts w:ascii="Arial" w:hAnsi="Arial" w:cs="Arial"/>
          <w:sz w:val="24"/>
          <w:szCs w:val="24"/>
        </w:rPr>
        <w:t>D</w:t>
      </w:r>
      <w:r w:rsidR="00560E3B" w:rsidRPr="00B72C58">
        <w:rPr>
          <w:rFonts w:ascii="Arial" w:hAnsi="Arial" w:cs="Arial"/>
          <w:sz w:val="24"/>
          <w:szCs w:val="24"/>
        </w:rPr>
        <w:t xml:space="preserve">efinitive </w:t>
      </w:r>
      <w:r w:rsidR="00F52AB7">
        <w:rPr>
          <w:rFonts w:ascii="Arial" w:hAnsi="Arial" w:cs="Arial"/>
          <w:sz w:val="24"/>
          <w:szCs w:val="24"/>
        </w:rPr>
        <w:t>M</w:t>
      </w:r>
      <w:r w:rsidR="009E39A0" w:rsidRPr="00B72C58">
        <w:rPr>
          <w:rFonts w:ascii="Arial" w:hAnsi="Arial" w:cs="Arial"/>
          <w:sz w:val="24"/>
          <w:szCs w:val="24"/>
        </w:rPr>
        <w:t xml:space="preserve">ap and </w:t>
      </w:r>
      <w:r w:rsidR="00F52AB7">
        <w:rPr>
          <w:rFonts w:ascii="Arial" w:hAnsi="Arial" w:cs="Arial"/>
          <w:sz w:val="24"/>
          <w:szCs w:val="24"/>
        </w:rPr>
        <w:t>S</w:t>
      </w:r>
      <w:r w:rsidR="009E39A0" w:rsidRPr="00B72C58">
        <w:rPr>
          <w:rFonts w:ascii="Arial" w:hAnsi="Arial" w:cs="Arial"/>
          <w:sz w:val="24"/>
          <w:szCs w:val="24"/>
        </w:rPr>
        <w:t>tatement</w:t>
      </w:r>
      <w:r w:rsidR="00933E7E">
        <w:rPr>
          <w:rFonts w:ascii="Arial" w:hAnsi="Arial" w:cs="Arial"/>
          <w:sz w:val="24"/>
          <w:szCs w:val="24"/>
        </w:rPr>
        <w:t>,</w:t>
      </w:r>
      <w:r w:rsidR="009E39A0" w:rsidRPr="00B72C58">
        <w:rPr>
          <w:rFonts w:ascii="Arial" w:hAnsi="Arial" w:cs="Arial"/>
          <w:sz w:val="24"/>
          <w:szCs w:val="24"/>
        </w:rPr>
        <w:t xml:space="preserve"> subsists over land to which the map relates</w:t>
      </w:r>
      <w:r w:rsidR="00846528">
        <w:rPr>
          <w:rFonts w:ascii="Arial" w:hAnsi="Arial" w:cs="Arial"/>
          <w:sz w:val="24"/>
          <w:szCs w:val="24"/>
        </w:rPr>
        <w:t>.</w:t>
      </w:r>
      <w:r w:rsidR="00E138FF">
        <w:rPr>
          <w:rFonts w:ascii="Arial" w:hAnsi="Arial" w:cs="Arial"/>
          <w:sz w:val="24"/>
          <w:szCs w:val="24"/>
        </w:rPr>
        <w:t xml:space="preserve"> </w:t>
      </w:r>
    </w:p>
    <w:p w14:paraId="0B88CDAA" w14:textId="27CFAD79" w:rsidR="009E39A0" w:rsidRPr="00DC3714" w:rsidRDefault="009E39A0" w:rsidP="009E39A0">
      <w:pPr>
        <w:pStyle w:val="Style1"/>
        <w:rPr>
          <w:rFonts w:ascii="Arial" w:hAnsi="Arial" w:cs="Arial"/>
          <w:sz w:val="24"/>
          <w:szCs w:val="24"/>
        </w:rPr>
      </w:pPr>
      <w:r w:rsidRPr="00B72C58">
        <w:rPr>
          <w:rFonts w:ascii="Arial" w:hAnsi="Arial" w:cs="Arial"/>
          <w:sz w:val="24"/>
          <w:szCs w:val="24"/>
        </w:rPr>
        <w:t xml:space="preserve">Whilst it suffices under section 53(3)(c)(i) for a public right of way to be reasonably alleged to subsist </w:t>
      </w:r>
      <w:proofErr w:type="gramStart"/>
      <w:r w:rsidRPr="00B72C58">
        <w:rPr>
          <w:rFonts w:ascii="Arial" w:hAnsi="Arial" w:cs="Arial"/>
          <w:sz w:val="24"/>
          <w:szCs w:val="24"/>
        </w:rPr>
        <w:t>in order to</w:t>
      </w:r>
      <w:proofErr w:type="gramEnd"/>
      <w:r w:rsidRPr="00B72C58">
        <w:rPr>
          <w:rFonts w:ascii="Arial" w:hAnsi="Arial" w:cs="Arial"/>
          <w:sz w:val="24"/>
          <w:szCs w:val="24"/>
        </w:rPr>
        <w:t xml:space="preserve"> make a DMMO, the standard of proof is higher for it to be confirmed. At this stage, </w:t>
      </w:r>
      <w:r w:rsidR="00933E7E">
        <w:rPr>
          <w:rFonts w:ascii="Arial" w:hAnsi="Arial" w:cs="Arial"/>
          <w:sz w:val="24"/>
          <w:szCs w:val="24"/>
        </w:rPr>
        <w:t xml:space="preserve">the </w:t>
      </w:r>
      <w:r w:rsidRPr="00B72C58">
        <w:rPr>
          <w:rFonts w:ascii="Arial" w:hAnsi="Arial" w:cs="Arial"/>
          <w:sz w:val="24"/>
          <w:szCs w:val="24"/>
        </w:rPr>
        <w:t xml:space="preserve">evidence is required </w:t>
      </w:r>
      <w:r w:rsidR="00BE3DAE" w:rsidRPr="00B72C58">
        <w:rPr>
          <w:rFonts w:ascii="Arial" w:hAnsi="Arial" w:cs="Arial"/>
          <w:sz w:val="24"/>
          <w:szCs w:val="24"/>
        </w:rPr>
        <w:t xml:space="preserve">to show, </w:t>
      </w:r>
      <w:r w:rsidRPr="00B72C58">
        <w:rPr>
          <w:rFonts w:ascii="Arial" w:hAnsi="Arial" w:cs="Arial"/>
          <w:sz w:val="24"/>
          <w:szCs w:val="24"/>
        </w:rPr>
        <w:t xml:space="preserve">on the balance of </w:t>
      </w:r>
      <w:r w:rsidRPr="00DC3714">
        <w:rPr>
          <w:rFonts w:ascii="Arial" w:hAnsi="Arial" w:cs="Arial"/>
          <w:sz w:val="24"/>
          <w:szCs w:val="24"/>
        </w:rPr>
        <w:t>probabilities that a right of way subsists</w:t>
      </w:r>
      <w:r w:rsidR="00C01372" w:rsidRPr="00DC3714">
        <w:rPr>
          <w:rFonts w:ascii="Arial" w:hAnsi="Arial" w:cs="Arial"/>
          <w:sz w:val="24"/>
          <w:szCs w:val="24"/>
        </w:rPr>
        <w:t>.</w:t>
      </w:r>
    </w:p>
    <w:p w14:paraId="3FCD6C20" w14:textId="7EF678C7" w:rsidR="00846528" w:rsidRDefault="009E39A0" w:rsidP="009E39A0">
      <w:pPr>
        <w:pStyle w:val="Style1"/>
        <w:rPr>
          <w:rFonts w:ascii="Arial" w:hAnsi="Arial" w:cs="Arial"/>
          <w:sz w:val="24"/>
          <w:szCs w:val="24"/>
        </w:rPr>
      </w:pPr>
      <w:r w:rsidRPr="00DC3714">
        <w:rPr>
          <w:rFonts w:ascii="Arial" w:hAnsi="Arial" w:cs="Arial"/>
          <w:sz w:val="24"/>
          <w:szCs w:val="24"/>
        </w:rPr>
        <w:t xml:space="preserve">The </w:t>
      </w:r>
      <w:r w:rsidR="00261237" w:rsidRPr="00DC3714">
        <w:rPr>
          <w:rFonts w:ascii="Arial" w:hAnsi="Arial" w:cs="Arial"/>
          <w:sz w:val="24"/>
          <w:szCs w:val="24"/>
        </w:rPr>
        <w:t xml:space="preserve">principal </w:t>
      </w:r>
      <w:r w:rsidRPr="00DC3714">
        <w:rPr>
          <w:rFonts w:ascii="Arial" w:hAnsi="Arial" w:cs="Arial"/>
          <w:sz w:val="24"/>
          <w:szCs w:val="24"/>
        </w:rPr>
        <w:t>evidence in support of this case</w:t>
      </w:r>
      <w:r w:rsidRPr="00B72C58">
        <w:rPr>
          <w:rFonts w:ascii="Arial" w:hAnsi="Arial" w:cs="Arial"/>
          <w:sz w:val="24"/>
          <w:szCs w:val="24"/>
        </w:rPr>
        <w:t xml:space="preserve"> comprises </w:t>
      </w:r>
      <w:r w:rsidR="00B76D04" w:rsidRPr="00B72C58">
        <w:rPr>
          <w:rFonts w:ascii="Arial" w:hAnsi="Arial" w:cs="Arial"/>
          <w:sz w:val="24"/>
          <w:szCs w:val="24"/>
        </w:rPr>
        <w:t xml:space="preserve">of </w:t>
      </w:r>
      <w:r w:rsidRPr="00B72C58">
        <w:rPr>
          <w:rFonts w:ascii="Arial" w:hAnsi="Arial" w:cs="Arial"/>
          <w:sz w:val="24"/>
          <w:szCs w:val="24"/>
        </w:rPr>
        <w:t>User Evidence Forms</w:t>
      </w:r>
      <w:r w:rsidR="00252D7E">
        <w:rPr>
          <w:rFonts w:ascii="Arial" w:hAnsi="Arial" w:cs="Arial"/>
          <w:sz w:val="24"/>
          <w:szCs w:val="24"/>
        </w:rPr>
        <w:t xml:space="preserve"> submitted </w:t>
      </w:r>
      <w:r w:rsidR="00876431">
        <w:rPr>
          <w:rFonts w:ascii="Arial" w:hAnsi="Arial" w:cs="Arial"/>
          <w:sz w:val="24"/>
          <w:szCs w:val="24"/>
        </w:rPr>
        <w:t>online</w:t>
      </w:r>
      <w:r w:rsidR="00846528">
        <w:rPr>
          <w:rFonts w:ascii="Arial" w:hAnsi="Arial" w:cs="Arial"/>
          <w:sz w:val="24"/>
          <w:szCs w:val="24"/>
        </w:rPr>
        <w:t>.</w:t>
      </w:r>
      <w:r w:rsidR="00846528" w:rsidRPr="00B72C58">
        <w:rPr>
          <w:rFonts w:ascii="Arial" w:hAnsi="Arial" w:cs="Arial"/>
          <w:sz w:val="24"/>
          <w:szCs w:val="24"/>
        </w:rPr>
        <w:t xml:space="preserve"> </w:t>
      </w:r>
      <w:r w:rsidR="00846528">
        <w:rPr>
          <w:rFonts w:ascii="Arial" w:hAnsi="Arial" w:cs="Arial"/>
          <w:sz w:val="24"/>
          <w:szCs w:val="24"/>
        </w:rPr>
        <w:t xml:space="preserve">The Council considered that the </w:t>
      </w:r>
      <w:r w:rsidR="002D7EFD">
        <w:rPr>
          <w:rFonts w:ascii="Arial" w:hAnsi="Arial" w:cs="Arial"/>
          <w:sz w:val="24"/>
          <w:szCs w:val="24"/>
        </w:rPr>
        <w:t>use</w:t>
      </w:r>
      <w:r w:rsidR="00514901">
        <w:rPr>
          <w:rFonts w:ascii="Arial" w:hAnsi="Arial" w:cs="Arial"/>
          <w:sz w:val="24"/>
          <w:szCs w:val="24"/>
        </w:rPr>
        <w:t>r</w:t>
      </w:r>
      <w:r w:rsidR="002D7EFD">
        <w:rPr>
          <w:rFonts w:ascii="Arial" w:hAnsi="Arial" w:cs="Arial"/>
          <w:sz w:val="24"/>
          <w:szCs w:val="24"/>
        </w:rPr>
        <w:t xml:space="preserve"> </w:t>
      </w:r>
      <w:r w:rsidR="00846528">
        <w:rPr>
          <w:rFonts w:ascii="Arial" w:hAnsi="Arial" w:cs="Arial"/>
          <w:sz w:val="24"/>
          <w:szCs w:val="24"/>
        </w:rPr>
        <w:t xml:space="preserve">evidence </w:t>
      </w:r>
      <w:r w:rsidR="00CD6E6B">
        <w:rPr>
          <w:rFonts w:ascii="Arial" w:hAnsi="Arial" w:cs="Arial"/>
          <w:sz w:val="24"/>
          <w:szCs w:val="24"/>
        </w:rPr>
        <w:t>wa</w:t>
      </w:r>
      <w:r w:rsidR="00846528">
        <w:rPr>
          <w:rFonts w:ascii="Arial" w:hAnsi="Arial" w:cs="Arial"/>
          <w:sz w:val="24"/>
          <w:szCs w:val="24"/>
        </w:rPr>
        <w:t>s sufficient to satisfy presumed dedication</w:t>
      </w:r>
      <w:r w:rsidR="002D7EFD">
        <w:rPr>
          <w:rFonts w:ascii="Arial" w:hAnsi="Arial" w:cs="Arial"/>
          <w:sz w:val="24"/>
          <w:szCs w:val="24"/>
        </w:rPr>
        <w:t xml:space="preserve"> under Section 31 of the Highways Act 1980 (the 1980 Act)</w:t>
      </w:r>
      <w:r w:rsidR="000A7DCE">
        <w:rPr>
          <w:rFonts w:ascii="Arial" w:hAnsi="Arial" w:cs="Arial"/>
          <w:sz w:val="24"/>
          <w:szCs w:val="24"/>
        </w:rPr>
        <w:t>.</w:t>
      </w:r>
    </w:p>
    <w:p w14:paraId="1A46AFD4" w14:textId="6EAF5A83" w:rsidR="009E39A0" w:rsidRPr="00013B5E" w:rsidRDefault="00514901" w:rsidP="009E39A0">
      <w:pPr>
        <w:pStyle w:val="Style1"/>
        <w:rPr>
          <w:rFonts w:ascii="Arial" w:hAnsi="Arial" w:cs="Arial"/>
          <w:sz w:val="24"/>
          <w:szCs w:val="24"/>
        </w:rPr>
      </w:pPr>
      <w:r>
        <w:rPr>
          <w:rFonts w:ascii="Arial" w:hAnsi="Arial" w:cs="Arial"/>
          <w:sz w:val="24"/>
          <w:szCs w:val="24"/>
        </w:rPr>
        <w:t>T</w:t>
      </w:r>
      <w:r w:rsidR="009E39A0" w:rsidRPr="00B72C58">
        <w:rPr>
          <w:rFonts w:ascii="Arial" w:hAnsi="Arial" w:cs="Arial"/>
          <w:sz w:val="24"/>
          <w:szCs w:val="24"/>
        </w:rPr>
        <w:t>he statutory requirements of Section 31 of the 1980 Act</w:t>
      </w:r>
      <w:r>
        <w:rPr>
          <w:rFonts w:ascii="Arial" w:hAnsi="Arial" w:cs="Arial"/>
          <w:sz w:val="24"/>
          <w:szCs w:val="24"/>
        </w:rPr>
        <w:t xml:space="preserve"> </w:t>
      </w:r>
      <w:r w:rsidR="009E39A0" w:rsidRPr="00B72C58">
        <w:rPr>
          <w:rFonts w:ascii="Arial" w:hAnsi="Arial" w:cs="Arial"/>
          <w:sz w:val="24"/>
          <w:szCs w:val="24"/>
        </w:rPr>
        <w:t xml:space="preserve">set out that where a way has been enjoyed by the public as of right and without interruption for a full period of twenty years, the way is to be deemed to have been dedicated as a highway unless there is sufficient evidence that there was no intention during that period to dedicate it. The period of twenty </w:t>
      </w:r>
      <w:r w:rsidR="009E39A0" w:rsidRPr="00695BE9">
        <w:rPr>
          <w:rFonts w:ascii="Arial" w:hAnsi="Arial" w:cs="Arial"/>
          <w:sz w:val="24"/>
          <w:szCs w:val="24"/>
        </w:rPr>
        <w:t>years referred to</w:t>
      </w:r>
      <w:r w:rsidR="0062377B" w:rsidRPr="00695BE9">
        <w:rPr>
          <w:rFonts w:ascii="Arial" w:hAnsi="Arial" w:cs="Arial"/>
          <w:sz w:val="24"/>
          <w:szCs w:val="24"/>
        </w:rPr>
        <w:t>,</w:t>
      </w:r>
      <w:r w:rsidR="009E39A0" w:rsidRPr="00695BE9">
        <w:rPr>
          <w:rFonts w:ascii="Arial" w:hAnsi="Arial" w:cs="Arial"/>
          <w:sz w:val="24"/>
          <w:szCs w:val="24"/>
        </w:rPr>
        <w:t xml:space="preserve"> is to be calculated retrospectively from the date when the </w:t>
      </w:r>
      <w:r w:rsidR="009E39A0" w:rsidRPr="00013B5E">
        <w:rPr>
          <w:rFonts w:ascii="Arial" w:hAnsi="Arial" w:cs="Arial"/>
          <w:sz w:val="24"/>
          <w:szCs w:val="24"/>
        </w:rPr>
        <w:t>right of the public to use the way was brought into question.</w:t>
      </w:r>
    </w:p>
    <w:p w14:paraId="6D3548DC" w14:textId="77777777" w:rsidR="00AE0103" w:rsidRPr="007E2143" w:rsidRDefault="00AE0103" w:rsidP="00AE0103">
      <w:pPr>
        <w:pStyle w:val="Style1"/>
        <w:rPr>
          <w:rFonts w:ascii="Arial" w:hAnsi="Arial" w:cs="Arial"/>
          <w:sz w:val="24"/>
          <w:szCs w:val="24"/>
        </w:rPr>
      </w:pPr>
      <w:r w:rsidRPr="00B72C58">
        <w:rPr>
          <w:rFonts w:ascii="Arial" w:hAnsi="Arial" w:cs="Arial"/>
          <w:sz w:val="24"/>
          <w:szCs w:val="24"/>
        </w:rPr>
        <w:t>If statutory dedication is not applicable, I shall consider whether an implication of dedication has been shown at common law. Common law requires me to consider whether the use of the path and the actions of the landowner have been of such a nature that the dedication of the path by the landowner can be inferred.</w:t>
      </w:r>
    </w:p>
    <w:p w14:paraId="2A3F6396" w14:textId="7E692312" w:rsidR="00695BE9" w:rsidRDefault="00695BE9" w:rsidP="00695BE9">
      <w:pPr>
        <w:pStyle w:val="Style1"/>
        <w:rPr>
          <w:rFonts w:ascii="Arial" w:hAnsi="Arial" w:cs="Arial"/>
          <w:sz w:val="24"/>
          <w:szCs w:val="24"/>
        </w:rPr>
      </w:pPr>
      <w:r w:rsidRPr="00695BE9">
        <w:rPr>
          <w:rFonts w:ascii="Arial" w:hAnsi="Arial" w:cs="Arial"/>
          <w:sz w:val="24"/>
          <w:szCs w:val="24"/>
        </w:rPr>
        <w:t>The</w:t>
      </w:r>
      <w:r w:rsidR="00CE72FC">
        <w:rPr>
          <w:rFonts w:ascii="Arial" w:hAnsi="Arial" w:cs="Arial"/>
          <w:sz w:val="24"/>
          <w:szCs w:val="24"/>
        </w:rPr>
        <w:t>re w</w:t>
      </w:r>
      <w:r w:rsidR="008617A1">
        <w:rPr>
          <w:rFonts w:ascii="Arial" w:hAnsi="Arial" w:cs="Arial"/>
          <w:sz w:val="24"/>
          <w:szCs w:val="24"/>
        </w:rPr>
        <w:t>ere</w:t>
      </w:r>
      <w:r w:rsidR="00CE72FC">
        <w:rPr>
          <w:rFonts w:ascii="Arial" w:hAnsi="Arial" w:cs="Arial"/>
          <w:sz w:val="24"/>
          <w:szCs w:val="24"/>
        </w:rPr>
        <w:t xml:space="preserve"> also</w:t>
      </w:r>
      <w:r w:rsidRPr="00695BE9">
        <w:rPr>
          <w:rFonts w:ascii="Arial" w:hAnsi="Arial" w:cs="Arial"/>
          <w:sz w:val="24"/>
          <w:szCs w:val="24"/>
        </w:rPr>
        <w:t xml:space="preserve"> </w:t>
      </w:r>
      <w:r w:rsidR="008617A1">
        <w:rPr>
          <w:rFonts w:ascii="Arial" w:hAnsi="Arial" w:cs="Arial"/>
          <w:sz w:val="24"/>
          <w:szCs w:val="24"/>
        </w:rPr>
        <w:t>historical documents</w:t>
      </w:r>
      <w:r w:rsidR="00813426">
        <w:rPr>
          <w:rFonts w:ascii="Arial" w:hAnsi="Arial" w:cs="Arial"/>
          <w:sz w:val="24"/>
          <w:szCs w:val="24"/>
        </w:rPr>
        <w:t xml:space="preserve"> </w:t>
      </w:r>
      <w:r w:rsidR="008617A1">
        <w:rPr>
          <w:rFonts w:ascii="Arial" w:hAnsi="Arial" w:cs="Arial"/>
          <w:sz w:val="24"/>
          <w:szCs w:val="24"/>
        </w:rPr>
        <w:t>and photograph</w:t>
      </w:r>
      <w:r w:rsidR="00813426">
        <w:rPr>
          <w:rFonts w:ascii="Arial" w:hAnsi="Arial" w:cs="Arial"/>
          <w:sz w:val="24"/>
          <w:szCs w:val="24"/>
        </w:rPr>
        <w:t>ic imagery</w:t>
      </w:r>
      <w:r w:rsidR="008617A1">
        <w:rPr>
          <w:rFonts w:ascii="Arial" w:hAnsi="Arial" w:cs="Arial"/>
          <w:sz w:val="24"/>
          <w:szCs w:val="24"/>
        </w:rPr>
        <w:t xml:space="preserve"> submitted in </w:t>
      </w:r>
      <w:r w:rsidRPr="00695BE9">
        <w:rPr>
          <w:rFonts w:ascii="Arial" w:hAnsi="Arial" w:cs="Arial"/>
          <w:sz w:val="24"/>
          <w:szCs w:val="24"/>
        </w:rPr>
        <w:t>evidence. As regards the documentary evidence adduced, Section 32 of the 1980</w:t>
      </w:r>
      <w:r w:rsidR="006B7E84">
        <w:rPr>
          <w:rFonts w:ascii="Arial" w:hAnsi="Arial" w:cs="Arial"/>
          <w:sz w:val="24"/>
          <w:szCs w:val="24"/>
        </w:rPr>
        <w:t xml:space="preserve"> Act</w:t>
      </w:r>
      <w:r w:rsidRPr="00695BE9">
        <w:rPr>
          <w:rFonts w:ascii="Arial" w:hAnsi="Arial" w:cs="Arial"/>
          <w:sz w:val="24"/>
          <w:szCs w:val="24"/>
        </w:rPr>
        <w:t xml:space="preserve"> requires a court or tribunal to take into consideration any map, plan or history of the locality, or other relevant document provided as evidence, giving it such weight as is appropriate, before determining whether a way has been dedicated as a highway.</w:t>
      </w:r>
    </w:p>
    <w:p w14:paraId="36671944" w14:textId="784DAD4F" w:rsidR="00D151BA" w:rsidRDefault="00D151BA" w:rsidP="00D151BA">
      <w:pPr>
        <w:pStyle w:val="Style1"/>
        <w:numPr>
          <w:ilvl w:val="0"/>
          <w:numId w:val="0"/>
        </w:numPr>
        <w:rPr>
          <w:rFonts w:ascii="Arial" w:hAnsi="Arial" w:cs="Arial"/>
          <w:b/>
          <w:bCs/>
          <w:sz w:val="24"/>
          <w:szCs w:val="24"/>
        </w:rPr>
      </w:pPr>
      <w:r w:rsidRPr="00D151BA">
        <w:rPr>
          <w:rFonts w:ascii="Arial" w:hAnsi="Arial" w:cs="Arial"/>
          <w:b/>
          <w:bCs/>
          <w:sz w:val="24"/>
          <w:szCs w:val="24"/>
        </w:rPr>
        <w:t>Reasoning</w:t>
      </w:r>
    </w:p>
    <w:p w14:paraId="3DD078DB" w14:textId="77777777" w:rsidR="0012149B" w:rsidRDefault="0012149B" w:rsidP="0012149B">
      <w:pPr>
        <w:pStyle w:val="Style1"/>
        <w:numPr>
          <w:ilvl w:val="0"/>
          <w:numId w:val="0"/>
        </w:numPr>
        <w:rPr>
          <w:rFonts w:ascii="Arial" w:hAnsi="Arial" w:cs="Arial"/>
          <w:b/>
          <w:bCs/>
          <w:i/>
          <w:iCs/>
          <w:sz w:val="24"/>
          <w:szCs w:val="24"/>
        </w:rPr>
      </w:pPr>
      <w:r w:rsidRPr="00C008ED">
        <w:rPr>
          <w:rFonts w:ascii="Arial" w:hAnsi="Arial" w:cs="Arial"/>
          <w:b/>
          <w:bCs/>
          <w:i/>
          <w:iCs/>
          <w:sz w:val="24"/>
          <w:szCs w:val="24"/>
        </w:rPr>
        <w:t>Statutory dedication</w:t>
      </w:r>
    </w:p>
    <w:p w14:paraId="01B93FCE" w14:textId="77777777" w:rsidR="0012149B" w:rsidRPr="00FD6BC6" w:rsidRDefault="0012149B" w:rsidP="0012149B">
      <w:pPr>
        <w:pStyle w:val="Style1"/>
        <w:numPr>
          <w:ilvl w:val="0"/>
          <w:numId w:val="0"/>
        </w:numPr>
        <w:ind w:left="432" w:hanging="432"/>
        <w:rPr>
          <w:rFonts w:ascii="Arial" w:hAnsi="Arial" w:cs="Arial"/>
          <w:i/>
          <w:iCs/>
          <w:sz w:val="24"/>
          <w:szCs w:val="24"/>
        </w:rPr>
      </w:pPr>
      <w:r w:rsidRPr="00B72C58">
        <w:rPr>
          <w:rFonts w:ascii="Arial" w:hAnsi="Arial" w:cs="Arial"/>
          <w:i/>
          <w:iCs/>
          <w:sz w:val="24"/>
          <w:szCs w:val="24"/>
        </w:rPr>
        <w:t xml:space="preserve">When the status of the claimed route was brought into question  </w:t>
      </w:r>
    </w:p>
    <w:p w14:paraId="7503DE4B" w14:textId="16110043" w:rsidR="009B1B1D" w:rsidRDefault="0012149B" w:rsidP="0012149B">
      <w:pPr>
        <w:pStyle w:val="Style1"/>
        <w:tabs>
          <w:tab w:val="clear" w:pos="720"/>
        </w:tabs>
        <w:rPr>
          <w:rFonts w:ascii="Arial" w:hAnsi="Arial" w:cs="Arial"/>
          <w:sz w:val="24"/>
          <w:szCs w:val="24"/>
        </w:rPr>
      </w:pPr>
      <w:r>
        <w:rPr>
          <w:rFonts w:ascii="Arial" w:hAnsi="Arial" w:cs="Arial"/>
          <w:sz w:val="24"/>
          <w:szCs w:val="24"/>
        </w:rPr>
        <w:t>T</w:t>
      </w:r>
      <w:r w:rsidRPr="00B72C58">
        <w:rPr>
          <w:rFonts w:ascii="Arial" w:hAnsi="Arial" w:cs="Arial"/>
          <w:sz w:val="24"/>
          <w:szCs w:val="24"/>
        </w:rPr>
        <w:t xml:space="preserve">he status of the claimed route </w:t>
      </w:r>
      <w:r w:rsidR="006C6D46">
        <w:rPr>
          <w:rFonts w:ascii="Arial" w:hAnsi="Arial" w:cs="Arial"/>
          <w:sz w:val="24"/>
          <w:szCs w:val="24"/>
        </w:rPr>
        <w:t>appears to have</w:t>
      </w:r>
      <w:r w:rsidRPr="00B72C58">
        <w:rPr>
          <w:rFonts w:ascii="Arial" w:hAnsi="Arial" w:cs="Arial"/>
          <w:sz w:val="24"/>
          <w:szCs w:val="24"/>
        </w:rPr>
        <w:t xml:space="preserve"> first</w:t>
      </w:r>
      <w:r w:rsidR="006C6D46">
        <w:rPr>
          <w:rFonts w:ascii="Arial" w:hAnsi="Arial" w:cs="Arial"/>
          <w:sz w:val="24"/>
          <w:szCs w:val="24"/>
        </w:rPr>
        <w:t xml:space="preserve"> been</w:t>
      </w:r>
      <w:r w:rsidRPr="00B72C58">
        <w:rPr>
          <w:rFonts w:ascii="Arial" w:hAnsi="Arial" w:cs="Arial"/>
          <w:sz w:val="24"/>
          <w:szCs w:val="24"/>
        </w:rPr>
        <w:t xml:space="preserve"> brought into question by </w:t>
      </w:r>
      <w:r>
        <w:rPr>
          <w:rFonts w:ascii="Arial" w:hAnsi="Arial" w:cs="Arial"/>
          <w:sz w:val="24"/>
          <w:szCs w:val="24"/>
        </w:rPr>
        <w:t xml:space="preserve">the </w:t>
      </w:r>
      <w:r w:rsidR="00C9347A">
        <w:rPr>
          <w:rFonts w:ascii="Arial" w:hAnsi="Arial" w:cs="Arial"/>
          <w:sz w:val="24"/>
          <w:szCs w:val="24"/>
        </w:rPr>
        <w:t xml:space="preserve">erection of a sign </w:t>
      </w:r>
      <w:r w:rsidR="00B00B50">
        <w:rPr>
          <w:rFonts w:ascii="Arial" w:hAnsi="Arial" w:cs="Arial"/>
          <w:sz w:val="24"/>
          <w:szCs w:val="24"/>
        </w:rPr>
        <w:t xml:space="preserve">in September 2021 </w:t>
      </w:r>
      <w:r w:rsidR="00B046B6">
        <w:rPr>
          <w:rFonts w:ascii="Arial" w:hAnsi="Arial" w:cs="Arial"/>
          <w:sz w:val="24"/>
          <w:szCs w:val="24"/>
        </w:rPr>
        <w:t>stating,</w:t>
      </w:r>
      <w:r w:rsidR="00B32BF5">
        <w:rPr>
          <w:rFonts w:ascii="Arial" w:hAnsi="Arial" w:cs="Arial"/>
          <w:sz w:val="24"/>
          <w:szCs w:val="24"/>
        </w:rPr>
        <w:t xml:space="preserve"> </w:t>
      </w:r>
      <w:r w:rsidR="00B32BF5" w:rsidRPr="00E356A1">
        <w:rPr>
          <w:rFonts w:ascii="Arial" w:hAnsi="Arial" w:cs="Arial"/>
          <w:i/>
          <w:iCs/>
          <w:sz w:val="24"/>
          <w:szCs w:val="24"/>
        </w:rPr>
        <w:t>‘PRIVATE No public right of way</w:t>
      </w:r>
      <w:r w:rsidR="008B1CD3" w:rsidRPr="00E356A1">
        <w:rPr>
          <w:rFonts w:ascii="Arial" w:hAnsi="Arial" w:cs="Arial"/>
          <w:i/>
          <w:iCs/>
          <w:sz w:val="24"/>
          <w:szCs w:val="24"/>
        </w:rPr>
        <w:t>’</w:t>
      </w:r>
      <w:r w:rsidR="00346652">
        <w:rPr>
          <w:rFonts w:ascii="Arial" w:hAnsi="Arial" w:cs="Arial"/>
          <w:sz w:val="24"/>
          <w:szCs w:val="24"/>
        </w:rPr>
        <w:t xml:space="preserve">, followed by a </w:t>
      </w:r>
      <w:r w:rsidR="004E4149">
        <w:rPr>
          <w:rFonts w:ascii="Arial" w:hAnsi="Arial" w:cs="Arial"/>
          <w:sz w:val="24"/>
          <w:szCs w:val="24"/>
        </w:rPr>
        <w:t>fence and gate being erected in June 2022</w:t>
      </w:r>
      <w:r w:rsidRPr="00B72C58">
        <w:rPr>
          <w:rFonts w:ascii="Arial" w:hAnsi="Arial" w:cs="Arial"/>
          <w:sz w:val="24"/>
          <w:szCs w:val="24"/>
        </w:rPr>
        <w:t xml:space="preserve">. </w:t>
      </w:r>
      <w:r w:rsidR="00CF33E2">
        <w:rPr>
          <w:rFonts w:ascii="Arial" w:hAnsi="Arial" w:cs="Arial"/>
          <w:sz w:val="24"/>
          <w:szCs w:val="24"/>
        </w:rPr>
        <w:t>However, o</w:t>
      </w:r>
      <w:r w:rsidR="00972591">
        <w:rPr>
          <w:rFonts w:ascii="Arial" w:hAnsi="Arial" w:cs="Arial"/>
          <w:sz w:val="24"/>
          <w:szCs w:val="24"/>
        </w:rPr>
        <w:t xml:space="preserve">ne of the landowners, </w:t>
      </w:r>
      <w:r w:rsidR="00CA3C7B">
        <w:rPr>
          <w:rFonts w:ascii="Arial" w:hAnsi="Arial" w:cs="Arial"/>
          <w:sz w:val="24"/>
          <w:szCs w:val="24"/>
        </w:rPr>
        <w:t>Mr Zaman</w:t>
      </w:r>
      <w:r w:rsidR="00972591">
        <w:rPr>
          <w:rFonts w:ascii="Arial" w:hAnsi="Arial" w:cs="Arial"/>
          <w:sz w:val="24"/>
          <w:szCs w:val="24"/>
        </w:rPr>
        <w:t>,</w:t>
      </w:r>
      <w:r w:rsidR="00CA3C7B">
        <w:rPr>
          <w:rFonts w:ascii="Arial" w:hAnsi="Arial" w:cs="Arial"/>
          <w:sz w:val="24"/>
          <w:szCs w:val="24"/>
        </w:rPr>
        <w:t xml:space="preserve"> </w:t>
      </w:r>
      <w:r w:rsidR="00972591">
        <w:rPr>
          <w:rFonts w:ascii="Arial" w:hAnsi="Arial" w:cs="Arial"/>
          <w:sz w:val="24"/>
          <w:szCs w:val="24"/>
        </w:rPr>
        <w:t xml:space="preserve">stated in his objection that he </w:t>
      </w:r>
      <w:r w:rsidR="00CF33E2">
        <w:rPr>
          <w:rFonts w:ascii="Arial" w:hAnsi="Arial" w:cs="Arial"/>
          <w:sz w:val="24"/>
          <w:szCs w:val="24"/>
        </w:rPr>
        <w:t xml:space="preserve">had </w:t>
      </w:r>
      <w:r w:rsidR="00972591">
        <w:rPr>
          <w:rFonts w:ascii="Arial" w:hAnsi="Arial" w:cs="Arial"/>
          <w:sz w:val="24"/>
          <w:szCs w:val="24"/>
        </w:rPr>
        <w:t xml:space="preserve">first erected </w:t>
      </w:r>
      <w:r w:rsidR="009C6E41">
        <w:rPr>
          <w:rFonts w:ascii="Arial" w:hAnsi="Arial" w:cs="Arial"/>
          <w:sz w:val="24"/>
          <w:szCs w:val="24"/>
        </w:rPr>
        <w:t>a</w:t>
      </w:r>
      <w:r w:rsidR="00972591">
        <w:rPr>
          <w:rFonts w:ascii="Arial" w:hAnsi="Arial" w:cs="Arial"/>
          <w:sz w:val="24"/>
          <w:szCs w:val="24"/>
        </w:rPr>
        <w:t xml:space="preserve"> sign in </w:t>
      </w:r>
      <w:r w:rsidR="00034C2C">
        <w:rPr>
          <w:rFonts w:ascii="Arial" w:hAnsi="Arial" w:cs="Arial"/>
          <w:sz w:val="24"/>
          <w:szCs w:val="24"/>
        </w:rPr>
        <w:t>2019</w:t>
      </w:r>
      <w:r w:rsidR="007B74D1">
        <w:rPr>
          <w:rFonts w:ascii="Arial" w:hAnsi="Arial" w:cs="Arial"/>
          <w:sz w:val="24"/>
          <w:szCs w:val="24"/>
        </w:rPr>
        <w:t xml:space="preserve">. At Inquiry Mr Zaman clarified that </w:t>
      </w:r>
      <w:r w:rsidR="000E1004">
        <w:rPr>
          <w:rFonts w:ascii="Arial" w:hAnsi="Arial" w:cs="Arial"/>
          <w:sz w:val="24"/>
          <w:szCs w:val="24"/>
        </w:rPr>
        <w:t xml:space="preserve">the sign he erected in 2019 was damaged on two occasions and </w:t>
      </w:r>
      <w:r w:rsidR="00EB2848">
        <w:rPr>
          <w:rFonts w:ascii="Arial" w:hAnsi="Arial" w:cs="Arial"/>
          <w:sz w:val="24"/>
          <w:szCs w:val="24"/>
        </w:rPr>
        <w:t xml:space="preserve">was </w:t>
      </w:r>
      <w:r w:rsidR="003C3E30">
        <w:rPr>
          <w:rFonts w:ascii="Arial" w:hAnsi="Arial" w:cs="Arial"/>
          <w:sz w:val="24"/>
          <w:szCs w:val="24"/>
        </w:rPr>
        <w:t xml:space="preserve">removed </w:t>
      </w:r>
      <w:r w:rsidR="00F3292D">
        <w:rPr>
          <w:rFonts w:ascii="Arial" w:hAnsi="Arial" w:cs="Arial"/>
          <w:sz w:val="24"/>
          <w:szCs w:val="24"/>
        </w:rPr>
        <w:t xml:space="preserve">each time and ultimately </w:t>
      </w:r>
      <w:r w:rsidR="00EB2848">
        <w:rPr>
          <w:rFonts w:ascii="Arial" w:hAnsi="Arial" w:cs="Arial"/>
          <w:sz w:val="24"/>
          <w:szCs w:val="24"/>
        </w:rPr>
        <w:t xml:space="preserve">replaced. </w:t>
      </w:r>
      <w:r w:rsidR="00525648">
        <w:rPr>
          <w:rFonts w:ascii="Arial" w:hAnsi="Arial" w:cs="Arial"/>
          <w:sz w:val="24"/>
          <w:szCs w:val="24"/>
        </w:rPr>
        <w:t xml:space="preserve">I have no reason to doubt this was the case, </w:t>
      </w:r>
      <w:r w:rsidR="000555E9">
        <w:rPr>
          <w:rFonts w:ascii="Arial" w:hAnsi="Arial" w:cs="Arial"/>
          <w:sz w:val="24"/>
          <w:szCs w:val="24"/>
        </w:rPr>
        <w:t>albeit</w:t>
      </w:r>
      <w:r w:rsidR="00525648">
        <w:rPr>
          <w:rFonts w:ascii="Arial" w:hAnsi="Arial" w:cs="Arial"/>
          <w:sz w:val="24"/>
          <w:szCs w:val="24"/>
        </w:rPr>
        <w:t xml:space="preserve"> google street view images provided by the Council </w:t>
      </w:r>
      <w:r w:rsidR="003B7769">
        <w:rPr>
          <w:rFonts w:ascii="Arial" w:hAnsi="Arial" w:cs="Arial"/>
          <w:sz w:val="24"/>
          <w:szCs w:val="24"/>
        </w:rPr>
        <w:t>from May 2019 and September 2020</w:t>
      </w:r>
      <w:r w:rsidR="008C1B0F">
        <w:rPr>
          <w:rFonts w:ascii="Arial" w:hAnsi="Arial" w:cs="Arial"/>
          <w:sz w:val="24"/>
          <w:szCs w:val="24"/>
        </w:rPr>
        <w:t xml:space="preserve"> indicate that the sign </w:t>
      </w:r>
      <w:r w:rsidR="00603F73">
        <w:rPr>
          <w:rFonts w:ascii="Arial" w:hAnsi="Arial" w:cs="Arial"/>
          <w:sz w:val="24"/>
          <w:szCs w:val="24"/>
        </w:rPr>
        <w:t xml:space="preserve">was not </w:t>
      </w:r>
      <w:r w:rsidR="008C1B0F">
        <w:rPr>
          <w:rFonts w:ascii="Arial" w:hAnsi="Arial" w:cs="Arial"/>
          <w:sz w:val="24"/>
          <w:szCs w:val="24"/>
        </w:rPr>
        <w:t>present on these dates.</w:t>
      </w:r>
    </w:p>
    <w:p w14:paraId="64C71810" w14:textId="6145E355" w:rsidR="0023395F" w:rsidRPr="00D85513" w:rsidRDefault="00FD2EDC" w:rsidP="00D85513">
      <w:pPr>
        <w:pStyle w:val="Style1"/>
        <w:tabs>
          <w:tab w:val="clear" w:pos="720"/>
        </w:tabs>
        <w:rPr>
          <w:rFonts w:ascii="Arial" w:hAnsi="Arial" w:cs="Arial"/>
          <w:sz w:val="24"/>
          <w:szCs w:val="24"/>
        </w:rPr>
      </w:pPr>
      <w:r>
        <w:rPr>
          <w:rFonts w:ascii="Arial" w:hAnsi="Arial" w:cs="Arial"/>
          <w:sz w:val="24"/>
          <w:szCs w:val="24"/>
        </w:rPr>
        <w:t>Albeit</w:t>
      </w:r>
      <w:r w:rsidR="009B1B1D">
        <w:rPr>
          <w:rFonts w:ascii="Arial" w:hAnsi="Arial" w:cs="Arial"/>
          <w:sz w:val="24"/>
          <w:szCs w:val="24"/>
        </w:rPr>
        <w:t xml:space="preserve"> </w:t>
      </w:r>
      <w:r w:rsidR="000A16A5">
        <w:rPr>
          <w:rFonts w:ascii="Arial" w:hAnsi="Arial" w:cs="Arial"/>
          <w:sz w:val="24"/>
          <w:szCs w:val="24"/>
        </w:rPr>
        <w:t>the evidence before me does not</w:t>
      </w:r>
      <w:r w:rsidR="00921A82">
        <w:rPr>
          <w:rFonts w:ascii="Arial" w:hAnsi="Arial" w:cs="Arial"/>
          <w:sz w:val="24"/>
          <w:szCs w:val="24"/>
        </w:rPr>
        <w:t xml:space="preserve"> appear to</w:t>
      </w:r>
      <w:r w:rsidR="000A16A5">
        <w:rPr>
          <w:rFonts w:ascii="Arial" w:hAnsi="Arial" w:cs="Arial"/>
          <w:sz w:val="24"/>
          <w:szCs w:val="24"/>
        </w:rPr>
        <w:t xml:space="preserve"> turn on either date</w:t>
      </w:r>
      <w:r w:rsidR="00863F7E">
        <w:rPr>
          <w:rFonts w:ascii="Arial" w:hAnsi="Arial" w:cs="Arial"/>
          <w:sz w:val="24"/>
          <w:szCs w:val="24"/>
        </w:rPr>
        <w:t xml:space="preserve"> </w:t>
      </w:r>
      <w:proofErr w:type="gramStart"/>
      <w:r w:rsidR="00863F7E">
        <w:rPr>
          <w:rFonts w:ascii="Arial" w:hAnsi="Arial" w:cs="Arial"/>
          <w:sz w:val="24"/>
          <w:szCs w:val="24"/>
        </w:rPr>
        <w:t>and</w:t>
      </w:r>
      <w:proofErr w:type="gramEnd"/>
      <w:r w:rsidR="00F1586D">
        <w:rPr>
          <w:rFonts w:ascii="Arial" w:hAnsi="Arial" w:cs="Arial"/>
          <w:sz w:val="24"/>
          <w:szCs w:val="24"/>
        </w:rPr>
        <w:t xml:space="preserve"> very</w:t>
      </w:r>
      <w:r w:rsidR="00916CFA">
        <w:rPr>
          <w:rFonts w:ascii="Arial" w:hAnsi="Arial" w:cs="Arial"/>
          <w:sz w:val="24"/>
          <w:szCs w:val="24"/>
        </w:rPr>
        <w:t xml:space="preserve"> </w:t>
      </w:r>
      <w:r w:rsidR="00CC39F1">
        <w:rPr>
          <w:rFonts w:ascii="Arial" w:hAnsi="Arial" w:cs="Arial"/>
          <w:sz w:val="24"/>
          <w:szCs w:val="24"/>
        </w:rPr>
        <w:t>few</w:t>
      </w:r>
      <w:r w:rsidR="00916CFA">
        <w:rPr>
          <w:rFonts w:ascii="Arial" w:hAnsi="Arial" w:cs="Arial"/>
          <w:sz w:val="24"/>
          <w:szCs w:val="24"/>
        </w:rPr>
        <w:t xml:space="preserve"> </w:t>
      </w:r>
      <w:r w:rsidR="00133C0F">
        <w:rPr>
          <w:rFonts w:ascii="Arial" w:hAnsi="Arial" w:cs="Arial"/>
          <w:sz w:val="24"/>
          <w:szCs w:val="24"/>
        </w:rPr>
        <w:t>user</w:t>
      </w:r>
      <w:r w:rsidR="00CC39F1">
        <w:rPr>
          <w:rFonts w:ascii="Arial" w:hAnsi="Arial" w:cs="Arial"/>
          <w:sz w:val="24"/>
          <w:szCs w:val="24"/>
        </w:rPr>
        <w:t>s</w:t>
      </w:r>
      <w:r w:rsidR="00133C0F">
        <w:rPr>
          <w:rFonts w:ascii="Arial" w:hAnsi="Arial" w:cs="Arial"/>
          <w:sz w:val="24"/>
          <w:szCs w:val="24"/>
        </w:rPr>
        <w:t xml:space="preserve"> recall a sign being in existence prior to 202</w:t>
      </w:r>
      <w:r>
        <w:rPr>
          <w:rFonts w:ascii="Arial" w:hAnsi="Arial" w:cs="Arial"/>
          <w:sz w:val="24"/>
          <w:szCs w:val="24"/>
        </w:rPr>
        <w:t xml:space="preserve">1, I will </w:t>
      </w:r>
      <w:r w:rsidR="00AE5820">
        <w:rPr>
          <w:rFonts w:ascii="Arial" w:hAnsi="Arial" w:cs="Arial"/>
          <w:sz w:val="24"/>
          <w:szCs w:val="24"/>
        </w:rPr>
        <w:t>take into account</w:t>
      </w:r>
      <w:r>
        <w:rPr>
          <w:rFonts w:ascii="Arial" w:hAnsi="Arial" w:cs="Arial"/>
          <w:sz w:val="24"/>
          <w:szCs w:val="24"/>
        </w:rPr>
        <w:t xml:space="preserve"> </w:t>
      </w:r>
      <w:r w:rsidR="006A756A">
        <w:rPr>
          <w:rFonts w:ascii="Arial" w:hAnsi="Arial" w:cs="Arial"/>
          <w:sz w:val="24"/>
          <w:szCs w:val="24"/>
        </w:rPr>
        <w:t>both periods</w:t>
      </w:r>
      <w:r w:rsidR="005946FD">
        <w:rPr>
          <w:rFonts w:ascii="Arial" w:hAnsi="Arial" w:cs="Arial"/>
          <w:sz w:val="24"/>
          <w:szCs w:val="24"/>
        </w:rPr>
        <w:t>.</w:t>
      </w:r>
      <w:r w:rsidR="002F6463">
        <w:rPr>
          <w:rFonts w:ascii="Arial" w:hAnsi="Arial" w:cs="Arial"/>
          <w:sz w:val="24"/>
          <w:szCs w:val="24"/>
        </w:rPr>
        <w:t xml:space="preserve"> </w:t>
      </w:r>
      <w:r w:rsidR="0012149B">
        <w:rPr>
          <w:rFonts w:ascii="Arial" w:hAnsi="Arial" w:cs="Arial"/>
          <w:sz w:val="24"/>
          <w:szCs w:val="24"/>
        </w:rPr>
        <w:t>Accordingly,</w:t>
      </w:r>
      <w:r w:rsidR="0012149B" w:rsidRPr="00B72C58">
        <w:rPr>
          <w:rFonts w:ascii="Arial" w:hAnsi="Arial" w:cs="Arial"/>
          <w:sz w:val="24"/>
          <w:szCs w:val="24"/>
        </w:rPr>
        <w:t xml:space="preserve"> the relevant twenty-year period</w:t>
      </w:r>
      <w:r w:rsidR="00A734AA">
        <w:rPr>
          <w:rFonts w:ascii="Arial" w:hAnsi="Arial" w:cs="Arial"/>
          <w:sz w:val="24"/>
          <w:szCs w:val="24"/>
        </w:rPr>
        <w:t>s</w:t>
      </w:r>
      <w:r w:rsidR="0012149B" w:rsidRPr="00B72C58">
        <w:rPr>
          <w:rFonts w:ascii="Arial" w:hAnsi="Arial" w:cs="Arial"/>
          <w:sz w:val="24"/>
          <w:szCs w:val="24"/>
        </w:rPr>
        <w:t xml:space="preserve"> to be considered for the purpose of statutory dedication </w:t>
      </w:r>
      <w:r w:rsidR="00A734AA">
        <w:rPr>
          <w:rFonts w:ascii="Arial" w:hAnsi="Arial" w:cs="Arial"/>
          <w:sz w:val="24"/>
          <w:szCs w:val="24"/>
        </w:rPr>
        <w:t>are</w:t>
      </w:r>
      <w:r w:rsidR="0012149B" w:rsidRPr="00B72C58">
        <w:rPr>
          <w:rFonts w:ascii="Arial" w:hAnsi="Arial" w:cs="Arial"/>
          <w:sz w:val="24"/>
          <w:szCs w:val="24"/>
        </w:rPr>
        <w:t xml:space="preserve"> </w:t>
      </w:r>
      <w:r w:rsidR="00227711">
        <w:rPr>
          <w:rFonts w:ascii="Arial" w:hAnsi="Arial" w:cs="Arial"/>
          <w:sz w:val="24"/>
          <w:szCs w:val="24"/>
        </w:rPr>
        <w:t>2001</w:t>
      </w:r>
      <w:r w:rsidR="0012149B" w:rsidRPr="00B72C58">
        <w:rPr>
          <w:rFonts w:ascii="Arial" w:hAnsi="Arial" w:cs="Arial"/>
          <w:sz w:val="24"/>
          <w:szCs w:val="24"/>
        </w:rPr>
        <w:t>-</w:t>
      </w:r>
      <w:r w:rsidR="0012149B">
        <w:rPr>
          <w:rFonts w:ascii="Arial" w:hAnsi="Arial" w:cs="Arial"/>
          <w:sz w:val="24"/>
          <w:szCs w:val="24"/>
        </w:rPr>
        <w:t>20</w:t>
      </w:r>
      <w:r w:rsidR="00B32A8B">
        <w:rPr>
          <w:rFonts w:ascii="Arial" w:hAnsi="Arial" w:cs="Arial"/>
          <w:sz w:val="24"/>
          <w:szCs w:val="24"/>
        </w:rPr>
        <w:t>21</w:t>
      </w:r>
      <w:r w:rsidR="00A734AA">
        <w:rPr>
          <w:rFonts w:ascii="Arial" w:hAnsi="Arial" w:cs="Arial"/>
          <w:sz w:val="24"/>
          <w:szCs w:val="24"/>
        </w:rPr>
        <w:t xml:space="preserve"> and</w:t>
      </w:r>
      <w:r w:rsidR="00A65363">
        <w:rPr>
          <w:rFonts w:ascii="Arial" w:hAnsi="Arial" w:cs="Arial"/>
          <w:sz w:val="24"/>
          <w:szCs w:val="24"/>
        </w:rPr>
        <w:t xml:space="preserve"> </w:t>
      </w:r>
      <w:r w:rsidR="00C065DF">
        <w:rPr>
          <w:rFonts w:ascii="Arial" w:hAnsi="Arial" w:cs="Arial"/>
          <w:sz w:val="24"/>
          <w:szCs w:val="24"/>
        </w:rPr>
        <w:t>1999-2019</w:t>
      </w:r>
      <w:r w:rsidR="0012149B" w:rsidRPr="00B72C58">
        <w:rPr>
          <w:rFonts w:ascii="Arial" w:hAnsi="Arial" w:cs="Arial"/>
          <w:sz w:val="24"/>
          <w:szCs w:val="24"/>
        </w:rPr>
        <w:t xml:space="preserve"> (“the relevant</w:t>
      </w:r>
      <w:r w:rsidR="0012149B">
        <w:rPr>
          <w:rFonts w:ascii="Arial" w:hAnsi="Arial" w:cs="Arial"/>
          <w:sz w:val="24"/>
          <w:szCs w:val="24"/>
        </w:rPr>
        <w:t xml:space="preserve"> period</w:t>
      </w:r>
      <w:r w:rsidR="00A734AA">
        <w:rPr>
          <w:rFonts w:ascii="Arial" w:hAnsi="Arial" w:cs="Arial"/>
          <w:sz w:val="24"/>
          <w:szCs w:val="24"/>
        </w:rPr>
        <w:t>s</w:t>
      </w:r>
      <w:r w:rsidR="0012149B">
        <w:rPr>
          <w:rFonts w:ascii="Arial" w:hAnsi="Arial" w:cs="Arial"/>
          <w:sz w:val="24"/>
          <w:szCs w:val="24"/>
        </w:rPr>
        <w:t>”).</w:t>
      </w:r>
    </w:p>
    <w:p w14:paraId="10F2EB37" w14:textId="77777777" w:rsidR="0012149B" w:rsidRPr="00FD6BC6" w:rsidRDefault="0012149B" w:rsidP="0012149B">
      <w:pPr>
        <w:pStyle w:val="Style1"/>
        <w:numPr>
          <w:ilvl w:val="0"/>
          <w:numId w:val="0"/>
        </w:numPr>
        <w:rPr>
          <w:rFonts w:ascii="Arial" w:hAnsi="Arial" w:cs="Arial"/>
          <w:sz w:val="24"/>
          <w:szCs w:val="24"/>
        </w:rPr>
      </w:pPr>
      <w:r w:rsidRPr="002530B4">
        <w:rPr>
          <w:rFonts w:ascii="Arial" w:hAnsi="Arial" w:cs="Arial"/>
          <w:i/>
          <w:iCs/>
          <w:sz w:val="24"/>
          <w:szCs w:val="24"/>
        </w:rPr>
        <w:lastRenderedPageBreak/>
        <w:t xml:space="preserve">Evidence </w:t>
      </w:r>
      <w:r w:rsidRPr="00B72C58">
        <w:rPr>
          <w:rFonts w:ascii="Arial" w:hAnsi="Arial" w:cs="Arial"/>
          <w:i/>
          <w:iCs/>
          <w:sz w:val="24"/>
          <w:szCs w:val="24"/>
        </w:rPr>
        <w:t>of use by the public</w:t>
      </w:r>
    </w:p>
    <w:p w14:paraId="1C8D9F4A" w14:textId="7AB37581" w:rsidR="00594C8D" w:rsidRDefault="00D716E4" w:rsidP="00506A1A">
      <w:pPr>
        <w:pStyle w:val="Style1"/>
        <w:tabs>
          <w:tab w:val="clear" w:pos="720"/>
        </w:tabs>
        <w:rPr>
          <w:rFonts w:ascii="Arial" w:hAnsi="Arial" w:cs="Arial"/>
          <w:color w:val="auto"/>
          <w:sz w:val="24"/>
          <w:szCs w:val="24"/>
        </w:rPr>
      </w:pPr>
      <w:r>
        <w:rPr>
          <w:rFonts w:ascii="Arial" w:hAnsi="Arial" w:cs="Arial"/>
          <w:color w:val="auto"/>
          <w:sz w:val="24"/>
          <w:szCs w:val="24"/>
        </w:rPr>
        <w:t>An online survey</w:t>
      </w:r>
      <w:r w:rsidR="005D2B5B">
        <w:rPr>
          <w:rFonts w:ascii="Arial" w:hAnsi="Arial" w:cs="Arial"/>
          <w:color w:val="auto"/>
          <w:sz w:val="24"/>
          <w:szCs w:val="24"/>
        </w:rPr>
        <w:t xml:space="preserve"> by the Council</w:t>
      </w:r>
      <w:r w:rsidR="00442867">
        <w:rPr>
          <w:rFonts w:ascii="Arial" w:hAnsi="Arial" w:cs="Arial"/>
          <w:color w:val="auto"/>
          <w:sz w:val="24"/>
          <w:szCs w:val="24"/>
        </w:rPr>
        <w:t xml:space="preserve"> returned 66 responses</w:t>
      </w:r>
      <w:r w:rsidR="005D2B5B">
        <w:rPr>
          <w:rFonts w:ascii="Arial" w:hAnsi="Arial" w:cs="Arial"/>
          <w:color w:val="auto"/>
          <w:sz w:val="24"/>
          <w:szCs w:val="24"/>
        </w:rPr>
        <w:t xml:space="preserve"> </w:t>
      </w:r>
      <w:r w:rsidR="00B10497">
        <w:rPr>
          <w:rFonts w:ascii="Arial" w:hAnsi="Arial" w:cs="Arial"/>
          <w:color w:val="auto"/>
          <w:sz w:val="24"/>
          <w:szCs w:val="24"/>
        </w:rPr>
        <w:t xml:space="preserve">in the form of completed user </w:t>
      </w:r>
      <w:r w:rsidR="00442867">
        <w:rPr>
          <w:rFonts w:ascii="Arial" w:hAnsi="Arial" w:cs="Arial"/>
          <w:color w:val="auto"/>
          <w:sz w:val="24"/>
          <w:szCs w:val="24"/>
        </w:rPr>
        <w:t>evidence forms</w:t>
      </w:r>
      <w:r w:rsidR="00B10497">
        <w:rPr>
          <w:rFonts w:ascii="Arial" w:hAnsi="Arial" w:cs="Arial"/>
          <w:color w:val="auto"/>
          <w:sz w:val="24"/>
          <w:szCs w:val="24"/>
        </w:rPr>
        <w:t>.</w:t>
      </w:r>
      <w:r w:rsidR="00442867">
        <w:rPr>
          <w:rFonts w:ascii="Arial" w:hAnsi="Arial" w:cs="Arial"/>
          <w:color w:val="auto"/>
          <w:sz w:val="24"/>
          <w:szCs w:val="24"/>
        </w:rPr>
        <w:t xml:space="preserve"> </w:t>
      </w:r>
      <w:r w:rsidR="00C50D80">
        <w:rPr>
          <w:rFonts w:ascii="Arial" w:hAnsi="Arial" w:cs="Arial"/>
          <w:color w:val="auto"/>
          <w:sz w:val="24"/>
          <w:szCs w:val="24"/>
        </w:rPr>
        <w:t xml:space="preserve">Of those </w:t>
      </w:r>
      <w:r w:rsidR="00362721">
        <w:rPr>
          <w:rFonts w:ascii="Arial" w:hAnsi="Arial" w:cs="Arial"/>
          <w:color w:val="auto"/>
          <w:sz w:val="24"/>
          <w:szCs w:val="24"/>
        </w:rPr>
        <w:t>66 responses</w:t>
      </w:r>
      <w:r w:rsidR="00BA6149">
        <w:rPr>
          <w:rFonts w:ascii="Arial" w:hAnsi="Arial" w:cs="Arial"/>
          <w:color w:val="auto"/>
          <w:sz w:val="24"/>
          <w:szCs w:val="24"/>
        </w:rPr>
        <w:t>,</w:t>
      </w:r>
      <w:r w:rsidR="00362721">
        <w:rPr>
          <w:rFonts w:ascii="Arial" w:hAnsi="Arial" w:cs="Arial"/>
          <w:color w:val="auto"/>
          <w:sz w:val="24"/>
          <w:szCs w:val="24"/>
        </w:rPr>
        <w:t xml:space="preserve"> 40 stated </w:t>
      </w:r>
      <w:proofErr w:type="gramStart"/>
      <w:r w:rsidR="00362721">
        <w:rPr>
          <w:rFonts w:ascii="Arial" w:hAnsi="Arial" w:cs="Arial"/>
          <w:color w:val="auto"/>
          <w:sz w:val="24"/>
          <w:szCs w:val="24"/>
        </w:rPr>
        <w:t>use</w:t>
      </w:r>
      <w:proofErr w:type="gramEnd"/>
      <w:r w:rsidR="00362721">
        <w:rPr>
          <w:rFonts w:ascii="Arial" w:hAnsi="Arial" w:cs="Arial"/>
          <w:color w:val="auto"/>
          <w:sz w:val="24"/>
          <w:szCs w:val="24"/>
        </w:rPr>
        <w:t xml:space="preserve"> of </w:t>
      </w:r>
      <w:r w:rsidR="00FE7BD7">
        <w:rPr>
          <w:rFonts w:ascii="Arial" w:hAnsi="Arial" w:cs="Arial"/>
          <w:color w:val="auto"/>
          <w:sz w:val="24"/>
          <w:szCs w:val="24"/>
        </w:rPr>
        <w:t xml:space="preserve">the claimed route for </w:t>
      </w:r>
      <w:r w:rsidR="00362721">
        <w:rPr>
          <w:rFonts w:ascii="Arial" w:hAnsi="Arial" w:cs="Arial"/>
          <w:color w:val="auto"/>
          <w:sz w:val="24"/>
          <w:szCs w:val="24"/>
        </w:rPr>
        <w:t>over twenty years</w:t>
      </w:r>
      <w:r w:rsidR="00687295">
        <w:rPr>
          <w:rFonts w:ascii="Arial" w:hAnsi="Arial" w:cs="Arial"/>
          <w:color w:val="auto"/>
          <w:sz w:val="24"/>
          <w:szCs w:val="24"/>
        </w:rPr>
        <w:t xml:space="preserve">, albeit 22 of those respondents live in Stanmore Crescent where many, although not all, have a private right to use the </w:t>
      </w:r>
      <w:r w:rsidR="00430740">
        <w:rPr>
          <w:rFonts w:ascii="Arial" w:hAnsi="Arial" w:cs="Arial"/>
          <w:color w:val="auto"/>
          <w:sz w:val="24"/>
          <w:szCs w:val="24"/>
        </w:rPr>
        <w:t>route.</w:t>
      </w:r>
      <w:r w:rsidR="00633A96">
        <w:rPr>
          <w:rFonts w:ascii="Arial" w:hAnsi="Arial" w:cs="Arial"/>
          <w:color w:val="auto"/>
          <w:sz w:val="24"/>
          <w:szCs w:val="24"/>
        </w:rPr>
        <w:t xml:space="preserve"> </w:t>
      </w:r>
      <w:r w:rsidR="002E4EF2">
        <w:rPr>
          <w:rFonts w:ascii="Arial" w:hAnsi="Arial" w:cs="Arial"/>
          <w:color w:val="auto"/>
          <w:sz w:val="24"/>
          <w:szCs w:val="24"/>
        </w:rPr>
        <w:t xml:space="preserve">At Inquiry the Council </w:t>
      </w:r>
      <w:r w:rsidR="00467A9C">
        <w:rPr>
          <w:rFonts w:ascii="Arial" w:hAnsi="Arial" w:cs="Arial"/>
          <w:color w:val="auto"/>
          <w:sz w:val="24"/>
          <w:szCs w:val="24"/>
        </w:rPr>
        <w:t>were able to confirm via land registry records</w:t>
      </w:r>
      <w:r w:rsidR="002E4EF2">
        <w:rPr>
          <w:rFonts w:ascii="Arial" w:hAnsi="Arial" w:cs="Arial"/>
          <w:color w:val="auto"/>
          <w:sz w:val="24"/>
          <w:szCs w:val="24"/>
        </w:rPr>
        <w:t xml:space="preserve"> that at least</w:t>
      </w:r>
      <w:r w:rsidR="008C7F49" w:rsidRPr="008C7F49">
        <w:rPr>
          <w:rFonts w:ascii="Arial" w:hAnsi="Arial" w:cs="Arial"/>
          <w:color w:val="auto"/>
          <w:sz w:val="24"/>
          <w:szCs w:val="24"/>
        </w:rPr>
        <w:t xml:space="preserve"> </w:t>
      </w:r>
      <w:r w:rsidR="002E4EF2">
        <w:rPr>
          <w:rFonts w:ascii="Arial" w:hAnsi="Arial" w:cs="Arial"/>
          <w:color w:val="auto"/>
          <w:sz w:val="24"/>
          <w:szCs w:val="24"/>
        </w:rPr>
        <w:t>t</w:t>
      </w:r>
      <w:r w:rsidR="008C7F49">
        <w:rPr>
          <w:rFonts w:ascii="Arial" w:hAnsi="Arial" w:cs="Arial"/>
          <w:color w:val="auto"/>
          <w:sz w:val="24"/>
          <w:szCs w:val="24"/>
        </w:rPr>
        <w:t>wo residents of Stanmore Crescent who</w:t>
      </w:r>
      <w:r w:rsidR="002E4EF2">
        <w:rPr>
          <w:rFonts w:ascii="Arial" w:hAnsi="Arial" w:cs="Arial"/>
          <w:color w:val="auto"/>
          <w:sz w:val="24"/>
          <w:szCs w:val="24"/>
        </w:rPr>
        <w:t xml:space="preserve"> had</w:t>
      </w:r>
      <w:r w:rsidR="008C7F49">
        <w:rPr>
          <w:rFonts w:ascii="Arial" w:hAnsi="Arial" w:cs="Arial"/>
          <w:color w:val="auto"/>
          <w:sz w:val="24"/>
          <w:szCs w:val="24"/>
        </w:rPr>
        <w:t xml:space="preserve"> completed the online survey</w:t>
      </w:r>
      <w:r w:rsidR="00681C33">
        <w:rPr>
          <w:rFonts w:ascii="Arial" w:hAnsi="Arial" w:cs="Arial"/>
          <w:color w:val="auto"/>
          <w:sz w:val="24"/>
          <w:szCs w:val="24"/>
        </w:rPr>
        <w:t>,</w:t>
      </w:r>
      <w:r w:rsidR="008C7F49">
        <w:rPr>
          <w:rFonts w:ascii="Arial" w:hAnsi="Arial" w:cs="Arial"/>
          <w:color w:val="auto"/>
          <w:sz w:val="24"/>
          <w:szCs w:val="24"/>
        </w:rPr>
        <w:t xml:space="preserve"> </w:t>
      </w:r>
      <w:r w:rsidR="002E4EF2">
        <w:rPr>
          <w:rFonts w:ascii="Arial" w:hAnsi="Arial" w:cs="Arial"/>
          <w:color w:val="auto"/>
          <w:sz w:val="24"/>
          <w:szCs w:val="24"/>
        </w:rPr>
        <w:t xml:space="preserve">did </w:t>
      </w:r>
      <w:r w:rsidR="008C7F49">
        <w:rPr>
          <w:rFonts w:ascii="Arial" w:hAnsi="Arial" w:cs="Arial"/>
          <w:color w:val="auto"/>
          <w:sz w:val="24"/>
          <w:szCs w:val="24"/>
        </w:rPr>
        <w:t>not hold a private right to use the claimed route</w:t>
      </w:r>
      <w:r w:rsidR="002E4EF2">
        <w:rPr>
          <w:rFonts w:ascii="Arial" w:hAnsi="Arial" w:cs="Arial"/>
          <w:color w:val="auto"/>
          <w:sz w:val="24"/>
          <w:szCs w:val="24"/>
        </w:rPr>
        <w:t>.</w:t>
      </w:r>
      <w:r w:rsidR="00506A1A">
        <w:rPr>
          <w:rFonts w:ascii="Arial" w:hAnsi="Arial" w:cs="Arial"/>
          <w:color w:val="auto"/>
          <w:sz w:val="24"/>
          <w:szCs w:val="24"/>
        </w:rPr>
        <w:t xml:space="preserve"> </w:t>
      </w:r>
      <w:r w:rsidR="000101E1" w:rsidRPr="00506A1A">
        <w:rPr>
          <w:rFonts w:ascii="Arial" w:hAnsi="Arial" w:cs="Arial"/>
          <w:color w:val="auto"/>
          <w:sz w:val="24"/>
          <w:szCs w:val="24"/>
        </w:rPr>
        <w:t>Of the re</w:t>
      </w:r>
      <w:r w:rsidR="008D7EFB" w:rsidRPr="00506A1A">
        <w:rPr>
          <w:rFonts w:ascii="Arial" w:hAnsi="Arial" w:cs="Arial"/>
          <w:color w:val="auto"/>
          <w:sz w:val="24"/>
          <w:szCs w:val="24"/>
        </w:rPr>
        <w:t>spondents</w:t>
      </w:r>
      <w:r w:rsidR="00614892" w:rsidRPr="00506A1A">
        <w:rPr>
          <w:rFonts w:ascii="Arial" w:hAnsi="Arial" w:cs="Arial"/>
          <w:color w:val="auto"/>
          <w:sz w:val="24"/>
          <w:szCs w:val="24"/>
        </w:rPr>
        <w:t xml:space="preserve"> who claimed over </w:t>
      </w:r>
      <w:r w:rsidR="00BA6149" w:rsidRPr="00506A1A">
        <w:rPr>
          <w:rFonts w:ascii="Arial" w:hAnsi="Arial" w:cs="Arial"/>
          <w:color w:val="auto"/>
          <w:sz w:val="24"/>
          <w:szCs w:val="24"/>
        </w:rPr>
        <w:t>twenty years use</w:t>
      </w:r>
      <w:r w:rsidR="008D7EFB" w:rsidRPr="00506A1A">
        <w:rPr>
          <w:rFonts w:ascii="Arial" w:hAnsi="Arial" w:cs="Arial"/>
          <w:color w:val="auto"/>
          <w:sz w:val="24"/>
          <w:szCs w:val="24"/>
        </w:rPr>
        <w:t>,</w:t>
      </w:r>
      <w:r w:rsidR="00506A1A">
        <w:rPr>
          <w:rFonts w:ascii="Arial" w:hAnsi="Arial" w:cs="Arial"/>
          <w:color w:val="auto"/>
          <w:sz w:val="24"/>
          <w:szCs w:val="24"/>
        </w:rPr>
        <w:t xml:space="preserve"> </w:t>
      </w:r>
      <w:r w:rsidR="00A0656D" w:rsidRPr="00506A1A">
        <w:rPr>
          <w:rFonts w:ascii="Arial" w:hAnsi="Arial" w:cs="Arial"/>
          <w:color w:val="auto"/>
          <w:sz w:val="24"/>
          <w:szCs w:val="24"/>
        </w:rPr>
        <w:t xml:space="preserve">17 </w:t>
      </w:r>
      <w:r w:rsidR="008D7EFB" w:rsidRPr="00506A1A">
        <w:rPr>
          <w:rFonts w:ascii="Arial" w:hAnsi="Arial" w:cs="Arial"/>
          <w:color w:val="auto"/>
          <w:sz w:val="24"/>
          <w:szCs w:val="24"/>
        </w:rPr>
        <w:t>reside in Quilter Close or Icknield Road and do not have a private right to use the claimed path</w:t>
      </w:r>
      <w:r w:rsidR="00E54ACC" w:rsidRPr="00506A1A">
        <w:rPr>
          <w:rFonts w:ascii="Arial" w:hAnsi="Arial" w:cs="Arial"/>
          <w:color w:val="auto"/>
          <w:sz w:val="24"/>
          <w:szCs w:val="24"/>
        </w:rPr>
        <w:t>.</w:t>
      </w:r>
      <w:r w:rsidR="00510751" w:rsidRPr="00506A1A">
        <w:rPr>
          <w:rFonts w:ascii="Arial" w:hAnsi="Arial" w:cs="Arial"/>
          <w:color w:val="auto"/>
          <w:sz w:val="24"/>
          <w:szCs w:val="24"/>
        </w:rPr>
        <w:t xml:space="preserve"> </w:t>
      </w:r>
    </w:p>
    <w:p w14:paraId="20CB2CBB" w14:textId="73224C85" w:rsidR="00AE5820" w:rsidRPr="00A65363" w:rsidRDefault="004C0D71" w:rsidP="00A65363">
      <w:pPr>
        <w:pStyle w:val="Style1"/>
        <w:tabs>
          <w:tab w:val="clear" w:pos="720"/>
        </w:tabs>
        <w:rPr>
          <w:rFonts w:ascii="Arial" w:hAnsi="Arial" w:cs="Arial"/>
          <w:color w:val="auto"/>
          <w:sz w:val="24"/>
          <w:szCs w:val="24"/>
        </w:rPr>
      </w:pPr>
      <w:r w:rsidRPr="00840512">
        <w:rPr>
          <w:rFonts w:ascii="Arial" w:hAnsi="Arial" w:cs="Arial"/>
          <w:color w:val="auto"/>
          <w:sz w:val="24"/>
          <w:szCs w:val="24"/>
        </w:rPr>
        <w:t>A further 21 res</w:t>
      </w:r>
      <w:r w:rsidR="00C53F7F" w:rsidRPr="00840512">
        <w:rPr>
          <w:rFonts w:ascii="Arial" w:hAnsi="Arial" w:cs="Arial"/>
          <w:color w:val="auto"/>
          <w:sz w:val="24"/>
          <w:szCs w:val="24"/>
        </w:rPr>
        <w:t>pondents</w:t>
      </w:r>
      <w:r w:rsidRPr="00840512">
        <w:rPr>
          <w:rFonts w:ascii="Arial" w:hAnsi="Arial" w:cs="Arial"/>
          <w:color w:val="auto"/>
          <w:sz w:val="24"/>
          <w:szCs w:val="24"/>
        </w:rPr>
        <w:t xml:space="preserve"> claim use of </w:t>
      </w:r>
      <w:r w:rsidR="00911979" w:rsidRPr="00840512">
        <w:rPr>
          <w:rFonts w:ascii="Arial" w:hAnsi="Arial" w:cs="Arial"/>
          <w:color w:val="auto"/>
          <w:sz w:val="24"/>
          <w:szCs w:val="24"/>
        </w:rPr>
        <w:t>under twenty years</w:t>
      </w:r>
      <w:r w:rsidR="00E6694D" w:rsidRPr="00840512">
        <w:rPr>
          <w:rFonts w:ascii="Arial" w:hAnsi="Arial" w:cs="Arial"/>
          <w:color w:val="auto"/>
          <w:sz w:val="24"/>
          <w:szCs w:val="24"/>
        </w:rPr>
        <w:t xml:space="preserve">, however </w:t>
      </w:r>
      <w:r w:rsidR="00507198" w:rsidRPr="00840512">
        <w:rPr>
          <w:rFonts w:ascii="Arial" w:hAnsi="Arial" w:cs="Arial"/>
          <w:color w:val="auto"/>
          <w:sz w:val="24"/>
          <w:szCs w:val="24"/>
        </w:rPr>
        <w:t>again, many</w:t>
      </w:r>
      <w:r w:rsidR="00E6694D" w:rsidRPr="00840512">
        <w:rPr>
          <w:rFonts w:ascii="Arial" w:hAnsi="Arial" w:cs="Arial"/>
          <w:color w:val="auto"/>
          <w:sz w:val="24"/>
          <w:szCs w:val="24"/>
        </w:rPr>
        <w:t xml:space="preserve"> of th</w:t>
      </w:r>
      <w:r w:rsidR="00DA03FD" w:rsidRPr="00840512">
        <w:rPr>
          <w:rFonts w:ascii="Arial" w:hAnsi="Arial" w:cs="Arial"/>
          <w:color w:val="auto"/>
          <w:sz w:val="24"/>
          <w:szCs w:val="24"/>
        </w:rPr>
        <w:t>o</w:t>
      </w:r>
      <w:r w:rsidR="00E6694D" w:rsidRPr="00840512">
        <w:rPr>
          <w:rFonts w:ascii="Arial" w:hAnsi="Arial" w:cs="Arial"/>
          <w:color w:val="auto"/>
          <w:sz w:val="24"/>
          <w:szCs w:val="24"/>
        </w:rPr>
        <w:t xml:space="preserve">se </w:t>
      </w:r>
      <w:r w:rsidR="00594C8D" w:rsidRPr="00840512">
        <w:rPr>
          <w:rFonts w:ascii="Arial" w:hAnsi="Arial" w:cs="Arial"/>
          <w:color w:val="auto"/>
          <w:sz w:val="24"/>
          <w:szCs w:val="24"/>
        </w:rPr>
        <w:t>respondents</w:t>
      </w:r>
      <w:r w:rsidR="00DA03FD" w:rsidRPr="00840512">
        <w:rPr>
          <w:rFonts w:ascii="Arial" w:hAnsi="Arial" w:cs="Arial"/>
          <w:color w:val="auto"/>
          <w:sz w:val="24"/>
          <w:szCs w:val="24"/>
        </w:rPr>
        <w:t xml:space="preserve"> live in Stanmore Crescent </w:t>
      </w:r>
      <w:r w:rsidR="00594C8D" w:rsidRPr="00840512">
        <w:rPr>
          <w:rFonts w:ascii="Arial" w:hAnsi="Arial" w:cs="Arial"/>
          <w:color w:val="auto"/>
          <w:sz w:val="24"/>
          <w:szCs w:val="24"/>
        </w:rPr>
        <w:t xml:space="preserve">and </w:t>
      </w:r>
      <w:r w:rsidR="00E6694D" w:rsidRPr="00840512">
        <w:rPr>
          <w:rFonts w:ascii="Arial" w:hAnsi="Arial" w:cs="Arial"/>
          <w:color w:val="auto"/>
          <w:sz w:val="24"/>
          <w:szCs w:val="24"/>
        </w:rPr>
        <w:t>are likely to have</w:t>
      </w:r>
      <w:r w:rsidR="00DA03FD" w:rsidRPr="00840512">
        <w:rPr>
          <w:rFonts w:ascii="Arial" w:hAnsi="Arial" w:cs="Arial"/>
          <w:color w:val="auto"/>
          <w:sz w:val="24"/>
          <w:szCs w:val="24"/>
        </w:rPr>
        <w:t xml:space="preserve"> held</w:t>
      </w:r>
      <w:r w:rsidR="00E6694D" w:rsidRPr="00840512">
        <w:rPr>
          <w:rFonts w:ascii="Arial" w:hAnsi="Arial" w:cs="Arial"/>
          <w:color w:val="auto"/>
          <w:sz w:val="24"/>
          <w:szCs w:val="24"/>
        </w:rPr>
        <w:t xml:space="preserve"> a private right</w:t>
      </w:r>
      <w:r w:rsidR="003C40AB" w:rsidRPr="00840512">
        <w:rPr>
          <w:rFonts w:ascii="Arial" w:hAnsi="Arial" w:cs="Arial"/>
          <w:color w:val="auto"/>
          <w:sz w:val="24"/>
          <w:szCs w:val="24"/>
        </w:rPr>
        <w:t>.</w:t>
      </w:r>
      <w:r w:rsidR="00EA7A1F" w:rsidRPr="00840512">
        <w:rPr>
          <w:rFonts w:ascii="Arial" w:hAnsi="Arial" w:cs="Arial"/>
          <w:color w:val="auto"/>
          <w:sz w:val="24"/>
          <w:szCs w:val="24"/>
        </w:rPr>
        <w:t xml:space="preserve"> </w:t>
      </w:r>
      <w:r w:rsidR="00507198" w:rsidRPr="00840512">
        <w:rPr>
          <w:rFonts w:ascii="Arial" w:hAnsi="Arial" w:cs="Arial"/>
          <w:color w:val="auto"/>
          <w:sz w:val="24"/>
          <w:szCs w:val="24"/>
        </w:rPr>
        <w:t>Of these 21 users, 7</w:t>
      </w:r>
      <w:r w:rsidR="00EB3DE9" w:rsidRPr="00840512">
        <w:rPr>
          <w:rFonts w:ascii="Arial" w:hAnsi="Arial" w:cs="Arial"/>
          <w:color w:val="auto"/>
          <w:sz w:val="24"/>
          <w:szCs w:val="24"/>
        </w:rPr>
        <w:t xml:space="preserve"> did not reside in Stanmore Crescent</w:t>
      </w:r>
      <w:r w:rsidR="00B23950">
        <w:rPr>
          <w:rFonts w:ascii="Arial" w:hAnsi="Arial" w:cs="Arial"/>
          <w:color w:val="auto"/>
          <w:sz w:val="24"/>
          <w:szCs w:val="24"/>
        </w:rPr>
        <w:t xml:space="preserve"> and would not have had </w:t>
      </w:r>
      <w:r w:rsidR="000B7E4E">
        <w:rPr>
          <w:rFonts w:ascii="Arial" w:hAnsi="Arial" w:cs="Arial"/>
          <w:color w:val="auto"/>
          <w:sz w:val="24"/>
          <w:szCs w:val="24"/>
        </w:rPr>
        <w:t xml:space="preserve">a private right to use </w:t>
      </w:r>
      <w:r w:rsidR="000B7E4E" w:rsidRPr="00AE5820">
        <w:rPr>
          <w:rFonts w:ascii="Arial" w:hAnsi="Arial" w:cs="Arial"/>
          <w:color w:val="auto"/>
          <w:sz w:val="24"/>
          <w:szCs w:val="24"/>
        </w:rPr>
        <w:t xml:space="preserve">the </w:t>
      </w:r>
      <w:proofErr w:type="gramStart"/>
      <w:r w:rsidR="000B7E4E" w:rsidRPr="00AE5820">
        <w:rPr>
          <w:rFonts w:ascii="Arial" w:hAnsi="Arial" w:cs="Arial"/>
          <w:color w:val="auto"/>
          <w:sz w:val="24"/>
          <w:szCs w:val="24"/>
        </w:rPr>
        <w:t>claimed  path</w:t>
      </w:r>
      <w:proofErr w:type="gramEnd"/>
      <w:r w:rsidR="00EB3DE9" w:rsidRPr="00AE5820">
        <w:rPr>
          <w:rFonts w:ascii="Arial" w:hAnsi="Arial" w:cs="Arial"/>
          <w:color w:val="auto"/>
          <w:sz w:val="24"/>
          <w:szCs w:val="24"/>
        </w:rPr>
        <w:t xml:space="preserve">. </w:t>
      </w:r>
      <w:r w:rsidR="006E18DF">
        <w:rPr>
          <w:rFonts w:ascii="Arial" w:hAnsi="Arial" w:cs="Arial"/>
          <w:color w:val="auto"/>
          <w:sz w:val="24"/>
          <w:szCs w:val="24"/>
        </w:rPr>
        <w:t xml:space="preserve"> Actual u</w:t>
      </w:r>
      <w:r w:rsidR="005F2808" w:rsidRPr="00AE5820">
        <w:rPr>
          <w:rFonts w:ascii="Arial" w:hAnsi="Arial" w:cs="Arial"/>
          <w:color w:val="auto"/>
          <w:sz w:val="24"/>
          <w:szCs w:val="24"/>
        </w:rPr>
        <w:t xml:space="preserve">se </w:t>
      </w:r>
      <w:r w:rsidR="00D20314" w:rsidRPr="00AE5820">
        <w:rPr>
          <w:rFonts w:ascii="Arial" w:hAnsi="Arial" w:cs="Arial"/>
          <w:color w:val="auto"/>
          <w:sz w:val="24"/>
          <w:szCs w:val="24"/>
        </w:rPr>
        <w:t>by</w:t>
      </w:r>
      <w:r w:rsidR="005F2808" w:rsidRPr="00AE5820">
        <w:rPr>
          <w:rFonts w:ascii="Arial" w:hAnsi="Arial" w:cs="Arial"/>
          <w:color w:val="auto"/>
          <w:sz w:val="24"/>
          <w:szCs w:val="24"/>
        </w:rPr>
        <w:t xml:space="preserve"> residents w</w:t>
      </w:r>
      <w:r w:rsidR="007D24EE" w:rsidRPr="00AE5820">
        <w:rPr>
          <w:rFonts w:ascii="Arial" w:hAnsi="Arial" w:cs="Arial"/>
          <w:color w:val="auto"/>
          <w:sz w:val="24"/>
          <w:szCs w:val="24"/>
        </w:rPr>
        <w:t>ho held</w:t>
      </w:r>
      <w:r w:rsidR="00594C8D" w:rsidRPr="00AE5820">
        <w:rPr>
          <w:rFonts w:ascii="Arial" w:hAnsi="Arial" w:cs="Arial"/>
          <w:color w:val="auto"/>
          <w:sz w:val="24"/>
          <w:szCs w:val="24"/>
        </w:rPr>
        <w:t>, or</w:t>
      </w:r>
      <w:r w:rsidR="007D24EE" w:rsidRPr="00AE5820">
        <w:rPr>
          <w:rFonts w:ascii="Arial" w:hAnsi="Arial" w:cs="Arial"/>
          <w:color w:val="auto"/>
          <w:sz w:val="24"/>
          <w:szCs w:val="24"/>
        </w:rPr>
        <w:t xml:space="preserve"> were</w:t>
      </w:r>
      <w:r w:rsidR="00594C8D" w:rsidRPr="00AE5820">
        <w:rPr>
          <w:rFonts w:ascii="Arial" w:hAnsi="Arial" w:cs="Arial"/>
          <w:color w:val="auto"/>
          <w:sz w:val="24"/>
          <w:szCs w:val="24"/>
        </w:rPr>
        <w:t xml:space="preserve"> </w:t>
      </w:r>
      <w:r w:rsidR="008B3FF2" w:rsidRPr="00AE5820">
        <w:rPr>
          <w:rFonts w:ascii="Arial" w:hAnsi="Arial" w:cs="Arial"/>
          <w:color w:val="auto"/>
          <w:sz w:val="24"/>
          <w:szCs w:val="24"/>
        </w:rPr>
        <w:t>likely</w:t>
      </w:r>
      <w:r w:rsidR="00594C8D" w:rsidRPr="00AE5820">
        <w:rPr>
          <w:rFonts w:ascii="Arial" w:hAnsi="Arial" w:cs="Arial"/>
          <w:color w:val="auto"/>
          <w:sz w:val="24"/>
          <w:szCs w:val="24"/>
        </w:rPr>
        <w:t xml:space="preserve"> to have held</w:t>
      </w:r>
      <w:r w:rsidR="005F2808" w:rsidRPr="00AE5820">
        <w:rPr>
          <w:rFonts w:ascii="Arial" w:hAnsi="Arial" w:cs="Arial"/>
          <w:color w:val="auto"/>
          <w:sz w:val="24"/>
          <w:szCs w:val="24"/>
        </w:rPr>
        <w:t xml:space="preserve"> a private right</w:t>
      </w:r>
      <w:r w:rsidR="007D24EE" w:rsidRPr="00AE5820">
        <w:rPr>
          <w:rFonts w:ascii="Arial" w:hAnsi="Arial" w:cs="Arial"/>
          <w:color w:val="auto"/>
          <w:sz w:val="24"/>
          <w:szCs w:val="24"/>
        </w:rPr>
        <w:t>,</w:t>
      </w:r>
      <w:r w:rsidR="005F2808" w:rsidRPr="00AE5820">
        <w:rPr>
          <w:rFonts w:ascii="Arial" w:hAnsi="Arial" w:cs="Arial"/>
          <w:color w:val="auto"/>
          <w:sz w:val="24"/>
          <w:szCs w:val="24"/>
        </w:rPr>
        <w:t xml:space="preserve"> </w:t>
      </w:r>
      <w:r w:rsidR="00A23CCF">
        <w:rPr>
          <w:rFonts w:ascii="Arial" w:hAnsi="Arial" w:cs="Arial"/>
          <w:color w:val="auto"/>
          <w:sz w:val="24"/>
          <w:szCs w:val="24"/>
        </w:rPr>
        <w:t xml:space="preserve">cannot be </w:t>
      </w:r>
      <w:proofErr w:type="gramStart"/>
      <w:r w:rsidR="00A23CCF">
        <w:rPr>
          <w:rFonts w:ascii="Arial" w:hAnsi="Arial" w:cs="Arial"/>
          <w:color w:val="auto"/>
          <w:sz w:val="24"/>
          <w:szCs w:val="24"/>
        </w:rPr>
        <w:t>taken into account</w:t>
      </w:r>
      <w:proofErr w:type="gramEnd"/>
      <w:r w:rsidR="006E2DF6" w:rsidRPr="00AE5820">
        <w:rPr>
          <w:rFonts w:ascii="Arial" w:hAnsi="Arial" w:cs="Arial"/>
          <w:color w:val="auto"/>
          <w:sz w:val="24"/>
          <w:szCs w:val="24"/>
        </w:rPr>
        <w:t xml:space="preserve"> as </w:t>
      </w:r>
      <w:r w:rsidR="007D24EE" w:rsidRPr="00AE5820">
        <w:rPr>
          <w:rFonts w:ascii="Arial" w:hAnsi="Arial" w:cs="Arial"/>
          <w:color w:val="auto"/>
          <w:sz w:val="24"/>
          <w:szCs w:val="24"/>
        </w:rPr>
        <w:t xml:space="preserve">such </w:t>
      </w:r>
      <w:r w:rsidR="006E2DF6" w:rsidRPr="00AE5820">
        <w:rPr>
          <w:rFonts w:ascii="Arial" w:hAnsi="Arial" w:cs="Arial"/>
          <w:color w:val="auto"/>
          <w:sz w:val="24"/>
          <w:szCs w:val="24"/>
        </w:rPr>
        <w:t xml:space="preserve">use </w:t>
      </w:r>
      <w:r w:rsidR="00B75C4A">
        <w:rPr>
          <w:rFonts w:ascii="Arial" w:hAnsi="Arial" w:cs="Arial"/>
          <w:color w:val="auto"/>
          <w:sz w:val="24"/>
          <w:szCs w:val="24"/>
        </w:rPr>
        <w:t>would</w:t>
      </w:r>
      <w:r w:rsidR="006E2DF6" w:rsidRPr="00AE5820">
        <w:rPr>
          <w:rFonts w:ascii="Arial" w:hAnsi="Arial" w:cs="Arial"/>
          <w:color w:val="auto"/>
          <w:sz w:val="24"/>
          <w:szCs w:val="24"/>
        </w:rPr>
        <w:t xml:space="preserve"> have been </w:t>
      </w:r>
      <w:r w:rsidR="00133047" w:rsidRPr="00AE5820">
        <w:rPr>
          <w:rFonts w:ascii="Arial" w:hAnsi="Arial" w:cs="Arial"/>
          <w:color w:val="auto"/>
          <w:sz w:val="24"/>
          <w:szCs w:val="24"/>
        </w:rPr>
        <w:t>by right</w:t>
      </w:r>
      <w:r w:rsidR="004457B8" w:rsidRPr="00AE5820">
        <w:rPr>
          <w:rFonts w:ascii="Arial" w:hAnsi="Arial" w:cs="Arial"/>
          <w:color w:val="auto"/>
          <w:sz w:val="24"/>
          <w:szCs w:val="24"/>
        </w:rPr>
        <w:t>, not as of right</w:t>
      </w:r>
      <w:r w:rsidR="00A65363">
        <w:rPr>
          <w:rFonts w:ascii="Arial" w:hAnsi="Arial" w:cs="Arial"/>
          <w:color w:val="auto"/>
          <w:sz w:val="24"/>
          <w:szCs w:val="24"/>
        </w:rPr>
        <w:t xml:space="preserve">, however </w:t>
      </w:r>
      <w:r w:rsidR="00AE5820" w:rsidRPr="00A65363">
        <w:rPr>
          <w:rFonts w:ascii="Arial" w:hAnsi="Arial" w:cs="Arial"/>
          <w:sz w:val="24"/>
          <w:szCs w:val="24"/>
        </w:rPr>
        <w:t>the evidence given in their online user forms can be helpful when considering other matters.</w:t>
      </w:r>
    </w:p>
    <w:p w14:paraId="19ACA101" w14:textId="602C2E0E" w:rsidR="00840512" w:rsidRDefault="00594C8D" w:rsidP="00840512">
      <w:pPr>
        <w:pStyle w:val="Style1"/>
        <w:rPr>
          <w:rFonts w:ascii="Arial" w:hAnsi="Arial" w:cs="Arial"/>
          <w:sz w:val="24"/>
          <w:szCs w:val="24"/>
        </w:rPr>
      </w:pPr>
      <w:r w:rsidRPr="00AE5820">
        <w:rPr>
          <w:rFonts w:ascii="Arial" w:hAnsi="Arial" w:cs="Arial"/>
          <w:sz w:val="24"/>
          <w:szCs w:val="24"/>
        </w:rPr>
        <w:t xml:space="preserve"> Looking at those</w:t>
      </w:r>
      <w:r w:rsidR="00BF38AF" w:rsidRPr="00AE5820">
        <w:rPr>
          <w:rFonts w:ascii="Arial" w:hAnsi="Arial" w:cs="Arial"/>
          <w:sz w:val="24"/>
          <w:szCs w:val="24"/>
        </w:rPr>
        <w:t xml:space="preserve"> </w:t>
      </w:r>
      <w:r w:rsidRPr="00AE5820">
        <w:rPr>
          <w:rFonts w:ascii="Arial" w:hAnsi="Arial" w:cs="Arial"/>
          <w:sz w:val="24"/>
          <w:szCs w:val="24"/>
        </w:rPr>
        <w:t>known not to have a private right,</w:t>
      </w:r>
      <w:r w:rsidR="009729D0" w:rsidRPr="00AE5820">
        <w:rPr>
          <w:rFonts w:ascii="Arial" w:hAnsi="Arial" w:cs="Arial"/>
          <w:sz w:val="24"/>
          <w:szCs w:val="24"/>
        </w:rPr>
        <w:t xml:space="preserve"> which approximates to </w:t>
      </w:r>
      <w:r w:rsidR="003D64CF" w:rsidRPr="00AE5820">
        <w:rPr>
          <w:rFonts w:ascii="Arial" w:hAnsi="Arial" w:cs="Arial"/>
          <w:sz w:val="24"/>
          <w:szCs w:val="24"/>
        </w:rPr>
        <w:t>just</w:t>
      </w:r>
      <w:r w:rsidR="003D64CF">
        <w:rPr>
          <w:rFonts w:ascii="Arial" w:hAnsi="Arial" w:cs="Arial"/>
          <w:sz w:val="24"/>
          <w:szCs w:val="24"/>
        </w:rPr>
        <w:t xml:space="preserve"> over</w:t>
      </w:r>
      <w:r w:rsidR="009729D0">
        <w:rPr>
          <w:rFonts w:ascii="Arial" w:hAnsi="Arial" w:cs="Arial"/>
          <w:sz w:val="24"/>
          <w:szCs w:val="24"/>
        </w:rPr>
        <w:t xml:space="preserve"> one third of </w:t>
      </w:r>
      <w:r w:rsidR="00A83250">
        <w:rPr>
          <w:rFonts w:ascii="Arial" w:hAnsi="Arial" w:cs="Arial"/>
          <w:sz w:val="24"/>
          <w:szCs w:val="24"/>
        </w:rPr>
        <w:t>respondents</w:t>
      </w:r>
      <w:r w:rsidR="003D64CF">
        <w:rPr>
          <w:rFonts w:ascii="Arial" w:hAnsi="Arial" w:cs="Arial"/>
          <w:sz w:val="24"/>
          <w:szCs w:val="24"/>
        </w:rPr>
        <w:t>,</w:t>
      </w:r>
      <w:r w:rsidRPr="00840512">
        <w:rPr>
          <w:rFonts w:ascii="Arial" w:hAnsi="Arial" w:cs="Arial"/>
          <w:sz w:val="24"/>
          <w:szCs w:val="24"/>
        </w:rPr>
        <w:t xml:space="preserve"> </w:t>
      </w:r>
      <w:r w:rsidR="00CD62F2" w:rsidRPr="00840512">
        <w:rPr>
          <w:rFonts w:ascii="Arial" w:hAnsi="Arial" w:cs="Arial"/>
          <w:sz w:val="24"/>
          <w:szCs w:val="24"/>
        </w:rPr>
        <w:t>their u</w:t>
      </w:r>
      <w:r w:rsidR="0012149B" w:rsidRPr="00840512">
        <w:rPr>
          <w:rFonts w:ascii="Arial" w:hAnsi="Arial" w:cs="Arial"/>
          <w:sz w:val="24"/>
          <w:szCs w:val="24"/>
        </w:rPr>
        <w:t>se</w:t>
      </w:r>
      <w:r w:rsidR="00DD272E" w:rsidRPr="00840512">
        <w:rPr>
          <w:rFonts w:ascii="Arial" w:hAnsi="Arial" w:cs="Arial"/>
          <w:sz w:val="24"/>
          <w:szCs w:val="24"/>
        </w:rPr>
        <w:t xml:space="preserve"> of the claimed route</w:t>
      </w:r>
      <w:r w:rsidR="00B21953" w:rsidRPr="00840512">
        <w:rPr>
          <w:rFonts w:ascii="Arial" w:hAnsi="Arial" w:cs="Arial"/>
          <w:sz w:val="24"/>
          <w:szCs w:val="24"/>
        </w:rPr>
        <w:t xml:space="preserve"> </w:t>
      </w:r>
      <w:r w:rsidR="0012149B" w:rsidRPr="00840512">
        <w:rPr>
          <w:rFonts w:ascii="Arial" w:hAnsi="Arial" w:cs="Arial"/>
          <w:sz w:val="24"/>
          <w:szCs w:val="24"/>
        </w:rPr>
        <w:t xml:space="preserve">was </w:t>
      </w:r>
      <w:r w:rsidR="00DB0F02" w:rsidRPr="00840512">
        <w:rPr>
          <w:rFonts w:ascii="Arial" w:hAnsi="Arial" w:cs="Arial"/>
          <w:sz w:val="24"/>
          <w:szCs w:val="24"/>
        </w:rPr>
        <w:t>predominantly</w:t>
      </w:r>
      <w:r w:rsidR="0012149B" w:rsidRPr="00840512">
        <w:rPr>
          <w:rFonts w:ascii="Arial" w:hAnsi="Arial" w:cs="Arial"/>
          <w:sz w:val="24"/>
          <w:szCs w:val="24"/>
        </w:rPr>
        <w:t xml:space="preserve"> on foot, with m</w:t>
      </w:r>
      <w:r w:rsidR="00761F5B" w:rsidRPr="00840512">
        <w:rPr>
          <w:rFonts w:ascii="Arial" w:hAnsi="Arial" w:cs="Arial"/>
          <w:sz w:val="24"/>
          <w:szCs w:val="24"/>
        </w:rPr>
        <w:t>any</w:t>
      </w:r>
      <w:r w:rsidR="0012149B" w:rsidRPr="00840512">
        <w:rPr>
          <w:rFonts w:ascii="Arial" w:hAnsi="Arial" w:cs="Arial"/>
          <w:sz w:val="24"/>
          <w:szCs w:val="24"/>
        </w:rPr>
        <w:t xml:space="preserve"> stating daily or weekly use.</w:t>
      </w:r>
      <w:r w:rsidR="00AE3FC9" w:rsidRPr="00840512">
        <w:rPr>
          <w:rFonts w:ascii="Arial" w:hAnsi="Arial" w:cs="Arial"/>
          <w:sz w:val="24"/>
          <w:szCs w:val="24"/>
        </w:rPr>
        <w:t xml:space="preserve"> Use was neither by force </w:t>
      </w:r>
      <w:r w:rsidR="003C5379" w:rsidRPr="00840512">
        <w:rPr>
          <w:rFonts w:ascii="Arial" w:hAnsi="Arial" w:cs="Arial"/>
          <w:sz w:val="24"/>
          <w:szCs w:val="24"/>
        </w:rPr>
        <w:t>n</w:t>
      </w:r>
      <w:r w:rsidR="00AE3FC9" w:rsidRPr="00840512">
        <w:rPr>
          <w:rFonts w:ascii="Arial" w:hAnsi="Arial" w:cs="Arial"/>
          <w:sz w:val="24"/>
          <w:szCs w:val="24"/>
        </w:rPr>
        <w:t>or</w:t>
      </w:r>
      <w:r w:rsidR="00DB7444" w:rsidRPr="00840512">
        <w:rPr>
          <w:rFonts w:ascii="Arial" w:hAnsi="Arial" w:cs="Arial"/>
          <w:sz w:val="24"/>
          <w:szCs w:val="24"/>
        </w:rPr>
        <w:t xml:space="preserve"> with secrecy and n</w:t>
      </w:r>
      <w:r w:rsidR="00632B36" w:rsidRPr="00840512">
        <w:rPr>
          <w:rFonts w:ascii="Arial" w:hAnsi="Arial" w:cs="Arial"/>
          <w:sz w:val="24"/>
          <w:szCs w:val="24"/>
        </w:rPr>
        <w:t>o user</w:t>
      </w:r>
      <w:r w:rsidR="005547E6" w:rsidRPr="00840512">
        <w:rPr>
          <w:rFonts w:ascii="Arial" w:hAnsi="Arial" w:cs="Arial"/>
          <w:sz w:val="24"/>
          <w:szCs w:val="24"/>
        </w:rPr>
        <w:t xml:space="preserve">s </w:t>
      </w:r>
      <w:r w:rsidR="00DB7444" w:rsidRPr="00840512">
        <w:rPr>
          <w:rFonts w:ascii="Arial" w:hAnsi="Arial" w:cs="Arial"/>
          <w:sz w:val="24"/>
          <w:szCs w:val="24"/>
        </w:rPr>
        <w:t>evidenced</w:t>
      </w:r>
      <w:r w:rsidR="005547E6" w:rsidRPr="00840512">
        <w:rPr>
          <w:rFonts w:ascii="Arial" w:hAnsi="Arial" w:cs="Arial"/>
          <w:sz w:val="24"/>
          <w:szCs w:val="24"/>
        </w:rPr>
        <w:t xml:space="preserve"> be</w:t>
      </w:r>
      <w:r w:rsidR="00DB7444" w:rsidRPr="00840512">
        <w:rPr>
          <w:rFonts w:ascii="Arial" w:hAnsi="Arial" w:cs="Arial"/>
          <w:sz w:val="24"/>
          <w:szCs w:val="24"/>
        </w:rPr>
        <w:t>ing</w:t>
      </w:r>
      <w:r w:rsidR="005547E6" w:rsidRPr="00840512">
        <w:rPr>
          <w:rFonts w:ascii="Arial" w:hAnsi="Arial" w:cs="Arial"/>
          <w:sz w:val="24"/>
          <w:szCs w:val="24"/>
        </w:rPr>
        <w:t xml:space="preserve"> challenged </w:t>
      </w:r>
      <w:r w:rsidR="00DB7444" w:rsidRPr="00840512">
        <w:rPr>
          <w:rFonts w:ascii="Arial" w:hAnsi="Arial" w:cs="Arial"/>
          <w:sz w:val="24"/>
          <w:szCs w:val="24"/>
        </w:rPr>
        <w:t>in any way. P</w:t>
      </w:r>
      <w:r w:rsidR="00A454A8" w:rsidRPr="00840512">
        <w:rPr>
          <w:rFonts w:ascii="Arial" w:hAnsi="Arial" w:cs="Arial"/>
          <w:sz w:val="24"/>
          <w:szCs w:val="24"/>
        </w:rPr>
        <w:t>urpose of use was varied</w:t>
      </w:r>
      <w:r w:rsidR="00920AB4" w:rsidRPr="00840512">
        <w:rPr>
          <w:rFonts w:ascii="Arial" w:hAnsi="Arial" w:cs="Arial"/>
          <w:sz w:val="24"/>
          <w:szCs w:val="24"/>
        </w:rPr>
        <w:t xml:space="preserve">, with evidence forms stating </w:t>
      </w:r>
      <w:r w:rsidR="00E80A70">
        <w:rPr>
          <w:rFonts w:ascii="Arial" w:hAnsi="Arial" w:cs="Arial"/>
          <w:sz w:val="24"/>
          <w:szCs w:val="24"/>
        </w:rPr>
        <w:t xml:space="preserve">the </w:t>
      </w:r>
      <w:r w:rsidR="00FA5847" w:rsidRPr="00840512">
        <w:rPr>
          <w:rFonts w:ascii="Arial" w:hAnsi="Arial" w:cs="Arial"/>
          <w:sz w:val="24"/>
          <w:szCs w:val="24"/>
        </w:rPr>
        <w:t>route</w:t>
      </w:r>
      <w:r w:rsidR="00E80A70">
        <w:rPr>
          <w:rFonts w:ascii="Arial" w:hAnsi="Arial" w:cs="Arial"/>
          <w:sz w:val="24"/>
          <w:szCs w:val="24"/>
        </w:rPr>
        <w:t xml:space="preserve"> was used</w:t>
      </w:r>
      <w:r w:rsidR="00920AB4" w:rsidRPr="00840512">
        <w:rPr>
          <w:rFonts w:ascii="Arial" w:hAnsi="Arial" w:cs="Arial"/>
          <w:sz w:val="24"/>
          <w:szCs w:val="24"/>
        </w:rPr>
        <w:t xml:space="preserve"> </w:t>
      </w:r>
      <w:r w:rsidR="000C7239" w:rsidRPr="00840512">
        <w:rPr>
          <w:rFonts w:ascii="Arial" w:hAnsi="Arial" w:cs="Arial"/>
          <w:sz w:val="24"/>
          <w:szCs w:val="24"/>
        </w:rPr>
        <w:t>as a shortcut,</w:t>
      </w:r>
      <w:r w:rsidR="00E80A70">
        <w:rPr>
          <w:rFonts w:ascii="Arial" w:hAnsi="Arial" w:cs="Arial"/>
          <w:sz w:val="24"/>
          <w:szCs w:val="24"/>
        </w:rPr>
        <w:t xml:space="preserve"> or </w:t>
      </w:r>
      <w:r w:rsidR="00FA5847" w:rsidRPr="00840512">
        <w:rPr>
          <w:rFonts w:ascii="Arial" w:hAnsi="Arial" w:cs="Arial"/>
          <w:sz w:val="24"/>
          <w:szCs w:val="24"/>
        </w:rPr>
        <w:t>to avoid the busy main road,</w:t>
      </w:r>
      <w:r w:rsidR="000C7239" w:rsidRPr="00840512">
        <w:rPr>
          <w:rFonts w:ascii="Arial" w:hAnsi="Arial" w:cs="Arial"/>
          <w:sz w:val="24"/>
          <w:szCs w:val="24"/>
        </w:rPr>
        <w:t xml:space="preserve"> for going to the shops or the local school</w:t>
      </w:r>
      <w:r w:rsidR="00A957CE" w:rsidRPr="00840512">
        <w:rPr>
          <w:rFonts w:ascii="Arial" w:hAnsi="Arial" w:cs="Arial"/>
          <w:sz w:val="24"/>
          <w:szCs w:val="24"/>
        </w:rPr>
        <w:t>, for dog walking and to visit friends.</w:t>
      </w:r>
      <w:r w:rsidR="00A454A8" w:rsidRPr="00840512">
        <w:rPr>
          <w:rFonts w:ascii="Arial" w:hAnsi="Arial" w:cs="Arial"/>
          <w:sz w:val="24"/>
          <w:szCs w:val="24"/>
        </w:rPr>
        <w:t xml:space="preserve"> </w:t>
      </w:r>
      <w:r w:rsidR="00422172" w:rsidRPr="00840512">
        <w:rPr>
          <w:rFonts w:ascii="Arial" w:hAnsi="Arial" w:cs="Arial"/>
          <w:sz w:val="24"/>
          <w:szCs w:val="24"/>
        </w:rPr>
        <w:t xml:space="preserve">Users say they often saw others </w:t>
      </w:r>
      <w:r w:rsidR="00C8655E" w:rsidRPr="00840512">
        <w:rPr>
          <w:rFonts w:ascii="Arial" w:hAnsi="Arial" w:cs="Arial"/>
          <w:sz w:val="24"/>
          <w:szCs w:val="24"/>
        </w:rPr>
        <w:t>u</w:t>
      </w:r>
      <w:r w:rsidR="00C8655E" w:rsidRPr="00A6478A">
        <w:rPr>
          <w:rFonts w:ascii="Arial" w:hAnsi="Arial" w:cs="Arial"/>
          <w:sz w:val="24"/>
          <w:szCs w:val="24"/>
        </w:rPr>
        <w:t>sing the route.</w:t>
      </w:r>
    </w:p>
    <w:p w14:paraId="4DDA117E" w14:textId="4391B07A" w:rsidR="00992E93" w:rsidRPr="00AE40AA" w:rsidRDefault="001F72D8" w:rsidP="00992E93">
      <w:pPr>
        <w:pStyle w:val="Style1"/>
        <w:rPr>
          <w:rFonts w:ascii="Arial" w:hAnsi="Arial" w:cs="Arial"/>
          <w:sz w:val="24"/>
          <w:szCs w:val="24"/>
        </w:rPr>
      </w:pPr>
      <w:proofErr w:type="gramStart"/>
      <w:r>
        <w:rPr>
          <w:rFonts w:ascii="Arial" w:hAnsi="Arial" w:cs="Arial"/>
          <w:sz w:val="24"/>
          <w:szCs w:val="24"/>
        </w:rPr>
        <w:t>A number of</w:t>
      </w:r>
      <w:proofErr w:type="gramEnd"/>
      <w:r w:rsidR="00992E93" w:rsidRPr="00AE40AA">
        <w:rPr>
          <w:rFonts w:ascii="Arial" w:hAnsi="Arial" w:cs="Arial"/>
          <w:sz w:val="24"/>
          <w:szCs w:val="24"/>
        </w:rPr>
        <w:t xml:space="preserve"> online responses mentioned single bollards were present at some points on the claimed route, albeit it appears</w:t>
      </w:r>
      <w:r w:rsidR="009048F0">
        <w:rPr>
          <w:rFonts w:ascii="Arial" w:hAnsi="Arial" w:cs="Arial"/>
          <w:sz w:val="24"/>
          <w:szCs w:val="24"/>
        </w:rPr>
        <w:t xml:space="preserve"> that</w:t>
      </w:r>
      <w:r w:rsidR="00992E93" w:rsidRPr="00AE40AA">
        <w:rPr>
          <w:rFonts w:ascii="Arial" w:hAnsi="Arial" w:cs="Arial"/>
          <w:sz w:val="24"/>
          <w:szCs w:val="24"/>
        </w:rPr>
        <w:t xml:space="preserve"> these did not obstruct pedestrian passage and were thought to have been erected as a vehicle deterrent.</w:t>
      </w:r>
      <w:r w:rsidR="00F450C0">
        <w:rPr>
          <w:rFonts w:ascii="Arial" w:hAnsi="Arial" w:cs="Arial"/>
          <w:sz w:val="24"/>
          <w:szCs w:val="24"/>
        </w:rPr>
        <w:t xml:space="preserve"> </w:t>
      </w:r>
      <w:proofErr w:type="gramStart"/>
      <w:r w:rsidR="00F450C0">
        <w:rPr>
          <w:rFonts w:ascii="Arial" w:hAnsi="Arial" w:cs="Arial"/>
          <w:sz w:val="24"/>
          <w:szCs w:val="24"/>
        </w:rPr>
        <w:t>A number of</w:t>
      </w:r>
      <w:proofErr w:type="gramEnd"/>
      <w:r w:rsidR="00F450C0">
        <w:rPr>
          <w:rFonts w:ascii="Arial" w:hAnsi="Arial" w:cs="Arial"/>
          <w:sz w:val="24"/>
          <w:szCs w:val="24"/>
        </w:rPr>
        <w:t xml:space="preserve"> survey</w:t>
      </w:r>
      <w:r w:rsidR="006A26F5">
        <w:rPr>
          <w:rFonts w:ascii="Arial" w:hAnsi="Arial" w:cs="Arial"/>
          <w:sz w:val="24"/>
          <w:szCs w:val="24"/>
        </w:rPr>
        <w:t xml:space="preserve"> responses also</w:t>
      </w:r>
      <w:r w:rsidR="00F450C0">
        <w:rPr>
          <w:rFonts w:ascii="Arial" w:hAnsi="Arial" w:cs="Arial"/>
          <w:sz w:val="24"/>
          <w:szCs w:val="24"/>
        </w:rPr>
        <w:t xml:space="preserve"> </w:t>
      </w:r>
      <w:r w:rsidR="008A63B7">
        <w:rPr>
          <w:rFonts w:ascii="Arial" w:hAnsi="Arial" w:cs="Arial"/>
          <w:sz w:val="24"/>
          <w:szCs w:val="24"/>
        </w:rPr>
        <w:t xml:space="preserve">referenced the </w:t>
      </w:r>
      <w:r w:rsidR="009048F0">
        <w:rPr>
          <w:rFonts w:ascii="Arial" w:hAnsi="Arial" w:cs="Arial"/>
          <w:sz w:val="24"/>
          <w:szCs w:val="24"/>
        </w:rPr>
        <w:t>existence</w:t>
      </w:r>
      <w:r w:rsidR="008A63B7">
        <w:rPr>
          <w:rFonts w:ascii="Arial" w:hAnsi="Arial" w:cs="Arial"/>
          <w:sz w:val="24"/>
          <w:szCs w:val="24"/>
        </w:rPr>
        <w:t xml:space="preserve"> of a gate</w:t>
      </w:r>
      <w:r w:rsidR="009048F0">
        <w:rPr>
          <w:rFonts w:ascii="Arial" w:hAnsi="Arial" w:cs="Arial"/>
          <w:sz w:val="24"/>
          <w:szCs w:val="24"/>
        </w:rPr>
        <w:t xml:space="preserve">, which </w:t>
      </w:r>
      <w:r w:rsidR="00885371">
        <w:rPr>
          <w:rFonts w:ascii="Arial" w:hAnsi="Arial" w:cs="Arial"/>
          <w:sz w:val="24"/>
          <w:szCs w:val="24"/>
        </w:rPr>
        <w:t>will be</w:t>
      </w:r>
      <w:r w:rsidR="009048F0">
        <w:rPr>
          <w:rFonts w:ascii="Arial" w:hAnsi="Arial" w:cs="Arial"/>
          <w:sz w:val="24"/>
          <w:szCs w:val="24"/>
        </w:rPr>
        <w:t xml:space="preserve"> examined </w:t>
      </w:r>
      <w:r w:rsidR="00453FDD">
        <w:rPr>
          <w:rFonts w:ascii="Arial" w:hAnsi="Arial" w:cs="Arial"/>
          <w:sz w:val="24"/>
          <w:szCs w:val="24"/>
        </w:rPr>
        <w:t>later in this decision</w:t>
      </w:r>
      <w:r w:rsidR="00A36CEF">
        <w:rPr>
          <w:rFonts w:ascii="Arial" w:hAnsi="Arial" w:cs="Arial"/>
          <w:sz w:val="24"/>
          <w:szCs w:val="24"/>
        </w:rPr>
        <w:t>.</w:t>
      </w:r>
    </w:p>
    <w:p w14:paraId="6353AE8F" w14:textId="37881245" w:rsidR="00840512" w:rsidRPr="00783BB5" w:rsidRDefault="00C561AF" w:rsidP="00840512">
      <w:pPr>
        <w:pStyle w:val="Style1"/>
        <w:rPr>
          <w:rFonts w:ascii="Arial" w:hAnsi="Arial" w:cs="Arial"/>
          <w:sz w:val="24"/>
          <w:szCs w:val="24"/>
        </w:rPr>
      </w:pPr>
      <w:r w:rsidRPr="00783BB5">
        <w:rPr>
          <w:rFonts w:ascii="Arial" w:hAnsi="Arial" w:cs="Arial"/>
          <w:sz w:val="24"/>
          <w:szCs w:val="24"/>
        </w:rPr>
        <w:t>T</w:t>
      </w:r>
      <w:r w:rsidR="00840512" w:rsidRPr="00783BB5">
        <w:rPr>
          <w:rFonts w:ascii="Arial" w:hAnsi="Arial" w:cs="Arial"/>
          <w:sz w:val="24"/>
          <w:szCs w:val="24"/>
        </w:rPr>
        <w:t xml:space="preserve">wo supporters of the Order spoke at the Inquiry, </w:t>
      </w:r>
      <w:proofErr w:type="gramStart"/>
      <w:r w:rsidR="00840512" w:rsidRPr="00783BB5">
        <w:rPr>
          <w:rFonts w:ascii="Arial" w:hAnsi="Arial" w:cs="Arial"/>
          <w:sz w:val="24"/>
          <w:szCs w:val="24"/>
        </w:rPr>
        <w:t>Mr</w:t>
      </w:r>
      <w:proofErr w:type="gramEnd"/>
      <w:r w:rsidR="00840512" w:rsidRPr="00783BB5">
        <w:rPr>
          <w:rFonts w:ascii="Arial" w:hAnsi="Arial" w:cs="Arial"/>
          <w:sz w:val="24"/>
          <w:szCs w:val="24"/>
        </w:rPr>
        <w:t xml:space="preserve"> and Mrs Watson, who held a private right to use the claimed route. Whilst their use</w:t>
      </w:r>
      <w:r w:rsidR="00B56DD3" w:rsidRPr="00783BB5">
        <w:rPr>
          <w:rFonts w:ascii="Arial" w:hAnsi="Arial" w:cs="Arial"/>
          <w:sz w:val="24"/>
          <w:szCs w:val="24"/>
        </w:rPr>
        <w:t xml:space="preserve"> of the path</w:t>
      </w:r>
      <w:r w:rsidR="00840512" w:rsidRPr="00783BB5">
        <w:rPr>
          <w:rFonts w:ascii="Arial" w:hAnsi="Arial" w:cs="Arial"/>
          <w:sz w:val="24"/>
          <w:szCs w:val="24"/>
        </w:rPr>
        <w:t xml:space="preserve"> is discounted as a result, Mr and Mrs Watson were adamant in their evidence giving, that since moving to Stanmore Crescent in 1978, they had never encountered a gate or obstruction that </w:t>
      </w:r>
      <w:r w:rsidR="00E16EB8">
        <w:rPr>
          <w:rFonts w:ascii="Arial" w:hAnsi="Arial" w:cs="Arial"/>
          <w:sz w:val="24"/>
          <w:szCs w:val="24"/>
        </w:rPr>
        <w:t xml:space="preserve">had </w:t>
      </w:r>
      <w:r w:rsidR="00840512" w:rsidRPr="00783BB5">
        <w:rPr>
          <w:rFonts w:ascii="Arial" w:hAnsi="Arial" w:cs="Arial"/>
          <w:sz w:val="24"/>
          <w:szCs w:val="24"/>
        </w:rPr>
        <w:t xml:space="preserve">impeded their passage along the claimed path. They also </w:t>
      </w:r>
      <w:r w:rsidR="00B56DD3" w:rsidRPr="00783BB5">
        <w:rPr>
          <w:rFonts w:ascii="Arial" w:hAnsi="Arial" w:cs="Arial"/>
          <w:sz w:val="24"/>
          <w:szCs w:val="24"/>
        </w:rPr>
        <w:t>stated</w:t>
      </w:r>
      <w:r w:rsidR="00840512" w:rsidRPr="00783BB5">
        <w:rPr>
          <w:rFonts w:ascii="Arial" w:hAnsi="Arial" w:cs="Arial"/>
          <w:sz w:val="24"/>
          <w:szCs w:val="24"/>
        </w:rPr>
        <w:t xml:space="preserve"> see</w:t>
      </w:r>
      <w:r w:rsidR="00B56DD3" w:rsidRPr="00783BB5">
        <w:rPr>
          <w:rFonts w:ascii="Arial" w:hAnsi="Arial" w:cs="Arial"/>
          <w:sz w:val="24"/>
          <w:szCs w:val="24"/>
        </w:rPr>
        <w:t>i</w:t>
      </w:r>
      <w:r w:rsidR="00840512" w:rsidRPr="00783BB5">
        <w:rPr>
          <w:rFonts w:ascii="Arial" w:hAnsi="Arial" w:cs="Arial"/>
          <w:sz w:val="24"/>
          <w:szCs w:val="24"/>
        </w:rPr>
        <w:t>n</w:t>
      </w:r>
      <w:r w:rsidR="00B56DD3" w:rsidRPr="00783BB5">
        <w:rPr>
          <w:rFonts w:ascii="Arial" w:hAnsi="Arial" w:cs="Arial"/>
          <w:sz w:val="24"/>
          <w:szCs w:val="24"/>
        </w:rPr>
        <w:t>g</w:t>
      </w:r>
      <w:r w:rsidR="00840512" w:rsidRPr="00783BB5">
        <w:rPr>
          <w:rFonts w:ascii="Arial" w:hAnsi="Arial" w:cs="Arial"/>
          <w:sz w:val="24"/>
          <w:szCs w:val="24"/>
        </w:rPr>
        <w:t xml:space="preserve"> non-residents using the path and when the Council questioned how they knew this, they answered that over their many years of residency they </w:t>
      </w:r>
      <w:r w:rsidR="00EE7B68">
        <w:rPr>
          <w:rFonts w:ascii="Arial" w:hAnsi="Arial" w:cs="Arial"/>
          <w:sz w:val="24"/>
          <w:szCs w:val="24"/>
        </w:rPr>
        <w:t>became aware of</w:t>
      </w:r>
      <w:r w:rsidR="00840512" w:rsidRPr="00783BB5">
        <w:rPr>
          <w:rFonts w:ascii="Arial" w:hAnsi="Arial" w:cs="Arial"/>
          <w:sz w:val="24"/>
          <w:szCs w:val="24"/>
        </w:rPr>
        <w:t xml:space="preserve"> who </w:t>
      </w:r>
      <w:proofErr w:type="gramStart"/>
      <w:r w:rsidR="00840512" w:rsidRPr="00783BB5">
        <w:rPr>
          <w:rFonts w:ascii="Arial" w:hAnsi="Arial" w:cs="Arial"/>
          <w:sz w:val="24"/>
          <w:szCs w:val="24"/>
        </w:rPr>
        <w:t>was a resident</w:t>
      </w:r>
      <w:proofErr w:type="gramEnd"/>
      <w:r w:rsidR="00840512" w:rsidRPr="00783BB5">
        <w:rPr>
          <w:rFonts w:ascii="Arial" w:hAnsi="Arial" w:cs="Arial"/>
          <w:sz w:val="24"/>
          <w:szCs w:val="24"/>
        </w:rPr>
        <w:t xml:space="preserve"> and who was not.</w:t>
      </w:r>
    </w:p>
    <w:p w14:paraId="312C485D" w14:textId="6A9A87CB" w:rsidR="00572BAD" w:rsidRPr="005906F6" w:rsidRDefault="0012149B" w:rsidP="005906F6">
      <w:pPr>
        <w:pStyle w:val="Style1"/>
        <w:tabs>
          <w:tab w:val="clear" w:pos="720"/>
        </w:tabs>
        <w:rPr>
          <w:rFonts w:ascii="Arial" w:hAnsi="Arial" w:cs="Arial"/>
          <w:sz w:val="24"/>
          <w:szCs w:val="24"/>
        </w:rPr>
      </w:pPr>
      <w:r>
        <w:rPr>
          <w:rFonts w:ascii="Arial" w:hAnsi="Arial" w:cs="Arial"/>
          <w:sz w:val="24"/>
          <w:szCs w:val="24"/>
        </w:rPr>
        <w:t>Having</w:t>
      </w:r>
      <w:r w:rsidRPr="002530B4">
        <w:rPr>
          <w:rFonts w:ascii="Arial" w:hAnsi="Arial" w:cs="Arial"/>
          <w:sz w:val="24"/>
          <w:szCs w:val="24"/>
        </w:rPr>
        <w:t xml:space="preserve"> </w:t>
      </w:r>
      <w:r w:rsidRPr="00B72C58">
        <w:rPr>
          <w:rFonts w:ascii="Arial" w:hAnsi="Arial" w:cs="Arial"/>
          <w:sz w:val="24"/>
          <w:szCs w:val="24"/>
        </w:rPr>
        <w:t xml:space="preserve">regard to </w:t>
      </w:r>
      <w:proofErr w:type="gramStart"/>
      <w:r w:rsidR="00572BAD">
        <w:rPr>
          <w:rFonts w:ascii="Arial" w:hAnsi="Arial" w:cs="Arial"/>
          <w:sz w:val="24"/>
          <w:szCs w:val="24"/>
        </w:rPr>
        <w:t>all of</w:t>
      </w:r>
      <w:proofErr w:type="gramEnd"/>
      <w:r w:rsidR="00572BAD">
        <w:rPr>
          <w:rFonts w:ascii="Arial" w:hAnsi="Arial" w:cs="Arial"/>
          <w:sz w:val="24"/>
          <w:szCs w:val="24"/>
        </w:rPr>
        <w:t xml:space="preserve"> </w:t>
      </w:r>
      <w:r w:rsidRPr="00B72C58">
        <w:rPr>
          <w:rFonts w:ascii="Arial" w:hAnsi="Arial" w:cs="Arial"/>
          <w:sz w:val="24"/>
          <w:szCs w:val="24"/>
        </w:rPr>
        <w:t>the above, I find that the</w:t>
      </w:r>
      <w:r w:rsidR="00B5365D">
        <w:rPr>
          <w:rFonts w:ascii="Arial" w:hAnsi="Arial" w:cs="Arial"/>
          <w:sz w:val="24"/>
          <w:szCs w:val="24"/>
        </w:rPr>
        <w:t xml:space="preserve"> use </w:t>
      </w:r>
      <w:r w:rsidR="007F7202">
        <w:rPr>
          <w:rFonts w:ascii="Arial" w:hAnsi="Arial" w:cs="Arial"/>
          <w:sz w:val="24"/>
          <w:szCs w:val="24"/>
        </w:rPr>
        <w:t xml:space="preserve">of the path </w:t>
      </w:r>
      <w:r w:rsidR="00B5365D">
        <w:rPr>
          <w:rFonts w:ascii="Arial" w:hAnsi="Arial" w:cs="Arial"/>
          <w:sz w:val="24"/>
          <w:szCs w:val="24"/>
        </w:rPr>
        <w:t xml:space="preserve">by at least 21 people </w:t>
      </w:r>
      <w:r w:rsidR="007A037F">
        <w:rPr>
          <w:rFonts w:ascii="Arial" w:hAnsi="Arial" w:cs="Arial"/>
          <w:sz w:val="24"/>
          <w:szCs w:val="24"/>
        </w:rPr>
        <w:t xml:space="preserve">on a regular basis, </w:t>
      </w:r>
      <w:r w:rsidR="00B5365D">
        <w:rPr>
          <w:rFonts w:ascii="Arial" w:hAnsi="Arial" w:cs="Arial"/>
          <w:sz w:val="24"/>
          <w:szCs w:val="24"/>
        </w:rPr>
        <w:t>who did not hold a private right to use the Order route</w:t>
      </w:r>
      <w:r w:rsidR="005906F6">
        <w:rPr>
          <w:rFonts w:ascii="Arial" w:hAnsi="Arial" w:cs="Arial"/>
          <w:sz w:val="24"/>
          <w:szCs w:val="24"/>
        </w:rPr>
        <w:t>,</w:t>
      </w:r>
      <w:r>
        <w:rPr>
          <w:rFonts w:ascii="Arial" w:hAnsi="Arial" w:cs="Arial"/>
          <w:sz w:val="24"/>
          <w:szCs w:val="24"/>
        </w:rPr>
        <w:t xml:space="preserve"> i</w:t>
      </w:r>
      <w:r w:rsidR="00572BAD">
        <w:rPr>
          <w:rFonts w:ascii="Arial" w:hAnsi="Arial" w:cs="Arial"/>
          <w:sz w:val="24"/>
          <w:szCs w:val="24"/>
        </w:rPr>
        <w:t>s</w:t>
      </w:r>
      <w:r w:rsidR="00E40BB7">
        <w:rPr>
          <w:rFonts w:ascii="Arial" w:hAnsi="Arial" w:cs="Arial"/>
          <w:sz w:val="24"/>
          <w:szCs w:val="24"/>
        </w:rPr>
        <w:t xml:space="preserve"> </w:t>
      </w:r>
      <w:r>
        <w:rPr>
          <w:rFonts w:ascii="Arial" w:hAnsi="Arial" w:cs="Arial"/>
          <w:sz w:val="24"/>
          <w:szCs w:val="24"/>
        </w:rPr>
        <w:t>sufficient</w:t>
      </w:r>
      <w:r w:rsidRPr="00B72C58">
        <w:rPr>
          <w:rFonts w:ascii="Arial" w:hAnsi="Arial" w:cs="Arial"/>
          <w:sz w:val="24"/>
          <w:szCs w:val="24"/>
        </w:rPr>
        <w:t xml:space="preserve"> to raise a presumption of the dedication of a public footpath. Therefore, the first part of the statutory test is satisfied.</w:t>
      </w:r>
    </w:p>
    <w:p w14:paraId="2775DF58" w14:textId="5FF97B2A" w:rsidR="0012149B" w:rsidRPr="00D7054F" w:rsidRDefault="0012149B" w:rsidP="0012149B">
      <w:pPr>
        <w:pStyle w:val="Style1"/>
        <w:numPr>
          <w:ilvl w:val="0"/>
          <w:numId w:val="0"/>
        </w:numPr>
        <w:rPr>
          <w:rFonts w:ascii="Arial" w:hAnsi="Arial" w:cs="Arial"/>
          <w:sz w:val="24"/>
          <w:szCs w:val="24"/>
        </w:rPr>
      </w:pPr>
      <w:r>
        <w:rPr>
          <w:rFonts w:ascii="Arial" w:hAnsi="Arial" w:cs="Arial"/>
          <w:i/>
          <w:iCs/>
          <w:sz w:val="24"/>
          <w:szCs w:val="24"/>
        </w:rPr>
        <w:t>Evidence of the landowner</w:t>
      </w:r>
      <w:r w:rsidR="004C1837">
        <w:rPr>
          <w:rFonts w:ascii="Arial" w:hAnsi="Arial" w:cs="Arial"/>
          <w:i/>
          <w:iCs/>
          <w:sz w:val="24"/>
          <w:szCs w:val="24"/>
        </w:rPr>
        <w:t>s</w:t>
      </w:r>
      <w:r>
        <w:rPr>
          <w:rFonts w:ascii="Arial" w:hAnsi="Arial" w:cs="Arial"/>
          <w:i/>
          <w:iCs/>
          <w:sz w:val="24"/>
          <w:szCs w:val="24"/>
        </w:rPr>
        <w:t xml:space="preserve"> and w</w:t>
      </w:r>
      <w:r w:rsidRPr="00D7054F">
        <w:rPr>
          <w:rFonts w:ascii="Arial" w:hAnsi="Arial" w:cs="Arial"/>
          <w:i/>
          <w:iCs/>
          <w:sz w:val="24"/>
          <w:szCs w:val="24"/>
        </w:rPr>
        <w:t>hether the landowner</w:t>
      </w:r>
      <w:r w:rsidR="004C1837">
        <w:rPr>
          <w:rFonts w:ascii="Arial" w:hAnsi="Arial" w:cs="Arial"/>
          <w:i/>
          <w:iCs/>
          <w:sz w:val="24"/>
          <w:szCs w:val="24"/>
        </w:rPr>
        <w:t>s</w:t>
      </w:r>
      <w:r w:rsidRPr="00D7054F">
        <w:rPr>
          <w:rFonts w:ascii="Arial" w:hAnsi="Arial" w:cs="Arial"/>
          <w:i/>
          <w:iCs/>
          <w:sz w:val="24"/>
          <w:szCs w:val="24"/>
        </w:rPr>
        <w:t xml:space="preserve"> demonstrated a lack of intention to dedicate a public </w:t>
      </w:r>
      <w:proofErr w:type="gramStart"/>
      <w:r w:rsidRPr="00D7054F">
        <w:rPr>
          <w:rFonts w:ascii="Arial" w:hAnsi="Arial" w:cs="Arial"/>
          <w:i/>
          <w:iCs/>
          <w:sz w:val="24"/>
          <w:szCs w:val="24"/>
        </w:rPr>
        <w:t>footpath</w:t>
      </w:r>
      <w:proofErr w:type="gramEnd"/>
    </w:p>
    <w:p w14:paraId="561460B1" w14:textId="1BF64890" w:rsidR="00C051AC" w:rsidRPr="00AD26A6" w:rsidRDefault="00681075" w:rsidP="00D003CC">
      <w:pPr>
        <w:pStyle w:val="Style1"/>
        <w:rPr>
          <w:rFonts w:ascii="Arial" w:hAnsi="Arial" w:cs="Arial"/>
          <w:sz w:val="24"/>
          <w:szCs w:val="24"/>
        </w:rPr>
      </w:pPr>
      <w:r w:rsidRPr="005562AA">
        <w:rPr>
          <w:rFonts w:ascii="Arial" w:hAnsi="Arial" w:cs="Arial"/>
          <w:color w:val="auto"/>
          <w:sz w:val="24"/>
          <w:szCs w:val="24"/>
        </w:rPr>
        <w:t xml:space="preserve">The claimed route is owned by adjoining properties </w:t>
      </w:r>
      <w:r w:rsidR="00FC246F" w:rsidRPr="005562AA">
        <w:rPr>
          <w:rFonts w:ascii="Arial" w:hAnsi="Arial" w:cs="Arial"/>
          <w:color w:val="auto"/>
          <w:sz w:val="24"/>
          <w:szCs w:val="24"/>
        </w:rPr>
        <w:t>and</w:t>
      </w:r>
      <w:r w:rsidRPr="005562AA">
        <w:rPr>
          <w:rFonts w:ascii="Arial" w:hAnsi="Arial" w:cs="Arial"/>
          <w:color w:val="auto"/>
          <w:sz w:val="24"/>
          <w:szCs w:val="24"/>
        </w:rPr>
        <w:t xml:space="preserve"> a</w:t>
      </w:r>
      <w:r w:rsidR="005855AD" w:rsidRPr="005562AA">
        <w:rPr>
          <w:rFonts w:ascii="Arial" w:hAnsi="Arial" w:cs="Arial"/>
          <w:color w:val="auto"/>
          <w:sz w:val="24"/>
          <w:szCs w:val="24"/>
        </w:rPr>
        <w:t>ll adjoining landowners attended and spoke at the Inquiry</w:t>
      </w:r>
      <w:r w:rsidR="0012149B" w:rsidRPr="005562AA">
        <w:rPr>
          <w:rFonts w:ascii="Arial" w:hAnsi="Arial" w:cs="Arial"/>
          <w:color w:val="auto"/>
          <w:sz w:val="24"/>
          <w:szCs w:val="24"/>
        </w:rPr>
        <w:t>.</w:t>
      </w:r>
      <w:r w:rsidR="001E352D">
        <w:rPr>
          <w:rFonts w:ascii="Arial" w:hAnsi="Arial" w:cs="Arial"/>
          <w:color w:val="auto"/>
          <w:sz w:val="24"/>
          <w:szCs w:val="24"/>
        </w:rPr>
        <w:t xml:space="preserve"> </w:t>
      </w:r>
      <w:r w:rsidR="009874EA">
        <w:rPr>
          <w:rFonts w:ascii="Arial" w:hAnsi="Arial" w:cs="Arial"/>
          <w:color w:val="auto"/>
          <w:sz w:val="24"/>
          <w:szCs w:val="24"/>
        </w:rPr>
        <w:t xml:space="preserve">The </w:t>
      </w:r>
      <w:r w:rsidR="006807C4">
        <w:rPr>
          <w:rFonts w:ascii="Arial" w:hAnsi="Arial" w:cs="Arial"/>
          <w:color w:val="auto"/>
          <w:sz w:val="24"/>
          <w:szCs w:val="24"/>
        </w:rPr>
        <w:t>landowners did not</w:t>
      </w:r>
      <w:r w:rsidR="002557EA">
        <w:rPr>
          <w:rFonts w:ascii="Arial" w:hAnsi="Arial" w:cs="Arial"/>
          <w:color w:val="auto"/>
          <w:sz w:val="24"/>
          <w:szCs w:val="24"/>
        </w:rPr>
        <w:t xml:space="preserve"> </w:t>
      </w:r>
      <w:r w:rsidR="005247CD">
        <w:rPr>
          <w:rFonts w:ascii="Arial" w:hAnsi="Arial" w:cs="Arial"/>
          <w:color w:val="auto"/>
          <w:sz w:val="24"/>
          <w:szCs w:val="24"/>
        </w:rPr>
        <w:t xml:space="preserve">appear to </w:t>
      </w:r>
      <w:r w:rsidR="00A23F50">
        <w:rPr>
          <w:rFonts w:ascii="Arial" w:hAnsi="Arial" w:cs="Arial"/>
          <w:color w:val="auto"/>
          <w:sz w:val="24"/>
          <w:szCs w:val="24"/>
        </w:rPr>
        <w:t xml:space="preserve">necessarily </w:t>
      </w:r>
      <w:r w:rsidR="008D1B4E">
        <w:rPr>
          <w:rFonts w:ascii="Arial" w:hAnsi="Arial" w:cs="Arial"/>
          <w:color w:val="auto"/>
          <w:sz w:val="24"/>
          <w:szCs w:val="24"/>
        </w:rPr>
        <w:t>refute use of the footpath</w:t>
      </w:r>
      <w:r w:rsidR="005247CD">
        <w:rPr>
          <w:rFonts w:ascii="Arial" w:hAnsi="Arial" w:cs="Arial"/>
          <w:color w:val="auto"/>
          <w:sz w:val="24"/>
          <w:szCs w:val="24"/>
        </w:rPr>
        <w:t>,</w:t>
      </w:r>
      <w:r w:rsidR="00753BB1">
        <w:rPr>
          <w:rFonts w:ascii="Arial" w:hAnsi="Arial" w:cs="Arial"/>
          <w:color w:val="auto"/>
          <w:sz w:val="24"/>
          <w:szCs w:val="24"/>
        </w:rPr>
        <w:t xml:space="preserve"> but were</w:t>
      </w:r>
      <w:r w:rsidR="00602AE3">
        <w:rPr>
          <w:rFonts w:ascii="Arial" w:hAnsi="Arial" w:cs="Arial"/>
          <w:color w:val="auto"/>
          <w:sz w:val="24"/>
          <w:szCs w:val="24"/>
        </w:rPr>
        <w:t xml:space="preserve"> all,</w:t>
      </w:r>
      <w:r w:rsidR="00753BB1">
        <w:rPr>
          <w:rFonts w:ascii="Arial" w:hAnsi="Arial" w:cs="Arial"/>
          <w:color w:val="auto"/>
          <w:sz w:val="24"/>
          <w:szCs w:val="24"/>
        </w:rPr>
        <w:t xml:space="preserve"> understandably</w:t>
      </w:r>
      <w:r w:rsidR="00602AE3">
        <w:rPr>
          <w:rFonts w:ascii="Arial" w:hAnsi="Arial" w:cs="Arial"/>
          <w:color w:val="auto"/>
          <w:sz w:val="24"/>
          <w:szCs w:val="24"/>
        </w:rPr>
        <w:t>,</w:t>
      </w:r>
      <w:r w:rsidR="007378A4">
        <w:rPr>
          <w:rFonts w:ascii="Arial" w:hAnsi="Arial" w:cs="Arial"/>
          <w:color w:val="auto"/>
          <w:sz w:val="24"/>
          <w:szCs w:val="24"/>
        </w:rPr>
        <w:t xml:space="preserve"> very</w:t>
      </w:r>
      <w:r w:rsidR="00753BB1">
        <w:rPr>
          <w:rFonts w:ascii="Arial" w:hAnsi="Arial" w:cs="Arial"/>
          <w:color w:val="auto"/>
          <w:sz w:val="24"/>
          <w:szCs w:val="24"/>
        </w:rPr>
        <w:t xml:space="preserve"> concerned about</w:t>
      </w:r>
      <w:r w:rsidR="007378A4">
        <w:rPr>
          <w:rFonts w:ascii="Arial" w:hAnsi="Arial" w:cs="Arial"/>
          <w:color w:val="auto"/>
          <w:sz w:val="24"/>
          <w:szCs w:val="24"/>
        </w:rPr>
        <w:t xml:space="preserve"> </w:t>
      </w:r>
      <w:r w:rsidR="00335787">
        <w:rPr>
          <w:rFonts w:ascii="Arial" w:hAnsi="Arial" w:cs="Arial"/>
          <w:color w:val="auto"/>
          <w:sz w:val="24"/>
          <w:szCs w:val="24"/>
        </w:rPr>
        <w:t>anti-</w:t>
      </w:r>
      <w:r w:rsidR="00335787">
        <w:rPr>
          <w:rFonts w:ascii="Arial" w:hAnsi="Arial" w:cs="Arial"/>
          <w:color w:val="auto"/>
          <w:sz w:val="24"/>
          <w:szCs w:val="24"/>
        </w:rPr>
        <w:lastRenderedPageBreak/>
        <w:t>social behaviour that took place on the route.</w:t>
      </w:r>
      <w:r w:rsidR="00753BB1">
        <w:rPr>
          <w:rFonts w:ascii="Arial" w:hAnsi="Arial" w:cs="Arial"/>
          <w:color w:val="auto"/>
          <w:sz w:val="24"/>
          <w:szCs w:val="24"/>
        </w:rPr>
        <w:t xml:space="preserve"> </w:t>
      </w:r>
      <w:r w:rsidR="003D4CBA" w:rsidRPr="005562AA">
        <w:rPr>
          <w:rFonts w:ascii="Arial" w:hAnsi="Arial" w:cs="Arial"/>
          <w:sz w:val="24"/>
          <w:szCs w:val="24"/>
        </w:rPr>
        <w:t>One</w:t>
      </w:r>
      <w:r w:rsidR="00C87EEA" w:rsidRPr="005562AA">
        <w:rPr>
          <w:rFonts w:ascii="Arial" w:hAnsi="Arial" w:cs="Arial"/>
          <w:sz w:val="24"/>
          <w:szCs w:val="24"/>
        </w:rPr>
        <w:t xml:space="preserve"> of the</w:t>
      </w:r>
      <w:r w:rsidR="003D4CBA" w:rsidRPr="005562AA">
        <w:rPr>
          <w:rFonts w:ascii="Arial" w:hAnsi="Arial" w:cs="Arial"/>
          <w:sz w:val="24"/>
          <w:szCs w:val="24"/>
        </w:rPr>
        <w:t xml:space="preserve"> landowner</w:t>
      </w:r>
      <w:r w:rsidR="00C87EEA" w:rsidRPr="005562AA">
        <w:rPr>
          <w:rFonts w:ascii="Arial" w:hAnsi="Arial" w:cs="Arial"/>
          <w:sz w:val="24"/>
          <w:szCs w:val="24"/>
        </w:rPr>
        <w:t>s</w:t>
      </w:r>
      <w:r w:rsidR="00122C3B" w:rsidRPr="005562AA">
        <w:rPr>
          <w:rFonts w:ascii="Arial" w:hAnsi="Arial" w:cs="Arial"/>
          <w:sz w:val="24"/>
          <w:szCs w:val="24"/>
        </w:rPr>
        <w:t>, Mr Zaman,</w:t>
      </w:r>
      <w:r w:rsidR="00B663B5">
        <w:rPr>
          <w:rFonts w:ascii="Arial" w:hAnsi="Arial" w:cs="Arial"/>
          <w:sz w:val="24"/>
          <w:szCs w:val="24"/>
        </w:rPr>
        <w:t xml:space="preserve"> when </w:t>
      </w:r>
      <w:r w:rsidR="00005BF8">
        <w:rPr>
          <w:rFonts w:ascii="Arial" w:hAnsi="Arial" w:cs="Arial"/>
          <w:sz w:val="24"/>
          <w:szCs w:val="24"/>
        </w:rPr>
        <w:t>talking about use of the route</w:t>
      </w:r>
      <w:r w:rsidR="009D5578">
        <w:rPr>
          <w:rFonts w:ascii="Arial" w:hAnsi="Arial" w:cs="Arial"/>
          <w:sz w:val="24"/>
          <w:szCs w:val="24"/>
        </w:rPr>
        <w:t xml:space="preserve"> at Inquiry</w:t>
      </w:r>
      <w:r w:rsidR="00005BF8">
        <w:rPr>
          <w:rFonts w:ascii="Arial" w:hAnsi="Arial" w:cs="Arial"/>
          <w:sz w:val="24"/>
          <w:szCs w:val="24"/>
        </w:rPr>
        <w:t>,</w:t>
      </w:r>
      <w:r w:rsidR="00122C3B" w:rsidRPr="005562AA">
        <w:rPr>
          <w:rFonts w:ascii="Arial" w:hAnsi="Arial" w:cs="Arial"/>
          <w:sz w:val="24"/>
          <w:szCs w:val="24"/>
        </w:rPr>
        <w:t xml:space="preserve"> acknowledged </w:t>
      </w:r>
      <w:r w:rsidR="00005BF8">
        <w:rPr>
          <w:rFonts w:ascii="Arial" w:hAnsi="Arial" w:cs="Arial"/>
          <w:sz w:val="24"/>
          <w:szCs w:val="24"/>
        </w:rPr>
        <w:t>that</w:t>
      </w:r>
      <w:r w:rsidR="005562AA" w:rsidRPr="005562AA">
        <w:rPr>
          <w:rFonts w:ascii="Arial" w:hAnsi="Arial" w:cs="Arial"/>
          <w:sz w:val="24"/>
          <w:szCs w:val="24"/>
        </w:rPr>
        <w:t xml:space="preserve"> it was used </w:t>
      </w:r>
      <w:proofErr w:type="gramStart"/>
      <w:r w:rsidR="005562AA" w:rsidRPr="005562AA">
        <w:rPr>
          <w:rFonts w:ascii="Arial" w:hAnsi="Arial" w:cs="Arial"/>
          <w:sz w:val="24"/>
          <w:szCs w:val="24"/>
        </w:rPr>
        <w:t xml:space="preserve">by  </w:t>
      </w:r>
      <w:r w:rsidR="006B6474" w:rsidRPr="00AB363A">
        <w:rPr>
          <w:rFonts w:ascii="Arial" w:hAnsi="Arial" w:cs="Arial"/>
          <w:i/>
          <w:iCs/>
          <w:sz w:val="24"/>
          <w:szCs w:val="24"/>
        </w:rPr>
        <w:t>‘</w:t>
      </w:r>
      <w:proofErr w:type="gramEnd"/>
      <w:r w:rsidR="006B6474" w:rsidRPr="00AB363A">
        <w:rPr>
          <w:rFonts w:ascii="Arial" w:hAnsi="Arial" w:cs="Arial"/>
          <w:i/>
          <w:iCs/>
          <w:sz w:val="24"/>
          <w:szCs w:val="24"/>
        </w:rPr>
        <w:t>non-residents</w:t>
      </w:r>
      <w:r w:rsidR="00945CBD" w:rsidRPr="00AB363A">
        <w:rPr>
          <w:rFonts w:ascii="Arial" w:hAnsi="Arial" w:cs="Arial"/>
          <w:i/>
          <w:iCs/>
          <w:sz w:val="24"/>
          <w:szCs w:val="24"/>
        </w:rPr>
        <w:t xml:space="preserve"> </w:t>
      </w:r>
      <w:proofErr w:type="spellStart"/>
      <w:r w:rsidR="00945CBD" w:rsidRPr="00AB363A">
        <w:rPr>
          <w:rFonts w:ascii="Arial" w:hAnsi="Arial" w:cs="Arial"/>
          <w:i/>
          <w:iCs/>
          <w:sz w:val="24"/>
          <w:szCs w:val="24"/>
        </w:rPr>
        <w:t>ie</w:t>
      </w:r>
      <w:proofErr w:type="spellEnd"/>
      <w:r w:rsidR="00945CBD" w:rsidRPr="00AB363A">
        <w:rPr>
          <w:rFonts w:ascii="Arial" w:hAnsi="Arial" w:cs="Arial"/>
          <w:i/>
          <w:iCs/>
          <w:sz w:val="24"/>
          <w:szCs w:val="24"/>
        </w:rPr>
        <w:t xml:space="preserve"> from Icknield Road and beyond </w:t>
      </w:r>
      <w:r w:rsidR="00057E0D" w:rsidRPr="00AB363A">
        <w:rPr>
          <w:rFonts w:ascii="Arial" w:hAnsi="Arial" w:cs="Arial"/>
          <w:i/>
          <w:iCs/>
          <w:sz w:val="24"/>
          <w:szCs w:val="24"/>
        </w:rPr>
        <w:t xml:space="preserve">– frequently using the path </w:t>
      </w:r>
      <w:r w:rsidR="00057E0D" w:rsidRPr="00AD26A6">
        <w:rPr>
          <w:rFonts w:ascii="Arial" w:hAnsi="Arial" w:cs="Arial"/>
          <w:i/>
          <w:iCs/>
          <w:sz w:val="24"/>
          <w:szCs w:val="24"/>
        </w:rPr>
        <w:t xml:space="preserve">together with Stanmore Crescent as this saves them </w:t>
      </w:r>
      <w:r w:rsidR="00AB363A" w:rsidRPr="00AD26A6">
        <w:rPr>
          <w:rFonts w:ascii="Arial" w:hAnsi="Arial" w:cs="Arial"/>
          <w:i/>
          <w:iCs/>
          <w:sz w:val="24"/>
          <w:szCs w:val="24"/>
        </w:rPr>
        <w:t>a couple of dozen steps when accessing the shops in Marsh Road</w:t>
      </w:r>
      <w:r w:rsidR="004B7C65" w:rsidRPr="00AD26A6">
        <w:rPr>
          <w:rFonts w:ascii="Arial" w:hAnsi="Arial" w:cs="Arial"/>
          <w:i/>
          <w:iCs/>
          <w:sz w:val="24"/>
          <w:szCs w:val="24"/>
        </w:rPr>
        <w:t>.’</w:t>
      </w:r>
      <w:r w:rsidR="006B6474" w:rsidRPr="00AD26A6">
        <w:rPr>
          <w:rFonts w:ascii="Arial" w:hAnsi="Arial" w:cs="Arial"/>
          <w:sz w:val="24"/>
          <w:szCs w:val="24"/>
        </w:rPr>
        <w:t xml:space="preserve"> </w:t>
      </w:r>
      <w:r w:rsidR="00D003CC" w:rsidRPr="00AD26A6">
        <w:rPr>
          <w:rFonts w:ascii="Arial" w:hAnsi="Arial" w:cs="Arial"/>
          <w:sz w:val="24"/>
          <w:szCs w:val="24"/>
        </w:rPr>
        <w:t>Mr Zaman</w:t>
      </w:r>
      <w:r w:rsidR="008C66EB" w:rsidRPr="00AD26A6">
        <w:rPr>
          <w:rFonts w:ascii="Arial" w:hAnsi="Arial" w:cs="Arial"/>
          <w:sz w:val="24"/>
          <w:szCs w:val="24"/>
        </w:rPr>
        <w:t xml:space="preserve"> also referred to use by dog walkers from Icknield Road</w:t>
      </w:r>
      <w:r w:rsidR="003D4CBA" w:rsidRPr="00AD26A6">
        <w:rPr>
          <w:rFonts w:ascii="Arial" w:hAnsi="Arial" w:cs="Arial"/>
          <w:sz w:val="24"/>
          <w:szCs w:val="24"/>
        </w:rPr>
        <w:t xml:space="preserve"> </w:t>
      </w:r>
      <w:r w:rsidR="008C66EB" w:rsidRPr="00AD26A6">
        <w:rPr>
          <w:rFonts w:ascii="Arial" w:hAnsi="Arial" w:cs="Arial"/>
          <w:sz w:val="24"/>
          <w:szCs w:val="24"/>
        </w:rPr>
        <w:t>and</w:t>
      </w:r>
      <w:r w:rsidR="0060176E" w:rsidRPr="00AD26A6">
        <w:rPr>
          <w:rFonts w:ascii="Arial" w:hAnsi="Arial" w:cs="Arial"/>
          <w:sz w:val="24"/>
          <w:szCs w:val="24"/>
        </w:rPr>
        <w:t xml:space="preserve"> </w:t>
      </w:r>
      <w:r w:rsidR="00D003CC" w:rsidRPr="00AD26A6">
        <w:rPr>
          <w:rFonts w:ascii="Arial" w:hAnsi="Arial" w:cs="Arial"/>
          <w:sz w:val="24"/>
          <w:szCs w:val="24"/>
        </w:rPr>
        <w:t>felt that</w:t>
      </w:r>
      <w:r w:rsidR="00122C3B" w:rsidRPr="00AD26A6">
        <w:rPr>
          <w:rFonts w:ascii="Arial" w:hAnsi="Arial" w:cs="Arial"/>
          <w:sz w:val="24"/>
          <w:szCs w:val="24"/>
        </w:rPr>
        <w:t xml:space="preserve"> </w:t>
      </w:r>
      <w:r w:rsidR="003D4CBA" w:rsidRPr="00AD26A6">
        <w:rPr>
          <w:rFonts w:ascii="Arial" w:hAnsi="Arial" w:cs="Arial"/>
          <w:sz w:val="24"/>
          <w:szCs w:val="24"/>
        </w:rPr>
        <w:t xml:space="preserve">use </w:t>
      </w:r>
      <w:r w:rsidR="00D003CC" w:rsidRPr="00AD26A6">
        <w:rPr>
          <w:rFonts w:ascii="Arial" w:hAnsi="Arial" w:cs="Arial"/>
          <w:sz w:val="24"/>
          <w:szCs w:val="24"/>
        </w:rPr>
        <w:t xml:space="preserve">of the path </w:t>
      </w:r>
      <w:r w:rsidR="003D4CBA" w:rsidRPr="00AD26A6">
        <w:rPr>
          <w:rFonts w:ascii="Arial" w:hAnsi="Arial" w:cs="Arial"/>
          <w:sz w:val="24"/>
          <w:szCs w:val="24"/>
        </w:rPr>
        <w:t>had increased</w:t>
      </w:r>
      <w:r w:rsidR="00A84D7A" w:rsidRPr="00AD26A6">
        <w:rPr>
          <w:rFonts w:ascii="Arial" w:hAnsi="Arial" w:cs="Arial"/>
          <w:sz w:val="24"/>
          <w:szCs w:val="24"/>
        </w:rPr>
        <w:t xml:space="preserve"> </w:t>
      </w:r>
      <w:r w:rsidR="00A53565" w:rsidRPr="00AD26A6">
        <w:rPr>
          <w:rFonts w:ascii="Arial" w:hAnsi="Arial" w:cs="Arial"/>
          <w:sz w:val="24"/>
          <w:szCs w:val="24"/>
        </w:rPr>
        <w:t>following the opening of</w:t>
      </w:r>
      <w:r w:rsidR="003D4CBA" w:rsidRPr="00AD26A6">
        <w:rPr>
          <w:rFonts w:ascii="Arial" w:hAnsi="Arial" w:cs="Arial"/>
          <w:sz w:val="24"/>
          <w:szCs w:val="24"/>
        </w:rPr>
        <w:t xml:space="preserve"> a Lidl </w:t>
      </w:r>
      <w:r w:rsidR="00A53565" w:rsidRPr="00AD26A6">
        <w:rPr>
          <w:rFonts w:ascii="Arial" w:hAnsi="Arial" w:cs="Arial"/>
          <w:sz w:val="24"/>
          <w:szCs w:val="24"/>
        </w:rPr>
        <w:t>supermarket</w:t>
      </w:r>
      <w:r w:rsidR="003D4CBA" w:rsidRPr="00AD26A6">
        <w:rPr>
          <w:rFonts w:ascii="Arial" w:hAnsi="Arial" w:cs="Arial"/>
          <w:sz w:val="24"/>
          <w:szCs w:val="24"/>
        </w:rPr>
        <w:t xml:space="preserve"> nearby in 2013.</w:t>
      </w:r>
    </w:p>
    <w:p w14:paraId="46C0E15C" w14:textId="40CDE9A3" w:rsidR="00AD26A6" w:rsidRPr="00215561" w:rsidRDefault="00AD26A6" w:rsidP="00215561">
      <w:pPr>
        <w:pStyle w:val="Style1"/>
        <w:rPr>
          <w:rFonts w:ascii="Arial" w:hAnsi="Arial" w:cs="Arial"/>
          <w:sz w:val="24"/>
          <w:szCs w:val="24"/>
        </w:rPr>
      </w:pPr>
      <w:r w:rsidRPr="00AD26A6">
        <w:rPr>
          <w:rFonts w:ascii="Arial" w:hAnsi="Arial" w:cs="Arial"/>
          <w:sz w:val="24"/>
          <w:szCs w:val="24"/>
        </w:rPr>
        <w:t>Mr Zaman</w:t>
      </w:r>
      <w:r w:rsidR="008D7C24">
        <w:rPr>
          <w:rFonts w:ascii="Arial" w:hAnsi="Arial" w:cs="Arial"/>
          <w:sz w:val="24"/>
          <w:szCs w:val="24"/>
        </w:rPr>
        <w:t xml:space="preserve"> made</w:t>
      </w:r>
      <w:r w:rsidRPr="00AD26A6">
        <w:rPr>
          <w:rFonts w:ascii="Arial" w:hAnsi="Arial" w:cs="Arial"/>
          <w:sz w:val="24"/>
          <w:szCs w:val="24"/>
        </w:rPr>
        <w:t xml:space="preserve"> comment </w:t>
      </w:r>
      <w:r w:rsidR="00497C02">
        <w:rPr>
          <w:rFonts w:ascii="Arial" w:hAnsi="Arial" w:cs="Arial"/>
          <w:sz w:val="24"/>
          <w:szCs w:val="24"/>
        </w:rPr>
        <w:t xml:space="preserve">in his submissions </w:t>
      </w:r>
      <w:r w:rsidRPr="00AD26A6">
        <w:rPr>
          <w:rFonts w:ascii="Arial" w:hAnsi="Arial" w:cs="Arial"/>
          <w:sz w:val="24"/>
          <w:szCs w:val="24"/>
        </w:rPr>
        <w:t>that the</w:t>
      </w:r>
      <w:r w:rsidR="008D7C24">
        <w:rPr>
          <w:rFonts w:ascii="Arial" w:hAnsi="Arial" w:cs="Arial"/>
          <w:sz w:val="24"/>
          <w:szCs w:val="24"/>
        </w:rPr>
        <w:t xml:space="preserve"> Council’s online</w:t>
      </w:r>
      <w:r w:rsidRPr="00AD26A6">
        <w:rPr>
          <w:rFonts w:ascii="Arial" w:hAnsi="Arial" w:cs="Arial"/>
          <w:sz w:val="24"/>
          <w:szCs w:val="24"/>
        </w:rPr>
        <w:t xml:space="preserve"> survey asked the respondents to recall from memory, not events, but rather a lack of events, </w:t>
      </w:r>
      <w:r w:rsidR="006B489C">
        <w:rPr>
          <w:rFonts w:ascii="Arial" w:hAnsi="Arial" w:cs="Arial"/>
          <w:sz w:val="24"/>
          <w:szCs w:val="24"/>
        </w:rPr>
        <w:t xml:space="preserve">however </w:t>
      </w:r>
      <w:r w:rsidRPr="00AD26A6">
        <w:rPr>
          <w:rFonts w:ascii="Arial" w:hAnsi="Arial" w:cs="Arial"/>
          <w:sz w:val="24"/>
          <w:szCs w:val="24"/>
        </w:rPr>
        <w:t xml:space="preserve">I do not accept this to be the case. The survey asked clear and open questions </w:t>
      </w:r>
      <w:r w:rsidR="00016134">
        <w:rPr>
          <w:rFonts w:ascii="Arial" w:hAnsi="Arial" w:cs="Arial"/>
          <w:sz w:val="24"/>
          <w:szCs w:val="24"/>
        </w:rPr>
        <w:t>that were specific to the use of the</w:t>
      </w:r>
      <w:r w:rsidR="008D7C24">
        <w:rPr>
          <w:rFonts w:ascii="Arial" w:hAnsi="Arial" w:cs="Arial"/>
          <w:sz w:val="24"/>
          <w:szCs w:val="24"/>
        </w:rPr>
        <w:t xml:space="preserve"> claimed</w:t>
      </w:r>
      <w:r w:rsidR="00016134">
        <w:rPr>
          <w:rFonts w:ascii="Arial" w:hAnsi="Arial" w:cs="Arial"/>
          <w:sz w:val="24"/>
          <w:szCs w:val="24"/>
        </w:rPr>
        <w:t xml:space="preserve"> path</w:t>
      </w:r>
      <w:r w:rsidR="00257B6A">
        <w:rPr>
          <w:rFonts w:ascii="Arial" w:hAnsi="Arial" w:cs="Arial"/>
          <w:sz w:val="24"/>
          <w:szCs w:val="24"/>
        </w:rPr>
        <w:t xml:space="preserve">. Mr Zaman also questioned whether the evidence given in written responses </w:t>
      </w:r>
      <w:r w:rsidR="00D24EE2">
        <w:rPr>
          <w:rFonts w:ascii="Arial" w:hAnsi="Arial" w:cs="Arial"/>
          <w:sz w:val="24"/>
          <w:szCs w:val="24"/>
        </w:rPr>
        <w:t>should be accepted at face value</w:t>
      </w:r>
      <w:r w:rsidR="009B241B">
        <w:rPr>
          <w:rFonts w:ascii="Arial" w:hAnsi="Arial" w:cs="Arial"/>
          <w:sz w:val="24"/>
          <w:szCs w:val="24"/>
        </w:rPr>
        <w:t>.</w:t>
      </w:r>
      <w:r w:rsidR="00D24EE2">
        <w:rPr>
          <w:rFonts w:ascii="Arial" w:hAnsi="Arial" w:cs="Arial"/>
          <w:sz w:val="24"/>
          <w:szCs w:val="24"/>
        </w:rPr>
        <w:t xml:space="preserve"> </w:t>
      </w:r>
      <w:r w:rsidR="007A13A5">
        <w:rPr>
          <w:rFonts w:ascii="Arial" w:hAnsi="Arial" w:cs="Arial"/>
          <w:sz w:val="24"/>
          <w:szCs w:val="24"/>
        </w:rPr>
        <w:t>I</w:t>
      </w:r>
      <w:r w:rsidR="00D24EE2">
        <w:rPr>
          <w:rFonts w:ascii="Arial" w:hAnsi="Arial" w:cs="Arial"/>
          <w:sz w:val="24"/>
          <w:szCs w:val="24"/>
        </w:rPr>
        <w:t>t is the case that whether the</w:t>
      </w:r>
      <w:r w:rsidR="001D390F">
        <w:rPr>
          <w:rFonts w:ascii="Arial" w:hAnsi="Arial" w:cs="Arial"/>
          <w:sz w:val="24"/>
          <w:szCs w:val="24"/>
        </w:rPr>
        <w:t xml:space="preserve"> </w:t>
      </w:r>
      <w:r w:rsidR="009B241B">
        <w:rPr>
          <w:rFonts w:ascii="Arial" w:hAnsi="Arial" w:cs="Arial"/>
          <w:sz w:val="24"/>
          <w:szCs w:val="24"/>
        </w:rPr>
        <w:t>correspondence</w:t>
      </w:r>
      <w:r w:rsidR="00215561">
        <w:rPr>
          <w:rFonts w:ascii="Arial" w:hAnsi="Arial" w:cs="Arial"/>
          <w:sz w:val="24"/>
          <w:szCs w:val="24"/>
        </w:rPr>
        <w:t xml:space="preserve"> was </w:t>
      </w:r>
      <w:r w:rsidR="00D24EE2">
        <w:rPr>
          <w:rFonts w:ascii="Arial" w:hAnsi="Arial" w:cs="Arial"/>
          <w:sz w:val="24"/>
          <w:szCs w:val="24"/>
        </w:rPr>
        <w:t>in support or against the Order</w:t>
      </w:r>
      <w:r w:rsidR="001D390F">
        <w:rPr>
          <w:rFonts w:ascii="Arial" w:hAnsi="Arial" w:cs="Arial"/>
          <w:sz w:val="24"/>
          <w:szCs w:val="24"/>
        </w:rPr>
        <w:t xml:space="preserve">, </w:t>
      </w:r>
      <w:r w:rsidR="00215561">
        <w:rPr>
          <w:rFonts w:ascii="Arial" w:hAnsi="Arial" w:cs="Arial"/>
          <w:sz w:val="24"/>
          <w:szCs w:val="24"/>
        </w:rPr>
        <w:t>it is afforded</w:t>
      </w:r>
      <w:r w:rsidR="001D390F">
        <w:rPr>
          <w:rFonts w:ascii="Arial" w:hAnsi="Arial" w:cs="Arial"/>
          <w:sz w:val="24"/>
          <w:szCs w:val="24"/>
        </w:rPr>
        <w:t xml:space="preserve"> </w:t>
      </w:r>
      <w:r w:rsidR="00557054">
        <w:rPr>
          <w:rFonts w:ascii="Arial" w:hAnsi="Arial" w:cs="Arial"/>
          <w:sz w:val="24"/>
          <w:szCs w:val="24"/>
        </w:rPr>
        <w:t>similar</w:t>
      </w:r>
      <w:r w:rsidR="001D390F">
        <w:rPr>
          <w:rFonts w:ascii="Arial" w:hAnsi="Arial" w:cs="Arial"/>
          <w:sz w:val="24"/>
          <w:szCs w:val="24"/>
        </w:rPr>
        <w:t xml:space="preserve"> evidential </w:t>
      </w:r>
      <w:r w:rsidR="003437BE">
        <w:rPr>
          <w:rFonts w:ascii="Arial" w:hAnsi="Arial" w:cs="Arial"/>
          <w:sz w:val="24"/>
          <w:szCs w:val="24"/>
        </w:rPr>
        <w:t>weight</w:t>
      </w:r>
      <w:r w:rsidR="001D390F">
        <w:rPr>
          <w:rFonts w:ascii="Arial" w:hAnsi="Arial" w:cs="Arial"/>
          <w:sz w:val="24"/>
          <w:szCs w:val="24"/>
        </w:rPr>
        <w:t xml:space="preserve">, with the evidence of those </w:t>
      </w:r>
      <w:r w:rsidR="000F4791">
        <w:rPr>
          <w:rFonts w:ascii="Arial" w:hAnsi="Arial" w:cs="Arial"/>
          <w:sz w:val="24"/>
          <w:szCs w:val="24"/>
        </w:rPr>
        <w:t>who spoke at Inquiry being given greater weight.</w:t>
      </w:r>
    </w:p>
    <w:p w14:paraId="6C1B446C" w14:textId="21626510" w:rsidR="0017013C" w:rsidRPr="00BD1B4A" w:rsidRDefault="00A04B2C" w:rsidP="0017013C">
      <w:pPr>
        <w:pStyle w:val="Style1"/>
        <w:numPr>
          <w:ilvl w:val="0"/>
          <w:numId w:val="0"/>
        </w:numPr>
        <w:rPr>
          <w:rFonts w:ascii="Arial" w:hAnsi="Arial" w:cs="Arial"/>
          <w:i/>
          <w:iCs/>
          <w:sz w:val="24"/>
          <w:szCs w:val="24"/>
        </w:rPr>
      </w:pPr>
      <w:r>
        <w:rPr>
          <w:rFonts w:ascii="Arial" w:hAnsi="Arial" w:cs="Arial"/>
          <w:i/>
          <w:iCs/>
          <w:color w:val="auto"/>
          <w:sz w:val="24"/>
          <w:szCs w:val="24"/>
        </w:rPr>
        <w:t>Gates</w:t>
      </w:r>
    </w:p>
    <w:p w14:paraId="7005F3EE" w14:textId="09277F41" w:rsidR="0012149B" w:rsidRDefault="00AB1DCC" w:rsidP="0012149B">
      <w:pPr>
        <w:pStyle w:val="Style1"/>
        <w:tabs>
          <w:tab w:val="clear" w:pos="720"/>
        </w:tabs>
        <w:rPr>
          <w:rFonts w:ascii="Arial" w:hAnsi="Arial" w:cs="Arial"/>
          <w:color w:val="auto"/>
          <w:sz w:val="24"/>
          <w:szCs w:val="24"/>
        </w:rPr>
      </w:pPr>
      <w:r>
        <w:rPr>
          <w:rFonts w:ascii="Arial" w:hAnsi="Arial" w:cs="Arial"/>
          <w:color w:val="auto"/>
          <w:sz w:val="24"/>
          <w:szCs w:val="24"/>
        </w:rPr>
        <w:t>To give context</w:t>
      </w:r>
      <w:r w:rsidR="00CA0EF7">
        <w:rPr>
          <w:rFonts w:ascii="Arial" w:hAnsi="Arial" w:cs="Arial"/>
          <w:color w:val="auto"/>
          <w:sz w:val="24"/>
          <w:szCs w:val="24"/>
        </w:rPr>
        <w:t>,</w:t>
      </w:r>
      <w:r w:rsidR="00EE48EF">
        <w:rPr>
          <w:rFonts w:ascii="Arial" w:hAnsi="Arial" w:cs="Arial"/>
          <w:color w:val="auto"/>
          <w:sz w:val="24"/>
          <w:szCs w:val="24"/>
        </w:rPr>
        <w:t xml:space="preserve"> Mr Zaman </w:t>
      </w:r>
      <w:r w:rsidR="006731CF">
        <w:rPr>
          <w:rFonts w:ascii="Arial" w:hAnsi="Arial" w:cs="Arial"/>
          <w:color w:val="auto"/>
          <w:sz w:val="24"/>
          <w:szCs w:val="24"/>
        </w:rPr>
        <w:t xml:space="preserve">gave details of </w:t>
      </w:r>
      <w:proofErr w:type="gramStart"/>
      <w:r w:rsidR="009439BD">
        <w:rPr>
          <w:rFonts w:ascii="Arial" w:hAnsi="Arial" w:cs="Arial"/>
          <w:color w:val="auto"/>
          <w:sz w:val="24"/>
          <w:szCs w:val="24"/>
        </w:rPr>
        <w:t>all of</w:t>
      </w:r>
      <w:proofErr w:type="gramEnd"/>
      <w:r w:rsidR="009439BD">
        <w:rPr>
          <w:rFonts w:ascii="Arial" w:hAnsi="Arial" w:cs="Arial"/>
          <w:color w:val="auto"/>
          <w:sz w:val="24"/>
          <w:szCs w:val="24"/>
        </w:rPr>
        <w:t xml:space="preserve"> the </w:t>
      </w:r>
      <w:r w:rsidR="00D43E97">
        <w:rPr>
          <w:rFonts w:ascii="Arial" w:hAnsi="Arial" w:cs="Arial"/>
          <w:color w:val="auto"/>
          <w:sz w:val="24"/>
          <w:szCs w:val="24"/>
        </w:rPr>
        <w:t>alleyways</w:t>
      </w:r>
      <w:r w:rsidR="007A0230">
        <w:rPr>
          <w:rFonts w:ascii="Arial" w:hAnsi="Arial" w:cs="Arial"/>
          <w:color w:val="auto"/>
          <w:sz w:val="24"/>
          <w:szCs w:val="24"/>
        </w:rPr>
        <w:t xml:space="preserve"> radiating from</w:t>
      </w:r>
      <w:r w:rsidR="009439BD">
        <w:rPr>
          <w:rFonts w:ascii="Arial" w:hAnsi="Arial" w:cs="Arial"/>
          <w:color w:val="auto"/>
          <w:sz w:val="24"/>
          <w:szCs w:val="24"/>
        </w:rPr>
        <w:t xml:space="preserve"> Stanmore Crescent</w:t>
      </w:r>
      <w:r w:rsidR="006A600E">
        <w:rPr>
          <w:rFonts w:ascii="Arial" w:hAnsi="Arial" w:cs="Arial"/>
          <w:color w:val="auto"/>
          <w:sz w:val="24"/>
          <w:szCs w:val="24"/>
        </w:rPr>
        <w:t xml:space="preserve">. </w:t>
      </w:r>
      <w:r w:rsidR="0019153A">
        <w:rPr>
          <w:rFonts w:ascii="Arial" w:hAnsi="Arial" w:cs="Arial"/>
          <w:color w:val="auto"/>
          <w:sz w:val="24"/>
          <w:szCs w:val="24"/>
        </w:rPr>
        <w:t>Submitted documents indicate</w:t>
      </w:r>
      <w:r w:rsidR="006A600E">
        <w:rPr>
          <w:rFonts w:ascii="Arial" w:hAnsi="Arial" w:cs="Arial"/>
          <w:color w:val="auto"/>
          <w:sz w:val="24"/>
          <w:szCs w:val="24"/>
        </w:rPr>
        <w:t xml:space="preserve"> that these </w:t>
      </w:r>
      <w:r w:rsidR="00CA0EF7">
        <w:rPr>
          <w:rFonts w:ascii="Arial" w:hAnsi="Arial" w:cs="Arial"/>
          <w:color w:val="auto"/>
          <w:sz w:val="24"/>
          <w:szCs w:val="24"/>
        </w:rPr>
        <w:t>alleyways</w:t>
      </w:r>
      <w:r w:rsidR="009439BD">
        <w:rPr>
          <w:rFonts w:ascii="Arial" w:hAnsi="Arial" w:cs="Arial"/>
          <w:color w:val="auto"/>
          <w:sz w:val="24"/>
          <w:szCs w:val="24"/>
        </w:rPr>
        <w:t xml:space="preserve"> </w:t>
      </w:r>
      <w:r w:rsidR="002E2C28">
        <w:rPr>
          <w:rFonts w:ascii="Arial" w:hAnsi="Arial" w:cs="Arial"/>
          <w:color w:val="auto"/>
          <w:sz w:val="24"/>
          <w:szCs w:val="24"/>
        </w:rPr>
        <w:t xml:space="preserve">were previously routes to allotments that existed prior to the building of </w:t>
      </w:r>
      <w:r w:rsidR="00082F6E">
        <w:rPr>
          <w:rFonts w:ascii="Arial" w:hAnsi="Arial" w:cs="Arial"/>
          <w:color w:val="auto"/>
          <w:sz w:val="24"/>
          <w:szCs w:val="24"/>
        </w:rPr>
        <w:t xml:space="preserve">the </w:t>
      </w:r>
      <w:r w:rsidR="005D11A2">
        <w:rPr>
          <w:rFonts w:ascii="Arial" w:hAnsi="Arial" w:cs="Arial"/>
          <w:color w:val="auto"/>
          <w:sz w:val="24"/>
          <w:szCs w:val="24"/>
        </w:rPr>
        <w:t>housing estate in the 1960’s.</w:t>
      </w:r>
      <w:r w:rsidR="00337371">
        <w:rPr>
          <w:rFonts w:ascii="Arial" w:hAnsi="Arial" w:cs="Arial"/>
          <w:color w:val="auto"/>
          <w:sz w:val="24"/>
          <w:szCs w:val="24"/>
        </w:rPr>
        <w:t xml:space="preserve"> </w:t>
      </w:r>
      <w:r w:rsidR="007D1EE2">
        <w:rPr>
          <w:rFonts w:ascii="Arial" w:hAnsi="Arial" w:cs="Arial"/>
          <w:color w:val="auto"/>
          <w:sz w:val="24"/>
          <w:szCs w:val="24"/>
        </w:rPr>
        <w:t>Apart from the claimed route, t</w:t>
      </w:r>
      <w:r w:rsidR="00337371">
        <w:rPr>
          <w:rFonts w:ascii="Arial" w:hAnsi="Arial" w:cs="Arial"/>
          <w:color w:val="auto"/>
          <w:sz w:val="24"/>
          <w:szCs w:val="24"/>
        </w:rPr>
        <w:t xml:space="preserve">hese </w:t>
      </w:r>
      <w:r w:rsidR="00AF154D">
        <w:rPr>
          <w:rFonts w:ascii="Arial" w:hAnsi="Arial" w:cs="Arial"/>
          <w:color w:val="auto"/>
          <w:sz w:val="24"/>
          <w:szCs w:val="24"/>
        </w:rPr>
        <w:t>alleyways</w:t>
      </w:r>
      <w:r w:rsidR="000A6276">
        <w:rPr>
          <w:rFonts w:ascii="Arial" w:hAnsi="Arial" w:cs="Arial"/>
          <w:color w:val="auto"/>
          <w:sz w:val="24"/>
          <w:szCs w:val="24"/>
        </w:rPr>
        <w:t xml:space="preserve"> are all now gated</w:t>
      </w:r>
      <w:r w:rsidR="005979FC">
        <w:rPr>
          <w:rFonts w:ascii="Arial" w:hAnsi="Arial" w:cs="Arial"/>
          <w:color w:val="auto"/>
          <w:sz w:val="24"/>
          <w:szCs w:val="24"/>
        </w:rPr>
        <w:t xml:space="preserve">, </w:t>
      </w:r>
      <w:r w:rsidR="000271CA">
        <w:rPr>
          <w:rFonts w:ascii="Arial" w:hAnsi="Arial" w:cs="Arial"/>
          <w:color w:val="auto"/>
          <w:sz w:val="24"/>
          <w:szCs w:val="24"/>
        </w:rPr>
        <w:t xml:space="preserve">with keys issued </w:t>
      </w:r>
      <w:r w:rsidR="00BD135A">
        <w:rPr>
          <w:rFonts w:ascii="Arial" w:hAnsi="Arial" w:cs="Arial"/>
          <w:color w:val="auto"/>
          <w:sz w:val="24"/>
          <w:szCs w:val="24"/>
        </w:rPr>
        <w:t>for at least one of those paths</w:t>
      </w:r>
      <w:r w:rsidR="006249C5">
        <w:rPr>
          <w:rFonts w:ascii="Arial" w:hAnsi="Arial" w:cs="Arial"/>
          <w:color w:val="auto"/>
          <w:sz w:val="24"/>
          <w:szCs w:val="24"/>
        </w:rPr>
        <w:t>,</w:t>
      </w:r>
      <w:r w:rsidR="00BD135A">
        <w:rPr>
          <w:rFonts w:ascii="Arial" w:hAnsi="Arial" w:cs="Arial"/>
          <w:color w:val="auto"/>
          <w:sz w:val="24"/>
          <w:szCs w:val="24"/>
        </w:rPr>
        <w:t xml:space="preserve"> </w:t>
      </w:r>
      <w:r w:rsidR="000271CA">
        <w:rPr>
          <w:rFonts w:ascii="Arial" w:hAnsi="Arial" w:cs="Arial"/>
          <w:color w:val="auto"/>
          <w:sz w:val="24"/>
          <w:szCs w:val="24"/>
        </w:rPr>
        <w:t>to th</w:t>
      </w:r>
      <w:r w:rsidR="00375989">
        <w:rPr>
          <w:rFonts w:ascii="Arial" w:hAnsi="Arial" w:cs="Arial"/>
          <w:color w:val="auto"/>
          <w:sz w:val="24"/>
          <w:szCs w:val="24"/>
        </w:rPr>
        <w:t>ose who h</w:t>
      </w:r>
      <w:r w:rsidR="00BD135A">
        <w:rPr>
          <w:rFonts w:ascii="Arial" w:hAnsi="Arial" w:cs="Arial"/>
          <w:color w:val="auto"/>
          <w:sz w:val="24"/>
          <w:szCs w:val="24"/>
        </w:rPr>
        <w:t>old</w:t>
      </w:r>
      <w:r w:rsidR="00375989">
        <w:rPr>
          <w:rFonts w:ascii="Arial" w:hAnsi="Arial" w:cs="Arial"/>
          <w:color w:val="auto"/>
          <w:sz w:val="24"/>
          <w:szCs w:val="24"/>
        </w:rPr>
        <w:t xml:space="preserve"> private rights</w:t>
      </w:r>
      <w:r w:rsidR="001654C9">
        <w:rPr>
          <w:rFonts w:ascii="Arial" w:hAnsi="Arial" w:cs="Arial"/>
          <w:color w:val="auto"/>
          <w:sz w:val="24"/>
          <w:szCs w:val="24"/>
        </w:rPr>
        <w:t xml:space="preserve"> of access,</w:t>
      </w:r>
      <w:r w:rsidR="006249C5">
        <w:rPr>
          <w:rFonts w:ascii="Arial" w:hAnsi="Arial" w:cs="Arial"/>
          <w:color w:val="auto"/>
          <w:sz w:val="24"/>
          <w:szCs w:val="24"/>
        </w:rPr>
        <w:t xml:space="preserve"> as determined on their deeds</w:t>
      </w:r>
      <w:r w:rsidR="00DD2AED">
        <w:rPr>
          <w:rFonts w:ascii="Arial" w:hAnsi="Arial" w:cs="Arial"/>
          <w:color w:val="auto"/>
          <w:sz w:val="24"/>
          <w:szCs w:val="24"/>
        </w:rPr>
        <w:t>.</w:t>
      </w:r>
    </w:p>
    <w:p w14:paraId="7BF20B0F" w14:textId="49C2A742" w:rsidR="00DD2AED" w:rsidRDefault="00DD2AED" w:rsidP="0012149B">
      <w:pPr>
        <w:pStyle w:val="Style1"/>
        <w:tabs>
          <w:tab w:val="clear" w:pos="720"/>
        </w:tabs>
        <w:rPr>
          <w:rFonts w:ascii="Arial" w:hAnsi="Arial" w:cs="Arial"/>
          <w:color w:val="auto"/>
          <w:sz w:val="24"/>
          <w:szCs w:val="24"/>
        </w:rPr>
      </w:pPr>
      <w:r>
        <w:rPr>
          <w:rFonts w:ascii="Arial" w:hAnsi="Arial" w:cs="Arial"/>
          <w:color w:val="auto"/>
          <w:sz w:val="24"/>
          <w:szCs w:val="24"/>
        </w:rPr>
        <w:t>Aligning to th</w:t>
      </w:r>
      <w:r w:rsidR="00B57A39">
        <w:rPr>
          <w:rFonts w:ascii="Arial" w:hAnsi="Arial" w:cs="Arial"/>
          <w:color w:val="auto"/>
          <w:sz w:val="24"/>
          <w:szCs w:val="24"/>
        </w:rPr>
        <w:t>e above</w:t>
      </w:r>
      <w:r w:rsidR="00A63892">
        <w:rPr>
          <w:rFonts w:ascii="Arial" w:hAnsi="Arial" w:cs="Arial"/>
          <w:color w:val="auto"/>
          <w:sz w:val="24"/>
          <w:szCs w:val="24"/>
        </w:rPr>
        <w:t xml:space="preserve">, Mr Zaman </w:t>
      </w:r>
      <w:r w:rsidR="00196AFC">
        <w:rPr>
          <w:rFonts w:ascii="Arial" w:hAnsi="Arial" w:cs="Arial"/>
          <w:color w:val="auto"/>
          <w:sz w:val="24"/>
          <w:szCs w:val="24"/>
        </w:rPr>
        <w:t>believed</w:t>
      </w:r>
      <w:r w:rsidR="00D81378">
        <w:rPr>
          <w:rFonts w:ascii="Arial" w:hAnsi="Arial" w:cs="Arial"/>
          <w:color w:val="auto"/>
          <w:sz w:val="24"/>
          <w:szCs w:val="24"/>
        </w:rPr>
        <w:t xml:space="preserve"> that </w:t>
      </w:r>
      <w:r w:rsidR="00A21720">
        <w:rPr>
          <w:rFonts w:ascii="Arial" w:hAnsi="Arial" w:cs="Arial"/>
          <w:color w:val="auto"/>
          <w:sz w:val="24"/>
          <w:szCs w:val="24"/>
        </w:rPr>
        <w:t>the claimed route was</w:t>
      </w:r>
      <w:r w:rsidR="00196AFC">
        <w:rPr>
          <w:rFonts w:ascii="Arial" w:hAnsi="Arial" w:cs="Arial"/>
          <w:color w:val="auto"/>
          <w:sz w:val="24"/>
          <w:szCs w:val="24"/>
        </w:rPr>
        <w:t xml:space="preserve"> </w:t>
      </w:r>
      <w:r w:rsidR="00F4333F">
        <w:rPr>
          <w:rFonts w:ascii="Arial" w:hAnsi="Arial" w:cs="Arial"/>
          <w:color w:val="auto"/>
          <w:sz w:val="24"/>
          <w:szCs w:val="24"/>
        </w:rPr>
        <w:t xml:space="preserve">also </w:t>
      </w:r>
      <w:r w:rsidR="00D80C2C">
        <w:rPr>
          <w:rFonts w:ascii="Arial" w:hAnsi="Arial" w:cs="Arial"/>
          <w:color w:val="auto"/>
          <w:sz w:val="24"/>
          <w:szCs w:val="24"/>
        </w:rPr>
        <w:t>g</w:t>
      </w:r>
      <w:r w:rsidR="00A21720">
        <w:rPr>
          <w:rFonts w:ascii="Arial" w:hAnsi="Arial" w:cs="Arial"/>
          <w:color w:val="auto"/>
          <w:sz w:val="24"/>
          <w:szCs w:val="24"/>
        </w:rPr>
        <w:t>ated</w:t>
      </w:r>
      <w:r w:rsidR="00C7674A">
        <w:rPr>
          <w:rFonts w:ascii="Arial" w:hAnsi="Arial" w:cs="Arial"/>
          <w:color w:val="auto"/>
          <w:sz w:val="24"/>
          <w:szCs w:val="24"/>
        </w:rPr>
        <w:t xml:space="preserve"> at some point</w:t>
      </w:r>
      <w:r w:rsidR="00A21720">
        <w:rPr>
          <w:rFonts w:ascii="Arial" w:hAnsi="Arial" w:cs="Arial"/>
          <w:color w:val="auto"/>
          <w:sz w:val="24"/>
          <w:szCs w:val="24"/>
        </w:rPr>
        <w:t xml:space="preserve"> during the relevant period</w:t>
      </w:r>
      <w:r w:rsidR="00CA705A">
        <w:rPr>
          <w:rFonts w:ascii="Arial" w:hAnsi="Arial" w:cs="Arial"/>
          <w:color w:val="auto"/>
          <w:sz w:val="24"/>
          <w:szCs w:val="24"/>
        </w:rPr>
        <w:t>,</w:t>
      </w:r>
      <w:r w:rsidR="00A21720">
        <w:rPr>
          <w:rFonts w:ascii="Arial" w:hAnsi="Arial" w:cs="Arial"/>
          <w:color w:val="auto"/>
          <w:sz w:val="24"/>
          <w:szCs w:val="24"/>
        </w:rPr>
        <w:t xml:space="preserve"> </w:t>
      </w:r>
      <w:r w:rsidR="00CA705A">
        <w:rPr>
          <w:rFonts w:ascii="Arial" w:hAnsi="Arial" w:cs="Arial"/>
          <w:color w:val="auto"/>
          <w:sz w:val="24"/>
          <w:szCs w:val="24"/>
        </w:rPr>
        <w:t>with the gate being</w:t>
      </w:r>
      <w:r w:rsidR="00A21720">
        <w:rPr>
          <w:rFonts w:ascii="Arial" w:hAnsi="Arial" w:cs="Arial"/>
          <w:color w:val="auto"/>
          <w:sz w:val="24"/>
          <w:szCs w:val="24"/>
        </w:rPr>
        <w:t xml:space="preserve"> of a similar composition </w:t>
      </w:r>
      <w:r w:rsidR="00C7674A">
        <w:rPr>
          <w:rFonts w:ascii="Arial" w:hAnsi="Arial" w:cs="Arial"/>
          <w:color w:val="auto"/>
          <w:sz w:val="24"/>
          <w:szCs w:val="24"/>
        </w:rPr>
        <w:t>to the gated</w:t>
      </w:r>
      <w:r w:rsidR="00A21720">
        <w:rPr>
          <w:rFonts w:ascii="Arial" w:hAnsi="Arial" w:cs="Arial"/>
          <w:color w:val="auto"/>
          <w:sz w:val="24"/>
          <w:szCs w:val="24"/>
        </w:rPr>
        <w:t xml:space="preserve"> path</w:t>
      </w:r>
      <w:r w:rsidR="00362DB9">
        <w:rPr>
          <w:rFonts w:ascii="Arial" w:hAnsi="Arial" w:cs="Arial"/>
          <w:color w:val="auto"/>
          <w:sz w:val="24"/>
          <w:szCs w:val="24"/>
        </w:rPr>
        <w:t xml:space="preserve"> </w:t>
      </w:r>
      <w:r w:rsidR="006A4F37">
        <w:rPr>
          <w:rFonts w:ascii="Arial" w:hAnsi="Arial" w:cs="Arial"/>
          <w:color w:val="auto"/>
          <w:sz w:val="24"/>
          <w:szCs w:val="24"/>
        </w:rPr>
        <w:t xml:space="preserve">that </w:t>
      </w:r>
      <w:r w:rsidR="00362DB9">
        <w:rPr>
          <w:rFonts w:ascii="Arial" w:hAnsi="Arial" w:cs="Arial"/>
          <w:color w:val="auto"/>
          <w:sz w:val="24"/>
          <w:szCs w:val="24"/>
        </w:rPr>
        <w:t>run</w:t>
      </w:r>
      <w:r w:rsidR="006A4F37">
        <w:rPr>
          <w:rFonts w:ascii="Arial" w:hAnsi="Arial" w:cs="Arial"/>
          <w:color w:val="auto"/>
          <w:sz w:val="24"/>
          <w:szCs w:val="24"/>
        </w:rPr>
        <w:t>s</w:t>
      </w:r>
      <w:r w:rsidR="00A21720">
        <w:rPr>
          <w:rFonts w:ascii="Arial" w:hAnsi="Arial" w:cs="Arial"/>
          <w:color w:val="auto"/>
          <w:sz w:val="24"/>
          <w:szCs w:val="24"/>
        </w:rPr>
        <w:t xml:space="preserve"> </w:t>
      </w:r>
      <w:r w:rsidR="0059662B">
        <w:rPr>
          <w:rFonts w:ascii="Arial" w:hAnsi="Arial" w:cs="Arial"/>
          <w:color w:val="auto"/>
          <w:sz w:val="24"/>
          <w:szCs w:val="24"/>
        </w:rPr>
        <w:t xml:space="preserve">between Stanmore Crescent and </w:t>
      </w:r>
      <w:proofErr w:type="spellStart"/>
      <w:r w:rsidR="0059662B">
        <w:rPr>
          <w:rFonts w:ascii="Arial" w:hAnsi="Arial" w:cs="Arial"/>
          <w:color w:val="auto"/>
          <w:sz w:val="24"/>
          <w:szCs w:val="24"/>
        </w:rPr>
        <w:t>Limbury</w:t>
      </w:r>
      <w:proofErr w:type="spellEnd"/>
      <w:r w:rsidR="0059662B">
        <w:rPr>
          <w:rFonts w:ascii="Arial" w:hAnsi="Arial" w:cs="Arial"/>
          <w:color w:val="auto"/>
          <w:sz w:val="24"/>
          <w:szCs w:val="24"/>
        </w:rPr>
        <w:t xml:space="preserve"> Road. This path was subject to </w:t>
      </w:r>
      <w:r w:rsidR="00522A73">
        <w:rPr>
          <w:rFonts w:ascii="Arial" w:hAnsi="Arial" w:cs="Arial"/>
          <w:color w:val="auto"/>
          <w:sz w:val="24"/>
          <w:szCs w:val="24"/>
        </w:rPr>
        <w:t xml:space="preserve">a public </w:t>
      </w:r>
      <w:r w:rsidR="00F71219">
        <w:rPr>
          <w:rFonts w:ascii="Arial" w:hAnsi="Arial" w:cs="Arial"/>
          <w:color w:val="auto"/>
          <w:sz w:val="24"/>
          <w:szCs w:val="24"/>
        </w:rPr>
        <w:t>hearing</w:t>
      </w:r>
      <w:r w:rsidR="00522A73">
        <w:rPr>
          <w:rFonts w:ascii="Arial" w:hAnsi="Arial" w:cs="Arial"/>
          <w:color w:val="auto"/>
          <w:sz w:val="24"/>
          <w:szCs w:val="24"/>
        </w:rPr>
        <w:t xml:space="preserve"> in 2009</w:t>
      </w:r>
      <w:r w:rsidR="00F71219">
        <w:rPr>
          <w:rFonts w:ascii="Arial" w:hAnsi="Arial" w:cs="Arial"/>
          <w:color w:val="auto"/>
          <w:sz w:val="24"/>
          <w:szCs w:val="24"/>
        </w:rPr>
        <w:t xml:space="preserve">, </w:t>
      </w:r>
      <w:r w:rsidR="0019788B">
        <w:rPr>
          <w:rFonts w:ascii="Arial" w:hAnsi="Arial" w:cs="Arial"/>
          <w:color w:val="auto"/>
          <w:sz w:val="24"/>
          <w:szCs w:val="24"/>
        </w:rPr>
        <w:t>w</w:t>
      </w:r>
      <w:r w:rsidR="00C7674A">
        <w:rPr>
          <w:rFonts w:ascii="Arial" w:hAnsi="Arial" w:cs="Arial"/>
          <w:color w:val="auto"/>
          <w:sz w:val="24"/>
          <w:szCs w:val="24"/>
        </w:rPr>
        <w:t>here</w:t>
      </w:r>
      <w:r w:rsidR="002E1BA7">
        <w:rPr>
          <w:rFonts w:ascii="Arial" w:hAnsi="Arial" w:cs="Arial"/>
          <w:color w:val="auto"/>
          <w:sz w:val="24"/>
          <w:szCs w:val="24"/>
        </w:rPr>
        <w:t xml:space="preserve"> the quality of the user evidence </w:t>
      </w:r>
      <w:r w:rsidR="00CD4819">
        <w:rPr>
          <w:rFonts w:ascii="Arial" w:hAnsi="Arial" w:cs="Arial"/>
          <w:color w:val="auto"/>
          <w:sz w:val="24"/>
          <w:szCs w:val="24"/>
        </w:rPr>
        <w:t xml:space="preserve">submitted </w:t>
      </w:r>
      <w:r w:rsidR="00C7674A">
        <w:rPr>
          <w:rFonts w:ascii="Arial" w:hAnsi="Arial" w:cs="Arial"/>
          <w:color w:val="auto"/>
          <w:sz w:val="24"/>
          <w:szCs w:val="24"/>
        </w:rPr>
        <w:t>was</w:t>
      </w:r>
      <w:r w:rsidR="002E1BA7">
        <w:rPr>
          <w:rFonts w:ascii="Arial" w:hAnsi="Arial" w:cs="Arial"/>
          <w:color w:val="auto"/>
          <w:sz w:val="24"/>
          <w:szCs w:val="24"/>
        </w:rPr>
        <w:t xml:space="preserve"> found</w:t>
      </w:r>
      <w:r w:rsidR="00C7674A">
        <w:rPr>
          <w:rFonts w:ascii="Arial" w:hAnsi="Arial" w:cs="Arial"/>
          <w:color w:val="auto"/>
          <w:sz w:val="24"/>
          <w:szCs w:val="24"/>
        </w:rPr>
        <w:t xml:space="preserve"> to be</w:t>
      </w:r>
      <w:r w:rsidR="002E1BA7">
        <w:rPr>
          <w:rFonts w:ascii="Arial" w:hAnsi="Arial" w:cs="Arial"/>
          <w:color w:val="auto"/>
          <w:sz w:val="24"/>
          <w:szCs w:val="24"/>
        </w:rPr>
        <w:t xml:space="preserve"> insufficient to show that</w:t>
      </w:r>
      <w:r w:rsidR="001C0C06">
        <w:rPr>
          <w:rFonts w:ascii="Arial" w:hAnsi="Arial" w:cs="Arial"/>
          <w:color w:val="auto"/>
          <w:sz w:val="24"/>
          <w:szCs w:val="24"/>
        </w:rPr>
        <w:t xml:space="preserve"> public right</w:t>
      </w:r>
      <w:r w:rsidR="00E2224F">
        <w:rPr>
          <w:rFonts w:ascii="Arial" w:hAnsi="Arial" w:cs="Arial"/>
          <w:color w:val="auto"/>
          <w:sz w:val="24"/>
          <w:szCs w:val="24"/>
        </w:rPr>
        <w:t>s</w:t>
      </w:r>
      <w:r w:rsidR="001C0C06">
        <w:rPr>
          <w:rFonts w:ascii="Arial" w:hAnsi="Arial" w:cs="Arial"/>
          <w:color w:val="auto"/>
          <w:sz w:val="24"/>
          <w:szCs w:val="24"/>
        </w:rPr>
        <w:t xml:space="preserve"> </w:t>
      </w:r>
      <w:r w:rsidR="002E1BA7">
        <w:rPr>
          <w:rFonts w:ascii="Arial" w:hAnsi="Arial" w:cs="Arial"/>
          <w:color w:val="auto"/>
          <w:sz w:val="24"/>
          <w:szCs w:val="24"/>
        </w:rPr>
        <w:t xml:space="preserve">had been </w:t>
      </w:r>
      <w:r w:rsidR="001C0C06">
        <w:rPr>
          <w:rFonts w:ascii="Arial" w:hAnsi="Arial" w:cs="Arial"/>
          <w:color w:val="auto"/>
          <w:sz w:val="24"/>
          <w:szCs w:val="24"/>
        </w:rPr>
        <w:t>acquired</w:t>
      </w:r>
      <w:r w:rsidR="0019788B">
        <w:rPr>
          <w:rFonts w:ascii="Arial" w:hAnsi="Arial" w:cs="Arial"/>
          <w:color w:val="auto"/>
          <w:sz w:val="24"/>
          <w:szCs w:val="24"/>
        </w:rPr>
        <w:t>.</w:t>
      </w:r>
    </w:p>
    <w:p w14:paraId="395934E1" w14:textId="4D2C215F" w:rsidR="00D85522" w:rsidRPr="007E17FB" w:rsidRDefault="00551BAE" w:rsidP="0012149B">
      <w:pPr>
        <w:pStyle w:val="Style1"/>
        <w:tabs>
          <w:tab w:val="clear" w:pos="720"/>
        </w:tabs>
        <w:rPr>
          <w:rFonts w:ascii="Arial" w:hAnsi="Arial" w:cs="Arial"/>
          <w:color w:val="auto"/>
          <w:sz w:val="24"/>
          <w:szCs w:val="24"/>
        </w:rPr>
      </w:pPr>
      <w:r>
        <w:rPr>
          <w:rFonts w:ascii="Arial" w:hAnsi="Arial" w:cs="Arial"/>
          <w:color w:val="auto"/>
          <w:sz w:val="24"/>
          <w:szCs w:val="24"/>
        </w:rPr>
        <w:t xml:space="preserve">On the site visit, </w:t>
      </w:r>
      <w:r w:rsidR="007E4CB6">
        <w:rPr>
          <w:rFonts w:ascii="Arial" w:hAnsi="Arial" w:cs="Arial"/>
          <w:color w:val="auto"/>
          <w:sz w:val="24"/>
          <w:szCs w:val="24"/>
        </w:rPr>
        <w:t xml:space="preserve">Mr Zaman pointed out the gate </w:t>
      </w:r>
      <w:r w:rsidR="00393AC5">
        <w:rPr>
          <w:rFonts w:ascii="Arial" w:hAnsi="Arial" w:cs="Arial"/>
          <w:color w:val="auto"/>
          <w:sz w:val="24"/>
          <w:szCs w:val="24"/>
        </w:rPr>
        <w:t>on</w:t>
      </w:r>
      <w:r w:rsidR="007E4CB6">
        <w:rPr>
          <w:rFonts w:ascii="Arial" w:hAnsi="Arial" w:cs="Arial"/>
          <w:color w:val="auto"/>
          <w:sz w:val="24"/>
          <w:szCs w:val="24"/>
        </w:rPr>
        <w:t xml:space="preserve"> th</w:t>
      </w:r>
      <w:r w:rsidR="003772D2">
        <w:rPr>
          <w:rFonts w:ascii="Arial" w:hAnsi="Arial" w:cs="Arial"/>
          <w:color w:val="auto"/>
          <w:sz w:val="24"/>
          <w:szCs w:val="24"/>
        </w:rPr>
        <w:t>e other</w:t>
      </w:r>
      <w:r w:rsidR="007E4CB6">
        <w:rPr>
          <w:rFonts w:ascii="Arial" w:hAnsi="Arial" w:cs="Arial"/>
          <w:color w:val="auto"/>
          <w:sz w:val="24"/>
          <w:szCs w:val="24"/>
        </w:rPr>
        <w:t xml:space="preserve"> footpath, and then </w:t>
      </w:r>
      <w:r w:rsidR="005629C2">
        <w:rPr>
          <w:rFonts w:ascii="Arial" w:hAnsi="Arial" w:cs="Arial"/>
          <w:color w:val="auto"/>
          <w:sz w:val="24"/>
          <w:szCs w:val="24"/>
        </w:rPr>
        <w:t xml:space="preserve">proceeded to show </w:t>
      </w:r>
      <w:r w:rsidR="00A10330">
        <w:rPr>
          <w:rFonts w:ascii="Arial" w:hAnsi="Arial" w:cs="Arial"/>
          <w:color w:val="auto"/>
          <w:sz w:val="24"/>
          <w:szCs w:val="24"/>
        </w:rPr>
        <w:t>those attending</w:t>
      </w:r>
      <w:r w:rsidR="00762788">
        <w:rPr>
          <w:rFonts w:ascii="Arial" w:hAnsi="Arial" w:cs="Arial"/>
          <w:color w:val="auto"/>
          <w:sz w:val="24"/>
          <w:szCs w:val="24"/>
        </w:rPr>
        <w:t>,</w:t>
      </w:r>
      <w:r w:rsidR="005629C2">
        <w:rPr>
          <w:rFonts w:ascii="Arial" w:hAnsi="Arial" w:cs="Arial"/>
          <w:color w:val="auto"/>
          <w:sz w:val="24"/>
          <w:szCs w:val="24"/>
        </w:rPr>
        <w:t xml:space="preserve"> the remains of </w:t>
      </w:r>
      <w:r w:rsidR="00265FA1">
        <w:rPr>
          <w:rFonts w:ascii="Arial" w:hAnsi="Arial" w:cs="Arial"/>
          <w:color w:val="auto"/>
          <w:sz w:val="24"/>
          <w:szCs w:val="24"/>
        </w:rPr>
        <w:t>what appeared to be gate hinges on the claimed route.</w:t>
      </w:r>
      <w:r w:rsidR="004C7DDC">
        <w:rPr>
          <w:rFonts w:ascii="Arial" w:hAnsi="Arial" w:cs="Arial"/>
          <w:color w:val="auto"/>
          <w:sz w:val="24"/>
          <w:szCs w:val="24"/>
        </w:rPr>
        <w:t xml:space="preserve"> </w:t>
      </w:r>
      <w:r w:rsidR="00462DD1">
        <w:rPr>
          <w:rFonts w:ascii="Arial" w:hAnsi="Arial" w:cs="Arial"/>
          <w:color w:val="auto"/>
          <w:sz w:val="24"/>
          <w:szCs w:val="24"/>
        </w:rPr>
        <w:t xml:space="preserve">Mr Zaman </w:t>
      </w:r>
      <w:r w:rsidR="009805C7">
        <w:rPr>
          <w:rFonts w:ascii="Arial" w:hAnsi="Arial" w:cs="Arial"/>
          <w:color w:val="auto"/>
          <w:sz w:val="24"/>
          <w:szCs w:val="24"/>
        </w:rPr>
        <w:t xml:space="preserve">advised that when he </w:t>
      </w:r>
      <w:r w:rsidR="00072A7A">
        <w:rPr>
          <w:rFonts w:ascii="Arial" w:hAnsi="Arial" w:cs="Arial"/>
          <w:color w:val="auto"/>
          <w:sz w:val="24"/>
          <w:szCs w:val="24"/>
        </w:rPr>
        <w:t xml:space="preserve">had moved into </w:t>
      </w:r>
      <w:r w:rsidR="009805C7">
        <w:rPr>
          <w:rFonts w:ascii="Arial" w:hAnsi="Arial" w:cs="Arial"/>
          <w:color w:val="auto"/>
          <w:sz w:val="24"/>
          <w:szCs w:val="24"/>
        </w:rPr>
        <w:t>his</w:t>
      </w:r>
      <w:r w:rsidR="00072A7A">
        <w:rPr>
          <w:rFonts w:ascii="Arial" w:hAnsi="Arial" w:cs="Arial"/>
          <w:color w:val="auto"/>
          <w:sz w:val="24"/>
          <w:szCs w:val="24"/>
        </w:rPr>
        <w:t xml:space="preserve"> property </w:t>
      </w:r>
      <w:r w:rsidR="00D1204E">
        <w:rPr>
          <w:rFonts w:ascii="Arial" w:hAnsi="Arial" w:cs="Arial"/>
          <w:color w:val="auto"/>
          <w:sz w:val="24"/>
          <w:szCs w:val="24"/>
        </w:rPr>
        <w:t>in 2012</w:t>
      </w:r>
      <w:r w:rsidR="009805C7">
        <w:rPr>
          <w:rFonts w:ascii="Arial" w:hAnsi="Arial" w:cs="Arial"/>
          <w:color w:val="auto"/>
          <w:sz w:val="24"/>
          <w:szCs w:val="24"/>
        </w:rPr>
        <w:t>,</w:t>
      </w:r>
      <w:r w:rsidR="00C46635">
        <w:rPr>
          <w:rFonts w:ascii="Arial" w:hAnsi="Arial" w:cs="Arial"/>
          <w:color w:val="auto"/>
          <w:sz w:val="24"/>
          <w:szCs w:val="24"/>
        </w:rPr>
        <w:t xml:space="preserve"> </w:t>
      </w:r>
      <w:r w:rsidR="009805C7">
        <w:rPr>
          <w:rFonts w:ascii="Arial" w:hAnsi="Arial" w:cs="Arial"/>
          <w:color w:val="auto"/>
          <w:sz w:val="24"/>
          <w:szCs w:val="24"/>
        </w:rPr>
        <w:t>he had</w:t>
      </w:r>
      <w:r w:rsidR="00C46635">
        <w:rPr>
          <w:rFonts w:ascii="Arial" w:hAnsi="Arial" w:cs="Arial"/>
          <w:color w:val="auto"/>
          <w:sz w:val="24"/>
          <w:szCs w:val="24"/>
        </w:rPr>
        <w:t xml:space="preserve"> found remnants of the old gate in his garden</w:t>
      </w:r>
      <w:r w:rsidR="000E1888">
        <w:rPr>
          <w:rFonts w:ascii="Arial" w:hAnsi="Arial" w:cs="Arial"/>
          <w:color w:val="auto"/>
          <w:sz w:val="24"/>
          <w:szCs w:val="24"/>
        </w:rPr>
        <w:t>. He</w:t>
      </w:r>
      <w:r w:rsidR="00D1204E">
        <w:rPr>
          <w:rFonts w:ascii="Arial" w:hAnsi="Arial" w:cs="Arial"/>
          <w:color w:val="auto"/>
          <w:sz w:val="24"/>
          <w:szCs w:val="24"/>
        </w:rPr>
        <w:t xml:space="preserve"> </w:t>
      </w:r>
      <w:r w:rsidR="00243332">
        <w:rPr>
          <w:rFonts w:ascii="Arial" w:hAnsi="Arial" w:cs="Arial"/>
          <w:color w:val="auto"/>
          <w:sz w:val="24"/>
          <w:szCs w:val="24"/>
        </w:rPr>
        <w:t>believed</w:t>
      </w:r>
      <w:r w:rsidR="00970F60">
        <w:rPr>
          <w:rFonts w:ascii="Arial" w:hAnsi="Arial" w:cs="Arial"/>
          <w:color w:val="auto"/>
          <w:sz w:val="24"/>
          <w:szCs w:val="24"/>
        </w:rPr>
        <w:t xml:space="preserve"> that </w:t>
      </w:r>
      <w:r w:rsidR="00FD3630">
        <w:rPr>
          <w:rFonts w:ascii="Arial" w:hAnsi="Arial" w:cs="Arial"/>
          <w:color w:val="auto"/>
          <w:sz w:val="24"/>
          <w:szCs w:val="24"/>
        </w:rPr>
        <w:t>a</w:t>
      </w:r>
      <w:r w:rsidR="00970F60">
        <w:rPr>
          <w:rFonts w:ascii="Arial" w:hAnsi="Arial" w:cs="Arial"/>
          <w:color w:val="auto"/>
          <w:sz w:val="24"/>
          <w:szCs w:val="24"/>
        </w:rPr>
        <w:t xml:space="preserve"> former owner </w:t>
      </w:r>
      <w:r w:rsidR="00FD3630">
        <w:rPr>
          <w:rFonts w:ascii="Arial" w:hAnsi="Arial" w:cs="Arial"/>
          <w:color w:val="auto"/>
          <w:sz w:val="24"/>
          <w:szCs w:val="24"/>
        </w:rPr>
        <w:t xml:space="preserve">of his property </w:t>
      </w:r>
      <w:r w:rsidR="00072A7A">
        <w:rPr>
          <w:rFonts w:ascii="Arial" w:hAnsi="Arial" w:cs="Arial"/>
          <w:color w:val="auto"/>
          <w:sz w:val="24"/>
          <w:szCs w:val="24"/>
        </w:rPr>
        <w:t>used to repair</w:t>
      </w:r>
      <w:r w:rsidR="00D1204E">
        <w:rPr>
          <w:rFonts w:ascii="Arial" w:hAnsi="Arial" w:cs="Arial"/>
          <w:color w:val="auto"/>
          <w:sz w:val="24"/>
          <w:szCs w:val="24"/>
        </w:rPr>
        <w:t xml:space="preserve"> and maintain the gate as well as locking it on several occasions</w:t>
      </w:r>
      <w:r w:rsidR="002207B4">
        <w:rPr>
          <w:rFonts w:ascii="Arial" w:hAnsi="Arial" w:cs="Arial"/>
          <w:color w:val="auto"/>
          <w:sz w:val="24"/>
          <w:szCs w:val="24"/>
        </w:rPr>
        <w:t xml:space="preserve">. </w:t>
      </w:r>
      <w:r w:rsidR="009F3ED0">
        <w:rPr>
          <w:rFonts w:ascii="Arial" w:hAnsi="Arial" w:cs="Arial"/>
          <w:color w:val="auto"/>
          <w:sz w:val="24"/>
          <w:szCs w:val="24"/>
        </w:rPr>
        <w:t xml:space="preserve">He advised that this former owner had died </w:t>
      </w:r>
      <w:r w:rsidR="00A51141">
        <w:rPr>
          <w:rFonts w:ascii="Arial" w:hAnsi="Arial" w:cs="Arial"/>
          <w:color w:val="auto"/>
          <w:sz w:val="24"/>
          <w:szCs w:val="24"/>
        </w:rPr>
        <w:t xml:space="preserve">in the early 2000’s </w:t>
      </w:r>
      <w:r w:rsidR="0091151B">
        <w:rPr>
          <w:rFonts w:ascii="Arial" w:hAnsi="Arial" w:cs="Arial"/>
          <w:color w:val="auto"/>
          <w:sz w:val="24"/>
          <w:szCs w:val="24"/>
        </w:rPr>
        <w:t xml:space="preserve">and </w:t>
      </w:r>
      <w:r w:rsidR="00A00702">
        <w:rPr>
          <w:rFonts w:ascii="Arial" w:hAnsi="Arial" w:cs="Arial"/>
          <w:color w:val="auto"/>
          <w:sz w:val="24"/>
          <w:szCs w:val="24"/>
        </w:rPr>
        <w:t xml:space="preserve">that </w:t>
      </w:r>
      <w:r w:rsidR="0091151B" w:rsidRPr="007E17FB">
        <w:rPr>
          <w:rFonts w:ascii="Arial" w:hAnsi="Arial" w:cs="Arial"/>
          <w:color w:val="auto"/>
          <w:sz w:val="24"/>
          <w:szCs w:val="24"/>
        </w:rPr>
        <w:t>his wife did not maintain the gate</w:t>
      </w:r>
      <w:r w:rsidR="00215CE6" w:rsidRPr="007E17FB">
        <w:rPr>
          <w:rFonts w:ascii="Arial" w:hAnsi="Arial" w:cs="Arial"/>
          <w:color w:val="auto"/>
          <w:sz w:val="24"/>
          <w:szCs w:val="24"/>
        </w:rPr>
        <w:t xml:space="preserve">, which he believed </w:t>
      </w:r>
      <w:r w:rsidR="009F26C3" w:rsidRPr="007E17FB">
        <w:rPr>
          <w:rFonts w:ascii="Arial" w:hAnsi="Arial" w:cs="Arial"/>
          <w:color w:val="auto"/>
          <w:sz w:val="24"/>
          <w:szCs w:val="24"/>
        </w:rPr>
        <w:t>was damaged somewhere between 2009 and 2011</w:t>
      </w:r>
      <w:r w:rsidR="009B7F76" w:rsidRPr="007E17FB">
        <w:rPr>
          <w:rFonts w:ascii="Arial" w:hAnsi="Arial" w:cs="Arial"/>
          <w:color w:val="auto"/>
          <w:sz w:val="24"/>
          <w:szCs w:val="24"/>
        </w:rPr>
        <w:t>.</w:t>
      </w:r>
    </w:p>
    <w:p w14:paraId="0C7DB3FF" w14:textId="25FE078D" w:rsidR="00C05E8B" w:rsidRDefault="006A65DE" w:rsidP="007E17FB">
      <w:pPr>
        <w:pStyle w:val="Style1"/>
        <w:rPr>
          <w:rFonts w:ascii="Arial" w:hAnsi="Arial" w:cs="Arial"/>
          <w:sz w:val="24"/>
          <w:szCs w:val="24"/>
        </w:rPr>
      </w:pPr>
      <w:r w:rsidRPr="007E17FB">
        <w:rPr>
          <w:rFonts w:ascii="Arial" w:hAnsi="Arial" w:cs="Arial"/>
          <w:sz w:val="24"/>
          <w:szCs w:val="24"/>
        </w:rPr>
        <w:t>Mr Zaman</w:t>
      </w:r>
      <w:r w:rsidR="000F386D" w:rsidRPr="007E17FB">
        <w:rPr>
          <w:rFonts w:ascii="Arial" w:hAnsi="Arial" w:cs="Arial"/>
          <w:sz w:val="24"/>
          <w:szCs w:val="24"/>
        </w:rPr>
        <w:t xml:space="preserve"> in his written evidence</w:t>
      </w:r>
      <w:r w:rsidR="00762788">
        <w:rPr>
          <w:rFonts w:ascii="Arial" w:hAnsi="Arial" w:cs="Arial"/>
          <w:sz w:val="24"/>
          <w:szCs w:val="24"/>
        </w:rPr>
        <w:t>,</w:t>
      </w:r>
      <w:r w:rsidRPr="007E17FB">
        <w:rPr>
          <w:rFonts w:ascii="Arial" w:hAnsi="Arial" w:cs="Arial"/>
          <w:sz w:val="24"/>
          <w:szCs w:val="24"/>
        </w:rPr>
        <w:t xml:space="preserve"> </w:t>
      </w:r>
      <w:r w:rsidR="00762788">
        <w:rPr>
          <w:rFonts w:ascii="Arial" w:hAnsi="Arial" w:cs="Arial"/>
          <w:sz w:val="24"/>
          <w:szCs w:val="24"/>
        </w:rPr>
        <w:t xml:space="preserve">had </w:t>
      </w:r>
      <w:r w:rsidR="00FE3475" w:rsidRPr="007E17FB">
        <w:rPr>
          <w:rFonts w:ascii="Arial" w:hAnsi="Arial" w:cs="Arial"/>
          <w:sz w:val="24"/>
          <w:szCs w:val="24"/>
        </w:rPr>
        <w:t>stated</w:t>
      </w:r>
      <w:r w:rsidR="004F2427" w:rsidRPr="007E17FB">
        <w:rPr>
          <w:rFonts w:ascii="Arial" w:hAnsi="Arial" w:cs="Arial"/>
          <w:sz w:val="24"/>
          <w:szCs w:val="24"/>
        </w:rPr>
        <w:t xml:space="preserve"> that the path was </w:t>
      </w:r>
      <w:r w:rsidR="000F386D" w:rsidRPr="007E17FB">
        <w:rPr>
          <w:rFonts w:ascii="Arial" w:hAnsi="Arial" w:cs="Arial"/>
          <w:sz w:val="24"/>
          <w:szCs w:val="24"/>
        </w:rPr>
        <w:t>gated</w:t>
      </w:r>
      <w:r w:rsidR="004F2427" w:rsidRPr="007E17FB">
        <w:rPr>
          <w:rFonts w:ascii="Arial" w:hAnsi="Arial" w:cs="Arial"/>
          <w:sz w:val="24"/>
          <w:szCs w:val="24"/>
        </w:rPr>
        <w:t xml:space="preserve"> ‘between 12-17 years ago’</w:t>
      </w:r>
      <w:r w:rsidR="000435F4" w:rsidRPr="007E17FB">
        <w:rPr>
          <w:rFonts w:ascii="Arial" w:hAnsi="Arial" w:cs="Arial"/>
          <w:sz w:val="24"/>
          <w:szCs w:val="24"/>
        </w:rPr>
        <w:t xml:space="preserve"> </w:t>
      </w:r>
      <w:r w:rsidR="000F386D" w:rsidRPr="007E17FB">
        <w:rPr>
          <w:rFonts w:ascii="Arial" w:hAnsi="Arial" w:cs="Arial"/>
          <w:sz w:val="24"/>
          <w:szCs w:val="24"/>
        </w:rPr>
        <w:t>which approximates to between</w:t>
      </w:r>
      <w:r w:rsidR="006E2503" w:rsidRPr="007E17FB">
        <w:rPr>
          <w:rFonts w:ascii="Arial" w:hAnsi="Arial" w:cs="Arial"/>
          <w:sz w:val="24"/>
          <w:szCs w:val="24"/>
        </w:rPr>
        <w:t xml:space="preserve"> the years</w:t>
      </w:r>
      <w:r w:rsidR="000F386D" w:rsidRPr="007E17FB">
        <w:rPr>
          <w:rFonts w:ascii="Arial" w:hAnsi="Arial" w:cs="Arial"/>
          <w:sz w:val="24"/>
          <w:szCs w:val="24"/>
        </w:rPr>
        <w:t xml:space="preserve"> 2005 to 2010</w:t>
      </w:r>
      <w:r w:rsidR="00813E02" w:rsidRPr="007E17FB">
        <w:rPr>
          <w:rFonts w:ascii="Arial" w:hAnsi="Arial" w:cs="Arial"/>
          <w:sz w:val="24"/>
          <w:szCs w:val="24"/>
        </w:rPr>
        <w:t xml:space="preserve">, however </w:t>
      </w:r>
      <w:r w:rsidR="00BE3764" w:rsidRPr="007E17FB">
        <w:rPr>
          <w:rFonts w:ascii="Arial" w:hAnsi="Arial" w:cs="Arial"/>
          <w:sz w:val="24"/>
          <w:szCs w:val="24"/>
        </w:rPr>
        <w:t xml:space="preserve">he </w:t>
      </w:r>
      <w:r w:rsidR="00813E02" w:rsidRPr="007E17FB">
        <w:rPr>
          <w:rFonts w:ascii="Arial" w:hAnsi="Arial" w:cs="Arial"/>
          <w:sz w:val="24"/>
          <w:szCs w:val="24"/>
        </w:rPr>
        <w:t xml:space="preserve">acknowledged at Inquiry that a google Streetview image </w:t>
      </w:r>
      <w:r w:rsidR="004E0524" w:rsidRPr="007E17FB">
        <w:rPr>
          <w:rFonts w:ascii="Arial" w:hAnsi="Arial" w:cs="Arial"/>
          <w:sz w:val="24"/>
          <w:szCs w:val="24"/>
        </w:rPr>
        <w:t>from 2009</w:t>
      </w:r>
      <w:r w:rsidR="00BE3764" w:rsidRPr="007E17FB">
        <w:rPr>
          <w:rFonts w:ascii="Arial" w:hAnsi="Arial" w:cs="Arial"/>
          <w:sz w:val="24"/>
          <w:szCs w:val="24"/>
        </w:rPr>
        <w:t xml:space="preserve"> provided by the Council </w:t>
      </w:r>
      <w:r w:rsidR="00F8210F" w:rsidRPr="007E17FB">
        <w:rPr>
          <w:rFonts w:ascii="Arial" w:hAnsi="Arial" w:cs="Arial"/>
          <w:sz w:val="24"/>
          <w:szCs w:val="24"/>
        </w:rPr>
        <w:t xml:space="preserve">showed there was no gate in place </w:t>
      </w:r>
      <w:r w:rsidR="00D85522" w:rsidRPr="007E17FB">
        <w:rPr>
          <w:rFonts w:ascii="Arial" w:hAnsi="Arial" w:cs="Arial"/>
          <w:sz w:val="24"/>
          <w:szCs w:val="24"/>
        </w:rPr>
        <w:t>at that time. A photo from 2010</w:t>
      </w:r>
      <w:r w:rsidR="008A5B77">
        <w:rPr>
          <w:rFonts w:ascii="Arial" w:hAnsi="Arial" w:cs="Arial"/>
          <w:sz w:val="24"/>
          <w:szCs w:val="24"/>
        </w:rPr>
        <w:t>,</w:t>
      </w:r>
      <w:r w:rsidR="00D85522" w:rsidRPr="007E17FB">
        <w:rPr>
          <w:rFonts w:ascii="Arial" w:hAnsi="Arial" w:cs="Arial"/>
          <w:sz w:val="24"/>
          <w:szCs w:val="24"/>
        </w:rPr>
        <w:t xml:space="preserve"> </w:t>
      </w:r>
      <w:r w:rsidR="001D18C9" w:rsidRPr="007E17FB">
        <w:rPr>
          <w:rFonts w:ascii="Arial" w:hAnsi="Arial" w:cs="Arial"/>
          <w:sz w:val="24"/>
          <w:szCs w:val="24"/>
        </w:rPr>
        <w:t>provided by</w:t>
      </w:r>
      <w:r w:rsidR="002341B1" w:rsidRPr="007E17FB">
        <w:rPr>
          <w:rFonts w:ascii="Arial" w:hAnsi="Arial" w:cs="Arial"/>
          <w:sz w:val="24"/>
          <w:szCs w:val="24"/>
        </w:rPr>
        <w:t xml:space="preserve"> </w:t>
      </w:r>
      <w:r w:rsidR="001D18C9" w:rsidRPr="007E17FB">
        <w:rPr>
          <w:rFonts w:ascii="Arial" w:hAnsi="Arial" w:cs="Arial"/>
          <w:sz w:val="24"/>
          <w:szCs w:val="24"/>
        </w:rPr>
        <w:t xml:space="preserve">a </w:t>
      </w:r>
      <w:r w:rsidR="002341B1" w:rsidRPr="007E17FB">
        <w:rPr>
          <w:rFonts w:ascii="Arial" w:hAnsi="Arial" w:cs="Arial"/>
          <w:sz w:val="24"/>
          <w:szCs w:val="24"/>
        </w:rPr>
        <w:t xml:space="preserve">resident of </w:t>
      </w:r>
      <w:r w:rsidR="00404850" w:rsidRPr="007E17FB">
        <w:rPr>
          <w:rFonts w:ascii="Arial" w:hAnsi="Arial" w:cs="Arial"/>
          <w:sz w:val="24"/>
          <w:szCs w:val="24"/>
        </w:rPr>
        <w:t xml:space="preserve">71 </w:t>
      </w:r>
      <w:r w:rsidR="002341B1" w:rsidRPr="007E17FB">
        <w:rPr>
          <w:rFonts w:ascii="Arial" w:hAnsi="Arial" w:cs="Arial"/>
          <w:sz w:val="24"/>
          <w:szCs w:val="24"/>
        </w:rPr>
        <w:t>Stanmore Crescent</w:t>
      </w:r>
      <w:r w:rsidR="008A5B77">
        <w:rPr>
          <w:rFonts w:ascii="Arial" w:hAnsi="Arial" w:cs="Arial"/>
          <w:sz w:val="24"/>
          <w:szCs w:val="24"/>
        </w:rPr>
        <w:t>,</w:t>
      </w:r>
      <w:r w:rsidR="002341B1" w:rsidRPr="007E17FB">
        <w:rPr>
          <w:rFonts w:ascii="Arial" w:hAnsi="Arial" w:cs="Arial"/>
          <w:sz w:val="24"/>
          <w:szCs w:val="24"/>
        </w:rPr>
        <w:t xml:space="preserve"> </w:t>
      </w:r>
      <w:r w:rsidR="00D85522" w:rsidRPr="007E17FB">
        <w:rPr>
          <w:rFonts w:ascii="Arial" w:hAnsi="Arial" w:cs="Arial"/>
          <w:sz w:val="24"/>
          <w:szCs w:val="24"/>
        </w:rPr>
        <w:t>also showed the path open and ungated</w:t>
      </w:r>
      <w:r w:rsidR="006E2503" w:rsidRPr="007E17FB">
        <w:rPr>
          <w:rFonts w:ascii="Arial" w:hAnsi="Arial" w:cs="Arial"/>
          <w:sz w:val="24"/>
          <w:szCs w:val="24"/>
        </w:rPr>
        <w:t>.</w:t>
      </w:r>
      <w:r w:rsidR="004E0524" w:rsidRPr="007E17FB">
        <w:rPr>
          <w:rFonts w:ascii="Arial" w:hAnsi="Arial" w:cs="Arial"/>
          <w:sz w:val="24"/>
          <w:szCs w:val="24"/>
        </w:rPr>
        <w:t xml:space="preserve"> </w:t>
      </w:r>
    </w:p>
    <w:p w14:paraId="76D31807" w14:textId="699F0EA4" w:rsidR="00806850" w:rsidRPr="007E17FB" w:rsidRDefault="00404850" w:rsidP="007E17FB">
      <w:pPr>
        <w:pStyle w:val="Style1"/>
        <w:rPr>
          <w:rFonts w:ascii="Arial" w:hAnsi="Arial" w:cs="Arial"/>
          <w:sz w:val="24"/>
          <w:szCs w:val="24"/>
        </w:rPr>
      </w:pPr>
      <w:r w:rsidRPr="007E17FB">
        <w:rPr>
          <w:rFonts w:ascii="Arial" w:hAnsi="Arial" w:cs="Arial"/>
          <w:sz w:val="24"/>
          <w:szCs w:val="24"/>
        </w:rPr>
        <w:t>Th</w:t>
      </w:r>
      <w:r w:rsidR="00C05E8B">
        <w:rPr>
          <w:rFonts w:ascii="Arial" w:hAnsi="Arial" w:cs="Arial"/>
          <w:sz w:val="24"/>
          <w:szCs w:val="24"/>
        </w:rPr>
        <w:t xml:space="preserve">e </w:t>
      </w:r>
      <w:r w:rsidRPr="007E17FB">
        <w:rPr>
          <w:rFonts w:ascii="Arial" w:hAnsi="Arial" w:cs="Arial"/>
          <w:sz w:val="24"/>
          <w:szCs w:val="24"/>
        </w:rPr>
        <w:t>resident</w:t>
      </w:r>
      <w:r w:rsidR="00C05E8B">
        <w:rPr>
          <w:rFonts w:ascii="Arial" w:hAnsi="Arial" w:cs="Arial"/>
          <w:sz w:val="24"/>
          <w:szCs w:val="24"/>
        </w:rPr>
        <w:t xml:space="preserve"> of </w:t>
      </w:r>
      <w:r w:rsidR="00A433B9">
        <w:rPr>
          <w:rFonts w:ascii="Arial" w:hAnsi="Arial" w:cs="Arial"/>
          <w:sz w:val="24"/>
          <w:szCs w:val="24"/>
        </w:rPr>
        <w:t>71</w:t>
      </w:r>
      <w:r w:rsidR="000852B7">
        <w:rPr>
          <w:rFonts w:ascii="Arial" w:hAnsi="Arial" w:cs="Arial"/>
          <w:sz w:val="24"/>
          <w:szCs w:val="24"/>
        </w:rPr>
        <w:t xml:space="preserve"> Stanmore Crescent</w:t>
      </w:r>
      <w:r w:rsidR="00A433B9">
        <w:rPr>
          <w:rFonts w:ascii="Arial" w:hAnsi="Arial" w:cs="Arial"/>
          <w:sz w:val="24"/>
          <w:szCs w:val="24"/>
        </w:rPr>
        <w:t>,</w:t>
      </w:r>
      <w:r w:rsidRPr="007E17FB">
        <w:rPr>
          <w:rFonts w:ascii="Arial" w:hAnsi="Arial" w:cs="Arial"/>
          <w:sz w:val="24"/>
          <w:szCs w:val="24"/>
        </w:rPr>
        <w:t xml:space="preserve"> whilst holding a private right to use the path</w:t>
      </w:r>
      <w:r w:rsidR="00201B47" w:rsidRPr="007E17FB">
        <w:rPr>
          <w:rFonts w:ascii="Arial" w:hAnsi="Arial" w:cs="Arial"/>
          <w:sz w:val="24"/>
          <w:szCs w:val="24"/>
        </w:rPr>
        <w:t>,</w:t>
      </w:r>
      <w:r w:rsidR="007A4514" w:rsidRPr="007E17FB">
        <w:rPr>
          <w:rFonts w:ascii="Arial" w:hAnsi="Arial" w:cs="Arial"/>
          <w:sz w:val="24"/>
          <w:szCs w:val="24"/>
        </w:rPr>
        <w:t xml:space="preserve"> was </w:t>
      </w:r>
      <w:r w:rsidR="00DA3B11" w:rsidRPr="007E17FB">
        <w:rPr>
          <w:rFonts w:ascii="Arial" w:hAnsi="Arial" w:cs="Arial"/>
          <w:sz w:val="24"/>
          <w:szCs w:val="24"/>
        </w:rPr>
        <w:t>resolute</w:t>
      </w:r>
      <w:r w:rsidR="007A4514" w:rsidRPr="007E17FB">
        <w:rPr>
          <w:rFonts w:ascii="Arial" w:hAnsi="Arial" w:cs="Arial"/>
          <w:sz w:val="24"/>
          <w:szCs w:val="24"/>
        </w:rPr>
        <w:t xml:space="preserve"> in an email to the Council</w:t>
      </w:r>
      <w:r w:rsidR="00DA3B11" w:rsidRPr="007E17FB">
        <w:rPr>
          <w:rFonts w:ascii="Arial" w:hAnsi="Arial" w:cs="Arial"/>
          <w:sz w:val="24"/>
          <w:szCs w:val="24"/>
        </w:rPr>
        <w:t>,</w:t>
      </w:r>
      <w:r w:rsidR="007A4514" w:rsidRPr="007E17FB">
        <w:rPr>
          <w:rFonts w:ascii="Arial" w:hAnsi="Arial" w:cs="Arial"/>
          <w:sz w:val="24"/>
          <w:szCs w:val="24"/>
        </w:rPr>
        <w:t xml:space="preserve"> </w:t>
      </w:r>
      <w:r w:rsidR="00710C91" w:rsidRPr="007E17FB">
        <w:rPr>
          <w:rFonts w:ascii="Arial" w:hAnsi="Arial" w:cs="Arial"/>
          <w:sz w:val="24"/>
          <w:szCs w:val="24"/>
        </w:rPr>
        <w:t xml:space="preserve">that since moving to the </w:t>
      </w:r>
      <w:r w:rsidR="00DF2E61" w:rsidRPr="007E17FB">
        <w:rPr>
          <w:rFonts w:ascii="Arial" w:hAnsi="Arial" w:cs="Arial"/>
          <w:sz w:val="24"/>
          <w:szCs w:val="24"/>
        </w:rPr>
        <w:t>property</w:t>
      </w:r>
      <w:r w:rsidR="00710C91" w:rsidRPr="007E17FB">
        <w:rPr>
          <w:rFonts w:ascii="Arial" w:hAnsi="Arial" w:cs="Arial"/>
          <w:sz w:val="24"/>
          <w:szCs w:val="24"/>
        </w:rPr>
        <w:t xml:space="preserve"> in 1969</w:t>
      </w:r>
      <w:r w:rsidR="00D316A0" w:rsidRPr="007E17FB">
        <w:rPr>
          <w:rFonts w:ascii="Arial" w:hAnsi="Arial" w:cs="Arial"/>
          <w:sz w:val="24"/>
          <w:szCs w:val="24"/>
        </w:rPr>
        <w:t>,</w:t>
      </w:r>
      <w:r w:rsidR="00C05E8B">
        <w:rPr>
          <w:rFonts w:ascii="Arial" w:hAnsi="Arial" w:cs="Arial"/>
          <w:sz w:val="24"/>
          <w:szCs w:val="24"/>
        </w:rPr>
        <w:t xml:space="preserve"> </w:t>
      </w:r>
      <w:r w:rsidR="00D316A0" w:rsidRPr="007E17FB">
        <w:rPr>
          <w:rFonts w:ascii="Arial" w:hAnsi="Arial" w:cs="Arial"/>
          <w:sz w:val="24"/>
          <w:szCs w:val="24"/>
        </w:rPr>
        <w:t xml:space="preserve">the only gate that he </w:t>
      </w:r>
      <w:r w:rsidR="003F2DC2">
        <w:rPr>
          <w:rFonts w:ascii="Arial" w:hAnsi="Arial" w:cs="Arial"/>
          <w:sz w:val="24"/>
          <w:szCs w:val="24"/>
        </w:rPr>
        <w:t xml:space="preserve">had ever seen was the access gate to the </w:t>
      </w:r>
      <w:r w:rsidR="00C05E8B">
        <w:rPr>
          <w:rFonts w:ascii="Arial" w:hAnsi="Arial" w:cs="Arial"/>
          <w:sz w:val="24"/>
          <w:szCs w:val="24"/>
        </w:rPr>
        <w:t xml:space="preserve">previous </w:t>
      </w:r>
      <w:r w:rsidR="003F2DC2">
        <w:rPr>
          <w:rFonts w:ascii="Arial" w:hAnsi="Arial" w:cs="Arial"/>
          <w:sz w:val="24"/>
          <w:szCs w:val="24"/>
        </w:rPr>
        <w:t>allotments</w:t>
      </w:r>
      <w:r w:rsidR="00C05E8B">
        <w:rPr>
          <w:rFonts w:ascii="Arial" w:hAnsi="Arial" w:cs="Arial"/>
          <w:sz w:val="24"/>
          <w:szCs w:val="24"/>
        </w:rPr>
        <w:t>.</w:t>
      </w:r>
      <w:r w:rsidR="00B60E46" w:rsidRPr="007E17FB">
        <w:rPr>
          <w:rFonts w:ascii="Arial" w:hAnsi="Arial" w:cs="Arial"/>
          <w:sz w:val="24"/>
          <w:szCs w:val="24"/>
        </w:rPr>
        <w:t xml:space="preserve"> He stated</w:t>
      </w:r>
      <w:r w:rsidR="006A35A5" w:rsidRPr="007E17FB">
        <w:rPr>
          <w:rFonts w:ascii="Arial" w:hAnsi="Arial" w:cs="Arial"/>
          <w:sz w:val="24"/>
          <w:szCs w:val="24"/>
        </w:rPr>
        <w:t xml:space="preserve"> that </w:t>
      </w:r>
      <w:r w:rsidR="006073DB">
        <w:rPr>
          <w:rFonts w:ascii="Arial" w:hAnsi="Arial" w:cs="Arial"/>
          <w:sz w:val="24"/>
          <w:szCs w:val="24"/>
        </w:rPr>
        <w:t>the gate</w:t>
      </w:r>
      <w:r w:rsidR="006A35A5" w:rsidRPr="007E17FB">
        <w:rPr>
          <w:rFonts w:ascii="Arial" w:hAnsi="Arial" w:cs="Arial"/>
          <w:sz w:val="24"/>
          <w:szCs w:val="24"/>
        </w:rPr>
        <w:t xml:space="preserve"> was never used and just rested against</w:t>
      </w:r>
      <w:r w:rsidR="00EC77B6" w:rsidRPr="007E17FB">
        <w:rPr>
          <w:rFonts w:ascii="Arial" w:hAnsi="Arial" w:cs="Arial"/>
          <w:sz w:val="24"/>
          <w:szCs w:val="24"/>
        </w:rPr>
        <w:t xml:space="preserve"> adjacent</w:t>
      </w:r>
      <w:r w:rsidR="006A35A5" w:rsidRPr="007E17FB">
        <w:rPr>
          <w:rFonts w:ascii="Arial" w:hAnsi="Arial" w:cs="Arial"/>
          <w:sz w:val="24"/>
          <w:szCs w:val="24"/>
        </w:rPr>
        <w:t xml:space="preserve"> fencing.</w:t>
      </w:r>
      <w:r w:rsidR="007E17FB" w:rsidRPr="007E17FB">
        <w:rPr>
          <w:rFonts w:ascii="Arial" w:hAnsi="Arial" w:cs="Arial"/>
          <w:sz w:val="24"/>
          <w:szCs w:val="24"/>
        </w:rPr>
        <w:t xml:space="preserve"> Another resident of Stanmore Crescent referenced that there was a gate originally used to access the allotments, but that the gate was open from 1969. </w:t>
      </w:r>
      <w:r w:rsidR="00463B3B">
        <w:rPr>
          <w:rFonts w:ascii="Arial" w:hAnsi="Arial" w:cs="Arial"/>
          <w:sz w:val="24"/>
          <w:szCs w:val="24"/>
        </w:rPr>
        <w:lastRenderedPageBreak/>
        <w:t>Albeit</w:t>
      </w:r>
      <w:r w:rsidR="007E17FB" w:rsidRPr="007E17FB">
        <w:rPr>
          <w:rFonts w:ascii="Arial" w:hAnsi="Arial" w:cs="Arial"/>
          <w:sz w:val="24"/>
          <w:szCs w:val="24"/>
        </w:rPr>
        <w:t xml:space="preserve"> these</w:t>
      </w:r>
      <w:r w:rsidR="00A013FD">
        <w:rPr>
          <w:rFonts w:ascii="Arial" w:hAnsi="Arial" w:cs="Arial"/>
          <w:sz w:val="24"/>
          <w:szCs w:val="24"/>
        </w:rPr>
        <w:t xml:space="preserve"> two</w:t>
      </w:r>
      <w:r w:rsidR="007E17FB" w:rsidRPr="007E17FB">
        <w:rPr>
          <w:rFonts w:ascii="Arial" w:hAnsi="Arial" w:cs="Arial"/>
          <w:sz w:val="24"/>
          <w:szCs w:val="24"/>
        </w:rPr>
        <w:t xml:space="preserve"> references to </w:t>
      </w:r>
      <w:r w:rsidR="00A013FD">
        <w:rPr>
          <w:rFonts w:ascii="Arial" w:hAnsi="Arial" w:cs="Arial"/>
          <w:sz w:val="24"/>
          <w:szCs w:val="24"/>
        </w:rPr>
        <w:t xml:space="preserve">a </w:t>
      </w:r>
      <w:r w:rsidR="007E17FB" w:rsidRPr="007E17FB">
        <w:rPr>
          <w:rFonts w:ascii="Arial" w:hAnsi="Arial" w:cs="Arial"/>
          <w:sz w:val="24"/>
          <w:szCs w:val="24"/>
        </w:rPr>
        <w:t>gate</w:t>
      </w:r>
      <w:r w:rsidR="00A013FD">
        <w:rPr>
          <w:rFonts w:ascii="Arial" w:hAnsi="Arial" w:cs="Arial"/>
          <w:sz w:val="24"/>
          <w:szCs w:val="24"/>
        </w:rPr>
        <w:t xml:space="preserve"> corroborate with each other, the</w:t>
      </w:r>
      <w:r w:rsidR="00234C6E">
        <w:rPr>
          <w:rFonts w:ascii="Arial" w:hAnsi="Arial" w:cs="Arial"/>
          <w:sz w:val="24"/>
          <w:szCs w:val="24"/>
        </w:rPr>
        <w:t xml:space="preserve"> existence of this gate</w:t>
      </w:r>
      <w:r w:rsidR="007E17FB" w:rsidRPr="007E17FB">
        <w:rPr>
          <w:rFonts w:ascii="Arial" w:hAnsi="Arial" w:cs="Arial"/>
          <w:sz w:val="24"/>
          <w:szCs w:val="24"/>
        </w:rPr>
        <w:t xml:space="preserve"> fall</w:t>
      </w:r>
      <w:r w:rsidR="00234C6E">
        <w:rPr>
          <w:rFonts w:ascii="Arial" w:hAnsi="Arial" w:cs="Arial"/>
          <w:sz w:val="24"/>
          <w:szCs w:val="24"/>
        </w:rPr>
        <w:t>s</w:t>
      </w:r>
      <w:r w:rsidR="007E17FB" w:rsidRPr="007E17FB">
        <w:rPr>
          <w:rFonts w:ascii="Arial" w:hAnsi="Arial" w:cs="Arial"/>
          <w:sz w:val="24"/>
          <w:szCs w:val="24"/>
        </w:rPr>
        <w:t xml:space="preserve"> well outside of the relevant period</w:t>
      </w:r>
      <w:r w:rsidR="00234C6E">
        <w:rPr>
          <w:rFonts w:ascii="Arial" w:hAnsi="Arial" w:cs="Arial"/>
          <w:sz w:val="24"/>
          <w:szCs w:val="24"/>
        </w:rPr>
        <w:t>s.</w:t>
      </w:r>
    </w:p>
    <w:p w14:paraId="792BFA8D" w14:textId="41BCF1F2" w:rsidR="004C15D3" w:rsidRDefault="00FF4CAD" w:rsidP="00FD5FFD">
      <w:pPr>
        <w:pStyle w:val="Style1"/>
        <w:tabs>
          <w:tab w:val="clear" w:pos="720"/>
        </w:tabs>
        <w:rPr>
          <w:rFonts w:ascii="Arial" w:hAnsi="Arial" w:cs="Arial"/>
          <w:color w:val="auto"/>
          <w:sz w:val="24"/>
          <w:szCs w:val="24"/>
        </w:rPr>
      </w:pPr>
      <w:r w:rsidRPr="00FD5FFD">
        <w:rPr>
          <w:rFonts w:ascii="Arial" w:hAnsi="Arial" w:cs="Arial"/>
          <w:color w:val="auto"/>
          <w:sz w:val="24"/>
          <w:szCs w:val="24"/>
        </w:rPr>
        <w:t>A resident of</w:t>
      </w:r>
      <w:r w:rsidR="000C4422">
        <w:rPr>
          <w:rFonts w:ascii="Arial" w:hAnsi="Arial" w:cs="Arial"/>
          <w:color w:val="auto"/>
          <w:sz w:val="24"/>
          <w:szCs w:val="24"/>
        </w:rPr>
        <w:t xml:space="preserve"> </w:t>
      </w:r>
      <w:r w:rsidRPr="00FD5FFD">
        <w:rPr>
          <w:rFonts w:ascii="Arial" w:hAnsi="Arial" w:cs="Arial"/>
          <w:color w:val="auto"/>
          <w:sz w:val="24"/>
          <w:szCs w:val="24"/>
        </w:rPr>
        <w:t xml:space="preserve">10 Stanmore Crescent in his </w:t>
      </w:r>
      <w:r w:rsidR="00D64E29" w:rsidRPr="00FD5FFD">
        <w:rPr>
          <w:rFonts w:ascii="Arial" w:hAnsi="Arial" w:cs="Arial"/>
          <w:color w:val="auto"/>
          <w:sz w:val="24"/>
          <w:szCs w:val="24"/>
        </w:rPr>
        <w:t xml:space="preserve">online evidence form stated that the </w:t>
      </w:r>
      <w:r w:rsidR="00EF1117" w:rsidRPr="00FD5FFD">
        <w:rPr>
          <w:rFonts w:ascii="Arial" w:hAnsi="Arial" w:cs="Arial"/>
          <w:color w:val="auto"/>
          <w:sz w:val="24"/>
          <w:szCs w:val="24"/>
        </w:rPr>
        <w:t>former</w:t>
      </w:r>
      <w:r w:rsidR="00A16EDF" w:rsidRPr="00FD5FFD">
        <w:rPr>
          <w:rFonts w:ascii="Arial" w:hAnsi="Arial" w:cs="Arial"/>
          <w:color w:val="auto"/>
          <w:sz w:val="24"/>
          <w:szCs w:val="24"/>
        </w:rPr>
        <w:t xml:space="preserve"> </w:t>
      </w:r>
      <w:r w:rsidR="00D64E29" w:rsidRPr="00FD5FFD">
        <w:rPr>
          <w:rFonts w:ascii="Arial" w:hAnsi="Arial" w:cs="Arial"/>
          <w:color w:val="auto"/>
          <w:sz w:val="24"/>
          <w:szCs w:val="24"/>
        </w:rPr>
        <w:t>o</w:t>
      </w:r>
      <w:r w:rsidR="00A16EDF" w:rsidRPr="00FD5FFD">
        <w:rPr>
          <w:rFonts w:ascii="Arial" w:hAnsi="Arial" w:cs="Arial"/>
          <w:color w:val="auto"/>
          <w:sz w:val="24"/>
          <w:szCs w:val="24"/>
        </w:rPr>
        <w:t>ccupier</w:t>
      </w:r>
      <w:r w:rsidR="00D64E29" w:rsidRPr="00FD5FFD">
        <w:rPr>
          <w:rFonts w:ascii="Arial" w:hAnsi="Arial" w:cs="Arial"/>
          <w:color w:val="auto"/>
          <w:sz w:val="24"/>
          <w:szCs w:val="24"/>
        </w:rPr>
        <w:t xml:space="preserve"> of</w:t>
      </w:r>
      <w:r w:rsidR="00AC353F">
        <w:rPr>
          <w:rFonts w:ascii="Arial" w:hAnsi="Arial" w:cs="Arial"/>
          <w:color w:val="auto"/>
          <w:sz w:val="24"/>
          <w:szCs w:val="24"/>
        </w:rPr>
        <w:t xml:space="preserve"> </w:t>
      </w:r>
      <w:r w:rsidR="00D64E29" w:rsidRPr="00FD5FFD">
        <w:rPr>
          <w:rFonts w:ascii="Arial" w:hAnsi="Arial" w:cs="Arial"/>
          <w:color w:val="auto"/>
          <w:sz w:val="24"/>
          <w:szCs w:val="24"/>
        </w:rPr>
        <w:t xml:space="preserve">37 Icknield Road </w:t>
      </w:r>
      <w:r w:rsidR="00720C9D" w:rsidRPr="00FD5FFD">
        <w:rPr>
          <w:rFonts w:ascii="Arial" w:hAnsi="Arial" w:cs="Arial"/>
          <w:color w:val="auto"/>
          <w:sz w:val="24"/>
          <w:szCs w:val="24"/>
        </w:rPr>
        <w:t xml:space="preserve">erected a gate </w:t>
      </w:r>
      <w:r w:rsidR="00A255DC" w:rsidRPr="00FD5FFD">
        <w:rPr>
          <w:rFonts w:ascii="Arial" w:hAnsi="Arial" w:cs="Arial"/>
          <w:color w:val="auto"/>
          <w:sz w:val="24"/>
          <w:szCs w:val="24"/>
        </w:rPr>
        <w:t xml:space="preserve">17-18 years ago, which approximates </w:t>
      </w:r>
      <w:r w:rsidR="00AC353F">
        <w:rPr>
          <w:rFonts w:ascii="Arial" w:hAnsi="Arial" w:cs="Arial"/>
          <w:color w:val="auto"/>
          <w:sz w:val="24"/>
          <w:szCs w:val="24"/>
        </w:rPr>
        <w:t>to the years</w:t>
      </w:r>
      <w:r w:rsidR="00A255DC" w:rsidRPr="00FD5FFD">
        <w:rPr>
          <w:rFonts w:ascii="Arial" w:hAnsi="Arial" w:cs="Arial"/>
          <w:color w:val="auto"/>
          <w:sz w:val="24"/>
          <w:szCs w:val="24"/>
        </w:rPr>
        <w:t xml:space="preserve"> 2004-2005 </w:t>
      </w:r>
      <w:r w:rsidR="00ED2215" w:rsidRPr="00FD5FFD">
        <w:rPr>
          <w:rFonts w:ascii="Arial" w:hAnsi="Arial" w:cs="Arial"/>
          <w:color w:val="auto"/>
          <w:sz w:val="24"/>
          <w:szCs w:val="24"/>
        </w:rPr>
        <w:t>when considering the date</w:t>
      </w:r>
      <w:r w:rsidR="008851DB">
        <w:rPr>
          <w:rFonts w:ascii="Arial" w:hAnsi="Arial" w:cs="Arial"/>
          <w:color w:val="auto"/>
          <w:sz w:val="24"/>
          <w:szCs w:val="24"/>
        </w:rPr>
        <w:t xml:space="preserve"> that</w:t>
      </w:r>
      <w:r w:rsidR="00ED2215" w:rsidRPr="00FD5FFD">
        <w:rPr>
          <w:rFonts w:ascii="Arial" w:hAnsi="Arial" w:cs="Arial"/>
          <w:color w:val="auto"/>
          <w:sz w:val="24"/>
          <w:szCs w:val="24"/>
        </w:rPr>
        <w:t xml:space="preserve"> he completed his online response. </w:t>
      </w:r>
      <w:proofErr w:type="gramStart"/>
      <w:r w:rsidR="00F0418D" w:rsidRPr="00FD5FFD">
        <w:rPr>
          <w:rFonts w:ascii="Arial" w:hAnsi="Arial" w:cs="Arial"/>
          <w:color w:val="auto"/>
          <w:sz w:val="24"/>
          <w:szCs w:val="24"/>
        </w:rPr>
        <w:t>However</w:t>
      </w:r>
      <w:proofErr w:type="gramEnd"/>
      <w:r w:rsidR="00F0418D" w:rsidRPr="00FD5FFD">
        <w:rPr>
          <w:rFonts w:ascii="Arial" w:hAnsi="Arial" w:cs="Arial"/>
          <w:color w:val="auto"/>
          <w:sz w:val="24"/>
          <w:szCs w:val="24"/>
        </w:rPr>
        <w:t xml:space="preserve"> this resident stated that the gate was removed very quickly</w:t>
      </w:r>
      <w:r w:rsidR="0024424C" w:rsidRPr="00FD5FFD">
        <w:rPr>
          <w:rFonts w:ascii="Arial" w:hAnsi="Arial" w:cs="Arial"/>
          <w:color w:val="auto"/>
          <w:sz w:val="24"/>
          <w:szCs w:val="24"/>
        </w:rPr>
        <w:t xml:space="preserve"> </w:t>
      </w:r>
      <w:r w:rsidR="001950D4" w:rsidRPr="008851DB">
        <w:rPr>
          <w:rFonts w:ascii="Arial" w:hAnsi="Arial" w:cs="Arial"/>
          <w:i/>
          <w:iCs/>
          <w:color w:val="auto"/>
          <w:sz w:val="24"/>
          <w:szCs w:val="24"/>
        </w:rPr>
        <w:t>‘</w:t>
      </w:r>
      <w:r w:rsidR="00EF1117" w:rsidRPr="008851DB">
        <w:rPr>
          <w:rFonts w:ascii="Arial" w:hAnsi="Arial" w:cs="Arial"/>
          <w:i/>
          <w:iCs/>
          <w:color w:val="auto"/>
          <w:sz w:val="24"/>
          <w:szCs w:val="24"/>
        </w:rPr>
        <w:t>just</w:t>
      </w:r>
      <w:r w:rsidR="001950D4" w:rsidRPr="008851DB">
        <w:rPr>
          <w:rFonts w:ascii="Arial" w:hAnsi="Arial" w:cs="Arial"/>
          <w:i/>
          <w:iCs/>
          <w:color w:val="auto"/>
          <w:sz w:val="24"/>
          <w:szCs w:val="24"/>
        </w:rPr>
        <w:t xml:space="preserve"> a few days</w:t>
      </w:r>
      <w:r w:rsidR="00EF1117" w:rsidRPr="008851DB">
        <w:rPr>
          <w:rFonts w:ascii="Arial" w:hAnsi="Arial" w:cs="Arial"/>
          <w:i/>
          <w:iCs/>
          <w:color w:val="auto"/>
          <w:sz w:val="24"/>
          <w:szCs w:val="24"/>
        </w:rPr>
        <w:t xml:space="preserve"> later</w:t>
      </w:r>
      <w:r w:rsidR="001950D4" w:rsidRPr="008851DB">
        <w:rPr>
          <w:rFonts w:ascii="Arial" w:hAnsi="Arial" w:cs="Arial"/>
          <w:i/>
          <w:iCs/>
          <w:color w:val="auto"/>
          <w:sz w:val="24"/>
          <w:szCs w:val="24"/>
        </w:rPr>
        <w:t xml:space="preserve">’ </w:t>
      </w:r>
      <w:r w:rsidR="001861B6" w:rsidRPr="00FD5FFD">
        <w:rPr>
          <w:rFonts w:ascii="Arial" w:hAnsi="Arial" w:cs="Arial"/>
          <w:color w:val="auto"/>
          <w:sz w:val="24"/>
          <w:szCs w:val="24"/>
        </w:rPr>
        <w:t xml:space="preserve">due to concern from residents that the structure would conceal </w:t>
      </w:r>
      <w:r w:rsidR="00083D4D" w:rsidRPr="008851DB">
        <w:rPr>
          <w:rFonts w:ascii="Arial" w:hAnsi="Arial" w:cs="Arial"/>
          <w:i/>
          <w:iCs/>
          <w:color w:val="auto"/>
          <w:sz w:val="24"/>
          <w:szCs w:val="24"/>
        </w:rPr>
        <w:t>‘would be assailants</w:t>
      </w:r>
      <w:r w:rsidR="004B7C65" w:rsidRPr="008851DB">
        <w:rPr>
          <w:rFonts w:ascii="Arial" w:hAnsi="Arial" w:cs="Arial"/>
          <w:i/>
          <w:iCs/>
          <w:color w:val="auto"/>
          <w:sz w:val="24"/>
          <w:szCs w:val="24"/>
        </w:rPr>
        <w:t>.’</w:t>
      </w:r>
    </w:p>
    <w:p w14:paraId="7AFADC44" w14:textId="3EA8364A" w:rsidR="00875BFF" w:rsidRPr="00272928" w:rsidRDefault="00B41049" w:rsidP="00FD5FFD">
      <w:pPr>
        <w:pStyle w:val="Style1"/>
        <w:tabs>
          <w:tab w:val="clear" w:pos="720"/>
        </w:tabs>
        <w:rPr>
          <w:rFonts w:ascii="Arial" w:hAnsi="Arial" w:cs="Arial"/>
          <w:color w:val="auto"/>
          <w:sz w:val="24"/>
          <w:szCs w:val="24"/>
        </w:rPr>
      </w:pPr>
      <w:r>
        <w:rPr>
          <w:rFonts w:ascii="Arial" w:hAnsi="Arial" w:cs="Arial"/>
          <w:color w:val="auto"/>
          <w:sz w:val="24"/>
          <w:szCs w:val="24"/>
        </w:rPr>
        <w:t>Th</w:t>
      </w:r>
      <w:r w:rsidR="00E572B4">
        <w:rPr>
          <w:rFonts w:ascii="Arial" w:hAnsi="Arial" w:cs="Arial"/>
          <w:color w:val="auto"/>
          <w:sz w:val="24"/>
          <w:szCs w:val="24"/>
        </w:rPr>
        <w:t>e same</w:t>
      </w:r>
      <w:r>
        <w:rPr>
          <w:rFonts w:ascii="Arial" w:hAnsi="Arial" w:cs="Arial"/>
          <w:color w:val="auto"/>
          <w:sz w:val="24"/>
          <w:szCs w:val="24"/>
        </w:rPr>
        <w:t xml:space="preserve"> resident completed a further survey response </w:t>
      </w:r>
      <w:r w:rsidR="00500B66">
        <w:rPr>
          <w:rFonts w:ascii="Arial" w:hAnsi="Arial" w:cs="Arial"/>
          <w:color w:val="auto"/>
          <w:sz w:val="24"/>
          <w:szCs w:val="24"/>
        </w:rPr>
        <w:t xml:space="preserve">later in the same month </w:t>
      </w:r>
      <w:r w:rsidR="00234DC3">
        <w:rPr>
          <w:rFonts w:ascii="Arial" w:hAnsi="Arial" w:cs="Arial"/>
          <w:color w:val="auto"/>
          <w:sz w:val="24"/>
          <w:szCs w:val="24"/>
        </w:rPr>
        <w:t xml:space="preserve">in which </w:t>
      </w:r>
      <w:proofErr w:type="gramStart"/>
      <w:r w:rsidR="00C8124C">
        <w:rPr>
          <w:rFonts w:ascii="Arial" w:hAnsi="Arial" w:cs="Arial"/>
          <w:color w:val="auto"/>
          <w:sz w:val="24"/>
          <w:szCs w:val="24"/>
        </w:rPr>
        <w:t>he</w:t>
      </w:r>
      <w:proofErr w:type="gramEnd"/>
      <w:r w:rsidR="00117064">
        <w:rPr>
          <w:rFonts w:ascii="Arial" w:hAnsi="Arial" w:cs="Arial"/>
          <w:color w:val="auto"/>
          <w:sz w:val="24"/>
          <w:szCs w:val="24"/>
        </w:rPr>
        <w:t xml:space="preserve"> spoke of the gate</w:t>
      </w:r>
      <w:r w:rsidR="00F83BA2">
        <w:rPr>
          <w:rFonts w:ascii="Arial" w:hAnsi="Arial" w:cs="Arial"/>
          <w:color w:val="auto"/>
          <w:sz w:val="24"/>
          <w:szCs w:val="24"/>
        </w:rPr>
        <w:t xml:space="preserve"> mentioned in </w:t>
      </w:r>
      <w:r w:rsidR="003A718C">
        <w:rPr>
          <w:rFonts w:ascii="Arial" w:hAnsi="Arial" w:cs="Arial"/>
          <w:color w:val="auto"/>
          <w:sz w:val="24"/>
          <w:szCs w:val="24"/>
        </w:rPr>
        <w:t>his previous survey response</w:t>
      </w:r>
      <w:r w:rsidR="00436A4F">
        <w:rPr>
          <w:rFonts w:ascii="Arial" w:hAnsi="Arial" w:cs="Arial"/>
          <w:color w:val="auto"/>
          <w:sz w:val="24"/>
          <w:szCs w:val="24"/>
        </w:rPr>
        <w:t xml:space="preserve">. He recalled </w:t>
      </w:r>
      <w:r w:rsidR="00436A4F" w:rsidRPr="00272928">
        <w:rPr>
          <w:rFonts w:ascii="Arial" w:hAnsi="Arial" w:cs="Arial"/>
          <w:color w:val="auto"/>
          <w:sz w:val="24"/>
          <w:szCs w:val="24"/>
        </w:rPr>
        <w:t xml:space="preserve">running a small business </w:t>
      </w:r>
      <w:r w:rsidR="007D0DAD" w:rsidRPr="00272928">
        <w:rPr>
          <w:rFonts w:ascii="Arial" w:hAnsi="Arial" w:cs="Arial"/>
          <w:color w:val="auto"/>
          <w:sz w:val="24"/>
          <w:szCs w:val="24"/>
        </w:rPr>
        <w:t xml:space="preserve">between 2004-2008 and remembered </w:t>
      </w:r>
      <w:r w:rsidR="00144D65" w:rsidRPr="00272928">
        <w:rPr>
          <w:rFonts w:ascii="Arial" w:hAnsi="Arial" w:cs="Arial"/>
          <w:color w:val="auto"/>
          <w:sz w:val="24"/>
          <w:szCs w:val="24"/>
        </w:rPr>
        <w:t>speaking to the occupier of 37 Icknield Road during this time</w:t>
      </w:r>
      <w:r w:rsidR="004C6B88" w:rsidRPr="00272928">
        <w:rPr>
          <w:rFonts w:ascii="Arial" w:hAnsi="Arial" w:cs="Arial"/>
          <w:color w:val="auto"/>
          <w:sz w:val="24"/>
          <w:szCs w:val="24"/>
        </w:rPr>
        <w:t xml:space="preserve"> who advised him why he had removed the gate</w:t>
      </w:r>
      <w:r w:rsidR="00220CAC" w:rsidRPr="00272928">
        <w:rPr>
          <w:rFonts w:ascii="Arial" w:hAnsi="Arial" w:cs="Arial"/>
          <w:color w:val="auto"/>
          <w:sz w:val="24"/>
          <w:szCs w:val="24"/>
        </w:rPr>
        <w:t xml:space="preserve"> so quickly</w:t>
      </w:r>
      <w:r w:rsidR="004C6B88" w:rsidRPr="00272928">
        <w:rPr>
          <w:rFonts w:ascii="Arial" w:hAnsi="Arial" w:cs="Arial"/>
          <w:color w:val="auto"/>
          <w:sz w:val="24"/>
          <w:szCs w:val="24"/>
        </w:rPr>
        <w:t xml:space="preserve">. </w:t>
      </w:r>
    </w:p>
    <w:p w14:paraId="54776283" w14:textId="25F0B979" w:rsidR="00272928" w:rsidRDefault="004C6B88" w:rsidP="00272928">
      <w:pPr>
        <w:pStyle w:val="Style1"/>
        <w:rPr>
          <w:rFonts w:ascii="Arial" w:hAnsi="Arial" w:cs="Arial"/>
          <w:sz w:val="24"/>
          <w:szCs w:val="24"/>
        </w:rPr>
      </w:pPr>
      <w:r w:rsidRPr="00272928">
        <w:rPr>
          <w:rFonts w:ascii="Arial" w:hAnsi="Arial" w:cs="Arial"/>
          <w:sz w:val="24"/>
          <w:szCs w:val="24"/>
        </w:rPr>
        <w:t>In the same survey response</w:t>
      </w:r>
      <w:r w:rsidR="00AB7A12" w:rsidRPr="00272928">
        <w:rPr>
          <w:rFonts w:ascii="Arial" w:hAnsi="Arial" w:cs="Arial"/>
          <w:sz w:val="24"/>
          <w:szCs w:val="24"/>
        </w:rPr>
        <w:t>, the resident of 10 Stanmore Crescent also</w:t>
      </w:r>
      <w:r w:rsidR="00144D65" w:rsidRPr="00272928">
        <w:rPr>
          <w:rFonts w:ascii="Arial" w:hAnsi="Arial" w:cs="Arial"/>
          <w:sz w:val="24"/>
          <w:szCs w:val="24"/>
        </w:rPr>
        <w:t xml:space="preserve"> </w:t>
      </w:r>
      <w:r w:rsidR="00C8124C" w:rsidRPr="00272928">
        <w:rPr>
          <w:rFonts w:ascii="Arial" w:hAnsi="Arial" w:cs="Arial"/>
          <w:sz w:val="24"/>
          <w:szCs w:val="24"/>
        </w:rPr>
        <w:t xml:space="preserve">recalled that there was a gate </w:t>
      </w:r>
      <w:r w:rsidR="00520455" w:rsidRPr="00272928">
        <w:rPr>
          <w:rFonts w:ascii="Arial" w:hAnsi="Arial" w:cs="Arial"/>
          <w:sz w:val="24"/>
          <w:szCs w:val="24"/>
        </w:rPr>
        <w:t>and</w:t>
      </w:r>
      <w:r w:rsidR="008A454B" w:rsidRPr="00272928">
        <w:rPr>
          <w:rFonts w:ascii="Arial" w:hAnsi="Arial" w:cs="Arial"/>
          <w:sz w:val="24"/>
          <w:szCs w:val="24"/>
        </w:rPr>
        <w:t xml:space="preserve"> </w:t>
      </w:r>
      <w:r w:rsidR="008A454B" w:rsidRPr="007508A8">
        <w:rPr>
          <w:rFonts w:ascii="Arial" w:hAnsi="Arial" w:cs="Arial"/>
          <w:i/>
          <w:iCs/>
          <w:sz w:val="24"/>
          <w:szCs w:val="24"/>
        </w:rPr>
        <w:t xml:space="preserve">‘for many years it was gated for two days </w:t>
      </w:r>
      <w:r w:rsidR="00D2687F" w:rsidRPr="007508A8">
        <w:rPr>
          <w:rFonts w:ascii="Arial" w:hAnsi="Arial" w:cs="Arial"/>
          <w:i/>
          <w:iCs/>
          <w:sz w:val="24"/>
          <w:szCs w:val="24"/>
        </w:rPr>
        <w:t>over Christmas</w:t>
      </w:r>
      <w:r w:rsidR="008A454B" w:rsidRPr="007508A8">
        <w:rPr>
          <w:rFonts w:ascii="Arial" w:hAnsi="Arial" w:cs="Arial"/>
          <w:i/>
          <w:iCs/>
          <w:sz w:val="24"/>
          <w:szCs w:val="24"/>
        </w:rPr>
        <w:t>’</w:t>
      </w:r>
      <w:r w:rsidR="00520455" w:rsidRPr="00272928">
        <w:rPr>
          <w:rFonts w:ascii="Arial" w:hAnsi="Arial" w:cs="Arial"/>
          <w:sz w:val="24"/>
          <w:szCs w:val="24"/>
        </w:rPr>
        <w:t>.</w:t>
      </w:r>
      <w:r w:rsidR="00AB7A12" w:rsidRPr="00272928">
        <w:rPr>
          <w:rFonts w:ascii="Arial" w:hAnsi="Arial" w:cs="Arial"/>
          <w:sz w:val="24"/>
          <w:szCs w:val="24"/>
        </w:rPr>
        <w:t xml:space="preserve"> </w:t>
      </w:r>
      <w:r w:rsidR="008C65A5" w:rsidRPr="00272928">
        <w:rPr>
          <w:rFonts w:ascii="Arial" w:hAnsi="Arial" w:cs="Arial"/>
          <w:sz w:val="24"/>
          <w:szCs w:val="24"/>
        </w:rPr>
        <w:t xml:space="preserve">It is unclear as to whether this </w:t>
      </w:r>
      <w:r w:rsidR="00534A56" w:rsidRPr="00272928">
        <w:rPr>
          <w:rFonts w:ascii="Arial" w:hAnsi="Arial" w:cs="Arial"/>
          <w:sz w:val="24"/>
          <w:szCs w:val="24"/>
        </w:rPr>
        <w:t xml:space="preserve">was </w:t>
      </w:r>
      <w:r w:rsidR="008C65A5" w:rsidRPr="00272928">
        <w:rPr>
          <w:rFonts w:ascii="Arial" w:hAnsi="Arial" w:cs="Arial"/>
          <w:sz w:val="24"/>
          <w:szCs w:val="24"/>
        </w:rPr>
        <w:t>a different gate</w:t>
      </w:r>
      <w:r w:rsidR="004C15D3" w:rsidRPr="00272928">
        <w:rPr>
          <w:rFonts w:ascii="Arial" w:hAnsi="Arial" w:cs="Arial"/>
          <w:sz w:val="24"/>
          <w:szCs w:val="24"/>
        </w:rPr>
        <w:t xml:space="preserve"> in situ</w:t>
      </w:r>
      <w:r w:rsidR="008C65A5" w:rsidRPr="00272928">
        <w:rPr>
          <w:rFonts w:ascii="Arial" w:hAnsi="Arial" w:cs="Arial"/>
          <w:sz w:val="24"/>
          <w:szCs w:val="24"/>
        </w:rPr>
        <w:t xml:space="preserve"> at another time</w:t>
      </w:r>
      <w:r w:rsidR="004C15D3" w:rsidRPr="00272928">
        <w:rPr>
          <w:rFonts w:ascii="Arial" w:hAnsi="Arial" w:cs="Arial"/>
          <w:sz w:val="24"/>
          <w:szCs w:val="24"/>
        </w:rPr>
        <w:t xml:space="preserve">, as </w:t>
      </w:r>
      <w:r w:rsidR="00630957" w:rsidRPr="00272928">
        <w:rPr>
          <w:rFonts w:ascii="Arial" w:hAnsi="Arial" w:cs="Arial"/>
          <w:sz w:val="24"/>
          <w:szCs w:val="24"/>
        </w:rPr>
        <w:t xml:space="preserve">this statement does not correlate with </w:t>
      </w:r>
      <w:r w:rsidR="00541E6A" w:rsidRPr="00272928">
        <w:rPr>
          <w:rFonts w:ascii="Arial" w:hAnsi="Arial" w:cs="Arial"/>
          <w:sz w:val="24"/>
          <w:szCs w:val="24"/>
        </w:rPr>
        <w:t>the gate that</w:t>
      </w:r>
      <w:r w:rsidR="00220CAC" w:rsidRPr="00272928">
        <w:rPr>
          <w:rFonts w:ascii="Arial" w:hAnsi="Arial" w:cs="Arial"/>
          <w:sz w:val="24"/>
          <w:szCs w:val="24"/>
        </w:rPr>
        <w:t xml:space="preserve"> he stated</w:t>
      </w:r>
      <w:r w:rsidR="00541E6A" w:rsidRPr="00272928">
        <w:rPr>
          <w:rFonts w:ascii="Arial" w:hAnsi="Arial" w:cs="Arial"/>
          <w:sz w:val="24"/>
          <w:szCs w:val="24"/>
        </w:rPr>
        <w:t xml:space="preserve"> was removed very quickly. The resident did not attend the Inquiry and so </w:t>
      </w:r>
      <w:r w:rsidR="00F2520D" w:rsidRPr="00272928">
        <w:rPr>
          <w:rFonts w:ascii="Arial" w:hAnsi="Arial" w:cs="Arial"/>
          <w:sz w:val="24"/>
          <w:szCs w:val="24"/>
        </w:rPr>
        <w:t>I was unable to clarify whether two different gates were being referenced</w:t>
      </w:r>
      <w:r w:rsidR="00316FAD" w:rsidRPr="00272928">
        <w:rPr>
          <w:rFonts w:ascii="Arial" w:hAnsi="Arial" w:cs="Arial"/>
          <w:sz w:val="24"/>
          <w:szCs w:val="24"/>
        </w:rPr>
        <w:t xml:space="preserve"> and when th</w:t>
      </w:r>
      <w:r w:rsidR="00E5749A" w:rsidRPr="00272928">
        <w:rPr>
          <w:rFonts w:ascii="Arial" w:hAnsi="Arial" w:cs="Arial"/>
          <w:sz w:val="24"/>
          <w:szCs w:val="24"/>
        </w:rPr>
        <w:t>ese</w:t>
      </w:r>
      <w:r w:rsidR="00316FAD" w:rsidRPr="00272928">
        <w:rPr>
          <w:rFonts w:ascii="Arial" w:hAnsi="Arial" w:cs="Arial"/>
          <w:sz w:val="24"/>
          <w:szCs w:val="24"/>
        </w:rPr>
        <w:t xml:space="preserve"> alleged closure</w:t>
      </w:r>
      <w:r w:rsidR="00E5749A" w:rsidRPr="00272928">
        <w:rPr>
          <w:rFonts w:ascii="Arial" w:hAnsi="Arial" w:cs="Arial"/>
          <w:sz w:val="24"/>
          <w:szCs w:val="24"/>
        </w:rPr>
        <w:t>s</w:t>
      </w:r>
      <w:r w:rsidR="00316FAD" w:rsidRPr="00272928">
        <w:rPr>
          <w:rFonts w:ascii="Arial" w:hAnsi="Arial" w:cs="Arial"/>
          <w:sz w:val="24"/>
          <w:szCs w:val="24"/>
        </w:rPr>
        <w:t xml:space="preserve"> at Christmas </w:t>
      </w:r>
      <w:r w:rsidR="00E73C6A">
        <w:rPr>
          <w:rFonts w:ascii="Arial" w:hAnsi="Arial" w:cs="Arial"/>
          <w:sz w:val="24"/>
          <w:szCs w:val="24"/>
        </w:rPr>
        <w:t>occurred</w:t>
      </w:r>
      <w:r w:rsidR="006A64B8">
        <w:rPr>
          <w:rFonts w:ascii="Arial" w:hAnsi="Arial" w:cs="Arial"/>
          <w:sz w:val="24"/>
          <w:szCs w:val="24"/>
        </w:rPr>
        <w:t>.</w:t>
      </w:r>
    </w:p>
    <w:p w14:paraId="54E4BF29" w14:textId="6E5EFA8B" w:rsidR="00805832" w:rsidRPr="00805832" w:rsidRDefault="00805832" w:rsidP="00805832">
      <w:pPr>
        <w:pStyle w:val="Style1"/>
        <w:rPr>
          <w:rFonts w:ascii="Arial" w:hAnsi="Arial" w:cs="Arial"/>
          <w:sz w:val="24"/>
          <w:szCs w:val="24"/>
        </w:rPr>
      </w:pPr>
      <w:r w:rsidRPr="00805832">
        <w:rPr>
          <w:rFonts w:ascii="Arial" w:hAnsi="Arial" w:cs="Arial"/>
          <w:sz w:val="24"/>
          <w:szCs w:val="24"/>
        </w:rPr>
        <w:t xml:space="preserve">At Inquiry Mrs Watson stated that she had never encountered a gate closed on Christmas Day and Boxing Day in the many years that </w:t>
      </w:r>
      <w:r w:rsidR="00485C4B">
        <w:rPr>
          <w:rFonts w:ascii="Arial" w:hAnsi="Arial" w:cs="Arial"/>
          <w:sz w:val="24"/>
          <w:szCs w:val="24"/>
        </w:rPr>
        <w:t>she</w:t>
      </w:r>
      <w:r w:rsidRPr="00805832">
        <w:rPr>
          <w:rFonts w:ascii="Arial" w:hAnsi="Arial" w:cs="Arial"/>
          <w:sz w:val="24"/>
          <w:szCs w:val="24"/>
        </w:rPr>
        <w:t xml:space="preserve"> had lived at Stanmore Crescent and further felt that such a gate would have been noticed and remarked upon by her parents</w:t>
      </w:r>
      <w:r w:rsidR="0084491B">
        <w:rPr>
          <w:rFonts w:ascii="Arial" w:hAnsi="Arial" w:cs="Arial"/>
          <w:sz w:val="24"/>
          <w:szCs w:val="24"/>
        </w:rPr>
        <w:t>,</w:t>
      </w:r>
      <w:r w:rsidRPr="00805832">
        <w:rPr>
          <w:rFonts w:ascii="Arial" w:hAnsi="Arial" w:cs="Arial"/>
          <w:sz w:val="24"/>
          <w:szCs w:val="24"/>
        </w:rPr>
        <w:t xml:space="preserve"> who </w:t>
      </w:r>
      <w:r w:rsidR="0084491B">
        <w:rPr>
          <w:rFonts w:ascii="Arial" w:hAnsi="Arial" w:cs="Arial"/>
          <w:sz w:val="24"/>
          <w:szCs w:val="24"/>
        </w:rPr>
        <w:t>attended</w:t>
      </w:r>
      <w:r w:rsidRPr="00805832">
        <w:rPr>
          <w:rFonts w:ascii="Arial" w:hAnsi="Arial" w:cs="Arial"/>
          <w:sz w:val="24"/>
          <w:szCs w:val="24"/>
        </w:rPr>
        <w:t xml:space="preserve"> St Joseph’s Church and the</w:t>
      </w:r>
      <w:r w:rsidR="0084491B">
        <w:rPr>
          <w:rFonts w:ascii="Arial" w:hAnsi="Arial" w:cs="Arial"/>
          <w:sz w:val="24"/>
          <w:szCs w:val="24"/>
        </w:rPr>
        <w:t xml:space="preserve"> local</w:t>
      </w:r>
      <w:r w:rsidRPr="00805832">
        <w:rPr>
          <w:rFonts w:ascii="Arial" w:hAnsi="Arial" w:cs="Arial"/>
          <w:sz w:val="24"/>
          <w:szCs w:val="24"/>
        </w:rPr>
        <w:t xml:space="preserve"> social club </w:t>
      </w:r>
      <w:r w:rsidR="004F7449">
        <w:rPr>
          <w:rFonts w:ascii="Arial" w:hAnsi="Arial" w:cs="Arial"/>
          <w:sz w:val="24"/>
          <w:szCs w:val="24"/>
        </w:rPr>
        <w:t>during</w:t>
      </w:r>
      <w:r w:rsidRPr="00805832">
        <w:rPr>
          <w:rFonts w:ascii="Arial" w:hAnsi="Arial" w:cs="Arial"/>
          <w:sz w:val="24"/>
          <w:szCs w:val="24"/>
        </w:rPr>
        <w:t xml:space="preserve"> the</w:t>
      </w:r>
      <w:r w:rsidR="004F7449">
        <w:rPr>
          <w:rFonts w:ascii="Arial" w:hAnsi="Arial" w:cs="Arial"/>
          <w:sz w:val="24"/>
          <w:szCs w:val="24"/>
        </w:rPr>
        <w:t xml:space="preserve"> Christmas period</w:t>
      </w:r>
      <w:r w:rsidRPr="00805832">
        <w:rPr>
          <w:rFonts w:ascii="Arial" w:hAnsi="Arial" w:cs="Arial"/>
          <w:sz w:val="24"/>
          <w:szCs w:val="24"/>
        </w:rPr>
        <w:t xml:space="preserve"> for many years. Mr Watson stated that he had also used the Order route over the two days of Christmas for </w:t>
      </w:r>
      <w:r w:rsidRPr="00900700">
        <w:rPr>
          <w:rFonts w:ascii="Arial" w:hAnsi="Arial" w:cs="Arial"/>
          <w:i/>
          <w:iCs/>
          <w:sz w:val="24"/>
          <w:szCs w:val="24"/>
        </w:rPr>
        <w:t>‘a Christmas walk’</w:t>
      </w:r>
      <w:r w:rsidRPr="00805832">
        <w:rPr>
          <w:rFonts w:ascii="Arial" w:hAnsi="Arial" w:cs="Arial"/>
          <w:sz w:val="24"/>
          <w:szCs w:val="24"/>
        </w:rPr>
        <w:t xml:space="preserve"> and had</w:t>
      </w:r>
      <w:r w:rsidR="00BE7CD7">
        <w:rPr>
          <w:rFonts w:ascii="Arial" w:hAnsi="Arial" w:cs="Arial"/>
          <w:sz w:val="24"/>
          <w:szCs w:val="24"/>
        </w:rPr>
        <w:t xml:space="preserve"> n</w:t>
      </w:r>
      <w:r w:rsidR="001F692E">
        <w:rPr>
          <w:rFonts w:ascii="Arial" w:hAnsi="Arial" w:cs="Arial"/>
          <w:sz w:val="24"/>
          <w:szCs w:val="24"/>
        </w:rPr>
        <w:t>ever</w:t>
      </w:r>
      <w:r w:rsidR="00BE7CD7">
        <w:rPr>
          <w:rFonts w:ascii="Arial" w:hAnsi="Arial" w:cs="Arial"/>
          <w:sz w:val="24"/>
          <w:szCs w:val="24"/>
        </w:rPr>
        <w:t xml:space="preserve"> encountered a gate</w:t>
      </w:r>
      <w:r w:rsidR="00C839A2">
        <w:rPr>
          <w:rFonts w:ascii="Arial" w:hAnsi="Arial" w:cs="Arial"/>
          <w:sz w:val="24"/>
          <w:szCs w:val="24"/>
        </w:rPr>
        <w:t xml:space="preserve">. He stated that he had </w:t>
      </w:r>
      <w:r w:rsidRPr="00805832">
        <w:rPr>
          <w:rFonts w:ascii="Arial" w:hAnsi="Arial" w:cs="Arial"/>
          <w:sz w:val="24"/>
          <w:szCs w:val="24"/>
        </w:rPr>
        <w:t>spoken to previous residents of Stanmore Crescent, none of whom ever recalled a gate closure over Christmas.</w:t>
      </w:r>
    </w:p>
    <w:p w14:paraId="362A97A8" w14:textId="477DE235" w:rsidR="00B76CD6" w:rsidRPr="00683D57" w:rsidRDefault="00E5749A" w:rsidP="00FD5FFD">
      <w:pPr>
        <w:pStyle w:val="Style1"/>
        <w:tabs>
          <w:tab w:val="clear" w:pos="720"/>
        </w:tabs>
        <w:rPr>
          <w:rFonts w:ascii="Arial" w:hAnsi="Arial" w:cs="Arial"/>
          <w:color w:val="auto"/>
          <w:sz w:val="24"/>
          <w:szCs w:val="24"/>
        </w:rPr>
      </w:pPr>
      <w:r w:rsidRPr="00805832">
        <w:rPr>
          <w:rFonts w:ascii="Arial" w:hAnsi="Arial" w:cs="Arial"/>
          <w:color w:val="auto"/>
          <w:sz w:val="24"/>
          <w:szCs w:val="24"/>
        </w:rPr>
        <w:t>The</w:t>
      </w:r>
      <w:r>
        <w:rPr>
          <w:rFonts w:ascii="Arial" w:hAnsi="Arial" w:cs="Arial"/>
          <w:color w:val="auto"/>
          <w:sz w:val="24"/>
          <w:szCs w:val="24"/>
        </w:rPr>
        <w:t xml:space="preserve"> Council </w:t>
      </w:r>
      <w:r w:rsidR="004C6DFF">
        <w:rPr>
          <w:rFonts w:ascii="Arial" w:hAnsi="Arial" w:cs="Arial"/>
          <w:color w:val="auto"/>
          <w:sz w:val="24"/>
          <w:szCs w:val="24"/>
        </w:rPr>
        <w:t xml:space="preserve">remarked upon </w:t>
      </w:r>
      <w:r w:rsidR="00B56424">
        <w:rPr>
          <w:rFonts w:ascii="Arial" w:hAnsi="Arial" w:cs="Arial"/>
          <w:color w:val="auto"/>
          <w:sz w:val="24"/>
          <w:szCs w:val="24"/>
        </w:rPr>
        <w:t>the claimed Christmas closures</w:t>
      </w:r>
      <w:r w:rsidR="00814D8B">
        <w:rPr>
          <w:rFonts w:ascii="Arial" w:hAnsi="Arial" w:cs="Arial"/>
          <w:color w:val="auto"/>
          <w:sz w:val="24"/>
          <w:szCs w:val="24"/>
        </w:rPr>
        <w:t xml:space="preserve">. They felt that should these closures have happened, it was unlikely </w:t>
      </w:r>
      <w:r w:rsidR="00822FE7">
        <w:rPr>
          <w:rFonts w:ascii="Arial" w:hAnsi="Arial" w:cs="Arial"/>
          <w:color w:val="auto"/>
          <w:sz w:val="24"/>
          <w:szCs w:val="24"/>
        </w:rPr>
        <w:t xml:space="preserve">that such an action would have brought attention </w:t>
      </w:r>
      <w:r w:rsidR="00850074">
        <w:rPr>
          <w:rFonts w:ascii="Arial" w:hAnsi="Arial" w:cs="Arial"/>
          <w:color w:val="auto"/>
          <w:sz w:val="24"/>
          <w:szCs w:val="24"/>
        </w:rPr>
        <w:t xml:space="preserve">of the closure </w:t>
      </w:r>
      <w:r w:rsidR="00822FE7">
        <w:rPr>
          <w:rFonts w:ascii="Arial" w:hAnsi="Arial" w:cs="Arial"/>
          <w:color w:val="auto"/>
          <w:sz w:val="24"/>
          <w:szCs w:val="24"/>
        </w:rPr>
        <w:t>to the public</w:t>
      </w:r>
      <w:r w:rsidR="00850074">
        <w:rPr>
          <w:rFonts w:ascii="Arial" w:hAnsi="Arial" w:cs="Arial"/>
          <w:color w:val="auto"/>
          <w:sz w:val="24"/>
          <w:szCs w:val="24"/>
        </w:rPr>
        <w:t xml:space="preserve">, being that </w:t>
      </w:r>
      <w:r w:rsidR="00BA17A3">
        <w:rPr>
          <w:rFonts w:ascii="Arial" w:hAnsi="Arial" w:cs="Arial"/>
          <w:color w:val="auto"/>
          <w:sz w:val="24"/>
          <w:szCs w:val="24"/>
        </w:rPr>
        <w:t xml:space="preserve">shops and other </w:t>
      </w:r>
      <w:r w:rsidR="00A83216">
        <w:rPr>
          <w:rFonts w:ascii="Arial" w:hAnsi="Arial" w:cs="Arial"/>
          <w:color w:val="auto"/>
          <w:sz w:val="24"/>
          <w:szCs w:val="24"/>
        </w:rPr>
        <w:t>businesses</w:t>
      </w:r>
      <w:r w:rsidR="00BA17A3">
        <w:rPr>
          <w:rFonts w:ascii="Arial" w:hAnsi="Arial" w:cs="Arial"/>
          <w:color w:val="auto"/>
          <w:sz w:val="24"/>
          <w:szCs w:val="24"/>
        </w:rPr>
        <w:t xml:space="preserve"> are not generally open on those days. </w:t>
      </w:r>
      <w:r w:rsidR="002701F7">
        <w:rPr>
          <w:rFonts w:ascii="Arial" w:hAnsi="Arial" w:cs="Arial"/>
          <w:color w:val="auto"/>
          <w:sz w:val="24"/>
          <w:szCs w:val="24"/>
        </w:rPr>
        <w:t xml:space="preserve">They drew attention to </w:t>
      </w:r>
      <w:r w:rsidR="008D20AE" w:rsidRPr="00AD2BA6">
        <w:rPr>
          <w:rFonts w:ascii="Arial" w:hAnsi="Arial" w:cs="Arial"/>
          <w:i/>
          <w:iCs/>
          <w:color w:val="auto"/>
          <w:sz w:val="24"/>
          <w:szCs w:val="24"/>
        </w:rPr>
        <w:t xml:space="preserve">Ali v </w:t>
      </w:r>
      <w:r w:rsidR="008D20AE" w:rsidRPr="00683D57">
        <w:rPr>
          <w:rFonts w:ascii="Arial" w:hAnsi="Arial" w:cs="Arial"/>
          <w:i/>
          <w:iCs/>
          <w:color w:val="auto"/>
          <w:sz w:val="24"/>
          <w:szCs w:val="24"/>
        </w:rPr>
        <w:t xml:space="preserve">Secretary of State for Environment, Food and </w:t>
      </w:r>
      <w:r w:rsidR="008B4517" w:rsidRPr="00683D57">
        <w:rPr>
          <w:rFonts w:ascii="Arial" w:hAnsi="Arial" w:cs="Arial"/>
          <w:i/>
          <w:iCs/>
          <w:color w:val="auto"/>
          <w:sz w:val="24"/>
          <w:szCs w:val="24"/>
        </w:rPr>
        <w:t>Rural Affairs</w:t>
      </w:r>
      <w:r w:rsidR="0011012F" w:rsidRPr="00683D57">
        <w:rPr>
          <w:rFonts w:ascii="Arial" w:hAnsi="Arial" w:cs="Arial"/>
          <w:i/>
          <w:iCs/>
          <w:color w:val="auto"/>
          <w:sz w:val="24"/>
          <w:szCs w:val="24"/>
        </w:rPr>
        <w:t xml:space="preserve"> [2015]</w:t>
      </w:r>
      <w:r w:rsidR="003D44ED" w:rsidRPr="00683D57">
        <w:rPr>
          <w:rFonts w:ascii="Arial" w:hAnsi="Arial" w:cs="Arial"/>
          <w:i/>
          <w:iCs/>
          <w:color w:val="auto"/>
          <w:sz w:val="24"/>
          <w:szCs w:val="24"/>
        </w:rPr>
        <w:t xml:space="preserve"> </w:t>
      </w:r>
      <w:r w:rsidR="003D44ED" w:rsidRPr="00683D57">
        <w:rPr>
          <w:rFonts w:ascii="Arial" w:hAnsi="Arial" w:cs="Arial"/>
          <w:color w:val="auto"/>
          <w:sz w:val="24"/>
          <w:szCs w:val="24"/>
        </w:rPr>
        <w:t>where it was held tha</w:t>
      </w:r>
      <w:r w:rsidR="00624435" w:rsidRPr="00683D57">
        <w:rPr>
          <w:rFonts w:ascii="Arial" w:hAnsi="Arial" w:cs="Arial"/>
          <w:color w:val="auto"/>
          <w:sz w:val="24"/>
          <w:szCs w:val="24"/>
        </w:rPr>
        <w:t xml:space="preserve">t a way that is typically used to access services that would not </w:t>
      </w:r>
      <w:r w:rsidR="00AD1CD2" w:rsidRPr="00683D57">
        <w:rPr>
          <w:rFonts w:ascii="Arial" w:hAnsi="Arial" w:cs="Arial"/>
          <w:color w:val="auto"/>
          <w:sz w:val="24"/>
          <w:szCs w:val="24"/>
        </w:rPr>
        <w:t xml:space="preserve">normally </w:t>
      </w:r>
      <w:r w:rsidR="00624435" w:rsidRPr="00683D57">
        <w:rPr>
          <w:rFonts w:ascii="Arial" w:hAnsi="Arial" w:cs="Arial"/>
          <w:color w:val="auto"/>
          <w:sz w:val="24"/>
          <w:szCs w:val="24"/>
        </w:rPr>
        <w:t xml:space="preserve">be </w:t>
      </w:r>
      <w:r w:rsidR="009F70DE" w:rsidRPr="00683D57">
        <w:rPr>
          <w:rFonts w:ascii="Arial" w:hAnsi="Arial" w:cs="Arial"/>
          <w:color w:val="auto"/>
          <w:sz w:val="24"/>
          <w:szCs w:val="24"/>
        </w:rPr>
        <w:t>available on Christmas Day</w:t>
      </w:r>
      <w:r w:rsidR="009B1C4F">
        <w:rPr>
          <w:rFonts w:ascii="Arial" w:hAnsi="Arial" w:cs="Arial"/>
          <w:color w:val="auto"/>
          <w:sz w:val="24"/>
          <w:szCs w:val="24"/>
        </w:rPr>
        <w:t>,</w:t>
      </w:r>
      <w:r w:rsidR="009F70DE" w:rsidRPr="00683D57">
        <w:rPr>
          <w:rFonts w:ascii="Arial" w:hAnsi="Arial" w:cs="Arial"/>
          <w:color w:val="auto"/>
          <w:sz w:val="24"/>
          <w:szCs w:val="24"/>
        </w:rPr>
        <w:t xml:space="preserve"> may not </w:t>
      </w:r>
      <w:r w:rsidR="002829B3" w:rsidRPr="00683D57">
        <w:rPr>
          <w:rFonts w:ascii="Arial" w:hAnsi="Arial" w:cs="Arial"/>
          <w:color w:val="auto"/>
          <w:sz w:val="24"/>
          <w:szCs w:val="24"/>
        </w:rPr>
        <w:t xml:space="preserve">necessarily </w:t>
      </w:r>
      <w:r w:rsidR="009F70DE" w:rsidRPr="00683D57">
        <w:rPr>
          <w:rFonts w:ascii="Arial" w:hAnsi="Arial" w:cs="Arial"/>
          <w:color w:val="auto"/>
          <w:sz w:val="24"/>
          <w:szCs w:val="24"/>
        </w:rPr>
        <w:t xml:space="preserve">constitute </w:t>
      </w:r>
      <w:r w:rsidR="00D760C7" w:rsidRPr="00683D57">
        <w:rPr>
          <w:rFonts w:ascii="Arial" w:hAnsi="Arial" w:cs="Arial"/>
          <w:color w:val="auto"/>
          <w:sz w:val="24"/>
          <w:szCs w:val="24"/>
        </w:rPr>
        <w:t>evidence of a lack of intention to dedicate</w:t>
      </w:r>
      <w:r w:rsidR="002829B3" w:rsidRPr="00683D57">
        <w:rPr>
          <w:rFonts w:ascii="Arial" w:hAnsi="Arial" w:cs="Arial"/>
          <w:color w:val="auto"/>
          <w:sz w:val="24"/>
          <w:szCs w:val="24"/>
        </w:rPr>
        <w:t>.</w:t>
      </w:r>
    </w:p>
    <w:p w14:paraId="53F0138F" w14:textId="1FA6DBFF" w:rsidR="00683D57" w:rsidRPr="00683D57" w:rsidRDefault="0077177E" w:rsidP="00683D57">
      <w:pPr>
        <w:pStyle w:val="Style1"/>
        <w:rPr>
          <w:rFonts w:ascii="Arial" w:hAnsi="Arial" w:cs="Arial"/>
          <w:sz w:val="24"/>
          <w:szCs w:val="24"/>
        </w:rPr>
      </w:pPr>
      <w:r>
        <w:rPr>
          <w:rFonts w:ascii="Arial" w:hAnsi="Arial" w:cs="Arial"/>
          <w:sz w:val="24"/>
          <w:szCs w:val="24"/>
        </w:rPr>
        <w:t>Nevertheless, t</w:t>
      </w:r>
      <w:r w:rsidR="00683D57" w:rsidRPr="00683D57">
        <w:rPr>
          <w:rFonts w:ascii="Arial" w:hAnsi="Arial" w:cs="Arial"/>
          <w:sz w:val="24"/>
          <w:szCs w:val="24"/>
        </w:rPr>
        <w:t xml:space="preserve">he only evidence </w:t>
      </w:r>
      <w:r w:rsidR="00C374BE">
        <w:rPr>
          <w:rFonts w:ascii="Arial" w:hAnsi="Arial" w:cs="Arial"/>
          <w:sz w:val="24"/>
          <w:szCs w:val="24"/>
        </w:rPr>
        <w:t xml:space="preserve">before me </w:t>
      </w:r>
      <w:r w:rsidR="00683D57" w:rsidRPr="00683D57">
        <w:rPr>
          <w:rFonts w:ascii="Arial" w:hAnsi="Arial" w:cs="Arial"/>
          <w:sz w:val="24"/>
          <w:szCs w:val="24"/>
        </w:rPr>
        <w:t xml:space="preserve">that correlates with an annual closure of the gate was in an online response </w:t>
      </w:r>
      <w:r w:rsidR="00C374BE">
        <w:rPr>
          <w:rFonts w:ascii="Arial" w:hAnsi="Arial" w:cs="Arial"/>
          <w:sz w:val="24"/>
          <w:szCs w:val="24"/>
        </w:rPr>
        <w:t>from</w:t>
      </w:r>
      <w:r w:rsidR="00683D57" w:rsidRPr="00683D57">
        <w:rPr>
          <w:rFonts w:ascii="Arial" w:hAnsi="Arial" w:cs="Arial"/>
          <w:sz w:val="24"/>
          <w:szCs w:val="24"/>
        </w:rPr>
        <w:t xml:space="preserve"> a resident at 35 Stanmore Crescent</w:t>
      </w:r>
      <w:r>
        <w:rPr>
          <w:rFonts w:ascii="Arial" w:hAnsi="Arial" w:cs="Arial"/>
          <w:sz w:val="24"/>
          <w:szCs w:val="24"/>
        </w:rPr>
        <w:t>,</w:t>
      </w:r>
      <w:r w:rsidR="00683D57" w:rsidRPr="00683D57">
        <w:rPr>
          <w:rFonts w:ascii="Arial" w:hAnsi="Arial" w:cs="Arial"/>
          <w:sz w:val="24"/>
          <w:szCs w:val="24"/>
        </w:rPr>
        <w:t xml:space="preserve"> who recalled a gate that was ‘shut once a year’ </w:t>
      </w:r>
      <w:r w:rsidR="00C374BE">
        <w:rPr>
          <w:rFonts w:ascii="Arial" w:hAnsi="Arial" w:cs="Arial"/>
          <w:sz w:val="24"/>
          <w:szCs w:val="24"/>
        </w:rPr>
        <w:t>but</w:t>
      </w:r>
      <w:r w:rsidR="00683D57" w:rsidRPr="00683D57">
        <w:rPr>
          <w:rFonts w:ascii="Arial" w:hAnsi="Arial" w:cs="Arial"/>
          <w:sz w:val="24"/>
          <w:szCs w:val="24"/>
        </w:rPr>
        <w:t xml:space="preserve"> who also stated that it had been </w:t>
      </w:r>
      <w:r w:rsidR="00683D57" w:rsidRPr="00683D57">
        <w:rPr>
          <w:rFonts w:ascii="Arial" w:hAnsi="Arial" w:cs="Arial"/>
          <w:i/>
          <w:iCs/>
          <w:sz w:val="24"/>
          <w:szCs w:val="24"/>
        </w:rPr>
        <w:t>‘removed prior to me moving to Stanmore Crescent in 1985’</w:t>
      </w:r>
      <w:r w:rsidR="00CD6667">
        <w:rPr>
          <w:rFonts w:ascii="Arial" w:hAnsi="Arial" w:cs="Arial"/>
          <w:sz w:val="24"/>
          <w:szCs w:val="24"/>
        </w:rPr>
        <w:t xml:space="preserve">. Should this be the same closure as referenced by the resident </w:t>
      </w:r>
      <w:r w:rsidR="00EB583A">
        <w:rPr>
          <w:rFonts w:ascii="Arial" w:hAnsi="Arial" w:cs="Arial"/>
          <w:sz w:val="24"/>
          <w:szCs w:val="24"/>
        </w:rPr>
        <w:t>at</w:t>
      </w:r>
      <w:r w:rsidR="00CD6667">
        <w:rPr>
          <w:rFonts w:ascii="Arial" w:hAnsi="Arial" w:cs="Arial"/>
          <w:sz w:val="24"/>
          <w:szCs w:val="24"/>
        </w:rPr>
        <w:t xml:space="preserve"> 10 Stanmore Crescent, it</w:t>
      </w:r>
      <w:r w:rsidR="00683D57" w:rsidRPr="00683D57">
        <w:rPr>
          <w:rFonts w:ascii="Arial" w:hAnsi="Arial" w:cs="Arial"/>
          <w:sz w:val="24"/>
          <w:szCs w:val="24"/>
        </w:rPr>
        <w:t xml:space="preserve"> falls well outside of the relevant period</w:t>
      </w:r>
      <w:r w:rsidR="00EB583A">
        <w:rPr>
          <w:rFonts w:ascii="Arial" w:hAnsi="Arial" w:cs="Arial"/>
          <w:sz w:val="24"/>
          <w:szCs w:val="24"/>
        </w:rPr>
        <w:t>s</w:t>
      </w:r>
      <w:r w:rsidR="00683D57" w:rsidRPr="00683D57">
        <w:rPr>
          <w:rFonts w:ascii="Arial" w:hAnsi="Arial" w:cs="Arial"/>
          <w:sz w:val="24"/>
          <w:szCs w:val="24"/>
        </w:rPr>
        <w:t>.</w:t>
      </w:r>
    </w:p>
    <w:p w14:paraId="15343B5F" w14:textId="3C600854" w:rsidR="00407C40" w:rsidRDefault="0024424C" w:rsidP="00FD5FFD">
      <w:pPr>
        <w:pStyle w:val="Style1"/>
        <w:tabs>
          <w:tab w:val="clear" w:pos="720"/>
        </w:tabs>
        <w:rPr>
          <w:rFonts w:ascii="Arial" w:hAnsi="Arial" w:cs="Arial"/>
          <w:color w:val="auto"/>
          <w:sz w:val="24"/>
          <w:szCs w:val="24"/>
        </w:rPr>
      </w:pPr>
      <w:r w:rsidRPr="00FD5FFD">
        <w:rPr>
          <w:rFonts w:ascii="Arial" w:hAnsi="Arial" w:cs="Arial"/>
          <w:color w:val="auto"/>
          <w:sz w:val="24"/>
          <w:szCs w:val="24"/>
        </w:rPr>
        <w:t>Th</w:t>
      </w:r>
      <w:r w:rsidR="000F43FF">
        <w:rPr>
          <w:rFonts w:ascii="Arial" w:hAnsi="Arial" w:cs="Arial"/>
          <w:color w:val="auto"/>
          <w:sz w:val="24"/>
          <w:szCs w:val="24"/>
        </w:rPr>
        <w:t xml:space="preserve">e </w:t>
      </w:r>
      <w:r w:rsidR="00FE7323">
        <w:rPr>
          <w:rFonts w:ascii="Arial" w:hAnsi="Arial" w:cs="Arial"/>
          <w:color w:val="auto"/>
          <w:sz w:val="24"/>
          <w:szCs w:val="24"/>
        </w:rPr>
        <w:t xml:space="preserve">gate </w:t>
      </w:r>
      <w:r w:rsidR="000F43FF">
        <w:rPr>
          <w:rFonts w:ascii="Arial" w:hAnsi="Arial" w:cs="Arial"/>
          <w:color w:val="auto"/>
          <w:sz w:val="24"/>
          <w:szCs w:val="24"/>
        </w:rPr>
        <w:t xml:space="preserve">that was removed quickly </w:t>
      </w:r>
      <w:r w:rsidR="00083C55">
        <w:rPr>
          <w:rFonts w:ascii="Arial" w:hAnsi="Arial" w:cs="Arial"/>
          <w:color w:val="auto"/>
          <w:sz w:val="24"/>
          <w:szCs w:val="24"/>
        </w:rPr>
        <w:t>was also recalled by a resident of 26 Stanmore Crescent</w:t>
      </w:r>
      <w:r w:rsidR="005D7C2F">
        <w:rPr>
          <w:rFonts w:ascii="Arial" w:hAnsi="Arial" w:cs="Arial"/>
          <w:color w:val="auto"/>
          <w:sz w:val="24"/>
          <w:szCs w:val="24"/>
        </w:rPr>
        <w:t>,</w:t>
      </w:r>
      <w:r w:rsidR="00A47466">
        <w:rPr>
          <w:rFonts w:ascii="Arial" w:hAnsi="Arial" w:cs="Arial"/>
          <w:color w:val="auto"/>
          <w:sz w:val="24"/>
          <w:szCs w:val="24"/>
        </w:rPr>
        <w:t xml:space="preserve"> wh</w:t>
      </w:r>
      <w:r w:rsidR="00E43AA4">
        <w:rPr>
          <w:rFonts w:ascii="Arial" w:hAnsi="Arial" w:cs="Arial"/>
          <w:color w:val="auto"/>
          <w:sz w:val="24"/>
          <w:szCs w:val="24"/>
        </w:rPr>
        <w:t>o in their written online response</w:t>
      </w:r>
      <w:r w:rsidR="005D7C2F">
        <w:rPr>
          <w:rFonts w:ascii="Arial" w:hAnsi="Arial" w:cs="Arial"/>
          <w:color w:val="auto"/>
          <w:sz w:val="24"/>
          <w:szCs w:val="24"/>
        </w:rPr>
        <w:t>,</w:t>
      </w:r>
      <w:r w:rsidR="00CB6625">
        <w:rPr>
          <w:rFonts w:ascii="Arial" w:hAnsi="Arial" w:cs="Arial"/>
          <w:color w:val="auto"/>
          <w:sz w:val="24"/>
          <w:szCs w:val="24"/>
        </w:rPr>
        <w:t xml:space="preserve"> remembered that it was removed </w:t>
      </w:r>
      <w:r w:rsidR="001B1722">
        <w:rPr>
          <w:rFonts w:ascii="Arial" w:hAnsi="Arial" w:cs="Arial"/>
          <w:color w:val="auto"/>
          <w:sz w:val="24"/>
          <w:szCs w:val="24"/>
        </w:rPr>
        <w:t xml:space="preserve">due to a fear from residents that people might hide behind it. This resident </w:t>
      </w:r>
      <w:r w:rsidR="00383709">
        <w:rPr>
          <w:rFonts w:ascii="Arial" w:hAnsi="Arial" w:cs="Arial"/>
          <w:color w:val="auto"/>
          <w:sz w:val="24"/>
          <w:szCs w:val="24"/>
        </w:rPr>
        <w:t>believed</w:t>
      </w:r>
      <w:r w:rsidR="001B1722">
        <w:rPr>
          <w:rFonts w:ascii="Arial" w:hAnsi="Arial" w:cs="Arial"/>
          <w:color w:val="auto"/>
          <w:sz w:val="24"/>
          <w:szCs w:val="24"/>
        </w:rPr>
        <w:t xml:space="preserve"> that the gate was in situ for </w:t>
      </w:r>
      <w:r w:rsidR="00383709">
        <w:rPr>
          <w:rFonts w:ascii="Arial" w:hAnsi="Arial" w:cs="Arial"/>
          <w:color w:val="auto"/>
          <w:sz w:val="24"/>
          <w:szCs w:val="24"/>
        </w:rPr>
        <w:t>a year</w:t>
      </w:r>
      <w:r w:rsidR="00B659C3">
        <w:rPr>
          <w:rFonts w:ascii="Arial" w:hAnsi="Arial" w:cs="Arial"/>
          <w:color w:val="auto"/>
          <w:sz w:val="24"/>
          <w:szCs w:val="24"/>
        </w:rPr>
        <w:t>,</w:t>
      </w:r>
      <w:r w:rsidR="008B00FC">
        <w:rPr>
          <w:rFonts w:ascii="Arial" w:hAnsi="Arial" w:cs="Arial"/>
          <w:color w:val="auto"/>
          <w:sz w:val="24"/>
          <w:szCs w:val="24"/>
        </w:rPr>
        <w:t xml:space="preserve"> </w:t>
      </w:r>
      <w:r w:rsidR="00CF6D68">
        <w:rPr>
          <w:rFonts w:ascii="Arial" w:hAnsi="Arial" w:cs="Arial"/>
          <w:color w:val="auto"/>
          <w:sz w:val="24"/>
          <w:szCs w:val="24"/>
        </w:rPr>
        <w:t>at some point 20-25 years ago</w:t>
      </w:r>
      <w:r w:rsidR="00B659C3">
        <w:rPr>
          <w:rFonts w:ascii="Arial" w:hAnsi="Arial" w:cs="Arial"/>
          <w:color w:val="auto"/>
          <w:sz w:val="24"/>
          <w:szCs w:val="24"/>
        </w:rPr>
        <w:t>,</w:t>
      </w:r>
      <w:r w:rsidR="00CF6D68">
        <w:rPr>
          <w:rFonts w:ascii="Arial" w:hAnsi="Arial" w:cs="Arial"/>
          <w:color w:val="auto"/>
          <w:sz w:val="24"/>
          <w:szCs w:val="24"/>
        </w:rPr>
        <w:t xml:space="preserve"> which approximates to </w:t>
      </w:r>
      <w:r w:rsidR="00B649CE">
        <w:rPr>
          <w:rFonts w:ascii="Arial" w:hAnsi="Arial" w:cs="Arial"/>
          <w:color w:val="auto"/>
          <w:sz w:val="24"/>
          <w:szCs w:val="24"/>
        </w:rPr>
        <w:t>the years 1997-2002.</w:t>
      </w:r>
      <w:r w:rsidR="007112FE">
        <w:rPr>
          <w:rFonts w:ascii="Arial" w:hAnsi="Arial" w:cs="Arial"/>
          <w:color w:val="auto"/>
          <w:sz w:val="24"/>
          <w:szCs w:val="24"/>
        </w:rPr>
        <w:t xml:space="preserve"> Another resident</w:t>
      </w:r>
      <w:r w:rsidR="003572AA">
        <w:rPr>
          <w:rFonts w:ascii="Arial" w:hAnsi="Arial" w:cs="Arial"/>
          <w:color w:val="auto"/>
          <w:sz w:val="24"/>
          <w:szCs w:val="24"/>
        </w:rPr>
        <w:t>,</w:t>
      </w:r>
      <w:r w:rsidR="007112FE">
        <w:rPr>
          <w:rFonts w:ascii="Arial" w:hAnsi="Arial" w:cs="Arial"/>
          <w:color w:val="auto"/>
          <w:sz w:val="24"/>
          <w:szCs w:val="24"/>
        </w:rPr>
        <w:t xml:space="preserve"> </w:t>
      </w:r>
      <w:r w:rsidR="003572AA">
        <w:rPr>
          <w:rFonts w:ascii="Arial" w:hAnsi="Arial" w:cs="Arial"/>
          <w:color w:val="auto"/>
          <w:sz w:val="24"/>
          <w:szCs w:val="24"/>
        </w:rPr>
        <w:t>of 73 Stanmore Crescent,</w:t>
      </w:r>
      <w:r w:rsidR="00E30102">
        <w:rPr>
          <w:rFonts w:ascii="Arial" w:hAnsi="Arial" w:cs="Arial"/>
          <w:color w:val="auto"/>
          <w:sz w:val="24"/>
          <w:szCs w:val="24"/>
        </w:rPr>
        <w:t xml:space="preserve"> </w:t>
      </w:r>
      <w:r w:rsidR="00E30102">
        <w:rPr>
          <w:rFonts w:ascii="Arial" w:hAnsi="Arial" w:cs="Arial"/>
          <w:color w:val="auto"/>
          <w:sz w:val="24"/>
          <w:szCs w:val="24"/>
        </w:rPr>
        <w:lastRenderedPageBreak/>
        <w:t xml:space="preserve">recalled a gate </w:t>
      </w:r>
      <w:r w:rsidR="00E30102" w:rsidRPr="005D7C2F">
        <w:rPr>
          <w:rFonts w:ascii="Arial" w:hAnsi="Arial" w:cs="Arial"/>
          <w:i/>
          <w:iCs/>
          <w:color w:val="auto"/>
          <w:sz w:val="24"/>
          <w:szCs w:val="24"/>
        </w:rPr>
        <w:t>‘a long time ago and wasn’t there for long</w:t>
      </w:r>
      <w:r w:rsidR="00B96572" w:rsidRPr="005D7C2F">
        <w:rPr>
          <w:rFonts w:ascii="Arial" w:hAnsi="Arial" w:cs="Arial"/>
          <w:i/>
          <w:iCs/>
          <w:color w:val="auto"/>
          <w:sz w:val="24"/>
          <w:szCs w:val="24"/>
        </w:rPr>
        <w:t>’.</w:t>
      </w:r>
      <w:r w:rsidR="003572AA">
        <w:rPr>
          <w:rFonts w:ascii="Arial" w:hAnsi="Arial" w:cs="Arial"/>
          <w:color w:val="auto"/>
          <w:sz w:val="24"/>
          <w:szCs w:val="24"/>
        </w:rPr>
        <w:t xml:space="preserve"> </w:t>
      </w:r>
      <w:r w:rsidR="00BD6DC0">
        <w:rPr>
          <w:rFonts w:ascii="Arial" w:hAnsi="Arial" w:cs="Arial"/>
          <w:color w:val="auto"/>
          <w:sz w:val="24"/>
          <w:szCs w:val="24"/>
        </w:rPr>
        <w:t xml:space="preserve">This was also the </w:t>
      </w:r>
      <w:r w:rsidR="007054A6">
        <w:rPr>
          <w:rFonts w:ascii="Arial" w:hAnsi="Arial" w:cs="Arial"/>
          <w:color w:val="auto"/>
          <w:sz w:val="24"/>
          <w:szCs w:val="24"/>
        </w:rPr>
        <w:t>memory</w:t>
      </w:r>
      <w:r w:rsidR="00BD6DC0">
        <w:rPr>
          <w:rFonts w:ascii="Arial" w:hAnsi="Arial" w:cs="Arial"/>
          <w:color w:val="auto"/>
          <w:sz w:val="24"/>
          <w:szCs w:val="24"/>
        </w:rPr>
        <w:t xml:space="preserve"> of another user,</w:t>
      </w:r>
      <w:r w:rsidR="000227DE">
        <w:rPr>
          <w:rFonts w:ascii="Arial" w:hAnsi="Arial" w:cs="Arial"/>
          <w:color w:val="auto"/>
          <w:sz w:val="24"/>
          <w:szCs w:val="24"/>
        </w:rPr>
        <w:t xml:space="preserve"> who in his evidence form stated that a fence panel and gate was present in the late 1980’s</w:t>
      </w:r>
      <w:r w:rsidR="00994DE1">
        <w:rPr>
          <w:rFonts w:ascii="Arial" w:hAnsi="Arial" w:cs="Arial"/>
          <w:color w:val="auto"/>
          <w:sz w:val="24"/>
          <w:szCs w:val="24"/>
        </w:rPr>
        <w:t xml:space="preserve"> which was not locked and </w:t>
      </w:r>
      <w:r w:rsidR="00F83D68" w:rsidRPr="0059381C">
        <w:rPr>
          <w:rFonts w:ascii="Arial" w:hAnsi="Arial" w:cs="Arial"/>
          <w:i/>
          <w:iCs/>
          <w:color w:val="auto"/>
          <w:sz w:val="24"/>
          <w:szCs w:val="24"/>
        </w:rPr>
        <w:t>‘lasted about 24 hours’.</w:t>
      </w:r>
    </w:p>
    <w:p w14:paraId="244ED490" w14:textId="5F527AD6" w:rsidR="00A23F50" w:rsidRPr="00F051EE" w:rsidRDefault="001B5605" w:rsidP="00F051EE">
      <w:pPr>
        <w:pStyle w:val="Style1"/>
        <w:tabs>
          <w:tab w:val="clear" w:pos="720"/>
        </w:tabs>
        <w:rPr>
          <w:rFonts w:ascii="Arial" w:hAnsi="Arial" w:cs="Arial"/>
          <w:color w:val="auto"/>
          <w:sz w:val="24"/>
          <w:szCs w:val="24"/>
        </w:rPr>
      </w:pPr>
      <w:r>
        <w:rPr>
          <w:rFonts w:ascii="Arial" w:hAnsi="Arial" w:cs="Arial"/>
          <w:color w:val="auto"/>
          <w:sz w:val="24"/>
          <w:szCs w:val="24"/>
        </w:rPr>
        <w:t>One landowner,</w:t>
      </w:r>
      <w:r w:rsidR="008255DF">
        <w:rPr>
          <w:rFonts w:ascii="Arial" w:hAnsi="Arial" w:cs="Arial"/>
          <w:color w:val="auto"/>
          <w:sz w:val="24"/>
          <w:szCs w:val="24"/>
        </w:rPr>
        <w:t xml:space="preserve"> Mr Hakeem,</w:t>
      </w:r>
      <w:r w:rsidR="00543B3A">
        <w:rPr>
          <w:rFonts w:ascii="Arial" w:hAnsi="Arial" w:cs="Arial"/>
          <w:color w:val="auto"/>
          <w:sz w:val="24"/>
          <w:szCs w:val="24"/>
        </w:rPr>
        <w:t xml:space="preserve"> </w:t>
      </w:r>
      <w:r>
        <w:rPr>
          <w:rFonts w:ascii="Arial" w:hAnsi="Arial" w:cs="Arial"/>
          <w:color w:val="auto"/>
          <w:sz w:val="24"/>
          <w:szCs w:val="24"/>
        </w:rPr>
        <w:t>resident at 39 Stanmore Crescent</w:t>
      </w:r>
      <w:r w:rsidR="003D3BE4">
        <w:rPr>
          <w:rFonts w:ascii="Arial" w:hAnsi="Arial" w:cs="Arial"/>
          <w:color w:val="auto"/>
          <w:sz w:val="24"/>
          <w:szCs w:val="24"/>
        </w:rPr>
        <w:t>,</w:t>
      </w:r>
      <w:r>
        <w:rPr>
          <w:rFonts w:ascii="Arial" w:hAnsi="Arial" w:cs="Arial"/>
          <w:color w:val="auto"/>
          <w:sz w:val="24"/>
          <w:szCs w:val="24"/>
        </w:rPr>
        <w:t xml:space="preserve"> </w:t>
      </w:r>
      <w:r w:rsidR="002421F2">
        <w:rPr>
          <w:rFonts w:ascii="Arial" w:hAnsi="Arial" w:cs="Arial"/>
          <w:color w:val="auto"/>
          <w:sz w:val="24"/>
          <w:szCs w:val="24"/>
        </w:rPr>
        <w:t>stated</w:t>
      </w:r>
      <w:r w:rsidR="007A0FC7">
        <w:rPr>
          <w:rFonts w:ascii="Arial" w:hAnsi="Arial" w:cs="Arial"/>
          <w:color w:val="auto"/>
          <w:sz w:val="24"/>
          <w:szCs w:val="24"/>
        </w:rPr>
        <w:t xml:space="preserve"> </w:t>
      </w:r>
      <w:r w:rsidR="0018310F">
        <w:rPr>
          <w:rFonts w:ascii="Arial" w:hAnsi="Arial" w:cs="Arial"/>
          <w:color w:val="auto"/>
          <w:sz w:val="24"/>
          <w:szCs w:val="24"/>
        </w:rPr>
        <w:t xml:space="preserve">in his online response that there was a gate in situ </w:t>
      </w:r>
      <w:r w:rsidR="007C098F">
        <w:rPr>
          <w:rFonts w:ascii="Arial" w:hAnsi="Arial" w:cs="Arial"/>
          <w:color w:val="auto"/>
          <w:sz w:val="24"/>
          <w:szCs w:val="24"/>
        </w:rPr>
        <w:t>8 years ago</w:t>
      </w:r>
      <w:r w:rsidR="003D3BE4">
        <w:rPr>
          <w:rFonts w:ascii="Arial" w:hAnsi="Arial" w:cs="Arial"/>
          <w:color w:val="auto"/>
          <w:sz w:val="24"/>
          <w:szCs w:val="24"/>
        </w:rPr>
        <w:t>,</w:t>
      </w:r>
      <w:r w:rsidR="00163509">
        <w:rPr>
          <w:rFonts w:ascii="Arial" w:hAnsi="Arial" w:cs="Arial"/>
          <w:color w:val="auto"/>
          <w:sz w:val="24"/>
          <w:szCs w:val="24"/>
        </w:rPr>
        <w:t xml:space="preserve"> which approximates to the year 2014</w:t>
      </w:r>
      <w:r w:rsidR="002421F2">
        <w:rPr>
          <w:rFonts w:ascii="Arial" w:hAnsi="Arial" w:cs="Arial"/>
          <w:color w:val="auto"/>
          <w:sz w:val="24"/>
          <w:szCs w:val="24"/>
        </w:rPr>
        <w:t>.</w:t>
      </w:r>
      <w:r w:rsidR="00163509">
        <w:rPr>
          <w:rFonts w:ascii="Arial" w:hAnsi="Arial" w:cs="Arial"/>
          <w:color w:val="auto"/>
          <w:sz w:val="24"/>
          <w:szCs w:val="24"/>
        </w:rPr>
        <w:t xml:space="preserve"> </w:t>
      </w:r>
      <w:proofErr w:type="gramStart"/>
      <w:r w:rsidR="002421F2">
        <w:rPr>
          <w:rFonts w:ascii="Arial" w:hAnsi="Arial" w:cs="Arial"/>
          <w:color w:val="auto"/>
          <w:sz w:val="24"/>
          <w:szCs w:val="24"/>
        </w:rPr>
        <w:t>H</w:t>
      </w:r>
      <w:r w:rsidR="00163509">
        <w:rPr>
          <w:rFonts w:ascii="Arial" w:hAnsi="Arial" w:cs="Arial"/>
          <w:color w:val="auto"/>
          <w:sz w:val="24"/>
          <w:szCs w:val="24"/>
        </w:rPr>
        <w:t>owever</w:t>
      </w:r>
      <w:proofErr w:type="gramEnd"/>
      <w:r w:rsidR="00163509">
        <w:rPr>
          <w:rFonts w:ascii="Arial" w:hAnsi="Arial" w:cs="Arial"/>
          <w:color w:val="auto"/>
          <w:sz w:val="24"/>
          <w:szCs w:val="24"/>
        </w:rPr>
        <w:t xml:space="preserve"> at Inquiry</w:t>
      </w:r>
      <w:r w:rsidR="002421F2">
        <w:rPr>
          <w:rFonts w:ascii="Arial" w:hAnsi="Arial" w:cs="Arial"/>
          <w:color w:val="auto"/>
          <w:sz w:val="24"/>
          <w:szCs w:val="24"/>
        </w:rPr>
        <w:t xml:space="preserve">, </w:t>
      </w:r>
      <w:r w:rsidR="00543B3A">
        <w:rPr>
          <w:rFonts w:ascii="Arial" w:hAnsi="Arial" w:cs="Arial"/>
          <w:color w:val="auto"/>
          <w:sz w:val="24"/>
          <w:szCs w:val="24"/>
        </w:rPr>
        <w:t>Mr Hakeem</w:t>
      </w:r>
      <w:r w:rsidR="002421F2">
        <w:rPr>
          <w:rFonts w:ascii="Arial" w:hAnsi="Arial" w:cs="Arial"/>
          <w:color w:val="auto"/>
          <w:sz w:val="24"/>
          <w:szCs w:val="24"/>
        </w:rPr>
        <w:t xml:space="preserve"> </w:t>
      </w:r>
      <w:r w:rsidR="00DA2734">
        <w:rPr>
          <w:rFonts w:ascii="Arial" w:hAnsi="Arial" w:cs="Arial"/>
          <w:color w:val="auto"/>
          <w:sz w:val="24"/>
          <w:szCs w:val="24"/>
        </w:rPr>
        <w:t>advised that someone had told him this</w:t>
      </w:r>
      <w:r w:rsidR="00462679">
        <w:rPr>
          <w:rFonts w:ascii="Arial" w:hAnsi="Arial" w:cs="Arial"/>
          <w:color w:val="auto"/>
          <w:sz w:val="24"/>
          <w:szCs w:val="24"/>
        </w:rPr>
        <w:t>,</w:t>
      </w:r>
      <w:r w:rsidR="00EC5CEA">
        <w:rPr>
          <w:rFonts w:ascii="Arial" w:hAnsi="Arial" w:cs="Arial"/>
          <w:color w:val="auto"/>
          <w:sz w:val="24"/>
          <w:szCs w:val="24"/>
        </w:rPr>
        <w:t xml:space="preserve"> as he was not resident at that address in 2014</w:t>
      </w:r>
      <w:r w:rsidR="003D3BE4">
        <w:rPr>
          <w:rFonts w:ascii="Arial" w:hAnsi="Arial" w:cs="Arial"/>
          <w:color w:val="auto"/>
          <w:sz w:val="24"/>
          <w:szCs w:val="24"/>
        </w:rPr>
        <w:t>.</w:t>
      </w:r>
    </w:p>
    <w:p w14:paraId="2B680AE0" w14:textId="6D2C12E8" w:rsidR="0032002A" w:rsidRPr="00810AD8" w:rsidRDefault="00F051EE" w:rsidP="00C51955">
      <w:pPr>
        <w:pStyle w:val="Style1"/>
        <w:tabs>
          <w:tab w:val="clear" w:pos="720"/>
        </w:tabs>
        <w:rPr>
          <w:rFonts w:ascii="Arial" w:hAnsi="Arial" w:cs="Arial"/>
          <w:sz w:val="24"/>
          <w:szCs w:val="24"/>
        </w:rPr>
      </w:pPr>
      <w:r w:rsidRPr="00810AD8">
        <w:rPr>
          <w:rFonts w:ascii="Arial" w:hAnsi="Arial" w:cs="Arial"/>
          <w:sz w:val="24"/>
          <w:szCs w:val="24"/>
        </w:rPr>
        <w:t>Ultimately n</w:t>
      </w:r>
      <w:r w:rsidR="006F60EF" w:rsidRPr="00810AD8">
        <w:rPr>
          <w:rFonts w:ascii="Arial" w:hAnsi="Arial" w:cs="Arial"/>
          <w:sz w:val="24"/>
          <w:szCs w:val="24"/>
        </w:rPr>
        <w:t xml:space="preserve">ine submissions recalled the presence of a gate, albeit one of those respondents, had completed the survey twice. Half of those recalling a gate gave time frames of when it was in situ that fell well outside of the relevant periods, with another stating that there was an </w:t>
      </w:r>
      <w:r w:rsidR="006F60EF" w:rsidRPr="00D25677">
        <w:rPr>
          <w:rFonts w:ascii="Arial" w:hAnsi="Arial" w:cs="Arial"/>
          <w:i/>
          <w:iCs/>
          <w:sz w:val="24"/>
          <w:szCs w:val="24"/>
        </w:rPr>
        <w:t>‘open’ gate in place a long time ago</w:t>
      </w:r>
      <w:r w:rsidR="00D25677">
        <w:rPr>
          <w:rFonts w:ascii="Arial" w:hAnsi="Arial" w:cs="Arial"/>
          <w:i/>
          <w:iCs/>
          <w:sz w:val="24"/>
          <w:szCs w:val="24"/>
        </w:rPr>
        <w:t>’</w:t>
      </w:r>
      <w:r w:rsidR="006F60EF" w:rsidRPr="00810AD8">
        <w:rPr>
          <w:rFonts w:ascii="Arial" w:hAnsi="Arial" w:cs="Arial"/>
          <w:sz w:val="24"/>
          <w:szCs w:val="24"/>
        </w:rPr>
        <w:t xml:space="preserve"> which </w:t>
      </w:r>
      <w:r w:rsidR="006F60EF" w:rsidRPr="00D25677">
        <w:rPr>
          <w:rFonts w:ascii="Arial" w:hAnsi="Arial" w:cs="Arial"/>
          <w:i/>
          <w:iCs/>
          <w:sz w:val="24"/>
          <w:szCs w:val="24"/>
        </w:rPr>
        <w:t>‘wasn’t there for long</w:t>
      </w:r>
      <w:r w:rsidR="004B7C65" w:rsidRPr="00D25677">
        <w:rPr>
          <w:rFonts w:ascii="Arial" w:hAnsi="Arial" w:cs="Arial"/>
          <w:i/>
          <w:iCs/>
          <w:sz w:val="24"/>
          <w:szCs w:val="24"/>
        </w:rPr>
        <w:t>.’</w:t>
      </w:r>
      <w:r w:rsidR="006F60EF" w:rsidRPr="00810AD8">
        <w:rPr>
          <w:rFonts w:ascii="Arial" w:hAnsi="Arial" w:cs="Arial"/>
          <w:sz w:val="24"/>
          <w:szCs w:val="24"/>
        </w:rPr>
        <w:t xml:space="preserve"> Two of the submissions recalling a gate are adjoining landowners who have objected to the Order </w:t>
      </w:r>
      <w:r w:rsidR="00B86970" w:rsidRPr="00810AD8">
        <w:rPr>
          <w:rFonts w:ascii="Arial" w:hAnsi="Arial" w:cs="Arial"/>
          <w:sz w:val="24"/>
          <w:szCs w:val="24"/>
        </w:rPr>
        <w:t>but</w:t>
      </w:r>
      <w:r w:rsidR="006F60EF" w:rsidRPr="00810AD8">
        <w:rPr>
          <w:rFonts w:ascii="Arial" w:hAnsi="Arial" w:cs="Arial"/>
          <w:sz w:val="24"/>
          <w:szCs w:val="24"/>
        </w:rPr>
        <w:t xml:space="preserve"> were not resident at the properties during the </w:t>
      </w:r>
      <w:proofErr w:type="gramStart"/>
      <w:r w:rsidR="006F60EF" w:rsidRPr="00810AD8">
        <w:rPr>
          <w:rFonts w:ascii="Arial" w:hAnsi="Arial" w:cs="Arial"/>
          <w:sz w:val="24"/>
          <w:szCs w:val="24"/>
        </w:rPr>
        <w:t>time period</w:t>
      </w:r>
      <w:proofErr w:type="gramEnd"/>
      <w:r w:rsidR="006F60EF" w:rsidRPr="00810AD8">
        <w:rPr>
          <w:rFonts w:ascii="Arial" w:hAnsi="Arial" w:cs="Arial"/>
          <w:sz w:val="24"/>
          <w:szCs w:val="24"/>
        </w:rPr>
        <w:t xml:space="preserve"> that they stated that a gate was in existence. At Inquiry they clarified that they had not personally seen a gate across the claimed </w:t>
      </w:r>
      <w:proofErr w:type="gramStart"/>
      <w:r w:rsidR="006F60EF" w:rsidRPr="00810AD8">
        <w:rPr>
          <w:rFonts w:ascii="Arial" w:hAnsi="Arial" w:cs="Arial"/>
          <w:sz w:val="24"/>
          <w:szCs w:val="24"/>
        </w:rPr>
        <w:t>route, but</w:t>
      </w:r>
      <w:proofErr w:type="gramEnd"/>
      <w:r w:rsidR="006F60EF" w:rsidRPr="00810AD8">
        <w:rPr>
          <w:rFonts w:ascii="Arial" w:hAnsi="Arial" w:cs="Arial"/>
          <w:sz w:val="24"/>
          <w:szCs w:val="24"/>
        </w:rPr>
        <w:t xml:space="preserve"> had been told by someone else that there had been one. The remaining two </w:t>
      </w:r>
      <w:r w:rsidR="002632CC" w:rsidRPr="00810AD8">
        <w:rPr>
          <w:rFonts w:ascii="Arial" w:hAnsi="Arial" w:cs="Arial"/>
          <w:sz w:val="24"/>
          <w:szCs w:val="24"/>
        </w:rPr>
        <w:t>submissions</w:t>
      </w:r>
      <w:r w:rsidR="006F60EF" w:rsidRPr="00810AD8">
        <w:rPr>
          <w:rFonts w:ascii="Arial" w:hAnsi="Arial" w:cs="Arial"/>
          <w:sz w:val="24"/>
          <w:szCs w:val="24"/>
        </w:rPr>
        <w:t xml:space="preserve"> </w:t>
      </w:r>
      <w:r w:rsidR="006A5065">
        <w:rPr>
          <w:rFonts w:ascii="Arial" w:hAnsi="Arial" w:cs="Arial"/>
          <w:sz w:val="24"/>
          <w:szCs w:val="24"/>
        </w:rPr>
        <w:t>were submitted by</w:t>
      </w:r>
      <w:r w:rsidR="006F60EF" w:rsidRPr="00810AD8">
        <w:rPr>
          <w:rFonts w:ascii="Arial" w:hAnsi="Arial" w:cs="Arial"/>
          <w:sz w:val="24"/>
          <w:szCs w:val="24"/>
        </w:rPr>
        <w:t xml:space="preserve"> the same person</w:t>
      </w:r>
      <w:r w:rsidR="00285BC8">
        <w:rPr>
          <w:rFonts w:ascii="Arial" w:hAnsi="Arial" w:cs="Arial"/>
          <w:sz w:val="24"/>
          <w:szCs w:val="24"/>
        </w:rPr>
        <w:t xml:space="preserve"> and as such are treated as </w:t>
      </w:r>
      <w:r w:rsidR="00011983">
        <w:rPr>
          <w:rFonts w:ascii="Arial" w:hAnsi="Arial" w:cs="Arial"/>
          <w:sz w:val="24"/>
          <w:szCs w:val="24"/>
        </w:rPr>
        <w:t>a single submission</w:t>
      </w:r>
      <w:r w:rsidR="006F60EF" w:rsidRPr="00810AD8">
        <w:rPr>
          <w:rFonts w:ascii="Arial" w:hAnsi="Arial" w:cs="Arial"/>
          <w:sz w:val="24"/>
          <w:szCs w:val="24"/>
        </w:rPr>
        <w:t>.</w:t>
      </w:r>
      <w:r w:rsidR="004F356F">
        <w:rPr>
          <w:rFonts w:ascii="Arial" w:hAnsi="Arial" w:cs="Arial"/>
          <w:sz w:val="24"/>
          <w:szCs w:val="24"/>
        </w:rPr>
        <w:t xml:space="preserve"> Th</w:t>
      </w:r>
      <w:r w:rsidR="00011983">
        <w:rPr>
          <w:rFonts w:ascii="Arial" w:hAnsi="Arial" w:cs="Arial"/>
          <w:sz w:val="24"/>
          <w:szCs w:val="24"/>
        </w:rPr>
        <w:t>is</w:t>
      </w:r>
      <w:r w:rsidR="004F356F">
        <w:rPr>
          <w:rFonts w:ascii="Arial" w:hAnsi="Arial" w:cs="Arial"/>
          <w:sz w:val="24"/>
          <w:szCs w:val="24"/>
        </w:rPr>
        <w:t xml:space="preserve"> submission, whilst giving </w:t>
      </w:r>
      <w:r w:rsidR="008E35F8">
        <w:rPr>
          <w:rFonts w:ascii="Arial" w:hAnsi="Arial" w:cs="Arial"/>
          <w:sz w:val="24"/>
          <w:szCs w:val="24"/>
        </w:rPr>
        <w:t>detailed</w:t>
      </w:r>
      <w:r w:rsidR="004F356F">
        <w:rPr>
          <w:rFonts w:ascii="Arial" w:hAnsi="Arial" w:cs="Arial"/>
          <w:sz w:val="24"/>
          <w:szCs w:val="24"/>
        </w:rPr>
        <w:t xml:space="preserve"> </w:t>
      </w:r>
      <w:r w:rsidR="00AD54B5">
        <w:rPr>
          <w:rFonts w:ascii="Arial" w:hAnsi="Arial" w:cs="Arial"/>
          <w:sz w:val="24"/>
          <w:szCs w:val="24"/>
        </w:rPr>
        <w:t xml:space="preserve">and coherent </w:t>
      </w:r>
      <w:r w:rsidR="00DE0721">
        <w:rPr>
          <w:rFonts w:ascii="Arial" w:hAnsi="Arial" w:cs="Arial"/>
          <w:sz w:val="24"/>
          <w:szCs w:val="24"/>
        </w:rPr>
        <w:t xml:space="preserve">evidence </w:t>
      </w:r>
      <w:r w:rsidR="008E35F8">
        <w:rPr>
          <w:rFonts w:ascii="Arial" w:hAnsi="Arial" w:cs="Arial"/>
          <w:sz w:val="24"/>
          <w:szCs w:val="24"/>
        </w:rPr>
        <w:t xml:space="preserve">of a gate </w:t>
      </w:r>
      <w:r w:rsidR="00636B08">
        <w:rPr>
          <w:rFonts w:ascii="Arial" w:hAnsi="Arial" w:cs="Arial"/>
          <w:sz w:val="24"/>
          <w:szCs w:val="24"/>
        </w:rPr>
        <w:t xml:space="preserve">in situ at some point </w:t>
      </w:r>
      <w:r w:rsidR="00AD54B5">
        <w:rPr>
          <w:rFonts w:ascii="Arial" w:hAnsi="Arial" w:cs="Arial"/>
          <w:sz w:val="24"/>
          <w:szCs w:val="24"/>
        </w:rPr>
        <w:t xml:space="preserve">in the early 2000’s </w:t>
      </w:r>
      <w:r w:rsidR="000914B3">
        <w:rPr>
          <w:rFonts w:ascii="Arial" w:hAnsi="Arial" w:cs="Arial"/>
          <w:sz w:val="24"/>
          <w:szCs w:val="24"/>
        </w:rPr>
        <w:t xml:space="preserve">also </w:t>
      </w:r>
      <w:r w:rsidR="00DD2A4F">
        <w:rPr>
          <w:rFonts w:ascii="Arial" w:hAnsi="Arial" w:cs="Arial"/>
          <w:sz w:val="24"/>
          <w:szCs w:val="24"/>
        </w:rPr>
        <w:t xml:space="preserve">stated that the gate was removed within days. </w:t>
      </w:r>
      <w:r w:rsidR="00E64D7B">
        <w:rPr>
          <w:rFonts w:ascii="Arial" w:hAnsi="Arial" w:cs="Arial"/>
          <w:sz w:val="24"/>
          <w:szCs w:val="24"/>
        </w:rPr>
        <w:t>T</w:t>
      </w:r>
      <w:r w:rsidR="00B00F80">
        <w:rPr>
          <w:rFonts w:ascii="Arial" w:hAnsi="Arial" w:cs="Arial"/>
          <w:sz w:val="24"/>
          <w:szCs w:val="24"/>
        </w:rPr>
        <w:t>his</w:t>
      </w:r>
      <w:r w:rsidR="00FD4F48">
        <w:rPr>
          <w:rFonts w:ascii="Arial" w:hAnsi="Arial" w:cs="Arial"/>
          <w:sz w:val="24"/>
          <w:szCs w:val="24"/>
        </w:rPr>
        <w:t xml:space="preserve"> same</w:t>
      </w:r>
      <w:r w:rsidR="00B00F80">
        <w:rPr>
          <w:rFonts w:ascii="Arial" w:hAnsi="Arial" w:cs="Arial"/>
          <w:sz w:val="24"/>
          <w:szCs w:val="24"/>
        </w:rPr>
        <w:t xml:space="preserve"> submission also mentioned </w:t>
      </w:r>
      <w:r w:rsidR="00A3766A">
        <w:rPr>
          <w:rFonts w:ascii="Arial" w:hAnsi="Arial" w:cs="Arial"/>
          <w:sz w:val="24"/>
          <w:szCs w:val="24"/>
        </w:rPr>
        <w:t xml:space="preserve">a closed gate at </w:t>
      </w:r>
      <w:proofErr w:type="gramStart"/>
      <w:r w:rsidR="00A3766A">
        <w:rPr>
          <w:rFonts w:ascii="Arial" w:hAnsi="Arial" w:cs="Arial"/>
          <w:sz w:val="24"/>
          <w:szCs w:val="24"/>
        </w:rPr>
        <w:t>Christmas,</w:t>
      </w:r>
      <w:proofErr w:type="gramEnd"/>
      <w:r w:rsidR="00A3766A">
        <w:rPr>
          <w:rFonts w:ascii="Arial" w:hAnsi="Arial" w:cs="Arial"/>
          <w:sz w:val="24"/>
          <w:szCs w:val="24"/>
        </w:rPr>
        <w:t xml:space="preserve"> </w:t>
      </w:r>
      <w:r w:rsidR="00FD4F48">
        <w:rPr>
          <w:rFonts w:ascii="Arial" w:hAnsi="Arial" w:cs="Arial"/>
          <w:sz w:val="24"/>
          <w:szCs w:val="24"/>
        </w:rPr>
        <w:t xml:space="preserve">however </w:t>
      </w:r>
      <w:r w:rsidR="00A3766A">
        <w:rPr>
          <w:rFonts w:ascii="Arial" w:hAnsi="Arial" w:cs="Arial"/>
          <w:sz w:val="24"/>
          <w:szCs w:val="24"/>
        </w:rPr>
        <w:t>no details were given as to when this was</w:t>
      </w:r>
      <w:r w:rsidR="00EE05D3">
        <w:rPr>
          <w:rFonts w:ascii="Arial" w:hAnsi="Arial" w:cs="Arial"/>
          <w:sz w:val="24"/>
          <w:szCs w:val="24"/>
        </w:rPr>
        <w:t>,</w:t>
      </w:r>
      <w:r w:rsidR="00083BAB">
        <w:rPr>
          <w:rFonts w:ascii="Arial" w:hAnsi="Arial" w:cs="Arial"/>
          <w:sz w:val="24"/>
          <w:szCs w:val="24"/>
        </w:rPr>
        <w:t xml:space="preserve"> and the only </w:t>
      </w:r>
      <w:r w:rsidR="00F946BB">
        <w:rPr>
          <w:rFonts w:ascii="Arial" w:hAnsi="Arial" w:cs="Arial"/>
          <w:sz w:val="24"/>
          <w:szCs w:val="24"/>
        </w:rPr>
        <w:t>other</w:t>
      </w:r>
      <w:r w:rsidR="00083BAB">
        <w:rPr>
          <w:rFonts w:ascii="Arial" w:hAnsi="Arial" w:cs="Arial"/>
          <w:sz w:val="24"/>
          <w:szCs w:val="24"/>
        </w:rPr>
        <w:t xml:space="preserve"> evidence</w:t>
      </w:r>
      <w:r w:rsidR="00F946BB">
        <w:rPr>
          <w:rFonts w:ascii="Arial" w:hAnsi="Arial" w:cs="Arial"/>
          <w:sz w:val="24"/>
          <w:szCs w:val="24"/>
        </w:rPr>
        <w:t xml:space="preserve"> that corroborates a</w:t>
      </w:r>
      <w:r w:rsidR="00B317C3">
        <w:rPr>
          <w:rFonts w:ascii="Arial" w:hAnsi="Arial" w:cs="Arial"/>
          <w:sz w:val="24"/>
          <w:szCs w:val="24"/>
        </w:rPr>
        <w:t xml:space="preserve"> gate that was subject to</w:t>
      </w:r>
      <w:r w:rsidR="00F946BB">
        <w:rPr>
          <w:rFonts w:ascii="Arial" w:hAnsi="Arial" w:cs="Arial"/>
          <w:sz w:val="24"/>
          <w:szCs w:val="24"/>
        </w:rPr>
        <w:t xml:space="preserve"> annual closure</w:t>
      </w:r>
      <w:r w:rsidR="00B317C3">
        <w:rPr>
          <w:rFonts w:ascii="Arial" w:hAnsi="Arial" w:cs="Arial"/>
          <w:sz w:val="24"/>
          <w:szCs w:val="24"/>
        </w:rPr>
        <w:t>,</w:t>
      </w:r>
      <w:r w:rsidR="00F946BB">
        <w:rPr>
          <w:rFonts w:ascii="Arial" w:hAnsi="Arial" w:cs="Arial"/>
          <w:sz w:val="24"/>
          <w:szCs w:val="24"/>
        </w:rPr>
        <w:t xml:space="preserve"> was </w:t>
      </w:r>
      <w:r w:rsidR="003B2C01">
        <w:rPr>
          <w:rFonts w:ascii="Arial" w:hAnsi="Arial" w:cs="Arial"/>
          <w:sz w:val="24"/>
          <w:szCs w:val="24"/>
        </w:rPr>
        <w:t xml:space="preserve">from </w:t>
      </w:r>
      <w:r w:rsidR="00F946BB">
        <w:rPr>
          <w:rFonts w:ascii="Arial" w:hAnsi="Arial" w:cs="Arial"/>
          <w:sz w:val="24"/>
          <w:szCs w:val="24"/>
        </w:rPr>
        <w:t>a</w:t>
      </w:r>
      <w:r w:rsidR="003B2C01">
        <w:rPr>
          <w:rFonts w:ascii="Arial" w:hAnsi="Arial" w:cs="Arial"/>
          <w:sz w:val="24"/>
          <w:szCs w:val="24"/>
        </w:rPr>
        <w:t xml:space="preserve"> respondent</w:t>
      </w:r>
      <w:r w:rsidR="00B317C3">
        <w:rPr>
          <w:rFonts w:ascii="Arial" w:hAnsi="Arial" w:cs="Arial"/>
          <w:sz w:val="24"/>
          <w:szCs w:val="24"/>
        </w:rPr>
        <w:t xml:space="preserve"> who stated th</w:t>
      </w:r>
      <w:r w:rsidR="00482A84">
        <w:rPr>
          <w:rFonts w:ascii="Arial" w:hAnsi="Arial" w:cs="Arial"/>
          <w:sz w:val="24"/>
          <w:szCs w:val="24"/>
        </w:rPr>
        <w:t xml:space="preserve">at this </w:t>
      </w:r>
      <w:r w:rsidR="00FD4F48">
        <w:rPr>
          <w:rFonts w:ascii="Arial" w:hAnsi="Arial" w:cs="Arial"/>
          <w:sz w:val="24"/>
          <w:szCs w:val="24"/>
        </w:rPr>
        <w:t xml:space="preserve">gate was removed </w:t>
      </w:r>
      <w:r w:rsidR="00482A84">
        <w:rPr>
          <w:rFonts w:ascii="Arial" w:hAnsi="Arial" w:cs="Arial"/>
          <w:sz w:val="24"/>
          <w:szCs w:val="24"/>
        </w:rPr>
        <w:t>prior to 1985.</w:t>
      </w:r>
    </w:p>
    <w:p w14:paraId="6A09B01B" w14:textId="2F50C3D6" w:rsidR="0012149B" w:rsidRDefault="004E50F1" w:rsidP="00C51955">
      <w:pPr>
        <w:pStyle w:val="Style1"/>
        <w:tabs>
          <w:tab w:val="clear" w:pos="720"/>
        </w:tabs>
        <w:rPr>
          <w:rFonts w:ascii="Arial" w:hAnsi="Arial" w:cs="Arial"/>
          <w:sz w:val="24"/>
          <w:szCs w:val="24"/>
        </w:rPr>
      </w:pPr>
      <w:r>
        <w:rPr>
          <w:rFonts w:ascii="Arial" w:hAnsi="Arial" w:cs="Arial"/>
          <w:sz w:val="24"/>
          <w:szCs w:val="24"/>
        </w:rPr>
        <w:t>The Council</w:t>
      </w:r>
      <w:r w:rsidR="006A1C5D">
        <w:rPr>
          <w:rFonts w:ascii="Arial" w:hAnsi="Arial" w:cs="Arial"/>
          <w:sz w:val="24"/>
          <w:szCs w:val="24"/>
        </w:rPr>
        <w:t>,</w:t>
      </w:r>
      <w:r w:rsidR="00915C49">
        <w:rPr>
          <w:rFonts w:ascii="Arial" w:hAnsi="Arial" w:cs="Arial"/>
          <w:sz w:val="24"/>
          <w:szCs w:val="24"/>
        </w:rPr>
        <w:t xml:space="preserve"> whilst they agreed that there was evidence of a gate</w:t>
      </w:r>
      <w:r w:rsidR="006A1C5D">
        <w:rPr>
          <w:rFonts w:ascii="Arial" w:hAnsi="Arial" w:cs="Arial"/>
          <w:sz w:val="24"/>
          <w:szCs w:val="24"/>
        </w:rPr>
        <w:t>,</w:t>
      </w:r>
      <w:r>
        <w:rPr>
          <w:rFonts w:ascii="Arial" w:hAnsi="Arial" w:cs="Arial"/>
          <w:sz w:val="24"/>
          <w:szCs w:val="24"/>
        </w:rPr>
        <w:t xml:space="preserve"> felt that the</w:t>
      </w:r>
      <w:r w:rsidR="00B90453">
        <w:rPr>
          <w:rFonts w:ascii="Arial" w:hAnsi="Arial" w:cs="Arial"/>
          <w:sz w:val="24"/>
          <w:szCs w:val="24"/>
        </w:rPr>
        <w:t xml:space="preserve"> evidence was inconsistent regarding </w:t>
      </w:r>
      <w:r w:rsidR="00247BEE">
        <w:rPr>
          <w:rFonts w:ascii="Arial" w:hAnsi="Arial" w:cs="Arial"/>
          <w:sz w:val="24"/>
          <w:szCs w:val="24"/>
        </w:rPr>
        <w:t xml:space="preserve">any dates that it may </w:t>
      </w:r>
      <w:r w:rsidR="006A1C5D">
        <w:rPr>
          <w:rFonts w:ascii="Arial" w:hAnsi="Arial" w:cs="Arial"/>
          <w:sz w:val="24"/>
          <w:szCs w:val="24"/>
        </w:rPr>
        <w:t xml:space="preserve">have </w:t>
      </w:r>
      <w:r w:rsidR="00247BEE">
        <w:rPr>
          <w:rFonts w:ascii="Arial" w:hAnsi="Arial" w:cs="Arial"/>
          <w:sz w:val="24"/>
          <w:szCs w:val="24"/>
        </w:rPr>
        <w:t>been in situ</w:t>
      </w:r>
      <w:r w:rsidR="00F60D50">
        <w:rPr>
          <w:rFonts w:ascii="Arial" w:hAnsi="Arial" w:cs="Arial"/>
          <w:sz w:val="24"/>
          <w:szCs w:val="24"/>
        </w:rPr>
        <w:t>,</w:t>
      </w:r>
      <w:r w:rsidR="00247BEE">
        <w:rPr>
          <w:rFonts w:ascii="Arial" w:hAnsi="Arial" w:cs="Arial"/>
          <w:sz w:val="24"/>
          <w:szCs w:val="24"/>
        </w:rPr>
        <w:t xml:space="preserve"> </w:t>
      </w:r>
      <w:r w:rsidR="00F60D50">
        <w:rPr>
          <w:rFonts w:ascii="Arial" w:hAnsi="Arial" w:cs="Arial"/>
          <w:sz w:val="24"/>
          <w:szCs w:val="24"/>
        </w:rPr>
        <w:t>T</w:t>
      </w:r>
      <w:r w:rsidR="00247BEE">
        <w:rPr>
          <w:rFonts w:ascii="Arial" w:hAnsi="Arial" w:cs="Arial"/>
          <w:sz w:val="24"/>
          <w:szCs w:val="24"/>
        </w:rPr>
        <w:t>hey pointed out that</w:t>
      </w:r>
      <w:r w:rsidR="00603523">
        <w:rPr>
          <w:rFonts w:ascii="Arial" w:hAnsi="Arial" w:cs="Arial"/>
          <w:sz w:val="24"/>
          <w:szCs w:val="24"/>
        </w:rPr>
        <w:t xml:space="preserve"> photographic evidence did not show a gate in situ during </w:t>
      </w:r>
      <w:r w:rsidR="00D31DF3">
        <w:rPr>
          <w:rFonts w:ascii="Arial" w:hAnsi="Arial" w:cs="Arial"/>
          <w:sz w:val="24"/>
          <w:szCs w:val="24"/>
        </w:rPr>
        <w:t xml:space="preserve">various points of the </w:t>
      </w:r>
      <w:r w:rsidR="003B3CAB">
        <w:rPr>
          <w:rFonts w:ascii="Arial" w:hAnsi="Arial" w:cs="Arial"/>
          <w:sz w:val="24"/>
          <w:szCs w:val="24"/>
        </w:rPr>
        <w:t>relevant</w:t>
      </w:r>
      <w:r w:rsidR="00120AE7">
        <w:rPr>
          <w:rFonts w:ascii="Arial" w:hAnsi="Arial" w:cs="Arial"/>
          <w:sz w:val="24"/>
          <w:szCs w:val="24"/>
        </w:rPr>
        <w:t xml:space="preserve"> time</w:t>
      </w:r>
      <w:r w:rsidR="002B5D69">
        <w:rPr>
          <w:rFonts w:ascii="Arial" w:hAnsi="Arial" w:cs="Arial"/>
          <w:sz w:val="24"/>
          <w:szCs w:val="24"/>
        </w:rPr>
        <w:t xml:space="preserve"> frame</w:t>
      </w:r>
      <w:r w:rsidR="001408DA">
        <w:rPr>
          <w:rFonts w:ascii="Arial" w:hAnsi="Arial" w:cs="Arial"/>
          <w:sz w:val="24"/>
          <w:szCs w:val="24"/>
        </w:rPr>
        <w:t>s</w:t>
      </w:r>
      <w:r w:rsidR="002B5D69">
        <w:rPr>
          <w:rFonts w:ascii="Arial" w:hAnsi="Arial" w:cs="Arial"/>
          <w:sz w:val="24"/>
          <w:szCs w:val="24"/>
        </w:rPr>
        <w:t xml:space="preserve"> </w:t>
      </w:r>
      <w:r w:rsidR="00603523">
        <w:rPr>
          <w:rFonts w:ascii="Arial" w:hAnsi="Arial" w:cs="Arial"/>
          <w:sz w:val="24"/>
          <w:szCs w:val="24"/>
        </w:rPr>
        <w:t>and</w:t>
      </w:r>
      <w:r w:rsidR="001408DA">
        <w:rPr>
          <w:rFonts w:ascii="Arial" w:hAnsi="Arial" w:cs="Arial"/>
          <w:sz w:val="24"/>
          <w:szCs w:val="24"/>
        </w:rPr>
        <w:t xml:space="preserve"> that</w:t>
      </w:r>
      <w:r w:rsidR="00603523">
        <w:rPr>
          <w:rFonts w:ascii="Arial" w:hAnsi="Arial" w:cs="Arial"/>
          <w:sz w:val="24"/>
          <w:szCs w:val="24"/>
        </w:rPr>
        <w:t xml:space="preserve"> there was also no photographic </w:t>
      </w:r>
      <w:r w:rsidR="002B74B4">
        <w:rPr>
          <w:rFonts w:ascii="Arial" w:hAnsi="Arial" w:cs="Arial"/>
          <w:sz w:val="24"/>
          <w:szCs w:val="24"/>
        </w:rPr>
        <w:t>evidence</w:t>
      </w:r>
      <w:r w:rsidR="001C0DEF">
        <w:rPr>
          <w:rFonts w:ascii="Arial" w:hAnsi="Arial" w:cs="Arial"/>
          <w:sz w:val="24"/>
          <w:szCs w:val="24"/>
        </w:rPr>
        <w:t xml:space="preserve"> </w:t>
      </w:r>
      <w:r w:rsidR="000B3024">
        <w:rPr>
          <w:rFonts w:ascii="Arial" w:hAnsi="Arial" w:cs="Arial"/>
          <w:sz w:val="24"/>
          <w:szCs w:val="24"/>
        </w:rPr>
        <w:t>illustrating</w:t>
      </w:r>
      <w:r w:rsidR="002B74B4">
        <w:rPr>
          <w:rFonts w:ascii="Arial" w:hAnsi="Arial" w:cs="Arial"/>
          <w:sz w:val="24"/>
          <w:szCs w:val="24"/>
        </w:rPr>
        <w:t xml:space="preserve"> a gate across the route</w:t>
      </w:r>
      <w:r w:rsidR="006111AD">
        <w:rPr>
          <w:rFonts w:ascii="Arial" w:hAnsi="Arial" w:cs="Arial"/>
          <w:sz w:val="24"/>
          <w:szCs w:val="24"/>
        </w:rPr>
        <w:t xml:space="preserve"> either prior to</w:t>
      </w:r>
      <w:r w:rsidR="006C3BE7">
        <w:rPr>
          <w:rFonts w:ascii="Arial" w:hAnsi="Arial" w:cs="Arial"/>
          <w:sz w:val="24"/>
          <w:szCs w:val="24"/>
        </w:rPr>
        <w:t xml:space="preserve">, </w:t>
      </w:r>
      <w:r w:rsidR="006111AD">
        <w:rPr>
          <w:rFonts w:ascii="Arial" w:hAnsi="Arial" w:cs="Arial"/>
          <w:sz w:val="24"/>
          <w:szCs w:val="24"/>
        </w:rPr>
        <w:t>or</w:t>
      </w:r>
      <w:r w:rsidR="000B3024">
        <w:rPr>
          <w:rFonts w:ascii="Arial" w:hAnsi="Arial" w:cs="Arial"/>
          <w:sz w:val="24"/>
          <w:szCs w:val="24"/>
        </w:rPr>
        <w:t xml:space="preserve"> within the relevant </w:t>
      </w:r>
      <w:r w:rsidR="00450F34">
        <w:rPr>
          <w:rFonts w:ascii="Arial" w:hAnsi="Arial" w:cs="Arial"/>
          <w:sz w:val="24"/>
          <w:szCs w:val="24"/>
        </w:rPr>
        <w:t>periods</w:t>
      </w:r>
      <w:r w:rsidR="002B74B4">
        <w:rPr>
          <w:rFonts w:ascii="Arial" w:hAnsi="Arial" w:cs="Arial"/>
          <w:sz w:val="24"/>
          <w:szCs w:val="24"/>
        </w:rPr>
        <w:t>.</w:t>
      </w:r>
    </w:p>
    <w:p w14:paraId="1784CDEA" w14:textId="7A3F3C3B" w:rsidR="00C51955" w:rsidRDefault="00C51955" w:rsidP="00C51955">
      <w:pPr>
        <w:pStyle w:val="Style1"/>
        <w:tabs>
          <w:tab w:val="clear" w:pos="720"/>
        </w:tabs>
        <w:rPr>
          <w:rFonts w:ascii="Arial" w:hAnsi="Arial" w:cs="Arial"/>
          <w:sz w:val="24"/>
          <w:szCs w:val="24"/>
        </w:rPr>
      </w:pPr>
      <w:r>
        <w:rPr>
          <w:rFonts w:ascii="Arial" w:hAnsi="Arial" w:cs="Arial"/>
          <w:sz w:val="24"/>
          <w:szCs w:val="24"/>
        </w:rPr>
        <w:t>I</w:t>
      </w:r>
      <w:r w:rsidRPr="0032002A">
        <w:rPr>
          <w:rFonts w:ascii="Arial" w:hAnsi="Arial" w:cs="Arial"/>
          <w:sz w:val="24"/>
          <w:szCs w:val="24"/>
        </w:rPr>
        <w:t xml:space="preserve"> do not doubt </w:t>
      </w:r>
      <w:r>
        <w:rPr>
          <w:rFonts w:ascii="Arial" w:hAnsi="Arial" w:cs="Arial"/>
          <w:sz w:val="24"/>
          <w:szCs w:val="24"/>
        </w:rPr>
        <w:t>the</w:t>
      </w:r>
      <w:r w:rsidRPr="0032002A">
        <w:rPr>
          <w:rFonts w:ascii="Arial" w:hAnsi="Arial" w:cs="Arial"/>
          <w:sz w:val="24"/>
          <w:szCs w:val="24"/>
        </w:rPr>
        <w:t xml:space="preserve"> testimony with regards to the existence of a gate</w:t>
      </w:r>
      <w:r>
        <w:rPr>
          <w:rFonts w:ascii="Arial" w:hAnsi="Arial" w:cs="Arial"/>
          <w:sz w:val="24"/>
          <w:szCs w:val="24"/>
        </w:rPr>
        <w:t xml:space="preserve"> along the Order route at some point in the past, indeed there is evidence of gate hinges on the Order route</w:t>
      </w:r>
      <w:r w:rsidR="00EB583A">
        <w:rPr>
          <w:rFonts w:ascii="Arial" w:hAnsi="Arial" w:cs="Arial"/>
          <w:sz w:val="24"/>
          <w:szCs w:val="24"/>
        </w:rPr>
        <w:t>.</w:t>
      </w:r>
      <w:r>
        <w:rPr>
          <w:rFonts w:ascii="Arial" w:hAnsi="Arial" w:cs="Arial"/>
          <w:sz w:val="24"/>
          <w:szCs w:val="24"/>
        </w:rPr>
        <w:t xml:space="preserve"> </w:t>
      </w:r>
      <w:proofErr w:type="gramStart"/>
      <w:r>
        <w:rPr>
          <w:rFonts w:ascii="Arial" w:hAnsi="Arial" w:cs="Arial"/>
          <w:sz w:val="24"/>
          <w:szCs w:val="24"/>
        </w:rPr>
        <w:t>However</w:t>
      </w:r>
      <w:proofErr w:type="gramEnd"/>
      <w:r w:rsidR="00853B90">
        <w:rPr>
          <w:rFonts w:ascii="Arial" w:hAnsi="Arial" w:cs="Arial"/>
          <w:sz w:val="24"/>
          <w:szCs w:val="24"/>
        </w:rPr>
        <w:t xml:space="preserve"> I concur with the Council that</w:t>
      </w:r>
      <w:r>
        <w:rPr>
          <w:rFonts w:ascii="Arial" w:hAnsi="Arial" w:cs="Arial"/>
          <w:sz w:val="24"/>
          <w:szCs w:val="24"/>
        </w:rPr>
        <w:t xml:space="preserve"> the evidence is </w:t>
      </w:r>
      <w:r w:rsidRPr="0032002A">
        <w:rPr>
          <w:rFonts w:ascii="Arial" w:hAnsi="Arial" w:cs="Arial"/>
          <w:sz w:val="24"/>
          <w:szCs w:val="24"/>
        </w:rPr>
        <w:t xml:space="preserve">both </w:t>
      </w:r>
      <w:r w:rsidR="00747473">
        <w:rPr>
          <w:rFonts w:ascii="Arial" w:hAnsi="Arial" w:cs="Arial"/>
          <w:sz w:val="24"/>
          <w:szCs w:val="24"/>
        </w:rPr>
        <w:t>inconsistent</w:t>
      </w:r>
      <w:r w:rsidRPr="0032002A">
        <w:rPr>
          <w:rFonts w:ascii="Arial" w:hAnsi="Arial" w:cs="Arial"/>
          <w:sz w:val="24"/>
          <w:szCs w:val="24"/>
        </w:rPr>
        <w:t xml:space="preserve"> and conflicting</w:t>
      </w:r>
      <w:r>
        <w:rPr>
          <w:rFonts w:ascii="Arial" w:hAnsi="Arial" w:cs="Arial"/>
          <w:sz w:val="24"/>
          <w:szCs w:val="24"/>
        </w:rPr>
        <w:t>, making it impossible to ascertain</w:t>
      </w:r>
      <w:r w:rsidRPr="0032002A">
        <w:rPr>
          <w:rFonts w:ascii="Arial" w:hAnsi="Arial" w:cs="Arial"/>
          <w:sz w:val="24"/>
          <w:szCs w:val="24"/>
        </w:rPr>
        <w:t xml:space="preserve"> </w:t>
      </w:r>
      <w:r w:rsidR="00D34AD0">
        <w:rPr>
          <w:rFonts w:ascii="Arial" w:hAnsi="Arial" w:cs="Arial"/>
          <w:sz w:val="24"/>
          <w:szCs w:val="24"/>
        </w:rPr>
        <w:t>with any certainty</w:t>
      </w:r>
      <w:r w:rsidR="00AF61AA">
        <w:rPr>
          <w:rFonts w:ascii="Arial" w:hAnsi="Arial" w:cs="Arial"/>
          <w:sz w:val="24"/>
          <w:szCs w:val="24"/>
        </w:rPr>
        <w:t>,</w:t>
      </w:r>
      <w:r w:rsidR="00D34AD0">
        <w:rPr>
          <w:rFonts w:ascii="Arial" w:hAnsi="Arial" w:cs="Arial"/>
          <w:sz w:val="24"/>
          <w:szCs w:val="24"/>
        </w:rPr>
        <w:t xml:space="preserve"> </w:t>
      </w:r>
      <w:r w:rsidRPr="0032002A">
        <w:rPr>
          <w:rFonts w:ascii="Arial" w:hAnsi="Arial" w:cs="Arial"/>
          <w:sz w:val="24"/>
          <w:szCs w:val="24"/>
        </w:rPr>
        <w:t xml:space="preserve">exactly </w:t>
      </w:r>
      <w:r>
        <w:rPr>
          <w:rFonts w:ascii="Arial" w:hAnsi="Arial" w:cs="Arial"/>
          <w:sz w:val="24"/>
          <w:szCs w:val="24"/>
        </w:rPr>
        <w:t xml:space="preserve">if and </w:t>
      </w:r>
      <w:r w:rsidRPr="0032002A">
        <w:rPr>
          <w:rFonts w:ascii="Arial" w:hAnsi="Arial" w:cs="Arial"/>
          <w:sz w:val="24"/>
          <w:szCs w:val="24"/>
        </w:rPr>
        <w:t>when a gate was erected</w:t>
      </w:r>
      <w:r>
        <w:rPr>
          <w:rFonts w:ascii="Arial" w:hAnsi="Arial" w:cs="Arial"/>
          <w:sz w:val="24"/>
          <w:szCs w:val="24"/>
        </w:rPr>
        <w:t xml:space="preserve"> during the relevant period</w:t>
      </w:r>
      <w:r w:rsidR="00E325E3">
        <w:rPr>
          <w:rFonts w:ascii="Arial" w:hAnsi="Arial" w:cs="Arial"/>
          <w:sz w:val="24"/>
          <w:szCs w:val="24"/>
        </w:rPr>
        <w:t>s</w:t>
      </w:r>
      <w:r>
        <w:rPr>
          <w:rFonts w:ascii="Arial" w:hAnsi="Arial" w:cs="Arial"/>
          <w:sz w:val="24"/>
          <w:szCs w:val="24"/>
        </w:rPr>
        <w:t>,</w:t>
      </w:r>
      <w:r w:rsidRPr="0032002A">
        <w:rPr>
          <w:rFonts w:ascii="Arial" w:hAnsi="Arial" w:cs="Arial"/>
          <w:sz w:val="24"/>
          <w:szCs w:val="24"/>
        </w:rPr>
        <w:t xml:space="preserve"> for how long it remained</w:t>
      </w:r>
      <w:r>
        <w:rPr>
          <w:rFonts w:ascii="Arial" w:hAnsi="Arial" w:cs="Arial"/>
          <w:sz w:val="24"/>
          <w:szCs w:val="24"/>
        </w:rPr>
        <w:t xml:space="preserve"> in situ and whether it was locked</w:t>
      </w:r>
      <w:r w:rsidR="00853B90">
        <w:rPr>
          <w:rFonts w:ascii="Arial" w:hAnsi="Arial" w:cs="Arial"/>
          <w:sz w:val="24"/>
          <w:szCs w:val="24"/>
        </w:rPr>
        <w:t>.</w:t>
      </w:r>
    </w:p>
    <w:p w14:paraId="10B5F3EC" w14:textId="77777777" w:rsidR="0012149B" w:rsidRPr="002530B4" w:rsidRDefault="0012149B" w:rsidP="0012149B">
      <w:pPr>
        <w:pStyle w:val="Style1"/>
        <w:numPr>
          <w:ilvl w:val="0"/>
          <w:numId w:val="0"/>
        </w:numPr>
        <w:rPr>
          <w:rFonts w:ascii="Arial" w:hAnsi="Arial" w:cs="Arial"/>
          <w:i/>
          <w:iCs/>
          <w:sz w:val="24"/>
          <w:szCs w:val="24"/>
        </w:rPr>
      </w:pPr>
      <w:r w:rsidRPr="002530B4">
        <w:rPr>
          <w:rFonts w:ascii="Arial" w:hAnsi="Arial" w:cs="Arial"/>
          <w:i/>
          <w:iCs/>
          <w:sz w:val="24"/>
          <w:szCs w:val="24"/>
        </w:rPr>
        <w:t>Conclusions</w:t>
      </w:r>
      <w:r>
        <w:rPr>
          <w:rFonts w:ascii="Arial" w:hAnsi="Arial" w:cs="Arial"/>
          <w:i/>
          <w:iCs/>
          <w:sz w:val="24"/>
          <w:szCs w:val="24"/>
        </w:rPr>
        <w:t xml:space="preserve"> on statutory dedication</w:t>
      </w:r>
    </w:p>
    <w:p w14:paraId="5566E164" w14:textId="49C6C98B" w:rsidR="001C0B45" w:rsidRDefault="0012149B" w:rsidP="001C0B45">
      <w:pPr>
        <w:pStyle w:val="Style1"/>
        <w:tabs>
          <w:tab w:val="clear" w:pos="720"/>
        </w:tabs>
        <w:rPr>
          <w:rFonts w:ascii="Arial" w:hAnsi="Arial" w:cs="Arial"/>
          <w:sz w:val="24"/>
          <w:szCs w:val="24"/>
        </w:rPr>
      </w:pPr>
      <w:r>
        <w:rPr>
          <w:rFonts w:ascii="Arial" w:hAnsi="Arial" w:cs="Arial"/>
          <w:sz w:val="24"/>
          <w:szCs w:val="24"/>
        </w:rPr>
        <w:t xml:space="preserve">I have concluded </w:t>
      </w:r>
      <w:r w:rsidRPr="00B72C58">
        <w:rPr>
          <w:rFonts w:ascii="Arial" w:hAnsi="Arial" w:cs="Arial"/>
          <w:sz w:val="24"/>
          <w:szCs w:val="24"/>
        </w:rPr>
        <w:t xml:space="preserve">that the </w:t>
      </w:r>
      <w:r>
        <w:rPr>
          <w:rFonts w:ascii="Arial" w:hAnsi="Arial" w:cs="Arial"/>
          <w:sz w:val="24"/>
          <w:szCs w:val="24"/>
        </w:rPr>
        <w:t xml:space="preserve">user </w:t>
      </w:r>
      <w:r w:rsidRPr="00B72C58">
        <w:rPr>
          <w:rFonts w:ascii="Arial" w:hAnsi="Arial" w:cs="Arial"/>
          <w:sz w:val="24"/>
          <w:szCs w:val="24"/>
        </w:rPr>
        <w:t xml:space="preserve">evidence is sufficient to raise a presumption that the claimed route has been dedicated as a public footpath. In addition, there is </w:t>
      </w:r>
      <w:r w:rsidR="00C10437">
        <w:rPr>
          <w:rFonts w:ascii="Arial" w:hAnsi="Arial" w:cs="Arial"/>
          <w:sz w:val="24"/>
          <w:szCs w:val="24"/>
        </w:rPr>
        <w:t>insufficient</w:t>
      </w:r>
      <w:r w:rsidRPr="00B72C58">
        <w:rPr>
          <w:rFonts w:ascii="Arial" w:hAnsi="Arial" w:cs="Arial"/>
          <w:sz w:val="24"/>
          <w:szCs w:val="24"/>
        </w:rPr>
        <w:t xml:space="preserve"> evidence</w:t>
      </w:r>
      <w:r w:rsidR="00CE2737">
        <w:rPr>
          <w:rFonts w:ascii="Arial" w:hAnsi="Arial" w:cs="Arial"/>
          <w:sz w:val="24"/>
          <w:szCs w:val="24"/>
        </w:rPr>
        <w:t xml:space="preserve"> to show </w:t>
      </w:r>
      <w:r w:rsidRPr="00B72C58">
        <w:rPr>
          <w:rFonts w:ascii="Arial" w:hAnsi="Arial" w:cs="Arial"/>
          <w:sz w:val="24"/>
          <w:szCs w:val="24"/>
        </w:rPr>
        <w:t xml:space="preserve">that </w:t>
      </w:r>
      <w:r w:rsidR="005E2D6A">
        <w:rPr>
          <w:rFonts w:ascii="Arial" w:hAnsi="Arial" w:cs="Arial"/>
          <w:sz w:val="24"/>
          <w:szCs w:val="24"/>
        </w:rPr>
        <w:t>any</w:t>
      </w:r>
      <w:r w:rsidRPr="00B72C58">
        <w:rPr>
          <w:rFonts w:ascii="Arial" w:hAnsi="Arial" w:cs="Arial"/>
          <w:sz w:val="24"/>
          <w:szCs w:val="24"/>
        </w:rPr>
        <w:t xml:space="preserve"> landowner</w:t>
      </w:r>
      <w:r w:rsidR="00E468FB">
        <w:rPr>
          <w:rFonts w:ascii="Arial" w:hAnsi="Arial" w:cs="Arial"/>
          <w:sz w:val="24"/>
          <w:szCs w:val="24"/>
        </w:rPr>
        <w:t xml:space="preserve"> </w:t>
      </w:r>
      <w:r w:rsidRPr="00B72C58">
        <w:rPr>
          <w:rFonts w:ascii="Arial" w:hAnsi="Arial" w:cs="Arial"/>
          <w:sz w:val="24"/>
          <w:szCs w:val="24"/>
        </w:rPr>
        <w:t>demonstrated to the public</w:t>
      </w:r>
      <w:r>
        <w:rPr>
          <w:rFonts w:ascii="Arial" w:hAnsi="Arial" w:cs="Arial"/>
          <w:sz w:val="24"/>
          <w:szCs w:val="24"/>
        </w:rPr>
        <w:t>,</w:t>
      </w:r>
      <w:r w:rsidRPr="00B72C58">
        <w:rPr>
          <w:rFonts w:ascii="Arial" w:hAnsi="Arial" w:cs="Arial"/>
          <w:sz w:val="24"/>
          <w:szCs w:val="24"/>
        </w:rPr>
        <w:t xml:space="preserve"> a </w:t>
      </w:r>
      <w:r w:rsidR="00CE2737">
        <w:rPr>
          <w:rFonts w:ascii="Arial" w:hAnsi="Arial" w:cs="Arial"/>
          <w:sz w:val="24"/>
          <w:szCs w:val="24"/>
        </w:rPr>
        <w:t xml:space="preserve">clear </w:t>
      </w:r>
      <w:r w:rsidRPr="00B72C58">
        <w:rPr>
          <w:rFonts w:ascii="Arial" w:hAnsi="Arial" w:cs="Arial"/>
          <w:sz w:val="24"/>
          <w:szCs w:val="24"/>
        </w:rPr>
        <w:t>lack of intention to dedicate a footpath during the relevant period</w:t>
      </w:r>
      <w:r w:rsidR="00CE2737">
        <w:rPr>
          <w:rFonts w:ascii="Arial" w:hAnsi="Arial" w:cs="Arial"/>
          <w:sz w:val="24"/>
          <w:szCs w:val="24"/>
        </w:rPr>
        <w:t>s</w:t>
      </w:r>
      <w:r w:rsidRPr="00B72C58">
        <w:rPr>
          <w:rFonts w:ascii="Arial" w:hAnsi="Arial" w:cs="Arial"/>
          <w:sz w:val="24"/>
          <w:szCs w:val="24"/>
        </w:rPr>
        <w:t xml:space="preserve">. Therefore, I conclude on the balance of probabilities that a public footpath subsists. </w:t>
      </w:r>
      <w:proofErr w:type="gramStart"/>
      <w:r w:rsidRPr="00B72C58">
        <w:rPr>
          <w:rFonts w:ascii="Arial" w:hAnsi="Arial" w:cs="Arial"/>
          <w:sz w:val="24"/>
          <w:szCs w:val="24"/>
        </w:rPr>
        <w:t>In light of</w:t>
      </w:r>
      <w:proofErr w:type="gramEnd"/>
      <w:r w:rsidRPr="00B72C58">
        <w:rPr>
          <w:rFonts w:ascii="Arial" w:hAnsi="Arial" w:cs="Arial"/>
          <w:sz w:val="24"/>
          <w:szCs w:val="24"/>
        </w:rPr>
        <w:t xml:space="preserve"> this conclusion, there is no need for me to address the evidence in the context of common law dedication</w:t>
      </w:r>
      <w:r>
        <w:rPr>
          <w:rFonts w:ascii="Arial" w:hAnsi="Arial" w:cs="Arial"/>
          <w:sz w:val="24"/>
          <w:szCs w:val="24"/>
        </w:rPr>
        <w:t>.</w:t>
      </w:r>
    </w:p>
    <w:p w14:paraId="7140F76C" w14:textId="77777777" w:rsidR="000E12D6" w:rsidRDefault="000E12D6" w:rsidP="000E12D6">
      <w:pPr>
        <w:pStyle w:val="Style1"/>
        <w:numPr>
          <w:ilvl w:val="0"/>
          <w:numId w:val="0"/>
        </w:numPr>
        <w:ind w:left="431" w:hanging="431"/>
        <w:rPr>
          <w:rFonts w:ascii="Arial" w:hAnsi="Arial" w:cs="Arial"/>
          <w:sz w:val="24"/>
          <w:szCs w:val="24"/>
        </w:rPr>
      </w:pPr>
    </w:p>
    <w:p w14:paraId="70BBEE4C" w14:textId="77777777" w:rsidR="000E12D6" w:rsidRDefault="000E12D6" w:rsidP="000E12D6">
      <w:pPr>
        <w:pStyle w:val="Style1"/>
        <w:numPr>
          <w:ilvl w:val="0"/>
          <w:numId w:val="0"/>
        </w:numPr>
        <w:ind w:left="431" w:hanging="431"/>
        <w:rPr>
          <w:rFonts w:ascii="Arial" w:hAnsi="Arial" w:cs="Arial"/>
          <w:sz w:val="24"/>
          <w:szCs w:val="24"/>
        </w:rPr>
      </w:pPr>
    </w:p>
    <w:p w14:paraId="24B2B361" w14:textId="296CFE5C" w:rsidR="00BF4521" w:rsidRPr="001C0B45" w:rsidRDefault="00BF4521" w:rsidP="001C0B45">
      <w:pPr>
        <w:pStyle w:val="Style1"/>
        <w:numPr>
          <w:ilvl w:val="0"/>
          <w:numId w:val="0"/>
        </w:numPr>
        <w:rPr>
          <w:rFonts w:ascii="Arial" w:hAnsi="Arial" w:cs="Arial"/>
          <w:sz w:val="24"/>
          <w:szCs w:val="24"/>
        </w:rPr>
      </w:pPr>
      <w:r w:rsidRPr="001C0B45">
        <w:rPr>
          <w:rFonts w:ascii="Arial" w:hAnsi="Arial" w:cs="Arial"/>
          <w:b/>
          <w:bCs/>
          <w:sz w:val="24"/>
          <w:szCs w:val="24"/>
        </w:rPr>
        <w:lastRenderedPageBreak/>
        <w:t>Other matters</w:t>
      </w:r>
    </w:p>
    <w:p w14:paraId="170D8BF1" w14:textId="0D2B3A8F" w:rsidR="005046D4" w:rsidRDefault="001C0B45" w:rsidP="001726D1">
      <w:pPr>
        <w:pStyle w:val="Style1"/>
        <w:tabs>
          <w:tab w:val="clear" w:pos="720"/>
        </w:tabs>
        <w:rPr>
          <w:rFonts w:ascii="Arial" w:hAnsi="Arial" w:cs="Arial"/>
          <w:sz w:val="24"/>
          <w:szCs w:val="24"/>
        </w:rPr>
      </w:pPr>
      <w:r>
        <w:rPr>
          <w:rFonts w:ascii="Arial" w:hAnsi="Arial" w:cs="Arial"/>
          <w:sz w:val="24"/>
          <w:szCs w:val="24"/>
        </w:rPr>
        <w:t>The landowners</w:t>
      </w:r>
      <w:r w:rsidR="009E4A6A">
        <w:rPr>
          <w:rFonts w:ascii="Arial" w:hAnsi="Arial" w:cs="Arial"/>
          <w:sz w:val="24"/>
          <w:szCs w:val="24"/>
        </w:rPr>
        <w:t xml:space="preserve"> both in their</w:t>
      </w:r>
      <w:r>
        <w:rPr>
          <w:rFonts w:ascii="Arial" w:hAnsi="Arial" w:cs="Arial"/>
          <w:sz w:val="24"/>
          <w:szCs w:val="24"/>
        </w:rPr>
        <w:t xml:space="preserve"> </w:t>
      </w:r>
      <w:r w:rsidR="009E4A6A">
        <w:rPr>
          <w:rFonts w:ascii="Arial" w:hAnsi="Arial" w:cs="Arial"/>
          <w:sz w:val="24"/>
          <w:szCs w:val="24"/>
        </w:rPr>
        <w:t xml:space="preserve">written evidence and at Inquiry, </w:t>
      </w:r>
      <w:r w:rsidR="00797476">
        <w:rPr>
          <w:rFonts w:ascii="Arial" w:hAnsi="Arial" w:cs="Arial"/>
          <w:sz w:val="24"/>
          <w:szCs w:val="24"/>
        </w:rPr>
        <w:t>spoke at length</w:t>
      </w:r>
      <w:r w:rsidR="00445B31">
        <w:rPr>
          <w:rFonts w:ascii="Arial" w:hAnsi="Arial" w:cs="Arial"/>
          <w:sz w:val="24"/>
          <w:szCs w:val="24"/>
        </w:rPr>
        <w:t xml:space="preserve"> regarding</w:t>
      </w:r>
      <w:r w:rsidR="009E4A6A">
        <w:rPr>
          <w:rFonts w:ascii="Arial" w:hAnsi="Arial" w:cs="Arial"/>
          <w:sz w:val="24"/>
          <w:szCs w:val="24"/>
        </w:rPr>
        <w:t xml:space="preserve"> ongoing </w:t>
      </w:r>
      <w:r w:rsidR="00B85AD7">
        <w:rPr>
          <w:rFonts w:ascii="Arial" w:hAnsi="Arial" w:cs="Arial"/>
          <w:sz w:val="24"/>
          <w:szCs w:val="24"/>
        </w:rPr>
        <w:t xml:space="preserve">anti-social behaviour that occurred along the Order route. </w:t>
      </w:r>
      <w:r w:rsidR="007C4B3B">
        <w:rPr>
          <w:rFonts w:ascii="Arial" w:hAnsi="Arial" w:cs="Arial"/>
          <w:sz w:val="24"/>
          <w:szCs w:val="24"/>
        </w:rPr>
        <w:t>They spoke</w:t>
      </w:r>
      <w:r w:rsidR="00BC3F8A">
        <w:rPr>
          <w:rFonts w:ascii="Arial" w:hAnsi="Arial" w:cs="Arial"/>
          <w:sz w:val="24"/>
          <w:szCs w:val="24"/>
        </w:rPr>
        <w:t xml:space="preserve"> of drug taking, graffiti</w:t>
      </w:r>
      <w:r w:rsidR="00C140F1">
        <w:rPr>
          <w:rFonts w:ascii="Arial" w:hAnsi="Arial" w:cs="Arial"/>
          <w:sz w:val="24"/>
          <w:szCs w:val="24"/>
        </w:rPr>
        <w:t>,</w:t>
      </w:r>
      <w:r w:rsidR="00BC3F8A">
        <w:rPr>
          <w:rFonts w:ascii="Arial" w:hAnsi="Arial" w:cs="Arial"/>
          <w:sz w:val="24"/>
          <w:szCs w:val="24"/>
        </w:rPr>
        <w:t xml:space="preserve"> littering</w:t>
      </w:r>
      <w:r w:rsidR="008E1DB9">
        <w:rPr>
          <w:rFonts w:ascii="Arial" w:hAnsi="Arial" w:cs="Arial"/>
          <w:sz w:val="24"/>
          <w:szCs w:val="24"/>
        </w:rPr>
        <w:t>, broken windows</w:t>
      </w:r>
      <w:r w:rsidR="00BC3F8A">
        <w:rPr>
          <w:rFonts w:ascii="Arial" w:hAnsi="Arial" w:cs="Arial"/>
          <w:sz w:val="24"/>
          <w:szCs w:val="24"/>
        </w:rPr>
        <w:t xml:space="preserve"> </w:t>
      </w:r>
      <w:r w:rsidR="00C140F1">
        <w:rPr>
          <w:rFonts w:ascii="Arial" w:hAnsi="Arial" w:cs="Arial"/>
          <w:sz w:val="24"/>
          <w:szCs w:val="24"/>
        </w:rPr>
        <w:t>and</w:t>
      </w:r>
      <w:r w:rsidR="00401006">
        <w:rPr>
          <w:rFonts w:ascii="Arial" w:hAnsi="Arial" w:cs="Arial"/>
          <w:sz w:val="24"/>
          <w:szCs w:val="24"/>
        </w:rPr>
        <w:t xml:space="preserve"> more</w:t>
      </w:r>
      <w:r w:rsidR="0076702A">
        <w:rPr>
          <w:rFonts w:ascii="Arial" w:hAnsi="Arial" w:cs="Arial"/>
          <w:sz w:val="24"/>
          <w:szCs w:val="24"/>
        </w:rPr>
        <w:t>,</w:t>
      </w:r>
      <w:r w:rsidR="002B3D16">
        <w:rPr>
          <w:rFonts w:ascii="Arial" w:hAnsi="Arial" w:cs="Arial"/>
          <w:sz w:val="24"/>
          <w:szCs w:val="24"/>
        </w:rPr>
        <w:t xml:space="preserve"> and wanted to make </w:t>
      </w:r>
      <w:r w:rsidR="005767BF">
        <w:rPr>
          <w:rFonts w:ascii="Arial" w:hAnsi="Arial" w:cs="Arial"/>
          <w:sz w:val="24"/>
          <w:szCs w:val="24"/>
        </w:rPr>
        <w:t>the path</w:t>
      </w:r>
      <w:r w:rsidR="00687C2A">
        <w:rPr>
          <w:rFonts w:ascii="Arial" w:hAnsi="Arial" w:cs="Arial"/>
          <w:sz w:val="24"/>
          <w:szCs w:val="24"/>
        </w:rPr>
        <w:t xml:space="preserve"> safe for their children</w:t>
      </w:r>
      <w:r w:rsidR="005755B6">
        <w:rPr>
          <w:rFonts w:ascii="Arial" w:hAnsi="Arial" w:cs="Arial"/>
          <w:sz w:val="24"/>
          <w:szCs w:val="24"/>
        </w:rPr>
        <w:t>.</w:t>
      </w:r>
      <w:r w:rsidR="00BD030F">
        <w:rPr>
          <w:rFonts w:ascii="Arial" w:hAnsi="Arial" w:cs="Arial"/>
          <w:sz w:val="24"/>
          <w:szCs w:val="24"/>
        </w:rPr>
        <w:t xml:space="preserve"> Mr Patterson who attended </w:t>
      </w:r>
      <w:r w:rsidR="00821863">
        <w:rPr>
          <w:rFonts w:ascii="Arial" w:hAnsi="Arial" w:cs="Arial"/>
          <w:sz w:val="24"/>
          <w:szCs w:val="24"/>
        </w:rPr>
        <w:t>t</w:t>
      </w:r>
      <w:r w:rsidR="00BD030F">
        <w:rPr>
          <w:rFonts w:ascii="Arial" w:hAnsi="Arial" w:cs="Arial"/>
          <w:sz w:val="24"/>
          <w:szCs w:val="24"/>
        </w:rPr>
        <w:t>he Inquiry also spoke o</w:t>
      </w:r>
      <w:r w:rsidR="00821863">
        <w:rPr>
          <w:rFonts w:ascii="Arial" w:hAnsi="Arial" w:cs="Arial"/>
          <w:sz w:val="24"/>
          <w:szCs w:val="24"/>
        </w:rPr>
        <w:t>f anti-social behaviour</w:t>
      </w:r>
      <w:r w:rsidR="007A70F2">
        <w:rPr>
          <w:rFonts w:ascii="Arial" w:hAnsi="Arial" w:cs="Arial"/>
          <w:sz w:val="24"/>
          <w:szCs w:val="24"/>
        </w:rPr>
        <w:t xml:space="preserve"> along the claimed route</w:t>
      </w:r>
      <w:r w:rsidR="00821863">
        <w:rPr>
          <w:rFonts w:ascii="Arial" w:hAnsi="Arial" w:cs="Arial"/>
          <w:sz w:val="24"/>
          <w:szCs w:val="24"/>
        </w:rPr>
        <w:t>.</w:t>
      </w:r>
      <w:r w:rsidR="005755B6">
        <w:rPr>
          <w:rFonts w:ascii="Arial" w:hAnsi="Arial" w:cs="Arial"/>
          <w:sz w:val="24"/>
          <w:szCs w:val="24"/>
        </w:rPr>
        <w:t xml:space="preserve"> I consider these to be </w:t>
      </w:r>
      <w:r w:rsidR="007B5A86">
        <w:rPr>
          <w:rFonts w:ascii="Arial" w:hAnsi="Arial" w:cs="Arial"/>
          <w:sz w:val="24"/>
          <w:szCs w:val="24"/>
        </w:rPr>
        <w:t>very genuine and understandable concerns and t</w:t>
      </w:r>
      <w:r w:rsidR="00B85AD7">
        <w:rPr>
          <w:rFonts w:ascii="Arial" w:hAnsi="Arial" w:cs="Arial"/>
          <w:sz w:val="24"/>
          <w:szCs w:val="24"/>
        </w:rPr>
        <w:t xml:space="preserve">hey have </w:t>
      </w:r>
      <w:r w:rsidR="00F73316">
        <w:rPr>
          <w:rFonts w:ascii="Arial" w:hAnsi="Arial" w:cs="Arial"/>
          <w:sz w:val="24"/>
          <w:szCs w:val="24"/>
        </w:rPr>
        <w:t xml:space="preserve">my </w:t>
      </w:r>
      <w:r w:rsidR="005152EC">
        <w:rPr>
          <w:rFonts w:ascii="Arial" w:hAnsi="Arial" w:cs="Arial"/>
          <w:sz w:val="24"/>
          <w:szCs w:val="24"/>
        </w:rPr>
        <w:t>profound</w:t>
      </w:r>
      <w:r w:rsidR="00F73316">
        <w:rPr>
          <w:rFonts w:ascii="Arial" w:hAnsi="Arial" w:cs="Arial"/>
          <w:sz w:val="24"/>
          <w:szCs w:val="24"/>
        </w:rPr>
        <w:t xml:space="preserve"> sympathy in this respect</w:t>
      </w:r>
      <w:r w:rsidR="007B5A86">
        <w:rPr>
          <w:rFonts w:ascii="Arial" w:hAnsi="Arial" w:cs="Arial"/>
          <w:sz w:val="24"/>
          <w:szCs w:val="24"/>
        </w:rPr>
        <w:t>.</w:t>
      </w:r>
      <w:r w:rsidR="00F73316">
        <w:rPr>
          <w:rFonts w:ascii="Arial" w:hAnsi="Arial" w:cs="Arial"/>
          <w:sz w:val="24"/>
          <w:szCs w:val="24"/>
        </w:rPr>
        <w:t xml:space="preserve"> </w:t>
      </w:r>
      <w:r w:rsidR="007B5A86">
        <w:rPr>
          <w:rFonts w:ascii="Arial" w:hAnsi="Arial" w:cs="Arial"/>
          <w:sz w:val="24"/>
          <w:szCs w:val="24"/>
        </w:rPr>
        <w:t xml:space="preserve">However, </w:t>
      </w:r>
      <w:r w:rsidR="00F73316">
        <w:rPr>
          <w:rFonts w:ascii="Arial" w:hAnsi="Arial" w:cs="Arial"/>
          <w:sz w:val="24"/>
          <w:szCs w:val="24"/>
        </w:rPr>
        <w:t>as explained at the Inquiry</w:t>
      </w:r>
      <w:r w:rsidR="00B75EA8">
        <w:rPr>
          <w:rFonts w:ascii="Arial" w:hAnsi="Arial" w:cs="Arial"/>
          <w:sz w:val="24"/>
          <w:szCs w:val="24"/>
        </w:rPr>
        <w:t>, the l</w:t>
      </w:r>
      <w:r w:rsidR="00415754">
        <w:rPr>
          <w:rFonts w:ascii="Arial" w:hAnsi="Arial" w:cs="Arial"/>
          <w:sz w:val="24"/>
          <w:szCs w:val="24"/>
        </w:rPr>
        <w:t xml:space="preserve">egislation </w:t>
      </w:r>
      <w:r w:rsidR="00483EB0">
        <w:rPr>
          <w:rFonts w:ascii="Arial" w:hAnsi="Arial" w:cs="Arial"/>
          <w:sz w:val="24"/>
          <w:szCs w:val="24"/>
        </w:rPr>
        <w:t xml:space="preserve">for determining </w:t>
      </w:r>
      <w:proofErr w:type="gramStart"/>
      <w:r w:rsidR="00483EB0">
        <w:rPr>
          <w:rFonts w:ascii="Arial" w:hAnsi="Arial" w:cs="Arial"/>
          <w:sz w:val="24"/>
          <w:szCs w:val="24"/>
        </w:rPr>
        <w:t>whether</w:t>
      </w:r>
      <w:r w:rsidR="00177CE8">
        <w:rPr>
          <w:rFonts w:ascii="Arial" w:hAnsi="Arial" w:cs="Arial"/>
          <w:sz w:val="24"/>
          <w:szCs w:val="24"/>
        </w:rPr>
        <w:t xml:space="preserve"> </w:t>
      </w:r>
      <w:r w:rsidR="003D355E">
        <w:rPr>
          <w:rFonts w:ascii="Arial" w:hAnsi="Arial" w:cs="Arial"/>
          <w:sz w:val="24"/>
          <w:szCs w:val="24"/>
        </w:rPr>
        <w:t>or not</w:t>
      </w:r>
      <w:proofErr w:type="gramEnd"/>
      <w:r w:rsidR="003D355E">
        <w:rPr>
          <w:rFonts w:ascii="Arial" w:hAnsi="Arial" w:cs="Arial"/>
          <w:sz w:val="24"/>
          <w:szCs w:val="24"/>
        </w:rPr>
        <w:t xml:space="preserve"> </w:t>
      </w:r>
      <w:r w:rsidR="00177CE8">
        <w:rPr>
          <w:rFonts w:ascii="Arial" w:hAnsi="Arial" w:cs="Arial"/>
          <w:sz w:val="24"/>
          <w:szCs w:val="24"/>
        </w:rPr>
        <w:t>a public right of way subsists</w:t>
      </w:r>
      <w:r w:rsidR="003D355E">
        <w:rPr>
          <w:rFonts w:ascii="Arial" w:hAnsi="Arial" w:cs="Arial"/>
          <w:sz w:val="24"/>
          <w:szCs w:val="24"/>
        </w:rPr>
        <w:t>,</w:t>
      </w:r>
      <w:r w:rsidR="00B75EA8">
        <w:rPr>
          <w:rFonts w:ascii="Arial" w:hAnsi="Arial" w:cs="Arial"/>
          <w:sz w:val="24"/>
          <w:szCs w:val="24"/>
        </w:rPr>
        <w:t xml:space="preserve"> is quite clear that such matters cannot be </w:t>
      </w:r>
      <w:r w:rsidR="00D76E49">
        <w:rPr>
          <w:rFonts w:ascii="Arial" w:hAnsi="Arial" w:cs="Arial"/>
          <w:sz w:val="24"/>
          <w:szCs w:val="24"/>
        </w:rPr>
        <w:t>taken</w:t>
      </w:r>
      <w:r w:rsidR="002766FE">
        <w:rPr>
          <w:rFonts w:ascii="Arial" w:hAnsi="Arial" w:cs="Arial"/>
          <w:sz w:val="24"/>
          <w:szCs w:val="24"/>
        </w:rPr>
        <w:t xml:space="preserve"> into</w:t>
      </w:r>
      <w:r w:rsidR="00D76E49">
        <w:rPr>
          <w:rFonts w:ascii="Arial" w:hAnsi="Arial" w:cs="Arial"/>
          <w:sz w:val="24"/>
          <w:szCs w:val="24"/>
        </w:rPr>
        <w:t xml:space="preserve"> account</w:t>
      </w:r>
      <w:r w:rsidR="001726D1">
        <w:rPr>
          <w:rFonts w:ascii="Arial" w:hAnsi="Arial" w:cs="Arial"/>
          <w:sz w:val="24"/>
          <w:szCs w:val="24"/>
        </w:rPr>
        <w:t>.</w:t>
      </w:r>
    </w:p>
    <w:p w14:paraId="069AF79F" w14:textId="01DBA5AA" w:rsidR="001726D1" w:rsidRPr="001726D1" w:rsidRDefault="00FC762D" w:rsidP="001726D1">
      <w:pPr>
        <w:pStyle w:val="Style1"/>
        <w:tabs>
          <w:tab w:val="clear" w:pos="720"/>
        </w:tabs>
        <w:rPr>
          <w:rFonts w:ascii="Arial" w:hAnsi="Arial" w:cs="Arial"/>
          <w:sz w:val="24"/>
          <w:szCs w:val="24"/>
        </w:rPr>
      </w:pPr>
      <w:proofErr w:type="gramStart"/>
      <w:r>
        <w:rPr>
          <w:rFonts w:ascii="Arial" w:hAnsi="Arial" w:cs="Arial"/>
          <w:sz w:val="24"/>
          <w:szCs w:val="24"/>
        </w:rPr>
        <w:t>With regard to</w:t>
      </w:r>
      <w:proofErr w:type="gramEnd"/>
      <w:r>
        <w:rPr>
          <w:rFonts w:ascii="Arial" w:hAnsi="Arial" w:cs="Arial"/>
          <w:sz w:val="24"/>
          <w:szCs w:val="24"/>
        </w:rPr>
        <w:t xml:space="preserve"> the </w:t>
      </w:r>
      <w:r w:rsidR="0086319B">
        <w:rPr>
          <w:rFonts w:ascii="Arial" w:hAnsi="Arial" w:cs="Arial"/>
          <w:sz w:val="24"/>
          <w:szCs w:val="24"/>
        </w:rPr>
        <w:t>anti-social</w:t>
      </w:r>
      <w:r>
        <w:rPr>
          <w:rFonts w:ascii="Arial" w:hAnsi="Arial" w:cs="Arial"/>
          <w:sz w:val="24"/>
          <w:szCs w:val="24"/>
        </w:rPr>
        <w:t xml:space="preserve"> behaviour </w:t>
      </w:r>
      <w:r w:rsidR="001B4F79">
        <w:rPr>
          <w:rFonts w:ascii="Arial" w:hAnsi="Arial" w:cs="Arial"/>
          <w:sz w:val="24"/>
          <w:szCs w:val="24"/>
        </w:rPr>
        <w:t xml:space="preserve">issues </w:t>
      </w:r>
      <w:r>
        <w:rPr>
          <w:rFonts w:ascii="Arial" w:hAnsi="Arial" w:cs="Arial"/>
          <w:sz w:val="24"/>
          <w:szCs w:val="24"/>
        </w:rPr>
        <w:t>and the future m</w:t>
      </w:r>
      <w:r w:rsidR="001726D1">
        <w:rPr>
          <w:rFonts w:ascii="Arial" w:hAnsi="Arial" w:cs="Arial"/>
          <w:sz w:val="24"/>
          <w:szCs w:val="24"/>
        </w:rPr>
        <w:t>aintena</w:t>
      </w:r>
      <w:r w:rsidR="00247DB8">
        <w:rPr>
          <w:rFonts w:ascii="Arial" w:hAnsi="Arial" w:cs="Arial"/>
          <w:sz w:val="24"/>
          <w:szCs w:val="24"/>
        </w:rPr>
        <w:t>nce</w:t>
      </w:r>
      <w:r w:rsidR="0086319B">
        <w:rPr>
          <w:rFonts w:ascii="Arial" w:hAnsi="Arial" w:cs="Arial"/>
          <w:sz w:val="24"/>
          <w:szCs w:val="24"/>
        </w:rPr>
        <w:t xml:space="preserve"> concerns </w:t>
      </w:r>
      <w:r w:rsidR="001466FE">
        <w:rPr>
          <w:rFonts w:ascii="Arial" w:hAnsi="Arial" w:cs="Arial"/>
          <w:sz w:val="24"/>
          <w:szCs w:val="24"/>
        </w:rPr>
        <w:t xml:space="preserve">also </w:t>
      </w:r>
      <w:r w:rsidR="0086319B">
        <w:rPr>
          <w:rFonts w:ascii="Arial" w:hAnsi="Arial" w:cs="Arial"/>
          <w:sz w:val="24"/>
          <w:szCs w:val="24"/>
        </w:rPr>
        <w:t>voiced</w:t>
      </w:r>
      <w:r w:rsidR="001466FE">
        <w:rPr>
          <w:rFonts w:ascii="Arial" w:hAnsi="Arial" w:cs="Arial"/>
          <w:sz w:val="24"/>
          <w:szCs w:val="24"/>
        </w:rPr>
        <w:t xml:space="preserve"> by the landowners</w:t>
      </w:r>
      <w:r w:rsidR="0086319B">
        <w:rPr>
          <w:rFonts w:ascii="Arial" w:hAnsi="Arial" w:cs="Arial"/>
          <w:sz w:val="24"/>
          <w:szCs w:val="24"/>
        </w:rPr>
        <w:t xml:space="preserve"> at the Inquiry</w:t>
      </w:r>
      <w:r w:rsidR="001B4F79">
        <w:rPr>
          <w:rFonts w:ascii="Arial" w:hAnsi="Arial" w:cs="Arial"/>
          <w:sz w:val="24"/>
          <w:szCs w:val="24"/>
        </w:rPr>
        <w:t>, these matters</w:t>
      </w:r>
      <w:r w:rsidR="0086319B">
        <w:rPr>
          <w:rFonts w:ascii="Arial" w:hAnsi="Arial" w:cs="Arial"/>
          <w:sz w:val="24"/>
          <w:szCs w:val="24"/>
        </w:rPr>
        <w:t xml:space="preserve"> should be referred to Luton Council</w:t>
      </w:r>
      <w:r w:rsidR="001B4F79">
        <w:rPr>
          <w:rFonts w:ascii="Arial" w:hAnsi="Arial" w:cs="Arial"/>
          <w:sz w:val="24"/>
          <w:szCs w:val="24"/>
        </w:rPr>
        <w:t>.</w:t>
      </w:r>
    </w:p>
    <w:p w14:paraId="324E047B" w14:textId="2B4071EB" w:rsidR="00A97BC1" w:rsidRPr="00B72C58" w:rsidRDefault="00A97BC1" w:rsidP="00880E25">
      <w:pPr>
        <w:pStyle w:val="Heading6blackfont"/>
        <w:rPr>
          <w:rFonts w:ascii="Arial" w:hAnsi="Arial" w:cs="Arial"/>
          <w:sz w:val="24"/>
          <w:szCs w:val="24"/>
        </w:rPr>
      </w:pPr>
      <w:r w:rsidRPr="00B72C58">
        <w:rPr>
          <w:rFonts w:ascii="Arial" w:hAnsi="Arial" w:cs="Arial"/>
          <w:sz w:val="24"/>
          <w:szCs w:val="24"/>
        </w:rPr>
        <w:t>Conclusion</w:t>
      </w:r>
    </w:p>
    <w:p w14:paraId="05D85A9A" w14:textId="59A1F8EE" w:rsidR="005046D4" w:rsidRPr="008004B7" w:rsidRDefault="00A97BC1" w:rsidP="008004B7">
      <w:pPr>
        <w:pStyle w:val="Style1"/>
        <w:tabs>
          <w:tab w:val="clear" w:pos="720"/>
        </w:tabs>
        <w:rPr>
          <w:rFonts w:ascii="Arial" w:hAnsi="Arial" w:cs="Arial"/>
          <w:sz w:val="24"/>
          <w:szCs w:val="24"/>
        </w:rPr>
      </w:pPr>
      <w:r w:rsidRPr="00646B29">
        <w:rPr>
          <w:rFonts w:ascii="Arial" w:hAnsi="Arial" w:cs="Arial"/>
          <w:sz w:val="24"/>
          <w:szCs w:val="24"/>
        </w:rPr>
        <w:t>Having regard to these and all other matters raised at the inquiry and in the written representations</w:t>
      </w:r>
      <w:r w:rsidR="001020F4">
        <w:rPr>
          <w:rFonts w:ascii="Arial" w:hAnsi="Arial" w:cs="Arial"/>
          <w:sz w:val="24"/>
          <w:szCs w:val="24"/>
        </w:rPr>
        <w:t>,</w:t>
      </w:r>
      <w:r w:rsidRPr="00646B29">
        <w:rPr>
          <w:rFonts w:ascii="Arial" w:hAnsi="Arial" w:cs="Arial"/>
          <w:sz w:val="24"/>
          <w:szCs w:val="24"/>
        </w:rPr>
        <w:t xml:space="preserve"> I conclude that the Order should be confirmed</w:t>
      </w:r>
      <w:r w:rsidR="00880E25">
        <w:rPr>
          <w:rFonts w:ascii="Arial" w:hAnsi="Arial" w:cs="Arial"/>
          <w:sz w:val="24"/>
          <w:szCs w:val="24"/>
        </w:rPr>
        <w:t>.</w:t>
      </w:r>
    </w:p>
    <w:p w14:paraId="4B4546E3" w14:textId="07416BE6" w:rsidR="00A97BC1" w:rsidRPr="007730ED" w:rsidRDefault="00A97BC1" w:rsidP="007730ED">
      <w:pPr>
        <w:pStyle w:val="Heading6blackfont"/>
        <w:rPr>
          <w:rFonts w:ascii="Arial" w:hAnsi="Arial" w:cs="Arial"/>
          <w:sz w:val="24"/>
          <w:szCs w:val="24"/>
        </w:rPr>
      </w:pPr>
      <w:bookmarkStart w:id="2" w:name="bmkScheduleStart"/>
      <w:bookmarkEnd w:id="2"/>
      <w:r w:rsidRPr="00166502">
        <w:rPr>
          <w:rFonts w:ascii="Arial" w:hAnsi="Arial" w:cs="Arial"/>
          <w:sz w:val="24"/>
          <w:szCs w:val="24"/>
        </w:rPr>
        <w:t>Formal Decision</w:t>
      </w:r>
    </w:p>
    <w:p w14:paraId="663D43A9" w14:textId="6ADC04AE" w:rsidR="00A95268" w:rsidRPr="00D51610" w:rsidRDefault="00A97BC1" w:rsidP="00D51610">
      <w:pPr>
        <w:pStyle w:val="Style1"/>
        <w:tabs>
          <w:tab w:val="clear" w:pos="720"/>
        </w:tabs>
        <w:rPr>
          <w:rFonts w:ascii="Arial" w:hAnsi="Arial" w:cs="Arial"/>
          <w:sz w:val="24"/>
          <w:szCs w:val="24"/>
        </w:rPr>
      </w:pPr>
      <w:r w:rsidRPr="00166502">
        <w:rPr>
          <w:rFonts w:ascii="Arial" w:hAnsi="Arial" w:cs="Arial"/>
          <w:sz w:val="24"/>
          <w:szCs w:val="24"/>
        </w:rPr>
        <w:t>I confirm the Order</w:t>
      </w:r>
      <w:r w:rsidR="000B3E6D">
        <w:rPr>
          <w:rFonts w:ascii="Arial" w:hAnsi="Arial" w:cs="Arial"/>
          <w:sz w:val="24"/>
          <w:szCs w:val="24"/>
        </w:rPr>
        <w:t>.</w:t>
      </w:r>
    </w:p>
    <w:p w14:paraId="658C14B3" w14:textId="77777777" w:rsidR="00826CA9" w:rsidRDefault="00826CA9" w:rsidP="00A97BC1">
      <w:pPr>
        <w:pStyle w:val="Style1"/>
        <w:numPr>
          <w:ilvl w:val="0"/>
          <w:numId w:val="0"/>
        </w:numPr>
        <w:rPr>
          <w:rFonts w:ascii="Monotype Corsiva" w:hAnsi="Monotype Corsiva"/>
          <w:sz w:val="36"/>
          <w:szCs w:val="36"/>
        </w:rPr>
      </w:pPr>
    </w:p>
    <w:p w14:paraId="1C05C76C" w14:textId="38B4B5F9" w:rsidR="00A97BC1" w:rsidRDefault="008D210A" w:rsidP="00A97BC1">
      <w:pPr>
        <w:pStyle w:val="Style1"/>
        <w:numPr>
          <w:ilvl w:val="0"/>
          <w:numId w:val="0"/>
        </w:numPr>
        <w:rPr>
          <w:rFonts w:ascii="Monotype Corsiva" w:hAnsi="Monotype Corsiva"/>
          <w:sz w:val="36"/>
          <w:szCs w:val="36"/>
        </w:rPr>
      </w:pPr>
      <w:r>
        <w:rPr>
          <w:rFonts w:ascii="Monotype Corsiva" w:hAnsi="Monotype Corsiva"/>
          <w:sz w:val="36"/>
          <w:szCs w:val="36"/>
        </w:rPr>
        <w:t>A Behn</w:t>
      </w:r>
    </w:p>
    <w:p w14:paraId="7DC81BB0" w14:textId="63548A72" w:rsidR="00F20712" w:rsidRDefault="00A97BC1" w:rsidP="00CF6DDD">
      <w:pPr>
        <w:pStyle w:val="Style1"/>
        <w:numPr>
          <w:ilvl w:val="0"/>
          <w:numId w:val="0"/>
        </w:numPr>
        <w:rPr>
          <w:rFonts w:ascii="Arial" w:hAnsi="Arial" w:cs="Arial"/>
          <w:b/>
          <w:bCs/>
          <w:sz w:val="24"/>
          <w:szCs w:val="24"/>
        </w:rPr>
      </w:pPr>
      <w:r w:rsidRPr="00053FD9">
        <w:rPr>
          <w:rFonts w:ascii="Arial" w:hAnsi="Arial" w:cs="Arial"/>
          <w:b/>
          <w:bCs/>
          <w:sz w:val="24"/>
          <w:szCs w:val="24"/>
        </w:rPr>
        <w:t>INSPECTO</w:t>
      </w:r>
      <w:r w:rsidR="007730ED" w:rsidRPr="00053FD9">
        <w:rPr>
          <w:rFonts w:ascii="Arial" w:hAnsi="Arial" w:cs="Arial"/>
          <w:b/>
          <w:bCs/>
          <w:sz w:val="24"/>
          <w:szCs w:val="24"/>
        </w:rPr>
        <w:t>R</w:t>
      </w:r>
    </w:p>
    <w:p w14:paraId="478A07F9" w14:textId="77777777" w:rsidR="00005578" w:rsidRDefault="00005578" w:rsidP="00CF6DDD">
      <w:pPr>
        <w:pStyle w:val="Style1"/>
        <w:numPr>
          <w:ilvl w:val="0"/>
          <w:numId w:val="0"/>
        </w:numPr>
        <w:rPr>
          <w:rFonts w:ascii="Arial" w:hAnsi="Arial" w:cs="Arial"/>
          <w:b/>
          <w:bCs/>
          <w:sz w:val="24"/>
          <w:szCs w:val="24"/>
        </w:rPr>
      </w:pPr>
    </w:p>
    <w:p w14:paraId="2C121A62" w14:textId="77777777" w:rsidR="00D12FB1" w:rsidRDefault="00D12FB1" w:rsidP="00CF6DDD">
      <w:pPr>
        <w:pStyle w:val="Style1"/>
        <w:numPr>
          <w:ilvl w:val="0"/>
          <w:numId w:val="0"/>
        </w:numPr>
        <w:rPr>
          <w:rFonts w:ascii="Arial" w:hAnsi="Arial" w:cs="Arial"/>
          <w:b/>
          <w:bCs/>
          <w:sz w:val="24"/>
          <w:szCs w:val="24"/>
        </w:rPr>
      </w:pPr>
    </w:p>
    <w:p w14:paraId="6325A60A" w14:textId="77777777" w:rsidR="00D12FB1" w:rsidRDefault="00D12FB1" w:rsidP="00CF6DDD">
      <w:pPr>
        <w:pStyle w:val="Style1"/>
        <w:numPr>
          <w:ilvl w:val="0"/>
          <w:numId w:val="0"/>
        </w:numPr>
        <w:rPr>
          <w:rFonts w:ascii="Arial" w:hAnsi="Arial" w:cs="Arial"/>
          <w:b/>
          <w:bCs/>
          <w:sz w:val="24"/>
          <w:szCs w:val="24"/>
        </w:rPr>
      </w:pPr>
    </w:p>
    <w:p w14:paraId="0F43D7A6" w14:textId="77777777" w:rsidR="00D12FB1" w:rsidRDefault="00D12FB1" w:rsidP="00CF6DDD">
      <w:pPr>
        <w:pStyle w:val="Style1"/>
        <w:numPr>
          <w:ilvl w:val="0"/>
          <w:numId w:val="0"/>
        </w:numPr>
        <w:rPr>
          <w:rFonts w:ascii="Arial" w:hAnsi="Arial" w:cs="Arial"/>
          <w:b/>
          <w:bCs/>
          <w:sz w:val="24"/>
          <w:szCs w:val="24"/>
        </w:rPr>
      </w:pPr>
    </w:p>
    <w:p w14:paraId="088D6B7C" w14:textId="77777777" w:rsidR="00B45F00" w:rsidRDefault="00B45F00" w:rsidP="00CF6DDD">
      <w:pPr>
        <w:pStyle w:val="Style1"/>
        <w:numPr>
          <w:ilvl w:val="0"/>
          <w:numId w:val="0"/>
        </w:numPr>
        <w:rPr>
          <w:rFonts w:ascii="Arial" w:hAnsi="Arial" w:cs="Arial"/>
          <w:b/>
          <w:bCs/>
          <w:sz w:val="24"/>
          <w:szCs w:val="24"/>
        </w:rPr>
      </w:pPr>
    </w:p>
    <w:p w14:paraId="2724E30A" w14:textId="77777777" w:rsidR="00EE0781" w:rsidRDefault="00EE0781" w:rsidP="00CF6DDD">
      <w:pPr>
        <w:pStyle w:val="Style1"/>
        <w:numPr>
          <w:ilvl w:val="0"/>
          <w:numId w:val="0"/>
        </w:numPr>
        <w:rPr>
          <w:rFonts w:ascii="Arial" w:hAnsi="Arial" w:cs="Arial"/>
          <w:b/>
          <w:bCs/>
          <w:sz w:val="24"/>
          <w:szCs w:val="24"/>
        </w:rPr>
      </w:pPr>
    </w:p>
    <w:p w14:paraId="60E573FF" w14:textId="77777777" w:rsidR="00EE0781" w:rsidRDefault="00EE0781" w:rsidP="00CF6DDD">
      <w:pPr>
        <w:pStyle w:val="Style1"/>
        <w:numPr>
          <w:ilvl w:val="0"/>
          <w:numId w:val="0"/>
        </w:numPr>
        <w:rPr>
          <w:rFonts w:ascii="Arial" w:hAnsi="Arial" w:cs="Arial"/>
          <w:b/>
          <w:bCs/>
          <w:sz w:val="24"/>
          <w:szCs w:val="24"/>
        </w:rPr>
      </w:pPr>
    </w:p>
    <w:p w14:paraId="590BAA21" w14:textId="77777777" w:rsidR="00EE0781" w:rsidRDefault="00EE0781" w:rsidP="00CF6DDD">
      <w:pPr>
        <w:pStyle w:val="Style1"/>
        <w:numPr>
          <w:ilvl w:val="0"/>
          <w:numId w:val="0"/>
        </w:numPr>
        <w:rPr>
          <w:rFonts w:ascii="Arial" w:hAnsi="Arial" w:cs="Arial"/>
          <w:b/>
          <w:bCs/>
          <w:sz w:val="24"/>
          <w:szCs w:val="24"/>
        </w:rPr>
      </w:pPr>
    </w:p>
    <w:p w14:paraId="713C1203" w14:textId="77777777" w:rsidR="00EE0781" w:rsidRDefault="00EE0781" w:rsidP="00CF6DDD">
      <w:pPr>
        <w:pStyle w:val="Style1"/>
        <w:numPr>
          <w:ilvl w:val="0"/>
          <w:numId w:val="0"/>
        </w:numPr>
        <w:rPr>
          <w:rFonts w:ascii="Arial" w:hAnsi="Arial" w:cs="Arial"/>
          <w:b/>
          <w:bCs/>
          <w:sz w:val="24"/>
          <w:szCs w:val="24"/>
        </w:rPr>
      </w:pPr>
    </w:p>
    <w:p w14:paraId="1D0DFD2B" w14:textId="77777777" w:rsidR="00EE0781" w:rsidRDefault="00EE0781" w:rsidP="00CF6DDD">
      <w:pPr>
        <w:pStyle w:val="Style1"/>
        <w:numPr>
          <w:ilvl w:val="0"/>
          <w:numId w:val="0"/>
        </w:numPr>
        <w:rPr>
          <w:rFonts w:ascii="Arial" w:hAnsi="Arial" w:cs="Arial"/>
          <w:b/>
          <w:bCs/>
          <w:sz w:val="24"/>
          <w:szCs w:val="24"/>
        </w:rPr>
      </w:pPr>
    </w:p>
    <w:p w14:paraId="31F6A7D9" w14:textId="77777777" w:rsidR="00EE0781" w:rsidRDefault="00EE0781" w:rsidP="00CF6DDD">
      <w:pPr>
        <w:pStyle w:val="Style1"/>
        <w:numPr>
          <w:ilvl w:val="0"/>
          <w:numId w:val="0"/>
        </w:numPr>
        <w:rPr>
          <w:rFonts w:ascii="Arial" w:hAnsi="Arial" w:cs="Arial"/>
          <w:b/>
          <w:bCs/>
          <w:sz w:val="24"/>
          <w:szCs w:val="24"/>
        </w:rPr>
      </w:pPr>
    </w:p>
    <w:p w14:paraId="1F98EA8D" w14:textId="77777777" w:rsidR="00EE0781" w:rsidRDefault="00EE0781" w:rsidP="00CF6DDD">
      <w:pPr>
        <w:pStyle w:val="Style1"/>
        <w:numPr>
          <w:ilvl w:val="0"/>
          <w:numId w:val="0"/>
        </w:numPr>
        <w:rPr>
          <w:rFonts w:ascii="Arial" w:hAnsi="Arial" w:cs="Arial"/>
          <w:b/>
          <w:bCs/>
          <w:sz w:val="24"/>
          <w:szCs w:val="24"/>
        </w:rPr>
      </w:pPr>
    </w:p>
    <w:p w14:paraId="58554CEF" w14:textId="77777777" w:rsidR="004735D1" w:rsidRDefault="004735D1" w:rsidP="00CF6DDD">
      <w:pPr>
        <w:pStyle w:val="Style1"/>
        <w:numPr>
          <w:ilvl w:val="0"/>
          <w:numId w:val="0"/>
        </w:numPr>
        <w:rPr>
          <w:rFonts w:ascii="Arial" w:hAnsi="Arial" w:cs="Arial"/>
          <w:b/>
          <w:bCs/>
          <w:sz w:val="24"/>
          <w:szCs w:val="24"/>
        </w:rPr>
      </w:pPr>
    </w:p>
    <w:p w14:paraId="21B65FF2" w14:textId="77777777" w:rsidR="004735D1" w:rsidRDefault="004735D1" w:rsidP="00CF6DDD">
      <w:pPr>
        <w:pStyle w:val="Style1"/>
        <w:numPr>
          <w:ilvl w:val="0"/>
          <w:numId w:val="0"/>
        </w:numPr>
        <w:rPr>
          <w:rFonts w:ascii="Arial" w:hAnsi="Arial" w:cs="Arial"/>
          <w:b/>
          <w:bCs/>
          <w:sz w:val="24"/>
          <w:szCs w:val="24"/>
        </w:rPr>
      </w:pPr>
    </w:p>
    <w:p w14:paraId="45E086F2" w14:textId="21E3E39D" w:rsidR="000D04CC" w:rsidRDefault="00221013" w:rsidP="00CF6DDD">
      <w:pPr>
        <w:pStyle w:val="Style1"/>
        <w:numPr>
          <w:ilvl w:val="0"/>
          <w:numId w:val="0"/>
        </w:numPr>
        <w:rPr>
          <w:rFonts w:ascii="Arial" w:hAnsi="Arial" w:cs="Arial"/>
          <w:b/>
          <w:bCs/>
          <w:sz w:val="24"/>
          <w:szCs w:val="24"/>
        </w:rPr>
      </w:pPr>
      <w:r>
        <w:rPr>
          <w:rFonts w:ascii="Arial" w:hAnsi="Arial" w:cs="Arial"/>
          <w:b/>
          <w:bCs/>
          <w:sz w:val="24"/>
          <w:szCs w:val="24"/>
        </w:rPr>
        <w:lastRenderedPageBreak/>
        <w:t>A</w:t>
      </w:r>
      <w:r w:rsidR="00F93D29">
        <w:rPr>
          <w:rFonts w:ascii="Arial" w:hAnsi="Arial" w:cs="Arial"/>
          <w:b/>
          <w:bCs/>
          <w:sz w:val="24"/>
          <w:szCs w:val="24"/>
        </w:rPr>
        <w:t>PPEARANCES</w:t>
      </w:r>
    </w:p>
    <w:p w14:paraId="3E9FD4E1" w14:textId="77777777" w:rsidR="00FA74E3" w:rsidRDefault="00FA74E3" w:rsidP="00CF6DDD">
      <w:pPr>
        <w:pStyle w:val="Style1"/>
        <w:numPr>
          <w:ilvl w:val="0"/>
          <w:numId w:val="0"/>
        </w:numPr>
        <w:rPr>
          <w:rFonts w:ascii="Arial" w:hAnsi="Arial" w:cs="Arial"/>
          <w:b/>
          <w:bCs/>
          <w:sz w:val="24"/>
          <w:szCs w:val="24"/>
        </w:rPr>
      </w:pPr>
    </w:p>
    <w:p w14:paraId="2A3C11A1" w14:textId="54F914AA" w:rsidR="000D04CC" w:rsidRDefault="000D04CC" w:rsidP="00CF6DDD">
      <w:pPr>
        <w:pStyle w:val="Style1"/>
        <w:numPr>
          <w:ilvl w:val="0"/>
          <w:numId w:val="0"/>
        </w:numPr>
        <w:rPr>
          <w:rFonts w:ascii="Arial" w:hAnsi="Arial" w:cs="Arial"/>
          <w:b/>
          <w:bCs/>
          <w:sz w:val="24"/>
          <w:szCs w:val="24"/>
        </w:rPr>
      </w:pPr>
      <w:r>
        <w:rPr>
          <w:rFonts w:ascii="Arial" w:hAnsi="Arial" w:cs="Arial"/>
          <w:b/>
          <w:bCs/>
          <w:sz w:val="24"/>
          <w:szCs w:val="24"/>
        </w:rPr>
        <w:t>For the Council</w:t>
      </w:r>
      <w:r w:rsidR="00BE2802">
        <w:rPr>
          <w:rFonts w:ascii="Arial" w:hAnsi="Arial" w:cs="Arial"/>
          <w:b/>
          <w:bCs/>
          <w:sz w:val="24"/>
          <w:szCs w:val="24"/>
        </w:rPr>
        <w:t>:</w:t>
      </w:r>
    </w:p>
    <w:p w14:paraId="47725D67" w14:textId="5B555FF6" w:rsidR="00467D41" w:rsidRPr="000477E4" w:rsidRDefault="000B250D" w:rsidP="00CF6DDD">
      <w:pPr>
        <w:pStyle w:val="Style1"/>
        <w:numPr>
          <w:ilvl w:val="0"/>
          <w:numId w:val="0"/>
        </w:numPr>
        <w:rPr>
          <w:rFonts w:ascii="Arial" w:hAnsi="Arial" w:cs="Arial"/>
          <w:sz w:val="24"/>
          <w:szCs w:val="24"/>
        </w:rPr>
      </w:pPr>
      <w:r>
        <w:rPr>
          <w:rFonts w:ascii="Arial" w:hAnsi="Arial" w:cs="Arial"/>
          <w:sz w:val="24"/>
          <w:szCs w:val="24"/>
        </w:rPr>
        <w:t>L</w:t>
      </w:r>
      <w:r w:rsidR="00681858">
        <w:rPr>
          <w:rFonts w:ascii="Arial" w:hAnsi="Arial" w:cs="Arial"/>
          <w:sz w:val="24"/>
          <w:szCs w:val="24"/>
        </w:rPr>
        <w:t>ois Lane</w:t>
      </w:r>
      <w:r w:rsidR="00B737DF" w:rsidRPr="000477E4">
        <w:rPr>
          <w:rFonts w:ascii="Arial" w:hAnsi="Arial" w:cs="Arial"/>
          <w:sz w:val="24"/>
          <w:szCs w:val="24"/>
        </w:rPr>
        <w:tab/>
      </w:r>
      <w:r w:rsidR="00B737DF" w:rsidRPr="000477E4">
        <w:rPr>
          <w:rFonts w:ascii="Arial" w:hAnsi="Arial" w:cs="Arial"/>
          <w:sz w:val="24"/>
          <w:szCs w:val="24"/>
        </w:rPr>
        <w:tab/>
      </w:r>
      <w:r w:rsidR="00882314">
        <w:rPr>
          <w:rFonts w:ascii="Arial" w:hAnsi="Arial" w:cs="Arial"/>
          <w:sz w:val="24"/>
          <w:szCs w:val="24"/>
        </w:rPr>
        <w:t xml:space="preserve">Cornerstone </w:t>
      </w:r>
      <w:r w:rsidR="00996200">
        <w:rPr>
          <w:rFonts w:ascii="Arial" w:hAnsi="Arial" w:cs="Arial"/>
          <w:sz w:val="24"/>
          <w:szCs w:val="24"/>
        </w:rPr>
        <w:t>Barristers</w:t>
      </w:r>
    </w:p>
    <w:p w14:paraId="3627BF12" w14:textId="7E99438B" w:rsidR="00467D41" w:rsidRPr="000477E4" w:rsidRDefault="00705CA7" w:rsidP="00CF6DDD">
      <w:pPr>
        <w:pStyle w:val="Style1"/>
        <w:numPr>
          <w:ilvl w:val="0"/>
          <w:numId w:val="0"/>
        </w:numPr>
        <w:rPr>
          <w:rFonts w:ascii="Arial" w:hAnsi="Arial" w:cs="Arial"/>
          <w:sz w:val="24"/>
          <w:szCs w:val="24"/>
        </w:rPr>
      </w:pPr>
      <w:r>
        <w:rPr>
          <w:rFonts w:ascii="Arial" w:hAnsi="Arial" w:cs="Arial"/>
          <w:sz w:val="24"/>
          <w:szCs w:val="24"/>
        </w:rPr>
        <w:t>who</w:t>
      </w:r>
      <w:r w:rsidR="00467D41" w:rsidRPr="000477E4">
        <w:rPr>
          <w:rFonts w:ascii="Arial" w:hAnsi="Arial" w:cs="Arial"/>
          <w:sz w:val="24"/>
          <w:szCs w:val="24"/>
        </w:rPr>
        <w:t xml:space="preserve"> called:</w:t>
      </w:r>
    </w:p>
    <w:p w14:paraId="6EAFA9CE" w14:textId="7E116FE3" w:rsidR="00467D41" w:rsidRPr="000477E4" w:rsidRDefault="004A56DF" w:rsidP="00CF6DDD">
      <w:pPr>
        <w:pStyle w:val="Style1"/>
        <w:numPr>
          <w:ilvl w:val="0"/>
          <w:numId w:val="0"/>
        </w:numPr>
        <w:rPr>
          <w:rFonts w:ascii="Arial" w:hAnsi="Arial" w:cs="Arial"/>
          <w:sz w:val="24"/>
          <w:szCs w:val="24"/>
        </w:rPr>
      </w:pPr>
      <w:r>
        <w:rPr>
          <w:rFonts w:ascii="Arial" w:hAnsi="Arial" w:cs="Arial"/>
          <w:sz w:val="24"/>
          <w:szCs w:val="24"/>
        </w:rPr>
        <w:t>Mark A</w:t>
      </w:r>
      <w:r w:rsidR="00CB4CAA">
        <w:rPr>
          <w:rFonts w:ascii="Arial" w:hAnsi="Arial" w:cs="Arial"/>
          <w:sz w:val="24"/>
          <w:szCs w:val="24"/>
        </w:rPr>
        <w:t>aronson</w:t>
      </w:r>
      <w:r w:rsidR="000C5515" w:rsidRPr="000477E4">
        <w:rPr>
          <w:rFonts w:ascii="Arial" w:hAnsi="Arial" w:cs="Arial"/>
          <w:sz w:val="24"/>
          <w:szCs w:val="24"/>
        </w:rPr>
        <w:tab/>
      </w:r>
      <w:r w:rsidR="00587F07">
        <w:rPr>
          <w:rFonts w:ascii="Arial" w:hAnsi="Arial" w:cs="Arial"/>
          <w:sz w:val="24"/>
          <w:szCs w:val="24"/>
        </w:rPr>
        <w:t xml:space="preserve">Highways Service Manager Luton Borough </w:t>
      </w:r>
      <w:r w:rsidR="00705CA7">
        <w:rPr>
          <w:rFonts w:ascii="Arial" w:hAnsi="Arial" w:cs="Arial"/>
          <w:sz w:val="24"/>
          <w:szCs w:val="24"/>
        </w:rPr>
        <w:t>Council</w:t>
      </w:r>
    </w:p>
    <w:p w14:paraId="7C4E964D" w14:textId="77777777" w:rsidR="00A81CEE" w:rsidRDefault="00A81CEE" w:rsidP="00CF6DDD">
      <w:pPr>
        <w:pStyle w:val="Style1"/>
        <w:numPr>
          <w:ilvl w:val="0"/>
          <w:numId w:val="0"/>
        </w:numPr>
        <w:rPr>
          <w:rFonts w:ascii="Arial" w:hAnsi="Arial" w:cs="Arial"/>
          <w:sz w:val="24"/>
          <w:szCs w:val="24"/>
        </w:rPr>
      </w:pPr>
    </w:p>
    <w:p w14:paraId="2069F268" w14:textId="1CD83C4F" w:rsidR="00A81CEE" w:rsidRPr="00A81CEE" w:rsidRDefault="00A81CEE" w:rsidP="00CF6DDD">
      <w:pPr>
        <w:pStyle w:val="Style1"/>
        <w:numPr>
          <w:ilvl w:val="0"/>
          <w:numId w:val="0"/>
        </w:numPr>
        <w:rPr>
          <w:rFonts w:ascii="Arial" w:hAnsi="Arial" w:cs="Arial"/>
          <w:b/>
          <w:bCs/>
          <w:sz w:val="24"/>
          <w:szCs w:val="24"/>
        </w:rPr>
      </w:pPr>
      <w:r w:rsidRPr="00A81CEE">
        <w:rPr>
          <w:rFonts w:ascii="Arial" w:hAnsi="Arial" w:cs="Arial"/>
          <w:b/>
          <w:bCs/>
          <w:sz w:val="24"/>
          <w:szCs w:val="24"/>
        </w:rPr>
        <w:t>Supporters:</w:t>
      </w:r>
    </w:p>
    <w:p w14:paraId="631FA78C" w14:textId="5756EF5D" w:rsidR="000C5515" w:rsidRPr="000477E4" w:rsidRDefault="00143DAB" w:rsidP="00CF6DDD">
      <w:pPr>
        <w:pStyle w:val="Style1"/>
        <w:numPr>
          <w:ilvl w:val="0"/>
          <w:numId w:val="0"/>
        </w:numPr>
        <w:rPr>
          <w:rFonts w:ascii="Arial" w:hAnsi="Arial" w:cs="Arial"/>
          <w:sz w:val="24"/>
          <w:szCs w:val="24"/>
        </w:rPr>
      </w:pPr>
      <w:r>
        <w:rPr>
          <w:rFonts w:ascii="Arial" w:hAnsi="Arial" w:cs="Arial"/>
          <w:sz w:val="24"/>
          <w:szCs w:val="24"/>
        </w:rPr>
        <w:t>Irene Watson</w:t>
      </w:r>
    </w:p>
    <w:p w14:paraId="0AA26006" w14:textId="51CFA1C6" w:rsidR="005B27AF" w:rsidRPr="000477E4" w:rsidRDefault="00143DAB" w:rsidP="00CF6DDD">
      <w:pPr>
        <w:pStyle w:val="Style1"/>
        <w:numPr>
          <w:ilvl w:val="0"/>
          <w:numId w:val="0"/>
        </w:numPr>
        <w:rPr>
          <w:rFonts w:ascii="Arial" w:hAnsi="Arial" w:cs="Arial"/>
          <w:sz w:val="24"/>
          <w:szCs w:val="24"/>
        </w:rPr>
      </w:pPr>
      <w:r>
        <w:rPr>
          <w:rFonts w:ascii="Arial" w:hAnsi="Arial" w:cs="Arial"/>
          <w:sz w:val="24"/>
          <w:szCs w:val="24"/>
        </w:rPr>
        <w:t>Paul Watson</w:t>
      </w:r>
    </w:p>
    <w:p w14:paraId="38D4E020" w14:textId="77777777" w:rsidR="00FA74E3" w:rsidRPr="009929A8" w:rsidRDefault="00FA74E3" w:rsidP="00CF6DDD">
      <w:pPr>
        <w:pStyle w:val="Style1"/>
        <w:numPr>
          <w:ilvl w:val="0"/>
          <w:numId w:val="0"/>
        </w:numPr>
        <w:rPr>
          <w:rFonts w:ascii="Arial" w:hAnsi="Arial" w:cs="Arial"/>
          <w:sz w:val="24"/>
          <w:szCs w:val="24"/>
        </w:rPr>
      </w:pPr>
    </w:p>
    <w:p w14:paraId="05BA2252" w14:textId="257E070B" w:rsidR="002613B2" w:rsidRPr="005E2B99" w:rsidRDefault="00AD2450" w:rsidP="00CF6DDD">
      <w:pPr>
        <w:pStyle w:val="Style1"/>
        <w:numPr>
          <w:ilvl w:val="0"/>
          <w:numId w:val="0"/>
        </w:numPr>
        <w:rPr>
          <w:rFonts w:ascii="Arial" w:hAnsi="Arial" w:cs="Arial"/>
          <w:b/>
          <w:bCs/>
          <w:sz w:val="24"/>
          <w:szCs w:val="24"/>
        </w:rPr>
      </w:pPr>
      <w:r w:rsidRPr="005E2B99">
        <w:rPr>
          <w:rFonts w:ascii="Arial" w:hAnsi="Arial" w:cs="Arial"/>
          <w:b/>
          <w:bCs/>
          <w:sz w:val="24"/>
          <w:szCs w:val="24"/>
        </w:rPr>
        <w:t>Objector</w:t>
      </w:r>
      <w:r w:rsidR="00143DAB">
        <w:rPr>
          <w:rFonts w:ascii="Arial" w:hAnsi="Arial" w:cs="Arial"/>
          <w:b/>
          <w:bCs/>
          <w:sz w:val="24"/>
          <w:szCs w:val="24"/>
        </w:rPr>
        <w:t>s</w:t>
      </w:r>
      <w:r w:rsidRPr="005E2B99">
        <w:rPr>
          <w:rFonts w:ascii="Arial" w:hAnsi="Arial" w:cs="Arial"/>
          <w:b/>
          <w:bCs/>
          <w:sz w:val="24"/>
          <w:szCs w:val="24"/>
        </w:rPr>
        <w:t>:</w:t>
      </w:r>
    </w:p>
    <w:p w14:paraId="1BA459D7" w14:textId="603B92CA" w:rsidR="00764C97" w:rsidRDefault="00F06D4E" w:rsidP="00CF6DDD">
      <w:pPr>
        <w:pStyle w:val="Style1"/>
        <w:numPr>
          <w:ilvl w:val="0"/>
          <w:numId w:val="0"/>
        </w:numPr>
        <w:rPr>
          <w:rFonts w:ascii="Arial" w:hAnsi="Arial" w:cs="Arial"/>
          <w:sz w:val="24"/>
          <w:szCs w:val="24"/>
        </w:rPr>
      </w:pPr>
      <w:r>
        <w:rPr>
          <w:rFonts w:ascii="Arial" w:hAnsi="Arial" w:cs="Arial"/>
          <w:sz w:val="24"/>
          <w:szCs w:val="24"/>
        </w:rPr>
        <w:t xml:space="preserve">Mr </w:t>
      </w:r>
      <w:r w:rsidR="00A81427">
        <w:rPr>
          <w:rFonts w:ascii="Arial" w:hAnsi="Arial" w:cs="Arial"/>
          <w:sz w:val="24"/>
          <w:szCs w:val="24"/>
        </w:rPr>
        <w:t>Sher Zaman</w:t>
      </w:r>
      <w:r w:rsidR="00FF758C">
        <w:rPr>
          <w:rFonts w:ascii="Arial" w:hAnsi="Arial" w:cs="Arial"/>
          <w:sz w:val="24"/>
          <w:szCs w:val="24"/>
        </w:rPr>
        <w:tab/>
      </w:r>
      <w:r w:rsidR="00090C88">
        <w:rPr>
          <w:rFonts w:ascii="Arial" w:hAnsi="Arial" w:cs="Arial"/>
          <w:sz w:val="24"/>
          <w:szCs w:val="24"/>
        </w:rPr>
        <w:t xml:space="preserve">Adjoining </w:t>
      </w:r>
      <w:proofErr w:type="gramStart"/>
      <w:r w:rsidR="00090C88">
        <w:rPr>
          <w:rFonts w:ascii="Arial" w:hAnsi="Arial" w:cs="Arial"/>
          <w:sz w:val="24"/>
          <w:szCs w:val="24"/>
        </w:rPr>
        <w:t>l</w:t>
      </w:r>
      <w:r w:rsidR="00FF758C">
        <w:rPr>
          <w:rFonts w:ascii="Arial" w:hAnsi="Arial" w:cs="Arial"/>
          <w:sz w:val="24"/>
          <w:szCs w:val="24"/>
        </w:rPr>
        <w:t>andowner</w:t>
      </w:r>
      <w:proofErr w:type="gramEnd"/>
    </w:p>
    <w:p w14:paraId="376605A8" w14:textId="33E3548A" w:rsidR="000E7FA3" w:rsidRDefault="00F06D4E" w:rsidP="00CF6DDD">
      <w:pPr>
        <w:pStyle w:val="Style1"/>
        <w:numPr>
          <w:ilvl w:val="0"/>
          <w:numId w:val="0"/>
        </w:numPr>
        <w:rPr>
          <w:rFonts w:ascii="Arial" w:hAnsi="Arial" w:cs="Arial"/>
          <w:sz w:val="24"/>
          <w:szCs w:val="24"/>
        </w:rPr>
      </w:pPr>
      <w:r>
        <w:rPr>
          <w:rFonts w:ascii="Arial" w:hAnsi="Arial" w:cs="Arial"/>
          <w:sz w:val="24"/>
          <w:szCs w:val="24"/>
        </w:rPr>
        <w:t xml:space="preserve">Mr </w:t>
      </w:r>
      <w:r w:rsidR="000E7FA3">
        <w:rPr>
          <w:rFonts w:ascii="Arial" w:hAnsi="Arial" w:cs="Arial"/>
          <w:sz w:val="24"/>
          <w:szCs w:val="24"/>
        </w:rPr>
        <w:t>Andre Davis</w:t>
      </w:r>
      <w:r w:rsidR="00FF758C">
        <w:rPr>
          <w:rFonts w:ascii="Arial" w:hAnsi="Arial" w:cs="Arial"/>
          <w:sz w:val="24"/>
          <w:szCs w:val="24"/>
        </w:rPr>
        <w:tab/>
      </w:r>
      <w:r w:rsidR="00090C88">
        <w:rPr>
          <w:rFonts w:ascii="Arial" w:hAnsi="Arial" w:cs="Arial"/>
          <w:sz w:val="24"/>
          <w:szCs w:val="24"/>
        </w:rPr>
        <w:t xml:space="preserve">Adjoining </w:t>
      </w:r>
      <w:proofErr w:type="gramStart"/>
      <w:r w:rsidR="00090C88">
        <w:rPr>
          <w:rFonts w:ascii="Arial" w:hAnsi="Arial" w:cs="Arial"/>
          <w:sz w:val="24"/>
          <w:szCs w:val="24"/>
        </w:rPr>
        <w:t>landowner</w:t>
      </w:r>
      <w:proofErr w:type="gramEnd"/>
    </w:p>
    <w:p w14:paraId="4094AE2C" w14:textId="273D9D50" w:rsidR="000E7FA3" w:rsidRDefault="00F06D4E" w:rsidP="00CF6DDD">
      <w:pPr>
        <w:pStyle w:val="Style1"/>
        <w:numPr>
          <w:ilvl w:val="0"/>
          <w:numId w:val="0"/>
        </w:numPr>
        <w:rPr>
          <w:rFonts w:ascii="Arial" w:hAnsi="Arial" w:cs="Arial"/>
          <w:sz w:val="24"/>
          <w:szCs w:val="24"/>
        </w:rPr>
      </w:pPr>
      <w:r>
        <w:rPr>
          <w:rFonts w:ascii="Arial" w:hAnsi="Arial" w:cs="Arial"/>
          <w:sz w:val="24"/>
          <w:szCs w:val="24"/>
        </w:rPr>
        <w:t xml:space="preserve">Mr </w:t>
      </w:r>
      <w:r w:rsidR="000E7FA3">
        <w:rPr>
          <w:rFonts w:ascii="Arial" w:hAnsi="Arial" w:cs="Arial"/>
          <w:sz w:val="24"/>
          <w:szCs w:val="24"/>
        </w:rPr>
        <w:t xml:space="preserve">Abul </w:t>
      </w:r>
      <w:proofErr w:type="spellStart"/>
      <w:r w:rsidR="00675028">
        <w:rPr>
          <w:rFonts w:ascii="Arial" w:hAnsi="Arial" w:cs="Arial"/>
          <w:sz w:val="24"/>
          <w:szCs w:val="24"/>
        </w:rPr>
        <w:t>Koher</w:t>
      </w:r>
      <w:proofErr w:type="spellEnd"/>
      <w:r w:rsidR="00244472">
        <w:rPr>
          <w:rFonts w:ascii="Arial" w:hAnsi="Arial" w:cs="Arial"/>
          <w:sz w:val="24"/>
          <w:szCs w:val="24"/>
        </w:rPr>
        <w:tab/>
        <w:t xml:space="preserve">Adjoining </w:t>
      </w:r>
      <w:proofErr w:type="gramStart"/>
      <w:r w:rsidR="00244472">
        <w:rPr>
          <w:rFonts w:ascii="Arial" w:hAnsi="Arial" w:cs="Arial"/>
          <w:sz w:val="24"/>
          <w:szCs w:val="24"/>
        </w:rPr>
        <w:t>landowner</w:t>
      </w:r>
      <w:proofErr w:type="gramEnd"/>
    </w:p>
    <w:p w14:paraId="60EF3ACC" w14:textId="7DAEB9FC" w:rsidR="00675028" w:rsidRDefault="00F06D4E" w:rsidP="00CF6DDD">
      <w:pPr>
        <w:pStyle w:val="Style1"/>
        <w:numPr>
          <w:ilvl w:val="0"/>
          <w:numId w:val="0"/>
        </w:numPr>
        <w:rPr>
          <w:rFonts w:ascii="Arial" w:hAnsi="Arial" w:cs="Arial"/>
          <w:sz w:val="24"/>
          <w:szCs w:val="24"/>
        </w:rPr>
      </w:pPr>
      <w:r>
        <w:rPr>
          <w:rFonts w:ascii="Arial" w:hAnsi="Arial" w:cs="Arial"/>
          <w:sz w:val="24"/>
          <w:szCs w:val="24"/>
        </w:rPr>
        <w:t xml:space="preserve">Mr </w:t>
      </w:r>
      <w:r w:rsidR="00C8619A">
        <w:rPr>
          <w:rFonts w:ascii="Arial" w:hAnsi="Arial" w:cs="Arial"/>
          <w:sz w:val="24"/>
          <w:szCs w:val="24"/>
        </w:rPr>
        <w:t xml:space="preserve">M </w:t>
      </w:r>
      <w:r>
        <w:rPr>
          <w:rFonts w:ascii="Arial" w:hAnsi="Arial" w:cs="Arial"/>
          <w:sz w:val="24"/>
          <w:szCs w:val="24"/>
        </w:rPr>
        <w:t>Hakeem</w:t>
      </w:r>
      <w:r w:rsidR="00244472">
        <w:rPr>
          <w:rFonts w:ascii="Arial" w:hAnsi="Arial" w:cs="Arial"/>
          <w:sz w:val="24"/>
          <w:szCs w:val="24"/>
        </w:rPr>
        <w:tab/>
        <w:t xml:space="preserve">Adjoining </w:t>
      </w:r>
      <w:proofErr w:type="gramStart"/>
      <w:r w:rsidR="00244472">
        <w:rPr>
          <w:rFonts w:ascii="Arial" w:hAnsi="Arial" w:cs="Arial"/>
          <w:sz w:val="24"/>
          <w:szCs w:val="24"/>
        </w:rPr>
        <w:t>landowner</w:t>
      </w:r>
      <w:proofErr w:type="gramEnd"/>
    </w:p>
    <w:p w14:paraId="738D05CF" w14:textId="0424DB20" w:rsidR="00FA74E3" w:rsidRDefault="00FA74E3" w:rsidP="00CF6DDD">
      <w:pPr>
        <w:pStyle w:val="Style1"/>
        <w:numPr>
          <w:ilvl w:val="0"/>
          <w:numId w:val="0"/>
        </w:numPr>
        <w:rPr>
          <w:rFonts w:ascii="Arial" w:hAnsi="Arial" w:cs="Arial"/>
          <w:sz w:val="24"/>
          <w:szCs w:val="24"/>
        </w:rPr>
      </w:pPr>
    </w:p>
    <w:p w14:paraId="7A8FD5FB" w14:textId="3465FBBB" w:rsidR="00951297" w:rsidRPr="00082E67" w:rsidRDefault="00951297" w:rsidP="00CF6DDD">
      <w:pPr>
        <w:pStyle w:val="Style1"/>
        <w:numPr>
          <w:ilvl w:val="0"/>
          <w:numId w:val="0"/>
        </w:numPr>
        <w:rPr>
          <w:rFonts w:ascii="Arial" w:hAnsi="Arial" w:cs="Arial"/>
          <w:b/>
          <w:bCs/>
          <w:sz w:val="24"/>
          <w:szCs w:val="24"/>
        </w:rPr>
      </w:pPr>
      <w:r w:rsidRPr="00082E67">
        <w:rPr>
          <w:rFonts w:ascii="Arial" w:hAnsi="Arial" w:cs="Arial"/>
          <w:b/>
          <w:bCs/>
          <w:sz w:val="24"/>
          <w:szCs w:val="24"/>
        </w:rPr>
        <w:t>Interested Persons:</w:t>
      </w:r>
    </w:p>
    <w:p w14:paraId="3E1F8C5C" w14:textId="4C24C82C" w:rsidR="00951297" w:rsidRDefault="00951297" w:rsidP="00CF6DDD">
      <w:pPr>
        <w:pStyle w:val="Style1"/>
        <w:numPr>
          <w:ilvl w:val="0"/>
          <w:numId w:val="0"/>
        </w:numPr>
        <w:rPr>
          <w:rFonts w:ascii="Arial" w:hAnsi="Arial" w:cs="Arial"/>
          <w:sz w:val="24"/>
          <w:szCs w:val="24"/>
        </w:rPr>
      </w:pPr>
      <w:r>
        <w:rPr>
          <w:rFonts w:ascii="Arial" w:hAnsi="Arial" w:cs="Arial"/>
          <w:sz w:val="24"/>
          <w:szCs w:val="24"/>
        </w:rPr>
        <w:t>Mr Patterson</w:t>
      </w:r>
    </w:p>
    <w:p w14:paraId="7C40C8AF" w14:textId="44960084" w:rsidR="00951297" w:rsidRDefault="00951297" w:rsidP="00CF6DDD">
      <w:pPr>
        <w:pStyle w:val="Style1"/>
        <w:numPr>
          <w:ilvl w:val="0"/>
          <w:numId w:val="0"/>
        </w:numPr>
        <w:rPr>
          <w:rFonts w:ascii="Arial" w:hAnsi="Arial" w:cs="Arial"/>
          <w:sz w:val="24"/>
          <w:szCs w:val="24"/>
        </w:rPr>
      </w:pPr>
      <w:r>
        <w:rPr>
          <w:rFonts w:ascii="Arial" w:hAnsi="Arial" w:cs="Arial"/>
          <w:sz w:val="24"/>
          <w:szCs w:val="24"/>
        </w:rPr>
        <w:t>Mr J Mardell</w:t>
      </w:r>
    </w:p>
    <w:p w14:paraId="14F71718" w14:textId="77777777" w:rsidR="00FA74E3" w:rsidRPr="009929A8" w:rsidRDefault="00FA74E3" w:rsidP="00CF6DDD">
      <w:pPr>
        <w:pStyle w:val="Style1"/>
        <w:numPr>
          <w:ilvl w:val="0"/>
          <w:numId w:val="0"/>
        </w:numPr>
        <w:rPr>
          <w:rFonts w:ascii="Arial" w:hAnsi="Arial" w:cs="Arial"/>
          <w:sz w:val="24"/>
          <w:szCs w:val="24"/>
        </w:rPr>
      </w:pPr>
    </w:p>
    <w:p w14:paraId="24410F56" w14:textId="709FB319" w:rsidR="00640C08" w:rsidRPr="005E2B99" w:rsidRDefault="00764C97" w:rsidP="00CF6DDD">
      <w:pPr>
        <w:pStyle w:val="Style1"/>
        <w:numPr>
          <w:ilvl w:val="0"/>
          <w:numId w:val="0"/>
        </w:numPr>
        <w:rPr>
          <w:rFonts w:ascii="Arial" w:hAnsi="Arial" w:cs="Arial"/>
          <w:b/>
          <w:bCs/>
          <w:sz w:val="24"/>
          <w:szCs w:val="24"/>
        </w:rPr>
      </w:pPr>
      <w:r w:rsidRPr="005E2B99">
        <w:rPr>
          <w:rFonts w:ascii="Arial" w:hAnsi="Arial" w:cs="Arial"/>
          <w:b/>
          <w:bCs/>
          <w:sz w:val="24"/>
          <w:szCs w:val="24"/>
        </w:rPr>
        <w:t>DOCUMENTS</w:t>
      </w:r>
      <w:r w:rsidR="00383349">
        <w:rPr>
          <w:rFonts w:ascii="Arial" w:hAnsi="Arial" w:cs="Arial"/>
          <w:b/>
          <w:bCs/>
          <w:sz w:val="24"/>
          <w:szCs w:val="24"/>
        </w:rPr>
        <w:t xml:space="preserve"> HANDED IN AT</w:t>
      </w:r>
      <w:r w:rsidR="00082E67">
        <w:rPr>
          <w:rFonts w:ascii="Arial" w:hAnsi="Arial" w:cs="Arial"/>
          <w:b/>
          <w:bCs/>
          <w:sz w:val="24"/>
          <w:szCs w:val="24"/>
        </w:rPr>
        <w:t xml:space="preserve"> </w:t>
      </w:r>
      <w:r w:rsidR="00383349">
        <w:rPr>
          <w:rFonts w:ascii="Arial" w:hAnsi="Arial" w:cs="Arial"/>
          <w:b/>
          <w:bCs/>
          <w:sz w:val="24"/>
          <w:szCs w:val="24"/>
        </w:rPr>
        <w:t>THE INQUIRY</w:t>
      </w:r>
    </w:p>
    <w:p w14:paraId="3CC340EC" w14:textId="16415647" w:rsidR="00244005" w:rsidRDefault="00244005" w:rsidP="008A4DAA">
      <w:pPr>
        <w:pStyle w:val="Style1"/>
        <w:numPr>
          <w:ilvl w:val="0"/>
          <w:numId w:val="27"/>
        </w:numPr>
        <w:rPr>
          <w:rFonts w:ascii="Arial" w:hAnsi="Arial" w:cs="Arial"/>
          <w:sz w:val="24"/>
          <w:szCs w:val="24"/>
        </w:rPr>
      </w:pPr>
      <w:r>
        <w:rPr>
          <w:rFonts w:ascii="Arial" w:hAnsi="Arial" w:cs="Arial"/>
          <w:sz w:val="24"/>
          <w:szCs w:val="24"/>
        </w:rPr>
        <w:t xml:space="preserve">Opening statement </w:t>
      </w:r>
      <w:r w:rsidR="00D4458E">
        <w:rPr>
          <w:rFonts w:ascii="Arial" w:hAnsi="Arial" w:cs="Arial"/>
          <w:sz w:val="24"/>
          <w:szCs w:val="24"/>
        </w:rPr>
        <w:t>for Mr Zaman</w:t>
      </w:r>
    </w:p>
    <w:p w14:paraId="72552D31" w14:textId="435F5EC3" w:rsidR="00640C08" w:rsidRPr="005E2B99" w:rsidRDefault="00A71353" w:rsidP="008A4DAA">
      <w:pPr>
        <w:pStyle w:val="Style1"/>
        <w:numPr>
          <w:ilvl w:val="0"/>
          <w:numId w:val="27"/>
        </w:numPr>
        <w:rPr>
          <w:rFonts w:ascii="Arial" w:hAnsi="Arial" w:cs="Arial"/>
          <w:sz w:val="24"/>
          <w:szCs w:val="24"/>
        </w:rPr>
      </w:pPr>
      <w:r>
        <w:rPr>
          <w:rFonts w:ascii="Arial" w:hAnsi="Arial" w:cs="Arial"/>
          <w:sz w:val="24"/>
          <w:szCs w:val="24"/>
        </w:rPr>
        <w:t>Photograph o</w:t>
      </w:r>
      <w:r w:rsidR="006C6582">
        <w:rPr>
          <w:rFonts w:ascii="Arial" w:hAnsi="Arial" w:cs="Arial"/>
          <w:sz w:val="24"/>
          <w:szCs w:val="24"/>
        </w:rPr>
        <w:t>f the remains of fixtures of a gate</w:t>
      </w:r>
    </w:p>
    <w:p w14:paraId="45560215" w14:textId="052F92CD" w:rsidR="00942F11" w:rsidRDefault="00865997" w:rsidP="008A4DAA">
      <w:pPr>
        <w:pStyle w:val="Style1"/>
        <w:numPr>
          <w:ilvl w:val="0"/>
          <w:numId w:val="27"/>
        </w:numPr>
        <w:rPr>
          <w:rFonts w:ascii="Arial" w:hAnsi="Arial" w:cs="Arial"/>
          <w:sz w:val="24"/>
          <w:szCs w:val="24"/>
        </w:rPr>
      </w:pPr>
      <w:r>
        <w:rPr>
          <w:rFonts w:ascii="Arial" w:hAnsi="Arial" w:cs="Arial"/>
          <w:sz w:val="24"/>
          <w:szCs w:val="24"/>
        </w:rPr>
        <w:t>Land registry documents for No</w:t>
      </w:r>
      <w:r w:rsidR="00C2623F">
        <w:rPr>
          <w:rFonts w:ascii="Arial" w:hAnsi="Arial" w:cs="Arial"/>
          <w:sz w:val="24"/>
          <w:szCs w:val="24"/>
        </w:rPr>
        <w:t xml:space="preserve"> 13 and No 89 Stanmore Crescent</w:t>
      </w:r>
    </w:p>
    <w:p w14:paraId="578400A2" w14:textId="1E23A979" w:rsidR="003B5A3A" w:rsidRDefault="003B5A3A" w:rsidP="008A4DAA">
      <w:pPr>
        <w:pStyle w:val="Style1"/>
        <w:numPr>
          <w:ilvl w:val="0"/>
          <w:numId w:val="27"/>
        </w:numPr>
        <w:rPr>
          <w:rFonts w:ascii="Arial" w:hAnsi="Arial" w:cs="Arial"/>
          <w:sz w:val="24"/>
          <w:szCs w:val="24"/>
        </w:rPr>
      </w:pPr>
      <w:r>
        <w:rPr>
          <w:rFonts w:ascii="Arial" w:hAnsi="Arial" w:cs="Arial"/>
          <w:sz w:val="24"/>
          <w:szCs w:val="24"/>
        </w:rPr>
        <w:t xml:space="preserve">Land registry plan </w:t>
      </w:r>
      <w:r w:rsidR="00D8106D">
        <w:rPr>
          <w:rFonts w:ascii="Arial" w:hAnsi="Arial" w:cs="Arial"/>
          <w:sz w:val="24"/>
          <w:szCs w:val="24"/>
        </w:rPr>
        <w:t>of 1962</w:t>
      </w:r>
      <w:r w:rsidR="00405930">
        <w:rPr>
          <w:rFonts w:ascii="Arial" w:hAnsi="Arial" w:cs="Arial"/>
          <w:sz w:val="24"/>
          <w:szCs w:val="24"/>
        </w:rPr>
        <w:t xml:space="preserve"> showing Stanmore Crescent</w:t>
      </w:r>
    </w:p>
    <w:p w14:paraId="12191D52" w14:textId="77777777" w:rsidR="006C2B30" w:rsidRDefault="006C2B30" w:rsidP="00082E67">
      <w:pPr>
        <w:pStyle w:val="Style1"/>
        <w:numPr>
          <w:ilvl w:val="0"/>
          <w:numId w:val="0"/>
        </w:numPr>
        <w:ind w:left="431" w:hanging="431"/>
        <w:rPr>
          <w:rFonts w:ascii="Arial" w:hAnsi="Arial" w:cs="Arial"/>
          <w:b/>
          <w:bCs/>
          <w:sz w:val="24"/>
          <w:szCs w:val="24"/>
        </w:rPr>
      </w:pPr>
    </w:p>
    <w:p w14:paraId="1551B4CB" w14:textId="0871D586" w:rsidR="00082E67" w:rsidRPr="006C2B30" w:rsidRDefault="00082E67" w:rsidP="00082E67">
      <w:pPr>
        <w:pStyle w:val="Style1"/>
        <w:numPr>
          <w:ilvl w:val="0"/>
          <w:numId w:val="0"/>
        </w:numPr>
        <w:ind w:left="431" w:hanging="431"/>
        <w:rPr>
          <w:rFonts w:ascii="Arial" w:hAnsi="Arial" w:cs="Arial"/>
          <w:b/>
          <w:bCs/>
          <w:sz w:val="24"/>
          <w:szCs w:val="24"/>
        </w:rPr>
      </w:pPr>
      <w:r w:rsidRPr="006C2B30">
        <w:rPr>
          <w:rFonts w:ascii="Arial" w:hAnsi="Arial" w:cs="Arial"/>
          <w:b/>
          <w:bCs/>
          <w:sz w:val="24"/>
          <w:szCs w:val="24"/>
        </w:rPr>
        <w:t>DOCUMENTS HANDED IN AFTER THE INQUIRY</w:t>
      </w:r>
    </w:p>
    <w:p w14:paraId="7D05678D" w14:textId="44538B1D" w:rsidR="00082E67" w:rsidRDefault="00E86A3E" w:rsidP="00082E67">
      <w:pPr>
        <w:pStyle w:val="Style1"/>
        <w:numPr>
          <w:ilvl w:val="0"/>
          <w:numId w:val="29"/>
        </w:numPr>
        <w:rPr>
          <w:rFonts w:ascii="Arial" w:hAnsi="Arial" w:cs="Arial"/>
          <w:sz w:val="24"/>
          <w:szCs w:val="24"/>
        </w:rPr>
      </w:pPr>
      <w:r>
        <w:rPr>
          <w:rFonts w:ascii="Arial" w:hAnsi="Arial" w:cs="Arial"/>
          <w:sz w:val="24"/>
          <w:szCs w:val="24"/>
        </w:rPr>
        <w:t>Closing submission</w:t>
      </w:r>
      <w:r w:rsidR="00EF68FF">
        <w:rPr>
          <w:rFonts w:ascii="Arial" w:hAnsi="Arial" w:cs="Arial"/>
          <w:sz w:val="24"/>
          <w:szCs w:val="24"/>
        </w:rPr>
        <w:t>s Luton Borough Council</w:t>
      </w:r>
    </w:p>
    <w:p w14:paraId="05CF839F" w14:textId="026E14A0" w:rsidR="00EF68FF" w:rsidRPr="005E2B99" w:rsidRDefault="00EF68FF" w:rsidP="00082E67">
      <w:pPr>
        <w:pStyle w:val="Style1"/>
        <w:numPr>
          <w:ilvl w:val="0"/>
          <w:numId w:val="29"/>
        </w:numPr>
        <w:rPr>
          <w:rFonts w:ascii="Arial" w:hAnsi="Arial" w:cs="Arial"/>
          <w:sz w:val="24"/>
          <w:szCs w:val="24"/>
        </w:rPr>
      </w:pPr>
      <w:r>
        <w:rPr>
          <w:rFonts w:ascii="Arial" w:hAnsi="Arial" w:cs="Arial"/>
          <w:sz w:val="24"/>
          <w:szCs w:val="24"/>
        </w:rPr>
        <w:t>Google street view images</w:t>
      </w:r>
      <w:r w:rsidR="006C2B30">
        <w:rPr>
          <w:rFonts w:ascii="Arial" w:hAnsi="Arial" w:cs="Arial"/>
          <w:sz w:val="24"/>
          <w:szCs w:val="24"/>
        </w:rPr>
        <w:t xml:space="preserve"> </w:t>
      </w:r>
      <w:r w:rsidR="001E56B1">
        <w:rPr>
          <w:rFonts w:ascii="Arial" w:hAnsi="Arial" w:cs="Arial"/>
          <w:sz w:val="24"/>
          <w:szCs w:val="24"/>
        </w:rPr>
        <w:t xml:space="preserve">of the Order route </w:t>
      </w:r>
      <w:r w:rsidR="006C2B30">
        <w:rPr>
          <w:rFonts w:ascii="Arial" w:hAnsi="Arial" w:cs="Arial"/>
          <w:sz w:val="24"/>
          <w:szCs w:val="24"/>
        </w:rPr>
        <w:t>from May 2019 and September 2020</w:t>
      </w:r>
    </w:p>
    <w:p w14:paraId="354D19BA" w14:textId="10D8A508" w:rsidR="001D2DF8" w:rsidRDefault="001D2DF8" w:rsidP="00CF6DDD">
      <w:pPr>
        <w:pStyle w:val="Style1"/>
        <w:numPr>
          <w:ilvl w:val="0"/>
          <w:numId w:val="0"/>
        </w:numPr>
        <w:rPr>
          <w:b/>
          <w:bCs/>
        </w:rPr>
      </w:pPr>
    </w:p>
    <w:p w14:paraId="623FDA3B" w14:textId="5C01F680" w:rsidR="003600B7" w:rsidRDefault="003600B7" w:rsidP="00CF6DDD">
      <w:pPr>
        <w:pStyle w:val="Style1"/>
        <w:numPr>
          <w:ilvl w:val="0"/>
          <w:numId w:val="0"/>
        </w:numPr>
        <w:rPr>
          <w:b/>
          <w:bCs/>
        </w:rPr>
      </w:pPr>
    </w:p>
    <w:p w14:paraId="525A6DE8" w14:textId="18E4DFED" w:rsidR="003600B7" w:rsidRPr="00053FD9" w:rsidRDefault="00362AAE" w:rsidP="00CF6DDD">
      <w:pPr>
        <w:pStyle w:val="Style1"/>
        <w:numPr>
          <w:ilvl w:val="0"/>
          <w:numId w:val="0"/>
        </w:numPr>
        <w:rPr>
          <w:b/>
          <w:bCs/>
        </w:rPr>
      </w:pPr>
      <w:r w:rsidRPr="00362AAE">
        <w:rPr>
          <w:b/>
          <w:bCs/>
          <w:noProof/>
        </w:rPr>
        <w:drawing>
          <wp:inline distT="0" distB="0" distL="0" distR="0" wp14:anchorId="1F6F46A4" wp14:editId="0AF5B642">
            <wp:extent cx="5620039" cy="7798201"/>
            <wp:effectExtent l="0" t="0" r="0" b="0"/>
            <wp:docPr id="2101675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75073" name=""/>
                    <pic:cNvPicPr/>
                  </pic:nvPicPr>
                  <pic:blipFill>
                    <a:blip r:embed="rId13"/>
                    <a:stretch>
                      <a:fillRect/>
                    </a:stretch>
                  </pic:blipFill>
                  <pic:spPr>
                    <a:xfrm>
                      <a:off x="0" y="0"/>
                      <a:ext cx="5620039" cy="7798201"/>
                    </a:xfrm>
                    <a:prstGeom prst="rect">
                      <a:avLst/>
                    </a:prstGeom>
                  </pic:spPr>
                </pic:pic>
              </a:graphicData>
            </a:graphic>
          </wp:inline>
        </w:drawing>
      </w:r>
    </w:p>
    <w:sectPr w:rsidR="003600B7" w:rsidRPr="00053FD9"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7550A" w14:textId="77777777" w:rsidR="00E241E8" w:rsidRDefault="00E241E8" w:rsidP="00F62916">
      <w:r>
        <w:separator/>
      </w:r>
    </w:p>
  </w:endnote>
  <w:endnote w:type="continuationSeparator" w:id="0">
    <w:p w14:paraId="4482B7CF" w14:textId="77777777" w:rsidR="00E241E8" w:rsidRDefault="00E241E8" w:rsidP="00F62916">
      <w:r>
        <w:continuationSeparator/>
      </w:r>
    </w:p>
  </w:endnote>
  <w:endnote w:type="continuationNotice" w:id="1">
    <w:p w14:paraId="4FEC594A" w14:textId="77777777" w:rsidR="00E241E8" w:rsidRDefault="00E241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96C66"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A05F3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2C73D"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241" behindDoc="0" locked="0" layoutInCell="1" allowOverlap="1" wp14:anchorId="2049A5DB" wp14:editId="446C8A1D">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DF036" id="Line 17"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5E623EE2" w14:textId="77777777" w:rsidR="00366F95" w:rsidRPr="00E45340" w:rsidRDefault="001E6537"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514A0" w14:textId="77777777" w:rsidR="00366F95" w:rsidRDefault="00366F95" w:rsidP="00AC2F67">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12FB6649" wp14:editId="518FB9A3">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F5D9C" id="Line 1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3895156B" w14:textId="77777777" w:rsidR="00366F95" w:rsidRPr="00451EE4" w:rsidRDefault="001E6537">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B8FBC" w14:textId="77777777" w:rsidR="00E241E8" w:rsidRDefault="00E241E8" w:rsidP="00F62916">
      <w:r>
        <w:separator/>
      </w:r>
    </w:p>
  </w:footnote>
  <w:footnote w:type="continuationSeparator" w:id="0">
    <w:p w14:paraId="1CB3ECF6" w14:textId="77777777" w:rsidR="00E241E8" w:rsidRDefault="00E241E8" w:rsidP="00F62916">
      <w:r>
        <w:continuationSeparator/>
      </w:r>
    </w:p>
  </w:footnote>
  <w:footnote w:type="continuationNotice" w:id="1">
    <w:p w14:paraId="4EFF933D" w14:textId="77777777" w:rsidR="00E241E8" w:rsidRDefault="00E241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1F23ED29" w14:textId="77777777">
      <w:tc>
        <w:tcPr>
          <w:tcW w:w="9520" w:type="dxa"/>
        </w:tcPr>
        <w:p w14:paraId="1C590BBC" w14:textId="78B11598" w:rsidR="00366F95" w:rsidRPr="002E3111" w:rsidRDefault="00AC2F67">
          <w:pPr>
            <w:pStyle w:val="Footer"/>
            <w:rPr>
              <w:rFonts w:ascii="Arial" w:hAnsi="Arial" w:cs="Arial"/>
            </w:rPr>
          </w:pPr>
          <w:r w:rsidRPr="002E3111">
            <w:rPr>
              <w:rFonts w:ascii="Arial" w:hAnsi="Arial" w:cs="Arial"/>
            </w:rPr>
            <w:t xml:space="preserve">Order Decision </w:t>
          </w:r>
          <w:r w:rsidR="00F225FD" w:rsidRPr="002E3111">
            <w:rPr>
              <w:rFonts w:ascii="Arial" w:hAnsi="Arial" w:cs="Arial"/>
            </w:rPr>
            <w:t>ROW</w:t>
          </w:r>
          <w:r w:rsidRPr="002E3111">
            <w:rPr>
              <w:rFonts w:ascii="Arial" w:hAnsi="Arial" w:cs="Arial"/>
            </w:rPr>
            <w:t>/</w:t>
          </w:r>
          <w:r w:rsidR="00F225FD" w:rsidRPr="002E3111">
            <w:rPr>
              <w:rFonts w:ascii="Arial" w:hAnsi="Arial" w:cs="Arial"/>
            </w:rPr>
            <w:t>3</w:t>
          </w:r>
          <w:r w:rsidR="002E3111">
            <w:rPr>
              <w:rFonts w:ascii="Arial" w:hAnsi="Arial" w:cs="Arial"/>
            </w:rPr>
            <w:t>325016</w:t>
          </w:r>
        </w:p>
      </w:tc>
    </w:tr>
  </w:tbl>
  <w:p w14:paraId="404E0AC5" w14:textId="77777777" w:rsidR="00366F95" w:rsidRDefault="00366F95" w:rsidP="00087477">
    <w:pPr>
      <w:pStyle w:val="Footer"/>
      <w:spacing w:after="180"/>
    </w:pPr>
    <w:r>
      <w:rPr>
        <w:noProof/>
      </w:rPr>
      <mc:AlternateContent>
        <mc:Choice Requires="wps">
          <w:drawing>
            <wp:anchor distT="0" distB="0" distL="114300" distR="114300" simplePos="0" relativeHeight="251658242" behindDoc="0" locked="0" layoutInCell="1" allowOverlap="1" wp14:anchorId="50420488" wp14:editId="0FB4A5CF">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70B53" id="Line 14"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306A2"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373A60DD"/>
    <w:multiLevelType w:val="hybridMultilevel"/>
    <w:tmpl w:val="9A729176"/>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1" w15:restartNumberingAfterBreak="0">
    <w:nsid w:val="4AB7177F"/>
    <w:multiLevelType w:val="multilevel"/>
    <w:tmpl w:val="A22611FC"/>
    <w:numStyleLink w:val="ConditionsList"/>
  </w:abstractNum>
  <w:abstractNum w:abstractNumId="12"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F2342F1"/>
    <w:multiLevelType w:val="multilevel"/>
    <w:tmpl w:val="A22611FC"/>
    <w:numStyleLink w:val="ConditionsList"/>
  </w:abstractNum>
  <w:abstractNum w:abstractNumId="14" w15:restartNumberingAfterBreak="0">
    <w:nsid w:val="5137716E"/>
    <w:multiLevelType w:val="multilevel"/>
    <w:tmpl w:val="A22611FC"/>
    <w:numStyleLink w:val="ConditionsList"/>
  </w:abstractNum>
  <w:abstractNum w:abstractNumId="15" w15:restartNumberingAfterBreak="0">
    <w:nsid w:val="53F51752"/>
    <w:multiLevelType w:val="multilevel"/>
    <w:tmpl w:val="A22611FC"/>
    <w:numStyleLink w:val="ConditionsList"/>
  </w:abstractNum>
  <w:abstractNum w:abstractNumId="16"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7"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9" w15:restartNumberingAfterBreak="0">
    <w:nsid w:val="65B7639F"/>
    <w:multiLevelType w:val="multilevel"/>
    <w:tmpl w:val="A22611FC"/>
    <w:numStyleLink w:val="ConditionsList"/>
  </w:abstractNum>
  <w:abstractNum w:abstractNumId="20" w15:restartNumberingAfterBreak="0">
    <w:nsid w:val="6A9D517C"/>
    <w:multiLevelType w:val="hybridMultilevel"/>
    <w:tmpl w:val="75B62D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2" w15:restartNumberingAfterBreak="0">
    <w:nsid w:val="6D855531"/>
    <w:multiLevelType w:val="hybridMultilevel"/>
    <w:tmpl w:val="206A03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606936116">
    <w:abstractNumId w:val="18"/>
  </w:num>
  <w:num w:numId="2" w16cid:durableId="1252078828">
    <w:abstractNumId w:val="18"/>
  </w:num>
  <w:num w:numId="3" w16cid:durableId="750274059">
    <w:abstractNumId w:val="21"/>
  </w:num>
  <w:num w:numId="4" w16cid:durableId="600339554">
    <w:abstractNumId w:val="0"/>
  </w:num>
  <w:num w:numId="5" w16cid:durableId="407964397">
    <w:abstractNumId w:val="9"/>
  </w:num>
  <w:num w:numId="6" w16cid:durableId="1553728413">
    <w:abstractNumId w:val="17"/>
  </w:num>
  <w:num w:numId="7" w16cid:durableId="515198079">
    <w:abstractNumId w:val="23"/>
  </w:num>
  <w:num w:numId="8" w16cid:durableId="763527162">
    <w:abstractNumId w:val="16"/>
  </w:num>
  <w:num w:numId="9" w16cid:durableId="1312103162">
    <w:abstractNumId w:val="3"/>
  </w:num>
  <w:num w:numId="10" w16cid:durableId="301740642">
    <w:abstractNumId w:val="4"/>
  </w:num>
  <w:num w:numId="11" w16cid:durableId="533545236">
    <w:abstractNumId w:val="12"/>
  </w:num>
  <w:num w:numId="12" w16cid:durableId="622733217">
    <w:abstractNumId w:val="13"/>
  </w:num>
  <w:num w:numId="13" w16cid:durableId="99839942">
    <w:abstractNumId w:val="7"/>
  </w:num>
  <w:num w:numId="14" w16cid:durableId="1091043549">
    <w:abstractNumId w:val="11"/>
  </w:num>
  <w:num w:numId="15" w16cid:durableId="1962371596">
    <w:abstractNumId w:val="14"/>
  </w:num>
  <w:num w:numId="16" w16cid:durableId="551768486">
    <w:abstractNumId w:val="1"/>
  </w:num>
  <w:num w:numId="17" w16cid:durableId="154882364">
    <w:abstractNumId w:val="15"/>
  </w:num>
  <w:num w:numId="18" w16cid:durableId="1818691359">
    <w:abstractNumId w:val="5"/>
  </w:num>
  <w:num w:numId="19" w16cid:durableId="1919366760">
    <w:abstractNumId w:val="2"/>
  </w:num>
  <w:num w:numId="20" w16cid:durableId="677847714">
    <w:abstractNumId w:val="6"/>
  </w:num>
  <w:num w:numId="21" w16cid:durableId="838693685">
    <w:abstractNumId w:val="10"/>
  </w:num>
  <w:num w:numId="22" w16cid:durableId="838619445">
    <w:abstractNumId w:val="10"/>
  </w:num>
  <w:num w:numId="23" w16cid:durableId="998921873">
    <w:abstractNumId w:val="19"/>
  </w:num>
  <w:num w:numId="24" w16cid:durableId="8653622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58512428">
    <w:abstractNumId w:val="10"/>
    <w:lvlOverride w:ilvl="0">
      <w:lvl w:ilvl="0">
        <w:start w:val="1"/>
        <w:numFmt w:val="decimal"/>
        <w:pStyle w:val="Style1"/>
        <w:lvlText w:val="%1."/>
        <w:lvlJc w:val="left"/>
        <w:pPr>
          <w:tabs>
            <w:tab w:val="num" w:pos="720"/>
          </w:tabs>
          <w:ind w:left="431" w:hanging="431"/>
        </w:pPr>
        <w:rPr>
          <w:i w:val="0"/>
          <w:iCs w:val="0"/>
          <w:color w:val="auto"/>
        </w:rPr>
      </w:lvl>
    </w:lvlOverride>
    <w:lvlOverride w:ilvl="1">
      <w:lvl w:ilvl="1">
        <w:start w:val="1"/>
        <w:numFmt w:val="decimal"/>
        <w:pStyle w:val="Heading2"/>
        <w:lvlText w:val="%1.%2"/>
        <w:lvlJc w:val="left"/>
        <w:pPr>
          <w:tabs>
            <w:tab w:val="num" w:pos="578"/>
          </w:tabs>
          <w:ind w:left="578" w:hanging="578"/>
        </w:pPr>
      </w:lvl>
    </w:lvlOverride>
    <w:lvlOverride w:ilvl="2">
      <w:lvl w:ilvl="2">
        <w:start w:val="1"/>
        <w:numFmt w:val="decimal"/>
        <w:pStyle w:val="Heading3"/>
        <w:lvlText w:val="%1.%2.%3"/>
        <w:lvlJc w:val="left"/>
        <w:pPr>
          <w:tabs>
            <w:tab w:val="num" w:pos="720"/>
          </w:tabs>
          <w:ind w:left="720" w:hanging="720"/>
        </w:pPr>
      </w:lvl>
    </w:lvlOverride>
    <w:lvlOverride w:ilvl="3">
      <w:lvl w:ilvl="3">
        <w:start w:val="1"/>
        <w:numFmt w:val="decimal"/>
        <w:pStyle w:val="Heading4"/>
        <w:lvlText w:val="%1.%2.%3.%4"/>
        <w:lvlJc w:val="left"/>
        <w:pPr>
          <w:tabs>
            <w:tab w:val="num" w:pos="862"/>
          </w:tabs>
          <w:ind w:left="862" w:hanging="862"/>
        </w:pPr>
      </w:lvl>
    </w:lvlOverride>
    <w:lvlOverride w:ilvl="4">
      <w:lvl w:ilvl="4">
        <w:start w:val="1"/>
        <w:numFmt w:val="decimal"/>
        <w:pStyle w:val="Heading5"/>
        <w:lvlText w:val="%1.%2.%3.%4.%5"/>
        <w:lvlJc w:val="left"/>
        <w:pPr>
          <w:tabs>
            <w:tab w:val="num" w:pos="1009"/>
          </w:tabs>
          <w:ind w:left="1009" w:hanging="1009"/>
        </w:pPr>
      </w:lvl>
    </w:lvlOverride>
    <w:lvlOverride w:ilvl="5">
      <w:lvl w:ilvl="5">
        <w:start w:val="1"/>
        <w:numFmt w:val="decimal"/>
        <w:lvlText w:val="%1.%2.%3.%4.%5.%6"/>
        <w:lvlJc w:val="left"/>
        <w:pPr>
          <w:tabs>
            <w:tab w:val="num" w:pos="1151"/>
          </w:tabs>
          <w:ind w:left="1151" w:hanging="1151"/>
        </w:pPr>
      </w:lvl>
    </w:lvlOverride>
    <w:lvlOverride w:ilvl="6">
      <w:lvl w:ilvl="6">
        <w:start w:val="1"/>
        <w:numFmt w:val="decimal"/>
        <w:pStyle w:val="Heading7"/>
        <w:lvlText w:val="%1.%2.%3.%4.%5.%6.%7"/>
        <w:lvlJc w:val="left"/>
        <w:pPr>
          <w:tabs>
            <w:tab w:val="num" w:pos="1298"/>
          </w:tabs>
          <w:ind w:left="1298" w:hanging="1298"/>
        </w:pPr>
      </w:lvl>
    </w:lvlOverride>
    <w:lvlOverride w:ilvl="7">
      <w:lvl w:ilvl="7">
        <w:start w:val="1"/>
        <w:numFmt w:val="decimal"/>
        <w:pStyle w:val="Heading8"/>
        <w:lvlText w:val="%1.%2.%3.%4.%5.%6.%7.%8"/>
        <w:lvlJc w:val="left"/>
        <w:pPr>
          <w:tabs>
            <w:tab w:val="num" w:pos="1440"/>
          </w:tabs>
          <w:ind w:left="1440" w:hanging="1440"/>
        </w:pPr>
      </w:lvl>
    </w:lvlOverride>
    <w:lvlOverride w:ilvl="8">
      <w:lvl w:ilvl="8">
        <w:start w:val="1"/>
        <w:numFmt w:val="decimal"/>
        <w:pStyle w:val="Heading9"/>
        <w:lvlText w:val="%1.%2.%3.%4.%5.%6.%7.%8.%9"/>
        <w:lvlJc w:val="left"/>
        <w:pPr>
          <w:tabs>
            <w:tab w:val="num" w:pos="1582"/>
          </w:tabs>
          <w:ind w:left="1582" w:hanging="1582"/>
        </w:pPr>
      </w:lvl>
    </w:lvlOverride>
  </w:num>
  <w:num w:numId="26" w16cid:durableId="24673146">
    <w:abstractNumId w:val="8"/>
  </w:num>
  <w:num w:numId="27" w16cid:durableId="1126391383">
    <w:abstractNumId w:val="22"/>
  </w:num>
  <w:num w:numId="28" w16cid:durableId="696853572">
    <w:abstractNumId w:val="10"/>
    <w:lvlOverride w:ilvl="0">
      <w:lvl w:ilvl="0">
        <w:start w:val="1"/>
        <w:numFmt w:val="decimal"/>
        <w:pStyle w:val="Style1"/>
        <w:lvlText w:val="%1."/>
        <w:lvlJc w:val="left"/>
        <w:pPr>
          <w:tabs>
            <w:tab w:val="num" w:pos="861"/>
          </w:tabs>
          <w:ind w:left="572" w:hanging="431"/>
        </w:pPr>
        <w:rPr>
          <w:rFonts w:hint="default"/>
          <w:i w:val="0"/>
          <w:iCs w:val="0"/>
        </w:rPr>
      </w:lvl>
    </w:lvlOverride>
  </w:num>
  <w:num w:numId="29" w16cid:durableId="824856863">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AC2F67"/>
    <w:rsid w:val="00001CC9"/>
    <w:rsid w:val="00002724"/>
    <w:rsid w:val="00002E07"/>
    <w:rsid w:val="0000335F"/>
    <w:rsid w:val="0000352C"/>
    <w:rsid w:val="000044D7"/>
    <w:rsid w:val="00005015"/>
    <w:rsid w:val="00005578"/>
    <w:rsid w:val="00005BF8"/>
    <w:rsid w:val="0000622F"/>
    <w:rsid w:val="000063FE"/>
    <w:rsid w:val="00006EC3"/>
    <w:rsid w:val="0000727D"/>
    <w:rsid w:val="000101E1"/>
    <w:rsid w:val="00010FF2"/>
    <w:rsid w:val="000113FC"/>
    <w:rsid w:val="00011983"/>
    <w:rsid w:val="00011D3D"/>
    <w:rsid w:val="0001383D"/>
    <w:rsid w:val="0001398D"/>
    <w:rsid w:val="00013B5E"/>
    <w:rsid w:val="00016134"/>
    <w:rsid w:val="0001634D"/>
    <w:rsid w:val="000175A0"/>
    <w:rsid w:val="00017FCA"/>
    <w:rsid w:val="0002028E"/>
    <w:rsid w:val="00020E04"/>
    <w:rsid w:val="00021BA2"/>
    <w:rsid w:val="000227DE"/>
    <w:rsid w:val="00022C96"/>
    <w:rsid w:val="00022D24"/>
    <w:rsid w:val="000232F5"/>
    <w:rsid w:val="000234E0"/>
    <w:rsid w:val="000243B6"/>
    <w:rsid w:val="00024500"/>
    <w:rsid w:val="000247B2"/>
    <w:rsid w:val="000269D1"/>
    <w:rsid w:val="000271CA"/>
    <w:rsid w:val="00030ABB"/>
    <w:rsid w:val="00030EDF"/>
    <w:rsid w:val="000325C9"/>
    <w:rsid w:val="0003326F"/>
    <w:rsid w:val="000349B6"/>
    <w:rsid w:val="00034C2C"/>
    <w:rsid w:val="00035EC8"/>
    <w:rsid w:val="0003622D"/>
    <w:rsid w:val="00036DFD"/>
    <w:rsid w:val="00040658"/>
    <w:rsid w:val="00041343"/>
    <w:rsid w:val="00041889"/>
    <w:rsid w:val="000435F4"/>
    <w:rsid w:val="00046003"/>
    <w:rsid w:val="00046145"/>
    <w:rsid w:val="0004625F"/>
    <w:rsid w:val="000477E4"/>
    <w:rsid w:val="00047C5D"/>
    <w:rsid w:val="00051D8F"/>
    <w:rsid w:val="00052472"/>
    <w:rsid w:val="00053135"/>
    <w:rsid w:val="00053D58"/>
    <w:rsid w:val="00053FD9"/>
    <w:rsid w:val="00055232"/>
    <w:rsid w:val="000555E9"/>
    <w:rsid w:val="00055F74"/>
    <w:rsid w:val="00056499"/>
    <w:rsid w:val="00056F27"/>
    <w:rsid w:val="00056FB6"/>
    <w:rsid w:val="000573BD"/>
    <w:rsid w:val="00057E0D"/>
    <w:rsid w:val="000604F4"/>
    <w:rsid w:val="00060A4B"/>
    <w:rsid w:val="0006130B"/>
    <w:rsid w:val="000626A9"/>
    <w:rsid w:val="00063D1C"/>
    <w:rsid w:val="00064F76"/>
    <w:rsid w:val="000656EA"/>
    <w:rsid w:val="00065F16"/>
    <w:rsid w:val="000673F9"/>
    <w:rsid w:val="00067AA5"/>
    <w:rsid w:val="00067B69"/>
    <w:rsid w:val="00070536"/>
    <w:rsid w:val="0007062C"/>
    <w:rsid w:val="00070710"/>
    <w:rsid w:val="00071791"/>
    <w:rsid w:val="000719D3"/>
    <w:rsid w:val="00071BBA"/>
    <w:rsid w:val="0007262E"/>
    <w:rsid w:val="00072A7A"/>
    <w:rsid w:val="000736AA"/>
    <w:rsid w:val="000736F0"/>
    <w:rsid w:val="00075B3A"/>
    <w:rsid w:val="00075B74"/>
    <w:rsid w:val="00076601"/>
    <w:rsid w:val="00076D44"/>
    <w:rsid w:val="00077358"/>
    <w:rsid w:val="00077A8F"/>
    <w:rsid w:val="00077BD5"/>
    <w:rsid w:val="00081C1E"/>
    <w:rsid w:val="00082241"/>
    <w:rsid w:val="00082E67"/>
    <w:rsid w:val="00082F6E"/>
    <w:rsid w:val="000839AC"/>
    <w:rsid w:val="00083BAB"/>
    <w:rsid w:val="00083C55"/>
    <w:rsid w:val="00083D4D"/>
    <w:rsid w:val="00084952"/>
    <w:rsid w:val="000849AC"/>
    <w:rsid w:val="00084A29"/>
    <w:rsid w:val="000852B7"/>
    <w:rsid w:val="00085F9B"/>
    <w:rsid w:val="00086338"/>
    <w:rsid w:val="00087477"/>
    <w:rsid w:val="00087DEC"/>
    <w:rsid w:val="000908D9"/>
    <w:rsid w:val="00090C88"/>
    <w:rsid w:val="00090CFD"/>
    <w:rsid w:val="000910B8"/>
    <w:rsid w:val="000914B3"/>
    <w:rsid w:val="00091798"/>
    <w:rsid w:val="000933BE"/>
    <w:rsid w:val="00093D6F"/>
    <w:rsid w:val="00094A44"/>
    <w:rsid w:val="00095196"/>
    <w:rsid w:val="0009727B"/>
    <w:rsid w:val="00097367"/>
    <w:rsid w:val="000974CD"/>
    <w:rsid w:val="000977EC"/>
    <w:rsid w:val="000A13A4"/>
    <w:rsid w:val="000A16A5"/>
    <w:rsid w:val="000A22F8"/>
    <w:rsid w:val="000A301E"/>
    <w:rsid w:val="000A45C4"/>
    <w:rsid w:val="000A47E0"/>
    <w:rsid w:val="000A4AEB"/>
    <w:rsid w:val="000A4B69"/>
    <w:rsid w:val="000A4C5E"/>
    <w:rsid w:val="000A60EB"/>
    <w:rsid w:val="000A6276"/>
    <w:rsid w:val="000A64AE"/>
    <w:rsid w:val="000A7BE0"/>
    <w:rsid w:val="000A7DCE"/>
    <w:rsid w:val="000B02BC"/>
    <w:rsid w:val="000B03E9"/>
    <w:rsid w:val="000B0589"/>
    <w:rsid w:val="000B059F"/>
    <w:rsid w:val="000B0C47"/>
    <w:rsid w:val="000B1148"/>
    <w:rsid w:val="000B1AC8"/>
    <w:rsid w:val="000B250D"/>
    <w:rsid w:val="000B3024"/>
    <w:rsid w:val="000B31D6"/>
    <w:rsid w:val="000B34F9"/>
    <w:rsid w:val="000B3E6D"/>
    <w:rsid w:val="000B43A5"/>
    <w:rsid w:val="000B46CA"/>
    <w:rsid w:val="000B50A5"/>
    <w:rsid w:val="000B5BD2"/>
    <w:rsid w:val="000B5BF6"/>
    <w:rsid w:val="000B5D37"/>
    <w:rsid w:val="000B71F6"/>
    <w:rsid w:val="000B7E4E"/>
    <w:rsid w:val="000C08DB"/>
    <w:rsid w:val="000C1DC6"/>
    <w:rsid w:val="000C21B2"/>
    <w:rsid w:val="000C3F13"/>
    <w:rsid w:val="000C4133"/>
    <w:rsid w:val="000C4422"/>
    <w:rsid w:val="000C4B24"/>
    <w:rsid w:val="000C4B7C"/>
    <w:rsid w:val="000C4F16"/>
    <w:rsid w:val="000C4F9D"/>
    <w:rsid w:val="000C5098"/>
    <w:rsid w:val="000C511A"/>
    <w:rsid w:val="000C5515"/>
    <w:rsid w:val="000C698E"/>
    <w:rsid w:val="000C7239"/>
    <w:rsid w:val="000C7749"/>
    <w:rsid w:val="000C7EAA"/>
    <w:rsid w:val="000D0104"/>
    <w:rsid w:val="000D04CC"/>
    <w:rsid w:val="000D0673"/>
    <w:rsid w:val="000D0901"/>
    <w:rsid w:val="000D163F"/>
    <w:rsid w:val="000D3616"/>
    <w:rsid w:val="000D4E27"/>
    <w:rsid w:val="000D5366"/>
    <w:rsid w:val="000D597C"/>
    <w:rsid w:val="000D6250"/>
    <w:rsid w:val="000D62BF"/>
    <w:rsid w:val="000E0AC5"/>
    <w:rsid w:val="000E0CB0"/>
    <w:rsid w:val="000E0F21"/>
    <w:rsid w:val="000E1004"/>
    <w:rsid w:val="000E12D6"/>
    <w:rsid w:val="000E1888"/>
    <w:rsid w:val="000E2682"/>
    <w:rsid w:val="000E2972"/>
    <w:rsid w:val="000E3224"/>
    <w:rsid w:val="000E39B8"/>
    <w:rsid w:val="000E4B59"/>
    <w:rsid w:val="000E57C1"/>
    <w:rsid w:val="000E5AC5"/>
    <w:rsid w:val="000E601E"/>
    <w:rsid w:val="000E77E3"/>
    <w:rsid w:val="000E7FA3"/>
    <w:rsid w:val="000F1445"/>
    <w:rsid w:val="000F16F4"/>
    <w:rsid w:val="000F22A8"/>
    <w:rsid w:val="000F2324"/>
    <w:rsid w:val="000F3669"/>
    <w:rsid w:val="000F386D"/>
    <w:rsid w:val="000F43FF"/>
    <w:rsid w:val="000F4791"/>
    <w:rsid w:val="000F484F"/>
    <w:rsid w:val="000F59C2"/>
    <w:rsid w:val="000F5D6C"/>
    <w:rsid w:val="000F6EC2"/>
    <w:rsid w:val="000F7E77"/>
    <w:rsid w:val="000F7FD4"/>
    <w:rsid w:val="001000B8"/>
    <w:rsid w:val="001000CB"/>
    <w:rsid w:val="00100143"/>
    <w:rsid w:val="00100504"/>
    <w:rsid w:val="00101137"/>
    <w:rsid w:val="001014C2"/>
    <w:rsid w:val="001020F4"/>
    <w:rsid w:val="0010215D"/>
    <w:rsid w:val="00102396"/>
    <w:rsid w:val="001039A1"/>
    <w:rsid w:val="001040FA"/>
    <w:rsid w:val="0010468A"/>
    <w:rsid w:val="00104D93"/>
    <w:rsid w:val="001060C2"/>
    <w:rsid w:val="0011012F"/>
    <w:rsid w:val="00110C52"/>
    <w:rsid w:val="0011206E"/>
    <w:rsid w:val="001120BB"/>
    <w:rsid w:val="00112141"/>
    <w:rsid w:val="00113593"/>
    <w:rsid w:val="001137FE"/>
    <w:rsid w:val="001142FF"/>
    <w:rsid w:val="00115455"/>
    <w:rsid w:val="00115C9E"/>
    <w:rsid w:val="00116A41"/>
    <w:rsid w:val="00117064"/>
    <w:rsid w:val="00117E36"/>
    <w:rsid w:val="00120AE7"/>
    <w:rsid w:val="00120CD8"/>
    <w:rsid w:val="0012149B"/>
    <w:rsid w:val="00122892"/>
    <w:rsid w:val="00122C3B"/>
    <w:rsid w:val="001238E3"/>
    <w:rsid w:val="00123A85"/>
    <w:rsid w:val="00124C02"/>
    <w:rsid w:val="0012559B"/>
    <w:rsid w:val="001263B7"/>
    <w:rsid w:val="00126EF6"/>
    <w:rsid w:val="001270A8"/>
    <w:rsid w:val="00127D67"/>
    <w:rsid w:val="00130AE9"/>
    <w:rsid w:val="00130CE5"/>
    <w:rsid w:val="001310C5"/>
    <w:rsid w:val="0013166C"/>
    <w:rsid w:val="00131884"/>
    <w:rsid w:val="00133047"/>
    <w:rsid w:val="00133BAE"/>
    <w:rsid w:val="00133C0F"/>
    <w:rsid w:val="00134501"/>
    <w:rsid w:val="00134F15"/>
    <w:rsid w:val="00135BB5"/>
    <w:rsid w:val="00136F2E"/>
    <w:rsid w:val="00140760"/>
    <w:rsid w:val="001408DA"/>
    <w:rsid w:val="00142BAA"/>
    <w:rsid w:val="00143676"/>
    <w:rsid w:val="00143A81"/>
    <w:rsid w:val="00143DAB"/>
    <w:rsid w:val="001440C3"/>
    <w:rsid w:val="00144D65"/>
    <w:rsid w:val="001458BB"/>
    <w:rsid w:val="001466FE"/>
    <w:rsid w:val="001506A0"/>
    <w:rsid w:val="0015295F"/>
    <w:rsid w:val="00152A8D"/>
    <w:rsid w:val="00152C92"/>
    <w:rsid w:val="001547F4"/>
    <w:rsid w:val="0015733B"/>
    <w:rsid w:val="00161B5C"/>
    <w:rsid w:val="00161E56"/>
    <w:rsid w:val="00161FDE"/>
    <w:rsid w:val="0016319B"/>
    <w:rsid w:val="00163509"/>
    <w:rsid w:val="00164045"/>
    <w:rsid w:val="00164DBC"/>
    <w:rsid w:val="001654C9"/>
    <w:rsid w:val="00166D42"/>
    <w:rsid w:val="001673E3"/>
    <w:rsid w:val="0017013C"/>
    <w:rsid w:val="00170C81"/>
    <w:rsid w:val="001726D1"/>
    <w:rsid w:val="00172C00"/>
    <w:rsid w:val="00173C44"/>
    <w:rsid w:val="00173E36"/>
    <w:rsid w:val="00173E58"/>
    <w:rsid w:val="0017774A"/>
    <w:rsid w:val="0017783B"/>
    <w:rsid w:val="00177CE8"/>
    <w:rsid w:val="00177FDC"/>
    <w:rsid w:val="00181097"/>
    <w:rsid w:val="001811A7"/>
    <w:rsid w:val="0018310F"/>
    <w:rsid w:val="0018391F"/>
    <w:rsid w:val="00184D7D"/>
    <w:rsid w:val="0018552E"/>
    <w:rsid w:val="00185767"/>
    <w:rsid w:val="001860E8"/>
    <w:rsid w:val="001861B6"/>
    <w:rsid w:val="00187021"/>
    <w:rsid w:val="00190780"/>
    <w:rsid w:val="00190B10"/>
    <w:rsid w:val="0019153A"/>
    <w:rsid w:val="00192535"/>
    <w:rsid w:val="001937AD"/>
    <w:rsid w:val="00193B4F"/>
    <w:rsid w:val="00193D9E"/>
    <w:rsid w:val="001950D4"/>
    <w:rsid w:val="001952F2"/>
    <w:rsid w:val="0019670C"/>
    <w:rsid w:val="00196AFC"/>
    <w:rsid w:val="0019788B"/>
    <w:rsid w:val="00197B5B"/>
    <w:rsid w:val="001A0354"/>
    <w:rsid w:val="001A1D65"/>
    <w:rsid w:val="001A2235"/>
    <w:rsid w:val="001A24C0"/>
    <w:rsid w:val="001A2FB6"/>
    <w:rsid w:val="001A5735"/>
    <w:rsid w:val="001A5F41"/>
    <w:rsid w:val="001A62EF"/>
    <w:rsid w:val="001B0C6A"/>
    <w:rsid w:val="001B0C9F"/>
    <w:rsid w:val="001B0CDA"/>
    <w:rsid w:val="001B1722"/>
    <w:rsid w:val="001B34D4"/>
    <w:rsid w:val="001B37BF"/>
    <w:rsid w:val="001B4F79"/>
    <w:rsid w:val="001B5605"/>
    <w:rsid w:val="001B56C3"/>
    <w:rsid w:val="001B580D"/>
    <w:rsid w:val="001B59F6"/>
    <w:rsid w:val="001B5FD6"/>
    <w:rsid w:val="001B699F"/>
    <w:rsid w:val="001B738E"/>
    <w:rsid w:val="001B7754"/>
    <w:rsid w:val="001C0B45"/>
    <w:rsid w:val="001C0B71"/>
    <w:rsid w:val="001C0C06"/>
    <w:rsid w:val="001C0DEF"/>
    <w:rsid w:val="001C1ED0"/>
    <w:rsid w:val="001C21AF"/>
    <w:rsid w:val="001C2AE7"/>
    <w:rsid w:val="001C3141"/>
    <w:rsid w:val="001C3C0E"/>
    <w:rsid w:val="001C3CCD"/>
    <w:rsid w:val="001C63FD"/>
    <w:rsid w:val="001C6C0E"/>
    <w:rsid w:val="001C6CD0"/>
    <w:rsid w:val="001C6F31"/>
    <w:rsid w:val="001C70BB"/>
    <w:rsid w:val="001D01B3"/>
    <w:rsid w:val="001D18C9"/>
    <w:rsid w:val="001D2DF8"/>
    <w:rsid w:val="001D322C"/>
    <w:rsid w:val="001D390F"/>
    <w:rsid w:val="001D4A0F"/>
    <w:rsid w:val="001D4C79"/>
    <w:rsid w:val="001D538F"/>
    <w:rsid w:val="001D6C2D"/>
    <w:rsid w:val="001E04D6"/>
    <w:rsid w:val="001E075C"/>
    <w:rsid w:val="001E12A9"/>
    <w:rsid w:val="001E173C"/>
    <w:rsid w:val="001E3416"/>
    <w:rsid w:val="001E352D"/>
    <w:rsid w:val="001E3AE0"/>
    <w:rsid w:val="001E3B1F"/>
    <w:rsid w:val="001E4778"/>
    <w:rsid w:val="001E56B1"/>
    <w:rsid w:val="001E5821"/>
    <w:rsid w:val="001E6B28"/>
    <w:rsid w:val="001F0ADC"/>
    <w:rsid w:val="001F0F3B"/>
    <w:rsid w:val="001F133D"/>
    <w:rsid w:val="001F1754"/>
    <w:rsid w:val="001F195D"/>
    <w:rsid w:val="001F1D98"/>
    <w:rsid w:val="001F2D74"/>
    <w:rsid w:val="001F3405"/>
    <w:rsid w:val="001F556B"/>
    <w:rsid w:val="001F5990"/>
    <w:rsid w:val="001F692E"/>
    <w:rsid w:val="001F6A97"/>
    <w:rsid w:val="001F72D8"/>
    <w:rsid w:val="001F75ED"/>
    <w:rsid w:val="00200895"/>
    <w:rsid w:val="00201B47"/>
    <w:rsid w:val="00203B24"/>
    <w:rsid w:val="0020479B"/>
    <w:rsid w:val="00204C6E"/>
    <w:rsid w:val="002055A1"/>
    <w:rsid w:val="00207816"/>
    <w:rsid w:val="00210113"/>
    <w:rsid w:val="002103AC"/>
    <w:rsid w:val="00211F34"/>
    <w:rsid w:val="00212C8F"/>
    <w:rsid w:val="0021417E"/>
    <w:rsid w:val="0021462F"/>
    <w:rsid w:val="00214B32"/>
    <w:rsid w:val="00215561"/>
    <w:rsid w:val="00215CE6"/>
    <w:rsid w:val="00216FC3"/>
    <w:rsid w:val="00216FF2"/>
    <w:rsid w:val="002207B4"/>
    <w:rsid w:val="00220CAC"/>
    <w:rsid w:val="00221013"/>
    <w:rsid w:val="00222310"/>
    <w:rsid w:val="0022397D"/>
    <w:rsid w:val="00223AE3"/>
    <w:rsid w:val="002268BD"/>
    <w:rsid w:val="00227406"/>
    <w:rsid w:val="00227711"/>
    <w:rsid w:val="002278AD"/>
    <w:rsid w:val="00230522"/>
    <w:rsid w:val="00230C78"/>
    <w:rsid w:val="002317A0"/>
    <w:rsid w:val="00232BC8"/>
    <w:rsid w:val="0023395F"/>
    <w:rsid w:val="002341B1"/>
    <w:rsid w:val="00234815"/>
    <w:rsid w:val="00234C5D"/>
    <w:rsid w:val="00234C6E"/>
    <w:rsid w:val="00234DC3"/>
    <w:rsid w:val="00235BE7"/>
    <w:rsid w:val="002362E5"/>
    <w:rsid w:val="0023718B"/>
    <w:rsid w:val="00237D95"/>
    <w:rsid w:val="0024017E"/>
    <w:rsid w:val="0024051E"/>
    <w:rsid w:val="00241476"/>
    <w:rsid w:val="002421F2"/>
    <w:rsid w:val="002422A3"/>
    <w:rsid w:val="0024233D"/>
    <w:rsid w:val="002429F5"/>
    <w:rsid w:val="00242A5E"/>
    <w:rsid w:val="00243330"/>
    <w:rsid w:val="00243332"/>
    <w:rsid w:val="00244005"/>
    <w:rsid w:val="0024424C"/>
    <w:rsid w:val="00244472"/>
    <w:rsid w:val="00244604"/>
    <w:rsid w:val="00244977"/>
    <w:rsid w:val="00245908"/>
    <w:rsid w:val="00245EC8"/>
    <w:rsid w:val="002475A9"/>
    <w:rsid w:val="00247ADB"/>
    <w:rsid w:val="00247BEE"/>
    <w:rsid w:val="00247DB8"/>
    <w:rsid w:val="00251485"/>
    <w:rsid w:val="002514D3"/>
    <w:rsid w:val="00251885"/>
    <w:rsid w:val="00251E72"/>
    <w:rsid w:val="0025248A"/>
    <w:rsid w:val="00252D7E"/>
    <w:rsid w:val="002530B4"/>
    <w:rsid w:val="002532BA"/>
    <w:rsid w:val="00253DE0"/>
    <w:rsid w:val="002541AA"/>
    <w:rsid w:val="002541B3"/>
    <w:rsid w:val="00254529"/>
    <w:rsid w:val="002557EA"/>
    <w:rsid w:val="00255C5E"/>
    <w:rsid w:val="0025610F"/>
    <w:rsid w:val="002569AD"/>
    <w:rsid w:val="00257B6A"/>
    <w:rsid w:val="00257DD0"/>
    <w:rsid w:val="00261237"/>
    <w:rsid w:val="002613B2"/>
    <w:rsid w:val="00261EC0"/>
    <w:rsid w:val="002632CC"/>
    <w:rsid w:val="0026331C"/>
    <w:rsid w:val="00264BD1"/>
    <w:rsid w:val="0026588B"/>
    <w:rsid w:val="00265FA1"/>
    <w:rsid w:val="0026673A"/>
    <w:rsid w:val="00266C72"/>
    <w:rsid w:val="002701F7"/>
    <w:rsid w:val="00270CBD"/>
    <w:rsid w:val="00271136"/>
    <w:rsid w:val="002713BB"/>
    <w:rsid w:val="002716B0"/>
    <w:rsid w:val="002725F3"/>
    <w:rsid w:val="00272928"/>
    <w:rsid w:val="00273EF7"/>
    <w:rsid w:val="002766FE"/>
    <w:rsid w:val="00276DA9"/>
    <w:rsid w:val="002770D7"/>
    <w:rsid w:val="002771E4"/>
    <w:rsid w:val="00280327"/>
    <w:rsid w:val="002819AB"/>
    <w:rsid w:val="00281FEC"/>
    <w:rsid w:val="002829B3"/>
    <w:rsid w:val="00282E21"/>
    <w:rsid w:val="00284D73"/>
    <w:rsid w:val="00284F99"/>
    <w:rsid w:val="00285A8A"/>
    <w:rsid w:val="00285BC8"/>
    <w:rsid w:val="002869B5"/>
    <w:rsid w:val="00286FEA"/>
    <w:rsid w:val="00287E4D"/>
    <w:rsid w:val="002916D9"/>
    <w:rsid w:val="00292C23"/>
    <w:rsid w:val="00294284"/>
    <w:rsid w:val="002954DA"/>
    <w:rsid w:val="0029586C"/>
    <w:rsid w:val="002958D9"/>
    <w:rsid w:val="002964A6"/>
    <w:rsid w:val="00297D16"/>
    <w:rsid w:val="002A05B9"/>
    <w:rsid w:val="002A0C5A"/>
    <w:rsid w:val="002A3C8C"/>
    <w:rsid w:val="002A3FBF"/>
    <w:rsid w:val="002A403D"/>
    <w:rsid w:val="002A4BD1"/>
    <w:rsid w:val="002A54D5"/>
    <w:rsid w:val="002A7413"/>
    <w:rsid w:val="002B0064"/>
    <w:rsid w:val="002B35E6"/>
    <w:rsid w:val="002B3D16"/>
    <w:rsid w:val="002B5A3A"/>
    <w:rsid w:val="002B5D69"/>
    <w:rsid w:val="002B6BE9"/>
    <w:rsid w:val="002B74B4"/>
    <w:rsid w:val="002B74E2"/>
    <w:rsid w:val="002B7AAC"/>
    <w:rsid w:val="002C068A"/>
    <w:rsid w:val="002C2524"/>
    <w:rsid w:val="002C3058"/>
    <w:rsid w:val="002C358A"/>
    <w:rsid w:val="002C3B66"/>
    <w:rsid w:val="002C4693"/>
    <w:rsid w:val="002C4939"/>
    <w:rsid w:val="002C4B26"/>
    <w:rsid w:val="002C4F3F"/>
    <w:rsid w:val="002C5A0C"/>
    <w:rsid w:val="002C762B"/>
    <w:rsid w:val="002C7B25"/>
    <w:rsid w:val="002C7FA8"/>
    <w:rsid w:val="002D01ED"/>
    <w:rsid w:val="002D123A"/>
    <w:rsid w:val="002D1E76"/>
    <w:rsid w:val="002D2096"/>
    <w:rsid w:val="002D4C17"/>
    <w:rsid w:val="002D5245"/>
    <w:rsid w:val="002D58FC"/>
    <w:rsid w:val="002D5A7C"/>
    <w:rsid w:val="002D6D4F"/>
    <w:rsid w:val="002D6E48"/>
    <w:rsid w:val="002D6E6D"/>
    <w:rsid w:val="002D71AA"/>
    <w:rsid w:val="002D7EFD"/>
    <w:rsid w:val="002E16BF"/>
    <w:rsid w:val="002E1BA7"/>
    <w:rsid w:val="002E2C28"/>
    <w:rsid w:val="002E303A"/>
    <w:rsid w:val="002E3111"/>
    <w:rsid w:val="002E4629"/>
    <w:rsid w:val="002E4EF2"/>
    <w:rsid w:val="002E5A1C"/>
    <w:rsid w:val="002E5D30"/>
    <w:rsid w:val="002E5E48"/>
    <w:rsid w:val="002E699C"/>
    <w:rsid w:val="002E6D93"/>
    <w:rsid w:val="002E6E6D"/>
    <w:rsid w:val="002E6E9E"/>
    <w:rsid w:val="002E7410"/>
    <w:rsid w:val="002E7C52"/>
    <w:rsid w:val="002F3AE6"/>
    <w:rsid w:val="002F45F6"/>
    <w:rsid w:val="002F587F"/>
    <w:rsid w:val="002F6463"/>
    <w:rsid w:val="002F6CFA"/>
    <w:rsid w:val="003012AF"/>
    <w:rsid w:val="0030220D"/>
    <w:rsid w:val="003024C6"/>
    <w:rsid w:val="00302668"/>
    <w:rsid w:val="003028F9"/>
    <w:rsid w:val="00303CA5"/>
    <w:rsid w:val="00303DB6"/>
    <w:rsid w:val="003042A5"/>
    <w:rsid w:val="00304E79"/>
    <w:rsid w:val="0030500E"/>
    <w:rsid w:val="00305BB0"/>
    <w:rsid w:val="003078BD"/>
    <w:rsid w:val="00312B66"/>
    <w:rsid w:val="0031630F"/>
    <w:rsid w:val="00316CF9"/>
    <w:rsid w:val="00316CFD"/>
    <w:rsid w:val="00316FAD"/>
    <w:rsid w:val="0031768D"/>
    <w:rsid w:val="00317A99"/>
    <w:rsid w:val="0032002A"/>
    <w:rsid w:val="003206FD"/>
    <w:rsid w:val="0032118C"/>
    <w:rsid w:val="00321512"/>
    <w:rsid w:val="003220FC"/>
    <w:rsid w:val="00322442"/>
    <w:rsid w:val="003252B4"/>
    <w:rsid w:val="00326CD7"/>
    <w:rsid w:val="0032713E"/>
    <w:rsid w:val="00331BDA"/>
    <w:rsid w:val="0033278B"/>
    <w:rsid w:val="003329DB"/>
    <w:rsid w:val="00333485"/>
    <w:rsid w:val="00335787"/>
    <w:rsid w:val="0033682C"/>
    <w:rsid w:val="00337095"/>
    <w:rsid w:val="00337371"/>
    <w:rsid w:val="00340360"/>
    <w:rsid w:val="00340466"/>
    <w:rsid w:val="00340D82"/>
    <w:rsid w:val="003413C0"/>
    <w:rsid w:val="00341A3F"/>
    <w:rsid w:val="00342298"/>
    <w:rsid w:val="00342668"/>
    <w:rsid w:val="003435C6"/>
    <w:rsid w:val="003437BE"/>
    <w:rsid w:val="00343A1F"/>
    <w:rsid w:val="00344037"/>
    <w:rsid w:val="00344294"/>
    <w:rsid w:val="00344CD1"/>
    <w:rsid w:val="00345078"/>
    <w:rsid w:val="003459FB"/>
    <w:rsid w:val="00346652"/>
    <w:rsid w:val="003475B0"/>
    <w:rsid w:val="003516CB"/>
    <w:rsid w:val="00352027"/>
    <w:rsid w:val="0035315F"/>
    <w:rsid w:val="003537A1"/>
    <w:rsid w:val="00354E79"/>
    <w:rsid w:val="00355FCC"/>
    <w:rsid w:val="003572AA"/>
    <w:rsid w:val="00357F0A"/>
    <w:rsid w:val="003600B7"/>
    <w:rsid w:val="00360664"/>
    <w:rsid w:val="003606B8"/>
    <w:rsid w:val="00360999"/>
    <w:rsid w:val="003611CE"/>
    <w:rsid w:val="00361890"/>
    <w:rsid w:val="00361FC4"/>
    <w:rsid w:val="0036240E"/>
    <w:rsid w:val="00362721"/>
    <w:rsid w:val="00362AAE"/>
    <w:rsid w:val="00362DB9"/>
    <w:rsid w:val="0036481A"/>
    <w:rsid w:val="00364E17"/>
    <w:rsid w:val="0036586C"/>
    <w:rsid w:val="003659EF"/>
    <w:rsid w:val="0036699D"/>
    <w:rsid w:val="00366F95"/>
    <w:rsid w:val="00367A80"/>
    <w:rsid w:val="00371361"/>
    <w:rsid w:val="00371C59"/>
    <w:rsid w:val="00372A6D"/>
    <w:rsid w:val="003732C3"/>
    <w:rsid w:val="00373D90"/>
    <w:rsid w:val="003748B4"/>
    <w:rsid w:val="0037516F"/>
    <w:rsid w:val="003753D2"/>
    <w:rsid w:val="003753FE"/>
    <w:rsid w:val="00375989"/>
    <w:rsid w:val="00375EFB"/>
    <w:rsid w:val="003772D2"/>
    <w:rsid w:val="00377503"/>
    <w:rsid w:val="00377916"/>
    <w:rsid w:val="00377E44"/>
    <w:rsid w:val="00380785"/>
    <w:rsid w:val="003809AE"/>
    <w:rsid w:val="00380CD9"/>
    <w:rsid w:val="00382174"/>
    <w:rsid w:val="00382B0B"/>
    <w:rsid w:val="00382D22"/>
    <w:rsid w:val="00383349"/>
    <w:rsid w:val="00383709"/>
    <w:rsid w:val="00383BBA"/>
    <w:rsid w:val="003850DD"/>
    <w:rsid w:val="003852B0"/>
    <w:rsid w:val="00387146"/>
    <w:rsid w:val="00387320"/>
    <w:rsid w:val="0039025E"/>
    <w:rsid w:val="00390702"/>
    <w:rsid w:val="0039151A"/>
    <w:rsid w:val="00391ABF"/>
    <w:rsid w:val="00391B14"/>
    <w:rsid w:val="00392AA2"/>
    <w:rsid w:val="003939B4"/>
    <w:rsid w:val="00393AC5"/>
    <w:rsid w:val="003941CF"/>
    <w:rsid w:val="003946B3"/>
    <w:rsid w:val="00395003"/>
    <w:rsid w:val="00395BE2"/>
    <w:rsid w:val="00395EAA"/>
    <w:rsid w:val="0039737A"/>
    <w:rsid w:val="00397725"/>
    <w:rsid w:val="003A56CB"/>
    <w:rsid w:val="003A5D0D"/>
    <w:rsid w:val="003A6FB4"/>
    <w:rsid w:val="003A703F"/>
    <w:rsid w:val="003A718C"/>
    <w:rsid w:val="003A75C5"/>
    <w:rsid w:val="003B1367"/>
    <w:rsid w:val="003B2C01"/>
    <w:rsid w:val="003B2FE6"/>
    <w:rsid w:val="003B303C"/>
    <w:rsid w:val="003B3CAB"/>
    <w:rsid w:val="003B3D00"/>
    <w:rsid w:val="003B3F50"/>
    <w:rsid w:val="003B412A"/>
    <w:rsid w:val="003B5A3A"/>
    <w:rsid w:val="003B5B7A"/>
    <w:rsid w:val="003B6ADA"/>
    <w:rsid w:val="003B7769"/>
    <w:rsid w:val="003C017A"/>
    <w:rsid w:val="003C063F"/>
    <w:rsid w:val="003C0E37"/>
    <w:rsid w:val="003C1583"/>
    <w:rsid w:val="003C1958"/>
    <w:rsid w:val="003C197B"/>
    <w:rsid w:val="003C218A"/>
    <w:rsid w:val="003C2E0E"/>
    <w:rsid w:val="003C35A8"/>
    <w:rsid w:val="003C3E30"/>
    <w:rsid w:val="003C40AB"/>
    <w:rsid w:val="003C5379"/>
    <w:rsid w:val="003C540C"/>
    <w:rsid w:val="003C5787"/>
    <w:rsid w:val="003C61B1"/>
    <w:rsid w:val="003C65B4"/>
    <w:rsid w:val="003C6B0B"/>
    <w:rsid w:val="003C6C9E"/>
    <w:rsid w:val="003C6F52"/>
    <w:rsid w:val="003C78E2"/>
    <w:rsid w:val="003D1255"/>
    <w:rsid w:val="003D1D4A"/>
    <w:rsid w:val="003D23D6"/>
    <w:rsid w:val="003D2833"/>
    <w:rsid w:val="003D355E"/>
    <w:rsid w:val="003D3715"/>
    <w:rsid w:val="003D3BE4"/>
    <w:rsid w:val="003D3E81"/>
    <w:rsid w:val="003D44ED"/>
    <w:rsid w:val="003D4CBA"/>
    <w:rsid w:val="003D5B57"/>
    <w:rsid w:val="003D64CF"/>
    <w:rsid w:val="003D735D"/>
    <w:rsid w:val="003E0629"/>
    <w:rsid w:val="003E2537"/>
    <w:rsid w:val="003E42FD"/>
    <w:rsid w:val="003E4E80"/>
    <w:rsid w:val="003E54CC"/>
    <w:rsid w:val="003E5C40"/>
    <w:rsid w:val="003E76C0"/>
    <w:rsid w:val="003E7AE5"/>
    <w:rsid w:val="003E7DC5"/>
    <w:rsid w:val="003F01D7"/>
    <w:rsid w:val="003F0D22"/>
    <w:rsid w:val="003F0E12"/>
    <w:rsid w:val="003F190E"/>
    <w:rsid w:val="003F2DC2"/>
    <w:rsid w:val="003F3256"/>
    <w:rsid w:val="003F3533"/>
    <w:rsid w:val="003F363F"/>
    <w:rsid w:val="003F3860"/>
    <w:rsid w:val="003F3CF8"/>
    <w:rsid w:val="003F48A7"/>
    <w:rsid w:val="003F4A3E"/>
    <w:rsid w:val="003F508B"/>
    <w:rsid w:val="003F6D21"/>
    <w:rsid w:val="003F731B"/>
    <w:rsid w:val="003F7819"/>
    <w:rsid w:val="003F7D7C"/>
    <w:rsid w:val="003F7DFB"/>
    <w:rsid w:val="00401006"/>
    <w:rsid w:val="0040266A"/>
    <w:rsid w:val="004029F3"/>
    <w:rsid w:val="004036A8"/>
    <w:rsid w:val="00403F6B"/>
    <w:rsid w:val="004044CF"/>
    <w:rsid w:val="00404850"/>
    <w:rsid w:val="00405930"/>
    <w:rsid w:val="004064E4"/>
    <w:rsid w:val="00407C40"/>
    <w:rsid w:val="0041152D"/>
    <w:rsid w:val="00411544"/>
    <w:rsid w:val="00413BD1"/>
    <w:rsid w:val="004156F0"/>
    <w:rsid w:val="00415754"/>
    <w:rsid w:val="00415F75"/>
    <w:rsid w:val="0041618A"/>
    <w:rsid w:val="004168E5"/>
    <w:rsid w:val="00416A76"/>
    <w:rsid w:val="004172C2"/>
    <w:rsid w:val="00417828"/>
    <w:rsid w:val="00417E97"/>
    <w:rsid w:val="0042039F"/>
    <w:rsid w:val="004205A6"/>
    <w:rsid w:val="00420703"/>
    <w:rsid w:val="00420C44"/>
    <w:rsid w:val="00422172"/>
    <w:rsid w:val="004240A4"/>
    <w:rsid w:val="00424786"/>
    <w:rsid w:val="00430740"/>
    <w:rsid w:val="004313EE"/>
    <w:rsid w:val="0043182F"/>
    <w:rsid w:val="00432772"/>
    <w:rsid w:val="0043310D"/>
    <w:rsid w:val="00433B5C"/>
    <w:rsid w:val="0043467E"/>
    <w:rsid w:val="00434739"/>
    <w:rsid w:val="00434A17"/>
    <w:rsid w:val="00434C56"/>
    <w:rsid w:val="00434F9A"/>
    <w:rsid w:val="0043596C"/>
    <w:rsid w:val="00435B3B"/>
    <w:rsid w:val="004364E0"/>
    <w:rsid w:val="00436A49"/>
    <w:rsid w:val="00436A4F"/>
    <w:rsid w:val="004375C1"/>
    <w:rsid w:val="00437B58"/>
    <w:rsid w:val="004406BD"/>
    <w:rsid w:val="004407C2"/>
    <w:rsid w:val="00441582"/>
    <w:rsid w:val="00441B5E"/>
    <w:rsid w:val="00442566"/>
    <w:rsid w:val="00442867"/>
    <w:rsid w:val="00443172"/>
    <w:rsid w:val="00444451"/>
    <w:rsid w:val="004449E0"/>
    <w:rsid w:val="004457B8"/>
    <w:rsid w:val="00445B31"/>
    <w:rsid w:val="00447351"/>
    <w:rsid w:val="004474DE"/>
    <w:rsid w:val="004475A1"/>
    <w:rsid w:val="00447ECA"/>
    <w:rsid w:val="00450279"/>
    <w:rsid w:val="004509F5"/>
    <w:rsid w:val="00450F34"/>
    <w:rsid w:val="00450F6E"/>
    <w:rsid w:val="00451EE4"/>
    <w:rsid w:val="0045225E"/>
    <w:rsid w:val="004522C1"/>
    <w:rsid w:val="00453E15"/>
    <w:rsid w:val="00453FDD"/>
    <w:rsid w:val="00454EB7"/>
    <w:rsid w:val="0045651B"/>
    <w:rsid w:val="00457F0D"/>
    <w:rsid w:val="00460D1C"/>
    <w:rsid w:val="00461FA6"/>
    <w:rsid w:val="00462679"/>
    <w:rsid w:val="00462DD1"/>
    <w:rsid w:val="004638B2"/>
    <w:rsid w:val="00463B3B"/>
    <w:rsid w:val="00464039"/>
    <w:rsid w:val="00465281"/>
    <w:rsid w:val="00465717"/>
    <w:rsid w:val="00465B4A"/>
    <w:rsid w:val="0046608F"/>
    <w:rsid w:val="00466601"/>
    <w:rsid w:val="00466B40"/>
    <w:rsid w:val="00466FD1"/>
    <w:rsid w:val="00467A9C"/>
    <w:rsid w:val="00467D41"/>
    <w:rsid w:val="00467FB8"/>
    <w:rsid w:val="004714B2"/>
    <w:rsid w:val="00471AD6"/>
    <w:rsid w:val="00472294"/>
    <w:rsid w:val="00472347"/>
    <w:rsid w:val="00472F38"/>
    <w:rsid w:val="004735D1"/>
    <w:rsid w:val="00473E5C"/>
    <w:rsid w:val="00475DA7"/>
    <w:rsid w:val="004762D9"/>
    <w:rsid w:val="0047718B"/>
    <w:rsid w:val="00477C5D"/>
    <w:rsid w:val="0048041A"/>
    <w:rsid w:val="00480C5C"/>
    <w:rsid w:val="004813AF"/>
    <w:rsid w:val="00482A84"/>
    <w:rsid w:val="00483D15"/>
    <w:rsid w:val="00483EB0"/>
    <w:rsid w:val="00484127"/>
    <w:rsid w:val="00485C4B"/>
    <w:rsid w:val="00485EBA"/>
    <w:rsid w:val="0048668F"/>
    <w:rsid w:val="00486A90"/>
    <w:rsid w:val="0048764D"/>
    <w:rsid w:val="0048770F"/>
    <w:rsid w:val="00490508"/>
    <w:rsid w:val="004911EB"/>
    <w:rsid w:val="00491909"/>
    <w:rsid w:val="00495CF5"/>
    <w:rsid w:val="00496D4E"/>
    <w:rsid w:val="004976CF"/>
    <w:rsid w:val="00497C02"/>
    <w:rsid w:val="004A0C7F"/>
    <w:rsid w:val="004A101C"/>
    <w:rsid w:val="004A17A5"/>
    <w:rsid w:val="004A2EB8"/>
    <w:rsid w:val="004A4F53"/>
    <w:rsid w:val="004A53E6"/>
    <w:rsid w:val="004A54B1"/>
    <w:rsid w:val="004A56DF"/>
    <w:rsid w:val="004A61AF"/>
    <w:rsid w:val="004A6712"/>
    <w:rsid w:val="004A7E8D"/>
    <w:rsid w:val="004B035B"/>
    <w:rsid w:val="004B1D73"/>
    <w:rsid w:val="004B1FAF"/>
    <w:rsid w:val="004B3AE4"/>
    <w:rsid w:val="004B4C51"/>
    <w:rsid w:val="004B5EC6"/>
    <w:rsid w:val="004B63B5"/>
    <w:rsid w:val="004B7770"/>
    <w:rsid w:val="004B797B"/>
    <w:rsid w:val="004B7AA5"/>
    <w:rsid w:val="004B7C65"/>
    <w:rsid w:val="004C07CB"/>
    <w:rsid w:val="004C0D71"/>
    <w:rsid w:val="004C10D5"/>
    <w:rsid w:val="004C13F1"/>
    <w:rsid w:val="004C1512"/>
    <w:rsid w:val="004C15D3"/>
    <w:rsid w:val="004C1837"/>
    <w:rsid w:val="004C3669"/>
    <w:rsid w:val="004C40BE"/>
    <w:rsid w:val="004C453C"/>
    <w:rsid w:val="004C4DC3"/>
    <w:rsid w:val="004C4DE2"/>
    <w:rsid w:val="004C5943"/>
    <w:rsid w:val="004C6605"/>
    <w:rsid w:val="004C6B88"/>
    <w:rsid w:val="004C6DFF"/>
    <w:rsid w:val="004C7DDC"/>
    <w:rsid w:val="004D0787"/>
    <w:rsid w:val="004D0D19"/>
    <w:rsid w:val="004D1728"/>
    <w:rsid w:val="004D1DFD"/>
    <w:rsid w:val="004D2BA4"/>
    <w:rsid w:val="004D2C41"/>
    <w:rsid w:val="004D3360"/>
    <w:rsid w:val="004D5AFB"/>
    <w:rsid w:val="004D66FF"/>
    <w:rsid w:val="004D6FC7"/>
    <w:rsid w:val="004D7B6A"/>
    <w:rsid w:val="004E0270"/>
    <w:rsid w:val="004E02DC"/>
    <w:rsid w:val="004E04E0"/>
    <w:rsid w:val="004E0524"/>
    <w:rsid w:val="004E0A5E"/>
    <w:rsid w:val="004E17CB"/>
    <w:rsid w:val="004E4149"/>
    <w:rsid w:val="004E41AF"/>
    <w:rsid w:val="004E47B4"/>
    <w:rsid w:val="004E4948"/>
    <w:rsid w:val="004E50F1"/>
    <w:rsid w:val="004E5D76"/>
    <w:rsid w:val="004E6091"/>
    <w:rsid w:val="004E669B"/>
    <w:rsid w:val="004E6793"/>
    <w:rsid w:val="004E71B2"/>
    <w:rsid w:val="004E7234"/>
    <w:rsid w:val="004E74E6"/>
    <w:rsid w:val="004F0342"/>
    <w:rsid w:val="004F0B06"/>
    <w:rsid w:val="004F1DB7"/>
    <w:rsid w:val="004F2427"/>
    <w:rsid w:val="004F274A"/>
    <w:rsid w:val="004F2AE9"/>
    <w:rsid w:val="004F2F8A"/>
    <w:rsid w:val="004F356F"/>
    <w:rsid w:val="004F3632"/>
    <w:rsid w:val="004F6567"/>
    <w:rsid w:val="004F73EB"/>
    <w:rsid w:val="004F7449"/>
    <w:rsid w:val="004F77D7"/>
    <w:rsid w:val="004F785B"/>
    <w:rsid w:val="004F7C95"/>
    <w:rsid w:val="00500B66"/>
    <w:rsid w:val="005014D1"/>
    <w:rsid w:val="005018B9"/>
    <w:rsid w:val="00501932"/>
    <w:rsid w:val="0050232B"/>
    <w:rsid w:val="0050284C"/>
    <w:rsid w:val="00502B84"/>
    <w:rsid w:val="00502DE9"/>
    <w:rsid w:val="00503CFC"/>
    <w:rsid w:val="005046D4"/>
    <w:rsid w:val="00504B4B"/>
    <w:rsid w:val="005061D4"/>
    <w:rsid w:val="00506851"/>
    <w:rsid w:val="00506A1A"/>
    <w:rsid w:val="00507198"/>
    <w:rsid w:val="00510751"/>
    <w:rsid w:val="00510A94"/>
    <w:rsid w:val="005117B4"/>
    <w:rsid w:val="005127F9"/>
    <w:rsid w:val="0051399F"/>
    <w:rsid w:val="005143F9"/>
    <w:rsid w:val="0051441A"/>
    <w:rsid w:val="00514901"/>
    <w:rsid w:val="005152EC"/>
    <w:rsid w:val="005153B4"/>
    <w:rsid w:val="00515A60"/>
    <w:rsid w:val="00515FA5"/>
    <w:rsid w:val="00517C29"/>
    <w:rsid w:val="00520455"/>
    <w:rsid w:val="00522051"/>
    <w:rsid w:val="00522A73"/>
    <w:rsid w:val="00522C27"/>
    <w:rsid w:val="00522E77"/>
    <w:rsid w:val="0052347F"/>
    <w:rsid w:val="00523706"/>
    <w:rsid w:val="00523717"/>
    <w:rsid w:val="005247CD"/>
    <w:rsid w:val="00524D0C"/>
    <w:rsid w:val="00525568"/>
    <w:rsid w:val="00525648"/>
    <w:rsid w:val="005265BB"/>
    <w:rsid w:val="005266F9"/>
    <w:rsid w:val="005268CF"/>
    <w:rsid w:val="00530109"/>
    <w:rsid w:val="00532A90"/>
    <w:rsid w:val="0053322E"/>
    <w:rsid w:val="0053323F"/>
    <w:rsid w:val="0053362C"/>
    <w:rsid w:val="00534A56"/>
    <w:rsid w:val="00536B25"/>
    <w:rsid w:val="00540D95"/>
    <w:rsid w:val="00540F88"/>
    <w:rsid w:val="00541734"/>
    <w:rsid w:val="00541E6A"/>
    <w:rsid w:val="00541EAE"/>
    <w:rsid w:val="00542B4C"/>
    <w:rsid w:val="00542C2D"/>
    <w:rsid w:val="00542E2A"/>
    <w:rsid w:val="00543B3A"/>
    <w:rsid w:val="00543EF7"/>
    <w:rsid w:val="00544304"/>
    <w:rsid w:val="0054452E"/>
    <w:rsid w:val="005448E9"/>
    <w:rsid w:val="00544B98"/>
    <w:rsid w:val="00544C00"/>
    <w:rsid w:val="00545713"/>
    <w:rsid w:val="00545C47"/>
    <w:rsid w:val="005461A9"/>
    <w:rsid w:val="00546EB1"/>
    <w:rsid w:val="00546EBB"/>
    <w:rsid w:val="00547A2F"/>
    <w:rsid w:val="00547DA6"/>
    <w:rsid w:val="00550907"/>
    <w:rsid w:val="00551B4E"/>
    <w:rsid w:val="00551BAE"/>
    <w:rsid w:val="00551D91"/>
    <w:rsid w:val="0055301C"/>
    <w:rsid w:val="00553372"/>
    <w:rsid w:val="005535B0"/>
    <w:rsid w:val="00554030"/>
    <w:rsid w:val="005547E6"/>
    <w:rsid w:val="005552A2"/>
    <w:rsid w:val="0055543A"/>
    <w:rsid w:val="00556068"/>
    <w:rsid w:val="005562AA"/>
    <w:rsid w:val="005564F4"/>
    <w:rsid w:val="00556942"/>
    <w:rsid w:val="00556DBD"/>
    <w:rsid w:val="00557054"/>
    <w:rsid w:val="00557D36"/>
    <w:rsid w:val="0056039B"/>
    <w:rsid w:val="0056047F"/>
    <w:rsid w:val="00560D84"/>
    <w:rsid w:val="00560E3B"/>
    <w:rsid w:val="00561E69"/>
    <w:rsid w:val="005629C2"/>
    <w:rsid w:val="00562F85"/>
    <w:rsid w:val="00563D13"/>
    <w:rsid w:val="0056563E"/>
    <w:rsid w:val="00565C1D"/>
    <w:rsid w:val="00566268"/>
    <w:rsid w:val="00566278"/>
    <w:rsid w:val="0056634F"/>
    <w:rsid w:val="00566E75"/>
    <w:rsid w:val="00570489"/>
    <w:rsid w:val="0057098A"/>
    <w:rsid w:val="00571561"/>
    <w:rsid w:val="005718AF"/>
    <w:rsid w:val="00571BDF"/>
    <w:rsid w:val="00571FD4"/>
    <w:rsid w:val="00572879"/>
    <w:rsid w:val="00572BAD"/>
    <w:rsid w:val="00573457"/>
    <w:rsid w:val="0057368E"/>
    <w:rsid w:val="0057471E"/>
    <w:rsid w:val="005755B6"/>
    <w:rsid w:val="005767BF"/>
    <w:rsid w:val="00576E0B"/>
    <w:rsid w:val="0057782A"/>
    <w:rsid w:val="0058090C"/>
    <w:rsid w:val="00580A79"/>
    <w:rsid w:val="00581DA6"/>
    <w:rsid w:val="00581FE0"/>
    <w:rsid w:val="00583B77"/>
    <w:rsid w:val="005855AD"/>
    <w:rsid w:val="00586515"/>
    <w:rsid w:val="00587F07"/>
    <w:rsid w:val="005906F6"/>
    <w:rsid w:val="00591235"/>
    <w:rsid w:val="00592AFD"/>
    <w:rsid w:val="00592F76"/>
    <w:rsid w:val="0059381C"/>
    <w:rsid w:val="005946FD"/>
    <w:rsid w:val="0059479B"/>
    <w:rsid w:val="00594B4A"/>
    <w:rsid w:val="00594C8D"/>
    <w:rsid w:val="0059562D"/>
    <w:rsid w:val="005960DB"/>
    <w:rsid w:val="0059662B"/>
    <w:rsid w:val="00596A64"/>
    <w:rsid w:val="00596EB1"/>
    <w:rsid w:val="005976FB"/>
    <w:rsid w:val="005979FC"/>
    <w:rsid w:val="00597AFC"/>
    <w:rsid w:val="005A0799"/>
    <w:rsid w:val="005A3A64"/>
    <w:rsid w:val="005A419D"/>
    <w:rsid w:val="005A7F91"/>
    <w:rsid w:val="005B0208"/>
    <w:rsid w:val="005B07D9"/>
    <w:rsid w:val="005B0FFC"/>
    <w:rsid w:val="005B124F"/>
    <w:rsid w:val="005B27AF"/>
    <w:rsid w:val="005B35DA"/>
    <w:rsid w:val="005B4E63"/>
    <w:rsid w:val="005B5E54"/>
    <w:rsid w:val="005B61FB"/>
    <w:rsid w:val="005B70D4"/>
    <w:rsid w:val="005B75F0"/>
    <w:rsid w:val="005B7967"/>
    <w:rsid w:val="005C02AB"/>
    <w:rsid w:val="005C12F8"/>
    <w:rsid w:val="005C3376"/>
    <w:rsid w:val="005C3439"/>
    <w:rsid w:val="005C3935"/>
    <w:rsid w:val="005C3ACB"/>
    <w:rsid w:val="005C4CAA"/>
    <w:rsid w:val="005C514F"/>
    <w:rsid w:val="005C638E"/>
    <w:rsid w:val="005D05CD"/>
    <w:rsid w:val="005D0B35"/>
    <w:rsid w:val="005D1099"/>
    <w:rsid w:val="005D11A2"/>
    <w:rsid w:val="005D222D"/>
    <w:rsid w:val="005D2B5B"/>
    <w:rsid w:val="005D3300"/>
    <w:rsid w:val="005D4858"/>
    <w:rsid w:val="005D4EE1"/>
    <w:rsid w:val="005D5883"/>
    <w:rsid w:val="005D5E30"/>
    <w:rsid w:val="005D6E96"/>
    <w:rsid w:val="005D739E"/>
    <w:rsid w:val="005D7C2F"/>
    <w:rsid w:val="005E2540"/>
    <w:rsid w:val="005E2B99"/>
    <w:rsid w:val="005E2D6A"/>
    <w:rsid w:val="005E34E1"/>
    <w:rsid w:val="005E34FF"/>
    <w:rsid w:val="005E3542"/>
    <w:rsid w:val="005E46F5"/>
    <w:rsid w:val="005E52F9"/>
    <w:rsid w:val="005E7542"/>
    <w:rsid w:val="005F1261"/>
    <w:rsid w:val="005F2808"/>
    <w:rsid w:val="005F2ECD"/>
    <w:rsid w:val="005F3059"/>
    <w:rsid w:val="005F3448"/>
    <w:rsid w:val="005F4FF6"/>
    <w:rsid w:val="005F5CA1"/>
    <w:rsid w:val="005F5CC7"/>
    <w:rsid w:val="005F7F91"/>
    <w:rsid w:val="0060176E"/>
    <w:rsid w:val="00602315"/>
    <w:rsid w:val="00602AE3"/>
    <w:rsid w:val="00603523"/>
    <w:rsid w:val="00603F73"/>
    <w:rsid w:val="00604606"/>
    <w:rsid w:val="006052EF"/>
    <w:rsid w:val="00605647"/>
    <w:rsid w:val="00605BDF"/>
    <w:rsid w:val="00606057"/>
    <w:rsid w:val="0060612A"/>
    <w:rsid w:val="006073DB"/>
    <w:rsid w:val="00611053"/>
    <w:rsid w:val="006111AD"/>
    <w:rsid w:val="00611917"/>
    <w:rsid w:val="006127F0"/>
    <w:rsid w:val="006146C9"/>
    <w:rsid w:val="00614892"/>
    <w:rsid w:val="00614E46"/>
    <w:rsid w:val="00615462"/>
    <w:rsid w:val="006155CF"/>
    <w:rsid w:val="00616504"/>
    <w:rsid w:val="0061755A"/>
    <w:rsid w:val="00620FA1"/>
    <w:rsid w:val="006212E7"/>
    <w:rsid w:val="00622262"/>
    <w:rsid w:val="00622546"/>
    <w:rsid w:val="00623039"/>
    <w:rsid w:val="0062377B"/>
    <w:rsid w:val="00624326"/>
    <w:rsid w:val="00624435"/>
    <w:rsid w:val="006249C5"/>
    <w:rsid w:val="006258CD"/>
    <w:rsid w:val="0062668C"/>
    <w:rsid w:val="00627547"/>
    <w:rsid w:val="00630957"/>
    <w:rsid w:val="006319E6"/>
    <w:rsid w:val="00632B36"/>
    <w:rsid w:val="0063373D"/>
    <w:rsid w:val="00633A2E"/>
    <w:rsid w:val="00633A96"/>
    <w:rsid w:val="006348EE"/>
    <w:rsid w:val="006353DF"/>
    <w:rsid w:val="006358B2"/>
    <w:rsid w:val="00635B3F"/>
    <w:rsid w:val="00635CE6"/>
    <w:rsid w:val="00635FFC"/>
    <w:rsid w:val="00636B08"/>
    <w:rsid w:val="006372C2"/>
    <w:rsid w:val="006373FF"/>
    <w:rsid w:val="0063759C"/>
    <w:rsid w:val="006375DB"/>
    <w:rsid w:val="006408E5"/>
    <w:rsid w:val="00640C07"/>
    <w:rsid w:val="00640C08"/>
    <w:rsid w:val="00644A3F"/>
    <w:rsid w:val="00645779"/>
    <w:rsid w:val="006460D6"/>
    <w:rsid w:val="00650965"/>
    <w:rsid w:val="006532E5"/>
    <w:rsid w:val="00653D29"/>
    <w:rsid w:val="006567D1"/>
    <w:rsid w:val="0065719B"/>
    <w:rsid w:val="00657B99"/>
    <w:rsid w:val="00660801"/>
    <w:rsid w:val="00660FC4"/>
    <w:rsid w:val="0066322F"/>
    <w:rsid w:val="00663961"/>
    <w:rsid w:val="0066446C"/>
    <w:rsid w:val="0066469A"/>
    <w:rsid w:val="00664FAA"/>
    <w:rsid w:val="0066512A"/>
    <w:rsid w:val="00665865"/>
    <w:rsid w:val="00665867"/>
    <w:rsid w:val="0066586F"/>
    <w:rsid w:val="00666DFB"/>
    <w:rsid w:val="00667ACA"/>
    <w:rsid w:val="006708E2"/>
    <w:rsid w:val="006712B4"/>
    <w:rsid w:val="006715F5"/>
    <w:rsid w:val="00671DA0"/>
    <w:rsid w:val="006726F8"/>
    <w:rsid w:val="006731CF"/>
    <w:rsid w:val="00673E1A"/>
    <w:rsid w:val="00674EC3"/>
    <w:rsid w:val="00675028"/>
    <w:rsid w:val="00675EF4"/>
    <w:rsid w:val="006807C4"/>
    <w:rsid w:val="00681075"/>
    <w:rsid w:val="00681108"/>
    <w:rsid w:val="00681858"/>
    <w:rsid w:val="00681C33"/>
    <w:rsid w:val="00683417"/>
    <w:rsid w:val="00683D57"/>
    <w:rsid w:val="006855E9"/>
    <w:rsid w:val="0068586C"/>
    <w:rsid w:val="00685A46"/>
    <w:rsid w:val="00685B59"/>
    <w:rsid w:val="00687295"/>
    <w:rsid w:val="006875D9"/>
    <w:rsid w:val="00687C2A"/>
    <w:rsid w:val="0069012D"/>
    <w:rsid w:val="00690A35"/>
    <w:rsid w:val="00691237"/>
    <w:rsid w:val="006918EF"/>
    <w:rsid w:val="0069270C"/>
    <w:rsid w:val="00692ADC"/>
    <w:rsid w:val="00693FAE"/>
    <w:rsid w:val="00694536"/>
    <w:rsid w:val="006945D6"/>
    <w:rsid w:val="0069559D"/>
    <w:rsid w:val="00695BE9"/>
    <w:rsid w:val="00696368"/>
    <w:rsid w:val="006A040C"/>
    <w:rsid w:val="006A1C5D"/>
    <w:rsid w:val="006A26F5"/>
    <w:rsid w:val="006A35A5"/>
    <w:rsid w:val="006A4A37"/>
    <w:rsid w:val="006A4F37"/>
    <w:rsid w:val="006A5065"/>
    <w:rsid w:val="006A57EC"/>
    <w:rsid w:val="006A5BB3"/>
    <w:rsid w:val="006A600E"/>
    <w:rsid w:val="006A64B8"/>
    <w:rsid w:val="006A65DE"/>
    <w:rsid w:val="006A6683"/>
    <w:rsid w:val="006A67BD"/>
    <w:rsid w:val="006A696C"/>
    <w:rsid w:val="006A756A"/>
    <w:rsid w:val="006A7B8B"/>
    <w:rsid w:val="006B0C3F"/>
    <w:rsid w:val="006B1E71"/>
    <w:rsid w:val="006B2362"/>
    <w:rsid w:val="006B2FF9"/>
    <w:rsid w:val="006B386C"/>
    <w:rsid w:val="006B3C0B"/>
    <w:rsid w:val="006B4778"/>
    <w:rsid w:val="006B489C"/>
    <w:rsid w:val="006B5D04"/>
    <w:rsid w:val="006B5D11"/>
    <w:rsid w:val="006B6474"/>
    <w:rsid w:val="006B6680"/>
    <w:rsid w:val="006B6824"/>
    <w:rsid w:val="006B75CA"/>
    <w:rsid w:val="006B7E84"/>
    <w:rsid w:val="006C0955"/>
    <w:rsid w:val="006C0D34"/>
    <w:rsid w:val="006C0FD4"/>
    <w:rsid w:val="006C1522"/>
    <w:rsid w:val="006C1ED9"/>
    <w:rsid w:val="006C2071"/>
    <w:rsid w:val="006C273D"/>
    <w:rsid w:val="006C2975"/>
    <w:rsid w:val="006C2B30"/>
    <w:rsid w:val="006C3933"/>
    <w:rsid w:val="006C3BE7"/>
    <w:rsid w:val="006C3DC1"/>
    <w:rsid w:val="006C3E5B"/>
    <w:rsid w:val="006C4905"/>
    <w:rsid w:val="006C4AD8"/>
    <w:rsid w:val="006C4BB0"/>
    <w:rsid w:val="006C4C25"/>
    <w:rsid w:val="006C4DB2"/>
    <w:rsid w:val="006C4DB3"/>
    <w:rsid w:val="006C6424"/>
    <w:rsid w:val="006C6582"/>
    <w:rsid w:val="006C6D1A"/>
    <w:rsid w:val="006C6D46"/>
    <w:rsid w:val="006C73D4"/>
    <w:rsid w:val="006D0355"/>
    <w:rsid w:val="006D0DBB"/>
    <w:rsid w:val="006D2842"/>
    <w:rsid w:val="006D2AD8"/>
    <w:rsid w:val="006D2D26"/>
    <w:rsid w:val="006D317A"/>
    <w:rsid w:val="006D3422"/>
    <w:rsid w:val="006D3D71"/>
    <w:rsid w:val="006D3ED2"/>
    <w:rsid w:val="006D40D6"/>
    <w:rsid w:val="006D5133"/>
    <w:rsid w:val="006D5379"/>
    <w:rsid w:val="006D6C41"/>
    <w:rsid w:val="006D791E"/>
    <w:rsid w:val="006E0151"/>
    <w:rsid w:val="006E0865"/>
    <w:rsid w:val="006E18DF"/>
    <w:rsid w:val="006E20F1"/>
    <w:rsid w:val="006E2503"/>
    <w:rsid w:val="006E29A4"/>
    <w:rsid w:val="006E2DF6"/>
    <w:rsid w:val="006E3851"/>
    <w:rsid w:val="006E717E"/>
    <w:rsid w:val="006F1310"/>
    <w:rsid w:val="006F1411"/>
    <w:rsid w:val="006F14B4"/>
    <w:rsid w:val="006F1691"/>
    <w:rsid w:val="006F16D9"/>
    <w:rsid w:val="006F2139"/>
    <w:rsid w:val="006F2327"/>
    <w:rsid w:val="006F268E"/>
    <w:rsid w:val="006F27FC"/>
    <w:rsid w:val="006F32D6"/>
    <w:rsid w:val="006F34B0"/>
    <w:rsid w:val="006F3C31"/>
    <w:rsid w:val="006F4A53"/>
    <w:rsid w:val="006F53B5"/>
    <w:rsid w:val="006F5A09"/>
    <w:rsid w:val="006F60EF"/>
    <w:rsid w:val="006F6496"/>
    <w:rsid w:val="006F6FA6"/>
    <w:rsid w:val="007013A0"/>
    <w:rsid w:val="00701727"/>
    <w:rsid w:val="007019B3"/>
    <w:rsid w:val="00701BE7"/>
    <w:rsid w:val="00701D6D"/>
    <w:rsid w:val="00701E50"/>
    <w:rsid w:val="00702D48"/>
    <w:rsid w:val="00702F2B"/>
    <w:rsid w:val="007037B2"/>
    <w:rsid w:val="00703AC8"/>
    <w:rsid w:val="00704126"/>
    <w:rsid w:val="007054A6"/>
    <w:rsid w:val="00705CA7"/>
    <w:rsid w:val="007106FB"/>
    <w:rsid w:val="00710B76"/>
    <w:rsid w:val="00710C91"/>
    <w:rsid w:val="007112FE"/>
    <w:rsid w:val="00711592"/>
    <w:rsid w:val="00712B37"/>
    <w:rsid w:val="00713DBD"/>
    <w:rsid w:val="00713FBD"/>
    <w:rsid w:val="0071467C"/>
    <w:rsid w:val="007155F0"/>
    <w:rsid w:val="00715F93"/>
    <w:rsid w:val="0071604A"/>
    <w:rsid w:val="00717FBE"/>
    <w:rsid w:val="00720C9D"/>
    <w:rsid w:val="00721931"/>
    <w:rsid w:val="00722306"/>
    <w:rsid w:val="007247F7"/>
    <w:rsid w:val="007263EB"/>
    <w:rsid w:val="00726C0C"/>
    <w:rsid w:val="00727CFA"/>
    <w:rsid w:val="00730C51"/>
    <w:rsid w:val="00730D65"/>
    <w:rsid w:val="007323F5"/>
    <w:rsid w:val="00732B10"/>
    <w:rsid w:val="00732DBA"/>
    <w:rsid w:val="00732E73"/>
    <w:rsid w:val="00735211"/>
    <w:rsid w:val="007355C3"/>
    <w:rsid w:val="00736360"/>
    <w:rsid w:val="007378A4"/>
    <w:rsid w:val="007378F6"/>
    <w:rsid w:val="00737BF8"/>
    <w:rsid w:val="0074056E"/>
    <w:rsid w:val="00740EFE"/>
    <w:rsid w:val="00741CAC"/>
    <w:rsid w:val="00742431"/>
    <w:rsid w:val="007433AD"/>
    <w:rsid w:val="007460FD"/>
    <w:rsid w:val="007461AC"/>
    <w:rsid w:val="00746587"/>
    <w:rsid w:val="007471A6"/>
    <w:rsid w:val="00747473"/>
    <w:rsid w:val="007476DF"/>
    <w:rsid w:val="007508A8"/>
    <w:rsid w:val="00750EF4"/>
    <w:rsid w:val="00751DDE"/>
    <w:rsid w:val="00751E3A"/>
    <w:rsid w:val="00751F0E"/>
    <w:rsid w:val="0075250D"/>
    <w:rsid w:val="007526CB"/>
    <w:rsid w:val="00753BB1"/>
    <w:rsid w:val="00754869"/>
    <w:rsid w:val="00754C43"/>
    <w:rsid w:val="007600AF"/>
    <w:rsid w:val="007605FE"/>
    <w:rsid w:val="00761F5B"/>
    <w:rsid w:val="00762664"/>
    <w:rsid w:val="00762788"/>
    <w:rsid w:val="00763722"/>
    <w:rsid w:val="007637E0"/>
    <w:rsid w:val="00764C97"/>
    <w:rsid w:val="0076702A"/>
    <w:rsid w:val="00770268"/>
    <w:rsid w:val="0077030E"/>
    <w:rsid w:val="0077177E"/>
    <w:rsid w:val="007717AE"/>
    <w:rsid w:val="00771914"/>
    <w:rsid w:val="00772B80"/>
    <w:rsid w:val="007730ED"/>
    <w:rsid w:val="0077314D"/>
    <w:rsid w:val="00773235"/>
    <w:rsid w:val="00773554"/>
    <w:rsid w:val="00773639"/>
    <w:rsid w:val="00774934"/>
    <w:rsid w:val="007750C0"/>
    <w:rsid w:val="0077524D"/>
    <w:rsid w:val="0077604A"/>
    <w:rsid w:val="00776090"/>
    <w:rsid w:val="0078091B"/>
    <w:rsid w:val="00781AA6"/>
    <w:rsid w:val="007827F8"/>
    <w:rsid w:val="0078297A"/>
    <w:rsid w:val="00782B22"/>
    <w:rsid w:val="00783392"/>
    <w:rsid w:val="00783BB5"/>
    <w:rsid w:val="0078477E"/>
    <w:rsid w:val="00784DE4"/>
    <w:rsid w:val="00785862"/>
    <w:rsid w:val="00790638"/>
    <w:rsid w:val="007922ED"/>
    <w:rsid w:val="00792410"/>
    <w:rsid w:val="00792B0B"/>
    <w:rsid w:val="00792C0D"/>
    <w:rsid w:val="00792D8E"/>
    <w:rsid w:val="00794302"/>
    <w:rsid w:val="00795EAA"/>
    <w:rsid w:val="007965E7"/>
    <w:rsid w:val="0079682D"/>
    <w:rsid w:val="00797476"/>
    <w:rsid w:val="007A0230"/>
    <w:rsid w:val="007A037F"/>
    <w:rsid w:val="007A0537"/>
    <w:rsid w:val="007A06BE"/>
    <w:rsid w:val="007A0FC7"/>
    <w:rsid w:val="007A1042"/>
    <w:rsid w:val="007A13A5"/>
    <w:rsid w:val="007A27DC"/>
    <w:rsid w:val="007A3688"/>
    <w:rsid w:val="007A3B1C"/>
    <w:rsid w:val="007A4514"/>
    <w:rsid w:val="007A70F2"/>
    <w:rsid w:val="007A75C9"/>
    <w:rsid w:val="007A76AF"/>
    <w:rsid w:val="007B0673"/>
    <w:rsid w:val="007B08B9"/>
    <w:rsid w:val="007B0BE6"/>
    <w:rsid w:val="007B0DC9"/>
    <w:rsid w:val="007B17F9"/>
    <w:rsid w:val="007B399E"/>
    <w:rsid w:val="007B3FE0"/>
    <w:rsid w:val="007B43C1"/>
    <w:rsid w:val="007B4C9B"/>
    <w:rsid w:val="007B5575"/>
    <w:rsid w:val="007B5A86"/>
    <w:rsid w:val="007B5AD2"/>
    <w:rsid w:val="007B74D1"/>
    <w:rsid w:val="007C098F"/>
    <w:rsid w:val="007C0BAB"/>
    <w:rsid w:val="007C14AB"/>
    <w:rsid w:val="007C180E"/>
    <w:rsid w:val="007C1DBC"/>
    <w:rsid w:val="007C1DDF"/>
    <w:rsid w:val="007C20BB"/>
    <w:rsid w:val="007C252C"/>
    <w:rsid w:val="007C2B05"/>
    <w:rsid w:val="007C3903"/>
    <w:rsid w:val="007C442A"/>
    <w:rsid w:val="007C4B3B"/>
    <w:rsid w:val="007C6009"/>
    <w:rsid w:val="007C61F5"/>
    <w:rsid w:val="007C73B8"/>
    <w:rsid w:val="007D0DAD"/>
    <w:rsid w:val="007D0EF1"/>
    <w:rsid w:val="007D1EE2"/>
    <w:rsid w:val="007D209B"/>
    <w:rsid w:val="007D24EE"/>
    <w:rsid w:val="007D26A9"/>
    <w:rsid w:val="007D5726"/>
    <w:rsid w:val="007D65B4"/>
    <w:rsid w:val="007D6E58"/>
    <w:rsid w:val="007D78C0"/>
    <w:rsid w:val="007D7D14"/>
    <w:rsid w:val="007E0221"/>
    <w:rsid w:val="007E06D3"/>
    <w:rsid w:val="007E0AE7"/>
    <w:rsid w:val="007E130C"/>
    <w:rsid w:val="007E17FB"/>
    <w:rsid w:val="007E2143"/>
    <w:rsid w:val="007E26B0"/>
    <w:rsid w:val="007E34E7"/>
    <w:rsid w:val="007E3FDB"/>
    <w:rsid w:val="007E4CB6"/>
    <w:rsid w:val="007E4F65"/>
    <w:rsid w:val="007E5763"/>
    <w:rsid w:val="007E6092"/>
    <w:rsid w:val="007E7F8D"/>
    <w:rsid w:val="007F09AA"/>
    <w:rsid w:val="007F1352"/>
    <w:rsid w:val="007F16C8"/>
    <w:rsid w:val="007F2A61"/>
    <w:rsid w:val="007F3070"/>
    <w:rsid w:val="007F3F10"/>
    <w:rsid w:val="007F4A58"/>
    <w:rsid w:val="007F566B"/>
    <w:rsid w:val="007F59EB"/>
    <w:rsid w:val="007F5D12"/>
    <w:rsid w:val="007F7202"/>
    <w:rsid w:val="008004B7"/>
    <w:rsid w:val="00800CF0"/>
    <w:rsid w:val="00800E9F"/>
    <w:rsid w:val="00803507"/>
    <w:rsid w:val="00803ADA"/>
    <w:rsid w:val="008041D9"/>
    <w:rsid w:val="00804DFD"/>
    <w:rsid w:val="00804F21"/>
    <w:rsid w:val="00805832"/>
    <w:rsid w:val="00805BD4"/>
    <w:rsid w:val="00806850"/>
    <w:rsid w:val="00806ECA"/>
    <w:rsid w:val="00806F2A"/>
    <w:rsid w:val="00810AD8"/>
    <w:rsid w:val="00811667"/>
    <w:rsid w:val="00812664"/>
    <w:rsid w:val="008126F0"/>
    <w:rsid w:val="0081279E"/>
    <w:rsid w:val="00812850"/>
    <w:rsid w:val="00813426"/>
    <w:rsid w:val="00813E02"/>
    <w:rsid w:val="00813EC5"/>
    <w:rsid w:val="00814265"/>
    <w:rsid w:val="00814A89"/>
    <w:rsid w:val="00814D8B"/>
    <w:rsid w:val="008157A0"/>
    <w:rsid w:val="008161B8"/>
    <w:rsid w:val="0082172B"/>
    <w:rsid w:val="00821863"/>
    <w:rsid w:val="00821CD8"/>
    <w:rsid w:val="00822CD4"/>
    <w:rsid w:val="00822FE7"/>
    <w:rsid w:val="008255DF"/>
    <w:rsid w:val="00826AB7"/>
    <w:rsid w:val="00826CA9"/>
    <w:rsid w:val="00827937"/>
    <w:rsid w:val="00827D5C"/>
    <w:rsid w:val="00830CF1"/>
    <w:rsid w:val="00832A05"/>
    <w:rsid w:val="0083350B"/>
    <w:rsid w:val="00833ABB"/>
    <w:rsid w:val="00834368"/>
    <w:rsid w:val="00834CB2"/>
    <w:rsid w:val="00834CBE"/>
    <w:rsid w:val="0083640D"/>
    <w:rsid w:val="00836DE8"/>
    <w:rsid w:val="00837DD8"/>
    <w:rsid w:val="00840512"/>
    <w:rsid w:val="0084055B"/>
    <w:rsid w:val="008411A4"/>
    <w:rsid w:val="00841727"/>
    <w:rsid w:val="00841C78"/>
    <w:rsid w:val="00841FFD"/>
    <w:rsid w:val="0084219E"/>
    <w:rsid w:val="00842910"/>
    <w:rsid w:val="00843FE2"/>
    <w:rsid w:val="008443AA"/>
    <w:rsid w:val="0084491B"/>
    <w:rsid w:val="00846263"/>
    <w:rsid w:val="00846272"/>
    <w:rsid w:val="00846528"/>
    <w:rsid w:val="00846619"/>
    <w:rsid w:val="00850074"/>
    <w:rsid w:val="00851980"/>
    <w:rsid w:val="00852D0D"/>
    <w:rsid w:val="00852F40"/>
    <w:rsid w:val="00853B8C"/>
    <w:rsid w:val="00853B90"/>
    <w:rsid w:val="00854C27"/>
    <w:rsid w:val="00857959"/>
    <w:rsid w:val="0085798C"/>
    <w:rsid w:val="00857DFE"/>
    <w:rsid w:val="008604C8"/>
    <w:rsid w:val="00860B1A"/>
    <w:rsid w:val="008617A1"/>
    <w:rsid w:val="00861E9B"/>
    <w:rsid w:val="00862172"/>
    <w:rsid w:val="0086319B"/>
    <w:rsid w:val="008631F4"/>
    <w:rsid w:val="00863F7E"/>
    <w:rsid w:val="0086531F"/>
    <w:rsid w:val="008655BA"/>
    <w:rsid w:val="00865997"/>
    <w:rsid w:val="00865E85"/>
    <w:rsid w:val="00866A97"/>
    <w:rsid w:val="008704F3"/>
    <w:rsid w:val="00871A17"/>
    <w:rsid w:val="00871E5D"/>
    <w:rsid w:val="0087270C"/>
    <w:rsid w:val="00872E61"/>
    <w:rsid w:val="0087370D"/>
    <w:rsid w:val="00873C69"/>
    <w:rsid w:val="00874E8F"/>
    <w:rsid w:val="0087508F"/>
    <w:rsid w:val="00875BFF"/>
    <w:rsid w:val="00876431"/>
    <w:rsid w:val="00876B0D"/>
    <w:rsid w:val="00877908"/>
    <w:rsid w:val="00880355"/>
    <w:rsid w:val="0088079B"/>
    <w:rsid w:val="00880E12"/>
    <w:rsid w:val="00880E25"/>
    <w:rsid w:val="00882314"/>
    <w:rsid w:val="00882595"/>
    <w:rsid w:val="00882B66"/>
    <w:rsid w:val="00882E33"/>
    <w:rsid w:val="008830CC"/>
    <w:rsid w:val="008851DB"/>
    <w:rsid w:val="00885371"/>
    <w:rsid w:val="00885813"/>
    <w:rsid w:val="00885CE9"/>
    <w:rsid w:val="0088678D"/>
    <w:rsid w:val="00886828"/>
    <w:rsid w:val="00887C54"/>
    <w:rsid w:val="008909FD"/>
    <w:rsid w:val="00891BC4"/>
    <w:rsid w:val="00891D50"/>
    <w:rsid w:val="00891FEC"/>
    <w:rsid w:val="0089218D"/>
    <w:rsid w:val="008930B2"/>
    <w:rsid w:val="008940DB"/>
    <w:rsid w:val="008950AF"/>
    <w:rsid w:val="008956CF"/>
    <w:rsid w:val="0089616F"/>
    <w:rsid w:val="0089686E"/>
    <w:rsid w:val="0089748A"/>
    <w:rsid w:val="00897A40"/>
    <w:rsid w:val="00897ED8"/>
    <w:rsid w:val="008A03E3"/>
    <w:rsid w:val="008A11D9"/>
    <w:rsid w:val="008A2882"/>
    <w:rsid w:val="008A454B"/>
    <w:rsid w:val="008A46AC"/>
    <w:rsid w:val="008A4DAA"/>
    <w:rsid w:val="008A528E"/>
    <w:rsid w:val="008A5B77"/>
    <w:rsid w:val="008A616F"/>
    <w:rsid w:val="008A63B7"/>
    <w:rsid w:val="008A6526"/>
    <w:rsid w:val="008A6922"/>
    <w:rsid w:val="008A6F23"/>
    <w:rsid w:val="008A7AF1"/>
    <w:rsid w:val="008A7B04"/>
    <w:rsid w:val="008A7FED"/>
    <w:rsid w:val="008B00FC"/>
    <w:rsid w:val="008B1B70"/>
    <w:rsid w:val="008B1CD3"/>
    <w:rsid w:val="008B2C48"/>
    <w:rsid w:val="008B3FF2"/>
    <w:rsid w:val="008B4147"/>
    <w:rsid w:val="008B4517"/>
    <w:rsid w:val="008B5E15"/>
    <w:rsid w:val="008B5FC8"/>
    <w:rsid w:val="008B675E"/>
    <w:rsid w:val="008B697A"/>
    <w:rsid w:val="008B6EEE"/>
    <w:rsid w:val="008B73BE"/>
    <w:rsid w:val="008B78C8"/>
    <w:rsid w:val="008C022F"/>
    <w:rsid w:val="008C0881"/>
    <w:rsid w:val="008C0B43"/>
    <w:rsid w:val="008C11A6"/>
    <w:rsid w:val="008C1B0F"/>
    <w:rsid w:val="008C3330"/>
    <w:rsid w:val="008C51E6"/>
    <w:rsid w:val="008C5D49"/>
    <w:rsid w:val="008C65A5"/>
    <w:rsid w:val="008C66C4"/>
    <w:rsid w:val="008C66EB"/>
    <w:rsid w:val="008C6888"/>
    <w:rsid w:val="008C6FA3"/>
    <w:rsid w:val="008C7BBA"/>
    <w:rsid w:val="008C7F49"/>
    <w:rsid w:val="008D1630"/>
    <w:rsid w:val="008D1B4E"/>
    <w:rsid w:val="008D1F4A"/>
    <w:rsid w:val="008D20AE"/>
    <w:rsid w:val="008D210A"/>
    <w:rsid w:val="008D238F"/>
    <w:rsid w:val="008D268B"/>
    <w:rsid w:val="008D2D9B"/>
    <w:rsid w:val="008D3557"/>
    <w:rsid w:val="008D394A"/>
    <w:rsid w:val="008D3C7B"/>
    <w:rsid w:val="008D53E8"/>
    <w:rsid w:val="008D5C61"/>
    <w:rsid w:val="008D76E2"/>
    <w:rsid w:val="008D7C24"/>
    <w:rsid w:val="008D7D00"/>
    <w:rsid w:val="008D7EFB"/>
    <w:rsid w:val="008E0898"/>
    <w:rsid w:val="008E0EBF"/>
    <w:rsid w:val="008E128A"/>
    <w:rsid w:val="008E18D2"/>
    <w:rsid w:val="008E1DB9"/>
    <w:rsid w:val="008E2BF5"/>
    <w:rsid w:val="008E2E54"/>
    <w:rsid w:val="008E359C"/>
    <w:rsid w:val="008E35F8"/>
    <w:rsid w:val="008E4F6B"/>
    <w:rsid w:val="008E5720"/>
    <w:rsid w:val="008E6767"/>
    <w:rsid w:val="008E7667"/>
    <w:rsid w:val="008E7918"/>
    <w:rsid w:val="008E7C09"/>
    <w:rsid w:val="008F0B02"/>
    <w:rsid w:val="008F1AE0"/>
    <w:rsid w:val="008F3168"/>
    <w:rsid w:val="008F617F"/>
    <w:rsid w:val="008F644F"/>
    <w:rsid w:val="0090053C"/>
    <w:rsid w:val="00900700"/>
    <w:rsid w:val="00901334"/>
    <w:rsid w:val="009016C1"/>
    <w:rsid w:val="00901C71"/>
    <w:rsid w:val="0090214E"/>
    <w:rsid w:val="00902B1F"/>
    <w:rsid w:val="00902E2F"/>
    <w:rsid w:val="00903022"/>
    <w:rsid w:val="009030E8"/>
    <w:rsid w:val="00903E85"/>
    <w:rsid w:val="009048F0"/>
    <w:rsid w:val="0090526B"/>
    <w:rsid w:val="0090535F"/>
    <w:rsid w:val="00905587"/>
    <w:rsid w:val="009059BE"/>
    <w:rsid w:val="00906940"/>
    <w:rsid w:val="0090754E"/>
    <w:rsid w:val="0091005F"/>
    <w:rsid w:val="00910349"/>
    <w:rsid w:val="00910FEA"/>
    <w:rsid w:val="00911039"/>
    <w:rsid w:val="00911077"/>
    <w:rsid w:val="0091151B"/>
    <w:rsid w:val="00911979"/>
    <w:rsid w:val="00911D3D"/>
    <w:rsid w:val="009124CE"/>
    <w:rsid w:val="00912843"/>
    <w:rsid w:val="00912954"/>
    <w:rsid w:val="00913066"/>
    <w:rsid w:val="009132C1"/>
    <w:rsid w:val="009132D8"/>
    <w:rsid w:val="0091426B"/>
    <w:rsid w:val="00914CB4"/>
    <w:rsid w:val="00915C49"/>
    <w:rsid w:val="00916808"/>
    <w:rsid w:val="00916ABA"/>
    <w:rsid w:val="00916CFA"/>
    <w:rsid w:val="00917172"/>
    <w:rsid w:val="00917DAE"/>
    <w:rsid w:val="00920AB4"/>
    <w:rsid w:val="00920BFF"/>
    <w:rsid w:val="00921A82"/>
    <w:rsid w:val="00921F34"/>
    <w:rsid w:val="0092256E"/>
    <w:rsid w:val="0092304C"/>
    <w:rsid w:val="00923490"/>
    <w:rsid w:val="00923766"/>
    <w:rsid w:val="00923F06"/>
    <w:rsid w:val="009240CA"/>
    <w:rsid w:val="00924DC4"/>
    <w:rsid w:val="0092562E"/>
    <w:rsid w:val="009259E1"/>
    <w:rsid w:val="0092666E"/>
    <w:rsid w:val="00926872"/>
    <w:rsid w:val="00926BCD"/>
    <w:rsid w:val="009270F1"/>
    <w:rsid w:val="009309BA"/>
    <w:rsid w:val="00933572"/>
    <w:rsid w:val="00933E7E"/>
    <w:rsid w:val="0093428E"/>
    <w:rsid w:val="00935779"/>
    <w:rsid w:val="0093662D"/>
    <w:rsid w:val="009366BE"/>
    <w:rsid w:val="0093670C"/>
    <w:rsid w:val="00936DF5"/>
    <w:rsid w:val="00940187"/>
    <w:rsid w:val="0094188A"/>
    <w:rsid w:val="00941C69"/>
    <w:rsid w:val="00942C0A"/>
    <w:rsid w:val="00942F11"/>
    <w:rsid w:val="00942FC0"/>
    <w:rsid w:val="009439BD"/>
    <w:rsid w:val="00944DA5"/>
    <w:rsid w:val="00945767"/>
    <w:rsid w:val="00945CBD"/>
    <w:rsid w:val="009471EF"/>
    <w:rsid w:val="00947236"/>
    <w:rsid w:val="009503D5"/>
    <w:rsid w:val="00951297"/>
    <w:rsid w:val="00951B25"/>
    <w:rsid w:val="00953F72"/>
    <w:rsid w:val="009547CF"/>
    <w:rsid w:val="00954FB3"/>
    <w:rsid w:val="009551B3"/>
    <w:rsid w:val="00955703"/>
    <w:rsid w:val="00956AB5"/>
    <w:rsid w:val="00957E91"/>
    <w:rsid w:val="00960B10"/>
    <w:rsid w:val="0096186F"/>
    <w:rsid w:val="00961D4D"/>
    <w:rsid w:val="00962E3F"/>
    <w:rsid w:val="009647B1"/>
    <w:rsid w:val="00964AB7"/>
    <w:rsid w:val="00965063"/>
    <w:rsid w:val="009665A3"/>
    <w:rsid w:val="00966C65"/>
    <w:rsid w:val="009674F1"/>
    <w:rsid w:val="00970F60"/>
    <w:rsid w:val="00971736"/>
    <w:rsid w:val="00971A02"/>
    <w:rsid w:val="00972591"/>
    <w:rsid w:val="009729D0"/>
    <w:rsid w:val="00973A4E"/>
    <w:rsid w:val="00973E6C"/>
    <w:rsid w:val="009763BB"/>
    <w:rsid w:val="00980050"/>
    <w:rsid w:val="009805C7"/>
    <w:rsid w:val="0098098F"/>
    <w:rsid w:val="00980D47"/>
    <w:rsid w:val="00982057"/>
    <w:rsid w:val="0098264F"/>
    <w:rsid w:val="009836A8"/>
    <w:rsid w:val="009841DA"/>
    <w:rsid w:val="00985A5A"/>
    <w:rsid w:val="00986627"/>
    <w:rsid w:val="00986708"/>
    <w:rsid w:val="00987205"/>
    <w:rsid w:val="009874EA"/>
    <w:rsid w:val="009875D3"/>
    <w:rsid w:val="00987787"/>
    <w:rsid w:val="00987E8D"/>
    <w:rsid w:val="009909BA"/>
    <w:rsid w:val="009912E6"/>
    <w:rsid w:val="00991783"/>
    <w:rsid w:val="00991BBA"/>
    <w:rsid w:val="009921AB"/>
    <w:rsid w:val="009929A8"/>
    <w:rsid w:val="00992E93"/>
    <w:rsid w:val="009931DC"/>
    <w:rsid w:val="00993C0F"/>
    <w:rsid w:val="00994861"/>
    <w:rsid w:val="00994A8E"/>
    <w:rsid w:val="00994DE1"/>
    <w:rsid w:val="009951FA"/>
    <w:rsid w:val="00996200"/>
    <w:rsid w:val="00996435"/>
    <w:rsid w:val="00996772"/>
    <w:rsid w:val="009968ED"/>
    <w:rsid w:val="00996C3E"/>
    <w:rsid w:val="00997BD9"/>
    <w:rsid w:val="009A0F58"/>
    <w:rsid w:val="009A25C1"/>
    <w:rsid w:val="009A2ACA"/>
    <w:rsid w:val="009A3FAE"/>
    <w:rsid w:val="009A4E8D"/>
    <w:rsid w:val="009A5B9E"/>
    <w:rsid w:val="009B071F"/>
    <w:rsid w:val="009B184C"/>
    <w:rsid w:val="009B1B1D"/>
    <w:rsid w:val="009B1C4F"/>
    <w:rsid w:val="009B241B"/>
    <w:rsid w:val="009B2977"/>
    <w:rsid w:val="009B2A1B"/>
    <w:rsid w:val="009B2DE4"/>
    <w:rsid w:val="009B3075"/>
    <w:rsid w:val="009B37B1"/>
    <w:rsid w:val="009B3C26"/>
    <w:rsid w:val="009B3C40"/>
    <w:rsid w:val="009B4D2C"/>
    <w:rsid w:val="009B61BD"/>
    <w:rsid w:val="009B6DFE"/>
    <w:rsid w:val="009B72ED"/>
    <w:rsid w:val="009B7815"/>
    <w:rsid w:val="009B7932"/>
    <w:rsid w:val="009B7BD4"/>
    <w:rsid w:val="009B7F3F"/>
    <w:rsid w:val="009B7F76"/>
    <w:rsid w:val="009C0522"/>
    <w:rsid w:val="009C07B8"/>
    <w:rsid w:val="009C0CB9"/>
    <w:rsid w:val="009C1280"/>
    <w:rsid w:val="009C1BA7"/>
    <w:rsid w:val="009C32BA"/>
    <w:rsid w:val="009C36D9"/>
    <w:rsid w:val="009C4B6E"/>
    <w:rsid w:val="009C5EF7"/>
    <w:rsid w:val="009C6B7F"/>
    <w:rsid w:val="009C6E41"/>
    <w:rsid w:val="009D01C4"/>
    <w:rsid w:val="009D1298"/>
    <w:rsid w:val="009D1EF6"/>
    <w:rsid w:val="009D2CD2"/>
    <w:rsid w:val="009D47E3"/>
    <w:rsid w:val="009D4A8D"/>
    <w:rsid w:val="009D5578"/>
    <w:rsid w:val="009D631F"/>
    <w:rsid w:val="009D65EB"/>
    <w:rsid w:val="009D6B49"/>
    <w:rsid w:val="009D7541"/>
    <w:rsid w:val="009D79AF"/>
    <w:rsid w:val="009D7F75"/>
    <w:rsid w:val="009E102F"/>
    <w:rsid w:val="009E1447"/>
    <w:rsid w:val="009E179D"/>
    <w:rsid w:val="009E39A0"/>
    <w:rsid w:val="009E3B22"/>
    <w:rsid w:val="009E3C69"/>
    <w:rsid w:val="009E4076"/>
    <w:rsid w:val="009E4A6A"/>
    <w:rsid w:val="009E4C47"/>
    <w:rsid w:val="009E4C4B"/>
    <w:rsid w:val="009E54BC"/>
    <w:rsid w:val="009E5BB5"/>
    <w:rsid w:val="009E64EE"/>
    <w:rsid w:val="009E6BBC"/>
    <w:rsid w:val="009E6F46"/>
    <w:rsid w:val="009E6FB7"/>
    <w:rsid w:val="009F1B65"/>
    <w:rsid w:val="009F20C4"/>
    <w:rsid w:val="009F26C3"/>
    <w:rsid w:val="009F2E16"/>
    <w:rsid w:val="009F3ED0"/>
    <w:rsid w:val="009F46E2"/>
    <w:rsid w:val="009F4A4A"/>
    <w:rsid w:val="009F4F6A"/>
    <w:rsid w:val="009F5075"/>
    <w:rsid w:val="009F5850"/>
    <w:rsid w:val="009F5A73"/>
    <w:rsid w:val="009F6465"/>
    <w:rsid w:val="009F67A1"/>
    <w:rsid w:val="009F6A64"/>
    <w:rsid w:val="009F6C6E"/>
    <w:rsid w:val="009F6FB6"/>
    <w:rsid w:val="009F70DE"/>
    <w:rsid w:val="009F749C"/>
    <w:rsid w:val="009F78DE"/>
    <w:rsid w:val="00A00186"/>
    <w:rsid w:val="00A00702"/>
    <w:rsid w:val="00A00FCD"/>
    <w:rsid w:val="00A013FD"/>
    <w:rsid w:val="00A01881"/>
    <w:rsid w:val="00A0257D"/>
    <w:rsid w:val="00A031B3"/>
    <w:rsid w:val="00A039BD"/>
    <w:rsid w:val="00A03C15"/>
    <w:rsid w:val="00A0429C"/>
    <w:rsid w:val="00A042CB"/>
    <w:rsid w:val="00A04B2C"/>
    <w:rsid w:val="00A04C9D"/>
    <w:rsid w:val="00A0616E"/>
    <w:rsid w:val="00A0656D"/>
    <w:rsid w:val="00A07577"/>
    <w:rsid w:val="00A101CD"/>
    <w:rsid w:val="00A102A6"/>
    <w:rsid w:val="00A10330"/>
    <w:rsid w:val="00A13B42"/>
    <w:rsid w:val="00A13F26"/>
    <w:rsid w:val="00A143F5"/>
    <w:rsid w:val="00A144E9"/>
    <w:rsid w:val="00A15600"/>
    <w:rsid w:val="00A16083"/>
    <w:rsid w:val="00A16271"/>
    <w:rsid w:val="00A16D5B"/>
    <w:rsid w:val="00A16EDF"/>
    <w:rsid w:val="00A21213"/>
    <w:rsid w:val="00A21661"/>
    <w:rsid w:val="00A21720"/>
    <w:rsid w:val="00A219BC"/>
    <w:rsid w:val="00A21B00"/>
    <w:rsid w:val="00A21FF0"/>
    <w:rsid w:val="00A239DC"/>
    <w:rsid w:val="00A23CCF"/>
    <w:rsid w:val="00A23F50"/>
    <w:rsid w:val="00A23FC7"/>
    <w:rsid w:val="00A24188"/>
    <w:rsid w:val="00A247C6"/>
    <w:rsid w:val="00A24EB9"/>
    <w:rsid w:val="00A255AA"/>
    <w:rsid w:val="00A255DC"/>
    <w:rsid w:val="00A25795"/>
    <w:rsid w:val="00A25EC5"/>
    <w:rsid w:val="00A26B9E"/>
    <w:rsid w:val="00A27415"/>
    <w:rsid w:val="00A27A98"/>
    <w:rsid w:val="00A27B1A"/>
    <w:rsid w:val="00A30EAE"/>
    <w:rsid w:val="00A31CC8"/>
    <w:rsid w:val="00A3204F"/>
    <w:rsid w:val="00A32644"/>
    <w:rsid w:val="00A344C8"/>
    <w:rsid w:val="00A34521"/>
    <w:rsid w:val="00A349AB"/>
    <w:rsid w:val="00A349AE"/>
    <w:rsid w:val="00A355F7"/>
    <w:rsid w:val="00A35FA0"/>
    <w:rsid w:val="00A363AC"/>
    <w:rsid w:val="00A36742"/>
    <w:rsid w:val="00A36A8C"/>
    <w:rsid w:val="00A36CEF"/>
    <w:rsid w:val="00A3727D"/>
    <w:rsid w:val="00A3766A"/>
    <w:rsid w:val="00A408F4"/>
    <w:rsid w:val="00A418A7"/>
    <w:rsid w:val="00A41A92"/>
    <w:rsid w:val="00A42064"/>
    <w:rsid w:val="00A4256A"/>
    <w:rsid w:val="00A42959"/>
    <w:rsid w:val="00A42D76"/>
    <w:rsid w:val="00A42D8B"/>
    <w:rsid w:val="00A433B9"/>
    <w:rsid w:val="00A4449A"/>
    <w:rsid w:val="00A44575"/>
    <w:rsid w:val="00A4473F"/>
    <w:rsid w:val="00A44FD9"/>
    <w:rsid w:val="00A454A8"/>
    <w:rsid w:val="00A456E5"/>
    <w:rsid w:val="00A460E4"/>
    <w:rsid w:val="00A46FDE"/>
    <w:rsid w:val="00A47346"/>
    <w:rsid w:val="00A4743F"/>
    <w:rsid w:val="00A47466"/>
    <w:rsid w:val="00A47599"/>
    <w:rsid w:val="00A47B03"/>
    <w:rsid w:val="00A50233"/>
    <w:rsid w:val="00A50563"/>
    <w:rsid w:val="00A5080D"/>
    <w:rsid w:val="00A51141"/>
    <w:rsid w:val="00A53565"/>
    <w:rsid w:val="00A53CCA"/>
    <w:rsid w:val="00A54244"/>
    <w:rsid w:val="00A54310"/>
    <w:rsid w:val="00A54D91"/>
    <w:rsid w:val="00A573D2"/>
    <w:rsid w:val="00A5760C"/>
    <w:rsid w:val="00A57FDB"/>
    <w:rsid w:val="00A60DB3"/>
    <w:rsid w:val="00A610EF"/>
    <w:rsid w:val="00A62645"/>
    <w:rsid w:val="00A628FB"/>
    <w:rsid w:val="00A630BA"/>
    <w:rsid w:val="00A63892"/>
    <w:rsid w:val="00A6478A"/>
    <w:rsid w:val="00A65363"/>
    <w:rsid w:val="00A661E2"/>
    <w:rsid w:val="00A66944"/>
    <w:rsid w:val="00A671D7"/>
    <w:rsid w:val="00A671FA"/>
    <w:rsid w:val="00A67F2A"/>
    <w:rsid w:val="00A71353"/>
    <w:rsid w:val="00A71B81"/>
    <w:rsid w:val="00A71F41"/>
    <w:rsid w:val="00A72322"/>
    <w:rsid w:val="00A734AA"/>
    <w:rsid w:val="00A75438"/>
    <w:rsid w:val="00A75C61"/>
    <w:rsid w:val="00A77198"/>
    <w:rsid w:val="00A776F5"/>
    <w:rsid w:val="00A8067E"/>
    <w:rsid w:val="00A80DD0"/>
    <w:rsid w:val="00A80F34"/>
    <w:rsid w:val="00A81427"/>
    <w:rsid w:val="00A814FC"/>
    <w:rsid w:val="00A81CEE"/>
    <w:rsid w:val="00A82D0B"/>
    <w:rsid w:val="00A83216"/>
    <w:rsid w:val="00A83250"/>
    <w:rsid w:val="00A8394E"/>
    <w:rsid w:val="00A8397D"/>
    <w:rsid w:val="00A843BD"/>
    <w:rsid w:val="00A84D7A"/>
    <w:rsid w:val="00A8622C"/>
    <w:rsid w:val="00A87335"/>
    <w:rsid w:val="00A87635"/>
    <w:rsid w:val="00A87B49"/>
    <w:rsid w:val="00A9031D"/>
    <w:rsid w:val="00A9063D"/>
    <w:rsid w:val="00A92EF3"/>
    <w:rsid w:val="00A93151"/>
    <w:rsid w:val="00A93380"/>
    <w:rsid w:val="00A93B4C"/>
    <w:rsid w:val="00A93E7A"/>
    <w:rsid w:val="00A95268"/>
    <w:rsid w:val="00A957CE"/>
    <w:rsid w:val="00A9734A"/>
    <w:rsid w:val="00A977AD"/>
    <w:rsid w:val="00A97BC1"/>
    <w:rsid w:val="00AA0B77"/>
    <w:rsid w:val="00AA2E27"/>
    <w:rsid w:val="00AA2F58"/>
    <w:rsid w:val="00AA4075"/>
    <w:rsid w:val="00AA462C"/>
    <w:rsid w:val="00AA5DC8"/>
    <w:rsid w:val="00AA7955"/>
    <w:rsid w:val="00AA7A9B"/>
    <w:rsid w:val="00AB0605"/>
    <w:rsid w:val="00AB0E66"/>
    <w:rsid w:val="00AB1A97"/>
    <w:rsid w:val="00AB1C36"/>
    <w:rsid w:val="00AB1DCC"/>
    <w:rsid w:val="00AB2BF3"/>
    <w:rsid w:val="00AB363A"/>
    <w:rsid w:val="00AB3C17"/>
    <w:rsid w:val="00AB4120"/>
    <w:rsid w:val="00AB4A21"/>
    <w:rsid w:val="00AB5E31"/>
    <w:rsid w:val="00AB67A7"/>
    <w:rsid w:val="00AB77E1"/>
    <w:rsid w:val="00AB7A12"/>
    <w:rsid w:val="00AB7FAD"/>
    <w:rsid w:val="00AC08F4"/>
    <w:rsid w:val="00AC0AF3"/>
    <w:rsid w:val="00AC2C88"/>
    <w:rsid w:val="00AC2DC4"/>
    <w:rsid w:val="00AC2F67"/>
    <w:rsid w:val="00AC2FBB"/>
    <w:rsid w:val="00AC353F"/>
    <w:rsid w:val="00AC38FC"/>
    <w:rsid w:val="00AC3D73"/>
    <w:rsid w:val="00AC4170"/>
    <w:rsid w:val="00AC572D"/>
    <w:rsid w:val="00AC7C93"/>
    <w:rsid w:val="00AD0E39"/>
    <w:rsid w:val="00AD1CD2"/>
    <w:rsid w:val="00AD2450"/>
    <w:rsid w:val="00AD26A6"/>
    <w:rsid w:val="00AD281C"/>
    <w:rsid w:val="00AD2BA6"/>
    <w:rsid w:val="00AD2C73"/>
    <w:rsid w:val="00AD2F56"/>
    <w:rsid w:val="00AD3F3B"/>
    <w:rsid w:val="00AD41DF"/>
    <w:rsid w:val="00AD42FA"/>
    <w:rsid w:val="00AD54B5"/>
    <w:rsid w:val="00AD5584"/>
    <w:rsid w:val="00AD67FD"/>
    <w:rsid w:val="00AD732E"/>
    <w:rsid w:val="00AD7BE8"/>
    <w:rsid w:val="00AE0103"/>
    <w:rsid w:val="00AE218B"/>
    <w:rsid w:val="00AE2FAA"/>
    <w:rsid w:val="00AE3FC9"/>
    <w:rsid w:val="00AE40AA"/>
    <w:rsid w:val="00AE47A6"/>
    <w:rsid w:val="00AE5820"/>
    <w:rsid w:val="00AE6617"/>
    <w:rsid w:val="00AE76D6"/>
    <w:rsid w:val="00AE7FC1"/>
    <w:rsid w:val="00AF059F"/>
    <w:rsid w:val="00AF154D"/>
    <w:rsid w:val="00AF1FD6"/>
    <w:rsid w:val="00AF2884"/>
    <w:rsid w:val="00AF4BE5"/>
    <w:rsid w:val="00AF4F73"/>
    <w:rsid w:val="00AF5288"/>
    <w:rsid w:val="00AF61AA"/>
    <w:rsid w:val="00B00B50"/>
    <w:rsid w:val="00B00F80"/>
    <w:rsid w:val="00B01B0F"/>
    <w:rsid w:val="00B01E47"/>
    <w:rsid w:val="00B02A3B"/>
    <w:rsid w:val="00B040A1"/>
    <w:rsid w:val="00B046B6"/>
    <w:rsid w:val="00B049F2"/>
    <w:rsid w:val="00B0561C"/>
    <w:rsid w:val="00B05891"/>
    <w:rsid w:val="00B05B2C"/>
    <w:rsid w:val="00B06711"/>
    <w:rsid w:val="00B070FC"/>
    <w:rsid w:val="00B10344"/>
    <w:rsid w:val="00B10497"/>
    <w:rsid w:val="00B1222E"/>
    <w:rsid w:val="00B12A5C"/>
    <w:rsid w:val="00B13625"/>
    <w:rsid w:val="00B15408"/>
    <w:rsid w:val="00B21953"/>
    <w:rsid w:val="00B21C27"/>
    <w:rsid w:val="00B22592"/>
    <w:rsid w:val="00B233AB"/>
    <w:rsid w:val="00B23950"/>
    <w:rsid w:val="00B257C0"/>
    <w:rsid w:val="00B30A50"/>
    <w:rsid w:val="00B30DD7"/>
    <w:rsid w:val="00B30E0D"/>
    <w:rsid w:val="00B317C3"/>
    <w:rsid w:val="00B32324"/>
    <w:rsid w:val="00B32A8B"/>
    <w:rsid w:val="00B32BF5"/>
    <w:rsid w:val="00B32E25"/>
    <w:rsid w:val="00B33871"/>
    <w:rsid w:val="00B345C9"/>
    <w:rsid w:val="00B345D8"/>
    <w:rsid w:val="00B35957"/>
    <w:rsid w:val="00B362D0"/>
    <w:rsid w:val="00B363AC"/>
    <w:rsid w:val="00B36ABE"/>
    <w:rsid w:val="00B36BE2"/>
    <w:rsid w:val="00B41049"/>
    <w:rsid w:val="00B41C49"/>
    <w:rsid w:val="00B422BE"/>
    <w:rsid w:val="00B42CDF"/>
    <w:rsid w:val="00B4533D"/>
    <w:rsid w:val="00B45DD6"/>
    <w:rsid w:val="00B45F00"/>
    <w:rsid w:val="00B46460"/>
    <w:rsid w:val="00B464CB"/>
    <w:rsid w:val="00B46C5E"/>
    <w:rsid w:val="00B51D9F"/>
    <w:rsid w:val="00B52843"/>
    <w:rsid w:val="00B5332D"/>
    <w:rsid w:val="00B5365D"/>
    <w:rsid w:val="00B53FD0"/>
    <w:rsid w:val="00B56424"/>
    <w:rsid w:val="00B5681B"/>
    <w:rsid w:val="00B5686E"/>
    <w:rsid w:val="00B56990"/>
    <w:rsid w:val="00B56DD3"/>
    <w:rsid w:val="00B57581"/>
    <w:rsid w:val="00B57980"/>
    <w:rsid w:val="00B57A39"/>
    <w:rsid w:val="00B604B9"/>
    <w:rsid w:val="00B60E46"/>
    <w:rsid w:val="00B61176"/>
    <w:rsid w:val="00B61A59"/>
    <w:rsid w:val="00B6227C"/>
    <w:rsid w:val="00B63216"/>
    <w:rsid w:val="00B649CE"/>
    <w:rsid w:val="00B65260"/>
    <w:rsid w:val="00B65473"/>
    <w:rsid w:val="00B656E9"/>
    <w:rsid w:val="00B659C3"/>
    <w:rsid w:val="00B663B5"/>
    <w:rsid w:val="00B665D1"/>
    <w:rsid w:val="00B6668A"/>
    <w:rsid w:val="00B66CCC"/>
    <w:rsid w:val="00B674CD"/>
    <w:rsid w:val="00B6788D"/>
    <w:rsid w:val="00B67E9A"/>
    <w:rsid w:val="00B701BA"/>
    <w:rsid w:val="00B711B3"/>
    <w:rsid w:val="00B7142C"/>
    <w:rsid w:val="00B71B5D"/>
    <w:rsid w:val="00B720E7"/>
    <w:rsid w:val="00B72C58"/>
    <w:rsid w:val="00B7357D"/>
    <w:rsid w:val="00B737DF"/>
    <w:rsid w:val="00B73BEE"/>
    <w:rsid w:val="00B75C4A"/>
    <w:rsid w:val="00B75EA8"/>
    <w:rsid w:val="00B76B8D"/>
    <w:rsid w:val="00B76CD6"/>
    <w:rsid w:val="00B76D04"/>
    <w:rsid w:val="00B76EFE"/>
    <w:rsid w:val="00B81524"/>
    <w:rsid w:val="00B82C64"/>
    <w:rsid w:val="00B82CAC"/>
    <w:rsid w:val="00B82D0D"/>
    <w:rsid w:val="00B83E56"/>
    <w:rsid w:val="00B85AD7"/>
    <w:rsid w:val="00B85EED"/>
    <w:rsid w:val="00B86970"/>
    <w:rsid w:val="00B86C5D"/>
    <w:rsid w:val="00B87032"/>
    <w:rsid w:val="00B87521"/>
    <w:rsid w:val="00B8798F"/>
    <w:rsid w:val="00B87DFF"/>
    <w:rsid w:val="00B90453"/>
    <w:rsid w:val="00B9207A"/>
    <w:rsid w:val="00B923D2"/>
    <w:rsid w:val="00B934DD"/>
    <w:rsid w:val="00B9404B"/>
    <w:rsid w:val="00B94224"/>
    <w:rsid w:val="00B95549"/>
    <w:rsid w:val="00B961B8"/>
    <w:rsid w:val="00B96572"/>
    <w:rsid w:val="00B9664E"/>
    <w:rsid w:val="00B97A6F"/>
    <w:rsid w:val="00BA0520"/>
    <w:rsid w:val="00BA17A3"/>
    <w:rsid w:val="00BA21B1"/>
    <w:rsid w:val="00BA2FE3"/>
    <w:rsid w:val="00BA4713"/>
    <w:rsid w:val="00BA54A4"/>
    <w:rsid w:val="00BA5709"/>
    <w:rsid w:val="00BA5F9B"/>
    <w:rsid w:val="00BA6149"/>
    <w:rsid w:val="00BA630A"/>
    <w:rsid w:val="00BA657B"/>
    <w:rsid w:val="00BA6695"/>
    <w:rsid w:val="00BB0032"/>
    <w:rsid w:val="00BB0253"/>
    <w:rsid w:val="00BB04DE"/>
    <w:rsid w:val="00BB114D"/>
    <w:rsid w:val="00BB1858"/>
    <w:rsid w:val="00BB1B6F"/>
    <w:rsid w:val="00BB1F6F"/>
    <w:rsid w:val="00BB2DF9"/>
    <w:rsid w:val="00BB32EF"/>
    <w:rsid w:val="00BB3CC8"/>
    <w:rsid w:val="00BB41A8"/>
    <w:rsid w:val="00BB532D"/>
    <w:rsid w:val="00BB534D"/>
    <w:rsid w:val="00BB71D9"/>
    <w:rsid w:val="00BB740F"/>
    <w:rsid w:val="00BB7519"/>
    <w:rsid w:val="00BB78A6"/>
    <w:rsid w:val="00BC0524"/>
    <w:rsid w:val="00BC0AD3"/>
    <w:rsid w:val="00BC1424"/>
    <w:rsid w:val="00BC2573"/>
    <w:rsid w:val="00BC2702"/>
    <w:rsid w:val="00BC2F80"/>
    <w:rsid w:val="00BC3DA5"/>
    <w:rsid w:val="00BC3F8A"/>
    <w:rsid w:val="00BC4790"/>
    <w:rsid w:val="00BC4ACE"/>
    <w:rsid w:val="00BC4FB5"/>
    <w:rsid w:val="00BC758F"/>
    <w:rsid w:val="00BD030F"/>
    <w:rsid w:val="00BD09CD"/>
    <w:rsid w:val="00BD0F75"/>
    <w:rsid w:val="00BD135A"/>
    <w:rsid w:val="00BD152A"/>
    <w:rsid w:val="00BD1B4A"/>
    <w:rsid w:val="00BD276C"/>
    <w:rsid w:val="00BD2E80"/>
    <w:rsid w:val="00BD4095"/>
    <w:rsid w:val="00BD4702"/>
    <w:rsid w:val="00BD48E9"/>
    <w:rsid w:val="00BD6091"/>
    <w:rsid w:val="00BD6984"/>
    <w:rsid w:val="00BD6DC0"/>
    <w:rsid w:val="00BD70B0"/>
    <w:rsid w:val="00BD7B83"/>
    <w:rsid w:val="00BE0136"/>
    <w:rsid w:val="00BE2802"/>
    <w:rsid w:val="00BE3197"/>
    <w:rsid w:val="00BE3625"/>
    <w:rsid w:val="00BE3764"/>
    <w:rsid w:val="00BE3DAE"/>
    <w:rsid w:val="00BE3E55"/>
    <w:rsid w:val="00BE3FC8"/>
    <w:rsid w:val="00BE4925"/>
    <w:rsid w:val="00BE56B2"/>
    <w:rsid w:val="00BE6377"/>
    <w:rsid w:val="00BE68EB"/>
    <w:rsid w:val="00BE6A8F"/>
    <w:rsid w:val="00BE706E"/>
    <w:rsid w:val="00BE7118"/>
    <w:rsid w:val="00BE7331"/>
    <w:rsid w:val="00BE7CD7"/>
    <w:rsid w:val="00BF0156"/>
    <w:rsid w:val="00BF01DC"/>
    <w:rsid w:val="00BF055F"/>
    <w:rsid w:val="00BF0CB9"/>
    <w:rsid w:val="00BF0E4A"/>
    <w:rsid w:val="00BF135C"/>
    <w:rsid w:val="00BF19AD"/>
    <w:rsid w:val="00BF19F3"/>
    <w:rsid w:val="00BF1F26"/>
    <w:rsid w:val="00BF34D7"/>
    <w:rsid w:val="00BF35C2"/>
    <w:rsid w:val="00BF38AF"/>
    <w:rsid w:val="00BF3D95"/>
    <w:rsid w:val="00BF43D4"/>
    <w:rsid w:val="00BF4521"/>
    <w:rsid w:val="00BF4921"/>
    <w:rsid w:val="00BF4E4F"/>
    <w:rsid w:val="00BF5CD7"/>
    <w:rsid w:val="00BF5D97"/>
    <w:rsid w:val="00BF67F8"/>
    <w:rsid w:val="00BF6A52"/>
    <w:rsid w:val="00BF6CBC"/>
    <w:rsid w:val="00C003FC"/>
    <w:rsid w:val="00C007DA"/>
    <w:rsid w:val="00C008ED"/>
    <w:rsid w:val="00C00E8A"/>
    <w:rsid w:val="00C01372"/>
    <w:rsid w:val="00C0140D"/>
    <w:rsid w:val="00C01750"/>
    <w:rsid w:val="00C01990"/>
    <w:rsid w:val="00C035FC"/>
    <w:rsid w:val="00C0376F"/>
    <w:rsid w:val="00C038E6"/>
    <w:rsid w:val="00C039AB"/>
    <w:rsid w:val="00C051AC"/>
    <w:rsid w:val="00C05E8B"/>
    <w:rsid w:val="00C0619E"/>
    <w:rsid w:val="00C065DF"/>
    <w:rsid w:val="00C06BC2"/>
    <w:rsid w:val="00C07FC3"/>
    <w:rsid w:val="00C10437"/>
    <w:rsid w:val="00C105A8"/>
    <w:rsid w:val="00C11373"/>
    <w:rsid w:val="00C11BD0"/>
    <w:rsid w:val="00C140F1"/>
    <w:rsid w:val="00C14AE8"/>
    <w:rsid w:val="00C14C97"/>
    <w:rsid w:val="00C1511B"/>
    <w:rsid w:val="00C159FA"/>
    <w:rsid w:val="00C2112B"/>
    <w:rsid w:val="00C21B71"/>
    <w:rsid w:val="00C23840"/>
    <w:rsid w:val="00C24B17"/>
    <w:rsid w:val="00C25DAC"/>
    <w:rsid w:val="00C2623F"/>
    <w:rsid w:val="00C26CA9"/>
    <w:rsid w:val="00C274BD"/>
    <w:rsid w:val="00C3024B"/>
    <w:rsid w:val="00C32247"/>
    <w:rsid w:val="00C32248"/>
    <w:rsid w:val="00C32B37"/>
    <w:rsid w:val="00C3309E"/>
    <w:rsid w:val="00C33F65"/>
    <w:rsid w:val="00C35AA8"/>
    <w:rsid w:val="00C35EE2"/>
    <w:rsid w:val="00C3616D"/>
    <w:rsid w:val="00C365CF"/>
    <w:rsid w:val="00C36797"/>
    <w:rsid w:val="00C3698A"/>
    <w:rsid w:val="00C36C10"/>
    <w:rsid w:val="00C36FEF"/>
    <w:rsid w:val="00C374BE"/>
    <w:rsid w:val="00C3751F"/>
    <w:rsid w:val="00C378CF"/>
    <w:rsid w:val="00C409FF"/>
    <w:rsid w:val="00C40EA6"/>
    <w:rsid w:val="00C41BA2"/>
    <w:rsid w:val="00C41EE5"/>
    <w:rsid w:val="00C424B2"/>
    <w:rsid w:val="00C43A6E"/>
    <w:rsid w:val="00C43D9F"/>
    <w:rsid w:val="00C44C91"/>
    <w:rsid w:val="00C4566B"/>
    <w:rsid w:val="00C46635"/>
    <w:rsid w:val="00C47846"/>
    <w:rsid w:val="00C50B00"/>
    <w:rsid w:val="00C50C67"/>
    <w:rsid w:val="00C50D80"/>
    <w:rsid w:val="00C50E92"/>
    <w:rsid w:val="00C51955"/>
    <w:rsid w:val="00C51E9F"/>
    <w:rsid w:val="00C52845"/>
    <w:rsid w:val="00C53F7F"/>
    <w:rsid w:val="00C54573"/>
    <w:rsid w:val="00C547C9"/>
    <w:rsid w:val="00C56123"/>
    <w:rsid w:val="00C561AF"/>
    <w:rsid w:val="00C56715"/>
    <w:rsid w:val="00C5740A"/>
    <w:rsid w:val="00C57B84"/>
    <w:rsid w:val="00C57B9B"/>
    <w:rsid w:val="00C57F68"/>
    <w:rsid w:val="00C619BD"/>
    <w:rsid w:val="00C61F81"/>
    <w:rsid w:val="00C646E4"/>
    <w:rsid w:val="00C64887"/>
    <w:rsid w:val="00C6546B"/>
    <w:rsid w:val="00C65714"/>
    <w:rsid w:val="00C65CCD"/>
    <w:rsid w:val="00C6617D"/>
    <w:rsid w:val="00C675AC"/>
    <w:rsid w:val="00C67A44"/>
    <w:rsid w:val="00C67BF8"/>
    <w:rsid w:val="00C67F98"/>
    <w:rsid w:val="00C7042F"/>
    <w:rsid w:val="00C70DB8"/>
    <w:rsid w:val="00C72EF7"/>
    <w:rsid w:val="00C74330"/>
    <w:rsid w:val="00C74754"/>
    <w:rsid w:val="00C74873"/>
    <w:rsid w:val="00C74F35"/>
    <w:rsid w:val="00C7501E"/>
    <w:rsid w:val="00C7532A"/>
    <w:rsid w:val="00C7606E"/>
    <w:rsid w:val="00C76357"/>
    <w:rsid w:val="00C7674A"/>
    <w:rsid w:val="00C773DC"/>
    <w:rsid w:val="00C774C7"/>
    <w:rsid w:val="00C77992"/>
    <w:rsid w:val="00C77994"/>
    <w:rsid w:val="00C805FA"/>
    <w:rsid w:val="00C80755"/>
    <w:rsid w:val="00C8124C"/>
    <w:rsid w:val="00C82207"/>
    <w:rsid w:val="00C82644"/>
    <w:rsid w:val="00C8343C"/>
    <w:rsid w:val="00C839A2"/>
    <w:rsid w:val="00C84EC1"/>
    <w:rsid w:val="00C857CB"/>
    <w:rsid w:val="00C8619A"/>
    <w:rsid w:val="00C8655E"/>
    <w:rsid w:val="00C865DF"/>
    <w:rsid w:val="00C86CA6"/>
    <w:rsid w:val="00C8740F"/>
    <w:rsid w:val="00C87EEA"/>
    <w:rsid w:val="00C906B9"/>
    <w:rsid w:val="00C90799"/>
    <w:rsid w:val="00C90F3C"/>
    <w:rsid w:val="00C915A8"/>
    <w:rsid w:val="00C923C8"/>
    <w:rsid w:val="00C9304A"/>
    <w:rsid w:val="00C93156"/>
    <w:rsid w:val="00C9334B"/>
    <w:rsid w:val="00C9347A"/>
    <w:rsid w:val="00C93764"/>
    <w:rsid w:val="00C9419B"/>
    <w:rsid w:val="00C94732"/>
    <w:rsid w:val="00C94C96"/>
    <w:rsid w:val="00C9571B"/>
    <w:rsid w:val="00C97BCD"/>
    <w:rsid w:val="00CA0035"/>
    <w:rsid w:val="00CA0B1F"/>
    <w:rsid w:val="00CA0DD1"/>
    <w:rsid w:val="00CA0EF7"/>
    <w:rsid w:val="00CA130C"/>
    <w:rsid w:val="00CA2BB4"/>
    <w:rsid w:val="00CA3266"/>
    <w:rsid w:val="00CA3C72"/>
    <w:rsid w:val="00CA3C7B"/>
    <w:rsid w:val="00CA4772"/>
    <w:rsid w:val="00CA5862"/>
    <w:rsid w:val="00CA66AE"/>
    <w:rsid w:val="00CA67CB"/>
    <w:rsid w:val="00CA705A"/>
    <w:rsid w:val="00CB0B0D"/>
    <w:rsid w:val="00CB0C2C"/>
    <w:rsid w:val="00CB1C13"/>
    <w:rsid w:val="00CB3D97"/>
    <w:rsid w:val="00CB45EA"/>
    <w:rsid w:val="00CB4CAA"/>
    <w:rsid w:val="00CB597B"/>
    <w:rsid w:val="00CB6625"/>
    <w:rsid w:val="00CB692C"/>
    <w:rsid w:val="00CB7202"/>
    <w:rsid w:val="00CB7BD9"/>
    <w:rsid w:val="00CC027E"/>
    <w:rsid w:val="00CC1175"/>
    <w:rsid w:val="00CC234D"/>
    <w:rsid w:val="00CC27BF"/>
    <w:rsid w:val="00CC2831"/>
    <w:rsid w:val="00CC36CA"/>
    <w:rsid w:val="00CC3877"/>
    <w:rsid w:val="00CC3932"/>
    <w:rsid w:val="00CC39F1"/>
    <w:rsid w:val="00CC4ECC"/>
    <w:rsid w:val="00CC50AC"/>
    <w:rsid w:val="00CC735C"/>
    <w:rsid w:val="00CD0861"/>
    <w:rsid w:val="00CD0B15"/>
    <w:rsid w:val="00CD10F9"/>
    <w:rsid w:val="00CD1126"/>
    <w:rsid w:val="00CD24BB"/>
    <w:rsid w:val="00CD28A3"/>
    <w:rsid w:val="00CD2AC5"/>
    <w:rsid w:val="00CD2C75"/>
    <w:rsid w:val="00CD3544"/>
    <w:rsid w:val="00CD40A2"/>
    <w:rsid w:val="00CD4819"/>
    <w:rsid w:val="00CD5CA2"/>
    <w:rsid w:val="00CD5E0F"/>
    <w:rsid w:val="00CD62F2"/>
    <w:rsid w:val="00CD6667"/>
    <w:rsid w:val="00CD6B69"/>
    <w:rsid w:val="00CD6E6B"/>
    <w:rsid w:val="00CD76C0"/>
    <w:rsid w:val="00CD79B1"/>
    <w:rsid w:val="00CE0654"/>
    <w:rsid w:val="00CE21C0"/>
    <w:rsid w:val="00CE2737"/>
    <w:rsid w:val="00CE29B2"/>
    <w:rsid w:val="00CE3603"/>
    <w:rsid w:val="00CE44E5"/>
    <w:rsid w:val="00CE66D8"/>
    <w:rsid w:val="00CE6E78"/>
    <w:rsid w:val="00CE72FC"/>
    <w:rsid w:val="00CE7AEE"/>
    <w:rsid w:val="00CF0792"/>
    <w:rsid w:val="00CF1C0A"/>
    <w:rsid w:val="00CF2DCF"/>
    <w:rsid w:val="00CF33E2"/>
    <w:rsid w:val="00CF3649"/>
    <w:rsid w:val="00CF4738"/>
    <w:rsid w:val="00CF544D"/>
    <w:rsid w:val="00CF6A0A"/>
    <w:rsid w:val="00CF6D68"/>
    <w:rsid w:val="00CF6DD4"/>
    <w:rsid w:val="00CF6DDD"/>
    <w:rsid w:val="00CF739F"/>
    <w:rsid w:val="00CF7710"/>
    <w:rsid w:val="00CF7CE3"/>
    <w:rsid w:val="00D003CC"/>
    <w:rsid w:val="00D022E0"/>
    <w:rsid w:val="00D02B48"/>
    <w:rsid w:val="00D02D90"/>
    <w:rsid w:val="00D0338A"/>
    <w:rsid w:val="00D05856"/>
    <w:rsid w:val="00D05B85"/>
    <w:rsid w:val="00D0761F"/>
    <w:rsid w:val="00D076EF"/>
    <w:rsid w:val="00D07978"/>
    <w:rsid w:val="00D1120A"/>
    <w:rsid w:val="00D11A3A"/>
    <w:rsid w:val="00D1204E"/>
    <w:rsid w:val="00D125BE"/>
    <w:rsid w:val="00D12FB1"/>
    <w:rsid w:val="00D13074"/>
    <w:rsid w:val="00D1410D"/>
    <w:rsid w:val="00D14AE3"/>
    <w:rsid w:val="00D14BF3"/>
    <w:rsid w:val="00D14E18"/>
    <w:rsid w:val="00D151BA"/>
    <w:rsid w:val="00D15C20"/>
    <w:rsid w:val="00D1619B"/>
    <w:rsid w:val="00D170C7"/>
    <w:rsid w:val="00D17F1D"/>
    <w:rsid w:val="00D20096"/>
    <w:rsid w:val="00D20314"/>
    <w:rsid w:val="00D20780"/>
    <w:rsid w:val="00D209EF"/>
    <w:rsid w:val="00D21005"/>
    <w:rsid w:val="00D216AA"/>
    <w:rsid w:val="00D21A47"/>
    <w:rsid w:val="00D21B3B"/>
    <w:rsid w:val="00D22244"/>
    <w:rsid w:val="00D2290E"/>
    <w:rsid w:val="00D22F2A"/>
    <w:rsid w:val="00D22FAF"/>
    <w:rsid w:val="00D23478"/>
    <w:rsid w:val="00D24188"/>
    <w:rsid w:val="00D24280"/>
    <w:rsid w:val="00D24EE2"/>
    <w:rsid w:val="00D25677"/>
    <w:rsid w:val="00D2687F"/>
    <w:rsid w:val="00D26C2D"/>
    <w:rsid w:val="00D26EDF"/>
    <w:rsid w:val="00D316A0"/>
    <w:rsid w:val="00D31DF3"/>
    <w:rsid w:val="00D321F8"/>
    <w:rsid w:val="00D322D3"/>
    <w:rsid w:val="00D33320"/>
    <w:rsid w:val="00D344D4"/>
    <w:rsid w:val="00D349E2"/>
    <w:rsid w:val="00D34AD0"/>
    <w:rsid w:val="00D35246"/>
    <w:rsid w:val="00D354A3"/>
    <w:rsid w:val="00D35735"/>
    <w:rsid w:val="00D368D5"/>
    <w:rsid w:val="00D3786E"/>
    <w:rsid w:val="00D37A8E"/>
    <w:rsid w:val="00D4000A"/>
    <w:rsid w:val="00D40B6C"/>
    <w:rsid w:val="00D41BFA"/>
    <w:rsid w:val="00D423EB"/>
    <w:rsid w:val="00D42E13"/>
    <w:rsid w:val="00D43E97"/>
    <w:rsid w:val="00D4458E"/>
    <w:rsid w:val="00D45159"/>
    <w:rsid w:val="00D454E1"/>
    <w:rsid w:val="00D46670"/>
    <w:rsid w:val="00D5047A"/>
    <w:rsid w:val="00D50676"/>
    <w:rsid w:val="00D508FA"/>
    <w:rsid w:val="00D51576"/>
    <w:rsid w:val="00D51610"/>
    <w:rsid w:val="00D524F5"/>
    <w:rsid w:val="00D527E8"/>
    <w:rsid w:val="00D53FFB"/>
    <w:rsid w:val="00D54F09"/>
    <w:rsid w:val="00D552F9"/>
    <w:rsid w:val="00D555DA"/>
    <w:rsid w:val="00D555F5"/>
    <w:rsid w:val="00D55B24"/>
    <w:rsid w:val="00D55EB0"/>
    <w:rsid w:val="00D56EA8"/>
    <w:rsid w:val="00D60071"/>
    <w:rsid w:val="00D62EC3"/>
    <w:rsid w:val="00D63BD0"/>
    <w:rsid w:val="00D63C89"/>
    <w:rsid w:val="00D64E29"/>
    <w:rsid w:val="00D658DC"/>
    <w:rsid w:val="00D6660E"/>
    <w:rsid w:val="00D6762E"/>
    <w:rsid w:val="00D67731"/>
    <w:rsid w:val="00D67C7F"/>
    <w:rsid w:val="00D7054F"/>
    <w:rsid w:val="00D7083B"/>
    <w:rsid w:val="00D70DF1"/>
    <w:rsid w:val="00D716E4"/>
    <w:rsid w:val="00D71BCC"/>
    <w:rsid w:val="00D71C09"/>
    <w:rsid w:val="00D72911"/>
    <w:rsid w:val="00D72945"/>
    <w:rsid w:val="00D72A79"/>
    <w:rsid w:val="00D72B4A"/>
    <w:rsid w:val="00D7318A"/>
    <w:rsid w:val="00D736C5"/>
    <w:rsid w:val="00D7423B"/>
    <w:rsid w:val="00D749C9"/>
    <w:rsid w:val="00D74A67"/>
    <w:rsid w:val="00D760C7"/>
    <w:rsid w:val="00D76335"/>
    <w:rsid w:val="00D76E49"/>
    <w:rsid w:val="00D77A13"/>
    <w:rsid w:val="00D80C2C"/>
    <w:rsid w:val="00D8106D"/>
    <w:rsid w:val="00D81378"/>
    <w:rsid w:val="00D82A89"/>
    <w:rsid w:val="00D84123"/>
    <w:rsid w:val="00D844BC"/>
    <w:rsid w:val="00D845BA"/>
    <w:rsid w:val="00D85513"/>
    <w:rsid w:val="00D85522"/>
    <w:rsid w:val="00D85D14"/>
    <w:rsid w:val="00D8691D"/>
    <w:rsid w:val="00D90622"/>
    <w:rsid w:val="00D926DF"/>
    <w:rsid w:val="00D948A3"/>
    <w:rsid w:val="00D94EAF"/>
    <w:rsid w:val="00D94FE9"/>
    <w:rsid w:val="00D956AC"/>
    <w:rsid w:val="00D96C94"/>
    <w:rsid w:val="00D976A9"/>
    <w:rsid w:val="00DA03FD"/>
    <w:rsid w:val="00DA0617"/>
    <w:rsid w:val="00DA0CAA"/>
    <w:rsid w:val="00DA12FC"/>
    <w:rsid w:val="00DA2734"/>
    <w:rsid w:val="00DA2AC6"/>
    <w:rsid w:val="00DA3B11"/>
    <w:rsid w:val="00DA40F0"/>
    <w:rsid w:val="00DA55A8"/>
    <w:rsid w:val="00DA6198"/>
    <w:rsid w:val="00DA6676"/>
    <w:rsid w:val="00DA6731"/>
    <w:rsid w:val="00DB02DF"/>
    <w:rsid w:val="00DB090C"/>
    <w:rsid w:val="00DB0E88"/>
    <w:rsid w:val="00DB0F02"/>
    <w:rsid w:val="00DB1128"/>
    <w:rsid w:val="00DB1AAE"/>
    <w:rsid w:val="00DB1AB6"/>
    <w:rsid w:val="00DB2504"/>
    <w:rsid w:val="00DB2D86"/>
    <w:rsid w:val="00DB3345"/>
    <w:rsid w:val="00DB5589"/>
    <w:rsid w:val="00DB6467"/>
    <w:rsid w:val="00DB6712"/>
    <w:rsid w:val="00DB7444"/>
    <w:rsid w:val="00DB7937"/>
    <w:rsid w:val="00DC087C"/>
    <w:rsid w:val="00DC11BF"/>
    <w:rsid w:val="00DC1F28"/>
    <w:rsid w:val="00DC2035"/>
    <w:rsid w:val="00DC2F09"/>
    <w:rsid w:val="00DC3714"/>
    <w:rsid w:val="00DC4D25"/>
    <w:rsid w:val="00DC7411"/>
    <w:rsid w:val="00DD06EE"/>
    <w:rsid w:val="00DD0F21"/>
    <w:rsid w:val="00DD181F"/>
    <w:rsid w:val="00DD272E"/>
    <w:rsid w:val="00DD2A4F"/>
    <w:rsid w:val="00DD2AED"/>
    <w:rsid w:val="00DD2D00"/>
    <w:rsid w:val="00DD4B89"/>
    <w:rsid w:val="00DD567A"/>
    <w:rsid w:val="00DD6212"/>
    <w:rsid w:val="00DD6BC9"/>
    <w:rsid w:val="00DD6CC3"/>
    <w:rsid w:val="00DE0721"/>
    <w:rsid w:val="00DE265F"/>
    <w:rsid w:val="00DE4A9E"/>
    <w:rsid w:val="00DE52FA"/>
    <w:rsid w:val="00DE59CF"/>
    <w:rsid w:val="00DF003C"/>
    <w:rsid w:val="00DF28BB"/>
    <w:rsid w:val="00DF2E61"/>
    <w:rsid w:val="00DF3792"/>
    <w:rsid w:val="00DF5694"/>
    <w:rsid w:val="00DF60A6"/>
    <w:rsid w:val="00DF61D1"/>
    <w:rsid w:val="00DF791F"/>
    <w:rsid w:val="00E02153"/>
    <w:rsid w:val="00E02314"/>
    <w:rsid w:val="00E02A73"/>
    <w:rsid w:val="00E042BD"/>
    <w:rsid w:val="00E04C31"/>
    <w:rsid w:val="00E0683B"/>
    <w:rsid w:val="00E06ADF"/>
    <w:rsid w:val="00E07AE1"/>
    <w:rsid w:val="00E101B0"/>
    <w:rsid w:val="00E1084D"/>
    <w:rsid w:val="00E10B2C"/>
    <w:rsid w:val="00E110C8"/>
    <w:rsid w:val="00E11244"/>
    <w:rsid w:val="00E11356"/>
    <w:rsid w:val="00E12C5A"/>
    <w:rsid w:val="00E130A6"/>
    <w:rsid w:val="00E138FF"/>
    <w:rsid w:val="00E1395E"/>
    <w:rsid w:val="00E13CFE"/>
    <w:rsid w:val="00E14ADB"/>
    <w:rsid w:val="00E15353"/>
    <w:rsid w:val="00E15931"/>
    <w:rsid w:val="00E15D41"/>
    <w:rsid w:val="00E161B0"/>
    <w:rsid w:val="00E162EA"/>
    <w:rsid w:val="00E16AAB"/>
    <w:rsid w:val="00E16CAE"/>
    <w:rsid w:val="00E16EB8"/>
    <w:rsid w:val="00E206C5"/>
    <w:rsid w:val="00E208B5"/>
    <w:rsid w:val="00E2224F"/>
    <w:rsid w:val="00E22623"/>
    <w:rsid w:val="00E229CC"/>
    <w:rsid w:val="00E22FEB"/>
    <w:rsid w:val="00E241E8"/>
    <w:rsid w:val="00E248C1"/>
    <w:rsid w:val="00E26B86"/>
    <w:rsid w:val="00E26CE4"/>
    <w:rsid w:val="00E27490"/>
    <w:rsid w:val="00E2774C"/>
    <w:rsid w:val="00E30102"/>
    <w:rsid w:val="00E30FE0"/>
    <w:rsid w:val="00E31770"/>
    <w:rsid w:val="00E31BE7"/>
    <w:rsid w:val="00E31F73"/>
    <w:rsid w:val="00E324A0"/>
    <w:rsid w:val="00E325E3"/>
    <w:rsid w:val="00E33399"/>
    <w:rsid w:val="00E33C0A"/>
    <w:rsid w:val="00E356A1"/>
    <w:rsid w:val="00E367DB"/>
    <w:rsid w:val="00E3714C"/>
    <w:rsid w:val="00E37BCD"/>
    <w:rsid w:val="00E402C3"/>
    <w:rsid w:val="00E404AB"/>
    <w:rsid w:val="00E40BB7"/>
    <w:rsid w:val="00E40DBB"/>
    <w:rsid w:val="00E423F6"/>
    <w:rsid w:val="00E4396F"/>
    <w:rsid w:val="00E43AA4"/>
    <w:rsid w:val="00E43DB9"/>
    <w:rsid w:val="00E44FF3"/>
    <w:rsid w:val="00E45340"/>
    <w:rsid w:val="00E46122"/>
    <w:rsid w:val="00E465E2"/>
    <w:rsid w:val="00E468FB"/>
    <w:rsid w:val="00E46E22"/>
    <w:rsid w:val="00E46F2D"/>
    <w:rsid w:val="00E47E55"/>
    <w:rsid w:val="00E500C5"/>
    <w:rsid w:val="00E50659"/>
    <w:rsid w:val="00E515DB"/>
    <w:rsid w:val="00E52E39"/>
    <w:rsid w:val="00E5367D"/>
    <w:rsid w:val="00E53D4B"/>
    <w:rsid w:val="00E545CA"/>
    <w:rsid w:val="00E54ACC"/>
    <w:rsid w:val="00E54C88"/>
    <w:rsid w:val="00E54F7C"/>
    <w:rsid w:val="00E55826"/>
    <w:rsid w:val="00E562BC"/>
    <w:rsid w:val="00E572B4"/>
    <w:rsid w:val="00E5749A"/>
    <w:rsid w:val="00E6186F"/>
    <w:rsid w:val="00E61906"/>
    <w:rsid w:val="00E626D9"/>
    <w:rsid w:val="00E630D5"/>
    <w:rsid w:val="00E648BF"/>
    <w:rsid w:val="00E64ABE"/>
    <w:rsid w:val="00E64D7B"/>
    <w:rsid w:val="00E65461"/>
    <w:rsid w:val="00E65AD6"/>
    <w:rsid w:val="00E6694D"/>
    <w:rsid w:val="00E66F36"/>
    <w:rsid w:val="00E674DD"/>
    <w:rsid w:val="00E67B22"/>
    <w:rsid w:val="00E703CE"/>
    <w:rsid w:val="00E70D0A"/>
    <w:rsid w:val="00E72323"/>
    <w:rsid w:val="00E7285E"/>
    <w:rsid w:val="00E73C6A"/>
    <w:rsid w:val="00E74732"/>
    <w:rsid w:val="00E74C77"/>
    <w:rsid w:val="00E74FEC"/>
    <w:rsid w:val="00E750DF"/>
    <w:rsid w:val="00E756B1"/>
    <w:rsid w:val="00E757BC"/>
    <w:rsid w:val="00E766FE"/>
    <w:rsid w:val="00E77809"/>
    <w:rsid w:val="00E77B47"/>
    <w:rsid w:val="00E80154"/>
    <w:rsid w:val="00E80A70"/>
    <w:rsid w:val="00E80AD1"/>
    <w:rsid w:val="00E81323"/>
    <w:rsid w:val="00E817C5"/>
    <w:rsid w:val="00E81AB8"/>
    <w:rsid w:val="00E81E3E"/>
    <w:rsid w:val="00E83C43"/>
    <w:rsid w:val="00E84189"/>
    <w:rsid w:val="00E8497F"/>
    <w:rsid w:val="00E84C59"/>
    <w:rsid w:val="00E850C3"/>
    <w:rsid w:val="00E85E3D"/>
    <w:rsid w:val="00E86A3E"/>
    <w:rsid w:val="00E90561"/>
    <w:rsid w:val="00E90706"/>
    <w:rsid w:val="00E90796"/>
    <w:rsid w:val="00E91374"/>
    <w:rsid w:val="00E91558"/>
    <w:rsid w:val="00E91FD0"/>
    <w:rsid w:val="00E94358"/>
    <w:rsid w:val="00E9523B"/>
    <w:rsid w:val="00E974ED"/>
    <w:rsid w:val="00E97EA0"/>
    <w:rsid w:val="00EA1635"/>
    <w:rsid w:val="00EA1C3A"/>
    <w:rsid w:val="00EA1DAF"/>
    <w:rsid w:val="00EA1EB9"/>
    <w:rsid w:val="00EA29BD"/>
    <w:rsid w:val="00EA2DD1"/>
    <w:rsid w:val="00EA36C5"/>
    <w:rsid w:val="00EA406E"/>
    <w:rsid w:val="00EA4112"/>
    <w:rsid w:val="00EA43AC"/>
    <w:rsid w:val="00EA52D3"/>
    <w:rsid w:val="00EA6E54"/>
    <w:rsid w:val="00EA73CE"/>
    <w:rsid w:val="00EA74C2"/>
    <w:rsid w:val="00EA7A1F"/>
    <w:rsid w:val="00EB2329"/>
    <w:rsid w:val="00EB2848"/>
    <w:rsid w:val="00EB2E13"/>
    <w:rsid w:val="00EB3DE9"/>
    <w:rsid w:val="00EB49A0"/>
    <w:rsid w:val="00EB50EF"/>
    <w:rsid w:val="00EB583A"/>
    <w:rsid w:val="00EB7FAE"/>
    <w:rsid w:val="00EC05F4"/>
    <w:rsid w:val="00EC09E7"/>
    <w:rsid w:val="00EC0AAD"/>
    <w:rsid w:val="00EC0BB4"/>
    <w:rsid w:val="00EC0D18"/>
    <w:rsid w:val="00EC155B"/>
    <w:rsid w:val="00EC1EF5"/>
    <w:rsid w:val="00EC3AA5"/>
    <w:rsid w:val="00EC41FC"/>
    <w:rsid w:val="00EC5CEA"/>
    <w:rsid w:val="00EC6AC6"/>
    <w:rsid w:val="00EC77B6"/>
    <w:rsid w:val="00ED0422"/>
    <w:rsid w:val="00ED043A"/>
    <w:rsid w:val="00ED0A14"/>
    <w:rsid w:val="00ED0A56"/>
    <w:rsid w:val="00ED0AAD"/>
    <w:rsid w:val="00ED174C"/>
    <w:rsid w:val="00ED1D5F"/>
    <w:rsid w:val="00ED2215"/>
    <w:rsid w:val="00ED3644"/>
    <w:rsid w:val="00ED3727"/>
    <w:rsid w:val="00ED3DDF"/>
    <w:rsid w:val="00ED3FF4"/>
    <w:rsid w:val="00ED44B3"/>
    <w:rsid w:val="00ED4E7F"/>
    <w:rsid w:val="00ED50F4"/>
    <w:rsid w:val="00ED64DD"/>
    <w:rsid w:val="00ED6ED9"/>
    <w:rsid w:val="00EE05D3"/>
    <w:rsid w:val="00EE0651"/>
    <w:rsid w:val="00EE0781"/>
    <w:rsid w:val="00EE1C1A"/>
    <w:rsid w:val="00EE2613"/>
    <w:rsid w:val="00EE294F"/>
    <w:rsid w:val="00EE304D"/>
    <w:rsid w:val="00EE3756"/>
    <w:rsid w:val="00EE405A"/>
    <w:rsid w:val="00EE460B"/>
    <w:rsid w:val="00EE48EF"/>
    <w:rsid w:val="00EE53B7"/>
    <w:rsid w:val="00EE550A"/>
    <w:rsid w:val="00EE5BA6"/>
    <w:rsid w:val="00EE5DBF"/>
    <w:rsid w:val="00EE669B"/>
    <w:rsid w:val="00EE7B68"/>
    <w:rsid w:val="00EF02DD"/>
    <w:rsid w:val="00EF0391"/>
    <w:rsid w:val="00EF1117"/>
    <w:rsid w:val="00EF1709"/>
    <w:rsid w:val="00EF1E98"/>
    <w:rsid w:val="00EF2069"/>
    <w:rsid w:val="00EF24CA"/>
    <w:rsid w:val="00EF3948"/>
    <w:rsid w:val="00EF450A"/>
    <w:rsid w:val="00EF5820"/>
    <w:rsid w:val="00EF68FF"/>
    <w:rsid w:val="00EF7ABF"/>
    <w:rsid w:val="00F01193"/>
    <w:rsid w:val="00F01358"/>
    <w:rsid w:val="00F01D5C"/>
    <w:rsid w:val="00F01DD1"/>
    <w:rsid w:val="00F02B19"/>
    <w:rsid w:val="00F02DEC"/>
    <w:rsid w:val="00F039C4"/>
    <w:rsid w:val="00F0418D"/>
    <w:rsid w:val="00F04CF8"/>
    <w:rsid w:val="00F051EE"/>
    <w:rsid w:val="00F05A5E"/>
    <w:rsid w:val="00F061AB"/>
    <w:rsid w:val="00F06D4E"/>
    <w:rsid w:val="00F07A58"/>
    <w:rsid w:val="00F1025A"/>
    <w:rsid w:val="00F1033D"/>
    <w:rsid w:val="00F10B00"/>
    <w:rsid w:val="00F10F27"/>
    <w:rsid w:val="00F1342C"/>
    <w:rsid w:val="00F14920"/>
    <w:rsid w:val="00F1586D"/>
    <w:rsid w:val="00F15BC9"/>
    <w:rsid w:val="00F16139"/>
    <w:rsid w:val="00F201B8"/>
    <w:rsid w:val="00F20712"/>
    <w:rsid w:val="00F21851"/>
    <w:rsid w:val="00F225FD"/>
    <w:rsid w:val="00F2297F"/>
    <w:rsid w:val="00F22B6D"/>
    <w:rsid w:val="00F24420"/>
    <w:rsid w:val="00F24701"/>
    <w:rsid w:val="00F24FFD"/>
    <w:rsid w:val="00F2520D"/>
    <w:rsid w:val="00F25CEA"/>
    <w:rsid w:val="00F26166"/>
    <w:rsid w:val="00F30E0F"/>
    <w:rsid w:val="00F31386"/>
    <w:rsid w:val="00F3292D"/>
    <w:rsid w:val="00F335FA"/>
    <w:rsid w:val="00F3393F"/>
    <w:rsid w:val="00F33D00"/>
    <w:rsid w:val="00F35EDC"/>
    <w:rsid w:val="00F36BE3"/>
    <w:rsid w:val="00F376C0"/>
    <w:rsid w:val="00F37CEE"/>
    <w:rsid w:val="00F40F23"/>
    <w:rsid w:val="00F40FF8"/>
    <w:rsid w:val="00F42A57"/>
    <w:rsid w:val="00F4333F"/>
    <w:rsid w:val="00F43AC3"/>
    <w:rsid w:val="00F43B04"/>
    <w:rsid w:val="00F43E2E"/>
    <w:rsid w:val="00F4474A"/>
    <w:rsid w:val="00F44B72"/>
    <w:rsid w:val="00F450C0"/>
    <w:rsid w:val="00F452CE"/>
    <w:rsid w:val="00F5023F"/>
    <w:rsid w:val="00F51D42"/>
    <w:rsid w:val="00F52005"/>
    <w:rsid w:val="00F52173"/>
    <w:rsid w:val="00F52AB7"/>
    <w:rsid w:val="00F5393B"/>
    <w:rsid w:val="00F5480C"/>
    <w:rsid w:val="00F54BBC"/>
    <w:rsid w:val="00F554C1"/>
    <w:rsid w:val="00F55833"/>
    <w:rsid w:val="00F560D3"/>
    <w:rsid w:val="00F60758"/>
    <w:rsid w:val="00F60B0E"/>
    <w:rsid w:val="00F60D50"/>
    <w:rsid w:val="00F615A6"/>
    <w:rsid w:val="00F61836"/>
    <w:rsid w:val="00F61A87"/>
    <w:rsid w:val="00F61BA2"/>
    <w:rsid w:val="00F61DC8"/>
    <w:rsid w:val="00F62916"/>
    <w:rsid w:val="00F63954"/>
    <w:rsid w:val="00F63D9A"/>
    <w:rsid w:val="00F64B17"/>
    <w:rsid w:val="00F659A3"/>
    <w:rsid w:val="00F6687F"/>
    <w:rsid w:val="00F67081"/>
    <w:rsid w:val="00F675A7"/>
    <w:rsid w:val="00F71219"/>
    <w:rsid w:val="00F71CDD"/>
    <w:rsid w:val="00F73316"/>
    <w:rsid w:val="00F7417F"/>
    <w:rsid w:val="00F7466E"/>
    <w:rsid w:val="00F758D3"/>
    <w:rsid w:val="00F75AE4"/>
    <w:rsid w:val="00F8210F"/>
    <w:rsid w:val="00F837FF"/>
    <w:rsid w:val="00F83BA2"/>
    <w:rsid w:val="00F83D68"/>
    <w:rsid w:val="00F84A6B"/>
    <w:rsid w:val="00F84CF3"/>
    <w:rsid w:val="00F87858"/>
    <w:rsid w:val="00F93221"/>
    <w:rsid w:val="00F93D29"/>
    <w:rsid w:val="00F946BB"/>
    <w:rsid w:val="00F94767"/>
    <w:rsid w:val="00F9476C"/>
    <w:rsid w:val="00F9498F"/>
    <w:rsid w:val="00F949DF"/>
    <w:rsid w:val="00F950F4"/>
    <w:rsid w:val="00F95251"/>
    <w:rsid w:val="00F958A2"/>
    <w:rsid w:val="00F95928"/>
    <w:rsid w:val="00F95D63"/>
    <w:rsid w:val="00F95E2C"/>
    <w:rsid w:val="00F96DF7"/>
    <w:rsid w:val="00F97E30"/>
    <w:rsid w:val="00FA02D2"/>
    <w:rsid w:val="00FA0645"/>
    <w:rsid w:val="00FA11E7"/>
    <w:rsid w:val="00FA20AE"/>
    <w:rsid w:val="00FA2634"/>
    <w:rsid w:val="00FA312C"/>
    <w:rsid w:val="00FA5847"/>
    <w:rsid w:val="00FA6F62"/>
    <w:rsid w:val="00FA74D7"/>
    <w:rsid w:val="00FA74E3"/>
    <w:rsid w:val="00FA75CE"/>
    <w:rsid w:val="00FA7D2D"/>
    <w:rsid w:val="00FB1264"/>
    <w:rsid w:val="00FB14BF"/>
    <w:rsid w:val="00FB27AF"/>
    <w:rsid w:val="00FB2CE3"/>
    <w:rsid w:val="00FB2E81"/>
    <w:rsid w:val="00FB3AA3"/>
    <w:rsid w:val="00FB3DBD"/>
    <w:rsid w:val="00FB424C"/>
    <w:rsid w:val="00FB4442"/>
    <w:rsid w:val="00FB68F8"/>
    <w:rsid w:val="00FB6DDF"/>
    <w:rsid w:val="00FB71B0"/>
    <w:rsid w:val="00FB743C"/>
    <w:rsid w:val="00FB7749"/>
    <w:rsid w:val="00FC0E4B"/>
    <w:rsid w:val="00FC104C"/>
    <w:rsid w:val="00FC1262"/>
    <w:rsid w:val="00FC1722"/>
    <w:rsid w:val="00FC19AD"/>
    <w:rsid w:val="00FC246F"/>
    <w:rsid w:val="00FC4B97"/>
    <w:rsid w:val="00FC5F49"/>
    <w:rsid w:val="00FC64A8"/>
    <w:rsid w:val="00FC6E8D"/>
    <w:rsid w:val="00FC762D"/>
    <w:rsid w:val="00FC7A10"/>
    <w:rsid w:val="00FD2EDC"/>
    <w:rsid w:val="00FD307B"/>
    <w:rsid w:val="00FD3630"/>
    <w:rsid w:val="00FD4766"/>
    <w:rsid w:val="00FD4F48"/>
    <w:rsid w:val="00FD5FFD"/>
    <w:rsid w:val="00FD659D"/>
    <w:rsid w:val="00FD6BC6"/>
    <w:rsid w:val="00FD6F11"/>
    <w:rsid w:val="00FD7403"/>
    <w:rsid w:val="00FD784C"/>
    <w:rsid w:val="00FD7F32"/>
    <w:rsid w:val="00FE029F"/>
    <w:rsid w:val="00FE1866"/>
    <w:rsid w:val="00FE1F27"/>
    <w:rsid w:val="00FE20D6"/>
    <w:rsid w:val="00FE2119"/>
    <w:rsid w:val="00FE304F"/>
    <w:rsid w:val="00FE3475"/>
    <w:rsid w:val="00FE6475"/>
    <w:rsid w:val="00FE68E4"/>
    <w:rsid w:val="00FE7323"/>
    <w:rsid w:val="00FE7BD7"/>
    <w:rsid w:val="00FE7F2D"/>
    <w:rsid w:val="00FF1DA1"/>
    <w:rsid w:val="00FF2276"/>
    <w:rsid w:val="00FF2BB0"/>
    <w:rsid w:val="00FF3407"/>
    <w:rsid w:val="00FF346D"/>
    <w:rsid w:val="00FF34A3"/>
    <w:rsid w:val="00FF3511"/>
    <w:rsid w:val="00FF357C"/>
    <w:rsid w:val="00FF3F93"/>
    <w:rsid w:val="00FF4CAD"/>
    <w:rsid w:val="00FF7071"/>
    <w:rsid w:val="00FF72D5"/>
    <w:rsid w:val="00FF730A"/>
    <w:rsid w:val="00FF758C"/>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5FC1F0"/>
  <w15:docId w15:val="{BA691F6B-ED23-481B-B5A9-E9D6CAAC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1"/>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1"/>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1"/>
      </w:numPr>
      <w:spacing w:before="240" w:after="40"/>
      <w:outlineLvl w:val="3"/>
    </w:pPr>
    <w:rPr>
      <w:b/>
      <w:i/>
      <w:color w:val="000000"/>
    </w:rPr>
  </w:style>
  <w:style w:type="paragraph" w:styleId="Heading5">
    <w:name w:val="heading 5"/>
    <w:basedOn w:val="Normal"/>
    <w:next w:val="Normal"/>
    <w:qFormat/>
    <w:rsid w:val="00591235"/>
    <w:pPr>
      <w:keepNext/>
      <w:numPr>
        <w:ilvl w:val="4"/>
        <w:numId w:val="21"/>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1"/>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1"/>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1"/>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1"/>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link w:val="FootnoteTextChar"/>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FootnoteTextChar">
    <w:name w:val="Footnote Text Char"/>
    <w:basedOn w:val="DefaultParagraphFont"/>
    <w:link w:val="FootnoteText"/>
    <w:semiHidden/>
    <w:rsid w:val="00F20712"/>
    <w:rPr>
      <w:rFonts w:ascii="Verdana" w:hAnsi="Verdana"/>
      <w:sz w:val="16"/>
    </w:rPr>
  </w:style>
  <w:style w:type="character" w:customStyle="1" w:styleId="Style1Char">
    <w:name w:val="Style1 Char"/>
    <w:link w:val="Style1"/>
    <w:locked/>
    <w:rsid w:val="00F20712"/>
    <w:rPr>
      <w:rFonts w:ascii="Verdana" w:hAnsi="Verdana"/>
      <w:color w:val="000000"/>
      <w:kern w:val="28"/>
      <w:sz w:val="22"/>
    </w:rPr>
  </w:style>
  <w:style w:type="character" w:styleId="FootnoteReference">
    <w:name w:val="footnote reference"/>
    <w:semiHidden/>
    <w:unhideWhenUsed/>
    <w:rsid w:val="00F20712"/>
    <w:rPr>
      <w:vertAlign w:val="superscript"/>
    </w:rPr>
  </w:style>
  <w:style w:type="paragraph" w:styleId="Revision">
    <w:name w:val="Revision"/>
    <w:hidden/>
    <w:uiPriority w:val="99"/>
    <w:semiHidden/>
    <w:rsid w:val="009C4B6E"/>
    <w:rPr>
      <w:rFonts w:ascii="Verdana" w:hAnsi="Verdana"/>
      <w:sz w:val="22"/>
    </w:rPr>
  </w:style>
  <w:style w:type="numbering" w:customStyle="1" w:styleId="StylesList1">
    <w:name w:val="StylesList1"/>
    <w:uiPriority w:val="99"/>
    <w:rsid w:val="00A475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535160">
      <w:bodyDiv w:val="1"/>
      <w:marLeft w:val="0"/>
      <w:marRight w:val="0"/>
      <w:marTop w:val="0"/>
      <w:marBottom w:val="0"/>
      <w:divBdr>
        <w:top w:val="none" w:sz="0" w:space="0" w:color="auto"/>
        <w:left w:val="none" w:sz="0" w:space="0" w:color="auto"/>
        <w:bottom w:val="none" w:sz="0" w:space="0" w:color="auto"/>
        <w:right w:val="none" w:sz="0" w:space="0" w:color="auto"/>
      </w:divBdr>
    </w:div>
    <w:div w:id="215548323">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589927370">
      <w:bodyDiv w:val="1"/>
      <w:marLeft w:val="0"/>
      <w:marRight w:val="0"/>
      <w:marTop w:val="0"/>
      <w:marBottom w:val="0"/>
      <w:divBdr>
        <w:top w:val="none" w:sz="0" w:space="0" w:color="auto"/>
        <w:left w:val="none" w:sz="0" w:space="0" w:color="auto"/>
        <w:bottom w:val="none" w:sz="0" w:space="0" w:color="auto"/>
        <w:right w:val="none" w:sz="0" w:space="0" w:color="auto"/>
      </w:divBdr>
    </w:div>
    <w:div w:id="1863939175">
      <w:bodyDiv w:val="1"/>
      <w:marLeft w:val="0"/>
      <w:marRight w:val="0"/>
      <w:marTop w:val="0"/>
      <w:marBottom w:val="0"/>
      <w:divBdr>
        <w:top w:val="none" w:sz="0" w:space="0" w:color="auto"/>
        <w:left w:val="none" w:sz="0" w:space="0" w:color="auto"/>
        <w:bottom w:val="none" w:sz="0" w:space="0" w:color="auto"/>
        <w:right w:val="none" w:sz="0" w:space="0" w:color="auto"/>
      </w:divBdr>
    </w:div>
    <w:div w:id="2013949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Behn, Annmarie</DisplayName>
        <AccountId>1807</AccountId>
        <AccountType/>
      </UserInfo>
      <UserInfo>
        <DisplayName>Cruickshank, Heidi</DisplayName>
        <AccountId>1014</AccountId>
        <AccountType/>
      </UserInfo>
    </SharedWithUsers>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8BEAEC-A5BF-444A-AD6B-C36E9D703234}">
  <ds:schemaRefs>
    <ds:schemaRef ds:uri="http://schemas.openxmlformats.org/officeDocument/2006/bibliography"/>
  </ds:schemaRefs>
</ds:datastoreItem>
</file>

<file path=customXml/itemProps2.xml><?xml version="1.0" encoding="utf-8"?>
<ds:datastoreItem xmlns:ds="http://schemas.openxmlformats.org/officeDocument/2006/customXml" ds:itemID="{08C1A867-A65B-4DE8-BAD4-4D5ADC9D7D5C}">
  <ds:schemaRefs>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9a4cad7d-cde0-4c4b-9900-a6ca365b2969"/>
    <ds:schemaRef ds:uri="171a6d4e-846b-4045-8024-24f3590889ec"/>
    <ds:schemaRef ds:uri="http://www.w3.org/XML/1998/namespace"/>
    <ds:schemaRef ds:uri="http://purl.org/dc/dcmitype/"/>
  </ds:schemaRefs>
</ds:datastoreItem>
</file>

<file path=customXml/itemProps3.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D37403E7-B564-4724-AD48-60391F301CF7}">
  <ds:schemaRefs>
    <ds:schemaRef ds:uri="http://schemas.microsoft.com/sharepoint/v3/contenttype/forms"/>
  </ds:schemaRefs>
</ds:datastoreItem>
</file>

<file path=customXml/itemProps5.xml><?xml version="1.0" encoding="utf-8"?>
<ds:datastoreItem xmlns:ds="http://schemas.openxmlformats.org/officeDocument/2006/customXml" ds:itemID="{D2773B09-9586-45E8-A735-1A93698019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Decisions.dotm</Template>
  <TotalTime>1</TotalTime>
  <Pages>9</Pages>
  <Words>3074</Words>
  <Characters>17524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20557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Behn, Annmarie</dc:creator>
  <cp:lastModifiedBy>Baylis, Caroline</cp:lastModifiedBy>
  <cp:revision>2</cp:revision>
  <cp:lastPrinted>2025-01-17T10:58:00Z</cp:lastPrinted>
  <dcterms:created xsi:type="dcterms:W3CDTF">2025-01-17T10:59:00Z</dcterms:created>
  <dcterms:modified xsi:type="dcterms:W3CDTF">2025-01-17T10:59:00Z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ies>
</file>