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8E0DA" w14:textId="77777777" w:rsidR="00C706CA" w:rsidRDefault="00C706CA" w:rsidP="00C706CA">
      <w:pPr>
        <w:spacing w:after="240"/>
      </w:pPr>
    </w:p>
    <w:p w14:paraId="6567112A" w14:textId="77777777" w:rsidR="00831EEA" w:rsidRPr="00114D37" w:rsidRDefault="00831EEA" w:rsidP="00831EEA">
      <w:pPr>
        <w:spacing w:after="240"/>
        <w:jc w:val="center"/>
      </w:pPr>
      <w:r w:rsidRPr="00114D37">
        <w:t>The Companies Act</w:t>
      </w:r>
      <w:r>
        <w:t xml:space="preserve"> </w:t>
      </w:r>
      <w:r w:rsidRPr="00114D37">
        <w:t>2006</w:t>
      </w:r>
    </w:p>
    <w:p w14:paraId="3E0A6FC5" w14:textId="77777777" w:rsidR="00831EEA" w:rsidRPr="00114D37" w:rsidRDefault="00831EEA" w:rsidP="00831EEA">
      <w:pPr>
        <w:spacing w:after="240"/>
        <w:jc w:val="center"/>
      </w:pPr>
    </w:p>
    <w:p w14:paraId="316EA78B" w14:textId="77777777" w:rsidR="00831EEA" w:rsidRPr="00114D37" w:rsidRDefault="00831EEA" w:rsidP="00831EEA">
      <w:pPr>
        <w:spacing w:after="240"/>
        <w:jc w:val="center"/>
      </w:pPr>
      <w:r w:rsidRPr="00114D37">
        <w:t>Co</w:t>
      </w:r>
      <w:r>
        <w:t>mmunity Interest Company Limited by Guarantee</w:t>
      </w:r>
    </w:p>
    <w:p w14:paraId="7D1E4434" w14:textId="77777777" w:rsidR="00831EEA" w:rsidRPr="00114D37" w:rsidRDefault="00831EEA" w:rsidP="00831EEA"/>
    <w:p w14:paraId="0D2B6E63" w14:textId="77777777" w:rsidR="00831EEA" w:rsidRPr="00114D37" w:rsidRDefault="00831EEA" w:rsidP="00831EEA"/>
    <w:p w14:paraId="56368A3B" w14:textId="77777777" w:rsidR="00831EEA" w:rsidRPr="00114D37" w:rsidRDefault="00831EEA" w:rsidP="00831EEA"/>
    <w:p w14:paraId="0561D11B" w14:textId="77777777" w:rsidR="00831EEA" w:rsidRPr="00114D37" w:rsidRDefault="00831EEA" w:rsidP="00831EEA"/>
    <w:p w14:paraId="149F99DB" w14:textId="77777777" w:rsidR="00831EEA" w:rsidRPr="00114D37" w:rsidRDefault="00831EEA" w:rsidP="00831EEA"/>
    <w:p w14:paraId="49DE1E01" w14:textId="77777777" w:rsidR="00831EEA" w:rsidRPr="00114D37" w:rsidRDefault="00831EEA" w:rsidP="00831EEA">
      <w:pPr>
        <w:spacing w:after="240"/>
        <w:jc w:val="center"/>
        <w:rPr>
          <w:b/>
        </w:rPr>
      </w:pPr>
      <w:r w:rsidRPr="00114D37">
        <w:rPr>
          <w:b/>
        </w:rPr>
        <w:t>_____________________________________________________________</w:t>
      </w:r>
    </w:p>
    <w:p w14:paraId="6931F616" w14:textId="77777777" w:rsidR="00831EEA" w:rsidRPr="00114D37" w:rsidRDefault="00831EEA" w:rsidP="00831EEA">
      <w:pPr>
        <w:spacing w:after="240"/>
        <w:jc w:val="center"/>
        <w:rPr>
          <w:b/>
        </w:rPr>
      </w:pPr>
    </w:p>
    <w:p w14:paraId="3CBA8F25" w14:textId="77777777" w:rsidR="00831EEA" w:rsidRPr="00114D37" w:rsidRDefault="00831EEA" w:rsidP="00831EEA">
      <w:pPr>
        <w:spacing w:after="240"/>
        <w:jc w:val="center"/>
        <w:rPr>
          <w:b/>
        </w:rPr>
      </w:pPr>
      <w:r w:rsidRPr="00114D37">
        <w:rPr>
          <w:b/>
        </w:rPr>
        <w:t>Articles of Association</w:t>
      </w:r>
      <w:r w:rsidR="00BB24BA" w:rsidRPr="00921782">
        <w:rPr>
          <w:rStyle w:val="EndnoteReference"/>
        </w:rPr>
        <w:endnoteReference w:id="1"/>
      </w:r>
    </w:p>
    <w:p w14:paraId="5C126085" w14:textId="77777777" w:rsidR="00831EEA" w:rsidRDefault="00831EEA" w:rsidP="00831EEA">
      <w:pPr>
        <w:spacing w:after="240"/>
        <w:jc w:val="center"/>
        <w:rPr>
          <w:b/>
        </w:rPr>
      </w:pPr>
      <w:r>
        <w:rPr>
          <w:b/>
        </w:rPr>
        <w:t>o</w:t>
      </w:r>
      <w:r w:rsidRPr="00114D37">
        <w:rPr>
          <w:b/>
        </w:rPr>
        <w:t>f</w:t>
      </w:r>
    </w:p>
    <w:p w14:paraId="480DC59A" w14:textId="77777777" w:rsidR="00831EEA" w:rsidRPr="00114D37" w:rsidRDefault="00831EEA" w:rsidP="00831EEA">
      <w:pPr>
        <w:spacing w:after="240"/>
        <w:jc w:val="center"/>
        <w:rPr>
          <w:b/>
        </w:rPr>
      </w:pPr>
      <w:r>
        <w:rPr>
          <w:b/>
        </w:rPr>
        <w:t>[</w:t>
      </w:r>
      <w:r w:rsidR="00B606A7">
        <w:rPr>
          <w:b/>
        </w:rPr>
        <w:t>     </w:t>
      </w:r>
      <w:r w:rsidR="00056A3D">
        <w:rPr>
          <w:b/>
        </w:rPr>
        <w:t xml:space="preserve">INSERT NAME </w:t>
      </w:r>
      <w:r w:rsidR="00B606A7">
        <w:rPr>
          <w:b/>
        </w:rPr>
        <w:t>  </w:t>
      </w:r>
      <w:r>
        <w:rPr>
          <w:b/>
        </w:rPr>
        <w:t xml:space="preserve">] </w:t>
      </w:r>
      <w:r w:rsidR="00600A5C">
        <w:rPr>
          <w:b/>
        </w:rPr>
        <w:t>[</w:t>
      </w:r>
      <w:r>
        <w:rPr>
          <w:b/>
        </w:rPr>
        <w:t>Community Interest Company</w:t>
      </w:r>
      <w:r w:rsidR="00600A5C">
        <w:rPr>
          <w:b/>
        </w:rPr>
        <w:t>/C.I.C.</w:t>
      </w:r>
      <w:r w:rsidR="001A6035">
        <w:rPr>
          <w:b/>
        </w:rPr>
        <w:t xml:space="preserve"> </w:t>
      </w:r>
      <w:r w:rsidR="001A6035" w:rsidRPr="001A6035">
        <w:rPr>
          <w:b/>
          <w:i/>
        </w:rPr>
        <w:t>delete as applicable</w:t>
      </w:r>
      <w:r w:rsidR="00600A5C">
        <w:rPr>
          <w:b/>
        </w:rPr>
        <w:t>]</w:t>
      </w:r>
      <w:r>
        <w:rPr>
          <w:b/>
        </w:rPr>
        <w:t xml:space="preserve"> </w:t>
      </w:r>
    </w:p>
    <w:p w14:paraId="53628561" w14:textId="77777777" w:rsidR="00831EEA" w:rsidRPr="00114D37" w:rsidRDefault="00831EEA" w:rsidP="00831EEA">
      <w:pPr>
        <w:spacing w:after="240"/>
        <w:jc w:val="center"/>
        <w:rPr>
          <w:b/>
        </w:rPr>
      </w:pPr>
      <w:r w:rsidRPr="00114D37">
        <w:rPr>
          <w:b/>
        </w:rPr>
        <w:t>_______________________________________________________________</w:t>
      </w:r>
    </w:p>
    <w:p w14:paraId="05A3AB51" w14:textId="77777777" w:rsidR="00831EEA" w:rsidRPr="00114D37" w:rsidRDefault="00831EEA" w:rsidP="00831EEA"/>
    <w:p w14:paraId="72EFE411" w14:textId="77777777" w:rsidR="00831EEA" w:rsidRPr="00114D37" w:rsidRDefault="00831EEA" w:rsidP="00831EEA"/>
    <w:p w14:paraId="780D4F5E" w14:textId="77777777" w:rsidR="00831EEA" w:rsidRPr="00114D37" w:rsidRDefault="00831EEA" w:rsidP="00831EEA"/>
    <w:p w14:paraId="31AAB845" w14:textId="77777777" w:rsidR="00831EEA" w:rsidRPr="00114D37" w:rsidRDefault="00831EEA" w:rsidP="00831EEA"/>
    <w:p w14:paraId="7D6BF0ED" w14:textId="77777777" w:rsidR="00831EEA" w:rsidRPr="00114D37" w:rsidRDefault="00831EEA" w:rsidP="00831EEA"/>
    <w:p w14:paraId="3106A757" w14:textId="77777777" w:rsidR="00831EEA" w:rsidRDefault="00831EEA" w:rsidP="00831EEA">
      <w:pPr>
        <w:jc w:val="center"/>
        <w:rPr>
          <w:b/>
        </w:rPr>
      </w:pPr>
    </w:p>
    <w:p w14:paraId="674E762A" w14:textId="77777777" w:rsidR="00831EEA" w:rsidRDefault="00831EEA" w:rsidP="00831EEA">
      <w:pPr>
        <w:jc w:val="center"/>
        <w:rPr>
          <w:b/>
        </w:rPr>
      </w:pPr>
    </w:p>
    <w:p w14:paraId="481826FD" w14:textId="77777777" w:rsidR="00831EEA" w:rsidRDefault="00831EEA" w:rsidP="00831EEA">
      <w:pPr>
        <w:jc w:val="center"/>
        <w:rPr>
          <w:b/>
        </w:rPr>
      </w:pPr>
    </w:p>
    <w:p w14:paraId="619C89CE" w14:textId="77777777" w:rsidR="00831EEA" w:rsidRDefault="00831EEA" w:rsidP="00831EEA">
      <w:pPr>
        <w:jc w:val="center"/>
        <w:rPr>
          <w:b/>
        </w:rPr>
      </w:pPr>
    </w:p>
    <w:p w14:paraId="4D5F9221" w14:textId="77777777" w:rsidR="00831EEA" w:rsidRDefault="00831EEA" w:rsidP="00831EEA">
      <w:pPr>
        <w:jc w:val="center"/>
        <w:rPr>
          <w:b/>
        </w:rPr>
      </w:pPr>
    </w:p>
    <w:p w14:paraId="6675E436" w14:textId="77777777" w:rsidR="00831EEA" w:rsidRDefault="00831EEA" w:rsidP="00831EEA">
      <w:pPr>
        <w:jc w:val="center"/>
        <w:rPr>
          <w:b/>
        </w:rPr>
      </w:pPr>
    </w:p>
    <w:p w14:paraId="53C0DEDB" w14:textId="77777777" w:rsidR="00831EEA" w:rsidRDefault="00831EEA" w:rsidP="00831EEA">
      <w:pPr>
        <w:jc w:val="center"/>
        <w:rPr>
          <w:b/>
        </w:rPr>
      </w:pPr>
    </w:p>
    <w:p w14:paraId="29325F56" w14:textId="77777777" w:rsidR="00831EEA" w:rsidRPr="009B0C6E" w:rsidRDefault="00831EEA" w:rsidP="00831EEA">
      <w:pPr>
        <w:jc w:val="center"/>
        <w:rPr>
          <w:b/>
        </w:rPr>
      </w:pPr>
    </w:p>
    <w:p w14:paraId="0C802FAD" w14:textId="77777777" w:rsidR="00831EEA" w:rsidRPr="00114D37" w:rsidRDefault="00831EEA" w:rsidP="00831EEA"/>
    <w:p w14:paraId="2CB1B3A0" w14:textId="77777777" w:rsidR="009D7FD8" w:rsidRDefault="00831EEA" w:rsidP="00831EEA">
      <w:pPr>
        <w:jc w:val="center"/>
      </w:pPr>
      <w:r>
        <w:t xml:space="preserve">(CIC Limited by Guarantee, </w:t>
      </w:r>
      <w:r w:rsidR="00806F5C">
        <w:t xml:space="preserve">Schedule 1, </w:t>
      </w:r>
      <w:r>
        <w:t>Large Membership)</w:t>
      </w:r>
    </w:p>
    <w:p w14:paraId="3844C84F" w14:textId="77777777" w:rsidR="009D7FD8" w:rsidRPr="009D7FD8" w:rsidRDefault="009D7FD8" w:rsidP="009D7FD8"/>
    <w:p w14:paraId="41C5479B" w14:textId="77777777" w:rsidR="009D7FD8" w:rsidRPr="009D7FD8" w:rsidRDefault="009D7FD8" w:rsidP="009D7FD8"/>
    <w:p w14:paraId="4858D508" w14:textId="77777777" w:rsidR="009D7FD8" w:rsidRPr="009D7FD8" w:rsidRDefault="009D7FD8" w:rsidP="009D7FD8"/>
    <w:p w14:paraId="12F177F0" w14:textId="77777777" w:rsidR="009D7FD8" w:rsidRPr="009D7FD8" w:rsidRDefault="009D7FD8" w:rsidP="009D7FD8"/>
    <w:p w14:paraId="5492F878" w14:textId="77777777" w:rsidR="009D7FD8" w:rsidRPr="009D7FD8" w:rsidRDefault="009D7FD8" w:rsidP="009D7FD8"/>
    <w:p w14:paraId="2552FBF9" w14:textId="77777777" w:rsidR="009D7FD8" w:rsidRPr="009D7FD8" w:rsidRDefault="009D7FD8" w:rsidP="009D7FD8"/>
    <w:p w14:paraId="7B9933E7" w14:textId="77777777" w:rsidR="009D7FD8" w:rsidRPr="009D7FD8" w:rsidRDefault="009D7FD8" w:rsidP="009D7FD8"/>
    <w:p w14:paraId="3F692AD1" w14:textId="77777777" w:rsidR="009D7FD8" w:rsidRDefault="009D7FD8" w:rsidP="009D7FD8"/>
    <w:p w14:paraId="409C5E2E" w14:textId="77777777" w:rsidR="009D7FD8" w:rsidRDefault="009D7FD8" w:rsidP="009D7FD8">
      <w:pPr>
        <w:tabs>
          <w:tab w:val="left" w:pos="2280"/>
        </w:tabs>
      </w:pPr>
      <w:r>
        <w:tab/>
      </w:r>
    </w:p>
    <w:p w14:paraId="49D5E4C6" w14:textId="77777777" w:rsidR="009D7FD8" w:rsidRDefault="009D7FD8" w:rsidP="009D7FD8"/>
    <w:p w14:paraId="2DB66682" w14:textId="77777777" w:rsidR="00831EEA" w:rsidRPr="00114D37" w:rsidRDefault="00921782" w:rsidP="00831EEA">
      <w:pPr>
        <w:spacing w:after="240"/>
        <w:jc w:val="center"/>
        <w:rPr>
          <w:b/>
        </w:rPr>
      </w:pPr>
      <w:r>
        <w:rPr>
          <w:b/>
        </w:rPr>
        <w:br w:type="page"/>
      </w:r>
      <w:r w:rsidR="00831EEA" w:rsidRPr="00114D37">
        <w:rPr>
          <w:b/>
        </w:rPr>
        <w:lastRenderedPageBreak/>
        <w:t>The Companies Act</w:t>
      </w:r>
      <w:r w:rsidR="00831EEA">
        <w:rPr>
          <w:b/>
        </w:rPr>
        <w:t xml:space="preserve"> 2</w:t>
      </w:r>
      <w:r w:rsidR="00831EEA" w:rsidRPr="00114D37">
        <w:rPr>
          <w:b/>
        </w:rPr>
        <w:t>006</w:t>
      </w:r>
    </w:p>
    <w:p w14:paraId="49875641" w14:textId="77777777" w:rsidR="00831EEA" w:rsidRPr="00114D37" w:rsidRDefault="00831EEA" w:rsidP="00831EEA">
      <w:pPr>
        <w:spacing w:after="240"/>
        <w:jc w:val="center"/>
        <w:rPr>
          <w:b/>
        </w:rPr>
      </w:pPr>
      <w:r>
        <w:rPr>
          <w:b/>
        </w:rPr>
        <w:t>Community Interest Company Limited by Guarantee</w:t>
      </w:r>
    </w:p>
    <w:p w14:paraId="6804CAF6" w14:textId="77777777" w:rsidR="00831EEA" w:rsidRPr="00114D37" w:rsidRDefault="00831EEA" w:rsidP="00831EEA">
      <w:pPr>
        <w:jc w:val="center"/>
        <w:rPr>
          <w:b/>
        </w:rPr>
      </w:pPr>
      <w:r w:rsidRPr="00114D37">
        <w:rPr>
          <w:b/>
        </w:rPr>
        <w:t>I</w:t>
      </w:r>
      <w:r>
        <w:rPr>
          <w:b/>
        </w:rPr>
        <w:t xml:space="preserve">NDEX TO THE ARTICLES </w:t>
      </w:r>
    </w:p>
    <w:p w14:paraId="1AEB26EC" w14:textId="77777777" w:rsidR="00831EEA" w:rsidRPr="00114D37" w:rsidRDefault="00831EEA" w:rsidP="00831EEA">
      <w:pPr>
        <w:jc w:val="center"/>
        <w:rPr>
          <w:b/>
        </w:rPr>
      </w:pPr>
    </w:p>
    <w:p w14:paraId="4A40E042" w14:textId="77777777" w:rsidR="00831EEA" w:rsidRPr="007D2830" w:rsidRDefault="00831EEA" w:rsidP="00831EEA">
      <w:pPr>
        <w:tabs>
          <w:tab w:val="left" w:pos="720"/>
          <w:tab w:val="right" w:pos="9000"/>
        </w:tabs>
        <w:rPr>
          <w:b/>
        </w:rPr>
      </w:pPr>
    </w:p>
    <w:p w14:paraId="35E82A7B" w14:textId="3B382515" w:rsidR="001B18B0" w:rsidRPr="007D2830" w:rsidRDefault="00831EEA" w:rsidP="007D2830">
      <w:pPr>
        <w:pStyle w:val="TOC1"/>
      </w:pPr>
      <w:r w:rsidRPr="007D2830">
        <w:fldChar w:fldCharType="begin"/>
      </w:r>
      <w:r w:rsidRPr="007D2830">
        <w:instrText xml:space="preserve"> TOC \h \z \t "BWBCentreBold,1,BWBLevel1,1" </w:instrText>
      </w:r>
      <w:r w:rsidRPr="007D2830">
        <w:fldChar w:fldCharType="separate"/>
      </w:r>
      <w:hyperlink w:anchor="_Toc241655158" w:history="1">
        <w:r w:rsidR="001B18B0" w:rsidRPr="007D2830">
          <w:rPr>
            <w:rStyle w:val="Hyperlink"/>
            <w:b/>
          </w:rPr>
          <w:t>INTERPRETATION</w:t>
        </w:r>
        <w:r w:rsidR="001B18B0" w:rsidRPr="007D2830">
          <w:rPr>
            <w:webHidden/>
          </w:rPr>
          <w:tab/>
        </w:r>
        <w:r w:rsidR="001B18B0" w:rsidRPr="007D2830">
          <w:rPr>
            <w:webHidden/>
          </w:rPr>
          <w:fldChar w:fldCharType="begin"/>
        </w:r>
        <w:r w:rsidR="001B18B0" w:rsidRPr="007D2830">
          <w:rPr>
            <w:webHidden/>
          </w:rPr>
          <w:instrText xml:space="preserve"> PAGEREF _Toc241655158 \h </w:instrText>
        </w:r>
        <w:r w:rsidR="001B18B0" w:rsidRPr="007D2830">
          <w:rPr>
            <w:webHidden/>
          </w:rPr>
        </w:r>
        <w:r w:rsidR="001B18B0" w:rsidRPr="007D2830">
          <w:rPr>
            <w:webHidden/>
          </w:rPr>
          <w:fldChar w:fldCharType="separate"/>
        </w:r>
        <w:r w:rsidR="00647236">
          <w:rPr>
            <w:webHidden/>
          </w:rPr>
          <w:t>1</w:t>
        </w:r>
        <w:r w:rsidR="001B18B0" w:rsidRPr="007D2830">
          <w:rPr>
            <w:webHidden/>
          </w:rPr>
          <w:fldChar w:fldCharType="end"/>
        </w:r>
      </w:hyperlink>
    </w:p>
    <w:p w14:paraId="26B276BE" w14:textId="497C58AA" w:rsidR="001B18B0" w:rsidRPr="007D2830" w:rsidRDefault="001B18B0" w:rsidP="007D2830">
      <w:pPr>
        <w:pStyle w:val="TOC1"/>
      </w:pPr>
      <w:hyperlink w:anchor="_Toc241655159" w:history="1">
        <w:r w:rsidRPr="007D2830">
          <w:rPr>
            <w:rStyle w:val="Hyperlink"/>
          </w:rPr>
          <w:t>1.</w:t>
        </w:r>
        <w:r w:rsidRPr="007D2830">
          <w:tab/>
        </w:r>
        <w:r w:rsidRPr="007D2830">
          <w:rPr>
            <w:rStyle w:val="Hyperlink"/>
          </w:rPr>
          <w:t>Defined Terms</w:t>
        </w:r>
        <w:r w:rsidRPr="007D2830">
          <w:rPr>
            <w:webHidden/>
          </w:rPr>
          <w:tab/>
        </w:r>
        <w:r w:rsidRPr="007D2830">
          <w:rPr>
            <w:webHidden/>
          </w:rPr>
          <w:fldChar w:fldCharType="begin"/>
        </w:r>
        <w:r w:rsidRPr="007D2830">
          <w:rPr>
            <w:webHidden/>
          </w:rPr>
          <w:instrText xml:space="preserve"> PAGEREF _Toc241655159 \h </w:instrText>
        </w:r>
        <w:r w:rsidRPr="007D2830">
          <w:rPr>
            <w:webHidden/>
          </w:rPr>
        </w:r>
        <w:r w:rsidRPr="007D2830">
          <w:rPr>
            <w:webHidden/>
          </w:rPr>
          <w:fldChar w:fldCharType="separate"/>
        </w:r>
        <w:r w:rsidR="00647236">
          <w:rPr>
            <w:webHidden/>
          </w:rPr>
          <w:t>1</w:t>
        </w:r>
        <w:r w:rsidRPr="007D2830">
          <w:rPr>
            <w:webHidden/>
          </w:rPr>
          <w:fldChar w:fldCharType="end"/>
        </w:r>
      </w:hyperlink>
    </w:p>
    <w:p w14:paraId="27822A7F" w14:textId="50319BCC" w:rsidR="001B18B0" w:rsidRPr="007D2830" w:rsidRDefault="001B18B0" w:rsidP="007D2830">
      <w:pPr>
        <w:pStyle w:val="TOC1"/>
      </w:pPr>
      <w:hyperlink w:anchor="_Toc241655160" w:history="1">
        <w:r w:rsidRPr="007D2830">
          <w:rPr>
            <w:rStyle w:val="Hyperlink"/>
            <w:b/>
          </w:rPr>
          <w:t>COMMUNITY AND INTEREST COMPANY AND ASSET LOCK</w:t>
        </w:r>
        <w:r w:rsidRPr="007D2830">
          <w:rPr>
            <w:webHidden/>
          </w:rPr>
          <w:tab/>
        </w:r>
        <w:r w:rsidRPr="007D2830">
          <w:rPr>
            <w:webHidden/>
          </w:rPr>
          <w:fldChar w:fldCharType="begin"/>
        </w:r>
        <w:r w:rsidRPr="007D2830">
          <w:rPr>
            <w:webHidden/>
          </w:rPr>
          <w:instrText xml:space="preserve"> PAGEREF _Toc241655160 \h </w:instrText>
        </w:r>
        <w:r w:rsidRPr="007D2830">
          <w:rPr>
            <w:webHidden/>
          </w:rPr>
        </w:r>
        <w:r w:rsidRPr="007D2830">
          <w:rPr>
            <w:webHidden/>
          </w:rPr>
          <w:fldChar w:fldCharType="separate"/>
        </w:r>
        <w:r w:rsidR="00647236">
          <w:rPr>
            <w:webHidden/>
          </w:rPr>
          <w:t>1</w:t>
        </w:r>
        <w:r w:rsidRPr="007D2830">
          <w:rPr>
            <w:webHidden/>
          </w:rPr>
          <w:fldChar w:fldCharType="end"/>
        </w:r>
      </w:hyperlink>
    </w:p>
    <w:p w14:paraId="47A50AF3" w14:textId="26ED3171" w:rsidR="001B18B0" w:rsidRPr="007D2830" w:rsidRDefault="001B18B0" w:rsidP="007D2830">
      <w:pPr>
        <w:pStyle w:val="TOC1"/>
      </w:pPr>
      <w:hyperlink w:anchor="_Toc241655161" w:history="1">
        <w:r w:rsidRPr="007D2830">
          <w:rPr>
            <w:rStyle w:val="Hyperlink"/>
          </w:rPr>
          <w:t>2.</w:t>
        </w:r>
        <w:r w:rsidRPr="007D2830">
          <w:tab/>
        </w:r>
        <w:r w:rsidRPr="007D2830">
          <w:rPr>
            <w:rStyle w:val="Hyperlink"/>
          </w:rPr>
          <w:t>Community Interest Company</w:t>
        </w:r>
        <w:r w:rsidRPr="007D2830">
          <w:rPr>
            <w:webHidden/>
          </w:rPr>
          <w:tab/>
        </w:r>
        <w:r w:rsidRPr="007D2830">
          <w:rPr>
            <w:webHidden/>
          </w:rPr>
          <w:fldChar w:fldCharType="begin"/>
        </w:r>
        <w:r w:rsidRPr="007D2830">
          <w:rPr>
            <w:webHidden/>
          </w:rPr>
          <w:instrText xml:space="preserve"> PAGEREF _Toc241655161 \h </w:instrText>
        </w:r>
        <w:r w:rsidRPr="007D2830">
          <w:rPr>
            <w:webHidden/>
          </w:rPr>
        </w:r>
        <w:r w:rsidRPr="007D2830">
          <w:rPr>
            <w:webHidden/>
          </w:rPr>
          <w:fldChar w:fldCharType="separate"/>
        </w:r>
        <w:r w:rsidR="00647236">
          <w:rPr>
            <w:webHidden/>
          </w:rPr>
          <w:t>1</w:t>
        </w:r>
        <w:r w:rsidRPr="007D2830">
          <w:rPr>
            <w:webHidden/>
          </w:rPr>
          <w:fldChar w:fldCharType="end"/>
        </w:r>
      </w:hyperlink>
    </w:p>
    <w:p w14:paraId="21A1EAB0" w14:textId="1C7544E0" w:rsidR="001B18B0" w:rsidRPr="007D2830" w:rsidRDefault="001B18B0" w:rsidP="007D2830">
      <w:pPr>
        <w:pStyle w:val="TOC1"/>
      </w:pPr>
      <w:hyperlink w:anchor="_Toc241655162" w:history="1">
        <w:r w:rsidRPr="007D2830">
          <w:rPr>
            <w:rStyle w:val="Hyperlink"/>
          </w:rPr>
          <w:t>3.</w:t>
        </w:r>
        <w:r w:rsidRPr="007D2830">
          <w:tab/>
        </w:r>
        <w:r w:rsidRPr="007D2830">
          <w:rPr>
            <w:rStyle w:val="Hyperlink"/>
          </w:rPr>
          <w:t>Asset Lock</w:t>
        </w:r>
        <w:r w:rsidRPr="007D2830">
          <w:rPr>
            <w:webHidden/>
          </w:rPr>
          <w:tab/>
        </w:r>
        <w:r w:rsidRPr="007D2830">
          <w:rPr>
            <w:webHidden/>
          </w:rPr>
          <w:fldChar w:fldCharType="begin"/>
        </w:r>
        <w:r w:rsidRPr="007D2830">
          <w:rPr>
            <w:webHidden/>
          </w:rPr>
          <w:instrText xml:space="preserve"> PAGEREF _Toc241655162 \h </w:instrText>
        </w:r>
        <w:r w:rsidRPr="007D2830">
          <w:rPr>
            <w:webHidden/>
          </w:rPr>
        </w:r>
        <w:r w:rsidRPr="007D2830">
          <w:rPr>
            <w:webHidden/>
          </w:rPr>
          <w:fldChar w:fldCharType="separate"/>
        </w:r>
        <w:r w:rsidR="00647236">
          <w:rPr>
            <w:webHidden/>
          </w:rPr>
          <w:t>1</w:t>
        </w:r>
        <w:r w:rsidRPr="007D2830">
          <w:rPr>
            <w:webHidden/>
          </w:rPr>
          <w:fldChar w:fldCharType="end"/>
        </w:r>
      </w:hyperlink>
    </w:p>
    <w:p w14:paraId="5BB536AE" w14:textId="01014D5F" w:rsidR="001B18B0" w:rsidRPr="007D2830" w:rsidRDefault="001B18B0" w:rsidP="007D2830">
      <w:pPr>
        <w:pStyle w:val="TOC1"/>
      </w:pPr>
      <w:hyperlink w:anchor="_Toc241655163" w:history="1">
        <w:r w:rsidRPr="007D2830">
          <w:rPr>
            <w:rStyle w:val="Hyperlink"/>
          </w:rPr>
          <w:t>4.</w:t>
        </w:r>
        <w:r w:rsidRPr="007D2830">
          <w:tab/>
        </w:r>
        <w:r w:rsidRPr="007D2830">
          <w:rPr>
            <w:rStyle w:val="Hyperlink"/>
          </w:rPr>
          <w:t>Not for profit</w:t>
        </w:r>
        <w:r w:rsidRPr="007D2830">
          <w:rPr>
            <w:webHidden/>
          </w:rPr>
          <w:tab/>
        </w:r>
        <w:r w:rsidRPr="007D2830">
          <w:rPr>
            <w:webHidden/>
          </w:rPr>
          <w:fldChar w:fldCharType="begin"/>
        </w:r>
        <w:r w:rsidRPr="007D2830">
          <w:rPr>
            <w:webHidden/>
          </w:rPr>
          <w:instrText xml:space="preserve"> PAGEREF _Toc241655163 \h </w:instrText>
        </w:r>
        <w:r w:rsidRPr="007D2830">
          <w:rPr>
            <w:webHidden/>
          </w:rPr>
        </w:r>
        <w:r w:rsidRPr="007D2830">
          <w:rPr>
            <w:webHidden/>
          </w:rPr>
          <w:fldChar w:fldCharType="separate"/>
        </w:r>
        <w:r w:rsidR="00647236">
          <w:rPr>
            <w:webHidden/>
          </w:rPr>
          <w:t>2</w:t>
        </w:r>
        <w:r w:rsidRPr="007D2830">
          <w:rPr>
            <w:webHidden/>
          </w:rPr>
          <w:fldChar w:fldCharType="end"/>
        </w:r>
      </w:hyperlink>
    </w:p>
    <w:p w14:paraId="51FF9BC2" w14:textId="24EF939F" w:rsidR="001B18B0" w:rsidRPr="007D2830" w:rsidRDefault="001B18B0" w:rsidP="007D2830">
      <w:pPr>
        <w:pStyle w:val="TOC1"/>
      </w:pPr>
      <w:hyperlink w:anchor="_Toc241655164" w:history="1">
        <w:r w:rsidRPr="007D2830">
          <w:rPr>
            <w:rStyle w:val="Hyperlink"/>
            <w:b/>
          </w:rPr>
          <w:t>OBJECTS, POWERS AND LIMITATION OF LIABILITY</w:t>
        </w:r>
        <w:r w:rsidRPr="007D2830">
          <w:rPr>
            <w:webHidden/>
          </w:rPr>
          <w:tab/>
        </w:r>
        <w:r w:rsidRPr="007D2830">
          <w:rPr>
            <w:webHidden/>
          </w:rPr>
          <w:fldChar w:fldCharType="begin"/>
        </w:r>
        <w:r w:rsidRPr="007D2830">
          <w:rPr>
            <w:webHidden/>
          </w:rPr>
          <w:instrText xml:space="preserve"> PAGEREF _Toc241655164 \h </w:instrText>
        </w:r>
        <w:r w:rsidRPr="007D2830">
          <w:rPr>
            <w:webHidden/>
          </w:rPr>
        </w:r>
        <w:r w:rsidRPr="007D2830">
          <w:rPr>
            <w:webHidden/>
          </w:rPr>
          <w:fldChar w:fldCharType="separate"/>
        </w:r>
        <w:r w:rsidR="00647236">
          <w:rPr>
            <w:webHidden/>
          </w:rPr>
          <w:t>2</w:t>
        </w:r>
        <w:r w:rsidRPr="007D2830">
          <w:rPr>
            <w:webHidden/>
          </w:rPr>
          <w:fldChar w:fldCharType="end"/>
        </w:r>
      </w:hyperlink>
    </w:p>
    <w:p w14:paraId="5607468E" w14:textId="7385D38B" w:rsidR="001B18B0" w:rsidRPr="007D2830" w:rsidRDefault="001B18B0" w:rsidP="007D2830">
      <w:pPr>
        <w:pStyle w:val="TOC1"/>
      </w:pPr>
      <w:hyperlink w:anchor="_Toc241655165" w:history="1">
        <w:r w:rsidRPr="007D2830">
          <w:rPr>
            <w:rStyle w:val="Hyperlink"/>
          </w:rPr>
          <w:t>5.</w:t>
        </w:r>
        <w:r w:rsidRPr="007D2830">
          <w:tab/>
        </w:r>
        <w:r w:rsidRPr="007D2830">
          <w:rPr>
            <w:rStyle w:val="Hyperlink"/>
          </w:rPr>
          <w:t>Objects</w:t>
        </w:r>
        <w:r w:rsidRPr="007D2830">
          <w:rPr>
            <w:webHidden/>
          </w:rPr>
          <w:tab/>
        </w:r>
        <w:r w:rsidRPr="007D2830">
          <w:rPr>
            <w:webHidden/>
          </w:rPr>
          <w:fldChar w:fldCharType="begin"/>
        </w:r>
        <w:r w:rsidRPr="007D2830">
          <w:rPr>
            <w:webHidden/>
          </w:rPr>
          <w:instrText xml:space="preserve"> PAGEREF _Toc241655165 \h </w:instrText>
        </w:r>
        <w:r w:rsidRPr="007D2830">
          <w:rPr>
            <w:webHidden/>
          </w:rPr>
        </w:r>
        <w:r w:rsidRPr="007D2830">
          <w:rPr>
            <w:webHidden/>
          </w:rPr>
          <w:fldChar w:fldCharType="separate"/>
        </w:r>
        <w:r w:rsidR="00647236">
          <w:rPr>
            <w:webHidden/>
          </w:rPr>
          <w:t>2</w:t>
        </w:r>
        <w:r w:rsidRPr="007D2830">
          <w:rPr>
            <w:webHidden/>
          </w:rPr>
          <w:fldChar w:fldCharType="end"/>
        </w:r>
      </w:hyperlink>
    </w:p>
    <w:p w14:paraId="702A90B2" w14:textId="69EA2210" w:rsidR="001B18B0" w:rsidRPr="007D2830" w:rsidRDefault="001B18B0" w:rsidP="007D2830">
      <w:pPr>
        <w:pStyle w:val="TOC1"/>
      </w:pPr>
      <w:hyperlink w:anchor="_Toc241655166" w:history="1">
        <w:r w:rsidRPr="007D2830">
          <w:rPr>
            <w:rStyle w:val="Hyperlink"/>
          </w:rPr>
          <w:t>6.</w:t>
        </w:r>
        <w:r w:rsidRPr="007D2830">
          <w:tab/>
        </w:r>
        <w:r w:rsidRPr="007D2830">
          <w:rPr>
            <w:rStyle w:val="Hyperlink"/>
          </w:rPr>
          <w:t>Powers</w:t>
        </w:r>
        <w:r w:rsidRPr="007D2830">
          <w:rPr>
            <w:webHidden/>
          </w:rPr>
          <w:tab/>
        </w:r>
        <w:r w:rsidRPr="007D2830">
          <w:rPr>
            <w:webHidden/>
          </w:rPr>
          <w:fldChar w:fldCharType="begin"/>
        </w:r>
        <w:r w:rsidRPr="007D2830">
          <w:rPr>
            <w:webHidden/>
          </w:rPr>
          <w:instrText xml:space="preserve"> PAGEREF _Toc241655166 \h </w:instrText>
        </w:r>
        <w:r w:rsidRPr="007D2830">
          <w:rPr>
            <w:webHidden/>
          </w:rPr>
        </w:r>
        <w:r w:rsidRPr="007D2830">
          <w:rPr>
            <w:webHidden/>
          </w:rPr>
          <w:fldChar w:fldCharType="separate"/>
        </w:r>
        <w:r w:rsidR="00647236">
          <w:rPr>
            <w:webHidden/>
          </w:rPr>
          <w:t>2</w:t>
        </w:r>
        <w:r w:rsidRPr="007D2830">
          <w:rPr>
            <w:webHidden/>
          </w:rPr>
          <w:fldChar w:fldCharType="end"/>
        </w:r>
      </w:hyperlink>
    </w:p>
    <w:p w14:paraId="2BFDF813" w14:textId="19A4378B" w:rsidR="001B18B0" w:rsidRPr="007D2830" w:rsidRDefault="001B18B0" w:rsidP="007D2830">
      <w:pPr>
        <w:pStyle w:val="TOC1"/>
      </w:pPr>
      <w:hyperlink w:anchor="_Toc241655167" w:history="1">
        <w:r w:rsidRPr="007D2830">
          <w:rPr>
            <w:rStyle w:val="Hyperlink"/>
          </w:rPr>
          <w:t>7.</w:t>
        </w:r>
        <w:r w:rsidRPr="007D2830">
          <w:tab/>
        </w:r>
        <w:r w:rsidRPr="007D2830">
          <w:rPr>
            <w:rStyle w:val="Hyperlink"/>
          </w:rPr>
          <w:t>Liability of members</w:t>
        </w:r>
        <w:r w:rsidRPr="007D2830">
          <w:rPr>
            <w:webHidden/>
          </w:rPr>
          <w:tab/>
        </w:r>
        <w:r w:rsidRPr="007D2830">
          <w:rPr>
            <w:webHidden/>
          </w:rPr>
          <w:fldChar w:fldCharType="begin"/>
        </w:r>
        <w:r w:rsidRPr="007D2830">
          <w:rPr>
            <w:webHidden/>
          </w:rPr>
          <w:instrText xml:space="preserve"> PAGEREF _Toc241655167 \h </w:instrText>
        </w:r>
        <w:r w:rsidRPr="007D2830">
          <w:rPr>
            <w:webHidden/>
          </w:rPr>
        </w:r>
        <w:r w:rsidRPr="007D2830">
          <w:rPr>
            <w:webHidden/>
          </w:rPr>
          <w:fldChar w:fldCharType="separate"/>
        </w:r>
        <w:r w:rsidR="00647236">
          <w:rPr>
            <w:webHidden/>
          </w:rPr>
          <w:t>2</w:t>
        </w:r>
        <w:r w:rsidRPr="007D2830">
          <w:rPr>
            <w:webHidden/>
          </w:rPr>
          <w:fldChar w:fldCharType="end"/>
        </w:r>
      </w:hyperlink>
    </w:p>
    <w:p w14:paraId="4922AAAC" w14:textId="59AF0836" w:rsidR="001B18B0" w:rsidRPr="007D2830" w:rsidRDefault="001B18B0" w:rsidP="007D2830">
      <w:pPr>
        <w:pStyle w:val="TOC1"/>
      </w:pPr>
      <w:hyperlink w:anchor="_Toc241655168" w:history="1">
        <w:r w:rsidRPr="007D2830">
          <w:rPr>
            <w:rStyle w:val="Hyperlink"/>
            <w:b/>
          </w:rPr>
          <w:t>DIRECTORS</w:t>
        </w:r>
        <w:r w:rsidRPr="007D2830">
          <w:rPr>
            <w:webHidden/>
          </w:rPr>
          <w:tab/>
        </w:r>
        <w:r w:rsidRPr="007D2830">
          <w:rPr>
            <w:webHidden/>
          </w:rPr>
          <w:fldChar w:fldCharType="begin"/>
        </w:r>
        <w:r w:rsidRPr="007D2830">
          <w:rPr>
            <w:webHidden/>
          </w:rPr>
          <w:instrText xml:space="preserve"> PAGEREF _Toc241655168 \h </w:instrText>
        </w:r>
        <w:r w:rsidRPr="007D2830">
          <w:rPr>
            <w:webHidden/>
          </w:rPr>
        </w:r>
        <w:r w:rsidRPr="007D2830">
          <w:rPr>
            <w:webHidden/>
          </w:rPr>
          <w:fldChar w:fldCharType="separate"/>
        </w:r>
        <w:r w:rsidR="00647236">
          <w:rPr>
            <w:webHidden/>
          </w:rPr>
          <w:t>3</w:t>
        </w:r>
        <w:r w:rsidRPr="007D2830">
          <w:rPr>
            <w:webHidden/>
          </w:rPr>
          <w:fldChar w:fldCharType="end"/>
        </w:r>
      </w:hyperlink>
    </w:p>
    <w:p w14:paraId="51FA640C" w14:textId="2B6491B1" w:rsidR="001B18B0" w:rsidRPr="007D2830" w:rsidRDefault="001B18B0" w:rsidP="007D2830">
      <w:pPr>
        <w:pStyle w:val="TOC1"/>
      </w:pPr>
      <w:hyperlink w:anchor="_Toc241655169" w:history="1">
        <w:r w:rsidRPr="007D2830">
          <w:rPr>
            <w:rStyle w:val="Hyperlink"/>
            <w:b/>
          </w:rPr>
          <w:t>DIRECTORS’ POWERS AND RESPONSIBILITIES</w:t>
        </w:r>
        <w:r w:rsidRPr="007D2830">
          <w:rPr>
            <w:webHidden/>
          </w:rPr>
          <w:tab/>
        </w:r>
        <w:r w:rsidRPr="007D2830">
          <w:rPr>
            <w:webHidden/>
          </w:rPr>
          <w:fldChar w:fldCharType="begin"/>
        </w:r>
        <w:r w:rsidRPr="007D2830">
          <w:rPr>
            <w:webHidden/>
          </w:rPr>
          <w:instrText xml:space="preserve"> PAGEREF _Toc241655169 \h </w:instrText>
        </w:r>
        <w:r w:rsidRPr="007D2830">
          <w:rPr>
            <w:webHidden/>
          </w:rPr>
        </w:r>
        <w:r w:rsidRPr="007D2830">
          <w:rPr>
            <w:webHidden/>
          </w:rPr>
          <w:fldChar w:fldCharType="separate"/>
        </w:r>
        <w:r w:rsidR="00647236">
          <w:rPr>
            <w:webHidden/>
          </w:rPr>
          <w:t>3</w:t>
        </w:r>
        <w:r w:rsidRPr="007D2830">
          <w:rPr>
            <w:webHidden/>
          </w:rPr>
          <w:fldChar w:fldCharType="end"/>
        </w:r>
      </w:hyperlink>
    </w:p>
    <w:p w14:paraId="0DDCF8DA" w14:textId="4DBD511E" w:rsidR="001B18B0" w:rsidRPr="007D2830" w:rsidRDefault="001B18B0" w:rsidP="007D2830">
      <w:pPr>
        <w:pStyle w:val="TOC1"/>
      </w:pPr>
      <w:hyperlink w:anchor="_Toc241655170" w:history="1">
        <w:r w:rsidRPr="007D2830">
          <w:rPr>
            <w:rStyle w:val="Hyperlink"/>
          </w:rPr>
          <w:t>8.</w:t>
        </w:r>
        <w:r w:rsidRPr="007D2830">
          <w:tab/>
        </w:r>
        <w:r w:rsidRPr="007D2830">
          <w:rPr>
            <w:rStyle w:val="Hyperlink"/>
          </w:rPr>
          <w:t>Directors’ general authority</w:t>
        </w:r>
        <w:r w:rsidRPr="007D2830">
          <w:rPr>
            <w:webHidden/>
          </w:rPr>
          <w:tab/>
        </w:r>
        <w:r w:rsidRPr="007D2830">
          <w:rPr>
            <w:webHidden/>
          </w:rPr>
          <w:fldChar w:fldCharType="begin"/>
        </w:r>
        <w:r w:rsidRPr="007D2830">
          <w:rPr>
            <w:webHidden/>
          </w:rPr>
          <w:instrText xml:space="preserve"> PAGEREF _Toc241655170 \h </w:instrText>
        </w:r>
        <w:r w:rsidRPr="007D2830">
          <w:rPr>
            <w:webHidden/>
          </w:rPr>
        </w:r>
        <w:r w:rsidRPr="007D2830">
          <w:rPr>
            <w:webHidden/>
          </w:rPr>
          <w:fldChar w:fldCharType="separate"/>
        </w:r>
        <w:r w:rsidR="00647236">
          <w:rPr>
            <w:webHidden/>
          </w:rPr>
          <w:t>3</w:t>
        </w:r>
        <w:r w:rsidRPr="007D2830">
          <w:rPr>
            <w:webHidden/>
          </w:rPr>
          <w:fldChar w:fldCharType="end"/>
        </w:r>
      </w:hyperlink>
    </w:p>
    <w:p w14:paraId="71438A86" w14:textId="3F42C8FD" w:rsidR="001B18B0" w:rsidRPr="007D2830" w:rsidRDefault="001B18B0" w:rsidP="007D2830">
      <w:pPr>
        <w:pStyle w:val="TOC1"/>
      </w:pPr>
      <w:hyperlink w:anchor="_Toc241655171" w:history="1">
        <w:r w:rsidRPr="007D2830">
          <w:rPr>
            <w:rStyle w:val="Hyperlink"/>
          </w:rPr>
          <w:t>9.</w:t>
        </w:r>
        <w:r w:rsidRPr="007D2830">
          <w:tab/>
        </w:r>
        <w:r w:rsidRPr="007D2830">
          <w:rPr>
            <w:rStyle w:val="Hyperlink"/>
          </w:rPr>
          <w:t>Members’ reserve power</w:t>
        </w:r>
        <w:r w:rsidRPr="007D2830">
          <w:rPr>
            <w:webHidden/>
          </w:rPr>
          <w:tab/>
        </w:r>
        <w:r w:rsidRPr="007D2830">
          <w:rPr>
            <w:webHidden/>
          </w:rPr>
          <w:fldChar w:fldCharType="begin"/>
        </w:r>
        <w:r w:rsidRPr="007D2830">
          <w:rPr>
            <w:webHidden/>
          </w:rPr>
          <w:instrText xml:space="preserve"> PAGEREF _Toc241655171 \h </w:instrText>
        </w:r>
        <w:r w:rsidRPr="007D2830">
          <w:rPr>
            <w:webHidden/>
          </w:rPr>
        </w:r>
        <w:r w:rsidRPr="007D2830">
          <w:rPr>
            <w:webHidden/>
          </w:rPr>
          <w:fldChar w:fldCharType="separate"/>
        </w:r>
        <w:r w:rsidR="00647236">
          <w:rPr>
            <w:webHidden/>
          </w:rPr>
          <w:t>3</w:t>
        </w:r>
        <w:r w:rsidRPr="007D2830">
          <w:rPr>
            <w:webHidden/>
          </w:rPr>
          <w:fldChar w:fldCharType="end"/>
        </w:r>
      </w:hyperlink>
    </w:p>
    <w:p w14:paraId="472633E2" w14:textId="387AE137" w:rsidR="001B18B0" w:rsidRPr="007D2830" w:rsidRDefault="001B18B0" w:rsidP="007D2830">
      <w:pPr>
        <w:pStyle w:val="TOC1"/>
      </w:pPr>
      <w:hyperlink w:anchor="_Toc241655172" w:history="1">
        <w:r w:rsidRPr="007D2830">
          <w:rPr>
            <w:rStyle w:val="Hyperlink"/>
          </w:rPr>
          <w:t>10.</w:t>
        </w:r>
        <w:r w:rsidRPr="007D2830">
          <w:tab/>
        </w:r>
        <w:r w:rsidRPr="007D2830">
          <w:rPr>
            <w:rStyle w:val="Hyperlink"/>
          </w:rPr>
          <w:t>Chair</w:t>
        </w:r>
        <w:r w:rsidRPr="007D2830">
          <w:rPr>
            <w:webHidden/>
          </w:rPr>
          <w:tab/>
        </w:r>
        <w:r w:rsidRPr="007D2830">
          <w:rPr>
            <w:webHidden/>
          </w:rPr>
          <w:fldChar w:fldCharType="begin"/>
        </w:r>
        <w:r w:rsidRPr="007D2830">
          <w:rPr>
            <w:webHidden/>
          </w:rPr>
          <w:instrText xml:space="preserve"> PAGEREF _Toc241655172 \h </w:instrText>
        </w:r>
        <w:r w:rsidRPr="007D2830">
          <w:rPr>
            <w:webHidden/>
          </w:rPr>
        </w:r>
        <w:r w:rsidRPr="007D2830">
          <w:rPr>
            <w:webHidden/>
          </w:rPr>
          <w:fldChar w:fldCharType="separate"/>
        </w:r>
        <w:r w:rsidR="00647236">
          <w:rPr>
            <w:webHidden/>
          </w:rPr>
          <w:t>3</w:t>
        </w:r>
        <w:r w:rsidRPr="007D2830">
          <w:rPr>
            <w:webHidden/>
          </w:rPr>
          <w:fldChar w:fldCharType="end"/>
        </w:r>
      </w:hyperlink>
    </w:p>
    <w:p w14:paraId="1FA15306" w14:textId="7F39C5FD" w:rsidR="001B18B0" w:rsidRPr="007D2830" w:rsidRDefault="001B18B0" w:rsidP="007D2830">
      <w:pPr>
        <w:pStyle w:val="TOC1"/>
      </w:pPr>
      <w:hyperlink w:anchor="_Toc241655173" w:history="1">
        <w:r w:rsidRPr="007D2830">
          <w:rPr>
            <w:rStyle w:val="Hyperlink"/>
          </w:rPr>
          <w:t>11.</w:t>
        </w:r>
        <w:r w:rsidRPr="007D2830">
          <w:tab/>
        </w:r>
        <w:r w:rsidRPr="007D2830">
          <w:rPr>
            <w:rStyle w:val="Hyperlink"/>
          </w:rPr>
          <w:t>Directors may delegate</w:t>
        </w:r>
        <w:r w:rsidRPr="007D2830">
          <w:rPr>
            <w:webHidden/>
          </w:rPr>
          <w:tab/>
        </w:r>
        <w:r w:rsidRPr="007D2830">
          <w:rPr>
            <w:webHidden/>
          </w:rPr>
          <w:fldChar w:fldCharType="begin"/>
        </w:r>
        <w:r w:rsidRPr="007D2830">
          <w:rPr>
            <w:webHidden/>
          </w:rPr>
          <w:instrText xml:space="preserve"> PAGEREF _Toc241655173 \h </w:instrText>
        </w:r>
        <w:r w:rsidRPr="007D2830">
          <w:rPr>
            <w:webHidden/>
          </w:rPr>
        </w:r>
        <w:r w:rsidRPr="007D2830">
          <w:rPr>
            <w:webHidden/>
          </w:rPr>
          <w:fldChar w:fldCharType="separate"/>
        </w:r>
        <w:r w:rsidR="00647236">
          <w:rPr>
            <w:webHidden/>
          </w:rPr>
          <w:t>3</w:t>
        </w:r>
        <w:r w:rsidRPr="007D2830">
          <w:rPr>
            <w:webHidden/>
          </w:rPr>
          <w:fldChar w:fldCharType="end"/>
        </w:r>
      </w:hyperlink>
    </w:p>
    <w:p w14:paraId="0AFAD291" w14:textId="0DF3FD7F" w:rsidR="001B18B0" w:rsidRPr="007D2830" w:rsidRDefault="001B18B0" w:rsidP="007D2830">
      <w:pPr>
        <w:pStyle w:val="TOC1"/>
      </w:pPr>
      <w:hyperlink w:anchor="_Toc241655174" w:history="1">
        <w:r w:rsidRPr="007D2830">
          <w:rPr>
            <w:rStyle w:val="Hyperlink"/>
          </w:rPr>
          <w:t>12.</w:t>
        </w:r>
        <w:r w:rsidRPr="007D2830">
          <w:tab/>
        </w:r>
        <w:r w:rsidRPr="007D2830">
          <w:rPr>
            <w:rStyle w:val="Hyperlink"/>
          </w:rPr>
          <w:t>Committees</w:t>
        </w:r>
        <w:r w:rsidRPr="007D2830">
          <w:rPr>
            <w:webHidden/>
          </w:rPr>
          <w:tab/>
        </w:r>
        <w:r w:rsidRPr="007D2830">
          <w:rPr>
            <w:webHidden/>
          </w:rPr>
          <w:fldChar w:fldCharType="begin"/>
        </w:r>
        <w:r w:rsidRPr="007D2830">
          <w:rPr>
            <w:webHidden/>
          </w:rPr>
          <w:instrText xml:space="preserve"> PAGEREF _Toc241655174 \h </w:instrText>
        </w:r>
        <w:r w:rsidRPr="007D2830">
          <w:rPr>
            <w:webHidden/>
          </w:rPr>
        </w:r>
        <w:r w:rsidRPr="007D2830">
          <w:rPr>
            <w:webHidden/>
          </w:rPr>
          <w:fldChar w:fldCharType="separate"/>
        </w:r>
        <w:r w:rsidR="00647236">
          <w:rPr>
            <w:webHidden/>
          </w:rPr>
          <w:t>3</w:t>
        </w:r>
        <w:r w:rsidRPr="007D2830">
          <w:rPr>
            <w:webHidden/>
          </w:rPr>
          <w:fldChar w:fldCharType="end"/>
        </w:r>
      </w:hyperlink>
    </w:p>
    <w:p w14:paraId="536CBFCB" w14:textId="0634FC49" w:rsidR="001B18B0" w:rsidRPr="007D2830" w:rsidRDefault="001B18B0" w:rsidP="007D2830">
      <w:pPr>
        <w:pStyle w:val="TOC1"/>
      </w:pPr>
      <w:hyperlink w:anchor="_Toc241655175" w:history="1">
        <w:r w:rsidRPr="007D2830">
          <w:rPr>
            <w:rStyle w:val="Hyperlink"/>
            <w:b/>
            <w:bCs/>
            <w:iCs/>
          </w:rPr>
          <w:t>DECISION-MAKING BY DIRECTORS</w:t>
        </w:r>
        <w:r w:rsidRPr="007D2830">
          <w:rPr>
            <w:webHidden/>
          </w:rPr>
          <w:tab/>
        </w:r>
        <w:r w:rsidRPr="007D2830">
          <w:rPr>
            <w:webHidden/>
          </w:rPr>
          <w:fldChar w:fldCharType="begin"/>
        </w:r>
        <w:r w:rsidRPr="007D2830">
          <w:rPr>
            <w:webHidden/>
          </w:rPr>
          <w:instrText xml:space="preserve"> PAGEREF _Toc241655175 \h </w:instrText>
        </w:r>
        <w:r w:rsidRPr="007D2830">
          <w:rPr>
            <w:webHidden/>
          </w:rPr>
        </w:r>
        <w:r w:rsidRPr="007D2830">
          <w:rPr>
            <w:webHidden/>
          </w:rPr>
          <w:fldChar w:fldCharType="separate"/>
        </w:r>
        <w:r w:rsidR="00647236">
          <w:rPr>
            <w:webHidden/>
          </w:rPr>
          <w:t>4</w:t>
        </w:r>
        <w:r w:rsidRPr="007D2830">
          <w:rPr>
            <w:webHidden/>
          </w:rPr>
          <w:fldChar w:fldCharType="end"/>
        </w:r>
      </w:hyperlink>
    </w:p>
    <w:p w14:paraId="0E06B4A7" w14:textId="789DE46A" w:rsidR="001B18B0" w:rsidRPr="007D2830" w:rsidRDefault="001B18B0" w:rsidP="007D2830">
      <w:pPr>
        <w:pStyle w:val="TOC1"/>
      </w:pPr>
      <w:hyperlink w:anchor="_Toc241655176" w:history="1">
        <w:r w:rsidRPr="007D2830">
          <w:rPr>
            <w:rStyle w:val="Hyperlink"/>
          </w:rPr>
          <w:t>13.</w:t>
        </w:r>
        <w:r w:rsidRPr="007D2830">
          <w:tab/>
        </w:r>
        <w:r w:rsidRPr="007D2830">
          <w:rPr>
            <w:rStyle w:val="Hyperlink"/>
          </w:rPr>
          <w:t>Directors to take decisions collectively</w:t>
        </w:r>
        <w:r w:rsidRPr="007D2830">
          <w:rPr>
            <w:webHidden/>
          </w:rPr>
          <w:tab/>
        </w:r>
        <w:r w:rsidRPr="007D2830">
          <w:rPr>
            <w:webHidden/>
          </w:rPr>
          <w:fldChar w:fldCharType="begin"/>
        </w:r>
        <w:r w:rsidRPr="007D2830">
          <w:rPr>
            <w:webHidden/>
          </w:rPr>
          <w:instrText xml:space="preserve"> PAGEREF _Toc241655176 \h </w:instrText>
        </w:r>
        <w:r w:rsidRPr="007D2830">
          <w:rPr>
            <w:webHidden/>
          </w:rPr>
        </w:r>
        <w:r w:rsidRPr="007D2830">
          <w:rPr>
            <w:webHidden/>
          </w:rPr>
          <w:fldChar w:fldCharType="separate"/>
        </w:r>
        <w:r w:rsidR="00647236">
          <w:rPr>
            <w:webHidden/>
          </w:rPr>
          <w:t>4</w:t>
        </w:r>
        <w:r w:rsidRPr="007D2830">
          <w:rPr>
            <w:webHidden/>
          </w:rPr>
          <w:fldChar w:fldCharType="end"/>
        </w:r>
      </w:hyperlink>
    </w:p>
    <w:p w14:paraId="324D1F58" w14:textId="1F58D79F" w:rsidR="001B18B0" w:rsidRPr="007D2830" w:rsidRDefault="001B18B0" w:rsidP="007D2830">
      <w:pPr>
        <w:pStyle w:val="TOC1"/>
      </w:pPr>
      <w:hyperlink w:anchor="_Toc241655177" w:history="1">
        <w:r w:rsidRPr="007D2830">
          <w:rPr>
            <w:rStyle w:val="Hyperlink"/>
          </w:rPr>
          <w:t>14.</w:t>
        </w:r>
        <w:r w:rsidRPr="007D2830">
          <w:tab/>
        </w:r>
        <w:r w:rsidRPr="007D2830">
          <w:rPr>
            <w:rStyle w:val="Hyperlink"/>
          </w:rPr>
          <w:t>Calling a Directors’ meeting</w:t>
        </w:r>
        <w:r w:rsidRPr="007D2830">
          <w:rPr>
            <w:webHidden/>
          </w:rPr>
          <w:tab/>
        </w:r>
        <w:r w:rsidRPr="007D2830">
          <w:rPr>
            <w:webHidden/>
          </w:rPr>
          <w:fldChar w:fldCharType="begin"/>
        </w:r>
        <w:r w:rsidRPr="007D2830">
          <w:rPr>
            <w:webHidden/>
          </w:rPr>
          <w:instrText xml:space="preserve"> PAGEREF _Toc241655177 \h </w:instrText>
        </w:r>
        <w:r w:rsidRPr="007D2830">
          <w:rPr>
            <w:webHidden/>
          </w:rPr>
        </w:r>
        <w:r w:rsidRPr="007D2830">
          <w:rPr>
            <w:webHidden/>
          </w:rPr>
          <w:fldChar w:fldCharType="separate"/>
        </w:r>
        <w:r w:rsidR="00647236">
          <w:rPr>
            <w:webHidden/>
          </w:rPr>
          <w:t>4</w:t>
        </w:r>
        <w:r w:rsidRPr="007D2830">
          <w:rPr>
            <w:webHidden/>
          </w:rPr>
          <w:fldChar w:fldCharType="end"/>
        </w:r>
      </w:hyperlink>
    </w:p>
    <w:p w14:paraId="53B8410B" w14:textId="042DBE4E" w:rsidR="001B18B0" w:rsidRPr="007D2830" w:rsidRDefault="001B18B0" w:rsidP="007D2830">
      <w:pPr>
        <w:pStyle w:val="TOC1"/>
      </w:pPr>
      <w:hyperlink w:anchor="_Toc241655178" w:history="1">
        <w:r w:rsidRPr="007D2830">
          <w:rPr>
            <w:rStyle w:val="Hyperlink"/>
          </w:rPr>
          <w:t>15.</w:t>
        </w:r>
        <w:r w:rsidRPr="007D2830">
          <w:tab/>
        </w:r>
        <w:r w:rsidRPr="007D2830">
          <w:rPr>
            <w:rStyle w:val="Hyperlink"/>
          </w:rPr>
          <w:t>Participation in Directors’ meetings</w:t>
        </w:r>
        <w:r w:rsidRPr="007D2830">
          <w:rPr>
            <w:webHidden/>
          </w:rPr>
          <w:tab/>
        </w:r>
        <w:r w:rsidRPr="007D2830">
          <w:rPr>
            <w:webHidden/>
          </w:rPr>
          <w:fldChar w:fldCharType="begin"/>
        </w:r>
        <w:r w:rsidRPr="007D2830">
          <w:rPr>
            <w:webHidden/>
          </w:rPr>
          <w:instrText xml:space="preserve"> PAGEREF _Toc241655178 \h </w:instrText>
        </w:r>
        <w:r w:rsidRPr="007D2830">
          <w:rPr>
            <w:webHidden/>
          </w:rPr>
        </w:r>
        <w:r w:rsidRPr="007D2830">
          <w:rPr>
            <w:webHidden/>
          </w:rPr>
          <w:fldChar w:fldCharType="separate"/>
        </w:r>
        <w:r w:rsidR="00647236">
          <w:rPr>
            <w:webHidden/>
          </w:rPr>
          <w:t>4</w:t>
        </w:r>
        <w:r w:rsidRPr="007D2830">
          <w:rPr>
            <w:webHidden/>
          </w:rPr>
          <w:fldChar w:fldCharType="end"/>
        </w:r>
      </w:hyperlink>
    </w:p>
    <w:p w14:paraId="5EA4272C" w14:textId="60070C73" w:rsidR="001B18B0" w:rsidRPr="007D2830" w:rsidRDefault="001B18B0" w:rsidP="007D2830">
      <w:pPr>
        <w:pStyle w:val="TOC1"/>
      </w:pPr>
      <w:hyperlink w:anchor="_Toc241655179" w:history="1">
        <w:r w:rsidRPr="007D2830">
          <w:rPr>
            <w:rStyle w:val="Hyperlink"/>
          </w:rPr>
          <w:t>16.</w:t>
        </w:r>
        <w:r w:rsidRPr="007D2830">
          <w:tab/>
        </w:r>
        <w:r w:rsidRPr="007D2830">
          <w:rPr>
            <w:rStyle w:val="Hyperlink"/>
          </w:rPr>
          <w:t>Quorum for Directors’ meetings</w:t>
        </w:r>
        <w:r w:rsidRPr="007D2830">
          <w:rPr>
            <w:webHidden/>
          </w:rPr>
          <w:tab/>
        </w:r>
        <w:r w:rsidRPr="007D2830">
          <w:rPr>
            <w:webHidden/>
          </w:rPr>
          <w:fldChar w:fldCharType="begin"/>
        </w:r>
        <w:r w:rsidRPr="007D2830">
          <w:rPr>
            <w:webHidden/>
          </w:rPr>
          <w:instrText xml:space="preserve"> PAGEREF _Toc241655179 \h </w:instrText>
        </w:r>
        <w:r w:rsidRPr="007D2830">
          <w:rPr>
            <w:webHidden/>
          </w:rPr>
        </w:r>
        <w:r w:rsidRPr="007D2830">
          <w:rPr>
            <w:webHidden/>
          </w:rPr>
          <w:fldChar w:fldCharType="separate"/>
        </w:r>
        <w:r w:rsidR="00647236">
          <w:rPr>
            <w:webHidden/>
          </w:rPr>
          <w:t>4</w:t>
        </w:r>
        <w:r w:rsidRPr="007D2830">
          <w:rPr>
            <w:webHidden/>
          </w:rPr>
          <w:fldChar w:fldCharType="end"/>
        </w:r>
      </w:hyperlink>
    </w:p>
    <w:p w14:paraId="5A7FBD91" w14:textId="7C4F0CA4" w:rsidR="001B18B0" w:rsidRPr="007D2830" w:rsidRDefault="001B18B0" w:rsidP="007D2830">
      <w:pPr>
        <w:pStyle w:val="TOC1"/>
      </w:pPr>
      <w:hyperlink w:anchor="_Toc241655180" w:history="1">
        <w:r w:rsidRPr="007D2830">
          <w:rPr>
            <w:rStyle w:val="Hyperlink"/>
          </w:rPr>
          <w:t>17.</w:t>
        </w:r>
        <w:r w:rsidRPr="007D2830">
          <w:tab/>
        </w:r>
        <w:r w:rsidRPr="007D2830">
          <w:rPr>
            <w:rStyle w:val="Hyperlink"/>
          </w:rPr>
          <w:t>Chairing of Directors’ meetings</w:t>
        </w:r>
        <w:r w:rsidRPr="007D2830">
          <w:rPr>
            <w:webHidden/>
          </w:rPr>
          <w:tab/>
        </w:r>
        <w:r w:rsidRPr="007D2830">
          <w:rPr>
            <w:webHidden/>
          </w:rPr>
          <w:fldChar w:fldCharType="begin"/>
        </w:r>
        <w:r w:rsidRPr="007D2830">
          <w:rPr>
            <w:webHidden/>
          </w:rPr>
          <w:instrText xml:space="preserve"> PAGEREF _Toc241655180 \h </w:instrText>
        </w:r>
        <w:r w:rsidRPr="007D2830">
          <w:rPr>
            <w:webHidden/>
          </w:rPr>
        </w:r>
        <w:r w:rsidRPr="007D2830">
          <w:rPr>
            <w:webHidden/>
          </w:rPr>
          <w:fldChar w:fldCharType="separate"/>
        </w:r>
        <w:r w:rsidR="00647236">
          <w:rPr>
            <w:webHidden/>
          </w:rPr>
          <w:t>5</w:t>
        </w:r>
        <w:r w:rsidRPr="007D2830">
          <w:rPr>
            <w:webHidden/>
          </w:rPr>
          <w:fldChar w:fldCharType="end"/>
        </w:r>
      </w:hyperlink>
    </w:p>
    <w:p w14:paraId="719843CE" w14:textId="74E604F5" w:rsidR="001B18B0" w:rsidRPr="007D2830" w:rsidRDefault="001B18B0" w:rsidP="007D2830">
      <w:pPr>
        <w:pStyle w:val="TOC1"/>
      </w:pPr>
      <w:hyperlink w:anchor="_Toc241655181" w:history="1">
        <w:r w:rsidRPr="007D2830">
          <w:rPr>
            <w:rStyle w:val="Hyperlink"/>
          </w:rPr>
          <w:t>18.</w:t>
        </w:r>
        <w:r w:rsidRPr="007D2830">
          <w:tab/>
        </w:r>
        <w:r w:rsidRPr="007D2830">
          <w:rPr>
            <w:rStyle w:val="Hyperlink"/>
          </w:rPr>
          <w:t>Decision making at a meeting</w:t>
        </w:r>
        <w:r w:rsidRPr="007D2830">
          <w:rPr>
            <w:webHidden/>
          </w:rPr>
          <w:tab/>
        </w:r>
        <w:r w:rsidRPr="007D2830">
          <w:rPr>
            <w:webHidden/>
          </w:rPr>
          <w:fldChar w:fldCharType="begin"/>
        </w:r>
        <w:r w:rsidRPr="007D2830">
          <w:rPr>
            <w:webHidden/>
          </w:rPr>
          <w:instrText xml:space="preserve"> PAGEREF _Toc241655181 \h </w:instrText>
        </w:r>
        <w:r w:rsidRPr="007D2830">
          <w:rPr>
            <w:webHidden/>
          </w:rPr>
        </w:r>
        <w:r w:rsidRPr="007D2830">
          <w:rPr>
            <w:webHidden/>
          </w:rPr>
          <w:fldChar w:fldCharType="separate"/>
        </w:r>
        <w:r w:rsidR="00647236">
          <w:rPr>
            <w:webHidden/>
          </w:rPr>
          <w:t>5</w:t>
        </w:r>
        <w:r w:rsidRPr="007D2830">
          <w:rPr>
            <w:webHidden/>
          </w:rPr>
          <w:fldChar w:fldCharType="end"/>
        </w:r>
      </w:hyperlink>
    </w:p>
    <w:p w14:paraId="796E37C2" w14:textId="6EFE8E7C" w:rsidR="001B18B0" w:rsidRPr="007D2830" w:rsidRDefault="001B18B0" w:rsidP="007D2830">
      <w:pPr>
        <w:pStyle w:val="TOC1"/>
      </w:pPr>
      <w:hyperlink w:anchor="_Toc241655182" w:history="1">
        <w:r w:rsidRPr="007D2830">
          <w:rPr>
            <w:rStyle w:val="Hyperlink"/>
          </w:rPr>
          <w:t>19.</w:t>
        </w:r>
        <w:r w:rsidRPr="007D2830">
          <w:tab/>
        </w:r>
        <w:r w:rsidRPr="007D2830">
          <w:rPr>
            <w:rStyle w:val="Hyperlink"/>
          </w:rPr>
          <w:t>Decisions without a meeting</w:t>
        </w:r>
        <w:r w:rsidRPr="007D2830">
          <w:rPr>
            <w:webHidden/>
          </w:rPr>
          <w:tab/>
        </w:r>
        <w:r w:rsidRPr="007D2830">
          <w:rPr>
            <w:webHidden/>
          </w:rPr>
          <w:fldChar w:fldCharType="begin"/>
        </w:r>
        <w:r w:rsidRPr="007D2830">
          <w:rPr>
            <w:webHidden/>
          </w:rPr>
          <w:instrText xml:space="preserve"> PAGEREF _Toc241655182 \h </w:instrText>
        </w:r>
        <w:r w:rsidRPr="007D2830">
          <w:rPr>
            <w:webHidden/>
          </w:rPr>
        </w:r>
        <w:r w:rsidRPr="007D2830">
          <w:rPr>
            <w:webHidden/>
          </w:rPr>
          <w:fldChar w:fldCharType="separate"/>
        </w:r>
        <w:r w:rsidR="00647236">
          <w:rPr>
            <w:webHidden/>
          </w:rPr>
          <w:t>5</w:t>
        </w:r>
        <w:r w:rsidRPr="007D2830">
          <w:rPr>
            <w:webHidden/>
          </w:rPr>
          <w:fldChar w:fldCharType="end"/>
        </w:r>
      </w:hyperlink>
    </w:p>
    <w:p w14:paraId="145E0C7C" w14:textId="2D161FED" w:rsidR="001B18B0" w:rsidRPr="007D2830" w:rsidRDefault="001B18B0" w:rsidP="007D2830">
      <w:pPr>
        <w:pStyle w:val="TOC1"/>
      </w:pPr>
      <w:hyperlink w:anchor="_Toc241655183" w:history="1">
        <w:r w:rsidRPr="007D2830">
          <w:rPr>
            <w:rStyle w:val="Hyperlink"/>
          </w:rPr>
          <w:t>20.</w:t>
        </w:r>
        <w:r w:rsidRPr="007D2830">
          <w:tab/>
        </w:r>
        <w:r w:rsidRPr="007D2830">
          <w:rPr>
            <w:rStyle w:val="Hyperlink"/>
          </w:rPr>
          <w:t>Conflicts of interest</w:t>
        </w:r>
        <w:r w:rsidRPr="007D2830">
          <w:rPr>
            <w:webHidden/>
          </w:rPr>
          <w:tab/>
        </w:r>
        <w:r w:rsidRPr="007D2830">
          <w:rPr>
            <w:webHidden/>
          </w:rPr>
          <w:fldChar w:fldCharType="begin"/>
        </w:r>
        <w:r w:rsidRPr="007D2830">
          <w:rPr>
            <w:webHidden/>
          </w:rPr>
          <w:instrText xml:space="preserve"> PAGEREF _Toc241655183 \h </w:instrText>
        </w:r>
        <w:r w:rsidRPr="007D2830">
          <w:rPr>
            <w:webHidden/>
          </w:rPr>
        </w:r>
        <w:r w:rsidRPr="007D2830">
          <w:rPr>
            <w:webHidden/>
          </w:rPr>
          <w:fldChar w:fldCharType="separate"/>
        </w:r>
        <w:r w:rsidR="00647236">
          <w:rPr>
            <w:webHidden/>
          </w:rPr>
          <w:t>6</w:t>
        </w:r>
        <w:r w:rsidRPr="007D2830">
          <w:rPr>
            <w:webHidden/>
          </w:rPr>
          <w:fldChar w:fldCharType="end"/>
        </w:r>
      </w:hyperlink>
    </w:p>
    <w:p w14:paraId="7711A006" w14:textId="036DA469" w:rsidR="001B18B0" w:rsidRPr="007D2830" w:rsidRDefault="001B18B0" w:rsidP="007D2830">
      <w:pPr>
        <w:pStyle w:val="TOC1"/>
      </w:pPr>
      <w:hyperlink w:anchor="_Toc241655184" w:history="1">
        <w:r w:rsidRPr="007D2830">
          <w:rPr>
            <w:rStyle w:val="Hyperlink"/>
          </w:rPr>
          <w:t>21.</w:t>
        </w:r>
        <w:r w:rsidRPr="007D2830">
          <w:tab/>
        </w:r>
        <w:r w:rsidRPr="007D2830">
          <w:rPr>
            <w:rStyle w:val="Hyperlink"/>
          </w:rPr>
          <w:t>Directors’ power to authorise a conflict of interest</w:t>
        </w:r>
        <w:r w:rsidRPr="007D2830">
          <w:rPr>
            <w:webHidden/>
          </w:rPr>
          <w:tab/>
        </w:r>
        <w:r w:rsidRPr="007D2830">
          <w:rPr>
            <w:webHidden/>
          </w:rPr>
          <w:fldChar w:fldCharType="begin"/>
        </w:r>
        <w:r w:rsidRPr="007D2830">
          <w:rPr>
            <w:webHidden/>
          </w:rPr>
          <w:instrText xml:space="preserve"> PAGEREF _Toc241655184 \h </w:instrText>
        </w:r>
        <w:r w:rsidRPr="007D2830">
          <w:rPr>
            <w:webHidden/>
          </w:rPr>
        </w:r>
        <w:r w:rsidRPr="007D2830">
          <w:rPr>
            <w:webHidden/>
          </w:rPr>
          <w:fldChar w:fldCharType="separate"/>
        </w:r>
        <w:r w:rsidR="00647236">
          <w:rPr>
            <w:webHidden/>
          </w:rPr>
          <w:t>6</w:t>
        </w:r>
        <w:r w:rsidRPr="007D2830">
          <w:rPr>
            <w:webHidden/>
          </w:rPr>
          <w:fldChar w:fldCharType="end"/>
        </w:r>
      </w:hyperlink>
    </w:p>
    <w:p w14:paraId="7A35021C" w14:textId="2B5C251A" w:rsidR="001B18B0" w:rsidRPr="007D2830" w:rsidRDefault="001B18B0" w:rsidP="007D2830">
      <w:pPr>
        <w:pStyle w:val="TOC1"/>
      </w:pPr>
      <w:hyperlink w:anchor="_Toc241655185" w:history="1">
        <w:r w:rsidRPr="007D2830">
          <w:rPr>
            <w:rStyle w:val="Hyperlink"/>
          </w:rPr>
          <w:t>22.</w:t>
        </w:r>
        <w:r w:rsidRPr="007D2830">
          <w:tab/>
        </w:r>
        <w:r w:rsidRPr="007D2830">
          <w:rPr>
            <w:rStyle w:val="Hyperlink"/>
          </w:rPr>
          <w:t>Register of Directors’ interests</w:t>
        </w:r>
        <w:r w:rsidRPr="007D2830">
          <w:rPr>
            <w:webHidden/>
          </w:rPr>
          <w:tab/>
        </w:r>
        <w:r w:rsidRPr="007D2830">
          <w:rPr>
            <w:webHidden/>
          </w:rPr>
          <w:fldChar w:fldCharType="begin"/>
        </w:r>
        <w:r w:rsidRPr="007D2830">
          <w:rPr>
            <w:webHidden/>
          </w:rPr>
          <w:instrText xml:space="preserve"> PAGEREF _Toc241655185 \h </w:instrText>
        </w:r>
        <w:r w:rsidRPr="007D2830">
          <w:rPr>
            <w:webHidden/>
          </w:rPr>
        </w:r>
        <w:r w:rsidRPr="007D2830">
          <w:rPr>
            <w:webHidden/>
          </w:rPr>
          <w:fldChar w:fldCharType="separate"/>
        </w:r>
        <w:r w:rsidR="00647236">
          <w:rPr>
            <w:webHidden/>
          </w:rPr>
          <w:t>7</w:t>
        </w:r>
        <w:r w:rsidRPr="007D2830">
          <w:rPr>
            <w:webHidden/>
          </w:rPr>
          <w:fldChar w:fldCharType="end"/>
        </w:r>
      </w:hyperlink>
    </w:p>
    <w:p w14:paraId="5E9ED6CB" w14:textId="15828820" w:rsidR="001B18B0" w:rsidRPr="007D2830" w:rsidRDefault="001B18B0" w:rsidP="007D2830">
      <w:pPr>
        <w:pStyle w:val="TOC1"/>
      </w:pPr>
      <w:hyperlink w:anchor="_Toc241655186" w:history="1">
        <w:r w:rsidRPr="007D2830">
          <w:rPr>
            <w:rStyle w:val="Hyperlink"/>
            <w:b/>
            <w:bCs/>
            <w:iCs/>
          </w:rPr>
          <w:t>APPOINTMENT AND RETIREMENT OF DIRECTORS</w:t>
        </w:r>
        <w:r w:rsidRPr="007D2830">
          <w:rPr>
            <w:webHidden/>
          </w:rPr>
          <w:tab/>
        </w:r>
        <w:r w:rsidRPr="007D2830">
          <w:rPr>
            <w:webHidden/>
          </w:rPr>
          <w:fldChar w:fldCharType="begin"/>
        </w:r>
        <w:r w:rsidRPr="007D2830">
          <w:rPr>
            <w:webHidden/>
          </w:rPr>
          <w:instrText xml:space="preserve"> PAGEREF _Toc241655186 \h </w:instrText>
        </w:r>
        <w:r w:rsidRPr="007D2830">
          <w:rPr>
            <w:webHidden/>
          </w:rPr>
        </w:r>
        <w:r w:rsidRPr="007D2830">
          <w:rPr>
            <w:webHidden/>
          </w:rPr>
          <w:fldChar w:fldCharType="separate"/>
        </w:r>
        <w:r w:rsidR="00647236">
          <w:rPr>
            <w:webHidden/>
          </w:rPr>
          <w:t>7</w:t>
        </w:r>
        <w:r w:rsidRPr="007D2830">
          <w:rPr>
            <w:webHidden/>
          </w:rPr>
          <w:fldChar w:fldCharType="end"/>
        </w:r>
      </w:hyperlink>
    </w:p>
    <w:p w14:paraId="0EA315DF" w14:textId="41EB9079" w:rsidR="001B18B0" w:rsidRPr="007D2830" w:rsidRDefault="001B18B0" w:rsidP="007D2830">
      <w:pPr>
        <w:pStyle w:val="TOC1"/>
      </w:pPr>
      <w:hyperlink w:anchor="_Toc241655187" w:history="1">
        <w:r w:rsidRPr="007D2830">
          <w:rPr>
            <w:rStyle w:val="Hyperlink"/>
          </w:rPr>
          <w:t>23.</w:t>
        </w:r>
        <w:r w:rsidRPr="007D2830">
          <w:tab/>
        </w:r>
        <w:r w:rsidRPr="007D2830">
          <w:rPr>
            <w:rStyle w:val="Hyperlink"/>
          </w:rPr>
          <w:t>Methods of appointing directors</w:t>
        </w:r>
        <w:r w:rsidRPr="007D2830">
          <w:rPr>
            <w:webHidden/>
          </w:rPr>
          <w:tab/>
        </w:r>
        <w:r w:rsidRPr="007D2830">
          <w:rPr>
            <w:webHidden/>
          </w:rPr>
          <w:fldChar w:fldCharType="begin"/>
        </w:r>
        <w:r w:rsidRPr="007D2830">
          <w:rPr>
            <w:webHidden/>
          </w:rPr>
          <w:instrText xml:space="preserve"> PAGEREF _Toc241655187 \h </w:instrText>
        </w:r>
        <w:r w:rsidRPr="007D2830">
          <w:rPr>
            <w:webHidden/>
          </w:rPr>
        </w:r>
        <w:r w:rsidRPr="007D2830">
          <w:rPr>
            <w:webHidden/>
          </w:rPr>
          <w:fldChar w:fldCharType="separate"/>
        </w:r>
        <w:r w:rsidR="00647236">
          <w:rPr>
            <w:webHidden/>
          </w:rPr>
          <w:t>7</w:t>
        </w:r>
        <w:r w:rsidRPr="007D2830">
          <w:rPr>
            <w:webHidden/>
          </w:rPr>
          <w:fldChar w:fldCharType="end"/>
        </w:r>
      </w:hyperlink>
    </w:p>
    <w:p w14:paraId="218AC39C" w14:textId="2971489A" w:rsidR="001B18B0" w:rsidRPr="007D2830" w:rsidRDefault="001B18B0" w:rsidP="007D2830">
      <w:pPr>
        <w:pStyle w:val="TOC1"/>
      </w:pPr>
      <w:hyperlink w:anchor="_Toc241655188" w:history="1">
        <w:r w:rsidRPr="007D2830">
          <w:rPr>
            <w:rStyle w:val="Hyperlink"/>
          </w:rPr>
          <w:t>24.</w:t>
        </w:r>
        <w:r w:rsidRPr="007D2830">
          <w:tab/>
        </w:r>
        <w:r w:rsidRPr="007D2830">
          <w:rPr>
            <w:rStyle w:val="Hyperlink"/>
          </w:rPr>
          <w:t>Termination of Director’s appointment</w:t>
        </w:r>
        <w:r w:rsidRPr="007D2830">
          <w:rPr>
            <w:webHidden/>
          </w:rPr>
          <w:tab/>
        </w:r>
        <w:r w:rsidRPr="007D2830">
          <w:rPr>
            <w:webHidden/>
          </w:rPr>
          <w:fldChar w:fldCharType="begin"/>
        </w:r>
        <w:r w:rsidRPr="007D2830">
          <w:rPr>
            <w:webHidden/>
          </w:rPr>
          <w:instrText xml:space="preserve"> PAGEREF _Toc241655188 \h </w:instrText>
        </w:r>
        <w:r w:rsidRPr="007D2830">
          <w:rPr>
            <w:webHidden/>
          </w:rPr>
        </w:r>
        <w:r w:rsidRPr="007D2830">
          <w:rPr>
            <w:webHidden/>
          </w:rPr>
          <w:fldChar w:fldCharType="separate"/>
        </w:r>
        <w:r w:rsidR="00647236">
          <w:rPr>
            <w:webHidden/>
          </w:rPr>
          <w:t>7</w:t>
        </w:r>
        <w:r w:rsidRPr="007D2830">
          <w:rPr>
            <w:webHidden/>
          </w:rPr>
          <w:fldChar w:fldCharType="end"/>
        </w:r>
      </w:hyperlink>
    </w:p>
    <w:p w14:paraId="637F08F8" w14:textId="2F79FD76" w:rsidR="001B18B0" w:rsidRPr="007D2830" w:rsidRDefault="001B18B0" w:rsidP="007D2830">
      <w:pPr>
        <w:pStyle w:val="TOC1"/>
      </w:pPr>
      <w:hyperlink w:anchor="_Toc241655189" w:history="1">
        <w:r w:rsidRPr="007D2830">
          <w:rPr>
            <w:rStyle w:val="Hyperlink"/>
          </w:rPr>
          <w:t>25.</w:t>
        </w:r>
        <w:r w:rsidRPr="007D2830">
          <w:tab/>
        </w:r>
        <w:r w:rsidRPr="007D2830">
          <w:rPr>
            <w:rStyle w:val="Hyperlink"/>
          </w:rPr>
          <w:t>Directors’ remuneration</w:t>
        </w:r>
        <w:r w:rsidRPr="007D2830">
          <w:rPr>
            <w:webHidden/>
          </w:rPr>
          <w:tab/>
        </w:r>
        <w:r w:rsidRPr="007D2830">
          <w:rPr>
            <w:webHidden/>
          </w:rPr>
          <w:fldChar w:fldCharType="begin"/>
        </w:r>
        <w:r w:rsidRPr="007D2830">
          <w:rPr>
            <w:webHidden/>
          </w:rPr>
          <w:instrText xml:space="preserve"> PAGEREF _Toc241655189 \h </w:instrText>
        </w:r>
        <w:r w:rsidRPr="007D2830">
          <w:rPr>
            <w:webHidden/>
          </w:rPr>
        </w:r>
        <w:r w:rsidRPr="007D2830">
          <w:rPr>
            <w:webHidden/>
          </w:rPr>
          <w:fldChar w:fldCharType="separate"/>
        </w:r>
        <w:r w:rsidR="00647236">
          <w:rPr>
            <w:webHidden/>
          </w:rPr>
          <w:t>8</w:t>
        </w:r>
        <w:r w:rsidRPr="007D2830">
          <w:rPr>
            <w:webHidden/>
          </w:rPr>
          <w:fldChar w:fldCharType="end"/>
        </w:r>
      </w:hyperlink>
    </w:p>
    <w:p w14:paraId="1B87EF02" w14:textId="15A70DF3" w:rsidR="001B18B0" w:rsidRPr="007D2830" w:rsidRDefault="001B18B0" w:rsidP="007D2830">
      <w:pPr>
        <w:pStyle w:val="TOC1"/>
      </w:pPr>
      <w:hyperlink w:anchor="_Toc241655190" w:history="1">
        <w:r w:rsidRPr="007D2830">
          <w:rPr>
            <w:rStyle w:val="Hyperlink"/>
          </w:rPr>
          <w:t>26.</w:t>
        </w:r>
        <w:r w:rsidRPr="007D2830">
          <w:tab/>
        </w:r>
        <w:r w:rsidRPr="007D2830">
          <w:rPr>
            <w:rStyle w:val="Hyperlink"/>
          </w:rPr>
          <w:t>Directors’ expenses</w:t>
        </w:r>
        <w:r w:rsidRPr="007D2830">
          <w:rPr>
            <w:webHidden/>
          </w:rPr>
          <w:tab/>
        </w:r>
        <w:r w:rsidRPr="007D2830">
          <w:rPr>
            <w:webHidden/>
          </w:rPr>
          <w:fldChar w:fldCharType="begin"/>
        </w:r>
        <w:r w:rsidRPr="007D2830">
          <w:rPr>
            <w:webHidden/>
          </w:rPr>
          <w:instrText xml:space="preserve"> PAGEREF _Toc241655190 \h </w:instrText>
        </w:r>
        <w:r w:rsidRPr="007D2830">
          <w:rPr>
            <w:webHidden/>
          </w:rPr>
        </w:r>
        <w:r w:rsidRPr="007D2830">
          <w:rPr>
            <w:webHidden/>
          </w:rPr>
          <w:fldChar w:fldCharType="separate"/>
        </w:r>
        <w:r w:rsidR="00647236">
          <w:rPr>
            <w:webHidden/>
          </w:rPr>
          <w:t>8</w:t>
        </w:r>
        <w:r w:rsidRPr="007D2830">
          <w:rPr>
            <w:webHidden/>
          </w:rPr>
          <w:fldChar w:fldCharType="end"/>
        </w:r>
      </w:hyperlink>
    </w:p>
    <w:p w14:paraId="48E8DC32" w14:textId="4D65038B" w:rsidR="001B18B0" w:rsidRPr="007D2830" w:rsidRDefault="001B18B0" w:rsidP="007D2830">
      <w:pPr>
        <w:pStyle w:val="TOC1"/>
      </w:pPr>
      <w:hyperlink w:anchor="_Toc241655191" w:history="1">
        <w:r w:rsidRPr="007D2830">
          <w:rPr>
            <w:rStyle w:val="Hyperlink"/>
            <w:b/>
          </w:rPr>
          <w:t>MEMBERS</w:t>
        </w:r>
        <w:r w:rsidRPr="007D2830">
          <w:rPr>
            <w:webHidden/>
          </w:rPr>
          <w:tab/>
        </w:r>
        <w:r w:rsidRPr="007D2830">
          <w:rPr>
            <w:webHidden/>
          </w:rPr>
          <w:fldChar w:fldCharType="begin"/>
        </w:r>
        <w:r w:rsidRPr="007D2830">
          <w:rPr>
            <w:webHidden/>
          </w:rPr>
          <w:instrText xml:space="preserve"> PAGEREF _Toc241655191 \h </w:instrText>
        </w:r>
        <w:r w:rsidRPr="007D2830">
          <w:rPr>
            <w:webHidden/>
          </w:rPr>
        </w:r>
        <w:r w:rsidRPr="007D2830">
          <w:rPr>
            <w:webHidden/>
          </w:rPr>
          <w:fldChar w:fldCharType="separate"/>
        </w:r>
        <w:r w:rsidR="00647236">
          <w:rPr>
            <w:webHidden/>
          </w:rPr>
          <w:t>8</w:t>
        </w:r>
        <w:r w:rsidRPr="007D2830">
          <w:rPr>
            <w:webHidden/>
          </w:rPr>
          <w:fldChar w:fldCharType="end"/>
        </w:r>
      </w:hyperlink>
    </w:p>
    <w:p w14:paraId="2854340C" w14:textId="0D2E6935" w:rsidR="001B18B0" w:rsidRPr="007D2830" w:rsidRDefault="001B18B0" w:rsidP="007D2830">
      <w:pPr>
        <w:pStyle w:val="TOC1"/>
      </w:pPr>
      <w:hyperlink w:anchor="_Toc241655192" w:history="1">
        <w:r w:rsidRPr="007D2830">
          <w:rPr>
            <w:rStyle w:val="Hyperlink"/>
            <w:b/>
            <w:bCs/>
            <w:iCs/>
          </w:rPr>
          <w:t>BECOMING AND CEASING TO BE A MEMBER</w:t>
        </w:r>
        <w:r w:rsidRPr="007D2830">
          <w:rPr>
            <w:webHidden/>
          </w:rPr>
          <w:tab/>
        </w:r>
        <w:r w:rsidRPr="007D2830">
          <w:rPr>
            <w:webHidden/>
          </w:rPr>
          <w:fldChar w:fldCharType="begin"/>
        </w:r>
        <w:r w:rsidRPr="007D2830">
          <w:rPr>
            <w:webHidden/>
          </w:rPr>
          <w:instrText xml:space="preserve"> PAGEREF _Toc241655192 \h </w:instrText>
        </w:r>
        <w:r w:rsidRPr="007D2830">
          <w:rPr>
            <w:webHidden/>
          </w:rPr>
        </w:r>
        <w:r w:rsidRPr="007D2830">
          <w:rPr>
            <w:webHidden/>
          </w:rPr>
          <w:fldChar w:fldCharType="separate"/>
        </w:r>
        <w:r w:rsidR="00647236">
          <w:rPr>
            <w:webHidden/>
          </w:rPr>
          <w:t>8</w:t>
        </w:r>
        <w:r w:rsidRPr="007D2830">
          <w:rPr>
            <w:webHidden/>
          </w:rPr>
          <w:fldChar w:fldCharType="end"/>
        </w:r>
      </w:hyperlink>
    </w:p>
    <w:p w14:paraId="415D6795" w14:textId="76C4D34A" w:rsidR="001B18B0" w:rsidRPr="007D2830" w:rsidRDefault="001B18B0" w:rsidP="007D2830">
      <w:pPr>
        <w:pStyle w:val="TOC1"/>
      </w:pPr>
      <w:hyperlink w:anchor="_Toc241655193" w:history="1">
        <w:r w:rsidRPr="007D2830">
          <w:rPr>
            <w:rStyle w:val="Hyperlink"/>
          </w:rPr>
          <w:t>27.</w:t>
        </w:r>
        <w:r w:rsidRPr="007D2830">
          <w:tab/>
        </w:r>
        <w:r w:rsidRPr="007D2830">
          <w:rPr>
            <w:rStyle w:val="Hyperlink"/>
          </w:rPr>
          <w:t>Becoming a member</w:t>
        </w:r>
        <w:r w:rsidRPr="007D2830">
          <w:rPr>
            <w:webHidden/>
          </w:rPr>
          <w:tab/>
        </w:r>
        <w:r w:rsidRPr="007D2830">
          <w:rPr>
            <w:webHidden/>
          </w:rPr>
          <w:fldChar w:fldCharType="begin"/>
        </w:r>
        <w:r w:rsidRPr="007D2830">
          <w:rPr>
            <w:webHidden/>
          </w:rPr>
          <w:instrText xml:space="preserve"> PAGEREF _Toc241655193 \h </w:instrText>
        </w:r>
        <w:r w:rsidRPr="007D2830">
          <w:rPr>
            <w:webHidden/>
          </w:rPr>
        </w:r>
        <w:r w:rsidRPr="007D2830">
          <w:rPr>
            <w:webHidden/>
          </w:rPr>
          <w:fldChar w:fldCharType="separate"/>
        </w:r>
        <w:r w:rsidR="00647236">
          <w:rPr>
            <w:webHidden/>
          </w:rPr>
          <w:t>8</w:t>
        </w:r>
        <w:r w:rsidRPr="007D2830">
          <w:rPr>
            <w:webHidden/>
          </w:rPr>
          <w:fldChar w:fldCharType="end"/>
        </w:r>
      </w:hyperlink>
    </w:p>
    <w:p w14:paraId="375B93F3" w14:textId="0500D2EE" w:rsidR="001B18B0" w:rsidRPr="007D2830" w:rsidRDefault="001B18B0" w:rsidP="007D2830">
      <w:pPr>
        <w:pStyle w:val="TOC1"/>
      </w:pPr>
      <w:hyperlink w:anchor="_Toc241655194" w:history="1">
        <w:r w:rsidRPr="007D2830">
          <w:rPr>
            <w:rStyle w:val="Hyperlink"/>
          </w:rPr>
          <w:t>28.</w:t>
        </w:r>
        <w:r w:rsidRPr="007D2830">
          <w:tab/>
        </w:r>
        <w:r w:rsidRPr="007D2830">
          <w:rPr>
            <w:rStyle w:val="Hyperlink"/>
          </w:rPr>
          <w:t>Termination of membership</w:t>
        </w:r>
        <w:r w:rsidRPr="007D2830">
          <w:rPr>
            <w:webHidden/>
          </w:rPr>
          <w:tab/>
        </w:r>
        <w:r w:rsidRPr="007D2830">
          <w:rPr>
            <w:webHidden/>
          </w:rPr>
          <w:fldChar w:fldCharType="begin"/>
        </w:r>
        <w:r w:rsidRPr="007D2830">
          <w:rPr>
            <w:webHidden/>
          </w:rPr>
          <w:instrText xml:space="preserve"> PAGEREF _Toc241655194 \h </w:instrText>
        </w:r>
        <w:r w:rsidRPr="007D2830">
          <w:rPr>
            <w:webHidden/>
          </w:rPr>
        </w:r>
        <w:r w:rsidRPr="007D2830">
          <w:rPr>
            <w:webHidden/>
          </w:rPr>
          <w:fldChar w:fldCharType="separate"/>
        </w:r>
        <w:r w:rsidR="00647236">
          <w:rPr>
            <w:webHidden/>
          </w:rPr>
          <w:t>9</w:t>
        </w:r>
        <w:r w:rsidRPr="007D2830">
          <w:rPr>
            <w:webHidden/>
          </w:rPr>
          <w:fldChar w:fldCharType="end"/>
        </w:r>
      </w:hyperlink>
    </w:p>
    <w:p w14:paraId="4F479C6E" w14:textId="61702626" w:rsidR="001B18B0" w:rsidRPr="007D2830" w:rsidRDefault="001B18B0" w:rsidP="007D2830">
      <w:pPr>
        <w:pStyle w:val="TOC1"/>
      </w:pPr>
      <w:hyperlink w:anchor="_Toc241655195" w:history="1">
        <w:r w:rsidRPr="007D2830">
          <w:rPr>
            <w:rStyle w:val="Hyperlink"/>
            <w:b/>
            <w:bCs/>
            <w:iCs/>
          </w:rPr>
          <w:t>ORGANISATION OF GENERAL MEETINGS</w:t>
        </w:r>
        <w:r w:rsidRPr="007D2830">
          <w:rPr>
            <w:webHidden/>
          </w:rPr>
          <w:tab/>
        </w:r>
        <w:r w:rsidRPr="007D2830">
          <w:rPr>
            <w:webHidden/>
          </w:rPr>
          <w:fldChar w:fldCharType="begin"/>
        </w:r>
        <w:r w:rsidRPr="007D2830">
          <w:rPr>
            <w:webHidden/>
          </w:rPr>
          <w:instrText xml:space="preserve"> PAGEREF _Toc241655195 \h </w:instrText>
        </w:r>
        <w:r w:rsidRPr="007D2830">
          <w:rPr>
            <w:webHidden/>
          </w:rPr>
        </w:r>
        <w:r w:rsidRPr="007D2830">
          <w:rPr>
            <w:webHidden/>
          </w:rPr>
          <w:fldChar w:fldCharType="separate"/>
        </w:r>
        <w:r w:rsidR="00647236">
          <w:rPr>
            <w:webHidden/>
          </w:rPr>
          <w:t>9</w:t>
        </w:r>
        <w:r w:rsidRPr="007D2830">
          <w:rPr>
            <w:webHidden/>
          </w:rPr>
          <w:fldChar w:fldCharType="end"/>
        </w:r>
      </w:hyperlink>
    </w:p>
    <w:p w14:paraId="094908EC" w14:textId="5C1538C8" w:rsidR="001B18B0" w:rsidRPr="007D2830" w:rsidRDefault="001B18B0" w:rsidP="007D2830">
      <w:pPr>
        <w:pStyle w:val="TOC1"/>
      </w:pPr>
      <w:hyperlink w:anchor="_Toc241655197" w:history="1">
        <w:r w:rsidRPr="007D2830">
          <w:rPr>
            <w:rStyle w:val="Hyperlink"/>
          </w:rPr>
          <w:t>29.</w:t>
        </w:r>
        <w:r w:rsidRPr="007D2830">
          <w:tab/>
        </w:r>
        <w:r w:rsidRPr="007D2830">
          <w:rPr>
            <w:rStyle w:val="Hyperlink"/>
          </w:rPr>
          <w:t>General meetings</w:t>
        </w:r>
        <w:r w:rsidRPr="007D2830">
          <w:rPr>
            <w:webHidden/>
          </w:rPr>
          <w:tab/>
        </w:r>
        <w:r w:rsidRPr="007D2830">
          <w:rPr>
            <w:webHidden/>
          </w:rPr>
          <w:fldChar w:fldCharType="begin"/>
        </w:r>
        <w:r w:rsidRPr="007D2830">
          <w:rPr>
            <w:webHidden/>
          </w:rPr>
          <w:instrText xml:space="preserve"> PAGEREF _Toc241655197 \h </w:instrText>
        </w:r>
        <w:r w:rsidRPr="007D2830">
          <w:rPr>
            <w:webHidden/>
          </w:rPr>
        </w:r>
        <w:r w:rsidRPr="007D2830">
          <w:rPr>
            <w:webHidden/>
          </w:rPr>
          <w:fldChar w:fldCharType="separate"/>
        </w:r>
        <w:r w:rsidR="00647236">
          <w:rPr>
            <w:webHidden/>
          </w:rPr>
          <w:t>9</w:t>
        </w:r>
        <w:r w:rsidRPr="007D2830">
          <w:rPr>
            <w:webHidden/>
          </w:rPr>
          <w:fldChar w:fldCharType="end"/>
        </w:r>
      </w:hyperlink>
    </w:p>
    <w:p w14:paraId="51E7FADC" w14:textId="134B6247" w:rsidR="001B18B0" w:rsidRPr="007D2830" w:rsidRDefault="001B18B0" w:rsidP="007D2830">
      <w:pPr>
        <w:pStyle w:val="TOC1"/>
      </w:pPr>
      <w:hyperlink w:anchor="_Toc241655198" w:history="1">
        <w:r w:rsidRPr="007D2830">
          <w:rPr>
            <w:rStyle w:val="Hyperlink"/>
          </w:rPr>
          <w:t>30.</w:t>
        </w:r>
        <w:r w:rsidRPr="007D2830">
          <w:tab/>
        </w:r>
        <w:r w:rsidRPr="007D2830">
          <w:rPr>
            <w:rStyle w:val="Hyperlink"/>
          </w:rPr>
          <w:t>Length of notice</w:t>
        </w:r>
        <w:r w:rsidRPr="007D2830">
          <w:rPr>
            <w:webHidden/>
          </w:rPr>
          <w:tab/>
        </w:r>
        <w:r w:rsidRPr="007D2830">
          <w:rPr>
            <w:webHidden/>
          </w:rPr>
          <w:fldChar w:fldCharType="begin"/>
        </w:r>
        <w:r w:rsidRPr="007D2830">
          <w:rPr>
            <w:webHidden/>
          </w:rPr>
          <w:instrText xml:space="preserve"> PAGEREF _Toc241655198 \h </w:instrText>
        </w:r>
        <w:r w:rsidRPr="007D2830">
          <w:rPr>
            <w:webHidden/>
          </w:rPr>
        </w:r>
        <w:r w:rsidRPr="007D2830">
          <w:rPr>
            <w:webHidden/>
          </w:rPr>
          <w:fldChar w:fldCharType="separate"/>
        </w:r>
        <w:r w:rsidR="00647236">
          <w:rPr>
            <w:webHidden/>
          </w:rPr>
          <w:t>9</w:t>
        </w:r>
        <w:r w:rsidRPr="007D2830">
          <w:rPr>
            <w:webHidden/>
          </w:rPr>
          <w:fldChar w:fldCharType="end"/>
        </w:r>
      </w:hyperlink>
    </w:p>
    <w:p w14:paraId="4B8F9B72" w14:textId="57169DF1" w:rsidR="001B18B0" w:rsidRPr="007D2830" w:rsidRDefault="001B18B0" w:rsidP="007D2830">
      <w:pPr>
        <w:pStyle w:val="TOC1"/>
      </w:pPr>
      <w:hyperlink w:anchor="_Toc241655199" w:history="1">
        <w:r w:rsidRPr="007D2830">
          <w:rPr>
            <w:rStyle w:val="Hyperlink"/>
          </w:rPr>
          <w:t>31.</w:t>
        </w:r>
        <w:r w:rsidRPr="007D2830">
          <w:tab/>
        </w:r>
        <w:r w:rsidRPr="007D2830">
          <w:rPr>
            <w:rStyle w:val="Hyperlink"/>
          </w:rPr>
          <w:t>Contents of notice</w:t>
        </w:r>
        <w:r w:rsidRPr="007D2830">
          <w:rPr>
            <w:webHidden/>
          </w:rPr>
          <w:tab/>
        </w:r>
        <w:r w:rsidRPr="007D2830">
          <w:rPr>
            <w:webHidden/>
          </w:rPr>
          <w:fldChar w:fldCharType="begin"/>
        </w:r>
        <w:r w:rsidRPr="007D2830">
          <w:rPr>
            <w:webHidden/>
          </w:rPr>
          <w:instrText xml:space="preserve"> PAGEREF _Toc241655199 \h </w:instrText>
        </w:r>
        <w:r w:rsidRPr="007D2830">
          <w:rPr>
            <w:webHidden/>
          </w:rPr>
        </w:r>
        <w:r w:rsidRPr="007D2830">
          <w:rPr>
            <w:webHidden/>
          </w:rPr>
          <w:fldChar w:fldCharType="separate"/>
        </w:r>
        <w:r w:rsidR="00647236">
          <w:rPr>
            <w:webHidden/>
          </w:rPr>
          <w:t>10</w:t>
        </w:r>
        <w:r w:rsidRPr="007D2830">
          <w:rPr>
            <w:webHidden/>
          </w:rPr>
          <w:fldChar w:fldCharType="end"/>
        </w:r>
      </w:hyperlink>
    </w:p>
    <w:p w14:paraId="5F4B2FDE" w14:textId="77817F41" w:rsidR="001B18B0" w:rsidRPr="007D2830" w:rsidRDefault="001B18B0" w:rsidP="007D2830">
      <w:pPr>
        <w:pStyle w:val="TOC1"/>
      </w:pPr>
      <w:hyperlink w:anchor="_Toc241655200" w:history="1">
        <w:r w:rsidRPr="007D2830">
          <w:rPr>
            <w:rStyle w:val="Hyperlink"/>
          </w:rPr>
          <w:t>32.</w:t>
        </w:r>
        <w:r w:rsidRPr="007D2830">
          <w:tab/>
        </w:r>
        <w:r w:rsidRPr="007D2830">
          <w:rPr>
            <w:rStyle w:val="Hyperlink"/>
          </w:rPr>
          <w:t>Service of notice</w:t>
        </w:r>
        <w:r w:rsidRPr="007D2830">
          <w:rPr>
            <w:webHidden/>
          </w:rPr>
          <w:tab/>
        </w:r>
        <w:r w:rsidRPr="007D2830">
          <w:rPr>
            <w:webHidden/>
          </w:rPr>
          <w:fldChar w:fldCharType="begin"/>
        </w:r>
        <w:r w:rsidRPr="007D2830">
          <w:rPr>
            <w:webHidden/>
          </w:rPr>
          <w:instrText xml:space="preserve"> PAGEREF _Toc241655200 \h </w:instrText>
        </w:r>
        <w:r w:rsidRPr="007D2830">
          <w:rPr>
            <w:webHidden/>
          </w:rPr>
        </w:r>
        <w:r w:rsidRPr="007D2830">
          <w:rPr>
            <w:webHidden/>
          </w:rPr>
          <w:fldChar w:fldCharType="separate"/>
        </w:r>
        <w:r w:rsidR="00647236">
          <w:rPr>
            <w:webHidden/>
          </w:rPr>
          <w:t>10</w:t>
        </w:r>
        <w:r w:rsidRPr="007D2830">
          <w:rPr>
            <w:webHidden/>
          </w:rPr>
          <w:fldChar w:fldCharType="end"/>
        </w:r>
      </w:hyperlink>
    </w:p>
    <w:p w14:paraId="62782E1D" w14:textId="017114BF" w:rsidR="001B18B0" w:rsidRPr="007D2830" w:rsidRDefault="001B18B0" w:rsidP="007D2830">
      <w:pPr>
        <w:pStyle w:val="TOC1"/>
      </w:pPr>
      <w:hyperlink w:anchor="_Toc241655201" w:history="1">
        <w:r w:rsidRPr="007D2830">
          <w:rPr>
            <w:rStyle w:val="Hyperlink"/>
          </w:rPr>
          <w:t>33.</w:t>
        </w:r>
        <w:r w:rsidRPr="007D2830">
          <w:tab/>
        </w:r>
        <w:r w:rsidRPr="007D2830">
          <w:rPr>
            <w:rStyle w:val="Hyperlink"/>
          </w:rPr>
          <w:t>Attendance and speaking at general meetings</w:t>
        </w:r>
        <w:r w:rsidRPr="007D2830">
          <w:rPr>
            <w:webHidden/>
          </w:rPr>
          <w:tab/>
        </w:r>
        <w:r w:rsidRPr="007D2830">
          <w:rPr>
            <w:webHidden/>
          </w:rPr>
          <w:fldChar w:fldCharType="begin"/>
        </w:r>
        <w:r w:rsidRPr="007D2830">
          <w:rPr>
            <w:webHidden/>
          </w:rPr>
          <w:instrText xml:space="preserve"> PAGEREF _Toc241655201 \h </w:instrText>
        </w:r>
        <w:r w:rsidRPr="007D2830">
          <w:rPr>
            <w:webHidden/>
          </w:rPr>
        </w:r>
        <w:r w:rsidRPr="007D2830">
          <w:rPr>
            <w:webHidden/>
          </w:rPr>
          <w:fldChar w:fldCharType="separate"/>
        </w:r>
        <w:r w:rsidR="00647236">
          <w:rPr>
            <w:webHidden/>
          </w:rPr>
          <w:t>10</w:t>
        </w:r>
        <w:r w:rsidRPr="007D2830">
          <w:rPr>
            <w:webHidden/>
          </w:rPr>
          <w:fldChar w:fldCharType="end"/>
        </w:r>
      </w:hyperlink>
    </w:p>
    <w:p w14:paraId="378DFFE7" w14:textId="26EBF6D0" w:rsidR="001B18B0" w:rsidRPr="007D2830" w:rsidRDefault="001B18B0" w:rsidP="007D2830">
      <w:pPr>
        <w:pStyle w:val="TOC1"/>
      </w:pPr>
      <w:hyperlink w:anchor="_Toc241655202" w:history="1">
        <w:r w:rsidRPr="007D2830">
          <w:rPr>
            <w:rStyle w:val="Hyperlink"/>
          </w:rPr>
          <w:t>34.</w:t>
        </w:r>
        <w:r w:rsidRPr="007D2830">
          <w:tab/>
        </w:r>
        <w:r w:rsidRPr="007D2830">
          <w:rPr>
            <w:rStyle w:val="Hyperlink"/>
          </w:rPr>
          <w:t>Quorum for general meetings</w:t>
        </w:r>
        <w:r w:rsidRPr="007D2830">
          <w:rPr>
            <w:webHidden/>
          </w:rPr>
          <w:tab/>
        </w:r>
        <w:r w:rsidRPr="007D2830">
          <w:rPr>
            <w:webHidden/>
          </w:rPr>
          <w:fldChar w:fldCharType="begin"/>
        </w:r>
        <w:r w:rsidRPr="007D2830">
          <w:rPr>
            <w:webHidden/>
          </w:rPr>
          <w:instrText xml:space="preserve"> PAGEREF _Toc241655202 \h </w:instrText>
        </w:r>
        <w:r w:rsidRPr="007D2830">
          <w:rPr>
            <w:webHidden/>
          </w:rPr>
        </w:r>
        <w:r w:rsidRPr="007D2830">
          <w:rPr>
            <w:webHidden/>
          </w:rPr>
          <w:fldChar w:fldCharType="separate"/>
        </w:r>
        <w:r w:rsidR="00647236">
          <w:rPr>
            <w:webHidden/>
          </w:rPr>
          <w:t>10</w:t>
        </w:r>
        <w:r w:rsidRPr="007D2830">
          <w:rPr>
            <w:webHidden/>
          </w:rPr>
          <w:fldChar w:fldCharType="end"/>
        </w:r>
      </w:hyperlink>
    </w:p>
    <w:p w14:paraId="5D9F13F0" w14:textId="4B50B66D" w:rsidR="001B18B0" w:rsidRPr="007D2830" w:rsidRDefault="001B18B0" w:rsidP="007D2830">
      <w:pPr>
        <w:pStyle w:val="TOC1"/>
      </w:pPr>
      <w:hyperlink w:anchor="_Toc241655203" w:history="1">
        <w:r w:rsidRPr="007D2830">
          <w:rPr>
            <w:rStyle w:val="Hyperlink"/>
          </w:rPr>
          <w:t>35.</w:t>
        </w:r>
        <w:r w:rsidRPr="007D2830">
          <w:tab/>
        </w:r>
        <w:r w:rsidRPr="007D2830">
          <w:rPr>
            <w:rStyle w:val="Hyperlink"/>
          </w:rPr>
          <w:t>Chairing general meetings</w:t>
        </w:r>
        <w:r w:rsidRPr="007D2830">
          <w:rPr>
            <w:webHidden/>
          </w:rPr>
          <w:tab/>
        </w:r>
        <w:r w:rsidRPr="007D2830">
          <w:rPr>
            <w:webHidden/>
          </w:rPr>
          <w:fldChar w:fldCharType="begin"/>
        </w:r>
        <w:r w:rsidRPr="007D2830">
          <w:rPr>
            <w:webHidden/>
          </w:rPr>
          <w:instrText xml:space="preserve"> PAGEREF _Toc241655203 \h </w:instrText>
        </w:r>
        <w:r w:rsidRPr="007D2830">
          <w:rPr>
            <w:webHidden/>
          </w:rPr>
        </w:r>
        <w:r w:rsidRPr="007D2830">
          <w:rPr>
            <w:webHidden/>
          </w:rPr>
          <w:fldChar w:fldCharType="separate"/>
        </w:r>
        <w:r w:rsidR="00647236">
          <w:rPr>
            <w:webHidden/>
          </w:rPr>
          <w:t>11</w:t>
        </w:r>
        <w:r w:rsidRPr="007D2830">
          <w:rPr>
            <w:webHidden/>
          </w:rPr>
          <w:fldChar w:fldCharType="end"/>
        </w:r>
      </w:hyperlink>
    </w:p>
    <w:p w14:paraId="3ACCC1EB" w14:textId="4B15A2E1" w:rsidR="001B18B0" w:rsidRPr="007D2830" w:rsidRDefault="001B18B0" w:rsidP="007D2830">
      <w:pPr>
        <w:pStyle w:val="TOC1"/>
      </w:pPr>
      <w:hyperlink w:anchor="_Toc241655204" w:history="1">
        <w:r w:rsidRPr="007D2830">
          <w:rPr>
            <w:rStyle w:val="Hyperlink"/>
          </w:rPr>
          <w:t>36.</w:t>
        </w:r>
        <w:r w:rsidRPr="007D2830">
          <w:tab/>
        </w:r>
        <w:r w:rsidRPr="007D2830">
          <w:rPr>
            <w:rStyle w:val="Hyperlink"/>
          </w:rPr>
          <w:t>Attendance and speaking by Directors and non-members</w:t>
        </w:r>
        <w:r w:rsidRPr="007D2830">
          <w:rPr>
            <w:webHidden/>
          </w:rPr>
          <w:tab/>
        </w:r>
        <w:r w:rsidRPr="007D2830">
          <w:rPr>
            <w:webHidden/>
          </w:rPr>
          <w:fldChar w:fldCharType="begin"/>
        </w:r>
        <w:r w:rsidRPr="007D2830">
          <w:rPr>
            <w:webHidden/>
          </w:rPr>
          <w:instrText xml:space="preserve"> PAGEREF _Toc241655204 \h </w:instrText>
        </w:r>
        <w:r w:rsidRPr="007D2830">
          <w:rPr>
            <w:webHidden/>
          </w:rPr>
        </w:r>
        <w:r w:rsidRPr="007D2830">
          <w:rPr>
            <w:webHidden/>
          </w:rPr>
          <w:fldChar w:fldCharType="separate"/>
        </w:r>
        <w:r w:rsidR="00647236">
          <w:rPr>
            <w:webHidden/>
          </w:rPr>
          <w:t>11</w:t>
        </w:r>
        <w:r w:rsidRPr="007D2830">
          <w:rPr>
            <w:webHidden/>
          </w:rPr>
          <w:fldChar w:fldCharType="end"/>
        </w:r>
      </w:hyperlink>
    </w:p>
    <w:p w14:paraId="5C382524" w14:textId="2E7D6633" w:rsidR="001B18B0" w:rsidRPr="007D2830" w:rsidRDefault="001B18B0" w:rsidP="007D2830">
      <w:pPr>
        <w:pStyle w:val="TOC1"/>
      </w:pPr>
      <w:hyperlink w:anchor="_Toc241655205" w:history="1">
        <w:r w:rsidRPr="007D2830">
          <w:rPr>
            <w:rStyle w:val="Hyperlink"/>
          </w:rPr>
          <w:t>37.</w:t>
        </w:r>
        <w:r w:rsidRPr="007D2830">
          <w:tab/>
        </w:r>
        <w:r w:rsidRPr="007D2830">
          <w:rPr>
            <w:rStyle w:val="Hyperlink"/>
          </w:rPr>
          <w:t>Adjournment</w:t>
        </w:r>
        <w:r w:rsidRPr="007D2830">
          <w:rPr>
            <w:webHidden/>
          </w:rPr>
          <w:tab/>
        </w:r>
        <w:r w:rsidRPr="007D2830">
          <w:rPr>
            <w:webHidden/>
          </w:rPr>
          <w:fldChar w:fldCharType="begin"/>
        </w:r>
        <w:r w:rsidRPr="007D2830">
          <w:rPr>
            <w:webHidden/>
          </w:rPr>
          <w:instrText xml:space="preserve"> PAGEREF _Toc241655205 \h </w:instrText>
        </w:r>
        <w:r w:rsidRPr="007D2830">
          <w:rPr>
            <w:webHidden/>
          </w:rPr>
        </w:r>
        <w:r w:rsidRPr="007D2830">
          <w:rPr>
            <w:webHidden/>
          </w:rPr>
          <w:fldChar w:fldCharType="separate"/>
        </w:r>
        <w:r w:rsidR="00647236">
          <w:rPr>
            <w:webHidden/>
          </w:rPr>
          <w:t>11</w:t>
        </w:r>
        <w:r w:rsidRPr="007D2830">
          <w:rPr>
            <w:webHidden/>
          </w:rPr>
          <w:fldChar w:fldCharType="end"/>
        </w:r>
      </w:hyperlink>
    </w:p>
    <w:p w14:paraId="70F5CEEF" w14:textId="27C22954" w:rsidR="001B18B0" w:rsidRPr="007D2830" w:rsidRDefault="001B18B0" w:rsidP="007D2830">
      <w:pPr>
        <w:pStyle w:val="TOC1"/>
      </w:pPr>
      <w:hyperlink w:anchor="_Toc241655206" w:history="1">
        <w:r w:rsidRPr="007D2830">
          <w:rPr>
            <w:rStyle w:val="Hyperlink"/>
            <w:b/>
            <w:bCs/>
            <w:iCs/>
          </w:rPr>
          <w:t>VOTING AT GENERAL MEETINGS</w:t>
        </w:r>
        <w:r w:rsidRPr="007D2830">
          <w:rPr>
            <w:webHidden/>
          </w:rPr>
          <w:tab/>
        </w:r>
        <w:r w:rsidRPr="007D2830">
          <w:rPr>
            <w:webHidden/>
          </w:rPr>
          <w:fldChar w:fldCharType="begin"/>
        </w:r>
        <w:r w:rsidRPr="007D2830">
          <w:rPr>
            <w:webHidden/>
          </w:rPr>
          <w:instrText xml:space="preserve"> PAGEREF _Toc241655206 \h </w:instrText>
        </w:r>
        <w:r w:rsidRPr="007D2830">
          <w:rPr>
            <w:webHidden/>
          </w:rPr>
        </w:r>
        <w:r w:rsidRPr="007D2830">
          <w:rPr>
            <w:webHidden/>
          </w:rPr>
          <w:fldChar w:fldCharType="separate"/>
        </w:r>
        <w:r w:rsidR="00647236">
          <w:rPr>
            <w:webHidden/>
          </w:rPr>
          <w:t>12</w:t>
        </w:r>
        <w:r w:rsidRPr="007D2830">
          <w:rPr>
            <w:webHidden/>
          </w:rPr>
          <w:fldChar w:fldCharType="end"/>
        </w:r>
      </w:hyperlink>
    </w:p>
    <w:p w14:paraId="2110A681" w14:textId="5BBE8EA2" w:rsidR="001B18B0" w:rsidRPr="007D2830" w:rsidRDefault="001B18B0" w:rsidP="007D2830">
      <w:pPr>
        <w:pStyle w:val="TOC1"/>
      </w:pPr>
      <w:hyperlink w:anchor="_Toc241655207" w:history="1">
        <w:r w:rsidRPr="007D2830">
          <w:rPr>
            <w:rStyle w:val="Hyperlink"/>
          </w:rPr>
          <w:t>38.</w:t>
        </w:r>
        <w:r w:rsidRPr="007D2830">
          <w:tab/>
        </w:r>
        <w:r w:rsidRPr="007D2830">
          <w:rPr>
            <w:rStyle w:val="Hyperlink"/>
          </w:rPr>
          <w:t>Voting: general</w:t>
        </w:r>
        <w:r w:rsidRPr="007D2830">
          <w:rPr>
            <w:webHidden/>
          </w:rPr>
          <w:tab/>
        </w:r>
        <w:r w:rsidRPr="007D2830">
          <w:rPr>
            <w:webHidden/>
          </w:rPr>
          <w:fldChar w:fldCharType="begin"/>
        </w:r>
        <w:r w:rsidRPr="007D2830">
          <w:rPr>
            <w:webHidden/>
          </w:rPr>
          <w:instrText xml:space="preserve"> PAGEREF _Toc241655207 \h </w:instrText>
        </w:r>
        <w:r w:rsidRPr="007D2830">
          <w:rPr>
            <w:webHidden/>
          </w:rPr>
        </w:r>
        <w:r w:rsidRPr="007D2830">
          <w:rPr>
            <w:webHidden/>
          </w:rPr>
          <w:fldChar w:fldCharType="separate"/>
        </w:r>
        <w:r w:rsidR="00647236">
          <w:rPr>
            <w:webHidden/>
          </w:rPr>
          <w:t>12</w:t>
        </w:r>
        <w:r w:rsidRPr="007D2830">
          <w:rPr>
            <w:webHidden/>
          </w:rPr>
          <w:fldChar w:fldCharType="end"/>
        </w:r>
      </w:hyperlink>
    </w:p>
    <w:p w14:paraId="16D06A1F" w14:textId="254D252A" w:rsidR="001B18B0" w:rsidRPr="007D2830" w:rsidRDefault="001B18B0" w:rsidP="007D2830">
      <w:pPr>
        <w:pStyle w:val="TOC1"/>
      </w:pPr>
      <w:hyperlink w:anchor="_Toc241655208" w:history="1">
        <w:r w:rsidRPr="007D2830">
          <w:rPr>
            <w:rStyle w:val="Hyperlink"/>
          </w:rPr>
          <w:t>39.</w:t>
        </w:r>
        <w:r w:rsidRPr="007D2830">
          <w:tab/>
        </w:r>
        <w:r w:rsidRPr="007D2830">
          <w:rPr>
            <w:rStyle w:val="Hyperlink"/>
          </w:rPr>
          <w:t>Votes</w:t>
        </w:r>
        <w:r w:rsidRPr="007D2830">
          <w:rPr>
            <w:webHidden/>
          </w:rPr>
          <w:tab/>
        </w:r>
        <w:r w:rsidRPr="007D2830">
          <w:rPr>
            <w:webHidden/>
          </w:rPr>
          <w:fldChar w:fldCharType="begin"/>
        </w:r>
        <w:r w:rsidRPr="007D2830">
          <w:rPr>
            <w:webHidden/>
          </w:rPr>
          <w:instrText xml:space="preserve"> PAGEREF _Toc241655208 \h </w:instrText>
        </w:r>
        <w:r w:rsidRPr="007D2830">
          <w:rPr>
            <w:webHidden/>
          </w:rPr>
        </w:r>
        <w:r w:rsidRPr="007D2830">
          <w:rPr>
            <w:webHidden/>
          </w:rPr>
          <w:fldChar w:fldCharType="separate"/>
        </w:r>
        <w:r w:rsidR="00647236">
          <w:rPr>
            <w:webHidden/>
          </w:rPr>
          <w:t>12</w:t>
        </w:r>
        <w:r w:rsidRPr="007D2830">
          <w:rPr>
            <w:webHidden/>
          </w:rPr>
          <w:fldChar w:fldCharType="end"/>
        </w:r>
      </w:hyperlink>
    </w:p>
    <w:p w14:paraId="5483F722" w14:textId="1BC8CF6B" w:rsidR="001B18B0" w:rsidRPr="007D2830" w:rsidRDefault="001B18B0" w:rsidP="007D2830">
      <w:pPr>
        <w:pStyle w:val="TOC1"/>
      </w:pPr>
      <w:hyperlink w:anchor="_Toc241655209" w:history="1">
        <w:r w:rsidRPr="007D2830">
          <w:rPr>
            <w:rStyle w:val="Hyperlink"/>
          </w:rPr>
          <w:t>40.</w:t>
        </w:r>
        <w:r w:rsidRPr="007D2830">
          <w:tab/>
        </w:r>
        <w:r w:rsidRPr="007D2830">
          <w:rPr>
            <w:rStyle w:val="Hyperlink"/>
          </w:rPr>
          <w:t>Poll votes</w:t>
        </w:r>
        <w:r w:rsidRPr="007D2830">
          <w:rPr>
            <w:webHidden/>
          </w:rPr>
          <w:tab/>
        </w:r>
        <w:r w:rsidRPr="007D2830">
          <w:rPr>
            <w:webHidden/>
          </w:rPr>
          <w:fldChar w:fldCharType="begin"/>
        </w:r>
        <w:r w:rsidRPr="007D2830">
          <w:rPr>
            <w:webHidden/>
          </w:rPr>
          <w:instrText xml:space="preserve"> PAGEREF _Toc241655209 \h </w:instrText>
        </w:r>
        <w:r w:rsidRPr="007D2830">
          <w:rPr>
            <w:webHidden/>
          </w:rPr>
        </w:r>
        <w:r w:rsidRPr="007D2830">
          <w:rPr>
            <w:webHidden/>
          </w:rPr>
          <w:fldChar w:fldCharType="separate"/>
        </w:r>
        <w:r w:rsidR="00647236">
          <w:rPr>
            <w:webHidden/>
          </w:rPr>
          <w:t>13</w:t>
        </w:r>
        <w:r w:rsidRPr="007D2830">
          <w:rPr>
            <w:webHidden/>
          </w:rPr>
          <w:fldChar w:fldCharType="end"/>
        </w:r>
      </w:hyperlink>
    </w:p>
    <w:p w14:paraId="65ACC551" w14:textId="3EF50CB5" w:rsidR="001B18B0" w:rsidRPr="007D2830" w:rsidRDefault="001B18B0" w:rsidP="007D2830">
      <w:pPr>
        <w:pStyle w:val="TOC1"/>
      </w:pPr>
      <w:hyperlink w:anchor="_Toc241655210" w:history="1">
        <w:r w:rsidRPr="007D2830">
          <w:rPr>
            <w:rStyle w:val="Hyperlink"/>
          </w:rPr>
          <w:t>41.</w:t>
        </w:r>
        <w:r w:rsidRPr="007D2830">
          <w:tab/>
        </w:r>
        <w:r w:rsidRPr="007D2830">
          <w:rPr>
            <w:rStyle w:val="Hyperlink"/>
          </w:rPr>
          <w:t>Errors and disputes</w:t>
        </w:r>
        <w:r w:rsidRPr="007D2830">
          <w:rPr>
            <w:webHidden/>
          </w:rPr>
          <w:tab/>
        </w:r>
        <w:r w:rsidRPr="007D2830">
          <w:rPr>
            <w:webHidden/>
          </w:rPr>
          <w:fldChar w:fldCharType="begin"/>
        </w:r>
        <w:r w:rsidRPr="007D2830">
          <w:rPr>
            <w:webHidden/>
          </w:rPr>
          <w:instrText xml:space="preserve"> PAGEREF _Toc241655210 \h </w:instrText>
        </w:r>
        <w:r w:rsidRPr="007D2830">
          <w:rPr>
            <w:webHidden/>
          </w:rPr>
        </w:r>
        <w:r w:rsidRPr="007D2830">
          <w:rPr>
            <w:webHidden/>
          </w:rPr>
          <w:fldChar w:fldCharType="separate"/>
        </w:r>
        <w:r w:rsidR="00647236">
          <w:rPr>
            <w:webHidden/>
          </w:rPr>
          <w:t>14</w:t>
        </w:r>
        <w:r w:rsidRPr="007D2830">
          <w:rPr>
            <w:webHidden/>
          </w:rPr>
          <w:fldChar w:fldCharType="end"/>
        </w:r>
      </w:hyperlink>
    </w:p>
    <w:p w14:paraId="301A98D5" w14:textId="312FAFEF" w:rsidR="001B18B0" w:rsidRPr="007D2830" w:rsidRDefault="001B18B0" w:rsidP="007D2830">
      <w:pPr>
        <w:pStyle w:val="TOC1"/>
      </w:pPr>
      <w:hyperlink w:anchor="_Toc241655211" w:history="1">
        <w:r w:rsidRPr="007D2830">
          <w:rPr>
            <w:rStyle w:val="Hyperlink"/>
          </w:rPr>
          <w:t>42.</w:t>
        </w:r>
        <w:r w:rsidRPr="007D2830">
          <w:tab/>
        </w:r>
        <w:r w:rsidRPr="007D2830">
          <w:rPr>
            <w:rStyle w:val="Hyperlink"/>
          </w:rPr>
          <w:t>Content of proxy notices</w:t>
        </w:r>
        <w:r w:rsidRPr="007D2830">
          <w:rPr>
            <w:webHidden/>
          </w:rPr>
          <w:tab/>
        </w:r>
        <w:r w:rsidRPr="007D2830">
          <w:rPr>
            <w:webHidden/>
          </w:rPr>
          <w:fldChar w:fldCharType="begin"/>
        </w:r>
        <w:r w:rsidRPr="007D2830">
          <w:rPr>
            <w:webHidden/>
          </w:rPr>
          <w:instrText xml:space="preserve"> PAGEREF _Toc241655211 \h </w:instrText>
        </w:r>
        <w:r w:rsidRPr="007D2830">
          <w:rPr>
            <w:webHidden/>
          </w:rPr>
        </w:r>
        <w:r w:rsidRPr="007D2830">
          <w:rPr>
            <w:webHidden/>
          </w:rPr>
          <w:fldChar w:fldCharType="separate"/>
        </w:r>
        <w:r w:rsidR="00647236">
          <w:rPr>
            <w:webHidden/>
          </w:rPr>
          <w:t>14</w:t>
        </w:r>
        <w:r w:rsidRPr="007D2830">
          <w:rPr>
            <w:webHidden/>
          </w:rPr>
          <w:fldChar w:fldCharType="end"/>
        </w:r>
      </w:hyperlink>
    </w:p>
    <w:p w14:paraId="0765E625" w14:textId="16047357" w:rsidR="001B18B0" w:rsidRPr="007D2830" w:rsidRDefault="001B18B0" w:rsidP="007D2830">
      <w:pPr>
        <w:pStyle w:val="TOC1"/>
      </w:pPr>
      <w:hyperlink w:anchor="_Toc241655212" w:history="1">
        <w:r w:rsidRPr="007D2830">
          <w:rPr>
            <w:rStyle w:val="Hyperlink"/>
          </w:rPr>
          <w:t>43.</w:t>
        </w:r>
        <w:r w:rsidRPr="007D2830">
          <w:tab/>
        </w:r>
        <w:r w:rsidRPr="007D2830">
          <w:rPr>
            <w:rStyle w:val="Hyperlink"/>
          </w:rPr>
          <w:t>Delivery of proxy notices</w:t>
        </w:r>
        <w:r w:rsidRPr="007D2830">
          <w:rPr>
            <w:webHidden/>
          </w:rPr>
          <w:tab/>
        </w:r>
        <w:r w:rsidRPr="007D2830">
          <w:rPr>
            <w:webHidden/>
          </w:rPr>
          <w:fldChar w:fldCharType="begin"/>
        </w:r>
        <w:r w:rsidRPr="007D2830">
          <w:rPr>
            <w:webHidden/>
          </w:rPr>
          <w:instrText xml:space="preserve"> PAGEREF _Toc241655212 \h </w:instrText>
        </w:r>
        <w:r w:rsidRPr="007D2830">
          <w:rPr>
            <w:webHidden/>
          </w:rPr>
        </w:r>
        <w:r w:rsidRPr="007D2830">
          <w:rPr>
            <w:webHidden/>
          </w:rPr>
          <w:fldChar w:fldCharType="separate"/>
        </w:r>
        <w:r w:rsidR="00647236">
          <w:rPr>
            <w:webHidden/>
          </w:rPr>
          <w:t>14</w:t>
        </w:r>
        <w:r w:rsidRPr="007D2830">
          <w:rPr>
            <w:webHidden/>
          </w:rPr>
          <w:fldChar w:fldCharType="end"/>
        </w:r>
      </w:hyperlink>
    </w:p>
    <w:p w14:paraId="6B3AC6D8" w14:textId="28AB5F76" w:rsidR="001B18B0" w:rsidRPr="007D2830" w:rsidRDefault="001B18B0" w:rsidP="007D2830">
      <w:pPr>
        <w:pStyle w:val="TOC1"/>
      </w:pPr>
      <w:hyperlink w:anchor="_Toc241655213" w:history="1">
        <w:r w:rsidRPr="007D2830">
          <w:rPr>
            <w:rStyle w:val="Hyperlink"/>
          </w:rPr>
          <w:t>44.</w:t>
        </w:r>
        <w:r w:rsidRPr="007D2830">
          <w:tab/>
        </w:r>
        <w:r w:rsidRPr="007D2830">
          <w:rPr>
            <w:rStyle w:val="Hyperlink"/>
          </w:rPr>
          <w:t>Amendments to resolutions</w:t>
        </w:r>
        <w:r w:rsidRPr="007D2830">
          <w:rPr>
            <w:webHidden/>
          </w:rPr>
          <w:tab/>
        </w:r>
        <w:r w:rsidRPr="007D2830">
          <w:rPr>
            <w:webHidden/>
          </w:rPr>
          <w:fldChar w:fldCharType="begin"/>
        </w:r>
        <w:r w:rsidRPr="007D2830">
          <w:rPr>
            <w:webHidden/>
          </w:rPr>
          <w:instrText xml:space="preserve"> PAGEREF _Toc241655213 \h </w:instrText>
        </w:r>
        <w:r w:rsidRPr="007D2830">
          <w:rPr>
            <w:webHidden/>
          </w:rPr>
        </w:r>
        <w:r w:rsidRPr="007D2830">
          <w:rPr>
            <w:webHidden/>
          </w:rPr>
          <w:fldChar w:fldCharType="separate"/>
        </w:r>
        <w:r w:rsidR="00647236">
          <w:rPr>
            <w:webHidden/>
          </w:rPr>
          <w:t>15</w:t>
        </w:r>
        <w:r w:rsidRPr="007D2830">
          <w:rPr>
            <w:webHidden/>
          </w:rPr>
          <w:fldChar w:fldCharType="end"/>
        </w:r>
      </w:hyperlink>
    </w:p>
    <w:p w14:paraId="48EB4F85" w14:textId="4FAA6CBF" w:rsidR="001B18B0" w:rsidRPr="007D2830" w:rsidRDefault="001B18B0" w:rsidP="007D2830">
      <w:pPr>
        <w:pStyle w:val="TOC1"/>
      </w:pPr>
      <w:hyperlink w:anchor="_Toc241655214" w:history="1">
        <w:r w:rsidRPr="007D2830">
          <w:rPr>
            <w:rStyle w:val="Hyperlink"/>
            <w:b/>
          </w:rPr>
          <w:t>WRITTEN RESOLUTIONS</w:t>
        </w:r>
        <w:r w:rsidRPr="007D2830">
          <w:rPr>
            <w:webHidden/>
          </w:rPr>
          <w:tab/>
        </w:r>
        <w:r w:rsidRPr="007D2830">
          <w:rPr>
            <w:webHidden/>
          </w:rPr>
          <w:fldChar w:fldCharType="begin"/>
        </w:r>
        <w:r w:rsidRPr="007D2830">
          <w:rPr>
            <w:webHidden/>
          </w:rPr>
          <w:instrText xml:space="preserve"> PAGEREF _Toc241655214 \h </w:instrText>
        </w:r>
        <w:r w:rsidRPr="007D2830">
          <w:rPr>
            <w:webHidden/>
          </w:rPr>
        </w:r>
        <w:r w:rsidRPr="007D2830">
          <w:rPr>
            <w:webHidden/>
          </w:rPr>
          <w:fldChar w:fldCharType="separate"/>
        </w:r>
        <w:r w:rsidR="00647236">
          <w:rPr>
            <w:webHidden/>
          </w:rPr>
          <w:t>15</w:t>
        </w:r>
        <w:r w:rsidRPr="007D2830">
          <w:rPr>
            <w:webHidden/>
          </w:rPr>
          <w:fldChar w:fldCharType="end"/>
        </w:r>
      </w:hyperlink>
    </w:p>
    <w:p w14:paraId="06566F52" w14:textId="169B41BB" w:rsidR="001B18B0" w:rsidRPr="007D2830" w:rsidRDefault="001B18B0" w:rsidP="007D2830">
      <w:pPr>
        <w:pStyle w:val="TOC1"/>
      </w:pPr>
      <w:hyperlink w:anchor="_Toc241655215" w:history="1">
        <w:r w:rsidRPr="007D2830">
          <w:rPr>
            <w:rStyle w:val="Hyperlink"/>
          </w:rPr>
          <w:t>45.</w:t>
        </w:r>
        <w:r w:rsidRPr="007D2830">
          <w:tab/>
        </w:r>
        <w:r w:rsidRPr="007D2830">
          <w:rPr>
            <w:rStyle w:val="Hyperlink"/>
          </w:rPr>
          <w:t>Written resolutions</w:t>
        </w:r>
        <w:r w:rsidRPr="007D2830">
          <w:rPr>
            <w:webHidden/>
          </w:rPr>
          <w:tab/>
        </w:r>
        <w:r w:rsidRPr="007D2830">
          <w:rPr>
            <w:webHidden/>
          </w:rPr>
          <w:fldChar w:fldCharType="begin"/>
        </w:r>
        <w:r w:rsidRPr="007D2830">
          <w:rPr>
            <w:webHidden/>
          </w:rPr>
          <w:instrText xml:space="preserve"> PAGEREF _Toc241655215 \h </w:instrText>
        </w:r>
        <w:r w:rsidRPr="007D2830">
          <w:rPr>
            <w:webHidden/>
          </w:rPr>
        </w:r>
        <w:r w:rsidRPr="007D2830">
          <w:rPr>
            <w:webHidden/>
          </w:rPr>
          <w:fldChar w:fldCharType="separate"/>
        </w:r>
        <w:r w:rsidR="00647236">
          <w:rPr>
            <w:webHidden/>
          </w:rPr>
          <w:t>15</w:t>
        </w:r>
        <w:r w:rsidRPr="007D2830">
          <w:rPr>
            <w:webHidden/>
          </w:rPr>
          <w:fldChar w:fldCharType="end"/>
        </w:r>
      </w:hyperlink>
    </w:p>
    <w:p w14:paraId="3CF953A3" w14:textId="667C7B0F" w:rsidR="001B18B0" w:rsidRPr="007D2830" w:rsidRDefault="001B18B0" w:rsidP="007D2830">
      <w:pPr>
        <w:pStyle w:val="TOC1"/>
      </w:pPr>
      <w:hyperlink w:anchor="_Toc241655216" w:history="1">
        <w:r w:rsidRPr="007D2830">
          <w:rPr>
            <w:rStyle w:val="Hyperlink"/>
            <w:b/>
          </w:rPr>
          <w:t>ADMINISTRATIVE ARRANGEMENTS AND MISCELLANEOUS</w:t>
        </w:r>
        <w:r w:rsidRPr="007D2830">
          <w:rPr>
            <w:webHidden/>
          </w:rPr>
          <w:tab/>
        </w:r>
        <w:r w:rsidRPr="007D2830">
          <w:rPr>
            <w:webHidden/>
          </w:rPr>
          <w:fldChar w:fldCharType="begin"/>
        </w:r>
        <w:r w:rsidRPr="007D2830">
          <w:rPr>
            <w:webHidden/>
          </w:rPr>
          <w:instrText xml:space="preserve"> PAGEREF _Toc241655216 \h </w:instrText>
        </w:r>
        <w:r w:rsidRPr="007D2830">
          <w:rPr>
            <w:webHidden/>
          </w:rPr>
        </w:r>
        <w:r w:rsidRPr="007D2830">
          <w:rPr>
            <w:webHidden/>
          </w:rPr>
          <w:fldChar w:fldCharType="separate"/>
        </w:r>
        <w:r w:rsidR="00647236">
          <w:rPr>
            <w:webHidden/>
          </w:rPr>
          <w:t>16</w:t>
        </w:r>
        <w:r w:rsidRPr="007D2830">
          <w:rPr>
            <w:webHidden/>
          </w:rPr>
          <w:fldChar w:fldCharType="end"/>
        </w:r>
      </w:hyperlink>
    </w:p>
    <w:p w14:paraId="440A6C8E" w14:textId="53A71018" w:rsidR="001B18B0" w:rsidRPr="007D2830" w:rsidRDefault="001B18B0" w:rsidP="007D2830">
      <w:pPr>
        <w:pStyle w:val="TOC1"/>
      </w:pPr>
      <w:hyperlink w:anchor="_Toc241655217" w:history="1">
        <w:r w:rsidRPr="007D2830">
          <w:rPr>
            <w:rStyle w:val="Hyperlink"/>
          </w:rPr>
          <w:t>46.</w:t>
        </w:r>
        <w:r w:rsidRPr="007D2830">
          <w:tab/>
        </w:r>
        <w:r w:rsidRPr="007D2830">
          <w:rPr>
            <w:rStyle w:val="Hyperlink"/>
          </w:rPr>
          <w:t>Means of communication to be used</w:t>
        </w:r>
        <w:r w:rsidRPr="007D2830">
          <w:rPr>
            <w:webHidden/>
          </w:rPr>
          <w:tab/>
        </w:r>
        <w:r w:rsidRPr="007D2830">
          <w:rPr>
            <w:webHidden/>
          </w:rPr>
          <w:fldChar w:fldCharType="begin"/>
        </w:r>
        <w:r w:rsidRPr="007D2830">
          <w:rPr>
            <w:webHidden/>
          </w:rPr>
          <w:instrText xml:space="preserve"> PAGEREF _Toc241655217 \h </w:instrText>
        </w:r>
        <w:r w:rsidRPr="007D2830">
          <w:rPr>
            <w:webHidden/>
          </w:rPr>
        </w:r>
        <w:r w:rsidRPr="007D2830">
          <w:rPr>
            <w:webHidden/>
          </w:rPr>
          <w:fldChar w:fldCharType="separate"/>
        </w:r>
        <w:r w:rsidR="00647236">
          <w:rPr>
            <w:webHidden/>
          </w:rPr>
          <w:t>16</w:t>
        </w:r>
        <w:r w:rsidRPr="007D2830">
          <w:rPr>
            <w:webHidden/>
          </w:rPr>
          <w:fldChar w:fldCharType="end"/>
        </w:r>
      </w:hyperlink>
    </w:p>
    <w:p w14:paraId="5EF36358" w14:textId="562897F0" w:rsidR="001B18B0" w:rsidRPr="007D2830" w:rsidRDefault="001B18B0" w:rsidP="007D2830">
      <w:pPr>
        <w:pStyle w:val="TOC1"/>
      </w:pPr>
      <w:hyperlink w:anchor="_Toc241655218" w:history="1">
        <w:r w:rsidRPr="007D2830">
          <w:rPr>
            <w:rStyle w:val="Hyperlink"/>
          </w:rPr>
          <w:t>47.</w:t>
        </w:r>
        <w:r w:rsidRPr="007D2830">
          <w:tab/>
        </w:r>
        <w:r w:rsidRPr="007D2830">
          <w:rPr>
            <w:rStyle w:val="Hyperlink"/>
          </w:rPr>
          <w:t>Irregularities</w:t>
        </w:r>
        <w:r w:rsidRPr="007D2830">
          <w:rPr>
            <w:webHidden/>
          </w:rPr>
          <w:tab/>
        </w:r>
        <w:r w:rsidRPr="007D2830">
          <w:rPr>
            <w:webHidden/>
          </w:rPr>
          <w:fldChar w:fldCharType="begin"/>
        </w:r>
        <w:r w:rsidRPr="007D2830">
          <w:rPr>
            <w:webHidden/>
          </w:rPr>
          <w:instrText xml:space="preserve"> PAGEREF _Toc241655218 \h </w:instrText>
        </w:r>
        <w:r w:rsidRPr="007D2830">
          <w:rPr>
            <w:webHidden/>
          </w:rPr>
        </w:r>
        <w:r w:rsidRPr="007D2830">
          <w:rPr>
            <w:webHidden/>
          </w:rPr>
          <w:fldChar w:fldCharType="separate"/>
        </w:r>
        <w:r w:rsidR="00647236">
          <w:rPr>
            <w:webHidden/>
          </w:rPr>
          <w:t>17</w:t>
        </w:r>
        <w:r w:rsidRPr="007D2830">
          <w:rPr>
            <w:webHidden/>
          </w:rPr>
          <w:fldChar w:fldCharType="end"/>
        </w:r>
      </w:hyperlink>
    </w:p>
    <w:p w14:paraId="3A37060E" w14:textId="04905308" w:rsidR="001B18B0" w:rsidRPr="007D2830" w:rsidRDefault="001B18B0" w:rsidP="007D2830">
      <w:pPr>
        <w:pStyle w:val="TOC1"/>
      </w:pPr>
      <w:hyperlink w:anchor="_Toc241655219" w:history="1">
        <w:r w:rsidRPr="007D2830">
          <w:rPr>
            <w:rStyle w:val="Hyperlink"/>
          </w:rPr>
          <w:t>48.</w:t>
        </w:r>
        <w:r w:rsidRPr="007D2830">
          <w:tab/>
        </w:r>
        <w:r w:rsidRPr="007D2830">
          <w:rPr>
            <w:rStyle w:val="Hyperlink"/>
          </w:rPr>
          <w:t>Minutes</w:t>
        </w:r>
        <w:r w:rsidRPr="007D2830">
          <w:rPr>
            <w:webHidden/>
          </w:rPr>
          <w:tab/>
        </w:r>
        <w:r w:rsidRPr="007D2830">
          <w:rPr>
            <w:webHidden/>
          </w:rPr>
          <w:fldChar w:fldCharType="begin"/>
        </w:r>
        <w:r w:rsidRPr="007D2830">
          <w:rPr>
            <w:webHidden/>
          </w:rPr>
          <w:instrText xml:space="preserve"> PAGEREF _Toc241655219 \h </w:instrText>
        </w:r>
        <w:r w:rsidRPr="007D2830">
          <w:rPr>
            <w:webHidden/>
          </w:rPr>
        </w:r>
        <w:r w:rsidRPr="007D2830">
          <w:rPr>
            <w:webHidden/>
          </w:rPr>
          <w:fldChar w:fldCharType="separate"/>
        </w:r>
        <w:r w:rsidR="00647236">
          <w:rPr>
            <w:webHidden/>
          </w:rPr>
          <w:t>17</w:t>
        </w:r>
        <w:r w:rsidRPr="007D2830">
          <w:rPr>
            <w:webHidden/>
          </w:rPr>
          <w:fldChar w:fldCharType="end"/>
        </w:r>
      </w:hyperlink>
    </w:p>
    <w:p w14:paraId="6BF00DD1" w14:textId="116DDD0D" w:rsidR="001B18B0" w:rsidRPr="007D2830" w:rsidRDefault="001B18B0" w:rsidP="007D2830">
      <w:pPr>
        <w:pStyle w:val="TOC1"/>
      </w:pPr>
      <w:hyperlink w:anchor="_Toc241655220" w:history="1">
        <w:r w:rsidRPr="007D2830">
          <w:rPr>
            <w:rStyle w:val="Hyperlink"/>
          </w:rPr>
          <w:t>49.</w:t>
        </w:r>
        <w:r w:rsidRPr="007D2830">
          <w:tab/>
        </w:r>
        <w:r w:rsidRPr="007D2830">
          <w:rPr>
            <w:rStyle w:val="Hyperlink"/>
          </w:rPr>
          <w:t>Records and accounts</w:t>
        </w:r>
        <w:r w:rsidRPr="007D2830">
          <w:rPr>
            <w:webHidden/>
          </w:rPr>
          <w:tab/>
        </w:r>
        <w:r w:rsidRPr="007D2830">
          <w:rPr>
            <w:webHidden/>
          </w:rPr>
          <w:fldChar w:fldCharType="begin"/>
        </w:r>
        <w:r w:rsidRPr="007D2830">
          <w:rPr>
            <w:webHidden/>
          </w:rPr>
          <w:instrText xml:space="preserve"> PAGEREF _Toc241655220 \h </w:instrText>
        </w:r>
        <w:r w:rsidRPr="007D2830">
          <w:rPr>
            <w:webHidden/>
          </w:rPr>
        </w:r>
        <w:r w:rsidRPr="007D2830">
          <w:rPr>
            <w:webHidden/>
          </w:rPr>
          <w:fldChar w:fldCharType="separate"/>
        </w:r>
        <w:r w:rsidR="00647236">
          <w:rPr>
            <w:webHidden/>
          </w:rPr>
          <w:t>17</w:t>
        </w:r>
        <w:r w:rsidRPr="007D2830">
          <w:rPr>
            <w:webHidden/>
          </w:rPr>
          <w:fldChar w:fldCharType="end"/>
        </w:r>
      </w:hyperlink>
    </w:p>
    <w:p w14:paraId="734EF6BF" w14:textId="48CCDC57" w:rsidR="001B18B0" w:rsidRPr="007D2830" w:rsidRDefault="001B18B0" w:rsidP="007D2830">
      <w:pPr>
        <w:pStyle w:val="TOC1"/>
      </w:pPr>
      <w:hyperlink w:anchor="_Toc241655221" w:history="1">
        <w:r w:rsidRPr="007D2830">
          <w:rPr>
            <w:rStyle w:val="Hyperlink"/>
          </w:rPr>
          <w:t>50.</w:t>
        </w:r>
        <w:r w:rsidRPr="007D2830">
          <w:tab/>
        </w:r>
        <w:r w:rsidRPr="007D2830">
          <w:rPr>
            <w:rStyle w:val="Hyperlink"/>
          </w:rPr>
          <w:t>Indemnity</w:t>
        </w:r>
        <w:r w:rsidRPr="007D2830">
          <w:rPr>
            <w:webHidden/>
          </w:rPr>
          <w:tab/>
        </w:r>
        <w:r w:rsidRPr="007D2830">
          <w:rPr>
            <w:webHidden/>
          </w:rPr>
          <w:fldChar w:fldCharType="begin"/>
        </w:r>
        <w:r w:rsidRPr="007D2830">
          <w:rPr>
            <w:webHidden/>
          </w:rPr>
          <w:instrText xml:space="preserve"> PAGEREF _Toc241655221 \h </w:instrText>
        </w:r>
        <w:r w:rsidRPr="007D2830">
          <w:rPr>
            <w:webHidden/>
          </w:rPr>
        </w:r>
        <w:r w:rsidRPr="007D2830">
          <w:rPr>
            <w:webHidden/>
          </w:rPr>
          <w:fldChar w:fldCharType="separate"/>
        </w:r>
        <w:r w:rsidR="00647236">
          <w:rPr>
            <w:webHidden/>
          </w:rPr>
          <w:t>17</w:t>
        </w:r>
        <w:r w:rsidRPr="007D2830">
          <w:rPr>
            <w:webHidden/>
          </w:rPr>
          <w:fldChar w:fldCharType="end"/>
        </w:r>
      </w:hyperlink>
    </w:p>
    <w:p w14:paraId="375CE5EA" w14:textId="55D56196" w:rsidR="001B18B0" w:rsidRPr="007D2830" w:rsidRDefault="001B18B0" w:rsidP="007D2830">
      <w:pPr>
        <w:pStyle w:val="TOC1"/>
      </w:pPr>
      <w:hyperlink w:anchor="_Toc241655222" w:history="1">
        <w:r w:rsidRPr="007D2830">
          <w:rPr>
            <w:rStyle w:val="Hyperlink"/>
          </w:rPr>
          <w:t>51.</w:t>
        </w:r>
        <w:r w:rsidRPr="007D2830">
          <w:tab/>
        </w:r>
        <w:r w:rsidRPr="007D2830">
          <w:rPr>
            <w:rStyle w:val="Hyperlink"/>
          </w:rPr>
          <w:t>Insurance</w:t>
        </w:r>
        <w:r w:rsidRPr="007D2830">
          <w:rPr>
            <w:webHidden/>
          </w:rPr>
          <w:tab/>
        </w:r>
        <w:r w:rsidRPr="007D2830">
          <w:rPr>
            <w:webHidden/>
          </w:rPr>
          <w:fldChar w:fldCharType="begin"/>
        </w:r>
        <w:r w:rsidRPr="007D2830">
          <w:rPr>
            <w:webHidden/>
          </w:rPr>
          <w:instrText xml:space="preserve"> PAGEREF _Toc241655222 \h </w:instrText>
        </w:r>
        <w:r w:rsidRPr="007D2830">
          <w:rPr>
            <w:webHidden/>
          </w:rPr>
        </w:r>
        <w:r w:rsidRPr="007D2830">
          <w:rPr>
            <w:webHidden/>
          </w:rPr>
          <w:fldChar w:fldCharType="separate"/>
        </w:r>
        <w:r w:rsidR="00647236">
          <w:rPr>
            <w:webHidden/>
          </w:rPr>
          <w:t>18</w:t>
        </w:r>
        <w:r w:rsidRPr="007D2830">
          <w:rPr>
            <w:webHidden/>
          </w:rPr>
          <w:fldChar w:fldCharType="end"/>
        </w:r>
      </w:hyperlink>
    </w:p>
    <w:p w14:paraId="01ED0479" w14:textId="02CF2D12" w:rsidR="001B18B0" w:rsidRPr="007D2830" w:rsidRDefault="001B18B0" w:rsidP="007D2830">
      <w:pPr>
        <w:pStyle w:val="TOC1"/>
      </w:pPr>
      <w:hyperlink w:anchor="_Toc241655223" w:history="1">
        <w:r w:rsidRPr="007D2830">
          <w:rPr>
            <w:rStyle w:val="Hyperlink"/>
          </w:rPr>
          <w:t>52.</w:t>
        </w:r>
        <w:r w:rsidRPr="007D2830">
          <w:tab/>
        </w:r>
        <w:r w:rsidRPr="007D2830">
          <w:rPr>
            <w:rStyle w:val="Hyperlink"/>
          </w:rPr>
          <w:t>Exclusion of model articles</w:t>
        </w:r>
        <w:r w:rsidRPr="007D2830">
          <w:rPr>
            <w:webHidden/>
          </w:rPr>
          <w:tab/>
        </w:r>
        <w:r w:rsidRPr="007D2830">
          <w:rPr>
            <w:webHidden/>
          </w:rPr>
          <w:fldChar w:fldCharType="begin"/>
        </w:r>
        <w:r w:rsidRPr="007D2830">
          <w:rPr>
            <w:webHidden/>
          </w:rPr>
          <w:instrText xml:space="preserve"> PAGEREF _Toc241655223 \h </w:instrText>
        </w:r>
        <w:r w:rsidRPr="007D2830">
          <w:rPr>
            <w:webHidden/>
          </w:rPr>
        </w:r>
        <w:r w:rsidRPr="007D2830">
          <w:rPr>
            <w:webHidden/>
          </w:rPr>
          <w:fldChar w:fldCharType="separate"/>
        </w:r>
        <w:r w:rsidR="00647236">
          <w:rPr>
            <w:webHidden/>
          </w:rPr>
          <w:t>18</w:t>
        </w:r>
        <w:r w:rsidRPr="007D2830">
          <w:rPr>
            <w:webHidden/>
          </w:rPr>
          <w:fldChar w:fldCharType="end"/>
        </w:r>
      </w:hyperlink>
    </w:p>
    <w:p w14:paraId="7CD14DDA" w14:textId="747350B6" w:rsidR="001B18B0" w:rsidRPr="007D2830" w:rsidRDefault="001B18B0" w:rsidP="007D2830">
      <w:pPr>
        <w:pStyle w:val="TOC1"/>
      </w:pPr>
      <w:hyperlink w:anchor="_Toc241655224" w:history="1">
        <w:r w:rsidRPr="007D2830">
          <w:rPr>
            <w:rStyle w:val="Hyperlink"/>
            <w:b/>
          </w:rPr>
          <w:t>SCHEDULE</w:t>
        </w:r>
        <w:r w:rsidRPr="007D2830">
          <w:rPr>
            <w:webHidden/>
          </w:rPr>
          <w:tab/>
        </w:r>
        <w:r w:rsidRPr="007D2830">
          <w:rPr>
            <w:webHidden/>
          </w:rPr>
          <w:fldChar w:fldCharType="begin"/>
        </w:r>
        <w:r w:rsidRPr="007D2830">
          <w:rPr>
            <w:webHidden/>
          </w:rPr>
          <w:instrText xml:space="preserve"> PAGEREF _Toc241655224 \h </w:instrText>
        </w:r>
        <w:r w:rsidRPr="007D2830">
          <w:rPr>
            <w:webHidden/>
          </w:rPr>
        </w:r>
        <w:r w:rsidRPr="007D2830">
          <w:rPr>
            <w:webHidden/>
          </w:rPr>
          <w:fldChar w:fldCharType="separate"/>
        </w:r>
        <w:r w:rsidR="00647236">
          <w:rPr>
            <w:webHidden/>
          </w:rPr>
          <w:t>19</w:t>
        </w:r>
        <w:r w:rsidRPr="007D2830">
          <w:rPr>
            <w:webHidden/>
          </w:rPr>
          <w:fldChar w:fldCharType="end"/>
        </w:r>
      </w:hyperlink>
    </w:p>
    <w:p w14:paraId="04A4915F" w14:textId="77777777" w:rsidR="00831EEA" w:rsidRPr="00114D37" w:rsidRDefault="00831EEA" w:rsidP="00831EEA">
      <w:pPr>
        <w:tabs>
          <w:tab w:val="left" w:pos="720"/>
          <w:tab w:val="right" w:pos="9000"/>
        </w:tabs>
      </w:pPr>
      <w:r w:rsidRPr="007D2830">
        <w:rPr>
          <w:b/>
        </w:rPr>
        <w:fldChar w:fldCharType="end"/>
      </w:r>
    </w:p>
    <w:p w14:paraId="3869A694" w14:textId="77777777" w:rsidR="00831EEA" w:rsidRPr="00114D37" w:rsidRDefault="00831EEA" w:rsidP="00831EEA">
      <w:pPr>
        <w:sectPr w:rsidR="00831EEA" w:rsidRPr="00114D37" w:rsidSect="00921782">
          <w:footerReference w:type="even" r:id="rId10"/>
          <w:footerReference w:type="default" r:id="rId11"/>
          <w:footerReference w:type="first" r:id="rId12"/>
          <w:endnotePr>
            <w:numFmt w:val="decimal"/>
          </w:endnotePr>
          <w:pgSz w:w="11909" w:h="16834" w:code="9"/>
          <w:pgMar w:top="1440" w:right="1440" w:bottom="1440" w:left="1440" w:header="709" w:footer="709" w:gutter="0"/>
          <w:pgNumType w:start="1"/>
          <w:cols w:space="708"/>
          <w:docGrid w:linePitch="360"/>
        </w:sectPr>
      </w:pPr>
    </w:p>
    <w:p w14:paraId="48285707" w14:textId="77777777" w:rsidR="00831EEA" w:rsidRPr="00114D37" w:rsidRDefault="00831EEA" w:rsidP="00831EEA">
      <w:pPr>
        <w:spacing w:after="240"/>
        <w:jc w:val="center"/>
        <w:rPr>
          <w:b/>
        </w:rPr>
      </w:pPr>
      <w:r w:rsidRPr="00114D37">
        <w:rPr>
          <w:b/>
        </w:rPr>
        <w:lastRenderedPageBreak/>
        <w:t>The Companies Act</w:t>
      </w:r>
      <w:r>
        <w:rPr>
          <w:b/>
        </w:rPr>
        <w:t xml:space="preserve"> </w:t>
      </w:r>
      <w:r w:rsidRPr="00114D37">
        <w:rPr>
          <w:b/>
        </w:rPr>
        <w:t>2006</w:t>
      </w:r>
    </w:p>
    <w:p w14:paraId="4E9F8A86" w14:textId="77777777" w:rsidR="00831EEA" w:rsidRDefault="00831EEA" w:rsidP="00831EEA">
      <w:pPr>
        <w:spacing w:after="240"/>
        <w:jc w:val="center"/>
        <w:rPr>
          <w:b/>
        </w:rPr>
      </w:pPr>
      <w:r w:rsidRPr="00114D37">
        <w:rPr>
          <w:b/>
        </w:rPr>
        <w:t xml:space="preserve">Articles of Association </w:t>
      </w:r>
    </w:p>
    <w:p w14:paraId="59920E7F" w14:textId="77777777" w:rsidR="00831EEA" w:rsidRDefault="00831EEA" w:rsidP="00831EEA">
      <w:pPr>
        <w:spacing w:after="240"/>
        <w:jc w:val="center"/>
        <w:rPr>
          <w:b/>
        </w:rPr>
      </w:pPr>
      <w:r w:rsidRPr="00114D37">
        <w:rPr>
          <w:b/>
        </w:rPr>
        <w:t xml:space="preserve">of </w:t>
      </w:r>
    </w:p>
    <w:p w14:paraId="5342F37B" w14:textId="77777777" w:rsidR="00831EEA" w:rsidRPr="00114D37" w:rsidRDefault="00831EEA" w:rsidP="00831EEA">
      <w:pPr>
        <w:spacing w:after="240"/>
        <w:jc w:val="center"/>
        <w:rPr>
          <w:b/>
        </w:rPr>
      </w:pPr>
      <w:r>
        <w:rPr>
          <w:b/>
        </w:rPr>
        <w:t>[</w:t>
      </w:r>
      <w:r w:rsidR="00056A3D">
        <w:rPr>
          <w:b/>
        </w:rPr>
        <w:t xml:space="preserve"> INSERT NAME </w:t>
      </w:r>
      <w:r>
        <w:rPr>
          <w:b/>
        </w:rPr>
        <w:t>] Community Interest Company</w:t>
      </w:r>
      <w:r w:rsidR="00600A5C">
        <w:rPr>
          <w:b/>
        </w:rPr>
        <w:t>/C.I.C.</w:t>
      </w:r>
      <w:r w:rsidR="00FE0B12">
        <w:rPr>
          <w:b/>
        </w:rPr>
        <w:t xml:space="preserve"> </w:t>
      </w:r>
      <w:r w:rsidR="00FE0B12" w:rsidRPr="00FE0B12">
        <w:rPr>
          <w:b/>
          <w:i/>
        </w:rPr>
        <w:t>delete as applicable</w:t>
      </w:r>
      <w:r w:rsidR="00600A5C">
        <w:rPr>
          <w:b/>
        </w:rPr>
        <w:t>]</w:t>
      </w:r>
      <w:r>
        <w:rPr>
          <w:b/>
        </w:rPr>
        <w:t xml:space="preserve"> </w:t>
      </w:r>
    </w:p>
    <w:p w14:paraId="4A838B40" w14:textId="77777777" w:rsidR="00831EEA" w:rsidRDefault="00831EEA" w:rsidP="00831EEA">
      <w:pPr>
        <w:pStyle w:val="CentreBold"/>
        <w:rPr>
          <w:szCs w:val="24"/>
        </w:rPr>
      </w:pPr>
    </w:p>
    <w:p w14:paraId="338200B9" w14:textId="77777777" w:rsidR="00831EEA" w:rsidRPr="00114D37" w:rsidRDefault="00831EEA" w:rsidP="00831EEA">
      <w:pPr>
        <w:pStyle w:val="CentreBold"/>
        <w:rPr>
          <w:szCs w:val="24"/>
        </w:rPr>
      </w:pPr>
      <w:bookmarkStart w:id="0" w:name="_Toc241655158"/>
      <w:r w:rsidRPr="00114D37">
        <w:rPr>
          <w:szCs w:val="24"/>
        </w:rPr>
        <w:t>INTERPRETATION</w:t>
      </w:r>
      <w:bookmarkEnd w:id="0"/>
    </w:p>
    <w:p w14:paraId="1D629752" w14:textId="77777777" w:rsidR="00831EEA" w:rsidRPr="00114D37" w:rsidRDefault="00831EEA" w:rsidP="00831EEA">
      <w:pPr>
        <w:pStyle w:val="Level1"/>
        <w:rPr>
          <w:b/>
          <w:szCs w:val="24"/>
        </w:rPr>
      </w:pPr>
      <w:bookmarkStart w:id="1" w:name="_Toc241655159"/>
      <w:bookmarkStart w:id="2" w:name="_Toc225832291"/>
      <w:r w:rsidRPr="00114D37">
        <w:rPr>
          <w:b/>
          <w:szCs w:val="24"/>
        </w:rPr>
        <w:t>Defined Terms</w:t>
      </w:r>
      <w:bookmarkEnd w:id="1"/>
    </w:p>
    <w:p w14:paraId="6A53DDA8" w14:textId="77777777" w:rsidR="00831EEA" w:rsidRPr="00114D37" w:rsidRDefault="00831EEA" w:rsidP="00822253">
      <w:pPr>
        <w:pStyle w:val="Level2"/>
        <w:numPr>
          <w:ilvl w:val="0"/>
          <w:numId w:val="0"/>
        </w:numPr>
        <w:ind w:left="720"/>
      </w:pPr>
      <w:r w:rsidRPr="00114D37">
        <w:t xml:space="preserve">The interpretation of these Articles is governed by the provisions set out in the </w:t>
      </w:r>
      <w:r>
        <w:t xml:space="preserve">Schedule at end of the </w:t>
      </w:r>
      <w:r w:rsidRPr="00114D37">
        <w:t>Articles</w:t>
      </w:r>
      <w:r>
        <w:t>.</w:t>
      </w:r>
    </w:p>
    <w:p w14:paraId="2E6B7111" w14:textId="77777777" w:rsidR="00831EEA" w:rsidRPr="00780E8D" w:rsidRDefault="00831EEA" w:rsidP="00831EEA">
      <w:pPr>
        <w:pStyle w:val="CentreBold"/>
        <w:rPr>
          <w:szCs w:val="24"/>
        </w:rPr>
      </w:pPr>
      <w:bookmarkStart w:id="3" w:name="_Toc241655160"/>
      <w:r w:rsidRPr="00780E8D">
        <w:rPr>
          <w:szCs w:val="24"/>
        </w:rPr>
        <w:t>COMMUNITY AND INTEREST COMPANY AND ASSET LOCK</w:t>
      </w:r>
      <w:bookmarkEnd w:id="3"/>
      <w:r w:rsidRPr="00780E8D">
        <w:rPr>
          <w:szCs w:val="24"/>
        </w:rPr>
        <w:t xml:space="preserve"> </w:t>
      </w:r>
    </w:p>
    <w:p w14:paraId="6ADD5664" w14:textId="77777777" w:rsidR="00831EEA" w:rsidRDefault="00831EEA" w:rsidP="00831EEA">
      <w:pPr>
        <w:pStyle w:val="Level1"/>
        <w:rPr>
          <w:b/>
          <w:szCs w:val="24"/>
        </w:rPr>
      </w:pPr>
      <w:bookmarkStart w:id="4" w:name="_Toc237227746"/>
      <w:bookmarkStart w:id="5" w:name="_Toc241655161"/>
      <w:r>
        <w:rPr>
          <w:b/>
          <w:szCs w:val="24"/>
        </w:rPr>
        <w:t>Community Interest Company</w:t>
      </w:r>
      <w:bookmarkEnd w:id="4"/>
      <w:bookmarkEnd w:id="5"/>
    </w:p>
    <w:p w14:paraId="48482387" w14:textId="77777777" w:rsidR="00831EEA" w:rsidRPr="00F87DC8" w:rsidRDefault="00831EEA" w:rsidP="00E132F0">
      <w:pPr>
        <w:pStyle w:val="Level2"/>
        <w:numPr>
          <w:ilvl w:val="0"/>
          <w:numId w:val="0"/>
        </w:numPr>
        <w:ind w:left="720"/>
        <w:rPr>
          <w:color w:val="FF0000"/>
        </w:rPr>
      </w:pPr>
      <w:r w:rsidRPr="00F87DC8">
        <w:rPr>
          <w:color w:val="FF0000"/>
        </w:rPr>
        <w:t>The Company is to be a community interest company.</w:t>
      </w:r>
    </w:p>
    <w:p w14:paraId="1287CCC9" w14:textId="77777777" w:rsidR="00831EEA" w:rsidRDefault="00831EEA" w:rsidP="00831EEA">
      <w:pPr>
        <w:pStyle w:val="Level1"/>
        <w:rPr>
          <w:b/>
          <w:szCs w:val="24"/>
        </w:rPr>
      </w:pPr>
      <w:bookmarkStart w:id="6" w:name="_Toc237227747"/>
      <w:bookmarkStart w:id="7" w:name="_Toc241655162"/>
      <w:r>
        <w:rPr>
          <w:b/>
          <w:szCs w:val="24"/>
        </w:rPr>
        <w:t>Asset Lock</w:t>
      </w:r>
      <w:bookmarkEnd w:id="6"/>
      <w:bookmarkEnd w:id="7"/>
      <w:r w:rsidR="00BB24BA" w:rsidRPr="00921782">
        <w:rPr>
          <w:rStyle w:val="EndnoteReference"/>
          <w:szCs w:val="24"/>
        </w:rPr>
        <w:endnoteReference w:id="2"/>
      </w:r>
    </w:p>
    <w:p w14:paraId="7EC7ED38" w14:textId="77777777" w:rsidR="00831EEA" w:rsidRPr="00F87DC8" w:rsidRDefault="00831EEA" w:rsidP="00831EEA">
      <w:pPr>
        <w:pStyle w:val="Level2"/>
        <w:rPr>
          <w:color w:val="FF0000"/>
        </w:rPr>
      </w:pPr>
      <w:r w:rsidRPr="00F87DC8">
        <w:rPr>
          <w:color w:val="FF0000"/>
        </w:rPr>
        <w:t>The Company shall not transfer any of its assets other than for full consideration.</w:t>
      </w:r>
    </w:p>
    <w:p w14:paraId="56E47202" w14:textId="77777777" w:rsidR="00831EEA" w:rsidRPr="00F87DC8" w:rsidRDefault="00831EEA" w:rsidP="00831EEA">
      <w:pPr>
        <w:pStyle w:val="Level2"/>
        <w:rPr>
          <w:color w:val="FF0000"/>
        </w:rPr>
      </w:pPr>
      <w:r w:rsidRPr="00F87DC8">
        <w:rPr>
          <w:color w:val="FF0000"/>
        </w:rPr>
        <w:t>Provided the conditions in Article 3.3 are satisfied, Article 3.1 shall not apply to:</w:t>
      </w:r>
    </w:p>
    <w:p w14:paraId="14F68986" w14:textId="77777777" w:rsidR="00831EEA" w:rsidRPr="00F87DC8" w:rsidRDefault="00831EEA" w:rsidP="00831EEA">
      <w:pPr>
        <w:pStyle w:val="Level4"/>
        <w:rPr>
          <w:color w:val="FF0000"/>
        </w:rPr>
      </w:pPr>
      <w:r w:rsidRPr="00F87DC8">
        <w:rPr>
          <w:color w:val="FF0000"/>
        </w:rPr>
        <w:t>the transfer of assets to any specified asset-locked body, or (with the consent of the Regulator) to any other asset-locked body; and</w:t>
      </w:r>
    </w:p>
    <w:p w14:paraId="5106A881" w14:textId="77777777" w:rsidR="00831EEA" w:rsidRPr="00F87DC8" w:rsidRDefault="00831EEA" w:rsidP="00831EEA">
      <w:pPr>
        <w:pStyle w:val="Level4"/>
        <w:rPr>
          <w:color w:val="FF0000"/>
        </w:rPr>
      </w:pPr>
      <w:r w:rsidRPr="00F87DC8">
        <w:rPr>
          <w:color w:val="FF0000"/>
        </w:rPr>
        <w:t>the transfer of assets made for the benefit of the community other than by way of a transfer of assets into an asset-locked body.</w:t>
      </w:r>
    </w:p>
    <w:p w14:paraId="077B3A01" w14:textId="77777777" w:rsidR="00831EEA" w:rsidRPr="00F87DC8" w:rsidRDefault="00831EEA" w:rsidP="00831EEA">
      <w:pPr>
        <w:pStyle w:val="Level2"/>
        <w:rPr>
          <w:color w:val="FF0000"/>
        </w:rPr>
      </w:pPr>
      <w:r w:rsidRPr="00F87DC8">
        <w:rPr>
          <w:color w:val="FF0000"/>
        </w:rPr>
        <w:t xml:space="preserve">The conditions are that the transfer of assets must comply with any restrictions on the transfer of assets for less than full consideration which may be set out elsewhere in the </w:t>
      </w:r>
      <w:r w:rsidR="00B140BF" w:rsidRPr="00F87DC8">
        <w:rPr>
          <w:color w:val="FF0000"/>
        </w:rPr>
        <w:t>M</w:t>
      </w:r>
      <w:r w:rsidRPr="00F87DC8">
        <w:rPr>
          <w:color w:val="FF0000"/>
        </w:rPr>
        <w:t xml:space="preserve">emorandum </w:t>
      </w:r>
      <w:r w:rsidR="00F26DFC">
        <w:rPr>
          <w:color w:val="FF0000"/>
        </w:rPr>
        <w:t>or</w:t>
      </w:r>
      <w:r w:rsidRPr="00F87DC8">
        <w:rPr>
          <w:color w:val="FF0000"/>
        </w:rPr>
        <w:t xml:space="preserve"> Articles of the </w:t>
      </w:r>
      <w:r w:rsidR="00E132F0" w:rsidRPr="00F87DC8">
        <w:rPr>
          <w:color w:val="FF0000"/>
        </w:rPr>
        <w:t>C</w:t>
      </w:r>
      <w:r w:rsidRPr="00F87DC8">
        <w:rPr>
          <w:color w:val="FF0000"/>
        </w:rPr>
        <w:t xml:space="preserve">ompany. </w:t>
      </w:r>
    </w:p>
    <w:p w14:paraId="1D6CE360" w14:textId="77777777" w:rsidR="00822253" w:rsidRPr="00F87DC8" w:rsidRDefault="00822253" w:rsidP="00822253">
      <w:pPr>
        <w:pStyle w:val="Level2"/>
      </w:pPr>
      <w:r w:rsidRPr="00F87DC8">
        <w:t>If:</w:t>
      </w:r>
    </w:p>
    <w:p w14:paraId="755B9763" w14:textId="77777777" w:rsidR="00822253" w:rsidRPr="00F87DC8" w:rsidRDefault="00822253" w:rsidP="00822253">
      <w:pPr>
        <w:pStyle w:val="Level3"/>
      </w:pPr>
      <w:r w:rsidRPr="00F87DC8">
        <w:t>the Company is wound up under the Insolvency Act 1986; and</w:t>
      </w:r>
    </w:p>
    <w:p w14:paraId="55CBB609" w14:textId="77777777" w:rsidR="00822253" w:rsidRPr="00F87DC8" w:rsidRDefault="00822253" w:rsidP="00822253">
      <w:pPr>
        <w:pStyle w:val="Level3"/>
      </w:pPr>
      <w:r w:rsidRPr="00F87DC8">
        <w:t>all its liabilities have been satisfied</w:t>
      </w:r>
    </w:p>
    <w:p w14:paraId="031367E4" w14:textId="77777777" w:rsidR="00822253" w:rsidRDefault="00822253" w:rsidP="00822253">
      <w:pPr>
        <w:pStyle w:val="Level3"/>
        <w:tabs>
          <w:tab w:val="clear" w:pos="1440"/>
        </w:tabs>
        <w:ind w:left="720" w:firstLine="0"/>
      </w:pPr>
      <w:r w:rsidRPr="00F87DC8">
        <w:t xml:space="preserve">any residual assets shall be given or transferred to the asset-locked body specified in Article 3.5 below. </w:t>
      </w:r>
    </w:p>
    <w:p w14:paraId="0662A6A0" w14:textId="77777777" w:rsidR="00001CBA" w:rsidRPr="00F87DC8" w:rsidRDefault="00001CBA" w:rsidP="00D31490">
      <w:pPr>
        <w:pStyle w:val="Level3"/>
        <w:tabs>
          <w:tab w:val="clear" w:pos="1440"/>
        </w:tabs>
        <w:ind w:left="0" w:firstLine="0"/>
      </w:pPr>
    </w:p>
    <w:p w14:paraId="119F05CB" w14:textId="77777777" w:rsidR="00822253" w:rsidRDefault="00822253" w:rsidP="00822253">
      <w:pPr>
        <w:pStyle w:val="Level2"/>
      </w:pPr>
      <w:r w:rsidRPr="00F87DC8">
        <w:t xml:space="preserve">For the purposes of this </w:t>
      </w:r>
      <w:r w:rsidR="00E132F0" w:rsidRPr="00F87DC8">
        <w:t>A</w:t>
      </w:r>
      <w:r w:rsidRPr="00F87DC8">
        <w:t>rticle</w:t>
      </w:r>
      <w:r w:rsidR="00E132F0" w:rsidRPr="00F87DC8">
        <w:t> 3</w:t>
      </w:r>
      <w:r w:rsidRPr="00F87DC8">
        <w:t>, the following asset-locked body is specified as a potential recipient of the Company’s assets under Articles 3.2 and 3.4:</w:t>
      </w:r>
    </w:p>
    <w:p w14:paraId="65120D10" w14:textId="77777777" w:rsidR="00275ED3" w:rsidRDefault="00330C87" w:rsidP="00330C87">
      <w:pPr>
        <w:pStyle w:val="Level1"/>
        <w:numPr>
          <w:ilvl w:val="0"/>
          <w:numId w:val="0"/>
        </w:numPr>
        <w:ind w:left="720"/>
        <w:rPr>
          <w:b/>
          <w:bCs/>
          <w:color w:val="0070C0"/>
        </w:rPr>
      </w:pPr>
      <w:r w:rsidRPr="000B7A5F">
        <w:rPr>
          <w:b/>
          <w:bCs/>
          <w:color w:val="0070C0"/>
        </w:rPr>
        <w:lastRenderedPageBreak/>
        <w:t>***************************************************************</w:t>
      </w:r>
    </w:p>
    <w:p w14:paraId="1EFED0CD" w14:textId="77777777" w:rsidR="00275ED3" w:rsidRDefault="00275ED3" w:rsidP="00275ED3">
      <w:pPr>
        <w:pStyle w:val="Level1"/>
        <w:numPr>
          <w:ilvl w:val="0"/>
          <w:numId w:val="0"/>
        </w:numPr>
        <w:ind w:left="720"/>
        <w:rPr>
          <w:b/>
          <w:bCs/>
          <w:color w:val="0070C0"/>
        </w:rPr>
      </w:pPr>
      <w:r>
        <w:rPr>
          <w:b/>
          <w:bCs/>
          <w:color w:val="0070C0"/>
        </w:rPr>
        <w:t xml:space="preserve">PLEASE </w:t>
      </w:r>
      <w:r w:rsidR="00330C87" w:rsidRPr="000B7A5F">
        <w:rPr>
          <w:b/>
          <w:bCs/>
          <w:color w:val="0070C0"/>
        </w:rPr>
        <w:t>NOTE THAT A COMMUNITY INTEREST COMPANY CANNOT NOMINATE ITSELF AS THE ASSET LOCK BODY.  IT ALSO CANNOT NOMINATE A NON-ASSET LOCK BODY OR ANY COMPANY DIRECTOR</w:t>
      </w:r>
    </w:p>
    <w:p w14:paraId="55D975E0" w14:textId="2BC77C78" w:rsidR="00330C87" w:rsidRPr="000B7A5F" w:rsidRDefault="00330C87" w:rsidP="00275ED3">
      <w:pPr>
        <w:pStyle w:val="Level1"/>
        <w:numPr>
          <w:ilvl w:val="0"/>
          <w:numId w:val="0"/>
        </w:numPr>
        <w:ind w:left="720"/>
        <w:rPr>
          <w:b/>
          <w:bCs/>
          <w:color w:val="0070C0"/>
        </w:rPr>
      </w:pPr>
      <w:r w:rsidRPr="000B7A5F">
        <w:rPr>
          <w:b/>
          <w:bCs/>
          <w:color w:val="0070C0"/>
        </w:rPr>
        <w:t>AN ASSET LOCK BODY IS DEFINED AS A CIC OR CHARITY, A PERMITTED SOCIETY OR A NON-UK BASED EQUIVALENT</w:t>
      </w:r>
    </w:p>
    <w:p w14:paraId="128BE6D3" w14:textId="77777777" w:rsidR="00330C87" w:rsidRPr="000B7A5F" w:rsidRDefault="00330C87" w:rsidP="00330C87">
      <w:pPr>
        <w:pStyle w:val="Level1"/>
        <w:numPr>
          <w:ilvl w:val="0"/>
          <w:numId w:val="0"/>
        </w:numPr>
        <w:ind w:left="720"/>
        <w:rPr>
          <w:b/>
          <w:bCs/>
          <w:color w:val="0070C0"/>
        </w:rPr>
      </w:pPr>
      <w:r w:rsidRPr="000B7A5F">
        <w:rPr>
          <w:b/>
          <w:bCs/>
          <w:color w:val="0070C0"/>
        </w:rPr>
        <w:t>****************************************************************</w:t>
      </w:r>
    </w:p>
    <w:p w14:paraId="5AB70BEB" w14:textId="77777777" w:rsidR="00822253" w:rsidRPr="00F87DC8" w:rsidRDefault="00822253" w:rsidP="00001CBA">
      <w:pPr>
        <w:pStyle w:val="Level2"/>
        <w:numPr>
          <w:ilvl w:val="0"/>
          <w:numId w:val="0"/>
        </w:numPr>
        <w:ind w:left="720"/>
      </w:pPr>
      <w:r w:rsidRPr="00F87DC8">
        <w:t>Name: [                                                                    ]</w:t>
      </w:r>
    </w:p>
    <w:p w14:paraId="3B51112F" w14:textId="77777777" w:rsidR="00822253" w:rsidRPr="00F87DC8" w:rsidRDefault="00822253" w:rsidP="00822253">
      <w:pPr>
        <w:pStyle w:val="Level2"/>
        <w:numPr>
          <w:ilvl w:val="0"/>
          <w:numId w:val="0"/>
        </w:numPr>
        <w:ind w:left="720"/>
      </w:pPr>
      <w:r w:rsidRPr="00F87DC8">
        <w:t>Charity Registration Number (if applicable): [                                 ]</w:t>
      </w:r>
    </w:p>
    <w:p w14:paraId="300D179C" w14:textId="77777777" w:rsidR="00822253" w:rsidRPr="00F87DC8" w:rsidRDefault="00822253" w:rsidP="00822253">
      <w:pPr>
        <w:pStyle w:val="Level2"/>
        <w:numPr>
          <w:ilvl w:val="0"/>
          <w:numId w:val="0"/>
        </w:numPr>
        <w:ind w:left="720"/>
      </w:pPr>
      <w:r w:rsidRPr="00F87DC8">
        <w:t>Company Registration Number (if applicable): [                              ]</w:t>
      </w:r>
    </w:p>
    <w:p w14:paraId="014F85DB" w14:textId="77777777" w:rsidR="00822253" w:rsidRPr="00F87DC8" w:rsidRDefault="00822253" w:rsidP="00822253">
      <w:pPr>
        <w:pStyle w:val="Level2"/>
        <w:numPr>
          <w:ilvl w:val="0"/>
          <w:numId w:val="0"/>
        </w:numPr>
        <w:ind w:left="720"/>
      </w:pPr>
      <w:r w:rsidRPr="00F87DC8">
        <w:t>Registered Office: [                                                                            ]</w:t>
      </w:r>
      <w:r w:rsidR="00BB24BA" w:rsidRPr="00F87DC8">
        <w:rPr>
          <w:rStyle w:val="EndnoteReference"/>
        </w:rPr>
        <w:endnoteReference w:id="3"/>
      </w:r>
    </w:p>
    <w:p w14:paraId="62CECF4A" w14:textId="77777777" w:rsidR="00831EEA" w:rsidRPr="004634FB" w:rsidRDefault="00831EEA" w:rsidP="00831EEA">
      <w:pPr>
        <w:pStyle w:val="Level1"/>
      </w:pPr>
      <w:bookmarkStart w:id="8" w:name="_Toc241655163"/>
      <w:r>
        <w:rPr>
          <w:b/>
        </w:rPr>
        <w:t>Not for profit</w:t>
      </w:r>
      <w:bookmarkEnd w:id="8"/>
    </w:p>
    <w:p w14:paraId="32F33495" w14:textId="77777777" w:rsidR="00831EEA" w:rsidRDefault="00831EEA" w:rsidP="00EB7A4C">
      <w:pPr>
        <w:pStyle w:val="Level2"/>
        <w:numPr>
          <w:ilvl w:val="0"/>
          <w:numId w:val="0"/>
        </w:numPr>
        <w:ind w:left="720"/>
      </w:pPr>
      <w:r>
        <w:t>Th</w:t>
      </w:r>
      <w:r w:rsidR="007B1B5E">
        <w:t>e</w:t>
      </w:r>
      <w:r>
        <w:t xml:space="preserve"> Company is not established or conducted for </w:t>
      </w:r>
      <w:r w:rsidR="0053338A">
        <w:t xml:space="preserve">private </w:t>
      </w:r>
      <w:r w:rsidR="00806F5C">
        <w:t xml:space="preserve">gain: any </w:t>
      </w:r>
      <w:r w:rsidR="004840FB">
        <w:t>surplus</w:t>
      </w:r>
      <w:r w:rsidR="00806F5C">
        <w:t xml:space="preserve"> or assets are used</w:t>
      </w:r>
      <w:r w:rsidR="007B1B5E">
        <w:t xml:space="preserve"> principally</w:t>
      </w:r>
      <w:r w:rsidR="00806F5C">
        <w:t xml:space="preserve"> for the benefit of the community</w:t>
      </w:r>
      <w:r>
        <w:t xml:space="preserve">. </w:t>
      </w:r>
    </w:p>
    <w:p w14:paraId="3735103F" w14:textId="77777777" w:rsidR="00831EEA" w:rsidRPr="00114D37" w:rsidRDefault="00831EEA" w:rsidP="00831EEA">
      <w:pPr>
        <w:pStyle w:val="CentreBold"/>
        <w:rPr>
          <w:szCs w:val="24"/>
        </w:rPr>
      </w:pPr>
      <w:bookmarkStart w:id="9" w:name="_Toc241655164"/>
      <w:r w:rsidRPr="00114D37">
        <w:rPr>
          <w:szCs w:val="24"/>
        </w:rPr>
        <w:t>OBJECTS</w:t>
      </w:r>
      <w:r>
        <w:rPr>
          <w:szCs w:val="24"/>
        </w:rPr>
        <w:t>,</w:t>
      </w:r>
      <w:r w:rsidRPr="00114D37">
        <w:rPr>
          <w:szCs w:val="24"/>
        </w:rPr>
        <w:t xml:space="preserve"> POWERS</w:t>
      </w:r>
      <w:r>
        <w:rPr>
          <w:szCs w:val="24"/>
        </w:rPr>
        <w:t xml:space="preserve"> AND LIMITATION OF LIABILITY</w:t>
      </w:r>
      <w:bookmarkEnd w:id="9"/>
    </w:p>
    <w:p w14:paraId="09BD0BBE" w14:textId="77777777" w:rsidR="00831EEA" w:rsidRPr="00114D37" w:rsidRDefault="00831EEA" w:rsidP="00831EEA">
      <w:pPr>
        <w:pStyle w:val="Level1"/>
        <w:rPr>
          <w:b/>
          <w:szCs w:val="24"/>
        </w:rPr>
      </w:pPr>
      <w:bookmarkStart w:id="10" w:name="_Toc241655165"/>
      <w:r w:rsidRPr="00114D37">
        <w:rPr>
          <w:b/>
          <w:szCs w:val="24"/>
        </w:rPr>
        <w:t>Objects</w:t>
      </w:r>
      <w:bookmarkEnd w:id="10"/>
      <w:r w:rsidR="00BB24BA" w:rsidRPr="00921782">
        <w:rPr>
          <w:rStyle w:val="EndnoteReference"/>
          <w:szCs w:val="24"/>
        </w:rPr>
        <w:endnoteReference w:id="4"/>
      </w:r>
    </w:p>
    <w:p w14:paraId="34783D1C" w14:textId="77777777" w:rsidR="00831EEA" w:rsidRPr="00114D37" w:rsidRDefault="00831EEA" w:rsidP="00831EEA">
      <w:pPr>
        <w:spacing w:after="240"/>
        <w:ind w:left="720"/>
        <w:jc w:val="both"/>
      </w:pPr>
      <w:bookmarkStart w:id="11" w:name="_Toc230758105"/>
      <w:r w:rsidRPr="00114D37">
        <w:t xml:space="preserve">The objects of the </w:t>
      </w:r>
      <w:r>
        <w:t>Company</w:t>
      </w:r>
      <w:r w:rsidRPr="00114D37">
        <w:t xml:space="preserve"> are</w:t>
      </w:r>
      <w:bookmarkEnd w:id="11"/>
      <w:r>
        <w:t xml:space="preserve"> to carry on activities which benefit the community and in particular (without limitation) to </w:t>
      </w:r>
      <w:r w:rsidRPr="00114D37">
        <w:t>[</w:t>
      </w:r>
      <w:r w:rsidRPr="00114D37">
        <w:tab/>
      </w:r>
      <w:r w:rsidRPr="00114D37">
        <w:tab/>
      </w:r>
      <w:r w:rsidRPr="00114D37">
        <w:tab/>
      </w:r>
      <w:r w:rsidRPr="00114D37">
        <w:tab/>
      </w:r>
      <w:r w:rsidRPr="00114D37">
        <w:tab/>
        <w:t>].</w:t>
      </w:r>
    </w:p>
    <w:p w14:paraId="03CD20C9" w14:textId="77777777" w:rsidR="00831EEA" w:rsidRPr="00114D37" w:rsidRDefault="00831EEA" w:rsidP="00831EEA">
      <w:pPr>
        <w:pStyle w:val="Level1"/>
        <w:rPr>
          <w:b/>
          <w:szCs w:val="24"/>
        </w:rPr>
      </w:pPr>
      <w:bookmarkStart w:id="12" w:name="_Toc241655166"/>
      <w:r w:rsidRPr="00114D37">
        <w:rPr>
          <w:b/>
          <w:szCs w:val="24"/>
        </w:rPr>
        <w:t>Powers</w:t>
      </w:r>
      <w:bookmarkEnd w:id="12"/>
    </w:p>
    <w:p w14:paraId="6F6F68AD" w14:textId="77777777" w:rsidR="00831EEA" w:rsidRDefault="00831EEA" w:rsidP="00831EEA">
      <w:pPr>
        <w:pStyle w:val="Level2"/>
        <w:numPr>
          <w:ilvl w:val="0"/>
          <w:numId w:val="0"/>
        </w:numPr>
        <w:ind w:left="720"/>
        <w:rPr>
          <w:szCs w:val="24"/>
        </w:rPr>
      </w:pPr>
      <w:r w:rsidRPr="00114D37">
        <w:t xml:space="preserve">To further its objects the </w:t>
      </w:r>
      <w:r>
        <w:t>Company</w:t>
      </w:r>
      <w:r w:rsidRPr="00114D37">
        <w:t xml:space="preserve"> may</w:t>
      </w:r>
      <w:r>
        <w:t xml:space="preserve"> do all such lawful things as may further the Company’s objects and, in particular, but, without limitation, may </w:t>
      </w:r>
      <w:r>
        <w:rPr>
          <w:szCs w:val="24"/>
        </w:rPr>
        <w:t>borrow or raise and secure the payment of money for any purpose including for the purposes of investment or of raising funds.</w:t>
      </w:r>
    </w:p>
    <w:p w14:paraId="200FB4C1" w14:textId="77777777" w:rsidR="00831EEA" w:rsidRPr="00114D37" w:rsidRDefault="00831EEA" w:rsidP="00831EEA">
      <w:pPr>
        <w:pStyle w:val="Level1"/>
        <w:rPr>
          <w:b/>
          <w:szCs w:val="24"/>
        </w:rPr>
      </w:pPr>
      <w:bookmarkStart w:id="13" w:name="_Toc241655167"/>
      <w:r w:rsidRPr="00114D37">
        <w:rPr>
          <w:b/>
          <w:szCs w:val="24"/>
        </w:rPr>
        <w:t>Liability of members</w:t>
      </w:r>
      <w:bookmarkEnd w:id="13"/>
      <w:r w:rsidR="00495440" w:rsidRPr="00921782">
        <w:rPr>
          <w:rStyle w:val="EndnoteReference"/>
          <w:szCs w:val="24"/>
        </w:rPr>
        <w:endnoteReference w:id="5"/>
      </w:r>
    </w:p>
    <w:p w14:paraId="159605FD" w14:textId="77777777" w:rsidR="00831EEA" w:rsidRPr="00114D37" w:rsidRDefault="00831EEA" w:rsidP="00831EEA">
      <w:pPr>
        <w:spacing w:after="240"/>
        <w:ind w:left="720"/>
        <w:jc w:val="both"/>
      </w:pPr>
      <w:r w:rsidRPr="00114D37">
        <w:t xml:space="preserve">The liability of each member is limited to £1, being the amount that each member undertakes to contribute to the assets of the </w:t>
      </w:r>
      <w:r>
        <w:t>Company</w:t>
      </w:r>
      <w:r w:rsidRPr="00114D37">
        <w:t xml:space="preserve"> in the event of its being wound up while he or she is a member or within one year after he or she ceases to be a member, for:</w:t>
      </w:r>
    </w:p>
    <w:p w14:paraId="37708564" w14:textId="77777777" w:rsidR="00831EEA" w:rsidRPr="00114D37" w:rsidRDefault="00831EEA" w:rsidP="00831EEA">
      <w:pPr>
        <w:pStyle w:val="Level2"/>
        <w:rPr>
          <w:szCs w:val="24"/>
        </w:rPr>
      </w:pPr>
      <w:r w:rsidRPr="00114D37">
        <w:rPr>
          <w:szCs w:val="24"/>
        </w:rPr>
        <w:t xml:space="preserve">payment of the </w:t>
      </w:r>
      <w:r>
        <w:rPr>
          <w:szCs w:val="24"/>
        </w:rPr>
        <w:t>Company</w:t>
      </w:r>
      <w:r w:rsidRPr="00114D37">
        <w:rPr>
          <w:szCs w:val="24"/>
        </w:rPr>
        <w:t>’s debts and liabilities contracted before he or she ceases to be a member</w:t>
      </w:r>
      <w:r w:rsidR="00EB7A4C">
        <w:rPr>
          <w:szCs w:val="24"/>
        </w:rPr>
        <w:t>;</w:t>
      </w:r>
    </w:p>
    <w:p w14:paraId="72BA15EE" w14:textId="77777777" w:rsidR="00831EEA" w:rsidRPr="00114D37" w:rsidRDefault="00831EEA" w:rsidP="00831EEA">
      <w:pPr>
        <w:pStyle w:val="Level2"/>
        <w:rPr>
          <w:szCs w:val="24"/>
        </w:rPr>
      </w:pPr>
      <w:r w:rsidRPr="00114D37">
        <w:rPr>
          <w:szCs w:val="24"/>
        </w:rPr>
        <w:t>payment of the costs, charges and expenses of winding up</w:t>
      </w:r>
      <w:r w:rsidR="00EB7A4C">
        <w:rPr>
          <w:szCs w:val="24"/>
        </w:rPr>
        <w:t>;</w:t>
      </w:r>
      <w:r w:rsidRPr="00114D37">
        <w:rPr>
          <w:szCs w:val="24"/>
        </w:rPr>
        <w:t xml:space="preserve"> and</w:t>
      </w:r>
    </w:p>
    <w:p w14:paraId="67E84C09" w14:textId="77777777" w:rsidR="00831EEA" w:rsidRDefault="00831EEA" w:rsidP="00831EEA">
      <w:pPr>
        <w:pStyle w:val="Level2"/>
        <w:rPr>
          <w:szCs w:val="24"/>
        </w:rPr>
      </w:pPr>
      <w:r w:rsidRPr="00114D37">
        <w:rPr>
          <w:szCs w:val="24"/>
        </w:rPr>
        <w:t>adjustment of the rights of the contributories among themselves.</w:t>
      </w:r>
    </w:p>
    <w:p w14:paraId="55B9E9C8" w14:textId="77777777" w:rsidR="00831EEA" w:rsidRPr="00114D37" w:rsidRDefault="00831EEA" w:rsidP="00831EEA">
      <w:pPr>
        <w:pStyle w:val="CentreBold"/>
        <w:rPr>
          <w:szCs w:val="24"/>
        </w:rPr>
      </w:pPr>
      <w:bookmarkStart w:id="14" w:name="_Toc241655168"/>
      <w:bookmarkEnd w:id="2"/>
      <w:r>
        <w:rPr>
          <w:szCs w:val="24"/>
        </w:rPr>
        <w:lastRenderedPageBreak/>
        <w:t>DIRECTOR</w:t>
      </w:r>
      <w:r w:rsidRPr="00114D37">
        <w:rPr>
          <w:szCs w:val="24"/>
        </w:rPr>
        <w:t>S</w:t>
      </w:r>
      <w:bookmarkEnd w:id="14"/>
    </w:p>
    <w:p w14:paraId="584A88CD" w14:textId="77777777" w:rsidR="00831EEA" w:rsidRPr="005C569B" w:rsidRDefault="00831EEA" w:rsidP="00831EEA">
      <w:pPr>
        <w:pStyle w:val="CentreBold"/>
        <w:rPr>
          <w:szCs w:val="24"/>
        </w:rPr>
      </w:pPr>
      <w:bookmarkStart w:id="15" w:name="_Toc241655169"/>
      <w:r w:rsidRPr="005C569B">
        <w:rPr>
          <w:szCs w:val="24"/>
        </w:rPr>
        <w:t>DIRECTORS’ POWERS AND RESPONSIBILITIES</w:t>
      </w:r>
      <w:bookmarkEnd w:id="15"/>
    </w:p>
    <w:p w14:paraId="3E6F16EF" w14:textId="77777777" w:rsidR="00831EEA" w:rsidRPr="00114D37" w:rsidRDefault="00831EEA" w:rsidP="00831EEA">
      <w:pPr>
        <w:pStyle w:val="Level1"/>
        <w:rPr>
          <w:b/>
          <w:szCs w:val="24"/>
        </w:rPr>
      </w:pPr>
      <w:bookmarkStart w:id="16" w:name="_Toc225832293"/>
      <w:bookmarkStart w:id="17" w:name="_Toc241655170"/>
      <w:r>
        <w:rPr>
          <w:b/>
          <w:szCs w:val="24"/>
        </w:rPr>
        <w:t>Director</w:t>
      </w:r>
      <w:r w:rsidRPr="00114D37">
        <w:rPr>
          <w:b/>
          <w:szCs w:val="24"/>
        </w:rPr>
        <w:t>s’ general authority</w:t>
      </w:r>
      <w:bookmarkEnd w:id="16"/>
      <w:bookmarkEnd w:id="17"/>
    </w:p>
    <w:p w14:paraId="46CFAF55" w14:textId="77777777" w:rsidR="00D15BD2" w:rsidRPr="00114D37" w:rsidRDefault="00831EEA" w:rsidP="00001CBA">
      <w:pPr>
        <w:spacing w:after="240"/>
        <w:ind w:left="720"/>
        <w:jc w:val="both"/>
      </w:pPr>
      <w:bookmarkStart w:id="18" w:name="_Toc230758113"/>
      <w:r w:rsidRPr="00114D37">
        <w:t xml:space="preserve">Subject to the </w:t>
      </w:r>
      <w:r>
        <w:t>Articles</w:t>
      </w:r>
      <w:r w:rsidRPr="00114D37">
        <w:t xml:space="preserve">, the </w:t>
      </w:r>
      <w:r>
        <w:t>Director</w:t>
      </w:r>
      <w:r w:rsidRPr="00114D37">
        <w:t xml:space="preserve">s are responsible for the management of the </w:t>
      </w:r>
      <w:r>
        <w:t>Company</w:t>
      </w:r>
      <w:r w:rsidRPr="00114D37">
        <w:t xml:space="preserve">’s business, for which purpose they may exercise all the powers of the </w:t>
      </w:r>
      <w:r>
        <w:t>Company</w:t>
      </w:r>
      <w:r w:rsidRPr="00114D37">
        <w:t>.</w:t>
      </w:r>
      <w:bookmarkEnd w:id="18"/>
    </w:p>
    <w:p w14:paraId="288627EC" w14:textId="77777777" w:rsidR="00831EEA" w:rsidRPr="00114D37" w:rsidRDefault="00831EEA" w:rsidP="00831EEA">
      <w:pPr>
        <w:pStyle w:val="Level1"/>
        <w:rPr>
          <w:b/>
          <w:szCs w:val="24"/>
        </w:rPr>
      </w:pPr>
      <w:bookmarkStart w:id="19" w:name="_Toc225832294"/>
      <w:bookmarkStart w:id="20" w:name="_Toc241655171"/>
      <w:r w:rsidRPr="00114D37">
        <w:rPr>
          <w:b/>
          <w:szCs w:val="24"/>
        </w:rPr>
        <w:t>Members’ reserve power</w:t>
      </w:r>
      <w:bookmarkEnd w:id="19"/>
      <w:bookmarkEnd w:id="20"/>
    </w:p>
    <w:p w14:paraId="3DB64C9F" w14:textId="77777777" w:rsidR="00831EEA" w:rsidRPr="00114D37" w:rsidRDefault="00831EEA" w:rsidP="00831EEA">
      <w:pPr>
        <w:pStyle w:val="Level2"/>
        <w:rPr>
          <w:szCs w:val="24"/>
        </w:rPr>
      </w:pPr>
      <w:r w:rsidRPr="00114D37">
        <w:rPr>
          <w:szCs w:val="24"/>
        </w:rPr>
        <w:t xml:space="preserve">The members may, by special resolution, direct the </w:t>
      </w:r>
      <w:r>
        <w:rPr>
          <w:szCs w:val="24"/>
        </w:rPr>
        <w:t>Director</w:t>
      </w:r>
      <w:r w:rsidRPr="00114D37">
        <w:rPr>
          <w:szCs w:val="24"/>
        </w:rPr>
        <w:t>s to take, or refrain from taking, specifi</w:t>
      </w:r>
      <w:r w:rsidR="0053338A">
        <w:rPr>
          <w:szCs w:val="24"/>
        </w:rPr>
        <w:t>c</w:t>
      </w:r>
      <w:r w:rsidRPr="00114D37">
        <w:rPr>
          <w:szCs w:val="24"/>
        </w:rPr>
        <w:t xml:space="preserve"> action.</w:t>
      </w:r>
    </w:p>
    <w:p w14:paraId="15A638F8" w14:textId="77777777" w:rsidR="00831EEA" w:rsidRPr="00114D37" w:rsidRDefault="00831EEA" w:rsidP="00831EEA">
      <w:pPr>
        <w:pStyle w:val="Level2"/>
        <w:rPr>
          <w:szCs w:val="24"/>
        </w:rPr>
      </w:pPr>
      <w:r w:rsidRPr="00114D37">
        <w:rPr>
          <w:szCs w:val="24"/>
        </w:rPr>
        <w:t xml:space="preserve">No such special resolution invalidates anything which the </w:t>
      </w:r>
      <w:r>
        <w:rPr>
          <w:szCs w:val="24"/>
        </w:rPr>
        <w:t>Director</w:t>
      </w:r>
      <w:r w:rsidRPr="00114D37">
        <w:rPr>
          <w:szCs w:val="24"/>
        </w:rPr>
        <w:t>s have done before the passing of the resolution.</w:t>
      </w:r>
    </w:p>
    <w:p w14:paraId="24E44754" w14:textId="77777777" w:rsidR="00831EEA" w:rsidRPr="00114D37" w:rsidRDefault="00831EEA" w:rsidP="00831EEA">
      <w:pPr>
        <w:pStyle w:val="Level1"/>
        <w:rPr>
          <w:b/>
          <w:szCs w:val="24"/>
        </w:rPr>
      </w:pPr>
      <w:bookmarkStart w:id="21" w:name="_Ref230401619"/>
      <w:bookmarkStart w:id="22" w:name="_Toc241655172"/>
      <w:r w:rsidRPr="00114D37">
        <w:rPr>
          <w:b/>
          <w:szCs w:val="24"/>
        </w:rPr>
        <w:t>Chair</w:t>
      </w:r>
      <w:bookmarkEnd w:id="21"/>
      <w:bookmarkEnd w:id="22"/>
    </w:p>
    <w:p w14:paraId="6491350F" w14:textId="77777777" w:rsidR="00831EEA" w:rsidRPr="00114D37" w:rsidRDefault="00831EEA" w:rsidP="00831EEA">
      <w:pPr>
        <w:spacing w:after="240"/>
        <w:ind w:left="720"/>
        <w:jc w:val="both"/>
      </w:pPr>
      <w:bookmarkStart w:id="23" w:name="_Toc230758116"/>
      <w:r w:rsidRPr="00114D37">
        <w:t xml:space="preserve">The </w:t>
      </w:r>
      <w:r>
        <w:t>Director</w:t>
      </w:r>
      <w:r w:rsidRPr="00114D37">
        <w:t xml:space="preserve">s may appoint one of their number to be the chair of the </w:t>
      </w:r>
      <w:r>
        <w:t>Director</w:t>
      </w:r>
      <w:r w:rsidRPr="00114D37">
        <w:t>s for such term of office as they determine and may at any time remove him or her from office.</w:t>
      </w:r>
      <w:bookmarkEnd w:id="23"/>
    </w:p>
    <w:p w14:paraId="31AD6E98" w14:textId="77777777" w:rsidR="00831EEA" w:rsidRPr="00114D37" w:rsidRDefault="00831EEA" w:rsidP="00831EEA">
      <w:pPr>
        <w:pStyle w:val="Level1"/>
        <w:rPr>
          <w:b/>
          <w:szCs w:val="24"/>
        </w:rPr>
      </w:pPr>
      <w:bookmarkStart w:id="24" w:name="_Toc225832295"/>
      <w:bookmarkStart w:id="25" w:name="_Toc241655173"/>
      <w:r>
        <w:rPr>
          <w:b/>
          <w:szCs w:val="24"/>
        </w:rPr>
        <w:t>Director</w:t>
      </w:r>
      <w:r w:rsidRPr="00114D37">
        <w:rPr>
          <w:b/>
          <w:szCs w:val="24"/>
        </w:rPr>
        <w:t>s may delegate</w:t>
      </w:r>
      <w:bookmarkEnd w:id="24"/>
      <w:bookmarkEnd w:id="25"/>
      <w:r w:rsidR="00597809" w:rsidRPr="00921782">
        <w:rPr>
          <w:rStyle w:val="EndnoteReference"/>
          <w:szCs w:val="24"/>
        </w:rPr>
        <w:endnoteReference w:id="6"/>
      </w:r>
    </w:p>
    <w:p w14:paraId="65789781" w14:textId="77777777" w:rsidR="00831EEA" w:rsidRPr="00114D37" w:rsidRDefault="00831EEA" w:rsidP="00831EEA">
      <w:pPr>
        <w:pStyle w:val="Level2"/>
        <w:rPr>
          <w:szCs w:val="24"/>
        </w:rPr>
      </w:pPr>
      <w:r w:rsidRPr="00114D37">
        <w:rPr>
          <w:szCs w:val="24"/>
        </w:rPr>
        <w:t xml:space="preserve">Subject to the </w:t>
      </w:r>
      <w:r>
        <w:rPr>
          <w:szCs w:val="24"/>
        </w:rPr>
        <w:t>Articles</w:t>
      </w:r>
      <w:r w:rsidRPr="00114D37">
        <w:rPr>
          <w:szCs w:val="24"/>
        </w:rPr>
        <w:t xml:space="preserve">, the </w:t>
      </w:r>
      <w:r>
        <w:rPr>
          <w:szCs w:val="24"/>
        </w:rPr>
        <w:t>Director</w:t>
      </w:r>
      <w:r w:rsidRPr="00114D37">
        <w:rPr>
          <w:szCs w:val="24"/>
        </w:rPr>
        <w:t xml:space="preserve">s may delegate any of the powers which are conferred on them under the </w:t>
      </w:r>
      <w:r>
        <w:rPr>
          <w:szCs w:val="24"/>
        </w:rPr>
        <w:t>Articles</w:t>
      </w:r>
      <w:r w:rsidRPr="00114D37">
        <w:rPr>
          <w:szCs w:val="24"/>
        </w:rPr>
        <w:t>:</w:t>
      </w:r>
    </w:p>
    <w:p w14:paraId="5E592B58" w14:textId="77777777" w:rsidR="00831EEA" w:rsidRPr="00114D37" w:rsidRDefault="00831EEA" w:rsidP="00831EEA">
      <w:pPr>
        <w:pStyle w:val="Level3"/>
        <w:rPr>
          <w:szCs w:val="24"/>
        </w:rPr>
      </w:pPr>
      <w:r w:rsidRPr="00114D37">
        <w:rPr>
          <w:szCs w:val="24"/>
        </w:rPr>
        <w:t>to such person or committee;</w:t>
      </w:r>
    </w:p>
    <w:p w14:paraId="1DE0B5FF" w14:textId="77777777" w:rsidR="00831EEA" w:rsidRPr="00114D37" w:rsidRDefault="00831EEA" w:rsidP="00831EEA">
      <w:pPr>
        <w:pStyle w:val="Level3"/>
        <w:rPr>
          <w:szCs w:val="24"/>
        </w:rPr>
      </w:pPr>
      <w:r w:rsidRPr="00114D37">
        <w:rPr>
          <w:szCs w:val="24"/>
        </w:rPr>
        <w:t>by such means (including by power of attorney);</w:t>
      </w:r>
    </w:p>
    <w:p w14:paraId="50B2C81C" w14:textId="77777777" w:rsidR="00831EEA" w:rsidRPr="00114D37" w:rsidRDefault="00831EEA" w:rsidP="00831EEA">
      <w:pPr>
        <w:pStyle w:val="Level3"/>
        <w:rPr>
          <w:szCs w:val="24"/>
        </w:rPr>
      </w:pPr>
      <w:r w:rsidRPr="00114D37">
        <w:rPr>
          <w:szCs w:val="24"/>
        </w:rPr>
        <w:t>to such an extent;</w:t>
      </w:r>
    </w:p>
    <w:p w14:paraId="75B3B728" w14:textId="77777777" w:rsidR="00831EEA" w:rsidRPr="00114D37" w:rsidRDefault="00831EEA" w:rsidP="00831EEA">
      <w:pPr>
        <w:pStyle w:val="Level3"/>
        <w:rPr>
          <w:szCs w:val="24"/>
        </w:rPr>
      </w:pPr>
      <w:r w:rsidRPr="00114D37">
        <w:rPr>
          <w:szCs w:val="24"/>
        </w:rPr>
        <w:t>in relation to such matters or territories; and</w:t>
      </w:r>
    </w:p>
    <w:p w14:paraId="0A866355" w14:textId="77777777" w:rsidR="00831EEA" w:rsidRPr="00114D37" w:rsidRDefault="00831EEA" w:rsidP="00831EEA">
      <w:pPr>
        <w:pStyle w:val="Level3"/>
        <w:rPr>
          <w:szCs w:val="24"/>
        </w:rPr>
      </w:pPr>
      <w:r w:rsidRPr="00114D37">
        <w:rPr>
          <w:szCs w:val="24"/>
        </w:rPr>
        <w:t>on such terms and conditions;</w:t>
      </w:r>
    </w:p>
    <w:p w14:paraId="609D79A3" w14:textId="77777777" w:rsidR="00831EEA" w:rsidRPr="00114D37" w:rsidRDefault="00831EEA" w:rsidP="00831EEA">
      <w:pPr>
        <w:spacing w:after="240"/>
        <w:ind w:left="720"/>
        <w:jc w:val="both"/>
      </w:pPr>
      <w:r w:rsidRPr="00114D37">
        <w:t>as they think fit.</w:t>
      </w:r>
    </w:p>
    <w:p w14:paraId="1450402E" w14:textId="77777777" w:rsidR="00831EEA" w:rsidRPr="00114D37" w:rsidRDefault="00831EEA" w:rsidP="00831EEA">
      <w:pPr>
        <w:pStyle w:val="Level2"/>
        <w:rPr>
          <w:szCs w:val="24"/>
        </w:rPr>
      </w:pPr>
      <w:r w:rsidRPr="00114D37">
        <w:rPr>
          <w:szCs w:val="24"/>
        </w:rPr>
        <w:t xml:space="preserve">If the </w:t>
      </w:r>
      <w:r>
        <w:rPr>
          <w:szCs w:val="24"/>
        </w:rPr>
        <w:t>Director</w:t>
      </w:r>
      <w:r w:rsidRPr="00114D37">
        <w:rPr>
          <w:szCs w:val="24"/>
        </w:rPr>
        <w:t xml:space="preserve">s so specify, any such delegation may authorise further delegation of the </w:t>
      </w:r>
      <w:r>
        <w:rPr>
          <w:szCs w:val="24"/>
        </w:rPr>
        <w:t>Director</w:t>
      </w:r>
      <w:r w:rsidRPr="00114D37">
        <w:rPr>
          <w:szCs w:val="24"/>
        </w:rPr>
        <w:t>s’ powers by any person to whom they are delegated.</w:t>
      </w:r>
    </w:p>
    <w:p w14:paraId="65BACFA5" w14:textId="77777777" w:rsidR="00831EEA" w:rsidRPr="00114D37" w:rsidRDefault="00831EEA" w:rsidP="00831EEA">
      <w:pPr>
        <w:pStyle w:val="Level2"/>
        <w:rPr>
          <w:szCs w:val="24"/>
        </w:rPr>
      </w:pPr>
      <w:r w:rsidRPr="00114D37">
        <w:rPr>
          <w:szCs w:val="24"/>
        </w:rPr>
        <w:t xml:space="preserve">The </w:t>
      </w:r>
      <w:r>
        <w:rPr>
          <w:szCs w:val="24"/>
        </w:rPr>
        <w:t>Director</w:t>
      </w:r>
      <w:r w:rsidRPr="00114D37">
        <w:rPr>
          <w:szCs w:val="24"/>
        </w:rPr>
        <w:t>s may revoke any delegation in whole or part, or alter its terms and conditions.</w:t>
      </w:r>
    </w:p>
    <w:p w14:paraId="4ABCC9DA" w14:textId="77777777" w:rsidR="00831EEA" w:rsidRPr="007F046F" w:rsidRDefault="00831EEA" w:rsidP="00831EEA">
      <w:pPr>
        <w:pStyle w:val="Level1"/>
        <w:rPr>
          <w:b/>
        </w:rPr>
      </w:pPr>
      <w:bookmarkStart w:id="26" w:name="_Toc241655174"/>
      <w:r w:rsidRPr="007F046F">
        <w:rPr>
          <w:b/>
        </w:rPr>
        <w:t>Committees</w:t>
      </w:r>
      <w:bookmarkEnd w:id="26"/>
    </w:p>
    <w:p w14:paraId="47989307" w14:textId="77777777" w:rsidR="00831EEA" w:rsidRPr="00AE210B" w:rsidRDefault="00831EEA" w:rsidP="00831EEA">
      <w:pPr>
        <w:pStyle w:val="Level2"/>
        <w:rPr>
          <w:szCs w:val="24"/>
        </w:rPr>
      </w:pPr>
      <w:r w:rsidRPr="00AE210B">
        <w:t xml:space="preserve">Committees to which the </w:t>
      </w:r>
      <w:r>
        <w:t>D</w:t>
      </w:r>
      <w:r w:rsidRPr="00AE210B">
        <w:t>irectors delegate any of their powers must follow procedures</w:t>
      </w:r>
      <w:r>
        <w:t xml:space="preserve"> </w:t>
      </w:r>
      <w:r w:rsidRPr="00AE210B">
        <w:t xml:space="preserve">which are based as far as they are applicable on those provisions of the </w:t>
      </w:r>
      <w:r w:rsidR="00EB7A4C">
        <w:t>A</w:t>
      </w:r>
      <w:r w:rsidRPr="00AE210B">
        <w:t>rticles which govern the</w:t>
      </w:r>
      <w:r>
        <w:t xml:space="preserve"> </w:t>
      </w:r>
      <w:r w:rsidRPr="00AE210B">
        <w:rPr>
          <w:szCs w:val="24"/>
        </w:rPr>
        <w:t xml:space="preserve">taking of decisions by </w:t>
      </w:r>
      <w:r w:rsidR="00EB7A4C">
        <w:rPr>
          <w:szCs w:val="24"/>
        </w:rPr>
        <w:t>D</w:t>
      </w:r>
      <w:r w:rsidRPr="00AE210B">
        <w:rPr>
          <w:szCs w:val="24"/>
        </w:rPr>
        <w:t>irectors.</w:t>
      </w:r>
    </w:p>
    <w:p w14:paraId="434D3D6C" w14:textId="77777777" w:rsidR="00831EEA" w:rsidRPr="00AE210B" w:rsidRDefault="00831EEA" w:rsidP="00831EEA">
      <w:pPr>
        <w:pStyle w:val="Level2"/>
      </w:pPr>
      <w:r w:rsidRPr="00AE210B">
        <w:lastRenderedPageBreak/>
        <w:t xml:space="preserve">The </w:t>
      </w:r>
      <w:r>
        <w:t>D</w:t>
      </w:r>
      <w:r w:rsidRPr="00AE210B">
        <w:t>irectors may make rules of procedure for all or any committees, which prevail over</w:t>
      </w:r>
      <w:r>
        <w:t xml:space="preserve"> </w:t>
      </w:r>
      <w:r w:rsidRPr="00AE210B">
        <w:t xml:space="preserve">rules derived from the </w:t>
      </w:r>
      <w:r>
        <w:t>A</w:t>
      </w:r>
      <w:r w:rsidRPr="00AE210B">
        <w:t>rticles if they are not consistent with them.</w:t>
      </w:r>
    </w:p>
    <w:p w14:paraId="053A35D3" w14:textId="77777777" w:rsidR="00831EEA" w:rsidRPr="005C569B" w:rsidRDefault="00831EEA" w:rsidP="00831EEA">
      <w:pPr>
        <w:pStyle w:val="CentreBold"/>
        <w:rPr>
          <w:bCs/>
          <w:iCs/>
          <w:szCs w:val="24"/>
        </w:rPr>
      </w:pPr>
      <w:bookmarkStart w:id="27" w:name="_Toc241655175"/>
      <w:r w:rsidRPr="005C569B">
        <w:rPr>
          <w:bCs/>
          <w:iCs/>
          <w:szCs w:val="24"/>
        </w:rPr>
        <w:t>DECISION-MAKING BY DIRECTORS</w:t>
      </w:r>
      <w:bookmarkEnd w:id="27"/>
    </w:p>
    <w:p w14:paraId="252F8E1C" w14:textId="77777777" w:rsidR="00831EEA" w:rsidRPr="00114D37" w:rsidRDefault="00831EEA" w:rsidP="00831EEA">
      <w:pPr>
        <w:pStyle w:val="Level1"/>
        <w:rPr>
          <w:b/>
          <w:szCs w:val="24"/>
        </w:rPr>
      </w:pPr>
      <w:bookmarkStart w:id="28" w:name="_Toc225832297"/>
      <w:bookmarkStart w:id="29" w:name="_Toc241655176"/>
      <w:r>
        <w:rPr>
          <w:b/>
          <w:szCs w:val="24"/>
        </w:rPr>
        <w:t>Director</w:t>
      </w:r>
      <w:r w:rsidRPr="00114D37">
        <w:rPr>
          <w:b/>
          <w:szCs w:val="24"/>
        </w:rPr>
        <w:t>s to take decisions collectively</w:t>
      </w:r>
      <w:bookmarkEnd w:id="28"/>
      <w:bookmarkEnd w:id="29"/>
      <w:r w:rsidR="00E768D4" w:rsidRPr="00921782">
        <w:rPr>
          <w:rStyle w:val="EndnoteReference"/>
          <w:szCs w:val="24"/>
        </w:rPr>
        <w:endnoteReference w:id="7"/>
      </w:r>
    </w:p>
    <w:p w14:paraId="2C6B9354" w14:textId="116F4ADD" w:rsidR="00831EEA" w:rsidRPr="00114D37" w:rsidRDefault="00831EEA" w:rsidP="00831EEA">
      <w:pPr>
        <w:spacing w:after="240"/>
        <w:ind w:left="720"/>
        <w:jc w:val="both"/>
      </w:pPr>
      <w:bookmarkStart w:id="30" w:name="_Toc230758122"/>
      <w:r w:rsidRPr="00114D37">
        <w:t xml:space="preserve">Any decision of the </w:t>
      </w:r>
      <w:r>
        <w:t>Director</w:t>
      </w:r>
      <w:r w:rsidRPr="00114D37">
        <w:t xml:space="preserve">s must be either a majority decision at a meeting or a decision taken in accordance with Article </w:t>
      </w:r>
      <w:r w:rsidRPr="00114D37">
        <w:fldChar w:fldCharType="begin"/>
      </w:r>
      <w:r w:rsidRPr="00114D37">
        <w:instrText xml:space="preserve"> REF _Ref230401978 \r \h  \* MERGEFORMAT </w:instrText>
      </w:r>
      <w:r w:rsidRPr="00114D37">
        <w:fldChar w:fldCharType="separate"/>
      </w:r>
      <w:r w:rsidR="00647236">
        <w:rPr>
          <w:cs/>
        </w:rPr>
        <w:t>‎</w:t>
      </w:r>
      <w:r w:rsidR="00647236">
        <w:t>19</w:t>
      </w:r>
      <w:r w:rsidRPr="00114D37">
        <w:fldChar w:fldCharType="end"/>
      </w:r>
      <w:r w:rsidRPr="00114D37">
        <w:t>.</w:t>
      </w:r>
      <w:bookmarkEnd w:id="30"/>
    </w:p>
    <w:p w14:paraId="35FFB81C" w14:textId="77777777" w:rsidR="00831EEA" w:rsidRPr="00114D37" w:rsidRDefault="00831EEA" w:rsidP="00831EEA">
      <w:pPr>
        <w:pStyle w:val="Level1"/>
        <w:rPr>
          <w:b/>
          <w:szCs w:val="24"/>
        </w:rPr>
      </w:pPr>
      <w:bookmarkStart w:id="31" w:name="_Toc225832299"/>
      <w:bookmarkStart w:id="32" w:name="_Toc241655177"/>
      <w:r w:rsidRPr="00114D37">
        <w:rPr>
          <w:b/>
          <w:szCs w:val="24"/>
        </w:rPr>
        <w:t xml:space="preserve">Calling a </w:t>
      </w:r>
      <w:r>
        <w:rPr>
          <w:b/>
          <w:szCs w:val="24"/>
        </w:rPr>
        <w:t>Director</w:t>
      </w:r>
      <w:r w:rsidRPr="00114D37">
        <w:rPr>
          <w:b/>
          <w:szCs w:val="24"/>
        </w:rPr>
        <w:t>s’ meeting</w:t>
      </w:r>
      <w:bookmarkEnd w:id="31"/>
      <w:bookmarkEnd w:id="32"/>
    </w:p>
    <w:p w14:paraId="2E46E5A9" w14:textId="77777777" w:rsidR="00831EEA" w:rsidRPr="00114D37" w:rsidRDefault="00831EEA" w:rsidP="00831EEA">
      <w:pPr>
        <w:pStyle w:val="Level2"/>
        <w:rPr>
          <w:szCs w:val="24"/>
        </w:rPr>
      </w:pPr>
      <w:bookmarkStart w:id="33" w:name="_Ref203277305"/>
      <w:r w:rsidRPr="00114D37">
        <w:rPr>
          <w:szCs w:val="24"/>
        </w:rPr>
        <w:t xml:space="preserve">Two </w:t>
      </w:r>
      <w:r>
        <w:rPr>
          <w:szCs w:val="24"/>
        </w:rPr>
        <w:t>Director</w:t>
      </w:r>
      <w:r w:rsidRPr="00114D37">
        <w:rPr>
          <w:szCs w:val="24"/>
        </w:rPr>
        <w:t xml:space="preserve">s may (and the Secretary, if any, must at the request of two </w:t>
      </w:r>
      <w:r>
        <w:rPr>
          <w:szCs w:val="24"/>
        </w:rPr>
        <w:t>Director</w:t>
      </w:r>
      <w:r w:rsidRPr="00114D37">
        <w:rPr>
          <w:szCs w:val="24"/>
        </w:rPr>
        <w:t xml:space="preserve">s) call a </w:t>
      </w:r>
      <w:r>
        <w:rPr>
          <w:szCs w:val="24"/>
        </w:rPr>
        <w:t>Director</w:t>
      </w:r>
      <w:r w:rsidRPr="00114D37">
        <w:rPr>
          <w:szCs w:val="24"/>
        </w:rPr>
        <w:t>s’ meeting.</w:t>
      </w:r>
      <w:bookmarkEnd w:id="33"/>
    </w:p>
    <w:p w14:paraId="70E555EA" w14:textId="77777777" w:rsidR="00831EEA" w:rsidRPr="00114D37" w:rsidRDefault="00831EEA" w:rsidP="00831EEA">
      <w:pPr>
        <w:pStyle w:val="Level2"/>
        <w:rPr>
          <w:szCs w:val="24"/>
        </w:rPr>
      </w:pPr>
      <w:r w:rsidRPr="00114D37">
        <w:rPr>
          <w:szCs w:val="24"/>
        </w:rPr>
        <w:t xml:space="preserve">A </w:t>
      </w:r>
      <w:r>
        <w:rPr>
          <w:szCs w:val="24"/>
        </w:rPr>
        <w:t>Director</w:t>
      </w:r>
      <w:r w:rsidRPr="00114D37">
        <w:rPr>
          <w:szCs w:val="24"/>
        </w:rPr>
        <w:t xml:space="preserve">s’ meeting must be called by at least seven </w:t>
      </w:r>
      <w:r>
        <w:rPr>
          <w:szCs w:val="24"/>
        </w:rPr>
        <w:t>Clear Days</w:t>
      </w:r>
      <w:r w:rsidRPr="00114D37">
        <w:rPr>
          <w:szCs w:val="24"/>
        </w:rPr>
        <w:t>’ notice unless either:</w:t>
      </w:r>
    </w:p>
    <w:p w14:paraId="291DE3D3" w14:textId="77777777" w:rsidR="00831EEA" w:rsidRPr="00114D37" w:rsidRDefault="00831EEA" w:rsidP="00831EEA">
      <w:pPr>
        <w:pStyle w:val="Level3"/>
        <w:rPr>
          <w:szCs w:val="24"/>
        </w:rPr>
      </w:pPr>
      <w:r w:rsidRPr="00114D37">
        <w:rPr>
          <w:szCs w:val="24"/>
        </w:rPr>
        <w:t xml:space="preserve">all the </w:t>
      </w:r>
      <w:r>
        <w:rPr>
          <w:szCs w:val="24"/>
        </w:rPr>
        <w:t>Director</w:t>
      </w:r>
      <w:r w:rsidRPr="00114D37">
        <w:rPr>
          <w:szCs w:val="24"/>
        </w:rPr>
        <w:t>s agree; or</w:t>
      </w:r>
    </w:p>
    <w:p w14:paraId="7AB9EC31" w14:textId="77777777" w:rsidR="00831EEA" w:rsidRPr="00114D37" w:rsidRDefault="00831EEA" w:rsidP="00831EEA">
      <w:pPr>
        <w:pStyle w:val="Level3"/>
        <w:rPr>
          <w:szCs w:val="24"/>
        </w:rPr>
      </w:pPr>
      <w:r w:rsidRPr="00114D37">
        <w:rPr>
          <w:szCs w:val="24"/>
        </w:rPr>
        <w:t>urgent circumstances require shorter notice.</w:t>
      </w:r>
    </w:p>
    <w:p w14:paraId="49A70C23" w14:textId="77777777" w:rsidR="00831EEA" w:rsidRPr="00114D37" w:rsidRDefault="00831EEA" w:rsidP="00831EEA">
      <w:pPr>
        <w:pStyle w:val="Level2"/>
        <w:rPr>
          <w:szCs w:val="24"/>
        </w:rPr>
      </w:pPr>
      <w:r w:rsidRPr="00114D37">
        <w:rPr>
          <w:szCs w:val="24"/>
        </w:rPr>
        <w:t xml:space="preserve">Notice of </w:t>
      </w:r>
      <w:r>
        <w:rPr>
          <w:szCs w:val="24"/>
        </w:rPr>
        <w:t>Director</w:t>
      </w:r>
      <w:r w:rsidRPr="00114D37">
        <w:rPr>
          <w:szCs w:val="24"/>
        </w:rPr>
        <w:t xml:space="preserve">s’ meetings must be given to each </w:t>
      </w:r>
      <w:r>
        <w:rPr>
          <w:szCs w:val="24"/>
        </w:rPr>
        <w:t>Director</w:t>
      </w:r>
      <w:r w:rsidRPr="00114D37">
        <w:rPr>
          <w:szCs w:val="24"/>
        </w:rPr>
        <w:t>.</w:t>
      </w:r>
    </w:p>
    <w:p w14:paraId="288969C4" w14:textId="77777777" w:rsidR="00831EEA" w:rsidRPr="00114D37" w:rsidRDefault="00831EEA" w:rsidP="00831EEA">
      <w:pPr>
        <w:pStyle w:val="Level2"/>
        <w:rPr>
          <w:szCs w:val="24"/>
        </w:rPr>
      </w:pPr>
      <w:bookmarkStart w:id="34" w:name="_Ref203277741"/>
      <w:r w:rsidRPr="00114D37">
        <w:rPr>
          <w:szCs w:val="24"/>
        </w:rPr>
        <w:t xml:space="preserve">Every notice calling a </w:t>
      </w:r>
      <w:r>
        <w:rPr>
          <w:szCs w:val="24"/>
        </w:rPr>
        <w:t>Director</w:t>
      </w:r>
      <w:r w:rsidRPr="00114D37">
        <w:rPr>
          <w:szCs w:val="24"/>
        </w:rPr>
        <w:t>s’ meeting must specify:</w:t>
      </w:r>
    </w:p>
    <w:p w14:paraId="3AAB4FE2" w14:textId="77777777" w:rsidR="00831EEA" w:rsidRPr="00114D37" w:rsidRDefault="00831EEA" w:rsidP="00831EEA">
      <w:pPr>
        <w:pStyle w:val="Level3"/>
        <w:rPr>
          <w:szCs w:val="24"/>
        </w:rPr>
      </w:pPr>
      <w:r w:rsidRPr="00114D37">
        <w:rPr>
          <w:szCs w:val="24"/>
        </w:rPr>
        <w:t>the place, day and time of the meeting;</w:t>
      </w:r>
      <w:r w:rsidR="00BB41BA">
        <w:rPr>
          <w:szCs w:val="24"/>
        </w:rPr>
        <w:t xml:space="preserve"> and</w:t>
      </w:r>
    </w:p>
    <w:p w14:paraId="5924561C" w14:textId="77777777" w:rsidR="00831EEA" w:rsidRPr="00114D37" w:rsidRDefault="00831EEA" w:rsidP="00831EEA">
      <w:pPr>
        <w:pStyle w:val="Level3"/>
        <w:rPr>
          <w:szCs w:val="24"/>
        </w:rPr>
      </w:pPr>
      <w:r w:rsidRPr="00114D37">
        <w:rPr>
          <w:szCs w:val="24"/>
        </w:rPr>
        <w:t xml:space="preserve">if it is anticipated that </w:t>
      </w:r>
      <w:r>
        <w:rPr>
          <w:szCs w:val="24"/>
        </w:rPr>
        <w:t>Director</w:t>
      </w:r>
      <w:r w:rsidRPr="00114D37">
        <w:rPr>
          <w:szCs w:val="24"/>
        </w:rPr>
        <w:t>s participating in the meeting will not be in the same place, how it is proposed that they should communicate with each other during the meeting.</w:t>
      </w:r>
      <w:bookmarkEnd w:id="34"/>
    </w:p>
    <w:p w14:paraId="6208552C" w14:textId="77777777" w:rsidR="00831EEA" w:rsidRPr="00114D37" w:rsidRDefault="00831EEA" w:rsidP="00831EEA">
      <w:pPr>
        <w:pStyle w:val="Level2"/>
        <w:rPr>
          <w:szCs w:val="24"/>
        </w:rPr>
      </w:pPr>
      <w:bookmarkStart w:id="35" w:name="_Ref215374052"/>
      <w:r w:rsidRPr="00114D37">
        <w:rPr>
          <w:szCs w:val="24"/>
        </w:rPr>
        <w:t xml:space="preserve">Notice of </w:t>
      </w:r>
      <w:r>
        <w:rPr>
          <w:szCs w:val="24"/>
        </w:rPr>
        <w:t>Director</w:t>
      </w:r>
      <w:r w:rsidRPr="00114D37">
        <w:rPr>
          <w:szCs w:val="24"/>
        </w:rPr>
        <w:t xml:space="preserve">s’ meetings need not be in </w:t>
      </w:r>
      <w:r>
        <w:rPr>
          <w:szCs w:val="24"/>
        </w:rPr>
        <w:t>Writing</w:t>
      </w:r>
      <w:r w:rsidRPr="00114D37">
        <w:rPr>
          <w:szCs w:val="24"/>
        </w:rPr>
        <w:t>.</w:t>
      </w:r>
      <w:bookmarkEnd w:id="35"/>
    </w:p>
    <w:p w14:paraId="74B8737D" w14:textId="77777777" w:rsidR="00831EEA" w:rsidRPr="00114D37" w:rsidRDefault="00831EEA" w:rsidP="00831EEA">
      <w:pPr>
        <w:pStyle w:val="Level2"/>
        <w:rPr>
          <w:szCs w:val="24"/>
        </w:rPr>
      </w:pPr>
      <w:r w:rsidRPr="00114D37">
        <w:rPr>
          <w:szCs w:val="24"/>
        </w:rPr>
        <w:t xml:space="preserve">Notice of </w:t>
      </w:r>
      <w:r>
        <w:rPr>
          <w:szCs w:val="24"/>
        </w:rPr>
        <w:t>Director</w:t>
      </w:r>
      <w:r w:rsidRPr="00114D37">
        <w:rPr>
          <w:szCs w:val="24"/>
        </w:rPr>
        <w:t xml:space="preserve">s’ meetings may be sent by </w:t>
      </w:r>
      <w:r>
        <w:rPr>
          <w:szCs w:val="24"/>
        </w:rPr>
        <w:t>Electronic Means</w:t>
      </w:r>
      <w:r w:rsidRPr="00114D37">
        <w:rPr>
          <w:szCs w:val="24"/>
        </w:rPr>
        <w:t xml:space="preserve"> to an </w:t>
      </w:r>
      <w:r w:rsidR="00EB7A4C">
        <w:rPr>
          <w:szCs w:val="24"/>
        </w:rPr>
        <w:t>A</w:t>
      </w:r>
      <w:r w:rsidRPr="00114D37">
        <w:rPr>
          <w:szCs w:val="24"/>
        </w:rPr>
        <w:t xml:space="preserve">ddress provided by the </w:t>
      </w:r>
      <w:r>
        <w:rPr>
          <w:szCs w:val="24"/>
        </w:rPr>
        <w:t>Director</w:t>
      </w:r>
      <w:r w:rsidRPr="00114D37">
        <w:rPr>
          <w:szCs w:val="24"/>
        </w:rPr>
        <w:t xml:space="preserve"> for the purpose.</w:t>
      </w:r>
    </w:p>
    <w:p w14:paraId="633381F0" w14:textId="77777777" w:rsidR="00831EEA" w:rsidRPr="00114D37" w:rsidRDefault="00831EEA" w:rsidP="00831EEA">
      <w:pPr>
        <w:pStyle w:val="Level1"/>
        <w:rPr>
          <w:b/>
          <w:szCs w:val="24"/>
        </w:rPr>
      </w:pPr>
      <w:bookmarkStart w:id="36" w:name="_Toc241655178"/>
      <w:bookmarkStart w:id="37" w:name="_Toc225832301"/>
      <w:r w:rsidRPr="00114D37">
        <w:rPr>
          <w:b/>
          <w:szCs w:val="24"/>
        </w:rPr>
        <w:t xml:space="preserve">Participation in </w:t>
      </w:r>
      <w:r>
        <w:rPr>
          <w:b/>
          <w:szCs w:val="24"/>
        </w:rPr>
        <w:t>Director</w:t>
      </w:r>
      <w:r w:rsidRPr="00114D37">
        <w:rPr>
          <w:b/>
          <w:szCs w:val="24"/>
        </w:rPr>
        <w:t>s’ meetings</w:t>
      </w:r>
      <w:bookmarkEnd w:id="36"/>
    </w:p>
    <w:p w14:paraId="4A0CB405" w14:textId="77777777" w:rsidR="00831EEA" w:rsidRPr="00114D37" w:rsidRDefault="00831EEA" w:rsidP="00831EEA">
      <w:pPr>
        <w:pStyle w:val="Level2"/>
        <w:rPr>
          <w:szCs w:val="24"/>
        </w:rPr>
      </w:pPr>
      <w:r w:rsidRPr="00114D37">
        <w:rPr>
          <w:szCs w:val="24"/>
        </w:rPr>
        <w:t xml:space="preserve">Subject to the </w:t>
      </w:r>
      <w:r>
        <w:rPr>
          <w:szCs w:val="24"/>
        </w:rPr>
        <w:t>Articles</w:t>
      </w:r>
      <w:r w:rsidRPr="00114D37">
        <w:rPr>
          <w:szCs w:val="24"/>
        </w:rPr>
        <w:t xml:space="preserve">, </w:t>
      </w:r>
      <w:r>
        <w:rPr>
          <w:szCs w:val="24"/>
        </w:rPr>
        <w:t>Director</w:t>
      </w:r>
      <w:r w:rsidRPr="00114D37">
        <w:rPr>
          <w:szCs w:val="24"/>
        </w:rPr>
        <w:t xml:space="preserve">s participate in a </w:t>
      </w:r>
      <w:r>
        <w:rPr>
          <w:szCs w:val="24"/>
        </w:rPr>
        <w:t>Director</w:t>
      </w:r>
      <w:r w:rsidRPr="00114D37">
        <w:rPr>
          <w:szCs w:val="24"/>
        </w:rPr>
        <w:t xml:space="preserve">s’ meeting, or part of a </w:t>
      </w:r>
      <w:r>
        <w:rPr>
          <w:szCs w:val="24"/>
        </w:rPr>
        <w:t>Director</w:t>
      </w:r>
      <w:r w:rsidRPr="00114D37">
        <w:rPr>
          <w:szCs w:val="24"/>
        </w:rPr>
        <w:t>s’ meeting, when:</w:t>
      </w:r>
    </w:p>
    <w:p w14:paraId="646309DE" w14:textId="77777777" w:rsidR="00831EEA" w:rsidRPr="00114D37" w:rsidRDefault="00831EEA" w:rsidP="00831EEA">
      <w:pPr>
        <w:pStyle w:val="Level3"/>
        <w:rPr>
          <w:szCs w:val="24"/>
        </w:rPr>
      </w:pPr>
      <w:r w:rsidRPr="00114D37">
        <w:rPr>
          <w:szCs w:val="24"/>
        </w:rPr>
        <w:t xml:space="preserve">the meeting has been called and takes place in accordance with the </w:t>
      </w:r>
      <w:r>
        <w:rPr>
          <w:szCs w:val="24"/>
        </w:rPr>
        <w:t>Articles</w:t>
      </w:r>
      <w:r w:rsidRPr="00114D37">
        <w:rPr>
          <w:szCs w:val="24"/>
        </w:rPr>
        <w:t>; and</w:t>
      </w:r>
    </w:p>
    <w:p w14:paraId="467E729F" w14:textId="77777777" w:rsidR="00831EEA" w:rsidRPr="00114D37" w:rsidRDefault="00831EEA" w:rsidP="00831EEA">
      <w:pPr>
        <w:pStyle w:val="Level3"/>
        <w:rPr>
          <w:szCs w:val="24"/>
        </w:rPr>
      </w:pPr>
      <w:r w:rsidRPr="00114D37">
        <w:rPr>
          <w:szCs w:val="24"/>
        </w:rPr>
        <w:t>they can each communicate to the others any information or opinions they have on any particular item of the business of the meeting.</w:t>
      </w:r>
    </w:p>
    <w:p w14:paraId="7C0029F4" w14:textId="77777777" w:rsidR="00831EEA" w:rsidRPr="00114D37" w:rsidRDefault="00831EEA" w:rsidP="00831EEA">
      <w:pPr>
        <w:pStyle w:val="Level2"/>
        <w:rPr>
          <w:szCs w:val="24"/>
        </w:rPr>
      </w:pPr>
      <w:r w:rsidRPr="00114D37">
        <w:rPr>
          <w:szCs w:val="24"/>
        </w:rPr>
        <w:t xml:space="preserve">In determining whether </w:t>
      </w:r>
      <w:r>
        <w:rPr>
          <w:szCs w:val="24"/>
        </w:rPr>
        <w:t>Director</w:t>
      </w:r>
      <w:r w:rsidRPr="00114D37">
        <w:rPr>
          <w:szCs w:val="24"/>
        </w:rPr>
        <w:t xml:space="preserve">s are participating in a </w:t>
      </w:r>
      <w:r>
        <w:rPr>
          <w:szCs w:val="24"/>
        </w:rPr>
        <w:t>Director</w:t>
      </w:r>
      <w:r w:rsidRPr="00114D37">
        <w:rPr>
          <w:szCs w:val="24"/>
        </w:rPr>
        <w:t xml:space="preserve">s’ meeting, it is irrelevant where any </w:t>
      </w:r>
      <w:r>
        <w:rPr>
          <w:szCs w:val="24"/>
        </w:rPr>
        <w:t>Director</w:t>
      </w:r>
      <w:r w:rsidRPr="00114D37">
        <w:rPr>
          <w:szCs w:val="24"/>
        </w:rPr>
        <w:t xml:space="preserve"> is or how they communicate with each other.</w:t>
      </w:r>
      <w:r w:rsidR="00E768D4">
        <w:rPr>
          <w:rStyle w:val="EndnoteReference"/>
          <w:szCs w:val="24"/>
        </w:rPr>
        <w:endnoteReference w:id="8"/>
      </w:r>
    </w:p>
    <w:p w14:paraId="2D5680EF" w14:textId="77777777" w:rsidR="00831EEA" w:rsidRPr="00114D37" w:rsidRDefault="00831EEA" w:rsidP="00831EEA">
      <w:pPr>
        <w:pStyle w:val="Level2"/>
        <w:rPr>
          <w:szCs w:val="24"/>
        </w:rPr>
      </w:pPr>
      <w:r w:rsidRPr="00114D37">
        <w:rPr>
          <w:szCs w:val="24"/>
        </w:rPr>
        <w:t xml:space="preserve">If all the </w:t>
      </w:r>
      <w:r>
        <w:rPr>
          <w:szCs w:val="24"/>
        </w:rPr>
        <w:t>Director</w:t>
      </w:r>
      <w:r w:rsidRPr="00114D37">
        <w:rPr>
          <w:szCs w:val="24"/>
        </w:rPr>
        <w:t>s participating in a meeting are not in the same place, they may decide that the meeting is to be treated as taking place wherever any of them is.</w:t>
      </w:r>
    </w:p>
    <w:p w14:paraId="6A9D1E13" w14:textId="77777777" w:rsidR="00831EEA" w:rsidRPr="00114D37" w:rsidRDefault="00831EEA" w:rsidP="00831EEA">
      <w:pPr>
        <w:pStyle w:val="Level1"/>
        <w:rPr>
          <w:b/>
          <w:szCs w:val="24"/>
        </w:rPr>
      </w:pPr>
      <w:bookmarkStart w:id="38" w:name="_Toc241655179"/>
      <w:r w:rsidRPr="00114D37">
        <w:rPr>
          <w:b/>
          <w:szCs w:val="24"/>
        </w:rPr>
        <w:t xml:space="preserve">Quorum for </w:t>
      </w:r>
      <w:r>
        <w:rPr>
          <w:b/>
          <w:szCs w:val="24"/>
        </w:rPr>
        <w:t>Director</w:t>
      </w:r>
      <w:r w:rsidRPr="00114D37">
        <w:rPr>
          <w:b/>
          <w:szCs w:val="24"/>
        </w:rPr>
        <w:t>s’ meetings</w:t>
      </w:r>
      <w:bookmarkEnd w:id="37"/>
      <w:bookmarkEnd w:id="38"/>
      <w:r w:rsidR="00E768D4" w:rsidRPr="00921782">
        <w:rPr>
          <w:rStyle w:val="EndnoteReference"/>
          <w:szCs w:val="24"/>
        </w:rPr>
        <w:endnoteReference w:id="9"/>
      </w:r>
    </w:p>
    <w:p w14:paraId="2897A328" w14:textId="77777777" w:rsidR="00831EEA" w:rsidRPr="00114D37" w:rsidRDefault="00831EEA" w:rsidP="00831EEA">
      <w:pPr>
        <w:pStyle w:val="Level2"/>
        <w:rPr>
          <w:szCs w:val="24"/>
        </w:rPr>
      </w:pPr>
      <w:r w:rsidRPr="00114D37">
        <w:rPr>
          <w:szCs w:val="24"/>
        </w:rPr>
        <w:lastRenderedPageBreak/>
        <w:t xml:space="preserve">At a </w:t>
      </w:r>
      <w:r>
        <w:rPr>
          <w:szCs w:val="24"/>
        </w:rPr>
        <w:t>Director</w:t>
      </w:r>
      <w:r w:rsidRPr="00114D37">
        <w:rPr>
          <w:szCs w:val="24"/>
        </w:rPr>
        <w:t>s’ meeting, unless a quorum is participating, no proposal is to be voted on, except a proposal to call another meeting.</w:t>
      </w:r>
    </w:p>
    <w:p w14:paraId="5C5B10B8" w14:textId="77777777" w:rsidR="00831EEA" w:rsidRPr="00FA2FA4" w:rsidRDefault="00831EEA" w:rsidP="00831EEA">
      <w:pPr>
        <w:pStyle w:val="Level2"/>
        <w:rPr>
          <w:szCs w:val="24"/>
        </w:rPr>
      </w:pPr>
      <w:r w:rsidRPr="00FA2FA4">
        <w:rPr>
          <w:szCs w:val="24"/>
        </w:rPr>
        <w:t>The quorum for Directors’ meetings may be fixed from time to time by a decision of the Directors, but it must never be less than two, and unless otherwise fixed it is [two].</w:t>
      </w:r>
    </w:p>
    <w:p w14:paraId="2C9D3EDB" w14:textId="77777777" w:rsidR="00831EEA" w:rsidRPr="00114D37" w:rsidRDefault="00831EEA" w:rsidP="00831EEA">
      <w:pPr>
        <w:pStyle w:val="Level2"/>
        <w:rPr>
          <w:szCs w:val="24"/>
        </w:rPr>
      </w:pPr>
      <w:r w:rsidRPr="00114D37">
        <w:rPr>
          <w:szCs w:val="24"/>
        </w:rPr>
        <w:t xml:space="preserve">If the total number of </w:t>
      </w:r>
      <w:r>
        <w:rPr>
          <w:szCs w:val="24"/>
        </w:rPr>
        <w:t>Director</w:t>
      </w:r>
      <w:r w:rsidRPr="00114D37">
        <w:rPr>
          <w:szCs w:val="24"/>
        </w:rPr>
        <w:t xml:space="preserve">s for the time being is less than the quorum required, the </w:t>
      </w:r>
      <w:r>
        <w:rPr>
          <w:szCs w:val="24"/>
        </w:rPr>
        <w:t>Director</w:t>
      </w:r>
      <w:r w:rsidRPr="00114D37">
        <w:rPr>
          <w:szCs w:val="24"/>
        </w:rPr>
        <w:t>s must not take any decision other than a decision:</w:t>
      </w:r>
    </w:p>
    <w:p w14:paraId="2781337F" w14:textId="77777777" w:rsidR="00831EEA" w:rsidRPr="00114D37" w:rsidRDefault="00831EEA" w:rsidP="00831EEA">
      <w:pPr>
        <w:pStyle w:val="Level3"/>
        <w:rPr>
          <w:szCs w:val="24"/>
        </w:rPr>
      </w:pPr>
      <w:r w:rsidRPr="00114D37">
        <w:rPr>
          <w:szCs w:val="24"/>
        </w:rPr>
        <w:t xml:space="preserve">to appoint further </w:t>
      </w:r>
      <w:r>
        <w:rPr>
          <w:szCs w:val="24"/>
        </w:rPr>
        <w:t>Director</w:t>
      </w:r>
      <w:r w:rsidRPr="00114D37">
        <w:rPr>
          <w:szCs w:val="24"/>
        </w:rPr>
        <w:t>s</w:t>
      </w:r>
      <w:r w:rsidR="00EB7A4C">
        <w:rPr>
          <w:szCs w:val="24"/>
        </w:rPr>
        <w:t>;</w:t>
      </w:r>
      <w:r w:rsidRPr="00114D37">
        <w:rPr>
          <w:szCs w:val="24"/>
        </w:rPr>
        <w:t xml:space="preserve"> or</w:t>
      </w:r>
    </w:p>
    <w:p w14:paraId="22A1641C" w14:textId="77777777" w:rsidR="00831EEA" w:rsidRPr="00114D37" w:rsidRDefault="00831EEA" w:rsidP="00831EEA">
      <w:pPr>
        <w:pStyle w:val="Level3"/>
        <w:rPr>
          <w:szCs w:val="24"/>
        </w:rPr>
      </w:pPr>
      <w:r w:rsidRPr="00114D37">
        <w:rPr>
          <w:szCs w:val="24"/>
        </w:rPr>
        <w:t xml:space="preserve">to call a general meeting so as to enable the members to appoint further </w:t>
      </w:r>
      <w:r>
        <w:rPr>
          <w:szCs w:val="24"/>
        </w:rPr>
        <w:t>Director</w:t>
      </w:r>
      <w:r w:rsidRPr="00114D37">
        <w:rPr>
          <w:szCs w:val="24"/>
        </w:rPr>
        <w:t>s.</w:t>
      </w:r>
    </w:p>
    <w:p w14:paraId="248A38E6" w14:textId="77777777" w:rsidR="00831EEA" w:rsidRPr="00114D37" w:rsidRDefault="00831EEA" w:rsidP="00831EEA">
      <w:pPr>
        <w:pStyle w:val="Level1"/>
        <w:rPr>
          <w:b/>
          <w:szCs w:val="24"/>
        </w:rPr>
      </w:pPr>
      <w:bookmarkStart w:id="39" w:name="_Ref225160493"/>
      <w:bookmarkStart w:id="40" w:name="_Toc225832302"/>
      <w:bookmarkStart w:id="41" w:name="_Toc241655180"/>
      <w:r w:rsidRPr="00114D37">
        <w:rPr>
          <w:b/>
          <w:szCs w:val="24"/>
        </w:rPr>
        <w:t xml:space="preserve">Chairing of </w:t>
      </w:r>
      <w:r>
        <w:rPr>
          <w:b/>
          <w:szCs w:val="24"/>
        </w:rPr>
        <w:t>Director</w:t>
      </w:r>
      <w:r w:rsidRPr="00114D37">
        <w:rPr>
          <w:b/>
          <w:szCs w:val="24"/>
        </w:rPr>
        <w:t>s’ meetings</w:t>
      </w:r>
      <w:bookmarkEnd w:id="39"/>
      <w:bookmarkEnd w:id="40"/>
      <w:bookmarkEnd w:id="41"/>
    </w:p>
    <w:p w14:paraId="65B5A845" w14:textId="77777777" w:rsidR="00831EEA" w:rsidRPr="00114D37" w:rsidRDefault="00831EEA" w:rsidP="00831EEA">
      <w:pPr>
        <w:spacing w:after="240"/>
        <w:ind w:left="720"/>
        <w:jc w:val="both"/>
      </w:pPr>
      <w:bookmarkStart w:id="42" w:name="_Toc230758127"/>
      <w:r w:rsidRPr="00114D37">
        <w:t xml:space="preserve">The Chair, if any, or in his or her absence another </w:t>
      </w:r>
      <w:r>
        <w:t>Director</w:t>
      </w:r>
      <w:r w:rsidRPr="00114D37">
        <w:t xml:space="preserve"> nominated by the </w:t>
      </w:r>
      <w:r>
        <w:t>Director</w:t>
      </w:r>
      <w:r w:rsidRPr="00114D37">
        <w:t xml:space="preserve">s present shall preside as chair of each </w:t>
      </w:r>
      <w:r>
        <w:t>Director</w:t>
      </w:r>
      <w:r w:rsidRPr="00114D37">
        <w:t>s’ meeting.</w:t>
      </w:r>
      <w:bookmarkEnd w:id="42"/>
    </w:p>
    <w:p w14:paraId="05053B4F" w14:textId="77777777" w:rsidR="00831EEA" w:rsidRPr="00114D37" w:rsidRDefault="00831EEA" w:rsidP="00831EEA">
      <w:pPr>
        <w:pStyle w:val="Level1"/>
        <w:rPr>
          <w:b/>
          <w:szCs w:val="24"/>
        </w:rPr>
      </w:pPr>
      <w:bookmarkStart w:id="43" w:name="_Toc241655181"/>
      <w:r>
        <w:rPr>
          <w:b/>
          <w:szCs w:val="24"/>
        </w:rPr>
        <w:t>Decision making at a meeting</w:t>
      </w:r>
      <w:bookmarkEnd w:id="43"/>
      <w:r w:rsidR="00B94F34" w:rsidRPr="00921782">
        <w:rPr>
          <w:rStyle w:val="EndnoteReference"/>
          <w:szCs w:val="24"/>
        </w:rPr>
        <w:endnoteReference w:id="10"/>
      </w:r>
    </w:p>
    <w:p w14:paraId="34C0E9D1" w14:textId="77777777" w:rsidR="00831EEA" w:rsidRPr="00F87DC8" w:rsidRDefault="00831EEA" w:rsidP="00831EEA">
      <w:pPr>
        <w:pStyle w:val="Level2"/>
        <w:rPr>
          <w:color w:val="FF0000"/>
        </w:rPr>
      </w:pPr>
      <w:r w:rsidRPr="00F87DC8">
        <w:rPr>
          <w:color w:val="FF0000"/>
        </w:rPr>
        <w:t>Questions arising at a Directors’ meeting shall be decided by a majority of votes.</w:t>
      </w:r>
    </w:p>
    <w:p w14:paraId="67D6BF87" w14:textId="77777777" w:rsidR="00831EEA" w:rsidRDefault="00831EEA" w:rsidP="00831EEA">
      <w:pPr>
        <w:pStyle w:val="Level2"/>
        <w:rPr>
          <w:color w:val="FF0000"/>
        </w:rPr>
      </w:pPr>
      <w:r w:rsidRPr="00F87DC8">
        <w:rPr>
          <w:color w:val="FF0000"/>
        </w:rPr>
        <w:t>In all proceedings of Directors each Director must not have more than one vote.</w:t>
      </w:r>
      <w:r w:rsidR="00B94F34" w:rsidRPr="00F87DC8">
        <w:rPr>
          <w:rStyle w:val="EndnoteReference"/>
          <w:color w:val="FF0000"/>
        </w:rPr>
        <w:endnoteReference w:id="11"/>
      </w:r>
    </w:p>
    <w:p w14:paraId="347E9E9F" w14:textId="77777777" w:rsidR="00154749" w:rsidRPr="00FA2FA4" w:rsidRDefault="00154749" w:rsidP="00831EEA">
      <w:pPr>
        <w:pStyle w:val="Level2"/>
      </w:pPr>
      <w:r w:rsidRPr="00FA2FA4">
        <w:t>In case of an equality of votes, the Chair shall have a second or casting vote.</w:t>
      </w:r>
    </w:p>
    <w:p w14:paraId="789807E9" w14:textId="77777777" w:rsidR="00831EEA" w:rsidRPr="00114D37" w:rsidRDefault="00831EEA" w:rsidP="00831EEA">
      <w:pPr>
        <w:pStyle w:val="Level1"/>
        <w:rPr>
          <w:b/>
          <w:szCs w:val="24"/>
        </w:rPr>
      </w:pPr>
      <w:bookmarkStart w:id="44" w:name="_Ref230401978"/>
      <w:bookmarkStart w:id="45" w:name="_Toc241655182"/>
      <w:r w:rsidRPr="00114D37">
        <w:rPr>
          <w:b/>
          <w:szCs w:val="24"/>
        </w:rPr>
        <w:t>Decisions without a meeting</w:t>
      </w:r>
      <w:bookmarkEnd w:id="44"/>
      <w:bookmarkEnd w:id="45"/>
      <w:r w:rsidR="00B94F34" w:rsidRPr="00921782">
        <w:rPr>
          <w:rStyle w:val="EndnoteReference"/>
          <w:szCs w:val="24"/>
        </w:rPr>
        <w:endnoteReference w:id="12"/>
      </w:r>
    </w:p>
    <w:p w14:paraId="7B7460CA" w14:textId="77777777" w:rsidR="00831EEA" w:rsidRPr="00114D37" w:rsidRDefault="00831EEA" w:rsidP="00831EEA">
      <w:pPr>
        <w:pStyle w:val="Level2"/>
        <w:rPr>
          <w:szCs w:val="24"/>
        </w:rPr>
      </w:pPr>
      <w:bookmarkStart w:id="46" w:name="_Ref203277374"/>
      <w:r w:rsidRPr="00114D37">
        <w:rPr>
          <w:szCs w:val="24"/>
        </w:rPr>
        <w:t xml:space="preserve">The </w:t>
      </w:r>
      <w:r>
        <w:rPr>
          <w:szCs w:val="24"/>
        </w:rPr>
        <w:t>Director</w:t>
      </w:r>
      <w:r w:rsidRPr="00114D37">
        <w:rPr>
          <w:szCs w:val="24"/>
        </w:rPr>
        <w:t xml:space="preserve">s may take a unanimous decision without a </w:t>
      </w:r>
      <w:r>
        <w:rPr>
          <w:szCs w:val="24"/>
        </w:rPr>
        <w:t>Director</w:t>
      </w:r>
      <w:r w:rsidRPr="00114D37">
        <w:rPr>
          <w:szCs w:val="24"/>
        </w:rPr>
        <w:t xml:space="preserve">s’ meeting by indicating to each other by any means, including without limitation by </w:t>
      </w:r>
      <w:r>
        <w:rPr>
          <w:szCs w:val="24"/>
        </w:rPr>
        <w:t>Electronic Means</w:t>
      </w:r>
      <w:r w:rsidRPr="00114D37">
        <w:rPr>
          <w:szCs w:val="24"/>
        </w:rPr>
        <w:t xml:space="preserve">, that they share a common view on a matter.  Such a decision may, but need not, take the form of a resolution in </w:t>
      </w:r>
      <w:r>
        <w:rPr>
          <w:szCs w:val="24"/>
        </w:rPr>
        <w:t>Writing</w:t>
      </w:r>
      <w:r w:rsidRPr="00114D37">
        <w:rPr>
          <w:szCs w:val="24"/>
        </w:rPr>
        <w:t xml:space="preserve">, copies of which have been signed by each </w:t>
      </w:r>
      <w:r>
        <w:rPr>
          <w:szCs w:val="24"/>
        </w:rPr>
        <w:t>Director</w:t>
      </w:r>
      <w:r w:rsidRPr="00114D37">
        <w:rPr>
          <w:szCs w:val="24"/>
        </w:rPr>
        <w:t xml:space="preserve"> or to which each </w:t>
      </w:r>
      <w:r>
        <w:rPr>
          <w:szCs w:val="24"/>
        </w:rPr>
        <w:t>Director</w:t>
      </w:r>
      <w:r w:rsidRPr="00114D37">
        <w:rPr>
          <w:szCs w:val="24"/>
        </w:rPr>
        <w:t xml:space="preserve"> has otherwise indicated agreement in </w:t>
      </w:r>
      <w:r>
        <w:rPr>
          <w:szCs w:val="24"/>
        </w:rPr>
        <w:t>Writing</w:t>
      </w:r>
      <w:r w:rsidRPr="00114D37">
        <w:rPr>
          <w:szCs w:val="24"/>
        </w:rPr>
        <w:t>.</w:t>
      </w:r>
      <w:bookmarkEnd w:id="46"/>
      <w:r w:rsidRPr="00114D37">
        <w:rPr>
          <w:szCs w:val="24"/>
        </w:rPr>
        <w:t xml:space="preserve">  </w:t>
      </w:r>
    </w:p>
    <w:p w14:paraId="3AB21BFF" w14:textId="5484E0D9" w:rsidR="00831EEA" w:rsidRPr="00114D37" w:rsidRDefault="00831EEA" w:rsidP="00831EEA">
      <w:pPr>
        <w:pStyle w:val="Level2"/>
        <w:rPr>
          <w:szCs w:val="24"/>
        </w:rPr>
      </w:pPr>
      <w:bookmarkStart w:id="47" w:name="_Ref215373721"/>
      <w:r w:rsidRPr="00114D37">
        <w:rPr>
          <w:szCs w:val="24"/>
        </w:rPr>
        <w:t xml:space="preserve">A decision which is made in accordance with Article </w:t>
      </w:r>
      <w:r w:rsidRPr="00114D37">
        <w:rPr>
          <w:szCs w:val="24"/>
        </w:rPr>
        <w:fldChar w:fldCharType="begin"/>
      </w:r>
      <w:r w:rsidRPr="00114D37">
        <w:rPr>
          <w:szCs w:val="24"/>
        </w:rPr>
        <w:instrText xml:space="preserve"> REF _Ref203277374 \r \h  \* MERGEFORMAT </w:instrText>
      </w:r>
      <w:r w:rsidRPr="00114D37">
        <w:rPr>
          <w:szCs w:val="24"/>
        </w:rPr>
      </w:r>
      <w:r w:rsidRPr="00114D37">
        <w:rPr>
          <w:szCs w:val="24"/>
        </w:rPr>
        <w:fldChar w:fldCharType="separate"/>
      </w:r>
      <w:r w:rsidR="00647236">
        <w:rPr>
          <w:szCs w:val="24"/>
          <w:cs/>
        </w:rPr>
        <w:t>‎</w:t>
      </w:r>
      <w:r w:rsidR="00647236">
        <w:rPr>
          <w:szCs w:val="24"/>
        </w:rPr>
        <w:t>19.1</w:t>
      </w:r>
      <w:r w:rsidRPr="00114D37">
        <w:rPr>
          <w:szCs w:val="24"/>
        </w:rPr>
        <w:fldChar w:fldCharType="end"/>
      </w:r>
      <w:r w:rsidRPr="00114D37">
        <w:rPr>
          <w:szCs w:val="24"/>
        </w:rPr>
        <w:t xml:space="preserve"> shall be as valid and effectual as if it had been passed at a meeting duly convened and held, provided the following conditions are complied with:</w:t>
      </w:r>
      <w:bookmarkEnd w:id="47"/>
      <w:r w:rsidRPr="00114D37">
        <w:rPr>
          <w:szCs w:val="24"/>
        </w:rPr>
        <w:t xml:space="preserve"> </w:t>
      </w:r>
    </w:p>
    <w:p w14:paraId="5DE8CDCB" w14:textId="77777777" w:rsidR="00831EEA" w:rsidRPr="00114D37" w:rsidRDefault="00831EEA" w:rsidP="00831EEA">
      <w:pPr>
        <w:pStyle w:val="Level3"/>
        <w:rPr>
          <w:szCs w:val="24"/>
        </w:rPr>
      </w:pPr>
      <w:r w:rsidRPr="00114D37">
        <w:rPr>
          <w:szCs w:val="24"/>
        </w:rPr>
        <w:t xml:space="preserve">approval from each </w:t>
      </w:r>
      <w:r>
        <w:rPr>
          <w:szCs w:val="24"/>
        </w:rPr>
        <w:t>Director</w:t>
      </w:r>
      <w:r w:rsidRPr="00114D37">
        <w:rPr>
          <w:szCs w:val="24"/>
        </w:rPr>
        <w:t xml:space="preserve"> must be received by one person being either such person as all the </w:t>
      </w:r>
      <w:r>
        <w:rPr>
          <w:szCs w:val="24"/>
        </w:rPr>
        <w:t>Director</w:t>
      </w:r>
      <w:r w:rsidRPr="00114D37">
        <w:rPr>
          <w:szCs w:val="24"/>
        </w:rPr>
        <w:t xml:space="preserve">s have nominated in advance for that purpose or such other person as volunteers if necessary (“the Recipient”), which person may, for the avoidance of doubt, be one of the </w:t>
      </w:r>
      <w:r>
        <w:rPr>
          <w:szCs w:val="24"/>
        </w:rPr>
        <w:t>Director</w:t>
      </w:r>
      <w:r w:rsidRPr="00114D37">
        <w:rPr>
          <w:szCs w:val="24"/>
        </w:rPr>
        <w:t xml:space="preserve">s; </w:t>
      </w:r>
    </w:p>
    <w:p w14:paraId="472BBB83" w14:textId="2F7C5A56" w:rsidR="00831EEA" w:rsidRPr="00114D37" w:rsidRDefault="00831EEA" w:rsidP="00831EEA">
      <w:pPr>
        <w:pStyle w:val="Level3"/>
        <w:rPr>
          <w:szCs w:val="24"/>
        </w:rPr>
      </w:pPr>
      <w:r w:rsidRPr="00114D37">
        <w:rPr>
          <w:szCs w:val="24"/>
        </w:rPr>
        <w:t xml:space="preserve">following receipt of responses from all of the </w:t>
      </w:r>
      <w:r>
        <w:rPr>
          <w:szCs w:val="24"/>
        </w:rPr>
        <w:t>Director</w:t>
      </w:r>
      <w:r w:rsidRPr="00114D37">
        <w:rPr>
          <w:szCs w:val="24"/>
        </w:rPr>
        <w:t xml:space="preserve">s, the Recipient must communicate to all of the </w:t>
      </w:r>
      <w:r>
        <w:rPr>
          <w:szCs w:val="24"/>
        </w:rPr>
        <w:t>Director</w:t>
      </w:r>
      <w:r w:rsidRPr="00114D37">
        <w:rPr>
          <w:szCs w:val="24"/>
        </w:rPr>
        <w:t xml:space="preserve">s by any means whether the resolution has been formally approved by the </w:t>
      </w:r>
      <w:r>
        <w:rPr>
          <w:szCs w:val="24"/>
        </w:rPr>
        <w:t>Director</w:t>
      </w:r>
      <w:r w:rsidRPr="00114D37">
        <w:rPr>
          <w:szCs w:val="24"/>
        </w:rPr>
        <w:t xml:space="preserve">s in accordance with this Article </w:t>
      </w:r>
      <w:r w:rsidRPr="00114D37">
        <w:rPr>
          <w:szCs w:val="24"/>
        </w:rPr>
        <w:fldChar w:fldCharType="begin"/>
      </w:r>
      <w:r w:rsidRPr="00114D37">
        <w:rPr>
          <w:szCs w:val="24"/>
        </w:rPr>
        <w:instrText xml:space="preserve"> REF _Ref215373721 \r \h  \* MERGEFORMAT </w:instrText>
      </w:r>
      <w:r w:rsidRPr="00114D37">
        <w:rPr>
          <w:szCs w:val="24"/>
        </w:rPr>
      </w:r>
      <w:r w:rsidRPr="00114D37">
        <w:rPr>
          <w:szCs w:val="24"/>
        </w:rPr>
        <w:fldChar w:fldCharType="separate"/>
      </w:r>
      <w:r w:rsidR="00647236">
        <w:rPr>
          <w:szCs w:val="24"/>
          <w:cs/>
        </w:rPr>
        <w:t>‎</w:t>
      </w:r>
      <w:r w:rsidR="00647236">
        <w:rPr>
          <w:szCs w:val="24"/>
        </w:rPr>
        <w:t>19.2</w:t>
      </w:r>
      <w:r w:rsidRPr="00114D37">
        <w:rPr>
          <w:szCs w:val="24"/>
        </w:rPr>
        <w:fldChar w:fldCharType="end"/>
      </w:r>
      <w:r w:rsidRPr="00114D37">
        <w:rPr>
          <w:szCs w:val="24"/>
        </w:rPr>
        <w:t>;</w:t>
      </w:r>
    </w:p>
    <w:p w14:paraId="73C57777" w14:textId="77777777" w:rsidR="00831EEA" w:rsidRPr="00114D37" w:rsidRDefault="00831EEA" w:rsidP="00831EEA">
      <w:pPr>
        <w:pStyle w:val="Level3"/>
        <w:rPr>
          <w:szCs w:val="24"/>
        </w:rPr>
      </w:pPr>
      <w:r w:rsidRPr="00114D37">
        <w:rPr>
          <w:szCs w:val="24"/>
        </w:rPr>
        <w:t>the date of the decision shall be the date of the communication from the Recipient confirming formal approval;</w:t>
      </w:r>
    </w:p>
    <w:p w14:paraId="7984F920" w14:textId="02166F9B" w:rsidR="00831EEA" w:rsidRPr="00114D37" w:rsidRDefault="00831EEA" w:rsidP="00831EEA">
      <w:pPr>
        <w:pStyle w:val="Level3"/>
        <w:rPr>
          <w:szCs w:val="24"/>
        </w:rPr>
      </w:pPr>
      <w:r w:rsidRPr="00114D37">
        <w:rPr>
          <w:szCs w:val="24"/>
        </w:rPr>
        <w:t xml:space="preserve">the Recipient must prepare a minute of the decision in accordance with Article </w:t>
      </w:r>
      <w:r w:rsidR="00ED5242">
        <w:rPr>
          <w:szCs w:val="24"/>
        </w:rPr>
        <w:fldChar w:fldCharType="begin"/>
      </w:r>
      <w:r w:rsidR="00ED5242">
        <w:rPr>
          <w:szCs w:val="24"/>
        </w:rPr>
        <w:instrText xml:space="preserve"> REF _Ref241660197 \r \h </w:instrText>
      </w:r>
      <w:r w:rsidR="00ED5242">
        <w:rPr>
          <w:szCs w:val="24"/>
        </w:rPr>
      </w:r>
      <w:r w:rsidR="00ED5242">
        <w:rPr>
          <w:szCs w:val="24"/>
        </w:rPr>
        <w:fldChar w:fldCharType="separate"/>
      </w:r>
      <w:r w:rsidR="00647236">
        <w:rPr>
          <w:szCs w:val="24"/>
          <w:cs/>
        </w:rPr>
        <w:t>‎</w:t>
      </w:r>
      <w:r w:rsidR="00647236">
        <w:rPr>
          <w:szCs w:val="24"/>
        </w:rPr>
        <w:t>47</w:t>
      </w:r>
      <w:r w:rsidR="00ED5242">
        <w:rPr>
          <w:szCs w:val="24"/>
        </w:rPr>
        <w:fldChar w:fldCharType="end"/>
      </w:r>
      <w:r w:rsidR="009C1991">
        <w:rPr>
          <w:szCs w:val="24"/>
        </w:rPr>
        <w:t>8</w:t>
      </w:r>
      <w:r w:rsidRPr="00114D37">
        <w:rPr>
          <w:szCs w:val="24"/>
        </w:rPr>
        <w:t>.</w:t>
      </w:r>
    </w:p>
    <w:p w14:paraId="7D564C37" w14:textId="77777777" w:rsidR="00831EEA" w:rsidRPr="00114D37" w:rsidRDefault="00831EEA" w:rsidP="00831EEA">
      <w:pPr>
        <w:pStyle w:val="Level1"/>
        <w:rPr>
          <w:b/>
          <w:szCs w:val="24"/>
        </w:rPr>
      </w:pPr>
      <w:bookmarkStart w:id="48" w:name="Con_of_Int"/>
      <w:bookmarkStart w:id="49" w:name="_Toc241655183"/>
      <w:bookmarkEnd w:id="48"/>
      <w:r w:rsidRPr="00114D37">
        <w:rPr>
          <w:b/>
          <w:szCs w:val="24"/>
        </w:rPr>
        <w:lastRenderedPageBreak/>
        <w:t>Conflicts of interest</w:t>
      </w:r>
      <w:bookmarkEnd w:id="49"/>
      <w:r w:rsidR="00B94F34" w:rsidRPr="00921782">
        <w:rPr>
          <w:rStyle w:val="EndnoteReference"/>
          <w:szCs w:val="24"/>
        </w:rPr>
        <w:endnoteReference w:id="13"/>
      </w:r>
    </w:p>
    <w:p w14:paraId="72B6C31A" w14:textId="77777777" w:rsidR="00831EEA" w:rsidRPr="00114D37" w:rsidRDefault="00831EEA" w:rsidP="00831EEA">
      <w:pPr>
        <w:pStyle w:val="Level2"/>
        <w:rPr>
          <w:szCs w:val="24"/>
        </w:rPr>
      </w:pPr>
      <w:bookmarkStart w:id="50" w:name="_Ref210024875"/>
      <w:r w:rsidRPr="00114D37">
        <w:rPr>
          <w:szCs w:val="24"/>
        </w:rPr>
        <w:t xml:space="preserve">Whenever a </w:t>
      </w:r>
      <w:r>
        <w:rPr>
          <w:szCs w:val="24"/>
        </w:rPr>
        <w:t>Director</w:t>
      </w:r>
      <w:r w:rsidRPr="00114D37">
        <w:rPr>
          <w:szCs w:val="24"/>
        </w:rPr>
        <w:t xml:space="preserve"> finds himself or herself in a situation that is reasonably likely to give rise to a Conflict of Interest, he or she must declare his or her interest to the </w:t>
      </w:r>
      <w:r>
        <w:rPr>
          <w:szCs w:val="24"/>
        </w:rPr>
        <w:t>Director</w:t>
      </w:r>
      <w:r w:rsidRPr="00114D37">
        <w:rPr>
          <w:szCs w:val="24"/>
        </w:rPr>
        <w:t xml:space="preserve">s unless, or except to the extent that, the other </w:t>
      </w:r>
      <w:r>
        <w:rPr>
          <w:szCs w:val="24"/>
        </w:rPr>
        <w:t>Director</w:t>
      </w:r>
      <w:r w:rsidRPr="00114D37">
        <w:rPr>
          <w:szCs w:val="24"/>
        </w:rPr>
        <w:t>s are or ought reasonably to be aware of it already.</w:t>
      </w:r>
      <w:bookmarkEnd w:id="50"/>
      <w:r w:rsidRPr="00114D37">
        <w:rPr>
          <w:szCs w:val="24"/>
        </w:rPr>
        <w:t xml:space="preserve"> </w:t>
      </w:r>
    </w:p>
    <w:p w14:paraId="6867B6A7" w14:textId="77777777" w:rsidR="00831EEA" w:rsidRPr="00114D37" w:rsidRDefault="00831EEA" w:rsidP="00831EEA">
      <w:pPr>
        <w:pStyle w:val="Level2"/>
        <w:rPr>
          <w:szCs w:val="24"/>
        </w:rPr>
      </w:pPr>
      <w:bookmarkStart w:id="51" w:name="_Ref210023846"/>
      <w:r w:rsidRPr="00114D37">
        <w:rPr>
          <w:szCs w:val="24"/>
        </w:rPr>
        <w:t xml:space="preserve">If any question arises as to whether a </w:t>
      </w:r>
      <w:r>
        <w:rPr>
          <w:szCs w:val="24"/>
        </w:rPr>
        <w:t>Director</w:t>
      </w:r>
      <w:r w:rsidRPr="00114D37">
        <w:rPr>
          <w:szCs w:val="24"/>
        </w:rPr>
        <w:t xml:space="preserve"> has a Conflict of Interest, the question shall be decided by a majority decision of the other </w:t>
      </w:r>
      <w:r>
        <w:rPr>
          <w:szCs w:val="24"/>
        </w:rPr>
        <w:t>Director</w:t>
      </w:r>
      <w:r w:rsidRPr="00114D37">
        <w:rPr>
          <w:szCs w:val="24"/>
        </w:rPr>
        <w:t>s.</w:t>
      </w:r>
    </w:p>
    <w:p w14:paraId="6DD70865" w14:textId="77777777" w:rsidR="00831EEA" w:rsidRPr="00114D37" w:rsidRDefault="00E132F0" w:rsidP="00831EEA">
      <w:pPr>
        <w:pStyle w:val="Level2"/>
        <w:rPr>
          <w:szCs w:val="24"/>
        </w:rPr>
      </w:pPr>
      <w:r>
        <w:rPr>
          <w:szCs w:val="24"/>
        </w:rPr>
        <w:t>Whenever a matter is to be discussed at a meeting or decided in accordance with Article 19 and a</w:t>
      </w:r>
      <w:r w:rsidR="00831EEA">
        <w:rPr>
          <w:szCs w:val="24"/>
        </w:rPr>
        <w:t xml:space="preserve"> Director</w:t>
      </w:r>
      <w:r w:rsidR="00831EEA" w:rsidRPr="00114D37">
        <w:rPr>
          <w:szCs w:val="24"/>
        </w:rPr>
        <w:t xml:space="preserve"> has a Conflict of Interest </w:t>
      </w:r>
      <w:r>
        <w:rPr>
          <w:szCs w:val="24"/>
        </w:rPr>
        <w:t xml:space="preserve">in respect of that matter then, </w:t>
      </w:r>
      <w:r w:rsidR="00831EEA" w:rsidRPr="00114D37">
        <w:rPr>
          <w:szCs w:val="24"/>
        </w:rPr>
        <w:t>subject to Article</w:t>
      </w:r>
      <w:r>
        <w:rPr>
          <w:szCs w:val="24"/>
        </w:rPr>
        <w:t> 21, he or she must</w:t>
      </w:r>
      <w:r w:rsidR="00831EEA" w:rsidRPr="00114D37">
        <w:rPr>
          <w:szCs w:val="24"/>
        </w:rPr>
        <w:t>:</w:t>
      </w:r>
      <w:bookmarkEnd w:id="51"/>
    </w:p>
    <w:p w14:paraId="6D6A01D3" w14:textId="77777777" w:rsidR="00831EEA" w:rsidRPr="00114D37" w:rsidRDefault="00831EEA" w:rsidP="00831EEA">
      <w:pPr>
        <w:pStyle w:val="Level3"/>
        <w:rPr>
          <w:szCs w:val="24"/>
        </w:rPr>
      </w:pPr>
      <w:r w:rsidRPr="00114D37">
        <w:rPr>
          <w:szCs w:val="24"/>
        </w:rPr>
        <w:t xml:space="preserve">remain only for such part of the meeting as in the view of the other </w:t>
      </w:r>
      <w:r>
        <w:rPr>
          <w:szCs w:val="24"/>
        </w:rPr>
        <w:t>Director</w:t>
      </w:r>
      <w:r w:rsidRPr="00114D37">
        <w:rPr>
          <w:szCs w:val="24"/>
        </w:rPr>
        <w:t>s is necessary to inform the debate;</w:t>
      </w:r>
    </w:p>
    <w:p w14:paraId="16D4F4AA" w14:textId="77777777" w:rsidR="00831EEA" w:rsidRPr="00114D37" w:rsidRDefault="00831EEA" w:rsidP="00831EEA">
      <w:pPr>
        <w:pStyle w:val="Level3"/>
        <w:rPr>
          <w:szCs w:val="24"/>
        </w:rPr>
      </w:pPr>
      <w:r w:rsidRPr="00114D37">
        <w:rPr>
          <w:szCs w:val="24"/>
        </w:rPr>
        <w:t>not be counted in the quorum for that part of the meeting; and</w:t>
      </w:r>
    </w:p>
    <w:p w14:paraId="02BADEBA" w14:textId="77777777" w:rsidR="00831EEA" w:rsidRPr="00114D37" w:rsidRDefault="00831EEA" w:rsidP="00831EEA">
      <w:pPr>
        <w:pStyle w:val="Level3"/>
        <w:rPr>
          <w:szCs w:val="24"/>
        </w:rPr>
      </w:pPr>
      <w:r w:rsidRPr="00114D37">
        <w:rPr>
          <w:szCs w:val="24"/>
        </w:rPr>
        <w:t>withdraw during the vote and have no vote on the matter.</w:t>
      </w:r>
    </w:p>
    <w:p w14:paraId="55FF2530" w14:textId="77777777" w:rsidR="00831EEA" w:rsidRDefault="00831EEA" w:rsidP="00831EEA">
      <w:pPr>
        <w:pStyle w:val="Level2"/>
        <w:rPr>
          <w:szCs w:val="24"/>
        </w:rPr>
      </w:pPr>
      <w:r w:rsidRPr="00114D37">
        <w:rPr>
          <w:szCs w:val="24"/>
        </w:rPr>
        <w:t xml:space="preserve">When a </w:t>
      </w:r>
      <w:r>
        <w:rPr>
          <w:szCs w:val="24"/>
        </w:rPr>
        <w:t>Director</w:t>
      </w:r>
      <w:r w:rsidRPr="00114D37">
        <w:rPr>
          <w:szCs w:val="24"/>
        </w:rPr>
        <w:t xml:space="preserve"> has a Conflict of Interest which he or she has declared to the </w:t>
      </w:r>
      <w:r>
        <w:rPr>
          <w:szCs w:val="24"/>
        </w:rPr>
        <w:t>Director</w:t>
      </w:r>
      <w:r w:rsidRPr="00114D37">
        <w:rPr>
          <w:szCs w:val="24"/>
        </w:rPr>
        <w:t xml:space="preserve">s, he or she shall not be in breach of his or her duties to the </w:t>
      </w:r>
      <w:r>
        <w:rPr>
          <w:szCs w:val="24"/>
        </w:rPr>
        <w:t>Company</w:t>
      </w:r>
      <w:r w:rsidRPr="00114D37">
        <w:rPr>
          <w:szCs w:val="24"/>
        </w:rPr>
        <w:t xml:space="preserve"> by withholding confidential information from the </w:t>
      </w:r>
      <w:r>
        <w:rPr>
          <w:szCs w:val="24"/>
        </w:rPr>
        <w:t>Company</w:t>
      </w:r>
      <w:r w:rsidRPr="00114D37">
        <w:rPr>
          <w:szCs w:val="24"/>
        </w:rPr>
        <w:t xml:space="preserve"> if to disclose it would result in a breach of any other duty or obligation of confidence owed by him or her.</w:t>
      </w:r>
    </w:p>
    <w:p w14:paraId="3842954E" w14:textId="77777777" w:rsidR="00831EEA" w:rsidRPr="00114D37" w:rsidRDefault="00831EEA" w:rsidP="00831EEA">
      <w:pPr>
        <w:pStyle w:val="Level1"/>
        <w:rPr>
          <w:b/>
          <w:szCs w:val="24"/>
        </w:rPr>
      </w:pPr>
      <w:bookmarkStart w:id="52" w:name="_Ref230402255"/>
      <w:bookmarkStart w:id="53" w:name="_Toc241655184"/>
      <w:r>
        <w:rPr>
          <w:b/>
          <w:szCs w:val="24"/>
        </w:rPr>
        <w:t>Director</w:t>
      </w:r>
      <w:r w:rsidRPr="00114D37">
        <w:rPr>
          <w:b/>
          <w:szCs w:val="24"/>
        </w:rPr>
        <w:t>s’ power to authorise a conflict of interest</w:t>
      </w:r>
      <w:bookmarkEnd w:id="52"/>
      <w:bookmarkEnd w:id="53"/>
    </w:p>
    <w:p w14:paraId="6D66AD45" w14:textId="77777777" w:rsidR="00831EEA" w:rsidRPr="008C0422" w:rsidRDefault="00831EEA" w:rsidP="00831EEA">
      <w:pPr>
        <w:pStyle w:val="Level2"/>
        <w:rPr>
          <w:b/>
          <w:color w:val="000000"/>
        </w:rPr>
      </w:pPr>
      <w:bookmarkStart w:id="54" w:name="_Ref236805710"/>
      <w:r>
        <w:t>The Directors have power to authorise a Director to be in a position of Conflict of Interest provided:</w:t>
      </w:r>
      <w:bookmarkEnd w:id="54"/>
    </w:p>
    <w:p w14:paraId="17122B67" w14:textId="77777777" w:rsidR="00831EEA" w:rsidRPr="008C0422" w:rsidRDefault="00831EEA" w:rsidP="00831EEA">
      <w:pPr>
        <w:pStyle w:val="Level3"/>
        <w:rPr>
          <w:b/>
          <w:color w:val="000000"/>
        </w:rPr>
      </w:pPr>
      <w:r>
        <w:t xml:space="preserve">in relation to the decision to authorise a Conflict of Interest, the conflicted Director must comply with Article </w:t>
      </w:r>
      <w:r w:rsidR="00EB7A4C">
        <w:t>20.3</w:t>
      </w:r>
      <w:r>
        <w:t>;</w:t>
      </w:r>
    </w:p>
    <w:p w14:paraId="2F17C14C" w14:textId="77777777" w:rsidR="00831EEA" w:rsidRPr="008C0422" w:rsidRDefault="00831EEA" w:rsidP="00831EEA">
      <w:pPr>
        <w:pStyle w:val="Level3"/>
        <w:rPr>
          <w:b/>
          <w:color w:val="000000"/>
        </w:rPr>
      </w:pPr>
      <w:r>
        <w:t xml:space="preserve">in authorising a Conflict of Interest, the Directors can decide the manner in which the Conflict of Interest may be dealt with and, for the avoidance of doubt, they can decide that the Director with a Conflict of Interest can participate in a vote on the matter and can be counted in the quorum; </w:t>
      </w:r>
    </w:p>
    <w:p w14:paraId="3D5F40E6" w14:textId="77777777" w:rsidR="00831EEA" w:rsidRPr="0050425D" w:rsidRDefault="00831EEA" w:rsidP="00831EEA">
      <w:pPr>
        <w:pStyle w:val="Level3"/>
        <w:rPr>
          <w:b/>
          <w:color w:val="000000"/>
        </w:rPr>
      </w:pPr>
      <w:r>
        <w:t xml:space="preserve">the decision to authorise a Conflict of Interest can impose such terms as the </w:t>
      </w:r>
      <w:r w:rsidR="00A661F3">
        <w:t>Directors</w:t>
      </w:r>
      <w:r>
        <w:t xml:space="preserve"> think fit and is subject always to their right to vary or terminate the authorisation; and</w:t>
      </w:r>
    </w:p>
    <w:p w14:paraId="0A498B8E" w14:textId="5337F6B3" w:rsidR="00831EEA" w:rsidRPr="00BD0FAE" w:rsidRDefault="00831EEA" w:rsidP="00831EEA">
      <w:pPr>
        <w:pStyle w:val="Level2"/>
        <w:rPr>
          <w:b/>
          <w:color w:val="000000"/>
        </w:rPr>
      </w:pPr>
      <w:r>
        <w:t xml:space="preserve">If a matter, or office, employment or position, has been authorised by the Directors in accordance with Article </w:t>
      </w:r>
      <w:r>
        <w:fldChar w:fldCharType="begin"/>
      </w:r>
      <w:r>
        <w:instrText xml:space="preserve"> REF _Ref236805710 \r \h </w:instrText>
      </w:r>
      <w:r>
        <w:fldChar w:fldCharType="separate"/>
      </w:r>
      <w:r w:rsidR="00647236">
        <w:rPr>
          <w:cs/>
        </w:rPr>
        <w:t>‎</w:t>
      </w:r>
      <w:r w:rsidR="00647236">
        <w:t>21.1</w:t>
      </w:r>
      <w:r>
        <w:fldChar w:fldCharType="end"/>
      </w:r>
      <w:r>
        <w:t xml:space="preserve"> then, even if he or she has been authorised to remain at the meeting by the other Directors, the Director may absent himself or herself from meetings of the Directors at which anything relating to that matter, or that office, employment or position, will or may be discussed.</w:t>
      </w:r>
    </w:p>
    <w:p w14:paraId="427B6B73" w14:textId="0DA7F895" w:rsidR="00831EEA" w:rsidRPr="00BD0FAE" w:rsidRDefault="00831EEA" w:rsidP="00831EEA">
      <w:pPr>
        <w:pStyle w:val="Level2"/>
        <w:rPr>
          <w:b/>
          <w:color w:val="000000"/>
        </w:rPr>
      </w:pPr>
      <w:r>
        <w:t xml:space="preserve">A Director shall not be accountable to the Company for any benefit which he or she derives from any matter, or from any office, employment or position, which has been </w:t>
      </w:r>
      <w:r>
        <w:lastRenderedPageBreak/>
        <w:t xml:space="preserve">authorised by the Directors in accordance with Article </w:t>
      </w:r>
      <w:r>
        <w:fldChar w:fldCharType="begin"/>
      </w:r>
      <w:r>
        <w:instrText xml:space="preserve"> REF _Ref236805710 \r \h </w:instrText>
      </w:r>
      <w:r>
        <w:fldChar w:fldCharType="separate"/>
      </w:r>
      <w:r w:rsidR="00647236">
        <w:rPr>
          <w:cs/>
        </w:rPr>
        <w:t>‎</w:t>
      </w:r>
      <w:r w:rsidR="00647236">
        <w:t>21.1</w:t>
      </w:r>
      <w:r>
        <w:fldChar w:fldCharType="end"/>
      </w:r>
      <w:r>
        <w:t xml:space="preserve"> (subject to any limits or conditions to which such approval was subject).</w:t>
      </w:r>
    </w:p>
    <w:p w14:paraId="13D602B5" w14:textId="77777777" w:rsidR="00831EEA" w:rsidRPr="00114D37" w:rsidRDefault="00831EEA" w:rsidP="00831EEA">
      <w:pPr>
        <w:pStyle w:val="Level1"/>
        <w:rPr>
          <w:b/>
          <w:szCs w:val="24"/>
        </w:rPr>
      </w:pPr>
      <w:bookmarkStart w:id="55" w:name="_Toc241655185"/>
      <w:r w:rsidRPr="00114D37">
        <w:rPr>
          <w:b/>
          <w:szCs w:val="24"/>
        </w:rPr>
        <w:t xml:space="preserve">Register of </w:t>
      </w:r>
      <w:r>
        <w:rPr>
          <w:b/>
          <w:szCs w:val="24"/>
        </w:rPr>
        <w:t>Director</w:t>
      </w:r>
      <w:r w:rsidRPr="00114D37">
        <w:rPr>
          <w:b/>
          <w:szCs w:val="24"/>
        </w:rPr>
        <w:t>s’ interests</w:t>
      </w:r>
      <w:bookmarkEnd w:id="55"/>
    </w:p>
    <w:p w14:paraId="14328AC3" w14:textId="77777777" w:rsidR="00831EEA" w:rsidRPr="00114D37" w:rsidRDefault="00831EEA" w:rsidP="00831EEA">
      <w:pPr>
        <w:spacing w:after="240"/>
        <w:ind w:left="720"/>
        <w:jc w:val="both"/>
      </w:pPr>
      <w:bookmarkStart w:id="56" w:name="_Toc230758133"/>
      <w:r w:rsidRPr="00114D37">
        <w:t xml:space="preserve">The </w:t>
      </w:r>
      <w:r>
        <w:t>Director</w:t>
      </w:r>
      <w:r w:rsidRPr="00114D37">
        <w:t xml:space="preserve">s shall cause a register of </w:t>
      </w:r>
      <w:r>
        <w:t>Director</w:t>
      </w:r>
      <w:r w:rsidRPr="00114D37">
        <w:t xml:space="preserve">s’ interests to be kept.  A </w:t>
      </w:r>
      <w:r>
        <w:t>Director</w:t>
      </w:r>
      <w:r w:rsidRPr="00114D37">
        <w:t xml:space="preserve"> must declare the nature and extent of any interest, direct or indirect, which he or she has in a proposed transaction or arrangement with the </w:t>
      </w:r>
      <w:r>
        <w:t>Company</w:t>
      </w:r>
      <w:r w:rsidRPr="00114D37">
        <w:t xml:space="preserve"> or in any transaction or arrangement entered into by the </w:t>
      </w:r>
      <w:r>
        <w:t>Company</w:t>
      </w:r>
      <w:r w:rsidRPr="00114D37">
        <w:t xml:space="preserve"> which has not previously been declared.</w:t>
      </w:r>
      <w:bookmarkEnd w:id="56"/>
      <w:r w:rsidRPr="00114D37">
        <w:t xml:space="preserve">  </w:t>
      </w:r>
    </w:p>
    <w:p w14:paraId="7202065F" w14:textId="77777777" w:rsidR="00831EEA" w:rsidRPr="005C569B" w:rsidRDefault="00831EEA" w:rsidP="00831EEA">
      <w:pPr>
        <w:pStyle w:val="CentreBold"/>
        <w:rPr>
          <w:bCs/>
          <w:iCs/>
          <w:szCs w:val="24"/>
        </w:rPr>
      </w:pPr>
      <w:bookmarkStart w:id="57" w:name="_Toc241655186"/>
      <w:r w:rsidRPr="005C569B">
        <w:rPr>
          <w:bCs/>
          <w:iCs/>
          <w:szCs w:val="24"/>
        </w:rPr>
        <w:t>APPOINTMENT AND RETIREMENT OF DIRECTORS</w:t>
      </w:r>
      <w:bookmarkEnd w:id="57"/>
      <w:r w:rsidR="00887EBB" w:rsidRPr="00921782">
        <w:rPr>
          <w:rStyle w:val="EndnoteReference"/>
          <w:b w:val="0"/>
          <w:bCs/>
          <w:iCs/>
          <w:szCs w:val="24"/>
        </w:rPr>
        <w:endnoteReference w:id="14"/>
      </w:r>
    </w:p>
    <w:p w14:paraId="52BB58CE" w14:textId="77777777" w:rsidR="00831EEA" w:rsidRPr="00114D37" w:rsidRDefault="00831EEA" w:rsidP="00831EEA">
      <w:pPr>
        <w:pStyle w:val="Level1"/>
        <w:rPr>
          <w:b/>
          <w:szCs w:val="24"/>
        </w:rPr>
      </w:pPr>
      <w:bookmarkStart w:id="58" w:name="_Toc241655187"/>
      <w:bookmarkStart w:id="59" w:name="_Toc225832309"/>
      <w:r>
        <w:rPr>
          <w:b/>
          <w:szCs w:val="24"/>
        </w:rPr>
        <w:t>Methods of appointing directors</w:t>
      </w:r>
      <w:bookmarkEnd w:id="58"/>
    </w:p>
    <w:p w14:paraId="784ABF0F" w14:textId="77777777" w:rsidR="00831EEA" w:rsidRDefault="00831EEA" w:rsidP="00831EEA">
      <w:pPr>
        <w:pStyle w:val="Level2"/>
      </w:pPr>
      <w:bookmarkStart w:id="60" w:name="_Toc225832310"/>
      <w:bookmarkEnd w:id="59"/>
      <w:r>
        <w:t>Those persons notified to the Registrar of Companies as the first Directors of the Company shall be the first Directors.</w:t>
      </w:r>
    </w:p>
    <w:p w14:paraId="669095B0" w14:textId="77777777" w:rsidR="00831EEA" w:rsidRPr="00AE210B" w:rsidRDefault="00831EEA" w:rsidP="00831EEA">
      <w:pPr>
        <w:pStyle w:val="Level2"/>
      </w:pPr>
      <w:r w:rsidRPr="00AE210B">
        <w:t xml:space="preserve">Any person who is willing to act as a </w:t>
      </w:r>
      <w:r>
        <w:t>D</w:t>
      </w:r>
      <w:r w:rsidRPr="00AE210B">
        <w:t>irector, and is permitted by law to do so, may be</w:t>
      </w:r>
      <w:r>
        <w:t xml:space="preserve"> </w:t>
      </w:r>
      <w:r w:rsidRPr="00AE210B">
        <w:t xml:space="preserve">appointed to be a </w:t>
      </w:r>
      <w:r>
        <w:t>D</w:t>
      </w:r>
      <w:r w:rsidRPr="00AE210B">
        <w:t>irector</w:t>
      </w:r>
      <w:r>
        <w:t>:</w:t>
      </w:r>
    </w:p>
    <w:p w14:paraId="53CB68DD" w14:textId="77777777" w:rsidR="00831EEA" w:rsidRPr="00AE210B" w:rsidRDefault="00831EEA" w:rsidP="00831EEA">
      <w:pPr>
        <w:pStyle w:val="Level4"/>
      </w:pPr>
      <w:r w:rsidRPr="00AE210B">
        <w:t>by ordinary resolution</w:t>
      </w:r>
      <w:r w:rsidR="00EB7A4C">
        <w:t>;</w:t>
      </w:r>
      <w:r w:rsidRPr="00AE210B">
        <w:t xml:space="preserve"> or</w:t>
      </w:r>
    </w:p>
    <w:p w14:paraId="3D82BDA7" w14:textId="77777777" w:rsidR="00831EEA" w:rsidRPr="00AE210B" w:rsidRDefault="00831EEA" w:rsidP="00831EEA">
      <w:pPr>
        <w:pStyle w:val="Level4"/>
      </w:pPr>
      <w:r w:rsidRPr="00AE210B">
        <w:t xml:space="preserve">by a decision of the </w:t>
      </w:r>
      <w:r>
        <w:t>D</w:t>
      </w:r>
      <w:r w:rsidRPr="00AE210B">
        <w:t>irectors.</w:t>
      </w:r>
    </w:p>
    <w:p w14:paraId="5BB28190" w14:textId="77777777" w:rsidR="00831EEA" w:rsidRPr="00AE210B" w:rsidRDefault="00831EEA" w:rsidP="00831EEA">
      <w:pPr>
        <w:pStyle w:val="Level2"/>
      </w:pPr>
      <w:r w:rsidRPr="00AE210B">
        <w:t xml:space="preserve">In any case where, as a result of death, the </w:t>
      </w:r>
      <w:r>
        <w:t>C</w:t>
      </w:r>
      <w:r w:rsidRPr="00AE210B">
        <w:t xml:space="preserve">ompany has no </w:t>
      </w:r>
      <w:r>
        <w:t>member</w:t>
      </w:r>
      <w:r w:rsidRPr="00AE210B">
        <w:t xml:space="preserve">s and no </w:t>
      </w:r>
      <w:r>
        <w:t>D</w:t>
      </w:r>
      <w:r w:rsidRPr="00AE210B">
        <w:t>irectors,</w:t>
      </w:r>
      <w:r>
        <w:t xml:space="preserve"> </w:t>
      </w:r>
      <w:r w:rsidRPr="00AE210B">
        <w:t xml:space="preserve">the personal representatives of the last </w:t>
      </w:r>
      <w:r>
        <w:t>member</w:t>
      </w:r>
      <w:r w:rsidRPr="00AE210B">
        <w:t xml:space="preserve"> to have died have the right, by notice in</w:t>
      </w:r>
      <w:r>
        <w:t xml:space="preserve"> </w:t>
      </w:r>
      <w:r w:rsidRPr="00AE210B">
        <w:t xml:space="preserve">writing, to appoint a person to be a </w:t>
      </w:r>
      <w:r>
        <w:t>member</w:t>
      </w:r>
      <w:r w:rsidRPr="00AE210B">
        <w:t>.</w:t>
      </w:r>
    </w:p>
    <w:p w14:paraId="6A215F9B" w14:textId="77777777" w:rsidR="00831EEA" w:rsidRPr="00AE210B" w:rsidRDefault="00831EEA" w:rsidP="00831EEA">
      <w:pPr>
        <w:pStyle w:val="Level2"/>
      </w:pPr>
      <w:r w:rsidRPr="00AE210B">
        <w:t xml:space="preserve">For the purposes of </w:t>
      </w:r>
      <w:r w:rsidR="001B18B0">
        <w:t>Article</w:t>
      </w:r>
      <w:r w:rsidRPr="00AE210B">
        <w:t xml:space="preserve"> </w:t>
      </w:r>
      <w:r w:rsidR="006D4495">
        <w:t>23.3</w:t>
      </w:r>
      <w:r w:rsidRPr="00AE210B">
        <w:t xml:space="preserve">, where </w:t>
      </w:r>
      <w:r w:rsidR="001B18B0">
        <w:t>two</w:t>
      </w:r>
      <w:r w:rsidRPr="00AE210B">
        <w:t xml:space="preserve"> or more </w:t>
      </w:r>
      <w:r>
        <w:t>member</w:t>
      </w:r>
      <w:r w:rsidRPr="00AE210B">
        <w:t>s die in circumstances</w:t>
      </w:r>
      <w:r>
        <w:t xml:space="preserve"> </w:t>
      </w:r>
      <w:r w:rsidRPr="00AE210B">
        <w:t xml:space="preserve">rendering it uncertain who was the last to die, a younger </w:t>
      </w:r>
      <w:r>
        <w:t>member</w:t>
      </w:r>
      <w:r w:rsidRPr="00AE210B">
        <w:t xml:space="preserve"> is deemed to have survived</w:t>
      </w:r>
      <w:r>
        <w:t xml:space="preserve"> </w:t>
      </w:r>
      <w:r w:rsidRPr="00AE210B">
        <w:t xml:space="preserve">an older </w:t>
      </w:r>
      <w:r>
        <w:t>member</w:t>
      </w:r>
      <w:r w:rsidRPr="00AE210B">
        <w:t>.</w:t>
      </w:r>
    </w:p>
    <w:p w14:paraId="1D5DA589" w14:textId="77777777" w:rsidR="00831EEA" w:rsidRPr="00114D37" w:rsidRDefault="00831EEA" w:rsidP="00831EEA">
      <w:pPr>
        <w:pStyle w:val="Level1"/>
        <w:rPr>
          <w:b/>
          <w:szCs w:val="24"/>
        </w:rPr>
      </w:pPr>
      <w:bookmarkStart w:id="61" w:name="_Toc241655188"/>
      <w:r w:rsidRPr="00114D37">
        <w:rPr>
          <w:b/>
          <w:szCs w:val="24"/>
        </w:rPr>
        <w:t xml:space="preserve">Termination of </w:t>
      </w:r>
      <w:r>
        <w:rPr>
          <w:b/>
          <w:szCs w:val="24"/>
        </w:rPr>
        <w:t>Director</w:t>
      </w:r>
      <w:r w:rsidRPr="00114D37">
        <w:rPr>
          <w:b/>
          <w:szCs w:val="24"/>
        </w:rPr>
        <w:t>’s appointment</w:t>
      </w:r>
      <w:bookmarkEnd w:id="60"/>
      <w:bookmarkEnd w:id="61"/>
      <w:r w:rsidR="00887EBB" w:rsidRPr="00921782">
        <w:rPr>
          <w:rStyle w:val="EndnoteReference"/>
          <w:szCs w:val="24"/>
        </w:rPr>
        <w:endnoteReference w:id="15"/>
      </w:r>
    </w:p>
    <w:p w14:paraId="2CA445A6" w14:textId="77777777" w:rsidR="00831EEA" w:rsidRPr="00114D37" w:rsidRDefault="00831EEA" w:rsidP="00831EEA">
      <w:pPr>
        <w:spacing w:after="240"/>
        <w:ind w:left="720"/>
        <w:jc w:val="both"/>
      </w:pPr>
      <w:bookmarkStart w:id="62" w:name="_Toc225832311"/>
      <w:r w:rsidRPr="00114D37">
        <w:t xml:space="preserve">A person ceases to be a </w:t>
      </w:r>
      <w:r>
        <w:t>Director</w:t>
      </w:r>
      <w:r w:rsidRPr="00114D37">
        <w:t xml:space="preserve"> as soon as:</w:t>
      </w:r>
      <w:bookmarkEnd w:id="62"/>
    </w:p>
    <w:p w14:paraId="3510B2B8" w14:textId="77777777" w:rsidR="00831EEA" w:rsidRPr="00114D37" w:rsidRDefault="00831EEA" w:rsidP="005C569B">
      <w:pPr>
        <w:pStyle w:val="Level6"/>
      </w:pPr>
      <w:r w:rsidRPr="00114D37">
        <w:t xml:space="preserve">that person ceases to be a </w:t>
      </w:r>
      <w:r w:rsidR="00EB7A4C">
        <w:t>D</w:t>
      </w:r>
      <w:r w:rsidRPr="00114D37">
        <w:t>irector by virtue of any provision of the Companies Act</w:t>
      </w:r>
      <w:r>
        <w:t>s</w:t>
      </w:r>
      <w:r w:rsidRPr="00114D37">
        <w:t xml:space="preserve">, or is prohibited from being a </w:t>
      </w:r>
      <w:r w:rsidR="00EB7A4C">
        <w:t>D</w:t>
      </w:r>
      <w:r w:rsidRPr="00114D37">
        <w:t>irector by law;</w:t>
      </w:r>
    </w:p>
    <w:p w14:paraId="5CA50646" w14:textId="77777777" w:rsidR="00831EEA" w:rsidRPr="00114D37" w:rsidRDefault="00831EEA" w:rsidP="005C569B">
      <w:pPr>
        <w:pStyle w:val="Level4"/>
        <w:tabs>
          <w:tab w:val="clear" w:pos="1440"/>
          <w:tab w:val="num" w:pos="720"/>
        </w:tabs>
        <w:ind w:left="720"/>
      </w:pPr>
      <w:r w:rsidRPr="00114D37">
        <w:t>a bankruptcy order is made against that person, or an order is made against that person in individual insolvency proceedings in a jurisdiction other than England and Wales or Northern Ireland which have an effect similar to that of bankruptcy;</w:t>
      </w:r>
    </w:p>
    <w:p w14:paraId="41EE8592" w14:textId="77777777" w:rsidR="00831EEA" w:rsidRPr="00114D37" w:rsidRDefault="00831EEA" w:rsidP="005C569B">
      <w:pPr>
        <w:pStyle w:val="Level4"/>
        <w:tabs>
          <w:tab w:val="clear" w:pos="1440"/>
          <w:tab w:val="num" w:pos="720"/>
        </w:tabs>
        <w:ind w:left="720"/>
      </w:pPr>
      <w:r w:rsidRPr="00114D37">
        <w:t>a composition is made with that person’s creditors generally in satisfaction of that person’s debts;</w:t>
      </w:r>
    </w:p>
    <w:p w14:paraId="7686F938" w14:textId="77777777" w:rsidR="00831EEA" w:rsidRPr="00114D37" w:rsidRDefault="00831EEA" w:rsidP="005C569B">
      <w:pPr>
        <w:pStyle w:val="Level4"/>
        <w:tabs>
          <w:tab w:val="clear" w:pos="1440"/>
          <w:tab w:val="num" w:pos="720"/>
        </w:tabs>
        <w:ind w:left="720"/>
      </w:pPr>
      <w:r w:rsidRPr="00114D37">
        <w:t xml:space="preserve">notification is received by the </w:t>
      </w:r>
      <w:r>
        <w:t>Company</w:t>
      </w:r>
      <w:r w:rsidRPr="00114D37">
        <w:t xml:space="preserve"> from the </w:t>
      </w:r>
      <w:r>
        <w:t>Director</w:t>
      </w:r>
      <w:r w:rsidRPr="00114D37">
        <w:t xml:space="preserve"> that the </w:t>
      </w:r>
      <w:r>
        <w:t>Director</w:t>
      </w:r>
      <w:r w:rsidRPr="00114D37">
        <w:t xml:space="preserve"> is resigning from office, and such resignation has taken effect in accordance with its terms (but only if at least </w:t>
      </w:r>
      <w:r w:rsidR="00A97F9E">
        <w:t>two</w:t>
      </w:r>
      <w:r w:rsidRPr="00114D37">
        <w:t xml:space="preserve"> </w:t>
      </w:r>
      <w:r>
        <w:t>Director</w:t>
      </w:r>
      <w:r w:rsidRPr="00114D37">
        <w:t>s will remain in office when such resignation has taken effect);</w:t>
      </w:r>
    </w:p>
    <w:p w14:paraId="3313C89D" w14:textId="77777777" w:rsidR="00831EEA" w:rsidRPr="00114D37" w:rsidRDefault="00831EEA" w:rsidP="005C569B">
      <w:pPr>
        <w:pStyle w:val="Level4"/>
        <w:tabs>
          <w:tab w:val="clear" w:pos="1440"/>
          <w:tab w:val="num" w:pos="720"/>
        </w:tabs>
        <w:ind w:left="720"/>
      </w:pPr>
      <w:bookmarkStart w:id="63" w:name="_Toc225832312"/>
      <w:r w:rsidRPr="00114D37">
        <w:t xml:space="preserve">the </w:t>
      </w:r>
      <w:r>
        <w:t>Director</w:t>
      </w:r>
      <w:r w:rsidRPr="00114D37">
        <w:t xml:space="preserve"> fails to attend three consecutive meetings of the </w:t>
      </w:r>
      <w:r>
        <w:t>Director</w:t>
      </w:r>
      <w:r w:rsidRPr="00114D37">
        <w:t xml:space="preserve">s and the </w:t>
      </w:r>
      <w:r>
        <w:t>Director</w:t>
      </w:r>
      <w:r w:rsidRPr="00114D37">
        <w:t xml:space="preserve">s resolve that the </w:t>
      </w:r>
      <w:r>
        <w:t>Director</w:t>
      </w:r>
      <w:r w:rsidRPr="00114D37">
        <w:t xml:space="preserve"> be removed for this reason</w:t>
      </w:r>
      <w:r>
        <w:t xml:space="preserve">; </w:t>
      </w:r>
      <w:r w:rsidR="00806F5C">
        <w:t>or</w:t>
      </w:r>
    </w:p>
    <w:p w14:paraId="1903FED6" w14:textId="77777777" w:rsidR="00831EEA" w:rsidRPr="00114D37" w:rsidRDefault="00831EEA" w:rsidP="005C569B">
      <w:pPr>
        <w:pStyle w:val="Level4"/>
        <w:tabs>
          <w:tab w:val="clear" w:pos="1440"/>
          <w:tab w:val="num" w:pos="720"/>
        </w:tabs>
        <w:ind w:left="720"/>
      </w:pPr>
      <w:r w:rsidRPr="00114D37">
        <w:lastRenderedPageBreak/>
        <w:t xml:space="preserve">at a general meeting of the </w:t>
      </w:r>
      <w:r>
        <w:t>Company</w:t>
      </w:r>
      <w:r w:rsidRPr="00114D37">
        <w:t xml:space="preserve">, a resolution is passed that the </w:t>
      </w:r>
      <w:r>
        <w:t>Director</w:t>
      </w:r>
      <w:r w:rsidRPr="00114D37">
        <w:t xml:space="preserve"> be removed from office, provided the meeting has invited the views of the </w:t>
      </w:r>
      <w:r>
        <w:t>Director</w:t>
      </w:r>
      <w:r w:rsidRPr="00114D37">
        <w:t xml:space="preserve"> concerned and considered the matter in the light of such views</w:t>
      </w:r>
      <w:r w:rsidR="00806F5C">
        <w:t>.</w:t>
      </w:r>
    </w:p>
    <w:p w14:paraId="49541C60" w14:textId="77777777" w:rsidR="00831EEA" w:rsidRPr="007F046F" w:rsidRDefault="00831EEA" w:rsidP="00831EEA">
      <w:pPr>
        <w:pStyle w:val="Level1"/>
        <w:rPr>
          <w:b/>
        </w:rPr>
      </w:pPr>
      <w:bookmarkStart w:id="64" w:name="_Toc236190772"/>
      <w:bookmarkStart w:id="65" w:name="_Toc241655189"/>
      <w:r w:rsidRPr="007F046F">
        <w:rPr>
          <w:b/>
        </w:rPr>
        <w:t>Directors’ remuneration</w:t>
      </w:r>
      <w:bookmarkEnd w:id="64"/>
      <w:bookmarkEnd w:id="65"/>
      <w:r w:rsidR="00887EBB" w:rsidRPr="00921782">
        <w:rPr>
          <w:rStyle w:val="EndnoteReference"/>
        </w:rPr>
        <w:endnoteReference w:id="16"/>
      </w:r>
    </w:p>
    <w:p w14:paraId="3AD17767" w14:textId="77777777" w:rsidR="00831EEA" w:rsidRPr="00AE210B" w:rsidRDefault="00831EEA" w:rsidP="00831EEA">
      <w:pPr>
        <w:pStyle w:val="Level2"/>
      </w:pPr>
      <w:r w:rsidRPr="00AE210B">
        <w:t xml:space="preserve">Directors may undertake any services for the </w:t>
      </w:r>
      <w:r>
        <w:t>C</w:t>
      </w:r>
      <w:r w:rsidRPr="00AE210B">
        <w:t xml:space="preserve">ompany that the </w:t>
      </w:r>
      <w:r>
        <w:t>D</w:t>
      </w:r>
      <w:r w:rsidRPr="00AE210B">
        <w:t>irectors decide.</w:t>
      </w:r>
    </w:p>
    <w:p w14:paraId="10DE6CCF" w14:textId="77777777" w:rsidR="00831EEA" w:rsidRPr="00AE210B" w:rsidRDefault="00831EEA" w:rsidP="00831EEA">
      <w:pPr>
        <w:pStyle w:val="Level2"/>
      </w:pPr>
      <w:r w:rsidRPr="00AE210B">
        <w:t>Directors are entitled to such remunera</w:t>
      </w:r>
      <w:r>
        <w:t>tion as the Directors determine:</w:t>
      </w:r>
    </w:p>
    <w:p w14:paraId="4000F221" w14:textId="77777777" w:rsidR="00831EEA" w:rsidRPr="00AE210B" w:rsidRDefault="00831EEA" w:rsidP="00831EEA">
      <w:pPr>
        <w:pStyle w:val="Level4"/>
      </w:pPr>
      <w:r w:rsidRPr="00AE210B">
        <w:t xml:space="preserve">for their services to the </w:t>
      </w:r>
      <w:r>
        <w:t>C</w:t>
      </w:r>
      <w:r w:rsidRPr="00AE210B">
        <w:t xml:space="preserve">ompany as </w:t>
      </w:r>
      <w:r>
        <w:t>D</w:t>
      </w:r>
      <w:r w:rsidRPr="00AE210B">
        <w:t>irectors</w:t>
      </w:r>
      <w:r w:rsidR="00EB7A4C">
        <w:t>;</w:t>
      </w:r>
      <w:r w:rsidRPr="00AE210B">
        <w:t xml:space="preserve"> and</w:t>
      </w:r>
    </w:p>
    <w:p w14:paraId="7F55A6EA" w14:textId="77777777" w:rsidR="00831EEA" w:rsidRPr="00AE210B" w:rsidRDefault="00831EEA" w:rsidP="00831EEA">
      <w:pPr>
        <w:pStyle w:val="Level4"/>
      </w:pPr>
      <w:r w:rsidRPr="00AE210B">
        <w:t xml:space="preserve">for any other service which they undertake for the </w:t>
      </w:r>
      <w:r>
        <w:t>C</w:t>
      </w:r>
      <w:r w:rsidRPr="00AE210B">
        <w:t>ompany.</w:t>
      </w:r>
    </w:p>
    <w:p w14:paraId="13F1516D" w14:textId="77777777" w:rsidR="00831EEA" w:rsidRPr="00AE210B" w:rsidRDefault="00831EEA" w:rsidP="00831EEA">
      <w:pPr>
        <w:pStyle w:val="Level2"/>
      </w:pPr>
      <w:r w:rsidRPr="00AE210B">
        <w:t xml:space="preserve">Subject to the </w:t>
      </w:r>
      <w:r>
        <w:t>A</w:t>
      </w:r>
      <w:r w:rsidRPr="00AE210B">
        <w:t>rticles</w:t>
      </w:r>
      <w:r>
        <w:t>, a Director’s remuneration may:</w:t>
      </w:r>
    </w:p>
    <w:p w14:paraId="2BCD8429" w14:textId="77777777" w:rsidR="00831EEA" w:rsidRPr="00AE210B" w:rsidRDefault="00831EEA" w:rsidP="00831EEA">
      <w:pPr>
        <w:pStyle w:val="Level4"/>
      </w:pPr>
      <w:r w:rsidRPr="00AE210B">
        <w:t>take any form</w:t>
      </w:r>
      <w:r w:rsidR="00EB7A4C">
        <w:t>;</w:t>
      </w:r>
      <w:r w:rsidRPr="00AE210B">
        <w:t xml:space="preserve"> and</w:t>
      </w:r>
    </w:p>
    <w:p w14:paraId="0653F044" w14:textId="77777777" w:rsidR="00831EEA" w:rsidRPr="00AE210B" w:rsidRDefault="00831EEA" w:rsidP="00831EEA">
      <w:pPr>
        <w:pStyle w:val="Level4"/>
      </w:pPr>
      <w:r w:rsidRPr="00AE210B">
        <w:t>include any arrangements in connection with the payment of a pension, allowance or</w:t>
      </w:r>
      <w:r>
        <w:t xml:space="preserve"> </w:t>
      </w:r>
      <w:r w:rsidRPr="00AE210B">
        <w:t>gratuity, or any death, sickness or disability benefits, to or in respect of that director.</w:t>
      </w:r>
    </w:p>
    <w:p w14:paraId="5D350C3C" w14:textId="77777777" w:rsidR="00831EEA" w:rsidRPr="00AE210B" w:rsidRDefault="00831EEA" w:rsidP="00831EEA">
      <w:pPr>
        <w:pStyle w:val="Level2"/>
      </w:pPr>
      <w:r w:rsidRPr="00AE210B">
        <w:t xml:space="preserve">Unless the </w:t>
      </w:r>
      <w:r>
        <w:t>D</w:t>
      </w:r>
      <w:r w:rsidRPr="00AE210B">
        <w:t xml:space="preserve">irectors decide otherwise, </w:t>
      </w:r>
      <w:r>
        <w:t>D</w:t>
      </w:r>
      <w:r w:rsidRPr="00AE210B">
        <w:t>irectors’ remuneration accrues from day to day.</w:t>
      </w:r>
    </w:p>
    <w:p w14:paraId="57234817" w14:textId="77777777" w:rsidR="00831EEA" w:rsidRPr="00AE210B" w:rsidRDefault="00831EEA" w:rsidP="00831EEA">
      <w:pPr>
        <w:pStyle w:val="Level2"/>
      </w:pPr>
      <w:r w:rsidRPr="00AE210B">
        <w:t xml:space="preserve">Unless the </w:t>
      </w:r>
      <w:r>
        <w:t>D</w:t>
      </w:r>
      <w:r w:rsidRPr="00AE210B">
        <w:t xml:space="preserve">irectors decide otherwise, </w:t>
      </w:r>
      <w:r>
        <w:t>D</w:t>
      </w:r>
      <w:r w:rsidRPr="00AE210B">
        <w:t xml:space="preserve">irectors are not accountable to the </w:t>
      </w:r>
      <w:r>
        <w:t>C</w:t>
      </w:r>
      <w:r w:rsidRPr="00AE210B">
        <w:t>ompany for any</w:t>
      </w:r>
      <w:r>
        <w:t xml:space="preserve"> </w:t>
      </w:r>
      <w:r w:rsidRPr="00AE210B">
        <w:t xml:space="preserve">remuneration which they receive as </w:t>
      </w:r>
      <w:r>
        <w:t>D</w:t>
      </w:r>
      <w:r w:rsidRPr="00AE210B">
        <w:t xml:space="preserve">irectors or other officers or employees of the </w:t>
      </w:r>
      <w:r>
        <w:t>C</w:t>
      </w:r>
      <w:r w:rsidRPr="00AE210B">
        <w:t>ompany’s</w:t>
      </w:r>
      <w:r>
        <w:t xml:space="preserve"> </w:t>
      </w:r>
      <w:r w:rsidRPr="00AE210B">
        <w:t xml:space="preserve">subsidiaries or of any other body corporate in which the </w:t>
      </w:r>
      <w:r>
        <w:t>C</w:t>
      </w:r>
      <w:r w:rsidRPr="00AE210B">
        <w:t>ompany is interested.</w:t>
      </w:r>
    </w:p>
    <w:p w14:paraId="7F918294" w14:textId="77777777" w:rsidR="00831EEA" w:rsidRPr="007F046F" w:rsidRDefault="00831EEA" w:rsidP="00831EEA">
      <w:pPr>
        <w:pStyle w:val="Level1"/>
        <w:rPr>
          <w:b/>
        </w:rPr>
      </w:pPr>
      <w:bookmarkStart w:id="66" w:name="_Toc236190773"/>
      <w:bookmarkStart w:id="67" w:name="_Toc241655190"/>
      <w:r w:rsidRPr="007F046F">
        <w:rPr>
          <w:b/>
        </w:rPr>
        <w:t>Directors’ expenses</w:t>
      </w:r>
      <w:bookmarkEnd w:id="66"/>
      <w:bookmarkEnd w:id="67"/>
    </w:p>
    <w:p w14:paraId="0C4B5B02" w14:textId="77777777" w:rsidR="00831EEA" w:rsidRPr="00AE210B" w:rsidRDefault="00831EEA" w:rsidP="00EB7A4C">
      <w:pPr>
        <w:pStyle w:val="Level2"/>
        <w:numPr>
          <w:ilvl w:val="0"/>
          <w:numId w:val="0"/>
        </w:numPr>
        <w:ind w:left="720"/>
      </w:pPr>
      <w:r w:rsidRPr="00AE210B">
        <w:t xml:space="preserve">The </w:t>
      </w:r>
      <w:r>
        <w:t>C</w:t>
      </w:r>
      <w:r w:rsidRPr="00AE210B">
        <w:t xml:space="preserve">ompany may pay any reasonable expenses which the </w:t>
      </w:r>
      <w:r w:rsidR="00EB7A4C">
        <w:t>D</w:t>
      </w:r>
      <w:r w:rsidRPr="00AE210B">
        <w:t>irectors properly incur in</w:t>
      </w:r>
      <w:r>
        <w:t xml:space="preserve"> </w:t>
      </w:r>
      <w:r w:rsidRPr="00AE210B">
        <w:t>conn</w:t>
      </w:r>
      <w:r>
        <w:t>ection with their attendance at:</w:t>
      </w:r>
    </w:p>
    <w:p w14:paraId="41EF1D4A" w14:textId="77777777" w:rsidR="00831EEA" w:rsidRPr="00AE210B" w:rsidRDefault="00831EEA" w:rsidP="00831EEA">
      <w:pPr>
        <w:pStyle w:val="Level4"/>
      </w:pPr>
      <w:r w:rsidRPr="00AE210B">
        <w:t xml:space="preserve">meetings of </w:t>
      </w:r>
      <w:r>
        <w:t>D</w:t>
      </w:r>
      <w:r w:rsidRPr="00AE210B">
        <w:t xml:space="preserve">irectors or committees of </w:t>
      </w:r>
      <w:r>
        <w:t>D</w:t>
      </w:r>
      <w:r w:rsidRPr="00AE210B">
        <w:t>irectors</w:t>
      </w:r>
      <w:r w:rsidR="00EB7A4C">
        <w:t>;</w:t>
      </w:r>
    </w:p>
    <w:p w14:paraId="0D437741" w14:textId="77777777" w:rsidR="00831EEA" w:rsidRPr="00AE210B" w:rsidRDefault="00831EEA" w:rsidP="00831EEA">
      <w:pPr>
        <w:pStyle w:val="Level4"/>
      </w:pPr>
      <w:r w:rsidRPr="00AE210B">
        <w:t>general meetings</w:t>
      </w:r>
      <w:r w:rsidR="00ED5242">
        <w:t>;</w:t>
      </w:r>
      <w:r w:rsidRPr="00AE210B">
        <w:t xml:space="preserve"> or</w:t>
      </w:r>
    </w:p>
    <w:p w14:paraId="7042A425" w14:textId="77777777" w:rsidR="00831EEA" w:rsidRPr="00AE210B" w:rsidRDefault="00831EEA" w:rsidP="00831EEA">
      <w:pPr>
        <w:pStyle w:val="Level4"/>
      </w:pPr>
      <w:r w:rsidRPr="00AE210B">
        <w:t xml:space="preserve">separate meetings of </w:t>
      </w:r>
      <w:r w:rsidR="00E132F0">
        <w:t xml:space="preserve">any class of </w:t>
      </w:r>
      <w:r w:rsidR="0053338A">
        <w:t>m</w:t>
      </w:r>
      <w:r w:rsidR="00E132F0">
        <w:t xml:space="preserve">embers or of </w:t>
      </w:r>
      <w:r w:rsidRPr="00AE210B">
        <w:t xml:space="preserve">the holders of any debentures of the </w:t>
      </w:r>
      <w:r w:rsidR="00EB7A4C">
        <w:t>C</w:t>
      </w:r>
      <w:r w:rsidRPr="00AE210B">
        <w:t>ompany,</w:t>
      </w:r>
    </w:p>
    <w:p w14:paraId="47A00DBC" w14:textId="77777777" w:rsidR="00831EEA" w:rsidRPr="00AE210B" w:rsidRDefault="00831EEA" w:rsidP="00831EEA">
      <w:pPr>
        <w:spacing w:after="240"/>
        <w:ind w:left="720"/>
        <w:jc w:val="both"/>
      </w:pPr>
      <w:r w:rsidRPr="00AE210B">
        <w:t>or otherwise in connection with the exercise of their powers and the discharge of their</w:t>
      </w:r>
      <w:r>
        <w:t xml:space="preserve"> </w:t>
      </w:r>
      <w:r w:rsidRPr="00AE210B">
        <w:t xml:space="preserve">responsibilities in relation to the </w:t>
      </w:r>
      <w:r>
        <w:t>C</w:t>
      </w:r>
      <w:r w:rsidRPr="00AE210B">
        <w:t>ompany.</w:t>
      </w:r>
    </w:p>
    <w:p w14:paraId="623BCD85" w14:textId="77777777" w:rsidR="00831EEA" w:rsidRPr="00114D37" w:rsidRDefault="00831EEA" w:rsidP="00831EEA">
      <w:pPr>
        <w:pStyle w:val="CentreBold"/>
        <w:rPr>
          <w:szCs w:val="24"/>
        </w:rPr>
      </w:pPr>
      <w:bookmarkStart w:id="68" w:name="_Toc241655191"/>
      <w:bookmarkEnd w:id="63"/>
      <w:r w:rsidRPr="00114D37">
        <w:rPr>
          <w:szCs w:val="24"/>
        </w:rPr>
        <w:t>MEMBERS</w:t>
      </w:r>
      <w:bookmarkEnd w:id="68"/>
      <w:r w:rsidR="00887EBB" w:rsidRPr="00921782">
        <w:rPr>
          <w:rStyle w:val="EndnoteReference"/>
          <w:b w:val="0"/>
          <w:szCs w:val="24"/>
        </w:rPr>
        <w:endnoteReference w:id="17"/>
      </w:r>
    </w:p>
    <w:p w14:paraId="2B485A8F" w14:textId="77777777" w:rsidR="00831EEA" w:rsidRPr="005C569B" w:rsidRDefault="00831EEA" w:rsidP="00831EEA">
      <w:pPr>
        <w:pStyle w:val="CentreBold"/>
        <w:rPr>
          <w:bCs/>
          <w:iCs/>
          <w:szCs w:val="24"/>
        </w:rPr>
      </w:pPr>
      <w:bookmarkStart w:id="69" w:name="_Toc241655192"/>
      <w:r w:rsidRPr="005C569B">
        <w:rPr>
          <w:bCs/>
          <w:iCs/>
          <w:szCs w:val="24"/>
        </w:rPr>
        <w:t>BECOMING AND CEASING TO BE A MEMBER</w:t>
      </w:r>
      <w:bookmarkEnd w:id="69"/>
      <w:r w:rsidR="00887EBB" w:rsidRPr="00921782">
        <w:rPr>
          <w:rStyle w:val="EndnoteReference"/>
          <w:b w:val="0"/>
          <w:bCs/>
          <w:iCs/>
          <w:szCs w:val="24"/>
        </w:rPr>
        <w:endnoteReference w:id="18"/>
      </w:r>
    </w:p>
    <w:p w14:paraId="11C6E15D" w14:textId="77777777" w:rsidR="00831EEA" w:rsidRPr="00114D37" w:rsidRDefault="00831EEA" w:rsidP="00831EEA">
      <w:pPr>
        <w:pStyle w:val="Level1"/>
        <w:rPr>
          <w:b/>
          <w:szCs w:val="24"/>
        </w:rPr>
      </w:pPr>
      <w:bookmarkStart w:id="70" w:name="_Toc241655193"/>
      <w:bookmarkStart w:id="71" w:name="_Toc225832315"/>
      <w:r w:rsidRPr="00114D37">
        <w:rPr>
          <w:b/>
          <w:szCs w:val="24"/>
        </w:rPr>
        <w:t>Becoming a member</w:t>
      </w:r>
      <w:bookmarkEnd w:id="70"/>
      <w:r w:rsidR="00887EBB" w:rsidRPr="00921782">
        <w:rPr>
          <w:rStyle w:val="EndnoteReference"/>
          <w:szCs w:val="24"/>
        </w:rPr>
        <w:endnoteReference w:id="19"/>
      </w:r>
    </w:p>
    <w:p w14:paraId="15C07638" w14:textId="77777777" w:rsidR="00831EEA" w:rsidRPr="00F87DC8" w:rsidRDefault="00831EEA" w:rsidP="00831EEA">
      <w:pPr>
        <w:pStyle w:val="Level2"/>
        <w:rPr>
          <w:color w:val="FF0000"/>
          <w:szCs w:val="24"/>
        </w:rPr>
      </w:pPr>
      <w:r w:rsidRPr="00F87DC8">
        <w:rPr>
          <w:color w:val="FF0000"/>
          <w:szCs w:val="24"/>
        </w:rPr>
        <w:t xml:space="preserve">The subscribers to the Memorandum are the first members of the Company. </w:t>
      </w:r>
    </w:p>
    <w:p w14:paraId="1383F61F" w14:textId="77777777" w:rsidR="00831EEA" w:rsidRPr="00F87DC8" w:rsidRDefault="00831EEA" w:rsidP="00831EEA">
      <w:pPr>
        <w:pStyle w:val="Level2"/>
        <w:rPr>
          <w:color w:val="FF0000"/>
          <w:szCs w:val="24"/>
        </w:rPr>
      </w:pPr>
      <w:r w:rsidRPr="00F87DC8">
        <w:rPr>
          <w:color w:val="FF0000"/>
          <w:szCs w:val="24"/>
        </w:rPr>
        <w:lastRenderedPageBreak/>
        <w:t xml:space="preserve">Such other persons as are admitted to membership in accordance with the Articles shall be members of the Company. </w:t>
      </w:r>
    </w:p>
    <w:p w14:paraId="4885CA72" w14:textId="77777777" w:rsidR="00831EEA" w:rsidRPr="00F87DC8" w:rsidRDefault="00831EEA" w:rsidP="00831EEA">
      <w:pPr>
        <w:pStyle w:val="Level2"/>
        <w:rPr>
          <w:color w:val="FF0000"/>
          <w:szCs w:val="24"/>
        </w:rPr>
      </w:pPr>
      <w:r w:rsidRPr="00F87DC8">
        <w:rPr>
          <w:color w:val="FF0000"/>
          <w:szCs w:val="24"/>
        </w:rPr>
        <w:t xml:space="preserve">No person shall be admitted a member of the Company unless he or she is approved by the Directors. </w:t>
      </w:r>
    </w:p>
    <w:p w14:paraId="4FB44052" w14:textId="77777777" w:rsidR="00831EEA" w:rsidRPr="00F87DC8" w:rsidRDefault="00831EEA" w:rsidP="00831EEA">
      <w:pPr>
        <w:pStyle w:val="Level2"/>
        <w:rPr>
          <w:color w:val="FF0000"/>
          <w:szCs w:val="24"/>
        </w:rPr>
      </w:pPr>
      <w:r w:rsidRPr="00F87DC8">
        <w:rPr>
          <w:color w:val="FF0000"/>
          <w:szCs w:val="24"/>
        </w:rPr>
        <w:t xml:space="preserve">Every person who wishes to become a member shall deliver to the </w:t>
      </w:r>
      <w:r w:rsidR="00EB7A4C" w:rsidRPr="00F87DC8">
        <w:rPr>
          <w:color w:val="FF0000"/>
          <w:szCs w:val="24"/>
        </w:rPr>
        <w:t>C</w:t>
      </w:r>
      <w:r w:rsidRPr="00F87DC8">
        <w:rPr>
          <w:color w:val="FF0000"/>
          <w:szCs w:val="24"/>
        </w:rPr>
        <w:t xml:space="preserve">ompany an application for membership in such form (and containing such information) as the </w:t>
      </w:r>
      <w:r w:rsidR="00EB7A4C" w:rsidRPr="00F87DC8">
        <w:rPr>
          <w:color w:val="FF0000"/>
          <w:szCs w:val="24"/>
        </w:rPr>
        <w:t>D</w:t>
      </w:r>
      <w:r w:rsidRPr="00F87DC8">
        <w:rPr>
          <w:color w:val="FF0000"/>
          <w:szCs w:val="24"/>
        </w:rPr>
        <w:t>irectors require and executed by him or her.</w:t>
      </w:r>
    </w:p>
    <w:p w14:paraId="51145983" w14:textId="77777777" w:rsidR="00831EEA" w:rsidRPr="00114D37" w:rsidRDefault="00831EEA" w:rsidP="00831EEA">
      <w:pPr>
        <w:pStyle w:val="Level1"/>
        <w:rPr>
          <w:b/>
          <w:szCs w:val="24"/>
        </w:rPr>
      </w:pPr>
      <w:bookmarkStart w:id="72" w:name="_Toc241655194"/>
      <w:r w:rsidRPr="00114D37">
        <w:rPr>
          <w:b/>
          <w:szCs w:val="24"/>
        </w:rPr>
        <w:t>Termination of membership</w:t>
      </w:r>
      <w:bookmarkEnd w:id="72"/>
      <w:r w:rsidR="00887EBB" w:rsidRPr="00921782">
        <w:rPr>
          <w:rStyle w:val="EndnoteReference"/>
          <w:szCs w:val="24"/>
        </w:rPr>
        <w:endnoteReference w:id="20"/>
      </w:r>
    </w:p>
    <w:p w14:paraId="14BADA9F" w14:textId="77777777" w:rsidR="00831EEA" w:rsidRPr="00F87DC8" w:rsidRDefault="00831EEA" w:rsidP="00831EEA">
      <w:pPr>
        <w:pStyle w:val="Level2"/>
        <w:rPr>
          <w:color w:val="FF0000"/>
        </w:rPr>
      </w:pPr>
      <w:r w:rsidRPr="00F87DC8">
        <w:rPr>
          <w:color w:val="FF0000"/>
        </w:rPr>
        <w:t xml:space="preserve">Membership is not transferable to anyone else. </w:t>
      </w:r>
    </w:p>
    <w:p w14:paraId="5F61CC0B" w14:textId="77777777" w:rsidR="00831EEA" w:rsidRPr="00F87DC8" w:rsidRDefault="00831EEA" w:rsidP="00831EEA">
      <w:pPr>
        <w:pStyle w:val="Level2"/>
        <w:rPr>
          <w:color w:val="FF0000"/>
        </w:rPr>
      </w:pPr>
      <w:r w:rsidRPr="00F87DC8">
        <w:rPr>
          <w:color w:val="FF0000"/>
        </w:rPr>
        <w:t xml:space="preserve">Membership is terminated if: </w:t>
      </w:r>
    </w:p>
    <w:p w14:paraId="45DDAA5F" w14:textId="77777777" w:rsidR="00831EEA" w:rsidRPr="00F87DC8" w:rsidRDefault="00831EEA" w:rsidP="00831EEA">
      <w:pPr>
        <w:pStyle w:val="Level3"/>
        <w:rPr>
          <w:color w:val="FF0000"/>
        </w:rPr>
      </w:pPr>
      <w:r w:rsidRPr="00F87DC8">
        <w:rPr>
          <w:color w:val="FF0000"/>
        </w:rPr>
        <w:t xml:space="preserve">the member dies or ceases to exist; </w:t>
      </w:r>
    </w:p>
    <w:p w14:paraId="63DDD953" w14:textId="77777777" w:rsidR="00831EEA" w:rsidRPr="00F87DC8" w:rsidRDefault="00831EEA" w:rsidP="00831EEA">
      <w:pPr>
        <w:pStyle w:val="Level3"/>
        <w:rPr>
          <w:color w:val="FF0000"/>
        </w:rPr>
      </w:pPr>
      <w:r w:rsidRPr="00F87DC8">
        <w:rPr>
          <w:color w:val="FF0000"/>
        </w:rPr>
        <w:t>otherwise in accordance with the Articles; or</w:t>
      </w:r>
    </w:p>
    <w:p w14:paraId="50E724AF" w14:textId="77777777" w:rsidR="00831EEA" w:rsidRPr="008B4E63" w:rsidRDefault="00831EEA" w:rsidP="00831EEA">
      <w:pPr>
        <w:pStyle w:val="Level3"/>
      </w:pPr>
      <w:r w:rsidRPr="008B4E63">
        <w:t>at a meeting of the Directors at which at least half of the Directors are present, a resolution is passed resolving that the member be expelled on the ground that his or her continued membership is harmful to or is likely to become harmful to the interests of the Company.  Such a resolution may not be passed unless the member has been given at least 14 Clear Days’ notice that the resolution is to be proposed, specifying the circumstances alleged to justify expulsion, and has been afforded a reasonable opportunity of being heard by or of making written representations to the Directors. A member expelled by such a resolution will nevertheless remain liable to pay to the Company any subscription or other sum owed by him or her.</w:t>
      </w:r>
    </w:p>
    <w:p w14:paraId="4E773E1E" w14:textId="77777777" w:rsidR="00831EEA" w:rsidRPr="005C569B" w:rsidRDefault="00831EEA" w:rsidP="00831EEA">
      <w:pPr>
        <w:pStyle w:val="CentreBold"/>
        <w:rPr>
          <w:bCs/>
          <w:iCs/>
          <w:szCs w:val="24"/>
        </w:rPr>
      </w:pPr>
      <w:bookmarkStart w:id="73" w:name="_Toc241655195"/>
      <w:bookmarkEnd w:id="71"/>
      <w:r w:rsidRPr="005C569B">
        <w:rPr>
          <w:bCs/>
          <w:iCs/>
          <w:szCs w:val="24"/>
        </w:rPr>
        <w:t>ORGANISATION OF GENERAL MEETINGS</w:t>
      </w:r>
      <w:bookmarkEnd w:id="73"/>
      <w:r w:rsidR="00887EBB" w:rsidRPr="00921782">
        <w:rPr>
          <w:rStyle w:val="EndnoteReference"/>
          <w:b w:val="0"/>
          <w:bCs/>
          <w:iCs/>
          <w:szCs w:val="24"/>
        </w:rPr>
        <w:endnoteReference w:id="21"/>
      </w:r>
    </w:p>
    <w:p w14:paraId="4F96D7FE" w14:textId="77777777" w:rsidR="00831EEA" w:rsidRPr="00114D37" w:rsidRDefault="00806F5C" w:rsidP="00831EEA">
      <w:pPr>
        <w:pStyle w:val="Level1"/>
        <w:rPr>
          <w:b/>
          <w:szCs w:val="24"/>
        </w:rPr>
      </w:pPr>
      <w:bookmarkStart w:id="74" w:name="_Toc241655197"/>
      <w:bookmarkStart w:id="75" w:name="_Toc225832318"/>
      <w:r>
        <w:rPr>
          <w:b/>
          <w:szCs w:val="24"/>
        </w:rPr>
        <w:t>G</w:t>
      </w:r>
      <w:r w:rsidR="00831EEA" w:rsidRPr="00114D37">
        <w:rPr>
          <w:b/>
          <w:szCs w:val="24"/>
        </w:rPr>
        <w:t>eneral meetings</w:t>
      </w:r>
      <w:bookmarkEnd w:id="74"/>
    </w:p>
    <w:p w14:paraId="68E915F8" w14:textId="77777777" w:rsidR="00831EEA" w:rsidRPr="00114D37" w:rsidRDefault="00831EEA" w:rsidP="00831EEA">
      <w:pPr>
        <w:pStyle w:val="Level2"/>
        <w:rPr>
          <w:szCs w:val="24"/>
        </w:rPr>
      </w:pPr>
      <w:r w:rsidRPr="00114D37">
        <w:rPr>
          <w:szCs w:val="24"/>
        </w:rPr>
        <w:t xml:space="preserve">The </w:t>
      </w:r>
      <w:r>
        <w:rPr>
          <w:szCs w:val="24"/>
        </w:rPr>
        <w:t>Director</w:t>
      </w:r>
      <w:r w:rsidRPr="00114D37">
        <w:rPr>
          <w:szCs w:val="24"/>
        </w:rPr>
        <w:t>s may call a general meeting at any time.</w:t>
      </w:r>
    </w:p>
    <w:p w14:paraId="50FCBE1C" w14:textId="77777777" w:rsidR="00831EEA" w:rsidRDefault="00831EEA" w:rsidP="00831EEA">
      <w:pPr>
        <w:pStyle w:val="Level2"/>
        <w:rPr>
          <w:szCs w:val="24"/>
        </w:rPr>
      </w:pPr>
      <w:r w:rsidRPr="00114D37">
        <w:rPr>
          <w:szCs w:val="24"/>
        </w:rPr>
        <w:t xml:space="preserve">The </w:t>
      </w:r>
      <w:r>
        <w:rPr>
          <w:szCs w:val="24"/>
        </w:rPr>
        <w:t>Director</w:t>
      </w:r>
      <w:r w:rsidRPr="00114D37">
        <w:rPr>
          <w:szCs w:val="24"/>
        </w:rPr>
        <w:t>s must call a general meeting if required to do so by the members under the Companies Acts.</w:t>
      </w:r>
      <w:r w:rsidR="00887EBB">
        <w:rPr>
          <w:rStyle w:val="EndnoteReference"/>
          <w:szCs w:val="24"/>
        </w:rPr>
        <w:endnoteReference w:id="22"/>
      </w:r>
    </w:p>
    <w:p w14:paraId="0B160B0C" w14:textId="77777777" w:rsidR="00831EEA" w:rsidRPr="00114D37" w:rsidRDefault="00831EEA" w:rsidP="00831EEA">
      <w:pPr>
        <w:pStyle w:val="Level1"/>
        <w:rPr>
          <w:b/>
          <w:szCs w:val="24"/>
        </w:rPr>
      </w:pPr>
      <w:bookmarkStart w:id="76" w:name="_Toc241655198"/>
      <w:r w:rsidRPr="00114D37">
        <w:rPr>
          <w:b/>
          <w:szCs w:val="24"/>
        </w:rPr>
        <w:t>Length of notice</w:t>
      </w:r>
      <w:bookmarkEnd w:id="76"/>
    </w:p>
    <w:p w14:paraId="67B27AC9" w14:textId="77777777" w:rsidR="00831EEA" w:rsidRPr="00114D37" w:rsidRDefault="00831EEA" w:rsidP="00831EEA">
      <w:pPr>
        <w:spacing w:after="240"/>
        <w:ind w:left="720"/>
        <w:jc w:val="both"/>
      </w:pPr>
      <w:r w:rsidRPr="00114D37">
        <w:t>All general meetings must be called by either:</w:t>
      </w:r>
    </w:p>
    <w:p w14:paraId="451D7066" w14:textId="77777777" w:rsidR="00831EEA" w:rsidRPr="00114D37" w:rsidRDefault="00831EEA" w:rsidP="00831EEA">
      <w:pPr>
        <w:pStyle w:val="Level2"/>
        <w:rPr>
          <w:szCs w:val="24"/>
        </w:rPr>
      </w:pPr>
      <w:r w:rsidRPr="00114D37">
        <w:rPr>
          <w:szCs w:val="24"/>
        </w:rPr>
        <w:t xml:space="preserve">at least 14 </w:t>
      </w:r>
      <w:r>
        <w:rPr>
          <w:szCs w:val="24"/>
        </w:rPr>
        <w:t>Clear Days</w:t>
      </w:r>
      <w:r w:rsidRPr="00114D37">
        <w:rPr>
          <w:szCs w:val="24"/>
        </w:rPr>
        <w:t>’ notice; or</w:t>
      </w:r>
    </w:p>
    <w:p w14:paraId="156DCACE" w14:textId="77777777" w:rsidR="00831EEA" w:rsidRDefault="00831EEA" w:rsidP="00831EEA">
      <w:pPr>
        <w:pStyle w:val="Level2"/>
        <w:rPr>
          <w:szCs w:val="24"/>
        </w:rPr>
      </w:pPr>
      <w:bookmarkStart w:id="77" w:name="_Ref203277187"/>
      <w:r w:rsidRPr="00114D37">
        <w:rPr>
          <w:szCs w:val="24"/>
        </w:rPr>
        <w:t>shorter notice if it is so agreed by [a majority of the members having a right to attend and vote at that meeting.  Any such majority must together represent at least [90%] of the total voting rights at that meeting of all the members].</w:t>
      </w:r>
      <w:bookmarkEnd w:id="77"/>
    </w:p>
    <w:p w14:paraId="3009FAD5" w14:textId="77777777" w:rsidR="00D15BD2" w:rsidRPr="00114D37" w:rsidRDefault="00D15BD2" w:rsidP="00D15BD2">
      <w:pPr>
        <w:pStyle w:val="Level2"/>
        <w:numPr>
          <w:ilvl w:val="0"/>
          <w:numId w:val="0"/>
        </w:numPr>
        <w:rPr>
          <w:szCs w:val="24"/>
        </w:rPr>
      </w:pPr>
    </w:p>
    <w:p w14:paraId="09E8877D" w14:textId="77777777" w:rsidR="00831EEA" w:rsidRPr="00114D37" w:rsidRDefault="00831EEA" w:rsidP="00831EEA">
      <w:pPr>
        <w:pStyle w:val="Level1"/>
        <w:rPr>
          <w:b/>
          <w:szCs w:val="24"/>
        </w:rPr>
      </w:pPr>
      <w:bookmarkStart w:id="78" w:name="_Toc241655199"/>
      <w:r w:rsidRPr="00114D37">
        <w:rPr>
          <w:b/>
          <w:szCs w:val="24"/>
        </w:rPr>
        <w:lastRenderedPageBreak/>
        <w:t>Contents of notice</w:t>
      </w:r>
      <w:bookmarkEnd w:id="78"/>
    </w:p>
    <w:p w14:paraId="38A26C2D" w14:textId="77777777" w:rsidR="00831EEA" w:rsidRPr="00114D37" w:rsidRDefault="00831EEA" w:rsidP="00831EEA">
      <w:pPr>
        <w:pStyle w:val="Level2"/>
        <w:rPr>
          <w:szCs w:val="24"/>
        </w:rPr>
      </w:pPr>
      <w:r w:rsidRPr="00114D37">
        <w:rPr>
          <w:szCs w:val="24"/>
        </w:rPr>
        <w:t>Every notice calling a general meeting must specify the place, day and time of the meeting, whether it is a general or an annual general meeting, and the general nature of the business to be transacted.</w:t>
      </w:r>
    </w:p>
    <w:p w14:paraId="4A1CC2CE" w14:textId="77777777" w:rsidR="00831EEA" w:rsidRPr="00114D37" w:rsidRDefault="00831EEA" w:rsidP="00831EEA">
      <w:pPr>
        <w:pStyle w:val="Level2"/>
        <w:rPr>
          <w:szCs w:val="24"/>
        </w:rPr>
      </w:pPr>
      <w:r w:rsidRPr="00114D37">
        <w:rPr>
          <w:szCs w:val="24"/>
        </w:rPr>
        <w:t>If a special resolution is to be proposed, the notice must include the proposed resolution and specify that it is proposed as a special resolution.</w:t>
      </w:r>
    </w:p>
    <w:p w14:paraId="4C6A251D" w14:textId="77777777" w:rsidR="00831EEA" w:rsidRPr="00114D37" w:rsidRDefault="00831EEA" w:rsidP="00831EEA">
      <w:pPr>
        <w:pStyle w:val="Level2"/>
        <w:rPr>
          <w:szCs w:val="24"/>
        </w:rPr>
      </w:pPr>
      <w:r w:rsidRPr="00114D37">
        <w:rPr>
          <w:szCs w:val="24"/>
        </w:rPr>
        <w:t xml:space="preserve">In every notice calling a meeting of the </w:t>
      </w:r>
      <w:r>
        <w:rPr>
          <w:szCs w:val="24"/>
        </w:rPr>
        <w:t>Company</w:t>
      </w:r>
      <w:r w:rsidRPr="00114D37">
        <w:rPr>
          <w:szCs w:val="24"/>
        </w:rPr>
        <w:t xml:space="preserve"> there must appear with reasonable prominence a statement informing the member of his or her rights to appoint another person as his or her proxy at a general meeting.</w:t>
      </w:r>
    </w:p>
    <w:p w14:paraId="1F1E9FEE" w14:textId="77777777" w:rsidR="00831EEA" w:rsidRPr="00114D37" w:rsidRDefault="00831EEA" w:rsidP="00831EEA">
      <w:pPr>
        <w:pStyle w:val="Level1"/>
        <w:rPr>
          <w:b/>
          <w:szCs w:val="24"/>
        </w:rPr>
      </w:pPr>
      <w:bookmarkStart w:id="79" w:name="_Toc241655200"/>
      <w:r w:rsidRPr="00114D37">
        <w:rPr>
          <w:b/>
          <w:szCs w:val="24"/>
        </w:rPr>
        <w:t>Service of notice</w:t>
      </w:r>
      <w:bookmarkEnd w:id="79"/>
    </w:p>
    <w:p w14:paraId="74EA317E" w14:textId="77777777" w:rsidR="00831EEA" w:rsidRPr="00114D37" w:rsidRDefault="00831EEA" w:rsidP="00831EEA">
      <w:pPr>
        <w:spacing w:after="240"/>
        <w:ind w:left="720"/>
        <w:jc w:val="both"/>
      </w:pPr>
      <w:r w:rsidRPr="00114D37">
        <w:t xml:space="preserve">Notice of general meetings must be given to every member, to the </w:t>
      </w:r>
      <w:r>
        <w:t>Director</w:t>
      </w:r>
      <w:r w:rsidRPr="00114D37">
        <w:t xml:space="preserve">s and to the auditors of the </w:t>
      </w:r>
      <w:r>
        <w:t>Company</w:t>
      </w:r>
      <w:r w:rsidRPr="00114D37">
        <w:t>.</w:t>
      </w:r>
    </w:p>
    <w:p w14:paraId="5779AC47" w14:textId="77777777" w:rsidR="00831EEA" w:rsidRPr="00114D37" w:rsidRDefault="00831EEA" w:rsidP="00831EEA">
      <w:pPr>
        <w:pStyle w:val="Level1"/>
        <w:rPr>
          <w:b/>
          <w:szCs w:val="24"/>
        </w:rPr>
      </w:pPr>
      <w:bookmarkStart w:id="80" w:name="_Toc241655201"/>
      <w:r w:rsidRPr="00114D37">
        <w:rPr>
          <w:b/>
          <w:szCs w:val="24"/>
        </w:rPr>
        <w:t>Attendance and speaking at general meetings</w:t>
      </w:r>
      <w:bookmarkEnd w:id="80"/>
    </w:p>
    <w:p w14:paraId="71D30338" w14:textId="77777777" w:rsidR="00831EEA" w:rsidRPr="00114D37" w:rsidRDefault="00831EEA" w:rsidP="00831EEA">
      <w:pPr>
        <w:pStyle w:val="Level2"/>
        <w:rPr>
          <w:szCs w:val="24"/>
        </w:rPr>
      </w:pPr>
      <w:r w:rsidRPr="00114D37">
        <w:rPr>
          <w:szCs w:val="24"/>
        </w:rPr>
        <w:t>A person is able to exercise the right to speak at a general meeting when that person is in a position to communicate to all those attending the meeting, during the meeting, any information or opinions which that person has on the business of the meeting.</w:t>
      </w:r>
    </w:p>
    <w:p w14:paraId="472F7CF8" w14:textId="77777777" w:rsidR="00831EEA" w:rsidRPr="00114D37" w:rsidRDefault="00831EEA" w:rsidP="00831EEA">
      <w:pPr>
        <w:pStyle w:val="Level2"/>
        <w:rPr>
          <w:szCs w:val="24"/>
        </w:rPr>
      </w:pPr>
      <w:r w:rsidRPr="00114D37">
        <w:rPr>
          <w:szCs w:val="24"/>
        </w:rPr>
        <w:t>A person is able to exercise the right to vote at a general meeting when:</w:t>
      </w:r>
    </w:p>
    <w:p w14:paraId="03DA193A" w14:textId="77777777" w:rsidR="00831EEA" w:rsidRPr="00114D37" w:rsidRDefault="00831EEA" w:rsidP="00831EEA">
      <w:pPr>
        <w:pStyle w:val="Level3"/>
        <w:rPr>
          <w:szCs w:val="24"/>
        </w:rPr>
      </w:pPr>
      <w:r w:rsidRPr="00114D37">
        <w:rPr>
          <w:szCs w:val="24"/>
        </w:rPr>
        <w:t>that person is able to vote, during the meeting, on resolutions put to the vote at the meeting; and</w:t>
      </w:r>
    </w:p>
    <w:p w14:paraId="61068575" w14:textId="77777777" w:rsidR="00831EEA" w:rsidRPr="00114D37" w:rsidRDefault="00831EEA" w:rsidP="00831EEA">
      <w:pPr>
        <w:pStyle w:val="Level3"/>
        <w:rPr>
          <w:szCs w:val="24"/>
        </w:rPr>
      </w:pPr>
      <w:r w:rsidRPr="00114D37">
        <w:rPr>
          <w:szCs w:val="24"/>
        </w:rPr>
        <w:t>that person’s vote can be taken into account in determining whether or not such resolutions are passed at the same time as the votes of all the other persons attending the meeting.</w:t>
      </w:r>
    </w:p>
    <w:p w14:paraId="523ACCF8" w14:textId="77777777" w:rsidR="00831EEA" w:rsidRPr="00114D37" w:rsidRDefault="00831EEA" w:rsidP="00831EEA">
      <w:pPr>
        <w:pStyle w:val="Level2"/>
        <w:rPr>
          <w:szCs w:val="24"/>
        </w:rPr>
      </w:pPr>
      <w:r w:rsidRPr="00114D37">
        <w:rPr>
          <w:szCs w:val="24"/>
        </w:rPr>
        <w:t xml:space="preserve">The </w:t>
      </w:r>
      <w:r>
        <w:rPr>
          <w:szCs w:val="24"/>
        </w:rPr>
        <w:t>Director</w:t>
      </w:r>
      <w:r w:rsidRPr="00114D37">
        <w:rPr>
          <w:szCs w:val="24"/>
        </w:rPr>
        <w:t>s may make whatever arrangements they consider appropriate to enable those attending a general meeting to exercise their rights to speak or vote at it.</w:t>
      </w:r>
    </w:p>
    <w:p w14:paraId="34D61C6A" w14:textId="77777777" w:rsidR="00831EEA" w:rsidRPr="00114D37" w:rsidRDefault="00831EEA" w:rsidP="00831EEA">
      <w:pPr>
        <w:pStyle w:val="Level2"/>
        <w:rPr>
          <w:szCs w:val="24"/>
        </w:rPr>
      </w:pPr>
      <w:r w:rsidRPr="00114D37">
        <w:rPr>
          <w:szCs w:val="24"/>
        </w:rPr>
        <w:t>In determining attendance at a general meeting, it is immaterial whether any two or more members attending it are in the same place as each other.</w:t>
      </w:r>
    </w:p>
    <w:p w14:paraId="150CCB94" w14:textId="77777777" w:rsidR="00831EEA" w:rsidRDefault="00831EEA" w:rsidP="00831EEA">
      <w:pPr>
        <w:pStyle w:val="Level2"/>
        <w:rPr>
          <w:szCs w:val="24"/>
        </w:rPr>
      </w:pPr>
      <w:r w:rsidRPr="00114D37">
        <w:rPr>
          <w:szCs w:val="24"/>
        </w:rPr>
        <w:t>Two or more persons who are not in the same place as each other attend a general meeting if their circumstances are such that if they have (or were to have) rights to speak and vote at that meeting, they are (or would be) able to exercise them.</w:t>
      </w:r>
    </w:p>
    <w:p w14:paraId="26EAA1AB" w14:textId="77777777" w:rsidR="00001CBA" w:rsidRDefault="00001CBA" w:rsidP="00001CBA">
      <w:pPr>
        <w:pStyle w:val="Level2"/>
        <w:numPr>
          <w:ilvl w:val="0"/>
          <w:numId w:val="0"/>
        </w:numPr>
        <w:rPr>
          <w:szCs w:val="24"/>
        </w:rPr>
      </w:pPr>
    </w:p>
    <w:p w14:paraId="1248D9BE" w14:textId="77777777" w:rsidR="00001CBA" w:rsidRPr="00114D37" w:rsidRDefault="00001CBA" w:rsidP="00001CBA">
      <w:pPr>
        <w:pStyle w:val="Level2"/>
        <w:numPr>
          <w:ilvl w:val="0"/>
          <w:numId w:val="0"/>
        </w:numPr>
        <w:rPr>
          <w:szCs w:val="24"/>
        </w:rPr>
      </w:pPr>
    </w:p>
    <w:p w14:paraId="0FD5FF7B" w14:textId="77777777" w:rsidR="00831EEA" w:rsidRPr="00114D37" w:rsidRDefault="00831EEA" w:rsidP="00831EEA">
      <w:pPr>
        <w:pStyle w:val="Level1"/>
        <w:rPr>
          <w:b/>
          <w:szCs w:val="24"/>
        </w:rPr>
      </w:pPr>
      <w:bookmarkStart w:id="81" w:name="_Toc241655202"/>
      <w:r w:rsidRPr="00114D37">
        <w:rPr>
          <w:b/>
          <w:szCs w:val="24"/>
        </w:rPr>
        <w:t>Quorum for general meetings</w:t>
      </w:r>
      <w:bookmarkEnd w:id="81"/>
    </w:p>
    <w:p w14:paraId="1FB6C0AA" w14:textId="77777777" w:rsidR="00831EEA" w:rsidRPr="00114D37" w:rsidRDefault="00831EEA" w:rsidP="00831EEA">
      <w:pPr>
        <w:pStyle w:val="Level2"/>
        <w:rPr>
          <w:szCs w:val="24"/>
        </w:rPr>
      </w:pPr>
      <w:r w:rsidRPr="00114D37">
        <w:rPr>
          <w:szCs w:val="24"/>
        </w:rPr>
        <w:t>No business (other than the appointment of the chair of the meeting) may be transacted at any general meeting unless a quorum is present.</w:t>
      </w:r>
    </w:p>
    <w:p w14:paraId="410A0F54" w14:textId="77777777" w:rsidR="00831EEA" w:rsidRPr="00114D37" w:rsidRDefault="00831EEA" w:rsidP="00831EEA">
      <w:pPr>
        <w:pStyle w:val="Level2"/>
        <w:rPr>
          <w:szCs w:val="24"/>
        </w:rPr>
      </w:pPr>
      <w:r w:rsidRPr="00114D37">
        <w:rPr>
          <w:szCs w:val="24"/>
        </w:rPr>
        <w:lastRenderedPageBreak/>
        <w:t xml:space="preserve">Two persons entitled to vote on the business to be transacted (each being a member, a proxy for a member or a duly </w:t>
      </w:r>
      <w:r w:rsidR="0053338A">
        <w:rPr>
          <w:szCs w:val="24"/>
        </w:rPr>
        <w:t>A</w:t>
      </w:r>
      <w:r w:rsidRPr="00114D37">
        <w:rPr>
          <w:szCs w:val="24"/>
        </w:rPr>
        <w:t xml:space="preserve">uthorised </w:t>
      </w:r>
      <w:r w:rsidR="0053338A">
        <w:rPr>
          <w:szCs w:val="24"/>
        </w:rPr>
        <w:t>R</w:t>
      </w:r>
      <w:r w:rsidRPr="00114D37">
        <w:rPr>
          <w:szCs w:val="24"/>
        </w:rPr>
        <w:t>epresentative of a member); or 10% of the total membership (represented in person or by proxy), whichever is greater, shall be a quorum.</w:t>
      </w:r>
    </w:p>
    <w:p w14:paraId="39FACDA0" w14:textId="77777777" w:rsidR="00831EEA" w:rsidRPr="00114D37" w:rsidRDefault="00831EEA" w:rsidP="00831EEA">
      <w:pPr>
        <w:pStyle w:val="Level2"/>
        <w:rPr>
          <w:szCs w:val="24"/>
        </w:rPr>
      </w:pPr>
      <w:r w:rsidRPr="00114D37">
        <w:rPr>
          <w:szCs w:val="24"/>
        </w:rPr>
        <w:t xml:space="preserve">If a quorum is not present within half an hour from the time appointed for the meeting, the meeting shall stand adjourned to the same day in the next week at the same time and place, or to such time and place as the </w:t>
      </w:r>
      <w:r>
        <w:rPr>
          <w:szCs w:val="24"/>
        </w:rPr>
        <w:t>Director</w:t>
      </w:r>
      <w:r w:rsidRPr="00114D37">
        <w:rPr>
          <w:szCs w:val="24"/>
        </w:rPr>
        <w:t>s may determine, and if at the adjourned meeting a quorum is not present within half an hour from the time appointed for the meeting those present and entitled to vote shall be a quorum.</w:t>
      </w:r>
    </w:p>
    <w:p w14:paraId="65AF513C" w14:textId="77777777" w:rsidR="00831EEA" w:rsidRPr="00114D37" w:rsidRDefault="00831EEA" w:rsidP="00831EEA">
      <w:pPr>
        <w:pStyle w:val="Level1"/>
        <w:rPr>
          <w:b/>
          <w:szCs w:val="24"/>
        </w:rPr>
      </w:pPr>
      <w:bookmarkStart w:id="82" w:name="_Ref225160556"/>
      <w:bookmarkStart w:id="83" w:name="_Toc225832321"/>
      <w:bookmarkStart w:id="84" w:name="_Toc241655203"/>
      <w:bookmarkEnd w:id="75"/>
      <w:r w:rsidRPr="00114D37">
        <w:rPr>
          <w:b/>
          <w:szCs w:val="24"/>
        </w:rPr>
        <w:t>Chairing general meetings</w:t>
      </w:r>
      <w:bookmarkEnd w:id="82"/>
      <w:bookmarkEnd w:id="83"/>
      <w:bookmarkEnd w:id="84"/>
    </w:p>
    <w:p w14:paraId="11CC4A09" w14:textId="77777777" w:rsidR="00831EEA" w:rsidRPr="00114D37" w:rsidRDefault="00831EEA" w:rsidP="00831EEA">
      <w:pPr>
        <w:pStyle w:val="Level2"/>
        <w:rPr>
          <w:szCs w:val="24"/>
        </w:rPr>
      </w:pPr>
      <w:bookmarkStart w:id="85" w:name="_Ref241662061"/>
      <w:r w:rsidRPr="00114D37">
        <w:rPr>
          <w:szCs w:val="24"/>
        </w:rPr>
        <w:t xml:space="preserve">The Chair (if any) or in his or her absence some other </w:t>
      </w:r>
      <w:r>
        <w:rPr>
          <w:szCs w:val="24"/>
        </w:rPr>
        <w:t>Director</w:t>
      </w:r>
      <w:r w:rsidRPr="00114D37">
        <w:rPr>
          <w:szCs w:val="24"/>
        </w:rPr>
        <w:t xml:space="preserve"> nominated by the </w:t>
      </w:r>
      <w:r>
        <w:rPr>
          <w:szCs w:val="24"/>
        </w:rPr>
        <w:t>Director</w:t>
      </w:r>
      <w:r w:rsidRPr="00114D37">
        <w:rPr>
          <w:szCs w:val="24"/>
        </w:rPr>
        <w:t>s will preside as chair of every general meeting.</w:t>
      </w:r>
      <w:bookmarkEnd w:id="85"/>
    </w:p>
    <w:p w14:paraId="6540E993" w14:textId="6E0C4187" w:rsidR="00831EEA" w:rsidRPr="00114D37" w:rsidRDefault="00831EEA" w:rsidP="00831EEA">
      <w:pPr>
        <w:pStyle w:val="Level2"/>
        <w:rPr>
          <w:szCs w:val="24"/>
        </w:rPr>
      </w:pPr>
      <w:r w:rsidRPr="00114D37">
        <w:rPr>
          <w:szCs w:val="24"/>
        </w:rPr>
        <w:t xml:space="preserve">If neither the Chair nor such other </w:t>
      </w:r>
      <w:r>
        <w:rPr>
          <w:szCs w:val="24"/>
        </w:rPr>
        <w:t>Director</w:t>
      </w:r>
      <w:r w:rsidRPr="00114D37">
        <w:rPr>
          <w:szCs w:val="24"/>
        </w:rPr>
        <w:t xml:space="preserve"> </w:t>
      </w:r>
      <w:r w:rsidR="00600A5C">
        <w:rPr>
          <w:szCs w:val="24"/>
        </w:rPr>
        <w:t>nominated in accordance with Article </w:t>
      </w:r>
      <w:r w:rsidR="00EA3245">
        <w:rPr>
          <w:szCs w:val="24"/>
        </w:rPr>
        <w:fldChar w:fldCharType="begin"/>
      </w:r>
      <w:r w:rsidR="00EA3245">
        <w:rPr>
          <w:szCs w:val="24"/>
        </w:rPr>
        <w:instrText xml:space="preserve"> REF _Ref241662061 \r \h </w:instrText>
      </w:r>
      <w:r w:rsidR="00EA3245">
        <w:rPr>
          <w:szCs w:val="24"/>
        </w:rPr>
      </w:r>
      <w:r w:rsidR="00EA3245">
        <w:rPr>
          <w:szCs w:val="24"/>
        </w:rPr>
        <w:fldChar w:fldCharType="separate"/>
      </w:r>
      <w:r w:rsidR="00647236">
        <w:rPr>
          <w:szCs w:val="24"/>
          <w:cs/>
        </w:rPr>
        <w:t>‎</w:t>
      </w:r>
      <w:r w:rsidR="00647236">
        <w:rPr>
          <w:szCs w:val="24"/>
        </w:rPr>
        <w:t>35.1</w:t>
      </w:r>
      <w:r w:rsidR="00EA3245">
        <w:rPr>
          <w:szCs w:val="24"/>
        </w:rPr>
        <w:fldChar w:fldCharType="end"/>
      </w:r>
      <w:r w:rsidR="00600A5C">
        <w:rPr>
          <w:szCs w:val="24"/>
        </w:rPr>
        <w:t xml:space="preserve"> </w:t>
      </w:r>
      <w:r w:rsidRPr="00114D37">
        <w:rPr>
          <w:szCs w:val="24"/>
        </w:rPr>
        <w:t xml:space="preserve">(if any) is present within fifteen minutes after the time appointed for holding the meeting and willing to act, the </w:t>
      </w:r>
      <w:r>
        <w:rPr>
          <w:szCs w:val="24"/>
        </w:rPr>
        <w:t>Director</w:t>
      </w:r>
      <w:r w:rsidRPr="00114D37">
        <w:rPr>
          <w:szCs w:val="24"/>
        </w:rPr>
        <w:t xml:space="preserve">s present shall elect one of their number to chair the meeting and, if there is only one </w:t>
      </w:r>
      <w:r>
        <w:rPr>
          <w:szCs w:val="24"/>
        </w:rPr>
        <w:t>Director</w:t>
      </w:r>
      <w:r w:rsidRPr="00114D37">
        <w:rPr>
          <w:szCs w:val="24"/>
        </w:rPr>
        <w:t xml:space="preserve"> present and willing to act, he or she shall be chair of the meeting.</w:t>
      </w:r>
    </w:p>
    <w:p w14:paraId="064D8FFC" w14:textId="77777777" w:rsidR="00831EEA" w:rsidRPr="00114D37" w:rsidRDefault="00831EEA" w:rsidP="00831EEA">
      <w:pPr>
        <w:pStyle w:val="Level2"/>
        <w:rPr>
          <w:szCs w:val="24"/>
        </w:rPr>
      </w:pPr>
      <w:r w:rsidRPr="00114D37">
        <w:rPr>
          <w:szCs w:val="24"/>
        </w:rPr>
        <w:t xml:space="preserve">If no </w:t>
      </w:r>
      <w:r>
        <w:rPr>
          <w:szCs w:val="24"/>
        </w:rPr>
        <w:t>Director</w:t>
      </w:r>
      <w:r w:rsidRPr="00114D37">
        <w:rPr>
          <w:szCs w:val="24"/>
        </w:rPr>
        <w:t xml:space="preserve"> is willing to act as chair of the meeting, or if no </w:t>
      </w:r>
      <w:r>
        <w:rPr>
          <w:szCs w:val="24"/>
        </w:rPr>
        <w:t>Director</w:t>
      </w:r>
      <w:r w:rsidRPr="00114D37">
        <w:rPr>
          <w:szCs w:val="24"/>
        </w:rPr>
        <w:t xml:space="preserve"> is present within fifteen minutes after the time appointed for holding the meeting, the members present in person or by proxy</w:t>
      </w:r>
      <w:r>
        <w:rPr>
          <w:szCs w:val="24"/>
        </w:rPr>
        <w:t xml:space="preserve"> </w:t>
      </w:r>
      <w:r w:rsidRPr="00114D37">
        <w:rPr>
          <w:szCs w:val="24"/>
        </w:rPr>
        <w:t>and entitled to vote must choose one of their number to be chair of the meeting, save that a proxy holder who is not a member entitled to vote shall not be entitled to be appointed chair of the meeting.</w:t>
      </w:r>
    </w:p>
    <w:p w14:paraId="68997961" w14:textId="77777777" w:rsidR="00831EEA" w:rsidRPr="00114D37" w:rsidRDefault="00831EEA" w:rsidP="00831EEA">
      <w:pPr>
        <w:pStyle w:val="Level1"/>
        <w:keepNext/>
        <w:rPr>
          <w:b/>
          <w:szCs w:val="24"/>
        </w:rPr>
      </w:pPr>
      <w:bookmarkStart w:id="86" w:name="_Toc225832322"/>
      <w:bookmarkStart w:id="87" w:name="_Toc241655204"/>
      <w:r w:rsidRPr="00114D37">
        <w:rPr>
          <w:b/>
          <w:szCs w:val="24"/>
        </w:rPr>
        <w:t xml:space="preserve">Attendance and speaking by </w:t>
      </w:r>
      <w:r>
        <w:rPr>
          <w:b/>
          <w:szCs w:val="24"/>
        </w:rPr>
        <w:t>Director</w:t>
      </w:r>
      <w:r w:rsidRPr="00114D37">
        <w:rPr>
          <w:b/>
          <w:szCs w:val="24"/>
        </w:rPr>
        <w:t>s and non-members</w:t>
      </w:r>
      <w:bookmarkEnd w:id="86"/>
      <w:bookmarkEnd w:id="87"/>
    </w:p>
    <w:p w14:paraId="62D27F57" w14:textId="77777777" w:rsidR="00831EEA" w:rsidRPr="00114D37" w:rsidRDefault="00831EEA" w:rsidP="00831EEA">
      <w:pPr>
        <w:pStyle w:val="Level2"/>
        <w:keepNext/>
        <w:rPr>
          <w:szCs w:val="24"/>
        </w:rPr>
      </w:pPr>
      <w:r w:rsidRPr="00114D37">
        <w:rPr>
          <w:szCs w:val="24"/>
        </w:rPr>
        <w:t xml:space="preserve">A </w:t>
      </w:r>
      <w:r>
        <w:rPr>
          <w:szCs w:val="24"/>
        </w:rPr>
        <w:t>Director</w:t>
      </w:r>
      <w:r w:rsidRPr="00114D37">
        <w:rPr>
          <w:szCs w:val="24"/>
        </w:rPr>
        <w:t xml:space="preserve"> may, even if not a member, attend and speak at any general meeting.</w:t>
      </w:r>
    </w:p>
    <w:p w14:paraId="406C052C" w14:textId="77777777" w:rsidR="00831EEA" w:rsidRPr="00114D37" w:rsidRDefault="00831EEA" w:rsidP="00831EEA">
      <w:pPr>
        <w:pStyle w:val="Level2"/>
        <w:rPr>
          <w:szCs w:val="24"/>
        </w:rPr>
      </w:pPr>
      <w:r w:rsidRPr="00114D37">
        <w:rPr>
          <w:szCs w:val="24"/>
        </w:rPr>
        <w:t xml:space="preserve">The chair of the meeting may permit other persons who are not members of the </w:t>
      </w:r>
      <w:r>
        <w:rPr>
          <w:szCs w:val="24"/>
        </w:rPr>
        <w:t>Company</w:t>
      </w:r>
      <w:r w:rsidRPr="00114D37">
        <w:rPr>
          <w:szCs w:val="24"/>
        </w:rPr>
        <w:t xml:space="preserve"> to attend and speak at a general meeting.</w:t>
      </w:r>
    </w:p>
    <w:p w14:paraId="0B0F374A" w14:textId="77777777" w:rsidR="00831EEA" w:rsidRPr="00114D37" w:rsidRDefault="00831EEA" w:rsidP="00831EEA">
      <w:pPr>
        <w:pStyle w:val="Level1"/>
        <w:rPr>
          <w:b/>
          <w:szCs w:val="24"/>
        </w:rPr>
      </w:pPr>
      <w:bookmarkStart w:id="88" w:name="_Toc225832323"/>
      <w:bookmarkStart w:id="89" w:name="_Toc241655205"/>
      <w:r w:rsidRPr="00114D37">
        <w:rPr>
          <w:b/>
          <w:szCs w:val="24"/>
        </w:rPr>
        <w:t>Adjournment</w:t>
      </w:r>
      <w:bookmarkEnd w:id="88"/>
      <w:bookmarkEnd w:id="89"/>
    </w:p>
    <w:p w14:paraId="61C8BE3D" w14:textId="77777777" w:rsidR="00831EEA" w:rsidRPr="00114D37" w:rsidRDefault="00831EEA" w:rsidP="00831EEA">
      <w:pPr>
        <w:pStyle w:val="Level2"/>
        <w:rPr>
          <w:szCs w:val="24"/>
        </w:rPr>
      </w:pPr>
      <w:r w:rsidRPr="00114D37">
        <w:rPr>
          <w:szCs w:val="24"/>
        </w:rPr>
        <w:t>The chair of the meeting may adjourn a general meeting at which a quorum is present if:</w:t>
      </w:r>
    </w:p>
    <w:p w14:paraId="6D371861" w14:textId="77777777" w:rsidR="00831EEA" w:rsidRPr="00114D37" w:rsidRDefault="00831EEA" w:rsidP="00831EEA">
      <w:pPr>
        <w:pStyle w:val="Level3"/>
        <w:rPr>
          <w:szCs w:val="24"/>
        </w:rPr>
      </w:pPr>
      <w:r w:rsidRPr="00114D37">
        <w:rPr>
          <w:szCs w:val="24"/>
        </w:rPr>
        <w:t>the meeting consents to an adjournment</w:t>
      </w:r>
      <w:r w:rsidR="00EB7A4C">
        <w:rPr>
          <w:szCs w:val="24"/>
        </w:rPr>
        <w:t>;</w:t>
      </w:r>
      <w:r w:rsidRPr="00114D37">
        <w:rPr>
          <w:szCs w:val="24"/>
        </w:rPr>
        <w:t xml:space="preserve"> or</w:t>
      </w:r>
    </w:p>
    <w:p w14:paraId="75AF227E" w14:textId="77777777" w:rsidR="00831EEA" w:rsidRPr="00114D37" w:rsidRDefault="00831EEA" w:rsidP="00831EEA">
      <w:pPr>
        <w:pStyle w:val="Level3"/>
        <w:rPr>
          <w:szCs w:val="24"/>
        </w:rPr>
      </w:pPr>
      <w:r w:rsidRPr="00114D37">
        <w:rPr>
          <w:szCs w:val="24"/>
        </w:rPr>
        <w:t>it appears to the chair of the meeting that an adjournment is necessary to protect the safety of any person attending the meeting or ensure that the business of the meeting is conducted in an orderly manner.</w:t>
      </w:r>
    </w:p>
    <w:p w14:paraId="5ACB3348" w14:textId="77777777" w:rsidR="00831EEA" w:rsidRPr="00114D37" w:rsidRDefault="00831EEA" w:rsidP="00831EEA">
      <w:pPr>
        <w:pStyle w:val="Level2"/>
        <w:rPr>
          <w:szCs w:val="24"/>
        </w:rPr>
      </w:pPr>
      <w:r w:rsidRPr="00114D37">
        <w:rPr>
          <w:szCs w:val="24"/>
        </w:rPr>
        <w:t>The chair of the meeting must adjourn a general meeting if directed to do so by the meeting.</w:t>
      </w:r>
    </w:p>
    <w:p w14:paraId="407B4692" w14:textId="77777777" w:rsidR="00831EEA" w:rsidRPr="00114D37" w:rsidRDefault="00831EEA" w:rsidP="00831EEA">
      <w:pPr>
        <w:pStyle w:val="Level2"/>
        <w:rPr>
          <w:szCs w:val="24"/>
        </w:rPr>
      </w:pPr>
      <w:r w:rsidRPr="00114D37">
        <w:rPr>
          <w:szCs w:val="24"/>
        </w:rPr>
        <w:t>When adjourning a general meeting, the chair of the meeting must:</w:t>
      </w:r>
    </w:p>
    <w:p w14:paraId="544F1AB7" w14:textId="77777777" w:rsidR="00831EEA" w:rsidRPr="00114D37" w:rsidRDefault="00831EEA" w:rsidP="00831EEA">
      <w:pPr>
        <w:pStyle w:val="Level3"/>
        <w:rPr>
          <w:szCs w:val="24"/>
        </w:rPr>
      </w:pPr>
      <w:r w:rsidRPr="00114D37">
        <w:rPr>
          <w:szCs w:val="24"/>
        </w:rPr>
        <w:lastRenderedPageBreak/>
        <w:t xml:space="preserve">either specify the time and place to which it is adjourned or state that it is to continue at a time and place to be fixed by the </w:t>
      </w:r>
      <w:r>
        <w:rPr>
          <w:szCs w:val="24"/>
        </w:rPr>
        <w:t>Director</w:t>
      </w:r>
      <w:r w:rsidRPr="00114D37">
        <w:rPr>
          <w:szCs w:val="24"/>
        </w:rPr>
        <w:t>s; and</w:t>
      </w:r>
    </w:p>
    <w:p w14:paraId="79C0C9D9" w14:textId="77777777" w:rsidR="00831EEA" w:rsidRPr="00114D37" w:rsidRDefault="00831EEA" w:rsidP="00831EEA">
      <w:pPr>
        <w:pStyle w:val="Level3"/>
        <w:rPr>
          <w:szCs w:val="24"/>
        </w:rPr>
      </w:pPr>
      <w:r w:rsidRPr="00114D37">
        <w:rPr>
          <w:szCs w:val="24"/>
        </w:rPr>
        <w:t>have regard to any directions as to the time and place of any adjournment which have been given by the meeting.</w:t>
      </w:r>
    </w:p>
    <w:p w14:paraId="740C9532" w14:textId="77777777" w:rsidR="00831EEA" w:rsidRPr="00114D37" w:rsidRDefault="00831EEA" w:rsidP="00831EEA">
      <w:pPr>
        <w:pStyle w:val="Level2"/>
        <w:rPr>
          <w:szCs w:val="24"/>
        </w:rPr>
      </w:pPr>
      <w:r w:rsidRPr="00114D37">
        <w:rPr>
          <w:szCs w:val="24"/>
        </w:rPr>
        <w:t xml:space="preserve">If the continuation of an adjourned meeting is to take place more than 14 days after it was adjourned, the </w:t>
      </w:r>
      <w:r>
        <w:rPr>
          <w:szCs w:val="24"/>
        </w:rPr>
        <w:t>Company must give at least seven Clear D</w:t>
      </w:r>
      <w:r w:rsidRPr="00114D37">
        <w:rPr>
          <w:szCs w:val="24"/>
        </w:rPr>
        <w:t>ays’ notice of it:</w:t>
      </w:r>
    </w:p>
    <w:p w14:paraId="21C499AD" w14:textId="77777777" w:rsidR="00831EEA" w:rsidRPr="00114D37" w:rsidRDefault="00831EEA" w:rsidP="00831EEA">
      <w:pPr>
        <w:pStyle w:val="Level3"/>
        <w:rPr>
          <w:szCs w:val="24"/>
        </w:rPr>
      </w:pPr>
      <w:r w:rsidRPr="00114D37">
        <w:rPr>
          <w:szCs w:val="24"/>
        </w:rPr>
        <w:t xml:space="preserve">to the same persons to whom notice of the </w:t>
      </w:r>
      <w:r>
        <w:rPr>
          <w:szCs w:val="24"/>
        </w:rPr>
        <w:t>Company</w:t>
      </w:r>
      <w:r w:rsidRPr="00114D37">
        <w:rPr>
          <w:szCs w:val="24"/>
        </w:rPr>
        <w:t>’s general meetings is required to be given; and</w:t>
      </w:r>
    </w:p>
    <w:p w14:paraId="0E4834BA" w14:textId="77777777" w:rsidR="00831EEA" w:rsidRPr="00114D37" w:rsidRDefault="00831EEA" w:rsidP="00831EEA">
      <w:pPr>
        <w:pStyle w:val="Level3"/>
        <w:rPr>
          <w:szCs w:val="24"/>
        </w:rPr>
      </w:pPr>
      <w:r w:rsidRPr="00114D37">
        <w:rPr>
          <w:szCs w:val="24"/>
        </w:rPr>
        <w:t>containing the same information which such notice is required to contain.</w:t>
      </w:r>
    </w:p>
    <w:p w14:paraId="031B83DD" w14:textId="77777777" w:rsidR="00831EEA" w:rsidRPr="00114D37" w:rsidRDefault="00831EEA" w:rsidP="00831EEA">
      <w:pPr>
        <w:pStyle w:val="Level2"/>
        <w:rPr>
          <w:szCs w:val="24"/>
        </w:rPr>
      </w:pPr>
      <w:r w:rsidRPr="00114D37">
        <w:rPr>
          <w:szCs w:val="24"/>
        </w:rPr>
        <w:t>No business may be transacted at an adjourned general meeting which could not properly have been transacted at the meeting if the adjournment had not taken place.</w:t>
      </w:r>
    </w:p>
    <w:p w14:paraId="519E62EA" w14:textId="77777777" w:rsidR="00831EEA" w:rsidRPr="005C569B" w:rsidRDefault="00831EEA" w:rsidP="00831EEA">
      <w:pPr>
        <w:pStyle w:val="CentreBold"/>
        <w:rPr>
          <w:bCs/>
          <w:iCs/>
          <w:szCs w:val="24"/>
        </w:rPr>
      </w:pPr>
      <w:bookmarkStart w:id="90" w:name="_Toc241655206"/>
      <w:r w:rsidRPr="005C569B">
        <w:rPr>
          <w:bCs/>
          <w:iCs/>
          <w:szCs w:val="24"/>
        </w:rPr>
        <w:t>VOTING AT GENERAL MEETINGS</w:t>
      </w:r>
      <w:bookmarkEnd w:id="90"/>
    </w:p>
    <w:p w14:paraId="44459C9A" w14:textId="77777777" w:rsidR="00831EEA" w:rsidRPr="00114D37" w:rsidRDefault="00831EEA" w:rsidP="00831EEA">
      <w:pPr>
        <w:pStyle w:val="Level1"/>
        <w:rPr>
          <w:b/>
          <w:szCs w:val="24"/>
        </w:rPr>
      </w:pPr>
      <w:bookmarkStart w:id="91" w:name="_Toc225832324"/>
      <w:bookmarkStart w:id="92" w:name="_Toc241655207"/>
      <w:r w:rsidRPr="00114D37">
        <w:rPr>
          <w:b/>
          <w:szCs w:val="24"/>
        </w:rPr>
        <w:t>Voting: general</w:t>
      </w:r>
      <w:bookmarkEnd w:id="91"/>
      <w:bookmarkEnd w:id="92"/>
    </w:p>
    <w:p w14:paraId="3D959883" w14:textId="77777777" w:rsidR="00831EEA" w:rsidRDefault="00831EEA" w:rsidP="005C569B">
      <w:pPr>
        <w:pStyle w:val="Level2"/>
      </w:pPr>
      <w:bookmarkStart w:id="93" w:name="_Toc225832325"/>
      <w:r w:rsidRPr="00114D37">
        <w:t xml:space="preserve">A resolution put to the vote of a general meeting must be decided on a show of hands unless a poll is duly demanded in accordance with the </w:t>
      </w:r>
      <w:r>
        <w:t>Articles</w:t>
      </w:r>
      <w:r w:rsidRPr="00114D37">
        <w:t>.</w:t>
      </w:r>
      <w:bookmarkEnd w:id="93"/>
    </w:p>
    <w:p w14:paraId="2F08A7E4" w14:textId="77777777" w:rsidR="006B7200" w:rsidRPr="00F87DC8" w:rsidRDefault="006B7200" w:rsidP="006B7200">
      <w:pPr>
        <w:pStyle w:val="Level2"/>
        <w:rPr>
          <w:color w:val="FF0000"/>
        </w:rPr>
      </w:pPr>
      <w:bookmarkStart w:id="94" w:name="_Ref241655010"/>
      <w:bookmarkStart w:id="95" w:name="_Ref225160650"/>
      <w:bookmarkStart w:id="96" w:name="_Toc225832328"/>
      <w:r w:rsidRPr="00F87DC8">
        <w:rPr>
          <w:color w:val="FF0000"/>
        </w:rPr>
        <w:t>A person who is not a member of the Company shall not have any right to vote at a general meeting of the Company; but this is without prejudice to any right to vote on a resolution affecting the rights attached to a class of the Company’s debentures</w:t>
      </w:r>
      <w:r w:rsidRPr="00F87DC8">
        <w:rPr>
          <w:i/>
          <w:iCs/>
          <w:color w:val="FF0000"/>
        </w:rPr>
        <w:t>.</w:t>
      </w:r>
      <w:bookmarkEnd w:id="94"/>
      <w:r w:rsidR="00887EBB" w:rsidRPr="00F87DC8">
        <w:rPr>
          <w:rStyle w:val="EndnoteReference"/>
          <w:i/>
          <w:iCs/>
          <w:color w:val="FF0000"/>
        </w:rPr>
        <w:endnoteReference w:id="23"/>
      </w:r>
    </w:p>
    <w:p w14:paraId="7A1DA88C" w14:textId="567E4688" w:rsidR="00806F5C" w:rsidRPr="00114D37" w:rsidRDefault="00806F5C" w:rsidP="006B7200">
      <w:pPr>
        <w:pStyle w:val="Level2"/>
      </w:pPr>
      <w:r>
        <w:t xml:space="preserve">Article </w:t>
      </w:r>
      <w:r w:rsidR="001B18B0">
        <w:fldChar w:fldCharType="begin"/>
      </w:r>
      <w:r w:rsidR="001B18B0">
        <w:instrText xml:space="preserve"> REF _Ref241655010 \r \h </w:instrText>
      </w:r>
      <w:r w:rsidR="001B18B0">
        <w:fldChar w:fldCharType="separate"/>
      </w:r>
      <w:r w:rsidR="00647236">
        <w:rPr>
          <w:cs/>
        </w:rPr>
        <w:t>‎</w:t>
      </w:r>
      <w:r w:rsidR="00647236">
        <w:t>38.2</w:t>
      </w:r>
      <w:r w:rsidR="001B18B0">
        <w:fldChar w:fldCharType="end"/>
      </w:r>
      <w:r>
        <w:t xml:space="preserve"> shall not prevent a person who is a proxy for a member or a</w:t>
      </w:r>
      <w:r w:rsidR="007B1B5E">
        <w:t xml:space="preserve"> duly</w:t>
      </w:r>
      <w:r>
        <w:t xml:space="preserve"> Authorised Representative from voting at a general meeting of the Company.</w:t>
      </w:r>
    </w:p>
    <w:p w14:paraId="5ED7F114" w14:textId="77777777" w:rsidR="00831EEA" w:rsidRPr="00114D37" w:rsidRDefault="00831EEA" w:rsidP="00831EEA">
      <w:pPr>
        <w:pStyle w:val="Level1"/>
        <w:rPr>
          <w:b/>
          <w:szCs w:val="24"/>
        </w:rPr>
      </w:pPr>
      <w:bookmarkStart w:id="97" w:name="_Ref241651771"/>
      <w:bookmarkStart w:id="98" w:name="_Toc241655208"/>
      <w:r w:rsidRPr="00114D37">
        <w:rPr>
          <w:b/>
          <w:szCs w:val="24"/>
        </w:rPr>
        <w:t>Votes</w:t>
      </w:r>
      <w:bookmarkEnd w:id="97"/>
      <w:bookmarkEnd w:id="98"/>
    </w:p>
    <w:p w14:paraId="1D486D9A" w14:textId="77777777" w:rsidR="00831EEA" w:rsidRPr="009E5B00" w:rsidRDefault="00831EEA" w:rsidP="00831EEA">
      <w:pPr>
        <w:pStyle w:val="Level2"/>
      </w:pPr>
      <w:r>
        <w:t>O</w:t>
      </w:r>
      <w:r w:rsidRPr="009E5B00">
        <w:t xml:space="preserve">n a </w:t>
      </w:r>
      <w:r>
        <w:t xml:space="preserve">vote on a resolution on a </w:t>
      </w:r>
      <w:r w:rsidRPr="009E5B00">
        <w:t xml:space="preserve">show of hands </w:t>
      </w:r>
      <w:r>
        <w:t xml:space="preserve">at a meeting </w:t>
      </w:r>
      <w:r w:rsidRPr="009E5B00">
        <w:t xml:space="preserve">every person present </w:t>
      </w:r>
      <w:r>
        <w:t xml:space="preserve">in person (whether a member, proxy or </w:t>
      </w:r>
      <w:r w:rsidR="0053338A">
        <w:t>Authorised R</w:t>
      </w:r>
      <w:r>
        <w:t xml:space="preserve">epresentative of a member) </w:t>
      </w:r>
      <w:r w:rsidRPr="009E5B00">
        <w:t>and entitled to vote shall have a maximum of one vote.</w:t>
      </w:r>
    </w:p>
    <w:p w14:paraId="7EA15E8B" w14:textId="77777777" w:rsidR="00831EEA" w:rsidRDefault="00831EEA" w:rsidP="00831EEA">
      <w:pPr>
        <w:pStyle w:val="Level2"/>
      </w:pPr>
      <w:r w:rsidRPr="009E5B00">
        <w:t xml:space="preserve">On a </w:t>
      </w:r>
      <w:r>
        <w:t xml:space="preserve">vote on a resolution on a </w:t>
      </w:r>
      <w:r w:rsidRPr="009E5B00">
        <w:t xml:space="preserve">poll </w:t>
      </w:r>
      <w:r>
        <w:t xml:space="preserve">at a meeting </w:t>
      </w:r>
      <w:r w:rsidRPr="009E5B00">
        <w:t xml:space="preserve">every member present in person </w:t>
      </w:r>
      <w:r>
        <w:t xml:space="preserve">or by proxy </w:t>
      </w:r>
      <w:r w:rsidR="005C569B">
        <w:t xml:space="preserve">or Authorised Representative </w:t>
      </w:r>
      <w:r>
        <w:t>s</w:t>
      </w:r>
      <w:r w:rsidRPr="009E5B00">
        <w:t>hall have one vote.</w:t>
      </w:r>
    </w:p>
    <w:p w14:paraId="0FB50425" w14:textId="77777777" w:rsidR="00831EEA" w:rsidRPr="009E5B00" w:rsidRDefault="00831EEA" w:rsidP="00831EEA">
      <w:pPr>
        <w:pStyle w:val="Level2"/>
      </w:pPr>
      <w:bookmarkStart w:id="99" w:name="_Ref241651930"/>
      <w:r w:rsidRPr="009E5B00">
        <w:t>In the case of an equality of votes, whether on a show of hands or on a poll, the chair of the meeting shall not be entitled to a casting vote in addition to any other vote he or she may have.</w:t>
      </w:r>
      <w:bookmarkEnd w:id="99"/>
    </w:p>
    <w:p w14:paraId="2E6CA67B" w14:textId="77777777" w:rsidR="00831EEA" w:rsidRPr="009E5B00" w:rsidRDefault="00831EEA" w:rsidP="00831EEA">
      <w:pPr>
        <w:pStyle w:val="Level2"/>
      </w:pPr>
      <w:r w:rsidRPr="009E5B00">
        <w:t>No member shall be entitled to vote at any general meeting unless all monies presently payable by him</w:t>
      </w:r>
      <w:r>
        <w:t>,</w:t>
      </w:r>
      <w:r w:rsidRPr="009E5B00">
        <w:t xml:space="preserve"> her </w:t>
      </w:r>
      <w:r>
        <w:t xml:space="preserve">or it </w:t>
      </w:r>
      <w:r w:rsidRPr="009E5B00">
        <w:t>to the C</w:t>
      </w:r>
      <w:r>
        <w:t>ompany</w:t>
      </w:r>
      <w:r w:rsidRPr="009E5B00">
        <w:t xml:space="preserve"> have been paid.</w:t>
      </w:r>
    </w:p>
    <w:p w14:paraId="193B8884" w14:textId="77777777" w:rsidR="00831EEA" w:rsidRPr="009E5B00" w:rsidRDefault="00831EEA" w:rsidP="00831EEA">
      <w:pPr>
        <w:pStyle w:val="Level2"/>
      </w:pPr>
      <w:bookmarkStart w:id="100" w:name="_Ref236805988"/>
      <w:r w:rsidRPr="009E5B00">
        <w:t>The following provisions apply to any organisation that is a member</w:t>
      </w:r>
      <w:r>
        <w:t xml:space="preserve"> (“a Member Organisation</w:t>
      </w:r>
      <w:bookmarkEnd w:id="100"/>
      <w:r w:rsidR="00EB7A4C">
        <w:t>”)</w:t>
      </w:r>
      <w:r>
        <w:t>:</w:t>
      </w:r>
    </w:p>
    <w:p w14:paraId="1BF0DC8A" w14:textId="77777777" w:rsidR="00831EEA" w:rsidRPr="009E5B00" w:rsidRDefault="00831EEA" w:rsidP="00831EEA">
      <w:pPr>
        <w:pStyle w:val="Level3"/>
      </w:pPr>
      <w:r>
        <w:t>a Member Organisation may nominate any individual to act as its representative (“</w:t>
      </w:r>
      <w:r w:rsidR="0053338A">
        <w:t>an Authorised Representative</w:t>
      </w:r>
      <w:r>
        <w:t>”) at any meeting of the Company</w:t>
      </w:r>
      <w:r w:rsidRPr="009E5B00">
        <w:t>;</w:t>
      </w:r>
    </w:p>
    <w:p w14:paraId="02495089" w14:textId="77777777" w:rsidR="00831EEA" w:rsidRDefault="00831EEA" w:rsidP="00831EEA">
      <w:pPr>
        <w:pStyle w:val="Level3"/>
      </w:pPr>
      <w:r>
        <w:lastRenderedPageBreak/>
        <w:t>the Member Organisation must give notice in Writing to the Company of the name of its</w:t>
      </w:r>
      <w:r w:rsidR="0053338A">
        <w:t xml:space="preserve"> Authorised Representative</w:t>
      </w:r>
      <w:r>
        <w:t xml:space="preserve">.  The </w:t>
      </w:r>
      <w:r w:rsidR="0053338A">
        <w:t xml:space="preserve">Authorised Representative </w:t>
      </w:r>
      <w:r>
        <w:t xml:space="preserve">will not be entitled to represent the Member Organisation at any meeting of the Company unless such notice has been received by the Company.  The </w:t>
      </w:r>
      <w:r w:rsidR="0053338A">
        <w:t xml:space="preserve">Authorised Representative </w:t>
      </w:r>
      <w:r>
        <w:t>may continue to represent the Member Organisation until notice in Writing is received by the Company to the contrary;</w:t>
      </w:r>
    </w:p>
    <w:p w14:paraId="51A3464D" w14:textId="77777777" w:rsidR="00831EEA" w:rsidRPr="009E5B00" w:rsidRDefault="00831EEA" w:rsidP="00831EEA">
      <w:pPr>
        <w:pStyle w:val="Level3"/>
      </w:pPr>
      <w:r>
        <w:t>a Member Organisation may appoint a</w:t>
      </w:r>
      <w:r w:rsidR="0053338A">
        <w:t>n</w:t>
      </w:r>
      <w:r>
        <w:t xml:space="preserve"> </w:t>
      </w:r>
      <w:r w:rsidR="0053338A">
        <w:t xml:space="preserve">Authorised Representative </w:t>
      </w:r>
      <w:r>
        <w:t>to represent it at a particular meeting of the Company or at all meetings of the Company until notice in Writing to the contrary is received by the Company</w:t>
      </w:r>
      <w:r>
        <w:rPr>
          <w:i/>
        </w:rPr>
        <w:t>;</w:t>
      </w:r>
    </w:p>
    <w:p w14:paraId="7FCCCA18" w14:textId="77777777" w:rsidR="00831EEA" w:rsidRDefault="00831EEA" w:rsidP="00831EEA">
      <w:pPr>
        <w:pStyle w:val="Level3"/>
      </w:pPr>
      <w:r>
        <w:t xml:space="preserve">any notice in Writing received by the Company shall be conclusive evidence of the </w:t>
      </w:r>
      <w:r w:rsidR="0053338A">
        <w:t>Authorised Representative</w:t>
      </w:r>
      <w:r>
        <w:t xml:space="preserve">’s authority to represent the Member Organisation or that his or her authority has been revoked.  The Company shall not be required to consider whether the </w:t>
      </w:r>
      <w:r w:rsidR="0053338A">
        <w:t xml:space="preserve">Authorised Representative </w:t>
      </w:r>
      <w:r>
        <w:t>has been properly appointed by the Member Organisation;</w:t>
      </w:r>
    </w:p>
    <w:p w14:paraId="6E71EE8E" w14:textId="77777777" w:rsidR="00831EEA" w:rsidRDefault="00831EEA" w:rsidP="00831EEA">
      <w:pPr>
        <w:pStyle w:val="Level3"/>
      </w:pPr>
      <w:r>
        <w:t xml:space="preserve">an individual appointed by a Member Organisation to act as its </w:t>
      </w:r>
      <w:r w:rsidR="0053338A">
        <w:t xml:space="preserve">Authorised Representative </w:t>
      </w:r>
      <w:r>
        <w:t>is entitled to exercise (on behalf of the Member Organisation) the same powers as the Member Organisation could exercise if it were an individual member;</w:t>
      </w:r>
    </w:p>
    <w:p w14:paraId="23D9B6E6" w14:textId="77777777" w:rsidR="00831EEA" w:rsidRPr="00BD75DB" w:rsidRDefault="00831EEA" w:rsidP="00831EEA">
      <w:pPr>
        <w:pStyle w:val="Level3"/>
        <w:rPr>
          <w:b/>
          <w:szCs w:val="24"/>
        </w:rPr>
      </w:pPr>
      <w:r>
        <w:t xml:space="preserve">on a vote on a resolution at a meeting of the Company, the </w:t>
      </w:r>
      <w:r w:rsidR="005C569B">
        <w:t xml:space="preserve">Authorised Representative </w:t>
      </w:r>
      <w:r>
        <w:t>has the same voting rights as the Member Organisation would be entitled to if it was an individual member present in person at the meeting; and</w:t>
      </w:r>
    </w:p>
    <w:p w14:paraId="724A4C06" w14:textId="420B4411" w:rsidR="00831EEA" w:rsidRDefault="00831EEA" w:rsidP="00831EEA">
      <w:pPr>
        <w:pStyle w:val="Level3"/>
        <w:rPr>
          <w:b/>
          <w:szCs w:val="24"/>
        </w:rPr>
      </w:pPr>
      <w:r>
        <w:t>the power to appoint a</w:t>
      </w:r>
      <w:r w:rsidR="0053338A">
        <w:t>n Authorised Representative</w:t>
      </w:r>
      <w:r>
        <w:t xml:space="preserve"> under this Article </w:t>
      </w:r>
      <w:r>
        <w:fldChar w:fldCharType="begin"/>
      </w:r>
      <w:r>
        <w:instrText xml:space="preserve"> REF _Ref236805988 \r \h </w:instrText>
      </w:r>
      <w:r>
        <w:fldChar w:fldCharType="separate"/>
      </w:r>
      <w:r w:rsidR="00647236">
        <w:rPr>
          <w:cs/>
        </w:rPr>
        <w:t>‎</w:t>
      </w:r>
      <w:r w:rsidR="00647236">
        <w:t>39.5</w:t>
      </w:r>
      <w:r>
        <w:fldChar w:fldCharType="end"/>
      </w:r>
      <w:r>
        <w:t xml:space="preserve"> is without prejudice to any rights which the Member Organisation has under the Companies Acts and the Articles to appoint a proxy or a corporate representative.</w:t>
      </w:r>
    </w:p>
    <w:p w14:paraId="27538468" w14:textId="77777777" w:rsidR="00831EEA" w:rsidRPr="00114D37" w:rsidRDefault="00831EEA" w:rsidP="00831EEA">
      <w:pPr>
        <w:pStyle w:val="Level1"/>
        <w:rPr>
          <w:b/>
          <w:szCs w:val="24"/>
        </w:rPr>
      </w:pPr>
      <w:bookmarkStart w:id="101" w:name="_Toc225832327"/>
      <w:bookmarkStart w:id="102" w:name="_Toc241655209"/>
      <w:r w:rsidRPr="00114D37">
        <w:rPr>
          <w:b/>
          <w:szCs w:val="24"/>
        </w:rPr>
        <w:t>Poll votes</w:t>
      </w:r>
      <w:bookmarkEnd w:id="101"/>
      <w:bookmarkEnd w:id="102"/>
    </w:p>
    <w:p w14:paraId="4A0B57EE" w14:textId="77777777" w:rsidR="00831EEA" w:rsidRPr="00114D37" w:rsidRDefault="00831EEA" w:rsidP="00831EEA">
      <w:pPr>
        <w:pStyle w:val="Level2"/>
        <w:rPr>
          <w:szCs w:val="24"/>
        </w:rPr>
      </w:pPr>
      <w:r w:rsidRPr="00114D37">
        <w:rPr>
          <w:szCs w:val="24"/>
        </w:rPr>
        <w:t>A poll on a resolution may be demanded:</w:t>
      </w:r>
    </w:p>
    <w:p w14:paraId="3039309C" w14:textId="77777777" w:rsidR="00831EEA" w:rsidRPr="00114D37" w:rsidRDefault="00831EEA" w:rsidP="00831EEA">
      <w:pPr>
        <w:pStyle w:val="Level3"/>
        <w:rPr>
          <w:szCs w:val="24"/>
        </w:rPr>
      </w:pPr>
      <w:r w:rsidRPr="00114D37">
        <w:rPr>
          <w:szCs w:val="24"/>
        </w:rPr>
        <w:t>in advance of the general meeting where it is to be put to the vote; or</w:t>
      </w:r>
    </w:p>
    <w:p w14:paraId="1D0AA0C6" w14:textId="77777777" w:rsidR="00831EEA" w:rsidRPr="00114D37" w:rsidRDefault="00831EEA" w:rsidP="00831EEA">
      <w:pPr>
        <w:pStyle w:val="Level3"/>
        <w:rPr>
          <w:szCs w:val="24"/>
        </w:rPr>
      </w:pPr>
      <w:r w:rsidRPr="00114D37">
        <w:rPr>
          <w:szCs w:val="24"/>
        </w:rPr>
        <w:t>at a general meeting, either before a show of hands on that resolution or immediately after the result of a show of hands on that resolution is declared.</w:t>
      </w:r>
    </w:p>
    <w:p w14:paraId="3BC68613" w14:textId="77777777" w:rsidR="00831EEA" w:rsidRPr="00114D37" w:rsidRDefault="00831EEA" w:rsidP="00831EEA">
      <w:pPr>
        <w:pStyle w:val="Level2"/>
        <w:rPr>
          <w:szCs w:val="24"/>
        </w:rPr>
      </w:pPr>
      <w:r w:rsidRPr="00114D37">
        <w:rPr>
          <w:szCs w:val="24"/>
        </w:rPr>
        <w:t>A poll may be demanded by:</w:t>
      </w:r>
    </w:p>
    <w:p w14:paraId="4A125EF1" w14:textId="77777777" w:rsidR="00831EEA" w:rsidRPr="00114D37" w:rsidRDefault="00831EEA" w:rsidP="00831EEA">
      <w:pPr>
        <w:pStyle w:val="Level3"/>
        <w:rPr>
          <w:szCs w:val="24"/>
        </w:rPr>
      </w:pPr>
      <w:r w:rsidRPr="00114D37">
        <w:rPr>
          <w:szCs w:val="24"/>
        </w:rPr>
        <w:t>the chair of the meeting;</w:t>
      </w:r>
    </w:p>
    <w:p w14:paraId="3DD12DCD" w14:textId="77777777" w:rsidR="00831EEA" w:rsidRPr="00114D37" w:rsidRDefault="00831EEA" w:rsidP="00831EEA">
      <w:pPr>
        <w:pStyle w:val="Level3"/>
        <w:rPr>
          <w:szCs w:val="24"/>
        </w:rPr>
      </w:pPr>
      <w:r w:rsidRPr="00114D37">
        <w:rPr>
          <w:szCs w:val="24"/>
        </w:rPr>
        <w:t xml:space="preserve">the </w:t>
      </w:r>
      <w:r>
        <w:rPr>
          <w:szCs w:val="24"/>
        </w:rPr>
        <w:t>Director</w:t>
      </w:r>
      <w:r w:rsidRPr="00114D37">
        <w:rPr>
          <w:szCs w:val="24"/>
        </w:rPr>
        <w:t>s;</w:t>
      </w:r>
    </w:p>
    <w:p w14:paraId="1CD6DAAE" w14:textId="77777777" w:rsidR="00831EEA" w:rsidRPr="00114D37" w:rsidRDefault="00831EEA" w:rsidP="00831EEA">
      <w:pPr>
        <w:pStyle w:val="Level3"/>
        <w:rPr>
          <w:szCs w:val="24"/>
        </w:rPr>
      </w:pPr>
      <w:r w:rsidRPr="00114D37">
        <w:rPr>
          <w:szCs w:val="24"/>
        </w:rPr>
        <w:t>two or more persons having the right to vote on the resolution;</w:t>
      </w:r>
    </w:p>
    <w:p w14:paraId="79900A71" w14:textId="77777777" w:rsidR="00831EEA" w:rsidRPr="00114D37" w:rsidRDefault="00831EEA" w:rsidP="00831EEA">
      <w:pPr>
        <w:pStyle w:val="Level3"/>
        <w:rPr>
          <w:szCs w:val="24"/>
        </w:rPr>
      </w:pPr>
      <w:r w:rsidRPr="00114D37">
        <w:rPr>
          <w:szCs w:val="24"/>
        </w:rPr>
        <w:t>any person, who, by virtue of being appointed proxy for one or more members having the right to vote at the meeting, holds two or more votes; or</w:t>
      </w:r>
    </w:p>
    <w:p w14:paraId="25ED8AF6" w14:textId="77777777" w:rsidR="00831EEA" w:rsidRPr="00114D37" w:rsidRDefault="00831EEA" w:rsidP="00831EEA">
      <w:pPr>
        <w:pStyle w:val="Level3"/>
        <w:rPr>
          <w:szCs w:val="24"/>
        </w:rPr>
      </w:pPr>
      <w:r w:rsidRPr="00114D37">
        <w:rPr>
          <w:szCs w:val="24"/>
        </w:rPr>
        <w:lastRenderedPageBreak/>
        <w:t>a person or persons representing not less than one tenth of the total voting rights of all the members having the right to vote on the resolution.</w:t>
      </w:r>
    </w:p>
    <w:p w14:paraId="24F8C73A" w14:textId="77777777" w:rsidR="00831EEA" w:rsidRPr="00114D37" w:rsidRDefault="00831EEA" w:rsidP="00831EEA">
      <w:pPr>
        <w:pStyle w:val="Level2"/>
        <w:rPr>
          <w:szCs w:val="24"/>
        </w:rPr>
      </w:pPr>
      <w:r w:rsidRPr="00114D37">
        <w:rPr>
          <w:szCs w:val="24"/>
        </w:rPr>
        <w:t>A demand for a poll may be withdrawn if:</w:t>
      </w:r>
    </w:p>
    <w:p w14:paraId="76FFB6F6" w14:textId="77777777" w:rsidR="00831EEA" w:rsidRPr="00114D37" w:rsidRDefault="00831EEA" w:rsidP="00831EEA">
      <w:pPr>
        <w:pStyle w:val="Level3"/>
        <w:rPr>
          <w:szCs w:val="24"/>
        </w:rPr>
      </w:pPr>
      <w:r w:rsidRPr="00114D37">
        <w:rPr>
          <w:szCs w:val="24"/>
        </w:rPr>
        <w:t>the poll has not yet been taken; and</w:t>
      </w:r>
    </w:p>
    <w:p w14:paraId="4B1AF2BA" w14:textId="77777777" w:rsidR="00831EEA" w:rsidRPr="00114D37" w:rsidRDefault="00831EEA" w:rsidP="00831EEA">
      <w:pPr>
        <w:pStyle w:val="Level3"/>
        <w:rPr>
          <w:szCs w:val="24"/>
        </w:rPr>
      </w:pPr>
      <w:r w:rsidRPr="00114D37">
        <w:rPr>
          <w:szCs w:val="24"/>
        </w:rPr>
        <w:t>the chair of the meeting consents to the withdrawal.</w:t>
      </w:r>
    </w:p>
    <w:p w14:paraId="63DEB10B" w14:textId="77777777" w:rsidR="00831EEA" w:rsidRPr="00114D37" w:rsidRDefault="00831EEA" w:rsidP="00831EEA">
      <w:pPr>
        <w:pStyle w:val="Level2"/>
        <w:rPr>
          <w:szCs w:val="24"/>
        </w:rPr>
      </w:pPr>
      <w:r w:rsidRPr="00114D37">
        <w:rPr>
          <w:szCs w:val="24"/>
        </w:rPr>
        <w:t>Polls must be taken immediately and in such manner as the chair of the meeting directs.</w:t>
      </w:r>
    </w:p>
    <w:p w14:paraId="713AED47" w14:textId="77777777" w:rsidR="00831EEA" w:rsidRPr="00114D37" w:rsidRDefault="00831EEA" w:rsidP="00831EEA">
      <w:pPr>
        <w:pStyle w:val="Level1"/>
        <w:rPr>
          <w:b/>
          <w:szCs w:val="24"/>
        </w:rPr>
      </w:pPr>
      <w:bookmarkStart w:id="103" w:name="_Toc241655210"/>
      <w:r w:rsidRPr="00114D37">
        <w:rPr>
          <w:b/>
          <w:szCs w:val="24"/>
        </w:rPr>
        <w:t>Errors and disputes</w:t>
      </w:r>
      <w:bookmarkEnd w:id="103"/>
    </w:p>
    <w:p w14:paraId="7CADA76A" w14:textId="77777777" w:rsidR="00831EEA" w:rsidRPr="00114D37" w:rsidRDefault="00831EEA" w:rsidP="00831EEA">
      <w:pPr>
        <w:pStyle w:val="Level2"/>
        <w:rPr>
          <w:szCs w:val="24"/>
        </w:rPr>
      </w:pPr>
      <w:r w:rsidRPr="00114D37">
        <w:rPr>
          <w:szCs w:val="24"/>
        </w:rPr>
        <w:t>No objection may be raised to the qualification of any person voting at a general meeting except at the meeting or adjourned meeting at which the vote objected to is tendered, and every vote not disallowed at the meeting is valid.</w:t>
      </w:r>
    </w:p>
    <w:p w14:paraId="2CFC79A1" w14:textId="77777777" w:rsidR="00831EEA" w:rsidRDefault="00831EEA" w:rsidP="00831EEA">
      <w:pPr>
        <w:pStyle w:val="Level2"/>
        <w:rPr>
          <w:szCs w:val="24"/>
        </w:rPr>
      </w:pPr>
      <w:r w:rsidRPr="00114D37">
        <w:rPr>
          <w:szCs w:val="24"/>
        </w:rPr>
        <w:t>Any such objection must be referred to the chair of the meeting whose decision is final.</w:t>
      </w:r>
    </w:p>
    <w:p w14:paraId="6CD2F385" w14:textId="77777777" w:rsidR="00831EEA" w:rsidRPr="00114D37" w:rsidRDefault="00831EEA" w:rsidP="00831EEA">
      <w:pPr>
        <w:pStyle w:val="Level1"/>
        <w:rPr>
          <w:b/>
          <w:szCs w:val="24"/>
        </w:rPr>
      </w:pPr>
      <w:bookmarkStart w:id="104" w:name="_Ref241651807"/>
      <w:bookmarkStart w:id="105" w:name="_Toc241655211"/>
      <w:r w:rsidRPr="00114D37">
        <w:rPr>
          <w:b/>
          <w:szCs w:val="24"/>
        </w:rPr>
        <w:t>Content of proxy notices</w:t>
      </w:r>
      <w:bookmarkEnd w:id="95"/>
      <w:bookmarkEnd w:id="96"/>
      <w:bookmarkEnd w:id="104"/>
      <w:bookmarkEnd w:id="105"/>
    </w:p>
    <w:p w14:paraId="73D533F1" w14:textId="77777777" w:rsidR="00831EEA" w:rsidRPr="00AE210B" w:rsidRDefault="00831EEA" w:rsidP="00831EEA">
      <w:pPr>
        <w:pStyle w:val="Level2"/>
      </w:pPr>
      <w:bookmarkStart w:id="106" w:name="_Toc225832329"/>
      <w:r w:rsidRPr="00AE210B">
        <w:t>Proxies may only validly be appointed by a notice in writing (a “</w:t>
      </w:r>
      <w:r>
        <w:t>P</w:t>
      </w:r>
      <w:r w:rsidRPr="00AE210B">
        <w:t xml:space="preserve">roxy </w:t>
      </w:r>
      <w:r>
        <w:t>N</w:t>
      </w:r>
      <w:r w:rsidRPr="00AE210B">
        <w:t>otice”)</w:t>
      </w:r>
      <w:r>
        <w:t xml:space="preserve"> </w:t>
      </w:r>
      <w:r w:rsidRPr="00AE210B">
        <w:t>which</w:t>
      </w:r>
      <w:r>
        <w:t>:</w:t>
      </w:r>
    </w:p>
    <w:p w14:paraId="5536A3DA" w14:textId="77777777" w:rsidR="00831EEA" w:rsidRPr="00AE210B" w:rsidRDefault="00831EEA" w:rsidP="00831EEA">
      <w:pPr>
        <w:pStyle w:val="Level4"/>
      </w:pPr>
      <w:r w:rsidRPr="00AE210B">
        <w:t xml:space="preserve">states the name and address of the </w:t>
      </w:r>
      <w:r>
        <w:t>member</w:t>
      </w:r>
      <w:r w:rsidRPr="00AE210B">
        <w:t xml:space="preserve"> appointing the proxy;</w:t>
      </w:r>
    </w:p>
    <w:p w14:paraId="2C38D36A" w14:textId="77777777" w:rsidR="00831EEA" w:rsidRPr="00AE210B" w:rsidRDefault="00831EEA" w:rsidP="00831EEA">
      <w:pPr>
        <w:pStyle w:val="Level4"/>
      </w:pPr>
      <w:r w:rsidRPr="00AE210B">
        <w:t xml:space="preserve">identifies the person appointed to be that </w:t>
      </w:r>
      <w:r>
        <w:t>member</w:t>
      </w:r>
      <w:r w:rsidRPr="00AE210B">
        <w:t>’s proxy and the general meeting in</w:t>
      </w:r>
      <w:r>
        <w:t xml:space="preserve"> </w:t>
      </w:r>
      <w:r w:rsidRPr="00AE210B">
        <w:t>relation to which that person is appointed;</w:t>
      </w:r>
    </w:p>
    <w:p w14:paraId="1B134E98" w14:textId="77777777" w:rsidR="00831EEA" w:rsidRPr="00AE210B" w:rsidRDefault="00831EEA" w:rsidP="00831EEA">
      <w:pPr>
        <w:pStyle w:val="Level4"/>
      </w:pPr>
      <w:r w:rsidRPr="00AE210B">
        <w:t xml:space="preserve">is signed by or on behalf of the </w:t>
      </w:r>
      <w:r>
        <w:t>member</w:t>
      </w:r>
      <w:r w:rsidRPr="00AE210B">
        <w:t xml:space="preserve"> appointing the proxy, or is authenticated in</w:t>
      </w:r>
      <w:r>
        <w:t xml:space="preserve"> </w:t>
      </w:r>
      <w:r w:rsidRPr="00AE210B">
        <w:t>such manner as the directors may determine; and</w:t>
      </w:r>
    </w:p>
    <w:p w14:paraId="4EBAE2D4" w14:textId="77777777" w:rsidR="00831EEA" w:rsidRPr="00AE210B" w:rsidRDefault="00831EEA" w:rsidP="00831EEA">
      <w:pPr>
        <w:pStyle w:val="Level4"/>
      </w:pPr>
      <w:r w:rsidRPr="00AE210B">
        <w:t xml:space="preserve">is delivered to the </w:t>
      </w:r>
      <w:r>
        <w:t>C</w:t>
      </w:r>
      <w:r w:rsidRPr="00AE210B">
        <w:t xml:space="preserve">ompany in accordance with the </w:t>
      </w:r>
      <w:r w:rsidR="00EB7A4C">
        <w:t>A</w:t>
      </w:r>
      <w:r w:rsidRPr="00AE210B">
        <w:t>rticles and any instructions contained</w:t>
      </w:r>
      <w:r>
        <w:t xml:space="preserve"> </w:t>
      </w:r>
      <w:r w:rsidRPr="00AE210B">
        <w:t>in the notice of the general meeting to which they relate.</w:t>
      </w:r>
    </w:p>
    <w:p w14:paraId="729CAF09" w14:textId="77777777" w:rsidR="00831EEA" w:rsidRPr="00AE210B" w:rsidRDefault="00831EEA" w:rsidP="00831EEA">
      <w:pPr>
        <w:pStyle w:val="Level2"/>
      </w:pPr>
      <w:r w:rsidRPr="00AE210B">
        <w:t xml:space="preserve">The </w:t>
      </w:r>
      <w:r>
        <w:t>C</w:t>
      </w:r>
      <w:r w:rsidRPr="00AE210B">
        <w:t xml:space="preserve">ompany may require </w:t>
      </w:r>
      <w:r>
        <w:t>P</w:t>
      </w:r>
      <w:r w:rsidRPr="00AE210B">
        <w:t xml:space="preserve">roxy </w:t>
      </w:r>
      <w:r>
        <w:t>N</w:t>
      </w:r>
      <w:r w:rsidRPr="00AE210B">
        <w:t>otices to be delivered in a particular form, and may</w:t>
      </w:r>
      <w:r>
        <w:t xml:space="preserve"> </w:t>
      </w:r>
      <w:r w:rsidRPr="00AE210B">
        <w:t>specify different forms for different purposes.</w:t>
      </w:r>
    </w:p>
    <w:p w14:paraId="7FF3EC2B" w14:textId="77777777" w:rsidR="00831EEA" w:rsidRPr="00AE210B" w:rsidRDefault="00831EEA" w:rsidP="00831EEA">
      <w:pPr>
        <w:pStyle w:val="Level2"/>
      </w:pPr>
      <w:r w:rsidRPr="00AE210B">
        <w:t xml:space="preserve">Proxy </w:t>
      </w:r>
      <w:r>
        <w:t>N</w:t>
      </w:r>
      <w:r w:rsidRPr="00AE210B">
        <w:t>otices may specify how the proxy appointed under them is to vote (or that the proxy</w:t>
      </w:r>
      <w:r>
        <w:t xml:space="preserve"> </w:t>
      </w:r>
      <w:r w:rsidRPr="00AE210B">
        <w:t>is to abstain from voting) on one or more resolutions.</w:t>
      </w:r>
    </w:p>
    <w:p w14:paraId="4BB83039" w14:textId="77777777" w:rsidR="00831EEA" w:rsidRPr="00AE210B" w:rsidRDefault="00831EEA" w:rsidP="00831EEA">
      <w:pPr>
        <w:pStyle w:val="Level2"/>
      </w:pPr>
      <w:r w:rsidRPr="00AE210B">
        <w:t xml:space="preserve">Unless a </w:t>
      </w:r>
      <w:r>
        <w:t>P</w:t>
      </w:r>
      <w:r w:rsidRPr="00AE210B">
        <w:t xml:space="preserve">roxy </w:t>
      </w:r>
      <w:r>
        <w:t>N</w:t>
      </w:r>
      <w:r w:rsidRPr="00AE210B">
        <w:t>otice indicates o</w:t>
      </w:r>
      <w:r>
        <w:t>therwise, it must be treated as:</w:t>
      </w:r>
    </w:p>
    <w:p w14:paraId="741EC542" w14:textId="77777777" w:rsidR="00831EEA" w:rsidRPr="00AE210B" w:rsidRDefault="00831EEA" w:rsidP="00831EEA">
      <w:pPr>
        <w:pStyle w:val="Level4"/>
      </w:pPr>
      <w:r w:rsidRPr="00AE210B">
        <w:t>allowing the person appointed under it as a proxy discretion as to how to vote on any</w:t>
      </w:r>
      <w:r>
        <w:t xml:space="preserve"> </w:t>
      </w:r>
      <w:r w:rsidRPr="00AE210B">
        <w:t>ancillary or procedural resolutions put to the meeting</w:t>
      </w:r>
      <w:r w:rsidR="00EB7A4C">
        <w:t>;</w:t>
      </w:r>
      <w:r w:rsidRPr="00AE210B">
        <w:t xml:space="preserve"> and</w:t>
      </w:r>
    </w:p>
    <w:p w14:paraId="5B826AEA" w14:textId="77777777" w:rsidR="00831EEA" w:rsidRPr="00AE210B" w:rsidRDefault="00831EEA" w:rsidP="00831EEA">
      <w:pPr>
        <w:pStyle w:val="Level4"/>
      </w:pPr>
      <w:r w:rsidRPr="00AE210B">
        <w:t>appointing that person as a proxy in relation to any adjournment of the general meeting to</w:t>
      </w:r>
      <w:r>
        <w:t xml:space="preserve"> </w:t>
      </w:r>
      <w:r w:rsidRPr="00AE210B">
        <w:t>which it relates as well as the meeting itself.</w:t>
      </w:r>
    </w:p>
    <w:p w14:paraId="354C6940" w14:textId="77777777" w:rsidR="00831EEA" w:rsidRPr="00114D37" w:rsidRDefault="00831EEA" w:rsidP="00831EEA">
      <w:pPr>
        <w:pStyle w:val="Level1"/>
        <w:rPr>
          <w:b/>
          <w:szCs w:val="24"/>
        </w:rPr>
      </w:pPr>
      <w:bookmarkStart w:id="107" w:name="_Toc241655212"/>
      <w:r w:rsidRPr="00114D37">
        <w:rPr>
          <w:b/>
          <w:szCs w:val="24"/>
        </w:rPr>
        <w:t>Delivery of proxy notices</w:t>
      </w:r>
      <w:bookmarkEnd w:id="106"/>
      <w:bookmarkEnd w:id="107"/>
    </w:p>
    <w:p w14:paraId="4F6E98B6" w14:textId="77777777" w:rsidR="00831EEA" w:rsidRPr="00114D37" w:rsidRDefault="00831EEA" w:rsidP="00831EEA">
      <w:pPr>
        <w:pStyle w:val="Level2"/>
        <w:rPr>
          <w:szCs w:val="24"/>
        </w:rPr>
      </w:pPr>
      <w:r w:rsidRPr="00114D37">
        <w:rPr>
          <w:szCs w:val="24"/>
        </w:rPr>
        <w:t xml:space="preserve">A person who is entitled to attend, speak or vote (either on a show of hands or on a poll) at a general meeting remains so entitled in respect of that meeting or any adjournment </w:t>
      </w:r>
      <w:r w:rsidRPr="00114D37">
        <w:rPr>
          <w:szCs w:val="24"/>
        </w:rPr>
        <w:lastRenderedPageBreak/>
        <w:t xml:space="preserve">of it, even though a valid </w:t>
      </w:r>
      <w:r>
        <w:rPr>
          <w:szCs w:val="24"/>
        </w:rPr>
        <w:t>P</w:t>
      </w:r>
      <w:r w:rsidRPr="00114D37">
        <w:rPr>
          <w:szCs w:val="24"/>
        </w:rPr>
        <w:t xml:space="preserve">roxy </w:t>
      </w:r>
      <w:r>
        <w:rPr>
          <w:szCs w:val="24"/>
        </w:rPr>
        <w:t>N</w:t>
      </w:r>
      <w:r w:rsidRPr="00114D37">
        <w:rPr>
          <w:szCs w:val="24"/>
        </w:rPr>
        <w:t xml:space="preserve">otice has been delivered to the </w:t>
      </w:r>
      <w:r>
        <w:rPr>
          <w:szCs w:val="24"/>
        </w:rPr>
        <w:t>C</w:t>
      </w:r>
      <w:r w:rsidRPr="00114D37">
        <w:rPr>
          <w:szCs w:val="24"/>
        </w:rPr>
        <w:t>ompany by or on behalf of that person.</w:t>
      </w:r>
    </w:p>
    <w:p w14:paraId="60E55D80" w14:textId="77777777" w:rsidR="00831EEA" w:rsidRPr="00114D37" w:rsidRDefault="00831EEA" w:rsidP="00831EEA">
      <w:pPr>
        <w:pStyle w:val="Level2"/>
        <w:rPr>
          <w:szCs w:val="24"/>
        </w:rPr>
      </w:pPr>
      <w:r w:rsidRPr="00114D37">
        <w:rPr>
          <w:szCs w:val="24"/>
        </w:rPr>
        <w:t xml:space="preserve">An appointment under a </w:t>
      </w:r>
      <w:r>
        <w:rPr>
          <w:szCs w:val="24"/>
        </w:rPr>
        <w:t>P</w:t>
      </w:r>
      <w:r w:rsidRPr="00114D37">
        <w:rPr>
          <w:szCs w:val="24"/>
        </w:rPr>
        <w:t xml:space="preserve">roxy </w:t>
      </w:r>
      <w:r>
        <w:rPr>
          <w:szCs w:val="24"/>
        </w:rPr>
        <w:t>N</w:t>
      </w:r>
      <w:r w:rsidRPr="00114D37">
        <w:rPr>
          <w:szCs w:val="24"/>
        </w:rPr>
        <w:t xml:space="preserve">otice may be revoked by delivering to the </w:t>
      </w:r>
      <w:r>
        <w:rPr>
          <w:szCs w:val="24"/>
        </w:rPr>
        <w:t>Company</w:t>
      </w:r>
      <w:r w:rsidRPr="00114D37">
        <w:rPr>
          <w:szCs w:val="24"/>
        </w:rPr>
        <w:t xml:space="preserve"> a notice in </w:t>
      </w:r>
      <w:r>
        <w:rPr>
          <w:szCs w:val="24"/>
        </w:rPr>
        <w:t>Writing</w:t>
      </w:r>
      <w:r w:rsidRPr="00114D37">
        <w:rPr>
          <w:szCs w:val="24"/>
        </w:rPr>
        <w:t xml:space="preserve"> given by or on behalf of the person by whom or on whose behalf the </w:t>
      </w:r>
      <w:r>
        <w:rPr>
          <w:szCs w:val="24"/>
        </w:rPr>
        <w:t>P</w:t>
      </w:r>
      <w:r w:rsidRPr="00114D37">
        <w:rPr>
          <w:szCs w:val="24"/>
        </w:rPr>
        <w:t xml:space="preserve">roxy </w:t>
      </w:r>
      <w:r>
        <w:rPr>
          <w:szCs w:val="24"/>
        </w:rPr>
        <w:t>N</w:t>
      </w:r>
      <w:r w:rsidRPr="00114D37">
        <w:rPr>
          <w:szCs w:val="24"/>
        </w:rPr>
        <w:t>otice was given.</w:t>
      </w:r>
    </w:p>
    <w:p w14:paraId="5A40DA1B" w14:textId="77777777" w:rsidR="00831EEA" w:rsidRPr="00114D37" w:rsidRDefault="00831EEA" w:rsidP="00831EEA">
      <w:pPr>
        <w:pStyle w:val="Level2"/>
        <w:rPr>
          <w:szCs w:val="24"/>
        </w:rPr>
      </w:pPr>
      <w:r w:rsidRPr="00114D37">
        <w:rPr>
          <w:szCs w:val="24"/>
        </w:rPr>
        <w:t>A notice revoking the appointment of a proxy only takes effect if it is delivered before the start of the meeting or adjourned meeting to which it relates.</w:t>
      </w:r>
    </w:p>
    <w:p w14:paraId="04FC1926" w14:textId="77777777" w:rsidR="00831EEA" w:rsidRPr="00114D37" w:rsidRDefault="00831EEA" w:rsidP="00831EEA">
      <w:pPr>
        <w:pStyle w:val="Level1"/>
        <w:rPr>
          <w:b/>
          <w:szCs w:val="24"/>
        </w:rPr>
      </w:pPr>
      <w:bookmarkStart w:id="108" w:name="_Toc241655213"/>
      <w:r w:rsidRPr="00114D37">
        <w:rPr>
          <w:b/>
          <w:szCs w:val="24"/>
        </w:rPr>
        <w:t>Amendments to resolutions</w:t>
      </w:r>
      <w:bookmarkEnd w:id="108"/>
    </w:p>
    <w:p w14:paraId="565D8A64" w14:textId="77777777" w:rsidR="00831EEA" w:rsidRPr="00114D37" w:rsidRDefault="00831EEA" w:rsidP="00831EEA">
      <w:pPr>
        <w:pStyle w:val="Level2"/>
        <w:rPr>
          <w:szCs w:val="24"/>
        </w:rPr>
      </w:pPr>
      <w:r w:rsidRPr="00114D37">
        <w:rPr>
          <w:szCs w:val="24"/>
        </w:rPr>
        <w:t>An ordinary resolution to be proposed at a general meeting may be amended by ordinary resolution if:</w:t>
      </w:r>
    </w:p>
    <w:p w14:paraId="5D92F206" w14:textId="77777777" w:rsidR="00831EEA" w:rsidRPr="00114D37" w:rsidRDefault="00831EEA" w:rsidP="00831EEA">
      <w:pPr>
        <w:pStyle w:val="Level3"/>
        <w:rPr>
          <w:szCs w:val="24"/>
        </w:rPr>
      </w:pPr>
      <w:r w:rsidRPr="00114D37">
        <w:rPr>
          <w:szCs w:val="24"/>
        </w:rPr>
        <w:t xml:space="preserve">notice of the proposed amendment is given to the </w:t>
      </w:r>
      <w:r>
        <w:rPr>
          <w:szCs w:val="24"/>
        </w:rPr>
        <w:t>Company</w:t>
      </w:r>
      <w:r w:rsidRPr="00114D37">
        <w:rPr>
          <w:szCs w:val="24"/>
        </w:rPr>
        <w:t xml:space="preserve"> in </w:t>
      </w:r>
      <w:r>
        <w:rPr>
          <w:szCs w:val="24"/>
        </w:rPr>
        <w:t>Writing</w:t>
      </w:r>
      <w:r w:rsidRPr="00114D37">
        <w:rPr>
          <w:szCs w:val="24"/>
        </w:rPr>
        <w:t xml:space="preserve"> by a person entitled to vote at the general meeting at which it is to be proposed not less than 48 hours before the meeting is to take place (or such later time as the chair of the meeting may determine)</w:t>
      </w:r>
      <w:r w:rsidR="00EB7A4C">
        <w:rPr>
          <w:szCs w:val="24"/>
        </w:rPr>
        <w:t>;</w:t>
      </w:r>
      <w:r w:rsidRPr="00114D37">
        <w:rPr>
          <w:szCs w:val="24"/>
        </w:rPr>
        <w:t xml:space="preserve"> and</w:t>
      </w:r>
    </w:p>
    <w:p w14:paraId="695BA5E5" w14:textId="77777777" w:rsidR="00831EEA" w:rsidRPr="00114D37" w:rsidRDefault="00831EEA" w:rsidP="00831EEA">
      <w:pPr>
        <w:pStyle w:val="Level3"/>
        <w:rPr>
          <w:szCs w:val="24"/>
        </w:rPr>
      </w:pPr>
      <w:r w:rsidRPr="00114D37">
        <w:rPr>
          <w:szCs w:val="24"/>
        </w:rPr>
        <w:t>the proposed amendment does not, in the reasonable opinion of the chair of the meeting, materially alter the scope of the resolution.</w:t>
      </w:r>
    </w:p>
    <w:p w14:paraId="7BF83A99" w14:textId="77777777" w:rsidR="00831EEA" w:rsidRPr="00114D37" w:rsidRDefault="00831EEA" w:rsidP="00831EEA">
      <w:pPr>
        <w:pStyle w:val="Level2"/>
        <w:rPr>
          <w:szCs w:val="24"/>
        </w:rPr>
      </w:pPr>
      <w:r w:rsidRPr="00114D37">
        <w:rPr>
          <w:szCs w:val="24"/>
        </w:rPr>
        <w:t>A special resolution to be proposed at a general meeting may be amended by ordinary resolution, if:</w:t>
      </w:r>
    </w:p>
    <w:p w14:paraId="7CECFBCF" w14:textId="77777777" w:rsidR="00831EEA" w:rsidRPr="00114D37" w:rsidRDefault="00831EEA" w:rsidP="00831EEA">
      <w:pPr>
        <w:pStyle w:val="Level3"/>
        <w:rPr>
          <w:szCs w:val="24"/>
        </w:rPr>
      </w:pPr>
      <w:r w:rsidRPr="00114D37">
        <w:rPr>
          <w:szCs w:val="24"/>
        </w:rPr>
        <w:t>the chair of the meeting proposes the amendment at the general meeting at which the resolution is to be proposed</w:t>
      </w:r>
      <w:r w:rsidR="00EB7A4C">
        <w:rPr>
          <w:szCs w:val="24"/>
        </w:rPr>
        <w:t>;</w:t>
      </w:r>
      <w:r w:rsidRPr="00114D37">
        <w:rPr>
          <w:szCs w:val="24"/>
        </w:rPr>
        <w:t xml:space="preserve"> and</w:t>
      </w:r>
    </w:p>
    <w:p w14:paraId="2A853AB2" w14:textId="77777777" w:rsidR="00831EEA" w:rsidRPr="00114D37" w:rsidRDefault="00831EEA" w:rsidP="00831EEA">
      <w:pPr>
        <w:pStyle w:val="Level3"/>
        <w:rPr>
          <w:szCs w:val="24"/>
        </w:rPr>
      </w:pPr>
      <w:r w:rsidRPr="00114D37">
        <w:rPr>
          <w:szCs w:val="24"/>
        </w:rPr>
        <w:t>the amendment does not go beyond what is necessary to correct a grammatical or other non-substantive error in the resolution.</w:t>
      </w:r>
    </w:p>
    <w:p w14:paraId="54299A4D" w14:textId="77777777" w:rsidR="00831EEA" w:rsidRPr="00114D37" w:rsidRDefault="00831EEA" w:rsidP="00831EEA">
      <w:pPr>
        <w:pStyle w:val="Level2"/>
        <w:rPr>
          <w:szCs w:val="24"/>
        </w:rPr>
      </w:pPr>
      <w:r w:rsidRPr="00114D37">
        <w:rPr>
          <w:szCs w:val="24"/>
        </w:rPr>
        <w:t>If the chair of the meeting, acting in good faith, wrongly decides that an amendment to a resolution is out of order, the chair’s error does not invalida</w:t>
      </w:r>
      <w:r>
        <w:rPr>
          <w:szCs w:val="24"/>
        </w:rPr>
        <w:t>te the vote on that resolution.</w:t>
      </w:r>
    </w:p>
    <w:p w14:paraId="5B115B6E" w14:textId="77777777" w:rsidR="00831EEA" w:rsidRPr="00114D37" w:rsidRDefault="00831EEA" w:rsidP="00831EEA">
      <w:pPr>
        <w:pStyle w:val="CentreBold"/>
        <w:rPr>
          <w:szCs w:val="24"/>
        </w:rPr>
      </w:pPr>
      <w:bookmarkStart w:id="109" w:name="_Toc241655214"/>
      <w:r w:rsidRPr="00114D37">
        <w:rPr>
          <w:szCs w:val="24"/>
        </w:rPr>
        <w:t>WRITTEN RESOLUTIONS</w:t>
      </w:r>
      <w:bookmarkEnd w:id="109"/>
    </w:p>
    <w:p w14:paraId="43ED7489" w14:textId="77777777" w:rsidR="00831EEA" w:rsidRPr="00114D37" w:rsidRDefault="00831EEA" w:rsidP="00831EEA">
      <w:pPr>
        <w:pStyle w:val="Level1"/>
        <w:rPr>
          <w:i/>
          <w:szCs w:val="24"/>
        </w:rPr>
      </w:pPr>
      <w:bookmarkStart w:id="110" w:name="_Toc241655215"/>
      <w:bookmarkStart w:id="111" w:name="_Ref230747273"/>
      <w:bookmarkStart w:id="112" w:name="_Toc225832330"/>
      <w:r w:rsidRPr="00114D37">
        <w:rPr>
          <w:b/>
          <w:szCs w:val="24"/>
        </w:rPr>
        <w:t>Written resolutions</w:t>
      </w:r>
      <w:bookmarkEnd w:id="110"/>
      <w:r w:rsidRPr="00114D37">
        <w:rPr>
          <w:b/>
          <w:szCs w:val="24"/>
        </w:rPr>
        <w:t xml:space="preserve"> </w:t>
      </w:r>
      <w:bookmarkEnd w:id="111"/>
    </w:p>
    <w:p w14:paraId="079C82FD" w14:textId="521CC767" w:rsidR="00831EEA" w:rsidRPr="00114D37" w:rsidRDefault="00831EEA" w:rsidP="00831EEA">
      <w:pPr>
        <w:pStyle w:val="Level2"/>
        <w:rPr>
          <w:szCs w:val="24"/>
        </w:rPr>
      </w:pPr>
      <w:r w:rsidRPr="00114D37">
        <w:rPr>
          <w:szCs w:val="24"/>
        </w:rPr>
        <w:t xml:space="preserve">Subject to Article </w:t>
      </w:r>
      <w:r w:rsidRPr="00114D37">
        <w:rPr>
          <w:szCs w:val="24"/>
        </w:rPr>
        <w:fldChar w:fldCharType="begin"/>
      </w:r>
      <w:r w:rsidRPr="00114D37">
        <w:rPr>
          <w:szCs w:val="24"/>
        </w:rPr>
        <w:instrText xml:space="preserve"> REF _Ref230747257 \r \h  \* MERGEFORMAT </w:instrText>
      </w:r>
      <w:r w:rsidRPr="00114D37">
        <w:rPr>
          <w:szCs w:val="24"/>
        </w:rPr>
      </w:r>
      <w:r w:rsidRPr="00114D37">
        <w:rPr>
          <w:szCs w:val="24"/>
        </w:rPr>
        <w:fldChar w:fldCharType="separate"/>
      </w:r>
      <w:r w:rsidR="00647236">
        <w:rPr>
          <w:szCs w:val="24"/>
          <w:cs/>
        </w:rPr>
        <w:t>‎</w:t>
      </w:r>
      <w:r w:rsidR="00647236">
        <w:rPr>
          <w:szCs w:val="24"/>
        </w:rPr>
        <w:t>45.3</w:t>
      </w:r>
      <w:r w:rsidRPr="00114D37">
        <w:rPr>
          <w:szCs w:val="24"/>
        </w:rPr>
        <w:fldChar w:fldCharType="end"/>
      </w:r>
      <w:r w:rsidRPr="00114D37">
        <w:rPr>
          <w:szCs w:val="24"/>
        </w:rPr>
        <w:t xml:space="preserve">, a written resolution of the </w:t>
      </w:r>
      <w:r>
        <w:rPr>
          <w:szCs w:val="24"/>
        </w:rPr>
        <w:t>Company</w:t>
      </w:r>
      <w:r w:rsidRPr="00114D37">
        <w:rPr>
          <w:szCs w:val="24"/>
        </w:rPr>
        <w:t xml:space="preserve"> passed in accordance with this Article </w:t>
      </w:r>
      <w:r w:rsidRPr="00114D37">
        <w:rPr>
          <w:szCs w:val="24"/>
        </w:rPr>
        <w:fldChar w:fldCharType="begin"/>
      </w:r>
      <w:r w:rsidRPr="00114D37">
        <w:rPr>
          <w:szCs w:val="24"/>
        </w:rPr>
        <w:instrText xml:space="preserve"> REF _Ref230747273 \r \h  \* MERGEFORMAT </w:instrText>
      </w:r>
      <w:r w:rsidRPr="00114D37">
        <w:rPr>
          <w:szCs w:val="24"/>
        </w:rPr>
      </w:r>
      <w:r w:rsidRPr="00114D37">
        <w:rPr>
          <w:szCs w:val="24"/>
        </w:rPr>
        <w:fldChar w:fldCharType="separate"/>
      </w:r>
      <w:r w:rsidR="00647236">
        <w:rPr>
          <w:szCs w:val="24"/>
          <w:cs/>
        </w:rPr>
        <w:t>‎</w:t>
      </w:r>
      <w:r w:rsidR="00647236">
        <w:rPr>
          <w:szCs w:val="24"/>
        </w:rPr>
        <w:t>45</w:t>
      </w:r>
      <w:r w:rsidRPr="00114D37">
        <w:rPr>
          <w:szCs w:val="24"/>
        </w:rPr>
        <w:fldChar w:fldCharType="end"/>
      </w:r>
      <w:r w:rsidRPr="00114D37">
        <w:rPr>
          <w:szCs w:val="24"/>
        </w:rPr>
        <w:t xml:space="preserve"> shall have effect as if passed by the </w:t>
      </w:r>
      <w:r>
        <w:rPr>
          <w:szCs w:val="24"/>
        </w:rPr>
        <w:t>Company</w:t>
      </w:r>
      <w:r w:rsidRPr="00114D37">
        <w:rPr>
          <w:szCs w:val="24"/>
        </w:rPr>
        <w:t xml:space="preserve"> in general meeting:</w:t>
      </w:r>
    </w:p>
    <w:p w14:paraId="1A59E7DF" w14:textId="77777777" w:rsidR="00831EEA" w:rsidRPr="00114D37" w:rsidRDefault="00831EEA" w:rsidP="00831EEA">
      <w:pPr>
        <w:pStyle w:val="Level3"/>
        <w:rPr>
          <w:szCs w:val="24"/>
        </w:rPr>
      </w:pPr>
      <w:r w:rsidRPr="00114D37">
        <w:rPr>
          <w:szCs w:val="24"/>
        </w:rPr>
        <w:t>A written resolution is passed as an ordinary resolution if it is passed by a simple majority of the total voting rights of eligible members.</w:t>
      </w:r>
    </w:p>
    <w:p w14:paraId="06212630" w14:textId="77777777" w:rsidR="00831EEA" w:rsidRPr="00114D37" w:rsidRDefault="00831EEA" w:rsidP="00831EEA">
      <w:pPr>
        <w:pStyle w:val="Level3"/>
        <w:rPr>
          <w:szCs w:val="24"/>
        </w:rPr>
      </w:pPr>
      <w:r w:rsidRPr="00114D37">
        <w:rPr>
          <w:szCs w:val="24"/>
        </w:rPr>
        <w:t>A written resolution is passed as a special resolution if it is passed by members representing not less than 75% of the total voting rights of eligible members.  A written resolution is not a special resolution unless it states that it was proposed as a special resolution.</w:t>
      </w:r>
    </w:p>
    <w:p w14:paraId="40C2C08D" w14:textId="77777777" w:rsidR="00831EEA" w:rsidRPr="00114D37" w:rsidRDefault="00831EEA" w:rsidP="00831EEA">
      <w:pPr>
        <w:pStyle w:val="Level2"/>
        <w:rPr>
          <w:szCs w:val="24"/>
        </w:rPr>
      </w:pPr>
      <w:r w:rsidRPr="00114D37">
        <w:rPr>
          <w:szCs w:val="24"/>
        </w:rPr>
        <w:lastRenderedPageBreak/>
        <w:t xml:space="preserve">In relation to a resolution proposed as a written resolution of the </w:t>
      </w:r>
      <w:r>
        <w:rPr>
          <w:szCs w:val="24"/>
        </w:rPr>
        <w:t>Company</w:t>
      </w:r>
      <w:r w:rsidRPr="00114D37">
        <w:rPr>
          <w:szCs w:val="24"/>
        </w:rPr>
        <w:t xml:space="preserve"> the eligible members are the members who would have been entitled to vote on the resolution on the circulation date of the resolution.</w:t>
      </w:r>
    </w:p>
    <w:p w14:paraId="0A61B525" w14:textId="77777777" w:rsidR="00831EEA" w:rsidRPr="00114D37" w:rsidRDefault="00831EEA" w:rsidP="00831EEA">
      <w:pPr>
        <w:pStyle w:val="Level2"/>
        <w:rPr>
          <w:szCs w:val="24"/>
        </w:rPr>
      </w:pPr>
      <w:bookmarkStart w:id="113" w:name="_Ref230747257"/>
      <w:r w:rsidRPr="00114D37">
        <w:rPr>
          <w:szCs w:val="24"/>
        </w:rPr>
        <w:t xml:space="preserve">A members’ resolution under the Companies Acts removing a </w:t>
      </w:r>
      <w:r>
        <w:rPr>
          <w:szCs w:val="24"/>
        </w:rPr>
        <w:t>Director</w:t>
      </w:r>
      <w:r w:rsidRPr="00114D37">
        <w:rPr>
          <w:szCs w:val="24"/>
        </w:rPr>
        <w:t xml:space="preserve"> or an auditor before the expiration of his or her term of office may not be passed as a written resolution.</w:t>
      </w:r>
      <w:bookmarkEnd w:id="113"/>
    </w:p>
    <w:p w14:paraId="616F10B3" w14:textId="77777777" w:rsidR="00831EEA" w:rsidRPr="00114D37" w:rsidRDefault="00831EEA" w:rsidP="00831EEA">
      <w:pPr>
        <w:pStyle w:val="Level2"/>
        <w:rPr>
          <w:szCs w:val="24"/>
        </w:rPr>
      </w:pPr>
      <w:r w:rsidRPr="00114D37">
        <w:rPr>
          <w:szCs w:val="24"/>
        </w:rPr>
        <w:t xml:space="preserve">A copy of the written resolution must be sent to every member together with a statement informing the member how to signify their agreement to the resolution and the date by which the resolution must be passed if it is not to lapse.  Communications in relation to written notices shall be sent to the </w:t>
      </w:r>
      <w:r>
        <w:rPr>
          <w:szCs w:val="24"/>
        </w:rPr>
        <w:t>Company</w:t>
      </w:r>
      <w:r w:rsidRPr="00114D37">
        <w:rPr>
          <w:szCs w:val="24"/>
        </w:rPr>
        <w:t>’s auditors in accordance with the Companies Acts.</w:t>
      </w:r>
    </w:p>
    <w:p w14:paraId="7CE08F12" w14:textId="77777777" w:rsidR="00831EEA" w:rsidRPr="00114D37" w:rsidRDefault="00831EEA" w:rsidP="00831EEA">
      <w:pPr>
        <w:pStyle w:val="Level2"/>
        <w:rPr>
          <w:szCs w:val="24"/>
        </w:rPr>
      </w:pPr>
      <w:r w:rsidRPr="00114D37">
        <w:rPr>
          <w:szCs w:val="24"/>
        </w:rPr>
        <w:t xml:space="preserve">A member signifies their agreement to a proposed written resolution when the </w:t>
      </w:r>
      <w:r>
        <w:rPr>
          <w:szCs w:val="24"/>
        </w:rPr>
        <w:t>Company</w:t>
      </w:r>
      <w:r w:rsidR="00806F5C">
        <w:rPr>
          <w:szCs w:val="24"/>
        </w:rPr>
        <w:t xml:space="preserve"> receives from him or her </w:t>
      </w:r>
      <w:r w:rsidRPr="00114D37">
        <w:rPr>
          <w:szCs w:val="24"/>
        </w:rPr>
        <w:t xml:space="preserve">an authenticated </w:t>
      </w:r>
      <w:r>
        <w:rPr>
          <w:szCs w:val="24"/>
        </w:rPr>
        <w:t>Document</w:t>
      </w:r>
      <w:r w:rsidRPr="00114D37">
        <w:rPr>
          <w:szCs w:val="24"/>
        </w:rPr>
        <w:t xml:space="preserve"> identifying the resolution to which it relates and indicating his or her agreement to the resolution.</w:t>
      </w:r>
    </w:p>
    <w:p w14:paraId="4DDDA2E5" w14:textId="77777777" w:rsidR="00831EEA" w:rsidRPr="00114D37" w:rsidRDefault="00831EEA" w:rsidP="00831EEA">
      <w:pPr>
        <w:pStyle w:val="Level3"/>
        <w:rPr>
          <w:szCs w:val="24"/>
        </w:rPr>
      </w:pPr>
      <w:r w:rsidRPr="00114D37">
        <w:rPr>
          <w:szCs w:val="24"/>
        </w:rPr>
        <w:t xml:space="preserve">If the </w:t>
      </w:r>
      <w:r>
        <w:rPr>
          <w:szCs w:val="24"/>
        </w:rPr>
        <w:t>Document</w:t>
      </w:r>
      <w:r w:rsidRPr="00114D37">
        <w:rPr>
          <w:szCs w:val="24"/>
        </w:rPr>
        <w:t xml:space="preserve"> is sent to the </w:t>
      </w:r>
      <w:r>
        <w:rPr>
          <w:szCs w:val="24"/>
        </w:rPr>
        <w:t>Company</w:t>
      </w:r>
      <w:r w:rsidRPr="00114D37">
        <w:rPr>
          <w:szCs w:val="24"/>
        </w:rPr>
        <w:t xml:space="preserve"> in </w:t>
      </w:r>
      <w:r>
        <w:rPr>
          <w:szCs w:val="24"/>
        </w:rPr>
        <w:t>Hard Copy</w:t>
      </w:r>
      <w:r w:rsidRPr="00114D37">
        <w:rPr>
          <w:szCs w:val="24"/>
        </w:rPr>
        <w:t xml:space="preserve"> </w:t>
      </w:r>
      <w:r w:rsidR="00E132F0">
        <w:rPr>
          <w:szCs w:val="24"/>
        </w:rPr>
        <w:t>F</w:t>
      </w:r>
      <w:r w:rsidRPr="00114D37">
        <w:rPr>
          <w:szCs w:val="24"/>
        </w:rPr>
        <w:t>orm, it is authenticated if it bears the member’s signature.</w:t>
      </w:r>
    </w:p>
    <w:p w14:paraId="4ABF00AF" w14:textId="77777777" w:rsidR="00831EEA" w:rsidRPr="00114D37" w:rsidRDefault="00831EEA" w:rsidP="00831EEA">
      <w:pPr>
        <w:pStyle w:val="Level3"/>
        <w:rPr>
          <w:szCs w:val="24"/>
        </w:rPr>
      </w:pPr>
      <w:r w:rsidRPr="00114D37">
        <w:rPr>
          <w:szCs w:val="24"/>
        </w:rPr>
        <w:t xml:space="preserve">If the </w:t>
      </w:r>
      <w:r>
        <w:rPr>
          <w:szCs w:val="24"/>
        </w:rPr>
        <w:t>Document</w:t>
      </w:r>
      <w:r w:rsidRPr="00114D37">
        <w:rPr>
          <w:szCs w:val="24"/>
        </w:rPr>
        <w:t xml:space="preserve"> is sent to the </w:t>
      </w:r>
      <w:r>
        <w:rPr>
          <w:szCs w:val="24"/>
        </w:rPr>
        <w:t>Company</w:t>
      </w:r>
      <w:r w:rsidRPr="00114D37">
        <w:rPr>
          <w:szCs w:val="24"/>
        </w:rPr>
        <w:t xml:space="preserve"> by </w:t>
      </w:r>
      <w:r>
        <w:rPr>
          <w:szCs w:val="24"/>
        </w:rPr>
        <w:t>Electronic Means</w:t>
      </w:r>
      <w:r w:rsidRPr="00114D37">
        <w:rPr>
          <w:szCs w:val="24"/>
        </w:rPr>
        <w:t xml:space="preserve">, it is authenticated [if it bears the member’s signature] or [if the identity of the member is confirmed in a manner </w:t>
      </w:r>
      <w:r w:rsidR="0053338A">
        <w:rPr>
          <w:szCs w:val="24"/>
        </w:rPr>
        <w:t xml:space="preserve">agreed </w:t>
      </w:r>
      <w:r w:rsidRPr="00114D37">
        <w:rPr>
          <w:szCs w:val="24"/>
        </w:rPr>
        <w:t xml:space="preserve">by the </w:t>
      </w:r>
      <w:r>
        <w:rPr>
          <w:szCs w:val="24"/>
        </w:rPr>
        <w:t>Director</w:t>
      </w:r>
      <w:r w:rsidRPr="00114D37">
        <w:rPr>
          <w:szCs w:val="24"/>
        </w:rPr>
        <w:t xml:space="preserve">s] or [if it is accompanied by a statement of the identity of the member and the </w:t>
      </w:r>
      <w:r>
        <w:rPr>
          <w:szCs w:val="24"/>
        </w:rPr>
        <w:t>Company</w:t>
      </w:r>
      <w:r w:rsidRPr="00114D37">
        <w:rPr>
          <w:szCs w:val="24"/>
        </w:rPr>
        <w:t xml:space="preserve"> has no reason to doubt the truth of that statement] or [if it is from an email </w:t>
      </w:r>
      <w:r w:rsidR="00EB7A4C">
        <w:rPr>
          <w:szCs w:val="24"/>
        </w:rPr>
        <w:t>A</w:t>
      </w:r>
      <w:r w:rsidRPr="00114D37">
        <w:rPr>
          <w:szCs w:val="24"/>
        </w:rPr>
        <w:t xml:space="preserve">ddress </w:t>
      </w:r>
      <w:r w:rsidR="0053338A">
        <w:rPr>
          <w:szCs w:val="24"/>
        </w:rPr>
        <w:t xml:space="preserve">notified </w:t>
      </w:r>
      <w:r w:rsidRPr="00114D37">
        <w:rPr>
          <w:szCs w:val="24"/>
        </w:rPr>
        <w:t xml:space="preserve">by the member to the </w:t>
      </w:r>
      <w:r>
        <w:rPr>
          <w:szCs w:val="24"/>
        </w:rPr>
        <w:t>Company</w:t>
      </w:r>
      <w:r w:rsidRPr="00114D37">
        <w:rPr>
          <w:szCs w:val="24"/>
        </w:rPr>
        <w:t xml:space="preserve"> for the purposes of receiving </w:t>
      </w:r>
      <w:r>
        <w:rPr>
          <w:szCs w:val="24"/>
        </w:rPr>
        <w:t>Document</w:t>
      </w:r>
      <w:r w:rsidRPr="00114D37">
        <w:rPr>
          <w:szCs w:val="24"/>
        </w:rPr>
        <w:t xml:space="preserve">s or information by </w:t>
      </w:r>
      <w:r>
        <w:rPr>
          <w:szCs w:val="24"/>
        </w:rPr>
        <w:t>Electronic Means</w:t>
      </w:r>
      <w:r w:rsidRPr="00114D37">
        <w:rPr>
          <w:szCs w:val="24"/>
        </w:rPr>
        <w:t>].</w:t>
      </w:r>
    </w:p>
    <w:p w14:paraId="1C8A1D15" w14:textId="77777777" w:rsidR="00831EEA" w:rsidRPr="00114D37" w:rsidRDefault="00831EEA" w:rsidP="00831EEA">
      <w:pPr>
        <w:pStyle w:val="Level2"/>
        <w:rPr>
          <w:szCs w:val="24"/>
        </w:rPr>
      </w:pPr>
      <w:r w:rsidRPr="00114D37">
        <w:rPr>
          <w:szCs w:val="24"/>
        </w:rPr>
        <w:t>A written resolution is passed when the required majority of eligible members have signified their agreement to it.</w:t>
      </w:r>
    </w:p>
    <w:p w14:paraId="798A6A7E" w14:textId="77777777" w:rsidR="00831EEA" w:rsidRPr="00114D37" w:rsidRDefault="00831EEA" w:rsidP="00831EEA">
      <w:pPr>
        <w:pStyle w:val="Level2"/>
        <w:rPr>
          <w:szCs w:val="24"/>
        </w:rPr>
      </w:pPr>
      <w:r w:rsidRPr="00114D37">
        <w:rPr>
          <w:szCs w:val="24"/>
        </w:rPr>
        <w:t>A proposed written resolution lapses if it is not passed within 28 days beginning with the circulation date.</w:t>
      </w:r>
    </w:p>
    <w:p w14:paraId="4E2468FF" w14:textId="77777777" w:rsidR="00831EEA" w:rsidRPr="00114D37" w:rsidRDefault="00831EEA" w:rsidP="00831EEA">
      <w:pPr>
        <w:pStyle w:val="CentreBold"/>
        <w:rPr>
          <w:szCs w:val="24"/>
        </w:rPr>
      </w:pPr>
      <w:bookmarkStart w:id="114" w:name="_Toc241655216"/>
      <w:bookmarkEnd w:id="112"/>
      <w:r w:rsidRPr="00114D37">
        <w:rPr>
          <w:szCs w:val="24"/>
        </w:rPr>
        <w:t>ADMINISTRATIVE ARRANGEMENTS AND MISCELLANEOUS</w:t>
      </w:r>
      <w:bookmarkEnd w:id="114"/>
    </w:p>
    <w:p w14:paraId="65DCD6FA" w14:textId="77777777" w:rsidR="00831EEA" w:rsidRPr="00114D37" w:rsidRDefault="00831EEA" w:rsidP="00831EEA">
      <w:pPr>
        <w:pStyle w:val="Level1"/>
        <w:rPr>
          <w:b/>
          <w:szCs w:val="24"/>
        </w:rPr>
      </w:pPr>
      <w:bookmarkStart w:id="115" w:name="_Toc225832331"/>
      <w:bookmarkStart w:id="116" w:name="_Ref230402709"/>
      <w:bookmarkStart w:id="117" w:name="_Ref230402740"/>
      <w:bookmarkStart w:id="118" w:name="_Ref230402745"/>
      <w:bookmarkStart w:id="119" w:name="_Ref230410551"/>
      <w:bookmarkStart w:id="120" w:name="_Ref230410564"/>
      <w:bookmarkStart w:id="121" w:name="_Ref230410674"/>
      <w:bookmarkStart w:id="122" w:name="_Ref230410686"/>
      <w:bookmarkStart w:id="123" w:name="_Ref230754924"/>
      <w:bookmarkStart w:id="124" w:name="_Toc241655217"/>
      <w:r w:rsidRPr="00114D37">
        <w:rPr>
          <w:b/>
          <w:szCs w:val="24"/>
        </w:rPr>
        <w:t>Means of communication to be used</w:t>
      </w:r>
      <w:bookmarkEnd w:id="115"/>
      <w:bookmarkEnd w:id="116"/>
      <w:bookmarkEnd w:id="117"/>
      <w:bookmarkEnd w:id="118"/>
      <w:bookmarkEnd w:id="119"/>
      <w:bookmarkEnd w:id="120"/>
      <w:bookmarkEnd w:id="121"/>
      <w:bookmarkEnd w:id="122"/>
      <w:bookmarkEnd w:id="123"/>
      <w:bookmarkEnd w:id="124"/>
    </w:p>
    <w:p w14:paraId="64301494" w14:textId="77777777" w:rsidR="00831EEA" w:rsidRPr="00114D37" w:rsidRDefault="00831EEA" w:rsidP="00831EEA">
      <w:pPr>
        <w:pStyle w:val="Level2"/>
        <w:rPr>
          <w:szCs w:val="24"/>
        </w:rPr>
      </w:pPr>
      <w:r w:rsidRPr="00114D37">
        <w:rPr>
          <w:szCs w:val="24"/>
        </w:rPr>
        <w:t xml:space="preserve">Subject to the </w:t>
      </w:r>
      <w:r>
        <w:rPr>
          <w:szCs w:val="24"/>
        </w:rPr>
        <w:t>Articles</w:t>
      </w:r>
      <w:r w:rsidRPr="00114D37">
        <w:rPr>
          <w:szCs w:val="24"/>
        </w:rPr>
        <w:t xml:space="preserve">, anything sent or supplied by or to the </w:t>
      </w:r>
      <w:r>
        <w:rPr>
          <w:szCs w:val="24"/>
        </w:rPr>
        <w:t>Company</w:t>
      </w:r>
      <w:r w:rsidRPr="00114D37">
        <w:rPr>
          <w:szCs w:val="24"/>
        </w:rPr>
        <w:t xml:space="preserve"> under the </w:t>
      </w:r>
      <w:r>
        <w:rPr>
          <w:szCs w:val="24"/>
        </w:rPr>
        <w:t>Articles</w:t>
      </w:r>
      <w:r w:rsidRPr="00114D37">
        <w:rPr>
          <w:szCs w:val="24"/>
        </w:rPr>
        <w:t xml:space="preserve"> may be sent or supplied in any way in which the Companies Act 2006 provides for </w:t>
      </w:r>
      <w:r>
        <w:rPr>
          <w:szCs w:val="24"/>
        </w:rPr>
        <w:t>Document</w:t>
      </w:r>
      <w:r w:rsidRPr="00114D37">
        <w:rPr>
          <w:szCs w:val="24"/>
        </w:rPr>
        <w:t xml:space="preserve">s or information which are authorised or required by any provision of that Act to be sent or supplied by or to the </w:t>
      </w:r>
      <w:r>
        <w:rPr>
          <w:szCs w:val="24"/>
        </w:rPr>
        <w:t>Company</w:t>
      </w:r>
      <w:r w:rsidRPr="00114D37">
        <w:rPr>
          <w:szCs w:val="24"/>
        </w:rPr>
        <w:t>.</w:t>
      </w:r>
    </w:p>
    <w:p w14:paraId="239250DA" w14:textId="77777777" w:rsidR="00831EEA" w:rsidRPr="00114D37" w:rsidRDefault="00831EEA" w:rsidP="00831EEA">
      <w:pPr>
        <w:pStyle w:val="Level2"/>
        <w:rPr>
          <w:szCs w:val="24"/>
        </w:rPr>
      </w:pPr>
      <w:r w:rsidRPr="00114D37">
        <w:rPr>
          <w:szCs w:val="24"/>
        </w:rPr>
        <w:t xml:space="preserve">Subject to the </w:t>
      </w:r>
      <w:r>
        <w:rPr>
          <w:szCs w:val="24"/>
        </w:rPr>
        <w:t>Articles</w:t>
      </w:r>
      <w:r w:rsidRPr="00114D37">
        <w:rPr>
          <w:szCs w:val="24"/>
        </w:rPr>
        <w:t xml:space="preserve">, any notice or </w:t>
      </w:r>
      <w:r>
        <w:rPr>
          <w:szCs w:val="24"/>
        </w:rPr>
        <w:t>Document</w:t>
      </w:r>
      <w:r w:rsidRPr="00114D37">
        <w:rPr>
          <w:szCs w:val="24"/>
        </w:rPr>
        <w:t xml:space="preserve"> to be sent or supplied to a </w:t>
      </w:r>
      <w:r>
        <w:rPr>
          <w:szCs w:val="24"/>
        </w:rPr>
        <w:t>Director</w:t>
      </w:r>
      <w:r w:rsidRPr="00114D37">
        <w:rPr>
          <w:szCs w:val="24"/>
        </w:rPr>
        <w:t xml:space="preserve"> in connection with the taking of decisions by </w:t>
      </w:r>
      <w:r>
        <w:rPr>
          <w:szCs w:val="24"/>
        </w:rPr>
        <w:t>Director</w:t>
      </w:r>
      <w:r w:rsidRPr="00114D37">
        <w:rPr>
          <w:szCs w:val="24"/>
        </w:rPr>
        <w:t xml:space="preserve">s may also be sent or supplied by the means by which that </w:t>
      </w:r>
      <w:r>
        <w:rPr>
          <w:szCs w:val="24"/>
        </w:rPr>
        <w:t>Director</w:t>
      </w:r>
      <w:r w:rsidRPr="00114D37">
        <w:rPr>
          <w:szCs w:val="24"/>
        </w:rPr>
        <w:t xml:space="preserve"> has asked to be sent or supplied with such notices or </w:t>
      </w:r>
      <w:r>
        <w:rPr>
          <w:szCs w:val="24"/>
        </w:rPr>
        <w:t>Document</w:t>
      </w:r>
      <w:r w:rsidRPr="00114D37">
        <w:rPr>
          <w:szCs w:val="24"/>
        </w:rPr>
        <w:t>s for the time being.</w:t>
      </w:r>
    </w:p>
    <w:p w14:paraId="3F3481EE" w14:textId="77777777" w:rsidR="00831EEA" w:rsidRPr="00114D37" w:rsidRDefault="00831EEA" w:rsidP="00831EEA">
      <w:pPr>
        <w:pStyle w:val="Level2"/>
        <w:rPr>
          <w:szCs w:val="24"/>
        </w:rPr>
      </w:pPr>
      <w:r w:rsidRPr="00114D37">
        <w:rPr>
          <w:szCs w:val="24"/>
        </w:rPr>
        <w:t xml:space="preserve">A </w:t>
      </w:r>
      <w:r>
        <w:rPr>
          <w:szCs w:val="24"/>
        </w:rPr>
        <w:t>Director</w:t>
      </w:r>
      <w:r w:rsidRPr="00114D37">
        <w:rPr>
          <w:szCs w:val="24"/>
        </w:rPr>
        <w:t xml:space="preserve"> may agree with the </w:t>
      </w:r>
      <w:r>
        <w:rPr>
          <w:szCs w:val="24"/>
        </w:rPr>
        <w:t>Company</w:t>
      </w:r>
      <w:r w:rsidRPr="00114D37">
        <w:rPr>
          <w:szCs w:val="24"/>
        </w:rPr>
        <w:t xml:space="preserve"> that notices or </w:t>
      </w:r>
      <w:r>
        <w:rPr>
          <w:szCs w:val="24"/>
        </w:rPr>
        <w:t>Document</w:t>
      </w:r>
      <w:r w:rsidRPr="00114D37">
        <w:rPr>
          <w:szCs w:val="24"/>
        </w:rPr>
        <w:t xml:space="preserve">s sent to that </w:t>
      </w:r>
      <w:r>
        <w:rPr>
          <w:szCs w:val="24"/>
        </w:rPr>
        <w:t>Director</w:t>
      </w:r>
      <w:r w:rsidRPr="00114D37">
        <w:rPr>
          <w:szCs w:val="24"/>
        </w:rPr>
        <w:t xml:space="preserve"> in a particular way are to be deemed to have been received within </w:t>
      </w:r>
      <w:r w:rsidR="0053338A">
        <w:rPr>
          <w:szCs w:val="24"/>
        </w:rPr>
        <w:t xml:space="preserve">an agreed </w:t>
      </w:r>
      <w:r w:rsidRPr="00114D37">
        <w:rPr>
          <w:szCs w:val="24"/>
        </w:rPr>
        <w:t xml:space="preserve">time of their being sent, and for the </w:t>
      </w:r>
      <w:r w:rsidR="0053338A">
        <w:rPr>
          <w:szCs w:val="24"/>
        </w:rPr>
        <w:t xml:space="preserve">agreed </w:t>
      </w:r>
      <w:r w:rsidRPr="00114D37">
        <w:rPr>
          <w:szCs w:val="24"/>
        </w:rPr>
        <w:t>time to be less than 48 hours.</w:t>
      </w:r>
    </w:p>
    <w:p w14:paraId="5C694CEB" w14:textId="77777777" w:rsidR="00831EEA" w:rsidRPr="00114D37" w:rsidRDefault="00831EEA" w:rsidP="00831EEA">
      <w:pPr>
        <w:pStyle w:val="Level1"/>
        <w:rPr>
          <w:b/>
          <w:szCs w:val="24"/>
        </w:rPr>
      </w:pPr>
      <w:bookmarkStart w:id="125" w:name="_Toc241655218"/>
      <w:bookmarkStart w:id="126" w:name="_Ref241660197"/>
      <w:bookmarkStart w:id="127" w:name="_Toc225832332"/>
      <w:r w:rsidRPr="00114D37">
        <w:rPr>
          <w:b/>
          <w:szCs w:val="24"/>
        </w:rPr>
        <w:lastRenderedPageBreak/>
        <w:t>Irregularities</w:t>
      </w:r>
      <w:bookmarkEnd w:id="125"/>
      <w:bookmarkEnd w:id="126"/>
    </w:p>
    <w:p w14:paraId="4EB8BBD2" w14:textId="77777777" w:rsidR="00831EEA" w:rsidRPr="00114D37" w:rsidRDefault="00831EEA" w:rsidP="00831EEA">
      <w:pPr>
        <w:spacing w:after="240"/>
        <w:ind w:left="720"/>
        <w:jc w:val="both"/>
      </w:pPr>
      <w:bookmarkStart w:id="128" w:name="_Toc230758173"/>
      <w:r w:rsidRPr="00114D37">
        <w:t xml:space="preserve">The proceedings at any meeting or on the taking of any poll or the passing of a written resolution or the making of any decision shall not be invalidated by reason of any accidental informality or irregularity (including any accidental omission to give or any non-receipt of notice) or any want of qualification in any of the persons present or voting or by reason of any business being considered which is not </w:t>
      </w:r>
      <w:r w:rsidR="0053338A">
        <w:t xml:space="preserve">referred to </w:t>
      </w:r>
      <w:r w:rsidRPr="00114D37">
        <w:t>in the notice unless a provision of the Companies Acts specifies that such informality, irregularity or want of qualification shall invalidate it.</w:t>
      </w:r>
      <w:bookmarkEnd w:id="128"/>
    </w:p>
    <w:p w14:paraId="200A4913" w14:textId="77777777" w:rsidR="00831EEA" w:rsidRPr="00114D37" w:rsidRDefault="00831EEA" w:rsidP="00831EEA">
      <w:pPr>
        <w:pStyle w:val="Level1"/>
        <w:rPr>
          <w:b/>
          <w:szCs w:val="24"/>
        </w:rPr>
      </w:pPr>
      <w:bookmarkStart w:id="129" w:name="_Ref231725166"/>
      <w:bookmarkStart w:id="130" w:name="_Toc241655219"/>
      <w:r w:rsidRPr="00114D37">
        <w:rPr>
          <w:b/>
          <w:szCs w:val="24"/>
        </w:rPr>
        <w:t>Minutes</w:t>
      </w:r>
      <w:bookmarkEnd w:id="129"/>
      <w:bookmarkEnd w:id="130"/>
    </w:p>
    <w:p w14:paraId="45A212F4" w14:textId="77777777" w:rsidR="00831EEA" w:rsidRPr="00114D37" w:rsidRDefault="00831EEA" w:rsidP="00831EEA">
      <w:pPr>
        <w:pStyle w:val="Level2"/>
        <w:rPr>
          <w:szCs w:val="24"/>
        </w:rPr>
      </w:pPr>
      <w:bookmarkStart w:id="131" w:name="_Toc230758175"/>
      <w:r w:rsidRPr="00114D37">
        <w:rPr>
          <w:szCs w:val="24"/>
        </w:rPr>
        <w:t xml:space="preserve">The </w:t>
      </w:r>
      <w:r>
        <w:rPr>
          <w:szCs w:val="24"/>
        </w:rPr>
        <w:t>Director</w:t>
      </w:r>
      <w:r w:rsidRPr="00114D37">
        <w:rPr>
          <w:szCs w:val="24"/>
        </w:rPr>
        <w:t>s must cause minutes to be made in books kept for the purpose:</w:t>
      </w:r>
      <w:bookmarkEnd w:id="131"/>
    </w:p>
    <w:p w14:paraId="75BDE531" w14:textId="77777777" w:rsidR="00831EEA" w:rsidRPr="00114D37" w:rsidRDefault="00831EEA" w:rsidP="00831EEA">
      <w:pPr>
        <w:pStyle w:val="Level3"/>
        <w:rPr>
          <w:szCs w:val="24"/>
        </w:rPr>
      </w:pPr>
      <w:r w:rsidRPr="00114D37">
        <w:rPr>
          <w:szCs w:val="24"/>
        </w:rPr>
        <w:t xml:space="preserve">of all appointments of officers made by the </w:t>
      </w:r>
      <w:r>
        <w:rPr>
          <w:szCs w:val="24"/>
        </w:rPr>
        <w:t>Director</w:t>
      </w:r>
      <w:r w:rsidRPr="00114D37">
        <w:rPr>
          <w:szCs w:val="24"/>
        </w:rPr>
        <w:t>s;</w:t>
      </w:r>
    </w:p>
    <w:p w14:paraId="110E7EBE" w14:textId="77777777" w:rsidR="00831EEA" w:rsidRPr="00114D37" w:rsidRDefault="00831EEA" w:rsidP="00831EEA">
      <w:pPr>
        <w:pStyle w:val="Level3"/>
        <w:rPr>
          <w:szCs w:val="24"/>
        </w:rPr>
      </w:pPr>
      <w:r w:rsidRPr="00114D37">
        <w:rPr>
          <w:szCs w:val="24"/>
        </w:rPr>
        <w:t xml:space="preserve">of all resolutions of the </w:t>
      </w:r>
      <w:r>
        <w:rPr>
          <w:szCs w:val="24"/>
        </w:rPr>
        <w:t>Company</w:t>
      </w:r>
      <w:r w:rsidRPr="00114D37">
        <w:rPr>
          <w:szCs w:val="24"/>
        </w:rPr>
        <w:t xml:space="preserve"> and of the </w:t>
      </w:r>
      <w:r>
        <w:rPr>
          <w:szCs w:val="24"/>
        </w:rPr>
        <w:t>Director</w:t>
      </w:r>
      <w:r w:rsidRPr="00114D37">
        <w:rPr>
          <w:szCs w:val="24"/>
        </w:rPr>
        <w:t>s; and</w:t>
      </w:r>
    </w:p>
    <w:p w14:paraId="7420EEE6" w14:textId="77777777" w:rsidR="00831EEA" w:rsidRPr="00114D37" w:rsidRDefault="00831EEA" w:rsidP="00831EEA">
      <w:pPr>
        <w:pStyle w:val="Level3"/>
        <w:rPr>
          <w:szCs w:val="24"/>
        </w:rPr>
      </w:pPr>
      <w:r w:rsidRPr="00114D37">
        <w:rPr>
          <w:szCs w:val="24"/>
        </w:rPr>
        <w:t xml:space="preserve">of all proceedings at meetings of the </w:t>
      </w:r>
      <w:r>
        <w:rPr>
          <w:szCs w:val="24"/>
        </w:rPr>
        <w:t>Company</w:t>
      </w:r>
      <w:r w:rsidRPr="00114D37">
        <w:rPr>
          <w:szCs w:val="24"/>
        </w:rPr>
        <w:t xml:space="preserve"> and of the </w:t>
      </w:r>
      <w:r>
        <w:rPr>
          <w:szCs w:val="24"/>
        </w:rPr>
        <w:t>Director</w:t>
      </w:r>
      <w:r w:rsidRPr="00114D37">
        <w:rPr>
          <w:szCs w:val="24"/>
        </w:rPr>
        <w:t xml:space="preserve">s, and of committees of </w:t>
      </w:r>
      <w:r>
        <w:rPr>
          <w:szCs w:val="24"/>
        </w:rPr>
        <w:t>Director</w:t>
      </w:r>
      <w:r w:rsidRPr="00114D37">
        <w:rPr>
          <w:szCs w:val="24"/>
        </w:rPr>
        <w:t xml:space="preserve">s, including the names of the </w:t>
      </w:r>
      <w:r>
        <w:rPr>
          <w:szCs w:val="24"/>
        </w:rPr>
        <w:t>Director</w:t>
      </w:r>
      <w:r w:rsidRPr="00114D37">
        <w:rPr>
          <w:szCs w:val="24"/>
        </w:rPr>
        <w:t>s present at each such meeting;</w:t>
      </w:r>
    </w:p>
    <w:p w14:paraId="2E79F062" w14:textId="77777777" w:rsidR="00831EEA" w:rsidRPr="00114D37" w:rsidRDefault="00831EEA" w:rsidP="00831EEA">
      <w:pPr>
        <w:spacing w:after="240"/>
        <w:ind w:left="720"/>
        <w:jc w:val="both"/>
      </w:pPr>
      <w:r w:rsidRPr="00114D37">
        <w:t xml:space="preserve">and any such minute, if purported to be signed (or in the case of minutes of </w:t>
      </w:r>
      <w:r>
        <w:t>Director</w:t>
      </w:r>
      <w:r w:rsidRPr="00114D37">
        <w:t xml:space="preserve">s’ meetings signed or authenticated) by the chair of the meeting at which the proceedings were had, or by the chair of the next succeeding meeting, shall, as against any member or </w:t>
      </w:r>
      <w:r>
        <w:t>Director</w:t>
      </w:r>
      <w:r w:rsidRPr="00114D37">
        <w:t xml:space="preserve"> of the </w:t>
      </w:r>
      <w:r>
        <w:t>Company</w:t>
      </w:r>
      <w:r w:rsidRPr="00114D37">
        <w:t>, be sufficient evidence of the proceedings.</w:t>
      </w:r>
    </w:p>
    <w:p w14:paraId="170798C6" w14:textId="77777777" w:rsidR="00831EEA" w:rsidRPr="00114D37" w:rsidRDefault="00831EEA" w:rsidP="00831EEA">
      <w:pPr>
        <w:pStyle w:val="Level2"/>
        <w:rPr>
          <w:szCs w:val="24"/>
        </w:rPr>
      </w:pPr>
      <w:r w:rsidRPr="00114D37">
        <w:rPr>
          <w:szCs w:val="24"/>
        </w:rPr>
        <w:t>The minutes must be kept for at least ten years from the date of the meeting, resolution or decision.</w:t>
      </w:r>
    </w:p>
    <w:p w14:paraId="197CAE1D" w14:textId="77777777" w:rsidR="00831EEA" w:rsidRPr="00114D37" w:rsidRDefault="00831EEA" w:rsidP="00831EEA">
      <w:pPr>
        <w:pStyle w:val="Level1"/>
        <w:rPr>
          <w:b/>
          <w:szCs w:val="24"/>
        </w:rPr>
      </w:pPr>
      <w:bookmarkStart w:id="132" w:name="_Toc241655220"/>
      <w:r w:rsidRPr="00114D37">
        <w:rPr>
          <w:b/>
          <w:szCs w:val="24"/>
        </w:rPr>
        <w:t>Records and accounts</w:t>
      </w:r>
      <w:bookmarkEnd w:id="132"/>
      <w:r w:rsidR="00887EBB" w:rsidRPr="00921782">
        <w:rPr>
          <w:rStyle w:val="EndnoteReference"/>
          <w:szCs w:val="24"/>
        </w:rPr>
        <w:endnoteReference w:id="24"/>
      </w:r>
    </w:p>
    <w:p w14:paraId="5F303B44" w14:textId="77777777" w:rsidR="00831EEA" w:rsidRPr="00114D37" w:rsidRDefault="00831EEA" w:rsidP="00831EEA">
      <w:pPr>
        <w:spacing w:after="240"/>
        <w:ind w:left="720"/>
        <w:jc w:val="both"/>
      </w:pPr>
      <w:bookmarkStart w:id="133" w:name="_Toc230758177"/>
      <w:r w:rsidRPr="00114D37">
        <w:t xml:space="preserve">The </w:t>
      </w:r>
      <w:r>
        <w:t>Director</w:t>
      </w:r>
      <w:r w:rsidRPr="00114D37">
        <w:t xml:space="preserve">s shall comply with the requirements of the Companies Acts as to maintaining a members’ register, keeping financial records, the audit or examination of accounts and the preparation and transmission to the Registrar of Companies and the </w:t>
      </w:r>
      <w:r>
        <w:t>Regulator</w:t>
      </w:r>
      <w:bookmarkEnd w:id="133"/>
      <w:r>
        <w:t xml:space="preserve"> of:</w:t>
      </w:r>
    </w:p>
    <w:p w14:paraId="585E8A66" w14:textId="77777777" w:rsidR="00831EEA" w:rsidRPr="00114D37" w:rsidRDefault="00831EEA" w:rsidP="00831EEA">
      <w:pPr>
        <w:pStyle w:val="Level2"/>
        <w:rPr>
          <w:szCs w:val="24"/>
        </w:rPr>
      </w:pPr>
      <w:r w:rsidRPr="00114D37">
        <w:rPr>
          <w:szCs w:val="24"/>
        </w:rPr>
        <w:t>annual reports;</w:t>
      </w:r>
    </w:p>
    <w:p w14:paraId="3DF05E12" w14:textId="77777777" w:rsidR="00831EEA" w:rsidRPr="00114D37" w:rsidRDefault="00831EEA" w:rsidP="00831EEA">
      <w:pPr>
        <w:pStyle w:val="Level2"/>
        <w:rPr>
          <w:szCs w:val="24"/>
        </w:rPr>
      </w:pPr>
      <w:r w:rsidRPr="00114D37">
        <w:rPr>
          <w:szCs w:val="24"/>
        </w:rPr>
        <w:t>annual returns; and</w:t>
      </w:r>
    </w:p>
    <w:p w14:paraId="4955AB69" w14:textId="77777777" w:rsidR="00831EEA" w:rsidRPr="00114D37" w:rsidRDefault="00831EEA" w:rsidP="00831EEA">
      <w:pPr>
        <w:pStyle w:val="Level2"/>
        <w:rPr>
          <w:szCs w:val="24"/>
        </w:rPr>
      </w:pPr>
      <w:r w:rsidRPr="00114D37">
        <w:rPr>
          <w:szCs w:val="24"/>
        </w:rPr>
        <w:t>annual statements of account.</w:t>
      </w:r>
    </w:p>
    <w:p w14:paraId="769DB0EF" w14:textId="77777777" w:rsidR="00831EEA" w:rsidRPr="00114D37" w:rsidRDefault="00831EEA" w:rsidP="00831EEA">
      <w:pPr>
        <w:pStyle w:val="Level1"/>
        <w:rPr>
          <w:b/>
          <w:szCs w:val="24"/>
        </w:rPr>
      </w:pPr>
      <w:bookmarkStart w:id="134" w:name="_Ref231724355"/>
      <w:bookmarkStart w:id="135" w:name="_Ref231725001"/>
      <w:bookmarkStart w:id="136" w:name="_Toc241655221"/>
      <w:bookmarkStart w:id="137" w:name="_Toc225832337"/>
      <w:bookmarkStart w:id="138" w:name="_Ref230402764"/>
      <w:bookmarkEnd w:id="127"/>
      <w:r w:rsidRPr="00114D37">
        <w:rPr>
          <w:b/>
          <w:szCs w:val="24"/>
        </w:rPr>
        <w:t>Indemnity</w:t>
      </w:r>
      <w:bookmarkEnd w:id="134"/>
      <w:bookmarkEnd w:id="135"/>
      <w:bookmarkEnd w:id="136"/>
    </w:p>
    <w:p w14:paraId="1A99C034" w14:textId="07FEC286" w:rsidR="00E132F0" w:rsidRPr="00AE210B" w:rsidRDefault="00E132F0" w:rsidP="00E132F0">
      <w:pPr>
        <w:pStyle w:val="Level2"/>
      </w:pPr>
      <w:r w:rsidRPr="00AE210B">
        <w:t xml:space="preserve">Subject to </w:t>
      </w:r>
      <w:r>
        <w:t>Article</w:t>
      </w:r>
      <w:r w:rsidRPr="00AE210B">
        <w:t xml:space="preserve"> </w:t>
      </w:r>
      <w:r w:rsidR="00806F5C">
        <w:fldChar w:fldCharType="begin"/>
      </w:r>
      <w:r w:rsidR="00806F5C">
        <w:instrText xml:space="preserve"> REF _Ref241651712 \r \h </w:instrText>
      </w:r>
      <w:r w:rsidR="00806F5C">
        <w:fldChar w:fldCharType="separate"/>
      </w:r>
      <w:r w:rsidR="00647236">
        <w:rPr>
          <w:cs/>
        </w:rPr>
        <w:t>‎</w:t>
      </w:r>
      <w:r w:rsidR="00647236">
        <w:t>50.2</w:t>
      </w:r>
      <w:r w:rsidR="00806F5C">
        <w:fldChar w:fldCharType="end"/>
      </w:r>
      <w:r w:rsidRPr="00AE210B">
        <w:t xml:space="preserve">, a relevant </w:t>
      </w:r>
      <w:r>
        <w:t>Director</w:t>
      </w:r>
      <w:r w:rsidRPr="00AE210B">
        <w:t xml:space="preserve"> of the </w:t>
      </w:r>
      <w:r>
        <w:t>Company</w:t>
      </w:r>
      <w:r w:rsidRPr="00AE210B">
        <w:t xml:space="preserve"> or an associated </w:t>
      </w:r>
      <w:r>
        <w:t xml:space="preserve">company </w:t>
      </w:r>
      <w:r w:rsidRPr="00AE210B">
        <w:t xml:space="preserve">may be indemnified out </w:t>
      </w:r>
      <w:r>
        <w:t>of the Company’s assets against:</w:t>
      </w:r>
    </w:p>
    <w:p w14:paraId="176F5CA4" w14:textId="77777777" w:rsidR="00E132F0" w:rsidRPr="00AE210B" w:rsidRDefault="00E132F0" w:rsidP="00E132F0">
      <w:pPr>
        <w:pStyle w:val="Level4"/>
      </w:pPr>
      <w:r w:rsidRPr="00AE210B">
        <w:t xml:space="preserve">any liability incurred by that </w:t>
      </w:r>
      <w:r>
        <w:t>Director</w:t>
      </w:r>
      <w:r w:rsidRPr="00AE210B">
        <w:t xml:space="preserve"> in connection with any negligence, default, breach</w:t>
      </w:r>
      <w:r>
        <w:t xml:space="preserve"> </w:t>
      </w:r>
      <w:r w:rsidRPr="00AE210B">
        <w:t xml:space="preserve">of duty or breach of trust in relation to the </w:t>
      </w:r>
      <w:r>
        <w:t>Company</w:t>
      </w:r>
      <w:r w:rsidRPr="00AE210B">
        <w:t xml:space="preserve"> or an associated </w:t>
      </w:r>
      <w:r>
        <w:t>company;</w:t>
      </w:r>
    </w:p>
    <w:p w14:paraId="2641B993" w14:textId="77777777" w:rsidR="00E132F0" w:rsidRPr="00AE210B" w:rsidRDefault="00E132F0" w:rsidP="00E132F0">
      <w:pPr>
        <w:pStyle w:val="Level4"/>
      </w:pPr>
      <w:r w:rsidRPr="00AE210B">
        <w:lastRenderedPageBreak/>
        <w:t xml:space="preserve">any liability incurred by that </w:t>
      </w:r>
      <w:r>
        <w:t>Director</w:t>
      </w:r>
      <w:r w:rsidRPr="00AE210B">
        <w:t xml:space="preserve"> in connection with the activities of the </w:t>
      </w:r>
      <w:r>
        <w:t>Company</w:t>
      </w:r>
      <w:r w:rsidRPr="00AE210B">
        <w:t xml:space="preserve"> or</w:t>
      </w:r>
      <w:r>
        <w:t xml:space="preserve"> </w:t>
      </w:r>
      <w:r w:rsidRPr="00AE210B">
        <w:t xml:space="preserve">an associated </w:t>
      </w:r>
      <w:r>
        <w:t>company</w:t>
      </w:r>
      <w:r w:rsidRPr="00AE210B">
        <w:t xml:space="preserve"> in its capacity as a trustee of an occupational pension scheme (as</w:t>
      </w:r>
      <w:r>
        <w:t xml:space="preserve"> </w:t>
      </w:r>
      <w:r w:rsidRPr="00AE210B">
        <w:t>defined in section 235(6) of the Companies Act 2006)</w:t>
      </w:r>
      <w:r>
        <w:t>;</w:t>
      </w:r>
      <w:r w:rsidR="0053338A">
        <w:t xml:space="preserve"> and</w:t>
      </w:r>
    </w:p>
    <w:p w14:paraId="42790682" w14:textId="77777777" w:rsidR="00E132F0" w:rsidRPr="00AE210B" w:rsidRDefault="00E132F0" w:rsidP="00E132F0">
      <w:pPr>
        <w:pStyle w:val="Level4"/>
      </w:pPr>
      <w:r w:rsidRPr="00AE210B">
        <w:t xml:space="preserve">any other liability incurred by that </w:t>
      </w:r>
      <w:r>
        <w:t>Director</w:t>
      </w:r>
      <w:r w:rsidRPr="00AE210B">
        <w:t xml:space="preserve"> as an officer of the </w:t>
      </w:r>
      <w:r>
        <w:t>Company</w:t>
      </w:r>
      <w:r w:rsidRPr="00AE210B">
        <w:t xml:space="preserve"> or an associated</w:t>
      </w:r>
      <w:r>
        <w:t xml:space="preserve"> company</w:t>
      </w:r>
      <w:r w:rsidRPr="00AE210B">
        <w:t>.</w:t>
      </w:r>
    </w:p>
    <w:p w14:paraId="37FB755B" w14:textId="77777777" w:rsidR="00E132F0" w:rsidRPr="00AE210B" w:rsidRDefault="00E132F0" w:rsidP="00E132F0">
      <w:pPr>
        <w:pStyle w:val="Level2"/>
      </w:pPr>
      <w:bookmarkStart w:id="139" w:name="_Ref241651712"/>
      <w:r w:rsidRPr="00AE210B">
        <w:t xml:space="preserve">This </w:t>
      </w:r>
      <w:r>
        <w:t>A</w:t>
      </w:r>
      <w:r w:rsidRPr="00AE210B">
        <w:t>rticle does not authorise any indemnity which would be prohibited or rendered void by</w:t>
      </w:r>
      <w:r>
        <w:t xml:space="preserve"> </w:t>
      </w:r>
      <w:r w:rsidRPr="00AE210B">
        <w:t>any provision of the Companies Acts or by any other provision of law.</w:t>
      </w:r>
      <w:bookmarkEnd w:id="139"/>
    </w:p>
    <w:p w14:paraId="44D1EC84" w14:textId="77777777" w:rsidR="00E132F0" w:rsidRPr="00AE210B" w:rsidRDefault="00E132F0" w:rsidP="00E132F0">
      <w:pPr>
        <w:pStyle w:val="Level2"/>
      </w:pPr>
      <w:r w:rsidRPr="00AE210B">
        <w:t xml:space="preserve">In this </w:t>
      </w:r>
      <w:r>
        <w:t>A</w:t>
      </w:r>
      <w:r w:rsidRPr="00AE210B">
        <w:t>rticle</w:t>
      </w:r>
      <w:r>
        <w:t>:</w:t>
      </w:r>
    </w:p>
    <w:p w14:paraId="446B503B" w14:textId="77777777" w:rsidR="00E132F0" w:rsidRPr="00AE210B" w:rsidRDefault="00E132F0" w:rsidP="00E132F0">
      <w:pPr>
        <w:pStyle w:val="Level4"/>
      </w:pPr>
      <w:r w:rsidRPr="00AE210B">
        <w:t>companies are associated if one is a subsidiary of the other or both are subsidiaries of the</w:t>
      </w:r>
      <w:r>
        <w:t xml:space="preserve"> </w:t>
      </w:r>
      <w:r w:rsidRPr="00AE210B">
        <w:t>same body corporate</w:t>
      </w:r>
      <w:r>
        <w:t>;</w:t>
      </w:r>
      <w:r w:rsidRPr="00AE210B">
        <w:t xml:space="preserve"> and</w:t>
      </w:r>
    </w:p>
    <w:p w14:paraId="63F1BDD3" w14:textId="77777777" w:rsidR="00E132F0" w:rsidRPr="00AE210B" w:rsidRDefault="00E132F0" w:rsidP="00E132F0">
      <w:pPr>
        <w:pStyle w:val="Level4"/>
      </w:pPr>
      <w:r w:rsidRPr="00AE210B">
        <w:t xml:space="preserve">a “relevant </w:t>
      </w:r>
      <w:r>
        <w:t>Director</w:t>
      </w:r>
      <w:r w:rsidRPr="00AE210B">
        <w:t xml:space="preserve">” means any </w:t>
      </w:r>
      <w:r>
        <w:t>Director</w:t>
      </w:r>
      <w:r w:rsidRPr="00AE210B">
        <w:t xml:space="preserve"> or former </w:t>
      </w:r>
      <w:r>
        <w:t>Director</w:t>
      </w:r>
      <w:r w:rsidRPr="00AE210B">
        <w:t xml:space="preserve"> of the </w:t>
      </w:r>
      <w:r>
        <w:t>Company</w:t>
      </w:r>
      <w:r w:rsidRPr="00AE210B">
        <w:t xml:space="preserve"> or an</w:t>
      </w:r>
      <w:r>
        <w:t xml:space="preserve"> </w:t>
      </w:r>
      <w:r w:rsidRPr="00AE210B">
        <w:t xml:space="preserve">associated </w:t>
      </w:r>
      <w:r>
        <w:t>company</w:t>
      </w:r>
      <w:r w:rsidRPr="00AE210B">
        <w:t>.</w:t>
      </w:r>
    </w:p>
    <w:p w14:paraId="4C0C320D" w14:textId="77777777" w:rsidR="00EB7A4C" w:rsidRPr="00600A5C" w:rsidRDefault="00EB7A4C" w:rsidP="00EB7A4C">
      <w:pPr>
        <w:pStyle w:val="Level1"/>
        <w:rPr>
          <w:b/>
          <w:szCs w:val="24"/>
        </w:rPr>
      </w:pPr>
      <w:bookmarkStart w:id="140" w:name="_Toc241655222"/>
      <w:r w:rsidRPr="00600A5C">
        <w:rPr>
          <w:b/>
          <w:szCs w:val="24"/>
        </w:rPr>
        <w:t>Insurance</w:t>
      </w:r>
      <w:bookmarkEnd w:id="140"/>
    </w:p>
    <w:p w14:paraId="0AE8F3DE" w14:textId="77777777" w:rsidR="00EB7A4C" w:rsidRPr="00AE210B" w:rsidRDefault="00EB7A4C" w:rsidP="00EB7A4C">
      <w:pPr>
        <w:pStyle w:val="Level2"/>
      </w:pPr>
      <w:r w:rsidRPr="00AE210B">
        <w:t xml:space="preserve">The </w:t>
      </w:r>
      <w:r>
        <w:t>D</w:t>
      </w:r>
      <w:r w:rsidRPr="00AE210B">
        <w:t>irectors may decide to purchase and maintain insurance, at the expense of the</w:t>
      </w:r>
      <w:r>
        <w:t xml:space="preserve"> C</w:t>
      </w:r>
      <w:r w:rsidRPr="00AE210B">
        <w:t xml:space="preserve">ompany, for the benefit of any relevant </w:t>
      </w:r>
      <w:r>
        <w:t>D</w:t>
      </w:r>
      <w:r w:rsidRPr="00AE210B">
        <w:t>irector in respect of any relevant loss.</w:t>
      </w:r>
    </w:p>
    <w:p w14:paraId="25E048A4" w14:textId="77777777" w:rsidR="00EB7A4C" w:rsidRPr="00AE210B" w:rsidRDefault="00EB7A4C" w:rsidP="00EB7A4C">
      <w:pPr>
        <w:pStyle w:val="Level2"/>
      </w:pPr>
      <w:r w:rsidRPr="00AE210B">
        <w:t xml:space="preserve">In this </w:t>
      </w:r>
      <w:r w:rsidR="00ED5242">
        <w:t>A</w:t>
      </w:r>
      <w:r w:rsidRPr="00AE210B">
        <w:t>rticle</w:t>
      </w:r>
      <w:r>
        <w:t>:</w:t>
      </w:r>
    </w:p>
    <w:p w14:paraId="284F8FE0" w14:textId="77777777" w:rsidR="00EB7A4C" w:rsidRPr="00AE210B" w:rsidRDefault="00EB7A4C" w:rsidP="00EB7A4C">
      <w:pPr>
        <w:pStyle w:val="Level4"/>
      </w:pPr>
      <w:r w:rsidRPr="00AE210B">
        <w:t xml:space="preserve">a “relevant </w:t>
      </w:r>
      <w:r>
        <w:t>D</w:t>
      </w:r>
      <w:r w:rsidRPr="00AE210B">
        <w:t xml:space="preserve">irector” means any </w:t>
      </w:r>
      <w:r>
        <w:t>D</w:t>
      </w:r>
      <w:r w:rsidRPr="00AE210B">
        <w:t xml:space="preserve">irector or former </w:t>
      </w:r>
      <w:r>
        <w:t>D</w:t>
      </w:r>
      <w:r w:rsidRPr="00AE210B">
        <w:t xml:space="preserve">irector of the </w:t>
      </w:r>
      <w:r>
        <w:t>C</w:t>
      </w:r>
      <w:r w:rsidRPr="00AE210B">
        <w:t>ompany or an</w:t>
      </w:r>
      <w:r>
        <w:t xml:space="preserve"> </w:t>
      </w:r>
      <w:r w:rsidRPr="00AE210B">
        <w:t>associated company</w:t>
      </w:r>
      <w:r>
        <w:t>;</w:t>
      </w:r>
    </w:p>
    <w:p w14:paraId="0F4F451E" w14:textId="77777777" w:rsidR="00EB7A4C" w:rsidRPr="00AE210B" w:rsidRDefault="00EB7A4C" w:rsidP="00EB7A4C">
      <w:pPr>
        <w:pStyle w:val="Level4"/>
      </w:pPr>
      <w:r w:rsidRPr="00AE210B">
        <w:t>a “relevant loss” means any loss or liability which has been or may be incurred by a</w:t>
      </w:r>
      <w:r>
        <w:t xml:space="preserve"> </w:t>
      </w:r>
      <w:r w:rsidRPr="00AE210B">
        <w:t xml:space="preserve">relevant </w:t>
      </w:r>
      <w:r>
        <w:t>D</w:t>
      </w:r>
      <w:r w:rsidRPr="00AE210B">
        <w:t xml:space="preserve">irector in connection with that </w:t>
      </w:r>
      <w:r>
        <w:t>D</w:t>
      </w:r>
      <w:r w:rsidRPr="00AE210B">
        <w:t>irector’s duties or powers in relation to the</w:t>
      </w:r>
      <w:r>
        <w:t xml:space="preserve"> C</w:t>
      </w:r>
      <w:r w:rsidRPr="00AE210B">
        <w:t>ompany, any associated company or any pension fund or employees’ share scheme of</w:t>
      </w:r>
      <w:r>
        <w:t xml:space="preserve"> </w:t>
      </w:r>
      <w:r w:rsidRPr="00AE210B">
        <w:t>the company or associated company</w:t>
      </w:r>
      <w:r>
        <w:t>;</w:t>
      </w:r>
      <w:r w:rsidRPr="00AE210B">
        <w:t xml:space="preserve"> and</w:t>
      </w:r>
    </w:p>
    <w:p w14:paraId="6F1B40F9" w14:textId="77777777" w:rsidR="00EB7A4C" w:rsidRDefault="00EB7A4C" w:rsidP="00EB7A4C">
      <w:pPr>
        <w:pStyle w:val="Level4"/>
      </w:pPr>
      <w:r w:rsidRPr="00AE210B">
        <w:t>companies are associated if one is a subsidiary of the other or both are subsidiaries of the</w:t>
      </w:r>
      <w:r>
        <w:t xml:space="preserve"> </w:t>
      </w:r>
      <w:r w:rsidRPr="00AE210B">
        <w:t>same body corporate.</w:t>
      </w:r>
    </w:p>
    <w:p w14:paraId="03988FB0" w14:textId="77777777" w:rsidR="00E132F0" w:rsidRPr="002C2E23" w:rsidRDefault="00E132F0" w:rsidP="00E132F0">
      <w:pPr>
        <w:pStyle w:val="Level1"/>
        <w:rPr>
          <w:b/>
        </w:rPr>
      </w:pPr>
      <w:bookmarkStart w:id="141" w:name="_Toc241655223"/>
      <w:r w:rsidRPr="002C2E23">
        <w:rPr>
          <w:b/>
        </w:rPr>
        <w:t xml:space="preserve">Exclusion of model </w:t>
      </w:r>
      <w:r>
        <w:rPr>
          <w:b/>
        </w:rPr>
        <w:t>a</w:t>
      </w:r>
      <w:r w:rsidRPr="002C2E23">
        <w:rPr>
          <w:b/>
        </w:rPr>
        <w:t>rticles</w:t>
      </w:r>
      <w:bookmarkEnd w:id="141"/>
    </w:p>
    <w:p w14:paraId="0ECD16E7" w14:textId="77777777" w:rsidR="00E132F0" w:rsidRPr="00114D37" w:rsidRDefault="00E132F0" w:rsidP="00E132F0">
      <w:pPr>
        <w:spacing w:after="240"/>
        <w:ind w:left="720"/>
        <w:jc w:val="both"/>
      </w:pPr>
      <w:r w:rsidRPr="00114D37">
        <w:t xml:space="preserve">The relevant model </w:t>
      </w:r>
      <w:r>
        <w:t>articles</w:t>
      </w:r>
      <w:r w:rsidRPr="00114D37">
        <w:t xml:space="preserve"> for a company limited by guarantee are hereby expressly excluded.</w:t>
      </w:r>
    </w:p>
    <w:p w14:paraId="6CF445BA" w14:textId="77777777" w:rsidR="00EB7A4C" w:rsidRPr="00114D37" w:rsidRDefault="00EB7A4C" w:rsidP="00EB7A4C">
      <w:pPr>
        <w:pStyle w:val="Level1"/>
        <w:numPr>
          <w:ilvl w:val="0"/>
          <w:numId w:val="0"/>
        </w:numPr>
      </w:pPr>
    </w:p>
    <w:bookmarkEnd w:id="137"/>
    <w:bookmarkEnd w:id="138"/>
    <w:p w14:paraId="7223D80B" w14:textId="77777777" w:rsidR="00831EEA" w:rsidRPr="00114D37" w:rsidRDefault="00831EEA" w:rsidP="00831EEA">
      <w:pPr>
        <w:sectPr w:rsidR="00831EEA" w:rsidRPr="00114D37" w:rsidSect="00831EEA">
          <w:footerReference w:type="first" r:id="rId13"/>
          <w:endnotePr>
            <w:numFmt w:val="decimal"/>
          </w:endnotePr>
          <w:pgSz w:w="11909" w:h="16834" w:code="9"/>
          <w:pgMar w:top="1440" w:right="1440" w:bottom="1440" w:left="1440" w:header="706" w:footer="706" w:gutter="0"/>
          <w:pgNumType w:start="1"/>
          <w:cols w:space="708"/>
          <w:titlePg/>
          <w:docGrid w:linePitch="360"/>
        </w:sectPr>
      </w:pPr>
    </w:p>
    <w:p w14:paraId="6424185A" w14:textId="77777777" w:rsidR="00831EEA" w:rsidRPr="00114D37" w:rsidRDefault="00831EEA" w:rsidP="00831EEA">
      <w:pPr>
        <w:pStyle w:val="CentreBold"/>
        <w:rPr>
          <w:szCs w:val="24"/>
        </w:rPr>
      </w:pPr>
      <w:bookmarkStart w:id="142" w:name="_Toc241655224"/>
      <w:r w:rsidRPr="00114D37">
        <w:rPr>
          <w:szCs w:val="24"/>
        </w:rPr>
        <w:lastRenderedPageBreak/>
        <w:t>SCHEDULE</w:t>
      </w:r>
      <w:bookmarkEnd w:id="142"/>
    </w:p>
    <w:p w14:paraId="57C7265C" w14:textId="77777777" w:rsidR="00831EEA" w:rsidRPr="00114D37" w:rsidRDefault="00831EEA" w:rsidP="00831EEA">
      <w:pPr>
        <w:spacing w:after="240"/>
        <w:jc w:val="center"/>
        <w:rPr>
          <w:b/>
        </w:rPr>
      </w:pPr>
      <w:r w:rsidRPr="00114D37">
        <w:rPr>
          <w:b/>
        </w:rPr>
        <w:t>INTERPRETATION</w:t>
      </w:r>
    </w:p>
    <w:p w14:paraId="0E178652" w14:textId="77777777" w:rsidR="00831EEA" w:rsidRPr="000F7423" w:rsidRDefault="00831EEA" w:rsidP="000F7423">
      <w:pPr>
        <w:pStyle w:val="Body"/>
        <w:rPr>
          <w:b/>
        </w:rPr>
      </w:pPr>
      <w:bookmarkStart w:id="143" w:name="_Toc231727137"/>
      <w:r w:rsidRPr="000F7423">
        <w:rPr>
          <w:b/>
        </w:rPr>
        <w:t>Defined terms</w:t>
      </w:r>
      <w:bookmarkEnd w:id="143"/>
    </w:p>
    <w:p w14:paraId="3788A4AC" w14:textId="77777777" w:rsidR="00831EEA" w:rsidRPr="00401C9D" w:rsidRDefault="00831EEA" w:rsidP="00831EEA">
      <w:pPr>
        <w:pStyle w:val="Schedule3"/>
        <w:rPr>
          <w:b w:val="0"/>
        </w:rPr>
      </w:pPr>
      <w:bookmarkStart w:id="144" w:name="_Toc231727138"/>
      <w:bookmarkStart w:id="145" w:name="_Toc235960127"/>
      <w:bookmarkStart w:id="146" w:name="_Toc236558601"/>
      <w:r w:rsidRPr="00401C9D">
        <w:rPr>
          <w:b w:val="0"/>
        </w:rPr>
        <w:t>In the Articles, unless the context requires otherwise, the following terms shall have the following meanings:</w:t>
      </w:r>
      <w:bookmarkEnd w:id="144"/>
      <w:bookmarkEnd w:id="145"/>
      <w:bookmarkEnd w:id="146"/>
    </w:p>
    <w:tbl>
      <w:tblPr>
        <w:tblW w:w="0" w:type="auto"/>
        <w:tblInd w:w="-72" w:type="dxa"/>
        <w:tblLook w:val="01E0" w:firstRow="1" w:lastRow="1" w:firstColumn="1" w:lastColumn="1" w:noHBand="0" w:noVBand="0"/>
      </w:tblPr>
      <w:tblGrid>
        <w:gridCol w:w="4114"/>
        <w:gridCol w:w="4987"/>
      </w:tblGrid>
      <w:tr w:rsidR="00831EEA" w:rsidRPr="004A3400" w14:paraId="68762215" w14:textId="77777777" w:rsidTr="004A3400">
        <w:tc>
          <w:tcPr>
            <w:tcW w:w="4140" w:type="dxa"/>
            <w:shd w:val="clear" w:color="auto" w:fill="auto"/>
          </w:tcPr>
          <w:p w14:paraId="10222CC2" w14:textId="77777777" w:rsidR="00831EEA" w:rsidRPr="004A3400" w:rsidRDefault="00831EEA" w:rsidP="004A3400">
            <w:pPr>
              <w:pStyle w:val="Body"/>
              <w:jc w:val="left"/>
              <w:rPr>
                <w:b/>
              </w:rPr>
            </w:pPr>
            <w:r w:rsidRPr="004A3400">
              <w:rPr>
                <w:b/>
              </w:rPr>
              <w:t>Term</w:t>
            </w:r>
          </w:p>
        </w:tc>
        <w:tc>
          <w:tcPr>
            <w:tcW w:w="5040" w:type="dxa"/>
            <w:shd w:val="clear" w:color="auto" w:fill="auto"/>
          </w:tcPr>
          <w:p w14:paraId="0A1BD2E4" w14:textId="77777777" w:rsidR="00831EEA" w:rsidRPr="004A3400" w:rsidRDefault="00831EEA" w:rsidP="004A3400">
            <w:pPr>
              <w:jc w:val="both"/>
              <w:rPr>
                <w:b/>
              </w:rPr>
            </w:pPr>
            <w:r w:rsidRPr="004A3400">
              <w:rPr>
                <w:b/>
              </w:rPr>
              <w:t>Meaning</w:t>
            </w:r>
          </w:p>
        </w:tc>
      </w:tr>
      <w:tr w:rsidR="00831EEA" w:rsidRPr="00114D37" w14:paraId="7E84F44A" w14:textId="77777777" w:rsidTr="004A3400">
        <w:tc>
          <w:tcPr>
            <w:tcW w:w="4140" w:type="dxa"/>
            <w:shd w:val="clear" w:color="auto" w:fill="auto"/>
          </w:tcPr>
          <w:p w14:paraId="170674BF" w14:textId="77777777" w:rsidR="00831EEA" w:rsidRPr="004A3400" w:rsidRDefault="00831EEA" w:rsidP="00831EEA">
            <w:pPr>
              <w:pStyle w:val="Schedule4"/>
              <w:rPr>
                <w:b/>
                <w:szCs w:val="24"/>
              </w:rPr>
            </w:pPr>
            <w:r w:rsidRPr="004A3400">
              <w:rPr>
                <w:b/>
                <w:szCs w:val="24"/>
              </w:rPr>
              <w:t>“Address”</w:t>
            </w:r>
          </w:p>
        </w:tc>
        <w:tc>
          <w:tcPr>
            <w:tcW w:w="5040" w:type="dxa"/>
            <w:shd w:val="clear" w:color="auto" w:fill="auto"/>
          </w:tcPr>
          <w:p w14:paraId="6DB97330" w14:textId="77777777" w:rsidR="00831EEA" w:rsidRPr="00114D37" w:rsidRDefault="00831EEA" w:rsidP="004A3400">
            <w:pPr>
              <w:spacing w:after="120"/>
              <w:jc w:val="both"/>
            </w:pPr>
            <w:r w:rsidRPr="00114D37">
              <w:t xml:space="preserve">includes a number or address used for the purposes of sending or receiving </w:t>
            </w:r>
            <w:r>
              <w:t>Document</w:t>
            </w:r>
            <w:r w:rsidRPr="00114D37">
              <w:t xml:space="preserve">s by </w:t>
            </w:r>
            <w:r>
              <w:t>Electronic Means</w:t>
            </w:r>
            <w:r w:rsidRPr="00114D37">
              <w:t>;</w:t>
            </w:r>
          </w:p>
        </w:tc>
      </w:tr>
      <w:tr w:rsidR="00831EEA" w:rsidRPr="00114D37" w14:paraId="7F3154CD" w14:textId="77777777" w:rsidTr="004A3400">
        <w:tc>
          <w:tcPr>
            <w:tcW w:w="4140" w:type="dxa"/>
            <w:shd w:val="clear" w:color="auto" w:fill="auto"/>
          </w:tcPr>
          <w:p w14:paraId="4D9CC4D3" w14:textId="77777777" w:rsidR="00831EEA" w:rsidRPr="004A3400" w:rsidRDefault="00831EEA" w:rsidP="00831EEA">
            <w:pPr>
              <w:pStyle w:val="Schedule4"/>
              <w:rPr>
                <w:b/>
                <w:szCs w:val="24"/>
              </w:rPr>
            </w:pPr>
            <w:r w:rsidRPr="004A3400">
              <w:rPr>
                <w:b/>
                <w:szCs w:val="24"/>
              </w:rPr>
              <w:t>“Articles”</w:t>
            </w:r>
          </w:p>
        </w:tc>
        <w:tc>
          <w:tcPr>
            <w:tcW w:w="5040" w:type="dxa"/>
            <w:shd w:val="clear" w:color="auto" w:fill="auto"/>
          </w:tcPr>
          <w:p w14:paraId="1237BBEE" w14:textId="77777777" w:rsidR="00831EEA" w:rsidRPr="00114D37" w:rsidRDefault="00831EEA" w:rsidP="004A3400">
            <w:pPr>
              <w:spacing w:after="120"/>
              <w:jc w:val="both"/>
            </w:pPr>
            <w:r w:rsidRPr="00114D37">
              <w:t xml:space="preserve">the </w:t>
            </w:r>
            <w:r>
              <w:t>Company</w:t>
            </w:r>
            <w:r w:rsidRPr="00114D37">
              <w:t xml:space="preserve">’s </w:t>
            </w:r>
            <w:r w:rsidR="00B140BF">
              <w:t>a</w:t>
            </w:r>
            <w:r>
              <w:t>rticles</w:t>
            </w:r>
            <w:r w:rsidRPr="00114D37">
              <w:t xml:space="preserve"> of association;</w:t>
            </w:r>
          </w:p>
        </w:tc>
      </w:tr>
      <w:tr w:rsidR="00092E6A" w:rsidRPr="00114D37" w14:paraId="5A5F0173" w14:textId="77777777" w:rsidTr="004A3400">
        <w:tc>
          <w:tcPr>
            <w:tcW w:w="4140" w:type="dxa"/>
            <w:shd w:val="clear" w:color="auto" w:fill="auto"/>
          </w:tcPr>
          <w:p w14:paraId="228F3748" w14:textId="77777777" w:rsidR="00092E6A" w:rsidRPr="004A3400" w:rsidRDefault="00092E6A" w:rsidP="00831EEA">
            <w:pPr>
              <w:pStyle w:val="Schedule4"/>
              <w:rPr>
                <w:b/>
                <w:szCs w:val="24"/>
              </w:rPr>
            </w:pPr>
            <w:r w:rsidRPr="004A3400">
              <w:rPr>
                <w:b/>
                <w:szCs w:val="24"/>
              </w:rPr>
              <w:t>“Authorised Representative”</w:t>
            </w:r>
          </w:p>
        </w:tc>
        <w:tc>
          <w:tcPr>
            <w:tcW w:w="5040" w:type="dxa"/>
            <w:shd w:val="clear" w:color="auto" w:fill="auto"/>
          </w:tcPr>
          <w:p w14:paraId="6B4893E7" w14:textId="583D7CB6" w:rsidR="00092E6A" w:rsidRPr="00114D37" w:rsidRDefault="00092E6A" w:rsidP="004A3400">
            <w:pPr>
              <w:spacing w:after="120"/>
              <w:jc w:val="both"/>
            </w:pPr>
            <w:r>
              <w:t xml:space="preserve">means any individual nominated by a Member Organisation to act as its representative at any meeting of the Company in accordance with Article </w:t>
            </w:r>
            <w:r w:rsidR="00806F5C">
              <w:fldChar w:fldCharType="begin"/>
            </w:r>
            <w:r w:rsidR="00806F5C">
              <w:instrText xml:space="preserve"> REF _Ref241651771 \r \h </w:instrText>
            </w:r>
            <w:r w:rsidR="00806F5C">
              <w:fldChar w:fldCharType="separate"/>
            </w:r>
            <w:r w:rsidR="00647236">
              <w:rPr>
                <w:cs/>
              </w:rPr>
              <w:t>‎</w:t>
            </w:r>
            <w:r w:rsidR="00647236">
              <w:t>39</w:t>
            </w:r>
            <w:r w:rsidR="00806F5C">
              <w:fldChar w:fldCharType="end"/>
            </w:r>
            <w:r>
              <w:t>;</w:t>
            </w:r>
          </w:p>
        </w:tc>
      </w:tr>
      <w:tr w:rsidR="00831EEA" w:rsidRPr="00114D37" w14:paraId="3D87070D" w14:textId="77777777" w:rsidTr="004A3400">
        <w:tc>
          <w:tcPr>
            <w:tcW w:w="4140" w:type="dxa"/>
            <w:shd w:val="clear" w:color="auto" w:fill="auto"/>
          </w:tcPr>
          <w:p w14:paraId="09C76E6D" w14:textId="77777777" w:rsidR="00831EEA" w:rsidRPr="004A3400" w:rsidRDefault="00831EEA" w:rsidP="00831EEA">
            <w:pPr>
              <w:pStyle w:val="Schedule4"/>
              <w:rPr>
                <w:b/>
                <w:szCs w:val="24"/>
              </w:rPr>
            </w:pPr>
            <w:r w:rsidRPr="004A3400">
              <w:rPr>
                <w:b/>
                <w:szCs w:val="24"/>
              </w:rPr>
              <w:t>“asset-locked body”</w:t>
            </w:r>
          </w:p>
        </w:tc>
        <w:tc>
          <w:tcPr>
            <w:tcW w:w="5040" w:type="dxa"/>
            <w:shd w:val="clear" w:color="auto" w:fill="auto"/>
          </w:tcPr>
          <w:p w14:paraId="42E3F050" w14:textId="77777777" w:rsidR="00831EEA" w:rsidRPr="00114D37" w:rsidRDefault="0053338A" w:rsidP="004A3400">
            <w:pPr>
              <w:spacing w:after="120"/>
              <w:jc w:val="both"/>
            </w:pPr>
            <w:r>
              <w:t>m</w:t>
            </w:r>
            <w:r w:rsidR="00E132F0">
              <w:t>eans (i) </w:t>
            </w:r>
            <w:r w:rsidR="00831EEA">
              <w:t>a community interest company, a charity</w:t>
            </w:r>
            <w:r w:rsidR="00887EBB">
              <w:rPr>
                <w:rStyle w:val="EndnoteReference"/>
              </w:rPr>
              <w:endnoteReference w:id="25"/>
            </w:r>
            <w:r w:rsidR="00831EEA">
              <w:t xml:space="preserve"> or a Permitted Society</w:t>
            </w:r>
            <w:r w:rsidR="00E132F0">
              <w:t>;</w:t>
            </w:r>
            <w:r w:rsidR="00831EEA">
              <w:t xml:space="preserve"> or </w:t>
            </w:r>
            <w:r w:rsidR="00E132F0">
              <w:t>(ii) </w:t>
            </w:r>
            <w:r w:rsidR="00831EEA">
              <w:t xml:space="preserve">a body established outside the United Kingdom that is equivalent to </w:t>
            </w:r>
            <w:r w:rsidR="001B18B0">
              <w:t xml:space="preserve">any </w:t>
            </w:r>
            <w:r w:rsidR="00831EEA">
              <w:t>of those</w:t>
            </w:r>
            <w:r w:rsidR="00E132F0">
              <w:t>;</w:t>
            </w:r>
          </w:p>
        </w:tc>
      </w:tr>
      <w:tr w:rsidR="00B140BF" w:rsidRPr="00114D37" w14:paraId="12327686" w14:textId="77777777" w:rsidTr="004A3400">
        <w:tc>
          <w:tcPr>
            <w:tcW w:w="4140" w:type="dxa"/>
            <w:shd w:val="clear" w:color="auto" w:fill="auto"/>
          </w:tcPr>
          <w:p w14:paraId="00265D56" w14:textId="77777777" w:rsidR="00B140BF" w:rsidRPr="004A3400" w:rsidRDefault="00B140BF" w:rsidP="00831EEA">
            <w:pPr>
              <w:pStyle w:val="Schedule4"/>
              <w:rPr>
                <w:b/>
                <w:szCs w:val="24"/>
              </w:rPr>
            </w:pPr>
            <w:r w:rsidRPr="004A3400">
              <w:rPr>
                <w:b/>
                <w:szCs w:val="24"/>
              </w:rPr>
              <w:t>“bankruptcy”</w:t>
            </w:r>
          </w:p>
        </w:tc>
        <w:tc>
          <w:tcPr>
            <w:tcW w:w="5040" w:type="dxa"/>
            <w:shd w:val="clear" w:color="auto" w:fill="auto"/>
          </w:tcPr>
          <w:p w14:paraId="5AD75706" w14:textId="77777777" w:rsidR="00B140BF" w:rsidRDefault="00B140BF" w:rsidP="004A3400">
            <w:pPr>
              <w:spacing w:after="120"/>
              <w:jc w:val="both"/>
            </w:pPr>
            <w:r>
              <w:t>includes individual insolvency proceedings in a jurisdiction other than England and Wales or Northern Ireland which have an effect similar to that of bankruptcy;</w:t>
            </w:r>
          </w:p>
        </w:tc>
      </w:tr>
      <w:tr w:rsidR="00831EEA" w:rsidRPr="00114D37" w14:paraId="389A501F" w14:textId="77777777" w:rsidTr="004A3400">
        <w:tc>
          <w:tcPr>
            <w:tcW w:w="4140" w:type="dxa"/>
            <w:shd w:val="clear" w:color="auto" w:fill="auto"/>
          </w:tcPr>
          <w:p w14:paraId="34F99F6A" w14:textId="77777777" w:rsidR="00831EEA" w:rsidRPr="004A3400" w:rsidRDefault="00831EEA" w:rsidP="00831EEA">
            <w:pPr>
              <w:pStyle w:val="Schedule4"/>
              <w:rPr>
                <w:b/>
                <w:szCs w:val="24"/>
              </w:rPr>
            </w:pPr>
            <w:r w:rsidRPr="004A3400">
              <w:rPr>
                <w:b/>
                <w:szCs w:val="24"/>
              </w:rPr>
              <w:t>“Chair”</w:t>
            </w:r>
          </w:p>
        </w:tc>
        <w:tc>
          <w:tcPr>
            <w:tcW w:w="5040" w:type="dxa"/>
            <w:shd w:val="clear" w:color="auto" w:fill="auto"/>
          </w:tcPr>
          <w:p w14:paraId="676569D7" w14:textId="223079A3" w:rsidR="00831EEA" w:rsidRPr="00114D37" w:rsidRDefault="00831EEA" w:rsidP="004A3400">
            <w:pPr>
              <w:spacing w:after="120"/>
              <w:jc w:val="both"/>
            </w:pPr>
            <w:r w:rsidRPr="00114D37">
              <w:t xml:space="preserve">has the meaning given in Article </w:t>
            </w:r>
            <w:r w:rsidR="00B140BF">
              <w:fldChar w:fldCharType="begin"/>
            </w:r>
            <w:r w:rsidR="00B140BF">
              <w:instrText xml:space="preserve"> REF _Ref230401619 \r \h </w:instrText>
            </w:r>
            <w:r w:rsidR="00B140BF">
              <w:fldChar w:fldCharType="separate"/>
            </w:r>
            <w:r w:rsidR="00647236">
              <w:rPr>
                <w:cs/>
              </w:rPr>
              <w:t>‎</w:t>
            </w:r>
            <w:r w:rsidR="00647236">
              <w:t>10</w:t>
            </w:r>
            <w:r w:rsidR="00B140BF">
              <w:fldChar w:fldCharType="end"/>
            </w:r>
            <w:r>
              <w:t>;</w:t>
            </w:r>
          </w:p>
        </w:tc>
      </w:tr>
      <w:tr w:rsidR="00B140BF" w:rsidRPr="00114D37" w14:paraId="61BCA274" w14:textId="77777777" w:rsidTr="004A3400">
        <w:tc>
          <w:tcPr>
            <w:tcW w:w="4140" w:type="dxa"/>
            <w:shd w:val="clear" w:color="auto" w:fill="auto"/>
          </w:tcPr>
          <w:p w14:paraId="13008823" w14:textId="77777777" w:rsidR="00B140BF" w:rsidRPr="004A3400" w:rsidRDefault="00B140BF" w:rsidP="00831EEA">
            <w:pPr>
              <w:pStyle w:val="Schedule4"/>
              <w:rPr>
                <w:b/>
                <w:szCs w:val="24"/>
              </w:rPr>
            </w:pPr>
            <w:r w:rsidRPr="004A3400">
              <w:rPr>
                <w:b/>
                <w:szCs w:val="24"/>
              </w:rPr>
              <w:t>“chairman of the meeting”</w:t>
            </w:r>
          </w:p>
        </w:tc>
        <w:tc>
          <w:tcPr>
            <w:tcW w:w="5040" w:type="dxa"/>
            <w:shd w:val="clear" w:color="auto" w:fill="auto"/>
          </w:tcPr>
          <w:p w14:paraId="16735626" w14:textId="67120791" w:rsidR="00B140BF" w:rsidRPr="00114D37" w:rsidRDefault="001B18B0" w:rsidP="004A3400">
            <w:pPr>
              <w:spacing w:after="120"/>
              <w:jc w:val="both"/>
            </w:pPr>
            <w:r>
              <w:t>h</w:t>
            </w:r>
            <w:r w:rsidR="00B140BF">
              <w:t xml:space="preserve">as the meaning given in Article </w:t>
            </w:r>
            <w:r w:rsidR="00B140BF">
              <w:fldChar w:fldCharType="begin"/>
            </w:r>
            <w:r w:rsidR="00B140BF">
              <w:instrText xml:space="preserve"> REF _Ref225160556 \r \h </w:instrText>
            </w:r>
            <w:r w:rsidR="00B140BF">
              <w:fldChar w:fldCharType="separate"/>
            </w:r>
            <w:r w:rsidR="00647236">
              <w:rPr>
                <w:cs/>
              </w:rPr>
              <w:t>‎</w:t>
            </w:r>
            <w:r w:rsidR="00647236">
              <w:t>35</w:t>
            </w:r>
            <w:r w:rsidR="00B140BF">
              <w:fldChar w:fldCharType="end"/>
            </w:r>
            <w:r w:rsidR="00B140BF">
              <w:t>;</w:t>
            </w:r>
          </w:p>
        </w:tc>
      </w:tr>
      <w:tr w:rsidR="00831EEA" w:rsidRPr="00114D37" w14:paraId="6E7D39C6" w14:textId="77777777" w:rsidTr="004A3400">
        <w:tc>
          <w:tcPr>
            <w:tcW w:w="4140" w:type="dxa"/>
            <w:shd w:val="clear" w:color="auto" w:fill="auto"/>
          </w:tcPr>
          <w:p w14:paraId="1CB13441" w14:textId="77777777" w:rsidR="00831EEA" w:rsidRPr="004A3400" w:rsidRDefault="00831EEA" w:rsidP="00831EEA">
            <w:pPr>
              <w:pStyle w:val="Schedule4"/>
              <w:rPr>
                <w:b/>
                <w:szCs w:val="24"/>
              </w:rPr>
            </w:pPr>
            <w:r w:rsidRPr="004A3400">
              <w:rPr>
                <w:b/>
                <w:szCs w:val="24"/>
              </w:rPr>
              <w:t>“Circulation Date”</w:t>
            </w:r>
          </w:p>
        </w:tc>
        <w:tc>
          <w:tcPr>
            <w:tcW w:w="5040" w:type="dxa"/>
            <w:shd w:val="clear" w:color="auto" w:fill="auto"/>
          </w:tcPr>
          <w:p w14:paraId="552E5B9B" w14:textId="77777777" w:rsidR="00831EEA" w:rsidRPr="00114D37" w:rsidRDefault="00831EEA" w:rsidP="004A3400">
            <w:pPr>
              <w:spacing w:after="120"/>
              <w:jc w:val="both"/>
            </w:pPr>
            <w:r w:rsidRPr="00114D37">
              <w:t>in relation to a written resolution, has the meaning given to it in the Companies Acts;</w:t>
            </w:r>
          </w:p>
        </w:tc>
      </w:tr>
      <w:tr w:rsidR="00831EEA" w:rsidRPr="00114D37" w14:paraId="666D3893" w14:textId="77777777" w:rsidTr="004A3400">
        <w:tc>
          <w:tcPr>
            <w:tcW w:w="4140" w:type="dxa"/>
            <w:shd w:val="clear" w:color="auto" w:fill="auto"/>
          </w:tcPr>
          <w:p w14:paraId="551E536B" w14:textId="77777777" w:rsidR="00831EEA" w:rsidRPr="004A3400" w:rsidRDefault="00831EEA" w:rsidP="00831EEA">
            <w:pPr>
              <w:pStyle w:val="Schedule4"/>
              <w:rPr>
                <w:b/>
                <w:szCs w:val="24"/>
              </w:rPr>
            </w:pPr>
            <w:r w:rsidRPr="004A3400">
              <w:rPr>
                <w:b/>
                <w:szCs w:val="24"/>
              </w:rPr>
              <w:t>“Clear Days”</w:t>
            </w:r>
          </w:p>
        </w:tc>
        <w:tc>
          <w:tcPr>
            <w:tcW w:w="5040" w:type="dxa"/>
            <w:shd w:val="clear" w:color="auto" w:fill="auto"/>
          </w:tcPr>
          <w:p w14:paraId="07731EB2" w14:textId="77777777" w:rsidR="00831EEA" w:rsidRPr="00114D37" w:rsidRDefault="00831EEA" w:rsidP="004A3400">
            <w:pPr>
              <w:spacing w:after="120"/>
              <w:jc w:val="both"/>
            </w:pPr>
            <w:r w:rsidRPr="00114D37">
              <w:t>in relation to the period of a notice, that period excluding the day when the notice is given or deemed to be given and the day for which it is given or on which it is to take effect;</w:t>
            </w:r>
          </w:p>
        </w:tc>
      </w:tr>
      <w:tr w:rsidR="00831EEA" w:rsidRPr="00114D37" w14:paraId="5FD3059A" w14:textId="77777777" w:rsidTr="004A3400">
        <w:tc>
          <w:tcPr>
            <w:tcW w:w="4140" w:type="dxa"/>
            <w:shd w:val="clear" w:color="auto" w:fill="auto"/>
          </w:tcPr>
          <w:p w14:paraId="07205C29" w14:textId="77777777" w:rsidR="00831EEA" w:rsidRPr="004A3400" w:rsidRDefault="00831EEA" w:rsidP="00831EEA">
            <w:pPr>
              <w:pStyle w:val="Schedule4"/>
              <w:rPr>
                <w:b/>
                <w:szCs w:val="24"/>
              </w:rPr>
            </w:pPr>
            <w:r w:rsidRPr="004A3400">
              <w:rPr>
                <w:b/>
                <w:szCs w:val="24"/>
              </w:rPr>
              <w:t>“community”</w:t>
            </w:r>
          </w:p>
        </w:tc>
        <w:tc>
          <w:tcPr>
            <w:tcW w:w="5040" w:type="dxa"/>
            <w:shd w:val="clear" w:color="auto" w:fill="auto"/>
          </w:tcPr>
          <w:p w14:paraId="7F7C54ED" w14:textId="77777777" w:rsidR="00831EEA" w:rsidRPr="00114D37" w:rsidRDefault="00831EEA" w:rsidP="004A3400">
            <w:pPr>
              <w:spacing w:after="120"/>
              <w:jc w:val="both"/>
            </w:pPr>
            <w:r>
              <w:t>is to be construed in accordance with accordance with Section 35(5) of the Company’s (Audit) Investigations and Community Enterprise) Act 2004</w:t>
            </w:r>
            <w:r w:rsidR="00EB7A4C">
              <w:t>;</w:t>
            </w:r>
          </w:p>
        </w:tc>
      </w:tr>
      <w:tr w:rsidR="00831EEA" w:rsidRPr="00114D37" w14:paraId="7ECAAFB1" w14:textId="77777777" w:rsidTr="004A3400">
        <w:tc>
          <w:tcPr>
            <w:tcW w:w="4140" w:type="dxa"/>
            <w:shd w:val="clear" w:color="auto" w:fill="auto"/>
          </w:tcPr>
          <w:p w14:paraId="3D8AC860" w14:textId="77777777" w:rsidR="00831EEA" w:rsidRPr="004A3400" w:rsidRDefault="00831EEA" w:rsidP="00831EEA">
            <w:pPr>
              <w:pStyle w:val="Schedule4"/>
              <w:rPr>
                <w:b/>
                <w:szCs w:val="24"/>
              </w:rPr>
            </w:pPr>
            <w:r w:rsidRPr="004A3400">
              <w:rPr>
                <w:b/>
                <w:szCs w:val="24"/>
              </w:rPr>
              <w:t>“Companies Acts”</w:t>
            </w:r>
          </w:p>
        </w:tc>
        <w:tc>
          <w:tcPr>
            <w:tcW w:w="5040" w:type="dxa"/>
            <w:shd w:val="clear" w:color="auto" w:fill="auto"/>
          </w:tcPr>
          <w:p w14:paraId="1035E624" w14:textId="77777777" w:rsidR="00831EEA" w:rsidRPr="00114D37" w:rsidRDefault="00831EEA" w:rsidP="004A3400">
            <w:pPr>
              <w:spacing w:after="120"/>
              <w:jc w:val="both"/>
            </w:pPr>
            <w:r w:rsidRPr="00114D37">
              <w:t xml:space="preserve">means the Companies Acts (as defined in Section 2 of the Companies Act 2006), in so far as they apply to the </w:t>
            </w:r>
            <w:r>
              <w:t>Company</w:t>
            </w:r>
            <w:r w:rsidRPr="00114D37">
              <w:t>;</w:t>
            </w:r>
          </w:p>
        </w:tc>
      </w:tr>
      <w:tr w:rsidR="00EB7A4C" w:rsidRPr="00114D37" w14:paraId="23A9A51D" w14:textId="77777777" w:rsidTr="004A3400">
        <w:tc>
          <w:tcPr>
            <w:tcW w:w="4140" w:type="dxa"/>
            <w:shd w:val="clear" w:color="auto" w:fill="auto"/>
          </w:tcPr>
          <w:p w14:paraId="40C3177B" w14:textId="77777777" w:rsidR="00EB7A4C" w:rsidRPr="004A3400" w:rsidRDefault="00EB7A4C" w:rsidP="00EB7A4C">
            <w:pPr>
              <w:pStyle w:val="Schedule4"/>
              <w:rPr>
                <w:b/>
                <w:szCs w:val="24"/>
              </w:rPr>
            </w:pPr>
            <w:r w:rsidRPr="004A3400">
              <w:rPr>
                <w:b/>
                <w:szCs w:val="24"/>
              </w:rPr>
              <w:t>“Company”</w:t>
            </w:r>
          </w:p>
        </w:tc>
        <w:tc>
          <w:tcPr>
            <w:tcW w:w="5040" w:type="dxa"/>
            <w:shd w:val="clear" w:color="auto" w:fill="auto"/>
          </w:tcPr>
          <w:p w14:paraId="17689F08" w14:textId="77777777" w:rsidR="00EB7A4C" w:rsidRPr="00114D37" w:rsidRDefault="00EB7A4C" w:rsidP="004A3400">
            <w:pPr>
              <w:spacing w:after="120"/>
              <w:jc w:val="both"/>
            </w:pPr>
            <w:r>
              <w:t>[           ] [Community Interest Company/C.I.C.]</w:t>
            </w:r>
            <w:r w:rsidRPr="00114D37">
              <w:t>;</w:t>
            </w:r>
          </w:p>
        </w:tc>
      </w:tr>
      <w:tr w:rsidR="00831EEA" w:rsidRPr="00114D37" w14:paraId="0C9A3EF6" w14:textId="77777777" w:rsidTr="004A3400">
        <w:tc>
          <w:tcPr>
            <w:tcW w:w="4140" w:type="dxa"/>
            <w:shd w:val="clear" w:color="auto" w:fill="auto"/>
          </w:tcPr>
          <w:p w14:paraId="3E300DA5" w14:textId="77777777" w:rsidR="00831EEA" w:rsidRPr="004A3400" w:rsidRDefault="00831EEA" w:rsidP="00831EEA">
            <w:pPr>
              <w:pStyle w:val="Schedule4"/>
              <w:rPr>
                <w:b/>
                <w:szCs w:val="24"/>
              </w:rPr>
            </w:pPr>
            <w:r w:rsidRPr="004A3400">
              <w:rPr>
                <w:b/>
                <w:szCs w:val="24"/>
              </w:rPr>
              <w:lastRenderedPageBreak/>
              <w:t>“Conflict of Interest”</w:t>
            </w:r>
          </w:p>
        </w:tc>
        <w:tc>
          <w:tcPr>
            <w:tcW w:w="5040" w:type="dxa"/>
            <w:shd w:val="clear" w:color="auto" w:fill="auto"/>
          </w:tcPr>
          <w:p w14:paraId="5488510D" w14:textId="77777777" w:rsidR="00831EEA" w:rsidRPr="00114D37" w:rsidRDefault="00831EEA" w:rsidP="004A3400">
            <w:pPr>
              <w:spacing w:after="120"/>
              <w:jc w:val="both"/>
            </w:pPr>
            <w:r w:rsidRPr="00114D37">
              <w:t xml:space="preserve">any direct or indirect interest of a </w:t>
            </w:r>
            <w:r>
              <w:t>Director</w:t>
            </w:r>
            <w:r w:rsidRPr="00114D37">
              <w:t xml:space="preserve"> (whether personal, by virtue of a duty of loyalty to another organisation or otherwise) that conflicts, or might conflict with the interests of the </w:t>
            </w:r>
            <w:r>
              <w:t>Company</w:t>
            </w:r>
            <w:r w:rsidRPr="00114D37">
              <w:t>;</w:t>
            </w:r>
          </w:p>
        </w:tc>
      </w:tr>
      <w:tr w:rsidR="00EB7A4C" w:rsidRPr="00114D37" w14:paraId="314F6A03" w14:textId="77777777" w:rsidTr="004A3400">
        <w:tc>
          <w:tcPr>
            <w:tcW w:w="4140" w:type="dxa"/>
            <w:shd w:val="clear" w:color="auto" w:fill="auto"/>
          </w:tcPr>
          <w:p w14:paraId="146E11AD" w14:textId="77777777" w:rsidR="00EB7A4C" w:rsidRPr="004A3400" w:rsidRDefault="00EB7A4C" w:rsidP="00EB7A4C">
            <w:pPr>
              <w:pStyle w:val="Schedule4"/>
              <w:rPr>
                <w:b/>
                <w:szCs w:val="24"/>
              </w:rPr>
            </w:pPr>
            <w:r w:rsidRPr="004A3400">
              <w:rPr>
                <w:b/>
                <w:szCs w:val="24"/>
              </w:rPr>
              <w:t>“Director”</w:t>
            </w:r>
          </w:p>
        </w:tc>
        <w:tc>
          <w:tcPr>
            <w:tcW w:w="5040" w:type="dxa"/>
            <w:shd w:val="clear" w:color="auto" w:fill="auto"/>
          </w:tcPr>
          <w:p w14:paraId="5DA8D710" w14:textId="77777777" w:rsidR="00EB7A4C" w:rsidRPr="00114D37" w:rsidRDefault="00EB7A4C" w:rsidP="004A3400">
            <w:pPr>
              <w:spacing w:after="120"/>
              <w:jc w:val="both"/>
            </w:pPr>
            <w:r w:rsidRPr="00114D37">
              <w:t xml:space="preserve">a director of the </w:t>
            </w:r>
            <w:r>
              <w:t>Company</w:t>
            </w:r>
            <w:r w:rsidRPr="00114D37">
              <w:t>, and includes any person occupying the position of director, by whatever name called;</w:t>
            </w:r>
          </w:p>
        </w:tc>
      </w:tr>
      <w:tr w:rsidR="00831EEA" w:rsidRPr="00114D37" w14:paraId="7B4DB26D" w14:textId="77777777" w:rsidTr="004A3400">
        <w:tc>
          <w:tcPr>
            <w:tcW w:w="4140" w:type="dxa"/>
            <w:shd w:val="clear" w:color="auto" w:fill="auto"/>
          </w:tcPr>
          <w:p w14:paraId="4EA2CFD4" w14:textId="77777777" w:rsidR="00831EEA" w:rsidRPr="004A3400" w:rsidRDefault="00831EEA" w:rsidP="00831EEA">
            <w:pPr>
              <w:pStyle w:val="Schedule4"/>
              <w:rPr>
                <w:b/>
                <w:szCs w:val="24"/>
              </w:rPr>
            </w:pPr>
            <w:r w:rsidRPr="004A3400">
              <w:rPr>
                <w:b/>
                <w:szCs w:val="24"/>
              </w:rPr>
              <w:t>“Document”</w:t>
            </w:r>
          </w:p>
        </w:tc>
        <w:tc>
          <w:tcPr>
            <w:tcW w:w="5040" w:type="dxa"/>
            <w:shd w:val="clear" w:color="auto" w:fill="auto"/>
          </w:tcPr>
          <w:p w14:paraId="570BD094" w14:textId="77777777" w:rsidR="00831EEA" w:rsidRPr="00114D37" w:rsidRDefault="00831EEA" w:rsidP="004A3400">
            <w:pPr>
              <w:spacing w:after="120"/>
              <w:jc w:val="both"/>
            </w:pPr>
            <w:r w:rsidRPr="00114D37">
              <w:t>includes, unless otherwise</w:t>
            </w:r>
            <w:r w:rsidR="0053338A">
              <w:t xml:space="preserve"> indicated</w:t>
            </w:r>
            <w:r w:rsidRPr="00114D37">
              <w:t xml:space="preserve">, any </w:t>
            </w:r>
            <w:r>
              <w:t>Document</w:t>
            </w:r>
            <w:r w:rsidRPr="00114D37">
              <w:t xml:space="preserve"> sent or supplied in </w:t>
            </w:r>
            <w:r>
              <w:t>Electronic Form</w:t>
            </w:r>
            <w:r w:rsidRPr="00114D37">
              <w:t>;</w:t>
            </w:r>
          </w:p>
        </w:tc>
      </w:tr>
      <w:tr w:rsidR="00831EEA" w:rsidRPr="00114D37" w14:paraId="329B724B" w14:textId="77777777" w:rsidTr="004A3400">
        <w:tc>
          <w:tcPr>
            <w:tcW w:w="4140" w:type="dxa"/>
            <w:shd w:val="clear" w:color="auto" w:fill="auto"/>
          </w:tcPr>
          <w:p w14:paraId="6EC2F8AE" w14:textId="77777777" w:rsidR="00831EEA" w:rsidRPr="004A3400" w:rsidRDefault="00831EEA" w:rsidP="00831EEA">
            <w:pPr>
              <w:pStyle w:val="Schedule4"/>
              <w:rPr>
                <w:b/>
                <w:szCs w:val="24"/>
              </w:rPr>
            </w:pPr>
            <w:r w:rsidRPr="004A3400">
              <w:rPr>
                <w:b/>
                <w:szCs w:val="24"/>
              </w:rPr>
              <w:t>“Electronic Form” and “Electronic Means”</w:t>
            </w:r>
          </w:p>
        </w:tc>
        <w:tc>
          <w:tcPr>
            <w:tcW w:w="5040" w:type="dxa"/>
            <w:shd w:val="clear" w:color="auto" w:fill="auto"/>
          </w:tcPr>
          <w:p w14:paraId="48CB196E" w14:textId="77777777" w:rsidR="00831EEA" w:rsidRPr="00114D37" w:rsidRDefault="00831EEA" w:rsidP="004A3400">
            <w:pPr>
              <w:spacing w:after="120"/>
              <w:jc w:val="both"/>
            </w:pPr>
            <w:r w:rsidRPr="00114D37">
              <w:t>have the meanings respectively given to them in Section 1168 of the Companies Act 2006;</w:t>
            </w:r>
          </w:p>
        </w:tc>
      </w:tr>
      <w:tr w:rsidR="00831EEA" w:rsidRPr="00114D37" w14:paraId="2B6CCDE2" w14:textId="77777777" w:rsidTr="004A3400">
        <w:tc>
          <w:tcPr>
            <w:tcW w:w="4140" w:type="dxa"/>
            <w:shd w:val="clear" w:color="auto" w:fill="auto"/>
          </w:tcPr>
          <w:p w14:paraId="107C7F37" w14:textId="77777777" w:rsidR="00831EEA" w:rsidRPr="004A3400" w:rsidRDefault="00831EEA" w:rsidP="00831EEA">
            <w:pPr>
              <w:pStyle w:val="Schedule4"/>
              <w:rPr>
                <w:b/>
                <w:szCs w:val="24"/>
              </w:rPr>
            </w:pPr>
            <w:r w:rsidRPr="004A3400">
              <w:rPr>
                <w:b/>
                <w:szCs w:val="24"/>
              </w:rPr>
              <w:t>“Hard Copy Form”</w:t>
            </w:r>
          </w:p>
        </w:tc>
        <w:tc>
          <w:tcPr>
            <w:tcW w:w="5040" w:type="dxa"/>
            <w:shd w:val="clear" w:color="auto" w:fill="auto"/>
          </w:tcPr>
          <w:p w14:paraId="13291DE6" w14:textId="77777777" w:rsidR="00831EEA" w:rsidRPr="00114D37" w:rsidRDefault="00831EEA" w:rsidP="004A3400">
            <w:pPr>
              <w:spacing w:after="120"/>
              <w:jc w:val="both"/>
            </w:pPr>
            <w:r w:rsidRPr="00114D37">
              <w:t>ha</w:t>
            </w:r>
            <w:r w:rsidR="00E33812">
              <w:t>s</w:t>
            </w:r>
            <w:r w:rsidRPr="00114D37">
              <w:t xml:space="preserve"> the meaning given to </w:t>
            </w:r>
            <w:r w:rsidR="00E33812">
              <w:t>it</w:t>
            </w:r>
            <w:r w:rsidRPr="00114D37">
              <w:t xml:space="preserve"> in the Companies Act 2006;</w:t>
            </w:r>
          </w:p>
        </w:tc>
      </w:tr>
      <w:tr w:rsidR="00B140BF" w:rsidRPr="00114D37" w14:paraId="506315B6" w14:textId="77777777" w:rsidTr="004A3400">
        <w:tc>
          <w:tcPr>
            <w:tcW w:w="4140" w:type="dxa"/>
            <w:shd w:val="clear" w:color="auto" w:fill="auto"/>
          </w:tcPr>
          <w:p w14:paraId="08231BF7" w14:textId="77777777" w:rsidR="00B140BF" w:rsidRPr="004A3400" w:rsidRDefault="00B140BF" w:rsidP="00831EEA">
            <w:pPr>
              <w:pStyle w:val="Schedule4"/>
              <w:rPr>
                <w:b/>
                <w:szCs w:val="24"/>
              </w:rPr>
            </w:pPr>
            <w:r w:rsidRPr="004A3400">
              <w:rPr>
                <w:b/>
                <w:szCs w:val="24"/>
              </w:rPr>
              <w:t>“Memorandum”</w:t>
            </w:r>
          </w:p>
        </w:tc>
        <w:tc>
          <w:tcPr>
            <w:tcW w:w="5040" w:type="dxa"/>
            <w:shd w:val="clear" w:color="auto" w:fill="auto"/>
          </w:tcPr>
          <w:p w14:paraId="45F4836F" w14:textId="77777777" w:rsidR="00B140BF" w:rsidRPr="00114D37" w:rsidRDefault="00B140BF" w:rsidP="004A3400">
            <w:pPr>
              <w:spacing w:after="120"/>
              <w:jc w:val="both"/>
            </w:pPr>
            <w:r>
              <w:t>the Company’s memorandum of association;</w:t>
            </w:r>
          </w:p>
        </w:tc>
      </w:tr>
      <w:tr w:rsidR="00B140BF" w:rsidRPr="00114D37" w14:paraId="02D61252" w14:textId="77777777" w:rsidTr="004A3400">
        <w:tc>
          <w:tcPr>
            <w:tcW w:w="4140" w:type="dxa"/>
            <w:shd w:val="clear" w:color="auto" w:fill="auto"/>
          </w:tcPr>
          <w:p w14:paraId="0444BF89" w14:textId="77777777" w:rsidR="00B140BF" w:rsidRPr="004A3400" w:rsidRDefault="00B140BF" w:rsidP="00831EEA">
            <w:pPr>
              <w:pStyle w:val="Schedule4"/>
              <w:rPr>
                <w:b/>
                <w:szCs w:val="24"/>
              </w:rPr>
            </w:pPr>
            <w:r w:rsidRPr="004A3400">
              <w:rPr>
                <w:b/>
                <w:szCs w:val="24"/>
              </w:rPr>
              <w:t>“paid”</w:t>
            </w:r>
          </w:p>
        </w:tc>
        <w:tc>
          <w:tcPr>
            <w:tcW w:w="5040" w:type="dxa"/>
            <w:shd w:val="clear" w:color="auto" w:fill="auto"/>
          </w:tcPr>
          <w:p w14:paraId="5C74AB22" w14:textId="77777777" w:rsidR="00B140BF" w:rsidRPr="00114D37" w:rsidRDefault="001B18B0" w:rsidP="004A3400">
            <w:pPr>
              <w:spacing w:after="120"/>
              <w:jc w:val="both"/>
            </w:pPr>
            <w:r>
              <w:t>m</w:t>
            </w:r>
            <w:r w:rsidR="00B140BF">
              <w:t>eans paid or credited as paid;</w:t>
            </w:r>
          </w:p>
        </w:tc>
      </w:tr>
      <w:tr w:rsidR="00B140BF" w:rsidRPr="00114D37" w14:paraId="4AA5A39A" w14:textId="77777777" w:rsidTr="004A3400">
        <w:tc>
          <w:tcPr>
            <w:tcW w:w="4140" w:type="dxa"/>
            <w:shd w:val="clear" w:color="auto" w:fill="auto"/>
          </w:tcPr>
          <w:p w14:paraId="69897488" w14:textId="77777777" w:rsidR="00B140BF" w:rsidRPr="004A3400" w:rsidRDefault="00B140BF" w:rsidP="00831EEA">
            <w:pPr>
              <w:pStyle w:val="Schedule4"/>
              <w:rPr>
                <w:b/>
                <w:szCs w:val="24"/>
              </w:rPr>
            </w:pPr>
            <w:r w:rsidRPr="004A3400">
              <w:rPr>
                <w:b/>
                <w:szCs w:val="24"/>
              </w:rPr>
              <w:t>“participate”</w:t>
            </w:r>
          </w:p>
        </w:tc>
        <w:tc>
          <w:tcPr>
            <w:tcW w:w="5040" w:type="dxa"/>
            <w:shd w:val="clear" w:color="auto" w:fill="auto"/>
          </w:tcPr>
          <w:p w14:paraId="658EB102" w14:textId="77777777" w:rsidR="00B140BF" w:rsidRDefault="00B140BF" w:rsidP="004A3400">
            <w:pPr>
              <w:spacing w:after="120"/>
              <w:jc w:val="both"/>
            </w:pPr>
            <w:r>
              <w:t>in relation to a Directors’ meeting, has the meaning given in Article 15;</w:t>
            </w:r>
          </w:p>
          <w:p w14:paraId="59486DB5" w14:textId="77777777" w:rsidR="00754878" w:rsidRPr="00114D37" w:rsidRDefault="00754878" w:rsidP="004A3400">
            <w:pPr>
              <w:spacing w:after="120"/>
              <w:jc w:val="both"/>
            </w:pPr>
          </w:p>
        </w:tc>
      </w:tr>
      <w:tr w:rsidR="00831EEA" w:rsidRPr="00114D37" w14:paraId="69783C39" w14:textId="77777777" w:rsidTr="004A3400">
        <w:tc>
          <w:tcPr>
            <w:tcW w:w="4140" w:type="dxa"/>
            <w:shd w:val="clear" w:color="auto" w:fill="auto"/>
          </w:tcPr>
          <w:p w14:paraId="61878EAF" w14:textId="77777777" w:rsidR="00831EEA" w:rsidRDefault="00831EEA" w:rsidP="00831EEA">
            <w:pPr>
              <w:pStyle w:val="Schedule4"/>
              <w:rPr>
                <w:b/>
                <w:szCs w:val="24"/>
              </w:rPr>
            </w:pPr>
            <w:r w:rsidRPr="004A3400">
              <w:rPr>
                <w:b/>
                <w:szCs w:val="24"/>
              </w:rPr>
              <w:t>“</w:t>
            </w:r>
            <w:r w:rsidR="00EB7A4C" w:rsidRPr="004A3400">
              <w:rPr>
                <w:b/>
                <w:szCs w:val="24"/>
              </w:rPr>
              <w:t>P</w:t>
            </w:r>
            <w:r w:rsidRPr="004A3400">
              <w:rPr>
                <w:b/>
                <w:szCs w:val="24"/>
              </w:rPr>
              <w:t>ermitted</w:t>
            </w:r>
            <w:r w:rsidR="00F26DFC" w:rsidRPr="004A3400">
              <w:rPr>
                <w:b/>
                <w:szCs w:val="24"/>
              </w:rPr>
              <w:t xml:space="preserve"> Society</w:t>
            </w:r>
            <w:r w:rsidRPr="004A3400">
              <w:rPr>
                <w:b/>
                <w:szCs w:val="24"/>
              </w:rPr>
              <w:t>”</w:t>
            </w:r>
          </w:p>
          <w:p w14:paraId="5E98D6DA" w14:textId="77777777" w:rsidR="00A30D7F" w:rsidRDefault="00A30D7F" w:rsidP="00A30D7F">
            <w:pPr>
              <w:pStyle w:val="Body"/>
              <w:rPr>
                <w:lang w:eastAsia="en-US"/>
              </w:rPr>
            </w:pPr>
          </w:p>
          <w:p w14:paraId="02A3FE53" w14:textId="77777777" w:rsidR="00A30D7F" w:rsidRDefault="00A30D7F" w:rsidP="00A30D7F">
            <w:pPr>
              <w:pStyle w:val="Body"/>
              <w:rPr>
                <w:lang w:eastAsia="en-US"/>
              </w:rPr>
            </w:pPr>
          </w:p>
          <w:p w14:paraId="4F822588" w14:textId="3488A535" w:rsidR="00A30D7F" w:rsidRPr="00A30D7F" w:rsidRDefault="00A30D7F" w:rsidP="00A30D7F">
            <w:pPr>
              <w:pStyle w:val="Body"/>
              <w:rPr>
                <w:lang w:eastAsia="en-US"/>
              </w:rPr>
            </w:pPr>
          </w:p>
        </w:tc>
        <w:tc>
          <w:tcPr>
            <w:tcW w:w="5040" w:type="dxa"/>
            <w:shd w:val="clear" w:color="auto" w:fill="auto"/>
          </w:tcPr>
          <w:p w14:paraId="7A46908A" w14:textId="77777777" w:rsidR="00754878" w:rsidRPr="00754878" w:rsidRDefault="00754878" w:rsidP="00754878">
            <w:r w:rsidRPr="00754878">
              <w:t>"permitted society” means a registered society which has a restriction on the use of its assets in accordance with regulation 4 of the Community Benefit Societies (Restriction on Use of Assets) Regulations 2006 or regulation 4 of the Community Benefit Societies (Restriction on Use of Assets) Regulations (Northern Ireland) 2006;</w:t>
            </w:r>
          </w:p>
          <w:p w14:paraId="209347BE" w14:textId="77777777" w:rsidR="00A30D7F" w:rsidRDefault="00A30D7F" w:rsidP="00A30D7F">
            <w:pPr>
              <w:ind w:left="720"/>
            </w:pPr>
          </w:p>
          <w:p w14:paraId="7E499F7B" w14:textId="77777777" w:rsidR="00F26DFC" w:rsidRPr="00114D37" w:rsidRDefault="00F26DFC" w:rsidP="00F26DFC"/>
        </w:tc>
      </w:tr>
      <w:tr w:rsidR="00831EEA" w:rsidRPr="00114D37" w14:paraId="440232E8" w14:textId="77777777" w:rsidTr="004A3400">
        <w:tc>
          <w:tcPr>
            <w:tcW w:w="4140" w:type="dxa"/>
            <w:shd w:val="clear" w:color="auto" w:fill="auto"/>
          </w:tcPr>
          <w:p w14:paraId="7E3BE91D" w14:textId="77777777" w:rsidR="00831EEA" w:rsidRDefault="00831EEA" w:rsidP="00831EEA">
            <w:pPr>
              <w:pStyle w:val="Schedule4"/>
              <w:rPr>
                <w:b/>
                <w:szCs w:val="24"/>
              </w:rPr>
            </w:pPr>
            <w:r w:rsidRPr="004A3400">
              <w:rPr>
                <w:b/>
                <w:szCs w:val="24"/>
              </w:rPr>
              <w:t>“Proxy Notice”</w:t>
            </w:r>
          </w:p>
          <w:p w14:paraId="44AB515D" w14:textId="7F135BB4" w:rsidR="0049786E" w:rsidRPr="0049786E" w:rsidRDefault="0049786E" w:rsidP="0049786E">
            <w:pPr>
              <w:pStyle w:val="Body"/>
              <w:rPr>
                <w:b/>
                <w:bCs/>
                <w:lang w:eastAsia="en-US"/>
              </w:rPr>
            </w:pPr>
          </w:p>
        </w:tc>
        <w:tc>
          <w:tcPr>
            <w:tcW w:w="5040" w:type="dxa"/>
            <w:shd w:val="clear" w:color="auto" w:fill="auto"/>
          </w:tcPr>
          <w:p w14:paraId="0F821AF8" w14:textId="205C9C84" w:rsidR="00EC2A6D" w:rsidRDefault="00831EEA" w:rsidP="00EC2A6D">
            <w:pPr>
              <w:spacing w:after="120"/>
              <w:jc w:val="both"/>
            </w:pPr>
            <w:r>
              <w:t>has</w:t>
            </w:r>
            <w:r w:rsidR="00806F5C">
              <w:t xml:space="preserve"> the meaning given in Article </w:t>
            </w:r>
            <w:r w:rsidR="00806F5C">
              <w:fldChar w:fldCharType="begin"/>
            </w:r>
            <w:r w:rsidR="00806F5C">
              <w:instrText xml:space="preserve"> REF _Ref241651807 \r \h </w:instrText>
            </w:r>
            <w:r w:rsidR="00806F5C">
              <w:fldChar w:fldCharType="separate"/>
            </w:r>
            <w:r w:rsidR="00647236">
              <w:rPr>
                <w:cs/>
              </w:rPr>
              <w:t>‎</w:t>
            </w:r>
            <w:r w:rsidR="00647236">
              <w:t>42</w:t>
            </w:r>
            <w:r w:rsidR="00806F5C">
              <w:fldChar w:fldCharType="end"/>
            </w:r>
            <w:r>
              <w:t>;</w:t>
            </w:r>
          </w:p>
          <w:p w14:paraId="7B5D43E2" w14:textId="13759D84" w:rsidR="00EC2A6D" w:rsidRDefault="00EC2A6D" w:rsidP="00EC2A6D"/>
        </w:tc>
      </w:tr>
      <w:tr w:rsidR="00EC2A6D" w:rsidRPr="00114D37" w14:paraId="0F7AC33A" w14:textId="77777777" w:rsidTr="004A3400">
        <w:tc>
          <w:tcPr>
            <w:tcW w:w="4140" w:type="dxa"/>
            <w:shd w:val="clear" w:color="auto" w:fill="auto"/>
          </w:tcPr>
          <w:p w14:paraId="4E4F614E" w14:textId="2935FE94" w:rsidR="00EC2A6D" w:rsidRPr="004A3400" w:rsidRDefault="00EC2A6D" w:rsidP="00831EEA">
            <w:pPr>
              <w:pStyle w:val="Schedule4"/>
              <w:rPr>
                <w:b/>
                <w:szCs w:val="24"/>
              </w:rPr>
            </w:pPr>
            <w:r>
              <w:rPr>
                <w:b/>
                <w:szCs w:val="24"/>
              </w:rPr>
              <w:t>“Registered Society”</w:t>
            </w:r>
          </w:p>
        </w:tc>
        <w:tc>
          <w:tcPr>
            <w:tcW w:w="5040" w:type="dxa"/>
            <w:shd w:val="clear" w:color="auto" w:fill="auto"/>
          </w:tcPr>
          <w:p w14:paraId="4AA96F0E" w14:textId="5C49E0F0" w:rsidR="00EC2A6D" w:rsidRDefault="00EC2A6D" w:rsidP="00EC2A6D">
            <w:pPr>
              <w:spacing w:after="120"/>
              <w:jc w:val="both"/>
            </w:pPr>
            <w:r>
              <w:t xml:space="preserve">“registered society” means – </w:t>
            </w:r>
          </w:p>
          <w:p w14:paraId="61164F4A" w14:textId="77777777" w:rsidR="00EC2A6D" w:rsidRDefault="00EC2A6D" w:rsidP="00EC2A6D">
            <w:pPr>
              <w:numPr>
                <w:ilvl w:val="0"/>
                <w:numId w:val="31"/>
              </w:numPr>
            </w:pPr>
            <w:r>
              <w:t>a registered society within the meaning given by section 1(1) of the Co-operative and Community Benefit Societies Act 2014; or</w:t>
            </w:r>
          </w:p>
          <w:p w14:paraId="2FECB69B" w14:textId="77777777" w:rsidR="00EC2A6D" w:rsidRDefault="00EC2A6D" w:rsidP="00EC2A6D">
            <w:pPr>
              <w:numPr>
                <w:ilvl w:val="0"/>
                <w:numId w:val="31"/>
              </w:numPr>
            </w:pPr>
            <w:r>
              <w:t>a society registered or deemed to be registered under the Industrial and provident Societies Act (Northern Ireland) 1969;”</w:t>
            </w:r>
          </w:p>
          <w:p w14:paraId="5654D4F6" w14:textId="77777777" w:rsidR="00EC2A6D" w:rsidRDefault="00EC2A6D" w:rsidP="00EC2A6D">
            <w:pPr>
              <w:spacing w:after="120"/>
              <w:jc w:val="both"/>
            </w:pPr>
          </w:p>
        </w:tc>
      </w:tr>
      <w:tr w:rsidR="00831EEA" w:rsidRPr="00114D37" w14:paraId="7FE39986" w14:textId="77777777" w:rsidTr="004A3400">
        <w:tc>
          <w:tcPr>
            <w:tcW w:w="4140" w:type="dxa"/>
            <w:shd w:val="clear" w:color="auto" w:fill="auto"/>
          </w:tcPr>
          <w:p w14:paraId="5B8E80D2" w14:textId="77777777" w:rsidR="00831EEA" w:rsidRDefault="00831EEA" w:rsidP="00EC2A6D">
            <w:pPr>
              <w:pStyle w:val="Schedule4"/>
              <w:rPr>
                <w:b/>
                <w:bCs/>
              </w:rPr>
            </w:pPr>
            <w:r w:rsidRPr="00EC2A6D">
              <w:rPr>
                <w:b/>
                <w:bCs/>
              </w:rPr>
              <w:t xml:space="preserve">“the </w:t>
            </w:r>
            <w:r w:rsidR="00EB7A4C" w:rsidRPr="00EC2A6D">
              <w:rPr>
                <w:b/>
                <w:bCs/>
              </w:rPr>
              <w:t>R</w:t>
            </w:r>
            <w:r w:rsidRPr="00EC2A6D">
              <w:rPr>
                <w:b/>
                <w:bCs/>
              </w:rPr>
              <w:t>egulator”</w:t>
            </w:r>
          </w:p>
          <w:p w14:paraId="2367C739" w14:textId="792EF4F9" w:rsidR="00EC2A6D" w:rsidRPr="00EC2A6D" w:rsidRDefault="00EC2A6D" w:rsidP="00EC2A6D">
            <w:pPr>
              <w:pStyle w:val="Body"/>
              <w:rPr>
                <w:lang w:eastAsia="en-US"/>
              </w:rPr>
            </w:pPr>
          </w:p>
        </w:tc>
        <w:tc>
          <w:tcPr>
            <w:tcW w:w="5040" w:type="dxa"/>
            <w:shd w:val="clear" w:color="auto" w:fill="auto"/>
          </w:tcPr>
          <w:p w14:paraId="5F52A07C" w14:textId="77777777" w:rsidR="00831EEA" w:rsidRDefault="00831EEA" w:rsidP="004A3400">
            <w:pPr>
              <w:spacing w:after="120"/>
              <w:jc w:val="both"/>
            </w:pPr>
            <w:r>
              <w:lastRenderedPageBreak/>
              <w:t>means the Regulator of Community Interest Companies;</w:t>
            </w:r>
          </w:p>
        </w:tc>
      </w:tr>
      <w:tr w:rsidR="00831EEA" w:rsidRPr="00114D37" w14:paraId="5AADDAD3" w14:textId="77777777" w:rsidTr="004A3400">
        <w:tc>
          <w:tcPr>
            <w:tcW w:w="4140" w:type="dxa"/>
            <w:shd w:val="clear" w:color="auto" w:fill="auto"/>
          </w:tcPr>
          <w:p w14:paraId="598599C5" w14:textId="77777777" w:rsidR="00831EEA" w:rsidRPr="004A3400" w:rsidRDefault="00831EEA" w:rsidP="00831EEA">
            <w:pPr>
              <w:pStyle w:val="Schedule4"/>
              <w:rPr>
                <w:b/>
                <w:szCs w:val="24"/>
              </w:rPr>
            </w:pPr>
            <w:r w:rsidRPr="004A3400">
              <w:rPr>
                <w:b/>
                <w:szCs w:val="24"/>
              </w:rPr>
              <w:t>“Secretary”</w:t>
            </w:r>
          </w:p>
        </w:tc>
        <w:tc>
          <w:tcPr>
            <w:tcW w:w="5040" w:type="dxa"/>
            <w:shd w:val="clear" w:color="auto" w:fill="auto"/>
          </w:tcPr>
          <w:p w14:paraId="75691093" w14:textId="77777777" w:rsidR="00831EEA" w:rsidRPr="00114D37" w:rsidRDefault="00831EEA" w:rsidP="004A3400">
            <w:pPr>
              <w:spacing w:after="120"/>
              <w:jc w:val="both"/>
            </w:pPr>
            <w:r w:rsidRPr="00114D37">
              <w:t xml:space="preserve">the secretary of the </w:t>
            </w:r>
            <w:r>
              <w:t>Company</w:t>
            </w:r>
            <w:r w:rsidRPr="00114D37">
              <w:t xml:space="preserve"> (if any);</w:t>
            </w:r>
          </w:p>
        </w:tc>
      </w:tr>
      <w:tr w:rsidR="00831EEA" w:rsidRPr="00114D37" w14:paraId="4F22D621" w14:textId="77777777" w:rsidTr="004A3400">
        <w:tc>
          <w:tcPr>
            <w:tcW w:w="4140" w:type="dxa"/>
            <w:shd w:val="clear" w:color="auto" w:fill="auto"/>
          </w:tcPr>
          <w:p w14:paraId="5AB0C191" w14:textId="77777777" w:rsidR="00831EEA" w:rsidRPr="004A3400" w:rsidRDefault="00831EEA" w:rsidP="00831EEA">
            <w:pPr>
              <w:pStyle w:val="Schedule4"/>
              <w:rPr>
                <w:b/>
                <w:szCs w:val="24"/>
              </w:rPr>
            </w:pPr>
            <w:r w:rsidRPr="004A3400">
              <w:rPr>
                <w:b/>
                <w:szCs w:val="24"/>
              </w:rPr>
              <w:t>“specified”</w:t>
            </w:r>
          </w:p>
        </w:tc>
        <w:tc>
          <w:tcPr>
            <w:tcW w:w="5040" w:type="dxa"/>
            <w:shd w:val="clear" w:color="auto" w:fill="auto"/>
          </w:tcPr>
          <w:p w14:paraId="49FECD9D" w14:textId="77777777" w:rsidR="00831EEA" w:rsidRPr="00114D37" w:rsidRDefault="00831EEA" w:rsidP="004A3400">
            <w:pPr>
              <w:spacing w:after="120"/>
              <w:jc w:val="both"/>
            </w:pPr>
            <w:r>
              <w:t xml:space="preserve">means specified in the </w:t>
            </w:r>
            <w:r w:rsidR="00B140BF">
              <w:t>a</w:t>
            </w:r>
            <w:r>
              <w:t xml:space="preserve">rticles of </w:t>
            </w:r>
            <w:r w:rsidR="00B140BF">
              <w:t>a</w:t>
            </w:r>
            <w:r>
              <w:t>ssociation of the Company for the purposes of this paragraph</w:t>
            </w:r>
            <w:r w:rsidR="00B140BF">
              <w:t>;</w:t>
            </w:r>
          </w:p>
        </w:tc>
      </w:tr>
      <w:tr w:rsidR="00B140BF" w:rsidRPr="00114D37" w14:paraId="0ACAD2D7" w14:textId="77777777" w:rsidTr="004A3400">
        <w:tc>
          <w:tcPr>
            <w:tcW w:w="4140" w:type="dxa"/>
            <w:shd w:val="clear" w:color="auto" w:fill="auto"/>
          </w:tcPr>
          <w:p w14:paraId="067D7E84" w14:textId="77777777" w:rsidR="00B140BF" w:rsidRPr="004A3400" w:rsidRDefault="00B140BF" w:rsidP="00831EEA">
            <w:pPr>
              <w:pStyle w:val="Schedule4"/>
              <w:rPr>
                <w:b/>
                <w:szCs w:val="24"/>
              </w:rPr>
            </w:pPr>
            <w:r w:rsidRPr="004A3400">
              <w:rPr>
                <w:b/>
                <w:szCs w:val="24"/>
              </w:rPr>
              <w:t>“subsidiary”</w:t>
            </w:r>
          </w:p>
        </w:tc>
        <w:tc>
          <w:tcPr>
            <w:tcW w:w="5040" w:type="dxa"/>
            <w:shd w:val="clear" w:color="auto" w:fill="auto"/>
          </w:tcPr>
          <w:p w14:paraId="176B4F38" w14:textId="77777777" w:rsidR="00B140BF" w:rsidRDefault="00B140BF" w:rsidP="004A3400">
            <w:pPr>
              <w:spacing w:after="120"/>
              <w:jc w:val="both"/>
            </w:pPr>
            <w:r>
              <w:t>has the meaning given in section 1159 of the Companies Act 2006;</w:t>
            </w:r>
          </w:p>
        </w:tc>
      </w:tr>
      <w:tr w:rsidR="00831EEA" w:rsidRPr="00114D37" w14:paraId="5E92C765" w14:textId="77777777" w:rsidTr="004A3400">
        <w:tc>
          <w:tcPr>
            <w:tcW w:w="4140" w:type="dxa"/>
            <w:shd w:val="clear" w:color="auto" w:fill="auto"/>
          </w:tcPr>
          <w:p w14:paraId="22073E20" w14:textId="77777777" w:rsidR="00831EEA" w:rsidRPr="004A3400" w:rsidRDefault="00831EEA" w:rsidP="00831EEA">
            <w:pPr>
              <w:pStyle w:val="Schedule4"/>
              <w:rPr>
                <w:b/>
                <w:szCs w:val="24"/>
              </w:rPr>
            </w:pPr>
            <w:r w:rsidRPr="004A3400">
              <w:rPr>
                <w:b/>
                <w:szCs w:val="24"/>
              </w:rPr>
              <w:t>“transfer”</w:t>
            </w:r>
          </w:p>
        </w:tc>
        <w:tc>
          <w:tcPr>
            <w:tcW w:w="5040" w:type="dxa"/>
            <w:shd w:val="clear" w:color="auto" w:fill="auto"/>
          </w:tcPr>
          <w:p w14:paraId="0AE71810" w14:textId="77777777" w:rsidR="00831EEA" w:rsidRPr="00114D37" w:rsidRDefault="001B18B0" w:rsidP="004A3400">
            <w:pPr>
              <w:spacing w:after="120"/>
              <w:jc w:val="both"/>
            </w:pPr>
            <w:r>
              <w:t>i</w:t>
            </w:r>
            <w:r w:rsidR="00831EEA">
              <w:t>ncludes every description of disposition, payment, release or distribution, and the creation or extinction of an estate or interest in, or right over, any property</w:t>
            </w:r>
            <w:r w:rsidR="00EB7A4C">
              <w:t>; and</w:t>
            </w:r>
          </w:p>
        </w:tc>
      </w:tr>
      <w:tr w:rsidR="00831EEA" w:rsidRPr="00114D37" w14:paraId="2731C748" w14:textId="77777777" w:rsidTr="004A3400">
        <w:tc>
          <w:tcPr>
            <w:tcW w:w="4140" w:type="dxa"/>
            <w:shd w:val="clear" w:color="auto" w:fill="auto"/>
          </w:tcPr>
          <w:p w14:paraId="3FF866A0" w14:textId="77777777" w:rsidR="00831EEA" w:rsidRPr="004A3400" w:rsidRDefault="00831EEA" w:rsidP="00831EEA">
            <w:pPr>
              <w:pStyle w:val="Schedule4"/>
              <w:rPr>
                <w:b/>
                <w:szCs w:val="24"/>
              </w:rPr>
            </w:pPr>
            <w:r w:rsidRPr="004A3400">
              <w:rPr>
                <w:b/>
                <w:szCs w:val="24"/>
              </w:rPr>
              <w:t>“Writing”</w:t>
            </w:r>
          </w:p>
        </w:tc>
        <w:tc>
          <w:tcPr>
            <w:tcW w:w="5040" w:type="dxa"/>
            <w:shd w:val="clear" w:color="auto" w:fill="auto"/>
          </w:tcPr>
          <w:p w14:paraId="3785E869" w14:textId="77777777" w:rsidR="00831EEA" w:rsidRPr="00114D37" w:rsidRDefault="00831EEA" w:rsidP="004A3400">
            <w:pPr>
              <w:spacing w:after="120"/>
              <w:jc w:val="both"/>
            </w:pPr>
            <w:r w:rsidRPr="00114D37">
              <w:t xml:space="preserve">the representation or reproduction of words, symbols or other information in a visible form by any method or combination of methods, whether sent or supplied in </w:t>
            </w:r>
            <w:r>
              <w:t>Electronic Form</w:t>
            </w:r>
            <w:r w:rsidRPr="00114D37">
              <w:t xml:space="preserve"> or otherwise.</w:t>
            </w:r>
          </w:p>
        </w:tc>
      </w:tr>
    </w:tbl>
    <w:p w14:paraId="3BB6E568" w14:textId="77777777" w:rsidR="00831EEA" w:rsidRDefault="00831EEA" w:rsidP="00831EEA">
      <w:pPr>
        <w:pStyle w:val="Level1"/>
        <w:numPr>
          <w:ilvl w:val="0"/>
          <w:numId w:val="0"/>
        </w:numPr>
        <w:ind w:left="720" w:hanging="720"/>
        <w:rPr>
          <w:szCs w:val="24"/>
        </w:rPr>
      </w:pPr>
      <w:bookmarkStart w:id="147" w:name="_Toc231727139"/>
    </w:p>
    <w:p w14:paraId="728B8EDC" w14:textId="0AAEDC22" w:rsidR="00831EEA" w:rsidRPr="00401C9D" w:rsidRDefault="00831EEA" w:rsidP="00831EEA">
      <w:pPr>
        <w:pStyle w:val="Schedule3"/>
        <w:rPr>
          <w:b w:val="0"/>
        </w:rPr>
      </w:pPr>
      <w:bookmarkStart w:id="148" w:name="_Toc235960128"/>
      <w:bookmarkStart w:id="149" w:name="_Toc236558602"/>
      <w:r w:rsidRPr="00401C9D">
        <w:rPr>
          <w:b w:val="0"/>
        </w:rPr>
        <w:t xml:space="preserve">Subject to clause </w:t>
      </w:r>
      <w:r w:rsidRPr="00401C9D">
        <w:rPr>
          <w:b w:val="0"/>
        </w:rPr>
        <w:fldChar w:fldCharType="begin"/>
      </w:r>
      <w:r w:rsidRPr="00401C9D">
        <w:rPr>
          <w:b w:val="0"/>
        </w:rPr>
        <w:instrText xml:space="preserve"> REF _Ref231722285 \r \h  \* MERGEFORMAT </w:instrText>
      </w:r>
      <w:r w:rsidRPr="00401C9D">
        <w:rPr>
          <w:b w:val="0"/>
        </w:rPr>
      </w:r>
      <w:r w:rsidRPr="00401C9D">
        <w:rPr>
          <w:b w:val="0"/>
        </w:rPr>
        <w:fldChar w:fldCharType="separate"/>
      </w:r>
      <w:r w:rsidR="00647236">
        <w:rPr>
          <w:b w:val="0"/>
          <w:cs/>
        </w:rPr>
        <w:t>‎</w:t>
      </w:r>
      <w:r w:rsidR="00647236">
        <w:rPr>
          <w:b w:val="0"/>
        </w:rPr>
        <w:t>3</w:t>
      </w:r>
      <w:r w:rsidRPr="00401C9D">
        <w:rPr>
          <w:b w:val="0"/>
        </w:rPr>
        <w:fldChar w:fldCharType="end"/>
      </w:r>
      <w:r w:rsidRPr="00401C9D">
        <w:rPr>
          <w:b w:val="0"/>
        </w:rPr>
        <w:t xml:space="preserve"> of this Schedule, any reference in the Articles to an enactment includes a reference to that enactment as re-enacted or amended from time to time and to any subordinate legislation made under it.</w:t>
      </w:r>
      <w:bookmarkEnd w:id="147"/>
      <w:bookmarkEnd w:id="148"/>
      <w:bookmarkEnd w:id="149"/>
    </w:p>
    <w:p w14:paraId="6EF48415" w14:textId="77777777" w:rsidR="00831EEA" w:rsidRPr="00401C9D" w:rsidRDefault="00831EEA" w:rsidP="00831EEA">
      <w:pPr>
        <w:pStyle w:val="Schedule3"/>
        <w:rPr>
          <w:b w:val="0"/>
        </w:rPr>
      </w:pPr>
      <w:bookmarkStart w:id="150" w:name="_Ref231722285"/>
      <w:bookmarkStart w:id="151" w:name="_Toc231727140"/>
      <w:bookmarkStart w:id="152" w:name="_Toc235960129"/>
      <w:bookmarkStart w:id="153" w:name="_Toc236558603"/>
      <w:r w:rsidRPr="00401C9D">
        <w:rPr>
          <w:b w:val="0"/>
        </w:rPr>
        <w:t>Unless the context otherwise requires, other words or expressions contained in these Articles bear the same meaning as in the Companies Act 2006 as in force on the date when the Articles become binding on the Company.</w:t>
      </w:r>
      <w:bookmarkEnd w:id="150"/>
      <w:bookmarkEnd w:id="151"/>
      <w:bookmarkEnd w:id="152"/>
      <w:bookmarkEnd w:id="153"/>
    </w:p>
    <w:p w14:paraId="357C04B4" w14:textId="77777777" w:rsidR="00831EEA" w:rsidRPr="00114D37" w:rsidRDefault="00831EEA" w:rsidP="00831EEA"/>
    <w:p w14:paraId="71CD3698" w14:textId="77777777" w:rsidR="00831EEA" w:rsidRPr="00921782" w:rsidRDefault="00921782" w:rsidP="00831EEA">
      <w:pPr>
        <w:rPr>
          <w:b/>
        </w:rPr>
      </w:pPr>
      <w:r>
        <w:br w:type="page"/>
      </w:r>
      <w:r w:rsidRPr="00921782">
        <w:rPr>
          <w:b/>
        </w:rPr>
        <w:lastRenderedPageBreak/>
        <w:t>Explanatory Notes : CIC Limited by Guarantee, Schedule 1, Large Membership</w:t>
      </w:r>
    </w:p>
    <w:p w14:paraId="68B450D0" w14:textId="77777777" w:rsidR="00317C10" w:rsidRPr="00D81A80" w:rsidRDefault="00317C10" w:rsidP="00D81A80"/>
    <w:sectPr w:rsidR="00317C10" w:rsidRPr="00D81A80" w:rsidSect="00383187">
      <w:headerReference w:type="even" r:id="rId14"/>
      <w:headerReference w:type="default" r:id="rId15"/>
      <w:footerReference w:type="even" r:id="rId16"/>
      <w:footerReference w:type="default" r:id="rId17"/>
      <w:headerReference w:type="first" r:id="rId18"/>
      <w:footerReference w:type="first" r:id="rId19"/>
      <w:endnotePr>
        <w:numFmt w:val="decimal"/>
      </w:endnotePr>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569A1" w14:textId="77777777" w:rsidR="007A577E" w:rsidRDefault="007A577E">
      <w:r>
        <w:separator/>
      </w:r>
    </w:p>
  </w:endnote>
  <w:endnote w:type="continuationSeparator" w:id="0">
    <w:p w14:paraId="1A482ED0" w14:textId="77777777" w:rsidR="007A577E" w:rsidRDefault="007A577E">
      <w:r>
        <w:continuationSeparator/>
      </w:r>
    </w:p>
  </w:endnote>
  <w:endnote w:id="1">
    <w:p w14:paraId="7B2FAC1D" w14:textId="77777777" w:rsidR="00A25FFB" w:rsidRDefault="00A25FFB">
      <w:pPr>
        <w:pStyle w:val="EndnoteText"/>
      </w:pPr>
      <w:r>
        <w:rPr>
          <w:rStyle w:val="EndnoteReference"/>
        </w:rPr>
        <w:endnoteRef/>
      </w:r>
      <w:r>
        <w:t xml:space="preserve"> </w:t>
      </w:r>
      <w:r w:rsidRPr="00B04CD7">
        <w:t xml:space="preserve">On articles of association generally, see </w:t>
      </w:r>
      <w:r>
        <w:t>[</w:t>
      </w:r>
      <w:r w:rsidRPr="00B04CD7">
        <w:t>Part 5</w:t>
      </w:r>
      <w:r>
        <w:t>]</w:t>
      </w:r>
      <w:r w:rsidRPr="00B04CD7">
        <w:t xml:space="preserve"> of the Regulator’s information and guidance notes.  If you are an existing company wishing to become a community interest company, there is no need to adopt completely new articles, but you must comply with the requirements of the </w:t>
      </w:r>
      <w:r>
        <w:t xml:space="preserve">Community Interest Company Regulations 2005 (as amended) (“the </w:t>
      </w:r>
      <w:r w:rsidRPr="00B04CD7">
        <w:t>Regulations</w:t>
      </w:r>
      <w:r>
        <w:t>”)</w:t>
      </w:r>
      <w:r w:rsidRPr="00B04CD7">
        <w:t xml:space="preserve"> by including the provisions set out in Schedule 1 to the Regulations in the articles of your company</w:t>
      </w:r>
      <w:r>
        <w:t>.</w:t>
      </w:r>
    </w:p>
  </w:endnote>
  <w:endnote w:id="2">
    <w:p w14:paraId="6EEADDBA" w14:textId="77777777" w:rsidR="00A25FFB" w:rsidRDefault="00A25FFB">
      <w:pPr>
        <w:pStyle w:val="EndnoteText"/>
      </w:pPr>
      <w:r>
        <w:rPr>
          <w:rStyle w:val="EndnoteReference"/>
        </w:rPr>
        <w:endnoteRef/>
      </w:r>
      <w:r>
        <w:t xml:space="preserve"> </w:t>
      </w:r>
      <w:r w:rsidRPr="00B04CD7">
        <w:t xml:space="preserve">See </w:t>
      </w:r>
      <w:r>
        <w:t>[</w:t>
      </w:r>
      <w:r w:rsidRPr="00B04CD7">
        <w:t>Part 6</w:t>
      </w:r>
      <w:r>
        <w:t>]</w:t>
      </w:r>
      <w:r w:rsidRPr="00B04CD7">
        <w:t xml:space="preserve"> of the Regulator’s information and guidance notes.  Inclusion of the provisions contained in </w:t>
      </w:r>
      <w:r>
        <w:t xml:space="preserve">article 3.1 to 3.3 </w:t>
      </w:r>
      <w:r w:rsidRPr="00B04CD7">
        <w:t>is mandatory, reflecting sub-paragraphs (1) to (3) of paragraph 1 of Schedule 1 to the Regulations</w:t>
      </w:r>
      <w:r>
        <w:t>.</w:t>
      </w:r>
    </w:p>
  </w:endnote>
  <w:endnote w:id="3">
    <w:p w14:paraId="434918E3" w14:textId="77777777" w:rsidR="00A25FFB" w:rsidRDefault="00A25FFB">
      <w:pPr>
        <w:pStyle w:val="EndnoteText"/>
      </w:pPr>
      <w:r>
        <w:rPr>
          <w:rStyle w:val="EndnoteReference"/>
        </w:rPr>
        <w:endnoteRef/>
      </w:r>
      <w:r>
        <w:t xml:space="preserve"> </w:t>
      </w:r>
      <w:r w:rsidRPr="00B04CD7">
        <w:t xml:space="preserve">See regulation 23 of the Regulations and </w:t>
      </w:r>
      <w:r>
        <w:t>[</w:t>
      </w:r>
      <w:r w:rsidRPr="00B04CD7">
        <w:t>Parts 6 and 10</w:t>
      </w:r>
      <w:r>
        <w:t>]</w:t>
      </w:r>
      <w:r w:rsidRPr="00B04CD7">
        <w:t xml:space="preserve"> of the Regulator’s information and guidance notes.  If the company does not specify that the remaining residual assets are to be transferred to a particular Asset Locked Body, an appropriate recipient will be chosen by the Regulator, in consultation with the company’s directors and members</w:t>
      </w:r>
      <w:r>
        <w:t>.</w:t>
      </w:r>
    </w:p>
  </w:endnote>
  <w:endnote w:id="4">
    <w:p w14:paraId="664CA117" w14:textId="77777777" w:rsidR="00A25FFB" w:rsidRDefault="00A25FFB">
      <w:pPr>
        <w:pStyle w:val="EndnoteText"/>
      </w:pPr>
      <w:r>
        <w:rPr>
          <w:rStyle w:val="EndnoteReference"/>
        </w:rPr>
        <w:endnoteRef/>
      </w:r>
      <w:r>
        <w:t xml:space="preserve"> </w:t>
      </w:r>
      <w:r w:rsidRPr="00B04CD7">
        <w:t xml:space="preserve">On the specification of the company’s objects, see </w:t>
      </w:r>
      <w:r>
        <w:t>[</w:t>
      </w:r>
      <w:r w:rsidRPr="00B04CD7">
        <w:t>Part 5</w:t>
      </w:r>
      <w:r>
        <w:t>]</w:t>
      </w:r>
      <w:r w:rsidRPr="00B04CD7">
        <w:t xml:space="preserve"> of the Regulator’s information and guidance notes</w:t>
      </w:r>
      <w:r>
        <w:t>.</w:t>
      </w:r>
    </w:p>
  </w:endnote>
  <w:endnote w:id="5">
    <w:p w14:paraId="24CCED63" w14:textId="77777777" w:rsidR="00A25FFB" w:rsidRDefault="00A25FFB">
      <w:pPr>
        <w:pStyle w:val="EndnoteText"/>
      </w:pPr>
      <w:r>
        <w:rPr>
          <w:rStyle w:val="EndnoteReference"/>
        </w:rPr>
        <w:endnoteRef/>
      </w:r>
      <w:r>
        <w:t xml:space="preserve"> </w:t>
      </w:r>
      <w:r w:rsidRPr="00B04CD7">
        <w:t xml:space="preserve">On limited liability, see </w:t>
      </w:r>
      <w:r>
        <w:t>[</w:t>
      </w:r>
      <w:r w:rsidRPr="00B04CD7">
        <w:t>Part 3</w:t>
      </w:r>
      <w:r>
        <w:t>]</w:t>
      </w:r>
      <w:r w:rsidRPr="00B04CD7">
        <w:t xml:space="preserve"> of the Regulator’s information and guidance notes. On guarantees generally see </w:t>
      </w:r>
      <w:r>
        <w:t>[</w:t>
      </w:r>
      <w:r w:rsidRPr="00B04CD7">
        <w:t>Chapter 3.2</w:t>
      </w:r>
      <w:r>
        <w:t>]</w:t>
      </w:r>
      <w:r w:rsidRPr="00B04CD7">
        <w:t xml:space="preserve"> of the Regulator’s information and guidance notes</w:t>
      </w:r>
      <w:r>
        <w:t>.</w:t>
      </w:r>
    </w:p>
  </w:endnote>
  <w:endnote w:id="6">
    <w:p w14:paraId="64BBB65F" w14:textId="77777777" w:rsidR="00A25FFB" w:rsidRDefault="00A25FFB">
      <w:pPr>
        <w:pStyle w:val="EndnoteText"/>
      </w:pPr>
      <w:r>
        <w:rPr>
          <w:rStyle w:val="EndnoteReference"/>
        </w:rPr>
        <w:endnoteRef/>
      </w:r>
      <w:r>
        <w:t xml:space="preserve"> Articles 11 and 12 allow the directors to delegate any of their functions.  </w:t>
      </w:r>
      <w:r w:rsidRPr="00E96214">
        <w:t>Delegation may take the form of, for instance, the Directors giving a managing director general authority to run the company’s day to day business, or responsibility for specific matters being delegated to particular directors (e.g. financial matters to a finance director)</w:t>
      </w:r>
      <w:r>
        <w:t xml:space="preserve">; or </w:t>
      </w:r>
      <w:r w:rsidRPr="00E96214">
        <w:t>may be equally appropriate to delegate matters to persons oth</w:t>
      </w:r>
      <w:r>
        <w:t>er than Directors</w:t>
      </w:r>
      <w:r w:rsidRPr="00E96214">
        <w:t>. In all cases, it is important to remember that delegation does not absolve Directors of their general duties towards the company and their overall responsibility for its management. This means, amongst other things, that Directors must be satisfied that those to whom responsibilities are delegated are competent to carry them out</w:t>
      </w:r>
      <w:r>
        <w:t>.</w:t>
      </w:r>
    </w:p>
  </w:endnote>
  <w:endnote w:id="7">
    <w:p w14:paraId="10503853" w14:textId="77777777" w:rsidR="00A25FFB" w:rsidRDefault="00A25FFB">
      <w:pPr>
        <w:pStyle w:val="EndnoteText"/>
      </w:pPr>
      <w:r>
        <w:rPr>
          <w:rStyle w:val="EndnoteReference"/>
        </w:rPr>
        <w:endnoteRef/>
      </w:r>
      <w:r>
        <w:t xml:space="preserve"> Article 13 states that the Directors must make decisions by majority at a meeting in accordance with article 15; or unanimously if taken in accordance with article 19.</w:t>
      </w:r>
    </w:p>
  </w:endnote>
  <w:endnote w:id="8">
    <w:p w14:paraId="708D8B83" w14:textId="77777777" w:rsidR="00A25FFB" w:rsidRDefault="00A25FFB">
      <w:pPr>
        <w:pStyle w:val="EndnoteText"/>
      </w:pPr>
      <w:r>
        <w:rPr>
          <w:rStyle w:val="EndnoteReference"/>
        </w:rPr>
        <w:endnoteRef/>
      </w:r>
      <w:r>
        <w:t xml:space="preserve"> Article 15.2 is designed to facilitate the taking of decisions by the directors communicating via telephone or video conference calls.  Note the requirement to keep a written record of meetings and decisions (article 48).</w:t>
      </w:r>
    </w:p>
  </w:endnote>
  <w:endnote w:id="9">
    <w:p w14:paraId="012E05BF" w14:textId="77777777" w:rsidR="00A25FFB" w:rsidRDefault="00A25FFB">
      <w:pPr>
        <w:pStyle w:val="EndnoteText"/>
      </w:pPr>
      <w:r>
        <w:rPr>
          <w:rStyle w:val="EndnoteReference"/>
        </w:rPr>
        <w:endnoteRef/>
      </w:r>
      <w:r>
        <w:t xml:space="preserve"> The quorum may be fixed in absolute terms </w:t>
      </w:r>
      <w:r w:rsidRPr="00B04CD7">
        <w:rPr>
          <w:color w:val="000000"/>
        </w:rPr>
        <w:t>(e.g. “</w:t>
      </w:r>
      <w:r>
        <w:rPr>
          <w:color w:val="000000"/>
        </w:rPr>
        <w:t>two</w:t>
      </w:r>
      <w:r w:rsidRPr="00B04CD7">
        <w:rPr>
          <w:color w:val="000000"/>
        </w:rPr>
        <w:t xml:space="preserve"> Directors”) or as a proportion of the total number of Directors (e.g. “</w:t>
      </w:r>
      <w:r>
        <w:rPr>
          <w:color w:val="000000"/>
        </w:rPr>
        <w:t>one</w:t>
      </w:r>
      <w:r w:rsidRPr="00B04CD7">
        <w:rPr>
          <w:color w:val="000000"/>
        </w:rPr>
        <w:t xml:space="preserve"> third of the</w:t>
      </w:r>
      <w:r>
        <w:rPr>
          <w:color w:val="000000"/>
        </w:rPr>
        <w:t xml:space="preserve"> total number of </w:t>
      </w:r>
      <w:r w:rsidRPr="00B04CD7">
        <w:rPr>
          <w:color w:val="000000"/>
        </w:rPr>
        <w:t>Directors</w:t>
      </w:r>
      <w:r>
        <w:rPr>
          <w:color w:val="000000"/>
        </w:rPr>
        <w:t>”</w:t>
      </w:r>
      <w:r w:rsidRPr="00B04CD7">
        <w:rPr>
          <w:color w:val="000000"/>
        </w:rPr>
        <w:t>). You may even wish to stipulate that particular named Directors, or Directors representing particular stakeholder interests, must be present to constitute a quorum. In any event, it is recommended that the quorum should never be less than half of the total number of Directors</w:t>
      </w:r>
      <w:r>
        <w:rPr>
          <w:color w:val="000000"/>
        </w:rPr>
        <w:t>.</w:t>
      </w:r>
    </w:p>
  </w:endnote>
  <w:endnote w:id="10">
    <w:p w14:paraId="5D9F2C41" w14:textId="77777777" w:rsidR="00A25FFB" w:rsidRDefault="00A25FFB">
      <w:pPr>
        <w:pStyle w:val="EndnoteText"/>
      </w:pPr>
      <w:r>
        <w:rPr>
          <w:rStyle w:val="EndnoteReference"/>
        </w:rPr>
        <w:endnoteRef/>
      </w:r>
      <w:r>
        <w:t xml:space="preserve"> Article 18</w:t>
      </w:r>
      <w:r w:rsidRPr="00B04CD7">
        <w:t xml:space="preserve"> reflect</w:t>
      </w:r>
      <w:r>
        <w:t>s</w:t>
      </w:r>
      <w:r w:rsidRPr="00B04CD7">
        <w:t xml:space="preserve"> paragraph 4 of Schedule 1 to the Regulations, which is required to be included in the articles of all community interest companies</w:t>
      </w:r>
      <w:r>
        <w:t>.</w:t>
      </w:r>
    </w:p>
  </w:endnote>
  <w:endnote w:id="11">
    <w:p w14:paraId="3E719879" w14:textId="77777777" w:rsidR="00A25FFB" w:rsidRDefault="00A25FFB">
      <w:pPr>
        <w:pStyle w:val="EndnoteText"/>
      </w:pPr>
      <w:r>
        <w:rPr>
          <w:rStyle w:val="EndnoteReference"/>
        </w:rPr>
        <w:endnoteRef/>
      </w:r>
      <w:r>
        <w:t xml:space="preserve"> </w:t>
      </w:r>
      <w:r>
        <w:rPr>
          <w:color w:val="000000"/>
        </w:rPr>
        <w:t>You may wish to include a provision which gives the chair of the board a casting vote.  This will enable the directors to resolve any deadlock at board level.</w:t>
      </w:r>
    </w:p>
  </w:endnote>
  <w:endnote w:id="12">
    <w:p w14:paraId="26F33D9D" w14:textId="77777777" w:rsidR="00A25FFB" w:rsidRDefault="00A25FFB">
      <w:pPr>
        <w:pStyle w:val="EndnoteText"/>
      </w:pPr>
      <w:r>
        <w:rPr>
          <w:rStyle w:val="EndnoteReference"/>
        </w:rPr>
        <w:endnoteRef/>
      </w:r>
      <w:r>
        <w:t xml:space="preserve"> Article 19 is designed to facilitate the taking of decisions by directors following discussions in the form of, for example, email exchanges copied to all the directors.  Note the requirements as to recording the decision in articles 19.2 and 48.</w:t>
      </w:r>
    </w:p>
  </w:endnote>
  <w:endnote w:id="13">
    <w:p w14:paraId="5C8F79D7" w14:textId="77777777" w:rsidR="00A25FFB" w:rsidRDefault="00A25FFB">
      <w:pPr>
        <w:pStyle w:val="EndnoteText"/>
      </w:pPr>
      <w:r>
        <w:rPr>
          <w:rStyle w:val="EndnoteReference"/>
        </w:rPr>
        <w:endnoteRef/>
      </w:r>
      <w:r>
        <w:t xml:space="preserve"> The provisions in articles 20 and 21 reflect the position under the Companies Act 2006.  However, it is recommended that, as a matter of good practice, all actual and potential conflicts of interest are disclosed in writing or at a meeting, as the case may be.</w:t>
      </w:r>
    </w:p>
  </w:endnote>
  <w:endnote w:id="14">
    <w:p w14:paraId="074203BA" w14:textId="77777777" w:rsidR="00A25FFB" w:rsidRDefault="00A25FFB">
      <w:pPr>
        <w:pStyle w:val="EndnoteText"/>
      </w:pPr>
      <w:r>
        <w:rPr>
          <w:rStyle w:val="EndnoteReference"/>
        </w:rPr>
        <w:endnoteRef/>
      </w:r>
      <w:r>
        <w:t xml:space="preserve"> Private companies are obliged to have at least one director.  Provisions can be inserted into the articles providing for a minimum number of directors.  Where the company has just one director, that director must be a natural person.  You may wish to consider whether provision should also be made for a maximum number of directors (eg. “and the total number of directors in office at any one time shall not exceed four”).  While it is often important to ensure proper representation of a number of different groups on a board of directors, very large boards can become unwieldy and a maximum number of directors provision may help to guard against this.</w:t>
      </w:r>
    </w:p>
  </w:endnote>
  <w:endnote w:id="15">
    <w:p w14:paraId="0A95A927" w14:textId="77777777" w:rsidR="00A25FFB" w:rsidRDefault="00A25FFB">
      <w:pPr>
        <w:pStyle w:val="EndnoteText"/>
      </w:pPr>
      <w:r>
        <w:rPr>
          <w:rStyle w:val="EndnoteReference"/>
        </w:rPr>
        <w:endnoteRef/>
      </w:r>
      <w:r>
        <w:t xml:space="preserve"> The board of directors cannot remove a director other than in accordance with the provisions in article 24 and the Companies Act 2006.</w:t>
      </w:r>
    </w:p>
  </w:endnote>
  <w:endnote w:id="16">
    <w:p w14:paraId="2A86E196" w14:textId="77777777" w:rsidR="00A25FFB" w:rsidRDefault="00A25FFB">
      <w:pPr>
        <w:pStyle w:val="EndnoteText"/>
      </w:pPr>
      <w:r>
        <w:rPr>
          <w:rStyle w:val="EndnoteReference"/>
        </w:rPr>
        <w:endnoteRef/>
      </w:r>
      <w:r>
        <w:t xml:space="preserve"> </w:t>
      </w:r>
      <w:r w:rsidRPr="00B04CD7">
        <w:rPr>
          <w:color w:val="000000"/>
        </w:rPr>
        <w:t xml:space="preserve">See the guidance on directors’ remuneration in </w:t>
      </w:r>
      <w:r>
        <w:rPr>
          <w:color w:val="000000"/>
        </w:rPr>
        <w:t>[</w:t>
      </w:r>
      <w:r w:rsidRPr="00B04CD7">
        <w:rPr>
          <w:color w:val="000000"/>
        </w:rPr>
        <w:t>Part 9</w:t>
      </w:r>
      <w:r>
        <w:rPr>
          <w:color w:val="000000"/>
        </w:rPr>
        <w:t>]</w:t>
      </w:r>
      <w:r w:rsidRPr="00B04CD7">
        <w:rPr>
          <w:color w:val="000000"/>
        </w:rPr>
        <w:t xml:space="preserve"> of the Regulator’s information and guidance notes</w:t>
      </w:r>
      <w:r>
        <w:rPr>
          <w:color w:val="000000"/>
        </w:rPr>
        <w:t>.</w:t>
      </w:r>
    </w:p>
  </w:endnote>
  <w:endnote w:id="17">
    <w:p w14:paraId="1388F59C" w14:textId="77777777" w:rsidR="00A25FFB" w:rsidRDefault="00A25FFB">
      <w:pPr>
        <w:pStyle w:val="EndnoteText"/>
      </w:pPr>
      <w:r>
        <w:rPr>
          <w:rStyle w:val="EndnoteReference"/>
        </w:rPr>
        <w:endnoteRef/>
      </w:r>
      <w:r>
        <w:t xml:space="preserve"> </w:t>
      </w:r>
      <w:r w:rsidRPr="00B04CD7">
        <w:t xml:space="preserve">See section </w:t>
      </w:r>
      <w:r>
        <w:t>11</w:t>
      </w:r>
      <w:r w:rsidRPr="00B04CD7">
        <w:t xml:space="preserve">2 of the Companies Act </w:t>
      </w:r>
      <w:r>
        <w:t>2006</w:t>
      </w:r>
      <w:r w:rsidRPr="00B04CD7">
        <w:t>. A company’s members are (i) the subscribers to its memorandum; and (ii) every other person who agrees to become a member of the company and whose name is entered in its register of members</w:t>
      </w:r>
      <w:r>
        <w:t>.</w:t>
      </w:r>
    </w:p>
  </w:endnote>
  <w:endnote w:id="18">
    <w:p w14:paraId="08432B68" w14:textId="77777777" w:rsidR="00A25FFB" w:rsidRDefault="00A25FFB">
      <w:pPr>
        <w:pStyle w:val="EndnoteText"/>
      </w:pPr>
      <w:r>
        <w:rPr>
          <w:rStyle w:val="EndnoteReference"/>
        </w:rPr>
        <w:endnoteRef/>
      </w:r>
      <w:r>
        <w:t xml:space="preserve"> </w:t>
      </w:r>
      <w:r w:rsidRPr="00B04CD7">
        <w:t>There is no need for all those who wish to become Members to subscribe to the Memorandum</w:t>
      </w:r>
      <w:r>
        <w:t xml:space="preserve"> on incorporation;</w:t>
      </w:r>
      <w:r w:rsidRPr="00B04CD7">
        <w:t xml:space="preserve"> they can become Members and be entered in the register of Members after the company has been formed</w:t>
      </w:r>
      <w:r>
        <w:t>.</w:t>
      </w:r>
    </w:p>
  </w:endnote>
  <w:endnote w:id="19">
    <w:p w14:paraId="13E4DE12" w14:textId="29C49880" w:rsidR="00A25FFB" w:rsidRDefault="00A25FFB" w:rsidP="00AB2373">
      <w:pPr>
        <w:pStyle w:val="EndnoteText"/>
      </w:pPr>
      <w:r>
        <w:rPr>
          <w:rStyle w:val="EndnoteReference"/>
        </w:rPr>
        <w:endnoteRef/>
      </w:r>
      <w:r>
        <w:t xml:space="preserve"> </w:t>
      </w:r>
      <w:r w:rsidRPr="00B04CD7">
        <w:rPr>
          <w:color w:val="000000"/>
        </w:rPr>
        <w:t xml:space="preserve">Inclusion of the provisions </w:t>
      </w:r>
      <w:r>
        <w:rPr>
          <w:color w:val="000000"/>
        </w:rPr>
        <w:t>in artic</w:t>
      </w:r>
      <w:r w:rsidR="00250AD5">
        <w:rPr>
          <w:color w:val="000000"/>
        </w:rPr>
        <w:t>le 27</w:t>
      </w:r>
      <w:r>
        <w:rPr>
          <w:color w:val="000000"/>
        </w:rPr>
        <w:t xml:space="preserve"> (r</w:t>
      </w:r>
      <w:r w:rsidRPr="00B04CD7">
        <w:rPr>
          <w:color w:val="000000"/>
        </w:rPr>
        <w:t xml:space="preserve">eflecting paragraphs 2(1)-(4) of Schedule 1 to the Regulations) is mandatory.  </w:t>
      </w:r>
      <w:r>
        <w:rPr>
          <w:color w:val="000000"/>
        </w:rPr>
        <w:t>[</w:t>
      </w:r>
      <w:r w:rsidRPr="00B04CD7">
        <w:rPr>
          <w:color w:val="000000"/>
        </w:rPr>
        <w:t xml:space="preserve">Directors should ensure that the information to be included on an application form includes all the information which will be required to fill in Companies House Form </w:t>
      </w:r>
      <w:r>
        <w:rPr>
          <w:color w:val="000000"/>
        </w:rPr>
        <w:t>[</w:t>
      </w:r>
      <w:r w:rsidR="00566AB1">
        <w:rPr>
          <w:color w:val="000000"/>
        </w:rPr>
        <w:t>AP</w:t>
      </w:r>
      <w:r w:rsidR="00AB2373">
        <w:rPr>
          <w:color w:val="000000"/>
        </w:rPr>
        <w:t>01</w:t>
      </w:r>
      <w:r>
        <w:rPr>
          <w:color w:val="000000"/>
        </w:rPr>
        <w:t>]</w:t>
      </w:r>
      <w:r w:rsidRPr="00B04CD7">
        <w:rPr>
          <w:color w:val="000000"/>
        </w:rPr>
        <w:t xml:space="preserve"> on the appointment of the new Member as a Director (see </w:t>
      </w:r>
      <w:hyperlink r:id="rId1" w:history="1">
        <w:r w:rsidR="00AB2373" w:rsidRPr="00AB2373">
          <w:rPr>
            <w:rStyle w:val="Hyperlink"/>
          </w:rPr>
          <w:t>Appoint a director (AP01) - GOV.UK</w:t>
        </w:r>
      </w:hyperlink>
      <w:r w:rsidRPr="00B04CD7">
        <w:rPr>
          <w:color w:val="000000"/>
        </w:rPr>
        <w:t>)</w:t>
      </w:r>
      <w:r>
        <w:rPr>
          <w:color w:val="000000"/>
        </w:rPr>
        <w:t>].</w:t>
      </w:r>
    </w:p>
  </w:endnote>
  <w:endnote w:id="20">
    <w:p w14:paraId="4E280F3C" w14:textId="77777777" w:rsidR="00A25FFB" w:rsidRDefault="00A25FFB">
      <w:pPr>
        <w:pStyle w:val="EndnoteText"/>
      </w:pPr>
      <w:r>
        <w:rPr>
          <w:rStyle w:val="EndnoteReference"/>
        </w:rPr>
        <w:endnoteRef/>
      </w:r>
      <w:r>
        <w:t xml:space="preserve"> </w:t>
      </w:r>
      <w:r w:rsidRPr="00B04CD7">
        <w:rPr>
          <w:color w:val="000000"/>
        </w:rPr>
        <w:t>Inclusion</w:t>
      </w:r>
      <w:r>
        <w:rPr>
          <w:color w:val="000000"/>
        </w:rPr>
        <w:t xml:space="preserve"> of the provisions of article 28.1 and 28.2.1 – 28.2.2</w:t>
      </w:r>
      <w:r w:rsidRPr="00B04CD7">
        <w:rPr>
          <w:color w:val="000000"/>
        </w:rPr>
        <w:t xml:space="preserve"> (reflecting sub-paragraphs (5) and (6) of paragraph 2 of Schedule 1 to the Regulations), is mandatory</w:t>
      </w:r>
      <w:r>
        <w:rPr>
          <w:color w:val="000000"/>
        </w:rPr>
        <w:t>.</w:t>
      </w:r>
    </w:p>
  </w:endnote>
  <w:endnote w:id="21">
    <w:p w14:paraId="71DD6190" w14:textId="77777777" w:rsidR="00A25FFB" w:rsidRDefault="00A25FFB">
      <w:pPr>
        <w:pStyle w:val="EndnoteText"/>
      </w:pPr>
      <w:r>
        <w:rPr>
          <w:rStyle w:val="EndnoteReference"/>
        </w:rPr>
        <w:endnoteRef/>
      </w:r>
      <w:r>
        <w:t xml:space="preserve"> </w:t>
      </w:r>
      <w:r>
        <w:rPr>
          <w:color w:val="000000"/>
        </w:rPr>
        <w:t>The Companies Act 2006 has removed the need for private companies to hold annual general meetings and therefore these Articles follow suit; however, if you wish, you can insert an additional provision which obliges the company to hold annual general meetings.</w:t>
      </w:r>
    </w:p>
  </w:endnote>
  <w:endnote w:id="22">
    <w:p w14:paraId="54F4B950" w14:textId="77777777" w:rsidR="00A25FFB" w:rsidRDefault="00A25FFB">
      <w:pPr>
        <w:pStyle w:val="EndnoteText"/>
      </w:pPr>
      <w:r>
        <w:rPr>
          <w:rStyle w:val="EndnoteReference"/>
        </w:rPr>
        <w:endnoteRef/>
      </w:r>
      <w:r>
        <w:t xml:space="preserve"> </w:t>
      </w:r>
      <w:r>
        <w:rPr>
          <w:color w:val="000000"/>
        </w:rPr>
        <w:t>Article 29.2 provides that general meetings must be held in accordance with the provisions of the Companies Act 2006.  You must</w:t>
      </w:r>
      <w:r w:rsidRPr="00B04CD7">
        <w:rPr>
          <w:color w:val="000000"/>
        </w:rPr>
        <w:t xml:space="preserve"> specify how many Members are required to be present to hold a valid general meeting. The quorum may be fixed in absolute terms (e.g. “four Members”) or as a proportion of the total number of Members (e.g. “three quarters of the Members from time to time”).  You may even wish to stipulate that particular named Members, or Members representing particular stakeholder interests, must be present to constitute a quorum.  In any event, it is recommended that the quorum should never be less than half of the total number of Members</w:t>
      </w:r>
      <w:r>
        <w:rPr>
          <w:color w:val="000000"/>
        </w:rPr>
        <w:t>.</w:t>
      </w:r>
    </w:p>
  </w:endnote>
  <w:endnote w:id="23">
    <w:p w14:paraId="4B761066" w14:textId="77777777" w:rsidR="00A25FFB" w:rsidRDefault="00A25FFB">
      <w:pPr>
        <w:pStyle w:val="EndnoteText"/>
      </w:pPr>
      <w:r>
        <w:rPr>
          <w:rStyle w:val="EndnoteReference"/>
        </w:rPr>
        <w:endnoteRef/>
      </w:r>
      <w:r>
        <w:t xml:space="preserve"> </w:t>
      </w:r>
      <w:r w:rsidRPr="00E96214">
        <w:t xml:space="preserve">Inclusion of </w:t>
      </w:r>
      <w:r>
        <w:t>article 38.2</w:t>
      </w:r>
      <w:r w:rsidRPr="00E96214">
        <w:t xml:space="preserve"> (reflecting paragraph 3(1) of Schedule 1 to the Regulations) is mandatory</w:t>
      </w:r>
      <w:r>
        <w:t>.</w:t>
      </w:r>
    </w:p>
  </w:endnote>
  <w:endnote w:id="24">
    <w:p w14:paraId="5491307C" w14:textId="4F9649DA" w:rsidR="00D23060" w:rsidRDefault="00A25FFB" w:rsidP="00D23060">
      <w:r>
        <w:rPr>
          <w:rStyle w:val="EndnoteReference"/>
        </w:rPr>
        <w:endnoteRef/>
      </w:r>
      <w:r>
        <w:t xml:space="preserve"> </w:t>
      </w:r>
      <w:r w:rsidRPr="00D23060">
        <w:rPr>
          <w:color w:val="000000"/>
          <w:sz w:val="20"/>
          <w:szCs w:val="20"/>
        </w:rPr>
        <w:t xml:space="preserve">See the Companies House guidance booklet, “Accounts and Accounting Reference Dates” (available online at </w:t>
      </w:r>
      <w:hyperlink r:id="rId2" w:history="1">
        <w:r w:rsidR="00D23060" w:rsidRPr="00D23060">
          <w:rPr>
            <w:rStyle w:val="Hyperlink"/>
            <w:sz w:val="20"/>
            <w:szCs w:val="20"/>
          </w:rPr>
          <w:t>Companies House accounts guidance - GOV.UK</w:t>
        </w:r>
      </w:hyperlink>
      <w:r w:rsidR="00D23060">
        <w:rPr>
          <w:sz w:val="20"/>
          <w:szCs w:val="20"/>
        </w:rPr>
        <w:t>)</w:t>
      </w:r>
    </w:p>
    <w:p w14:paraId="0B5FE6D5" w14:textId="60FDDF2F" w:rsidR="00A25FFB" w:rsidRDefault="00A25FFB">
      <w:pPr>
        <w:pStyle w:val="EndnoteText"/>
      </w:pPr>
      <w:r w:rsidRPr="00B04CD7">
        <w:rPr>
          <w:color w:val="000000"/>
        </w:rPr>
        <w:t xml:space="preserve">On the annual community interest company report, see </w:t>
      </w:r>
      <w:r>
        <w:rPr>
          <w:color w:val="000000"/>
        </w:rPr>
        <w:t>[</w:t>
      </w:r>
      <w:r w:rsidRPr="00B04CD7">
        <w:rPr>
          <w:color w:val="000000"/>
        </w:rPr>
        <w:t>Part 8</w:t>
      </w:r>
      <w:r>
        <w:rPr>
          <w:color w:val="000000"/>
        </w:rPr>
        <w:t>]</w:t>
      </w:r>
      <w:r w:rsidRPr="00B04CD7">
        <w:rPr>
          <w:color w:val="000000"/>
        </w:rPr>
        <w:t xml:space="preserve"> of the Regulator’s information and guidance notes</w:t>
      </w:r>
      <w:r>
        <w:rPr>
          <w:color w:val="000000"/>
        </w:rPr>
        <w:t>.</w:t>
      </w:r>
    </w:p>
  </w:endnote>
  <w:endnote w:id="25">
    <w:p w14:paraId="792741AE" w14:textId="77777777" w:rsidR="00A25FFB" w:rsidRDefault="00A25FFB">
      <w:pPr>
        <w:pStyle w:val="EndnoteText"/>
      </w:pPr>
      <w:r>
        <w:rPr>
          <w:rStyle w:val="EndnoteReference"/>
        </w:rPr>
        <w:endnoteRef/>
      </w:r>
      <w:r>
        <w:t xml:space="preserve"> Section 1(1) of the Charities Act 2006 defines “charity” as an institution which “is established for charitable purposes only, and falls to be subject to the control of the High Court in the exercise of its jurisdiction with respect to charities.”.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35F36" w14:textId="77777777" w:rsidR="00A25FFB" w:rsidRDefault="00A25FFB" w:rsidP="009217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987787" w14:textId="77777777" w:rsidR="00A25FFB" w:rsidRDefault="00A25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45340" w14:textId="77777777" w:rsidR="00A25FFB" w:rsidRDefault="00A25FFB" w:rsidP="009217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0AD5">
      <w:rPr>
        <w:rStyle w:val="PageNumber"/>
        <w:noProof/>
      </w:rPr>
      <w:t>18</w:t>
    </w:r>
    <w:r>
      <w:rPr>
        <w:rStyle w:val="PageNumber"/>
      </w:rPr>
      <w:fldChar w:fldCharType="end"/>
    </w:r>
  </w:p>
  <w:p w14:paraId="3FCAC233" w14:textId="77777777" w:rsidR="00A25FFB" w:rsidRDefault="00A25F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485C" w14:textId="77777777" w:rsidR="00A25FFB" w:rsidRPr="009D7FD8" w:rsidRDefault="00A25FFB" w:rsidP="009D7FD8">
    <w:pPr>
      <w:pStyle w:val="Footer"/>
      <w:rPr>
        <w:sz w:val="16"/>
        <w:szCs w:val="16"/>
      </w:rPr>
    </w:pPr>
    <w:r w:rsidRPr="009D7FD8">
      <w:rPr>
        <w:sz w:val="16"/>
        <w:szCs w:val="16"/>
      </w:rPr>
      <w:t>206806/0001/000664612</w:t>
    </w:r>
    <w:r>
      <w:rPr>
        <w:sz w:val="16"/>
        <w:szCs w:val="16"/>
      </w:rPr>
      <w:t>/Ver 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0D80D" w14:textId="77777777" w:rsidR="00A25FFB" w:rsidRDefault="00A25FFB" w:rsidP="00A25FFB">
    <w:pPr>
      <w:pStyle w:val="Footer"/>
      <w:tabs>
        <w:tab w:val="right" w:pos="8970"/>
      </w:tabs>
      <w:jc w:val="right"/>
      <w:rPr>
        <w:rStyle w:val="PageNumber"/>
        <w:sz w:val="16"/>
      </w:rPr>
    </w:pPr>
    <w:r>
      <w:rPr>
        <w:rStyle w:val="PageNumber"/>
        <w:sz w:val="16"/>
      </w:rPr>
      <w:t>V1.1  3/7/2012</w:t>
    </w:r>
  </w:p>
  <w:p w14:paraId="615D6AA0" w14:textId="77777777" w:rsidR="00A25FFB" w:rsidRDefault="00A25FFB" w:rsidP="00383187">
    <w:pPr>
      <w:pStyle w:val="Footer"/>
      <w:jc w:val="center"/>
    </w:pPr>
    <w:r>
      <w:rPr>
        <w:rStyle w:val="PageNumber"/>
      </w:rPr>
      <w:fldChar w:fldCharType="begin"/>
    </w:r>
    <w:r>
      <w:rPr>
        <w:rStyle w:val="PageNumber"/>
      </w:rPr>
      <w:instrText xml:space="preserve"> PAGE </w:instrText>
    </w:r>
    <w:r>
      <w:rPr>
        <w:rStyle w:val="PageNumber"/>
      </w:rPr>
      <w:fldChar w:fldCharType="separate"/>
    </w:r>
    <w:r w:rsidR="00250AD5">
      <w:rPr>
        <w:rStyle w:val="PageNumber"/>
        <w:noProof/>
      </w:rPr>
      <w:t>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DB592" w14:textId="77777777" w:rsidR="00A25FFB" w:rsidRDefault="00A25FFB" w:rsidP="00383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3B7283" w14:textId="77777777" w:rsidR="00A25FFB" w:rsidRDefault="00A25F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B3934" w14:textId="77777777" w:rsidR="00A25FFB" w:rsidRDefault="00A25FFB" w:rsidP="00383187">
    <w:pPr>
      <w:pStyle w:val="Footer"/>
      <w:framePr w:wrap="around" w:vAnchor="text" w:hAnchor="page" w:x="5941" w:y="127"/>
      <w:rPr>
        <w:rStyle w:val="PageNumber"/>
      </w:rPr>
    </w:pPr>
    <w:r>
      <w:rPr>
        <w:rStyle w:val="PageNumber"/>
      </w:rPr>
      <w:fldChar w:fldCharType="begin"/>
    </w:r>
    <w:r>
      <w:rPr>
        <w:rStyle w:val="PageNumber"/>
      </w:rPr>
      <w:instrText xml:space="preserve">PAGE  </w:instrText>
    </w:r>
    <w:r>
      <w:rPr>
        <w:rStyle w:val="PageNumber"/>
      </w:rPr>
      <w:fldChar w:fldCharType="separate"/>
    </w:r>
    <w:r w:rsidR="00250AD5">
      <w:rPr>
        <w:rStyle w:val="PageNumber"/>
        <w:noProof/>
      </w:rPr>
      <w:t>23</w:t>
    </w:r>
    <w:r>
      <w:rPr>
        <w:rStyle w:val="PageNumber"/>
      </w:rPr>
      <w:fldChar w:fldCharType="end"/>
    </w:r>
  </w:p>
  <w:p w14:paraId="624E45A6" w14:textId="77777777" w:rsidR="00A25FFB" w:rsidRPr="005F4993" w:rsidRDefault="00A25FFB">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73659" w14:textId="77777777" w:rsidR="00A25FFB" w:rsidRPr="000953F9" w:rsidRDefault="00A25FFB" w:rsidP="00383187">
    <w:pPr>
      <w:pStyle w:val="Footer"/>
      <w:rPr>
        <w:sz w:val="12"/>
        <w:szCs w:val="12"/>
      </w:rPr>
    </w:pPr>
    <w:r>
      <w:rPr>
        <w:sz w:val="12"/>
        <w:szCs w:val="12"/>
      </w:rPr>
      <w:t>206806/0001</w:t>
    </w:r>
    <w:r w:rsidRPr="000953F9">
      <w:rPr>
        <w:sz w:val="12"/>
        <w:szCs w:val="12"/>
      </w:rPr>
      <w:t>/</w:t>
    </w:r>
    <w:r>
      <w:rPr>
        <w:sz w:val="12"/>
        <w:szCs w:val="12"/>
      </w:rPr>
      <w:t>000664612/Ver.02/Ver.03</w:t>
    </w:r>
  </w:p>
  <w:p w14:paraId="051CBA18" w14:textId="77777777" w:rsidR="00A25FFB" w:rsidRDefault="00A25FFB" w:rsidP="00383187">
    <w:pPr>
      <w:pStyle w:val="Footer"/>
      <w:jc w:val="center"/>
    </w:pPr>
    <w:r>
      <w:rPr>
        <w:rStyle w:val="PageNumber"/>
      </w:rPr>
      <w:fldChar w:fldCharType="begin"/>
    </w:r>
    <w:r>
      <w:rPr>
        <w:rStyle w:val="PageNumber"/>
      </w:rPr>
      <w:instrText xml:space="preserve"> PAGE </w:instrText>
    </w:r>
    <w:r>
      <w:rPr>
        <w:rStyle w:val="PageNumber"/>
      </w:rPr>
      <w:fldChar w:fldCharType="separate"/>
    </w:r>
    <w:r w:rsidR="00250AD5">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352A4" w14:textId="77777777" w:rsidR="007A577E" w:rsidRDefault="007A577E">
      <w:r>
        <w:separator/>
      </w:r>
    </w:p>
  </w:footnote>
  <w:footnote w:type="continuationSeparator" w:id="0">
    <w:p w14:paraId="49B6720D" w14:textId="77777777" w:rsidR="007A577E" w:rsidRDefault="007A5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B243" w14:textId="77777777" w:rsidR="00A25FFB" w:rsidRDefault="00A25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6E7FD" w14:textId="77777777" w:rsidR="00A25FFB" w:rsidRDefault="00A25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63501" w14:textId="77777777" w:rsidR="00A25FFB" w:rsidRDefault="00A25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97CFA"/>
    <w:multiLevelType w:val="multilevel"/>
    <w:tmpl w:val="36FCF18A"/>
    <w:lvl w:ilvl="0">
      <w:start w:val="1"/>
      <w:numFmt w:val="decimal"/>
      <w:pStyle w:val="MEMA3"/>
      <w:lvlText w:val="Schedule %1"/>
      <w:lvlJc w:val="center"/>
      <w:pPr>
        <w:tabs>
          <w:tab w:val="num" w:pos="720"/>
        </w:tabs>
        <w:ind w:left="720" w:hanging="720"/>
      </w:pPr>
      <w:rPr>
        <w:rFonts w:ascii="Times New Roman" w:hAnsi="Times New Roman" w:hint="default"/>
        <w:b/>
        <w:i w:val="0"/>
        <w:sz w:val="24"/>
        <w:szCs w:val="24"/>
      </w:rPr>
    </w:lvl>
    <w:lvl w:ilvl="1">
      <w:start w:val="1"/>
      <w:numFmt w:val="decimal"/>
      <w:pStyle w:val="MEMA4"/>
      <w:lvlText w:val="Part %2."/>
      <w:lvlJc w:val="center"/>
      <w:pPr>
        <w:tabs>
          <w:tab w:val="num" w:pos="720"/>
        </w:tabs>
        <w:ind w:left="720" w:hanging="720"/>
      </w:pPr>
      <w:rPr>
        <w:rFonts w:ascii="Times New Roman" w:hAnsi="Times New Roman" w:hint="default"/>
        <w:b/>
        <w:i w:val="0"/>
        <w:sz w:val="24"/>
        <w:szCs w:val="24"/>
      </w:rPr>
    </w:lvl>
    <w:lvl w:ilvl="2">
      <w:start w:val="1"/>
      <w:numFmt w:val="decimal"/>
      <w:pStyle w:val="Parties"/>
      <w:isLgl/>
      <w:lvlText w:val="%3."/>
      <w:lvlJc w:val="left"/>
      <w:pPr>
        <w:tabs>
          <w:tab w:val="num" w:pos="720"/>
        </w:tabs>
        <w:ind w:left="720" w:hanging="720"/>
      </w:pPr>
      <w:rPr>
        <w:rFonts w:ascii="Times New Roman" w:hAnsi="Times New Roman" w:hint="default"/>
        <w:b/>
        <w:i w:val="0"/>
        <w:sz w:val="24"/>
        <w:szCs w:val="24"/>
      </w:rPr>
    </w:lvl>
    <w:lvl w:ilvl="3">
      <w:start w:val="1"/>
      <w:numFmt w:val="decimal"/>
      <w:pStyle w:val="Schedule1"/>
      <w:lvlText w:val="%3.%4"/>
      <w:lvlJc w:val="left"/>
      <w:pPr>
        <w:tabs>
          <w:tab w:val="num" w:pos="720"/>
        </w:tabs>
        <w:ind w:left="720" w:hanging="720"/>
      </w:pPr>
      <w:rPr>
        <w:rFonts w:ascii="Times New Roman" w:hAnsi="Times New Roman" w:hint="default"/>
        <w:b w:val="0"/>
        <w:i w:val="0"/>
        <w:sz w:val="24"/>
        <w:szCs w:val="24"/>
      </w:rPr>
    </w:lvl>
    <w:lvl w:ilvl="4">
      <w:start w:val="1"/>
      <w:numFmt w:val="lowerLetter"/>
      <w:pStyle w:val="Schedule2"/>
      <w:lvlText w:val="(%5)"/>
      <w:lvlJc w:val="left"/>
      <w:pPr>
        <w:tabs>
          <w:tab w:val="num" w:pos="1440"/>
        </w:tabs>
        <w:ind w:left="1440" w:hanging="720"/>
      </w:pPr>
      <w:rPr>
        <w:rFonts w:hint="default"/>
      </w:rPr>
    </w:lvl>
    <w:lvl w:ilvl="5">
      <w:start w:val="1"/>
      <w:numFmt w:val="lowerLetter"/>
      <w:lvlText w:val="(%6)"/>
      <w:lvlJc w:val="left"/>
      <w:pPr>
        <w:tabs>
          <w:tab w:val="num" w:pos="1728"/>
        </w:tabs>
        <w:ind w:left="1728" w:hanging="720"/>
      </w:pPr>
      <w:rPr>
        <w:rFonts w:hint="default"/>
      </w:rPr>
    </w:lvl>
    <w:lvl w:ilvl="6">
      <w:start w:val="1"/>
      <w:numFmt w:val="lowerRoman"/>
      <w:lvlText w:val="(%7)"/>
      <w:lvlJc w:val="left"/>
      <w:pPr>
        <w:tabs>
          <w:tab w:val="num" w:pos="1728"/>
        </w:tabs>
        <w:ind w:left="1728" w:hanging="720"/>
      </w:pPr>
      <w:rPr>
        <w:rFonts w:hint="default"/>
      </w:rPr>
    </w:lvl>
    <w:lvl w:ilvl="7">
      <w:start w:val="1"/>
      <w:numFmt w:val="upperLetter"/>
      <w:lvlText w:val="(%8)"/>
      <w:lvlJc w:val="left"/>
      <w:pPr>
        <w:tabs>
          <w:tab w:val="num" w:pos="1008"/>
        </w:tabs>
        <w:ind w:left="1008" w:hanging="720"/>
      </w:pPr>
      <w:rPr>
        <w:rFonts w:hint="default"/>
      </w:rPr>
    </w:lvl>
    <w:lvl w:ilvl="8">
      <w:start w:val="1"/>
      <w:numFmt w:val="bullet"/>
      <w:lvlText w:val=""/>
      <w:lvlJc w:val="left"/>
      <w:pPr>
        <w:tabs>
          <w:tab w:val="num" w:pos="1728"/>
        </w:tabs>
        <w:ind w:left="1728" w:hanging="720"/>
      </w:pPr>
      <w:rPr>
        <w:rFonts w:ascii="Symbol" w:hAnsi="Symbol" w:hint="default"/>
        <w:color w:val="auto"/>
      </w:rPr>
    </w:lvl>
  </w:abstractNum>
  <w:abstractNum w:abstractNumId="11" w15:restartNumberingAfterBreak="0">
    <w:nsid w:val="16A447C1"/>
    <w:multiLevelType w:val="hybridMultilevel"/>
    <w:tmpl w:val="91ECB6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9B1CC5"/>
    <w:multiLevelType w:val="multilevel"/>
    <w:tmpl w:val="42ECB016"/>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rPr>
    </w:lvl>
    <w:lvl w:ilvl="2">
      <w:start w:val="1"/>
      <w:numFmt w:val="decimal"/>
      <w:isLgl/>
      <w:lvlText w:val="%1.%2.%3"/>
      <w:lvlJc w:val="left"/>
      <w:pPr>
        <w:tabs>
          <w:tab w:val="num" w:pos="1440"/>
        </w:tabs>
        <w:ind w:left="1440" w:hanging="720"/>
      </w:pPr>
      <w:rPr>
        <w:rFonts w:hint="default"/>
        <w:b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decimal"/>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3" w15:restartNumberingAfterBreak="0">
    <w:nsid w:val="2CB84B43"/>
    <w:multiLevelType w:val="hybridMultilevel"/>
    <w:tmpl w:val="91ECB6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0505C0"/>
    <w:multiLevelType w:val="hybridMultilevel"/>
    <w:tmpl w:val="91ECB6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F676B7"/>
    <w:multiLevelType w:val="hybridMultilevel"/>
    <w:tmpl w:val="A40E4314"/>
    <w:lvl w:ilvl="0" w:tplc="AAD63E76">
      <w:start w:val="1"/>
      <w:numFmt w:val="decimal"/>
      <w:pStyle w:val="MEMA2"/>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A830BC"/>
    <w:multiLevelType w:val="multilevel"/>
    <w:tmpl w:val="21B22870"/>
    <w:lvl w:ilvl="0">
      <w:start w:val="1"/>
      <w:numFmt w:val="decimal"/>
      <w:pStyle w:val="Level1"/>
      <w:lvlText w:val="%1."/>
      <w:lvlJc w:val="left"/>
      <w:pPr>
        <w:tabs>
          <w:tab w:val="num" w:pos="720"/>
        </w:tabs>
        <w:ind w:left="720" w:hanging="720"/>
      </w:pPr>
      <w:rPr>
        <w:rFonts w:hint="default"/>
        <w:i w:val="0"/>
      </w:rPr>
    </w:lvl>
    <w:lvl w:ilvl="1">
      <w:start w:val="1"/>
      <w:numFmt w:val="decimal"/>
      <w:pStyle w:val="Level2"/>
      <w:lvlText w:val="%1.%2"/>
      <w:lvlJc w:val="left"/>
      <w:pPr>
        <w:tabs>
          <w:tab w:val="num" w:pos="720"/>
        </w:tabs>
        <w:ind w:left="720" w:hanging="720"/>
      </w:pPr>
      <w:rPr>
        <w:rFonts w:hint="default"/>
        <w:b w:val="0"/>
      </w:rPr>
    </w:lvl>
    <w:lvl w:ilvl="2">
      <w:start w:val="1"/>
      <w:numFmt w:val="decimal"/>
      <w:pStyle w:val="Level2"/>
      <w:isLgl/>
      <w:lvlText w:val="%1.%2.%3"/>
      <w:lvlJc w:val="left"/>
      <w:pPr>
        <w:tabs>
          <w:tab w:val="num" w:pos="1440"/>
        </w:tabs>
        <w:ind w:left="1440" w:hanging="720"/>
      </w:pPr>
      <w:rPr>
        <w:rFonts w:hint="default"/>
        <w:b w:val="0"/>
      </w:rPr>
    </w:lvl>
    <w:lvl w:ilvl="3">
      <w:start w:val="1"/>
      <w:numFmt w:val="lowerLetter"/>
      <w:pStyle w:val="Level4"/>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pStyle w:val="Level6"/>
      <w:lvlText w:val="(%6)"/>
      <w:lvlJc w:val="left"/>
      <w:pPr>
        <w:tabs>
          <w:tab w:val="num" w:pos="720"/>
        </w:tabs>
        <w:ind w:left="720" w:hanging="720"/>
      </w:pPr>
      <w:rPr>
        <w:rFonts w:hint="default"/>
      </w:rPr>
    </w:lvl>
    <w:lvl w:ilvl="6">
      <w:start w:val="1"/>
      <w:numFmt w:val="lowerRoman"/>
      <w:pStyle w:val="Level4"/>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pStyle w:val="Level6"/>
      <w:lvlText w:val=""/>
      <w:lvlJc w:val="left"/>
      <w:pPr>
        <w:tabs>
          <w:tab w:val="num" w:pos="720"/>
        </w:tabs>
        <w:ind w:left="720" w:hanging="720"/>
      </w:pPr>
      <w:rPr>
        <w:rFonts w:ascii="Symbol" w:hAnsi="Symbol" w:hint="default"/>
        <w:color w:val="auto"/>
      </w:rPr>
    </w:lvl>
  </w:abstractNum>
  <w:abstractNum w:abstractNumId="17" w15:restartNumberingAfterBreak="0">
    <w:nsid w:val="4AF26B4C"/>
    <w:multiLevelType w:val="hybridMultilevel"/>
    <w:tmpl w:val="21B0DBD2"/>
    <w:lvl w:ilvl="0" w:tplc="6BFAF78E">
      <w:start w:val="1"/>
      <w:numFmt w:val="bullet"/>
      <w:pStyle w:val="Parties1"/>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FA13CA"/>
    <w:multiLevelType w:val="multilevel"/>
    <w:tmpl w:val="05C49D30"/>
    <w:lvl w:ilvl="0">
      <w:start w:val="1"/>
      <w:numFmt w:val="decimal"/>
      <w:pStyle w:val="Background"/>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Indentbullet"/>
      <w:isLgl/>
      <w:lvlText w:val="%1.%2.%3"/>
      <w:lvlJc w:val="left"/>
      <w:pPr>
        <w:tabs>
          <w:tab w:val="num" w:pos="1440"/>
        </w:tabs>
        <w:ind w:left="1440" w:hanging="720"/>
      </w:pPr>
      <w:rPr>
        <w:rFonts w:hint="default"/>
      </w:rPr>
    </w:lvl>
    <w:lvl w:ilvl="3">
      <w:start w:val="1"/>
      <w:numFmt w:val="lowerLetter"/>
      <w:pStyle w:val="MEMA1"/>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9" w15:restartNumberingAfterBreak="0">
    <w:nsid w:val="69761C4B"/>
    <w:multiLevelType w:val="multilevel"/>
    <w:tmpl w:val="FC90A4A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isLgl/>
      <w:lvlText w:val="%1.%2.%3"/>
      <w:lvlJc w:val="left"/>
      <w:pPr>
        <w:tabs>
          <w:tab w:val="num" w:pos="1440"/>
        </w:tabs>
        <w:ind w:left="1440" w:hanging="720"/>
      </w:pPr>
      <w:rPr>
        <w:rFonts w:hint="default"/>
        <w:b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20" w15:restartNumberingAfterBreak="0">
    <w:nsid w:val="72EA4521"/>
    <w:multiLevelType w:val="multilevel"/>
    <w:tmpl w:val="42ECB016"/>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isLgl/>
      <w:lvlText w:val="%1.%2.%3"/>
      <w:lvlJc w:val="left"/>
      <w:pPr>
        <w:tabs>
          <w:tab w:val="num" w:pos="1440"/>
        </w:tabs>
        <w:ind w:left="1440" w:hanging="720"/>
      </w:pPr>
      <w:rPr>
        <w:rFonts w:hint="default"/>
        <w:b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decimal"/>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21" w15:restartNumberingAfterBreak="0">
    <w:nsid w:val="74815661"/>
    <w:multiLevelType w:val="multilevel"/>
    <w:tmpl w:val="B7A6F3C2"/>
    <w:lvl w:ilvl="0">
      <w:start w:val="1"/>
      <w:numFmt w:val="decimal"/>
      <w:pStyle w:val="Schedule3"/>
      <w:lvlText w:val="%1."/>
      <w:lvlJc w:val="left"/>
      <w:pPr>
        <w:tabs>
          <w:tab w:val="num" w:pos="720"/>
        </w:tabs>
        <w:ind w:left="720" w:hanging="720"/>
      </w:pPr>
      <w:rPr>
        <w:rFonts w:hint="default"/>
        <w:b w:val="0"/>
      </w:rPr>
    </w:lvl>
    <w:lvl w:ilvl="1">
      <w:start w:val="1"/>
      <w:numFmt w:val="decimal"/>
      <w:pStyle w:val="Schedule4"/>
      <w:lvlText w:val="%1.%2"/>
      <w:lvlJc w:val="left"/>
      <w:pPr>
        <w:tabs>
          <w:tab w:val="num" w:pos="1440"/>
        </w:tabs>
        <w:ind w:left="1440" w:hanging="720"/>
      </w:pPr>
      <w:rPr>
        <w:rFonts w:hint="default"/>
        <w:b/>
        <w:bCs/>
      </w:rPr>
    </w:lvl>
    <w:lvl w:ilvl="2">
      <w:start w:val="1"/>
      <w:numFmt w:val="decimal"/>
      <w:pStyle w:val="Schedule5"/>
      <w:isLgl/>
      <w:lvlText w:val="%1.%2.%3"/>
      <w:lvlJc w:val="left"/>
      <w:pPr>
        <w:tabs>
          <w:tab w:val="num" w:pos="2520"/>
        </w:tabs>
        <w:ind w:left="2520" w:hanging="1080"/>
      </w:pPr>
      <w:rPr>
        <w:rFonts w:hint="default"/>
      </w:rPr>
    </w:lvl>
    <w:lvl w:ilvl="3">
      <w:start w:val="1"/>
      <w:numFmt w:val="decimal"/>
      <w:pStyle w:val="Lit2"/>
      <w:lvlText w:val="%1.%2.%3.%4"/>
      <w:lvlJc w:val="left"/>
      <w:pPr>
        <w:tabs>
          <w:tab w:val="num" w:pos="3600"/>
        </w:tabs>
        <w:ind w:left="3600" w:hanging="1080"/>
      </w:pPr>
      <w:rPr>
        <w:rFonts w:hint="default"/>
        <w:sz w:val="24"/>
        <w:szCs w:val="24"/>
      </w:rPr>
    </w:lvl>
    <w:lvl w:ilvl="4">
      <w:start w:val="1"/>
      <w:numFmt w:val="bullet"/>
      <w:pStyle w:val="Lit1"/>
      <w:lvlText w:val=""/>
      <w:lvlJc w:val="left"/>
      <w:pPr>
        <w:tabs>
          <w:tab w:val="num" w:pos="3600"/>
        </w:tabs>
        <w:ind w:left="3600" w:hanging="1080"/>
      </w:pPr>
      <w:rPr>
        <w:rFonts w:ascii="Symbol" w:hAnsi="Symbol" w:hint="default"/>
        <w:color w:val="auto"/>
        <w:sz w:val="24"/>
      </w:rPr>
    </w:lvl>
    <w:lvl w:ilvl="5">
      <w:start w:val="1"/>
      <w:numFmt w:val="bullet"/>
      <w:pStyle w:val="Lit3"/>
      <w:lvlText w:val=""/>
      <w:lvlJc w:val="left"/>
      <w:pPr>
        <w:tabs>
          <w:tab w:val="num" w:pos="4320"/>
        </w:tabs>
        <w:ind w:left="4320" w:hanging="720"/>
      </w:pPr>
      <w:rPr>
        <w:rFonts w:ascii="Symbol" w:hAnsi="Symbol" w:hint="default"/>
        <w:color w:val="auto"/>
      </w:rPr>
    </w:lvl>
    <w:lvl w:ilvl="6">
      <w:start w:val="1"/>
      <w:numFmt w:val="bullet"/>
      <w:pStyle w:val="Lit5"/>
      <w:lvlText w:val=""/>
      <w:lvlJc w:val="left"/>
      <w:pPr>
        <w:tabs>
          <w:tab w:val="num" w:pos="1440"/>
        </w:tabs>
        <w:ind w:left="1440" w:hanging="720"/>
      </w:pPr>
      <w:rPr>
        <w:rFonts w:ascii="Symbol" w:hAnsi="Symbol" w:hint="default"/>
        <w:color w:val="auto"/>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num w:numId="1" w16cid:durableId="23292888">
    <w:abstractNumId w:val="9"/>
  </w:num>
  <w:num w:numId="2" w16cid:durableId="1725330340">
    <w:abstractNumId w:val="7"/>
  </w:num>
  <w:num w:numId="3" w16cid:durableId="413819481">
    <w:abstractNumId w:val="6"/>
  </w:num>
  <w:num w:numId="4" w16cid:durableId="1864241346">
    <w:abstractNumId w:val="5"/>
  </w:num>
  <w:num w:numId="5" w16cid:durableId="2086611073">
    <w:abstractNumId w:val="4"/>
  </w:num>
  <w:num w:numId="6" w16cid:durableId="329987055">
    <w:abstractNumId w:val="8"/>
  </w:num>
  <w:num w:numId="7" w16cid:durableId="1917399309">
    <w:abstractNumId w:val="3"/>
  </w:num>
  <w:num w:numId="8" w16cid:durableId="1792288051">
    <w:abstractNumId w:val="2"/>
  </w:num>
  <w:num w:numId="9" w16cid:durableId="1225871088">
    <w:abstractNumId w:val="1"/>
  </w:num>
  <w:num w:numId="10" w16cid:durableId="1670866535">
    <w:abstractNumId w:val="0"/>
  </w:num>
  <w:num w:numId="11" w16cid:durableId="48190520">
    <w:abstractNumId w:val="16"/>
  </w:num>
  <w:num w:numId="12" w16cid:durableId="736128460">
    <w:abstractNumId w:val="17"/>
  </w:num>
  <w:num w:numId="13" w16cid:durableId="572203599">
    <w:abstractNumId w:val="18"/>
  </w:num>
  <w:num w:numId="14" w16cid:durableId="1421029160">
    <w:abstractNumId w:val="15"/>
  </w:num>
  <w:num w:numId="15" w16cid:durableId="1249272729">
    <w:abstractNumId w:val="10"/>
  </w:num>
  <w:num w:numId="16" w16cid:durableId="1089932349">
    <w:abstractNumId w:val="21"/>
  </w:num>
  <w:num w:numId="17" w16cid:durableId="10367316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69459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5114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89805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3389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2205786">
    <w:abstractNumId w:val="20"/>
  </w:num>
  <w:num w:numId="23" w16cid:durableId="675421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8151664">
    <w:abstractNumId w:val="12"/>
  </w:num>
  <w:num w:numId="25" w16cid:durableId="8363859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8469532">
    <w:abstractNumId w:val="19"/>
  </w:num>
  <w:num w:numId="27" w16cid:durableId="1357468715">
    <w:abstractNumId w:val="16"/>
  </w:num>
  <w:num w:numId="28" w16cid:durableId="1762220427">
    <w:abstractNumId w:val="16"/>
  </w:num>
  <w:num w:numId="29" w16cid:durableId="1323972120">
    <w:abstractNumId w:val="14"/>
  </w:num>
  <w:num w:numId="30" w16cid:durableId="84691289">
    <w:abstractNumId w:val="13"/>
  </w:num>
  <w:num w:numId="31" w16cid:durableId="201661106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5B"/>
    <w:rsid w:val="00001CBA"/>
    <w:rsid w:val="00010E55"/>
    <w:rsid w:val="00050114"/>
    <w:rsid w:val="00056A3D"/>
    <w:rsid w:val="00077233"/>
    <w:rsid w:val="0008256D"/>
    <w:rsid w:val="00082758"/>
    <w:rsid w:val="00092E6A"/>
    <w:rsid w:val="000953F9"/>
    <w:rsid w:val="000B7A5F"/>
    <w:rsid w:val="000F7423"/>
    <w:rsid w:val="0010460C"/>
    <w:rsid w:val="00112A44"/>
    <w:rsid w:val="00143427"/>
    <w:rsid w:val="00153AF3"/>
    <w:rsid w:val="00154749"/>
    <w:rsid w:val="001A6035"/>
    <w:rsid w:val="001B18B0"/>
    <w:rsid w:val="002025F3"/>
    <w:rsid w:val="002151D1"/>
    <w:rsid w:val="002212BA"/>
    <w:rsid w:val="0024494E"/>
    <w:rsid w:val="00250AD5"/>
    <w:rsid w:val="00254839"/>
    <w:rsid w:val="00256EE8"/>
    <w:rsid w:val="00265520"/>
    <w:rsid w:val="00275ED3"/>
    <w:rsid w:val="002C0725"/>
    <w:rsid w:val="00303DB2"/>
    <w:rsid w:val="003058EC"/>
    <w:rsid w:val="0031259F"/>
    <w:rsid w:val="00314F81"/>
    <w:rsid w:val="00317C10"/>
    <w:rsid w:val="00330C87"/>
    <w:rsid w:val="00357CE8"/>
    <w:rsid w:val="00383187"/>
    <w:rsid w:val="00384F96"/>
    <w:rsid w:val="003C6479"/>
    <w:rsid w:val="004246FE"/>
    <w:rsid w:val="00437A89"/>
    <w:rsid w:val="00452E49"/>
    <w:rsid w:val="004836DF"/>
    <w:rsid w:val="004840FB"/>
    <w:rsid w:val="00495440"/>
    <w:rsid w:val="00496A4A"/>
    <w:rsid w:val="0049786E"/>
    <w:rsid w:val="004A1BAE"/>
    <w:rsid w:val="004A3400"/>
    <w:rsid w:val="004A6561"/>
    <w:rsid w:val="004F618D"/>
    <w:rsid w:val="0053338A"/>
    <w:rsid w:val="00540574"/>
    <w:rsid w:val="00566AB1"/>
    <w:rsid w:val="00571F10"/>
    <w:rsid w:val="0058062E"/>
    <w:rsid w:val="0058124B"/>
    <w:rsid w:val="00583F8E"/>
    <w:rsid w:val="00597809"/>
    <w:rsid w:val="005A7A46"/>
    <w:rsid w:val="005B0990"/>
    <w:rsid w:val="005C569B"/>
    <w:rsid w:val="005E71DE"/>
    <w:rsid w:val="005E7F5B"/>
    <w:rsid w:val="00600A5C"/>
    <w:rsid w:val="00647236"/>
    <w:rsid w:val="006602C4"/>
    <w:rsid w:val="00682E44"/>
    <w:rsid w:val="00692228"/>
    <w:rsid w:val="006A14B1"/>
    <w:rsid w:val="006A2223"/>
    <w:rsid w:val="006B7200"/>
    <w:rsid w:val="006C58FC"/>
    <w:rsid w:val="006D4495"/>
    <w:rsid w:val="006E7AD6"/>
    <w:rsid w:val="007039B5"/>
    <w:rsid w:val="00754878"/>
    <w:rsid w:val="00765AFC"/>
    <w:rsid w:val="00784764"/>
    <w:rsid w:val="007936D2"/>
    <w:rsid w:val="007A577E"/>
    <w:rsid w:val="007B1B5E"/>
    <w:rsid w:val="007D2830"/>
    <w:rsid w:val="007E77DF"/>
    <w:rsid w:val="00806F5C"/>
    <w:rsid w:val="00822253"/>
    <w:rsid w:val="00831EEA"/>
    <w:rsid w:val="008422DA"/>
    <w:rsid w:val="00887EBB"/>
    <w:rsid w:val="008A32BD"/>
    <w:rsid w:val="008B3A31"/>
    <w:rsid w:val="008B4E63"/>
    <w:rsid w:val="008E4F38"/>
    <w:rsid w:val="00921782"/>
    <w:rsid w:val="00925C8D"/>
    <w:rsid w:val="009270B2"/>
    <w:rsid w:val="00954EAE"/>
    <w:rsid w:val="00962CF4"/>
    <w:rsid w:val="00972932"/>
    <w:rsid w:val="00991B75"/>
    <w:rsid w:val="009953BF"/>
    <w:rsid w:val="009A6F53"/>
    <w:rsid w:val="009C1991"/>
    <w:rsid w:val="009C61FD"/>
    <w:rsid w:val="009D7FD8"/>
    <w:rsid w:val="009F0977"/>
    <w:rsid w:val="00A1696B"/>
    <w:rsid w:val="00A25FFB"/>
    <w:rsid w:val="00A30D7F"/>
    <w:rsid w:val="00A425D2"/>
    <w:rsid w:val="00A4505B"/>
    <w:rsid w:val="00A661F3"/>
    <w:rsid w:val="00A97F9E"/>
    <w:rsid w:val="00AB2373"/>
    <w:rsid w:val="00AC74E6"/>
    <w:rsid w:val="00AF5F5B"/>
    <w:rsid w:val="00B140BF"/>
    <w:rsid w:val="00B223DA"/>
    <w:rsid w:val="00B36F6B"/>
    <w:rsid w:val="00B606A7"/>
    <w:rsid w:val="00B7498A"/>
    <w:rsid w:val="00B94F34"/>
    <w:rsid w:val="00BA4FC6"/>
    <w:rsid w:val="00BA5D88"/>
    <w:rsid w:val="00BB24BA"/>
    <w:rsid w:val="00BB41BA"/>
    <w:rsid w:val="00BE6ED2"/>
    <w:rsid w:val="00C224E1"/>
    <w:rsid w:val="00C33C68"/>
    <w:rsid w:val="00C462FC"/>
    <w:rsid w:val="00C706CA"/>
    <w:rsid w:val="00C75A19"/>
    <w:rsid w:val="00C8407A"/>
    <w:rsid w:val="00C866B0"/>
    <w:rsid w:val="00CD07AA"/>
    <w:rsid w:val="00CF234F"/>
    <w:rsid w:val="00D15BD2"/>
    <w:rsid w:val="00D17A76"/>
    <w:rsid w:val="00D23060"/>
    <w:rsid w:val="00D31490"/>
    <w:rsid w:val="00D46CD5"/>
    <w:rsid w:val="00D71EA1"/>
    <w:rsid w:val="00D74585"/>
    <w:rsid w:val="00D7487A"/>
    <w:rsid w:val="00D81A80"/>
    <w:rsid w:val="00DA6648"/>
    <w:rsid w:val="00DB29C7"/>
    <w:rsid w:val="00DF2640"/>
    <w:rsid w:val="00E132F0"/>
    <w:rsid w:val="00E33812"/>
    <w:rsid w:val="00E768D4"/>
    <w:rsid w:val="00EA3245"/>
    <w:rsid w:val="00EB2479"/>
    <w:rsid w:val="00EB621D"/>
    <w:rsid w:val="00EB7A4C"/>
    <w:rsid w:val="00EC2A6D"/>
    <w:rsid w:val="00EC6D9F"/>
    <w:rsid w:val="00ED5242"/>
    <w:rsid w:val="00EE28D8"/>
    <w:rsid w:val="00F12F36"/>
    <w:rsid w:val="00F26913"/>
    <w:rsid w:val="00F26DFC"/>
    <w:rsid w:val="00F4434B"/>
    <w:rsid w:val="00F459AF"/>
    <w:rsid w:val="00F45E73"/>
    <w:rsid w:val="00F840AA"/>
    <w:rsid w:val="00F87DC8"/>
    <w:rsid w:val="00FA2FA4"/>
    <w:rsid w:val="00FC6B68"/>
    <w:rsid w:val="00FE0B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C4C53"/>
  <w15:chartTrackingRefBased/>
  <w15:docId w15:val="{003ADDCA-A454-4341-92EA-D9880914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EEA"/>
    <w:rPr>
      <w:sz w:val="24"/>
      <w:szCs w:val="24"/>
    </w:rPr>
  </w:style>
  <w:style w:type="paragraph" w:styleId="Heading1">
    <w:name w:val="heading 1"/>
    <w:basedOn w:val="Normal"/>
    <w:next w:val="Normal"/>
    <w:qFormat/>
    <w:rsid w:val="00C8407A"/>
    <w:pPr>
      <w:keepNext/>
      <w:spacing w:after="240"/>
      <w:jc w:val="both"/>
      <w:outlineLvl w:val="0"/>
    </w:pPr>
    <w:rPr>
      <w:szCs w:val="20"/>
    </w:rPr>
  </w:style>
  <w:style w:type="paragraph" w:styleId="Heading2">
    <w:name w:val="heading 2"/>
    <w:basedOn w:val="Normal"/>
    <w:next w:val="Normal"/>
    <w:qFormat/>
    <w:rsid w:val="00C8407A"/>
    <w:pPr>
      <w:keepNext/>
      <w:jc w:val="both"/>
      <w:outlineLvl w:val="1"/>
    </w:pPr>
    <w:rPr>
      <w:szCs w:val="20"/>
    </w:rPr>
  </w:style>
  <w:style w:type="paragraph" w:styleId="Heading3">
    <w:name w:val="heading 3"/>
    <w:basedOn w:val="Normal"/>
    <w:next w:val="Normal"/>
    <w:qFormat/>
    <w:rsid w:val="00C8407A"/>
    <w:pPr>
      <w:keepNext/>
      <w:tabs>
        <w:tab w:val="left" w:pos="2880"/>
      </w:tabs>
      <w:jc w:val="both"/>
      <w:outlineLvl w:val="2"/>
    </w:pPr>
    <w:rPr>
      <w:szCs w:val="20"/>
    </w:rPr>
  </w:style>
  <w:style w:type="paragraph" w:styleId="Heading4">
    <w:name w:val="heading 4"/>
    <w:basedOn w:val="Normal"/>
    <w:next w:val="Normal"/>
    <w:qFormat/>
    <w:rsid w:val="00C8407A"/>
    <w:pPr>
      <w:keepNext/>
      <w:jc w:val="both"/>
      <w:outlineLvl w:val="3"/>
    </w:pPr>
    <w:rPr>
      <w:szCs w:val="20"/>
    </w:rPr>
  </w:style>
  <w:style w:type="paragraph" w:styleId="Heading5">
    <w:name w:val="heading 5"/>
    <w:basedOn w:val="Normal"/>
    <w:next w:val="Normal"/>
    <w:qFormat/>
    <w:rsid w:val="00C8407A"/>
    <w:pPr>
      <w:spacing w:before="240" w:after="60"/>
      <w:jc w:val="both"/>
      <w:outlineLvl w:val="4"/>
    </w:pPr>
    <w:rPr>
      <w:bCs/>
      <w:iCs/>
      <w:szCs w:val="26"/>
    </w:rPr>
  </w:style>
  <w:style w:type="paragraph" w:styleId="Heading6">
    <w:name w:val="heading 6"/>
    <w:basedOn w:val="Normal"/>
    <w:next w:val="Normal"/>
    <w:qFormat/>
    <w:rsid w:val="00C8407A"/>
    <w:pPr>
      <w:spacing w:before="240" w:after="60"/>
      <w:jc w:val="both"/>
      <w:outlineLvl w:val="5"/>
    </w:pPr>
    <w:rPr>
      <w:bCs/>
      <w:szCs w:val="22"/>
    </w:rPr>
  </w:style>
  <w:style w:type="paragraph" w:styleId="Heading7">
    <w:name w:val="heading 7"/>
    <w:basedOn w:val="Normal"/>
    <w:next w:val="Normal"/>
    <w:qFormat/>
    <w:rsid w:val="00C8407A"/>
    <w:pPr>
      <w:spacing w:before="240" w:after="60"/>
      <w:outlineLvl w:val="6"/>
    </w:pPr>
  </w:style>
  <w:style w:type="paragraph" w:styleId="Heading8">
    <w:name w:val="heading 8"/>
    <w:basedOn w:val="Normal"/>
    <w:next w:val="Normal"/>
    <w:qFormat/>
    <w:rsid w:val="00C8407A"/>
    <w:pPr>
      <w:spacing w:before="240" w:after="60"/>
      <w:outlineLvl w:val="7"/>
    </w:pPr>
    <w:rPr>
      <w:iCs/>
    </w:rPr>
  </w:style>
  <w:style w:type="paragraph" w:styleId="Heading9">
    <w:name w:val="heading 9"/>
    <w:basedOn w:val="Normal"/>
    <w:next w:val="Normal"/>
    <w:qFormat/>
    <w:rsid w:val="00C8407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407A"/>
    <w:pPr>
      <w:keepNext/>
      <w:tabs>
        <w:tab w:val="center" w:pos="4320"/>
        <w:tab w:val="right" w:pos="8640"/>
      </w:tabs>
      <w:jc w:val="both"/>
    </w:pPr>
  </w:style>
  <w:style w:type="paragraph" w:styleId="Footer">
    <w:name w:val="footer"/>
    <w:basedOn w:val="Normal"/>
    <w:rsid w:val="00AF5F5B"/>
    <w:pPr>
      <w:tabs>
        <w:tab w:val="center" w:pos="4320"/>
        <w:tab w:val="right" w:pos="8640"/>
      </w:tabs>
    </w:pPr>
  </w:style>
  <w:style w:type="character" w:styleId="PageNumber">
    <w:name w:val="page number"/>
    <w:basedOn w:val="DefaultParagraphFont"/>
  </w:style>
  <w:style w:type="character" w:customStyle="1" w:styleId="BodyIndentCharChar">
    <w:name w:val="BodyIndent Char Char"/>
    <w:link w:val="BodyIndent"/>
    <w:rsid w:val="00831EEA"/>
    <w:rPr>
      <w:sz w:val="24"/>
      <w:lang w:val="en-GB" w:eastAsia="en-US" w:bidi="ar-SA"/>
    </w:rPr>
  </w:style>
  <w:style w:type="paragraph" w:customStyle="1" w:styleId="BodyIndent">
    <w:name w:val="BodyIndent"/>
    <w:basedOn w:val="Normal"/>
    <w:link w:val="BodyIndentCharChar"/>
    <w:rsid w:val="00972932"/>
    <w:pPr>
      <w:spacing w:after="240"/>
      <w:ind w:left="720"/>
      <w:jc w:val="both"/>
    </w:pPr>
    <w:rPr>
      <w:szCs w:val="20"/>
    </w:rPr>
  </w:style>
  <w:style w:type="paragraph" w:customStyle="1" w:styleId="Body">
    <w:name w:val="Body"/>
    <w:basedOn w:val="Normal"/>
    <w:link w:val="BodyCharChar"/>
    <w:rsid w:val="00972932"/>
    <w:pPr>
      <w:spacing w:before="100" w:beforeAutospacing="1" w:after="240"/>
      <w:jc w:val="both"/>
    </w:pPr>
  </w:style>
  <w:style w:type="character" w:customStyle="1" w:styleId="BodyCharChar">
    <w:name w:val="Body Char Char"/>
    <w:link w:val="Body"/>
    <w:rsid w:val="00972932"/>
    <w:rPr>
      <w:sz w:val="24"/>
      <w:szCs w:val="24"/>
      <w:lang w:val="en-GB" w:eastAsia="en-US" w:bidi="ar-SA"/>
    </w:rPr>
  </w:style>
  <w:style w:type="paragraph" w:customStyle="1" w:styleId="BodyDoubleIndent">
    <w:name w:val="BodyDoubleIndent"/>
    <w:basedOn w:val="Normal"/>
    <w:rsid w:val="00972932"/>
    <w:pPr>
      <w:spacing w:after="240"/>
      <w:ind w:left="1440" w:right="1440"/>
      <w:jc w:val="both"/>
    </w:pPr>
    <w:rPr>
      <w:szCs w:val="20"/>
    </w:rPr>
  </w:style>
  <w:style w:type="paragraph" w:customStyle="1" w:styleId="BodyDoubleSpacing">
    <w:name w:val="BodyDoubleSpacing"/>
    <w:basedOn w:val="Normal"/>
    <w:rsid w:val="00972932"/>
    <w:pPr>
      <w:spacing w:after="240" w:line="480" w:lineRule="auto"/>
    </w:pPr>
    <w:rPr>
      <w:szCs w:val="20"/>
    </w:rPr>
  </w:style>
  <w:style w:type="paragraph" w:customStyle="1" w:styleId="BodyFlushRight">
    <w:name w:val="BodyFlushRight"/>
    <w:basedOn w:val="Normal"/>
    <w:rsid w:val="00972932"/>
    <w:pPr>
      <w:spacing w:after="240"/>
      <w:jc w:val="right"/>
    </w:pPr>
    <w:rPr>
      <w:szCs w:val="20"/>
    </w:rPr>
  </w:style>
  <w:style w:type="paragraph" w:customStyle="1" w:styleId="BodyTab">
    <w:name w:val="BodyTab"/>
    <w:basedOn w:val="Normal"/>
    <w:rsid w:val="00972932"/>
    <w:pPr>
      <w:spacing w:after="240"/>
      <w:ind w:firstLine="720"/>
      <w:jc w:val="both"/>
    </w:pPr>
    <w:rPr>
      <w:szCs w:val="20"/>
    </w:rPr>
  </w:style>
  <w:style w:type="character" w:customStyle="1" w:styleId="BoldItalic">
    <w:name w:val="Bold/Italic"/>
    <w:rsid w:val="00972932"/>
    <w:rPr>
      <w:b/>
      <w:i/>
      <w:lang w:val="en-GB"/>
    </w:rPr>
  </w:style>
  <w:style w:type="character" w:customStyle="1" w:styleId="BoldItalicUnderline">
    <w:name w:val="Bold/Italic/Underline"/>
    <w:rsid w:val="00972932"/>
    <w:rPr>
      <w:b/>
      <w:i/>
      <w:u w:val="single"/>
      <w:lang w:val="en-GB"/>
    </w:rPr>
  </w:style>
  <w:style w:type="character" w:customStyle="1" w:styleId="BoldUnderline">
    <w:name w:val="Bold/Underline"/>
    <w:rsid w:val="00972932"/>
    <w:rPr>
      <w:b/>
      <w:u w:val="single"/>
      <w:lang w:val="en-GB"/>
    </w:rPr>
  </w:style>
  <w:style w:type="paragraph" w:customStyle="1" w:styleId="Centre">
    <w:name w:val="Centre"/>
    <w:basedOn w:val="Normal"/>
    <w:next w:val="Body"/>
    <w:rsid w:val="00972932"/>
    <w:pPr>
      <w:keepNext/>
      <w:spacing w:after="240"/>
      <w:jc w:val="center"/>
    </w:pPr>
    <w:rPr>
      <w:szCs w:val="20"/>
    </w:rPr>
  </w:style>
  <w:style w:type="paragraph" w:customStyle="1" w:styleId="CentrewithEmphasis">
    <w:name w:val="Centre with Emphasis"/>
    <w:basedOn w:val="Normal"/>
    <w:next w:val="Body"/>
    <w:rsid w:val="00972932"/>
    <w:pPr>
      <w:keepNext/>
      <w:spacing w:after="240"/>
      <w:jc w:val="center"/>
    </w:pPr>
    <w:rPr>
      <w:b/>
      <w:szCs w:val="20"/>
      <w:u w:val="single"/>
    </w:rPr>
  </w:style>
  <w:style w:type="paragraph" w:customStyle="1" w:styleId="CentreBold">
    <w:name w:val="CentreBold"/>
    <w:basedOn w:val="Normal"/>
    <w:next w:val="Body"/>
    <w:rsid w:val="00972932"/>
    <w:pPr>
      <w:keepNext/>
      <w:spacing w:after="240"/>
      <w:jc w:val="center"/>
    </w:pPr>
    <w:rPr>
      <w:b/>
      <w:szCs w:val="20"/>
    </w:rPr>
  </w:style>
  <w:style w:type="paragraph" w:customStyle="1" w:styleId="Footer0">
    <w:name w:val="Footer..."/>
    <w:basedOn w:val="Normal"/>
    <w:rsid w:val="00972932"/>
    <w:pPr>
      <w:spacing w:after="240"/>
    </w:pPr>
    <w:rPr>
      <w:i/>
      <w:sz w:val="18"/>
      <w:szCs w:val="20"/>
    </w:rPr>
  </w:style>
  <w:style w:type="paragraph" w:customStyle="1" w:styleId="HeadingLeft">
    <w:name w:val="HeadingLeft"/>
    <w:basedOn w:val="Normal"/>
    <w:next w:val="Body"/>
    <w:rsid w:val="00972932"/>
    <w:pPr>
      <w:keepNext/>
      <w:spacing w:after="240"/>
    </w:pPr>
    <w:rPr>
      <w:b/>
      <w:u w:val="single"/>
    </w:rPr>
  </w:style>
  <w:style w:type="paragraph" w:customStyle="1" w:styleId="Level1">
    <w:name w:val="Level1"/>
    <w:basedOn w:val="Normal"/>
    <w:link w:val="Level1CharChar"/>
    <w:rsid w:val="00972932"/>
    <w:pPr>
      <w:numPr>
        <w:numId w:val="11"/>
      </w:numPr>
      <w:spacing w:after="240"/>
      <w:jc w:val="both"/>
      <w:outlineLvl w:val="0"/>
    </w:pPr>
    <w:rPr>
      <w:szCs w:val="20"/>
    </w:rPr>
  </w:style>
  <w:style w:type="character" w:customStyle="1" w:styleId="Level1CharChar">
    <w:name w:val="Level1 Char Char"/>
    <w:link w:val="Level1"/>
    <w:rsid w:val="00831EEA"/>
    <w:rPr>
      <w:sz w:val="24"/>
      <w:lang w:val="en-GB" w:eastAsia="en-GB" w:bidi="ar-SA"/>
    </w:rPr>
  </w:style>
  <w:style w:type="paragraph" w:customStyle="1" w:styleId="Level2">
    <w:name w:val="Level2"/>
    <w:basedOn w:val="Normal"/>
    <w:link w:val="Level2CharChar"/>
    <w:rsid w:val="00972932"/>
    <w:pPr>
      <w:numPr>
        <w:ilvl w:val="1"/>
        <w:numId w:val="11"/>
      </w:numPr>
      <w:spacing w:after="240"/>
      <w:jc w:val="both"/>
      <w:outlineLvl w:val="1"/>
    </w:pPr>
    <w:rPr>
      <w:szCs w:val="20"/>
    </w:rPr>
  </w:style>
  <w:style w:type="character" w:customStyle="1" w:styleId="Level2CharChar">
    <w:name w:val="Level2 Char Char"/>
    <w:link w:val="Level2"/>
    <w:rsid w:val="00831EEA"/>
    <w:rPr>
      <w:sz w:val="24"/>
      <w:lang w:val="en-GB" w:eastAsia="en-US" w:bidi="ar-SA"/>
    </w:rPr>
  </w:style>
  <w:style w:type="paragraph" w:customStyle="1" w:styleId="Level3">
    <w:name w:val="Level3"/>
    <w:basedOn w:val="Normal"/>
    <w:link w:val="Level3CharChar"/>
    <w:rsid w:val="00972932"/>
    <w:pPr>
      <w:tabs>
        <w:tab w:val="num" w:pos="1440"/>
      </w:tabs>
      <w:spacing w:after="240"/>
      <w:ind w:left="1440" w:hanging="720"/>
      <w:jc w:val="both"/>
      <w:outlineLvl w:val="2"/>
    </w:pPr>
    <w:rPr>
      <w:szCs w:val="20"/>
    </w:rPr>
  </w:style>
  <w:style w:type="character" w:customStyle="1" w:styleId="Level3CharChar">
    <w:name w:val="Level3 Char Char"/>
    <w:link w:val="Level3"/>
    <w:rsid w:val="00831EEA"/>
    <w:rPr>
      <w:sz w:val="24"/>
    </w:rPr>
  </w:style>
  <w:style w:type="paragraph" w:customStyle="1" w:styleId="Level4">
    <w:name w:val="Level4"/>
    <w:basedOn w:val="Normal"/>
    <w:rsid w:val="00972932"/>
    <w:pPr>
      <w:numPr>
        <w:ilvl w:val="3"/>
        <w:numId w:val="11"/>
      </w:numPr>
      <w:spacing w:after="240"/>
      <w:jc w:val="both"/>
      <w:outlineLvl w:val="3"/>
    </w:pPr>
    <w:rPr>
      <w:szCs w:val="20"/>
    </w:rPr>
  </w:style>
  <w:style w:type="paragraph" w:customStyle="1" w:styleId="Level5">
    <w:name w:val="Level5"/>
    <w:basedOn w:val="Normal"/>
    <w:rsid w:val="00972932"/>
    <w:pPr>
      <w:tabs>
        <w:tab w:val="num" w:pos="2160"/>
      </w:tabs>
      <w:spacing w:after="240"/>
      <w:ind w:left="2160" w:hanging="720"/>
      <w:jc w:val="both"/>
      <w:outlineLvl w:val="4"/>
    </w:pPr>
    <w:rPr>
      <w:szCs w:val="20"/>
    </w:rPr>
  </w:style>
  <w:style w:type="paragraph" w:customStyle="1" w:styleId="Level6">
    <w:name w:val="Level6"/>
    <w:basedOn w:val="Normal"/>
    <w:rsid w:val="00972932"/>
    <w:pPr>
      <w:numPr>
        <w:ilvl w:val="5"/>
        <w:numId w:val="11"/>
      </w:numPr>
      <w:spacing w:after="240"/>
      <w:jc w:val="both"/>
      <w:outlineLvl w:val="5"/>
    </w:pPr>
    <w:rPr>
      <w:szCs w:val="20"/>
    </w:rPr>
  </w:style>
  <w:style w:type="paragraph" w:customStyle="1" w:styleId="Level7">
    <w:name w:val="Level7"/>
    <w:basedOn w:val="Normal"/>
    <w:rsid w:val="00972932"/>
    <w:pPr>
      <w:tabs>
        <w:tab w:val="num" w:pos="720"/>
      </w:tabs>
      <w:ind w:left="720" w:hanging="720"/>
      <w:jc w:val="both"/>
    </w:pPr>
    <w:rPr>
      <w:szCs w:val="20"/>
    </w:rPr>
  </w:style>
  <w:style w:type="paragraph" w:customStyle="1" w:styleId="Level8">
    <w:name w:val="Level8"/>
    <w:basedOn w:val="Normal"/>
    <w:rsid w:val="00972932"/>
    <w:pPr>
      <w:tabs>
        <w:tab w:val="num" w:pos="720"/>
      </w:tabs>
      <w:spacing w:after="60"/>
      <w:ind w:left="720" w:hanging="720"/>
      <w:jc w:val="both"/>
    </w:pPr>
    <w:rPr>
      <w:szCs w:val="20"/>
    </w:rPr>
  </w:style>
  <w:style w:type="paragraph" w:customStyle="1" w:styleId="Level9">
    <w:name w:val="Level9"/>
    <w:basedOn w:val="Normal"/>
    <w:rsid w:val="00972932"/>
    <w:pPr>
      <w:tabs>
        <w:tab w:val="num" w:pos="720"/>
      </w:tabs>
      <w:spacing w:after="60"/>
      <w:ind w:left="720" w:hanging="720"/>
      <w:jc w:val="both"/>
    </w:pPr>
    <w:rPr>
      <w:szCs w:val="20"/>
    </w:rPr>
  </w:style>
  <w:style w:type="paragraph" w:customStyle="1" w:styleId="Re">
    <w:name w:val="Re:"/>
    <w:basedOn w:val="Normal"/>
    <w:rsid w:val="00972932"/>
    <w:pPr>
      <w:jc w:val="both"/>
    </w:pPr>
    <w:rPr>
      <w:b/>
    </w:rPr>
  </w:style>
  <w:style w:type="paragraph" w:customStyle="1" w:styleId="Style">
    <w:name w:val="Style"/>
    <w:basedOn w:val="Normal"/>
    <w:rsid w:val="00972932"/>
    <w:pPr>
      <w:spacing w:after="240"/>
    </w:pPr>
  </w:style>
  <w:style w:type="paragraph" w:customStyle="1" w:styleId="Table">
    <w:name w:val="Table"/>
    <w:basedOn w:val="Normal"/>
    <w:autoRedefine/>
    <w:rsid w:val="00972932"/>
    <w:pPr>
      <w:spacing w:before="60" w:after="60"/>
    </w:pPr>
    <w:rPr>
      <w:szCs w:val="20"/>
    </w:rPr>
  </w:style>
  <w:style w:type="paragraph" w:customStyle="1" w:styleId="Table11pts">
    <w:name w:val="Table11pts"/>
    <w:basedOn w:val="Table"/>
    <w:rsid w:val="00972932"/>
    <w:rPr>
      <w:sz w:val="22"/>
    </w:rPr>
  </w:style>
  <w:style w:type="table" w:customStyle="1" w:styleId="TableGrid">
    <w:name w:val="TableGrid"/>
    <w:basedOn w:val="TableGrid0"/>
    <w:rsid w:val="00972932"/>
    <w:pPr>
      <w:spacing w:before="60" w:after="60"/>
    </w:pPr>
    <w:rPr>
      <w:sz w:val="24"/>
      <w:szCs w:val="24"/>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0">
    <w:name w:val="Table Grid"/>
    <w:basedOn w:val="TableNormal"/>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entre">
    <w:name w:val="TitleCentre"/>
    <w:basedOn w:val="CentreBold"/>
    <w:rsid w:val="00972932"/>
    <w:rPr>
      <w:sz w:val="32"/>
    </w:rPr>
  </w:style>
  <w:style w:type="paragraph" w:styleId="Closing">
    <w:name w:val="Closing"/>
    <w:basedOn w:val="Normal"/>
    <w:semiHidden/>
    <w:rsid w:val="00AF5F5B"/>
    <w:pPr>
      <w:ind w:left="4252"/>
    </w:pPr>
  </w:style>
  <w:style w:type="character" w:styleId="CommentReference">
    <w:name w:val="annotation reference"/>
    <w:semiHidden/>
    <w:rsid w:val="00AF5F5B"/>
    <w:rPr>
      <w:sz w:val="16"/>
    </w:rPr>
  </w:style>
  <w:style w:type="paragraph" w:styleId="CommentText">
    <w:name w:val="annotation text"/>
    <w:basedOn w:val="Normal"/>
    <w:semiHidden/>
    <w:rsid w:val="00AF5F5B"/>
    <w:rPr>
      <w:sz w:val="20"/>
    </w:rPr>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qFormat/>
    <w:rsid w:val="00AF5F5B"/>
    <w:rPr>
      <w:i/>
      <w:iCs/>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sz w:val="20"/>
      <w:szCs w:val="20"/>
    </w:rPr>
  </w:style>
  <w:style w:type="character" w:styleId="FollowedHyperlink">
    <w:name w:val="FollowedHyperlink"/>
    <w:semiHidden/>
    <w:rsid w:val="00AF5F5B"/>
    <w:rPr>
      <w:color w:val="800080"/>
      <w:u w:val="single"/>
    </w:rPr>
  </w:style>
  <w:style w:type="character" w:styleId="FootnoteReference">
    <w:name w:val="footnote reference"/>
    <w:rsid w:val="00AF5F5B"/>
    <w:rPr>
      <w:vertAlign w:val="superscript"/>
    </w:rPr>
  </w:style>
  <w:style w:type="paragraph" w:styleId="FootnoteText">
    <w:name w:val="footnote text"/>
    <w:basedOn w:val="Normal"/>
    <w:rsid w:val="00AF5F5B"/>
    <w:rPr>
      <w:sz w:val="20"/>
      <w:szCs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semiHidden/>
    <w:rsid w:val="00AF5F5B"/>
    <w:rPr>
      <w:i/>
      <w:iCs/>
    </w:rPr>
  </w:style>
  <w:style w:type="character" w:styleId="HTMLCode">
    <w:name w:val="HTML Code"/>
    <w:semiHidden/>
    <w:rsid w:val="00AF5F5B"/>
    <w:rPr>
      <w:rFonts w:ascii="Courier New" w:hAnsi="Courier New" w:cs="Courier New"/>
      <w:sz w:val="20"/>
      <w:szCs w:val="20"/>
    </w:rPr>
  </w:style>
  <w:style w:type="character" w:styleId="HTMLDefinition">
    <w:name w:val="HTML Definition"/>
    <w:semiHidden/>
    <w:rsid w:val="00AF5F5B"/>
    <w:rPr>
      <w:i/>
      <w:iCs/>
    </w:rPr>
  </w:style>
  <w:style w:type="character" w:styleId="HTMLKeyboard">
    <w:name w:val="HTML Keyboard"/>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 w:val="20"/>
      <w:szCs w:val="20"/>
    </w:rPr>
  </w:style>
  <w:style w:type="character" w:styleId="HTMLSample">
    <w:name w:val="HTML Sample"/>
    <w:semiHidden/>
    <w:rsid w:val="00AF5F5B"/>
    <w:rPr>
      <w:rFonts w:ascii="Courier New" w:hAnsi="Courier New" w:cs="Courier New"/>
    </w:rPr>
  </w:style>
  <w:style w:type="character" w:styleId="HTMLTypewriter">
    <w:name w:val="HTML Typewriter"/>
    <w:semiHidden/>
    <w:rsid w:val="00AF5F5B"/>
    <w:rPr>
      <w:rFonts w:ascii="Courier New" w:hAnsi="Courier New" w:cs="Courier New"/>
      <w:sz w:val="20"/>
      <w:szCs w:val="20"/>
    </w:rPr>
  </w:style>
  <w:style w:type="character" w:styleId="HTMLVariable">
    <w:name w:val="HTML Variable"/>
    <w:semiHidden/>
    <w:rsid w:val="00AF5F5B"/>
    <w:rPr>
      <w:i/>
      <w:iCs/>
    </w:rPr>
  </w:style>
  <w:style w:type="character" w:styleId="Hyperlink">
    <w:name w:val="Hyperlink"/>
    <w:semiHidden/>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semiHidden/>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AddCentre">
    <w:name w:val="AddCentre"/>
    <w:basedOn w:val="Normal"/>
    <w:rsid w:val="00972932"/>
    <w:pPr>
      <w:jc w:val="center"/>
    </w:pPr>
    <w:rPr>
      <w:b/>
    </w:rPr>
  </w:style>
  <w:style w:type="paragraph" w:customStyle="1" w:styleId="Address">
    <w:name w:val="Address"/>
    <w:basedOn w:val="Normal"/>
    <w:rsid w:val="00972932"/>
    <w:pPr>
      <w:ind w:left="-115"/>
    </w:pPr>
    <w:rPr>
      <w:szCs w:val="26"/>
    </w:rPr>
  </w:style>
  <w:style w:type="paragraph" w:customStyle="1" w:styleId="Via">
    <w:name w:val="Via"/>
    <w:basedOn w:val="Normal"/>
    <w:rsid w:val="00972932"/>
    <w:pPr>
      <w:spacing w:after="240"/>
      <w:contextualSpacing/>
    </w:pPr>
    <w:rPr>
      <w:b/>
    </w:rPr>
  </w:style>
  <w:style w:type="paragraph" w:customStyle="1" w:styleId="Parties1">
    <w:name w:val="Parties (1)"/>
    <w:basedOn w:val="Normal"/>
    <w:rsid w:val="00831EEA"/>
    <w:pPr>
      <w:numPr>
        <w:numId w:val="12"/>
      </w:numPr>
      <w:tabs>
        <w:tab w:val="clear" w:pos="2160"/>
      </w:tabs>
      <w:spacing w:after="240"/>
      <w:ind w:left="0" w:firstLine="0"/>
      <w:jc w:val="both"/>
    </w:pPr>
    <w:rPr>
      <w:szCs w:val="20"/>
      <w:lang w:eastAsia="en-US"/>
    </w:rPr>
  </w:style>
  <w:style w:type="paragraph" w:customStyle="1" w:styleId="Background">
    <w:name w:val="Background"/>
    <w:basedOn w:val="Normal"/>
    <w:rsid w:val="00831EEA"/>
    <w:pPr>
      <w:numPr>
        <w:numId w:val="13"/>
      </w:numPr>
      <w:spacing w:after="240"/>
      <w:jc w:val="both"/>
    </w:pPr>
    <w:rPr>
      <w:szCs w:val="20"/>
      <w:lang w:eastAsia="en-US"/>
    </w:rPr>
  </w:style>
  <w:style w:type="character" w:customStyle="1" w:styleId="Definitions">
    <w:name w:val="Definitions"/>
    <w:rsid w:val="00831EEA"/>
    <w:rPr>
      <w:rFonts w:ascii="Times New Roman" w:hAnsi="Times New Roman"/>
      <w:b/>
      <w:color w:val="000000"/>
      <w:sz w:val="24"/>
    </w:rPr>
  </w:style>
  <w:style w:type="paragraph" w:customStyle="1" w:styleId="Indentbullet">
    <w:name w:val="]Indentbullet"/>
    <w:basedOn w:val="Normal"/>
    <w:rsid w:val="00831EEA"/>
    <w:pPr>
      <w:numPr>
        <w:ilvl w:val="2"/>
        <w:numId w:val="13"/>
      </w:numPr>
      <w:tabs>
        <w:tab w:val="clear" w:pos="1440"/>
        <w:tab w:val="num" w:pos="2160"/>
      </w:tabs>
      <w:spacing w:after="120"/>
      <w:ind w:left="2160"/>
    </w:pPr>
    <w:rPr>
      <w:snapToGrid w:val="0"/>
      <w:szCs w:val="26"/>
      <w:lang w:eastAsia="en-US"/>
    </w:rPr>
  </w:style>
  <w:style w:type="paragraph" w:customStyle="1" w:styleId="MEMA1">
    <w:name w:val="MEM&amp;A1"/>
    <w:basedOn w:val="Normal"/>
    <w:rsid w:val="00831EEA"/>
    <w:pPr>
      <w:numPr>
        <w:ilvl w:val="3"/>
        <w:numId w:val="13"/>
      </w:numPr>
      <w:tabs>
        <w:tab w:val="clear" w:pos="1440"/>
        <w:tab w:val="num" w:pos="720"/>
      </w:tabs>
      <w:spacing w:after="240"/>
      <w:ind w:left="720"/>
      <w:jc w:val="both"/>
    </w:pPr>
    <w:rPr>
      <w:snapToGrid w:val="0"/>
      <w:szCs w:val="26"/>
      <w:lang w:eastAsia="en-US"/>
    </w:rPr>
  </w:style>
  <w:style w:type="paragraph" w:customStyle="1" w:styleId="MEMA2">
    <w:name w:val="MEM&amp;A2"/>
    <w:basedOn w:val="Normal"/>
    <w:rsid w:val="00831EEA"/>
    <w:pPr>
      <w:numPr>
        <w:numId w:val="14"/>
      </w:numPr>
      <w:spacing w:after="240"/>
      <w:jc w:val="both"/>
    </w:pPr>
    <w:rPr>
      <w:lang w:eastAsia="en-US"/>
    </w:rPr>
  </w:style>
  <w:style w:type="paragraph" w:customStyle="1" w:styleId="MEMA3">
    <w:name w:val="MEM&amp;A3"/>
    <w:basedOn w:val="Normal"/>
    <w:rsid w:val="00831EEA"/>
    <w:pPr>
      <w:numPr>
        <w:numId w:val="15"/>
      </w:numPr>
      <w:tabs>
        <w:tab w:val="clear" w:pos="720"/>
        <w:tab w:val="num" w:pos="1440"/>
      </w:tabs>
      <w:spacing w:after="240"/>
      <w:ind w:left="1440"/>
      <w:jc w:val="both"/>
    </w:pPr>
    <w:rPr>
      <w:lang w:eastAsia="en-US"/>
    </w:rPr>
  </w:style>
  <w:style w:type="paragraph" w:customStyle="1" w:styleId="MEMA4">
    <w:name w:val="MEM&amp;A4"/>
    <w:basedOn w:val="Normal"/>
    <w:rsid w:val="00831EEA"/>
    <w:pPr>
      <w:numPr>
        <w:ilvl w:val="1"/>
        <w:numId w:val="15"/>
      </w:numPr>
      <w:tabs>
        <w:tab w:val="clear" w:pos="720"/>
        <w:tab w:val="num" w:pos="1440"/>
      </w:tabs>
      <w:spacing w:after="240"/>
      <w:ind w:left="1440"/>
      <w:jc w:val="both"/>
    </w:pPr>
    <w:rPr>
      <w:lang w:eastAsia="en-US"/>
    </w:rPr>
  </w:style>
  <w:style w:type="paragraph" w:customStyle="1" w:styleId="Parties">
    <w:name w:val="Parties"/>
    <w:basedOn w:val="Normal"/>
    <w:rsid w:val="00831EEA"/>
    <w:pPr>
      <w:numPr>
        <w:ilvl w:val="2"/>
        <w:numId w:val="15"/>
      </w:numPr>
      <w:spacing w:after="240"/>
      <w:jc w:val="both"/>
    </w:pPr>
    <w:rPr>
      <w:szCs w:val="20"/>
      <w:lang w:eastAsia="en-US"/>
    </w:rPr>
  </w:style>
  <w:style w:type="paragraph" w:customStyle="1" w:styleId="Schedule1">
    <w:name w:val="Schedule1"/>
    <w:basedOn w:val="Normal"/>
    <w:next w:val="Body"/>
    <w:rsid w:val="00831EEA"/>
    <w:pPr>
      <w:keepNext/>
      <w:pageBreakBefore/>
      <w:numPr>
        <w:ilvl w:val="3"/>
        <w:numId w:val="15"/>
      </w:numPr>
      <w:spacing w:before="240" w:after="360" w:line="300" w:lineRule="atLeast"/>
      <w:jc w:val="center"/>
      <w:outlineLvl w:val="0"/>
    </w:pPr>
    <w:rPr>
      <w:b/>
      <w:kern w:val="28"/>
      <w:szCs w:val="20"/>
      <w:lang w:eastAsia="en-US"/>
    </w:rPr>
  </w:style>
  <w:style w:type="paragraph" w:customStyle="1" w:styleId="Schedule2">
    <w:name w:val="Schedule2"/>
    <w:basedOn w:val="Normal"/>
    <w:next w:val="Body"/>
    <w:rsid w:val="00831EEA"/>
    <w:pPr>
      <w:numPr>
        <w:ilvl w:val="4"/>
        <w:numId w:val="15"/>
      </w:numPr>
      <w:tabs>
        <w:tab w:val="clear" w:pos="1440"/>
        <w:tab w:val="num" w:pos="720"/>
      </w:tabs>
      <w:spacing w:before="120" w:after="240"/>
      <w:ind w:left="720"/>
      <w:contextualSpacing/>
      <w:jc w:val="both"/>
    </w:pPr>
    <w:rPr>
      <w:b/>
      <w:szCs w:val="20"/>
      <w:lang w:eastAsia="en-US"/>
    </w:rPr>
  </w:style>
  <w:style w:type="paragraph" w:customStyle="1" w:styleId="Schedule3">
    <w:name w:val="Schedule3"/>
    <w:basedOn w:val="Normal"/>
    <w:next w:val="Body"/>
    <w:rsid w:val="00831EEA"/>
    <w:pPr>
      <w:numPr>
        <w:numId w:val="16"/>
      </w:numPr>
      <w:spacing w:after="240"/>
      <w:jc w:val="both"/>
    </w:pPr>
    <w:rPr>
      <w:b/>
      <w:szCs w:val="20"/>
      <w:lang w:eastAsia="en-US"/>
    </w:rPr>
  </w:style>
  <w:style w:type="paragraph" w:customStyle="1" w:styleId="Schedule4">
    <w:name w:val="Schedule4"/>
    <w:basedOn w:val="Normal"/>
    <w:next w:val="Body"/>
    <w:rsid w:val="00831EEA"/>
    <w:pPr>
      <w:numPr>
        <w:ilvl w:val="1"/>
        <w:numId w:val="16"/>
      </w:numPr>
      <w:tabs>
        <w:tab w:val="clear" w:pos="1440"/>
        <w:tab w:val="num" w:pos="720"/>
      </w:tabs>
      <w:spacing w:after="240"/>
      <w:ind w:left="720"/>
      <w:jc w:val="both"/>
    </w:pPr>
    <w:rPr>
      <w:szCs w:val="20"/>
      <w:lang w:eastAsia="en-US"/>
    </w:rPr>
  </w:style>
  <w:style w:type="paragraph" w:customStyle="1" w:styleId="Schedule5">
    <w:name w:val="Schedule5"/>
    <w:basedOn w:val="Normal"/>
    <w:rsid w:val="00831EEA"/>
    <w:pPr>
      <w:numPr>
        <w:ilvl w:val="2"/>
        <w:numId w:val="16"/>
      </w:numPr>
      <w:tabs>
        <w:tab w:val="clear" w:pos="2520"/>
        <w:tab w:val="num" w:pos="1440"/>
      </w:tabs>
      <w:spacing w:after="240"/>
      <w:ind w:left="1440" w:hanging="720"/>
    </w:pPr>
    <w:rPr>
      <w:snapToGrid w:val="0"/>
      <w:szCs w:val="26"/>
      <w:lang w:eastAsia="en-US"/>
    </w:rPr>
  </w:style>
  <w:style w:type="paragraph" w:customStyle="1" w:styleId="Lit1">
    <w:name w:val="Lit1"/>
    <w:basedOn w:val="Normal"/>
    <w:rsid w:val="00831EEA"/>
    <w:pPr>
      <w:keepNext/>
      <w:numPr>
        <w:ilvl w:val="4"/>
        <w:numId w:val="16"/>
      </w:numPr>
      <w:tabs>
        <w:tab w:val="clear" w:pos="3600"/>
        <w:tab w:val="num" w:pos="720"/>
      </w:tabs>
      <w:spacing w:after="240"/>
      <w:ind w:left="720" w:hanging="720"/>
      <w:jc w:val="both"/>
    </w:pPr>
  </w:style>
  <w:style w:type="paragraph" w:customStyle="1" w:styleId="Lit2">
    <w:name w:val="Lit2"/>
    <w:basedOn w:val="Normal"/>
    <w:rsid w:val="00831EEA"/>
    <w:pPr>
      <w:numPr>
        <w:ilvl w:val="3"/>
        <w:numId w:val="16"/>
      </w:numPr>
      <w:tabs>
        <w:tab w:val="clear" w:pos="3600"/>
        <w:tab w:val="num" w:pos="1440"/>
      </w:tabs>
      <w:spacing w:after="240"/>
      <w:ind w:left="1440" w:hanging="720"/>
      <w:jc w:val="both"/>
    </w:pPr>
  </w:style>
  <w:style w:type="paragraph" w:customStyle="1" w:styleId="Lit3">
    <w:name w:val="Lit3"/>
    <w:basedOn w:val="Normal"/>
    <w:rsid w:val="00831EEA"/>
    <w:pPr>
      <w:numPr>
        <w:ilvl w:val="5"/>
        <w:numId w:val="16"/>
      </w:numPr>
      <w:tabs>
        <w:tab w:val="clear" w:pos="4320"/>
        <w:tab w:val="num" w:pos="2520"/>
      </w:tabs>
      <w:spacing w:after="240"/>
      <w:ind w:left="2520" w:hanging="1080"/>
      <w:jc w:val="both"/>
    </w:pPr>
  </w:style>
  <w:style w:type="paragraph" w:customStyle="1" w:styleId="Lit5">
    <w:name w:val="Lit5"/>
    <w:basedOn w:val="Normal"/>
    <w:rsid w:val="00831EEA"/>
    <w:pPr>
      <w:numPr>
        <w:ilvl w:val="6"/>
        <w:numId w:val="16"/>
      </w:numPr>
      <w:tabs>
        <w:tab w:val="clear" w:pos="1440"/>
        <w:tab w:val="num" w:pos="3600"/>
      </w:tabs>
      <w:spacing w:after="240"/>
      <w:ind w:left="3600" w:hanging="1080"/>
    </w:pPr>
  </w:style>
  <w:style w:type="paragraph" w:styleId="TOC1">
    <w:name w:val="toc 1"/>
    <w:basedOn w:val="Normal"/>
    <w:next w:val="Normal"/>
    <w:autoRedefine/>
    <w:semiHidden/>
    <w:rsid w:val="007D2830"/>
    <w:pPr>
      <w:tabs>
        <w:tab w:val="left" w:pos="540"/>
        <w:tab w:val="right" w:leader="dot" w:pos="9019"/>
      </w:tabs>
    </w:pPr>
    <w:rPr>
      <w:noProof/>
    </w:rPr>
  </w:style>
  <w:style w:type="paragraph" w:customStyle="1" w:styleId="Centered">
    <w:name w:val="Centered"/>
    <w:basedOn w:val="Normal"/>
    <w:semiHidden/>
    <w:rsid w:val="00C706CA"/>
    <w:pPr>
      <w:jc w:val="center"/>
    </w:pPr>
    <w:rPr>
      <w:szCs w:val="20"/>
      <w:lang w:eastAsia="en-US"/>
    </w:rPr>
  </w:style>
  <w:style w:type="paragraph" w:styleId="BalloonText">
    <w:name w:val="Balloon Text"/>
    <w:basedOn w:val="Normal"/>
    <w:semiHidden/>
    <w:rsid w:val="00571F10"/>
    <w:rPr>
      <w:rFonts w:ascii="Tahoma" w:hAnsi="Tahoma" w:cs="Tahoma"/>
      <w:sz w:val="16"/>
      <w:szCs w:val="16"/>
    </w:rPr>
  </w:style>
  <w:style w:type="paragraph" w:styleId="EndnoteText">
    <w:name w:val="endnote text"/>
    <w:basedOn w:val="Normal"/>
    <w:semiHidden/>
    <w:rsid w:val="00BB24BA"/>
    <w:rPr>
      <w:sz w:val="20"/>
      <w:szCs w:val="20"/>
    </w:rPr>
  </w:style>
  <w:style w:type="character" w:styleId="EndnoteReference">
    <w:name w:val="endnote reference"/>
    <w:semiHidden/>
    <w:rsid w:val="00BB24BA"/>
    <w:rPr>
      <w:vertAlign w:val="superscript"/>
    </w:rPr>
  </w:style>
  <w:style w:type="paragraph" w:customStyle="1" w:styleId="BWBLevel5">
    <w:name w:val="BWBLevel5"/>
    <w:basedOn w:val="Normal"/>
    <w:rsid w:val="00001CBA"/>
    <w:pPr>
      <w:tabs>
        <w:tab w:val="num" w:pos="2160"/>
      </w:tabs>
      <w:spacing w:after="240"/>
      <w:ind w:left="2160" w:hanging="720"/>
      <w:jc w:val="both"/>
      <w:outlineLvl w:val="4"/>
    </w:pPr>
    <w:rPr>
      <w:szCs w:val="20"/>
    </w:rPr>
  </w:style>
  <w:style w:type="paragraph" w:customStyle="1" w:styleId="BWBLevel6">
    <w:name w:val="BWBLevel6"/>
    <w:basedOn w:val="Normal"/>
    <w:rsid w:val="00001CBA"/>
    <w:pPr>
      <w:tabs>
        <w:tab w:val="num" w:pos="720"/>
      </w:tabs>
      <w:spacing w:after="240"/>
      <w:ind w:left="720" w:hanging="720"/>
      <w:jc w:val="both"/>
      <w:outlineLvl w:val="5"/>
    </w:pPr>
    <w:rPr>
      <w:szCs w:val="20"/>
    </w:rPr>
  </w:style>
  <w:style w:type="paragraph" w:customStyle="1" w:styleId="BWBLevel7">
    <w:name w:val="BWBLevel7"/>
    <w:basedOn w:val="Normal"/>
    <w:rsid w:val="00001CBA"/>
    <w:pPr>
      <w:tabs>
        <w:tab w:val="num" w:pos="720"/>
      </w:tabs>
      <w:ind w:left="720" w:hanging="720"/>
      <w:jc w:val="both"/>
    </w:pPr>
    <w:rPr>
      <w:szCs w:val="20"/>
    </w:rPr>
  </w:style>
  <w:style w:type="paragraph" w:customStyle="1" w:styleId="BWBLevel8">
    <w:name w:val="BWBLevel8"/>
    <w:basedOn w:val="Normal"/>
    <w:rsid w:val="00001CBA"/>
    <w:pPr>
      <w:tabs>
        <w:tab w:val="num" w:pos="720"/>
      </w:tabs>
      <w:spacing w:after="60"/>
      <w:ind w:left="720" w:hanging="720"/>
      <w:jc w:val="both"/>
    </w:pPr>
    <w:rPr>
      <w:szCs w:val="20"/>
    </w:rPr>
  </w:style>
  <w:style w:type="paragraph" w:customStyle="1" w:styleId="BWBLevel9">
    <w:name w:val="BWBLevel9"/>
    <w:basedOn w:val="Normal"/>
    <w:rsid w:val="00001CBA"/>
    <w:pPr>
      <w:tabs>
        <w:tab w:val="num" w:pos="720"/>
      </w:tabs>
      <w:spacing w:after="60"/>
      <w:ind w:left="720" w:hanging="720"/>
      <w:jc w:val="both"/>
    </w:pPr>
    <w:rPr>
      <w:szCs w:val="20"/>
    </w:rPr>
  </w:style>
  <w:style w:type="character" w:styleId="UnresolvedMention">
    <w:name w:val="Unresolved Mention"/>
    <w:basedOn w:val="DefaultParagraphFont"/>
    <w:uiPriority w:val="99"/>
    <w:semiHidden/>
    <w:unhideWhenUsed/>
    <w:rsid w:val="00AB2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07933">
      <w:bodyDiv w:val="1"/>
      <w:marLeft w:val="0"/>
      <w:marRight w:val="0"/>
      <w:marTop w:val="0"/>
      <w:marBottom w:val="0"/>
      <w:divBdr>
        <w:top w:val="none" w:sz="0" w:space="0" w:color="auto"/>
        <w:left w:val="none" w:sz="0" w:space="0" w:color="auto"/>
        <w:bottom w:val="none" w:sz="0" w:space="0" w:color="auto"/>
        <w:right w:val="none" w:sz="0" w:space="0" w:color="auto"/>
      </w:divBdr>
    </w:div>
    <w:div w:id="890000792">
      <w:bodyDiv w:val="1"/>
      <w:marLeft w:val="0"/>
      <w:marRight w:val="0"/>
      <w:marTop w:val="0"/>
      <w:marBottom w:val="0"/>
      <w:divBdr>
        <w:top w:val="none" w:sz="0" w:space="0" w:color="auto"/>
        <w:left w:val="none" w:sz="0" w:space="0" w:color="auto"/>
        <w:bottom w:val="none" w:sz="0" w:space="0" w:color="auto"/>
        <w:right w:val="none" w:sz="0" w:space="0" w:color="auto"/>
      </w:divBdr>
    </w:div>
    <w:div w:id="122744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gov.uk/government/publications/life-of-a-company-annual-requirements/life-of-a-company-part-1-accounts" TargetMode="External"/><Relationship Id="rId1" Type="http://schemas.openxmlformats.org/officeDocument/2006/relationships/hyperlink" Target="https://www.gov.uk/government/publications/appoint-a-director-ap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BC5B172C59544A94CA3BCB04FA022F" ma:contentTypeVersion="15" ma:contentTypeDescription="Create a new document." ma:contentTypeScope="" ma:versionID="2fbbd96925ce5c253b590098dd751dd4">
  <xsd:schema xmlns:xsd="http://www.w3.org/2001/XMLSchema" xmlns:xs="http://www.w3.org/2001/XMLSchema" xmlns:p="http://schemas.microsoft.com/office/2006/metadata/properties" xmlns:ns2="2c06b74c-2365-4a5b-b334-0b9a427ed161" xmlns:ns3="8e0106f6-6069-4813-be3b-e399e474054a" xmlns:ns4="d54da2f7-2f11-4906-8a17-2bacaaee9a29" targetNamespace="http://schemas.microsoft.com/office/2006/metadata/properties" ma:root="true" ma:fieldsID="d5337bce1570380da5e6eb58456f6b39" ns2:_="" ns3:_="" ns4:_="">
    <xsd:import namespace="2c06b74c-2365-4a5b-b334-0b9a427ed161"/>
    <xsd:import namespace="8e0106f6-6069-4813-be3b-e399e474054a"/>
    <xsd:import namespace="d54da2f7-2f11-4906-8a17-2bacaaee9a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6b74c-2365-4a5b-b334-0b9a427ed1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0106f6-6069-4813-be3b-e399e47405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e1912a-eae7-45f2-97ee-87819c9763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da2f7-2f11-4906-8a17-2bacaaee9a2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991d86-d642-4ce4-b3b0-435c6e0734f6}" ma:internalName="TaxCatchAll" ma:showField="CatchAllData" ma:web="2c06b74c-2365-4a5b-b334-0b9a427ed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0106f6-6069-4813-be3b-e399e474054a">
      <Terms xmlns="http://schemas.microsoft.com/office/infopath/2007/PartnerControls"/>
    </lcf76f155ced4ddcb4097134ff3c332f>
    <TaxCatchAll xmlns="d54da2f7-2f11-4906-8a17-2bacaaee9a29" xsi:nil="true"/>
  </documentManagement>
</p:properties>
</file>

<file path=customXml/itemProps1.xml><?xml version="1.0" encoding="utf-8"?>
<ds:datastoreItem xmlns:ds="http://schemas.openxmlformats.org/officeDocument/2006/customXml" ds:itemID="{70831572-A8EB-43B5-B6D7-5514A4596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6b74c-2365-4a5b-b334-0b9a427ed161"/>
    <ds:schemaRef ds:uri="8e0106f6-6069-4813-be3b-e399e474054a"/>
    <ds:schemaRef ds:uri="d54da2f7-2f11-4906-8a17-2bacaaee9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28D85-C9F5-42B7-BF74-6E9FE63ED14B}">
  <ds:schemaRefs>
    <ds:schemaRef ds:uri="http://schemas.microsoft.com/sharepoint/v3/contenttype/forms"/>
  </ds:schemaRefs>
</ds:datastoreItem>
</file>

<file path=customXml/itemProps3.xml><?xml version="1.0" encoding="utf-8"?>
<ds:datastoreItem xmlns:ds="http://schemas.openxmlformats.org/officeDocument/2006/customXml" ds:itemID="{B5A21525-0737-4026-B865-7787F1AC6007}">
  <ds:schemaRefs>
    <ds:schemaRef ds:uri="http://schemas.microsoft.com/office/2006/documentManagement/types"/>
    <ds:schemaRef ds:uri="http://purl.org/dc/dcmitype/"/>
    <ds:schemaRef ds:uri="http://purl.org/dc/elements/1.1/"/>
    <ds:schemaRef ds:uri="http://purl.org/dc/terms/"/>
    <ds:schemaRef ds:uri="d54da2f7-2f11-4906-8a17-2bacaaee9a29"/>
    <ds:schemaRef ds:uri="2c06b74c-2365-4a5b-b334-0b9a427ed16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8e0106f6-6069-4813-be3b-e399e474054a"/>
  </ds:schemaRefs>
</ds:datastoreItem>
</file>

<file path=docMetadata/LabelInfo.xml><?xml version="1.0" encoding="utf-8"?>
<clbl:labelList xmlns:clbl="http://schemas.microsoft.com/office/2020/mipLabelMetadata">
  <clbl:label id="{e6acfe5e-7f2a-455a-9d85-ecf93371f601}" enabled="0" method="" siteId="{e6acfe5e-7f2a-455a-9d85-ecf93371f601}"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7267</Words>
  <Characters>41423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Model articles of association limited by guarantee - large membership </vt:lpstr>
    </vt:vector>
  </TitlesOfParts>
  <Manager> </Manager>
  <Company> </Company>
  <LinksUpToDate>false</LinksUpToDate>
  <CharactersWithSpaces>48593</CharactersWithSpaces>
  <SharedDoc>false</SharedDoc>
  <HLinks>
    <vt:vector size="396" baseType="variant">
      <vt:variant>
        <vt:i4>1179700</vt:i4>
      </vt:variant>
      <vt:variant>
        <vt:i4>392</vt:i4>
      </vt:variant>
      <vt:variant>
        <vt:i4>0</vt:i4>
      </vt:variant>
      <vt:variant>
        <vt:i4>5</vt:i4>
      </vt:variant>
      <vt:variant>
        <vt:lpwstr/>
      </vt:variant>
      <vt:variant>
        <vt:lpwstr>_Toc241655224</vt:lpwstr>
      </vt:variant>
      <vt:variant>
        <vt:i4>1179700</vt:i4>
      </vt:variant>
      <vt:variant>
        <vt:i4>386</vt:i4>
      </vt:variant>
      <vt:variant>
        <vt:i4>0</vt:i4>
      </vt:variant>
      <vt:variant>
        <vt:i4>5</vt:i4>
      </vt:variant>
      <vt:variant>
        <vt:lpwstr/>
      </vt:variant>
      <vt:variant>
        <vt:lpwstr>_Toc241655223</vt:lpwstr>
      </vt:variant>
      <vt:variant>
        <vt:i4>1179700</vt:i4>
      </vt:variant>
      <vt:variant>
        <vt:i4>380</vt:i4>
      </vt:variant>
      <vt:variant>
        <vt:i4>0</vt:i4>
      </vt:variant>
      <vt:variant>
        <vt:i4>5</vt:i4>
      </vt:variant>
      <vt:variant>
        <vt:lpwstr/>
      </vt:variant>
      <vt:variant>
        <vt:lpwstr>_Toc241655222</vt:lpwstr>
      </vt:variant>
      <vt:variant>
        <vt:i4>1179700</vt:i4>
      </vt:variant>
      <vt:variant>
        <vt:i4>374</vt:i4>
      </vt:variant>
      <vt:variant>
        <vt:i4>0</vt:i4>
      </vt:variant>
      <vt:variant>
        <vt:i4>5</vt:i4>
      </vt:variant>
      <vt:variant>
        <vt:lpwstr/>
      </vt:variant>
      <vt:variant>
        <vt:lpwstr>_Toc241655221</vt:lpwstr>
      </vt:variant>
      <vt:variant>
        <vt:i4>1179700</vt:i4>
      </vt:variant>
      <vt:variant>
        <vt:i4>368</vt:i4>
      </vt:variant>
      <vt:variant>
        <vt:i4>0</vt:i4>
      </vt:variant>
      <vt:variant>
        <vt:i4>5</vt:i4>
      </vt:variant>
      <vt:variant>
        <vt:lpwstr/>
      </vt:variant>
      <vt:variant>
        <vt:lpwstr>_Toc241655220</vt:lpwstr>
      </vt:variant>
      <vt:variant>
        <vt:i4>1114164</vt:i4>
      </vt:variant>
      <vt:variant>
        <vt:i4>362</vt:i4>
      </vt:variant>
      <vt:variant>
        <vt:i4>0</vt:i4>
      </vt:variant>
      <vt:variant>
        <vt:i4>5</vt:i4>
      </vt:variant>
      <vt:variant>
        <vt:lpwstr/>
      </vt:variant>
      <vt:variant>
        <vt:lpwstr>_Toc241655219</vt:lpwstr>
      </vt:variant>
      <vt:variant>
        <vt:i4>1114164</vt:i4>
      </vt:variant>
      <vt:variant>
        <vt:i4>356</vt:i4>
      </vt:variant>
      <vt:variant>
        <vt:i4>0</vt:i4>
      </vt:variant>
      <vt:variant>
        <vt:i4>5</vt:i4>
      </vt:variant>
      <vt:variant>
        <vt:lpwstr/>
      </vt:variant>
      <vt:variant>
        <vt:lpwstr>_Toc241655218</vt:lpwstr>
      </vt:variant>
      <vt:variant>
        <vt:i4>1114164</vt:i4>
      </vt:variant>
      <vt:variant>
        <vt:i4>350</vt:i4>
      </vt:variant>
      <vt:variant>
        <vt:i4>0</vt:i4>
      </vt:variant>
      <vt:variant>
        <vt:i4>5</vt:i4>
      </vt:variant>
      <vt:variant>
        <vt:lpwstr/>
      </vt:variant>
      <vt:variant>
        <vt:lpwstr>_Toc241655217</vt:lpwstr>
      </vt:variant>
      <vt:variant>
        <vt:i4>1114164</vt:i4>
      </vt:variant>
      <vt:variant>
        <vt:i4>344</vt:i4>
      </vt:variant>
      <vt:variant>
        <vt:i4>0</vt:i4>
      </vt:variant>
      <vt:variant>
        <vt:i4>5</vt:i4>
      </vt:variant>
      <vt:variant>
        <vt:lpwstr/>
      </vt:variant>
      <vt:variant>
        <vt:lpwstr>_Toc241655216</vt:lpwstr>
      </vt:variant>
      <vt:variant>
        <vt:i4>1114164</vt:i4>
      </vt:variant>
      <vt:variant>
        <vt:i4>338</vt:i4>
      </vt:variant>
      <vt:variant>
        <vt:i4>0</vt:i4>
      </vt:variant>
      <vt:variant>
        <vt:i4>5</vt:i4>
      </vt:variant>
      <vt:variant>
        <vt:lpwstr/>
      </vt:variant>
      <vt:variant>
        <vt:lpwstr>_Toc241655215</vt:lpwstr>
      </vt:variant>
      <vt:variant>
        <vt:i4>1114164</vt:i4>
      </vt:variant>
      <vt:variant>
        <vt:i4>332</vt:i4>
      </vt:variant>
      <vt:variant>
        <vt:i4>0</vt:i4>
      </vt:variant>
      <vt:variant>
        <vt:i4>5</vt:i4>
      </vt:variant>
      <vt:variant>
        <vt:lpwstr/>
      </vt:variant>
      <vt:variant>
        <vt:lpwstr>_Toc241655214</vt:lpwstr>
      </vt:variant>
      <vt:variant>
        <vt:i4>1114164</vt:i4>
      </vt:variant>
      <vt:variant>
        <vt:i4>326</vt:i4>
      </vt:variant>
      <vt:variant>
        <vt:i4>0</vt:i4>
      </vt:variant>
      <vt:variant>
        <vt:i4>5</vt:i4>
      </vt:variant>
      <vt:variant>
        <vt:lpwstr/>
      </vt:variant>
      <vt:variant>
        <vt:lpwstr>_Toc241655213</vt:lpwstr>
      </vt:variant>
      <vt:variant>
        <vt:i4>1114164</vt:i4>
      </vt:variant>
      <vt:variant>
        <vt:i4>320</vt:i4>
      </vt:variant>
      <vt:variant>
        <vt:i4>0</vt:i4>
      </vt:variant>
      <vt:variant>
        <vt:i4>5</vt:i4>
      </vt:variant>
      <vt:variant>
        <vt:lpwstr/>
      </vt:variant>
      <vt:variant>
        <vt:lpwstr>_Toc241655212</vt:lpwstr>
      </vt:variant>
      <vt:variant>
        <vt:i4>1114164</vt:i4>
      </vt:variant>
      <vt:variant>
        <vt:i4>314</vt:i4>
      </vt:variant>
      <vt:variant>
        <vt:i4>0</vt:i4>
      </vt:variant>
      <vt:variant>
        <vt:i4>5</vt:i4>
      </vt:variant>
      <vt:variant>
        <vt:lpwstr/>
      </vt:variant>
      <vt:variant>
        <vt:lpwstr>_Toc241655211</vt:lpwstr>
      </vt:variant>
      <vt:variant>
        <vt:i4>1114164</vt:i4>
      </vt:variant>
      <vt:variant>
        <vt:i4>308</vt:i4>
      </vt:variant>
      <vt:variant>
        <vt:i4>0</vt:i4>
      </vt:variant>
      <vt:variant>
        <vt:i4>5</vt:i4>
      </vt:variant>
      <vt:variant>
        <vt:lpwstr/>
      </vt:variant>
      <vt:variant>
        <vt:lpwstr>_Toc241655210</vt:lpwstr>
      </vt:variant>
      <vt:variant>
        <vt:i4>1048628</vt:i4>
      </vt:variant>
      <vt:variant>
        <vt:i4>302</vt:i4>
      </vt:variant>
      <vt:variant>
        <vt:i4>0</vt:i4>
      </vt:variant>
      <vt:variant>
        <vt:i4>5</vt:i4>
      </vt:variant>
      <vt:variant>
        <vt:lpwstr/>
      </vt:variant>
      <vt:variant>
        <vt:lpwstr>_Toc241655209</vt:lpwstr>
      </vt:variant>
      <vt:variant>
        <vt:i4>1048628</vt:i4>
      </vt:variant>
      <vt:variant>
        <vt:i4>296</vt:i4>
      </vt:variant>
      <vt:variant>
        <vt:i4>0</vt:i4>
      </vt:variant>
      <vt:variant>
        <vt:i4>5</vt:i4>
      </vt:variant>
      <vt:variant>
        <vt:lpwstr/>
      </vt:variant>
      <vt:variant>
        <vt:lpwstr>_Toc241655208</vt:lpwstr>
      </vt:variant>
      <vt:variant>
        <vt:i4>1048628</vt:i4>
      </vt:variant>
      <vt:variant>
        <vt:i4>290</vt:i4>
      </vt:variant>
      <vt:variant>
        <vt:i4>0</vt:i4>
      </vt:variant>
      <vt:variant>
        <vt:i4>5</vt:i4>
      </vt:variant>
      <vt:variant>
        <vt:lpwstr/>
      </vt:variant>
      <vt:variant>
        <vt:lpwstr>_Toc241655207</vt:lpwstr>
      </vt:variant>
      <vt:variant>
        <vt:i4>1048628</vt:i4>
      </vt:variant>
      <vt:variant>
        <vt:i4>284</vt:i4>
      </vt:variant>
      <vt:variant>
        <vt:i4>0</vt:i4>
      </vt:variant>
      <vt:variant>
        <vt:i4>5</vt:i4>
      </vt:variant>
      <vt:variant>
        <vt:lpwstr/>
      </vt:variant>
      <vt:variant>
        <vt:lpwstr>_Toc241655206</vt:lpwstr>
      </vt:variant>
      <vt:variant>
        <vt:i4>1048628</vt:i4>
      </vt:variant>
      <vt:variant>
        <vt:i4>278</vt:i4>
      </vt:variant>
      <vt:variant>
        <vt:i4>0</vt:i4>
      </vt:variant>
      <vt:variant>
        <vt:i4>5</vt:i4>
      </vt:variant>
      <vt:variant>
        <vt:lpwstr/>
      </vt:variant>
      <vt:variant>
        <vt:lpwstr>_Toc241655205</vt:lpwstr>
      </vt:variant>
      <vt:variant>
        <vt:i4>1048628</vt:i4>
      </vt:variant>
      <vt:variant>
        <vt:i4>272</vt:i4>
      </vt:variant>
      <vt:variant>
        <vt:i4>0</vt:i4>
      </vt:variant>
      <vt:variant>
        <vt:i4>5</vt:i4>
      </vt:variant>
      <vt:variant>
        <vt:lpwstr/>
      </vt:variant>
      <vt:variant>
        <vt:lpwstr>_Toc241655204</vt:lpwstr>
      </vt:variant>
      <vt:variant>
        <vt:i4>1048628</vt:i4>
      </vt:variant>
      <vt:variant>
        <vt:i4>266</vt:i4>
      </vt:variant>
      <vt:variant>
        <vt:i4>0</vt:i4>
      </vt:variant>
      <vt:variant>
        <vt:i4>5</vt:i4>
      </vt:variant>
      <vt:variant>
        <vt:lpwstr/>
      </vt:variant>
      <vt:variant>
        <vt:lpwstr>_Toc241655203</vt:lpwstr>
      </vt:variant>
      <vt:variant>
        <vt:i4>1048628</vt:i4>
      </vt:variant>
      <vt:variant>
        <vt:i4>260</vt:i4>
      </vt:variant>
      <vt:variant>
        <vt:i4>0</vt:i4>
      </vt:variant>
      <vt:variant>
        <vt:i4>5</vt:i4>
      </vt:variant>
      <vt:variant>
        <vt:lpwstr/>
      </vt:variant>
      <vt:variant>
        <vt:lpwstr>_Toc241655202</vt:lpwstr>
      </vt:variant>
      <vt:variant>
        <vt:i4>1048628</vt:i4>
      </vt:variant>
      <vt:variant>
        <vt:i4>254</vt:i4>
      </vt:variant>
      <vt:variant>
        <vt:i4>0</vt:i4>
      </vt:variant>
      <vt:variant>
        <vt:i4>5</vt:i4>
      </vt:variant>
      <vt:variant>
        <vt:lpwstr/>
      </vt:variant>
      <vt:variant>
        <vt:lpwstr>_Toc241655201</vt:lpwstr>
      </vt:variant>
      <vt:variant>
        <vt:i4>1048628</vt:i4>
      </vt:variant>
      <vt:variant>
        <vt:i4>248</vt:i4>
      </vt:variant>
      <vt:variant>
        <vt:i4>0</vt:i4>
      </vt:variant>
      <vt:variant>
        <vt:i4>5</vt:i4>
      </vt:variant>
      <vt:variant>
        <vt:lpwstr/>
      </vt:variant>
      <vt:variant>
        <vt:lpwstr>_Toc241655200</vt:lpwstr>
      </vt:variant>
      <vt:variant>
        <vt:i4>1638455</vt:i4>
      </vt:variant>
      <vt:variant>
        <vt:i4>242</vt:i4>
      </vt:variant>
      <vt:variant>
        <vt:i4>0</vt:i4>
      </vt:variant>
      <vt:variant>
        <vt:i4>5</vt:i4>
      </vt:variant>
      <vt:variant>
        <vt:lpwstr/>
      </vt:variant>
      <vt:variant>
        <vt:lpwstr>_Toc241655199</vt:lpwstr>
      </vt:variant>
      <vt:variant>
        <vt:i4>1638455</vt:i4>
      </vt:variant>
      <vt:variant>
        <vt:i4>236</vt:i4>
      </vt:variant>
      <vt:variant>
        <vt:i4>0</vt:i4>
      </vt:variant>
      <vt:variant>
        <vt:i4>5</vt:i4>
      </vt:variant>
      <vt:variant>
        <vt:lpwstr/>
      </vt:variant>
      <vt:variant>
        <vt:lpwstr>_Toc241655198</vt:lpwstr>
      </vt:variant>
      <vt:variant>
        <vt:i4>1638455</vt:i4>
      </vt:variant>
      <vt:variant>
        <vt:i4>230</vt:i4>
      </vt:variant>
      <vt:variant>
        <vt:i4>0</vt:i4>
      </vt:variant>
      <vt:variant>
        <vt:i4>5</vt:i4>
      </vt:variant>
      <vt:variant>
        <vt:lpwstr/>
      </vt:variant>
      <vt:variant>
        <vt:lpwstr>_Toc241655197</vt:lpwstr>
      </vt:variant>
      <vt:variant>
        <vt:i4>1638455</vt:i4>
      </vt:variant>
      <vt:variant>
        <vt:i4>224</vt:i4>
      </vt:variant>
      <vt:variant>
        <vt:i4>0</vt:i4>
      </vt:variant>
      <vt:variant>
        <vt:i4>5</vt:i4>
      </vt:variant>
      <vt:variant>
        <vt:lpwstr/>
      </vt:variant>
      <vt:variant>
        <vt:lpwstr>_Toc241655195</vt:lpwstr>
      </vt:variant>
      <vt:variant>
        <vt:i4>1638455</vt:i4>
      </vt:variant>
      <vt:variant>
        <vt:i4>218</vt:i4>
      </vt:variant>
      <vt:variant>
        <vt:i4>0</vt:i4>
      </vt:variant>
      <vt:variant>
        <vt:i4>5</vt:i4>
      </vt:variant>
      <vt:variant>
        <vt:lpwstr/>
      </vt:variant>
      <vt:variant>
        <vt:lpwstr>_Toc241655194</vt:lpwstr>
      </vt:variant>
      <vt:variant>
        <vt:i4>1638455</vt:i4>
      </vt:variant>
      <vt:variant>
        <vt:i4>212</vt:i4>
      </vt:variant>
      <vt:variant>
        <vt:i4>0</vt:i4>
      </vt:variant>
      <vt:variant>
        <vt:i4>5</vt:i4>
      </vt:variant>
      <vt:variant>
        <vt:lpwstr/>
      </vt:variant>
      <vt:variant>
        <vt:lpwstr>_Toc241655193</vt:lpwstr>
      </vt:variant>
      <vt:variant>
        <vt:i4>1638455</vt:i4>
      </vt:variant>
      <vt:variant>
        <vt:i4>206</vt:i4>
      </vt:variant>
      <vt:variant>
        <vt:i4>0</vt:i4>
      </vt:variant>
      <vt:variant>
        <vt:i4>5</vt:i4>
      </vt:variant>
      <vt:variant>
        <vt:lpwstr/>
      </vt:variant>
      <vt:variant>
        <vt:lpwstr>_Toc241655192</vt:lpwstr>
      </vt:variant>
      <vt:variant>
        <vt:i4>1638455</vt:i4>
      </vt:variant>
      <vt:variant>
        <vt:i4>200</vt:i4>
      </vt:variant>
      <vt:variant>
        <vt:i4>0</vt:i4>
      </vt:variant>
      <vt:variant>
        <vt:i4>5</vt:i4>
      </vt:variant>
      <vt:variant>
        <vt:lpwstr/>
      </vt:variant>
      <vt:variant>
        <vt:lpwstr>_Toc241655191</vt:lpwstr>
      </vt:variant>
      <vt:variant>
        <vt:i4>1638455</vt:i4>
      </vt:variant>
      <vt:variant>
        <vt:i4>194</vt:i4>
      </vt:variant>
      <vt:variant>
        <vt:i4>0</vt:i4>
      </vt:variant>
      <vt:variant>
        <vt:i4>5</vt:i4>
      </vt:variant>
      <vt:variant>
        <vt:lpwstr/>
      </vt:variant>
      <vt:variant>
        <vt:lpwstr>_Toc241655190</vt:lpwstr>
      </vt:variant>
      <vt:variant>
        <vt:i4>1572919</vt:i4>
      </vt:variant>
      <vt:variant>
        <vt:i4>188</vt:i4>
      </vt:variant>
      <vt:variant>
        <vt:i4>0</vt:i4>
      </vt:variant>
      <vt:variant>
        <vt:i4>5</vt:i4>
      </vt:variant>
      <vt:variant>
        <vt:lpwstr/>
      </vt:variant>
      <vt:variant>
        <vt:lpwstr>_Toc241655189</vt:lpwstr>
      </vt:variant>
      <vt:variant>
        <vt:i4>1572919</vt:i4>
      </vt:variant>
      <vt:variant>
        <vt:i4>182</vt:i4>
      </vt:variant>
      <vt:variant>
        <vt:i4>0</vt:i4>
      </vt:variant>
      <vt:variant>
        <vt:i4>5</vt:i4>
      </vt:variant>
      <vt:variant>
        <vt:lpwstr/>
      </vt:variant>
      <vt:variant>
        <vt:lpwstr>_Toc241655188</vt:lpwstr>
      </vt:variant>
      <vt:variant>
        <vt:i4>1572919</vt:i4>
      </vt:variant>
      <vt:variant>
        <vt:i4>176</vt:i4>
      </vt:variant>
      <vt:variant>
        <vt:i4>0</vt:i4>
      </vt:variant>
      <vt:variant>
        <vt:i4>5</vt:i4>
      </vt:variant>
      <vt:variant>
        <vt:lpwstr/>
      </vt:variant>
      <vt:variant>
        <vt:lpwstr>_Toc241655187</vt:lpwstr>
      </vt:variant>
      <vt:variant>
        <vt:i4>1572919</vt:i4>
      </vt:variant>
      <vt:variant>
        <vt:i4>170</vt:i4>
      </vt:variant>
      <vt:variant>
        <vt:i4>0</vt:i4>
      </vt:variant>
      <vt:variant>
        <vt:i4>5</vt:i4>
      </vt:variant>
      <vt:variant>
        <vt:lpwstr/>
      </vt:variant>
      <vt:variant>
        <vt:lpwstr>_Toc241655186</vt:lpwstr>
      </vt:variant>
      <vt:variant>
        <vt:i4>1572919</vt:i4>
      </vt:variant>
      <vt:variant>
        <vt:i4>164</vt:i4>
      </vt:variant>
      <vt:variant>
        <vt:i4>0</vt:i4>
      </vt:variant>
      <vt:variant>
        <vt:i4>5</vt:i4>
      </vt:variant>
      <vt:variant>
        <vt:lpwstr/>
      </vt:variant>
      <vt:variant>
        <vt:lpwstr>_Toc241655185</vt:lpwstr>
      </vt:variant>
      <vt:variant>
        <vt:i4>1572919</vt:i4>
      </vt:variant>
      <vt:variant>
        <vt:i4>158</vt:i4>
      </vt:variant>
      <vt:variant>
        <vt:i4>0</vt:i4>
      </vt:variant>
      <vt:variant>
        <vt:i4>5</vt:i4>
      </vt:variant>
      <vt:variant>
        <vt:lpwstr/>
      </vt:variant>
      <vt:variant>
        <vt:lpwstr>_Toc241655184</vt:lpwstr>
      </vt:variant>
      <vt:variant>
        <vt:i4>1572919</vt:i4>
      </vt:variant>
      <vt:variant>
        <vt:i4>152</vt:i4>
      </vt:variant>
      <vt:variant>
        <vt:i4>0</vt:i4>
      </vt:variant>
      <vt:variant>
        <vt:i4>5</vt:i4>
      </vt:variant>
      <vt:variant>
        <vt:lpwstr/>
      </vt:variant>
      <vt:variant>
        <vt:lpwstr>_Toc241655183</vt:lpwstr>
      </vt:variant>
      <vt:variant>
        <vt:i4>1572919</vt:i4>
      </vt:variant>
      <vt:variant>
        <vt:i4>146</vt:i4>
      </vt:variant>
      <vt:variant>
        <vt:i4>0</vt:i4>
      </vt:variant>
      <vt:variant>
        <vt:i4>5</vt:i4>
      </vt:variant>
      <vt:variant>
        <vt:lpwstr/>
      </vt:variant>
      <vt:variant>
        <vt:lpwstr>_Toc241655182</vt:lpwstr>
      </vt:variant>
      <vt:variant>
        <vt:i4>1572919</vt:i4>
      </vt:variant>
      <vt:variant>
        <vt:i4>140</vt:i4>
      </vt:variant>
      <vt:variant>
        <vt:i4>0</vt:i4>
      </vt:variant>
      <vt:variant>
        <vt:i4>5</vt:i4>
      </vt:variant>
      <vt:variant>
        <vt:lpwstr/>
      </vt:variant>
      <vt:variant>
        <vt:lpwstr>_Toc241655181</vt:lpwstr>
      </vt:variant>
      <vt:variant>
        <vt:i4>1572919</vt:i4>
      </vt:variant>
      <vt:variant>
        <vt:i4>134</vt:i4>
      </vt:variant>
      <vt:variant>
        <vt:i4>0</vt:i4>
      </vt:variant>
      <vt:variant>
        <vt:i4>5</vt:i4>
      </vt:variant>
      <vt:variant>
        <vt:lpwstr/>
      </vt:variant>
      <vt:variant>
        <vt:lpwstr>_Toc241655180</vt:lpwstr>
      </vt:variant>
      <vt:variant>
        <vt:i4>1507383</vt:i4>
      </vt:variant>
      <vt:variant>
        <vt:i4>128</vt:i4>
      </vt:variant>
      <vt:variant>
        <vt:i4>0</vt:i4>
      </vt:variant>
      <vt:variant>
        <vt:i4>5</vt:i4>
      </vt:variant>
      <vt:variant>
        <vt:lpwstr/>
      </vt:variant>
      <vt:variant>
        <vt:lpwstr>_Toc241655179</vt:lpwstr>
      </vt:variant>
      <vt:variant>
        <vt:i4>1507383</vt:i4>
      </vt:variant>
      <vt:variant>
        <vt:i4>122</vt:i4>
      </vt:variant>
      <vt:variant>
        <vt:i4>0</vt:i4>
      </vt:variant>
      <vt:variant>
        <vt:i4>5</vt:i4>
      </vt:variant>
      <vt:variant>
        <vt:lpwstr/>
      </vt:variant>
      <vt:variant>
        <vt:lpwstr>_Toc241655178</vt:lpwstr>
      </vt:variant>
      <vt:variant>
        <vt:i4>1507383</vt:i4>
      </vt:variant>
      <vt:variant>
        <vt:i4>116</vt:i4>
      </vt:variant>
      <vt:variant>
        <vt:i4>0</vt:i4>
      </vt:variant>
      <vt:variant>
        <vt:i4>5</vt:i4>
      </vt:variant>
      <vt:variant>
        <vt:lpwstr/>
      </vt:variant>
      <vt:variant>
        <vt:lpwstr>_Toc241655177</vt:lpwstr>
      </vt:variant>
      <vt:variant>
        <vt:i4>1507383</vt:i4>
      </vt:variant>
      <vt:variant>
        <vt:i4>110</vt:i4>
      </vt:variant>
      <vt:variant>
        <vt:i4>0</vt:i4>
      </vt:variant>
      <vt:variant>
        <vt:i4>5</vt:i4>
      </vt:variant>
      <vt:variant>
        <vt:lpwstr/>
      </vt:variant>
      <vt:variant>
        <vt:lpwstr>_Toc241655176</vt:lpwstr>
      </vt:variant>
      <vt:variant>
        <vt:i4>1507383</vt:i4>
      </vt:variant>
      <vt:variant>
        <vt:i4>104</vt:i4>
      </vt:variant>
      <vt:variant>
        <vt:i4>0</vt:i4>
      </vt:variant>
      <vt:variant>
        <vt:i4>5</vt:i4>
      </vt:variant>
      <vt:variant>
        <vt:lpwstr/>
      </vt:variant>
      <vt:variant>
        <vt:lpwstr>_Toc241655175</vt:lpwstr>
      </vt:variant>
      <vt:variant>
        <vt:i4>1507383</vt:i4>
      </vt:variant>
      <vt:variant>
        <vt:i4>98</vt:i4>
      </vt:variant>
      <vt:variant>
        <vt:i4>0</vt:i4>
      </vt:variant>
      <vt:variant>
        <vt:i4>5</vt:i4>
      </vt:variant>
      <vt:variant>
        <vt:lpwstr/>
      </vt:variant>
      <vt:variant>
        <vt:lpwstr>_Toc241655174</vt:lpwstr>
      </vt:variant>
      <vt:variant>
        <vt:i4>1507383</vt:i4>
      </vt:variant>
      <vt:variant>
        <vt:i4>92</vt:i4>
      </vt:variant>
      <vt:variant>
        <vt:i4>0</vt:i4>
      </vt:variant>
      <vt:variant>
        <vt:i4>5</vt:i4>
      </vt:variant>
      <vt:variant>
        <vt:lpwstr/>
      </vt:variant>
      <vt:variant>
        <vt:lpwstr>_Toc241655173</vt:lpwstr>
      </vt:variant>
      <vt:variant>
        <vt:i4>1507383</vt:i4>
      </vt:variant>
      <vt:variant>
        <vt:i4>86</vt:i4>
      </vt:variant>
      <vt:variant>
        <vt:i4>0</vt:i4>
      </vt:variant>
      <vt:variant>
        <vt:i4>5</vt:i4>
      </vt:variant>
      <vt:variant>
        <vt:lpwstr/>
      </vt:variant>
      <vt:variant>
        <vt:lpwstr>_Toc241655172</vt:lpwstr>
      </vt:variant>
      <vt:variant>
        <vt:i4>1507383</vt:i4>
      </vt:variant>
      <vt:variant>
        <vt:i4>80</vt:i4>
      </vt:variant>
      <vt:variant>
        <vt:i4>0</vt:i4>
      </vt:variant>
      <vt:variant>
        <vt:i4>5</vt:i4>
      </vt:variant>
      <vt:variant>
        <vt:lpwstr/>
      </vt:variant>
      <vt:variant>
        <vt:lpwstr>_Toc241655171</vt:lpwstr>
      </vt:variant>
      <vt:variant>
        <vt:i4>1507383</vt:i4>
      </vt:variant>
      <vt:variant>
        <vt:i4>74</vt:i4>
      </vt:variant>
      <vt:variant>
        <vt:i4>0</vt:i4>
      </vt:variant>
      <vt:variant>
        <vt:i4>5</vt:i4>
      </vt:variant>
      <vt:variant>
        <vt:lpwstr/>
      </vt:variant>
      <vt:variant>
        <vt:lpwstr>_Toc241655170</vt:lpwstr>
      </vt:variant>
      <vt:variant>
        <vt:i4>1441847</vt:i4>
      </vt:variant>
      <vt:variant>
        <vt:i4>68</vt:i4>
      </vt:variant>
      <vt:variant>
        <vt:i4>0</vt:i4>
      </vt:variant>
      <vt:variant>
        <vt:i4>5</vt:i4>
      </vt:variant>
      <vt:variant>
        <vt:lpwstr/>
      </vt:variant>
      <vt:variant>
        <vt:lpwstr>_Toc241655169</vt:lpwstr>
      </vt:variant>
      <vt:variant>
        <vt:i4>1441847</vt:i4>
      </vt:variant>
      <vt:variant>
        <vt:i4>62</vt:i4>
      </vt:variant>
      <vt:variant>
        <vt:i4>0</vt:i4>
      </vt:variant>
      <vt:variant>
        <vt:i4>5</vt:i4>
      </vt:variant>
      <vt:variant>
        <vt:lpwstr/>
      </vt:variant>
      <vt:variant>
        <vt:lpwstr>_Toc241655168</vt:lpwstr>
      </vt:variant>
      <vt:variant>
        <vt:i4>1441847</vt:i4>
      </vt:variant>
      <vt:variant>
        <vt:i4>56</vt:i4>
      </vt:variant>
      <vt:variant>
        <vt:i4>0</vt:i4>
      </vt:variant>
      <vt:variant>
        <vt:i4>5</vt:i4>
      </vt:variant>
      <vt:variant>
        <vt:lpwstr/>
      </vt:variant>
      <vt:variant>
        <vt:lpwstr>_Toc241655167</vt:lpwstr>
      </vt:variant>
      <vt:variant>
        <vt:i4>1441847</vt:i4>
      </vt:variant>
      <vt:variant>
        <vt:i4>50</vt:i4>
      </vt:variant>
      <vt:variant>
        <vt:i4>0</vt:i4>
      </vt:variant>
      <vt:variant>
        <vt:i4>5</vt:i4>
      </vt:variant>
      <vt:variant>
        <vt:lpwstr/>
      </vt:variant>
      <vt:variant>
        <vt:lpwstr>_Toc241655166</vt:lpwstr>
      </vt:variant>
      <vt:variant>
        <vt:i4>1441847</vt:i4>
      </vt:variant>
      <vt:variant>
        <vt:i4>44</vt:i4>
      </vt:variant>
      <vt:variant>
        <vt:i4>0</vt:i4>
      </vt:variant>
      <vt:variant>
        <vt:i4>5</vt:i4>
      </vt:variant>
      <vt:variant>
        <vt:lpwstr/>
      </vt:variant>
      <vt:variant>
        <vt:lpwstr>_Toc241655165</vt:lpwstr>
      </vt:variant>
      <vt:variant>
        <vt:i4>1441847</vt:i4>
      </vt:variant>
      <vt:variant>
        <vt:i4>38</vt:i4>
      </vt:variant>
      <vt:variant>
        <vt:i4>0</vt:i4>
      </vt:variant>
      <vt:variant>
        <vt:i4>5</vt:i4>
      </vt:variant>
      <vt:variant>
        <vt:lpwstr/>
      </vt:variant>
      <vt:variant>
        <vt:lpwstr>_Toc241655164</vt:lpwstr>
      </vt:variant>
      <vt:variant>
        <vt:i4>1441847</vt:i4>
      </vt:variant>
      <vt:variant>
        <vt:i4>32</vt:i4>
      </vt:variant>
      <vt:variant>
        <vt:i4>0</vt:i4>
      </vt:variant>
      <vt:variant>
        <vt:i4>5</vt:i4>
      </vt:variant>
      <vt:variant>
        <vt:lpwstr/>
      </vt:variant>
      <vt:variant>
        <vt:lpwstr>_Toc241655163</vt:lpwstr>
      </vt:variant>
      <vt:variant>
        <vt:i4>1441847</vt:i4>
      </vt:variant>
      <vt:variant>
        <vt:i4>26</vt:i4>
      </vt:variant>
      <vt:variant>
        <vt:i4>0</vt:i4>
      </vt:variant>
      <vt:variant>
        <vt:i4>5</vt:i4>
      </vt:variant>
      <vt:variant>
        <vt:lpwstr/>
      </vt:variant>
      <vt:variant>
        <vt:lpwstr>_Toc241655162</vt:lpwstr>
      </vt:variant>
      <vt:variant>
        <vt:i4>1441847</vt:i4>
      </vt:variant>
      <vt:variant>
        <vt:i4>20</vt:i4>
      </vt:variant>
      <vt:variant>
        <vt:i4>0</vt:i4>
      </vt:variant>
      <vt:variant>
        <vt:i4>5</vt:i4>
      </vt:variant>
      <vt:variant>
        <vt:lpwstr/>
      </vt:variant>
      <vt:variant>
        <vt:lpwstr>_Toc241655161</vt:lpwstr>
      </vt:variant>
      <vt:variant>
        <vt:i4>1441847</vt:i4>
      </vt:variant>
      <vt:variant>
        <vt:i4>14</vt:i4>
      </vt:variant>
      <vt:variant>
        <vt:i4>0</vt:i4>
      </vt:variant>
      <vt:variant>
        <vt:i4>5</vt:i4>
      </vt:variant>
      <vt:variant>
        <vt:lpwstr/>
      </vt:variant>
      <vt:variant>
        <vt:lpwstr>_Toc241655160</vt:lpwstr>
      </vt:variant>
      <vt:variant>
        <vt:i4>1376311</vt:i4>
      </vt:variant>
      <vt:variant>
        <vt:i4>8</vt:i4>
      </vt:variant>
      <vt:variant>
        <vt:i4>0</vt:i4>
      </vt:variant>
      <vt:variant>
        <vt:i4>5</vt:i4>
      </vt:variant>
      <vt:variant>
        <vt:lpwstr/>
      </vt:variant>
      <vt:variant>
        <vt:lpwstr>_Toc241655159</vt:lpwstr>
      </vt:variant>
      <vt:variant>
        <vt:i4>1376311</vt:i4>
      </vt:variant>
      <vt:variant>
        <vt:i4>2</vt:i4>
      </vt:variant>
      <vt:variant>
        <vt:i4>0</vt:i4>
      </vt:variant>
      <vt:variant>
        <vt:i4>5</vt:i4>
      </vt:variant>
      <vt:variant>
        <vt:lpwstr/>
      </vt:variant>
      <vt:variant>
        <vt:lpwstr>_Toc241655158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articles of association limited by guarantee - large membership</dc:title>
  <dc:subject> </dc:subject>
  <dc:creator>Office of the Regulator of Community Interest Companies</dc:creator>
  <cp:keywords>Model articles of association</cp:keywords>
  <dc:description> </dc:description>
  <cp:lastModifiedBy>Chi Yau</cp:lastModifiedBy>
  <cp:revision>2</cp:revision>
  <cp:lastPrinted>2024-12-05T09:41:00Z</cp:lastPrinted>
  <dcterms:created xsi:type="dcterms:W3CDTF">2025-02-10T13:36:00Z</dcterms:created>
  <dcterms:modified xsi:type="dcterms:W3CDTF">2025-02-10T13:36:00Z</dcterms:modified>
  <cp:category>Forms, model constitutions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ABAAVOAfoSrQoyzj6f/6jav+XL1cqh+DWnFf2vU7OhaVZkuXauAn1dV4+wEfHtj9MMMb</vt:lpwstr>
  </property>
  <property fmtid="{D5CDD505-2E9C-101B-9397-08002B2CF9AE}" pid="3" name="RESPONSE_SENDER_NAME">
    <vt:lpwstr>gAAAdya76B99d4hLGUR1rQ+8TxTv0GGEPdix</vt:lpwstr>
  </property>
  <property fmtid="{D5CDD505-2E9C-101B-9397-08002B2CF9AE}" pid="4" name="EMAIL_OWNER_ADDRESS">
    <vt:lpwstr>sAAA2RgG6J6jCJ07au7kDsHIJzCGnvAc75sEb2k6VKxa0N4=</vt:lpwstr>
  </property>
  <property fmtid="{D5CDD505-2E9C-101B-9397-08002B2CF9AE}" pid="5" name="ContentTypeId">
    <vt:lpwstr>0x010100BDBC5B172C59544A94CA3BCB04FA022F</vt:lpwstr>
  </property>
  <property fmtid="{D5CDD505-2E9C-101B-9397-08002B2CF9AE}" pid="6" name="MediaServiceImageTags">
    <vt:lpwstr/>
  </property>
  <property fmtid="{D5CDD505-2E9C-101B-9397-08002B2CF9AE}" pid="7" name="p1f8f9e9b4964a3eb01502213b57c15b">
    <vt:lpwstr/>
  </property>
  <property fmtid="{D5CDD505-2E9C-101B-9397-08002B2CF9AE}" pid="8" name="CHDocumentType">
    <vt:lpwstr/>
  </property>
  <property fmtid="{D5CDD505-2E9C-101B-9397-08002B2CF9AE}" pid="9" name="CHDocumentClassification">
    <vt:lpwstr/>
  </property>
  <property fmtid="{D5CDD505-2E9C-101B-9397-08002B2CF9AE}" pid="10" name="CHTeam">
    <vt:lpwstr/>
  </property>
  <property fmtid="{D5CDD505-2E9C-101B-9397-08002B2CF9AE}" pid="11" name="ContentName">
    <vt:lpwstr/>
  </property>
  <property fmtid="{D5CDD505-2E9C-101B-9397-08002B2CF9AE}" pid="12" name="kf94f85700574b90971122713ef2b4fe">
    <vt:lpwstr/>
  </property>
  <property fmtid="{D5CDD505-2E9C-101B-9397-08002B2CF9AE}" pid="13" name="j9a85ab14d25463caf080d512f63143b">
    <vt:lpwstr/>
  </property>
  <property fmtid="{D5CDD505-2E9C-101B-9397-08002B2CF9AE}" pid="14" name="e0cb395471874fc189e83d8af9f05d19">
    <vt:lpwstr/>
  </property>
</Properties>
</file>