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0284" w14:textId="77777777" w:rsidR="00DB5F8D" w:rsidRDefault="00DB5F8D"/>
    <w:p w14:paraId="3EB003C5" w14:textId="77777777" w:rsidR="00DB5F8D" w:rsidRDefault="00DB5F8D"/>
    <w:p w14:paraId="2AD64786" w14:textId="77777777" w:rsidR="00DB5F8D" w:rsidRDefault="00DB5F8D"/>
    <w:p w14:paraId="03651CEF" w14:textId="018D7536"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2C2D7030"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163381">
              <w:rPr>
                <w:rFonts w:ascii="Arial" w:hAnsi="Arial" w:cs="Arial"/>
                <w:b/>
                <w:color w:val="000000"/>
                <w:szCs w:val="22"/>
              </w:rPr>
              <w:t>Laura Renaudon LLM LARTPI Solicitor</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298283F1"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E4680B">
              <w:rPr>
                <w:rFonts w:ascii="Arial" w:hAnsi="Arial" w:cs="Arial"/>
                <w:b/>
                <w:color w:val="000000"/>
                <w:sz w:val="16"/>
                <w:szCs w:val="16"/>
              </w:rPr>
              <w:t xml:space="preserve"> 20 January 2025</w:t>
            </w:r>
          </w:p>
        </w:tc>
      </w:tr>
    </w:tbl>
    <w:p w14:paraId="4EA40F02" w14:textId="77777777" w:rsidR="00C779E8" w:rsidRPr="00E3101A" w:rsidRDefault="00C779E8">
      <w:pPr>
        <w:rPr>
          <w:rFonts w:ascii="Arial" w:hAnsi="Arial" w:cs="Arial"/>
          <w:sz w:val="18"/>
          <w:szCs w:val="18"/>
        </w:rPr>
      </w:pPr>
    </w:p>
    <w:tbl>
      <w:tblPr>
        <w:tblW w:w="9520" w:type="dxa"/>
        <w:tblLayout w:type="fixed"/>
        <w:tblLook w:val="0000" w:firstRow="0" w:lastRow="0" w:firstColumn="0" w:lastColumn="0" w:noHBand="0" w:noVBand="0"/>
      </w:tblPr>
      <w:tblGrid>
        <w:gridCol w:w="9520"/>
      </w:tblGrid>
      <w:tr w:rsidR="00C779E8" w:rsidRPr="00E3101A" w14:paraId="6BD57B41" w14:textId="77777777" w:rsidTr="00DB5F8D">
        <w:tc>
          <w:tcPr>
            <w:tcW w:w="9520" w:type="dxa"/>
          </w:tcPr>
          <w:p w14:paraId="06E098D2" w14:textId="28687624"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9A4239">
              <w:rPr>
                <w:rFonts w:ascii="Arial" w:hAnsi="Arial" w:cs="Arial"/>
                <w:b/>
                <w:color w:val="000000"/>
                <w:sz w:val="24"/>
                <w:szCs w:val="24"/>
              </w:rPr>
              <w:t>ROW/334</w:t>
            </w:r>
            <w:r w:rsidR="00632413">
              <w:rPr>
                <w:rFonts w:ascii="Arial" w:hAnsi="Arial" w:cs="Arial"/>
                <w:b/>
                <w:color w:val="000000"/>
                <w:sz w:val="24"/>
                <w:szCs w:val="24"/>
              </w:rPr>
              <w:t>6</w:t>
            </w:r>
            <w:r w:rsidR="008344AA">
              <w:rPr>
                <w:rFonts w:ascii="Arial" w:hAnsi="Arial" w:cs="Arial"/>
                <w:b/>
                <w:color w:val="000000"/>
                <w:sz w:val="24"/>
                <w:szCs w:val="24"/>
              </w:rPr>
              <w:t>445</w:t>
            </w:r>
          </w:p>
          <w:p w14:paraId="715362A3" w14:textId="0939B8E3"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9A4239">
              <w:rPr>
                <w:rFonts w:ascii="Arial" w:hAnsi="Arial" w:cs="Arial"/>
                <w:b/>
                <w:color w:val="000000"/>
                <w:sz w:val="24"/>
                <w:szCs w:val="24"/>
              </w:rPr>
              <w:t>Ian Witham</w:t>
            </w:r>
          </w:p>
          <w:p w14:paraId="26FC09D1" w14:textId="4D4C9179" w:rsidR="00C779E8" w:rsidRPr="00E3101A" w:rsidRDefault="009A4239">
            <w:pPr>
              <w:spacing w:after="60"/>
              <w:rPr>
                <w:rFonts w:ascii="Arial" w:hAnsi="Arial" w:cs="Arial"/>
                <w:b/>
                <w:color w:val="000000"/>
                <w:sz w:val="24"/>
                <w:szCs w:val="24"/>
              </w:rPr>
            </w:pPr>
            <w:r>
              <w:rPr>
                <w:rFonts w:ascii="Arial" w:hAnsi="Arial" w:cs="Arial"/>
                <w:b/>
                <w:color w:val="000000"/>
                <w:sz w:val="24"/>
                <w:szCs w:val="24"/>
              </w:rPr>
              <w:t>Norfolk County</w:t>
            </w:r>
            <w:r w:rsidR="00C779E8" w:rsidRPr="00E3101A">
              <w:rPr>
                <w:rFonts w:ascii="Arial" w:hAnsi="Arial" w:cs="Arial"/>
                <w:b/>
                <w:color w:val="000000"/>
                <w:sz w:val="24"/>
                <w:szCs w:val="24"/>
              </w:rPr>
              <w:t xml:space="preserve"> Council</w:t>
            </w:r>
          </w:p>
          <w:p w14:paraId="2E11617B" w14:textId="16E071FD" w:rsidR="00C779E8" w:rsidRPr="00E3101A" w:rsidRDefault="00DE5D2D">
            <w:pPr>
              <w:spacing w:after="60"/>
              <w:rPr>
                <w:rFonts w:ascii="Arial" w:hAnsi="Arial" w:cs="Arial"/>
                <w:b/>
                <w:color w:val="000000"/>
                <w:sz w:val="24"/>
                <w:szCs w:val="24"/>
              </w:rPr>
            </w:pPr>
            <w:r>
              <w:rPr>
                <w:rFonts w:ascii="Arial" w:hAnsi="Arial" w:cs="Arial"/>
                <w:b/>
                <w:color w:val="000000"/>
                <w:sz w:val="24"/>
                <w:szCs w:val="24"/>
              </w:rPr>
              <w:t>A</w:t>
            </w:r>
            <w:r w:rsidR="008344AA" w:rsidRPr="008344AA">
              <w:rPr>
                <w:rFonts w:ascii="Arial" w:hAnsi="Arial" w:cs="Arial"/>
                <w:b/>
                <w:color w:val="000000"/>
                <w:sz w:val="24"/>
                <w:szCs w:val="24"/>
              </w:rPr>
              <w:t xml:space="preserve">pplication to upgrade to a restricted byway the footpath running from </w:t>
            </w:r>
            <w:proofErr w:type="spellStart"/>
            <w:r w:rsidR="008344AA" w:rsidRPr="008344AA">
              <w:rPr>
                <w:rFonts w:ascii="Arial" w:hAnsi="Arial" w:cs="Arial"/>
                <w:b/>
                <w:color w:val="000000"/>
                <w:sz w:val="24"/>
                <w:szCs w:val="24"/>
              </w:rPr>
              <w:t>Dovehouse</w:t>
            </w:r>
            <w:proofErr w:type="spellEnd"/>
            <w:r w:rsidR="008344AA" w:rsidRPr="008344AA">
              <w:rPr>
                <w:rFonts w:ascii="Arial" w:hAnsi="Arial" w:cs="Arial"/>
                <w:b/>
                <w:color w:val="000000"/>
                <w:sz w:val="24"/>
                <w:szCs w:val="24"/>
              </w:rPr>
              <w:t xml:space="preserve"> Lane (U 14392) at Alby Hill, at the grid reference TG 1930 3419, to Church Road (U 14440), Alby, at the grid reference TG 2007 3368, in the civil parish of Alby with Thwaite </w:t>
            </w:r>
            <w:r w:rsidR="00C779E8" w:rsidRPr="00E3101A">
              <w:rPr>
                <w:rFonts w:ascii="Arial" w:hAnsi="Arial" w:cs="Arial"/>
                <w:b/>
                <w:color w:val="000000"/>
                <w:sz w:val="24"/>
                <w:szCs w:val="24"/>
              </w:rPr>
              <w:t>(OMA ref</w:t>
            </w:r>
            <w:r w:rsidR="009A4239">
              <w:rPr>
                <w:rFonts w:ascii="Arial" w:hAnsi="Arial" w:cs="Arial"/>
                <w:b/>
                <w:color w:val="000000"/>
                <w:sz w:val="24"/>
                <w:szCs w:val="24"/>
              </w:rPr>
              <w:t xml:space="preserve"> </w:t>
            </w:r>
            <w:r w:rsidR="008344AA" w:rsidRPr="008344AA">
              <w:rPr>
                <w:rFonts w:ascii="Arial" w:hAnsi="Arial" w:cs="Arial"/>
                <w:b/>
                <w:color w:val="000000"/>
                <w:sz w:val="24"/>
                <w:szCs w:val="24"/>
              </w:rPr>
              <w:t>61354/HP3/1</w:t>
            </w:r>
            <w:r w:rsidR="00C779E8" w:rsidRPr="00E3101A">
              <w:rPr>
                <w:rFonts w:ascii="Arial" w:hAnsi="Arial" w:cs="Arial"/>
                <w:b/>
                <w:color w:val="000000"/>
                <w:sz w:val="24"/>
                <w:szCs w:val="24"/>
              </w:rPr>
              <w:t>)</w:t>
            </w:r>
          </w:p>
        </w:tc>
      </w:tr>
      <w:tr w:rsidR="00C779E8" w:rsidRPr="00E3101A" w14:paraId="5D59A623" w14:textId="77777777" w:rsidTr="00DB5F8D">
        <w:tc>
          <w:tcPr>
            <w:tcW w:w="9520" w:type="dxa"/>
          </w:tcPr>
          <w:p w14:paraId="77E66911" w14:textId="4BA1239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9A4239">
              <w:rPr>
                <w:rFonts w:ascii="Arial" w:hAnsi="Arial" w:cs="Arial"/>
                <w:sz w:val="24"/>
                <w:szCs w:val="24"/>
              </w:rPr>
              <w:t>Norfolk County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rsidTr="00DB5F8D">
        <w:tc>
          <w:tcPr>
            <w:tcW w:w="9520" w:type="dxa"/>
          </w:tcPr>
          <w:p w14:paraId="53477B62" w14:textId="3E2E8E4F"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by </w:t>
            </w:r>
            <w:r w:rsidR="00E14C4C">
              <w:rPr>
                <w:rFonts w:ascii="Arial" w:hAnsi="Arial" w:cs="Arial"/>
                <w:sz w:val="24"/>
                <w:szCs w:val="24"/>
              </w:rPr>
              <w:t>I M Witham</w:t>
            </w:r>
            <w:r w:rsidRPr="00E3101A">
              <w:rPr>
                <w:rFonts w:ascii="Arial" w:hAnsi="Arial" w:cs="Arial"/>
                <w:sz w:val="24"/>
                <w:szCs w:val="24"/>
              </w:rPr>
              <w:t xml:space="preserve">, dated </w:t>
            </w:r>
            <w:r w:rsidR="00E14C4C">
              <w:rPr>
                <w:rFonts w:ascii="Arial" w:hAnsi="Arial" w:cs="Arial"/>
                <w:sz w:val="24"/>
                <w:szCs w:val="24"/>
              </w:rPr>
              <w:t>8 June 2024</w:t>
            </w:r>
            <w:r w:rsidRPr="00E3101A">
              <w:rPr>
                <w:rFonts w:ascii="Arial" w:hAnsi="Arial" w:cs="Arial"/>
                <w:sz w:val="24"/>
                <w:szCs w:val="24"/>
              </w:rPr>
              <w:t>.</w:t>
            </w:r>
          </w:p>
        </w:tc>
      </w:tr>
      <w:tr w:rsidR="00C779E8" w:rsidRPr="00E3101A" w14:paraId="029A44D2" w14:textId="77777777" w:rsidTr="00DB5F8D">
        <w:tc>
          <w:tcPr>
            <w:tcW w:w="9520" w:type="dxa"/>
          </w:tcPr>
          <w:p w14:paraId="7A03E5F8" w14:textId="7AF6A79C"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E14C4C">
              <w:rPr>
                <w:rFonts w:ascii="Arial" w:hAnsi="Arial" w:cs="Arial"/>
                <w:sz w:val="24"/>
                <w:szCs w:val="24"/>
              </w:rPr>
              <w:t>17 August 2019</w:t>
            </w:r>
            <w:r w:rsidRPr="00E3101A">
              <w:rPr>
                <w:rFonts w:ascii="Arial" w:hAnsi="Arial" w:cs="Arial"/>
                <w:sz w:val="24"/>
                <w:szCs w:val="24"/>
              </w:rPr>
              <w:t>.</w:t>
            </w:r>
          </w:p>
        </w:tc>
      </w:tr>
      <w:tr w:rsidR="00C779E8" w:rsidRPr="00E3101A" w14:paraId="35A02039" w14:textId="77777777" w:rsidTr="00DB5F8D">
        <w:tc>
          <w:tcPr>
            <w:tcW w:w="9520" w:type="dxa"/>
          </w:tcPr>
          <w:p w14:paraId="734EEB27" w14:textId="3BDF19A0"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E14C4C">
              <w:rPr>
                <w:rFonts w:ascii="Arial" w:hAnsi="Arial" w:cs="Arial"/>
                <w:sz w:val="24"/>
                <w:szCs w:val="24"/>
              </w:rPr>
              <w:t>the</w:t>
            </w:r>
            <w:r w:rsidRPr="00E3101A">
              <w:rPr>
                <w:rFonts w:ascii="Arial" w:hAnsi="Arial" w:cs="Arial"/>
                <w:sz w:val="24"/>
                <w:szCs w:val="24"/>
              </w:rPr>
              <w:t xml:space="preserve"> representation on </w:t>
            </w:r>
            <w:r w:rsidR="00F14355">
              <w:rPr>
                <w:rFonts w:ascii="Arial" w:hAnsi="Arial" w:cs="Arial"/>
                <w:sz w:val="24"/>
                <w:szCs w:val="24"/>
              </w:rPr>
              <w:t>17 June 2024</w:t>
            </w:r>
            <w:r w:rsidRPr="00E3101A">
              <w:rPr>
                <w:rFonts w:ascii="Arial" w:hAnsi="Arial" w:cs="Arial"/>
                <w:sz w:val="24"/>
                <w:szCs w:val="24"/>
              </w:rPr>
              <w:t xml:space="preserve"> and the Council’s response was made on </w:t>
            </w:r>
            <w:r w:rsidR="003F37E5">
              <w:rPr>
                <w:rFonts w:ascii="Arial" w:hAnsi="Arial" w:cs="Arial"/>
                <w:sz w:val="24"/>
                <w:szCs w:val="24"/>
              </w:rPr>
              <w:t>30 August 2024</w:t>
            </w:r>
            <w:r w:rsidRPr="00E3101A">
              <w:rPr>
                <w:rFonts w:ascii="Arial" w:hAnsi="Arial" w:cs="Arial"/>
                <w:sz w:val="24"/>
                <w:szCs w:val="24"/>
              </w:rPr>
              <w:t>.</w:t>
            </w:r>
          </w:p>
        </w:tc>
      </w:tr>
      <w:tr w:rsidR="00C779E8" w:rsidRPr="00E3101A" w14:paraId="4CD9B16A" w14:textId="77777777" w:rsidTr="00DB5F8D">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805A1B4" w14:textId="77777777" w:rsidR="00DB5F8D" w:rsidRPr="00DB5F8D" w:rsidRDefault="00DB5F8D" w:rsidP="000F66D0">
      <w:pPr>
        <w:keepNext/>
        <w:widowControl w:val="0"/>
        <w:spacing w:before="180"/>
        <w:outlineLvl w:val="5"/>
        <w:rPr>
          <w:rFonts w:ascii="Arial" w:hAnsi="Arial" w:cs="Arial"/>
          <w:b/>
          <w:color w:val="000000"/>
          <w:sz w:val="24"/>
          <w:szCs w:val="24"/>
        </w:rPr>
      </w:pPr>
      <w:r w:rsidRPr="00DB5F8D">
        <w:rPr>
          <w:rFonts w:ascii="Arial" w:hAnsi="Arial" w:cs="Arial"/>
          <w:b/>
          <w:color w:val="000000"/>
          <w:sz w:val="24"/>
          <w:szCs w:val="24"/>
        </w:rPr>
        <w:t>Decision</w:t>
      </w:r>
    </w:p>
    <w:p w14:paraId="6B194836" w14:textId="04F0AE8C" w:rsidR="00DB5F8D" w:rsidRPr="003F37E5" w:rsidRDefault="00DB5F8D" w:rsidP="00FA59B7">
      <w:pPr>
        <w:pStyle w:val="ListParagraph"/>
        <w:numPr>
          <w:ilvl w:val="0"/>
          <w:numId w:val="10"/>
        </w:numPr>
        <w:tabs>
          <w:tab w:val="left" w:pos="432"/>
        </w:tabs>
        <w:spacing w:before="180"/>
        <w:ind w:left="426"/>
        <w:outlineLvl w:val="0"/>
        <w:rPr>
          <w:rFonts w:ascii="Arial" w:hAnsi="Arial" w:cs="Arial"/>
          <w:color w:val="000000"/>
          <w:kern w:val="28"/>
          <w:sz w:val="24"/>
          <w:szCs w:val="24"/>
        </w:rPr>
      </w:pPr>
      <w:r w:rsidRPr="003F37E5">
        <w:rPr>
          <w:rFonts w:ascii="Arial" w:hAnsi="Arial" w:cs="Arial"/>
          <w:color w:val="000000"/>
          <w:kern w:val="28"/>
          <w:sz w:val="24"/>
          <w:szCs w:val="24"/>
        </w:rPr>
        <w:t>The Council is directed to determine the above-mentioned application.</w:t>
      </w:r>
    </w:p>
    <w:p w14:paraId="43F426F2" w14:textId="77777777" w:rsidR="00DB5F8D" w:rsidRPr="00DB5F8D" w:rsidRDefault="00DB5F8D" w:rsidP="000F66D0">
      <w:pPr>
        <w:keepNext/>
        <w:widowControl w:val="0"/>
        <w:spacing w:before="180"/>
        <w:outlineLvl w:val="5"/>
        <w:rPr>
          <w:rFonts w:ascii="Arial" w:hAnsi="Arial" w:cs="Arial"/>
          <w:b/>
          <w:color w:val="000000"/>
          <w:sz w:val="24"/>
          <w:szCs w:val="24"/>
        </w:rPr>
      </w:pPr>
      <w:r w:rsidRPr="00DB5F8D">
        <w:rPr>
          <w:rFonts w:ascii="Arial" w:hAnsi="Arial" w:cs="Arial"/>
          <w:b/>
          <w:color w:val="000000"/>
          <w:sz w:val="24"/>
          <w:szCs w:val="24"/>
        </w:rPr>
        <w:t>Reasons</w:t>
      </w:r>
    </w:p>
    <w:p w14:paraId="0886D7FA" w14:textId="7DF62F65" w:rsidR="00DB5F8D" w:rsidRDefault="00DB5F8D" w:rsidP="00FA59B7">
      <w:pPr>
        <w:pStyle w:val="ListParagraph"/>
        <w:numPr>
          <w:ilvl w:val="0"/>
          <w:numId w:val="10"/>
        </w:numPr>
        <w:tabs>
          <w:tab w:val="left" w:pos="432"/>
        </w:tabs>
        <w:spacing w:before="180"/>
        <w:ind w:left="426"/>
        <w:outlineLvl w:val="0"/>
        <w:rPr>
          <w:rFonts w:ascii="Arial" w:hAnsi="Arial" w:cs="Arial"/>
          <w:color w:val="000000"/>
          <w:kern w:val="28"/>
          <w:sz w:val="24"/>
          <w:szCs w:val="24"/>
        </w:rPr>
      </w:pPr>
      <w:r w:rsidRPr="003F37E5">
        <w:rPr>
          <w:rFonts w:ascii="Arial" w:hAnsi="Arial" w:cs="Arial"/>
          <w:color w:val="000000"/>
          <w:kern w:val="28"/>
          <w:sz w:val="24"/>
          <w:szCs w:val="24"/>
        </w:rPr>
        <w:t xml:space="preserve">Authorities are required to investigate applications as soon as reasonably practicable and, after consulting the relevant district and parish councils, decide whether to make an order </w:t>
      </w:r>
      <w:proofErr w:type="gramStart"/>
      <w:r w:rsidRPr="003F37E5">
        <w:rPr>
          <w:rFonts w:ascii="Arial" w:hAnsi="Arial" w:cs="Arial"/>
          <w:color w:val="000000"/>
          <w:kern w:val="28"/>
          <w:sz w:val="24"/>
          <w:szCs w:val="24"/>
        </w:rPr>
        <w:t>on the basis of</w:t>
      </w:r>
      <w:proofErr w:type="gramEnd"/>
      <w:r w:rsidRPr="003F37E5">
        <w:rPr>
          <w:rFonts w:ascii="Arial" w:hAnsi="Arial" w:cs="Arial"/>
          <w:color w:val="000000"/>
          <w:kern w:val="28"/>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6E160789" w14:textId="77777777" w:rsidR="003F37E5" w:rsidRPr="003F37E5" w:rsidRDefault="003F37E5" w:rsidP="00FA59B7">
      <w:pPr>
        <w:pStyle w:val="ListParagraph"/>
        <w:tabs>
          <w:tab w:val="left" w:pos="432"/>
        </w:tabs>
        <w:spacing w:before="180"/>
        <w:ind w:left="426"/>
        <w:outlineLvl w:val="0"/>
        <w:rPr>
          <w:rFonts w:ascii="Arial" w:hAnsi="Arial" w:cs="Arial"/>
          <w:color w:val="000000"/>
          <w:kern w:val="28"/>
          <w:sz w:val="24"/>
          <w:szCs w:val="24"/>
        </w:rPr>
      </w:pPr>
    </w:p>
    <w:p w14:paraId="38183EEE" w14:textId="2446F4BD" w:rsidR="00DB5F8D" w:rsidRPr="003F37E5" w:rsidRDefault="00DB5F8D" w:rsidP="00FA59B7">
      <w:pPr>
        <w:pStyle w:val="ListParagraph"/>
        <w:numPr>
          <w:ilvl w:val="0"/>
          <w:numId w:val="10"/>
        </w:numPr>
        <w:tabs>
          <w:tab w:val="left" w:pos="432"/>
        </w:tabs>
        <w:spacing w:before="180"/>
        <w:ind w:left="426"/>
        <w:outlineLvl w:val="0"/>
        <w:rPr>
          <w:rFonts w:ascii="Arial" w:hAnsi="Arial" w:cs="Arial"/>
          <w:color w:val="000000"/>
          <w:kern w:val="28"/>
          <w:sz w:val="24"/>
          <w:szCs w:val="24"/>
        </w:rPr>
      </w:pPr>
      <w:r w:rsidRPr="003F37E5">
        <w:rPr>
          <w:rFonts w:ascii="Arial" w:hAnsi="Arial" w:cs="Arial"/>
          <w:color w:val="000000"/>
          <w:kern w:val="28"/>
          <w:sz w:val="24"/>
          <w:szCs w:val="24"/>
        </w:rPr>
        <w:t>As required by</w:t>
      </w:r>
      <w:r w:rsidRPr="003F37E5">
        <w:rPr>
          <w:color w:val="000000"/>
          <w:kern w:val="28"/>
        </w:rPr>
        <w:t xml:space="preserve"> </w:t>
      </w:r>
      <w:r w:rsidRPr="003F37E5">
        <w:rPr>
          <w:rFonts w:ascii="Arial" w:hAnsi="Arial" w:cs="Arial"/>
          <w:color w:val="000000"/>
          <w:kern w:val="28"/>
          <w:sz w:val="24"/>
          <w:szCs w:val="24"/>
        </w:rPr>
        <w:t xml:space="preserve">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w:t>
      </w:r>
      <w:r w:rsidRPr="003F37E5">
        <w:rPr>
          <w:rFonts w:ascii="Arial" w:hAnsi="Arial" w:cs="Arial"/>
          <w:color w:val="000000"/>
          <w:kern w:val="28"/>
          <w:sz w:val="24"/>
          <w:szCs w:val="24"/>
        </w:rPr>
        <w:lastRenderedPageBreak/>
        <w:t>application in question, the circumstances of the case and any views expressed by the applicant.</w:t>
      </w:r>
      <w:r w:rsidRPr="003F37E5">
        <w:rPr>
          <w:color w:val="000000"/>
          <w:kern w:val="28"/>
        </w:rPr>
        <w:t xml:space="preserve"> </w:t>
      </w:r>
    </w:p>
    <w:p w14:paraId="7E4FD263" w14:textId="77777777" w:rsidR="003F37E5" w:rsidRPr="003F37E5" w:rsidRDefault="003F37E5" w:rsidP="003F37E5">
      <w:pPr>
        <w:pStyle w:val="ListParagraph"/>
        <w:rPr>
          <w:rFonts w:ascii="Arial" w:hAnsi="Arial" w:cs="Arial"/>
          <w:color w:val="000000"/>
          <w:kern w:val="28"/>
          <w:sz w:val="24"/>
          <w:szCs w:val="24"/>
        </w:rPr>
      </w:pPr>
    </w:p>
    <w:p w14:paraId="1DDB7B15" w14:textId="4AE315B6" w:rsidR="003F37E5" w:rsidRDefault="00DB5F8D" w:rsidP="00DB5F8D">
      <w:pPr>
        <w:pStyle w:val="ListParagraph"/>
        <w:numPr>
          <w:ilvl w:val="0"/>
          <w:numId w:val="10"/>
        </w:numPr>
        <w:tabs>
          <w:tab w:val="left" w:pos="432"/>
        </w:tabs>
        <w:spacing w:before="180"/>
        <w:ind w:left="432" w:hanging="432"/>
        <w:outlineLvl w:val="0"/>
        <w:rPr>
          <w:rFonts w:ascii="Arial" w:hAnsi="Arial" w:cs="Arial"/>
          <w:color w:val="000000"/>
          <w:kern w:val="28"/>
          <w:sz w:val="24"/>
          <w:szCs w:val="24"/>
        </w:rPr>
      </w:pPr>
      <w:r w:rsidRPr="003F37E5">
        <w:rPr>
          <w:rFonts w:ascii="Arial" w:hAnsi="Arial" w:cs="Arial"/>
          <w:color w:val="000000"/>
          <w:kern w:val="28"/>
          <w:sz w:val="24"/>
          <w:szCs w:val="24"/>
        </w:rPr>
        <w:t xml:space="preserve">The application </w:t>
      </w:r>
      <w:r w:rsidR="003F37E5">
        <w:rPr>
          <w:rFonts w:ascii="Arial" w:hAnsi="Arial" w:cs="Arial"/>
          <w:color w:val="000000"/>
          <w:kern w:val="28"/>
          <w:sz w:val="24"/>
          <w:szCs w:val="24"/>
        </w:rPr>
        <w:t>was submitted on 7 May 2019</w:t>
      </w:r>
      <w:r w:rsidR="00651FFB">
        <w:rPr>
          <w:rFonts w:ascii="Arial" w:hAnsi="Arial" w:cs="Arial"/>
          <w:color w:val="000000"/>
          <w:kern w:val="28"/>
          <w:sz w:val="24"/>
          <w:szCs w:val="24"/>
        </w:rPr>
        <w:t xml:space="preserve"> and the relevant certificate confirming notification to interested parties followed in August of that year. The Council’s </w:t>
      </w:r>
      <w:r w:rsidRPr="003F37E5">
        <w:rPr>
          <w:rFonts w:ascii="Arial" w:hAnsi="Arial" w:cs="Arial"/>
          <w:color w:val="000000"/>
          <w:kern w:val="28"/>
          <w:sz w:val="24"/>
          <w:szCs w:val="24"/>
        </w:rPr>
        <w:t xml:space="preserve">stated priorities are to deal with applications received in chronological order unless specific considerations arise. That is not an unreasonable approach, but the Council explains that it is dealing with a considerable increase in modification applications without the increase in resources to match. </w:t>
      </w:r>
      <w:r w:rsidR="00651FFB">
        <w:rPr>
          <w:rFonts w:ascii="Arial" w:hAnsi="Arial" w:cs="Arial"/>
          <w:color w:val="000000"/>
          <w:kern w:val="28"/>
          <w:sz w:val="24"/>
          <w:szCs w:val="24"/>
        </w:rPr>
        <w:t>The present application lies around 50th in the queue of around 200 undetermined applications</w:t>
      </w:r>
      <w:r w:rsidR="0097656E">
        <w:rPr>
          <w:rFonts w:ascii="Arial" w:hAnsi="Arial" w:cs="Arial"/>
          <w:color w:val="000000"/>
          <w:kern w:val="28"/>
          <w:sz w:val="24"/>
          <w:szCs w:val="24"/>
        </w:rPr>
        <w:t xml:space="preserve">. It appears that consultation has been undertaken and the Council is in the process of drafting a report, although is presently unable to say when the application is likely to be determined </w:t>
      </w:r>
      <w:r w:rsidR="008B6CA9">
        <w:rPr>
          <w:rFonts w:ascii="Arial" w:hAnsi="Arial" w:cs="Arial"/>
          <w:color w:val="000000"/>
          <w:kern w:val="28"/>
          <w:sz w:val="24"/>
          <w:szCs w:val="24"/>
        </w:rPr>
        <w:t>other than that it is some way off</w:t>
      </w:r>
      <w:r w:rsidR="00651FFB">
        <w:rPr>
          <w:rFonts w:ascii="Arial" w:hAnsi="Arial" w:cs="Arial"/>
          <w:color w:val="000000"/>
          <w:kern w:val="28"/>
          <w:sz w:val="24"/>
          <w:szCs w:val="24"/>
        </w:rPr>
        <w:t>.</w:t>
      </w:r>
    </w:p>
    <w:p w14:paraId="080DA495" w14:textId="77777777" w:rsidR="003F37E5" w:rsidRPr="003F37E5" w:rsidRDefault="003F37E5" w:rsidP="003F37E5">
      <w:pPr>
        <w:pStyle w:val="ListParagraph"/>
        <w:rPr>
          <w:rFonts w:ascii="Arial" w:hAnsi="Arial" w:cs="Arial"/>
          <w:color w:val="000000"/>
          <w:kern w:val="28"/>
          <w:sz w:val="24"/>
          <w:szCs w:val="24"/>
        </w:rPr>
      </w:pPr>
    </w:p>
    <w:p w14:paraId="3A073383" w14:textId="6670E374" w:rsidR="003F37E5" w:rsidRDefault="008B6CA9" w:rsidP="00DB5F8D">
      <w:pPr>
        <w:pStyle w:val="ListParagraph"/>
        <w:numPr>
          <w:ilvl w:val="0"/>
          <w:numId w:val="10"/>
        </w:numPr>
        <w:tabs>
          <w:tab w:val="left" w:pos="432"/>
        </w:tabs>
        <w:spacing w:before="180"/>
        <w:ind w:left="432" w:hanging="432"/>
        <w:outlineLvl w:val="0"/>
        <w:rPr>
          <w:rFonts w:ascii="Arial" w:hAnsi="Arial" w:cs="Arial"/>
          <w:color w:val="000000"/>
          <w:kern w:val="28"/>
          <w:sz w:val="24"/>
          <w:szCs w:val="24"/>
        </w:rPr>
      </w:pPr>
      <w:r>
        <w:rPr>
          <w:rFonts w:ascii="Arial" w:hAnsi="Arial" w:cs="Arial"/>
          <w:color w:val="000000"/>
          <w:kern w:val="28"/>
          <w:sz w:val="24"/>
          <w:szCs w:val="24"/>
        </w:rPr>
        <w:t>Given the Council’s stated shortfall in resources</w:t>
      </w:r>
      <w:r w:rsidR="00DB5F8D" w:rsidRPr="00DB5F8D">
        <w:rPr>
          <w:rFonts w:ascii="Arial" w:hAnsi="Arial" w:cs="Arial"/>
          <w:color w:val="000000"/>
          <w:kern w:val="28"/>
          <w:sz w:val="24"/>
          <w:szCs w:val="24"/>
        </w:rPr>
        <w:t>, the consequence of a direction would potentially be to delay other applications</w:t>
      </w:r>
      <w:r w:rsidR="000A1016">
        <w:rPr>
          <w:rFonts w:ascii="Arial" w:hAnsi="Arial" w:cs="Arial"/>
          <w:color w:val="000000"/>
          <w:kern w:val="28"/>
          <w:sz w:val="24"/>
          <w:szCs w:val="24"/>
        </w:rPr>
        <w:t xml:space="preserve"> that would otherwise take priority</w:t>
      </w:r>
      <w:r w:rsidR="00DB5F8D" w:rsidRPr="00DB5F8D">
        <w:rPr>
          <w:rFonts w:ascii="Arial" w:hAnsi="Arial" w:cs="Arial"/>
          <w:color w:val="000000"/>
          <w:kern w:val="28"/>
          <w:sz w:val="24"/>
          <w:szCs w:val="24"/>
        </w:rPr>
        <w:t xml:space="preserve">. In relation to this </w:t>
      </w:r>
      <w:proofErr w:type="gramStart"/>
      <w:r w:rsidR="00DB5F8D" w:rsidRPr="00DB5F8D">
        <w:rPr>
          <w:rFonts w:ascii="Arial" w:hAnsi="Arial" w:cs="Arial"/>
          <w:color w:val="000000"/>
          <w:kern w:val="28"/>
          <w:sz w:val="24"/>
          <w:szCs w:val="24"/>
        </w:rPr>
        <w:t>particular application</w:t>
      </w:r>
      <w:proofErr w:type="gramEnd"/>
      <w:r w:rsidR="00DB5F8D" w:rsidRPr="00DB5F8D">
        <w:rPr>
          <w:rFonts w:ascii="Arial" w:hAnsi="Arial" w:cs="Arial"/>
          <w:color w:val="000000"/>
          <w:kern w:val="28"/>
          <w:sz w:val="24"/>
          <w:szCs w:val="24"/>
        </w:rPr>
        <w:t>, the</w:t>
      </w:r>
      <w:r w:rsidR="009E6EB2">
        <w:rPr>
          <w:rFonts w:ascii="Arial" w:hAnsi="Arial" w:cs="Arial"/>
          <w:color w:val="000000"/>
          <w:kern w:val="28"/>
          <w:sz w:val="24"/>
          <w:szCs w:val="24"/>
        </w:rPr>
        <w:t xml:space="preserve"> route is presently recorded as a footpath and signposted as such. The application seeks to demonstrate that higher rights apply. To this end, apart from the applicant’s own statement it appears that the application relies </w:t>
      </w:r>
      <w:r w:rsidR="00056891">
        <w:rPr>
          <w:rFonts w:ascii="Arial" w:hAnsi="Arial" w:cs="Arial"/>
          <w:color w:val="000000"/>
          <w:kern w:val="28"/>
          <w:sz w:val="24"/>
          <w:szCs w:val="24"/>
        </w:rPr>
        <w:t xml:space="preserve">entirely on a suite of documentary evidence such as historic Ordnance Survey maps, tithe maps and </w:t>
      </w:r>
      <w:proofErr w:type="spellStart"/>
      <w:r w:rsidR="00056891">
        <w:rPr>
          <w:rFonts w:ascii="Arial" w:hAnsi="Arial" w:cs="Arial"/>
          <w:color w:val="000000"/>
          <w:kern w:val="28"/>
          <w:sz w:val="24"/>
          <w:szCs w:val="24"/>
        </w:rPr>
        <w:t>inclosure</w:t>
      </w:r>
      <w:proofErr w:type="spellEnd"/>
      <w:r w:rsidR="00056891">
        <w:rPr>
          <w:rFonts w:ascii="Arial" w:hAnsi="Arial" w:cs="Arial"/>
          <w:color w:val="000000"/>
          <w:kern w:val="28"/>
          <w:sz w:val="24"/>
          <w:szCs w:val="24"/>
        </w:rPr>
        <w:t xml:space="preserve"> awards. There is </w:t>
      </w:r>
      <w:r w:rsidR="00FB45E2">
        <w:rPr>
          <w:rFonts w:ascii="Arial" w:hAnsi="Arial" w:cs="Arial"/>
          <w:color w:val="000000"/>
          <w:kern w:val="28"/>
          <w:sz w:val="24"/>
          <w:szCs w:val="24"/>
        </w:rPr>
        <w:t xml:space="preserve">seemingly </w:t>
      </w:r>
      <w:r w:rsidR="00056891">
        <w:rPr>
          <w:rFonts w:ascii="Arial" w:hAnsi="Arial" w:cs="Arial"/>
          <w:color w:val="000000"/>
          <w:kern w:val="28"/>
          <w:sz w:val="24"/>
          <w:szCs w:val="24"/>
        </w:rPr>
        <w:t>no reliance on user evidence</w:t>
      </w:r>
      <w:r w:rsidR="00DB5F8D" w:rsidRPr="00DB5F8D">
        <w:rPr>
          <w:rFonts w:ascii="Arial" w:hAnsi="Arial" w:cs="Arial"/>
          <w:color w:val="000000"/>
          <w:kern w:val="28"/>
          <w:sz w:val="24"/>
          <w:szCs w:val="24"/>
        </w:rPr>
        <w:t>.</w:t>
      </w:r>
      <w:r w:rsidR="003F37E5" w:rsidRPr="003F37E5">
        <w:rPr>
          <w:rFonts w:ascii="Arial" w:hAnsi="Arial" w:cs="Arial"/>
          <w:color w:val="000000"/>
          <w:kern w:val="28"/>
          <w:sz w:val="24"/>
          <w:szCs w:val="24"/>
        </w:rPr>
        <w:t xml:space="preserve"> </w:t>
      </w:r>
    </w:p>
    <w:p w14:paraId="4BB7B0A6" w14:textId="77777777" w:rsidR="003F37E5" w:rsidRPr="003F37E5" w:rsidRDefault="003F37E5" w:rsidP="003F37E5">
      <w:pPr>
        <w:pStyle w:val="ListParagraph"/>
        <w:rPr>
          <w:rFonts w:ascii="Arial" w:hAnsi="Arial" w:cs="Arial"/>
          <w:color w:val="000000"/>
          <w:kern w:val="28"/>
          <w:sz w:val="24"/>
          <w:szCs w:val="24"/>
        </w:rPr>
      </w:pPr>
    </w:p>
    <w:p w14:paraId="15271B83" w14:textId="18EC7AB6" w:rsidR="003F37E5" w:rsidRDefault="00DB5F8D" w:rsidP="00DB5F8D">
      <w:pPr>
        <w:pStyle w:val="ListParagraph"/>
        <w:numPr>
          <w:ilvl w:val="0"/>
          <w:numId w:val="10"/>
        </w:numPr>
        <w:tabs>
          <w:tab w:val="left" w:pos="432"/>
        </w:tabs>
        <w:spacing w:before="180"/>
        <w:ind w:left="432" w:hanging="432"/>
        <w:outlineLvl w:val="0"/>
        <w:rPr>
          <w:rFonts w:ascii="Arial" w:hAnsi="Arial" w:cs="Arial"/>
          <w:color w:val="000000"/>
          <w:kern w:val="28"/>
          <w:sz w:val="24"/>
          <w:szCs w:val="24"/>
        </w:rPr>
      </w:pPr>
      <w:r w:rsidRPr="00DB5F8D">
        <w:rPr>
          <w:rFonts w:ascii="Arial" w:hAnsi="Arial" w:cs="Arial"/>
          <w:color w:val="000000"/>
          <w:kern w:val="28"/>
          <w:sz w:val="24"/>
          <w:szCs w:val="24"/>
        </w:rPr>
        <w:t>The applicant states</w:t>
      </w:r>
      <w:r w:rsidR="00D32741" w:rsidRPr="00BA30DE">
        <w:rPr>
          <w:rFonts w:ascii="Arial" w:hAnsi="Arial" w:cs="Arial"/>
          <w:color w:val="000000"/>
          <w:kern w:val="28"/>
          <w:sz w:val="24"/>
          <w:szCs w:val="24"/>
        </w:rPr>
        <w:t xml:space="preserve"> that the route in question is </w:t>
      </w:r>
      <w:r w:rsidR="00BA30DE" w:rsidRPr="00BA30DE">
        <w:rPr>
          <w:rFonts w:ascii="Arial" w:hAnsi="Arial" w:cs="Arial"/>
          <w:color w:val="000000"/>
          <w:kern w:val="28"/>
          <w:sz w:val="24"/>
          <w:szCs w:val="24"/>
        </w:rPr>
        <w:t xml:space="preserve">in an area containing few bridleways or byways currently recorded on the </w:t>
      </w:r>
      <w:r w:rsidR="008E2355">
        <w:rPr>
          <w:rFonts w:ascii="Arial" w:hAnsi="Arial" w:cs="Arial"/>
          <w:color w:val="000000"/>
          <w:kern w:val="28"/>
          <w:sz w:val="24"/>
          <w:szCs w:val="24"/>
        </w:rPr>
        <w:t>D</w:t>
      </w:r>
      <w:r w:rsidR="00BA30DE" w:rsidRPr="00BA30DE">
        <w:rPr>
          <w:rFonts w:ascii="Arial" w:hAnsi="Arial" w:cs="Arial"/>
          <w:color w:val="000000"/>
          <w:kern w:val="28"/>
          <w:sz w:val="24"/>
          <w:szCs w:val="24"/>
        </w:rPr>
        <w:t xml:space="preserve">efinitive </w:t>
      </w:r>
      <w:proofErr w:type="gramStart"/>
      <w:r w:rsidR="008E2355">
        <w:rPr>
          <w:rFonts w:ascii="Arial" w:hAnsi="Arial" w:cs="Arial"/>
          <w:color w:val="000000"/>
          <w:kern w:val="28"/>
          <w:sz w:val="24"/>
          <w:szCs w:val="24"/>
        </w:rPr>
        <w:t>M</w:t>
      </w:r>
      <w:r w:rsidR="00BA30DE" w:rsidRPr="00BA30DE">
        <w:rPr>
          <w:rFonts w:ascii="Arial" w:hAnsi="Arial" w:cs="Arial"/>
          <w:color w:val="000000"/>
          <w:kern w:val="28"/>
          <w:sz w:val="24"/>
          <w:szCs w:val="24"/>
        </w:rPr>
        <w:t>ap, and</w:t>
      </w:r>
      <w:proofErr w:type="gramEnd"/>
      <w:r w:rsidR="00BA30DE" w:rsidRPr="00BA30DE">
        <w:rPr>
          <w:rFonts w:ascii="Arial" w:hAnsi="Arial" w:cs="Arial"/>
          <w:color w:val="000000"/>
          <w:kern w:val="28"/>
          <w:sz w:val="24"/>
          <w:szCs w:val="24"/>
        </w:rPr>
        <w:t xml:space="preserve"> suggests that this is a reason why the case should be prioritised over other cases. He also expresses</w:t>
      </w:r>
      <w:r w:rsidRPr="00DB5F8D">
        <w:rPr>
          <w:rFonts w:ascii="Arial" w:hAnsi="Arial" w:cs="Arial"/>
          <w:color w:val="000000"/>
          <w:kern w:val="28"/>
          <w:sz w:val="24"/>
          <w:szCs w:val="24"/>
        </w:rPr>
        <w:t xml:space="preserve"> a general concern that the Council appears to be falling behind in dealing with Definitive Map applications, even those already subject to directions. Without a direction, the applicant considers that there can be no expectation of a decision in the reasonably near future. </w:t>
      </w:r>
    </w:p>
    <w:p w14:paraId="1A0C43A1" w14:textId="77777777" w:rsidR="00F55228" w:rsidRPr="00F55228" w:rsidRDefault="00F55228" w:rsidP="00F55228">
      <w:pPr>
        <w:pStyle w:val="ListParagraph"/>
        <w:rPr>
          <w:rFonts w:ascii="Arial" w:hAnsi="Arial" w:cs="Arial"/>
          <w:color w:val="000000"/>
          <w:kern w:val="28"/>
          <w:sz w:val="24"/>
          <w:szCs w:val="24"/>
        </w:rPr>
      </w:pPr>
    </w:p>
    <w:p w14:paraId="1D4EC851" w14:textId="73C563AD" w:rsidR="003F37E5" w:rsidRPr="00290D32" w:rsidRDefault="00F55228" w:rsidP="00DB5F8D">
      <w:pPr>
        <w:pStyle w:val="ListParagraph"/>
        <w:numPr>
          <w:ilvl w:val="0"/>
          <w:numId w:val="10"/>
        </w:numPr>
        <w:tabs>
          <w:tab w:val="left" w:pos="432"/>
        </w:tabs>
        <w:spacing w:before="180"/>
        <w:ind w:left="432" w:hanging="432"/>
        <w:outlineLvl w:val="0"/>
        <w:rPr>
          <w:rFonts w:ascii="Arial" w:hAnsi="Arial" w:cs="Arial"/>
          <w:color w:val="000000"/>
          <w:kern w:val="28"/>
          <w:sz w:val="24"/>
          <w:szCs w:val="24"/>
        </w:rPr>
      </w:pPr>
      <w:r w:rsidRPr="00290D32">
        <w:rPr>
          <w:rFonts w:ascii="Arial" w:hAnsi="Arial" w:cs="Arial"/>
          <w:color w:val="000000"/>
          <w:kern w:val="28"/>
          <w:sz w:val="24"/>
          <w:szCs w:val="24"/>
        </w:rPr>
        <w:t>From the map supplied it appears that there are</w:t>
      </w:r>
      <w:r w:rsidR="004A4B47" w:rsidRPr="00290D32">
        <w:rPr>
          <w:rFonts w:ascii="Arial" w:hAnsi="Arial" w:cs="Arial"/>
          <w:color w:val="000000"/>
          <w:kern w:val="28"/>
          <w:sz w:val="24"/>
          <w:szCs w:val="24"/>
        </w:rPr>
        <w:t xml:space="preserve"> few bridleways or byways in the immediate vicinity, although the context in which other applications are made is not given</w:t>
      </w:r>
      <w:r w:rsidR="00290D32" w:rsidRPr="00290D32">
        <w:rPr>
          <w:rFonts w:ascii="Arial" w:hAnsi="Arial" w:cs="Arial"/>
          <w:color w:val="000000"/>
          <w:kern w:val="28"/>
          <w:sz w:val="24"/>
          <w:szCs w:val="24"/>
        </w:rPr>
        <w:t xml:space="preserve"> and the route does lie within proximity to minor roads. This does not appear to me a sufficient reason to require the case be prioritised above others. Nonetheless, </w:t>
      </w:r>
      <w:r w:rsidR="00290D32">
        <w:rPr>
          <w:rFonts w:ascii="Arial" w:hAnsi="Arial" w:cs="Arial"/>
          <w:color w:val="000000"/>
          <w:kern w:val="28"/>
          <w:sz w:val="24"/>
          <w:szCs w:val="24"/>
        </w:rPr>
        <w:t>t</w:t>
      </w:r>
      <w:r w:rsidR="00DB5F8D" w:rsidRPr="00DB5F8D">
        <w:rPr>
          <w:rFonts w:ascii="Arial" w:hAnsi="Arial" w:cs="Arial"/>
          <w:color w:val="000000"/>
          <w:kern w:val="28"/>
          <w:sz w:val="24"/>
          <w:szCs w:val="24"/>
        </w:rPr>
        <w:t xml:space="preserve">he Council has a duty to keep the Definitive Map and Statement up to date and Circular 1/09 makes it clear that authorities should ensure that sufficient resources are allocated to meeting their statutory duties with regards to the protection and recording of public rights of way. A lack of resources would not </w:t>
      </w:r>
      <w:proofErr w:type="gramStart"/>
      <w:r w:rsidR="00DB5F8D" w:rsidRPr="00DB5F8D">
        <w:rPr>
          <w:rFonts w:ascii="Arial" w:hAnsi="Arial" w:cs="Arial"/>
          <w:color w:val="000000"/>
          <w:kern w:val="28"/>
          <w:sz w:val="24"/>
          <w:szCs w:val="24"/>
        </w:rPr>
        <w:t>be considered to be</w:t>
      </w:r>
      <w:proofErr w:type="gramEnd"/>
      <w:r w:rsidR="00DB5F8D" w:rsidRPr="00DB5F8D">
        <w:rPr>
          <w:rFonts w:ascii="Arial" w:hAnsi="Arial" w:cs="Arial"/>
          <w:color w:val="000000"/>
          <w:kern w:val="28"/>
          <w:sz w:val="24"/>
          <w:szCs w:val="24"/>
        </w:rPr>
        <w:t xml:space="preserve"> an exceptional circumstance for not determining applications. It is appreciated that if a direction is given in this case, then the determination of other applications might be affected</w:t>
      </w:r>
      <w:r w:rsidR="00E66283">
        <w:rPr>
          <w:rFonts w:ascii="Arial" w:hAnsi="Arial" w:cs="Arial"/>
          <w:color w:val="000000"/>
          <w:kern w:val="28"/>
          <w:sz w:val="24"/>
          <w:szCs w:val="24"/>
        </w:rPr>
        <w:t xml:space="preserve"> but that appears to me a consequence of the Council’s resourcing decisions.</w:t>
      </w:r>
      <w:r w:rsidR="003F37E5" w:rsidRPr="00290D32">
        <w:rPr>
          <w:rFonts w:ascii="Arial" w:hAnsi="Arial" w:cs="Arial"/>
          <w:color w:val="000000"/>
          <w:kern w:val="28"/>
          <w:sz w:val="24"/>
          <w:szCs w:val="24"/>
        </w:rPr>
        <w:t xml:space="preserve"> </w:t>
      </w:r>
    </w:p>
    <w:p w14:paraId="72677FF3" w14:textId="77777777" w:rsidR="003F37E5" w:rsidRPr="003F37E5" w:rsidRDefault="003F37E5" w:rsidP="003F37E5">
      <w:pPr>
        <w:pStyle w:val="ListParagraph"/>
        <w:rPr>
          <w:rFonts w:ascii="Arial" w:hAnsi="Arial" w:cs="Arial"/>
          <w:color w:val="000000"/>
          <w:kern w:val="28"/>
          <w:sz w:val="24"/>
          <w:szCs w:val="24"/>
        </w:rPr>
      </w:pPr>
    </w:p>
    <w:p w14:paraId="7F29BF1A" w14:textId="344E9755" w:rsidR="003F37E5" w:rsidRDefault="00DB5F8D" w:rsidP="00FA59B7">
      <w:pPr>
        <w:pStyle w:val="ListParagraph"/>
        <w:numPr>
          <w:ilvl w:val="0"/>
          <w:numId w:val="10"/>
        </w:numPr>
        <w:tabs>
          <w:tab w:val="left" w:pos="426"/>
        </w:tabs>
        <w:spacing w:before="180"/>
        <w:ind w:left="432" w:hanging="574"/>
        <w:outlineLvl w:val="0"/>
        <w:rPr>
          <w:rFonts w:ascii="Arial" w:hAnsi="Arial" w:cs="Arial"/>
          <w:color w:val="000000"/>
          <w:kern w:val="28"/>
          <w:sz w:val="24"/>
          <w:szCs w:val="24"/>
        </w:rPr>
      </w:pPr>
      <w:r w:rsidRPr="00DB5F8D">
        <w:rPr>
          <w:rFonts w:ascii="Arial" w:hAnsi="Arial" w:cs="Arial"/>
          <w:color w:val="000000"/>
          <w:kern w:val="28"/>
          <w:sz w:val="24"/>
          <w:szCs w:val="24"/>
        </w:rPr>
        <w:t xml:space="preserve">An applicant’s right to seek a direction from the Secretary of State gives rise to the expectation of a determination of that application within 12 months under normal circumstances.  In this case, </w:t>
      </w:r>
      <w:r w:rsidR="00E66283">
        <w:rPr>
          <w:rFonts w:ascii="Arial" w:hAnsi="Arial" w:cs="Arial"/>
          <w:color w:val="000000"/>
          <w:kern w:val="28"/>
          <w:sz w:val="24"/>
          <w:szCs w:val="24"/>
        </w:rPr>
        <w:t xml:space="preserve">more than five </w:t>
      </w:r>
      <w:r w:rsidRPr="00DB5F8D">
        <w:rPr>
          <w:rFonts w:ascii="Arial" w:hAnsi="Arial" w:cs="Arial"/>
          <w:color w:val="000000"/>
          <w:kern w:val="28"/>
          <w:sz w:val="24"/>
          <w:szCs w:val="24"/>
        </w:rPr>
        <w:t>years have passed since the application was submitted and, although the Council is dealing with a marked increase in the number of application</w:t>
      </w:r>
      <w:r w:rsidR="009B5460">
        <w:rPr>
          <w:rFonts w:ascii="Arial" w:hAnsi="Arial" w:cs="Arial"/>
          <w:color w:val="000000"/>
          <w:kern w:val="28"/>
          <w:sz w:val="24"/>
          <w:szCs w:val="24"/>
        </w:rPr>
        <w:t>s</w:t>
      </w:r>
      <w:r w:rsidRPr="00DB5F8D">
        <w:rPr>
          <w:rFonts w:ascii="Arial" w:hAnsi="Arial" w:cs="Arial"/>
          <w:color w:val="000000"/>
          <w:kern w:val="28"/>
          <w:sz w:val="24"/>
          <w:szCs w:val="24"/>
        </w:rPr>
        <w:t xml:space="preserve">, these do not in themselves amount to exceptional circumstances.  It is appreciated that the Council will require some time to complete its investigation and </w:t>
      </w:r>
      <w:proofErr w:type="gramStart"/>
      <w:r w:rsidRPr="00DB5F8D">
        <w:rPr>
          <w:rFonts w:ascii="Arial" w:hAnsi="Arial" w:cs="Arial"/>
          <w:color w:val="000000"/>
          <w:kern w:val="28"/>
          <w:sz w:val="24"/>
          <w:szCs w:val="24"/>
        </w:rPr>
        <w:t>make a decision</w:t>
      </w:r>
      <w:proofErr w:type="gramEnd"/>
      <w:r w:rsidRPr="00DB5F8D">
        <w:rPr>
          <w:rFonts w:ascii="Arial" w:hAnsi="Arial" w:cs="Arial"/>
          <w:color w:val="000000"/>
          <w:kern w:val="28"/>
          <w:sz w:val="24"/>
          <w:szCs w:val="24"/>
        </w:rPr>
        <w:t xml:space="preserve"> on the application.  </w:t>
      </w:r>
      <w:r w:rsidR="004A11DD">
        <w:rPr>
          <w:rFonts w:ascii="Arial" w:hAnsi="Arial" w:cs="Arial"/>
          <w:color w:val="000000"/>
          <w:kern w:val="28"/>
          <w:sz w:val="24"/>
          <w:szCs w:val="24"/>
        </w:rPr>
        <w:t xml:space="preserve">As the </w:t>
      </w:r>
      <w:r w:rsidR="004A11DD">
        <w:rPr>
          <w:rFonts w:ascii="Arial" w:hAnsi="Arial" w:cs="Arial"/>
          <w:color w:val="000000"/>
          <w:kern w:val="28"/>
          <w:sz w:val="24"/>
          <w:szCs w:val="24"/>
        </w:rPr>
        <w:lastRenderedPageBreak/>
        <w:t>Council has already carried out consultation and is in the process of drafting a report, a</w:t>
      </w:r>
      <w:r w:rsidRPr="00DB5F8D">
        <w:rPr>
          <w:rFonts w:ascii="Arial" w:hAnsi="Arial" w:cs="Arial"/>
          <w:color w:val="000000"/>
          <w:kern w:val="28"/>
          <w:sz w:val="24"/>
          <w:szCs w:val="24"/>
        </w:rPr>
        <w:t xml:space="preserve"> further period of </w:t>
      </w:r>
      <w:r w:rsidR="004A11DD">
        <w:rPr>
          <w:rFonts w:ascii="Arial" w:hAnsi="Arial" w:cs="Arial"/>
          <w:color w:val="000000"/>
          <w:kern w:val="28"/>
          <w:sz w:val="24"/>
          <w:szCs w:val="24"/>
        </w:rPr>
        <w:t>nine</w:t>
      </w:r>
      <w:r w:rsidRPr="00DB5F8D">
        <w:rPr>
          <w:rFonts w:ascii="Arial" w:hAnsi="Arial" w:cs="Arial"/>
          <w:color w:val="000000"/>
          <w:kern w:val="28"/>
          <w:sz w:val="24"/>
          <w:szCs w:val="24"/>
        </w:rPr>
        <w:t xml:space="preserve"> months has been allowed.</w:t>
      </w:r>
    </w:p>
    <w:p w14:paraId="7F955349" w14:textId="77777777" w:rsidR="003F37E5" w:rsidRPr="003F37E5" w:rsidRDefault="003F37E5" w:rsidP="003F37E5">
      <w:pPr>
        <w:pStyle w:val="ListParagraph"/>
        <w:rPr>
          <w:rFonts w:ascii="Arial" w:hAnsi="Arial" w:cs="Arial"/>
          <w:color w:val="000000"/>
          <w:kern w:val="28"/>
          <w:sz w:val="24"/>
          <w:szCs w:val="24"/>
        </w:rPr>
      </w:pPr>
    </w:p>
    <w:p w14:paraId="593C1692" w14:textId="48765864" w:rsidR="00DB5F8D" w:rsidRPr="003F37E5" w:rsidRDefault="00DB5F8D" w:rsidP="003F37E5">
      <w:pPr>
        <w:pStyle w:val="ListParagraph"/>
        <w:numPr>
          <w:ilvl w:val="0"/>
          <w:numId w:val="10"/>
        </w:numPr>
        <w:tabs>
          <w:tab w:val="left" w:pos="432"/>
        </w:tabs>
        <w:spacing w:before="180"/>
        <w:ind w:left="432" w:hanging="432"/>
        <w:outlineLvl w:val="0"/>
        <w:rPr>
          <w:rFonts w:ascii="Arial" w:hAnsi="Arial" w:cs="Arial"/>
          <w:color w:val="000000"/>
          <w:kern w:val="28"/>
          <w:sz w:val="24"/>
          <w:szCs w:val="24"/>
        </w:rPr>
      </w:pPr>
      <w:r w:rsidRPr="003F37E5">
        <w:rPr>
          <w:rFonts w:ascii="Arial" w:hAnsi="Arial" w:cs="Arial"/>
          <w:color w:val="000000"/>
          <w:kern w:val="28"/>
          <w:sz w:val="24"/>
          <w:szCs w:val="24"/>
        </w:rPr>
        <w:t>In the circumstances I have decided that there is a case for setting a date by which time the application should be determined.</w:t>
      </w:r>
    </w:p>
    <w:p w14:paraId="713ACF34" w14:textId="77777777" w:rsidR="00DB5F8D" w:rsidRPr="00DB5F8D" w:rsidRDefault="00DB5F8D" w:rsidP="00DB5F8D">
      <w:pPr>
        <w:ind w:left="720" w:hanging="720"/>
        <w:rPr>
          <w:rFonts w:ascii="Arial" w:hAnsi="Arial" w:cs="Arial"/>
          <w:sz w:val="24"/>
          <w:szCs w:val="24"/>
        </w:rPr>
      </w:pPr>
    </w:p>
    <w:p w14:paraId="782BFADE" w14:textId="77777777" w:rsidR="00DB5F8D" w:rsidRPr="00DB5F8D" w:rsidRDefault="00DB5F8D" w:rsidP="00DB5F8D">
      <w:pPr>
        <w:rPr>
          <w:rFonts w:ascii="Arial" w:hAnsi="Arial" w:cs="Arial"/>
          <w:b/>
          <w:sz w:val="24"/>
          <w:szCs w:val="24"/>
        </w:rPr>
      </w:pPr>
      <w:r w:rsidRPr="00DB5F8D">
        <w:rPr>
          <w:rFonts w:ascii="Arial" w:hAnsi="Arial" w:cs="Arial"/>
          <w:b/>
          <w:sz w:val="24"/>
          <w:szCs w:val="24"/>
        </w:rPr>
        <w:t>Direction</w:t>
      </w:r>
    </w:p>
    <w:p w14:paraId="4A4415F4" w14:textId="77777777" w:rsidR="00DB5F8D" w:rsidRPr="00DB5F8D" w:rsidRDefault="00DB5F8D" w:rsidP="00DB5F8D">
      <w:pPr>
        <w:ind w:left="720" w:hanging="720"/>
        <w:rPr>
          <w:rFonts w:ascii="Arial" w:hAnsi="Arial" w:cs="Arial"/>
          <w:sz w:val="24"/>
          <w:szCs w:val="24"/>
        </w:rPr>
      </w:pPr>
    </w:p>
    <w:p w14:paraId="310AFC7F" w14:textId="7C0B2522" w:rsidR="00DB5F8D" w:rsidRPr="00DB5F8D" w:rsidRDefault="00DB5F8D" w:rsidP="00DB5F8D">
      <w:pPr>
        <w:rPr>
          <w:rFonts w:ascii="Arial" w:hAnsi="Arial" w:cs="Arial"/>
          <w:sz w:val="24"/>
          <w:szCs w:val="24"/>
        </w:rPr>
      </w:pPr>
      <w:r w:rsidRPr="00DB5F8D">
        <w:rPr>
          <w:rFonts w:ascii="Arial" w:hAnsi="Arial" w:cs="Arial"/>
          <w:sz w:val="24"/>
          <w:szCs w:val="24"/>
        </w:rPr>
        <w:t xml:space="preserve">On behalf of the Secretary of State for Environment, Food and Rural Affairs and pursuant to Paragraph 3(2) of Schedule 14 of the Wildlife and Countryside Act 1981, </w:t>
      </w:r>
      <w:r w:rsidRPr="00DB5F8D">
        <w:rPr>
          <w:rFonts w:ascii="Arial" w:hAnsi="Arial" w:cs="Arial"/>
          <w:b/>
          <w:sz w:val="24"/>
          <w:szCs w:val="24"/>
        </w:rPr>
        <w:t>I HEREBY</w:t>
      </w:r>
      <w:r w:rsidRPr="00DB5F8D">
        <w:rPr>
          <w:rFonts w:ascii="Arial" w:hAnsi="Arial" w:cs="Arial"/>
          <w:sz w:val="24"/>
          <w:szCs w:val="24"/>
        </w:rPr>
        <w:t xml:space="preserve"> </w:t>
      </w:r>
      <w:r w:rsidRPr="00DB5F8D">
        <w:rPr>
          <w:rFonts w:ascii="Arial" w:hAnsi="Arial" w:cs="Arial"/>
          <w:b/>
          <w:sz w:val="24"/>
          <w:szCs w:val="24"/>
        </w:rPr>
        <w:t>DIRECT</w:t>
      </w:r>
      <w:r w:rsidRPr="00DB5F8D">
        <w:rPr>
          <w:rFonts w:ascii="Arial" w:hAnsi="Arial" w:cs="Arial"/>
          <w:sz w:val="24"/>
          <w:szCs w:val="24"/>
        </w:rPr>
        <w:t xml:space="preserve"> the Norfolk County Council to determine the above-mentioned application not later than </w:t>
      </w:r>
      <w:r w:rsidR="004A11DD">
        <w:rPr>
          <w:rFonts w:ascii="Arial" w:hAnsi="Arial" w:cs="Arial"/>
          <w:sz w:val="24"/>
          <w:szCs w:val="24"/>
        </w:rPr>
        <w:t>nine</w:t>
      </w:r>
      <w:r w:rsidR="001154B5">
        <w:rPr>
          <w:rFonts w:ascii="Arial" w:hAnsi="Arial" w:cs="Arial"/>
          <w:sz w:val="24"/>
          <w:szCs w:val="24"/>
        </w:rPr>
        <w:t xml:space="preserve"> months from the date of this decision</w:t>
      </w:r>
      <w:r w:rsidRPr="00DB5F8D">
        <w:rPr>
          <w:rFonts w:ascii="Arial" w:hAnsi="Arial" w:cs="Arial"/>
          <w:sz w:val="24"/>
          <w:szCs w:val="24"/>
        </w:rPr>
        <w:t>.</w:t>
      </w:r>
    </w:p>
    <w:p w14:paraId="0D855939" w14:textId="77777777" w:rsidR="00DB5F8D" w:rsidRPr="00DB5F8D" w:rsidRDefault="00DB5F8D" w:rsidP="00DB5F8D">
      <w:pPr>
        <w:tabs>
          <w:tab w:val="left" w:pos="432"/>
        </w:tabs>
        <w:spacing w:before="120"/>
        <w:outlineLvl w:val="0"/>
        <w:rPr>
          <w:rFonts w:ascii="Arial" w:hAnsi="Arial" w:cs="Arial"/>
          <w:color w:val="000000"/>
          <w:kern w:val="28"/>
          <w:sz w:val="20"/>
        </w:rPr>
      </w:pPr>
    </w:p>
    <w:p w14:paraId="4FBCA551" w14:textId="77777777" w:rsidR="00DB5F8D" w:rsidRPr="00DB5F8D" w:rsidRDefault="00DB5F8D" w:rsidP="00DB5F8D">
      <w:pPr>
        <w:tabs>
          <w:tab w:val="left" w:pos="432"/>
        </w:tabs>
        <w:spacing w:before="60"/>
        <w:outlineLvl w:val="0"/>
        <w:rPr>
          <w:rFonts w:ascii="Monotype Corsiva" w:hAnsi="Monotype Corsiva" w:cs="Arial"/>
          <w:color w:val="000000"/>
          <w:kern w:val="28"/>
          <w:sz w:val="36"/>
          <w:szCs w:val="36"/>
        </w:rPr>
      </w:pPr>
      <w:r w:rsidRPr="00DB5F8D">
        <w:rPr>
          <w:rFonts w:ascii="Monotype Corsiva" w:hAnsi="Monotype Corsiva" w:cs="Arial"/>
          <w:color w:val="000000"/>
          <w:kern w:val="28"/>
          <w:sz w:val="36"/>
        </w:rPr>
        <w:t>Laura Renaudon</w:t>
      </w:r>
    </w:p>
    <w:p w14:paraId="131EE474" w14:textId="77777777" w:rsidR="00DB5F8D" w:rsidRPr="00DB5F8D" w:rsidRDefault="00DB5F8D" w:rsidP="00DB5F8D">
      <w:pPr>
        <w:tabs>
          <w:tab w:val="left" w:pos="432"/>
        </w:tabs>
        <w:spacing w:before="120"/>
        <w:outlineLvl w:val="0"/>
        <w:rPr>
          <w:rFonts w:ascii="Arial" w:hAnsi="Arial" w:cs="Arial"/>
          <w:color w:val="000000"/>
          <w:kern w:val="28"/>
          <w:sz w:val="24"/>
          <w:szCs w:val="24"/>
        </w:rPr>
      </w:pPr>
      <w:r w:rsidRPr="00DB5F8D">
        <w:rPr>
          <w:rFonts w:ascii="Arial" w:hAnsi="Arial" w:cs="Arial"/>
          <w:color w:val="000000"/>
          <w:kern w:val="28"/>
          <w:sz w:val="24"/>
          <w:szCs w:val="24"/>
        </w:rPr>
        <w:t>INSPECTOR</w:t>
      </w:r>
    </w:p>
    <w:p w14:paraId="232EE952" w14:textId="77777777" w:rsidR="00DB5F8D" w:rsidRPr="00DB5F8D" w:rsidRDefault="00DB5F8D" w:rsidP="00DB5F8D">
      <w:pPr>
        <w:tabs>
          <w:tab w:val="left" w:pos="432"/>
        </w:tabs>
        <w:spacing w:before="120"/>
        <w:outlineLvl w:val="0"/>
        <w:rPr>
          <w:color w:val="000000"/>
          <w:kern w:val="28"/>
        </w:rPr>
      </w:pPr>
    </w:p>
    <w:p w14:paraId="2564D3E4" w14:textId="77777777" w:rsidR="00DB5F8D" w:rsidRDefault="00DB5F8D">
      <w:pPr>
        <w:pStyle w:val="Heading6blackfont"/>
        <w:rPr>
          <w:rFonts w:ascii="Arial" w:hAnsi="Arial" w:cs="Arial"/>
          <w:sz w:val="24"/>
          <w:szCs w:val="24"/>
        </w:rPr>
      </w:pPr>
    </w:p>
    <w:p w14:paraId="2BCCB2F0" w14:textId="77777777" w:rsidR="00DB5F8D" w:rsidRDefault="00DB5F8D">
      <w:pPr>
        <w:pStyle w:val="Heading6blackfont"/>
        <w:rPr>
          <w:rFonts w:ascii="Arial" w:hAnsi="Arial" w:cs="Arial"/>
          <w:sz w:val="24"/>
          <w:szCs w:val="24"/>
        </w:rPr>
      </w:pPr>
    </w:p>
    <w:p w14:paraId="0831786A" w14:textId="77777777" w:rsidR="00DB5F8D" w:rsidRDefault="00DB5F8D">
      <w:pPr>
        <w:pStyle w:val="Heading6blackfont"/>
        <w:rPr>
          <w:rFonts w:ascii="Arial" w:hAnsi="Arial" w:cs="Arial"/>
          <w:sz w:val="24"/>
          <w:szCs w:val="24"/>
        </w:rPr>
      </w:pPr>
    </w:p>
    <w:p w14:paraId="2E5E7704" w14:textId="77777777" w:rsidR="00DB5F8D" w:rsidRDefault="00DB5F8D">
      <w:pPr>
        <w:pStyle w:val="Heading6blackfont"/>
        <w:rPr>
          <w:rFonts w:ascii="Arial" w:hAnsi="Arial" w:cs="Arial"/>
          <w:sz w:val="24"/>
          <w:szCs w:val="24"/>
        </w:rPr>
      </w:pPr>
    </w:p>
    <w:p w14:paraId="5BEAFDA1" w14:textId="77777777" w:rsidR="00C779E8" w:rsidRDefault="00C779E8">
      <w:pPr>
        <w:pStyle w:val="Style1"/>
        <w:numPr>
          <w:ilvl w:val="0"/>
          <w:numId w:val="0"/>
        </w:numPr>
        <w:spacing w:before="120"/>
        <w:rPr>
          <w:rFonts w:ascii="Arial" w:hAnsi="Arial" w:cs="Arial"/>
          <w:sz w:val="24"/>
          <w:szCs w:val="24"/>
        </w:rPr>
      </w:pPr>
    </w:p>
    <w:p w14:paraId="069433B9" w14:textId="77777777" w:rsidR="00DB5F8D" w:rsidRDefault="00DB5F8D">
      <w:pPr>
        <w:pStyle w:val="Style1"/>
        <w:numPr>
          <w:ilvl w:val="0"/>
          <w:numId w:val="0"/>
        </w:numPr>
        <w:spacing w:before="120"/>
      </w:pPr>
    </w:p>
    <w:sectPr w:rsidR="00DB5F8D">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07F3" w14:textId="77777777" w:rsidR="00F57EC7" w:rsidRDefault="00F57EC7">
      <w:r>
        <w:separator/>
      </w:r>
    </w:p>
  </w:endnote>
  <w:endnote w:type="continuationSeparator" w:id="0">
    <w:p w14:paraId="72F01495" w14:textId="77777777" w:rsidR="00F57EC7" w:rsidRDefault="00F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25E0"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186D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828C" w14:textId="77777777" w:rsidR="00F57EC7" w:rsidRDefault="00F57EC7">
      <w:r>
        <w:separator/>
      </w:r>
    </w:p>
  </w:footnote>
  <w:footnote w:type="continuationSeparator" w:id="0">
    <w:p w14:paraId="5E26E885" w14:textId="77777777" w:rsidR="00F57EC7" w:rsidRDefault="00F5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0287ACA5" w:rsidR="00C779E8" w:rsidRDefault="00D25177">
          <w:pPr>
            <w:pStyle w:val="Footer"/>
          </w:pPr>
          <w:r>
            <w:t>Direction</w:t>
          </w:r>
          <w:r w:rsidR="00C779E8">
            <w:t xml:space="preserve"> Decision </w:t>
          </w:r>
          <w:r w:rsidR="00C71B0C">
            <w:t>ROW/3346445</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70B8B"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AB20754"/>
    <w:multiLevelType w:val="hybridMultilevel"/>
    <w:tmpl w:val="EDA44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6"/>
  </w:num>
  <w:num w:numId="2" w16cid:durableId="1151480222">
    <w:abstractNumId w:val="6"/>
  </w:num>
  <w:num w:numId="3" w16cid:durableId="1221867420">
    <w:abstractNumId w:val="7"/>
  </w:num>
  <w:num w:numId="4" w16cid:durableId="138766310">
    <w:abstractNumId w:val="0"/>
  </w:num>
  <w:num w:numId="5" w16cid:durableId="971327030">
    <w:abstractNumId w:val="3"/>
  </w:num>
  <w:num w:numId="6" w16cid:durableId="1473330968">
    <w:abstractNumId w:val="5"/>
  </w:num>
  <w:num w:numId="7" w16cid:durableId="884684956">
    <w:abstractNumId w:val="8"/>
  </w:num>
  <w:num w:numId="8" w16cid:durableId="1987667113">
    <w:abstractNumId w:val="4"/>
  </w:num>
  <w:num w:numId="9" w16cid:durableId="2140996155">
    <w:abstractNumId w:val="2"/>
  </w:num>
  <w:num w:numId="10" w16cid:durableId="85311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56891"/>
    <w:rsid w:val="000A1016"/>
    <w:rsid w:val="000F66D0"/>
    <w:rsid w:val="001154B5"/>
    <w:rsid w:val="00163381"/>
    <w:rsid w:val="001D2B96"/>
    <w:rsid w:val="00290D32"/>
    <w:rsid w:val="003F37E5"/>
    <w:rsid w:val="004A11DD"/>
    <w:rsid w:val="004A4B47"/>
    <w:rsid w:val="005158A6"/>
    <w:rsid w:val="00632413"/>
    <w:rsid w:val="00651FFB"/>
    <w:rsid w:val="006D0AF7"/>
    <w:rsid w:val="007201EE"/>
    <w:rsid w:val="008344AA"/>
    <w:rsid w:val="008B6CA9"/>
    <w:rsid w:val="008E2355"/>
    <w:rsid w:val="008F4D93"/>
    <w:rsid w:val="0097656E"/>
    <w:rsid w:val="009A4239"/>
    <w:rsid w:val="009B5460"/>
    <w:rsid w:val="009C1E69"/>
    <w:rsid w:val="009E6EB2"/>
    <w:rsid w:val="009F1A3C"/>
    <w:rsid w:val="00A63F8D"/>
    <w:rsid w:val="00BA30DE"/>
    <w:rsid w:val="00C71B0C"/>
    <w:rsid w:val="00C779E8"/>
    <w:rsid w:val="00D25177"/>
    <w:rsid w:val="00D32741"/>
    <w:rsid w:val="00DB5F8D"/>
    <w:rsid w:val="00DD096B"/>
    <w:rsid w:val="00DE5D2D"/>
    <w:rsid w:val="00E14C4C"/>
    <w:rsid w:val="00E3101A"/>
    <w:rsid w:val="00E4680B"/>
    <w:rsid w:val="00E66283"/>
    <w:rsid w:val="00F14355"/>
    <w:rsid w:val="00F503DB"/>
    <w:rsid w:val="00F55228"/>
    <w:rsid w:val="00F57EC7"/>
    <w:rsid w:val="00F67348"/>
    <w:rsid w:val="00FA59B7"/>
    <w:rsid w:val="00FB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ListParagraph">
    <w:name w:val="List Paragraph"/>
    <w:basedOn w:val="Normal"/>
    <w:uiPriority w:val="34"/>
    <w:qFormat/>
    <w:rsid w:val="003F3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73A4027-9FB3-43AA-8E16-B81ADBEB771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71a6d4e-846b-4045-8024-24f3590889ec"/>
    <ds:schemaRef ds:uri="http://purl.org/dc/terms/"/>
    <ds:schemaRef ds:uri="http://schemas.microsoft.com/office/infopath/2007/PartnerControl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EA5D2A0B-AA5B-490E-8746-5C251F512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2025-01-20T10:32:00Z</dcterms:created>
  <dcterms:modified xsi:type="dcterms:W3CDTF">2025-01-20T10:32:00Z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