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297AB" w14:textId="7FF8F8B5" w:rsidR="00354AED" w:rsidRDefault="005E0A12" w:rsidP="005E0A12">
      <w:pPr>
        <w:pStyle w:val="Heading1"/>
        <w:rPr>
          <w:rFonts w:ascii="Arial" w:hAnsi="Arial" w:cs="Arial"/>
          <w:b/>
          <w:bCs/>
        </w:rPr>
      </w:pPr>
      <w:r w:rsidRPr="005E0A12">
        <w:rPr>
          <w:rFonts w:ascii="Arial" w:hAnsi="Arial" w:cs="Arial"/>
          <w:b/>
          <w:bCs/>
        </w:rPr>
        <w:t>Privacy Notice – Counter Fraud &amp; Investigation</w:t>
      </w:r>
    </w:p>
    <w:p w14:paraId="2B0D7FAA" w14:textId="77777777" w:rsidR="005E0A12" w:rsidRDefault="005E0A12" w:rsidP="005E0A12">
      <w:pPr>
        <w:sectPr w:rsidR="005E0A12" w:rsidSect="00091F4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276" w:left="1440" w:header="708" w:footer="708" w:gutter="0"/>
          <w:cols w:space="708"/>
          <w:docGrid w:linePitch="360"/>
        </w:sectPr>
      </w:pPr>
    </w:p>
    <w:p w14:paraId="0D6A43A6" w14:textId="77777777" w:rsidR="005E0A12" w:rsidRDefault="005E0A12" w:rsidP="005E0A12"/>
    <w:p w14:paraId="6631DE26" w14:textId="77777777" w:rsidR="00260155" w:rsidRPr="00260155" w:rsidRDefault="00260155" w:rsidP="00260155">
      <w:pPr>
        <w:pStyle w:val="Heading2"/>
        <w:rPr>
          <w:rFonts w:ascii="Arial" w:hAnsi="Arial" w:cs="Arial"/>
        </w:rPr>
      </w:pPr>
      <w:r w:rsidRPr="00260155">
        <w:rPr>
          <w:rFonts w:ascii="Arial" w:hAnsi="Arial" w:cs="Arial"/>
        </w:rPr>
        <w:t>GIAA takes your privacy seriously</w:t>
      </w:r>
    </w:p>
    <w:p w14:paraId="76AE3D90" w14:textId="7BAC9423" w:rsidR="00A67008" w:rsidRDefault="00260155" w:rsidP="00260155">
      <w:r>
        <w:t xml:space="preserve">The Government Internal Audit Agency (GIAA) is committed to protecting personal data. This Privacy Notice sets out why and how we collect, use and look after the personal data we collect when providing counter fraud and investigation services. It applies to personal data provided to GIAA, both by individuals themselves </w:t>
      </w:r>
      <w:r w:rsidR="000B593C">
        <w:t>and</w:t>
      </w:r>
      <w:r>
        <w:t xml:space="preserve"> by others. We may use personal data provided to us for any of the purposes described in this privacy statement or as otherwise stated at the point of collection.</w:t>
      </w:r>
    </w:p>
    <w:p w14:paraId="5630FFFC" w14:textId="26440947" w:rsidR="00443CB5" w:rsidRPr="00EE756E" w:rsidRDefault="00443CB5" w:rsidP="00443CB5">
      <w:pPr>
        <w:pStyle w:val="Heading2"/>
        <w:rPr>
          <w:rFonts w:ascii="Arial" w:hAnsi="Arial" w:cs="Arial"/>
        </w:rPr>
      </w:pPr>
      <w:r w:rsidRPr="00EE756E">
        <w:rPr>
          <w:rFonts w:ascii="Arial" w:hAnsi="Arial" w:cs="Arial"/>
        </w:rPr>
        <w:t>About us</w:t>
      </w:r>
    </w:p>
    <w:p w14:paraId="697D94E8" w14:textId="6DEBFB4C" w:rsidR="00443CB5" w:rsidRDefault="00443CB5" w:rsidP="00443CB5">
      <w:r>
        <w:t>GIAA is an executive agency of H</w:t>
      </w:r>
      <w:r w:rsidR="163FBADB">
        <w:t>is</w:t>
      </w:r>
      <w:r>
        <w:t xml:space="preserve"> Majesty’s Treasury, providing assurance and advisory services across government.</w:t>
      </w:r>
    </w:p>
    <w:p w14:paraId="43971488" w14:textId="1196B815" w:rsidR="00593B0A" w:rsidRDefault="4D84CEDE" w:rsidP="00593B0A">
      <w:r>
        <w:t>Our services</w:t>
      </w:r>
      <w:r w:rsidR="39203C1D">
        <w:t xml:space="preserve"> </w:t>
      </w:r>
      <w:r w:rsidR="00593B0A">
        <w:t xml:space="preserve">involve delivering a risk-based programme of internal audit and assurance activity that </w:t>
      </w:r>
    </w:p>
    <w:p w14:paraId="15FB8A6A" w14:textId="77777777" w:rsidR="00593B0A" w:rsidRDefault="00593B0A" w:rsidP="00593B0A">
      <w:r>
        <w:t xml:space="preserve">culminates in an annual report and </w:t>
      </w:r>
    </w:p>
    <w:p w14:paraId="6DF9B249" w14:textId="77777777" w:rsidR="00593B0A" w:rsidRDefault="00593B0A" w:rsidP="00593B0A">
      <w:r>
        <w:t xml:space="preserve">opinion on the adequacy and </w:t>
      </w:r>
    </w:p>
    <w:p w14:paraId="1F399A0D" w14:textId="77777777" w:rsidR="00593B0A" w:rsidRDefault="00593B0A" w:rsidP="00593B0A">
      <w:r>
        <w:t xml:space="preserve">effectiveness of the organisation’s </w:t>
      </w:r>
    </w:p>
    <w:p w14:paraId="117EAA16" w14:textId="77777777" w:rsidR="00B24AA2" w:rsidRDefault="00B24AA2" w:rsidP="00593B0A"/>
    <w:p w14:paraId="037C7828" w14:textId="77777777" w:rsidR="00091F45" w:rsidRDefault="00091F45" w:rsidP="00593B0A"/>
    <w:p w14:paraId="22B6A978" w14:textId="77777777" w:rsidR="00595272" w:rsidRDefault="00595272" w:rsidP="00593B0A"/>
    <w:p w14:paraId="54A52DA2" w14:textId="191A5835" w:rsidR="00593B0A" w:rsidRDefault="00593B0A" w:rsidP="00593B0A">
      <w:r>
        <w:t>framework of governance, risk management and control.</w:t>
      </w:r>
    </w:p>
    <w:p w14:paraId="613EA666" w14:textId="2E1B1DF9" w:rsidR="00AD380E" w:rsidRDefault="00B23F23" w:rsidP="00443CB5">
      <w:pPr>
        <w:rPr>
          <w:rStyle w:val="Heading2Char"/>
          <w:rFonts w:ascii="Arial" w:hAnsi="Arial" w:cs="Arial"/>
        </w:rPr>
      </w:pPr>
      <w:r w:rsidRPr="056DCC73">
        <w:rPr>
          <w:rStyle w:val="Heading2Char"/>
          <w:rFonts w:ascii="Arial" w:hAnsi="Arial" w:cs="Arial"/>
        </w:rPr>
        <w:t xml:space="preserve">Counter </w:t>
      </w:r>
      <w:r w:rsidR="42E8E6DF" w:rsidRPr="056DCC73">
        <w:rPr>
          <w:rStyle w:val="Heading2Char"/>
          <w:rFonts w:ascii="Arial" w:hAnsi="Arial" w:cs="Arial"/>
        </w:rPr>
        <w:t>f</w:t>
      </w:r>
      <w:r w:rsidRPr="056DCC73">
        <w:rPr>
          <w:rStyle w:val="Heading2Char"/>
          <w:rFonts w:ascii="Arial" w:hAnsi="Arial" w:cs="Arial"/>
        </w:rPr>
        <w:t xml:space="preserve">raud </w:t>
      </w:r>
      <w:r w:rsidR="00AD380E" w:rsidRPr="056DCC73">
        <w:rPr>
          <w:rStyle w:val="Heading2Char"/>
          <w:rFonts w:ascii="Arial" w:hAnsi="Arial" w:cs="Arial"/>
        </w:rPr>
        <w:t>services</w:t>
      </w:r>
    </w:p>
    <w:p w14:paraId="4F5E71AF" w14:textId="3973D9D1" w:rsidR="00565EB2" w:rsidRPr="000D4125" w:rsidRDefault="0EDFE9AD" w:rsidP="62E369A3">
      <w:r>
        <w:t xml:space="preserve">We also provide specialist services. </w:t>
      </w:r>
      <w:r w:rsidR="2926E0B0">
        <w:t xml:space="preserve">GIAA </w:t>
      </w:r>
      <w:r>
        <w:t xml:space="preserve">Counter Fraud and Investigation </w:t>
      </w:r>
      <w:r w:rsidR="08795349">
        <w:t>(</w:t>
      </w:r>
      <w:r w:rsidR="002772FA">
        <w:t>CF&amp;I</w:t>
      </w:r>
      <w:r w:rsidR="173A338A">
        <w:t>)</w:t>
      </w:r>
      <w:r w:rsidR="002772FA">
        <w:t xml:space="preserve"> is recognised as a trusted provider of independent, professional and cost-effective counter fraud services across UK Government. Our objectives are to support organisations </w:t>
      </w:r>
    </w:p>
    <w:p w14:paraId="6830794B" w14:textId="7BF05E4C" w:rsidR="000A5C4F" w:rsidRPr="000D4125" w:rsidRDefault="002772FA" w:rsidP="00443CB5">
      <w:r w:rsidRPr="000D4125">
        <w:t>in enhancing the consistency and quality of their counter fraud response and undertake independent criminal and civil investigations into suspicions of fraud by staff, contracted employees and providers of services to UK Government.</w:t>
      </w:r>
    </w:p>
    <w:p w14:paraId="36DD622E" w14:textId="5AE28A6E" w:rsidR="009E0920" w:rsidRPr="000D4125" w:rsidRDefault="009E0920" w:rsidP="00443CB5">
      <w:r w:rsidRPr="000D4125">
        <w:t xml:space="preserve">Our services support organisations in reducing their risk of fraud and </w:t>
      </w:r>
      <w:r w:rsidR="00B34A29" w:rsidRPr="000D4125">
        <w:t>protects against the loss of public funds.</w:t>
      </w:r>
    </w:p>
    <w:p w14:paraId="578EA05D" w14:textId="77777777" w:rsidR="00A8026A" w:rsidRPr="00A8026A" w:rsidRDefault="00A8026A" w:rsidP="00A8026A">
      <w:pPr>
        <w:pStyle w:val="Heading2"/>
        <w:rPr>
          <w:rFonts w:ascii="Arial" w:hAnsi="Arial" w:cs="Arial"/>
        </w:rPr>
      </w:pPr>
      <w:r w:rsidRPr="00A8026A">
        <w:rPr>
          <w:rFonts w:ascii="Arial" w:hAnsi="Arial" w:cs="Arial"/>
        </w:rPr>
        <w:t>Collecting personal data</w:t>
      </w:r>
    </w:p>
    <w:p w14:paraId="5D499454" w14:textId="23226AFD" w:rsidR="00A8026A" w:rsidRPr="00532EC8" w:rsidRDefault="00A8026A" w:rsidP="00A8026A">
      <w:r>
        <w:t xml:space="preserve">Personal data means any information concerning an identified/identifiable living person. </w:t>
      </w:r>
      <w:r w:rsidR="49D46E17">
        <w:t xml:space="preserve">CF&amp;I </w:t>
      </w:r>
      <w:r>
        <w:t xml:space="preserve">collects, uses, stores and transfers some personal data when providing </w:t>
      </w:r>
      <w:r w:rsidR="006B739B">
        <w:t>counter fraud</w:t>
      </w:r>
      <w:r>
        <w:t xml:space="preserve"> and </w:t>
      </w:r>
      <w:r w:rsidR="1234719B">
        <w:t xml:space="preserve">investigation </w:t>
      </w:r>
      <w:r>
        <w:t xml:space="preserve">services to </w:t>
      </w:r>
      <w:r w:rsidR="4A341D7E">
        <w:t xml:space="preserve">our </w:t>
      </w:r>
      <w:r>
        <w:lastRenderedPageBreak/>
        <w:t>customers.</w:t>
      </w:r>
      <w:r w:rsidR="005D7331">
        <w:t xml:space="preserve"> </w:t>
      </w:r>
      <w:r w:rsidR="00342EBB">
        <w:t>Our</w:t>
      </w:r>
      <w:r>
        <w:t xml:space="preserve"> policy is to </w:t>
      </w:r>
      <w:r w:rsidR="7FEA156B">
        <w:t xml:space="preserve">only </w:t>
      </w:r>
      <w:r>
        <w:t>collect personal data necessary for the purposes</w:t>
      </w:r>
      <w:r w:rsidR="00BD5FC8">
        <w:t xml:space="preserve"> of </w:t>
      </w:r>
      <w:r w:rsidR="11961F4A">
        <w:t xml:space="preserve">delivering </w:t>
      </w:r>
      <w:r w:rsidR="00CC17E9">
        <w:t xml:space="preserve">counter fraud </w:t>
      </w:r>
      <w:r w:rsidR="382A8CA2">
        <w:t xml:space="preserve">and </w:t>
      </w:r>
      <w:r w:rsidR="005D7331">
        <w:t>investigation</w:t>
      </w:r>
      <w:r w:rsidR="382A8CA2">
        <w:t xml:space="preserve"> </w:t>
      </w:r>
      <w:r w:rsidR="00CC17E9">
        <w:t>activities</w:t>
      </w:r>
      <w:r w:rsidR="00BD5FC8">
        <w:t>.</w:t>
      </w:r>
    </w:p>
    <w:p w14:paraId="6ACC3447" w14:textId="7B9796C0" w:rsidR="00A8026A" w:rsidRPr="00532EC8" w:rsidRDefault="00A8026A" w:rsidP="00A8026A">
      <w:r>
        <w:t xml:space="preserve">Where we need to process personal data to provide </w:t>
      </w:r>
      <w:r w:rsidR="39449231">
        <w:t>our s</w:t>
      </w:r>
      <w:r>
        <w:t xml:space="preserve">ervices, we ask customers to provide the necessary information to the </w:t>
      </w:r>
      <w:r w:rsidR="25FAB20B">
        <w:t xml:space="preserve">relevant </w:t>
      </w:r>
      <w:r>
        <w:t>data subjects regarding its use. Our customers may also refer to relevant sections of this privacy notice if they consider it appropriate to do so.</w:t>
      </w:r>
    </w:p>
    <w:p w14:paraId="30548943" w14:textId="63E55E7A" w:rsidR="00B34A29" w:rsidRPr="00532EC8" w:rsidRDefault="00A8026A" w:rsidP="00A8026A">
      <w:r>
        <w:t xml:space="preserve">The types of personal data processed by </w:t>
      </w:r>
      <w:r w:rsidR="00BA06CC">
        <w:t>CF&amp;I</w:t>
      </w:r>
      <w:r>
        <w:t xml:space="preserve"> in relation to </w:t>
      </w:r>
      <w:r w:rsidR="201213FA">
        <w:t>counter fraud and investigation s</w:t>
      </w:r>
      <w:r>
        <w:t>ervices include:</w:t>
      </w:r>
    </w:p>
    <w:p w14:paraId="3488CF2B" w14:textId="1A078F3D" w:rsidR="00577957" w:rsidRPr="00532EC8" w:rsidRDefault="00577957" w:rsidP="00F113E4">
      <w:pPr>
        <w:pStyle w:val="ListParagraph"/>
        <w:numPr>
          <w:ilvl w:val="0"/>
          <w:numId w:val="1"/>
        </w:numPr>
        <w:ind w:left="426" w:hanging="426"/>
      </w:pPr>
      <w:r w:rsidRPr="00532EC8">
        <w:t xml:space="preserve">Personal details - </w:t>
      </w:r>
      <w:r w:rsidR="003D4379" w:rsidRPr="00532EC8">
        <w:t>e.g.,</w:t>
      </w:r>
      <w:r w:rsidRPr="00532EC8">
        <w:t xml:space="preserve"> name, date of</w:t>
      </w:r>
      <w:r w:rsidR="00F113E4" w:rsidRPr="00532EC8">
        <w:t xml:space="preserve"> </w:t>
      </w:r>
      <w:r w:rsidRPr="00532EC8">
        <w:t xml:space="preserve">birth, </w:t>
      </w:r>
      <w:r w:rsidR="00A75A0C" w:rsidRPr="00582AF8">
        <w:t xml:space="preserve">National Insurance Number </w:t>
      </w:r>
      <w:r w:rsidRPr="00532EC8">
        <w:t>and gender;</w:t>
      </w:r>
    </w:p>
    <w:p w14:paraId="1F121958" w14:textId="302943AB" w:rsidR="00577957" w:rsidRPr="00532EC8" w:rsidRDefault="00577957" w:rsidP="00F113E4">
      <w:pPr>
        <w:pStyle w:val="ListParagraph"/>
        <w:numPr>
          <w:ilvl w:val="0"/>
          <w:numId w:val="1"/>
        </w:numPr>
        <w:ind w:left="426" w:hanging="426"/>
      </w:pPr>
      <w:r w:rsidRPr="00532EC8">
        <w:t xml:space="preserve">Contact details - </w:t>
      </w:r>
      <w:r w:rsidR="003D4379" w:rsidRPr="00532EC8">
        <w:t>e.g.,</w:t>
      </w:r>
      <w:r w:rsidRPr="00532EC8">
        <w:t xml:space="preserve"> email address,</w:t>
      </w:r>
      <w:r w:rsidR="00F113E4" w:rsidRPr="00532EC8">
        <w:t xml:space="preserve"> </w:t>
      </w:r>
      <w:r w:rsidRPr="00532EC8">
        <w:t>telephone number, and office</w:t>
      </w:r>
      <w:r w:rsidR="00F113E4" w:rsidRPr="00532EC8">
        <w:t xml:space="preserve"> </w:t>
      </w:r>
      <w:r w:rsidRPr="00532EC8">
        <w:t>location; and</w:t>
      </w:r>
    </w:p>
    <w:p w14:paraId="34FBB26A" w14:textId="10A47C0A" w:rsidR="00577957" w:rsidRDefault="00577957" w:rsidP="00F113E4">
      <w:pPr>
        <w:pStyle w:val="ListParagraph"/>
        <w:numPr>
          <w:ilvl w:val="0"/>
          <w:numId w:val="1"/>
        </w:numPr>
        <w:ind w:left="426" w:hanging="426"/>
      </w:pPr>
      <w:r w:rsidRPr="00532EC8">
        <w:t xml:space="preserve">Job details - </w:t>
      </w:r>
      <w:r w:rsidR="003D4379" w:rsidRPr="00532EC8">
        <w:t>e.g.,</w:t>
      </w:r>
      <w:r w:rsidRPr="00532EC8">
        <w:t xml:space="preserve"> role, grade, and</w:t>
      </w:r>
      <w:r w:rsidR="00F113E4" w:rsidRPr="00532EC8">
        <w:t xml:space="preserve"> </w:t>
      </w:r>
      <w:r w:rsidRPr="00532EC8">
        <w:t>employee number).</w:t>
      </w:r>
    </w:p>
    <w:p w14:paraId="47371ED0" w14:textId="43CA8889" w:rsidR="00164146" w:rsidRPr="00532EC8" w:rsidRDefault="00014B66" w:rsidP="00F113E4">
      <w:pPr>
        <w:pStyle w:val="ListParagraph"/>
        <w:numPr>
          <w:ilvl w:val="0"/>
          <w:numId w:val="1"/>
        </w:numPr>
        <w:ind w:left="426" w:hanging="426"/>
      </w:pPr>
      <w:r>
        <w:t>Discussion of potentially fraudulent or other criminal activity</w:t>
      </w:r>
    </w:p>
    <w:p w14:paraId="76CDBD1A" w14:textId="36788BC5" w:rsidR="00577957" w:rsidRPr="00532EC8" w:rsidRDefault="00577957" w:rsidP="00577957">
      <w:r w:rsidRPr="00661F12">
        <w:t xml:space="preserve">For certain </w:t>
      </w:r>
      <w:r w:rsidR="00661F12" w:rsidRPr="00661F12">
        <w:t>counter fraud activities</w:t>
      </w:r>
      <w:r w:rsidRPr="00661F12">
        <w:t xml:space="preserve">, </w:t>
      </w:r>
      <w:r w:rsidR="00BA06CC">
        <w:t>CF&amp;I</w:t>
      </w:r>
      <w:r w:rsidRPr="00661F12">
        <w:t xml:space="preserve"> may process special</w:t>
      </w:r>
      <w:r w:rsidR="00365905" w:rsidRPr="00661F12">
        <w:t xml:space="preserve"> </w:t>
      </w:r>
      <w:r w:rsidRPr="00661F12">
        <w:t xml:space="preserve">categories of personal data that involve </w:t>
      </w:r>
      <w:r w:rsidRPr="00532EC8">
        <w:t>us</w:t>
      </w:r>
      <w:r w:rsidR="00661F12">
        <w:t xml:space="preserve"> </w:t>
      </w:r>
      <w:r w:rsidRPr="00532EC8">
        <w:t>processing data revealing racial or ethnic</w:t>
      </w:r>
      <w:r w:rsidR="00365905">
        <w:t xml:space="preserve"> </w:t>
      </w:r>
      <w:r w:rsidRPr="00532EC8">
        <w:t>origin, religious or philosophical beliefs,</w:t>
      </w:r>
      <w:r w:rsidR="00365905">
        <w:t xml:space="preserve"> </w:t>
      </w:r>
      <w:r w:rsidRPr="00532EC8">
        <w:t xml:space="preserve">sexual orientation, or genetic </w:t>
      </w:r>
      <w:r w:rsidRPr="00532EC8">
        <w:t>or biometric</w:t>
      </w:r>
      <w:r w:rsidR="00365905">
        <w:t xml:space="preserve"> </w:t>
      </w:r>
      <w:r w:rsidRPr="00532EC8">
        <w:t>data.</w:t>
      </w:r>
      <w:r w:rsidR="00957546">
        <w:t xml:space="preserve"> It is possible that criminal offence data could also be processed.</w:t>
      </w:r>
    </w:p>
    <w:p w14:paraId="1D3777A5" w14:textId="027A7C1F" w:rsidR="00577957" w:rsidRPr="00532EC8" w:rsidRDefault="00577957" w:rsidP="00577957">
      <w:r w:rsidRPr="00532EC8">
        <w:t>Usually, we collect personal data from our</w:t>
      </w:r>
      <w:r w:rsidR="00365905">
        <w:t xml:space="preserve"> </w:t>
      </w:r>
      <w:r w:rsidRPr="00532EC8">
        <w:t>customers</w:t>
      </w:r>
      <w:r w:rsidR="00792775">
        <w:t>,</w:t>
      </w:r>
      <w:r w:rsidRPr="00532EC8">
        <w:t xml:space="preserve"> shared service</w:t>
      </w:r>
    </w:p>
    <w:p w14:paraId="01F31946" w14:textId="3C75247C" w:rsidR="00577957" w:rsidRDefault="00792775" w:rsidP="00577957">
      <w:r w:rsidRPr="00532EC8">
        <w:t>P</w:t>
      </w:r>
      <w:r w:rsidR="00577957" w:rsidRPr="00532EC8">
        <w:t>roviders</w:t>
      </w:r>
      <w:r>
        <w:t xml:space="preserve">, </w:t>
      </w:r>
      <w:r w:rsidRPr="00832371">
        <w:t>or other third parties</w:t>
      </w:r>
      <w:r w:rsidR="00577957" w:rsidRPr="00532EC8">
        <w:t>. We may also ask you to</w:t>
      </w:r>
      <w:r>
        <w:t xml:space="preserve"> </w:t>
      </w:r>
      <w:r w:rsidR="00577957" w:rsidRPr="00532EC8">
        <w:t>provide data about yourself by filling in</w:t>
      </w:r>
      <w:r>
        <w:t xml:space="preserve"> </w:t>
      </w:r>
      <w:r w:rsidR="00577957" w:rsidRPr="00532EC8">
        <w:t>hardcopy forms or online, submitting</w:t>
      </w:r>
      <w:r>
        <w:t xml:space="preserve"> </w:t>
      </w:r>
      <w:r w:rsidR="00577957" w:rsidRPr="00532EC8">
        <w:t>certain documentation, or by</w:t>
      </w:r>
      <w:r>
        <w:t xml:space="preserve"> </w:t>
      </w:r>
      <w:r w:rsidR="00577957" w:rsidRPr="00532EC8">
        <w:t>corresponding with us by phone, e-mail or</w:t>
      </w:r>
      <w:r w:rsidR="00F113E4" w:rsidRPr="00532EC8">
        <w:t xml:space="preserve"> </w:t>
      </w:r>
      <w:r w:rsidR="00577957" w:rsidRPr="00532EC8">
        <w:t>otherwise.</w:t>
      </w:r>
    </w:p>
    <w:p w14:paraId="4D8E93F0" w14:textId="283B16E8" w:rsidR="00CE44C7" w:rsidRPr="00E33ECF" w:rsidRDefault="00CE44C7" w:rsidP="00577957">
      <w:pPr>
        <w:rPr>
          <w:color w:val="FF0000"/>
        </w:rPr>
      </w:pPr>
      <w:r w:rsidRPr="00547E27">
        <w:t>For counter fraud services</w:t>
      </w:r>
      <w:r w:rsidR="003B7F6B" w:rsidRPr="00547E27">
        <w:t xml:space="preserve"> we may</w:t>
      </w:r>
      <w:r w:rsidR="004B1788" w:rsidRPr="00547E27">
        <w:t>, additionally,</w:t>
      </w:r>
      <w:r w:rsidR="003B7F6B" w:rsidRPr="00547E27">
        <w:t xml:space="preserve"> collect personal data from you at an interview</w:t>
      </w:r>
      <w:r w:rsidR="00065E49" w:rsidRPr="00547E27">
        <w:t xml:space="preserve">. These interviews may be audio recorded to enable </w:t>
      </w:r>
      <w:r w:rsidR="00941979">
        <w:t xml:space="preserve">the production of </w:t>
      </w:r>
      <w:r w:rsidR="00065E49" w:rsidRPr="00F503CB">
        <w:rPr>
          <w:rFonts w:eastAsia="Times New Roman"/>
          <w:szCs w:val="24"/>
        </w:rPr>
        <w:t>accurate summary</w:t>
      </w:r>
      <w:r w:rsidR="00065E49">
        <w:rPr>
          <w:rFonts w:eastAsia="Times New Roman"/>
          <w:szCs w:val="24"/>
        </w:rPr>
        <w:t xml:space="preserve"> of the interview</w:t>
      </w:r>
      <w:r w:rsidR="005376FD" w:rsidRPr="00E33ECF">
        <w:rPr>
          <w:color w:val="FF0000"/>
        </w:rPr>
        <w:t xml:space="preserve">. </w:t>
      </w:r>
    </w:p>
    <w:p w14:paraId="5EC219D4" w14:textId="77777777" w:rsidR="001C7CF0" w:rsidRPr="001C7CF0" w:rsidRDefault="001C7CF0" w:rsidP="001C7CF0">
      <w:pPr>
        <w:pStyle w:val="Heading2"/>
        <w:rPr>
          <w:rFonts w:ascii="Arial" w:hAnsi="Arial" w:cs="Arial"/>
        </w:rPr>
      </w:pPr>
      <w:r w:rsidRPr="001C7CF0">
        <w:rPr>
          <w:rFonts w:ascii="Arial" w:hAnsi="Arial" w:cs="Arial"/>
        </w:rPr>
        <w:t>Using personal data</w:t>
      </w:r>
    </w:p>
    <w:p w14:paraId="737B0CAF" w14:textId="0AB21591" w:rsidR="001C7CF0" w:rsidRPr="00532EC8" w:rsidRDefault="004F05F9" w:rsidP="001C7CF0">
      <w:r>
        <w:t xml:space="preserve">CF&amp;I </w:t>
      </w:r>
      <w:r w:rsidR="001C7CF0">
        <w:t xml:space="preserve">uses personal data when providing </w:t>
      </w:r>
      <w:r w:rsidR="52F13A18">
        <w:t>s</w:t>
      </w:r>
      <w:r w:rsidR="001C7CF0">
        <w:t>ervices for the following purposes:</w:t>
      </w:r>
    </w:p>
    <w:p w14:paraId="49BF662E" w14:textId="6149173E" w:rsidR="00851E99" w:rsidRPr="00C66C19" w:rsidRDefault="00213A21" w:rsidP="00B33184">
      <w:pPr>
        <w:pStyle w:val="ListParagraph"/>
        <w:numPr>
          <w:ilvl w:val="0"/>
          <w:numId w:val="2"/>
        </w:numPr>
        <w:ind w:left="426" w:hanging="426"/>
      </w:pPr>
      <w:r w:rsidRPr="00C66C19">
        <w:t>Counter fraud services</w:t>
      </w:r>
      <w:r w:rsidR="00D057C1" w:rsidRPr="00C66C19">
        <w:t xml:space="preserve"> – these services require us to process </w:t>
      </w:r>
      <w:r w:rsidR="00851E99" w:rsidRPr="00C66C19">
        <w:t xml:space="preserve">personal data to deliver investigations and counter fraud activities. </w:t>
      </w:r>
    </w:p>
    <w:p w14:paraId="10702F8F" w14:textId="77777777" w:rsidR="0033497A" w:rsidRPr="00C66C19" w:rsidRDefault="00851E99" w:rsidP="0033497A">
      <w:pPr>
        <w:ind w:left="426"/>
      </w:pPr>
      <w:r w:rsidRPr="00C66C19">
        <w:t xml:space="preserve">The lawful basis </w:t>
      </w:r>
      <w:r w:rsidR="00F05D9E" w:rsidRPr="00C66C19">
        <w:t xml:space="preserve">for this </w:t>
      </w:r>
      <w:r w:rsidR="0033497A" w:rsidRPr="00C66C19">
        <w:t>is the</w:t>
      </w:r>
    </w:p>
    <w:p w14:paraId="3ADD3852" w14:textId="77777777" w:rsidR="0033497A" w:rsidRPr="00C66C19" w:rsidRDefault="0033497A" w:rsidP="0033497A">
      <w:pPr>
        <w:ind w:left="426"/>
      </w:pPr>
      <w:r w:rsidRPr="00C66C19">
        <w:t>performance of tasks in the</w:t>
      </w:r>
    </w:p>
    <w:p w14:paraId="69D22376" w14:textId="49019876" w:rsidR="00213A21" w:rsidRPr="00C66C19" w:rsidRDefault="0033497A" w:rsidP="0033497A">
      <w:pPr>
        <w:ind w:left="426"/>
      </w:pPr>
      <w:r w:rsidRPr="00C66C19">
        <w:t>public interest</w:t>
      </w:r>
      <w:r w:rsidR="009A7CC1" w:rsidRPr="00C66C19">
        <w:t>.</w:t>
      </w:r>
      <w:r w:rsidRPr="00C66C19">
        <w:t xml:space="preserve"> </w:t>
      </w:r>
    </w:p>
    <w:p w14:paraId="5BD5C6AB" w14:textId="2AF8DE92" w:rsidR="001C7CF0" w:rsidRPr="00532EC8" w:rsidRDefault="001C7CF0" w:rsidP="00B33184">
      <w:pPr>
        <w:pStyle w:val="ListParagraph"/>
        <w:numPr>
          <w:ilvl w:val="0"/>
          <w:numId w:val="2"/>
        </w:numPr>
        <w:ind w:left="426" w:hanging="426"/>
      </w:pPr>
      <w:r w:rsidRPr="00532EC8">
        <w:t xml:space="preserve">Administering and managing </w:t>
      </w:r>
      <w:proofErr w:type="gramStart"/>
      <w:r w:rsidR="00215BA7">
        <w:t>our</w:t>
      </w:r>
      <w:proofErr w:type="gramEnd"/>
    </w:p>
    <w:p w14:paraId="20B279E5" w14:textId="15323D7A" w:rsidR="001C7CF0" w:rsidRPr="00532EC8" w:rsidRDefault="001C7CF0" w:rsidP="00B33184">
      <w:pPr>
        <w:ind w:left="426"/>
      </w:pPr>
      <w:r w:rsidRPr="00532EC8">
        <w:lastRenderedPageBreak/>
        <w:t>services – we may process personal</w:t>
      </w:r>
      <w:r w:rsidR="00B33184" w:rsidRPr="00532EC8">
        <w:t xml:space="preserve"> </w:t>
      </w:r>
      <w:r w:rsidRPr="00532EC8">
        <w:t>data to administer and manage the</w:t>
      </w:r>
      <w:r w:rsidR="00B33184" w:rsidRPr="00532EC8">
        <w:t xml:space="preserve"> </w:t>
      </w:r>
      <w:r w:rsidRPr="00532EC8">
        <w:t>Agency’s business. This may</w:t>
      </w:r>
      <w:r w:rsidR="00B33184" w:rsidRPr="00532EC8">
        <w:t xml:space="preserve"> </w:t>
      </w:r>
      <w:r w:rsidRPr="00532EC8">
        <w:t>include:</w:t>
      </w:r>
    </w:p>
    <w:p w14:paraId="79FB1457" w14:textId="3ABE0DC3" w:rsidR="001C7CF0" w:rsidRPr="00532EC8" w:rsidRDefault="00B72E03" w:rsidP="003D0C39">
      <w:pPr>
        <w:pStyle w:val="ListParagraph"/>
        <w:numPr>
          <w:ilvl w:val="1"/>
          <w:numId w:val="2"/>
        </w:numPr>
        <w:ind w:left="851" w:hanging="425"/>
      </w:pPr>
      <w:r>
        <w:t>m</w:t>
      </w:r>
      <w:r w:rsidR="001C7CF0" w:rsidRPr="00532EC8">
        <w:t>anaging our relationship with</w:t>
      </w:r>
    </w:p>
    <w:p w14:paraId="304838C1" w14:textId="77777777" w:rsidR="001C7CF0" w:rsidRPr="00532EC8" w:rsidRDefault="001C7CF0" w:rsidP="00E64355">
      <w:pPr>
        <w:ind w:left="426" w:firstLine="425"/>
      </w:pPr>
      <w:r w:rsidRPr="00532EC8">
        <w:t>current and prospective</w:t>
      </w:r>
    </w:p>
    <w:p w14:paraId="5DB6145C" w14:textId="77777777" w:rsidR="001C7CF0" w:rsidRPr="00532EC8" w:rsidRDefault="001C7CF0" w:rsidP="00E64355">
      <w:pPr>
        <w:ind w:left="426" w:firstLine="425"/>
      </w:pPr>
      <w:r w:rsidRPr="00532EC8">
        <w:t>customers;</w:t>
      </w:r>
    </w:p>
    <w:p w14:paraId="2D37FBDE" w14:textId="581AF8D5" w:rsidR="001C7CF0" w:rsidRPr="00532EC8" w:rsidRDefault="00B72E03" w:rsidP="003D0C39">
      <w:pPr>
        <w:pStyle w:val="ListParagraph"/>
        <w:numPr>
          <w:ilvl w:val="1"/>
          <w:numId w:val="2"/>
        </w:numPr>
        <w:ind w:left="851" w:hanging="425"/>
      </w:pPr>
      <w:r>
        <w:t>d</w:t>
      </w:r>
      <w:r w:rsidR="001C7CF0" w:rsidRPr="00532EC8">
        <w:t xml:space="preserve">eveloping and improving </w:t>
      </w:r>
      <w:proofErr w:type="gramStart"/>
      <w:r w:rsidR="001C7CF0" w:rsidRPr="00532EC8">
        <w:t>our</w:t>
      </w:r>
      <w:proofErr w:type="gramEnd"/>
    </w:p>
    <w:p w14:paraId="1526FBB7" w14:textId="77777777" w:rsidR="003C252A" w:rsidRDefault="001C7CF0" w:rsidP="003C252A">
      <w:pPr>
        <w:ind w:left="851"/>
      </w:pPr>
      <w:r w:rsidRPr="00532EC8">
        <w:t xml:space="preserve">services; </w:t>
      </w:r>
    </w:p>
    <w:p w14:paraId="6C165769" w14:textId="641BAF75" w:rsidR="001C7CF0" w:rsidRPr="00532EC8" w:rsidRDefault="00B72E03" w:rsidP="003C252A">
      <w:pPr>
        <w:pStyle w:val="ListParagraph"/>
        <w:numPr>
          <w:ilvl w:val="1"/>
          <w:numId w:val="2"/>
        </w:numPr>
        <w:ind w:left="851" w:hanging="425"/>
      </w:pPr>
      <w:r>
        <w:t>m</w:t>
      </w:r>
      <w:r w:rsidR="001C7CF0" w:rsidRPr="00532EC8">
        <w:t>aintaining and using our IT</w:t>
      </w:r>
    </w:p>
    <w:p w14:paraId="79AB6BF1" w14:textId="21D27309" w:rsidR="001C7CF0" w:rsidRPr="00532EC8" w:rsidRDefault="001C7CF0" w:rsidP="00D72155">
      <w:pPr>
        <w:ind w:left="426" w:firstLine="425"/>
      </w:pPr>
      <w:r w:rsidRPr="00532EC8">
        <w:t>systems and website</w:t>
      </w:r>
    </w:p>
    <w:p w14:paraId="4059012D" w14:textId="6FC5C6FA" w:rsidR="001C7CF0" w:rsidRPr="00E64355" w:rsidRDefault="001C7CF0" w:rsidP="00CB46F5">
      <w:pPr>
        <w:ind w:firstLine="426"/>
      </w:pPr>
      <w:r w:rsidRPr="00E64355">
        <w:t>The lawful basis for this is the</w:t>
      </w:r>
    </w:p>
    <w:p w14:paraId="318EE24E" w14:textId="77777777" w:rsidR="001C7CF0" w:rsidRPr="00E64355" w:rsidRDefault="001C7CF0" w:rsidP="00CB46F5">
      <w:pPr>
        <w:ind w:firstLine="426"/>
      </w:pPr>
      <w:r w:rsidRPr="00E64355">
        <w:t>pursuit of legitimate interests to</w:t>
      </w:r>
    </w:p>
    <w:p w14:paraId="1B97431E" w14:textId="6607CB44" w:rsidR="001C7CF0" w:rsidRPr="00E64355" w:rsidRDefault="001C7CF0" w:rsidP="00CB46F5">
      <w:pPr>
        <w:ind w:left="426"/>
      </w:pPr>
      <w:r w:rsidRPr="00E64355">
        <w:t>administer, manage and develop our</w:t>
      </w:r>
      <w:r w:rsidR="00CB46F5">
        <w:t xml:space="preserve"> </w:t>
      </w:r>
      <w:r w:rsidRPr="00E64355">
        <w:t>business and services.</w:t>
      </w:r>
    </w:p>
    <w:p w14:paraId="14F69272" w14:textId="5BF3D496" w:rsidR="001C7CF0" w:rsidRPr="00532EC8" w:rsidRDefault="001C7CF0" w:rsidP="008850AF">
      <w:pPr>
        <w:pStyle w:val="ListParagraph"/>
        <w:numPr>
          <w:ilvl w:val="0"/>
          <w:numId w:val="2"/>
        </w:numPr>
        <w:ind w:left="426" w:hanging="426"/>
      </w:pPr>
      <w:r w:rsidRPr="00532EC8">
        <w:t>Undertaking quality assurance</w:t>
      </w:r>
    </w:p>
    <w:p w14:paraId="525CC9E6" w14:textId="77777777" w:rsidR="001C7CF0" w:rsidRPr="00532EC8" w:rsidRDefault="001C7CF0" w:rsidP="008850AF">
      <w:pPr>
        <w:ind w:firstLine="426"/>
      </w:pPr>
      <w:r w:rsidRPr="00532EC8">
        <w:t>activities – we may process</w:t>
      </w:r>
    </w:p>
    <w:p w14:paraId="4CBA5605" w14:textId="77777777" w:rsidR="001C7CF0" w:rsidRPr="00532EC8" w:rsidRDefault="001C7CF0" w:rsidP="008850AF">
      <w:pPr>
        <w:ind w:firstLine="426"/>
      </w:pPr>
      <w:r w:rsidRPr="00532EC8">
        <w:t xml:space="preserve">personal data when monitoring </w:t>
      </w:r>
      <w:proofErr w:type="gramStart"/>
      <w:r w:rsidRPr="00532EC8">
        <w:t>our</w:t>
      </w:r>
      <w:proofErr w:type="gramEnd"/>
    </w:p>
    <w:p w14:paraId="30F9ADD9" w14:textId="7C6B2B29" w:rsidR="001C7CF0" w:rsidRPr="00532EC8" w:rsidRDefault="008E28DA" w:rsidP="00E64355">
      <w:pPr>
        <w:ind w:left="426"/>
      </w:pPr>
      <w:r>
        <w:t>counter fraud</w:t>
      </w:r>
      <w:r w:rsidR="001C7CF0">
        <w:t xml:space="preserve"> services</w:t>
      </w:r>
      <w:r w:rsidR="008850AF">
        <w:t xml:space="preserve"> </w:t>
      </w:r>
      <w:r w:rsidR="001C7CF0">
        <w:t xml:space="preserve">or </w:t>
      </w:r>
      <w:r w:rsidR="00F74FEF">
        <w:t xml:space="preserve">for </w:t>
      </w:r>
      <w:r w:rsidR="001C7CF0">
        <w:t>quality assurance purposes.</w:t>
      </w:r>
    </w:p>
    <w:p w14:paraId="758F3139" w14:textId="4FF59CA6" w:rsidR="001C7CF0" w:rsidRPr="00532EC8" w:rsidRDefault="001C7CF0" w:rsidP="008850AF">
      <w:pPr>
        <w:ind w:firstLine="426"/>
      </w:pPr>
      <w:r w:rsidRPr="00532EC8">
        <w:t>The lawful basis for this is the</w:t>
      </w:r>
    </w:p>
    <w:p w14:paraId="11605E48" w14:textId="77777777" w:rsidR="001C7CF0" w:rsidRPr="00532EC8" w:rsidRDefault="001C7CF0" w:rsidP="008850AF">
      <w:pPr>
        <w:ind w:firstLine="426"/>
      </w:pPr>
      <w:r w:rsidRPr="00532EC8">
        <w:t>pursuit of legitimate interests to</w:t>
      </w:r>
    </w:p>
    <w:p w14:paraId="390DAC53" w14:textId="77777777" w:rsidR="001C7CF0" w:rsidRPr="00532EC8" w:rsidRDefault="001C7CF0" w:rsidP="008850AF">
      <w:pPr>
        <w:ind w:firstLine="426"/>
      </w:pPr>
      <w:r>
        <w:t>ensure the quality of our services.</w:t>
      </w:r>
    </w:p>
    <w:p w14:paraId="03A7F2C7" w14:textId="701622AB" w:rsidR="001C7CF0" w:rsidRPr="00532EC8" w:rsidRDefault="001C7CF0" w:rsidP="001C7CF0">
      <w:pPr>
        <w:pStyle w:val="ListParagraph"/>
        <w:numPr>
          <w:ilvl w:val="0"/>
          <w:numId w:val="2"/>
        </w:numPr>
        <w:ind w:left="426" w:hanging="426"/>
      </w:pPr>
      <w:r>
        <w:t xml:space="preserve">Providing information about </w:t>
      </w:r>
      <w:r w:rsidR="005D495E">
        <w:t>CF&amp;I and/or GIAA</w:t>
      </w:r>
      <w:r w:rsidR="00AF3D01">
        <w:t xml:space="preserve"> </w:t>
      </w:r>
      <w:r w:rsidR="00C21897">
        <w:t xml:space="preserve">- </w:t>
      </w:r>
      <w:bookmarkStart w:id="0" w:name="_Hlk158907345"/>
      <w:r w:rsidR="00C21897">
        <w:t>we</w:t>
      </w:r>
      <w:r>
        <w:t xml:space="preserve"> may process personal data</w:t>
      </w:r>
      <w:bookmarkEnd w:id="0"/>
      <w:r>
        <w:t xml:space="preserve"> </w:t>
      </w:r>
      <w:r w:rsidR="00744E1D">
        <w:t xml:space="preserve">when </w:t>
      </w:r>
      <w:r w:rsidR="00495EC2">
        <w:t xml:space="preserve">developing content </w:t>
      </w:r>
      <w:r w:rsidR="00E835C3">
        <w:t>to illustrate our services</w:t>
      </w:r>
      <w:r w:rsidR="001D5BE7">
        <w:t xml:space="preserve"> </w:t>
      </w:r>
      <w:r w:rsidR="00681CFE">
        <w:t>e.g.,</w:t>
      </w:r>
      <w:r w:rsidR="001D5BE7">
        <w:t xml:space="preserve"> promoting</w:t>
      </w:r>
      <w:r w:rsidR="00744E1D">
        <w:t xml:space="preserve"> our services to </w:t>
      </w:r>
      <w:r>
        <w:t>current and prospective</w:t>
      </w:r>
      <w:r w:rsidR="008850AF">
        <w:t xml:space="preserve"> </w:t>
      </w:r>
      <w:r>
        <w:t>customers</w:t>
      </w:r>
      <w:r w:rsidR="003D4379">
        <w:t>,</w:t>
      </w:r>
      <w:r w:rsidR="008850AF">
        <w:t xml:space="preserve"> </w:t>
      </w:r>
      <w:r w:rsidR="00554974">
        <w:t>or attendance at business related events</w:t>
      </w:r>
      <w:r>
        <w:t>.</w:t>
      </w:r>
    </w:p>
    <w:p w14:paraId="5D197DDB" w14:textId="003D018A" w:rsidR="001C7CF0" w:rsidRPr="00532EC8" w:rsidRDefault="001C7CF0" w:rsidP="008850AF">
      <w:pPr>
        <w:ind w:firstLine="426"/>
      </w:pPr>
      <w:r>
        <w:t>The lawful basis for this is the</w:t>
      </w:r>
    </w:p>
    <w:p w14:paraId="35FE11ED" w14:textId="77777777" w:rsidR="001C7CF0" w:rsidRPr="00532EC8" w:rsidRDefault="001C7CF0" w:rsidP="008850AF">
      <w:pPr>
        <w:ind w:firstLine="426"/>
      </w:pPr>
      <w:r w:rsidRPr="00532EC8">
        <w:t>pursuit of legitimate interests to</w:t>
      </w:r>
    </w:p>
    <w:p w14:paraId="3B3B2FF5" w14:textId="6F0282FE" w:rsidR="001C7CF0" w:rsidRPr="00532EC8" w:rsidRDefault="001C7CF0" w:rsidP="008850AF">
      <w:pPr>
        <w:ind w:firstLine="426"/>
      </w:pPr>
      <w:r w:rsidRPr="00532EC8">
        <w:t>promote GIAA and its services.</w:t>
      </w:r>
    </w:p>
    <w:p w14:paraId="661722D5" w14:textId="7DEA7B60" w:rsidR="00937A0F" w:rsidRPr="00941979" w:rsidRDefault="006D119D" w:rsidP="00937A0F">
      <w:pPr>
        <w:pStyle w:val="ListParagraph"/>
        <w:numPr>
          <w:ilvl w:val="0"/>
          <w:numId w:val="2"/>
        </w:numPr>
        <w:ind w:left="426" w:hanging="426"/>
      </w:pPr>
      <w:r w:rsidRPr="00941979">
        <w:t xml:space="preserve">Complying with law – </w:t>
      </w:r>
      <w:r w:rsidR="00863AD9" w:rsidRPr="00941979">
        <w:t xml:space="preserve">CF&amp;I </w:t>
      </w:r>
      <w:r w:rsidR="00022675" w:rsidRPr="00941979">
        <w:t xml:space="preserve">will retain records, which may contain personal data, where </w:t>
      </w:r>
      <w:r w:rsidR="00C56B16" w:rsidRPr="00941979">
        <w:t xml:space="preserve">there is a legal requirement to do so. </w:t>
      </w:r>
      <w:r w:rsidR="001B477F" w:rsidRPr="00941979">
        <w:t xml:space="preserve">This may include, for example, </w:t>
      </w:r>
      <w:r w:rsidR="00937A0F" w:rsidRPr="00941979">
        <w:t>to support the relevant authority in criminal investigations.</w:t>
      </w:r>
    </w:p>
    <w:p w14:paraId="3A7DEBBC" w14:textId="0E36C458" w:rsidR="00747BAD" w:rsidRPr="00941979" w:rsidRDefault="00747BAD" w:rsidP="00937A0F">
      <w:pPr>
        <w:ind w:left="426"/>
      </w:pPr>
      <w:r w:rsidRPr="00941979">
        <w:t>The lawful basis for this is legal obligation or the pursuit of legitimate interests to meet our regulatory or professional obligations.</w:t>
      </w:r>
    </w:p>
    <w:p w14:paraId="0BC95B40" w14:textId="2D2B13F8" w:rsidR="00747BAD" w:rsidRPr="00532EC8" w:rsidRDefault="00747BAD" w:rsidP="00CB46F5">
      <w:pPr>
        <w:pStyle w:val="ListParagraph"/>
        <w:numPr>
          <w:ilvl w:val="0"/>
          <w:numId w:val="2"/>
        </w:numPr>
        <w:ind w:left="426" w:hanging="426"/>
      </w:pPr>
      <w:r w:rsidRPr="00326FC8">
        <w:rPr>
          <w:color w:val="000000" w:themeColor="text1"/>
        </w:rPr>
        <w:t xml:space="preserve">Benchmarking and analysis – </w:t>
      </w:r>
      <w:r w:rsidR="00453253" w:rsidRPr="00326FC8">
        <w:rPr>
          <w:color w:val="000000" w:themeColor="text1"/>
        </w:rPr>
        <w:t>CF&amp;I</w:t>
      </w:r>
      <w:r w:rsidRPr="00326FC8">
        <w:rPr>
          <w:color w:val="000000" w:themeColor="text1"/>
        </w:rPr>
        <w:t xml:space="preserve"> may use information</w:t>
      </w:r>
      <w:r w:rsidR="00D34C44">
        <w:rPr>
          <w:color w:val="000000" w:themeColor="text1"/>
        </w:rPr>
        <w:t>,</w:t>
      </w:r>
      <w:r w:rsidRPr="00326FC8">
        <w:rPr>
          <w:color w:val="000000" w:themeColor="text1"/>
        </w:rPr>
        <w:t xml:space="preserve"> received when providing </w:t>
      </w:r>
      <w:r w:rsidR="00666054" w:rsidRPr="00326FC8">
        <w:rPr>
          <w:color w:val="000000" w:themeColor="text1"/>
        </w:rPr>
        <w:t>counter fraud</w:t>
      </w:r>
      <w:r w:rsidRPr="00326FC8">
        <w:rPr>
          <w:color w:val="000000" w:themeColor="text1"/>
        </w:rPr>
        <w:t xml:space="preserve"> services</w:t>
      </w:r>
      <w:r w:rsidR="00D34C44">
        <w:rPr>
          <w:color w:val="000000" w:themeColor="text1"/>
        </w:rPr>
        <w:t>,</w:t>
      </w:r>
      <w:r w:rsidRPr="00326FC8">
        <w:rPr>
          <w:color w:val="000000" w:themeColor="text1"/>
        </w:rPr>
        <w:t xml:space="preserve"> for other lawful purposes. This includes </w:t>
      </w:r>
      <w:r w:rsidR="00D34C44">
        <w:rPr>
          <w:color w:val="000000" w:themeColor="text1"/>
        </w:rPr>
        <w:t xml:space="preserve">data </w:t>
      </w:r>
      <w:r w:rsidRPr="00326FC8">
        <w:rPr>
          <w:color w:val="000000" w:themeColor="text1"/>
        </w:rPr>
        <w:t>analysi</w:t>
      </w:r>
      <w:r w:rsidR="00D34C44">
        <w:rPr>
          <w:color w:val="000000" w:themeColor="text1"/>
        </w:rPr>
        <w:t>s</w:t>
      </w:r>
      <w:r w:rsidRPr="00326FC8">
        <w:rPr>
          <w:color w:val="000000" w:themeColor="text1"/>
        </w:rPr>
        <w:t xml:space="preserve"> and providing insights at a </w:t>
      </w:r>
      <w:r w:rsidRPr="00532EC8">
        <w:t>cross-government level. We de-identify any personal data prior to using the information for these purposes.</w:t>
      </w:r>
    </w:p>
    <w:p w14:paraId="3B3CB8F6" w14:textId="42A8CF33" w:rsidR="006D119D" w:rsidRPr="00532EC8" w:rsidRDefault="00747BAD" w:rsidP="00744E1D">
      <w:pPr>
        <w:ind w:left="426"/>
      </w:pPr>
      <w:r w:rsidRPr="00532EC8">
        <w:t xml:space="preserve">The lawful basis for this is the pursuit of legitimate interests to help our customers understand the cross-government </w:t>
      </w:r>
      <w:r w:rsidR="00DC33D6">
        <w:t>fraud landscape</w:t>
      </w:r>
      <w:r w:rsidRPr="00532EC8">
        <w:t>.</w:t>
      </w:r>
    </w:p>
    <w:p w14:paraId="4E5A12EB" w14:textId="77777777" w:rsidR="000336C4" w:rsidRPr="000336C4" w:rsidRDefault="000336C4" w:rsidP="000336C4">
      <w:pPr>
        <w:pStyle w:val="Heading2"/>
        <w:rPr>
          <w:rFonts w:ascii="Arial" w:hAnsi="Arial" w:cs="Arial"/>
        </w:rPr>
      </w:pPr>
      <w:r w:rsidRPr="000336C4">
        <w:rPr>
          <w:rFonts w:ascii="Arial" w:hAnsi="Arial" w:cs="Arial"/>
        </w:rPr>
        <w:lastRenderedPageBreak/>
        <w:t>Protecting personal data</w:t>
      </w:r>
    </w:p>
    <w:p w14:paraId="783D3E7D" w14:textId="0A703E1F" w:rsidR="00747BAD" w:rsidRPr="00532EC8" w:rsidRDefault="00343D78" w:rsidP="000336C4">
      <w:r>
        <w:t>CF&amp;I</w:t>
      </w:r>
      <w:r w:rsidR="000336C4" w:rsidRPr="00532EC8">
        <w:t xml:space="preserve"> has policies, procedures and training in place covering data protection, confidentiality and security. We regularly review these measures to prevent personal data from being accidentally lost, used or accessed in an unauthorised way, altered or disclosed.</w:t>
      </w:r>
    </w:p>
    <w:p w14:paraId="5B781C22" w14:textId="77777777" w:rsidR="00316200" w:rsidRPr="00316200" w:rsidRDefault="00316200" w:rsidP="00316200">
      <w:pPr>
        <w:pStyle w:val="Heading2"/>
        <w:rPr>
          <w:rFonts w:ascii="Arial" w:hAnsi="Arial" w:cs="Arial"/>
        </w:rPr>
      </w:pPr>
      <w:r w:rsidRPr="00316200">
        <w:rPr>
          <w:rFonts w:ascii="Arial" w:hAnsi="Arial" w:cs="Arial"/>
        </w:rPr>
        <w:t xml:space="preserve">Sharing personal data </w:t>
      </w:r>
    </w:p>
    <w:p w14:paraId="2FCCF0B2" w14:textId="4E1A2130" w:rsidR="00316200" w:rsidRPr="00532EC8" w:rsidRDefault="00316200" w:rsidP="00316200">
      <w:r w:rsidRPr="00532EC8">
        <w:t>We may use other organisations to help us deliver our Services as agreed with customers on an engagement-specific basis. Third-party service providers will only process your personal data for specified purposes and in accordance with our instructions.</w:t>
      </w:r>
    </w:p>
    <w:p w14:paraId="643AB035" w14:textId="75BB61C6" w:rsidR="00316200" w:rsidRPr="00532EC8" w:rsidRDefault="00343D78" w:rsidP="00316200">
      <w:r>
        <w:t>CF&amp;I</w:t>
      </w:r>
      <w:r w:rsidR="00316200" w:rsidRPr="00532EC8">
        <w:t xml:space="preserve"> does not normally require your personal data to be transferred outside of the UK. If we do, we will put in place sufficient, appropriate safeguards to ensure the security of the data.</w:t>
      </w:r>
    </w:p>
    <w:p w14:paraId="3A86CF66" w14:textId="77777777" w:rsidR="00316200" w:rsidRPr="00532EC8" w:rsidRDefault="00316200" w:rsidP="00316200">
      <w:r w:rsidRPr="00532EC8">
        <w:t>We may disclose your personal information to third parties if we are required to do so by law – for example, by court order, or to prevent fraud or other crime; or to protect the rights, property, or safety of our staff and/or the wider public.</w:t>
      </w:r>
    </w:p>
    <w:p w14:paraId="60CF5657" w14:textId="75DC693D" w:rsidR="00316200" w:rsidRPr="00316200" w:rsidRDefault="00316200" w:rsidP="00316200">
      <w:pPr>
        <w:pStyle w:val="Heading2"/>
        <w:rPr>
          <w:rFonts w:ascii="Arial" w:hAnsi="Arial" w:cs="Arial"/>
        </w:rPr>
      </w:pPr>
      <w:r w:rsidRPr="00316200">
        <w:rPr>
          <w:rFonts w:ascii="Arial" w:hAnsi="Arial" w:cs="Arial"/>
        </w:rPr>
        <w:t>Retaining personal data</w:t>
      </w:r>
    </w:p>
    <w:p w14:paraId="557ACC25" w14:textId="77BCD665" w:rsidR="00316200" w:rsidRDefault="00316200" w:rsidP="00316200">
      <w:r w:rsidRPr="00532EC8">
        <w:t xml:space="preserve">We keep personal data in line with our retention policy for </w:t>
      </w:r>
      <w:r w:rsidR="00972567" w:rsidRPr="009F760C">
        <w:t>counter fraud</w:t>
      </w:r>
      <w:r w:rsidRPr="009F760C">
        <w:t xml:space="preserve"> </w:t>
      </w:r>
      <w:r w:rsidRPr="00532EC8">
        <w:t xml:space="preserve">records. This means such records are generally deleted or destroyed in controlled manner after three years. </w:t>
      </w:r>
      <w:proofErr w:type="gramStart"/>
      <w:r w:rsidR="00905847">
        <w:t>Interview recordings</w:t>
      </w:r>
      <w:r w:rsidR="00BB75B3">
        <w:t>,</w:t>
      </w:r>
      <w:proofErr w:type="gramEnd"/>
      <w:r w:rsidR="00BB75B3">
        <w:t xml:space="preserve"> </w:t>
      </w:r>
      <w:r w:rsidR="009B14E9" w:rsidRPr="009B14E9">
        <w:rPr>
          <w:rFonts w:eastAsia="Times New Roman" w:cs="Arial"/>
          <w:color w:val="000000" w:themeColor="text1"/>
          <w:szCs w:val="24"/>
        </w:rPr>
        <w:t xml:space="preserve">will also be destroyed after three years, except for any recorded to compact disc which </w:t>
      </w:r>
      <w:r w:rsidR="00905847">
        <w:t xml:space="preserve">are </w:t>
      </w:r>
      <w:r w:rsidR="000D5620">
        <w:t xml:space="preserve">generally </w:t>
      </w:r>
      <w:r w:rsidR="009B14E9">
        <w:t xml:space="preserve">only </w:t>
      </w:r>
      <w:r w:rsidR="00091A2D">
        <w:t xml:space="preserve">retained for </w:t>
      </w:r>
      <w:r w:rsidR="00091A2D" w:rsidRPr="00091A2D">
        <w:t>12 months from the date of the investigation closure</w:t>
      </w:r>
      <w:r w:rsidR="00091A2D">
        <w:t xml:space="preserve">. Additionally, </w:t>
      </w:r>
      <w:r w:rsidR="000D5620">
        <w:t>w</w:t>
      </w:r>
      <w:r w:rsidRPr="00532EC8">
        <w:t xml:space="preserve">e may need to retain some personal data longer for legal, regulatory or professional purposes, </w:t>
      </w:r>
      <w:r w:rsidR="003D4379" w:rsidRPr="00532EC8">
        <w:t>e.g.,</w:t>
      </w:r>
      <w:r w:rsidRPr="00532EC8">
        <w:t xml:space="preserve"> investigations or work involving the examination of a long-term contract.</w:t>
      </w:r>
    </w:p>
    <w:p w14:paraId="708F13BF" w14:textId="77777777" w:rsidR="00B045D0" w:rsidRPr="00B045D0" w:rsidRDefault="00B045D0" w:rsidP="00B045D0">
      <w:pPr>
        <w:pStyle w:val="Heading2"/>
        <w:rPr>
          <w:rFonts w:ascii="Arial" w:hAnsi="Arial" w:cs="Arial"/>
        </w:rPr>
      </w:pPr>
      <w:r w:rsidRPr="00B045D0">
        <w:rPr>
          <w:rFonts w:ascii="Arial" w:hAnsi="Arial" w:cs="Arial"/>
        </w:rPr>
        <w:t>Your rights</w:t>
      </w:r>
    </w:p>
    <w:p w14:paraId="3BF58B9C" w14:textId="5971A9CE" w:rsidR="00B045D0" w:rsidRPr="00532EC8" w:rsidRDefault="00B045D0" w:rsidP="00B045D0">
      <w:r w:rsidRPr="00532EC8">
        <w:t xml:space="preserve">Individuals have certain rights over their personal data and controllers are responsible for fulfilling these rights. We provide information about these </w:t>
      </w:r>
      <w:r w:rsidR="005376FD" w:rsidRPr="00532EC8">
        <w:t>rights when</w:t>
      </w:r>
      <w:r w:rsidRPr="00532EC8">
        <w:t xml:space="preserve"> they are available and how to exercise them below.</w:t>
      </w:r>
    </w:p>
    <w:p w14:paraId="55F9B803" w14:textId="2819BF64" w:rsidR="00B045D0" w:rsidRPr="00532EC8" w:rsidRDefault="00B045D0" w:rsidP="00B045D0">
      <w:r w:rsidRPr="00532EC8">
        <w:t>You have the right to request:</w:t>
      </w:r>
    </w:p>
    <w:p w14:paraId="68152AD9" w14:textId="149B5EE4" w:rsidR="00B045D0" w:rsidRPr="00532EC8" w:rsidRDefault="00B045D0" w:rsidP="00867353">
      <w:pPr>
        <w:pStyle w:val="ListParagraph"/>
        <w:numPr>
          <w:ilvl w:val="0"/>
          <w:numId w:val="2"/>
        </w:numPr>
        <w:ind w:left="426" w:hanging="426"/>
      </w:pPr>
      <w:r w:rsidRPr="00532EC8">
        <w:t>information about how your personal data is processed;</w:t>
      </w:r>
    </w:p>
    <w:p w14:paraId="0F19A5EB" w14:textId="2794164A" w:rsidR="00B045D0" w:rsidRPr="00532EC8" w:rsidRDefault="00B045D0" w:rsidP="00867353">
      <w:pPr>
        <w:pStyle w:val="ListParagraph"/>
        <w:numPr>
          <w:ilvl w:val="0"/>
          <w:numId w:val="2"/>
        </w:numPr>
        <w:ind w:left="426" w:hanging="426"/>
      </w:pPr>
      <w:r w:rsidRPr="00532EC8">
        <w:t>a copy of your personal data;</w:t>
      </w:r>
    </w:p>
    <w:p w14:paraId="53BD4652" w14:textId="7727D6F7" w:rsidR="00B045D0" w:rsidRPr="00532EC8" w:rsidRDefault="00B045D0" w:rsidP="00867353">
      <w:pPr>
        <w:pStyle w:val="ListParagraph"/>
        <w:numPr>
          <w:ilvl w:val="0"/>
          <w:numId w:val="2"/>
        </w:numPr>
        <w:ind w:left="426" w:hanging="426"/>
      </w:pPr>
      <w:r w:rsidRPr="00532EC8">
        <w:t>correction of anything inaccurate in your personal data;</w:t>
      </w:r>
    </w:p>
    <w:p w14:paraId="7CBD4631" w14:textId="77777777" w:rsidR="00867353" w:rsidRPr="00532EC8" w:rsidRDefault="00867353" w:rsidP="00867353">
      <w:pPr>
        <w:pStyle w:val="ListParagraph"/>
        <w:numPr>
          <w:ilvl w:val="0"/>
          <w:numId w:val="2"/>
        </w:numPr>
        <w:ind w:left="426" w:hanging="426"/>
      </w:pPr>
      <w:r w:rsidRPr="00532EC8">
        <w:lastRenderedPageBreak/>
        <w:t>erasure of your personal data if there is no longer a justification for us storing or processing it; and</w:t>
      </w:r>
    </w:p>
    <w:p w14:paraId="043AB06D" w14:textId="2143780C" w:rsidR="00867353" w:rsidRPr="00532EC8" w:rsidRDefault="00867353" w:rsidP="00867353">
      <w:pPr>
        <w:pStyle w:val="ListParagraph"/>
        <w:numPr>
          <w:ilvl w:val="0"/>
          <w:numId w:val="2"/>
        </w:numPr>
        <w:ind w:left="426" w:hanging="426"/>
      </w:pPr>
      <w:r w:rsidRPr="00532EC8">
        <w:t>restriction of the processing of your personal data in certain circumstances.</w:t>
      </w:r>
    </w:p>
    <w:p w14:paraId="5A8F0B5B" w14:textId="34611EF4" w:rsidR="00867353" w:rsidRPr="00532EC8" w:rsidRDefault="00867353" w:rsidP="00867353">
      <w:r w:rsidRPr="00532EC8">
        <w:t>You can also raise an objection about how your personal data is processed.</w:t>
      </w:r>
    </w:p>
    <w:p w14:paraId="26833BB3" w14:textId="3CB38005" w:rsidR="00867353" w:rsidRPr="00532EC8" w:rsidRDefault="00867353" w:rsidP="00867353">
      <w:r w:rsidRPr="00532EC8">
        <w:t>If you have a request or objection, contact our Data Protection Officer (DPO).</w:t>
      </w:r>
    </w:p>
    <w:p w14:paraId="34D61940" w14:textId="77777777" w:rsidR="00AB79F8" w:rsidRPr="00AB79F8" w:rsidRDefault="00AB79F8" w:rsidP="00AB79F8">
      <w:pPr>
        <w:pStyle w:val="Heading2"/>
        <w:rPr>
          <w:rFonts w:ascii="Arial" w:hAnsi="Arial" w:cs="Arial"/>
        </w:rPr>
      </w:pPr>
      <w:r w:rsidRPr="00AB79F8">
        <w:rPr>
          <w:rFonts w:ascii="Arial" w:hAnsi="Arial" w:cs="Arial"/>
        </w:rPr>
        <w:t>Contacting us</w:t>
      </w:r>
    </w:p>
    <w:p w14:paraId="14938917" w14:textId="77777777" w:rsidR="00AB79F8" w:rsidRPr="00855D00" w:rsidRDefault="00AB79F8" w:rsidP="00AB79F8">
      <w:r w:rsidRPr="00855D00">
        <w:t>Contact our Data Protection Officer (DPO) if you:</w:t>
      </w:r>
    </w:p>
    <w:p w14:paraId="7AFEECDA" w14:textId="18732E31" w:rsidR="00AB79F8" w:rsidRPr="00855D00" w:rsidRDefault="003B41B2" w:rsidP="003B41B2">
      <w:pPr>
        <w:pStyle w:val="ListParagraph"/>
        <w:numPr>
          <w:ilvl w:val="0"/>
          <w:numId w:val="3"/>
        </w:numPr>
        <w:ind w:left="426" w:hanging="426"/>
      </w:pPr>
      <w:r w:rsidRPr="00855D00">
        <w:t>w</w:t>
      </w:r>
      <w:r w:rsidR="00AB79F8" w:rsidRPr="00855D00">
        <w:t>ish to make any of the requests described above;</w:t>
      </w:r>
    </w:p>
    <w:p w14:paraId="20D15B90" w14:textId="15BFC94D" w:rsidR="00AB79F8" w:rsidRPr="00855D00" w:rsidRDefault="00AB79F8" w:rsidP="003B41B2">
      <w:pPr>
        <w:pStyle w:val="ListParagraph"/>
        <w:numPr>
          <w:ilvl w:val="0"/>
          <w:numId w:val="3"/>
        </w:numPr>
        <w:ind w:left="426" w:hanging="426"/>
      </w:pPr>
      <w:r w:rsidRPr="00855D00">
        <w:t>have questions about anything in this document; or</w:t>
      </w:r>
    </w:p>
    <w:p w14:paraId="1AB25A3D" w14:textId="799A3BA0" w:rsidR="00AB79F8" w:rsidRPr="00855D00" w:rsidRDefault="00AB79F8" w:rsidP="003B41B2">
      <w:pPr>
        <w:pStyle w:val="ListParagraph"/>
        <w:numPr>
          <w:ilvl w:val="0"/>
          <w:numId w:val="3"/>
        </w:numPr>
        <w:ind w:left="426" w:hanging="426"/>
      </w:pPr>
      <w:r w:rsidRPr="00855D00">
        <w:t>think that we have misused or mishandled your personal data.</w:t>
      </w:r>
    </w:p>
    <w:p w14:paraId="05DFA6CC" w14:textId="77777777" w:rsidR="00B24AA2" w:rsidRDefault="00B24AA2" w:rsidP="00AB79F8"/>
    <w:p w14:paraId="473C8F1B" w14:textId="5FCAE5D3" w:rsidR="00AB79F8" w:rsidRPr="00855D00" w:rsidRDefault="00AB79F8" w:rsidP="00AB79F8">
      <w:r w:rsidRPr="00855D00">
        <w:t>Data Protection Officer</w:t>
      </w:r>
    </w:p>
    <w:p w14:paraId="794ADA71" w14:textId="77777777" w:rsidR="00AB79F8" w:rsidRPr="00855D00" w:rsidRDefault="00AB79F8" w:rsidP="00AB79F8">
      <w:r w:rsidRPr="00855D00">
        <w:t>Government Internal Audit Agency</w:t>
      </w:r>
    </w:p>
    <w:p w14:paraId="47AB26DF" w14:textId="77777777" w:rsidR="00AB79F8" w:rsidRPr="00855D00" w:rsidRDefault="00AB79F8" w:rsidP="00AB79F8">
      <w:r w:rsidRPr="00855D00">
        <w:t>10 Victoria Street</w:t>
      </w:r>
    </w:p>
    <w:p w14:paraId="0BFF22BD" w14:textId="77777777" w:rsidR="00AB79F8" w:rsidRPr="00855D00" w:rsidRDefault="00AB79F8" w:rsidP="00AB79F8">
      <w:r w:rsidRPr="00855D00">
        <w:t>London</w:t>
      </w:r>
    </w:p>
    <w:p w14:paraId="55E46B73" w14:textId="77777777" w:rsidR="00AB79F8" w:rsidRPr="00855D00" w:rsidRDefault="00AB79F8" w:rsidP="00AB79F8">
      <w:r w:rsidRPr="00855D00">
        <w:t>SW1H 0NN</w:t>
      </w:r>
    </w:p>
    <w:p w14:paraId="36FAFCDC" w14:textId="36C5BD44" w:rsidR="00AB79F8" w:rsidRPr="00855D00" w:rsidRDefault="00AB79F8" w:rsidP="00AB79F8">
      <w:r w:rsidRPr="00855D00">
        <w:t>Correspondence@giaa.gov.uk</w:t>
      </w:r>
    </w:p>
    <w:p w14:paraId="7BADC2BD" w14:textId="77777777" w:rsidR="00B24AA2" w:rsidRDefault="00B24AA2" w:rsidP="00EB03BA"/>
    <w:p w14:paraId="3A263CB6" w14:textId="700E9D19" w:rsidR="00EB03BA" w:rsidRPr="00855D00" w:rsidRDefault="00AB79F8" w:rsidP="00EB03BA">
      <w:r w:rsidRPr="00855D00">
        <w:t>You can also make a complaint to the Information Commissioner, who is an</w:t>
      </w:r>
      <w:r w:rsidR="00EB03BA" w:rsidRPr="00855D00">
        <w:t xml:space="preserve"> independent regulator.</w:t>
      </w:r>
    </w:p>
    <w:p w14:paraId="3943F73A" w14:textId="77777777" w:rsidR="00B24AA2" w:rsidRDefault="00B24AA2" w:rsidP="00EB03BA"/>
    <w:p w14:paraId="67F3EEE0" w14:textId="5414B3D6" w:rsidR="00EB03BA" w:rsidRPr="00855D00" w:rsidRDefault="00EB03BA" w:rsidP="00EB03BA">
      <w:r w:rsidRPr="00855D00">
        <w:t>Information Commissioner's Office</w:t>
      </w:r>
    </w:p>
    <w:p w14:paraId="142002A3" w14:textId="77777777" w:rsidR="00EB03BA" w:rsidRPr="00855D00" w:rsidRDefault="00EB03BA" w:rsidP="00EB03BA">
      <w:r w:rsidRPr="00855D00">
        <w:t>Wycliffe House</w:t>
      </w:r>
    </w:p>
    <w:p w14:paraId="2B11D2F9" w14:textId="77777777" w:rsidR="00EB03BA" w:rsidRPr="00855D00" w:rsidRDefault="00EB03BA" w:rsidP="00EB03BA">
      <w:r w:rsidRPr="00855D00">
        <w:t>Water Lane</w:t>
      </w:r>
    </w:p>
    <w:p w14:paraId="65D7774B" w14:textId="77777777" w:rsidR="00EB03BA" w:rsidRPr="00855D00" w:rsidRDefault="00EB03BA" w:rsidP="00EB03BA">
      <w:r w:rsidRPr="00855D00">
        <w:t>Wilmslow</w:t>
      </w:r>
    </w:p>
    <w:p w14:paraId="1608541C" w14:textId="77777777" w:rsidR="00EB03BA" w:rsidRPr="00855D00" w:rsidRDefault="00EB03BA" w:rsidP="00EB03BA">
      <w:r w:rsidRPr="00855D00">
        <w:t>Cheshire SK9 5AF</w:t>
      </w:r>
    </w:p>
    <w:p w14:paraId="588F842C" w14:textId="256B4B35" w:rsidR="00EB03BA" w:rsidRPr="00855D00" w:rsidRDefault="00EB03BA" w:rsidP="00EB03BA">
      <w:r w:rsidRPr="00855D00">
        <w:t>casework@ico.org.uk</w:t>
      </w:r>
    </w:p>
    <w:p w14:paraId="3438FDC3" w14:textId="138E15B5" w:rsidR="00AB79F8" w:rsidRPr="00855D00" w:rsidRDefault="00EB03BA" w:rsidP="00EB03BA">
      <w:r w:rsidRPr="00855D00">
        <w:t>Telephone: 0303 123 1113</w:t>
      </w:r>
    </w:p>
    <w:p w14:paraId="31B775B3" w14:textId="77777777" w:rsidR="00BD7360" w:rsidRPr="00855D00" w:rsidRDefault="00BD7360" w:rsidP="00BD7360">
      <w:r w:rsidRPr="00855D00">
        <w:t>Text phone: 01625 545860</w:t>
      </w:r>
    </w:p>
    <w:p w14:paraId="1A851912" w14:textId="662B3043" w:rsidR="00BD7360" w:rsidRPr="00855D00" w:rsidRDefault="00BD7360" w:rsidP="00BD7360">
      <w:r w:rsidRPr="00855D00">
        <w:t>Monday to Friday, 9am to 4:30pm</w:t>
      </w:r>
    </w:p>
    <w:p w14:paraId="6C055517" w14:textId="77777777" w:rsidR="00855D00" w:rsidRPr="00855D00" w:rsidRDefault="00855D00" w:rsidP="00855D00">
      <w:pPr>
        <w:pStyle w:val="Heading2"/>
        <w:rPr>
          <w:rFonts w:ascii="Arial" w:hAnsi="Arial" w:cs="Arial"/>
        </w:rPr>
      </w:pPr>
      <w:r w:rsidRPr="00855D00">
        <w:rPr>
          <w:rFonts w:ascii="Arial" w:hAnsi="Arial" w:cs="Arial"/>
        </w:rPr>
        <w:t>Changes to this policy</w:t>
      </w:r>
    </w:p>
    <w:p w14:paraId="51FF39A9" w14:textId="239E3763" w:rsidR="00855D00" w:rsidRPr="00855D00" w:rsidRDefault="00855D00" w:rsidP="00855D00">
      <w:r w:rsidRPr="00855D00">
        <w:t>We may update this Privacy Notice from time to time. Any changes will apply to you and your data immediately. If these changes affect how we process your personal data, GIAA will publish this on the website.</w:t>
      </w:r>
    </w:p>
    <w:sectPr w:rsidR="00855D00" w:rsidRPr="00855D00" w:rsidSect="005E0A12">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BB918" w14:textId="77777777" w:rsidR="00092123" w:rsidRDefault="00092123" w:rsidP="005E0A12">
      <w:pPr>
        <w:spacing w:line="240" w:lineRule="auto"/>
      </w:pPr>
      <w:r>
        <w:separator/>
      </w:r>
    </w:p>
  </w:endnote>
  <w:endnote w:type="continuationSeparator" w:id="0">
    <w:p w14:paraId="09C75868" w14:textId="77777777" w:rsidR="00092123" w:rsidRDefault="00092123" w:rsidP="005E0A12">
      <w:pPr>
        <w:spacing w:line="240" w:lineRule="auto"/>
      </w:pPr>
      <w:r>
        <w:continuationSeparator/>
      </w:r>
    </w:p>
  </w:endnote>
  <w:endnote w:type="continuationNotice" w:id="1">
    <w:p w14:paraId="28C6519E" w14:textId="77777777" w:rsidR="00092123" w:rsidRDefault="0009212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B44CA" w14:textId="77777777" w:rsidR="0003584C" w:rsidRDefault="000358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CF2F4" w14:textId="39EEFAD1" w:rsidR="00463505" w:rsidRDefault="0026127A">
    <w:pPr>
      <w:pStyle w:val="Footer"/>
    </w:pPr>
    <w:r>
      <w:t>CF&amp;I Privacy Notice</w:t>
    </w:r>
    <w:r w:rsidR="00463505">
      <w:ptab w:relativeTo="margin" w:alignment="center" w:leader="none"/>
    </w:r>
    <w:r w:rsidR="00463505">
      <w:ptab w:relativeTo="margin" w:alignment="right" w:leader="none"/>
    </w:r>
    <w:r>
      <w:t>February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B9AC1" w14:textId="77777777" w:rsidR="0003584C" w:rsidRDefault="00035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4EB48" w14:textId="77777777" w:rsidR="00092123" w:rsidRDefault="00092123" w:rsidP="005E0A12">
      <w:pPr>
        <w:spacing w:line="240" w:lineRule="auto"/>
      </w:pPr>
      <w:r>
        <w:separator/>
      </w:r>
    </w:p>
  </w:footnote>
  <w:footnote w:type="continuationSeparator" w:id="0">
    <w:p w14:paraId="588EBA08" w14:textId="77777777" w:rsidR="00092123" w:rsidRDefault="00092123" w:rsidP="005E0A12">
      <w:pPr>
        <w:spacing w:line="240" w:lineRule="auto"/>
      </w:pPr>
      <w:r>
        <w:continuationSeparator/>
      </w:r>
    </w:p>
  </w:footnote>
  <w:footnote w:type="continuationNotice" w:id="1">
    <w:p w14:paraId="33148F8F" w14:textId="77777777" w:rsidR="00092123" w:rsidRDefault="0009212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21F6F" w14:textId="77777777" w:rsidR="0003584C" w:rsidRDefault="000358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8056B" w14:textId="3D2C09CE" w:rsidR="005E0A12" w:rsidRDefault="005E0A12" w:rsidP="00EE756E">
    <w:pPr>
      <w:pStyle w:val="Header"/>
      <w:tabs>
        <w:tab w:val="left" w:pos="-1418"/>
      </w:tabs>
      <w:ind w:hanging="709"/>
    </w:pPr>
    <w:r>
      <w:rPr>
        <w:noProof/>
      </w:rPr>
      <w:drawing>
        <wp:inline distT="0" distB="0" distL="0" distR="0" wp14:anchorId="1AA3F95D" wp14:editId="516F7D70">
          <wp:extent cx="2084705" cy="1042670"/>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4705" cy="1042670"/>
                  </a:xfrm>
                  <a:prstGeom prst="rect">
                    <a:avLst/>
                  </a:prstGeom>
                  <a:noFill/>
                </pic:spPr>
              </pic:pic>
            </a:graphicData>
          </a:graphic>
        </wp:inline>
      </w:drawing>
    </w:r>
  </w:p>
  <w:p w14:paraId="3A26E7B5" w14:textId="77777777" w:rsidR="005E0A12" w:rsidRDefault="005E0A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15D81" w14:textId="77777777" w:rsidR="0003584C" w:rsidRDefault="000358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108E"/>
    <w:multiLevelType w:val="hybridMultilevel"/>
    <w:tmpl w:val="B574C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0C679E"/>
    <w:multiLevelType w:val="hybridMultilevel"/>
    <w:tmpl w:val="72B047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B55525"/>
    <w:multiLevelType w:val="hybridMultilevel"/>
    <w:tmpl w:val="8774D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8355274">
    <w:abstractNumId w:val="2"/>
  </w:num>
  <w:num w:numId="2" w16cid:durableId="1985161151">
    <w:abstractNumId w:val="1"/>
  </w:num>
  <w:num w:numId="3" w16cid:durableId="144443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A12"/>
    <w:rsid w:val="000139B6"/>
    <w:rsid w:val="00014B66"/>
    <w:rsid w:val="0002004F"/>
    <w:rsid w:val="00022675"/>
    <w:rsid w:val="000336C4"/>
    <w:rsid w:val="0003584C"/>
    <w:rsid w:val="00065E49"/>
    <w:rsid w:val="00091A2D"/>
    <w:rsid w:val="00091F45"/>
    <w:rsid w:val="00092123"/>
    <w:rsid w:val="000A5C4F"/>
    <w:rsid w:val="000B593C"/>
    <w:rsid w:val="000D4125"/>
    <w:rsid w:val="000D5620"/>
    <w:rsid w:val="000E5C2E"/>
    <w:rsid w:val="000E6AD1"/>
    <w:rsid w:val="00164146"/>
    <w:rsid w:val="001809E7"/>
    <w:rsid w:val="001B477F"/>
    <w:rsid w:val="001C7CF0"/>
    <w:rsid w:val="001D5857"/>
    <w:rsid w:val="001D5BE7"/>
    <w:rsid w:val="001F0EEF"/>
    <w:rsid w:val="00201A60"/>
    <w:rsid w:val="00213A21"/>
    <w:rsid w:val="00215BA7"/>
    <w:rsid w:val="00234A73"/>
    <w:rsid w:val="00244EDB"/>
    <w:rsid w:val="00252C7C"/>
    <w:rsid w:val="00260155"/>
    <w:rsid w:val="0026127A"/>
    <w:rsid w:val="002772FA"/>
    <w:rsid w:val="00286014"/>
    <w:rsid w:val="00316200"/>
    <w:rsid w:val="00326FC8"/>
    <w:rsid w:val="0033497A"/>
    <w:rsid w:val="00342EBB"/>
    <w:rsid w:val="00343860"/>
    <w:rsid w:val="00343D78"/>
    <w:rsid w:val="00354AED"/>
    <w:rsid w:val="00365905"/>
    <w:rsid w:val="003B41B2"/>
    <w:rsid w:val="003B7F6B"/>
    <w:rsid w:val="003C252A"/>
    <w:rsid w:val="003D0C39"/>
    <w:rsid w:val="003D4379"/>
    <w:rsid w:val="0043783A"/>
    <w:rsid w:val="00443CB5"/>
    <w:rsid w:val="00453253"/>
    <w:rsid w:val="00461934"/>
    <w:rsid w:val="00463505"/>
    <w:rsid w:val="00480687"/>
    <w:rsid w:val="00495EC2"/>
    <w:rsid w:val="004B1788"/>
    <w:rsid w:val="004B239C"/>
    <w:rsid w:val="004C3200"/>
    <w:rsid w:val="004C3A10"/>
    <w:rsid w:val="004F05F9"/>
    <w:rsid w:val="00532EC8"/>
    <w:rsid w:val="005376FD"/>
    <w:rsid w:val="00547E27"/>
    <w:rsid w:val="00554974"/>
    <w:rsid w:val="005619C9"/>
    <w:rsid w:val="00565EB2"/>
    <w:rsid w:val="00570511"/>
    <w:rsid w:val="00576B4B"/>
    <w:rsid w:val="00577957"/>
    <w:rsid w:val="00582AF8"/>
    <w:rsid w:val="00593B0A"/>
    <w:rsid w:val="00595272"/>
    <w:rsid w:val="00597058"/>
    <w:rsid w:val="005C4CC4"/>
    <w:rsid w:val="005D4230"/>
    <w:rsid w:val="005D495E"/>
    <w:rsid w:val="005D7331"/>
    <w:rsid w:val="005E0A12"/>
    <w:rsid w:val="005F05C6"/>
    <w:rsid w:val="005F154A"/>
    <w:rsid w:val="005F3470"/>
    <w:rsid w:val="006524B8"/>
    <w:rsid w:val="00661F12"/>
    <w:rsid w:val="00666054"/>
    <w:rsid w:val="006772A0"/>
    <w:rsid w:val="00681CFE"/>
    <w:rsid w:val="00682279"/>
    <w:rsid w:val="006A02E6"/>
    <w:rsid w:val="006B739B"/>
    <w:rsid w:val="006D119D"/>
    <w:rsid w:val="00714295"/>
    <w:rsid w:val="00714800"/>
    <w:rsid w:val="00744E1D"/>
    <w:rsid w:val="00747BAD"/>
    <w:rsid w:val="00753ABE"/>
    <w:rsid w:val="0075438F"/>
    <w:rsid w:val="007775A0"/>
    <w:rsid w:val="00792775"/>
    <w:rsid w:val="00793051"/>
    <w:rsid w:val="00793D25"/>
    <w:rsid w:val="007C2DF7"/>
    <w:rsid w:val="007D088C"/>
    <w:rsid w:val="007E7E43"/>
    <w:rsid w:val="00832371"/>
    <w:rsid w:val="00837CA0"/>
    <w:rsid w:val="008514B0"/>
    <w:rsid w:val="00851E99"/>
    <w:rsid w:val="008525EE"/>
    <w:rsid w:val="00855D00"/>
    <w:rsid w:val="00863AD9"/>
    <w:rsid w:val="00867353"/>
    <w:rsid w:val="008850AF"/>
    <w:rsid w:val="008E28DA"/>
    <w:rsid w:val="00905847"/>
    <w:rsid w:val="00937A0F"/>
    <w:rsid w:val="00941979"/>
    <w:rsid w:val="009561EB"/>
    <w:rsid w:val="00957546"/>
    <w:rsid w:val="00972567"/>
    <w:rsid w:val="009A7CC1"/>
    <w:rsid w:val="009B14E9"/>
    <w:rsid w:val="009D2F94"/>
    <w:rsid w:val="009E0920"/>
    <w:rsid w:val="009F760C"/>
    <w:rsid w:val="00A31882"/>
    <w:rsid w:val="00A67008"/>
    <w:rsid w:val="00A75A0C"/>
    <w:rsid w:val="00A779B0"/>
    <w:rsid w:val="00A8026A"/>
    <w:rsid w:val="00AB2F93"/>
    <w:rsid w:val="00AB79F8"/>
    <w:rsid w:val="00AD380E"/>
    <w:rsid w:val="00AE44DD"/>
    <w:rsid w:val="00AF3D01"/>
    <w:rsid w:val="00B045D0"/>
    <w:rsid w:val="00B23F23"/>
    <w:rsid w:val="00B24AA2"/>
    <w:rsid w:val="00B33184"/>
    <w:rsid w:val="00B34A29"/>
    <w:rsid w:val="00B722C2"/>
    <w:rsid w:val="00B72E03"/>
    <w:rsid w:val="00BA06CC"/>
    <w:rsid w:val="00BA62A9"/>
    <w:rsid w:val="00BB75B3"/>
    <w:rsid w:val="00BD310A"/>
    <w:rsid w:val="00BD5FC8"/>
    <w:rsid w:val="00BD7360"/>
    <w:rsid w:val="00C21897"/>
    <w:rsid w:val="00C420EA"/>
    <w:rsid w:val="00C52389"/>
    <w:rsid w:val="00C56B16"/>
    <w:rsid w:val="00C66BE6"/>
    <w:rsid w:val="00C66C19"/>
    <w:rsid w:val="00C8125A"/>
    <w:rsid w:val="00CB46F5"/>
    <w:rsid w:val="00CB745C"/>
    <w:rsid w:val="00CC17E9"/>
    <w:rsid w:val="00CE44C7"/>
    <w:rsid w:val="00D057C1"/>
    <w:rsid w:val="00D34C44"/>
    <w:rsid w:val="00D37609"/>
    <w:rsid w:val="00D72155"/>
    <w:rsid w:val="00D747EA"/>
    <w:rsid w:val="00DC33D6"/>
    <w:rsid w:val="00DF7429"/>
    <w:rsid w:val="00DF7A5F"/>
    <w:rsid w:val="00E33ECF"/>
    <w:rsid w:val="00E55133"/>
    <w:rsid w:val="00E57553"/>
    <w:rsid w:val="00E64355"/>
    <w:rsid w:val="00E835C3"/>
    <w:rsid w:val="00EB03BA"/>
    <w:rsid w:val="00EE756E"/>
    <w:rsid w:val="00EE77C9"/>
    <w:rsid w:val="00EF6313"/>
    <w:rsid w:val="00F05D9E"/>
    <w:rsid w:val="00F05E10"/>
    <w:rsid w:val="00F113E4"/>
    <w:rsid w:val="00F43DCD"/>
    <w:rsid w:val="00F65037"/>
    <w:rsid w:val="00F66553"/>
    <w:rsid w:val="00F74FEF"/>
    <w:rsid w:val="00FB0D39"/>
    <w:rsid w:val="00FD7183"/>
    <w:rsid w:val="02EA08C9"/>
    <w:rsid w:val="048DC6B0"/>
    <w:rsid w:val="056DCC73"/>
    <w:rsid w:val="08795349"/>
    <w:rsid w:val="0AFD0834"/>
    <w:rsid w:val="0BACB24C"/>
    <w:rsid w:val="0C98D895"/>
    <w:rsid w:val="0E34A8F6"/>
    <w:rsid w:val="0EDFE9AD"/>
    <w:rsid w:val="11961F4A"/>
    <w:rsid w:val="1234719B"/>
    <w:rsid w:val="163FBADB"/>
    <w:rsid w:val="173A338A"/>
    <w:rsid w:val="1E440DA7"/>
    <w:rsid w:val="201213FA"/>
    <w:rsid w:val="25FAB20B"/>
    <w:rsid w:val="2926E0B0"/>
    <w:rsid w:val="382A8CA2"/>
    <w:rsid w:val="39203C1D"/>
    <w:rsid w:val="39449231"/>
    <w:rsid w:val="40DC4474"/>
    <w:rsid w:val="42E8E6DF"/>
    <w:rsid w:val="473BD26F"/>
    <w:rsid w:val="49D46E17"/>
    <w:rsid w:val="4A341D7E"/>
    <w:rsid w:val="4D84CEDE"/>
    <w:rsid w:val="52F13A18"/>
    <w:rsid w:val="583C4458"/>
    <w:rsid w:val="5B73E51A"/>
    <w:rsid w:val="61E3269E"/>
    <w:rsid w:val="62E369A3"/>
    <w:rsid w:val="637EF6FF"/>
    <w:rsid w:val="65159044"/>
    <w:rsid w:val="651AC760"/>
    <w:rsid w:val="6E325C45"/>
    <w:rsid w:val="75E0E61E"/>
    <w:rsid w:val="77C5214E"/>
    <w:rsid w:val="7FB26806"/>
    <w:rsid w:val="7FEA1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616FE"/>
  <w15:chartTrackingRefBased/>
  <w15:docId w15:val="{7C6CBA5F-09DD-4370-930A-72EBF851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A1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6015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A12"/>
    <w:pPr>
      <w:tabs>
        <w:tab w:val="center" w:pos="4513"/>
        <w:tab w:val="right" w:pos="9026"/>
      </w:tabs>
      <w:spacing w:line="240" w:lineRule="auto"/>
    </w:pPr>
  </w:style>
  <w:style w:type="character" w:customStyle="1" w:styleId="HeaderChar">
    <w:name w:val="Header Char"/>
    <w:basedOn w:val="DefaultParagraphFont"/>
    <w:link w:val="Header"/>
    <w:uiPriority w:val="99"/>
    <w:rsid w:val="005E0A12"/>
  </w:style>
  <w:style w:type="paragraph" w:styleId="Footer">
    <w:name w:val="footer"/>
    <w:basedOn w:val="Normal"/>
    <w:link w:val="FooterChar"/>
    <w:uiPriority w:val="99"/>
    <w:unhideWhenUsed/>
    <w:rsid w:val="005E0A12"/>
    <w:pPr>
      <w:tabs>
        <w:tab w:val="center" w:pos="4513"/>
        <w:tab w:val="right" w:pos="9026"/>
      </w:tabs>
      <w:spacing w:line="240" w:lineRule="auto"/>
    </w:pPr>
  </w:style>
  <w:style w:type="character" w:customStyle="1" w:styleId="FooterChar">
    <w:name w:val="Footer Char"/>
    <w:basedOn w:val="DefaultParagraphFont"/>
    <w:link w:val="Footer"/>
    <w:uiPriority w:val="99"/>
    <w:rsid w:val="005E0A12"/>
  </w:style>
  <w:style w:type="character" w:customStyle="1" w:styleId="Heading1Char">
    <w:name w:val="Heading 1 Char"/>
    <w:basedOn w:val="DefaultParagraphFont"/>
    <w:link w:val="Heading1"/>
    <w:uiPriority w:val="9"/>
    <w:rsid w:val="005E0A1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6015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77957"/>
    <w:pPr>
      <w:ind w:left="720"/>
      <w:contextualSpacing/>
    </w:pPr>
  </w:style>
  <w:style w:type="paragraph" w:styleId="Revision">
    <w:name w:val="Revision"/>
    <w:hidden/>
    <w:uiPriority w:val="99"/>
    <w:semiHidden/>
    <w:rsid w:val="00065E49"/>
    <w:pPr>
      <w:spacing w:line="240" w:lineRule="auto"/>
    </w:pPr>
  </w:style>
  <w:style w:type="character" w:styleId="CommentReference">
    <w:name w:val="annotation reference"/>
    <w:basedOn w:val="DefaultParagraphFont"/>
    <w:uiPriority w:val="99"/>
    <w:semiHidden/>
    <w:unhideWhenUsed/>
    <w:rsid w:val="00065E49"/>
    <w:rPr>
      <w:sz w:val="16"/>
      <w:szCs w:val="16"/>
    </w:rPr>
  </w:style>
  <w:style w:type="paragraph" w:styleId="CommentText">
    <w:name w:val="annotation text"/>
    <w:basedOn w:val="Normal"/>
    <w:link w:val="CommentTextChar"/>
    <w:uiPriority w:val="99"/>
    <w:semiHidden/>
    <w:unhideWhenUsed/>
    <w:rsid w:val="00065E49"/>
    <w:pPr>
      <w:spacing w:line="240" w:lineRule="auto"/>
    </w:pPr>
    <w:rPr>
      <w:sz w:val="20"/>
      <w:szCs w:val="20"/>
    </w:rPr>
  </w:style>
  <w:style w:type="character" w:customStyle="1" w:styleId="CommentTextChar">
    <w:name w:val="Comment Text Char"/>
    <w:basedOn w:val="DefaultParagraphFont"/>
    <w:link w:val="CommentText"/>
    <w:uiPriority w:val="99"/>
    <w:semiHidden/>
    <w:rsid w:val="00065E49"/>
    <w:rPr>
      <w:sz w:val="20"/>
      <w:szCs w:val="20"/>
    </w:rPr>
  </w:style>
  <w:style w:type="paragraph" w:styleId="CommentSubject">
    <w:name w:val="annotation subject"/>
    <w:basedOn w:val="CommentText"/>
    <w:next w:val="CommentText"/>
    <w:link w:val="CommentSubjectChar"/>
    <w:uiPriority w:val="99"/>
    <w:semiHidden/>
    <w:unhideWhenUsed/>
    <w:rsid w:val="00065E49"/>
    <w:rPr>
      <w:b/>
      <w:bCs/>
    </w:rPr>
  </w:style>
  <w:style w:type="character" w:customStyle="1" w:styleId="CommentSubjectChar">
    <w:name w:val="Comment Subject Char"/>
    <w:basedOn w:val="CommentTextChar"/>
    <w:link w:val="CommentSubject"/>
    <w:uiPriority w:val="99"/>
    <w:semiHidden/>
    <w:rsid w:val="00065E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lc_EmailBCC xmlns="http://schemas.microsoft.com/sharepoint/v3" xsi:nil="true"/>
    <TaxCatchAll xmlns="8485635d-cf54-460b-8438-0e2015e08040">
      <Value>5</Value>
      <Value>4</Value>
      <Value>3</Value>
      <Value>2</Value>
      <Value>1</Value>
    </TaxCatchAll>
    <dlc_EmailReceivedUTC xmlns="http://schemas.microsoft.com/sharepoint/v3" xsi:nil="true"/>
    <dlc_EmailSentUTC xmlns="http://schemas.microsoft.com/sharepoint/v3" xsi:nil="true"/>
    <HMT_ClosedbyOrig xmlns="8485635d-cf54-460b-8438-0e2015e08040">
      <UserInfo>
        <DisplayName/>
        <AccountId xsi:nil="true"/>
        <AccountType/>
      </UserInfo>
    </HMT_ClosedbyOrig>
    <dlc_EmailSubject xmlns="http://schemas.microsoft.com/sharepoint/v3" xsi:nil="true"/>
    <dlc_EmailTo xmlns="http://schemas.microsoft.com/sharepoint/v3" xsi:nil="true"/>
    <dlc_EmailFrom xmlns="http://schemas.microsoft.com/sharepoint/v3" xsi:nil="true"/>
    <dlc_EmailCC xmlns="http://schemas.microsoft.com/sharepoint/v3" xsi:nil="true"/>
    <HMT_DocumentTypeHTField0 xmlns="8485635d-cf54-460b-8438-0e2015e08040">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4e1a76aa-a172-4582-83bd-14684015a538</TermId>
        </TermInfo>
      </Terms>
    </HMT_DocumentTypeHTField0>
    <dlc_EmailMailbox xmlns="http://schemas.microsoft.com/sharepoint/v3">
      <UserInfo>
        <DisplayName/>
        <AccountId xsi:nil="true"/>
        <AccountType/>
      </UserInfo>
    </dlc_EmailMailbox>
    <HMT_Topic xmlns="8485635d-cf54-460b-8438-0e2015e08040">RPT</HMT_Topic>
    <HMT_SubTeamHTField0 xmlns="8485635d-cf54-460b-8438-0e2015e08040">
      <Terms xmlns="http://schemas.microsoft.com/office/infopath/2007/PartnerControls">
        <TermInfo xmlns="http://schemas.microsoft.com/office/infopath/2007/PartnerControls">
          <TermName xmlns="http://schemas.microsoft.com/office/infopath/2007/PartnerControls">Counter Fraud ＆ Investigations</TermName>
          <TermId xmlns="http://schemas.microsoft.com/office/infopath/2007/PartnerControls">0720da49-c357-4f9e-ae54-b49e1c6bcc75</TermId>
        </TermInfo>
      </Terms>
    </HMT_SubTeamHTField0>
    <HMT_Record xmlns="8485635d-cf54-460b-8438-0e2015e08040">true</HMT_Record>
    <HMT_LegacySensitive xmlns="8485635d-cf54-460b-8438-0e2015e08040">false</HMT_LegacySensitive>
    <HMT_TeamHTField0 xmlns="8485635d-cf54-460b-8438-0e2015e08040">
      <Terms xmlns="http://schemas.microsoft.com/office/infopath/2007/PartnerControls">
        <TermInfo xmlns="http://schemas.microsoft.com/office/infopath/2007/PartnerControls">
          <TermName xmlns="http://schemas.microsoft.com/office/infopath/2007/PartnerControls">Counter Fraud ＆ Investigations</TermName>
          <TermId xmlns="http://schemas.microsoft.com/office/infopath/2007/PartnerControls">0720da49-c357-4f9e-ae54-b49e1c6bcc75</TermId>
        </TermInfo>
      </Terms>
    </HMT_TeamHTField0>
    <HMT_CategoryHTField0 xmlns="8485635d-cf54-460b-8438-0e2015e08040">
      <Terms xmlns="http://schemas.microsoft.com/office/infopath/2007/PartnerControls">
        <TermInfo xmlns="http://schemas.microsoft.com/office/infopath/2007/PartnerControls">
          <TermName xmlns="http://schemas.microsoft.com/office/infopath/2007/PartnerControls">Audit Document Types</TermName>
          <TermId xmlns="http://schemas.microsoft.com/office/infopath/2007/PartnerControls">3254bbbf-26db-4323-9f60-ed2d949f3885</TermId>
        </TermInfo>
      </Terms>
    </HMT_CategoryHTField0>
    <HMT_Theme xmlns="8485635d-cf54-460b-8438-0e2015e08040">23103_DWP_CF＆I</HMT_Theme>
    <HMT_ClosedArchive xmlns="8485635d-cf54-460b-8438-0e2015e08040">false</HMT_ClosedArchive>
    <b9c42a306c8b47fcbaf8a41a71352f3a xmlns="8485635d-cf54-460b-8438-0e2015e08040">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858ceca7-aaf7-4ce9-bcf9-b50d7475041e</TermId>
        </TermInfo>
      </Terms>
    </b9c42a306c8b47fcbaf8a41a71352f3a>
    <HMT_GroupHTField0 xmlns="8485635d-cf54-460b-8438-0e2015e08040">
      <Terms xmlns="http://schemas.microsoft.com/office/infopath/2007/PartnerControls">
        <TermInfo xmlns="http://schemas.microsoft.com/office/infopath/2007/PartnerControls">
          <TermName xmlns="http://schemas.microsoft.com/office/infopath/2007/PartnerControls">Counter Fraud ＆ Investigations</TermName>
          <TermId xmlns="http://schemas.microsoft.com/office/infopath/2007/PartnerControls">1639551b-1cc2-4590-a728-f92ffe580f5b</TermId>
        </TermInfo>
      </Terms>
    </HMT_GroupHTField0>
    <HMT_LegacyRecord xmlns="8485635d-cf54-460b-8438-0e2015e08040">false</HMT_LegacyRecord>
    <_dlc_DocId xmlns="8485635d-cf54-460b-8438-0e2015e08040">GIAACFI-1698954241-22685</_dlc_DocId>
    <_dlc_DocIdUrl xmlns="8485635d-cf54-460b-8438-0e2015e08040">
      <Url>https://tris42.sharepoint.com/sites/giaa_is_cfi/_layouts/15/DocIdRedir.aspx?ID=GIAACFI-1698954241-22685</Url>
      <Description>GIAACFI-1698954241-22685</Description>
    </_dlc_DocIdUrl>
    <lcf76f155ced4ddcb4097134ff3c332f xmlns="937ca3a6-d49e-45b6-98c7-61f8964742bf">
      <Terms xmlns="http://schemas.microsoft.com/office/infopath/2007/PartnerControls"/>
    </lcf76f155ced4ddcb4097134ff3c332f>
    <HMT_SubTopic xmlns="8485635d-cf54-460b-8438-0e2015e08040">Data Protection</HMT_SubTopic>
  </documentManagement>
</p:properties>
</file>

<file path=customXml/item3.xml><?xml version="1.0" encoding="utf-8"?>
<ct:contentTypeSchema xmlns:ct="http://schemas.microsoft.com/office/2006/metadata/contentType" xmlns:ma="http://schemas.microsoft.com/office/2006/metadata/properties/metaAttributes" ct:_="" ma:_="" ma:contentTypeName="GIAA Document" ma:contentTypeID="0x010100F3DA492754083E45834DB37B66A7598000F2288000C8267448B81ECC51A4E2A935" ma:contentTypeVersion="34" ma:contentTypeDescription="Create an InfoStore Document" ma:contentTypeScope="" ma:versionID="c18908362dc45deaa5451af1b53d3bf7">
  <xsd:schema xmlns:xsd="http://www.w3.org/2001/XMLSchema" xmlns:xs="http://www.w3.org/2001/XMLSchema" xmlns:p="http://schemas.microsoft.com/office/2006/metadata/properties" xmlns:ns1="http://schemas.microsoft.com/sharepoint/v3" xmlns:ns2="8485635d-cf54-460b-8438-0e2015e08040" xmlns:ns3="937ca3a6-d49e-45b6-98c7-61f8964742bf" targetNamespace="http://schemas.microsoft.com/office/2006/metadata/properties" ma:root="true" ma:fieldsID="fd26ce104bed4c84817bb8c7e6e6b820" ns1:_="" ns2:_="" ns3:_="">
    <xsd:import namespace="http://schemas.microsoft.com/sharepoint/v3"/>
    <xsd:import namespace="8485635d-cf54-460b-8438-0e2015e08040"/>
    <xsd:import namespace="937ca3a6-d49e-45b6-98c7-61f8964742bf"/>
    <xsd:element name="properties">
      <xsd:complexType>
        <xsd:sequence>
          <xsd:element name="documentManagement">
            <xsd:complexType>
              <xsd:all>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2:HMT_DocumentTypeHTField0" minOccurs="0"/>
                <xsd:element ref="ns2:HMT_Record" minOccurs="0"/>
                <xsd:element ref="ns2:HMT_GroupHTField0" minOccurs="0"/>
                <xsd:element ref="ns2:HMT_TeamHTField0" minOccurs="0"/>
                <xsd:element ref="ns2:HMT_SubTeamHTField0" minOccurs="0"/>
                <xsd:element ref="ns2:HMT_Theme" minOccurs="0"/>
                <xsd:element ref="ns2:HMT_Topic" minOccurs="0"/>
                <xsd:element ref="ns2:HMT_SubTopic" minOccurs="0"/>
                <xsd:element ref="ns2:HMT_CategoryHTField0"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Audit" minOccurs="0"/>
                <xsd:element ref="ns2:HMT_ClosedBy" minOccurs="0"/>
                <xsd:element ref="ns2:HMT_ArchivedBy" minOccurs="0"/>
                <xsd:element ref="ns2:HMT_ClosedArchive" minOccurs="0"/>
                <xsd:element ref="ns2:HMT_ClosedOnOrig" minOccurs="0"/>
                <xsd:element ref="ns2:HMT_ClosedbyOrig" minOccurs="0"/>
                <xsd:element ref="ns2:_dlc_DocIdUrl" minOccurs="0"/>
                <xsd:element ref="ns2:TaxCatchAllLabel" minOccurs="0"/>
                <xsd:element ref="ns2:TaxCatchAll" minOccurs="0"/>
                <xsd:element ref="ns2:b9c42a306c8b47fcbaf8a41a71352f3a"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0" nillable="true" ma:displayName="Subject" ma:description="" ma:internalName="dlc_EmailSubject">
      <xsd:simpleType>
        <xsd:restriction base="dms:Text">
          <xsd:maxLength value="255"/>
        </xsd:restriction>
      </xsd:simpleType>
    </xsd:element>
    <xsd:element name="dlc_EmailMailbox" ma:index="1"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2" nillable="true" ma:displayName="To" ma:description="" ma:internalName="dlc_EmailTo">
      <xsd:simpleType>
        <xsd:restriction base="dms:Text">
          <xsd:maxLength value="255"/>
        </xsd:restriction>
      </xsd:simpleType>
    </xsd:element>
    <xsd:element name="dlc_EmailFrom" ma:index="3" nillable="true" ma:displayName="From" ma:description="" ma:internalName="dlc_EmailFrom">
      <xsd:simpleType>
        <xsd:restriction base="dms:Text">
          <xsd:maxLength value="255"/>
        </xsd:restriction>
      </xsd:simpleType>
    </xsd:element>
    <xsd:element name="dlc_EmailCC" ma:index="4" nillable="true" ma:displayName="CC" ma:description="" ma:internalName="dlc_EmailCC">
      <xsd:simpleType>
        <xsd:restriction base="dms:Note">
          <xsd:maxLength value="1024"/>
        </xsd:restriction>
      </xsd:simpleType>
    </xsd:element>
    <xsd:element name="dlc_EmailBCC" ma:index="5" nillable="true" ma:displayName="BCC" ma:description="" ma:internalName="dlc_EmailBCC">
      <xsd:simpleType>
        <xsd:restriction base="dms:Note">
          <xsd:maxLength value="1024"/>
        </xsd:restriction>
      </xsd:simpleType>
    </xsd:element>
    <xsd:element name="dlc_EmailSentUTC" ma:index="6" nillable="true" ma:displayName="Date Sent" ma:description="" ma:internalName="dlc_EmailSentUTC">
      <xsd:simpleType>
        <xsd:restriction base="dms:DateTime"/>
      </xsd:simpleType>
    </xsd:element>
    <xsd:element name="dlc_EmailReceivedUTC" ma:index="7" nillable="true" ma:displayName="Date Received" ma:description=""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485635d-cf54-460b-8438-0e2015e08040" elementFormDefault="qualified">
    <xsd:import namespace="http://schemas.microsoft.com/office/2006/documentManagement/types"/>
    <xsd:import namespace="http://schemas.microsoft.com/office/infopath/2007/PartnerControls"/>
    <xsd:element name="HMT_DocumentTypeHTField0" ma:index="9" nillable="true" ma:taxonomy="true" ma:internalName="HMT_DocumentTypeHTField0" ma:taxonomyFieldName="HMT_DocumentType" ma:displayName="Document Type" ma:indexed="true" ma:default="2;#Other|4e1a76aa-a172-4582-83bd-14684015a538" ma:fieldId="{64e205a0-0872-4e26-9aef-64ca7bdb5848}" ma:sspId="9002b6cd-6bc3-456d-8dd0-19fe32dddaf9" ma:termSetId="6a1d1fbf-0893-4a1c-a0df-7b025e447921" ma:anchorId="3254bbbf-26db-4323-9f60-ed2d949f3885" ma:open="false" ma:isKeyword="false">
      <xsd:complexType>
        <xsd:sequence>
          <xsd:element ref="pc:Terms" minOccurs="0" maxOccurs="1"/>
        </xsd:sequence>
      </xsd:complexType>
    </xsd:element>
    <xsd:element name="HMT_Record" ma:index="10" nillable="true" ma:displayName="Record" ma:description="Is this document a record?" ma:hidden="true" ma:internalName="HMT_Record" ma:readOnly="true">
      <xsd:simpleType>
        <xsd:restriction base="dms:Boolean"/>
      </xsd:simpleType>
    </xsd:element>
    <xsd:element name="HMT_GroupHTField0" ma:index="12" nillable="true" ma:taxonomy="true" ma:internalName="HMT_GroupHTField0" ma:taxonomyFieldName="HMT_Group" ma:displayName="Organisation unit" ma:indexed="true" ma:readOnly="true" ma:default="" ma:fieldId="{0727aac2-e220-4289-aa2b-5b6dcdadae03}" ma:sspId="9002b6cd-6bc3-456d-8dd0-19fe32dddaf9" ma:termSetId="09013bb3-b7b8-48cc-a77f-5c5bcc71b1f6" ma:anchorId="00000000-0000-0000-0000-000000000000" ma:open="false" ma:isKeyword="false">
      <xsd:complexType>
        <xsd:sequence>
          <xsd:element ref="pc:Terms" minOccurs="0" maxOccurs="1"/>
        </xsd:sequence>
      </xsd:complexType>
    </xsd:element>
    <xsd:element name="HMT_TeamHTField0" ma:index="14" nillable="true" ma:taxonomy="true" ma:internalName="HMT_TeamHTField0" ma:taxonomyFieldName="HMT_Team" ma:displayName="Team" ma:indexed="true" ma:readOnly="true" ma:default="" ma:fieldId="{2eefa5c6-211a-4a5e-9a50-7e1c1c1599ef}" ma:sspId="9002b6cd-6bc3-456d-8dd0-19fe32dddaf9" ma:termSetId="09013bb3-b7b8-48cc-a77f-5c5bcc71b1f6" ma:anchorId="00000000-0000-0000-0000-000000000000" ma:open="false" ma:isKeyword="false">
      <xsd:complexType>
        <xsd:sequence>
          <xsd:element ref="pc:Terms" minOccurs="0" maxOccurs="1"/>
        </xsd:sequence>
      </xsd:complexType>
    </xsd:element>
    <xsd:element name="HMT_SubTeamHTField0" ma:index="16" nillable="true" ma:taxonomy="true" ma:internalName="HMT_SubTeamHTField0" ma:taxonomyFieldName="HMT_SubTeam" ma:displayName="Sub Team" ma:indexed="true" ma:readOnly="true" ma:default="" ma:fieldId="{1b8bc039-1a2e-4089-a24d-47de9e4a6672}" ma:sspId="9002b6cd-6bc3-456d-8dd0-19fe32dddaf9" ma:termSetId="09013bb3-b7b8-48cc-a77f-5c5bcc71b1f6" ma:anchorId="00000000-0000-0000-0000-000000000000" ma:open="false" ma:isKeyword="false">
      <xsd:complexType>
        <xsd:sequence>
          <xsd:element ref="pc:Terms" minOccurs="0" maxOccurs="1"/>
        </xsd:sequence>
      </xsd:complexType>
    </xsd:element>
    <xsd:element name="HMT_Theme" ma:index="17" nillable="true" ma:displayName="Library" ma:description="Document library theme" ma:hidden="true" ma:internalName="HMT_Theme" ma:readOnly="true">
      <xsd:simpleType>
        <xsd:restriction base="dms:Text"/>
      </xsd:simpleType>
    </xsd:element>
    <xsd:element name="HMT_Topic" ma:index="18" nillable="true" ma:displayName="Topic" ma:description="Topic" ma:hidden="true" ma:indexed="true" ma:internalName="HMT_Topic" ma:readOnly="true">
      <xsd:simpleType>
        <xsd:restriction base="dms:Text"/>
      </xsd:simpleType>
    </xsd:element>
    <xsd:element name="HMT_SubTopic" ma:index="19" nillable="true" ma:displayName="Sub Topic" ma:description="Sub topic" ma:hidden="true" ma:internalName="HMT_SubTopic" ma:readOnly="true">
      <xsd:simpleType>
        <xsd:restriction base="dms:Text"/>
      </xsd:simpleType>
    </xsd:element>
    <xsd:element name="HMT_CategoryHTField0" ma:index="21" nillable="true" ma:taxonomy="true" ma:internalName="HMT_CategoryHTField0" ma:taxonomyFieldName="HMT_Category" ma:displayName="Category" ma:indexed="true" ma:readOnly="true" ma:default="" ma:fieldId="{03bf77b0-a02d-47ea-8bec-4fb357d1f3ee}" ma:sspId="9002b6cd-6bc3-456d-8dd0-19fe32dddaf9" ma:termSetId="6a1d1fbf-0893-4a1c-a0df-7b025e447921" ma:anchorId="00000000-0000-0000-0000-000000000000" ma:open="false" ma:isKeyword="false">
      <xsd:complexType>
        <xsd:sequence>
          <xsd:element ref="pc:Terms" minOccurs="0" maxOccurs="1"/>
        </xsd:sequence>
      </xsd:complexType>
    </xsd:element>
    <xsd:element name="HMT_ClosedOn" ma:index="23" nillable="true" ma:displayName="Closed On" ma:description="The date this item was closed on" ma:format="DateTime" ma:hidden="true" ma:internalName="HMT_ClosedOn" ma:readOnly="true">
      <xsd:simpleType>
        <xsd:restriction base="dms:DateTime"/>
      </xsd:simpleType>
    </xsd:element>
    <xsd:element name="HMT_DeletedOn" ma:index="24" nillable="true" ma:displayName="Deleted On" ma:description="The date this item was deleted on" ma:format="DateTime" ma:hidden="true" ma:internalName="HMT_DeletedOn" ma:readOnly="true">
      <xsd:simpleType>
        <xsd:restriction base="dms:DateTime"/>
      </xsd:simpleType>
    </xsd:element>
    <xsd:element name="HMT_ArchivedOn" ma:index="25" nillable="true" ma:displayName="Archived On" ma:description="The date this item was archived on" ma:format="DateTime" ma:hidden="true" ma:internalName="HMT_ArchivedOn" ma:readOnly="true">
      <xsd:simpleType>
        <xsd:restriction base="dms:DateTime"/>
      </xsd:simpleType>
    </xsd:element>
    <xsd:element name="HMT_LegacyItemID" ma:index="26" nillable="true" ma:displayName="Legacy Item ID" ma:hidden="true" ma:internalName="HMT_LegacyItemID" ma:readOnly="true">
      <xsd:simpleType>
        <xsd:restriction base="dms:Text"/>
      </xsd:simpleType>
    </xsd:element>
    <xsd:element name="HMT_LegacyCreatedBy" ma:index="27" nillable="true" ma:displayName="Legacy Created By" ma:hidden="true" ma:internalName="HMT_LegacyCreatedBy" ma:readOnly="true">
      <xsd:simpleType>
        <xsd:restriction base="dms:Text"/>
      </xsd:simpleType>
    </xsd:element>
    <xsd:element name="HMT_LegacyModifiedBy" ma:index="28" nillable="true" ma:displayName="Legacy Modified By" ma:hidden="true" ma:internalName="HMT_LegacyModifiedBy" ma:readOnly="true">
      <xsd:simpleType>
        <xsd:restriction base="dms:Text"/>
      </xsd:simpleType>
    </xsd:element>
    <xsd:element name="HMT_LegacyOrigSource" ma:index="29" nillable="true" ma:displayName="Original Source" ma:hidden="true" ma:internalName="HMT_LegacyOrigSource" ma:readOnly="true">
      <xsd:simpleType>
        <xsd:restriction base="dms:Text"/>
      </xsd:simpleType>
    </xsd:element>
    <xsd:element name="HMT_LegacyExtRef" ma:index="30" nillable="true" ma:displayName="External Reference" ma:hidden="true" ma:internalName="HMT_LegacyExtRef" ma:readOnly="true">
      <xsd:simpleType>
        <xsd:restriction base="dms:Text"/>
      </xsd:simpleType>
    </xsd:element>
    <xsd:element name="HMT_LegacySensitive" ma:index="31" nillable="true" ma:displayName="Sensitive Item" ma:default="0" ma:hidden="true" ma:internalName="HMT_LegacySensitive" ma:readOnly="true">
      <xsd:simpleType>
        <xsd:restriction base="dms:Boolean"/>
      </xsd:simpleType>
    </xsd:element>
    <xsd:element name="HMT_LegacyRecord" ma:index="32" nillable="true" ma:displayName="Legacy Record" ma:default="0" ma:hidden="true" ma:internalName="HMT_LegacyRecord" ma:readOnly="true">
      <xsd:simpleType>
        <xsd:restriction base="dms:Boolean"/>
      </xsd:simpleType>
    </xsd:element>
    <xsd:element name="HMT_Audit" ma:index="33" nillable="true" ma:displayName="Audit Log" ma:description="Audit Log" ma:internalName="HMT_Audit" ma:readOnly="true">
      <xsd:simpleType>
        <xsd:restriction base="dms:Note">
          <xsd:maxLength value="255"/>
        </xsd:restriction>
      </xsd:simpleType>
    </xsd:element>
    <xsd:element name="HMT_ClosedBy" ma:index="34"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35"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36" nillable="true" ma:displayName="Closed Archive" ma:default="0" ma:description="Item sent to closed archive" ma:hidden="true" ma:internalName="HMT_ClosedArchive" ma:readOnly="true">
      <xsd:simpleType>
        <xsd:restriction base="dms:Boolean"/>
      </xsd:simpleType>
    </xsd:element>
    <xsd:element name="HMT_ClosedOnOrig" ma:index="37"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8"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47" nillable="true" ma:displayName="Taxonomy Catch All Column1" ma:hidden="true" ma:list="{cd368f46-0a87-4129-a587-4a04f34ea924}" ma:internalName="TaxCatchAllLabel" ma:readOnly="true" ma:showField="CatchAllDataLabel" ma:web="8485635d-cf54-460b-8438-0e2015e08040">
      <xsd:complexType>
        <xsd:complexContent>
          <xsd:extension base="dms:MultiChoiceLookup">
            <xsd:sequence>
              <xsd:element name="Value" type="dms:Lookup" maxOccurs="unbounded" minOccurs="0" nillable="true"/>
            </xsd:sequence>
          </xsd:extension>
        </xsd:complexContent>
      </xsd:complexType>
    </xsd:element>
    <xsd:element name="TaxCatchAll" ma:index="48" nillable="true" ma:displayName="Taxonomy Catch All Column" ma:hidden="true" ma:list="{cd368f46-0a87-4129-a587-4a04f34ea924}" ma:internalName="TaxCatchAll" ma:showField="CatchAllData" ma:web="8485635d-cf54-460b-8438-0e2015e08040">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49" nillable="true" ma:taxonomy="true" ma:internalName="b9c42a306c8b47fcbaf8a41a71352f3a" ma:taxonomyFieldName="HMT_Classification" ma:displayName="Classification" ma:indexed="true" ma:readOnly="true" ma:default="" ma:fieldId="{b9c42a30-6c8b-47fc-baf8-a41a71352f3a}" ma:sspId="9002b6cd-6bc3-456d-8dd0-19fe32dddaf9" ma:termSetId="61699956-725d-4502-b515-706d3a07db8e" ma:anchorId="00000000-0000-0000-0000-000000000000" ma:open="false" ma:isKeyword="false">
      <xsd:complexType>
        <xsd:sequence>
          <xsd:element ref="pc:Terms" minOccurs="0" maxOccurs="1"/>
        </xsd:sequence>
      </xsd:complexType>
    </xsd:element>
    <xsd:element name="_dlc_DocId" ma:index="50" nillable="true" ma:displayName="Document ID Value" ma:description="The value of the document ID assigned to this item." ma:internalName="_dlc_DocId" ma:readOnly="true">
      <xsd:simpleType>
        <xsd:restriction base="dms:Text"/>
      </xsd:simpleType>
    </xsd:element>
    <xsd:element name="_dlc_DocIdPersistId" ma:index="51" nillable="true" ma:displayName="Persist ID" ma:description="Keep ID on add." ma:hidden="true" ma:internalName="_dlc_DocIdPersistId" ma:readOnly="true">
      <xsd:simpleType>
        <xsd:restriction base="dms:Boolean"/>
      </xsd:simpleType>
    </xsd:element>
    <xsd:element name="SharedWithUsers" ma:index="5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7ca3a6-d49e-45b6-98c7-61f8964742bf" elementFormDefault="qualified">
    <xsd:import namespace="http://schemas.microsoft.com/office/2006/documentManagement/types"/>
    <xsd:import namespace="http://schemas.microsoft.com/office/infopath/2007/PartnerControls"/>
    <xsd:element name="MediaServiceMetadata" ma:index="54" nillable="true" ma:displayName="MediaServiceMetadata" ma:hidden="true" ma:internalName="MediaServiceMetadata" ma:readOnly="true">
      <xsd:simpleType>
        <xsd:restriction base="dms:Note"/>
      </xsd:simpleType>
    </xsd:element>
    <xsd:element name="MediaServiceFastMetadata" ma:index="55" nillable="true" ma:displayName="MediaServiceFastMetadata" ma:hidden="true" ma:internalName="MediaServiceFastMetadata" ma:readOnly="true">
      <xsd:simpleType>
        <xsd:restriction base="dms:Note"/>
      </xsd:simpleType>
    </xsd:element>
    <xsd:element name="MediaServiceAutoKeyPoints" ma:index="56" nillable="true" ma:displayName="MediaServiceAutoKeyPoints" ma:hidden="true" ma:internalName="MediaServiceAutoKeyPoints" ma:readOnly="true">
      <xsd:simpleType>
        <xsd:restriction base="dms:Note"/>
      </xsd:simpleType>
    </xsd:element>
    <xsd:element name="MediaServiceKeyPoints" ma:index="57" nillable="true" ma:displayName="KeyPoints" ma:internalName="MediaServiceKeyPoints" ma:readOnly="true">
      <xsd:simpleType>
        <xsd:restriction base="dms:Note">
          <xsd:maxLength value="255"/>
        </xsd:restriction>
      </xsd:simpleType>
    </xsd:element>
    <xsd:element name="MediaServiceDateTaken" ma:index="60" nillable="true" ma:displayName="MediaServiceDateTaken" ma:hidden="true" ma:internalName="MediaServiceDateTaken" ma:readOnly="true">
      <xsd:simpleType>
        <xsd:restriction base="dms:Text"/>
      </xsd:simpleType>
    </xsd:element>
    <xsd:element name="MediaServiceAutoTags" ma:index="61" nillable="true" ma:displayName="Tags" ma:internalName="MediaServiceAutoTags" ma:readOnly="true">
      <xsd:simpleType>
        <xsd:restriction base="dms:Text"/>
      </xsd:simpleType>
    </xsd:element>
    <xsd:element name="MediaServiceOCR" ma:index="62" nillable="true" ma:displayName="Extracted Text" ma:internalName="MediaServiceOCR" ma:readOnly="true">
      <xsd:simpleType>
        <xsd:restriction base="dms:Note">
          <xsd:maxLength value="255"/>
        </xsd:restriction>
      </xsd:simpleType>
    </xsd:element>
    <xsd:element name="MediaServiceGenerationTime" ma:index="63" nillable="true" ma:displayName="MediaServiceGenerationTime" ma:hidden="true" ma:internalName="MediaServiceGenerationTime" ma:readOnly="true">
      <xsd:simpleType>
        <xsd:restriction base="dms:Text"/>
      </xsd:simpleType>
    </xsd:element>
    <xsd:element name="MediaServiceEventHashCode" ma:index="64" nillable="true" ma:displayName="MediaServiceEventHashCode" ma:hidden="true" ma:internalName="MediaServiceEventHashCode" ma:readOnly="true">
      <xsd:simpleType>
        <xsd:restriction base="dms:Text"/>
      </xsd:simpleType>
    </xsd:element>
    <xsd:element name="MediaLengthInSeconds" ma:index="65" nillable="true" ma:displayName="Length (seconds)" ma:internalName="MediaLengthInSeconds" ma:readOnly="true">
      <xsd:simpleType>
        <xsd:restriction base="dms:Unknown"/>
      </xsd:simpleType>
    </xsd:element>
    <xsd:element name="MediaServiceLocation" ma:index="66" nillable="true" ma:displayName="Location" ma:internalName="MediaServiceLocation" ma:readOnly="true">
      <xsd:simpleType>
        <xsd:restriction base="dms:Text"/>
      </xsd:simpleType>
    </xsd:element>
    <xsd:element name="lcf76f155ced4ddcb4097134ff3c332f" ma:index="68" nillable="true" ma:taxonomy="true" ma:internalName="lcf76f155ced4ddcb4097134ff3c332f" ma:taxonomyFieldName="MediaServiceImageTags" ma:displayName="Image Tags" ma:readOnly="false" ma:fieldId="{5cf76f15-5ced-4ddc-b409-7134ff3c332f}" ma:taxonomyMulti="true" ma:sspId="9002b6cd-6bc3-456d-8dd0-19fe32ddda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9" nillable="true" ma:displayName="MediaServiceObjectDetectorVersions" ma:hidden="true" ma:indexed="true" ma:internalName="MediaServiceObjectDetectorVersions" ma:readOnly="true">
      <xsd:simpleType>
        <xsd:restriction base="dms:Text"/>
      </xsd:simpleType>
    </xsd:element>
    <xsd:element name="MediaServiceSearchProperties" ma:index="7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3240F06-2E1C-40EB-B154-E77A2797BB0C}">
  <ds:schemaRefs>
    <ds:schemaRef ds:uri="http://schemas.microsoft.com/sharepoint/v3/contenttype/forms"/>
  </ds:schemaRefs>
</ds:datastoreItem>
</file>

<file path=customXml/itemProps2.xml><?xml version="1.0" encoding="utf-8"?>
<ds:datastoreItem xmlns:ds="http://schemas.openxmlformats.org/officeDocument/2006/customXml" ds:itemID="{651FA547-2B6E-442B-BF2E-F671D83F7E4B}">
  <ds:schemaRefs>
    <ds:schemaRef ds:uri="http://schemas.microsoft.com/office/2006/metadata/properties"/>
    <ds:schemaRef ds:uri="http://schemas.microsoft.com/office/infopath/2007/PartnerControls"/>
    <ds:schemaRef ds:uri="http://schemas.microsoft.com/sharepoint/v3"/>
    <ds:schemaRef ds:uri="8485635d-cf54-460b-8438-0e2015e08040"/>
    <ds:schemaRef ds:uri="937ca3a6-d49e-45b6-98c7-61f8964742bf"/>
  </ds:schemaRefs>
</ds:datastoreItem>
</file>

<file path=customXml/itemProps3.xml><?xml version="1.0" encoding="utf-8"?>
<ds:datastoreItem xmlns:ds="http://schemas.openxmlformats.org/officeDocument/2006/customXml" ds:itemID="{364B18E0-EB16-4541-A2B9-917AD5929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85635d-cf54-460b-8438-0e2015e08040"/>
    <ds:schemaRef ds:uri="937ca3a6-d49e-45b6-98c7-61f896474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60DF1E-39E8-4C65-864C-9D1F28D1E55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1301</Words>
  <Characters>7421</Characters>
  <Application>Microsoft Office Word</Application>
  <DocSecurity>0</DocSecurity>
  <Lines>61</Lines>
  <Paragraphs>17</Paragraphs>
  <ScaleCrop>false</ScaleCrop>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CFI Privacy Notice final.docx</dc:title>
  <dc:subject/>
  <dc:creator>Robinson, Mark - GIAA</dc:creator>
  <cp:keywords/>
  <dc:description/>
  <cp:lastModifiedBy>Holroyd, Philip - GIAA</cp:lastModifiedBy>
  <cp:revision>2</cp:revision>
  <dcterms:created xsi:type="dcterms:W3CDTF">2025-01-28T08:27:00Z</dcterms:created>
  <dcterms:modified xsi:type="dcterms:W3CDTF">2025-01-28T08:27:00Z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0x010100F3DA492754083E45834DB37B66A7598000F2288000C8267448B81ECC51A4E2A935</vt:lpwstr>
  </property>
  <property fmtid="{D5CDD505-2E9C-101B-9397-08002B2CF9AE}" pid="3" name="HMT_Group">
    <vt:lpwstr>3;#Counter Fraud ＆ Investigations|1639551b-1cc2-4590-a728-f92ffe580f5b</vt:lpwstr>
  </property>
  <property fmtid="{D5CDD505-2E9C-101B-9397-08002B2CF9AE}" pid="4" name="MediaServiceImageTags">
    <vt:lpwstr/>
  </property>
  <property fmtid="{D5CDD505-2E9C-101B-9397-08002B2CF9AE}" pid="5" name="HMT_SubTeam">
    <vt:lpwstr>1;#Counter Fraud ＆ Investigations|0720da49-c357-4f9e-ae54-b49e1c6bcc75</vt:lpwstr>
  </property>
  <property fmtid="{D5CDD505-2E9C-101B-9397-08002B2CF9AE}" pid="6" name="HMT_Review">
    <vt:bool>false</vt:bool>
  </property>
  <property fmtid="{D5CDD505-2E9C-101B-9397-08002B2CF9AE}" pid="7" name="HMT_DocumentType">
    <vt:lpwstr>2;#Other|4e1a76aa-a172-4582-83bd-14684015a538</vt:lpwstr>
  </property>
  <property fmtid="{D5CDD505-2E9C-101B-9397-08002B2CF9AE}" pid="8" name="HMT_Team">
    <vt:lpwstr>1;#Counter Fraud ＆ Investigations|0720da49-c357-4f9e-ae54-b49e1c6bcc75</vt:lpwstr>
  </property>
  <property fmtid="{D5CDD505-2E9C-101B-9397-08002B2CF9AE}" pid="9" name="HMT_Category">
    <vt:lpwstr>4;#Audit Document Types|3254bbbf-26db-4323-9f60-ed2d949f3885</vt:lpwstr>
  </property>
  <property fmtid="{D5CDD505-2E9C-101B-9397-08002B2CF9AE}" pid="10" name="HMT_Classification">
    <vt:lpwstr>5;#Sensitive|858ceca7-aaf7-4ce9-bcf9-b50d7475041e</vt:lpwstr>
  </property>
  <property fmtid="{D5CDD505-2E9C-101B-9397-08002B2CF9AE}" pid="11" name="_dlc_DocIdItemGuid">
    <vt:lpwstr>514cab96-4436-4388-aacd-dbb706b290e8</vt:lpwstr>
  </property>
</Properties>
</file>