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4CE03" w14:textId="77777777" w:rsidR="00604A46" w:rsidRDefault="00604A46">
      <w:pPr>
        <w:pStyle w:val="Title"/>
        <w:jc w:val="center"/>
        <w:rPr>
          <w:rFonts w:ascii="Arial" w:hAnsi="Arial" w:cs="Arial"/>
          <w:color w:val="1F3864"/>
        </w:rPr>
      </w:pPr>
    </w:p>
    <w:p w14:paraId="27202EC5" w14:textId="77777777" w:rsidR="00604A46" w:rsidRDefault="00604A46">
      <w:pPr>
        <w:pStyle w:val="Title"/>
        <w:jc w:val="center"/>
        <w:rPr>
          <w:rFonts w:ascii="Arial" w:hAnsi="Arial" w:cs="Arial"/>
          <w:color w:val="1F3864"/>
        </w:rPr>
      </w:pPr>
    </w:p>
    <w:p w14:paraId="18AF01B4" w14:textId="77777777" w:rsidR="00604A46" w:rsidRDefault="00604A46">
      <w:pPr>
        <w:pStyle w:val="Title"/>
        <w:jc w:val="center"/>
        <w:rPr>
          <w:rFonts w:ascii="Arial" w:hAnsi="Arial" w:cs="Arial"/>
          <w:color w:val="1F3864"/>
        </w:rPr>
      </w:pPr>
    </w:p>
    <w:p w14:paraId="0CE10A78" w14:textId="16BC2C6E" w:rsidR="00604A46" w:rsidRDefault="00967549">
      <w:pPr>
        <w:pStyle w:val="Title"/>
        <w:jc w:val="center"/>
        <w:rPr>
          <w:rFonts w:ascii="Arial" w:hAnsi="Arial" w:cs="Arial"/>
          <w:color w:val="1F3864"/>
        </w:rPr>
      </w:pPr>
      <w:r w:rsidRPr="00D9961F">
        <w:rPr>
          <w:rFonts w:ascii="Arial" w:hAnsi="Arial" w:cs="Arial"/>
          <w:color w:val="1F3864" w:themeColor="accent1" w:themeShade="80"/>
        </w:rPr>
        <w:t xml:space="preserve">Supply Chain Plan </w:t>
      </w:r>
      <w:r w:rsidR="67BB4F30" w:rsidRPr="00D9961F">
        <w:rPr>
          <w:rFonts w:ascii="Arial" w:hAnsi="Arial" w:cs="Arial"/>
          <w:color w:val="1F3864" w:themeColor="accent1" w:themeShade="80"/>
        </w:rPr>
        <w:t>Q</w:t>
      </w:r>
      <w:r w:rsidRPr="00D9961F">
        <w:rPr>
          <w:rFonts w:ascii="Arial" w:hAnsi="Arial" w:cs="Arial"/>
          <w:color w:val="1F3864" w:themeColor="accent1" w:themeShade="80"/>
        </w:rPr>
        <w:t>uestionnaire</w:t>
      </w:r>
    </w:p>
    <w:p w14:paraId="305B5A49" w14:textId="77777777" w:rsidR="00604A46" w:rsidRDefault="00604A46">
      <w:pPr>
        <w:rPr>
          <w:rFonts w:ascii="Arial" w:hAnsi="Arial"/>
        </w:rPr>
      </w:pPr>
    </w:p>
    <w:p w14:paraId="3BA3814E" w14:textId="77777777" w:rsidR="00604A46" w:rsidRDefault="00967549">
      <w:pPr>
        <w:pStyle w:val="Title"/>
        <w:jc w:val="center"/>
        <w:rPr>
          <w:rFonts w:ascii="Arial" w:hAnsi="Arial" w:cs="Arial"/>
          <w:color w:val="1F3864"/>
          <w:sz w:val="60"/>
          <w:szCs w:val="60"/>
        </w:rPr>
      </w:pPr>
      <w:r>
        <w:rPr>
          <w:rFonts w:ascii="Arial" w:hAnsi="Arial" w:cs="Arial"/>
          <w:color w:val="1F3864"/>
          <w:sz w:val="60"/>
          <w:szCs w:val="60"/>
        </w:rPr>
        <w:t>Contracts for Difference</w:t>
      </w:r>
    </w:p>
    <w:p w14:paraId="0AA45E90" w14:textId="653B8F2D" w:rsidR="00604A46" w:rsidRDefault="00967549">
      <w:pPr>
        <w:pStyle w:val="Title"/>
        <w:jc w:val="center"/>
        <w:rPr>
          <w:rFonts w:ascii="Arial" w:hAnsi="Arial" w:cs="Arial"/>
          <w:color w:val="1F3864"/>
          <w:sz w:val="60"/>
          <w:szCs w:val="60"/>
        </w:rPr>
      </w:pPr>
      <w:r w:rsidRPr="309EFE8E">
        <w:rPr>
          <w:rFonts w:ascii="Arial" w:hAnsi="Arial" w:cs="Arial"/>
          <w:color w:val="1F3864" w:themeColor="accent1" w:themeShade="80"/>
          <w:sz w:val="60"/>
          <w:szCs w:val="60"/>
        </w:rPr>
        <w:t xml:space="preserve"> Allocation Round </w:t>
      </w:r>
      <w:r w:rsidR="002A1CF0" w:rsidRPr="0C964793">
        <w:rPr>
          <w:rFonts w:ascii="Arial" w:hAnsi="Arial" w:cs="Arial"/>
          <w:color w:val="1F3864" w:themeColor="accent1" w:themeShade="80"/>
          <w:sz w:val="60"/>
          <w:szCs w:val="60"/>
        </w:rPr>
        <w:t>7</w:t>
      </w:r>
    </w:p>
    <w:p w14:paraId="5ECC69E4" w14:textId="72058C5C" w:rsidR="00604A46" w:rsidRDefault="0E5C12BC">
      <w:pPr>
        <w:pStyle w:val="Title"/>
        <w:jc w:val="center"/>
        <w:rPr>
          <w:rFonts w:ascii="Arial" w:hAnsi="Arial" w:cs="Arial"/>
          <w:color w:val="1F3864"/>
          <w:sz w:val="44"/>
          <w:szCs w:val="44"/>
        </w:rPr>
      </w:pPr>
      <w:r w:rsidRPr="46014019">
        <w:rPr>
          <w:rFonts w:ascii="Arial" w:hAnsi="Arial" w:cs="Arial"/>
          <w:color w:val="1F3864" w:themeColor="accent1" w:themeShade="80"/>
          <w:sz w:val="44"/>
          <w:szCs w:val="44"/>
        </w:rPr>
        <w:t xml:space="preserve">For </w:t>
      </w:r>
      <w:r w:rsidR="4F5CE452" w:rsidRPr="46014019">
        <w:rPr>
          <w:rFonts w:ascii="Arial" w:hAnsi="Arial" w:cs="Arial"/>
          <w:color w:val="1F3864" w:themeColor="accent1" w:themeShade="80"/>
          <w:sz w:val="44"/>
          <w:szCs w:val="44"/>
        </w:rPr>
        <w:t>s</w:t>
      </w:r>
      <w:r w:rsidR="440F839C" w:rsidRPr="46014019">
        <w:rPr>
          <w:rFonts w:ascii="Arial" w:hAnsi="Arial" w:cs="Arial"/>
          <w:color w:val="1F3864" w:themeColor="accent1" w:themeShade="80"/>
          <w:sz w:val="44"/>
          <w:szCs w:val="44"/>
        </w:rPr>
        <w:t>olar</w:t>
      </w:r>
      <w:r w:rsidR="25A20C18" w:rsidRPr="46014019">
        <w:rPr>
          <w:rFonts w:ascii="Arial" w:hAnsi="Arial" w:cs="Arial"/>
          <w:color w:val="1F3864" w:themeColor="accent1" w:themeShade="80"/>
          <w:sz w:val="44"/>
          <w:szCs w:val="44"/>
        </w:rPr>
        <w:t xml:space="preserve"> </w:t>
      </w:r>
      <w:r w:rsidR="0BB565BA" w:rsidRPr="46014019">
        <w:rPr>
          <w:rFonts w:ascii="Arial" w:hAnsi="Arial" w:cs="Arial"/>
          <w:color w:val="1F3864" w:themeColor="accent1" w:themeShade="80"/>
          <w:sz w:val="44"/>
          <w:szCs w:val="44"/>
        </w:rPr>
        <w:t xml:space="preserve">PV </w:t>
      </w:r>
      <w:r w:rsidR="25A20C18" w:rsidRPr="46014019">
        <w:rPr>
          <w:rFonts w:ascii="Arial" w:hAnsi="Arial" w:cs="Arial"/>
          <w:color w:val="1F3864" w:themeColor="accent1" w:themeShade="80"/>
          <w:sz w:val="44"/>
          <w:szCs w:val="44"/>
        </w:rPr>
        <w:t>projects equal to or greater than 300MW</w:t>
      </w:r>
      <w:r w:rsidR="08FC6CCF" w:rsidRPr="46014019">
        <w:rPr>
          <w:rFonts w:ascii="Arial" w:hAnsi="Arial" w:cs="Arial"/>
          <w:color w:val="1F3864" w:themeColor="accent1" w:themeShade="80"/>
          <w:sz w:val="44"/>
          <w:szCs w:val="44"/>
        </w:rPr>
        <w:t xml:space="preserve"> </w:t>
      </w:r>
    </w:p>
    <w:p w14:paraId="5B9F518B" w14:textId="0F33E973" w:rsidR="0033728D" w:rsidRDefault="0033728D">
      <w:pPr>
        <w:suppressAutoHyphens w:val="0"/>
      </w:pPr>
      <w:r>
        <w:br w:type="page"/>
      </w:r>
    </w:p>
    <w:bookmarkStart w:id="0" w:name="_Toc139454432" w:displacedByCustomXml="next"/>
    <w:bookmarkStart w:id="1" w:name="_Toc139011266" w:displacedByCustomXml="next"/>
    <w:bookmarkStart w:id="2" w:name="_Toc183771229" w:displacedByCustomXml="next"/>
    <w:sdt>
      <w:sdtPr>
        <w:rPr>
          <w:rFonts w:ascii="Calibri" w:eastAsia="Yu Mincho" w:hAnsi="Calibri" w:cs="Arial"/>
          <w:color w:val="auto"/>
          <w:sz w:val="21"/>
          <w:szCs w:val="21"/>
        </w:rPr>
        <w:id w:val="-812479447"/>
        <w:docPartObj>
          <w:docPartGallery w:val="Table of Contents"/>
          <w:docPartUnique/>
        </w:docPartObj>
      </w:sdtPr>
      <w:sdtEndPr>
        <w:rPr>
          <w:rFonts w:ascii="Arial" w:hAnsi="Arial"/>
          <w:b/>
          <w:bCs/>
          <w:noProof/>
        </w:rPr>
      </w:sdtEndPr>
      <w:sdtContent>
        <w:p w14:paraId="51963D43" w14:textId="0BFC4403" w:rsidR="00E14BC2" w:rsidRDefault="00E14BC2">
          <w:pPr>
            <w:pStyle w:val="TOCHeading"/>
          </w:pPr>
          <w:r>
            <w:t>Contents</w:t>
          </w:r>
          <w:bookmarkEnd w:id="2"/>
          <w:bookmarkEnd w:id="1"/>
          <w:bookmarkEnd w:id="0"/>
        </w:p>
        <w:p w14:paraId="42E1BF6E" w14:textId="2CA4C9D9" w:rsidR="00766891" w:rsidRPr="00766891" w:rsidRDefault="00E14BC2">
          <w:pPr>
            <w:pStyle w:val="TOC1"/>
            <w:rPr>
              <w:rFonts w:ascii="Arial" w:eastAsiaTheme="minorEastAsia" w:hAnsi="Arial"/>
              <w:noProof/>
              <w:kern w:val="2"/>
              <w:sz w:val="24"/>
              <w:szCs w:val="24"/>
              <w:lang w:eastAsia="en-GB"/>
              <w14:ligatures w14:val="standardContextual"/>
            </w:rPr>
          </w:pPr>
          <w:r w:rsidRPr="00766891">
            <w:rPr>
              <w:rFonts w:ascii="Arial" w:hAnsi="Arial"/>
            </w:rPr>
            <w:fldChar w:fldCharType="begin"/>
          </w:r>
          <w:r w:rsidRPr="00766891">
            <w:rPr>
              <w:rFonts w:ascii="Arial" w:hAnsi="Arial"/>
            </w:rPr>
            <w:instrText xml:space="preserve"> TOC \o "1-3" \h \z \u </w:instrText>
          </w:r>
          <w:r w:rsidRPr="00766891">
            <w:rPr>
              <w:rFonts w:ascii="Arial" w:hAnsi="Arial"/>
            </w:rPr>
            <w:fldChar w:fldCharType="separate"/>
          </w:r>
          <w:hyperlink w:anchor="_Toc183771229" w:history="1">
            <w:r w:rsidR="00766891" w:rsidRPr="00766891">
              <w:rPr>
                <w:rStyle w:val="Hyperlink"/>
                <w:rFonts w:ascii="Arial" w:hAnsi="Arial"/>
                <w:noProof/>
              </w:rPr>
              <w:t>Contents</w:t>
            </w:r>
            <w:r w:rsidR="00766891" w:rsidRPr="00766891">
              <w:rPr>
                <w:rFonts w:ascii="Arial" w:hAnsi="Arial"/>
                <w:noProof/>
                <w:webHidden/>
              </w:rPr>
              <w:tab/>
            </w:r>
            <w:r w:rsidR="00766891" w:rsidRPr="00766891">
              <w:rPr>
                <w:rFonts w:ascii="Arial" w:hAnsi="Arial"/>
                <w:noProof/>
                <w:webHidden/>
              </w:rPr>
              <w:fldChar w:fldCharType="begin"/>
            </w:r>
            <w:r w:rsidR="00766891" w:rsidRPr="00766891">
              <w:rPr>
                <w:rFonts w:ascii="Arial" w:hAnsi="Arial"/>
                <w:noProof/>
                <w:webHidden/>
              </w:rPr>
              <w:instrText xml:space="preserve"> PAGEREF _Toc183771229 \h </w:instrText>
            </w:r>
            <w:r w:rsidR="00766891" w:rsidRPr="00766891">
              <w:rPr>
                <w:rFonts w:ascii="Arial" w:hAnsi="Arial"/>
                <w:noProof/>
                <w:webHidden/>
              </w:rPr>
            </w:r>
            <w:r w:rsidR="00766891" w:rsidRPr="00766891">
              <w:rPr>
                <w:rFonts w:ascii="Arial" w:hAnsi="Arial"/>
                <w:noProof/>
                <w:webHidden/>
              </w:rPr>
              <w:fldChar w:fldCharType="separate"/>
            </w:r>
            <w:r w:rsidR="00766891" w:rsidRPr="00766891">
              <w:rPr>
                <w:rFonts w:ascii="Arial" w:hAnsi="Arial"/>
                <w:noProof/>
                <w:webHidden/>
              </w:rPr>
              <w:t>2</w:t>
            </w:r>
            <w:r w:rsidR="00766891" w:rsidRPr="00766891">
              <w:rPr>
                <w:rFonts w:ascii="Arial" w:hAnsi="Arial"/>
                <w:noProof/>
                <w:webHidden/>
              </w:rPr>
              <w:fldChar w:fldCharType="end"/>
            </w:r>
          </w:hyperlink>
        </w:p>
        <w:p w14:paraId="6979BE7E" w14:textId="6F05E6DB" w:rsidR="00766891" w:rsidRPr="00766891" w:rsidRDefault="00766891">
          <w:pPr>
            <w:pStyle w:val="TOC1"/>
            <w:rPr>
              <w:rFonts w:ascii="Arial" w:eastAsiaTheme="minorEastAsia" w:hAnsi="Arial"/>
              <w:noProof/>
              <w:kern w:val="2"/>
              <w:sz w:val="24"/>
              <w:szCs w:val="24"/>
              <w:lang w:eastAsia="en-GB"/>
              <w14:ligatures w14:val="standardContextual"/>
            </w:rPr>
          </w:pPr>
          <w:hyperlink w:anchor="_Toc183771230" w:history="1">
            <w:r w:rsidRPr="00766891">
              <w:rPr>
                <w:rStyle w:val="Hyperlink"/>
                <w:rFonts w:ascii="Arial" w:hAnsi="Arial"/>
                <w:noProof/>
              </w:rPr>
              <w:t>How to complete this questionnaire</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_Toc183771230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3</w:t>
            </w:r>
            <w:r w:rsidRPr="00766891">
              <w:rPr>
                <w:rFonts w:ascii="Arial" w:hAnsi="Arial"/>
                <w:noProof/>
                <w:webHidden/>
              </w:rPr>
              <w:fldChar w:fldCharType="end"/>
            </w:r>
          </w:hyperlink>
        </w:p>
        <w:p w14:paraId="7E8DD850" w14:textId="5AD1229B" w:rsidR="00766891" w:rsidRPr="00766891" w:rsidRDefault="00766891">
          <w:pPr>
            <w:pStyle w:val="TOC1"/>
            <w:rPr>
              <w:rFonts w:ascii="Arial" w:eastAsiaTheme="minorEastAsia" w:hAnsi="Arial"/>
              <w:noProof/>
              <w:kern w:val="2"/>
              <w:sz w:val="24"/>
              <w:szCs w:val="24"/>
              <w:lang w:eastAsia="en-GB"/>
              <w14:ligatures w14:val="standardContextual"/>
            </w:rPr>
          </w:pPr>
          <w:hyperlink w:anchor="_Toc183771231" w:history="1">
            <w:r w:rsidRPr="00766891">
              <w:rPr>
                <w:rStyle w:val="Hyperlink"/>
                <w:rFonts w:ascii="Arial" w:hAnsi="Arial"/>
                <w:noProof/>
              </w:rPr>
              <w:t>Project Summary</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_Toc183771231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4</w:t>
            </w:r>
            <w:r w:rsidRPr="00766891">
              <w:rPr>
                <w:rFonts w:ascii="Arial" w:hAnsi="Arial"/>
                <w:noProof/>
                <w:webHidden/>
              </w:rPr>
              <w:fldChar w:fldCharType="end"/>
            </w:r>
          </w:hyperlink>
        </w:p>
        <w:p w14:paraId="22B06E86" w14:textId="24FE42E0"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32" w:history="1">
            <w:r w:rsidRPr="00766891">
              <w:rPr>
                <w:rStyle w:val="Hyperlink"/>
                <w:rFonts w:ascii="Arial" w:hAnsi="Arial"/>
                <w:noProof/>
              </w:rPr>
              <w:t>Contact Details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_Toc183771232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4</w:t>
            </w:r>
            <w:r w:rsidRPr="00766891">
              <w:rPr>
                <w:rFonts w:ascii="Arial" w:hAnsi="Arial"/>
                <w:noProof/>
                <w:webHidden/>
              </w:rPr>
              <w:fldChar w:fldCharType="end"/>
            </w:r>
          </w:hyperlink>
        </w:p>
        <w:p w14:paraId="658CCF16" w14:textId="6F83CFC9"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33" w:history="1">
            <w:r w:rsidRPr="00766891">
              <w:rPr>
                <w:rStyle w:val="Hyperlink"/>
                <w:rFonts w:ascii="Arial" w:hAnsi="Arial"/>
                <w:noProof/>
              </w:rPr>
              <w:t>Project Details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_Toc183771233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4</w:t>
            </w:r>
            <w:r w:rsidRPr="00766891">
              <w:rPr>
                <w:rFonts w:ascii="Arial" w:hAnsi="Arial"/>
                <w:noProof/>
                <w:webHidden/>
              </w:rPr>
              <w:fldChar w:fldCharType="end"/>
            </w:r>
          </w:hyperlink>
        </w:p>
        <w:p w14:paraId="65F178F9" w14:textId="455DAA1F"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34" w:history="1">
            <w:r w:rsidRPr="00766891">
              <w:rPr>
                <w:rStyle w:val="Hyperlink"/>
                <w:rFonts w:ascii="Arial" w:hAnsi="Arial"/>
                <w:noProof/>
              </w:rPr>
              <w:t>Key Statistics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_Toc183771234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4</w:t>
            </w:r>
            <w:r w:rsidRPr="00766891">
              <w:rPr>
                <w:rFonts w:ascii="Arial" w:hAnsi="Arial"/>
                <w:noProof/>
                <w:webHidden/>
              </w:rPr>
              <w:fldChar w:fldCharType="end"/>
            </w:r>
          </w:hyperlink>
        </w:p>
        <w:p w14:paraId="7BBADD91" w14:textId="0B7CC761" w:rsidR="00766891" w:rsidRPr="00766891" w:rsidRDefault="00766891">
          <w:pPr>
            <w:pStyle w:val="TOC3"/>
            <w:tabs>
              <w:tab w:val="right" w:leader="dot" w:pos="9016"/>
            </w:tabs>
            <w:rPr>
              <w:rFonts w:ascii="Arial" w:eastAsiaTheme="minorEastAsia" w:hAnsi="Arial"/>
              <w:noProof/>
              <w:kern w:val="2"/>
              <w:sz w:val="24"/>
              <w:szCs w:val="24"/>
              <w:lang w:eastAsia="en-GB"/>
              <w14:ligatures w14:val="standardContextual"/>
            </w:rPr>
          </w:pPr>
          <w:hyperlink w:anchor="_Toc183771235" w:history="1">
            <w:r w:rsidRPr="00766891">
              <w:rPr>
                <w:rStyle w:val="Hyperlink"/>
                <w:rFonts w:ascii="Arial" w:hAnsi="Arial"/>
                <w:noProof/>
              </w:rPr>
              <w:t>PS1. Job Creation – Direct Jobs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_Toc183771235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4</w:t>
            </w:r>
            <w:r w:rsidRPr="00766891">
              <w:rPr>
                <w:rFonts w:ascii="Arial" w:hAnsi="Arial"/>
                <w:noProof/>
                <w:webHidden/>
              </w:rPr>
              <w:fldChar w:fldCharType="end"/>
            </w:r>
          </w:hyperlink>
        </w:p>
        <w:p w14:paraId="4AD30035" w14:textId="5CFDAAE0" w:rsidR="00766891" w:rsidRPr="00766891" w:rsidRDefault="00766891">
          <w:pPr>
            <w:pStyle w:val="TOC3"/>
            <w:tabs>
              <w:tab w:val="right" w:leader="dot" w:pos="9016"/>
            </w:tabs>
            <w:rPr>
              <w:rFonts w:ascii="Arial" w:eastAsiaTheme="minorEastAsia" w:hAnsi="Arial"/>
              <w:noProof/>
              <w:kern w:val="2"/>
              <w:sz w:val="24"/>
              <w:szCs w:val="24"/>
              <w:lang w:eastAsia="en-GB"/>
              <w14:ligatures w14:val="standardContextual"/>
            </w:rPr>
          </w:pPr>
          <w:hyperlink w:anchor="_Toc183771236" w:history="1">
            <w:r w:rsidRPr="00766891">
              <w:rPr>
                <w:rStyle w:val="Hyperlink"/>
                <w:rFonts w:ascii="Arial" w:hAnsi="Arial"/>
                <w:noProof/>
              </w:rPr>
              <w:t>PS2.  Job creation – Indirect Jobs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_Toc183771236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4</w:t>
            </w:r>
            <w:r w:rsidRPr="00766891">
              <w:rPr>
                <w:rFonts w:ascii="Arial" w:hAnsi="Arial"/>
                <w:noProof/>
                <w:webHidden/>
              </w:rPr>
              <w:fldChar w:fldCharType="end"/>
            </w:r>
          </w:hyperlink>
        </w:p>
        <w:p w14:paraId="1BBBC6E6" w14:textId="7D520894" w:rsidR="00766891" w:rsidRPr="00766891" w:rsidRDefault="00766891">
          <w:pPr>
            <w:pStyle w:val="TOC1"/>
            <w:tabs>
              <w:tab w:val="left" w:pos="420"/>
            </w:tabs>
            <w:rPr>
              <w:rFonts w:ascii="Arial" w:eastAsiaTheme="minorEastAsia" w:hAnsi="Arial"/>
              <w:noProof/>
              <w:kern w:val="2"/>
              <w:sz w:val="24"/>
              <w:szCs w:val="24"/>
              <w:lang w:eastAsia="en-GB"/>
              <w14:ligatures w14:val="standardContextual"/>
            </w:rPr>
          </w:pPr>
          <w:hyperlink w:anchor="_Toc183771237" w:history="1">
            <w:r w:rsidRPr="00766891">
              <w:rPr>
                <w:rStyle w:val="Hyperlink"/>
                <w:rFonts w:ascii="Arial" w:hAnsi="Arial"/>
                <w:noProof/>
              </w:rPr>
              <w:t>1.</w:t>
            </w:r>
            <w:r w:rsidRPr="00766891">
              <w:rPr>
                <w:rFonts w:ascii="Arial" w:eastAsiaTheme="minorEastAsia" w:hAnsi="Arial"/>
                <w:noProof/>
                <w:kern w:val="2"/>
                <w:sz w:val="24"/>
                <w:szCs w:val="24"/>
                <w:lang w:eastAsia="en-GB"/>
                <w14:ligatures w14:val="standardContextual"/>
              </w:rPr>
              <w:tab/>
            </w:r>
            <w:r w:rsidRPr="00766891">
              <w:rPr>
                <w:rStyle w:val="Hyperlink"/>
                <w:rFonts w:ascii="Arial" w:hAnsi="Arial"/>
                <w:noProof/>
              </w:rPr>
              <w:t>Green Growth</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_Toc183771237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6</w:t>
            </w:r>
            <w:r w:rsidRPr="00766891">
              <w:rPr>
                <w:rFonts w:ascii="Arial" w:hAnsi="Arial"/>
                <w:noProof/>
                <w:webHidden/>
              </w:rPr>
              <w:fldChar w:fldCharType="end"/>
            </w:r>
          </w:hyperlink>
        </w:p>
        <w:p w14:paraId="0DCA30A3" w14:textId="5C29A614"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38" w:history="1">
            <w:r w:rsidRPr="00766891">
              <w:rPr>
                <w:rStyle w:val="Hyperlink"/>
                <w:rFonts w:ascii="Arial" w:hAnsi="Arial"/>
                <w:noProof/>
                <w:lang w:eastAsia="en-GB"/>
              </w:rPr>
              <w:t>Question 1.1 Supply Chain Competition</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_Toc183771238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6</w:t>
            </w:r>
            <w:r w:rsidRPr="00766891">
              <w:rPr>
                <w:rFonts w:ascii="Arial" w:hAnsi="Arial"/>
                <w:noProof/>
                <w:webHidden/>
              </w:rPr>
              <w:fldChar w:fldCharType="end"/>
            </w:r>
          </w:hyperlink>
        </w:p>
        <w:p w14:paraId="20B890D8" w14:textId="228D291B"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39" w:history="1">
            <w:r w:rsidRPr="00766891">
              <w:rPr>
                <w:rStyle w:val="Hyperlink"/>
                <w:rFonts w:ascii="Arial" w:hAnsi="Arial"/>
                <w:noProof/>
                <w:lang w:eastAsia="en-GB"/>
              </w:rPr>
              <w:t>Question 1.2 Supply Chain Opportunities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_Toc183771239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7</w:t>
            </w:r>
            <w:r w:rsidRPr="00766891">
              <w:rPr>
                <w:rFonts w:ascii="Arial" w:hAnsi="Arial"/>
                <w:noProof/>
                <w:webHidden/>
              </w:rPr>
              <w:fldChar w:fldCharType="end"/>
            </w:r>
          </w:hyperlink>
        </w:p>
        <w:p w14:paraId="639967B6" w14:textId="0C62F74F"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40" w:history="1">
            <w:r w:rsidRPr="00766891">
              <w:rPr>
                <w:rStyle w:val="Hyperlink"/>
                <w:rFonts w:ascii="Arial" w:hAnsi="Arial"/>
                <w:noProof/>
                <w:lang w:eastAsia="en-GB"/>
              </w:rPr>
              <w:t>Question 1.3 Procurement Value Drivers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_Toc183771240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8</w:t>
            </w:r>
            <w:r w:rsidRPr="00766891">
              <w:rPr>
                <w:rFonts w:ascii="Arial" w:hAnsi="Arial"/>
                <w:noProof/>
                <w:webHidden/>
              </w:rPr>
              <w:fldChar w:fldCharType="end"/>
            </w:r>
          </w:hyperlink>
        </w:p>
        <w:p w14:paraId="0F2CA8A2" w14:textId="0DC8D9B5"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41" w:history="1">
            <w:r w:rsidRPr="00766891">
              <w:rPr>
                <w:rStyle w:val="Hyperlink"/>
                <w:rFonts w:ascii="Arial" w:eastAsia="Arial" w:hAnsi="Arial"/>
                <w:noProof/>
                <w:lang w:eastAsia="en-GB"/>
              </w:rPr>
              <w:t xml:space="preserve">Question 1.4 </w:t>
            </w:r>
            <w:r w:rsidRPr="00766891">
              <w:rPr>
                <w:rStyle w:val="Hyperlink"/>
                <w:rFonts w:ascii="Arial" w:eastAsia="Arial" w:hAnsi="Arial"/>
                <w:noProof/>
              </w:rPr>
              <w:t>Sustainable Production and Manufacturing, Transport, Installation and Construction Procurement</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_Toc183771241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9</w:t>
            </w:r>
            <w:r w:rsidRPr="00766891">
              <w:rPr>
                <w:rFonts w:ascii="Arial" w:hAnsi="Arial"/>
                <w:noProof/>
                <w:webHidden/>
              </w:rPr>
              <w:fldChar w:fldCharType="end"/>
            </w:r>
          </w:hyperlink>
        </w:p>
        <w:p w14:paraId="3F4DF777" w14:textId="34B4AEBC" w:rsidR="00766891" w:rsidRPr="00766891" w:rsidRDefault="00766891">
          <w:pPr>
            <w:pStyle w:val="TOC1"/>
            <w:tabs>
              <w:tab w:val="left" w:pos="420"/>
            </w:tabs>
            <w:rPr>
              <w:rFonts w:ascii="Arial" w:eastAsiaTheme="minorEastAsia" w:hAnsi="Arial"/>
              <w:noProof/>
              <w:kern w:val="2"/>
              <w:sz w:val="24"/>
              <w:szCs w:val="24"/>
              <w:lang w:eastAsia="en-GB"/>
              <w14:ligatures w14:val="standardContextual"/>
            </w:rPr>
          </w:pPr>
          <w:hyperlink w:anchor="_Toc183771242" w:history="1">
            <w:r w:rsidRPr="00766891">
              <w:rPr>
                <w:rStyle w:val="Hyperlink"/>
                <w:rFonts w:ascii="Arial" w:hAnsi="Arial"/>
                <w:noProof/>
                <w:lang w:eastAsia="en-GB"/>
              </w:rPr>
              <w:t>2.</w:t>
            </w:r>
            <w:r w:rsidRPr="00766891">
              <w:rPr>
                <w:rFonts w:ascii="Arial" w:eastAsiaTheme="minorEastAsia" w:hAnsi="Arial"/>
                <w:noProof/>
                <w:kern w:val="2"/>
                <w:sz w:val="24"/>
                <w:szCs w:val="24"/>
                <w:lang w:eastAsia="en-GB"/>
                <w14:ligatures w14:val="standardContextual"/>
              </w:rPr>
              <w:tab/>
            </w:r>
            <w:r w:rsidRPr="00766891">
              <w:rPr>
                <w:rStyle w:val="Hyperlink"/>
                <w:rFonts w:ascii="Arial" w:hAnsi="Arial"/>
                <w:noProof/>
                <w:lang w:eastAsia="en-GB"/>
              </w:rPr>
              <w:t>Infrastructure</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_Toc183771242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10</w:t>
            </w:r>
            <w:r w:rsidRPr="00766891">
              <w:rPr>
                <w:rFonts w:ascii="Arial" w:hAnsi="Arial"/>
                <w:noProof/>
                <w:webHidden/>
              </w:rPr>
              <w:fldChar w:fldCharType="end"/>
            </w:r>
          </w:hyperlink>
        </w:p>
        <w:p w14:paraId="2D1B54F1" w14:textId="4D5ED466"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43" w:history="1">
            <w:r w:rsidRPr="00766891">
              <w:rPr>
                <w:rStyle w:val="Hyperlink"/>
                <w:rFonts w:ascii="Arial" w:hAnsi="Arial"/>
                <w:noProof/>
                <w:lang w:eastAsia="en-GB"/>
              </w:rPr>
              <w:t>Question 2.1 Decarbonisation: Monitoring</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_Toc183771243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10</w:t>
            </w:r>
            <w:r w:rsidRPr="00766891">
              <w:rPr>
                <w:rFonts w:ascii="Arial" w:hAnsi="Arial"/>
                <w:noProof/>
                <w:webHidden/>
              </w:rPr>
              <w:fldChar w:fldCharType="end"/>
            </w:r>
          </w:hyperlink>
        </w:p>
        <w:p w14:paraId="0C966AAF" w14:textId="7A4EEFDA"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44" w:history="1">
            <w:r w:rsidRPr="00766891">
              <w:rPr>
                <w:rStyle w:val="Hyperlink"/>
                <w:rFonts w:ascii="Arial" w:hAnsi="Arial"/>
                <w:noProof/>
                <w:lang w:eastAsia="en-GB"/>
              </w:rPr>
              <w:t>Question 2.2 Planning for Sustainable Decommissioning</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_Toc183771244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11</w:t>
            </w:r>
            <w:r w:rsidRPr="00766891">
              <w:rPr>
                <w:rFonts w:ascii="Arial" w:hAnsi="Arial"/>
                <w:noProof/>
                <w:webHidden/>
              </w:rPr>
              <w:fldChar w:fldCharType="end"/>
            </w:r>
          </w:hyperlink>
        </w:p>
        <w:p w14:paraId="018779D8" w14:textId="601274DB" w:rsidR="00766891" w:rsidRPr="00766891" w:rsidRDefault="00766891">
          <w:pPr>
            <w:pStyle w:val="TOC1"/>
            <w:tabs>
              <w:tab w:val="left" w:pos="420"/>
            </w:tabs>
            <w:rPr>
              <w:rFonts w:ascii="Arial" w:eastAsiaTheme="minorEastAsia" w:hAnsi="Arial"/>
              <w:noProof/>
              <w:kern w:val="2"/>
              <w:sz w:val="24"/>
              <w:szCs w:val="24"/>
              <w:lang w:eastAsia="en-GB"/>
              <w14:ligatures w14:val="standardContextual"/>
            </w:rPr>
          </w:pPr>
          <w:hyperlink w:anchor="_Toc183771245" w:history="1">
            <w:r w:rsidRPr="00766891">
              <w:rPr>
                <w:rStyle w:val="Hyperlink"/>
                <w:rFonts w:ascii="Arial" w:hAnsi="Arial"/>
                <w:noProof/>
                <w:lang w:eastAsia="en-GB"/>
              </w:rPr>
              <w:t>3.</w:t>
            </w:r>
            <w:r w:rsidRPr="00766891">
              <w:rPr>
                <w:rFonts w:ascii="Arial" w:eastAsiaTheme="minorEastAsia" w:hAnsi="Arial"/>
                <w:noProof/>
                <w:kern w:val="2"/>
                <w:sz w:val="24"/>
                <w:szCs w:val="24"/>
                <w:lang w:eastAsia="en-GB"/>
                <w14:ligatures w14:val="standardContextual"/>
              </w:rPr>
              <w:tab/>
            </w:r>
            <w:r w:rsidRPr="00766891">
              <w:rPr>
                <w:rStyle w:val="Hyperlink"/>
                <w:rFonts w:ascii="Arial" w:hAnsi="Arial"/>
                <w:noProof/>
                <w:lang w:eastAsia="en-GB"/>
              </w:rPr>
              <w:t>Innovation</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_Toc183771245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12</w:t>
            </w:r>
            <w:r w:rsidRPr="00766891">
              <w:rPr>
                <w:rFonts w:ascii="Arial" w:hAnsi="Arial"/>
                <w:noProof/>
                <w:webHidden/>
              </w:rPr>
              <w:fldChar w:fldCharType="end"/>
            </w:r>
          </w:hyperlink>
        </w:p>
        <w:p w14:paraId="455A04C6" w14:textId="3043985E"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46" w:history="1">
            <w:r w:rsidRPr="00766891">
              <w:rPr>
                <w:rStyle w:val="Hyperlink"/>
                <w:rFonts w:ascii="Arial" w:hAnsi="Arial"/>
                <w:noProof/>
                <w:lang w:eastAsia="en-GB"/>
              </w:rPr>
              <w:t>Question 3.1 Investment in R&amp;D</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_Toc183771246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12</w:t>
            </w:r>
            <w:r w:rsidRPr="00766891">
              <w:rPr>
                <w:rFonts w:ascii="Arial" w:hAnsi="Arial"/>
                <w:noProof/>
                <w:webHidden/>
              </w:rPr>
              <w:fldChar w:fldCharType="end"/>
            </w:r>
          </w:hyperlink>
        </w:p>
        <w:p w14:paraId="2975E757" w14:textId="611A1E7E"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47" w:history="1">
            <w:r w:rsidRPr="00766891">
              <w:rPr>
                <w:rStyle w:val="Hyperlink"/>
                <w:rFonts w:ascii="Arial" w:hAnsi="Arial"/>
                <w:noProof/>
                <w:lang w:eastAsia="en-GB"/>
              </w:rPr>
              <w:t>Question 3.2 Using SMEs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_Toc183771247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13</w:t>
            </w:r>
            <w:r w:rsidRPr="00766891">
              <w:rPr>
                <w:rFonts w:ascii="Arial" w:hAnsi="Arial"/>
                <w:noProof/>
                <w:webHidden/>
              </w:rPr>
              <w:fldChar w:fldCharType="end"/>
            </w:r>
          </w:hyperlink>
        </w:p>
        <w:p w14:paraId="2B38B785" w14:textId="40BE8405" w:rsidR="00766891" w:rsidRPr="00766891" w:rsidRDefault="00766891">
          <w:pPr>
            <w:pStyle w:val="TOC1"/>
            <w:tabs>
              <w:tab w:val="left" w:pos="420"/>
            </w:tabs>
            <w:rPr>
              <w:rFonts w:ascii="Arial" w:eastAsiaTheme="minorEastAsia" w:hAnsi="Arial"/>
              <w:noProof/>
              <w:kern w:val="2"/>
              <w:sz w:val="24"/>
              <w:szCs w:val="24"/>
              <w:lang w:eastAsia="en-GB"/>
              <w14:ligatures w14:val="standardContextual"/>
            </w:rPr>
          </w:pPr>
          <w:hyperlink w:anchor="_Toc183771248" w:history="1">
            <w:r w:rsidRPr="00766891">
              <w:rPr>
                <w:rStyle w:val="Hyperlink"/>
                <w:rFonts w:ascii="Arial" w:hAnsi="Arial"/>
                <w:noProof/>
                <w:lang w:eastAsia="en-GB"/>
              </w:rPr>
              <w:t>4.</w:t>
            </w:r>
            <w:r w:rsidRPr="00766891">
              <w:rPr>
                <w:rFonts w:ascii="Arial" w:eastAsiaTheme="minorEastAsia" w:hAnsi="Arial"/>
                <w:noProof/>
                <w:kern w:val="2"/>
                <w:sz w:val="24"/>
                <w:szCs w:val="24"/>
                <w:lang w:eastAsia="en-GB"/>
                <w14:ligatures w14:val="standardContextual"/>
              </w:rPr>
              <w:tab/>
            </w:r>
            <w:r w:rsidRPr="00766891">
              <w:rPr>
                <w:rStyle w:val="Hyperlink"/>
                <w:rFonts w:ascii="Arial" w:hAnsi="Arial"/>
                <w:noProof/>
                <w:lang w:eastAsia="en-GB"/>
              </w:rPr>
              <w:t>Skills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_Toc183771248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15</w:t>
            </w:r>
            <w:r w:rsidRPr="00766891">
              <w:rPr>
                <w:rFonts w:ascii="Arial" w:hAnsi="Arial"/>
                <w:noProof/>
                <w:webHidden/>
              </w:rPr>
              <w:fldChar w:fldCharType="end"/>
            </w:r>
          </w:hyperlink>
        </w:p>
        <w:p w14:paraId="39E524A9" w14:textId="4985821D"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49" w:history="1">
            <w:r w:rsidRPr="00766891">
              <w:rPr>
                <w:rStyle w:val="Hyperlink"/>
                <w:rFonts w:ascii="Arial" w:hAnsi="Arial"/>
                <w:noProof/>
                <w:lang w:eastAsia="en-GB"/>
              </w:rPr>
              <w:t>Question 4.1 Skill Gaps and Shortages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_Toc183771249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15</w:t>
            </w:r>
            <w:r w:rsidRPr="00766891">
              <w:rPr>
                <w:rFonts w:ascii="Arial" w:hAnsi="Arial"/>
                <w:noProof/>
                <w:webHidden/>
              </w:rPr>
              <w:fldChar w:fldCharType="end"/>
            </w:r>
          </w:hyperlink>
        </w:p>
        <w:p w14:paraId="26BC3BD7" w14:textId="6650F89F"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50" w:history="1">
            <w:r w:rsidRPr="00766891">
              <w:rPr>
                <w:rStyle w:val="Hyperlink"/>
                <w:rFonts w:ascii="Arial" w:hAnsi="Arial"/>
                <w:noProof/>
                <w:lang w:eastAsia="en-GB"/>
              </w:rPr>
              <w:t>Question 4.2 Equality of Opportunity and Reducing the Disability Employment Gap</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_Toc183771250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16</w:t>
            </w:r>
            <w:r w:rsidRPr="00766891">
              <w:rPr>
                <w:rFonts w:ascii="Arial" w:hAnsi="Arial"/>
                <w:noProof/>
                <w:webHidden/>
              </w:rPr>
              <w:fldChar w:fldCharType="end"/>
            </w:r>
          </w:hyperlink>
        </w:p>
        <w:p w14:paraId="1E5075C8" w14:textId="0C3555A0"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51" w:history="1">
            <w:r w:rsidRPr="00766891">
              <w:rPr>
                <w:rStyle w:val="Hyperlink"/>
                <w:rFonts w:ascii="Arial" w:hAnsi="Arial"/>
                <w:noProof/>
                <w:lang w:eastAsia="en-GB"/>
              </w:rPr>
              <w:t>Question 4.3 Modern Slavery</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_Toc183771251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17</w:t>
            </w:r>
            <w:r w:rsidRPr="00766891">
              <w:rPr>
                <w:rFonts w:ascii="Arial" w:hAnsi="Arial"/>
                <w:noProof/>
                <w:webHidden/>
              </w:rPr>
              <w:fldChar w:fldCharType="end"/>
            </w:r>
          </w:hyperlink>
        </w:p>
        <w:p w14:paraId="0FC348DC" w14:textId="0C9904E4" w:rsidR="00766891" w:rsidRPr="00766891" w:rsidRDefault="00766891">
          <w:pPr>
            <w:pStyle w:val="TOC1"/>
            <w:rPr>
              <w:rFonts w:ascii="Arial" w:eastAsiaTheme="minorEastAsia" w:hAnsi="Arial"/>
              <w:noProof/>
              <w:kern w:val="2"/>
              <w:sz w:val="24"/>
              <w:szCs w:val="24"/>
              <w:lang w:eastAsia="en-GB"/>
              <w14:ligatures w14:val="standardContextual"/>
            </w:rPr>
          </w:pPr>
          <w:hyperlink w:anchor="_Toc183771252" w:history="1">
            <w:r w:rsidRPr="00766891">
              <w:rPr>
                <w:rStyle w:val="Hyperlink"/>
                <w:rFonts w:ascii="Arial" w:hAnsi="Arial"/>
                <w:noProof/>
                <w:lang w:eastAsia="en-GB"/>
              </w:rPr>
              <w:t>Annex A: Examples of what is being sought.</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_Toc183771252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19</w:t>
            </w:r>
            <w:r w:rsidRPr="00766891">
              <w:rPr>
                <w:rFonts w:ascii="Arial" w:hAnsi="Arial"/>
                <w:noProof/>
                <w:webHidden/>
              </w:rPr>
              <w:fldChar w:fldCharType="end"/>
            </w:r>
          </w:hyperlink>
        </w:p>
        <w:p w14:paraId="51CED32C" w14:textId="14E1E88A" w:rsidR="00766891" w:rsidRPr="00766891" w:rsidRDefault="00766891">
          <w:pPr>
            <w:pStyle w:val="TOC1"/>
            <w:rPr>
              <w:rFonts w:ascii="Arial" w:eastAsiaTheme="minorEastAsia" w:hAnsi="Arial"/>
              <w:noProof/>
              <w:kern w:val="2"/>
              <w:sz w:val="24"/>
              <w:szCs w:val="24"/>
              <w:lang w:eastAsia="en-GB"/>
              <w14:ligatures w14:val="standardContextual"/>
            </w:rPr>
          </w:pPr>
          <w:hyperlink w:anchor="_Toc183771253" w:history="1">
            <w:r w:rsidRPr="00766891">
              <w:rPr>
                <w:rStyle w:val="Hyperlink"/>
                <w:rFonts w:ascii="Arial" w:hAnsi="Arial"/>
                <w:noProof/>
                <w:lang w:eastAsia="en-GB"/>
              </w:rPr>
              <w:t>Annex B: Key Definitions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_Toc183771253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20</w:t>
            </w:r>
            <w:r w:rsidRPr="00766891">
              <w:rPr>
                <w:rFonts w:ascii="Arial" w:hAnsi="Arial"/>
                <w:noProof/>
                <w:webHidden/>
              </w:rPr>
              <w:fldChar w:fldCharType="end"/>
            </w:r>
          </w:hyperlink>
        </w:p>
        <w:p w14:paraId="0688221E" w14:textId="35744F6C"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54" w:history="1">
            <w:r w:rsidRPr="00766891">
              <w:rPr>
                <w:rStyle w:val="Hyperlink"/>
                <w:rFonts w:ascii="Arial" w:hAnsi="Arial"/>
                <w:noProof/>
                <w:lang w:eastAsia="en-GB"/>
              </w:rPr>
              <w:t>“Key components”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_Toc183771254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20</w:t>
            </w:r>
            <w:r w:rsidRPr="00766891">
              <w:rPr>
                <w:rFonts w:ascii="Arial" w:hAnsi="Arial"/>
                <w:noProof/>
                <w:webHidden/>
              </w:rPr>
              <w:fldChar w:fldCharType="end"/>
            </w:r>
          </w:hyperlink>
        </w:p>
        <w:p w14:paraId="2F91984A" w14:textId="265A390C"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55" w:history="1">
            <w:r w:rsidRPr="00766891">
              <w:rPr>
                <w:rStyle w:val="Hyperlink"/>
                <w:rFonts w:ascii="Arial" w:hAnsi="Arial"/>
                <w:noProof/>
                <w:lang w:eastAsia="en-GB"/>
              </w:rPr>
              <w:t>“Demonstrable links” between the past activity undertaken and the current project</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_Toc183771255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20</w:t>
            </w:r>
            <w:r w:rsidRPr="00766891">
              <w:rPr>
                <w:rFonts w:ascii="Arial" w:hAnsi="Arial"/>
                <w:noProof/>
                <w:webHidden/>
              </w:rPr>
              <w:fldChar w:fldCharType="end"/>
            </w:r>
          </w:hyperlink>
        </w:p>
        <w:p w14:paraId="7F8C1BFB" w14:textId="1D85ED32"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56" w:history="1">
            <w:r w:rsidRPr="00766891">
              <w:rPr>
                <w:rStyle w:val="Hyperlink"/>
                <w:rFonts w:ascii="Arial" w:hAnsi="Arial"/>
                <w:noProof/>
                <w:lang w:eastAsia="en-GB"/>
              </w:rPr>
              <w:t>“Ambition significantly exceeds industry standards or common practice”</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_Toc183771256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20</w:t>
            </w:r>
            <w:r w:rsidRPr="00766891">
              <w:rPr>
                <w:rFonts w:ascii="Arial" w:hAnsi="Arial"/>
                <w:noProof/>
                <w:webHidden/>
              </w:rPr>
              <w:fldChar w:fldCharType="end"/>
            </w:r>
          </w:hyperlink>
        </w:p>
        <w:p w14:paraId="3D1A68DD" w14:textId="2A364604"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57" w:history="1">
            <w:r w:rsidRPr="00766891">
              <w:rPr>
                <w:rStyle w:val="Hyperlink"/>
                <w:rFonts w:ascii="Arial" w:hAnsi="Arial"/>
                <w:noProof/>
                <w:lang w:eastAsia="en-GB"/>
              </w:rPr>
              <w:t>“Key measurable outcomes / KPIs”</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_Toc183771257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20</w:t>
            </w:r>
            <w:r w:rsidRPr="00766891">
              <w:rPr>
                <w:rFonts w:ascii="Arial" w:hAnsi="Arial"/>
                <w:noProof/>
                <w:webHidden/>
              </w:rPr>
              <w:fldChar w:fldCharType="end"/>
            </w:r>
          </w:hyperlink>
        </w:p>
        <w:p w14:paraId="3935C9B7" w14:textId="5000C6A7"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58" w:history="1">
            <w:r w:rsidRPr="00766891">
              <w:rPr>
                <w:rStyle w:val="Hyperlink"/>
                <w:rFonts w:ascii="Arial" w:hAnsi="Arial"/>
                <w:noProof/>
                <w:lang w:eastAsia="en-GB"/>
              </w:rPr>
              <w:t>“How delivery will be assured”</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_Toc183771258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20</w:t>
            </w:r>
            <w:r w:rsidRPr="00766891">
              <w:rPr>
                <w:rFonts w:ascii="Arial" w:hAnsi="Arial"/>
                <w:noProof/>
                <w:webHidden/>
              </w:rPr>
              <w:fldChar w:fldCharType="end"/>
            </w:r>
          </w:hyperlink>
        </w:p>
        <w:p w14:paraId="5F884CBE" w14:textId="7B23DF4D"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59" w:history="1">
            <w:r w:rsidRPr="00766891">
              <w:rPr>
                <w:rStyle w:val="Hyperlink"/>
                <w:rFonts w:ascii="Arial" w:hAnsi="Arial"/>
                <w:noProof/>
                <w:lang w:eastAsia="en-GB"/>
              </w:rPr>
              <w:t>“Detailed” or “comprehensive” information vs. “some” or sufficient information vs. superficial” or “insufficient” information</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_Toc183771259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20</w:t>
            </w:r>
            <w:r w:rsidRPr="00766891">
              <w:rPr>
                <w:rFonts w:ascii="Arial" w:hAnsi="Arial"/>
                <w:noProof/>
                <w:webHidden/>
              </w:rPr>
              <w:fldChar w:fldCharType="end"/>
            </w:r>
          </w:hyperlink>
        </w:p>
        <w:p w14:paraId="0AF4F802" w14:textId="779C66D2" w:rsidR="00766891" w:rsidRPr="00766891" w:rsidRDefault="00766891">
          <w:pPr>
            <w:pStyle w:val="TOC2"/>
            <w:rPr>
              <w:rFonts w:ascii="Arial" w:eastAsiaTheme="minorEastAsia" w:hAnsi="Arial"/>
              <w:noProof/>
              <w:kern w:val="2"/>
              <w:sz w:val="24"/>
              <w:szCs w:val="24"/>
              <w:lang w:eastAsia="en-GB"/>
              <w14:ligatures w14:val="standardContextual"/>
            </w:rPr>
          </w:pPr>
          <w:hyperlink w:anchor="_Toc183771260" w:history="1">
            <w:r w:rsidRPr="00766891">
              <w:rPr>
                <w:rStyle w:val="Hyperlink"/>
                <w:rFonts w:ascii="Arial" w:hAnsi="Arial"/>
                <w:noProof/>
                <w:lang w:eastAsia="en-GB"/>
              </w:rPr>
              <w:t>“Sustainability”</w:t>
            </w:r>
            <w:r w:rsidRPr="00766891">
              <w:rPr>
                <w:rFonts w:ascii="Arial" w:hAnsi="Arial"/>
                <w:noProof/>
                <w:webHidden/>
              </w:rPr>
              <w:tab/>
            </w:r>
            <w:r w:rsidRPr="00766891">
              <w:rPr>
                <w:rFonts w:ascii="Arial" w:hAnsi="Arial"/>
                <w:noProof/>
                <w:webHidden/>
              </w:rPr>
              <w:fldChar w:fldCharType="begin"/>
            </w:r>
            <w:r w:rsidRPr="00766891">
              <w:rPr>
                <w:rFonts w:ascii="Arial" w:hAnsi="Arial"/>
                <w:noProof/>
                <w:webHidden/>
              </w:rPr>
              <w:instrText xml:space="preserve"> PAGEREF _Toc183771260 \h </w:instrText>
            </w:r>
            <w:r w:rsidRPr="00766891">
              <w:rPr>
                <w:rFonts w:ascii="Arial" w:hAnsi="Arial"/>
                <w:noProof/>
                <w:webHidden/>
              </w:rPr>
            </w:r>
            <w:r w:rsidRPr="00766891">
              <w:rPr>
                <w:rFonts w:ascii="Arial" w:hAnsi="Arial"/>
                <w:noProof/>
                <w:webHidden/>
              </w:rPr>
              <w:fldChar w:fldCharType="separate"/>
            </w:r>
            <w:r w:rsidRPr="00766891">
              <w:rPr>
                <w:rFonts w:ascii="Arial" w:hAnsi="Arial"/>
                <w:noProof/>
                <w:webHidden/>
              </w:rPr>
              <w:t>21</w:t>
            </w:r>
            <w:r w:rsidRPr="00766891">
              <w:rPr>
                <w:rFonts w:ascii="Arial" w:hAnsi="Arial"/>
                <w:noProof/>
                <w:webHidden/>
              </w:rPr>
              <w:fldChar w:fldCharType="end"/>
            </w:r>
          </w:hyperlink>
        </w:p>
        <w:p w14:paraId="760F2D2E" w14:textId="72DB162D" w:rsidR="0039048E" w:rsidRPr="00766891" w:rsidRDefault="00E14BC2" w:rsidP="00B53B0A">
          <w:pPr>
            <w:rPr>
              <w:rFonts w:ascii="Arial" w:hAnsi="Arial"/>
              <w:b/>
              <w:bCs/>
              <w:noProof/>
            </w:rPr>
          </w:pPr>
          <w:r w:rsidRPr="00766891">
            <w:rPr>
              <w:rFonts w:ascii="Arial" w:hAnsi="Arial"/>
              <w:b/>
              <w:bCs/>
              <w:noProof/>
            </w:rPr>
            <w:fldChar w:fldCharType="end"/>
          </w:r>
        </w:p>
      </w:sdtContent>
    </w:sdt>
    <w:bookmarkStart w:id="3" w:name="_Toc124944940" w:displacedByCustomXml="prev"/>
    <w:p w14:paraId="4D62D19B" w14:textId="6714E620" w:rsidR="00604A46" w:rsidRDefault="00967549">
      <w:pPr>
        <w:pStyle w:val="Heading1"/>
        <w:rPr>
          <w:rFonts w:ascii="Arial" w:hAnsi="Arial" w:cs="Arial"/>
          <w:color w:val="1F3864"/>
        </w:rPr>
      </w:pPr>
      <w:bookmarkStart w:id="4" w:name="_Toc183771230"/>
      <w:r>
        <w:rPr>
          <w:rFonts w:ascii="Arial" w:hAnsi="Arial" w:cs="Arial"/>
          <w:color w:val="1F3864"/>
        </w:rPr>
        <w:lastRenderedPageBreak/>
        <w:t>How to complete this questionnaire</w:t>
      </w:r>
      <w:bookmarkEnd w:id="4"/>
      <w:bookmarkEnd w:id="3"/>
    </w:p>
    <w:p w14:paraId="57DBE140" w14:textId="0B71B7BB" w:rsidR="09135333" w:rsidRDefault="09135333" w:rsidP="60EC1D7C">
      <w:pPr>
        <w:rPr>
          <w:rFonts w:ascii="Arial" w:hAnsi="Arial"/>
        </w:rPr>
      </w:pPr>
      <w:r w:rsidRPr="5D2F91C6">
        <w:rPr>
          <w:rFonts w:ascii="Arial" w:hAnsi="Arial"/>
        </w:rPr>
        <w:t xml:space="preserve">This questionnaire is specifically designed for </w:t>
      </w:r>
      <w:r w:rsidR="00384B3B" w:rsidRPr="5D2F91C6">
        <w:rPr>
          <w:rFonts w:ascii="Arial" w:hAnsi="Arial"/>
        </w:rPr>
        <w:t>s</w:t>
      </w:r>
      <w:r w:rsidRPr="5D2F91C6">
        <w:rPr>
          <w:rFonts w:ascii="Arial" w:hAnsi="Arial"/>
        </w:rPr>
        <w:t xml:space="preserve">olar projects that are </w:t>
      </w:r>
      <w:r w:rsidR="005E5F1A" w:rsidRPr="5D2F91C6">
        <w:rPr>
          <w:rFonts w:ascii="Arial" w:hAnsi="Arial"/>
        </w:rPr>
        <w:t>equal to or greater than</w:t>
      </w:r>
      <w:r w:rsidRPr="5D2F91C6">
        <w:rPr>
          <w:rFonts w:ascii="Arial" w:hAnsi="Arial"/>
        </w:rPr>
        <w:t xml:space="preserve"> 300MW in size.</w:t>
      </w:r>
    </w:p>
    <w:p w14:paraId="7833FE89" w14:textId="187B9E48" w:rsidR="00604A46" w:rsidRDefault="00967549">
      <w:pPr>
        <w:rPr>
          <w:rFonts w:ascii="Arial" w:hAnsi="Arial"/>
        </w:rPr>
      </w:pPr>
      <w:r w:rsidRPr="74D6516A">
        <w:rPr>
          <w:rFonts w:ascii="Arial" w:hAnsi="Arial"/>
        </w:rPr>
        <w:t>Please read the Supply Chain Plan guidance before completing this form, which provides valuable information on how to answer th</w:t>
      </w:r>
      <w:r w:rsidR="3402E5E0" w:rsidRPr="74D6516A">
        <w:rPr>
          <w:rFonts w:ascii="Arial" w:hAnsi="Arial"/>
        </w:rPr>
        <w:t>is</w:t>
      </w:r>
      <w:r w:rsidRPr="74D6516A">
        <w:rPr>
          <w:rFonts w:ascii="Arial" w:hAnsi="Arial"/>
        </w:rPr>
        <w:t xml:space="preserve"> questionnaire. Please ensure your submission is complete and includes all required documentation. Details of any additional documentation required are included in the Supply Chain Plan guidance.</w:t>
      </w:r>
    </w:p>
    <w:p w14:paraId="7DB8B611" w14:textId="7A908509" w:rsidR="00604A46" w:rsidRDefault="64CE7BF2">
      <w:pPr>
        <w:rPr>
          <w:rFonts w:ascii="Arial" w:hAnsi="Arial"/>
        </w:rPr>
      </w:pPr>
      <w:r w:rsidRPr="5D2F91C6">
        <w:rPr>
          <w:rFonts w:ascii="Arial" w:hAnsi="Arial"/>
        </w:rPr>
        <w:t>Applicants</w:t>
      </w:r>
      <w:r w:rsidR="00967549" w:rsidRPr="5D2F91C6">
        <w:rPr>
          <w:rFonts w:ascii="Arial" w:hAnsi="Arial"/>
        </w:rPr>
        <w:t xml:space="preserve"> must provide the information in the form</w:t>
      </w:r>
      <w:r w:rsidR="1B709A7D" w:rsidRPr="5D2F91C6">
        <w:rPr>
          <w:rFonts w:ascii="Arial" w:hAnsi="Arial"/>
        </w:rPr>
        <w:t>at</w:t>
      </w:r>
      <w:r w:rsidR="00967549" w:rsidRPr="5D2F91C6">
        <w:rPr>
          <w:rFonts w:ascii="Arial" w:hAnsi="Arial"/>
        </w:rPr>
        <w:t xml:space="preserve"> shown in this document</w:t>
      </w:r>
      <w:r w:rsidR="00E6555B" w:rsidRPr="5D2F91C6">
        <w:rPr>
          <w:rFonts w:ascii="Arial" w:hAnsi="Arial"/>
        </w:rPr>
        <w:t xml:space="preserve">. This means that each </w:t>
      </w:r>
      <w:r w:rsidR="00083754" w:rsidRPr="5D2F91C6">
        <w:rPr>
          <w:rFonts w:ascii="Arial" w:hAnsi="Arial"/>
        </w:rPr>
        <w:t>heading in each scoring table must be explicitly addressed.</w:t>
      </w:r>
      <w:r w:rsidR="00D934B6" w:rsidRPr="5D2F91C6">
        <w:rPr>
          <w:rFonts w:ascii="Arial" w:hAnsi="Arial"/>
        </w:rPr>
        <w:t xml:space="preserve"> </w:t>
      </w:r>
      <w:r w:rsidR="00083754" w:rsidRPr="5D2F91C6">
        <w:rPr>
          <w:rFonts w:ascii="Arial" w:hAnsi="Arial"/>
        </w:rPr>
        <w:t xml:space="preserve">Applicants may use the </w:t>
      </w:r>
      <w:r w:rsidR="00270A4D" w:rsidRPr="5D2F91C6">
        <w:rPr>
          <w:rFonts w:ascii="Arial" w:hAnsi="Arial"/>
        </w:rPr>
        <w:t xml:space="preserve">Department for Energy Security </w:t>
      </w:r>
      <w:r w:rsidR="00067FC7" w:rsidRPr="5D2F91C6">
        <w:rPr>
          <w:rFonts w:ascii="Arial" w:hAnsi="Arial"/>
        </w:rPr>
        <w:t>and</w:t>
      </w:r>
      <w:r w:rsidR="00270A4D" w:rsidRPr="5D2F91C6">
        <w:rPr>
          <w:rFonts w:ascii="Arial" w:hAnsi="Arial"/>
        </w:rPr>
        <w:t xml:space="preserve"> Net Zero</w:t>
      </w:r>
      <w:r w:rsidR="00083754" w:rsidRPr="5D2F91C6">
        <w:rPr>
          <w:rFonts w:ascii="Arial" w:hAnsi="Arial"/>
        </w:rPr>
        <w:t xml:space="preserve"> </w:t>
      </w:r>
      <w:r w:rsidR="00C62884" w:rsidRPr="5D2F91C6">
        <w:rPr>
          <w:rFonts w:ascii="Arial" w:hAnsi="Arial"/>
        </w:rPr>
        <w:t>tables</w:t>
      </w:r>
      <w:r w:rsidR="00083754" w:rsidRPr="5D2F91C6">
        <w:rPr>
          <w:rFonts w:ascii="Arial" w:hAnsi="Arial"/>
        </w:rPr>
        <w:t>, ada</w:t>
      </w:r>
      <w:r w:rsidR="00D934B6" w:rsidRPr="5D2F91C6">
        <w:rPr>
          <w:rFonts w:ascii="Arial" w:hAnsi="Arial"/>
        </w:rPr>
        <w:t>p</w:t>
      </w:r>
      <w:r w:rsidR="00083754" w:rsidRPr="5D2F91C6">
        <w:rPr>
          <w:rFonts w:ascii="Arial" w:hAnsi="Arial"/>
        </w:rPr>
        <w:t xml:space="preserve">ted to their own corporate templates, or make their own response template that </w:t>
      </w:r>
      <w:r w:rsidR="00ED57EC" w:rsidRPr="5D2F91C6">
        <w:rPr>
          <w:rFonts w:ascii="Arial" w:hAnsi="Arial"/>
        </w:rPr>
        <w:t xml:space="preserve">sets out explicitly the headings provided in each question. </w:t>
      </w:r>
      <w:r w:rsidR="00967549" w:rsidRPr="5D2F91C6">
        <w:rPr>
          <w:rFonts w:ascii="Arial" w:hAnsi="Arial"/>
        </w:rPr>
        <w:t xml:space="preserve"> </w:t>
      </w:r>
      <w:r w:rsidR="00ED57EC" w:rsidRPr="5D2F91C6">
        <w:rPr>
          <w:rFonts w:ascii="Arial" w:hAnsi="Arial"/>
        </w:rPr>
        <w:t>Any use of an applicant’s own corporate template must be</w:t>
      </w:r>
      <w:r w:rsidR="00967549" w:rsidRPr="5D2F91C6">
        <w:rPr>
          <w:rFonts w:ascii="Arial" w:hAnsi="Arial"/>
        </w:rPr>
        <w:t xml:space="preserve"> subject to the formatting rules set out in the guidance. </w:t>
      </w:r>
    </w:p>
    <w:p w14:paraId="25F106AE" w14:textId="77F06F0D" w:rsidR="00FF3D40" w:rsidRDefault="00156EDC">
      <w:pPr>
        <w:rPr>
          <w:rFonts w:ascii="Arial" w:hAnsi="Arial"/>
        </w:rPr>
      </w:pPr>
      <w:r>
        <w:rPr>
          <w:rFonts w:ascii="Arial" w:hAnsi="Arial"/>
        </w:rPr>
        <w:t>Where appropriate, a</w:t>
      </w:r>
      <w:r w:rsidR="00FF3D40">
        <w:rPr>
          <w:rFonts w:ascii="Arial" w:hAnsi="Arial"/>
        </w:rPr>
        <w:t>ll questions need to be answered with a clear, specific, measurable, unambiguous commitment</w:t>
      </w:r>
      <w:r w:rsidR="00C729F8">
        <w:rPr>
          <w:rFonts w:ascii="Arial" w:hAnsi="Arial"/>
        </w:rPr>
        <w:t xml:space="preserve">, except where otherwise stated in the scoring table (some questions do not ask for commitments). </w:t>
      </w:r>
      <w:r w:rsidR="00FF3D40">
        <w:rPr>
          <w:rFonts w:ascii="Arial" w:hAnsi="Arial"/>
        </w:rPr>
        <w:t xml:space="preserve"> Any commitment that does not meet those criteria will b</w:t>
      </w:r>
      <w:r>
        <w:rPr>
          <w:rFonts w:ascii="Arial" w:hAnsi="Arial"/>
        </w:rPr>
        <w:t xml:space="preserve">e awarded no points, </w:t>
      </w:r>
      <w:r w:rsidR="00FF3D40">
        <w:rPr>
          <w:rFonts w:ascii="Arial" w:hAnsi="Arial"/>
        </w:rPr>
        <w:t xml:space="preserve">regardless of any of the supporting information provided. </w:t>
      </w:r>
    </w:p>
    <w:p w14:paraId="0B84C796" w14:textId="4D62066E" w:rsidR="00117CAE" w:rsidRDefault="00117CAE">
      <w:pPr>
        <w:rPr>
          <w:rFonts w:ascii="Arial" w:hAnsi="Arial"/>
        </w:rPr>
      </w:pPr>
      <w:r w:rsidRPr="5D2F91C6">
        <w:rPr>
          <w:rFonts w:ascii="Arial" w:hAnsi="Arial"/>
        </w:rPr>
        <w:t xml:space="preserve">Note that </w:t>
      </w:r>
      <w:r w:rsidR="003575F6" w:rsidRPr="5D2F91C6">
        <w:rPr>
          <w:rFonts w:ascii="Arial" w:hAnsi="Arial"/>
        </w:rPr>
        <w:t>applicants cannot include commitments t</w:t>
      </w:r>
      <w:r w:rsidR="00AD02EF" w:rsidRPr="5D2F91C6">
        <w:rPr>
          <w:rFonts w:ascii="Arial" w:hAnsi="Arial"/>
        </w:rPr>
        <w:t xml:space="preserve">hat merely reflect the </w:t>
      </w:r>
      <w:r w:rsidR="00807BF0" w:rsidRPr="5D2F91C6">
        <w:rPr>
          <w:rFonts w:ascii="Arial" w:hAnsi="Arial"/>
        </w:rPr>
        <w:t>fulfilment</w:t>
      </w:r>
      <w:r w:rsidR="00AD02EF" w:rsidRPr="5D2F91C6">
        <w:rPr>
          <w:rFonts w:ascii="Arial" w:hAnsi="Arial"/>
        </w:rPr>
        <w:t xml:space="preserve"> of their legal obligations, </w:t>
      </w:r>
      <w:r w:rsidR="00807BF0" w:rsidRPr="5D2F91C6">
        <w:rPr>
          <w:rFonts w:ascii="Arial" w:hAnsi="Arial"/>
        </w:rPr>
        <w:t>unless the commitment in question goes well above and beyond the minimum legal requirement</w:t>
      </w:r>
      <w:r w:rsidR="005E64BA" w:rsidRPr="5D2F91C6">
        <w:rPr>
          <w:rFonts w:ascii="Arial" w:hAnsi="Arial"/>
        </w:rPr>
        <w:t xml:space="preserve">. </w:t>
      </w:r>
      <w:r w:rsidR="008D64C3" w:rsidRPr="5D2F91C6">
        <w:rPr>
          <w:rFonts w:ascii="Arial" w:hAnsi="Arial"/>
        </w:rPr>
        <w:t xml:space="preserve">For example, if the planning process requires </w:t>
      </w:r>
      <w:r w:rsidR="000C06FA" w:rsidRPr="5D2F91C6">
        <w:rPr>
          <w:rFonts w:ascii="Arial" w:hAnsi="Arial"/>
        </w:rPr>
        <w:t>an applicant</w:t>
      </w:r>
      <w:r w:rsidR="008D64C3" w:rsidRPr="5D2F91C6">
        <w:rPr>
          <w:rFonts w:ascii="Arial" w:hAnsi="Arial"/>
        </w:rPr>
        <w:t xml:space="preserve"> to perform a specific action, that action cannot count as a commitment to </w:t>
      </w:r>
      <w:r w:rsidR="00270A4D" w:rsidRPr="5D2F91C6">
        <w:rPr>
          <w:rFonts w:ascii="Arial" w:hAnsi="Arial"/>
        </w:rPr>
        <w:t xml:space="preserve">the Department for Energy Security </w:t>
      </w:r>
      <w:r w:rsidR="00067FC7" w:rsidRPr="5D2F91C6">
        <w:rPr>
          <w:rFonts w:ascii="Arial" w:hAnsi="Arial"/>
        </w:rPr>
        <w:t>and</w:t>
      </w:r>
      <w:r w:rsidR="00270A4D" w:rsidRPr="5D2F91C6">
        <w:rPr>
          <w:rFonts w:ascii="Arial" w:hAnsi="Arial"/>
        </w:rPr>
        <w:t xml:space="preserve"> Net Zero</w:t>
      </w:r>
      <w:r w:rsidR="008D64C3" w:rsidRPr="5D2F91C6">
        <w:rPr>
          <w:rFonts w:ascii="Arial" w:hAnsi="Arial"/>
        </w:rPr>
        <w:t xml:space="preserve">, unless it is demonstrably going beyond </w:t>
      </w:r>
      <w:r w:rsidR="000C06FA" w:rsidRPr="5D2F91C6">
        <w:rPr>
          <w:rFonts w:ascii="Arial" w:hAnsi="Arial"/>
        </w:rPr>
        <w:t xml:space="preserve">what is legally expected. </w:t>
      </w:r>
    </w:p>
    <w:p w14:paraId="322DA463" w14:textId="01CFC633" w:rsidR="00604A46" w:rsidRDefault="00967549">
      <w:pPr>
        <w:rPr>
          <w:rFonts w:ascii="Arial" w:hAnsi="Arial"/>
        </w:rPr>
      </w:pPr>
      <w:r>
        <w:rPr>
          <w:rFonts w:ascii="Arial" w:hAnsi="Arial"/>
        </w:rPr>
        <w:t xml:space="preserve">The project summary section is not </w:t>
      </w:r>
      <w:r w:rsidR="00D025B3">
        <w:rPr>
          <w:rFonts w:ascii="Arial" w:hAnsi="Arial"/>
        </w:rPr>
        <w:t>scored but</w:t>
      </w:r>
      <w:r w:rsidR="00D05CBC">
        <w:rPr>
          <w:rFonts w:ascii="Arial" w:hAnsi="Arial"/>
        </w:rPr>
        <w:t xml:space="preserve"> must be completed. </w:t>
      </w:r>
      <w:r w:rsidR="00962BED">
        <w:rPr>
          <w:rFonts w:ascii="Arial" w:hAnsi="Arial"/>
        </w:rPr>
        <w:t>Your application will not be assessed until the relevant information has been submitted</w:t>
      </w:r>
      <w:r w:rsidR="00392E56">
        <w:rPr>
          <w:rFonts w:ascii="Arial" w:hAnsi="Arial"/>
        </w:rPr>
        <w:t>.</w:t>
      </w:r>
      <w:r>
        <w:rPr>
          <w:rFonts w:ascii="Arial" w:hAnsi="Arial"/>
        </w:rPr>
        <w:t xml:space="preserve"> </w:t>
      </w:r>
      <w:r w:rsidR="46B276EA" w:rsidRPr="00D9961F">
        <w:rPr>
          <w:rFonts w:ascii="Arial" w:hAnsi="Arial"/>
        </w:rPr>
        <w:t>Sections 1-4</w:t>
      </w:r>
      <w:r>
        <w:rPr>
          <w:rFonts w:ascii="Arial" w:hAnsi="Arial"/>
        </w:rPr>
        <w:t xml:space="preserve"> of the Supply Chain Plan questionnaire, excluding annexes, are scored and will count towards the assessment for your Supply Chain Plan Statement of Approval. Examples of what is being sought under most questions can be found in Annex A. Key definitions of terms can be found under Annex B. </w:t>
      </w:r>
    </w:p>
    <w:p w14:paraId="1C082755" w14:textId="0C8498BC" w:rsidR="00604A46" w:rsidRDefault="00967549">
      <w:pPr>
        <w:rPr>
          <w:rFonts w:ascii="Arial" w:hAnsi="Arial"/>
        </w:rPr>
      </w:pPr>
      <w:r>
        <w:rPr>
          <w:rFonts w:ascii="Arial" w:hAnsi="Arial"/>
        </w:rPr>
        <w:t xml:space="preserve">Each question comes with a full breakdown of how it will be scored. You must pass </w:t>
      </w:r>
      <w:r w:rsidRPr="00D9961F">
        <w:rPr>
          <w:rFonts w:ascii="Arial" w:hAnsi="Arial"/>
        </w:rPr>
        <w:t>th</w:t>
      </w:r>
      <w:r w:rsidR="655FF0A5" w:rsidRPr="00D9961F">
        <w:rPr>
          <w:rFonts w:ascii="Arial" w:hAnsi="Arial"/>
        </w:rPr>
        <w:t>is</w:t>
      </w:r>
      <w:r>
        <w:rPr>
          <w:rFonts w:ascii="Arial" w:hAnsi="Arial"/>
        </w:rPr>
        <w:t xml:space="preserve"> questionnaire, with at least 60% </w:t>
      </w:r>
      <w:r w:rsidRPr="00731E11">
        <w:rPr>
          <w:rFonts w:ascii="Arial" w:hAnsi="Arial"/>
          <w:u w:val="single"/>
        </w:rPr>
        <w:t>of the</w:t>
      </w:r>
      <w:r w:rsidR="0063773E" w:rsidRPr="00731E11">
        <w:rPr>
          <w:rFonts w:ascii="Arial" w:hAnsi="Arial"/>
          <w:u w:val="single"/>
        </w:rPr>
        <w:t xml:space="preserve"> total</w:t>
      </w:r>
      <w:r>
        <w:rPr>
          <w:rFonts w:ascii="Arial" w:hAnsi="Arial"/>
        </w:rPr>
        <w:t xml:space="preserve"> </w:t>
      </w:r>
      <w:r w:rsidR="6292AE53" w:rsidRPr="00D9961F">
        <w:rPr>
          <w:rFonts w:ascii="Arial" w:hAnsi="Arial"/>
        </w:rPr>
        <w:t>points</w:t>
      </w:r>
      <w:r>
        <w:rPr>
          <w:rFonts w:ascii="Arial" w:hAnsi="Arial"/>
        </w:rPr>
        <w:t xml:space="preserve"> available</w:t>
      </w:r>
      <w:r w:rsidR="0063773E">
        <w:rPr>
          <w:rFonts w:ascii="Arial" w:hAnsi="Arial"/>
        </w:rPr>
        <w:t xml:space="preserve"> </w:t>
      </w:r>
      <w:r>
        <w:rPr>
          <w:rFonts w:ascii="Arial" w:hAnsi="Arial"/>
        </w:rPr>
        <w:t xml:space="preserve">to receive your Supply Chain Plan Statement of Approval. Table 1 shows how many points are available per section. </w:t>
      </w:r>
    </w:p>
    <w:p w14:paraId="7FD9B8A6" w14:textId="36C25B2E" w:rsidR="00604A46" w:rsidRDefault="00967549">
      <w:pPr>
        <w:rPr>
          <w:rFonts w:ascii="Arial" w:hAnsi="Arial"/>
          <w:u w:val="single"/>
        </w:rPr>
      </w:pPr>
      <w:r>
        <w:rPr>
          <w:rFonts w:ascii="Arial" w:hAnsi="Arial"/>
          <w:u w:val="single"/>
        </w:rPr>
        <w:t xml:space="preserve">Table 1: </w:t>
      </w:r>
      <w:r w:rsidR="34871802" w:rsidRPr="00D9961F">
        <w:rPr>
          <w:rFonts w:ascii="Arial" w:hAnsi="Arial"/>
          <w:u w:val="single"/>
        </w:rPr>
        <w:t>S</w:t>
      </w:r>
      <w:r w:rsidRPr="00D9961F">
        <w:rPr>
          <w:rFonts w:ascii="Arial" w:hAnsi="Arial"/>
          <w:u w:val="single"/>
        </w:rPr>
        <w:t>ummary</w:t>
      </w:r>
      <w:r>
        <w:rPr>
          <w:rFonts w:ascii="Arial" w:hAnsi="Arial"/>
          <w:u w:val="single"/>
        </w:rPr>
        <w:t xml:space="preserve"> of Supply Chain Plan questions and </w:t>
      </w:r>
      <w:r w:rsidR="65309E3A" w:rsidRPr="00D9961F">
        <w:rPr>
          <w:rFonts w:ascii="Arial" w:hAnsi="Arial"/>
          <w:u w:val="single"/>
        </w:rPr>
        <w:t>points</w:t>
      </w:r>
      <w:r>
        <w:rPr>
          <w:rFonts w:ascii="Arial" w:hAnsi="Arial"/>
          <w:u w:val="single"/>
        </w:rPr>
        <w:t xml:space="preserve"> available. </w:t>
      </w:r>
    </w:p>
    <w:tbl>
      <w:tblPr>
        <w:tblW w:w="8936" w:type="dxa"/>
        <w:tblBorders>
          <w:top w:val="single" w:sz="36" w:space="0" w:color="1F3864" w:themeColor="accent1" w:themeShade="80"/>
          <w:left w:val="single" w:sz="36" w:space="0" w:color="1F3864" w:themeColor="accent1" w:themeShade="80"/>
          <w:bottom w:val="single" w:sz="36" w:space="0" w:color="1F3864" w:themeColor="accent1" w:themeShade="80"/>
          <w:right w:val="single" w:sz="36" w:space="0" w:color="1F3864" w:themeColor="accent1" w:themeShade="80"/>
        </w:tblBorders>
        <w:tblCellMar>
          <w:left w:w="10" w:type="dxa"/>
          <w:right w:w="10" w:type="dxa"/>
        </w:tblCellMar>
        <w:tblLook w:val="0000" w:firstRow="0" w:lastRow="0" w:firstColumn="0" w:lastColumn="0" w:noHBand="0" w:noVBand="0"/>
      </w:tblPr>
      <w:tblGrid>
        <w:gridCol w:w="6519"/>
        <w:gridCol w:w="2417"/>
      </w:tblGrid>
      <w:tr w:rsidR="00604A46" w14:paraId="305EBB88" w14:textId="77777777" w:rsidTr="00583DE4">
        <w:tc>
          <w:tcPr>
            <w:tcW w:w="6519" w:type="dxa"/>
            <w:tcBorders>
              <w:bottom w:val="nil"/>
            </w:tcBorders>
            <w:shd w:val="clear" w:color="auto" w:fill="1F3864" w:themeFill="accent1" w:themeFillShade="80"/>
            <w:tcMar>
              <w:top w:w="0" w:type="dxa"/>
              <w:left w:w="108" w:type="dxa"/>
              <w:bottom w:w="0" w:type="dxa"/>
              <w:right w:w="108" w:type="dxa"/>
            </w:tcMar>
            <w:vAlign w:val="center"/>
          </w:tcPr>
          <w:p w14:paraId="5E8DB12A" w14:textId="77777777" w:rsidR="00604A46" w:rsidRDefault="00967549">
            <w:pPr>
              <w:spacing w:after="0" w:line="240" w:lineRule="auto"/>
              <w:jc w:val="center"/>
              <w:rPr>
                <w:rFonts w:ascii="Arial" w:hAnsi="Arial"/>
                <w:b/>
                <w:bCs/>
              </w:rPr>
            </w:pPr>
            <w:r>
              <w:rPr>
                <w:rFonts w:ascii="Arial" w:hAnsi="Arial"/>
                <w:b/>
                <w:bCs/>
              </w:rPr>
              <w:t>Question</w:t>
            </w:r>
          </w:p>
        </w:tc>
        <w:tc>
          <w:tcPr>
            <w:tcW w:w="2417" w:type="dxa"/>
            <w:tcBorders>
              <w:bottom w:val="nil"/>
            </w:tcBorders>
            <w:shd w:val="clear" w:color="auto" w:fill="1F3864" w:themeFill="accent1" w:themeFillShade="80"/>
            <w:tcMar>
              <w:top w:w="0" w:type="dxa"/>
              <w:left w:w="108" w:type="dxa"/>
              <w:bottom w:w="0" w:type="dxa"/>
              <w:right w:w="108" w:type="dxa"/>
            </w:tcMar>
            <w:vAlign w:val="center"/>
          </w:tcPr>
          <w:p w14:paraId="7CD271A5" w14:textId="2FE6C836" w:rsidR="00604A46" w:rsidRDefault="72515E89">
            <w:pPr>
              <w:spacing w:after="0" w:line="240" w:lineRule="auto"/>
              <w:jc w:val="center"/>
              <w:rPr>
                <w:rFonts w:ascii="Arial" w:hAnsi="Arial"/>
                <w:b/>
                <w:bCs/>
              </w:rPr>
            </w:pPr>
            <w:r w:rsidRPr="00D9961F">
              <w:rPr>
                <w:rFonts w:ascii="Arial" w:hAnsi="Arial"/>
                <w:b/>
                <w:bCs/>
              </w:rPr>
              <w:t>Points</w:t>
            </w:r>
            <w:r w:rsidR="00967549">
              <w:rPr>
                <w:rFonts w:ascii="Arial" w:hAnsi="Arial"/>
                <w:b/>
                <w:bCs/>
              </w:rPr>
              <w:t xml:space="preserve"> available</w:t>
            </w:r>
          </w:p>
        </w:tc>
      </w:tr>
      <w:tr w:rsidR="00604A46" w14:paraId="33E677E5" w14:textId="77777777" w:rsidTr="00583DE4">
        <w:tc>
          <w:tcPr>
            <w:tcW w:w="6519" w:type="dxa"/>
            <w:tcBorders>
              <w:top w:val="nil"/>
              <w:bottom w:val="single" w:sz="2" w:space="0" w:color="auto"/>
              <w:right w:val="single" w:sz="2" w:space="0" w:color="auto"/>
            </w:tcBorders>
            <w:shd w:val="clear" w:color="auto" w:fill="A5A5A5" w:themeFill="accent3"/>
            <w:tcMar>
              <w:top w:w="0" w:type="dxa"/>
              <w:left w:w="108" w:type="dxa"/>
              <w:bottom w:w="0" w:type="dxa"/>
              <w:right w:w="108" w:type="dxa"/>
            </w:tcMar>
            <w:vAlign w:val="center"/>
          </w:tcPr>
          <w:p w14:paraId="3D4D1C29" w14:textId="619DC3EB" w:rsidR="00604A46" w:rsidRDefault="00967549" w:rsidP="004118DD">
            <w:pPr>
              <w:pStyle w:val="ListParagraph"/>
              <w:numPr>
                <w:ilvl w:val="0"/>
                <w:numId w:val="39"/>
              </w:numPr>
              <w:spacing w:after="0" w:line="240" w:lineRule="auto"/>
              <w:jc w:val="center"/>
              <w:rPr>
                <w:rFonts w:ascii="Arial" w:hAnsi="Arial"/>
                <w:b/>
                <w:bCs/>
              </w:rPr>
            </w:pPr>
            <w:r>
              <w:rPr>
                <w:rFonts w:ascii="Arial" w:hAnsi="Arial"/>
                <w:b/>
                <w:bCs/>
              </w:rPr>
              <w:t>Green Growth</w:t>
            </w:r>
          </w:p>
        </w:tc>
        <w:tc>
          <w:tcPr>
            <w:tcW w:w="2417" w:type="dxa"/>
            <w:tcBorders>
              <w:top w:val="nil"/>
              <w:left w:val="single" w:sz="2" w:space="0" w:color="auto"/>
              <w:bottom w:val="single" w:sz="2" w:space="0" w:color="auto"/>
            </w:tcBorders>
            <w:shd w:val="clear" w:color="auto" w:fill="A5A5A5" w:themeFill="accent3"/>
            <w:tcMar>
              <w:top w:w="0" w:type="dxa"/>
              <w:left w:w="108" w:type="dxa"/>
              <w:bottom w:w="0" w:type="dxa"/>
              <w:right w:w="108" w:type="dxa"/>
            </w:tcMar>
            <w:vAlign w:val="center"/>
          </w:tcPr>
          <w:p w14:paraId="523E1CDF" w14:textId="40684F54" w:rsidR="00604A46" w:rsidRDefault="00570416" w:rsidP="4CA1CFC1">
            <w:pPr>
              <w:spacing w:after="0" w:line="240" w:lineRule="auto"/>
              <w:jc w:val="center"/>
              <w:rPr>
                <w:rFonts w:ascii="Arial" w:hAnsi="Arial"/>
                <w:color w:val="FF0000"/>
              </w:rPr>
            </w:pPr>
            <w:r w:rsidRPr="00570416">
              <w:rPr>
                <w:rFonts w:ascii="Arial" w:hAnsi="Arial"/>
              </w:rPr>
              <w:t>163</w:t>
            </w:r>
          </w:p>
        </w:tc>
      </w:tr>
      <w:tr w:rsidR="00ED7A9E" w:rsidRPr="00ED7A9E" w14:paraId="538B32EB"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B9260B6" w14:textId="77777777" w:rsidR="00604A46" w:rsidRPr="00ED7A9E" w:rsidRDefault="00967549">
            <w:pPr>
              <w:spacing w:after="0" w:line="240" w:lineRule="auto"/>
              <w:rPr>
                <w:rFonts w:ascii="Arial" w:hAnsi="Arial"/>
              </w:rPr>
            </w:pPr>
            <w:r w:rsidRPr="00ED7A9E">
              <w:rPr>
                <w:rFonts w:ascii="Arial" w:hAnsi="Arial"/>
              </w:rPr>
              <w:t>1.1 Supply Chain Competition</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2994FBC3" w14:textId="457F5E37" w:rsidR="00604A46" w:rsidRPr="00ED7A9E" w:rsidRDefault="00D1519B" w:rsidP="4CA1CFC1">
            <w:pPr>
              <w:spacing w:after="0" w:line="240" w:lineRule="auto"/>
              <w:jc w:val="center"/>
              <w:rPr>
                <w:rFonts w:ascii="Arial" w:hAnsi="Arial"/>
              </w:rPr>
            </w:pPr>
            <w:r w:rsidRPr="00ED7A9E">
              <w:rPr>
                <w:rFonts w:ascii="Arial" w:hAnsi="Arial"/>
              </w:rPr>
              <w:t>45</w:t>
            </w:r>
          </w:p>
        </w:tc>
      </w:tr>
      <w:tr w:rsidR="00ED7A9E" w:rsidRPr="00ED7A9E" w14:paraId="03E5BC0F"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E2D3B5D" w14:textId="439B981C" w:rsidR="00604A46" w:rsidRPr="00ED7A9E" w:rsidRDefault="00967549">
            <w:pPr>
              <w:spacing w:after="0" w:line="240" w:lineRule="auto"/>
              <w:rPr>
                <w:rFonts w:ascii="Arial" w:hAnsi="Arial"/>
              </w:rPr>
            </w:pPr>
            <w:r w:rsidRPr="00ED7A9E">
              <w:rPr>
                <w:rFonts w:ascii="Arial" w:hAnsi="Arial"/>
              </w:rPr>
              <w:t xml:space="preserve">1.2 Supply Chain </w:t>
            </w:r>
            <w:r w:rsidR="45DF089E" w:rsidRPr="00ED7A9E">
              <w:rPr>
                <w:rFonts w:ascii="Arial" w:hAnsi="Arial"/>
              </w:rPr>
              <w:t xml:space="preserve">Visibility and Fair Contracting </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484B1808" w14:textId="53B9C3EB" w:rsidR="00604A46" w:rsidRPr="00ED7A9E" w:rsidRDefault="6A820B85" w:rsidP="4CA1CFC1">
            <w:pPr>
              <w:spacing w:after="0" w:line="240" w:lineRule="auto"/>
              <w:jc w:val="center"/>
              <w:rPr>
                <w:rFonts w:ascii="Arial" w:hAnsi="Arial"/>
              </w:rPr>
            </w:pPr>
            <w:r w:rsidRPr="00ED7A9E">
              <w:rPr>
                <w:rFonts w:ascii="Arial" w:hAnsi="Arial"/>
              </w:rPr>
              <w:t>38</w:t>
            </w:r>
          </w:p>
        </w:tc>
      </w:tr>
      <w:tr w:rsidR="00ED7A9E" w:rsidRPr="00ED7A9E" w14:paraId="62F25CFB"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F9130D5" w14:textId="24703E15" w:rsidR="00604A46" w:rsidRPr="00ED7A9E" w:rsidRDefault="00967549">
            <w:pPr>
              <w:spacing w:after="0" w:line="240" w:lineRule="auto"/>
              <w:rPr>
                <w:rFonts w:ascii="Arial" w:hAnsi="Arial"/>
              </w:rPr>
            </w:pPr>
            <w:r w:rsidRPr="00ED7A9E">
              <w:rPr>
                <w:rFonts w:ascii="Arial" w:hAnsi="Arial"/>
              </w:rPr>
              <w:t>1.</w:t>
            </w:r>
            <w:r w:rsidR="3CC23C9D" w:rsidRPr="00ED7A9E">
              <w:rPr>
                <w:rFonts w:ascii="Arial" w:hAnsi="Arial"/>
              </w:rPr>
              <w:t>3</w:t>
            </w:r>
            <w:r w:rsidRPr="00ED7A9E">
              <w:rPr>
                <w:rFonts w:ascii="Arial" w:hAnsi="Arial"/>
              </w:rPr>
              <w:t xml:space="preserve"> Procurement </w:t>
            </w:r>
            <w:r w:rsidR="6118FA6D" w:rsidRPr="00ED7A9E">
              <w:rPr>
                <w:rFonts w:ascii="Arial" w:hAnsi="Arial"/>
              </w:rPr>
              <w:t>V</w:t>
            </w:r>
            <w:r w:rsidRPr="00ED7A9E">
              <w:rPr>
                <w:rFonts w:ascii="Arial" w:hAnsi="Arial"/>
              </w:rPr>
              <w:t xml:space="preserve">alue </w:t>
            </w:r>
            <w:r w:rsidR="72C2E460" w:rsidRPr="00ED7A9E">
              <w:rPr>
                <w:rFonts w:ascii="Arial" w:hAnsi="Arial"/>
              </w:rPr>
              <w:t>D</w:t>
            </w:r>
            <w:r w:rsidRPr="00ED7A9E">
              <w:rPr>
                <w:rFonts w:ascii="Arial" w:hAnsi="Arial"/>
              </w:rPr>
              <w:t>rivers</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200B0CAF" w14:textId="7C63B6FA" w:rsidR="00604A46" w:rsidRPr="00ED7A9E" w:rsidRDefault="00676478" w:rsidP="4CA1CFC1">
            <w:pPr>
              <w:spacing w:after="0" w:line="240" w:lineRule="auto"/>
              <w:jc w:val="center"/>
              <w:rPr>
                <w:rFonts w:ascii="Arial" w:hAnsi="Arial"/>
              </w:rPr>
            </w:pPr>
            <w:r w:rsidRPr="00ED7A9E">
              <w:rPr>
                <w:rFonts w:ascii="Arial" w:hAnsi="Arial"/>
              </w:rPr>
              <w:t>20</w:t>
            </w:r>
          </w:p>
        </w:tc>
      </w:tr>
      <w:tr w:rsidR="00ED7A9E" w:rsidRPr="00ED7A9E" w14:paraId="4CFD26CA"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6E5E6FF" w14:textId="0DD226DA" w:rsidR="00604A46" w:rsidRPr="00ED7A9E" w:rsidRDefault="00967549">
            <w:pPr>
              <w:spacing w:after="0" w:line="240" w:lineRule="auto"/>
              <w:rPr>
                <w:rFonts w:ascii="Arial" w:hAnsi="Arial"/>
              </w:rPr>
            </w:pPr>
            <w:r w:rsidRPr="00ED7A9E">
              <w:rPr>
                <w:rFonts w:ascii="Arial" w:hAnsi="Arial"/>
              </w:rPr>
              <w:t>1.</w:t>
            </w:r>
            <w:r w:rsidR="0033306F" w:rsidRPr="00ED7A9E">
              <w:rPr>
                <w:rFonts w:ascii="Arial" w:hAnsi="Arial"/>
              </w:rPr>
              <w:t>4</w:t>
            </w:r>
            <w:r w:rsidRPr="00ED7A9E">
              <w:rPr>
                <w:rFonts w:ascii="Arial" w:hAnsi="Arial"/>
              </w:rPr>
              <w:t xml:space="preserve"> </w:t>
            </w:r>
            <w:r w:rsidR="0033306F" w:rsidRPr="00ED7A9E">
              <w:rPr>
                <w:rFonts w:ascii="Arial" w:hAnsi="Arial"/>
              </w:rPr>
              <w:t>Sustainable Procurement</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3CDB87FF" w14:textId="1B09CBAD" w:rsidR="00604A46" w:rsidRPr="00ED7A9E" w:rsidRDefault="003E519C" w:rsidP="4CA1CFC1">
            <w:pPr>
              <w:spacing w:after="0" w:line="240" w:lineRule="auto"/>
              <w:jc w:val="center"/>
              <w:rPr>
                <w:rFonts w:ascii="Arial" w:hAnsi="Arial"/>
              </w:rPr>
            </w:pPr>
            <w:r>
              <w:rPr>
                <w:rFonts w:ascii="Arial" w:hAnsi="Arial"/>
              </w:rPr>
              <w:t>6</w:t>
            </w:r>
            <w:r w:rsidR="4D177BBF" w:rsidRPr="00ED7A9E">
              <w:rPr>
                <w:rFonts w:ascii="Arial" w:hAnsi="Arial"/>
              </w:rPr>
              <w:t>0</w:t>
            </w:r>
          </w:p>
        </w:tc>
      </w:tr>
      <w:tr w:rsidR="00ED7A9E" w:rsidRPr="00ED7A9E" w14:paraId="64276399" w14:textId="77777777" w:rsidTr="00583DE4">
        <w:tc>
          <w:tcPr>
            <w:tcW w:w="6519" w:type="dxa"/>
            <w:tcBorders>
              <w:top w:val="single" w:sz="2" w:space="0" w:color="auto"/>
              <w:bottom w:val="single" w:sz="2" w:space="0" w:color="auto"/>
              <w:right w:val="single" w:sz="2" w:space="0" w:color="auto"/>
            </w:tcBorders>
            <w:shd w:val="clear" w:color="auto" w:fill="A5A5A5" w:themeFill="accent3"/>
            <w:tcMar>
              <w:top w:w="0" w:type="dxa"/>
              <w:left w:w="108" w:type="dxa"/>
              <w:bottom w:w="0" w:type="dxa"/>
              <w:right w:w="108" w:type="dxa"/>
            </w:tcMar>
            <w:vAlign w:val="center"/>
          </w:tcPr>
          <w:p w14:paraId="26C5F577" w14:textId="49194A6D" w:rsidR="00604A46" w:rsidRPr="00ED7A9E" w:rsidRDefault="00967549" w:rsidP="004118DD">
            <w:pPr>
              <w:pStyle w:val="ListParagraph"/>
              <w:numPr>
                <w:ilvl w:val="0"/>
                <w:numId w:val="39"/>
              </w:numPr>
              <w:spacing w:after="0" w:line="240" w:lineRule="auto"/>
              <w:jc w:val="center"/>
              <w:rPr>
                <w:rFonts w:ascii="Arial" w:hAnsi="Arial"/>
                <w:b/>
                <w:bCs/>
              </w:rPr>
            </w:pPr>
            <w:r w:rsidRPr="00ED7A9E">
              <w:rPr>
                <w:rFonts w:ascii="Arial" w:hAnsi="Arial"/>
                <w:b/>
                <w:bCs/>
              </w:rPr>
              <w:t>Infrastructure</w:t>
            </w:r>
          </w:p>
        </w:tc>
        <w:tc>
          <w:tcPr>
            <w:tcW w:w="2417" w:type="dxa"/>
            <w:tcBorders>
              <w:top w:val="single" w:sz="2" w:space="0" w:color="auto"/>
              <w:left w:val="single" w:sz="2" w:space="0" w:color="auto"/>
              <w:bottom w:val="single" w:sz="2" w:space="0" w:color="auto"/>
            </w:tcBorders>
            <w:shd w:val="clear" w:color="auto" w:fill="A5A5A5" w:themeFill="accent3"/>
            <w:tcMar>
              <w:top w:w="0" w:type="dxa"/>
              <w:left w:w="108" w:type="dxa"/>
              <w:bottom w:w="0" w:type="dxa"/>
              <w:right w:w="108" w:type="dxa"/>
            </w:tcMar>
            <w:vAlign w:val="center"/>
          </w:tcPr>
          <w:p w14:paraId="1366A728" w14:textId="39440BFC" w:rsidR="00604A46" w:rsidRPr="00ED7A9E" w:rsidRDefault="00570416" w:rsidP="4CA1CFC1">
            <w:pPr>
              <w:spacing w:after="0" w:line="240" w:lineRule="auto"/>
              <w:jc w:val="center"/>
              <w:rPr>
                <w:rFonts w:ascii="Arial" w:hAnsi="Arial"/>
              </w:rPr>
            </w:pPr>
            <w:r>
              <w:rPr>
                <w:rFonts w:ascii="Arial" w:hAnsi="Arial"/>
              </w:rPr>
              <w:t>68</w:t>
            </w:r>
          </w:p>
        </w:tc>
      </w:tr>
      <w:tr w:rsidR="00ED7A9E" w:rsidRPr="00ED7A9E" w14:paraId="6E7D2E7B"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624DC04" w14:textId="52293D1E" w:rsidR="00604A46" w:rsidRPr="00ED7A9E" w:rsidRDefault="00967549">
            <w:pPr>
              <w:spacing w:after="0" w:line="240" w:lineRule="auto"/>
              <w:rPr>
                <w:rFonts w:ascii="Arial" w:hAnsi="Arial"/>
              </w:rPr>
            </w:pPr>
            <w:r w:rsidRPr="00ED7A9E">
              <w:rPr>
                <w:rFonts w:ascii="Arial" w:hAnsi="Arial"/>
              </w:rPr>
              <w:t xml:space="preserve">2.1 Decarbonisation: </w:t>
            </w:r>
            <w:r w:rsidR="0033306F" w:rsidRPr="00ED7A9E">
              <w:rPr>
                <w:rFonts w:ascii="Arial" w:hAnsi="Arial"/>
              </w:rPr>
              <w:t>M</w:t>
            </w:r>
            <w:r w:rsidRPr="00ED7A9E">
              <w:rPr>
                <w:rFonts w:ascii="Arial" w:hAnsi="Arial"/>
              </w:rPr>
              <w:t>onitoring</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5F1973D2" w14:textId="0A112BD0" w:rsidR="00604A46" w:rsidRPr="00ED7A9E" w:rsidRDefault="05438F5C" w:rsidP="4CA1CFC1">
            <w:pPr>
              <w:spacing w:after="0" w:line="240" w:lineRule="auto"/>
              <w:jc w:val="center"/>
              <w:rPr>
                <w:rFonts w:ascii="Arial" w:hAnsi="Arial"/>
              </w:rPr>
            </w:pPr>
            <w:r w:rsidRPr="00ED7A9E">
              <w:rPr>
                <w:rFonts w:ascii="Arial" w:hAnsi="Arial"/>
              </w:rPr>
              <w:t>20</w:t>
            </w:r>
          </w:p>
        </w:tc>
      </w:tr>
      <w:tr w:rsidR="00ED7A9E" w:rsidRPr="00ED7A9E" w14:paraId="452C3670"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AA5F519" w14:textId="4FCA786B" w:rsidR="006501EF" w:rsidRPr="00ED7A9E" w:rsidRDefault="006501EF">
            <w:pPr>
              <w:spacing w:after="0" w:line="240" w:lineRule="auto"/>
              <w:rPr>
                <w:rFonts w:ascii="Arial" w:hAnsi="Arial"/>
              </w:rPr>
            </w:pPr>
            <w:r w:rsidRPr="00ED7A9E">
              <w:rPr>
                <w:rFonts w:ascii="Arial" w:hAnsi="Arial"/>
              </w:rPr>
              <w:t>2.</w:t>
            </w:r>
            <w:r w:rsidR="00082402" w:rsidRPr="00ED7A9E">
              <w:rPr>
                <w:rFonts w:ascii="Arial" w:hAnsi="Arial"/>
              </w:rPr>
              <w:t>2</w:t>
            </w:r>
            <w:r w:rsidR="00817E03" w:rsidRPr="00ED7A9E">
              <w:rPr>
                <w:rFonts w:ascii="Arial" w:hAnsi="Arial"/>
              </w:rPr>
              <w:t xml:space="preserve"> Planning for Sustainable Decommissioning </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0BB8A204" w14:textId="7A7C0296" w:rsidR="006501EF" w:rsidRPr="00ED7A9E" w:rsidRDefault="589A87DD" w:rsidP="4CA1CFC1">
            <w:pPr>
              <w:spacing w:after="0" w:line="240" w:lineRule="auto"/>
              <w:jc w:val="center"/>
              <w:rPr>
                <w:rFonts w:ascii="Arial" w:hAnsi="Arial"/>
              </w:rPr>
            </w:pPr>
            <w:r w:rsidRPr="00ED7A9E">
              <w:rPr>
                <w:rFonts w:ascii="Arial" w:hAnsi="Arial"/>
              </w:rPr>
              <w:t>48</w:t>
            </w:r>
          </w:p>
        </w:tc>
      </w:tr>
      <w:tr w:rsidR="00ED7A9E" w:rsidRPr="00ED7A9E" w14:paraId="2DA3B522" w14:textId="77777777" w:rsidTr="00583DE4">
        <w:tc>
          <w:tcPr>
            <w:tcW w:w="6519" w:type="dxa"/>
            <w:tcBorders>
              <w:top w:val="single" w:sz="2" w:space="0" w:color="auto"/>
              <w:bottom w:val="single" w:sz="2" w:space="0" w:color="auto"/>
              <w:right w:val="single" w:sz="2" w:space="0" w:color="auto"/>
            </w:tcBorders>
            <w:shd w:val="clear" w:color="auto" w:fill="A5A5A5" w:themeFill="accent3"/>
            <w:tcMar>
              <w:top w:w="0" w:type="dxa"/>
              <w:left w:w="108" w:type="dxa"/>
              <w:bottom w:w="0" w:type="dxa"/>
              <w:right w:w="108" w:type="dxa"/>
            </w:tcMar>
            <w:vAlign w:val="center"/>
          </w:tcPr>
          <w:p w14:paraId="4DE4FEB7" w14:textId="4A798D2C" w:rsidR="00604A46" w:rsidRPr="00345BCF" w:rsidRDefault="00BB5B81" w:rsidP="00345BCF">
            <w:pPr>
              <w:pStyle w:val="ListParagraph"/>
              <w:numPr>
                <w:ilvl w:val="0"/>
                <w:numId w:val="39"/>
              </w:numPr>
              <w:spacing w:after="0" w:line="240" w:lineRule="auto"/>
              <w:jc w:val="center"/>
              <w:rPr>
                <w:rFonts w:ascii="Arial" w:hAnsi="Arial"/>
              </w:rPr>
            </w:pPr>
            <w:r w:rsidRPr="00345BCF">
              <w:rPr>
                <w:rFonts w:ascii="Arial" w:hAnsi="Arial"/>
                <w:b/>
                <w:bCs/>
              </w:rPr>
              <w:t>Innovation</w:t>
            </w:r>
          </w:p>
        </w:tc>
        <w:tc>
          <w:tcPr>
            <w:tcW w:w="2417" w:type="dxa"/>
            <w:tcBorders>
              <w:top w:val="single" w:sz="2" w:space="0" w:color="auto"/>
              <w:left w:val="single" w:sz="2" w:space="0" w:color="auto"/>
              <w:bottom w:val="single" w:sz="2" w:space="0" w:color="auto"/>
            </w:tcBorders>
            <w:shd w:val="clear" w:color="auto" w:fill="A5A5A5" w:themeFill="accent3"/>
            <w:tcMar>
              <w:top w:w="0" w:type="dxa"/>
              <w:left w:w="108" w:type="dxa"/>
              <w:bottom w:w="0" w:type="dxa"/>
              <w:right w:w="108" w:type="dxa"/>
            </w:tcMar>
            <w:vAlign w:val="center"/>
          </w:tcPr>
          <w:p w14:paraId="650C8DAB" w14:textId="685DCF44" w:rsidR="00604A46" w:rsidRPr="00ED7A9E" w:rsidRDefault="00570416" w:rsidP="4CA1CFC1">
            <w:pPr>
              <w:spacing w:after="0" w:line="240" w:lineRule="auto"/>
              <w:jc w:val="center"/>
              <w:rPr>
                <w:rFonts w:ascii="Arial" w:hAnsi="Arial"/>
              </w:rPr>
            </w:pPr>
            <w:r>
              <w:rPr>
                <w:rFonts w:ascii="Arial" w:hAnsi="Arial"/>
              </w:rPr>
              <w:t>1</w:t>
            </w:r>
            <w:r w:rsidR="00C973F8">
              <w:rPr>
                <w:rFonts w:ascii="Arial" w:hAnsi="Arial"/>
              </w:rPr>
              <w:t>35</w:t>
            </w:r>
          </w:p>
        </w:tc>
      </w:tr>
      <w:tr w:rsidR="00ED7A9E" w:rsidRPr="00ED7A9E" w14:paraId="06970070"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C68B549" w14:textId="4BA82C09" w:rsidR="00604A46" w:rsidRPr="00ED7A9E" w:rsidRDefault="00BB5B81">
            <w:pPr>
              <w:spacing w:after="0" w:line="240" w:lineRule="auto"/>
              <w:rPr>
                <w:rFonts w:ascii="Arial" w:hAnsi="Arial"/>
              </w:rPr>
            </w:pPr>
            <w:r w:rsidRPr="00ED7A9E">
              <w:rPr>
                <w:rFonts w:ascii="Arial" w:hAnsi="Arial"/>
              </w:rPr>
              <w:t>3.1 Investment in R&amp;D</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57FFACDA" w14:textId="6F386247" w:rsidR="00604A46" w:rsidRPr="00ED7A9E" w:rsidRDefault="00653052" w:rsidP="4CA1CFC1">
            <w:pPr>
              <w:spacing w:after="0" w:line="240" w:lineRule="auto"/>
              <w:jc w:val="center"/>
              <w:rPr>
                <w:rFonts w:ascii="Arial" w:hAnsi="Arial"/>
              </w:rPr>
            </w:pPr>
            <w:r w:rsidRPr="00ED7A9E">
              <w:rPr>
                <w:rFonts w:ascii="Arial" w:hAnsi="Arial"/>
              </w:rPr>
              <w:t>75</w:t>
            </w:r>
          </w:p>
        </w:tc>
      </w:tr>
      <w:tr w:rsidR="00ED7A9E" w:rsidRPr="00ED7A9E" w14:paraId="5E7070E3"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BA00B19" w14:textId="73CC40B9" w:rsidR="00604A46" w:rsidRPr="00ED7A9E" w:rsidRDefault="00BB5B81">
            <w:pPr>
              <w:spacing w:after="0" w:line="240" w:lineRule="auto"/>
              <w:rPr>
                <w:rFonts w:ascii="Arial" w:hAnsi="Arial"/>
              </w:rPr>
            </w:pPr>
            <w:r w:rsidRPr="00ED7A9E">
              <w:rPr>
                <w:rFonts w:ascii="Arial" w:hAnsi="Arial"/>
              </w:rPr>
              <w:t>3.</w:t>
            </w:r>
            <w:r w:rsidR="00082402" w:rsidRPr="00ED7A9E">
              <w:rPr>
                <w:rFonts w:ascii="Arial" w:hAnsi="Arial"/>
              </w:rPr>
              <w:t>2</w:t>
            </w:r>
            <w:r w:rsidRPr="00ED7A9E">
              <w:rPr>
                <w:rFonts w:ascii="Arial" w:hAnsi="Arial"/>
              </w:rPr>
              <w:t xml:space="preserve"> </w:t>
            </w:r>
            <w:r w:rsidR="00524CC9">
              <w:rPr>
                <w:rFonts w:ascii="Arial" w:hAnsi="Arial"/>
              </w:rPr>
              <w:t>Using SMEs</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15D66F17" w14:textId="71E54FAC" w:rsidR="00604A46" w:rsidRPr="00ED7A9E" w:rsidRDefault="00C973F8" w:rsidP="0CC8BB23">
            <w:pPr>
              <w:spacing w:after="0" w:line="240" w:lineRule="auto"/>
              <w:jc w:val="center"/>
              <w:rPr>
                <w:rFonts w:ascii="Arial" w:eastAsia="Arial" w:hAnsi="Arial"/>
              </w:rPr>
            </w:pPr>
            <w:r>
              <w:rPr>
                <w:rFonts w:ascii="Arial" w:hAnsi="Arial"/>
              </w:rPr>
              <w:t>60</w:t>
            </w:r>
          </w:p>
        </w:tc>
      </w:tr>
      <w:tr w:rsidR="00ED7A9E" w:rsidRPr="00ED7A9E" w14:paraId="42BBCA44" w14:textId="77777777" w:rsidTr="00583DE4">
        <w:tc>
          <w:tcPr>
            <w:tcW w:w="6519" w:type="dxa"/>
            <w:tcBorders>
              <w:top w:val="single" w:sz="2" w:space="0" w:color="auto"/>
              <w:bottom w:val="single" w:sz="2" w:space="0" w:color="auto"/>
              <w:right w:val="single" w:sz="2" w:space="0" w:color="auto"/>
            </w:tcBorders>
            <w:shd w:val="clear" w:color="auto" w:fill="A5A5A5" w:themeFill="accent3"/>
            <w:tcMar>
              <w:top w:w="0" w:type="dxa"/>
              <w:left w:w="108" w:type="dxa"/>
              <w:bottom w:w="0" w:type="dxa"/>
              <w:right w:w="108" w:type="dxa"/>
            </w:tcMar>
            <w:vAlign w:val="center"/>
          </w:tcPr>
          <w:p w14:paraId="1AA7A2C3" w14:textId="6CE02768" w:rsidR="00604A46" w:rsidRPr="00345BCF" w:rsidRDefault="00BB5B81" w:rsidP="00345BCF">
            <w:pPr>
              <w:pStyle w:val="ListParagraph"/>
              <w:numPr>
                <w:ilvl w:val="0"/>
                <w:numId w:val="39"/>
              </w:numPr>
              <w:spacing w:after="0" w:line="240" w:lineRule="auto"/>
              <w:jc w:val="center"/>
              <w:rPr>
                <w:rFonts w:ascii="Arial" w:hAnsi="Arial"/>
              </w:rPr>
            </w:pPr>
            <w:r w:rsidRPr="00345BCF">
              <w:rPr>
                <w:rFonts w:ascii="Arial" w:hAnsi="Arial"/>
                <w:b/>
                <w:bCs/>
              </w:rPr>
              <w:t>Skills</w:t>
            </w:r>
          </w:p>
        </w:tc>
        <w:tc>
          <w:tcPr>
            <w:tcW w:w="2417" w:type="dxa"/>
            <w:tcBorders>
              <w:top w:val="single" w:sz="2" w:space="0" w:color="auto"/>
              <w:left w:val="single" w:sz="2" w:space="0" w:color="auto"/>
              <w:bottom w:val="single" w:sz="2" w:space="0" w:color="auto"/>
            </w:tcBorders>
            <w:shd w:val="clear" w:color="auto" w:fill="A5A5A5" w:themeFill="accent3"/>
            <w:tcMar>
              <w:top w:w="0" w:type="dxa"/>
              <w:left w:w="108" w:type="dxa"/>
              <w:bottom w:w="0" w:type="dxa"/>
              <w:right w:w="108" w:type="dxa"/>
            </w:tcMar>
            <w:vAlign w:val="center"/>
          </w:tcPr>
          <w:p w14:paraId="2C1BD4B4" w14:textId="46EAA9EF" w:rsidR="00604A46" w:rsidRPr="00ED7A9E" w:rsidRDefault="00570416" w:rsidP="4CA1CFC1">
            <w:pPr>
              <w:spacing w:after="0" w:line="240" w:lineRule="auto"/>
              <w:jc w:val="center"/>
              <w:rPr>
                <w:rFonts w:ascii="Arial" w:hAnsi="Arial"/>
              </w:rPr>
            </w:pPr>
            <w:r>
              <w:rPr>
                <w:rFonts w:ascii="Arial" w:hAnsi="Arial"/>
              </w:rPr>
              <w:t>1</w:t>
            </w:r>
            <w:r w:rsidR="00B7553A">
              <w:rPr>
                <w:rFonts w:ascii="Arial" w:hAnsi="Arial"/>
              </w:rPr>
              <w:t>92</w:t>
            </w:r>
          </w:p>
        </w:tc>
      </w:tr>
      <w:tr w:rsidR="00ED7A9E" w:rsidRPr="00ED7A9E" w14:paraId="530D54AC"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94B7A7B" w14:textId="4C99957F" w:rsidR="00604A46" w:rsidRPr="00ED7A9E" w:rsidRDefault="00BB5B81">
            <w:pPr>
              <w:spacing w:after="0" w:line="240" w:lineRule="auto"/>
              <w:rPr>
                <w:rFonts w:ascii="Arial" w:hAnsi="Arial"/>
              </w:rPr>
            </w:pPr>
            <w:r w:rsidRPr="00ED7A9E">
              <w:rPr>
                <w:rFonts w:ascii="Arial" w:hAnsi="Arial"/>
              </w:rPr>
              <w:t xml:space="preserve">4.1 Skill </w:t>
            </w:r>
            <w:r w:rsidR="00ED7A9E" w:rsidRPr="00ED7A9E">
              <w:rPr>
                <w:rFonts w:ascii="Arial" w:hAnsi="Arial"/>
              </w:rPr>
              <w:t>G</w:t>
            </w:r>
            <w:r w:rsidRPr="00ED7A9E">
              <w:rPr>
                <w:rFonts w:ascii="Arial" w:hAnsi="Arial"/>
              </w:rPr>
              <w:t xml:space="preserve">aps and </w:t>
            </w:r>
            <w:r w:rsidR="00ED7A9E" w:rsidRPr="00ED7A9E">
              <w:rPr>
                <w:rFonts w:ascii="Arial" w:hAnsi="Arial"/>
              </w:rPr>
              <w:t>S</w:t>
            </w:r>
            <w:r w:rsidRPr="00ED7A9E">
              <w:rPr>
                <w:rFonts w:ascii="Arial" w:hAnsi="Arial"/>
              </w:rPr>
              <w:t>hortages</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1FA68A1E" w14:textId="5E747E0B" w:rsidR="00604A46" w:rsidRPr="00ED7A9E" w:rsidRDefault="2888FCEF" w:rsidP="4CA1CFC1">
            <w:pPr>
              <w:spacing w:after="0" w:line="240" w:lineRule="auto"/>
              <w:jc w:val="center"/>
              <w:rPr>
                <w:rFonts w:ascii="Arial" w:hAnsi="Arial"/>
              </w:rPr>
            </w:pPr>
            <w:r w:rsidRPr="00ED7A9E">
              <w:rPr>
                <w:rFonts w:ascii="Arial" w:hAnsi="Arial"/>
              </w:rPr>
              <w:t>65</w:t>
            </w:r>
          </w:p>
        </w:tc>
      </w:tr>
      <w:tr w:rsidR="000F4A8E" w:rsidRPr="00ED7A9E" w14:paraId="77AC2248"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1763808" w14:textId="6186978D" w:rsidR="000F4A8E" w:rsidRPr="00ED7A9E" w:rsidRDefault="000F4A8E" w:rsidP="006135D0">
            <w:pPr>
              <w:spacing w:after="0" w:line="240" w:lineRule="auto"/>
              <w:rPr>
                <w:rFonts w:ascii="Arial" w:hAnsi="Arial"/>
                <w:b/>
                <w:bCs/>
              </w:rPr>
            </w:pPr>
            <w:r w:rsidRPr="00ED7A9E">
              <w:rPr>
                <w:rFonts w:ascii="Arial" w:hAnsi="Arial"/>
              </w:rPr>
              <w:t>4.3 Equality of Opportunities</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6F5053CF" w14:textId="0370D863" w:rsidR="000F4A8E" w:rsidRPr="00ED7A9E" w:rsidRDefault="000F4A8E" w:rsidP="4CA1CFC1">
            <w:pPr>
              <w:spacing w:after="0" w:line="240" w:lineRule="auto"/>
              <w:jc w:val="center"/>
              <w:rPr>
                <w:rFonts w:ascii="Arial" w:hAnsi="Arial"/>
              </w:rPr>
            </w:pPr>
            <w:r w:rsidRPr="00ED7A9E">
              <w:rPr>
                <w:rFonts w:ascii="Arial" w:hAnsi="Arial"/>
              </w:rPr>
              <w:t>40</w:t>
            </w:r>
          </w:p>
        </w:tc>
      </w:tr>
      <w:tr w:rsidR="000F4A8E" w:rsidRPr="00ED7A9E" w14:paraId="521C2D19" w14:textId="77777777" w:rsidTr="00583DE4">
        <w:tc>
          <w:tcPr>
            <w:tcW w:w="6519" w:type="dxa"/>
            <w:tcBorders>
              <w:top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AD83C0E" w14:textId="1B2A117A" w:rsidR="000F4A8E" w:rsidRPr="00ED7A9E" w:rsidRDefault="000F4A8E" w:rsidP="159D222F">
            <w:pPr>
              <w:spacing w:after="0" w:line="240" w:lineRule="auto"/>
              <w:rPr>
                <w:rFonts w:ascii="Arial" w:hAnsi="Arial"/>
              </w:rPr>
            </w:pPr>
            <w:r w:rsidRPr="00ED7A9E">
              <w:rPr>
                <w:rFonts w:ascii="Arial" w:hAnsi="Arial"/>
              </w:rPr>
              <w:t>4.4 Modern Slavery</w:t>
            </w:r>
          </w:p>
        </w:tc>
        <w:tc>
          <w:tcPr>
            <w:tcW w:w="2417" w:type="dxa"/>
            <w:tcBorders>
              <w:top w:val="single" w:sz="2" w:space="0" w:color="auto"/>
              <w:left w:val="single" w:sz="2" w:space="0" w:color="auto"/>
              <w:bottom w:val="single" w:sz="2" w:space="0" w:color="auto"/>
            </w:tcBorders>
            <w:shd w:val="clear" w:color="auto" w:fill="auto"/>
            <w:tcMar>
              <w:top w:w="0" w:type="dxa"/>
              <w:left w:w="108" w:type="dxa"/>
              <w:bottom w:w="0" w:type="dxa"/>
              <w:right w:w="108" w:type="dxa"/>
            </w:tcMar>
            <w:vAlign w:val="center"/>
          </w:tcPr>
          <w:p w14:paraId="6484B4E2" w14:textId="6F415169" w:rsidR="000F4A8E" w:rsidRPr="00ED7A9E" w:rsidRDefault="00480477" w:rsidP="4CA1CFC1">
            <w:pPr>
              <w:spacing w:after="0" w:line="240" w:lineRule="auto"/>
              <w:jc w:val="center"/>
              <w:rPr>
                <w:rFonts w:ascii="Arial" w:hAnsi="Arial"/>
              </w:rPr>
            </w:pPr>
            <w:r>
              <w:rPr>
                <w:rFonts w:ascii="Arial" w:hAnsi="Arial"/>
              </w:rPr>
              <w:t>87</w:t>
            </w:r>
          </w:p>
        </w:tc>
      </w:tr>
      <w:tr w:rsidR="000F4A8E" w:rsidRPr="00ED7A9E" w14:paraId="2D74CDBE" w14:textId="77777777" w:rsidTr="00731E11">
        <w:tc>
          <w:tcPr>
            <w:tcW w:w="6519" w:type="dxa"/>
            <w:tcBorders>
              <w:top w:val="single" w:sz="2" w:space="0" w:color="auto"/>
            </w:tcBorders>
            <w:shd w:val="clear" w:color="auto" w:fill="A6A6A6" w:themeFill="background1" w:themeFillShade="A6"/>
            <w:tcMar>
              <w:top w:w="0" w:type="dxa"/>
              <w:left w:w="108" w:type="dxa"/>
              <w:bottom w:w="0" w:type="dxa"/>
              <w:right w:w="108" w:type="dxa"/>
            </w:tcMar>
          </w:tcPr>
          <w:p w14:paraId="1DFB009C" w14:textId="18425F84" w:rsidR="000F4A8E" w:rsidRPr="00ED7A9E" w:rsidRDefault="000F4A8E" w:rsidP="00C018B2">
            <w:pPr>
              <w:spacing w:after="0" w:line="240" w:lineRule="auto"/>
              <w:jc w:val="center"/>
              <w:rPr>
                <w:rFonts w:ascii="Arial" w:hAnsi="Arial"/>
              </w:rPr>
            </w:pPr>
            <w:r w:rsidRPr="00C018B2">
              <w:rPr>
                <w:rFonts w:ascii="Arial" w:hAnsi="Arial"/>
                <w:b/>
                <w:bCs/>
              </w:rPr>
              <w:t>Total</w:t>
            </w:r>
            <w:r w:rsidR="00F36F29" w:rsidRPr="00C018B2">
              <w:rPr>
                <w:rFonts w:ascii="Arial" w:hAnsi="Arial"/>
                <w:b/>
                <w:bCs/>
              </w:rPr>
              <w:t xml:space="preserve"> </w:t>
            </w:r>
            <w:r w:rsidR="00F36F29" w:rsidRPr="00F36F29">
              <w:rPr>
                <w:rFonts w:ascii="Arial" w:hAnsi="Arial"/>
                <w:b/>
                <w:bCs/>
              </w:rPr>
              <w:t>number of points</w:t>
            </w:r>
            <w:r>
              <w:rPr>
                <w:rFonts w:ascii="Arial" w:hAnsi="Arial"/>
              </w:rPr>
              <w:t>:</w:t>
            </w:r>
          </w:p>
        </w:tc>
        <w:tc>
          <w:tcPr>
            <w:tcW w:w="2417" w:type="dxa"/>
            <w:tcBorders>
              <w:top w:val="single" w:sz="2" w:space="0" w:color="auto"/>
            </w:tcBorders>
            <w:shd w:val="clear" w:color="auto" w:fill="A6A6A6" w:themeFill="background1" w:themeFillShade="A6"/>
            <w:tcMar>
              <w:top w:w="0" w:type="dxa"/>
              <w:left w:w="108" w:type="dxa"/>
              <w:bottom w:w="0" w:type="dxa"/>
              <w:right w:w="108" w:type="dxa"/>
            </w:tcMar>
            <w:vAlign w:val="center"/>
          </w:tcPr>
          <w:p w14:paraId="4153230F" w14:textId="6691C6D5" w:rsidR="000F4A8E" w:rsidRPr="00ED7A9E" w:rsidRDefault="00E82C51" w:rsidP="4CA1CFC1">
            <w:pPr>
              <w:spacing w:after="0" w:line="240" w:lineRule="auto"/>
              <w:jc w:val="center"/>
              <w:rPr>
                <w:rFonts w:ascii="Arial" w:hAnsi="Arial"/>
              </w:rPr>
            </w:pPr>
            <w:r>
              <w:rPr>
                <w:rFonts w:ascii="Arial" w:hAnsi="Arial"/>
              </w:rPr>
              <w:t>5</w:t>
            </w:r>
            <w:r w:rsidR="008B6A3D">
              <w:rPr>
                <w:rFonts w:ascii="Arial" w:hAnsi="Arial"/>
              </w:rPr>
              <w:t>58</w:t>
            </w:r>
          </w:p>
        </w:tc>
      </w:tr>
    </w:tbl>
    <w:p w14:paraId="4CBAB477" w14:textId="37D73A24" w:rsidR="00604A46" w:rsidRDefault="00967549">
      <w:pPr>
        <w:pStyle w:val="Heading1"/>
        <w:rPr>
          <w:rFonts w:ascii="Arial" w:hAnsi="Arial" w:cs="Arial"/>
          <w:color w:val="1F3864"/>
        </w:rPr>
      </w:pPr>
      <w:bookmarkStart w:id="5" w:name="_Toc124944941"/>
      <w:bookmarkStart w:id="6" w:name="_Toc183771231"/>
      <w:r>
        <w:rPr>
          <w:rFonts w:ascii="Arial" w:hAnsi="Arial" w:cs="Arial"/>
          <w:color w:val="1F3864"/>
        </w:rPr>
        <w:lastRenderedPageBreak/>
        <w:t xml:space="preserve">Project </w:t>
      </w:r>
      <w:r w:rsidR="002B2E09">
        <w:rPr>
          <w:rFonts w:ascii="Arial" w:hAnsi="Arial" w:cs="Arial"/>
          <w:color w:val="1F3864"/>
        </w:rPr>
        <w:t>S</w:t>
      </w:r>
      <w:r>
        <w:rPr>
          <w:rFonts w:ascii="Arial" w:hAnsi="Arial" w:cs="Arial"/>
          <w:color w:val="1F3864"/>
        </w:rPr>
        <w:t>ummary</w:t>
      </w:r>
      <w:bookmarkEnd w:id="5"/>
      <w:bookmarkEnd w:id="6"/>
    </w:p>
    <w:p w14:paraId="31AA0968" w14:textId="141643D4" w:rsidR="00604A46" w:rsidRDefault="00967549">
      <w:pPr>
        <w:pStyle w:val="Heading2"/>
        <w:rPr>
          <w:rFonts w:ascii="Arial" w:hAnsi="Arial" w:cs="Arial"/>
          <w:color w:val="1F3864"/>
        </w:rPr>
      </w:pPr>
      <w:bookmarkStart w:id="7" w:name="_Toc124944942"/>
      <w:bookmarkStart w:id="8" w:name="_Toc183771232"/>
      <w:r>
        <w:rPr>
          <w:rFonts w:ascii="Arial" w:hAnsi="Arial" w:cs="Arial"/>
          <w:color w:val="1F3864"/>
        </w:rPr>
        <w:t xml:space="preserve">Contact </w:t>
      </w:r>
      <w:r w:rsidR="002B2E09">
        <w:rPr>
          <w:rFonts w:ascii="Arial" w:hAnsi="Arial" w:cs="Arial"/>
          <w:color w:val="1F3864"/>
        </w:rPr>
        <w:t>D</w:t>
      </w:r>
      <w:r>
        <w:rPr>
          <w:rFonts w:ascii="Arial" w:hAnsi="Arial" w:cs="Arial"/>
          <w:color w:val="1F3864"/>
        </w:rPr>
        <w:t>etails</w:t>
      </w:r>
      <w:bookmarkEnd w:id="7"/>
      <w:bookmarkEnd w:id="8"/>
    </w:p>
    <w:tbl>
      <w:tblPr>
        <w:tblW w:w="10137" w:type="dxa"/>
        <w:tblCellMar>
          <w:left w:w="10" w:type="dxa"/>
          <w:right w:w="10" w:type="dxa"/>
        </w:tblCellMar>
        <w:tblLook w:val="0000" w:firstRow="0" w:lastRow="0" w:firstColumn="0" w:lastColumn="0" w:noHBand="0" w:noVBand="0"/>
      </w:tblPr>
      <w:tblGrid>
        <w:gridCol w:w="1591"/>
        <w:gridCol w:w="301"/>
        <w:gridCol w:w="3183"/>
        <w:gridCol w:w="2971"/>
        <w:gridCol w:w="2091"/>
      </w:tblGrid>
      <w:tr w:rsidR="00604A46" w14:paraId="4A851DBD" w14:textId="77777777">
        <w:trPr>
          <w:trHeight w:val="237"/>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63379BE4" w14:textId="77777777" w:rsidR="00604A46" w:rsidRDefault="00967549">
            <w:pPr>
              <w:rPr>
                <w:rFonts w:ascii="Arial" w:hAnsi="Arial"/>
                <w:b/>
                <w:sz w:val="20"/>
                <w:szCs w:val="20"/>
              </w:rPr>
            </w:pPr>
            <w:r>
              <w:rPr>
                <w:rFonts w:ascii="Arial" w:hAnsi="Arial"/>
                <w:b/>
                <w:sz w:val="20"/>
                <w:szCs w:val="20"/>
              </w:rPr>
              <w:t>Company name</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6764741C" w14:textId="77777777" w:rsidR="00604A46" w:rsidRDefault="00604A46">
            <w:pPr>
              <w:rPr>
                <w:rFonts w:ascii="Arial" w:hAnsi="Arial"/>
                <w:sz w:val="20"/>
                <w:szCs w:val="20"/>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13C740CC" w14:textId="77777777" w:rsidR="00604A46" w:rsidRDefault="00967549">
            <w:pPr>
              <w:rPr>
                <w:rFonts w:ascii="Arial" w:hAnsi="Arial"/>
                <w:b/>
                <w:sz w:val="20"/>
                <w:szCs w:val="20"/>
              </w:rPr>
            </w:pPr>
            <w:r>
              <w:rPr>
                <w:rFonts w:ascii="Arial" w:hAnsi="Arial"/>
                <w:b/>
                <w:sz w:val="20"/>
                <w:szCs w:val="20"/>
              </w:rPr>
              <w:t>Authorised representative(s)</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5E0D97CB" w14:textId="77777777" w:rsidR="00604A46" w:rsidRDefault="00604A46">
            <w:pPr>
              <w:rPr>
                <w:rFonts w:ascii="Arial" w:hAnsi="Arial"/>
                <w:sz w:val="20"/>
                <w:szCs w:val="20"/>
              </w:rPr>
            </w:pPr>
          </w:p>
        </w:tc>
      </w:tr>
      <w:tr w:rsidR="00604A46" w14:paraId="0995CED3" w14:textId="77777777">
        <w:trPr>
          <w:trHeight w:val="233"/>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6FD2B113" w14:textId="77777777" w:rsidR="00604A46" w:rsidRDefault="00967549">
            <w:pPr>
              <w:rPr>
                <w:rFonts w:ascii="Arial" w:hAnsi="Arial"/>
                <w:b/>
                <w:sz w:val="20"/>
                <w:szCs w:val="20"/>
              </w:rPr>
            </w:pPr>
            <w:r>
              <w:rPr>
                <w:rFonts w:ascii="Arial" w:hAnsi="Arial"/>
                <w:b/>
                <w:sz w:val="20"/>
                <w:szCs w:val="20"/>
              </w:rPr>
              <w:t>Company address</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00E028CE" w14:textId="77777777" w:rsidR="00604A46" w:rsidRDefault="00604A46">
            <w:pPr>
              <w:rPr>
                <w:rFonts w:ascii="Arial" w:hAnsi="Arial"/>
                <w:sz w:val="20"/>
                <w:szCs w:val="20"/>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328A26E7" w14:textId="77777777" w:rsidR="00604A46" w:rsidRDefault="00967549">
            <w:pPr>
              <w:rPr>
                <w:rFonts w:ascii="Arial" w:hAnsi="Arial"/>
                <w:b/>
                <w:sz w:val="20"/>
                <w:szCs w:val="20"/>
              </w:rPr>
            </w:pPr>
            <w:r>
              <w:rPr>
                <w:rFonts w:ascii="Arial" w:hAnsi="Arial"/>
                <w:b/>
                <w:sz w:val="20"/>
                <w:szCs w:val="20"/>
              </w:rPr>
              <w:t>Preferred contact number(s)</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79032B01" w14:textId="77777777" w:rsidR="00604A46" w:rsidRDefault="00604A46">
            <w:pPr>
              <w:rPr>
                <w:rFonts w:ascii="Arial" w:hAnsi="Arial"/>
                <w:sz w:val="20"/>
                <w:szCs w:val="20"/>
                <w:u w:val="single"/>
              </w:rPr>
            </w:pPr>
          </w:p>
        </w:tc>
      </w:tr>
      <w:tr w:rsidR="00604A46" w14:paraId="4AEEE23E" w14:textId="77777777">
        <w:trPr>
          <w:trHeight w:val="237"/>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532C1D7D" w14:textId="77777777" w:rsidR="00604A46" w:rsidRDefault="00967549">
            <w:pPr>
              <w:rPr>
                <w:rFonts w:ascii="Arial" w:hAnsi="Arial"/>
                <w:b/>
                <w:sz w:val="20"/>
                <w:szCs w:val="20"/>
              </w:rPr>
            </w:pPr>
            <w:r>
              <w:rPr>
                <w:rFonts w:ascii="Arial" w:hAnsi="Arial"/>
                <w:b/>
                <w:sz w:val="20"/>
                <w:szCs w:val="20"/>
              </w:rPr>
              <w:t>Preferred email (s)</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5E741E06" w14:textId="77777777" w:rsidR="00604A46" w:rsidRDefault="00604A46">
            <w:pPr>
              <w:rPr>
                <w:rFonts w:ascii="Arial" w:hAnsi="Arial"/>
                <w:sz w:val="20"/>
                <w:szCs w:val="20"/>
                <w:u w:val="single"/>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27B0AF50" w14:textId="77777777" w:rsidR="00604A46" w:rsidRDefault="00967549">
            <w:pPr>
              <w:rPr>
                <w:rFonts w:ascii="Arial" w:hAnsi="Arial"/>
                <w:b/>
                <w:sz w:val="20"/>
                <w:szCs w:val="20"/>
              </w:rPr>
            </w:pPr>
            <w:r>
              <w:rPr>
                <w:rFonts w:ascii="Arial" w:hAnsi="Arial"/>
                <w:b/>
                <w:sz w:val="20"/>
                <w:szCs w:val="20"/>
              </w:rPr>
              <w:t>Preferred contact person</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40424F74" w14:textId="77777777" w:rsidR="00604A46" w:rsidRDefault="00604A46">
            <w:pPr>
              <w:rPr>
                <w:rFonts w:ascii="Arial" w:hAnsi="Arial"/>
                <w:sz w:val="20"/>
                <w:szCs w:val="20"/>
              </w:rPr>
            </w:pPr>
          </w:p>
        </w:tc>
      </w:tr>
      <w:tr w:rsidR="00604A46" w14:paraId="49C11948" w14:textId="77777777">
        <w:trPr>
          <w:trHeight w:val="306"/>
        </w:trPr>
        <w:tc>
          <w:tcPr>
            <w:tcW w:w="1591" w:type="dxa"/>
            <w:tcBorders>
              <w:top w:val="single" w:sz="8" w:space="0" w:color="1F3864"/>
              <w:bottom w:val="single" w:sz="8" w:space="0" w:color="1F3864"/>
            </w:tcBorders>
            <w:shd w:val="clear" w:color="auto" w:fill="auto"/>
            <w:tcMar>
              <w:top w:w="0" w:type="dxa"/>
              <w:left w:w="10" w:type="dxa"/>
              <w:bottom w:w="0" w:type="dxa"/>
              <w:right w:w="10" w:type="dxa"/>
            </w:tcMar>
          </w:tcPr>
          <w:p w14:paraId="2DA0AD64" w14:textId="3BC961D1" w:rsidR="008669EF" w:rsidRDefault="008669EF" w:rsidP="008669EF">
            <w:pPr>
              <w:pStyle w:val="Heading2"/>
              <w:rPr>
                <w:rFonts w:ascii="Arial" w:hAnsi="Arial" w:cs="Arial"/>
                <w:color w:val="1F3864"/>
              </w:rPr>
            </w:pPr>
            <w:bookmarkStart w:id="9" w:name="_Toc124944943"/>
            <w:bookmarkStart w:id="10" w:name="_Toc183771233"/>
            <w:r>
              <w:rPr>
                <w:rFonts w:ascii="Arial" w:hAnsi="Arial" w:cs="Arial"/>
                <w:color w:val="1F3864"/>
              </w:rPr>
              <w:t>Project Details</w:t>
            </w:r>
            <w:bookmarkEnd w:id="9"/>
            <w:bookmarkEnd w:id="10"/>
          </w:p>
          <w:p w14:paraId="496A3AD7" w14:textId="20DC4368" w:rsidR="00604A46" w:rsidRDefault="00604A46">
            <w:pPr>
              <w:pStyle w:val="Heading2"/>
              <w:rPr>
                <w:rFonts w:ascii="Arial" w:hAnsi="Arial" w:cs="Arial"/>
                <w:sz w:val="20"/>
                <w:szCs w:val="20"/>
              </w:rPr>
            </w:pPr>
          </w:p>
        </w:tc>
        <w:tc>
          <w:tcPr>
            <w:tcW w:w="3484" w:type="dxa"/>
            <w:gridSpan w:val="2"/>
            <w:tcBorders>
              <w:top w:val="single" w:sz="8" w:space="0" w:color="1F3864"/>
              <w:bottom w:val="single" w:sz="8" w:space="0" w:color="1F3864"/>
            </w:tcBorders>
            <w:shd w:val="clear" w:color="auto" w:fill="auto"/>
            <w:tcMar>
              <w:top w:w="0" w:type="dxa"/>
              <w:left w:w="108" w:type="dxa"/>
              <w:bottom w:w="0" w:type="dxa"/>
              <w:right w:w="108" w:type="dxa"/>
            </w:tcMar>
          </w:tcPr>
          <w:p w14:paraId="0B602D8A" w14:textId="77777777" w:rsidR="00604A46" w:rsidRDefault="00604A46">
            <w:pPr>
              <w:pStyle w:val="Heading2"/>
              <w:rPr>
                <w:sz w:val="20"/>
                <w:szCs w:val="20"/>
              </w:rPr>
            </w:pPr>
          </w:p>
        </w:tc>
        <w:tc>
          <w:tcPr>
            <w:tcW w:w="2971" w:type="dxa"/>
            <w:tcBorders>
              <w:top w:val="single" w:sz="8" w:space="0" w:color="1F3864"/>
              <w:bottom w:val="single" w:sz="8" w:space="0" w:color="1F3864"/>
            </w:tcBorders>
            <w:shd w:val="clear" w:color="auto" w:fill="auto"/>
            <w:tcMar>
              <w:top w:w="0" w:type="dxa"/>
              <w:left w:w="108" w:type="dxa"/>
              <w:bottom w:w="0" w:type="dxa"/>
              <w:right w:w="108" w:type="dxa"/>
            </w:tcMar>
          </w:tcPr>
          <w:p w14:paraId="03BFBC09" w14:textId="77777777" w:rsidR="00604A46" w:rsidRDefault="00604A46">
            <w:pPr>
              <w:rPr>
                <w:rFonts w:ascii="Arial" w:hAnsi="Arial"/>
                <w:sz w:val="20"/>
                <w:szCs w:val="20"/>
              </w:rPr>
            </w:pPr>
          </w:p>
        </w:tc>
        <w:tc>
          <w:tcPr>
            <w:tcW w:w="2091" w:type="dxa"/>
            <w:tcBorders>
              <w:top w:val="single" w:sz="8" w:space="0" w:color="1F3864"/>
              <w:bottom w:val="single" w:sz="8" w:space="0" w:color="1F3864"/>
            </w:tcBorders>
            <w:shd w:val="clear" w:color="auto" w:fill="auto"/>
            <w:tcMar>
              <w:top w:w="0" w:type="dxa"/>
              <w:left w:w="108" w:type="dxa"/>
              <w:bottom w:w="0" w:type="dxa"/>
              <w:right w:w="108" w:type="dxa"/>
            </w:tcMar>
          </w:tcPr>
          <w:p w14:paraId="6D9D61E2" w14:textId="77777777" w:rsidR="00604A46" w:rsidRDefault="00604A46">
            <w:pPr>
              <w:rPr>
                <w:rFonts w:ascii="Arial" w:hAnsi="Arial"/>
                <w:sz w:val="20"/>
                <w:szCs w:val="20"/>
              </w:rPr>
            </w:pPr>
          </w:p>
        </w:tc>
      </w:tr>
      <w:tr w:rsidR="00604A46" w14:paraId="2F6A75BE" w14:textId="77777777">
        <w:trPr>
          <w:trHeight w:val="397"/>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0FF3B481" w14:textId="77777777" w:rsidR="00604A46" w:rsidRDefault="00967549">
            <w:pPr>
              <w:rPr>
                <w:rFonts w:ascii="Arial" w:hAnsi="Arial"/>
                <w:b/>
                <w:sz w:val="20"/>
                <w:szCs w:val="20"/>
              </w:rPr>
            </w:pPr>
            <w:r>
              <w:rPr>
                <w:rFonts w:ascii="Arial" w:hAnsi="Arial"/>
                <w:b/>
                <w:sz w:val="20"/>
                <w:szCs w:val="20"/>
              </w:rPr>
              <w:t>Project name</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13606812" w14:textId="77777777" w:rsidR="00604A46" w:rsidRDefault="00604A46">
            <w:pPr>
              <w:rPr>
                <w:rFonts w:ascii="Arial" w:hAnsi="Arial"/>
                <w:sz w:val="20"/>
                <w:szCs w:val="20"/>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74853EA5" w14:textId="77777777" w:rsidR="00604A46" w:rsidRDefault="00967549">
            <w:pPr>
              <w:rPr>
                <w:rFonts w:ascii="Arial" w:hAnsi="Arial"/>
                <w:b/>
                <w:sz w:val="20"/>
                <w:szCs w:val="20"/>
              </w:rPr>
            </w:pPr>
            <w:r>
              <w:rPr>
                <w:rFonts w:ascii="Arial" w:hAnsi="Arial"/>
                <w:b/>
                <w:sz w:val="20"/>
                <w:szCs w:val="20"/>
              </w:rPr>
              <w:t>Project size (MW installed capacity)</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36C1446A" w14:textId="77777777" w:rsidR="00604A46" w:rsidRDefault="00604A46">
            <w:pPr>
              <w:rPr>
                <w:rFonts w:ascii="Arial" w:hAnsi="Arial"/>
                <w:sz w:val="20"/>
                <w:szCs w:val="20"/>
              </w:rPr>
            </w:pPr>
          </w:p>
        </w:tc>
      </w:tr>
      <w:tr w:rsidR="00604A46" w14:paraId="3FA824AA" w14:textId="77777777">
        <w:trPr>
          <w:trHeight w:val="397"/>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2233CEB2" w14:textId="77777777" w:rsidR="00604A46" w:rsidRDefault="00967549">
            <w:pPr>
              <w:rPr>
                <w:rFonts w:ascii="Arial" w:hAnsi="Arial"/>
                <w:b/>
                <w:sz w:val="20"/>
                <w:szCs w:val="20"/>
              </w:rPr>
            </w:pPr>
            <w:r>
              <w:rPr>
                <w:rFonts w:ascii="Arial" w:hAnsi="Arial"/>
                <w:b/>
                <w:sz w:val="20"/>
                <w:szCs w:val="20"/>
              </w:rPr>
              <w:t>Expected Project commissioning date</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388D3FE2" w14:textId="77777777" w:rsidR="00604A46" w:rsidRDefault="00604A46">
            <w:pPr>
              <w:rPr>
                <w:rFonts w:ascii="Arial" w:hAnsi="Arial"/>
                <w:sz w:val="20"/>
                <w:szCs w:val="20"/>
                <w:u w:val="dotted"/>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1DD883F1" w14:textId="77777777" w:rsidR="00604A46" w:rsidRDefault="00967549">
            <w:pPr>
              <w:rPr>
                <w:rFonts w:ascii="Arial" w:hAnsi="Arial"/>
                <w:b/>
                <w:sz w:val="20"/>
                <w:szCs w:val="20"/>
              </w:rPr>
            </w:pPr>
            <w:r>
              <w:rPr>
                <w:rFonts w:ascii="Arial" w:hAnsi="Arial"/>
                <w:b/>
                <w:sz w:val="20"/>
                <w:szCs w:val="20"/>
              </w:rPr>
              <w:t>Project location (Grid Coordinates)</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164A68EE" w14:textId="77777777" w:rsidR="00604A46" w:rsidRDefault="00604A46">
            <w:pPr>
              <w:rPr>
                <w:rFonts w:ascii="Arial" w:hAnsi="Arial"/>
                <w:sz w:val="20"/>
                <w:szCs w:val="20"/>
              </w:rPr>
            </w:pPr>
          </w:p>
        </w:tc>
      </w:tr>
      <w:tr w:rsidR="00604A46" w14:paraId="3238E2C9" w14:textId="77777777">
        <w:trPr>
          <w:trHeight w:val="397"/>
        </w:trPr>
        <w:tc>
          <w:tcPr>
            <w:tcW w:w="1892" w:type="dxa"/>
            <w:gridSpan w:val="2"/>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30935C0F" w14:textId="77777777" w:rsidR="00604A46" w:rsidRDefault="00967549">
            <w:pPr>
              <w:rPr>
                <w:rFonts w:ascii="Arial" w:hAnsi="Arial"/>
                <w:b/>
                <w:sz w:val="20"/>
                <w:szCs w:val="20"/>
              </w:rPr>
            </w:pPr>
            <w:r>
              <w:rPr>
                <w:rFonts w:ascii="Arial" w:hAnsi="Arial"/>
                <w:b/>
                <w:sz w:val="20"/>
                <w:szCs w:val="20"/>
              </w:rPr>
              <w:t>Expected Project Life</w:t>
            </w:r>
          </w:p>
        </w:tc>
        <w:tc>
          <w:tcPr>
            <w:tcW w:w="3183" w:type="dxa"/>
            <w:tcBorders>
              <w:top w:val="single" w:sz="8" w:space="0" w:color="1F3864"/>
              <w:left w:val="single" w:sz="8" w:space="0" w:color="1F3864"/>
              <w:bottom w:val="single" w:sz="8" w:space="0" w:color="1F3864"/>
              <w:right w:val="single" w:sz="8" w:space="0" w:color="1F3864"/>
            </w:tcBorders>
            <w:shd w:val="clear" w:color="auto" w:fill="auto"/>
            <w:tcMar>
              <w:top w:w="0" w:type="dxa"/>
              <w:left w:w="10" w:type="dxa"/>
              <w:bottom w:w="0" w:type="dxa"/>
              <w:right w:w="10" w:type="dxa"/>
            </w:tcMar>
          </w:tcPr>
          <w:p w14:paraId="203F7E2C" w14:textId="77777777" w:rsidR="00604A46" w:rsidRDefault="00604A46">
            <w:pPr>
              <w:rPr>
                <w:rFonts w:ascii="Arial" w:hAnsi="Arial"/>
                <w:sz w:val="20"/>
                <w:szCs w:val="20"/>
              </w:rPr>
            </w:pPr>
          </w:p>
        </w:tc>
        <w:tc>
          <w:tcPr>
            <w:tcW w:w="2971" w:type="dxa"/>
            <w:tcBorders>
              <w:top w:val="single" w:sz="8" w:space="0" w:color="1F3864"/>
              <w:left w:val="single" w:sz="8" w:space="0" w:color="1F3864"/>
              <w:bottom w:val="single" w:sz="8" w:space="0" w:color="1F3864"/>
              <w:right w:val="single" w:sz="8" w:space="0" w:color="1F3864"/>
            </w:tcBorders>
            <w:shd w:val="clear" w:color="auto" w:fill="1F3864"/>
            <w:tcMar>
              <w:top w:w="0" w:type="dxa"/>
              <w:left w:w="108" w:type="dxa"/>
              <w:bottom w:w="0" w:type="dxa"/>
              <w:right w:w="108" w:type="dxa"/>
            </w:tcMar>
          </w:tcPr>
          <w:p w14:paraId="3ED825D7" w14:textId="77777777" w:rsidR="00604A46" w:rsidRDefault="00967549">
            <w:pPr>
              <w:rPr>
                <w:rFonts w:ascii="Arial" w:hAnsi="Arial"/>
                <w:b/>
                <w:sz w:val="20"/>
                <w:szCs w:val="20"/>
              </w:rPr>
            </w:pPr>
            <w:r>
              <w:rPr>
                <w:rFonts w:ascii="Arial" w:hAnsi="Arial"/>
                <w:b/>
                <w:sz w:val="20"/>
                <w:szCs w:val="20"/>
              </w:rPr>
              <w:t>Ownership structure (including ownership share)</w:t>
            </w:r>
          </w:p>
        </w:tc>
        <w:tc>
          <w:tcPr>
            <w:tcW w:w="2091" w:type="dxa"/>
            <w:tcBorders>
              <w:top w:val="single" w:sz="8" w:space="0" w:color="1F3864"/>
              <w:left w:val="single" w:sz="8" w:space="0" w:color="1F3864"/>
              <w:bottom w:val="single" w:sz="8" w:space="0" w:color="1F3864"/>
              <w:right w:val="single" w:sz="8" w:space="0" w:color="1F3864"/>
            </w:tcBorders>
            <w:shd w:val="clear" w:color="auto" w:fill="auto"/>
            <w:tcMar>
              <w:top w:w="0" w:type="dxa"/>
              <w:left w:w="108" w:type="dxa"/>
              <w:bottom w:w="0" w:type="dxa"/>
              <w:right w:w="108" w:type="dxa"/>
            </w:tcMar>
          </w:tcPr>
          <w:p w14:paraId="05308A5E" w14:textId="77777777" w:rsidR="00604A46" w:rsidRDefault="00604A46">
            <w:pPr>
              <w:rPr>
                <w:rFonts w:ascii="Arial" w:hAnsi="Arial"/>
                <w:sz w:val="20"/>
                <w:szCs w:val="20"/>
              </w:rPr>
            </w:pPr>
          </w:p>
        </w:tc>
      </w:tr>
    </w:tbl>
    <w:p w14:paraId="4B60FA0F" w14:textId="77777777" w:rsidR="00604A46" w:rsidRDefault="00604A46">
      <w:pPr>
        <w:rPr>
          <w:rFonts w:ascii="Arial" w:hAnsi="Arial"/>
        </w:rPr>
      </w:pPr>
    </w:p>
    <w:p w14:paraId="6265DE66" w14:textId="1AC4B9E3" w:rsidR="00604A46" w:rsidRDefault="00967549">
      <w:pPr>
        <w:pStyle w:val="Heading2"/>
        <w:rPr>
          <w:rFonts w:ascii="Arial" w:hAnsi="Arial" w:cs="Arial"/>
          <w:color w:val="1F3864"/>
        </w:rPr>
      </w:pPr>
      <w:bookmarkStart w:id="11" w:name="_Toc124944944"/>
      <w:bookmarkStart w:id="12" w:name="_Toc183771234"/>
      <w:r>
        <w:rPr>
          <w:rFonts w:ascii="Arial" w:hAnsi="Arial" w:cs="Arial"/>
          <w:color w:val="1F3864"/>
        </w:rPr>
        <w:t xml:space="preserve">Key </w:t>
      </w:r>
      <w:r w:rsidR="008669EF">
        <w:rPr>
          <w:rFonts w:ascii="Arial" w:hAnsi="Arial" w:cs="Arial"/>
          <w:color w:val="1F3864"/>
        </w:rPr>
        <w:t>S</w:t>
      </w:r>
      <w:r>
        <w:rPr>
          <w:rFonts w:ascii="Arial" w:hAnsi="Arial" w:cs="Arial"/>
          <w:color w:val="1F3864"/>
        </w:rPr>
        <w:t>tatistics</w:t>
      </w:r>
      <w:bookmarkEnd w:id="11"/>
      <w:bookmarkEnd w:id="12"/>
    </w:p>
    <w:p w14:paraId="7911DDCC" w14:textId="77777777" w:rsidR="00604A46" w:rsidRDefault="00604A46">
      <w:pPr>
        <w:rPr>
          <w:rFonts w:ascii="Arial" w:hAnsi="Arial"/>
        </w:rPr>
      </w:pPr>
    </w:p>
    <w:p w14:paraId="3D76C6C8" w14:textId="6FC49C2E" w:rsidR="00604A46" w:rsidRDefault="00967549">
      <w:r>
        <w:rPr>
          <w:rFonts w:ascii="Arial" w:hAnsi="Arial"/>
          <w:b/>
        </w:rPr>
        <w:t>This section is not scored</w:t>
      </w:r>
      <w:r>
        <w:rPr>
          <w:rFonts w:ascii="Arial" w:hAnsi="Arial"/>
        </w:rPr>
        <w:t xml:space="preserve"> and does not count towards the assessment of your Supply Chain Plan Statement of Approval, nor your Supply Chain Plan Implementation Statement. </w:t>
      </w:r>
      <w:r w:rsidR="00FD69ED">
        <w:rPr>
          <w:rFonts w:ascii="Arial" w:hAnsi="Arial"/>
        </w:rPr>
        <w:t xml:space="preserve">You must, however, complete it. </w:t>
      </w:r>
      <w:r w:rsidR="00962BED">
        <w:rPr>
          <w:rFonts w:ascii="Arial" w:hAnsi="Arial"/>
        </w:rPr>
        <w:t xml:space="preserve">Your application will not be assessed until the relevant information has been submitted. </w:t>
      </w:r>
      <w:r w:rsidR="0077621B">
        <w:rPr>
          <w:rFonts w:ascii="Arial" w:hAnsi="Arial"/>
        </w:rPr>
        <w:t xml:space="preserve"> </w:t>
      </w:r>
    </w:p>
    <w:p w14:paraId="1DC0581D" w14:textId="47AD0309" w:rsidR="00604A46" w:rsidRDefault="00967549">
      <w:pPr>
        <w:pStyle w:val="Heading3"/>
        <w:rPr>
          <w:rFonts w:ascii="Arial" w:hAnsi="Arial" w:cs="Arial"/>
        </w:rPr>
      </w:pPr>
      <w:bookmarkStart w:id="13" w:name="_Toc124944946"/>
      <w:bookmarkStart w:id="14" w:name="_Toc183771235"/>
      <w:r w:rsidRPr="5D2F91C6">
        <w:rPr>
          <w:rFonts w:ascii="Arial" w:hAnsi="Arial" w:cs="Arial"/>
        </w:rPr>
        <w:t>PS</w:t>
      </w:r>
      <w:r w:rsidR="00032C85" w:rsidRPr="5D2F91C6">
        <w:rPr>
          <w:rFonts w:ascii="Arial" w:hAnsi="Arial" w:cs="Arial"/>
        </w:rPr>
        <w:t>1</w:t>
      </w:r>
      <w:r w:rsidRPr="5D2F91C6">
        <w:rPr>
          <w:rFonts w:ascii="Arial" w:hAnsi="Arial" w:cs="Arial"/>
        </w:rPr>
        <w:t xml:space="preserve">. Job </w:t>
      </w:r>
      <w:r w:rsidR="003A254C" w:rsidRPr="5D2F91C6">
        <w:rPr>
          <w:rFonts w:ascii="Arial" w:hAnsi="Arial" w:cs="Arial"/>
        </w:rPr>
        <w:t>C</w:t>
      </w:r>
      <w:r w:rsidRPr="5D2F91C6">
        <w:rPr>
          <w:rFonts w:ascii="Arial" w:hAnsi="Arial" w:cs="Arial"/>
        </w:rPr>
        <w:t xml:space="preserve">reation – Direct </w:t>
      </w:r>
      <w:r w:rsidR="003A254C" w:rsidRPr="5D2F91C6">
        <w:rPr>
          <w:rFonts w:ascii="Arial" w:hAnsi="Arial" w:cs="Arial"/>
        </w:rPr>
        <w:t>J</w:t>
      </w:r>
      <w:r w:rsidRPr="5D2F91C6">
        <w:rPr>
          <w:rFonts w:ascii="Arial" w:hAnsi="Arial" w:cs="Arial"/>
        </w:rPr>
        <w:t>obs</w:t>
      </w:r>
      <w:bookmarkEnd w:id="13"/>
      <w:bookmarkEnd w:id="14"/>
    </w:p>
    <w:p w14:paraId="77010488" w14:textId="0953F3AA" w:rsidR="00604A46" w:rsidRDefault="00967549" w:rsidP="369593D7">
      <w:pPr>
        <w:rPr>
          <w:rFonts w:ascii="Arial" w:hAnsi="Arial"/>
        </w:rPr>
      </w:pPr>
      <w:r w:rsidRPr="369593D7">
        <w:rPr>
          <w:rFonts w:ascii="Arial" w:hAnsi="Arial"/>
        </w:rPr>
        <w:t xml:space="preserve">How many direct jobs are linked to the development, construction, operations and maintenance phases of your project?  A direct job refers to one that is directly involved in the </w:t>
      </w:r>
      <w:r w:rsidR="003A254C" w:rsidRPr="369593D7">
        <w:rPr>
          <w:rFonts w:ascii="Arial" w:hAnsi="Arial"/>
        </w:rPr>
        <w:t>d</w:t>
      </w:r>
      <w:r w:rsidRPr="369593D7">
        <w:rPr>
          <w:rFonts w:ascii="Arial" w:hAnsi="Arial"/>
        </w:rPr>
        <w:t xml:space="preserve">evelopment, </w:t>
      </w:r>
      <w:r w:rsidR="003A254C" w:rsidRPr="369593D7">
        <w:rPr>
          <w:rFonts w:ascii="Arial" w:hAnsi="Arial"/>
        </w:rPr>
        <w:t>m</w:t>
      </w:r>
      <w:r w:rsidRPr="369593D7">
        <w:rPr>
          <w:rFonts w:ascii="Arial" w:hAnsi="Arial"/>
        </w:rPr>
        <w:t xml:space="preserve">anufacturing, </w:t>
      </w:r>
      <w:r w:rsidR="003A254C" w:rsidRPr="369593D7">
        <w:rPr>
          <w:rFonts w:ascii="Arial" w:hAnsi="Arial"/>
        </w:rPr>
        <w:t>i</w:t>
      </w:r>
      <w:r w:rsidRPr="369593D7">
        <w:rPr>
          <w:rFonts w:ascii="Arial" w:hAnsi="Arial"/>
        </w:rPr>
        <w:t xml:space="preserve">nstallation, </w:t>
      </w:r>
      <w:r w:rsidR="003A254C" w:rsidRPr="369593D7">
        <w:rPr>
          <w:rFonts w:ascii="Arial" w:hAnsi="Arial"/>
        </w:rPr>
        <w:t>o</w:t>
      </w:r>
      <w:r w:rsidRPr="369593D7">
        <w:rPr>
          <w:rFonts w:ascii="Arial" w:hAnsi="Arial"/>
        </w:rPr>
        <w:t xml:space="preserve">perations and </w:t>
      </w:r>
      <w:r w:rsidR="003A254C" w:rsidRPr="369593D7">
        <w:rPr>
          <w:rFonts w:ascii="Arial" w:hAnsi="Arial"/>
        </w:rPr>
        <w:t>m</w:t>
      </w:r>
      <w:r w:rsidRPr="369593D7">
        <w:rPr>
          <w:rFonts w:ascii="Arial" w:hAnsi="Arial"/>
        </w:rPr>
        <w:t>aintenance of a project. Please refer to annual FTE figures only</w:t>
      </w:r>
      <w:r w:rsidR="0806B290" w:rsidRPr="369593D7">
        <w:rPr>
          <w:rFonts w:ascii="Arial" w:hAnsi="Arial"/>
        </w:rPr>
        <w:t xml:space="preserve"> </w:t>
      </w:r>
      <w:r w:rsidR="0806B290" w:rsidRPr="369593D7">
        <w:rPr>
          <w:rFonts w:ascii="Arial" w:eastAsia="Arial" w:hAnsi="Arial"/>
          <w:color w:val="000000" w:themeColor="text1"/>
        </w:rPr>
        <w:t>and indicate the year you expect these FTE to be created.</w:t>
      </w:r>
      <w:r w:rsidRPr="369593D7">
        <w:rPr>
          <w:rFonts w:ascii="Arial" w:hAnsi="Arial"/>
        </w:rPr>
        <w:t xml:space="preserve"> Note the figures should distinguish between UK jobs and international jobs and provide </w:t>
      </w:r>
      <w:proofErr w:type="gramStart"/>
      <w:r w:rsidRPr="369593D7">
        <w:rPr>
          <w:rFonts w:ascii="Arial" w:hAnsi="Arial"/>
        </w:rPr>
        <w:t>a sum total</w:t>
      </w:r>
      <w:proofErr w:type="gramEnd"/>
      <w:r w:rsidRPr="369593D7">
        <w:rPr>
          <w:rFonts w:ascii="Arial" w:hAnsi="Arial"/>
        </w:rPr>
        <w:t xml:space="preserve"> for both. Please state the methodology used for calculating UK jobs and international jobs.</w:t>
      </w:r>
    </w:p>
    <w:p w14:paraId="7D17D7DA" w14:textId="77777777" w:rsidR="00604A46" w:rsidRDefault="00967549">
      <w:pPr>
        <w:rPr>
          <w:rFonts w:ascii="Arial" w:hAnsi="Arial"/>
        </w:rPr>
      </w:pPr>
      <w:r>
        <w:rPr>
          <w:rFonts w:ascii="Arial" w:hAnsi="Arial"/>
        </w:rPr>
        <w:t xml:space="preserve">Please break your answer down into the following categories: </w:t>
      </w:r>
    </w:p>
    <w:p w14:paraId="16C0CF8B" w14:textId="6F370D22" w:rsidR="00604A46" w:rsidRDefault="0056528E">
      <w:pPr>
        <w:pStyle w:val="ListParagraph"/>
        <w:numPr>
          <w:ilvl w:val="0"/>
          <w:numId w:val="1"/>
        </w:numPr>
        <w:rPr>
          <w:rFonts w:ascii="Arial" w:hAnsi="Arial"/>
        </w:rPr>
      </w:pPr>
      <w:r>
        <w:rPr>
          <w:rFonts w:ascii="Arial" w:hAnsi="Arial"/>
        </w:rPr>
        <w:t>d</w:t>
      </w:r>
      <w:r w:rsidR="00967549">
        <w:rPr>
          <w:rFonts w:ascii="Arial" w:hAnsi="Arial"/>
        </w:rPr>
        <w:t>evelopment phase</w:t>
      </w:r>
    </w:p>
    <w:p w14:paraId="7DE6B905" w14:textId="2DFFCEC8" w:rsidR="00604A46" w:rsidRDefault="0056528E">
      <w:pPr>
        <w:pStyle w:val="ListParagraph"/>
        <w:numPr>
          <w:ilvl w:val="0"/>
          <w:numId w:val="1"/>
        </w:numPr>
        <w:rPr>
          <w:rFonts w:ascii="Arial" w:hAnsi="Arial"/>
        </w:rPr>
      </w:pPr>
      <w:r>
        <w:rPr>
          <w:rFonts w:ascii="Arial" w:hAnsi="Arial"/>
        </w:rPr>
        <w:t>m</w:t>
      </w:r>
      <w:r w:rsidR="00967549">
        <w:rPr>
          <w:rFonts w:ascii="Arial" w:hAnsi="Arial"/>
        </w:rPr>
        <w:t>anufacturing phase</w:t>
      </w:r>
    </w:p>
    <w:p w14:paraId="1754F77F" w14:textId="49ACAB31" w:rsidR="00604A46" w:rsidRDefault="0056528E">
      <w:pPr>
        <w:pStyle w:val="ListParagraph"/>
        <w:numPr>
          <w:ilvl w:val="0"/>
          <w:numId w:val="1"/>
        </w:numPr>
        <w:rPr>
          <w:rFonts w:ascii="Arial" w:hAnsi="Arial"/>
        </w:rPr>
      </w:pPr>
      <w:r>
        <w:rPr>
          <w:rFonts w:ascii="Arial" w:hAnsi="Arial"/>
        </w:rPr>
        <w:t>i</w:t>
      </w:r>
      <w:r w:rsidR="00967549">
        <w:rPr>
          <w:rFonts w:ascii="Arial" w:hAnsi="Arial"/>
        </w:rPr>
        <w:t>nstallation phase</w:t>
      </w:r>
    </w:p>
    <w:p w14:paraId="31A76E39" w14:textId="5F3B09F7" w:rsidR="00604A46" w:rsidRDefault="0056528E">
      <w:pPr>
        <w:pStyle w:val="ListParagraph"/>
        <w:numPr>
          <w:ilvl w:val="0"/>
          <w:numId w:val="1"/>
        </w:numPr>
        <w:rPr>
          <w:rFonts w:ascii="Arial" w:hAnsi="Arial"/>
        </w:rPr>
      </w:pPr>
      <w:r>
        <w:rPr>
          <w:rFonts w:ascii="Arial" w:hAnsi="Arial"/>
        </w:rPr>
        <w:t>o</w:t>
      </w:r>
      <w:r w:rsidR="00967549">
        <w:rPr>
          <w:rFonts w:ascii="Arial" w:hAnsi="Arial"/>
        </w:rPr>
        <w:t xml:space="preserve">perations </w:t>
      </w:r>
      <w:r w:rsidR="001131B5">
        <w:rPr>
          <w:rFonts w:ascii="Arial" w:hAnsi="Arial"/>
        </w:rPr>
        <w:t>&amp;</w:t>
      </w:r>
      <w:r w:rsidR="00967549">
        <w:rPr>
          <w:rFonts w:ascii="Arial" w:hAnsi="Arial"/>
        </w:rPr>
        <w:t xml:space="preserve"> </w:t>
      </w:r>
      <w:r>
        <w:rPr>
          <w:rFonts w:ascii="Arial" w:hAnsi="Arial"/>
        </w:rPr>
        <w:t>m</w:t>
      </w:r>
      <w:r w:rsidR="00967549">
        <w:rPr>
          <w:rFonts w:ascii="Arial" w:hAnsi="Arial"/>
        </w:rPr>
        <w:t>aintenance phase</w:t>
      </w:r>
    </w:p>
    <w:p w14:paraId="7F3C4530" w14:textId="7AF569F7" w:rsidR="00604A46" w:rsidRDefault="00967549">
      <w:pPr>
        <w:pStyle w:val="Heading3"/>
        <w:rPr>
          <w:rFonts w:ascii="Arial" w:hAnsi="Arial" w:cs="Arial"/>
        </w:rPr>
      </w:pPr>
      <w:bookmarkStart w:id="15" w:name="_Toc124944947"/>
      <w:bookmarkStart w:id="16" w:name="_Toc183771236"/>
      <w:r w:rsidRPr="5D2F91C6">
        <w:rPr>
          <w:rFonts w:ascii="Arial" w:hAnsi="Arial" w:cs="Arial"/>
        </w:rPr>
        <w:t>PS</w:t>
      </w:r>
      <w:r w:rsidR="00032C85" w:rsidRPr="5D2F91C6">
        <w:rPr>
          <w:rFonts w:ascii="Arial" w:hAnsi="Arial" w:cs="Arial"/>
        </w:rPr>
        <w:t>2</w:t>
      </w:r>
      <w:r w:rsidRPr="5D2F91C6">
        <w:rPr>
          <w:rFonts w:ascii="Arial" w:hAnsi="Arial" w:cs="Arial"/>
        </w:rPr>
        <w:t>.  Job creation – Indirect Jobs</w:t>
      </w:r>
      <w:bookmarkEnd w:id="15"/>
      <w:bookmarkEnd w:id="16"/>
    </w:p>
    <w:p w14:paraId="46374364" w14:textId="23297D35" w:rsidR="00604A46" w:rsidRDefault="00967549" w:rsidP="369593D7">
      <w:pPr>
        <w:rPr>
          <w:rFonts w:ascii="Arial" w:hAnsi="Arial"/>
        </w:rPr>
      </w:pPr>
      <w:r w:rsidRPr="369593D7">
        <w:rPr>
          <w:rFonts w:ascii="Arial" w:hAnsi="Arial"/>
        </w:rPr>
        <w:t xml:space="preserve">How many indirect jobs are linked to the development, operations and constructions phases of your project? An indirect job refers to jobs in industries that supply and support the core activities of renewable energy deployment. Note the figures should distinguish between UK jobs and international jobs and provide </w:t>
      </w:r>
      <w:proofErr w:type="gramStart"/>
      <w:r w:rsidRPr="369593D7">
        <w:rPr>
          <w:rFonts w:ascii="Arial" w:hAnsi="Arial"/>
        </w:rPr>
        <w:t>a sum total</w:t>
      </w:r>
      <w:proofErr w:type="gramEnd"/>
      <w:r w:rsidRPr="369593D7">
        <w:rPr>
          <w:rFonts w:ascii="Arial" w:hAnsi="Arial"/>
        </w:rPr>
        <w:t xml:space="preserve"> for both. Please refer to annual FTE figures only</w:t>
      </w:r>
      <w:r w:rsidR="7C983156" w:rsidRPr="369593D7">
        <w:rPr>
          <w:rFonts w:ascii="Arial" w:hAnsi="Arial"/>
        </w:rPr>
        <w:t xml:space="preserve"> </w:t>
      </w:r>
      <w:r w:rsidR="7C983156" w:rsidRPr="369593D7">
        <w:rPr>
          <w:rFonts w:ascii="Arial" w:eastAsia="Arial" w:hAnsi="Arial"/>
          <w:color w:val="000000" w:themeColor="text1"/>
        </w:rPr>
        <w:t>and indicate the year you expect these FTE to be created</w:t>
      </w:r>
      <w:r w:rsidRPr="369593D7">
        <w:rPr>
          <w:rFonts w:ascii="Arial" w:hAnsi="Arial"/>
        </w:rPr>
        <w:t>. Please state the methodology used for calculating UK jobs and international jobs.</w:t>
      </w:r>
    </w:p>
    <w:p w14:paraId="51211E08" w14:textId="77777777" w:rsidR="00604A46" w:rsidRDefault="00967549">
      <w:pPr>
        <w:rPr>
          <w:rFonts w:ascii="Arial" w:hAnsi="Arial"/>
        </w:rPr>
      </w:pPr>
      <w:r>
        <w:rPr>
          <w:rFonts w:ascii="Arial" w:hAnsi="Arial"/>
        </w:rPr>
        <w:lastRenderedPageBreak/>
        <w:t xml:space="preserve">Please break your answer down into the following categories: </w:t>
      </w:r>
    </w:p>
    <w:p w14:paraId="7E89F66A" w14:textId="4F126423" w:rsidR="00604A46" w:rsidRDefault="001131B5">
      <w:pPr>
        <w:pStyle w:val="ListParagraph"/>
        <w:numPr>
          <w:ilvl w:val="0"/>
          <w:numId w:val="2"/>
        </w:numPr>
        <w:rPr>
          <w:rFonts w:ascii="Arial" w:hAnsi="Arial"/>
        </w:rPr>
      </w:pPr>
      <w:r>
        <w:rPr>
          <w:rFonts w:ascii="Arial" w:hAnsi="Arial"/>
        </w:rPr>
        <w:t>d</w:t>
      </w:r>
      <w:r w:rsidR="00967549">
        <w:rPr>
          <w:rFonts w:ascii="Arial" w:hAnsi="Arial"/>
        </w:rPr>
        <w:t>evelopment phase</w:t>
      </w:r>
    </w:p>
    <w:p w14:paraId="0DBF34BA" w14:textId="16B2A2DB" w:rsidR="00604A46" w:rsidRDefault="001131B5">
      <w:pPr>
        <w:pStyle w:val="ListParagraph"/>
        <w:numPr>
          <w:ilvl w:val="0"/>
          <w:numId w:val="2"/>
        </w:numPr>
        <w:rPr>
          <w:rFonts w:ascii="Arial" w:hAnsi="Arial"/>
        </w:rPr>
      </w:pPr>
      <w:r>
        <w:rPr>
          <w:rFonts w:ascii="Arial" w:hAnsi="Arial"/>
        </w:rPr>
        <w:t>m</w:t>
      </w:r>
      <w:r w:rsidR="00967549">
        <w:rPr>
          <w:rFonts w:ascii="Arial" w:hAnsi="Arial"/>
        </w:rPr>
        <w:t>anufacturing phase</w:t>
      </w:r>
    </w:p>
    <w:p w14:paraId="7B566C8E" w14:textId="5E359F11" w:rsidR="00604A46" w:rsidRDefault="001131B5">
      <w:pPr>
        <w:pStyle w:val="ListParagraph"/>
        <w:numPr>
          <w:ilvl w:val="0"/>
          <w:numId w:val="2"/>
        </w:numPr>
        <w:rPr>
          <w:rFonts w:ascii="Arial" w:hAnsi="Arial"/>
        </w:rPr>
      </w:pPr>
      <w:r>
        <w:rPr>
          <w:rFonts w:ascii="Arial" w:hAnsi="Arial"/>
        </w:rPr>
        <w:t>i</w:t>
      </w:r>
      <w:r w:rsidR="00967549">
        <w:rPr>
          <w:rFonts w:ascii="Arial" w:hAnsi="Arial"/>
        </w:rPr>
        <w:t>nstallation phase</w:t>
      </w:r>
    </w:p>
    <w:p w14:paraId="3D8F6B23" w14:textId="443C8E6A" w:rsidR="00604A46" w:rsidRDefault="001131B5">
      <w:pPr>
        <w:pStyle w:val="ListParagraph"/>
        <w:numPr>
          <w:ilvl w:val="0"/>
          <w:numId w:val="2"/>
        </w:numPr>
        <w:rPr>
          <w:rFonts w:ascii="Arial" w:hAnsi="Arial"/>
        </w:rPr>
      </w:pPr>
      <w:r>
        <w:rPr>
          <w:rFonts w:ascii="Arial" w:hAnsi="Arial"/>
        </w:rPr>
        <w:t>o</w:t>
      </w:r>
      <w:r w:rsidR="00967549">
        <w:rPr>
          <w:rFonts w:ascii="Arial" w:hAnsi="Arial"/>
        </w:rPr>
        <w:t xml:space="preserve">perations &amp; </w:t>
      </w:r>
      <w:r>
        <w:rPr>
          <w:rFonts w:ascii="Arial" w:hAnsi="Arial"/>
        </w:rPr>
        <w:t>m</w:t>
      </w:r>
      <w:r w:rsidR="00967549">
        <w:rPr>
          <w:rFonts w:ascii="Arial" w:hAnsi="Arial"/>
        </w:rPr>
        <w:t>aintenance phase</w:t>
      </w:r>
    </w:p>
    <w:p w14:paraId="00B11B17" w14:textId="77777777" w:rsidR="00893D58" w:rsidRDefault="00893D58">
      <w:pPr>
        <w:suppressAutoHyphens w:val="0"/>
        <w:rPr>
          <w:rFonts w:ascii="Arial" w:eastAsia="Yu Gothic Light" w:hAnsi="Arial"/>
          <w:color w:val="1F3864"/>
          <w:sz w:val="36"/>
          <w:szCs w:val="36"/>
        </w:rPr>
      </w:pPr>
      <w:bookmarkStart w:id="17" w:name="_Toc124944948"/>
      <w:r>
        <w:rPr>
          <w:rFonts w:ascii="Arial" w:hAnsi="Arial"/>
          <w:color w:val="1F3864"/>
        </w:rPr>
        <w:br w:type="page"/>
      </w:r>
    </w:p>
    <w:p w14:paraId="2D0CD231" w14:textId="6A0FF183" w:rsidR="00604A46" w:rsidRDefault="00967549">
      <w:pPr>
        <w:pStyle w:val="Heading1"/>
        <w:numPr>
          <w:ilvl w:val="0"/>
          <w:numId w:val="3"/>
        </w:numPr>
        <w:rPr>
          <w:rFonts w:ascii="Arial" w:hAnsi="Arial" w:cs="Arial"/>
          <w:color w:val="1F3864"/>
        </w:rPr>
      </w:pPr>
      <w:bookmarkStart w:id="18" w:name="_Toc183771237"/>
      <w:r>
        <w:rPr>
          <w:rFonts w:ascii="Arial" w:hAnsi="Arial" w:cs="Arial"/>
          <w:color w:val="1F3864"/>
        </w:rPr>
        <w:lastRenderedPageBreak/>
        <w:t>Green Growth</w:t>
      </w:r>
      <w:bookmarkEnd w:id="17"/>
      <w:bookmarkEnd w:id="18"/>
    </w:p>
    <w:p w14:paraId="5FE85F9D" w14:textId="77777777" w:rsidR="00604A46" w:rsidRDefault="00604A46">
      <w:pPr>
        <w:rPr>
          <w:rFonts w:ascii="Arial" w:hAnsi="Arial"/>
        </w:rPr>
      </w:pPr>
    </w:p>
    <w:p w14:paraId="4A61E1D8" w14:textId="66D16E79" w:rsidR="00985184" w:rsidRPr="002D72F5" w:rsidRDefault="00985184" w:rsidP="00985184">
      <w:pPr>
        <w:spacing w:after="0"/>
        <w:jc w:val="both"/>
        <w:rPr>
          <w:rFonts w:ascii="Arial" w:hAnsi="Arial"/>
          <w:lang w:eastAsia="en-GB"/>
        </w:rPr>
      </w:pPr>
      <w:r w:rsidRPr="5D2F91C6">
        <w:rPr>
          <w:rFonts w:ascii="Arial" w:hAnsi="Arial"/>
          <w:lang w:eastAsia="en-GB"/>
        </w:rPr>
        <w:t xml:space="preserve">Clean </w:t>
      </w:r>
      <w:r w:rsidR="6B8234B9" w:rsidRPr="5865A46A">
        <w:rPr>
          <w:rFonts w:ascii="Arial" w:hAnsi="Arial"/>
          <w:lang w:eastAsia="en-GB"/>
        </w:rPr>
        <w:t>power</w:t>
      </w:r>
      <w:r w:rsidRPr="5D2F91C6">
        <w:rPr>
          <w:rFonts w:ascii="Arial" w:hAnsi="Arial"/>
          <w:lang w:eastAsia="en-GB"/>
        </w:rPr>
        <w:t xml:space="preserve"> by 2030 is one of the Government’s five key missions. The clean </w:t>
      </w:r>
      <w:r w:rsidR="00810395">
        <w:rPr>
          <w:rFonts w:ascii="Arial" w:hAnsi="Arial"/>
          <w:lang w:eastAsia="en-GB"/>
        </w:rPr>
        <w:t>power</w:t>
      </w:r>
      <w:r w:rsidRPr="5D2F91C6">
        <w:rPr>
          <w:rFonts w:ascii="Arial" w:hAnsi="Arial"/>
          <w:lang w:eastAsia="en-GB"/>
        </w:rPr>
        <w:t xml:space="preserve"> transition represents a huge opportunity to generate growth, with new economic opportunities for a range of actors along the supply chain. Major renewable energy projects can support efficient, innovative and resilient supply chains through competitive procurement processes that integrate sustainability impacts along economic considerations.</w:t>
      </w:r>
    </w:p>
    <w:p w14:paraId="1F230189" w14:textId="74D3ABFB" w:rsidR="00604A46" w:rsidRDefault="00604A46" w:rsidP="5D2F91C6">
      <w:pPr>
        <w:spacing w:after="0"/>
        <w:jc w:val="both"/>
        <w:rPr>
          <w:rFonts w:ascii="Arial" w:hAnsi="Arial"/>
          <w:lang w:eastAsia="en-GB"/>
        </w:rPr>
      </w:pPr>
    </w:p>
    <w:p w14:paraId="1CFE9A0C" w14:textId="1F632627" w:rsidR="00604A46" w:rsidRDefault="00967549">
      <w:pPr>
        <w:spacing w:after="0"/>
        <w:jc w:val="both"/>
        <w:rPr>
          <w:rFonts w:ascii="Arial" w:hAnsi="Arial"/>
          <w:lang w:eastAsia="en-GB"/>
        </w:rPr>
      </w:pPr>
      <w:r>
        <w:rPr>
          <w:rFonts w:ascii="Arial" w:hAnsi="Arial"/>
          <w:lang w:eastAsia="en-GB"/>
        </w:rPr>
        <w:t xml:space="preserve">This is why, in this section, we </w:t>
      </w:r>
      <w:r w:rsidR="00DC1C5D">
        <w:rPr>
          <w:rFonts w:ascii="Arial" w:hAnsi="Arial"/>
          <w:lang w:eastAsia="en-GB"/>
        </w:rPr>
        <w:t>ask questions about actions that:</w:t>
      </w:r>
    </w:p>
    <w:p w14:paraId="6E687774" w14:textId="38EF5139" w:rsidR="00604A46" w:rsidRDefault="00DC1C5D">
      <w:pPr>
        <w:pStyle w:val="ListParagraph"/>
        <w:numPr>
          <w:ilvl w:val="0"/>
          <w:numId w:val="4"/>
        </w:numPr>
        <w:spacing w:after="0"/>
        <w:jc w:val="both"/>
        <w:rPr>
          <w:rFonts w:ascii="Arial" w:hAnsi="Arial"/>
          <w:lang w:eastAsia="en-GB"/>
        </w:rPr>
      </w:pPr>
      <w:r>
        <w:rPr>
          <w:rFonts w:ascii="Arial" w:hAnsi="Arial"/>
          <w:lang w:eastAsia="en-GB"/>
        </w:rPr>
        <w:t xml:space="preserve">demonstrate </w:t>
      </w:r>
      <w:r w:rsidR="00967549">
        <w:rPr>
          <w:rFonts w:ascii="Arial" w:hAnsi="Arial"/>
          <w:lang w:eastAsia="en-GB"/>
        </w:rPr>
        <w:t>a fair, open and competitive procurement process</w:t>
      </w:r>
      <w:r w:rsidR="00B015A1">
        <w:rPr>
          <w:rFonts w:ascii="Arial" w:hAnsi="Arial"/>
          <w:lang w:eastAsia="en-GB"/>
        </w:rPr>
        <w:t>.</w:t>
      </w:r>
    </w:p>
    <w:p w14:paraId="65A9AADB" w14:textId="251C3FB1" w:rsidR="00E77C9F" w:rsidRPr="00731E11" w:rsidRDefault="00DC1C5D" w:rsidP="00EA36E2">
      <w:pPr>
        <w:pStyle w:val="ListParagraph"/>
        <w:numPr>
          <w:ilvl w:val="0"/>
          <w:numId w:val="4"/>
        </w:numPr>
        <w:spacing w:after="0"/>
        <w:jc w:val="both"/>
        <w:rPr>
          <w:rFonts w:ascii="Arial" w:hAnsi="Arial"/>
          <w:lang w:eastAsia="en-GB"/>
        </w:rPr>
      </w:pPr>
      <w:r w:rsidRPr="0A2CFDAF">
        <w:rPr>
          <w:rFonts w:ascii="Arial" w:hAnsi="Arial"/>
          <w:lang w:eastAsia="en-GB"/>
        </w:rPr>
        <w:t>s</w:t>
      </w:r>
      <w:r w:rsidR="67F9FE57" w:rsidRPr="0A2CFDAF">
        <w:rPr>
          <w:rFonts w:ascii="Arial" w:hAnsi="Arial"/>
          <w:lang w:eastAsia="en-GB"/>
        </w:rPr>
        <w:t>upport the sustainability of the supply chain.</w:t>
      </w:r>
    </w:p>
    <w:p w14:paraId="69E703DB" w14:textId="77777777" w:rsidR="00604A46" w:rsidRDefault="00604A46">
      <w:pPr>
        <w:spacing w:after="0"/>
        <w:jc w:val="both"/>
        <w:rPr>
          <w:rFonts w:ascii="Arial" w:hAnsi="Arial"/>
          <w:color w:val="1F3864"/>
          <w:sz w:val="22"/>
          <w:szCs w:val="22"/>
          <w:lang w:eastAsia="en-GB"/>
        </w:rPr>
      </w:pPr>
    </w:p>
    <w:p w14:paraId="5E8BDAF9" w14:textId="77777777" w:rsidR="00604A46" w:rsidRDefault="00967549">
      <w:pPr>
        <w:pStyle w:val="Heading2"/>
        <w:rPr>
          <w:rFonts w:ascii="Arial" w:hAnsi="Arial" w:cs="Arial"/>
          <w:color w:val="1F3864"/>
          <w:lang w:eastAsia="en-GB"/>
        </w:rPr>
      </w:pPr>
      <w:bookmarkStart w:id="19" w:name="_Toc124944949"/>
      <w:bookmarkStart w:id="20" w:name="_Toc183771238"/>
      <w:r>
        <w:rPr>
          <w:rFonts w:ascii="Arial" w:hAnsi="Arial" w:cs="Arial"/>
          <w:color w:val="1F3864"/>
          <w:lang w:eastAsia="en-GB"/>
        </w:rPr>
        <w:t>Question 1.1 Supply Chain Competition</w:t>
      </w:r>
      <w:bookmarkEnd w:id="19"/>
      <w:bookmarkEnd w:id="20"/>
      <w:r>
        <w:rPr>
          <w:rFonts w:ascii="Arial" w:hAnsi="Arial" w:cs="Arial"/>
          <w:color w:val="1F3864"/>
          <w:lang w:eastAsia="en-GB"/>
        </w:rPr>
        <w:t xml:space="preserve"> </w:t>
      </w:r>
      <w:r>
        <w:rPr>
          <w:rFonts w:ascii="Arial" w:hAnsi="Arial" w:cs="Arial"/>
          <w:color w:val="1F3864"/>
          <w:lang w:eastAsia="en-GB"/>
        </w:rPr>
        <w:br/>
      </w:r>
    </w:p>
    <w:p w14:paraId="365C6A4F" w14:textId="0F648FA4" w:rsidR="00604A46" w:rsidRPr="00783D44" w:rsidRDefault="00967549">
      <w:pPr>
        <w:spacing w:after="0"/>
        <w:jc w:val="both"/>
        <w:rPr>
          <w:rFonts w:ascii="Arial" w:hAnsi="Arial"/>
          <w:lang w:eastAsia="en-GB"/>
        </w:rPr>
      </w:pPr>
      <w:bookmarkStart w:id="21" w:name="_Hlk101266381"/>
      <w:r w:rsidRPr="00783D44">
        <w:rPr>
          <w:rFonts w:ascii="Arial" w:hAnsi="Arial"/>
          <w:lang w:eastAsia="en-GB"/>
        </w:rPr>
        <w:t xml:space="preserve">The </w:t>
      </w:r>
      <w:r w:rsidR="00987894">
        <w:rPr>
          <w:rFonts w:ascii="Arial" w:hAnsi="Arial"/>
          <w:lang w:eastAsia="en-GB"/>
        </w:rPr>
        <w:t>g</w:t>
      </w:r>
      <w:r w:rsidRPr="00783D44">
        <w:rPr>
          <w:rFonts w:ascii="Arial" w:hAnsi="Arial"/>
          <w:lang w:eastAsia="en-GB"/>
        </w:rPr>
        <w:t xml:space="preserve">overnment is keen to understand who the most capable and competitive key component suppliers are, whether in the UK or internationally, for your chosen renewable energy technology. Please describe the procurement rationale for each key component of your generating station </w:t>
      </w:r>
      <w:bookmarkEnd w:id="21"/>
      <w:r w:rsidR="007221C7" w:rsidRPr="00783D44">
        <w:rPr>
          <w:rFonts w:ascii="Arial" w:hAnsi="Arial"/>
          <w:lang w:eastAsia="en-GB"/>
        </w:rPr>
        <w:t>(</w:t>
      </w:r>
      <w:r w:rsidRPr="00783D44">
        <w:rPr>
          <w:rFonts w:ascii="Arial" w:hAnsi="Arial"/>
          <w:lang w:eastAsia="en-GB"/>
        </w:rPr>
        <w:t>see Annex B for definitions of key components</w:t>
      </w:r>
      <w:r w:rsidR="007221C7" w:rsidRPr="00783D44">
        <w:rPr>
          <w:rFonts w:ascii="Arial" w:hAnsi="Arial"/>
          <w:lang w:eastAsia="en-GB"/>
        </w:rPr>
        <w:t>)</w:t>
      </w:r>
      <w:r w:rsidRPr="00783D44">
        <w:rPr>
          <w:rFonts w:ascii="Arial" w:hAnsi="Arial"/>
          <w:lang w:eastAsia="en-GB"/>
        </w:rPr>
        <w:t xml:space="preserve">. Note that you must provide answers for all the key components listed for your technology. </w:t>
      </w:r>
    </w:p>
    <w:p w14:paraId="1267291A" w14:textId="77777777" w:rsidR="00604A46" w:rsidRPr="00783D44" w:rsidRDefault="00604A46">
      <w:pPr>
        <w:spacing w:after="0"/>
        <w:jc w:val="both"/>
        <w:rPr>
          <w:rFonts w:ascii="Arial" w:hAnsi="Arial"/>
          <w:lang w:eastAsia="en-GB"/>
        </w:rPr>
      </w:pPr>
    </w:p>
    <w:p w14:paraId="1AA07A1A" w14:textId="3F3F66AD" w:rsidR="00604A46" w:rsidRPr="00783D44" w:rsidRDefault="00967549">
      <w:pPr>
        <w:spacing w:after="0"/>
        <w:jc w:val="both"/>
        <w:rPr>
          <w:rFonts w:ascii="Arial" w:hAnsi="Arial"/>
          <w:lang w:eastAsia="en-GB"/>
        </w:rPr>
      </w:pPr>
      <w:r w:rsidRPr="00783D44">
        <w:rPr>
          <w:rFonts w:ascii="Arial" w:hAnsi="Arial"/>
          <w:lang w:eastAsia="en-GB"/>
        </w:rPr>
        <w:t xml:space="preserve">Your answer should be no more than </w:t>
      </w:r>
      <w:r w:rsidR="00EA36E2">
        <w:rPr>
          <w:rFonts w:ascii="Arial" w:hAnsi="Arial"/>
          <w:lang w:eastAsia="en-GB"/>
        </w:rPr>
        <w:t>5</w:t>
      </w:r>
      <w:r w:rsidRPr="00783D44">
        <w:rPr>
          <w:rFonts w:ascii="Arial" w:hAnsi="Arial"/>
          <w:lang w:eastAsia="en-GB"/>
        </w:rPr>
        <w:t xml:space="preserve"> pages. </w:t>
      </w:r>
    </w:p>
    <w:p w14:paraId="1978FF01" w14:textId="77777777" w:rsidR="00604A46" w:rsidRPr="00783D44" w:rsidRDefault="00967549">
      <w:pPr>
        <w:spacing w:after="0"/>
        <w:jc w:val="both"/>
        <w:rPr>
          <w:rFonts w:ascii="Arial" w:hAnsi="Arial"/>
          <w:lang w:eastAsia="en-GB"/>
        </w:rPr>
      </w:pPr>
      <w:r w:rsidRPr="00783D44">
        <w:rPr>
          <w:rFonts w:ascii="Arial" w:hAnsi="Arial"/>
          <w:lang w:eastAsia="en-GB"/>
        </w:rPr>
        <w:t xml:space="preserve"> </w:t>
      </w:r>
    </w:p>
    <w:p w14:paraId="51DB8EBF" w14:textId="77777777" w:rsidR="00604A46" w:rsidRPr="00783D44" w:rsidRDefault="00967549">
      <w:pPr>
        <w:spacing w:after="0"/>
        <w:jc w:val="both"/>
        <w:rPr>
          <w:rFonts w:ascii="Arial" w:hAnsi="Arial"/>
          <w:lang w:eastAsia="en-GB"/>
        </w:rPr>
      </w:pPr>
      <w:r w:rsidRPr="00783D44">
        <w:rPr>
          <w:rFonts w:ascii="Arial" w:hAnsi="Arial"/>
          <w:lang w:eastAsia="en-GB"/>
        </w:rPr>
        <w:t>Please answer the following questions, covering all key components:</w:t>
      </w:r>
    </w:p>
    <w:p w14:paraId="6F0016DE" w14:textId="77777777" w:rsidR="00604A46" w:rsidRDefault="00604A46">
      <w:pPr>
        <w:spacing w:after="0"/>
        <w:jc w:val="both"/>
        <w:rPr>
          <w:rFonts w:ascii="Arial" w:hAnsi="Arial"/>
          <w:i/>
          <w:iCs/>
          <w:sz w:val="22"/>
          <w:szCs w:val="22"/>
          <w:lang w:eastAsia="en-GB"/>
        </w:rPr>
      </w:pPr>
    </w:p>
    <w:tbl>
      <w:tblPr>
        <w:tblW w:w="10133" w:type="dxa"/>
        <w:tblCellMar>
          <w:left w:w="10" w:type="dxa"/>
          <w:right w:w="10" w:type="dxa"/>
        </w:tblCellMar>
        <w:tblLook w:val="0000" w:firstRow="0" w:lastRow="0" w:firstColumn="0" w:lastColumn="0" w:noHBand="0" w:noVBand="0"/>
      </w:tblPr>
      <w:tblGrid>
        <w:gridCol w:w="4464"/>
        <w:gridCol w:w="5669"/>
      </w:tblGrid>
      <w:tr w:rsidR="00604A46" w14:paraId="2248CC7E" w14:textId="77777777" w:rsidTr="50F40A9F">
        <w:tc>
          <w:tcPr>
            <w:tcW w:w="4464"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717A288C" w14:textId="77777777" w:rsidR="00604A46" w:rsidRDefault="00967549">
            <w:pPr>
              <w:spacing w:after="0"/>
              <w:jc w:val="both"/>
              <w:rPr>
                <w:rFonts w:ascii="Arial" w:hAnsi="Arial"/>
                <w:b/>
                <w:lang w:eastAsia="en-GB"/>
              </w:rPr>
            </w:pPr>
            <w:r>
              <w:rPr>
                <w:rFonts w:ascii="Arial" w:hAnsi="Arial"/>
                <w:b/>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76728442" w14:textId="77777777" w:rsidR="00604A46" w:rsidRDefault="00967549">
            <w:pPr>
              <w:spacing w:after="0"/>
              <w:jc w:val="both"/>
              <w:rPr>
                <w:rFonts w:ascii="Arial" w:hAnsi="Arial"/>
                <w:b/>
                <w:lang w:eastAsia="en-GB"/>
              </w:rPr>
            </w:pPr>
            <w:r>
              <w:rPr>
                <w:rFonts w:ascii="Arial" w:hAnsi="Arial"/>
                <w:b/>
                <w:lang w:eastAsia="en-GB"/>
              </w:rPr>
              <w:t>Points available</w:t>
            </w:r>
          </w:p>
        </w:tc>
      </w:tr>
      <w:tr w:rsidR="00604A46" w14:paraId="1F21F18F" w14:textId="77777777" w:rsidTr="50F40A9F">
        <w:tc>
          <w:tcPr>
            <w:tcW w:w="4464"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9C2A2" w14:textId="6A18F711" w:rsidR="00604A46" w:rsidRDefault="00967549">
            <w:pPr>
              <w:spacing w:after="0"/>
              <w:jc w:val="both"/>
              <w:rPr>
                <w:rFonts w:ascii="Arial" w:hAnsi="Arial"/>
                <w:lang w:eastAsia="en-GB"/>
              </w:rPr>
            </w:pPr>
            <w:r>
              <w:rPr>
                <w:rFonts w:ascii="Arial" w:hAnsi="Arial"/>
                <w:b/>
                <w:lang w:eastAsia="en-GB"/>
              </w:rPr>
              <w:t>Who</w:t>
            </w:r>
            <w:r>
              <w:rPr>
                <w:rFonts w:ascii="Arial" w:hAnsi="Arial"/>
                <w:lang w:eastAsia="en-GB"/>
              </w:rPr>
              <w:t xml:space="preserve"> are the main suppliers being considered, </w:t>
            </w:r>
            <w:r w:rsidR="00080EA5">
              <w:rPr>
                <w:rFonts w:ascii="Arial" w:hAnsi="Arial"/>
                <w:lang w:eastAsia="en-GB"/>
              </w:rPr>
              <w:t xml:space="preserve">for each </w:t>
            </w:r>
            <w:r>
              <w:rPr>
                <w:rFonts w:ascii="Arial" w:hAnsi="Arial"/>
                <w:lang w:eastAsia="en-GB"/>
              </w:rPr>
              <w:t xml:space="preserve">key component? This can include preferred bidders if you are still in the early stages of procurement. Please specify the location of the facilities. </w:t>
            </w:r>
          </w:p>
          <w:p w14:paraId="1D8BA8B4" w14:textId="099B4920" w:rsidR="006C4580" w:rsidRPr="00EB5DC4" w:rsidRDefault="006C4580">
            <w:pPr>
              <w:spacing w:after="0"/>
              <w:jc w:val="both"/>
              <w:rPr>
                <w:rFonts w:ascii="Arial" w:hAnsi="Arial"/>
              </w:rPr>
            </w:pPr>
            <w:r w:rsidRPr="00EB5DC4">
              <w:rPr>
                <w:rFonts w:ascii="Arial" w:hAnsi="Arial"/>
              </w:rPr>
              <w:t xml:space="preserve">Note: the location is not scored, but it requested to understand where there are </w:t>
            </w:r>
            <w:r w:rsidR="00EB31AE" w:rsidRPr="00EB5DC4">
              <w:rPr>
                <w:rFonts w:ascii="Arial" w:hAnsi="Arial"/>
              </w:rPr>
              <w:t>potentially capacity bottlenecks.</w:t>
            </w:r>
          </w:p>
          <w:p w14:paraId="060C97EC" w14:textId="77777777" w:rsidR="00604A46" w:rsidRDefault="00604A46">
            <w:pPr>
              <w:spacing w:after="0"/>
              <w:jc w:val="both"/>
              <w:rPr>
                <w:rFonts w:ascii="Arial" w:hAnsi="Arial"/>
                <w:i/>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2C2CEEC2" w14:textId="2B5ECF40" w:rsidR="00604A46" w:rsidRDefault="00967549">
            <w:pPr>
              <w:spacing w:after="0"/>
              <w:jc w:val="both"/>
            </w:pPr>
            <w:r>
              <w:rPr>
                <w:rFonts w:ascii="Arial" w:hAnsi="Arial"/>
                <w:b/>
                <w:lang w:eastAsia="en-GB"/>
              </w:rPr>
              <w:t>3 point</w:t>
            </w:r>
            <w:r w:rsidR="007E6B7C">
              <w:rPr>
                <w:rFonts w:ascii="Arial" w:hAnsi="Arial"/>
                <w:b/>
                <w:lang w:eastAsia="en-GB"/>
              </w:rPr>
              <w:t>s</w:t>
            </w:r>
            <w:r>
              <w:rPr>
                <w:rFonts w:ascii="Arial" w:hAnsi="Arial"/>
                <w:lang w:eastAsia="en-GB"/>
              </w:rPr>
              <w:t xml:space="preserve"> if information provided</w:t>
            </w:r>
            <w:r w:rsidR="00907018">
              <w:rPr>
                <w:rFonts w:ascii="Arial" w:hAnsi="Arial"/>
                <w:lang w:eastAsia="en-GB"/>
              </w:rPr>
              <w:t>.</w:t>
            </w:r>
          </w:p>
          <w:p w14:paraId="52D060E4" w14:textId="41A5F608" w:rsidR="00604A46" w:rsidRDefault="00967549">
            <w:pPr>
              <w:spacing w:after="0"/>
              <w:jc w:val="both"/>
            </w:pPr>
            <w:r>
              <w:rPr>
                <w:rFonts w:ascii="Arial" w:hAnsi="Arial"/>
                <w:b/>
                <w:lang w:eastAsia="en-GB"/>
              </w:rPr>
              <w:t>0 points</w:t>
            </w:r>
            <w:r>
              <w:rPr>
                <w:rFonts w:ascii="Arial" w:hAnsi="Arial"/>
                <w:lang w:eastAsia="en-GB"/>
              </w:rPr>
              <w:t xml:space="preserve"> if no information provided</w:t>
            </w:r>
            <w:r w:rsidR="00907018">
              <w:rPr>
                <w:rFonts w:ascii="Arial" w:hAnsi="Arial"/>
                <w:lang w:eastAsia="en-GB"/>
              </w:rPr>
              <w:t>.</w:t>
            </w:r>
          </w:p>
        </w:tc>
      </w:tr>
      <w:tr w:rsidR="00604A46" w14:paraId="0AF1BABB" w14:textId="77777777" w:rsidTr="50F40A9F">
        <w:tc>
          <w:tcPr>
            <w:tcW w:w="4464"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CAF8C" w14:textId="31216829" w:rsidR="00604A46" w:rsidRDefault="00967549">
            <w:pPr>
              <w:spacing w:after="0"/>
              <w:jc w:val="both"/>
            </w:pPr>
            <w:r>
              <w:rPr>
                <w:rFonts w:ascii="Arial" w:hAnsi="Arial"/>
                <w:b/>
                <w:lang w:eastAsia="en-GB"/>
              </w:rPr>
              <w:t>Why</w:t>
            </w:r>
            <w:r>
              <w:rPr>
                <w:rFonts w:ascii="Arial" w:hAnsi="Arial"/>
                <w:lang w:eastAsia="en-GB"/>
              </w:rPr>
              <w:t xml:space="preserve"> were these suppliers chosen (</w:t>
            </w:r>
            <w:r w:rsidR="00F901A8">
              <w:rPr>
                <w:rFonts w:ascii="Arial" w:hAnsi="Arial"/>
                <w:lang w:eastAsia="en-GB"/>
              </w:rPr>
              <w:t>i.e.,</w:t>
            </w:r>
            <w:r>
              <w:rPr>
                <w:rFonts w:ascii="Arial" w:hAnsi="Arial"/>
                <w:lang w:eastAsia="en-GB"/>
              </w:rPr>
              <w:t xml:space="preserve"> what was strong about their bids)?</w:t>
            </w:r>
          </w:p>
          <w:p w14:paraId="57277B54" w14:textId="77777777" w:rsidR="00604A46" w:rsidRDefault="00604A46">
            <w:pPr>
              <w:spacing w:after="0"/>
              <w:jc w:val="both"/>
              <w:rPr>
                <w:rFonts w:ascii="Arial" w:hAnsi="Arial"/>
                <w:i/>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07EC3B9" w14:textId="3DAD597D" w:rsidR="000A2C8A" w:rsidRPr="00A56347" w:rsidRDefault="000A2C8A" w:rsidP="00A56347">
            <w:pPr>
              <w:spacing w:after="0"/>
              <w:jc w:val="both"/>
              <w:rPr>
                <w:rFonts w:ascii="Arial" w:hAnsi="Arial"/>
                <w:lang w:eastAsia="en-GB"/>
              </w:rPr>
            </w:pPr>
            <w:r w:rsidRPr="50F40A9F">
              <w:rPr>
                <w:rFonts w:ascii="Arial" w:hAnsi="Arial"/>
                <w:b/>
                <w:bCs/>
                <w:lang w:eastAsia="en-GB"/>
              </w:rPr>
              <w:t>15 points</w:t>
            </w:r>
            <w:r w:rsidRPr="50F40A9F">
              <w:rPr>
                <w:rFonts w:ascii="Arial" w:hAnsi="Arial"/>
                <w:lang w:eastAsia="en-GB"/>
              </w:rPr>
              <w:t xml:space="preserve"> if a clear statement of reasoning behind the choice of suppliers is provided, including what aspects of their bids </w:t>
            </w:r>
            <w:proofErr w:type="gramStart"/>
            <w:r w:rsidRPr="50F40A9F">
              <w:rPr>
                <w:rFonts w:ascii="Arial" w:hAnsi="Arial"/>
                <w:lang w:eastAsia="en-GB"/>
              </w:rPr>
              <w:t>were considered to be</w:t>
            </w:r>
            <w:proofErr w:type="gramEnd"/>
            <w:r w:rsidRPr="50F40A9F">
              <w:rPr>
                <w:rFonts w:ascii="Arial" w:hAnsi="Arial"/>
                <w:lang w:eastAsia="en-GB"/>
              </w:rPr>
              <w:t xml:space="preserve"> strongest explaining why they had an advantage over other bidders, including cost, technical considerations, delivery feasibility, or other factors (e.g. sustainability marks, etc) </w:t>
            </w:r>
          </w:p>
          <w:p w14:paraId="0601B7B8" w14:textId="636A3B4D" w:rsidR="00604A46" w:rsidRPr="000A2C8A" w:rsidRDefault="000A2C8A" w:rsidP="5D2F91C6">
            <w:pPr>
              <w:spacing w:after="0"/>
              <w:jc w:val="both"/>
              <w:rPr>
                <w:rFonts w:eastAsia="Calibri" w:cs="Calibri"/>
                <w:color w:val="FF0000"/>
                <w:sz w:val="22"/>
                <w:szCs w:val="22"/>
                <w14:ligatures w14:val="standardContextual"/>
              </w:rPr>
            </w:pPr>
            <w:r w:rsidRPr="5D2F91C6">
              <w:rPr>
                <w:rFonts w:ascii="Arial" w:hAnsi="Arial"/>
                <w:lang w:eastAsia="en-GB"/>
              </w:rPr>
              <w:t> </w:t>
            </w:r>
            <w:r w:rsidRPr="5D2F91C6">
              <w:rPr>
                <w:rFonts w:ascii="Arial" w:hAnsi="Arial"/>
                <w:b/>
                <w:bCs/>
                <w:lang w:eastAsia="en-GB"/>
              </w:rPr>
              <w:t>0 points</w:t>
            </w:r>
            <w:r w:rsidRPr="5D2F91C6">
              <w:rPr>
                <w:rFonts w:ascii="Arial" w:hAnsi="Arial"/>
                <w:lang w:eastAsia="en-GB"/>
              </w:rPr>
              <w:t xml:space="preserve"> if no information is provided.</w:t>
            </w:r>
          </w:p>
        </w:tc>
      </w:tr>
      <w:tr w:rsidR="00604A46" w14:paraId="5EAABD44" w14:textId="77777777" w:rsidTr="50F40A9F">
        <w:tc>
          <w:tcPr>
            <w:tcW w:w="4464"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9543D7" w14:textId="5B50A3DB" w:rsidR="00604A46" w:rsidRDefault="00EB31AE">
            <w:pPr>
              <w:spacing w:after="0"/>
              <w:jc w:val="both"/>
            </w:pPr>
            <w:r>
              <w:rPr>
                <w:rFonts w:ascii="Arial" w:hAnsi="Arial"/>
                <w:b/>
                <w:lang w:eastAsia="en-GB"/>
              </w:rPr>
              <w:t>Have you</w:t>
            </w:r>
            <w:r w:rsidR="00967549">
              <w:rPr>
                <w:rFonts w:ascii="Arial" w:hAnsi="Arial"/>
                <w:lang w:eastAsia="en-GB"/>
              </w:rPr>
              <w:t xml:space="preserve"> set up conditional contracts with any of these suppliers?</w:t>
            </w:r>
          </w:p>
          <w:p w14:paraId="575879E1" w14:textId="77777777" w:rsidR="00604A46" w:rsidRDefault="00604A46">
            <w:pPr>
              <w:spacing w:after="0"/>
              <w:jc w:val="both"/>
              <w:rPr>
                <w:rFonts w:ascii="Arial" w:hAnsi="Arial"/>
                <w:i/>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7848806E" w14:textId="3DBDC275" w:rsidR="00604A46" w:rsidRDefault="00967549">
            <w:pPr>
              <w:spacing w:after="0"/>
              <w:jc w:val="both"/>
              <w:rPr>
                <w:rFonts w:ascii="Arial" w:hAnsi="Arial"/>
                <w:lang w:eastAsia="en-GB"/>
              </w:rPr>
            </w:pPr>
            <w:r>
              <w:rPr>
                <w:rFonts w:ascii="Arial" w:hAnsi="Arial"/>
                <w:b/>
                <w:lang w:eastAsia="en-GB"/>
              </w:rPr>
              <w:t xml:space="preserve">15 points </w:t>
            </w:r>
            <w:r>
              <w:rPr>
                <w:rFonts w:ascii="Arial" w:hAnsi="Arial"/>
                <w:lang w:eastAsia="en-GB"/>
              </w:rPr>
              <w:t xml:space="preserve">if you have set up conditional contracts or preferred supplier agreements with </w:t>
            </w:r>
            <w:proofErr w:type="gramStart"/>
            <w:r>
              <w:rPr>
                <w:rFonts w:ascii="Arial" w:hAnsi="Arial"/>
                <w:lang w:eastAsia="en-GB"/>
              </w:rPr>
              <w:t>the majority of</w:t>
            </w:r>
            <w:proofErr w:type="gramEnd"/>
            <w:r>
              <w:rPr>
                <w:rFonts w:ascii="Arial" w:hAnsi="Arial"/>
                <w:lang w:eastAsia="en-GB"/>
              </w:rPr>
              <w:t xml:space="preserve"> the suppliers identified</w:t>
            </w:r>
            <w:r w:rsidR="00BE2CC6">
              <w:rPr>
                <w:rFonts w:ascii="Arial" w:hAnsi="Arial"/>
                <w:lang w:eastAsia="en-GB"/>
              </w:rPr>
              <w:t>.</w:t>
            </w:r>
          </w:p>
          <w:p w14:paraId="42847667" w14:textId="19AFFD9C" w:rsidR="00DC3BB0" w:rsidRPr="00770002" w:rsidRDefault="00DC3BB0">
            <w:pPr>
              <w:spacing w:after="0"/>
              <w:jc w:val="both"/>
              <w:rPr>
                <w:rFonts w:ascii="Arial" w:hAnsi="Arial"/>
                <w:lang w:eastAsia="en-GB"/>
              </w:rPr>
            </w:pPr>
            <w:r>
              <w:rPr>
                <w:rFonts w:ascii="Arial" w:hAnsi="Arial"/>
                <w:b/>
                <w:lang w:eastAsia="en-GB"/>
              </w:rPr>
              <w:t xml:space="preserve">12 points </w:t>
            </w:r>
            <w:r>
              <w:rPr>
                <w:rFonts w:ascii="Arial" w:hAnsi="Arial"/>
                <w:lang w:eastAsia="en-GB"/>
              </w:rPr>
              <w:t xml:space="preserve">if you have set up conditional contracts or preferred supplier agreements </w:t>
            </w:r>
            <w:r w:rsidR="00A128A1">
              <w:rPr>
                <w:rFonts w:ascii="Arial" w:hAnsi="Arial"/>
                <w:lang w:eastAsia="en-GB"/>
              </w:rPr>
              <w:t>with at least three</w:t>
            </w:r>
            <w:r w:rsidR="00846C2E">
              <w:rPr>
                <w:rFonts w:ascii="Arial" w:hAnsi="Arial"/>
                <w:lang w:eastAsia="en-GB"/>
              </w:rPr>
              <w:t xml:space="preserve"> </w:t>
            </w:r>
            <w:r>
              <w:rPr>
                <w:rFonts w:ascii="Arial" w:hAnsi="Arial"/>
                <w:lang w:eastAsia="en-GB"/>
              </w:rPr>
              <w:t>of the suppliers identified</w:t>
            </w:r>
            <w:r w:rsidR="00BA766B">
              <w:rPr>
                <w:rFonts w:ascii="Arial" w:hAnsi="Arial"/>
                <w:lang w:eastAsia="en-GB"/>
              </w:rPr>
              <w:t>, or</w:t>
            </w:r>
            <w:r w:rsidR="006429E8">
              <w:rPr>
                <w:rFonts w:ascii="Arial" w:hAnsi="Arial"/>
                <w:lang w:eastAsia="en-GB"/>
              </w:rPr>
              <w:t xml:space="preserve"> with at least two but</w:t>
            </w:r>
            <w:r w:rsidR="00D9505B">
              <w:rPr>
                <w:rFonts w:ascii="Arial" w:hAnsi="Arial"/>
                <w:lang w:eastAsia="en-GB"/>
              </w:rPr>
              <w:t xml:space="preserve"> </w:t>
            </w:r>
            <w:r w:rsidR="00D9505B" w:rsidRPr="00D9505B">
              <w:rPr>
                <w:rFonts w:ascii="Arial" w:hAnsi="Arial"/>
                <w:lang w:eastAsia="en-GB"/>
              </w:rPr>
              <w:t xml:space="preserve">can evidence substantial progress in setting up </w:t>
            </w:r>
            <w:r w:rsidR="00D9505B">
              <w:rPr>
                <w:rFonts w:ascii="Arial" w:hAnsi="Arial"/>
                <w:lang w:eastAsia="en-GB"/>
              </w:rPr>
              <w:t xml:space="preserve">other </w:t>
            </w:r>
            <w:r w:rsidR="00D9505B" w:rsidRPr="00D9505B">
              <w:rPr>
                <w:rFonts w:ascii="Arial" w:hAnsi="Arial"/>
                <w:lang w:eastAsia="en-GB"/>
              </w:rPr>
              <w:t>several conditional contracts, e.g. MOUs</w:t>
            </w:r>
            <w:r w:rsidR="00BE2CC6">
              <w:rPr>
                <w:rFonts w:ascii="Arial" w:hAnsi="Arial"/>
                <w:lang w:eastAsia="en-GB"/>
              </w:rPr>
              <w:t>.</w:t>
            </w:r>
          </w:p>
          <w:p w14:paraId="1073F80C" w14:textId="246AD7FF" w:rsidR="00604A46" w:rsidRDefault="00967549">
            <w:pPr>
              <w:spacing w:after="0"/>
              <w:jc w:val="both"/>
            </w:pPr>
            <w:r>
              <w:rPr>
                <w:rFonts w:ascii="Arial" w:hAnsi="Arial"/>
                <w:b/>
                <w:lang w:eastAsia="en-GB"/>
              </w:rPr>
              <w:lastRenderedPageBreak/>
              <w:t>10 points</w:t>
            </w:r>
            <w:r>
              <w:rPr>
                <w:rFonts w:ascii="Arial" w:hAnsi="Arial"/>
                <w:lang w:eastAsia="en-GB"/>
              </w:rPr>
              <w:t xml:space="preserve"> if you have set up at least one conditional contract</w:t>
            </w:r>
            <w:r w:rsidR="00846C2E">
              <w:rPr>
                <w:rFonts w:ascii="Arial" w:hAnsi="Arial"/>
                <w:lang w:eastAsia="en-GB"/>
              </w:rPr>
              <w:t xml:space="preserve"> and can evidence substantial progress in setting up several </w:t>
            </w:r>
            <w:r w:rsidR="000F491D">
              <w:rPr>
                <w:rFonts w:ascii="Arial" w:hAnsi="Arial"/>
                <w:lang w:eastAsia="en-GB"/>
              </w:rPr>
              <w:t xml:space="preserve">other </w:t>
            </w:r>
            <w:r w:rsidR="00846C2E">
              <w:rPr>
                <w:rFonts w:ascii="Arial" w:hAnsi="Arial"/>
                <w:lang w:eastAsia="en-GB"/>
              </w:rPr>
              <w:t>conditional contracts, e.g. MOUs</w:t>
            </w:r>
            <w:r w:rsidR="00BE2CC6">
              <w:rPr>
                <w:rFonts w:ascii="Arial" w:hAnsi="Arial"/>
                <w:lang w:eastAsia="en-GB"/>
              </w:rPr>
              <w:t>.</w:t>
            </w:r>
          </w:p>
          <w:p w14:paraId="7D0F11C6" w14:textId="23C1F4E9" w:rsidR="00A128A1" w:rsidRPr="00770002" w:rsidRDefault="00967549">
            <w:pPr>
              <w:spacing w:after="0"/>
              <w:jc w:val="both"/>
              <w:rPr>
                <w:rFonts w:ascii="Arial" w:hAnsi="Arial"/>
                <w:lang w:eastAsia="en-GB"/>
              </w:rPr>
            </w:pPr>
            <w:r>
              <w:rPr>
                <w:rFonts w:ascii="Arial" w:hAnsi="Arial"/>
                <w:b/>
                <w:lang w:eastAsia="en-GB"/>
              </w:rPr>
              <w:t>5 points</w:t>
            </w:r>
            <w:r>
              <w:rPr>
                <w:rFonts w:ascii="Arial" w:hAnsi="Arial"/>
                <w:lang w:eastAsia="en-GB"/>
              </w:rPr>
              <w:t xml:space="preserve"> if you can evidence substantial progress in setting up several conditional contracts, e.g. MOUs</w:t>
            </w:r>
            <w:r w:rsidR="00BE2CC6">
              <w:rPr>
                <w:rFonts w:ascii="Arial" w:hAnsi="Arial"/>
                <w:lang w:eastAsia="en-GB"/>
              </w:rPr>
              <w:t>.</w:t>
            </w:r>
          </w:p>
          <w:p w14:paraId="2645CBDE" w14:textId="70BF374E" w:rsidR="00604A46" w:rsidRDefault="00967549">
            <w:pPr>
              <w:spacing w:after="0"/>
              <w:jc w:val="both"/>
            </w:pPr>
            <w:r>
              <w:rPr>
                <w:rFonts w:ascii="Arial" w:hAnsi="Arial"/>
                <w:b/>
                <w:lang w:eastAsia="en-GB"/>
              </w:rPr>
              <w:t>0 points</w:t>
            </w:r>
            <w:r>
              <w:rPr>
                <w:rFonts w:ascii="Arial" w:hAnsi="Arial"/>
                <w:lang w:eastAsia="en-GB"/>
              </w:rPr>
              <w:t xml:space="preserve"> if no conditional contracts have been set up or none are in progress</w:t>
            </w:r>
            <w:r w:rsidR="00BE2CC6">
              <w:rPr>
                <w:rFonts w:ascii="Arial" w:hAnsi="Arial"/>
                <w:lang w:eastAsia="en-GB"/>
              </w:rPr>
              <w:t>.</w:t>
            </w:r>
          </w:p>
        </w:tc>
      </w:tr>
      <w:tr w:rsidR="00604A46" w14:paraId="077976BB" w14:textId="77777777" w:rsidTr="50F40A9F">
        <w:tc>
          <w:tcPr>
            <w:tcW w:w="4464"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BCDB1" w14:textId="78A2E3E4" w:rsidR="00604A46" w:rsidRDefault="0079603A">
            <w:pPr>
              <w:spacing w:after="0"/>
              <w:jc w:val="both"/>
            </w:pPr>
            <w:r>
              <w:rPr>
                <w:rFonts w:ascii="Arial" w:hAnsi="Arial"/>
                <w:b/>
                <w:lang w:eastAsia="en-GB"/>
              </w:rPr>
              <w:lastRenderedPageBreak/>
              <w:t>Which alternative suppliers</w:t>
            </w:r>
            <w:r w:rsidR="00967549">
              <w:rPr>
                <w:rFonts w:ascii="Arial" w:hAnsi="Arial"/>
                <w:lang w:eastAsia="en-GB"/>
              </w:rPr>
              <w:t xml:space="preserve"> were considered, and why were they rejected? </w:t>
            </w:r>
          </w:p>
          <w:p w14:paraId="467EE008" w14:textId="77777777" w:rsidR="00604A46" w:rsidRDefault="00604A46">
            <w:pPr>
              <w:spacing w:after="0"/>
              <w:jc w:val="both"/>
              <w:rPr>
                <w:rFonts w:ascii="Arial" w:hAnsi="Arial"/>
                <w:i/>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0C657FDB" w14:textId="5CDA1274" w:rsidR="00604A46" w:rsidRDefault="00967549">
            <w:pPr>
              <w:spacing w:after="0"/>
              <w:jc w:val="both"/>
              <w:rPr>
                <w:rFonts w:ascii="Arial" w:hAnsi="Arial"/>
                <w:lang w:eastAsia="en-GB"/>
              </w:rPr>
            </w:pPr>
            <w:r>
              <w:rPr>
                <w:rFonts w:ascii="Arial" w:hAnsi="Arial"/>
                <w:b/>
                <w:lang w:eastAsia="en-GB"/>
              </w:rPr>
              <w:t>12 points</w:t>
            </w:r>
            <w:r>
              <w:rPr>
                <w:rFonts w:ascii="Arial" w:hAnsi="Arial"/>
                <w:lang w:eastAsia="en-GB"/>
              </w:rPr>
              <w:t xml:space="preserve"> for providing a comprehensive description of alternative suppliers and reasons for rejection</w:t>
            </w:r>
            <w:r w:rsidR="00BE2CC6">
              <w:rPr>
                <w:rFonts w:ascii="Arial" w:hAnsi="Arial"/>
                <w:lang w:eastAsia="en-GB"/>
              </w:rPr>
              <w:t>.</w:t>
            </w:r>
          </w:p>
          <w:p w14:paraId="63469921" w14:textId="25AF86E3" w:rsidR="002F2BA3" w:rsidRDefault="002F2BA3">
            <w:pPr>
              <w:spacing w:after="0"/>
              <w:jc w:val="both"/>
            </w:pPr>
            <w:r>
              <w:rPr>
                <w:rFonts w:ascii="Arial" w:hAnsi="Arial"/>
                <w:b/>
                <w:lang w:eastAsia="en-GB"/>
              </w:rPr>
              <w:t>9 points</w:t>
            </w:r>
            <w:r>
              <w:rPr>
                <w:rFonts w:ascii="Arial" w:hAnsi="Arial"/>
                <w:lang w:eastAsia="en-GB"/>
              </w:rPr>
              <w:t xml:space="preserve"> for providing a detailed description of alternative suppliers and reasons for rejection</w:t>
            </w:r>
            <w:r w:rsidR="00BE2CC6">
              <w:rPr>
                <w:rFonts w:ascii="Arial" w:hAnsi="Arial"/>
                <w:lang w:eastAsia="en-GB"/>
              </w:rPr>
              <w:t>.</w:t>
            </w:r>
          </w:p>
          <w:p w14:paraId="2CE6AC15" w14:textId="25562BA9" w:rsidR="00604A46" w:rsidRDefault="00967549">
            <w:pPr>
              <w:spacing w:after="0"/>
              <w:jc w:val="both"/>
            </w:pPr>
            <w:r>
              <w:rPr>
                <w:rFonts w:ascii="Arial" w:hAnsi="Arial"/>
                <w:b/>
                <w:lang w:eastAsia="en-GB"/>
              </w:rPr>
              <w:t>6 points</w:t>
            </w:r>
            <w:r>
              <w:rPr>
                <w:rFonts w:ascii="Arial" w:hAnsi="Arial"/>
                <w:lang w:eastAsia="en-GB"/>
              </w:rPr>
              <w:t xml:space="preserve"> for providing a</w:t>
            </w:r>
            <w:r w:rsidR="00E147EB">
              <w:rPr>
                <w:rFonts w:ascii="Arial" w:hAnsi="Arial"/>
                <w:lang w:eastAsia="en-GB"/>
              </w:rPr>
              <w:t xml:space="preserve"> basic</w:t>
            </w:r>
            <w:r>
              <w:rPr>
                <w:rFonts w:ascii="Arial" w:hAnsi="Arial"/>
                <w:lang w:eastAsia="en-GB"/>
              </w:rPr>
              <w:t xml:space="preserve"> description of alternative suppliers and reasons for rejection</w:t>
            </w:r>
            <w:r w:rsidR="00BE2CC6">
              <w:rPr>
                <w:rFonts w:ascii="Arial" w:hAnsi="Arial"/>
                <w:lang w:eastAsia="en-GB"/>
              </w:rPr>
              <w:t>.</w:t>
            </w:r>
          </w:p>
          <w:p w14:paraId="28646BF6" w14:textId="181C5CD2" w:rsidR="00604A46" w:rsidRDefault="00967549">
            <w:pPr>
              <w:spacing w:after="0"/>
              <w:jc w:val="both"/>
            </w:pPr>
            <w:r>
              <w:rPr>
                <w:rFonts w:ascii="Arial" w:hAnsi="Arial"/>
                <w:b/>
                <w:lang w:eastAsia="en-GB"/>
              </w:rPr>
              <w:t xml:space="preserve">3 points </w:t>
            </w:r>
            <w:r>
              <w:rPr>
                <w:rFonts w:ascii="Arial" w:hAnsi="Arial"/>
                <w:lang w:eastAsia="en-GB"/>
              </w:rPr>
              <w:t>for a superficial description of alternative suppliers and reasons for rejection</w:t>
            </w:r>
            <w:r w:rsidR="00BE2CC6">
              <w:rPr>
                <w:rFonts w:ascii="Arial" w:hAnsi="Arial"/>
                <w:lang w:eastAsia="en-GB"/>
              </w:rPr>
              <w:t>.</w:t>
            </w:r>
          </w:p>
          <w:p w14:paraId="2F8E770A" w14:textId="586D2062" w:rsidR="00604A46" w:rsidRDefault="00967549">
            <w:pPr>
              <w:spacing w:after="0"/>
              <w:jc w:val="both"/>
            </w:pPr>
            <w:r>
              <w:rPr>
                <w:rFonts w:ascii="Arial" w:hAnsi="Arial"/>
                <w:b/>
                <w:lang w:eastAsia="en-GB"/>
              </w:rPr>
              <w:t>0 points</w:t>
            </w:r>
            <w:r>
              <w:rPr>
                <w:rFonts w:ascii="Arial" w:hAnsi="Arial"/>
                <w:lang w:eastAsia="en-GB"/>
              </w:rPr>
              <w:t xml:space="preserve"> for not providing any information</w:t>
            </w:r>
            <w:r w:rsidR="00BE2CC6">
              <w:rPr>
                <w:rFonts w:ascii="Arial" w:hAnsi="Arial"/>
                <w:lang w:eastAsia="en-GB"/>
              </w:rPr>
              <w:t>.</w:t>
            </w:r>
          </w:p>
        </w:tc>
      </w:tr>
      <w:tr w:rsidR="00604A46" w14:paraId="6C13E7DB" w14:textId="77777777" w:rsidTr="50F40A9F">
        <w:tc>
          <w:tcPr>
            <w:tcW w:w="4464"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6C16462E" w14:textId="77777777" w:rsidR="00604A46" w:rsidRDefault="00967549">
            <w:pPr>
              <w:spacing w:after="0"/>
              <w:jc w:val="both"/>
              <w:rPr>
                <w:rFonts w:ascii="Arial" w:hAnsi="Arial"/>
                <w:b/>
                <w:lang w:eastAsia="en-GB"/>
              </w:rPr>
            </w:pPr>
            <w:r>
              <w:rPr>
                <w:rFonts w:ascii="Arial" w:hAnsi="Arial"/>
                <w:b/>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2D8F4341" w14:textId="3CCD5CA2" w:rsidR="00604A46" w:rsidRDefault="00BB4D9A">
            <w:pPr>
              <w:spacing w:after="0"/>
              <w:jc w:val="both"/>
            </w:pPr>
            <w:r w:rsidRPr="00590D3E">
              <w:rPr>
                <w:rFonts w:ascii="Arial" w:hAnsi="Arial"/>
                <w:b/>
                <w:lang w:eastAsia="en-GB"/>
              </w:rPr>
              <w:t>45</w:t>
            </w:r>
            <w:r w:rsidR="00967549" w:rsidRPr="00590D3E">
              <w:rPr>
                <w:rFonts w:ascii="Arial" w:hAnsi="Arial"/>
                <w:b/>
                <w:lang w:eastAsia="en-GB"/>
              </w:rPr>
              <w:t xml:space="preserve"> points available</w:t>
            </w:r>
          </w:p>
        </w:tc>
      </w:tr>
    </w:tbl>
    <w:p w14:paraId="52B2B531" w14:textId="77777777" w:rsidR="00604A46" w:rsidRDefault="00604A46">
      <w:pPr>
        <w:spacing w:after="0"/>
        <w:jc w:val="both"/>
        <w:rPr>
          <w:rFonts w:ascii="Arial" w:hAnsi="Arial"/>
          <w:sz w:val="22"/>
          <w:szCs w:val="22"/>
          <w:lang w:eastAsia="en-GB"/>
        </w:rPr>
      </w:pPr>
    </w:p>
    <w:p w14:paraId="40055497" w14:textId="0FED0050" w:rsidR="00604A46" w:rsidRDefault="00967549">
      <w:pPr>
        <w:pStyle w:val="Heading2"/>
        <w:rPr>
          <w:rFonts w:ascii="Arial" w:hAnsi="Arial" w:cs="Arial"/>
          <w:color w:val="1F3864"/>
          <w:lang w:eastAsia="en-GB"/>
        </w:rPr>
      </w:pPr>
      <w:bookmarkStart w:id="22" w:name="_Toc124944950"/>
      <w:bookmarkStart w:id="23" w:name="_Toc183771239"/>
      <w:r w:rsidRPr="4CA1CFC1">
        <w:rPr>
          <w:rFonts w:ascii="Arial" w:hAnsi="Arial" w:cs="Arial"/>
          <w:color w:val="1F3864" w:themeColor="accent1" w:themeShade="80"/>
          <w:lang w:eastAsia="en-GB"/>
        </w:rPr>
        <w:t>Q</w:t>
      </w:r>
      <w:r w:rsidR="0039048E">
        <w:rPr>
          <w:rFonts w:ascii="Arial" w:hAnsi="Arial" w:cs="Arial"/>
          <w:color w:val="1F3864" w:themeColor="accent1" w:themeShade="80"/>
          <w:lang w:eastAsia="en-GB"/>
        </w:rPr>
        <w:t xml:space="preserve">uestion </w:t>
      </w:r>
      <w:r w:rsidRPr="4CA1CFC1">
        <w:rPr>
          <w:rFonts w:ascii="Arial" w:hAnsi="Arial" w:cs="Arial"/>
          <w:color w:val="1F3864" w:themeColor="accent1" w:themeShade="80"/>
          <w:lang w:eastAsia="en-GB"/>
        </w:rPr>
        <w:t>1</w:t>
      </w:r>
      <w:r w:rsidR="0048776E">
        <w:rPr>
          <w:rFonts w:ascii="Arial" w:hAnsi="Arial" w:cs="Arial"/>
          <w:color w:val="1F3864" w:themeColor="accent1" w:themeShade="80"/>
          <w:lang w:eastAsia="en-GB"/>
        </w:rPr>
        <w:t>.2</w:t>
      </w:r>
      <w:r w:rsidRPr="4CA1CFC1">
        <w:rPr>
          <w:rFonts w:ascii="Arial" w:hAnsi="Arial" w:cs="Arial"/>
          <w:color w:val="1F3864" w:themeColor="accent1" w:themeShade="80"/>
          <w:lang w:eastAsia="en-GB"/>
        </w:rPr>
        <w:t xml:space="preserve"> Supply Chain </w:t>
      </w:r>
      <w:bookmarkEnd w:id="22"/>
      <w:r w:rsidR="00D976CB">
        <w:rPr>
          <w:rFonts w:ascii="Arial" w:hAnsi="Arial" w:cs="Arial"/>
          <w:color w:val="1F3864" w:themeColor="accent1" w:themeShade="80"/>
          <w:lang w:eastAsia="en-GB"/>
        </w:rPr>
        <w:t>O</w:t>
      </w:r>
      <w:r w:rsidR="00FF5829">
        <w:rPr>
          <w:rFonts w:ascii="Arial" w:hAnsi="Arial" w:cs="Arial"/>
          <w:color w:val="1F3864" w:themeColor="accent1" w:themeShade="80"/>
          <w:lang w:eastAsia="en-GB"/>
        </w:rPr>
        <w:t>pportunities</w:t>
      </w:r>
      <w:bookmarkEnd w:id="23"/>
    </w:p>
    <w:p w14:paraId="7B03FBA0" w14:textId="77777777" w:rsidR="00604A46" w:rsidRDefault="00604A46">
      <w:pPr>
        <w:spacing w:after="0"/>
        <w:jc w:val="both"/>
        <w:rPr>
          <w:rFonts w:ascii="Arial" w:hAnsi="Arial"/>
          <w:lang w:eastAsia="en-GB"/>
        </w:rPr>
      </w:pPr>
    </w:p>
    <w:p w14:paraId="19992D01" w14:textId="126140F7" w:rsidR="00604A46" w:rsidRDefault="37F5939B">
      <w:pPr>
        <w:spacing w:after="0"/>
        <w:jc w:val="both"/>
        <w:rPr>
          <w:rFonts w:ascii="Arial" w:hAnsi="Arial"/>
          <w:lang w:eastAsia="en-GB"/>
        </w:rPr>
      </w:pPr>
      <w:r w:rsidRPr="0A2CFDAF">
        <w:rPr>
          <w:rFonts w:ascii="Arial" w:hAnsi="Arial"/>
          <w:lang w:eastAsia="en-GB"/>
        </w:rPr>
        <w:t xml:space="preserve">Are you taking any action to </w:t>
      </w:r>
      <w:r w:rsidR="51528444" w:rsidRPr="0A2CFDAF">
        <w:rPr>
          <w:rFonts w:ascii="Arial" w:hAnsi="Arial"/>
          <w:lang w:eastAsia="en-GB"/>
        </w:rPr>
        <w:t xml:space="preserve">maximise the opportunities to suppliers in </w:t>
      </w:r>
      <w:r w:rsidRPr="0A2CFDAF">
        <w:rPr>
          <w:rFonts w:ascii="Arial" w:hAnsi="Arial"/>
          <w:lang w:eastAsia="en-GB"/>
        </w:rPr>
        <w:t xml:space="preserve">international and UK supply chains in the development, construction and operations </w:t>
      </w:r>
      <w:r w:rsidR="06810675" w:rsidRPr="0A2CFDAF">
        <w:rPr>
          <w:rFonts w:ascii="Arial" w:hAnsi="Arial"/>
          <w:lang w:eastAsia="en-GB"/>
        </w:rPr>
        <w:t>and maintenance</w:t>
      </w:r>
      <w:r w:rsidRPr="0A2CFDAF">
        <w:rPr>
          <w:rFonts w:ascii="Arial" w:hAnsi="Arial"/>
          <w:lang w:eastAsia="en-GB"/>
        </w:rPr>
        <w:t xml:space="preserve"> phase of your project</w:t>
      </w:r>
      <w:r w:rsidR="0D7090A8" w:rsidRPr="0A2CFDAF">
        <w:rPr>
          <w:rFonts w:ascii="Arial" w:hAnsi="Arial"/>
          <w:lang w:eastAsia="en-GB"/>
        </w:rPr>
        <w:t xml:space="preserve"> </w:t>
      </w:r>
      <w:r w:rsidR="51528444" w:rsidRPr="0A2CFDAF">
        <w:rPr>
          <w:rFonts w:ascii="Arial" w:hAnsi="Arial"/>
          <w:lang w:eastAsia="en-GB"/>
        </w:rPr>
        <w:t xml:space="preserve">by a) improving visibility of </w:t>
      </w:r>
      <w:r w:rsidR="7F97C4CB" w:rsidRPr="0A2CFDAF">
        <w:rPr>
          <w:rFonts w:ascii="Arial" w:hAnsi="Arial"/>
          <w:lang w:eastAsia="en-GB"/>
        </w:rPr>
        <w:t>opportunities, and b) by</w:t>
      </w:r>
      <w:r w:rsidR="0D7090A8" w:rsidRPr="0A2CFDAF">
        <w:rPr>
          <w:rFonts w:ascii="Arial" w:hAnsi="Arial"/>
          <w:lang w:eastAsia="en-GB"/>
        </w:rPr>
        <w:t xml:space="preserve"> </w:t>
      </w:r>
      <w:r w:rsidR="0D7090A8" w:rsidRPr="00DE5748">
        <w:rPr>
          <w:rFonts w:ascii="Arial" w:hAnsi="Arial"/>
          <w:lang w:eastAsia="en-GB"/>
        </w:rPr>
        <w:t>ensur</w:t>
      </w:r>
      <w:r w:rsidR="1E764DF8" w:rsidRPr="00DE5748">
        <w:rPr>
          <w:rFonts w:ascii="Arial" w:hAnsi="Arial"/>
          <w:lang w:eastAsia="en-GB"/>
        </w:rPr>
        <w:t>ing</w:t>
      </w:r>
      <w:r w:rsidR="0D7090A8" w:rsidRPr="00DE5748">
        <w:rPr>
          <w:rFonts w:ascii="Arial" w:hAnsi="Arial"/>
          <w:lang w:eastAsia="en-GB"/>
        </w:rPr>
        <w:t xml:space="preserve"> full and fair </w:t>
      </w:r>
      <w:r w:rsidR="7E589C61" w:rsidRPr="00DE5748">
        <w:rPr>
          <w:rFonts w:ascii="Arial" w:hAnsi="Arial"/>
          <w:lang w:eastAsia="en-GB"/>
        </w:rPr>
        <w:t>contracting</w:t>
      </w:r>
      <w:r w:rsidR="446306D9" w:rsidRPr="00DE5748">
        <w:rPr>
          <w:rFonts w:ascii="Arial" w:hAnsi="Arial"/>
          <w:lang w:eastAsia="en-GB"/>
        </w:rPr>
        <w:t xml:space="preserve"> for all suppliers to</w:t>
      </w:r>
      <w:r w:rsidR="0D7090A8" w:rsidRPr="00DE5748">
        <w:rPr>
          <w:rFonts w:ascii="Arial" w:hAnsi="Arial"/>
          <w:lang w:eastAsia="en-GB"/>
        </w:rPr>
        <w:t xml:space="preserve"> </w:t>
      </w:r>
      <w:r w:rsidR="73700A4F" w:rsidRPr="00DE5748">
        <w:rPr>
          <w:rFonts w:ascii="Arial" w:hAnsi="Arial"/>
          <w:lang w:eastAsia="en-GB"/>
        </w:rPr>
        <w:t xml:space="preserve">access open tenders to compete for </w:t>
      </w:r>
      <w:r w:rsidR="7F97C4CB" w:rsidRPr="00DE5748">
        <w:rPr>
          <w:rFonts w:ascii="Arial" w:hAnsi="Arial"/>
          <w:lang w:eastAsia="en-GB"/>
        </w:rPr>
        <w:t>projects</w:t>
      </w:r>
      <w:r w:rsidR="73700A4F" w:rsidRPr="00DE5748">
        <w:rPr>
          <w:rFonts w:ascii="Arial" w:hAnsi="Arial"/>
          <w:lang w:eastAsia="en-GB"/>
        </w:rPr>
        <w:t>?</w:t>
      </w:r>
      <w:r w:rsidRPr="00DE5748">
        <w:rPr>
          <w:rFonts w:ascii="Arial" w:hAnsi="Arial"/>
          <w:lang w:eastAsia="en-GB"/>
        </w:rPr>
        <w:t xml:space="preserve"> </w:t>
      </w:r>
      <w:r w:rsidR="6862AE19" w:rsidRPr="00DE5748">
        <w:rPr>
          <w:rFonts w:ascii="Arial" w:hAnsi="Arial"/>
          <w:lang w:eastAsia="en-GB"/>
        </w:rPr>
        <w:t xml:space="preserve">Fair contracting means taking reasonable steps to ensure smaller or less experienced firms </w:t>
      </w:r>
      <w:r w:rsidR="21C11C35" w:rsidRPr="00DE5748">
        <w:rPr>
          <w:rFonts w:ascii="Arial" w:hAnsi="Arial"/>
          <w:lang w:eastAsia="en-GB"/>
        </w:rPr>
        <w:t>can compete with larger and more experienced ones</w:t>
      </w:r>
      <w:r w:rsidR="21C11C35" w:rsidRPr="0A2CFDAF">
        <w:rPr>
          <w:rFonts w:ascii="Arial" w:hAnsi="Arial"/>
          <w:b/>
          <w:bCs/>
          <w:lang w:eastAsia="en-GB"/>
        </w:rPr>
        <w:t>.</w:t>
      </w:r>
      <w:r w:rsidRPr="0A2CFDAF">
        <w:rPr>
          <w:rFonts w:ascii="Arial" w:hAnsi="Arial"/>
          <w:lang w:eastAsia="en-GB"/>
        </w:rPr>
        <w:t xml:space="preserve"> </w:t>
      </w:r>
      <w:bookmarkStart w:id="24" w:name="_Hlk93653837"/>
      <w:r w:rsidRPr="0A2CFDAF">
        <w:rPr>
          <w:rFonts w:ascii="Arial" w:hAnsi="Arial"/>
          <w:lang w:eastAsia="en-GB"/>
        </w:rPr>
        <w:t>This can include actions taken in partnership with other organisations. Please state:</w:t>
      </w:r>
    </w:p>
    <w:p w14:paraId="246039F6" w14:textId="77777777" w:rsidR="00604A46" w:rsidRDefault="00604A46">
      <w:pPr>
        <w:spacing w:after="0"/>
        <w:jc w:val="both"/>
        <w:rPr>
          <w:rFonts w:ascii="Arial" w:hAnsi="Arial"/>
          <w:lang w:eastAsia="en-GB"/>
        </w:rPr>
      </w:pPr>
    </w:p>
    <w:bookmarkEnd w:id="24"/>
    <w:p w14:paraId="24BB07D7" w14:textId="3B797EB3" w:rsidR="008D09E2" w:rsidRPr="0048776E" w:rsidRDefault="00106630" w:rsidP="4CA1CFC1">
      <w:pPr>
        <w:pStyle w:val="ListParagraph"/>
        <w:numPr>
          <w:ilvl w:val="0"/>
          <w:numId w:val="7"/>
        </w:numPr>
        <w:spacing w:after="0"/>
        <w:jc w:val="both"/>
        <w:rPr>
          <w:rFonts w:ascii="Arial" w:hAnsi="Arial"/>
          <w:lang w:eastAsia="en-GB"/>
        </w:rPr>
      </w:pPr>
      <w:r w:rsidRPr="0048776E">
        <w:rPr>
          <w:rFonts w:ascii="Arial" w:hAnsi="Arial"/>
          <w:lang w:eastAsia="en-GB"/>
        </w:rPr>
        <w:t xml:space="preserve">evidence </w:t>
      </w:r>
      <w:r w:rsidR="008D09E2" w:rsidRPr="0048776E">
        <w:rPr>
          <w:rFonts w:ascii="Arial" w:hAnsi="Arial"/>
          <w:lang w:eastAsia="en-GB"/>
        </w:rPr>
        <w:t>of supplier engagement event</w:t>
      </w:r>
      <w:r w:rsidR="009B73FD" w:rsidRPr="0048776E">
        <w:rPr>
          <w:rFonts w:ascii="Arial" w:hAnsi="Arial"/>
          <w:lang w:eastAsia="en-GB"/>
        </w:rPr>
        <w:t xml:space="preserve">s, online portals or engagement with public or trade </w:t>
      </w:r>
      <w:proofErr w:type="gramStart"/>
      <w:r w:rsidR="009B73FD" w:rsidRPr="0048776E">
        <w:rPr>
          <w:rFonts w:ascii="Arial" w:hAnsi="Arial"/>
          <w:lang w:eastAsia="en-GB"/>
        </w:rPr>
        <w:t>bodies</w:t>
      </w:r>
      <w:r w:rsidR="004B7BF0" w:rsidRPr="0048776E">
        <w:rPr>
          <w:rFonts w:ascii="Arial" w:hAnsi="Arial"/>
          <w:lang w:eastAsia="en-GB"/>
        </w:rPr>
        <w:t>;</w:t>
      </w:r>
      <w:proofErr w:type="gramEnd"/>
    </w:p>
    <w:p w14:paraId="73C59C35" w14:textId="64B474C0" w:rsidR="00D341C1" w:rsidRPr="0048776E" w:rsidRDefault="73700A4F" w:rsidP="4CA1CFC1">
      <w:pPr>
        <w:pStyle w:val="ListParagraph"/>
        <w:numPr>
          <w:ilvl w:val="0"/>
          <w:numId w:val="7"/>
        </w:numPr>
        <w:spacing w:after="0"/>
        <w:jc w:val="both"/>
        <w:rPr>
          <w:rFonts w:ascii="Arial" w:hAnsi="Arial"/>
          <w:lang w:eastAsia="en-GB"/>
        </w:rPr>
      </w:pPr>
      <w:r w:rsidRPr="70392C15">
        <w:rPr>
          <w:rFonts w:ascii="Arial" w:hAnsi="Arial"/>
          <w:lang w:eastAsia="en-GB"/>
        </w:rPr>
        <w:t>your</w:t>
      </w:r>
      <w:r w:rsidR="77C06BC5" w:rsidRPr="70392C15">
        <w:rPr>
          <w:rFonts w:ascii="Arial" w:hAnsi="Arial"/>
          <w:lang w:eastAsia="en-GB"/>
        </w:rPr>
        <w:t xml:space="preserve"> most impact</w:t>
      </w:r>
      <w:r w:rsidR="68F6CF6B" w:rsidRPr="70392C15">
        <w:rPr>
          <w:rFonts w:ascii="Arial" w:hAnsi="Arial"/>
          <w:lang w:eastAsia="en-GB"/>
        </w:rPr>
        <w:t>ful</w:t>
      </w:r>
      <w:r w:rsidR="77C06BC5" w:rsidRPr="70392C15">
        <w:rPr>
          <w:rFonts w:ascii="Arial" w:hAnsi="Arial"/>
          <w:lang w:eastAsia="en-GB"/>
        </w:rPr>
        <w:t xml:space="preserve"> action in terms of improving visibility of opportunities, not captured by the above, including evidence of the level of ambition compare</w:t>
      </w:r>
      <w:r w:rsidR="30FC533C" w:rsidRPr="70392C15">
        <w:rPr>
          <w:rFonts w:ascii="Arial" w:hAnsi="Arial"/>
          <w:lang w:eastAsia="en-GB"/>
        </w:rPr>
        <w:t>d</w:t>
      </w:r>
      <w:r w:rsidR="77C06BC5" w:rsidRPr="70392C15">
        <w:rPr>
          <w:rFonts w:ascii="Arial" w:hAnsi="Arial"/>
          <w:lang w:eastAsia="en-GB"/>
        </w:rPr>
        <w:t xml:space="preserve"> to existing </w:t>
      </w:r>
      <w:r w:rsidRPr="70392C15">
        <w:rPr>
          <w:rFonts w:ascii="Arial" w:hAnsi="Arial"/>
          <w:lang w:eastAsia="en-GB"/>
        </w:rPr>
        <w:t>industry</w:t>
      </w:r>
      <w:r w:rsidR="7E589C61" w:rsidRPr="70392C15">
        <w:rPr>
          <w:rFonts w:ascii="Arial" w:hAnsi="Arial"/>
          <w:lang w:eastAsia="en-GB"/>
        </w:rPr>
        <w:t xml:space="preserve"> </w:t>
      </w:r>
      <w:r w:rsidR="77C06BC5" w:rsidRPr="70392C15">
        <w:rPr>
          <w:rFonts w:ascii="Arial" w:hAnsi="Arial"/>
          <w:lang w:eastAsia="en-GB"/>
        </w:rPr>
        <w:t xml:space="preserve">standards or common </w:t>
      </w:r>
      <w:proofErr w:type="gramStart"/>
      <w:r w:rsidR="77C06BC5" w:rsidRPr="70392C15">
        <w:rPr>
          <w:rFonts w:ascii="Arial" w:hAnsi="Arial"/>
          <w:lang w:eastAsia="en-GB"/>
        </w:rPr>
        <w:t>practice</w:t>
      </w:r>
      <w:r w:rsidR="6EDC39BE" w:rsidRPr="70392C15">
        <w:rPr>
          <w:rFonts w:ascii="Arial" w:hAnsi="Arial"/>
          <w:lang w:eastAsia="en-GB"/>
        </w:rPr>
        <w:t>;</w:t>
      </w:r>
      <w:proofErr w:type="gramEnd"/>
      <w:r w:rsidR="6EDC39BE" w:rsidRPr="70392C15">
        <w:rPr>
          <w:rFonts w:ascii="Arial" w:hAnsi="Arial"/>
          <w:lang w:eastAsia="en-GB"/>
        </w:rPr>
        <w:t xml:space="preserve"> </w:t>
      </w:r>
    </w:p>
    <w:p w14:paraId="3DE69393" w14:textId="7F473CCE" w:rsidR="25D34FF9" w:rsidRPr="0048776E" w:rsidRDefault="00106630" w:rsidP="72FF6D27">
      <w:pPr>
        <w:pStyle w:val="ListParagraph"/>
        <w:numPr>
          <w:ilvl w:val="0"/>
          <w:numId w:val="7"/>
        </w:numPr>
        <w:spacing w:after="0"/>
        <w:jc w:val="both"/>
        <w:rPr>
          <w:rFonts w:ascii="Arial" w:hAnsi="Arial"/>
          <w:lang w:eastAsia="en-GB"/>
        </w:rPr>
      </w:pPr>
      <w:r w:rsidRPr="0048776E">
        <w:rPr>
          <w:rFonts w:ascii="Arial" w:hAnsi="Arial"/>
          <w:lang w:eastAsia="en-GB"/>
        </w:rPr>
        <w:t>your</w:t>
      </w:r>
      <w:r w:rsidR="00D341C1" w:rsidRPr="0048776E">
        <w:rPr>
          <w:rFonts w:ascii="Arial" w:hAnsi="Arial"/>
          <w:lang w:eastAsia="en-GB"/>
        </w:rPr>
        <w:t xml:space="preserve"> </w:t>
      </w:r>
      <w:r w:rsidR="57DD6E4D" w:rsidRPr="0048776E">
        <w:rPr>
          <w:rFonts w:ascii="Arial" w:hAnsi="Arial"/>
          <w:lang w:eastAsia="en-GB"/>
        </w:rPr>
        <w:t>2</w:t>
      </w:r>
      <w:r w:rsidR="00D341C1" w:rsidRPr="0048776E">
        <w:rPr>
          <w:rFonts w:ascii="Arial" w:hAnsi="Arial"/>
          <w:lang w:eastAsia="en-GB"/>
        </w:rPr>
        <w:t xml:space="preserve"> most impactful actions that evidence a fair contracting approach when it comes to smaller </w:t>
      </w:r>
      <w:r w:rsidR="00EA0812" w:rsidRPr="0048776E">
        <w:rPr>
          <w:rFonts w:ascii="Arial" w:hAnsi="Arial"/>
          <w:lang w:eastAsia="en-GB"/>
        </w:rPr>
        <w:t xml:space="preserve">suppliers, or those </w:t>
      </w:r>
      <w:r w:rsidR="00075E45" w:rsidRPr="0048776E">
        <w:rPr>
          <w:rFonts w:ascii="Arial" w:hAnsi="Arial"/>
          <w:lang w:eastAsia="en-GB"/>
        </w:rPr>
        <w:t xml:space="preserve">not familiar with your </w:t>
      </w:r>
      <w:proofErr w:type="gramStart"/>
      <w:r w:rsidR="00075E45" w:rsidRPr="0048776E">
        <w:rPr>
          <w:rFonts w:ascii="Arial" w:hAnsi="Arial"/>
          <w:lang w:eastAsia="en-GB"/>
        </w:rPr>
        <w:t>industry</w:t>
      </w:r>
      <w:r w:rsidR="004B7BF0" w:rsidRPr="0048776E">
        <w:rPr>
          <w:rFonts w:ascii="Arial" w:hAnsi="Arial"/>
          <w:lang w:eastAsia="en-GB"/>
        </w:rPr>
        <w:t>;</w:t>
      </w:r>
      <w:proofErr w:type="gramEnd"/>
      <w:r w:rsidR="00075E45" w:rsidRPr="0048776E">
        <w:rPr>
          <w:rFonts w:ascii="Arial" w:hAnsi="Arial"/>
          <w:lang w:eastAsia="en-GB"/>
        </w:rPr>
        <w:t xml:space="preserve"> </w:t>
      </w:r>
    </w:p>
    <w:p w14:paraId="684CF50F" w14:textId="0B240007" w:rsidR="00604A46" w:rsidRDefault="00106630">
      <w:pPr>
        <w:pStyle w:val="ListParagraph"/>
        <w:numPr>
          <w:ilvl w:val="0"/>
          <w:numId w:val="7"/>
        </w:numPr>
        <w:spacing w:after="0"/>
        <w:jc w:val="both"/>
        <w:rPr>
          <w:rFonts w:ascii="Arial" w:hAnsi="Arial"/>
          <w:lang w:eastAsia="en-GB"/>
        </w:rPr>
      </w:pPr>
      <w:r>
        <w:rPr>
          <w:rFonts w:ascii="Arial" w:hAnsi="Arial"/>
          <w:lang w:eastAsia="en-GB"/>
        </w:rPr>
        <w:t>k</w:t>
      </w:r>
      <w:r w:rsidRPr="4CA1CFC1">
        <w:rPr>
          <w:rFonts w:ascii="Arial" w:hAnsi="Arial"/>
          <w:lang w:eastAsia="en-GB"/>
        </w:rPr>
        <w:t>ey</w:t>
      </w:r>
      <w:r w:rsidR="00967549" w:rsidRPr="4CA1CFC1">
        <w:rPr>
          <w:rFonts w:ascii="Arial" w:hAnsi="Arial"/>
          <w:lang w:eastAsia="en-GB"/>
        </w:rPr>
        <w:t xml:space="preserve"> measurable outcomes/KPIs for each action</w:t>
      </w:r>
      <w:r w:rsidR="004B7BF0">
        <w:rPr>
          <w:rFonts w:ascii="Arial" w:hAnsi="Arial"/>
          <w:lang w:eastAsia="en-GB"/>
        </w:rPr>
        <w:t>;</w:t>
      </w:r>
      <w:r w:rsidR="004B7BF0" w:rsidRPr="4CA1CFC1">
        <w:rPr>
          <w:rFonts w:ascii="Arial" w:hAnsi="Arial"/>
          <w:lang w:eastAsia="en-GB"/>
        </w:rPr>
        <w:t> </w:t>
      </w:r>
      <w:r w:rsidR="004B7BF0">
        <w:rPr>
          <w:rFonts w:ascii="Arial" w:hAnsi="Arial"/>
          <w:lang w:eastAsia="en-GB"/>
        </w:rPr>
        <w:t>and</w:t>
      </w:r>
    </w:p>
    <w:p w14:paraId="24C6A002" w14:textId="4B1E4504" w:rsidR="00604A46" w:rsidRDefault="00106630">
      <w:pPr>
        <w:pStyle w:val="ListParagraph"/>
        <w:numPr>
          <w:ilvl w:val="0"/>
          <w:numId w:val="7"/>
        </w:numPr>
        <w:spacing w:after="0"/>
        <w:jc w:val="both"/>
        <w:rPr>
          <w:rFonts w:ascii="Arial" w:hAnsi="Arial"/>
          <w:lang w:eastAsia="en-GB"/>
        </w:rPr>
      </w:pPr>
      <w:r>
        <w:rPr>
          <w:rFonts w:ascii="Arial" w:hAnsi="Arial"/>
          <w:lang w:eastAsia="en-GB"/>
        </w:rPr>
        <w:t>h</w:t>
      </w:r>
      <w:r w:rsidRPr="4CA1CFC1">
        <w:rPr>
          <w:rFonts w:ascii="Arial" w:hAnsi="Arial"/>
          <w:lang w:eastAsia="en-GB"/>
        </w:rPr>
        <w:t>ow</w:t>
      </w:r>
      <w:r w:rsidR="00967549" w:rsidRPr="4CA1CFC1">
        <w:rPr>
          <w:rFonts w:ascii="Arial" w:hAnsi="Arial"/>
          <w:lang w:eastAsia="en-GB"/>
        </w:rPr>
        <w:t xml:space="preserve"> delivery will be assured for each action.</w:t>
      </w:r>
    </w:p>
    <w:p w14:paraId="32D89E08" w14:textId="77777777" w:rsidR="00604A46" w:rsidRDefault="00604A46">
      <w:pPr>
        <w:spacing w:after="0"/>
        <w:jc w:val="both"/>
        <w:rPr>
          <w:rFonts w:ascii="Arial" w:hAnsi="Arial"/>
          <w:lang w:eastAsia="en-GB"/>
        </w:rPr>
      </w:pPr>
    </w:p>
    <w:p w14:paraId="3B3367F5" w14:textId="30B7FF76" w:rsidR="00604A46" w:rsidRDefault="00967549">
      <w:pPr>
        <w:spacing w:after="0"/>
        <w:jc w:val="both"/>
        <w:rPr>
          <w:rFonts w:ascii="Arial" w:hAnsi="Arial"/>
          <w:lang w:eastAsia="en-GB"/>
        </w:rPr>
      </w:pPr>
      <w:r w:rsidRPr="0A2CFDAF">
        <w:rPr>
          <w:rFonts w:ascii="Arial" w:hAnsi="Arial"/>
          <w:lang w:eastAsia="en-GB"/>
        </w:rPr>
        <w:t xml:space="preserve">Your answer should be no more than </w:t>
      </w:r>
      <w:r w:rsidR="0093185E">
        <w:rPr>
          <w:rFonts w:ascii="Arial" w:hAnsi="Arial"/>
          <w:lang w:eastAsia="en-GB"/>
        </w:rPr>
        <w:t>3</w:t>
      </w:r>
      <w:r w:rsidRPr="0A2CFDAF">
        <w:rPr>
          <w:rFonts w:ascii="Arial" w:hAnsi="Arial"/>
          <w:lang w:eastAsia="en-GB"/>
        </w:rPr>
        <w:t xml:space="preserve"> pages. </w:t>
      </w:r>
    </w:p>
    <w:p w14:paraId="3E27EDAF" w14:textId="77777777" w:rsidR="00604A46" w:rsidRDefault="00604A46">
      <w:pPr>
        <w:spacing w:after="0"/>
        <w:jc w:val="both"/>
        <w:rPr>
          <w:rFonts w:ascii="Arial" w:hAnsi="Arial"/>
          <w:lang w:eastAsia="en-GB"/>
        </w:rPr>
      </w:pPr>
      <w:bookmarkStart w:id="25" w:name="_Hlk93653876"/>
    </w:p>
    <w:p w14:paraId="1CD61796" w14:textId="77777777" w:rsidR="00604A46" w:rsidRDefault="00967549">
      <w:pPr>
        <w:spacing w:after="0"/>
        <w:jc w:val="both"/>
        <w:rPr>
          <w:rFonts w:ascii="Arial" w:hAnsi="Arial"/>
          <w:lang w:eastAsia="en-GB"/>
        </w:rPr>
      </w:pPr>
      <w:r>
        <w:rPr>
          <w:rFonts w:ascii="Arial" w:hAnsi="Arial"/>
          <w:lang w:eastAsia="en-GB"/>
        </w:rPr>
        <w:t xml:space="preserve">The question will be scored as follows: </w:t>
      </w:r>
    </w:p>
    <w:tbl>
      <w:tblPr>
        <w:tblW w:w="10184" w:type="dxa"/>
        <w:tblCellMar>
          <w:left w:w="10" w:type="dxa"/>
          <w:right w:w="10" w:type="dxa"/>
        </w:tblCellMar>
        <w:tblLook w:val="0000" w:firstRow="0" w:lastRow="0" w:firstColumn="0" w:lastColumn="0" w:noHBand="0" w:noVBand="0"/>
      </w:tblPr>
      <w:tblGrid>
        <w:gridCol w:w="4515"/>
        <w:gridCol w:w="5669"/>
      </w:tblGrid>
      <w:tr w:rsidR="00604A46" w14:paraId="378DD14D" w14:textId="77777777" w:rsidTr="0A2CFDAF">
        <w:tc>
          <w:tcPr>
            <w:tcW w:w="4515"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5C539421" w14:textId="77777777" w:rsidR="00604A46" w:rsidRDefault="00967549">
            <w:pPr>
              <w:spacing w:after="0"/>
              <w:jc w:val="both"/>
              <w:rPr>
                <w:rFonts w:ascii="Arial" w:hAnsi="Arial"/>
                <w:b/>
                <w:lang w:eastAsia="en-GB"/>
              </w:rPr>
            </w:pPr>
            <w:r>
              <w:rPr>
                <w:rFonts w:ascii="Arial" w:hAnsi="Arial"/>
                <w:b/>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0D66B080" w14:textId="0CB65F6A" w:rsidR="00604A46" w:rsidRDefault="00967549">
            <w:pPr>
              <w:spacing w:after="0"/>
              <w:jc w:val="both"/>
              <w:rPr>
                <w:rFonts w:ascii="Arial" w:hAnsi="Arial"/>
                <w:b/>
                <w:lang w:eastAsia="en-GB"/>
              </w:rPr>
            </w:pPr>
            <w:r>
              <w:rPr>
                <w:rFonts w:ascii="Arial" w:hAnsi="Arial"/>
                <w:b/>
                <w:lang w:eastAsia="en-GB"/>
              </w:rPr>
              <w:t>Points available</w:t>
            </w:r>
          </w:p>
        </w:tc>
      </w:tr>
      <w:tr w:rsidR="00075E45" w14:paraId="74EFC501" w14:textId="77777777" w:rsidTr="0A2CFDAF">
        <w:trPr>
          <w:trHeight w:val="300"/>
        </w:trPr>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2410B1" w14:textId="77777777" w:rsidR="00075E45" w:rsidRPr="0048776E" w:rsidRDefault="00075E45" w:rsidP="4CA1CFC1">
            <w:pPr>
              <w:spacing w:after="0"/>
              <w:jc w:val="both"/>
              <w:rPr>
                <w:rFonts w:ascii="Arial" w:hAnsi="Arial"/>
                <w:lang w:eastAsia="en-GB"/>
              </w:rPr>
            </w:pPr>
            <w:r w:rsidRPr="0048776E">
              <w:rPr>
                <w:rFonts w:ascii="Arial" w:hAnsi="Arial"/>
                <w:lang w:eastAsia="en-GB"/>
              </w:rPr>
              <w:t>Evidence of supplier engagement events, online portals or engagement with public or trade bodies.</w:t>
            </w:r>
          </w:p>
          <w:p w14:paraId="4FC950CF" w14:textId="77777777" w:rsidR="00075E45" w:rsidRPr="0048776E" w:rsidRDefault="00075E45" w:rsidP="4CA1CFC1">
            <w:pPr>
              <w:spacing w:after="0"/>
              <w:jc w:val="both"/>
              <w:rPr>
                <w:rFonts w:ascii="Arial" w:hAnsi="Arial"/>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011DFEB4" w14:textId="215ABBF4" w:rsidR="00075E45" w:rsidRPr="0048776E" w:rsidRDefault="2163D48A" w:rsidP="4CA1CFC1">
            <w:pPr>
              <w:spacing w:after="0"/>
              <w:jc w:val="both"/>
              <w:rPr>
                <w:rFonts w:ascii="Arial" w:hAnsi="Arial"/>
                <w:lang w:eastAsia="en-GB"/>
              </w:rPr>
            </w:pPr>
            <w:r w:rsidRPr="0A2CFDAF">
              <w:rPr>
                <w:rFonts w:ascii="Arial" w:hAnsi="Arial"/>
                <w:b/>
                <w:bCs/>
                <w:lang w:eastAsia="en-GB"/>
              </w:rPr>
              <w:t>2</w:t>
            </w:r>
            <w:r w:rsidR="43234249" w:rsidRPr="0A2CFDAF">
              <w:rPr>
                <w:rFonts w:ascii="Arial" w:hAnsi="Arial"/>
                <w:b/>
                <w:bCs/>
                <w:lang w:eastAsia="en-GB"/>
              </w:rPr>
              <w:t xml:space="preserve"> points</w:t>
            </w:r>
            <w:r w:rsidR="43234249" w:rsidRPr="0A2CFDAF">
              <w:rPr>
                <w:rFonts w:ascii="Arial" w:hAnsi="Arial"/>
                <w:lang w:eastAsia="en-GB"/>
              </w:rPr>
              <w:t xml:space="preserve"> if </w:t>
            </w:r>
            <w:r w:rsidR="1D83F66B" w:rsidRPr="0A2CFDAF">
              <w:rPr>
                <w:rFonts w:ascii="Arial" w:hAnsi="Arial"/>
                <w:lang w:eastAsia="en-GB"/>
              </w:rPr>
              <w:t>evidence provided</w:t>
            </w:r>
            <w:r w:rsidR="00BE2CC6">
              <w:rPr>
                <w:rFonts w:ascii="Arial" w:hAnsi="Arial"/>
                <w:lang w:eastAsia="en-GB"/>
              </w:rPr>
              <w:t>.</w:t>
            </w:r>
          </w:p>
          <w:p w14:paraId="792E012B" w14:textId="67B4F3A6" w:rsidR="00075E45" w:rsidRPr="005C4F9C" w:rsidRDefault="00CA5340" w:rsidP="4CA1CFC1">
            <w:pPr>
              <w:spacing w:after="0"/>
              <w:jc w:val="both"/>
              <w:rPr>
                <w:rFonts w:ascii="Arial" w:hAnsi="Arial"/>
                <w:lang w:eastAsia="en-GB"/>
              </w:rPr>
            </w:pPr>
            <w:r>
              <w:rPr>
                <w:rFonts w:ascii="Arial" w:hAnsi="Arial"/>
                <w:b/>
                <w:lang w:eastAsia="en-GB"/>
              </w:rPr>
              <w:t>0</w:t>
            </w:r>
            <w:r w:rsidR="381B46D5" w:rsidRPr="0048776E">
              <w:rPr>
                <w:rFonts w:ascii="Arial" w:hAnsi="Arial"/>
                <w:b/>
                <w:lang w:eastAsia="en-GB"/>
              </w:rPr>
              <w:t xml:space="preserve"> points</w:t>
            </w:r>
            <w:r w:rsidR="381B46D5" w:rsidRPr="0048776E">
              <w:rPr>
                <w:rFonts w:ascii="Arial" w:hAnsi="Arial"/>
                <w:lang w:eastAsia="en-GB"/>
              </w:rPr>
              <w:t xml:space="preserve"> if no </w:t>
            </w:r>
            <w:r w:rsidR="00E43250" w:rsidRPr="0048776E">
              <w:rPr>
                <w:rFonts w:ascii="Arial" w:hAnsi="Arial"/>
                <w:lang w:eastAsia="en-GB"/>
              </w:rPr>
              <w:t>evidence provided</w:t>
            </w:r>
            <w:r w:rsidR="00BE2CC6">
              <w:rPr>
                <w:rFonts w:ascii="Arial" w:hAnsi="Arial"/>
                <w:lang w:eastAsia="en-GB"/>
              </w:rPr>
              <w:t>.</w:t>
            </w:r>
          </w:p>
        </w:tc>
      </w:tr>
      <w:tr w:rsidR="00604A46" w14:paraId="4E6EE858" w14:textId="77777777" w:rsidTr="0A2CFDAF">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356A8" w14:textId="3F9B53F7" w:rsidR="00604A46" w:rsidRDefault="00967549">
            <w:pPr>
              <w:spacing w:after="0"/>
              <w:jc w:val="both"/>
              <w:rPr>
                <w:rFonts w:ascii="Arial" w:hAnsi="Arial"/>
                <w:lang w:eastAsia="en-GB"/>
              </w:rPr>
            </w:pPr>
            <w:r w:rsidRPr="0A2CFDAF">
              <w:rPr>
                <w:rFonts w:ascii="Arial" w:hAnsi="Arial"/>
                <w:lang w:eastAsia="en-GB"/>
              </w:rPr>
              <w:t xml:space="preserve">Evidence of ambition compared to existing industry standards or common practice, for </w:t>
            </w:r>
            <w:r w:rsidR="25913715" w:rsidRPr="0A2CFDAF">
              <w:rPr>
                <w:rFonts w:ascii="Arial" w:hAnsi="Arial"/>
                <w:lang w:eastAsia="en-GB"/>
              </w:rPr>
              <w:t>your</w:t>
            </w:r>
            <w:r w:rsidRPr="0A2CFDAF">
              <w:rPr>
                <w:rFonts w:ascii="Arial" w:hAnsi="Arial"/>
                <w:lang w:eastAsia="en-GB"/>
              </w:rPr>
              <w:t xml:space="preserve"> action</w:t>
            </w:r>
            <w:r w:rsidR="16199B11" w:rsidRPr="0A2CFDAF">
              <w:rPr>
                <w:rFonts w:ascii="Arial" w:hAnsi="Arial"/>
                <w:lang w:eastAsia="en-GB"/>
              </w:rPr>
              <w:t xml:space="preserve"> </w:t>
            </w:r>
            <w:r w:rsidR="0BC4585E" w:rsidRPr="0A2CFDAF">
              <w:rPr>
                <w:rFonts w:ascii="Arial" w:hAnsi="Arial"/>
                <w:lang w:eastAsia="en-GB"/>
              </w:rPr>
              <w:t xml:space="preserve">on </w:t>
            </w:r>
            <w:r w:rsidR="16199B11" w:rsidRPr="0A2CFDAF">
              <w:rPr>
                <w:rFonts w:ascii="Arial" w:hAnsi="Arial"/>
                <w:lang w:eastAsia="en-GB"/>
              </w:rPr>
              <w:t>improving visibility of opportunities</w:t>
            </w:r>
            <w:r w:rsidR="52FD4457" w:rsidRPr="0A2CFDAF">
              <w:rPr>
                <w:rFonts w:ascii="Arial" w:hAnsi="Arial"/>
                <w:lang w:eastAsia="en-GB"/>
              </w:rPr>
              <w:t>,</w:t>
            </w:r>
            <w:r w:rsidRPr="0A2CFDAF" w:rsidDel="37390DCF">
              <w:rPr>
                <w:rFonts w:ascii="Arial" w:hAnsi="Arial"/>
                <w:lang w:eastAsia="en-GB"/>
              </w:rPr>
              <w:t xml:space="preserve"> </w:t>
            </w:r>
            <w:r w:rsidR="37390DCF" w:rsidRPr="0A2CFDAF">
              <w:rPr>
                <w:rFonts w:ascii="Arial" w:hAnsi="Arial"/>
                <w:lang w:eastAsia="en-GB"/>
              </w:rPr>
              <w:t>and</w:t>
            </w:r>
            <w:r w:rsidR="404EBC20" w:rsidRPr="0A2CFDAF">
              <w:rPr>
                <w:rFonts w:ascii="Arial" w:hAnsi="Arial"/>
                <w:lang w:eastAsia="en-GB"/>
              </w:rPr>
              <w:t xml:space="preserve"> for</w:t>
            </w:r>
            <w:r w:rsidR="675C6642" w:rsidRPr="0A2CFDAF">
              <w:rPr>
                <w:rFonts w:ascii="Arial" w:hAnsi="Arial"/>
                <w:lang w:eastAsia="en-GB"/>
              </w:rPr>
              <w:t xml:space="preserve"> actions evidencing a fair contracting approach</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3C5FDB8D" w14:textId="6D3DA73A" w:rsidR="004D2077" w:rsidRDefault="48595691">
            <w:pPr>
              <w:spacing w:after="0"/>
              <w:jc w:val="both"/>
            </w:pPr>
            <w:r w:rsidRPr="0A2CFDAF">
              <w:rPr>
                <w:rFonts w:ascii="Arial" w:hAnsi="Arial"/>
                <w:b/>
                <w:bCs/>
                <w:lang w:eastAsia="en-GB"/>
              </w:rPr>
              <w:t>6</w:t>
            </w:r>
            <w:r w:rsidR="00967549" w:rsidRPr="0A2CFDAF">
              <w:rPr>
                <w:rFonts w:ascii="Arial" w:hAnsi="Arial"/>
                <w:b/>
                <w:bCs/>
                <w:lang w:eastAsia="en-GB"/>
              </w:rPr>
              <w:t xml:space="preserve"> points </w:t>
            </w:r>
            <w:r w:rsidR="00967549" w:rsidRPr="0A2CFDAF">
              <w:rPr>
                <w:rFonts w:ascii="Arial" w:hAnsi="Arial"/>
                <w:lang w:eastAsia="en-GB"/>
              </w:rPr>
              <w:t>if ambition significantly exceeds industry standard</w:t>
            </w:r>
            <w:r w:rsidR="632ADA31" w:rsidRPr="0A2CFDAF">
              <w:rPr>
                <w:rFonts w:ascii="Arial" w:hAnsi="Arial"/>
                <w:lang w:eastAsia="en-GB"/>
              </w:rPr>
              <w:t>s</w:t>
            </w:r>
            <w:r w:rsidR="00967549" w:rsidRPr="0A2CFDAF">
              <w:rPr>
                <w:rFonts w:ascii="Arial" w:hAnsi="Arial"/>
                <w:lang w:eastAsia="en-GB"/>
              </w:rPr>
              <w:t xml:space="preserve"> or common practice. </w:t>
            </w:r>
          </w:p>
          <w:p w14:paraId="635CD3A8" w14:textId="714545F1" w:rsidR="00604A46" w:rsidRDefault="6592C719">
            <w:pPr>
              <w:spacing w:after="0"/>
              <w:jc w:val="both"/>
            </w:pPr>
            <w:r w:rsidRPr="0A2CFDAF">
              <w:rPr>
                <w:rFonts w:ascii="Arial" w:hAnsi="Arial"/>
                <w:b/>
                <w:bCs/>
                <w:lang w:eastAsia="en-GB"/>
              </w:rPr>
              <w:t>3</w:t>
            </w:r>
            <w:r w:rsidR="00967549" w:rsidRPr="0A2CFDAF">
              <w:rPr>
                <w:rFonts w:ascii="Arial" w:hAnsi="Arial"/>
                <w:b/>
                <w:bCs/>
                <w:lang w:eastAsia="en-GB"/>
              </w:rPr>
              <w:t xml:space="preserve"> points</w:t>
            </w:r>
            <w:r w:rsidR="00967549" w:rsidRPr="0A2CFDAF">
              <w:rPr>
                <w:rFonts w:ascii="Arial" w:hAnsi="Arial"/>
                <w:lang w:eastAsia="en-GB"/>
              </w:rPr>
              <w:t xml:space="preserve"> if ambition</w:t>
            </w:r>
            <w:r w:rsidR="6DCB6ACA" w:rsidRPr="0A2CFDAF">
              <w:rPr>
                <w:rFonts w:ascii="Arial" w:hAnsi="Arial"/>
                <w:lang w:eastAsia="en-GB"/>
              </w:rPr>
              <w:t xml:space="preserve"> </w:t>
            </w:r>
            <w:r w:rsidR="1CF903AD" w:rsidRPr="0A2CFDAF">
              <w:rPr>
                <w:rFonts w:ascii="Arial" w:hAnsi="Arial"/>
                <w:lang w:eastAsia="en-GB"/>
              </w:rPr>
              <w:t xml:space="preserve">is only </w:t>
            </w:r>
            <w:r w:rsidR="6DCB6ACA" w:rsidRPr="0A2CFDAF">
              <w:rPr>
                <w:rFonts w:ascii="Arial" w:hAnsi="Arial"/>
                <w:lang w:eastAsia="en-GB"/>
              </w:rPr>
              <w:t>a small</w:t>
            </w:r>
            <w:r w:rsidR="00967549" w:rsidRPr="0A2CFDAF">
              <w:rPr>
                <w:rFonts w:ascii="Arial" w:hAnsi="Arial"/>
                <w:lang w:eastAsia="en-GB"/>
              </w:rPr>
              <w:t xml:space="preserve"> </w:t>
            </w:r>
            <w:r w:rsidR="4E596A7C" w:rsidRPr="0A2CFDAF">
              <w:rPr>
                <w:rFonts w:ascii="Arial" w:hAnsi="Arial"/>
                <w:lang w:eastAsia="en-GB"/>
              </w:rPr>
              <w:t xml:space="preserve">incremental </w:t>
            </w:r>
            <w:r w:rsidR="00967549" w:rsidRPr="0A2CFDAF">
              <w:rPr>
                <w:rFonts w:ascii="Arial" w:hAnsi="Arial"/>
                <w:lang w:eastAsia="en-GB"/>
              </w:rPr>
              <w:t>improve</w:t>
            </w:r>
            <w:r w:rsidR="6DCB6ACA" w:rsidRPr="0A2CFDAF">
              <w:rPr>
                <w:rFonts w:ascii="Arial" w:hAnsi="Arial"/>
                <w:lang w:eastAsia="en-GB"/>
              </w:rPr>
              <w:t>ment</w:t>
            </w:r>
            <w:r w:rsidR="00967549" w:rsidRPr="0A2CFDAF">
              <w:rPr>
                <w:rFonts w:ascii="Arial" w:hAnsi="Arial"/>
                <w:lang w:eastAsia="en-GB"/>
              </w:rPr>
              <w:t xml:space="preserve"> on industry standard</w:t>
            </w:r>
            <w:r w:rsidR="632ADA31" w:rsidRPr="0A2CFDAF">
              <w:rPr>
                <w:rFonts w:ascii="Arial" w:hAnsi="Arial"/>
                <w:lang w:eastAsia="en-GB"/>
              </w:rPr>
              <w:t>s</w:t>
            </w:r>
            <w:r w:rsidR="00967549" w:rsidRPr="0A2CFDAF">
              <w:rPr>
                <w:rFonts w:ascii="Arial" w:hAnsi="Arial"/>
                <w:lang w:eastAsia="en-GB"/>
              </w:rPr>
              <w:t xml:space="preserve"> or common practice.</w:t>
            </w:r>
          </w:p>
          <w:p w14:paraId="7B30BF7A" w14:textId="53C9A7E1" w:rsidR="00604A46" w:rsidRDefault="0188C938">
            <w:pPr>
              <w:spacing w:after="0"/>
              <w:jc w:val="both"/>
            </w:pPr>
            <w:r w:rsidRPr="0A2CFDAF">
              <w:rPr>
                <w:rFonts w:ascii="Arial" w:hAnsi="Arial"/>
                <w:b/>
                <w:bCs/>
                <w:lang w:eastAsia="en-GB"/>
              </w:rPr>
              <w:t>1</w:t>
            </w:r>
            <w:r w:rsidR="00967549" w:rsidRPr="0A2CFDAF">
              <w:rPr>
                <w:rFonts w:ascii="Arial" w:hAnsi="Arial"/>
                <w:b/>
                <w:bCs/>
                <w:lang w:eastAsia="en-GB"/>
              </w:rPr>
              <w:t xml:space="preserve"> point</w:t>
            </w:r>
            <w:r w:rsidR="00967549" w:rsidRPr="0A2CFDAF">
              <w:rPr>
                <w:rFonts w:ascii="Arial" w:hAnsi="Arial"/>
                <w:lang w:eastAsia="en-GB"/>
              </w:rPr>
              <w:t xml:space="preserve"> if ambition is in line with industry standard</w:t>
            </w:r>
            <w:r w:rsidR="632ADA31" w:rsidRPr="0A2CFDAF">
              <w:rPr>
                <w:rFonts w:ascii="Arial" w:hAnsi="Arial"/>
                <w:lang w:eastAsia="en-GB"/>
              </w:rPr>
              <w:t>s</w:t>
            </w:r>
            <w:r w:rsidR="00967549" w:rsidRPr="0A2CFDAF">
              <w:rPr>
                <w:rFonts w:ascii="Arial" w:hAnsi="Arial"/>
                <w:lang w:eastAsia="en-GB"/>
              </w:rPr>
              <w:t xml:space="preserve"> or common practice.</w:t>
            </w:r>
          </w:p>
          <w:p w14:paraId="7B8AA959" w14:textId="216297CD" w:rsidR="00604A46" w:rsidRDefault="00967549">
            <w:pPr>
              <w:spacing w:after="0"/>
              <w:jc w:val="both"/>
              <w:rPr>
                <w:rFonts w:ascii="Arial" w:hAnsi="Arial"/>
                <w:lang w:eastAsia="en-GB"/>
              </w:rPr>
            </w:pPr>
            <w:r>
              <w:rPr>
                <w:rFonts w:ascii="Arial" w:hAnsi="Arial"/>
                <w:b/>
                <w:lang w:eastAsia="en-GB"/>
              </w:rPr>
              <w:lastRenderedPageBreak/>
              <w:t>0 points</w:t>
            </w:r>
            <w:r>
              <w:rPr>
                <w:rFonts w:ascii="Arial" w:hAnsi="Arial"/>
                <w:lang w:eastAsia="en-GB"/>
              </w:rPr>
              <w:t xml:space="preserve"> if ambition is below industry standards or common practice</w:t>
            </w:r>
            <w:r w:rsidR="00BE2CC6">
              <w:rPr>
                <w:rFonts w:ascii="Arial" w:hAnsi="Arial"/>
                <w:lang w:eastAsia="en-GB"/>
              </w:rPr>
              <w:t>.</w:t>
            </w:r>
          </w:p>
          <w:p w14:paraId="182E974B" w14:textId="1AE09E24" w:rsidR="00604A46" w:rsidRPr="00BE2CC6" w:rsidRDefault="00604A46">
            <w:pPr>
              <w:spacing w:after="0"/>
              <w:jc w:val="both"/>
              <w:rPr>
                <w:i/>
                <w:iCs/>
              </w:rPr>
            </w:pPr>
          </w:p>
        </w:tc>
      </w:tr>
      <w:tr w:rsidR="72FF6D27" w14:paraId="65F13AE4" w14:textId="77777777" w:rsidTr="0A2CFDAF">
        <w:trPr>
          <w:trHeight w:val="300"/>
        </w:trPr>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85B67" w14:textId="77777777" w:rsidR="72FF6D27" w:rsidRDefault="72FF6D27" w:rsidP="72FF6D27">
            <w:pPr>
              <w:spacing w:after="0"/>
              <w:jc w:val="both"/>
              <w:rPr>
                <w:rFonts w:ascii="Arial" w:hAnsi="Arial"/>
                <w:lang w:eastAsia="en-GB"/>
              </w:rPr>
            </w:pPr>
            <w:r w:rsidRPr="72FF6D27">
              <w:rPr>
                <w:rFonts w:ascii="Arial" w:hAnsi="Arial"/>
                <w:lang w:eastAsia="en-GB"/>
              </w:rPr>
              <w:lastRenderedPageBreak/>
              <w:t>Key measurable outcomes / KPIs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0EF1B725" w14:textId="52AF4A5D" w:rsidR="00D64098" w:rsidRDefault="67C94D39" w:rsidP="00D64098">
            <w:pPr>
              <w:spacing w:after="0"/>
              <w:jc w:val="both"/>
              <w:rPr>
                <w:rFonts w:ascii="Arial" w:hAnsi="Arial"/>
                <w:lang w:eastAsia="en-GB"/>
              </w:rPr>
            </w:pPr>
            <w:r w:rsidRPr="0A2CFDAF">
              <w:rPr>
                <w:rFonts w:ascii="Arial" w:hAnsi="Arial"/>
                <w:b/>
                <w:bCs/>
                <w:lang w:eastAsia="en-GB"/>
              </w:rPr>
              <w:t>3</w:t>
            </w:r>
            <w:r w:rsidR="08B0C204" w:rsidRPr="0A2CFDAF">
              <w:rPr>
                <w:rFonts w:ascii="Arial" w:hAnsi="Arial"/>
                <w:b/>
                <w:bCs/>
                <w:lang w:eastAsia="en-GB"/>
              </w:rPr>
              <w:t xml:space="preserve"> points </w:t>
            </w:r>
            <w:r w:rsidR="08B0C204" w:rsidRPr="0A2CFDAF">
              <w:rPr>
                <w:rFonts w:ascii="Arial" w:hAnsi="Arial"/>
                <w:lang w:eastAsia="en-GB"/>
              </w:rPr>
              <w:t>f</w:t>
            </w:r>
            <w:r w:rsidR="418E3664" w:rsidRPr="0A2CFDAF">
              <w:rPr>
                <w:rFonts w:ascii="Arial" w:hAnsi="Arial"/>
                <w:lang w:eastAsia="en-GB"/>
              </w:rPr>
              <w:t>or</w:t>
            </w:r>
            <w:r w:rsidR="08B0C204" w:rsidRPr="0A2CFDAF">
              <w:rPr>
                <w:rFonts w:ascii="Arial" w:hAnsi="Arial"/>
                <w:lang w:eastAsia="en-GB"/>
              </w:rPr>
              <w:t xml:space="preserve"> </w:t>
            </w:r>
            <w:r w:rsidR="02CAE3D3" w:rsidRPr="0A2CFDAF">
              <w:rPr>
                <w:rFonts w:ascii="Arial" w:hAnsi="Arial"/>
                <w:lang w:eastAsia="en-GB"/>
              </w:rPr>
              <w:t>providing</w:t>
            </w:r>
            <w:r w:rsidR="3C6AD880" w:rsidRPr="0A2CFDAF">
              <w:rPr>
                <w:rFonts w:ascii="Arial" w:hAnsi="Arial"/>
                <w:lang w:eastAsia="en-GB"/>
              </w:rPr>
              <w:t xml:space="preserve"> clear numerical or objectiv</w:t>
            </w:r>
            <w:r w:rsidR="4E5B8269" w:rsidRPr="0A2CFDAF">
              <w:rPr>
                <w:rFonts w:ascii="Arial" w:hAnsi="Arial"/>
                <w:lang w:eastAsia="en-GB"/>
              </w:rPr>
              <w:t xml:space="preserve">ely measurable </w:t>
            </w:r>
            <w:r w:rsidR="6D26EF65" w:rsidRPr="0A2CFDAF">
              <w:rPr>
                <w:rFonts w:ascii="Arial" w:hAnsi="Arial"/>
                <w:lang w:eastAsia="en-GB"/>
              </w:rPr>
              <w:t>targets</w:t>
            </w:r>
            <w:r w:rsidR="02219D13" w:rsidRPr="0A2CFDAF">
              <w:rPr>
                <w:rFonts w:ascii="Arial" w:hAnsi="Arial"/>
                <w:lang w:eastAsia="en-GB"/>
              </w:rPr>
              <w:t xml:space="preserve"> </w:t>
            </w:r>
            <w:r w:rsidR="772771D9" w:rsidRPr="0A2CFDAF">
              <w:rPr>
                <w:rFonts w:ascii="Arial" w:hAnsi="Arial"/>
                <w:lang w:eastAsia="en-GB"/>
              </w:rPr>
              <w:t>or outcomes</w:t>
            </w:r>
            <w:r w:rsidR="02219D13" w:rsidRPr="0A2CFDAF">
              <w:rPr>
                <w:rFonts w:ascii="Arial" w:hAnsi="Arial"/>
                <w:lang w:eastAsia="en-GB"/>
              </w:rPr>
              <w:t xml:space="preserve"> </w:t>
            </w:r>
            <w:r w:rsidR="0D7F3308" w:rsidRPr="0A2CFDAF">
              <w:rPr>
                <w:rFonts w:ascii="Arial" w:hAnsi="Arial"/>
                <w:lang w:eastAsia="en-GB"/>
              </w:rPr>
              <w:t>to be comple</w:t>
            </w:r>
            <w:r w:rsidR="224929C9" w:rsidRPr="0A2CFDAF">
              <w:rPr>
                <w:rFonts w:ascii="Arial" w:hAnsi="Arial"/>
                <w:lang w:eastAsia="en-GB"/>
              </w:rPr>
              <w:t>ted within a specific timeframe</w:t>
            </w:r>
            <w:r w:rsidR="08B0C204" w:rsidRPr="0A2CFDAF">
              <w:rPr>
                <w:rFonts w:ascii="Arial" w:hAnsi="Arial"/>
                <w:lang w:eastAsia="en-GB"/>
              </w:rPr>
              <w:t>.</w:t>
            </w:r>
          </w:p>
          <w:p w14:paraId="6A0BB92A" w14:textId="29C4A64E" w:rsidR="00D64098" w:rsidRPr="0048776E" w:rsidRDefault="7DEA24B7" w:rsidP="00D64098">
            <w:pPr>
              <w:spacing w:after="0"/>
              <w:jc w:val="both"/>
              <w:rPr>
                <w:rFonts w:ascii="Arial" w:hAnsi="Arial"/>
              </w:rPr>
            </w:pPr>
            <w:r w:rsidRPr="0A2CFDAF">
              <w:rPr>
                <w:rFonts w:ascii="Arial" w:hAnsi="Arial"/>
                <w:b/>
                <w:bCs/>
                <w:lang w:eastAsia="en-GB"/>
              </w:rPr>
              <w:t>2</w:t>
            </w:r>
            <w:r w:rsidR="08B0C204" w:rsidRPr="0A2CFDAF">
              <w:rPr>
                <w:rFonts w:ascii="Arial" w:hAnsi="Arial"/>
                <w:b/>
                <w:bCs/>
                <w:lang w:eastAsia="en-GB"/>
              </w:rPr>
              <w:t xml:space="preserve"> points </w:t>
            </w:r>
            <w:r w:rsidR="50ED4BAC" w:rsidRPr="0A2CFDAF">
              <w:rPr>
                <w:rFonts w:ascii="Arial" w:hAnsi="Arial"/>
              </w:rPr>
              <w:t xml:space="preserve">for providing qualitative targets </w:t>
            </w:r>
            <w:r w:rsidR="772771D9" w:rsidRPr="0A2CFDAF">
              <w:rPr>
                <w:rFonts w:ascii="Arial" w:hAnsi="Arial"/>
              </w:rPr>
              <w:t>or outcomes</w:t>
            </w:r>
            <w:r w:rsidR="50ED4BAC" w:rsidRPr="0A2CFDAF">
              <w:rPr>
                <w:rFonts w:ascii="Arial" w:hAnsi="Arial"/>
              </w:rPr>
              <w:t xml:space="preserve"> within a specific timeframe.</w:t>
            </w:r>
          </w:p>
          <w:p w14:paraId="5ECB7F56" w14:textId="05A5A3D9" w:rsidR="00D64098" w:rsidRDefault="1AF4EAF9" w:rsidP="00D64098">
            <w:pPr>
              <w:spacing w:after="0"/>
              <w:jc w:val="both"/>
            </w:pPr>
            <w:r w:rsidRPr="0A2CFDAF">
              <w:rPr>
                <w:rFonts w:ascii="Arial" w:hAnsi="Arial"/>
                <w:b/>
                <w:bCs/>
                <w:lang w:eastAsia="en-GB"/>
              </w:rPr>
              <w:t>1</w:t>
            </w:r>
            <w:r w:rsidR="08B0C204" w:rsidRPr="0A2CFDAF">
              <w:rPr>
                <w:rFonts w:ascii="Arial" w:hAnsi="Arial"/>
                <w:b/>
                <w:bCs/>
                <w:lang w:eastAsia="en-GB"/>
              </w:rPr>
              <w:t xml:space="preserve"> point </w:t>
            </w:r>
            <w:r w:rsidR="13F02A72" w:rsidRPr="0A2CFDAF">
              <w:rPr>
                <w:rFonts w:ascii="Arial" w:hAnsi="Arial"/>
                <w:lang w:eastAsia="en-GB"/>
              </w:rPr>
              <w:t>fo</w:t>
            </w:r>
            <w:r w:rsidR="057E1A25" w:rsidRPr="0A2CFDAF">
              <w:rPr>
                <w:rFonts w:ascii="Arial" w:hAnsi="Arial"/>
                <w:lang w:eastAsia="en-GB"/>
              </w:rPr>
              <w:t>r setting out aspirations but no</w:t>
            </w:r>
            <w:r w:rsidR="772771D9" w:rsidRPr="0A2CFDAF">
              <w:rPr>
                <w:rFonts w:ascii="Arial" w:hAnsi="Arial"/>
                <w:lang w:eastAsia="en-GB"/>
              </w:rPr>
              <w:t xml:space="preserve"> </w:t>
            </w:r>
            <w:r w:rsidR="057E1A25" w:rsidRPr="0A2CFDAF">
              <w:rPr>
                <w:rFonts w:ascii="Arial" w:hAnsi="Arial"/>
                <w:lang w:eastAsia="en-GB"/>
              </w:rPr>
              <w:t>hard targets</w:t>
            </w:r>
            <w:r w:rsidR="772771D9" w:rsidRPr="0A2CFDAF">
              <w:rPr>
                <w:rFonts w:ascii="Arial" w:hAnsi="Arial"/>
                <w:lang w:eastAsia="en-GB"/>
              </w:rPr>
              <w:t xml:space="preserve"> or outcomes</w:t>
            </w:r>
            <w:r w:rsidR="057E1A25" w:rsidRPr="0A2CFDAF">
              <w:rPr>
                <w:rFonts w:ascii="Arial" w:hAnsi="Arial"/>
                <w:lang w:eastAsia="en-GB"/>
              </w:rPr>
              <w:t>.</w:t>
            </w:r>
          </w:p>
          <w:p w14:paraId="108AB119" w14:textId="315D532A" w:rsidR="00D64098" w:rsidRDefault="00D64098" w:rsidP="00D64098">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p w14:paraId="36E22604" w14:textId="361F9C00" w:rsidR="72FF6D27" w:rsidRPr="00BE2CC6" w:rsidRDefault="72FF6D27" w:rsidP="72FF6D27">
            <w:pPr>
              <w:spacing w:after="0"/>
              <w:jc w:val="both"/>
              <w:rPr>
                <w:i/>
                <w:iCs/>
              </w:rPr>
            </w:pPr>
          </w:p>
        </w:tc>
      </w:tr>
      <w:tr w:rsidR="72FF6D27" w14:paraId="1F8E4141" w14:textId="77777777" w:rsidTr="0A2CFDAF">
        <w:trPr>
          <w:trHeight w:val="300"/>
        </w:trPr>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6DDF2" w14:textId="77777777" w:rsidR="72FF6D27" w:rsidRDefault="72FF6D27" w:rsidP="72FF6D27">
            <w:pPr>
              <w:spacing w:after="0"/>
              <w:jc w:val="both"/>
              <w:rPr>
                <w:rFonts w:ascii="Arial" w:hAnsi="Arial"/>
                <w:lang w:eastAsia="en-GB"/>
              </w:rPr>
            </w:pPr>
            <w:r w:rsidRPr="72FF6D27">
              <w:rPr>
                <w:rFonts w:ascii="Arial" w:hAnsi="Arial"/>
                <w:lang w:eastAsia="en-GB"/>
              </w:rPr>
              <w:t>How delivery will be assured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D7DA7CD" w14:textId="6ACD0F42" w:rsidR="72FF6D27" w:rsidRDefault="338F3372" w:rsidP="72FF6D27">
            <w:pPr>
              <w:spacing w:after="0"/>
              <w:jc w:val="both"/>
              <w:rPr>
                <w:rFonts w:ascii="Arial" w:hAnsi="Arial"/>
                <w:lang w:eastAsia="en-GB"/>
              </w:rPr>
            </w:pPr>
            <w:r w:rsidRPr="0A2CFDAF">
              <w:rPr>
                <w:rFonts w:ascii="Arial" w:hAnsi="Arial"/>
                <w:b/>
                <w:bCs/>
                <w:lang w:eastAsia="en-GB"/>
              </w:rPr>
              <w:t>3</w:t>
            </w:r>
            <w:r w:rsidR="05EA28F7" w:rsidRPr="0A2CFDAF">
              <w:rPr>
                <w:rFonts w:ascii="Arial" w:hAnsi="Arial"/>
                <w:b/>
                <w:bCs/>
                <w:lang w:eastAsia="en-GB"/>
              </w:rPr>
              <w:t xml:space="preserve"> points </w:t>
            </w:r>
            <w:r w:rsidR="4016D5A1" w:rsidRPr="0A2CFDAF">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4C52E696" w14:textId="57CF577A" w:rsidR="00872DAF" w:rsidRDefault="53054566" w:rsidP="00872DAF">
            <w:pPr>
              <w:spacing w:after="0"/>
              <w:jc w:val="both"/>
            </w:pPr>
            <w:r w:rsidRPr="0A2CFDAF">
              <w:rPr>
                <w:rFonts w:ascii="Arial" w:hAnsi="Arial"/>
                <w:b/>
                <w:bCs/>
                <w:lang w:eastAsia="en-GB"/>
              </w:rPr>
              <w:t>2</w:t>
            </w:r>
            <w:r w:rsidR="0229586D" w:rsidRPr="0A2CFDAF">
              <w:rPr>
                <w:rFonts w:ascii="Arial" w:hAnsi="Arial"/>
                <w:b/>
                <w:bCs/>
                <w:lang w:eastAsia="en-GB"/>
              </w:rPr>
              <w:t xml:space="preserve"> points </w:t>
            </w:r>
            <w:r w:rsidR="3FCC743B" w:rsidRPr="0A2CFDAF">
              <w:rPr>
                <w:rFonts w:ascii="Arial" w:hAnsi="Arial"/>
                <w:lang w:eastAsia="en-GB"/>
              </w:rPr>
              <w:t xml:space="preserve">for setting out target delivery dates and key milestones building up to final delivery, but lacking clear explanation of dependencies, </w:t>
            </w:r>
          </w:p>
          <w:p w14:paraId="4678C121" w14:textId="2143B97D" w:rsidR="72FF6D27" w:rsidRPr="0048776E" w:rsidRDefault="72FF6D27" w:rsidP="72FF6D27">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005F1563" w:rsidRPr="005F1563">
              <w:rPr>
                <w:rFonts w:ascii="Arial" w:hAnsi="Arial"/>
                <w:lang w:eastAsia="en-GB"/>
              </w:rPr>
              <w:t xml:space="preserve">for lack of clear deliverables, </w:t>
            </w:r>
            <w:r w:rsidR="00FF02C6" w:rsidRPr="005F1563">
              <w:rPr>
                <w:rFonts w:ascii="Arial" w:hAnsi="Arial"/>
                <w:lang w:eastAsia="en-GB"/>
              </w:rPr>
              <w:t>milestones,</w:t>
            </w:r>
            <w:r w:rsidR="005F1563" w:rsidRPr="005F1563">
              <w:rPr>
                <w:rFonts w:ascii="Arial" w:hAnsi="Arial"/>
                <w:lang w:eastAsia="en-GB"/>
              </w:rPr>
              <w:t xml:space="preserve"> and dependencies. </w:t>
            </w:r>
          </w:p>
          <w:p w14:paraId="33FFBC1F" w14:textId="52FF4159" w:rsidR="72FF6D27" w:rsidRDefault="72FF6D27" w:rsidP="72FF6D27">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sidR="007360FE">
              <w:rPr>
                <w:rFonts w:ascii="Arial" w:hAnsi="Arial"/>
                <w:lang w:eastAsia="en-GB"/>
              </w:rPr>
              <w:t>.</w:t>
            </w:r>
          </w:p>
          <w:p w14:paraId="3AB17A44" w14:textId="75B08C6E" w:rsidR="72FF6D27" w:rsidRPr="00BE2CC6" w:rsidRDefault="72FF6D27" w:rsidP="72FF6D27">
            <w:pPr>
              <w:spacing w:after="0"/>
              <w:jc w:val="both"/>
              <w:rPr>
                <w:i/>
                <w:iCs/>
              </w:rPr>
            </w:pPr>
          </w:p>
        </w:tc>
      </w:tr>
      <w:tr w:rsidR="00604A46" w14:paraId="4EE55C76" w14:textId="77777777" w:rsidTr="0A2CFDAF">
        <w:tc>
          <w:tcPr>
            <w:tcW w:w="4515"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0C370772" w14:textId="77777777" w:rsidR="00604A46" w:rsidRDefault="00967549">
            <w:pPr>
              <w:spacing w:after="0"/>
              <w:jc w:val="both"/>
              <w:rPr>
                <w:rFonts w:ascii="Arial" w:hAnsi="Arial"/>
                <w:b/>
                <w:lang w:eastAsia="en-GB"/>
              </w:rPr>
            </w:pPr>
            <w:r>
              <w:rPr>
                <w:rFonts w:ascii="Arial" w:hAnsi="Arial"/>
                <w:b/>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3625456E" w14:textId="273DAAEF" w:rsidR="00604A46" w:rsidRDefault="1F7494A4">
            <w:pPr>
              <w:spacing w:after="0"/>
              <w:jc w:val="both"/>
            </w:pPr>
            <w:r w:rsidRPr="0A2CFDAF">
              <w:rPr>
                <w:rFonts w:ascii="Arial" w:hAnsi="Arial"/>
                <w:b/>
                <w:bCs/>
                <w:lang w:eastAsia="en-GB"/>
              </w:rPr>
              <w:t>12</w:t>
            </w:r>
            <w:r w:rsidR="00967549" w:rsidRPr="0A2CFDAF">
              <w:rPr>
                <w:rFonts w:ascii="Arial" w:hAnsi="Arial"/>
                <w:b/>
                <w:bCs/>
                <w:lang w:eastAsia="en-GB"/>
              </w:rPr>
              <w:t xml:space="preserve"> points </w:t>
            </w:r>
            <w:r w:rsidR="00967549" w:rsidRPr="0A2CFDAF">
              <w:rPr>
                <w:rFonts w:ascii="Arial" w:hAnsi="Arial"/>
                <w:lang w:eastAsia="en-GB"/>
              </w:rPr>
              <w:t xml:space="preserve">per action, </w:t>
            </w:r>
            <w:r w:rsidR="63413870" w:rsidRPr="00590D3E">
              <w:rPr>
                <w:rFonts w:ascii="Arial" w:hAnsi="Arial"/>
                <w:b/>
                <w:bCs/>
                <w:lang w:eastAsia="en-GB"/>
              </w:rPr>
              <w:t xml:space="preserve">38 </w:t>
            </w:r>
            <w:r w:rsidR="00967549" w:rsidRPr="00590D3E">
              <w:rPr>
                <w:rFonts w:ascii="Arial" w:hAnsi="Arial"/>
                <w:b/>
                <w:bCs/>
                <w:lang w:eastAsia="en-GB"/>
              </w:rPr>
              <w:t>points</w:t>
            </w:r>
            <w:r w:rsidR="00967549" w:rsidRPr="0A2CFDAF">
              <w:rPr>
                <w:rFonts w:ascii="Arial" w:hAnsi="Arial"/>
                <w:lang w:eastAsia="en-GB"/>
              </w:rPr>
              <w:t xml:space="preserve"> </w:t>
            </w:r>
            <w:r w:rsidR="00A865CE" w:rsidRPr="0A2CFDAF">
              <w:rPr>
                <w:rFonts w:ascii="Arial" w:hAnsi="Arial"/>
                <w:lang w:eastAsia="en-GB"/>
              </w:rPr>
              <w:t>available</w:t>
            </w:r>
          </w:p>
        </w:tc>
      </w:tr>
    </w:tbl>
    <w:p w14:paraId="5018E9FE" w14:textId="77777777" w:rsidR="00604A46" w:rsidRDefault="00604A46">
      <w:pPr>
        <w:spacing w:after="0"/>
        <w:jc w:val="both"/>
        <w:rPr>
          <w:rFonts w:ascii="Arial" w:hAnsi="Arial"/>
          <w:sz w:val="22"/>
          <w:szCs w:val="22"/>
          <w:lang w:eastAsia="en-GB"/>
        </w:rPr>
      </w:pPr>
    </w:p>
    <w:p w14:paraId="28CC29A0" w14:textId="14694758" w:rsidR="00604A46" w:rsidRDefault="00967549">
      <w:pPr>
        <w:pStyle w:val="Heading2"/>
        <w:rPr>
          <w:rFonts w:ascii="Arial" w:hAnsi="Arial" w:cs="Arial"/>
          <w:color w:val="1F3864"/>
          <w:lang w:eastAsia="en-GB"/>
        </w:rPr>
      </w:pPr>
      <w:bookmarkStart w:id="26" w:name="_Toc124944951"/>
      <w:bookmarkStart w:id="27" w:name="_Toc183771240"/>
      <w:bookmarkEnd w:id="25"/>
      <w:r w:rsidRPr="4CA1CFC1">
        <w:rPr>
          <w:rFonts w:ascii="Arial" w:hAnsi="Arial" w:cs="Arial"/>
          <w:color w:val="1F3864" w:themeColor="accent1" w:themeShade="80"/>
          <w:lang w:eastAsia="en-GB"/>
        </w:rPr>
        <w:t>Q</w:t>
      </w:r>
      <w:r w:rsidR="0039048E">
        <w:rPr>
          <w:rFonts w:ascii="Arial" w:hAnsi="Arial" w:cs="Arial"/>
          <w:color w:val="1F3864" w:themeColor="accent1" w:themeShade="80"/>
          <w:lang w:eastAsia="en-GB"/>
        </w:rPr>
        <w:t xml:space="preserve">uestion </w:t>
      </w:r>
      <w:r w:rsidRPr="4CA1CFC1">
        <w:rPr>
          <w:rFonts w:ascii="Arial" w:hAnsi="Arial" w:cs="Arial"/>
          <w:color w:val="1F3864" w:themeColor="accent1" w:themeShade="80"/>
          <w:lang w:eastAsia="en-GB"/>
        </w:rPr>
        <w:t>1.</w:t>
      </w:r>
      <w:r w:rsidR="00934CA9">
        <w:rPr>
          <w:rFonts w:ascii="Arial" w:hAnsi="Arial" w:cs="Arial"/>
          <w:color w:val="1F3864" w:themeColor="accent1" w:themeShade="80"/>
          <w:lang w:eastAsia="en-GB"/>
        </w:rPr>
        <w:t>3</w:t>
      </w:r>
      <w:r w:rsidRPr="4CA1CFC1">
        <w:rPr>
          <w:rFonts w:ascii="Arial" w:hAnsi="Arial" w:cs="Arial"/>
          <w:color w:val="1F3864" w:themeColor="accent1" w:themeShade="80"/>
          <w:lang w:eastAsia="en-GB"/>
        </w:rPr>
        <w:t xml:space="preserve"> Procurement </w:t>
      </w:r>
      <w:r w:rsidR="00A865CE">
        <w:rPr>
          <w:rFonts w:ascii="Arial" w:hAnsi="Arial" w:cs="Arial"/>
          <w:color w:val="1F3864" w:themeColor="accent1" w:themeShade="80"/>
          <w:lang w:eastAsia="en-GB"/>
        </w:rPr>
        <w:t>V</w:t>
      </w:r>
      <w:r w:rsidR="00A865CE" w:rsidRPr="4CA1CFC1">
        <w:rPr>
          <w:rFonts w:ascii="Arial" w:hAnsi="Arial" w:cs="Arial"/>
          <w:color w:val="1F3864" w:themeColor="accent1" w:themeShade="80"/>
          <w:lang w:eastAsia="en-GB"/>
        </w:rPr>
        <w:t xml:space="preserve">alue </w:t>
      </w:r>
      <w:bookmarkEnd w:id="26"/>
      <w:r w:rsidR="00A865CE">
        <w:rPr>
          <w:rFonts w:ascii="Arial" w:hAnsi="Arial" w:cs="Arial"/>
          <w:color w:val="1F3864" w:themeColor="accent1" w:themeShade="80"/>
          <w:lang w:eastAsia="en-GB"/>
        </w:rPr>
        <w:t>D</w:t>
      </w:r>
      <w:r w:rsidR="00A865CE" w:rsidRPr="4CA1CFC1">
        <w:rPr>
          <w:rFonts w:ascii="Arial" w:hAnsi="Arial" w:cs="Arial"/>
          <w:color w:val="1F3864" w:themeColor="accent1" w:themeShade="80"/>
          <w:lang w:eastAsia="en-GB"/>
        </w:rPr>
        <w:t>rivers</w:t>
      </w:r>
      <w:bookmarkEnd w:id="27"/>
    </w:p>
    <w:p w14:paraId="3B659E24" w14:textId="77777777" w:rsidR="00604A46" w:rsidRDefault="00604A46">
      <w:pPr>
        <w:spacing w:after="0"/>
        <w:jc w:val="both"/>
        <w:rPr>
          <w:rFonts w:ascii="Arial" w:hAnsi="Arial"/>
          <w:b/>
          <w:i/>
          <w:sz w:val="22"/>
          <w:szCs w:val="22"/>
          <w:lang w:eastAsia="en-GB"/>
        </w:rPr>
      </w:pPr>
    </w:p>
    <w:p w14:paraId="44709BB3" w14:textId="3C6F1A1B" w:rsidR="00604A46" w:rsidRDefault="00967549">
      <w:pPr>
        <w:spacing w:after="0"/>
        <w:jc w:val="both"/>
        <w:rPr>
          <w:rFonts w:ascii="Arial" w:hAnsi="Arial"/>
          <w:lang w:eastAsia="en-GB"/>
        </w:rPr>
      </w:pPr>
      <w:r w:rsidRPr="0A2CFDAF">
        <w:rPr>
          <w:rFonts w:ascii="Arial" w:hAnsi="Arial"/>
          <w:lang w:eastAsia="en-GB"/>
        </w:rPr>
        <w:t xml:space="preserve">What weight is given in your contracting and procurement strategy to considerations other than </w:t>
      </w:r>
      <w:r w:rsidR="00974527" w:rsidRPr="0A2CFDAF">
        <w:rPr>
          <w:rFonts w:ascii="Arial" w:hAnsi="Arial"/>
          <w:lang w:eastAsia="en-GB"/>
        </w:rPr>
        <w:t>price</w:t>
      </w:r>
      <w:r w:rsidRPr="0A2CFDAF">
        <w:rPr>
          <w:rFonts w:ascii="Arial" w:hAnsi="Arial"/>
          <w:lang w:eastAsia="en-GB"/>
        </w:rPr>
        <w:t xml:space="preserve"> </w:t>
      </w:r>
      <w:r w:rsidR="00A865CE" w:rsidRPr="0A2CFDAF">
        <w:rPr>
          <w:rFonts w:ascii="Arial" w:hAnsi="Arial"/>
          <w:lang w:eastAsia="en-GB"/>
        </w:rPr>
        <w:t>(</w:t>
      </w:r>
      <w:r w:rsidR="00847E08" w:rsidRPr="0A2CFDAF">
        <w:rPr>
          <w:rFonts w:ascii="Arial" w:hAnsi="Arial"/>
          <w:lang w:eastAsia="en-GB"/>
        </w:rPr>
        <w:t>i.e.,</w:t>
      </w:r>
      <w:r w:rsidRPr="0A2CFDAF">
        <w:rPr>
          <w:rFonts w:ascii="Arial" w:hAnsi="Arial"/>
          <w:lang w:eastAsia="en-GB"/>
        </w:rPr>
        <w:t xml:space="preserve"> your non-</w:t>
      </w:r>
      <w:r w:rsidR="00D64A49" w:rsidRPr="0A2CFDAF">
        <w:rPr>
          <w:rFonts w:ascii="Arial" w:hAnsi="Arial"/>
          <w:lang w:eastAsia="en-GB"/>
        </w:rPr>
        <w:t xml:space="preserve">price </w:t>
      </w:r>
      <w:r w:rsidR="6085BB7F" w:rsidRPr="0A2CFDAF">
        <w:rPr>
          <w:rFonts w:ascii="Arial" w:hAnsi="Arial"/>
          <w:lang w:eastAsia="en-GB"/>
        </w:rPr>
        <w:t>factors</w:t>
      </w:r>
      <w:r w:rsidRPr="0A2CFDAF">
        <w:rPr>
          <w:rFonts w:ascii="Arial" w:hAnsi="Arial"/>
          <w:lang w:eastAsia="en-GB"/>
        </w:rPr>
        <w:t xml:space="preserve"> that help distinguish between bids</w:t>
      </w:r>
      <w:r w:rsidR="00D64A49" w:rsidRPr="0A2CFDAF">
        <w:rPr>
          <w:rFonts w:ascii="Arial" w:hAnsi="Arial"/>
          <w:lang w:eastAsia="en-GB"/>
        </w:rPr>
        <w:t>)</w:t>
      </w:r>
      <w:r w:rsidRPr="0A2CFDAF">
        <w:rPr>
          <w:rFonts w:ascii="Arial" w:hAnsi="Arial"/>
          <w:lang w:eastAsia="en-GB"/>
        </w:rPr>
        <w:t xml:space="preserve">. Describe </w:t>
      </w:r>
      <w:r w:rsidR="00A865CE" w:rsidRPr="0A2CFDAF">
        <w:rPr>
          <w:rFonts w:ascii="Arial" w:hAnsi="Arial"/>
          <w:lang w:eastAsia="en-GB"/>
        </w:rPr>
        <w:t xml:space="preserve">these considerations </w:t>
      </w:r>
      <w:r w:rsidRPr="0A2CFDAF">
        <w:rPr>
          <w:rFonts w:ascii="Arial" w:hAnsi="Arial"/>
          <w:lang w:eastAsia="en-GB"/>
        </w:rPr>
        <w:t xml:space="preserve">and support with evidence. </w:t>
      </w:r>
      <w:r w:rsidR="00D5390D" w:rsidRPr="0A2CFDAF">
        <w:rPr>
          <w:rFonts w:ascii="Arial" w:hAnsi="Arial"/>
          <w:lang w:eastAsia="en-GB"/>
        </w:rPr>
        <w:t>Please state:</w:t>
      </w:r>
    </w:p>
    <w:p w14:paraId="5EE53890" w14:textId="775D142A" w:rsidR="00D26CDA" w:rsidRDefault="00D26CDA" w:rsidP="00D26CDA">
      <w:pPr>
        <w:pStyle w:val="ListParagraph"/>
        <w:numPr>
          <w:ilvl w:val="0"/>
          <w:numId w:val="40"/>
        </w:numPr>
        <w:spacing w:after="0"/>
        <w:jc w:val="both"/>
        <w:rPr>
          <w:rFonts w:ascii="Arial" w:hAnsi="Arial"/>
          <w:lang w:eastAsia="en-GB"/>
        </w:rPr>
      </w:pPr>
      <w:r>
        <w:rPr>
          <w:rFonts w:ascii="Arial" w:hAnsi="Arial"/>
          <w:lang w:eastAsia="en-GB"/>
        </w:rPr>
        <w:t xml:space="preserve">The weight given to </w:t>
      </w:r>
      <w:r w:rsidR="009C3F21">
        <w:rPr>
          <w:rFonts w:ascii="Arial" w:hAnsi="Arial"/>
          <w:lang w:eastAsia="en-GB"/>
        </w:rPr>
        <w:t>n</w:t>
      </w:r>
      <w:r>
        <w:rPr>
          <w:rFonts w:ascii="Arial" w:hAnsi="Arial"/>
          <w:lang w:eastAsia="en-GB"/>
        </w:rPr>
        <w:t>on-</w:t>
      </w:r>
      <w:r w:rsidR="009C3F21">
        <w:rPr>
          <w:rFonts w:ascii="Arial" w:hAnsi="Arial"/>
          <w:lang w:eastAsia="en-GB"/>
        </w:rPr>
        <w:t xml:space="preserve">price factors </w:t>
      </w:r>
      <w:r>
        <w:rPr>
          <w:rFonts w:ascii="Arial" w:hAnsi="Arial"/>
          <w:lang w:eastAsia="en-GB"/>
        </w:rPr>
        <w:t>in contracting and procurement strategy</w:t>
      </w:r>
      <w:r w:rsidR="008229FA">
        <w:rPr>
          <w:rFonts w:ascii="Arial" w:hAnsi="Arial"/>
          <w:lang w:eastAsia="en-GB"/>
        </w:rPr>
        <w:t>.</w:t>
      </w:r>
    </w:p>
    <w:p w14:paraId="6D3B6702" w14:textId="48DB91EF" w:rsidR="00D26CDA" w:rsidRPr="008F5B4F" w:rsidRDefault="009C3F21" w:rsidP="008F5B4F">
      <w:pPr>
        <w:pStyle w:val="ListParagraph"/>
        <w:numPr>
          <w:ilvl w:val="0"/>
          <w:numId w:val="40"/>
        </w:numPr>
        <w:spacing w:after="0"/>
        <w:jc w:val="both"/>
        <w:rPr>
          <w:rFonts w:ascii="Arial" w:hAnsi="Arial"/>
          <w:lang w:eastAsia="en-GB"/>
        </w:rPr>
      </w:pPr>
      <w:r>
        <w:rPr>
          <w:rFonts w:ascii="Arial" w:hAnsi="Arial"/>
          <w:lang w:eastAsia="en-GB"/>
        </w:rPr>
        <w:t>Whether any of your non-price factors relate to sustainability (see Annex B for definition)</w:t>
      </w:r>
      <w:r w:rsidR="008229FA">
        <w:rPr>
          <w:rFonts w:ascii="Arial" w:hAnsi="Arial"/>
          <w:lang w:eastAsia="en-GB"/>
        </w:rPr>
        <w:t>.</w:t>
      </w:r>
    </w:p>
    <w:p w14:paraId="47A9228A" w14:textId="77777777" w:rsidR="005B5E44" w:rsidRDefault="005B5E44">
      <w:pPr>
        <w:spacing w:after="0"/>
        <w:jc w:val="both"/>
        <w:rPr>
          <w:rFonts w:ascii="Arial" w:hAnsi="Arial"/>
          <w:lang w:eastAsia="en-GB"/>
        </w:rPr>
      </w:pPr>
    </w:p>
    <w:p w14:paraId="2F120CF4" w14:textId="36CAB308" w:rsidR="00604A46" w:rsidRDefault="00270A4D">
      <w:pPr>
        <w:spacing w:after="0"/>
        <w:jc w:val="both"/>
        <w:rPr>
          <w:rFonts w:ascii="Arial" w:hAnsi="Arial"/>
          <w:lang w:eastAsia="en-GB"/>
        </w:rPr>
      </w:pPr>
      <w:r w:rsidRPr="5D2F91C6">
        <w:rPr>
          <w:rFonts w:ascii="Arial" w:hAnsi="Arial"/>
          <w:lang w:eastAsia="en-GB"/>
        </w:rPr>
        <w:t xml:space="preserve">The Department for Energy Security </w:t>
      </w:r>
      <w:r w:rsidR="00DF285D" w:rsidRPr="5D2F91C6">
        <w:rPr>
          <w:rFonts w:ascii="Arial" w:hAnsi="Arial"/>
          <w:lang w:eastAsia="en-GB"/>
        </w:rPr>
        <w:t>and</w:t>
      </w:r>
      <w:r w:rsidRPr="5D2F91C6">
        <w:rPr>
          <w:rFonts w:ascii="Arial" w:hAnsi="Arial"/>
          <w:lang w:eastAsia="en-GB"/>
        </w:rPr>
        <w:t xml:space="preserve"> Net Zero</w:t>
      </w:r>
      <w:r w:rsidR="00967549" w:rsidRPr="5D2F91C6">
        <w:rPr>
          <w:rFonts w:ascii="Arial" w:hAnsi="Arial"/>
          <w:lang w:eastAsia="en-GB"/>
        </w:rPr>
        <w:t xml:space="preserve"> acknowledges that weightings may differ between key components. Please make clear </w:t>
      </w:r>
      <w:r w:rsidR="005D5223" w:rsidRPr="5D2F91C6">
        <w:rPr>
          <w:rFonts w:ascii="Arial" w:hAnsi="Arial"/>
          <w:lang w:eastAsia="en-GB"/>
        </w:rPr>
        <w:t xml:space="preserve">to </w:t>
      </w:r>
      <w:r w:rsidR="00967549" w:rsidRPr="5D2F91C6">
        <w:rPr>
          <w:rFonts w:ascii="Arial" w:hAnsi="Arial"/>
          <w:lang w:eastAsia="en-GB"/>
        </w:rPr>
        <w:t xml:space="preserve">which </w:t>
      </w:r>
      <w:r w:rsidR="005D5223" w:rsidRPr="5D2F91C6">
        <w:rPr>
          <w:rFonts w:ascii="Arial" w:hAnsi="Arial"/>
          <w:lang w:eastAsia="en-GB"/>
        </w:rPr>
        <w:t>key</w:t>
      </w:r>
      <w:r w:rsidR="00967549" w:rsidRPr="5D2F91C6">
        <w:rPr>
          <w:rFonts w:ascii="Arial" w:hAnsi="Arial"/>
          <w:lang w:eastAsia="en-GB"/>
        </w:rPr>
        <w:t xml:space="preserve"> component each of the non-</w:t>
      </w:r>
      <w:r w:rsidR="0FB57766" w:rsidRPr="5D2F91C6">
        <w:rPr>
          <w:rFonts w:ascii="Arial" w:hAnsi="Arial"/>
          <w:lang w:eastAsia="en-GB"/>
        </w:rPr>
        <w:t>price</w:t>
      </w:r>
      <w:r w:rsidR="00967549" w:rsidRPr="5D2F91C6">
        <w:rPr>
          <w:rFonts w:ascii="Arial" w:hAnsi="Arial"/>
          <w:lang w:eastAsia="en-GB"/>
        </w:rPr>
        <w:t xml:space="preserve"> factors apply</w:t>
      </w:r>
      <w:r w:rsidR="005D5223" w:rsidRPr="5D2F91C6">
        <w:rPr>
          <w:rFonts w:ascii="Arial" w:hAnsi="Arial"/>
          <w:lang w:eastAsia="en-GB"/>
        </w:rPr>
        <w:t>.</w:t>
      </w:r>
    </w:p>
    <w:p w14:paraId="6287A7D5" w14:textId="77777777" w:rsidR="00604A46" w:rsidRDefault="00604A46">
      <w:pPr>
        <w:spacing w:after="0"/>
        <w:jc w:val="both"/>
        <w:rPr>
          <w:rFonts w:ascii="Arial" w:hAnsi="Arial"/>
          <w:lang w:eastAsia="en-GB"/>
        </w:rPr>
      </w:pPr>
    </w:p>
    <w:p w14:paraId="093E8341" w14:textId="77777777" w:rsidR="00604A46" w:rsidRDefault="00967549">
      <w:pPr>
        <w:spacing w:after="0"/>
        <w:jc w:val="both"/>
        <w:rPr>
          <w:rFonts w:ascii="Arial" w:hAnsi="Arial"/>
          <w:lang w:eastAsia="en-GB"/>
        </w:rPr>
      </w:pPr>
      <w:r>
        <w:rPr>
          <w:rFonts w:ascii="Arial" w:hAnsi="Arial"/>
          <w:lang w:eastAsia="en-GB"/>
        </w:rPr>
        <w:t xml:space="preserve">Your answer should be no more than 2 pages. </w:t>
      </w:r>
    </w:p>
    <w:p w14:paraId="3E3E052B" w14:textId="77777777" w:rsidR="00604A46" w:rsidRDefault="00604A46">
      <w:pPr>
        <w:spacing w:after="0"/>
        <w:jc w:val="both"/>
        <w:rPr>
          <w:rFonts w:ascii="Arial" w:hAnsi="Arial"/>
          <w:lang w:eastAsia="en-GB"/>
        </w:rPr>
      </w:pPr>
    </w:p>
    <w:p w14:paraId="6C591112" w14:textId="77777777" w:rsidR="00604A46" w:rsidRDefault="00967549">
      <w:pPr>
        <w:spacing w:after="0"/>
        <w:jc w:val="both"/>
        <w:rPr>
          <w:rFonts w:ascii="Arial" w:hAnsi="Arial"/>
          <w:lang w:eastAsia="en-GB"/>
        </w:rPr>
      </w:pPr>
      <w:r>
        <w:rPr>
          <w:rFonts w:ascii="Arial" w:hAnsi="Arial"/>
          <w:lang w:eastAsia="en-GB"/>
        </w:rPr>
        <w:t>The question will be scored as follows:</w:t>
      </w:r>
    </w:p>
    <w:p w14:paraId="2FF0C033" w14:textId="77777777" w:rsidR="00604A46" w:rsidRDefault="00604A46">
      <w:pPr>
        <w:spacing w:after="0"/>
        <w:jc w:val="both"/>
        <w:rPr>
          <w:rFonts w:ascii="Arial" w:hAnsi="Arial"/>
          <w:lang w:eastAsia="en-GB"/>
        </w:rPr>
      </w:pPr>
    </w:p>
    <w:tbl>
      <w:tblPr>
        <w:tblW w:w="10167" w:type="dxa"/>
        <w:tblCellMar>
          <w:left w:w="10" w:type="dxa"/>
          <w:right w:w="10" w:type="dxa"/>
        </w:tblCellMar>
        <w:tblLook w:val="0000" w:firstRow="0" w:lastRow="0" w:firstColumn="0" w:lastColumn="0" w:noHBand="0" w:noVBand="0"/>
      </w:tblPr>
      <w:tblGrid>
        <w:gridCol w:w="4498"/>
        <w:gridCol w:w="5669"/>
      </w:tblGrid>
      <w:tr w:rsidR="00604A46" w14:paraId="3654F8BB" w14:textId="77777777" w:rsidTr="34B02840">
        <w:tc>
          <w:tcPr>
            <w:tcW w:w="4498"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420A244B" w14:textId="77777777" w:rsidR="00604A46" w:rsidRDefault="00967549">
            <w:pPr>
              <w:spacing w:after="0"/>
              <w:jc w:val="both"/>
              <w:rPr>
                <w:rFonts w:ascii="Arial" w:hAnsi="Arial"/>
                <w:b/>
                <w:lang w:eastAsia="en-GB"/>
              </w:rPr>
            </w:pPr>
            <w:r>
              <w:rPr>
                <w:rFonts w:ascii="Arial" w:hAnsi="Arial"/>
                <w:b/>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1A1F1AD4" w14:textId="77777777" w:rsidR="00604A46" w:rsidRDefault="00967549">
            <w:pPr>
              <w:spacing w:after="0"/>
              <w:jc w:val="both"/>
              <w:rPr>
                <w:rFonts w:ascii="Arial" w:hAnsi="Arial"/>
                <w:b/>
                <w:lang w:eastAsia="en-GB"/>
              </w:rPr>
            </w:pPr>
            <w:r>
              <w:rPr>
                <w:rFonts w:ascii="Arial" w:hAnsi="Arial"/>
                <w:b/>
                <w:lang w:eastAsia="en-GB"/>
              </w:rPr>
              <w:t>Points available per action</w:t>
            </w:r>
          </w:p>
        </w:tc>
      </w:tr>
      <w:tr w:rsidR="00604A46" w14:paraId="7023299E" w14:textId="77777777" w:rsidTr="34B02840">
        <w:tc>
          <w:tcPr>
            <w:tcW w:w="449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6DCDF" w14:textId="28F48109" w:rsidR="00604A46" w:rsidRDefault="00967549">
            <w:pPr>
              <w:spacing w:after="0"/>
              <w:jc w:val="both"/>
              <w:rPr>
                <w:rFonts w:ascii="Arial" w:hAnsi="Arial"/>
                <w:lang w:eastAsia="en-GB"/>
              </w:rPr>
            </w:pPr>
            <w:r w:rsidRPr="0A2CFDAF">
              <w:rPr>
                <w:rFonts w:ascii="Arial" w:hAnsi="Arial"/>
                <w:lang w:eastAsia="en-GB"/>
              </w:rPr>
              <w:t>Weight given to non-</w:t>
            </w:r>
            <w:r w:rsidR="60E2E7C5" w:rsidRPr="0A2CFDAF">
              <w:rPr>
                <w:rFonts w:ascii="Arial" w:hAnsi="Arial"/>
                <w:lang w:eastAsia="en-GB"/>
              </w:rPr>
              <w:t>price</w:t>
            </w:r>
            <w:r w:rsidRPr="0A2CFDAF">
              <w:rPr>
                <w:rFonts w:ascii="Arial" w:hAnsi="Arial"/>
                <w:lang w:eastAsia="en-GB"/>
              </w:rPr>
              <w:t xml:space="preserve"> factors in contracting and procurement strategy   </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6BA5ACC2" w14:textId="11496667" w:rsidR="001129AE" w:rsidRDefault="00327973">
            <w:pPr>
              <w:spacing w:after="0"/>
              <w:rPr>
                <w:rFonts w:ascii="Arial" w:hAnsi="Arial"/>
                <w:lang w:eastAsia="en-GB"/>
              </w:rPr>
            </w:pPr>
            <w:r w:rsidRPr="34B02840">
              <w:rPr>
                <w:rFonts w:ascii="Arial" w:hAnsi="Arial"/>
                <w:b/>
                <w:bCs/>
                <w:lang w:eastAsia="en-GB"/>
              </w:rPr>
              <w:t>1</w:t>
            </w:r>
            <w:r w:rsidR="00EE560B" w:rsidRPr="34B02840">
              <w:rPr>
                <w:rFonts w:ascii="Arial" w:hAnsi="Arial"/>
                <w:b/>
                <w:bCs/>
                <w:lang w:eastAsia="en-GB"/>
              </w:rPr>
              <w:t>5</w:t>
            </w:r>
            <w:r w:rsidR="00967549" w:rsidRPr="34B02840">
              <w:rPr>
                <w:rFonts w:ascii="Arial" w:hAnsi="Arial"/>
                <w:b/>
                <w:bCs/>
                <w:lang w:eastAsia="en-GB"/>
              </w:rPr>
              <w:t xml:space="preserve"> points</w:t>
            </w:r>
            <w:r w:rsidR="00967549" w:rsidRPr="34B02840">
              <w:rPr>
                <w:rFonts w:ascii="Arial" w:hAnsi="Arial"/>
                <w:lang w:eastAsia="en-GB"/>
              </w:rPr>
              <w:t xml:space="preserve">: strategy </w:t>
            </w:r>
            <w:proofErr w:type="gramStart"/>
            <w:r w:rsidR="00967549" w:rsidRPr="34B02840">
              <w:rPr>
                <w:rFonts w:ascii="Arial" w:hAnsi="Arial"/>
                <w:lang w:eastAsia="en-GB"/>
              </w:rPr>
              <w:t xml:space="preserve">gives </w:t>
            </w:r>
            <w:r w:rsidR="007D22E7" w:rsidRPr="34B02840">
              <w:rPr>
                <w:rFonts w:ascii="Arial" w:hAnsi="Arial"/>
                <w:lang w:eastAsia="en-GB"/>
              </w:rPr>
              <w:t>significant</w:t>
            </w:r>
            <w:r w:rsidR="00967549" w:rsidRPr="34B02840">
              <w:rPr>
                <w:rFonts w:ascii="Arial" w:hAnsi="Arial"/>
                <w:lang w:eastAsia="en-GB"/>
              </w:rPr>
              <w:t xml:space="preserve"> consideration to</w:t>
            </w:r>
            <w:proofErr w:type="gramEnd"/>
            <w:r w:rsidR="00967549" w:rsidRPr="34B02840">
              <w:rPr>
                <w:rFonts w:ascii="Arial" w:hAnsi="Arial"/>
                <w:lang w:eastAsia="en-GB"/>
              </w:rPr>
              <w:t xml:space="preserve"> non-</w:t>
            </w:r>
            <w:r w:rsidR="00C46214" w:rsidRPr="34B02840">
              <w:rPr>
                <w:rFonts w:ascii="Arial" w:hAnsi="Arial"/>
                <w:lang w:eastAsia="en-GB"/>
              </w:rPr>
              <w:t>price</w:t>
            </w:r>
            <w:r w:rsidR="00967549" w:rsidRPr="34B02840">
              <w:rPr>
                <w:rFonts w:ascii="Arial" w:hAnsi="Arial"/>
                <w:lang w:eastAsia="en-GB"/>
              </w:rPr>
              <w:t xml:space="preserve"> factors</w:t>
            </w:r>
            <w:r w:rsidR="00D9154E" w:rsidRPr="34B02840">
              <w:rPr>
                <w:rFonts w:ascii="Arial" w:hAnsi="Arial"/>
                <w:lang w:eastAsia="en-GB"/>
              </w:rPr>
              <w:t xml:space="preserve"> (</w:t>
            </w:r>
            <w:r w:rsidR="00382C4C" w:rsidRPr="34B02840">
              <w:rPr>
                <w:rFonts w:ascii="Arial" w:hAnsi="Arial"/>
                <w:lang w:eastAsia="en-GB"/>
              </w:rPr>
              <w:t>i.e.,</w:t>
            </w:r>
            <w:r w:rsidR="001E0AAB" w:rsidRPr="34B02840">
              <w:rPr>
                <w:rFonts w:ascii="Arial" w:hAnsi="Arial"/>
                <w:lang w:eastAsia="en-GB"/>
              </w:rPr>
              <w:t xml:space="preserve"> </w:t>
            </w:r>
            <w:r w:rsidR="002D4F8B">
              <w:rPr>
                <w:rFonts w:ascii="Arial" w:hAnsi="Arial"/>
                <w:lang w:eastAsia="en-GB"/>
              </w:rPr>
              <w:t>4</w:t>
            </w:r>
            <w:r w:rsidR="00771D17" w:rsidRPr="34B02840">
              <w:rPr>
                <w:rFonts w:ascii="Arial" w:hAnsi="Arial"/>
                <w:lang w:eastAsia="en-GB"/>
              </w:rPr>
              <w:t>5</w:t>
            </w:r>
            <w:r w:rsidR="001E0AAB" w:rsidRPr="34B02840">
              <w:rPr>
                <w:rFonts w:ascii="Arial" w:hAnsi="Arial"/>
                <w:lang w:eastAsia="en-GB"/>
              </w:rPr>
              <w:t xml:space="preserve">% or more weighting is given to non-price factors. Price is not the dominant </w:t>
            </w:r>
            <w:r w:rsidR="000853F1" w:rsidRPr="34B02840">
              <w:rPr>
                <w:rFonts w:ascii="Arial" w:hAnsi="Arial"/>
                <w:lang w:eastAsia="en-GB"/>
              </w:rPr>
              <w:t>criteria)</w:t>
            </w:r>
            <w:r w:rsidR="00D9154E" w:rsidRPr="34B02840">
              <w:rPr>
                <w:rFonts w:ascii="Arial" w:hAnsi="Arial"/>
                <w:lang w:eastAsia="en-GB"/>
              </w:rPr>
              <w:t xml:space="preserve">. </w:t>
            </w:r>
          </w:p>
          <w:p w14:paraId="71E44707" w14:textId="493F7544" w:rsidR="00604A46" w:rsidRPr="00AD7A31" w:rsidRDefault="007F6991">
            <w:pPr>
              <w:spacing w:after="0"/>
              <w:rPr>
                <w:rFonts w:ascii="Arial" w:hAnsi="Arial"/>
                <w:lang w:eastAsia="en-GB"/>
              </w:rPr>
            </w:pPr>
            <w:r w:rsidRPr="34B02840">
              <w:rPr>
                <w:rFonts w:ascii="Arial" w:hAnsi="Arial"/>
                <w:b/>
                <w:bCs/>
                <w:lang w:eastAsia="en-GB"/>
              </w:rPr>
              <w:t>9</w:t>
            </w:r>
            <w:r w:rsidR="008F37F8" w:rsidRPr="34B02840">
              <w:rPr>
                <w:rFonts w:ascii="Arial" w:hAnsi="Arial"/>
                <w:b/>
                <w:bCs/>
                <w:lang w:eastAsia="en-GB"/>
              </w:rPr>
              <w:t xml:space="preserve"> points</w:t>
            </w:r>
            <w:r w:rsidR="008F37F8" w:rsidRPr="34B02840">
              <w:rPr>
                <w:rFonts w:ascii="Arial" w:hAnsi="Arial"/>
                <w:lang w:eastAsia="en-GB"/>
              </w:rPr>
              <w:t xml:space="preserve">: strategy gives </w:t>
            </w:r>
            <w:r w:rsidR="00294B4C" w:rsidRPr="34B02840">
              <w:rPr>
                <w:rFonts w:ascii="Arial" w:hAnsi="Arial"/>
                <w:lang w:eastAsia="en-GB"/>
              </w:rPr>
              <w:t>equal</w:t>
            </w:r>
            <w:r w:rsidR="008F37F8" w:rsidRPr="34B02840">
              <w:rPr>
                <w:rFonts w:ascii="Arial" w:hAnsi="Arial"/>
                <w:lang w:eastAsia="en-GB"/>
              </w:rPr>
              <w:t xml:space="preserve"> consideration to non-</w:t>
            </w:r>
            <w:r w:rsidR="00C46214" w:rsidRPr="34B02840">
              <w:rPr>
                <w:rFonts w:ascii="Arial" w:hAnsi="Arial"/>
                <w:lang w:eastAsia="en-GB"/>
              </w:rPr>
              <w:t>price</w:t>
            </w:r>
            <w:r w:rsidR="008F37F8" w:rsidRPr="34B02840">
              <w:rPr>
                <w:rFonts w:ascii="Arial" w:hAnsi="Arial"/>
                <w:lang w:eastAsia="en-GB"/>
              </w:rPr>
              <w:t xml:space="preserve"> factors </w:t>
            </w:r>
            <w:r w:rsidR="00C46214" w:rsidRPr="34B02840">
              <w:rPr>
                <w:rFonts w:ascii="Arial" w:hAnsi="Arial"/>
                <w:lang w:eastAsia="en-GB"/>
              </w:rPr>
              <w:t>as well as price</w:t>
            </w:r>
            <w:r w:rsidR="007747B2">
              <w:rPr>
                <w:rFonts w:ascii="Arial" w:hAnsi="Arial"/>
                <w:lang w:eastAsia="en-GB"/>
              </w:rPr>
              <w:t xml:space="preserve"> </w:t>
            </w:r>
            <w:r w:rsidR="00915C10" w:rsidRPr="34B02840">
              <w:rPr>
                <w:rFonts w:ascii="Arial" w:hAnsi="Arial"/>
                <w:lang w:eastAsia="en-GB"/>
              </w:rPr>
              <w:t>(</w:t>
            </w:r>
            <w:r w:rsidR="000853F1" w:rsidRPr="34B02840">
              <w:rPr>
                <w:rFonts w:ascii="Arial" w:hAnsi="Arial"/>
                <w:lang w:eastAsia="en-GB"/>
              </w:rPr>
              <w:t>i.e.,</w:t>
            </w:r>
            <w:r w:rsidR="00915C10" w:rsidRPr="34B02840">
              <w:rPr>
                <w:rFonts w:ascii="Arial" w:hAnsi="Arial"/>
                <w:lang w:eastAsia="en-GB"/>
              </w:rPr>
              <w:t xml:space="preserve"> between </w:t>
            </w:r>
            <w:r w:rsidR="002D4F8B">
              <w:rPr>
                <w:rFonts w:ascii="Arial" w:hAnsi="Arial"/>
                <w:lang w:eastAsia="en-GB"/>
              </w:rPr>
              <w:t>3</w:t>
            </w:r>
            <w:r w:rsidR="00771D17" w:rsidRPr="34B02840">
              <w:rPr>
                <w:rFonts w:ascii="Arial" w:hAnsi="Arial"/>
                <w:lang w:eastAsia="en-GB"/>
              </w:rPr>
              <w:t>5</w:t>
            </w:r>
            <w:r w:rsidR="00915C10" w:rsidRPr="34B02840">
              <w:rPr>
                <w:rFonts w:ascii="Arial" w:hAnsi="Arial"/>
                <w:lang w:eastAsia="en-GB"/>
              </w:rPr>
              <w:t>% and 4</w:t>
            </w:r>
            <w:r w:rsidR="00771D17" w:rsidRPr="34B02840">
              <w:rPr>
                <w:rFonts w:ascii="Arial" w:hAnsi="Arial"/>
                <w:lang w:eastAsia="en-GB"/>
              </w:rPr>
              <w:t>5</w:t>
            </w:r>
            <w:r w:rsidR="00915C10" w:rsidRPr="34B02840">
              <w:rPr>
                <w:rFonts w:ascii="Arial" w:hAnsi="Arial"/>
                <w:lang w:eastAsia="en-GB"/>
              </w:rPr>
              <w:t>% weighting is given to non-price factors.)</w:t>
            </w:r>
            <w:r w:rsidR="007747B2">
              <w:rPr>
                <w:rFonts w:ascii="Arial" w:hAnsi="Arial"/>
                <w:lang w:eastAsia="en-GB"/>
              </w:rPr>
              <w:t xml:space="preserve"> or non-price factors are used as pre-qualification stage questions in tenders.</w:t>
            </w:r>
            <w:r>
              <w:br/>
            </w:r>
            <w:r w:rsidR="002C4E43" w:rsidRPr="34B02840">
              <w:rPr>
                <w:rFonts w:ascii="Arial" w:hAnsi="Arial"/>
                <w:b/>
                <w:bCs/>
                <w:lang w:eastAsia="en-GB"/>
              </w:rPr>
              <w:lastRenderedPageBreak/>
              <w:t>8</w:t>
            </w:r>
            <w:r w:rsidR="00967549" w:rsidRPr="34B02840">
              <w:rPr>
                <w:rFonts w:ascii="Arial" w:hAnsi="Arial"/>
                <w:b/>
                <w:bCs/>
                <w:lang w:eastAsia="en-GB"/>
              </w:rPr>
              <w:t xml:space="preserve"> points: </w:t>
            </w:r>
            <w:r w:rsidR="00967549" w:rsidRPr="34B02840">
              <w:rPr>
                <w:rFonts w:ascii="Arial" w:hAnsi="Arial"/>
                <w:lang w:eastAsia="en-GB"/>
              </w:rPr>
              <w:t xml:space="preserve">strategy gives </w:t>
            </w:r>
            <w:r w:rsidR="00055425" w:rsidRPr="34B02840">
              <w:rPr>
                <w:rFonts w:ascii="Arial" w:hAnsi="Arial"/>
                <w:lang w:eastAsia="en-GB"/>
              </w:rPr>
              <w:t>some</w:t>
            </w:r>
            <w:r w:rsidR="00967549" w:rsidRPr="34B02840">
              <w:rPr>
                <w:rFonts w:ascii="Arial" w:hAnsi="Arial"/>
                <w:lang w:eastAsia="en-GB"/>
              </w:rPr>
              <w:t xml:space="preserve"> consideration to non-</w:t>
            </w:r>
            <w:r w:rsidR="00055425" w:rsidRPr="34B02840">
              <w:rPr>
                <w:rFonts w:ascii="Arial" w:hAnsi="Arial"/>
                <w:lang w:eastAsia="en-GB"/>
              </w:rPr>
              <w:t>price</w:t>
            </w:r>
            <w:r w:rsidR="00967549" w:rsidRPr="34B02840">
              <w:rPr>
                <w:rFonts w:ascii="Arial" w:hAnsi="Arial"/>
                <w:lang w:eastAsia="en-GB"/>
              </w:rPr>
              <w:t xml:space="preserve"> factors</w:t>
            </w:r>
            <w:r w:rsidR="00003BE2" w:rsidRPr="34B02840">
              <w:rPr>
                <w:rFonts w:ascii="Arial" w:hAnsi="Arial"/>
                <w:lang w:eastAsia="en-GB"/>
              </w:rPr>
              <w:t>.</w:t>
            </w:r>
            <w:r w:rsidR="00D9154E" w:rsidRPr="34B02840">
              <w:rPr>
                <w:rFonts w:ascii="Arial" w:hAnsi="Arial"/>
                <w:lang w:eastAsia="en-GB"/>
              </w:rPr>
              <w:t xml:space="preserve"> </w:t>
            </w:r>
            <w:r w:rsidR="009A60A0" w:rsidRPr="34B02840">
              <w:rPr>
                <w:rFonts w:ascii="Arial" w:hAnsi="Arial"/>
                <w:lang w:eastAsia="en-GB"/>
              </w:rPr>
              <w:t>(</w:t>
            </w:r>
            <w:r w:rsidR="000853F1" w:rsidRPr="34B02840">
              <w:rPr>
                <w:rFonts w:ascii="Arial" w:hAnsi="Arial"/>
                <w:lang w:eastAsia="en-GB"/>
              </w:rPr>
              <w:t>i.e.,</w:t>
            </w:r>
            <w:r w:rsidR="009A60A0" w:rsidRPr="34B02840">
              <w:rPr>
                <w:rFonts w:ascii="Arial" w:hAnsi="Arial"/>
                <w:lang w:eastAsia="en-GB"/>
              </w:rPr>
              <w:t xml:space="preserve"> below </w:t>
            </w:r>
            <w:r w:rsidR="002D4F8B">
              <w:rPr>
                <w:rFonts w:ascii="Arial" w:hAnsi="Arial"/>
                <w:lang w:eastAsia="en-GB"/>
              </w:rPr>
              <w:t>3</w:t>
            </w:r>
            <w:r w:rsidR="00771D17" w:rsidRPr="34B02840">
              <w:rPr>
                <w:rFonts w:ascii="Arial" w:hAnsi="Arial"/>
                <w:lang w:eastAsia="en-GB"/>
              </w:rPr>
              <w:t>5</w:t>
            </w:r>
            <w:r w:rsidR="009A60A0" w:rsidRPr="34B02840">
              <w:rPr>
                <w:rFonts w:ascii="Arial" w:hAnsi="Arial"/>
                <w:lang w:eastAsia="en-GB"/>
              </w:rPr>
              <w:t>% weighting is given to non-price factors.)</w:t>
            </w:r>
          </w:p>
          <w:p w14:paraId="5D85C6A9" w14:textId="34E532E5" w:rsidR="00604A46" w:rsidRDefault="00967549">
            <w:pPr>
              <w:spacing w:after="0"/>
            </w:pPr>
            <w:r>
              <w:rPr>
                <w:rFonts w:ascii="Arial" w:hAnsi="Arial"/>
                <w:b/>
                <w:lang w:eastAsia="en-GB"/>
              </w:rPr>
              <w:t xml:space="preserve">0 points: </w:t>
            </w:r>
            <w:r>
              <w:rPr>
                <w:rFonts w:ascii="Arial" w:hAnsi="Arial"/>
                <w:lang w:eastAsia="en-GB"/>
              </w:rPr>
              <w:t>strategy gives no consideration to non-cost factors</w:t>
            </w:r>
            <w:r w:rsidR="000853F1">
              <w:rPr>
                <w:rFonts w:ascii="Arial" w:hAnsi="Arial"/>
                <w:lang w:eastAsia="en-GB"/>
              </w:rPr>
              <w:t>.</w:t>
            </w:r>
          </w:p>
        </w:tc>
      </w:tr>
      <w:tr w:rsidR="00FA05BA" w14:paraId="7041D429" w14:textId="77777777" w:rsidTr="34B02840">
        <w:tc>
          <w:tcPr>
            <w:tcW w:w="449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5144B" w14:textId="7F77F13A" w:rsidR="00FA05BA" w:rsidRPr="00921F88" w:rsidRDefault="00067359">
            <w:pPr>
              <w:spacing w:after="0"/>
              <w:jc w:val="both"/>
              <w:rPr>
                <w:rFonts w:ascii="Arial" w:hAnsi="Arial"/>
                <w:lang w:eastAsia="en-GB"/>
              </w:rPr>
            </w:pPr>
            <w:r w:rsidRPr="00921F88">
              <w:rPr>
                <w:rFonts w:ascii="Arial" w:hAnsi="Arial"/>
                <w:lang w:eastAsia="en-GB"/>
              </w:rPr>
              <w:lastRenderedPageBreak/>
              <w:t>Non-</w:t>
            </w:r>
            <w:r w:rsidR="009C3F21" w:rsidRPr="00921F88">
              <w:rPr>
                <w:rFonts w:ascii="Arial" w:hAnsi="Arial"/>
                <w:lang w:eastAsia="en-GB"/>
              </w:rPr>
              <w:t>price</w:t>
            </w:r>
            <w:r w:rsidRPr="00921F88">
              <w:rPr>
                <w:rFonts w:ascii="Arial" w:hAnsi="Arial"/>
                <w:lang w:eastAsia="en-GB"/>
              </w:rPr>
              <w:t xml:space="preserve"> factors </w:t>
            </w:r>
            <w:r w:rsidR="009C3F21" w:rsidRPr="00921F88">
              <w:rPr>
                <w:rFonts w:ascii="Arial" w:hAnsi="Arial"/>
                <w:lang w:eastAsia="en-GB"/>
              </w:rPr>
              <w:t>related to sustainability</w:t>
            </w:r>
            <w:r w:rsidR="007E56B4">
              <w:rPr>
                <w:rFonts w:ascii="Arial" w:hAnsi="Arial"/>
                <w:lang w:eastAsia="en-GB"/>
              </w:rPr>
              <w:t>.</w:t>
            </w:r>
          </w:p>
          <w:p w14:paraId="1870B255" w14:textId="0D083D2B" w:rsidR="00243943" w:rsidRPr="00921F88" w:rsidRDefault="00243943">
            <w:pPr>
              <w:spacing w:after="0"/>
              <w:jc w:val="both"/>
              <w:rPr>
                <w:rFonts w:ascii="Arial" w:hAnsi="Arial"/>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42C62F0" w14:textId="753B5141" w:rsidR="00FA05BA" w:rsidRPr="00921F88" w:rsidRDefault="00C729C9" w:rsidP="0A2CFDAF">
            <w:pPr>
              <w:spacing w:after="0"/>
              <w:rPr>
                <w:rFonts w:ascii="Arial" w:hAnsi="Arial"/>
                <w:b/>
                <w:bCs/>
                <w:lang w:eastAsia="en-GB"/>
              </w:rPr>
            </w:pPr>
            <w:r>
              <w:rPr>
                <w:rFonts w:ascii="Arial" w:hAnsi="Arial"/>
                <w:b/>
                <w:bCs/>
                <w:lang w:eastAsia="en-GB"/>
              </w:rPr>
              <w:t>5</w:t>
            </w:r>
            <w:r w:rsidR="4CE3966B" w:rsidRPr="0A2CFDAF">
              <w:rPr>
                <w:rFonts w:ascii="Arial" w:hAnsi="Arial"/>
                <w:b/>
                <w:bCs/>
                <w:lang w:eastAsia="en-GB"/>
              </w:rPr>
              <w:t xml:space="preserve"> points: </w:t>
            </w:r>
            <w:r w:rsidR="535CED39" w:rsidRPr="00921F88">
              <w:rPr>
                <w:rFonts w:ascii="Arial" w:hAnsi="Arial"/>
                <w:lang w:eastAsia="en-GB"/>
              </w:rPr>
              <w:t>factors related to sustainability are considered</w:t>
            </w:r>
            <w:r w:rsidR="00E10EC8" w:rsidRPr="00921F88">
              <w:rPr>
                <w:rStyle w:val="FootnoteReference"/>
                <w:rFonts w:ascii="Arial" w:hAnsi="Arial"/>
                <w:lang w:eastAsia="en-GB"/>
              </w:rPr>
              <w:footnoteReference w:id="2"/>
            </w:r>
          </w:p>
          <w:p w14:paraId="367637A7" w14:textId="55A9E414" w:rsidR="003B08E4" w:rsidRPr="00921F88" w:rsidRDefault="003B08E4" w:rsidP="4CA1CFC1">
            <w:pPr>
              <w:spacing w:after="0"/>
              <w:rPr>
                <w:rFonts w:ascii="Arial" w:hAnsi="Arial"/>
                <w:b/>
                <w:lang w:eastAsia="en-GB"/>
              </w:rPr>
            </w:pPr>
          </w:p>
        </w:tc>
      </w:tr>
      <w:tr w:rsidR="00604A46" w14:paraId="2FD98A72" w14:textId="77777777" w:rsidTr="34B02840">
        <w:tc>
          <w:tcPr>
            <w:tcW w:w="4498"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100085A4" w14:textId="77777777" w:rsidR="00604A46" w:rsidRDefault="00967549">
            <w:pPr>
              <w:spacing w:after="0"/>
              <w:jc w:val="both"/>
              <w:rPr>
                <w:rFonts w:ascii="Arial" w:hAnsi="Arial"/>
                <w:b/>
                <w:lang w:eastAsia="en-GB"/>
              </w:rPr>
            </w:pPr>
            <w:r>
              <w:rPr>
                <w:rFonts w:ascii="Arial" w:hAnsi="Arial"/>
                <w:b/>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7F13A623" w14:textId="0793DBE2" w:rsidR="00604A46" w:rsidRDefault="780C5013">
            <w:pPr>
              <w:spacing w:after="0"/>
              <w:jc w:val="both"/>
            </w:pPr>
            <w:r w:rsidRPr="00590D3E">
              <w:rPr>
                <w:rFonts w:ascii="Arial" w:hAnsi="Arial"/>
                <w:b/>
                <w:bCs/>
                <w:lang w:eastAsia="en-GB"/>
              </w:rPr>
              <w:t>2</w:t>
            </w:r>
            <w:r w:rsidR="00F60CFB" w:rsidRPr="00590D3E">
              <w:rPr>
                <w:rFonts w:ascii="Arial" w:hAnsi="Arial"/>
                <w:b/>
                <w:bCs/>
                <w:lang w:eastAsia="en-GB"/>
              </w:rPr>
              <w:t>0</w:t>
            </w:r>
            <w:r w:rsidR="00967549" w:rsidRPr="00590D3E">
              <w:rPr>
                <w:rFonts w:ascii="Arial" w:hAnsi="Arial"/>
                <w:b/>
                <w:bCs/>
                <w:lang w:eastAsia="en-GB"/>
              </w:rPr>
              <w:t xml:space="preserve"> points available</w:t>
            </w:r>
          </w:p>
        </w:tc>
      </w:tr>
    </w:tbl>
    <w:p w14:paraId="47A10976" w14:textId="77777777" w:rsidR="00604A46" w:rsidRDefault="00604A46">
      <w:pPr>
        <w:spacing w:after="0"/>
        <w:jc w:val="both"/>
        <w:rPr>
          <w:rFonts w:ascii="Arial" w:hAnsi="Arial"/>
          <w:sz w:val="22"/>
          <w:szCs w:val="22"/>
          <w:lang w:eastAsia="en-GB"/>
        </w:rPr>
      </w:pPr>
    </w:p>
    <w:p w14:paraId="351FD229" w14:textId="0598F066" w:rsidR="51AECB5A" w:rsidRPr="006429E8" w:rsidRDefault="5780B41E" w:rsidP="00731E11">
      <w:pPr>
        <w:pStyle w:val="Heading2"/>
        <w:rPr>
          <w:rFonts w:ascii="Arial" w:eastAsia="Arial" w:hAnsi="Arial"/>
          <w:color w:val="44546A" w:themeColor="text2"/>
        </w:rPr>
      </w:pPr>
      <w:bookmarkStart w:id="28" w:name="_Toc124944953"/>
      <w:bookmarkStart w:id="29" w:name="_Hlk120001511"/>
      <w:bookmarkStart w:id="30" w:name="_Toc183771241"/>
      <w:r w:rsidRPr="5D2F91C6">
        <w:rPr>
          <w:rFonts w:ascii="Arial" w:eastAsia="Arial" w:hAnsi="Arial" w:cs="Arial"/>
          <w:color w:val="44546A" w:themeColor="text2"/>
          <w:lang w:eastAsia="en-GB"/>
        </w:rPr>
        <w:t>Q</w:t>
      </w:r>
      <w:r w:rsidR="0039048E" w:rsidRPr="5D2F91C6">
        <w:rPr>
          <w:rFonts w:ascii="Arial" w:eastAsia="Arial" w:hAnsi="Arial" w:cs="Arial"/>
          <w:color w:val="44546A" w:themeColor="text2"/>
          <w:lang w:eastAsia="en-GB"/>
        </w:rPr>
        <w:t>uestion</w:t>
      </w:r>
      <w:r w:rsidR="00DC6824" w:rsidRPr="5D2F91C6">
        <w:rPr>
          <w:rFonts w:ascii="Arial" w:eastAsia="Arial" w:hAnsi="Arial" w:cs="Arial"/>
          <w:color w:val="44546A" w:themeColor="text2"/>
          <w:lang w:eastAsia="en-GB"/>
        </w:rPr>
        <w:t xml:space="preserve"> 1.</w:t>
      </w:r>
      <w:r w:rsidR="0009702D" w:rsidRPr="5D2F91C6">
        <w:rPr>
          <w:rFonts w:ascii="Arial" w:eastAsia="Arial" w:hAnsi="Arial" w:cs="Arial"/>
          <w:color w:val="44546A" w:themeColor="text2"/>
          <w:lang w:eastAsia="en-GB"/>
        </w:rPr>
        <w:t>4</w:t>
      </w:r>
      <w:r w:rsidR="00165F53" w:rsidRPr="5D2F91C6">
        <w:rPr>
          <w:rFonts w:ascii="Arial" w:eastAsia="Arial" w:hAnsi="Arial" w:cs="Arial"/>
          <w:color w:val="44546A" w:themeColor="text2"/>
          <w:lang w:eastAsia="en-GB"/>
        </w:rPr>
        <w:t xml:space="preserve"> </w:t>
      </w:r>
      <w:bookmarkEnd w:id="28"/>
      <w:bookmarkEnd w:id="29"/>
      <w:r w:rsidR="11EA7921" w:rsidRPr="5D2F91C6">
        <w:rPr>
          <w:rFonts w:ascii="Arial" w:eastAsia="Arial" w:hAnsi="Arial" w:cs="Arial"/>
          <w:color w:val="44546A" w:themeColor="text2"/>
        </w:rPr>
        <w:t xml:space="preserve">Sustainable Production </w:t>
      </w:r>
      <w:r w:rsidR="00DF285D" w:rsidRPr="5D2F91C6">
        <w:rPr>
          <w:rFonts w:ascii="Arial" w:eastAsia="Arial" w:hAnsi="Arial" w:cs="Arial"/>
          <w:color w:val="44546A" w:themeColor="text2"/>
        </w:rPr>
        <w:t>and</w:t>
      </w:r>
      <w:r w:rsidR="11EA7921" w:rsidRPr="5D2F91C6">
        <w:rPr>
          <w:rFonts w:ascii="Arial" w:eastAsia="Arial" w:hAnsi="Arial" w:cs="Arial"/>
          <w:color w:val="44546A" w:themeColor="text2"/>
        </w:rPr>
        <w:t xml:space="preserve"> Manufacturing, Transport, Installation and Construction Procurement</w:t>
      </w:r>
      <w:bookmarkEnd w:id="30"/>
      <w:r w:rsidR="11EA7921" w:rsidRPr="5D2F91C6">
        <w:rPr>
          <w:rFonts w:ascii="Arial" w:eastAsia="Arial" w:hAnsi="Arial" w:cs="Arial"/>
          <w:color w:val="44546A" w:themeColor="text2"/>
        </w:rPr>
        <w:t xml:space="preserve"> </w:t>
      </w:r>
    </w:p>
    <w:p w14:paraId="634FF554" w14:textId="4D4DB9ED" w:rsidR="11EA7921" w:rsidRDefault="11EA7921">
      <w:pPr>
        <w:rPr>
          <w:rFonts w:eastAsia="Calibri" w:cs="Calibri"/>
        </w:rPr>
      </w:pPr>
      <w:r w:rsidRPr="34B02840">
        <w:rPr>
          <w:rFonts w:eastAsia="Calibri" w:cs="Calibri"/>
        </w:rPr>
        <w:t xml:space="preserve"> </w:t>
      </w:r>
    </w:p>
    <w:p w14:paraId="70DDD65D" w14:textId="5127C7F3" w:rsidR="11EA7921" w:rsidRDefault="11EA7921">
      <w:pPr>
        <w:rPr>
          <w:rFonts w:ascii="Arial" w:eastAsia="Arial" w:hAnsi="Arial"/>
        </w:rPr>
      </w:pPr>
      <w:r w:rsidRPr="5D2F91C6">
        <w:rPr>
          <w:rFonts w:ascii="Arial" w:eastAsia="Arial" w:hAnsi="Arial"/>
        </w:rPr>
        <w:t xml:space="preserve">Are you taking action to support the growth of sustainable supply chains that integrate environmentally responsible practices, by increasing the sustainability of production </w:t>
      </w:r>
      <w:r w:rsidR="00DF285D" w:rsidRPr="5D2F91C6">
        <w:rPr>
          <w:rFonts w:ascii="Arial" w:eastAsia="Arial" w:hAnsi="Arial"/>
        </w:rPr>
        <w:t>and</w:t>
      </w:r>
      <w:r w:rsidRPr="5D2F91C6">
        <w:rPr>
          <w:rFonts w:ascii="Arial" w:eastAsia="Arial" w:hAnsi="Arial"/>
        </w:rPr>
        <w:t xml:space="preserve"> manufacturing, transport, installation and construction of your project? See Annex B for definition of sustainability. </w:t>
      </w:r>
    </w:p>
    <w:p w14:paraId="723E3E86" w14:textId="27E7BD8A" w:rsidR="34B02840" w:rsidRPr="00BB10A8" w:rsidRDefault="00085F94" w:rsidP="34B02840">
      <w:pPr>
        <w:rPr>
          <w:rFonts w:ascii="Arial" w:eastAsia="Arial" w:hAnsi="Arial"/>
        </w:rPr>
      </w:pPr>
      <w:r>
        <w:rPr>
          <w:rFonts w:ascii="Arial" w:eastAsia="Arial" w:hAnsi="Arial"/>
        </w:rPr>
        <w:t xml:space="preserve">See Annex A for examples. </w:t>
      </w:r>
    </w:p>
    <w:p w14:paraId="61D157E7" w14:textId="77777777" w:rsidR="0032217D" w:rsidRPr="00921F88" w:rsidRDefault="0032217D" w:rsidP="0032217D">
      <w:pPr>
        <w:spacing w:after="0"/>
        <w:jc w:val="both"/>
      </w:pPr>
      <w:r w:rsidRPr="00921F88">
        <w:rPr>
          <w:rFonts w:ascii="Arial" w:hAnsi="Arial"/>
          <w:lang w:eastAsia="en-GB"/>
        </w:rPr>
        <w:t>Please state:</w:t>
      </w:r>
    </w:p>
    <w:p w14:paraId="372620B2" w14:textId="77777777" w:rsidR="0032217D" w:rsidRPr="00921F88" w:rsidRDefault="0032217D" w:rsidP="0032217D">
      <w:pPr>
        <w:spacing w:after="0"/>
        <w:jc w:val="both"/>
        <w:rPr>
          <w:rFonts w:ascii="Arial" w:hAnsi="Arial"/>
          <w:lang w:eastAsia="en-GB"/>
        </w:rPr>
      </w:pPr>
    </w:p>
    <w:p w14:paraId="4CC11618" w14:textId="442EC218" w:rsidR="0032217D" w:rsidRPr="00921F88" w:rsidRDefault="001A3F05">
      <w:pPr>
        <w:pStyle w:val="ListParagraph"/>
        <w:numPr>
          <w:ilvl w:val="0"/>
          <w:numId w:val="7"/>
        </w:numPr>
        <w:spacing w:after="0"/>
        <w:jc w:val="both"/>
        <w:rPr>
          <w:rFonts w:ascii="Arial" w:hAnsi="Arial"/>
          <w:lang w:eastAsia="en-GB"/>
        </w:rPr>
      </w:pPr>
      <w:r w:rsidRPr="34B02840">
        <w:rPr>
          <w:rFonts w:ascii="Arial" w:hAnsi="Arial"/>
          <w:lang w:eastAsia="en-GB"/>
        </w:rPr>
        <w:t>Y</w:t>
      </w:r>
      <w:r w:rsidR="00AC6003" w:rsidRPr="34B02840">
        <w:rPr>
          <w:rFonts w:ascii="Arial" w:hAnsi="Arial"/>
          <w:lang w:eastAsia="en-GB"/>
        </w:rPr>
        <w:t>our</w:t>
      </w:r>
      <w:r w:rsidR="0032217D" w:rsidRPr="34B02840">
        <w:rPr>
          <w:rFonts w:ascii="Arial" w:hAnsi="Arial"/>
          <w:lang w:eastAsia="en-GB"/>
        </w:rPr>
        <w:t xml:space="preserve"> </w:t>
      </w:r>
      <w:r w:rsidR="00E30BCC" w:rsidRPr="34B02840">
        <w:rPr>
          <w:rFonts w:ascii="Arial" w:hAnsi="Arial"/>
          <w:lang w:eastAsia="en-GB"/>
        </w:rPr>
        <w:t>3</w:t>
      </w:r>
      <w:r w:rsidR="0032217D" w:rsidRPr="34B02840">
        <w:rPr>
          <w:rFonts w:ascii="Arial" w:hAnsi="Arial"/>
          <w:lang w:eastAsia="en-GB"/>
        </w:rPr>
        <w:t xml:space="preserve"> most impactful actions in terms of </w:t>
      </w:r>
      <w:r w:rsidR="00E30BCC" w:rsidRPr="34B02840">
        <w:rPr>
          <w:rFonts w:ascii="Arial" w:hAnsi="Arial"/>
          <w:b/>
          <w:bCs/>
          <w:lang w:eastAsia="en-GB"/>
        </w:rPr>
        <w:t xml:space="preserve">increasing the sustainability of </w:t>
      </w:r>
      <w:r w:rsidR="57966895" w:rsidRPr="34B02840">
        <w:rPr>
          <w:rFonts w:ascii="Arial" w:hAnsi="Arial"/>
          <w:lang w:eastAsia="en-GB"/>
        </w:rPr>
        <w:t>production, manufacturing, transport, installation and construction phases of your project?</w:t>
      </w:r>
    </w:p>
    <w:p w14:paraId="267970DC" w14:textId="0C3245DE" w:rsidR="0032217D" w:rsidRPr="00921F88" w:rsidRDefault="00670B13" w:rsidP="0032217D">
      <w:pPr>
        <w:pStyle w:val="ListParagraph"/>
        <w:numPr>
          <w:ilvl w:val="0"/>
          <w:numId w:val="7"/>
        </w:numPr>
        <w:spacing w:after="0"/>
        <w:jc w:val="both"/>
        <w:rPr>
          <w:rFonts w:ascii="Arial" w:hAnsi="Arial"/>
          <w:lang w:eastAsia="en-GB"/>
        </w:rPr>
      </w:pPr>
      <w:r>
        <w:rPr>
          <w:rFonts w:ascii="Arial" w:hAnsi="Arial"/>
          <w:lang w:eastAsia="en-GB"/>
        </w:rPr>
        <w:t>E</w:t>
      </w:r>
      <w:r w:rsidR="0032217D" w:rsidRPr="00921F88">
        <w:rPr>
          <w:rFonts w:ascii="Arial" w:hAnsi="Arial"/>
          <w:lang w:eastAsia="en-GB"/>
        </w:rPr>
        <w:t>vidence of ambition compared to existing industry standards or common practice for each action</w:t>
      </w:r>
      <w:r w:rsidRPr="00921F88">
        <w:rPr>
          <w:rFonts w:ascii="Arial" w:hAnsi="Arial"/>
          <w:lang w:eastAsia="en-GB"/>
        </w:rPr>
        <w:t>.</w:t>
      </w:r>
      <w:r w:rsidR="0032217D" w:rsidRPr="00921F88">
        <w:rPr>
          <w:rFonts w:ascii="Arial" w:hAnsi="Arial"/>
          <w:lang w:eastAsia="en-GB"/>
        </w:rPr>
        <w:t> </w:t>
      </w:r>
    </w:p>
    <w:p w14:paraId="1BEB6F1B" w14:textId="0C26AA91" w:rsidR="0032217D" w:rsidRPr="00921F88" w:rsidRDefault="00670B13" w:rsidP="0032217D">
      <w:pPr>
        <w:pStyle w:val="ListParagraph"/>
        <w:numPr>
          <w:ilvl w:val="0"/>
          <w:numId w:val="7"/>
        </w:numPr>
        <w:spacing w:after="0"/>
        <w:jc w:val="both"/>
        <w:rPr>
          <w:rFonts w:ascii="Arial" w:hAnsi="Arial"/>
          <w:lang w:eastAsia="en-GB"/>
        </w:rPr>
      </w:pPr>
      <w:r>
        <w:rPr>
          <w:rFonts w:ascii="Arial" w:hAnsi="Arial"/>
          <w:lang w:eastAsia="en-GB"/>
        </w:rPr>
        <w:t>K</w:t>
      </w:r>
      <w:r w:rsidR="00AC6003" w:rsidRPr="00921F88">
        <w:rPr>
          <w:rFonts w:ascii="Arial" w:hAnsi="Arial"/>
          <w:lang w:eastAsia="en-GB"/>
        </w:rPr>
        <w:t>ey</w:t>
      </w:r>
      <w:r w:rsidR="0032217D" w:rsidRPr="00921F88">
        <w:rPr>
          <w:rFonts w:ascii="Arial" w:hAnsi="Arial"/>
          <w:lang w:eastAsia="en-GB"/>
        </w:rPr>
        <w:t xml:space="preserve"> measurable outcomes/KPIs for each action</w:t>
      </w:r>
      <w:r w:rsidR="00535FA0" w:rsidRPr="00921F88">
        <w:rPr>
          <w:rFonts w:ascii="Arial" w:hAnsi="Arial"/>
          <w:lang w:eastAsia="en-GB"/>
        </w:rPr>
        <w:t>; and</w:t>
      </w:r>
    </w:p>
    <w:p w14:paraId="321227B7" w14:textId="7D9852EB" w:rsidR="0032217D" w:rsidRPr="00921F88" w:rsidRDefault="00670B13" w:rsidP="0032217D">
      <w:pPr>
        <w:pStyle w:val="ListParagraph"/>
        <w:numPr>
          <w:ilvl w:val="0"/>
          <w:numId w:val="7"/>
        </w:numPr>
        <w:spacing w:after="0"/>
        <w:jc w:val="both"/>
        <w:rPr>
          <w:rFonts w:ascii="Arial" w:hAnsi="Arial"/>
          <w:lang w:eastAsia="en-GB"/>
        </w:rPr>
      </w:pPr>
      <w:r>
        <w:rPr>
          <w:rFonts w:ascii="Arial" w:hAnsi="Arial"/>
          <w:lang w:eastAsia="en-GB"/>
        </w:rPr>
        <w:t>H</w:t>
      </w:r>
      <w:r w:rsidR="00AC6003" w:rsidRPr="00921F88">
        <w:rPr>
          <w:rFonts w:ascii="Arial" w:hAnsi="Arial"/>
          <w:lang w:eastAsia="en-GB"/>
        </w:rPr>
        <w:t>ow</w:t>
      </w:r>
      <w:r w:rsidR="0032217D" w:rsidRPr="00921F88">
        <w:rPr>
          <w:rFonts w:ascii="Arial" w:hAnsi="Arial"/>
          <w:lang w:eastAsia="en-GB"/>
        </w:rPr>
        <w:t xml:space="preserve"> delivery will be assured for each action.</w:t>
      </w:r>
    </w:p>
    <w:p w14:paraId="3FD73BF0" w14:textId="77777777" w:rsidR="001A3F05" w:rsidRPr="00921F88" w:rsidRDefault="001A3F05" w:rsidP="00670B13">
      <w:pPr>
        <w:pStyle w:val="ListParagraph"/>
        <w:spacing w:after="0"/>
        <w:jc w:val="both"/>
        <w:rPr>
          <w:rFonts w:ascii="Arial" w:hAnsi="Arial"/>
          <w:lang w:eastAsia="en-GB"/>
        </w:rPr>
      </w:pPr>
    </w:p>
    <w:p w14:paraId="5911FF70" w14:textId="3719D9F9" w:rsidR="00535FA0" w:rsidRPr="00921F88" w:rsidRDefault="00535FA0" w:rsidP="00535FA0">
      <w:pPr>
        <w:spacing w:after="0"/>
        <w:jc w:val="both"/>
        <w:rPr>
          <w:rFonts w:ascii="Arial" w:hAnsi="Arial"/>
          <w:lang w:eastAsia="en-GB"/>
        </w:rPr>
      </w:pPr>
      <w:r w:rsidRPr="0A2CFDAF">
        <w:rPr>
          <w:rFonts w:ascii="Arial" w:hAnsi="Arial"/>
          <w:lang w:eastAsia="en-GB"/>
        </w:rPr>
        <w:t xml:space="preserve">Your answer should be no more than </w:t>
      </w:r>
      <w:r w:rsidR="0FB00B9F" w:rsidRPr="0A2CFDAF">
        <w:rPr>
          <w:rFonts w:ascii="Arial" w:hAnsi="Arial"/>
          <w:lang w:eastAsia="en-GB"/>
        </w:rPr>
        <w:t>4</w:t>
      </w:r>
      <w:r w:rsidRPr="0A2CFDAF">
        <w:rPr>
          <w:rFonts w:ascii="Arial" w:hAnsi="Arial"/>
          <w:lang w:eastAsia="en-GB"/>
        </w:rPr>
        <w:t xml:space="preserve"> pages</w:t>
      </w:r>
      <w:r w:rsidR="000853F1">
        <w:rPr>
          <w:rFonts w:ascii="Arial" w:hAnsi="Arial"/>
          <w:lang w:eastAsia="en-GB"/>
        </w:rPr>
        <w:t>.</w:t>
      </w:r>
    </w:p>
    <w:p w14:paraId="0AC2DA28" w14:textId="77777777" w:rsidR="001A3F05" w:rsidRPr="00921F88" w:rsidRDefault="001A3F05" w:rsidP="00535FA0">
      <w:pPr>
        <w:spacing w:after="0"/>
        <w:jc w:val="both"/>
        <w:rPr>
          <w:rFonts w:ascii="Arial" w:hAnsi="Arial"/>
          <w:lang w:eastAsia="en-GB"/>
        </w:rPr>
      </w:pPr>
    </w:p>
    <w:p w14:paraId="4FF1CBB7" w14:textId="3107497F" w:rsidR="00535FA0" w:rsidRPr="00921F88" w:rsidRDefault="00535FA0" w:rsidP="00921F88">
      <w:pPr>
        <w:spacing w:after="0"/>
        <w:jc w:val="both"/>
        <w:rPr>
          <w:rFonts w:ascii="Arial" w:hAnsi="Arial"/>
          <w:lang w:eastAsia="en-GB"/>
        </w:rPr>
      </w:pPr>
      <w:r w:rsidRPr="00921F88">
        <w:rPr>
          <w:rFonts w:ascii="Arial" w:hAnsi="Arial"/>
          <w:lang w:eastAsia="en-GB"/>
        </w:rPr>
        <w:t>Your question will be scored as follows:</w:t>
      </w:r>
    </w:p>
    <w:p w14:paraId="5C4518B2" w14:textId="177DC37A" w:rsidR="0032217D" w:rsidRPr="00921F88" w:rsidRDefault="0032217D" w:rsidP="00782672">
      <w:pPr>
        <w:rPr>
          <w:rFonts w:ascii="Arial" w:hAnsi="Arial"/>
          <w:lang w:eastAsia="en-GB"/>
        </w:rPr>
      </w:pPr>
    </w:p>
    <w:tbl>
      <w:tblPr>
        <w:tblW w:w="10184" w:type="dxa"/>
        <w:tblCellMar>
          <w:left w:w="10" w:type="dxa"/>
          <w:right w:w="10" w:type="dxa"/>
        </w:tblCellMar>
        <w:tblLook w:val="0000" w:firstRow="0" w:lastRow="0" w:firstColumn="0" w:lastColumn="0" w:noHBand="0" w:noVBand="0"/>
      </w:tblPr>
      <w:tblGrid>
        <w:gridCol w:w="4515"/>
        <w:gridCol w:w="5669"/>
      </w:tblGrid>
      <w:tr w:rsidR="00F96D04" w14:paraId="4E61EE25" w14:textId="77777777" w:rsidTr="2310B166">
        <w:tc>
          <w:tcPr>
            <w:tcW w:w="4515"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69FF61AA" w14:textId="77777777" w:rsidR="00F96D04" w:rsidRPr="00921F88" w:rsidRDefault="00F96D04">
            <w:pPr>
              <w:rPr>
                <w:rFonts w:ascii="Arial" w:hAnsi="Arial"/>
                <w:b/>
                <w:lang w:eastAsia="en-GB"/>
              </w:rPr>
            </w:pPr>
            <w:r w:rsidRPr="00921F88">
              <w:rPr>
                <w:rFonts w:ascii="Arial" w:hAnsi="Arial"/>
                <w:b/>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0552A3C8" w14:textId="77777777" w:rsidR="00F96D04" w:rsidRPr="00921F88" w:rsidRDefault="00F96D04">
            <w:pPr>
              <w:rPr>
                <w:rFonts w:ascii="Arial" w:hAnsi="Arial"/>
                <w:b/>
                <w:lang w:eastAsia="en-GB"/>
              </w:rPr>
            </w:pPr>
            <w:r w:rsidRPr="00921F88">
              <w:rPr>
                <w:rFonts w:ascii="Arial" w:hAnsi="Arial"/>
                <w:b/>
                <w:lang w:eastAsia="en-GB"/>
              </w:rPr>
              <w:t>Points available per action</w:t>
            </w:r>
          </w:p>
        </w:tc>
      </w:tr>
      <w:tr w:rsidR="00F96D04" w14:paraId="21822D59" w14:textId="77777777" w:rsidTr="2310B166">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9EE04" w14:textId="77777777" w:rsidR="00F96D04" w:rsidRPr="00921F88" w:rsidRDefault="00F96D04">
            <w:pPr>
              <w:rPr>
                <w:rFonts w:ascii="Arial" w:hAnsi="Arial"/>
                <w:lang w:eastAsia="en-GB"/>
              </w:rPr>
            </w:pPr>
            <w:r w:rsidRPr="00921F88">
              <w:rPr>
                <w:rFonts w:ascii="Arial" w:hAnsi="Arial"/>
                <w:lang w:eastAsia="en-GB"/>
              </w:rPr>
              <w:t>Evidence of ambition compared to existing industry standards or common practice,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82CCA80" w14:textId="52DB4A66" w:rsidR="00F96D04" w:rsidRPr="00921F88" w:rsidRDefault="1236BFAC" w:rsidP="00064DE0">
            <w:pPr>
              <w:spacing w:after="0" w:line="240" w:lineRule="auto"/>
              <w:rPr>
                <w:rFonts w:ascii="Arial" w:hAnsi="Arial"/>
                <w:lang w:eastAsia="en-GB"/>
              </w:rPr>
            </w:pPr>
            <w:r w:rsidRPr="2310B166">
              <w:rPr>
                <w:rFonts w:ascii="Arial" w:hAnsi="Arial"/>
                <w:b/>
                <w:bCs/>
                <w:lang w:eastAsia="en-GB"/>
              </w:rPr>
              <w:t>10</w:t>
            </w:r>
            <w:r w:rsidR="00AA7E2E">
              <w:rPr>
                <w:rFonts w:ascii="Arial" w:hAnsi="Arial"/>
                <w:b/>
                <w:bCs/>
                <w:lang w:eastAsia="en-GB"/>
              </w:rPr>
              <w:t xml:space="preserve"> </w:t>
            </w:r>
            <w:r w:rsidR="7C3AC5B8" w:rsidRPr="2310B166">
              <w:rPr>
                <w:rFonts w:ascii="Arial" w:hAnsi="Arial"/>
                <w:b/>
                <w:bCs/>
                <w:lang w:eastAsia="en-GB"/>
              </w:rPr>
              <w:t xml:space="preserve">points </w:t>
            </w:r>
            <w:r w:rsidR="7C3AC5B8" w:rsidRPr="2310B166">
              <w:rPr>
                <w:rFonts w:ascii="Arial" w:hAnsi="Arial"/>
                <w:lang w:eastAsia="en-GB"/>
              </w:rPr>
              <w:t>if ambition significantly exceeds industry standard</w:t>
            </w:r>
            <w:r w:rsidR="6B85AE98" w:rsidRPr="2310B166">
              <w:rPr>
                <w:rFonts w:ascii="Arial" w:hAnsi="Arial"/>
                <w:lang w:eastAsia="en-GB"/>
              </w:rPr>
              <w:t>s</w:t>
            </w:r>
            <w:r w:rsidR="7C3AC5B8" w:rsidRPr="2310B166">
              <w:rPr>
                <w:rFonts w:ascii="Arial" w:hAnsi="Arial"/>
                <w:lang w:eastAsia="en-GB"/>
              </w:rPr>
              <w:t xml:space="preserve"> or common practice</w:t>
            </w:r>
            <w:r w:rsidR="5A4944E8" w:rsidRPr="2310B166">
              <w:rPr>
                <w:rFonts w:ascii="Arial" w:hAnsi="Arial"/>
                <w:lang w:eastAsia="en-GB"/>
              </w:rPr>
              <w:t>.</w:t>
            </w:r>
          </w:p>
          <w:p w14:paraId="09614913" w14:textId="03D47FA4" w:rsidR="00F96D04" w:rsidRDefault="00906A06" w:rsidP="00064DE0">
            <w:pPr>
              <w:spacing w:after="0" w:line="240" w:lineRule="auto"/>
              <w:rPr>
                <w:rFonts w:ascii="Arial" w:hAnsi="Arial"/>
                <w:lang w:eastAsia="en-GB"/>
              </w:rPr>
            </w:pPr>
            <w:r>
              <w:rPr>
                <w:rFonts w:ascii="Arial" w:hAnsi="Arial"/>
                <w:b/>
                <w:bCs/>
                <w:lang w:eastAsia="en-GB"/>
              </w:rPr>
              <w:t>6</w:t>
            </w:r>
            <w:r w:rsidR="7C3AC5B8" w:rsidRPr="2310B166">
              <w:rPr>
                <w:rFonts w:ascii="Arial" w:hAnsi="Arial"/>
                <w:b/>
                <w:bCs/>
                <w:lang w:eastAsia="en-GB"/>
              </w:rPr>
              <w:t xml:space="preserve"> points</w:t>
            </w:r>
            <w:r w:rsidR="7C3AC5B8" w:rsidRPr="2310B166">
              <w:rPr>
                <w:rFonts w:ascii="Arial" w:hAnsi="Arial"/>
                <w:lang w:eastAsia="en-GB"/>
              </w:rPr>
              <w:t xml:space="preserve"> if ambition </w:t>
            </w:r>
            <w:r w:rsidR="30344876" w:rsidRPr="2310B166">
              <w:rPr>
                <w:rFonts w:ascii="Arial" w:hAnsi="Arial"/>
                <w:lang w:eastAsia="en-GB"/>
              </w:rPr>
              <w:t xml:space="preserve">is only a small </w:t>
            </w:r>
            <w:r w:rsidR="2EC01F38" w:rsidRPr="2310B166">
              <w:rPr>
                <w:rFonts w:ascii="Arial" w:hAnsi="Arial"/>
                <w:lang w:eastAsia="en-GB"/>
              </w:rPr>
              <w:t xml:space="preserve">incremental </w:t>
            </w:r>
            <w:r w:rsidR="7C3AC5B8" w:rsidRPr="2310B166">
              <w:rPr>
                <w:rFonts w:ascii="Arial" w:hAnsi="Arial"/>
                <w:lang w:eastAsia="en-GB"/>
              </w:rPr>
              <w:t>improve</w:t>
            </w:r>
            <w:r w:rsidR="30344876" w:rsidRPr="2310B166">
              <w:rPr>
                <w:rFonts w:ascii="Arial" w:hAnsi="Arial"/>
                <w:lang w:eastAsia="en-GB"/>
              </w:rPr>
              <w:t>ment</w:t>
            </w:r>
            <w:r w:rsidR="7C3AC5B8" w:rsidRPr="2310B166">
              <w:rPr>
                <w:rFonts w:ascii="Arial" w:hAnsi="Arial"/>
                <w:lang w:eastAsia="en-GB"/>
              </w:rPr>
              <w:t xml:space="preserve"> on industry standard</w:t>
            </w:r>
            <w:r w:rsidR="6B85AE98" w:rsidRPr="2310B166">
              <w:rPr>
                <w:rFonts w:ascii="Arial" w:hAnsi="Arial"/>
                <w:lang w:eastAsia="en-GB"/>
              </w:rPr>
              <w:t>s</w:t>
            </w:r>
            <w:r w:rsidR="7C3AC5B8" w:rsidRPr="2310B166">
              <w:rPr>
                <w:rFonts w:ascii="Arial" w:hAnsi="Arial"/>
                <w:lang w:eastAsia="en-GB"/>
              </w:rPr>
              <w:t xml:space="preserve"> or common practice</w:t>
            </w:r>
            <w:r w:rsidR="000853F1">
              <w:rPr>
                <w:rFonts w:ascii="Arial" w:hAnsi="Arial"/>
                <w:lang w:eastAsia="en-GB"/>
              </w:rPr>
              <w:t>.</w:t>
            </w:r>
          </w:p>
          <w:p w14:paraId="743D16B2" w14:textId="51C000C2" w:rsidR="00F96D04" w:rsidRPr="00921F88" w:rsidRDefault="00F96C36" w:rsidP="00064DE0">
            <w:pPr>
              <w:spacing w:after="0" w:line="240" w:lineRule="auto"/>
            </w:pPr>
            <w:r>
              <w:rPr>
                <w:rFonts w:ascii="Arial" w:hAnsi="Arial"/>
                <w:b/>
                <w:lang w:eastAsia="en-GB"/>
              </w:rPr>
              <w:t>2</w:t>
            </w:r>
            <w:r w:rsidR="00F96D04" w:rsidRPr="00921F88">
              <w:rPr>
                <w:rFonts w:ascii="Arial" w:hAnsi="Arial"/>
                <w:b/>
                <w:lang w:eastAsia="en-GB"/>
              </w:rPr>
              <w:t xml:space="preserve"> point</w:t>
            </w:r>
            <w:r w:rsidR="00C2793A">
              <w:rPr>
                <w:rFonts w:ascii="Arial" w:hAnsi="Arial"/>
                <w:b/>
                <w:lang w:eastAsia="en-GB"/>
              </w:rPr>
              <w:t>s</w:t>
            </w:r>
            <w:r w:rsidR="00F96D04" w:rsidRPr="00921F88">
              <w:rPr>
                <w:rFonts w:ascii="Arial" w:hAnsi="Arial"/>
                <w:lang w:eastAsia="en-GB"/>
              </w:rPr>
              <w:t xml:space="preserve"> if ambition is in line with industry standard</w:t>
            </w:r>
            <w:r w:rsidR="00AC5AE6" w:rsidRPr="00921F88">
              <w:rPr>
                <w:rFonts w:ascii="Arial" w:hAnsi="Arial"/>
                <w:lang w:eastAsia="en-GB"/>
              </w:rPr>
              <w:t>s</w:t>
            </w:r>
            <w:r w:rsidR="00F96D04" w:rsidRPr="00921F88">
              <w:rPr>
                <w:rFonts w:ascii="Arial" w:hAnsi="Arial"/>
                <w:lang w:eastAsia="en-GB"/>
              </w:rPr>
              <w:t xml:space="preserve"> or common practice</w:t>
            </w:r>
            <w:r w:rsidR="0074681D" w:rsidRPr="00921F88">
              <w:rPr>
                <w:rFonts w:ascii="Arial" w:hAnsi="Arial"/>
                <w:lang w:eastAsia="en-GB"/>
              </w:rPr>
              <w:t>.</w:t>
            </w:r>
          </w:p>
          <w:p w14:paraId="669C9EBA" w14:textId="77777777" w:rsidR="00F96D04" w:rsidRPr="00921F88" w:rsidRDefault="00F96D04" w:rsidP="00064DE0">
            <w:pPr>
              <w:spacing w:after="0" w:line="240" w:lineRule="auto"/>
            </w:pPr>
            <w:r w:rsidRPr="00921F88">
              <w:rPr>
                <w:rFonts w:ascii="Arial" w:hAnsi="Arial"/>
                <w:b/>
                <w:lang w:eastAsia="en-GB"/>
              </w:rPr>
              <w:t>0 points</w:t>
            </w:r>
            <w:r w:rsidRPr="00921F88">
              <w:rPr>
                <w:rFonts w:ascii="Arial" w:hAnsi="Arial"/>
                <w:lang w:eastAsia="en-GB"/>
              </w:rPr>
              <w:t xml:space="preserve"> if ambition is below industry standards or common practice</w:t>
            </w:r>
          </w:p>
        </w:tc>
      </w:tr>
      <w:tr w:rsidR="00F96D04" w14:paraId="20AFAD0E" w14:textId="77777777" w:rsidTr="2310B166">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278C4" w14:textId="77777777" w:rsidR="00F96D04" w:rsidRPr="00921F88" w:rsidRDefault="00F96D04">
            <w:pPr>
              <w:rPr>
                <w:rFonts w:ascii="Arial" w:hAnsi="Arial"/>
                <w:lang w:eastAsia="en-GB"/>
              </w:rPr>
            </w:pPr>
            <w:r w:rsidRPr="00921F88">
              <w:rPr>
                <w:rFonts w:ascii="Arial" w:hAnsi="Arial"/>
                <w:lang w:eastAsia="en-GB"/>
              </w:rPr>
              <w:t>Key measurable outcomes / KPIs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585CF62B" w14:textId="466AB792" w:rsidR="00362533" w:rsidRDefault="6823797F" w:rsidP="00064DE0">
            <w:pPr>
              <w:spacing w:after="0" w:line="240" w:lineRule="auto"/>
              <w:jc w:val="both"/>
              <w:rPr>
                <w:rFonts w:ascii="Arial" w:hAnsi="Arial"/>
                <w:lang w:eastAsia="en-GB"/>
              </w:rPr>
            </w:pPr>
            <w:r w:rsidRPr="2310B166">
              <w:rPr>
                <w:rFonts w:ascii="Arial" w:hAnsi="Arial"/>
                <w:b/>
                <w:bCs/>
                <w:lang w:eastAsia="en-GB"/>
              </w:rPr>
              <w:t>5</w:t>
            </w:r>
            <w:r w:rsidR="6F4D002F" w:rsidRPr="2310B166">
              <w:rPr>
                <w:rFonts w:ascii="Arial" w:hAnsi="Arial"/>
                <w:b/>
                <w:bCs/>
                <w:lang w:eastAsia="en-GB"/>
              </w:rPr>
              <w:t xml:space="preserve"> points </w:t>
            </w:r>
            <w:r w:rsidR="6F4D002F" w:rsidRPr="2310B166">
              <w:rPr>
                <w:rFonts w:ascii="Arial" w:hAnsi="Arial"/>
                <w:lang w:eastAsia="en-GB"/>
              </w:rPr>
              <w:t>for providing clear numerical or objectively measurable targets to be completed within a specific timeframe.</w:t>
            </w:r>
          </w:p>
          <w:p w14:paraId="015CB2FB" w14:textId="07113761" w:rsidR="00362533" w:rsidRPr="00E57539" w:rsidRDefault="7CFA0331" w:rsidP="00064DE0">
            <w:pPr>
              <w:spacing w:after="0" w:line="240" w:lineRule="auto"/>
              <w:jc w:val="both"/>
              <w:rPr>
                <w:rFonts w:ascii="Arial" w:hAnsi="Arial"/>
              </w:rPr>
            </w:pPr>
            <w:r w:rsidRPr="2310B166">
              <w:rPr>
                <w:rFonts w:ascii="Arial" w:hAnsi="Arial"/>
                <w:b/>
                <w:bCs/>
                <w:lang w:eastAsia="en-GB"/>
              </w:rPr>
              <w:t>3</w:t>
            </w:r>
            <w:r w:rsidR="6F4D002F" w:rsidRPr="2310B166">
              <w:rPr>
                <w:rFonts w:ascii="Arial" w:hAnsi="Arial"/>
                <w:b/>
                <w:bCs/>
                <w:lang w:eastAsia="en-GB"/>
              </w:rPr>
              <w:t xml:space="preserve"> points </w:t>
            </w:r>
            <w:r w:rsidR="6F4D002F" w:rsidRPr="2310B166">
              <w:rPr>
                <w:rFonts w:ascii="Arial" w:hAnsi="Arial"/>
              </w:rPr>
              <w:t>for providing qualitative targets within a specific timeframe.</w:t>
            </w:r>
          </w:p>
          <w:p w14:paraId="5C4AF51D" w14:textId="1ECBC74A" w:rsidR="00362533" w:rsidRDefault="00F96C36" w:rsidP="00064DE0">
            <w:pPr>
              <w:spacing w:after="0" w:line="240" w:lineRule="auto"/>
              <w:jc w:val="both"/>
            </w:pPr>
            <w:r>
              <w:rPr>
                <w:rFonts w:ascii="Arial" w:hAnsi="Arial"/>
                <w:b/>
                <w:bCs/>
                <w:lang w:eastAsia="en-GB"/>
              </w:rPr>
              <w:t>1</w:t>
            </w:r>
            <w:r w:rsidR="00362533" w:rsidRPr="72FF6D27">
              <w:rPr>
                <w:rFonts w:ascii="Arial" w:hAnsi="Arial"/>
                <w:b/>
                <w:bCs/>
                <w:lang w:eastAsia="en-GB"/>
              </w:rPr>
              <w:t xml:space="preserve"> point </w:t>
            </w:r>
            <w:r w:rsidR="00362533">
              <w:rPr>
                <w:rFonts w:ascii="Arial" w:hAnsi="Arial"/>
                <w:lang w:eastAsia="en-GB"/>
              </w:rPr>
              <w:t>fo</w:t>
            </w:r>
            <w:r w:rsidR="00362533" w:rsidRPr="00BF1BAF">
              <w:rPr>
                <w:rFonts w:ascii="Arial" w:hAnsi="Arial"/>
                <w:lang w:eastAsia="en-GB"/>
              </w:rPr>
              <w:t>r setting out aspirations but not hard targets.</w:t>
            </w:r>
          </w:p>
          <w:p w14:paraId="5B3F265D" w14:textId="533A45D1" w:rsidR="00362533" w:rsidRPr="00AB7688" w:rsidRDefault="00362533" w:rsidP="00064DE0">
            <w:pPr>
              <w:spacing w:after="0" w:line="240" w:lineRule="auto"/>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F96D04" w14:paraId="4F79830B" w14:textId="77777777" w:rsidTr="2310B166">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EC1D0" w14:textId="77777777" w:rsidR="00F96D04" w:rsidRPr="00921F88" w:rsidRDefault="00F96D04">
            <w:pPr>
              <w:rPr>
                <w:rFonts w:ascii="Arial" w:hAnsi="Arial"/>
                <w:lang w:eastAsia="en-GB"/>
              </w:rPr>
            </w:pPr>
            <w:r w:rsidRPr="00921F88">
              <w:rPr>
                <w:rFonts w:ascii="Arial" w:hAnsi="Arial"/>
                <w:lang w:eastAsia="en-GB"/>
              </w:rPr>
              <w:t>How delivery will be assured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22C490AF" w14:textId="3A8647D3" w:rsidR="00C72CE8" w:rsidRDefault="19B05E53" w:rsidP="00C72CE8">
            <w:pPr>
              <w:spacing w:after="0"/>
              <w:jc w:val="both"/>
              <w:rPr>
                <w:rFonts w:ascii="Arial" w:hAnsi="Arial"/>
                <w:lang w:eastAsia="en-GB"/>
              </w:rPr>
            </w:pPr>
            <w:r w:rsidRPr="2310B166">
              <w:rPr>
                <w:rFonts w:ascii="Arial" w:hAnsi="Arial"/>
                <w:b/>
                <w:bCs/>
                <w:lang w:eastAsia="en-GB"/>
              </w:rPr>
              <w:t>5</w:t>
            </w:r>
            <w:r w:rsidR="2B44AA0F" w:rsidRPr="2310B166">
              <w:rPr>
                <w:rFonts w:ascii="Arial" w:hAnsi="Arial"/>
                <w:b/>
                <w:bCs/>
                <w:lang w:eastAsia="en-GB"/>
              </w:rPr>
              <w:t xml:space="preserve"> points </w:t>
            </w:r>
            <w:r w:rsidR="2B44AA0F" w:rsidRPr="2310B166">
              <w:rPr>
                <w:rFonts w:ascii="Arial" w:hAnsi="Arial"/>
                <w:lang w:eastAsia="en-GB"/>
              </w:rPr>
              <w:t xml:space="preserve">for setting out clear delivery plan which includes: target delivery dates, key milestones building up to final </w:t>
            </w:r>
            <w:r w:rsidR="2B44AA0F" w:rsidRPr="2310B166">
              <w:rPr>
                <w:rFonts w:ascii="Arial" w:hAnsi="Arial"/>
                <w:lang w:eastAsia="en-GB"/>
              </w:rPr>
              <w:lastRenderedPageBreak/>
              <w:t>delivery; clear explanation of dependencies necessary to ensure delivery, including known risks, and commitment or enrolment of key stakeholders.  </w:t>
            </w:r>
          </w:p>
          <w:p w14:paraId="1B843C32" w14:textId="4C7E3D59" w:rsidR="00C72CE8" w:rsidRDefault="1A5E1BF0" w:rsidP="00C72CE8">
            <w:pPr>
              <w:spacing w:after="0"/>
              <w:jc w:val="both"/>
            </w:pPr>
            <w:r w:rsidRPr="2310B166">
              <w:rPr>
                <w:rFonts w:ascii="Arial" w:hAnsi="Arial"/>
                <w:b/>
                <w:bCs/>
                <w:lang w:eastAsia="en-GB"/>
              </w:rPr>
              <w:t>3</w:t>
            </w:r>
            <w:r w:rsidR="32ECE2F5" w:rsidRPr="2310B166">
              <w:rPr>
                <w:rFonts w:ascii="Arial" w:hAnsi="Arial"/>
                <w:b/>
                <w:bCs/>
                <w:lang w:eastAsia="en-GB"/>
              </w:rPr>
              <w:t xml:space="preserve"> points </w:t>
            </w:r>
            <w:r w:rsidR="32ECE2F5" w:rsidRPr="2310B166">
              <w:rPr>
                <w:rFonts w:ascii="Arial" w:hAnsi="Arial"/>
                <w:lang w:eastAsia="en-GB"/>
              </w:rPr>
              <w:t xml:space="preserve">for setting out target delivery dates and key milestones building up to final delivery, but lacking clear explanation of dependencies, </w:t>
            </w:r>
          </w:p>
          <w:p w14:paraId="3B06188A" w14:textId="77777777" w:rsidR="00C72CE8" w:rsidRPr="00E57539" w:rsidRDefault="00C72CE8" w:rsidP="00C72CE8">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24439360" w14:textId="49703E34" w:rsidR="004D1F7B" w:rsidRPr="00064DE0" w:rsidRDefault="00C72CE8" w:rsidP="00921F88">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F96D04" w14:paraId="5150CDC4" w14:textId="77777777" w:rsidTr="2310B166">
        <w:tc>
          <w:tcPr>
            <w:tcW w:w="4515"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03A52D8B" w14:textId="77777777" w:rsidR="00F96D04" w:rsidRPr="00921F88" w:rsidRDefault="00F96D04">
            <w:pPr>
              <w:rPr>
                <w:rFonts w:ascii="Arial" w:hAnsi="Arial"/>
                <w:b/>
                <w:lang w:eastAsia="en-GB"/>
              </w:rPr>
            </w:pPr>
            <w:r w:rsidRPr="00921F88">
              <w:rPr>
                <w:rFonts w:ascii="Arial" w:hAnsi="Arial"/>
                <w:b/>
                <w:lang w:eastAsia="en-GB"/>
              </w:rPr>
              <w:lastRenderedPageBreak/>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72D0DA3A" w14:textId="3FCC1E4F" w:rsidR="00F96D04" w:rsidRPr="00921F88" w:rsidRDefault="18E182DD">
            <w:r w:rsidRPr="00590D3E">
              <w:rPr>
                <w:rFonts w:ascii="Arial" w:hAnsi="Arial"/>
                <w:b/>
                <w:bCs/>
                <w:lang w:eastAsia="en-GB"/>
              </w:rPr>
              <w:t>20</w:t>
            </w:r>
            <w:r w:rsidR="462BFC96" w:rsidRPr="00590D3E">
              <w:rPr>
                <w:rFonts w:ascii="Arial" w:hAnsi="Arial"/>
                <w:b/>
                <w:bCs/>
                <w:lang w:eastAsia="en-GB"/>
              </w:rPr>
              <w:t xml:space="preserve"> points </w:t>
            </w:r>
            <w:r w:rsidR="462BFC96" w:rsidRPr="00590D3E">
              <w:rPr>
                <w:rFonts w:ascii="Arial" w:hAnsi="Arial"/>
                <w:lang w:eastAsia="en-GB"/>
              </w:rPr>
              <w:t xml:space="preserve">per action, </w:t>
            </w:r>
            <w:r w:rsidR="4466AD60" w:rsidRPr="00590D3E">
              <w:rPr>
                <w:rFonts w:ascii="Arial" w:hAnsi="Arial"/>
                <w:b/>
                <w:bCs/>
                <w:lang w:eastAsia="en-GB"/>
              </w:rPr>
              <w:t>60</w:t>
            </w:r>
            <w:r w:rsidR="462BFC96" w:rsidRPr="00590D3E">
              <w:rPr>
                <w:rFonts w:ascii="Arial" w:hAnsi="Arial"/>
                <w:b/>
                <w:bCs/>
                <w:lang w:eastAsia="en-GB"/>
              </w:rPr>
              <w:t xml:space="preserve"> points</w:t>
            </w:r>
            <w:r w:rsidR="462BFC96" w:rsidRPr="00590D3E">
              <w:rPr>
                <w:rFonts w:ascii="Arial" w:hAnsi="Arial"/>
                <w:lang w:eastAsia="en-GB"/>
              </w:rPr>
              <w:t xml:space="preserve"> in total.</w:t>
            </w:r>
            <w:r w:rsidR="462BFC96" w:rsidRPr="2310B166">
              <w:rPr>
                <w:rFonts w:ascii="Arial" w:hAnsi="Arial"/>
                <w:lang w:eastAsia="en-GB"/>
              </w:rPr>
              <w:t xml:space="preserve"> </w:t>
            </w:r>
          </w:p>
        </w:tc>
      </w:tr>
    </w:tbl>
    <w:p w14:paraId="599CA8AA" w14:textId="77777777" w:rsidR="00F96D04" w:rsidRPr="007368D2" w:rsidRDefault="00F96D04" w:rsidP="00782672">
      <w:pPr>
        <w:rPr>
          <w:rFonts w:ascii="Arial" w:hAnsi="Arial"/>
          <w:color w:val="FF0000"/>
          <w:lang w:eastAsia="en-GB"/>
        </w:rPr>
      </w:pPr>
    </w:p>
    <w:p w14:paraId="1220FD8D" w14:textId="0131A577" w:rsidR="00604A46" w:rsidRDefault="00967549">
      <w:pPr>
        <w:pStyle w:val="Heading1"/>
        <w:numPr>
          <w:ilvl w:val="0"/>
          <w:numId w:val="3"/>
        </w:numPr>
        <w:rPr>
          <w:rFonts w:ascii="Arial" w:hAnsi="Arial" w:cs="Arial"/>
          <w:color w:val="1F3864"/>
          <w:lang w:eastAsia="en-GB"/>
        </w:rPr>
      </w:pPr>
      <w:bookmarkStart w:id="31" w:name="_Toc124944954"/>
      <w:bookmarkStart w:id="32" w:name="_Toc183771242"/>
      <w:r>
        <w:rPr>
          <w:rFonts w:ascii="Arial" w:hAnsi="Arial" w:cs="Arial"/>
          <w:color w:val="1F3864"/>
          <w:lang w:eastAsia="en-GB"/>
        </w:rPr>
        <w:t>Infrastructure</w:t>
      </w:r>
      <w:bookmarkEnd w:id="31"/>
      <w:bookmarkEnd w:id="32"/>
    </w:p>
    <w:p w14:paraId="16ABB2E9" w14:textId="77777777" w:rsidR="00604A46" w:rsidRDefault="00604A46">
      <w:pPr>
        <w:rPr>
          <w:rFonts w:ascii="Arial" w:hAnsi="Arial"/>
          <w:lang w:eastAsia="en-GB"/>
        </w:rPr>
      </w:pPr>
    </w:p>
    <w:p w14:paraId="4508E381" w14:textId="2AD31D8E" w:rsidR="0038187C" w:rsidRDefault="0038187C" w:rsidP="0038187C">
      <w:pPr>
        <w:rPr>
          <w:rFonts w:ascii="Arial" w:hAnsi="Arial"/>
          <w:lang w:eastAsia="en-GB"/>
        </w:rPr>
      </w:pPr>
      <w:r w:rsidRPr="5D2F91C6">
        <w:rPr>
          <w:rFonts w:ascii="Arial" w:hAnsi="Arial"/>
        </w:rPr>
        <w:t>Transformative investment in new and existing infrastructure is integral to delivering clean power by 2030</w:t>
      </w:r>
      <w:r w:rsidR="004D0184">
        <w:rPr>
          <w:rFonts w:ascii="Arial" w:hAnsi="Arial"/>
        </w:rPr>
        <w:t xml:space="preserve">, as part of the clean </w:t>
      </w:r>
      <w:r w:rsidR="004B73DD">
        <w:rPr>
          <w:rFonts w:ascii="Arial" w:hAnsi="Arial"/>
        </w:rPr>
        <w:t>energy superpower</w:t>
      </w:r>
      <w:r w:rsidRPr="5D2F91C6">
        <w:rPr>
          <w:rFonts w:ascii="Arial" w:hAnsi="Arial"/>
        </w:rPr>
        <w:t xml:space="preserve"> mission. Upgrading supply chain infrastructure is necessary to improve manufacturing capacity, which in turn is critical to meet increasing national and international demand for key components and drive down costs and risks. Any progress in this regard should align with Net Zero objectives and aim to reduce overall carbon footprint over time</w:t>
      </w:r>
      <w:r w:rsidR="00A8373B" w:rsidRPr="5D2F91C6">
        <w:rPr>
          <w:rFonts w:ascii="Arial" w:hAnsi="Arial"/>
        </w:rPr>
        <w:t>, including during the decommissioning phase</w:t>
      </w:r>
      <w:r w:rsidRPr="5D2F91C6">
        <w:rPr>
          <w:rFonts w:ascii="Arial" w:hAnsi="Arial"/>
        </w:rPr>
        <w:t xml:space="preserve">.   </w:t>
      </w:r>
    </w:p>
    <w:p w14:paraId="6DAB1529" w14:textId="04F0144F" w:rsidR="00604A46" w:rsidRDefault="00967549">
      <w:pPr>
        <w:rPr>
          <w:rFonts w:ascii="Arial" w:hAnsi="Arial"/>
          <w:color w:val="000000"/>
        </w:rPr>
      </w:pPr>
      <w:r w:rsidRPr="5D2F91C6">
        <w:rPr>
          <w:rFonts w:ascii="Arial" w:hAnsi="Arial"/>
          <w:color w:val="000000" w:themeColor="text1"/>
        </w:rPr>
        <w:t xml:space="preserve">The questions </w:t>
      </w:r>
      <w:r w:rsidR="0038187C" w:rsidRPr="5D2F91C6">
        <w:rPr>
          <w:rFonts w:ascii="Arial" w:hAnsi="Arial"/>
          <w:color w:val="000000" w:themeColor="text1"/>
        </w:rPr>
        <w:t xml:space="preserve">in this section </w:t>
      </w:r>
      <w:r w:rsidRPr="5D2F91C6">
        <w:rPr>
          <w:rFonts w:ascii="Arial" w:hAnsi="Arial"/>
          <w:color w:val="000000" w:themeColor="text1"/>
        </w:rPr>
        <w:t>ask about work being done to:</w:t>
      </w:r>
    </w:p>
    <w:p w14:paraId="5757AAE6" w14:textId="05A52A7D" w:rsidR="00604A46" w:rsidRDefault="00AD4B67">
      <w:pPr>
        <w:pStyle w:val="ListParagraph"/>
        <w:numPr>
          <w:ilvl w:val="0"/>
          <w:numId w:val="9"/>
        </w:numPr>
      </w:pPr>
      <w:r w:rsidRPr="0A2CFDAF">
        <w:rPr>
          <w:rFonts w:ascii="Arial" w:hAnsi="Arial"/>
          <w:color w:val="000000" w:themeColor="text1"/>
        </w:rPr>
        <w:t xml:space="preserve">monitor supply chain carbon </w:t>
      </w:r>
      <w:r w:rsidR="00315C4B" w:rsidRPr="0A2CFDAF">
        <w:rPr>
          <w:rFonts w:ascii="Arial" w:hAnsi="Arial"/>
          <w:color w:val="000000" w:themeColor="text1"/>
        </w:rPr>
        <w:t>intensity.</w:t>
      </w:r>
      <w:r w:rsidRPr="0A2CFDAF">
        <w:rPr>
          <w:rFonts w:ascii="Arial" w:hAnsi="Arial"/>
          <w:color w:val="000000" w:themeColor="text1"/>
        </w:rPr>
        <w:t xml:space="preserve"> </w:t>
      </w:r>
    </w:p>
    <w:p w14:paraId="63B0D8D7" w14:textId="7AD7B785" w:rsidR="00FA726E" w:rsidRDefault="100E02C8" w:rsidP="005F4C4D">
      <w:pPr>
        <w:pStyle w:val="ListParagraph"/>
        <w:numPr>
          <w:ilvl w:val="0"/>
          <w:numId w:val="9"/>
        </w:numPr>
        <w:rPr>
          <w:rFonts w:ascii="Arial" w:hAnsi="Arial"/>
          <w:color w:val="000000" w:themeColor="text1"/>
        </w:rPr>
      </w:pPr>
      <w:r w:rsidRPr="0A2CFDAF">
        <w:rPr>
          <w:rFonts w:ascii="Arial" w:hAnsi="Arial"/>
          <w:color w:val="000000" w:themeColor="text1"/>
        </w:rPr>
        <w:t xml:space="preserve">plan and invest in </w:t>
      </w:r>
      <w:bookmarkStart w:id="33" w:name="_Toc124944961"/>
      <w:r w:rsidR="00315C4B" w:rsidRPr="0A2CFDAF">
        <w:rPr>
          <w:rFonts w:ascii="Arial" w:hAnsi="Arial"/>
          <w:color w:val="000000" w:themeColor="text1"/>
        </w:rPr>
        <w:t>decommissioning.</w:t>
      </w:r>
    </w:p>
    <w:p w14:paraId="3BECD379" w14:textId="77777777" w:rsidR="00722C24" w:rsidRPr="00722C24" w:rsidRDefault="00722C24" w:rsidP="00722C24">
      <w:pPr>
        <w:pStyle w:val="ListParagraph"/>
        <w:ind w:left="780"/>
        <w:rPr>
          <w:rFonts w:ascii="Arial" w:hAnsi="Arial"/>
          <w:color w:val="000000" w:themeColor="text1"/>
        </w:rPr>
      </w:pPr>
    </w:p>
    <w:p w14:paraId="5408CEF7" w14:textId="7BC0DCD0" w:rsidR="00C26B28" w:rsidRPr="00BB10A8" w:rsidRDefault="00C26B28" w:rsidP="00BB10A8">
      <w:pPr>
        <w:pStyle w:val="Heading2"/>
        <w:rPr>
          <w:rFonts w:ascii="Arial" w:hAnsi="Arial" w:cs="Arial"/>
          <w:color w:val="1F3864"/>
          <w:lang w:eastAsia="en-GB"/>
        </w:rPr>
      </w:pPr>
      <w:bookmarkStart w:id="34" w:name="_Toc124944955"/>
      <w:bookmarkStart w:id="35" w:name="_Toc183771243"/>
      <w:r w:rsidRPr="34B02840">
        <w:rPr>
          <w:rFonts w:ascii="Arial" w:hAnsi="Arial" w:cs="Arial"/>
          <w:color w:val="1F3864" w:themeColor="accent1" w:themeShade="80"/>
          <w:lang w:eastAsia="en-GB"/>
        </w:rPr>
        <w:t>Q</w:t>
      </w:r>
      <w:r w:rsidR="0039048E">
        <w:rPr>
          <w:rFonts w:ascii="Arial" w:hAnsi="Arial" w:cs="Arial"/>
          <w:color w:val="1F3864" w:themeColor="accent1" w:themeShade="80"/>
          <w:lang w:eastAsia="en-GB"/>
        </w:rPr>
        <w:t xml:space="preserve">uestion </w:t>
      </w:r>
      <w:r w:rsidRPr="34B02840">
        <w:rPr>
          <w:rFonts w:ascii="Arial" w:hAnsi="Arial" w:cs="Arial"/>
          <w:color w:val="1F3864" w:themeColor="accent1" w:themeShade="80"/>
          <w:lang w:eastAsia="en-GB"/>
        </w:rPr>
        <w:t>2.1 Decarbonisation: Monitoring</w:t>
      </w:r>
      <w:bookmarkEnd w:id="34"/>
      <w:bookmarkEnd w:id="35"/>
      <w:r w:rsidR="00B1649F">
        <w:rPr>
          <w:rFonts w:ascii="Arial" w:hAnsi="Arial" w:cs="Arial"/>
          <w:color w:val="1F3864" w:themeColor="accent1" w:themeShade="80"/>
          <w:lang w:eastAsia="en-GB"/>
        </w:rPr>
        <w:br/>
      </w:r>
    </w:p>
    <w:p w14:paraId="4B48B083" w14:textId="77777777" w:rsidR="00132230" w:rsidRDefault="00132230" w:rsidP="00132230">
      <w:pPr>
        <w:rPr>
          <w:rFonts w:ascii="Arial" w:hAnsi="Arial"/>
          <w:lang w:eastAsia="en-GB"/>
        </w:rPr>
      </w:pPr>
      <w:r>
        <w:rPr>
          <w:rFonts w:ascii="Arial" w:hAnsi="Arial"/>
          <w:lang w:eastAsia="en-GB"/>
        </w:rPr>
        <w:t>Describe and support with evidence which, if any, carbon footprint calculation methodology you use, stating whether at corporate or project level, and/or any supply chain decarbonisation programmes you have signed up to (this can be either an Applicant’s own programme or a recognised programme). Please specify the methodology used and include how the data is audited.</w:t>
      </w:r>
    </w:p>
    <w:p w14:paraId="0F3BE328" w14:textId="77777777" w:rsidR="00C26B28" w:rsidRDefault="00C26B28" w:rsidP="00C26B28">
      <w:pPr>
        <w:rPr>
          <w:rFonts w:ascii="Arial" w:hAnsi="Arial"/>
          <w:lang w:eastAsia="en-GB"/>
        </w:rPr>
      </w:pPr>
      <w:r>
        <w:rPr>
          <w:rFonts w:ascii="Arial" w:hAnsi="Arial"/>
          <w:lang w:eastAsia="en-GB"/>
        </w:rPr>
        <w:t>Your answer should be no more than 2 pages.</w:t>
      </w:r>
    </w:p>
    <w:p w14:paraId="07862291" w14:textId="77777777" w:rsidR="00C26B28" w:rsidRDefault="00C26B28" w:rsidP="00C26B28">
      <w:pPr>
        <w:rPr>
          <w:rFonts w:ascii="Arial" w:hAnsi="Arial"/>
          <w:lang w:eastAsia="en-GB"/>
        </w:rPr>
      </w:pPr>
      <w:r>
        <w:rPr>
          <w:rFonts w:ascii="Arial" w:hAnsi="Arial"/>
          <w:lang w:eastAsia="en-GB"/>
        </w:rPr>
        <w:t>The question will be scored as follows:</w:t>
      </w:r>
    </w:p>
    <w:tbl>
      <w:tblPr>
        <w:tblW w:w="10270" w:type="dxa"/>
        <w:tblCellMar>
          <w:left w:w="10" w:type="dxa"/>
          <w:right w:w="10" w:type="dxa"/>
        </w:tblCellMar>
        <w:tblLook w:val="0000" w:firstRow="0" w:lastRow="0" w:firstColumn="0" w:lastColumn="0" w:noHBand="0" w:noVBand="0"/>
      </w:tblPr>
      <w:tblGrid>
        <w:gridCol w:w="4601"/>
        <w:gridCol w:w="5669"/>
      </w:tblGrid>
      <w:tr w:rsidR="00C26B28" w14:paraId="14D8A734" w14:textId="77777777" w:rsidTr="0A2CFDAF">
        <w:tc>
          <w:tcPr>
            <w:tcW w:w="4601"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3FE8CE85" w14:textId="77777777" w:rsidR="00C26B28" w:rsidRDefault="00C26B28">
            <w:pPr>
              <w:rPr>
                <w:rFonts w:ascii="Arial" w:hAnsi="Arial"/>
                <w:b/>
                <w:bCs/>
                <w:lang w:eastAsia="en-GB"/>
              </w:rPr>
            </w:pPr>
            <w:r>
              <w:rPr>
                <w:rFonts w:ascii="Arial" w:hAnsi="Arial"/>
                <w:b/>
                <w:bCs/>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6147A6D8" w14:textId="77777777" w:rsidR="00C26B28" w:rsidRDefault="00C26B28">
            <w:pPr>
              <w:rPr>
                <w:rFonts w:ascii="Arial" w:hAnsi="Arial"/>
                <w:b/>
                <w:bCs/>
                <w:lang w:eastAsia="en-GB"/>
              </w:rPr>
            </w:pPr>
            <w:r>
              <w:rPr>
                <w:rFonts w:ascii="Arial" w:hAnsi="Arial"/>
                <w:b/>
                <w:bCs/>
                <w:lang w:eastAsia="en-GB"/>
              </w:rPr>
              <w:t>Points available</w:t>
            </w:r>
          </w:p>
        </w:tc>
      </w:tr>
      <w:tr w:rsidR="00C26B28" w14:paraId="7A55112E" w14:textId="77777777" w:rsidTr="0A2CFDAF">
        <w:trPr>
          <w:trHeight w:val="816"/>
        </w:trPr>
        <w:tc>
          <w:tcPr>
            <w:tcW w:w="4601"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33D99" w14:textId="77777777" w:rsidR="00C26B28" w:rsidRPr="00BB0071" w:rsidRDefault="00C26B28">
            <w:pPr>
              <w:rPr>
                <w:rFonts w:ascii="Arial" w:hAnsi="Arial"/>
                <w:lang w:eastAsia="en-GB"/>
              </w:rPr>
            </w:pPr>
            <w:r>
              <w:rPr>
                <w:rFonts w:ascii="Arial" w:hAnsi="Arial"/>
                <w:lang w:eastAsia="en-GB"/>
              </w:rPr>
              <w:t>Carbon footprint methodology/Supply Chain Decarbonisation programmes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7A86CB20" w14:textId="77777777" w:rsidR="000F4DBF" w:rsidRDefault="000F4DBF" w:rsidP="000F4DBF">
            <w:pPr>
              <w:spacing w:after="0"/>
            </w:pPr>
            <w:r>
              <w:rPr>
                <w:rFonts w:ascii="Arial" w:hAnsi="Arial"/>
                <w:b/>
                <w:bCs/>
                <w:lang w:eastAsia="en-GB"/>
              </w:rPr>
              <w:t xml:space="preserve">20 points </w:t>
            </w:r>
            <w:r>
              <w:rPr>
                <w:rFonts w:ascii="Arial" w:hAnsi="Arial"/>
                <w:lang w:eastAsia="en-GB"/>
              </w:rPr>
              <w:t xml:space="preserve">if you have and use a carbon calculation tool as part of your portfolio of projects, and /or you run or are signed up to decarbonisation programmes. </w:t>
            </w:r>
          </w:p>
          <w:p w14:paraId="76501C28" w14:textId="73E5870B" w:rsidR="00C26B28" w:rsidRPr="00BB0071" w:rsidRDefault="000F4DBF">
            <w:pPr>
              <w:spacing w:after="0"/>
              <w:rPr>
                <w:rFonts w:ascii="Arial" w:hAnsi="Arial"/>
                <w:b/>
                <w:lang w:eastAsia="en-GB"/>
              </w:rPr>
            </w:pPr>
            <w:r>
              <w:rPr>
                <w:rFonts w:ascii="Arial" w:hAnsi="Arial"/>
                <w:b/>
                <w:bCs/>
                <w:lang w:eastAsia="en-GB"/>
              </w:rPr>
              <w:t>0 points</w:t>
            </w:r>
            <w:r>
              <w:rPr>
                <w:rFonts w:ascii="Arial" w:hAnsi="Arial"/>
                <w:lang w:eastAsia="en-GB"/>
              </w:rPr>
              <w:t xml:space="preserve"> if you cannot evidence either of the above</w:t>
            </w:r>
          </w:p>
        </w:tc>
      </w:tr>
      <w:tr w:rsidR="00C26B28" w14:paraId="4416CFC8" w14:textId="77777777" w:rsidTr="0A2CFDAF">
        <w:tc>
          <w:tcPr>
            <w:tcW w:w="4601"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2C810C38" w14:textId="77777777" w:rsidR="00C26B28" w:rsidRDefault="00C26B28">
            <w:pPr>
              <w:rPr>
                <w:rFonts w:ascii="Arial" w:hAnsi="Arial"/>
                <w:b/>
                <w:bCs/>
                <w:lang w:eastAsia="en-GB"/>
              </w:rPr>
            </w:pPr>
            <w:r>
              <w:rPr>
                <w:rFonts w:ascii="Arial" w:hAnsi="Arial"/>
                <w:b/>
                <w:bCs/>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6DBE9995" w14:textId="64357051" w:rsidR="00C26B28" w:rsidRDefault="7EF312AC">
            <w:pPr>
              <w:rPr>
                <w:rFonts w:ascii="Arial" w:hAnsi="Arial"/>
                <w:b/>
                <w:bCs/>
                <w:lang w:eastAsia="en-GB"/>
              </w:rPr>
            </w:pPr>
            <w:r w:rsidRPr="0A2CFDAF">
              <w:rPr>
                <w:rFonts w:ascii="Arial" w:hAnsi="Arial"/>
                <w:b/>
                <w:bCs/>
                <w:lang w:eastAsia="en-GB"/>
              </w:rPr>
              <w:t>2</w:t>
            </w:r>
            <w:r w:rsidR="00C26B28" w:rsidRPr="0A2CFDAF">
              <w:rPr>
                <w:rFonts w:ascii="Arial" w:hAnsi="Arial"/>
                <w:b/>
                <w:bCs/>
                <w:lang w:eastAsia="en-GB"/>
              </w:rPr>
              <w:t xml:space="preserve">0 points available </w:t>
            </w:r>
          </w:p>
        </w:tc>
      </w:tr>
    </w:tbl>
    <w:p w14:paraId="3B4DB67B" w14:textId="77777777" w:rsidR="00B1649F" w:rsidRDefault="00B1649F" w:rsidP="00C267D5">
      <w:pPr>
        <w:rPr>
          <w:lang w:eastAsia="en-GB"/>
        </w:rPr>
      </w:pPr>
    </w:p>
    <w:p w14:paraId="55813DFA" w14:textId="77777777" w:rsidR="00B1649F" w:rsidRDefault="00B1649F">
      <w:pPr>
        <w:suppressAutoHyphens w:val="0"/>
        <w:rPr>
          <w:rFonts w:ascii="Arial" w:eastAsia="Yu Gothic Light" w:hAnsi="Arial"/>
          <w:color w:val="1F3864"/>
          <w:sz w:val="28"/>
          <w:szCs w:val="28"/>
          <w:lang w:eastAsia="en-GB"/>
        </w:rPr>
      </w:pPr>
      <w:r>
        <w:rPr>
          <w:rFonts w:ascii="Arial" w:hAnsi="Arial"/>
          <w:color w:val="1F3864"/>
          <w:lang w:eastAsia="en-GB"/>
        </w:rPr>
        <w:br w:type="page"/>
      </w:r>
    </w:p>
    <w:p w14:paraId="480D3BAD" w14:textId="37FBC60E" w:rsidR="00EC5AFC" w:rsidRPr="00B1649F" w:rsidRDefault="00E417C8" w:rsidP="00B1649F">
      <w:pPr>
        <w:pStyle w:val="Heading2"/>
        <w:rPr>
          <w:rFonts w:ascii="Arial" w:hAnsi="Arial" w:cs="Arial"/>
          <w:color w:val="1F3864"/>
          <w:lang w:eastAsia="en-GB"/>
        </w:rPr>
      </w:pPr>
      <w:bookmarkStart w:id="36" w:name="_Toc183771244"/>
      <w:r>
        <w:rPr>
          <w:rFonts w:ascii="Arial" w:hAnsi="Arial" w:cs="Arial"/>
          <w:color w:val="1F3864"/>
          <w:lang w:eastAsia="en-GB"/>
        </w:rPr>
        <w:lastRenderedPageBreak/>
        <w:t>Q</w:t>
      </w:r>
      <w:r w:rsidR="0039048E">
        <w:rPr>
          <w:rFonts w:ascii="Arial" w:hAnsi="Arial" w:cs="Arial"/>
          <w:color w:val="1F3864"/>
          <w:lang w:eastAsia="en-GB"/>
        </w:rPr>
        <w:t xml:space="preserve">uestion </w:t>
      </w:r>
      <w:r>
        <w:rPr>
          <w:rFonts w:ascii="Arial" w:hAnsi="Arial" w:cs="Arial"/>
          <w:color w:val="1F3864"/>
          <w:lang w:eastAsia="en-GB"/>
        </w:rPr>
        <w:t>2.</w:t>
      </w:r>
      <w:r w:rsidR="003030EF">
        <w:rPr>
          <w:rFonts w:ascii="Arial" w:hAnsi="Arial" w:cs="Arial"/>
          <w:color w:val="1F3864"/>
          <w:lang w:eastAsia="en-GB"/>
        </w:rPr>
        <w:t>2</w:t>
      </w:r>
      <w:r w:rsidR="001E57B0">
        <w:rPr>
          <w:rFonts w:ascii="Arial" w:hAnsi="Arial" w:cs="Arial"/>
          <w:color w:val="1F3864"/>
          <w:lang w:eastAsia="en-GB"/>
        </w:rPr>
        <w:t xml:space="preserve"> </w:t>
      </w:r>
      <w:r w:rsidR="005F4C4D">
        <w:rPr>
          <w:rFonts w:ascii="Arial" w:hAnsi="Arial" w:cs="Arial"/>
          <w:color w:val="1F3864"/>
          <w:lang w:eastAsia="en-GB"/>
        </w:rPr>
        <w:t xml:space="preserve">Planning for </w:t>
      </w:r>
      <w:r w:rsidR="00D64256">
        <w:rPr>
          <w:rFonts w:ascii="Arial" w:hAnsi="Arial" w:cs="Arial"/>
          <w:color w:val="1F3864"/>
          <w:lang w:eastAsia="en-GB"/>
        </w:rPr>
        <w:t>Sustainable Decommissioning</w:t>
      </w:r>
      <w:bookmarkEnd w:id="33"/>
      <w:bookmarkEnd w:id="36"/>
    </w:p>
    <w:p w14:paraId="228696C6" w14:textId="4C868198" w:rsidR="73C69533" w:rsidRDefault="00B1649F" w:rsidP="00A0613F">
      <w:pPr>
        <w:rPr>
          <w:rFonts w:ascii="Arial" w:eastAsia="Arial" w:hAnsi="Arial"/>
        </w:rPr>
      </w:pPr>
      <w:r>
        <w:br/>
      </w:r>
      <w:r w:rsidR="61A75DBD" w:rsidRPr="5D2F91C6">
        <w:rPr>
          <w:rFonts w:ascii="Arial" w:eastAsia="Arial" w:hAnsi="Arial"/>
        </w:rPr>
        <w:t xml:space="preserve">Are you taking action to support the growth of sustainable supply chains by </w:t>
      </w:r>
      <w:r w:rsidR="61A75DBD" w:rsidRPr="5D2F91C6">
        <w:rPr>
          <w:rFonts w:ascii="Arial" w:eastAsia="Arial" w:hAnsi="Arial"/>
          <w:b/>
          <w:bCs/>
        </w:rPr>
        <w:t xml:space="preserve">preparing for the sustainable decommissioning of your project? </w:t>
      </w:r>
      <w:r w:rsidR="61A75DBD" w:rsidRPr="5D2F91C6">
        <w:rPr>
          <w:rFonts w:ascii="Arial" w:eastAsia="Arial" w:hAnsi="Arial"/>
        </w:rPr>
        <w:t xml:space="preserve">This means investing in the knowledge, processes and technologies that will help with decommissioning later down the line, it does not mean </w:t>
      </w:r>
      <w:r w:rsidR="00270A4D" w:rsidRPr="5D2F91C6">
        <w:rPr>
          <w:rFonts w:ascii="Arial" w:eastAsia="Arial" w:hAnsi="Arial"/>
        </w:rPr>
        <w:t xml:space="preserve">the Department for Energy Security </w:t>
      </w:r>
      <w:r w:rsidR="00E5408D" w:rsidRPr="5D2F91C6">
        <w:rPr>
          <w:rFonts w:ascii="Arial" w:eastAsia="Arial" w:hAnsi="Arial"/>
        </w:rPr>
        <w:t>and</w:t>
      </w:r>
      <w:r w:rsidR="00270A4D" w:rsidRPr="5D2F91C6">
        <w:rPr>
          <w:rFonts w:ascii="Arial" w:eastAsia="Arial" w:hAnsi="Arial"/>
        </w:rPr>
        <w:t xml:space="preserve"> Net Zero</w:t>
      </w:r>
      <w:r w:rsidR="61A75DBD" w:rsidRPr="5D2F91C6">
        <w:rPr>
          <w:rFonts w:ascii="Arial" w:eastAsia="Arial" w:hAnsi="Arial"/>
        </w:rPr>
        <w:t xml:space="preserve"> expects you to have finalised or detailed decommissioning plans. This question is asked to stimulate early investment in the relevant supply chains to decommission large scale infrastructure. See Annex A for further guidance.</w:t>
      </w:r>
    </w:p>
    <w:p w14:paraId="30C45CCF" w14:textId="77777777" w:rsidR="00D60D6E" w:rsidRPr="009F13E3" w:rsidRDefault="00D60D6E" w:rsidP="00D60D6E">
      <w:pPr>
        <w:spacing w:after="0"/>
        <w:jc w:val="both"/>
      </w:pPr>
      <w:r w:rsidRPr="009F13E3">
        <w:rPr>
          <w:rFonts w:ascii="Arial" w:hAnsi="Arial"/>
          <w:lang w:eastAsia="en-GB"/>
        </w:rPr>
        <w:t>Please state:</w:t>
      </w:r>
    </w:p>
    <w:p w14:paraId="5ED2629C" w14:textId="03816507" w:rsidR="00D60D6E" w:rsidRPr="009F13E3" w:rsidRDefault="00023303" w:rsidP="00D60D6E">
      <w:pPr>
        <w:pStyle w:val="ListParagraph"/>
        <w:numPr>
          <w:ilvl w:val="0"/>
          <w:numId w:val="7"/>
        </w:numPr>
        <w:spacing w:after="0"/>
        <w:jc w:val="both"/>
      </w:pPr>
      <w:r>
        <w:rPr>
          <w:rFonts w:ascii="Arial" w:hAnsi="Arial"/>
          <w:lang w:eastAsia="en-GB"/>
        </w:rPr>
        <w:t>Y</w:t>
      </w:r>
      <w:r w:rsidR="002B141F" w:rsidRPr="009F13E3">
        <w:rPr>
          <w:rFonts w:ascii="Arial" w:hAnsi="Arial"/>
          <w:lang w:eastAsia="en-GB"/>
        </w:rPr>
        <w:t>our</w:t>
      </w:r>
      <w:r w:rsidR="00D60D6E" w:rsidRPr="009F13E3">
        <w:rPr>
          <w:rFonts w:ascii="Arial" w:hAnsi="Arial"/>
          <w:lang w:eastAsia="en-GB"/>
        </w:rPr>
        <w:t xml:space="preserve"> 3 most impactful actions in terms of </w:t>
      </w:r>
      <w:r w:rsidR="00D60D6E" w:rsidRPr="009F13E3">
        <w:rPr>
          <w:rFonts w:ascii="Arial" w:hAnsi="Arial"/>
          <w:b/>
          <w:lang w:eastAsia="en-GB"/>
        </w:rPr>
        <w:t xml:space="preserve">planning for the sustainable </w:t>
      </w:r>
      <w:r w:rsidR="001A43FA" w:rsidRPr="009F13E3">
        <w:rPr>
          <w:rFonts w:ascii="Arial" w:hAnsi="Arial"/>
          <w:b/>
          <w:lang w:eastAsia="en-GB"/>
        </w:rPr>
        <w:t xml:space="preserve">decommissioning </w:t>
      </w:r>
      <w:r w:rsidR="001A43FA" w:rsidRPr="00EF3649">
        <w:rPr>
          <w:rFonts w:ascii="Arial" w:hAnsi="Arial"/>
          <w:bCs/>
          <w:lang w:eastAsia="en-GB"/>
        </w:rPr>
        <w:t>of your project</w:t>
      </w:r>
      <w:r>
        <w:rPr>
          <w:rFonts w:ascii="Arial" w:hAnsi="Arial"/>
          <w:lang w:eastAsia="en-GB"/>
        </w:rPr>
        <w:t>.</w:t>
      </w:r>
    </w:p>
    <w:p w14:paraId="481DF255" w14:textId="47C14393" w:rsidR="00D60D6E" w:rsidRPr="009F13E3" w:rsidRDefault="00023303" w:rsidP="00D60D6E">
      <w:pPr>
        <w:pStyle w:val="ListParagraph"/>
        <w:numPr>
          <w:ilvl w:val="0"/>
          <w:numId w:val="7"/>
        </w:numPr>
        <w:spacing w:after="0"/>
        <w:jc w:val="both"/>
        <w:rPr>
          <w:rFonts w:ascii="Arial" w:hAnsi="Arial"/>
          <w:lang w:eastAsia="en-GB"/>
        </w:rPr>
      </w:pPr>
      <w:r>
        <w:rPr>
          <w:rFonts w:ascii="Arial" w:hAnsi="Arial"/>
          <w:lang w:eastAsia="en-GB"/>
        </w:rPr>
        <w:t>E</w:t>
      </w:r>
      <w:r w:rsidR="002B141F" w:rsidRPr="009F13E3">
        <w:rPr>
          <w:rFonts w:ascii="Arial" w:hAnsi="Arial"/>
          <w:lang w:eastAsia="en-GB"/>
        </w:rPr>
        <w:t xml:space="preserve">vidence </w:t>
      </w:r>
      <w:r w:rsidR="00D60D6E" w:rsidRPr="009F13E3">
        <w:rPr>
          <w:rFonts w:ascii="Arial" w:hAnsi="Arial"/>
          <w:lang w:eastAsia="en-GB"/>
        </w:rPr>
        <w:t>of ambition compared to existing industry standards or common practice for each action</w:t>
      </w:r>
      <w:r>
        <w:rPr>
          <w:rFonts w:ascii="Arial" w:hAnsi="Arial"/>
          <w:lang w:eastAsia="en-GB"/>
        </w:rPr>
        <w:t>.</w:t>
      </w:r>
    </w:p>
    <w:p w14:paraId="3FE683CA" w14:textId="248AC926" w:rsidR="00D60D6E" w:rsidRPr="009F13E3" w:rsidRDefault="00023303" w:rsidP="00D60D6E">
      <w:pPr>
        <w:pStyle w:val="ListParagraph"/>
        <w:numPr>
          <w:ilvl w:val="0"/>
          <w:numId w:val="7"/>
        </w:numPr>
        <w:spacing w:after="0"/>
        <w:jc w:val="both"/>
        <w:rPr>
          <w:rFonts w:ascii="Arial" w:hAnsi="Arial"/>
          <w:lang w:eastAsia="en-GB"/>
        </w:rPr>
      </w:pPr>
      <w:r>
        <w:rPr>
          <w:rFonts w:ascii="Arial" w:hAnsi="Arial"/>
          <w:lang w:eastAsia="en-GB"/>
        </w:rPr>
        <w:t>K</w:t>
      </w:r>
      <w:r w:rsidR="002B141F" w:rsidRPr="009F13E3">
        <w:rPr>
          <w:rFonts w:ascii="Arial" w:hAnsi="Arial"/>
          <w:lang w:eastAsia="en-GB"/>
        </w:rPr>
        <w:t>ey</w:t>
      </w:r>
      <w:r w:rsidR="00D60D6E" w:rsidRPr="009F13E3">
        <w:rPr>
          <w:rFonts w:ascii="Arial" w:hAnsi="Arial"/>
          <w:lang w:eastAsia="en-GB"/>
        </w:rPr>
        <w:t xml:space="preserve"> measurable outcomes/KPIs for each action</w:t>
      </w:r>
      <w:r w:rsidR="002B141F" w:rsidRPr="009F13E3">
        <w:rPr>
          <w:rFonts w:ascii="Arial" w:hAnsi="Arial"/>
          <w:lang w:eastAsia="en-GB"/>
        </w:rPr>
        <w:t>;</w:t>
      </w:r>
      <w:r w:rsidR="007C70C0" w:rsidRPr="009F13E3">
        <w:rPr>
          <w:rFonts w:ascii="Arial" w:hAnsi="Arial"/>
          <w:lang w:eastAsia="en-GB"/>
        </w:rPr>
        <w:t xml:space="preserve"> </w:t>
      </w:r>
      <w:r w:rsidR="002B141F" w:rsidRPr="009F13E3">
        <w:rPr>
          <w:rFonts w:ascii="Arial" w:hAnsi="Arial"/>
          <w:lang w:eastAsia="en-GB"/>
        </w:rPr>
        <w:t>and</w:t>
      </w:r>
    </w:p>
    <w:p w14:paraId="2B477669" w14:textId="4C6003F6" w:rsidR="00AC33FB" w:rsidRPr="009F13E3" w:rsidRDefault="00023303" w:rsidP="00AF4146">
      <w:pPr>
        <w:pStyle w:val="ListParagraph"/>
        <w:numPr>
          <w:ilvl w:val="0"/>
          <w:numId w:val="7"/>
        </w:numPr>
        <w:spacing w:after="0"/>
        <w:jc w:val="both"/>
        <w:rPr>
          <w:rFonts w:ascii="Arial" w:hAnsi="Arial"/>
          <w:lang w:eastAsia="en-GB"/>
        </w:rPr>
      </w:pPr>
      <w:r>
        <w:rPr>
          <w:rFonts w:ascii="Arial" w:hAnsi="Arial"/>
          <w:lang w:eastAsia="en-GB"/>
        </w:rPr>
        <w:t>H</w:t>
      </w:r>
      <w:r w:rsidR="002B141F" w:rsidRPr="009F13E3">
        <w:rPr>
          <w:rFonts w:ascii="Arial" w:hAnsi="Arial"/>
          <w:lang w:eastAsia="en-GB"/>
        </w:rPr>
        <w:t>ow</w:t>
      </w:r>
      <w:r w:rsidR="00D60D6E" w:rsidRPr="009F13E3">
        <w:rPr>
          <w:rFonts w:ascii="Arial" w:hAnsi="Arial"/>
          <w:lang w:eastAsia="en-GB"/>
        </w:rPr>
        <w:t xml:space="preserve"> delivery will be assured for each action</w:t>
      </w:r>
      <w:r w:rsidR="2E2C22C8" w:rsidRPr="009F13E3">
        <w:rPr>
          <w:rFonts w:ascii="Arial" w:hAnsi="Arial"/>
          <w:lang w:eastAsia="en-GB"/>
        </w:rPr>
        <w:t>.</w:t>
      </w:r>
    </w:p>
    <w:p w14:paraId="4478593D" w14:textId="77777777" w:rsidR="00C65CAE" w:rsidRDefault="00C65CAE" w:rsidP="00C65CAE">
      <w:pPr>
        <w:spacing w:after="0"/>
        <w:ind w:left="360"/>
        <w:jc w:val="both"/>
        <w:rPr>
          <w:rFonts w:ascii="Arial" w:hAnsi="Arial"/>
          <w:lang w:eastAsia="en-GB"/>
        </w:rPr>
      </w:pPr>
    </w:p>
    <w:p w14:paraId="005CE83B" w14:textId="0D29D3E7" w:rsidR="00AC33FB" w:rsidRPr="009F13E3" w:rsidRDefault="00AC33FB" w:rsidP="00C65CAE">
      <w:pPr>
        <w:spacing w:after="0"/>
        <w:jc w:val="both"/>
        <w:rPr>
          <w:rFonts w:ascii="Arial" w:hAnsi="Arial"/>
          <w:lang w:eastAsia="en-GB"/>
        </w:rPr>
      </w:pPr>
      <w:r w:rsidRPr="009F13E3">
        <w:rPr>
          <w:rFonts w:ascii="Arial" w:hAnsi="Arial"/>
          <w:lang w:eastAsia="en-GB"/>
        </w:rPr>
        <w:t xml:space="preserve">Your answer should be no more than </w:t>
      </w:r>
      <w:r w:rsidR="00211C3F">
        <w:rPr>
          <w:rFonts w:ascii="Arial" w:hAnsi="Arial"/>
          <w:lang w:eastAsia="en-GB"/>
        </w:rPr>
        <w:t>4</w:t>
      </w:r>
      <w:r w:rsidRPr="009F13E3">
        <w:rPr>
          <w:rFonts w:ascii="Arial" w:hAnsi="Arial"/>
          <w:lang w:eastAsia="en-GB"/>
        </w:rPr>
        <w:t xml:space="preserve"> pages. </w:t>
      </w:r>
    </w:p>
    <w:p w14:paraId="0745C880" w14:textId="77777777" w:rsidR="00AC33FB" w:rsidRPr="009F13E3" w:rsidRDefault="00AC33FB" w:rsidP="00C65CAE">
      <w:pPr>
        <w:spacing w:before="160" w:after="160" w:line="240" w:lineRule="auto"/>
        <w:jc w:val="both"/>
        <w:rPr>
          <w:rFonts w:ascii="Arial" w:hAnsi="Arial"/>
          <w:lang w:eastAsia="en-GB"/>
        </w:rPr>
      </w:pPr>
      <w:r w:rsidRPr="009F13E3">
        <w:rPr>
          <w:rFonts w:ascii="Arial" w:hAnsi="Arial"/>
          <w:lang w:eastAsia="en-GB"/>
        </w:rPr>
        <w:t>The question will be scored as follows:</w:t>
      </w:r>
    </w:p>
    <w:tbl>
      <w:tblPr>
        <w:tblW w:w="10184" w:type="dxa"/>
        <w:tblCellMar>
          <w:left w:w="10" w:type="dxa"/>
          <w:right w:w="10" w:type="dxa"/>
        </w:tblCellMar>
        <w:tblLook w:val="0000" w:firstRow="0" w:lastRow="0" w:firstColumn="0" w:lastColumn="0" w:noHBand="0" w:noVBand="0"/>
      </w:tblPr>
      <w:tblGrid>
        <w:gridCol w:w="4515"/>
        <w:gridCol w:w="5669"/>
      </w:tblGrid>
      <w:tr w:rsidR="00EC5AFC" w:rsidRPr="00F96D04" w14:paraId="2F2B36B2" w14:textId="77777777" w:rsidTr="34B02840">
        <w:tc>
          <w:tcPr>
            <w:tcW w:w="4515"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20117343" w14:textId="77777777" w:rsidR="00EC5AFC" w:rsidRPr="009F13E3" w:rsidRDefault="00EC5AFC">
            <w:pPr>
              <w:rPr>
                <w:rFonts w:ascii="Arial" w:hAnsi="Arial"/>
                <w:b/>
                <w:lang w:eastAsia="en-GB"/>
              </w:rPr>
            </w:pPr>
            <w:r w:rsidRPr="009F13E3">
              <w:rPr>
                <w:rFonts w:ascii="Arial" w:hAnsi="Arial"/>
                <w:b/>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587F8557" w14:textId="5ABEB7CD" w:rsidR="00EC5AFC" w:rsidRPr="009F13E3" w:rsidRDefault="00EC5AFC">
            <w:pPr>
              <w:rPr>
                <w:rFonts w:ascii="Arial" w:hAnsi="Arial"/>
                <w:b/>
                <w:lang w:eastAsia="en-GB"/>
              </w:rPr>
            </w:pPr>
            <w:r w:rsidRPr="009F13E3">
              <w:rPr>
                <w:rFonts w:ascii="Arial" w:hAnsi="Arial"/>
                <w:b/>
                <w:lang w:eastAsia="en-GB"/>
              </w:rPr>
              <w:t xml:space="preserve">Points available </w:t>
            </w:r>
          </w:p>
        </w:tc>
      </w:tr>
      <w:tr w:rsidR="00EC5AFC" w:rsidRPr="00F96D04" w14:paraId="65532BE1" w14:textId="77777777" w:rsidTr="34B02840">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E0735" w14:textId="77777777" w:rsidR="00EC5AFC" w:rsidRPr="009F13E3" w:rsidRDefault="00EC5AFC" w:rsidP="00C65CAE">
            <w:pPr>
              <w:spacing w:after="0"/>
              <w:rPr>
                <w:rFonts w:ascii="Arial" w:hAnsi="Arial"/>
                <w:lang w:eastAsia="en-GB"/>
              </w:rPr>
            </w:pPr>
            <w:r w:rsidRPr="009F13E3">
              <w:rPr>
                <w:rFonts w:ascii="Arial" w:hAnsi="Arial"/>
                <w:lang w:eastAsia="en-GB"/>
              </w:rPr>
              <w:t>Evidence of ambition compared to existing industry standards or common practice,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07C979CE" w14:textId="1E4086F7" w:rsidR="0074681D" w:rsidRPr="009F13E3" w:rsidRDefault="6B359067" w:rsidP="00C65CAE">
            <w:pPr>
              <w:spacing w:after="0"/>
            </w:pPr>
            <w:r w:rsidRPr="569EF84D">
              <w:rPr>
                <w:rFonts w:ascii="Arial" w:hAnsi="Arial"/>
                <w:b/>
                <w:bCs/>
                <w:lang w:eastAsia="en-GB"/>
              </w:rPr>
              <w:t>6</w:t>
            </w:r>
            <w:r w:rsidR="4C07D3A9" w:rsidRPr="569EF84D">
              <w:rPr>
                <w:rFonts w:ascii="Arial" w:hAnsi="Arial"/>
                <w:b/>
                <w:bCs/>
                <w:lang w:eastAsia="en-GB"/>
              </w:rPr>
              <w:t xml:space="preserve"> points </w:t>
            </w:r>
            <w:r w:rsidR="4C07D3A9" w:rsidRPr="569EF84D">
              <w:rPr>
                <w:rFonts w:ascii="Arial" w:hAnsi="Arial"/>
                <w:lang w:eastAsia="en-GB"/>
              </w:rPr>
              <w:t>if ambition significantly exceeds industry standard</w:t>
            </w:r>
            <w:r w:rsidR="65788B56" w:rsidRPr="569EF84D">
              <w:rPr>
                <w:rFonts w:ascii="Arial" w:hAnsi="Arial"/>
                <w:lang w:eastAsia="en-GB"/>
              </w:rPr>
              <w:t>s</w:t>
            </w:r>
            <w:r w:rsidR="4C07D3A9" w:rsidRPr="569EF84D">
              <w:rPr>
                <w:rFonts w:ascii="Arial" w:hAnsi="Arial"/>
                <w:lang w:eastAsia="en-GB"/>
              </w:rPr>
              <w:t xml:space="preserve"> or common practice</w:t>
            </w:r>
            <w:r w:rsidR="27A9B335" w:rsidRPr="569EF84D">
              <w:rPr>
                <w:rFonts w:ascii="Arial" w:hAnsi="Arial"/>
                <w:lang w:eastAsia="en-GB"/>
              </w:rPr>
              <w:t>.</w:t>
            </w:r>
          </w:p>
          <w:p w14:paraId="19C97227" w14:textId="2C867910" w:rsidR="0074681D" w:rsidRPr="009F13E3" w:rsidRDefault="08967ADF" w:rsidP="00C65CAE">
            <w:pPr>
              <w:spacing w:after="0"/>
            </w:pPr>
            <w:r w:rsidRPr="569EF84D">
              <w:rPr>
                <w:rFonts w:ascii="Arial" w:hAnsi="Arial"/>
                <w:b/>
                <w:bCs/>
                <w:lang w:eastAsia="en-GB"/>
              </w:rPr>
              <w:t>3</w:t>
            </w:r>
            <w:r w:rsidR="27A9B335" w:rsidRPr="569EF84D">
              <w:rPr>
                <w:rFonts w:ascii="Arial" w:hAnsi="Arial"/>
                <w:b/>
                <w:bCs/>
                <w:lang w:eastAsia="en-GB"/>
              </w:rPr>
              <w:t xml:space="preserve"> points</w:t>
            </w:r>
            <w:r w:rsidR="27A9B335" w:rsidRPr="569EF84D">
              <w:rPr>
                <w:rFonts w:ascii="Arial" w:hAnsi="Arial"/>
                <w:lang w:eastAsia="en-GB"/>
              </w:rPr>
              <w:t xml:space="preserve"> if ambition is only a small incremental improvement on industry standards or common practice</w:t>
            </w:r>
            <w:r w:rsidR="2CFDB28C" w:rsidRPr="569EF84D">
              <w:rPr>
                <w:rFonts w:ascii="Arial" w:hAnsi="Arial"/>
                <w:lang w:eastAsia="en-GB"/>
              </w:rPr>
              <w:t>.</w:t>
            </w:r>
          </w:p>
          <w:p w14:paraId="42CD3AD7" w14:textId="7F929710" w:rsidR="00EC5AFC" w:rsidRPr="009F13E3" w:rsidRDefault="0D10C6A9" w:rsidP="0A2CFDAF">
            <w:pPr>
              <w:spacing w:after="0"/>
              <w:rPr>
                <w:rFonts w:ascii="Arial" w:hAnsi="Arial"/>
                <w:lang w:eastAsia="en-GB"/>
              </w:rPr>
            </w:pPr>
            <w:r w:rsidRPr="569EF84D">
              <w:rPr>
                <w:rFonts w:ascii="Arial" w:hAnsi="Arial"/>
                <w:b/>
                <w:bCs/>
                <w:lang w:eastAsia="en-GB"/>
              </w:rPr>
              <w:t>1</w:t>
            </w:r>
            <w:r w:rsidR="4C07D3A9" w:rsidRPr="569EF84D">
              <w:rPr>
                <w:rFonts w:ascii="Arial" w:hAnsi="Arial"/>
                <w:b/>
                <w:bCs/>
                <w:lang w:eastAsia="en-GB"/>
              </w:rPr>
              <w:t xml:space="preserve"> point</w:t>
            </w:r>
            <w:r w:rsidR="4C07D3A9" w:rsidRPr="569EF84D">
              <w:rPr>
                <w:rFonts w:ascii="Arial" w:hAnsi="Arial"/>
                <w:lang w:eastAsia="en-GB"/>
              </w:rPr>
              <w:t xml:space="preserve"> if ambition is in line with industry standard</w:t>
            </w:r>
            <w:r w:rsidR="65788B56" w:rsidRPr="569EF84D">
              <w:rPr>
                <w:rFonts w:ascii="Arial" w:hAnsi="Arial"/>
                <w:lang w:eastAsia="en-GB"/>
              </w:rPr>
              <w:t>s</w:t>
            </w:r>
            <w:r w:rsidR="4C07D3A9" w:rsidRPr="569EF84D">
              <w:rPr>
                <w:rFonts w:ascii="Arial" w:hAnsi="Arial"/>
                <w:lang w:eastAsia="en-GB"/>
              </w:rPr>
              <w:t xml:space="preserve"> or common </w:t>
            </w:r>
            <w:r w:rsidR="1D856E65" w:rsidRPr="569EF84D">
              <w:rPr>
                <w:rFonts w:ascii="Arial" w:hAnsi="Arial"/>
                <w:lang w:eastAsia="en-GB"/>
              </w:rPr>
              <w:t>practice.</w:t>
            </w:r>
          </w:p>
          <w:p w14:paraId="05AA41AF" w14:textId="7D2CCE94" w:rsidR="00EC5AFC" w:rsidRDefault="00EC5AFC" w:rsidP="00C65CAE">
            <w:pPr>
              <w:spacing w:after="0"/>
              <w:rPr>
                <w:rFonts w:ascii="Arial" w:hAnsi="Arial"/>
                <w:lang w:eastAsia="en-GB"/>
              </w:rPr>
            </w:pPr>
            <w:r w:rsidRPr="009F13E3">
              <w:rPr>
                <w:rFonts w:ascii="Arial" w:hAnsi="Arial"/>
                <w:b/>
                <w:lang w:eastAsia="en-GB"/>
              </w:rPr>
              <w:t>0 points</w:t>
            </w:r>
            <w:r w:rsidRPr="009F13E3">
              <w:rPr>
                <w:rFonts w:ascii="Arial" w:hAnsi="Arial"/>
                <w:lang w:eastAsia="en-GB"/>
              </w:rPr>
              <w:t xml:space="preserve"> if ambition is below industry standards or common practice</w:t>
            </w:r>
            <w:r w:rsidR="00A55D48">
              <w:rPr>
                <w:rFonts w:ascii="Arial" w:hAnsi="Arial"/>
                <w:lang w:eastAsia="en-GB"/>
              </w:rPr>
              <w:t>.</w:t>
            </w:r>
          </w:p>
          <w:p w14:paraId="565711D0" w14:textId="31B90DD1" w:rsidR="00E92968" w:rsidRPr="00E92968" w:rsidRDefault="00E92968" w:rsidP="00C65CAE">
            <w:pPr>
              <w:spacing w:after="0"/>
              <w:rPr>
                <w:i/>
                <w:iCs/>
              </w:rPr>
            </w:pPr>
          </w:p>
        </w:tc>
      </w:tr>
      <w:tr w:rsidR="00EC5AFC" w:rsidRPr="00F96D04" w14:paraId="3A3EB4C3" w14:textId="77777777" w:rsidTr="34B02840">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75657" w14:textId="77777777" w:rsidR="00EC5AFC" w:rsidRPr="009F13E3" w:rsidRDefault="00EC5AFC" w:rsidP="00C65CAE">
            <w:pPr>
              <w:spacing w:after="0"/>
              <w:rPr>
                <w:rFonts w:ascii="Arial" w:hAnsi="Arial"/>
                <w:lang w:eastAsia="en-GB"/>
              </w:rPr>
            </w:pPr>
            <w:r w:rsidRPr="009F13E3">
              <w:rPr>
                <w:rFonts w:ascii="Arial" w:hAnsi="Arial"/>
                <w:lang w:eastAsia="en-GB"/>
              </w:rPr>
              <w:t>Key measurable outcomes / KPIs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4C80F0D8" w14:textId="226432C1" w:rsidR="007360FE" w:rsidRDefault="02A1DB6C" w:rsidP="007360FE">
            <w:pPr>
              <w:spacing w:after="0"/>
              <w:jc w:val="both"/>
              <w:rPr>
                <w:rFonts w:ascii="Arial" w:hAnsi="Arial"/>
                <w:lang w:eastAsia="en-GB"/>
              </w:rPr>
            </w:pPr>
            <w:r w:rsidRPr="569EF84D">
              <w:rPr>
                <w:rFonts w:ascii="Arial" w:hAnsi="Arial"/>
                <w:b/>
                <w:bCs/>
                <w:lang w:eastAsia="en-GB"/>
              </w:rPr>
              <w:t>3</w:t>
            </w:r>
            <w:r w:rsidR="30FCA147" w:rsidRPr="569EF84D">
              <w:rPr>
                <w:rFonts w:ascii="Arial" w:hAnsi="Arial"/>
                <w:b/>
                <w:bCs/>
                <w:lang w:eastAsia="en-GB"/>
              </w:rPr>
              <w:t xml:space="preserve"> points </w:t>
            </w:r>
            <w:r w:rsidR="30FCA147" w:rsidRPr="569EF84D">
              <w:rPr>
                <w:rFonts w:ascii="Arial" w:hAnsi="Arial"/>
                <w:lang w:eastAsia="en-GB"/>
              </w:rPr>
              <w:t>for providing clear numerical or objectively measurable targets to be completed within a specific timeframe.</w:t>
            </w:r>
          </w:p>
          <w:p w14:paraId="09A4719A" w14:textId="78FBD546" w:rsidR="007360FE" w:rsidRPr="00E57539" w:rsidRDefault="6E2B0D79" w:rsidP="007360FE">
            <w:pPr>
              <w:spacing w:after="0"/>
              <w:jc w:val="both"/>
              <w:rPr>
                <w:rFonts w:ascii="Arial" w:hAnsi="Arial"/>
              </w:rPr>
            </w:pPr>
            <w:r w:rsidRPr="569EF84D">
              <w:rPr>
                <w:rFonts w:ascii="Arial" w:hAnsi="Arial"/>
                <w:b/>
                <w:bCs/>
                <w:lang w:eastAsia="en-GB"/>
              </w:rPr>
              <w:t>2</w:t>
            </w:r>
            <w:r w:rsidR="30FCA147" w:rsidRPr="569EF84D">
              <w:rPr>
                <w:rFonts w:ascii="Arial" w:hAnsi="Arial"/>
                <w:b/>
                <w:bCs/>
                <w:lang w:eastAsia="en-GB"/>
              </w:rPr>
              <w:t xml:space="preserve"> points </w:t>
            </w:r>
            <w:r w:rsidR="30FCA147" w:rsidRPr="569EF84D">
              <w:rPr>
                <w:rFonts w:ascii="Arial" w:hAnsi="Arial"/>
              </w:rPr>
              <w:t>for providing qualitative targets within a specific timeframe.</w:t>
            </w:r>
          </w:p>
          <w:p w14:paraId="04A6E057" w14:textId="30B096CD" w:rsidR="007360FE" w:rsidRDefault="6E2B0D79" w:rsidP="007360FE">
            <w:pPr>
              <w:spacing w:after="0"/>
              <w:jc w:val="both"/>
            </w:pPr>
            <w:r w:rsidRPr="569EF84D">
              <w:rPr>
                <w:rFonts w:ascii="Arial" w:hAnsi="Arial"/>
                <w:b/>
                <w:bCs/>
                <w:lang w:eastAsia="en-GB"/>
              </w:rPr>
              <w:t>1</w:t>
            </w:r>
            <w:r w:rsidR="30FCA147" w:rsidRPr="569EF84D">
              <w:rPr>
                <w:rFonts w:ascii="Arial" w:hAnsi="Arial"/>
                <w:b/>
                <w:bCs/>
                <w:lang w:eastAsia="en-GB"/>
              </w:rPr>
              <w:t xml:space="preserve"> </w:t>
            </w:r>
            <w:r w:rsidR="0033330B" w:rsidRPr="569EF84D">
              <w:rPr>
                <w:rFonts w:ascii="Arial" w:hAnsi="Arial"/>
                <w:b/>
                <w:bCs/>
                <w:lang w:eastAsia="en-GB"/>
              </w:rPr>
              <w:t>point</w:t>
            </w:r>
            <w:r w:rsidR="30FCA147" w:rsidRPr="569EF84D">
              <w:rPr>
                <w:rFonts w:ascii="Arial" w:hAnsi="Arial"/>
                <w:b/>
                <w:bCs/>
                <w:lang w:eastAsia="en-GB"/>
              </w:rPr>
              <w:t xml:space="preserve"> </w:t>
            </w:r>
            <w:r w:rsidR="30FCA147" w:rsidRPr="569EF84D">
              <w:rPr>
                <w:rFonts w:ascii="Arial" w:hAnsi="Arial"/>
                <w:lang w:eastAsia="en-GB"/>
              </w:rPr>
              <w:t>for setting out aspirations but not hard targets.</w:t>
            </w:r>
          </w:p>
          <w:p w14:paraId="58A4BBB2" w14:textId="77777777" w:rsidR="00A04508" w:rsidRDefault="007360FE" w:rsidP="00C65CAE">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p w14:paraId="10236DF9" w14:textId="2353DD80" w:rsidR="00A55D48" w:rsidRPr="00C65CAE" w:rsidRDefault="00A55D48" w:rsidP="00C65CAE">
            <w:pPr>
              <w:spacing w:after="0"/>
              <w:jc w:val="both"/>
              <w:rPr>
                <w:rFonts w:ascii="Arial" w:hAnsi="Arial"/>
                <w:lang w:eastAsia="en-GB"/>
              </w:rPr>
            </w:pPr>
          </w:p>
        </w:tc>
      </w:tr>
      <w:tr w:rsidR="00EC5AFC" w:rsidRPr="00F96D04" w14:paraId="1B643CB5" w14:textId="77777777" w:rsidTr="34B02840">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A96560" w14:textId="77777777" w:rsidR="00EC5AFC" w:rsidRPr="009F13E3" w:rsidRDefault="00EC5AFC" w:rsidP="00C65CAE">
            <w:pPr>
              <w:spacing w:after="0"/>
              <w:rPr>
                <w:rFonts w:ascii="Arial" w:hAnsi="Arial"/>
                <w:lang w:eastAsia="en-GB"/>
              </w:rPr>
            </w:pPr>
            <w:r w:rsidRPr="009F13E3">
              <w:rPr>
                <w:rFonts w:ascii="Arial" w:hAnsi="Arial"/>
                <w:lang w:eastAsia="en-GB"/>
              </w:rPr>
              <w:t>How delivery will be assured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3EC1FE49" w14:textId="44EBD687" w:rsidR="00EC6E92" w:rsidRDefault="1A0E2670" w:rsidP="00EC6E92">
            <w:pPr>
              <w:spacing w:after="0"/>
              <w:jc w:val="both"/>
              <w:rPr>
                <w:rFonts w:ascii="Arial" w:hAnsi="Arial"/>
                <w:lang w:eastAsia="en-GB"/>
              </w:rPr>
            </w:pPr>
            <w:r w:rsidRPr="569EF84D">
              <w:rPr>
                <w:rFonts w:ascii="Arial" w:hAnsi="Arial"/>
                <w:b/>
                <w:bCs/>
                <w:lang w:eastAsia="en-GB"/>
              </w:rPr>
              <w:t>3</w:t>
            </w:r>
            <w:r w:rsidR="51BCD056" w:rsidRPr="569EF84D">
              <w:rPr>
                <w:rFonts w:ascii="Arial" w:hAnsi="Arial"/>
                <w:b/>
                <w:bCs/>
                <w:lang w:eastAsia="en-GB"/>
              </w:rPr>
              <w:t xml:space="preserve"> points </w:t>
            </w:r>
            <w:r w:rsidR="51BCD056" w:rsidRPr="569EF84D">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7D7D0071" w14:textId="2691C300" w:rsidR="00EC6E92" w:rsidRPr="00C65CAE" w:rsidRDefault="5FCB1DBF" w:rsidP="00EC6E92">
            <w:pPr>
              <w:spacing w:after="0"/>
              <w:jc w:val="both"/>
              <w:rPr>
                <w:rFonts w:ascii="Arial" w:hAnsi="Arial"/>
                <w:lang w:eastAsia="en-GB"/>
              </w:rPr>
            </w:pPr>
            <w:r w:rsidRPr="569EF84D">
              <w:rPr>
                <w:rFonts w:ascii="Arial" w:hAnsi="Arial"/>
                <w:b/>
                <w:bCs/>
                <w:lang w:eastAsia="en-GB"/>
              </w:rPr>
              <w:t>2</w:t>
            </w:r>
            <w:r w:rsidR="51BCD056" w:rsidRPr="569EF84D">
              <w:rPr>
                <w:rFonts w:ascii="Arial" w:hAnsi="Arial"/>
                <w:b/>
                <w:bCs/>
                <w:lang w:eastAsia="en-GB"/>
              </w:rPr>
              <w:t xml:space="preserve"> points </w:t>
            </w:r>
            <w:r w:rsidR="51BCD056" w:rsidRPr="569EF84D">
              <w:rPr>
                <w:rFonts w:ascii="Arial" w:hAnsi="Arial"/>
                <w:lang w:eastAsia="en-GB"/>
              </w:rPr>
              <w:t xml:space="preserve">for setting out target delivery dates and key milestones building up to final delivery, but lacking clear explanation of dependencies, </w:t>
            </w:r>
          </w:p>
          <w:p w14:paraId="3F86D8A0" w14:textId="40F29531" w:rsidR="00EC6E92" w:rsidRPr="00E57539" w:rsidRDefault="01DBECE4" w:rsidP="00EC6E92">
            <w:pPr>
              <w:spacing w:after="0"/>
              <w:jc w:val="both"/>
              <w:rPr>
                <w:rFonts w:ascii="Arial" w:hAnsi="Arial"/>
                <w:lang w:eastAsia="en-GB"/>
              </w:rPr>
            </w:pPr>
            <w:r w:rsidRPr="569EF84D">
              <w:rPr>
                <w:rFonts w:ascii="Arial" w:hAnsi="Arial"/>
                <w:b/>
                <w:bCs/>
                <w:lang w:eastAsia="en-GB"/>
              </w:rPr>
              <w:t>1</w:t>
            </w:r>
            <w:r w:rsidR="51BCD056" w:rsidRPr="569EF84D">
              <w:rPr>
                <w:rFonts w:ascii="Arial" w:hAnsi="Arial"/>
                <w:b/>
                <w:bCs/>
                <w:lang w:eastAsia="en-GB"/>
              </w:rPr>
              <w:t xml:space="preserve"> point</w:t>
            </w:r>
            <w:r w:rsidR="51BCD056" w:rsidRPr="569EF84D">
              <w:rPr>
                <w:rFonts w:ascii="Arial" w:hAnsi="Arial"/>
                <w:lang w:eastAsia="en-GB"/>
              </w:rPr>
              <w:t xml:space="preserve"> for lack of clear deliverables, milestones, and dependencies. </w:t>
            </w:r>
          </w:p>
          <w:p w14:paraId="07FC7789" w14:textId="77777777" w:rsidR="00EC5AFC" w:rsidRDefault="00EC6E92" w:rsidP="004118DD">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p w14:paraId="0D0BDE85" w14:textId="6365316B" w:rsidR="00A55D48" w:rsidRPr="00C65CAE" w:rsidRDefault="00A55D48" w:rsidP="004118DD">
            <w:pPr>
              <w:spacing w:after="0"/>
              <w:jc w:val="both"/>
              <w:rPr>
                <w:rFonts w:ascii="Arial" w:hAnsi="Arial"/>
                <w:lang w:eastAsia="en-GB"/>
              </w:rPr>
            </w:pPr>
          </w:p>
        </w:tc>
      </w:tr>
      <w:tr w:rsidR="00EC5AFC" w:rsidRPr="00F96D04" w14:paraId="7F6BDCA0" w14:textId="77777777" w:rsidTr="34B02840">
        <w:tc>
          <w:tcPr>
            <w:tcW w:w="4515"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6F799B8E" w14:textId="77777777" w:rsidR="00EC5AFC" w:rsidRPr="009F13E3" w:rsidRDefault="00EC5AFC">
            <w:pPr>
              <w:rPr>
                <w:rFonts w:ascii="Arial" w:hAnsi="Arial"/>
                <w:b/>
                <w:lang w:eastAsia="en-GB"/>
              </w:rPr>
            </w:pPr>
            <w:r w:rsidRPr="009F13E3">
              <w:rPr>
                <w:rFonts w:ascii="Arial" w:hAnsi="Arial"/>
                <w:b/>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27519272" w14:textId="0195F69E" w:rsidR="00EC5AFC" w:rsidRPr="009F13E3" w:rsidRDefault="75F2ADFD">
            <w:r w:rsidRPr="569EF84D">
              <w:rPr>
                <w:rFonts w:ascii="Arial" w:hAnsi="Arial"/>
                <w:b/>
                <w:bCs/>
                <w:lang w:eastAsia="en-GB"/>
              </w:rPr>
              <w:t>12</w:t>
            </w:r>
            <w:r w:rsidR="4C07D3A9" w:rsidRPr="569EF84D">
              <w:rPr>
                <w:rFonts w:ascii="Arial" w:hAnsi="Arial"/>
                <w:b/>
                <w:bCs/>
                <w:lang w:eastAsia="en-GB"/>
              </w:rPr>
              <w:t xml:space="preserve"> points </w:t>
            </w:r>
            <w:r w:rsidR="4C07D3A9" w:rsidRPr="569EF84D">
              <w:rPr>
                <w:rFonts w:ascii="Arial" w:hAnsi="Arial"/>
                <w:lang w:eastAsia="en-GB"/>
              </w:rPr>
              <w:t>per action</w:t>
            </w:r>
            <w:r w:rsidR="003070A9">
              <w:rPr>
                <w:rFonts w:ascii="Arial" w:hAnsi="Arial"/>
                <w:lang w:eastAsia="en-GB"/>
              </w:rPr>
              <w:t xml:space="preserve"> </w:t>
            </w:r>
            <w:r w:rsidR="0033330B">
              <w:rPr>
                <w:rFonts w:ascii="Arial" w:hAnsi="Arial"/>
                <w:b/>
                <w:bCs/>
                <w:lang w:eastAsia="en-GB"/>
              </w:rPr>
              <w:t>48</w:t>
            </w:r>
            <w:r w:rsidR="4C07D3A9" w:rsidRPr="569EF84D">
              <w:rPr>
                <w:rFonts w:ascii="Arial" w:hAnsi="Arial"/>
                <w:b/>
                <w:bCs/>
                <w:lang w:eastAsia="en-GB"/>
              </w:rPr>
              <w:t xml:space="preserve"> points</w:t>
            </w:r>
            <w:r w:rsidR="4C07D3A9" w:rsidRPr="569EF84D">
              <w:rPr>
                <w:rFonts w:ascii="Arial" w:hAnsi="Arial"/>
                <w:lang w:eastAsia="en-GB"/>
              </w:rPr>
              <w:t xml:space="preserve"> in total. </w:t>
            </w:r>
          </w:p>
        </w:tc>
      </w:tr>
    </w:tbl>
    <w:p w14:paraId="0064BBF5" w14:textId="77777777" w:rsidR="00604A46" w:rsidRDefault="00967549">
      <w:pPr>
        <w:pStyle w:val="Heading1"/>
        <w:numPr>
          <w:ilvl w:val="0"/>
          <w:numId w:val="3"/>
        </w:numPr>
        <w:rPr>
          <w:rFonts w:ascii="Arial" w:hAnsi="Arial" w:cs="Arial"/>
          <w:color w:val="1F3864"/>
          <w:lang w:eastAsia="en-GB"/>
        </w:rPr>
      </w:pPr>
      <w:bookmarkStart w:id="37" w:name="_Toc124944962"/>
      <w:bookmarkStart w:id="38" w:name="_Toc183771245"/>
      <w:r>
        <w:rPr>
          <w:rFonts w:ascii="Arial" w:hAnsi="Arial" w:cs="Arial"/>
          <w:color w:val="1F3864"/>
          <w:lang w:eastAsia="en-GB"/>
        </w:rPr>
        <w:lastRenderedPageBreak/>
        <w:t>Innovation</w:t>
      </w:r>
      <w:bookmarkEnd w:id="37"/>
      <w:bookmarkEnd w:id="38"/>
    </w:p>
    <w:p w14:paraId="338B4EEA" w14:textId="77777777" w:rsidR="00604A46" w:rsidRDefault="00604A46">
      <w:pPr>
        <w:rPr>
          <w:rFonts w:ascii="Arial" w:hAnsi="Arial"/>
          <w:lang w:eastAsia="en-GB"/>
        </w:rPr>
      </w:pPr>
    </w:p>
    <w:p w14:paraId="7A074828" w14:textId="67B1CB5A" w:rsidR="00BF1848" w:rsidRPr="00A56347" w:rsidRDefault="00BF1848" w:rsidP="00A56347">
      <w:pPr>
        <w:rPr>
          <w:rFonts w:ascii="Arial" w:hAnsi="Arial"/>
          <w:lang w:eastAsia="en-GB"/>
        </w:rPr>
      </w:pPr>
      <w:r w:rsidRPr="50F40A9F">
        <w:rPr>
          <w:rFonts w:ascii="Arial" w:hAnsi="Arial"/>
          <w:lang w:eastAsia="en-GB"/>
        </w:rPr>
        <w:t xml:space="preserve">Innovation is central to </w:t>
      </w:r>
      <w:r w:rsidR="00050069">
        <w:rPr>
          <w:rFonts w:ascii="Arial" w:hAnsi="Arial"/>
          <w:lang w:eastAsia="en-GB"/>
        </w:rPr>
        <w:t>achieving</w:t>
      </w:r>
      <w:r w:rsidRPr="50F40A9F">
        <w:rPr>
          <w:rFonts w:ascii="Arial" w:hAnsi="Arial"/>
          <w:lang w:eastAsia="en-GB"/>
        </w:rPr>
        <w:t xml:space="preserve"> clean power </w:t>
      </w:r>
      <w:r w:rsidR="00C91A3C">
        <w:rPr>
          <w:rFonts w:ascii="Arial" w:hAnsi="Arial"/>
          <w:lang w:eastAsia="en-GB"/>
        </w:rPr>
        <w:t xml:space="preserve">by 2030, </w:t>
      </w:r>
      <w:r w:rsidR="00C91A3C" w:rsidRPr="00C91A3C">
        <w:rPr>
          <w:rFonts w:ascii="Arial" w:hAnsi="Arial"/>
          <w:lang w:eastAsia="en-GB"/>
        </w:rPr>
        <w:t>as part of the clean energy superpower mission</w:t>
      </w:r>
      <w:r w:rsidRPr="50F40A9F">
        <w:rPr>
          <w:rFonts w:ascii="Arial" w:hAnsi="Arial"/>
          <w:lang w:eastAsia="en-GB"/>
        </w:rPr>
        <w:t>, as developing new solutions to resolve the technical challenges and other barriers we face is critical to reduce costs, cut carbon emissions, and accelerate the transition to renewable energy. This is why in this section we ask questions about your project’s:</w:t>
      </w:r>
    </w:p>
    <w:p w14:paraId="4931BC19" w14:textId="38ADA2D6" w:rsidR="00604A46" w:rsidRPr="005A77F6" w:rsidRDefault="00E31522" w:rsidP="005A77F6">
      <w:pPr>
        <w:pStyle w:val="ListParagraph"/>
        <w:numPr>
          <w:ilvl w:val="0"/>
          <w:numId w:val="46"/>
        </w:numPr>
        <w:rPr>
          <w:rFonts w:ascii="Arial" w:hAnsi="Arial"/>
          <w:lang w:eastAsia="en-GB"/>
        </w:rPr>
      </w:pPr>
      <w:r w:rsidRPr="005A77F6">
        <w:rPr>
          <w:rFonts w:ascii="Arial" w:hAnsi="Arial"/>
          <w:lang w:eastAsia="en-GB"/>
        </w:rPr>
        <w:t>I</w:t>
      </w:r>
      <w:r w:rsidR="00967549" w:rsidRPr="005A77F6">
        <w:rPr>
          <w:rFonts w:ascii="Arial" w:hAnsi="Arial"/>
          <w:lang w:eastAsia="en-GB"/>
        </w:rPr>
        <w:t>nvestment in R&amp;</w:t>
      </w:r>
      <w:proofErr w:type="gramStart"/>
      <w:r w:rsidR="00967549" w:rsidRPr="005A77F6">
        <w:rPr>
          <w:rFonts w:ascii="Arial" w:hAnsi="Arial"/>
          <w:lang w:eastAsia="en-GB"/>
        </w:rPr>
        <w:t>D</w:t>
      </w:r>
      <w:r w:rsidR="003D5C9A" w:rsidRPr="005A77F6">
        <w:rPr>
          <w:rFonts w:ascii="Arial" w:hAnsi="Arial"/>
          <w:lang w:eastAsia="en-GB"/>
        </w:rPr>
        <w:t>;</w:t>
      </w:r>
      <w:proofErr w:type="gramEnd"/>
    </w:p>
    <w:p w14:paraId="1409E560" w14:textId="22CE1293" w:rsidR="00604A46" w:rsidRDefault="00E31522">
      <w:pPr>
        <w:pStyle w:val="ListParagraph"/>
        <w:numPr>
          <w:ilvl w:val="0"/>
          <w:numId w:val="14"/>
        </w:numPr>
        <w:rPr>
          <w:rFonts w:ascii="Arial" w:hAnsi="Arial"/>
          <w:lang w:eastAsia="en-GB"/>
        </w:rPr>
      </w:pPr>
      <w:r>
        <w:rPr>
          <w:rFonts w:ascii="Arial" w:hAnsi="Arial"/>
          <w:lang w:eastAsia="en-GB"/>
        </w:rPr>
        <w:t>U</w:t>
      </w:r>
      <w:r w:rsidR="00967549">
        <w:rPr>
          <w:rFonts w:ascii="Arial" w:hAnsi="Arial"/>
          <w:lang w:eastAsia="en-GB"/>
        </w:rPr>
        <w:t>se of new technology</w:t>
      </w:r>
      <w:r w:rsidR="003D5C9A">
        <w:rPr>
          <w:rFonts w:ascii="Arial" w:hAnsi="Arial"/>
          <w:lang w:eastAsia="en-GB"/>
        </w:rPr>
        <w:t>;</w:t>
      </w:r>
      <w:r w:rsidR="009F13E3">
        <w:rPr>
          <w:rFonts w:ascii="Arial" w:hAnsi="Arial"/>
          <w:lang w:eastAsia="en-GB"/>
        </w:rPr>
        <w:t xml:space="preserve"> </w:t>
      </w:r>
      <w:r w:rsidR="00FD7F15">
        <w:rPr>
          <w:rFonts w:ascii="Arial" w:hAnsi="Arial"/>
          <w:lang w:eastAsia="en-GB"/>
        </w:rPr>
        <w:t>and</w:t>
      </w:r>
    </w:p>
    <w:p w14:paraId="5AB142A1" w14:textId="07D3CB7E" w:rsidR="00604A46" w:rsidRDefault="00E31522">
      <w:pPr>
        <w:pStyle w:val="ListParagraph"/>
        <w:numPr>
          <w:ilvl w:val="0"/>
          <w:numId w:val="14"/>
        </w:numPr>
        <w:rPr>
          <w:rFonts w:ascii="Arial" w:hAnsi="Arial"/>
          <w:lang w:eastAsia="en-GB"/>
        </w:rPr>
      </w:pPr>
      <w:r>
        <w:rPr>
          <w:rFonts w:ascii="Arial" w:hAnsi="Arial"/>
          <w:lang w:eastAsia="en-GB"/>
        </w:rPr>
        <w:t>R</w:t>
      </w:r>
      <w:r w:rsidR="00967549">
        <w:rPr>
          <w:rFonts w:ascii="Arial" w:hAnsi="Arial"/>
          <w:lang w:eastAsia="en-GB"/>
        </w:rPr>
        <w:t>ole in bringing in SMEs and new entrants to disrupt the market.</w:t>
      </w:r>
    </w:p>
    <w:p w14:paraId="5D560183" w14:textId="77777777" w:rsidR="00604A46" w:rsidRDefault="00604A46">
      <w:pPr>
        <w:pStyle w:val="ListParagraph"/>
        <w:rPr>
          <w:rFonts w:ascii="Arial" w:hAnsi="Arial"/>
          <w:lang w:eastAsia="en-GB"/>
        </w:rPr>
      </w:pPr>
    </w:p>
    <w:p w14:paraId="4784F56D" w14:textId="16A85C79" w:rsidR="00604A46" w:rsidRDefault="00967549">
      <w:pPr>
        <w:pStyle w:val="Heading2"/>
        <w:rPr>
          <w:rFonts w:ascii="Arial" w:hAnsi="Arial" w:cs="Arial"/>
          <w:color w:val="1F3864"/>
          <w:lang w:eastAsia="en-GB"/>
        </w:rPr>
      </w:pPr>
      <w:bookmarkStart w:id="39" w:name="_Toc124944963"/>
      <w:bookmarkStart w:id="40" w:name="_Toc183771246"/>
      <w:r>
        <w:rPr>
          <w:rFonts w:ascii="Arial" w:hAnsi="Arial" w:cs="Arial"/>
          <w:color w:val="1F3864"/>
          <w:lang w:eastAsia="en-GB"/>
        </w:rPr>
        <w:t>Q</w:t>
      </w:r>
      <w:r w:rsidR="00AF4636">
        <w:rPr>
          <w:rFonts w:ascii="Arial" w:hAnsi="Arial" w:cs="Arial"/>
          <w:color w:val="1F3864"/>
          <w:lang w:eastAsia="en-GB"/>
        </w:rPr>
        <w:t xml:space="preserve">uestion </w:t>
      </w:r>
      <w:r>
        <w:rPr>
          <w:rFonts w:ascii="Arial" w:hAnsi="Arial" w:cs="Arial"/>
          <w:color w:val="1F3864"/>
          <w:lang w:eastAsia="en-GB"/>
        </w:rPr>
        <w:t>3.1 Investment in R&amp;D</w:t>
      </w:r>
      <w:bookmarkEnd w:id="39"/>
      <w:bookmarkEnd w:id="40"/>
    </w:p>
    <w:p w14:paraId="52C83395" w14:textId="77777777" w:rsidR="00604A46" w:rsidRDefault="00604A46">
      <w:pPr>
        <w:rPr>
          <w:lang w:eastAsia="en-GB"/>
        </w:rPr>
      </w:pPr>
    </w:p>
    <w:p w14:paraId="656FC4ED" w14:textId="7CE56B5C" w:rsidR="00604A46" w:rsidRDefault="00967549">
      <w:r w:rsidRPr="4CA1CFC1">
        <w:rPr>
          <w:rFonts w:ascii="Arial" w:hAnsi="Arial"/>
          <w:lang w:eastAsia="en-GB"/>
        </w:rPr>
        <w:t xml:space="preserve">Are you taking action to </w:t>
      </w:r>
      <w:r w:rsidRPr="4CA1CFC1">
        <w:rPr>
          <w:rFonts w:ascii="Arial" w:hAnsi="Arial"/>
          <w:b/>
          <w:bCs/>
          <w:lang w:eastAsia="en-GB"/>
        </w:rPr>
        <w:t xml:space="preserve">invest in R&amp;D </w:t>
      </w:r>
      <w:r w:rsidRPr="4CA1CFC1">
        <w:rPr>
          <w:rFonts w:ascii="Arial" w:hAnsi="Arial"/>
          <w:lang w:eastAsia="en-GB"/>
        </w:rPr>
        <w:t>that relate</w:t>
      </w:r>
      <w:r w:rsidR="007F7C9A">
        <w:rPr>
          <w:rFonts w:ascii="Arial" w:hAnsi="Arial"/>
          <w:lang w:eastAsia="en-GB"/>
        </w:rPr>
        <w:t>s</w:t>
      </w:r>
      <w:r w:rsidRPr="4CA1CFC1">
        <w:rPr>
          <w:rFonts w:ascii="Arial" w:hAnsi="Arial"/>
          <w:lang w:eastAsia="en-GB"/>
        </w:rPr>
        <w:t xml:space="preserve"> to the challenges faced by </w:t>
      </w:r>
      <w:r w:rsidR="00EE20F4">
        <w:rPr>
          <w:rFonts w:ascii="Arial" w:hAnsi="Arial"/>
          <w:lang w:eastAsia="en-GB"/>
        </w:rPr>
        <w:t>Solar PV</w:t>
      </w:r>
      <w:r w:rsidRPr="4CA1CFC1">
        <w:rPr>
          <w:rFonts w:ascii="Arial" w:hAnsi="Arial"/>
          <w:lang w:eastAsia="en-GB"/>
        </w:rPr>
        <w:t xml:space="preserve">? Please state in your description </w:t>
      </w:r>
      <w:r w:rsidR="003157E7">
        <w:rPr>
          <w:rFonts w:ascii="Arial" w:hAnsi="Arial"/>
          <w:lang w:eastAsia="en-GB"/>
        </w:rPr>
        <w:t>the</w:t>
      </w:r>
      <w:r w:rsidR="003157E7" w:rsidRPr="4CA1CFC1">
        <w:rPr>
          <w:rFonts w:ascii="Arial" w:hAnsi="Arial"/>
          <w:lang w:eastAsia="en-GB"/>
        </w:rPr>
        <w:t xml:space="preserve"> </w:t>
      </w:r>
      <w:r w:rsidRPr="4CA1CFC1">
        <w:rPr>
          <w:rFonts w:ascii="Arial" w:hAnsi="Arial"/>
          <w:lang w:eastAsia="en-GB"/>
        </w:rPr>
        <w:t>level and type of involvement in the R&amp;D</w:t>
      </w:r>
      <w:r w:rsidR="003157E7">
        <w:rPr>
          <w:rFonts w:ascii="Arial" w:hAnsi="Arial"/>
          <w:lang w:eastAsia="en-GB"/>
        </w:rPr>
        <w:t xml:space="preserve"> that you have</w:t>
      </w:r>
      <w:r w:rsidRPr="4CA1CFC1">
        <w:rPr>
          <w:rFonts w:ascii="Arial" w:hAnsi="Arial"/>
          <w:lang w:eastAsia="en-GB"/>
        </w:rPr>
        <w:t>, the timescale</w:t>
      </w:r>
      <w:r w:rsidR="003157E7">
        <w:rPr>
          <w:rFonts w:ascii="Arial" w:hAnsi="Arial"/>
          <w:lang w:eastAsia="en-GB"/>
        </w:rPr>
        <w:t>s</w:t>
      </w:r>
      <w:r w:rsidRPr="4CA1CFC1">
        <w:rPr>
          <w:rFonts w:ascii="Arial" w:hAnsi="Arial"/>
          <w:lang w:eastAsia="en-GB"/>
        </w:rPr>
        <w:t xml:space="preserve">, and the Technology Readiness Level (TRL) to be achieved from each action. </w:t>
      </w:r>
      <w:r w:rsidR="00E07666">
        <w:rPr>
          <w:rFonts w:ascii="Arial" w:hAnsi="Arial"/>
          <w:lang w:eastAsia="en-GB"/>
        </w:rPr>
        <w:t>Please include:</w:t>
      </w:r>
    </w:p>
    <w:p w14:paraId="0BE2A439" w14:textId="33C18945" w:rsidR="00604A46" w:rsidRDefault="00E07666">
      <w:pPr>
        <w:pStyle w:val="ListParagraph"/>
        <w:numPr>
          <w:ilvl w:val="0"/>
          <w:numId w:val="15"/>
        </w:numPr>
        <w:rPr>
          <w:rFonts w:ascii="Arial" w:hAnsi="Arial"/>
          <w:iCs/>
          <w:lang w:eastAsia="en-GB"/>
        </w:rPr>
      </w:pPr>
      <w:r>
        <w:rPr>
          <w:rFonts w:ascii="Arial" w:hAnsi="Arial"/>
          <w:iCs/>
          <w:lang w:eastAsia="en-GB"/>
        </w:rPr>
        <w:t>Y</w:t>
      </w:r>
      <w:r w:rsidR="003157E7">
        <w:rPr>
          <w:rFonts w:ascii="Arial" w:hAnsi="Arial"/>
          <w:iCs/>
          <w:lang w:eastAsia="en-GB"/>
        </w:rPr>
        <w:t xml:space="preserve">our </w:t>
      </w:r>
      <w:r w:rsidR="00967549">
        <w:rPr>
          <w:rFonts w:ascii="Arial" w:hAnsi="Arial"/>
          <w:iCs/>
          <w:lang w:eastAsia="en-GB"/>
        </w:rPr>
        <w:t>3 most impactful actions</w:t>
      </w:r>
      <w:r>
        <w:rPr>
          <w:rFonts w:ascii="Arial" w:hAnsi="Arial"/>
          <w:iCs/>
          <w:lang w:eastAsia="en-GB"/>
        </w:rPr>
        <w:t>.</w:t>
      </w:r>
    </w:p>
    <w:p w14:paraId="10C2D64F" w14:textId="33B3D6D4" w:rsidR="00604A46" w:rsidRDefault="00E07666">
      <w:pPr>
        <w:pStyle w:val="ListParagraph"/>
        <w:numPr>
          <w:ilvl w:val="0"/>
          <w:numId w:val="15"/>
        </w:numPr>
        <w:rPr>
          <w:rFonts w:ascii="Arial" w:hAnsi="Arial"/>
          <w:iCs/>
          <w:lang w:eastAsia="en-GB"/>
        </w:rPr>
      </w:pPr>
      <w:r>
        <w:rPr>
          <w:rFonts w:ascii="Arial" w:hAnsi="Arial"/>
          <w:iCs/>
          <w:lang w:eastAsia="en-GB"/>
        </w:rPr>
        <w:t>E</w:t>
      </w:r>
      <w:r w:rsidR="003157E7">
        <w:rPr>
          <w:rFonts w:ascii="Arial" w:hAnsi="Arial"/>
          <w:iCs/>
          <w:lang w:eastAsia="en-GB"/>
        </w:rPr>
        <w:t>xpected</w:t>
      </w:r>
      <w:r w:rsidR="00967549">
        <w:rPr>
          <w:rFonts w:ascii="Arial" w:hAnsi="Arial"/>
          <w:iCs/>
          <w:lang w:eastAsia="en-GB"/>
        </w:rPr>
        <w:t>/</w:t>
      </w:r>
      <w:r w:rsidR="003157E7">
        <w:rPr>
          <w:rFonts w:ascii="Arial" w:hAnsi="Arial"/>
          <w:iCs/>
          <w:lang w:eastAsia="en-GB"/>
        </w:rPr>
        <w:t xml:space="preserve">desired </w:t>
      </w:r>
      <w:r w:rsidR="00967549">
        <w:rPr>
          <w:rFonts w:ascii="Arial" w:hAnsi="Arial"/>
          <w:iCs/>
          <w:lang w:eastAsia="en-GB"/>
        </w:rPr>
        <w:t>impact(s) on the project for each action</w:t>
      </w:r>
      <w:r>
        <w:rPr>
          <w:rFonts w:ascii="Arial" w:hAnsi="Arial"/>
          <w:iCs/>
          <w:lang w:eastAsia="en-GB"/>
        </w:rPr>
        <w:t>.</w:t>
      </w:r>
      <w:r w:rsidR="00967549">
        <w:rPr>
          <w:rFonts w:ascii="Arial" w:hAnsi="Arial"/>
          <w:iCs/>
          <w:lang w:eastAsia="en-GB"/>
        </w:rPr>
        <w:t xml:space="preserve"> </w:t>
      </w:r>
    </w:p>
    <w:p w14:paraId="1DA43FA3" w14:textId="6F380F94" w:rsidR="00604A46" w:rsidRDefault="00E07666">
      <w:pPr>
        <w:pStyle w:val="ListParagraph"/>
        <w:numPr>
          <w:ilvl w:val="0"/>
          <w:numId w:val="15"/>
        </w:numPr>
        <w:rPr>
          <w:rFonts w:ascii="Arial" w:hAnsi="Arial"/>
          <w:iCs/>
          <w:lang w:eastAsia="en-GB"/>
        </w:rPr>
      </w:pPr>
      <w:r>
        <w:rPr>
          <w:rFonts w:ascii="Arial" w:hAnsi="Arial"/>
          <w:iCs/>
          <w:lang w:eastAsia="en-GB"/>
        </w:rPr>
        <w:t>Y</w:t>
      </w:r>
      <w:r w:rsidR="00126082">
        <w:rPr>
          <w:rFonts w:ascii="Arial" w:hAnsi="Arial"/>
          <w:iCs/>
          <w:lang w:eastAsia="en-GB"/>
        </w:rPr>
        <w:t>our</w:t>
      </w:r>
      <w:r w:rsidR="00967549">
        <w:rPr>
          <w:rFonts w:ascii="Arial" w:hAnsi="Arial"/>
          <w:iCs/>
          <w:lang w:eastAsia="en-GB"/>
        </w:rPr>
        <w:t xml:space="preserve"> level and type of involvement in the innovation </w:t>
      </w:r>
      <w:r w:rsidR="003157E7">
        <w:rPr>
          <w:rFonts w:ascii="Arial" w:hAnsi="Arial"/>
          <w:iCs/>
          <w:lang w:eastAsia="en-GB"/>
        </w:rPr>
        <w:t>action</w:t>
      </w:r>
      <w:r>
        <w:rPr>
          <w:rFonts w:ascii="Arial" w:hAnsi="Arial"/>
          <w:iCs/>
          <w:lang w:eastAsia="en-GB"/>
        </w:rPr>
        <w:t>.</w:t>
      </w:r>
    </w:p>
    <w:p w14:paraId="44434CAE" w14:textId="04D27724" w:rsidR="008669DA" w:rsidRDefault="00E07666">
      <w:pPr>
        <w:pStyle w:val="ListParagraph"/>
        <w:numPr>
          <w:ilvl w:val="0"/>
          <w:numId w:val="15"/>
        </w:numPr>
        <w:rPr>
          <w:rFonts w:ascii="Arial" w:hAnsi="Arial"/>
          <w:iCs/>
          <w:lang w:eastAsia="en-GB"/>
        </w:rPr>
      </w:pPr>
      <w:r>
        <w:rPr>
          <w:rFonts w:ascii="Arial" w:hAnsi="Arial"/>
          <w:iCs/>
          <w:lang w:eastAsia="en-GB"/>
        </w:rPr>
        <w:t>E</w:t>
      </w:r>
      <w:r w:rsidR="008669DA">
        <w:rPr>
          <w:rFonts w:ascii="Arial" w:hAnsi="Arial"/>
          <w:iCs/>
          <w:lang w:eastAsia="en-GB"/>
        </w:rPr>
        <w:t xml:space="preserve">vidence of </w:t>
      </w:r>
      <w:r w:rsidR="000A4A5B">
        <w:rPr>
          <w:rFonts w:ascii="Arial" w:hAnsi="Arial"/>
          <w:iCs/>
          <w:lang w:eastAsia="en-GB"/>
        </w:rPr>
        <w:t>impact</w:t>
      </w:r>
      <w:r w:rsidR="00A968EE">
        <w:rPr>
          <w:rStyle w:val="FootnoteReference"/>
          <w:rFonts w:ascii="Arial" w:hAnsi="Arial"/>
          <w:iCs/>
          <w:lang w:eastAsia="en-GB"/>
        </w:rPr>
        <w:footnoteReference w:id="3"/>
      </w:r>
      <w:r w:rsidR="008669DA">
        <w:rPr>
          <w:rFonts w:ascii="Arial" w:hAnsi="Arial"/>
          <w:iCs/>
          <w:lang w:eastAsia="en-GB"/>
        </w:rPr>
        <w:t xml:space="preserve"> compared to existing industry standards</w:t>
      </w:r>
      <w:r w:rsidR="008669DA">
        <w:rPr>
          <w:rFonts w:ascii="Arial" w:hAnsi="Arial"/>
          <w:lang w:eastAsia="en-GB"/>
        </w:rPr>
        <w:t xml:space="preserve"> </w:t>
      </w:r>
      <w:r w:rsidR="008669DA">
        <w:rPr>
          <w:rFonts w:ascii="Arial" w:hAnsi="Arial"/>
          <w:iCs/>
          <w:lang w:eastAsia="en-GB"/>
        </w:rPr>
        <w:t>or common practice, for each action</w:t>
      </w:r>
      <w:r>
        <w:rPr>
          <w:rFonts w:ascii="Arial" w:hAnsi="Arial"/>
          <w:iCs/>
          <w:lang w:eastAsia="en-GB"/>
        </w:rPr>
        <w:t>.</w:t>
      </w:r>
    </w:p>
    <w:p w14:paraId="045249AD" w14:textId="45F13436" w:rsidR="00604A46" w:rsidRDefault="00E07666">
      <w:pPr>
        <w:pStyle w:val="ListParagraph"/>
        <w:numPr>
          <w:ilvl w:val="0"/>
          <w:numId w:val="15"/>
        </w:numPr>
        <w:rPr>
          <w:rFonts w:ascii="Arial" w:hAnsi="Arial"/>
          <w:iCs/>
          <w:lang w:eastAsia="en-GB"/>
        </w:rPr>
      </w:pPr>
      <w:r>
        <w:rPr>
          <w:rFonts w:ascii="Arial" w:hAnsi="Arial"/>
          <w:iCs/>
          <w:lang w:eastAsia="en-GB"/>
        </w:rPr>
        <w:t>K</w:t>
      </w:r>
      <w:r w:rsidR="008669DA">
        <w:rPr>
          <w:rFonts w:ascii="Arial" w:hAnsi="Arial"/>
          <w:iCs/>
          <w:lang w:eastAsia="en-GB"/>
        </w:rPr>
        <w:t>ey</w:t>
      </w:r>
      <w:r w:rsidR="00967549">
        <w:rPr>
          <w:rFonts w:ascii="Arial" w:hAnsi="Arial"/>
          <w:iCs/>
          <w:lang w:eastAsia="en-GB"/>
        </w:rPr>
        <w:t xml:space="preserve"> measurable outcomes/KPIs for each action</w:t>
      </w:r>
      <w:r>
        <w:rPr>
          <w:rFonts w:ascii="Arial" w:hAnsi="Arial"/>
          <w:iCs/>
          <w:lang w:eastAsia="en-GB"/>
        </w:rPr>
        <w:t>.</w:t>
      </w:r>
    </w:p>
    <w:p w14:paraId="63E1155D" w14:textId="58CF8975" w:rsidR="00604A46" w:rsidRDefault="00E07666">
      <w:pPr>
        <w:pStyle w:val="ListParagraph"/>
        <w:numPr>
          <w:ilvl w:val="0"/>
          <w:numId w:val="15"/>
        </w:numPr>
      </w:pPr>
      <w:bookmarkStart w:id="41" w:name="_Hlk95314550"/>
      <w:r>
        <w:rPr>
          <w:rFonts w:ascii="Arial" w:hAnsi="Arial"/>
          <w:iCs/>
          <w:lang w:eastAsia="en-GB"/>
        </w:rPr>
        <w:t>H</w:t>
      </w:r>
      <w:r w:rsidR="008669DA">
        <w:rPr>
          <w:rFonts w:ascii="Arial" w:hAnsi="Arial"/>
          <w:iCs/>
          <w:lang w:eastAsia="en-GB"/>
        </w:rPr>
        <w:t xml:space="preserve">ow </w:t>
      </w:r>
      <w:r w:rsidR="00967549">
        <w:rPr>
          <w:rFonts w:ascii="Arial" w:hAnsi="Arial"/>
          <w:iCs/>
          <w:lang w:eastAsia="en-GB"/>
        </w:rPr>
        <w:t>delivery will be assured for each action</w:t>
      </w:r>
      <w:bookmarkEnd w:id="41"/>
      <w:r w:rsidR="002F45EA">
        <w:rPr>
          <w:rFonts w:ascii="Arial" w:hAnsi="Arial"/>
          <w:iCs/>
          <w:lang w:eastAsia="en-GB"/>
        </w:rPr>
        <w:t>.</w:t>
      </w:r>
    </w:p>
    <w:p w14:paraId="4CFD6E5F" w14:textId="77777777" w:rsidR="00604A46" w:rsidRDefault="00967549">
      <w:pPr>
        <w:spacing w:after="0"/>
        <w:jc w:val="both"/>
        <w:rPr>
          <w:rFonts w:ascii="Arial" w:hAnsi="Arial"/>
          <w:lang w:eastAsia="en-GB"/>
        </w:rPr>
      </w:pPr>
      <w:r>
        <w:rPr>
          <w:rFonts w:ascii="Arial" w:hAnsi="Arial"/>
          <w:lang w:eastAsia="en-GB"/>
        </w:rPr>
        <w:t xml:space="preserve">Your answer should be no more than 4 pages. </w:t>
      </w:r>
    </w:p>
    <w:p w14:paraId="31800755" w14:textId="77777777" w:rsidR="00604A46" w:rsidRDefault="00604A46">
      <w:pPr>
        <w:spacing w:after="0"/>
        <w:jc w:val="both"/>
        <w:rPr>
          <w:rFonts w:ascii="Arial" w:hAnsi="Arial"/>
          <w:sz w:val="22"/>
          <w:szCs w:val="22"/>
          <w:lang w:eastAsia="en-GB"/>
        </w:rPr>
      </w:pPr>
    </w:p>
    <w:p w14:paraId="5934FADD" w14:textId="16F3732C" w:rsidR="00604A46" w:rsidRPr="00800630" w:rsidRDefault="00967549" w:rsidP="00800630">
      <w:pPr>
        <w:rPr>
          <w:rFonts w:ascii="Arial" w:hAnsi="Arial"/>
          <w:lang w:eastAsia="en-GB"/>
        </w:rPr>
      </w:pPr>
      <w:r>
        <w:rPr>
          <w:rFonts w:ascii="Arial" w:hAnsi="Arial"/>
          <w:lang w:eastAsia="en-GB"/>
        </w:rPr>
        <w:t xml:space="preserve">In this question, one of your actions can relate to a previous project, </w:t>
      </w:r>
      <w:proofErr w:type="gramStart"/>
      <w:r w:rsidR="002F45EA">
        <w:rPr>
          <w:rFonts w:ascii="Arial" w:hAnsi="Arial"/>
          <w:lang w:eastAsia="en-GB"/>
        </w:rPr>
        <w:t>provided that</w:t>
      </w:r>
      <w:proofErr w:type="gramEnd"/>
      <w:r>
        <w:rPr>
          <w:rFonts w:ascii="Arial" w:hAnsi="Arial"/>
          <w:lang w:eastAsia="en-GB"/>
        </w:rPr>
        <w:t xml:space="preserve"> there are demonstrable links between the </w:t>
      </w:r>
      <w:r w:rsidR="007311E5">
        <w:rPr>
          <w:rFonts w:ascii="Arial" w:hAnsi="Arial"/>
          <w:lang w:eastAsia="en-GB"/>
        </w:rPr>
        <w:t xml:space="preserve">past </w:t>
      </w:r>
      <w:r>
        <w:rPr>
          <w:rFonts w:ascii="Arial" w:hAnsi="Arial"/>
          <w:lang w:eastAsia="en-GB"/>
        </w:rPr>
        <w:t xml:space="preserve">activity undertaken </w:t>
      </w:r>
      <w:r w:rsidR="007311E5">
        <w:rPr>
          <w:rFonts w:ascii="Arial" w:hAnsi="Arial"/>
          <w:lang w:eastAsia="en-GB"/>
        </w:rPr>
        <w:t xml:space="preserve">and </w:t>
      </w:r>
      <w:r>
        <w:rPr>
          <w:rFonts w:ascii="Arial" w:hAnsi="Arial"/>
          <w:lang w:eastAsia="en-GB"/>
        </w:rPr>
        <w:t xml:space="preserve">the current project. See Annex B for </w:t>
      </w:r>
      <w:r w:rsidR="00800606">
        <w:rPr>
          <w:rFonts w:ascii="Arial" w:hAnsi="Arial"/>
          <w:lang w:eastAsia="en-GB"/>
        </w:rPr>
        <w:t xml:space="preserve">the definition </w:t>
      </w:r>
      <w:r>
        <w:rPr>
          <w:rFonts w:ascii="Arial" w:hAnsi="Arial"/>
          <w:lang w:eastAsia="en-GB"/>
        </w:rPr>
        <w:t xml:space="preserve">of ‘demonstrable </w:t>
      </w:r>
      <w:proofErr w:type="gramStart"/>
      <w:r>
        <w:rPr>
          <w:rFonts w:ascii="Arial" w:hAnsi="Arial"/>
          <w:lang w:eastAsia="en-GB"/>
        </w:rPr>
        <w:t>links’</w:t>
      </w:r>
      <w:proofErr w:type="gramEnd"/>
      <w:r>
        <w:rPr>
          <w:rFonts w:ascii="Arial" w:hAnsi="Arial"/>
          <w:lang w:eastAsia="en-GB"/>
        </w:rPr>
        <w:t xml:space="preserve">.  </w:t>
      </w:r>
    </w:p>
    <w:p w14:paraId="6088CBC5" w14:textId="77777777" w:rsidR="00604A46" w:rsidRDefault="00967549">
      <w:pPr>
        <w:rPr>
          <w:rFonts w:ascii="Arial" w:hAnsi="Arial"/>
          <w:bCs/>
          <w:iCs/>
          <w:lang w:eastAsia="en-GB"/>
        </w:rPr>
      </w:pPr>
      <w:r>
        <w:rPr>
          <w:rFonts w:ascii="Arial" w:hAnsi="Arial"/>
          <w:bCs/>
          <w:iCs/>
          <w:lang w:eastAsia="en-GB"/>
        </w:rPr>
        <w:t>The question will be scored as follows:</w:t>
      </w:r>
    </w:p>
    <w:tbl>
      <w:tblPr>
        <w:tblW w:w="10218" w:type="dxa"/>
        <w:tblCellMar>
          <w:left w:w="10" w:type="dxa"/>
          <w:right w:w="10" w:type="dxa"/>
        </w:tblCellMar>
        <w:tblLook w:val="0000" w:firstRow="0" w:lastRow="0" w:firstColumn="0" w:lastColumn="0" w:noHBand="0" w:noVBand="0"/>
      </w:tblPr>
      <w:tblGrid>
        <w:gridCol w:w="4549"/>
        <w:gridCol w:w="5669"/>
      </w:tblGrid>
      <w:tr w:rsidR="00604A46" w14:paraId="77B112C2" w14:textId="77777777" w:rsidTr="1E4B53EC">
        <w:tc>
          <w:tcPr>
            <w:tcW w:w="4549"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7AFE3C73" w14:textId="77777777" w:rsidR="00604A46" w:rsidRDefault="00967549">
            <w:pPr>
              <w:rPr>
                <w:rFonts w:ascii="Arial" w:hAnsi="Arial"/>
                <w:b/>
                <w:bCs/>
                <w:lang w:eastAsia="en-GB"/>
              </w:rPr>
            </w:pPr>
            <w:r>
              <w:rPr>
                <w:rFonts w:ascii="Arial" w:hAnsi="Arial"/>
                <w:b/>
                <w:bCs/>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0661F999" w14:textId="77777777" w:rsidR="00604A46" w:rsidRDefault="00967549">
            <w:pPr>
              <w:rPr>
                <w:rFonts w:ascii="Arial" w:hAnsi="Arial"/>
                <w:b/>
                <w:bCs/>
                <w:lang w:eastAsia="en-GB"/>
              </w:rPr>
            </w:pPr>
            <w:r>
              <w:rPr>
                <w:rFonts w:ascii="Arial" w:hAnsi="Arial"/>
                <w:b/>
                <w:bCs/>
                <w:lang w:eastAsia="en-GB"/>
              </w:rPr>
              <w:t>Points available per action</w:t>
            </w:r>
          </w:p>
        </w:tc>
      </w:tr>
      <w:tr w:rsidR="00604A46" w14:paraId="0D8607A8" w14:textId="77777777" w:rsidTr="1E4B53EC">
        <w:tc>
          <w:tcPr>
            <w:tcW w:w="4549"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994CF" w14:textId="78182D28" w:rsidR="00604A46" w:rsidRDefault="00967549">
            <w:pPr>
              <w:rPr>
                <w:rFonts w:ascii="Arial" w:hAnsi="Arial"/>
                <w:iCs/>
                <w:lang w:eastAsia="en-GB"/>
              </w:rPr>
            </w:pPr>
            <w:r>
              <w:rPr>
                <w:rFonts w:ascii="Arial" w:hAnsi="Arial"/>
                <w:iCs/>
                <w:lang w:eastAsia="en-GB"/>
              </w:rPr>
              <w:t>Expected/</w:t>
            </w:r>
            <w:r w:rsidR="00800606">
              <w:rPr>
                <w:rFonts w:ascii="Arial" w:hAnsi="Arial"/>
                <w:iCs/>
                <w:lang w:eastAsia="en-GB"/>
              </w:rPr>
              <w:t xml:space="preserve">desired </w:t>
            </w:r>
            <w:r>
              <w:rPr>
                <w:rFonts w:ascii="Arial" w:hAnsi="Arial"/>
                <w:iCs/>
                <w:lang w:eastAsia="en-GB"/>
              </w:rPr>
              <w:t xml:space="preserve">impact(s) on the project for each action. </w:t>
            </w:r>
          </w:p>
          <w:p w14:paraId="593EBE9C" w14:textId="77777777" w:rsidR="00604A46" w:rsidRDefault="00604A46">
            <w:pPr>
              <w:rPr>
                <w:rFonts w:ascii="Arial" w:hAnsi="Arial"/>
                <w:iCs/>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7D6F36D" w14:textId="794578AE" w:rsidR="00EF72D0" w:rsidRDefault="00367A39" w:rsidP="00EF72D0">
            <w:pPr>
              <w:spacing w:after="0"/>
              <w:jc w:val="both"/>
              <w:rPr>
                <w:rFonts w:ascii="Arial" w:hAnsi="Arial"/>
                <w:lang w:eastAsia="en-GB"/>
              </w:rPr>
            </w:pPr>
            <w:r>
              <w:rPr>
                <w:rFonts w:ascii="Arial" w:hAnsi="Arial"/>
                <w:b/>
                <w:bCs/>
                <w:lang w:eastAsia="en-GB"/>
              </w:rPr>
              <w:t>4</w:t>
            </w:r>
            <w:r w:rsidR="00EF72D0" w:rsidRPr="72FF6D27">
              <w:rPr>
                <w:rFonts w:ascii="Arial" w:hAnsi="Arial"/>
                <w:b/>
                <w:bCs/>
                <w:lang w:eastAsia="en-GB"/>
              </w:rPr>
              <w:t xml:space="preserve"> points </w:t>
            </w:r>
            <w:r w:rsidR="00EF72D0" w:rsidRPr="72FF6D27">
              <w:rPr>
                <w:rFonts w:ascii="Arial" w:hAnsi="Arial"/>
                <w:lang w:eastAsia="en-GB"/>
              </w:rPr>
              <w:t xml:space="preserve">if </w:t>
            </w:r>
            <w:r w:rsidR="00EF72D0">
              <w:rPr>
                <w:rFonts w:ascii="Arial" w:hAnsi="Arial"/>
                <w:lang w:eastAsia="en-GB"/>
              </w:rPr>
              <w:t>comprehensive</w:t>
            </w:r>
            <w:r w:rsidR="00EF72D0" w:rsidRPr="72FF6D27">
              <w:rPr>
                <w:rFonts w:ascii="Arial" w:hAnsi="Arial"/>
                <w:lang w:eastAsia="en-GB"/>
              </w:rPr>
              <w:t xml:space="preserve"> de</w:t>
            </w:r>
            <w:r w:rsidR="00EF72D0">
              <w:rPr>
                <w:rFonts w:ascii="Arial" w:hAnsi="Arial"/>
                <w:lang w:eastAsia="en-GB"/>
              </w:rPr>
              <w:t xml:space="preserve">scription </w:t>
            </w:r>
            <w:r w:rsidR="00194260">
              <w:rPr>
                <w:rFonts w:ascii="Arial" w:hAnsi="Arial"/>
                <w:lang w:eastAsia="en-GB"/>
              </w:rPr>
              <w:t>of expected imp</w:t>
            </w:r>
            <w:r w:rsidR="001A48D2">
              <w:rPr>
                <w:rFonts w:ascii="Arial" w:hAnsi="Arial"/>
                <w:lang w:eastAsia="en-GB"/>
              </w:rPr>
              <w:t>a</w:t>
            </w:r>
            <w:r w:rsidR="00194260">
              <w:rPr>
                <w:rFonts w:ascii="Arial" w:hAnsi="Arial"/>
                <w:lang w:eastAsia="en-GB"/>
              </w:rPr>
              <w:t xml:space="preserve">cts </w:t>
            </w:r>
            <w:r w:rsidR="001A48D2">
              <w:rPr>
                <w:rFonts w:ascii="Arial" w:hAnsi="Arial"/>
                <w:lang w:eastAsia="en-GB"/>
              </w:rPr>
              <w:t>is provided</w:t>
            </w:r>
            <w:r w:rsidR="00EF72D0">
              <w:rPr>
                <w:rFonts w:ascii="Arial" w:hAnsi="Arial"/>
                <w:lang w:eastAsia="en-GB"/>
              </w:rPr>
              <w:t>.</w:t>
            </w:r>
          </w:p>
          <w:p w14:paraId="2C455698" w14:textId="762012E8" w:rsidR="00EF72D0" w:rsidRPr="004118DD" w:rsidRDefault="00EF72D0" w:rsidP="00EF72D0">
            <w:pPr>
              <w:spacing w:after="0"/>
              <w:jc w:val="both"/>
              <w:rPr>
                <w:rFonts w:ascii="Arial" w:hAnsi="Arial"/>
                <w:lang w:eastAsia="en-GB"/>
              </w:rPr>
            </w:pPr>
            <w:r>
              <w:rPr>
                <w:rFonts w:ascii="Arial" w:hAnsi="Arial"/>
                <w:b/>
                <w:bCs/>
                <w:lang w:eastAsia="en-GB"/>
              </w:rPr>
              <w:t>3</w:t>
            </w:r>
            <w:r w:rsidRPr="72FF6D27">
              <w:rPr>
                <w:rFonts w:ascii="Arial" w:hAnsi="Arial"/>
                <w:b/>
                <w:bCs/>
                <w:lang w:eastAsia="en-GB"/>
              </w:rPr>
              <w:t xml:space="preserve"> points </w:t>
            </w:r>
            <w:r w:rsidRPr="72FF6D27">
              <w:rPr>
                <w:rFonts w:ascii="Arial" w:hAnsi="Arial"/>
                <w:lang w:eastAsia="en-GB"/>
              </w:rPr>
              <w:t xml:space="preserve">if detailed </w:t>
            </w:r>
            <w:r w:rsidR="00074E65" w:rsidRPr="72FF6D27">
              <w:rPr>
                <w:rFonts w:ascii="Arial" w:hAnsi="Arial"/>
                <w:lang w:eastAsia="en-GB"/>
              </w:rPr>
              <w:t>de</w:t>
            </w:r>
            <w:r w:rsidR="00074E65">
              <w:rPr>
                <w:rFonts w:ascii="Arial" w:hAnsi="Arial"/>
                <w:lang w:eastAsia="en-GB"/>
              </w:rPr>
              <w:t>scription of expected impacts is provided.</w:t>
            </w:r>
          </w:p>
          <w:p w14:paraId="7B17CF52" w14:textId="6056055E" w:rsidR="00EF72D0" w:rsidRPr="004118DD" w:rsidRDefault="00EF72D0" w:rsidP="00EF72D0">
            <w:pPr>
              <w:spacing w:after="0"/>
              <w:jc w:val="both"/>
              <w:rPr>
                <w:rFonts w:ascii="Arial" w:hAnsi="Arial"/>
                <w:lang w:eastAsia="en-GB"/>
              </w:rPr>
            </w:pPr>
            <w:r>
              <w:rPr>
                <w:rFonts w:ascii="Arial" w:hAnsi="Arial"/>
                <w:b/>
                <w:bCs/>
                <w:lang w:eastAsia="en-GB"/>
              </w:rPr>
              <w:t>2</w:t>
            </w:r>
            <w:r w:rsidRPr="72FF6D27">
              <w:rPr>
                <w:rFonts w:ascii="Arial" w:hAnsi="Arial"/>
                <w:b/>
                <w:bCs/>
                <w:lang w:eastAsia="en-GB"/>
              </w:rPr>
              <w:t xml:space="preserve"> points </w:t>
            </w:r>
            <w:r w:rsidRPr="72FF6D27">
              <w:rPr>
                <w:rFonts w:ascii="Arial" w:hAnsi="Arial"/>
                <w:lang w:eastAsia="en-GB"/>
              </w:rPr>
              <w:t xml:space="preserve">if </w:t>
            </w:r>
            <w:r>
              <w:rPr>
                <w:rFonts w:ascii="Arial" w:hAnsi="Arial"/>
                <w:lang w:eastAsia="en-GB"/>
              </w:rPr>
              <w:t>basic</w:t>
            </w:r>
            <w:r w:rsidRPr="72FF6D27">
              <w:rPr>
                <w:rFonts w:ascii="Arial" w:hAnsi="Arial"/>
                <w:lang w:eastAsia="en-GB"/>
              </w:rPr>
              <w:t xml:space="preserve"> </w:t>
            </w:r>
            <w:r w:rsidR="00074E65" w:rsidRPr="72FF6D27">
              <w:rPr>
                <w:rFonts w:ascii="Arial" w:hAnsi="Arial"/>
                <w:lang w:eastAsia="en-GB"/>
              </w:rPr>
              <w:t>de</w:t>
            </w:r>
            <w:r w:rsidR="00074E65">
              <w:rPr>
                <w:rFonts w:ascii="Arial" w:hAnsi="Arial"/>
                <w:lang w:eastAsia="en-GB"/>
              </w:rPr>
              <w:t>scription of expected impacts is provided.</w:t>
            </w:r>
          </w:p>
          <w:p w14:paraId="5B796F47" w14:textId="1666DC75" w:rsidR="00EF72D0" w:rsidRPr="004118DD" w:rsidRDefault="00EF72D0" w:rsidP="00EF72D0">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if superficial </w:t>
            </w:r>
            <w:r w:rsidR="00074E65" w:rsidRPr="72FF6D27">
              <w:rPr>
                <w:rFonts w:ascii="Arial" w:hAnsi="Arial"/>
                <w:lang w:eastAsia="en-GB"/>
              </w:rPr>
              <w:t>de</w:t>
            </w:r>
            <w:r w:rsidR="00074E65">
              <w:rPr>
                <w:rFonts w:ascii="Arial" w:hAnsi="Arial"/>
                <w:lang w:eastAsia="en-GB"/>
              </w:rPr>
              <w:t>scription of expected impacts is provided.</w:t>
            </w:r>
          </w:p>
          <w:p w14:paraId="1AB7856B" w14:textId="28E84A26" w:rsidR="00EF72D0" w:rsidRPr="00773022" w:rsidRDefault="00EF72D0" w:rsidP="00773022">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sidR="00074E65" w:rsidRPr="72FF6D27">
              <w:rPr>
                <w:rFonts w:ascii="Arial" w:hAnsi="Arial"/>
                <w:lang w:eastAsia="en-GB"/>
              </w:rPr>
              <w:t>de</w:t>
            </w:r>
            <w:r w:rsidR="00074E65">
              <w:rPr>
                <w:rFonts w:ascii="Arial" w:hAnsi="Arial"/>
                <w:lang w:eastAsia="en-GB"/>
              </w:rPr>
              <w:t>scription of expected impacts is provided.</w:t>
            </w:r>
          </w:p>
        </w:tc>
      </w:tr>
      <w:tr w:rsidR="00604A46" w14:paraId="0C78D67B" w14:textId="77777777" w:rsidTr="1E4B53EC">
        <w:tc>
          <w:tcPr>
            <w:tcW w:w="4549"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081D5" w14:textId="256345BE" w:rsidR="00604A46" w:rsidRDefault="00967549" w:rsidP="00773022">
            <w:pPr>
              <w:spacing w:after="0"/>
              <w:rPr>
                <w:rFonts w:ascii="Arial" w:hAnsi="Arial"/>
                <w:iCs/>
                <w:lang w:eastAsia="en-GB"/>
              </w:rPr>
            </w:pPr>
            <w:r>
              <w:rPr>
                <w:rFonts w:ascii="Arial" w:hAnsi="Arial"/>
                <w:iCs/>
                <w:lang w:eastAsia="en-GB"/>
              </w:rPr>
              <w:t xml:space="preserve">Your level and type of involvement </w:t>
            </w:r>
            <w:r w:rsidR="00800606">
              <w:rPr>
                <w:rFonts w:ascii="Arial" w:hAnsi="Arial"/>
                <w:iCs/>
                <w:lang w:eastAsia="en-GB"/>
              </w:rPr>
              <w:t>for each action</w:t>
            </w:r>
          </w:p>
          <w:p w14:paraId="64E1C55B" w14:textId="77777777" w:rsidR="00604A46" w:rsidRDefault="00604A46" w:rsidP="00773022">
            <w:pPr>
              <w:spacing w:after="0"/>
              <w:rPr>
                <w:rFonts w:ascii="Arial" w:hAnsi="Arial"/>
                <w:iCs/>
                <w:lang w:eastAsia="en-GB"/>
              </w:rPr>
            </w:pP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445D335D" w14:textId="2933990C" w:rsidR="00604A46" w:rsidRDefault="00367A39" w:rsidP="00773022">
            <w:pPr>
              <w:spacing w:after="0"/>
            </w:pPr>
            <w:r>
              <w:rPr>
                <w:rFonts w:ascii="Arial" w:hAnsi="Arial"/>
                <w:b/>
                <w:bCs/>
                <w:lang w:eastAsia="en-GB"/>
              </w:rPr>
              <w:t>2</w:t>
            </w:r>
            <w:r w:rsidR="00967549">
              <w:rPr>
                <w:rFonts w:ascii="Arial" w:hAnsi="Arial"/>
                <w:b/>
                <w:bCs/>
                <w:lang w:eastAsia="en-GB"/>
              </w:rPr>
              <w:t xml:space="preserve"> points</w:t>
            </w:r>
            <w:r w:rsidR="00967549">
              <w:rPr>
                <w:rFonts w:ascii="Arial" w:hAnsi="Arial"/>
                <w:lang w:eastAsia="en-GB"/>
              </w:rPr>
              <w:t xml:space="preserve"> if leading the activity or part of a wider partnership</w:t>
            </w:r>
            <w:r w:rsidR="004F2684">
              <w:rPr>
                <w:rFonts w:ascii="Arial" w:hAnsi="Arial"/>
                <w:lang w:eastAsia="en-GB"/>
              </w:rPr>
              <w:t>.</w:t>
            </w:r>
          </w:p>
          <w:p w14:paraId="46884190" w14:textId="367149B6" w:rsidR="00604A46" w:rsidRDefault="00967549" w:rsidP="00773022">
            <w:pPr>
              <w:spacing w:after="0"/>
            </w:pPr>
            <w:r>
              <w:rPr>
                <w:rFonts w:ascii="Arial" w:hAnsi="Arial"/>
                <w:b/>
                <w:bCs/>
                <w:lang w:eastAsia="en-GB"/>
              </w:rPr>
              <w:t xml:space="preserve">1 point </w:t>
            </w:r>
            <w:r>
              <w:rPr>
                <w:rFonts w:ascii="Arial" w:hAnsi="Arial"/>
                <w:lang w:eastAsia="en-GB"/>
              </w:rPr>
              <w:t>if delegated to a third party</w:t>
            </w:r>
            <w:r w:rsidR="004F2684">
              <w:rPr>
                <w:rFonts w:ascii="Arial" w:hAnsi="Arial"/>
                <w:lang w:eastAsia="en-GB"/>
              </w:rPr>
              <w:t>.</w:t>
            </w:r>
          </w:p>
          <w:p w14:paraId="744815CA" w14:textId="6E40A32A" w:rsidR="00604A46" w:rsidRDefault="00967549" w:rsidP="00773022">
            <w:pPr>
              <w:spacing w:after="0"/>
            </w:pPr>
            <w:r>
              <w:rPr>
                <w:rFonts w:ascii="Arial" w:hAnsi="Arial"/>
                <w:b/>
                <w:bCs/>
                <w:lang w:eastAsia="en-GB"/>
              </w:rPr>
              <w:t>0 points</w:t>
            </w:r>
            <w:r>
              <w:rPr>
                <w:rFonts w:ascii="Arial" w:hAnsi="Arial"/>
                <w:lang w:eastAsia="en-GB"/>
              </w:rPr>
              <w:t xml:space="preserve"> for </w:t>
            </w:r>
            <w:r w:rsidR="00345E2F">
              <w:rPr>
                <w:rFonts w:ascii="Arial" w:hAnsi="Arial"/>
                <w:lang w:eastAsia="en-GB"/>
              </w:rPr>
              <w:t xml:space="preserve">no involvement </w:t>
            </w:r>
            <w:r w:rsidR="005D6FDE">
              <w:rPr>
                <w:rFonts w:ascii="Arial" w:hAnsi="Arial"/>
                <w:lang w:eastAsia="en-GB"/>
              </w:rPr>
              <w:t xml:space="preserve">or </w:t>
            </w:r>
            <w:r>
              <w:rPr>
                <w:rFonts w:ascii="Arial" w:hAnsi="Arial"/>
                <w:lang w:eastAsia="en-GB"/>
              </w:rPr>
              <w:t>no information</w:t>
            </w:r>
            <w:r w:rsidR="004F2684">
              <w:rPr>
                <w:rFonts w:ascii="Arial" w:hAnsi="Arial"/>
                <w:lang w:eastAsia="en-GB"/>
              </w:rPr>
              <w:t>.</w:t>
            </w:r>
          </w:p>
        </w:tc>
      </w:tr>
      <w:tr w:rsidR="00604A46" w14:paraId="51DEDDD1" w14:textId="77777777" w:rsidTr="1E4B53EC">
        <w:tc>
          <w:tcPr>
            <w:tcW w:w="4549"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C0BB0" w14:textId="0972D2C0" w:rsidR="00604A46" w:rsidRDefault="00967549" w:rsidP="00773022">
            <w:pPr>
              <w:spacing w:after="0"/>
            </w:pPr>
            <w:r>
              <w:rPr>
                <w:rFonts w:ascii="Arial" w:hAnsi="Arial"/>
                <w:iCs/>
                <w:lang w:eastAsia="en-GB"/>
              </w:rPr>
              <w:lastRenderedPageBreak/>
              <w:t xml:space="preserve">Evidence of </w:t>
            </w:r>
            <w:r w:rsidR="00682D9B">
              <w:rPr>
                <w:rFonts w:ascii="Arial" w:hAnsi="Arial"/>
                <w:iCs/>
                <w:lang w:eastAsia="en-GB"/>
              </w:rPr>
              <w:t>impact</w:t>
            </w:r>
            <w:r>
              <w:rPr>
                <w:rFonts w:ascii="Arial" w:hAnsi="Arial"/>
                <w:iCs/>
                <w:lang w:eastAsia="en-GB"/>
              </w:rPr>
              <w:t xml:space="preserve"> compared to existing industry standards</w:t>
            </w:r>
            <w:r>
              <w:rPr>
                <w:rFonts w:ascii="Arial" w:hAnsi="Arial"/>
                <w:lang w:eastAsia="en-GB"/>
              </w:rPr>
              <w:t xml:space="preserve"> </w:t>
            </w:r>
            <w:r>
              <w:rPr>
                <w:rFonts w:ascii="Arial" w:hAnsi="Arial"/>
                <w:iCs/>
                <w:lang w:eastAsia="en-GB"/>
              </w:rPr>
              <w:t>or common practice,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45CB255A" w14:textId="52BF991B" w:rsidR="00584399" w:rsidRPr="009F13E3" w:rsidRDefault="009E4CA5" w:rsidP="00773022">
            <w:pPr>
              <w:spacing w:after="0"/>
              <w:rPr>
                <w:rFonts w:ascii="Arial" w:hAnsi="Arial"/>
                <w:lang w:eastAsia="en-GB"/>
              </w:rPr>
            </w:pPr>
            <w:r>
              <w:rPr>
                <w:rFonts w:ascii="Arial" w:hAnsi="Arial"/>
                <w:b/>
                <w:bCs/>
                <w:lang w:eastAsia="en-GB"/>
              </w:rPr>
              <w:t>12</w:t>
            </w:r>
            <w:r w:rsidR="00967549" w:rsidRPr="0A2CFDAF">
              <w:rPr>
                <w:rFonts w:ascii="Arial" w:hAnsi="Arial"/>
                <w:b/>
                <w:bCs/>
                <w:lang w:eastAsia="en-GB"/>
              </w:rPr>
              <w:t xml:space="preserve"> points </w:t>
            </w:r>
            <w:r w:rsidR="00967549" w:rsidRPr="0A2CFDAF">
              <w:rPr>
                <w:rFonts w:ascii="Arial" w:hAnsi="Arial"/>
                <w:lang w:eastAsia="en-GB"/>
              </w:rPr>
              <w:t xml:space="preserve">if </w:t>
            </w:r>
            <w:r w:rsidR="76AD12E2" w:rsidRPr="0A2CFDAF">
              <w:rPr>
                <w:rFonts w:ascii="Arial" w:hAnsi="Arial"/>
                <w:lang w:eastAsia="en-GB"/>
              </w:rPr>
              <w:t>impact</w:t>
            </w:r>
            <w:r w:rsidR="00967549" w:rsidRPr="0A2CFDAF">
              <w:rPr>
                <w:rFonts w:ascii="Arial" w:hAnsi="Arial"/>
                <w:lang w:eastAsia="en-GB"/>
              </w:rPr>
              <w:t xml:space="preserve"> significantly exceeds industry standard</w:t>
            </w:r>
            <w:r w:rsidR="0C4D898E" w:rsidRPr="0A2CFDAF">
              <w:rPr>
                <w:rFonts w:ascii="Arial" w:hAnsi="Arial"/>
                <w:lang w:eastAsia="en-GB"/>
              </w:rPr>
              <w:t>s</w:t>
            </w:r>
            <w:r w:rsidR="00967549" w:rsidRPr="0A2CFDAF">
              <w:rPr>
                <w:rFonts w:ascii="Arial" w:hAnsi="Arial"/>
                <w:lang w:eastAsia="en-GB"/>
              </w:rPr>
              <w:t xml:space="preserve"> or common practice</w:t>
            </w:r>
            <w:r w:rsidR="6EA363A3" w:rsidRPr="0A2CFDAF">
              <w:rPr>
                <w:rFonts w:ascii="Arial" w:hAnsi="Arial"/>
                <w:lang w:eastAsia="en-GB"/>
              </w:rPr>
              <w:t>.</w:t>
            </w:r>
          </w:p>
          <w:p w14:paraId="0D50B4EF" w14:textId="06B937D3" w:rsidR="00C95D4F" w:rsidRPr="009F13E3" w:rsidRDefault="009E4CA5" w:rsidP="00773022">
            <w:pPr>
              <w:spacing w:after="0"/>
            </w:pPr>
            <w:r>
              <w:rPr>
                <w:rFonts w:ascii="Arial" w:hAnsi="Arial"/>
                <w:b/>
                <w:bCs/>
                <w:lang w:eastAsia="en-GB"/>
              </w:rPr>
              <w:t>7</w:t>
            </w:r>
            <w:r w:rsidR="6EA363A3" w:rsidRPr="0A2CFDAF">
              <w:rPr>
                <w:rFonts w:ascii="Arial" w:hAnsi="Arial"/>
                <w:b/>
                <w:bCs/>
                <w:lang w:eastAsia="en-GB"/>
              </w:rPr>
              <w:t xml:space="preserve"> points</w:t>
            </w:r>
            <w:r w:rsidR="6EA363A3" w:rsidRPr="0A2CFDAF">
              <w:rPr>
                <w:rFonts w:ascii="Arial" w:hAnsi="Arial"/>
                <w:lang w:eastAsia="en-GB"/>
              </w:rPr>
              <w:t xml:space="preserve"> if </w:t>
            </w:r>
            <w:r w:rsidR="76AD12E2" w:rsidRPr="0A2CFDAF">
              <w:rPr>
                <w:rFonts w:ascii="Arial" w:hAnsi="Arial"/>
                <w:lang w:eastAsia="en-GB"/>
              </w:rPr>
              <w:t>impact</w:t>
            </w:r>
            <w:r w:rsidR="6EA363A3" w:rsidRPr="0A2CFDAF">
              <w:rPr>
                <w:rFonts w:ascii="Arial" w:hAnsi="Arial"/>
                <w:lang w:eastAsia="en-GB"/>
              </w:rPr>
              <w:t xml:space="preserve"> is only a small incremental improvement on industry standards or common practice.</w:t>
            </w:r>
          </w:p>
          <w:p w14:paraId="05FEB339" w14:textId="5458D5BA" w:rsidR="00C95D4F" w:rsidRPr="009F13E3" w:rsidRDefault="001C49DB" w:rsidP="00773022">
            <w:pPr>
              <w:spacing w:after="0"/>
            </w:pPr>
            <w:r>
              <w:rPr>
                <w:rFonts w:ascii="Arial" w:hAnsi="Arial"/>
                <w:b/>
                <w:lang w:eastAsia="en-GB"/>
              </w:rPr>
              <w:t>2</w:t>
            </w:r>
            <w:r w:rsidR="00C95D4F" w:rsidRPr="009F13E3">
              <w:rPr>
                <w:rFonts w:ascii="Arial" w:hAnsi="Arial"/>
                <w:b/>
                <w:lang w:eastAsia="en-GB"/>
              </w:rPr>
              <w:t xml:space="preserve"> point</w:t>
            </w:r>
            <w:r>
              <w:rPr>
                <w:rFonts w:ascii="Arial" w:hAnsi="Arial"/>
                <w:b/>
                <w:lang w:eastAsia="en-GB"/>
              </w:rPr>
              <w:t>s</w:t>
            </w:r>
            <w:r w:rsidR="00C95D4F" w:rsidRPr="009F13E3">
              <w:rPr>
                <w:rFonts w:ascii="Arial" w:hAnsi="Arial"/>
                <w:lang w:eastAsia="en-GB"/>
              </w:rPr>
              <w:t xml:space="preserve"> if </w:t>
            </w:r>
            <w:r w:rsidR="00B50FA7">
              <w:rPr>
                <w:rFonts w:ascii="Arial" w:hAnsi="Arial"/>
                <w:lang w:eastAsia="en-GB"/>
              </w:rPr>
              <w:t>impact</w:t>
            </w:r>
            <w:r w:rsidR="00C95D4F" w:rsidRPr="009F13E3">
              <w:rPr>
                <w:rFonts w:ascii="Arial" w:hAnsi="Arial"/>
                <w:lang w:eastAsia="en-GB"/>
              </w:rPr>
              <w:t xml:space="preserve"> is in line with industry standards or common practice.</w:t>
            </w:r>
          </w:p>
          <w:p w14:paraId="740A8009" w14:textId="281076B1" w:rsidR="00907ACB" w:rsidRDefault="00C95D4F" w:rsidP="00773022">
            <w:pPr>
              <w:spacing w:after="0"/>
            </w:pPr>
            <w:r w:rsidRPr="009F13E3">
              <w:rPr>
                <w:rFonts w:ascii="Arial" w:hAnsi="Arial"/>
                <w:b/>
                <w:lang w:eastAsia="en-GB"/>
              </w:rPr>
              <w:t>0 points</w:t>
            </w:r>
            <w:r w:rsidRPr="009F13E3">
              <w:rPr>
                <w:rFonts w:ascii="Arial" w:hAnsi="Arial"/>
                <w:lang w:eastAsia="en-GB"/>
              </w:rPr>
              <w:t xml:space="preserve"> if </w:t>
            </w:r>
            <w:r w:rsidR="00B50FA7">
              <w:rPr>
                <w:rFonts w:ascii="Arial" w:hAnsi="Arial"/>
                <w:lang w:eastAsia="en-GB"/>
              </w:rPr>
              <w:t>impact</w:t>
            </w:r>
            <w:r w:rsidRPr="009F13E3">
              <w:rPr>
                <w:rFonts w:ascii="Arial" w:hAnsi="Arial"/>
                <w:lang w:eastAsia="en-GB"/>
              </w:rPr>
              <w:t xml:space="preserve"> is below industry standards or common practice</w:t>
            </w:r>
          </w:p>
        </w:tc>
      </w:tr>
      <w:tr w:rsidR="00604A46" w14:paraId="6820A516" w14:textId="77777777" w:rsidTr="1E4B53EC">
        <w:tc>
          <w:tcPr>
            <w:tcW w:w="4549"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08133" w14:textId="77777777" w:rsidR="00604A46" w:rsidRDefault="00967549" w:rsidP="00773022">
            <w:pPr>
              <w:spacing w:after="0"/>
              <w:rPr>
                <w:rFonts w:ascii="Arial" w:hAnsi="Arial"/>
                <w:iCs/>
                <w:lang w:eastAsia="en-GB"/>
              </w:rPr>
            </w:pPr>
            <w:r>
              <w:rPr>
                <w:rFonts w:ascii="Arial" w:hAnsi="Arial"/>
                <w:iCs/>
                <w:lang w:eastAsia="en-GB"/>
              </w:rPr>
              <w:t>Key measurable outcomes / KPIs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7825E99D" w14:textId="16CDD313" w:rsidR="007360FE" w:rsidRDefault="00367A39" w:rsidP="007360FE">
            <w:pPr>
              <w:spacing w:after="0"/>
              <w:jc w:val="both"/>
              <w:rPr>
                <w:rFonts w:ascii="Arial" w:hAnsi="Arial"/>
                <w:lang w:eastAsia="en-GB"/>
              </w:rPr>
            </w:pPr>
            <w:r>
              <w:rPr>
                <w:rFonts w:ascii="Arial" w:hAnsi="Arial"/>
                <w:b/>
                <w:bCs/>
                <w:lang w:eastAsia="en-GB"/>
              </w:rPr>
              <w:t>4</w:t>
            </w:r>
            <w:r w:rsidR="007360FE" w:rsidRPr="72FF6D27">
              <w:rPr>
                <w:rFonts w:ascii="Arial" w:hAnsi="Arial"/>
                <w:b/>
                <w:bCs/>
                <w:lang w:eastAsia="en-GB"/>
              </w:rPr>
              <w:t xml:space="preserve"> points </w:t>
            </w:r>
            <w:r w:rsidR="007360FE" w:rsidRPr="72FF6D27">
              <w:rPr>
                <w:rFonts w:ascii="Arial" w:hAnsi="Arial"/>
                <w:lang w:eastAsia="en-GB"/>
              </w:rPr>
              <w:t>f</w:t>
            </w:r>
            <w:r w:rsidR="007360FE">
              <w:rPr>
                <w:rFonts w:ascii="Arial" w:hAnsi="Arial"/>
                <w:lang w:eastAsia="en-GB"/>
              </w:rPr>
              <w:t>or</w:t>
            </w:r>
            <w:r w:rsidR="007360FE" w:rsidRPr="72FF6D27">
              <w:rPr>
                <w:rFonts w:ascii="Arial" w:hAnsi="Arial"/>
                <w:lang w:eastAsia="en-GB"/>
              </w:rPr>
              <w:t xml:space="preserve"> </w:t>
            </w:r>
            <w:r w:rsidR="007360FE">
              <w:rPr>
                <w:rFonts w:ascii="Arial" w:hAnsi="Arial"/>
                <w:lang w:eastAsia="en-GB"/>
              </w:rPr>
              <w:t>providing clear numerical or objectively measurable targets to be completed within a specific timeframe.</w:t>
            </w:r>
          </w:p>
          <w:p w14:paraId="61801B27" w14:textId="5BBDEEC8" w:rsidR="007360FE" w:rsidRPr="00E57539" w:rsidRDefault="00DC1FF6" w:rsidP="007360FE">
            <w:pPr>
              <w:spacing w:after="0"/>
              <w:jc w:val="both"/>
              <w:rPr>
                <w:rFonts w:ascii="Arial" w:hAnsi="Arial"/>
              </w:rPr>
            </w:pPr>
            <w:r>
              <w:rPr>
                <w:rFonts w:ascii="Arial" w:hAnsi="Arial"/>
                <w:b/>
                <w:bCs/>
                <w:lang w:eastAsia="en-GB"/>
              </w:rPr>
              <w:t>3</w:t>
            </w:r>
            <w:r w:rsidR="007360FE" w:rsidRPr="72FF6D27">
              <w:rPr>
                <w:rFonts w:ascii="Arial" w:hAnsi="Arial"/>
                <w:b/>
                <w:bCs/>
                <w:lang w:eastAsia="en-GB"/>
              </w:rPr>
              <w:t xml:space="preserve"> points </w:t>
            </w:r>
            <w:r w:rsidR="007360FE" w:rsidRPr="00E57539">
              <w:rPr>
                <w:rFonts w:ascii="Arial" w:hAnsi="Arial"/>
              </w:rPr>
              <w:t>for providing qualitative targets within a specific timeframe.</w:t>
            </w:r>
          </w:p>
          <w:p w14:paraId="0A9E8F66" w14:textId="729C6617" w:rsidR="007360FE" w:rsidRDefault="00DC1FF6" w:rsidP="007360FE">
            <w:pPr>
              <w:spacing w:after="0"/>
              <w:jc w:val="both"/>
            </w:pPr>
            <w:r>
              <w:rPr>
                <w:rFonts w:ascii="Arial" w:hAnsi="Arial"/>
                <w:b/>
                <w:bCs/>
                <w:lang w:eastAsia="en-GB"/>
              </w:rPr>
              <w:t>2</w:t>
            </w:r>
            <w:r w:rsidR="007360FE" w:rsidRPr="72FF6D27">
              <w:rPr>
                <w:rFonts w:ascii="Arial" w:hAnsi="Arial"/>
                <w:b/>
                <w:bCs/>
                <w:lang w:eastAsia="en-GB"/>
              </w:rPr>
              <w:t xml:space="preserve"> point</w:t>
            </w:r>
            <w:r>
              <w:rPr>
                <w:rFonts w:ascii="Arial" w:hAnsi="Arial"/>
                <w:b/>
                <w:bCs/>
                <w:lang w:eastAsia="en-GB"/>
              </w:rPr>
              <w:t>s</w:t>
            </w:r>
            <w:r w:rsidR="007360FE" w:rsidRPr="72FF6D27">
              <w:rPr>
                <w:rFonts w:ascii="Arial" w:hAnsi="Arial"/>
                <w:b/>
                <w:bCs/>
                <w:lang w:eastAsia="en-GB"/>
              </w:rPr>
              <w:t xml:space="preserve"> </w:t>
            </w:r>
            <w:r w:rsidR="007360FE">
              <w:rPr>
                <w:rFonts w:ascii="Arial" w:hAnsi="Arial"/>
                <w:lang w:eastAsia="en-GB"/>
              </w:rPr>
              <w:t>fo</w:t>
            </w:r>
            <w:r w:rsidR="007360FE" w:rsidRPr="00BF1BAF">
              <w:rPr>
                <w:rFonts w:ascii="Arial" w:hAnsi="Arial"/>
                <w:lang w:eastAsia="en-GB"/>
              </w:rPr>
              <w:t>r setting out aspirations but not hard targets.</w:t>
            </w:r>
          </w:p>
          <w:p w14:paraId="21B9989E" w14:textId="2CEBE7A9" w:rsidR="00FD79E7" w:rsidRPr="00773022" w:rsidRDefault="007360FE" w:rsidP="004118DD">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604A46" w14:paraId="1DD40F0A" w14:textId="77777777" w:rsidTr="1E4B53EC">
        <w:tc>
          <w:tcPr>
            <w:tcW w:w="4549"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A25F7" w14:textId="77777777" w:rsidR="00604A46" w:rsidRDefault="00967549">
            <w:pPr>
              <w:rPr>
                <w:rFonts w:ascii="Arial" w:hAnsi="Arial"/>
                <w:iCs/>
                <w:lang w:eastAsia="en-GB"/>
              </w:rPr>
            </w:pPr>
            <w:r>
              <w:rPr>
                <w:rFonts w:ascii="Arial" w:hAnsi="Arial"/>
                <w:iCs/>
                <w:lang w:eastAsia="en-GB"/>
              </w:rPr>
              <w:t>How delivery will be assured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07B8F4E" w14:textId="7D6909A2" w:rsidR="005967BC" w:rsidRDefault="00367A39" w:rsidP="005967BC">
            <w:pPr>
              <w:spacing w:after="0"/>
              <w:jc w:val="both"/>
              <w:rPr>
                <w:rFonts w:ascii="Arial" w:hAnsi="Arial"/>
                <w:lang w:eastAsia="en-GB"/>
              </w:rPr>
            </w:pPr>
            <w:r>
              <w:rPr>
                <w:rFonts w:ascii="Arial" w:hAnsi="Arial"/>
                <w:b/>
                <w:bCs/>
                <w:lang w:eastAsia="en-GB"/>
              </w:rPr>
              <w:t>3</w:t>
            </w:r>
            <w:r w:rsidR="005967BC" w:rsidRPr="72FF6D27">
              <w:rPr>
                <w:rFonts w:ascii="Arial" w:hAnsi="Arial"/>
                <w:b/>
                <w:bCs/>
                <w:lang w:eastAsia="en-GB"/>
              </w:rPr>
              <w:t xml:space="preserve"> points </w:t>
            </w:r>
            <w:r w:rsidR="005967BC"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6E6CA2EB" w14:textId="41BD592E" w:rsidR="005967BC" w:rsidRPr="00773022" w:rsidRDefault="00367A39" w:rsidP="005967BC">
            <w:pPr>
              <w:spacing w:after="0"/>
              <w:jc w:val="both"/>
              <w:rPr>
                <w:rFonts w:ascii="Arial" w:hAnsi="Arial"/>
                <w:lang w:eastAsia="en-GB"/>
              </w:rPr>
            </w:pPr>
            <w:r>
              <w:rPr>
                <w:rFonts w:ascii="Arial" w:hAnsi="Arial"/>
                <w:b/>
                <w:bCs/>
                <w:lang w:eastAsia="en-GB"/>
              </w:rPr>
              <w:t>2</w:t>
            </w:r>
            <w:r w:rsidR="005967BC" w:rsidRPr="72FF6D27">
              <w:rPr>
                <w:rFonts w:ascii="Arial" w:hAnsi="Arial"/>
                <w:b/>
                <w:bCs/>
                <w:lang w:eastAsia="en-GB"/>
              </w:rPr>
              <w:t xml:space="preserve"> points </w:t>
            </w:r>
            <w:r w:rsidR="005967BC" w:rsidRPr="00E924F8">
              <w:rPr>
                <w:rFonts w:ascii="Arial" w:hAnsi="Arial"/>
                <w:lang w:eastAsia="en-GB"/>
              </w:rPr>
              <w:t xml:space="preserve">for setting out target delivery dates and key milestones building up to final delivery, but lacking clear explanation of dependencies, </w:t>
            </w:r>
          </w:p>
          <w:p w14:paraId="58B309C8" w14:textId="77777777" w:rsidR="005967BC" w:rsidRPr="00E57539" w:rsidRDefault="005967BC" w:rsidP="005967BC">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152A9648" w14:textId="1FB1B1B8" w:rsidR="00907ACB" w:rsidRPr="00773022" w:rsidRDefault="005967BC" w:rsidP="004118DD">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604A46" w14:paraId="5CA2DA47" w14:textId="77777777" w:rsidTr="1E4B53EC">
        <w:tc>
          <w:tcPr>
            <w:tcW w:w="4549"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6B51C607" w14:textId="77777777" w:rsidR="00604A46" w:rsidRDefault="00967549">
            <w:pPr>
              <w:rPr>
                <w:rFonts w:ascii="Arial" w:hAnsi="Arial"/>
                <w:b/>
                <w:bCs/>
                <w:lang w:eastAsia="en-GB"/>
              </w:rPr>
            </w:pPr>
            <w:r>
              <w:rPr>
                <w:rFonts w:ascii="Arial" w:hAnsi="Arial"/>
                <w:b/>
                <w:bCs/>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3B26DAC0" w14:textId="3DDB70FA" w:rsidR="00604A46" w:rsidRDefault="3FB00BB6">
            <w:r w:rsidRPr="1E4B53EC">
              <w:rPr>
                <w:rFonts w:ascii="Arial" w:hAnsi="Arial"/>
                <w:b/>
                <w:bCs/>
                <w:lang w:eastAsia="en-GB"/>
              </w:rPr>
              <w:t>2</w:t>
            </w:r>
            <w:r w:rsidR="00D50EE4">
              <w:rPr>
                <w:rFonts w:ascii="Arial" w:hAnsi="Arial"/>
                <w:b/>
                <w:bCs/>
                <w:lang w:eastAsia="en-GB"/>
              </w:rPr>
              <w:t>5</w:t>
            </w:r>
            <w:r w:rsidR="00967549" w:rsidRPr="1E4B53EC">
              <w:rPr>
                <w:rFonts w:ascii="Arial" w:hAnsi="Arial"/>
                <w:b/>
                <w:bCs/>
                <w:lang w:eastAsia="en-GB"/>
              </w:rPr>
              <w:t xml:space="preserve"> points</w:t>
            </w:r>
            <w:r w:rsidR="00967549" w:rsidRPr="1E4B53EC">
              <w:rPr>
                <w:rFonts w:ascii="Arial" w:hAnsi="Arial"/>
                <w:lang w:eastAsia="en-GB"/>
              </w:rPr>
              <w:t xml:space="preserve"> per action, </w:t>
            </w:r>
            <w:r w:rsidR="00D50EE4">
              <w:rPr>
                <w:rFonts w:ascii="Arial" w:hAnsi="Arial"/>
                <w:b/>
                <w:lang w:eastAsia="en-GB"/>
              </w:rPr>
              <w:t>75</w:t>
            </w:r>
            <w:r w:rsidR="00967549" w:rsidRPr="1E4B53EC">
              <w:rPr>
                <w:rFonts w:ascii="Arial" w:hAnsi="Arial"/>
                <w:b/>
                <w:bCs/>
                <w:lang w:eastAsia="en-GB"/>
              </w:rPr>
              <w:t xml:space="preserve"> points</w:t>
            </w:r>
            <w:r w:rsidR="00967549" w:rsidRPr="1E4B53EC">
              <w:rPr>
                <w:rFonts w:ascii="Arial" w:hAnsi="Arial"/>
                <w:lang w:eastAsia="en-GB"/>
              </w:rPr>
              <w:t xml:space="preserve"> in total</w:t>
            </w:r>
          </w:p>
        </w:tc>
      </w:tr>
    </w:tbl>
    <w:p w14:paraId="6E9CD086" w14:textId="77777777" w:rsidR="00604A46" w:rsidRDefault="00604A46">
      <w:pPr>
        <w:rPr>
          <w:rFonts w:ascii="Arial" w:hAnsi="Arial"/>
          <w:lang w:eastAsia="en-GB"/>
        </w:rPr>
      </w:pPr>
    </w:p>
    <w:p w14:paraId="0F0D9F74" w14:textId="14BC0676" w:rsidR="00604A46" w:rsidRDefault="00967549">
      <w:pPr>
        <w:pStyle w:val="Heading2"/>
        <w:rPr>
          <w:rFonts w:ascii="Arial" w:hAnsi="Arial" w:cs="Arial"/>
          <w:color w:val="1F3864"/>
          <w:lang w:eastAsia="en-GB"/>
        </w:rPr>
      </w:pPr>
      <w:bookmarkStart w:id="42" w:name="_Toc124944965"/>
      <w:bookmarkStart w:id="43" w:name="_Toc183771247"/>
      <w:r w:rsidRPr="72FF6D27">
        <w:rPr>
          <w:rFonts w:ascii="Arial" w:hAnsi="Arial" w:cs="Arial"/>
          <w:color w:val="1F3864" w:themeColor="accent1" w:themeShade="80"/>
          <w:lang w:eastAsia="en-GB"/>
        </w:rPr>
        <w:t>Q</w:t>
      </w:r>
      <w:r w:rsidR="00AF4636">
        <w:rPr>
          <w:rFonts w:ascii="Arial" w:hAnsi="Arial" w:cs="Arial"/>
          <w:color w:val="1F3864" w:themeColor="accent1" w:themeShade="80"/>
          <w:lang w:eastAsia="en-GB"/>
        </w:rPr>
        <w:t xml:space="preserve">uestion </w:t>
      </w:r>
      <w:r w:rsidRPr="72FF6D27">
        <w:rPr>
          <w:rFonts w:ascii="Arial" w:hAnsi="Arial" w:cs="Arial"/>
          <w:color w:val="1F3864" w:themeColor="accent1" w:themeShade="80"/>
          <w:lang w:eastAsia="en-GB"/>
        </w:rPr>
        <w:t>3.</w:t>
      </w:r>
      <w:r w:rsidR="003F6817">
        <w:rPr>
          <w:rFonts w:ascii="Arial" w:hAnsi="Arial" w:cs="Arial"/>
          <w:color w:val="1F3864" w:themeColor="accent1" w:themeShade="80"/>
          <w:lang w:eastAsia="en-GB"/>
        </w:rPr>
        <w:t>2</w:t>
      </w:r>
      <w:r w:rsidRPr="72FF6D27">
        <w:rPr>
          <w:rFonts w:ascii="Arial" w:hAnsi="Arial" w:cs="Arial"/>
          <w:color w:val="1F3864" w:themeColor="accent1" w:themeShade="80"/>
          <w:lang w:eastAsia="en-GB"/>
        </w:rPr>
        <w:t xml:space="preserve"> </w:t>
      </w:r>
      <w:bookmarkEnd w:id="42"/>
      <w:r w:rsidR="00D2011E">
        <w:rPr>
          <w:rFonts w:ascii="Arial" w:hAnsi="Arial" w:cs="Arial"/>
          <w:color w:val="1F3864" w:themeColor="accent1" w:themeShade="80"/>
          <w:lang w:eastAsia="en-GB"/>
        </w:rPr>
        <w:t>Using SMEs</w:t>
      </w:r>
      <w:bookmarkEnd w:id="43"/>
    </w:p>
    <w:p w14:paraId="18AAE355" w14:textId="77777777" w:rsidR="00604A46" w:rsidRDefault="00604A46">
      <w:pPr>
        <w:rPr>
          <w:lang w:eastAsia="en-GB"/>
        </w:rPr>
      </w:pPr>
    </w:p>
    <w:p w14:paraId="5BB9ECAB" w14:textId="059ECD12" w:rsidR="00191F97" w:rsidRDefault="00191F97" w:rsidP="00191F97">
      <w:r>
        <w:rPr>
          <w:rFonts w:ascii="Arial" w:hAnsi="Arial"/>
          <w:lang w:eastAsia="en-GB"/>
        </w:rPr>
        <w:t xml:space="preserve">New entrants and SMEs, wherever they are from, can help bring disruptive practices, ideas and products to the supply chain. Are you taking actions </w:t>
      </w:r>
      <w:r>
        <w:rPr>
          <w:rFonts w:ascii="Arial" w:hAnsi="Arial"/>
          <w:b/>
          <w:bCs/>
          <w:lang w:eastAsia="en-GB"/>
        </w:rPr>
        <w:t>to identify and promote new entrants into your supply chains through this project</w:t>
      </w:r>
      <w:r>
        <w:rPr>
          <w:rFonts w:ascii="Arial" w:hAnsi="Arial"/>
          <w:lang w:eastAsia="en-GB"/>
        </w:rPr>
        <w:t xml:space="preserve">, and to </w:t>
      </w:r>
      <w:r>
        <w:rPr>
          <w:rFonts w:ascii="Arial" w:hAnsi="Arial"/>
          <w:b/>
          <w:bCs/>
          <w:lang w:eastAsia="en-GB"/>
        </w:rPr>
        <w:t>remove barriers to new entrants</w:t>
      </w:r>
      <w:r>
        <w:rPr>
          <w:rFonts w:ascii="Arial" w:hAnsi="Arial"/>
          <w:lang w:eastAsia="en-GB"/>
        </w:rPr>
        <w:t>?</w:t>
      </w:r>
      <w:r>
        <w:rPr>
          <w:rFonts w:ascii="Arial" w:hAnsi="Arial"/>
          <w:b/>
          <w:bCs/>
          <w:lang w:eastAsia="en-GB"/>
        </w:rPr>
        <w:t xml:space="preserve"> </w:t>
      </w:r>
      <w:r>
        <w:rPr>
          <w:rFonts w:ascii="Arial" w:hAnsi="Arial"/>
          <w:lang w:eastAsia="en-GB"/>
        </w:rPr>
        <w:t>This should include actions to specifically support SMEs</w:t>
      </w:r>
      <w:r>
        <w:rPr>
          <w:rStyle w:val="FootnoteReference"/>
          <w:rFonts w:ascii="Arial" w:hAnsi="Arial"/>
          <w:lang w:eastAsia="en-GB"/>
        </w:rPr>
        <w:footnoteReference w:id="4"/>
      </w:r>
      <w:r>
        <w:rPr>
          <w:rFonts w:ascii="Arial" w:hAnsi="Arial"/>
          <w:lang w:eastAsia="en-GB"/>
        </w:rPr>
        <w:t>, both in the UK and internationally, in the development, construction and operations phase of your project not listed above. Please state:</w:t>
      </w:r>
    </w:p>
    <w:p w14:paraId="06B939A3" w14:textId="2356BAAB" w:rsidR="00191F97" w:rsidRDefault="00191F97" w:rsidP="00191F97">
      <w:pPr>
        <w:pStyle w:val="ListParagraph"/>
        <w:numPr>
          <w:ilvl w:val="0"/>
          <w:numId w:val="45"/>
        </w:numPr>
        <w:rPr>
          <w:rFonts w:ascii="Arial" w:hAnsi="Arial"/>
          <w:lang w:eastAsia="en-GB"/>
        </w:rPr>
      </w:pPr>
      <w:r>
        <w:rPr>
          <w:rFonts w:ascii="Arial" w:hAnsi="Arial"/>
          <w:lang w:eastAsia="en-GB"/>
        </w:rPr>
        <w:t>Your 3 most impactful actions in terms of promoting new entrants</w:t>
      </w:r>
      <w:r w:rsidR="00E07666">
        <w:rPr>
          <w:rFonts w:ascii="Arial" w:hAnsi="Arial"/>
          <w:lang w:eastAsia="en-GB"/>
        </w:rPr>
        <w:t>.</w:t>
      </w:r>
      <w:r>
        <w:rPr>
          <w:rFonts w:ascii="Arial" w:hAnsi="Arial"/>
          <w:lang w:eastAsia="en-GB"/>
        </w:rPr>
        <w:t xml:space="preserve"> </w:t>
      </w:r>
    </w:p>
    <w:p w14:paraId="0AE4C9B5" w14:textId="5143E7C5" w:rsidR="00191F97" w:rsidRDefault="00191F97" w:rsidP="00191F97">
      <w:pPr>
        <w:pStyle w:val="ListParagraph"/>
        <w:numPr>
          <w:ilvl w:val="0"/>
          <w:numId w:val="45"/>
        </w:numPr>
        <w:rPr>
          <w:rFonts w:ascii="Arial" w:hAnsi="Arial"/>
          <w:lang w:eastAsia="en-GB"/>
        </w:rPr>
      </w:pPr>
      <w:r>
        <w:rPr>
          <w:rFonts w:ascii="Arial" w:hAnsi="Arial"/>
          <w:lang w:eastAsia="en-GB"/>
        </w:rPr>
        <w:t>Evidence of engagement with new players and/or SMEs</w:t>
      </w:r>
      <w:r w:rsidR="00E07666">
        <w:rPr>
          <w:rFonts w:ascii="Arial" w:hAnsi="Arial"/>
          <w:lang w:eastAsia="en-GB"/>
        </w:rPr>
        <w:t>.</w:t>
      </w:r>
    </w:p>
    <w:p w14:paraId="061ACDAB" w14:textId="0CC6C5D6" w:rsidR="00191F97" w:rsidRDefault="00191F97" w:rsidP="00191F97">
      <w:pPr>
        <w:pStyle w:val="ListParagraph"/>
        <w:numPr>
          <w:ilvl w:val="0"/>
          <w:numId w:val="45"/>
        </w:numPr>
        <w:rPr>
          <w:rFonts w:ascii="Arial" w:hAnsi="Arial"/>
          <w:lang w:eastAsia="en-GB"/>
        </w:rPr>
      </w:pPr>
      <w:r>
        <w:rPr>
          <w:rFonts w:ascii="Arial" w:hAnsi="Arial"/>
          <w:lang w:eastAsia="en-GB"/>
        </w:rPr>
        <w:t>Key measurable outcomes/KPIs for each action</w:t>
      </w:r>
      <w:r w:rsidR="00E07666">
        <w:rPr>
          <w:rFonts w:ascii="Arial" w:hAnsi="Arial"/>
          <w:lang w:eastAsia="en-GB"/>
        </w:rPr>
        <w:t>.</w:t>
      </w:r>
    </w:p>
    <w:p w14:paraId="4D50D357" w14:textId="61FBB54F" w:rsidR="00191F97" w:rsidRDefault="00191F97" w:rsidP="00191F97">
      <w:pPr>
        <w:pStyle w:val="ListParagraph"/>
        <w:numPr>
          <w:ilvl w:val="0"/>
          <w:numId w:val="45"/>
        </w:numPr>
        <w:rPr>
          <w:rFonts w:ascii="Arial" w:hAnsi="Arial"/>
          <w:lang w:eastAsia="en-GB"/>
        </w:rPr>
      </w:pPr>
      <w:r>
        <w:rPr>
          <w:rFonts w:ascii="Arial" w:hAnsi="Arial"/>
          <w:lang w:eastAsia="en-GB"/>
        </w:rPr>
        <w:t>How delivery will be assured for each action</w:t>
      </w:r>
      <w:r w:rsidR="00E07666">
        <w:rPr>
          <w:rFonts w:ascii="Arial" w:hAnsi="Arial"/>
          <w:lang w:eastAsia="en-GB"/>
        </w:rPr>
        <w:t>.</w:t>
      </w:r>
    </w:p>
    <w:p w14:paraId="30C88F9E" w14:textId="77777777" w:rsidR="00191F97" w:rsidRDefault="00191F97" w:rsidP="00191F97">
      <w:pPr>
        <w:spacing w:after="0"/>
        <w:jc w:val="both"/>
        <w:rPr>
          <w:rFonts w:ascii="Arial" w:hAnsi="Arial"/>
          <w:lang w:eastAsia="en-GB"/>
        </w:rPr>
      </w:pPr>
      <w:r>
        <w:rPr>
          <w:rFonts w:ascii="Arial" w:hAnsi="Arial"/>
          <w:lang w:eastAsia="en-GB"/>
        </w:rPr>
        <w:t xml:space="preserve">Your answer should be no more than 4 pages. </w:t>
      </w:r>
    </w:p>
    <w:p w14:paraId="193A602A" w14:textId="77777777" w:rsidR="00191F97" w:rsidRDefault="00191F97" w:rsidP="00191F97">
      <w:pPr>
        <w:spacing w:after="0"/>
        <w:jc w:val="both"/>
        <w:rPr>
          <w:rFonts w:ascii="Arial" w:hAnsi="Arial"/>
          <w:sz w:val="22"/>
          <w:szCs w:val="22"/>
          <w:lang w:eastAsia="en-GB"/>
        </w:rPr>
      </w:pPr>
    </w:p>
    <w:p w14:paraId="6F87F4D6" w14:textId="77777777" w:rsidR="00191F97" w:rsidRDefault="00191F97" w:rsidP="00191F97">
      <w:pPr>
        <w:rPr>
          <w:rFonts w:ascii="Arial" w:hAnsi="Arial"/>
          <w:lang w:eastAsia="en-GB"/>
        </w:rPr>
      </w:pPr>
      <w:r>
        <w:rPr>
          <w:rFonts w:ascii="Arial" w:hAnsi="Arial"/>
          <w:lang w:eastAsia="en-GB"/>
        </w:rPr>
        <w:t>The question will be scored as follows:</w:t>
      </w:r>
    </w:p>
    <w:tbl>
      <w:tblPr>
        <w:tblW w:w="10184" w:type="dxa"/>
        <w:tblCellMar>
          <w:left w:w="10" w:type="dxa"/>
          <w:right w:w="10" w:type="dxa"/>
        </w:tblCellMar>
        <w:tblLook w:val="04A0" w:firstRow="1" w:lastRow="0" w:firstColumn="1" w:lastColumn="0" w:noHBand="0" w:noVBand="1"/>
      </w:tblPr>
      <w:tblGrid>
        <w:gridCol w:w="4515"/>
        <w:gridCol w:w="5669"/>
      </w:tblGrid>
      <w:tr w:rsidR="005E78FC" w14:paraId="2C6020C6" w14:textId="77777777" w:rsidTr="005E78FC">
        <w:tc>
          <w:tcPr>
            <w:tcW w:w="4515" w:type="dxa"/>
            <w:tcBorders>
              <w:top w:val="single" w:sz="4" w:space="0" w:color="000000"/>
              <w:left w:val="single" w:sz="36" w:space="0" w:color="1F3864"/>
              <w:bottom w:val="single" w:sz="4" w:space="0" w:color="000000"/>
              <w:right w:val="single" w:sz="4" w:space="0" w:color="000000"/>
            </w:tcBorders>
            <w:shd w:val="clear" w:color="auto" w:fill="1F3864" w:themeFill="accent1" w:themeFillShade="80"/>
            <w:tcMar>
              <w:top w:w="0" w:type="dxa"/>
              <w:left w:w="108" w:type="dxa"/>
              <w:bottom w:w="0" w:type="dxa"/>
              <w:right w:w="108" w:type="dxa"/>
            </w:tcMar>
          </w:tcPr>
          <w:p w14:paraId="44BB5576" w14:textId="270A144C" w:rsidR="005E78FC" w:rsidRDefault="005E78FC" w:rsidP="005E78FC">
            <w:pPr>
              <w:rPr>
                <w:rFonts w:ascii="Arial" w:hAnsi="Arial"/>
                <w:lang w:eastAsia="en-GB"/>
              </w:rPr>
            </w:pPr>
            <w:r>
              <w:rPr>
                <w:rFonts w:ascii="Arial" w:hAnsi="Arial"/>
                <w:b/>
                <w:bCs/>
                <w:lang w:eastAsia="en-GB"/>
              </w:rPr>
              <w:t>Information requested</w:t>
            </w:r>
          </w:p>
        </w:tc>
        <w:tc>
          <w:tcPr>
            <w:tcW w:w="5669" w:type="dxa"/>
            <w:tcBorders>
              <w:top w:val="single" w:sz="4" w:space="0" w:color="000000"/>
              <w:left w:val="single" w:sz="4" w:space="0" w:color="000000"/>
              <w:bottom w:val="single" w:sz="4" w:space="0" w:color="000000"/>
              <w:right w:val="single" w:sz="36" w:space="0" w:color="1F3864"/>
            </w:tcBorders>
            <w:shd w:val="clear" w:color="auto" w:fill="1F3864" w:themeFill="accent1" w:themeFillShade="80"/>
            <w:tcMar>
              <w:top w:w="0" w:type="dxa"/>
              <w:left w:w="108" w:type="dxa"/>
              <w:bottom w:w="0" w:type="dxa"/>
              <w:right w:w="108" w:type="dxa"/>
            </w:tcMar>
          </w:tcPr>
          <w:p w14:paraId="61CA63B6" w14:textId="48B977A2" w:rsidR="005E78FC" w:rsidRDefault="005E78FC" w:rsidP="005E78FC">
            <w:pPr>
              <w:rPr>
                <w:rFonts w:ascii="Arial" w:hAnsi="Arial"/>
                <w:b/>
                <w:bCs/>
                <w:lang w:eastAsia="en-GB"/>
              </w:rPr>
            </w:pPr>
            <w:r>
              <w:rPr>
                <w:rFonts w:ascii="Arial" w:hAnsi="Arial"/>
                <w:b/>
                <w:bCs/>
                <w:lang w:eastAsia="en-GB"/>
              </w:rPr>
              <w:t>Points available per action</w:t>
            </w:r>
          </w:p>
        </w:tc>
      </w:tr>
      <w:tr w:rsidR="005E78FC" w14:paraId="659E0060" w14:textId="77777777">
        <w:tc>
          <w:tcPr>
            <w:tcW w:w="4515" w:type="dxa"/>
            <w:tcBorders>
              <w:top w:val="single" w:sz="4" w:space="0" w:color="000000"/>
              <w:left w:val="single" w:sz="36" w:space="0" w:color="1F3864"/>
              <w:bottom w:val="single" w:sz="4" w:space="0" w:color="000000"/>
              <w:right w:val="single" w:sz="4" w:space="0" w:color="000000"/>
            </w:tcBorders>
            <w:tcMar>
              <w:top w:w="0" w:type="dxa"/>
              <w:left w:w="108" w:type="dxa"/>
              <w:bottom w:w="0" w:type="dxa"/>
              <w:right w:w="108" w:type="dxa"/>
            </w:tcMar>
            <w:hideMark/>
          </w:tcPr>
          <w:p w14:paraId="64DEECA6" w14:textId="77777777" w:rsidR="005E78FC" w:rsidRDefault="005E78FC" w:rsidP="005E78FC">
            <w:pPr>
              <w:rPr>
                <w:rFonts w:ascii="Arial" w:hAnsi="Arial"/>
                <w:lang w:eastAsia="en-GB"/>
              </w:rPr>
            </w:pPr>
            <w:r>
              <w:rPr>
                <w:rFonts w:ascii="Arial" w:hAnsi="Arial"/>
                <w:lang w:eastAsia="en-GB"/>
              </w:rPr>
              <w:t>Evidence of engagement with new players and/or SMEs</w:t>
            </w:r>
          </w:p>
        </w:tc>
        <w:tc>
          <w:tcPr>
            <w:tcW w:w="5669" w:type="dxa"/>
            <w:tcBorders>
              <w:top w:val="single" w:sz="4" w:space="0" w:color="000000"/>
              <w:left w:val="single" w:sz="4" w:space="0" w:color="000000"/>
              <w:bottom w:val="single" w:sz="4" w:space="0" w:color="000000"/>
              <w:right w:val="single" w:sz="36" w:space="0" w:color="1F3864"/>
            </w:tcBorders>
            <w:tcMar>
              <w:top w:w="0" w:type="dxa"/>
              <w:left w:w="108" w:type="dxa"/>
              <w:bottom w:w="0" w:type="dxa"/>
              <w:right w:w="108" w:type="dxa"/>
            </w:tcMar>
            <w:hideMark/>
          </w:tcPr>
          <w:p w14:paraId="57298ABF" w14:textId="77777777" w:rsidR="005E78FC" w:rsidRDefault="005E78FC" w:rsidP="005E78FC">
            <w:r>
              <w:rPr>
                <w:rFonts w:ascii="Arial" w:hAnsi="Arial"/>
                <w:b/>
                <w:bCs/>
                <w:lang w:eastAsia="en-GB"/>
              </w:rPr>
              <w:t xml:space="preserve">10 points </w:t>
            </w:r>
            <w:r>
              <w:rPr>
                <w:rFonts w:ascii="Arial" w:hAnsi="Arial"/>
                <w:lang w:eastAsia="en-GB"/>
              </w:rPr>
              <w:t>if new players/SME participation confirmed in project.</w:t>
            </w:r>
          </w:p>
          <w:p w14:paraId="6FBCB78C" w14:textId="77777777" w:rsidR="005E78FC" w:rsidRDefault="005E78FC" w:rsidP="005E78FC">
            <w:r>
              <w:rPr>
                <w:rFonts w:ascii="Arial" w:hAnsi="Arial"/>
                <w:b/>
                <w:bCs/>
                <w:lang w:eastAsia="en-GB"/>
              </w:rPr>
              <w:lastRenderedPageBreak/>
              <w:t>6 points</w:t>
            </w:r>
            <w:r>
              <w:rPr>
                <w:rFonts w:ascii="Arial" w:hAnsi="Arial"/>
                <w:lang w:eastAsia="en-GB"/>
              </w:rPr>
              <w:t xml:space="preserve"> if evidence of sustained engagement to bring in new players/SMEs provided.</w:t>
            </w:r>
          </w:p>
          <w:p w14:paraId="35DA60DC" w14:textId="77777777" w:rsidR="005E78FC" w:rsidRDefault="005E78FC" w:rsidP="005E78FC">
            <w:r>
              <w:rPr>
                <w:rFonts w:ascii="Arial" w:hAnsi="Arial"/>
                <w:b/>
                <w:bCs/>
                <w:lang w:eastAsia="en-GB"/>
              </w:rPr>
              <w:t>4 points</w:t>
            </w:r>
            <w:r>
              <w:rPr>
                <w:rFonts w:ascii="Arial" w:hAnsi="Arial"/>
                <w:lang w:eastAsia="en-GB"/>
              </w:rPr>
              <w:t xml:space="preserve"> if superficial evidence of engagement to bring in new players/SMEs provide.</w:t>
            </w:r>
          </w:p>
          <w:p w14:paraId="15C29A16" w14:textId="77777777" w:rsidR="005E78FC" w:rsidRDefault="005E78FC" w:rsidP="005E78FC">
            <w:r>
              <w:rPr>
                <w:rFonts w:ascii="Arial" w:hAnsi="Arial"/>
                <w:b/>
                <w:bCs/>
                <w:lang w:eastAsia="en-GB"/>
              </w:rPr>
              <w:t>0 points</w:t>
            </w:r>
            <w:r>
              <w:rPr>
                <w:rFonts w:ascii="Arial" w:hAnsi="Arial"/>
                <w:lang w:eastAsia="en-GB"/>
              </w:rPr>
              <w:t xml:space="preserve"> if no effort can be evidenced. </w:t>
            </w:r>
          </w:p>
        </w:tc>
      </w:tr>
      <w:tr w:rsidR="005E78FC" w14:paraId="1B33C58A" w14:textId="77777777">
        <w:tc>
          <w:tcPr>
            <w:tcW w:w="4515" w:type="dxa"/>
            <w:tcBorders>
              <w:top w:val="single" w:sz="4" w:space="0" w:color="000000"/>
              <w:left w:val="single" w:sz="36" w:space="0" w:color="1F3864"/>
              <w:bottom w:val="single" w:sz="4" w:space="0" w:color="000000"/>
              <w:right w:val="single" w:sz="4" w:space="0" w:color="000000"/>
            </w:tcBorders>
            <w:tcMar>
              <w:top w:w="0" w:type="dxa"/>
              <w:left w:w="108" w:type="dxa"/>
              <w:bottom w:w="0" w:type="dxa"/>
              <w:right w:w="108" w:type="dxa"/>
            </w:tcMar>
            <w:hideMark/>
          </w:tcPr>
          <w:p w14:paraId="79816087" w14:textId="77777777" w:rsidR="005E78FC" w:rsidRDefault="005E78FC" w:rsidP="005E78FC">
            <w:pPr>
              <w:rPr>
                <w:rFonts w:ascii="Arial" w:hAnsi="Arial"/>
                <w:lang w:eastAsia="en-GB"/>
              </w:rPr>
            </w:pPr>
            <w:r>
              <w:rPr>
                <w:rFonts w:ascii="Arial" w:hAnsi="Arial"/>
                <w:lang w:eastAsia="en-GB"/>
              </w:rPr>
              <w:lastRenderedPageBreak/>
              <w:t>Key measurable outcomes / KPIs for each action</w:t>
            </w:r>
          </w:p>
        </w:tc>
        <w:tc>
          <w:tcPr>
            <w:tcW w:w="5669" w:type="dxa"/>
            <w:tcBorders>
              <w:top w:val="single" w:sz="4" w:space="0" w:color="000000"/>
              <w:left w:val="single" w:sz="4" w:space="0" w:color="000000"/>
              <w:bottom w:val="single" w:sz="4" w:space="0" w:color="000000"/>
              <w:right w:val="single" w:sz="36" w:space="0" w:color="1F3864"/>
            </w:tcBorders>
            <w:tcMar>
              <w:top w:w="0" w:type="dxa"/>
              <w:left w:w="108" w:type="dxa"/>
              <w:bottom w:w="0" w:type="dxa"/>
              <w:right w:w="108" w:type="dxa"/>
            </w:tcMar>
            <w:hideMark/>
          </w:tcPr>
          <w:p w14:paraId="73610C55" w14:textId="77777777" w:rsidR="005E78FC" w:rsidRDefault="005E78FC" w:rsidP="005E78FC">
            <w:pPr>
              <w:spacing w:after="0"/>
              <w:jc w:val="both"/>
              <w:rPr>
                <w:rFonts w:ascii="Arial" w:hAnsi="Arial"/>
                <w:lang w:eastAsia="en-GB"/>
              </w:rPr>
            </w:pPr>
            <w:r w:rsidRPr="72FF6D27">
              <w:rPr>
                <w:rFonts w:ascii="Arial" w:hAnsi="Arial"/>
                <w:b/>
                <w:bCs/>
                <w:lang w:eastAsia="en-GB"/>
              </w:rPr>
              <w:t xml:space="preserve">5 points </w:t>
            </w:r>
            <w:r w:rsidRPr="72FF6D27">
              <w:rPr>
                <w:rFonts w:ascii="Arial" w:hAnsi="Arial"/>
                <w:lang w:eastAsia="en-GB"/>
              </w:rPr>
              <w:t>f</w:t>
            </w:r>
            <w:r>
              <w:rPr>
                <w:rFonts w:ascii="Arial" w:hAnsi="Arial"/>
                <w:lang w:eastAsia="en-GB"/>
              </w:rPr>
              <w:t>or</w:t>
            </w:r>
            <w:r w:rsidRPr="72FF6D27">
              <w:rPr>
                <w:rFonts w:ascii="Arial" w:hAnsi="Arial"/>
                <w:lang w:eastAsia="en-GB"/>
              </w:rPr>
              <w:t xml:space="preserve"> </w:t>
            </w:r>
            <w:r>
              <w:rPr>
                <w:rFonts w:ascii="Arial" w:hAnsi="Arial"/>
                <w:lang w:eastAsia="en-GB"/>
              </w:rPr>
              <w:t>providing clear numerical or objectively measurable targets to be completed within a specific timeframe.</w:t>
            </w:r>
          </w:p>
          <w:p w14:paraId="6D230B4B" w14:textId="77777777" w:rsidR="005E78FC" w:rsidRPr="00E57539" w:rsidRDefault="005E78FC" w:rsidP="005E78FC">
            <w:pPr>
              <w:spacing w:after="0"/>
              <w:jc w:val="both"/>
              <w:rPr>
                <w:rFonts w:ascii="Arial" w:hAnsi="Arial"/>
              </w:rPr>
            </w:pPr>
            <w:r>
              <w:rPr>
                <w:rFonts w:ascii="Arial" w:hAnsi="Arial"/>
                <w:b/>
                <w:bCs/>
                <w:lang w:eastAsia="en-GB"/>
              </w:rPr>
              <w:t>3</w:t>
            </w:r>
            <w:r w:rsidRPr="72FF6D27">
              <w:rPr>
                <w:rFonts w:ascii="Arial" w:hAnsi="Arial"/>
                <w:b/>
                <w:bCs/>
                <w:lang w:eastAsia="en-GB"/>
              </w:rPr>
              <w:t xml:space="preserve"> points </w:t>
            </w:r>
            <w:r w:rsidRPr="00E57539">
              <w:rPr>
                <w:rFonts w:ascii="Arial" w:hAnsi="Arial"/>
              </w:rPr>
              <w:t>for providing qualitative targets within a specific timeframe.</w:t>
            </w:r>
          </w:p>
          <w:p w14:paraId="7475242B" w14:textId="77777777" w:rsidR="005E78FC" w:rsidRDefault="005E78FC" w:rsidP="005E78FC">
            <w:pPr>
              <w:spacing w:after="0"/>
              <w:jc w:val="both"/>
            </w:pPr>
            <w:r>
              <w:rPr>
                <w:rFonts w:ascii="Arial" w:hAnsi="Arial"/>
                <w:b/>
                <w:bCs/>
                <w:lang w:eastAsia="en-GB"/>
              </w:rPr>
              <w:t>2</w:t>
            </w:r>
            <w:r w:rsidRPr="72FF6D27">
              <w:rPr>
                <w:rFonts w:ascii="Arial" w:hAnsi="Arial"/>
                <w:b/>
                <w:bCs/>
                <w:lang w:eastAsia="en-GB"/>
              </w:rPr>
              <w:t xml:space="preserve"> point</w:t>
            </w:r>
            <w:r>
              <w:rPr>
                <w:rFonts w:ascii="Arial" w:hAnsi="Arial"/>
                <w:b/>
                <w:bCs/>
                <w:lang w:eastAsia="en-GB"/>
              </w:rPr>
              <w:t>s</w:t>
            </w:r>
            <w:r w:rsidRPr="72FF6D27">
              <w:rPr>
                <w:rFonts w:ascii="Arial" w:hAnsi="Arial"/>
                <w:b/>
                <w:bCs/>
                <w:lang w:eastAsia="en-GB"/>
              </w:rPr>
              <w:t xml:space="preserve"> </w:t>
            </w:r>
            <w:r>
              <w:rPr>
                <w:rFonts w:ascii="Arial" w:hAnsi="Arial"/>
                <w:lang w:eastAsia="en-GB"/>
              </w:rPr>
              <w:t>fo</w:t>
            </w:r>
            <w:r w:rsidRPr="00BF1BAF">
              <w:rPr>
                <w:rFonts w:ascii="Arial" w:hAnsi="Arial"/>
                <w:lang w:eastAsia="en-GB"/>
              </w:rPr>
              <w:t>r setting out aspirations but not hard targets.</w:t>
            </w:r>
          </w:p>
          <w:p w14:paraId="4CF9836D" w14:textId="77777777" w:rsidR="005E78FC" w:rsidRDefault="005E78FC" w:rsidP="005E78FC">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5E78FC" w14:paraId="78564732" w14:textId="77777777">
        <w:tc>
          <w:tcPr>
            <w:tcW w:w="4515" w:type="dxa"/>
            <w:tcBorders>
              <w:top w:val="single" w:sz="4" w:space="0" w:color="000000"/>
              <w:left w:val="single" w:sz="36" w:space="0" w:color="1F3864"/>
              <w:bottom w:val="single" w:sz="4" w:space="0" w:color="000000"/>
              <w:right w:val="single" w:sz="4" w:space="0" w:color="000000"/>
            </w:tcBorders>
            <w:tcMar>
              <w:top w:w="0" w:type="dxa"/>
              <w:left w:w="108" w:type="dxa"/>
              <w:bottom w:w="0" w:type="dxa"/>
              <w:right w:w="108" w:type="dxa"/>
            </w:tcMar>
            <w:hideMark/>
          </w:tcPr>
          <w:p w14:paraId="2C2E09EA" w14:textId="77777777" w:rsidR="005E78FC" w:rsidRDefault="005E78FC" w:rsidP="005E78FC">
            <w:pPr>
              <w:rPr>
                <w:rFonts w:ascii="Arial" w:hAnsi="Arial"/>
                <w:lang w:eastAsia="en-GB"/>
              </w:rPr>
            </w:pPr>
            <w:r>
              <w:rPr>
                <w:rFonts w:ascii="Arial" w:hAnsi="Arial"/>
                <w:lang w:eastAsia="en-GB"/>
              </w:rPr>
              <w:t>How delivery will be assured for each action</w:t>
            </w:r>
          </w:p>
        </w:tc>
        <w:tc>
          <w:tcPr>
            <w:tcW w:w="5669" w:type="dxa"/>
            <w:tcBorders>
              <w:top w:val="single" w:sz="4" w:space="0" w:color="000000"/>
              <w:left w:val="single" w:sz="4" w:space="0" w:color="000000"/>
              <w:bottom w:val="single" w:sz="4" w:space="0" w:color="000000"/>
              <w:right w:val="single" w:sz="36" w:space="0" w:color="1F3864"/>
            </w:tcBorders>
            <w:tcMar>
              <w:top w:w="0" w:type="dxa"/>
              <w:left w:w="108" w:type="dxa"/>
              <w:bottom w:w="0" w:type="dxa"/>
              <w:right w:w="108" w:type="dxa"/>
            </w:tcMar>
            <w:hideMark/>
          </w:tcPr>
          <w:p w14:paraId="7D3F141F" w14:textId="77777777" w:rsidR="005E78FC" w:rsidRDefault="005E78FC" w:rsidP="005E78FC">
            <w:pPr>
              <w:spacing w:after="0"/>
              <w:jc w:val="both"/>
              <w:rPr>
                <w:rFonts w:ascii="Arial" w:hAnsi="Arial"/>
                <w:lang w:eastAsia="en-GB"/>
              </w:rPr>
            </w:pPr>
            <w:r w:rsidRPr="72FF6D27">
              <w:rPr>
                <w:rFonts w:ascii="Arial" w:hAnsi="Arial"/>
                <w:b/>
                <w:bCs/>
                <w:lang w:eastAsia="en-GB"/>
              </w:rPr>
              <w:t xml:space="preserve">5 points </w:t>
            </w:r>
            <w:r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77F3D95A" w14:textId="77777777" w:rsidR="005E78FC" w:rsidRPr="00BB64D0" w:rsidRDefault="005E78FC" w:rsidP="005E78FC">
            <w:pPr>
              <w:spacing w:after="0"/>
              <w:jc w:val="both"/>
              <w:rPr>
                <w:rFonts w:ascii="Arial" w:hAnsi="Arial"/>
                <w:lang w:eastAsia="en-GB"/>
              </w:rPr>
            </w:pPr>
            <w:r>
              <w:rPr>
                <w:rFonts w:ascii="Arial" w:hAnsi="Arial"/>
                <w:b/>
                <w:bCs/>
                <w:lang w:eastAsia="en-GB"/>
              </w:rPr>
              <w:t>3</w:t>
            </w:r>
            <w:r w:rsidRPr="72FF6D27">
              <w:rPr>
                <w:rFonts w:ascii="Arial" w:hAnsi="Arial"/>
                <w:b/>
                <w:bCs/>
                <w:lang w:eastAsia="en-GB"/>
              </w:rPr>
              <w:t xml:space="preserve"> points </w:t>
            </w:r>
            <w:r w:rsidRPr="00E924F8">
              <w:rPr>
                <w:rFonts w:ascii="Arial" w:hAnsi="Arial"/>
                <w:lang w:eastAsia="en-GB"/>
              </w:rPr>
              <w:t>for setting out target delivery dates and key milestones building up to final delivery but lacking clear explanation of dependencies</w:t>
            </w:r>
            <w:r>
              <w:rPr>
                <w:rFonts w:ascii="Arial" w:hAnsi="Arial"/>
                <w:lang w:eastAsia="en-GB"/>
              </w:rPr>
              <w:t>.</w:t>
            </w:r>
            <w:r w:rsidRPr="00E924F8">
              <w:rPr>
                <w:rFonts w:ascii="Arial" w:hAnsi="Arial"/>
                <w:lang w:eastAsia="en-GB"/>
              </w:rPr>
              <w:t xml:space="preserve"> </w:t>
            </w:r>
          </w:p>
          <w:p w14:paraId="60E647B5" w14:textId="6F925A2C" w:rsidR="005E78FC" w:rsidRPr="00E57539" w:rsidRDefault="00394FE4" w:rsidP="005E78FC">
            <w:pPr>
              <w:spacing w:after="0"/>
              <w:jc w:val="both"/>
              <w:rPr>
                <w:rFonts w:ascii="Arial" w:hAnsi="Arial"/>
                <w:lang w:eastAsia="en-GB"/>
              </w:rPr>
            </w:pPr>
            <w:r>
              <w:rPr>
                <w:rFonts w:ascii="Arial" w:hAnsi="Arial"/>
                <w:b/>
                <w:bCs/>
                <w:lang w:eastAsia="en-GB"/>
              </w:rPr>
              <w:t>1</w:t>
            </w:r>
            <w:r w:rsidR="005E78FC" w:rsidRPr="72FF6D27">
              <w:rPr>
                <w:rFonts w:ascii="Arial" w:hAnsi="Arial"/>
                <w:b/>
                <w:bCs/>
                <w:lang w:eastAsia="en-GB"/>
              </w:rPr>
              <w:t xml:space="preserve"> point</w:t>
            </w:r>
            <w:r w:rsidR="005E78FC" w:rsidRPr="72FF6D27">
              <w:rPr>
                <w:rFonts w:ascii="Arial" w:hAnsi="Arial"/>
                <w:lang w:eastAsia="en-GB"/>
              </w:rPr>
              <w:t xml:space="preserve"> </w:t>
            </w:r>
            <w:r w:rsidR="005E78FC" w:rsidRPr="005F1563">
              <w:rPr>
                <w:rFonts w:ascii="Arial" w:hAnsi="Arial"/>
                <w:lang w:eastAsia="en-GB"/>
              </w:rPr>
              <w:t xml:space="preserve">for lack of clear deliverables, milestones, and dependencies. </w:t>
            </w:r>
          </w:p>
          <w:p w14:paraId="7D59C7E3" w14:textId="77777777" w:rsidR="005E78FC" w:rsidRDefault="005E78FC" w:rsidP="005E78FC">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5E78FC" w14:paraId="33EBAEAE" w14:textId="77777777">
        <w:tc>
          <w:tcPr>
            <w:tcW w:w="4515" w:type="dxa"/>
            <w:tcBorders>
              <w:top w:val="single" w:sz="4" w:space="0" w:color="000000"/>
              <w:left w:val="single" w:sz="36" w:space="0" w:color="1F3864"/>
              <w:bottom w:val="single" w:sz="36" w:space="0" w:color="1F3864"/>
              <w:right w:val="single" w:sz="4" w:space="0" w:color="000000"/>
            </w:tcBorders>
            <w:tcMar>
              <w:top w:w="0" w:type="dxa"/>
              <w:left w:w="108" w:type="dxa"/>
              <w:bottom w:w="0" w:type="dxa"/>
              <w:right w:w="108" w:type="dxa"/>
            </w:tcMar>
            <w:hideMark/>
          </w:tcPr>
          <w:p w14:paraId="20F6538F" w14:textId="77777777" w:rsidR="005E78FC" w:rsidRDefault="005E78FC" w:rsidP="005E78FC">
            <w:pPr>
              <w:rPr>
                <w:rFonts w:ascii="Arial" w:hAnsi="Arial"/>
                <w:b/>
                <w:bCs/>
                <w:lang w:eastAsia="en-GB"/>
              </w:rPr>
            </w:pPr>
            <w:r>
              <w:rPr>
                <w:rFonts w:ascii="Arial" w:hAnsi="Arial"/>
                <w:b/>
                <w:bCs/>
                <w:lang w:eastAsia="en-GB"/>
              </w:rPr>
              <w:t>Total number of points</w:t>
            </w:r>
          </w:p>
        </w:tc>
        <w:tc>
          <w:tcPr>
            <w:tcW w:w="5669" w:type="dxa"/>
            <w:tcBorders>
              <w:top w:val="single" w:sz="4" w:space="0" w:color="000000"/>
              <w:left w:val="single" w:sz="4" w:space="0" w:color="000000"/>
              <w:bottom w:val="single" w:sz="36" w:space="0" w:color="1F3864"/>
              <w:right w:val="single" w:sz="36" w:space="0" w:color="1F3864"/>
            </w:tcBorders>
            <w:tcMar>
              <w:top w:w="0" w:type="dxa"/>
              <w:left w:w="108" w:type="dxa"/>
              <w:bottom w:w="0" w:type="dxa"/>
              <w:right w:w="108" w:type="dxa"/>
            </w:tcMar>
            <w:hideMark/>
          </w:tcPr>
          <w:p w14:paraId="24F05B4F" w14:textId="77777777" w:rsidR="005E78FC" w:rsidRDefault="005E78FC" w:rsidP="005E78FC">
            <w:r>
              <w:rPr>
                <w:rFonts w:ascii="Arial" w:hAnsi="Arial"/>
                <w:b/>
                <w:bCs/>
                <w:lang w:eastAsia="en-GB"/>
              </w:rPr>
              <w:t xml:space="preserve">20 points </w:t>
            </w:r>
            <w:r>
              <w:rPr>
                <w:rFonts w:ascii="Arial" w:hAnsi="Arial"/>
                <w:lang w:eastAsia="en-GB"/>
              </w:rPr>
              <w:t xml:space="preserve">per action, </w:t>
            </w:r>
            <w:r>
              <w:rPr>
                <w:rFonts w:ascii="Arial" w:hAnsi="Arial"/>
                <w:b/>
                <w:bCs/>
                <w:lang w:eastAsia="en-GB"/>
              </w:rPr>
              <w:t>60 points</w:t>
            </w:r>
            <w:r>
              <w:rPr>
                <w:rFonts w:ascii="Arial" w:hAnsi="Arial"/>
                <w:lang w:eastAsia="en-GB"/>
              </w:rPr>
              <w:t xml:space="preserve"> in total. </w:t>
            </w:r>
          </w:p>
        </w:tc>
      </w:tr>
    </w:tbl>
    <w:p w14:paraId="4B337044" w14:textId="1C2266E6" w:rsidR="00AF4636" w:rsidRDefault="00AF4636" w:rsidP="00191F97">
      <w:pPr>
        <w:rPr>
          <w:rFonts w:ascii="Arial" w:hAnsi="Arial"/>
          <w:lang w:eastAsia="en-GB"/>
        </w:rPr>
      </w:pPr>
    </w:p>
    <w:p w14:paraId="6ED255CD" w14:textId="77777777" w:rsidR="00AF4636" w:rsidRDefault="00AF4636">
      <w:pPr>
        <w:suppressAutoHyphens w:val="0"/>
        <w:rPr>
          <w:rFonts w:ascii="Arial" w:hAnsi="Arial"/>
          <w:lang w:eastAsia="en-GB"/>
        </w:rPr>
      </w:pPr>
      <w:r>
        <w:rPr>
          <w:rFonts w:ascii="Arial" w:hAnsi="Arial"/>
          <w:lang w:eastAsia="en-GB"/>
        </w:rPr>
        <w:br w:type="page"/>
      </w:r>
    </w:p>
    <w:p w14:paraId="3A8969C7" w14:textId="77777777" w:rsidR="00604A46" w:rsidRDefault="00967549">
      <w:pPr>
        <w:pStyle w:val="Heading1"/>
        <w:numPr>
          <w:ilvl w:val="0"/>
          <w:numId w:val="3"/>
        </w:numPr>
        <w:rPr>
          <w:rFonts w:ascii="Arial" w:hAnsi="Arial" w:cs="Arial"/>
          <w:color w:val="1F3864"/>
          <w:lang w:eastAsia="en-GB"/>
        </w:rPr>
      </w:pPr>
      <w:bookmarkStart w:id="44" w:name="_Toc124944966"/>
      <w:bookmarkStart w:id="45" w:name="_Toc183771248"/>
      <w:r>
        <w:rPr>
          <w:rFonts w:ascii="Arial" w:hAnsi="Arial" w:cs="Arial"/>
          <w:color w:val="1F3864"/>
          <w:lang w:eastAsia="en-GB"/>
        </w:rPr>
        <w:lastRenderedPageBreak/>
        <w:t>Skills</w:t>
      </w:r>
      <w:bookmarkEnd w:id="44"/>
      <w:bookmarkEnd w:id="45"/>
    </w:p>
    <w:p w14:paraId="44ABDA33" w14:textId="77777777" w:rsidR="00604A46" w:rsidRDefault="00604A46">
      <w:pPr>
        <w:rPr>
          <w:rFonts w:ascii="Arial" w:hAnsi="Arial"/>
          <w:lang w:eastAsia="en-GB"/>
        </w:rPr>
      </w:pPr>
    </w:p>
    <w:p w14:paraId="41D0653A" w14:textId="40DC1E4D" w:rsidR="00CF0279" w:rsidRPr="00A56347" w:rsidRDefault="00CF0279" w:rsidP="00A56347">
      <w:pPr>
        <w:rPr>
          <w:rFonts w:ascii="Arial" w:hAnsi="Arial"/>
        </w:rPr>
      </w:pPr>
      <w:r w:rsidRPr="50F40A9F">
        <w:rPr>
          <w:rFonts w:ascii="Arial" w:hAnsi="Arial"/>
        </w:rPr>
        <w:t>The transition to a green economy in the UK presents both opportunities and challenges, particularly in ensuring the workforce is equipped with the necessary green skills to support and sustain supply chains. There is a recognised gap between the current skills available in the workforce and the skills required for green jobs. However, there is a huge opportunity to create new high-quality jobs and reskilling workers across the economy. Continued investment in training and education are essential to closing the skills gap. In this section, we ask questions about the work being done to:</w:t>
      </w:r>
    </w:p>
    <w:p w14:paraId="1D76091C" w14:textId="05F2DD13" w:rsidR="00604A46" w:rsidRDefault="00E07666" w:rsidP="50F40A9F">
      <w:pPr>
        <w:rPr>
          <w:rFonts w:ascii="Arial" w:hAnsi="Arial"/>
        </w:rPr>
      </w:pPr>
      <w:r w:rsidRPr="50F40A9F">
        <w:rPr>
          <w:rFonts w:ascii="Arial" w:hAnsi="Arial"/>
        </w:rPr>
        <w:t>A</w:t>
      </w:r>
      <w:r w:rsidR="00967549" w:rsidRPr="50F40A9F">
        <w:rPr>
          <w:rFonts w:ascii="Arial" w:hAnsi="Arial"/>
        </w:rPr>
        <w:t>ddress skills gaps and shortages in the industry</w:t>
      </w:r>
      <w:r w:rsidRPr="50F40A9F">
        <w:rPr>
          <w:rFonts w:ascii="Arial" w:hAnsi="Arial"/>
        </w:rPr>
        <w:t>.</w:t>
      </w:r>
    </w:p>
    <w:p w14:paraId="54483104" w14:textId="6F2E49DB" w:rsidR="00604A46" w:rsidRDefault="00E07666">
      <w:pPr>
        <w:pStyle w:val="ListParagraph"/>
        <w:numPr>
          <w:ilvl w:val="0"/>
          <w:numId w:val="18"/>
        </w:numPr>
        <w:rPr>
          <w:rFonts w:ascii="Arial" w:hAnsi="Arial"/>
        </w:rPr>
      </w:pPr>
      <w:r>
        <w:rPr>
          <w:rFonts w:ascii="Arial" w:hAnsi="Arial"/>
        </w:rPr>
        <w:t>E</w:t>
      </w:r>
      <w:r w:rsidR="00967549">
        <w:rPr>
          <w:rFonts w:ascii="Arial" w:hAnsi="Arial"/>
        </w:rPr>
        <w:t>stimate the creation of skilled positions and jobs</w:t>
      </w:r>
      <w:r w:rsidR="00E17524">
        <w:rPr>
          <w:rFonts w:ascii="Arial" w:hAnsi="Arial"/>
        </w:rPr>
        <w:t>; and</w:t>
      </w:r>
    </w:p>
    <w:p w14:paraId="708D48FB" w14:textId="355C30A9" w:rsidR="00604A46" w:rsidRDefault="00E07666">
      <w:pPr>
        <w:pStyle w:val="ListParagraph"/>
        <w:numPr>
          <w:ilvl w:val="0"/>
          <w:numId w:val="18"/>
        </w:numPr>
        <w:rPr>
          <w:rFonts w:ascii="Arial" w:hAnsi="Arial"/>
        </w:rPr>
      </w:pPr>
      <w:r>
        <w:rPr>
          <w:rFonts w:ascii="Arial" w:hAnsi="Arial"/>
        </w:rPr>
        <w:t>E</w:t>
      </w:r>
      <w:r w:rsidR="00967549">
        <w:rPr>
          <w:rFonts w:ascii="Arial" w:hAnsi="Arial"/>
        </w:rPr>
        <w:t xml:space="preserve">nsure a diverse, fair and safe workforce that will contribute to a strong, sustainable supply chain, that remains free from modern slavery. </w:t>
      </w:r>
    </w:p>
    <w:p w14:paraId="7735BFEA" w14:textId="776DC8C8" w:rsidR="00604A46" w:rsidRDefault="00967549">
      <w:pPr>
        <w:pStyle w:val="Heading2"/>
        <w:rPr>
          <w:rFonts w:ascii="Arial" w:hAnsi="Arial" w:cs="Arial"/>
          <w:lang w:eastAsia="en-GB"/>
        </w:rPr>
      </w:pPr>
      <w:bookmarkStart w:id="46" w:name="_Toc124944967"/>
      <w:bookmarkStart w:id="47" w:name="_Toc183771249"/>
      <w:r>
        <w:rPr>
          <w:rFonts w:ascii="Arial" w:hAnsi="Arial" w:cs="Arial"/>
          <w:lang w:eastAsia="en-GB"/>
        </w:rPr>
        <w:t>Q</w:t>
      </w:r>
      <w:r w:rsidR="00AF4636">
        <w:rPr>
          <w:rFonts w:ascii="Arial" w:hAnsi="Arial" w:cs="Arial"/>
          <w:lang w:eastAsia="en-GB"/>
        </w:rPr>
        <w:t xml:space="preserve">uestion </w:t>
      </w:r>
      <w:r>
        <w:rPr>
          <w:rFonts w:ascii="Arial" w:hAnsi="Arial" w:cs="Arial"/>
          <w:lang w:eastAsia="en-GB"/>
        </w:rPr>
        <w:t xml:space="preserve">4.1 Skill </w:t>
      </w:r>
      <w:r w:rsidR="00E17524">
        <w:rPr>
          <w:rFonts w:ascii="Arial" w:hAnsi="Arial" w:cs="Arial"/>
          <w:lang w:eastAsia="en-GB"/>
        </w:rPr>
        <w:t xml:space="preserve">Gaps </w:t>
      </w:r>
      <w:r>
        <w:rPr>
          <w:rFonts w:ascii="Arial" w:hAnsi="Arial" w:cs="Arial"/>
          <w:lang w:eastAsia="en-GB"/>
        </w:rPr>
        <w:t xml:space="preserve">and </w:t>
      </w:r>
      <w:bookmarkEnd w:id="46"/>
      <w:r w:rsidR="00E17524">
        <w:rPr>
          <w:rFonts w:ascii="Arial" w:hAnsi="Arial" w:cs="Arial"/>
          <w:lang w:eastAsia="en-GB"/>
        </w:rPr>
        <w:t>Shortages</w:t>
      </w:r>
      <w:bookmarkEnd w:id="47"/>
    </w:p>
    <w:p w14:paraId="6410623A" w14:textId="77777777" w:rsidR="00604A46" w:rsidRDefault="00604A46">
      <w:pPr>
        <w:rPr>
          <w:rFonts w:ascii="Arial" w:hAnsi="Arial"/>
          <w:lang w:eastAsia="en-GB"/>
        </w:rPr>
      </w:pPr>
    </w:p>
    <w:p w14:paraId="63952C66" w14:textId="43EFA933" w:rsidR="00604A46" w:rsidRDefault="00967549">
      <w:r w:rsidRPr="54E9D5C6">
        <w:rPr>
          <w:rFonts w:ascii="Arial" w:hAnsi="Arial"/>
          <w:lang w:eastAsia="en-GB"/>
        </w:rPr>
        <w:t xml:space="preserve">Are you taking action to address </w:t>
      </w:r>
      <w:r w:rsidRPr="54E9D5C6">
        <w:rPr>
          <w:rFonts w:ascii="Arial" w:hAnsi="Arial"/>
          <w:b/>
          <w:bCs/>
          <w:lang w:eastAsia="en-GB"/>
        </w:rPr>
        <w:t>skills gaps</w:t>
      </w:r>
      <w:r w:rsidRPr="54E9D5C6">
        <w:rPr>
          <w:rFonts w:ascii="Arial" w:hAnsi="Arial"/>
          <w:lang w:eastAsia="en-GB"/>
        </w:rPr>
        <w:t xml:space="preserve"> or </w:t>
      </w:r>
      <w:r w:rsidRPr="54E9D5C6">
        <w:rPr>
          <w:rFonts w:ascii="Arial" w:hAnsi="Arial"/>
          <w:b/>
          <w:bCs/>
          <w:lang w:eastAsia="en-GB"/>
        </w:rPr>
        <w:t xml:space="preserve">skills shortages in the industry, and encourage transitioning </w:t>
      </w:r>
      <w:r w:rsidRPr="54E9D5C6">
        <w:rPr>
          <w:rFonts w:ascii="Arial" w:hAnsi="Arial"/>
          <w:lang w:eastAsia="en-GB"/>
        </w:rPr>
        <w:t>into the industry? Please state: </w:t>
      </w:r>
    </w:p>
    <w:p w14:paraId="3AB93EA8" w14:textId="432E0E70" w:rsidR="00A72810" w:rsidRDefault="00B37F94">
      <w:pPr>
        <w:pStyle w:val="ListParagraph"/>
        <w:numPr>
          <w:ilvl w:val="0"/>
          <w:numId w:val="19"/>
        </w:numPr>
        <w:rPr>
          <w:rFonts w:ascii="Arial" w:hAnsi="Arial"/>
          <w:lang w:eastAsia="en-GB"/>
        </w:rPr>
      </w:pPr>
      <w:r>
        <w:rPr>
          <w:rFonts w:ascii="Arial" w:hAnsi="Arial"/>
          <w:lang w:eastAsia="en-GB"/>
        </w:rPr>
        <w:t>W</w:t>
      </w:r>
      <w:r w:rsidR="00A72810" w:rsidRPr="009F13E3">
        <w:rPr>
          <w:rFonts w:ascii="Arial" w:hAnsi="Arial"/>
          <w:lang w:eastAsia="en-GB"/>
        </w:rPr>
        <w:t>hich technical qualified personnel you have the greatest gaps/shortages in</w:t>
      </w:r>
      <w:r>
        <w:rPr>
          <w:rFonts w:ascii="Arial" w:hAnsi="Arial"/>
          <w:lang w:eastAsia="en-GB"/>
        </w:rPr>
        <w:t>.</w:t>
      </w:r>
    </w:p>
    <w:p w14:paraId="6CD54362" w14:textId="653069B7" w:rsidR="00604A46" w:rsidRDefault="00B37F94">
      <w:pPr>
        <w:pStyle w:val="ListParagraph"/>
        <w:numPr>
          <w:ilvl w:val="0"/>
          <w:numId w:val="19"/>
        </w:numPr>
        <w:rPr>
          <w:rFonts w:ascii="Arial" w:hAnsi="Arial"/>
          <w:lang w:eastAsia="en-GB"/>
        </w:rPr>
      </w:pPr>
      <w:r>
        <w:rPr>
          <w:rFonts w:ascii="Arial" w:hAnsi="Arial"/>
          <w:lang w:eastAsia="en-GB"/>
        </w:rPr>
        <w:t>Y</w:t>
      </w:r>
      <w:r w:rsidR="00E17524" w:rsidRPr="54E9D5C6">
        <w:rPr>
          <w:rFonts w:ascii="Arial" w:hAnsi="Arial"/>
          <w:lang w:eastAsia="en-GB"/>
        </w:rPr>
        <w:t>our</w:t>
      </w:r>
      <w:r w:rsidR="00967549" w:rsidRPr="54E9D5C6">
        <w:rPr>
          <w:rFonts w:ascii="Arial" w:hAnsi="Arial"/>
          <w:lang w:eastAsia="en-GB"/>
        </w:rPr>
        <w:t xml:space="preserve"> </w:t>
      </w:r>
      <w:r w:rsidR="32F8A5B2" w:rsidRPr="54E9D5C6">
        <w:rPr>
          <w:rFonts w:ascii="Arial" w:hAnsi="Arial"/>
          <w:lang w:eastAsia="en-GB"/>
        </w:rPr>
        <w:t>3</w:t>
      </w:r>
      <w:r w:rsidR="00967549" w:rsidRPr="54E9D5C6">
        <w:rPr>
          <w:rFonts w:ascii="Arial" w:hAnsi="Arial"/>
          <w:lang w:eastAsia="en-GB"/>
        </w:rPr>
        <w:t xml:space="preserve"> most impactful actions in terms of reducing skills gaps or shortages</w:t>
      </w:r>
      <w:r w:rsidR="00722BD8">
        <w:rPr>
          <w:rFonts w:ascii="Arial" w:hAnsi="Arial"/>
          <w:lang w:eastAsia="en-GB"/>
        </w:rPr>
        <w:t xml:space="preserve"> (thi</w:t>
      </w:r>
      <w:r w:rsidR="00D0159E">
        <w:rPr>
          <w:rFonts w:ascii="Arial" w:hAnsi="Arial"/>
          <w:lang w:eastAsia="en-GB"/>
        </w:rPr>
        <w:t xml:space="preserve">s can include the creation of apprenticeship, T-levels </w:t>
      </w:r>
      <w:r w:rsidR="00143FFF">
        <w:rPr>
          <w:rFonts w:ascii="Arial" w:hAnsi="Arial"/>
          <w:lang w:eastAsia="en-GB"/>
        </w:rPr>
        <w:t xml:space="preserve">programmes </w:t>
      </w:r>
      <w:r w:rsidR="00D0159E">
        <w:rPr>
          <w:rFonts w:ascii="Arial" w:hAnsi="Arial"/>
          <w:lang w:eastAsia="en-GB"/>
        </w:rPr>
        <w:t>etc</w:t>
      </w:r>
      <w:r w:rsidR="00DE586B">
        <w:rPr>
          <w:rFonts w:ascii="Arial" w:hAnsi="Arial"/>
          <w:lang w:eastAsia="en-GB"/>
        </w:rPr>
        <w:t>)</w:t>
      </w:r>
      <w:r>
        <w:rPr>
          <w:rFonts w:ascii="Arial" w:hAnsi="Arial"/>
          <w:lang w:eastAsia="en-GB"/>
        </w:rPr>
        <w:t>.</w:t>
      </w:r>
    </w:p>
    <w:p w14:paraId="4C86E9E2" w14:textId="5EE35B5F" w:rsidR="00604A46" w:rsidRDefault="00B37F94">
      <w:pPr>
        <w:pStyle w:val="ListParagraph"/>
        <w:numPr>
          <w:ilvl w:val="0"/>
          <w:numId w:val="19"/>
        </w:numPr>
        <w:rPr>
          <w:rFonts w:ascii="Arial" w:hAnsi="Arial"/>
          <w:lang w:eastAsia="en-GB"/>
        </w:rPr>
      </w:pPr>
      <w:r>
        <w:rPr>
          <w:rFonts w:ascii="Arial" w:hAnsi="Arial"/>
          <w:lang w:eastAsia="en-GB"/>
        </w:rPr>
        <w:t>E</w:t>
      </w:r>
      <w:r w:rsidR="00E17524">
        <w:rPr>
          <w:rFonts w:ascii="Arial" w:hAnsi="Arial"/>
          <w:lang w:eastAsia="en-GB"/>
        </w:rPr>
        <w:t xml:space="preserve">vidence </w:t>
      </w:r>
      <w:r w:rsidR="00967549">
        <w:rPr>
          <w:rFonts w:ascii="Arial" w:hAnsi="Arial"/>
          <w:lang w:eastAsia="en-GB"/>
        </w:rPr>
        <w:t>of ambition compared to existing industry standards or common practice for each action</w:t>
      </w:r>
      <w:r>
        <w:rPr>
          <w:rFonts w:ascii="Arial" w:hAnsi="Arial"/>
          <w:lang w:eastAsia="en-GB"/>
        </w:rPr>
        <w:t>.</w:t>
      </w:r>
    </w:p>
    <w:p w14:paraId="6EC75080" w14:textId="3B4823F3" w:rsidR="00604A46" w:rsidRDefault="00B37F94">
      <w:pPr>
        <w:pStyle w:val="ListParagraph"/>
        <w:numPr>
          <w:ilvl w:val="0"/>
          <w:numId w:val="19"/>
        </w:numPr>
        <w:rPr>
          <w:rFonts w:ascii="Arial" w:hAnsi="Arial"/>
          <w:lang w:eastAsia="en-GB"/>
        </w:rPr>
      </w:pPr>
      <w:r>
        <w:rPr>
          <w:rFonts w:ascii="Arial" w:hAnsi="Arial"/>
          <w:lang w:eastAsia="en-GB"/>
        </w:rPr>
        <w:t>K</w:t>
      </w:r>
      <w:r w:rsidR="00E17524">
        <w:rPr>
          <w:rFonts w:ascii="Arial" w:hAnsi="Arial"/>
          <w:lang w:eastAsia="en-GB"/>
        </w:rPr>
        <w:t>ey</w:t>
      </w:r>
      <w:r w:rsidR="00967549">
        <w:rPr>
          <w:rFonts w:ascii="Arial" w:hAnsi="Arial"/>
          <w:lang w:eastAsia="en-GB"/>
        </w:rPr>
        <w:t xml:space="preserve"> measurable outcomes/KPIs for each action</w:t>
      </w:r>
      <w:r w:rsidR="00E17524">
        <w:rPr>
          <w:rFonts w:ascii="Arial" w:hAnsi="Arial"/>
          <w:lang w:eastAsia="en-GB"/>
        </w:rPr>
        <w:t>; and</w:t>
      </w:r>
      <w:r w:rsidR="00967549">
        <w:rPr>
          <w:rFonts w:ascii="Arial" w:hAnsi="Arial"/>
          <w:lang w:eastAsia="en-GB"/>
        </w:rPr>
        <w:t> </w:t>
      </w:r>
    </w:p>
    <w:p w14:paraId="6F6830B0" w14:textId="37C5B158" w:rsidR="00604A46" w:rsidRDefault="00B37F94">
      <w:pPr>
        <w:pStyle w:val="ListParagraph"/>
        <w:numPr>
          <w:ilvl w:val="0"/>
          <w:numId w:val="19"/>
        </w:numPr>
        <w:rPr>
          <w:rFonts w:ascii="Arial" w:hAnsi="Arial"/>
          <w:lang w:eastAsia="en-GB"/>
        </w:rPr>
      </w:pPr>
      <w:r>
        <w:rPr>
          <w:rFonts w:ascii="Arial" w:hAnsi="Arial"/>
          <w:lang w:eastAsia="en-GB"/>
        </w:rPr>
        <w:t>H</w:t>
      </w:r>
      <w:r w:rsidR="00E17524">
        <w:rPr>
          <w:rFonts w:ascii="Arial" w:hAnsi="Arial"/>
          <w:lang w:eastAsia="en-GB"/>
        </w:rPr>
        <w:t>ow</w:t>
      </w:r>
      <w:r w:rsidR="00967549">
        <w:rPr>
          <w:rFonts w:ascii="Arial" w:hAnsi="Arial"/>
          <w:lang w:eastAsia="en-GB"/>
        </w:rPr>
        <w:t xml:space="preserve"> delivery will be assured for each action. </w:t>
      </w:r>
    </w:p>
    <w:p w14:paraId="0B20C940" w14:textId="102F92EF" w:rsidR="00604A46" w:rsidRDefault="00967549">
      <w:pPr>
        <w:rPr>
          <w:rFonts w:ascii="Arial" w:hAnsi="Arial"/>
          <w:lang w:eastAsia="en-GB"/>
        </w:rPr>
      </w:pPr>
      <w:r>
        <w:rPr>
          <w:rFonts w:ascii="Arial" w:hAnsi="Arial"/>
          <w:lang w:eastAsia="en-GB"/>
        </w:rPr>
        <w:t xml:space="preserve">Your answer should be no more than </w:t>
      </w:r>
      <w:r w:rsidR="00DD21B3">
        <w:rPr>
          <w:rFonts w:ascii="Arial" w:hAnsi="Arial"/>
          <w:lang w:eastAsia="en-GB"/>
        </w:rPr>
        <w:t>4</w:t>
      </w:r>
      <w:r>
        <w:rPr>
          <w:rFonts w:ascii="Arial" w:hAnsi="Arial"/>
          <w:lang w:eastAsia="en-GB"/>
        </w:rPr>
        <w:t xml:space="preserve"> pages. </w:t>
      </w:r>
    </w:p>
    <w:p w14:paraId="1D0C45E4" w14:textId="7615FCA7" w:rsidR="00131476" w:rsidRDefault="00131476" w:rsidP="00131476">
      <w:pPr>
        <w:spacing w:before="160" w:after="160" w:line="240" w:lineRule="auto"/>
        <w:jc w:val="both"/>
        <w:rPr>
          <w:rFonts w:ascii="Arial" w:hAnsi="Arial"/>
          <w:lang w:eastAsia="en-GB"/>
        </w:rPr>
      </w:pPr>
      <w:r>
        <w:rPr>
          <w:rFonts w:ascii="Arial" w:hAnsi="Arial"/>
          <w:lang w:eastAsia="en-GB"/>
        </w:rPr>
        <w:t xml:space="preserve">Actions can be taken at an industry or company level provided they </w:t>
      </w:r>
      <w:r w:rsidR="008A200F">
        <w:rPr>
          <w:rFonts w:ascii="Arial" w:hAnsi="Arial"/>
          <w:lang w:eastAsia="en-GB"/>
        </w:rPr>
        <w:t>will have a demonstrable link or impact to the project</w:t>
      </w:r>
      <w:r w:rsidR="00665002">
        <w:rPr>
          <w:rFonts w:ascii="Arial" w:hAnsi="Arial"/>
          <w:lang w:eastAsia="en-GB"/>
        </w:rPr>
        <w:t xml:space="preserve"> featured in your Supply Chain Plan</w:t>
      </w:r>
      <w:r>
        <w:rPr>
          <w:rFonts w:ascii="Arial" w:hAnsi="Arial"/>
          <w:lang w:eastAsia="en-GB"/>
        </w:rPr>
        <w:t>.</w:t>
      </w:r>
      <w:r w:rsidR="00416A2D">
        <w:rPr>
          <w:rFonts w:ascii="Arial" w:hAnsi="Arial"/>
          <w:lang w:eastAsia="en-GB"/>
        </w:rPr>
        <w:t xml:space="preserve"> </w:t>
      </w:r>
      <w:r w:rsidR="00416A2D" w:rsidRPr="00416A2D">
        <w:rPr>
          <w:rFonts w:ascii="Arial" w:hAnsi="Arial"/>
          <w:lang w:eastAsia="en-GB"/>
        </w:rPr>
        <w:t xml:space="preserve">See Annex B for the definition of ‘demonstrable </w:t>
      </w:r>
      <w:proofErr w:type="gramStart"/>
      <w:r w:rsidR="00416A2D" w:rsidRPr="00416A2D">
        <w:rPr>
          <w:rFonts w:ascii="Arial" w:hAnsi="Arial"/>
          <w:lang w:eastAsia="en-GB"/>
        </w:rPr>
        <w:t>links’</w:t>
      </w:r>
      <w:proofErr w:type="gramEnd"/>
      <w:r w:rsidR="00416A2D" w:rsidRPr="00416A2D">
        <w:rPr>
          <w:rFonts w:ascii="Arial" w:hAnsi="Arial"/>
          <w:lang w:eastAsia="en-GB"/>
        </w:rPr>
        <w:t>.</w:t>
      </w:r>
    </w:p>
    <w:p w14:paraId="4926BAA7" w14:textId="400AD09A" w:rsidR="00604A46" w:rsidRDefault="00967549" w:rsidP="50F40A9F">
      <w:pPr>
        <w:rPr>
          <w:rFonts w:ascii="Arial" w:hAnsi="Arial"/>
          <w:lang w:eastAsia="en-GB"/>
        </w:rPr>
      </w:pPr>
      <w:r w:rsidRPr="50F40A9F">
        <w:rPr>
          <w:rFonts w:ascii="Arial" w:hAnsi="Arial"/>
          <w:lang w:eastAsia="en-GB"/>
        </w:rPr>
        <w:t xml:space="preserve">The question will be scored as follows: </w:t>
      </w:r>
    </w:p>
    <w:tbl>
      <w:tblPr>
        <w:tblW w:w="10184" w:type="dxa"/>
        <w:tblCellMar>
          <w:left w:w="10" w:type="dxa"/>
          <w:right w:w="10" w:type="dxa"/>
        </w:tblCellMar>
        <w:tblLook w:val="0000" w:firstRow="0" w:lastRow="0" w:firstColumn="0" w:lastColumn="0" w:noHBand="0" w:noVBand="0"/>
      </w:tblPr>
      <w:tblGrid>
        <w:gridCol w:w="4515"/>
        <w:gridCol w:w="5669"/>
      </w:tblGrid>
      <w:tr w:rsidR="00604A46" w14:paraId="6248DEC8" w14:textId="77777777" w:rsidTr="3D8B2E9B">
        <w:tc>
          <w:tcPr>
            <w:tcW w:w="4515"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6DD37833" w14:textId="2C3BAE27" w:rsidR="00604A46" w:rsidRDefault="00967549">
            <w:r>
              <w:rPr>
                <w:rFonts w:ascii="Arial" w:hAnsi="Arial"/>
                <w:b/>
                <w:bCs/>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64B72D11" w14:textId="77777777" w:rsidR="00604A46" w:rsidRDefault="00967549">
            <w:pPr>
              <w:rPr>
                <w:rFonts w:ascii="Arial" w:hAnsi="Arial"/>
                <w:b/>
                <w:bCs/>
                <w:lang w:eastAsia="en-GB"/>
              </w:rPr>
            </w:pPr>
            <w:r>
              <w:rPr>
                <w:rFonts w:ascii="Arial" w:hAnsi="Arial"/>
                <w:b/>
                <w:bCs/>
                <w:lang w:eastAsia="en-GB"/>
              </w:rPr>
              <w:t>Points available per action</w:t>
            </w:r>
          </w:p>
        </w:tc>
      </w:tr>
      <w:tr w:rsidR="00604A46" w14:paraId="27933121" w14:textId="77777777" w:rsidTr="3D8B2E9B">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7974B" w14:textId="77777777" w:rsidR="00604A46" w:rsidRDefault="00967549" w:rsidP="009512FA">
            <w:pPr>
              <w:spacing w:after="0"/>
              <w:rPr>
                <w:rFonts w:ascii="Arial" w:hAnsi="Arial"/>
                <w:lang w:eastAsia="en-GB"/>
              </w:rPr>
            </w:pPr>
            <w:r>
              <w:rPr>
                <w:rFonts w:ascii="Arial" w:hAnsi="Arial"/>
                <w:lang w:eastAsia="en-GB"/>
              </w:rPr>
              <w:t>Evidence of ambition compared to existing industry standards or common practice,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06A8D45E" w14:textId="30B8BE67" w:rsidR="00AE1C58" w:rsidRPr="009F13E3" w:rsidRDefault="00B3646B" w:rsidP="009512FA">
            <w:pPr>
              <w:spacing w:after="0"/>
              <w:rPr>
                <w:rFonts w:ascii="Arial" w:hAnsi="Arial"/>
                <w:lang w:eastAsia="en-GB"/>
              </w:rPr>
            </w:pPr>
            <w:r w:rsidRPr="37425ED4">
              <w:rPr>
                <w:rFonts w:ascii="Arial" w:hAnsi="Arial"/>
                <w:b/>
                <w:bCs/>
                <w:lang w:eastAsia="en-GB"/>
              </w:rPr>
              <w:t>1</w:t>
            </w:r>
            <w:r w:rsidR="645E127F" w:rsidRPr="37425ED4">
              <w:rPr>
                <w:rFonts w:ascii="Arial" w:hAnsi="Arial"/>
                <w:b/>
                <w:bCs/>
                <w:lang w:eastAsia="en-GB"/>
              </w:rPr>
              <w:t>0</w:t>
            </w:r>
            <w:r w:rsidR="00AE1C58" w:rsidRPr="37425ED4">
              <w:rPr>
                <w:rFonts w:ascii="Arial" w:hAnsi="Arial"/>
                <w:b/>
                <w:bCs/>
                <w:lang w:eastAsia="en-GB"/>
              </w:rPr>
              <w:t xml:space="preserve"> points </w:t>
            </w:r>
            <w:r w:rsidR="00AE1C58" w:rsidRPr="37425ED4">
              <w:rPr>
                <w:rFonts w:ascii="Arial" w:hAnsi="Arial"/>
                <w:lang w:eastAsia="en-GB"/>
              </w:rPr>
              <w:t>if ambition significantly exceeds industry standards or common practice.</w:t>
            </w:r>
          </w:p>
          <w:p w14:paraId="79803C84" w14:textId="0DC01193" w:rsidR="00AE1C58" w:rsidRPr="009F13E3" w:rsidRDefault="001A5666" w:rsidP="009512FA">
            <w:pPr>
              <w:spacing w:after="0"/>
            </w:pPr>
            <w:r>
              <w:rPr>
                <w:rFonts w:ascii="Arial" w:hAnsi="Arial"/>
                <w:b/>
                <w:bCs/>
                <w:lang w:eastAsia="en-GB"/>
              </w:rPr>
              <w:t>6</w:t>
            </w:r>
            <w:r w:rsidR="00AE1C58" w:rsidRPr="37425ED4">
              <w:rPr>
                <w:rFonts w:ascii="Arial" w:hAnsi="Arial"/>
                <w:b/>
                <w:bCs/>
                <w:lang w:eastAsia="en-GB"/>
              </w:rPr>
              <w:t xml:space="preserve"> points</w:t>
            </w:r>
            <w:r w:rsidR="00AE1C58" w:rsidRPr="37425ED4">
              <w:rPr>
                <w:rFonts w:ascii="Arial" w:hAnsi="Arial"/>
                <w:lang w:eastAsia="en-GB"/>
              </w:rPr>
              <w:t xml:space="preserve"> if ambition is only a small incremental improvement on industry standards or common practice.</w:t>
            </w:r>
          </w:p>
          <w:p w14:paraId="479E9880" w14:textId="1C6EF73E" w:rsidR="00AE1C58" w:rsidRPr="009F13E3" w:rsidRDefault="49F2A51A" w:rsidP="009512FA">
            <w:pPr>
              <w:spacing w:after="0"/>
            </w:pPr>
            <w:r w:rsidRPr="37425ED4">
              <w:rPr>
                <w:rFonts w:ascii="Arial" w:hAnsi="Arial"/>
                <w:b/>
                <w:bCs/>
                <w:lang w:eastAsia="en-GB"/>
              </w:rPr>
              <w:t>2</w:t>
            </w:r>
            <w:r w:rsidR="00AE1C58" w:rsidRPr="37425ED4">
              <w:rPr>
                <w:rFonts w:ascii="Arial" w:hAnsi="Arial"/>
                <w:b/>
                <w:bCs/>
                <w:lang w:eastAsia="en-GB"/>
              </w:rPr>
              <w:t xml:space="preserve"> point</w:t>
            </w:r>
            <w:r w:rsidR="005F2AFF" w:rsidRPr="37425ED4">
              <w:rPr>
                <w:rFonts w:ascii="Arial" w:hAnsi="Arial"/>
                <w:b/>
                <w:bCs/>
                <w:lang w:eastAsia="en-GB"/>
              </w:rPr>
              <w:t>s</w:t>
            </w:r>
            <w:r w:rsidR="00AE1C58" w:rsidRPr="37425ED4">
              <w:rPr>
                <w:rFonts w:ascii="Arial" w:hAnsi="Arial"/>
                <w:lang w:eastAsia="en-GB"/>
              </w:rPr>
              <w:t xml:space="preserve"> if ambition is in line with industry standards or common practice.</w:t>
            </w:r>
          </w:p>
          <w:p w14:paraId="09128C0B" w14:textId="77777777" w:rsidR="00AE1C58" w:rsidRDefault="00AE1C58" w:rsidP="009512FA">
            <w:pPr>
              <w:spacing w:after="0"/>
            </w:pPr>
            <w:r w:rsidRPr="009F13E3">
              <w:rPr>
                <w:rFonts w:ascii="Arial" w:hAnsi="Arial"/>
                <w:b/>
                <w:lang w:eastAsia="en-GB"/>
              </w:rPr>
              <w:t>0 points</w:t>
            </w:r>
            <w:r w:rsidRPr="009F13E3">
              <w:rPr>
                <w:rFonts w:ascii="Arial" w:hAnsi="Arial"/>
                <w:lang w:eastAsia="en-GB"/>
              </w:rPr>
              <w:t xml:space="preserve"> if ambition is below industry standards or common practice</w:t>
            </w:r>
          </w:p>
        </w:tc>
      </w:tr>
      <w:tr w:rsidR="00604A46" w14:paraId="6D35DA14" w14:textId="77777777" w:rsidTr="3D8B2E9B">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07C21" w14:textId="77777777" w:rsidR="00604A46" w:rsidRDefault="00967549" w:rsidP="009512FA">
            <w:pPr>
              <w:spacing w:after="0"/>
              <w:rPr>
                <w:rFonts w:ascii="Arial" w:hAnsi="Arial"/>
                <w:lang w:eastAsia="en-GB"/>
              </w:rPr>
            </w:pPr>
            <w:r>
              <w:rPr>
                <w:rFonts w:ascii="Arial" w:hAnsi="Arial"/>
                <w:lang w:eastAsia="en-GB"/>
              </w:rPr>
              <w:t>Key measurable outcomes / KPIs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59FED531" w14:textId="77777777" w:rsidR="007360FE" w:rsidRDefault="007360FE" w:rsidP="007360FE">
            <w:pPr>
              <w:spacing w:after="0"/>
              <w:jc w:val="both"/>
              <w:rPr>
                <w:rFonts w:ascii="Arial" w:hAnsi="Arial"/>
                <w:lang w:eastAsia="en-GB"/>
              </w:rPr>
            </w:pPr>
            <w:r w:rsidRPr="72FF6D27">
              <w:rPr>
                <w:rFonts w:ascii="Arial" w:hAnsi="Arial"/>
                <w:b/>
                <w:bCs/>
                <w:lang w:eastAsia="en-GB"/>
              </w:rPr>
              <w:t xml:space="preserve">5 points </w:t>
            </w:r>
            <w:r w:rsidRPr="72FF6D27">
              <w:rPr>
                <w:rFonts w:ascii="Arial" w:hAnsi="Arial"/>
                <w:lang w:eastAsia="en-GB"/>
              </w:rPr>
              <w:t>f</w:t>
            </w:r>
            <w:r>
              <w:rPr>
                <w:rFonts w:ascii="Arial" w:hAnsi="Arial"/>
                <w:lang w:eastAsia="en-GB"/>
              </w:rPr>
              <w:t>or</w:t>
            </w:r>
            <w:r w:rsidRPr="72FF6D27">
              <w:rPr>
                <w:rFonts w:ascii="Arial" w:hAnsi="Arial"/>
                <w:lang w:eastAsia="en-GB"/>
              </w:rPr>
              <w:t xml:space="preserve"> </w:t>
            </w:r>
            <w:r>
              <w:rPr>
                <w:rFonts w:ascii="Arial" w:hAnsi="Arial"/>
                <w:lang w:eastAsia="en-GB"/>
              </w:rPr>
              <w:t>providing clear numerical or objectively measurable targets to be completed within a specific timeframe.</w:t>
            </w:r>
          </w:p>
          <w:p w14:paraId="20459065" w14:textId="23CD4220" w:rsidR="007360FE" w:rsidRPr="00E57539" w:rsidRDefault="008621F8" w:rsidP="007360FE">
            <w:pPr>
              <w:spacing w:after="0"/>
              <w:jc w:val="both"/>
              <w:rPr>
                <w:rFonts w:ascii="Arial" w:hAnsi="Arial"/>
              </w:rPr>
            </w:pPr>
            <w:r>
              <w:rPr>
                <w:rFonts w:ascii="Arial" w:hAnsi="Arial"/>
                <w:b/>
                <w:bCs/>
                <w:lang w:eastAsia="en-GB"/>
              </w:rPr>
              <w:t>3</w:t>
            </w:r>
            <w:r w:rsidR="007360FE" w:rsidRPr="72FF6D27">
              <w:rPr>
                <w:rFonts w:ascii="Arial" w:hAnsi="Arial"/>
                <w:b/>
                <w:bCs/>
                <w:lang w:eastAsia="en-GB"/>
              </w:rPr>
              <w:t xml:space="preserve"> points </w:t>
            </w:r>
            <w:r w:rsidR="007360FE" w:rsidRPr="00E57539">
              <w:rPr>
                <w:rFonts w:ascii="Arial" w:hAnsi="Arial"/>
              </w:rPr>
              <w:t>for providing qualitative targets within a specific timeframe.</w:t>
            </w:r>
          </w:p>
          <w:p w14:paraId="27C13322" w14:textId="4A0CA9A7" w:rsidR="007360FE" w:rsidRDefault="008621F8" w:rsidP="007360FE">
            <w:pPr>
              <w:spacing w:after="0"/>
              <w:jc w:val="both"/>
            </w:pPr>
            <w:r>
              <w:rPr>
                <w:rFonts w:ascii="Arial" w:hAnsi="Arial"/>
                <w:b/>
                <w:bCs/>
                <w:lang w:eastAsia="en-GB"/>
              </w:rPr>
              <w:t>2</w:t>
            </w:r>
            <w:r w:rsidR="007360FE" w:rsidRPr="72FF6D27">
              <w:rPr>
                <w:rFonts w:ascii="Arial" w:hAnsi="Arial"/>
                <w:b/>
                <w:bCs/>
                <w:lang w:eastAsia="en-GB"/>
              </w:rPr>
              <w:t xml:space="preserve"> point</w:t>
            </w:r>
            <w:r>
              <w:rPr>
                <w:rFonts w:ascii="Arial" w:hAnsi="Arial"/>
                <w:b/>
                <w:bCs/>
                <w:lang w:eastAsia="en-GB"/>
              </w:rPr>
              <w:t>s</w:t>
            </w:r>
            <w:r w:rsidR="007360FE" w:rsidRPr="72FF6D27">
              <w:rPr>
                <w:rFonts w:ascii="Arial" w:hAnsi="Arial"/>
                <w:b/>
                <w:bCs/>
                <w:lang w:eastAsia="en-GB"/>
              </w:rPr>
              <w:t xml:space="preserve"> </w:t>
            </w:r>
            <w:r w:rsidR="007360FE">
              <w:rPr>
                <w:rFonts w:ascii="Arial" w:hAnsi="Arial"/>
                <w:lang w:eastAsia="en-GB"/>
              </w:rPr>
              <w:t>fo</w:t>
            </w:r>
            <w:r w:rsidR="007360FE" w:rsidRPr="00BF1BAF">
              <w:rPr>
                <w:rFonts w:ascii="Arial" w:hAnsi="Arial"/>
                <w:lang w:eastAsia="en-GB"/>
              </w:rPr>
              <w:t>r setting out aspirations but not hard targets.</w:t>
            </w:r>
          </w:p>
          <w:p w14:paraId="1D44A335" w14:textId="0468894D" w:rsidR="00A04508" w:rsidRPr="009512FA" w:rsidRDefault="007360FE" w:rsidP="009512FA">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604A46" w14:paraId="0D88BDE5" w14:textId="77777777" w:rsidTr="3D8B2E9B">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FC2973" w14:textId="77777777" w:rsidR="00604A46" w:rsidRDefault="00967549">
            <w:pPr>
              <w:rPr>
                <w:rFonts w:ascii="Arial" w:hAnsi="Arial"/>
                <w:lang w:eastAsia="en-GB"/>
              </w:rPr>
            </w:pPr>
            <w:r>
              <w:rPr>
                <w:rFonts w:ascii="Arial" w:hAnsi="Arial"/>
                <w:lang w:eastAsia="en-GB"/>
              </w:rPr>
              <w:lastRenderedPageBreak/>
              <w:t>How delivery will be assured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44ED5220" w14:textId="77777777" w:rsidR="005967BC" w:rsidRDefault="005967BC" w:rsidP="005967BC">
            <w:pPr>
              <w:spacing w:after="0"/>
              <w:jc w:val="both"/>
              <w:rPr>
                <w:rFonts w:ascii="Arial" w:hAnsi="Arial"/>
                <w:lang w:eastAsia="en-GB"/>
              </w:rPr>
            </w:pPr>
            <w:r w:rsidRPr="72FF6D27">
              <w:rPr>
                <w:rFonts w:ascii="Arial" w:hAnsi="Arial"/>
                <w:b/>
                <w:bCs/>
                <w:lang w:eastAsia="en-GB"/>
              </w:rPr>
              <w:t xml:space="preserve">5 points </w:t>
            </w:r>
            <w:r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0F4FAC24" w14:textId="3B952CFB" w:rsidR="005967BC" w:rsidRPr="009512FA" w:rsidRDefault="008621F8" w:rsidP="005967BC">
            <w:pPr>
              <w:spacing w:after="0"/>
              <w:jc w:val="both"/>
              <w:rPr>
                <w:rFonts w:ascii="Arial" w:hAnsi="Arial"/>
                <w:lang w:eastAsia="en-GB"/>
              </w:rPr>
            </w:pPr>
            <w:r>
              <w:rPr>
                <w:rFonts w:ascii="Arial" w:hAnsi="Arial"/>
                <w:b/>
                <w:bCs/>
                <w:lang w:eastAsia="en-GB"/>
              </w:rPr>
              <w:t>3</w:t>
            </w:r>
            <w:r w:rsidR="005967BC" w:rsidRPr="72FF6D27">
              <w:rPr>
                <w:rFonts w:ascii="Arial" w:hAnsi="Arial"/>
                <w:b/>
                <w:bCs/>
                <w:lang w:eastAsia="en-GB"/>
              </w:rPr>
              <w:t xml:space="preserve"> points </w:t>
            </w:r>
            <w:r w:rsidR="005967BC" w:rsidRPr="00E924F8">
              <w:rPr>
                <w:rFonts w:ascii="Arial" w:hAnsi="Arial"/>
                <w:lang w:eastAsia="en-GB"/>
              </w:rPr>
              <w:t xml:space="preserve">for setting out target delivery dates and key milestones building up to final delivery, but lacking clear explanation of dependencies, </w:t>
            </w:r>
          </w:p>
          <w:p w14:paraId="7E8B99B8" w14:textId="77777777" w:rsidR="005967BC" w:rsidRPr="00E57539" w:rsidRDefault="005967BC" w:rsidP="005967BC">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20EBB4ED" w14:textId="787A87F9" w:rsidR="008A2338" w:rsidRPr="009512FA" w:rsidRDefault="005967BC" w:rsidP="004118DD">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564F7F" w14:paraId="13A3FABC" w14:textId="77777777" w:rsidTr="3D8B2E9B">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41A70" w14:textId="0C40E7A9" w:rsidR="00564F7F" w:rsidRDefault="009150EF">
            <w:pPr>
              <w:rPr>
                <w:rFonts w:ascii="Arial" w:hAnsi="Arial"/>
                <w:lang w:eastAsia="en-GB"/>
              </w:rPr>
            </w:pPr>
            <w:r w:rsidRPr="009F13E3">
              <w:rPr>
                <w:rFonts w:ascii="Arial" w:hAnsi="Arial"/>
                <w:lang w:eastAsia="en-GB"/>
              </w:rPr>
              <w:t xml:space="preserve">State which </w:t>
            </w:r>
            <w:r w:rsidR="00234265" w:rsidRPr="009F13E3">
              <w:rPr>
                <w:rFonts w:ascii="Arial" w:hAnsi="Arial"/>
                <w:lang w:eastAsia="en-GB"/>
              </w:rPr>
              <w:t xml:space="preserve">technical </w:t>
            </w:r>
            <w:r w:rsidRPr="009F13E3">
              <w:rPr>
                <w:rFonts w:ascii="Arial" w:hAnsi="Arial"/>
                <w:lang w:eastAsia="en-GB"/>
              </w:rPr>
              <w:t>qualified personnel you have the greatest gaps/shortages in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60C949F1" w14:textId="77EFCEF1" w:rsidR="00234265" w:rsidRPr="009F13E3" w:rsidRDefault="00943627" w:rsidP="009512FA">
            <w:pPr>
              <w:spacing w:after="0"/>
              <w:rPr>
                <w:rFonts w:ascii="Arial" w:hAnsi="Arial"/>
                <w:b/>
                <w:lang w:eastAsia="en-GB"/>
              </w:rPr>
            </w:pPr>
            <w:r>
              <w:rPr>
                <w:rFonts w:ascii="Arial" w:hAnsi="Arial"/>
                <w:b/>
                <w:lang w:eastAsia="en-GB"/>
              </w:rPr>
              <w:t>5</w:t>
            </w:r>
            <w:r w:rsidR="00234265" w:rsidRPr="009F13E3">
              <w:rPr>
                <w:rFonts w:ascii="Arial" w:hAnsi="Arial"/>
                <w:b/>
                <w:lang w:eastAsia="en-GB"/>
              </w:rPr>
              <w:t xml:space="preserve"> points </w:t>
            </w:r>
            <w:r w:rsidR="00234265" w:rsidRPr="009F13E3">
              <w:rPr>
                <w:rFonts w:ascii="Arial" w:hAnsi="Arial"/>
                <w:lang w:eastAsia="en-GB"/>
              </w:rPr>
              <w:t>if information provided</w:t>
            </w:r>
            <w:r w:rsidR="00495794">
              <w:rPr>
                <w:rFonts w:ascii="Arial" w:hAnsi="Arial"/>
                <w:lang w:eastAsia="en-GB"/>
              </w:rPr>
              <w:t>.</w:t>
            </w:r>
          </w:p>
          <w:p w14:paraId="72572143" w14:textId="78BCE38E" w:rsidR="00564F7F" w:rsidDel="008A2338" w:rsidRDefault="00234265" w:rsidP="009512FA">
            <w:pPr>
              <w:spacing w:after="0"/>
              <w:rPr>
                <w:rFonts w:ascii="Arial" w:hAnsi="Arial"/>
                <w:b/>
                <w:bCs/>
                <w:lang w:eastAsia="en-GB"/>
              </w:rPr>
            </w:pPr>
            <w:r w:rsidRPr="009F13E3">
              <w:rPr>
                <w:rFonts w:ascii="Arial" w:hAnsi="Arial"/>
                <w:b/>
                <w:lang w:eastAsia="en-GB"/>
              </w:rPr>
              <w:t xml:space="preserve">0 points </w:t>
            </w:r>
            <w:r w:rsidRPr="009F13E3">
              <w:rPr>
                <w:rFonts w:ascii="Arial" w:hAnsi="Arial"/>
                <w:lang w:eastAsia="en-GB"/>
              </w:rPr>
              <w:t>if information is not provided</w:t>
            </w:r>
            <w:r w:rsidR="00495794">
              <w:rPr>
                <w:rFonts w:ascii="Arial" w:hAnsi="Arial"/>
                <w:lang w:eastAsia="en-GB"/>
              </w:rPr>
              <w:t>.</w:t>
            </w:r>
          </w:p>
        </w:tc>
      </w:tr>
      <w:tr w:rsidR="00604A46" w14:paraId="58139A56" w14:textId="77777777" w:rsidTr="3D8B2E9B">
        <w:tc>
          <w:tcPr>
            <w:tcW w:w="4515"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51E9ACD8" w14:textId="77777777" w:rsidR="00604A46" w:rsidRDefault="00967549">
            <w:pPr>
              <w:rPr>
                <w:rFonts w:ascii="Arial" w:hAnsi="Arial"/>
                <w:b/>
                <w:bCs/>
                <w:lang w:eastAsia="en-GB"/>
              </w:rPr>
            </w:pPr>
            <w:r>
              <w:rPr>
                <w:rFonts w:ascii="Arial" w:hAnsi="Arial"/>
                <w:b/>
                <w:bCs/>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0C98AC38" w14:textId="3E5B851F" w:rsidR="00604A46" w:rsidRDefault="798AB2A2">
            <w:r w:rsidRPr="3D8B2E9B">
              <w:rPr>
                <w:rFonts w:ascii="Arial" w:hAnsi="Arial"/>
                <w:b/>
                <w:bCs/>
                <w:lang w:eastAsia="en-GB"/>
              </w:rPr>
              <w:t>20</w:t>
            </w:r>
            <w:r w:rsidR="00967549" w:rsidRPr="3D8B2E9B">
              <w:rPr>
                <w:rFonts w:ascii="Arial" w:hAnsi="Arial"/>
                <w:b/>
                <w:bCs/>
                <w:lang w:eastAsia="en-GB"/>
              </w:rPr>
              <w:t xml:space="preserve"> points</w:t>
            </w:r>
            <w:r w:rsidR="00967549" w:rsidRPr="3D8B2E9B">
              <w:rPr>
                <w:rFonts w:ascii="Arial" w:hAnsi="Arial"/>
                <w:lang w:eastAsia="en-GB"/>
              </w:rPr>
              <w:t xml:space="preserve"> per action,</w:t>
            </w:r>
            <w:r w:rsidR="00967549" w:rsidRPr="00DE5748">
              <w:rPr>
                <w:rFonts w:ascii="Arial" w:hAnsi="Arial"/>
                <w:b/>
                <w:bCs/>
                <w:lang w:eastAsia="en-GB"/>
              </w:rPr>
              <w:t xml:space="preserve"> </w:t>
            </w:r>
            <w:r w:rsidR="321681FF" w:rsidRPr="00DE5748">
              <w:rPr>
                <w:rFonts w:ascii="Arial" w:hAnsi="Arial"/>
                <w:b/>
                <w:bCs/>
                <w:lang w:eastAsia="en-GB"/>
              </w:rPr>
              <w:t>65</w:t>
            </w:r>
            <w:r w:rsidR="00967549" w:rsidRPr="3D8B2E9B">
              <w:rPr>
                <w:rFonts w:ascii="Arial" w:hAnsi="Arial"/>
                <w:b/>
                <w:bCs/>
                <w:color w:val="FF0000"/>
                <w:lang w:eastAsia="en-GB"/>
              </w:rPr>
              <w:t xml:space="preserve"> </w:t>
            </w:r>
            <w:r w:rsidR="00967549" w:rsidRPr="3D8B2E9B">
              <w:rPr>
                <w:rFonts w:ascii="Arial" w:hAnsi="Arial"/>
                <w:b/>
                <w:bCs/>
                <w:lang w:eastAsia="en-GB"/>
              </w:rPr>
              <w:t>points</w:t>
            </w:r>
            <w:r w:rsidR="00967549" w:rsidRPr="3D8B2E9B">
              <w:rPr>
                <w:rFonts w:ascii="Arial" w:hAnsi="Arial"/>
                <w:lang w:eastAsia="en-GB"/>
              </w:rPr>
              <w:t xml:space="preserve"> in total</w:t>
            </w:r>
          </w:p>
        </w:tc>
      </w:tr>
    </w:tbl>
    <w:p w14:paraId="0314C5B7" w14:textId="77777777" w:rsidR="00604A46" w:rsidRDefault="00604A46">
      <w:pPr>
        <w:rPr>
          <w:rFonts w:ascii="Arial" w:hAnsi="Arial"/>
          <w:lang w:eastAsia="en-GB"/>
        </w:rPr>
      </w:pPr>
    </w:p>
    <w:p w14:paraId="7649EA5C" w14:textId="35E5A520" w:rsidR="00604A46" w:rsidRDefault="00967549">
      <w:pPr>
        <w:pStyle w:val="Heading2"/>
        <w:rPr>
          <w:rFonts w:ascii="Arial" w:hAnsi="Arial" w:cs="Arial"/>
          <w:color w:val="1F3864"/>
          <w:lang w:eastAsia="en-GB"/>
        </w:rPr>
      </w:pPr>
      <w:bookmarkStart w:id="48" w:name="_Toc124944969"/>
      <w:bookmarkStart w:id="49" w:name="_Toc183771250"/>
      <w:r>
        <w:rPr>
          <w:rFonts w:ascii="Arial" w:hAnsi="Arial" w:cs="Arial"/>
          <w:color w:val="1F3864"/>
          <w:lang w:eastAsia="en-GB"/>
        </w:rPr>
        <w:t>Q</w:t>
      </w:r>
      <w:r w:rsidR="00AF4636">
        <w:rPr>
          <w:rFonts w:ascii="Arial" w:hAnsi="Arial" w:cs="Arial"/>
          <w:color w:val="1F3864"/>
          <w:lang w:eastAsia="en-GB"/>
        </w:rPr>
        <w:t xml:space="preserve">uestion </w:t>
      </w:r>
      <w:r>
        <w:rPr>
          <w:rFonts w:ascii="Arial" w:hAnsi="Arial" w:cs="Arial"/>
          <w:color w:val="1F3864"/>
          <w:lang w:eastAsia="en-GB"/>
        </w:rPr>
        <w:t>4.</w:t>
      </w:r>
      <w:r w:rsidR="00C510E2">
        <w:rPr>
          <w:rFonts w:ascii="Arial" w:hAnsi="Arial" w:cs="Arial"/>
          <w:color w:val="1F3864"/>
          <w:lang w:eastAsia="en-GB"/>
        </w:rPr>
        <w:t>2</w:t>
      </w:r>
      <w:r>
        <w:rPr>
          <w:rFonts w:ascii="Arial" w:hAnsi="Arial" w:cs="Arial"/>
          <w:color w:val="1F3864"/>
          <w:lang w:eastAsia="en-GB"/>
        </w:rPr>
        <w:t xml:space="preserve"> Equality of </w:t>
      </w:r>
      <w:r w:rsidR="00FB207C">
        <w:rPr>
          <w:rFonts w:ascii="Arial" w:hAnsi="Arial" w:cs="Arial"/>
          <w:color w:val="1F3864"/>
          <w:lang w:eastAsia="en-GB"/>
        </w:rPr>
        <w:t xml:space="preserve">Opportunity </w:t>
      </w:r>
      <w:r>
        <w:rPr>
          <w:rFonts w:ascii="Arial" w:hAnsi="Arial" w:cs="Arial"/>
          <w:color w:val="1F3864"/>
          <w:lang w:eastAsia="en-GB"/>
        </w:rPr>
        <w:t xml:space="preserve">and </w:t>
      </w:r>
      <w:r w:rsidR="00FB207C">
        <w:rPr>
          <w:rFonts w:ascii="Arial" w:hAnsi="Arial" w:cs="Arial"/>
          <w:color w:val="1F3864"/>
          <w:lang w:eastAsia="en-GB"/>
        </w:rPr>
        <w:t>R</w:t>
      </w:r>
      <w:r>
        <w:rPr>
          <w:rFonts w:ascii="Arial" w:hAnsi="Arial" w:cs="Arial"/>
          <w:color w:val="1F3864"/>
          <w:lang w:eastAsia="en-GB"/>
        </w:rPr>
        <w:t xml:space="preserve">educing the </w:t>
      </w:r>
      <w:r w:rsidR="00FB207C">
        <w:rPr>
          <w:rFonts w:ascii="Arial" w:hAnsi="Arial" w:cs="Arial"/>
          <w:color w:val="1F3864"/>
          <w:lang w:eastAsia="en-GB"/>
        </w:rPr>
        <w:t>D</w:t>
      </w:r>
      <w:r>
        <w:rPr>
          <w:rFonts w:ascii="Arial" w:hAnsi="Arial" w:cs="Arial"/>
          <w:color w:val="1F3864"/>
          <w:lang w:eastAsia="en-GB"/>
        </w:rPr>
        <w:t xml:space="preserve">isability </w:t>
      </w:r>
      <w:r w:rsidR="00FB207C">
        <w:rPr>
          <w:rFonts w:ascii="Arial" w:hAnsi="Arial" w:cs="Arial"/>
          <w:color w:val="1F3864"/>
          <w:lang w:eastAsia="en-GB"/>
        </w:rPr>
        <w:t>Employment Gap</w:t>
      </w:r>
      <w:bookmarkEnd w:id="48"/>
      <w:bookmarkEnd w:id="49"/>
      <w:r w:rsidR="00FB207C">
        <w:rPr>
          <w:rFonts w:ascii="Arial" w:hAnsi="Arial" w:cs="Arial"/>
          <w:color w:val="1F3864"/>
          <w:lang w:eastAsia="en-GB"/>
        </w:rPr>
        <w:t> </w:t>
      </w:r>
    </w:p>
    <w:p w14:paraId="0CB0C99B" w14:textId="77777777" w:rsidR="00604A46" w:rsidRDefault="00604A46">
      <w:pPr>
        <w:rPr>
          <w:lang w:eastAsia="en-GB"/>
        </w:rPr>
      </w:pPr>
    </w:p>
    <w:p w14:paraId="0BA79948" w14:textId="54D949C0" w:rsidR="00967549" w:rsidRDefault="7D292CE3" w:rsidP="47EDFC7C">
      <w:pPr>
        <w:rPr>
          <w:rFonts w:ascii="Arial" w:eastAsia="Arial" w:hAnsi="Arial"/>
        </w:rPr>
      </w:pPr>
      <w:r w:rsidRPr="47EDFC7C">
        <w:rPr>
          <w:rFonts w:ascii="Arial" w:eastAsia="Arial" w:hAnsi="Arial"/>
        </w:rPr>
        <w:t xml:space="preserve"> Are you taking action to </w:t>
      </w:r>
      <w:r w:rsidRPr="47EDFC7C">
        <w:rPr>
          <w:rFonts w:ascii="Arial" w:eastAsia="Arial" w:hAnsi="Arial"/>
          <w:b/>
          <w:bCs/>
        </w:rPr>
        <w:t>promote equality of opportunities in the workforce, which includes reducing the disability employment gap?</w:t>
      </w:r>
      <w:r w:rsidRPr="47EDFC7C">
        <w:rPr>
          <w:rFonts w:ascii="Arial" w:eastAsia="Arial" w:hAnsi="Arial"/>
        </w:rPr>
        <w:t xml:space="preserve">  </w:t>
      </w:r>
    </w:p>
    <w:p w14:paraId="3089C067" w14:textId="53CE377C" w:rsidR="00604A46" w:rsidRDefault="00B37F94">
      <w:pPr>
        <w:pStyle w:val="ListParagraph"/>
        <w:numPr>
          <w:ilvl w:val="0"/>
          <w:numId w:val="21"/>
        </w:numPr>
        <w:rPr>
          <w:rFonts w:ascii="Arial" w:hAnsi="Arial"/>
          <w:lang w:eastAsia="en-GB"/>
        </w:rPr>
      </w:pPr>
      <w:r>
        <w:rPr>
          <w:rFonts w:ascii="Arial" w:hAnsi="Arial"/>
          <w:lang w:eastAsia="en-GB"/>
        </w:rPr>
        <w:t>Y</w:t>
      </w:r>
      <w:r w:rsidR="00FB207C">
        <w:rPr>
          <w:rFonts w:ascii="Arial" w:hAnsi="Arial"/>
          <w:lang w:eastAsia="en-GB"/>
        </w:rPr>
        <w:t>our</w:t>
      </w:r>
      <w:r w:rsidR="00967549">
        <w:rPr>
          <w:rFonts w:ascii="Arial" w:hAnsi="Arial"/>
          <w:lang w:eastAsia="en-GB"/>
        </w:rPr>
        <w:t xml:space="preserve"> 2 most impactful actions in terms of promoting equality of opportunities in the workforce and to reducing the disability employment gap</w:t>
      </w:r>
      <w:r>
        <w:rPr>
          <w:rFonts w:ascii="Arial" w:hAnsi="Arial"/>
          <w:lang w:eastAsia="en-GB"/>
        </w:rPr>
        <w:t>.</w:t>
      </w:r>
    </w:p>
    <w:p w14:paraId="2FA6F51A" w14:textId="61A99E9E" w:rsidR="00604A46" w:rsidRDefault="00B37F94">
      <w:pPr>
        <w:pStyle w:val="ListParagraph"/>
        <w:numPr>
          <w:ilvl w:val="0"/>
          <w:numId w:val="21"/>
        </w:numPr>
        <w:rPr>
          <w:rFonts w:ascii="Arial" w:hAnsi="Arial"/>
          <w:lang w:eastAsia="en-GB"/>
        </w:rPr>
      </w:pPr>
      <w:r>
        <w:rPr>
          <w:rFonts w:ascii="Arial" w:hAnsi="Arial"/>
          <w:lang w:eastAsia="en-GB"/>
        </w:rPr>
        <w:t>E</w:t>
      </w:r>
      <w:r w:rsidR="00FB207C">
        <w:rPr>
          <w:rFonts w:ascii="Arial" w:hAnsi="Arial"/>
          <w:lang w:eastAsia="en-GB"/>
        </w:rPr>
        <w:t xml:space="preserve">vidence </w:t>
      </w:r>
      <w:r w:rsidR="00967549">
        <w:rPr>
          <w:rFonts w:ascii="Arial" w:hAnsi="Arial"/>
          <w:lang w:eastAsia="en-GB"/>
        </w:rPr>
        <w:t>of ambition compared to existing industry standards or common practice for each action</w:t>
      </w:r>
      <w:r>
        <w:rPr>
          <w:rFonts w:ascii="Arial" w:hAnsi="Arial"/>
          <w:lang w:eastAsia="en-GB"/>
        </w:rPr>
        <w:t>.</w:t>
      </w:r>
    </w:p>
    <w:p w14:paraId="3315BD70" w14:textId="3073E996" w:rsidR="00604A46" w:rsidRDefault="00B37F94">
      <w:pPr>
        <w:pStyle w:val="ListParagraph"/>
        <w:numPr>
          <w:ilvl w:val="0"/>
          <w:numId w:val="21"/>
        </w:numPr>
        <w:rPr>
          <w:rFonts w:ascii="Arial" w:hAnsi="Arial"/>
          <w:lang w:eastAsia="en-GB"/>
        </w:rPr>
      </w:pPr>
      <w:r>
        <w:rPr>
          <w:rFonts w:ascii="Arial" w:hAnsi="Arial"/>
          <w:lang w:eastAsia="en-GB"/>
        </w:rPr>
        <w:t>K</w:t>
      </w:r>
      <w:r w:rsidR="00FB207C">
        <w:rPr>
          <w:rFonts w:ascii="Arial" w:hAnsi="Arial"/>
          <w:lang w:eastAsia="en-GB"/>
        </w:rPr>
        <w:t>ey</w:t>
      </w:r>
      <w:r w:rsidR="00967549">
        <w:rPr>
          <w:rFonts w:ascii="Arial" w:hAnsi="Arial"/>
          <w:lang w:eastAsia="en-GB"/>
        </w:rPr>
        <w:t xml:space="preserve"> measurable outcomes/KPIs for each action</w:t>
      </w:r>
      <w:r w:rsidR="00FB207C">
        <w:rPr>
          <w:rFonts w:ascii="Arial" w:hAnsi="Arial"/>
          <w:lang w:eastAsia="en-GB"/>
        </w:rPr>
        <w:t>; and</w:t>
      </w:r>
      <w:r w:rsidR="00967549">
        <w:rPr>
          <w:rFonts w:ascii="Arial" w:hAnsi="Arial"/>
          <w:lang w:eastAsia="en-GB"/>
        </w:rPr>
        <w:t>  </w:t>
      </w:r>
    </w:p>
    <w:p w14:paraId="6411471B" w14:textId="2AB8C031" w:rsidR="00604A46" w:rsidRDefault="00B37F94">
      <w:pPr>
        <w:pStyle w:val="ListParagraph"/>
        <w:numPr>
          <w:ilvl w:val="0"/>
          <w:numId w:val="21"/>
        </w:numPr>
        <w:rPr>
          <w:rFonts w:ascii="Arial" w:hAnsi="Arial"/>
          <w:lang w:eastAsia="en-GB"/>
        </w:rPr>
      </w:pPr>
      <w:r>
        <w:rPr>
          <w:rFonts w:ascii="Arial" w:hAnsi="Arial"/>
          <w:lang w:eastAsia="en-GB"/>
        </w:rPr>
        <w:t>H</w:t>
      </w:r>
      <w:r w:rsidR="00FB207C">
        <w:rPr>
          <w:rFonts w:ascii="Arial" w:hAnsi="Arial"/>
          <w:lang w:eastAsia="en-GB"/>
        </w:rPr>
        <w:t>ow</w:t>
      </w:r>
      <w:r w:rsidR="00967549">
        <w:rPr>
          <w:rFonts w:ascii="Arial" w:hAnsi="Arial"/>
          <w:lang w:eastAsia="en-GB"/>
        </w:rPr>
        <w:t xml:space="preserve"> delivery will be assured for each action.</w:t>
      </w:r>
    </w:p>
    <w:p w14:paraId="05E1B359" w14:textId="77777777" w:rsidR="00604A46" w:rsidRDefault="00967549">
      <w:pPr>
        <w:rPr>
          <w:rFonts w:ascii="Arial" w:hAnsi="Arial"/>
          <w:lang w:eastAsia="en-GB"/>
        </w:rPr>
      </w:pPr>
      <w:r w:rsidRPr="6D73B19A">
        <w:rPr>
          <w:rFonts w:ascii="Arial" w:hAnsi="Arial"/>
          <w:lang w:eastAsia="en-GB"/>
        </w:rPr>
        <w:t>Your answer should be no more than 3 pages.</w:t>
      </w:r>
    </w:p>
    <w:p w14:paraId="70E638D0" w14:textId="25CA0044" w:rsidR="3C1973CA" w:rsidRDefault="3C1973CA">
      <w:pPr>
        <w:rPr>
          <w:rFonts w:ascii="Arial" w:eastAsia="Arial" w:hAnsi="Arial"/>
        </w:rPr>
      </w:pPr>
      <w:r w:rsidRPr="6D73B19A">
        <w:rPr>
          <w:rFonts w:ascii="Arial" w:eastAsia="Arial" w:hAnsi="Arial"/>
        </w:rPr>
        <w:t>Note: stating</w:t>
      </w:r>
      <w:r w:rsidR="006968D2">
        <w:rPr>
          <w:rFonts w:ascii="Arial" w:eastAsia="Arial" w:hAnsi="Arial"/>
        </w:rPr>
        <w:t xml:space="preserve"> </w:t>
      </w:r>
      <w:r w:rsidRPr="6D73B19A">
        <w:rPr>
          <w:rFonts w:ascii="Arial" w:eastAsia="Arial" w:hAnsi="Arial"/>
        </w:rPr>
        <w:t>or summarising your overall corporate strategy does not count as an individual action.</w:t>
      </w:r>
    </w:p>
    <w:p w14:paraId="3EAA1D52" w14:textId="77777777" w:rsidR="00604A46" w:rsidRDefault="00967549">
      <w:r>
        <w:rPr>
          <w:rFonts w:ascii="Arial" w:hAnsi="Arial"/>
          <w:iCs/>
          <w:lang w:eastAsia="en-GB"/>
        </w:rPr>
        <w:t xml:space="preserve">The question will be scored as follows: </w:t>
      </w:r>
    </w:p>
    <w:tbl>
      <w:tblPr>
        <w:tblW w:w="10184" w:type="dxa"/>
        <w:tblCellMar>
          <w:left w:w="10" w:type="dxa"/>
          <w:right w:w="10" w:type="dxa"/>
        </w:tblCellMar>
        <w:tblLook w:val="0000" w:firstRow="0" w:lastRow="0" w:firstColumn="0" w:lastColumn="0" w:noHBand="0" w:noVBand="0"/>
      </w:tblPr>
      <w:tblGrid>
        <w:gridCol w:w="4515"/>
        <w:gridCol w:w="5669"/>
      </w:tblGrid>
      <w:tr w:rsidR="00604A46" w14:paraId="22069982" w14:textId="77777777" w:rsidTr="6A0249B1">
        <w:tc>
          <w:tcPr>
            <w:tcW w:w="4515"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tcPr>
          <w:p w14:paraId="1F33B147" w14:textId="77777777" w:rsidR="00604A46" w:rsidRDefault="00967549">
            <w:pPr>
              <w:rPr>
                <w:rFonts w:ascii="Arial" w:hAnsi="Arial"/>
                <w:b/>
                <w:bCs/>
                <w:lang w:eastAsia="en-GB"/>
              </w:rPr>
            </w:pPr>
            <w:r>
              <w:rPr>
                <w:rFonts w:ascii="Arial" w:hAnsi="Arial"/>
                <w:b/>
                <w:bCs/>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tcPr>
          <w:p w14:paraId="1D24A625" w14:textId="588DD526" w:rsidR="00604A46" w:rsidRDefault="00967549">
            <w:pPr>
              <w:rPr>
                <w:rFonts w:ascii="Arial" w:hAnsi="Arial"/>
                <w:b/>
                <w:bCs/>
                <w:lang w:eastAsia="en-GB"/>
              </w:rPr>
            </w:pPr>
            <w:r>
              <w:rPr>
                <w:rFonts w:ascii="Arial" w:hAnsi="Arial"/>
                <w:b/>
                <w:bCs/>
                <w:lang w:eastAsia="en-GB"/>
              </w:rPr>
              <w:t xml:space="preserve">Points available </w:t>
            </w:r>
          </w:p>
        </w:tc>
      </w:tr>
      <w:tr w:rsidR="00604A46" w14:paraId="03EE90E9" w14:textId="77777777" w:rsidTr="6A0249B1">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830AF" w14:textId="77777777" w:rsidR="00604A46" w:rsidRDefault="00967549" w:rsidP="00B2056B">
            <w:pPr>
              <w:spacing w:after="0"/>
              <w:rPr>
                <w:rFonts w:ascii="Arial" w:hAnsi="Arial"/>
                <w:lang w:eastAsia="en-GB"/>
              </w:rPr>
            </w:pPr>
            <w:r>
              <w:rPr>
                <w:rFonts w:ascii="Arial" w:hAnsi="Arial"/>
                <w:lang w:eastAsia="en-GB"/>
              </w:rPr>
              <w:t>Evidence of ambition compared to existing industry standards or common practice,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F9026BB" w14:textId="1DB860DA" w:rsidR="00AE1C58" w:rsidRPr="009F13E3" w:rsidRDefault="00326D26" w:rsidP="00B2056B">
            <w:pPr>
              <w:spacing w:after="0"/>
              <w:rPr>
                <w:rFonts w:ascii="Arial" w:hAnsi="Arial"/>
                <w:lang w:eastAsia="en-GB"/>
              </w:rPr>
            </w:pPr>
            <w:r>
              <w:rPr>
                <w:rFonts w:ascii="Arial" w:hAnsi="Arial"/>
                <w:b/>
                <w:lang w:eastAsia="en-GB"/>
              </w:rPr>
              <w:t>10</w:t>
            </w:r>
            <w:r w:rsidR="00AE1C58" w:rsidRPr="009F13E3">
              <w:rPr>
                <w:rFonts w:ascii="Arial" w:hAnsi="Arial"/>
                <w:b/>
                <w:lang w:eastAsia="en-GB"/>
              </w:rPr>
              <w:t xml:space="preserve"> points </w:t>
            </w:r>
            <w:r w:rsidR="00AE1C58" w:rsidRPr="009F13E3">
              <w:rPr>
                <w:rFonts w:ascii="Arial" w:hAnsi="Arial"/>
                <w:lang w:eastAsia="en-GB"/>
              </w:rPr>
              <w:t>if ambition significantly exceeds industry standards or common practice.</w:t>
            </w:r>
          </w:p>
          <w:p w14:paraId="12E45575" w14:textId="52FBCE84" w:rsidR="00AE1C58" w:rsidRPr="009F13E3" w:rsidRDefault="00362D76" w:rsidP="00B2056B">
            <w:pPr>
              <w:spacing w:after="0"/>
            </w:pPr>
            <w:r>
              <w:rPr>
                <w:rFonts w:ascii="Arial" w:hAnsi="Arial"/>
                <w:b/>
                <w:lang w:eastAsia="en-GB"/>
              </w:rPr>
              <w:t>6</w:t>
            </w:r>
            <w:r w:rsidR="00AE1C58" w:rsidRPr="009F13E3">
              <w:rPr>
                <w:rFonts w:ascii="Arial" w:hAnsi="Arial"/>
                <w:b/>
                <w:lang w:eastAsia="en-GB"/>
              </w:rPr>
              <w:t xml:space="preserve"> points</w:t>
            </w:r>
            <w:r w:rsidR="00AE1C58" w:rsidRPr="009F13E3">
              <w:rPr>
                <w:rFonts w:ascii="Arial" w:hAnsi="Arial"/>
                <w:lang w:eastAsia="en-GB"/>
              </w:rPr>
              <w:t xml:space="preserve"> if ambition is only a small </w:t>
            </w:r>
            <w:r w:rsidR="00BA5A1A" w:rsidRPr="009F13E3">
              <w:rPr>
                <w:rFonts w:ascii="Arial" w:hAnsi="Arial"/>
                <w:lang w:eastAsia="en-GB"/>
              </w:rPr>
              <w:t>incremental Improvement</w:t>
            </w:r>
            <w:r w:rsidR="00AE1C58" w:rsidRPr="009F13E3">
              <w:rPr>
                <w:rFonts w:ascii="Arial" w:hAnsi="Arial"/>
                <w:lang w:eastAsia="en-GB"/>
              </w:rPr>
              <w:t xml:space="preserve"> on industry standards or common practice.</w:t>
            </w:r>
          </w:p>
          <w:p w14:paraId="5CAF2479" w14:textId="3C511D66" w:rsidR="00AE1C58" w:rsidRPr="009F13E3" w:rsidRDefault="00BA0625" w:rsidP="00B2056B">
            <w:pPr>
              <w:spacing w:after="0"/>
            </w:pPr>
            <w:r>
              <w:rPr>
                <w:rFonts w:ascii="Arial" w:hAnsi="Arial"/>
                <w:b/>
                <w:lang w:eastAsia="en-GB"/>
              </w:rPr>
              <w:t>5</w:t>
            </w:r>
            <w:r w:rsidR="00AE1C58" w:rsidRPr="009F13E3">
              <w:rPr>
                <w:rFonts w:ascii="Arial" w:hAnsi="Arial"/>
                <w:b/>
                <w:lang w:eastAsia="en-GB"/>
              </w:rPr>
              <w:t xml:space="preserve"> point</w:t>
            </w:r>
            <w:r w:rsidR="00BA5A1A">
              <w:rPr>
                <w:rFonts w:ascii="Arial" w:hAnsi="Arial"/>
                <w:b/>
                <w:lang w:eastAsia="en-GB"/>
              </w:rPr>
              <w:t>s</w:t>
            </w:r>
            <w:r w:rsidR="00AE1C58" w:rsidRPr="009F13E3">
              <w:rPr>
                <w:rFonts w:ascii="Arial" w:hAnsi="Arial"/>
                <w:lang w:eastAsia="en-GB"/>
              </w:rPr>
              <w:t xml:space="preserve"> if ambition is in line with industry standards or common practice.</w:t>
            </w:r>
          </w:p>
          <w:p w14:paraId="15FC1CEE" w14:textId="2B0204B6" w:rsidR="00AE1C58" w:rsidRDefault="00AE1C58" w:rsidP="00B2056B">
            <w:pPr>
              <w:spacing w:after="0"/>
            </w:pPr>
            <w:r w:rsidRPr="009F13E3">
              <w:rPr>
                <w:rFonts w:ascii="Arial" w:hAnsi="Arial"/>
                <w:b/>
                <w:lang w:eastAsia="en-GB"/>
              </w:rPr>
              <w:t>0 points</w:t>
            </w:r>
            <w:r w:rsidRPr="009F13E3">
              <w:rPr>
                <w:rFonts w:ascii="Arial" w:hAnsi="Arial"/>
                <w:lang w:eastAsia="en-GB"/>
              </w:rPr>
              <w:t xml:space="preserve"> if ambition is below industry standards or common practice</w:t>
            </w:r>
            <w:r w:rsidR="00BA5A1A">
              <w:rPr>
                <w:rFonts w:ascii="Arial" w:hAnsi="Arial"/>
                <w:lang w:eastAsia="en-GB"/>
              </w:rPr>
              <w:t>.</w:t>
            </w:r>
          </w:p>
        </w:tc>
      </w:tr>
      <w:tr w:rsidR="00604A46" w14:paraId="6E0678B1" w14:textId="77777777" w:rsidTr="6A0249B1">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9E1D4" w14:textId="77777777" w:rsidR="00604A46" w:rsidRDefault="00967549" w:rsidP="00B2056B">
            <w:pPr>
              <w:spacing w:after="0"/>
              <w:rPr>
                <w:rFonts w:ascii="Arial" w:hAnsi="Arial"/>
                <w:lang w:eastAsia="en-GB"/>
              </w:rPr>
            </w:pPr>
            <w:r>
              <w:rPr>
                <w:rFonts w:ascii="Arial" w:hAnsi="Arial"/>
                <w:lang w:eastAsia="en-GB"/>
              </w:rPr>
              <w:t>Key measurable outcomes / KPIs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1A473878" w14:textId="77777777" w:rsidR="007360FE" w:rsidRDefault="007360FE" w:rsidP="007360FE">
            <w:pPr>
              <w:spacing w:after="0"/>
              <w:jc w:val="both"/>
              <w:rPr>
                <w:rFonts w:ascii="Arial" w:hAnsi="Arial"/>
                <w:lang w:eastAsia="en-GB"/>
              </w:rPr>
            </w:pPr>
            <w:r w:rsidRPr="72FF6D27">
              <w:rPr>
                <w:rFonts w:ascii="Arial" w:hAnsi="Arial"/>
                <w:b/>
                <w:bCs/>
                <w:lang w:eastAsia="en-GB"/>
              </w:rPr>
              <w:t xml:space="preserve">5 points </w:t>
            </w:r>
            <w:r w:rsidRPr="72FF6D27">
              <w:rPr>
                <w:rFonts w:ascii="Arial" w:hAnsi="Arial"/>
                <w:lang w:eastAsia="en-GB"/>
              </w:rPr>
              <w:t>f</w:t>
            </w:r>
            <w:r>
              <w:rPr>
                <w:rFonts w:ascii="Arial" w:hAnsi="Arial"/>
                <w:lang w:eastAsia="en-GB"/>
              </w:rPr>
              <w:t>or</w:t>
            </w:r>
            <w:r w:rsidRPr="72FF6D27">
              <w:rPr>
                <w:rFonts w:ascii="Arial" w:hAnsi="Arial"/>
                <w:lang w:eastAsia="en-GB"/>
              </w:rPr>
              <w:t xml:space="preserve"> </w:t>
            </w:r>
            <w:r>
              <w:rPr>
                <w:rFonts w:ascii="Arial" w:hAnsi="Arial"/>
                <w:lang w:eastAsia="en-GB"/>
              </w:rPr>
              <w:t>providing clear numerical or objectively measurable targets to be completed within a specific timeframe.</w:t>
            </w:r>
          </w:p>
          <w:p w14:paraId="394E1801" w14:textId="00928A76" w:rsidR="007360FE" w:rsidRPr="00E57539" w:rsidRDefault="00B3646B" w:rsidP="007360FE">
            <w:pPr>
              <w:spacing w:after="0"/>
              <w:jc w:val="both"/>
              <w:rPr>
                <w:rFonts w:ascii="Arial" w:hAnsi="Arial"/>
              </w:rPr>
            </w:pPr>
            <w:r>
              <w:rPr>
                <w:rFonts w:ascii="Arial" w:hAnsi="Arial"/>
                <w:b/>
                <w:bCs/>
                <w:lang w:eastAsia="en-GB"/>
              </w:rPr>
              <w:t>3</w:t>
            </w:r>
            <w:r w:rsidR="007360FE" w:rsidRPr="72FF6D27">
              <w:rPr>
                <w:rFonts w:ascii="Arial" w:hAnsi="Arial"/>
                <w:b/>
                <w:bCs/>
                <w:lang w:eastAsia="en-GB"/>
              </w:rPr>
              <w:t xml:space="preserve"> points </w:t>
            </w:r>
            <w:r w:rsidR="007360FE" w:rsidRPr="00E57539">
              <w:rPr>
                <w:rFonts w:ascii="Arial" w:hAnsi="Arial"/>
              </w:rPr>
              <w:t>for providing qualitative targets within a specific timeframe.</w:t>
            </w:r>
          </w:p>
          <w:p w14:paraId="03FBB1FD" w14:textId="52C8232C" w:rsidR="007360FE" w:rsidRDefault="00B3646B" w:rsidP="007360FE">
            <w:pPr>
              <w:spacing w:after="0"/>
              <w:jc w:val="both"/>
            </w:pPr>
            <w:r>
              <w:rPr>
                <w:rFonts w:ascii="Arial" w:hAnsi="Arial"/>
                <w:b/>
                <w:bCs/>
                <w:lang w:eastAsia="en-GB"/>
              </w:rPr>
              <w:t>2</w:t>
            </w:r>
            <w:r w:rsidR="007360FE" w:rsidRPr="72FF6D27">
              <w:rPr>
                <w:rFonts w:ascii="Arial" w:hAnsi="Arial"/>
                <w:b/>
                <w:bCs/>
                <w:lang w:eastAsia="en-GB"/>
              </w:rPr>
              <w:t xml:space="preserve"> point</w:t>
            </w:r>
            <w:r>
              <w:rPr>
                <w:rFonts w:ascii="Arial" w:hAnsi="Arial"/>
                <w:b/>
                <w:bCs/>
                <w:lang w:eastAsia="en-GB"/>
              </w:rPr>
              <w:t>s</w:t>
            </w:r>
            <w:r w:rsidR="007360FE" w:rsidRPr="72FF6D27">
              <w:rPr>
                <w:rFonts w:ascii="Arial" w:hAnsi="Arial"/>
                <w:b/>
                <w:bCs/>
                <w:lang w:eastAsia="en-GB"/>
              </w:rPr>
              <w:t xml:space="preserve"> </w:t>
            </w:r>
            <w:r w:rsidR="007360FE">
              <w:rPr>
                <w:rFonts w:ascii="Arial" w:hAnsi="Arial"/>
                <w:lang w:eastAsia="en-GB"/>
              </w:rPr>
              <w:t>fo</w:t>
            </w:r>
            <w:r w:rsidR="007360FE" w:rsidRPr="00BF1BAF">
              <w:rPr>
                <w:rFonts w:ascii="Arial" w:hAnsi="Arial"/>
                <w:lang w:eastAsia="en-GB"/>
              </w:rPr>
              <w:t>r setting out aspirations but not hard targets.</w:t>
            </w:r>
          </w:p>
          <w:p w14:paraId="6922904B" w14:textId="68BCDE73" w:rsidR="00A04508" w:rsidRPr="009F13E3" w:rsidRDefault="007360FE" w:rsidP="009F13E3">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w:t>
            </w:r>
            <w:r>
              <w:rPr>
                <w:rFonts w:ascii="Arial" w:hAnsi="Arial"/>
                <w:lang w:eastAsia="en-GB"/>
              </w:rPr>
              <w:t>measurable KPIs provided.</w:t>
            </w:r>
          </w:p>
        </w:tc>
      </w:tr>
      <w:tr w:rsidR="00604A46" w14:paraId="37504C0E" w14:textId="77777777" w:rsidTr="6A0249B1">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510A47" w14:textId="77777777" w:rsidR="00604A46" w:rsidRDefault="00967549">
            <w:pPr>
              <w:rPr>
                <w:rFonts w:ascii="Arial" w:hAnsi="Arial"/>
                <w:lang w:eastAsia="en-GB"/>
              </w:rPr>
            </w:pPr>
            <w:r>
              <w:rPr>
                <w:rFonts w:ascii="Arial" w:hAnsi="Arial"/>
                <w:lang w:eastAsia="en-GB"/>
              </w:rPr>
              <w:lastRenderedPageBreak/>
              <w:t>How delivery will be assured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tcPr>
          <w:p w14:paraId="4A27C542" w14:textId="77777777" w:rsidR="005967BC" w:rsidRDefault="005967BC" w:rsidP="005967BC">
            <w:pPr>
              <w:spacing w:after="0"/>
              <w:jc w:val="both"/>
              <w:rPr>
                <w:rFonts w:ascii="Arial" w:hAnsi="Arial"/>
                <w:lang w:eastAsia="en-GB"/>
              </w:rPr>
            </w:pPr>
            <w:r w:rsidRPr="72FF6D27">
              <w:rPr>
                <w:rFonts w:ascii="Arial" w:hAnsi="Arial"/>
                <w:b/>
                <w:bCs/>
                <w:lang w:eastAsia="en-GB"/>
              </w:rPr>
              <w:t xml:space="preserve">5 points </w:t>
            </w:r>
            <w:r w:rsidRPr="00D966EB">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6304FB26" w14:textId="5795F5B0" w:rsidR="005967BC" w:rsidRPr="009F13E3" w:rsidRDefault="00B3646B" w:rsidP="005967BC">
            <w:pPr>
              <w:spacing w:after="0"/>
              <w:jc w:val="both"/>
              <w:rPr>
                <w:rFonts w:ascii="Arial" w:hAnsi="Arial"/>
                <w:lang w:eastAsia="en-GB"/>
              </w:rPr>
            </w:pPr>
            <w:r>
              <w:rPr>
                <w:rFonts w:ascii="Arial" w:hAnsi="Arial"/>
                <w:b/>
                <w:bCs/>
                <w:lang w:eastAsia="en-GB"/>
              </w:rPr>
              <w:t>3</w:t>
            </w:r>
            <w:r w:rsidR="005967BC" w:rsidRPr="72FF6D27">
              <w:rPr>
                <w:rFonts w:ascii="Arial" w:hAnsi="Arial"/>
                <w:b/>
                <w:bCs/>
                <w:lang w:eastAsia="en-GB"/>
              </w:rPr>
              <w:t xml:space="preserve"> points </w:t>
            </w:r>
            <w:r w:rsidR="005967BC" w:rsidRPr="00E924F8">
              <w:rPr>
                <w:rFonts w:ascii="Arial" w:hAnsi="Arial"/>
                <w:lang w:eastAsia="en-GB"/>
              </w:rPr>
              <w:t xml:space="preserve">for setting out target delivery dates and key milestones building up to final </w:t>
            </w:r>
            <w:proofErr w:type="gramStart"/>
            <w:r w:rsidR="005967BC" w:rsidRPr="00E924F8">
              <w:rPr>
                <w:rFonts w:ascii="Arial" w:hAnsi="Arial"/>
                <w:lang w:eastAsia="en-GB"/>
              </w:rPr>
              <w:t>delivery, but</w:t>
            </w:r>
            <w:proofErr w:type="gramEnd"/>
            <w:r w:rsidR="005967BC" w:rsidRPr="00E924F8">
              <w:rPr>
                <w:rFonts w:ascii="Arial" w:hAnsi="Arial"/>
                <w:lang w:eastAsia="en-GB"/>
              </w:rPr>
              <w:t xml:space="preserve"> lacking clear explanation of dependencies</w:t>
            </w:r>
            <w:r w:rsidR="00F13FE4">
              <w:rPr>
                <w:rFonts w:ascii="Arial" w:hAnsi="Arial"/>
                <w:lang w:eastAsia="en-GB"/>
              </w:rPr>
              <w:t>.</w:t>
            </w:r>
          </w:p>
          <w:p w14:paraId="5123C56F" w14:textId="77777777" w:rsidR="005967BC" w:rsidRPr="00E57539" w:rsidRDefault="005967BC" w:rsidP="005967BC">
            <w:pPr>
              <w:spacing w:after="0"/>
              <w:jc w:val="both"/>
              <w:rPr>
                <w:rFonts w:ascii="Arial" w:hAnsi="Arial"/>
                <w:lang w:eastAsia="en-GB"/>
              </w:rPr>
            </w:pPr>
            <w:r w:rsidRPr="72FF6D27">
              <w:rPr>
                <w:rFonts w:ascii="Arial" w:hAnsi="Arial"/>
                <w:b/>
                <w:bCs/>
                <w:lang w:eastAsia="en-GB"/>
              </w:rPr>
              <w:t>1 point</w:t>
            </w:r>
            <w:r w:rsidRPr="72FF6D27">
              <w:rPr>
                <w:rFonts w:ascii="Arial" w:hAnsi="Arial"/>
                <w:lang w:eastAsia="en-GB"/>
              </w:rPr>
              <w:t xml:space="preserve"> </w:t>
            </w:r>
            <w:r w:rsidRPr="005F1563">
              <w:rPr>
                <w:rFonts w:ascii="Arial" w:hAnsi="Arial"/>
                <w:lang w:eastAsia="en-GB"/>
              </w:rPr>
              <w:t xml:space="preserve">for lack of clear deliverables, milestones, and dependencies. </w:t>
            </w:r>
          </w:p>
          <w:p w14:paraId="0D1D4798" w14:textId="67749BFB" w:rsidR="008A2338" w:rsidRPr="009F13E3" w:rsidRDefault="005967BC" w:rsidP="004118DD">
            <w:pPr>
              <w:spacing w:after="0"/>
              <w:jc w:val="both"/>
              <w:rPr>
                <w:rFonts w:ascii="Arial" w:hAnsi="Arial"/>
                <w:lang w:eastAsia="en-GB"/>
              </w:rPr>
            </w:pPr>
            <w:r w:rsidRPr="72FF6D27">
              <w:rPr>
                <w:rFonts w:ascii="Arial" w:hAnsi="Arial"/>
                <w:b/>
                <w:bCs/>
                <w:lang w:eastAsia="en-GB"/>
              </w:rPr>
              <w:t>0</w:t>
            </w:r>
            <w:r w:rsidRPr="72FF6D27">
              <w:rPr>
                <w:rFonts w:ascii="Arial" w:hAnsi="Arial"/>
                <w:lang w:eastAsia="en-GB"/>
              </w:rPr>
              <w:t xml:space="preserve"> </w:t>
            </w:r>
            <w:r w:rsidRPr="72FF6D27">
              <w:rPr>
                <w:rFonts w:ascii="Arial" w:hAnsi="Arial"/>
                <w:b/>
                <w:bCs/>
                <w:lang w:eastAsia="en-GB"/>
              </w:rPr>
              <w:t>points</w:t>
            </w:r>
            <w:r w:rsidRPr="72FF6D27">
              <w:rPr>
                <w:rFonts w:ascii="Arial" w:hAnsi="Arial"/>
                <w:lang w:eastAsia="en-GB"/>
              </w:rPr>
              <w:t xml:space="preserve"> if no delivery assurances set out</w:t>
            </w:r>
            <w:r>
              <w:rPr>
                <w:rFonts w:ascii="Arial" w:hAnsi="Arial"/>
                <w:lang w:eastAsia="en-GB"/>
              </w:rPr>
              <w:t>.</w:t>
            </w:r>
          </w:p>
        </w:tc>
      </w:tr>
      <w:tr w:rsidR="00604A46" w14:paraId="32D51B45" w14:textId="77777777" w:rsidTr="6A0249B1">
        <w:tc>
          <w:tcPr>
            <w:tcW w:w="4515"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shd w:val="clear" w:color="auto" w:fill="auto"/>
            <w:tcMar>
              <w:top w:w="0" w:type="dxa"/>
              <w:left w:w="108" w:type="dxa"/>
              <w:bottom w:w="0" w:type="dxa"/>
              <w:right w:w="108" w:type="dxa"/>
            </w:tcMar>
          </w:tcPr>
          <w:p w14:paraId="1E82885D" w14:textId="77777777" w:rsidR="00604A46" w:rsidRDefault="00967549">
            <w:pPr>
              <w:rPr>
                <w:rFonts w:ascii="Arial" w:hAnsi="Arial"/>
                <w:b/>
                <w:bCs/>
                <w:lang w:eastAsia="en-GB"/>
              </w:rPr>
            </w:pPr>
            <w:r>
              <w:rPr>
                <w:rFonts w:ascii="Arial" w:hAnsi="Arial"/>
                <w:b/>
                <w:bCs/>
                <w:lang w:eastAsia="en-GB"/>
              </w:rPr>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shd w:val="clear" w:color="auto" w:fill="auto"/>
            <w:tcMar>
              <w:top w:w="0" w:type="dxa"/>
              <w:left w:w="108" w:type="dxa"/>
              <w:bottom w:w="0" w:type="dxa"/>
              <w:right w:w="108" w:type="dxa"/>
            </w:tcMar>
          </w:tcPr>
          <w:p w14:paraId="10B60B1D" w14:textId="50A2BE22" w:rsidR="00604A46" w:rsidRDefault="19B0BC86">
            <w:r w:rsidRPr="6A0249B1">
              <w:rPr>
                <w:rFonts w:ascii="Arial" w:hAnsi="Arial"/>
                <w:b/>
                <w:bCs/>
                <w:lang w:eastAsia="en-GB"/>
              </w:rPr>
              <w:t>20</w:t>
            </w:r>
            <w:r w:rsidR="00967549" w:rsidRPr="6A0249B1">
              <w:rPr>
                <w:rFonts w:ascii="Arial" w:hAnsi="Arial"/>
                <w:b/>
                <w:bCs/>
                <w:lang w:eastAsia="en-GB"/>
              </w:rPr>
              <w:t xml:space="preserve"> points</w:t>
            </w:r>
            <w:r w:rsidR="00967549" w:rsidRPr="6A0249B1">
              <w:rPr>
                <w:rFonts w:ascii="Arial" w:hAnsi="Arial"/>
                <w:lang w:eastAsia="en-GB"/>
              </w:rPr>
              <w:t xml:space="preserve"> per action, </w:t>
            </w:r>
            <w:r w:rsidR="27C989F6" w:rsidRPr="00731E11">
              <w:rPr>
                <w:rFonts w:ascii="Arial" w:hAnsi="Arial"/>
                <w:b/>
                <w:bCs/>
                <w:lang w:eastAsia="en-GB"/>
              </w:rPr>
              <w:t>40 points</w:t>
            </w:r>
            <w:r w:rsidR="27C989F6" w:rsidRPr="6A0249B1">
              <w:rPr>
                <w:rFonts w:ascii="Arial" w:hAnsi="Arial"/>
                <w:lang w:eastAsia="en-GB"/>
              </w:rPr>
              <w:t xml:space="preserve"> in total</w:t>
            </w:r>
          </w:p>
        </w:tc>
      </w:tr>
    </w:tbl>
    <w:p w14:paraId="348407B3" w14:textId="7E3D7BF3" w:rsidR="00604A46" w:rsidRDefault="00604A46">
      <w:pPr>
        <w:rPr>
          <w:rFonts w:ascii="Arial" w:hAnsi="Arial"/>
          <w:lang w:eastAsia="en-GB"/>
        </w:rPr>
      </w:pPr>
    </w:p>
    <w:p w14:paraId="17C90B2C" w14:textId="12BD894A" w:rsidR="007B21F2" w:rsidRDefault="007B21F2">
      <w:pPr>
        <w:rPr>
          <w:rFonts w:ascii="Arial" w:hAnsi="Arial"/>
          <w:lang w:eastAsia="en-GB"/>
        </w:rPr>
      </w:pPr>
    </w:p>
    <w:p w14:paraId="5256114A" w14:textId="55C08866" w:rsidR="007B21F2" w:rsidRDefault="4CDF1A03" w:rsidP="007B21F2">
      <w:pPr>
        <w:pStyle w:val="Heading2"/>
        <w:rPr>
          <w:rFonts w:ascii="Arial" w:hAnsi="Arial" w:cs="Arial"/>
          <w:color w:val="1F3864"/>
          <w:lang w:eastAsia="en-GB"/>
        </w:rPr>
      </w:pPr>
      <w:bookmarkStart w:id="50" w:name="_Toc110496924"/>
      <w:bookmarkStart w:id="51" w:name="_Toc183771251"/>
      <w:r w:rsidRPr="159D222F">
        <w:rPr>
          <w:rFonts w:ascii="Arial" w:hAnsi="Arial" w:cs="Arial"/>
          <w:color w:val="1F3864" w:themeColor="accent1" w:themeShade="80"/>
          <w:lang w:eastAsia="en-GB"/>
        </w:rPr>
        <w:t>Q</w:t>
      </w:r>
      <w:r w:rsidR="00AF4636">
        <w:rPr>
          <w:rFonts w:ascii="Arial" w:hAnsi="Arial" w:cs="Arial"/>
          <w:color w:val="1F3864" w:themeColor="accent1" w:themeShade="80"/>
          <w:lang w:eastAsia="en-GB"/>
        </w:rPr>
        <w:t xml:space="preserve">uestion </w:t>
      </w:r>
      <w:r w:rsidRPr="159D222F">
        <w:rPr>
          <w:rFonts w:ascii="Arial" w:hAnsi="Arial" w:cs="Arial"/>
          <w:color w:val="1F3864" w:themeColor="accent1" w:themeShade="80"/>
          <w:lang w:eastAsia="en-GB"/>
        </w:rPr>
        <w:t>4.</w:t>
      </w:r>
      <w:r w:rsidR="00C510E2">
        <w:rPr>
          <w:rFonts w:ascii="Arial" w:hAnsi="Arial" w:cs="Arial"/>
          <w:color w:val="1F3864" w:themeColor="accent1" w:themeShade="80"/>
          <w:lang w:eastAsia="en-GB"/>
        </w:rPr>
        <w:t>3</w:t>
      </w:r>
      <w:r w:rsidRPr="159D222F">
        <w:rPr>
          <w:rFonts w:ascii="Arial" w:hAnsi="Arial" w:cs="Arial"/>
          <w:color w:val="1F3864" w:themeColor="accent1" w:themeShade="80"/>
          <w:lang w:eastAsia="en-GB"/>
        </w:rPr>
        <w:t> Modern Slavery</w:t>
      </w:r>
      <w:bookmarkEnd w:id="50"/>
      <w:bookmarkEnd w:id="51"/>
      <w:r w:rsidRPr="159D222F">
        <w:rPr>
          <w:rFonts w:ascii="Arial" w:hAnsi="Arial" w:cs="Arial"/>
          <w:color w:val="1F3864" w:themeColor="accent1" w:themeShade="80"/>
          <w:lang w:eastAsia="en-GB"/>
        </w:rPr>
        <w:t xml:space="preserve"> </w:t>
      </w:r>
    </w:p>
    <w:p w14:paraId="4AE21CBF" w14:textId="77777777" w:rsidR="007B21F2" w:rsidRDefault="007B21F2" w:rsidP="007B21F2">
      <w:pPr>
        <w:rPr>
          <w:rFonts w:ascii="Arial" w:hAnsi="Arial"/>
          <w:lang w:eastAsia="en-GB"/>
        </w:rPr>
      </w:pPr>
    </w:p>
    <w:p w14:paraId="5F75B58F" w14:textId="77777777" w:rsidR="007B21F2" w:rsidRDefault="007B21F2" w:rsidP="007B21F2">
      <w:r>
        <w:rPr>
          <w:rFonts w:ascii="Arial" w:hAnsi="Arial"/>
          <w:lang w:eastAsia="en-GB"/>
        </w:rPr>
        <w:t xml:space="preserve">Are you taking action to </w:t>
      </w:r>
      <w:r>
        <w:rPr>
          <w:rFonts w:ascii="Arial" w:hAnsi="Arial"/>
          <w:b/>
          <w:lang w:eastAsia="en-GB"/>
        </w:rPr>
        <w:t>ensure there is no modern slavery or labour exploitation and that workers are paid properly and treated fairly</w:t>
      </w:r>
      <w:r>
        <w:rPr>
          <w:rFonts w:ascii="Arial" w:hAnsi="Arial"/>
          <w:lang w:eastAsia="en-GB"/>
        </w:rPr>
        <w:t>?  Please state: </w:t>
      </w:r>
    </w:p>
    <w:p w14:paraId="746B4593" w14:textId="77777777" w:rsidR="007B21F2" w:rsidRDefault="007B21F2" w:rsidP="007B21F2">
      <w:pPr>
        <w:pStyle w:val="ListParagraph"/>
        <w:numPr>
          <w:ilvl w:val="0"/>
          <w:numId w:val="44"/>
        </w:numPr>
        <w:rPr>
          <w:rFonts w:ascii="Arial" w:hAnsi="Arial"/>
          <w:lang w:eastAsia="en-GB"/>
        </w:rPr>
      </w:pPr>
      <w:r>
        <w:rPr>
          <w:rFonts w:ascii="Arial" w:hAnsi="Arial"/>
          <w:lang w:eastAsia="en-GB"/>
        </w:rPr>
        <w:t>Your 3 most impactful action in terms of ensuring there is no modern slavery or labour exploitation and that workers are paid properly and treated fairly.  </w:t>
      </w:r>
    </w:p>
    <w:p w14:paraId="525911EF" w14:textId="77777777" w:rsidR="007B21F2" w:rsidRDefault="007B21F2" w:rsidP="007B21F2">
      <w:pPr>
        <w:pStyle w:val="ListParagraph"/>
        <w:numPr>
          <w:ilvl w:val="0"/>
          <w:numId w:val="44"/>
        </w:numPr>
        <w:rPr>
          <w:rFonts w:ascii="Arial" w:hAnsi="Arial"/>
          <w:lang w:eastAsia="en-GB"/>
        </w:rPr>
      </w:pPr>
      <w:r>
        <w:rPr>
          <w:rFonts w:ascii="Arial" w:hAnsi="Arial"/>
          <w:lang w:eastAsia="en-GB"/>
        </w:rPr>
        <w:t>Evidence of ambition compared to existing industry standards for each action:  </w:t>
      </w:r>
    </w:p>
    <w:p w14:paraId="3E11EFA4" w14:textId="77777777" w:rsidR="007B21F2" w:rsidRDefault="007B21F2" w:rsidP="007B21F2">
      <w:pPr>
        <w:pStyle w:val="ListParagraph"/>
        <w:numPr>
          <w:ilvl w:val="0"/>
          <w:numId w:val="44"/>
        </w:numPr>
        <w:rPr>
          <w:rFonts w:ascii="Arial" w:hAnsi="Arial"/>
          <w:lang w:eastAsia="en-GB"/>
        </w:rPr>
      </w:pPr>
      <w:r>
        <w:rPr>
          <w:rFonts w:ascii="Arial" w:hAnsi="Arial"/>
          <w:lang w:eastAsia="en-GB"/>
        </w:rPr>
        <w:t>Key measurable outcomes/KPIs for each action.  </w:t>
      </w:r>
    </w:p>
    <w:p w14:paraId="51233D0B" w14:textId="77777777" w:rsidR="007B21F2" w:rsidRDefault="007B21F2" w:rsidP="007B21F2">
      <w:pPr>
        <w:pStyle w:val="ListParagraph"/>
        <w:numPr>
          <w:ilvl w:val="0"/>
          <w:numId w:val="44"/>
        </w:numPr>
        <w:rPr>
          <w:rFonts w:ascii="Arial" w:hAnsi="Arial"/>
          <w:lang w:eastAsia="en-GB"/>
        </w:rPr>
      </w:pPr>
      <w:r>
        <w:rPr>
          <w:rFonts w:ascii="Arial" w:hAnsi="Arial"/>
          <w:lang w:eastAsia="en-GB"/>
        </w:rPr>
        <w:t>How delivery will be assured for each action. </w:t>
      </w:r>
    </w:p>
    <w:p w14:paraId="7DD9153B" w14:textId="72AD3554" w:rsidR="2DA0EA9A" w:rsidRDefault="2DA0EA9A">
      <w:pPr>
        <w:rPr>
          <w:rFonts w:ascii="Arial" w:eastAsia="Arial" w:hAnsi="Arial"/>
        </w:rPr>
      </w:pPr>
      <w:r w:rsidRPr="6D73B19A">
        <w:rPr>
          <w:rFonts w:ascii="Arial" w:eastAsia="Arial" w:hAnsi="Arial"/>
        </w:rPr>
        <w:t xml:space="preserve">Note: </w:t>
      </w:r>
      <w:r w:rsidR="00F13FE4" w:rsidRPr="6D73B19A">
        <w:rPr>
          <w:rFonts w:ascii="Arial" w:eastAsia="Arial" w:hAnsi="Arial"/>
        </w:rPr>
        <w:t>stating or</w:t>
      </w:r>
      <w:r w:rsidRPr="6D73B19A">
        <w:rPr>
          <w:rFonts w:ascii="Arial" w:eastAsia="Arial" w:hAnsi="Arial"/>
        </w:rPr>
        <w:t xml:space="preserve"> summarising your overall corporate strategy does not count as an individual action.</w:t>
      </w:r>
    </w:p>
    <w:p w14:paraId="7DF7FC90" w14:textId="4E6A4CA3" w:rsidR="007B21F2" w:rsidRPr="00FC326D" w:rsidRDefault="007B21F2" w:rsidP="007B21F2">
      <w:pPr>
        <w:rPr>
          <w:rFonts w:ascii="Arial" w:hAnsi="Arial"/>
          <w:lang w:eastAsia="en-GB"/>
        </w:rPr>
      </w:pPr>
      <w:r w:rsidRPr="50F40A9F">
        <w:rPr>
          <w:rFonts w:ascii="Arial" w:hAnsi="Arial"/>
          <w:lang w:eastAsia="en-GB"/>
        </w:rPr>
        <w:t>Your answer should be no more than 4 pages.</w:t>
      </w:r>
      <w:r w:rsidR="00DE2EB1" w:rsidRPr="50F40A9F">
        <w:rPr>
          <w:rFonts w:ascii="Arial" w:hAnsi="Arial"/>
          <w:lang w:eastAsia="en-GB"/>
        </w:rPr>
        <w:t xml:space="preserve"> </w:t>
      </w:r>
      <w:r>
        <w:rPr>
          <w:rFonts w:ascii="Arial" w:hAnsi="Arial"/>
          <w:iCs/>
          <w:lang w:eastAsia="en-GB"/>
        </w:rPr>
        <w:t xml:space="preserve">The question will be scored as follows: </w:t>
      </w:r>
    </w:p>
    <w:tbl>
      <w:tblPr>
        <w:tblW w:w="10184" w:type="dxa"/>
        <w:tblCellMar>
          <w:left w:w="10" w:type="dxa"/>
          <w:right w:w="10" w:type="dxa"/>
        </w:tblCellMar>
        <w:tblLook w:val="04A0" w:firstRow="1" w:lastRow="0" w:firstColumn="1" w:lastColumn="0" w:noHBand="0" w:noVBand="1"/>
      </w:tblPr>
      <w:tblGrid>
        <w:gridCol w:w="4515"/>
        <w:gridCol w:w="5669"/>
      </w:tblGrid>
      <w:tr w:rsidR="007B21F2" w14:paraId="55923B7C" w14:textId="77777777" w:rsidTr="2310B166">
        <w:tc>
          <w:tcPr>
            <w:tcW w:w="4515"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hideMark/>
          </w:tcPr>
          <w:p w14:paraId="2DA11773" w14:textId="77777777" w:rsidR="007B21F2" w:rsidRDefault="007B21F2">
            <w:pPr>
              <w:rPr>
                <w:rFonts w:ascii="Arial" w:hAnsi="Arial"/>
                <w:b/>
                <w:bCs/>
                <w:lang w:eastAsia="en-GB"/>
              </w:rPr>
            </w:pPr>
            <w:r>
              <w:rPr>
                <w:rFonts w:ascii="Arial" w:hAnsi="Arial"/>
                <w:b/>
                <w:bCs/>
                <w:lang w:eastAsia="en-GB"/>
              </w:rPr>
              <w:t>Information requested</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hideMark/>
          </w:tcPr>
          <w:p w14:paraId="180D696D" w14:textId="77777777" w:rsidR="007B21F2" w:rsidRDefault="007B21F2">
            <w:pPr>
              <w:rPr>
                <w:rFonts w:ascii="Arial" w:hAnsi="Arial"/>
                <w:b/>
                <w:bCs/>
                <w:lang w:eastAsia="en-GB"/>
              </w:rPr>
            </w:pPr>
            <w:r>
              <w:rPr>
                <w:rFonts w:ascii="Arial" w:hAnsi="Arial"/>
                <w:b/>
                <w:bCs/>
                <w:lang w:eastAsia="en-GB"/>
              </w:rPr>
              <w:t>Points available per action</w:t>
            </w:r>
          </w:p>
        </w:tc>
      </w:tr>
      <w:tr w:rsidR="007B21F2" w14:paraId="7EC9DFC4" w14:textId="77777777" w:rsidTr="2310B166">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tcMar>
              <w:top w:w="0" w:type="dxa"/>
              <w:left w:w="108" w:type="dxa"/>
              <w:bottom w:w="0" w:type="dxa"/>
              <w:right w:w="108" w:type="dxa"/>
            </w:tcMar>
            <w:hideMark/>
          </w:tcPr>
          <w:p w14:paraId="32F158D9" w14:textId="77777777" w:rsidR="007B21F2" w:rsidRDefault="007B21F2">
            <w:pPr>
              <w:rPr>
                <w:rFonts w:ascii="Arial" w:hAnsi="Arial"/>
                <w:lang w:eastAsia="en-GB"/>
              </w:rPr>
            </w:pPr>
            <w:r>
              <w:rPr>
                <w:rFonts w:ascii="Arial" w:hAnsi="Arial"/>
                <w:lang w:eastAsia="en-GB"/>
              </w:rPr>
              <w:t>Evidence of ambition compared to existing industry standards or common practice,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tcMar>
              <w:top w:w="0" w:type="dxa"/>
              <w:left w:w="108" w:type="dxa"/>
              <w:bottom w:w="0" w:type="dxa"/>
              <w:right w:w="108" w:type="dxa"/>
            </w:tcMar>
            <w:hideMark/>
          </w:tcPr>
          <w:p w14:paraId="2EFE1465" w14:textId="77D6D6C7" w:rsidR="007B21F2" w:rsidRDefault="754C2453" w:rsidP="203CF16C">
            <w:pPr>
              <w:spacing w:after="0"/>
              <w:rPr>
                <w:rFonts w:ascii="Arial" w:hAnsi="Arial"/>
                <w:lang w:eastAsia="en-GB"/>
              </w:rPr>
            </w:pPr>
            <w:r w:rsidRPr="203CF16C">
              <w:rPr>
                <w:rFonts w:ascii="Arial" w:hAnsi="Arial"/>
                <w:b/>
                <w:bCs/>
                <w:lang w:eastAsia="en-GB"/>
              </w:rPr>
              <w:t>1</w:t>
            </w:r>
            <w:r w:rsidR="00B94688">
              <w:rPr>
                <w:rFonts w:ascii="Arial" w:hAnsi="Arial"/>
                <w:b/>
                <w:bCs/>
                <w:lang w:eastAsia="en-GB"/>
              </w:rPr>
              <w:t>5</w:t>
            </w:r>
            <w:r w:rsidRPr="203CF16C">
              <w:rPr>
                <w:rFonts w:ascii="Arial" w:hAnsi="Arial"/>
                <w:b/>
                <w:bCs/>
                <w:lang w:eastAsia="en-GB"/>
              </w:rPr>
              <w:t xml:space="preserve"> points </w:t>
            </w:r>
            <w:r w:rsidRPr="203CF16C">
              <w:rPr>
                <w:rFonts w:ascii="Arial" w:hAnsi="Arial"/>
                <w:lang w:eastAsia="en-GB"/>
              </w:rPr>
              <w:t>if ambition significantly exceeds industry standards or common practice.</w:t>
            </w:r>
          </w:p>
          <w:p w14:paraId="1BEB6D76" w14:textId="07FA7ED1" w:rsidR="007B21F2" w:rsidRDefault="00B94688" w:rsidP="203CF16C">
            <w:pPr>
              <w:spacing w:after="0"/>
            </w:pPr>
            <w:r>
              <w:rPr>
                <w:rFonts w:ascii="Arial" w:hAnsi="Arial"/>
                <w:b/>
                <w:bCs/>
                <w:lang w:eastAsia="en-GB"/>
              </w:rPr>
              <w:t>9</w:t>
            </w:r>
            <w:r w:rsidR="754C2453" w:rsidRPr="203CF16C">
              <w:rPr>
                <w:rFonts w:ascii="Arial" w:hAnsi="Arial"/>
                <w:b/>
                <w:bCs/>
                <w:lang w:eastAsia="en-GB"/>
              </w:rPr>
              <w:t xml:space="preserve"> points</w:t>
            </w:r>
            <w:r w:rsidR="754C2453" w:rsidRPr="203CF16C">
              <w:rPr>
                <w:rFonts w:ascii="Arial" w:hAnsi="Arial"/>
                <w:lang w:eastAsia="en-GB"/>
              </w:rPr>
              <w:t xml:space="preserve"> if ambition is only a small incremental improvement on industry standards or common practice.</w:t>
            </w:r>
          </w:p>
          <w:p w14:paraId="02FBC7D5" w14:textId="2FDFC868" w:rsidR="007B21F2" w:rsidRDefault="00B37372" w:rsidP="203CF16C">
            <w:pPr>
              <w:spacing w:after="0"/>
            </w:pPr>
            <w:r>
              <w:rPr>
                <w:rFonts w:ascii="Arial" w:hAnsi="Arial"/>
                <w:b/>
                <w:bCs/>
                <w:lang w:eastAsia="en-GB"/>
              </w:rPr>
              <w:t>6</w:t>
            </w:r>
            <w:r w:rsidR="754C2453" w:rsidRPr="203CF16C">
              <w:rPr>
                <w:rFonts w:ascii="Arial" w:hAnsi="Arial"/>
                <w:b/>
                <w:bCs/>
                <w:lang w:eastAsia="en-GB"/>
              </w:rPr>
              <w:t xml:space="preserve"> point</w:t>
            </w:r>
            <w:r w:rsidR="00F13FE4">
              <w:rPr>
                <w:rFonts w:ascii="Arial" w:hAnsi="Arial"/>
                <w:b/>
                <w:bCs/>
                <w:lang w:eastAsia="en-GB"/>
              </w:rPr>
              <w:t>s</w:t>
            </w:r>
            <w:r w:rsidR="754C2453" w:rsidRPr="203CF16C">
              <w:rPr>
                <w:rFonts w:ascii="Arial" w:hAnsi="Arial"/>
                <w:lang w:eastAsia="en-GB"/>
              </w:rPr>
              <w:t xml:space="preserve"> if ambition is in line with industry standards or common practice.</w:t>
            </w:r>
          </w:p>
          <w:p w14:paraId="072BC00D" w14:textId="48F02729" w:rsidR="007B21F2" w:rsidRDefault="754C2453" w:rsidP="203CF16C">
            <w:pPr>
              <w:spacing w:after="0"/>
            </w:pPr>
            <w:r w:rsidRPr="203CF16C">
              <w:rPr>
                <w:rFonts w:ascii="Arial" w:hAnsi="Arial"/>
                <w:b/>
                <w:bCs/>
                <w:lang w:eastAsia="en-GB"/>
              </w:rPr>
              <w:t>0 points</w:t>
            </w:r>
            <w:r w:rsidRPr="203CF16C">
              <w:rPr>
                <w:rFonts w:ascii="Arial" w:hAnsi="Arial"/>
                <w:lang w:eastAsia="en-GB"/>
              </w:rPr>
              <w:t xml:space="preserve"> if ambition is below industry standards or common practice</w:t>
            </w:r>
            <w:r w:rsidR="00F13FE4">
              <w:rPr>
                <w:rFonts w:ascii="Arial" w:hAnsi="Arial"/>
                <w:lang w:eastAsia="en-GB"/>
              </w:rPr>
              <w:t>.</w:t>
            </w:r>
          </w:p>
          <w:p w14:paraId="189DF4ED" w14:textId="4323E48E" w:rsidR="007B21F2" w:rsidRDefault="007B21F2" w:rsidP="203CF16C">
            <w:pPr>
              <w:rPr>
                <w:rFonts w:ascii="Arial" w:hAnsi="Arial"/>
                <w:lang w:eastAsia="en-GB"/>
              </w:rPr>
            </w:pPr>
          </w:p>
        </w:tc>
      </w:tr>
      <w:tr w:rsidR="007B21F2" w14:paraId="2E14A728" w14:textId="77777777" w:rsidTr="2310B166">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tcMar>
              <w:top w:w="0" w:type="dxa"/>
              <w:left w:w="108" w:type="dxa"/>
              <w:bottom w:w="0" w:type="dxa"/>
              <w:right w:w="108" w:type="dxa"/>
            </w:tcMar>
            <w:hideMark/>
          </w:tcPr>
          <w:p w14:paraId="219A60D6" w14:textId="77777777" w:rsidR="007B21F2" w:rsidRDefault="007B21F2">
            <w:pPr>
              <w:rPr>
                <w:rFonts w:ascii="Arial" w:hAnsi="Arial"/>
                <w:lang w:eastAsia="en-GB"/>
              </w:rPr>
            </w:pPr>
            <w:r>
              <w:rPr>
                <w:rFonts w:ascii="Arial" w:hAnsi="Arial"/>
                <w:lang w:eastAsia="en-GB"/>
              </w:rPr>
              <w:t>Key measurable outcomes / KPIs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tcMar>
              <w:top w:w="0" w:type="dxa"/>
              <w:left w:w="108" w:type="dxa"/>
              <w:bottom w:w="0" w:type="dxa"/>
              <w:right w:w="108" w:type="dxa"/>
            </w:tcMar>
            <w:hideMark/>
          </w:tcPr>
          <w:p w14:paraId="7C2E88B7" w14:textId="37180544" w:rsidR="007B21F2" w:rsidRDefault="00B37372" w:rsidP="203CF16C">
            <w:pPr>
              <w:spacing w:after="0"/>
              <w:jc w:val="both"/>
              <w:rPr>
                <w:rFonts w:ascii="Arial" w:hAnsi="Arial"/>
                <w:lang w:eastAsia="en-GB"/>
              </w:rPr>
            </w:pPr>
            <w:r>
              <w:rPr>
                <w:rFonts w:ascii="Arial" w:hAnsi="Arial"/>
                <w:b/>
                <w:bCs/>
                <w:lang w:eastAsia="en-GB"/>
              </w:rPr>
              <w:t>7</w:t>
            </w:r>
            <w:r w:rsidR="45443EB4" w:rsidRPr="203CF16C">
              <w:rPr>
                <w:rFonts w:ascii="Arial" w:hAnsi="Arial"/>
                <w:b/>
                <w:bCs/>
                <w:lang w:eastAsia="en-GB"/>
              </w:rPr>
              <w:t xml:space="preserve"> points </w:t>
            </w:r>
            <w:r w:rsidR="45443EB4" w:rsidRPr="203CF16C">
              <w:rPr>
                <w:rFonts w:ascii="Arial" w:hAnsi="Arial"/>
                <w:lang w:eastAsia="en-GB"/>
              </w:rPr>
              <w:t>for providing clear numerical or objectively measurable targets to be completed within a specific timeframe.</w:t>
            </w:r>
          </w:p>
          <w:p w14:paraId="0FE255E2" w14:textId="2F8EC01F" w:rsidR="007B21F2" w:rsidRDefault="00B37372" w:rsidP="203CF16C">
            <w:pPr>
              <w:spacing w:after="0"/>
              <w:jc w:val="both"/>
              <w:rPr>
                <w:rFonts w:ascii="Arial" w:hAnsi="Arial"/>
              </w:rPr>
            </w:pPr>
            <w:r>
              <w:rPr>
                <w:rFonts w:ascii="Arial" w:hAnsi="Arial"/>
                <w:b/>
                <w:bCs/>
                <w:lang w:eastAsia="en-GB"/>
              </w:rPr>
              <w:t>4</w:t>
            </w:r>
            <w:r w:rsidR="45443EB4" w:rsidRPr="203CF16C">
              <w:rPr>
                <w:rFonts w:ascii="Arial" w:hAnsi="Arial"/>
                <w:b/>
                <w:bCs/>
                <w:lang w:eastAsia="en-GB"/>
              </w:rPr>
              <w:t xml:space="preserve"> points </w:t>
            </w:r>
            <w:r w:rsidR="45443EB4" w:rsidRPr="203CF16C">
              <w:rPr>
                <w:rFonts w:ascii="Arial" w:hAnsi="Arial"/>
              </w:rPr>
              <w:t>for providing qualitative targets within a specific timeframe.</w:t>
            </w:r>
          </w:p>
          <w:p w14:paraId="29EA42D6" w14:textId="52C8232C" w:rsidR="007B21F2" w:rsidRDefault="45443EB4" w:rsidP="203CF16C">
            <w:pPr>
              <w:spacing w:after="0"/>
              <w:jc w:val="both"/>
            </w:pPr>
            <w:r w:rsidRPr="203CF16C">
              <w:rPr>
                <w:rFonts w:ascii="Arial" w:hAnsi="Arial"/>
                <w:b/>
                <w:bCs/>
                <w:lang w:eastAsia="en-GB"/>
              </w:rPr>
              <w:t xml:space="preserve">2 points </w:t>
            </w:r>
            <w:r w:rsidRPr="203CF16C">
              <w:rPr>
                <w:rFonts w:ascii="Arial" w:hAnsi="Arial"/>
                <w:lang w:eastAsia="en-GB"/>
              </w:rPr>
              <w:t>for setting out aspirations but not hard targets.</w:t>
            </w:r>
          </w:p>
          <w:p w14:paraId="622D4A5E" w14:textId="1EE5AFAA" w:rsidR="007B21F2" w:rsidRDefault="45443EB4" w:rsidP="203CF16C">
            <w:pPr>
              <w:spacing w:after="0"/>
              <w:jc w:val="both"/>
              <w:rPr>
                <w:rFonts w:ascii="Arial" w:hAnsi="Arial"/>
                <w:lang w:eastAsia="en-GB"/>
              </w:rPr>
            </w:pPr>
            <w:r w:rsidRPr="203CF16C">
              <w:rPr>
                <w:rFonts w:ascii="Arial" w:hAnsi="Arial"/>
                <w:b/>
                <w:bCs/>
                <w:lang w:eastAsia="en-GB"/>
              </w:rPr>
              <w:t>0</w:t>
            </w:r>
            <w:r w:rsidRPr="203CF16C">
              <w:rPr>
                <w:rFonts w:ascii="Arial" w:hAnsi="Arial"/>
                <w:lang w:eastAsia="en-GB"/>
              </w:rPr>
              <w:t xml:space="preserve"> </w:t>
            </w:r>
            <w:r w:rsidRPr="203CF16C">
              <w:rPr>
                <w:rFonts w:ascii="Arial" w:hAnsi="Arial"/>
                <w:b/>
                <w:bCs/>
                <w:lang w:eastAsia="en-GB"/>
              </w:rPr>
              <w:t>points</w:t>
            </w:r>
            <w:r w:rsidRPr="203CF16C">
              <w:rPr>
                <w:rFonts w:ascii="Arial" w:hAnsi="Arial"/>
                <w:lang w:eastAsia="en-GB"/>
              </w:rPr>
              <w:t xml:space="preserve"> if no measurable KPIs provided.</w:t>
            </w:r>
            <w:r w:rsidRPr="203CF16C">
              <w:rPr>
                <w:rFonts w:ascii="Arial" w:hAnsi="Arial"/>
                <w:b/>
                <w:bCs/>
                <w:lang w:eastAsia="en-GB"/>
              </w:rPr>
              <w:t xml:space="preserve"> </w:t>
            </w:r>
          </w:p>
          <w:p w14:paraId="1A89A892" w14:textId="10D91F0D" w:rsidR="007B21F2" w:rsidRDefault="007B21F2"/>
        </w:tc>
      </w:tr>
      <w:tr w:rsidR="007B21F2" w14:paraId="31182712" w14:textId="77777777" w:rsidTr="2310B166">
        <w:tc>
          <w:tcPr>
            <w:tcW w:w="4515"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tcMar>
              <w:top w:w="0" w:type="dxa"/>
              <w:left w:w="108" w:type="dxa"/>
              <w:bottom w:w="0" w:type="dxa"/>
              <w:right w:w="108" w:type="dxa"/>
            </w:tcMar>
            <w:hideMark/>
          </w:tcPr>
          <w:p w14:paraId="695D7342" w14:textId="77777777" w:rsidR="007B21F2" w:rsidRDefault="007B21F2">
            <w:pPr>
              <w:rPr>
                <w:rFonts w:ascii="Arial" w:hAnsi="Arial"/>
                <w:lang w:eastAsia="en-GB"/>
              </w:rPr>
            </w:pPr>
            <w:r>
              <w:rPr>
                <w:rFonts w:ascii="Arial" w:hAnsi="Arial"/>
                <w:lang w:eastAsia="en-GB"/>
              </w:rPr>
              <w:t>How delivery will be assured for each action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tcMar>
              <w:top w:w="0" w:type="dxa"/>
              <w:left w:w="108" w:type="dxa"/>
              <w:bottom w:w="0" w:type="dxa"/>
              <w:right w:w="108" w:type="dxa"/>
            </w:tcMar>
            <w:hideMark/>
          </w:tcPr>
          <w:p w14:paraId="754AA96E" w14:textId="563D831A" w:rsidR="007B21F2" w:rsidRDefault="00B37372" w:rsidP="203CF16C">
            <w:pPr>
              <w:spacing w:after="0"/>
              <w:jc w:val="both"/>
              <w:rPr>
                <w:rFonts w:ascii="Arial" w:hAnsi="Arial"/>
                <w:lang w:eastAsia="en-GB"/>
              </w:rPr>
            </w:pPr>
            <w:r>
              <w:rPr>
                <w:rFonts w:ascii="Arial" w:hAnsi="Arial"/>
                <w:b/>
                <w:bCs/>
                <w:lang w:eastAsia="en-GB"/>
              </w:rPr>
              <w:t>7</w:t>
            </w:r>
            <w:r w:rsidR="5D104578" w:rsidRPr="203CF16C">
              <w:rPr>
                <w:rFonts w:ascii="Arial" w:hAnsi="Arial"/>
                <w:b/>
                <w:bCs/>
                <w:lang w:eastAsia="en-GB"/>
              </w:rPr>
              <w:t xml:space="preserve"> points </w:t>
            </w:r>
            <w:r w:rsidR="5D104578" w:rsidRPr="203CF16C">
              <w:rPr>
                <w:rFonts w:ascii="Arial" w:hAnsi="Arial"/>
                <w:lang w:eastAsia="en-GB"/>
              </w:rPr>
              <w:t>for setting out clear delivery plan which includes: target delivery dates, key milestones building up to final delivery; clear explanation of dependencies necessary to ensure delivery, including known risks, and commitment or enrolment of key stakeholders.  </w:t>
            </w:r>
          </w:p>
          <w:p w14:paraId="5732BE60" w14:textId="001E2808" w:rsidR="007B21F2" w:rsidRDefault="00B37372" w:rsidP="203CF16C">
            <w:pPr>
              <w:spacing w:after="0"/>
              <w:jc w:val="both"/>
              <w:rPr>
                <w:rFonts w:ascii="Arial" w:hAnsi="Arial"/>
                <w:lang w:eastAsia="en-GB"/>
              </w:rPr>
            </w:pPr>
            <w:r>
              <w:rPr>
                <w:rFonts w:ascii="Arial" w:hAnsi="Arial"/>
                <w:b/>
                <w:bCs/>
                <w:lang w:eastAsia="en-GB"/>
              </w:rPr>
              <w:lastRenderedPageBreak/>
              <w:t>4</w:t>
            </w:r>
            <w:r w:rsidR="5D104578" w:rsidRPr="203CF16C">
              <w:rPr>
                <w:rFonts w:ascii="Arial" w:hAnsi="Arial"/>
                <w:b/>
                <w:bCs/>
                <w:lang w:eastAsia="en-GB"/>
              </w:rPr>
              <w:t xml:space="preserve"> points </w:t>
            </w:r>
            <w:r w:rsidR="5D104578" w:rsidRPr="203CF16C">
              <w:rPr>
                <w:rFonts w:ascii="Arial" w:hAnsi="Arial"/>
                <w:lang w:eastAsia="en-GB"/>
              </w:rPr>
              <w:t xml:space="preserve">for setting out target delivery dates and key milestones building up to final delivery, but lacking clear explanation of dependencies, </w:t>
            </w:r>
          </w:p>
          <w:p w14:paraId="571A6E07" w14:textId="6A37BD29" w:rsidR="007B21F2" w:rsidRDefault="00B37372" w:rsidP="203CF16C">
            <w:pPr>
              <w:spacing w:after="0"/>
              <w:jc w:val="both"/>
              <w:rPr>
                <w:rFonts w:ascii="Arial" w:hAnsi="Arial"/>
                <w:lang w:eastAsia="en-GB"/>
              </w:rPr>
            </w:pPr>
            <w:r>
              <w:rPr>
                <w:rFonts w:ascii="Arial" w:hAnsi="Arial"/>
                <w:b/>
                <w:bCs/>
                <w:lang w:eastAsia="en-GB"/>
              </w:rPr>
              <w:t>2</w:t>
            </w:r>
            <w:r w:rsidR="5D104578" w:rsidRPr="203CF16C">
              <w:rPr>
                <w:rFonts w:ascii="Arial" w:hAnsi="Arial"/>
                <w:b/>
                <w:bCs/>
                <w:lang w:eastAsia="en-GB"/>
              </w:rPr>
              <w:t xml:space="preserve"> point</w:t>
            </w:r>
            <w:r w:rsidR="0030144C">
              <w:rPr>
                <w:rFonts w:ascii="Arial" w:hAnsi="Arial"/>
                <w:b/>
                <w:bCs/>
                <w:lang w:eastAsia="en-GB"/>
              </w:rPr>
              <w:t>s</w:t>
            </w:r>
            <w:r w:rsidR="5D104578" w:rsidRPr="203CF16C">
              <w:rPr>
                <w:rFonts w:ascii="Arial" w:hAnsi="Arial"/>
                <w:lang w:eastAsia="en-GB"/>
              </w:rPr>
              <w:t xml:space="preserve"> for lack of clear deliverables, milestones, and dependencies. </w:t>
            </w:r>
          </w:p>
          <w:p w14:paraId="53BDF67E" w14:textId="67749BFB" w:rsidR="007B21F2" w:rsidRDefault="5D104578" w:rsidP="203CF16C">
            <w:pPr>
              <w:spacing w:after="0"/>
              <w:jc w:val="both"/>
              <w:rPr>
                <w:rFonts w:ascii="Arial" w:hAnsi="Arial"/>
                <w:lang w:eastAsia="en-GB"/>
              </w:rPr>
            </w:pPr>
            <w:r w:rsidRPr="203CF16C">
              <w:rPr>
                <w:rFonts w:ascii="Arial" w:hAnsi="Arial"/>
                <w:b/>
                <w:bCs/>
                <w:lang w:eastAsia="en-GB"/>
              </w:rPr>
              <w:t>0</w:t>
            </w:r>
            <w:r w:rsidRPr="203CF16C">
              <w:rPr>
                <w:rFonts w:ascii="Arial" w:hAnsi="Arial"/>
                <w:lang w:eastAsia="en-GB"/>
              </w:rPr>
              <w:t xml:space="preserve"> </w:t>
            </w:r>
            <w:r w:rsidRPr="203CF16C">
              <w:rPr>
                <w:rFonts w:ascii="Arial" w:hAnsi="Arial"/>
                <w:b/>
                <w:bCs/>
                <w:lang w:eastAsia="en-GB"/>
              </w:rPr>
              <w:t>points</w:t>
            </w:r>
            <w:r w:rsidRPr="203CF16C">
              <w:rPr>
                <w:rFonts w:ascii="Arial" w:hAnsi="Arial"/>
                <w:lang w:eastAsia="en-GB"/>
              </w:rPr>
              <w:t xml:space="preserve"> if no delivery assurances set out.</w:t>
            </w:r>
          </w:p>
          <w:p w14:paraId="37D2E7EC" w14:textId="0EE38D55" w:rsidR="007B21F2" w:rsidRDefault="007B21F2" w:rsidP="203CF16C">
            <w:pPr>
              <w:rPr>
                <w:rFonts w:ascii="Arial" w:hAnsi="Arial"/>
                <w:lang w:eastAsia="en-GB"/>
              </w:rPr>
            </w:pPr>
          </w:p>
        </w:tc>
      </w:tr>
      <w:tr w:rsidR="007B21F2" w14:paraId="4FB48CA3" w14:textId="77777777" w:rsidTr="2310B166">
        <w:tc>
          <w:tcPr>
            <w:tcW w:w="4515" w:type="dxa"/>
            <w:tcBorders>
              <w:top w:val="single" w:sz="4" w:space="0" w:color="000000" w:themeColor="text1"/>
              <w:left w:val="single" w:sz="36" w:space="0" w:color="1F3864" w:themeColor="accent1" w:themeShade="80"/>
              <w:bottom w:val="single" w:sz="36" w:space="0" w:color="1F3864" w:themeColor="accent1" w:themeShade="80"/>
              <w:right w:val="single" w:sz="4" w:space="0" w:color="000000" w:themeColor="text1"/>
            </w:tcBorders>
            <w:tcMar>
              <w:top w:w="0" w:type="dxa"/>
              <w:left w:w="108" w:type="dxa"/>
              <w:bottom w:w="0" w:type="dxa"/>
              <w:right w:w="108" w:type="dxa"/>
            </w:tcMar>
            <w:hideMark/>
          </w:tcPr>
          <w:p w14:paraId="069FAB52" w14:textId="77777777" w:rsidR="007B21F2" w:rsidRDefault="007B21F2">
            <w:pPr>
              <w:rPr>
                <w:rFonts w:ascii="Arial" w:hAnsi="Arial"/>
                <w:b/>
                <w:bCs/>
                <w:lang w:eastAsia="en-GB"/>
              </w:rPr>
            </w:pPr>
            <w:r>
              <w:rPr>
                <w:rFonts w:ascii="Arial" w:hAnsi="Arial"/>
                <w:b/>
                <w:bCs/>
                <w:lang w:eastAsia="en-GB"/>
              </w:rPr>
              <w:lastRenderedPageBreak/>
              <w:t>Total number of points</w:t>
            </w:r>
          </w:p>
        </w:tc>
        <w:tc>
          <w:tcPr>
            <w:tcW w:w="5669" w:type="dxa"/>
            <w:tcBorders>
              <w:top w:val="single" w:sz="4" w:space="0" w:color="000000" w:themeColor="text1"/>
              <w:left w:val="single" w:sz="4" w:space="0" w:color="000000" w:themeColor="text1"/>
              <w:bottom w:val="single" w:sz="36" w:space="0" w:color="1F3864" w:themeColor="accent1" w:themeShade="80"/>
              <w:right w:val="single" w:sz="36" w:space="0" w:color="1F3864" w:themeColor="accent1" w:themeShade="80"/>
            </w:tcBorders>
            <w:tcMar>
              <w:top w:w="0" w:type="dxa"/>
              <w:left w:w="108" w:type="dxa"/>
              <w:bottom w:w="0" w:type="dxa"/>
              <w:right w:w="108" w:type="dxa"/>
            </w:tcMar>
            <w:hideMark/>
          </w:tcPr>
          <w:p w14:paraId="367C0ABC" w14:textId="4F1DAF51" w:rsidR="007B21F2" w:rsidRDefault="735D42C2">
            <w:r w:rsidRPr="2310B166">
              <w:rPr>
                <w:rFonts w:ascii="Arial" w:hAnsi="Arial"/>
                <w:b/>
                <w:bCs/>
                <w:lang w:eastAsia="en-GB"/>
              </w:rPr>
              <w:t>2</w:t>
            </w:r>
            <w:r w:rsidR="001710F2">
              <w:rPr>
                <w:rFonts w:ascii="Arial" w:hAnsi="Arial"/>
                <w:b/>
                <w:bCs/>
                <w:lang w:eastAsia="en-GB"/>
              </w:rPr>
              <w:t>9</w:t>
            </w:r>
            <w:r w:rsidR="007B21F2" w:rsidRPr="2310B166">
              <w:rPr>
                <w:rFonts w:ascii="Arial" w:hAnsi="Arial"/>
                <w:b/>
                <w:bCs/>
                <w:lang w:eastAsia="en-GB"/>
              </w:rPr>
              <w:t xml:space="preserve"> points </w:t>
            </w:r>
            <w:r w:rsidR="007B21F2" w:rsidRPr="2310B166">
              <w:rPr>
                <w:rFonts w:ascii="Arial" w:hAnsi="Arial"/>
                <w:lang w:eastAsia="en-GB"/>
              </w:rPr>
              <w:t xml:space="preserve">per action, </w:t>
            </w:r>
            <w:r w:rsidR="00D51DC7">
              <w:rPr>
                <w:rFonts w:ascii="Arial" w:hAnsi="Arial"/>
                <w:b/>
                <w:bCs/>
                <w:lang w:eastAsia="en-GB"/>
              </w:rPr>
              <w:t>87</w:t>
            </w:r>
            <w:r w:rsidR="3F8BEB6B" w:rsidRPr="00DE5748">
              <w:rPr>
                <w:rFonts w:ascii="Arial" w:hAnsi="Arial"/>
                <w:b/>
                <w:bCs/>
                <w:lang w:eastAsia="en-GB"/>
              </w:rPr>
              <w:t xml:space="preserve"> points</w:t>
            </w:r>
            <w:r w:rsidR="3F8BEB6B" w:rsidRPr="2310B166">
              <w:rPr>
                <w:rFonts w:ascii="Arial" w:hAnsi="Arial"/>
                <w:lang w:eastAsia="en-GB"/>
              </w:rPr>
              <w:t xml:space="preserve"> in total</w:t>
            </w:r>
          </w:p>
        </w:tc>
      </w:tr>
    </w:tbl>
    <w:p w14:paraId="4316CDCF" w14:textId="21368A51" w:rsidR="00DE2EB1" w:rsidRPr="00DE2EB1" w:rsidRDefault="00DE2EB1" w:rsidP="50F40A9F">
      <w:pPr>
        <w:rPr>
          <w:rFonts w:ascii="Arial" w:hAnsi="Arial"/>
          <w:color w:val="1F3864" w:themeColor="accent1" w:themeShade="80"/>
          <w:lang w:eastAsia="en-GB"/>
        </w:rPr>
      </w:pPr>
    </w:p>
    <w:p w14:paraId="17D8100B" w14:textId="77777777" w:rsidR="00DE2EB1" w:rsidRDefault="00DE2EB1">
      <w:pPr>
        <w:pStyle w:val="Heading1"/>
        <w:rPr>
          <w:rFonts w:ascii="Arial" w:hAnsi="Arial" w:cs="Arial"/>
          <w:color w:val="1F3864" w:themeColor="accent1" w:themeShade="80"/>
          <w:lang w:eastAsia="en-GB"/>
        </w:rPr>
      </w:pPr>
      <w:bookmarkStart w:id="52" w:name="_Toc124944972"/>
      <w:r w:rsidRPr="50F40A9F">
        <w:rPr>
          <w:rFonts w:ascii="Arial" w:hAnsi="Arial" w:cs="Arial"/>
          <w:color w:val="1F3864" w:themeColor="accent1" w:themeShade="80"/>
          <w:lang w:eastAsia="en-GB"/>
        </w:rPr>
        <w:br w:type="page"/>
      </w:r>
    </w:p>
    <w:p w14:paraId="43A9011D" w14:textId="22C26CE3" w:rsidR="00604A46" w:rsidRDefault="00967549">
      <w:pPr>
        <w:pStyle w:val="Heading1"/>
        <w:rPr>
          <w:rFonts w:ascii="Arial" w:hAnsi="Arial" w:cs="Arial"/>
          <w:color w:val="1F3864"/>
          <w:lang w:eastAsia="en-GB"/>
        </w:rPr>
      </w:pPr>
      <w:bookmarkStart w:id="53" w:name="_Toc183771252"/>
      <w:r w:rsidRPr="4CA1CFC1">
        <w:rPr>
          <w:rFonts w:ascii="Arial" w:hAnsi="Arial" w:cs="Arial"/>
          <w:color w:val="1F3864" w:themeColor="accent1" w:themeShade="80"/>
          <w:lang w:eastAsia="en-GB"/>
        </w:rPr>
        <w:lastRenderedPageBreak/>
        <w:t xml:space="preserve">Annex A: Examples of what is being </w:t>
      </w:r>
      <w:bookmarkEnd w:id="52"/>
      <w:r w:rsidR="007C6680" w:rsidRPr="4CA1CFC1">
        <w:rPr>
          <w:rFonts w:ascii="Arial" w:hAnsi="Arial" w:cs="Arial"/>
          <w:color w:val="1F3864" w:themeColor="accent1" w:themeShade="80"/>
          <w:lang w:eastAsia="en-GB"/>
        </w:rPr>
        <w:t>sought.</w:t>
      </w:r>
      <w:bookmarkEnd w:id="53"/>
    </w:p>
    <w:p w14:paraId="459C81AA" w14:textId="1E8BE948" w:rsidR="00604A46" w:rsidRDefault="004A07F8">
      <w:pPr>
        <w:rPr>
          <w:rFonts w:ascii="Arial" w:hAnsi="Arial"/>
          <w:lang w:eastAsia="en-GB"/>
        </w:rPr>
      </w:pPr>
      <w:r>
        <w:rPr>
          <w:rFonts w:ascii="Arial" w:hAnsi="Arial"/>
          <w:lang w:eastAsia="en-GB"/>
        </w:rPr>
        <w:t xml:space="preserve">Note: examples are not meant to be exhaustive. These are indicative and other types of action can be taken than those specified below, so long as they are relevant to the question they come under. </w:t>
      </w:r>
    </w:p>
    <w:tbl>
      <w:tblPr>
        <w:tblW w:w="9877" w:type="dxa"/>
        <w:tblCellMar>
          <w:left w:w="10" w:type="dxa"/>
          <w:right w:w="10" w:type="dxa"/>
        </w:tblCellMar>
        <w:tblLook w:val="0000" w:firstRow="0" w:lastRow="0" w:firstColumn="0" w:lastColumn="0" w:noHBand="0" w:noVBand="0"/>
      </w:tblPr>
      <w:tblGrid>
        <w:gridCol w:w="4208"/>
        <w:gridCol w:w="5669"/>
      </w:tblGrid>
      <w:tr w:rsidR="00604A46" w14:paraId="52D1B35E" w14:textId="77777777" w:rsidTr="50F40A9F">
        <w:tc>
          <w:tcPr>
            <w:tcW w:w="4208" w:type="dxa"/>
            <w:tcBorders>
              <w:top w:val="single" w:sz="36" w:space="0" w:color="1F3864" w:themeColor="accent1" w:themeShade="80"/>
              <w:left w:val="single" w:sz="36" w:space="0" w:color="1F3864" w:themeColor="accent1" w:themeShade="80"/>
              <w:bottom w:val="single" w:sz="4" w:space="0" w:color="000000" w:themeColor="text1"/>
              <w:right w:val="single" w:sz="4" w:space="0" w:color="000000" w:themeColor="text1"/>
            </w:tcBorders>
            <w:shd w:val="clear" w:color="auto" w:fill="1F3864" w:themeFill="accent1" w:themeFillShade="80"/>
            <w:tcMar>
              <w:top w:w="0" w:type="dxa"/>
              <w:left w:w="108" w:type="dxa"/>
              <w:bottom w:w="0" w:type="dxa"/>
              <w:right w:w="108" w:type="dxa"/>
            </w:tcMar>
            <w:vAlign w:val="center"/>
          </w:tcPr>
          <w:p w14:paraId="20271F37" w14:textId="77777777" w:rsidR="00604A46" w:rsidRDefault="00967549">
            <w:pPr>
              <w:spacing w:after="0" w:line="240" w:lineRule="auto"/>
              <w:jc w:val="center"/>
              <w:rPr>
                <w:rFonts w:ascii="Arial" w:hAnsi="Arial"/>
                <w:b/>
                <w:bCs/>
              </w:rPr>
            </w:pPr>
            <w:r>
              <w:rPr>
                <w:rFonts w:ascii="Arial" w:hAnsi="Arial"/>
                <w:b/>
                <w:bCs/>
              </w:rPr>
              <w:t>Question</w:t>
            </w:r>
          </w:p>
        </w:tc>
        <w:tc>
          <w:tcPr>
            <w:tcW w:w="5669" w:type="dxa"/>
            <w:tcBorders>
              <w:top w:val="single" w:sz="36" w:space="0" w:color="1F3864" w:themeColor="accent1" w:themeShade="80"/>
              <w:left w:val="single" w:sz="4" w:space="0" w:color="000000" w:themeColor="text1"/>
              <w:bottom w:val="single" w:sz="4" w:space="0" w:color="000000" w:themeColor="text1"/>
              <w:right w:val="single" w:sz="36" w:space="0" w:color="1F3864" w:themeColor="accent1" w:themeShade="80"/>
            </w:tcBorders>
            <w:shd w:val="clear" w:color="auto" w:fill="1F3864" w:themeFill="accent1" w:themeFillShade="80"/>
            <w:tcMar>
              <w:top w:w="0" w:type="dxa"/>
              <w:left w:w="108" w:type="dxa"/>
              <w:bottom w:w="0" w:type="dxa"/>
              <w:right w:w="108" w:type="dxa"/>
            </w:tcMar>
            <w:vAlign w:val="center"/>
          </w:tcPr>
          <w:p w14:paraId="17E54D43" w14:textId="5596B5A7" w:rsidR="00604A46" w:rsidRDefault="00967549">
            <w:pPr>
              <w:spacing w:after="0" w:line="240" w:lineRule="auto"/>
              <w:jc w:val="center"/>
              <w:rPr>
                <w:rFonts w:ascii="Arial" w:hAnsi="Arial"/>
                <w:b/>
                <w:bCs/>
              </w:rPr>
            </w:pPr>
            <w:r>
              <w:rPr>
                <w:rFonts w:ascii="Arial" w:hAnsi="Arial"/>
                <w:b/>
                <w:bCs/>
              </w:rPr>
              <w:t>Example</w:t>
            </w:r>
            <w:r w:rsidR="004C4669">
              <w:rPr>
                <w:rStyle w:val="FootnoteReference"/>
                <w:rFonts w:ascii="Arial" w:hAnsi="Arial"/>
                <w:b/>
                <w:bCs/>
              </w:rPr>
              <w:footnoteReference w:id="5"/>
            </w:r>
          </w:p>
        </w:tc>
      </w:tr>
      <w:tr w:rsidR="00604A46" w14:paraId="2DA5AC5B"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5A5A5" w:themeFill="accent3"/>
            <w:tcMar>
              <w:top w:w="0" w:type="dxa"/>
              <w:left w:w="108" w:type="dxa"/>
              <w:bottom w:w="0" w:type="dxa"/>
              <w:right w:w="108" w:type="dxa"/>
            </w:tcMar>
            <w:vAlign w:val="center"/>
          </w:tcPr>
          <w:p w14:paraId="51DB078C" w14:textId="77777777" w:rsidR="00604A46" w:rsidRDefault="00967549">
            <w:pPr>
              <w:spacing w:after="0" w:line="240" w:lineRule="auto"/>
              <w:jc w:val="center"/>
              <w:rPr>
                <w:rFonts w:ascii="Arial" w:hAnsi="Arial"/>
                <w:b/>
                <w:bCs/>
              </w:rPr>
            </w:pPr>
            <w:r>
              <w:rPr>
                <w:rFonts w:ascii="Arial" w:hAnsi="Arial"/>
                <w:b/>
                <w:bCs/>
              </w:rPr>
              <w:t>Green Growth</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5A5A5" w:themeFill="accent3"/>
            <w:tcMar>
              <w:top w:w="0" w:type="dxa"/>
              <w:left w:w="108" w:type="dxa"/>
              <w:bottom w:w="0" w:type="dxa"/>
              <w:right w:w="108" w:type="dxa"/>
            </w:tcMar>
            <w:vAlign w:val="center"/>
          </w:tcPr>
          <w:p w14:paraId="5ABD5D00" w14:textId="77777777" w:rsidR="00604A46" w:rsidRDefault="00604A46">
            <w:pPr>
              <w:spacing w:after="0" w:line="240" w:lineRule="auto"/>
              <w:rPr>
                <w:rFonts w:ascii="Arial" w:hAnsi="Arial"/>
              </w:rPr>
            </w:pPr>
          </w:p>
        </w:tc>
      </w:tr>
      <w:tr w:rsidR="00604A46" w14:paraId="0FB22B8E"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1F35A" w14:textId="77777777" w:rsidR="00604A46" w:rsidRDefault="00967549">
            <w:pPr>
              <w:spacing w:after="0" w:line="240" w:lineRule="auto"/>
              <w:rPr>
                <w:rFonts w:ascii="Arial" w:hAnsi="Arial"/>
                <w:sz w:val="16"/>
                <w:szCs w:val="16"/>
              </w:rPr>
            </w:pPr>
            <w:r>
              <w:rPr>
                <w:rFonts w:ascii="Arial" w:hAnsi="Arial"/>
                <w:sz w:val="16"/>
                <w:szCs w:val="16"/>
              </w:rPr>
              <w:t>1.1 Supply Chain Competition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5C71AACC" w14:textId="0C6D9668" w:rsidR="00604A46" w:rsidRDefault="00967549">
            <w:pPr>
              <w:spacing w:after="0" w:line="240" w:lineRule="auto"/>
              <w:jc w:val="both"/>
              <w:rPr>
                <w:rFonts w:ascii="Arial" w:hAnsi="Arial"/>
                <w:sz w:val="16"/>
                <w:szCs w:val="16"/>
              </w:rPr>
            </w:pPr>
            <w:r>
              <w:rPr>
                <w:rFonts w:ascii="Arial" w:hAnsi="Arial"/>
                <w:sz w:val="16"/>
                <w:szCs w:val="16"/>
              </w:rPr>
              <w:t xml:space="preserve">Guidance in </w:t>
            </w:r>
            <w:r w:rsidR="003C211E">
              <w:rPr>
                <w:rFonts w:ascii="Arial" w:hAnsi="Arial"/>
                <w:sz w:val="16"/>
                <w:szCs w:val="16"/>
              </w:rPr>
              <w:t>the</w:t>
            </w:r>
            <w:r>
              <w:rPr>
                <w:rFonts w:ascii="Arial" w:hAnsi="Arial"/>
                <w:sz w:val="16"/>
                <w:szCs w:val="16"/>
              </w:rPr>
              <w:t xml:space="preserve"> question.</w:t>
            </w:r>
          </w:p>
        </w:tc>
      </w:tr>
      <w:tr w:rsidR="00604A46" w14:paraId="324CF2DC" w14:textId="77777777" w:rsidTr="50F40A9F">
        <w:trPr>
          <w:trHeight w:val="1275"/>
        </w:trPr>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D9916" w14:textId="4D4DAF75" w:rsidR="00604A46" w:rsidRDefault="00967549">
            <w:pPr>
              <w:spacing w:after="0" w:line="240" w:lineRule="auto"/>
              <w:rPr>
                <w:rFonts w:ascii="Arial" w:hAnsi="Arial"/>
                <w:sz w:val="16"/>
                <w:szCs w:val="16"/>
              </w:rPr>
            </w:pPr>
            <w:r>
              <w:rPr>
                <w:rFonts w:ascii="Arial" w:hAnsi="Arial"/>
                <w:sz w:val="16"/>
                <w:szCs w:val="16"/>
              </w:rPr>
              <w:t xml:space="preserve">1.2 Supply Chain </w:t>
            </w:r>
            <w:r w:rsidR="00BE25DD">
              <w:rPr>
                <w:rFonts w:ascii="Arial" w:hAnsi="Arial"/>
                <w:sz w:val="16"/>
                <w:szCs w:val="16"/>
              </w:rPr>
              <w:t xml:space="preserve">Opportunities </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7326CB2A" w14:textId="3F719666" w:rsidR="00604A46" w:rsidRDefault="00967549">
            <w:pPr>
              <w:spacing w:after="0" w:line="240" w:lineRule="auto"/>
              <w:jc w:val="both"/>
              <w:rPr>
                <w:rFonts w:ascii="Arial" w:hAnsi="Arial"/>
                <w:sz w:val="16"/>
                <w:szCs w:val="16"/>
              </w:rPr>
            </w:pPr>
            <w:r w:rsidRPr="0377964C">
              <w:rPr>
                <w:rFonts w:ascii="Arial" w:hAnsi="Arial"/>
                <w:sz w:val="16"/>
                <w:szCs w:val="16"/>
              </w:rPr>
              <w:t>Examples</w:t>
            </w:r>
            <w:r w:rsidR="000F3D20" w:rsidRPr="0377964C">
              <w:rPr>
                <w:rFonts w:ascii="Arial" w:hAnsi="Arial"/>
                <w:sz w:val="16"/>
                <w:szCs w:val="16"/>
              </w:rPr>
              <w:t xml:space="preserve"> of routine actions include</w:t>
            </w:r>
            <w:r w:rsidR="00550433" w:rsidRPr="0377964C">
              <w:rPr>
                <w:rFonts w:ascii="Arial" w:hAnsi="Arial"/>
                <w:sz w:val="16"/>
                <w:szCs w:val="16"/>
              </w:rPr>
              <w:t xml:space="preserve"> meet the buyer events, workshops, online procurement portals, multi-contract procurement etc. </w:t>
            </w:r>
            <w:r w:rsidRPr="0377964C">
              <w:rPr>
                <w:rFonts w:ascii="Arial" w:hAnsi="Arial"/>
                <w:sz w:val="16"/>
                <w:szCs w:val="16"/>
              </w:rPr>
              <w:t xml:space="preserve"> </w:t>
            </w:r>
            <w:r w:rsidR="00201A1E" w:rsidRPr="0377964C">
              <w:rPr>
                <w:rFonts w:ascii="Arial" w:hAnsi="Arial"/>
                <w:sz w:val="16"/>
                <w:szCs w:val="16"/>
              </w:rPr>
              <w:t xml:space="preserve">Examples of further </w:t>
            </w:r>
            <w:r w:rsidR="00B2056B" w:rsidRPr="0377964C">
              <w:rPr>
                <w:rFonts w:ascii="Arial" w:hAnsi="Arial"/>
                <w:sz w:val="16"/>
                <w:szCs w:val="16"/>
              </w:rPr>
              <w:t>actions</w:t>
            </w:r>
            <w:r w:rsidR="00201A1E" w:rsidRPr="0377964C">
              <w:rPr>
                <w:rFonts w:ascii="Arial" w:hAnsi="Arial"/>
                <w:sz w:val="16"/>
                <w:szCs w:val="16"/>
              </w:rPr>
              <w:t xml:space="preserve"> supporting visibility of opportunity include collaborating with other projects to pool opportunities, running procurement workshops, making sure your Tier 1 suppliers maximise visibility of opportunities downstream of your project, running bespoke events for smaller groups of suppliers, and using multiple supplier portals</w:t>
            </w:r>
            <w:r w:rsidR="4340DFFD" w:rsidRPr="0377964C">
              <w:rPr>
                <w:rFonts w:ascii="Arial" w:hAnsi="Arial"/>
                <w:sz w:val="16"/>
                <w:szCs w:val="16"/>
              </w:rPr>
              <w:t>.</w:t>
            </w:r>
          </w:p>
        </w:tc>
      </w:tr>
      <w:tr w:rsidR="00604A46" w14:paraId="329E7D1E"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4651CD" w14:textId="56C0644C" w:rsidR="00604A46" w:rsidRDefault="00967549">
            <w:pPr>
              <w:spacing w:after="0" w:line="240" w:lineRule="auto"/>
              <w:rPr>
                <w:rFonts w:ascii="Arial" w:hAnsi="Arial"/>
                <w:sz w:val="16"/>
                <w:szCs w:val="16"/>
              </w:rPr>
            </w:pPr>
            <w:r>
              <w:rPr>
                <w:rFonts w:ascii="Arial" w:hAnsi="Arial"/>
                <w:sz w:val="16"/>
                <w:szCs w:val="16"/>
              </w:rPr>
              <w:t>1.</w:t>
            </w:r>
            <w:r w:rsidR="00201A1E">
              <w:rPr>
                <w:rFonts w:ascii="Arial" w:hAnsi="Arial"/>
                <w:sz w:val="16"/>
                <w:szCs w:val="16"/>
              </w:rPr>
              <w:t>3</w:t>
            </w:r>
            <w:r>
              <w:rPr>
                <w:rFonts w:ascii="Arial" w:hAnsi="Arial"/>
                <w:sz w:val="16"/>
                <w:szCs w:val="16"/>
              </w:rPr>
              <w:t xml:space="preserve"> Procurement </w:t>
            </w:r>
            <w:r w:rsidR="00F769BB">
              <w:rPr>
                <w:rFonts w:ascii="Arial" w:hAnsi="Arial"/>
                <w:sz w:val="16"/>
                <w:szCs w:val="16"/>
              </w:rPr>
              <w:t>V</w:t>
            </w:r>
            <w:r w:rsidRPr="009F13E3">
              <w:rPr>
                <w:rFonts w:ascii="Arial" w:hAnsi="Arial"/>
                <w:sz w:val="16"/>
                <w:szCs w:val="16"/>
              </w:rPr>
              <w:t xml:space="preserve">alue </w:t>
            </w:r>
            <w:r w:rsidR="00F769BB">
              <w:rPr>
                <w:rFonts w:ascii="Arial" w:hAnsi="Arial"/>
                <w:sz w:val="16"/>
                <w:szCs w:val="16"/>
              </w:rPr>
              <w:t>D</w:t>
            </w:r>
            <w:r w:rsidRPr="009F13E3">
              <w:rPr>
                <w:rFonts w:ascii="Arial" w:hAnsi="Arial"/>
                <w:sz w:val="16"/>
                <w:szCs w:val="16"/>
              </w:rPr>
              <w:t>rivers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7EBCF8B7" w14:textId="07A2215E" w:rsidR="00604A46" w:rsidRDefault="00967549">
            <w:pPr>
              <w:spacing w:after="0" w:line="240" w:lineRule="auto"/>
              <w:jc w:val="both"/>
              <w:rPr>
                <w:rFonts w:ascii="Arial" w:hAnsi="Arial"/>
                <w:sz w:val="16"/>
                <w:szCs w:val="16"/>
              </w:rPr>
            </w:pPr>
            <w:r>
              <w:rPr>
                <w:rFonts w:ascii="Arial" w:hAnsi="Arial"/>
                <w:sz w:val="16"/>
                <w:szCs w:val="16"/>
              </w:rPr>
              <w:t>Examples include any weight given in your procurement process to factors such as</w:t>
            </w:r>
            <w:r w:rsidR="005A1696">
              <w:rPr>
                <w:rFonts w:ascii="Arial" w:hAnsi="Arial"/>
                <w:sz w:val="16"/>
                <w:szCs w:val="16"/>
              </w:rPr>
              <w:t xml:space="preserve"> productivity quality, sustainability (</w:t>
            </w:r>
            <w:r>
              <w:rPr>
                <w:rFonts w:ascii="Arial" w:hAnsi="Arial"/>
                <w:sz w:val="16"/>
                <w:szCs w:val="16"/>
              </w:rPr>
              <w:t>carbon emissions, environmental impact</w:t>
            </w:r>
            <w:r w:rsidR="005A1696">
              <w:rPr>
                <w:rFonts w:ascii="Arial" w:hAnsi="Arial"/>
                <w:sz w:val="16"/>
                <w:szCs w:val="16"/>
              </w:rPr>
              <w:t xml:space="preserve"> etc),</w:t>
            </w:r>
            <w:r>
              <w:rPr>
                <w:rFonts w:ascii="Arial" w:hAnsi="Arial"/>
                <w:sz w:val="16"/>
                <w:szCs w:val="16"/>
              </w:rPr>
              <w:t xml:space="preserve"> job creation, system integration and innovation, benefits to local communities, action against modern slavery, etc. </w:t>
            </w:r>
          </w:p>
        </w:tc>
      </w:tr>
      <w:tr w:rsidR="00E13E92" w14:paraId="1D8CCB06"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A099AA" w14:textId="240BAEFF" w:rsidR="00E13E92" w:rsidRDefault="00E13E92">
            <w:pPr>
              <w:spacing w:after="0" w:line="240" w:lineRule="auto"/>
              <w:rPr>
                <w:rFonts w:ascii="Arial" w:hAnsi="Arial"/>
                <w:sz w:val="16"/>
                <w:szCs w:val="16"/>
              </w:rPr>
            </w:pPr>
            <w:r w:rsidRPr="009F13E3">
              <w:rPr>
                <w:rFonts w:ascii="Arial" w:hAnsi="Arial"/>
                <w:sz w:val="16"/>
                <w:szCs w:val="16"/>
              </w:rPr>
              <w:t>1.</w:t>
            </w:r>
            <w:r w:rsidR="00201A1E" w:rsidRPr="009F13E3">
              <w:rPr>
                <w:rFonts w:ascii="Arial" w:hAnsi="Arial"/>
                <w:sz w:val="16"/>
                <w:szCs w:val="16"/>
              </w:rPr>
              <w:t>4</w:t>
            </w:r>
            <w:r w:rsidRPr="009F13E3">
              <w:rPr>
                <w:rFonts w:ascii="Arial" w:hAnsi="Arial"/>
                <w:sz w:val="16"/>
                <w:szCs w:val="16"/>
              </w:rPr>
              <w:t xml:space="preserve"> Sustainable </w:t>
            </w:r>
            <w:r w:rsidR="00F769BB">
              <w:rPr>
                <w:rFonts w:ascii="Arial" w:hAnsi="Arial"/>
                <w:sz w:val="16"/>
                <w:szCs w:val="16"/>
              </w:rPr>
              <w:t>P</w:t>
            </w:r>
            <w:r w:rsidRPr="009F13E3">
              <w:rPr>
                <w:rFonts w:ascii="Arial" w:hAnsi="Arial"/>
                <w:sz w:val="16"/>
                <w:szCs w:val="16"/>
              </w:rPr>
              <w:t xml:space="preserve">rocurement, </w:t>
            </w:r>
            <w:r w:rsidR="00F769BB">
              <w:rPr>
                <w:rFonts w:ascii="Arial" w:hAnsi="Arial"/>
                <w:sz w:val="16"/>
                <w:szCs w:val="16"/>
              </w:rPr>
              <w:t>O</w:t>
            </w:r>
            <w:r w:rsidRPr="009F13E3">
              <w:rPr>
                <w:rFonts w:ascii="Arial" w:hAnsi="Arial"/>
                <w:sz w:val="16"/>
                <w:szCs w:val="16"/>
              </w:rPr>
              <w:t xml:space="preserve">perations and </w:t>
            </w:r>
            <w:r w:rsidR="00F769BB">
              <w:rPr>
                <w:rFonts w:ascii="Arial" w:hAnsi="Arial"/>
                <w:sz w:val="16"/>
                <w:szCs w:val="16"/>
              </w:rPr>
              <w:t>M</w:t>
            </w:r>
            <w:r w:rsidRPr="009F13E3">
              <w:rPr>
                <w:rFonts w:ascii="Arial" w:hAnsi="Arial"/>
                <w:sz w:val="16"/>
                <w:szCs w:val="16"/>
              </w:rPr>
              <w:t>aintenance</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3533C156" w14:textId="5AB5568F" w:rsidR="00E13E92" w:rsidRDefault="00085F94" w:rsidP="4333DABE">
            <w:pPr>
              <w:spacing w:after="0" w:line="240" w:lineRule="auto"/>
              <w:jc w:val="both"/>
              <w:rPr>
                <w:rFonts w:ascii="Arial" w:hAnsi="Arial"/>
                <w:sz w:val="16"/>
                <w:szCs w:val="16"/>
              </w:rPr>
            </w:pPr>
            <w:r w:rsidRPr="50F40A9F">
              <w:rPr>
                <w:rFonts w:ascii="Arial" w:hAnsi="Arial"/>
                <w:sz w:val="16"/>
                <w:szCs w:val="16"/>
              </w:rPr>
              <w:t xml:space="preserve">Examples include, but are not limited to, using recyclable materials, minimising carbon emissions from transportation, adopting new technologies for reducing carbon impacts across the supply chain (e.g. </w:t>
            </w:r>
            <w:r w:rsidR="08B5EF66" w:rsidRPr="50F40A9F">
              <w:rPr>
                <w:rFonts w:ascii="Arial" w:eastAsia="Arial" w:hAnsi="Arial"/>
                <w:sz w:val="16"/>
                <w:szCs w:val="16"/>
              </w:rPr>
              <w:t>e.g. running production processes using dedicated green generation technologies such as renewables or nuclear</w:t>
            </w:r>
            <w:r w:rsidRPr="50F40A9F">
              <w:rPr>
                <w:rFonts w:ascii="Arial" w:hAnsi="Arial"/>
                <w:sz w:val="16"/>
                <w:szCs w:val="16"/>
              </w:rPr>
              <w:t>), collaborating with suppliers to work towards decarbonising their practices, introducing measures to minimise biodiversity impacts of the supply chain.</w:t>
            </w:r>
          </w:p>
        </w:tc>
      </w:tr>
      <w:tr w:rsidR="00604A46" w14:paraId="4DA3E39F"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5A5A5" w:themeFill="accent3"/>
            <w:tcMar>
              <w:top w:w="0" w:type="dxa"/>
              <w:left w:w="108" w:type="dxa"/>
              <w:bottom w:w="0" w:type="dxa"/>
              <w:right w:w="108" w:type="dxa"/>
            </w:tcMar>
            <w:vAlign w:val="center"/>
          </w:tcPr>
          <w:p w14:paraId="79A4B2B4" w14:textId="77777777" w:rsidR="00604A46" w:rsidRDefault="00967549">
            <w:pPr>
              <w:spacing w:after="0" w:line="240" w:lineRule="auto"/>
              <w:jc w:val="center"/>
              <w:rPr>
                <w:rFonts w:ascii="Arial" w:hAnsi="Arial"/>
                <w:b/>
                <w:bCs/>
              </w:rPr>
            </w:pPr>
            <w:r>
              <w:rPr>
                <w:rFonts w:ascii="Arial" w:hAnsi="Arial"/>
                <w:b/>
                <w:bCs/>
              </w:rPr>
              <w:t>Infrastructure</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5A5A5" w:themeFill="accent3"/>
            <w:tcMar>
              <w:top w:w="0" w:type="dxa"/>
              <w:left w:w="108" w:type="dxa"/>
              <w:bottom w:w="0" w:type="dxa"/>
              <w:right w:w="108" w:type="dxa"/>
            </w:tcMar>
            <w:vAlign w:val="center"/>
          </w:tcPr>
          <w:p w14:paraId="3E689834" w14:textId="77777777" w:rsidR="00604A46" w:rsidRDefault="00604A46">
            <w:pPr>
              <w:spacing w:after="0" w:line="240" w:lineRule="auto"/>
              <w:jc w:val="both"/>
              <w:rPr>
                <w:rFonts w:ascii="Arial" w:hAnsi="Arial"/>
              </w:rPr>
            </w:pPr>
          </w:p>
        </w:tc>
      </w:tr>
      <w:tr w:rsidR="00604A46" w14:paraId="406075E8"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037B6" w14:textId="4A6C4484" w:rsidR="00604A46" w:rsidRDefault="00967549">
            <w:pPr>
              <w:spacing w:after="0" w:line="240" w:lineRule="auto"/>
              <w:rPr>
                <w:rFonts w:ascii="Arial" w:hAnsi="Arial"/>
                <w:sz w:val="16"/>
                <w:szCs w:val="16"/>
              </w:rPr>
            </w:pPr>
            <w:r>
              <w:rPr>
                <w:rFonts w:ascii="Arial" w:hAnsi="Arial"/>
                <w:sz w:val="16"/>
                <w:szCs w:val="16"/>
              </w:rPr>
              <w:t xml:space="preserve">2.1 Decarbonisation: </w:t>
            </w:r>
            <w:r w:rsidR="00F769BB">
              <w:rPr>
                <w:rFonts w:ascii="Arial" w:hAnsi="Arial"/>
                <w:sz w:val="16"/>
                <w:szCs w:val="16"/>
              </w:rPr>
              <w:t>M</w:t>
            </w:r>
            <w:r w:rsidRPr="009F13E3">
              <w:rPr>
                <w:rFonts w:ascii="Arial" w:hAnsi="Arial"/>
                <w:sz w:val="16"/>
                <w:szCs w:val="16"/>
              </w:rPr>
              <w:t>onitoring</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3D45F8A4" w14:textId="77777777" w:rsidR="00604A46" w:rsidRDefault="00967549">
            <w:pPr>
              <w:spacing w:after="0" w:line="240" w:lineRule="auto"/>
              <w:jc w:val="both"/>
              <w:rPr>
                <w:rFonts w:ascii="Arial" w:hAnsi="Arial"/>
                <w:sz w:val="16"/>
                <w:szCs w:val="16"/>
              </w:rPr>
            </w:pPr>
            <w:r>
              <w:rPr>
                <w:rFonts w:ascii="Arial" w:hAnsi="Arial"/>
                <w:sz w:val="16"/>
                <w:szCs w:val="16"/>
              </w:rPr>
              <w:t xml:space="preserve">Guidance in question. </w:t>
            </w:r>
          </w:p>
        </w:tc>
      </w:tr>
      <w:tr w:rsidR="001A43FA" w14:paraId="46C7DB6D"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9C2C9" w14:textId="48F5AAD2" w:rsidR="001A43FA" w:rsidRDefault="00246495">
            <w:pPr>
              <w:spacing w:after="0" w:line="240" w:lineRule="auto"/>
              <w:rPr>
                <w:rFonts w:ascii="Arial" w:hAnsi="Arial"/>
                <w:sz w:val="16"/>
                <w:szCs w:val="16"/>
              </w:rPr>
            </w:pPr>
            <w:r w:rsidRPr="009F13E3">
              <w:rPr>
                <w:rFonts w:ascii="Arial" w:hAnsi="Arial"/>
                <w:sz w:val="16"/>
                <w:szCs w:val="16"/>
              </w:rPr>
              <w:t>2.</w:t>
            </w:r>
            <w:r w:rsidR="00D15189">
              <w:rPr>
                <w:rFonts w:ascii="Arial" w:hAnsi="Arial"/>
                <w:sz w:val="16"/>
                <w:szCs w:val="16"/>
              </w:rPr>
              <w:t>2</w:t>
            </w:r>
            <w:r w:rsidRPr="009F13E3">
              <w:rPr>
                <w:rFonts w:ascii="Arial" w:hAnsi="Arial"/>
                <w:sz w:val="16"/>
                <w:szCs w:val="16"/>
              </w:rPr>
              <w:t xml:space="preserve"> </w:t>
            </w:r>
            <w:r w:rsidR="00F96D04" w:rsidRPr="009F13E3">
              <w:rPr>
                <w:rFonts w:ascii="Arial" w:hAnsi="Arial"/>
                <w:sz w:val="16"/>
                <w:szCs w:val="16"/>
              </w:rPr>
              <w:t xml:space="preserve">Planning for </w:t>
            </w:r>
            <w:r w:rsidR="00454FD9">
              <w:rPr>
                <w:rFonts w:ascii="Arial" w:hAnsi="Arial"/>
                <w:sz w:val="16"/>
                <w:szCs w:val="16"/>
              </w:rPr>
              <w:t>S</w:t>
            </w:r>
            <w:r w:rsidR="00F96D04" w:rsidRPr="009F13E3">
              <w:rPr>
                <w:rFonts w:ascii="Arial" w:hAnsi="Arial"/>
                <w:sz w:val="16"/>
                <w:szCs w:val="16"/>
              </w:rPr>
              <w:t>ustainable</w:t>
            </w:r>
            <w:r w:rsidRPr="009F13E3">
              <w:rPr>
                <w:rFonts w:ascii="Arial" w:hAnsi="Arial"/>
                <w:sz w:val="16"/>
                <w:szCs w:val="16"/>
              </w:rPr>
              <w:t xml:space="preserve"> </w:t>
            </w:r>
            <w:r w:rsidR="00454FD9">
              <w:rPr>
                <w:rFonts w:ascii="Arial" w:hAnsi="Arial"/>
                <w:sz w:val="16"/>
                <w:szCs w:val="16"/>
              </w:rPr>
              <w:t>D</w:t>
            </w:r>
            <w:r w:rsidR="00F96D04" w:rsidRPr="009F13E3">
              <w:rPr>
                <w:rFonts w:ascii="Arial" w:hAnsi="Arial"/>
                <w:sz w:val="16"/>
                <w:szCs w:val="16"/>
              </w:rPr>
              <w:t xml:space="preserve">ecommissioning </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02425BC9" w14:textId="707297B1" w:rsidR="001A43FA" w:rsidRDefault="00615B62">
            <w:pPr>
              <w:spacing w:after="0" w:line="240" w:lineRule="auto"/>
              <w:jc w:val="both"/>
              <w:rPr>
                <w:rFonts w:ascii="Arial" w:hAnsi="Arial"/>
                <w:sz w:val="16"/>
                <w:szCs w:val="16"/>
              </w:rPr>
            </w:pPr>
            <w:r w:rsidRPr="009F13E3">
              <w:rPr>
                <w:rFonts w:ascii="Arial" w:hAnsi="Arial"/>
                <w:sz w:val="16"/>
                <w:szCs w:val="16"/>
              </w:rPr>
              <w:t>E</w:t>
            </w:r>
            <w:r w:rsidR="00246495" w:rsidRPr="009F13E3">
              <w:rPr>
                <w:rFonts w:ascii="Arial" w:hAnsi="Arial"/>
                <w:sz w:val="16"/>
                <w:szCs w:val="16"/>
              </w:rPr>
              <w:t>xamples could include investing in/contributing towards the research of recyclable materials, participating in working groups that think about end-of-life issues and initiatives, contributing to the research of the design of modular components, activities that promote repair before scrap.</w:t>
            </w:r>
          </w:p>
        </w:tc>
      </w:tr>
      <w:tr w:rsidR="00604A46" w14:paraId="229CD3D5"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5A5A5" w:themeFill="accent3"/>
            <w:tcMar>
              <w:top w:w="0" w:type="dxa"/>
              <w:left w:w="108" w:type="dxa"/>
              <w:bottom w:w="0" w:type="dxa"/>
              <w:right w:w="108" w:type="dxa"/>
            </w:tcMar>
            <w:vAlign w:val="center"/>
          </w:tcPr>
          <w:p w14:paraId="423D703D" w14:textId="77777777" w:rsidR="00604A46" w:rsidRDefault="00967549">
            <w:pPr>
              <w:spacing w:after="0" w:line="240" w:lineRule="auto"/>
              <w:jc w:val="center"/>
              <w:rPr>
                <w:rFonts w:ascii="Arial" w:hAnsi="Arial"/>
                <w:b/>
                <w:bCs/>
              </w:rPr>
            </w:pPr>
            <w:r>
              <w:rPr>
                <w:rFonts w:ascii="Arial" w:hAnsi="Arial"/>
                <w:b/>
                <w:bCs/>
              </w:rPr>
              <w:t>Innovation</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5A5A5" w:themeFill="accent3"/>
            <w:tcMar>
              <w:top w:w="0" w:type="dxa"/>
              <w:left w:w="108" w:type="dxa"/>
              <w:bottom w:w="0" w:type="dxa"/>
              <w:right w:w="108" w:type="dxa"/>
            </w:tcMar>
            <w:vAlign w:val="center"/>
          </w:tcPr>
          <w:p w14:paraId="4A07A6F5" w14:textId="77777777" w:rsidR="00604A46" w:rsidRDefault="00604A46">
            <w:pPr>
              <w:spacing w:after="0" w:line="240" w:lineRule="auto"/>
              <w:jc w:val="both"/>
              <w:rPr>
                <w:rFonts w:ascii="Arial" w:hAnsi="Arial"/>
              </w:rPr>
            </w:pPr>
          </w:p>
        </w:tc>
      </w:tr>
      <w:tr w:rsidR="00604A46" w14:paraId="788C4829"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74926" w14:textId="77777777" w:rsidR="00604A46" w:rsidRDefault="00967549">
            <w:pPr>
              <w:spacing w:after="0" w:line="240" w:lineRule="auto"/>
              <w:rPr>
                <w:rFonts w:ascii="Arial" w:hAnsi="Arial"/>
                <w:sz w:val="16"/>
                <w:szCs w:val="16"/>
              </w:rPr>
            </w:pPr>
            <w:r>
              <w:rPr>
                <w:rFonts w:ascii="Arial" w:hAnsi="Arial"/>
                <w:sz w:val="16"/>
                <w:szCs w:val="16"/>
              </w:rPr>
              <w:t>3.1 Investment in R&amp;D</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7C3E2E89" w14:textId="77777777" w:rsidR="00604A46" w:rsidRDefault="00967549">
            <w:pPr>
              <w:spacing w:after="0" w:line="240" w:lineRule="auto"/>
              <w:jc w:val="both"/>
              <w:rPr>
                <w:rFonts w:ascii="Arial" w:hAnsi="Arial"/>
                <w:sz w:val="16"/>
                <w:szCs w:val="16"/>
              </w:rPr>
            </w:pPr>
            <w:r>
              <w:rPr>
                <w:rFonts w:ascii="Arial" w:hAnsi="Arial"/>
                <w:sz w:val="16"/>
                <w:szCs w:val="16"/>
              </w:rPr>
              <w:t xml:space="preserve">Examples include any R&amp;D project that you are involved in or driving that relates to new surveying, construction, maintenance methods, to new component design, or that could lead to a drop in carbon emissions, costs, and higher productivity etc. </w:t>
            </w:r>
          </w:p>
        </w:tc>
      </w:tr>
      <w:tr w:rsidR="00604A46" w14:paraId="3063DECD"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9399E" w14:textId="67239495" w:rsidR="00604A46" w:rsidRDefault="00967549">
            <w:pPr>
              <w:spacing w:after="0" w:line="240" w:lineRule="auto"/>
              <w:rPr>
                <w:rFonts w:ascii="Arial" w:hAnsi="Arial"/>
                <w:sz w:val="16"/>
                <w:szCs w:val="16"/>
              </w:rPr>
            </w:pPr>
            <w:r>
              <w:rPr>
                <w:rFonts w:ascii="Arial" w:hAnsi="Arial"/>
                <w:sz w:val="16"/>
                <w:szCs w:val="16"/>
              </w:rPr>
              <w:t xml:space="preserve">3.2 Investment in </w:t>
            </w:r>
            <w:r w:rsidR="00454FD9">
              <w:rPr>
                <w:rFonts w:ascii="Arial" w:hAnsi="Arial"/>
                <w:sz w:val="16"/>
                <w:szCs w:val="16"/>
              </w:rPr>
              <w:t>N</w:t>
            </w:r>
            <w:r w:rsidRPr="009F13E3">
              <w:rPr>
                <w:rFonts w:ascii="Arial" w:hAnsi="Arial"/>
                <w:sz w:val="16"/>
                <w:szCs w:val="16"/>
              </w:rPr>
              <w:t xml:space="preserve">ew </w:t>
            </w:r>
            <w:r w:rsidR="00454FD9">
              <w:rPr>
                <w:rFonts w:ascii="Arial" w:hAnsi="Arial"/>
                <w:sz w:val="16"/>
                <w:szCs w:val="16"/>
              </w:rPr>
              <w:t>T</w:t>
            </w:r>
            <w:r w:rsidRPr="009F13E3">
              <w:rPr>
                <w:rFonts w:ascii="Arial" w:hAnsi="Arial"/>
                <w:sz w:val="16"/>
                <w:szCs w:val="16"/>
              </w:rPr>
              <w:t>echnologies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34E42B74" w14:textId="77777777" w:rsidR="00604A46" w:rsidRDefault="00967549">
            <w:pPr>
              <w:spacing w:after="0" w:line="240" w:lineRule="auto"/>
              <w:jc w:val="both"/>
              <w:rPr>
                <w:rFonts w:ascii="Arial" w:hAnsi="Arial"/>
                <w:sz w:val="16"/>
                <w:szCs w:val="16"/>
              </w:rPr>
            </w:pPr>
            <w:r>
              <w:rPr>
                <w:rFonts w:ascii="Arial" w:hAnsi="Arial"/>
                <w:sz w:val="16"/>
                <w:szCs w:val="16"/>
              </w:rPr>
              <w:t xml:space="preserve">Examples include any new technology that will be commercialised or tested as a direct, or partial result, of your project’s needs. </w:t>
            </w:r>
          </w:p>
        </w:tc>
      </w:tr>
      <w:tr w:rsidR="00604A46" w14:paraId="344994D9"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673A44" w14:textId="2EE259ED" w:rsidR="00604A46" w:rsidRDefault="00967549">
            <w:pPr>
              <w:spacing w:after="0" w:line="240" w:lineRule="auto"/>
              <w:rPr>
                <w:rFonts w:ascii="Arial" w:hAnsi="Arial"/>
                <w:sz w:val="16"/>
                <w:szCs w:val="16"/>
              </w:rPr>
            </w:pPr>
            <w:r>
              <w:rPr>
                <w:rFonts w:ascii="Arial" w:hAnsi="Arial"/>
                <w:sz w:val="16"/>
                <w:szCs w:val="16"/>
              </w:rPr>
              <w:t>3.</w:t>
            </w:r>
            <w:proofErr w:type="gramStart"/>
            <w:r>
              <w:rPr>
                <w:rFonts w:ascii="Arial" w:hAnsi="Arial"/>
                <w:sz w:val="16"/>
                <w:szCs w:val="16"/>
              </w:rPr>
              <w:t>3.Brin</w:t>
            </w:r>
            <w:r w:rsidR="00AD42C7">
              <w:rPr>
                <w:rFonts w:ascii="Arial" w:hAnsi="Arial"/>
                <w:sz w:val="16"/>
                <w:szCs w:val="16"/>
              </w:rPr>
              <w:t>g</w:t>
            </w:r>
            <w:r>
              <w:rPr>
                <w:rFonts w:ascii="Arial" w:hAnsi="Arial"/>
                <w:sz w:val="16"/>
                <w:szCs w:val="16"/>
              </w:rPr>
              <w:t>ing</w:t>
            </w:r>
            <w:proofErr w:type="gramEnd"/>
            <w:r>
              <w:rPr>
                <w:rFonts w:ascii="Arial" w:hAnsi="Arial"/>
                <w:sz w:val="16"/>
                <w:szCs w:val="16"/>
              </w:rPr>
              <w:t xml:space="preserve"> in </w:t>
            </w:r>
            <w:r w:rsidR="00454FD9">
              <w:rPr>
                <w:rFonts w:ascii="Arial" w:hAnsi="Arial"/>
                <w:sz w:val="16"/>
                <w:szCs w:val="16"/>
              </w:rPr>
              <w:t>N</w:t>
            </w:r>
            <w:r w:rsidRPr="009F13E3">
              <w:rPr>
                <w:rFonts w:ascii="Arial" w:hAnsi="Arial"/>
                <w:sz w:val="16"/>
                <w:szCs w:val="16"/>
              </w:rPr>
              <w:t xml:space="preserve">ew </w:t>
            </w:r>
            <w:r w:rsidR="00454FD9">
              <w:rPr>
                <w:rFonts w:ascii="Arial" w:hAnsi="Arial"/>
                <w:sz w:val="16"/>
                <w:szCs w:val="16"/>
              </w:rPr>
              <w:t>P</w:t>
            </w:r>
            <w:r w:rsidRPr="009F13E3">
              <w:rPr>
                <w:rFonts w:ascii="Arial" w:hAnsi="Arial"/>
                <w:sz w:val="16"/>
                <w:szCs w:val="16"/>
              </w:rPr>
              <w:t>layers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4D32E35F" w14:textId="5D690057" w:rsidR="00604A46" w:rsidRDefault="00B7348D">
            <w:pPr>
              <w:spacing w:after="0" w:line="240" w:lineRule="auto"/>
              <w:jc w:val="both"/>
              <w:rPr>
                <w:rFonts w:ascii="Arial" w:hAnsi="Arial"/>
                <w:sz w:val="16"/>
                <w:szCs w:val="16"/>
              </w:rPr>
            </w:pPr>
            <w:r>
              <w:rPr>
                <w:rFonts w:ascii="Arial" w:hAnsi="Arial"/>
                <w:sz w:val="16"/>
                <w:szCs w:val="16"/>
              </w:rPr>
              <w:t xml:space="preserve">Guidance in question. </w:t>
            </w:r>
          </w:p>
        </w:tc>
      </w:tr>
      <w:tr w:rsidR="00604A46" w14:paraId="13799F12"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5A5A5" w:themeFill="accent3"/>
            <w:tcMar>
              <w:top w:w="0" w:type="dxa"/>
              <w:left w:w="108" w:type="dxa"/>
              <w:bottom w:w="0" w:type="dxa"/>
              <w:right w:w="108" w:type="dxa"/>
            </w:tcMar>
            <w:vAlign w:val="center"/>
          </w:tcPr>
          <w:p w14:paraId="05E01171" w14:textId="77777777" w:rsidR="00604A46" w:rsidRDefault="00967549">
            <w:pPr>
              <w:spacing w:after="0" w:line="240" w:lineRule="auto"/>
              <w:jc w:val="center"/>
              <w:rPr>
                <w:rFonts w:ascii="Arial" w:hAnsi="Arial"/>
                <w:b/>
                <w:bCs/>
              </w:rPr>
            </w:pPr>
            <w:r>
              <w:rPr>
                <w:rFonts w:ascii="Arial" w:hAnsi="Arial"/>
                <w:b/>
                <w:bCs/>
              </w:rPr>
              <w:t>Skills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5A5A5" w:themeFill="accent3"/>
            <w:tcMar>
              <w:top w:w="0" w:type="dxa"/>
              <w:left w:w="108" w:type="dxa"/>
              <w:bottom w:w="0" w:type="dxa"/>
              <w:right w:w="108" w:type="dxa"/>
            </w:tcMar>
            <w:vAlign w:val="center"/>
          </w:tcPr>
          <w:p w14:paraId="0009CFE8" w14:textId="77777777" w:rsidR="00604A46" w:rsidRDefault="00604A46">
            <w:pPr>
              <w:spacing w:after="0" w:line="240" w:lineRule="auto"/>
              <w:jc w:val="both"/>
              <w:rPr>
                <w:rFonts w:ascii="Arial" w:hAnsi="Arial"/>
              </w:rPr>
            </w:pPr>
          </w:p>
        </w:tc>
      </w:tr>
      <w:tr w:rsidR="00604A46" w14:paraId="1A66222C"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83A53" w14:textId="1671C823" w:rsidR="00604A46" w:rsidRDefault="00967549">
            <w:pPr>
              <w:spacing w:after="0" w:line="240" w:lineRule="auto"/>
              <w:rPr>
                <w:rFonts w:ascii="Arial" w:hAnsi="Arial"/>
                <w:sz w:val="16"/>
                <w:szCs w:val="16"/>
              </w:rPr>
            </w:pPr>
            <w:r>
              <w:rPr>
                <w:rFonts w:ascii="Arial" w:hAnsi="Arial"/>
                <w:sz w:val="16"/>
                <w:szCs w:val="16"/>
              </w:rPr>
              <w:t xml:space="preserve">4.1 Skill </w:t>
            </w:r>
            <w:r w:rsidR="00454FD9">
              <w:rPr>
                <w:rFonts w:ascii="Arial" w:hAnsi="Arial"/>
                <w:sz w:val="16"/>
                <w:szCs w:val="16"/>
              </w:rPr>
              <w:t>G</w:t>
            </w:r>
            <w:r w:rsidRPr="009F13E3">
              <w:rPr>
                <w:rFonts w:ascii="Arial" w:hAnsi="Arial"/>
                <w:sz w:val="16"/>
                <w:szCs w:val="16"/>
              </w:rPr>
              <w:t>aps</w:t>
            </w:r>
            <w:r>
              <w:rPr>
                <w:rFonts w:ascii="Arial" w:hAnsi="Arial"/>
                <w:sz w:val="16"/>
                <w:szCs w:val="16"/>
              </w:rPr>
              <w:t xml:space="preserve"> and </w:t>
            </w:r>
            <w:r w:rsidR="00454FD9">
              <w:rPr>
                <w:rFonts w:ascii="Arial" w:hAnsi="Arial"/>
                <w:sz w:val="16"/>
                <w:szCs w:val="16"/>
              </w:rPr>
              <w:t>S</w:t>
            </w:r>
            <w:r w:rsidRPr="009F13E3">
              <w:rPr>
                <w:rFonts w:ascii="Arial" w:hAnsi="Arial"/>
                <w:sz w:val="16"/>
                <w:szCs w:val="16"/>
              </w:rPr>
              <w:t>hortages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71425FE7" w14:textId="6D4B7654" w:rsidR="00604A46" w:rsidRPr="009F13E3" w:rsidRDefault="00967549">
            <w:pPr>
              <w:spacing w:after="0" w:line="240" w:lineRule="auto"/>
              <w:jc w:val="both"/>
              <w:rPr>
                <w:rFonts w:ascii="Arial" w:eastAsia="Arial" w:hAnsi="Arial"/>
                <w:sz w:val="16"/>
                <w:szCs w:val="16"/>
              </w:rPr>
            </w:pPr>
            <w:r w:rsidRPr="27CD1686">
              <w:rPr>
                <w:rFonts w:ascii="Arial" w:eastAsia="Arial" w:hAnsi="Arial"/>
                <w:sz w:val="16"/>
                <w:szCs w:val="16"/>
              </w:rPr>
              <w:t>Examples of actions to address skills gaps and shortages could include the following: work to support the transition of workers from non-renewables sectors, recognition of equivalent training qualifications from other industries ; working in partnership with regulators and safety forums, educational institutions to address gaps and shortages, setting up your own training programmes, collaboration with others (developers or suppliers) to set up skill programmes including apprenticeships and STEM programmes.</w:t>
            </w:r>
          </w:p>
        </w:tc>
      </w:tr>
      <w:tr w:rsidR="00604A46" w14:paraId="275944CF"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0E960" w14:textId="32396B4F" w:rsidR="00604A46" w:rsidRDefault="00967549">
            <w:pPr>
              <w:spacing w:after="0" w:line="240" w:lineRule="auto"/>
              <w:rPr>
                <w:rFonts w:ascii="Arial" w:hAnsi="Arial"/>
                <w:sz w:val="16"/>
                <w:szCs w:val="16"/>
              </w:rPr>
            </w:pPr>
            <w:r>
              <w:rPr>
                <w:rFonts w:ascii="Arial" w:hAnsi="Arial"/>
                <w:sz w:val="16"/>
                <w:szCs w:val="16"/>
              </w:rPr>
              <w:t>4.</w:t>
            </w:r>
            <w:r w:rsidR="00EC545B">
              <w:rPr>
                <w:rFonts w:ascii="Arial" w:hAnsi="Arial"/>
                <w:sz w:val="16"/>
                <w:szCs w:val="16"/>
              </w:rPr>
              <w:t>2</w:t>
            </w:r>
            <w:r>
              <w:rPr>
                <w:rFonts w:ascii="Arial" w:hAnsi="Arial"/>
                <w:sz w:val="16"/>
                <w:szCs w:val="16"/>
              </w:rPr>
              <w:t xml:space="preserve"> Equality of Opportunities</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2C85E2C4" w14:textId="2C720608" w:rsidR="00604A46" w:rsidRDefault="00967549">
            <w:pPr>
              <w:spacing w:after="0" w:line="240" w:lineRule="auto"/>
              <w:jc w:val="both"/>
              <w:rPr>
                <w:rFonts w:ascii="Arial" w:hAnsi="Arial"/>
                <w:sz w:val="16"/>
                <w:szCs w:val="16"/>
              </w:rPr>
            </w:pPr>
            <w:r>
              <w:rPr>
                <w:rFonts w:ascii="Arial" w:hAnsi="Arial"/>
                <w:sz w:val="16"/>
                <w:szCs w:val="16"/>
              </w:rPr>
              <w:t>Examples of actions that promote equality of opportunities in the workforce and reduce the disability employment gap could include: work to</w:t>
            </w:r>
            <w:r w:rsidR="00004A98">
              <w:rPr>
                <w:rFonts w:ascii="Arial" w:hAnsi="Arial"/>
                <w:sz w:val="16"/>
                <w:szCs w:val="16"/>
              </w:rPr>
              <w:t>:</w:t>
            </w:r>
            <w:r>
              <w:rPr>
                <w:rFonts w:ascii="Arial" w:hAnsi="Arial"/>
                <w:sz w:val="16"/>
                <w:szCs w:val="16"/>
              </w:rPr>
              <w:t xml:space="preserve"> support in-work progression to help people from diverse backgrounds, perspectives and needs, </w:t>
            </w:r>
            <w:r w:rsidR="00AD42C7">
              <w:rPr>
                <w:rFonts w:ascii="Arial" w:hAnsi="Arial"/>
                <w:sz w:val="16"/>
                <w:szCs w:val="16"/>
              </w:rPr>
              <w:t>(including</w:t>
            </w:r>
            <w:r>
              <w:rPr>
                <w:rFonts w:ascii="Arial" w:hAnsi="Arial"/>
                <w:sz w:val="16"/>
                <w:szCs w:val="16"/>
              </w:rPr>
              <w:t xml:space="preserve"> age, ethnicity, education and other abilities</w:t>
            </w:r>
            <w:r w:rsidR="00004A98">
              <w:rPr>
                <w:rFonts w:ascii="Arial" w:hAnsi="Arial"/>
                <w:sz w:val="16"/>
                <w:szCs w:val="16"/>
              </w:rPr>
              <w:t>)</w:t>
            </w:r>
            <w:r>
              <w:rPr>
                <w:rFonts w:ascii="Arial" w:hAnsi="Arial"/>
                <w:sz w:val="16"/>
                <w:szCs w:val="16"/>
              </w:rPr>
              <w:t xml:space="preserve"> to move into the industry or into higher paid work by developing new skills relevant to the contract; increase the representation of disabled people in the contract workforce; support disabled people in developing new skills relevant to the contract, including through training schemes that result in recognised qualifications; </w:t>
            </w:r>
            <w:r w:rsidR="00004A98">
              <w:rPr>
                <w:rFonts w:ascii="Arial" w:hAnsi="Arial"/>
                <w:sz w:val="16"/>
                <w:szCs w:val="16"/>
              </w:rPr>
              <w:t>and</w:t>
            </w:r>
            <w:r>
              <w:rPr>
                <w:rFonts w:ascii="Arial" w:hAnsi="Arial"/>
                <w:sz w:val="16"/>
                <w:szCs w:val="16"/>
              </w:rPr>
              <w:t xml:space="preserve"> influence staff, suppliers, customers and communities through the delivery of the contract to support disabled people.</w:t>
            </w:r>
          </w:p>
        </w:tc>
      </w:tr>
      <w:tr w:rsidR="0000218D" w14:paraId="07C2D5C2" w14:textId="77777777" w:rsidTr="50F40A9F">
        <w:tc>
          <w:tcPr>
            <w:tcW w:w="4208" w:type="dxa"/>
            <w:tcBorders>
              <w:top w:val="single" w:sz="4" w:space="0" w:color="000000" w:themeColor="text1"/>
              <w:left w:val="single" w:sz="36" w:space="0" w:color="1F3864" w:themeColor="accent1" w:themeShade="80"/>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7C8EB" w14:textId="5FD67B75" w:rsidR="0000218D" w:rsidRDefault="2BB43173">
            <w:pPr>
              <w:spacing w:after="0" w:line="240" w:lineRule="auto"/>
              <w:rPr>
                <w:rFonts w:ascii="Arial" w:hAnsi="Arial"/>
                <w:sz w:val="16"/>
                <w:szCs w:val="16"/>
              </w:rPr>
            </w:pPr>
            <w:r w:rsidRPr="159D222F">
              <w:rPr>
                <w:rFonts w:ascii="Arial" w:hAnsi="Arial"/>
                <w:sz w:val="16"/>
                <w:szCs w:val="16"/>
              </w:rPr>
              <w:t>4.</w:t>
            </w:r>
            <w:r w:rsidR="00EC545B">
              <w:rPr>
                <w:rFonts w:ascii="Arial" w:hAnsi="Arial"/>
                <w:sz w:val="16"/>
                <w:szCs w:val="16"/>
              </w:rPr>
              <w:t>3</w:t>
            </w:r>
            <w:r w:rsidRPr="159D222F">
              <w:rPr>
                <w:rFonts w:ascii="Arial" w:hAnsi="Arial"/>
                <w:sz w:val="16"/>
                <w:szCs w:val="16"/>
              </w:rPr>
              <w:t xml:space="preserve"> Modern Slavery</w:t>
            </w:r>
          </w:p>
        </w:tc>
        <w:tc>
          <w:tcPr>
            <w:tcW w:w="5669" w:type="dxa"/>
            <w:tcBorders>
              <w:top w:val="single" w:sz="4" w:space="0" w:color="000000" w:themeColor="text1"/>
              <w:left w:val="single" w:sz="4" w:space="0" w:color="000000" w:themeColor="text1"/>
              <w:bottom w:val="single" w:sz="4" w:space="0" w:color="000000" w:themeColor="text1"/>
              <w:right w:val="single" w:sz="36" w:space="0" w:color="1F3864" w:themeColor="accent1" w:themeShade="80"/>
            </w:tcBorders>
            <w:shd w:val="clear" w:color="auto" w:fill="auto"/>
            <w:tcMar>
              <w:top w:w="0" w:type="dxa"/>
              <w:left w:w="108" w:type="dxa"/>
              <w:bottom w:w="0" w:type="dxa"/>
              <w:right w:w="108" w:type="dxa"/>
            </w:tcMar>
            <w:vAlign w:val="center"/>
          </w:tcPr>
          <w:p w14:paraId="3FA3BE28" w14:textId="70B2C242" w:rsidR="0000218D" w:rsidRDefault="00F20F03">
            <w:pPr>
              <w:spacing w:after="0" w:line="240" w:lineRule="auto"/>
              <w:jc w:val="both"/>
              <w:rPr>
                <w:rFonts w:ascii="Arial" w:hAnsi="Arial"/>
                <w:sz w:val="16"/>
                <w:szCs w:val="16"/>
              </w:rPr>
            </w:pPr>
            <w:r>
              <w:rPr>
                <w:rFonts w:ascii="Arial" w:hAnsi="Arial"/>
                <w:sz w:val="16"/>
                <w:szCs w:val="16"/>
              </w:rPr>
              <w:t>Examples of actions to ensure there is no modern slavery or labour exploitation and that workers are paid properly and treated fairly could include the following: policies that guarantee fair rates of pay, fair working hours and a safe working environment in line with International Labour Organization (ILO) standards both within your workplace operations the supply chain, demonstration that you are auditing your supply chains and taking action where appropriate.</w:t>
            </w:r>
          </w:p>
        </w:tc>
      </w:tr>
    </w:tbl>
    <w:p w14:paraId="13C25E2E" w14:textId="546AC78B" w:rsidR="00604A46" w:rsidRDefault="00967549">
      <w:pPr>
        <w:pStyle w:val="Heading1"/>
        <w:rPr>
          <w:rFonts w:ascii="Arial" w:hAnsi="Arial" w:cs="Arial"/>
          <w:color w:val="1F3864"/>
          <w:lang w:eastAsia="en-GB"/>
        </w:rPr>
      </w:pPr>
      <w:bookmarkStart w:id="54" w:name="_Toc124944973"/>
      <w:bookmarkStart w:id="55" w:name="_Toc183771253"/>
      <w:r>
        <w:rPr>
          <w:rFonts w:ascii="Arial" w:hAnsi="Arial" w:cs="Arial"/>
          <w:color w:val="1F3864"/>
          <w:lang w:eastAsia="en-GB"/>
        </w:rPr>
        <w:lastRenderedPageBreak/>
        <w:t xml:space="preserve">Annex B: Key </w:t>
      </w:r>
      <w:r w:rsidR="00004A98">
        <w:rPr>
          <w:rFonts w:ascii="Arial" w:hAnsi="Arial" w:cs="Arial"/>
          <w:color w:val="1F3864"/>
          <w:lang w:eastAsia="en-GB"/>
        </w:rPr>
        <w:t>Definitions</w:t>
      </w:r>
      <w:bookmarkEnd w:id="54"/>
      <w:bookmarkEnd w:id="55"/>
    </w:p>
    <w:p w14:paraId="22A3B8DE" w14:textId="77777777" w:rsidR="00604A46" w:rsidRDefault="00604A46">
      <w:pPr>
        <w:rPr>
          <w:lang w:eastAsia="en-GB"/>
        </w:rPr>
      </w:pPr>
    </w:p>
    <w:p w14:paraId="7DF7F24A" w14:textId="77FB86B1" w:rsidR="00604A46" w:rsidRDefault="00967549">
      <w:pPr>
        <w:pStyle w:val="Heading2"/>
        <w:rPr>
          <w:rFonts w:ascii="Arial" w:hAnsi="Arial" w:cs="Arial"/>
          <w:color w:val="1F3864"/>
          <w:lang w:eastAsia="en-GB"/>
        </w:rPr>
      </w:pPr>
      <w:bookmarkStart w:id="56" w:name="_Toc124944974"/>
      <w:bookmarkStart w:id="57" w:name="_Toc183771254"/>
      <w:r>
        <w:rPr>
          <w:rFonts w:ascii="Arial" w:hAnsi="Arial" w:cs="Arial"/>
          <w:color w:val="1F3864"/>
          <w:lang w:eastAsia="en-GB"/>
        </w:rPr>
        <w:t>“Key components”</w:t>
      </w:r>
      <w:bookmarkEnd w:id="56"/>
      <w:bookmarkEnd w:id="57"/>
    </w:p>
    <w:p w14:paraId="38BCC3EC" w14:textId="6D7D07CE" w:rsidR="00604A46" w:rsidRDefault="00604A46"/>
    <w:p w14:paraId="3CB4FACB" w14:textId="77777777" w:rsidR="00604A46" w:rsidRDefault="00967549">
      <w:pPr>
        <w:numPr>
          <w:ilvl w:val="0"/>
          <w:numId w:val="26"/>
        </w:numPr>
        <w:rPr>
          <w:rFonts w:ascii="Arial" w:hAnsi="Arial"/>
          <w:lang w:eastAsia="en-GB"/>
        </w:rPr>
      </w:pPr>
      <w:r>
        <w:rPr>
          <w:rFonts w:ascii="Arial" w:hAnsi="Arial"/>
          <w:lang w:eastAsia="en-GB"/>
        </w:rPr>
        <w:t>Solar panels</w:t>
      </w:r>
    </w:p>
    <w:p w14:paraId="06061138" w14:textId="77777777" w:rsidR="00604A46" w:rsidRDefault="00967549">
      <w:pPr>
        <w:numPr>
          <w:ilvl w:val="0"/>
          <w:numId w:val="26"/>
        </w:numPr>
        <w:rPr>
          <w:rFonts w:ascii="Arial" w:hAnsi="Arial"/>
          <w:lang w:eastAsia="en-GB"/>
        </w:rPr>
      </w:pPr>
      <w:r>
        <w:rPr>
          <w:rFonts w:ascii="Arial" w:hAnsi="Arial"/>
          <w:lang w:eastAsia="en-GB"/>
        </w:rPr>
        <w:t>Inverters</w:t>
      </w:r>
    </w:p>
    <w:p w14:paraId="31CF5228" w14:textId="77777777" w:rsidR="00604A46" w:rsidRDefault="00967549">
      <w:pPr>
        <w:numPr>
          <w:ilvl w:val="0"/>
          <w:numId w:val="26"/>
        </w:numPr>
        <w:rPr>
          <w:rFonts w:ascii="Arial" w:hAnsi="Arial"/>
          <w:lang w:eastAsia="en-GB"/>
        </w:rPr>
      </w:pPr>
      <w:r>
        <w:rPr>
          <w:rFonts w:ascii="Arial" w:hAnsi="Arial"/>
          <w:lang w:eastAsia="en-GB"/>
        </w:rPr>
        <w:t>Mounting structures</w:t>
      </w:r>
    </w:p>
    <w:p w14:paraId="798FA6F0" w14:textId="535BD567" w:rsidR="00604A46" w:rsidRDefault="00967549">
      <w:pPr>
        <w:numPr>
          <w:ilvl w:val="0"/>
          <w:numId w:val="26"/>
        </w:numPr>
        <w:rPr>
          <w:rFonts w:ascii="Arial" w:hAnsi="Arial"/>
          <w:lang w:eastAsia="en-GB"/>
        </w:rPr>
      </w:pPr>
      <w:r>
        <w:rPr>
          <w:rFonts w:ascii="Arial" w:hAnsi="Arial"/>
          <w:lang w:eastAsia="en-GB"/>
        </w:rPr>
        <w:t xml:space="preserve">Electrical Infrastructure Balance of Plant </w:t>
      </w:r>
    </w:p>
    <w:p w14:paraId="1704404C" w14:textId="77777777" w:rsidR="00604A46" w:rsidRDefault="00967549">
      <w:pPr>
        <w:numPr>
          <w:ilvl w:val="1"/>
          <w:numId w:val="26"/>
        </w:numPr>
        <w:rPr>
          <w:rFonts w:ascii="Arial" w:hAnsi="Arial"/>
          <w:lang w:eastAsia="en-GB"/>
        </w:rPr>
      </w:pPr>
      <w:r>
        <w:rPr>
          <w:rFonts w:ascii="Arial" w:hAnsi="Arial"/>
          <w:lang w:eastAsia="en-GB"/>
        </w:rPr>
        <w:t>Electrical</w:t>
      </w:r>
    </w:p>
    <w:p w14:paraId="192367DF" w14:textId="77777777" w:rsidR="00604A46" w:rsidRDefault="00967549">
      <w:pPr>
        <w:numPr>
          <w:ilvl w:val="1"/>
          <w:numId w:val="26"/>
        </w:numPr>
        <w:rPr>
          <w:rFonts w:ascii="Arial" w:hAnsi="Arial"/>
          <w:lang w:eastAsia="en-GB"/>
        </w:rPr>
      </w:pPr>
      <w:r>
        <w:rPr>
          <w:rFonts w:ascii="Arial" w:hAnsi="Arial"/>
          <w:lang w:eastAsia="en-GB"/>
        </w:rPr>
        <w:t>Structural</w:t>
      </w:r>
    </w:p>
    <w:p w14:paraId="7E549BB1" w14:textId="406BE3FA" w:rsidR="00604A46" w:rsidRDefault="00967549">
      <w:pPr>
        <w:numPr>
          <w:ilvl w:val="0"/>
          <w:numId w:val="26"/>
        </w:numPr>
        <w:rPr>
          <w:rFonts w:ascii="Arial" w:hAnsi="Arial"/>
          <w:lang w:eastAsia="en-GB"/>
        </w:rPr>
      </w:pPr>
      <w:r>
        <w:rPr>
          <w:rFonts w:ascii="Arial" w:hAnsi="Arial"/>
          <w:lang w:eastAsia="en-GB"/>
        </w:rPr>
        <w:t>Installation</w:t>
      </w:r>
      <w:r w:rsidR="007C7B5E">
        <w:rPr>
          <w:rFonts w:ascii="Arial" w:hAnsi="Arial"/>
          <w:lang w:eastAsia="en-GB"/>
        </w:rPr>
        <w:t xml:space="preserve"> (other equipment used in installation/construction process)</w:t>
      </w:r>
    </w:p>
    <w:p w14:paraId="0EE5D2A9" w14:textId="77777777" w:rsidR="00604A46" w:rsidRDefault="00604A46">
      <w:pPr>
        <w:rPr>
          <w:rFonts w:ascii="Arial" w:hAnsi="Arial"/>
          <w:lang w:eastAsia="en-GB"/>
        </w:rPr>
      </w:pPr>
    </w:p>
    <w:p w14:paraId="21CF4C87" w14:textId="0516C4EF" w:rsidR="00604A46" w:rsidRDefault="00967549">
      <w:pPr>
        <w:pStyle w:val="Heading2"/>
        <w:rPr>
          <w:rFonts w:ascii="Arial" w:hAnsi="Arial" w:cs="Arial"/>
          <w:color w:val="1F3864"/>
          <w:lang w:eastAsia="en-GB"/>
        </w:rPr>
      </w:pPr>
      <w:bookmarkStart w:id="58" w:name="_Toc124944975"/>
      <w:bookmarkStart w:id="59" w:name="_Toc183771255"/>
      <w:r>
        <w:rPr>
          <w:rFonts w:ascii="Arial" w:hAnsi="Arial" w:cs="Arial"/>
          <w:color w:val="1F3864"/>
          <w:lang w:eastAsia="en-GB"/>
        </w:rPr>
        <w:t xml:space="preserve">“Demonstrable links” between </w:t>
      </w:r>
      <w:r w:rsidR="00EB7178">
        <w:rPr>
          <w:rFonts w:ascii="Arial" w:hAnsi="Arial" w:cs="Arial"/>
          <w:color w:val="1F3864"/>
          <w:lang w:eastAsia="en-GB"/>
        </w:rPr>
        <w:t>the</w:t>
      </w:r>
      <w:r>
        <w:rPr>
          <w:rFonts w:ascii="Arial" w:hAnsi="Arial" w:cs="Arial"/>
          <w:color w:val="1F3864"/>
          <w:lang w:eastAsia="en-GB"/>
        </w:rPr>
        <w:t xml:space="preserve"> past activity undertaken and </w:t>
      </w:r>
      <w:r w:rsidR="00EB7178">
        <w:rPr>
          <w:rFonts w:ascii="Arial" w:hAnsi="Arial" w:cs="Arial"/>
          <w:color w:val="1F3864"/>
          <w:lang w:eastAsia="en-GB"/>
        </w:rPr>
        <w:t xml:space="preserve">the </w:t>
      </w:r>
      <w:r>
        <w:rPr>
          <w:rFonts w:ascii="Arial" w:hAnsi="Arial" w:cs="Arial"/>
          <w:color w:val="1F3864"/>
          <w:lang w:eastAsia="en-GB"/>
        </w:rPr>
        <w:t>current project</w:t>
      </w:r>
      <w:bookmarkEnd w:id="58"/>
      <w:bookmarkEnd w:id="59"/>
      <w:r>
        <w:rPr>
          <w:rFonts w:ascii="Arial" w:hAnsi="Arial" w:cs="Arial"/>
          <w:color w:val="1F3864"/>
          <w:lang w:eastAsia="en-GB"/>
        </w:rPr>
        <w:t xml:space="preserve">  </w:t>
      </w:r>
    </w:p>
    <w:p w14:paraId="28B79430" w14:textId="04857440" w:rsidR="00604A46" w:rsidRDefault="00EB7178">
      <w:pPr>
        <w:rPr>
          <w:rFonts w:ascii="Arial" w:hAnsi="Arial"/>
          <w:lang w:eastAsia="en-GB"/>
        </w:rPr>
      </w:pPr>
      <w:r>
        <w:rPr>
          <w:rFonts w:ascii="Arial" w:hAnsi="Arial"/>
          <w:lang w:eastAsia="en-GB"/>
        </w:rPr>
        <w:t>This</w:t>
      </w:r>
      <w:r w:rsidR="00967549">
        <w:rPr>
          <w:rFonts w:ascii="Arial" w:hAnsi="Arial"/>
          <w:lang w:eastAsia="en-GB"/>
        </w:rPr>
        <w:t xml:space="preserve"> means evidence of how activity in a previous project has direct</w:t>
      </w:r>
      <w:r>
        <w:rPr>
          <w:rFonts w:ascii="Arial" w:hAnsi="Arial"/>
          <w:lang w:eastAsia="en-GB"/>
        </w:rPr>
        <w:t xml:space="preserve"> and</w:t>
      </w:r>
      <w:r w:rsidR="003D119B">
        <w:rPr>
          <w:rFonts w:ascii="Arial" w:hAnsi="Arial"/>
          <w:lang w:eastAsia="en-GB"/>
        </w:rPr>
        <w:t xml:space="preserve"> </w:t>
      </w:r>
      <w:r w:rsidR="00967549">
        <w:rPr>
          <w:rFonts w:ascii="Arial" w:hAnsi="Arial"/>
          <w:lang w:eastAsia="en-GB"/>
        </w:rPr>
        <w:t xml:space="preserve">practical implications for the current project. </w:t>
      </w:r>
      <w:r>
        <w:rPr>
          <w:rFonts w:ascii="Arial" w:hAnsi="Arial"/>
          <w:lang w:eastAsia="en-GB"/>
        </w:rPr>
        <w:t>For</w:t>
      </w:r>
      <w:r w:rsidR="00967549">
        <w:rPr>
          <w:rFonts w:ascii="Arial" w:hAnsi="Arial"/>
          <w:lang w:eastAsia="en-GB"/>
        </w:rPr>
        <w:t xml:space="preserve"> instance, lessons learnt applied to the current project, a procurement exercise that covers several projects, R&amp;D investment or new technologies being rolled across several successive projects</w:t>
      </w:r>
      <w:r>
        <w:rPr>
          <w:rFonts w:ascii="Arial" w:hAnsi="Arial"/>
          <w:lang w:eastAsia="en-GB"/>
        </w:rPr>
        <w:t xml:space="preserve"> or</w:t>
      </w:r>
      <w:r w:rsidR="00967549">
        <w:rPr>
          <w:rFonts w:ascii="Arial" w:hAnsi="Arial"/>
          <w:lang w:eastAsia="en-GB"/>
        </w:rPr>
        <w:t xml:space="preserve"> infrastructure used across several projects. Activities by parent companies or consortium members can be used provided </w:t>
      </w:r>
      <w:r>
        <w:rPr>
          <w:rFonts w:ascii="Arial" w:hAnsi="Arial"/>
          <w:lang w:eastAsia="en-GB"/>
        </w:rPr>
        <w:t>that</w:t>
      </w:r>
      <w:r w:rsidR="003D119B">
        <w:rPr>
          <w:rFonts w:ascii="Arial" w:hAnsi="Arial"/>
          <w:lang w:eastAsia="en-GB"/>
        </w:rPr>
        <w:t xml:space="preserve"> </w:t>
      </w:r>
      <w:r w:rsidR="00967549">
        <w:rPr>
          <w:rFonts w:ascii="Arial" w:hAnsi="Arial"/>
          <w:lang w:eastAsia="en-GB"/>
        </w:rPr>
        <w:t xml:space="preserve">the link to the project is within this definition. </w:t>
      </w:r>
    </w:p>
    <w:p w14:paraId="25BCB14F" w14:textId="77777777" w:rsidR="00604A46" w:rsidRDefault="00967549">
      <w:pPr>
        <w:pStyle w:val="Heading2"/>
      </w:pPr>
      <w:bookmarkStart w:id="60" w:name="_Toc124944976"/>
      <w:bookmarkStart w:id="61" w:name="_Toc183771256"/>
      <w:r>
        <w:rPr>
          <w:rFonts w:ascii="Arial" w:hAnsi="Arial" w:cs="Arial"/>
          <w:color w:val="1F3864"/>
          <w:lang w:eastAsia="en-GB"/>
        </w:rPr>
        <w:t>“Ambition significantly exceeds industry standards</w:t>
      </w:r>
      <w:r>
        <w:rPr>
          <w:rFonts w:ascii="Arial" w:eastAsia="Yu Mincho" w:hAnsi="Arial" w:cs="Arial"/>
          <w:color w:val="auto"/>
          <w:sz w:val="21"/>
          <w:szCs w:val="21"/>
          <w:lang w:eastAsia="en-GB"/>
        </w:rPr>
        <w:t xml:space="preserve"> </w:t>
      </w:r>
      <w:r>
        <w:rPr>
          <w:rFonts w:ascii="Arial" w:hAnsi="Arial" w:cs="Arial"/>
          <w:color w:val="1F3864"/>
          <w:lang w:eastAsia="en-GB"/>
        </w:rPr>
        <w:t>or common practice”</w:t>
      </w:r>
      <w:bookmarkEnd w:id="60"/>
      <w:bookmarkEnd w:id="61"/>
    </w:p>
    <w:p w14:paraId="52EADC32" w14:textId="52886961" w:rsidR="00604A46" w:rsidRDefault="00413A7F">
      <w:pPr>
        <w:rPr>
          <w:rFonts w:ascii="Arial" w:hAnsi="Arial"/>
          <w:lang w:eastAsia="en-GB"/>
        </w:rPr>
      </w:pPr>
      <w:r>
        <w:rPr>
          <w:rFonts w:ascii="Arial" w:hAnsi="Arial"/>
          <w:lang w:eastAsia="en-GB"/>
        </w:rPr>
        <w:t>An</w:t>
      </w:r>
      <w:r w:rsidR="00967549">
        <w:rPr>
          <w:rFonts w:ascii="Arial" w:hAnsi="Arial"/>
          <w:lang w:eastAsia="en-GB"/>
        </w:rPr>
        <w:t xml:space="preserve"> ambitious activity </w:t>
      </w:r>
      <w:r>
        <w:rPr>
          <w:rFonts w:ascii="Arial" w:hAnsi="Arial"/>
          <w:lang w:eastAsia="en-GB"/>
        </w:rPr>
        <w:t>means</w:t>
      </w:r>
      <w:r w:rsidR="00967549">
        <w:rPr>
          <w:rFonts w:ascii="Arial" w:hAnsi="Arial"/>
          <w:lang w:eastAsia="en-GB"/>
        </w:rPr>
        <w:t xml:space="preserve"> one that goes clearly further in scale, scope, material impact, or represents a wholly different or new approach, to what has commonly been done in the relevant industry in the past </w:t>
      </w:r>
      <w:r>
        <w:rPr>
          <w:rFonts w:ascii="Arial" w:hAnsi="Arial"/>
          <w:lang w:eastAsia="en-GB"/>
        </w:rPr>
        <w:t>five</w:t>
      </w:r>
      <w:r w:rsidR="00967549">
        <w:rPr>
          <w:rFonts w:ascii="Arial" w:hAnsi="Arial"/>
          <w:lang w:eastAsia="en-GB"/>
        </w:rPr>
        <w:t xml:space="preserve"> years. For instance, building a ‘supplier portal’ in offshore wind, has become standard practice in recent years and would therefore not be considered ambitious but instead “industry standard or common practice”. </w:t>
      </w:r>
      <w:r w:rsidR="008C5380">
        <w:rPr>
          <w:rFonts w:ascii="Arial" w:hAnsi="Arial"/>
          <w:lang w:eastAsia="en-GB"/>
        </w:rPr>
        <w:t>The nature of a project’s technology and its size are considered in relation to ambition.</w:t>
      </w:r>
    </w:p>
    <w:p w14:paraId="5A3A209C" w14:textId="77777777" w:rsidR="00995EFC" w:rsidRDefault="00995EFC" w:rsidP="00995EFC">
      <w:pPr>
        <w:pStyle w:val="Heading2"/>
      </w:pPr>
      <w:bookmarkStart w:id="62" w:name="_Toc124944977"/>
      <w:bookmarkStart w:id="63" w:name="_Toc130291326"/>
      <w:bookmarkStart w:id="64" w:name="_Toc183771257"/>
      <w:bookmarkStart w:id="65" w:name="_Toc124944979"/>
      <w:r>
        <w:rPr>
          <w:rFonts w:ascii="Arial" w:hAnsi="Arial" w:cs="Arial"/>
          <w:color w:val="1F3864"/>
          <w:lang w:eastAsia="en-GB"/>
        </w:rPr>
        <w:t>“Key measurable outcomes / KPIs”</w:t>
      </w:r>
      <w:bookmarkEnd w:id="62"/>
      <w:bookmarkEnd w:id="63"/>
      <w:bookmarkEnd w:id="64"/>
    </w:p>
    <w:p w14:paraId="0301F6FD" w14:textId="2663EF7B" w:rsidR="00995EFC" w:rsidRDefault="00995EFC" w:rsidP="00995EFC">
      <w:pPr>
        <w:spacing w:after="0"/>
        <w:jc w:val="both"/>
        <w:rPr>
          <w:rFonts w:ascii="Arial" w:hAnsi="Arial"/>
          <w:lang w:eastAsia="en-GB"/>
        </w:rPr>
      </w:pPr>
      <w:r>
        <w:rPr>
          <w:rFonts w:ascii="Arial" w:hAnsi="Arial"/>
          <w:lang w:eastAsia="en-GB"/>
        </w:rPr>
        <w:t>This refers to the key outcomes you will be monitored against. These should ideally be clear numerical or objectively measurable targets to be completed within a specific timeframe. Qualitative targets (</w:t>
      </w:r>
      <w:r w:rsidR="007E3AE6">
        <w:rPr>
          <w:rFonts w:ascii="Arial" w:hAnsi="Arial"/>
          <w:lang w:eastAsia="en-GB"/>
        </w:rPr>
        <w:t>e.g.,</w:t>
      </w:r>
      <w:r>
        <w:rPr>
          <w:rFonts w:ascii="Arial" w:hAnsi="Arial"/>
          <w:lang w:eastAsia="en-GB"/>
        </w:rPr>
        <w:t xml:space="preserve"> producing a report) are also acceptable but will score less highly than numerical KPIs. </w:t>
      </w:r>
    </w:p>
    <w:p w14:paraId="7D6CF41D" w14:textId="77777777" w:rsidR="00995EFC" w:rsidRDefault="00995EFC" w:rsidP="00995EFC">
      <w:pPr>
        <w:pStyle w:val="Heading2"/>
      </w:pPr>
      <w:bookmarkStart w:id="66" w:name="_Toc124944978"/>
      <w:bookmarkStart w:id="67" w:name="_Toc130291327"/>
      <w:bookmarkStart w:id="68" w:name="_Toc183771258"/>
      <w:r>
        <w:rPr>
          <w:rFonts w:ascii="Arial" w:hAnsi="Arial" w:cs="Arial"/>
          <w:color w:val="1F3864"/>
          <w:lang w:eastAsia="en-GB"/>
        </w:rPr>
        <w:t>“How delivery will be assured”</w:t>
      </w:r>
      <w:bookmarkEnd w:id="66"/>
      <w:bookmarkEnd w:id="67"/>
      <w:bookmarkEnd w:id="68"/>
    </w:p>
    <w:p w14:paraId="57DE032F" w14:textId="77777777" w:rsidR="00995EFC" w:rsidRDefault="00995EFC" w:rsidP="00995EFC">
      <w:pPr>
        <w:spacing w:before="160" w:after="160" w:line="240" w:lineRule="auto"/>
        <w:jc w:val="both"/>
        <w:rPr>
          <w:rFonts w:ascii="Arial" w:hAnsi="Arial"/>
          <w:lang w:eastAsia="en-GB"/>
        </w:rPr>
      </w:pPr>
      <w:r>
        <w:rPr>
          <w:rFonts w:ascii="Arial" w:hAnsi="Arial"/>
          <w:lang w:eastAsia="en-GB"/>
        </w:rPr>
        <w:t xml:space="preserve">This requires a summary of how your intent, policy or initiative will be translated into concrete outcomes. This usually would include timelines for delivery and an overview of the key steps necessary to translate an intent into an outcome. </w:t>
      </w:r>
    </w:p>
    <w:p w14:paraId="7065E5FC" w14:textId="77777777" w:rsidR="00604A46" w:rsidRDefault="00967549">
      <w:pPr>
        <w:pStyle w:val="Heading2"/>
        <w:rPr>
          <w:rFonts w:ascii="Arial" w:hAnsi="Arial" w:cs="Arial"/>
          <w:color w:val="1F3864"/>
          <w:lang w:eastAsia="en-GB"/>
        </w:rPr>
      </w:pPr>
      <w:bookmarkStart w:id="69" w:name="_Toc183771259"/>
      <w:r>
        <w:rPr>
          <w:rFonts w:ascii="Arial" w:hAnsi="Arial" w:cs="Arial"/>
          <w:color w:val="1F3864"/>
          <w:lang w:eastAsia="en-GB"/>
        </w:rPr>
        <w:t>“Detailed” or “comprehensive” information vs. “some” or sufficient information vs. superficial” or “insufficient” information</w:t>
      </w:r>
      <w:bookmarkEnd w:id="65"/>
      <w:bookmarkEnd w:id="69"/>
    </w:p>
    <w:p w14:paraId="7656DD9C" w14:textId="0F0F22F0" w:rsidR="008D1DC0" w:rsidRPr="008D1DC0" w:rsidRDefault="008D1DC0" w:rsidP="008D1DC0">
      <w:pPr>
        <w:rPr>
          <w:rFonts w:ascii="Arial" w:hAnsi="Arial"/>
          <w:lang w:eastAsia="en-GB"/>
        </w:rPr>
      </w:pPr>
      <w:r w:rsidRPr="004118DD">
        <w:rPr>
          <w:rFonts w:ascii="Arial" w:hAnsi="Arial"/>
          <w:b/>
          <w:lang w:eastAsia="en-GB"/>
        </w:rPr>
        <w:t>Comprehensive:</w:t>
      </w:r>
      <w:r w:rsidRPr="008D1DC0">
        <w:rPr>
          <w:rFonts w:ascii="Arial" w:hAnsi="Arial"/>
          <w:lang w:eastAsia="en-GB"/>
        </w:rPr>
        <w:t xml:space="preserve"> clear statement of desired effects, timelines, key risks, mitigations, wider </w:t>
      </w:r>
      <w:r w:rsidR="00DA32CB" w:rsidRPr="008D1DC0">
        <w:rPr>
          <w:rFonts w:ascii="Arial" w:hAnsi="Arial"/>
          <w:lang w:eastAsia="en-GB"/>
        </w:rPr>
        <w:t>context,</w:t>
      </w:r>
      <w:r w:rsidRPr="008D1DC0">
        <w:rPr>
          <w:rFonts w:ascii="Arial" w:hAnsi="Arial"/>
          <w:lang w:eastAsia="en-GB"/>
        </w:rPr>
        <w:t xml:space="preserve"> and industry impacts</w:t>
      </w:r>
      <w:r w:rsidR="00DB349F">
        <w:rPr>
          <w:rFonts w:ascii="Arial" w:hAnsi="Arial"/>
          <w:lang w:eastAsia="en-GB"/>
        </w:rPr>
        <w:t>.</w:t>
      </w:r>
    </w:p>
    <w:p w14:paraId="7D809D0F" w14:textId="33581A26" w:rsidR="008D1DC0" w:rsidRPr="008D1DC0" w:rsidRDefault="008D1DC0" w:rsidP="008D1DC0">
      <w:pPr>
        <w:rPr>
          <w:rFonts w:ascii="Arial" w:hAnsi="Arial"/>
          <w:lang w:eastAsia="en-GB"/>
        </w:rPr>
      </w:pPr>
      <w:r w:rsidRPr="004118DD">
        <w:rPr>
          <w:rFonts w:ascii="Arial" w:hAnsi="Arial"/>
          <w:b/>
          <w:lang w:eastAsia="en-GB"/>
        </w:rPr>
        <w:t>Detailed</w:t>
      </w:r>
      <w:r w:rsidRPr="008D1DC0">
        <w:rPr>
          <w:rFonts w:ascii="Arial" w:hAnsi="Arial"/>
          <w:lang w:eastAsia="en-GB"/>
        </w:rPr>
        <w:t xml:space="preserve">: clear statement of desired effects with </w:t>
      </w:r>
      <w:r w:rsidR="00575ACD">
        <w:rPr>
          <w:rFonts w:ascii="Arial" w:hAnsi="Arial"/>
          <w:lang w:eastAsia="en-GB"/>
        </w:rPr>
        <w:t>supporti</w:t>
      </w:r>
      <w:r w:rsidR="009D19E3">
        <w:rPr>
          <w:rFonts w:ascii="Arial" w:hAnsi="Arial"/>
          <w:lang w:eastAsia="en-GB"/>
        </w:rPr>
        <w:t>ve detail</w:t>
      </w:r>
      <w:r w:rsidR="00704082">
        <w:rPr>
          <w:rFonts w:ascii="Arial" w:hAnsi="Arial"/>
          <w:lang w:eastAsia="en-GB"/>
        </w:rPr>
        <w:t>s</w:t>
      </w:r>
      <w:r w:rsidR="00605AFE">
        <w:rPr>
          <w:rFonts w:ascii="Arial" w:hAnsi="Arial"/>
          <w:lang w:eastAsia="en-GB"/>
        </w:rPr>
        <w:t xml:space="preserve"> </w:t>
      </w:r>
      <w:r w:rsidR="00CD7E1A">
        <w:rPr>
          <w:rFonts w:ascii="Arial" w:hAnsi="Arial"/>
          <w:lang w:eastAsia="en-GB"/>
        </w:rPr>
        <w:t xml:space="preserve">on </w:t>
      </w:r>
      <w:r w:rsidR="00D67E58">
        <w:rPr>
          <w:rFonts w:ascii="Arial" w:hAnsi="Arial"/>
          <w:lang w:eastAsia="en-GB"/>
        </w:rPr>
        <w:t xml:space="preserve">at </w:t>
      </w:r>
      <w:r w:rsidR="00A3040B">
        <w:rPr>
          <w:rFonts w:ascii="Arial" w:hAnsi="Arial"/>
          <w:lang w:eastAsia="en-GB"/>
        </w:rPr>
        <w:t xml:space="preserve">least </w:t>
      </w:r>
      <w:bookmarkStart w:id="70" w:name="_Hlk125015272"/>
      <w:r w:rsidR="00EC5123">
        <w:rPr>
          <w:rFonts w:ascii="Arial" w:hAnsi="Arial"/>
          <w:lang w:eastAsia="en-GB"/>
        </w:rPr>
        <w:t xml:space="preserve">three of the </w:t>
      </w:r>
      <w:r w:rsidR="00721B05">
        <w:rPr>
          <w:rFonts w:ascii="Arial" w:hAnsi="Arial"/>
          <w:lang w:eastAsia="en-GB"/>
        </w:rPr>
        <w:t>following</w:t>
      </w:r>
      <w:r w:rsidR="00750B85">
        <w:rPr>
          <w:rFonts w:ascii="Arial" w:hAnsi="Arial"/>
          <w:lang w:eastAsia="en-GB"/>
        </w:rPr>
        <w:t>: timeline</w:t>
      </w:r>
      <w:r w:rsidR="008E0EED">
        <w:rPr>
          <w:rFonts w:ascii="Arial" w:hAnsi="Arial"/>
          <w:lang w:eastAsia="en-GB"/>
        </w:rPr>
        <w:t>s, key risk</w:t>
      </w:r>
      <w:r w:rsidR="00BB72FD">
        <w:rPr>
          <w:rFonts w:ascii="Arial" w:hAnsi="Arial"/>
          <w:lang w:eastAsia="en-GB"/>
        </w:rPr>
        <w:t>s,</w:t>
      </w:r>
      <w:r w:rsidR="008E0EED">
        <w:rPr>
          <w:rFonts w:ascii="Arial" w:hAnsi="Arial"/>
          <w:lang w:eastAsia="en-GB"/>
        </w:rPr>
        <w:t xml:space="preserve"> </w:t>
      </w:r>
      <w:r w:rsidR="00CD7E1A">
        <w:rPr>
          <w:rFonts w:ascii="Arial" w:hAnsi="Arial"/>
          <w:lang w:eastAsia="en-GB"/>
        </w:rPr>
        <w:t>mitigations,</w:t>
      </w:r>
      <w:r w:rsidR="00D43AEC">
        <w:rPr>
          <w:rFonts w:ascii="Arial" w:hAnsi="Arial"/>
          <w:lang w:eastAsia="en-GB"/>
        </w:rPr>
        <w:t xml:space="preserve"> </w:t>
      </w:r>
      <w:r w:rsidRPr="008D1DC0">
        <w:rPr>
          <w:rFonts w:ascii="Arial" w:hAnsi="Arial"/>
          <w:lang w:eastAsia="en-GB"/>
        </w:rPr>
        <w:t>wider value</w:t>
      </w:r>
      <w:r w:rsidR="00D43AEC">
        <w:rPr>
          <w:rFonts w:ascii="Arial" w:hAnsi="Arial"/>
          <w:lang w:eastAsia="en-GB"/>
        </w:rPr>
        <w:t xml:space="preserve"> </w:t>
      </w:r>
      <w:r w:rsidR="000D3451">
        <w:rPr>
          <w:rFonts w:ascii="Arial" w:hAnsi="Arial"/>
          <w:lang w:eastAsia="en-GB"/>
        </w:rPr>
        <w:t>and</w:t>
      </w:r>
      <w:r w:rsidR="00A204EA">
        <w:rPr>
          <w:rFonts w:ascii="Arial" w:hAnsi="Arial"/>
          <w:lang w:eastAsia="en-GB"/>
        </w:rPr>
        <w:t xml:space="preserve"> </w:t>
      </w:r>
      <w:r w:rsidR="00975483">
        <w:rPr>
          <w:rFonts w:ascii="Arial" w:hAnsi="Arial"/>
          <w:lang w:eastAsia="en-GB"/>
        </w:rPr>
        <w:t>industry impacts</w:t>
      </w:r>
      <w:r w:rsidR="00DB349F">
        <w:rPr>
          <w:rFonts w:ascii="Arial" w:hAnsi="Arial"/>
          <w:lang w:eastAsia="en-GB"/>
        </w:rPr>
        <w:t>.</w:t>
      </w:r>
    </w:p>
    <w:bookmarkEnd w:id="70"/>
    <w:p w14:paraId="2F36583C" w14:textId="761DF0BB" w:rsidR="00217361" w:rsidRPr="008D1DC0" w:rsidRDefault="008D1DC0" w:rsidP="00217361">
      <w:pPr>
        <w:rPr>
          <w:rFonts w:ascii="Arial" w:hAnsi="Arial"/>
          <w:lang w:eastAsia="en-GB"/>
        </w:rPr>
      </w:pPr>
      <w:r w:rsidRPr="004118DD">
        <w:rPr>
          <w:rFonts w:ascii="Arial" w:hAnsi="Arial"/>
          <w:b/>
          <w:lang w:eastAsia="en-GB"/>
        </w:rPr>
        <w:lastRenderedPageBreak/>
        <w:t>Basic</w:t>
      </w:r>
      <w:r w:rsidRPr="008D1DC0">
        <w:rPr>
          <w:rFonts w:ascii="Arial" w:hAnsi="Arial"/>
          <w:lang w:eastAsia="en-GB"/>
        </w:rPr>
        <w:t xml:space="preserve">: clear statement of desired effects </w:t>
      </w:r>
      <w:r w:rsidR="003630ED">
        <w:rPr>
          <w:rFonts w:ascii="Arial" w:hAnsi="Arial"/>
          <w:lang w:eastAsia="en-GB"/>
        </w:rPr>
        <w:t xml:space="preserve">but </w:t>
      </w:r>
      <w:r w:rsidRPr="008D1DC0">
        <w:rPr>
          <w:rFonts w:ascii="Arial" w:hAnsi="Arial"/>
          <w:lang w:eastAsia="en-GB"/>
        </w:rPr>
        <w:t>with</w:t>
      </w:r>
      <w:r w:rsidR="00882C5D">
        <w:rPr>
          <w:rFonts w:ascii="Arial" w:hAnsi="Arial"/>
          <w:lang w:eastAsia="en-GB"/>
        </w:rPr>
        <w:t xml:space="preserve"> </w:t>
      </w:r>
      <w:r w:rsidRPr="008D1DC0">
        <w:rPr>
          <w:rFonts w:ascii="Arial" w:hAnsi="Arial"/>
          <w:lang w:eastAsia="en-GB"/>
        </w:rPr>
        <w:t>supportive detail</w:t>
      </w:r>
      <w:r w:rsidR="00882C5D">
        <w:rPr>
          <w:rFonts w:ascii="Arial" w:hAnsi="Arial"/>
          <w:lang w:eastAsia="en-GB"/>
        </w:rPr>
        <w:t xml:space="preserve"> on </w:t>
      </w:r>
      <w:r w:rsidR="00217361">
        <w:rPr>
          <w:rFonts w:ascii="Arial" w:hAnsi="Arial"/>
          <w:lang w:eastAsia="en-GB"/>
        </w:rPr>
        <w:t xml:space="preserve">two </w:t>
      </w:r>
      <w:r w:rsidR="00C732AA">
        <w:rPr>
          <w:rFonts w:ascii="Arial" w:hAnsi="Arial"/>
          <w:lang w:eastAsia="en-GB"/>
        </w:rPr>
        <w:t xml:space="preserve">or fewer </w:t>
      </w:r>
      <w:r w:rsidR="00217361" w:rsidRPr="00217361">
        <w:rPr>
          <w:rFonts w:ascii="Arial" w:hAnsi="Arial"/>
          <w:lang w:eastAsia="en-GB"/>
        </w:rPr>
        <w:t xml:space="preserve">of the following: timelines, key risks, mitigations, </w:t>
      </w:r>
      <w:r w:rsidR="00217361" w:rsidRPr="008D1DC0">
        <w:rPr>
          <w:rFonts w:ascii="Arial" w:hAnsi="Arial"/>
          <w:lang w:eastAsia="en-GB"/>
        </w:rPr>
        <w:t>wider value</w:t>
      </w:r>
      <w:r w:rsidR="00217361" w:rsidRPr="00217361">
        <w:rPr>
          <w:rFonts w:ascii="Arial" w:hAnsi="Arial"/>
          <w:lang w:eastAsia="en-GB"/>
        </w:rPr>
        <w:t xml:space="preserve"> and industry impacts.</w:t>
      </w:r>
    </w:p>
    <w:p w14:paraId="49D391A7" w14:textId="2D3EB7C4" w:rsidR="008D1DC0" w:rsidRDefault="008D1DC0">
      <w:pPr>
        <w:rPr>
          <w:rFonts w:ascii="Arial" w:hAnsi="Arial"/>
          <w:lang w:eastAsia="en-GB"/>
        </w:rPr>
      </w:pPr>
      <w:r w:rsidRPr="004118DD">
        <w:rPr>
          <w:rFonts w:ascii="Arial" w:hAnsi="Arial"/>
          <w:b/>
          <w:lang w:eastAsia="en-GB"/>
        </w:rPr>
        <w:t>Superficial:</w:t>
      </w:r>
      <w:r w:rsidRPr="008D1DC0">
        <w:rPr>
          <w:rFonts w:ascii="Arial" w:hAnsi="Arial"/>
          <w:lang w:eastAsia="en-GB"/>
        </w:rPr>
        <w:t xml:space="preserve"> information on desired effects </w:t>
      </w:r>
      <w:r w:rsidR="007C34B1">
        <w:rPr>
          <w:rFonts w:ascii="Arial" w:hAnsi="Arial"/>
          <w:lang w:eastAsia="en-GB"/>
        </w:rPr>
        <w:t xml:space="preserve">is </w:t>
      </w:r>
      <w:r w:rsidRPr="008D1DC0">
        <w:rPr>
          <w:rFonts w:ascii="Arial" w:hAnsi="Arial"/>
          <w:lang w:eastAsia="en-GB"/>
        </w:rPr>
        <w:t>unclear</w:t>
      </w:r>
      <w:r w:rsidR="00815253">
        <w:rPr>
          <w:rFonts w:ascii="Arial" w:hAnsi="Arial"/>
          <w:lang w:eastAsia="en-GB"/>
        </w:rPr>
        <w:t>.</w:t>
      </w:r>
    </w:p>
    <w:p w14:paraId="0063B1A6" w14:textId="2280CEC6" w:rsidR="004068C7" w:rsidRPr="004118DD" w:rsidRDefault="004068C7" w:rsidP="004118DD">
      <w:pPr>
        <w:pStyle w:val="Heading2"/>
        <w:rPr>
          <w:rFonts w:ascii="Arial" w:hAnsi="Arial"/>
          <w:lang w:eastAsia="en-GB"/>
        </w:rPr>
      </w:pPr>
      <w:bookmarkStart w:id="71" w:name="_Toc124944983"/>
      <w:bookmarkStart w:id="72" w:name="_Toc183771260"/>
      <w:r w:rsidRPr="00995EFC">
        <w:rPr>
          <w:rFonts w:ascii="Arial" w:hAnsi="Arial" w:cs="Arial"/>
          <w:color w:val="1F3864" w:themeColor="accent1" w:themeShade="80"/>
          <w:lang w:eastAsia="en-GB"/>
        </w:rPr>
        <w:t>“Sustainability”</w:t>
      </w:r>
      <w:bookmarkEnd w:id="71"/>
      <w:bookmarkEnd w:id="72"/>
    </w:p>
    <w:p w14:paraId="7974D89D" w14:textId="2107E61E" w:rsidR="50F40A9F" w:rsidRDefault="004068C7">
      <w:r w:rsidRPr="004118DD">
        <w:rPr>
          <w:rStyle w:val="cf01"/>
          <w:rFonts w:ascii="Arial" w:eastAsia="Yu Gothic Light" w:hAnsi="Arial" w:cs="Arial"/>
          <w:sz w:val="21"/>
          <w:szCs w:val="21"/>
        </w:rPr>
        <w:t xml:space="preserve">Defined as any measure, action or initiative that seeks to reduce the environmental impact of your project. This can include, for example, a reduction in greenhouse gas emissions, or the use of recyclable or re-usable components. </w:t>
      </w:r>
    </w:p>
    <w:p w14:paraId="1DB586F6" w14:textId="329F6793" w:rsidR="00604A46" w:rsidRDefault="00604A46" w:rsidP="50F40A9F">
      <w:pPr>
        <w:spacing w:after="0" w:line="240" w:lineRule="auto"/>
        <w:rPr>
          <w:rFonts w:ascii="Arial" w:eastAsia="Calibri" w:hAnsi="Arial"/>
          <w:b/>
          <w:bCs/>
          <w:color w:val="000000" w:themeColor="text1"/>
          <w:sz w:val="20"/>
          <w:szCs w:val="20"/>
          <w:lang w:eastAsia="en-GB"/>
        </w:rPr>
      </w:pPr>
    </w:p>
    <w:sectPr w:rsidR="00604A46" w:rsidSect="00B1649F">
      <w:headerReference w:type="default" r:id="rId12"/>
      <w:pgSz w:w="11906" w:h="16838"/>
      <w:pgMar w:top="1440" w:right="1440" w:bottom="117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46BFF" w14:textId="77777777" w:rsidR="00DD078D" w:rsidRDefault="00DD078D">
      <w:pPr>
        <w:spacing w:after="0" w:line="240" w:lineRule="auto"/>
      </w:pPr>
      <w:r>
        <w:separator/>
      </w:r>
    </w:p>
  </w:endnote>
  <w:endnote w:type="continuationSeparator" w:id="0">
    <w:p w14:paraId="5FA158A5" w14:textId="77777777" w:rsidR="00DD078D" w:rsidRDefault="00DD078D">
      <w:pPr>
        <w:spacing w:after="0" w:line="240" w:lineRule="auto"/>
      </w:pPr>
      <w:r>
        <w:continuationSeparator/>
      </w:r>
    </w:p>
  </w:endnote>
  <w:endnote w:type="continuationNotice" w:id="1">
    <w:p w14:paraId="6C0EF25D" w14:textId="77777777" w:rsidR="00DD078D" w:rsidRDefault="00DD0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8181B" w14:textId="77777777" w:rsidR="00DD078D" w:rsidRDefault="00DD078D">
      <w:pPr>
        <w:spacing w:after="0" w:line="240" w:lineRule="auto"/>
      </w:pPr>
      <w:r>
        <w:rPr>
          <w:color w:val="000000"/>
        </w:rPr>
        <w:separator/>
      </w:r>
    </w:p>
  </w:footnote>
  <w:footnote w:type="continuationSeparator" w:id="0">
    <w:p w14:paraId="2244101E" w14:textId="77777777" w:rsidR="00DD078D" w:rsidRDefault="00DD078D">
      <w:pPr>
        <w:spacing w:after="0" w:line="240" w:lineRule="auto"/>
      </w:pPr>
      <w:r>
        <w:continuationSeparator/>
      </w:r>
    </w:p>
  </w:footnote>
  <w:footnote w:type="continuationNotice" w:id="1">
    <w:p w14:paraId="17EF6D0E" w14:textId="77777777" w:rsidR="00DD078D" w:rsidRDefault="00DD078D">
      <w:pPr>
        <w:spacing w:after="0" w:line="240" w:lineRule="auto"/>
      </w:pPr>
    </w:p>
  </w:footnote>
  <w:footnote w:id="2">
    <w:p w14:paraId="6A6295E6" w14:textId="681565FE" w:rsidR="00E10EC8" w:rsidRPr="00AA7E2E" w:rsidRDefault="00E10EC8">
      <w:pPr>
        <w:pStyle w:val="FootnoteText"/>
        <w:rPr>
          <w:rFonts w:ascii="Arial" w:hAnsi="Arial"/>
        </w:rPr>
      </w:pPr>
      <w:r w:rsidRPr="00AA7E2E">
        <w:rPr>
          <w:rStyle w:val="FootnoteReference"/>
          <w:rFonts w:ascii="Arial" w:hAnsi="Arial"/>
        </w:rPr>
        <w:footnoteRef/>
      </w:r>
      <w:r w:rsidRPr="00AA7E2E">
        <w:rPr>
          <w:rFonts w:ascii="Arial" w:hAnsi="Arial"/>
        </w:rPr>
        <w:t xml:space="preserve"> See Annex B for definitions. </w:t>
      </w:r>
    </w:p>
  </w:footnote>
  <w:footnote w:id="3">
    <w:p w14:paraId="2B2E9CBA" w14:textId="623DAD9E" w:rsidR="00A968EE" w:rsidRDefault="00A968EE">
      <w:pPr>
        <w:pStyle w:val="FootnoteText"/>
      </w:pPr>
      <w:r w:rsidRPr="00BB64D0">
        <w:rPr>
          <w:rStyle w:val="FootnoteReference"/>
          <w:rFonts w:ascii="Arial" w:hAnsi="Arial"/>
          <w:sz w:val="18"/>
          <w:szCs w:val="18"/>
        </w:rPr>
        <w:footnoteRef/>
      </w:r>
      <w:r w:rsidRPr="00BB64D0">
        <w:rPr>
          <w:rFonts w:ascii="Arial" w:hAnsi="Arial"/>
          <w:sz w:val="18"/>
          <w:szCs w:val="18"/>
        </w:rPr>
        <w:t xml:space="preserve"> </w:t>
      </w:r>
      <w:r w:rsidR="003F6E33" w:rsidRPr="00BB64D0">
        <w:rPr>
          <w:rStyle w:val="cf01"/>
          <w:rFonts w:ascii="Arial" w:hAnsi="Arial" w:cs="Arial"/>
        </w:rPr>
        <w:t>High</w:t>
      </w:r>
      <w:r w:rsidR="00887800" w:rsidRPr="00BB64D0">
        <w:rPr>
          <w:rStyle w:val="cf01"/>
          <w:rFonts w:ascii="Arial" w:hAnsi="Arial" w:cs="Arial"/>
        </w:rPr>
        <w:t xml:space="preserve"> impact research</w:t>
      </w:r>
      <w:r w:rsidR="00F9500B" w:rsidRPr="00BB64D0">
        <w:rPr>
          <w:rStyle w:val="cf01"/>
          <w:rFonts w:ascii="Arial" w:hAnsi="Arial" w:cs="Arial"/>
        </w:rPr>
        <w:t xml:space="preserve"> would be</w:t>
      </w:r>
      <w:r w:rsidR="00887800" w:rsidRPr="00BB64D0">
        <w:rPr>
          <w:rStyle w:val="cf01"/>
          <w:rFonts w:ascii="Arial" w:hAnsi="Arial" w:cs="Arial"/>
        </w:rPr>
        <w:t xml:space="preserve"> looking into solutions that will substantially (a) speed up deployment; (b) reduce costs; c) substantially change how and where your technology is deploy</w:t>
      </w:r>
      <w:r w:rsidR="009D0CE3">
        <w:rPr>
          <w:rStyle w:val="cf01"/>
          <w:rFonts w:ascii="Arial" w:hAnsi="Arial" w:cs="Arial"/>
        </w:rPr>
        <w:t>ed</w:t>
      </w:r>
      <w:r w:rsidR="00887800">
        <w:rPr>
          <w:rStyle w:val="cf01"/>
        </w:rPr>
        <w:t xml:space="preserve">. </w:t>
      </w:r>
    </w:p>
  </w:footnote>
  <w:footnote w:id="4">
    <w:p w14:paraId="0F66B659" w14:textId="77777777" w:rsidR="00191F97" w:rsidRPr="00B664D5" w:rsidRDefault="00191F97" w:rsidP="00191F97">
      <w:pPr>
        <w:pStyle w:val="FootnoteText"/>
        <w:rPr>
          <w:rFonts w:ascii="Arial" w:hAnsi="Arial"/>
        </w:rPr>
      </w:pPr>
      <w:r w:rsidRPr="00B664D5">
        <w:rPr>
          <w:rStyle w:val="FootnoteReference"/>
          <w:rFonts w:ascii="Arial" w:hAnsi="Arial"/>
        </w:rPr>
        <w:footnoteRef/>
      </w:r>
      <w:r w:rsidRPr="00B664D5">
        <w:rPr>
          <w:rFonts w:ascii="Arial" w:hAnsi="Arial"/>
        </w:rPr>
        <w:t xml:space="preserve"> Use the gov.uk and EU definition of SMEs: An SME is any organisation that has fewer than 250 employees and a turnover of less than €50 million or a balance sheet total less than €43 million. </w:t>
      </w:r>
    </w:p>
  </w:footnote>
  <w:footnote w:id="5">
    <w:p w14:paraId="11C399A5" w14:textId="134E5148" w:rsidR="004C4669" w:rsidRDefault="004C4669">
      <w:pPr>
        <w:pStyle w:val="FootnoteText"/>
      </w:pPr>
      <w:r w:rsidRPr="00731E11">
        <w:rPr>
          <w:rStyle w:val="FootnoteReference"/>
          <w:rFonts w:ascii="Arial" w:hAnsi="Arial"/>
        </w:rPr>
        <w:footnoteRef/>
      </w:r>
      <w:r w:rsidRPr="00731E11">
        <w:rPr>
          <w:rFonts w:ascii="Arial" w:hAnsi="Arial"/>
        </w:rPr>
        <w:t xml:space="preserve"> Th</w:t>
      </w:r>
      <w:r w:rsidR="00454FD9" w:rsidRPr="00731E11">
        <w:rPr>
          <w:rFonts w:ascii="Arial" w:hAnsi="Arial"/>
        </w:rPr>
        <w:t>is is</w:t>
      </w:r>
      <w:r w:rsidRPr="00731E11">
        <w:rPr>
          <w:rFonts w:ascii="Arial" w:hAnsi="Arial"/>
        </w:rPr>
        <w:t xml:space="preserve"> not </w:t>
      </w:r>
      <w:r w:rsidR="00454FD9" w:rsidRPr="00731E11">
        <w:rPr>
          <w:rFonts w:ascii="Arial" w:hAnsi="Arial"/>
        </w:rPr>
        <w:t xml:space="preserve">an </w:t>
      </w:r>
      <w:r w:rsidRPr="00731E11">
        <w:rPr>
          <w:rFonts w:ascii="Arial" w:hAnsi="Arial"/>
        </w:rPr>
        <w:t>exhaustive</w:t>
      </w:r>
      <w:r w:rsidR="00454FD9" w:rsidRPr="00731E11">
        <w:rPr>
          <w:rFonts w:ascii="Arial" w:hAnsi="Arial"/>
        </w:rPr>
        <w:t xml:space="preserve"> list of examples</w:t>
      </w:r>
      <w:r w:rsidRPr="00731E11">
        <w:rPr>
          <w:rFonts w:ascii="Arial"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233A2" w14:textId="77777777" w:rsidR="00916687" w:rsidRDefault="00916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A0A"/>
    <w:multiLevelType w:val="hybridMultilevel"/>
    <w:tmpl w:val="A620A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FA09A4"/>
    <w:multiLevelType w:val="hybridMultilevel"/>
    <w:tmpl w:val="F9360E26"/>
    <w:lvl w:ilvl="0" w:tplc="CB0AF898">
      <w:start w:val="1"/>
      <w:numFmt w:val="bullet"/>
      <w:lvlText w:val=""/>
      <w:lvlJc w:val="left"/>
      <w:pPr>
        <w:ind w:left="780" w:hanging="360"/>
      </w:pPr>
      <w:rPr>
        <w:rFonts w:ascii="Symbol" w:hAnsi="Symbol" w:hint="default"/>
      </w:rPr>
    </w:lvl>
    <w:lvl w:ilvl="1" w:tplc="923ECA32">
      <w:numFmt w:val="bullet"/>
      <w:lvlText w:val="o"/>
      <w:lvlJc w:val="left"/>
      <w:pPr>
        <w:ind w:left="1500" w:hanging="360"/>
      </w:pPr>
      <w:rPr>
        <w:rFonts w:ascii="Courier New" w:hAnsi="Courier New" w:hint="default"/>
      </w:rPr>
    </w:lvl>
    <w:lvl w:ilvl="2" w:tplc="645C74AC">
      <w:numFmt w:val="bullet"/>
      <w:lvlText w:val=""/>
      <w:lvlJc w:val="left"/>
      <w:pPr>
        <w:ind w:left="2220" w:hanging="360"/>
      </w:pPr>
      <w:rPr>
        <w:rFonts w:ascii="Wingdings" w:hAnsi="Wingdings" w:hint="default"/>
      </w:rPr>
    </w:lvl>
    <w:lvl w:ilvl="3" w:tplc="8F4617AA">
      <w:numFmt w:val="bullet"/>
      <w:lvlText w:val=""/>
      <w:lvlJc w:val="left"/>
      <w:pPr>
        <w:ind w:left="2940" w:hanging="360"/>
      </w:pPr>
      <w:rPr>
        <w:rFonts w:ascii="Symbol" w:hAnsi="Symbol" w:hint="default"/>
      </w:rPr>
    </w:lvl>
    <w:lvl w:ilvl="4" w:tplc="3460CCD0">
      <w:numFmt w:val="bullet"/>
      <w:lvlText w:val="o"/>
      <w:lvlJc w:val="left"/>
      <w:pPr>
        <w:ind w:left="3660" w:hanging="360"/>
      </w:pPr>
      <w:rPr>
        <w:rFonts w:ascii="Courier New" w:hAnsi="Courier New" w:hint="default"/>
      </w:rPr>
    </w:lvl>
    <w:lvl w:ilvl="5" w:tplc="CA966D98">
      <w:numFmt w:val="bullet"/>
      <w:lvlText w:val=""/>
      <w:lvlJc w:val="left"/>
      <w:pPr>
        <w:ind w:left="4380" w:hanging="360"/>
      </w:pPr>
      <w:rPr>
        <w:rFonts w:ascii="Wingdings" w:hAnsi="Wingdings" w:hint="default"/>
      </w:rPr>
    </w:lvl>
    <w:lvl w:ilvl="6" w:tplc="F9582728">
      <w:numFmt w:val="bullet"/>
      <w:lvlText w:val=""/>
      <w:lvlJc w:val="left"/>
      <w:pPr>
        <w:ind w:left="5100" w:hanging="360"/>
      </w:pPr>
      <w:rPr>
        <w:rFonts w:ascii="Symbol" w:hAnsi="Symbol" w:hint="default"/>
      </w:rPr>
    </w:lvl>
    <w:lvl w:ilvl="7" w:tplc="88B87B64">
      <w:numFmt w:val="bullet"/>
      <w:lvlText w:val="o"/>
      <w:lvlJc w:val="left"/>
      <w:pPr>
        <w:ind w:left="5820" w:hanging="360"/>
      </w:pPr>
      <w:rPr>
        <w:rFonts w:ascii="Courier New" w:hAnsi="Courier New" w:hint="default"/>
      </w:rPr>
    </w:lvl>
    <w:lvl w:ilvl="8" w:tplc="3BDCBF18">
      <w:numFmt w:val="bullet"/>
      <w:lvlText w:val=""/>
      <w:lvlJc w:val="left"/>
      <w:pPr>
        <w:ind w:left="6540" w:hanging="360"/>
      </w:pPr>
      <w:rPr>
        <w:rFonts w:ascii="Wingdings" w:hAnsi="Wingdings" w:hint="default"/>
      </w:rPr>
    </w:lvl>
  </w:abstractNum>
  <w:abstractNum w:abstractNumId="2" w15:restartNumberingAfterBreak="0">
    <w:nsid w:val="11256669"/>
    <w:multiLevelType w:val="hybridMultilevel"/>
    <w:tmpl w:val="16566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7724B3"/>
    <w:multiLevelType w:val="multilevel"/>
    <w:tmpl w:val="1A381898"/>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EA7EBD"/>
    <w:multiLevelType w:val="multilevel"/>
    <w:tmpl w:val="C99CDE0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 w15:restartNumberingAfterBreak="0">
    <w:nsid w:val="17EF555F"/>
    <w:multiLevelType w:val="multilevel"/>
    <w:tmpl w:val="ECA418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9E7D28"/>
    <w:multiLevelType w:val="multilevel"/>
    <w:tmpl w:val="76263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FE621E"/>
    <w:multiLevelType w:val="hybridMultilevel"/>
    <w:tmpl w:val="6AC0C086"/>
    <w:lvl w:ilvl="0" w:tplc="494E8CFC">
      <w:start w:val="1"/>
      <w:numFmt w:val="decimal"/>
      <w:lvlText w:val="%1."/>
      <w:lvlJc w:val="left"/>
      <w:pPr>
        <w:ind w:left="720" w:hanging="360"/>
      </w:pPr>
      <w:rPr>
        <w:b/>
        <w:bCs/>
      </w:rPr>
    </w:lvl>
    <w:lvl w:ilvl="1" w:tplc="E6666ABA">
      <w:start w:val="1"/>
      <w:numFmt w:val="lowerLetter"/>
      <w:lvlText w:val="%2."/>
      <w:lvlJc w:val="left"/>
      <w:pPr>
        <w:ind w:left="1440" w:hanging="360"/>
      </w:pPr>
    </w:lvl>
    <w:lvl w:ilvl="2" w:tplc="D5BE5A9C">
      <w:start w:val="1"/>
      <w:numFmt w:val="lowerRoman"/>
      <w:lvlText w:val="%3."/>
      <w:lvlJc w:val="right"/>
      <w:pPr>
        <w:ind w:left="2160" w:hanging="180"/>
      </w:pPr>
    </w:lvl>
    <w:lvl w:ilvl="3" w:tplc="67CC9EB2">
      <w:start w:val="1"/>
      <w:numFmt w:val="decimal"/>
      <w:lvlText w:val="%4."/>
      <w:lvlJc w:val="left"/>
      <w:pPr>
        <w:ind w:left="2880" w:hanging="360"/>
      </w:pPr>
    </w:lvl>
    <w:lvl w:ilvl="4" w:tplc="AA003602">
      <w:start w:val="1"/>
      <w:numFmt w:val="lowerLetter"/>
      <w:lvlText w:val="%5."/>
      <w:lvlJc w:val="left"/>
      <w:pPr>
        <w:ind w:left="3600" w:hanging="360"/>
      </w:pPr>
    </w:lvl>
    <w:lvl w:ilvl="5" w:tplc="32AA1736">
      <w:start w:val="1"/>
      <w:numFmt w:val="lowerRoman"/>
      <w:lvlText w:val="%6."/>
      <w:lvlJc w:val="right"/>
      <w:pPr>
        <w:ind w:left="4320" w:hanging="180"/>
      </w:pPr>
    </w:lvl>
    <w:lvl w:ilvl="6" w:tplc="BE9CE9CC">
      <w:start w:val="1"/>
      <w:numFmt w:val="decimal"/>
      <w:lvlText w:val="%7."/>
      <w:lvlJc w:val="left"/>
      <w:pPr>
        <w:ind w:left="5040" w:hanging="360"/>
      </w:pPr>
    </w:lvl>
    <w:lvl w:ilvl="7" w:tplc="FE4A1084">
      <w:start w:val="1"/>
      <w:numFmt w:val="lowerLetter"/>
      <w:lvlText w:val="%8."/>
      <w:lvlJc w:val="left"/>
      <w:pPr>
        <w:ind w:left="5760" w:hanging="360"/>
      </w:pPr>
    </w:lvl>
    <w:lvl w:ilvl="8" w:tplc="1F14C4E6">
      <w:start w:val="1"/>
      <w:numFmt w:val="lowerRoman"/>
      <w:lvlText w:val="%9."/>
      <w:lvlJc w:val="right"/>
      <w:pPr>
        <w:ind w:left="6480" w:hanging="180"/>
      </w:pPr>
    </w:lvl>
  </w:abstractNum>
  <w:abstractNum w:abstractNumId="8" w15:restartNumberingAfterBreak="0">
    <w:nsid w:val="19FF1026"/>
    <w:multiLevelType w:val="multilevel"/>
    <w:tmpl w:val="789ED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A0913C2"/>
    <w:multiLevelType w:val="hybridMultilevel"/>
    <w:tmpl w:val="39F8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6670F"/>
    <w:multiLevelType w:val="multilevel"/>
    <w:tmpl w:val="148A3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AB84940"/>
    <w:multiLevelType w:val="multilevel"/>
    <w:tmpl w:val="9B2A30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E3B683C"/>
    <w:multiLevelType w:val="multilevel"/>
    <w:tmpl w:val="028643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1E75249"/>
    <w:multiLevelType w:val="multilevel"/>
    <w:tmpl w:val="24B6C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3081C31"/>
    <w:multiLevelType w:val="multilevel"/>
    <w:tmpl w:val="8B4E97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5" w15:restartNumberingAfterBreak="0">
    <w:nsid w:val="24D24E24"/>
    <w:multiLevelType w:val="multilevel"/>
    <w:tmpl w:val="24180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6C01C15"/>
    <w:multiLevelType w:val="hybridMultilevel"/>
    <w:tmpl w:val="E2D25716"/>
    <w:lvl w:ilvl="0" w:tplc="FFFFFFFF">
      <w:start w:val="1"/>
      <w:numFmt w:val="bullet"/>
      <w:lvlText w:val="-"/>
      <w:lvlJc w:val="left"/>
      <w:pPr>
        <w:ind w:left="720" w:hanging="360"/>
      </w:pPr>
      <w:rPr>
        <w:rFonts w:ascii="Calibri" w:hAnsi="Calibri" w:hint="default"/>
      </w:rPr>
    </w:lvl>
    <w:lvl w:ilvl="1" w:tplc="878EF910">
      <w:start w:val="1"/>
      <w:numFmt w:val="bullet"/>
      <w:lvlText w:val="o"/>
      <w:lvlJc w:val="left"/>
      <w:pPr>
        <w:ind w:left="1440" w:hanging="360"/>
      </w:pPr>
      <w:rPr>
        <w:rFonts w:ascii="Courier New" w:hAnsi="Courier New" w:hint="default"/>
      </w:rPr>
    </w:lvl>
    <w:lvl w:ilvl="2" w:tplc="9DA0A13C">
      <w:start w:val="1"/>
      <w:numFmt w:val="bullet"/>
      <w:lvlText w:val=""/>
      <w:lvlJc w:val="left"/>
      <w:pPr>
        <w:ind w:left="2160" w:hanging="360"/>
      </w:pPr>
      <w:rPr>
        <w:rFonts w:ascii="Wingdings" w:hAnsi="Wingdings" w:hint="default"/>
      </w:rPr>
    </w:lvl>
    <w:lvl w:ilvl="3" w:tplc="06F42E62">
      <w:start w:val="1"/>
      <w:numFmt w:val="bullet"/>
      <w:lvlText w:val=""/>
      <w:lvlJc w:val="left"/>
      <w:pPr>
        <w:ind w:left="2880" w:hanging="360"/>
      </w:pPr>
      <w:rPr>
        <w:rFonts w:ascii="Symbol" w:hAnsi="Symbol" w:hint="default"/>
      </w:rPr>
    </w:lvl>
    <w:lvl w:ilvl="4" w:tplc="B6C2E224">
      <w:start w:val="1"/>
      <w:numFmt w:val="bullet"/>
      <w:lvlText w:val="o"/>
      <w:lvlJc w:val="left"/>
      <w:pPr>
        <w:ind w:left="3600" w:hanging="360"/>
      </w:pPr>
      <w:rPr>
        <w:rFonts w:ascii="Courier New" w:hAnsi="Courier New" w:hint="default"/>
      </w:rPr>
    </w:lvl>
    <w:lvl w:ilvl="5" w:tplc="1BB43550">
      <w:start w:val="1"/>
      <w:numFmt w:val="bullet"/>
      <w:lvlText w:val=""/>
      <w:lvlJc w:val="left"/>
      <w:pPr>
        <w:ind w:left="4320" w:hanging="360"/>
      </w:pPr>
      <w:rPr>
        <w:rFonts w:ascii="Wingdings" w:hAnsi="Wingdings" w:hint="default"/>
      </w:rPr>
    </w:lvl>
    <w:lvl w:ilvl="6" w:tplc="9BE88F2A">
      <w:start w:val="1"/>
      <w:numFmt w:val="bullet"/>
      <w:lvlText w:val=""/>
      <w:lvlJc w:val="left"/>
      <w:pPr>
        <w:ind w:left="5040" w:hanging="360"/>
      </w:pPr>
      <w:rPr>
        <w:rFonts w:ascii="Symbol" w:hAnsi="Symbol" w:hint="default"/>
      </w:rPr>
    </w:lvl>
    <w:lvl w:ilvl="7" w:tplc="C35C4940">
      <w:start w:val="1"/>
      <w:numFmt w:val="bullet"/>
      <w:lvlText w:val="o"/>
      <w:lvlJc w:val="left"/>
      <w:pPr>
        <w:ind w:left="5760" w:hanging="360"/>
      </w:pPr>
      <w:rPr>
        <w:rFonts w:ascii="Courier New" w:hAnsi="Courier New" w:hint="default"/>
      </w:rPr>
    </w:lvl>
    <w:lvl w:ilvl="8" w:tplc="83A02822">
      <w:start w:val="1"/>
      <w:numFmt w:val="bullet"/>
      <w:lvlText w:val=""/>
      <w:lvlJc w:val="left"/>
      <w:pPr>
        <w:ind w:left="6480" w:hanging="360"/>
      </w:pPr>
      <w:rPr>
        <w:rFonts w:ascii="Wingdings" w:hAnsi="Wingdings" w:hint="default"/>
      </w:rPr>
    </w:lvl>
  </w:abstractNum>
  <w:abstractNum w:abstractNumId="17" w15:restartNumberingAfterBreak="0">
    <w:nsid w:val="27647485"/>
    <w:multiLevelType w:val="multilevel"/>
    <w:tmpl w:val="D62E65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78316F3"/>
    <w:multiLevelType w:val="multilevel"/>
    <w:tmpl w:val="5DFCE8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99A2DEE"/>
    <w:multiLevelType w:val="multilevel"/>
    <w:tmpl w:val="61CC6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6E44F3"/>
    <w:multiLevelType w:val="multilevel"/>
    <w:tmpl w:val="B35EA5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21" w15:restartNumberingAfterBreak="0">
    <w:nsid w:val="369B0505"/>
    <w:multiLevelType w:val="multilevel"/>
    <w:tmpl w:val="8616974A"/>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A8664DB"/>
    <w:multiLevelType w:val="multilevel"/>
    <w:tmpl w:val="07C42502"/>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C2C3003"/>
    <w:multiLevelType w:val="multilevel"/>
    <w:tmpl w:val="61C43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C4E4C6F"/>
    <w:multiLevelType w:val="hybridMultilevel"/>
    <w:tmpl w:val="E756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F3BA5"/>
    <w:multiLevelType w:val="hybridMultilevel"/>
    <w:tmpl w:val="F3EAF1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9FBE10"/>
    <w:multiLevelType w:val="hybridMultilevel"/>
    <w:tmpl w:val="FFFFFFFF"/>
    <w:lvl w:ilvl="0" w:tplc="A4A269A8">
      <w:start w:val="1"/>
      <w:numFmt w:val="bullet"/>
      <w:lvlText w:val="-"/>
      <w:lvlJc w:val="left"/>
      <w:pPr>
        <w:ind w:left="720" w:hanging="360"/>
      </w:pPr>
      <w:rPr>
        <w:rFonts w:ascii="Calibri" w:hAnsi="Calibri" w:hint="default"/>
      </w:rPr>
    </w:lvl>
    <w:lvl w:ilvl="1" w:tplc="D8362E18">
      <w:start w:val="1"/>
      <w:numFmt w:val="bullet"/>
      <w:lvlText w:val="o"/>
      <w:lvlJc w:val="left"/>
      <w:pPr>
        <w:ind w:left="1440" w:hanging="360"/>
      </w:pPr>
      <w:rPr>
        <w:rFonts w:ascii="Courier New" w:hAnsi="Courier New" w:hint="default"/>
      </w:rPr>
    </w:lvl>
    <w:lvl w:ilvl="2" w:tplc="CCC4F9F8">
      <w:start w:val="1"/>
      <w:numFmt w:val="bullet"/>
      <w:lvlText w:val=""/>
      <w:lvlJc w:val="left"/>
      <w:pPr>
        <w:ind w:left="2160" w:hanging="360"/>
      </w:pPr>
      <w:rPr>
        <w:rFonts w:ascii="Wingdings" w:hAnsi="Wingdings" w:hint="default"/>
      </w:rPr>
    </w:lvl>
    <w:lvl w:ilvl="3" w:tplc="24C62CE6">
      <w:start w:val="1"/>
      <w:numFmt w:val="bullet"/>
      <w:lvlText w:val=""/>
      <w:lvlJc w:val="left"/>
      <w:pPr>
        <w:ind w:left="2880" w:hanging="360"/>
      </w:pPr>
      <w:rPr>
        <w:rFonts w:ascii="Symbol" w:hAnsi="Symbol" w:hint="default"/>
      </w:rPr>
    </w:lvl>
    <w:lvl w:ilvl="4" w:tplc="EDF8E56E">
      <w:start w:val="1"/>
      <w:numFmt w:val="bullet"/>
      <w:lvlText w:val="o"/>
      <w:lvlJc w:val="left"/>
      <w:pPr>
        <w:ind w:left="3600" w:hanging="360"/>
      </w:pPr>
      <w:rPr>
        <w:rFonts w:ascii="Courier New" w:hAnsi="Courier New" w:hint="default"/>
      </w:rPr>
    </w:lvl>
    <w:lvl w:ilvl="5" w:tplc="657A5508">
      <w:start w:val="1"/>
      <w:numFmt w:val="bullet"/>
      <w:lvlText w:val=""/>
      <w:lvlJc w:val="left"/>
      <w:pPr>
        <w:ind w:left="4320" w:hanging="360"/>
      </w:pPr>
      <w:rPr>
        <w:rFonts w:ascii="Wingdings" w:hAnsi="Wingdings" w:hint="default"/>
      </w:rPr>
    </w:lvl>
    <w:lvl w:ilvl="6" w:tplc="94FAA94C">
      <w:start w:val="1"/>
      <w:numFmt w:val="bullet"/>
      <w:lvlText w:val=""/>
      <w:lvlJc w:val="left"/>
      <w:pPr>
        <w:ind w:left="5040" w:hanging="360"/>
      </w:pPr>
      <w:rPr>
        <w:rFonts w:ascii="Symbol" w:hAnsi="Symbol" w:hint="default"/>
      </w:rPr>
    </w:lvl>
    <w:lvl w:ilvl="7" w:tplc="50B0CB5C">
      <w:start w:val="1"/>
      <w:numFmt w:val="bullet"/>
      <w:lvlText w:val="o"/>
      <w:lvlJc w:val="left"/>
      <w:pPr>
        <w:ind w:left="5760" w:hanging="360"/>
      </w:pPr>
      <w:rPr>
        <w:rFonts w:ascii="Courier New" w:hAnsi="Courier New" w:hint="default"/>
      </w:rPr>
    </w:lvl>
    <w:lvl w:ilvl="8" w:tplc="0D7E1E1C">
      <w:start w:val="1"/>
      <w:numFmt w:val="bullet"/>
      <w:lvlText w:val=""/>
      <w:lvlJc w:val="left"/>
      <w:pPr>
        <w:ind w:left="6480" w:hanging="360"/>
      </w:pPr>
      <w:rPr>
        <w:rFonts w:ascii="Wingdings" w:hAnsi="Wingdings" w:hint="default"/>
      </w:rPr>
    </w:lvl>
  </w:abstractNum>
  <w:abstractNum w:abstractNumId="27" w15:restartNumberingAfterBreak="0">
    <w:nsid w:val="40D03132"/>
    <w:multiLevelType w:val="multilevel"/>
    <w:tmpl w:val="0E8C64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0EC5B5E"/>
    <w:multiLevelType w:val="hybridMultilevel"/>
    <w:tmpl w:val="BE5E9D9A"/>
    <w:lvl w:ilvl="0" w:tplc="5412888A">
      <w:start w:val="1"/>
      <w:numFmt w:val="bullet"/>
      <w:lvlText w:val=""/>
      <w:lvlJc w:val="left"/>
      <w:pPr>
        <w:ind w:left="720" w:hanging="360"/>
      </w:pPr>
      <w:rPr>
        <w:rFonts w:ascii="Symbol" w:hAnsi="Symbol" w:hint="default"/>
      </w:rPr>
    </w:lvl>
    <w:lvl w:ilvl="1" w:tplc="BD60C2C8">
      <w:numFmt w:val="bullet"/>
      <w:lvlText w:val="o"/>
      <w:lvlJc w:val="left"/>
      <w:pPr>
        <w:ind w:left="1440" w:hanging="360"/>
      </w:pPr>
      <w:rPr>
        <w:rFonts w:ascii="Courier New" w:hAnsi="Courier New" w:hint="default"/>
      </w:rPr>
    </w:lvl>
    <w:lvl w:ilvl="2" w:tplc="EEDAC4B4">
      <w:numFmt w:val="bullet"/>
      <w:lvlText w:val=""/>
      <w:lvlJc w:val="left"/>
      <w:pPr>
        <w:ind w:left="2160" w:hanging="360"/>
      </w:pPr>
      <w:rPr>
        <w:rFonts w:ascii="Wingdings" w:hAnsi="Wingdings" w:hint="default"/>
      </w:rPr>
    </w:lvl>
    <w:lvl w:ilvl="3" w:tplc="D8389A8C">
      <w:numFmt w:val="bullet"/>
      <w:lvlText w:val=""/>
      <w:lvlJc w:val="left"/>
      <w:pPr>
        <w:ind w:left="2880" w:hanging="360"/>
      </w:pPr>
      <w:rPr>
        <w:rFonts w:ascii="Symbol" w:hAnsi="Symbol" w:hint="default"/>
      </w:rPr>
    </w:lvl>
    <w:lvl w:ilvl="4" w:tplc="6C3C983A">
      <w:numFmt w:val="bullet"/>
      <w:lvlText w:val="o"/>
      <w:lvlJc w:val="left"/>
      <w:pPr>
        <w:ind w:left="3600" w:hanging="360"/>
      </w:pPr>
      <w:rPr>
        <w:rFonts w:ascii="Courier New" w:hAnsi="Courier New" w:hint="default"/>
      </w:rPr>
    </w:lvl>
    <w:lvl w:ilvl="5" w:tplc="4CDCF9C0">
      <w:numFmt w:val="bullet"/>
      <w:lvlText w:val=""/>
      <w:lvlJc w:val="left"/>
      <w:pPr>
        <w:ind w:left="4320" w:hanging="360"/>
      </w:pPr>
      <w:rPr>
        <w:rFonts w:ascii="Wingdings" w:hAnsi="Wingdings" w:hint="default"/>
      </w:rPr>
    </w:lvl>
    <w:lvl w:ilvl="6" w:tplc="F0DA5E3E">
      <w:numFmt w:val="bullet"/>
      <w:lvlText w:val=""/>
      <w:lvlJc w:val="left"/>
      <w:pPr>
        <w:ind w:left="5040" w:hanging="360"/>
      </w:pPr>
      <w:rPr>
        <w:rFonts w:ascii="Symbol" w:hAnsi="Symbol" w:hint="default"/>
      </w:rPr>
    </w:lvl>
    <w:lvl w:ilvl="7" w:tplc="DA66071E">
      <w:numFmt w:val="bullet"/>
      <w:lvlText w:val="o"/>
      <w:lvlJc w:val="left"/>
      <w:pPr>
        <w:ind w:left="5760" w:hanging="360"/>
      </w:pPr>
      <w:rPr>
        <w:rFonts w:ascii="Courier New" w:hAnsi="Courier New" w:hint="default"/>
      </w:rPr>
    </w:lvl>
    <w:lvl w:ilvl="8" w:tplc="8D569540">
      <w:numFmt w:val="bullet"/>
      <w:lvlText w:val=""/>
      <w:lvlJc w:val="left"/>
      <w:pPr>
        <w:ind w:left="6480" w:hanging="360"/>
      </w:pPr>
      <w:rPr>
        <w:rFonts w:ascii="Wingdings" w:hAnsi="Wingdings" w:hint="default"/>
      </w:rPr>
    </w:lvl>
  </w:abstractNum>
  <w:abstractNum w:abstractNumId="29" w15:restartNumberingAfterBreak="0">
    <w:nsid w:val="449E2AB7"/>
    <w:multiLevelType w:val="multilevel"/>
    <w:tmpl w:val="EC7AB9F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0" w15:restartNumberingAfterBreak="0">
    <w:nsid w:val="461A16BD"/>
    <w:multiLevelType w:val="multilevel"/>
    <w:tmpl w:val="10C0DE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8984144"/>
    <w:multiLevelType w:val="hybridMultilevel"/>
    <w:tmpl w:val="9D403068"/>
    <w:lvl w:ilvl="0" w:tplc="76D68826">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D04C7"/>
    <w:multiLevelType w:val="multilevel"/>
    <w:tmpl w:val="11EE4C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DBA2F76"/>
    <w:multiLevelType w:val="multilevel"/>
    <w:tmpl w:val="16262A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4" w15:restartNumberingAfterBreak="0">
    <w:nsid w:val="4DD70449"/>
    <w:multiLevelType w:val="multilevel"/>
    <w:tmpl w:val="49744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7824BDF"/>
    <w:multiLevelType w:val="multilevel"/>
    <w:tmpl w:val="F7FC23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9A17F0"/>
    <w:multiLevelType w:val="hybridMultilevel"/>
    <w:tmpl w:val="7A70AF6A"/>
    <w:lvl w:ilvl="0" w:tplc="472CFAFE">
      <w:start w:val="3"/>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F1B9C"/>
    <w:multiLevelType w:val="multilevel"/>
    <w:tmpl w:val="D8167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D4B1433"/>
    <w:multiLevelType w:val="multilevel"/>
    <w:tmpl w:val="2D2A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E3A6E8D"/>
    <w:multiLevelType w:val="multilevel"/>
    <w:tmpl w:val="BAA4D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5D6F5A"/>
    <w:multiLevelType w:val="multilevel"/>
    <w:tmpl w:val="311A23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1" w15:restartNumberingAfterBreak="0">
    <w:nsid w:val="729637DB"/>
    <w:multiLevelType w:val="hybridMultilevel"/>
    <w:tmpl w:val="91060070"/>
    <w:lvl w:ilvl="0" w:tplc="8FDC5140">
      <w:start w:val="3"/>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92297"/>
    <w:multiLevelType w:val="multilevel"/>
    <w:tmpl w:val="5F92F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A5B430F"/>
    <w:multiLevelType w:val="multilevel"/>
    <w:tmpl w:val="AFD898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4" w15:restartNumberingAfterBreak="0">
    <w:nsid w:val="7BFD6A52"/>
    <w:multiLevelType w:val="hybridMultilevel"/>
    <w:tmpl w:val="176E33AC"/>
    <w:lvl w:ilvl="0" w:tplc="9E5220C6">
      <w:start w:val="1"/>
      <w:numFmt w:val="bullet"/>
      <w:lvlText w:val=""/>
      <w:lvlJc w:val="left"/>
      <w:pPr>
        <w:ind w:left="2160" w:hanging="360"/>
      </w:pPr>
      <w:rPr>
        <w:rFonts w:ascii="Symbol" w:hAnsi="Symbol"/>
      </w:rPr>
    </w:lvl>
    <w:lvl w:ilvl="1" w:tplc="B65EB5B8">
      <w:start w:val="1"/>
      <w:numFmt w:val="bullet"/>
      <w:lvlText w:val=""/>
      <w:lvlJc w:val="left"/>
      <w:pPr>
        <w:ind w:left="2160" w:hanging="360"/>
      </w:pPr>
      <w:rPr>
        <w:rFonts w:ascii="Symbol" w:hAnsi="Symbol"/>
      </w:rPr>
    </w:lvl>
    <w:lvl w:ilvl="2" w:tplc="D48C7D72">
      <w:start w:val="1"/>
      <w:numFmt w:val="bullet"/>
      <w:lvlText w:val=""/>
      <w:lvlJc w:val="left"/>
      <w:pPr>
        <w:ind w:left="2160" w:hanging="360"/>
      </w:pPr>
      <w:rPr>
        <w:rFonts w:ascii="Symbol" w:hAnsi="Symbol"/>
      </w:rPr>
    </w:lvl>
    <w:lvl w:ilvl="3" w:tplc="EA70731C">
      <w:start w:val="1"/>
      <w:numFmt w:val="bullet"/>
      <w:lvlText w:val=""/>
      <w:lvlJc w:val="left"/>
      <w:pPr>
        <w:ind w:left="2160" w:hanging="360"/>
      </w:pPr>
      <w:rPr>
        <w:rFonts w:ascii="Symbol" w:hAnsi="Symbol"/>
      </w:rPr>
    </w:lvl>
    <w:lvl w:ilvl="4" w:tplc="8CFABA18">
      <w:start w:val="1"/>
      <w:numFmt w:val="bullet"/>
      <w:lvlText w:val=""/>
      <w:lvlJc w:val="left"/>
      <w:pPr>
        <w:ind w:left="2160" w:hanging="360"/>
      </w:pPr>
      <w:rPr>
        <w:rFonts w:ascii="Symbol" w:hAnsi="Symbol"/>
      </w:rPr>
    </w:lvl>
    <w:lvl w:ilvl="5" w:tplc="CDAA6BF8">
      <w:start w:val="1"/>
      <w:numFmt w:val="bullet"/>
      <w:lvlText w:val=""/>
      <w:lvlJc w:val="left"/>
      <w:pPr>
        <w:ind w:left="2160" w:hanging="360"/>
      </w:pPr>
      <w:rPr>
        <w:rFonts w:ascii="Symbol" w:hAnsi="Symbol"/>
      </w:rPr>
    </w:lvl>
    <w:lvl w:ilvl="6" w:tplc="7B863986">
      <w:start w:val="1"/>
      <w:numFmt w:val="bullet"/>
      <w:lvlText w:val=""/>
      <w:lvlJc w:val="left"/>
      <w:pPr>
        <w:ind w:left="2160" w:hanging="360"/>
      </w:pPr>
      <w:rPr>
        <w:rFonts w:ascii="Symbol" w:hAnsi="Symbol"/>
      </w:rPr>
    </w:lvl>
    <w:lvl w:ilvl="7" w:tplc="4FCCCB26">
      <w:start w:val="1"/>
      <w:numFmt w:val="bullet"/>
      <w:lvlText w:val=""/>
      <w:lvlJc w:val="left"/>
      <w:pPr>
        <w:ind w:left="2160" w:hanging="360"/>
      </w:pPr>
      <w:rPr>
        <w:rFonts w:ascii="Symbol" w:hAnsi="Symbol"/>
      </w:rPr>
    </w:lvl>
    <w:lvl w:ilvl="8" w:tplc="ED86B1A8">
      <w:start w:val="1"/>
      <w:numFmt w:val="bullet"/>
      <w:lvlText w:val=""/>
      <w:lvlJc w:val="left"/>
      <w:pPr>
        <w:ind w:left="2160" w:hanging="360"/>
      </w:pPr>
      <w:rPr>
        <w:rFonts w:ascii="Symbol" w:hAnsi="Symbol"/>
      </w:rPr>
    </w:lvl>
  </w:abstractNum>
  <w:abstractNum w:abstractNumId="45" w15:restartNumberingAfterBreak="0">
    <w:nsid w:val="7CCF55B8"/>
    <w:multiLevelType w:val="multilevel"/>
    <w:tmpl w:val="54E0A8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73652434">
    <w:abstractNumId w:val="37"/>
  </w:num>
  <w:num w:numId="2" w16cid:durableId="149565863">
    <w:abstractNumId w:val="23"/>
  </w:num>
  <w:num w:numId="3" w16cid:durableId="645402033">
    <w:abstractNumId w:val="39"/>
  </w:num>
  <w:num w:numId="4" w16cid:durableId="247005724">
    <w:abstractNumId w:val="4"/>
  </w:num>
  <w:num w:numId="5" w16cid:durableId="1323317216">
    <w:abstractNumId w:val="13"/>
  </w:num>
  <w:num w:numId="6" w16cid:durableId="815099654">
    <w:abstractNumId w:val="17"/>
  </w:num>
  <w:num w:numId="7" w16cid:durableId="1306592618">
    <w:abstractNumId w:val="28"/>
  </w:num>
  <w:num w:numId="8" w16cid:durableId="804856908">
    <w:abstractNumId w:val="8"/>
  </w:num>
  <w:num w:numId="9" w16cid:durableId="354890028">
    <w:abstractNumId w:val="1"/>
  </w:num>
  <w:num w:numId="10" w16cid:durableId="1449397489">
    <w:abstractNumId w:val="35"/>
  </w:num>
  <w:num w:numId="11" w16cid:durableId="754208137">
    <w:abstractNumId w:val="15"/>
  </w:num>
  <w:num w:numId="12" w16cid:durableId="18628745">
    <w:abstractNumId w:val="32"/>
  </w:num>
  <w:num w:numId="13" w16cid:durableId="1014042139">
    <w:abstractNumId w:val="11"/>
  </w:num>
  <w:num w:numId="14" w16cid:durableId="898857500">
    <w:abstractNumId w:val="10"/>
  </w:num>
  <w:num w:numId="15" w16cid:durableId="1712682866">
    <w:abstractNumId w:val="18"/>
  </w:num>
  <w:num w:numId="16" w16cid:durableId="1520319243">
    <w:abstractNumId w:val="27"/>
  </w:num>
  <w:num w:numId="17" w16cid:durableId="868494342">
    <w:abstractNumId w:val="12"/>
  </w:num>
  <w:num w:numId="18" w16cid:durableId="104614552">
    <w:abstractNumId w:val="45"/>
  </w:num>
  <w:num w:numId="19" w16cid:durableId="1100373771">
    <w:abstractNumId w:val="29"/>
  </w:num>
  <w:num w:numId="20" w16cid:durableId="1213955134">
    <w:abstractNumId w:val="5"/>
  </w:num>
  <w:num w:numId="21" w16cid:durableId="1313676183">
    <w:abstractNumId w:val="38"/>
  </w:num>
  <w:num w:numId="22" w16cid:durableId="1205949876">
    <w:abstractNumId w:val="6"/>
  </w:num>
  <w:num w:numId="23" w16cid:durableId="565923041">
    <w:abstractNumId w:val="30"/>
  </w:num>
  <w:num w:numId="24" w16cid:durableId="4524839">
    <w:abstractNumId w:val="22"/>
  </w:num>
  <w:num w:numId="25" w16cid:durableId="2086490685">
    <w:abstractNumId w:val="3"/>
  </w:num>
  <w:num w:numId="26" w16cid:durableId="1356151552">
    <w:abstractNumId w:val="21"/>
  </w:num>
  <w:num w:numId="27" w16cid:durableId="1246838427">
    <w:abstractNumId w:val="33"/>
  </w:num>
  <w:num w:numId="28" w16cid:durableId="1982074799">
    <w:abstractNumId w:val="43"/>
  </w:num>
  <w:num w:numId="29" w16cid:durableId="1241211544">
    <w:abstractNumId w:val="40"/>
  </w:num>
  <w:num w:numId="30" w16cid:durableId="14816424">
    <w:abstractNumId w:val="14"/>
  </w:num>
  <w:num w:numId="31" w16cid:durableId="1931160467">
    <w:abstractNumId w:val="20"/>
  </w:num>
  <w:num w:numId="32" w16cid:durableId="382675892">
    <w:abstractNumId w:val="25"/>
  </w:num>
  <w:num w:numId="33" w16cid:durableId="1692299784">
    <w:abstractNumId w:val="16"/>
  </w:num>
  <w:num w:numId="34" w16cid:durableId="1653220842">
    <w:abstractNumId w:val="9"/>
  </w:num>
  <w:num w:numId="35" w16cid:durableId="1073509861">
    <w:abstractNumId w:val="0"/>
  </w:num>
  <w:num w:numId="36" w16cid:durableId="496656569">
    <w:abstractNumId w:val="2"/>
  </w:num>
  <w:num w:numId="37" w16cid:durableId="1413117045">
    <w:abstractNumId w:val="41"/>
  </w:num>
  <w:num w:numId="38" w16cid:durableId="1880895547">
    <w:abstractNumId w:val="36"/>
  </w:num>
  <w:num w:numId="39" w16cid:durableId="1450665039">
    <w:abstractNumId w:val="7"/>
  </w:num>
  <w:num w:numId="40" w16cid:durableId="1682394190">
    <w:abstractNumId w:val="31"/>
  </w:num>
  <w:num w:numId="41" w16cid:durableId="1978337157">
    <w:abstractNumId w:val="44"/>
  </w:num>
  <w:num w:numId="42" w16cid:durableId="1684622416">
    <w:abstractNumId w:val="26"/>
  </w:num>
  <w:num w:numId="43" w16cid:durableId="165903322">
    <w:abstractNumId w:val="19"/>
  </w:num>
  <w:num w:numId="44" w16cid:durableId="415832599">
    <w:abstractNumId w:val="42"/>
  </w:num>
  <w:num w:numId="45" w16cid:durableId="590553094">
    <w:abstractNumId w:val="34"/>
  </w:num>
  <w:num w:numId="46" w16cid:durableId="12683864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46"/>
    <w:rsid w:val="00000162"/>
    <w:rsid w:val="000003A0"/>
    <w:rsid w:val="00000812"/>
    <w:rsid w:val="0000115F"/>
    <w:rsid w:val="00001C10"/>
    <w:rsid w:val="00001D9C"/>
    <w:rsid w:val="00001E53"/>
    <w:rsid w:val="00002044"/>
    <w:rsid w:val="0000218D"/>
    <w:rsid w:val="00002817"/>
    <w:rsid w:val="00002B52"/>
    <w:rsid w:val="00002B74"/>
    <w:rsid w:val="0000358C"/>
    <w:rsid w:val="00003BE2"/>
    <w:rsid w:val="00003DAB"/>
    <w:rsid w:val="00004107"/>
    <w:rsid w:val="00004289"/>
    <w:rsid w:val="0000460B"/>
    <w:rsid w:val="00004A98"/>
    <w:rsid w:val="000055BE"/>
    <w:rsid w:val="000061EB"/>
    <w:rsid w:val="00007082"/>
    <w:rsid w:val="00011519"/>
    <w:rsid w:val="00013003"/>
    <w:rsid w:val="0001337D"/>
    <w:rsid w:val="00013CF2"/>
    <w:rsid w:val="000146A5"/>
    <w:rsid w:val="00014832"/>
    <w:rsid w:val="000150F1"/>
    <w:rsid w:val="0001513B"/>
    <w:rsid w:val="00015441"/>
    <w:rsid w:val="00015775"/>
    <w:rsid w:val="000159BA"/>
    <w:rsid w:val="00016615"/>
    <w:rsid w:val="000175A8"/>
    <w:rsid w:val="0002004F"/>
    <w:rsid w:val="00020864"/>
    <w:rsid w:val="000208FE"/>
    <w:rsid w:val="00020C65"/>
    <w:rsid w:val="000222C1"/>
    <w:rsid w:val="00022643"/>
    <w:rsid w:val="00023303"/>
    <w:rsid w:val="00023717"/>
    <w:rsid w:val="00024ECD"/>
    <w:rsid w:val="00025127"/>
    <w:rsid w:val="00026FA7"/>
    <w:rsid w:val="000271AE"/>
    <w:rsid w:val="000276F8"/>
    <w:rsid w:val="00027EA8"/>
    <w:rsid w:val="000308D2"/>
    <w:rsid w:val="00032A15"/>
    <w:rsid w:val="00032C85"/>
    <w:rsid w:val="000337AA"/>
    <w:rsid w:val="00034258"/>
    <w:rsid w:val="000343BE"/>
    <w:rsid w:val="0003488E"/>
    <w:rsid w:val="00034B12"/>
    <w:rsid w:val="00034BC7"/>
    <w:rsid w:val="00034EF0"/>
    <w:rsid w:val="00035233"/>
    <w:rsid w:val="00036084"/>
    <w:rsid w:val="000370B8"/>
    <w:rsid w:val="00037EA8"/>
    <w:rsid w:val="000407D1"/>
    <w:rsid w:val="00041B70"/>
    <w:rsid w:val="000421D3"/>
    <w:rsid w:val="000421E9"/>
    <w:rsid w:val="000429D2"/>
    <w:rsid w:val="00042E49"/>
    <w:rsid w:val="00044970"/>
    <w:rsid w:val="00045931"/>
    <w:rsid w:val="0004651C"/>
    <w:rsid w:val="000467C8"/>
    <w:rsid w:val="00047BEB"/>
    <w:rsid w:val="00050069"/>
    <w:rsid w:val="000505F7"/>
    <w:rsid w:val="0005260F"/>
    <w:rsid w:val="0005371D"/>
    <w:rsid w:val="000540F1"/>
    <w:rsid w:val="00055425"/>
    <w:rsid w:val="00055781"/>
    <w:rsid w:val="000558BF"/>
    <w:rsid w:val="00057D9B"/>
    <w:rsid w:val="00057EB7"/>
    <w:rsid w:val="000608F7"/>
    <w:rsid w:val="00063359"/>
    <w:rsid w:val="00063914"/>
    <w:rsid w:val="00063C9C"/>
    <w:rsid w:val="00063F11"/>
    <w:rsid w:val="00064CE7"/>
    <w:rsid w:val="00064DE0"/>
    <w:rsid w:val="00065A53"/>
    <w:rsid w:val="00066E30"/>
    <w:rsid w:val="00067359"/>
    <w:rsid w:val="00067FC7"/>
    <w:rsid w:val="00070556"/>
    <w:rsid w:val="00070782"/>
    <w:rsid w:val="00070F8F"/>
    <w:rsid w:val="00071543"/>
    <w:rsid w:val="00072192"/>
    <w:rsid w:val="000721CA"/>
    <w:rsid w:val="0007257C"/>
    <w:rsid w:val="00072EB2"/>
    <w:rsid w:val="00072F04"/>
    <w:rsid w:val="00074E65"/>
    <w:rsid w:val="00074FA9"/>
    <w:rsid w:val="000751A4"/>
    <w:rsid w:val="000751AA"/>
    <w:rsid w:val="000756C9"/>
    <w:rsid w:val="000757EF"/>
    <w:rsid w:val="00075CBF"/>
    <w:rsid w:val="00075E45"/>
    <w:rsid w:val="00075EAC"/>
    <w:rsid w:val="00076F78"/>
    <w:rsid w:val="00076F92"/>
    <w:rsid w:val="00077B65"/>
    <w:rsid w:val="00080749"/>
    <w:rsid w:val="00080EA5"/>
    <w:rsid w:val="0008122E"/>
    <w:rsid w:val="00081D57"/>
    <w:rsid w:val="0008218A"/>
    <w:rsid w:val="00082402"/>
    <w:rsid w:val="000824B8"/>
    <w:rsid w:val="000831F8"/>
    <w:rsid w:val="00083754"/>
    <w:rsid w:val="000838E0"/>
    <w:rsid w:val="00084EED"/>
    <w:rsid w:val="000853F1"/>
    <w:rsid w:val="00085A1F"/>
    <w:rsid w:val="00085D7C"/>
    <w:rsid w:val="00085F94"/>
    <w:rsid w:val="00086CF3"/>
    <w:rsid w:val="00087B7B"/>
    <w:rsid w:val="000902F9"/>
    <w:rsid w:val="00090A11"/>
    <w:rsid w:val="00090C14"/>
    <w:rsid w:val="00090E40"/>
    <w:rsid w:val="000912E7"/>
    <w:rsid w:val="0009446C"/>
    <w:rsid w:val="00095920"/>
    <w:rsid w:val="00095D14"/>
    <w:rsid w:val="000965D8"/>
    <w:rsid w:val="000968F1"/>
    <w:rsid w:val="000969CA"/>
    <w:rsid w:val="0009702D"/>
    <w:rsid w:val="00097033"/>
    <w:rsid w:val="0009759B"/>
    <w:rsid w:val="000A0071"/>
    <w:rsid w:val="000A071E"/>
    <w:rsid w:val="000A1620"/>
    <w:rsid w:val="000A2C8A"/>
    <w:rsid w:val="000A2E74"/>
    <w:rsid w:val="000A2F58"/>
    <w:rsid w:val="000A304C"/>
    <w:rsid w:val="000A4A5B"/>
    <w:rsid w:val="000A50D5"/>
    <w:rsid w:val="000A6528"/>
    <w:rsid w:val="000A6B4A"/>
    <w:rsid w:val="000A6B5B"/>
    <w:rsid w:val="000A7220"/>
    <w:rsid w:val="000A72C2"/>
    <w:rsid w:val="000A7BE1"/>
    <w:rsid w:val="000B0805"/>
    <w:rsid w:val="000B1056"/>
    <w:rsid w:val="000B1163"/>
    <w:rsid w:val="000B22A8"/>
    <w:rsid w:val="000B2F60"/>
    <w:rsid w:val="000B3259"/>
    <w:rsid w:val="000B49EA"/>
    <w:rsid w:val="000B4C78"/>
    <w:rsid w:val="000B5B52"/>
    <w:rsid w:val="000B6DDA"/>
    <w:rsid w:val="000B6E11"/>
    <w:rsid w:val="000B7A95"/>
    <w:rsid w:val="000C038E"/>
    <w:rsid w:val="000C06FA"/>
    <w:rsid w:val="000C1C90"/>
    <w:rsid w:val="000C229C"/>
    <w:rsid w:val="000C3151"/>
    <w:rsid w:val="000C317D"/>
    <w:rsid w:val="000C3A7A"/>
    <w:rsid w:val="000C552E"/>
    <w:rsid w:val="000C56DB"/>
    <w:rsid w:val="000C627C"/>
    <w:rsid w:val="000D22D5"/>
    <w:rsid w:val="000D2D22"/>
    <w:rsid w:val="000D3451"/>
    <w:rsid w:val="000D42A9"/>
    <w:rsid w:val="000D439E"/>
    <w:rsid w:val="000D51EB"/>
    <w:rsid w:val="000D56B6"/>
    <w:rsid w:val="000D6C24"/>
    <w:rsid w:val="000D759E"/>
    <w:rsid w:val="000E01E0"/>
    <w:rsid w:val="000E0656"/>
    <w:rsid w:val="000E11E4"/>
    <w:rsid w:val="000E2113"/>
    <w:rsid w:val="000E29EC"/>
    <w:rsid w:val="000E2B1F"/>
    <w:rsid w:val="000E2B3B"/>
    <w:rsid w:val="000E300B"/>
    <w:rsid w:val="000E3CB2"/>
    <w:rsid w:val="000E4772"/>
    <w:rsid w:val="000E53C0"/>
    <w:rsid w:val="000E53F2"/>
    <w:rsid w:val="000E55FC"/>
    <w:rsid w:val="000E5638"/>
    <w:rsid w:val="000E665E"/>
    <w:rsid w:val="000E6C6D"/>
    <w:rsid w:val="000F00C5"/>
    <w:rsid w:val="000F1B01"/>
    <w:rsid w:val="000F2643"/>
    <w:rsid w:val="000F2703"/>
    <w:rsid w:val="000F3326"/>
    <w:rsid w:val="000F3D20"/>
    <w:rsid w:val="000F3F8F"/>
    <w:rsid w:val="000F3F9C"/>
    <w:rsid w:val="000F491D"/>
    <w:rsid w:val="000F4A8E"/>
    <w:rsid w:val="000F4DBF"/>
    <w:rsid w:val="000F5020"/>
    <w:rsid w:val="000F5396"/>
    <w:rsid w:val="000F57A7"/>
    <w:rsid w:val="000F5E7F"/>
    <w:rsid w:val="000F6163"/>
    <w:rsid w:val="000F7409"/>
    <w:rsid w:val="00100BE7"/>
    <w:rsid w:val="00100D1A"/>
    <w:rsid w:val="001012FC"/>
    <w:rsid w:val="001017A9"/>
    <w:rsid w:val="001028E8"/>
    <w:rsid w:val="00103142"/>
    <w:rsid w:val="00104246"/>
    <w:rsid w:val="00104BB4"/>
    <w:rsid w:val="00104EC5"/>
    <w:rsid w:val="00105264"/>
    <w:rsid w:val="00106630"/>
    <w:rsid w:val="00106C93"/>
    <w:rsid w:val="001071E3"/>
    <w:rsid w:val="001073B0"/>
    <w:rsid w:val="0010756D"/>
    <w:rsid w:val="001105E0"/>
    <w:rsid w:val="0011206D"/>
    <w:rsid w:val="001128AA"/>
    <w:rsid w:val="001129AE"/>
    <w:rsid w:val="001131B5"/>
    <w:rsid w:val="00113454"/>
    <w:rsid w:val="00113509"/>
    <w:rsid w:val="00113AF1"/>
    <w:rsid w:val="0011409F"/>
    <w:rsid w:val="00114953"/>
    <w:rsid w:val="001168C7"/>
    <w:rsid w:val="00116A06"/>
    <w:rsid w:val="00116FFF"/>
    <w:rsid w:val="00117CAE"/>
    <w:rsid w:val="0012107E"/>
    <w:rsid w:val="00121276"/>
    <w:rsid w:val="00121723"/>
    <w:rsid w:val="00121757"/>
    <w:rsid w:val="00121CFE"/>
    <w:rsid w:val="00122055"/>
    <w:rsid w:val="0012340A"/>
    <w:rsid w:val="00123989"/>
    <w:rsid w:val="00124000"/>
    <w:rsid w:val="001246CF"/>
    <w:rsid w:val="001248A9"/>
    <w:rsid w:val="00125326"/>
    <w:rsid w:val="001254C2"/>
    <w:rsid w:val="0012571F"/>
    <w:rsid w:val="00126082"/>
    <w:rsid w:val="0012612E"/>
    <w:rsid w:val="00126604"/>
    <w:rsid w:val="00126F9F"/>
    <w:rsid w:val="0013042D"/>
    <w:rsid w:val="00130BF8"/>
    <w:rsid w:val="00131476"/>
    <w:rsid w:val="00132230"/>
    <w:rsid w:val="00132A2B"/>
    <w:rsid w:val="001338BA"/>
    <w:rsid w:val="00133C84"/>
    <w:rsid w:val="00134334"/>
    <w:rsid w:val="0013496B"/>
    <w:rsid w:val="00136418"/>
    <w:rsid w:val="00136632"/>
    <w:rsid w:val="001379E6"/>
    <w:rsid w:val="00140049"/>
    <w:rsid w:val="001406A5"/>
    <w:rsid w:val="001418C4"/>
    <w:rsid w:val="00142398"/>
    <w:rsid w:val="001428A4"/>
    <w:rsid w:val="00142CEE"/>
    <w:rsid w:val="001436F2"/>
    <w:rsid w:val="00143EE7"/>
    <w:rsid w:val="00143FFF"/>
    <w:rsid w:val="001447A2"/>
    <w:rsid w:val="00146087"/>
    <w:rsid w:val="00146586"/>
    <w:rsid w:val="0014729B"/>
    <w:rsid w:val="00147651"/>
    <w:rsid w:val="00147BCF"/>
    <w:rsid w:val="00147CBE"/>
    <w:rsid w:val="00152814"/>
    <w:rsid w:val="001528BC"/>
    <w:rsid w:val="00152BFE"/>
    <w:rsid w:val="00152E02"/>
    <w:rsid w:val="001561D2"/>
    <w:rsid w:val="001569A3"/>
    <w:rsid w:val="00156EDC"/>
    <w:rsid w:val="00156FF5"/>
    <w:rsid w:val="001570FE"/>
    <w:rsid w:val="00160C14"/>
    <w:rsid w:val="00161EA5"/>
    <w:rsid w:val="00162611"/>
    <w:rsid w:val="00162E00"/>
    <w:rsid w:val="00163210"/>
    <w:rsid w:val="00163C6F"/>
    <w:rsid w:val="0016408B"/>
    <w:rsid w:val="00164C0D"/>
    <w:rsid w:val="00165ADF"/>
    <w:rsid w:val="00165D4C"/>
    <w:rsid w:val="00165EA8"/>
    <w:rsid w:val="00165F53"/>
    <w:rsid w:val="00166258"/>
    <w:rsid w:val="00166A0B"/>
    <w:rsid w:val="00166E8B"/>
    <w:rsid w:val="00170B02"/>
    <w:rsid w:val="00170FDC"/>
    <w:rsid w:val="001710F2"/>
    <w:rsid w:val="00172669"/>
    <w:rsid w:val="001731E6"/>
    <w:rsid w:val="00174115"/>
    <w:rsid w:val="00175BF4"/>
    <w:rsid w:val="00175D80"/>
    <w:rsid w:val="00175FD4"/>
    <w:rsid w:val="0017688E"/>
    <w:rsid w:val="001773BF"/>
    <w:rsid w:val="00180CE3"/>
    <w:rsid w:val="00180EB1"/>
    <w:rsid w:val="0018161D"/>
    <w:rsid w:val="00181648"/>
    <w:rsid w:val="00182074"/>
    <w:rsid w:val="00182EE2"/>
    <w:rsid w:val="00183C59"/>
    <w:rsid w:val="00184E49"/>
    <w:rsid w:val="00185CB3"/>
    <w:rsid w:val="001867D3"/>
    <w:rsid w:val="00186B21"/>
    <w:rsid w:val="00186D8D"/>
    <w:rsid w:val="00186F0B"/>
    <w:rsid w:val="00187AC6"/>
    <w:rsid w:val="0019007D"/>
    <w:rsid w:val="00190F1E"/>
    <w:rsid w:val="00191C88"/>
    <w:rsid w:val="00191F97"/>
    <w:rsid w:val="0019257C"/>
    <w:rsid w:val="001929CA"/>
    <w:rsid w:val="00194260"/>
    <w:rsid w:val="001945F5"/>
    <w:rsid w:val="001947F8"/>
    <w:rsid w:val="00194D8F"/>
    <w:rsid w:val="00194DF1"/>
    <w:rsid w:val="00195CC9"/>
    <w:rsid w:val="0019743A"/>
    <w:rsid w:val="001979C5"/>
    <w:rsid w:val="00197B3F"/>
    <w:rsid w:val="00197EEB"/>
    <w:rsid w:val="00197F00"/>
    <w:rsid w:val="001A0668"/>
    <w:rsid w:val="001A1742"/>
    <w:rsid w:val="001A1B2A"/>
    <w:rsid w:val="001A3F05"/>
    <w:rsid w:val="001A43FA"/>
    <w:rsid w:val="001A4444"/>
    <w:rsid w:val="001A48D2"/>
    <w:rsid w:val="001A5666"/>
    <w:rsid w:val="001A749F"/>
    <w:rsid w:val="001B0570"/>
    <w:rsid w:val="001B07E8"/>
    <w:rsid w:val="001B0D60"/>
    <w:rsid w:val="001B1C70"/>
    <w:rsid w:val="001B25D8"/>
    <w:rsid w:val="001B2F9B"/>
    <w:rsid w:val="001B352A"/>
    <w:rsid w:val="001B3CAE"/>
    <w:rsid w:val="001B4108"/>
    <w:rsid w:val="001B4695"/>
    <w:rsid w:val="001B4E3D"/>
    <w:rsid w:val="001B5214"/>
    <w:rsid w:val="001B5A23"/>
    <w:rsid w:val="001B5E49"/>
    <w:rsid w:val="001B5FCE"/>
    <w:rsid w:val="001B60F3"/>
    <w:rsid w:val="001B6982"/>
    <w:rsid w:val="001B774F"/>
    <w:rsid w:val="001B78A7"/>
    <w:rsid w:val="001B7B25"/>
    <w:rsid w:val="001C26A1"/>
    <w:rsid w:val="001C39C9"/>
    <w:rsid w:val="001C3F94"/>
    <w:rsid w:val="001C49DB"/>
    <w:rsid w:val="001C4CB3"/>
    <w:rsid w:val="001C4F1B"/>
    <w:rsid w:val="001C50B0"/>
    <w:rsid w:val="001C57CC"/>
    <w:rsid w:val="001C5C91"/>
    <w:rsid w:val="001C7537"/>
    <w:rsid w:val="001C78EE"/>
    <w:rsid w:val="001C797A"/>
    <w:rsid w:val="001C7EBE"/>
    <w:rsid w:val="001D0C65"/>
    <w:rsid w:val="001D10B0"/>
    <w:rsid w:val="001D19BC"/>
    <w:rsid w:val="001D238C"/>
    <w:rsid w:val="001D3A48"/>
    <w:rsid w:val="001D3F96"/>
    <w:rsid w:val="001D4591"/>
    <w:rsid w:val="001D55C3"/>
    <w:rsid w:val="001D56FC"/>
    <w:rsid w:val="001D6972"/>
    <w:rsid w:val="001E0523"/>
    <w:rsid w:val="001E0AAB"/>
    <w:rsid w:val="001E1614"/>
    <w:rsid w:val="001E20F3"/>
    <w:rsid w:val="001E252F"/>
    <w:rsid w:val="001E25F7"/>
    <w:rsid w:val="001E31AC"/>
    <w:rsid w:val="001E3D9C"/>
    <w:rsid w:val="001E5432"/>
    <w:rsid w:val="001E5669"/>
    <w:rsid w:val="001E5676"/>
    <w:rsid w:val="001E57B0"/>
    <w:rsid w:val="001E5F05"/>
    <w:rsid w:val="001E6FE9"/>
    <w:rsid w:val="001F2779"/>
    <w:rsid w:val="001F36F8"/>
    <w:rsid w:val="001F468B"/>
    <w:rsid w:val="001F53B4"/>
    <w:rsid w:val="001F6248"/>
    <w:rsid w:val="001F6DCA"/>
    <w:rsid w:val="001F6E34"/>
    <w:rsid w:val="001F7C0D"/>
    <w:rsid w:val="002007B8"/>
    <w:rsid w:val="00200CCB"/>
    <w:rsid w:val="002011D8"/>
    <w:rsid w:val="00201549"/>
    <w:rsid w:val="00201A1E"/>
    <w:rsid w:val="00202D0F"/>
    <w:rsid w:val="00203400"/>
    <w:rsid w:val="00203772"/>
    <w:rsid w:val="002051AC"/>
    <w:rsid w:val="002062BD"/>
    <w:rsid w:val="0020665A"/>
    <w:rsid w:val="00206CA6"/>
    <w:rsid w:val="00207C10"/>
    <w:rsid w:val="00210138"/>
    <w:rsid w:val="00210216"/>
    <w:rsid w:val="00210599"/>
    <w:rsid w:val="00211C3F"/>
    <w:rsid w:val="00212E2A"/>
    <w:rsid w:val="002130F7"/>
    <w:rsid w:val="002144EF"/>
    <w:rsid w:val="00214C43"/>
    <w:rsid w:val="00215E9A"/>
    <w:rsid w:val="00216432"/>
    <w:rsid w:val="00216652"/>
    <w:rsid w:val="00217361"/>
    <w:rsid w:val="0021749D"/>
    <w:rsid w:val="00217583"/>
    <w:rsid w:val="0021798C"/>
    <w:rsid w:val="002179D1"/>
    <w:rsid w:val="002202EB"/>
    <w:rsid w:val="00221420"/>
    <w:rsid w:val="00222366"/>
    <w:rsid w:val="002225AD"/>
    <w:rsid w:val="002225D1"/>
    <w:rsid w:val="00222BB9"/>
    <w:rsid w:val="00222D7E"/>
    <w:rsid w:val="00222E4E"/>
    <w:rsid w:val="00223073"/>
    <w:rsid w:val="00224500"/>
    <w:rsid w:val="0022493C"/>
    <w:rsid w:val="002254AD"/>
    <w:rsid w:val="002259BE"/>
    <w:rsid w:val="002269AD"/>
    <w:rsid w:val="00226B7B"/>
    <w:rsid w:val="0022748D"/>
    <w:rsid w:val="00227B01"/>
    <w:rsid w:val="00230710"/>
    <w:rsid w:val="00230A70"/>
    <w:rsid w:val="00230F07"/>
    <w:rsid w:val="002314AB"/>
    <w:rsid w:val="00233B50"/>
    <w:rsid w:val="00234265"/>
    <w:rsid w:val="002348F2"/>
    <w:rsid w:val="00235008"/>
    <w:rsid w:val="002355B0"/>
    <w:rsid w:val="0023572F"/>
    <w:rsid w:val="00235790"/>
    <w:rsid w:val="00235956"/>
    <w:rsid w:val="0023609E"/>
    <w:rsid w:val="002361A5"/>
    <w:rsid w:val="002364A5"/>
    <w:rsid w:val="00236D81"/>
    <w:rsid w:val="00236DDC"/>
    <w:rsid w:val="00236F32"/>
    <w:rsid w:val="00237EAB"/>
    <w:rsid w:val="002409F2"/>
    <w:rsid w:val="00240B12"/>
    <w:rsid w:val="00242E1C"/>
    <w:rsid w:val="00243105"/>
    <w:rsid w:val="00243943"/>
    <w:rsid w:val="0024516D"/>
    <w:rsid w:val="00246495"/>
    <w:rsid w:val="00246F92"/>
    <w:rsid w:val="002502A9"/>
    <w:rsid w:val="0025084F"/>
    <w:rsid w:val="00251185"/>
    <w:rsid w:val="0025172D"/>
    <w:rsid w:val="00252064"/>
    <w:rsid w:val="00253064"/>
    <w:rsid w:val="002536C6"/>
    <w:rsid w:val="00256BC6"/>
    <w:rsid w:val="00257178"/>
    <w:rsid w:val="002576D2"/>
    <w:rsid w:val="002579F0"/>
    <w:rsid w:val="00257AF7"/>
    <w:rsid w:val="002615E1"/>
    <w:rsid w:val="00261872"/>
    <w:rsid w:val="00261AEA"/>
    <w:rsid w:val="00263700"/>
    <w:rsid w:val="00263BEF"/>
    <w:rsid w:val="0026525D"/>
    <w:rsid w:val="002659BF"/>
    <w:rsid w:val="002659E5"/>
    <w:rsid w:val="002662F7"/>
    <w:rsid w:val="0026647E"/>
    <w:rsid w:val="00267658"/>
    <w:rsid w:val="00270594"/>
    <w:rsid w:val="00270772"/>
    <w:rsid w:val="00270A4D"/>
    <w:rsid w:val="00271E71"/>
    <w:rsid w:val="00272AD4"/>
    <w:rsid w:val="0027370C"/>
    <w:rsid w:val="00273C01"/>
    <w:rsid w:val="002742C3"/>
    <w:rsid w:val="002751A2"/>
    <w:rsid w:val="002752A7"/>
    <w:rsid w:val="002752AB"/>
    <w:rsid w:val="002758ED"/>
    <w:rsid w:val="00275DAD"/>
    <w:rsid w:val="00276E8F"/>
    <w:rsid w:val="0028077F"/>
    <w:rsid w:val="00280B87"/>
    <w:rsid w:val="00280CDB"/>
    <w:rsid w:val="002820D6"/>
    <w:rsid w:val="00282BD7"/>
    <w:rsid w:val="002843DB"/>
    <w:rsid w:val="00284B97"/>
    <w:rsid w:val="00285DBF"/>
    <w:rsid w:val="002870BB"/>
    <w:rsid w:val="002871AF"/>
    <w:rsid w:val="00287343"/>
    <w:rsid w:val="00287696"/>
    <w:rsid w:val="00290649"/>
    <w:rsid w:val="00290C0F"/>
    <w:rsid w:val="00291381"/>
    <w:rsid w:val="00291382"/>
    <w:rsid w:val="00291616"/>
    <w:rsid w:val="002918CC"/>
    <w:rsid w:val="00291A33"/>
    <w:rsid w:val="00292343"/>
    <w:rsid w:val="002938A6"/>
    <w:rsid w:val="00293CC2"/>
    <w:rsid w:val="00294AED"/>
    <w:rsid w:val="00294B4C"/>
    <w:rsid w:val="00294F30"/>
    <w:rsid w:val="0029510B"/>
    <w:rsid w:val="00296DA5"/>
    <w:rsid w:val="002978A7"/>
    <w:rsid w:val="002A044D"/>
    <w:rsid w:val="002A1CF0"/>
    <w:rsid w:val="002A202B"/>
    <w:rsid w:val="002A2A22"/>
    <w:rsid w:val="002A3050"/>
    <w:rsid w:val="002A3661"/>
    <w:rsid w:val="002A36AA"/>
    <w:rsid w:val="002A3864"/>
    <w:rsid w:val="002A3C5F"/>
    <w:rsid w:val="002A4BC4"/>
    <w:rsid w:val="002A5C72"/>
    <w:rsid w:val="002A6A31"/>
    <w:rsid w:val="002A6BE1"/>
    <w:rsid w:val="002A708F"/>
    <w:rsid w:val="002A7DCB"/>
    <w:rsid w:val="002B0D0E"/>
    <w:rsid w:val="002B1064"/>
    <w:rsid w:val="002B139E"/>
    <w:rsid w:val="002B141F"/>
    <w:rsid w:val="002B16FB"/>
    <w:rsid w:val="002B1730"/>
    <w:rsid w:val="002B279B"/>
    <w:rsid w:val="002B28DE"/>
    <w:rsid w:val="002B2BB5"/>
    <w:rsid w:val="002B2CCD"/>
    <w:rsid w:val="002B2D1C"/>
    <w:rsid w:val="002B2E09"/>
    <w:rsid w:val="002B31D3"/>
    <w:rsid w:val="002B3B34"/>
    <w:rsid w:val="002B42E5"/>
    <w:rsid w:val="002B48F8"/>
    <w:rsid w:val="002B6485"/>
    <w:rsid w:val="002B68C3"/>
    <w:rsid w:val="002B74E3"/>
    <w:rsid w:val="002B7779"/>
    <w:rsid w:val="002B7A72"/>
    <w:rsid w:val="002C013F"/>
    <w:rsid w:val="002C08F0"/>
    <w:rsid w:val="002C1115"/>
    <w:rsid w:val="002C1E35"/>
    <w:rsid w:val="002C1FF9"/>
    <w:rsid w:val="002C2DC6"/>
    <w:rsid w:val="002C2FB7"/>
    <w:rsid w:val="002C3308"/>
    <w:rsid w:val="002C379A"/>
    <w:rsid w:val="002C3ABB"/>
    <w:rsid w:val="002C42E9"/>
    <w:rsid w:val="002C46DE"/>
    <w:rsid w:val="002C4E43"/>
    <w:rsid w:val="002C51F2"/>
    <w:rsid w:val="002C5797"/>
    <w:rsid w:val="002C5AFB"/>
    <w:rsid w:val="002C5F90"/>
    <w:rsid w:val="002C5FED"/>
    <w:rsid w:val="002C74C4"/>
    <w:rsid w:val="002C7648"/>
    <w:rsid w:val="002C7D4B"/>
    <w:rsid w:val="002D2E4A"/>
    <w:rsid w:val="002D3645"/>
    <w:rsid w:val="002D4C37"/>
    <w:rsid w:val="002D4F8B"/>
    <w:rsid w:val="002D67CB"/>
    <w:rsid w:val="002D7499"/>
    <w:rsid w:val="002E0E8A"/>
    <w:rsid w:val="002E0E9E"/>
    <w:rsid w:val="002E11A4"/>
    <w:rsid w:val="002E13A3"/>
    <w:rsid w:val="002E13D8"/>
    <w:rsid w:val="002E19AD"/>
    <w:rsid w:val="002E211D"/>
    <w:rsid w:val="002E22E1"/>
    <w:rsid w:val="002E2480"/>
    <w:rsid w:val="002E3D91"/>
    <w:rsid w:val="002E3EA7"/>
    <w:rsid w:val="002E4502"/>
    <w:rsid w:val="002E5320"/>
    <w:rsid w:val="002E589C"/>
    <w:rsid w:val="002E5F76"/>
    <w:rsid w:val="002E6170"/>
    <w:rsid w:val="002E68D8"/>
    <w:rsid w:val="002E6ED0"/>
    <w:rsid w:val="002E77B6"/>
    <w:rsid w:val="002F1671"/>
    <w:rsid w:val="002F1687"/>
    <w:rsid w:val="002F17E7"/>
    <w:rsid w:val="002F17F0"/>
    <w:rsid w:val="002F20F5"/>
    <w:rsid w:val="002F21A9"/>
    <w:rsid w:val="002F243E"/>
    <w:rsid w:val="002F2BA3"/>
    <w:rsid w:val="002F349C"/>
    <w:rsid w:val="002F4596"/>
    <w:rsid w:val="002F45EA"/>
    <w:rsid w:val="002F4943"/>
    <w:rsid w:val="002F4A2C"/>
    <w:rsid w:val="002F53BD"/>
    <w:rsid w:val="002F5F9C"/>
    <w:rsid w:val="002F6170"/>
    <w:rsid w:val="002F6C04"/>
    <w:rsid w:val="0030000E"/>
    <w:rsid w:val="0030144C"/>
    <w:rsid w:val="00302157"/>
    <w:rsid w:val="003030EF"/>
    <w:rsid w:val="0030388D"/>
    <w:rsid w:val="00303BE9"/>
    <w:rsid w:val="00303E85"/>
    <w:rsid w:val="00304B95"/>
    <w:rsid w:val="00304C10"/>
    <w:rsid w:val="00305575"/>
    <w:rsid w:val="00305A3C"/>
    <w:rsid w:val="00306B57"/>
    <w:rsid w:val="00306FDE"/>
    <w:rsid w:val="003070A9"/>
    <w:rsid w:val="00307958"/>
    <w:rsid w:val="00307B4A"/>
    <w:rsid w:val="0031066B"/>
    <w:rsid w:val="00313107"/>
    <w:rsid w:val="0031571A"/>
    <w:rsid w:val="003157E7"/>
    <w:rsid w:val="00315C4B"/>
    <w:rsid w:val="0031674C"/>
    <w:rsid w:val="00316D35"/>
    <w:rsid w:val="00317495"/>
    <w:rsid w:val="003211FD"/>
    <w:rsid w:val="00321D7A"/>
    <w:rsid w:val="0032217D"/>
    <w:rsid w:val="00322730"/>
    <w:rsid w:val="003237DD"/>
    <w:rsid w:val="00324191"/>
    <w:rsid w:val="0032440A"/>
    <w:rsid w:val="00324654"/>
    <w:rsid w:val="00324CC5"/>
    <w:rsid w:val="00325D5B"/>
    <w:rsid w:val="00326A40"/>
    <w:rsid w:val="00326D26"/>
    <w:rsid w:val="00327550"/>
    <w:rsid w:val="00327973"/>
    <w:rsid w:val="00327A20"/>
    <w:rsid w:val="00327B7A"/>
    <w:rsid w:val="003300B6"/>
    <w:rsid w:val="003301CB"/>
    <w:rsid w:val="00330B35"/>
    <w:rsid w:val="00330CD1"/>
    <w:rsid w:val="00331218"/>
    <w:rsid w:val="0033125B"/>
    <w:rsid w:val="00332438"/>
    <w:rsid w:val="0033256D"/>
    <w:rsid w:val="00333015"/>
    <w:rsid w:val="0033306F"/>
    <w:rsid w:val="0033330B"/>
    <w:rsid w:val="00333337"/>
    <w:rsid w:val="00333360"/>
    <w:rsid w:val="00334499"/>
    <w:rsid w:val="0033536D"/>
    <w:rsid w:val="0033728D"/>
    <w:rsid w:val="00337C46"/>
    <w:rsid w:val="00337CB1"/>
    <w:rsid w:val="003415C6"/>
    <w:rsid w:val="003417D1"/>
    <w:rsid w:val="0034202B"/>
    <w:rsid w:val="003421B2"/>
    <w:rsid w:val="00342482"/>
    <w:rsid w:val="003432E7"/>
    <w:rsid w:val="00343341"/>
    <w:rsid w:val="00343528"/>
    <w:rsid w:val="003447B5"/>
    <w:rsid w:val="00344910"/>
    <w:rsid w:val="003458B2"/>
    <w:rsid w:val="00345A6C"/>
    <w:rsid w:val="00345BCF"/>
    <w:rsid w:val="00345C5F"/>
    <w:rsid w:val="00345E2F"/>
    <w:rsid w:val="0034622E"/>
    <w:rsid w:val="003462FB"/>
    <w:rsid w:val="003464CD"/>
    <w:rsid w:val="00347118"/>
    <w:rsid w:val="003471B1"/>
    <w:rsid w:val="00350437"/>
    <w:rsid w:val="00350736"/>
    <w:rsid w:val="0035081D"/>
    <w:rsid w:val="00351C0E"/>
    <w:rsid w:val="00352B53"/>
    <w:rsid w:val="0035476F"/>
    <w:rsid w:val="00355626"/>
    <w:rsid w:val="00355A8F"/>
    <w:rsid w:val="00355FF8"/>
    <w:rsid w:val="00356366"/>
    <w:rsid w:val="00356A6D"/>
    <w:rsid w:val="00356BE5"/>
    <w:rsid w:val="003575F6"/>
    <w:rsid w:val="0036042D"/>
    <w:rsid w:val="00361302"/>
    <w:rsid w:val="00362265"/>
    <w:rsid w:val="003624E9"/>
    <w:rsid w:val="00362533"/>
    <w:rsid w:val="0036276B"/>
    <w:rsid w:val="00362D76"/>
    <w:rsid w:val="003630ED"/>
    <w:rsid w:val="00364E6D"/>
    <w:rsid w:val="003651E9"/>
    <w:rsid w:val="00365F8F"/>
    <w:rsid w:val="00367A39"/>
    <w:rsid w:val="00367D39"/>
    <w:rsid w:val="003706F6"/>
    <w:rsid w:val="003712F0"/>
    <w:rsid w:val="003713EF"/>
    <w:rsid w:val="00371FA8"/>
    <w:rsid w:val="00372D59"/>
    <w:rsid w:val="00375746"/>
    <w:rsid w:val="00375E8A"/>
    <w:rsid w:val="00376E2E"/>
    <w:rsid w:val="0037728C"/>
    <w:rsid w:val="003776DB"/>
    <w:rsid w:val="00380716"/>
    <w:rsid w:val="00380A72"/>
    <w:rsid w:val="00380DDC"/>
    <w:rsid w:val="0038187C"/>
    <w:rsid w:val="00382278"/>
    <w:rsid w:val="003826E2"/>
    <w:rsid w:val="00382997"/>
    <w:rsid w:val="00382C4C"/>
    <w:rsid w:val="003831B0"/>
    <w:rsid w:val="00384B3B"/>
    <w:rsid w:val="00386315"/>
    <w:rsid w:val="0038685E"/>
    <w:rsid w:val="00386A44"/>
    <w:rsid w:val="00386ADE"/>
    <w:rsid w:val="00387987"/>
    <w:rsid w:val="00387A70"/>
    <w:rsid w:val="00387B1A"/>
    <w:rsid w:val="00387BA5"/>
    <w:rsid w:val="0039048E"/>
    <w:rsid w:val="00390D75"/>
    <w:rsid w:val="00392978"/>
    <w:rsid w:val="00392A18"/>
    <w:rsid w:val="00392C63"/>
    <w:rsid w:val="00392DC9"/>
    <w:rsid w:val="00392E56"/>
    <w:rsid w:val="00393AB1"/>
    <w:rsid w:val="00393C29"/>
    <w:rsid w:val="00393F98"/>
    <w:rsid w:val="00394FE4"/>
    <w:rsid w:val="003950FF"/>
    <w:rsid w:val="0039553F"/>
    <w:rsid w:val="00395569"/>
    <w:rsid w:val="00395695"/>
    <w:rsid w:val="00395AC2"/>
    <w:rsid w:val="00397B69"/>
    <w:rsid w:val="003A00F5"/>
    <w:rsid w:val="003A2515"/>
    <w:rsid w:val="003A251F"/>
    <w:rsid w:val="003A254C"/>
    <w:rsid w:val="003A3053"/>
    <w:rsid w:val="003A31B2"/>
    <w:rsid w:val="003A39D6"/>
    <w:rsid w:val="003A3E10"/>
    <w:rsid w:val="003A3E62"/>
    <w:rsid w:val="003A3EFE"/>
    <w:rsid w:val="003A4817"/>
    <w:rsid w:val="003A49A8"/>
    <w:rsid w:val="003A4AC4"/>
    <w:rsid w:val="003A5E5C"/>
    <w:rsid w:val="003A6D56"/>
    <w:rsid w:val="003A783B"/>
    <w:rsid w:val="003B04BE"/>
    <w:rsid w:val="003B08E4"/>
    <w:rsid w:val="003B0E79"/>
    <w:rsid w:val="003B0E9B"/>
    <w:rsid w:val="003B106C"/>
    <w:rsid w:val="003B2443"/>
    <w:rsid w:val="003B2AE0"/>
    <w:rsid w:val="003B2E67"/>
    <w:rsid w:val="003B37E5"/>
    <w:rsid w:val="003B641B"/>
    <w:rsid w:val="003B72C4"/>
    <w:rsid w:val="003B75CD"/>
    <w:rsid w:val="003B790B"/>
    <w:rsid w:val="003B7BA7"/>
    <w:rsid w:val="003C00A9"/>
    <w:rsid w:val="003C0A8A"/>
    <w:rsid w:val="003C10D5"/>
    <w:rsid w:val="003C1E4C"/>
    <w:rsid w:val="003C1ED1"/>
    <w:rsid w:val="003C211E"/>
    <w:rsid w:val="003C2403"/>
    <w:rsid w:val="003C2B14"/>
    <w:rsid w:val="003C53D7"/>
    <w:rsid w:val="003C76BD"/>
    <w:rsid w:val="003D024B"/>
    <w:rsid w:val="003D0F0B"/>
    <w:rsid w:val="003D119B"/>
    <w:rsid w:val="003D15D9"/>
    <w:rsid w:val="003D165C"/>
    <w:rsid w:val="003D1944"/>
    <w:rsid w:val="003D1D0B"/>
    <w:rsid w:val="003D298D"/>
    <w:rsid w:val="003D2EA1"/>
    <w:rsid w:val="003D3AD2"/>
    <w:rsid w:val="003D3B8A"/>
    <w:rsid w:val="003D4936"/>
    <w:rsid w:val="003D545B"/>
    <w:rsid w:val="003D5C9A"/>
    <w:rsid w:val="003D5F2E"/>
    <w:rsid w:val="003D6891"/>
    <w:rsid w:val="003D6939"/>
    <w:rsid w:val="003D7ACD"/>
    <w:rsid w:val="003E07DE"/>
    <w:rsid w:val="003E09DB"/>
    <w:rsid w:val="003E11B0"/>
    <w:rsid w:val="003E1F7F"/>
    <w:rsid w:val="003E2268"/>
    <w:rsid w:val="003E238E"/>
    <w:rsid w:val="003E254D"/>
    <w:rsid w:val="003E2C75"/>
    <w:rsid w:val="003E397F"/>
    <w:rsid w:val="003E3AB3"/>
    <w:rsid w:val="003E3BB9"/>
    <w:rsid w:val="003E4126"/>
    <w:rsid w:val="003E41D6"/>
    <w:rsid w:val="003E519C"/>
    <w:rsid w:val="003E587A"/>
    <w:rsid w:val="003E64F6"/>
    <w:rsid w:val="003E6737"/>
    <w:rsid w:val="003E732B"/>
    <w:rsid w:val="003F0765"/>
    <w:rsid w:val="003F2001"/>
    <w:rsid w:val="003F243C"/>
    <w:rsid w:val="003F24B7"/>
    <w:rsid w:val="003F3691"/>
    <w:rsid w:val="003F4790"/>
    <w:rsid w:val="003F4EE4"/>
    <w:rsid w:val="003F6817"/>
    <w:rsid w:val="003F6E33"/>
    <w:rsid w:val="0040081B"/>
    <w:rsid w:val="004009CB"/>
    <w:rsid w:val="0040132B"/>
    <w:rsid w:val="0040190F"/>
    <w:rsid w:val="00401935"/>
    <w:rsid w:val="00402CA8"/>
    <w:rsid w:val="004040D9"/>
    <w:rsid w:val="00404A19"/>
    <w:rsid w:val="00404D84"/>
    <w:rsid w:val="00405006"/>
    <w:rsid w:val="004050BF"/>
    <w:rsid w:val="004052C0"/>
    <w:rsid w:val="004053E5"/>
    <w:rsid w:val="00405444"/>
    <w:rsid w:val="00405B70"/>
    <w:rsid w:val="004065F8"/>
    <w:rsid w:val="004068C7"/>
    <w:rsid w:val="004070A5"/>
    <w:rsid w:val="00407864"/>
    <w:rsid w:val="00407A35"/>
    <w:rsid w:val="004118DD"/>
    <w:rsid w:val="004119AC"/>
    <w:rsid w:val="004127E6"/>
    <w:rsid w:val="00413091"/>
    <w:rsid w:val="004130A3"/>
    <w:rsid w:val="00413A7F"/>
    <w:rsid w:val="00413FC3"/>
    <w:rsid w:val="00415186"/>
    <w:rsid w:val="00415347"/>
    <w:rsid w:val="00415467"/>
    <w:rsid w:val="00415D38"/>
    <w:rsid w:val="004160E7"/>
    <w:rsid w:val="00416A2D"/>
    <w:rsid w:val="00416CD1"/>
    <w:rsid w:val="00417102"/>
    <w:rsid w:val="00421051"/>
    <w:rsid w:val="00421731"/>
    <w:rsid w:val="00421A30"/>
    <w:rsid w:val="00424087"/>
    <w:rsid w:val="004248F3"/>
    <w:rsid w:val="00424D3E"/>
    <w:rsid w:val="00424F9D"/>
    <w:rsid w:val="00425E2F"/>
    <w:rsid w:val="00426AC9"/>
    <w:rsid w:val="00426C05"/>
    <w:rsid w:val="00430A1F"/>
    <w:rsid w:val="00430EF6"/>
    <w:rsid w:val="00431E31"/>
    <w:rsid w:val="00431FA6"/>
    <w:rsid w:val="004324B3"/>
    <w:rsid w:val="0043395B"/>
    <w:rsid w:val="00434ABA"/>
    <w:rsid w:val="00434E5F"/>
    <w:rsid w:val="00435C40"/>
    <w:rsid w:val="00436F2D"/>
    <w:rsid w:val="0043708D"/>
    <w:rsid w:val="004371CF"/>
    <w:rsid w:val="004404DE"/>
    <w:rsid w:val="00440AD7"/>
    <w:rsid w:val="00440F87"/>
    <w:rsid w:val="004417B9"/>
    <w:rsid w:val="00441AD0"/>
    <w:rsid w:val="00442C64"/>
    <w:rsid w:val="00442C69"/>
    <w:rsid w:val="00442FC8"/>
    <w:rsid w:val="004442FA"/>
    <w:rsid w:val="0044467F"/>
    <w:rsid w:val="0044622D"/>
    <w:rsid w:val="004466EC"/>
    <w:rsid w:val="00446CFC"/>
    <w:rsid w:val="00446D0A"/>
    <w:rsid w:val="00447B2F"/>
    <w:rsid w:val="00450190"/>
    <w:rsid w:val="00450311"/>
    <w:rsid w:val="004518EF"/>
    <w:rsid w:val="00451F74"/>
    <w:rsid w:val="00453040"/>
    <w:rsid w:val="00453572"/>
    <w:rsid w:val="004536F1"/>
    <w:rsid w:val="004544CF"/>
    <w:rsid w:val="0045453C"/>
    <w:rsid w:val="004545F7"/>
    <w:rsid w:val="00454DDD"/>
    <w:rsid w:val="00454E16"/>
    <w:rsid w:val="00454FD9"/>
    <w:rsid w:val="00455982"/>
    <w:rsid w:val="00455AFE"/>
    <w:rsid w:val="00455D24"/>
    <w:rsid w:val="00456231"/>
    <w:rsid w:val="0045679A"/>
    <w:rsid w:val="00456E58"/>
    <w:rsid w:val="00457159"/>
    <w:rsid w:val="004575D5"/>
    <w:rsid w:val="00460349"/>
    <w:rsid w:val="00460FD3"/>
    <w:rsid w:val="0046251B"/>
    <w:rsid w:val="00462AB5"/>
    <w:rsid w:val="00462E60"/>
    <w:rsid w:val="004636F5"/>
    <w:rsid w:val="00463DAC"/>
    <w:rsid w:val="00463DBE"/>
    <w:rsid w:val="00464326"/>
    <w:rsid w:val="00465FB0"/>
    <w:rsid w:val="00466C1D"/>
    <w:rsid w:val="00470695"/>
    <w:rsid w:val="00470CF3"/>
    <w:rsid w:val="004712A5"/>
    <w:rsid w:val="00471D81"/>
    <w:rsid w:val="0047213B"/>
    <w:rsid w:val="004727BC"/>
    <w:rsid w:val="004742E8"/>
    <w:rsid w:val="004767E1"/>
    <w:rsid w:val="00476A51"/>
    <w:rsid w:val="00476B4A"/>
    <w:rsid w:val="0047756A"/>
    <w:rsid w:val="004775B1"/>
    <w:rsid w:val="00477D0B"/>
    <w:rsid w:val="004801AE"/>
    <w:rsid w:val="004801E7"/>
    <w:rsid w:val="00480477"/>
    <w:rsid w:val="004835B1"/>
    <w:rsid w:val="0048462C"/>
    <w:rsid w:val="00484C9D"/>
    <w:rsid w:val="00484F5B"/>
    <w:rsid w:val="00484FA4"/>
    <w:rsid w:val="00485455"/>
    <w:rsid w:val="004856FF"/>
    <w:rsid w:val="004863D2"/>
    <w:rsid w:val="00486584"/>
    <w:rsid w:val="004868AC"/>
    <w:rsid w:val="00486C90"/>
    <w:rsid w:val="004875A7"/>
    <w:rsid w:val="0048776E"/>
    <w:rsid w:val="00487DB4"/>
    <w:rsid w:val="00487DF4"/>
    <w:rsid w:val="004900A0"/>
    <w:rsid w:val="00490582"/>
    <w:rsid w:val="004906DD"/>
    <w:rsid w:val="00490933"/>
    <w:rsid w:val="00490C3A"/>
    <w:rsid w:val="0049100F"/>
    <w:rsid w:val="00492D1F"/>
    <w:rsid w:val="004931DE"/>
    <w:rsid w:val="00493CF6"/>
    <w:rsid w:val="00494906"/>
    <w:rsid w:val="00494A33"/>
    <w:rsid w:val="00495794"/>
    <w:rsid w:val="004969B4"/>
    <w:rsid w:val="00496A4E"/>
    <w:rsid w:val="00497480"/>
    <w:rsid w:val="004A07F8"/>
    <w:rsid w:val="004A09B7"/>
    <w:rsid w:val="004A10A1"/>
    <w:rsid w:val="004A16A3"/>
    <w:rsid w:val="004A19DB"/>
    <w:rsid w:val="004A26F2"/>
    <w:rsid w:val="004A3F4C"/>
    <w:rsid w:val="004A4902"/>
    <w:rsid w:val="004A56BD"/>
    <w:rsid w:val="004A5D24"/>
    <w:rsid w:val="004A5F06"/>
    <w:rsid w:val="004A6A5D"/>
    <w:rsid w:val="004B025A"/>
    <w:rsid w:val="004B102F"/>
    <w:rsid w:val="004B132D"/>
    <w:rsid w:val="004B2C68"/>
    <w:rsid w:val="004B39B5"/>
    <w:rsid w:val="004B3CBB"/>
    <w:rsid w:val="004B4C44"/>
    <w:rsid w:val="004B5A12"/>
    <w:rsid w:val="004B5ABB"/>
    <w:rsid w:val="004B6977"/>
    <w:rsid w:val="004B73DD"/>
    <w:rsid w:val="004B74D5"/>
    <w:rsid w:val="004B7AE3"/>
    <w:rsid w:val="004B7BF0"/>
    <w:rsid w:val="004C100F"/>
    <w:rsid w:val="004C2DD9"/>
    <w:rsid w:val="004C3138"/>
    <w:rsid w:val="004C3FF1"/>
    <w:rsid w:val="004C460B"/>
    <w:rsid w:val="004C4651"/>
    <w:rsid w:val="004C4669"/>
    <w:rsid w:val="004C58D6"/>
    <w:rsid w:val="004C6036"/>
    <w:rsid w:val="004D0184"/>
    <w:rsid w:val="004D029E"/>
    <w:rsid w:val="004D14CA"/>
    <w:rsid w:val="004D1554"/>
    <w:rsid w:val="004D1D05"/>
    <w:rsid w:val="004D1F7B"/>
    <w:rsid w:val="004D2077"/>
    <w:rsid w:val="004D20C1"/>
    <w:rsid w:val="004D25B4"/>
    <w:rsid w:val="004D2D46"/>
    <w:rsid w:val="004D3736"/>
    <w:rsid w:val="004D3F0C"/>
    <w:rsid w:val="004D4434"/>
    <w:rsid w:val="004D482C"/>
    <w:rsid w:val="004D4D53"/>
    <w:rsid w:val="004D5D3B"/>
    <w:rsid w:val="004D6A37"/>
    <w:rsid w:val="004D7590"/>
    <w:rsid w:val="004D7E9F"/>
    <w:rsid w:val="004E00F5"/>
    <w:rsid w:val="004E0D33"/>
    <w:rsid w:val="004E1237"/>
    <w:rsid w:val="004E12FB"/>
    <w:rsid w:val="004E1CC2"/>
    <w:rsid w:val="004E1F16"/>
    <w:rsid w:val="004E1F5F"/>
    <w:rsid w:val="004E3114"/>
    <w:rsid w:val="004E4284"/>
    <w:rsid w:val="004E49AD"/>
    <w:rsid w:val="004E5122"/>
    <w:rsid w:val="004E65FD"/>
    <w:rsid w:val="004E7857"/>
    <w:rsid w:val="004E7CE7"/>
    <w:rsid w:val="004F0283"/>
    <w:rsid w:val="004F06BF"/>
    <w:rsid w:val="004F11BF"/>
    <w:rsid w:val="004F2684"/>
    <w:rsid w:val="004F26CE"/>
    <w:rsid w:val="004F299D"/>
    <w:rsid w:val="004F2D12"/>
    <w:rsid w:val="004F3CA6"/>
    <w:rsid w:val="004F3D01"/>
    <w:rsid w:val="004F422B"/>
    <w:rsid w:val="004F43CA"/>
    <w:rsid w:val="004F4951"/>
    <w:rsid w:val="004F5F74"/>
    <w:rsid w:val="004F691E"/>
    <w:rsid w:val="004F6B04"/>
    <w:rsid w:val="004F6E85"/>
    <w:rsid w:val="004F73D3"/>
    <w:rsid w:val="00500563"/>
    <w:rsid w:val="00500EBB"/>
    <w:rsid w:val="005019A9"/>
    <w:rsid w:val="00501B1C"/>
    <w:rsid w:val="0050202E"/>
    <w:rsid w:val="00502047"/>
    <w:rsid w:val="00502329"/>
    <w:rsid w:val="005024F7"/>
    <w:rsid w:val="00502982"/>
    <w:rsid w:val="00502C55"/>
    <w:rsid w:val="0050337F"/>
    <w:rsid w:val="0050365E"/>
    <w:rsid w:val="0050390B"/>
    <w:rsid w:val="00503EFF"/>
    <w:rsid w:val="00504FA9"/>
    <w:rsid w:val="005061B2"/>
    <w:rsid w:val="0050643C"/>
    <w:rsid w:val="005066D7"/>
    <w:rsid w:val="00506E24"/>
    <w:rsid w:val="0050711C"/>
    <w:rsid w:val="005072D3"/>
    <w:rsid w:val="005079DF"/>
    <w:rsid w:val="005108E3"/>
    <w:rsid w:val="00510E25"/>
    <w:rsid w:val="00512515"/>
    <w:rsid w:val="005143DF"/>
    <w:rsid w:val="00514613"/>
    <w:rsid w:val="00514676"/>
    <w:rsid w:val="00514DB0"/>
    <w:rsid w:val="00515B8D"/>
    <w:rsid w:val="00517217"/>
    <w:rsid w:val="005214E0"/>
    <w:rsid w:val="00521B23"/>
    <w:rsid w:val="00521BEA"/>
    <w:rsid w:val="00523A26"/>
    <w:rsid w:val="00523AE3"/>
    <w:rsid w:val="00523BD6"/>
    <w:rsid w:val="00524CC9"/>
    <w:rsid w:val="00525053"/>
    <w:rsid w:val="0052564E"/>
    <w:rsid w:val="00526E84"/>
    <w:rsid w:val="00527611"/>
    <w:rsid w:val="0052765D"/>
    <w:rsid w:val="00527B40"/>
    <w:rsid w:val="00530219"/>
    <w:rsid w:val="005304BB"/>
    <w:rsid w:val="0053065A"/>
    <w:rsid w:val="00530737"/>
    <w:rsid w:val="005309D6"/>
    <w:rsid w:val="00531447"/>
    <w:rsid w:val="00532E87"/>
    <w:rsid w:val="0053374C"/>
    <w:rsid w:val="00533C6E"/>
    <w:rsid w:val="00534373"/>
    <w:rsid w:val="00534867"/>
    <w:rsid w:val="00535636"/>
    <w:rsid w:val="00535CE4"/>
    <w:rsid w:val="00535FA0"/>
    <w:rsid w:val="005362E5"/>
    <w:rsid w:val="005369EF"/>
    <w:rsid w:val="00536E8D"/>
    <w:rsid w:val="00536EA0"/>
    <w:rsid w:val="005378AD"/>
    <w:rsid w:val="00537DDE"/>
    <w:rsid w:val="00541212"/>
    <w:rsid w:val="0054135B"/>
    <w:rsid w:val="00541430"/>
    <w:rsid w:val="00542309"/>
    <w:rsid w:val="00542417"/>
    <w:rsid w:val="005434B9"/>
    <w:rsid w:val="00543822"/>
    <w:rsid w:val="005448BC"/>
    <w:rsid w:val="0054517A"/>
    <w:rsid w:val="00545F9B"/>
    <w:rsid w:val="005462A3"/>
    <w:rsid w:val="005470A1"/>
    <w:rsid w:val="00550433"/>
    <w:rsid w:val="005508F9"/>
    <w:rsid w:val="00551D2D"/>
    <w:rsid w:val="00552ABC"/>
    <w:rsid w:val="0055333D"/>
    <w:rsid w:val="0055380D"/>
    <w:rsid w:val="005541A6"/>
    <w:rsid w:val="005605DB"/>
    <w:rsid w:val="005608CF"/>
    <w:rsid w:val="00560A0A"/>
    <w:rsid w:val="005625F4"/>
    <w:rsid w:val="00563856"/>
    <w:rsid w:val="00563F7E"/>
    <w:rsid w:val="00564F7F"/>
    <w:rsid w:val="0056528E"/>
    <w:rsid w:val="005664AB"/>
    <w:rsid w:val="00566FF6"/>
    <w:rsid w:val="0056718B"/>
    <w:rsid w:val="00570416"/>
    <w:rsid w:val="0057123E"/>
    <w:rsid w:val="0057125F"/>
    <w:rsid w:val="00572251"/>
    <w:rsid w:val="0057336F"/>
    <w:rsid w:val="005749F1"/>
    <w:rsid w:val="00574D19"/>
    <w:rsid w:val="00575830"/>
    <w:rsid w:val="005758B3"/>
    <w:rsid w:val="00575ACD"/>
    <w:rsid w:val="00576AB6"/>
    <w:rsid w:val="00581837"/>
    <w:rsid w:val="0058201E"/>
    <w:rsid w:val="00582DD6"/>
    <w:rsid w:val="00583218"/>
    <w:rsid w:val="005832F0"/>
    <w:rsid w:val="00583DE4"/>
    <w:rsid w:val="00584399"/>
    <w:rsid w:val="005853F1"/>
    <w:rsid w:val="005861CA"/>
    <w:rsid w:val="005865AC"/>
    <w:rsid w:val="0058668A"/>
    <w:rsid w:val="005871B7"/>
    <w:rsid w:val="005876CF"/>
    <w:rsid w:val="00587FF2"/>
    <w:rsid w:val="00590012"/>
    <w:rsid w:val="00590A09"/>
    <w:rsid w:val="00590D3E"/>
    <w:rsid w:val="0059181E"/>
    <w:rsid w:val="00591BBF"/>
    <w:rsid w:val="005923D7"/>
    <w:rsid w:val="005923FD"/>
    <w:rsid w:val="00592834"/>
    <w:rsid w:val="005929D7"/>
    <w:rsid w:val="00594CBF"/>
    <w:rsid w:val="00594E2D"/>
    <w:rsid w:val="005951F8"/>
    <w:rsid w:val="00595351"/>
    <w:rsid w:val="005967BC"/>
    <w:rsid w:val="00597B73"/>
    <w:rsid w:val="005A0452"/>
    <w:rsid w:val="005A06DB"/>
    <w:rsid w:val="005A0E42"/>
    <w:rsid w:val="005A1696"/>
    <w:rsid w:val="005A1B25"/>
    <w:rsid w:val="005A217D"/>
    <w:rsid w:val="005A4695"/>
    <w:rsid w:val="005A48E3"/>
    <w:rsid w:val="005A5A2F"/>
    <w:rsid w:val="005A5AF9"/>
    <w:rsid w:val="005A5F2E"/>
    <w:rsid w:val="005A71D8"/>
    <w:rsid w:val="005A7415"/>
    <w:rsid w:val="005A77F6"/>
    <w:rsid w:val="005A7A7D"/>
    <w:rsid w:val="005B02C8"/>
    <w:rsid w:val="005B0811"/>
    <w:rsid w:val="005B0F25"/>
    <w:rsid w:val="005B195A"/>
    <w:rsid w:val="005B2065"/>
    <w:rsid w:val="005B2C3A"/>
    <w:rsid w:val="005B3DEA"/>
    <w:rsid w:val="005B55C9"/>
    <w:rsid w:val="005B59AF"/>
    <w:rsid w:val="005B5C12"/>
    <w:rsid w:val="005B5E44"/>
    <w:rsid w:val="005B622E"/>
    <w:rsid w:val="005C1282"/>
    <w:rsid w:val="005C1F77"/>
    <w:rsid w:val="005C221D"/>
    <w:rsid w:val="005C2B8F"/>
    <w:rsid w:val="005C2F9B"/>
    <w:rsid w:val="005C3D37"/>
    <w:rsid w:val="005C4F9C"/>
    <w:rsid w:val="005C59D1"/>
    <w:rsid w:val="005C7E17"/>
    <w:rsid w:val="005D094B"/>
    <w:rsid w:val="005D0EDB"/>
    <w:rsid w:val="005D17B5"/>
    <w:rsid w:val="005D195B"/>
    <w:rsid w:val="005D2033"/>
    <w:rsid w:val="005D298C"/>
    <w:rsid w:val="005D3152"/>
    <w:rsid w:val="005D3289"/>
    <w:rsid w:val="005D4504"/>
    <w:rsid w:val="005D4627"/>
    <w:rsid w:val="005D468D"/>
    <w:rsid w:val="005D51E7"/>
    <w:rsid w:val="005D5223"/>
    <w:rsid w:val="005D5547"/>
    <w:rsid w:val="005D659D"/>
    <w:rsid w:val="005D6FDE"/>
    <w:rsid w:val="005D7112"/>
    <w:rsid w:val="005D74BC"/>
    <w:rsid w:val="005D7537"/>
    <w:rsid w:val="005E1AD4"/>
    <w:rsid w:val="005E24C7"/>
    <w:rsid w:val="005E28D7"/>
    <w:rsid w:val="005E2EBB"/>
    <w:rsid w:val="005E3267"/>
    <w:rsid w:val="005E495F"/>
    <w:rsid w:val="005E4AF2"/>
    <w:rsid w:val="005E53EC"/>
    <w:rsid w:val="005E55E0"/>
    <w:rsid w:val="005E589D"/>
    <w:rsid w:val="005E5F1A"/>
    <w:rsid w:val="005E62DE"/>
    <w:rsid w:val="005E64BA"/>
    <w:rsid w:val="005E6E82"/>
    <w:rsid w:val="005E78FC"/>
    <w:rsid w:val="005F1223"/>
    <w:rsid w:val="005F1563"/>
    <w:rsid w:val="005F1C1E"/>
    <w:rsid w:val="005F2AFF"/>
    <w:rsid w:val="005F2D7D"/>
    <w:rsid w:val="005F317D"/>
    <w:rsid w:val="005F39EB"/>
    <w:rsid w:val="005F403E"/>
    <w:rsid w:val="005F47B0"/>
    <w:rsid w:val="005F4829"/>
    <w:rsid w:val="005F4C4D"/>
    <w:rsid w:val="005F559B"/>
    <w:rsid w:val="005F5D43"/>
    <w:rsid w:val="005F66D3"/>
    <w:rsid w:val="006018E5"/>
    <w:rsid w:val="00601D16"/>
    <w:rsid w:val="00602D02"/>
    <w:rsid w:val="00603EC0"/>
    <w:rsid w:val="006047BF"/>
    <w:rsid w:val="00604A46"/>
    <w:rsid w:val="00605AFE"/>
    <w:rsid w:val="006064B0"/>
    <w:rsid w:val="0060671C"/>
    <w:rsid w:val="00606FD9"/>
    <w:rsid w:val="0060746F"/>
    <w:rsid w:val="00607496"/>
    <w:rsid w:val="00607EAC"/>
    <w:rsid w:val="0061003E"/>
    <w:rsid w:val="006110FD"/>
    <w:rsid w:val="00611EA0"/>
    <w:rsid w:val="006135D0"/>
    <w:rsid w:val="00614BCB"/>
    <w:rsid w:val="00615206"/>
    <w:rsid w:val="006156DD"/>
    <w:rsid w:val="0061579D"/>
    <w:rsid w:val="00615B62"/>
    <w:rsid w:val="006173A3"/>
    <w:rsid w:val="0061753B"/>
    <w:rsid w:val="00617A13"/>
    <w:rsid w:val="00617ECE"/>
    <w:rsid w:val="0062107D"/>
    <w:rsid w:val="00621A8A"/>
    <w:rsid w:val="006226C6"/>
    <w:rsid w:val="00623A93"/>
    <w:rsid w:val="006246BE"/>
    <w:rsid w:val="00624866"/>
    <w:rsid w:val="006248DA"/>
    <w:rsid w:val="00625450"/>
    <w:rsid w:val="00625702"/>
    <w:rsid w:val="00626B0B"/>
    <w:rsid w:val="006272CD"/>
    <w:rsid w:val="0063001A"/>
    <w:rsid w:val="00630970"/>
    <w:rsid w:val="00630CD1"/>
    <w:rsid w:val="006324AA"/>
    <w:rsid w:val="006342B6"/>
    <w:rsid w:val="006358A3"/>
    <w:rsid w:val="0063591F"/>
    <w:rsid w:val="00635CC5"/>
    <w:rsid w:val="0063638D"/>
    <w:rsid w:val="00636D37"/>
    <w:rsid w:val="0063710F"/>
    <w:rsid w:val="0063752E"/>
    <w:rsid w:val="0063773E"/>
    <w:rsid w:val="00640833"/>
    <w:rsid w:val="00640A50"/>
    <w:rsid w:val="00641D81"/>
    <w:rsid w:val="006429E8"/>
    <w:rsid w:val="00642AE3"/>
    <w:rsid w:val="00642C85"/>
    <w:rsid w:val="00642F3E"/>
    <w:rsid w:val="006437D8"/>
    <w:rsid w:val="0064425A"/>
    <w:rsid w:val="0064486A"/>
    <w:rsid w:val="00644D3D"/>
    <w:rsid w:val="00644F2A"/>
    <w:rsid w:val="006453A2"/>
    <w:rsid w:val="0064616C"/>
    <w:rsid w:val="0064788E"/>
    <w:rsid w:val="00647ABB"/>
    <w:rsid w:val="00647B20"/>
    <w:rsid w:val="006501EF"/>
    <w:rsid w:val="00650ACA"/>
    <w:rsid w:val="00650DA9"/>
    <w:rsid w:val="00650FD2"/>
    <w:rsid w:val="006510EE"/>
    <w:rsid w:val="0065166C"/>
    <w:rsid w:val="00651AEA"/>
    <w:rsid w:val="00652795"/>
    <w:rsid w:val="006527F3"/>
    <w:rsid w:val="006528D1"/>
    <w:rsid w:val="00653052"/>
    <w:rsid w:val="006534A5"/>
    <w:rsid w:val="006544EB"/>
    <w:rsid w:val="006545A3"/>
    <w:rsid w:val="00655F1E"/>
    <w:rsid w:val="00657AB6"/>
    <w:rsid w:val="00657C75"/>
    <w:rsid w:val="00660515"/>
    <w:rsid w:val="00661990"/>
    <w:rsid w:val="00661FCC"/>
    <w:rsid w:val="00664351"/>
    <w:rsid w:val="00665002"/>
    <w:rsid w:val="0066670B"/>
    <w:rsid w:val="00666733"/>
    <w:rsid w:val="00667247"/>
    <w:rsid w:val="00667855"/>
    <w:rsid w:val="00670B13"/>
    <w:rsid w:val="00670DB9"/>
    <w:rsid w:val="00671D42"/>
    <w:rsid w:val="00672860"/>
    <w:rsid w:val="00672D43"/>
    <w:rsid w:val="00672DFD"/>
    <w:rsid w:val="00672F2F"/>
    <w:rsid w:val="00673113"/>
    <w:rsid w:val="0067393B"/>
    <w:rsid w:val="00673994"/>
    <w:rsid w:val="00674A2C"/>
    <w:rsid w:val="00675651"/>
    <w:rsid w:val="00675E3C"/>
    <w:rsid w:val="00676478"/>
    <w:rsid w:val="00676488"/>
    <w:rsid w:val="00676B90"/>
    <w:rsid w:val="00677B7E"/>
    <w:rsid w:val="00677D8F"/>
    <w:rsid w:val="00677E87"/>
    <w:rsid w:val="00681C11"/>
    <w:rsid w:val="00682368"/>
    <w:rsid w:val="00682862"/>
    <w:rsid w:val="00682D9B"/>
    <w:rsid w:val="00682E0F"/>
    <w:rsid w:val="00682ED8"/>
    <w:rsid w:val="00683BD2"/>
    <w:rsid w:val="00683C93"/>
    <w:rsid w:val="00685962"/>
    <w:rsid w:val="00685B57"/>
    <w:rsid w:val="006870A6"/>
    <w:rsid w:val="0068755D"/>
    <w:rsid w:val="006915B7"/>
    <w:rsid w:val="0069246E"/>
    <w:rsid w:val="006929A3"/>
    <w:rsid w:val="006947D7"/>
    <w:rsid w:val="00694953"/>
    <w:rsid w:val="00694A5F"/>
    <w:rsid w:val="00694C5D"/>
    <w:rsid w:val="006968D2"/>
    <w:rsid w:val="006972A4"/>
    <w:rsid w:val="006974B0"/>
    <w:rsid w:val="00697605"/>
    <w:rsid w:val="006A0796"/>
    <w:rsid w:val="006A1AB9"/>
    <w:rsid w:val="006A1E2C"/>
    <w:rsid w:val="006A1FC2"/>
    <w:rsid w:val="006A2E60"/>
    <w:rsid w:val="006A3420"/>
    <w:rsid w:val="006A3704"/>
    <w:rsid w:val="006A38B1"/>
    <w:rsid w:val="006A4269"/>
    <w:rsid w:val="006A45FD"/>
    <w:rsid w:val="006A547E"/>
    <w:rsid w:val="006A5498"/>
    <w:rsid w:val="006A62E5"/>
    <w:rsid w:val="006A6BC7"/>
    <w:rsid w:val="006A708D"/>
    <w:rsid w:val="006A7B91"/>
    <w:rsid w:val="006B0599"/>
    <w:rsid w:val="006B2494"/>
    <w:rsid w:val="006B28AF"/>
    <w:rsid w:val="006B29E7"/>
    <w:rsid w:val="006B324E"/>
    <w:rsid w:val="006B4ABA"/>
    <w:rsid w:val="006B4BC7"/>
    <w:rsid w:val="006B509D"/>
    <w:rsid w:val="006B5226"/>
    <w:rsid w:val="006B69F2"/>
    <w:rsid w:val="006B6E59"/>
    <w:rsid w:val="006B71D0"/>
    <w:rsid w:val="006B774E"/>
    <w:rsid w:val="006B7770"/>
    <w:rsid w:val="006C12F6"/>
    <w:rsid w:val="006C1CD2"/>
    <w:rsid w:val="006C2874"/>
    <w:rsid w:val="006C361F"/>
    <w:rsid w:val="006C373F"/>
    <w:rsid w:val="006C3AEC"/>
    <w:rsid w:val="006C44C4"/>
    <w:rsid w:val="006C4580"/>
    <w:rsid w:val="006C48FB"/>
    <w:rsid w:val="006C4944"/>
    <w:rsid w:val="006C5959"/>
    <w:rsid w:val="006C611D"/>
    <w:rsid w:val="006C6881"/>
    <w:rsid w:val="006C6D20"/>
    <w:rsid w:val="006C7C58"/>
    <w:rsid w:val="006D1D07"/>
    <w:rsid w:val="006D20C1"/>
    <w:rsid w:val="006D2134"/>
    <w:rsid w:val="006D4A02"/>
    <w:rsid w:val="006D549A"/>
    <w:rsid w:val="006D57B7"/>
    <w:rsid w:val="006D5F87"/>
    <w:rsid w:val="006D6003"/>
    <w:rsid w:val="006D69F2"/>
    <w:rsid w:val="006D7E6E"/>
    <w:rsid w:val="006D7FC0"/>
    <w:rsid w:val="006E02D3"/>
    <w:rsid w:val="006E0DE2"/>
    <w:rsid w:val="006E1F20"/>
    <w:rsid w:val="006E266E"/>
    <w:rsid w:val="006E285B"/>
    <w:rsid w:val="006E294F"/>
    <w:rsid w:val="006E31D9"/>
    <w:rsid w:val="006E34E9"/>
    <w:rsid w:val="006E38B7"/>
    <w:rsid w:val="006E3DB9"/>
    <w:rsid w:val="006E3DC6"/>
    <w:rsid w:val="006E57A5"/>
    <w:rsid w:val="006E59C8"/>
    <w:rsid w:val="006E7126"/>
    <w:rsid w:val="006F12DE"/>
    <w:rsid w:val="006F1404"/>
    <w:rsid w:val="006F2BFB"/>
    <w:rsid w:val="006F31EB"/>
    <w:rsid w:val="006F41D4"/>
    <w:rsid w:val="006F4653"/>
    <w:rsid w:val="006F48E6"/>
    <w:rsid w:val="006F4DE5"/>
    <w:rsid w:val="006F572E"/>
    <w:rsid w:val="00700103"/>
    <w:rsid w:val="00700C05"/>
    <w:rsid w:val="0070114F"/>
    <w:rsid w:val="007017EC"/>
    <w:rsid w:val="00701C43"/>
    <w:rsid w:val="0070299D"/>
    <w:rsid w:val="00703071"/>
    <w:rsid w:val="007034F5"/>
    <w:rsid w:val="00703941"/>
    <w:rsid w:val="00703D6F"/>
    <w:rsid w:val="00704082"/>
    <w:rsid w:val="00704748"/>
    <w:rsid w:val="00704F33"/>
    <w:rsid w:val="007066AB"/>
    <w:rsid w:val="007066D0"/>
    <w:rsid w:val="007068E8"/>
    <w:rsid w:val="007068F3"/>
    <w:rsid w:val="00707ABA"/>
    <w:rsid w:val="00710249"/>
    <w:rsid w:val="0071159E"/>
    <w:rsid w:val="00711FD0"/>
    <w:rsid w:val="007120AB"/>
    <w:rsid w:val="007121D8"/>
    <w:rsid w:val="00712AF2"/>
    <w:rsid w:val="00713FB2"/>
    <w:rsid w:val="00714302"/>
    <w:rsid w:val="00714970"/>
    <w:rsid w:val="00715166"/>
    <w:rsid w:val="00715A8D"/>
    <w:rsid w:val="00715AD7"/>
    <w:rsid w:val="00715ADF"/>
    <w:rsid w:val="00716DEA"/>
    <w:rsid w:val="007171FD"/>
    <w:rsid w:val="00720A61"/>
    <w:rsid w:val="00720ABC"/>
    <w:rsid w:val="0072176B"/>
    <w:rsid w:val="00721B05"/>
    <w:rsid w:val="007221C7"/>
    <w:rsid w:val="007224AA"/>
    <w:rsid w:val="00722BD8"/>
    <w:rsid w:val="00722C24"/>
    <w:rsid w:val="00723AB5"/>
    <w:rsid w:val="00723B8D"/>
    <w:rsid w:val="00723BD4"/>
    <w:rsid w:val="00723BEB"/>
    <w:rsid w:val="007240B4"/>
    <w:rsid w:val="00726522"/>
    <w:rsid w:val="007274EB"/>
    <w:rsid w:val="007274FB"/>
    <w:rsid w:val="00727786"/>
    <w:rsid w:val="00730E77"/>
    <w:rsid w:val="007311E5"/>
    <w:rsid w:val="007312E3"/>
    <w:rsid w:val="007315C6"/>
    <w:rsid w:val="0073172E"/>
    <w:rsid w:val="00731C0D"/>
    <w:rsid w:val="00731E11"/>
    <w:rsid w:val="00731EB1"/>
    <w:rsid w:val="00731FF5"/>
    <w:rsid w:val="00733B38"/>
    <w:rsid w:val="00733FFE"/>
    <w:rsid w:val="00734AA4"/>
    <w:rsid w:val="0073509E"/>
    <w:rsid w:val="00735E2E"/>
    <w:rsid w:val="007360FE"/>
    <w:rsid w:val="007361C5"/>
    <w:rsid w:val="007368D2"/>
    <w:rsid w:val="007368E1"/>
    <w:rsid w:val="00736957"/>
    <w:rsid w:val="007371AD"/>
    <w:rsid w:val="00740404"/>
    <w:rsid w:val="007405AF"/>
    <w:rsid w:val="0074187B"/>
    <w:rsid w:val="00742CA2"/>
    <w:rsid w:val="007434A5"/>
    <w:rsid w:val="00743CD4"/>
    <w:rsid w:val="00744357"/>
    <w:rsid w:val="00744420"/>
    <w:rsid w:val="0074509A"/>
    <w:rsid w:val="00745307"/>
    <w:rsid w:val="00745ACD"/>
    <w:rsid w:val="00745C18"/>
    <w:rsid w:val="00746672"/>
    <w:rsid w:val="0074681D"/>
    <w:rsid w:val="00747AA8"/>
    <w:rsid w:val="007502B3"/>
    <w:rsid w:val="00750B4B"/>
    <w:rsid w:val="00750B85"/>
    <w:rsid w:val="00751783"/>
    <w:rsid w:val="00751F2D"/>
    <w:rsid w:val="00752373"/>
    <w:rsid w:val="00752A4E"/>
    <w:rsid w:val="00757EAB"/>
    <w:rsid w:val="0076043D"/>
    <w:rsid w:val="00761BEC"/>
    <w:rsid w:val="00762DA8"/>
    <w:rsid w:val="00765025"/>
    <w:rsid w:val="00765201"/>
    <w:rsid w:val="00765259"/>
    <w:rsid w:val="007658F0"/>
    <w:rsid w:val="00765C0B"/>
    <w:rsid w:val="00765C97"/>
    <w:rsid w:val="00765D89"/>
    <w:rsid w:val="00765DBD"/>
    <w:rsid w:val="00766388"/>
    <w:rsid w:val="007664D2"/>
    <w:rsid w:val="0076665C"/>
    <w:rsid w:val="00766891"/>
    <w:rsid w:val="007669E4"/>
    <w:rsid w:val="007675A7"/>
    <w:rsid w:val="00770002"/>
    <w:rsid w:val="00770669"/>
    <w:rsid w:val="0077142B"/>
    <w:rsid w:val="00771A55"/>
    <w:rsid w:val="00771CDA"/>
    <w:rsid w:val="00771D17"/>
    <w:rsid w:val="00771F52"/>
    <w:rsid w:val="007723E6"/>
    <w:rsid w:val="007725A4"/>
    <w:rsid w:val="00772835"/>
    <w:rsid w:val="00772A56"/>
    <w:rsid w:val="00772B01"/>
    <w:rsid w:val="00772C7F"/>
    <w:rsid w:val="00772D88"/>
    <w:rsid w:val="00773022"/>
    <w:rsid w:val="00773527"/>
    <w:rsid w:val="00774443"/>
    <w:rsid w:val="007747B2"/>
    <w:rsid w:val="00775399"/>
    <w:rsid w:val="007759CE"/>
    <w:rsid w:val="00775ABC"/>
    <w:rsid w:val="007761DA"/>
    <w:rsid w:val="0077621B"/>
    <w:rsid w:val="00776290"/>
    <w:rsid w:val="007808CE"/>
    <w:rsid w:val="007809F6"/>
    <w:rsid w:val="00780A3E"/>
    <w:rsid w:val="00780A6C"/>
    <w:rsid w:val="00781C32"/>
    <w:rsid w:val="00782672"/>
    <w:rsid w:val="007827C2"/>
    <w:rsid w:val="00782D11"/>
    <w:rsid w:val="00782DA5"/>
    <w:rsid w:val="00782DBE"/>
    <w:rsid w:val="007834A9"/>
    <w:rsid w:val="00783D44"/>
    <w:rsid w:val="0078494D"/>
    <w:rsid w:val="00784D94"/>
    <w:rsid w:val="00785C93"/>
    <w:rsid w:val="007863EF"/>
    <w:rsid w:val="007905F1"/>
    <w:rsid w:val="0079093B"/>
    <w:rsid w:val="00793E8D"/>
    <w:rsid w:val="00795DFA"/>
    <w:rsid w:val="0079603A"/>
    <w:rsid w:val="00796C7E"/>
    <w:rsid w:val="00797C3B"/>
    <w:rsid w:val="00797E1D"/>
    <w:rsid w:val="007A0674"/>
    <w:rsid w:val="007A0983"/>
    <w:rsid w:val="007A154B"/>
    <w:rsid w:val="007A1ABA"/>
    <w:rsid w:val="007A1EF3"/>
    <w:rsid w:val="007A367B"/>
    <w:rsid w:val="007A46C0"/>
    <w:rsid w:val="007A56C8"/>
    <w:rsid w:val="007A60C8"/>
    <w:rsid w:val="007A7F8B"/>
    <w:rsid w:val="007B17EC"/>
    <w:rsid w:val="007B1A71"/>
    <w:rsid w:val="007B21F2"/>
    <w:rsid w:val="007B284C"/>
    <w:rsid w:val="007B2C96"/>
    <w:rsid w:val="007B33AB"/>
    <w:rsid w:val="007B3F31"/>
    <w:rsid w:val="007B4284"/>
    <w:rsid w:val="007B56E0"/>
    <w:rsid w:val="007B5A88"/>
    <w:rsid w:val="007B5B65"/>
    <w:rsid w:val="007B62B9"/>
    <w:rsid w:val="007B6595"/>
    <w:rsid w:val="007B6A9E"/>
    <w:rsid w:val="007C010B"/>
    <w:rsid w:val="007C07EB"/>
    <w:rsid w:val="007C07FE"/>
    <w:rsid w:val="007C1A24"/>
    <w:rsid w:val="007C1A62"/>
    <w:rsid w:val="007C20E6"/>
    <w:rsid w:val="007C2851"/>
    <w:rsid w:val="007C3301"/>
    <w:rsid w:val="007C34B1"/>
    <w:rsid w:val="007C4C17"/>
    <w:rsid w:val="007C4EC0"/>
    <w:rsid w:val="007C56B3"/>
    <w:rsid w:val="007C6680"/>
    <w:rsid w:val="007C6940"/>
    <w:rsid w:val="007C6BFA"/>
    <w:rsid w:val="007C70C0"/>
    <w:rsid w:val="007C750D"/>
    <w:rsid w:val="007C7786"/>
    <w:rsid w:val="007C7B5E"/>
    <w:rsid w:val="007D01F1"/>
    <w:rsid w:val="007D0BA9"/>
    <w:rsid w:val="007D22E7"/>
    <w:rsid w:val="007D25F6"/>
    <w:rsid w:val="007D2C98"/>
    <w:rsid w:val="007D3511"/>
    <w:rsid w:val="007D389C"/>
    <w:rsid w:val="007D3A79"/>
    <w:rsid w:val="007D4573"/>
    <w:rsid w:val="007D5146"/>
    <w:rsid w:val="007D6ADD"/>
    <w:rsid w:val="007E0395"/>
    <w:rsid w:val="007E10F3"/>
    <w:rsid w:val="007E1691"/>
    <w:rsid w:val="007E2903"/>
    <w:rsid w:val="007E2B51"/>
    <w:rsid w:val="007E3AE6"/>
    <w:rsid w:val="007E3ED9"/>
    <w:rsid w:val="007E43CA"/>
    <w:rsid w:val="007E56B4"/>
    <w:rsid w:val="007E682C"/>
    <w:rsid w:val="007E6B7C"/>
    <w:rsid w:val="007E6D66"/>
    <w:rsid w:val="007E725F"/>
    <w:rsid w:val="007E78C6"/>
    <w:rsid w:val="007E7AD9"/>
    <w:rsid w:val="007F12E9"/>
    <w:rsid w:val="007F2130"/>
    <w:rsid w:val="007F2C3E"/>
    <w:rsid w:val="007F3C3C"/>
    <w:rsid w:val="007F47F9"/>
    <w:rsid w:val="007F5CC6"/>
    <w:rsid w:val="007F5DDC"/>
    <w:rsid w:val="007F6991"/>
    <w:rsid w:val="007F6FC0"/>
    <w:rsid w:val="007F6FE8"/>
    <w:rsid w:val="007F7652"/>
    <w:rsid w:val="007F7C9A"/>
    <w:rsid w:val="00800606"/>
    <w:rsid w:val="00800630"/>
    <w:rsid w:val="00800C10"/>
    <w:rsid w:val="00800C96"/>
    <w:rsid w:val="00800DF6"/>
    <w:rsid w:val="008015E4"/>
    <w:rsid w:val="0080266B"/>
    <w:rsid w:val="008037DD"/>
    <w:rsid w:val="00803FC1"/>
    <w:rsid w:val="00804804"/>
    <w:rsid w:val="00804FDF"/>
    <w:rsid w:val="00805CB3"/>
    <w:rsid w:val="00807884"/>
    <w:rsid w:val="00807BAF"/>
    <w:rsid w:val="00807BF0"/>
    <w:rsid w:val="00807F3F"/>
    <w:rsid w:val="00810395"/>
    <w:rsid w:val="008103E9"/>
    <w:rsid w:val="0081208B"/>
    <w:rsid w:val="00812262"/>
    <w:rsid w:val="0081271A"/>
    <w:rsid w:val="0081273E"/>
    <w:rsid w:val="008127FD"/>
    <w:rsid w:val="00812D48"/>
    <w:rsid w:val="008135F5"/>
    <w:rsid w:val="008139A5"/>
    <w:rsid w:val="00815253"/>
    <w:rsid w:val="008152DA"/>
    <w:rsid w:val="008159DA"/>
    <w:rsid w:val="00815B25"/>
    <w:rsid w:val="00816147"/>
    <w:rsid w:val="0081666C"/>
    <w:rsid w:val="00816E16"/>
    <w:rsid w:val="00817AC9"/>
    <w:rsid w:val="00817AF1"/>
    <w:rsid w:val="00817E03"/>
    <w:rsid w:val="00817F5B"/>
    <w:rsid w:val="008215B0"/>
    <w:rsid w:val="00821946"/>
    <w:rsid w:val="00821F09"/>
    <w:rsid w:val="0082209A"/>
    <w:rsid w:val="008228E8"/>
    <w:rsid w:val="00822940"/>
    <w:rsid w:val="008229FA"/>
    <w:rsid w:val="00822D6D"/>
    <w:rsid w:val="00822E92"/>
    <w:rsid w:val="00824AF1"/>
    <w:rsid w:val="00827532"/>
    <w:rsid w:val="00827BA8"/>
    <w:rsid w:val="00827D9D"/>
    <w:rsid w:val="008312DD"/>
    <w:rsid w:val="008327A0"/>
    <w:rsid w:val="008334E6"/>
    <w:rsid w:val="0083581B"/>
    <w:rsid w:val="0083624A"/>
    <w:rsid w:val="008366E0"/>
    <w:rsid w:val="00837B3F"/>
    <w:rsid w:val="00841384"/>
    <w:rsid w:val="00841FC0"/>
    <w:rsid w:val="00842987"/>
    <w:rsid w:val="00842CD4"/>
    <w:rsid w:val="0084306A"/>
    <w:rsid w:val="008445FC"/>
    <w:rsid w:val="00844AC9"/>
    <w:rsid w:val="00845526"/>
    <w:rsid w:val="00845A6C"/>
    <w:rsid w:val="008462CF"/>
    <w:rsid w:val="008465CE"/>
    <w:rsid w:val="00846C2E"/>
    <w:rsid w:val="00847E08"/>
    <w:rsid w:val="0085036A"/>
    <w:rsid w:val="00850536"/>
    <w:rsid w:val="0085192D"/>
    <w:rsid w:val="00852134"/>
    <w:rsid w:val="00852428"/>
    <w:rsid w:val="0085264A"/>
    <w:rsid w:val="00852839"/>
    <w:rsid w:val="0085400C"/>
    <w:rsid w:val="00854DA6"/>
    <w:rsid w:val="00854DEB"/>
    <w:rsid w:val="008554FA"/>
    <w:rsid w:val="008559EB"/>
    <w:rsid w:val="008561AB"/>
    <w:rsid w:val="008565B0"/>
    <w:rsid w:val="0085697E"/>
    <w:rsid w:val="00856B8E"/>
    <w:rsid w:val="00856ED4"/>
    <w:rsid w:val="0085742D"/>
    <w:rsid w:val="0085748B"/>
    <w:rsid w:val="00857C3E"/>
    <w:rsid w:val="00857D5B"/>
    <w:rsid w:val="008607DD"/>
    <w:rsid w:val="00862131"/>
    <w:rsid w:val="008621F8"/>
    <w:rsid w:val="0086292F"/>
    <w:rsid w:val="00863EB7"/>
    <w:rsid w:val="0086452A"/>
    <w:rsid w:val="00864C6E"/>
    <w:rsid w:val="00865046"/>
    <w:rsid w:val="00865090"/>
    <w:rsid w:val="00866526"/>
    <w:rsid w:val="008669DA"/>
    <w:rsid w:val="008669EF"/>
    <w:rsid w:val="00867B0C"/>
    <w:rsid w:val="00872A6E"/>
    <w:rsid w:val="00872DAF"/>
    <w:rsid w:val="00872E5F"/>
    <w:rsid w:val="0087360F"/>
    <w:rsid w:val="00873D3C"/>
    <w:rsid w:val="008747DA"/>
    <w:rsid w:val="00874F0D"/>
    <w:rsid w:val="00875138"/>
    <w:rsid w:val="00875B63"/>
    <w:rsid w:val="0088070C"/>
    <w:rsid w:val="008811D5"/>
    <w:rsid w:val="00882C5D"/>
    <w:rsid w:val="008846D3"/>
    <w:rsid w:val="00884CA5"/>
    <w:rsid w:val="00885DDE"/>
    <w:rsid w:val="00887800"/>
    <w:rsid w:val="00887FBB"/>
    <w:rsid w:val="00890BAB"/>
    <w:rsid w:val="008914CF"/>
    <w:rsid w:val="00891C54"/>
    <w:rsid w:val="0089200C"/>
    <w:rsid w:val="00892185"/>
    <w:rsid w:val="00892C0A"/>
    <w:rsid w:val="00893D58"/>
    <w:rsid w:val="00893FB6"/>
    <w:rsid w:val="00894826"/>
    <w:rsid w:val="00894903"/>
    <w:rsid w:val="00896B7C"/>
    <w:rsid w:val="008A05E7"/>
    <w:rsid w:val="008A1A5D"/>
    <w:rsid w:val="008A200F"/>
    <w:rsid w:val="008A2338"/>
    <w:rsid w:val="008A259F"/>
    <w:rsid w:val="008A25E3"/>
    <w:rsid w:val="008A2A8C"/>
    <w:rsid w:val="008A3152"/>
    <w:rsid w:val="008A31C1"/>
    <w:rsid w:val="008A35F6"/>
    <w:rsid w:val="008A4017"/>
    <w:rsid w:val="008A4D66"/>
    <w:rsid w:val="008A4E5B"/>
    <w:rsid w:val="008A546C"/>
    <w:rsid w:val="008A671A"/>
    <w:rsid w:val="008A69B6"/>
    <w:rsid w:val="008A777B"/>
    <w:rsid w:val="008A7945"/>
    <w:rsid w:val="008B13BA"/>
    <w:rsid w:val="008B1EAE"/>
    <w:rsid w:val="008B2679"/>
    <w:rsid w:val="008B2826"/>
    <w:rsid w:val="008B3216"/>
    <w:rsid w:val="008B4429"/>
    <w:rsid w:val="008B47EF"/>
    <w:rsid w:val="008B52C2"/>
    <w:rsid w:val="008B5505"/>
    <w:rsid w:val="008B55D5"/>
    <w:rsid w:val="008B5D03"/>
    <w:rsid w:val="008B6A3D"/>
    <w:rsid w:val="008C0610"/>
    <w:rsid w:val="008C225D"/>
    <w:rsid w:val="008C22DC"/>
    <w:rsid w:val="008C251A"/>
    <w:rsid w:val="008C31F9"/>
    <w:rsid w:val="008C34EE"/>
    <w:rsid w:val="008C356F"/>
    <w:rsid w:val="008C4362"/>
    <w:rsid w:val="008C44F5"/>
    <w:rsid w:val="008C5380"/>
    <w:rsid w:val="008D0518"/>
    <w:rsid w:val="008D096B"/>
    <w:rsid w:val="008D09E2"/>
    <w:rsid w:val="008D0B93"/>
    <w:rsid w:val="008D0EC8"/>
    <w:rsid w:val="008D1C63"/>
    <w:rsid w:val="008D1DC0"/>
    <w:rsid w:val="008D2519"/>
    <w:rsid w:val="008D2685"/>
    <w:rsid w:val="008D2934"/>
    <w:rsid w:val="008D2AE5"/>
    <w:rsid w:val="008D3D95"/>
    <w:rsid w:val="008D4178"/>
    <w:rsid w:val="008D4A7B"/>
    <w:rsid w:val="008D51E8"/>
    <w:rsid w:val="008D5962"/>
    <w:rsid w:val="008D64B4"/>
    <w:rsid w:val="008D64C3"/>
    <w:rsid w:val="008D717D"/>
    <w:rsid w:val="008D74FE"/>
    <w:rsid w:val="008D777A"/>
    <w:rsid w:val="008E0348"/>
    <w:rsid w:val="008E0AB4"/>
    <w:rsid w:val="008E0C29"/>
    <w:rsid w:val="008E0EED"/>
    <w:rsid w:val="008E28D2"/>
    <w:rsid w:val="008E3847"/>
    <w:rsid w:val="008E4E11"/>
    <w:rsid w:val="008E599C"/>
    <w:rsid w:val="008E60EC"/>
    <w:rsid w:val="008E68A8"/>
    <w:rsid w:val="008E7C6E"/>
    <w:rsid w:val="008F0C79"/>
    <w:rsid w:val="008F0DEF"/>
    <w:rsid w:val="008F240F"/>
    <w:rsid w:val="008F2953"/>
    <w:rsid w:val="008F31F3"/>
    <w:rsid w:val="008F3208"/>
    <w:rsid w:val="008F3313"/>
    <w:rsid w:val="008F37F8"/>
    <w:rsid w:val="008F3966"/>
    <w:rsid w:val="008F5059"/>
    <w:rsid w:val="008F5148"/>
    <w:rsid w:val="008F51EF"/>
    <w:rsid w:val="008F5B4F"/>
    <w:rsid w:val="008F5C84"/>
    <w:rsid w:val="008F6A32"/>
    <w:rsid w:val="008F70B3"/>
    <w:rsid w:val="00900446"/>
    <w:rsid w:val="00900A56"/>
    <w:rsid w:val="00900BC5"/>
    <w:rsid w:val="00900F28"/>
    <w:rsid w:val="00901B46"/>
    <w:rsid w:val="00902C7C"/>
    <w:rsid w:val="00902E17"/>
    <w:rsid w:val="0090393C"/>
    <w:rsid w:val="00903B23"/>
    <w:rsid w:val="00904166"/>
    <w:rsid w:val="0090548A"/>
    <w:rsid w:val="00906A06"/>
    <w:rsid w:val="00906CAE"/>
    <w:rsid w:val="00907018"/>
    <w:rsid w:val="00907ACB"/>
    <w:rsid w:val="00910411"/>
    <w:rsid w:val="009107BC"/>
    <w:rsid w:val="00910F10"/>
    <w:rsid w:val="00912B7B"/>
    <w:rsid w:val="0091390B"/>
    <w:rsid w:val="00913967"/>
    <w:rsid w:val="00913BB0"/>
    <w:rsid w:val="00913FDA"/>
    <w:rsid w:val="00914DCB"/>
    <w:rsid w:val="00915019"/>
    <w:rsid w:val="009150EF"/>
    <w:rsid w:val="0091515B"/>
    <w:rsid w:val="009151D4"/>
    <w:rsid w:val="00915217"/>
    <w:rsid w:val="00915252"/>
    <w:rsid w:val="0091552D"/>
    <w:rsid w:val="009156BB"/>
    <w:rsid w:val="00915797"/>
    <w:rsid w:val="00915C10"/>
    <w:rsid w:val="00915E23"/>
    <w:rsid w:val="00916687"/>
    <w:rsid w:val="00916B6C"/>
    <w:rsid w:val="00920BCA"/>
    <w:rsid w:val="00921F88"/>
    <w:rsid w:val="009224A3"/>
    <w:rsid w:val="009224E1"/>
    <w:rsid w:val="009228B8"/>
    <w:rsid w:val="00923544"/>
    <w:rsid w:val="00923DED"/>
    <w:rsid w:val="009246BC"/>
    <w:rsid w:val="00924D19"/>
    <w:rsid w:val="009256F2"/>
    <w:rsid w:val="00925CD0"/>
    <w:rsid w:val="0092606E"/>
    <w:rsid w:val="009270A0"/>
    <w:rsid w:val="0092793C"/>
    <w:rsid w:val="00927E14"/>
    <w:rsid w:val="0093185E"/>
    <w:rsid w:val="00931A29"/>
    <w:rsid w:val="00931F05"/>
    <w:rsid w:val="00932B6C"/>
    <w:rsid w:val="00933265"/>
    <w:rsid w:val="009342BA"/>
    <w:rsid w:val="009347E0"/>
    <w:rsid w:val="00934904"/>
    <w:rsid w:val="00934CA9"/>
    <w:rsid w:val="00934E2B"/>
    <w:rsid w:val="009356E3"/>
    <w:rsid w:val="00936178"/>
    <w:rsid w:val="0093682F"/>
    <w:rsid w:val="009369B4"/>
    <w:rsid w:val="00936DCF"/>
    <w:rsid w:val="00937314"/>
    <w:rsid w:val="00937B48"/>
    <w:rsid w:val="00937DE3"/>
    <w:rsid w:val="00940DC0"/>
    <w:rsid w:val="009430CC"/>
    <w:rsid w:val="00943239"/>
    <w:rsid w:val="00943503"/>
    <w:rsid w:val="00943627"/>
    <w:rsid w:val="0094376C"/>
    <w:rsid w:val="00943CB7"/>
    <w:rsid w:val="00943D60"/>
    <w:rsid w:val="00943D89"/>
    <w:rsid w:val="0094641B"/>
    <w:rsid w:val="00946AE7"/>
    <w:rsid w:val="00946BA3"/>
    <w:rsid w:val="009475C8"/>
    <w:rsid w:val="009512FA"/>
    <w:rsid w:val="00951983"/>
    <w:rsid w:val="00953254"/>
    <w:rsid w:val="0095617F"/>
    <w:rsid w:val="00956371"/>
    <w:rsid w:val="009563E2"/>
    <w:rsid w:val="00957C73"/>
    <w:rsid w:val="00960210"/>
    <w:rsid w:val="00962BED"/>
    <w:rsid w:val="00963A55"/>
    <w:rsid w:val="00964877"/>
    <w:rsid w:val="00964E17"/>
    <w:rsid w:val="009656DB"/>
    <w:rsid w:val="009657D9"/>
    <w:rsid w:val="00965873"/>
    <w:rsid w:val="00966011"/>
    <w:rsid w:val="00966CC7"/>
    <w:rsid w:val="00967028"/>
    <w:rsid w:val="00967252"/>
    <w:rsid w:val="009672A1"/>
    <w:rsid w:val="00967549"/>
    <w:rsid w:val="00970947"/>
    <w:rsid w:val="00970F94"/>
    <w:rsid w:val="00972097"/>
    <w:rsid w:val="00972121"/>
    <w:rsid w:val="00974183"/>
    <w:rsid w:val="00974527"/>
    <w:rsid w:val="00974835"/>
    <w:rsid w:val="009749EC"/>
    <w:rsid w:val="00975483"/>
    <w:rsid w:val="00975B15"/>
    <w:rsid w:val="00977CAF"/>
    <w:rsid w:val="00981A71"/>
    <w:rsid w:val="00982DB5"/>
    <w:rsid w:val="00983130"/>
    <w:rsid w:val="009833DF"/>
    <w:rsid w:val="00984C80"/>
    <w:rsid w:val="0098506D"/>
    <w:rsid w:val="00985184"/>
    <w:rsid w:val="009853F5"/>
    <w:rsid w:val="009856AE"/>
    <w:rsid w:val="00985E2B"/>
    <w:rsid w:val="00986B27"/>
    <w:rsid w:val="009872FA"/>
    <w:rsid w:val="00987398"/>
    <w:rsid w:val="00987894"/>
    <w:rsid w:val="00987C52"/>
    <w:rsid w:val="00987F23"/>
    <w:rsid w:val="00990E8D"/>
    <w:rsid w:val="00992813"/>
    <w:rsid w:val="009931DD"/>
    <w:rsid w:val="0099342C"/>
    <w:rsid w:val="00993A24"/>
    <w:rsid w:val="0099421D"/>
    <w:rsid w:val="00995266"/>
    <w:rsid w:val="009956DC"/>
    <w:rsid w:val="00995EFC"/>
    <w:rsid w:val="00997352"/>
    <w:rsid w:val="00997812"/>
    <w:rsid w:val="00997D07"/>
    <w:rsid w:val="00997E3D"/>
    <w:rsid w:val="009A0327"/>
    <w:rsid w:val="009A0C99"/>
    <w:rsid w:val="009A189C"/>
    <w:rsid w:val="009A1DD0"/>
    <w:rsid w:val="009A1F38"/>
    <w:rsid w:val="009A2177"/>
    <w:rsid w:val="009A2581"/>
    <w:rsid w:val="009A31DF"/>
    <w:rsid w:val="009A31F9"/>
    <w:rsid w:val="009A37A2"/>
    <w:rsid w:val="009A3866"/>
    <w:rsid w:val="009A44B4"/>
    <w:rsid w:val="009A47C3"/>
    <w:rsid w:val="009A5DCD"/>
    <w:rsid w:val="009A60A0"/>
    <w:rsid w:val="009A7018"/>
    <w:rsid w:val="009A7A95"/>
    <w:rsid w:val="009B0D5A"/>
    <w:rsid w:val="009B0F2C"/>
    <w:rsid w:val="009B1666"/>
    <w:rsid w:val="009B2809"/>
    <w:rsid w:val="009B4B11"/>
    <w:rsid w:val="009B55BB"/>
    <w:rsid w:val="009B5B54"/>
    <w:rsid w:val="009B619B"/>
    <w:rsid w:val="009B711C"/>
    <w:rsid w:val="009B73FD"/>
    <w:rsid w:val="009C05DC"/>
    <w:rsid w:val="009C143E"/>
    <w:rsid w:val="009C1AB7"/>
    <w:rsid w:val="009C2648"/>
    <w:rsid w:val="009C3091"/>
    <w:rsid w:val="009C3F21"/>
    <w:rsid w:val="009C4917"/>
    <w:rsid w:val="009C5968"/>
    <w:rsid w:val="009C7A3F"/>
    <w:rsid w:val="009D0C73"/>
    <w:rsid w:val="009D0CE3"/>
    <w:rsid w:val="009D0D37"/>
    <w:rsid w:val="009D0DDC"/>
    <w:rsid w:val="009D0F4C"/>
    <w:rsid w:val="009D19E3"/>
    <w:rsid w:val="009D2017"/>
    <w:rsid w:val="009D20EA"/>
    <w:rsid w:val="009D21D1"/>
    <w:rsid w:val="009D3F8A"/>
    <w:rsid w:val="009D4856"/>
    <w:rsid w:val="009D5440"/>
    <w:rsid w:val="009D5E83"/>
    <w:rsid w:val="009D6620"/>
    <w:rsid w:val="009D7ABB"/>
    <w:rsid w:val="009D7B30"/>
    <w:rsid w:val="009D7DD9"/>
    <w:rsid w:val="009E00BB"/>
    <w:rsid w:val="009E1210"/>
    <w:rsid w:val="009E1213"/>
    <w:rsid w:val="009E172D"/>
    <w:rsid w:val="009E1D59"/>
    <w:rsid w:val="009E2F75"/>
    <w:rsid w:val="009E2FBD"/>
    <w:rsid w:val="009E34C2"/>
    <w:rsid w:val="009E39D9"/>
    <w:rsid w:val="009E4CA5"/>
    <w:rsid w:val="009E5186"/>
    <w:rsid w:val="009E53B6"/>
    <w:rsid w:val="009E66ED"/>
    <w:rsid w:val="009E6AED"/>
    <w:rsid w:val="009F13E0"/>
    <w:rsid w:val="009F13E3"/>
    <w:rsid w:val="009F1821"/>
    <w:rsid w:val="009F2CD0"/>
    <w:rsid w:val="009F45B9"/>
    <w:rsid w:val="009F4972"/>
    <w:rsid w:val="009F4981"/>
    <w:rsid w:val="009F584A"/>
    <w:rsid w:val="009F5EB4"/>
    <w:rsid w:val="009F6BF3"/>
    <w:rsid w:val="00A004C3"/>
    <w:rsid w:val="00A011C7"/>
    <w:rsid w:val="00A0255C"/>
    <w:rsid w:val="00A02C69"/>
    <w:rsid w:val="00A043ED"/>
    <w:rsid w:val="00A04508"/>
    <w:rsid w:val="00A0613F"/>
    <w:rsid w:val="00A0699E"/>
    <w:rsid w:val="00A07829"/>
    <w:rsid w:val="00A1083E"/>
    <w:rsid w:val="00A110FA"/>
    <w:rsid w:val="00A11E96"/>
    <w:rsid w:val="00A121D5"/>
    <w:rsid w:val="00A12206"/>
    <w:rsid w:val="00A12586"/>
    <w:rsid w:val="00A128A1"/>
    <w:rsid w:val="00A12B4F"/>
    <w:rsid w:val="00A12C50"/>
    <w:rsid w:val="00A13ACD"/>
    <w:rsid w:val="00A13B59"/>
    <w:rsid w:val="00A13BE6"/>
    <w:rsid w:val="00A149D2"/>
    <w:rsid w:val="00A14CD9"/>
    <w:rsid w:val="00A15139"/>
    <w:rsid w:val="00A15BEA"/>
    <w:rsid w:val="00A204EA"/>
    <w:rsid w:val="00A20A0B"/>
    <w:rsid w:val="00A22BCA"/>
    <w:rsid w:val="00A235CB"/>
    <w:rsid w:val="00A24BC8"/>
    <w:rsid w:val="00A2509F"/>
    <w:rsid w:val="00A25E83"/>
    <w:rsid w:val="00A26520"/>
    <w:rsid w:val="00A266A0"/>
    <w:rsid w:val="00A26C61"/>
    <w:rsid w:val="00A26F41"/>
    <w:rsid w:val="00A2798B"/>
    <w:rsid w:val="00A3004E"/>
    <w:rsid w:val="00A3040B"/>
    <w:rsid w:val="00A30B3C"/>
    <w:rsid w:val="00A33934"/>
    <w:rsid w:val="00A33B71"/>
    <w:rsid w:val="00A33FC4"/>
    <w:rsid w:val="00A36332"/>
    <w:rsid w:val="00A36BC1"/>
    <w:rsid w:val="00A36E7A"/>
    <w:rsid w:val="00A403B5"/>
    <w:rsid w:val="00A40CF4"/>
    <w:rsid w:val="00A40E2F"/>
    <w:rsid w:val="00A4162E"/>
    <w:rsid w:val="00A418F7"/>
    <w:rsid w:val="00A41A8E"/>
    <w:rsid w:val="00A4204C"/>
    <w:rsid w:val="00A42A0C"/>
    <w:rsid w:val="00A44138"/>
    <w:rsid w:val="00A459B9"/>
    <w:rsid w:val="00A46826"/>
    <w:rsid w:val="00A4736E"/>
    <w:rsid w:val="00A50B91"/>
    <w:rsid w:val="00A52DC5"/>
    <w:rsid w:val="00A531B8"/>
    <w:rsid w:val="00A53584"/>
    <w:rsid w:val="00A539B7"/>
    <w:rsid w:val="00A54AF4"/>
    <w:rsid w:val="00A55A70"/>
    <w:rsid w:val="00A55D48"/>
    <w:rsid w:val="00A56347"/>
    <w:rsid w:val="00A56EF5"/>
    <w:rsid w:val="00A600F9"/>
    <w:rsid w:val="00A601CD"/>
    <w:rsid w:val="00A604EC"/>
    <w:rsid w:val="00A60609"/>
    <w:rsid w:val="00A61BBD"/>
    <w:rsid w:val="00A61E75"/>
    <w:rsid w:val="00A6210C"/>
    <w:rsid w:val="00A6236B"/>
    <w:rsid w:val="00A63009"/>
    <w:rsid w:val="00A63B0D"/>
    <w:rsid w:val="00A644A6"/>
    <w:rsid w:val="00A64F90"/>
    <w:rsid w:val="00A6529C"/>
    <w:rsid w:val="00A657D6"/>
    <w:rsid w:val="00A66497"/>
    <w:rsid w:val="00A66DC2"/>
    <w:rsid w:val="00A674B7"/>
    <w:rsid w:val="00A70099"/>
    <w:rsid w:val="00A70510"/>
    <w:rsid w:val="00A7181B"/>
    <w:rsid w:val="00A7188E"/>
    <w:rsid w:val="00A71D9B"/>
    <w:rsid w:val="00A72575"/>
    <w:rsid w:val="00A72810"/>
    <w:rsid w:val="00A729DE"/>
    <w:rsid w:val="00A73638"/>
    <w:rsid w:val="00A74871"/>
    <w:rsid w:val="00A74D28"/>
    <w:rsid w:val="00A75C40"/>
    <w:rsid w:val="00A766E3"/>
    <w:rsid w:val="00A768C7"/>
    <w:rsid w:val="00A76DE2"/>
    <w:rsid w:val="00A779CC"/>
    <w:rsid w:val="00A77E8B"/>
    <w:rsid w:val="00A80110"/>
    <w:rsid w:val="00A802F2"/>
    <w:rsid w:val="00A817F9"/>
    <w:rsid w:val="00A82E93"/>
    <w:rsid w:val="00A833AB"/>
    <w:rsid w:val="00A83412"/>
    <w:rsid w:val="00A836D2"/>
    <w:rsid w:val="00A8373B"/>
    <w:rsid w:val="00A85121"/>
    <w:rsid w:val="00A85889"/>
    <w:rsid w:val="00A863E5"/>
    <w:rsid w:val="00A865CE"/>
    <w:rsid w:val="00A86A5F"/>
    <w:rsid w:val="00A86C43"/>
    <w:rsid w:val="00A87487"/>
    <w:rsid w:val="00A90688"/>
    <w:rsid w:val="00A90728"/>
    <w:rsid w:val="00A91611"/>
    <w:rsid w:val="00A928AA"/>
    <w:rsid w:val="00A93195"/>
    <w:rsid w:val="00A93D09"/>
    <w:rsid w:val="00A9550D"/>
    <w:rsid w:val="00A95C5C"/>
    <w:rsid w:val="00A965EA"/>
    <w:rsid w:val="00A968EE"/>
    <w:rsid w:val="00A96F66"/>
    <w:rsid w:val="00A977BB"/>
    <w:rsid w:val="00A978DF"/>
    <w:rsid w:val="00AA0076"/>
    <w:rsid w:val="00AA3283"/>
    <w:rsid w:val="00AA3E1F"/>
    <w:rsid w:val="00AA40F1"/>
    <w:rsid w:val="00AA4314"/>
    <w:rsid w:val="00AA5943"/>
    <w:rsid w:val="00AA5E64"/>
    <w:rsid w:val="00AA5E97"/>
    <w:rsid w:val="00AA6AB3"/>
    <w:rsid w:val="00AA7E2E"/>
    <w:rsid w:val="00AB0081"/>
    <w:rsid w:val="00AB00FB"/>
    <w:rsid w:val="00AB050F"/>
    <w:rsid w:val="00AB1973"/>
    <w:rsid w:val="00AB2767"/>
    <w:rsid w:val="00AB2C73"/>
    <w:rsid w:val="00AB2DF5"/>
    <w:rsid w:val="00AB2E8C"/>
    <w:rsid w:val="00AB401F"/>
    <w:rsid w:val="00AB41BB"/>
    <w:rsid w:val="00AB42B8"/>
    <w:rsid w:val="00AB4E92"/>
    <w:rsid w:val="00AB5203"/>
    <w:rsid w:val="00AB56DD"/>
    <w:rsid w:val="00AB5870"/>
    <w:rsid w:val="00AB638A"/>
    <w:rsid w:val="00AB67FB"/>
    <w:rsid w:val="00AB6BD6"/>
    <w:rsid w:val="00AB7688"/>
    <w:rsid w:val="00AC018C"/>
    <w:rsid w:val="00AC03B5"/>
    <w:rsid w:val="00AC0A21"/>
    <w:rsid w:val="00AC1969"/>
    <w:rsid w:val="00AC1A06"/>
    <w:rsid w:val="00AC284A"/>
    <w:rsid w:val="00AC3113"/>
    <w:rsid w:val="00AC33FB"/>
    <w:rsid w:val="00AC3539"/>
    <w:rsid w:val="00AC3962"/>
    <w:rsid w:val="00AC4987"/>
    <w:rsid w:val="00AC49AB"/>
    <w:rsid w:val="00AC5695"/>
    <w:rsid w:val="00AC5A65"/>
    <w:rsid w:val="00AC5AE6"/>
    <w:rsid w:val="00AC6003"/>
    <w:rsid w:val="00AC6239"/>
    <w:rsid w:val="00AC62A7"/>
    <w:rsid w:val="00AC64DE"/>
    <w:rsid w:val="00AD02EF"/>
    <w:rsid w:val="00AD09D8"/>
    <w:rsid w:val="00AD14F8"/>
    <w:rsid w:val="00AD3275"/>
    <w:rsid w:val="00AD37D7"/>
    <w:rsid w:val="00AD39BE"/>
    <w:rsid w:val="00AD423B"/>
    <w:rsid w:val="00AD42C7"/>
    <w:rsid w:val="00AD4B67"/>
    <w:rsid w:val="00AD4C3C"/>
    <w:rsid w:val="00AD4D75"/>
    <w:rsid w:val="00AD516F"/>
    <w:rsid w:val="00AD56A6"/>
    <w:rsid w:val="00AD5A49"/>
    <w:rsid w:val="00AD5DE3"/>
    <w:rsid w:val="00AD7A31"/>
    <w:rsid w:val="00AE01EE"/>
    <w:rsid w:val="00AE0B66"/>
    <w:rsid w:val="00AE1385"/>
    <w:rsid w:val="00AE14B6"/>
    <w:rsid w:val="00AE1705"/>
    <w:rsid w:val="00AE1AFA"/>
    <w:rsid w:val="00AE1C58"/>
    <w:rsid w:val="00AE2810"/>
    <w:rsid w:val="00AE37CC"/>
    <w:rsid w:val="00AE559B"/>
    <w:rsid w:val="00AE5E00"/>
    <w:rsid w:val="00AE77AE"/>
    <w:rsid w:val="00AE7D00"/>
    <w:rsid w:val="00AF0AFB"/>
    <w:rsid w:val="00AF15AC"/>
    <w:rsid w:val="00AF1DED"/>
    <w:rsid w:val="00AF2DDF"/>
    <w:rsid w:val="00AF4146"/>
    <w:rsid w:val="00AF4333"/>
    <w:rsid w:val="00AF4636"/>
    <w:rsid w:val="00AF4891"/>
    <w:rsid w:val="00AF4BF4"/>
    <w:rsid w:val="00AF5235"/>
    <w:rsid w:val="00AF5462"/>
    <w:rsid w:val="00AF54A1"/>
    <w:rsid w:val="00AF785F"/>
    <w:rsid w:val="00AF7D36"/>
    <w:rsid w:val="00AF7EF9"/>
    <w:rsid w:val="00B015A1"/>
    <w:rsid w:val="00B01A91"/>
    <w:rsid w:val="00B01B8C"/>
    <w:rsid w:val="00B01C52"/>
    <w:rsid w:val="00B01D68"/>
    <w:rsid w:val="00B0367F"/>
    <w:rsid w:val="00B04A35"/>
    <w:rsid w:val="00B0638A"/>
    <w:rsid w:val="00B066CB"/>
    <w:rsid w:val="00B06809"/>
    <w:rsid w:val="00B076CE"/>
    <w:rsid w:val="00B1033B"/>
    <w:rsid w:val="00B10A03"/>
    <w:rsid w:val="00B1178A"/>
    <w:rsid w:val="00B1223E"/>
    <w:rsid w:val="00B13192"/>
    <w:rsid w:val="00B135D7"/>
    <w:rsid w:val="00B13BB4"/>
    <w:rsid w:val="00B13D20"/>
    <w:rsid w:val="00B14095"/>
    <w:rsid w:val="00B1471D"/>
    <w:rsid w:val="00B1480C"/>
    <w:rsid w:val="00B14DCA"/>
    <w:rsid w:val="00B14E51"/>
    <w:rsid w:val="00B1552E"/>
    <w:rsid w:val="00B157B2"/>
    <w:rsid w:val="00B1649F"/>
    <w:rsid w:val="00B17B10"/>
    <w:rsid w:val="00B2010F"/>
    <w:rsid w:val="00B20412"/>
    <w:rsid w:val="00B204E9"/>
    <w:rsid w:val="00B2056B"/>
    <w:rsid w:val="00B205A8"/>
    <w:rsid w:val="00B20833"/>
    <w:rsid w:val="00B20C25"/>
    <w:rsid w:val="00B22006"/>
    <w:rsid w:val="00B22C61"/>
    <w:rsid w:val="00B22DEF"/>
    <w:rsid w:val="00B24049"/>
    <w:rsid w:val="00B241A1"/>
    <w:rsid w:val="00B24A01"/>
    <w:rsid w:val="00B24FBF"/>
    <w:rsid w:val="00B25374"/>
    <w:rsid w:val="00B2596E"/>
    <w:rsid w:val="00B25C32"/>
    <w:rsid w:val="00B26135"/>
    <w:rsid w:val="00B26143"/>
    <w:rsid w:val="00B263B0"/>
    <w:rsid w:val="00B2682A"/>
    <w:rsid w:val="00B2715F"/>
    <w:rsid w:val="00B27281"/>
    <w:rsid w:val="00B276A8"/>
    <w:rsid w:val="00B27E48"/>
    <w:rsid w:val="00B3037C"/>
    <w:rsid w:val="00B30AD2"/>
    <w:rsid w:val="00B30BAF"/>
    <w:rsid w:val="00B32304"/>
    <w:rsid w:val="00B32EDD"/>
    <w:rsid w:val="00B32EF5"/>
    <w:rsid w:val="00B33C1D"/>
    <w:rsid w:val="00B348EF"/>
    <w:rsid w:val="00B34A5A"/>
    <w:rsid w:val="00B34E3D"/>
    <w:rsid w:val="00B34EAD"/>
    <w:rsid w:val="00B350A4"/>
    <w:rsid w:val="00B35C91"/>
    <w:rsid w:val="00B3646B"/>
    <w:rsid w:val="00B36590"/>
    <w:rsid w:val="00B37081"/>
    <w:rsid w:val="00B37372"/>
    <w:rsid w:val="00B37F94"/>
    <w:rsid w:val="00B38D42"/>
    <w:rsid w:val="00B411D4"/>
    <w:rsid w:val="00B43C61"/>
    <w:rsid w:val="00B45F61"/>
    <w:rsid w:val="00B46B9E"/>
    <w:rsid w:val="00B46D17"/>
    <w:rsid w:val="00B46DB9"/>
    <w:rsid w:val="00B47D62"/>
    <w:rsid w:val="00B47E2D"/>
    <w:rsid w:val="00B50FA7"/>
    <w:rsid w:val="00B51468"/>
    <w:rsid w:val="00B52C89"/>
    <w:rsid w:val="00B53028"/>
    <w:rsid w:val="00B53049"/>
    <w:rsid w:val="00B53B0A"/>
    <w:rsid w:val="00B54166"/>
    <w:rsid w:val="00B55431"/>
    <w:rsid w:val="00B56223"/>
    <w:rsid w:val="00B56AE7"/>
    <w:rsid w:val="00B57258"/>
    <w:rsid w:val="00B5786A"/>
    <w:rsid w:val="00B6001F"/>
    <w:rsid w:val="00B60129"/>
    <w:rsid w:val="00B602BF"/>
    <w:rsid w:val="00B61ADA"/>
    <w:rsid w:val="00B621FD"/>
    <w:rsid w:val="00B6226A"/>
    <w:rsid w:val="00B628B2"/>
    <w:rsid w:val="00B63948"/>
    <w:rsid w:val="00B657C8"/>
    <w:rsid w:val="00B65BFC"/>
    <w:rsid w:val="00B65C51"/>
    <w:rsid w:val="00B661B9"/>
    <w:rsid w:val="00B6701C"/>
    <w:rsid w:val="00B706E0"/>
    <w:rsid w:val="00B70DD4"/>
    <w:rsid w:val="00B7112E"/>
    <w:rsid w:val="00B71284"/>
    <w:rsid w:val="00B71421"/>
    <w:rsid w:val="00B71495"/>
    <w:rsid w:val="00B720FB"/>
    <w:rsid w:val="00B72393"/>
    <w:rsid w:val="00B72878"/>
    <w:rsid w:val="00B729C3"/>
    <w:rsid w:val="00B72D5C"/>
    <w:rsid w:val="00B73002"/>
    <w:rsid w:val="00B7348D"/>
    <w:rsid w:val="00B74FE3"/>
    <w:rsid w:val="00B7539D"/>
    <w:rsid w:val="00B7553A"/>
    <w:rsid w:val="00B75CC5"/>
    <w:rsid w:val="00B760F0"/>
    <w:rsid w:val="00B76170"/>
    <w:rsid w:val="00B77007"/>
    <w:rsid w:val="00B77178"/>
    <w:rsid w:val="00B77AA5"/>
    <w:rsid w:val="00B80F9D"/>
    <w:rsid w:val="00B81D0D"/>
    <w:rsid w:val="00B8333C"/>
    <w:rsid w:val="00B8413F"/>
    <w:rsid w:val="00B845DB"/>
    <w:rsid w:val="00B84FD2"/>
    <w:rsid w:val="00B862CB"/>
    <w:rsid w:val="00B86F1E"/>
    <w:rsid w:val="00B87DBD"/>
    <w:rsid w:val="00B914FA"/>
    <w:rsid w:val="00B922BA"/>
    <w:rsid w:val="00B92D80"/>
    <w:rsid w:val="00B93391"/>
    <w:rsid w:val="00B93E43"/>
    <w:rsid w:val="00B93FDD"/>
    <w:rsid w:val="00B94688"/>
    <w:rsid w:val="00B94FA0"/>
    <w:rsid w:val="00B95CBD"/>
    <w:rsid w:val="00B96050"/>
    <w:rsid w:val="00B96FDB"/>
    <w:rsid w:val="00B97764"/>
    <w:rsid w:val="00B977A3"/>
    <w:rsid w:val="00B979D6"/>
    <w:rsid w:val="00BA0625"/>
    <w:rsid w:val="00BA097B"/>
    <w:rsid w:val="00BA14C0"/>
    <w:rsid w:val="00BA16ED"/>
    <w:rsid w:val="00BA1E78"/>
    <w:rsid w:val="00BA27AB"/>
    <w:rsid w:val="00BA3F4A"/>
    <w:rsid w:val="00BA5425"/>
    <w:rsid w:val="00BA5A1A"/>
    <w:rsid w:val="00BA6AAC"/>
    <w:rsid w:val="00BA7584"/>
    <w:rsid w:val="00BA766B"/>
    <w:rsid w:val="00BA79E3"/>
    <w:rsid w:val="00BA7AD9"/>
    <w:rsid w:val="00BB0071"/>
    <w:rsid w:val="00BB10A8"/>
    <w:rsid w:val="00BB1376"/>
    <w:rsid w:val="00BB1DFE"/>
    <w:rsid w:val="00BB3678"/>
    <w:rsid w:val="00BB3820"/>
    <w:rsid w:val="00BB3DF7"/>
    <w:rsid w:val="00BB4D9A"/>
    <w:rsid w:val="00BB50B1"/>
    <w:rsid w:val="00BB5B81"/>
    <w:rsid w:val="00BB5C37"/>
    <w:rsid w:val="00BB5F26"/>
    <w:rsid w:val="00BB64D0"/>
    <w:rsid w:val="00BB66F7"/>
    <w:rsid w:val="00BB6F50"/>
    <w:rsid w:val="00BB72FD"/>
    <w:rsid w:val="00BB786D"/>
    <w:rsid w:val="00BB7E4A"/>
    <w:rsid w:val="00BC025D"/>
    <w:rsid w:val="00BC05C3"/>
    <w:rsid w:val="00BC0875"/>
    <w:rsid w:val="00BC099E"/>
    <w:rsid w:val="00BC0D45"/>
    <w:rsid w:val="00BC1319"/>
    <w:rsid w:val="00BC15B1"/>
    <w:rsid w:val="00BC15B5"/>
    <w:rsid w:val="00BC1775"/>
    <w:rsid w:val="00BC1E6F"/>
    <w:rsid w:val="00BC22BB"/>
    <w:rsid w:val="00BC2F04"/>
    <w:rsid w:val="00BC41F9"/>
    <w:rsid w:val="00BC46A1"/>
    <w:rsid w:val="00BC4991"/>
    <w:rsid w:val="00BC4A7C"/>
    <w:rsid w:val="00BC5203"/>
    <w:rsid w:val="00BC6266"/>
    <w:rsid w:val="00BC71CB"/>
    <w:rsid w:val="00BC72C9"/>
    <w:rsid w:val="00BD0130"/>
    <w:rsid w:val="00BD2502"/>
    <w:rsid w:val="00BD3782"/>
    <w:rsid w:val="00BD42E7"/>
    <w:rsid w:val="00BD44F0"/>
    <w:rsid w:val="00BD461C"/>
    <w:rsid w:val="00BD50A6"/>
    <w:rsid w:val="00BD554F"/>
    <w:rsid w:val="00BD555B"/>
    <w:rsid w:val="00BD6227"/>
    <w:rsid w:val="00BD640D"/>
    <w:rsid w:val="00BD700D"/>
    <w:rsid w:val="00BE0059"/>
    <w:rsid w:val="00BE14CF"/>
    <w:rsid w:val="00BE25DD"/>
    <w:rsid w:val="00BE2CC6"/>
    <w:rsid w:val="00BE302C"/>
    <w:rsid w:val="00BE303F"/>
    <w:rsid w:val="00BE311B"/>
    <w:rsid w:val="00BE35A0"/>
    <w:rsid w:val="00BE472C"/>
    <w:rsid w:val="00BE5E81"/>
    <w:rsid w:val="00BE6241"/>
    <w:rsid w:val="00BF036F"/>
    <w:rsid w:val="00BF0BCF"/>
    <w:rsid w:val="00BF10B9"/>
    <w:rsid w:val="00BF1848"/>
    <w:rsid w:val="00BF1A85"/>
    <w:rsid w:val="00BF1BAF"/>
    <w:rsid w:val="00BF253B"/>
    <w:rsid w:val="00BF279F"/>
    <w:rsid w:val="00BF2AB7"/>
    <w:rsid w:val="00BF2D4E"/>
    <w:rsid w:val="00BF3555"/>
    <w:rsid w:val="00BF46C4"/>
    <w:rsid w:val="00BF47F7"/>
    <w:rsid w:val="00BF4FE4"/>
    <w:rsid w:val="00BF5169"/>
    <w:rsid w:val="00BF6487"/>
    <w:rsid w:val="00BF6D9B"/>
    <w:rsid w:val="00BF7020"/>
    <w:rsid w:val="00BF7E2D"/>
    <w:rsid w:val="00C0018E"/>
    <w:rsid w:val="00C0033C"/>
    <w:rsid w:val="00C016A9"/>
    <w:rsid w:val="00C018B2"/>
    <w:rsid w:val="00C01EFA"/>
    <w:rsid w:val="00C02A90"/>
    <w:rsid w:val="00C02CB5"/>
    <w:rsid w:val="00C03BCF"/>
    <w:rsid w:val="00C0452F"/>
    <w:rsid w:val="00C0554F"/>
    <w:rsid w:val="00C05EBD"/>
    <w:rsid w:val="00C065AB"/>
    <w:rsid w:val="00C06B4B"/>
    <w:rsid w:val="00C0741F"/>
    <w:rsid w:val="00C07D1D"/>
    <w:rsid w:val="00C07DFC"/>
    <w:rsid w:val="00C07FDB"/>
    <w:rsid w:val="00C1073E"/>
    <w:rsid w:val="00C10A3C"/>
    <w:rsid w:val="00C115CC"/>
    <w:rsid w:val="00C12187"/>
    <w:rsid w:val="00C1293E"/>
    <w:rsid w:val="00C13209"/>
    <w:rsid w:val="00C13536"/>
    <w:rsid w:val="00C13965"/>
    <w:rsid w:val="00C164D1"/>
    <w:rsid w:val="00C1662C"/>
    <w:rsid w:val="00C16BF8"/>
    <w:rsid w:val="00C17791"/>
    <w:rsid w:val="00C17D4D"/>
    <w:rsid w:val="00C2008A"/>
    <w:rsid w:val="00C21567"/>
    <w:rsid w:val="00C2495B"/>
    <w:rsid w:val="00C24E50"/>
    <w:rsid w:val="00C267D5"/>
    <w:rsid w:val="00C26B28"/>
    <w:rsid w:val="00C26FCD"/>
    <w:rsid w:val="00C2705B"/>
    <w:rsid w:val="00C272C5"/>
    <w:rsid w:val="00C2793A"/>
    <w:rsid w:val="00C30837"/>
    <w:rsid w:val="00C31E2A"/>
    <w:rsid w:val="00C326DF"/>
    <w:rsid w:val="00C32B47"/>
    <w:rsid w:val="00C32F1A"/>
    <w:rsid w:val="00C32FCF"/>
    <w:rsid w:val="00C339A0"/>
    <w:rsid w:val="00C33B1D"/>
    <w:rsid w:val="00C34822"/>
    <w:rsid w:val="00C34CF2"/>
    <w:rsid w:val="00C3550C"/>
    <w:rsid w:val="00C36051"/>
    <w:rsid w:val="00C367FC"/>
    <w:rsid w:val="00C36B0F"/>
    <w:rsid w:val="00C379C4"/>
    <w:rsid w:val="00C408A2"/>
    <w:rsid w:val="00C41F9B"/>
    <w:rsid w:val="00C431CD"/>
    <w:rsid w:val="00C43CF3"/>
    <w:rsid w:val="00C44678"/>
    <w:rsid w:val="00C44E98"/>
    <w:rsid w:val="00C452A3"/>
    <w:rsid w:val="00C46204"/>
    <w:rsid w:val="00C46214"/>
    <w:rsid w:val="00C46490"/>
    <w:rsid w:val="00C464AD"/>
    <w:rsid w:val="00C464FB"/>
    <w:rsid w:val="00C4731F"/>
    <w:rsid w:val="00C47495"/>
    <w:rsid w:val="00C4763D"/>
    <w:rsid w:val="00C510E2"/>
    <w:rsid w:val="00C51135"/>
    <w:rsid w:val="00C5235E"/>
    <w:rsid w:val="00C52782"/>
    <w:rsid w:val="00C52877"/>
    <w:rsid w:val="00C5373E"/>
    <w:rsid w:val="00C54144"/>
    <w:rsid w:val="00C54AA5"/>
    <w:rsid w:val="00C56349"/>
    <w:rsid w:val="00C574AD"/>
    <w:rsid w:val="00C5780F"/>
    <w:rsid w:val="00C57BB2"/>
    <w:rsid w:val="00C600F3"/>
    <w:rsid w:val="00C60339"/>
    <w:rsid w:val="00C60968"/>
    <w:rsid w:val="00C60A2B"/>
    <w:rsid w:val="00C6135A"/>
    <w:rsid w:val="00C61C5F"/>
    <w:rsid w:val="00C61CF5"/>
    <w:rsid w:val="00C62884"/>
    <w:rsid w:val="00C62A35"/>
    <w:rsid w:val="00C630CF"/>
    <w:rsid w:val="00C631FD"/>
    <w:rsid w:val="00C63411"/>
    <w:rsid w:val="00C65CAE"/>
    <w:rsid w:val="00C65CC5"/>
    <w:rsid w:val="00C665F1"/>
    <w:rsid w:val="00C67560"/>
    <w:rsid w:val="00C71661"/>
    <w:rsid w:val="00C7174B"/>
    <w:rsid w:val="00C71C94"/>
    <w:rsid w:val="00C71F2D"/>
    <w:rsid w:val="00C724DF"/>
    <w:rsid w:val="00C729C9"/>
    <w:rsid w:val="00C729F8"/>
    <w:rsid w:val="00C72CE8"/>
    <w:rsid w:val="00C72E40"/>
    <w:rsid w:val="00C731E7"/>
    <w:rsid w:val="00C732AA"/>
    <w:rsid w:val="00C750CC"/>
    <w:rsid w:val="00C752EB"/>
    <w:rsid w:val="00C753EF"/>
    <w:rsid w:val="00C75CA0"/>
    <w:rsid w:val="00C75E36"/>
    <w:rsid w:val="00C761E9"/>
    <w:rsid w:val="00C766AB"/>
    <w:rsid w:val="00C767AA"/>
    <w:rsid w:val="00C777D7"/>
    <w:rsid w:val="00C81C97"/>
    <w:rsid w:val="00C8303B"/>
    <w:rsid w:val="00C832EA"/>
    <w:rsid w:val="00C83582"/>
    <w:rsid w:val="00C836E2"/>
    <w:rsid w:val="00C84003"/>
    <w:rsid w:val="00C85734"/>
    <w:rsid w:val="00C8695B"/>
    <w:rsid w:val="00C86A54"/>
    <w:rsid w:val="00C86EC7"/>
    <w:rsid w:val="00C87088"/>
    <w:rsid w:val="00C87473"/>
    <w:rsid w:val="00C87931"/>
    <w:rsid w:val="00C90288"/>
    <w:rsid w:val="00C90560"/>
    <w:rsid w:val="00C90A0A"/>
    <w:rsid w:val="00C90A8C"/>
    <w:rsid w:val="00C91738"/>
    <w:rsid w:val="00C91A3C"/>
    <w:rsid w:val="00C91D40"/>
    <w:rsid w:val="00C92457"/>
    <w:rsid w:val="00C9288D"/>
    <w:rsid w:val="00C9289B"/>
    <w:rsid w:val="00C92D59"/>
    <w:rsid w:val="00C92F32"/>
    <w:rsid w:val="00C936EB"/>
    <w:rsid w:val="00C9405E"/>
    <w:rsid w:val="00C94D67"/>
    <w:rsid w:val="00C9539D"/>
    <w:rsid w:val="00C95D4F"/>
    <w:rsid w:val="00C96BA6"/>
    <w:rsid w:val="00C973F8"/>
    <w:rsid w:val="00CA4847"/>
    <w:rsid w:val="00CA5136"/>
    <w:rsid w:val="00CA5340"/>
    <w:rsid w:val="00CA6128"/>
    <w:rsid w:val="00CA6D1B"/>
    <w:rsid w:val="00CA72CC"/>
    <w:rsid w:val="00CA74FE"/>
    <w:rsid w:val="00CA7E3A"/>
    <w:rsid w:val="00CB071E"/>
    <w:rsid w:val="00CB1146"/>
    <w:rsid w:val="00CB1266"/>
    <w:rsid w:val="00CB1DD8"/>
    <w:rsid w:val="00CB391F"/>
    <w:rsid w:val="00CB3A0F"/>
    <w:rsid w:val="00CB3E3D"/>
    <w:rsid w:val="00CB4795"/>
    <w:rsid w:val="00CB4A80"/>
    <w:rsid w:val="00CB4C02"/>
    <w:rsid w:val="00CB4C4F"/>
    <w:rsid w:val="00CB4CBB"/>
    <w:rsid w:val="00CB5C2B"/>
    <w:rsid w:val="00CB660B"/>
    <w:rsid w:val="00CB6C36"/>
    <w:rsid w:val="00CB6CD4"/>
    <w:rsid w:val="00CB6D0C"/>
    <w:rsid w:val="00CB744E"/>
    <w:rsid w:val="00CB7CCA"/>
    <w:rsid w:val="00CB7D7C"/>
    <w:rsid w:val="00CB7E02"/>
    <w:rsid w:val="00CC0A55"/>
    <w:rsid w:val="00CC0D16"/>
    <w:rsid w:val="00CC0EC3"/>
    <w:rsid w:val="00CC0F6C"/>
    <w:rsid w:val="00CC35CC"/>
    <w:rsid w:val="00CC3914"/>
    <w:rsid w:val="00CC5FE7"/>
    <w:rsid w:val="00CC60DB"/>
    <w:rsid w:val="00CC66AD"/>
    <w:rsid w:val="00CD0A99"/>
    <w:rsid w:val="00CD0CCB"/>
    <w:rsid w:val="00CD1B16"/>
    <w:rsid w:val="00CD1C9A"/>
    <w:rsid w:val="00CD2625"/>
    <w:rsid w:val="00CD2EA4"/>
    <w:rsid w:val="00CD3434"/>
    <w:rsid w:val="00CD3D45"/>
    <w:rsid w:val="00CD3DCD"/>
    <w:rsid w:val="00CD5A61"/>
    <w:rsid w:val="00CD6E23"/>
    <w:rsid w:val="00CD6EF4"/>
    <w:rsid w:val="00CD73DC"/>
    <w:rsid w:val="00CD76F7"/>
    <w:rsid w:val="00CD7E1A"/>
    <w:rsid w:val="00CE046B"/>
    <w:rsid w:val="00CE08A2"/>
    <w:rsid w:val="00CE170C"/>
    <w:rsid w:val="00CE386A"/>
    <w:rsid w:val="00CE45F1"/>
    <w:rsid w:val="00CE4D10"/>
    <w:rsid w:val="00CE54D5"/>
    <w:rsid w:val="00CE58BB"/>
    <w:rsid w:val="00CE5F5A"/>
    <w:rsid w:val="00CE6517"/>
    <w:rsid w:val="00CE69B3"/>
    <w:rsid w:val="00CE7923"/>
    <w:rsid w:val="00CF0279"/>
    <w:rsid w:val="00CF029D"/>
    <w:rsid w:val="00CF1A5A"/>
    <w:rsid w:val="00CF26FE"/>
    <w:rsid w:val="00CF2F74"/>
    <w:rsid w:val="00CF3070"/>
    <w:rsid w:val="00CF483F"/>
    <w:rsid w:val="00CF6A9F"/>
    <w:rsid w:val="00CF7421"/>
    <w:rsid w:val="00D0026B"/>
    <w:rsid w:val="00D00AB3"/>
    <w:rsid w:val="00D00CCC"/>
    <w:rsid w:val="00D0159E"/>
    <w:rsid w:val="00D017B8"/>
    <w:rsid w:val="00D025B3"/>
    <w:rsid w:val="00D034B8"/>
    <w:rsid w:val="00D03BA0"/>
    <w:rsid w:val="00D03C4D"/>
    <w:rsid w:val="00D03EEE"/>
    <w:rsid w:val="00D042C3"/>
    <w:rsid w:val="00D043B8"/>
    <w:rsid w:val="00D0499E"/>
    <w:rsid w:val="00D05CBC"/>
    <w:rsid w:val="00D05D2B"/>
    <w:rsid w:val="00D06729"/>
    <w:rsid w:val="00D06766"/>
    <w:rsid w:val="00D07909"/>
    <w:rsid w:val="00D10F69"/>
    <w:rsid w:val="00D10FFE"/>
    <w:rsid w:val="00D11D34"/>
    <w:rsid w:val="00D122CD"/>
    <w:rsid w:val="00D12338"/>
    <w:rsid w:val="00D12F4F"/>
    <w:rsid w:val="00D13DB5"/>
    <w:rsid w:val="00D14E5B"/>
    <w:rsid w:val="00D15189"/>
    <w:rsid w:val="00D1519B"/>
    <w:rsid w:val="00D155AB"/>
    <w:rsid w:val="00D15DB2"/>
    <w:rsid w:val="00D163BB"/>
    <w:rsid w:val="00D167C0"/>
    <w:rsid w:val="00D16D62"/>
    <w:rsid w:val="00D16F01"/>
    <w:rsid w:val="00D17145"/>
    <w:rsid w:val="00D1717E"/>
    <w:rsid w:val="00D1759C"/>
    <w:rsid w:val="00D2011E"/>
    <w:rsid w:val="00D20624"/>
    <w:rsid w:val="00D21669"/>
    <w:rsid w:val="00D21FC8"/>
    <w:rsid w:val="00D2252B"/>
    <w:rsid w:val="00D23BE6"/>
    <w:rsid w:val="00D24359"/>
    <w:rsid w:val="00D25CBC"/>
    <w:rsid w:val="00D26CDA"/>
    <w:rsid w:val="00D26ED4"/>
    <w:rsid w:val="00D270C3"/>
    <w:rsid w:val="00D27CFF"/>
    <w:rsid w:val="00D27F36"/>
    <w:rsid w:val="00D3073A"/>
    <w:rsid w:val="00D30E61"/>
    <w:rsid w:val="00D312A4"/>
    <w:rsid w:val="00D31615"/>
    <w:rsid w:val="00D31D89"/>
    <w:rsid w:val="00D3286B"/>
    <w:rsid w:val="00D32F18"/>
    <w:rsid w:val="00D33DD2"/>
    <w:rsid w:val="00D341C1"/>
    <w:rsid w:val="00D343DB"/>
    <w:rsid w:val="00D35103"/>
    <w:rsid w:val="00D3534C"/>
    <w:rsid w:val="00D353E9"/>
    <w:rsid w:val="00D35A8D"/>
    <w:rsid w:val="00D36604"/>
    <w:rsid w:val="00D37DBE"/>
    <w:rsid w:val="00D37E30"/>
    <w:rsid w:val="00D4004F"/>
    <w:rsid w:val="00D40271"/>
    <w:rsid w:val="00D418F5"/>
    <w:rsid w:val="00D41F84"/>
    <w:rsid w:val="00D42B16"/>
    <w:rsid w:val="00D42D09"/>
    <w:rsid w:val="00D42D7C"/>
    <w:rsid w:val="00D42F71"/>
    <w:rsid w:val="00D43AEC"/>
    <w:rsid w:val="00D4468C"/>
    <w:rsid w:val="00D45450"/>
    <w:rsid w:val="00D46177"/>
    <w:rsid w:val="00D4683E"/>
    <w:rsid w:val="00D50314"/>
    <w:rsid w:val="00D5078E"/>
    <w:rsid w:val="00D50EE4"/>
    <w:rsid w:val="00D51DC7"/>
    <w:rsid w:val="00D52028"/>
    <w:rsid w:val="00D5204F"/>
    <w:rsid w:val="00D528BE"/>
    <w:rsid w:val="00D52ECB"/>
    <w:rsid w:val="00D5390D"/>
    <w:rsid w:val="00D53BC4"/>
    <w:rsid w:val="00D53C59"/>
    <w:rsid w:val="00D54422"/>
    <w:rsid w:val="00D54719"/>
    <w:rsid w:val="00D549AC"/>
    <w:rsid w:val="00D55362"/>
    <w:rsid w:val="00D55E3A"/>
    <w:rsid w:val="00D601B0"/>
    <w:rsid w:val="00D60D6E"/>
    <w:rsid w:val="00D61231"/>
    <w:rsid w:val="00D6238C"/>
    <w:rsid w:val="00D62934"/>
    <w:rsid w:val="00D62D86"/>
    <w:rsid w:val="00D62E04"/>
    <w:rsid w:val="00D62E84"/>
    <w:rsid w:val="00D62FB3"/>
    <w:rsid w:val="00D6346F"/>
    <w:rsid w:val="00D635E6"/>
    <w:rsid w:val="00D638FF"/>
    <w:rsid w:val="00D64098"/>
    <w:rsid w:val="00D641DF"/>
    <w:rsid w:val="00D64256"/>
    <w:rsid w:val="00D64A49"/>
    <w:rsid w:val="00D658AB"/>
    <w:rsid w:val="00D66021"/>
    <w:rsid w:val="00D663BC"/>
    <w:rsid w:val="00D66E9F"/>
    <w:rsid w:val="00D67117"/>
    <w:rsid w:val="00D67E58"/>
    <w:rsid w:val="00D70266"/>
    <w:rsid w:val="00D7032E"/>
    <w:rsid w:val="00D71057"/>
    <w:rsid w:val="00D71533"/>
    <w:rsid w:val="00D7159C"/>
    <w:rsid w:val="00D735F5"/>
    <w:rsid w:val="00D73D4A"/>
    <w:rsid w:val="00D7422C"/>
    <w:rsid w:val="00D747CF"/>
    <w:rsid w:val="00D74AE1"/>
    <w:rsid w:val="00D74D0D"/>
    <w:rsid w:val="00D757B4"/>
    <w:rsid w:val="00D759B4"/>
    <w:rsid w:val="00D76714"/>
    <w:rsid w:val="00D76ACA"/>
    <w:rsid w:val="00D76E7B"/>
    <w:rsid w:val="00D77AC2"/>
    <w:rsid w:val="00D80623"/>
    <w:rsid w:val="00D811A8"/>
    <w:rsid w:val="00D81C87"/>
    <w:rsid w:val="00D81F31"/>
    <w:rsid w:val="00D8225B"/>
    <w:rsid w:val="00D829F1"/>
    <w:rsid w:val="00D83B3F"/>
    <w:rsid w:val="00D8454F"/>
    <w:rsid w:val="00D848A2"/>
    <w:rsid w:val="00D849C9"/>
    <w:rsid w:val="00D84F53"/>
    <w:rsid w:val="00D84FD0"/>
    <w:rsid w:val="00D86A84"/>
    <w:rsid w:val="00D875AA"/>
    <w:rsid w:val="00D87D5E"/>
    <w:rsid w:val="00D90109"/>
    <w:rsid w:val="00D9091B"/>
    <w:rsid w:val="00D90CAD"/>
    <w:rsid w:val="00D9133E"/>
    <w:rsid w:val="00D91357"/>
    <w:rsid w:val="00D9154E"/>
    <w:rsid w:val="00D91B16"/>
    <w:rsid w:val="00D91B3B"/>
    <w:rsid w:val="00D920F3"/>
    <w:rsid w:val="00D92398"/>
    <w:rsid w:val="00D92809"/>
    <w:rsid w:val="00D93008"/>
    <w:rsid w:val="00D934B6"/>
    <w:rsid w:val="00D9374B"/>
    <w:rsid w:val="00D938D4"/>
    <w:rsid w:val="00D94FE7"/>
    <w:rsid w:val="00D9505B"/>
    <w:rsid w:val="00D960D3"/>
    <w:rsid w:val="00D966EB"/>
    <w:rsid w:val="00D968E8"/>
    <w:rsid w:val="00D976CB"/>
    <w:rsid w:val="00D97761"/>
    <w:rsid w:val="00D97C87"/>
    <w:rsid w:val="00D9961F"/>
    <w:rsid w:val="00DA07CD"/>
    <w:rsid w:val="00DA172A"/>
    <w:rsid w:val="00DA32CB"/>
    <w:rsid w:val="00DA36F9"/>
    <w:rsid w:val="00DA37A1"/>
    <w:rsid w:val="00DA3DED"/>
    <w:rsid w:val="00DA4427"/>
    <w:rsid w:val="00DA4631"/>
    <w:rsid w:val="00DA4756"/>
    <w:rsid w:val="00DA4FF9"/>
    <w:rsid w:val="00DA566A"/>
    <w:rsid w:val="00DB053A"/>
    <w:rsid w:val="00DB0634"/>
    <w:rsid w:val="00DB0736"/>
    <w:rsid w:val="00DB140C"/>
    <w:rsid w:val="00DB21B6"/>
    <w:rsid w:val="00DB2281"/>
    <w:rsid w:val="00DB349F"/>
    <w:rsid w:val="00DB3732"/>
    <w:rsid w:val="00DB4321"/>
    <w:rsid w:val="00DB5171"/>
    <w:rsid w:val="00DB523D"/>
    <w:rsid w:val="00DB52BE"/>
    <w:rsid w:val="00DB6A1E"/>
    <w:rsid w:val="00DC1178"/>
    <w:rsid w:val="00DC11C1"/>
    <w:rsid w:val="00DC1B77"/>
    <w:rsid w:val="00DC1C5D"/>
    <w:rsid w:val="00DC1FF6"/>
    <w:rsid w:val="00DC3203"/>
    <w:rsid w:val="00DC3BB0"/>
    <w:rsid w:val="00DC4BDA"/>
    <w:rsid w:val="00DC4F6C"/>
    <w:rsid w:val="00DC568C"/>
    <w:rsid w:val="00DC5748"/>
    <w:rsid w:val="00DC5D72"/>
    <w:rsid w:val="00DC6024"/>
    <w:rsid w:val="00DC657C"/>
    <w:rsid w:val="00DC6824"/>
    <w:rsid w:val="00DC6ADC"/>
    <w:rsid w:val="00DC70B2"/>
    <w:rsid w:val="00DC7399"/>
    <w:rsid w:val="00DC7628"/>
    <w:rsid w:val="00DC7939"/>
    <w:rsid w:val="00DD078D"/>
    <w:rsid w:val="00DD096A"/>
    <w:rsid w:val="00DD0CD6"/>
    <w:rsid w:val="00DD126D"/>
    <w:rsid w:val="00DD1F14"/>
    <w:rsid w:val="00DD2111"/>
    <w:rsid w:val="00DD21B3"/>
    <w:rsid w:val="00DD3615"/>
    <w:rsid w:val="00DD3BAD"/>
    <w:rsid w:val="00DD418B"/>
    <w:rsid w:val="00DD4874"/>
    <w:rsid w:val="00DD4BF4"/>
    <w:rsid w:val="00DD51D7"/>
    <w:rsid w:val="00DD54B0"/>
    <w:rsid w:val="00DD5B81"/>
    <w:rsid w:val="00DD666B"/>
    <w:rsid w:val="00DD67B7"/>
    <w:rsid w:val="00DD7DF5"/>
    <w:rsid w:val="00DE122D"/>
    <w:rsid w:val="00DE204D"/>
    <w:rsid w:val="00DE21E2"/>
    <w:rsid w:val="00DE23FB"/>
    <w:rsid w:val="00DE26E8"/>
    <w:rsid w:val="00DE2EB1"/>
    <w:rsid w:val="00DE340C"/>
    <w:rsid w:val="00DE4DA9"/>
    <w:rsid w:val="00DE52F1"/>
    <w:rsid w:val="00DE5748"/>
    <w:rsid w:val="00DE586B"/>
    <w:rsid w:val="00DE58D2"/>
    <w:rsid w:val="00DE61EF"/>
    <w:rsid w:val="00DE6300"/>
    <w:rsid w:val="00DE748F"/>
    <w:rsid w:val="00DE7D29"/>
    <w:rsid w:val="00DF1C14"/>
    <w:rsid w:val="00DF20C4"/>
    <w:rsid w:val="00DF285D"/>
    <w:rsid w:val="00DF2E9D"/>
    <w:rsid w:val="00DF2F4E"/>
    <w:rsid w:val="00DF3C2D"/>
    <w:rsid w:val="00DF5B63"/>
    <w:rsid w:val="00DF5BB9"/>
    <w:rsid w:val="00DF785F"/>
    <w:rsid w:val="00DF7F25"/>
    <w:rsid w:val="00E00470"/>
    <w:rsid w:val="00E03386"/>
    <w:rsid w:val="00E03AC9"/>
    <w:rsid w:val="00E04FC0"/>
    <w:rsid w:val="00E053C1"/>
    <w:rsid w:val="00E05F51"/>
    <w:rsid w:val="00E060C7"/>
    <w:rsid w:val="00E06368"/>
    <w:rsid w:val="00E0666F"/>
    <w:rsid w:val="00E06A2B"/>
    <w:rsid w:val="00E06C79"/>
    <w:rsid w:val="00E06F06"/>
    <w:rsid w:val="00E07666"/>
    <w:rsid w:val="00E0774E"/>
    <w:rsid w:val="00E10120"/>
    <w:rsid w:val="00E10D65"/>
    <w:rsid w:val="00E10EC8"/>
    <w:rsid w:val="00E13099"/>
    <w:rsid w:val="00E132DC"/>
    <w:rsid w:val="00E13A05"/>
    <w:rsid w:val="00E13E92"/>
    <w:rsid w:val="00E145BF"/>
    <w:rsid w:val="00E147EB"/>
    <w:rsid w:val="00E14BC2"/>
    <w:rsid w:val="00E15789"/>
    <w:rsid w:val="00E157F9"/>
    <w:rsid w:val="00E169E9"/>
    <w:rsid w:val="00E17524"/>
    <w:rsid w:val="00E178FA"/>
    <w:rsid w:val="00E207F8"/>
    <w:rsid w:val="00E209D4"/>
    <w:rsid w:val="00E20ADA"/>
    <w:rsid w:val="00E210D9"/>
    <w:rsid w:val="00E21804"/>
    <w:rsid w:val="00E21881"/>
    <w:rsid w:val="00E21CF2"/>
    <w:rsid w:val="00E2312B"/>
    <w:rsid w:val="00E2371F"/>
    <w:rsid w:val="00E23CCB"/>
    <w:rsid w:val="00E24CCA"/>
    <w:rsid w:val="00E256B0"/>
    <w:rsid w:val="00E25AF8"/>
    <w:rsid w:val="00E25F27"/>
    <w:rsid w:val="00E26AFB"/>
    <w:rsid w:val="00E26C91"/>
    <w:rsid w:val="00E27168"/>
    <w:rsid w:val="00E278C7"/>
    <w:rsid w:val="00E27D02"/>
    <w:rsid w:val="00E30BCC"/>
    <w:rsid w:val="00E30F59"/>
    <w:rsid w:val="00E31522"/>
    <w:rsid w:val="00E32D31"/>
    <w:rsid w:val="00E34098"/>
    <w:rsid w:val="00E355E7"/>
    <w:rsid w:val="00E37FAF"/>
    <w:rsid w:val="00E409A9"/>
    <w:rsid w:val="00E417C8"/>
    <w:rsid w:val="00E43250"/>
    <w:rsid w:val="00E43851"/>
    <w:rsid w:val="00E44751"/>
    <w:rsid w:val="00E44DE5"/>
    <w:rsid w:val="00E45699"/>
    <w:rsid w:val="00E47427"/>
    <w:rsid w:val="00E47435"/>
    <w:rsid w:val="00E475FF"/>
    <w:rsid w:val="00E47A8F"/>
    <w:rsid w:val="00E50112"/>
    <w:rsid w:val="00E5040E"/>
    <w:rsid w:val="00E5072B"/>
    <w:rsid w:val="00E51508"/>
    <w:rsid w:val="00E522A2"/>
    <w:rsid w:val="00E524E0"/>
    <w:rsid w:val="00E52C85"/>
    <w:rsid w:val="00E53ADF"/>
    <w:rsid w:val="00E5408D"/>
    <w:rsid w:val="00E541F5"/>
    <w:rsid w:val="00E550F5"/>
    <w:rsid w:val="00E55529"/>
    <w:rsid w:val="00E564A2"/>
    <w:rsid w:val="00E5661D"/>
    <w:rsid w:val="00E5797F"/>
    <w:rsid w:val="00E6018B"/>
    <w:rsid w:val="00E60907"/>
    <w:rsid w:val="00E60A0B"/>
    <w:rsid w:val="00E60DC4"/>
    <w:rsid w:val="00E60FA5"/>
    <w:rsid w:val="00E613A7"/>
    <w:rsid w:val="00E61DD4"/>
    <w:rsid w:val="00E624B1"/>
    <w:rsid w:val="00E6276C"/>
    <w:rsid w:val="00E633A6"/>
    <w:rsid w:val="00E64D07"/>
    <w:rsid w:val="00E64F6E"/>
    <w:rsid w:val="00E6555B"/>
    <w:rsid w:val="00E65CD7"/>
    <w:rsid w:val="00E65F80"/>
    <w:rsid w:val="00E66B8F"/>
    <w:rsid w:val="00E66C41"/>
    <w:rsid w:val="00E70050"/>
    <w:rsid w:val="00E70DED"/>
    <w:rsid w:val="00E7154A"/>
    <w:rsid w:val="00E71A29"/>
    <w:rsid w:val="00E723AC"/>
    <w:rsid w:val="00E735FB"/>
    <w:rsid w:val="00E73DD5"/>
    <w:rsid w:val="00E73E5D"/>
    <w:rsid w:val="00E74520"/>
    <w:rsid w:val="00E7587D"/>
    <w:rsid w:val="00E76334"/>
    <w:rsid w:val="00E766E6"/>
    <w:rsid w:val="00E7723A"/>
    <w:rsid w:val="00E77C9F"/>
    <w:rsid w:val="00E804C6"/>
    <w:rsid w:val="00E8176C"/>
    <w:rsid w:val="00E82C51"/>
    <w:rsid w:val="00E82F89"/>
    <w:rsid w:val="00E83775"/>
    <w:rsid w:val="00E844F4"/>
    <w:rsid w:val="00E845BE"/>
    <w:rsid w:val="00E85D1D"/>
    <w:rsid w:val="00E861E0"/>
    <w:rsid w:val="00E86D2B"/>
    <w:rsid w:val="00E91D52"/>
    <w:rsid w:val="00E924F8"/>
    <w:rsid w:val="00E92968"/>
    <w:rsid w:val="00E92EB6"/>
    <w:rsid w:val="00E9331E"/>
    <w:rsid w:val="00E93985"/>
    <w:rsid w:val="00E93C66"/>
    <w:rsid w:val="00E9503C"/>
    <w:rsid w:val="00E95356"/>
    <w:rsid w:val="00E960E0"/>
    <w:rsid w:val="00E96E41"/>
    <w:rsid w:val="00E973B7"/>
    <w:rsid w:val="00EA00FF"/>
    <w:rsid w:val="00EA0812"/>
    <w:rsid w:val="00EA0FF3"/>
    <w:rsid w:val="00EA2426"/>
    <w:rsid w:val="00EA36E2"/>
    <w:rsid w:val="00EA3741"/>
    <w:rsid w:val="00EA3E92"/>
    <w:rsid w:val="00EA4892"/>
    <w:rsid w:val="00EA4C87"/>
    <w:rsid w:val="00EA5400"/>
    <w:rsid w:val="00EA6A5A"/>
    <w:rsid w:val="00EA764E"/>
    <w:rsid w:val="00EB1270"/>
    <w:rsid w:val="00EB127C"/>
    <w:rsid w:val="00EB1627"/>
    <w:rsid w:val="00EB19CF"/>
    <w:rsid w:val="00EB2123"/>
    <w:rsid w:val="00EB31AE"/>
    <w:rsid w:val="00EB32E7"/>
    <w:rsid w:val="00EB380A"/>
    <w:rsid w:val="00EB4358"/>
    <w:rsid w:val="00EB4EA0"/>
    <w:rsid w:val="00EB539C"/>
    <w:rsid w:val="00EB57D7"/>
    <w:rsid w:val="00EB5B2A"/>
    <w:rsid w:val="00EB5DC4"/>
    <w:rsid w:val="00EB5E9E"/>
    <w:rsid w:val="00EB601A"/>
    <w:rsid w:val="00EB616E"/>
    <w:rsid w:val="00EB678C"/>
    <w:rsid w:val="00EB6FAF"/>
    <w:rsid w:val="00EB7178"/>
    <w:rsid w:val="00EC1777"/>
    <w:rsid w:val="00EC19D6"/>
    <w:rsid w:val="00EC1AD8"/>
    <w:rsid w:val="00EC374C"/>
    <w:rsid w:val="00EC5123"/>
    <w:rsid w:val="00EC545B"/>
    <w:rsid w:val="00EC5AFC"/>
    <w:rsid w:val="00EC5E7F"/>
    <w:rsid w:val="00EC6411"/>
    <w:rsid w:val="00EC68A8"/>
    <w:rsid w:val="00EC6E92"/>
    <w:rsid w:val="00EC7150"/>
    <w:rsid w:val="00ED1968"/>
    <w:rsid w:val="00ED1CAA"/>
    <w:rsid w:val="00ED2078"/>
    <w:rsid w:val="00ED249A"/>
    <w:rsid w:val="00ED2BFA"/>
    <w:rsid w:val="00ED33F4"/>
    <w:rsid w:val="00ED33FF"/>
    <w:rsid w:val="00ED3624"/>
    <w:rsid w:val="00ED3642"/>
    <w:rsid w:val="00ED3B88"/>
    <w:rsid w:val="00ED50C7"/>
    <w:rsid w:val="00ED55B6"/>
    <w:rsid w:val="00ED55EF"/>
    <w:rsid w:val="00ED57EC"/>
    <w:rsid w:val="00ED61DC"/>
    <w:rsid w:val="00ED6FA2"/>
    <w:rsid w:val="00ED7444"/>
    <w:rsid w:val="00ED7A9E"/>
    <w:rsid w:val="00EE00A6"/>
    <w:rsid w:val="00EE01FF"/>
    <w:rsid w:val="00EE03C1"/>
    <w:rsid w:val="00EE1009"/>
    <w:rsid w:val="00EE1393"/>
    <w:rsid w:val="00EE20F4"/>
    <w:rsid w:val="00EE21B2"/>
    <w:rsid w:val="00EE51A0"/>
    <w:rsid w:val="00EE560B"/>
    <w:rsid w:val="00EE61A4"/>
    <w:rsid w:val="00EE6760"/>
    <w:rsid w:val="00EE693A"/>
    <w:rsid w:val="00EE7105"/>
    <w:rsid w:val="00EF03FC"/>
    <w:rsid w:val="00EF0743"/>
    <w:rsid w:val="00EF0A6A"/>
    <w:rsid w:val="00EF190F"/>
    <w:rsid w:val="00EF1A16"/>
    <w:rsid w:val="00EF237D"/>
    <w:rsid w:val="00EF3649"/>
    <w:rsid w:val="00EF4D0B"/>
    <w:rsid w:val="00EF51B0"/>
    <w:rsid w:val="00EF5CEE"/>
    <w:rsid w:val="00EF6C5A"/>
    <w:rsid w:val="00EF6C63"/>
    <w:rsid w:val="00EF6C90"/>
    <w:rsid w:val="00EF6CFF"/>
    <w:rsid w:val="00EF72D0"/>
    <w:rsid w:val="00EF7F4C"/>
    <w:rsid w:val="00F013E5"/>
    <w:rsid w:val="00F017EA"/>
    <w:rsid w:val="00F01857"/>
    <w:rsid w:val="00F01B87"/>
    <w:rsid w:val="00F02B1C"/>
    <w:rsid w:val="00F02B31"/>
    <w:rsid w:val="00F0325B"/>
    <w:rsid w:val="00F04162"/>
    <w:rsid w:val="00F04B6B"/>
    <w:rsid w:val="00F05B44"/>
    <w:rsid w:val="00F06D8D"/>
    <w:rsid w:val="00F075E4"/>
    <w:rsid w:val="00F07825"/>
    <w:rsid w:val="00F106FD"/>
    <w:rsid w:val="00F118AD"/>
    <w:rsid w:val="00F1275D"/>
    <w:rsid w:val="00F12B7F"/>
    <w:rsid w:val="00F12CE9"/>
    <w:rsid w:val="00F13F28"/>
    <w:rsid w:val="00F13FE4"/>
    <w:rsid w:val="00F140CD"/>
    <w:rsid w:val="00F149AB"/>
    <w:rsid w:val="00F14F5B"/>
    <w:rsid w:val="00F158AF"/>
    <w:rsid w:val="00F15C18"/>
    <w:rsid w:val="00F1622C"/>
    <w:rsid w:val="00F166BB"/>
    <w:rsid w:val="00F16B9B"/>
    <w:rsid w:val="00F202D5"/>
    <w:rsid w:val="00F202DA"/>
    <w:rsid w:val="00F20F03"/>
    <w:rsid w:val="00F229F4"/>
    <w:rsid w:val="00F23954"/>
    <w:rsid w:val="00F24B6B"/>
    <w:rsid w:val="00F25BF5"/>
    <w:rsid w:val="00F26216"/>
    <w:rsid w:val="00F26F5F"/>
    <w:rsid w:val="00F274FD"/>
    <w:rsid w:val="00F279C1"/>
    <w:rsid w:val="00F3069F"/>
    <w:rsid w:val="00F30787"/>
    <w:rsid w:val="00F30DC6"/>
    <w:rsid w:val="00F30EE2"/>
    <w:rsid w:val="00F3123A"/>
    <w:rsid w:val="00F31775"/>
    <w:rsid w:val="00F33246"/>
    <w:rsid w:val="00F34830"/>
    <w:rsid w:val="00F34F63"/>
    <w:rsid w:val="00F35B74"/>
    <w:rsid w:val="00F36A92"/>
    <w:rsid w:val="00F36F29"/>
    <w:rsid w:val="00F416CE"/>
    <w:rsid w:val="00F424F9"/>
    <w:rsid w:val="00F42889"/>
    <w:rsid w:val="00F429BB"/>
    <w:rsid w:val="00F43456"/>
    <w:rsid w:val="00F43E36"/>
    <w:rsid w:val="00F4438A"/>
    <w:rsid w:val="00F44BE2"/>
    <w:rsid w:val="00F467BC"/>
    <w:rsid w:val="00F46D8B"/>
    <w:rsid w:val="00F46DF3"/>
    <w:rsid w:val="00F46FD0"/>
    <w:rsid w:val="00F47403"/>
    <w:rsid w:val="00F502F4"/>
    <w:rsid w:val="00F50E52"/>
    <w:rsid w:val="00F51071"/>
    <w:rsid w:val="00F521A1"/>
    <w:rsid w:val="00F52226"/>
    <w:rsid w:val="00F5432E"/>
    <w:rsid w:val="00F5500D"/>
    <w:rsid w:val="00F55A22"/>
    <w:rsid w:val="00F5671F"/>
    <w:rsid w:val="00F568B0"/>
    <w:rsid w:val="00F57012"/>
    <w:rsid w:val="00F5751B"/>
    <w:rsid w:val="00F57C67"/>
    <w:rsid w:val="00F57DEA"/>
    <w:rsid w:val="00F60A95"/>
    <w:rsid w:val="00F60CFB"/>
    <w:rsid w:val="00F61A72"/>
    <w:rsid w:val="00F61AA7"/>
    <w:rsid w:val="00F62638"/>
    <w:rsid w:val="00F630FA"/>
    <w:rsid w:val="00F6360D"/>
    <w:rsid w:val="00F637CF"/>
    <w:rsid w:val="00F64BFA"/>
    <w:rsid w:val="00F658F1"/>
    <w:rsid w:val="00F667F5"/>
    <w:rsid w:val="00F668EA"/>
    <w:rsid w:val="00F6697A"/>
    <w:rsid w:val="00F675A4"/>
    <w:rsid w:val="00F7067A"/>
    <w:rsid w:val="00F70AD7"/>
    <w:rsid w:val="00F70F18"/>
    <w:rsid w:val="00F710E2"/>
    <w:rsid w:val="00F720FE"/>
    <w:rsid w:val="00F722C7"/>
    <w:rsid w:val="00F7231C"/>
    <w:rsid w:val="00F76521"/>
    <w:rsid w:val="00F769BB"/>
    <w:rsid w:val="00F778DC"/>
    <w:rsid w:val="00F77AC1"/>
    <w:rsid w:val="00F801ED"/>
    <w:rsid w:val="00F803A1"/>
    <w:rsid w:val="00F82577"/>
    <w:rsid w:val="00F832A1"/>
    <w:rsid w:val="00F83936"/>
    <w:rsid w:val="00F83967"/>
    <w:rsid w:val="00F83A10"/>
    <w:rsid w:val="00F846BC"/>
    <w:rsid w:val="00F878AC"/>
    <w:rsid w:val="00F901A8"/>
    <w:rsid w:val="00F9035A"/>
    <w:rsid w:val="00F90B34"/>
    <w:rsid w:val="00F92867"/>
    <w:rsid w:val="00F9397B"/>
    <w:rsid w:val="00F93C80"/>
    <w:rsid w:val="00F9415C"/>
    <w:rsid w:val="00F945F6"/>
    <w:rsid w:val="00F9469B"/>
    <w:rsid w:val="00F9500B"/>
    <w:rsid w:val="00F957B8"/>
    <w:rsid w:val="00F95B0D"/>
    <w:rsid w:val="00F961C1"/>
    <w:rsid w:val="00F96C36"/>
    <w:rsid w:val="00F96D04"/>
    <w:rsid w:val="00F97352"/>
    <w:rsid w:val="00F97584"/>
    <w:rsid w:val="00F97ADF"/>
    <w:rsid w:val="00F97B92"/>
    <w:rsid w:val="00F97C4F"/>
    <w:rsid w:val="00FA05BA"/>
    <w:rsid w:val="00FA19F4"/>
    <w:rsid w:val="00FA1F5D"/>
    <w:rsid w:val="00FA2564"/>
    <w:rsid w:val="00FA30AD"/>
    <w:rsid w:val="00FA323C"/>
    <w:rsid w:val="00FA3266"/>
    <w:rsid w:val="00FA3A9C"/>
    <w:rsid w:val="00FA427C"/>
    <w:rsid w:val="00FA4BD9"/>
    <w:rsid w:val="00FA6C72"/>
    <w:rsid w:val="00FA6E2C"/>
    <w:rsid w:val="00FA726E"/>
    <w:rsid w:val="00FA79CA"/>
    <w:rsid w:val="00FB0EE3"/>
    <w:rsid w:val="00FB19B2"/>
    <w:rsid w:val="00FB207C"/>
    <w:rsid w:val="00FB23DB"/>
    <w:rsid w:val="00FB259A"/>
    <w:rsid w:val="00FB2B40"/>
    <w:rsid w:val="00FB3B8E"/>
    <w:rsid w:val="00FB3E75"/>
    <w:rsid w:val="00FB44CA"/>
    <w:rsid w:val="00FB4864"/>
    <w:rsid w:val="00FB5F7C"/>
    <w:rsid w:val="00FB6B52"/>
    <w:rsid w:val="00FB728C"/>
    <w:rsid w:val="00FB75AD"/>
    <w:rsid w:val="00FB789A"/>
    <w:rsid w:val="00FC0176"/>
    <w:rsid w:val="00FC0614"/>
    <w:rsid w:val="00FC08ED"/>
    <w:rsid w:val="00FC0CEC"/>
    <w:rsid w:val="00FC19EE"/>
    <w:rsid w:val="00FC1C18"/>
    <w:rsid w:val="00FC23F8"/>
    <w:rsid w:val="00FC326D"/>
    <w:rsid w:val="00FC3BA0"/>
    <w:rsid w:val="00FC3C9B"/>
    <w:rsid w:val="00FC4425"/>
    <w:rsid w:val="00FC565B"/>
    <w:rsid w:val="00FC586E"/>
    <w:rsid w:val="00FC6579"/>
    <w:rsid w:val="00FC65F6"/>
    <w:rsid w:val="00FC7655"/>
    <w:rsid w:val="00FD035F"/>
    <w:rsid w:val="00FD08B6"/>
    <w:rsid w:val="00FD1D3C"/>
    <w:rsid w:val="00FD2299"/>
    <w:rsid w:val="00FD2386"/>
    <w:rsid w:val="00FD2B0C"/>
    <w:rsid w:val="00FD32D6"/>
    <w:rsid w:val="00FD39A6"/>
    <w:rsid w:val="00FD4270"/>
    <w:rsid w:val="00FD462F"/>
    <w:rsid w:val="00FD4867"/>
    <w:rsid w:val="00FD4B13"/>
    <w:rsid w:val="00FD5050"/>
    <w:rsid w:val="00FD54BE"/>
    <w:rsid w:val="00FD55A5"/>
    <w:rsid w:val="00FD5899"/>
    <w:rsid w:val="00FD5F8A"/>
    <w:rsid w:val="00FD6937"/>
    <w:rsid w:val="00FD69ED"/>
    <w:rsid w:val="00FD70B9"/>
    <w:rsid w:val="00FD79E7"/>
    <w:rsid w:val="00FD7F15"/>
    <w:rsid w:val="00FE0346"/>
    <w:rsid w:val="00FE4FB5"/>
    <w:rsid w:val="00FE5E39"/>
    <w:rsid w:val="00FE7BCA"/>
    <w:rsid w:val="00FF0241"/>
    <w:rsid w:val="00FF02C6"/>
    <w:rsid w:val="00FF03A2"/>
    <w:rsid w:val="00FF16E5"/>
    <w:rsid w:val="00FF271E"/>
    <w:rsid w:val="00FF2DCC"/>
    <w:rsid w:val="00FF3041"/>
    <w:rsid w:val="00FF3831"/>
    <w:rsid w:val="00FF3906"/>
    <w:rsid w:val="00FF3D13"/>
    <w:rsid w:val="00FF3D40"/>
    <w:rsid w:val="00FF51CD"/>
    <w:rsid w:val="00FF576C"/>
    <w:rsid w:val="00FF5829"/>
    <w:rsid w:val="00FF5949"/>
    <w:rsid w:val="00FF7D70"/>
    <w:rsid w:val="010640D9"/>
    <w:rsid w:val="0127C843"/>
    <w:rsid w:val="0170C1E6"/>
    <w:rsid w:val="017C2A5A"/>
    <w:rsid w:val="0182E24D"/>
    <w:rsid w:val="0188C938"/>
    <w:rsid w:val="01AD5A38"/>
    <w:rsid w:val="01DBECE4"/>
    <w:rsid w:val="01E5460D"/>
    <w:rsid w:val="02073374"/>
    <w:rsid w:val="02219D13"/>
    <w:rsid w:val="0229586D"/>
    <w:rsid w:val="02798FCF"/>
    <w:rsid w:val="02A1DB6C"/>
    <w:rsid w:val="02A702D4"/>
    <w:rsid w:val="02BA2ED7"/>
    <w:rsid w:val="02CAE3D3"/>
    <w:rsid w:val="0318E3E1"/>
    <w:rsid w:val="0377964C"/>
    <w:rsid w:val="037D6F85"/>
    <w:rsid w:val="0388714D"/>
    <w:rsid w:val="039EFF58"/>
    <w:rsid w:val="03A1BA55"/>
    <w:rsid w:val="03D2C09D"/>
    <w:rsid w:val="03DA7669"/>
    <w:rsid w:val="044C4C45"/>
    <w:rsid w:val="0458F580"/>
    <w:rsid w:val="046073C2"/>
    <w:rsid w:val="0461C960"/>
    <w:rsid w:val="048C2010"/>
    <w:rsid w:val="04E5FB82"/>
    <w:rsid w:val="04EF4698"/>
    <w:rsid w:val="04FBAB88"/>
    <w:rsid w:val="0525C292"/>
    <w:rsid w:val="05438F5C"/>
    <w:rsid w:val="057E1A25"/>
    <w:rsid w:val="058E6AFB"/>
    <w:rsid w:val="05EA28F7"/>
    <w:rsid w:val="0665EF19"/>
    <w:rsid w:val="0672AA21"/>
    <w:rsid w:val="06810675"/>
    <w:rsid w:val="06B3C6FB"/>
    <w:rsid w:val="072DF524"/>
    <w:rsid w:val="07336E08"/>
    <w:rsid w:val="073B2428"/>
    <w:rsid w:val="07415F61"/>
    <w:rsid w:val="075A6C18"/>
    <w:rsid w:val="077A6BEA"/>
    <w:rsid w:val="077D0C89"/>
    <w:rsid w:val="07E46221"/>
    <w:rsid w:val="0806B290"/>
    <w:rsid w:val="081DC29C"/>
    <w:rsid w:val="082F5474"/>
    <w:rsid w:val="08364166"/>
    <w:rsid w:val="08876554"/>
    <w:rsid w:val="08967ADF"/>
    <w:rsid w:val="08A16C06"/>
    <w:rsid w:val="08B0C204"/>
    <w:rsid w:val="08B5EF66"/>
    <w:rsid w:val="08D2B806"/>
    <w:rsid w:val="08D7BED2"/>
    <w:rsid w:val="08DDB7A4"/>
    <w:rsid w:val="08F04D86"/>
    <w:rsid w:val="08FC6CCF"/>
    <w:rsid w:val="09135333"/>
    <w:rsid w:val="09183584"/>
    <w:rsid w:val="096A6E78"/>
    <w:rsid w:val="09A76C64"/>
    <w:rsid w:val="09D859B5"/>
    <w:rsid w:val="0A2B78CD"/>
    <w:rsid w:val="0A2CFDAF"/>
    <w:rsid w:val="0A5B88FD"/>
    <w:rsid w:val="0AF5C25C"/>
    <w:rsid w:val="0B2ECE85"/>
    <w:rsid w:val="0B624009"/>
    <w:rsid w:val="0B7B61D3"/>
    <w:rsid w:val="0BADAEA3"/>
    <w:rsid w:val="0BAF38B7"/>
    <w:rsid w:val="0BB565BA"/>
    <w:rsid w:val="0BC4585E"/>
    <w:rsid w:val="0C018F6F"/>
    <w:rsid w:val="0C4D898E"/>
    <w:rsid w:val="0C74C212"/>
    <w:rsid w:val="0C964793"/>
    <w:rsid w:val="0CC8BB23"/>
    <w:rsid w:val="0CE5E031"/>
    <w:rsid w:val="0D10C6A9"/>
    <w:rsid w:val="0D32989A"/>
    <w:rsid w:val="0D330C11"/>
    <w:rsid w:val="0D6A09FB"/>
    <w:rsid w:val="0D6B7B1A"/>
    <w:rsid w:val="0D7090A8"/>
    <w:rsid w:val="0D7F3308"/>
    <w:rsid w:val="0D803679"/>
    <w:rsid w:val="0DFADD5B"/>
    <w:rsid w:val="0E41053B"/>
    <w:rsid w:val="0E428E93"/>
    <w:rsid w:val="0E4F8257"/>
    <w:rsid w:val="0E58A2EA"/>
    <w:rsid w:val="0E5C12BC"/>
    <w:rsid w:val="0E91FD90"/>
    <w:rsid w:val="0EB7634B"/>
    <w:rsid w:val="0EDF689F"/>
    <w:rsid w:val="0F0A346F"/>
    <w:rsid w:val="0F12DA19"/>
    <w:rsid w:val="0F890A9F"/>
    <w:rsid w:val="0FB00B9F"/>
    <w:rsid w:val="0FB57766"/>
    <w:rsid w:val="100E02C8"/>
    <w:rsid w:val="1056C363"/>
    <w:rsid w:val="10804FD0"/>
    <w:rsid w:val="10A604D0"/>
    <w:rsid w:val="10A82202"/>
    <w:rsid w:val="11843AE6"/>
    <w:rsid w:val="11CC2618"/>
    <w:rsid w:val="11EA7921"/>
    <w:rsid w:val="1236BFAC"/>
    <w:rsid w:val="1240638F"/>
    <w:rsid w:val="12437B80"/>
    <w:rsid w:val="1243F263"/>
    <w:rsid w:val="135CD694"/>
    <w:rsid w:val="139F27BE"/>
    <w:rsid w:val="13F02A72"/>
    <w:rsid w:val="1474229B"/>
    <w:rsid w:val="1481BE8F"/>
    <w:rsid w:val="14C682AD"/>
    <w:rsid w:val="14E87483"/>
    <w:rsid w:val="15485229"/>
    <w:rsid w:val="155AD84C"/>
    <w:rsid w:val="15736546"/>
    <w:rsid w:val="159D222F"/>
    <w:rsid w:val="159F2212"/>
    <w:rsid w:val="15B9F1E4"/>
    <w:rsid w:val="1619289B"/>
    <w:rsid w:val="16199B11"/>
    <w:rsid w:val="161F378A"/>
    <w:rsid w:val="162F7F34"/>
    <w:rsid w:val="1679FCDA"/>
    <w:rsid w:val="16DA09F6"/>
    <w:rsid w:val="16F2585A"/>
    <w:rsid w:val="16F35B77"/>
    <w:rsid w:val="16FB8F8F"/>
    <w:rsid w:val="17176386"/>
    <w:rsid w:val="174D0B6F"/>
    <w:rsid w:val="174DC130"/>
    <w:rsid w:val="1768C7DF"/>
    <w:rsid w:val="1773D0EA"/>
    <w:rsid w:val="177EB405"/>
    <w:rsid w:val="179552D1"/>
    <w:rsid w:val="17A95F76"/>
    <w:rsid w:val="17DD7C36"/>
    <w:rsid w:val="17DE5256"/>
    <w:rsid w:val="17E8FB9C"/>
    <w:rsid w:val="188331EE"/>
    <w:rsid w:val="188F4DA4"/>
    <w:rsid w:val="18C6B4E8"/>
    <w:rsid w:val="18E182DD"/>
    <w:rsid w:val="192711E1"/>
    <w:rsid w:val="192FB5F7"/>
    <w:rsid w:val="196C826C"/>
    <w:rsid w:val="197CA772"/>
    <w:rsid w:val="19B05E53"/>
    <w:rsid w:val="19B0BC86"/>
    <w:rsid w:val="19DAA324"/>
    <w:rsid w:val="19ECB71E"/>
    <w:rsid w:val="19F483D2"/>
    <w:rsid w:val="1A0E2670"/>
    <w:rsid w:val="1A0E6942"/>
    <w:rsid w:val="1A1E08E2"/>
    <w:rsid w:val="1A5E1BF0"/>
    <w:rsid w:val="1A6A3630"/>
    <w:rsid w:val="1A77B65F"/>
    <w:rsid w:val="1AF4EAF9"/>
    <w:rsid w:val="1B08CCA6"/>
    <w:rsid w:val="1B20DC31"/>
    <w:rsid w:val="1B294EB7"/>
    <w:rsid w:val="1B2B056F"/>
    <w:rsid w:val="1B517D62"/>
    <w:rsid w:val="1B5407DD"/>
    <w:rsid w:val="1B709A7D"/>
    <w:rsid w:val="1BE3D224"/>
    <w:rsid w:val="1C2AB614"/>
    <w:rsid w:val="1C2B94FA"/>
    <w:rsid w:val="1C3FBA29"/>
    <w:rsid w:val="1C59C876"/>
    <w:rsid w:val="1C5E1B2B"/>
    <w:rsid w:val="1CDDBF97"/>
    <w:rsid w:val="1CF903AD"/>
    <w:rsid w:val="1D03259B"/>
    <w:rsid w:val="1D12A05B"/>
    <w:rsid w:val="1D1626DA"/>
    <w:rsid w:val="1D1E0248"/>
    <w:rsid w:val="1D1F0AE2"/>
    <w:rsid w:val="1D31D9D5"/>
    <w:rsid w:val="1D5B394A"/>
    <w:rsid w:val="1D83F66B"/>
    <w:rsid w:val="1D856E65"/>
    <w:rsid w:val="1D93A0B1"/>
    <w:rsid w:val="1DBB77CF"/>
    <w:rsid w:val="1E188F5B"/>
    <w:rsid w:val="1E443A83"/>
    <w:rsid w:val="1E4B53EC"/>
    <w:rsid w:val="1E659B89"/>
    <w:rsid w:val="1E764DF8"/>
    <w:rsid w:val="1E7E4C2D"/>
    <w:rsid w:val="1E801430"/>
    <w:rsid w:val="1ED03777"/>
    <w:rsid w:val="1ED2B76A"/>
    <w:rsid w:val="1EF17A05"/>
    <w:rsid w:val="1F7494A4"/>
    <w:rsid w:val="1F92BAB5"/>
    <w:rsid w:val="1F953B1B"/>
    <w:rsid w:val="1F9908CA"/>
    <w:rsid w:val="1F9F0962"/>
    <w:rsid w:val="1FFF0247"/>
    <w:rsid w:val="203CF16C"/>
    <w:rsid w:val="20499F53"/>
    <w:rsid w:val="214A9EA5"/>
    <w:rsid w:val="21593929"/>
    <w:rsid w:val="21597B4A"/>
    <w:rsid w:val="2163D48A"/>
    <w:rsid w:val="21914DA1"/>
    <w:rsid w:val="21A1DE87"/>
    <w:rsid w:val="21BB88E1"/>
    <w:rsid w:val="21C11C35"/>
    <w:rsid w:val="2235C312"/>
    <w:rsid w:val="223EBCF5"/>
    <w:rsid w:val="224929C9"/>
    <w:rsid w:val="22511935"/>
    <w:rsid w:val="226A9C36"/>
    <w:rsid w:val="229E2BCE"/>
    <w:rsid w:val="22CD4E0E"/>
    <w:rsid w:val="22D2463C"/>
    <w:rsid w:val="230DDAE2"/>
    <w:rsid w:val="2310B166"/>
    <w:rsid w:val="2362BE54"/>
    <w:rsid w:val="237B65AA"/>
    <w:rsid w:val="238498AC"/>
    <w:rsid w:val="238F3D78"/>
    <w:rsid w:val="23B8BED4"/>
    <w:rsid w:val="23D6885E"/>
    <w:rsid w:val="245856E0"/>
    <w:rsid w:val="24647668"/>
    <w:rsid w:val="24785FAD"/>
    <w:rsid w:val="248EEC56"/>
    <w:rsid w:val="24B0A5EF"/>
    <w:rsid w:val="24EE4C69"/>
    <w:rsid w:val="2537782A"/>
    <w:rsid w:val="2541A68F"/>
    <w:rsid w:val="25913715"/>
    <w:rsid w:val="25972BDD"/>
    <w:rsid w:val="259F1B8E"/>
    <w:rsid w:val="25A20C18"/>
    <w:rsid w:val="25D34FF9"/>
    <w:rsid w:val="25D71285"/>
    <w:rsid w:val="25DEC24E"/>
    <w:rsid w:val="262249C5"/>
    <w:rsid w:val="26288986"/>
    <w:rsid w:val="26296706"/>
    <w:rsid w:val="263C04E7"/>
    <w:rsid w:val="26780E14"/>
    <w:rsid w:val="26E200E4"/>
    <w:rsid w:val="272A20E4"/>
    <w:rsid w:val="274CA0F5"/>
    <w:rsid w:val="27A9B335"/>
    <w:rsid w:val="27C989F6"/>
    <w:rsid w:val="27CD1686"/>
    <w:rsid w:val="2810BE21"/>
    <w:rsid w:val="283DC9CF"/>
    <w:rsid w:val="287709EB"/>
    <w:rsid w:val="2888FCEF"/>
    <w:rsid w:val="28A50496"/>
    <w:rsid w:val="28BFBB29"/>
    <w:rsid w:val="28C2BD37"/>
    <w:rsid w:val="28C60884"/>
    <w:rsid w:val="29479EF1"/>
    <w:rsid w:val="296A206F"/>
    <w:rsid w:val="29730E31"/>
    <w:rsid w:val="2997E3A5"/>
    <w:rsid w:val="299D6090"/>
    <w:rsid w:val="2A3293D2"/>
    <w:rsid w:val="2A470990"/>
    <w:rsid w:val="2ABF28E1"/>
    <w:rsid w:val="2AD49D57"/>
    <w:rsid w:val="2AF9FF3C"/>
    <w:rsid w:val="2AFF27A2"/>
    <w:rsid w:val="2B06B65D"/>
    <w:rsid w:val="2B0CB383"/>
    <w:rsid w:val="2B44AA0F"/>
    <w:rsid w:val="2B69FFD4"/>
    <w:rsid w:val="2B816A7B"/>
    <w:rsid w:val="2BB43173"/>
    <w:rsid w:val="2BB915F0"/>
    <w:rsid w:val="2BD3DD9B"/>
    <w:rsid w:val="2C806B06"/>
    <w:rsid w:val="2CC70916"/>
    <w:rsid w:val="2CDBB6EB"/>
    <w:rsid w:val="2CF89924"/>
    <w:rsid w:val="2CFDB28C"/>
    <w:rsid w:val="2D311283"/>
    <w:rsid w:val="2D3897E5"/>
    <w:rsid w:val="2D46AED2"/>
    <w:rsid w:val="2DA0EA9A"/>
    <w:rsid w:val="2DAA4760"/>
    <w:rsid w:val="2DF37578"/>
    <w:rsid w:val="2E2C22C8"/>
    <w:rsid w:val="2E88B3BC"/>
    <w:rsid w:val="2EB873C5"/>
    <w:rsid w:val="2EC01F38"/>
    <w:rsid w:val="2EC9C2A5"/>
    <w:rsid w:val="2EDE6ED7"/>
    <w:rsid w:val="2EE622D7"/>
    <w:rsid w:val="2F1ECAFF"/>
    <w:rsid w:val="2F347819"/>
    <w:rsid w:val="2F3F6C4B"/>
    <w:rsid w:val="2F4086BB"/>
    <w:rsid w:val="2F59236E"/>
    <w:rsid w:val="2FC82B39"/>
    <w:rsid w:val="301B643C"/>
    <w:rsid w:val="301E78D8"/>
    <w:rsid w:val="30344876"/>
    <w:rsid w:val="307CA606"/>
    <w:rsid w:val="309EFE8E"/>
    <w:rsid w:val="30AC3CDA"/>
    <w:rsid w:val="30BBD41D"/>
    <w:rsid w:val="30FC533C"/>
    <w:rsid w:val="30FCA147"/>
    <w:rsid w:val="317647BB"/>
    <w:rsid w:val="32048124"/>
    <w:rsid w:val="321681FF"/>
    <w:rsid w:val="32472C17"/>
    <w:rsid w:val="3284D189"/>
    <w:rsid w:val="32E148B4"/>
    <w:rsid w:val="32ECE2F5"/>
    <w:rsid w:val="32F8A5B2"/>
    <w:rsid w:val="330CE385"/>
    <w:rsid w:val="331FE4C4"/>
    <w:rsid w:val="3343F8A1"/>
    <w:rsid w:val="3346676A"/>
    <w:rsid w:val="33700055"/>
    <w:rsid w:val="337D3EA2"/>
    <w:rsid w:val="338F3372"/>
    <w:rsid w:val="33DFDDC1"/>
    <w:rsid w:val="3402E5E0"/>
    <w:rsid w:val="340C7BC8"/>
    <w:rsid w:val="342FFAE3"/>
    <w:rsid w:val="347BE124"/>
    <w:rsid w:val="34871802"/>
    <w:rsid w:val="349FD2FA"/>
    <w:rsid w:val="34B02840"/>
    <w:rsid w:val="34D8A1A8"/>
    <w:rsid w:val="355604DC"/>
    <w:rsid w:val="36016BE2"/>
    <w:rsid w:val="36184CD5"/>
    <w:rsid w:val="3620F2AD"/>
    <w:rsid w:val="362139B8"/>
    <w:rsid w:val="3645A387"/>
    <w:rsid w:val="36569859"/>
    <w:rsid w:val="365E2234"/>
    <w:rsid w:val="367D89EA"/>
    <w:rsid w:val="369593D7"/>
    <w:rsid w:val="36D399DF"/>
    <w:rsid w:val="372350CB"/>
    <w:rsid w:val="37390DCF"/>
    <w:rsid w:val="37425ED4"/>
    <w:rsid w:val="37EAE023"/>
    <w:rsid w:val="37F5939B"/>
    <w:rsid w:val="3805340C"/>
    <w:rsid w:val="381B46D5"/>
    <w:rsid w:val="381C0A2F"/>
    <w:rsid w:val="38321E01"/>
    <w:rsid w:val="38C7125A"/>
    <w:rsid w:val="392CC497"/>
    <w:rsid w:val="394C1DAF"/>
    <w:rsid w:val="39CE83E5"/>
    <w:rsid w:val="39DBCD2E"/>
    <w:rsid w:val="39E230E0"/>
    <w:rsid w:val="39F74C25"/>
    <w:rsid w:val="3A58EC0A"/>
    <w:rsid w:val="3ACB1EE3"/>
    <w:rsid w:val="3AF95120"/>
    <w:rsid w:val="3B578F84"/>
    <w:rsid w:val="3B799DA3"/>
    <w:rsid w:val="3B8C14EA"/>
    <w:rsid w:val="3BCB4094"/>
    <w:rsid w:val="3BF6C6AF"/>
    <w:rsid w:val="3C0356EF"/>
    <w:rsid w:val="3C1973CA"/>
    <w:rsid w:val="3C30A214"/>
    <w:rsid w:val="3C5FBF14"/>
    <w:rsid w:val="3C6175CC"/>
    <w:rsid w:val="3C6AD880"/>
    <w:rsid w:val="3CA66CBB"/>
    <w:rsid w:val="3CC23C9D"/>
    <w:rsid w:val="3D097030"/>
    <w:rsid w:val="3D3EC232"/>
    <w:rsid w:val="3D4B37E7"/>
    <w:rsid w:val="3D6BDBE2"/>
    <w:rsid w:val="3D8B2E9B"/>
    <w:rsid w:val="3DA4BD25"/>
    <w:rsid w:val="3DB457F3"/>
    <w:rsid w:val="3E01F952"/>
    <w:rsid w:val="3E04AAF0"/>
    <w:rsid w:val="3E257529"/>
    <w:rsid w:val="3E606C5C"/>
    <w:rsid w:val="3E8E65FD"/>
    <w:rsid w:val="3EF8093C"/>
    <w:rsid w:val="3F081523"/>
    <w:rsid w:val="3F4AABF7"/>
    <w:rsid w:val="3F572DC3"/>
    <w:rsid w:val="3F595D1F"/>
    <w:rsid w:val="3F84E6CA"/>
    <w:rsid w:val="3F8BEB6B"/>
    <w:rsid w:val="3F9FBFA9"/>
    <w:rsid w:val="3FB00BB6"/>
    <w:rsid w:val="3FCC743B"/>
    <w:rsid w:val="3FDD17DC"/>
    <w:rsid w:val="400F0E20"/>
    <w:rsid w:val="4016D5A1"/>
    <w:rsid w:val="40384A07"/>
    <w:rsid w:val="404DC4A7"/>
    <w:rsid w:val="404EBC20"/>
    <w:rsid w:val="40824131"/>
    <w:rsid w:val="409CC247"/>
    <w:rsid w:val="411DF5C0"/>
    <w:rsid w:val="413786F8"/>
    <w:rsid w:val="414821FD"/>
    <w:rsid w:val="41482342"/>
    <w:rsid w:val="416CCD52"/>
    <w:rsid w:val="4179968D"/>
    <w:rsid w:val="418E3664"/>
    <w:rsid w:val="41B58947"/>
    <w:rsid w:val="425C12F1"/>
    <w:rsid w:val="4287EF83"/>
    <w:rsid w:val="42BC88F1"/>
    <w:rsid w:val="431CC0C5"/>
    <w:rsid w:val="43234249"/>
    <w:rsid w:val="433011C3"/>
    <w:rsid w:val="4333DABE"/>
    <w:rsid w:val="43390383"/>
    <w:rsid w:val="4340DFFD"/>
    <w:rsid w:val="434904B5"/>
    <w:rsid w:val="4350DCC0"/>
    <w:rsid w:val="43541969"/>
    <w:rsid w:val="43BCFD7C"/>
    <w:rsid w:val="43D7910F"/>
    <w:rsid w:val="440B6444"/>
    <w:rsid w:val="440F839C"/>
    <w:rsid w:val="443445F2"/>
    <w:rsid w:val="444A97E0"/>
    <w:rsid w:val="446306D9"/>
    <w:rsid w:val="4466AD60"/>
    <w:rsid w:val="44C63871"/>
    <w:rsid w:val="44EFE9CA"/>
    <w:rsid w:val="44FB2C00"/>
    <w:rsid w:val="4508F6C2"/>
    <w:rsid w:val="45443EB4"/>
    <w:rsid w:val="4553A612"/>
    <w:rsid w:val="4562C3C5"/>
    <w:rsid w:val="45A1B353"/>
    <w:rsid w:val="45DF089E"/>
    <w:rsid w:val="46014019"/>
    <w:rsid w:val="462BFC96"/>
    <w:rsid w:val="46A0869F"/>
    <w:rsid w:val="46B276EA"/>
    <w:rsid w:val="46BD062B"/>
    <w:rsid w:val="4767F808"/>
    <w:rsid w:val="479F7865"/>
    <w:rsid w:val="47A8DB98"/>
    <w:rsid w:val="47E02A00"/>
    <w:rsid w:val="47EDFC7C"/>
    <w:rsid w:val="47FA5A67"/>
    <w:rsid w:val="4810C70D"/>
    <w:rsid w:val="4856BB29"/>
    <w:rsid w:val="48595691"/>
    <w:rsid w:val="48D5F88C"/>
    <w:rsid w:val="4920BD5A"/>
    <w:rsid w:val="497E63FE"/>
    <w:rsid w:val="499F99E7"/>
    <w:rsid w:val="49B82805"/>
    <w:rsid w:val="49F2A51A"/>
    <w:rsid w:val="49F6056B"/>
    <w:rsid w:val="4A01686E"/>
    <w:rsid w:val="4A3111C3"/>
    <w:rsid w:val="4A6E9605"/>
    <w:rsid w:val="4A8A28BE"/>
    <w:rsid w:val="4AE13181"/>
    <w:rsid w:val="4B307714"/>
    <w:rsid w:val="4B33FE94"/>
    <w:rsid w:val="4B9E9336"/>
    <w:rsid w:val="4C07D3A9"/>
    <w:rsid w:val="4C237A92"/>
    <w:rsid w:val="4C41D0C0"/>
    <w:rsid w:val="4C4F6171"/>
    <w:rsid w:val="4C504910"/>
    <w:rsid w:val="4CA1CFC1"/>
    <w:rsid w:val="4CDF1A03"/>
    <w:rsid w:val="4CE3966B"/>
    <w:rsid w:val="4D177BBF"/>
    <w:rsid w:val="4D2D2AA7"/>
    <w:rsid w:val="4D6B8DAA"/>
    <w:rsid w:val="4DCF05F8"/>
    <w:rsid w:val="4E07A0FB"/>
    <w:rsid w:val="4E0D0B38"/>
    <w:rsid w:val="4E18D243"/>
    <w:rsid w:val="4E4263C6"/>
    <w:rsid w:val="4E596A7C"/>
    <w:rsid w:val="4E5B8269"/>
    <w:rsid w:val="4F07945F"/>
    <w:rsid w:val="4F25F3A2"/>
    <w:rsid w:val="4F2D48B5"/>
    <w:rsid w:val="4F5CE452"/>
    <w:rsid w:val="4F98DB80"/>
    <w:rsid w:val="4F9F6FF7"/>
    <w:rsid w:val="4FF7F731"/>
    <w:rsid w:val="4FFFE710"/>
    <w:rsid w:val="504C65E3"/>
    <w:rsid w:val="50A7A5D8"/>
    <w:rsid w:val="50ED4BAC"/>
    <w:rsid w:val="50F40A9F"/>
    <w:rsid w:val="5101013C"/>
    <w:rsid w:val="51528444"/>
    <w:rsid w:val="519DD048"/>
    <w:rsid w:val="51A96D88"/>
    <w:rsid w:val="51AECB5A"/>
    <w:rsid w:val="51BCD056"/>
    <w:rsid w:val="528AA087"/>
    <w:rsid w:val="5295BEB4"/>
    <w:rsid w:val="52D48910"/>
    <w:rsid w:val="52D5F2F5"/>
    <w:rsid w:val="52D79F7F"/>
    <w:rsid w:val="52E33431"/>
    <w:rsid w:val="52FD4457"/>
    <w:rsid w:val="53039111"/>
    <w:rsid w:val="53054566"/>
    <w:rsid w:val="53325EF0"/>
    <w:rsid w:val="53418E2F"/>
    <w:rsid w:val="535CED39"/>
    <w:rsid w:val="537BA33B"/>
    <w:rsid w:val="53E66B93"/>
    <w:rsid w:val="543F0E28"/>
    <w:rsid w:val="54589832"/>
    <w:rsid w:val="546ABAB0"/>
    <w:rsid w:val="54D645EB"/>
    <w:rsid w:val="54D7562E"/>
    <w:rsid w:val="54E9D5C6"/>
    <w:rsid w:val="54EA51A7"/>
    <w:rsid w:val="5501B1AB"/>
    <w:rsid w:val="55266CA0"/>
    <w:rsid w:val="55682EF2"/>
    <w:rsid w:val="55C933FD"/>
    <w:rsid w:val="564A2816"/>
    <w:rsid w:val="56719624"/>
    <w:rsid w:val="5684E12F"/>
    <w:rsid w:val="569EF84D"/>
    <w:rsid w:val="56C9E414"/>
    <w:rsid w:val="570BFB11"/>
    <w:rsid w:val="57138940"/>
    <w:rsid w:val="5717A71B"/>
    <w:rsid w:val="5760929A"/>
    <w:rsid w:val="576B4152"/>
    <w:rsid w:val="5780B41E"/>
    <w:rsid w:val="57966895"/>
    <w:rsid w:val="57DD6E4D"/>
    <w:rsid w:val="57E5C0C0"/>
    <w:rsid w:val="57FC3954"/>
    <w:rsid w:val="5814FF52"/>
    <w:rsid w:val="58278606"/>
    <w:rsid w:val="582AB7AF"/>
    <w:rsid w:val="583595F8"/>
    <w:rsid w:val="583845AE"/>
    <w:rsid w:val="5846D00E"/>
    <w:rsid w:val="585B11F3"/>
    <w:rsid w:val="5865A46A"/>
    <w:rsid w:val="589A87DD"/>
    <w:rsid w:val="58D27AF9"/>
    <w:rsid w:val="591F4908"/>
    <w:rsid w:val="59510BE7"/>
    <w:rsid w:val="59640D26"/>
    <w:rsid w:val="5A271FEE"/>
    <w:rsid w:val="5A4944E8"/>
    <w:rsid w:val="5A8E4C7D"/>
    <w:rsid w:val="5ABD61CE"/>
    <w:rsid w:val="5ADA641B"/>
    <w:rsid w:val="5AF2BE46"/>
    <w:rsid w:val="5AFB85BF"/>
    <w:rsid w:val="5B4D9DCF"/>
    <w:rsid w:val="5B504155"/>
    <w:rsid w:val="5B7A2204"/>
    <w:rsid w:val="5B95AE63"/>
    <w:rsid w:val="5BA65347"/>
    <w:rsid w:val="5BB64EC5"/>
    <w:rsid w:val="5BB697EC"/>
    <w:rsid w:val="5BBC936B"/>
    <w:rsid w:val="5BE3CE11"/>
    <w:rsid w:val="5C310F85"/>
    <w:rsid w:val="5C465A0C"/>
    <w:rsid w:val="5C8135AE"/>
    <w:rsid w:val="5C887571"/>
    <w:rsid w:val="5CA7D160"/>
    <w:rsid w:val="5D104578"/>
    <w:rsid w:val="5D1C4D7A"/>
    <w:rsid w:val="5D2F91C6"/>
    <w:rsid w:val="5D394722"/>
    <w:rsid w:val="5D4058CC"/>
    <w:rsid w:val="5D6D0083"/>
    <w:rsid w:val="5D6F2D7F"/>
    <w:rsid w:val="5D8D6EDE"/>
    <w:rsid w:val="5D9FD9B2"/>
    <w:rsid w:val="5E00038B"/>
    <w:rsid w:val="5E0830E4"/>
    <w:rsid w:val="5E39BBFD"/>
    <w:rsid w:val="5E9A64C3"/>
    <w:rsid w:val="5EDBC3A9"/>
    <w:rsid w:val="5F22B900"/>
    <w:rsid w:val="5FB1D51B"/>
    <w:rsid w:val="5FB57747"/>
    <w:rsid w:val="5FCB1DBF"/>
    <w:rsid w:val="5FF882C2"/>
    <w:rsid w:val="602B597D"/>
    <w:rsid w:val="6033E5CA"/>
    <w:rsid w:val="60497256"/>
    <w:rsid w:val="605EAD0F"/>
    <w:rsid w:val="606DC2AE"/>
    <w:rsid w:val="6085BB7F"/>
    <w:rsid w:val="6089BFE8"/>
    <w:rsid w:val="6095088B"/>
    <w:rsid w:val="609AA14B"/>
    <w:rsid w:val="60A4A145"/>
    <w:rsid w:val="60A7268D"/>
    <w:rsid w:val="60CC313F"/>
    <w:rsid w:val="60CED6B8"/>
    <w:rsid w:val="60E2E7C5"/>
    <w:rsid w:val="60EC1D7C"/>
    <w:rsid w:val="6107B3D4"/>
    <w:rsid w:val="6118FA6D"/>
    <w:rsid w:val="619956A8"/>
    <w:rsid w:val="61A75DBD"/>
    <w:rsid w:val="61AFAC52"/>
    <w:rsid w:val="626E2DA0"/>
    <w:rsid w:val="6292AE53"/>
    <w:rsid w:val="632ADA31"/>
    <w:rsid w:val="63413870"/>
    <w:rsid w:val="6360F4AB"/>
    <w:rsid w:val="6373B883"/>
    <w:rsid w:val="639CDB53"/>
    <w:rsid w:val="63B83216"/>
    <w:rsid w:val="64240F8A"/>
    <w:rsid w:val="6439E0E0"/>
    <w:rsid w:val="645E127F"/>
    <w:rsid w:val="6494F3CF"/>
    <w:rsid w:val="64CE7BF2"/>
    <w:rsid w:val="64DA59FD"/>
    <w:rsid w:val="64F3825A"/>
    <w:rsid w:val="65185E38"/>
    <w:rsid w:val="65309E3A"/>
    <w:rsid w:val="653F0FFF"/>
    <w:rsid w:val="6554E8B8"/>
    <w:rsid w:val="655FF0A5"/>
    <w:rsid w:val="656883B1"/>
    <w:rsid w:val="65788B56"/>
    <w:rsid w:val="6592C719"/>
    <w:rsid w:val="659793B9"/>
    <w:rsid w:val="6605E2BA"/>
    <w:rsid w:val="663099AF"/>
    <w:rsid w:val="6630C430"/>
    <w:rsid w:val="6671145B"/>
    <w:rsid w:val="6687CC26"/>
    <w:rsid w:val="6696FD77"/>
    <w:rsid w:val="66FE1722"/>
    <w:rsid w:val="675C6642"/>
    <w:rsid w:val="676296B9"/>
    <w:rsid w:val="67A34200"/>
    <w:rsid w:val="67BB4F30"/>
    <w:rsid w:val="67C94D39"/>
    <w:rsid w:val="67D483D3"/>
    <w:rsid w:val="67F9FE57"/>
    <w:rsid w:val="680BE21F"/>
    <w:rsid w:val="6823797F"/>
    <w:rsid w:val="6862AE19"/>
    <w:rsid w:val="68733AE8"/>
    <w:rsid w:val="68D4F8AE"/>
    <w:rsid w:val="68F636DE"/>
    <w:rsid w:val="68F6CF6B"/>
    <w:rsid w:val="6914D779"/>
    <w:rsid w:val="691DF6A4"/>
    <w:rsid w:val="69ADCB20"/>
    <w:rsid w:val="69FB3CBC"/>
    <w:rsid w:val="6A0249B1"/>
    <w:rsid w:val="6A820B85"/>
    <w:rsid w:val="6A8536C5"/>
    <w:rsid w:val="6A854628"/>
    <w:rsid w:val="6A8639F5"/>
    <w:rsid w:val="6ABB344D"/>
    <w:rsid w:val="6AFD6C4F"/>
    <w:rsid w:val="6B1DFE0C"/>
    <w:rsid w:val="6B359067"/>
    <w:rsid w:val="6B499B81"/>
    <w:rsid w:val="6B570B25"/>
    <w:rsid w:val="6B654D43"/>
    <w:rsid w:val="6B8234B9"/>
    <w:rsid w:val="6B85AE98"/>
    <w:rsid w:val="6BB33B7D"/>
    <w:rsid w:val="6C12498A"/>
    <w:rsid w:val="6C47748A"/>
    <w:rsid w:val="6C634102"/>
    <w:rsid w:val="6C738E62"/>
    <w:rsid w:val="6D26EF65"/>
    <w:rsid w:val="6D3F2427"/>
    <w:rsid w:val="6D481B72"/>
    <w:rsid w:val="6D6D7371"/>
    <w:rsid w:val="6D73B19A"/>
    <w:rsid w:val="6DB8A889"/>
    <w:rsid w:val="6DCB6ACA"/>
    <w:rsid w:val="6DD92C39"/>
    <w:rsid w:val="6E2B0D79"/>
    <w:rsid w:val="6E5F5531"/>
    <w:rsid w:val="6E727883"/>
    <w:rsid w:val="6E83B359"/>
    <w:rsid w:val="6E878549"/>
    <w:rsid w:val="6E893C01"/>
    <w:rsid w:val="6EA363A3"/>
    <w:rsid w:val="6ED369D9"/>
    <w:rsid w:val="6EDC39BE"/>
    <w:rsid w:val="6EE56214"/>
    <w:rsid w:val="6EE9185E"/>
    <w:rsid w:val="6F415C54"/>
    <w:rsid w:val="6F4D002F"/>
    <w:rsid w:val="6FBF7CEF"/>
    <w:rsid w:val="6FD7F1A1"/>
    <w:rsid w:val="70392C15"/>
    <w:rsid w:val="7109B6F2"/>
    <w:rsid w:val="7110BC24"/>
    <w:rsid w:val="712A2FDA"/>
    <w:rsid w:val="71A5F975"/>
    <w:rsid w:val="71BDBFF3"/>
    <w:rsid w:val="72141931"/>
    <w:rsid w:val="72515E89"/>
    <w:rsid w:val="727833A9"/>
    <w:rsid w:val="72C2E460"/>
    <w:rsid w:val="72E4011B"/>
    <w:rsid w:val="72FB8918"/>
    <w:rsid w:val="72FF6D27"/>
    <w:rsid w:val="731A85EC"/>
    <w:rsid w:val="73260B64"/>
    <w:rsid w:val="73263E35"/>
    <w:rsid w:val="7327726F"/>
    <w:rsid w:val="7343050C"/>
    <w:rsid w:val="734A7159"/>
    <w:rsid w:val="7351FD17"/>
    <w:rsid w:val="735D42C2"/>
    <w:rsid w:val="73700A4F"/>
    <w:rsid w:val="73738C62"/>
    <w:rsid w:val="7382C8EF"/>
    <w:rsid w:val="73904520"/>
    <w:rsid w:val="739CBB1C"/>
    <w:rsid w:val="73C69533"/>
    <w:rsid w:val="73E3DB67"/>
    <w:rsid w:val="73FA5DEF"/>
    <w:rsid w:val="74222071"/>
    <w:rsid w:val="74736CC1"/>
    <w:rsid w:val="7483709B"/>
    <w:rsid w:val="74D6516A"/>
    <w:rsid w:val="754C2453"/>
    <w:rsid w:val="756D5326"/>
    <w:rsid w:val="75A59804"/>
    <w:rsid w:val="75AD3C42"/>
    <w:rsid w:val="75F2ADFD"/>
    <w:rsid w:val="760089F4"/>
    <w:rsid w:val="764CA976"/>
    <w:rsid w:val="76AD12E2"/>
    <w:rsid w:val="76F40CF1"/>
    <w:rsid w:val="76FB6858"/>
    <w:rsid w:val="772771D9"/>
    <w:rsid w:val="7728749C"/>
    <w:rsid w:val="7736CA0F"/>
    <w:rsid w:val="77C06BC5"/>
    <w:rsid w:val="780C5013"/>
    <w:rsid w:val="78731BFD"/>
    <w:rsid w:val="78BC7868"/>
    <w:rsid w:val="78D8A00C"/>
    <w:rsid w:val="78FA993C"/>
    <w:rsid w:val="7902B91F"/>
    <w:rsid w:val="798AB2A2"/>
    <w:rsid w:val="798B3793"/>
    <w:rsid w:val="79941DF8"/>
    <w:rsid w:val="79DDFBD1"/>
    <w:rsid w:val="79F10E54"/>
    <w:rsid w:val="79FCFE3E"/>
    <w:rsid w:val="7A0B5D77"/>
    <w:rsid w:val="7A6A549A"/>
    <w:rsid w:val="7ABBAFC1"/>
    <w:rsid w:val="7ADCEE72"/>
    <w:rsid w:val="7B938456"/>
    <w:rsid w:val="7B994DBC"/>
    <w:rsid w:val="7BA16E73"/>
    <w:rsid w:val="7BCAE538"/>
    <w:rsid w:val="7BCFDD66"/>
    <w:rsid w:val="7BEC4777"/>
    <w:rsid w:val="7C124CD2"/>
    <w:rsid w:val="7C31685B"/>
    <w:rsid w:val="7C3AC5B8"/>
    <w:rsid w:val="7C73BDDF"/>
    <w:rsid w:val="7C983156"/>
    <w:rsid w:val="7CA321EE"/>
    <w:rsid w:val="7CFA0331"/>
    <w:rsid w:val="7D0E97CA"/>
    <w:rsid w:val="7D292CE3"/>
    <w:rsid w:val="7D4EB33B"/>
    <w:rsid w:val="7D8817D8"/>
    <w:rsid w:val="7DEA24B7"/>
    <w:rsid w:val="7DED1776"/>
    <w:rsid w:val="7E3801E3"/>
    <w:rsid w:val="7E589C61"/>
    <w:rsid w:val="7E847757"/>
    <w:rsid w:val="7EAA5D4F"/>
    <w:rsid w:val="7EABAD0C"/>
    <w:rsid w:val="7EB17E38"/>
    <w:rsid w:val="7EBCF793"/>
    <w:rsid w:val="7EF312AC"/>
    <w:rsid w:val="7F08E7DA"/>
    <w:rsid w:val="7F7EEE1D"/>
    <w:rsid w:val="7F89806B"/>
    <w:rsid w:val="7F97C4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01B51"/>
  <w15:docId w15:val="{C0128E2E-95AA-4BF1-8274-DF5252C7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Yu Mincho" w:hAnsi="Calibri" w:cs="Arial"/>
        <w:sz w:val="21"/>
        <w:szCs w:val="21"/>
        <w:lang w:val="en-GB" w:eastAsia="en-US" w:bidi="ar-SA"/>
      </w:rPr>
    </w:rPrDefault>
    <w:pPrDefault>
      <w:pPr>
        <w:autoSpaceDN w:val="0"/>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pBdr>
        <w:bottom w:val="single" w:sz="4" w:space="1" w:color="4472C4"/>
      </w:pBdr>
      <w:spacing w:before="400" w:after="40" w:line="240" w:lineRule="auto"/>
      <w:outlineLvl w:val="0"/>
    </w:pPr>
    <w:rPr>
      <w:rFonts w:ascii="Calibri Light" w:eastAsia="Yu Gothic Light" w:hAnsi="Calibri Light" w:cs="Times New Roman"/>
      <w:color w:val="2F5496"/>
      <w:sz w:val="36"/>
      <w:szCs w:val="36"/>
    </w:rPr>
  </w:style>
  <w:style w:type="paragraph" w:styleId="Heading2">
    <w:name w:val="heading 2"/>
    <w:basedOn w:val="Normal"/>
    <w:next w:val="Normal"/>
    <w:uiPriority w:val="9"/>
    <w:unhideWhenUsed/>
    <w:qFormat/>
    <w:pPr>
      <w:keepNext/>
      <w:keepLines/>
      <w:spacing w:before="160" w:after="0" w:line="240" w:lineRule="auto"/>
      <w:outlineLvl w:val="1"/>
    </w:pPr>
    <w:rPr>
      <w:rFonts w:ascii="Calibri Light" w:eastAsia="Yu Gothic Light" w:hAnsi="Calibri Light" w:cs="Times New Roman"/>
      <w:color w:val="2F5496"/>
      <w:sz w:val="28"/>
      <w:szCs w:val="28"/>
    </w:rPr>
  </w:style>
  <w:style w:type="paragraph" w:styleId="Heading3">
    <w:name w:val="heading 3"/>
    <w:basedOn w:val="Normal"/>
    <w:next w:val="Normal"/>
    <w:uiPriority w:val="9"/>
    <w:unhideWhenUsed/>
    <w:qFormat/>
    <w:pPr>
      <w:keepNext/>
      <w:keepLines/>
      <w:spacing w:before="80" w:after="0" w:line="240" w:lineRule="auto"/>
      <w:outlineLvl w:val="2"/>
    </w:pPr>
    <w:rPr>
      <w:rFonts w:ascii="Calibri Light" w:eastAsia="Yu Gothic Light" w:hAnsi="Calibri Light" w:cs="Times New Roman"/>
      <w:color w:val="404040"/>
      <w:sz w:val="26"/>
      <w:szCs w:val="26"/>
    </w:rPr>
  </w:style>
  <w:style w:type="paragraph" w:styleId="Heading4">
    <w:name w:val="heading 4"/>
    <w:basedOn w:val="Normal"/>
    <w:next w:val="Normal"/>
    <w:uiPriority w:val="9"/>
    <w:semiHidden/>
    <w:unhideWhenUsed/>
    <w:qFormat/>
    <w:pPr>
      <w:keepNext/>
      <w:keepLines/>
      <w:spacing w:before="80" w:after="0"/>
      <w:outlineLvl w:val="3"/>
    </w:pPr>
    <w:rPr>
      <w:rFonts w:ascii="Calibri Light" w:eastAsia="Yu Gothic Light" w:hAnsi="Calibri Light" w:cs="Times New Roman"/>
      <w:sz w:val="24"/>
      <w:szCs w:val="24"/>
    </w:rPr>
  </w:style>
  <w:style w:type="paragraph" w:styleId="Heading5">
    <w:name w:val="heading 5"/>
    <w:basedOn w:val="Normal"/>
    <w:next w:val="Normal"/>
    <w:uiPriority w:val="9"/>
    <w:semiHidden/>
    <w:unhideWhenUsed/>
    <w:qFormat/>
    <w:pPr>
      <w:keepNext/>
      <w:keepLines/>
      <w:spacing w:before="80" w:after="0"/>
      <w:outlineLvl w:val="4"/>
    </w:pPr>
    <w:rPr>
      <w:rFonts w:ascii="Calibri Light" w:eastAsia="Yu Gothic Light" w:hAnsi="Calibri Light" w:cs="Times New Roman"/>
      <w:i/>
      <w:iCs/>
      <w:sz w:val="22"/>
      <w:szCs w:val="22"/>
    </w:rPr>
  </w:style>
  <w:style w:type="paragraph" w:styleId="Heading6">
    <w:name w:val="heading 6"/>
    <w:basedOn w:val="Normal"/>
    <w:next w:val="Normal"/>
    <w:uiPriority w:val="9"/>
    <w:semiHidden/>
    <w:unhideWhenUsed/>
    <w:qFormat/>
    <w:pPr>
      <w:keepNext/>
      <w:keepLines/>
      <w:spacing w:before="80" w:after="0"/>
      <w:outlineLvl w:val="5"/>
    </w:pPr>
    <w:rPr>
      <w:rFonts w:ascii="Calibri Light" w:eastAsia="Yu Gothic Light" w:hAnsi="Calibri Light" w:cs="Times New Roman"/>
      <w:color w:val="595959"/>
    </w:rPr>
  </w:style>
  <w:style w:type="paragraph" w:styleId="Heading7">
    <w:name w:val="heading 7"/>
    <w:basedOn w:val="Normal"/>
    <w:next w:val="Normal"/>
    <w:pPr>
      <w:keepNext/>
      <w:keepLines/>
      <w:spacing w:before="80" w:after="0"/>
      <w:outlineLvl w:val="6"/>
    </w:pPr>
    <w:rPr>
      <w:rFonts w:ascii="Calibri Light" w:eastAsia="Yu Gothic Light" w:hAnsi="Calibri Light" w:cs="Times New Roman"/>
      <w:i/>
      <w:iCs/>
      <w:color w:val="595959"/>
    </w:rPr>
  </w:style>
  <w:style w:type="paragraph" w:styleId="Heading8">
    <w:name w:val="heading 8"/>
    <w:basedOn w:val="Normal"/>
    <w:next w:val="Normal"/>
    <w:pPr>
      <w:keepNext/>
      <w:keepLines/>
      <w:spacing w:before="80" w:after="0"/>
      <w:outlineLvl w:val="7"/>
    </w:pPr>
    <w:rPr>
      <w:rFonts w:ascii="Calibri Light" w:eastAsia="Yu Gothic Light" w:hAnsi="Calibri Light" w:cs="Times New Roman"/>
      <w:smallCaps/>
      <w:color w:val="595959"/>
    </w:rPr>
  </w:style>
  <w:style w:type="paragraph" w:styleId="Heading9">
    <w:name w:val="heading 9"/>
    <w:basedOn w:val="Normal"/>
    <w:next w:val="Normal"/>
    <w:pPr>
      <w:keepNext/>
      <w:keepLines/>
      <w:spacing w:before="80" w:after="0"/>
      <w:outlineLvl w:val="8"/>
    </w:pPr>
    <w:rPr>
      <w:rFonts w:ascii="Calibri Light" w:eastAsia="Yu Gothic Light" w:hAnsi="Calibri Light" w:cs="Times New Roman"/>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Calibri Light" w:eastAsia="Yu Gothic Light" w:hAnsi="Calibri Light" w:cs="Times New Roman"/>
      <w:color w:val="2F5496"/>
      <w:sz w:val="36"/>
      <w:szCs w:val="36"/>
    </w:rPr>
  </w:style>
  <w:style w:type="character" w:customStyle="1" w:styleId="Heading2Char">
    <w:name w:val="Heading 2 Char"/>
    <w:basedOn w:val="DefaultParagraphFont"/>
    <w:uiPriority w:val="9"/>
    <w:rPr>
      <w:rFonts w:ascii="Calibri Light" w:eastAsia="Yu Gothic Light" w:hAnsi="Calibri Light" w:cs="Times New Roman"/>
      <w:color w:val="2F5496"/>
      <w:sz w:val="28"/>
      <w:szCs w:val="28"/>
    </w:rPr>
  </w:style>
  <w:style w:type="character" w:customStyle="1" w:styleId="Heading3Char">
    <w:name w:val="Heading 3 Char"/>
    <w:basedOn w:val="DefaultParagraphFont"/>
    <w:rPr>
      <w:rFonts w:ascii="Calibri Light" w:eastAsia="Yu Gothic Light" w:hAnsi="Calibri Light" w:cs="Times New Roman"/>
      <w:color w:val="404040"/>
      <w:sz w:val="26"/>
      <w:szCs w:val="26"/>
    </w:rPr>
  </w:style>
  <w:style w:type="character" w:customStyle="1" w:styleId="Heading4Char">
    <w:name w:val="Heading 4 Char"/>
    <w:basedOn w:val="DefaultParagraphFont"/>
    <w:rPr>
      <w:rFonts w:ascii="Calibri Light" w:eastAsia="Yu Gothic Light" w:hAnsi="Calibri Light" w:cs="Times New Roman"/>
      <w:sz w:val="24"/>
      <w:szCs w:val="24"/>
    </w:rPr>
  </w:style>
  <w:style w:type="character" w:customStyle="1" w:styleId="Heading5Char">
    <w:name w:val="Heading 5 Char"/>
    <w:basedOn w:val="DefaultParagraphFont"/>
    <w:rPr>
      <w:rFonts w:ascii="Calibri Light" w:eastAsia="Yu Gothic Light" w:hAnsi="Calibri Light" w:cs="Times New Roman"/>
      <w:i/>
      <w:iCs/>
      <w:sz w:val="22"/>
      <w:szCs w:val="22"/>
    </w:rPr>
  </w:style>
  <w:style w:type="character" w:customStyle="1" w:styleId="Heading6Char">
    <w:name w:val="Heading 6 Char"/>
    <w:basedOn w:val="DefaultParagraphFont"/>
    <w:rPr>
      <w:rFonts w:ascii="Calibri Light" w:eastAsia="Yu Gothic Light" w:hAnsi="Calibri Light" w:cs="Times New Roman"/>
      <w:color w:val="595959"/>
    </w:rPr>
  </w:style>
  <w:style w:type="character" w:customStyle="1" w:styleId="Heading7Char">
    <w:name w:val="Heading 7 Char"/>
    <w:basedOn w:val="DefaultParagraphFont"/>
    <w:rPr>
      <w:rFonts w:ascii="Calibri Light" w:eastAsia="Yu Gothic Light" w:hAnsi="Calibri Light" w:cs="Times New Roman"/>
      <w:i/>
      <w:iCs/>
      <w:color w:val="595959"/>
    </w:rPr>
  </w:style>
  <w:style w:type="character" w:customStyle="1" w:styleId="Heading8Char">
    <w:name w:val="Heading 8 Char"/>
    <w:basedOn w:val="DefaultParagraphFont"/>
    <w:rPr>
      <w:rFonts w:ascii="Calibri Light" w:eastAsia="Yu Gothic Light" w:hAnsi="Calibri Light" w:cs="Times New Roman"/>
      <w:smallCaps/>
      <w:color w:val="595959"/>
    </w:rPr>
  </w:style>
  <w:style w:type="character" w:customStyle="1" w:styleId="Heading9Char">
    <w:name w:val="Heading 9 Char"/>
    <w:basedOn w:val="DefaultParagraphFont"/>
    <w:rPr>
      <w:rFonts w:ascii="Calibri Light" w:eastAsia="Yu Gothic Light" w:hAnsi="Calibri Light" w:cs="Times New Roman"/>
      <w:i/>
      <w:iCs/>
      <w:smallCaps/>
      <w:color w:val="595959"/>
    </w:rPr>
  </w:style>
  <w:style w:type="paragraph" w:styleId="Caption">
    <w:name w:val="caption"/>
    <w:basedOn w:val="Normal"/>
    <w:next w:val="Normal"/>
    <w:pPr>
      <w:spacing w:line="240" w:lineRule="auto"/>
    </w:pPr>
    <w:rPr>
      <w:b/>
      <w:bCs/>
      <w:color w:val="404040"/>
      <w:sz w:val="20"/>
      <w:szCs w:val="20"/>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color w:val="2F5496"/>
      <w:spacing w:val="-7"/>
      <w:sz w:val="80"/>
      <w:szCs w:val="80"/>
    </w:rPr>
  </w:style>
  <w:style w:type="character" w:customStyle="1" w:styleId="TitleChar">
    <w:name w:val="Title Char"/>
    <w:basedOn w:val="DefaultParagraphFont"/>
    <w:rPr>
      <w:rFonts w:ascii="Calibri Light" w:eastAsia="Yu Gothic Light" w:hAnsi="Calibri Light" w:cs="Times New Roman"/>
      <w:color w:val="2F5496"/>
      <w:spacing w:val="-7"/>
      <w:sz w:val="80"/>
      <w:szCs w:val="80"/>
    </w:rPr>
  </w:style>
  <w:style w:type="paragraph" w:styleId="Subtitle">
    <w:name w:val="Subtitle"/>
    <w:basedOn w:val="Normal"/>
    <w:next w:val="Normal"/>
    <w:uiPriority w:val="11"/>
    <w:qFormat/>
    <w:pPr>
      <w:spacing w:after="240" w:line="240" w:lineRule="auto"/>
    </w:pPr>
    <w:rPr>
      <w:rFonts w:ascii="Calibri Light" w:eastAsia="Yu Gothic Light" w:hAnsi="Calibri Light" w:cs="Times New Roman"/>
      <w:color w:val="404040"/>
      <w:sz w:val="30"/>
      <w:szCs w:val="30"/>
    </w:rPr>
  </w:style>
  <w:style w:type="character" w:customStyle="1" w:styleId="SubtitleChar">
    <w:name w:val="Subtitle Char"/>
    <w:basedOn w:val="DefaultParagraphFont"/>
    <w:rPr>
      <w:rFonts w:ascii="Calibri Light" w:eastAsia="Yu Gothic Light" w:hAnsi="Calibri Light" w:cs="Times New Roman"/>
      <w:color w:val="404040"/>
      <w:sz w:val="30"/>
      <w:szCs w:val="30"/>
    </w:rPr>
  </w:style>
  <w:style w:type="character" w:styleId="Strong">
    <w:name w:val="Strong"/>
    <w:basedOn w:val="DefaultParagraphFont"/>
    <w:rPr>
      <w:b/>
      <w:bCs/>
    </w:rPr>
  </w:style>
  <w:style w:type="character" w:styleId="Emphasis">
    <w:name w:val="Emphasis"/>
    <w:basedOn w:val="DefaultParagraphFont"/>
    <w:rPr>
      <w:i/>
      <w:iCs/>
    </w:rPr>
  </w:style>
  <w:style w:type="paragraph" w:styleId="NoSpacing">
    <w:name w:val="No Spacing"/>
    <w:pPr>
      <w:suppressAutoHyphens/>
      <w:spacing w:after="0" w:line="240" w:lineRule="auto"/>
    </w:pPr>
  </w:style>
  <w:style w:type="paragraph" w:styleId="Quote">
    <w:name w:val="Quote"/>
    <w:basedOn w:val="Normal"/>
    <w:next w:val="Normal"/>
    <w:pPr>
      <w:spacing w:before="240" w:after="240" w:line="247" w:lineRule="auto"/>
      <w:ind w:left="864" w:right="864"/>
      <w:jc w:val="center"/>
    </w:pPr>
    <w:rPr>
      <w:i/>
      <w:iCs/>
    </w:rPr>
  </w:style>
  <w:style w:type="character" w:customStyle="1" w:styleId="QuoteChar">
    <w:name w:val="Quote Char"/>
    <w:basedOn w:val="DefaultParagraphFont"/>
    <w:rPr>
      <w:i/>
      <w:iCs/>
    </w:rPr>
  </w:style>
  <w:style w:type="paragraph" w:styleId="IntenseQuote">
    <w:name w:val="Intense Quote"/>
    <w:basedOn w:val="Normal"/>
    <w:next w:val="Normal"/>
    <w:pPr>
      <w:spacing w:before="100" w:after="240"/>
      <w:ind w:left="864" w:right="864"/>
      <w:jc w:val="center"/>
    </w:pPr>
    <w:rPr>
      <w:rFonts w:ascii="Calibri Light" w:eastAsia="Yu Gothic Light" w:hAnsi="Calibri Light" w:cs="Times New Roman"/>
      <w:color w:val="4472C4"/>
      <w:sz w:val="28"/>
      <w:szCs w:val="28"/>
    </w:rPr>
  </w:style>
  <w:style w:type="character" w:customStyle="1" w:styleId="IntenseQuoteChar">
    <w:name w:val="Intense Quote Char"/>
    <w:basedOn w:val="DefaultParagraphFont"/>
    <w:rPr>
      <w:rFonts w:ascii="Calibri Light" w:eastAsia="Yu Gothic Light" w:hAnsi="Calibri Light" w:cs="Times New Roman"/>
      <w:color w:val="4472C4"/>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rPr>
  </w:style>
  <w:style w:type="character" w:styleId="SubtleReference">
    <w:name w:val="Subtle Reference"/>
    <w:basedOn w:val="DefaultParagraphFont"/>
    <w:rPr>
      <w:smallCaps/>
      <w:color w:val="404040"/>
    </w:rPr>
  </w:style>
  <w:style w:type="character" w:styleId="IntenseReference">
    <w:name w:val="Intense Reference"/>
    <w:basedOn w:val="DefaultParagraphFont"/>
    <w:rPr>
      <w:b/>
      <w:bCs/>
      <w:smallCaps/>
      <w:u w:val="single"/>
    </w:rPr>
  </w:style>
  <w:style w:type="character" w:styleId="BookTitle">
    <w:name w:val="Book Title"/>
    <w:basedOn w:val="DefaultParagraphFont"/>
    <w:rPr>
      <w:b/>
      <w:bCs/>
      <w:smallCaps/>
    </w:rPr>
  </w:style>
  <w:style w:type="paragraph" w:styleId="TOCHeading">
    <w:name w:val="TOC Heading"/>
    <w:basedOn w:val="Heading1"/>
    <w:next w:val="Normal"/>
    <w:uiPriority w:val="39"/>
    <w:qFormat/>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ListParagraph">
    <w:name w:val="List Paragraph"/>
    <w:basedOn w:val="Normal"/>
    <w:qFormat/>
    <w:pPr>
      <w:ind w:left="720"/>
      <w:contextualSpacing/>
    </w:p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paragraph" w:styleId="TOC1">
    <w:name w:val="toc 1"/>
    <w:basedOn w:val="Normal"/>
    <w:next w:val="Normal"/>
    <w:autoRedefine/>
    <w:uiPriority w:val="39"/>
    <w:rsid w:val="00943D89"/>
    <w:pPr>
      <w:tabs>
        <w:tab w:val="right" w:leader="dot" w:pos="9016"/>
      </w:tabs>
      <w:spacing w:after="100"/>
    </w:pPr>
  </w:style>
  <w:style w:type="paragraph" w:styleId="TOC2">
    <w:name w:val="toc 2"/>
    <w:basedOn w:val="Normal"/>
    <w:next w:val="Normal"/>
    <w:autoRedefine/>
    <w:uiPriority w:val="39"/>
    <w:rsid w:val="00290649"/>
    <w:pPr>
      <w:tabs>
        <w:tab w:val="right" w:leader="dot" w:pos="9016"/>
      </w:tabs>
      <w:spacing w:after="100"/>
      <w:ind w:left="210"/>
    </w:pPr>
  </w:style>
  <w:style w:type="paragraph" w:styleId="TOC3">
    <w:name w:val="toc 3"/>
    <w:basedOn w:val="Normal"/>
    <w:next w:val="Normal"/>
    <w:autoRedefine/>
    <w:uiPriority w:val="39"/>
    <w:pPr>
      <w:spacing w:after="100"/>
      <w:ind w:left="420"/>
    </w:pPr>
  </w:style>
  <w:style w:type="character" w:styleId="Hyperlink">
    <w:name w:val="Hyperlink"/>
    <w:basedOn w:val="DefaultParagraphFont"/>
    <w:uiPriority w:val="99"/>
    <w:rPr>
      <w:color w:val="0563C1"/>
      <w:u w:val="single"/>
    </w:rPr>
  </w:style>
  <w:style w:type="paragraph" w:customStyle="1" w:styleId="pf0">
    <w:name w:val="pf0"/>
    <w:basedOn w:val="Normal"/>
    <w:rsid w:val="004068C7"/>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068C7"/>
    <w:rPr>
      <w:rFonts w:ascii="Segoe UI" w:hAnsi="Segoe UI" w:cs="Segoe UI" w:hint="default"/>
      <w:sz w:val="18"/>
      <w:szCs w:val="18"/>
    </w:rPr>
  </w:style>
  <w:style w:type="paragraph" w:styleId="NormalWeb">
    <w:name w:val="Normal (Web)"/>
    <w:basedOn w:val="Normal"/>
    <w:uiPriority w:val="99"/>
    <w:semiHidden/>
    <w:unhideWhenUsed/>
    <w:rsid w:val="00694C5D"/>
    <w:pPr>
      <w:suppressAutoHyphens w:val="0"/>
      <w:autoSpaceDN/>
      <w:spacing w:before="100" w:beforeAutospacing="1" w:after="100" w:afterAutospacing="1" w:line="240" w:lineRule="auto"/>
    </w:pPr>
    <w:rPr>
      <w:rFonts w:eastAsiaTheme="minorHAnsi" w:cs="Calibri"/>
      <w:sz w:val="22"/>
      <w:szCs w:val="22"/>
      <w:lang w:eastAsia="en-GB"/>
    </w:rPr>
  </w:style>
  <w:style w:type="paragraph" w:styleId="TOC4">
    <w:name w:val="toc 4"/>
    <w:basedOn w:val="Normal"/>
    <w:next w:val="Normal"/>
    <w:autoRedefine/>
    <w:uiPriority w:val="39"/>
    <w:unhideWhenUsed/>
    <w:rsid w:val="00943D89"/>
    <w:pPr>
      <w:suppressAutoHyphens w:val="0"/>
      <w:autoSpaceDN/>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943D89"/>
    <w:pPr>
      <w:suppressAutoHyphens w:val="0"/>
      <w:autoSpaceDN/>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943D89"/>
    <w:pPr>
      <w:suppressAutoHyphens w:val="0"/>
      <w:autoSpaceDN/>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943D89"/>
    <w:pPr>
      <w:suppressAutoHyphens w:val="0"/>
      <w:autoSpaceDN/>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943D89"/>
    <w:pPr>
      <w:suppressAutoHyphens w:val="0"/>
      <w:autoSpaceDN/>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943D89"/>
    <w:pPr>
      <w:suppressAutoHyphens w:val="0"/>
      <w:autoSpaceDN/>
      <w:spacing w:after="100" w:line="259"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7303">
      <w:bodyDiv w:val="1"/>
      <w:marLeft w:val="0"/>
      <w:marRight w:val="0"/>
      <w:marTop w:val="0"/>
      <w:marBottom w:val="0"/>
      <w:divBdr>
        <w:top w:val="none" w:sz="0" w:space="0" w:color="auto"/>
        <w:left w:val="none" w:sz="0" w:space="0" w:color="auto"/>
        <w:bottom w:val="none" w:sz="0" w:space="0" w:color="auto"/>
        <w:right w:val="none" w:sz="0" w:space="0" w:color="auto"/>
      </w:divBdr>
    </w:div>
    <w:div w:id="570240147">
      <w:bodyDiv w:val="1"/>
      <w:marLeft w:val="0"/>
      <w:marRight w:val="0"/>
      <w:marTop w:val="0"/>
      <w:marBottom w:val="0"/>
      <w:divBdr>
        <w:top w:val="none" w:sz="0" w:space="0" w:color="auto"/>
        <w:left w:val="none" w:sz="0" w:space="0" w:color="auto"/>
        <w:bottom w:val="none" w:sz="0" w:space="0" w:color="auto"/>
        <w:right w:val="none" w:sz="0" w:space="0" w:color="auto"/>
      </w:divBdr>
    </w:div>
    <w:div w:id="587620585">
      <w:bodyDiv w:val="1"/>
      <w:marLeft w:val="0"/>
      <w:marRight w:val="0"/>
      <w:marTop w:val="0"/>
      <w:marBottom w:val="0"/>
      <w:divBdr>
        <w:top w:val="none" w:sz="0" w:space="0" w:color="auto"/>
        <w:left w:val="none" w:sz="0" w:space="0" w:color="auto"/>
        <w:bottom w:val="none" w:sz="0" w:space="0" w:color="auto"/>
        <w:right w:val="none" w:sz="0" w:space="0" w:color="auto"/>
      </w:divBdr>
    </w:div>
    <w:div w:id="652760788">
      <w:bodyDiv w:val="1"/>
      <w:marLeft w:val="0"/>
      <w:marRight w:val="0"/>
      <w:marTop w:val="0"/>
      <w:marBottom w:val="0"/>
      <w:divBdr>
        <w:top w:val="none" w:sz="0" w:space="0" w:color="auto"/>
        <w:left w:val="none" w:sz="0" w:space="0" w:color="auto"/>
        <w:bottom w:val="none" w:sz="0" w:space="0" w:color="auto"/>
        <w:right w:val="none" w:sz="0" w:space="0" w:color="auto"/>
      </w:divBdr>
      <w:divsChild>
        <w:div w:id="492646865">
          <w:marLeft w:val="0"/>
          <w:marRight w:val="0"/>
          <w:marTop w:val="0"/>
          <w:marBottom w:val="0"/>
          <w:divBdr>
            <w:top w:val="none" w:sz="0" w:space="0" w:color="auto"/>
            <w:left w:val="none" w:sz="0" w:space="0" w:color="auto"/>
            <w:bottom w:val="none" w:sz="0" w:space="0" w:color="auto"/>
            <w:right w:val="none" w:sz="0" w:space="0" w:color="auto"/>
          </w:divBdr>
          <w:divsChild>
            <w:div w:id="2021347614">
              <w:marLeft w:val="0"/>
              <w:marRight w:val="0"/>
              <w:marTop w:val="0"/>
              <w:marBottom w:val="0"/>
              <w:divBdr>
                <w:top w:val="single" w:sz="2" w:space="0" w:color="000000"/>
                <w:left w:val="single" w:sz="2" w:space="0" w:color="000000"/>
                <w:bottom w:val="single" w:sz="2" w:space="0" w:color="000000"/>
                <w:right w:val="single" w:sz="2" w:space="0" w:color="000000"/>
              </w:divBdr>
              <w:divsChild>
                <w:div w:id="71202147">
                  <w:marLeft w:val="0"/>
                  <w:marRight w:val="0"/>
                  <w:marTop w:val="0"/>
                  <w:marBottom w:val="0"/>
                  <w:divBdr>
                    <w:top w:val="single" w:sz="2" w:space="0" w:color="000000"/>
                    <w:left w:val="single" w:sz="2" w:space="0" w:color="000000"/>
                    <w:bottom w:val="single" w:sz="2" w:space="0" w:color="000000"/>
                    <w:right w:val="single" w:sz="2" w:space="0" w:color="000000"/>
                  </w:divBdr>
                  <w:divsChild>
                    <w:div w:id="1646426494">
                      <w:marLeft w:val="0"/>
                      <w:marRight w:val="0"/>
                      <w:marTop w:val="0"/>
                      <w:marBottom w:val="0"/>
                      <w:divBdr>
                        <w:top w:val="single" w:sz="2" w:space="0" w:color="000000"/>
                        <w:left w:val="single" w:sz="2" w:space="0" w:color="000000"/>
                        <w:bottom w:val="single" w:sz="6" w:space="0" w:color="DBDBDB"/>
                        <w:right w:val="single" w:sz="2" w:space="0" w:color="000000"/>
                      </w:divBdr>
                      <w:divsChild>
                        <w:div w:id="1417435528">
                          <w:marLeft w:val="0"/>
                          <w:marRight w:val="0"/>
                          <w:marTop w:val="0"/>
                          <w:marBottom w:val="0"/>
                          <w:divBdr>
                            <w:top w:val="single" w:sz="2" w:space="8" w:color="000000"/>
                            <w:left w:val="single" w:sz="2" w:space="0" w:color="000000"/>
                            <w:bottom w:val="single" w:sz="2" w:space="8" w:color="000000"/>
                            <w:right w:val="single" w:sz="2" w:space="0" w:color="000000"/>
                          </w:divBdr>
                          <w:divsChild>
                            <w:div w:id="1012561674">
                              <w:marLeft w:val="0"/>
                              <w:marRight w:val="0"/>
                              <w:marTop w:val="0"/>
                              <w:marBottom w:val="0"/>
                              <w:divBdr>
                                <w:top w:val="single" w:sz="2" w:space="0" w:color="000000"/>
                                <w:left w:val="single" w:sz="2" w:space="0" w:color="000000"/>
                                <w:bottom w:val="single" w:sz="2" w:space="0" w:color="000000"/>
                                <w:right w:val="single" w:sz="2" w:space="0" w:color="000000"/>
                              </w:divBdr>
                              <w:divsChild>
                                <w:div w:id="1864201569">
                                  <w:marLeft w:val="0"/>
                                  <w:marRight w:val="0"/>
                                  <w:marTop w:val="0"/>
                                  <w:marBottom w:val="0"/>
                                  <w:divBdr>
                                    <w:top w:val="none" w:sz="0" w:space="0" w:color="auto"/>
                                    <w:left w:val="none" w:sz="0" w:space="0" w:color="auto"/>
                                    <w:bottom w:val="none" w:sz="0" w:space="0" w:color="auto"/>
                                    <w:right w:val="none" w:sz="0" w:space="0" w:color="auto"/>
                                  </w:divBdr>
                                  <w:divsChild>
                                    <w:div w:id="765543135">
                                      <w:marLeft w:val="0"/>
                                      <w:marRight w:val="0"/>
                                      <w:marTop w:val="0"/>
                                      <w:marBottom w:val="0"/>
                                      <w:divBdr>
                                        <w:top w:val="single" w:sz="2" w:space="0" w:color="000000"/>
                                        <w:left w:val="single" w:sz="2" w:space="0" w:color="000000"/>
                                        <w:bottom w:val="single" w:sz="2" w:space="0" w:color="000000"/>
                                        <w:right w:val="single" w:sz="2" w:space="0" w:color="000000"/>
                                      </w:divBdr>
                                      <w:divsChild>
                                        <w:div w:id="1695693536">
                                          <w:marLeft w:val="0"/>
                                          <w:marRight w:val="0"/>
                                          <w:marTop w:val="0"/>
                                          <w:marBottom w:val="0"/>
                                          <w:divBdr>
                                            <w:top w:val="single" w:sz="2" w:space="0" w:color="000000"/>
                                            <w:left w:val="single" w:sz="2" w:space="0" w:color="000000"/>
                                            <w:bottom w:val="single" w:sz="2" w:space="0" w:color="000000"/>
                                            <w:right w:val="single" w:sz="2" w:space="0" w:color="000000"/>
                                          </w:divBdr>
                                          <w:divsChild>
                                            <w:div w:id="2086029346">
                                              <w:marLeft w:val="0"/>
                                              <w:marRight w:val="0"/>
                                              <w:marTop w:val="0"/>
                                              <w:marBottom w:val="150"/>
                                              <w:divBdr>
                                                <w:top w:val="single" w:sz="2" w:space="0" w:color="000000"/>
                                                <w:left w:val="single" w:sz="2" w:space="0" w:color="000000"/>
                                                <w:bottom w:val="single" w:sz="2" w:space="0" w:color="000000"/>
                                                <w:right w:val="single" w:sz="2" w:space="8" w:color="000000"/>
                                              </w:divBdr>
                                              <w:divsChild>
                                                <w:div w:id="74668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761365365">
                  <w:marLeft w:val="0"/>
                  <w:marRight w:val="0"/>
                  <w:marTop w:val="0"/>
                  <w:marBottom w:val="0"/>
                  <w:divBdr>
                    <w:top w:val="single" w:sz="6" w:space="11" w:color="DBDBDB"/>
                    <w:left w:val="single" w:sz="2" w:space="11" w:color="000000"/>
                    <w:bottom w:val="single" w:sz="6" w:space="11" w:color="DBDBDB"/>
                    <w:right w:val="single" w:sz="2" w:space="11" w:color="000000"/>
                  </w:divBdr>
                </w:div>
              </w:divsChild>
            </w:div>
          </w:divsChild>
        </w:div>
        <w:div w:id="1382093501">
          <w:marLeft w:val="0"/>
          <w:marRight w:val="0"/>
          <w:marTop w:val="0"/>
          <w:marBottom w:val="0"/>
          <w:divBdr>
            <w:top w:val="none" w:sz="0" w:space="0" w:color="auto"/>
            <w:left w:val="none" w:sz="0" w:space="0" w:color="auto"/>
            <w:bottom w:val="none" w:sz="0" w:space="0" w:color="auto"/>
            <w:right w:val="none" w:sz="0" w:space="0" w:color="auto"/>
          </w:divBdr>
          <w:divsChild>
            <w:div w:id="1495952607">
              <w:marLeft w:val="0"/>
              <w:marRight w:val="0"/>
              <w:marTop w:val="0"/>
              <w:marBottom w:val="0"/>
              <w:divBdr>
                <w:top w:val="none" w:sz="0" w:space="0" w:color="auto"/>
                <w:left w:val="none" w:sz="0" w:space="0" w:color="auto"/>
                <w:bottom w:val="none" w:sz="0" w:space="0" w:color="auto"/>
                <w:right w:val="none" w:sz="0" w:space="0" w:color="auto"/>
              </w:divBdr>
              <w:divsChild>
                <w:div w:id="14150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8346">
      <w:bodyDiv w:val="1"/>
      <w:marLeft w:val="0"/>
      <w:marRight w:val="0"/>
      <w:marTop w:val="0"/>
      <w:marBottom w:val="0"/>
      <w:divBdr>
        <w:top w:val="none" w:sz="0" w:space="0" w:color="auto"/>
        <w:left w:val="none" w:sz="0" w:space="0" w:color="auto"/>
        <w:bottom w:val="none" w:sz="0" w:space="0" w:color="auto"/>
        <w:right w:val="none" w:sz="0" w:space="0" w:color="auto"/>
      </w:divBdr>
    </w:div>
    <w:div w:id="1028217824">
      <w:bodyDiv w:val="1"/>
      <w:marLeft w:val="0"/>
      <w:marRight w:val="0"/>
      <w:marTop w:val="0"/>
      <w:marBottom w:val="0"/>
      <w:divBdr>
        <w:top w:val="none" w:sz="0" w:space="0" w:color="auto"/>
        <w:left w:val="none" w:sz="0" w:space="0" w:color="auto"/>
        <w:bottom w:val="none" w:sz="0" w:space="0" w:color="auto"/>
        <w:right w:val="none" w:sz="0" w:space="0" w:color="auto"/>
      </w:divBdr>
    </w:div>
    <w:div w:id="1122648291">
      <w:bodyDiv w:val="1"/>
      <w:marLeft w:val="0"/>
      <w:marRight w:val="0"/>
      <w:marTop w:val="0"/>
      <w:marBottom w:val="0"/>
      <w:divBdr>
        <w:top w:val="none" w:sz="0" w:space="0" w:color="auto"/>
        <w:left w:val="none" w:sz="0" w:space="0" w:color="auto"/>
        <w:bottom w:val="none" w:sz="0" w:space="0" w:color="auto"/>
        <w:right w:val="none" w:sz="0" w:space="0" w:color="auto"/>
      </w:divBdr>
    </w:div>
    <w:div w:id="1473593003">
      <w:bodyDiv w:val="1"/>
      <w:marLeft w:val="0"/>
      <w:marRight w:val="0"/>
      <w:marTop w:val="0"/>
      <w:marBottom w:val="0"/>
      <w:divBdr>
        <w:top w:val="none" w:sz="0" w:space="0" w:color="auto"/>
        <w:left w:val="none" w:sz="0" w:space="0" w:color="auto"/>
        <w:bottom w:val="none" w:sz="0" w:space="0" w:color="auto"/>
        <w:right w:val="none" w:sz="0" w:space="0" w:color="auto"/>
      </w:divBdr>
    </w:div>
    <w:div w:id="179721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6D2FD71-21C5-4CFD-A156-F9C4DF3D9DF5}">
    <t:Anchor>
      <t:Comment id="338675193"/>
    </t:Anchor>
    <t:History>
      <t:Event id="{BD9A8394-1F63-47EE-93C6-99A884D73E78}" time="2024-07-08T10:01:59.861Z">
        <t:Attribution userId="S::Peter.Hudson@energysecurity.gov.uk::79136b84-5358-4a76-965a-b01f36bc03dd" userProvider="AD" userName="Hudson, Peter (Energy Security)"/>
        <t:Anchor>
          <t:Comment id="338675193"/>
        </t:Anchor>
        <t:Create/>
      </t:Event>
      <t:Event id="{5A1FF888-EA7D-4DF4-9B14-D1A6D2EFC025}" time="2024-07-08T10:01:59.861Z">
        <t:Attribution userId="S::Peter.Hudson@energysecurity.gov.uk::79136b84-5358-4a76-965a-b01f36bc03dd" userProvider="AD" userName="Hudson, Peter (Energy Security)"/>
        <t:Anchor>
          <t:Comment id="338675193"/>
        </t:Anchor>
        <t:Assign userId="S::Kate.Richardson@energysecurity.gov.uk::d61756c6-1713-4125-af4a-24844d760f8b" userProvider="AD" userName="Richardson, Kate (Energy Security)"/>
      </t:Event>
      <t:Event id="{9071BD10-C842-4D15-8BF5-FD162FC32675}" time="2024-07-08T10:01:59.861Z">
        <t:Attribution userId="S::Peter.Hudson@energysecurity.gov.uk::79136b84-5358-4a76-965a-b01f36bc03dd" userProvider="AD" userName="Hudson, Peter (Energy Security)"/>
        <t:Anchor>
          <t:Comment id="338675193"/>
        </t:Anchor>
        <t:SetTitle title="@Richardson, Kate (Energy Security) do we actually know these terms are used in Solar."/>
      </t:Event>
      <t:Event id="{16436CC9-55C2-45CA-86AD-D433487404DD}" time="2024-07-08T13:22:07.943Z">
        <t:Attribution userId="S::peter.hudson@energysecurity.gov.uk::79136b84-5358-4a76-965a-b01f36bc03dd" userProvider="AD" userName="Hudson, Peter (Energy Security)"/>
        <t:Progress percentComplete="100"/>
      </t:Event>
    </t:History>
  </t:Task>
  <t:Task id="{C7F356F2-5861-4160-A646-5962515A6465}">
    <t:Anchor>
      <t:Comment id="1041754148"/>
    </t:Anchor>
    <t:History>
      <t:Event id="{D752EFBB-8CBF-447A-980C-C56CE6C2B91C}" time="2024-07-08T10:04:53.877Z">
        <t:Attribution userId="S::Peter.Hudson@energysecurity.gov.uk::79136b84-5358-4a76-965a-b01f36bc03dd" userProvider="AD" userName="Hudson, Peter (Energy Security)"/>
        <t:Anchor>
          <t:Comment id="1041754148"/>
        </t:Anchor>
        <t:Create/>
      </t:Event>
      <t:Event id="{1E441873-89D4-4F23-B1E5-3B219FF201D5}" time="2024-07-08T10:04:53.877Z">
        <t:Attribution userId="S::Peter.Hudson@energysecurity.gov.uk::79136b84-5358-4a76-965a-b01f36bc03dd" userProvider="AD" userName="Hudson, Peter (Energy Security)"/>
        <t:Anchor>
          <t:Comment id="1041754148"/>
        </t:Anchor>
        <t:Assign userId="S::Kate.Richardson@energysecurity.gov.uk::d61756c6-1713-4125-af4a-24844d760f8b" userProvider="AD" userName="Richardson, Kate (Energy Security)"/>
      </t:Event>
      <t:Event id="{5A14B805-9311-4A00-946F-14021BF074D0}" time="2024-07-08T10:04:53.877Z">
        <t:Attribution userId="S::Peter.Hudson@energysecurity.gov.uk::79136b84-5358-4a76-965a-b01f36bc03dd" userProvider="AD" userName="Hudson, Peter (Energy Security)"/>
        <t:Anchor>
          <t:Comment id="1041754148"/>
        </t:Anchor>
        <t:SetTitle title="@Richardson, Kate (Energy Security) suggest I get an example from solar tea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0A431B38E09446980883CACB6B486B" ma:contentTypeVersion="23" ma:contentTypeDescription="Create a new document." ma:contentTypeScope="" ma:versionID="a9a90f4545168fe76b0572d4fb68983a">
  <xsd:schema xmlns:xsd="http://www.w3.org/2001/XMLSchema" xmlns:xs="http://www.w3.org/2001/XMLSchema" xmlns:p="http://schemas.microsoft.com/office/2006/metadata/properties" xmlns:ns2="c8a49472-d32d-4b0b-81d4-46c5928634e4" xmlns:ns3="0063f72e-ace3-48fb-9c1f-5b513408b31f" xmlns:ns4="b413c3fd-5a3b-4239-b985-69032e371c04" xmlns:ns5="a8f60570-4bd3-4f2b-950b-a996de8ab151" xmlns:ns6="aaacb922-5235-4a66-b188-303b9b46fbd7" xmlns:ns7="169436a4-8cad-4cfa-af62-da9b44ecad65" targetNamespace="http://schemas.microsoft.com/office/2006/metadata/properties" ma:root="true" ma:fieldsID="67956068e5ee99ae24f13a83d82fb826" ns2:_="" ns3:_="" ns4:_="" ns5:_="" ns6:_="" ns7:_="">
    <xsd:import namespace="c8a49472-d32d-4b0b-81d4-46c5928634e4"/>
    <xsd:import namespace="0063f72e-ace3-48fb-9c1f-5b513408b31f"/>
    <xsd:import namespace="b413c3fd-5a3b-4239-b985-69032e371c04"/>
    <xsd:import namespace="a8f60570-4bd3-4f2b-950b-a996de8ab151"/>
    <xsd:import namespace="aaacb922-5235-4a66-b188-303b9b46fbd7"/>
    <xsd:import namespace="169436a4-8cad-4cfa-af62-da9b44ecad65"/>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lcf76f155ced4ddcb4097134ff3c332f" minOccurs="0"/>
                <xsd:element ref="ns7:MediaServiceOCR" minOccurs="0"/>
                <xsd:element ref="ns7:MediaServiceGenerationTime" minOccurs="0"/>
                <xsd:element ref="ns7:MediaServiceEventHashCode" minOccurs="0"/>
                <xsd:element ref="ns7:MediaServiceDateTaken"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49472-d32d-4b0b-81d4-46c5928634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and Security:Clean Electricity:Renewable Delivery|b0ef46a1-11e1-4706-a689-6a226bf6e17f"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702703e-2ee9-44f1-81fe-93a0881084c6}" ma:internalName="TaxCatchAll" ma:showField="CatchAllData" ma:web="c8a49472-d32d-4b0b-81d4-46c5928634e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702703e-2ee9-44f1-81fe-93a0881084c6}" ma:internalName="TaxCatchAllLabel" ma:readOnly="true" ma:showField="CatchAllDataLabel" ma:web="c8a49472-d32d-4b0b-81d4-46c5928634e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436a4-8cad-4cfa-af62-da9b44ecad6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2022-11-08T09:40:18+00:00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c8a49472-d32d-4b0b-81d4-46c5928634e4">
      <Value>13</Value>
    </TaxCatchAll>
    <m975189f4ba442ecbf67d4147307b177 xmlns="c8a49472-d32d-4b0b-81d4-46c5928634e4">
      <Terms xmlns="http://schemas.microsoft.com/office/infopath/2007/PartnerControls">
        <TermInfo xmlns="http://schemas.microsoft.com/office/infopath/2007/PartnerControls">
          <TermName xmlns="http://schemas.microsoft.com/office/infopath/2007/PartnerControls">BEIS:Energy and Security:Clean Electricity:Renewable Electricity Schemes</TermName>
          <TermId xmlns="http://schemas.microsoft.com/office/infopath/2007/PartnerControls">99b3443d-7371-4d18-b8ba-2f4d29c61588</TermId>
        </TermInfo>
      </Terms>
    </m975189f4ba442ecbf67d4147307b177>
    <_dlc_DocId xmlns="c8a49472-d32d-4b0b-81d4-46c5928634e4">TDHZXJCKZHJF-1940591157-620</_dlc_DocId>
    <_dlc_DocIdUrl xmlns="c8a49472-d32d-4b0b-81d4-46c5928634e4">
      <Url>https://beisgov.sharepoint.com/sites/SCPMonitoring/_layouts/15/DocIdRedir.aspx?ID=TDHZXJCKZHJF-1940591157-620</Url>
      <Description>TDHZXJCKZHJF-1940591157-620</Description>
    </_dlc_DocIdUrl>
    <SharedWithUsers xmlns="c8a49472-d32d-4b0b-81d4-46c5928634e4">
      <UserInfo>
        <DisplayName>zz_Clark, Albert (Renewable Electricity)</DisplayName>
        <AccountId>520</AccountId>
        <AccountType/>
      </UserInfo>
      <UserInfo>
        <DisplayName>Miller, Emily (Services Directorate)</DisplayName>
        <AccountId>522</AccountId>
        <AccountType/>
      </UserInfo>
      <UserInfo>
        <DisplayName>Sundaram, Radhika (Services Directorate)</DisplayName>
        <AccountId>524</AccountId>
        <AccountType/>
      </UserInfo>
      <UserInfo>
        <DisplayName>Cheung, Yuenfan (Energy &amp; Security - Renewable Electricity)</DisplayName>
        <AccountId>119</AccountId>
        <AccountType/>
      </UserInfo>
      <UserInfo>
        <DisplayName>Boniface, Terence (Advanced Manufacturing and Services)</DisplayName>
        <AccountId>35</AccountId>
        <AccountType/>
      </UserInfo>
      <UserInfo>
        <DisplayName>Light, Edward (BEIS)</DisplayName>
        <AccountId>527</AccountId>
        <AccountType/>
      </UserInfo>
      <UserInfo>
        <DisplayName>Ahmed, Mariam (Energy Security)</DisplayName>
        <AccountId>528</AccountId>
        <AccountType/>
      </UserInfo>
      <UserInfo>
        <DisplayName>Permanent Secretaries</DisplayName>
        <AccountId>530</AccountId>
        <AccountType/>
      </UserInfo>
      <UserInfo>
        <DisplayName>Holmes, Euan (Communications)</DisplayName>
        <AccountId>533</AccountId>
        <AccountType/>
      </UserInfo>
      <UserInfo>
        <DisplayName>Groombridge, Jim (Energy Security)</DisplayName>
        <AccountId>534</AccountId>
        <AccountType/>
      </UserInfo>
      <UserInfo>
        <DisplayName>Sherratt, Marc (Energy Security)</DisplayName>
        <AccountId>171</AccountId>
        <AccountType/>
      </UserInfo>
      <UserInfo>
        <DisplayName>Coyne, Matthew (Energy Security)</DisplayName>
        <AccountId>231</AccountId>
        <AccountType/>
      </UserInfo>
      <UserInfo>
        <DisplayName>Hiscock, Charlie (Business Investment)</DisplayName>
        <AccountId>536</AccountId>
        <AccountType/>
      </UserInfo>
      <UserInfo>
        <DisplayName>Gale, Stephanie (Energy Security)</DisplayName>
        <AccountId>538</AccountId>
        <AccountType/>
      </UserInfo>
      <UserInfo>
        <DisplayName>Grey, Felix (Energy Security)</DisplayName>
        <AccountId>540</AccountId>
        <AccountType/>
      </UserInfo>
      <UserInfo>
        <DisplayName>Kahky, Sherif (Energy Security)</DisplayName>
        <AccountId>28</AccountId>
        <AccountType/>
      </UserInfo>
      <UserInfo>
        <DisplayName>Evans, Lewis (Communications)</DisplayName>
        <AccountId>47</AccountId>
        <AccountType/>
      </UserInfo>
    </SharedWithUsers>
    <lcf76f155ced4ddcb4097134ff3c332f xmlns="169436a4-8cad-4cfa-af62-da9b44ecad65">
      <Terms xmlns="http://schemas.microsoft.com/office/infopath/2007/PartnerControls"/>
    </lcf76f155ced4ddcb4097134ff3c332f>
    <_dlc_DocIdPersistId xmlns="c8a49472-d32d-4b0b-81d4-46c5928634e4">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CFE805-6B0F-457D-91D6-CE6522DC3EE4}">
  <ds:schemaRefs>
    <ds:schemaRef ds:uri="http://schemas.openxmlformats.org/officeDocument/2006/bibliography"/>
  </ds:schemaRefs>
</ds:datastoreItem>
</file>

<file path=customXml/itemProps2.xml><?xml version="1.0" encoding="utf-8"?>
<ds:datastoreItem xmlns:ds="http://schemas.openxmlformats.org/officeDocument/2006/customXml" ds:itemID="{F8F11C6D-35D0-465E-BE10-88ECC673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49472-d32d-4b0b-81d4-46c5928634e4"/>
    <ds:schemaRef ds:uri="0063f72e-ace3-48fb-9c1f-5b513408b31f"/>
    <ds:schemaRef ds:uri="b413c3fd-5a3b-4239-b985-69032e371c04"/>
    <ds:schemaRef ds:uri="a8f60570-4bd3-4f2b-950b-a996de8ab151"/>
    <ds:schemaRef ds:uri="aaacb922-5235-4a66-b188-303b9b46fbd7"/>
    <ds:schemaRef ds:uri="169436a4-8cad-4cfa-af62-da9b44eca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9B26C-34EB-4D3D-B79A-BB460E77F33D}">
  <ds:schemaRefs>
    <ds:schemaRef ds:uri="http://purl.org/dc/dcmitype/"/>
    <ds:schemaRef ds:uri="0063f72e-ace3-48fb-9c1f-5b513408b31f"/>
    <ds:schemaRef ds:uri="http://schemas.microsoft.com/office/2006/metadata/properties"/>
    <ds:schemaRef ds:uri="b413c3fd-5a3b-4239-b985-69032e371c04"/>
    <ds:schemaRef ds:uri="a8f60570-4bd3-4f2b-950b-a996de8ab151"/>
    <ds:schemaRef ds:uri="aaacb922-5235-4a66-b188-303b9b46fbd7"/>
    <ds:schemaRef ds:uri="http://schemas.microsoft.com/office/infopath/2007/PartnerControls"/>
    <ds:schemaRef ds:uri="c8a49472-d32d-4b0b-81d4-46c5928634e4"/>
    <ds:schemaRef ds:uri="http://schemas.openxmlformats.org/package/2006/metadata/core-properties"/>
    <ds:schemaRef ds:uri="http://purl.org/dc/elements/1.1/"/>
    <ds:schemaRef ds:uri="http://schemas.microsoft.com/office/2006/documentManagement/types"/>
    <ds:schemaRef ds:uri="169436a4-8cad-4cfa-af62-da9b44ecad65"/>
    <ds:schemaRef ds:uri="http://www.w3.org/XML/1998/namespace"/>
    <ds:schemaRef ds:uri="http://purl.org/dc/terms/"/>
  </ds:schemaRefs>
</ds:datastoreItem>
</file>

<file path=customXml/itemProps4.xml><?xml version="1.0" encoding="utf-8"?>
<ds:datastoreItem xmlns:ds="http://schemas.openxmlformats.org/officeDocument/2006/customXml" ds:itemID="{4969CFD4-FA5F-4FCE-871B-EA59AF391819}">
  <ds:schemaRefs>
    <ds:schemaRef ds:uri="http://schemas.microsoft.com/sharepoint/v3/contenttype/forms"/>
  </ds:schemaRefs>
</ds:datastoreItem>
</file>

<file path=customXml/itemProps5.xml><?xml version="1.0" encoding="utf-8"?>
<ds:datastoreItem xmlns:ds="http://schemas.openxmlformats.org/officeDocument/2006/customXml" ds:itemID="{AA991E40-F572-4264-B286-7FEB4CB1E1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6528</Words>
  <Characters>37210</Characters>
  <Application>Microsoft Office Word</Application>
  <DocSecurity>0</DocSecurity>
  <Lines>310</Lines>
  <Paragraphs>87</Paragraphs>
  <ScaleCrop>false</ScaleCrop>
  <Company/>
  <LinksUpToDate>false</LinksUpToDate>
  <CharactersWithSpaces>43651</CharactersWithSpaces>
  <SharedDoc>false</SharedDoc>
  <HLinks>
    <vt:vector size="192" baseType="variant">
      <vt:variant>
        <vt:i4>2031671</vt:i4>
      </vt:variant>
      <vt:variant>
        <vt:i4>188</vt:i4>
      </vt:variant>
      <vt:variant>
        <vt:i4>0</vt:i4>
      </vt:variant>
      <vt:variant>
        <vt:i4>5</vt:i4>
      </vt:variant>
      <vt:variant>
        <vt:lpwstr/>
      </vt:variant>
      <vt:variant>
        <vt:lpwstr>_Toc183771260</vt:lpwstr>
      </vt:variant>
      <vt:variant>
        <vt:i4>1835063</vt:i4>
      </vt:variant>
      <vt:variant>
        <vt:i4>182</vt:i4>
      </vt:variant>
      <vt:variant>
        <vt:i4>0</vt:i4>
      </vt:variant>
      <vt:variant>
        <vt:i4>5</vt:i4>
      </vt:variant>
      <vt:variant>
        <vt:lpwstr/>
      </vt:variant>
      <vt:variant>
        <vt:lpwstr>_Toc183771259</vt:lpwstr>
      </vt:variant>
      <vt:variant>
        <vt:i4>1835063</vt:i4>
      </vt:variant>
      <vt:variant>
        <vt:i4>176</vt:i4>
      </vt:variant>
      <vt:variant>
        <vt:i4>0</vt:i4>
      </vt:variant>
      <vt:variant>
        <vt:i4>5</vt:i4>
      </vt:variant>
      <vt:variant>
        <vt:lpwstr/>
      </vt:variant>
      <vt:variant>
        <vt:lpwstr>_Toc183771258</vt:lpwstr>
      </vt:variant>
      <vt:variant>
        <vt:i4>1835063</vt:i4>
      </vt:variant>
      <vt:variant>
        <vt:i4>170</vt:i4>
      </vt:variant>
      <vt:variant>
        <vt:i4>0</vt:i4>
      </vt:variant>
      <vt:variant>
        <vt:i4>5</vt:i4>
      </vt:variant>
      <vt:variant>
        <vt:lpwstr/>
      </vt:variant>
      <vt:variant>
        <vt:lpwstr>_Toc183771257</vt:lpwstr>
      </vt:variant>
      <vt:variant>
        <vt:i4>1835063</vt:i4>
      </vt:variant>
      <vt:variant>
        <vt:i4>164</vt:i4>
      </vt:variant>
      <vt:variant>
        <vt:i4>0</vt:i4>
      </vt:variant>
      <vt:variant>
        <vt:i4>5</vt:i4>
      </vt:variant>
      <vt:variant>
        <vt:lpwstr/>
      </vt:variant>
      <vt:variant>
        <vt:lpwstr>_Toc183771256</vt:lpwstr>
      </vt:variant>
      <vt:variant>
        <vt:i4>1835063</vt:i4>
      </vt:variant>
      <vt:variant>
        <vt:i4>158</vt:i4>
      </vt:variant>
      <vt:variant>
        <vt:i4>0</vt:i4>
      </vt:variant>
      <vt:variant>
        <vt:i4>5</vt:i4>
      </vt:variant>
      <vt:variant>
        <vt:lpwstr/>
      </vt:variant>
      <vt:variant>
        <vt:lpwstr>_Toc183771255</vt:lpwstr>
      </vt:variant>
      <vt:variant>
        <vt:i4>1835063</vt:i4>
      </vt:variant>
      <vt:variant>
        <vt:i4>152</vt:i4>
      </vt:variant>
      <vt:variant>
        <vt:i4>0</vt:i4>
      </vt:variant>
      <vt:variant>
        <vt:i4>5</vt:i4>
      </vt:variant>
      <vt:variant>
        <vt:lpwstr/>
      </vt:variant>
      <vt:variant>
        <vt:lpwstr>_Toc183771254</vt:lpwstr>
      </vt:variant>
      <vt:variant>
        <vt:i4>1835063</vt:i4>
      </vt:variant>
      <vt:variant>
        <vt:i4>146</vt:i4>
      </vt:variant>
      <vt:variant>
        <vt:i4>0</vt:i4>
      </vt:variant>
      <vt:variant>
        <vt:i4>5</vt:i4>
      </vt:variant>
      <vt:variant>
        <vt:lpwstr/>
      </vt:variant>
      <vt:variant>
        <vt:lpwstr>_Toc183771253</vt:lpwstr>
      </vt:variant>
      <vt:variant>
        <vt:i4>1835063</vt:i4>
      </vt:variant>
      <vt:variant>
        <vt:i4>140</vt:i4>
      </vt:variant>
      <vt:variant>
        <vt:i4>0</vt:i4>
      </vt:variant>
      <vt:variant>
        <vt:i4>5</vt:i4>
      </vt:variant>
      <vt:variant>
        <vt:lpwstr/>
      </vt:variant>
      <vt:variant>
        <vt:lpwstr>_Toc183771252</vt:lpwstr>
      </vt:variant>
      <vt:variant>
        <vt:i4>1835063</vt:i4>
      </vt:variant>
      <vt:variant>
        <vt:i4>134</vt:i4>
      </vt:variant>
      <vt:variant>
        <vt:i4>0</vt:i4>
      </vt:variant>
      <vt:variant>
        <vt:i4>5</vt:i4>
      </vt:variant>
      <vt:variant>
        <vt:lpwstr/>
      </vt:variant>
      <vt:variant>
        <vt:lpwstr>_Toc183771251</vt:lpwstr>
      </vt:variant>
      <vt:variant>
        <vt:i4>1835063</vt:i4>
      </vt:variant>
      <vt:variant>
        <vt:i4>128</vt:i4>
      </vt:variant>
      <vt:variant>
        <vt:i4>0</vt:i4>
      </vt:variant>
      <vt:variant>
        <vt:i4>5</vt:i4>
      </vt:variant>
      <vt:variant>
        <vt:lpwstr/>
      </vt:variant>
      <vt:variant>
        <vt:lpwstr>_Toc183771250</vt:lpwstr>
      </vt:variant>
      <vt:variant>
        <vt:i4>1900599</vt:i4>
      </vt:variant>
      <vt:variant>
        <vt:i4>122</vt:i4>
      </vt:variant>
      <vt:variant>
        <vt:i4>0</vt:i4>
      </vt:variant>
      <vt:variant>
        <vt:i4>5</vt:i4>
      </vt:variant>
      <vt:variant>
        <vt:lpwstr/>
      </vt:variant>
      <vt:variant>
        <vt:lpwstr>_Toc183771249</vt:lpwstr>
      </vt:variant>
      <vt:variant>
        <vt:i4>1900599</vt:i4>
      </vt:variant>
      <vt:variant>
        <vt:i4>116</vt:i4>
      </vt:variant>
      <vt:variant>
        <vt:i4>0</vt:i4>
      </vt:variant>
      <vt:variant>
        <vt:i4>5</vt:i4>
      </vt:variant>
      <vt:variant>
        <vt:lpwstr/>
      </vt:variant>
      <vt:variant>
        <vt:lpwstr>_Toc183771248</vt:lpwstr>
      </vt:variant>
      <vt:variant>
        <vt:i4>1900599</vt:i4>
      </vt:variant>
      <vt:variant>
        <vt:i4>110</vt:i4>
      </vt:variant>
      <vt:variant>
        <vt:i4>0</vt:i4>
      </vt:variant>
      <vt:variant>
        <vt:i4>5</vt:i4>
      </vt:variant>
      <vt:variant>
        <vt:lpwstr/>
      </vt:variant>
      <vt:variant>
        <vt:lpwstr>_Toc183771247</vt:lpwstr>
      </vt:variant>
      <vt:variant>
        <vt:i4>1900599</vt:i4>
      </vt:variant>
      <vt:variant>
        <vt:i4>104</vt:i4>
      </vt:variant>
      <vt:variant>
        <vt:i4>0</vt:i4>
      </vt:variant>
      <vt:variant>
        <vt:i4>5</vt:i4>
      </vt:variant>
      <vt:variant>
        <vt:lpwstr/>
      </vt:variant>
      <vt:variant>
        <vt:lpwstr>_Toc183771246</vt:lpwstr>
      </vt:variant>
      <vt:variant>
        <vt:i4>1900599</vt:i4>
      </vt:variant>
      <vt:variant>
        <vt:i4>98</vt:i4>
      </vt:variant>
      <vt:variant>
        <vt:i4>0</vt:i4>
      </vt:variant>
      <vt:variant>
        <vt:i4>5</vt:i4>
      </vt:variant>
      <vt:variant>
        <vt:lpwstr/>
      </vt:variant>
      <vt:variant>
        <vt:lpwstr>_Toc183771245</vt:lpwstr>
      </vt:variant>
      <vt:variant>
        <vt:i4>1900599</vt:i4>
      </vt:variant>
      <vt:variant>
        <vt:i4>92</vt:i4>
      </vt:variant>
      <vt:variant>
        <vt:i4>0</vt:i4>
      </vt:variant>
      <vt:variant>
        <vt:i4>5</vt:i4>
      </vt:variant>
      <vt:variant>
        <vt:lpwstr/>
      </vt:variant>
      <vt:variant>
        <vt:lpwstr>_Toc183771244</vt:lpwstr>
      </vt:variant>
      <vt:variant>
        <vt:i4>1900599</vt:i4>
      </vt:variant>
      <vt:variant>
        <vt:i4>86</vt:i4>
      </vt:variant>
      <vt:variant>
        <vt:i4>0</vt:i4>
      </vt:variant>
      <vt:variant>
        <vt:i4>5</vt:i4>
      </vt:variant>
      <vt:variant>
        <vt:lpwstr/>
      </vt:variant>
      <vt:variant>
        <vt:lpwstr>_Toc183771243</vt:lpwstr>
      </vt:variant>
      <vt:variant>
        <vt:i4>1900599</vt:i4>
      </vt:variant>
      <vt:variant>
        <vt:i4>80</vt:i4>
      </vt:variant>
      <vt:variant>
        <vt:i4>0</vt:i4>
      </vt:variant>
      <vt:variant>
        <vt:i4>5</vt:i4>
      </vt:variant>
      <vt:variant>
        <vt:lpwstr/>
      </vt:variant>
      <vt:variant>
        <vt:lpwstr>_Toc183771242</vt:lpwstr>
      </vt:variant>
      <vt:variant>
        <vt:i4>1900599</vt:i4>
      </vt:variant>
      <vt:variant>
        <vt:i4>74</vt:i4>
      </vt:variant>
      <vt:variant>
        <vt:i4>0</vt:i4>
      </vt:variant>
      <vt:variant>
        <vt:i4>5</vt:i4>
      </vt:variant>
      <vt:variant>
        <vt:lpwstr/>
      </vt:variant>
      <vt:variant>
        <vt:lpwstr>_Toc183771241</vt:lpwstr>
      </vt:variant>
      <vt:variant>
        <vt:i4>1900599</vt:i4>
      </vt:variant>
      <vt:variant>
        <vt:i4>68</vt:i4>
      </vt:variant>
      <vt:variant>
        <vt:i4>0</vt:i4>
      </vt:variant>
      <vt:variant>
        <vt:i4>5</vt:i4>
      </vt:variant>
      <vt:variant>
        <vt:lpwstr/>
      </vt:variant>
      <vt:variant>
        <vt:lpwstr>_Toc183771240</vt:lpwstr>
      </vt:variant>
      <vt:variant>
        <vt:i4>1703991</vt:i4>
      </vt:variant>
      <vt:variant>
        <vt:i4>62</vt:i4>
      </vt:variant>
      <vt:variant>
        <vt:i4>0</vt:i4>
      </vt:variant>
      <vt:variant>
        <vt:i4>5</vt:i4>
      </vt:variant>
      <vt:variant>
        <vt:lpwstr/>
      </vt:variant>
      <vt:variant>
        <vt:lpwstr>_Toc183771239</vt:lpwstr>
      </vt:variant>
      <vt:variant>
        <vt:i4>1703991</vt:i4>
      </vt:variant>
      <vt:variant>
        <vt:i4>56</vt:i4>
      </vt:variant>
      <vt:variant>
        <vt:i4>0</vt:i4>
      </vt:variant>
      <vt:variant>
        <vt:i4>5</vt:i4>
      </vt:variant>
      <vt:variant>
        <vt:lpwstr/>
      </vt:variant>
      <vt:variant>
        <vt:lpwstr>_Toc183771238</vt:lpwstr>
      </vt:variant>
      <vt:variant>
        <vt:i4>1703991</vt:i4>
      </vt:variant>
      <vt:variant>
        <vt:i4>50</vt:i4>
      </vt:variant>
      <vt:variant>
        <vt:i4>0</vt:i4>
      </vt:variant>
      <vt:variant>
        <vt:i4>5</vt:i4>
      </vt:variant>
      <vt:variant>
        <vt:lpwstr/>
      </vt:variant>
      <vt:variant>
        <vt:lpwstr>_Toc183771237</vt:lpwstr>
      </vt:variant>
      <vt:variant>
        <vt:i4>1703991</vt:i4>
      </vt:variant>
      <vt:variant>
        <vt:i4>44</vt:i4>
      </vt:variant>
      <vt:variant>
        <vt:i4>0</vt:i4>
      </vt:variant>
      <vt:variant>
        <vt:i4>5</vt:i4>
      </vt:variant>
      <vt:variant>
        <vt:lpwstr/>
      </vt:variant>
      <vt:variant>
        <vt:lpwstr>_Toc183771236</vt:lpwstr>
      </vt:variant>
      <vt:variant>
        <vt:i4>1703991</vt:i4>
      </vt:variant>
      <vt:variant>
        <vt:i4>38</vt:i4>
      </vt:variant>
      <vt:variant>
        <vt:i4>0</vt:i4>
      </vt:variant>
      <vt:variant>
        <vt:i4>5</vt:i4>
      </vt:variant>
      <vt:variant>
        <vt:lpwstr/>
      </vt:variant>
      <vt:variant>
        <vt:lpwstr>_Toc183771235</vt:lpwstr>
      </vt:variant>
      <vt:variant>
        <vt:i4>1703991</vt:i4>
      </vt:variant>
      <vt:variant>
        <vt:i4>32</vt:i4>
      </vt:variant>
      <vt:variant>
        <vt:i4>0</vt:i4>
      </vt:variant>
      <vt:variant>
        <vt:i4>5</vt:i4>
      </vt:variant>
      <vt:variant>
        <vt:lpwstr/>
      </vt:variant>
      <vt:variant>
        <vt:lpwstr>_Toc183771234</vt:lpwstr>
      </vt:variant>
      <vt:variant>
        <vt:i4>1703991</vt:i4>
      </vt:variant>
      <vt:variant>
        <vt:i4>26</vt:i4>
      </vt:variant>
      <vt:variant>
        <vt:i4>0</vt:i4>
      </vt:variant>
      <vt:variant>
        <vt:i4>5</vt:i4>
      </vt:variant>
      <vt:variant>
        <vt:lpwstr/>
      </vt:variant>
      <vt:variant>
        <vt:lpwstr>_Toc183771233</vt:lpwstr>
      </vt:variant>
      <vt:variant>
        <vt:i4>1703991</vt:i4>
      </vt:variant>
      <vt:variant>
        <vt:i4>20</vt:i4>
      </vt:variant>
      <vt:variant>
        <vt:i4>0</vt:i4>
      </vt:variant>
      <vt:variant>
        <vt:i4>5</vt:i4>
      </vt:variant>
      <vt:variant>
        <vt:lpwstr/>
      </vt:variant>
      <vt:variant>
        <vt:lpwstr>_Toc183771232</vt:lpwstr>
      </vt:variant>
      <vt:variant>
        <vt:i4>1703991</vt:i4>
      </vt:variant>
      <vt:variant>
        <vt:i4>14</vt:i4>
      </vt:variant>
      <vt:variant>
        <vt:i4>0</vt:i4>
      </vt:variant>
      <vt:variant>
        <vt:i4>5</vt:i4>
      </vt:variant>
      <vt:variant>
        <vt:lpwstr/>
      </vt:variant>
      <vt:variant>
        <vt:lpwstr>_Toc183771231</vt:lpwstr>
      </vt:variant>
      <vt:variant>
        <vt:i4>1703991</vt:i4>
      </vt:variant>
      <vt:variant>
        <vt:i4>8</vt:i4>
      </vt:variant>
      <vt:variant>
        <vt:i4>0</vt:i4>
      </vt:variant>
      <vt:variant>
        <vt:i4>5</vt:i4>
      </vt:variant>
      <vt:variant>
        <vt:lpwstr/>
      </vt:variant>
      <vt:variant>
        <vt:lpwstr>_Toc183771230</vt:lpwstr>
      </vt:variant>
      <vt:variant>
        <vt:i4>1769527</vt:i4>
      </vt:variant>
      <vt:variant>
        <vt:i4>2</vt:i4>
      </vt:variant>
      <vt:variant>
        <vt:i4>0</vt:i4>
      </vt:variant>
      <vt:variant>
        <vt:i4>5</vt:i4>
      </vt:variant>
      <vt:variant>
        <vt:lpwstr/>
      </vt:variant>
      <vt:variant>
        <vt:lpwstr>_Toc183771229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Plan questionnaire, CfD Allocation Round 6: Solar PV projects equal to or greater than 300MW</dc:title>
  <dc:subject/>
  <dc:creator>Couturier, Jonathan (Renewable Electricity)</dc:creator>
  <cp:keywords/>
  <dc:description/>
  <cp:lastModifiedBy>Deleersnyder, Ella (Energy Security)</cp:lastModifiedBy>
  <cp:revision>74</cp:revision>
  <dcterms:created xsi:type="dcterms:W3CDTF">2023-07-26T06:12:00Z</dcterms:created>
  <dcterms:modified xsi:type="dcterms:W3CDTF">2024-12-02T08:59:00Z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0x0101002C0A431B38E09446980883CACB6B486B</vt:lpwstr>
  </property>
  <property fmtid="{D5CDD505-2E9C-101B-9397-08002B2CF9AE}" pid="3" name="Business Unit">
    <vt:lpwstr>13;#BEIS:Energy and Security:Clean Electricity:Renewable Electricity Schemes|99b3443d-7371-4d18-b8ba-2f4d29c61588</vt:lpwstr>
  </property>
  <property fmtid="{D5CDD505-2E9C-101B-9397-08002B2CF9AE}" pid="4" name="_dlc_DocIdItemGuid">
    <vt:lpwstr>6d08b09a-b583-44aa-a807-2bfd79d69cce</vt:lpwstr>
  </property>
  <property fmtid="{D5CDD505-2E9C-101B-9397-08002B2CF9AE}" pid="5" name="MSIP_Label_c1c05e37-788c-4c59-b50e-5c98323c0a70_Enabled">
    <vt:lpwstr>true</vt:lpwstr>
  </property>
  <property fmtid="{D5CDD505-2E9C-101B-9397-08002B2CF9AE}" pid="6" name="MSIP_Label_c1c05e37-788c-4c59-b50e-5c98323c0a70_SetDate">
    <vt:lpwstr>2022-03-03T11:58:03Z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abb88077-3e6d-4a6f-bc91-b7f3f12776a8</vt:lpwstr>
  </property>
  <property fmtid="{D5CDD505-2E9C-101B-9397-08002B2CF9AE}" pid="11" name="MSIP_Label_c1c05e37-788c-4c59-b50e-5c98323c0a70_ContentBits">
    <vt:lpwstr>0</vt:lpwstr>
  </property>
  <property fmtid="{D5CDD505-2E9C-101B-9397-08002B2CF9AE}" pid="12" name="MSIP_Label_ba62f585-b40f-4ab9-bafe-39150f03d124_Enabled">
    <vt:lpwstr>true</vt:lpwstr>
  </property>
  <property fmtid="{D5CDD505-2E9C-101B-9397-08002B2CF9AE}" pid="13" name="MSIP_Label_ba62f585-b40f-4ab9-bafe-39150f03d124_SetDate">
    <vt:lpwstr>2022-08-08T14:39:29Z</vt:lpwstr>
  </property>
  <property fmtid="{D5CDD505-2E9C-101B-9397-08002B2CF9AE}" pid="14" name="MSIP_Label_ba62f585-b40f-4ab9-bafe-39150f03d124_Method">
    <vt:lpwstr>Privileged</vt:lpwstr>
  </property>
  <property fmtid="{D5CDD505-2E9C-101B-9397-08002B2CF9AE}" pid="15" name="MSIP_Label_ba62f585-b40f-4ab9-bafe-39150f03d124_Name">
    <vt:lpwstr>OFFICIAL</vt:lpwstr>
  </property>
  <property fmtid="{D5CDD505-2E9C-101B-9397-08002B2CF9AE}" pid="16" name="MSIP_Label_ba62f585-b40f-4ab9-bafe-39150f03d124_SiteId">
    <vt:lpwstr>cbac7005-02c1-43eb-b497-e6492d1b2dd8</vt:lpwstr>
  </property>
  <property fmtid="{D5CDD505-2E9C-101B-9397-08002B2CF9AE}" pid="17" name="MSIP_Label_ba62f585-b40f-4ab9-bafe-39150f03d124_ActionId">
    <vt:lpwstr>9b75e3da-4d00-4d5c-8218-7ac059a56437</vt:lpwstr>
  </property>
  <property fmtid="{D5CDD505-2E9C-101B-9397-08002B2CF9AE}" pid="18" name="MSIP_Label_ba62f585-b40f-4ab9-bafe-39150f03d124_ContentBits">
    <vt:lpwstr>0</vt:lpwstr>
  </property>
  <property fmtid="{D5CDD505-2E9C-101B-9397-08002B2CF9AE}" pid="19" name="MediaServiceImageTags">
    <vt:lpwstr/>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xd_Signature">
    <vt:bool>false</vt:bool>
  </property>
  <property fmtid="{D5CDD505-2E9C-101B-9397-08002B2CF9AE}" pid="25" name="TriggerFlowInfo">
    <vt:lpwstr/>
  </property>
  <property fmtid="{D5CDD505-2E9C-101B-9397-08002B2CF9AE}" pid="26" name="Business_x0020_Unit">
    <vt:lpwstr>13;#BEIS:Energy and Security:Clean Electricity:Renewable Electricity Schemes|99b3443d-7371-4d18-b8ba-2f4d29c61588</vt:lpwstr>
  </property>
</Properties>
</file>