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57ABA" w14:paraId="69EA683F" w14:textId="77777777" w:rsidTr="007E36AD">
        <w:tc>
          <w:tcPr>
            <w:tcW w:w="10348" w:type="dxa"/>
          </w:tcPr>
          <w:p w14:paraId="4C8B5069" w14:textId="77777777" w:rsidR="006602AF" w:rsidRDefault="006602AF" w:rsidP="0093562B">
            <w:pPr>
              <w:pStyle w:val="Heading2"/>
              <w:spacing w:before="240"/>
              <w:ind w:left="0"/>
              <w:rPr>
                <w:rFonts w:ascii="Arial" w:hAnsi="Arial" w:cs="Arial"/>
                <w:szCs w:val="24"/>
              </w:rPr>
            </w:pPr>
            <w:r>
              <w:rPr>
                <w:rFonts w:ascii="Arial" w:hAnsi="Arial" w:cs="Arial"/>
                <w:szCs w:val="24"/>
              </w:rPr>
              <w:t xml:space="preserve">APPLICATION FOR </w:t>
            </w:r>
            <w:r w:rsidR="00712B60">
              <w:rPr>
                <w:rFonts w:ascii="Arial" w:hAnsi="Arial" w:cs="Arial"/>
                <w:szCs w:val="24"/>
              </w:rPr>
              <w:t>PRODUCTION ORDER</w:t>
            </w:r>
            <w:r w:rsidR="00C55307">
              <w:rPr>
                <w:rFonts w:ascii="Arial" w:hAnsi="Arial" w:cs="Arial"/>
                <w:szCs w:val="24"/>
              </w:rPr>
              <w:t xml:space="preserve">: </w:t>
            </w:r>
            <w:r w:rsidR="0067569F">
              <w:rPr>
                <w:rFonts w:ascii="Arial" w:hAnsi="Arial" w:cs="Arial"/>
                <w:szCs w:val="24"/>
              </w:rPr>
              <w:t>NATIONAL SECURITY ACT 2023</w:t>
            </w:r>
          </w:p>
          <w:p w14:paraId="1798A443" w14:textId="649F5996" w:rsidR="00D57ABA" w:rsidRDefault="00D57ABA" w:rsidP="0093562B">
            <w:pPr>
              <w:pStyle w:val="Heading5"/>
              <w:spacing w:before="120"/>
              <w:ind w:left="0"/>
              <w:rPr>
                <w:rFonts w:ascii="Arial" w:hAnsi="Arial" w:cs="Arial"/>
                <w:b w:val="0"/>
                <w:i/>
                <w:sz w:val="22"/>
              </w:rPr>
            </w:pPr>
            <w:r>
              <w:rPr>
                <w:rFonts w:ascii="Arial" w:hAnsi="Arial" w:cs="Arial"/>
                <w:b w:val="0"/>
                <w:i/>
                <w:sz w:val="22"/>
              </w:rPr>
              <w:t>(</w:t>
            </w:r>
            <w:r w:rsidR="00577141">
              <w:rPr>
                <w:rFonts w:ascii="Arial" w:hAnsi="Arial" w:cs="Arial"/>
                <w:b w:val="0"/>
                <w:i/>
                <w:sz w:val="22"/>
              </w:rPr>
              <w:t xml:space="preserve">Criminal Procedure Rules, </w:t>
            </w:r>
            <w:r w:rsidR="0070342C">
              <w:rPr>
                <w:rFonts w:ascii="Arial" w:hAnsi="Arial" w:cs="Arial"/>
                <w:b w:val="0"/>
                <w:i/>
                <w:sz w:val="22"/>
              </w:rPr>
              <w:t>rr.</w:t>
            </w:r>
            <w:r w:rsidR="00373167">
              <w:rPr>
                <w:rFonts w:ascii="Arial" w:hAnsi="Arial" w:cs="Arial"/>
                <w:b w:val="0"/>
                <w:i/>
                <w:sz w:val="22"/>
              </w:rPr>
              <w:t>47</w:t>
            </w:r>
            <w:r w:rsidR="00C55307">
              <w:rPr>
                <w:rFonts w:ascii="Arial" w:hAnsi="Arial" w:cs="Arial"/>
                <w:b w:val="0"/>
                <w:i/>
                <w:sz w:val="22"/>
              </w:rPr>
              <w:t>.6</w:t>
            </w:r>
            <w:r w:rsidR="0020596C">
              <w:rPr>
                <w:rFonts w:ascii="Arial" w:hAnsi="Arial" w:cs="Arial"/>
                <w:b w:val="0"/>
                <w:i/>
                <w:sz w:val="22"/>
              </w:rPr>
              <w:t>; 47.11&amp;</w:t>
            </w:r>
            <w:r w:rsidR="0070342C">
              <w:rPr>
                <w:rFonts w:ascii="Arial" w:hAnsi="Arial" w:cs="Arial"/>
                <w:b w:val="0"/>
                <w:i/>
                <w:sz w:val="22"/>
              </w:rPr>
              <w:t xml:space="preserve"> </w:t>
            </w:r>
            <w:r w:rsidR="00373167">
              <w:rPr>
                <w:rFonts w:ascii="Arial" w:hAnsi="Arial" w:cs="Arial"/>
                <w:b w:val="0"/>
                <w:i/>
                <w:sz w:val="22"/>
              </w:rPr>
              <w:t>47</w:t>
            </w:r>
            <w:r w:rsidR="0070342C">
              <w:rPr>
                <w:rFonts w:ascii="Arial" w:hAnsi="Arial" w:cs="Arial"/>
                <w:b w:val="0"/>
                <w:i/>
                <w:sz w:val="22"/>
              </w:rPr>
              <w:t>.</w:t>
            </w:r>
            <w:r w:rsidR="00153BF2">
              <w:rPr>
                <w:rFonts w:ascii="Arial" w:hAnsi="Arial" w:cs="Arial"/>
                <w:b w:val="0"/>
                <w:i/>
                <w:sz w:val="22"/>
              </w:rPr>
              <w:t>1</w:t>
            </w:r>
            <w:r w:rsidR="0067569F">
              <w:rPr>
                <w:rFonts w:ascii="Arial" w:hAnsi="Arial" w:cs="Arial"/>
                <w:b w:val="0"/>
                <w:i/>
                <w:sz w:val="22"/>
              </w:rPr>
              <w:t>2</w:t>
            </w:r>
            <w:r w:rsidR="00577141">
              <w:rPr>
                <w:rFonts w:ascii="Arial" w:hAnsi="Arial" w:cs="Arial"/>
                <w:b w:val="0"/>
                <w:i/>
                <w:sz w:val="22"/>
              </w:rPr>
              <w:t xml:space="preserve">; </w:t>
            </w:r>
            <w:r w:rsidR="00C55307">
              <w:rPr>
                <w:rFonts w:ascii="Arial" w:hAnsi="Arial" w:cs="Arial"/>
                <w:b w:val="0"/>
                <w:i/>
                <w:sz w:val="22"/>
              </w:rPr>
              <w:t xml:space="preserve">paragraph </w:t>
            </w:r>
            <w:r w:rsidR="0067569F">
              <w:rPr>
                <w:rFonts w:ascii="Arial" w:hAnsi="Arial" w:cs="Arial"/>
                <w:b w:val="0"/>
                <w:i/>
                <w:sz w:val="22"/>
              </w:rPr>
              <w:t>3 &amp; 4</w:t>
            </w:r>
            <w:r w:rsidR="006B7528">
              <w:rPr>
                <w:rFonts w:ascii="Arial" w:hAnsi="Arial" w:cs="Arial"/>
                <w:b w:val="0"/>
                <w:i/>
                <w:sz w:val="22"/>
              </w:rPr>
              <w:t xml:space="preserve"> </w:t>
            </w:r>
            <w:r w:rsidR="00C55307">
              <w:rPr>
                <w:rFonts w:ascii="Arial" w:hAnsi="Arial" w:cs="Arial"/>
                <w:b w:val="0"/>
                <w:i/>
                <w:sz w:val="22"/>
              </w:rPr>
              <w:t>of Schedul</w:t>
            </w:r>
            <w:r w:rsidR="0067569F">
              <w:rPr>
                <w:rFonts w:ascii="Arial" w:hAnsi="Arial" w:cs="Arial"/>
                <w:b w:val="0"/>
                <w:i/>
                <w:sz w:val="22"/>
              </w:rPr>
              <w:t>e 2</w:t>
            </w:r>
            <w:r w:rsidR="00C55307">
              <w:rPr>
                <w:rFonts w:ascii="Arial" w:hAnsi="Arial" w:cs="Arial"/>
                <w:b w:val="0"/>
                <w:i/>
                <w:sz w:val="22"/>
              </w:rPr>
              <w:t xml:space="preserve">, </w:t>
            </w:r>
            <w:r w:rsidR="0067569F">
              <w:rPr>
                <w:rFonts w:ascii="Arial" w:hAnsi="Arial" w:cs="Arial"/>
                <w:b w:val="0"/>
                <w:i/>
                <w:sz w:val="22"/>
              </w:rPr>
              <w:t>National Security Act 2023</w:t>
            </w:r>
            <w:r w:rsidR="00C55307">
              <w:rPr>
                <w:rFonts w:ascii="Arial" w:hAnsi="Arial" w:cs="Arial"/>
                <w:b w:val="0"/>
                <w:i/>
                <w:sz w:val="22"/>
              </w:rPr>
              <w:t>)</w:t>
            </w:r>
          </w:p>
          <w:p w14:paraId="55E26931" w14:textId="77777777" w:rsidR="00D57ABA" w:rsidRDefault="00D57ABA"/>
        </w:tc>
      </w:tr>
      <w:tr w:rsidR="00AA2588" w14:paraId="7A7758D3" w14:textId="77777777" w:rsidTr="007E36AD">
        <w:trPr>
          <w:trHeight w:val="6511"/>
        </w:trPr>
        <w:tc>
          <w:tcPr>
            <w:tcW w:w="10348" w:type="dxa"/>
          </w:tcPr>
          <w:p w14:paraId="60AE24DB" w14:textId="6C96064D" w:rsidR="008A64DA" w:rsidRPr="007D7F98" w:rsidRDefault="008A64DA" w:rsidP="008A64DA">
            <w:pPr>
              <w:pStyle w:val="BodyText"/>
              <w:overflowPunct/>
              <w:autoSpaceDE/>
              <w:autoSpaceDN/>
              <w:adjustRightInd/>
              <w:spacing w:before="240"/>
              <w:textAlignment w:val="auto"/>
              <w:rPr>
                <w:rFonts w:ascii="Arial" w:hAnsi="Arial" w:cs="Arial"/>
                <w:bCs/>
                <w:sz w:val="20"/>
                <w:lang w:val="en-GB"/>
              </w:rPr>
            </w:pPr>
            <w:r w:rsidRPr="007D7F98">
              <w:rPr>
                <w:rFonts w:ascii="Arial" w:hAnsi="Arial" w:cs="Arial"/>
                <w:bCs/>
                <w:sz w:val="20"/>
                <w:lang w:val="en-GB"/>
              </w:rPr>
              <w:t xml:space="preserve">Use this form ONLY for an application for a </w:t>
            </w:r>
            <w:r w:rsidR="00FD6A58">
              <w:rPr>
                <w:rFonts w:ascii="Arial" w:hAnsi="Arial" w:cs="Arial"/>
                <w:bCs/>
                <w:sz w:val="20"/>
                <w:lang w:val="en-GB"/>
              </w:rPr>
              <w:t xml:space="preserve">production </w:t>
            </w:r>
            <w:r w:rsidRPr="007D7F98">
              <w:rPr>
                <w:rFonts w:ascii="Arial" w:hAnsi="Arial" w:cs="Arial"/>
                <w:bCs/>
                <w:sz w:val="20"/>
                <w:lang w:val="en-GB"/>
              </w:rPr>
              <w:t xml:space="preserve">order under </w:t>
            </w:r>
            <w:r w:rsidR="00C55307">
              <w:rPr>
                <w:rFonts w:ascii="Arial" w:hAnsi="Arial" w:cs="Arial"/>
                <w:bCs/>
                <w:sz w:val="20"/>
                <w:lang w:val="en-GB"/>
              </w:rPr>
              <w:t xml:space="preserve">paragraph </w:t>
            </w:r>
            <w:r w:rsidR="0067569F">
              <w:rPr>
                <w:rFonts w:ascii="Arial" w:hAnsi="Arial" w:cs="Arial"/>
                <w:bCs/>
                <w:sz w:val="20"/>
                <w:lang w:val="en-GB"/>
              </w:rPr>
              <w:t>3 &amp; 4</w:t>
            </w:r>
            <w:r w:rsidR="00C55307">
              <w:rPr>
                <w:rFonts w:ascii="Arial" w:hAnsi="Arial" w:cs="Arial"/>
                <w:bCs/>
                <w:sz w:val="20"/>
                <w:lang w:val="en-GB"/>
              </w:rPr>
              <w:t xml:space="preserve"> of Schedule </w:t>
            </w:r>
            <w:r w:rsidR="0067569F">
              <w:rPr>
                <w:rFonts w:ascii="Arial" w:hAnsi="Arial" w:cs="Arial"/>
                <w:bCs/>
                <w:sz w:val="20"/>
                <w:lang w:val="en-GB"/>
              </w:rPr>
              <w:t>2</w:t>
            </w:r>
            <w:r w:rsidR="00C55307">
              <w:rPr>
                <w:rFonts w:ascii="Arial" w:hAnsi="Arial" w:cs="Arial"/>
                <w:bCs/>
                <w:sz w:val="20"/>
                <w:lang w:val="en-GB"/>
              </w:rPr>
              <w:t xml:space="preserve">, </w:t>
            </w:r>
            <w:r w:rsidR="0067569F">
              <w:rPr>
                <w:rFonts w:ascii="Arial" w:hAnsi="Arial" w:cs="Arial"/>
                <w:bCs/>
                <w:sz w:val="20"/>
                <w:lang w:val="en-GB"/>
              </w:rPr>
              <w:t xml:space="preserve">National Security Act 2023 </w:t>
            </w:r>
            <w:r w:rsidR="00C55307">
              <w:rPr>
                <w:rFonts w:ascii="Arial" w:hAnsi="Arial" w:cs="Arial"/>
                <w:bCs/>
                <w:sz w:val="20"/>
                <w:lang w:val="en-GB"/>
              </w:rPr>
              <w:t>(</w:t>
            </w:r>
            <w:r w:rsidR="0067569F">
              <w:rPr>
                <w:rFonts w:ascii="Arial" w:hAnsi="Arial" w:cs="Arial"/>
                <w:bCs/>
                <w:sz w:val="20"/>
                <w:lang w:val="en-GB"/>
              </w:rPr>
              <w:t>NS</w:t>
            </w:r>
            <w:r w:rsidR="009453EE">
              <w:rPr>
                <w:rFonts w:ascii="Arial" w:hAnsi="Arial" w:cs="Arial"/>
                <w:bCs/>
                <w:sz w:val="20"/>
                <w:lang w:val="en-GB"/>
              </w:rPr>
              <w:t xml:space="preserve"> </w:t>
            </w:r>
            <w:r w:rsidR="0067569F">
              <w:rPr>
                <w:rFonts w:ascii="Arial" w:hAnsi="Arial" w:cs="Arial"/>
                <w:bCs/>
                <w:sz w:val="20"/>
                <w:lang w:val="en-GB"/>
              </w:rPr>
              <w:t>A</w:t>
            </w:r>
            <w:r w:rsidR="009453EE">
              <w:rPr>
                <w:rFonts w:ascii="Arial" w:hAnsi="Arial" w:cs="Arial"/>
                <w:bCs/>
                <w:sz w:val="20"/>
                <w:lang w:val="en-GB"/>
              </w:rPr>
              <w:t>ct</w:t>
            </w:r>
            <w:r w:rsidRPr="007D7F98">
              <w:rPr>
                <w:rFonts w:ascii="Arial" w:hAnsi="Arial" w:cs="Arial"/>
                <w:bCs/>
                <w:sz w:val="20"/>
                <w:lang w:val="en-GB"/>
              </w:rPr>
              <w:t>)</w:t>
            </w:r>
            <w:r w:rsidR="00FD6A58">
              <w:rPr>
                <w:rFonts w:ascii="Arial" w:hAnsi="Arial" w:cs="Arial"/>
                <w:bCs/>
                <w:sz w:val="20"/>
                <w:lang w:val="en-GB"/>
              </w:rPr>
              <w:t xml:space="preserve">, with or without an order to grant entry under </w:t>
            </w:r>
            <w:r w:rsidR="0067569F">
              <w:rPr>
                <w:rFonts w:ascii="Arial" w:hAnsi="Arial" w:cs="Arial"/>
                <w:bCs/>
                <w:sz w:val="20"/>
                <w:lang w:val="en-GB"/>
              </w:rPr>
              <w:t>NS</w:t>
            </w:r>
            <w:r w:rsidR="009453EE">
              <w:rPr>
                <w:rFonts w:ascii="Arial" w:hAnsi="Arial" w:cs="Arial"/>
                <w:bCs/>
                <w:sz w:val="20"/>
                <w:lang w:val="en-GB"/>
              </w:rPr>
              <w:t xml:space="preserve"> </w:t>
            </w:r>
            <w:r w:rsidR="0067569F">
              <w:rPr>
                <w:rFonts w:ascii="Arial" w:hAnsi="Arial" w:cs="Arial"/>
                <w:bCs/>
                <w:sz w:val="20"/>
                <w:lang w:val="en-GB"/>
              </w:rPr>
              <w:t>A</w:t>
            </w:r>
            <w:r w:rsidR="009453EE">
              <w:rPr>
                <w:rFonts w:ascii="Arial" w:hAnsi="Arial" w:cs="Arial"/>
                <w:bCs/>
                <w:sz w:val="20"/>
                <w:lang w:val="en-GB"/>
              </w:rPr>
              <w:t>ct</w:t>
            </w:r>
            <w:r w:rsidR="00FD6A58">
              <w:rPr>
                <w:rFonts w:ascii="Arial" w:hAnsi="Arial" w:cs="Arial"/>
                <w:bCs/>
                <w:sz w:val="20"/>
                <w:lang w:val="en-GB"/>
              </w:rPr>
              <w:t xml:space="preserve"> Schedule </w:t>
            </w:r>
            <w:r w:rsidR="0067569F">
              <w:rPr>
                <w:rFonts w:ascii="Arial" w:hAnsi="Arial" w:cs="Arial"/>
                <w:bCs/>
                <w:sz w:val="20"/>
                <w:lang w:val="en-GB"/>
              </w:rPr>
              <w:t>2</w:t>
            </w:r>
            <w:r w:rsidR="00FD6A58">
              <w:rPr>
                <w:rFonts w:ascii="Arial" w:hAnsi="Arial" w:cs="Arial"/>
                <w:bCs/>
                <w:sz w:val="20"/>
                <w:lang w:val="en-GB"/>
              </w:rPr>
              <w:t xml:space="preserve">, paragraph </w:t>
            </w:r>
            <w:r w:rsidR="0067569F">
              <w:rPr>
                <w:rFonts w:ascii="Arial" w:hAnsi="Arial" w:cs="Arial"/>
                <w:bCs/>
                <w:sz w:val="20"/>
                <w:lang w:val="en-GB"/>
              </w:rPr>
              <w:t>9</w:t>
            </w:r>
            <w:r w:rsidR="00FD6A58">
              <w:rPr>
                <w:rFonts w:ascii="Arial" w:hAnsi="Arial" w:cs="Arial"/>
                <w:bCs/>
                <w:sz w:val="20"/>
                <w:lang w:val="en-GB"/>
              </w:rPr>
              <w:t>(</w:t>
            </w:r>
            <w:r w:rsidR="0067569F">
              <w:rPr>
                <w:rFonts w:ascii="Arial" w:hAnsi="Arial" w:cs="Arial"/>
                <w:bCs/>
                <w:sz w:val="20"/>
                <w:lang w:val="en-GB"/>
              </w:rPr>
              <w:t>10</w:t>
            </w:r>
            <w:r w:rsidR="00FD6A58">
              <w:rPr>
                <w:rFonts w:ascii="Arial" w:hAnsi="Arial" w:cs="Arial"/>
                <w:bCs/>
                <w:sz w:val="20"/>
                <w:lang w:val="en-GB"/>
              </w:rPr>
              <w:t>)</w:t>
            </w:r>
            <w:r w:rsidR="0091344B">
              <w:rPr>
                <w:rFonts w:ascii="Arial" w:hAnsi="Arial" w:cs="Arial"/>
                <w:bCs/>
                <w:sz w:val="20"/>
                <w:lang w:val="en-GB"/>
              </w:rPr>
              <w:t>.</w:t>
            </w:r>
            <w:r w:rsidR="00FD44F7" w:rsidRPr="007D7F98">
              <w:rPr>
                <w:rFonts w:ascii="Arial" w:hAnsi="Arial" w:cs="Arial"/>
                <w:bCs/>
                <w:sz w:val="20"/>
                <w:lang w:val="en-GB"/>
              </w:rPr>
              <w:t xml:space="preserve"> </w:t>
            </w:r>
            <w:r w:rsidR="00FD44F7">
              <w:rPr>
                <w:rFonts w:ascii="Arial" w:hAnsi="Arial" w:cs="Arial"/>
                <w:bCs/>
                <w:sz w:val="20"/>
                <w:lang w:val="en-GB"/>
              </w:rPr>
              <w:t xml:space="preserve"> This form collects the information required by that legislation. </w:t>
            </w:r>
            <w:r w:rsidR="00FD44F7" w:rsidRPr="000D3F0E">
              <w:rPr>
                <w:rFonts w:ascii="Arial" w:hAnsi="Arial" w:cs="Arial"/>
                <w:b/>
                <w:bCs/>
                <w:sz w:val="20"/>
                <w:lang w:val="en-GB"/>
              </w:rPr>
              <w:t>See the notes for guidance at the end of this form</w:t>
            </w:r>
            <w:r w:rsidR="00FD44F7">
              <w:rPr>
                <w:rFonts w:ascii="Arial" w:hAnsi="Arial" w:cs="Arial"/>
                <w:b/>
                <w:bCs/>
                <w:sz w:val="20"/>
                <w:lang w:val="en-GB"/>
              </w:rPr>
              <w:t>.</w:t>
            </w:r>
            <w:r w:rsidR="00FD44F7">
              <w:rPr>
                <w:rFonts w:ascii="Arial" w:hAnsi="Arial" w:cs="Arial"/>
                <w:bCs/>
                <w:sz w:val="20"/>
                <w:lang w:val="en-GB"/>
              </w:rPr>
              <w:t xml:space="preserve"> The notes explain how to use the form and </w:t>
            </w:r>
            <w:r w:rsidR="00123B5D">
              <w:rPr>
                <w:rFonts w:ascii="Arial" w:hAnsi="Arial" w:cs="Arial"/>
                <w:bCs/>
                <w:sz w:val="20"/>
                <w:lang w:val="en-GB"/>
              </w:rPr>
              <w:t>contains other</w:t>
            </w:r>
            <w:r w:rsidR="00FD44F7">
              <w:rPr>
                <w:rFonts w:ascii="Arial" w:hAnsi="Arial" w:cs="Arial"/>
                <w:bCs/>
                <w:sz w:val="20"/>
                <w:lang w:val="en-GB"/>
              </w:rPr>
              <w:t xml:space="preserve"> important information. </w:t>
            </w:r>
          </w:p>
          <w:p w14:paraId="13C8DBF3" w14:textId="77777777" w:rsidR="00FD44F7" w:rsidRDefault="00FD44F7" w:rsidP="00C93A73">
            <w:pPr>
              <w:pStyle w:val="BodyTextIndent2"/>
              <w:spacing w:line="240" w:lineRule="auto"/>
              <w:ind w:left="0"/>
              <w:rPr>
                <w:b w:val="0"/>
                <w:bCs/>
                <w:szCs w:val="22"/>
              </w:rPr>
            </w:pPr>
          </w:p>
          <w:p w14:paraId="1BAAAC75" w14:textId="77777777" w:rsidR="008A64DA" w:rsidRPr="00C91DA9" w:rsidRDefault="008A64DA" w:rsidP="00C93A73">
            <w:pPr>
              <w:pStyle w:val="BodyTextIndent2"/>
              <w:spacing w:line="240" w:lineRule="auto"/>
              <w:ind w:left="0"/>
              <w:rPr>
                <w:b w:val="0"/>
                <w:bCs/>
                <w:szCs w:val="22"/>
              </w:rPr>
            </w:pPr>
            <w:r w:rsidRPr="00C91DA9">
              <w:rPr>
                <w:b w:val="0"/>
                <w:bCs/>
                <w:szCs w:val="22"/>
              </w:rPr>
              <w:t>Application to a judge at ………………</w:t>
            </w:r>
            <w:r w:rsidR="00C91DA9">
              <w:rPr>
                <w:b w:val="0"/>
                <w:bCs/>
                <w:szCs w:val="22"/>
              </w:rPr>
              <w:t>………</w:t>
            </w:r>
            <w:r w:rsidRPr="00C91DA9">
              <w:rPr>
                <w:b w:val="0"/>
                <w:bCs/>
                <w:szCs w:val="22"/>
              </w:rPr>
              <w:t>…………………….………………………..……. Crown Court</w:t>
            </w:r>
          </w:p>
          <w:p w14:paraId="7DA6BA4D" w14:textId="77777777" w:rsidR="008A64DA" w:rsidRPr="00C91DA9" w:rsidRDefault="008A64DA" w:rsidP="00C93A73">
            <w:pPr>
              <w:pStyle w:val="BodyTextIndent2"/>
              <w:spacing w:line="240" w:lineRule="auto"/>
              <w:ind w:left="0"/>
              <w:rPr>
                <w:b w:val="0"/>
                <w:bCs/>
                <w:szCs w:val="22"/>
              </w:rPr>
            </w:pPr>
            <w:r w:rsidRPr="00C91DA9">
              <w:rPr>
                <w:b w:val="0"/>
                <w:bCs/>
                <w:szCs w:val="22"/>
              </w:rPr>
              <w:t>This is an application by ………………</w:t>
            </w:r>
            <w:r w:rsidR="00C91DA9">
              <w:rPr>
                <w:b w:val="0"/>
                <w:bCs/>
                <w:szCs w:val="22"/>
              </w:rPr>
              <w:t>…….</w:t>
            </w:r>
            <w:r w:rsidRPr="00C91DA9">
              <w:rPr>
                <w:b w:val="0"/>
                <w:bCs/>
                <w:szCs w:val="22"/>
              </w:rPr>
              <w:t>..…………...…….…………………….…… (name of applicant)</w:t>
            </w:r>
          </w:p>
          <w:p w14:paraId="004605DA" w14:textId="77777777" w:rsidR="008A64DA" w:rsidRPr="00C91DA9" w:rsidRDefault="008A64DA" w:rsidP="00C93A73">
            <w:pPr>
              <w:pStyle w:val="BodyTextIndent2"/>
              <w:spacing w:line="240" w:lineRule="auto"/>
              <w:ind w:left="0"/>
              <w:rPr>
                <w:b w:val="0"/>
                <w:bCs/>
                <w:szCs w:val="22"/>
              </w:rPr>
            </w:pPr>
            <w:r w:rsidRPr="00C91DA9">
              <w:rPr>
                <w:b w:val="0"/>
                <w:bCs/>
                <w:szCs w:val="22"/>
              </w:rPr>
              <w:t>of ………………………….……………</w:t>
            </w:r>
            <w:r w:rsidR="00C91DA9">
              <w:rPr>
                <w:b w:val="0"/>
                <w:bCs/>
                <w:szCs w:val="22"/>
              </w:rPr>
              <w:t>…..</w:t>
            </w:r>
            <w:r w:rsidRPr="00C91DA9">
              <w:rPr>
                <w:b w:val="0"/>
                <w:bCs/>
                <w:szCs w:val="22"/>
              </w:rPr>
              <w:t>…………..……… (name of police force or investigating agency)</w:t>
            </w:r>
          </w:p>
          <w:p w14:paraId="195B22A3" w14:textId="77777777" w:rsidR="008A64DA" w:rsidRPr="00C91DA9" w:rsidRDefault="008A64DA" w:rsidP="008A64DA">
            <w:pPr>
              <w:pStyle w:val="BodyText"/>
              <w:overflowPunct/>
              <w:autoSpaceDE/>
              <w:autoSpaceDN/>
              <w:adjustRightInd/>
              <w:spacing w:before="120"/>
              <w:textAlignment w:val="auto"/>
              <w:rPr>
                <w:rFonts w:ascii="Arial" w:hAnsi="Arial" w:cs="Arial"/>
                <w:sz w:val="22"/>
                <w:lang w:val="en-GB"/>
              </w:rPr>
            </w:pPr>
            <w:r w:rsidRPr="00C91DA9">
              <w:rPr>
                <w:rFonts w:ascii="Arial" w:hAnsi="Arial" w:cs="Arial"/>
                <w:sz w:val="22"/>
                <w:lang w:val="en-GB"/>
              </w:rPr>
              <w:t xml:space="preserve">Applicant’s address: </w:t>
            </w:r>
            <w:r w:rsidRPr="00C91DA9">
              <w:rPr>
                <w:bCs/>
                <w:szCs w:val="22"/>
              </w:rPr>
              <w:t>…</w:t>
            </w:r>
            <w:r w:rsidR="00FD44F7">
              <w:rPr>
                <w:bCs/>
                <w:szCs w:val="22"/>
              </w:rPr>
              <w:t>.</w:t>
            </w:r>
            <w:r w:rsidRPr="00C91DA9">
              <w:rPr>
                <w:bCs/>
                <w:szCs w:val="22"/>
              </w:rPr>
              <w:t>………………</w:t>
            </w:r>
            <w:r w:rsidR="00C91DA9">
              <w:rPr>
                <w:bCs/>
                <w:szCs w:val="22"/>
              </w:rPr>
              <w:t>……</w:t>
            </w:r>
            <w:r w:rsidRPr="00C91DA9">
              <w:rPr>
                <w:bCs/>
                <w:szCs w:val="22"/>
              </w:rPr>
              <w:t xml:space="preserve">….…….............................…….…………………………..… </w:t>
            </w:r>
          </w:p>
          <w:p w14:paraId="584C81A9" w14:textId="77777777" w:rsidR="008A64DA" w:rsidRPr="00C91DA9" w:rsidRDefault="008A64DA" w:rsidP="00C93A73">
            <w:pPr>
              <w:pStyle w:val="BodyText"/>
              <w:overflowPunct/>
              <w:autoSpaceDE/>
              <w:autoSpaceDN/>
              <w:adjustRightInd/>
              <w:spacing w:before="120"/>
              <w:textAlignment w:val="auto"/>
              <w:rPr>
                <w:rFonts w:ascii="Arial" w:hAnsi="Arial" w:cs="Arial"/>
                <w:sz w:val="22"/>
                <w:lang w:val="en-GB"/>
              </w:rPr>
            </w:pPr>
            <w:r w:rsidRPr="00C91DA9">
              <w:rPr>
                <w:rFonts w:ascii="Arial" w:hAnsi="Arial" w:cs="Arial"/>
                <w:sz w:val="22"/>
                <w:lang w:val="en-GB"/>
              </w:rPr>
              <w:t xml:space="preserve">Email address: </w:t>
            </w:r>
            <w:r w:rsidRPr="00C91DA9">
              <w:rPr>
                <w:bCs/>
                <w:szCs w:val="22"/>
              </w:rPr>
              <w:t>…………………………</w:t>
            </w:r>
            <w:r w:rsidR="00C91DA9">
              <w:rPr>
                <w:bCs/>
                <w:szCs w:val="22"/>
              </w:rPr>
              <w:t>…..</w:t>
            </w:r>
            <w:r w:rsidRPr="00C91DA9">
              <w:rPr>
                <w:bCs/>
                <w:szCs w:val="22"/>
              </w:rPr>
              <w:t xml:space="preserve">……….…………………………………..……………….… </w:t>
            </w:r>
          </w:p>
          <w:p w14:paraId="0A170C51" w14:textId="77777777" w:rsidR="008A64DA" w:rsidRPr="00C91DA9" w:rsidRDefault="008A64DA" w:rsidP="00C93A73">
            <w:pPr>
              <w:pStyle w:val="BodyText"/>
              <w:overflowPunct/>
              <w:autoSpaceDE/>
              <w:autoSpaceDN/>
              <w:adjustRightInd/>
              <w:spacing w:before="120"/>
              <w:textAlignment w:val="auto"/>
              <w:rPr>
                <w:rFonts w:ascii="Arial" w:hAnsi="Arial" w:cs="Arial"/>
                <w:sz w:val="22"/>
                <w:lang w:val="en-GB"/>
              </w:rPr>
            </w:pPr>
            <w:r w:rsidRPr="00C91DA9">
              <w:rPr>
                <w:rFonts w:ascii="Arial" w:hAnsi="Arial" w:cs="Arial"/>
                <w:sz w:val="22"/>
                <w:lang w:val="en-GB"/>
              </w:rPr>
              <w:t>Contact telephone number(s): ………………</w:t>
            </w:r>
            <w:r w:rsidR="00C91DA9">
              <w:rPr>
                <w:rFonts w:ascii="Arial" w:hAnsi="Arial" w:cs="Arial"/>
                <w:sz w:val="22"/>
                <w:lang w:val="en-GB"/>
              </w:rPr>
              <w:t>…….</w:t>
            </w:r>
            <w:r w:rsidRPr="00C91DA9">
              <w:rPr>
                <w:rFonts w:ascii="Arial" w:hAnsi="Arial" w:cs="Arial"/>
                <w:sz w:val="22"/>
                <w:lang w:val="en-GB"/>
              </w:rPr>
              <w:t xml:space="preserve">…………………………………………………………...… </w:t>
            </w:r>
          </w:p>
          <w:p w14:paraId="314035E6" w14:textId="37D6D8B8" w:rsidR="00EB3E11" w:rsidRPr="00C91DA9" w:rsidRDefault="00EB3E11" w:rsidP="00EB3E11">
            <w:pPr>
              <w:pStyle w:val="BodyText3"/>
              <w:spacing w:before="120"/>
              <w:rPr>
                <w:rFonts w:ascii="Arial" w:hAnsi="Arial" w:cs="Arial"/>
                <w:b w:val="0"/>
                <w:sz w:val="22"/>
              </w:rPr>
            </w:pPr>
            <w:r w:rsidRPr="00C91DA9">
              <w:rPr>
                <w:rFonts w:ascii="Arial" w:hAnsi="Arial" w:cs="Arial"/>
                <w:b w:val="0"/>
                <w:sz w:val="22"/>
              </w:rPr>
              <w:t>I am</w:t>
            </w:r>
            <w:r w:rsidRPr="00C91DA9">
              <w:rPr>
                <w:rFonts w:ascii="Arial" w:hAnsi="Arial" w:cs="Arial"/>
                <w:b w:val="0"/>
                <w:sz w:val="22"/>
                <w:szCs w:val="22"/>
              </w:rPr>
              <w:t xml:space="preserve"> [</w:t>
            </w:r>
            <w:r w:rsidRPr="00C91DA9">
              <w:rPr>
                <w:rFonts w:ascii="Arial" w:hAnsi="Arial" w:cs="Arial"/>
                <w:b w:val="0"/>
                <w:sz w:val="22"/>
              </w:rPr>
              <w:t>a constable]</w:t>
            </w:r>
            <w:r w:rsidR="00EA6C46">
              <w:rPr>
                <w:rFonts w:ascii="Arial" w:hAnsi="Arial" w:cs="Arial"/>
                <w:b w:val="0"/>
                <w:sz w:val="22"/>
              </w:rPr>
              <w:t xml:space="preserve"> </w:t>
            </w:r>
            <w:r w:rsidR="009923E8">
              <w:rPr>
                <w:rFonts w:ascii="Arial" w:hAnsi="Arial" w:cs="Arial"/>
                <w:b w:val="0"/>
                <w:sz w:val="22"/>
              </w:rPr>
              <w:t xml:space="preserve"> </w:t>
            </w:r>
          </w:p>
          <w:p w14:paraId="0760946C" w14:textId="77777777" w:rsidR="00EB3E11" w:rsidRPr="00C91DA9" w:rsidRDefault="00EB3E11" w:rsidP="00EB3E11">
            <w:pPr>
              <w:pStyle w:val="BodyText3"/>
              <w:spacing w:before="60"/>
              <w:rPr>
                <w:rFonts w:ascii="Arial" w:hAnsi="Arial" w:cs="Arial"/>
                <w:b w:val="0"/>
                <w:sz w:val="22"/>
              </w:rPr>
            </w:pPr>
            <w:r w:rsidRPr="00C91DA9">
              <w:rPr>
                <w:rFonts w:ascii="Arial" w:hAnsi="Arial" w:cs="Arial"/>
                <w:b w:val="0"/>
                <w:sz w:val="22"/>
              </w:rPr>
              <w:t xml:space="preserve">        [not a constable but entitled to make this application under ………</w:t>
            </w:r>
            <w:r w:rsidR="00C91DA9">
              <w:rPr>
                <w:rFonts w:ascii="Arial" w:hAnsi="Arial" w:cs="Arial"/>
                <w:b w:val="0"/>
                <w:sz w:val="22"/>
              </w:rPr>
              <w:t>………...</w:t>
            </w:r>
            <w:r w:rsidRPr="00C91DA9">
              <w:rPr>
                <w:rFonts w:ascii="Arial" w:hAnsi="Arial" w:cs="Arial"/>
                <w:b w:val="0"/>
                <w:sz w:val="22"/>
              </w:rPr>
              <w:t>……………………</w:t>
            </w:r>
            <w:r w:rsidR="00FD44F7">
              <w:rPr>
                <w:rFonts w:ascii="Arial" w:hAnsi="Arial" w:cs="Arial"/>
                <w:b w:val="0"/>
                <w:sz w:val="22"/>
              </w:rPr>
              <w:t>.</w:t>
            </w:r>
            <w:r w:rsidRPr="00C91DA9">
              <w:rPr>
                <w:rFonts w:ascii="Arial" w:hAnsi="Arial" w:cs="Arial"/>
                <w:b w:val="0"/>
                <w:sz w:val="22"/>
              </w:rPr>
              <w:t>…… ]</w:t>
            </w:r>
          </w:p>
          <w:p w14:paraId="1F2A9AE0" w14:textId="77777777" w:rsidR="008A64DA" w:rsidRPr="00C91DA9" w:rsidRDefault="009845DA" w:rsidP="008A64DA">
            <w:pPr>
              <w:pStyle w:val="BodyTextIndent2"/>
              <w:spacing w:line="240" w:lineRule="auto"/>
              <w:ind w:left="0"/>
              <w:rPr>
                <w:b w:val="0"/>
                <w:szCs w:val="22"/>
              </w:rPr>
            </w:pPr>
            <w:r w:rsidRPr="00C91DA9">
              <w:rPr>
                <w:b w:val="0"/>
                <w:szCs w:val="22"/>
              </w:rPr>
              <w:t xml:space="preserve">For the purposes of </w:t>
            </w:r>
            <w:r w:rsidR="00F909FE">
              <w:rPr>
                <w:b w:val="0"/>
                <w:szCs w:val="22"/>
              </w:rPr>
              <w:t>an investigation into whether a relevant act has been or is about to be committed as</w:t>
            </w:r>
            <w:r w:rsidR="001D6A0D" w:rsidRPr="00C91DA9">
              <w:rPr>
                <w:b w:val="0"/>
                <w:szCs w:val="22"/>
              </w:rPr>
              <w:t xml:space="preserve"> described in box (1)</w:t>
            </w:r>
            <w:r w:rsidR="008A64DA" w:rsidRPr="00C91DA9">
              <w:rPr>
                <w:b w:val="0"/>
                <w:bCs/>
                <w:szCs w:val="22"/>
              </w:rPr>
              <w:t xml:space="preserve">, I apply for an order for </w:t>
            </w:r>
            <w:r w:rsidRPr="00C91DA9">
              <w:rPr>
                <w:b w:val="0"/>
                <w:bCs/>
                <w:szCs w:val="22"/>
              </w:rPr>
              <w:t xml:space="preserve">the </w:t>
            </w:r>
            <w:r w:rsidR="008A64DA" w:rsidRPr="00C91DA9">
              <w:rPr>
                <w:b w:val="0"/>
                <w:bCs/>
                <w:szCs w:val="22"/>
              </w:rPr>
              <w:t xml:space="preserve">production of, or for access to, </w:t>
            </w:r>
            <w:r w:rsidR="009466D5" w:rsidRPr="00C91DA9">
              <w:rPr>
                <w:b w:val="0"/>
                <w:bCs/>
                <w:szCs w:val="22"/>
              </w:rPr>
              <w:t xml:space="preserve">or for a statement of the location of, </w:t>
            </w:r>
            <w:r w:rsidR="008A64DA" w:rsidRPr="00C91DA9">
              <w:rPr>
                <w:b w:val="0"/>
                <w:bCs/>
                <w:szCs w:val="22"/>
              </w:rPr>
              <w:t xml:space="preserve">the </w:t>
            </w:r>
            <w:r w:rsidR="008A64DA" w:rsidRPr="00C91DA9">
              <w:rPr>
                <w:b w:val="0"/>
                <w:szCs w:val="22"/>
              </w:rPr>
              <w:t xml:space="preserve">material described in box (2), which </w:t>
            </w:r>
            <w:r w:rsidR="009466D5" w:rsidRPr="00C91DA9">
              <w:rPr>
                <w:b w:val="0"/>
                <w:szCs w:val="22"/>
              </w:rPr>
              <w:t xml:space="preserve">[appears to be in the possession, custody or </w:t>
            </w:r>
            <w:r w:rsidR="00470C4E" w:rsidRPr="00AA20F9">
              <w:rPr>
                <w:b w:val="0"/>
                <w:szCs w:val="22"/>
              </w:rPr>
              <w:t>control</w:t>
            </w:r>
            <w:r w:rsidR="00470C4E">
              <w:rPr>
                <w:b w:val="0"/>
                <w:color w:val="FF0000"/>
                <w:szCs w:val="22"/>
              </w:rPr>
              <w:t xml:space="preserve"> </w:t>
            </w:r>
            <w:r w:rsidR="008A64DA" w:rsidRPr="00C91DA9">
              <w:rPr>
                <w:b w:val="0"/>
                <w:szCs w:val="22"/>
              </w:rPr>
              <w:t>of the respondent(s)</w:t>
            </w:r>
            <w:r w:rsidRPr="00C91DA9">
              <w:rPr>
                <w:b w:val="0"/>
                <w:szCs w:val="22"/>
              </w:rPr>
              <w:t xml:space="preserve"> </w:t>
            </w:r>
            <w:r w:rsidRPr="00C91DA9">
              <w:rPr>
                <w:b w:val="0"/>
                <w:bCs/>
                <w:szCs w:val="22"/>
              </w:rPr>
              <w:t>specified in box (3)</w:t>
            </w:r>
            <w:r w:rsidR="009466D5" w:rsidRPr="00C91DA9">
              <w:rPr>
                <w:b w:val="0"/>
                <w:bCs/>
                <w:szCs w:val="22"/>
              </w:rPr>
              <w:t xml:space="preserve">] OR [is expected to come into existence within 28 days of the court’s order and which </w:t>
            </w:r>
            <w:r w:rsidR="009466D5" w:rsidRPr="00C91DA9">
              <w:rPr>
                <w:b w:val="0"/>
                <w:szCs w:val="22"/>
              </w:rPr>
              <w:t xml:space="preserve">the respondent(s) </w:t>
            </w:r>
            <w:r w:rsidR="009466D5" w:rsidRPr="00C91DA9">
              <w:rPr>
                <w:b w:val="0"/>
                <w:bCs/>
                <w:szCs w:val="22"/>
              </w:rPr>
              <w:t>specified in box (3) then is/are likely to have].</w:t>
            </w:r>
          </w:p>
          <w:p w14:paraId="40843A39" w14:textId="77777777" w:rsidR="00FD44F7" w:rsidRDefault="00FD44F7" w:rsidP="000400C7">
            <w:pPr>
              <w:pStyle w:val="BodyTextIndent2"/>
              <w:spacing w:before="60" w:line="240" w:lineRule="auto"/>
              <w:ind w:left="0"/>
              <w:rPr>
                <w:b w:val="0"/>
                <w:bCs/>
                <w:szCs w:val="22"/>
              </w:rPr>
            </w:pPr>
          </w:p>
          <w:p w14:paraId="2BBA750D" w14:textId="77777777" w:rsidR="00FD44F7" w:rsidRDefault="00FD44F7" w:rsidP="00C93A73">
            <w:pPr>
              <w:pStyle w:val="BodyTextIndent2"/>
              <w:spacing w:before="60" w:line="240" w:lineRule="auto"/>
              <w:ind w:left="0"/>
              <w:rPr>
                <w:b w:val="0"/>
                <w:bCs/>
                <w:szCs w:val="22"/>
              </w:rPr>
            </w:pPr>
          </w:p>
          <w:p w14:paraId="2B292D1F" w14:textId="77777777" w:rsidR="008A64DA" w:rsidRPr="00C91DA9" w:rsidRDefault="008A64DA" w:rsidP="00C93A73">
            <w:pPr>
              <w:pStyle w:val="BodyTextIndent2"/>
              <w:spacing w:before="60" w:line="240" w:lineRule="auto"/>
              <w:ind w:left="0"/>
              <w:rPr>
                <w:b w:val="0"/>
                <w:bCs/>
                <w:szCs w:val="22"/>
              </w:rPr>
            </w:pPr>
            <w:r w:rsidRPr="00C91DA9">
              <w:rPr>
                <w:b w:val="0"/>
                <w:bCs/>
                <w:szCs w:val="22"/>
              </w:rPr>
              <w:t>[I gave th</w:t>
            </w:r>
            <w:r w:rsidR="009845DA" w:rsidRPr="00C91DA9">
              <w:rPr>
                <w:b w:val="0"/>
                <w:bCs/>
                <w:szCs w:val="22"/>
              </w:rPr>
              <w:t xml:space="preserve">e respondent(s) </w:t>
            </w:r>
            <w:r w:rsidRPr="00C91DA9">
              <w:rPr>
                <w:b w:val="0"/>
                <w:bCs/>
                <w:szCs w:val="22"/>
              </w:rPr>
              <w:t xml:space="preserve">notice of this application </w:t>
            </w:r>
            <w:r w:rsidR="009845DA" w:rsidRPr="00C91DA9">
              <w:rPr>
                <w:b w:val="0"/>
                <w:bCs/>
                <w:szCs w:val="22"/>
              </w:rPr>
              <w:t xml:space="preserve">in the prescribed form </w:t>
            </w:r>
            <w:r w:rsidRPr="00C91DA9">
              <w:rPr>
                <w:b w:val="0"/>
                <w:bCs/>
                <w:szCs w:val="22"/>
              </w:rPr>
              <w:t>on …</w:t>
            </w:r>
            <w:r w:rsidR="009845DA" w:rsidRPr="00C91DA9">
              <w:rPr>
                <w:b w:val="0"/>
                <w:bCs/>
                <w:szCs w:val="22"/>
              </w:rPr>
              <w:t>..…</w:t>
            </w:r>
            <w:r w:rsidR="00FD44F7">
              <w:rPr>
                <w:b w:val="0"/>
                <w:bCs/>
                <w:szCs w:val="22"/>
              </w:rPr>
              <w:t>……………</w:t>
            </w:r>
            <w:r w:rsidR="009845DA" w:rsidRPr="00C91DA9">
              <w:rPr>
                <w:b w:val="0"/>
                <w:bCs/>
                <w:szCs w:val="22"/>
              </w:rPr>
              <w:t>.…</w:t>
            </w:r>
            <w:r w:rsidRPr="00C91DA9">
              <w:rPr>
                <w:b w:val="0"/>
                <w:bCs/>
                <w:szCs w:val="22"/>
              </w:rPr>
              <w:t xml:space="preserve"> (date)</w:t>
            </w:r>
            <w:r w:rsidR="009845DA" w:rsidRPr="00C91DA9">
              <w:rPr>
                <w:b w:val="0"/>
                <w:bCs/>
                <w:szCs w:val="22"/>
              </w:rPr>
              <w:t>.]</w:t>
            </w:r>
          </w:p>
          <w:p w14:paraId="65B4B6FB" w14:textId="77777777" w:rsidR="00FD44F7" w:rsidRDefault="00FD44F7" w:rsidP="008A64DA">
            <w:pPr>
              <w:pStyle w:val="BodyTextIndent2"/>
              <w:pageBreakBefore/>
              <w:spacing w:before="60" w:line="240" w:lineRule="auto"/>
              <w:ind w:left="0"/>
              <w:rPr>
                <w:b w:val="0"/>
                <w:bCs/>
                <w:szCs w:val="22"/>
              </w:rPr>
            </w:pPr>
          </w:p>
          <w:p w14:paraId="60DCA847" w14:textId="77777777" w:rsidR="009845DA" w:rsidRPr="00C91DA9" w:rsidRDefault="009845DA" w:rsidP="008A64DA">
            <w:pPr>
              <w:pStyle w:val="BodyTextIndent2"/>
              <w:pageBreakBefore/>
              <w:spacing w:before="60" w:line="240" w:lineRule="auto"/>
              <w:ind w:left="0"/>
              <w:rPr>
                <w:b w:val="0"/>
                <w:bCs/>
                <w:szCs w:val="22"/>
              </w:rPr>
            </w:pPr>
            <w:r w:rsidRPr="00C91DA9">
              <w:rPr>
                <w:b w:val="0"/>
                <w:bCs/>
                <w:szCs w:val="22"/>
              </w:rPr>
              <w:t>[I gave the respondent(s) oral or other informal notice of this application on …</w:t>
            </w:r>
            <w:r w:rsidR="00FD44F7">
              <w:rPr>
                <w:b w:val="0"/>
                <w:bCs/>
                <w:szCs w:val="22"/>
              </w:rPr>
              <w:t>……………</w:t>
            </w:r>
            <w:r w:rsidRPr="00C91DA9">
              <w:rPr>
                <w:b w:val="0"/>
                <w:bCs/>
                <w:szCs w:val="22"/>
              </w:rPr>
              <w:t>.……… (date).]</w:t>
            </w:r>
          </w:p>
          <w:p w14:paraId="0C30979E" w14:textId="77777777" w:rsidR="00FD44F7" w:rsidRDefault="00FD44F7" w:rsidP="00FD44F7">
            <w:pPr>
              <w:pStyle w:val="BodyTextIndent2"/>
              <w:spacing w:before="60" w:after="60" w:line="240" w:lineRule="auto"/>
              <w:ind w:left="0"/>
              <w:rPr>
                <w:b w:val="0"/>
                <w:bCs/>
                <w:szCs w:val="22"/>
              </w:rPr>
            </w:pPr>
          </w:p>
          <w:p w14:paraId="3F354A7C" w14:textId="0D98D246" w:rsidR="00FD158A" w:rsidRPr="001A7C92" w:rsidRDefault="008A64DA" w:rsidP="00FD44F7">
            <w:pPr>
              <w:pStyle w:val="BodyTextIndent2"/>
              <w:spacing w:before="60" w:after="60" w:line="240" w:lineRule="auto"/>
              <w:ind w:left="0"/>
              <w:rPr>
                <w:b w:val="0"/>
              </w:rPr>
            </w:pPr>
            <w:r w:rsidRPr="00C91DA9">
              <w:rPr>
                <w:b w:val="0"/>
                <w:bCs/>
                <w:szCs w:val="22"/>
              </w:rPr>
              <w:t>[</w:t>
            </w:r>
            <w:r w:rsidR="00DF14E6" w:rsidRPr="00DF14E6">
              <w:rPr>
                <w:b w:val="0"/>
                <w:bCs/>
                <w:szCs w:val="22"/>
              </w:rPr>
              <w:t>I have not given the respondent(s) any notice of this application</w:t>
            </w:r>
            <w:r w:rsidRPr="00C91DA9">
              <w:rPr>
                <w:b w:val="0"/>
                <w:bCs/>
                <w:szCs w:val="22"/>
              </w:rPr>
              <w:t>, for the reasons explained in box</w:t>
            </w:r>
            <w:r w:rsidR="00FC7B77" w:rsidRPr="00C91DA9">
              <w:rPr>
                <w:b w:val="0"/>
                <w:bCs/>
                <w:szCs w:val="22"/>
              </w:rPr>
              <w:t xml:space="preserve"> (3</w:t>
            </w:r>
            <w:r w:rsidRPr="00C91DA9">
              <w:rPr>
                <w:b w:val="0"/>
                <w:bCs/>
                <w:szCs w:val="22"/>
              </w:rPr>
              <w:t>).]</w:t>
            </w:r>
          </w:p>
        </w:tc>
      </w:tr>
      <w:tr w:rsidR="00C91DA9" w14:paraId="18AD76F4" w14:textId="77777777" w:rsidTr="00C91DA9">
        <w:trPr>
          <w:trHeight w:val="871"/>
        </w:trPr>
        <w:tc>
          <w:tcPr>
            <w:tcW w:w="10348" w:type="dxa"/>
          </w:tcPr>
          <w:p w14:paraId="4F97986D" w14:textId="77777777" w:rsidR="00FD44F7" w:rsidRPr="004E3B21" w:rsidRDefault="00FD44F7" w:rsidP="00FD44F7">
            <w:pPr>
              <w:pStyle w:val="BodyTextIndent2"/>
              <w:spacing w:before="240" w:line="240" w:lineRule="auto"/>
              <w:ind w:left="0"/>
              <w:jc w:val="center"/>
              <w:rPr>
                <w:bCs/>
                <w:szCs w:val="22"/>
              </w:rPr>
            </w:pPr>
            <w:r>
              <w:rPr>
                <w:bCs/>
                <w:szCs w:val="22"/>
              </w:rPr>
              <w:t xml:space="preserve">Listing </w:t>
            </w:r>
            <w:r w:rsidRPr="004E3B21">
              <w:rPr>
                <w:bCs/>
                <w:szCs w:val="22"/>
              </w:rPr>
              <w:t xml:space="preserve">information </w:t>
            </w:r>
            <w:r>
              <w:rPr>
                <w:bCs/>
                <w:szCs w:val="22"/>
              </w:rPr>
              <w:t>required from the applicant</w:t>
            </w:r>
          </w:p>
          <w:p w14:paraId="05BF7E85" w14:textId="77777777" w:rsidR="00FD44F7" w:rsidRPr="000D3F0E" w:rsidRDefault="00FD44F7" w:rsidP="00FD44F7">
            <w:pPr>
              <w:pStyle w:val="BodyTextIndent2"/>
              <w:spacing w:line="240" w:lineRule="auto"/>
              <w:ind w:left="0"/>
              <w:rPr>
                <w:b w:val="0"/>
                <w:bCs/>
                <w:i/>
                <w:szCs w:val="22"/>
              </w:rPr>
            </w:pPr>
            <w:r w:rsidRPr="000D3F0E">
              <w:rPr>
                <w:b w:val="0"/>
                <w:bCs/>
                <w:i/>
                <w:szCs w:val="22"/>
              </w:rPr>
              <w:t>Either:</w:t>
            </w:r>
          </w:p>
          <w:p w14:paraId="1E655D88" w14:textId="77777777" w:rsidR="00FD44F7" w:rsidRPr="000D3F0E" w:rsidRDefault="00FD44F7" w:rsidP="00FD44F7">
            <w:pPr>
              <w:pStyle w:val="BodyTextIndent2"/>
              <w:spacing w:before="0" w:line="240" w:lineRule="auto"/>
              <w:ind w:left="0"/>
              <w:rPr>
                <w:b w:val="0"/>
                <w:bCs/>
                <w:szCs w:val="22"/>
              </w:rPr>
            </w:pPr>
            <w:r>
              <w:rPr>
                <w:b w:val="0"/>
                <w:bCs/>
                <w:szCs w:val="22"/>
              </w:rPr>
              <w:t>[</w:t>
            </w:r>
            <w:r w:rsidRPr="000D3F0E">
              <w:rPr>
                <w:b w:val="0"/>
                <w:bCs/>
                <w:szCs w:val="22"/>
              </w:rPr>
              <w:t>I invite the court to deal with this</w:t>
            </w:r>
            <w:r>
              <w:rPr>
                <w:b w:val="0"/>
                <w:bCs/>
                <w:szCs w:val="22"/>
              </w:rPr>
              <w:t xml:space="preserve"> application without a hearing.]</w:t>
            </w:r>
          </w:p>
          <w:p w14:paraId="31C1DA23" w14:textId="77777777" w:rsidR="00FD44F7" w:rsidRPr="000D3F0E" w:rsidRDefault="00FD44F7" w:rsidP="00FD44F7">
            <w:pPr>
              <w:pStyle w:val="BodyTextIndent2"/>
              <w:spacing w:line="240" w:lineRule="auto"/>
              <w:ind w:left="0"/>
              <w:rPr>
                <w:b w:val="0"/>
                <w:bCs/>
                <w:i/>
                <w:szCs w:val="22"/>
              </w:rPr>
            </w:pPr>
            <w:r w:rsidRPr="000D3F0E">
              <w:rPr>
                <w:b w:val="0"/>
                <w:bCs/>
                <w:i/>
                <w:szCs w:val="22"/>
              </w:rPr>
              <w:t>or:</w:t>
            </w:r>
          </w:p>
          <w:p w14:paraId="74DA3F3D" w14:textId="77777777" w:rsidR="00FD44F7" w:rsidRPr="004E3B21" w:rsidRDefault="00FD44F7" w:rsidP="00FD44F7">
            <w:pPr>
              <w:pStyle w:val="BodyTextIndent2"/>
              <w:spacing w:before="0" w:line="240" w:lineRule="auto"/>
              <w:ind w:left="0"/>
              <w:rPr>
                <w:b w:val="0"/>
                <w:bCs/>
                <w:szCs w:val="22"/>
              </w:rPr>
            </w:pPr>
            <w:r>
              <w:rPr>
                <w:b w:val="0"/>
                <w:bCs/>
                <w:szCs w:val="22"/>
              </w:rPr>
              <w:t>[</w:t>
            </w:r>
            <w:r w:rsidRPr="004E3B21">
              <w:rPr>
                <w:b w:val="0"/>
                <w:bCs/>
                <w:szCs w:val="22"/>
              </w:rPr>
              <w:t xml:space="preserve">I wish to attend a hearing </w:t>
            </w:r>
            <w:r>
              <w:rPr>
                <w:b w:val="0"/>
                <w:bCs/>
                <w:szCs w:val="22"/>
              </w:rPr>
              <w:t>[in person][</w:t>
            </w:r>
            <w:r w:rsidRPr="004E3B21">
              <w:rPr>
                <w:b w:val="0"/>
                <w:bCs/>
                <w:szCs w:val="22"/>
              </w:rPr>
              <w:t>by live link</w:t>
            </w:r>
            <w:r>
              <w:rPr>
                <w:b w:val="0"/>
                <w:bCs/>
                <w:szCs w:val="22"/>
              </w:rPr>
              <w:t>]</w:t>
            </w:r>
            <w:r w:rsidR="00BD1C23">
              <w:rPr>
                <w:b w:val="0"/>
                <w:bCs/>
                <w:szCs w:val="22"/>
              </w:rPr>
              <w:t>[</w:t>
            </w:r>
            <w:r w:rsidR="00BD1C23" w:rsidRPr="004E3B21">
              <w:rPr>
                <w:b w:val="0"/>
                <w:bCs/>
                <w:szCs w:val="22"/>
              </w:rPr>
              <w:t>by</w:t>
            </w:r>
            <w:r w:rsidR="00BD1C23">
              <w:rPr>
                <w:b w:val="0"/>
                <w:bCs/>
                <w:szCs w:val="22"/>
              </w:rPr>
              <w:t xml:space="preserve"> telephone]</w:t>
            </w:r>
            <w:r>
              <w:rPr>
                <w:b w:val="0"/>
                <w:bCs/>
                <w:szCs w:val="22"/>
              </w:rPr>
              <w:t xml:space="preserve"> to make this application.  </w:t>
            </w:r>
            <w:r w:rsidRPr="004E3B21">
              <w:rPr>
                <w:b w:val="0"/>
                <w:bCs/>
                <w:szCs w:val="22"/>
              </w:rPr>
              <w:t xml:space="preserve">I estimate that the court should allow </w:t>
            </w:r>
            <w:r>
              <w:rPr>
                <w:b w:val="0"/>
                <w:bCs/>
                <w:szCs w:val="22"/>
              </w:rPr>
              <w:t xml:space="preserve">…………….… (time) to read the application and </w:t>
            </w:r>
            <w:r w:rsidRPr="004E3B21">
              <w:rPr>
                <w:b w:val="0"/>
                <w:bCs/>
                <w:szCs w:val="22"/>
              </w:rPr>
              <w:t>…………….… (time) f</w:t>
            </w:r>
            <w:r>
              <w:rPr>
                <w:b w:val="0"/>
                <w:bCs/>
                <w:szCs w:val="22"/>
              </w:rPr>
              <w:t>or the</w:t>
            </w:r>
            <w:r w:rsidRPr="004E3B21">
              <w:rPr>
                <w:b w:val="0"/>
                <w:bCs/>
                <w:szCs w:val="22"/>
              </w:rPr>
              <w:t xml:space="preserve"> hearing.</w:t>
            </w:r>
            <w:r>
              <w:rPr>
                <w:b w:val="0"/>
                <w:bCs/>
                <w:szCs w:val="22"/>
              </w:rPr>
              <w:t>]</w:t>
            </w:r>
          </w:p>
          <w:p w14:paraId="73B8EEC8" w14:textId="77777777" w:rsidR="00C91DA9" w:rsidRPr="008C7AFD" w:rsidRDefault="00C91DA9" w:rsidP="008C7AFD">
            <w:pPr>
              <w:pStyle w:val="BodyText"/>
              <w:overflowPunct/>
              <w:autoSpaceDE/>
              <w:autoSpaceDN/>
              <w:adjustRightInd/>
              <w:spacing w:before="60"/>
              <w:textAlignment w:val="auto"/>
              <w:rPr>
                <w:rFonts w:ascii="Arial" w:hAnsi="Arial" w:cs="Arial"/>
                <w:bCs/>
                <w:sz w:val="22"/>
                <w:szCs w:val="22"/>
                <w:lang w:val="en-GB"/>
              </w:rPr>
            </w:pPr>
          </w:p>
        </w:tc>
      </w:tr>
      <w:tr w:rsidR="00236F95" w14:paraId="5F3639C3" w14:textId="77777777" w:rsidTr="007E36AD">
        <w:tc>
          <w:tcPr>
            <w:tcW w:w="10348" w:type="dxa"/>
          </w:tcPr>
          <w:p w14:paraId="51B931B3" w14:textId="77777777" w:rsidR="008A64DA" w:rsidRPr="007D7F98" w:rsidRDefault="008A64DA" w:rsidP="008A64DA">
            <w:pPr>
              <w:pageBreakBefore/>
              <w:spacing w:before="240"/>
              <w:jc w:val="both"/>
              <w:rPr>
                <w:rFonts w:ascii="Arial" w:hAnsi="Arial" w:cs="Arial"/>
                <w:b/>
                <w:sz w:val="22"/>
              </w:rPr>
            </w:pPr>
            <w:r w:rsidRPr="007D7F98">
              <w:rPr>
                <w:rFonts w:ascii="Arial" w:hAnsi="Arial" w:cs="Arial"/>
                <w:b/>
                <w:sz w:val="22"/>
              </w:rPr>
              <w:lastRenderedPageBreak/>
              <w:t>(1)  The investigation.</w:t>
            </w:r>
          </w:p>
          <w:p w14:paraId="48B48FAC" w14:textId="5A3FA89B" w:rsidR="00E533C0" w:rsidRDefault="00E533C0" w:rsidP="00E533C0">
            <w:pPr>
              <w:spacing w:before="120"/>
              <w:jc w:val="both"/>
              <w:rPr>
                <w:rFonts w:ascii="Arial" w:hAnsi="Arial" w:cs="Arial"/>
                <w:sz w:val="22"/>
              </w:rPr>
            </w:pPr>
            <w:r>
              <w:rPr>
                <w:rFonts w:ascii="Arial" w:hAnsi="Arial" w:cs="Arial"/>
                <w:sz w:val="22"/>
              </w:rPr>
              <w:t xml:space="preserve">What is under investigation and how does it constitute a </w:t>
            </w:r>
            <w:r w:rsidR="00F909FE">
              <w:rPr>
                <w:rFonts w:ascii="Arial" w:hAnsi="Arial" w:cs="Arial"/>
                <w:sz w:val="22"/>
              </w:rPr>
              <w:t xml:space="preserve">relevant act </w:t>
            </w:r>
            <w:r w:rsidR="00B64E94" w:rsidRPr="00B64E94">
              <w:rPr>
                <w:rFonts w:ascii="Arial" w:hAnsi="Arial" w:cs="Arial"/>
                <w:sz w:val="22"/>
              </w:rPr>
              <w:t>defined in Paragraph 1 (2) of Schedule 2 NS Ac</w:t>
            </w:r>
            <w:r w:rsidR="00B64E94">
              <w:rPr>
                <w:rFonts w:ascii="Arial" w:hAnsi="Arial" w:cs="Arial"/>
                <w:sz w:val="22"/>
              </w:rPr>
              <w:t>t</w:t>
            </w:r>
            <w:r>
              <w:rPr>
                <w:rFonts w:ascii="Arial" w:hAnsi="Arial" w:cs="Arial"/>
                <w:sz w:val="22"/>
              </w:rPr>
              <w:t>?</w:t>
            </w:r>
            <w:r>
              <w:rPr>
                <w:rFonts w:ascii="Arial" w:hAnsi="Arial" w:cs="Arial"/>
              </w:rPr>
              <w:t xml:space="preserve">  </w:t>
            </w:r>
            <w:r w:rsidRPr="00B43096">
              <w:rPr>
                <w:rFonts w:ascii="Arial" w:hAnsi="Arial" w:cs="Arial"/>
                <w:i/>
              </w:rPr>
              <w:t>Specify the legislation which applies and give a brief description of what is under investigation.</w:t>
            </w:r>
          </w:p>
          <w:p w14:paraId="51F885B0" w14:textId="77777777" w:rsidR="008A64DA" w:rsidRDefault="008A64DA" w:rsidP="008A64DA">
            <w:pPr>
              <w:pStyle w:val="BodyText3"/>
              <w:rPr>
                <w:rFonts w:ascii="Arial" w:hAnsi="Arial" w:cs="Arial"/>
                <w:b w:val="0"/>
                <w:sz w:val="22"/>
              </w:rPr>
            </w:pPr>
          </w:p>
          <w:p w14:paraId="462D805D" w14:textId="77777777" w:rsidR="008A64DA" w:rsidRDefault="008A64DA" w:rsidP="008A64DA">
            <w:pPr>
              <w:pStyle w:val="BodyText3"/>
              <w:rPr>
                <w:rFonts w:ascii="Arial" w:hAnsi="Arial" w:cs="Arial"/>
                <w:b w:val="0"/>
                <w:sz w:val="22"/>
              </w:rPr>
            </w:pPr>
          </w:p>
          <w:p w14:paraId="5AA237F1" w14:textId="77777777" w:rsidR="008A64DA" w:rsidRDefault="008A64DA" w:rsidP="008A64DA">
            <w:pPr>
              <w:pStyle w:val="BodyText3"/>
              <w:rPr>
                <w:rFonts w:ascii="Arial" w:hAnsi="Arial" w:cs="Arial"/>
                <w:b w:val="0"/>
                <w:sz w:val="22"/>
              </w:rPr>
            </w:pPr>
          </w:p>
          <w:p w14:paraId="1C48EF52" w14:textId="77777777" w:rsidR="008A64DA" w:rsidRDefault="008A64DA" w:rsidP="008A64DA">
            <w:pPr>
              <w:pStyle w:val="BodyText3"/>
              <w:rPr>
                <w:rFonts w:ascii="Arial" w:hAnsi="Arial" w:cs="Arial"/>
                <w:b w:val="0"/>
                <w:sz w:val="22"/>
              </w:rPr>
            </w:pPr>
          </w:p>
          <w:p w14:paraId="3511DD4E" w14:textId="77777777" w:rsidR="00B50AB4" w:rsidRDefault="00B50AB4" w:rsidP="008A64DA">
            <w:pPr>
              <w:pStyle w:val="BodyText3"/>
              <w:rPr>
                <w:rFonts w:ascii="Arial" w:hAnsi="Arial" w:cs="Arial"/>
                <w:b w:val="0"/>
                <w:sz w:val="22"/>
              </w:rPr>
            </w:pPr>
          </w:p>
          <w:p w14:paraId="0963BBE0" w14:textId="77777777" w:rsidR="00D75FC7" w:rsidRDefault="00D75FC7" w:rsidP="008A64DA">
            <w:pPr>
              <w:pStyle w:val="BodyText3"/>
              <w:rPr>
                <w:rFonts w:ascii="Arial" w:hAnsi="Arial" w:cs="Arial"/>
                <w:b w:val="0"/>
                <w:sz w:val="22"/>
              </w:rPr>
            </w:pPr>
          </w:p>
          <w:p w14:paraId="522B3F3D" w14:textId="77777777" w:rsidR="008A64DA" w:rsidRDefault="008A64DA" w:rsidP="008A64DA">
            <w:pPr>
              <w:pStyle w:val="BodyText3"/>
              <w:rPr>
                <w:rFonts w:ascii="Arial" w:hAnsi="Arial" w:cs="Arial"/>
                <w:b w:val="0"/>
                <w:sz w:val="22"/>
              </w:rPr>
            </w:pPr>
          </w:p>
          <w:p w14:paraId="6025F035" w14:textId="77777777" w:rsidR="008A64DA" w:rsidRPr="007D7F98" w:rsidRDefault="008A64DA" w:rsidP="008A64DA">
            <w:pPr>
              <w:pStyle w:val="BodyText3"/>
              <w:rPr>
                <w:rFonts w:ascii="Arial" w:hAnsi="Arial" w:cs="Arial"/>
                <w:b w:val="0"/>
                <w:sz w:val="22"/>
              </w:rPr>
            </w:pPr>
          </w:p>
          <w:p w14:paraId="2A7D146C" w14:textId="77777777" w:rsidR="008A64DA" w:rsidRPr="007D7F98" w:rsidRDefault="008A64DA" w:rsidP="008A64DA">
            <w:pPr>
              <w:pStyle w:val="BodyText3"/>
              <w:rPr>
                <w:rFonts w:ascii="Arial" w:hAnsi="Arial" w:cs="Arial"/>
                <w:b w:val="0"/>
                <w:sz w:val="22"/>
              </w:rPr>
            </w:pPr>
          </w:p>
          <w:p w14:paraId="1B852DAE" w14:textId="77777777" w:rsidR="00236F95" w:rsidRDefault="00236F95" w:rsidP="008A64DA">
            <w:pPr>
              <w:pStyle w:val="BodyText3"/>
              <w:rPr>
                <w:rFonts w:ascii="Arial" w:hAnsi="Arial" w:cs="Arial"/>
                <w:b w:val="0"/>
                <w:sz w:val="22"/>
              </w:rPr>
            </w:pPr>
          </w:p>
        </w:tc>
      </w:tr>
      <w:tr w:rsidR="00AE14A9" w14:paraId="01F0C587" w14:textId="77777777" w:rsidTr="007E36AD">
        <w:tc>
          <w:tcPr>
            <w:tcW w:w="10348" w:type="dxa"/>
          </w:tcPr>
          <w:p w14:paraId="3E52C79B" w14:textId="77777777" w:rsidR="008A64DA" w:rsidRPr="007D7F98" w:rsidRDefault="008A64DA" w:rsidP="008A64DA">
            <w:pPr>
              <w:spacing w:before="240"/>
              <w:jc w:val="both"/>
              <w:rPr>
                <w:rFonts w:ascii="Arial" w:hAnsi="Arial" w:cs="Arial"/>
                <w:sz w:val="22"/>
              </w:rPr>
            </w:pPr>
            <w:r w:rsidRPr="007D7F98">
              <w:rPr>
                <w:rFonts w:ascii="Arial" w:hAnsi="Arial" w:cs="Arial"/>
                <w:b/>
                <w:sz w:val="22"/>
              </w:rPr>
              <w:t>(2)  The material.</w:t>
            </w:r>
          </w:p>
          <w:p w14:paraId="08C05004" w14:textId="0FC15D98" w:rsidR="008A64DA" w:rsidRPr="007D7F98" w:rsidRDefault="001D6A0D" w:rsidP="008A64DA">
            <w:pPr>
              <w:spacing w:before="120"/>
              <w:jc w:val="both"/>
              <w:rPr>
                <w:rFonts w:ascii="Arial" w:hAnsi="Arial" w:cs="Arial"/>
                <w:sz w:val="22"/>
              </w:rPr>
            </w:pPr>
            <w:r>
              <w:rPr>
                <w:rFonts w:ascii="Arial" w:hAnsi="Arial" w:cs="Arial"/>
                <w:sz w:val="22"/>
              </w:rPr>
              <w:t xml:space="preserve">(a) What material, or description of material, </w:t>
            </w:r>
            <w:r w:rsidR="008A64DA" w:rsidRPr="007D7F98">
              <w:rPr>
                <w:rFonts w:ascii="Arial" w:hAnsi="Arial" w:cs="Arial"/>
                <w:sz w:val="22"/>
              </w:rPr>
              <w:t>do you want the respondent to produce or give access to</w:t>
            </w:r>
            <w:r>
              <w:rPr>
                <w:rFonts w:ascii="Arial" w:hAnsi="Arial" w:cs="Arial"/>
                <w:sz w:val="22"/>
              </w:rPr>
              <w:t>, or locate</w:t>
            </w:r>
            <w:r w:rsidR="008A64DA" w:rsidRPr="007D7F98">
              <w:rPr>
                <w:rFonts w:ascii="Arial" w:hAnsi="Arial" w:cs="Arial"/>
                <w:sz w:val="22"/>
              </w:rPr>
              <w:t xml:space="preserve">?  </w:t>
            </w:r>
            <w:r w:rsidR="008A64DA" w:rsidRPr="00B43096">
              <w:rPr>
                <w:rFonts w:ascii="Arial" w:hAnsi="Arial" w:cs="Arial"/>
                <w:i/>
              </w:rPr>
              <w:t xml:space="preserve">Identify the material in as much detail as practicable.  </w:t>
            </w:r>
            <w:r w:rsidR="00EB41A6" w:rsidRPr="0071681C">
              <w:rPr>
                <w:rFonts w:ascii="Arial" w:hAnsi="Arial" w:cs="Arial"/>
                <w:i/>
                <w:iCs/>
                <w:szCs w:val="18"/>
              </w:rPr>
              <w:t xml:space="preserve">This must include material that is likely to be evidence that a relevant act has been, or is about to be committed, </w:t>
            </w:r>
            <w:r w:rsidR="00EB41A6">
              <w:rPr>
                <w:rFonts w:ascii="Arial" w:hAnsi="Arial" w:cs="Arial"/>
                <w:i/>
                <w:iCs/>
                <w:szCs w:val="18"/>
              </w:rPr>
              <w:t xml:space="preserve">and </w:t>
            </w:r>
            <w:r w:rsidR="00EB41A6" w:rsidRPr="0071681C">
              <w:rPr>
                <w:rFonts w:ascii="Arial" w:hAnsi="Arial" w:cs="Arial"/>
                <w:i/>
                <w:iCs/>
                <w:szCs w:val="18"/>
              </w:rPr>
              <w:t>must consist of, or include</w:t>
            </w:r>
            <w:r w:rsidR="00EB41A6">
              <w:rPr>
                <w:rFonts w:ascii="Arial" w:hAnsi="Arial" w:cs="Arial"/>
                <w:i/>
                <w:iCs/>
                <w:szCs w:val="18"/>
              </w:rPr>
              <w:t>,</w:t>
            </w:r>
            <w:r w:rsidR="00EB41A6" w:rsidRPr="0071681C">
              <w:rPr>
                <w:rFonts w:ascii="Arial" w:hAnsi="Arial" w:cs="Arial"/>
                <w:i/>
                <w:iCs/>
                <w:szCs w:val="18"/>
              </w:rPr>
              <w:t xml:space="preserve"> confidential material. This material must not include items subject to legal privilege.</w:t>
            </w:r>
            <w:r w:rsidR="00EB41A6">
              <w:rPr>
                <w:rFonts w:ascii="Arial" w:hAnsi="Arial" w:cs="Arial"/>
                <w:i/>
                <w:iCs/>
                <w:szCs w:val="18"/>
              </w:rPr>
              <w:t xml:space="preserve"> </w:t>
            </w:r>
            <w:r w:rsidR="008A64DA" w:rsidRPr="00B43096">
              <w:rPr>
                <w:rFonts w:ascii="Arial" w:hAnsi="Arial" w:cs="Arial"/>
                <w:i/>
              </w:rPr>
              <w:t>You must include the same description in the notice you give the respondent and in the draft order you give the court.</w:t>
            </w:r>
          </w:p>
          <w:p w14:paraId="54CA6099" w14:textId="77777777" w:rsidR="008A64DA" w:rsidRDefault="008A64DA" w:rsidP="008A64DA">
            <w:pPr>
              <w:jc w:val="both"/>
              <w:rPr>
                <w:rFonts w:ascii="Arial" w:hAnsi="Arial" w:cs="Arial"/>
                <w:sz w:val="22"/>
              </w:rPr>
            </w:pPr>
          </w:p>
          <w:p w14:paraId="72E8C1CB" w14:textId="77777777" w:rsidR="008A64DA" w:rsidRDefault="008A64DA" w:rsidP="008A64DA">
            <w:pPr>
              <w:jc w:val="both"/>
              <w:rPr>
                <w:rFonts w:ascii="Arial" w:hAnsi="Arial" w:cs="Arial"/>
                <w:sz w:val="22"/>
              </w:rPr>
            </w:pPr>
          </w:p>
          <w:p w14:paraId="665F7E62" w14:textId="77777777" w:rsidR="008A64DA" w:rsidRDefault="008A64DA" w:rsidP="008A64DA">
            <w:pPr>
              <w:jc w:val="both"/>
              <w:rPr>
                <w:rFonts w:ascii="Arial" w:hAnsi="Arial" w:cs="Arial"/>
                <w:sz w:val="22"/>
              </w:rPr>
            </w:pPr>
          </w:p>
          <w:p w14:paraId="78805655" w14:textId="77777777" w:rsidR="008A64DA" w:rsidRDefault="008A64DA" w:rsidP="008A64DA">
            <w:pPr>
              <w:jc w:val="both"/>
              <w:rPr>
                <w:rFonts w:ascii="Arial" w:hAnsi="Arial" w:cs="Arial"/>
                <w:sz w:val="22"/>
              </w:rPr>
            </w:pPr>
          </w:p>
          <w:p w14:paraId="6E7CE7D2" w14:textId="77777777" w:rsidR="00B50AB4" w:rsidRDefault="00B50AB4" w:rsidP="008A64DA">
            <w:pPr>
              <w:jc w:val="both"/>
              <w:rPr>
                <w:rFonts w:ascii="Arial" w:hAnsi="Arial" w:cs="Arial"/>
                <w:sz w:val="22"/>
              </w:rPr>
            </w:pPr>
          </w:p>
          <w:p w14:paraId="48D667B0" w14:textId="77777777" w:rsidR="008A64DA" w:rsidRDefault="008A64DA" w:rsidP="008A64DA">
            <w:pPr>
              <w:jc w:val="both"/>
              <w:rPr>
                <w:rFonts w:ascii="Arial" w:hAnsi="Arial" w:cs="Arial"/>
                <w:sz w:val="22"/>
              </w:rPr>
            </w:pPr>
          </w:p>
          <w:p w14:paraId="6454A347" w14:textId="77777777" w:rsidR="008A64DA" w:rsidRDefault="008A64DA" w:rsidP="008A64DA">
            <w:pPr>
              <w:jc w:val="both"/>
              <w:rPr>
                <w:rFonts w:ascii="Arial" w:hAnsi="Arial" w:cs="Arial"/>
                <w:sz w:val="22"/>
              </w:rPr>
            </w:pPr>
          </w:p>
          <w:p w14:paraId="1E08BA8E" w14:textId="55580B7E" w:rsidR="0071681C" w:rsidRDefault="0071681C" w:rsidP="008A64DA">
            <w:pPr>
              <w:jc w:val="both"/>
              <w:rPr>
                <w:rFonts w:ascii="Arial" w:hAnsi="Arial" w:cs="Arial"/>
                <w:i/>
                <w:iCs/>
                <w:szCs w:val="18"/>
              </w:rPr>
            </w:pPr>
            <w:r>
              <w:rPr>
                <w:rFonts w:ascii="Arial" w:hAnsi="Arial" w:cs="Arial"/>
                <w:sz w:val="22"/>
              </w:rPr>
              <w:t xml:space="preserve">(b) Why do you suspect that the </w:t>
            </w:r>
            <w:r w:rsidR="003C383F" w:rsidRPr="00AA20F9">
              <w:rPr>
                <w:rFonts w:ascii="Arial" w:hAnsi="Arial" w:cs="Arial"/>
                <w:sz w:val="22"/>
              </w:rPr>
              <w:t xml:space="preserve">respondent </w:t>
            </w:r>
            <w:r w:rsidRPr="00AA20F9">
              <w:rPr>
                <w:rFonts w:ascii="Arial" w:hAnsi="Arial" w:cs="Arial"/>
                <w:sz w:val="22"/>
              </w:rPr>
              <w:t xml:space="preserve">has </w:t>
            </w:r>
            <w:r w:rsidR="003C383F" w:rsidRPr="00AA20F9">
              <w:rPr>
                <w:rFonts w:ascii="Arial" w:hAnsi="Arial" w:cs="Arial"/>
                <w:sz w:val="22"/>
              </w:rPr>
              <w:t>material to which this application relates</w:t>
            </w:r>
            <w:r w:rsidR="003C383F">
              <w:rPr>
                <w:rFonts w:ascii="Arial" w:hAnsi="Arial" w:cs="Arial"/>
                <w:color w:val="FF0000"/>
                <w:sz w:val="22"/>
              </w:rPr>
              <w:t xml:space="preserve"> </w:t>
            </w:r>
            <w:r>
              <w:rPr>
                <w:rFonts w:ascii="Arial" w:hAnsi="Arial" w:cs="Arial"/>
                <w:sz w:val="22"/>
              </w:rPr>
              <w:t xml:space="preserve">in their possession, custody or control? </w:t>
            </w:r>
            <w:r>
              <w:rPr>
                <w:rFonts w:ascii="Arial" w:hAnsi="Arial" w:cs="Arial"/>
                <w:i/>
                <w:iCs/>
                <w:szCs w:val="18"/>
              </w:rPr>
              <w:t xml:space="preserve">The court must be satisfied that your grounds for suspicion are reasonable. </w:t>
            </w:r>
          </w:p>
          <w:p w14:paraId="4FE9924E" w14:textId="77777777" w:rsidR="00F74AFC" w:rsidRDefault="00F74AFC" w:rsidP="008A64DA">
            <w:pPr>
              <w:jc w:val="both"/>
              <w:rPr>
                <w:rFonts w:ascii="Arial" w:hAnsi="Arial" w:cs="Arial"/>
                <w:i/>
                <w:iCs/>
                <w:szCs w:val="18"/>
              </w:rPr>
            </w:pPr>
          </w:p>
          <w:p w14:paraId="4E9EA76E" w14:textId="77777777" w:rsidR="00F74AFC" w:rsidRDefault="00F74AFC" w:rsidP="008A64DA">
            <w:pPr>
              <w:jc w:val="both"/>
              <w:rPr>
                <w:rFonts w:ascii="Arial" w:hAnsi="Arial" w:cs="Arial"/>
                <w:i/>
                <w:iCs/>
                <w:szCs w:val="18"/>
              </w:rPr>
            </w:pPr>
          </w:p>
          <w:p w14:paraId="378A12C9" w14:textId="77777777" w:rsidR="00F74AFC" w:rsidRDefault="00F74AFC" w:rsidP="008A64DA">
            <w:pPr>
              <w:jc w:val="both"/>
              <w:rPr>
                <w:rFonts w:ascii="Arial" w:hAnsi="Arial" w:cs="Arial"/>
                <w:i/>
                <w:iCs/>
                <w:szCs w:val="18"/>
              </w:rPr>
            </w:pPr>
          </w:p>
          <w:p w14:paraId="46FF6B1B" w14:textId="77777777" w:rsidR="00F74AFC" w:rsidRDefault="00F74AFC" w:rsidP="008A64DA">
            <w:pPr>
              <w:jc w:val="both"/>
              <w:rPr>
                <w:rFonts w:ascii="Arial" w:hAnsi="Arial" w:cs="Arial"/>
                <w:i/>
                <w:iCs/>
                <w:szCs w:val="18"/>
              </w:rPr>
            </w:pPr>
          </w:p>
          <w:p w14:paraId="4FBCCC97" w14:textId="77777777" w:rsidR="00F74AFC" w:rsidRDefault="00F74AFC" w:rsidP="008A64DA">
            <w:pPr>
              <w:jc w:val="both"/>
              <w:rPr>
                <w:rFonts w:ascii="Arial" w:hAnsi="Arial" w:cs="Arial"/>
                <w:i/>
                <w:iCs/>
                <w:szCs w:val="18"/>
              </w:rPr>
            </w:pPr>
          </w:p>
          <w:p w14:paraId="19019845" w14:textId="77777777" w:rsidR="00F74AFC" w:rsidRDefault="00F74AFC" w:rsidP="008A64DA">
            <w:pPr>
              <w:jc w:val="both"/>
              <w:rPr>
                <w:rFonts w:ascii="Arial" w:hAnsi="Arial" w:cs="Arial"/>
                <w:i/>
                <w:iCs/>
                <w:szCs w:val="18"/>
              </w:rPr>
            </w:pPr>
          </w:p>
          <w:p w14:paraId="6D3B599E" w14:textId="77777777" w:rsidR="00F74AFC" w:rsidRDefault="00F74AFC" w:rsidP="008A64DA">
            <w:pPr>
              <w:jc w:val="both"/>
              <w:rPr>
                <w:rFonts w:ascii="Arial" w:hAnsi="Arial" w:cs="Arial"/>
                <w:i/>
                <w:iCs/>
                <w:szCs w:val="18"/>
              </w:rPr>
            </w:pPr>
          </w:p>
          <w:p w14:paraId="18E9F857" w14:textId="77777777" w:rsidR="00F74AFC" w:rsidRPr="00F74AFC" w:rsidRDefault="00F74AFC" w:rsidP="008A64DA">
            <w:pPr>
              <w:jc w:val="both"/>
              <w:rPr>
                <w:rFonts w:ascii="Arial" w:hAnsi="Arial" w:cs="Arial"/>
                <w:i/>
                <w:iCs/>
                <w:sz w:val="22"/>
              </w:rPr>
            </w:pPr>
            <w:r w:rsidRPr="00F74AFC">
              <w:rPr>
                <w:rFonts w:ascii="Arial" w:hAnsi="Arial" w:cs="Arial"/>
                <w:i/>
                <w:iCs/>
                <w:sz w:val="22"/>
              </w:rPr>
              <w:t>Or:</w:t>
            </w:r>
          </w:p>
          <w:p w14:paraId="62E8D17C" w14:textId="0E6A19EB" w:rsidR="00F74AFC" w:rsidRDefault="00F74AFC" w:rsidP="00F74AFC">
            <w:pPr>
              <w:jc w:val="both"/>
              <w:rPr>
                <w:rFonts w:ascii="Arial" w:hAnsi="Arial" w:cs="Arial"/>
                <w:i/>
                <w:iCs/>
                <w:szCs w:val="18"/>
              </w:rPr>
            </w:pPr>
            <w:r>
              <w:rPr>
                <w:rFonts w:ascii="Arial" w:hAnsi="Arial" w:cs="Arial"/>
                <w:sz w:val="22"/>
              </w:rPr>
              <w:t>(</w:t>
            </w:r>
            <w:r w:rsidR="003C383F" w:rsidRPr="00AA20F9">
              <w:rPr>
                <w:rFonts w:ascii="Arial" w:hAnsi="Arial" w:cs="Arial"/>
                <w:sz w:val="22"/>
              </w:rPr>
              <w:t>c</w:t>
            </w:r>
            <w:r>
              <w:rPr>
                <w:rFonts w:ascii="Arial" w:hAnsi="Arial" w:cs="Arial"/>
                <w:sz w:val="22"/>
              </w:rPr>
              <w:t xml:space="preserve">) Where material </w:t>
            </w:r>
            <w:r w:rsidR="00470C4E" w:rsidRPr="00AA20F9">
              <w:rPr>
                <w:rFonts w:ascii="Arial" w:hAnsi="Arial" w:cs="Arial"/>
                <w:sz w:val="22"/>
              </w:rPr>
              <w:t>to which this application relates</w:t>
            </w:r>
            <w:r w:rsidR="00470C4E">
              <w:rPr>
                <w:rFonts w:ascii="Arial" w:hAnsi="Arial" w:cs="Arial"/>
                <w:color w:val="FF0000"/>
                <w:sz w:val="22"/>
              </w:rPr>
              <w:t xml:space="preserve"> </w:t>
            </w:r>
            <w:r>
              <w:rPr>
                <w:rFonts w:ascii="Arial" w:hAnsi="Arial" w:cs="Arial"/>
                <w:sz w:val="22"/>
              </w:rPr>
              <w:t>is expected to come into existence within 28 days</w:t>
            </w:r>
            <w:r w:rsidRPr="00AA20F9">
              <w:rPr>
                <w:rFonts w:ascii="Arial" w:hAnsi="Arial" w:cs="Arial"/>
                <w:sz w:val="22"/>
              </w:rPr>
              <w:t xml:space="preserve">, </w:t>
            </w:r>
            <w:r w:rsidR="003C383F" w:rsidRPr="00AA20F9">
              <w:rPr>
                <w:rFonts w:ascii="Arial" w:hAnsi="Arial" w:cs="Arial"/>
                <w:sz w:val="22"/>
              </w:rPr>
              <w:t>(i)</w:t>
            </w:r>
            <w:r w:rsidR="003C383F">
              <w:rPr>
                <w:rFonts w:ascii="Arial" w:hAnsi="Arial" w:cs="Arial"/>
                <w:color w:val="FF0000"/>
                <w:sz w:val="22"/>
              </w:rPr>
              <w:t xml:space="preserve"> </w:t>
            </w:r>
            <w:r>
              <w:rPr>
                <w:rFonts w:ascii="Arial" w:hAnsi="Arial" w:cs="Arial"/>
                <w:sz w:val="22"/>
              </w:rPr>
              <w:t>why do you suspect that this is likely</w:t>
            </w:r>
            <w:r w:rsidR="003C383F" w:rsidRPr="00AA20F9">
              <w:rPr>
                <w:rFonts w:ascii="Arial" w:hAnsi="Arial" w:cs="Arial"/>
                <w:sz w:val="22"/>
              </w:rPr>
              <w:t>, and (ii)</w:t>
            </w:r>
            <w:r w:rsidR="003C383F">
              <w:rPr>
                <w:rFonts w:ascii="Arial" w:hAnsi="Arial" w:cs="Arial"/>
                <w:color w:val="FF0000"/>
                <w:sz w:val="22"/>
              </w:rPr>
              <w:t xml:space="preserve"> </w:t>
            </w:r>
            <w:r w:rsidR="00B054D3">
              <w:rPr>
                <w:rFonts w:ascii="Arial" w:hAnsi="Arial" w:cs="Arial"/>
                <w:sz w:val="22"/>
              </w:rPr>
              <w:t>w</w:t>
            </w:r>
            <w:r w:rsidR="00DC344C">
              <w:rPr>
                <w:rFonts w:ascii="Arial" w:hAnsi="Arial" w:cs="Arial"/>
                <w:sz w:val="22"/>
              </w:rPr>
              <w:t xml:space="preserve">hy do you suspect that </w:t>
            </w:r>
            <w:r w:rsidR="003C383F" w:rsidRPr="00AA20F9">
              <w:rPr>
                <w:rFonts w:ascii="Arial" w:hAnsi="Arial" w:cs="Arial"/>
                <w:sz w:val="22"/>
              </w:rPr>
              <w:t xml:space="preserve">respondent </w:t>
            </w:r>
            <w:r w:rsidR="00DC344C">
              <w:rPr>
                <w:rFonts w:ascii="Arial" w:hAnsi="Arial" w:cs="Arial"/>
                <w:sz w:val="22"/>
              </w:rPr>
              <w:t xml:space="preserve">is likely within 28 days to have </w:t>
            </w:r>
            <w:r w:rsidR="00470C4E" w:rsidRPr="00AA20F9">
              <w:rPr>
                <w:rFonts w:ascii="Arial" w:hAnsi="Arial" w:cs="Arial"/>
                <w:sz w:val="22"/>
              </w:rPr>
              <w:t>it</w:t>
            </w:r>
            <w:r w:rsidR="00470C4E">
              <w:rPr>
                <w:rFonts w:ascii="Arial" w:hAnsi="Arial" w:cs="Arial"/>
                <w:color w:val="FF0000"/>
                <w:sz w:val="22"/>
              </w:rPr>
              <w:t xml:space="preserve"> </w:t>
            </w:r>
            <w:r w:rsidR="00DC344C">
              <w:rPr>
                <w:rFonts w:ascii="Arial" w:hAnsi="Arial" w:cs="Arial"/>
                <w:sz w:val="22"/>
              </w:rPr>
              <w:t>in their possession, custody or control?</w:t>
            </w:r>
            <w:r>
              <w:rPr>
                <w:rFonts w:ascii="Arial" w:hAnsi="Arial" w:cs="Arial"/>
                <w:sz w:val="22"/>
              </w:rPr>
              <w:t xml:space="preserve"> </w:t>
            </w:r>
            <w:r w:rsidR="00A93B13">
              <w:rPr>
                <w:rFonts w:ascii="Arial" w:hAnsi="Arial" w:cs="Arial"/>
                <w:i/>
                <w:iCs/>
                <w:sz w:val="22"/>
              </w:rPr>
              <w:t>T</w:t>
            </w:r>
            <w:r>
              <w:rPr>
                <w:rFonts w:ascii="Arial" w:hAnsi="Arial" w:cs="Arial"/>
                <w:i/>
                <w:iCs/>
                <w:szCs w:val="18"/>
              </w:rPr>
              <w:t xml:space="preserve">he court must be satisfied that your grounds for suspicion are reasonable. </w:t>
            </w:r>
          </w:p>
          <w:p w14:paraId="18B95E83" w14:textId="77777777" w:rsidR="00F74AFC" w:rsidRPr="00F74AFC" w:rsidRDefault="00F74AFC" w:rsidP="008A64DA">
            <w:pPr>
              <w:jc w:val="both"/>
              <w:rPr>
                <w:rFonts w:ascii="Arial" w:hAnsi="Arial" w:cs="Arial"/>
                <w:sz w:val="22"/>
              </w:rPr>
            </w:pPr>
          </w:p>
          <w:p w14:paraId="1A6B809D" w14:textId="77777777" w:rsidR="0071681C" w:rsidRDefault="0071681C" w:rsidP="008A64DA">
            <w:pPr>
              <w:jc w:val="both"/>
              <w:rPr>
                <w:rFonts w:ascii="Arial" w:hAnsi="Arial" w:cs="Arial"/>
                <w:i/>
                <w:iCs/>
                <w:szCs w:val="18"/>
              </w:rPr>
            </w:pPr>
          </w:p>
          <w:p w14:paraId="2931C347" w14:textId="77777777" w:rsidR="0071681C" w:rsidRDefault="0071681C" w:rsidP="008A64DA">
            <w:pPr>
              <w:jc w:val="both"/>
              <w:rPr>
                <w:rFonts w:ascii="Arial" w:hAnsi="Arial" w:cs="Arial"/>
                <w:i/>
                <w:iCs/>
                <w:szCs w:val="18"/>
              </w:rPr>
            </w:pPr>
          </w:p>
          <w:p w14:paraId="751D5621" w14:textId="77777777" w:rsidR="0071681C" w:rsidRDefault="0071681C" w:rsidP="008A64DA">
            <w:pPr>
              <w:jc w:val="both"/>
              <w:rPr>
                <w:rFonts w:ascii="Arial" w:hAnsi="Arial" w:cs="Arial"/>
                <w:i/>
                <w:iCs/>
                <w:szCs w:val="18"/>
              </w:rPr>
            </w:pPr>
          </w:p>
          <w:p w14:paraId="017E19F1" w14:textId="77777777" w:rsidR="0071681C" w:rsidRDefault="0071681C" w:rsidP="008A64DA">
            <w:pPr>
              <w:jc w:val="both"/>
              <w:rPr>
                <w:rFonts w:ascii="Arial" w:hAnsi="Arial" w:cs="Arial"/>
                <w:i/>
                <w:iCs/>
                <w:szCs w:val="18"/>
              </w:rPr>
            </w:pPr>
          </w:p>
          <w:p w14:paraId="5DB5E008" w14:textId="77777777" w:rsidR="0071681C" w:rsidRDefault="0071681C" w:rsidP="008A64DA">
            <w:pPr>
              <w:jc w:val="both"/>
              <w:rPr>
                <w:rFonts w:ascii="Arial" w:hAnsi="Arial" w:cs="Arial"/>
                <w:i/>
                <w:iCs/>
                <w:szCs w:val="18"/>
              </w:rPr>
            </w:pPr>
          </w:p>
          <w:p w14:paraId="25607690" w14:textId="77777777" w:rsidR="0071681C" w:rsidRDefault="0071681C" w:rsidP="008A64DA">
            <w:pPr>
              <w:jc w:val="both"/>
              <w:rPr>
                <w:rFonts w:ascii="Arial" w:hAnsi="Arial" w:cs="Arial"/>
                <w:i/>
                <w:iCs/>
                <w:szCs w:val="18"/>
              </w:rPr>
            </w:pPr>
          </w:p>
          <w:p w14:paraId="00B14796" w14:textId="77777777" w:rsidR="0071681C" w:rsidRDefault="0071681C" w:rsidP="008A64DA">
            <w:pPr>
              <w:jc w:val="both"/>
              <w:rPr>
                <w:rFonts w:ascii="Arial" w:hAnsi="Arial" w:cs="Arial"/>
                <w:i/>
                <w:iCs/>
                <w:szCs w:val="18"/>
              </w:rPr>
            </w:pPr>
          </w:p>
          <w:p w14:paraId="2C13EDBB" w14:textId="77777777" w:rsidR="0071681C" w:rsidRPr="0071681C" w:rsidRDefault="0071681C" w:rsidP="008A64DA">
            <w:pPr>
              <w:jc w:val="both"/>
              <w:rPr>
                <w:rFonts w:ascii="Arial" w:hAnsi="Arial" w:cs="Arial"/>
                <w:i/>
                <w:iCs/>
                <w:sz w:val="22"/>
              </w:rPr>
            </w:pPr>
          </w:p>
          <w:p w14:paraId="1393E72B" w14:textId="77777777" w:rsidR="008A64DA" w:rsidRPr="007D7F98" w:rsidRDefault="008A64DA" w:rsidP="00D75FC7">
            <w:pPr>
              <w:jc w:val="both"/>
              <w:rPr>
                <w:rFonts w:ascii="Arial" w:hAnsi="Arial" w:cs="Arial"/>
                <w:sz w:val="22"/>
              </w:rPr>
            </w:pPr>
            <w:r w:rsidRPr="007D7F98">
              <w:rPr>
                <w:rFonts w:ascii="Arial" w:hAnsi="Arial" w:cs="Arial"/>
                <w:sz w:val="22"/>
              </w:rPr>
              <w:t>(</w:t>
            </w:r>
            <w:r w:rsidR="003C383F" w:rsidRPr="00AA20F9">
              <w:rPr>
                <w:rFonts w:ascii="Arial" w:hAnsi="Arial" w:cs="Arial"/>
                <w:sz w:val="22"/>
              </w:rPr>
              <w:t>d</w:t>
            </w:r>
            <w:r w:rsidRPr="007D7F98">
              <w:rPr>
                <w:rFonts w:ascii="Arial" w:hAnsi="Arial" w:cs="Arial"/>
                <w:sz w:val="22"/>
              </w:rPr>
              <w:t xml:space="preserve">) Why do you believe that </w:t>
            </w:r>
            <w:r w:rsidR="003C383F" w:rsidRPr="00AA20F9">
              <w:rPr>
                <w:rFonts w:ascii="Arial" w:hAnsi="Arial" w:cs="Arial"/>
                <w:sz w:val="22"/>
              </w:rPr>
              <w:t>the</w:t>
            </w:r>
            <w:r w:rsidRPr="00AA20F9">
              <w:rPr>
                <w:rFonts w:ascii="Arial" w:hAnsi="Arial" w:cs="Arial"/>
                <w:sz w:val="22"/>
              </w:rPr>
              <w:t xml:space="preserve"> m</w:t>
            </w:r>
            <w:r w:rsidRPr="007D7F98">
              <w:rPr>
                <w:rFonts w:ascii="Arial" w:hAnsi="Arial" w:cs="Arial"/>
                <w:sz w:val="22"/>
              </w:rPr>
              <w:t xml:space="preserve">aterial is likely to be of substantial value to the investigation?  </w:t>
            </w:r>
            <w:r w:rsidRPr="00B43096">
              <w:rPr>
                <w:rFonts w:ascii="Arial" w:hAnsi="Arial" w:cs="Arial"/>
                <w:i/>
              </w:rPr>
              <w:t>Material may be of substantial value by itself or together with other material. The court must be satisfied that your grounds for belief are reasonable.</w:t>
            </w:r>
          </w:p>
          <w:p w14:paraId="2C181F7F" w14:textId="77777777" w:rsidR="008A64DA" w:rsidRDefault="008A64DA" w:rsidP="008A64DA">
            <w:pPr>
              <w:jc w:val="both"/>
              <w:rPr>
                <w:rFonts w:ascii="Arial" w:hAnsi="Arial" w:cs="Arial"/>
                <w:sz w:val="22"/>
              </w:rPr>
            </w:pPr>
          </w:p>
          <w:p w14:paraId="347D162E" w14:textId="77777777" w:rsidR="008A64DA" w:rsidRPr="007D7F98" w:rsidRDefault="008A64DA" w:rsidP="008A64DA">
            <w:pPr>
              <w:jc w:val="both"/>
              <w:rPr>
                <w:rFonts w:ascii="Arial" w:hAnsi="Arial" w:cs="Arial"/>
                <w:sz w:val="22"/>
              </w:rPr>
            </w:pPr>
          </w:p>
          <w:p w14:paraId="3DC8A609" w14:textId="77777777" w:rsidR="00EB7FFD" w:rsidRDefault="00EB7FFD" w:rsidP="008A64DA">
            <w:pPr>
              <w:jc w:val="both"/>
              <w:rPr>
                <w:rFonts w:ascii="Arial" w:hAnsi="Arial" w:cs="Arial"/>
                <w:sz w:val="22"/>
              </w:rPr>
            </w:pPr>
          </w:p>
          <w:p w14:paraId="559675C2" w14:textId="77777777" w:rsidR="008A64DA" w:rsidRDefault="008A64DA" w:rsidP="008A64DA">
            <w:pPr>
              <w:jc w:val="both"/>
              <w:rPr>
                <w:rFonts w:ascii="Arial" w:hAnsi="Arial" w:cs="Arial"/>
                <w:sz w:val="22"/>
              </w:rPr>
            </w:pPr>
          </w:p>
          <w:p w14:paraId="08306467" w14:textId="77777777" w:rsidR="008A64DA" w:rsidRDefault="008A64DA" w:rsidP="008A64DA">
            <w:pPr>
              <w:jc w:val="both"/>
              <w:rPr>
                <w:rFonts w:ascii="Arial" w:hAnsi="Arial" w:cs="Arial"/>
                <w:sz w:val="22"/>
              </w:rPr>
            </w:pPr>
          </w:p>
          <w:p w14:paraId="43887D7D" w14:textId="77777777" w:rsidR="008A64DA" w:rsidRPr="007D7F98" w:rsidRDefault="008A64DA" w:rsidP="008A64DA">
            <w:pPr>
              <w:jc w:val="both"/>
              <w:rPr>
                <w:rFonts w:ascii="Arial" w:hAnsi="Arial" w:cs="Arial"/>
                <w:sz w:val="22"/>
              </w:rPr>
            </w:pPr>
          </w:p>
          <w:p w14:paraId="6642F57B" w14:textId="77777777" w:rsidR="008A64DA" w:rsidRPr="007D7F98" w:rsidRDefault="008A64DA" w:rsidP="008A64DA">
            <w:pPr>
              <w:pStyle w:val="BodyText3"/>
              <w:rPr>
                <w:rFonts w:ascii="Arial" w:hAnsi="Arial" w:cs="Arial"/>
                <w:b w:val="0"/>
                <w:sz w:val="22"/>
              </w:rPr>
            </w:pPr>
            <w:r w:rsidRPr="007D7F98">
              <w:rPr>
                <w:rFonts w:ascii="Arial" w:hAnsi="Arial" w:cs="Arial"/>
                <w:b w:val="0"/>
                <w:sz w:val="22"/>
              </w:rPr>
              <w:t>(</w:t>
            </w:r>
            <w:r w:rsidR="00470C4E" w:rsidRPr="00AA20F9">
              <w:rPr>
                <w:rFonts w:ascii="Arial" w:hAnsi="Arial" w:cs="Arial"/>
                <w:b w:val="0"/>
                <w:sz w:val="22"/>
              </w:rPr>
              <w:t>e</w:t>
            </w:r>
            <w:r w:rsidRPr="007D7F98">
              <w:rPr>
                <w:rFonts w:ascii="Arial" w:hAnsi="Arial" w:cs="Arial"/>
                <w:b w:val="0"/>
                <w:sz w:val="22"/>
              </w:rPr>
              <w:t xml:space="preserve">) Why do you believe that it is in the public interest and proportionate for the material </w:t>
            </w:r>
            <w:r w:rsidR="001D6A0D">
              <w:rPr>
                <w:rFonts w:ascii="Arial" w:hAnsi="Arial" w:cs="Arial"/>
                <w:b w:val="0"/>
                <w:sz w:val="22"/>
              </w:rPr>
              <w:t xml:space="preserve">to be produced, </w:t>
            </w:r>
            <w:r w:rsidRPr="007D7F98">
              <w:rPr>
                <w:rFonts w:ascii="Arial" w:hAnsi="Arial" w:cs="Arial"/>
                <w:b w:val="0"/>
                <w:sz w:val="22"/>
              </w:rPr>
              <w:t>or access to it</w:t>
            </w:r>
            <w:r w:rsidR="001D6A0D">
              <w:rPr>
                <w:rFonts w:ascii="Arial" w:hAnsi="Arial" w:cs="Arial"/>
                <w:b w:val="0"/>
                <w:sz w:val="22"/>
              </w:rPr>
              <w:t xml:space="preserve"> given</w:t>
            </w:r>
            <w:r w:rsidRPr="007D7F98">
              <w:rPr>
                <w:rFonts w:ascii="Arial" w:hAnsi="Arial" w:cs="Arial"/>
                <w:b w:val="0"/>
                <w:sz w:val="22"/>
              </w:rPr>
              <w:t>, having regard to:</w:t>
            </w:r>
          </w:p>
          <w:p w14:paraId="31D05E0E" w14:textId="77777777" w:rsidR="00A221A3" w:rsidRDefault="00A221A3" w:rsidP="00A221A3">
            <w:pPr>
              <w:pStyle w:val="BodyText3"/>
              <w:numPr>
                <w:ilvl w:val="0"/>
                <w:numId w:val="4"/>
              </w:numPr>
              <w:rPr>
                <w:rFonts w:ascii="Arial" w:hAnsi="Arial" w:cs="Arial"/>
                <w:b w:val="0"/>
                <w:sz w:val="22"/>
              </w:rPr>
            </w:pPr>
            <w:r>
              <w:rPr>
                <w:rFonts w:ascii="Arial" w:hAnsi="Arial" w:cs="Arial"/>
                <w:b w:val="0"/>
                <w:sz w:val="22"/>
              </w:rPr>
              <w:t>other potential sources of information,</w:t>
            </w:r>
          </w:p>
          <w:p w14:paraId="21B507EB" w14:textId="77777777" w:rsidR="008A64DA" w:rsidRPr="007D7F98" w:rsidRDefault="008A64DA" w:rsidP="008A64DA">
            <w:pPr>
              <w:pStyle w:val="BodyText3"/>
              <w:numPr>
                <w:ilvl w:val="0"/>
                <w:numId w:val="4"/>
              </w:numPr>
              <w:rPr>
                <w:rFonts w:ascii="Arial" w:hAnsi="Arial" w:cs="Arial"/>
                <w:b w:val="0"/>
                <w:sz w:val="22"/>
              </w:rPr>
            </w:pPr>
            <w:r w:rsidRPr="007D7F98">
              <w:rPr>
                <w:rFonts w:ascii="Arial" w:hAnsi="Arial" w:cs="Arial"/>
                <w:b w:val="0"/>
                <w:sz w:val="22"/>
              </w:rPr>
              <w:t>the benefit likely to accrue to the investigation if the material is obtained, and</w:t>
            </w:r>
          </w:p>
          <w:p w14:paraId="38FD8B21" w14:textId="77777777" w:rsidR="008A64DA" w:rsidRPr="007D7F98" w:rsidRDefault="008A64DA" w:rsidP="008A64DA">
            <w:pPr>
              <w:pStyle w:val="BodyText3"/>
              <w:numPr>
                <w:ilvl w:val="0"/>
                <w:numId w:val="4"/>
              </w:numPr>
              <w:rPr>
                <w:rFonts w:ascii="Arial" w:hAnsi="Arial" w:cs="Arial"/>
                <w:b w:val="0"/>
                <w:sz w:val="22"/>
              </w:rPr>
            </w:pPr>
            <w:r w:rsidRPr="007D7F98">
              <w:rPr>
                <w:rFonts w:ascii="Arial" w:hAnsi="Arial" w:cs="Arial"/>
                <w:b w:val="0"/>
                <w:sz w:val="22"/>
              </w:rPr>
              <w:t>the circumstances under which the respondent</w:t>
            </w:r>
            <w:r w:rsidR="0025127F">
              <w:rPr>
                <w:rFonts w:ascii="Arial" w:hAnsi="Arial" w:cs="Arial"/>
                <w:b w:val="0"/>
                <w:sz w:val="22"/>
              </w:rPr>
              <w:t>(s)</w:t>
            </w:r>
            <w:r w:rsidRPr="007D7F98">
              <w:rPr>
                <w:rFonts w:ascii="Arial" w:hAnsi="Arial" w:cs="Arial"/>
                <w:b w:val="0"/>
                <w:sz w:val="22"/>
              </w:rPr>
              <w:t xml:space="preserve"> </w:t>
            </w:r>
            <w:r w:rsidR="0025127F">
              <w:rPr>
                <w:rFonts w:ascii="Arial" w:hAnsi="Arial" w:cs="Arial"/>
                <w:b w:val="0"/>
                <w:sz w:val="22"/>
              </w:rPr>
              <w:t>has/have any of it</w:t>
            </w:r>
            <w:r w:rsidRPr="007D7F98">
              <w:rPr>
                <w:rFonts w:ascii="Arial" w:hAnsi="Arial" w:cs="Arial"/>
                <w:b w:val="0"/>
                <w:sz w:val="22"/>
              </w:rPr>
              <w:t>?</w:t>
            </w:r>
          </w:p>
          <w:p w14:paraId="71CF32C6" w14:textId="75D8B08D" w:rsidR="008A64DA" w:rsidRPr="00B43096" w:rsidRDefault="008A64DA" w:rsidP="008A64DA">
            <w:pPr>
              <w:pStyle w:val="BodyText3"/>
              <w:rPr>
                <w:rFonts w:ascii="Arial" w:hAnsi="Arial" w:cs="Arial"/>
                <w:b w:val="0"/>
                <w:i/>
                <w:sz w:val="22"/>
              </w:rPr>
            </w:pPr>
            <w:r w:rsidRPr="00B43096">
              <w:rPr>
                <w:rFonts w:ascii="Arial" w:hAnsi="Arial"/>
                <w:b w:val="0"/>
                <w:i/>
                <w:sz w:val="20"/>
              </w:rPr>
              <w:t xml:space="preserve">Explain </w:t>
            </w:r>
            <w:r w:rsidR="00D621C9" w:rsidRPr="001F051E">
              <w:rPr>
                <w:rFonts w:ascii="Arial" w:hAnsi="Arial"/>
                <w:b w:val="0"/>
                <w:i/>
                <w:sz w:val="20"/>
              </w:rPr>
              <w:t>briefly</w:t>
            </w:r>
            <w:r w:rsidRPr="00B43096">
              <w:rPr>
                <w:rFonts w:ascii="Arial" w:hAnsi="Arial"/>
                <w:b w:val="0"/>
                <w:i/>
                <w:sz w:val="20"/>
              </w:rPr>
              <w:t xml:space="preserve"> </w:t>
            </w:r>
            <w:r w:rsidR="00D621C9">
              <w:rPr>
                <w:rFonts w:ascii="Arial" w:hAnsi="Arial"/>
                <w:b w:val="0"/>
                <w:i/>
                <w:sz w:val="20"/>
              </w:rPr>
              <w:t xml:space="preserve">the </w:t>
            </w:r>
            <w:r w:rsidRPr="00B43096">
              <w:rPr>
                <w:rFonts w:ascii="Arial" w:hAnsi="Arial"/>
                <w:b w:val="0"/>
                <w:i/>
                <w:sz w:val="20"/>
              </w:rPr>
              <w:t>grounds for your belief.  The court must be satisfied that your grounds for belief are reasonable.</w:t>
            </w:r>
          </w:p>
          <w:p w14:paraId="34DBC234" w14:textId="77777777" w:rsidR="008A64DA" w:rsidRDefault="008A64DA" w:rsidP="008A64DA">
            <w:pPr>
              <w:pStyle w:val="BodyText3"/>
              <w:rPr>
                <w:rFonts w:ascii="Arial" w:hAnsi="Arial"/>
                <w:b w:val="0"/>
                <w:sz w:val="22"/>
              </w:rPr>
            </w:pPr>
          </w:p>
          <w:p w14:paraId="6DB60A7F" w14:textId="77777777" w:rsidR="008A64DA" w:rsidRDefault="008A64DA" w:rsidP="008A64DA">
            <w:pPr>
              <w:pStyle w:val="BodyText3"/>
              <w:rPr>
                <w:rFonts w:ascii="Arial" w:hAnsi="Arial"/>
                <w:b w:val="0"/>
                <w:sz w:val="22"/>
              </w:rPr>
            </w:pPr>
          </w:p>
          <w:p w14:paraId="7BBDA085" w14:textId="77777777" w:rsidR="008A64DA" w:rsidRDefault="008A64DA" w:rsidP="008A64DA">
            <w:pPr>
              <w:pStyle w:val="BodyText3"/>
              <w:rPr>
                <w:rFonts w:ascii="Arial" w:hAnsi="Arial"/>
                <w:b w:val="0"/>
                <w:sz w:val="22"/>
              </w:rPr>
            </w:pPr>
          </w:p>
          <w:p w14:paraId="34C40E38" w14:textId="77777777" w:rsidR="00B50AB4" w:rsidRPr="007D7F98" w:rsidRDefault="00B50AB4" w:rsidP="008A64DA">
            <w:pPr>
              <w:pStyle w:val="BodyText3"/>
              <w:rPr>
                <w:rFonts w:ascii="Arial" w:hAnsi="Arial"/>
                <w:b w:val="0"/>
                <w:sz w:val="22"/>
              </w:rPr>
            </w:pPr>
          </w:p>
          <w:p w14:paraId="60625694" w14:textId="77777777" w:rsidR="008A64DA" w:rsidRPr="007D7F98" w:rsidRDefault="008A64DA" w:rsidP="008A64DA">
            <w:pPr>
              <w:jc w:val="both"/>
              <w:rPr>
                <w:rFonts w:ascii="Arial" w:hAnsi="Arial" w:cs="Arial"/>
                <w:sz w:val="22"/>
              </w:rPr>
            </w:pPr>
          </w:p>
          <w:p w14:paraId="37A05C9C" w14:textId="77777777" w:rsidR="008A64DA" w:rsidRPr="007D7F98" w:rsidRDefault="008A64DA" w:rsidP="008A64DA">
            <w:pPr>
              <w:jc w:val="both"/>
              <w:rPr>
                <w:rFonts w:ascii="Arial" w:hAnsi="Arial" w:cs="Arial"/>
                <w:sz w:val="22"/>
              </w:rPr>
            </w:pPr>
          </w:p>
          <w:p w14:paraId="1E0D9548" w14:textId="77777777" w:rsidR="008A64DA" w:rsidRPr="007D7F98" w:rsidRDefault="008A64DA" w:rsidP="008A64DA">
            <w:pPr>
              <w:pStyle w:val="BodyText3"/>
              <w:rPr>
                <w:rFonts w:ascii="Arial" w:hAnsi="Arial"/>
                <w:b w:val="0"/>
                <w:sz w:val="22"/>
              </w:rPr>
            </w:pPr>
          </w:p>
          <w:p w14:paraId="0A249F03" w14:textId="77777777" w:rsidR="008A64DA" w:rsidRPr="007D7F98" w:rsidRDefault="008A64DA" w:rsidP="008A64DA">
            <w:pPr>
              <w:pStyle w:val="BodyText3"/>
              <w:rPr>
                <w:rFonts w:ascii="Arial" w:hAnsi="Arial"/>
                <w:b w:val="0"/>
                <w:sz w:val="22"/>
              </w:rPr>
            </w:pPr>
          </w:p>
          <w:p w14:paraId="39F4DDE1" w14:textId="77777777" w:rsidR="00AE14A9" w:rsidRDefault="00AE14A9" w:rsidP="00623325">
            <w:pPr>
              <w:jc w:val="both"/>
            </w:pPr>
          </w:p>
        </w:tc>
      </w:tr>
      <w:tr w:rsidR="00023D97" w14:paraId="52E24ADF" w14:textId="77777777" w:rsidTr="007E36AD">
        <w:trPr>
          <w:trHeight w:val="8555"/>
        </w:trPr>
        <w:tc>
          <w:tcPr>
            <w:tcW w:w="10348" w:type="dxa"/>
          </w:tcPr>
          <w:p w14:paraId="0CD675C8" w14:textId="77777777" w:rsidR="008A64DA" w:rsidRPr="007D7F98" w:rsidRDefault="008A64DA" w:rsidP="008A64DA">
            <w:pPr>
              <w:pStyle w:val="BodyText3"/>
              <w:spacing w:before="240"/>
              <w:rPr>
                <w:rFonts w:ascii="Arial" w:hAnsi="Arial" w:cs="Arial"/>
                <w:b w:val="0"/>
                <w:sz w:val="22"/>
              </w:rPr>
            </w:pPr>
            <w:r w:rsidRPr="007D7F98">
              <w:rPr>
                <w:rFonts w:ascii="Arial" w:hAnsi="Arial" w:cs="Arial"/>
                <w:sz w:val="22"/>
              </w:rPr>
              <w:lastRenderedPageBreak/>
              <w:t>(3)  The respondent(s).</w:t>
            </w:r>
          </w:p>
          <w:p w14:paraId="1A7133CE" w14:textId="77777777" w:rsidR="00BB394C" w:rsidRPr="00BB394C" w:rsidRDefault="00BB394C" w:rsidP="008A64DA">
            <w:pPr>
              <w:pStyle w:val="BodyText3"/>
              <w:spacing w:before="120"/>
              <w:rPr>
                <w:rFonts w:ascii="Arial" w:hAnsi="Arial" w:cs="Arial"/>
                <w:b w:val="0"/>
                <w:i/>
                <w:sz w:val="22"/>
              </w:rPr>
            </w:pPr>
            <w:r w:rsidRPr="00BB394C">
              <w:rPr>
                <w:rFonts w:ascii="Arial" w:hAnsi="Arial" w:cs="Arial"/>
                <w:b w:val="0"/>
                <w:i/>
                <w:sz w:val="22"/>
              </w:rPr>
              <w:t>Either:</w:t>
            </w:r>
          </w:p>
          <w:p w14:paraId="03DD2E83" w14:textId="04B1921F" w:rsidR="008A64DA" w:rsidRPr="007D7F98" w:rsidRDefault="008A64DA" w:rsidP="00BB394C">
            <w:pPr>
              <w:pStyle w:val="BodyText3"/>
              <w:rPr>
                <w:rFonts w:ascii="Arial" w:hAnsi="Arial" w:cs="Arial"/>
                <w:b w:val="0"/>
                <w:sz w:val="22"/>
              </w:rPr>
            </w:pPr>
            <w:r w:rsidRPr="007D7F98">
              <w:rPr>
                <w:rFonts w:ascii="Arial" w:hAnsi="Arial" w:cs="Arial"/>
                <w:b w:val="0"/>
                <w:sz w:val="22"/>
              </w:rPr>
              <w:t xml:space="preserve">(a) </w:t>
            </w:r>
            <w:r w:rsidR="00BB394C">
              <w:rPr>
                <w:rFonts w:ascii="Arial" w:hAnsi="Arial" w:cs="Arial"/>
                <w:b w:val="0"/>
                <w:sz w:val="22"/>
              </w:rPr>
              <w:t>Where the material already exists, who appears to have it</w:t>
            </w:r>
            <w:r w:rsidRPr="007D7F98">
              <w:rPr>
                <w:rFonts w:ascii="Arial" w:hAnsi="Arial" w:cs="Arial"/>
                <w:b w:val="0"/>
                <w:sz w:val="22"/>
              </w:rPr>
              <w:t xml:space="preserve">?  </w:t>
            </w:r>
            <w:r w:rsidRPr="00B43096">
              <w:rPr>
                <w:rFonts w:ascii="Arial" w:hAnsi="Arial" w:cs="Arial"/>
                <w:b w:val="0"/>
                <w:i/>
                <w:sz w:val="20"/>
              </w:rPr>
              <w:t>Name or describe the person(s), company(ies), etc. (if more than one, number them in this paragraph and in (b) beneath). They are ‘the respondent(s)’.</w:t>
            </w:r>
            <w:r w:rsidR="00BB394C" w:rsidRPr="00B43096">
              <w:rPr>
                <w:rFonts w:ascii="Arial" w:hAnsi="Arial" w:cs="Arial"/>
                <w:b w:val="0"/>
                <w:i/>
                <w:sz w:val="20"/>
              </w:rPr>
              <w:t xml:space="preserve"> Explain </w:t>
            </w:r>
            <w:r w:rsidR="00D621C9" w:rsidRPr="001F051E">
              <w:rPr>
                <w:rFonts w:ascii="Arial" w:hAnsi="Arial" w:cs="Arial"/>
                <w:b w:val="0"/>
                <w:i/>
                <w:sz w:val="20"/>
              </w:rPr>
              <w:t>briefly</w:t>
            </w:r>
            <w:r w:rsidR="00BB394C" w:rsidRPr="00B43096">
              <w:rPr>
                <w:rFonts w:ascii="Arial" w:hAnsi="Arial" w:cs="Arial"/>
                <w:b w:val="0"/>
                <w:i/>
                <w:sz w:val="20"/>
              </w:rPr>
              <w:t xml:space="preserve"> </w:t>
            </w:r>
            <w:proofErr w:type="gramStart"/>
            <w:r w:rsidR="00D621C9">
              <w:rPr>
                <w:rFonts w:ascii="Arial" w:hAnsi="Arial" w:cs="Arial"/>
                <w:b w:val="0"/>
                <w:i/>
                <w:sz w:val="20"/>
              </w:rPr>
              <w:t xml:space="preserve">the </w:t>
            </w:r>
            <w:r w:rsidR="00BB394C" w:rsidRPr="00B43096">
              <w:rPr>
                <w:rFonts w:ascii="Arial" w:hAnsi="Arial" w:cs="Arial"/>
                <w:b w:val="0"/>
                <w:i/>
                <w:sz w:val="20"/>
              </w:rPr>
              <w:t>you</w:t>
            </w:r>
            <w:proofErr w:type="gramEnd"/>
            <w:r w:rsidR="00BB394C" w:rsidRPr="00B43096">
              <w:rPr>
                <w:rFonts w:ascii="Arial" w:hAnsi="Arial" w:cs="Arial"/>
                <w:b w:val="0"/>
                <w:i/>
                <w:sz w:val="20"/>
              </w:rPr>
              <w:t xml:space="preserve"> think they have that material. For the court to be able to make an order, it must appear to the court that the respondent(s) have at least some of the material in their possession, custody or </w:t>
            </w:r>
            <w:r w:rsidR="00B054D3">
              <w:rPr>
                <w:rFonts w:ascii="Arial" w:hAnsi="Arial" w:cs="Arial"/>
                <w:b w:val="0"/>
                <w:i/>
                <w:sz w:val="20"/>
              </w:rPr>
              <w:t>control</w:t>
            </w:r>
            <w:r w:rsidR="00BB394C" w:rsidRPr="00B43096">
              <w:rPr>
                <w:rFonts w:ascii="Arial" w:hAnsi="Arial" w:cs="Arial"/>
                <w:b w:val="0"/>
                <w:i/>
                <w:sz w:val="20"/>
              </w:rPr>
              <w:t>.</w:t>
            </w:r>
          </w:p>
          <w:p w14:paraId="574E0329" w14:textId="77777777" w:rsidR="008A64DA" w:rsidRPr="007D7F98" w:rsidRDefault="008A64DA" w:rsidP="008A64DA">
            <w:pPr>
              <w:pStyle w:val="BodyText3"/>
              <w:rPr>
                <w:rFonts w:ascii="Arial" w:hAnsi="Arial" w:cs="Arial"/>
                <w:b w:val="0"/>
                <w:sz w:val="22"/>
              </w:rPr>
            </w:pPr>
          </w:p>
          <w:p w14:paraId="66DC1A7D" w14:textId="77777777" w:rsidR="008A64DA" w:rsidRDefault="008A64DA" w:rsidP="008A64DA">
            <w:pPr>
              <w:pStyle w:val="BodyText3"/>
              <w:rPr>
                <w:rFonts w:ascii="Arial" w:hAnsi="Arial" w:cs="Arial"/>
                <w:b w:val="0"/>
                <w:sz w:val="22"/>
              </w:rPr>
            </w:pPr>
          </w:p>
          <w:p w14:paraId="24F126CC" w14:textId="77777777" w:rsidR="00FF7F88" w:rsidRDefault="00FF7F88" w:rsidP="008A64DA">
            <w:pPr>
              <w:pStyle w:val="BodyText3"/>
              <w:rPr>
                <w:rFonts w:ascii="Arial" w:hAnsi="Arial" w:cs="Arial"/>
                <w:b w:val="0"/>
                <w:sz w:val="22"/>
              </w:rPr>
            </w:pPr>
          </w:p>
          <w:p w14:paraId="526A1D7A" w14:textId="77777777" w:rsidR="00164E57" w:rsidRDefault="00164E57" w:rsidP="008A64DA">
            <w:pPr>
              <w:pStyle w:val="BodyText3"/>
              <w:rPr>
                <w:rFonts w:ascii="Arial" w:hAnsi="Arial" w:cs="Arial"/>
                <w:b w:val="0"/>
                <w:sz w:val="22"/>
              </w:rPr>
            </w:pPr>
          </w:p>
          <w:p w14:paraId="4BF9A218" w14:textId="77777777" w:rsidR="00FF7F88" w:rsidRDefault="00FF7F88" w:rsidP="008A64DA">
            <w:pPr>
              <w:pStyle w:val="BodyText3"/>
              <w:rPr>
                <w:rFonts w:ascii="Arial" w:hAnsi="Arial" w:cs="Arial"/>
                <w:b w:val="0"/>
                <w:sz w:val="22"/>
              </w:rPr>
            </w:pPr>
          </w:p>
          <w:p w14:paraId="42CC4537" w14:textId="77777777" w:rsidR="008A64DA" w:rsidRDefault="008A64DA" w:rsidP="008A64DA">
            <w:pPr>
              <w:pStyle w:val="BodyText3"/>
              <w:rPr>
                <w:rFonts w:ascii="Arial" w:hAnsi="Arial" w:cs="Arial"/>
                <w:b w:val="0"/>
                <w:sz w:val="22"/>
              </w:rPr>
            </w:pPr>
          </w:p>
          <w:p w14:paraId="3188284C" w14:textId="77777777" w:rsidR="00FD44F7" w:rsidRPr="007D7F98" w:rsidRDefault="00FD44F7" w:rsidP="00FD44F7">
            <w:pPr>
              <w:pStyle w:val="BodyText3"/>
              <w:rPr>
                <w:rFonts w:ascii="Arial" w:hAnsi="Arial"/>
                <w:b w:val="0"/>
                <w:sz w:val="22"/>
              </w:rPr>
            </w:pPr>
            <w:r>
              <w:rPr>
                <w:rFonts w:ascii="Arial" w:hAnsi="Arial"/>
                <w:b w:val="0"/>
                <w:sz w:val="22"/>
              </w:rPr>
              <w:t>(b</w:t>
            </w:r>
            <w:r w:rsidRPr="007D7F98">
              <w:rPr>
                <w:rFonts w:ascii="Arial" w:hAnsi="Arial"/>
                <w:b w:val="0"/>
                <w:sz w:val="22"/>
              </w:rPr>
              <w:t xml:space="preserve">) </w:t>
            </w:r>
            <w:r>
              <w:rPr>
                <w:rFonts w:ascii="Arial" w:hAnsi="Arial"/>
                <w:b w:val="0"/>
                <w:sz w:val="22"/>
              </w:rPr>
              <w:t xml:space="preserve">How long should </w:t>
            </w:r>
            <w:r w:rsidRPr="007D7F98">
              <w:rPr>
                <w:rFonts w:ascii="Arial" w:hAnsi="Arial"/>
                <w:b w:val="0"/>
                <w:sz w:val="22"/>
              </w:rPr>
              <w:t xml:space="preserve">the court </w:t>
            </w:r>
            <w:r>
              <w:rPr>
                <w:rFonts w:ascii="Arial" w:hAnsi="Arial"/>
                <w:b w:val="0"/>
                <w:sz w:val="22"/>
              </w:rPr>
              <w:t xml:space="preserve">give the respondent(s) to produce or give access to the material?  </w:t>
            </w:r>
            <w:r w:rsidRPr="00956980">
              <w:rPr>
                <w:rFonts w:ascii="Arial" w:hAnsi="Arial"/>
                <w:b w:val="0"/>
                <w:i/>
                <w:sz w:val="20"/>
              </w:rPr>
              <w:t xml:space="preserve">Under </w:t>
            </w:r>
            <w:r w:rsidR="00F74AFC">
              <w:rPr>
                <w:rFonts w:ascii="Arial" w:hAnsi="Arial"/>
                <w:b w:val="0"/>
                <w:i/>
                <w:sz w:val="20"/>
              </w:rPr>
              <w:t>NS</w:t>
            </w:r>
            <w:r w:rsidR="00911A94">
              <w:rPr>
                <w:rFonts w:ascii="Arial" w:hAnsi="Arial"/>
                <w:b w:val="0"/>
                <w:i/>
                <w:sz w:val="20"/>
              </w:rPr>
              <w:t xml:space="preserve"> </w:t>
            </w:r>
            <w:r w:rsidR="00F74AFC">
              <w:rPr>
                <w:rFonts w:ascii="Arial" w:hAnsi="Arial"/>
                <w:b w:val="0"/>
                <w:i/>
                <w:sz w:val="20"/>
              </w:rPr>
              <w:t>A</w:t>
            </w:r>
            <w:r w:rsidR="00911A94">
              <w:rPr>
                <w:rFonts w:ascii="Arial" w:hAnsi="Arial"/>
                <w:b w:val="0"/>
                <w:i/>
                <w:sz w:val="20"/>
              </w:rPr>
              <w:t>ct</w:t>
            </w:r>
            <w:r>
              <w:rPr>
                <w:rFonts w:ascii="Arial" w:hAnsi="Arial"/>
                <w:b w:val="0"/>
                <w:i/>
                <w:sz w:val="20"/>
              </w:rPr>
              <w:t xml:space="preserve"> Schedule </w:t>
            </w:r>
            <w:r w:rsidR="00F74AFC">
              <w:rPr>
                <w:rFonts w:ascii="Arial" w:hAnsi="Arial"/>
                <w:b w:val="0"/>
                <w:i/>
                <w:sz w:val="20"/>
              </w:rPr>
              <w:t>2</w:t>
            </w:r>
            <w:r>
              <w:rPr>
                <w:rFonts w:ascii="Arial" w:hAnsi="Arial"/>
                <w:b w:val="0"/>
                <w:i/>
                <w:sz w:val="20"/>
              </w:rPr>
              <w:t xml:space="preserve">, paragraph </w:t>
            </w:r>
            <w:r w:rsidR="00F74AFC">
              <w:rPr>
                <w:rFonts w:ascii="Arial" w:hAnsi="Arial"/>
                <w:b w:val="0"/>
                <w:i/>
                <w:sz w:val="20"/>
              </w:rPr>
              <w:t>3</w:t>
            </w:r>
            <w:r>
              <w:rPr>
                <w:rFonts w:ascii="Arial" w:hAnsi="Arial"/>
                <w:b w:val="0"/>
                <w:i/>
                <w:sz w:val="20"/>
              </w:rPr>
              <w:t>(</w:t>
            </w:r>
            <w:r w:rsidR="00F74AFC">
              <w:rPr>
                <w:rFonts w:ascii="Arial" w:hAnsi="Arial"/>
                <w:b w:val="0"/>
                <w:i/>
                <w:sz w:val="20"/>
              </w:rPr>
              <w:t>8</w:t>
            </w:r>
            <w:r>
              <w:rPr>
                <w:rFonts w:ascii="Arial" w:hAnsi="Arial"/>
                <w:b w:val="0"/>
                <w:i/>
                <w:sz w:val="20"/>
              </w:rPr>
              <w:t xml:space="preserve">) </w:t>
            </w:r>
            <w:r w:rsidRPr="00956980">
              <w:rPr>
                <w:rFonts w:ascii="Arial" w:hAnsi="Arial"/>
                <w:b w:val="0"/>
                <w:i/>
                <w:sz w:val="20"/>
              </w:rPr>
              <w:t xml:space="preserve">the order must allow 7 days unless the court decides that a </w:t>
            </w:r>
            <w:r>
              <w:rPr>
                <w:rFonts w:ascii="Arial" w:hAnsi="Arial"/>
                <w:b w:val="0"/>
                <w:i/>
                <w:sz w:val="20"/>
              </w:rPr>
              <w:t xml:space="preserve">different </w:t>
            </w:r>
            <w:r w:rsidRPr="00956980">
              <w:rPr>
                <w:rFonts w:ascii="Arial" w:hAnsi="Arial"/>
                <w:b w:val="0"/>
                <w:i/>
                <w:sz w:val="20"/>
              </w:rPr>
              <w:t>period would be appropriate.  If you want the order to specify more or less than 7 days, explain what you want and why.</w:t>
            </w:r>
          </w:p>
          <w:p w14:paraId="4F7EB2DE" w14:textId="77777777" w:rsidR="00AA581E" w:rsidRPr="007D7F98" w:rsidRDefault="00AA581E" w:rsidP="00AA581E">
            <w:pPr>
              <w:jc w:val="both"/>
              <w:rPr>
                <w:rFonts w:ascii="Arial" w:hAnsi="Arial" w:cs="Arial"/>
                <w:sz w:val="22"/>
              </w:rPr>
            </w:pPr>
          </w:p>
          <w:p w14:paraId="4AA0BE86" w14:textId="77777777" w:rsidR="008A64DA" w:rsidRPr="007D7F98" w:rsidRDefault="008A64DA" w:rsidP="008A64DA">
            <w:pPr>
              <w:pStyle w:val="BodyText3"/>
              <w:rPr>
                <w:rFonts w:ascii="Arial" w:hAnsi="Arial" w:cs="Arial"/>
                <w:b w:val="0"/>
                <w:sz w:val="22"/>
              </w:rPr>
            </w:pPr>
          </w:p>
          <w:p w14:paraId="13B9E649" w14:textId="77777777" w:rsidR="008A64DA" w:rsidRDefault="008A64DA" w:rsidP="008A64DA">
            <w:pPr>
              <w:pStyle w:val="BodyText3"/>
              <w:rPr>
                <w:rFonts w:ascii="Arial" w:hAnsi="Arial" w:cs="Arial"/>
                <w:b w:val="0"/>
                <w:sz w:val="22"/>
              </w:rPr>
            </w:pPr>
          </w:p>
          <w:p w14:paraId="5DC43C8F" w14:textId="77777777" w:rsidR="00FF7F88" w:rsidRDefault="00FF7F88" w:rsidP="008A64DA">
            <w:pPr>
              <w:pStyle w:val="BodyText3"/>
              <w:rPr>
                <w:rFonts w:ascii="Arial" w:hAnsi="Arial" w:cs="Arial"/>
                <w:b w:val="0"/>
                <w:sz w:val="22"/>
              </w:rPr>
            </w:pPr>
          </w:p>
          <w:p w14:paraId="4C542313" w14:textId="77777777" w:rsidR="00FF7F88" w:rsidRPr="007D7F98" w:rsidRDefault="00FF7F88" w:rsidP="008A64DA">
            <w:pPr>
              <w:pStyle w:val="BodyText3"/>
              <w:rPr>
                <w:rFonts w:ascii="Arial" w:hAnsi="Arial" w:cs="Arial"/>
                <w:b w:val="0"/>
                <w:sz w:val="22"/>
              </w:rPr>
            </w:pPr>
          </w:p>
          <w:p w14:paraId="52D263AC" w14:textId="77777777" w:rsidR="008A64DA" w:rsidRPr="00AA581E" w:rsidRDefault="00F51AC1" w:rsidP="008A64DA">
            <w:pPr>
              <w:pStyle w:val="BodyText3"/>
              <w:rPr>
                <w:rFonts w:ascii="Arial" w:hAnsi="Arial" w:cs="Arial"/>
                <w:b w:val="0"/>
                <w:i/>
                <w:sz w:val="22"/>
              </w:rPr>
            </w:pPr>
            <w:r w:rsidRPr="00AA581E">
              <w:rPr>
                <w:rFonts w:ascii="Arial" w:hAnsi="Arial" w:cs="Arial"/>
                <w:b w:val="0"/>
                <w:i/>
                <w:sz w:val="22"/>
              </w:rPr>
              <w:t>Or</w:t>
            </w:r>
            <w:r w:rsidR="00AA581E" w:rsidRPr="00AA581E">
              <w:rPr>
                <w:rFonts w:ascii="Arial" w:hAnsi="Arial" w:cs="Arial"/>
                <w:b w:val="0"/>
                <w:i/>
                <w:sz w:val="22"/>
              </w:rPr>
              <w:t>:</w:t>
            </w:r>
          </w:p>
          <w:p w14:paraId="6C469A2B" w14:textId="28A069A2" w:rsidR="00F51AC1" w:rsidRDefault="00F51AC1" w:rsidP="008A64DA">
            <w:pPr>
              <w:pStyle w:val="BodyText3"/>
              <w:rPr>
                <w:rFonts w:ascii="Arial" w:hAnsi="Arial" w:cs="Arial"/>
                <w:b w:val="0"/>
                <w:sz w:val="22"/>
              </w:rPr>
            </w:pPr>
            <w:r>
              <w:rPr>
                <w:rFonts w:ascii="Arial" w:hAnsi="Arial" w:cs="Arial"/>
                <w:b w:val="0"/>
                <w:sz w:val="22"/>
              </w:rPr>
              <w:t>(c) Where the material is expected to come into existence within 28 days of the date of the court’s order, who is likely then to have the material?</w:t>
            </w:r>
            <w:r w:rsidRPr="007D7F98">
              <w:rPr>
                <w:rFonts w:ascii="Arial" w:hAnsi="Arial" w:cs="Arial"/>
                <w:b w:val="0"/>
                <w:sz w:val="22"/>
              </w:rPr>
              <w:t xml:space="preserve">  </w:t>
            </w:r>
            <w:r w:rsidRPr="00B43096">
              <w:rPr>
                <w:rFonts w:ascii="Arial" w:hAnsi="Arial" w:cs="Arial"/>
                <w:b w:val="0"/>
                <w:i/>
                <w:sz w:val="20"/>
              </w:rPr>
              <w:t>Name or describe the person(s), company(ies), etc. (if more than one, number them in this paragraph and in (d) beneath)</w:t>
            </w:r>
            <w:r w:rsidR="00670AA9" w:rsidRPr="00B43096">
              <w:rPr>
                <w:rFonts w:ascii="Arial" w:hAnsi="Arial" w:cs="Arial"/>
                <w:b w:val="0"/>
                <w:i/>
                <w:sz w:val="20"/>
              </w:rPr>
              <w:t xml:space="preserve">. They are ‘the respondent(s)’. </w:t>
            </w:r>
            <w:r w:rsidRPr="00B43096">
              <w:rPr>
                <w:rFonts w:ascii="Arial" w:hAnsi="Arial" w:cs="Arial"/>
                <w:b w:val="0"/>
                <w:i/>
                <w:sz w:val="20"/>
              </w:rPr>
              <w:t xml:space="preserve">Explain </w:t>
            </w:r>
            <w:r w:rsidR="00F77A48" w:rsidRPr="00F77A48">
              <w:rPr>
                <w:rFonts w:ascii="Arial" w:hAnsi="Arial" w:cs="Arial"/>
                <w:b w:val="0"/>
                <w:i/>
                <w:sz w:val="20"/>
              </w:rPr>
              <w:t>briefly</w:t>
            </w:r>
            <w:r w:rsidR="004B5DB8">
              <w:rPr>
                <w:rFonts w:ascii="Arial" w:hAnsi="Arial" w:cs="Arial"/>
                <w:b w:val="0"/>
                <w:i/>
                <w:sz w:val="20"/>
              </w:rPr>
              <w:t xml:space="preserve"> </w:t>
            </w:r>
            <w:r w:rsidR="00F77A48">
              <w:rPr>
                <w:rFonts w:ascii="Arial" w:hAnsi="Arial" w:cs="Arial"/>
                <w:b w:val="0"/>
                <w:i/>
                <w:sz w:val="20"/>
              </w:rPr>
              <w:t>w</w:t>
            </w:r>
            <w:r w:rsidRPr="00B43096">
              <w:rPr>
                <w:rFonts w:ascii="Arial" w:hAnsi="Arial" w:cs="Arial"/>
                <w:b w:val="0"/>
                <w:i/>
                <w:sz w:val="20"/>
              </w:rPr>
              <w:t xml:space="preserve">hy you think they are likely then to have the material. For the court to be able to make an order, it must appear to the court that the respondent(s) are likely to have at least some of the material in their possession, </w:t>
            </w:r>
            <w:r w:rsidR="00694A14" w:rsidRPr="00B43096">
              <w:rPr>
                <w:rFonts w:ascii="Arial" w:hAnsi="Arial" w:cs="Arial"/>
                <w:b w:val="0"/>
                <w:i/>
                <w:sz w:val="20"/>
              </w:rPr>
              <w:t>custody,</w:t>
            </w:r>
            <w:r w:rsidRPr="00B43096">
              <w:rPr>
                <w:rFonts w:ascii="Arial" w:hAnsi="Arial" w:cs="Arial"/>
                <w:b w:val="0"/>
                <w:i/>
                <w:sz w:val="20"/>
              </w:rPr>
              <w:t xml:space="preserve"> or </w:t>
            </w:r>
            <w:r w:rsidR="00B054D3">
              <w:rPr>
                <w:rFonts w:ascii="Arial" w:hAnsi="Arial" w:cs="Arial"/>
                <w:b w:val="0"/>
                <w:i/>
                <w:sz w:val="20"/>
              </w:rPr>
              <w:t>control</w:t>
            </w:r>
            <w:r w:rsidR="00B054D3" w:rsidRPr="00B43096">
              <w:rPr>
                <w:rFonts w:ascii="Arial" w:hAnsi="Arial" w:cs="Arial"/>
                <w:b w:val="0"/>
                <w:i/>
                <w:sz w:val="20"/>
              </w:rPr>
              <w:t xml:space="preserve"> </w:t>
            </w:r>
            <w:r w:rsidRPr="00B43096">
              <w:rPr>
                <w:rFonts w:ascii="Arial" w:hAnsi="Arial" w:cs="Arial"/>
                <w:b w:val="0"/>
                <w:i/>
                <w:sz w:val="20"/>
              </w:rPr>
              <w:t>within that period.</w:t>
            </w:r>
          </w:p>
          <w:p w14:paraId="6B9557E8" w14:textId="77777777" w:rsidR="00F51AC1" w:rsidRDefault="00F51AC1" w:rsidP="008A64DA">
            <w:pPr>
              <w:pStyle w:val="BodyText3"/>
              <w:rPr>
                <w:rFonts w:ascii="Arial" w:hAnsi="Arial" w:cs="Arial"/>
                <w:b w:val="0"/>
                <w:sz w:val="22"/>
              </w:rPr>
            </w:pPr>
          </w:p>
          <w:p w14:paraId="5B5A5BE3" w14:textId="77777777" w:rsidR="00F51AC1" w:rsidRDefault="00F51AC1" w:rsidP="008A64DA">
            <w:pPr>
              <w:pStyle w:val="BodyText3"/>
              <w:rPr>
                <w:rFonts w:ascii="Arial" w:hAnsi="Arial" w:cs="Arial"/>
                <w:b w:val="0"/>
                <w:sz w:val="22"/>
              </w:rPr>
            </w:pPr>
          </w:p>
          <w:p w14:paraId="3483F001" w14:textId="77777777" w:rsidR="00FF7F88" w:rsidRDefault="00FF7F88" w:rsidP="008A64DA">
            <w:pPr>
              <w:pStyle w:val="BodyText3"/>
              <w:rPr>
                <w:rFonts w:ascii="Arial" w:hAnsi="Arial" w:cs="Arial"/>
                <w:b w:val="0"/>
                <w:sz w:val="22"/>
              </w:rPr>
            </w:pPr>
          </w:p>
          <w:p w14:paraId="449B165A" w14:textId="77777777" w:rsidR="00FF7F88" w:rsidRDefault="00FF7F88" w:rsidP="008A64DA">
            <w:pPr>
              <w:pStyle w:val="BodyText3"/>
              <w:rPr>
                <w:rFonts w:ascii="Arial" w:hAnsi="Arial" w:cs="Arial"/>
                <w:b w:val="0"/>
                <w:sz w:val="22"/>
              </w:rPr>
            </w:pPr>
          </w:p>
          <w:p w14:paraId="0CB5592F" w14:textId="77777777" w:rsidR="00F51AC1" w:rsidRDefault="00F51AC1" w:rsidP="008A64DA">
            <w:pPr>
              <w:pStyle w:val="BodyText3"/>
              <w:rPr>
                <w:rFonts w:ascii="Arial" w:hAnsi="Arial" w:cs="Arial"/>
                <w:b w:val="0"/>
                <w:sz w:val="22"/>
              </w:rPr>
            </w:pPr>
          </w:p>
          <w:p w14:paraId="242B156D" w14:textId="77777777" w:rsidR="00FF7F88" w:rsidRDefault="00FF7F88" w:rsidP="008A64DA">
            <w:pPr>
              <w:pStyle w:val="BodyText3"/>
              <w:rPr>
                <w:rFonts w:ascii="Arial" w:hAnsi="Arial" w:cs="Arial"/>
                <w:b w:val="0"/>
                <w:sz w:val="22"/>
              </w:rPr>
            </w:pPr>
          </w:p>
          <w:p w14:paraId="23E1B6AA" w14:textId="77777777" w:rsidR="00FD44F7" w:rsidRPr="007D7F98" w:rsidRDefault="00FD44F7" w:rsidP="00FD44F7">
            <w:pPr>
              <w:pStyle w:val="BodyText3"/>
              <w:rPr>
                <w:rFonts w:ascii="Arial" w:hAnsi="Arial"/>
                <w:b w:val="0"/>
                <w:sz w:val="22"/>
              </w:rPr>
            </w:pPr>
            <w:r>
              <w:rPr>
                <w:rFonts w:ascii="Arial" w:hAnsi="Arial"/>
                <w:b w:val="0"/>
                <w:sz w:val="22"/>
              </w:rPr>
              <w:t>(d</w:t>
            </w:r>
            <w:r w:rsidRPr="007D7F98">
              <w:rPr>
                <w:rFonts w:ascii="Arial" w:hAnsi="Arial"/>
                <w:b w:val="0"/>
                <w:sz w:val="22"/>
              </w:rPr>
              <w:t xml:space="preserve">) </w:t>
            </w:r>
            <w:r>
              <w:rPr>
                <w:rFonts w:ascii="Arial" w:hAnsi="Arial"/>
                <w:b w:val="0"/>
                <w:sz w:val="22"/>
              </w:rPr>
              <w:t xml:space="preserve">How long should </w:t>
            </w:r>
            <w:r w:rsidRPr="007D7F98">
              <w:rPr>
                <w:rFonts w:ascii="Arial" w:hAnsi="Arial"/>
                <w:b w:val="0"/>
                <w:sz w:val="22"/>
              </w:rPr>
              <w:t xml:space="preserve">the court </w:t>
            </w:r>
            <w:r>
              <w:rPr>
                <w:rFonts w:ascii="Arial" w:hAnsi="Arial"/>
                <w:b w:val="0"/>
                <w:sz w:val="22"/>
              </w:rPr>
              <w:t xml:space="preserve">give the respondent(s) to produce or give access to the material?  </w:t>
            </w:r>
            <w:r w:rsidRPr="00956980">
              <w:rPr>
                <w:rFonts w:ascii="Arial" w:hAnsi="Arial"/>
                <w:b w:val="0"/>
                <w:i/>
                <w:sz w:val="20"/>
              </w:rPr>
              <w:t xml:space="preserve">Under </w:t>
            </w:r>
            <w:r w:rsidR="00DC344C">
              <w:rPr>
                <w:rFonts w:ascii="Arial" w:hAnsi="Arial"/>
                <w:b w:val="0"/>
                <w:i/>
                <w:sz w:val="20"/>
              </w:rPr>
              <w:t>NS</w:t>
            </w:r>
            <w:r w:rsidR="00911A94">
              <w:rPr>
                <w:rFonts w:ascii="Arial" w:hAnsi="Arial"/>
                <w:b w:val="0"/>
                <w:i/>
                <w:sz w:val="20"/>
              </w:rPr>
              <w:t xml:space="preserve"> </w:t>
            </w:r>
            <w:r w:rsidR="00DC344C">
              <w:rPr>
                <w:rFonts w:ascii="Arial" w:hAnsi="Arial"/>
                <w:b w:val="0"/>
                <w:i/>
                <w:sz w:val="20"/>
              </w:rPr>
              <w:t>A</w:t>
            </w:r>
            <w:r w:rsidR="00911A94">
              <w:rPr>
                <w:rFonts w:ascii="Arial" w:hAnsi="Arial"/>
                <w:b w:val="0"/>
                <w:i/>
                <w:sz w:val="20"/>
              </w:rPr>
              <w:t>ct</w:t>
            </w:r>
            <w:r>
              <w:rPr>
                <w:rFonts w:ascii="Arial" w:hAnsi="Arial"/>
                <w:b w:val="0"/>
                <w:i/>
                <w:sz w:val="20"/>
              </w:rPr>
              <w:t xml:space="preserve"> Schedule </w:t>
            </w:r>
            <w:r w:rsidR="00DC344C">
              <w:rPr>
                <w:rFonts w:ascii="Arial" w:hAnsi="Arial"/>
                <w:b w:val="0"/>
                <w:i/>
                <w:sz w:val="20"/>
              </w:rPr>
              <w:t>2</w:t>
            </w:r>
            <w:r>
              <w:rPr>
                <w:rFonts w:ascii="Arial" w:hAnsi="Arial"/>
                <w:b w:val="0"/>
                <w:i/>
                <w:sz w:val="20"/>
              </w:rPr>
              <w:t xml:space="preserve">, paragraph </w:t>
            </w:r>
            <w:r w:rsidR="00DC344C">
              <w:rPr>
                <w:rFonts w:ascii="Arial" w:hAnsi="Arial"/>
                <w:b w:val="0"/>
                <w:i/>
                <w:sz w:val="20"/>
              </w:rPr>
              <w:t>4</w:t>
            </w:r>
            <w:r>
              <w:rPr>
                <w:rFonts w:ascii="Arial" w:hAnsi="Arial"/>
                <w:b w:val="0"/>
                <w:i/>
                <w:sz w:val="20"/>
              </w:rPr>
              <w:t>(</w:t>
            </w:r>
            <w:r w:rsidR="00DC344C">
              <w:rPr>
                <w:rFonts w:ascii="Arial" w:hAnsi="Arial"/>
                <w:b w:val="0"/>
                <w:i/>
                <w:sz w:val="20"/>
              </w:rPr>
              <w:t>9</w:t>
            </w:r>
            <w:r>
              <w:rPr>
                <w:rFonts w:ascii="Arial" w:hAnsi="Arial"/>
                <w:b w:val="0"/>
                <w:i/>
                <w:sz w:val="20"/>
              </w:rPr>
              <w:t xml:space="preserve">) </w:t>
            </w:r>
            <w:r w:rsidRPr="00956980">
              <w:rPr>
                <w:rFonts w:ascii="Arial" w:hAnsi="Arial"/>
                <w:b w:val="0"/>
                <w:i/>
                <w:sz w:val="20"/>
              </w:rPr>
              <w:t>the order must allow 7 days</w:t>
            </w:r>
            <w:r w:rsidR="00B054D3">
              <w:rPr>
                <w:rFonts w:ascii="Arial" w:hAnsi="Arial"/>
                <w:b w:val="0"/>
                <w:i/>
                <w:sz w:val="20"/>
              </w:rPr>
              <w:t xml:space="preserve"> beginning with the date of the notification required by paragraph 8(a),</w:t>
            </w:r>
            <w:r w:rsidRPr="00956980">
              <w:rPr>
                <w:rFonts w:ascii="Arial" w:hAnsi="Arial"/>
                <w:b w:val="0"/>
                <w:i/>
                <w:sz w:val="20"/>
              </w:rPr>
              <w:t xml:space="preserve"> unless the court decides that a </w:t>
            </w:r>
            <w:r>
              <w:rPr>
                <w:rFonts w:ascii="Arial" w:hAnsi="Arial"/>
                <w:b w:val="0"/>
                <w:i/>
                <w:sz w:val="20"/>
              </w:rPr>
              <w:t xml:space="preserve">different </w:t>
            </w:r>
            <w:r w:rsidRPr="00956980">
              <w:rPr>
                <w:rFonts w:ascii="Arial" w:hAnsi="Arial"/>
                <w:b w:val="0"/>
                <w:i/>
                <w:sz w:val="20"/>
              </w:rPr>
              <w:t>period would be appropriate.  If you want the order to specify more or less than 7 days, explain what you want and why.</w:t>
            </w:r>
          </w:p>
          <w:p w14:paraId="252956D9" w14:textId="77777777" w:rsidR="009E669D" w:rsidRPr="007D7F98" w:rsidRDefault="009E669D" w:rsidP="009E669D">
            <w:pPr>
              <w:jc w:val="both"/>
              <w:rPr>
                <w:rFonts w:ascii="Arial" w:hAnsi="Arial" w:cs="Arial"/>
                <w:sz w:val="22"/>
              </w:rPr>
            </w:pPr>
          </w:p>
          <w:p w14:paraId="3DF59A6C" w14:textId="77777777" w:rsidR="007A6D3E" w:rsidRDefault="007A6D3E" w:rsidP="007A6D3E">
            <w:pPr>
              <w:jc w:val="both"/>
              <w:rPr>
                <w:rFonts w:ascii="Arial" w:hAnsi="Arial" w:cs="Arial"/>
                <w:sz w:val="22"/>
              </w:rPr>
            </w:pPr>
          </w:p>
          <w:p w14:paraId="1232080A" w14:textId="77777777" w:rsidR="00260666" w:rsidRDefault="00260666" w:rsidP="007A6D3E">
            <w:pPr>
              <w:jc w:val="both"/>
              <w:rPr>
                <w:rFonts w:ascii="Arial" w:hAnsi="Arial" w:cs="Arial"/>
                <w:sz w:val="22"/>
              </w:rPr>
            </w:pPr>
          </w:p>
          <w:p w14:paraId="246B2334" w14:textId="77777777" w:rsidR="00FF7F88" w:rsidRDefault="00FF7F88" w:rsidP="007A6D3E">
            <w:pPr>
              <w:jc w:val="both"/>
              <w:rPr>
                <w:rFonts w:ascii="Arial" w:hAnsi="Arial" w:cs="Arial"/>
                <w:sz w:val="22"/>
              </w:rPr>
            </w:pPr>
          </w:p>
          <w:p w14:paraId="3D3244E1" w14:textId="77777777" w:rsidR="008A64DA" w:rsidRPr="007D7F98" w:rsidRDefault="008A64DA" w:rsidP="008A64DA">
            <w:pPr>
              <w:pStyle w:val="BodyText3"/>
              <w:rPr>
                <w:rFonts w:ascii="Arial" w:hAnsi="Arial" w:cs="Arial"/>
                <w:b w:val="0"/>
                <w:sz w:val="22"/>
              </w:rPr>
            </w:pPr>
          </w:p>
          <w:p w14:paraId="4C892E0D" w14:textId="77777777" w:rsidR="008A64DA" w:rsidRPr="00670AA9" w:rsidRDefault="00670AA9" w:rsidP="008A64DA">
            <w:pPr>
              <w:pStyle w:val="BodyText3"/>
              <w:rPr>
                <w:rFonts w:ascii="Arial" w:hAnsi="Arial" w:cs="Arial"/>
                <w:b w:val="0"/>
                <w:i/>
                <w:sz w:val="22"/>
              </w:rPr>
            </w:pPr>
            <w:r w:rsidRPr="00670AA9">
              <w:rPr>
                <w:rFonts w:ascii="Arial" w:hAnsi="Arial" w:cs="Arial"/>
                <w:b w:val="0"/>
                <w:i/>
                <w:sz w:val="22"/>
              </w:rPr>
              <w:t>In every case:</w:t>
            </w:r>
          </w:p>
          <w:p w14:paraId="45B8790C" w14:textId="77777777" w:rsidR="008A64DA" w:rsidRPr="007D7F98" w:rsidRDefault="00670AA9" w:rsidP="008A64DA">
            <w:pPr>
              <w:pStyle w:val="BodyText3"/>
              <w:rPr>
                <w:rFonts w:ascii="Arial" w:hAnsi="Arial" w:cs="Arial"/>
                <w:b w:val="0"/>
                <w:sz w:val="22"/>
              </w:rPr>
            </w:pPr>
            <w:r>
              <w:rPr>
                <w:rFonts w:ascii="Arial" w:hAnsi="Arial" w:cs="Arial"/>
                <w:b w:val="0"/>
                <w:sz w:val="22"/>
              </w:rPr>
              <w:t>(e</w:t>
            </w:r>
            <w:r w:rsidR="008A64DA" w:rsidRPr="007D7F98">
              <w:rPr>
                <w:rFonts w:ascii="Arial" w:hAnsi="Arial" w:cs="Arial"/>
                <w:b w:val="0"/>
                <w:sz w:val="22"/>
              </w:rPr>
              <w:t xml:space="preserve">) If you did not </w:t>
            </w:r>
            <w:r w:rsidR="00BE39C8">
              <w:rPr>
                <w:rFonts w:ascii="Arial" w:hAnsi="Arial" w:cs="Arial"/>
                <w:b w:val="0"/>
                <w:sz w:val="22"/>
              </w:rPr>
              <w:t xml:space="preserve">give </w:t>
            </w:r>
            <w:r w:rsidR="008A64DA" w:rsidRPr="007D7F98">
              <w:rPr>
                <w:rFonts w:ascii="Arial" w:hAnsi="Arial" w:cs="Arial"/>
                <w:b w:val="0"/>
                <w:sz w:val="22"/>
              </w:rPr>
              <w:t xml:space="preserve">formal written notice of this application </w:t>
            </w:r>
            <w:r w:rsidR="00BE39C8">
              <w:rPr>
                <w:rFonts w:ascii="Arial" w:hAnsi="Arial" w:cs="Arial"/>
                <w:b w:val="0"/>
                <w:sz w:val="22"/>
              </w:rPr>
              <w:t xml:space="preserve">to </w:t>
            </w:r>
            <w:r w:rsidR="008A64DA" w:rsidRPr="007D7F98">
              <w:rPr>
                <w:rFonts w:ascii="Arial" w:hAnsi="Arial" w:cs="Arial"/>
                <w:b w:val="0"/>
                <w:sz w:val="22"/>
              </w:rPr>
              <w:t>the respondent(s), was that because:</w:t>
            </w:r>
          </w:p>
          <w:p w14:paraId="51089068" w14:textId="77777777" w:rsidR="008A64DA" w:rsidRPr="007D7F98" w:rsidRDefault="008A64DA" w:rsidP="008A64DA">
            <w:pPr>
              <w:pStyle w:val="BodyText3"/>
              <w:spacing w:before="60"/>
              <w:rPr>
                <w:rFonts w:ascii="Arial" w:hAnsi="Arial"/>
                <w:b w:val="0"/>
                <w:sz w:val="22"/>
              </w:rPr>
            </w:pPr>
            <w:r>
              <w:rPr>
                <w:rFonts w:ascii="Arial" w:hAnsi="Arial"/>
                <w:b w:val="0"/>
                <w:sz w:val="22"/>
                <w:szCs w:val="22"/>
              </w:rPr>
              <w:t xml:space="preserve">   </w:t>
            </w:r>
            <w:r w:rsidRPr="007D7F98">
              <w:rPr>
                <w:rFonts w:ascii="Arial" w:hAnsi="Arial"/>
                <w:b w:val="0"/>
                <w:sz w:val="22"/>
                <w:szCs w:val="22"/>
              </w:rPr>
              <w:fldChar w:fldCharType="begin">
                <w:ffData>
                  <w:name w:val="Check1"/>
                  <w:enabled/>
                  <w:calcOnExit w:val="0"/>
                  <w:checkBox>
                    <w:sizeAuto/>
                    <w:default w:val="0"/>
                  </w:checkBox>
                </w:ffData>
              </w:fldChar>
            </w:r>
            <w:r w:rsidRPr="007D7F98">
              <w:rPr>
                <w:rFonts w:ascii="Arial" w:hAnsi="Arial"/>
                <w:b w:val="0"/>
                <w:sz w:val="22"/>
                <w:szCs w:val="22"/>
              </w:rPr>
              <w:instrText xml:space="preserve"> FORMCHECKBOX </w:instrText>
            </w:r>
            <w:r w:rsidR="00C71D06">
              <w:rPr>
                <w:rFonts w:ascii="Arial" w:hAnsi="Arial"/>
                <w:b w:val="0"/>
                <w:sz w:val="22"/>
                <w:szCs w:val="22"/>
              </w:rPr>
            </w:r>
            <w:r w:rsidR="00C71D06">
              <w:rPr>
                <w:rFonts w:ascii="Arial" w:hAnsi="Arial"/>
                <w:b w:val="0"/>
                <w:sz w:val="22"/>
                <w:szCs w:val="22"/>
              </w:rPr>
              <w:fldChar w:fldCharType="separate"/>
            </w:r>
            <w:r w:rsidRPr="007D7F98">
              <w:rPr>
                <w:rFonts w:ascii="Arial" w:hAnsi="Arial"/>
                <w:b w:val="0"/>
                <w:sz w:val="22"/>
                <w:szCs w:val="22"/>
              </w:rPr>
              <w:fldChar w:fldCharType="end"/>
            </w:r>
            <w:r>
              <w:rPr>
                <w:rFonts w:ascii="Arial" w:hAnsi="Arial"/>
                <w:b w:val="0"/>
                <w:sz w:val="22"/>
                <w:szCs w:val="22"/>
              </w:rPr>
              <w:t xml:space="preserve"> </w:t>
            </w:r>
            <w:r w:rsidRPr="007D7F98">
              <w:rPr>
                <w:rFonts w:ascii="Arial" w:hAnsi="Arial"/>
                <w:b w:val="0"/>
                <w:sz w:val="22"/>
                <w:szCs w:val="22"/>
              </w:rPr>
              <w:t>you gave them informal notice and they confirmed that they did not require formal notice?</w:t>
            </w:r>
          </w:p>
          <w:p w14:paraId="5098D7D2" w14:textId="77777777" w:rsidR="008A64DA" w:rsidRPr="007D7F98" w:rsidRDefault="008A64DA" w:rsidP="008A64DA">
            <w:pPr>
              <w:pStyle w:val="BodyText3"/>
              <w:spacing w:before="120"/>
              <w:rPr>
                <w:rFonts w:ascii="Arial" w:hAnsi="Arial"/>
                <w:b w:val="0"/>
                <w:sz w:val="22"/>
                <w:szCs w:val="22"/>
              </w:rPr>
            </w:pPr>
            <w:r>
              <w:rPr>
                <w:rFonts w:ascii="Arial" w:hAnsi="Arial"/>
                <w:b w:val="0"/>
                <w:sz w:val="22"/>
                <w:szCs w:val="22"/>
              </w:rPr>
              <w:t xml:space="preserve">   </w:t>
            </w:r>
            <w:r w:rsidRPr="007D7F98">
              <w:rPr>
                <w:rFonts w:ascii="Arial" w:hAnsi="Arial"/>
                <w:b w:val="0"/>
                <w:sz w:val="22"/>
                <w:szCs w:val="22"/>
              </w:rPr>
              <w:fldChar w:fldCharType="begin">
                <w:ffData>
                  <w:name w:val="Check1"/>
                  <w:enabled/>
                  <w:calcOnExit w:val="0"/>
                  <w:checkBox>
                    <w:sizeAuto/>
                    <w:default w:val="0"/>
                  </w:checkBox>
                </w:ffData>
              </w:fldChar>
            </w:r>
            <w:r w:rsidRPr="007D7F98">
              <w:rPr>
                <w:rFonts w:ascii="Arial" w:hAnsi="Arial"/>
                <w:b w:val="0"/>
                <w:sz w:val="22"/>
                <w:szCs w:val="22"/>
              </w:rPr>
              <w:instrText xml:space="preserve"> FORMCHECKBOX </w:instrText>
            </w:r>
            <w:r w:rsidR="00C71D06">
              <w:rPr>
                <w:rFonts w:ascii="Arial" w:hAnsi="Arial"/>
                <w:b w:val="0"/>
                <w:sz w:val="22"/>
                <w:szCs w:val="22"/>
              </w:rPr>
            </w:r>
            <w:r w:rsidR="00C71D06">
              <w:rPr>
                <w:rFonts w:ascii="Arial" w:hAnsi="Arial"/>
                <w:b w:val="0"/>
                <w:sz w:val="22"/>
                <w:szCs w:val="22"/>
              </w:rPr>
              <w:fldChar w:fldCharType="separate"/>
            </w:r>
            <w:r w:rsidRPr="007D7F98">
              <w:rPr>
                <w:rFonts w:ascii="Arial" w:hAnsi="Arial"/>
                <w:b w:val="0"/>
                <w:sz w:val="22"/>
                <w:szCs w:val="22"/>
              </w:rPr>
              <w:fldChar w:fldCharType="end"/>
            </w:r>
            <w:r>
              <w:rPr>
                <w:rFonts w:ascii="Arial" w:hAnsi="Arial"/>
                <w:b w:val="0"/>
                <w:sz w:val="22"/>
                <w:szCs w:val="22"/>
              </w:rPr>
              <w:t xml:space="preserve"> </w:t>
            </w:r>
            <w:r w:rsidRPr="007D7F98">
              <w:rPr>
                <w:rFonts w:ascii="Arial" w:hAnsi="Arial"/>
                <w:b w:val="0"/>
                <w:sz w:val="22"/>
                <w:szCs w:val="22"/>
              </w:rPr>
              <w:t>you believe there to be good reasons why the respondents should not be given notice at all?</w:t>
            </w:r>
          </w:p>
          <w:p w14:paraId="129C7EAA" w14:textId="643AD709" w:rsidR="008A64DA" w:rsidRPr="00B43096" w:rsidRDefault="008A64DA" w:rsidP="008A64DA">
            <w:pPr>
              <w:pStyle w:val="BodyText3"/>
              <w:ind w:left="460"/>
              <w:rPr>
                <w:rFonts w:ascii="Arial" w:hAnsi="Arial" w:cs="Arial"/>
                <w:b w:val="0"/>
                <w:i/>
                <w:sz w:val="22"/>
              </w:rPr>
            </w:pPr>
            <w:r w:rsidRPr="00B43096">
              <w:rPr>
                <w:rFonts w:ascii="Arial" w:hAnsi="Arial" w:cs="Arial"/>
                <w:b w:val="0"/>
                <w:i/>
                <w:sz w:val="20"/>
              </w:rPr>
              <w:t xml:space="preserve">Explain </w:t>
            </w:r>
            <w:r w:rsidR="00694A14" w:rsidRPr="00F77A48">
              <w:rPr>
                <w:rFonts w:ascii="Arial" w:hAnsi="Arial" w:cs="Arial"/>
                <w:b w:val="0"/>
                <w:i/>
                <w:sz w:val="20"/>
              </w:rPr>
              <w:t>briefly</w:t>
            </w:r>
            <w:r w:rsidRPr="00B43096">
              <w:rPr>
                <w:rFonts w:ascii="Arial" w:hAnsi="Arial" w:cs="Arial"/>
                <w:b w:val="0"/>
                <w:i/>
                <w:sz w:val="20"/>
              </w:rPr>
              <w:t xml:space="preserve"> </w:t>
            </w:r>
            <w:r w:rsidR="00694A14">
              <w:rPr>
                <w:rFonts w:ascii="Arial" w:hAnsi="Arial" w:cs="Arial"/>
                <w:b w:val="0"/>
                <w:i/>
                <w:sz w:val="20"/>
              </w:rPr>
              <w:t xml:space="preserve">the </w:t>
            </w:r>
            <w:r w:rsidRPr="00B43096">
              <w:rPr>
                <w:rFonts w:ascii="Arial" w:hAnsi="Arial" w:cs="Arial"/>
                <w:b w:val="0"/>
                <w:i/>
                <w:sz w:val="20"/>
              </w:rPr>
              <w:t>grounds for your belief. The court must be satisfied that your grounds for belief are reasonable.</w:t>
            </w:r>
          </w:p>
          <w:p w14:paraId="18B3FE67" w14:textId="77777777" w:rsidR="008A64DA" w:rsidRDefault="008A64DA" w:rsidP="008A64DA">
            <w:pPr>
              <w:jc w:val="both"/>
              <w:rPr>
                <w:rFonts w:ascii="Arial" w:hAnsi="Arial" w:cs="Arial"/>
                <w:sz w:val="22"/>
              </w:rPr>
            </w:pPr>
          </w:p>
          <w:p w14:paraId="4C336333" w14:textId="77777777" w:rsidR="00FF7F88" w:rsidRPr="007D7F98" w:rsidRDefault="00FF7F88" w:rsidP="008A64DA">
            <w:pPr>
              <w:jc w:val="both"/>
              <w:rPr>
                <w:rFonts w:ascii="Arial" w:hAnsi="Arial" w:cs="Arial"/>
                <w:sz w:val="22"/>
              </w:rPr>
            </w:pPr>
          </w:p>
          <w:p w14:paraId="6A7174B1" w14:textId="77777777" w:rsidR="008A64DA" w:rsidRDefault="008A64DA" w:rsidP="008A64DA">
            <w:pPr>
              <w:jc w:val="both"/>
              <w:rPr>
                <w:rFonts w:ascii="Arial" w:hAnsi="Arial" w:cs="Arial"/>
                <w:sz w:val="22"/>
              </w:rPr>
            </w:pPr>
          </w:p>
          <w:p w14:paraId="1D9689FD" w14:textId="77777777" w:rsidR="00164E57" w:rsidRDefault="00164E57" w:rsidP="008A64DA">
            <w:pPr>
              <w:jc w:val="both"/>
              <w:rPr>
                <w:rFonts w:ascii="Arial" w:hAnsi="Arial" w:cs="Arial"/>
                <w:sz w:val="22"/>
              </w:rPr>
            </w:pPr>
          </w:p>
          <w:p w14:paraId="333860AA" w14:textId="77777777" w:rsidR="00FF7F88" w:rsidRDefault="00FF7F88" w:rsidP="008A64DA">
            <w:pPr>
              <w:jc w:val="both"/>
              <w:rPr>
                <w:rFonts w:ascii="Arial" w:hAnsi="Arial" w:cs="Arial"/>
                <w:sz w:val="22"/>
              </w:rPr>
            </w:pPr>
          </w:p>
          <w:p w14:paraId="14E1249D" w14:textId="77777777" w:rsidR="00FF7F88" w:rsidRPr="007D7F98" w:rsidRDefault="00FF7F88" w:rsidP="008A64DA">
            <w:pPr>
              <w:jc w:val="both"/>
              <w:rPr>
                <w:rFonts w:ascii="Arial" w:hAnsi="Arial" w:cs="Arial"/>
                <w:sz w:val="22"/>
              </w:rPr>
            </w:pPr>
          </w:p>
          <w:p w14:paraId="1C46601F" w14:textId="77777777" w:rsidR="00023D97" w:rsidRDefault="00023D97" w:rsidP="00D149E9">
            <w:pPr>
              <w:pStyle w:val="BodyText3"/>
              <w:rPr>
                <w:b w:val="0"/>
              </w:rPr>
            </w:pPr>
          </w:p>
        </w:tc>
      </w:tr>
      <w:tr w:rsidR="00DD224E" w14:paraId="3F2D25C1" w14:textId="77777777" w:rsidTr="007E36AD">
        <w:tc>
          <w:tcPr>
            <w:tcW w:w="10348" w:type="dxa"/>
          </w:tcPr>
          <w:p w14:paraId="4E5F1D09" w14:textId="77777777" w:rsidR="005E59F5" w:rsidRPr="007D7F98" w:rsidRDefault="005E59F5" w:rsidP="005E59F5">
            <w:pPr>
              <w:pStyle w:val="BodyText3"/>
              <w:spacing w:before="240"/>
              <w:rPr>
                <w:rFonts w:ascii="Arial" w:hAnsi="Arial" w:cs="Arial"/>
                <w:b w:val="0"/>
                <w:sz w:val="22"/>
              </w:rPr>
            </w:pPr>
            <w:r w:rsidRPr="007D7F98">
              <w:rPr>
                <w:rFonts w:ascii="Arial" w:hAnsi="Arial" w:cs="Arial"/>
                <w:sz w:val="22"/>
              </w:rPr>
              <w:lastRenderedPageBreak/>
              <w:t>(</w:t>
            </w:r>
            <w:r w:rsidR="00AD6D44">
              <w:rPr>
                <w:rFonts w:ascii="Arial" w:hAnsi="Arial" w:cs="Arial"/>
                <w:sz w:val="22"/>
              </w:rPr>
              <w:t>4</w:t>
            </w:r>
            <w:r w:rsidRPr="007D7F98">
              <w:rPr>
                <w:rFonts w:ascii="Arial" w:hAnsi="Arial" w:cs="Arial"/>
                <w:sz w:val="22"/>
              </w:rPr>
              <w:t xml:space="preserve">)  Application </w:t>
            </w:r>
            <w:r>
              <w:rPr>
                <w:rFonts w:ascii="Arial" w:hAnsi="Arial" w:cs="Arial"/>
                <w:sz w:val="22"/>
              </w:rPr>
              <w:t>in the absence of the respondent(s), etc</w:t>
            </w:r>
            <w:r w:rsidRPr="007D7F98">
              <w:rPr>
                <w:rFonts w:ascii="Arial" w:hAnsi="Arial" w:cs="Arial"/>
                <w:sz w:val="22"/>
              </w:rPr>
              <w:t>.</w:t>
            </w:r>
          </w:p>
          <w:p w14:paraId="31E9BBCF" w14:textId="77777777" w:rsidR="005E59F5" w:rsidRPr="007D7F98" w:rsidRDefault="005E59F5" w:rsidP="005E59F5">
            <w:pPr>
              <w:pStyle w:val="BodyText3"/>
              <w:spacing w:before="120"/>
              <w:rPr>
                <w:rFonts w:ascii="Arial" w:hAnsi="Arial" w:cs="Arial"/>
                <w:b w:val="0"/>
                <w:sz w:val="22"/>
              </w:rPr>
            </w:pPr>
            <w:r w:rsidRPr="007D7F98">
              <w:rPr>
                <w:rFonts w:ascii="Arial" w:hAnsi="Arial" w:cs="Arial"/>
                <w:b w:val="0"/>
                <w:sz w:val="22"/>
              </w:rPr>
              <w:t xml:space="preserve">If you want the court to deal with this application </w:t>
            </w:r>
            <w:r>
              <w:rPr>
                <w:rFonts w:ascii="Arial" w:hAnsi="Arial" w:cs="Arial"/>
                <w:b w:val="0"/>
                <w:sz w:val="22"/>
              </w:rPr>
              <w:t>in the absence of the respondent(s) and / or in the absence of any other person who would be affected by the production order if it were made</w:t>
            </w:r>
            <w:r w:rsidRPr="007D7F98">
              <w:rPr>
                <w:rFonts w:ascii="Arial" w:hAnsi="Arial" w:cs="Arial"/>
                <w:b w:val="0"/>
                <w:sz w:val="22"/>
              </w:rPr>
              <w:t>, tick as many of the following boxes as apply and give details</w:t>
            </w:r>
            <w:r>
              <w:rPr>
                <w:rFonts w:ascii="Arial" w:hAnsi="Arial" w:cs="Arial"/>
                <w:b w:val="0"/>
                <w:sz w:val="22"/>
              </w:rPr>
              <w:t>.</w:t>
            </w:r>
          </w:p>
          <w:p w14:paraId="6ED6D05C" w14:textId="77777777" w:rsidR="005E59F5" w:rsidRPr="007D7F98" w:rsidRDefault="005E59F5" w:rsidP="005E59F5">
            <w:pPr>
              <w:pStyle w:val="BodyText3"/>
              <w:spacing w:before="120"/>
              <w:rPr>
                <w:rFonts w:ascii="Arial" w:hAnsi="Arial" w:cs="Arial"/>
                <w:b w:val="0"/>
                <w:sz w:val="22"/>
              </w:rPr>
            </w:pPr>
            <w:r w:rsidRPr="007D7F98">
              <w:rPr>
                <w:rFonts w:ascii="Arial" w:hAnsi="Arial" w:cs="Arial"/>
                <w:b w:val="0"/>
                <w:sz w:val="22"/>
              </w:rPr>
              <w:t xml:space="preserve">(a) The court </w:t>
            </w:r>
            <w:r>
              <w:rPr>
                <w:rFonts w:ascii="Arial" w:hAnsi="Arial" w:cs="Arial"/>
                <w:b w:val="0"/>
                <w:sz w:val="22"/>
              </w:rPr>
              <w:t xml:space="preserve">can deal with this application without </w:t>
            </w:r>
            <w:r w:rsidRPr="007D7F98">
              <w:rPr>
                <w:rFonts w:ascii="Arial" w:hAnsi="Arial" w:cs="Arial"/>
                <w:b w:val="0"/>
                <w:sz w:val="22"/>
              </w:rPr>
              <w:t>the respondent(s) because:</w:t>
            </w:r>
          </w:p>
          <w:p w14:paraId="4204434C" w14:textId="77777777" w:rsidR="005E59F5" w:rsidRPr="007D7F98" w:rsidRDefault="005E59F5" w:rsidP="005E59F5">
            <w:pPr>
              <w:pStyle w:val="BodyText3"/>
              <w:spacing w:beforeLines="60" w:before="144"/>
              <w:rPr>
                <w:rFonts w:ascii="Arial" w:hAnsi="Arial" w:cs="Arial"/>
                <w:b w:val="0"/>
                <w:sz w:val="22"/>
                <w:szCs w:val="22"/>
              </w:rPr>
            </w:pPr>
            <w:r w:rsidRPr="007D7F98">
              <w:rPr>
                <w:rFonts w:ascii="Arial" w:hAnsi="Arial" w:cs="Arial"/>
                <w:sz w:val="22"/>
                <w:szCs w:val="22"/>
              </w:rPr>
              <w:tab/>
            </w:r>
            <w:r w:rsidRPr="007D7F98">
              <w:rPr>
                <w:rFonts w:ascii="Arial" w:hAnsi="Arial" w:cs="Arial"/>
                <w:sz w:val="22"/>
                <w:szCs w:val="22"/>
              </w:rPr>
              <w:fldChar w:fldCharType="begin">
                <w:ffData>
                  <w:name w:val="Check7"/>
                  <w:enabled/>
                  <w:calcOnExit w:val="0"/>
                  <w:checkBox>
                    <w:sizeAuto/>
                    <w:default w:val="0"/>
                  </w:checkBox>
                </w:ffData>
              </w:fldChar>
            </w:r>
            <w:r w:rsidRPr="007D7F98">
              <w:rPr>
                <w:rFonts w:ascii="Arial" w:hAnsi="Arial" w:cs="Arial"/>
                <w:sz w:val="22"/>
                <w:szCs w:val="22"/>
              </w:rPr>
              <w:instrText xml:space="preserve"> FORMCHECKBOX </w:instrText>
            </w:r>
            <w:r w:rsidR="00C71D06">
              <w:rPr>
                <w:rFonts w:ascii="Arial" w:hAnsi="Arial" w:cs="Arial"/>
                <w:sz w:val="22"/>
                <w:szCs w:val="22"/>
              </w:rPr>
            </w:r>
            <w:r w:rsidR="00C71D06">
              <w:rPr>
                <w:rFonts w:ascii="Arial" w:hAnsi="Arial" w:cs="Arial"/>
                <w:sz w:val="22"/>
                <w:szCs w:val="22"/>
              </w:rPr>
              <w:fldChar w:fldCharType="separate"/>
            </w:r>
            <w:r w:rsidRPr="007D7F98">
              <w:rPr>
                <w:rFonts w:ascii="Arial" w:hAnsi="Arial" w:cs="Arial"/>
                <w:sz w:val="22"/>
                <w:szCs w:val="22"/>
              </w:rPr>
              <w:fldChar w:fldCharType="end"/>
            </w:r>
            <w:r w:rsidRPr="007D7F98">
              <w:rPr>
                <w:rFonts w:ascii="Arial" w:hAnsi="Arial" w:cs="Arial"/>
                <w:b w:val="0"/>
                <w:sz w:val="22"/>
                <w:szCs w:val="22"/>
              </w:rPr>
              <w:t xml:space="preserve"> the respondent(s) has / have waived the opportunity to attend</w:t>
            </w:r>
            <w:r>
              <w:rPr>
                <w:rFonts w:ascii="Arial" w:hAnsi="Arial" w:cs="Arial"/>
                <w:b w:val="0"/>
                <w:sz w:val="22"/>
                <w:szCs w:val="22"/>
              </w:rPr>
              <w:t>.</w:t>
            </w:r>
          </w:p>
          <w:p w14:paraId="38968769" w14:textId="77777777" w:rsidR="005E59F5" w:rsidRDefault="005E59F5" w:rsidP="005E59F5">
            <w:pPr>
              <w:pStyle w:val="BodyText3"/>
              <w:spacing w:beforeLines="60" w:before="144"/>
              <w:rPr>
                <w:rFonts w:ascii="Arial" w:hAnsi="Arial" w:cs="Arial"/>
                <w:b w:val="0"/>
                <w:sz w:val="22"/>
                <w:szCs w:val="22"/>
              </w:rPr>
            </w:pPr>
            <w:r w:rsidRPr="007D7F98">
              <w:rPr>
                <w:rFonts w:ascii="Arial" w:hAnsi="Arial" w:cs="Arial"/>
                <w:sz w:val="22"/>
                <w:szCs w:val="22"/>
              </w:rPr>
              <w:tab/>
            </w:r>
            <w:r w:rsidRPr="007D7F98">
              <w:rPr>
                <w:rFonts w:ascii="Arial" w:hAnsi="Arial" w:cs="Arial"/>
                <w:sz w:val="22"/>
                <w:szCs w:val="22"/>
              </w:rPr>
              <w:fldChar w:fldCharType="begin">
                <w:ffData>
                  <w:name w:val="Check7"/>
                  <w:enabled/>
                  <w:calcOnExit w:val="0"/>
                  <w:checkBox>
                    <w:sizeAuto/>
                    <w:default w:val="0"/>
                  </w:checkBox>
                </w:ffData>
              </w:fldChar>
            </w:r>
            <w:r w:rsidRPr="007D7F98">
              <w:rPr>
                <w:rFonts w:ascii="Arial" w:hAnsi="Arial" w:cs="Arial"/>
                <w:sz w:val="22"/>
                <w:szCs w:val="22"/>
              </w:rPr>
              <w:instrText xml:space="preserve"> FORMCHECKBOX </w:instrText>
            </w:r>
            <w:r w:rsidR="00C71D06">
              <w:rPr>
                <w:rFonts w:ascii="Arial" w:hAnsi="Arial" w:cs="Arial"/>
                <w:sz w:val="22"/>
                <w:szCs w:val="22"/>
              </w:rPr>
            </w:r>
            <w:r w:rsidR="00C71D06">
              <w:rPr>
                <w:rFonts w:ascii="Arial" w:hAnsi="Arial" w:cs="Arial"/>
                <w:sz w:val="22"/>
                <w:szCs w:val="22"/>
              </w:rPr>
              <w:fldChar w:fldCharType="separate"/>
            </w:r>
            <w:r w:rsidRPr="007D7F98">
              <w:rPr>
                <w:rFonts w:ascii="Arial" w:hAnsi="Arial" w:cs="Arial"/>
                <w:sz w:val="22"/>
                <w:szCs w:val="22"/>
              </w:rPr>
              <w:fldChar w:fldCharType="end"/>
            </w:r>
            <w:r w:rsidRPr="007D7F98">
              <w:rPr>
                <w:rFonts w:ascii="Arial" w:hAnsi="Arial" w:cs="Arial"/>
                <w:b w:val="0"/>
                <w:sz w:val="22"/>
                <w:szCs w:val="22"/>
              </w:rPr>
              <w:t xml:space="preserve"> it would prejudice the investigation if the respondent(s) were present</w:t>
            </w:r>
            <w:r>
              <w:rPr>
                <w:rFonts w:ascii="Arial" w:hAnsi="Arial" w:cs="Arial"/>
                <w:b w:val="0"/>
                <w:sz w:val="22"/>
                <w:szCs w:val="22"/>
              </w:rPr>
              <w:t>. The material to be</w:t>
            </w:r>
          </w:p>
          <w:p w14:paraId="01D5A7F5" w14:textId="77777777" w:rsidR="005E59F5" w:rsidRPr="007D7F98" w:rsidRDefault="005E59F5" w:rsidP="005E59F5">
            <w:pPr>
              <w:pStyle w:val="BodyText3"/>
              <w:rPr>
                <w:rFonts w:ascii="Arial" w:hAnsi="Arial" w:cs="Arial"/>
                <w:b w:val="0"/>
                <w:sz w:val="22"/>
                <w:szCs w:val="22"/>
              </w:rPr>
            </w:pPr>
            <w:r w:rsidRPr="007D7F98">
              <w:rPr>
                <w:rFonts w:ascii="Arial" w:hAnsi="Arial" w:cs="Arial"/>
                <w:sz w:val="22"/>
                <w:szCs w:val="22"/>
              </w:rPr>
              <w:tab/>
            </w:r>
            <w:r>
              <w:rPr>
                <w:rFonts w:ascii="Arial" w:hAnsi="Arial" w:cs="Arial"/>
                <w:b w:val="0"/>
                <w:sz w:val="22"/>
                <w:szCs w:val="22"/>
              </w:rPr>
              <w:t xml:space="preserve">obtained is not journalistic material. </w:t>
            </w:r>
          </w:p>
          <w:p w14:paraId="7C990930" w14:textId="77777777" w:rsidR="005E59F5" w:rsidRPr="007D7F98" w:rsidRDefault="005E59F5" w:rsidP="005E59F5">
            <w:pPr>
              <w:pStyle w:val="BodyText3"/>
              <w:spacing w:beforeLines="60" w:before="144"/>
              <w:rPr>
                <w:rFonts w:ascii="Arial" w:hAnsi="Arial" w:cs="Arial"/>
                <w:b w:val="0"/>
                <w:sz w:val="22"/>
              </w:rPr>
            </w:pPr>
            <w:r w:rsidRPr="007D7F98">
              <w:rPr>
                <w:rFonts w:ascii="Arial" w:hAnsi="Arial" w:cs="Arial"/>
                <w:b w:val="0"/>
                <w:sz w:val="22"/>
              </w:rPr>
              <w:t>Give details:</w:t>
            </w:r>
          </w:p>
          <w:p w14:paraId="16027692" w14:textId="77777777" w:rsidR="005E59F5" w:rsidRPr="007D7F98" w:rsidRDefault="005E59F5" w:rsidP="005E59F5">
            <w:pPr>
              <w:pStyle w:val="BodyText3"/>
              <w:rPr>
                <w:rFonts w:ascii="Arial" w:hAnsi="Arial" w:cs="Arial"/>
                <w:b w:val="0"/>
                <w:sz w:val="22"/>
              </w:rPr>
            </w:pPr>
          </w:p>
          <w:p w14:paraId="778B7A74" w14:textId="77777777" w:rsidR="005E59F5" w:rsidRPr="007D7F98" w:rsidRDefault="005E59F5" w:rsidP="005E59F5">
            <w:pPr>
              <w:pStyle w:val="BodyText3"/>
              <w:rPr>
                <w:rFonts w:ascii="Arial" w:hAnsi="Arial" w:cs="Arial"/>
                <w:b w:val="0"/>
                <w:sz w:val="22"/>
              </w:rPr>
            </w:pPr>
          </w:p>
          <w:p w14:paraId="3CE5B5EB" w14:textId="77777777" w:rsidR="005E59F5" w:rsidRDefault="005E59F5" w:rsidP="005E59F5">
            <w:pPr>
              <w:pStyle w:val="BodyText3"/>
              <w:rPr>
                <w:rFonts w:ascii="Arial" w:hAnsi="Arial" w:cs="Arial"/>
                <w:b w:val="0"/>
                <w:sz w:val="22"/>
              </w:rPr>
            </w:pPr>
          </w:p>
          <w:p w14:paraId="5380C2ED" w14:textId="77777777" w:rsidR="005E59F5" w:rsidRDefault="005E59F5" w:rsidP="005E59F5">
            <w:pPr>
              <w:pStyle w:val="BodyText3"/>
              <w:rPr>
                <w:rFonts w:ascii="Arial" w:hAnsi="Arial" w:cs="Arial"/>
                <w:b w:val="0"/>
                <w:sz w:val="22"/>
              </w:rPr>
            </w:pPr>
          </w:p>
          <w:p w14:paraId="0DC2CDAD" w14:textId="77777777" w:rsidR="005E59F5" w:rsidRDefault="005E59F5" w:rsidP="005E59F5">
            <w:pPr>
              <w:pStyle w:val="BodyText3"/>
              <w:rPr>
                <w:rFonts w:ascii="Arial" w:hAnsi="Arial" w:cs="Arial"/>
                <w:b w:val="0"/>
                <w:sz w:val="22"/>
              </w:rPr>
            </w:pPr>
          </w:p>
          <w:p w14:paraId="05591595" w14:textId="77777777" w:rsidR="005E59F5" w:rsidRPr="007D7F98" w:rsidRDefault="005E59F5" w:rsidP="005E59F5">
            <w:pPr>
              <w:pStyle w:val="BodyText3"/>
              <w:rPr>
                <w:rFonts w:ascii="Arial" w:hAnsi="Arial" w:cs="Arial"/>
                <w:b w:val="0"/>
                <w:sz w:val="22"/>
              </w:rPr>
            </w:pPr>
          </w:p>
          <w:p w14:paraId="459D9D4A" w14:textId="77777777" w:rsidR="005E59F5" w:rsidRPr="007D7F98" w:rsidRDefault="005E59F5" w:rsidP="005E59F5">
            <w:pPr>
              <w:pStyle w:val="BodyText3"/>
              <w:rPr>
                <w:rFonts w:ascii="Arial" w:hAnsi="Arial" w:cs="Arial"/>
                <w:b w:val="0"/>
                <w:sz w:val="22"/>
              </w:rPr>
            </w:pPr>
          </w:p>
          <w:p w14:paraId="4AA80782" w14:textId="77777777" w:rsidR="005E59F5" w:rsidRPr="007D7F98" w:rsidRDefault="005E59F5" w:rsidP="005E59F5">
            <w:pPr>
              <w:pStyle w:val="BodyText3"/>
              <w:rPr>
                <w:rFonts w:ascii="Arial" w:hAnsi="Arial" w:cs="Arial"/>
                <w:b w:val="0"/>
                <w:sz w:val="22"/>
              </w:rPr>
            </w:pPr>
            <w:r w:rsidRPr="007D7F98">
              <w:rPr>
                <w:rFonts w:ascii="Arial" w:hAnsi="Arial" w:cs="Arial"/>
                <w:b w:val="0"/>
                <w:sz w:val="22"/>
              </w:rPr>
              <w:t xml:space="preserve">(b) The court </w:t>
            </w:r>
            <w:r>
              <w:rPr>
                <w:rFonts w:ascii="Arial" w:hAnsi="Arial" w:cs="Arial"/>
                <w:b w:val="0"/>
                <w:sz w:val="22"/>
              </w:rPr>
              <w:t xml:space="preserve">can deal with this application without </w:t>
            </w:r>
            <w:r w:rsidRPr="007D7F98">
              <w:rPr>
                <w:rFonts w:ascii="Arial" w:hAnsi="Arial" w:cs="Arial"/>
                <w:b w:val="0"/>
                <w:sz w:val="22"/>
              </w:rPr>
              <w:t xml:space="preserve">any other person(s) affected by </w:t>
            </w:r>
            <w:r>
              <w:rPr>
                <w:rFonts w:ascii="Arial" w:hAnsi="Arial" w:cs="Arial"/>
                <w:b w:val="0"/>
                <w:sz w:val="22"/>
              </w:rPr>
              <w:t xml:space="preserve">it </w:t>
            </w:r>
            <w:r w:rsidRPr="007D7F98">
              <w:rPr>
                <w:rFonts w:ascii="Arial" w:hAnsi="Arial" w:cs="Arial"/>
                <w:b w:val="0"/>
                <w:sz w:val="22"/>
              </w:rPr>
              <w:t>(e.g. the person under investigation; the holder of a joint account with that person) because:</w:t>
            </w:r>
          </w:p>
          <w:p w14:paraId="2B34E816" w14:textId="77777777" w:rsidR="005E59F5" w:rsidRPr="007D7F98" w:rsidRDefault="005E59F5" w:rsidP="005E59F5">
            <w:pPr>
              <w:pStyle w:val="BodyText3"/>
              <w:spacing w:beforeLines="60" w:before="144"/>
              <w:rPr>
                <w:rFonts w:ascii="Arial" w:hAnsi="Arial" w:cs="Arial"/>
                <w:b w:val="0"/>
                <w:sz w:val="22"/>
                <w:szCs w:val="22"/>
              </w:rPr>
            </w:pPr>
            <w:r w:rsidRPr="007D7F98">
              <w:rPr>
                <w:rFonts w:ascii="Arial" w:hAnsi="Arial" w:cs="Arial"/>
                <w:sz w:val="22"/>
                <w:szCs w:val="22"/>
              </w:rPr>
              <w:tab/>
            </w:r>
            <w:r w:rsidRPr="007D7F98">
              <w:rPr>
                <w:rFonts w:ascii="Arial" w:hAnsi="Arial" w:cs="Arial"/>
                <w:sz w:val="22"/>
                <w:szCs w:val="22"/>
              </w:rPr>
              <w:fldChar w:fldCharType="begin">
                <w:ffData>
                  <w:name w:val="Check7"/>
                  <w:enabled/>
                  <w:calcOnExit w:val="0"/>
                  <w:checkBox>
                    <w:sizeAuto/>
                    <w:default w:val="0"/>
                  </w:checkBox>
                </w:ffData>
              </w:fldChar>
            </w:r>
            <w:r w:rsidRPr="007D7F98">
              <w:rPr>
                <w:rFonts w:ascii="Arial" w:hAnsi="Arial" w:cs="Arial"/>
                <w:sz w:val="22"/>
                <w:szCs w:val="22"/>
              </w:rPr>
              <w:instrText xml:space="preserve"> FORMCHECKBOX </w:instrText>
            </w:r>
            <w:r w:rsidR="00C71D06">
              <w:rPr>
                <w:rFonts w:ascii="Arial" w:hAnsi="Arial" w:cs="Arial"/>
                <w:sz w:val="22"/>
                <w:szCs w:val="22"/>
              </w:rPr>
            </w:r>
            <w:r w:rsidR="00C71D06">
              <w:rPr>
                <w:rFonts w:ascii="Arial" w:hAnsi="Arial" w:cs="Arial"/>
                <w:sz w:val="22"/>
                <w:szCs w:val="22"/>
              </w:rPr>
              <w:fldChar w:fldCharType="separate"/>
            </w:r>
            <w:r w:rsidRPr="007D7F98">
              <w:rPr>
                <w:rFonts w:ascii="Arial" w:hAnsi="Arial" w:cs="Arial"/>
                <w:sz w:val="22"/>
                <w:szCs w:val="22"/>
              </w:rPr>
              <w:fldChar w:fldCharType="end"/>
            </w:r>
            <w:r w:rsidRPr="007D7F98">
              <w:rPr>
                <w:rFonts w:ascii="Arial" w:hAnsi="Arial" w:cs="Arial"/>
                <w:b w:val="0"/>
                <w:sz w:val="22"/>
                <w:szCs w:val="22"/>
              </w:rPr>
              <w:t xml:space="preserve"> they cannot be identified or contacted</w:t>
            </w:r>
            <w:r>
              <w:rPr>
                <w:rFonts w:ascii="Arial" w:hAnsi="Arial" w:cs="Arial"/>
                <w:b w:val="0"/>
                <w:sz w:val="22"/>
                <w:szCs w:val="22"/>
              </w:rPr>
              <w:t>.</w:t>
            </w:r>
          </w:p>
          <w:p w14:paraId="27B85003" w14:textId="77777777" w:rsidR="005E59F5" w:rsidRPr="007D7F98" w:rsidRDefault="005E59F5" w:rsidP="005E59F5">
            <w:pPr>
              <w:pStyle w:val="BodyText3"/>
              <w:spacing w:beforeLines="60" w:before="144"/>
              <w:rPr>
                <w:rFonts w:ascii="Arial" w:hAnsi="Arial" w:cs="Arial"/>
                <w:b w:val="0"/>
                <w:sz w:val="22"/>
                <w:szCs w:val="22"/>
              </w:rPr>
            </w:pPr>
            <w:r w:rsidRPr="007D7F98">
              <w:rPr>
                <w:rFonts w:ascii="Arial" w:hAnsi="Arial" w:cs="Arial"/>
                <w:sz w:val="22"/>
                <w:szCs w:val="22"/>
              </w:rPr>
              <w:lastRenderedPageBreak/>
              <w:tab/>
            </w:r>
            <w:r w:rsidRPr="007D7F98">
              <w:rPr>
                <w:rFonts w:ascii="Arial" w:hAnsi="Arial" w:cs="Arial"/>
                <w:sz w:val="22"/>
                <w:szCs w:val="22"/>
              </w:rPr>
              <w:fldChar w:fldCharType="begin">
                <w:ffData>
                  <w:name w:val="Check7"/>
                  <w:enabled/>
                  <w:calcOnExit w:val="0"/>
                  <w:checkBox>
                    <w:sizeAuto/>
                    <w:default w:val="0"/>
                  </w:checkBox>
                </w:ffData>
              </w:fldChar>
            </w:r>
            <w:r w:rsidRPr="007D7F98">
              <w:rPr>
                <w:rFonts w:ascii="Arial" w:hAnsi="Arial" w:cs="Arial"/>
                <w:sz w:val="22"/>
                <w:szCs w:val="22"/>
              </w:rPr>
              <w:instrText xml:space="preserve"> FORMCHECKBOX </w:instrText>
            </w:r>
            <w:r w:rsidR="00C71D06">
              <w:rPr>
                <w:rFonts w:ascii="Arial" w:hAnsi="Arial" w:cs="Arial"/>
                <w:sz w:val="22"/>
                <w:szCs w:val="22"/>
              </w:rPr>
            </w:r>
            <w:r w:rsidR="00C71D06">
              <w:rPr>
                <w:rFonts w:ascii="Arial" w:hAnsi="Arial" w:cs="Arial"/>
                <w:sz w:val="22"/>
                <w:szCs w:val="22"/>
              </w:rPr>
              <w:fldChar w:fldCharType="separate"/>
            </w:r>
            <w:r w:rsidRPr="007D7F98">
              <w:rPr>
                <w:rFonts w:ascii="Arial" w:hAnsi="Arial" w:cs="Arial"/>
                <w:sz w:val="22"/>
                <w:szCs w:val="22"/>
              </w:rPr>
              <w:fldChar w:fldCharType="end"/>
            </w:r>
            <w:r w:rsidRPr="007D7F98">
              <w:rPr>
                <w:rFonts w:ascii="Arial" w:hAnsi="Arial" w:cs="Arial"/>
                <w:b w:val="0"/>
                <w:sz w:val="22"/>
                <w:szCs w:val="22"/>
              </w:rPr>
              <w:t xml:space="preserve"> it would prejudice the investigation if they were present</w:t>
            </w:r>
            <w:r>
              <w:rPr>
                <w:rFonts w:ascii="Arial" w:hAnsi="Arial" w:cs="Arial"/>
                <w:b w:val="0"/>
                <w:sz w:val="22"/>
                <w:szCs w:val="22"/>
              </w:rPr>
              <w:t>.</w:t>
            </w:r>
          </w:p>
          <w:p w14:paraId="64E24985" w14:textId="77777777" w:rsidR="005E59F5" w:rsidRPr="007D7F98" w:rsidRDefault="005E59F5" w:rsidP="005E59F5">
            <w:pPr>
              <w:pStyle w:val="BodyText3"/>
              <w:spacing w:beforeLines="60" w:before="144"/>
              <w:rPr>
                <w:rFonts w:ascii="Arial" w:hAnsi="Arial" w:cs="Arial"/>
                <w:b w:val="0"/>
                <w:sz w:val="22"/>
                <w:szCs w:val="22"/>
              </w:rPr>
            </w:pPr>
            <w:r w:rsidRPr="007D7F98">
              <w:rPr>
                <w:rFonts w:ascii="Arial" w:hAnsi="Arial" w:cs="Arial"/>
                <w:sz w:val="22"/>
                <w:szCs w:val="22"/>
              </w:rPr>
              <w:tab/>
            </w:r>
            <w:r w:rsidRPr="007D7F98">
              <w:rPr>
                <w:rFonts w:ascii="Arial" w:hAnsi="Arial" w:cs="Arial"/>
                <w:sz w:val="22"/>
                <w:szCs w:val="22"/>
              </w:rPr>
              <w:fldChar w:fldCharType="begin">
                <w:ffData>
                  <w:name w:val="Check7"/>
                  <w:enabled/>
                  <w:calcOnExit w:val="0"/>
                  <w:checkBox>
                    <w:sizeAuto/>
                    <w:default w:val="0"/>
                  </w:checkBox>
                </w:ffData>
              </w:fldChar>
            </w:r>
            <w:r w:rsidRPr="007D7F98">
              <w:rPr>
                <w:rFonts w:ascii="Arial" w:hAnsi="Arial" w:cs="Arial"/>
                <w:sz w:val="22"/>
                <w:szCs w:val="22"/>
              </w:rPr>
              <w:instrText xml:space="preserve"> FORMCHECKBOX </w:instrText>
            </w:r>
            <w:r w:rsidR="00C71D06">
              <w:rPr>
                <w:rFonts w:ascii="Arial" w:hAnsi="Arial" w:cs="Arial"/>
                <w:sz w:val="22"/>
                <w:szCs w:val="22"/>
              </w:rPr>
            </w:r>
            <w:r w:rsidR="00C71D06">
              <w:rPr>
                <w:rFonts w:ascii="Arial" w:hAnsi="Arial" w:cs="Arial"/>
                <w:sz w:val="22"/>
                <w:szCs w:val="22"/>
              </w:rPr>
              <w:fldChar w:fldCharType="separate"/>
            </w:r>
            <w:r w:rsidRPr="007D7F98">
              <w:rPr>
                <w:rFonts w:ascii="Arial" w:hAnsi="Arial" w:cs="Arial"/>
                <w:sz w:val="22"/>
                <w:szCs w:val="22"/>
              </w:rPr>
              <w:fldChar w:fldCharType="end"/>
            </w:r>
            <w:r w:rsidRPr="007D7F98">
              <w:rPr>
                <w:rFonts w:ascii="Arial" w:hAnsi="Arial" w:cs="Arial"/>
                <w:b w:val="0"/>
                <w:sz w:val="22"/>
                <w:szCs w:val="22"/>
              </w:rPr>
              <w:t xml:space="preserve"> they have waived the opportunity to attend</w:t>
            </w:r>
            <w:r>
              <w:rPr>
                <w:rFonts w:ascii="Arial" w:hAnsi="Arial" w:cs="Arial"/>
                <w:b w:val="0"/>
                <w:sz w:val="22"/>
                <w:szCs w:val="22"/>
              </w:rPr>
              <w:t>.</w:t>
            </w:r>
          </w:p>
          <w:p w14:paraId="582B69A1" w14:textId="77777777" w:rsidR="005E59F5" w:rsidRPr="007D7F98" w:rsidRDefault="005E59F5" w:rsidP="005E59F5">
            <w:pPr>
              <w:pStyle w:val="BodyText3"/>
              <w:spacing w:beforeLines="60" w:before="144"/>
              <w:rPr>
                <w:rFonts w:ascii="Arial" w:hAnsi="Arial" w:cs="Arial"/>
                <w:b w:val="0"/>
                <w:sz w:val="22"/>
              </w:rPr>
            </w:pPr>
            <w:r w:rsidRPr="007D7F98">
              <w:rPr>
                <w:rFonts w:ascii="Arial" w:hAnsi="Arial" w:cs="Arial"/>
                <w:b w:val="0"/>
                <w:sz w:val="22"/>
              </w:rPr>
              <w:t>Give details:</w:t>
            </w:r>
          </w:p>
          <w:p w14:paraId="14801810" w14:textId="77777777" w:rsidR="005E59F5" w:rsidRPr="007D7F98" w:rsidRDefault="005E59F5" w:rsidP="005E59F5">
            <w:pPr>
              <w:pStyle w:val="BodyText3"/>
              <w:rPr>
                <w:rFonts w:ascii="Arial" w:hAnsi="Arial" w:cs="Arial"/>
                <w:b w:val="0"/>
                <w:sz w:val="22"/>
              </w:rPr>
            </w:pPr>
          </w:p>
          <w:p w14:paraId="1127D7BC" w14:textId="77777777" w:rsidR="005E59F5" w:rsidRDefault="005E59F5" w:rsidP="005E59F5">
            <w:pPr>
              <w:pStyle w:val="BodyText3"/>
              <w:rPr>
                <w:rFonts w:ascii="Arial" w:hAnsi="Arial" w:cs="Arial"/>
                <w:b w:val="0"/>
                <w:sz w:val="22"/>
              </w:rPr>
            </w:pPr>
          </w:p>
          <w:p w14:paraId="408C0A6F" w14:textId="77777777" w:rsidR="005E59F5" w:rsidRDefault="005E59F5" w:rsidP="005E59F5">
            <w:pPr>
              <w:pStyle w:val="BodyText3"/>
              <w:rPr>
                <w:rFonts w:ascii="Arial" w:hAnsi="Arial" w:cs="Arial"/>
                <w:b w:val="0"/>
                <w:sz w:val="22"/>
              </w:rPr>
            </w:pPr>
          </w:p>
          <w:p w14:paraId="57791492" w14:textId="77777777" w:rsidR="005E59F5" w:rsidRPr="007D7F98" w:rsidRDefault="005E59F5" w:rsidP="005E59F5">
            <w:pPr>
              <w:pStyle w:val="BodyText3"/>
              <w:rPr>
                <w:rFonts w:ascii="Arial" w:hAnsi="Arial" w:cs="Arial"/>
                <w:b w:val="0"/>
                <w:sz w:val="22"/>
              </w:rPr>
            </w:pPr>
          </w:p>
          <w:p w14:paraId="5B17137B" w14:textId="77777777" w:rsidR="005E59F5" w:rsidRPr="007D7F98" w:rsidRDefault="005E59F5" w:rsidP="005E59F5">
            <w:pPr>
              <w:pStyle w:val="BodyText3"/>
              <w:rPr>
                <w:rFonts w:ascii="Arial" w:hAnsi="Arial" w:cs="Arial"/>
                <w:b w:val="0"/>
                <w:sz w:val="22"/>
              </w:rPr>
            </w:pPr>
          </w:p>
          <w:p w14:paraId="1F534BD9" w14:textId="77777777" w:rsidR="005E59F5" w:rsidRPr="007D7F98" w:rsidRDefault="005E59F5" w:rsidP="005E59F5">
            <w:pPr>
              <w:pStyle w:val="BodyText3"/>
              <w:rPr>
                <w:rFonts w:ascii="Arial" w:hAnsi="Arial" w:cs="Arial"/>
                <w:b w:val="0"/>
                <w:sz w:val="22"/>
              </w:rPr>
            </w:pPr>
          </w:p>
          <w:p w14:paraId="59918877" w14:textId="77777777" w:rsidR="00DD224E" w:rsidRPr="00452515" w:rsidRDefault="00DD224E" w:rsidP="005E59F5">
            <w:pPr>
              <w:pStyle w:val="BodyText3"/>
              <w:rPr>
                <w:rFonts w:ascii="Arial" w:hAnsi="Arial" w:cs="Arial"/>
                <w:b w:val="0"/>
                <w:sz w:val="22"/>
              </w:rPr>
            </w:pPr>
          </w:p>
        </w:tc>
      </w:tr>
      <w:tr w:rsidR="004837F5" w14:paraId="63DAD928" w14:textId="77777777" w:rsidTr="007E36AD">
        <w:tc>
          <w:tcPr>
            <w:tcW w:w="10348" w:type="dxa"/>
          </w:tcPr>
          <w:p w14:paraId="420E45DD" w14:textId="77777777" w:rsidR="00452515" w:rsidRPr="007D7F98" w:rsidRDefault="00452515" w:rsidP="000734A5">
            <w:pPr>
              <w:pStyle w:val="BodyText3"/>
              <w:pageBreakBefore/>
              <w:spacing w:before="240"/>
              <w:rPr>
                <w:rFonts w:ascii="Arial" w:hAnsi="Arial" w:cs="Arial"/>
                <w:b w:val="0"/>
                <w:sz w:val="22"/>
              </w:rPr>
            </w:pPr>
            <w:r w:rsidRPr="007D7F98">
              <w:rPr>
                <w:rFonts w:ascii="Arial" w:hAnsi="Arial" w:cs="Arial"/>
                <w:sz w:val="22"/>
              </w:rPr>
              <w:lastRenderedPageBreak/>
              <w:t>(</w:t>
            </w:r>
            <w:r w:rsidR="00AD6D44">
              <w:rPr>
                <w:rFonts w:ascii="Arial" w:hAnsi="Arial" w:cs="Arial"/>
                <w:sz w:val="22"/>
              </w:rPr>
              <w:t>5</w:t>
            </w:r>
            <w:r w:rsidRPr="007D7F98">
              <w:rPr>
                <w:rFonts w:ascii="Arial" w:hAnsi="Arial" w:cs="Arial"/>
                <w:sz w:val="22"/>
              </w:rPr>
              <w:t>)  Duty of disclosure.</w:t>
            </w:r>
            <w:r w:rsidRPr="00B43096">
              <w:rPr>
                <w:rFonts w:ascii="Arial" w:hAnsi="Arial" w:cs="Arial"/>
                <w:b w:val="0"/>
                <w:sz w:val="22"/>
              </w:rPr>
              <w:t xml:space="preserve">  </w:t>
            </w:r>
            <w:r w:rsidRPr="00B43096">
              <w:rPr>
                <w:rFonts w:ascii="Arial" w:hAnsi="Arial" w:cs="Arial"/>
                <w:b w:val="0"/>
                <w:i/>
                <w:sz w:val="20"/>
              </w:rPr>
              <w:t xml:space="preserve">See also the declaration in </w:t>
            </w:r>
            <w:smartTag w:uri="urn:schemas-microsoft-com:office:smarttags" w:element="address">
              <w:smartTag w:uri="urn:schemas-microsoft-com:office:smarttags" w:element="Street">
                <w:r w:rsidRPr="00B43096">
                  <w:rPr>
                    <w:rFonts w:ascii="Arial" w:hAnsi="Arial" w:cs="Arial"/>
                    <w:b w:val="0"/>
                    <w:i/>
                    <w:sz w:val="20"/>
                  </w:rPr>
                  <w:t>box</w:t>
                </w:r>
              </w:smartTag>
              <w:r w:rsidRPr="00B43096">
                <w:rPr>
                  <w:rFonts w:ascii="Arial" w:hAnsi="Arial" w:cs="Arial"/>
                  <w:b w:val="0"/>
                  <w:i/>
                  <w:sz w:val="20"/>
                </w:rPr>
                <w:t xml:space="preserve"> (7)</w:t>
              </w:r>
            </w:smartTag>
            <w:r w:rsidRPr="00B43096">
              <w:rPr>
                <w:rFonts w:ascii="Arial" w:hAnsi="Arial" w:cs="Arial"/>
                <w:b w:val="0"/>
                <w:i/>
                <w:sz w:val="20"/>
              </w:rPr>
              <w:t>.</w:t>
            </w:r>
          </w:p>
          <w:p w14:paraId="389B0694" w14:textId="77777777" w:rsidR="00B11FEB" w:rsidRDefault="00452515" w:rsidP="009F751C">
            <w:pPr>
              <w:pStyle w:val="BodyText3"/>
              <w:spacing w:before="120"/>
              <w:rPr>
                <w:rFonts w:ascii="Arial" w:hAnsi="Arial" w:cs="Arial"/>
                <w:b w:val="0"/>
                <w:sz w:val="22"/>
              </w:rPr>
            </w:pPr>
            <w:r w:rsidRPr="007D7F98">
              <w:rPr>
                <w:rFonts w:ascii="Arial" w:hAnsi="Arial" w:cs="Arial"/>
                <w:b w:val="0"/>
                <w:sz w:val="22"/>
              </w:rPr>
              <w:t>Is there anything of which you are aware that might reasonably be considered capable of undermining any of the grounds of this application, or which for some other reason might affect the court’s decision?</w:t>
            </w:r>
          </w:p>
          <w:p w14:paraId="2E5826B2" w14:textId="1EEAD2B1" w:rsidR="00452515" w:rsidRPr="00B43096" w:rsidRDefault="002F2120" w:rsidP="00B11FEB">
            <w:pPr>
              <w:pStyle w:val="BodyText3"/>
              <w:spacing w:before="60"/>
              <w:rPr>
                <w:rFonts w:ascii="Arial" w:hAnsi="Arial" w:cs="Arial"/>
                <w:b w:val="0"/>
                <w:i/>
                <w:sz w:val="20"/>
              </w:rPr>
            </w:pPr>
            <w:r w:rsidRPr="00B43096">
              <w:rPr>
                <w:rFonts w:ascii="Arial" w:hAnsi="Arial" w:cs="Arial"/>
                <w:b w:val="0"/>
                <w:i/>
                <w:sz w:val="20"/>
              </w:rPr>
              <w:t xml:space="preserve">For example, </w:t>
            </w:r>
            <w:r w:rsidR="009B75DD" w:rsidRPr="009B75DD">
              <w:rPr>
                <w:rFonts w:ascii="Arial" w:hAnsi="Arial" w:cs="Arial"/>
                <w:b w:val="0"/>
                <w:i/>
                <w:sz w:val="20"/>
              </w:rPr>
              <w:t xml:space="preserve">you must tell the court about anything of which you are aware that might raise doubts about the credibility or the reliability of the information that you have received. You must then explain why you have concluded that the court may rely upon the information that you have </w:t>
            </w:r>
            <w:r w:rsidR="00A93B13" w:rsidRPr="009B75DD">
              <w:rPr>
                <w:rFonts w:ascii="Arial" w:hAnsi="Arial" w:cs="Arial"/>
                <w:b w:val="0"/>
                <w:i/>
                <w:sz w:val="20"/>
              </w:rPr>
              <w:t>received</w:t>
            </w:r>
            <w:r w:rsidR="00A93B13">
              <w:rPr>
                <w:rFonts w:ascii="Arial" w:hAnsi="Arial" w:cs="Arial"/>
                <w:b w:val="0"/>
                <w:i/>
                <w:sz w:val="20"/>
              </w:rPr>
              <w:t>.</w:t>
            </w:r>
            <w:r w:rsidR="00D45498">
              <w:rPr>
                <w:rFonts w:ascii="Arial" w:hAnsi="Arial" w:cs="Arial"/>
                <w:b w:val="0"/>
                <w:i/>
                <w:sz w:val="20"/>
              </w:rPr>
              <w:t xml:space="preserve"> </w:t>
            </w:r>
            <w:r w:rsidR="009F751C" w:rsidRPr="00B43096" w:rsidDel="009B75DD">
              <w:rPr>
                <w:rFonts w:ascii="Arial" w:hAnsi="Arial" w:cs="Arial"/>
                <w:b w:val="0"/>
                <w:i/>
                <w:sz w:val="20"/>
              </w:rPr>
              <w:t>Y</w:t>
            </w:r>
            <w:r w:rsidR="009F751C" w:rsidRPr="00B43096">
              <w:rPr>
                <w:rFonts w:ascii="Arial" w:hAnsi="Arial" w:cs="Arial"/>
                <w:b w:val="0"/>
                <w:i/>
                <w:sz w:val="20"/>
              </w:rPr>
              <w:t>ou must disclose also whether material has been produced by the respondent</w:t>
            </w:r>
            <w:r w:rsidR="004B74ED" w:rsidRPr="00B43096">
              <w:rPr>
                <w:rFonts w:ascii="Arial" w:hAnsi="Arial" w:cs="Arial"/>
                <w:b w:val="0"/>
                <w:i/>
                <w:sz w:val="20"/>
              </w:rPr>
              <w:t>(s)</w:t>
            </w:r>
            <w:r w:rsidR="009F751C" w:rsidRPr="00B43096">
              <w:rPr>
                <w:rFonts w:ascii="Arial" w:hAnsi="Arial" w:cs="Arial"/>
                <w:b w:val="0"/>
                <w:i/>
                <w:sz w:val="20"/>
              </w:rPr>
              <w:t xml:space="preserve"> </w:t>
            </w:r>
            <w:r w:rsidR="00164D8A">
              <w:rPr>
                <w:rFonts w:ascii="Arial" w:hAnsi="Arial" w:cs="Arial"/>
                <w:b w:val="0"/>
                <w:i/>
                <w:sz w:val="20"/>
              </w:rPr>
              <w:t xml:space="preserve">in the course of this investigation </w:t>
            </w:r>
            <w:r w:rsidR="009F751C" w:rsidRPr="00B43096">
              <w:rPr>
                <w:rFonts w:ascii="Arial" w:hAnsi="Arial" w:cs="Arial"/>
                <w:b w:val="0"/>
                <w:i/>
                <w:sz w:val="20"/>
              </w:rPr>
              <w:t xml:space="preserve">before, and with what outcome, and whether there is any unusual feature of the investigation or of any potential prosecution. </w:t>
            </w:r>
            <w:r w:rsidRPr="00B43096">
              <w:rPr>
                <w:rFonts w:ascii="Arial" w:hAnsi="Arial" w:cs="Arial"/>
                <w:b w:val="0"/>
                <w:i/>
                <w:sz w:val="20"/>
              </w:rPr>
              <w:t xml:space="preserve">The court will not necessarily refuse to </w:t>
            </w:r>
            <w:r w:rsidR="009F751C" w:rsidRPr="00B43096">
              <w:rPr>
                <w:rFonts w:ascii="Arial" w:hAnsi="Arial" w:cs="Arial"/>
                <w:b w:val="0"/>
                <w:i/>
                <w:sz w:val="20"/>
              </w:rPr>
              <w:t xml:space="preserve">make </w:t>
            </w:r>
            <w:r w:rsidRPr="00B43096">
              <w:rPr>
                <w:rFonts w:ascii="Arial" w:hAnsi="Arial" w:cs="Arial"/>
                <w:b w:val="0"/>
                <w:i/>
                <w:sz w:val="20"/>
              </w:rPr>
              <w:t xml:space="preserve">an order </w:t>
            </w:r>
            <w:r w:rsidR="009F751C" w:rsidRPr="00B43096">
              <w:rPr>
                <w:rFonts w:ascii="Arial" w:hAnsi="Arial" w:cs="Arial"/>
                <w:b w:val="0"/>
                <w:i/>
                <w:sz w:val="20"/>
              </w:rPr>
              <w:t xml:space="preserve">where you disclose something that </w:t>
            </w:r>
            <w:r w:rsidRPr="00B43096">
              <w:rPr>
                <w:rFonts w:ascii="Arial" w:hAnsi="Arial" w:cs="Arial"/>
                <w:b w:val="0"/>
                <w:i/>
                <w:sz w:val="20"/>
              </w:rPr>
              <w:t>tend</w:t>
            </w:r>
            <w:r w:rsidR="009F751C" w:rsidRPr="00B43096">
              <w:rPr>
                <w:rFonts w:ascii="Arial" w:hAnsi="Arial" w:cs="Arial"/>
                <w:b w:val="0"/>
                <w:i/>
                <w:sz w:val="20"/>
              </w:rPr>
              <w:t>s</w:t>
            </w:r>
            <w:r w:rsidRPr="00B43096">
              <w:rPr>
                <w:rFonts w:ascii="Arial" w:hAnsi="Arial" w:cs="Arial"/>
                <w:b w:val="0"/>
                <w:i/>
                <w:sz w:val="20"/>
              </w:rPr>
              <w:t xml:space="preserve"> to undermine the grounds of the application</w:t>
            </w:r>
            <w:r w:rsidR="009F751C" w:rsidRPr="00B43096">
              <w:rPr>
                <w:rFonts w:ascii="Arial" w:hAnsi="Arial" w:cs="Arial"/>
                <w:b w:val="0"/>
                <w:i/>
                <w:sz w:val="20"/>
              </w:rPr>
              <w:t>, but if you do not disclose something that might affect the court’s decision then that could make any order ineffect</w:t>
            </w:r>
            <w:r w:rsidR="00275144" w:rsidRPr="00B43096">
              <w:rPr>
                <w:rFonts w:ascii="Arial" w:hAnsi="Arial" w:cs="Arial"/>
                <w:b w:val="0"/>
                <w:i/>
                <w:sz w:val="20"/>
              </w:rPr>
              <w:t>ive</w:t>
            </w:r>
            <w:r w:rsidR="009F751C" w:rsidRPr="00B43096">
              <w:rPr>
                <w:rFonts w:ascii="Arial" w:hAnsi="Arial" w:cs="Arial"/>
                <w:b w:val="0"/>
                <w:i/>
                <w:sz w:val="20"/>
              </w:rPr>
              <w:t>.</w:t>
            </w:r>
            <w:r w:rsidR="009B75DD">
              <w:rPr>
                <w:rFonts w:ascii="Arial" w:hAnsi="Arial" w:cs="Arial"/>
                <w:b w:val="0"/>
                <w:i/>
                <w:sz w:val="20"/>
              </w:rPr>
              <w:t xml:space="preserve"> </w:t>
            </w:r>
          </w:p>
          <w:p w14:paraId="06D146B8" w14:textId="77777777" w:rsidR="00452515" w:rsidRDefault="00452515" w:rsidP="00452515">
            <w:pPr>
              <w:pStyle w:val="BodyText3"/>
              <w:rPr>
                <w:rFonts w:ascii="Arial" w:hAnsi="Arial" w:cs="Arial"/>
                <w:b w:val="0"/>
                <w:sz w:val="20"/>
              </w:rPr>
            </w:pPr>
          </w:p>
          <w:p w14:paraId="2592C255" w14:textId="77777777" w:rsidR="00452515" w:rsidRDefault="00452515" w:rsidP="00452515">
            <w:pPr>
              <w:pStyle w:val="BodyText3"/>
              <w:rPr>
                <w:rFonts w:ascii="Arial" w:hAnsi="Arial" w:cs="Arial"/>
                <w:b w:val="0"/>
                <w:sz w:val="22"/>
              </w:rPr>
            </w:pPr>
          </w:p>
          <w:p w14:paraId="0A360748" w14:textId="77777777" w:rsidR="009F751C" w:rsidRDefault="009F751C" w:rsidP="00452515">
            <w:pPr>
              <w:pStyle w:val="BodyText3"/>
              <w:rPr>
                <w:rFonts w:ascii="Arial" w:hAnsi="Arial" w:cs="Arial"/>
                <w:b w:val="0"/>
                <w:sz w:val="22"/>
              </w:rPr>
            </w:pPr>
          </w:p>
          <w:p w14:paraId="55C204CF" w14:textId="77777777" w:rsidR="009F751C" w:rsidRDefault="009F751C" w:rsidP="00452515">
            <w:pPr>
              <w:pStyle w:val="BodyText3"/>
              <w:rPr>
                <w:rFonts w:ascii="Arial" w:hAnsi="Arial" w:cs="Arial"/>
                <w:b w:val="0"/>
                <w:sz w:val="22"/>
              </w:rPr>
            </w:pPr>
          </w:p>
          <w:p w14:paraId="0F3F671F" w14:textId="77777777" w:rsidR="009F751C" w:rsidRDefault="009F751C" w:rsidP="00452515">
            <w:pPr>
              <w:pStyle w:val="BodyText3"/>
              <w:rPr>
                <w:rFonts w:ascii="Arial" w:hAnsi="Arial" w:cs="Arial"/>
                <w:b w:val="0"/>
                <w:sz w:val="22"/>
              </w:rPr>
            </w:pPr>
          </w:p>
          <w:p w14:paraId="0E63D5A6" w14:textId="77777777" w:rsidR="009F751C" w:rsidRDefault="009F751C" w:rsidP="00452515">
            <w:pPr>
              <w:pStyle w:val="BodyText3"/>
              <w:rPr>
                <w:rFonts w:ascii="Arial" w:hAnsi="Arial" w:cs="Arial"/>
                <w:b w:val="0"/>
                <w:sz w:val="22"/>
              </w:rPr>
            </w:pPr>
          </w:p>
          <w:p w14:paraId="2707FC6D" w14:textId="77777777" w:rsidR="009F751C" w:rsidRDefault="009F751C" w:rsidP="00452515">
            <w:pPr>
              <w:pStyle w:val="BodyText3"/>
              <w:rPr>
                <w:rFonts w:ascii="Arial" w:hAnsi="Arial" w:cs="Arial"/>
                <w:b w:val="0"/>
                <w:sz w:val="22"/>
              </w:rPr>
            </w:pPr>
          </w:p>
          <w:p w14:paraId="786BA122" w14:textId="77777777" w:rsidR="009F751C" w:rsidRDefault="009F751C" w:rsidP="00452515">
            <w:pPr>
              <w:pStyle w:val="BodyText3"/>
              <w:rPr>
                <w:rFonts w:ascii="Arial" w:hAnsi="Arial" w:cs="Arial"/>
                <w:b w:val="0"/>
                <w:sz w:val="22"/>
              </w:rPr>
            </w:pPr>
          </w:p>
          <w:p w14:paraId="541196C0" w14:textId="77777777" w:rsidR="009F751C" w:rsidRDefault="009F751C" w:rsidP="00452515">
            <w:pPr>
              <w:pStyle w:val="BodyText3"/>
              <w:rPr>
                <w:rFonts w:ascii="Arial" w:hAnsi="Arial" w:cs="Arial"/>
                <w:b w:val="0"/>
                <w:sz w:val="22"/>
              </w:rPr>
            </w:pPr>
          </w:p>
          <w:p w14:paraId="41D13844" w14:textId="77777777" w:rsidR="009F751C" w:rsidRDefault="009F751C" w:rsidP="00452515">
            <w:pPr>
              <w:pStyle w:val="BodyText3"/>
              <w:rPr>
                <w:rFonts w:ascii="Arial" w:hAnsi="Arial" w:cs="Arial"/>
                <w:b w:val="0"/>
                <w:sz w:val="22"/>
              </w:rPr>
            </w:pPr>
          </w:p>
          <w:p w14:paraId="12684D7E" w14:textId="77777777" w:rsidR="009F751C" w:rsidRDefault="009F751C" w:rsidP="00452515">
            <w:pPr>
              <w:pStyle w:val="BodyText3"/>
              <w:rPr>
                <w:rFonts w:ascii="Arial" w:hAnsi="Arial" w:cs="Arial"/>
                <w:b w:val="0"/>
                <w:sz w:val="22"/>
              </w:rPr>
            </w:pPr>
          </w:p>
          <w:p w14:paraId="46718482" w14:textId="77777777" w:rsidR="009F751C" w:rsidRDefault="009F751C" w:rsidP="00452515">
            <w:pPr>
              <w:pStyle w:val="BodyText3"/>
              <w:rPr>
                <w:rFonts w:ascii="Arial" w:hAnsi="Arial" w:cs="Arial"/>
                <w:b w:val="0"/>
                <w:sz w:val="22"/>
              </w:rPr>
            </w:pPr>
          </w:p>
          <w:p w14:paraId="0BF54FBD" w14:textId="77777777" w:rsidR="009F751C" w:rsidRDefault="009F751C" w:rsidP="00452515">
            <w:pPr>
              <w:pStyle w:val="BodyText3"/>
              <w:rPr>
                <w:rFonts w:ascii="Arial" w:hAnsi="Arial" w:cs="Arial"/>
                <w:b w:val="0"/>
                <w:sz w:val="22"/>
              </w:rPr>
            </w:pPr>
          </w:p>
          <w:p w14:paraId="5D00B756" w14:textId="77777777" w:rsidR="009F751C" w:rsidRDefault="009F751C" w:rsidP="00452515">
            <w:pPr>
              <w:pStyle w:val="BodyText3"/>
              <w:rPr>
                <w:rFonts w:ascii="Arial" w:hAnsi="Arial" w:cs="Arial"/>
                <w:b w:val="0"/>
                <w:sz w:val="22"/>
              </w:rPr>
            </w:pPr>
          </w:p>
          <w:p w14:paraId="7F86487D" w14:textId="77777777" w:rsidR="009F751C" w:rsidRPr="007D7F98" w:rsidRDefault="009F751C" w:rsidP="00452515">
            <w:pPr>
              <w:pStyle w:val="BodyText3"/>
              <w:rPr>
                <w:rFonts w:ascii="Arial" w:hAnsi="Arial" w:cs="Arial"/>
                <w:b w:val="0"/>
                <w:sz w:val="22"/>
              </w:rPr>
            </w:pPr>
          </w:p>
          <w:p w14:paraId="5D97D2FA" w14:textId="77777777" w:rsidR="00452515" w:rsidRPr="007D7F98" w:rsidRDefault="00452515" w:rsidP="00452515">
            <w:pPr>
              <w:pStyle w:val="BodyText3"/>
              <w:rPr>
                <w:rFonts w:ascii="Arial" w:hAnsi="Arial" w:cs="Arial"/>
                <w:b w:val="0"/>
                <w:sz w:val="22"/>
              </w:rPr>
            </w:pPr>
          </w:p>
          <w:p w14:paraId="2485AC7F" w14:textId="77777777" w:rsidR="00452515" w:rsidRPr="007D7F98" w:rsidRDefault="00452515" w:rsidP="00452515">
            <w:pPr>
              <w:pStyle w:val="BodyText3"/>
              <w:rPr>
                <w:rFonts w:ascii="Arial" w:hAnsi="Arial" w:cs="Arial"/>
                <w:b w:val="0"/>
                <w:sz w:val="22"/>
              </w:rPr>
            </w:pPr>
          </w:p>
          <w:p w14:paraId="3737384A" w14:textId="77777777" w:rsidR="00452515" w:rsidRPr="007D7F98" w:rsidRDefault="00452515" w:rsidP="00452515">
            <w:pPr>
              <w:pStyle w:val="BodyText3"/>
              <w:rPr>
                <w:rFonts w:ascii="Arial" w:hAnsi="Arial" w:cs="Arial"/>
                <w:b w:val="0"/>
                <w:sz w:val="22"/>
              </w:rPr>
            </w:pPr>
          </w:p>
          <w:p w14:paraId="5C77328B" w14:textId="77777777" w:rsidR="004837F5" w:rsidRPr="004837F5" w:rsidRDefault="004837F5" w:rsidP="00452515">
            <w:pPr>
              <w:pStyle w:val="BodyText3"/>
              <w:rPr>
                <w:rFonts w:ascii="Arial" w:hAnsi="Arial" w:cs="Arial"/>
                <w:sz w:val="22"/>
              </w:rPr>
            </w:pPr>
          </w:p>
        </w:tc>
      </w:tr>
      <w:tr w:rsidR="00C020EE" w14:paraId="0D19594B" w14:textId="77777777" w:rsidTr="007E36AD">
        <w:tc>
          <w:tcPr>
            <w:tcW w:w="10348" w:type="dxa"/>
          </w:tcPr>
          <w:p w14:paraId="5DC9CB7D" w14:textId="77777777" w:rsidR="00452515" w:rsidRPr="007D7F98" w:rsidRDefault="00452515" w:rsidP="00452515">
            <w:pPr>
              <w:pStyle w:val="BodyText3"/>
              <w:spacing w:before="240"/>
              <w:rPr>
                <w:rFonts w:ascii="Arial" w:hAnsi="Arial" w:cs="Arial"/>
                <w:sz w:val="22"/>
              </w:rPr>
            </w:pPr>
            <w:r w:rsidRPr="007D7F98">
              <w:rPr>
                <w:rFonts w:ascii="Arial" w:hAnsi="Arial" w:cs="Arial"/>
                <w:sz w:val="22"/>
              </w:rPr>
              <w:t>(</w:t>
            </w:r>
            <w:r w:rsidR="00AD6D44">
              <w:rPr>
                <w:rFonts w:ascii="Arial" w:hAnsi="Arial" w:cs="Arial"/>
                <w:sz w:val="22"/>
              </w:rPr>
              <w:t>6</w:t>
            </w:r>
            <w:r w:rsidRPr="007D7F98">
              <w:rPr>
                <w:rFonts w:ascii="Arial" w:hAnsi="Arial" w:cs="Arial"/>
                <w:sz w:val="22"/>
              </w:rPr>
              <w:t>)  Declaration</w:t>
            </w:r>
            <w:r w:rsidR="008C5DFE" w:rsidRPr="007D7F98">
              <w:rPr>
                <w:rFonts w:ascii="Arial" w:hAnsi="Arial" w:cs="Arial"/>
                <w:sz w:val="22"/>
              </w:rPr>
              <w:t>.</w:t>
            </w:r>
            <w:r w:rsidR="008C5DFE" w:rsidRPr="00B43096">
              <w:rPr>
                <w:rFonts w:ascii="Arial" w:hAnsi="Arial" w:cs="Arial"/>
                <w:b w:val="0"/>
                <w:sz w:val="22"/>
              </w:rPr>
              <w:t xml:space="preserve">  </w:t>
            </w:r>
            <w:r w:rsidR="000303AE">
              <w:rPr>
                <w:rFonts w:ascii="Arial" w:hAnsi="Arial" w:cs="Arial"/>
                <w:b w:val="0"/>
                <w:i/>
                <w:sz w:val="20"/>
              </w:rPr>
              <w:t>See Criminal Procedure Rules r.47</w:t>
            </w:r>
            <w:r w:rsidR="00D576F4">
              <w:rPr>
                <w:rFonts w:ascii="Arial" w:hAnsi="Arial" w:cs="Arial"/>
                <w:b w:val="0"/>
                <w:i/>
                <w:sz w:val="20"/>
              </w:rPr>
              <w:t>.5</w:t>
            </w:r>
            <w:r w:rsidR="008C5DFE" w:rsidRPr="00B43096">
              <w:rPr>
                <w:rFonts w:ascii="Arial" w:hAnsi="Arial" w:cs="Arial"/>
                <w:b w:val="0"/>
                <w:i/>
                <w:sz w:val="20"/>
              </w:rPr>
              <w:t>(</w:t>
            </w:r>
            <w:r w:rsidR="00D576F4">
              <w:rPr>
                <w:rFonts w:ascii="Arial" w:hAnsi="Arial" w:cs="Arial"/>
                <w:b w:val="0"/>
                <w:i/>
                <w:sz w:val="20"/>
              </w:rPr>
              <w:t>8</w:t>
            </w:r>
            <w:r w:rsidR="008C5DFE" w:rsidRPr="00B43096">
              <w:rPr>
                <w:rFonts w:ascii="Arial" w:hAnsi="Arial" w:cs="Arial"/>
                <w:b w:val="0"/>
                <w:i/>
                <w:sz w:val="20"/>
              </w:rPr>
              <w:t>), (</w:t>
            </w:r>
            <w:r w:rsidR="00D576F4">
              <w:rPr>
                <w:rFonts w:ascii="Arial" w:hAnsi="Arial" w:cs="Arial"/>
                <w:b w:val="0"/>
                <w:i/>
                <w:sz w:val="20"/>
              </w:rPr>
              <w:t>9</w:t>
            </w:r>
            <w:r w:rsidR="008C5DFE" w:rsidRPr="00B43096">
              <w:rPr>
                <w:rFonts w:ascii="Arial" w:hAnsi="Arial" w:cs="Arial"/>
                <w:b w:val="0"/>
                <w:i/>
                <w:sz w:val="20"/>
              </w:rPr>
              <w:t>). The Crown Court can punish for contempt of court a person who knowingly makes a false declaration to the court.</w:t>
            </w:r>
          </w:p>
          <w:p w14:paraId="21907332" w14:textId="77777777" w:rsidR="00452515" w:rsidRPr="007D7F98" w:rsidRDefault="00452515" w:rsidP="00452515">
            <w:pPr>
              <w:pStyle w:val="BodyText3"/>
              <w:spacing w:before="120"/>
              <w:rPr>
                <w:rFonts w:ascii="Arial" w:hAnsi="Arial" w:cs="Arial"/>
                <w:b w:val="0"/>
                <w:sz w:val="22"/>
              </w:rPr>
            </w:pPr>
            <w:r w:rsidRPr="007D7F98">
              <w:rPr>
                <w:rFonts w:ascii="Arial" w:hAnsi="Arial" w:cs="Arial"/>
                <w:b w:val="0"/>
                <w:sz w:val="22"/>
              </w:rPr>
              <w:t>To the best of my knowledge and belief:</w:t>
            </w:r>
          </w:p>
          <w:p w14:paraId="3DA01783" w14:textId="77777777" w:rsidR="00452515" w:rsidRPr="007D7F98" w:rsidRDefault="00452515" w:rsidP="00452515">
            <w:pPr>
              <w:pStyle w:val="BodyText3"/>
              <w:spacing w:before="60"/>
              <w:ind w:left="318"/>
              <w:rPr>
                <w:rFonts w:ascii="Arial" w:hAnsi="Arial" w:cs="Arial"/>
                <w:b w:val="0"/>
                <w:sz w:val="22"/>
              </w:rPr>
            </w:pPr>
            <w:r w:rsidRPr="007D7F98">
              <w:rPr>
                <w:rFonts w:ascii="Arial" w:hAnsi="Arial" w:cs="Arial"/>
                <w:b w:val="0"/>
                <w:sz w:val="22"/>
              </w:rPr>
              <w:t>(a) this application discloses all the information that is material to what the court must decide, including anything that might reasonably be considered capable of undermining any of the grounds of the application, and</w:t>
            </w:r>
          </w:p>
          <w:p w14:paraId="41B2C7F8" w14:textId="77777777" w:rsidR="00452515" w:rsidRPr="007D7F98" w:rsidRDefault="00452515" w:rsidP="00452515">
            <w:pPr>
              <w:pStyle w:val="BodyText3"/>
              <w:spacing w:before="60"/>
              <w:ind w:left="318"/>
              <w:rPr>
                <w:rFonts w:ascii="Arial" w:hAnsi="Arial" w:cs="Arial"/>
                <w:b w:val="0"/>
                <w:sz w:val="22"/>
              </w:rPr>
            </w:pPr>
            <w:r w:rsidRPr="007D7F98">
              <w:rPr>
                <w:rFonts w:ascii="Arial" w:hAnsi="Arial" w:cs="Arial"/>
                <w:b w:val="0"/>
                <w:sz w:val="22"/>
              </w:rPr>
              <w:t>(b) the content of this application is true.</w:t>
            </w:r>
          </w:p>
          <w:p w14:paraId="02AE4499" w14:textId="77777777" w:rsidR="00452515" w:rsidRPr="007D7F98" w:rsidRDefault="00452515" w:rsidP="00452515">
            <w:pPr>
              <w:pStyle w:val="Heading7"/>
              <w:spacing w:before="120"/>
              <w:rPr>
                <w:rFonts w:ascii="Arial" w:hAnsi="Arial" w:cs="Arial"/>
                <w:sz w:val="22"/>
                <w:szCs w:val="22"/>
              </w:rPr>
            </w:pPr>
            <w:r w:rsidRPr="007D7F98">
              <w:rPr>
                <w:rFonts w:ascii="Arial" w:hAnsi="Arial" w:cs="Arial"/>
                <w:sz w:val="22"/>
                <w:szCs w:val="22"/>
              </w:rPr>
              <w:t>Signed:</w:t>
            </w:r>
            <w:r w:rsidR="00B536E6">
              <w:rPr>
                <w:rFonts w:ascii="Arial" w:hAnsi="Arial" w:cs="Arial"/>
                <w:sz w:val="22"/>
                <w:szCs w:val="22"/>
              </w:rPr>
              <w:t xml:space="preserve"> …………………</w:t>
            </w:r>
            <w:r w:rsidR="000303AE">
              <w:rPr>
                <w:rFonts w:ascii="Arial" w:hAnsi="Arial" w:cs="Arial"/>
                <w:sz w:val="22"/>
                <w:szCs w:val="22"/>
              </w:rPr>
              <w:t>……</w:t>
            </w:r>
            <w:r w:rsidR="00B536E6">
              <w:rPr>
                <w:rFonts w:ascii="Arial" w:hAnsi="Arial" w:cs="Arial"/>
                <w:sz w:val="22"/>
                <w:szCs w:val="22"/>
              </w:rPr>
              <w:t>……...………………………………</w:t>
            </w:r>
            <w:r w:rsidR="008E45E8">
              <w:rPr>
                <w:rFonts w:ascii="Arial" w:hAnsi="Arial" w:cs="Arial"/>
                <w:sz w:val="22"/>
                <w:szCs w:val="22"/>
              </w:rPr>
              <w:t>.……….………………………… (</w:t>
            </w:r>
            <w:r w:rsidRPr="007D7F98">
              <w:rPr>
                <w:rFonts w:ascii="Arial" w:hAnsi="Arial" w:cs="Arial"/>
                <w:sz w:val="22"/>
                <w:szCs w:val="22"/>
              </w:rPr>
              <w:t>applicant</w:t>
            </w:r>
            <w:r w:rsidR="008E45E8">
              <w:rPr>
                <w:rFonts w:ascii="Arial" w:hAnsi="Arial" w:cs="Arial"/>
                <w:sz w:val="22"/>
                <w:szCs w:val="22"/>
              </w:rPr>
              <w:t>)</w:t>
            </w:r>
          </w:p>
          <w:p w14:paraId="728A4A57" w14:textId="77777777" w:rsidR="00452515" w:rsidRPr="007D7F98" w:rsidRDefault="00452515" w:rsidP="00452515">
            <w:pPr>
              <w:pStyle w:val="Heading7"/>
              <w:spacing w:before="60"/>
              <w:rPr>
                <w:rFonts w:ascii="Arial" w:hAnsi="Arial" w:cs="Arial"/>
                <w:sz w:val="22"/>
                <w:szCs w:val="22"/>
              </w:rPr>
            </w:pPr>
            <w:r w:rsidRPr="007D7F98">
              <w:rPr>
                <w:rFonts w:ascii="Arial" w:hAnsi="Arial" w:cs="Arial"/>
                <w:sz w:val="22"/>
              </w:rPr>
              <w:t>Date: ………………………….  Time: ………………………….</w:t>
            </w:r>
          </w:p>
          <w:p w14:paraId="3E52E49E" w14:textId="77777777" w:rsidR="00C020EE" w:rsidRPr="00C020EE" w:rsidRDefault="00C020EE" w:rsidP="00452515">
            <w:pPr>
              <w:pStyle w:val="BodyText3"/>
              <w:rPr>
                <w:rFonts w:ascii="Arial" w:hAnsi="Arial" w:cs="Arial"/>
                <w:b w:val="0"/>
                <w:sz w:val="22"/>
              </w:rPr>
            </w:pPr>
          </w:p>
        </w:tc>
      </w:tr>
      <w:tr w:rsidR="00C020EE" w14:paraId="31BE470C" w14:textId="77777777" w:rsidTr="007E36AD">
        <w:tc>
          <w:tcPr>
            <w:tcW w:w="10348" w:type="dxa"/>
          </w:tcPr>
          <w:p w14:paraId="20834832" w14:textId="77777777" w:rsidR="00DA4E59" w:rsidRPr="007D7F98" w:rsidRDefault="00DA4E59" w:rsidP="00DA4E59">
            <w:pPr>
              <w:pStyle w:val="BodyText3"/>
              <w:spacing w:before="240"/>
              <w:rPr>
                <w:rFonts w:ascii="Arial" w:hAnsi="Arial" w:cs="Arial"/>
                <w:sz w:val="22"/>
              </w:rPr>
            </w:pPr>
            <w:r w:rsidRPr="007D7F98">
              <w:rPr>
                <w:rFonts w:ascii="Arial" w:hAnsi="Arial" w:cs="Arial"/>
                <w:sz w:val="22"/>
              </w:rPr>
              <w:t>(</w:t>
            </w:r>
            <w:r w:rsidR="00AD6D44">
              <w:rPr>
                <w:rFonts w:ascii="Arial" w:hAnsi="Arial" w:cs="Arial"/>
                <w:sz w:val="22"/>
              </w:rPr>
              <w:t>7</w:t>
            </w:r>
            <w:r w:rsidRPr="007D7F98">
              <w:rPr>
                <w:rFonts w:ascii="Arial" w:hAnsi="Arial" w:cs="Arial"/>
                <w:sz w:val="22"/>
              </w:rPr>
              <w:t>)  Authorisation</w:t>
            </w:r>
          </w:p>
          <w:p w14:paraId="6775779C" w14:textId="77777777" w:rsidR="00DA4E59" w:rsidRPr="007D7F98" w:rsidRDefault="00DA4E59" w:rsidP="00DA4E59">
            <w:pPr>
              <w:pStyle w:val="BodyText3"/>
              <w:spacing w:before="120"/>
              <w:rPr>
                <w:rFonts w:ascii="Arial" w:hAnsi="Arial" w:cs="Arial"/>
                <w:b w:val="0"/>
                <w:sz w:val="22"/>
              </w:rPr>
            </w:pPr>
            <w:r w:rsidRPr="007D7F98">
              <w:rPr>
                <w:rFonts w:ascii="Arial" w:hAnsi="Arial" w:cs="Arial"/>
                <w:b w:val="0"/>
                <w:sz w:val="22"/>
              </w:rPr>
              <w:t xml:space="preserve">I have reviewed this application </w:t>
            </w:r>
            <w:r w:rsidR="007265FF">
              <w:rPr>
                <w:rFonts w:ascii="Arial" w:hAnsi="Arial" w:cs="Arial"/>
                <w:b w:val="0"/>
                <w:sz w:val="22"/>
              </w:rPr>
              <w:t xml:space="preserve">and the attached draft order(s) </w:t>
            </w:r>
            <w:r w:rsidR="0009276E">
              <w:rPr>
                <w:rFonts w:ascii="Arial" w:hAnsi="Arial" w:cs="Arial"/>
                <w:b w:val="0"/>
                <w:sz w:val="22"/>
              </w:rPr>
              <w:t xml:space="preserve">in accordance with the Code of Practice applicable </w:t>
            </w:r>
            <w:r w:rsidRPr="007D7F98">
              <w:rPr>
                <w:rFonts w:ascii="Arial" w:hAnsi="Arial" w:cs="Arial"/>
                <w:b w:val="0"/>
                <w:sz w:val="22"/>
              </w:rPr>
              <w:t xml:space="preserve">and I authorise the applicant to make </w:t>
            </w:r>
            <w:r w:rsidR="00031C13">
              <w:rPr>
                <w:rFonts w:ascii="Arial" w:hAnsi="Arial" w:cs="Arial"/>
                <w:b w:val="0"/>
                <w:sz w:val="22"/>
              </w:rPr>
              <w:t>the application</w:t>
            </w:r>
            <w:r w:rsidRPr="007D7F98">
              <w:rPr>
                <w:rFonts w:ascii="Arial" w:hAnsi="Arial" w:cs="Arial"/>
                <w:b w:val="0"/>
                <w:sz w:val="22"/>
              </w:rPr>
              <w:t>.</w:t>
            </w:r>
          </w:p>
          <w:p w14:paraId="207A8686" w14:textId="77777777" w:rsidR="00DA4E59" w:rsidRPr="007D7F98" w:rsidRDefault="00DA4E59" w:rsidP="00DA4E59">
            <w:pPr>
              <w:pStyle w:val="Heading7"/>
              <w:spacing w:before="120"/>
              <w:rPr>
                <w:rFonts w:ascii="Arial" w:hAnsi="Arial" w:cs="Arial"/>
                <w:sz w:val="22"/>
                <w:szCs w:val="22"/>
              </w:rPr>
            </w:pPr>
            <w:r w:rsidRPr="007D7F98">
              <w:rPr>
                <w:rFonts w:ascii="Arial" w:hAnsi="Arial" w:cs="Arial"/>
                <w:sz w:val="22"/>
                <w:szCs w:val="22"/>
              </w:rPr>
              <w:t>Authorising officer’s name: ...</w:t>
            </w:r>
            <w:r w:rsidR="00B536E6">
              <w:rPr>
                <w:rFonts w:ascii="Arial" w:hAnsi="Arial" w:cs="Arial"/>
                <w:sz w:val="22"/>
                <w:szCs w:val="22"/>
              </w:rPr>
              <w:t>…</w:t>
            </w:r>
            <w:r w:rsidR="001B3415">
              <w:rPr>
                <w:rFonts w:ascii="Arial" w:hAnsi="Arial" w:cs="Arial"/>
                <w:sz w:val="22"/>
                <w:szCs w:val="22"/>
              </w:rPr>
              <w:t>….</w:t>
            </w:r>
            <w:r w:rsidR="00B536E6">
              <w:rPr>
                <w:rFonts w:ascii="Arial" w:hAnsi="Arial" w:cs="Arial"/>
                <w:sz w:val="22"/>
                <w:szCs w:val="22"/>
              </w:rPr>
              <w:t>…………………………….……………..……………………………</w:t>
            </w:r>
            <w:r w:rsidRPr="007D7F98">
              <w:rPr>
                <w:rFonts w:ascii="Arial" w:hAnsi="Arial" w:cs="Arial"/>
                <w:sz w:val="22"/>
                <w:szCs w:val="22"/>
              </w:rPr>
              <w:t>…..…</w:t>
            </w:r>
          </w:p>
          <w:p w14:paraId="178776E8" w14:textId="77777777" w:rsidR="00DA4E59" w:rsidRPr="007D7F98" w:rsidRDefault="00DA4E59" w:rsidP="00DA4E59">
            <w:pPr>
              <w:pStyle w:val="Heading7"/>
              <w:spacing w:before="120"/>
              <w:rPr>
                <w:rFonts w:ascii="Arial" w:hAnsi="Arial" w:cs="Arial"/>
                <w:sz w:val="22"/>
                <w:szCs w:val="22"/>
              </w:rPr>
            </w:pPr>
            <w:r w:rsidRPr="007D7F98">
              <w:rPr>
                <w:rFonts w:ascii="Arial" w:hAnsi="Arial" w:cs="Arial"/>
                <w:sz w:val="22"/>
                <w:szCs w:val="22"/>
              </w:rPr>
              <w:t>Rank or gra</w:t>
            </w:r>
            <w:r w:rsidR="00B536E6">
              <w:rPr>
                <w:rFonts w:ascii="Arial" w:hAnsi="Arial" w:cs="Arial"/>
                <w:sz w:val="22"/>
                <w:szCs w:val="22"/>
              </w:rPr>
              <w:t>de: …………………</w:t>
            </w:r>
            <w:r w:rsidR="001B3415">
              <w:rPr>
                <w:rFonts w:ascii="Arial" w:hAnsi="Arial" w:cs="Arial"/>
                <w:sz w:val="22"/>
                <w:szCs w:val="22"/>
              </w:rPr>
              <w:t>…</w:t>
            </w:r>
            <w:r w:rsidR="00B536E6">
              <w:rPr>
                <w:rFonts w:ascii="Arial" w:hAnsi="Arial" w:cs="Arial"/>
                <w:sz w:val="22"/>
                <w:szCs w:val="22"/>
              </w:rPr>
              <w:t>……………………..……………..………</w:t>
            </w:r>
            <w:r w:rsidRPr="007D7F98">
              <w:rPr>
                <w:rFonts w:ascii="Arial" w:hAnsi="Arial" w:cs="Arial"/>
                <w:sz w:val="22"/>
                <w:szCs w:val="22"/>
              </w:rPr>
              <w:t>………………………………..…</w:t>
            </w:r>
          </w:p>
          <w:p w14:paraId="42E96CE9" w14:textId="77777777" w:rsidR="00DA4E59" w:rsidRPr="007D7F98" w:rsidRDefault="00DA4E59" w:rsidP="00DA4E59">
            <w:pPr>
              <w:pStyle w:val="Heading7"/>
              <w:spacing w:before="120"/>
              <w:rPr>
                <w:rFonts w:ascii="Arial" w:hAnsi="Arial" w:cs="Arial"/>
                <w:sz w:val="22"/>
                <w:szCs w:val="22"/>
              </w:rPr>
            </w:pPr>
            <w:r w:rsidRPr="007D7F98">
              <w:rPr>
                <w:rFonts w:ascii="Arial" w:hAnsi="Arial" w:cs="Arial"/>
                <w:sz w:val="22"/>
                <w:szCs w:val="22"/>
              </w:rPr>
              <w:t>Signed: …</w:t>
            </w:r>
            <w:r>
              <w:rPr>
                <w:rFonts w:ascii="Arial" w:hAnsi="Arial" w:cs="Arial"/>
                <w:sz w:val="22"/>
                <w:szCs w:val="22"/>
              </w:rPr>
              <w:t>…</w:t>
            </w:r>
            <w:r w:rsidR="00B536E6">
              <w:rPr>
                <w:rFonts w:ascii="Arial" w:hAnsi="Arial" w:cs="Arial"/>
                <w:sz w:val="22"/>
                <w:szCs w:val="22"/>
              </w:rPr>
              <w:t>……</w:t>
            </w:r>
            <w:r w:rsidR="001B3415">
              <w:rPr>
                <w:rFonts w:ascii="Arial" w:hAnsi="Arial" w:cs="Arial"/>
                <w:sz w:val="22"/>
                <w:szCs w:val="22"/>
              </w:rPr>
              <w:t>……</w:t>
            </w:r>
            <w:r w:rsidR="00B536E6">
              <w:rPr>
                <w:rFonts w:ascii="Arial" w:hAnsi="Arial" w:cs="Arial"/>
                <w:sz w:val="22"/>
                <w:szCs w:val="22"/>
              </w:rPr>
              <w:t>……………………………………………</w:t>
            </w:r>
            <w:r w:rsidRPr="007D7F98">
              <w:rPr>
                <w:rFonts w:ascii="Arial" w:hAnsi="Arial" w:cs="Arial"/>
                <w:sz w:val="22"/>
                <w:szCs w:val="22"/>
              </w:rPr>
              <w:t>…….…………………… [authorising officer]</w:t>
            </w:r>
          </w:p>
          <w:p w14:paraId="1003FD31" w14:textId="77777777" w:rsidR="00DA4E59" w:rsidRPr="007D7F98" w:rsidRDefault="00DA4E59" w:rsidP="00DA4E59">
            <w:pPr>
              <w:pStyle w:val="Heading7"/>
              <w:spacing w:before="60"/>
              <w:rPr>
                <w:rFonts w:ascii="Arial" w:hAnsi="Arial" w:cs="Arial"/>
                <w:sz w:val="22"/>
                <w:szCs w:val="22"/>
              </w:rPr>
            </w:pPr>
            <w:r w:rsidRPr="007D7F98">
              <w:rPr>
                <w:rFonts w:ascii="Arial" w:hAnsi="Arial" w:cs="Arial"/>
                <w:sz w:val="22"/>
              </w:rPr>
              <w:t>Date: ………………………….  Time: ……………………….</w:t>
            </w:r>
          </w:p>
          <w:p w14:paraId="0414EC6A" w14:textId="77777777" w:rsidR="00C020EE" w:rsidRPr="00C020EE" w:rsidRDefault="00C020EE" w:rsidP="00DA4E59">
            <w:pPr>
              <w:pStyle w:val="BodyText3"/>
              <w:spacing w:before="60"/>
              <w:rPr>
                <w:rFonts w:ascii="Arial" w:hAnsi="Arial" w:cs="Arial"/>
                <w:b w:val="0"/>
                <w:sz w:val="22"/>
              </w:rPr>
            </w:pPr>
          </w:p>
        </w:tc>
      </w:tr>
      <w:tr w:rsidR="00FB2761" w14:paraId="6181FC69" w14:textId="77777777" w:rsidTr="007E36AD">
        <w:trPr>
          <w:trHeight w:val="274"/>
        </w:trPr>
        <w:tc>
          <w:tcPr>
            <w:tcW w:w="10348" w:type="dxa"/>
          </w:tcPr>
          <w:p w14:paraId="6BB85519" w14:textId="77777777" w:rsidR="00D77E64" w:rsidRPr="007D7F98" w:rsidRDefault="00D77E64" w:rsidP="001B1444">
            <w:pPr>
              <w:pStyle w:val="BodyText3"/>
              <w:pageBreakBefore/>
              <w:spacing w:before="240"/>
              <w:rPr>
                <w:rFonts w:ascii="Arial" w:hAnsi="Arial" w:cs="Arial"/>
                <w:sz w:val="22"/>
              </w:rPr>
            </w:pPr>
            <w:r>
              <w:rPr>
                <w:rFonts w:ascii="Arial" w:hAnsi="Arial" w:cs="Arial"/>
                <w:sz w:val="22"/>
              </w:rPr>
              <w:lastRenderedPageBreak/>
              <w:t xml:space="preserve">Judge’s </w:t>
            </w:r>
            <w:r w:rsidRPr="007D7F98">
              <w:rPr>
                <w:rFonts w:ascii="Arial" w:hAnsi="Arial" w:cs="Arial"/>
                <w:sz w:val="22"/>
              </w:rPr>
              <w:t>decision</w:t>
            </w:r>
            <w:r>
              <w:rPr>
                <w:rFonts w:ascii="Arial" w:hAnsi="Arial" w:cs="Arial"/>
                <w:sz w:val="22"/>
              </w:rPr>
              <w:t xml:space="preserve"> – this record must be kept by the court</w:t>
            </w:r>
          </w:p>
          <w:p w14:paraId="19A593B3" w14:textId="77777777" w:rsidR="00D77E64" w:rsidRPr="007D7F98" w:rsidRDefault="00D77E64" w:rsidP="00D77E64">
            <w:pPr>
              <w:pStyle w:val="BodyTextIndent2"/>
              <w:ind w:left="0"/>
              <w:rPr>
                <w:b w:val="0"/>
                <w:bCs/>
                <w:szCs w:val="22"/>
              </w:rPr>
            </w:pPr>
            <w:r w:rsidRPr="007D7F98">
              <w:rPr>
                <w:b w:val="0"/>
                <w:bCs/>
                <w:szCs w:val="22"/>
              </w:rPr>
              <w:t>I considered this application today [at] [without] a hearing.</w:t>
            </w:r>
          </w:p>
          <w:p w14:paraId="001FF7FF" w14:textId="4476E6E7" w:rsidR="00D77E64" w:rsidRPr="007D7F98" w:rsidRDefault="00792593" w:rsidP="00D77E64">
            <w:pPr>
              <w:pStyle w:val="BodyTextIndent2"/>
              <w:spacing w:before="0"/>
              <w:ind w:left="0"/>
              <w:rPr>
                <w:b w:val="0"/>
                <w:bCs/>
                <w:szCs w:val="22"/>
              </w:rPr>
            </w:pPr>
            <w:r>
              <w:rPr>
                <w:b w:val="0"/>
                <w:bCs/>
                <w:szCs w:val="22"/>
              </w:rPr>
              <w:fldChar w:fldCharType="begin">
                <w:ffData>
                  <w:name w:val="Check8"/>
                  <w:enabled/>
                  <w:calcOnExit w:val="0"/>
                  <w:checkBox>
                    <w:sizeAuto/>
                    <w:default w:val="0"/>
                  </w:checkBox>
                </w:ffData>
              </w:fldChar>
            </w:r>
            <w:bookmarkStart w:id="0" w:name="Check8"/>
            <w:r>
              <w:rPr>
                <w:b w:val="0"/>
                <w:bCs/>
                <w:szCs w:val="22"/>
              </w:rPr>
              <w:instrText xml:space="preserve"> FORMCHECKBOX </w:instrText>
            </w:r>
            <w:r w:rsidR="00C71D06">
              <w:rPr>
                <w:b w:val="0"/>
                <w:bCs/>
                <w:szCs w:val="22"/>
              </w:rPr>
            </w:r>
            <w:r w:rsidR="00C71D06">
              <w:rPr>
                <w:b w:val="0"/>
                <w:bCs/>
                <w:szCs w:val="22"/>
              </w:rPr>
              <w:fldChar w:fldCharType="separate"/>
            </w:r>
            <w:r>
              <w:rPr>
                <w:b w:val="0"/>
                <w:bCs/>
                <w:szCs w:val="22"/>
              </w:rPr>
              <w:fldChar w:fldCharType="end"/>
            </w:r>
            <w:bookmarkEnd w:id="0"/>
            <w:r w:rsidR="00670B2D">
              <w:rPr>
                <w:b w:val="0"/>
                <w:bCs/>
                <w:szCs w:val="22"/>
              </w:rPr>
              <w:t xml:space="preserve"> </w:t>
            </w:r>
            <w:r w:rsidR="00D77E64" w:rsidRPr="007D7F98">
              <w:rPr>
                <w:b w:val="0"/>
                <w:bCs/>
                <w:szCs w:val="22"/>
              </w:rPr>
              <w:t>The applicant satisfied me about his or her entitlement to make the application</w:t>
            </w:r>
            <w:r w:rsidR="00D77E64" w:rsidRPr="007D7F98">
              <w:rPr>
                <w:b w:val="0"/>
                <w:szCs w:val="22"/>
              </w:rPr>
              <w:t>.</w:t>
            </w:r>
          </w:p>
          <w:p w14:paraId="6579AD6D" w14:textId="041DA1ED" w:rsidR="00D77E64" w:rsidRPr="007D7F98" w:rsidRDefault="0056200A" w:rsidP="00D77E64">
            <w:pPr>
              <w:pStyle w:val="BodyTextIndent2"/>
              <w:spacing w:before="0"/>
              <w:ind w:left="0"/>
              <w:rPr>
                <w:b w:val="0"/>
                <w:bCs/>
                <w:szCs w:val="22"/>
              </w:rPr>
            </w:pPr>
            <w:r>
              <w:rPr>
                <w:b w:val="0"/>
                <w:bCs/>
                <w:szCs w:val="22"/>
              </w:rPr>
              <w:fldChar w:fldCharType="begin">
                <w:ffData>
                  <w:name w:val="Check9"/>
                  <w:enabled/>
                  <w:calcOnExit w:val="0"/>
                  <w:checkBox>
                    <w:sizeAuto/>
                    <w:default w:val="0"/>
                  </w:checkBox>
                </w:ffData>
              </w:fldChar>
            </w:r>
            <w:bookmarkStart w:id="1" w:name="Check9"/>
            <w:r>
              <w:rPr>
                <w:b w:val="0"/>
                <w:bCs/>
                <w:szCs w:val="22"/>
              </w:rPr>
              <w:instrText xml:space="preserve"> FORMCHECKBOX </w:instrText>
            </w:r>
            <w:r w:rsidR="00C71D06">
              <w:rPr>
                <w:b w:val="0"/>
                <w:bCs/>
                <w:szCs w:val="22"/>
              </w:rPr>
            </w:r>
            <w:r w:rsidR="00C71D06">
              <w:rPr>
                <w:b w:val="0"/>
                <w:bCs/>
                <w:szCs w:val="22"/>
              </w:rPr>
              <w:fldChar w:fldCharType="separate"/>
            </w:r>
            <w:r>
              <w:rPr>
                <w:b w:val="0"/>
                <w:bCs/>
                <w:szCs w:val="22"/>
              </w:rPr>
              <w:fldChar w:fldCharType="end"/>
            </w:r>
            <w:bookmarkEnd w:id="1"/>
            <w:r>
              <w:rPr>
                <w:b w:val="0"/>
                <w:bCs/>
                <w:szCs w:val="22"/>
              </w:rPr>
              <w:t xml:space="preserve"> </w:t>
            </w:r>
            <w:r w:rsidR="00D77E64" w:rsidRPr="007D7F98">
              <w:rPr>
                <w:b w:val="0"/>
                <w:bCs/>
                <w:szCs w:val="22"/>
              </w:rPr>
              <w:t>The applicant confirmed on oath or affirmation the declaration in box (</w:t>
            </w:r>
            <w:r w:rsidR="00E60E12">
              <w:rPr>
                <w:b w:val="0"/>
                <w:bCs/>
                <w:szCs w:val="22"/>
              </w:rPr>
              <w:t>6</w:t>
            </w:r>
            <w:r w:rsidR="00D77E64" w:rsidRPr="007D7F98">
              <w:rPr>
                <w:b w:val="0"/>
                <w:bCs/>
                <w:szCs w:val="22"/>
              </w:rPr>
              <w:t>)</w:t>
            </w:r>
            <w:r w:rsidR="00D77E64" w:rsidRPr="007D7F98">
              <w:rPr>
                <w:b w:val="0"/>
                <w:szCs w:val="22"/>
              </w:rPr>
              <w:t>.</w:t>
            </w:r>
          </w:p>
          <w:p w14:paraId="07FF2CDB" w14:textId="2B9AD657" w:rsidR="00D77E64" w:rsidRPr="007D7F98" w:rsidRDefault="0025703A" w:rsidP="00D77E64">
            <w:pPr>
              <w:pStyle w:val="BodyTextIndent2"/>
              <w:spacing w:before="0" w:line="240" w:lineRule="auto"/>
              <w:ind w:left="0"/>
              <w:rPr>
                <w:b w:val="0"/>
                <w:bCs/>
                <w:szCs w:val="22"/>
              </w:rPr>
            </w:pPr>
            <w:r>
              <w:rPr>
                <w:b w:val="0"/>
                <w:bCs/>
                <w:szCs w:val="22"/>
              </w:rPr>
              <w:fldChar w:fldCharType="begin">
                <w:ffData>
                  <w:name w:val="Check10"/>
                  <w:enabled/>
                  <w:calcOnExit w:val="0"/>
                  <w:checkBox>
                    <w:sizeAuto/>
                    <w:default w:val="0"/>
                  </w:checkBox>
                </w:ffData>
              </w:fldChar>
            </w:r>
            <w:bookmarkStart w:id="2" w:name="Check10"/>
            <w:r>
              <w:rPr>
                <w:b w:val="0"/>
                <w:bCs/>
                <w:szCs w:val="22"/>
              </w:rPr>
              <w:instrText xml:space="preserve"> FORMCHECKBOX </w:instrText>
            </w:r>
            <w:r w:rsidR="00C71D06">
              <w:rPr>
                <w:b w:val="0"/>
                <w:bCs/>
                <w:szCs w:val="22"/>
              </w:rPr>
            </w:r>
            <w:r w:rsidR="00C71D06">
              <w:rPr>
                <w:b w:val="0"/>
                <w:bCs/>
                <w:szCs w:val="22"/>
              </w:rPr>
              <w:fldChar w:fldCharType="separate"/>
            </w:r>
            <w:r>
              <w:rPr>
                <w:b w:val="0"/>
                <w:bCs/>
                <w:szCs w:val="22"/>
              </w:rPr>
              <w:fldChar w:fldCharType="end"/>
            </w:r>
            <w:bookmarkEnd w:id="2"/>
            <w:r>
              <w:rPr>
                <w:b w:val="0"/>
                <w:bCs/>
                <w:szCs w:val="22"/>
              </w:rPr>
              <w:t xml:space="preserve"> </w:t>
            </w:r>
            <w:r w:rsidR="00D77E64" w:rsidRPr="007D7F98">
              <w:rPr>
                <w:b w:val="0"/>
                <w:bCs/>
                <w:szCs w:val="22"/>
              </w:rPr>
              <w:t>The applicant gave me additional information [the essence of which was:]</w:t>
            </w:r>
            <w:r w:rsidR="00D77E64" w:rsidRPr="007D7F98">
              <w:rPr>
                <w:rStyle w:val="FootnoteReference"/>
                <w:b w:val="0"/>
                <w:bCs/>
                <w:szCs w:val="22"/>
              </w:rPr>
              <w:footnoteReference w:id="2"/>
            </w:r>
          </w:p>
          <w:p w14:paraId="636891E4" w14:textId="77777777" w:rsidR="00D77E64" w:rsidRPr="007D7F98" w:rsidRDefault="00D77E64" w:rsidP="00D77E64">
            <w:pPr>
              <w:pStyle w:val="BodyTextIndent2"/>
              <w:spacing w:before="0" w:line="240" w:lineRule="auto"/>
              <w:ind w:left="0"/>
              <w:rPr>
                <w:b w:val="0"/>
                <w:bCs/>
                <w:szCs w:val="22"/>
              </w:rPr>
            </w:pPr>
          </w:p>
          <w:p w14:paraId="3DB1CAD8" w14:textId="77777777" w:rsidR="00D77E64" w:rsidRDefault="00D77E64" w:rsidP="00D77E64">
            <w:pPr>
              <w:pStyle w:val="BodyTextIndent2"/>
              <w:spacing w:before="0" w:line="240" w:lineRule="auto"/>
              <w:ind w:left="0"/>
              <w:rPr>
                <w:b w:val="0"/>
                <w:bCs/>
                <w:szCs w:val="22"/>
              </w:rPr>
            </w:pPr>
          </w:p>
          <w:p w14:paraId="68BF9356" w14:textId="77777777" w:rsidR="00D77E64" w:rsidRDefault="00D77E64" w:rsidP="00D77E64">
            <w:pPr>
              <w:pStyle w:val="BodyTextIndent2"/>
              <w:spacing w:before="0" w:line="240" w:lineRule="auto"/>
              <w:ind w:left="0"/>
              <w:rPr>
                <w:b w:val="0"/>
                <w:bCs/>
                <w:szCs w:val="22"/>
              </w:rPr>
            </w:pPr>
          </w:p>
          <w:p w14:paraId="18844667" w14:textId="77777777" w:rsidR="00D77E64" w:rsidRDefault="00D77E64" w:rsidP="00D77E64">
            <w:pPr>
              <w:pStyle w:val="BodyTextIndent2"/>
              <w:spacing w:before="0" w:line="240" w:lineRule="auto"/>
              <w:ind w:left="0"/>
              <w:rPr>
                <w:b w:val="0"/>
                <w:bCs/>
                <w:szCs w:val="22"/>
              </w:rPr>
            </w:pPr>
          </w:p>
          <w:p w14:paraId="258D9012" w14:textId="77777777" w:rsidR="001B1444" w:rsidRPr="007D7F98" w:rsidRDefault="001B1444" w:rsidP="00D77E64">
            <w:pPr>
              <w:pStyle w:val="BodyTextIndent2"/>
              <w:spacing w:before="0" w:line="240" w:lineRule="auto"/>
              <w:ind w:left="0"/>
              <w:rPr>
                <w:b w:val="0"/>
                <w:bCs/>
                <w:szCs w:val="22"/>
              </w:rPr>
            </w:pPr>
          </w:p>
          <w:p w14:paraId="42DCD449" w14:textId="3C2E1B3E" w:rsidR="00D77E64" w:rsidRDefault="00D77E64" w:rsidP="00D77E64">
            <w:pPr>
              <w:pStyle w:val="BodyTextIndent2"/>
              <w:spacing w:before="0" w:line="240" w:lineRule="auto"/>
              <w:ind w:left="0"/>
              <w:rPr>
                <w:b w:val="0"/>
                <w:bCs/>
                <w:szCs w:val="22"/>
              </w:rPr>
            </w:pPr>
          </w:p>
          <w:p w14:paraId="2CC8D4E1" w14:textId="77777777" w:rsidR="00D77E64" w:rsidRPr="007D7F98" w:rsidRDefault="00D77E64" w:rsidP="00D77E64">
            <w:pPr>
              <w:pStyle w:val="BodyTextIndent2"/>
              <w:spacing w:before="0" w:line="240" w:lineRule="auto"/>
              <w:ind w:left="0"/>
              <w:rPr>
                <w:b w:val="0"/>
                <w:bCs/>
                <w:szCs w:val="22"/>
              </w:rPr>
            </w:pPr>
          </w:p>
          <w:p w14:paraId="2F9B85D8" w14:textId="77777777" w:rsidR="00D77E64" w:rsidRPr="007D7F98" w:rsidRDefault="00D77E64" w:rsidP="00D77E64">
            <w:pPr>
              <w:pStyle w:val="BodyTextIndent2"/>
              <w:spacing w:before="0" w:line="240" w:lineRule="auto"/>
              <w:ind w:left="0"/>
              <w:rPr>
                <w:b w:val="0"/>
                <w:bCs/>
                <w:szCs w:val="22"/>
              </w:rPr>
            </w:pPr>
          </w:p>
          <w:p w14:paraId="7C6A7B98" w14:textId="28D86E98" w:rsidR="00D77E64" w:rsidRPr="007D7F98" w:rsidRDefault="001F2F77" w:rsidP="00D77E64">
            <w:pPr>
              <w:pStyle w:val="BodyTextIndent2"/>
              <w:spacing w:before="0" w:line="240" w:lineRule="auto"/>
              <w:ind w:left="0"/>
              <w:rPr>
                <w:b w:val="0"/>
                <w:bCs/>
                <w:szCs w:val="22"/>
              </w:rPr>
            </w:pPr>
            <w:r>
              <w:rPr>
                <w:b w:val="0"/>
                <w:bCs/>
                <w:szCs w:val="22"/>
              </w:rPr>
              <w:fldChar w:fldCharType="begin">
                <w:ffData>
                  <w:name w:val="Check11"/>
                  <w:enabled/>
                  <w:calcOnExit w:val="0"/>
                  <w:checkBox>
                    <w:sizeAuto/>
                    <w:default w:val="0"/>
                  </w:checkBox>
                </w:ffData>
              </w:fldChar>
            </w:r>
            <w:bookmarkStart w:id="3" w:name="Check11"/>
            <w:r>
              <w:rPr>
                <w:b w:val="0"/>
                <w:bCs/>
                <w:szCs w:val="22"/>
              </w:rPr>
              <w:instrText xml:space="preserve"> FORMCHECKBOX </w:instrText>
            </w:r>
            <w:r w:rsidR="00C71D06">
              <w:rPr>
                <w:b w:val="0"/>
                <w:bCs/>
                <w:szCs w:val="22"/>
              </w:rPr>
            </w:r>
            <w:r w:rsidR="00C71D06">
              <w:rPr>
                <w:b w:val="0"/>
                <w:bCs/>
                <w:szCs w:val="22"/>
              </w:rPr>
              <w:fldChar w:fldCharType="separate"/>
            </w:r>
            <w:r>
              <w:rPr>
                <w:b w:val="0"/>
                <w:bCs/>
                <w:szCs w:val="22"/>
              </w:rPr>
              <w:fldChar w:fldCharType="end"/>
            </w:r>
            <w:bookmarkEnd w:id="3"/>
            <w:r>
              <w:rPr>
                <w:b w:val="0"/>
                <w:bCs/>
                <w:szCs w:val="22"/>
              </w:rPr>
              <w:t xml:space="preserve">  </w:t>
            </w:r>
            <w:r w:rsidR="00D77E64" w:rsidRPr="007D7F98">
              <w:rPr>
                <w:b w:val="0"/>
                <w:bCs/>
                <w:szCs w:val="22"/>
              </w:rPr>
              <w:t>I considered [written] [oral] representations by the respondent</w:t>
            </w:r>
            <w:r w:rsidR="00D77E64">
              <w:rPr>
                <w:b w:val="0"/>
                <w:bCs/>
                <w:szCs w:val="22"/>
              </w:rPr>
              <w:t>(s)</w:t>
            </w:r>
            <w:r w:rsidR="00D77E64" w:rsidRPr="007D7F98">
              <w:rPr>
                <w:b w:val="0"/>
                <w:bCs/>
                <w:szCs w:val="22"/>
              </w:rPr>
              <w:t>.</w:t>
            </w:r>
            <w:r w:rsidR="00D77E64" w:rsidRPr="001C6796">
              <w:rPr>
                <w:b w:val="0"/>
                <w:bCs/>
                <w:szCs w:val="22"/>
                <w:vertAlign w:val="superscript"/>
              </w:rPr>
              <w:fldChar w:fldCharType="begin"/>
            </w:r>
            <w:r w:rsidR="00D77E64" w:rsidRPr="001C6796">
              <w:rPr>
                <w:b w:val="0"/>
                <w:bCs/>
                <w:szCs w:val="22"/>
                <w:vertAlign w:val="superscript"/>
              </w:rPr>
              <w:instrText xml:space="preserve"> NOTEREF _Ref393884061 \h </w:instrText>
            </w:r>
            <w:r w:rsidR="00D77E64">
              <w:rPr>
                <w:b w:val="0"/>
                <w:bCs/>
                <w:szCs w:val="22"/>
                <w:vertAlign w:val="superscript"/>
              </w:rPr>
              <w:instrText xml:space="preserve"> \* MERGEFORMAT </w:instrText>
            </w:r>
            <w:r w:rsidR="00D77E64" w:rsidRPr="001C6796">
              <w:rPr>
                <w:b w:val="0"/>
                <w:bCs/>
                <w:szCs w:val="22"/>
                <w:vertAlign w:val="superscript"/>
              </w:rPr>
            </w:r>
            <w:r w:rsidR="00D77E64" w:rsidRPr="001C6796">
              <w:rPr>
                <w:b w:val="0"/>
                <w:bCs/>
                <w:szCs w:val="22"/>
                <w:vertAlign w:val="superscript"/>
              </w:rPr>
              <w:fldChar w:fldCharType="separate"/>
            </w:r>
            <w:r w:rsidR="00D77E64">
              <w:rPr>
                <w:b w:val="0"/>
                <w:bCs/>
                <w:szCs w:val="22"/>
                <w:vertAlign w:val="superscript"/>
              </w:rPr>
              <w:t>1</w:t>
            </w:r>
            <w:r w:rsidR="00D77E64" w:rsidRPr="001C6796">
              <w:rPr>
                <w:b w:val="0"/>
                <w:bCs/>
                <w:szCs w:val="22"/>
                <w:vertAlign w:val="superscript"/>
              </w:rPr>
              <w:fldChar w:fldCharType="end"/>
            </w:r>
            <w:r w:rsidR="00AF58D6">
              <w:rPr>
                <w:b w:val="0"/>
                <w:bCs/>
                <w:szCs w:val="22"/>
                <w:vertAlign w:val="superscript"/>
              </w:rPr>
              <w:t xml:space="preserve"> </w:t>
            </w:r>
          </w:p>
          <w:p w14:paraId="1C14650A" w14:textId="77777777" w:rsidR="00D77E64" w:rsidRDefault="00D77E64" w:rsidP="00D77E64">
            <w:pPr>
              <w:pStyle w:val="BodyTextIndent2"/>
              <w:spacing w:before="0" w:line="240" w:lineRule="auto"/>
              <w:ind w:left="0"/>
              <w:rPr>
                <w:b w:val="0"/>
                <w:bCs/>
                <w:szCs w:val="22"/>
              </w:rPr>
            </w:pPr>
          </w:p>
          <w:p w14:paraId="5574FCFC" w14:textId="77777777" w:rsidR="001B1444" w:rsidRDefault="001B1444" w:rsidP="00D77E64">
            <w:pPr>
              <w:pStyle w:val="BodyTextIndent2"/>
              <w:spacing w:before="0" w:line="240" w:lineRule="auto"/>
              <w:ind w:left="0"/>
              <w:rPr>
                <w:b w:val="0"/>
                <w:bCs/>
                <w:szCs w:val="22"/>
              </w:rPr>
            </w:pPr>
          </w:p>
          <w:p w14:paraId="041A2CE9" w14:textId="77777777" w:rsidR="001B1444" w:rsidRDefault="001B1444" w:rsidP="00D77E64">
            <w:pPr>
              <w:pStyle w:val="BodyTextIndent2"/>
              <w:spacing w:before="0" w:line="240" w:lineRule="auto"/>
              <w:ind w:left="0"/>
              <w:rPr>
                <w:b w:val="0"/>
                <w:bCs/>
                <w:szCs w:val="22"/>
              </w:rPr>
            </w:pPr>
          </w:p>
          <w:p w14:paraId="7B39A68E" w14:textId="77777777" w:rsidR="00216AA2" w:rsidRPr="007D7F98" w:rsidRDefault="00216AA2" w:rsidP="00216AA2">
            <w:pPr>
              <w:pStyle w:val="BodyTextIndent2"/>
              <w:spacing w:before="0" w:line="240" w:lineRule="auto"/>
              <w:ind w:left="0"/>
              <w:rPr>
                <w:b w:val="0"/>
                <w:bCs/>
                <w:szCs w:val="22"/>
              </w:rPr>
            </w:pPr>
          </w:p>
          <w:p w14:paraId="6DB79377" w14:textId="77777777" w:rsidR="00216AA2" w:rsidRPr="008325AC" w:rsidRDefault="00216AA2" w:rsidP="00216AA2">
            <w:pPr>
              <w:pStyle w:val="BodyText3"/>
              <w:rPr>
                <w:rFonts w:ascii="Arial" w:hAnsi="Arial"/>
                <w:b w:val="0"/>
                <w:sz w:val="22"/>
                <w:szCs w:val="22"/>
              </w:rPr>
            </w:pPr>
            <w:r w:rsidRPr="008325AC">
              <w:rPr>
                <w:rFonts w:ascii="Arial" w:hAnsi="Arial"/>
                <w:b w:val="0"/>
                <w:sz w:val="22"/>
                <w:szCs w:val="22"/>
              </w:rPr>
              <w:t>I [</w:t>
            </w:r>
            <w:r w:rsidR="00B43096">
              <w:rPr>
                <w:rFonts w:ascii="Arial" w:hAnsi="Arial"/>
                <w:b w:val="0"/>
                <w:sz w:val="22"/>
                <w:szCs w:val="22"/>
              </w:rPr>
              <w:t>am</w:t>
            </w:r>
            <w:r w:rsidRPr="008325AC">
              <w:rPr>
                <w:rFonts w:ascii="Arial" w:hAnsi="Arial"/>
                <w:b w:val="0"/>
                <w:sz w:val="22"/>
                <w:szCs w:val="22"/>
              </w:rPr>
              <w:t>] [</w:t>
            </w:r>
            <w:r w:rsidR="00B43096">
              <w:rPr>
                <w:rFonts w:ascii="Arial" w:hAnsi="Arial"/>
                <w:b w:val="0"/>
                <w:sz w:val="22"/>
                <w:szCs w:val="22"/>
              </w:rPr>
              <w:t xml:space="preserve">am </w:t>
            </w:r>
            <w:r w:rsidRPr="008325AC">
              <w:rPr>
                <w:rFonts w:ascii="Arial" w:hAnsi="Arial"/>
                <w:b w:val="0"/>
                <w:sz w:val="22"/>
                <w:szCs w:val="22"/>
              </w:rPr>
              <w:t xml:space="preserve">not] satisfied that the requirements of </w:t>
            </w:r>
            <w:r w:rsidR="00DC344C">
              <w:rPr>
                <w:rFonts w:ascii="Arial" w:hAnsi="Arial" w:cs="Arial"/>
                <w:b w:val="0"/>
                <w:bCs/>
                <w:sz w:val="22"/>
                <w:szCs w:val="22"/>
              </w:rPr>
              <w:t>NS</w:t>
            </w:r>
            <w:r w:rsidR="009453EE">
              <w:rPr>
                <w:rFonts w:ascii="Arial" w:hAnsi="Arial" w:cs="Arial"/>
                <w:b w:val="0"/>
                <w:bCs/>
                <w:sz w:val="22"/>
                <w:szCs w:val="22"/>
              </w:rPr>
              <w:t xml:space="preserve"> </w:t>
            </w:r>
            <w:r w:rsidR="00DC344C">
              <w:rPr>
                <w:rFonts w:ascii="Arial" w:hAnsi="Arial" w:cs="Arial"/>
                <w:b w:val="0"/>
                <w:bCs/>
                <w:sz w:val="22"/>
                <w:szCs w:val="22"/>
              </w:rPr>
              <w:t>A</w:t>
            </w:r>
            <w:r w:rsidR="009453EE">
              <w:rPr>
                <w:rFonts w:ascii="Arial" w:hAnsi="Arial" w:cs="Arial"/>
                <w:b w:val="0"/>
                <w:bCs/>
                <w:sz w:val="22"/>
                <w:szCs w:val="22"/>
              </w:rPr>
              <w:t>ct</w:t>
            </w:r>
            <w:r w:rsidR="008325AC" w:rsidRPr="008325AC">
              <w:rPr>
                <w:rFonts w:ascii="Arial" w:hAnsi="Arial" w:cs="Arial"/>
                <w:b w:val="0"/>
                <w:bCs/>
                <w:sz w:val="22"/>
                <w:szCs w:val="22"/>
              </w:rPr>
              <w:t xml:space="preserve"> Schedule </w:t>
            </w:r>
            <w:r w:rsidR="00DC344C">
              <w:rPr>
                <w:rFonts w:ascii="Arial" w:hAnsi="Arial" w:cs="Arial"/>
                <w:b w:val="0"/>
                <w:bCs/>
                <w:sz w:val="22"/>
                <w:szCs w:val="22"/>
              </w:rPr>
              <w:t>2</w:t>
            </w:r>
            <w:r w:rsidR="008325AC" w:rsidRPr="008325AC">
              <w:rPr>
                <w:rFonts w:ascii="Arial" w:hAnsi="Arial" w:cs="Arial"/>
                <w:b w:val="0"/>
                <w:bCs/>
                <w:sz w:val="22"/>
                <w:szCs w:val="22"/>
              </w:rPr>
              <w:t xml:space="preserve">, paragraph </w:t>
            </w:r>
            <w:r w:rsidR="00DC344C">
              <w:rPr>
                <w:rFonts w:ascii="Arial" w:hAnsi="Arial" w:cs="Arial"/>
                <w:b w:val="0"/>
                <w:bCs/>
                <w:sz w:val="22"/>
                <w:szCs w:val="22"/>
              </w:rPr>
              <w:t>3</w:t>
            </w:r>
            <w:r w:rsidR="008A754B" w:rsidRPr="008325AC">
              <w:rPr>
                <w:rFonts w:ascii="Arial" w:hAnsi="Arial"/>
                <w:b w:val="0"/>
                <w:sz w:val="22"/>
                <w:szCs w:val="22"/>
              </w:rPr>
              <w:t xml:space="preserve"> </w:t>
            </w:r>
            <w:r w:rsidR="00CE3486">
              <w:rPr>
                <w:rFonts w:ascii="Arial" w:hAnsi="Arial"/>
                <w:b w:val="0"/>
                <w:sz w:val="22"/>
                <w:szCs w:val="22"/>
              </w:rPr>
              <w:t xml:space="preserve">[and paragraph </w:t>
            </w:r>
            <w:r w:rsidR="00DC344C">
              <w:rPr>
                <w:rFonts w:ascii="Arial" w:hAnsi="Arial"/>
                <w:b w:val="0"/>
                <w:sz w:val="22"/>
                <w:szCs w:val="22"/>
              </w:rPr>
              <w:t>4</w:t>
            </w:r>
            <w:r w:rsidR="00CE3486">
              <w:rPr>
                <w:rFonts w:ascii="Arial" w:hAnsi="Arial"/>
                <w:b w:val="0"/>
                <w:sz w:val="22"/>
                <w:szCs w:val="22"/>
              </w:rPr>
              <w:t xml:space="preserve">] </w:t>
            </w:r>
            <w:r w:rsidR="00B43096">
              <w:rPr>
                <w:rFonts w:ascii="Arial" w:hAnsi="Arial"/>
                <w:b w:val="0"/>
                <w:sz w:val="22"/>
                <w:szCs w:val="22"/>
              </w:rPr>
              <w:t>are met and I [make] [refuse</w:t>
            </w:r>
            <w:r w:rsidRPr="008325AC">
              <w:rPr>
                <w:rFonts w:ascii="Arial" w:hAnsi="Arial"/>
                <w:b w:val="0"/>
                <w:sz w:val="22"/>
                <w:szCs w:val="22"/>
              </w:rPr>
              <w:t xml:space="preserve"> to make] [an order] [orders] accordingly</w:t>
            </w:r>
            <w:r w:rsidR="00D77E64">
              <w:rPr>
                <w:rFonts w:ascii="Arial" w:hAnsi="Arial"/>
                <w:b w:val="0"/>
                <w:sz w:val="22"/>
                <w:szCs w:val="22"/>
              </w:rPr>
              <w:t>.</w:t>
            </w:r>
            <w:r w:rsidR="001F40F0">
              <w:rPr>
                <w:rFonts w:ascii="Arial" w:hAnsi="Arial"/>
                <w:b w:val="0"/>
                <w:sz w:val="22"/>
              </w:rPr>
              <w:t xml:space="preserve">  </w:t>
            </w:r>
            <w:r w:rsidR="001F40F0" w:rsidRPr="001C6796">
              <w:rPr>
                <w:rFonts w:ascii="Arial" w:hAnsi="Arial"/>
                <w:b w:val="0"/>
                <w:i/>
                <w:sz w:val="20"/>
              </w:rPr>
              <w:t>Note here any additional findings or reasons for making or refusing the order.</w:t>
            </w:r>
          </w:p>
          <w:p w14:paraId="36A11C11" w14:textId="77777777" w:rsidR="00216AA2" w:rsidRPr="007D7F98" w:rsidRDefault="00216AA2" w:rsidP="00216AA2">
            <w:pPr>
              <w:pStyle w:val="BodyText3"/>
              <w:rPr>
                <w:rFonts w:ascii="Arial" w:hAnsi="Arial"/>
                <w:b w:val="0"/>
                <w:sz w:val="22"/>
              </w:rPr>
            </w:pPr>
          </w:p>
          <w:p w14:paraId="5DBE77F0" w14:textId="77777777" w:rsidR="00216AA2" w:rsidRPr="007D7F98" w:rsidRDefault="00216AA2" w:rsidP="00216AA2">
            <w:pPr>
              <w:pStyle w:val="BodyTextIndent2"/>
              <w:spacing w:before="0" w:line="240" w:lineRule="auto"/>
              <w:ind w:left="0"/>
              <w:rPr>
                <w:b w:val="0"/>
                <w:bCs/>
                <w:szCs w:val="22"/>
              </w:rPr>
            </w:pPr>
          </w:p>
          <w:p w14:paraId="6F0C2221" w14:textId="77777777" w:rsidR="00216AA2" w:rsidRPr="007D7F98" w:rsidRDefault="00216AA2" w:rsidP="00216AA2">
            <w:pPr>
              <w:pStyle w:val="BodyTextIndent2"/>
              <w:spacing w:before="0" w:line="240" w:lineRule="auto"/>
              <w:ind w:left="0"/>
              <w:rPr>
                <w:b w:val="0"/>
                <w:bCs/>
                <w:szCs w:val="22"/>
              </w:rPr>
            </w:pPr>
          </w:p>
          <w:p w14:paraId="3F863410" w14:textId="77777777" w:rsidR="00216AA2" w:rsidRDefault="00216AA2" w:rsidP="00216AA2">
            <w:pPr>
              <w:pStyle w:val="BodyTextIndent2"/>
              <w:spacing w:before="0" w:line="240" w:lineRule="auto"/>
              <w:ind w:left="0"/>
              <w:rPr>
                <w:b w:val="0"/>
                <w:bCs/>
                <w:szCs w:val="22"/>
              </w:rPr>
            </w:pPr>
          </w:p>
          <w:p w14:paraId="1A882F31" w14:textId="77777777" w:rsidR="00216AA2" w:rsidRDefault="00216AA2" w:rsidP="00216AA2">
            <w:pPr>
              <w:pStyle w:val="BodyTextIndent2"/>
              <w:spacing w:before="0" w:line="240" w:lineRule="auto"/>
              <w:ind w:left="0"/>
              <w:rPr>
                <w:b w:val="0"/>
                <w:bCs/>
                <w:szCs w:val="22"/>
              </w:rPr>
            </w:pPr>
          </w:p>
          <w:p w14:paraId="75873B6C" w14:textId="77777777" w:rsidR="00216AA2" w:rsidRDefault="00216AA2" w:rsidP="00216AA2">
            <w:pPr>
              <w:pStyle w:val="BodyTextIndent2"/>
              <w:spacing w:before="0" w:line="240" w:lineRule="auto"/>
              <w:ind w:left="0"/>
              <w:rPr>
                <w:b w:val="0"/>
                <w:bCs/>
                <w:szCs w:val="22"/>
              </w:rPr>
            </w:pPr>
          </w:p>
          <w:p w14:paraId="5FFF8928" w14:textId="77777777" w:rsidR="00216AA2" w:rsidRDefault="00216AA2" w:rsidP="00216AA2">
            <w:pPr>
              <w:pStyle w:val="BodyTextIndent2"/>
              <w:spacing w:before="0" w:line="240" w:lineRule="auto"/>
              <w:ind w:left="0"/>
              <w:rPr>
                <w:b w:val="0"/>
                <w:bCs/>
                <w:szCs w:val="22"/>
              </w:rPr>
            </w:pPr>
          </w:p>
          <w:p w14:paraId="693DA529" w14:textId="77777777" w:rsidR="00216AA2" w:rsidRDefault="00216AA2" w:rsidP="00216AA2">
            <w:pPr>
              <w:pStyle w:val="BodyTextIndent2"/>
              <w:spacing w:before="0" w:line="240" w:lineRule="auto"/>
              <w:ind w:left="0"/>
              <w:rPr>
                <w:b w:val="0"/>
                <w:bCs/>
                <w:szCs w:val="22"/>
              </w:rPr>
            </w:pPr>
          </w:p>
          <w:p w14:paraId="7CF609BB" w14:textId="77777777" w:rsidR="00216AA2" w:rsidRDefault="00216AA2" w:rsidP="00216AA2">
            <w:pPr>
              <w:pStyle w:val="BodyTextIndent2"/>
              <w:spacing w:before="0" w:line="240" w:lineRule="auto"/>
              <w:ind w:left="0"/>
              <w:rPr>
                <w:b w:val="0"/>
                <w:bCs/>
                <w:szCs w:val="22"/>
              </w:rPr>
            </w:pPr>
          </w:p>
          <w:p w14:paraId="05E04419" w14:textId="77777777" w:rsidR="00216AA2" w:rsidRDefault="00216AA2" w:rsidP="00216AA2">
            <w:pPr>
              <w:pStyle w:val="BodyTextIndent2"/>
              <w:spacing w:before="0" w:line="240" w:lineRule="auto"/>
              <w:ind w:left="0"/>
              <w:rPr>
                <w:b w:val="0"/>
                <w:bCs/>
                <w:szCs w:val="22"/>
              </w:rPr>
            </w:pPr>
          </w:p>
          <w:p w14:paraId="07A11B9F" w14:textId="77777777" w:rsidR="00216AA2" w:rsidRDefault="00216AA2" w:rsidP="00216AA2">
            <w:pPr>
              <w:pStyle w:val="BodyTextIndent2"/>
              <w:spacing w:before="0" w:line="240" w:lineRule="auto"/>
              <w:ind w:left="0"/>
              <w:rPr>
                <w:b w:val="0"/>
                <w:bCs/>
                <w:szCs w:val="22"/>
              </w:rPr>
            </w:pPr>
          </w:p>
          <w:p w14:paraId="4AAD6081" w14:textId="77777777" w:rsidR="00216AA2" w:rsidRDefault="00216AA2" w:rsidP="00216AA2">
            <w:pPr>
              <w:pStyle w:val="BodyTextIndent2"/>
              <w:spacing w:before="0" w:line="240" w:lineRule="auto"/>
              <w:ind w:left="0"/>
              <w:rPr>
                <w:b w:val="0"/>
                <w:bCs/>
                <w:szCs w:val="22"/>
              </w:rPr>
            </w:pPr>
          </w:p>
          <w:p w14:paraId="785C021C" w14:textId="77777777" w:rsidR="00216AA2" w:rsidRPr="007D7F98" w:rsidRDefault="00216AA2" w:rsidP="00216AA2">
            <w:pPr>
              <w:pStyle w:val="BodyTextIndent2"/>
              <w:spacing w:before="0" w:line="240" w:lineRule="auto"/>
              <w:ind w:left="0"/>
              <w:rPr>
                <w:b w:val="0"/>
                <w:bCs/>
                <w:szCs w:val="22"/>
              </w:rPr>
            </w:pPr>
          </w:p>
          <w:p w14:paraId="7CC9F6C9" w14:textId="77777777" w:rsidR="00216AA2" w:rsidRPr="007D7F98" w:rsidRDefault="00216AA2" w:rsidP="00216AA2">
            <w:pPr>
              <w:pStyle w:val="BodyTextIndent2"/>
              <w:spacing w:before="0" w:line="240" w:lineRule="auto"/>
              <w:ind w:left="0"/>
              <w:rPr>
                <w:b w:val="0"/>
                <w:bCs/>
                <w:szCs w:val="22"/>
              </w:rPr>
            </w:pPr>
          </w:p>
          <w:p w14:paraId="6B0D7EB8" w14:textId="77777777" w:rsidR="00216AA2" w:rsidRDefault="00216AA2" w:rsidP="00216AA2">
            <w:pPr>
              <w:pStyle w:val="BodyTextIndent2"/>
              <w:spacing w:before="0" w:line="240" w:lineRule="auto"/>
              <w:ind w:left="0"/>
              <w:rPr>
                <w:b w:val="0"/>
                <w:bCs/>
                <w:szCs w:val="22"/>
              </w:rPr>
            </w:pPr>
          </w:p>
          <w:p w14:paraId="7FC342DD" w14:textId="3EF89CC9" w:rsidR="001B1444" w:rsidRPr="007D7F98" w:rsidRDefault="006046E0" w:rsidP="00216AA2">
            <w:pPr>
              <w:pStyle w:val="BodyTextIndent2"/>
              <w:spacing w:before="0" w:line="240" w:lineRule="auto"/>
              <w:ind w:left="0"/>
              <w:rPr>
                <w:b w:val="0"/>
                <w:bCs/>
                <w:szCs w:val="22"/>
              </w:rPr>
            </w:pPr>
            <w:r>
              <w:rPr>
                <w:b w:val="0"/>
                <w:bCs/>
                <w:szCs w:val="22"/>
              </w:rPr>
              <w:t xml:space="preserve"> </w:t>
            </w:r>
          </w:p>
          <w:p w14:paraId="00E91964" w14:textId="77777777" w:rsidR="00216AA2" w:rsidRPr="007D7F98" w:rsidRDefault="00216AA2" w:rsidP="00216AA2">
            <w:pPr>
              <w:pStyle w:val="BodyTextIndent2"/>
              <w:spacing w:before="0" w:line="240" w:lineRule="auto"/>
              <w:ind w:left="0"/>
              <w:rPr>
                <w:b w:val="0"/>
                <w:bCs/>
                <w:szCs w:val="22"/>
              </w:rPr>
            </w:pPr>
          </w:p>
          <w:p w14:paraId="097FC39C" w14:textId="77777777" w:rsidR="00216AA2" w:rsidRPr="007D7F98" w:rsidRDefault="00216AA2" w:rsidP="00216AA2">
            <w:pPr>
              <w:pStyle w:val="BodyTextIndent2"/>
              <w:spacing w:before="0" w:line="240" w:lineRule="auto"/>
              <w:ind w:left="0"/>
              <w:rPr>
                <w:b w:val="0"/>
                <w:bCs/>
                <w:szCs w:val="22"/>
              </w:rPr>
            </w:pPr>
          </w:p>
          <w:p w14:paraId="057FE695" w14:textId="77777777" w:rsidR="00216AA2" w:rsidRPr="007D7F98" w:rsidRDefault="00216AA2" w:rsidP="00216AA2">
            <w:pPr>
              <w:pStyle w:val="BodyTextIndent2"/>
              <w:spacing w:before="0" w:line="240" w:lineRule="auto"/>
              <w:ind w:left="0"/>
              <w:rPr>
                <w:b w:val="0"/>
                <w:bCs/>
                <w:szCs w:val="22"/>
              </w:rPr>
            </w:pPr>
          </w:p>
          <w:p w14:paraId="16BD95DF" w14:textId="77777777" w:rsidR="00216AA2" w:rsidRPr="007D7F98" w:rsidRDefault="00216AA2" w:rsidP="00216AA2">
            <w:pPr>
              <w:pStyle w:val="Heading7"/>
              <w:rPr>
                <w:rFonts w:ascii="Arial" w:hAnsi="Arial" w:cs="Arial"/>
                <w:sz w:val="22"/>
                <w:szCs w:val="22"/>
              </w:rPr>
            </w:pPr>
          </w:p>
          <w:p w14:paraId="022B3C88" w14:textId="77777777" w:rsidR="00216AA2" w:rsidRPr="007D7F98" w:rsidRDefault="00216AA2" w:rsidP="00216AA2">
            <w:pPr>
              <w:pStyle w:val="Heading7"/>
              <w:spacing w:before="120"/>
              <w:rPr>
                <w:rFonts w:ascii="Arial" w:hAnsi="Arial" w:cs="Arial"/>
                <w:sz w:val="22"/>
                <w:szCs w:val="22"/>
              </w:rPr>
            </w:pPr>
            <w:r w:rsidRPr="007D7F98">
              <w:rPr>
                <w:rFonts w:ascii="Arial" w:hAnsi="Arial" w:cs="Arial"/>
                <w:sz w:val="22"/>
                <w:szCs w:val="22"/>
              </w:rPr>
              <w:t>Signed: ………………………………………..…………………………………………………………...…</w:t>
            </w:r>
          </w:p>
          <w:p w14:paraId="4FBDE531" w14:textId="77777777" w:rsidR="002658AF" w:rsidRPr="00497F8D" w:rsidRDefault="002658AF" w:rsidP="002658AF">
            <w:pPr>
              <w:pStyle w:val="Heading7"/>
              <w:spacing w:before="120"/>
              <w:rPr>
                <w:rFonts w:ascii="Arial" w:hAnsi="Arial" w:cs="Arial"/>
                <w:sz w:val="22"/>
                <w:szCs w:val="22"/>
              </w:rPr>
            </w:pPr>
            <w:r w:rsidRPr="00497F8D">
              <w:rPr>
                <w:rFonts w:ascii="Arial" w:hAnsi="Arial" w:cs="Arial"/>
                <w:sz w:val="22"/>
                <w:szCs w:val="22"/>
              </w:rPr>
              <w:t>Name: ………………………………………..…………..…..… A Circuit judge</w:t>
            </w:r>
          </w:p>
          <w:p w14:paraId="430E5857" w14:textId="77777777" w:rsidR="00216AA2" w:rsidRPr="007D7F98" w:rsidRDefault="00216AA2" w:rsidP="00216AA2">
            <w:pPr>
              <w:pStyle w:val="Heading7"/>
              <w:rPr>
                <w:rFonts w:ascii="Arial" w:hAnsi="Arial" w:cs="Arial"/>
                <w:sz w:val="22"/>
                <w:szCs w:val="22"/>
              </w:rPr>
            </w:pPr>
          </w:p>
          <w:p w14:paraId="185FD800" w14:textId="77777777" w:rsidR="00216AA2" w:rsidRPr="007D7F98" w:rsidRDefault="00216AA2" w:rsidP="00216AA2">
            <w:pPr>
              <w:pStyle w:val="Heading7"/>
              <w:spacing w:before="60"/>
              <w:rPr>
                <w:rFonts w:ascii="Arial" w:hAnsi="Arial" w:cs="Arial"/>
                <w:sz w:val="22"/>
                <w:szCs w:val="22"/>
              </w:rPr>
            </w:pPr>
            <w:r w:rsidRPr="007D7F98">
              <w:rPr>
                <w:rFonts w:ascii="Arial" w:hAnsi="Arial" w:cs="Arial"/>
                <w:sz w:val="22"/>
              </w:rPr>
              <w:t>Date: …………</w:t>
            </w:r>
            <w:r w:rsidR="00FE49AA">
              <w:rPr>
                <w:rFonts w:ascii="Arial" w:hAnsi="Arial" w:cs="Arial"/>
                <w:sz w:val="22"/>
              </w:rPr>
              <w:t xml:space="preserve">………………. </w:t>
            </w:r>
          </w:p>
          <w:p w14:paraId="2FEE3C09" w14:textId="77777777" w:rsidR="00FB2761" w:rsidRPr="001A7C92" w:rsidRDefault="00FB2761" w:rsidP="00C30854">
            <w:pPr>
              <w:pStyle w:val="BodyText3"/>
              <w:rPr>
                <w:rFonts w:ascii="Arial" w:hAnsi="Arial" w:cs="Arial"/>
                <w:b w:val="0"/>
                <w:sz w:val="22"/>
              </w:rPr>
            </w:pPr>
          </w:p>
        </w:tc>
      </w:tr>
    </w:tbl>
    <w:p w14:paraId="52BD2B80" w14:textId="77777777" w:rsidR="00C249BC" w:rsidRDefault="00C249BC" w:rsidP="00302C70">
      <w:pPr>
        <w:jc w:val="both"/>
        <w:sectPr w:rsidR="00C249BC" w:rsidSect="009F2F0A">
          <w:footerReference w:type="even" r:id="rId9"/>
          <w:footerReference w:type="default" r:id="rId10"/>
          <w:pgSz w:w="11906" w:h="16838"/>
          <w:pgMar w:top="1134" w:right="1418" w:bottom="1134" w:left="1418" w:header="720" w:footer="720" w:gutter="0"/>
          <w:pgNumType w:start="1"/>
          <w:cols w:space="720"/>
        </w:sectPr>
      </w:pPr>
    </w:p>
    <w:p w14:paraId="3E3AA1CB" w14:textId="77777777" w:rsidR="007F653E" w:rsidRPr="00BB7548" w:rsidRDefault="007F653E" w:rsidP="007F653E">
      <w:pPr>
        <w:ind w:right="-428"/>
        <w:rPr>
          <w:rFonts w:ascii="Arial" w:hAnsi="Arial" w:cs="Arial"/>
          <w:sz w:val="22"/>
          <w:szCs w:val="22"/>
        </w:rPr>
      </w:pPr>
    </w:p>
    <w:p w14:paraId="6A5DCFD8" w14:textId="77777777" w:rsidR="007F653E" w:rsidRPr="00FE0E25" w:rsidRDefault="007F653E" w:rsidP="007F653E">
      <w:pPr>
        <w:ind w:right="-428"/>
        <w:jc w:val="center"/>
        <w:rPr>
          <w:rFonts w:ascii="Arial" w:hAnsi="Arial" w:cs="Arial"/>
          <w:b/>
          <w:sz w:val="22"/>
          <w:szCs w:val="22"/>
        </w:rPr>
      </w:pPr>
      <w:r>
        <w:rPr>
          <w:rFonts w:ascii="Arial" w:hAnsi="Arial" w:cs="Arial"/>
          <w:b/>
          <w:sz w:val="22"/>
          <w:szCs w:val="22"/>
        </w:rPr>
        <w:t>Notes for guidance for applicants</w:t>
      </w:r>
    </w:p>
    <w:p w14:paraId="2BFB8F46" w14:textId="77777777" w:rsidR="007F653E" w:rsidRPr="001E553F" w:rsidRDefault="007F653E" w:rsidP="007F653E">
      <w:pPr>
        <w:tabs>
          <w:tab w:val="center" w:pos="8789"/>
        </w:tabs>
        <w:spacing w:before="60"/>
        <w:ind w:right="-425"/>
        <w:jc w:val="both"/>
        <w:rPr>
          <w:rFonts w:ascii="Arial" w:hAnsi="Arial" w:cs="Arial"/>
          <w:iCs/>
          <w:sz w:val="22"/>
          <w:szCs w:val="22"/>
        </w:rPr>
      </w:pPr>
      <w:r>
        <w:rPr>
          <w:rFonts w:ascii="Arial" w:hAnsi="Arial" w:cs="Arial"/>
          <w:b/>
          <w:iCs/>
          <w:sz w:val="22"/>
          <w:szCs w:val="22"/>
        </w:rPr>
        <w:t>Contents of these notes</w:t>
      </w:r>
      <w:r w:rsidRPr="001E553F">
        <w:rPr>
          <w:rFonts w:ascii="Arial" w:hAnsi="Arial" w:cs="Arial"/>
          <w:iCs/>
          <w:sz w:val="22"/>
          <w:szCs w:val="22"/>
        </w:rPr>
        <w:tab/>
        <w:t>Page</w:t>
      </w:r>
    </w:p>
    <w:p w14:paraId="6CB4494B"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When to use this form</w:t>
      </w:r>
      <w:r>
        <w:rPr>
          <w:rFonts w:ascii="Arial" w:hAnsi="Arial" w:cs="Arial"/>
          <w:iCs/>
          <w:sz w:val="22"/>
          <w:szCs w:val="22"/>
        </w:rPr>
        <w:tab/>
      </w:r>
      <w:r w:rsidR="00A043AB">
        <w:rPr>
          <w:rFonts w:ascii="Arial" w:hAnsi="Arial" w:cs="Arial"/>
          <w:iCs/>
          <w:sz w:val="22"/>
          <w:szCs w:val="22"/>
        </w:rPr>
        <w:t>8</w:t>
      </w:r>
    </w:p>
    <w:p w14:paraId="5B6CAC6B"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How to use this form</w:t>
      </w:r>
      <w:r w:rsidRPr="001C6796">
        <w:rPr>
          <w:rFonts w:ascii="Arial" w:hAnsi="Arial" w:cs="Arial"/>
          <w:iCs/>
          <w:sz w:val="22"/>
          <w:szCs w:val="22"/>
        </w:rPr>
        <w:tab/>
      </w:r>
      <w:r w:rsidR="00A043AB">
        <w:rPr>
          <w:rFonts w:ascii="Arial" w:hAnsi="Arial" w:cs="Arial"/>
          <w:iCs/>
          <w:sz w:val="22"/>
          <w:szCs w:val="22"/>
        </w:rPr>
        <w:t>9</w:t>
      </w:r>
    </w:p>
    <w:p w14:paraId="731F6D8B"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Applicant’s contact details</w:t>
      </w:r>
      <w:r w:rsidRPr="001C6796">
        <w:rPr>
          <w:rFonts w:ascii="Arial" w:hAnsi="Arial" w:cs="Arial"/>
          <w:iCs/>
          <w:sz w:val="22"/>
          <w:szCs w:val="22"/>
        </w:rPr>
        <w:tab/>
      </w:r>
      <w:r w:rsidR="00A043AB">
        <w:rPr>
          <w:rFonts w:ascii="Arial" w:hAnsi="Arial" w:cs="Arial"/>
          <w:iCs/>
          <w:sz w:val="22"/>
          <w:szCs w:val="22"/>
        </w:rPr>
        <w:t>10</w:t>
      </w:r>
    </w:p>
    <w:p w14:paraId="17BA642F"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Status of the applicant</w:t>
      </w:r>
      <w:r w:rsidRPr="001C6796">
        <w:rPr>
          <w:rFonts w:ascii="Arial" w:hAnsi="Arial" w:cs="Arial"/>
          <w:iCs/>
          <w:sz w:val="22"/>
          <w:szCs w:val="22"/>
        </w:rPr>
        <w:tab/>
      </w:r>
      <w:r w:rsidR="00A043AB">
        <w:rPr>
          <w:rFonts w:ascii="Arial" w:hAnsi="Arial" w:cs="Arial"/>
          <w:iCs/>
          <w:sz w:val="22"/>
          <w:szCs w:val="22"/>
        </w:rPr>
        <w:t>10</w:t>
      </w:r>
    </w:p>
    <w:p w14:paraId="64A22E1F"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Giving notice of the application</w:t>
      </w:r>
      <w:r w:rsidRPr="001C6796">
        <w:rPr>
          <w:rFonts w:ascii="Arial" w:hAnsi="Arial" w:cs="Arial"/>
          <w:iCs/>
          <w:sz w:val="22"/>
          <w:szCs w:val="22"/>
        </w:rPr>
        <w:tab/>
      </w:r>
      <w:r w:rsidR="00A043AB">
        <w:rPr>
          <w:rFonts w:ascii="Arial" w:hAnsi="Arial" w:cs="Arial"/>
          <w:iCs/>
          <w:sz w:val="22"/>
          <w:szCs w:val="22"/>
        </w:rPr>
        <w:t>10</w:t>
      </w:r>
    </w:p>
    <w:p w14:paraId="3CD04D4E"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Deciding the application with or without a hearing</w:t>
      </w:r>
      <w:r w:rsidRPr="001C6796">
        <w:rPr>
          <w:rFonts w:ascii="Arial" w:hAnsi="Arial" w:cs="Arial"/>
          <w:iCs/>
          <w:sz w:val="22"/>
          <w:szCs w:val="22"/>
        </w:rPr>
        <w:tab/>
      </w:r>
      <w:r w:rsidR="00A043AB">
        <w:rPr>
          <w:rFonts w:ascii="Arial" w:hAnsi="Arial" w:cs="Arial"/>
          <w:iCs/>
          <w:sz w:val="22"/>
          <w:szCs w:val="22"/>
        </w:rPr>
        <w:t>11</w:t>
      </w:r>
    </w:p>
    <w:p w14:paraId="1E326E59"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Time estimates and live links</w:t>
      </w:r>
      <w:r w:rsidRPr="001C6796">
        <w:rPr>
          <w:rFonts w:ascii="Arial" w:hAnsi="Arial" w:cs="Arial"/>
          <w:iCs/>
          <w:sz w:val="22"/>
          <w:szCs w:val="22"/>
        </w:rPr>
        <w:tab/>
      </w:r>
      <w:r w:rsidR="00A043AB">
        <w:rPr>
          <w:rFonts w:ascii="Arial" w:hAnsi="Arial" w:cs="Arial"/>
          <w:iCs/>
          <w:sz w:val="22"/>
          <w:szCs w:val="22"/>
        </w:rPr>
        <w:t>11</w:t>
      </w:r>
    </w:p>
    <w:p w14:paraId="0FC00AFA"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The investigation</w:t>
      </w:r>
      <w:r w:rsidRPr="001C6796">
        <w:rPr>
          <w:rFonts w:ascii="Arial" w:hAnsi="Arial" w:cs="Arial"/>
          <w:iCs/>
          <w:sz w:val="22"/>
          <w:szCs w:val="22"/>
        </w:rPr>
        <w:tab/>
      </w:r>
      <w:r w:rsidR="00936A83">
        <w:rPr>
          <w:rFonts w:ascii="Arial" w:hAnsi="Arial" w:cs="Arial"/>
          <w:iCs/>
          <w:sz w:val="22"/>
          <w:szCs w:val="22"/>
        </w:rPr>
        <w:t>1</w:t>
      </w:r>
      <w:r w:rsidR="00A043AB">
        <w:rPr>
          <w:rFonts w:ascii="Arial" w:hAnsi="Arial" w:cs="Arial"/>
          <w:iCs/>
          <w:sz w:val="22"/>
          <w:szCs w:val="22"/>
        </w:rPr>
        <w:t>2</w:t>
      </w:r>
    </w:p>
    <w:p w14:paraId="5571C69A"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The material sought</w:t>
      </w:r>
      <w:r w:rsidRPr="001C6796">
        <w:rPr>
          <w:rFonts w:ascii="Arial" w:hAnsi="Arial" w:cs="Arial"/>
          <w:iCs/>
          <w:sz w:val="22"/>
          <w:szCs w:val="22"/>
        </w:rPr>
        <w:tab/>
      </w:r>
      <w:r>
        <w:rPr>
          <w:rFonts w:ascii="Arial" w:hAnsi="Arial" w:cs="Arial"/>
          <w:iCs/>
          <w:sz w:val="22"/>
          <w:szCs w:val="22"/>
        </w:rPr>
        <w:t>1</w:t>
      </w:r>
      <w:r w:rsidR="00A043AB">
        <w:rPr>
          <w:rFonts w:ascii="Arial" w:hAnsi="Arial" w:cs="Arial"/>
          <w:iCs/>
          <w:sz w:val="22"/>
          <w:szCs w:val="22"/>
        </w:rPr>
        <w:t>2</w:t>
      </w:r>
    </w:p>
    <w:p w14:paraId="08DCDB1D" w14:textId="77777777" w:rsidR="007F653E" w:rsidRPr="001C6796"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The respondent(s)</w:t>
      </w:r>
      <w:r w:rsidRPr="001C6796">
        <w:rPr>
          <w:rFonts w:ascii="Arial" w:hAnsi="Arial" w:cs="Arial"/>
          <w:iCs/>
          <w:sz w:val="22"/>
          <w:szCs w:val="22"/>
        </w:rPr>
        <w:tab/>
      </w:r>
      <w:r>
        <w:rPr>
          <w:rFonts w:ascii="Arial" w:hAnsi="Arial" w:cs="Arial"/>
          <w:iCs/>
          <w:sz w:val="22"/>
          <w:szCs w:val="22"/>
        </w:rPr>
        <w:t>1</w:t>
      </w:r>
      <w:r w:rsidR="00A043AB">
        <w:rPr>
          <w:rFonts w:ascii="Arial" w:hAnsi="Arial" w:cs="Arial"/>
          <w:iCs/>
          <w:sz w:val="22"/>
          <w:szCs w:val="22"/>
        </w:rPr>
        <w:t>2</w:t>
      </w:r>
    </w:p>
    <w:p w14:paraId="1BCEA0DC" w14:textId="77777777" w:rsidR="007E6A9D" w:rsidRDefault="007E6A9D" w:rsidP="007F653E">
      <w:pPr>
        <w:tabs>
          <w:tab w:val="center" w:pos="8789"/>
        </w:tabs>
        <w:spacing w:before="60"/>
        <w:ind w:left="284" w:right="-425"/>
        <w:jc w:val="both"/>
        <w:rPr>
          <w:rFonts w:ascii="Arial" w:hAnsi="Arial" w:cs="Arial"/>
          <w:iCs/>
          <w:sz w:val="22"/>
          <w:szCs w:val="22"/>
        </w:rPr>
      </w:pPr>
      <w:r>
        <w:rPr>
          <w:rFonts w:ascii="Arial" w:hAnsi="Arial" w:cs="Arial"/>
          <w:iCs/>
          <w:sz w:val="22"/>
          <w:szCs w:val="22"/>
        </w:rPr>
        <w:t>Legal privilege</w:t>
      </w:r>
      <w:r>
        <w:rPr>
          <w:rFonts w:ascii="Arial" w:hAnsi="Arial" w:cs="Arial"/>
          <w:iCs/>
          <w:sz w:val="22"/>
          <w:szCs w:val="22"/>
        </w:rPr>
        <w:tab/>
      </w:r>
      <w:r w:rsidR="00BE316E">
        <w:rPr>
          <w:rFonts w:ascii="Arial" w:hAnsi="Arial" w:cs="Arial"/>
          <w:iCs/>
          <w:sz w:val="22"/>
          <w:szCs w:val="22"/>
        </w:rPr>
        <w:t>1</w:t>
      </w:r>
      <w:r w:rsidR="00A043AB">
        <w:rPr>
          <w:rFonts w:ascii="Arial" w:hAnsi="Arial" w:cs="Arial"/>
          <w:iCs/>
          <w:sz w:val="22"/>
          <w:szCs w:val="22"/>
        </w:rPr>
        <w:t>2</w:t>
      </w:r>
    </w:p>
    <w:p w14:paraId="60FDC9AC" w14:textId="77777777" w:rsidR="007F653E" w:rsidRDefault="007F653E" w:rsidP="007F653E">
      <w:pPr>
        <w:tabs>
          <w:tab w:val="center" w:pos="8789"/>
        </w:tabs>
        <w:spacing w:before="60"/>
        <w:ind w:left="284" w:right="-425"/>
        <w:jc w:val="both"/>
        <w:rPr>
          <w:rFonts w:ascii="Arial" w:hAnsi="Arial" w:cs="Arial"/>
          <w:iCs/>
          <w:sz w:val="22"/>
          <w:szCs w:val="22"/>
        </w:rPr>
      </w:pPr>
      <w:r w:rsidRPr="001C6796">
        <w:rPr>
          <w:rFonts w:ascii="Arial" w:hAnsi="Arial" w:cs="Arial"/>
          <w:iCs/>
          <w:sz w:val="22"/>
          <w:szCs w:val="22"/>
        </w:rPr>
        <w:t>Excluded material</w:t>
      </w:r>
      <w:r w:rsidRPr="001C6796">
        <w:rPr>
          <w:rFonts w:ascii="Arial" w:hAnsi="Arial" w:cs="Arial"/>
          <w:iCs/>
          <w:sz w:val="22"/>
          <w:szCs w:val="22"/>
        </w:rPr>
        <w:tab/>
      </w:r>
      <w:r w:rsidR="00423189">
        <w:rPr>
          <w:rFonts w:ascii="Arial" w:hAnsi="Arial" w:cs="Arial"/>
          <w:iCs/>
          <w:sz w:val="22"/>
          <w:szCs w:val="22"/>
        </w:rPr>
        <w:t>1</w:t>
      </w:r>
      <w:r w:rsidR="00A043AB">
        <w:rPr>
          <w:rFonts w:ascii="Arial" w:hAnsi="Arial" w:cs="Arial"/>
          <w:iCs/>
          <w:sz w:val="22"/>
          <w:szCs w:val="22"/>
        </w:rPr>
        <w:t>3</w:t>
      </w:r>
    </w:p>
    <w:p w14:paraId="032EBCB4" w14:textId="77777777" w:rsidR="007E6A9D" w:rsidRDefault="007E6A9D" w:rsidP="007F653E">
      <w:pPr>
        <w:tabs>
          <w:tab w:val="center" w:pos="8789"/>
        </w:tabs>
        <w:spacing w:before="60"/>
        <w:ind w:left="284" w:right="-425"/>
        <w:jc w:val="both"/>
        <w:rPr>
          <w:rFonts w:ascii="Arial" w:hAnsi="Arial" w:cs="Arial"/>
          <w:iCs/>
          <w:sz w:val="22"/>
          <w:szCs w:val="22"/>
        </w:rPr>
      </w:pPr>
      <w:r>
        <w:rPr>
          <w:rFonts w:ascii="Arial" w:hAnsi="Arial" w:cs="Arial"/>
          <w:iCs/>
          <w:sz w:val="22"/>
          <w:szCs w:val="22"/>
        </w:rPr>
        <w:t>Special procedure material</w:t>
      </w:r>
      <w:r>
        <w:rPr>
          <w:rFonts w:ascii="Arial" w:hAnsi="Arial" w:cs="Arial"/>
          <w:iCs/>
          <w:sz w:val="22"/>
          <w:szCs w:val="22"/>
        </w:rPr>
        <w:tab/>
      </w:r>
      <w:r w:rsidR="00BE316E">
        <w:rPr>
          <w:rFonts w:ascii="Arial" w:hAnsi="Arial" w:cs="Arial"/>
          <w:iCs/>
          <w:sz w:val="22"/>
          <w:szCs w:val="22"/>
        </w:rPr>
        <w:t>1</w:t>
      </w:r>
      <w:r w:rsidR="00A043AB">
        <w:rPr>
          <w:rFonts w:ascii="Arial" w:hAnsi="Arial" w:cs="Arial"/>
          <w:iCs/>
          <w:sz w:val="22"/>
          <w:szCs w:val="22"/>
        </w:rPr>
        <w:t>3</w:t>
      </w:r>
    </w:p>
    <w:p w14:paraId="330A0A7A" w14:textId="77777777" w:rsidR="007E6A9D" w:rsidRDefault="007E6A9D" w:rsidP="007F653E">
      <w:pPr>
        <w:tabs>
          <w:tab w:val="center" w:pos="8789"/>
        </w:tabs>
        <w:spacing w:before="60"/>
        <w:ind w:left="284" w:right="-425"/>
        <w:jc w:val="both"/>
        <w:rPr>
          <w:rFonts w:ascii="Arial" w:hAnsi="Arial" w:cs="Arial"/>
          <w:iCs/>
          <w:sz w:val="22"/>
          <w:szCs w:val="22"/>
        </w:rPr>
      </w:pPr>
      <w:r>
        <w:rPr>
          <w:rFonts w:ascii="Arial" w:hAnsi="Arial" w:cs="Arial"/>
          <w:iCs/>
          <w:sz w:val="22"/>
          <w:szCs w:val="22"/>
        </w:rPr>
        <w:t>Journalistic material</w:t>
      </w:r>
      <w:r>
        <w:rPr>
          <w:rFonts w:ascii="Arial" w:hAnsi="Arial" w:cs="Arial"/>
          <w:iCs/>
          <w:sz w:val="22"/>
          <w:szCs w:val="22"/>
        </w:rPr>
        <w:tab/>
      </w:r>
      <w:r w:rsidR="00BE316E">
        <w:rPr>
          <w:rFonts w:ascii="Arial" w:hAnsi="Arial" w:cs="Arial"/>
          <w:iCs/>
          <w:sz w:val="22"/>
          <w:szCs w:val="22"/>
        </w:rPr>
        <w:t>1</w:t>
      </w:r>
      <w:r w:rsidR="00A043AB">
        <w:rPr>
          <w:rFonts w:ascii="Arial" w:hAnsi="Arial" w:cs="Arial"/>
          <w:iCs/>
          <w:sz w:val="22"/>
          <w:szCs w:val="22"/>
        </w:rPr>
        <w:t>3</w:t>
      </w:r>
    </w:p>
    <w:p w14:paraId="2340AFEF" w14:textId="77777777" w:rsidR="007F653E" w:rsidRPr="001C6796" w:rsidRDefault="007F653E" w:rsidP="007F653E">
      <w:pPr>
        <w:tabs>
          <w:tab w:val="center" w:pos="8789"/>
        </w:tabs>
        <w:spacing w:before="60"/>
        <w:ind w:left="284" w:right="-425"/>
        <w:jc w:val="both"/>
        <w:rPr>
          <w:rFonts w:ascii="Arial" w:hAnsi="Arial" w:cs="Arial"/>
          <w:iCs/>
          <w:sz w:val="22"/>
          <w:szCs w:val="22"/>
        </w:rPr>
      </w:pPr>
      <w:r>
        <w:rPr>
          <w:rFonts w:ascii="Arial" w:hAnsi="Arial" w:cs="Arial"/>
          <w:iCs/>
          <w:sz w:val="22"/>
          <w:szCs w:val="22"/>
        </w:rPr>
        <w:t>The draft court order</w:t>
      </w:r>
      <w:r>
        <w:rPr>
          <w:rFonts w:ascii="Arial" w:hAnsi="Arial" w:cs="Arial"/>
          <w:iCs/>
          <w:sz w:val="22"/>
          <w:szCs w:val="22"/>
        </w:rPr>
        <w:tab/>
        <w:t>1</w:t>
      </w:r>
      <w:r w:rsidR="00A043AB">
        <w:rPr>
          <w:rFonts w:ascii="Arial" w:hAnsi="Arial" w:cs="Arial"/>
          <w:iCs/>
          <w:sz w:val="22"/>
          <w:szCs w:val="22"/>
        </w:rPr>
        <w:t>3</w:t>
      </w:r>
    </w:p>
    <w:p w14:paraId="03AA247E" w14:textId="77777777" w:rsidR="007F653E" w:rsidRPr="001C6796" w:rsidRDefault="007F653E" w:rsidP="007F653E">
      <w:pPr>
        <w:tabs>
          <w:tab w:val="center" w:pos="8789"/>
        </w:tabs>
        <w:spacing w:before="60"/>
        <w:ind w:left="284" w:right="-425"/>
        <w:jc w:val="both"/>
        <w:rPr>
          <w:rFonts w:ascii="Arial" w:hAnsi="Arial" w:cs="Arial"/>
          <w:iCs/>
          <w:sz w:val="22"/>
          <w:szCs w:val="22"/>
        </w:rPr>
      </w:pPr>
      <w:r>
        <w:rPr>
          <w:rFonts w:ascii="Arial" w:hAnsi="Arial" w:cs="Arial"/>
          <w:iCs/>
          <w:sz w:val="22"/>
          <w:szCs w:val="22"/>
        </w:rPr>
        <w:t>Delivering t</w:t>
      </w:r>
      <w:r w:rsidRPr="001C6796">
        <w:rPr>
          <w:rFonts w:ascii="Arial" w:hAnsi="Arial" w:cs="Arial"/>
          <w:iCs/>
          <w:sz w:val="22"/>
          <w:szCs w:val="22"/>
        </w:rPr>
        <w:t>he court order</w:t>
      </w:r>
      <w:r>
        <w:rPr>
          <w:rFonts w:ascii="Arial" w:hAnsi="Arial" w:cs="Arial"/>
          <w:iCs/>
          <w:sz w:val="22"/>
          <w:szCs w:val="22"/>
        </w:rPr>
        <w:t xml:space="preserve"> to the applicant</w:t>
      </w:r>
      <w:r w:rsidRPr="001C6796">
        <w:rPr>
          <w:rFonts w:ascii="Arial" w:hAnsi="Arial" w:cs="Arial"/>
          <w:iCs/>
          <w:sz w:val="22"/>
          <w:szCs w:val="22"/>
        </w:rPr>
        <w:tab/>
      </w:r>
      <w:r w:rsidR="00BE316E">
        <w:rPr>
          <w:rFonts w:ascii="Arial" w:hAnsi="Arial" w:cs="Arial"/>
          <w:iCs/>
          <w:sz w:val="22"/>
          <w:szCs w:val="22"/>
        </w:rPr>
        <w:t>1</w:t>
      </w:r>
      <w:r w:rsidR="00A043AB">
        <w:rPr>
          <w:rFonts w:ascii="Arial" w:hAnsi="Arial" w:cs="Arial"/>
          <w:iCs/>
          <w:sz w:val="22"/>
          <w:szCs w:val="22"/>
        </w:rPr>
        <w:t>4</w:t>
      </w:r>
    </w:p>
    <w:p w14:paraId="31469FE2" w14:textId="77777777" w:rsidR="007F653E" w:rsidRDefault="007F653E" w:rsidP="007F653E">
      <w:pPr>
        <w:spacing w:before="60"/>
        <w:ind w:right="-428"/>
        <w:jc w:val="both"/>
        <w:rPr>
          <w:rFonts w:ascii="Arial" w:hAnsi="Arial" w:cs="Arial"/>
          <w:b/>
          <w:iCs/>
          <w:sz w:val="22"/>
          <w:szCs w:val="22"/>
        </w:rPr>
      </w:pPr>
    </w:p>
    <w:p w14:paraId="7D707E16" w14:textId="77777777" w:rsidR="007F653E" w:rsidRPr="006779BD" w:rsidRDefault="007F653E" w:rsidP="007F653E">
      <w:pPr>
        <w:spacing w:before="60"/>
        <w:ind w:right="-428"/>
        <w:jc w:val="both"/>
        <w:rPr>
          <w:rFonts w:ascii="Arial" w:hAnsi="Arial" w:cs="Arial"/>
          <w:b/>
          <w:iCs/>
          <w:sz w:val="22"/>
          <w:szCs w:val="22"/>
        </w:rPr>
      </w:pPr>
      <w:r>
        <w:rPr>
          <w:rFonts w:ascii="Arial" w:hAnsi="Arial" w:cs="Arial"/>
          <w:b/>
          <w:iCs/>
          <w:sz w:val="22"/>
          <w:szCs w:val="22"/>
        </w:rPr>
        <w:t xml:space="preserve">When to use </w:t>
      </w:r>
      <w:r w:rsidRPr="006779BD">
        <w:rPr>
          <w:rFonts w:ascii="Arial" w:hAnsi="Arial" w:cs="Arial"/>
          <w:b/>
          <w:iCs/>
          <w:sz w:val="22"/>
          <w:szCs w:val="22"/>
        </w:rPr>
        <w:t>this form</w:t>
      </w:r>
    </w:p>
    <w:p w14:paraId="5FA1FBCA" w14:textId="77777777" w:rsidR="00FE7090" w:rsidRPr="006C098D" w:rsidRDefault="00FE7090" w:rsidP="004361D8">
      <w:pPr>
        <w:tabs>
          <w:tab w:val="left" w:pos="2410"/>
        </w:tabs>
        <w:spacing w:before="60"/>
        <w:ind w:right="-428"/>
        <w:jc w:val="both"/>
        <w:rPr>
          <w:rFonts w:ascii="Arial" w:hAnsi="Arial" w:cs="Arial"/>
          <w:iCs/>
          <w:sz w:val="22"/>
          <w:szCs w:val="22"/>
        </w:rPr>
      </w:pPr>
      <w:r w:rsidRPr="006C098D">
        <w:rPr>
          <w:rFonts w:ascii="Arial" w:hAnsi="Arial" w:cs="Arial"/>
          <w:iCs/>
          <w:sz w:val="22"/>
          <w:szCs w:val="22"/>
        </w:rPr>
        <w:t>This form is for an application for a production order under rule</w:t>
      </w:r>
      <w:r w:rsidR="003E0DDE">
        <w:rPr>
          <w:rFonts w:ascii="Arial" w:hAnsi="Arial" w:cs="Arial"/>
          <w:iCs/>
          <w:sz w:val="22"/>
          <w:szCs w:val="22"/>
        </w:rPr>
        <w:t xml:space="preserve"> 47</w:t>
      </w:r>
      <w:r w:rsidRPr="006C098D">
        <w:rPr>
          <w:rFonts w:ascii="Arial" w:hAnsi="Arial" w:cs="Arial"/>
          <w:iCs/>
          <w:sz w:val="22"/>
          <w:szCs w:val="22"/>
        </w:rPr>
        <w:t>.</w:t>
      </w:r>
      <w:r w:rsidR="00E86BBB">
        <w:rPr>
          <w:rFonts w:ascii="Arial" w:hAnsi="Arial" w:cs="Arial"/>
          <w:iCs/>
          <w:sz w:val="22"/>
          <w:szCs w:val="22"/>
        </w:rPr>
        <w:t>12</w:t>
      </w:r>
      <w:r w:rsidR="00FE5C6E" w:rsidRPr="006C098D">
        <w:rPr>
          <w:rFonts w:ascii="Arial" w:hAnsi="Arial" w:cs="Arial"/>
          <w:iCs/>
          <w:sz w:val="22"/>
          <w:szCs w:val="22"/>
        </w:rPr>
        <w:t xml:space="preserve"> </w:t>
      </w:r>
      <w:r w:rsidRPr="006C098D">
        <w:rPr>
          <w:rFonts w:ascii="Arial" w:hAnsi="Arial" w:cs="Arial"/>
          <w:iCs/>
          <w:sz w:val="22"/>
          <w:szCs w:val="22"/>
        </w:rPr>
        <w:t xml:space="preserve">of the Criminal Procedure Rules (CrimPR) and </w:t>
      </w:r>
      <w:r w:rsidR="00FE5C6E" w:rsidRPr="006C098D">
        <w:rPr>
          <w:rFonts w:ascii="Arial" w:hAnsi="Arial" w:cs="Arial"/>
          <w:iCs/>
          <w:sz w:val="22"/>
          <w:szCs w:val="22"/>
        </w:rPr>
        <w:t xml:space="preserve">paragraph </w:t>
      </w:r>
      <w:r w:rsidR="00AB63B8">
        <w:rPr>
          <w:rFonts w:ascii="Arial" w:hAnsi="Arial" w:cs="Arial"/>
          <w:iCs/>
          <w:sz w:val="22"/>
          <w:szCs w:val="22"/>
        </w:rPr>
        <w:t>3 and 4</w:t>
      </w:r>
      <w:r w:rsidR="00FE5C6E" w:rsidRPr="006C098D">
        <w:rPr>
          <w:rFonts w:ascii="Arial" w:hAnsi="Arial" w:cs="Arial"/>
          <w:iCs/>
          <w:sz w:val="22"/>
          <w:szCs w:val="22"/>
        </w:rPr>
        <w:t xml:space="preserve"> of Schedule </w:t>
      </w:r>
      <w:r w:rsidR="00AB63B8">
        <w:rPr>
          <w:rFonts w:ascii="Arial" w:hAnsi="Arial" w:cs="Arial"/>
          <w:iCs/>
          <w:sz w:val="22"/>
          <w:szCs w:val="22"/>
        </w:rPr>
        <w:t>2</w:t>
      </w:r>
      <w:r w:rsidR="00FE5C6E" w:rsidRPr="006C098D">
        <w:rPr>
          <w:rFonts w:ascii="Arial" w:hAnsi="Arial" w:cs="Arial"/>
          <w:iCs/>
          <w:sz w:val="22"/>
          <w:szCs w:val="22"/>
        </w:rPr>
        <w:t xml:space="preserve"> to the</w:t>
      </w:r>
      <w:r w:rsidR="00AB63B8">
        <w:rPr>
          <w:rFonts w:ascii="Arial" w:hAnsi="Arial" w:cs="Arial"/>
          <w:iCs/>
          <w:sz w:val="22"/>
          <w:szCs w:val="22"/>
        </w:rPr>
        <w:t xml:space="preserve"> National Security Act 2023 (NS</w:t>
      </w:r>
      <w:r w:rsidR="009453EE">
        <w:rPr>
          <w:rFonts w:ascii="Arial" w:hAnsi="Arial" w:cs="Arial"/>
          <w:iCs/>
          <w:sz w:val="22"/>
          <w:szCs w:val="22"/>
        </w:rPr>
        <w:t xml:space="preserve"> </w:t>
      </w:r>
      <w:r w:rsidR="00AB63B8">
        <w:rPr>
          <w:rFonts w:ascii="Arial" w:hAnsi="Arial" w:cs="Arial"/>
          <w:iCs/>
          <w:sz w:val="22"/>
          <w:szCs w:val="22"/>
        </w:rPr>
        <w:t>A</w:t>
      </w:r>
      <w:r w:rsidR="009453EE">
        <w:rPr>
          <w:rFonts w:ascii="Arial" w:hAnsi="Arial" w:cs="Arial"/>
          <w:iCs/>
          <w:sz w:val="22"/>
          <w:szCs w:val="22"/>
        </w:rPr>
        <w:t>ct</w:t>
      </w:r>
      <w:r w:rsidR="00AB63B8">
        <w:rPr>
          <w:rFonts w:ascii="Arial" w:hAnsi="Arial" w:cs="Arial"/>
          <w:iCs/>
          <w:sz w:val="22"/>
          <w:szCs w:val="22"/>
        </w:rPr>
        <w:t>)</w:t>
      </w:r>
      <w:r w:rsidRPr="006C098D">
        <w:rPr>
          <w:rFonts w:ascii="Arial" w:hAnsi="Arial" w:cs="Arial"/>
          <w:iCs/>
          <w:sz w:val="22"/>
          <w:szCs w:val="22"/>
        </w:rPr>
        <w:t xml:space="preserve">. If the details in each case are substantially the same (e.g. the same investigation and </w:t>
      </w:r>
      <w:r w:rsidR="0013571B" w:rsidRPr="006C098D">
        <w:rPr>
          <w:rFonts w:ascii="Arial" w:hAnsi="Arial" w:cs="Arial"/>
          <w:iCs/>
          <w:sz w:val="22"/>
          <w:szCs w:val="22"/>
        </w:rPr>
        <w:t xml:space="preserve">the </w:t>
      </w:r>
      <w:r w:rsidRPr="006C098D">
        <w:rPr>
          <w:rFonts w:ascii="Arial" w:hAnsi="Arial" w:cs="Arial"/>
          <w:iCs/>
          <w:sz w:val="22"/>
          <w:szCs w:val="22"/>
        </w:rPr>
        <w:t>same suspect), one form can be used to make applications a</w:t>
      </w:r>
      <w:r w:rsidR="002A190E" w:rsidRPr="006C098D">
        <w:rPr>
          <w:rFonts w:ascii="Arial" w:hAnsi="Arial" w:cs="Arial"/>
          <w:iCs/>
          <w:sz w:val="22"/>
          <w:szCs w:val="22"/>
        </w:rPr>
        <w:t xml:space="preserve">gainst more than one respondent </w:t>
      </w:r>
      <w:r w:rsidR="002A190E" w:rsidRPr="006C098D">
        <w:rPr>
          <w:rFonts w:ascii="Arial" w:hAnsi="Arial" w:cs="Arial"/>
          <w:sz w:val="22"/>
          <w:szCs w:val="22"/>
        </w:rPr>
        <w:t xml:space="preserve">(i.e. </w:t>
      </w:r>
      <w:r w:rsidR="002A190E" w:rsidRPr="006C098D">
        <w:rPr>
          <w:rFonts w:ascii="Arial" w:hAnsi="Arial" w:cs="Arial"/>
          <w:iCs/>
          <w:sz w:val="22"/>
          <w:szCs w:val="22"/>
        </w:rPr>
        <w:t>the person, company, etc. who holds the material</w:t>
      </w:r>
      <w:r w:rsidR="002A190E" w:rsidRPr="006C098D">
        <w:rPr>
          <w:rFonts w:ascii="Arial" w:hAnsi="Arial" w:cs="Arial"/>
          <w:sz w:val="22"/>
          <w:szCs w:val="22"/>
        </w:rPr>
        <w:t>).</w:t>
      </w:r>
    </w:p>
    <w:p w14:paraId="64456081" w14:textId="77777777" w:rsidR="00FE7090" w:rsidRPr="006C098D" w:rsidRDefault="00FE7090" w:rsidP="004361D8">
      <w:pPr>
        <w:spacing w:before="60"/>
        <w:ind w:right="-428"/>
        <w:jc w:val="both"/>
        <w:rPr>
          <w:rFonts w:ascii="Arial" w:hAnsi="Arial" w:cs="Arial"/>
          <w:iCs/>
          <w:sz w:val="22"/>
          <w:szCs w:val="22"/>
        </w:rPr>
      </w:pPr>
      <w:r w:rsidRPr="006C098D">
        <w:rPr>
          <w:rFonts w:ascii="Arial" w:hAnsi="Arial" w:cs="Arial"/>
          <w:iCs/>
          <w:sz w:val="22"/>
          <w:szCs w:val="22"/>
        </w:rPr>
        <w:t xml:space="preserve">There are different forms for applications for production orders </w:t>
      </w:r>
      <w:r w:rsidR="003731A9" w:rsidRPr="006C098D">
        <w:rPr>
          <w:rFonts w:ascii="Arial" w:hAnsi="Arial" w:cs="Arial"/>
          <w:iCs/>
          <w:sz w:val="22"/>
          <w:szCs w:val="22"/>
        </w:rPr>
        <w:t xml:space="preserve">under </w:t>
      </w:r>
      <w:r w:rsidRPr="006C098D">
        <w:rPr>
          <w:rFonts w:ascii="Arial" w:hAnsi="Arial" w:cs="Arial"/>
          <w:iCs/>
          <w:sz w:val="22"/>
          <w:szCs w:val="22"/>
        </w:rPr>
        <w:t>other Acts</w:t>
      </w:r>
      <w:r w:rsidR="00B66316" w:rsidRPr="006C098D">
        <w:rPr>
          <w:rFonts w:ascii="Arial" w:hAnsi="Arial" w:cs="Arial"/>
          <w:iCs/>
          <w:sz w:val="22"/>
          <w:szCs w:val="22"/>
        </w:rPr>
        <w:t>,</w:t>
      </w:r>
      <w:r w:rsidRPr="006C098D">
        <w:rPr>
          <w:rFonts w:ascii="Arial" w:hAnsi="Arial" w:cs="Arial"/>
          <w:iCs/>
          <w:sz w:val="22"/>
          <w:szCs w:val="22"/>
        </w:rPr>
        <w:t xml:space="preserve"> </w:t>
      </w:r>
      <w:r w:rsidR="003731A9" w:rsidRPr="006C098D">
        <w:rPr>
          <w:rFonts w:ascii="Arial" w:hAnsi="Arial" w:cs="Arial"/>
          <w:iCs/>
          <w:sz w:val="22"/>
          <w:szCs w:val="22"/>
        </w:rPr>
        <w:t xml:space="preserve">for applications for other orders under </w:t>
      </w:r>
      <w:r w:rsidR="00AB63B8">
        <w:rPr>
          <w:rFonts w:ascii="Arial" w:hAnsi="Arial" w:cs="Arial"/>
          <w:iCs/>
          <w:sz w:val="22"/>
          <w:szCs w:val="22"/>
        </w:rPr>
        <w:t>NS</w:t>
      </w:r>
      <w:r w:rsidR="009453EE">
        <w:rPr>
          <w:rFonts w:ascii="Arial" w:hAnsi="Arial" w:cs="Arial"/>
          <w:iCs/>
          <w:sz w:val="22"/>
          <w:szCs w:val="22"/>
        </w:rPr>
        <w:t xml:space="preserve"> </w:t>
      </w:r>
      <w:r w:rsidR="00AB63B8">
        <w:rPr>
          <w:rFonts w:ascii="Arial" w:hAnsi="Arial" w:cs="Arial"/>
          <w:iCs/>
          <w:sz w:val="22"/>
          <w:szCs w:val="22"/>
        </w:rPr>
        <w:t>A</w:t>
      </w:r>
      <w:r w:rsidR="009453EE">
        <w:rPr>
          <w:rFonts w:ascii="Arial" w:hAnsi="Arial" w:cs="Arial"/>
          <w:iCs/>
          <w:sz w:val="22"/>
          <w:szCs w:val="22"/>
        </w:rPr>
        <w:t>ct</w:t>
      </w:r>
      <w:r w:rsidR="003731A9" w:rsidRPr="006C098D">
        <w:rPr>
          <w:rFonts w:ascii="Arial" w:hAnsi="Arial" w:cs="Arial"/>
          <w:iCs/>
          <w:sz w:val="22"/>
          <w:szCs w:val="22"/>
        </w:rPr>
        <w:t xml:space="preserve"> </w:t>
      </w:r>
      <w:r w:rsidRPr="006C098D">
        <w:rPr>
          <w:rFonts w:ascii="Arial" w:hAnsi="Arial" w:cs="Arial"/>
          <w:iCs/>
          <w:sz w:val="22"/>
          <w:szCs w:val="22"/>
        </w:rPr>
        <w:t>and for applications for search warrants.</w:t>
      </w:r>
    </w:p>
    <w:p w14:paraId="549412D3" w14:textId="77777777" w:rsidR="008603ED" w:rsidRDefault="00FE5C6E" w:rsidP="004361D8">
      <w:pPr>
        <w:spacing w:before="60"/>
        <w:ind w:right="-428"/>
        <w:jc w:val="both"/>
        <w:rPr>
          <w:rFonts w:ascii="Arial" w:hAnsi="Arial" w:cs="Arial"/>
          <w:iCs/>
          <w:sz w:val="22"/>
          <w:szCs w:val="22"/>
        </w:rPr>
      </w:pPr>
      <w:r w:rsidRPr="006C098D">
        <w:rPr>
          <w:rFonts w:ascii="Arial" w:hAnsi="Arial" w:cs="Arial"/>
          <w:iCs/>
          <w:sz w:val="22"/>
          <w:szCs w:val="22"/>
        </w:rPr>
        <w:t xml:space="preserve">Under </w:t>
      </w:r>
      <w:r w:rsidR="00AB63B8">
        <w:rPr>
          <w:rFonts w:ascii="Arial" w:hAnsi="Arial" w:cs="Arial"/>
          <w:iCs/>
          <w:sz w:val="22"/>
          <w:szCs w:val="22"/>
        </w:rPr>
        <w:t>NS</w:t>
      </w:r>
      <w:r w:rsidR="009453EE">
        <w:rPr>
          <w:rFonts w:ascii="Arial" w:hAnsi="Arial" w:cs="Arial"/>
          <w:iCs/>
          <w:sz w:val="22"/>
          <w:szCs w:val="22"/>
        </w:rPr>
        <w:t xml:space="preserve"> </w:t>
      </w:r>
      <w:r w:rsidR="00AB63B8">
        <w:rPr>
          <w:rFonts w:ascii="Arial" w:hAnsi="Arial" w:cs="Arial"/>
          <w:iCs/>
          <w:sz w:val="22"/>
          <w:szCs w:val="22"/>
        </w:rPr>
        <w:t>A</w:t>
      </w:r>
      <w:r w:rsidR="009453EE">
        <w:rPr>
          <w:rFonts w:ascii="Arial" w:hAnsi="Arial" w:cs="Arial"/>
          <w:iCs/>
          <w:sz w:val="22"/>
          <w:szCs w:val="22"/>
        </w:rPr>
        <w:t>ct</w:t>
      </w:r>
      <w:r w:rsidRPr="006C098D">
        <w:rPr>
          <w:rFonts w:ascii="Arial" w:hAnsi="Arial" w:cs="Arial"/>
          <w:iCs/>
          <w:sz w:val="22"/>
          <w:szCs w:val="22"/>
        </w:rPr>
        <w:t xml:space="preserve"> Schedule </w:t>
      </w:r>
      <w:r w:rsidR="00AB63B8">
        <w:rPr>
          <w:rFonts w:ascii="Arial" w:hAnsi="Arial" w:cs="Arial"/>
          <w:iCs/>
          <w:sz w:val="22"/>
          <w:szCs w:val="22"/>
        </w:rPr>
        <w:t>2</w:t>
      </w:r>
      <w:r w:rsidRPr="006C098D">
        <w:rPr>
          <w:rFonts w:ascii="Arial" w:hAnsi="Arial" w:cs="Arial"/>
          <w:iCs/>
          <w:sz w:val="22"/>
          <w:szCs w:val="22"/>
        </w:rPr>
        <w:t xml:space="preserve">, paragraph </w:t>
      </w:r>
      <w:r w:rsidR="00AB63B8">
        <w:rPr>
          <w:rFonts w:ascii="Arial" w:hAnsi="Arial" w:cs="Arial"/>
          <w:iCs/>
          <w:sz w:val="22"/>
          <w:szCs w:val="22"/>
        </w:rPr>
        <w:t>3</w:t>
      </w:r>
      <w:r w:rsidRPr="006C098D">
        <w:rPr>
          <w:rFonts w:ascii="Arial" w:hAnsi="Arial" w:cs="Arial"/>
          <w:iCs/>
          <w:sz w:val="22"/>
          <w:szCs w:val="22"/>
        </w:rPr>
        <w:t xml:space="preserve"> a judge can order that material must be produced to an officer who is carrying out a</w:t>
      </w:r>
      <w:r w:rsidR="00F909FE">
        <w:rPr>
          <w:rFonts w:ascii="Arial" w:hAnsi="Arial" w:cs="Arial"/>
          <w:iCs/>
          <w:sz w:val="22"/>
          <w:szCs w:val="22"/>
        </w:rPr>
        <w:t>n investigation into whether a relevant act has been or is about to be committed</w:t>
      </w:r>
      <w:r w:rsidRPr="006C098D">
        <w:rPr>
          <w:rFonts w:ascii="Arial" w:hAnsi="Arial" w:cs="Arial"/>
          <w:iCs/>
          <w:sz w:val="22"/>
          <w:szCs w:val="22"/>
        </w:rPr>
        <w:t xml:space="preserve"> if the </w:t>
      </w:r>
      <w:r w:rsidR="00F51F42" w:rsidRPr="006C098D">
        <w:rPr>
          <w:rFonts w:ascii="Arial" w:hAnsi="Arial" w:cs="Arial"/>
          <w:iCs/>
          <w:sz w:val="22"/>
          <w:szCs w:val="22"/>
        </w:rPr>
        <w:t xml:space="preserve">requirements and </w:t>
      </w:r>
      <w:r w:rsidRPr="006C098D">
        <w:rPr>
          <w:rFonts w:ascii="Arial" w:hAnsi="Arial" w:cs="Arial"/>
          <w:iCs/>
          <w:sz w:val="22"/>
          <w:szCs w:val="22"/>
        </w:rPr>
        <w:t xml:space="preserve">conditions in </w:t>
      </w:r>
      <w:r w:rsidR="00AB63B8">
        <w:rPr>
          <w:rFonts w:ascii="Arial" w:hAnsi="Arial" w:cs="Arial"/>
          <w:iCs/>
          <w:sz w:val="22"/>
          <w:szCs w:val="22"/>
        </w:rPr>
        <w:t>NS</w:t>
      </w:r>
      <w:r w:rsidR="009453EE">
        <w:rPr>
          <w:rFonts w:ascii="Arial" w:hAnsi="Arial" w:cs="Arial"/>
          <w:iCs/>
          <w:sz w:val="22"/>
          <w:szCs w:val="22"/>
        </w:rPr>
        <w:t xml:space="preserve"> </w:t>
      </w:r>
      <w:r w:rsidR="00AB63B8">
        <w:rPr>
          <w:rFonts w:ascii="Arial" w:hAnsi="Arial" w:cs="Arial"/>
          <w:iCs/>
          <w:sz w:val="22"/>
          <w:szCs w:val="22"/>
        </w:rPr>
        <w:t>A</w:t>
      </w:r>
      <w:r w:rsidR="009453EE">
        <w:rPr>
          <w:rFonts w:ascii="Arial" w:hAnsi="Arial" w:cs="Arial"/>
          <w:iCs/>
          <w:sz w:val="22"/>
          <w:szCs w:val="22"/>
        </w:rPr>
        <w:t>ct</w:t>
      </w:r>
      <w:r w:rsidRPr="006C098D">
        <w:rPr>
          <w:rFonts w:ascii="Arial" w:hAnsi="Arial" w:cs="Arial"/>
          <w:iCs/>
          <w:sz w:val="22"/>
          <w:szCs w:val="22"/>
        </w:rPr>
        <w:t xml:space="preserve"> Schedule </w:t>
      </w:r>
      <w:r w:rsidR="00AB63B8">
        <w:rPr>
          <w:rFonts w:ascii="Arial" w:hAnsi="Arial" w:cs="Arial"/>
          <w:iCs/>
          <w:sz w:val="22"/>
          <w:szCs w:val="22"/>
        </w:rPr>
        <w:t>2</w:t>
      </w:r>
      <w:r w:rsidRPr="006C098D">
        <w:rPr>
          <w:rFonts w:ascii="Arial" w:hAnsi="Arial" w:cs="Arial"/>
          <w:iCs/>
          <w:sz w:val="22"/>
          <w:szCs w:val="22"/>
        </w:rPr>
        <w:t xml:space="preserve">, paragraph </w:t>
      </w:r>
      <w:r w:rsidR="00AB63B8">
        <w:rPr>
          <w:rFonts w:ascii="Arial" w:hAnsi="Arial" w:cs="Arial"/>
          <w:iCs/>
          <w:sz w:val="22"/>
          <w:szCs w:val="22"/>
        </w:rPr>
        <w:t>3</w:t>
      </w:r>
      <w:r w:rsidRPr="006C098D">
        <w:rPr>
          <w:rFonts w:ascii="Arial" w:hAnsi="Arial" w:cs="Arial"/>
          <w:iCs/>
          <w:sz w:val="22"/>
          <w:szCs w:val="22"/>
        </w:rPr>
        <w:t xml:space="preserve"> are</w:t>
      </w:r>
      <w:r w:rsidR="008925B1">
        <w:rPr>
          <w:rFonts w:ascii="Arial" w:hAnsi="Arial" w:cs="Arial"/>
          <w:iCs/>
          <w:sz w:val="22"/>
          <w:szCs w:val="22"/>
        </w:rPr>
        <w:t xml:space="preserve"> fulfilled</w:t>
      </w:r>
      <w:r w:rsidRPr="006C098D">
        <w:rPr>
          <w:rFonts w:ascii="Arial" w:hAnsi="Arial" w:cs="Arial"/>
          <w:iCs/>
          <w:sz w:val="22"/>
          <w:szCs w:val="22"/>
        </w:rPr>
        <w:t>.</w:t>
      </w:r>
      <w:r w:rsidR="008925B1">
        <w:rPr>
          <w:rFonts w:ascii="Arial" w:hAnsi="Arial" w:cs="Arial"/>
          <w:iCs/>
          <w:sz w:val="22"/>
          <w:szCs w:val="22"/>
        </w:rPr>
        <w:t xml:space="preserve"> </w:t>
      </w:r>
      <w:r w:rsidR="00F51F42" w:rsidRPr="006C098D">
        <w:rPr>
          <w:rFonts w:ascii="Arial" w:hAnsi="Arial" w:cs="Arial"/>
          <w:sz w:val="22"/>
          <w:szCs w:val="22"/>
        </w:rPr>
        <w:t xml:space="preserve">The judge must be satisfied that the material to which the application relates consists of or includes material described in </w:t>
      </w:r>
      <w:r w:rsidR="00AB63B8">
        <w:rPr>
          <w:rFonts w:ascii="Arial" w:hAnsi="Arial" w:cs="Arial"/>
          <w:sz w:val="22"/>
          <w:szCs w:val="22"/>
        </w:rPr>
        <w:t>NS</w:t>
      </w:r>
      <w:r w:rsidR="009453EE">
        <w:rPr>
          <w:rFonts w:ascii="Arial" w:hAnsi="Arial" w:cs="Arial"/>
          <w:sz w:val="22"/>
          <w:szCs w:val="22"/>
        </w:rPr>
        <w:t xml:space="preserve"> </w:t>
      </w:r>
      <w:r w:rsidR="00AB63B8">
        <w:rPr>
          <w:rFonts w:ascii="Arial" w:hAnsi="Arial" w:cs="Arial"/>
          <w:sz w:val="22"/>
          <w:szCs w:val="22"/>
        </w:rPr>
        <w:t>A</w:t>
      </w:r>
      <w:r w:rsidR="009453EE">
        <w:rPr>
          <w:rFonts w:ascii="Arial" w:hAnsi="Arial" w:cs="Arial"/>
          <w:sz w:val="22"/>
          <w:szCs w:val="22"/>
        </w:rPr>
        <w:t>ct</w:t>
      </w:r>
      <w:r w:rsidR="00F51F42" w:rsidRPr="006C098D">
        <w:rPr>
          <w:rFonts w:ascii="Arial" w:hAnsi="Arial" w:cs="Arial"/>
          <w:sz w:val="22"/>
          <w:szCs w:val="22"/>
        </w:rPr>
        <w:t xml:space="preserve"> as ‘</w:t>
      </w:r>
      <w:r w:rsidR="00AB63B8">
        <w:rPr>
          <w:rFonts w:ascii="Arial" w:hAnsi="Arial" w:cs="Arial"/>
          <w:sz w:val="22"/>
          <w:szCs w:val="22"/>
        </w:rPr>
        <w:t>confidential</w:t>
      </w:r>
      <w:r w:rsidR="00F51F42" w:rsidRPr="006C098D">
        <w:rPr>
          <w:rFonts w:ascii="Arial" w:hAnsi="Arial" w:cs="Arial"/>
          <w:sz w:val="22"/>
          <w:szCs w:val="22"/>
        </w:rPr>
        <w:t xml:space="preserve"> material</w:t>
      </w:r>
      <w:r w:rsidR="00AB63B8">
        <w:rPr>
          <w:rFonts w:ascii="Arial" w:hAnsi="Arial" w:cs="Arial"/>
          <w:sz w:val="22"/>
          <w:szCs w:val="22"/>
        </w:rPr>
        <w:t>’</w:t>
      </w:r>
      <w:r w:rsidR="00F51F42" w:rsidRPr="006C098D">
        <w:rPr>
          <w:rFonts w:ascii="Arial" w:hAnsi="Arial" w:cs="Arial"/>
          <w:sz w:val="22"/>
          <w:szCs w:val="22"/>
        </w:rPr>
        <w:t xml:space="preserve">, and that it does not include </w:t>
      </w:r>
      <w:r w:rsidR="00F51F42" w:rsidRPr="006C098D">
        <w:rPr>
          <w:rFonts w:ascii="Arial" w:hAnsi="Arial" w:cs="Arial"/>
          <w:iCs/>
          <w:sz w:val="22"/>
          <w:szCs w:val="22"/>
        </w:rPr>
        <w:t xml:space="preserve">items subject to legal privilege. </w:t>
      </w:r>
      <w:r w:rsidR="00CD3375">
        <w:rPr>
          <w:rFonts w:ascii="Arial" w:hAnsi="Arial" w:cs="Arial"/>
          <w:iCs/>
          <w:sz w:val="22"/>
          <w:szCs w:val="22"/>
        </w:rPr>
        <w:t>For definitions, see ‘Legal privilege’,</w:t>
      </w:r>
      <w:r w:rsidR="00C3701E">
        <w:rPr>
          <w:rFonts w:ascii="Arial" w:hAnsi="Arial" w:cs="Arial"/>
          <w:iCs/>
          <w:sz w:val="22"/>
          <w:szCs w:val="22"/>
        </w:rPr>
        <w:t xml:space="preserve"> </w:t>
      </w:r>
      <w:r w:rsidR="00CD3375">
        <w:rPr>
          <w:rFonts w:ascii="Arial" w:hAnsi="Arial" w:cs="Arial"/>
          <w:iCs/>
          <w:sz w:val="22"/>
          <w:szCs w:val="22"/>
        </w:rPr>
        <w:t>‘</w:t>
      </w:r>
      <w:r w:rsidR="00AB63B8">
        <w:rPr>
          <w:rFonts w:ascii="Arial" w:hAnsi="Arial" w:cs="Arial"/>
          <w:iCs/>
          <w:sz w:val="22"/>
          <w:szCs w:val="22"/>
        </w:rPr>
        <w:t>confidential</w:t>
      </w:r>
      <w:r w:rsidR="00CD3375">
        <w:rPr>
          <w:rFonts w:ascii="Arial" w:hAnsi="Arial" w:cs="Arial"/>
          <w:iCs/>
          <w:sz w:val="22"/>
          <w:szCs w:val="22"/>
        </w:rPr>
        <w:t xml:space="preserve"> material’,</w:t>
      </w:r>
      <w:r w:rsidR="00C3701E">
        <w:rPr>
          <w:rFonts w:ascii="Arial" w:hAnsi="Arial" w:cs="Arial"/>
          <w:iCs/>
          <w:sz w:val="22"/>
          <w:szCs w:val="22"/>
        </w:rPr>
        <w:t xml:space="preserve"> ‘protected material’ and ‘confidential journalistic material’</w:t>
      </w:r>
      <w:r w:rsidR="00CD3375">
        <w:rPr>
          <w:rFonts w:ascii="Arial" w:hAnsi="Arial" w:cs="Arial"/>
          <w:iCs/>
          <w:sz w:val="22"/>
          <w:szCs w:val="22"/>
        </w:rPr>
        <w:t xml:space="preserve"> </w:t>
      </w:r>
      <w:r w:rsidR="008603ED">
        <w:rPr>
          <w:rFonts w:ascii="Arial" w:hAnsi="Arial" w:cs="Arial"/>
          <w:iCs/>
          <w:sz w:val="22"/>
          <w:szCs w:val="22"/>
        </w:rPr>
        <w:t>beneath.</w:t>
      </w:r>
      <w:r w:rsidR="006E4D9A">
        <w:rPr>
          <w:rFonts w:ascii="Arial" w:hAnsi="Arial" w:cs="Arial"/>
          <w:iCs/>
          <w:sz w:val="22"/>
          <w:szCs w:val="22"/>
        </w:rPr>
        <w:t xml:space="preserve"> </w:t>
      </w:r>
      <w:r w:rsidR="00C3701E">
        <w:rPr>
          <w:rFonts w:ascii="Arial" w:hAnsi="Arial" w:cs="Arial"/>
          <w:iCs/>
          <w:sz w:val="22"/>
          <w:szCs w:val="22"/>
        </w:rPr>
        <w:t>Certain personal records, human tissue or tissue fluid held in confidence, or other material acquired in the course of trade such as b</w:t>
      </w:r>
      <w:r w:rsidR="006E4D9A" w:rsidRPr="006C098D">
        <w:rPr>
          <w:rFonts w:ascii="Arial" w:hAnsi="Arial" w:cs="Arial"/>
          <w:iCs/>
          <w:sz w:val="22"/>
          <w:szCs w:val="22"/>
        </w:rPr>
        <w:t>usiness and banking records held in confidence are likely to</w:t>
      </w:r>
      <w:r w:rsidR="00C3701E">
        <w:rPr>
          <w:rFonts w:ascii="Arial" w:hAnsi="Arial" w:cs="Arial"/>
          <w:iCs/>
          <w:sz w:val="22"/>
          <w:szCs w:val="22"/>
        </w:rPr>
        <w:t xml:space="preserve"> fall under the meaning of ‘protected material’.</w:t>
      </w:r>
      <w:r w:rsidR="006E4D9A" w:rsidRPr="006C098D">
        <w:rPr>
          <w:rFonts w:ascii="Arial" w:hAnsi="Arial" w:cs="Arial"/>
          <w:iCs/>
          <w:sz w:val="22"/>
          <w:szCs w:val="22"/>
        </w:rPr>
        <w:t xml:space="preserve"> Documents or other records held for the purposes of journalism will be </w:t>
      </w:r>
      <w:r w:rsidR="00C3701E">
        <w:rPr>
          <w:rFonts w:ascii="Arial" w:hAnsi="Arial" w:cs="Arial"/>
          <w:iCs/>
          <w:sz w:val="22"/>
          <w:szCs w:val="22"/>
        </w:rPr>
        <w:t xml:space="preserve">‘confidential journalistic material’ </w:t>
      </w:r>
      <w:r w:rsidR="006E4D9A" w:rsidRPr="006C098D">
        <w:rPr>
          <w:rFonts w:ascii="Arial" w:hAnsi="Arial" w:cs="Arial"/>
          <w:iCs/>
          <w:sz w:val="22"/>
          <w:szCs w:val="22"/>
        </w:rPr>
        <w:t>if they have been held in confidence ever since they were created or acquired for journalistic purposes, e.g. notes of a confidential interview.</w:t>
      </w:r>
    </w:p>
    <w:p w14:paraId="4FA2F9F3" w14:textId="77777777" w:rsidR="00DC59FA" w:rsidRDefault="00F51F42" w:rsidP="00F51F42">
      <w:pPr>
        <w:spacing w:before="60"/>
        <w:ind w:right="-428"/>
        <w:jc w:val="both"/>
        <w:rPr>
          <w:rFonts w:ascii="Arial" w:hAnsi="Arial" w:cs="Arial"/>
          <w:iCs/>
          <w:sz w:val="22"/>
          <w:szCs w:val="22"/>
        </w:rPr>
      </w:pPr>
      <w:r w:rsidRPr="006C098D">
        <w:rPr>
          <w:rFonts w:ascii="Arial" w:hAnsi="Arial" w:cs="Arial"/>
          <w:iCs/>
          <w:sz w:val="22"/>
          <w:szCs w:val="22"/>
        </w:rPr>
        <w:t xml:space="preserve">The judge must also be satisfied that </w:t>
      </w:r>
      <w:r w:rsidR="00DC59FA">
        <w:rPr>
          <w:rFonts w:ascii="Arial" w:hAnsi="Arial" w:cs="Arial"/>
          <w:iCs/>
          <w:sz w:val="22"/>
          <w:szCs w:val="22"/>
        </w:rPr>
        <w:t>four</w:t>
      </w:r>
      <w:r w:rsidRPr="006C098D">
        <w:rPr>
          <w:rFonts w:ascii="Arial" w:hAnsi="Arial" w:cs="Arial"/>
          <w:iCs/>
          <w:sz w:val="22"/>
          <w:szCs w:val="22"/>
        </w:rPr>
        <w:t xml:space="preserve"> conditions are met.</w:t>
      </w:r>
      <w:r w:rsidR="008603ED">
        <w:rPr>
          <w:rFonts w:ascii="Arial" w:hAnsi="Arial" w:cs="Arial"/>
          <w:iCs/>
          <w:sz w:val="22"/>
          <w:szCs w:val="22"/>
        </w:rPr>
        <w:t xml:space="preserve"> </w:t>
      </w:r>
    </w:p>
    <w:p w14:paraId="3A5BBC30" w14:textId="77777777" w:rsidR="00DC59FA" w:rsidRDefault="002C3D7A" w:rsidP="00F51F42">
      <w:pPr>
        <w:spacing w:before="60"/>
        <w:ind w:right="-428"/>
        <w:jc w:val="both"/>
        <w:rPr>
          <w:rFonts w:ascii="Arial" w:hAnsi="Arial" w:cs="Arial"/>
          <w:sz w:val="22"/>
          <w:szCs w:val="22"/>
        </w:rPr>
      </w:pPr>
      <w:r w:rsidRPr="006C098D">
        <w:rPr>
          <w:rFonts w:ascii="Arial" w:hAnsi="Arial" w:cs="Arial"/>
          <w:sz w:val="22"/>
          <w:szCs w:val="22"/>
        </w:rPr>
        <w:t>The first condition is that</w:t>
      </w:r>
      <w:r w:rsidR="00DC59FA">
        <w:rPr>
          <w:rFonts w:ascii="Arial" w:hAnsi="Arial" w:cs="Arial"/>
          <w:sz w:val="22"/>
          <w:szCs w:val="22"/>
        </w:rPr>
        <w:t xml:space="preserve"> there are reasonable grounds for suspecting that a relevant act has been, or is about to be, committed.</w:t>
      </w:r>
    </w:p>
    <w:p w14:paraId="6C4F6044" w14:textId="77777777" w:rsidR="002C3D7A" w:rsidRPr="006C098D" w:rsidRDefault="00DC59FA" w:rsidP="00F51F42">
      <w:pPr>
        <w:spacing w:before="60"/>
        <w:ind w:right="-428"/>
        <w:jc w:val="both"/>
        <w:rPr>
          <w:rFonts w:ascii="Arial" w:hAnsi="Arial" w:cs="Arial"/>
          <w:sz w:val="22"/>
          <w:szCs w:val="22"/>
        </w:rPr>
      </w:pPr>
      <w:r>
        <w:rPr>
          <w:rFonts w:ascii="Arial" w:hAnsi="Arial" w:cs="Arial"/>
          <w:sz w:val="22"/>
          <w:szCs w:val="22"/>
        </w:rPr>
        <w:t xml:space="preserve">The second condition is that there are reasonable grounds for suspecting that a person specified in the application has in their possession, custody or control material which </w:t>
      </w:r>
      <w:r w:rsidR="002C3D7A" w:rsidRPr="006C098D">
        <w:rPr>
          <w:b/>
          <w:bCs/>
          <w:szCs w:val="22"/>
        </w:rPr>
        <w:t>—</w:t>
      </w:r>
    </w:p>
    <w:p w14:paraId="3C2D00F2" w14:textId="77777777" w:rsidR="002C3D7A" w:rsidRDefault="00DC59FA" w:rsidP="00DC59FA">
      <w:pPr>
        <w:numPr>
          <w:ilvl w:val="0"/>
          <w:numId w:val="5"/>
        </w:numPr>
        <w:spacing w:before="60"/>
        <w:ind w:right="-428"/>
        <w:jc w:val="both"/>
        <w:rPr>
          <w:rFonts w:ascii="Arial" w:hAnsi="Arial" w:cs="Arial"/>
          <w:sz w:val="22"/>
          <w:szCs w:val="22"/>
        </w:rPr>
      </w:pPr>
      <w:r>
        <w:rPr>
          <w:rFonts w:ascii="Arial" w:hAnsi="Arial" w:cs="Arial"/>
          <w:sz w:val="22"/>
          <w:szCs w:val="22"/>
        </w:rPr>
        <w:t>is likely to be evidence that a relevant act has been, or is about to be, committed,</w:t>
      </w:r>
    </w:p>
    <w:p w14:paraId="258A21A7" w14:textId="77777777" w:rsidR="00DC59FA" w:rsidRDefault="00DC59FA" w:rsidP="00DC59FA">
      <w:pPr>
        <w:numPr>
          <w:ilvl w:val="0"/>
          <w:numId w:val="5"/>
        </w:numPr>
        <w:spacing w:before="60"/>
        <w:ind w:right="-428"/>
        <w:jc w:val="both"/>
        <w:rPr>
          <w:rFonts w:ascii="Arial" w:hAnsi="Arial" w:cs="Arial"/>
          <w:sz w:val="22"/>
          <w:szCs w:val="22"/>
        </w:rPr>
      </w:pPr>
      <w:r>
        <w:rPr>
          <w:rFonts w:ascii="Arial" w:hAnsi="Arial" w:cs="Arial"/>
          <w:sz w:val="22"/>
          <w:szCs w:val="22"/>
        </w:rPr>
        <w:t>consists of or includes confidential material, and</w:t>
      </w:r>
    </w:p>
    <w:p w14:paraId="3F39C010" w14:textId="77777777" w:rsidR="00DC59FA" w:rsidRPr="006C098D" w:rsidRDefault="00DC59FA" w:rsidP="00DC59FA">
      <w:pPr>
        <w:numPr>
          <w:ilvl w:val="0"/>
          <w:numId w:val="5"/>
        </w:numPr>
        <w:spacing w:before="60"/>
        <w:ind w:right="-428"/>
        <w:jc w:val="both"/>
        <w:rPr>
          <w:rFonts w:ascii="Arial" w:hAnsi="Arial" w:cs="Arial"/>
          <w:sz w:val="22"/>
          <w:szCs w:val="22"/>
        </w:rPr>
      </w:pPr>
      <w:r>
        <w:rPr>
          <w:rFonts w:ascii="Arial" w:hAnsi="Arial" w:cs="Arial"/>
          <w:sz w:val="22"/>
          <w:szCs w:val="22"/>
        </w:rPr>
        <w:t>does not include items subject to legal privilege.</w:t>
      </w:r>
    </w:p>
    <w:p w14:paraId="2589E8BA" w14:textId="77777777" w:rsidR="002C3D7A" w:rsidRDefault="002C3D7A" w:rsidP="00DC59FA">
      <w:pPr>
        <w:spacing w:before="60"/>
        <w:ind w:right="-428"/>
        <w:jc w:val="both"/>
        <w:rPr>
          <w:rFonts w:ascii="Arial" w:hAnsi="Arial" w:cs="Arial"/>
          <w:sz w:val="22"/>
          <w:szCs w:val="22"/>
        </w:rPr>
      </w:pPr>
      <w:r w:rsidRPr="006C098D">
        <w:rPr>
          <w:rFonts w:ascii="Arial" w:hAnsi="Arial" w:cs="Arial"/>
          <w:sz w:val="22"/>
          <w:szCs w:val="22"/>
        </w:rPr>
        <w:t xml:space="preserve">The </w:t>
      </w:r>
      <w:r w:rsidR="00DC59FA">
        <w:rPr>
          <w:rFonts w:ascii="Arial" w:hAnsi="Arial" w:cs="Arial"/>
          <w:sz w:val="22"/>
          <w:szCs w:val="22"/>
        </w:rPr>
        <w:t>third</w:t>
      </w:r>
      <w:r w:rsidRPr="006C098D">
        <w:rPr>
          <w:rFonts w:ascii="Arial" w:hAnsi="Arial" w:cs="Arial"/>
          <w:sz w:val="22"/>
          <w:szCs w:val="22"/>
        </w:rPr>
        <w:t xml:space="preserve"> condition is that there are reasonable grounds for believing that </w:t>
      </w:r>
      <w:r w:rsidR="00DC59FA">
        <w:rPr>
          <w:rFonts w:ascii="Arial" w:hAnsi="Arial" w:cs="Arial"/>
          <w:sz w:val="22"/>
          <w:szCs w:val="22"/>
        </w:rPr>
        <w:t>the material is likely to be of substantial value, whether by itself or with other material, to an investigation into whether a relevant act has been, or is about to be</w:t>
      </w:r>
      <w:r w:rsidR="00B054D3">
        <w:rPr>
          <w:rFonts w:ascii="Arial" w:hAnsi="Arial" w:cs="Arial"/>
          <w:sz w:val="22"/>
          <w:szCs w:val="22"/>
        </w:rPr>
        <w:t>,</w:t>
      </w:r>
      <w:r w:rsidR="00DC59FA">
        <w:rPr>
          <w:rFonts w:ascii="Arial" w:hAnsi="Arial" w:cs="Arial"/>
          <w:sz w:val="22"/>
          <w:szCs w:val="22"/>
        </w:rPr>
        <w:t xml:space="preserve"> committed. </w:t>
      </w:r>
    </w:p>
    <w:p w14:paraId="36B1E2EA" w14:textId="77777777" w:rsidR="00DC59FA" w:rsidRDefault="00DC59FA" w:rsidP="00DC59FA">
      <w:pPr>
        <w:spacing w:before="60"/>
        <w:ind w:right="-428"/>
        <w:jc w:val="both"/>
        <w:rPr>
          <w:rFonts w:ascii="Arial" w:hAnsi="Arial" w:cs="Arial"/>
          <w:sz w:val="22"/>
          <w:szCs w:val="22"/>
        </w:rPr>
      </w:pPr>
      <w:r>
        <w:rPr>
          <w:rFonts w:ascii="Arial" w:hAnsi="Arial" w:cs="Arial"/>
          <w:sz w:val="22"/>
          <w:szCs w:val="22"/>
        </w:rPr>
        <w:lastRenderedPageBreak/>
        <w:t xml:space="preserve">The fourth condition is that there are reasonable grounds for believing that </w:t>
      </w:r>
      <w:r w:rsidR="004A6DF4">
        <w:rPr>
          <w:rFonts w:ascii="Arial" w:hAnsi="Arial" w:cs="Arial"/>
          <w:sz w:val="22"/>
          <w:szCs w:val="22"/>
        </w:rPr>
        <w:t xml:space="preserve">it </w:t>
      </w:r>
      <w:r>
        <w:rPr>
          <w:rFonts w:ascii="Arial" w:hAnsi="Arial" w:cs="Arial"/>
          <w:sz w:val="22"/>
          <w:szCs w:val="22"/>
        </w:rPr>
        <w:t xml:space="preserve">is in the public interest that the material should be produced or access to it should be given having regard to – </w:t>
      </w:r>
    </w:p>
    <w:p w14:paraId="615AFF73" w14:textId="77777777" w:rsidR="00DC59FA" w:rsidRDefault="00DC59FA" w:rsidP="00DC59FA">
      <w:pPr>
        <w:numPr>
          <w:ilvl w:val="0"/>
          <w:numId w:val="6"/>
        </w:numPr>
        <w:spacing w:before="60"/>
        <w:ind w:right="-428"/>
        <w:jc w:val="both"/>
        <w:rPr>
          <w:rFonts w:ascii="Arial" w:hAnsi="Arial" w:cs="Arial"/>
          <w:sz w:val="22"/>
          <w:szCs w:val="22"/>
        </w:rPr>
      </w:pPr>
      <w:r>
        <w:rPr>
          <w:rFonts w:ascii="Arial" w:hAnsi="Arial" w:cs="Arial"/>
          <w:sz w:val="22"/>
          <w:szCs w:val="22"/>
        </w:rPr>
        <w:t>the benefit likely to accrue to the investigation if the material is obtained, and</w:t>
      </w:r>
    </w:p>
    <w:p w14:paraId="7B06D3D0" w14:textId="77777777" w:rsidR="00DC59FA" w:rsidRPr="006C098D" w:rsidRDefault="00DC59FA" w:rsidP="00DC59FA">
      <w:pPr>
        <w:numPr>
          <w:ilvl w:val="0"/>
          <w:numId w:val="6"/>
        </w:numPr>
        <w:spacing w:before="60"/>
        <w:ind w:right="-428"/>
        <w:jc w:val="both"/>
        <w:rPr>
          <w:rFonts w:ascii="Arial" w:hAnsi="Arial" w:cs="Arial"/>
          <w:sz w:val="22"/>
          <w:szCs w:val="22"/>
        </w:rPr>
      </w:pPr>
      <w:r>
        <w:rPr>
          <w:rFonts w:ascii="Arial" w:hAnsi="Arial" w:cs="Arial"/>
          <w:sz w:val="22"/>
          <w:szCs w:val="22"/>
        </w:rPr>
        <w:t xml:space="preserve">the circumstances under which the person concerned has any of the material in their possession, custody or control. </w:t>
      </w:r>
    </w:p>
    <w:p w14:paraId="4FF8C820" w14:textId="77777777" w:rsidR="00C10CE6" w:rsidRDefault="00C10CE6" w:rsidP="004361D8">
      <w:pPr>
        <w:spacing w:before="60"/>
        <w:ind w:right="-428"/>
        <w:jc w:val="both"/>
        <w:rPr>
          <w:rFonts w:ascii="Arial" w:hAnsi="Arial" w:cs="Arial"/>
          <w:iCs/>
          <w:sz w:val="22"/>
          <w:szCs w:val="22"/>
        </w:rPr>
      </w:pPr>
      <w:r w:rsidRPr="006C098D">
        <w:rPr>
          <w:rFonts w:ascii="Arial" w:hAnsi="Arial" w:cs="Arial"/>
          <w:iCs/>
          <w:sz w:val="22"/>
          <w:szCs w:val="22"/>
        </w:rPr>
        <w:t>An order can require a respondent who does not in fact have the material, or expect to have it within the time for its production, instead to state where it is, to the best of his or her knowledge or belief.</w:t>
      </w:r>
    </w:p>
    <w:p w14:paraId="16224D51" w14:textId="77777777" w:rsidR="00C10CE6" w:rsidRDefault="00A57306" w:rsidP="004361D8">
      <w:pPr>
        <w:spacing w:before="60"/>
        <w:ind w:right="-428"/>
        <w:jc w:val="both"/>
        <w:rPr>
          <w:rFonts w:ascii="Arial" w:hAnsi="Arial" w:cs="Arial"/>
          <w:iCs/>
          <w:sz w:val="22"/>
          <w:szCs w:val="22"/>
        </w:rPr>
      </w:pPr>
      <w:r w:rsidRPr="006C098D">
        <w:rPr>
          <w:rFonts w:ascii="Arial" w:hAnsi="Arial" w:cs="Arial"/>
          <w:iCs/>
          <w:sz w:val="22"/>
          <w:szCs w:val="22"/>
        </w:rPr>
        <w:t xml:space="preserve">Under </w:t>
      </w:r>
      <w:r w:rsidR="004C4795">
        <w:rPr>
          <w:rFonts w:ascii="Arial" w:hAnsi="Arial" w:cs="Arial"/>
          <w:iCs/>
          <w:sz w:val="22"/>
          <w:szCs w:val="22"/>
        </w:rPr>
        <w:t>NS</w:t>
      </w:r>
      <w:r w:rsidR="009453EE">
        <w:rPr>
          <w:rFonts w:ascii="Arial" w:hAnsi="Arial" w:cs="Arial"/>
          <w:iCs/>
          <w:sz w:val="22"/>
          <w:szCs w:val="22"/>
        </w:rPr>
        <w:t xml:space="preserve"> </w:t>
      </w:r>
      <w:r w:rsidR="004C4795">
        <w:rPr>
          <w:rFonts w:ascii="Arial" w:hAnsi="Arial" w:cs="Arial"/>
          <w:iCs/>
          <w:sz w:val="22"/>
          <w:szCs w:val="22"/>
        </w:rPr>
        <w:t>A</w:t>
      </w:r>
      <w:r w:rsidR="009453EE">
        <w:rPr>
          <w:rFonts w:ascii="Arial" w:hAnsi="Arial" w:cs="Arial"/>
          <w:iCs/>
          <w:sz w:val="22"/>
          <w:szCs w:val="22"/>
        </w:rPr>
        <w:t>ct</w:t>
      </w:r>
      <w:r w:rsidRPr="006C098D">
        <w:rPr>
          <w:rFonts w:ascii="Arial" w:hAnsi="Arial" w:cs="Arial"/>
          <w:iCs/>
          <w:sz w:val="22"/>
          <w:szCs w:val="22"/>
        </w:rPr>
        <w:t xml:space="preserve"> S</w:t>
      </w:r>
      <w:r>
        <w:rPr>
          <w:rFonts w:ascii="Arial" w:hAnsi="Arial" w:cs="Arial"/>
          <w:iCs/>
          <w:sz w:val="22"/>
          <w:szCs w:val="22"/>
        </w:rPr>
        <w:t xml:space="preserve">chedule </w:t>
      </w:r>
      <w:r w:rsidR="004C4795">
        <w:rPr>
          <w:rFonts w:ascii="Arial" w:hAnsi="Arial" w:cs="Arial"/>
          <w:iCs/>
          <w:sz w:val="22"/>
          <w:szCs w:val="22"/>
        </w:rPr>
        <w:t>2</w:t>
      </w:r>
      <w:r>
        <w:rPr>
          <w:rFonts w:ascii="Arial" w:hAnsi="Arial" w:cs="Arial"/>
          <w:iCs/>
          <w:sz w:val="22"/>
          <w:szCs w:val="22"/>
        </w:rPr>
        <w:t xml:space="preserve">, paragraph </w:t>
      </w:r>
      <w:r w:rsidR="004C4795">
        <w:rPr>
          <w:rFonts w:ascii="Arial" w:hAnsi="Arial" w:cs="Arial"/>
          <w:iCs/>
          <w:sz w:val="22"/>
          <w:szCs w:val="22"/>
        </w:rPr>
        <w:t>4</w:t>
      </w:r>
      <w:r w:rsidRPr="006C098D">
        <w:rPr>
          <w:rFonts w:ascii="Arial" w:hAnsi="Arial" w:cs="Arial"/>
          <w:iCs/>
          <w:sz w:val="22"/>
          <w:szCs w:val="22"/>
        </w:rPr>
        <w:t xml:space="preserve">, </w:t>
      </w:r>
      <w:r>
        <w:rPr>
          <w:rFonts w:ascii="Arial" w:hAnsi="Arial" w:cs="Arial"/>
          <w:iCs/>
          <w:sz w:val="22"/>
          <w:szCs w:val="22"/>
        </w:rPr>
        <w:t>i</w:t>
      </w:r>
      <w:r w:rsidR="00C10CE6" w:rsidRPr="006C098D">
        <w:rPr>
          <w:rFonts w:ascii="Arial" w:hAnsi="Arial" w:cs="Arial"/>
          <w:iCs/>
          <w:sz w:val="22"/>
          <w:szCs w:val="22"/>
        </w:rPr>
        <w:t xml:space="preserve">f the material to be produced is expected to come into existence within 28 days of the court’s order, a respondent who is likely then to have it can be ordered to notify a named constable as soon as is reasonably practicable after it comes into the respondent’s possession, custody or </w:t>
      </w:r>
      <w:r w:rsidR="00B054D3">
        <w:rPr>
          <w:rFonts w:ascii="Arial" w:hAnsi="Arial" w:cs="Arial"/>
          <w:iCs/>
          <w:sz w:val="22"/>
          <w:szCs w:val="22"/>
        </w:rPr>
        <w:t>control</w:t>
      </w:r>
      <w:r w:rsidR="00C10CE6" w:rsidRPr="006C098D">
        <w:rPr>
          <w:rFonts w:ascii="Arial" w:hAnsi="Arial" w:cs="Arial"/>
          <w:iCs/>
          <w:sz w:val="22"/>
          <w:szCs w:val="22"/>
        </w:rPr>
        <w:t>.</w:t>
      </w:r>
      <w:r w:rsidR="00097652">
        <w:rPr>
          <w:rFonts w:ascii="Arial" w:hAnsi="Arial" w:cs="Arial"/>
          <w:iCs/>
          <w:sz w:val="22"/>
          <w:szCs w:val="22"/>
        </w:rPr>
        <w:t xml:space="preserve"> The judge must be satisfied that five conditions are met. </w:t>
      </w:r>
    </w:p>
    <w:p w14:paraId="3CFCE029" w14:textId="77777777" w:rsidR="00097652" w:rsidRDefault="00097652" w:rsidP="004361D8">
      <w:pPr>
        <w:spacing w:before="60"/>
        <w:ind w:right="-428"/>
        <w:jc w:val="both"/>
        <w:rPr>
          <w:rFonts w:ascii="Arial" w:hAnsi="Arial" w:cs="Arial"/>
          <w:iCs/>
          <w:sz w:val="22"/>
          <w:szCs w:val="22"/>
        </w:rPr>
      </w:pPr>
      <w:r>
        <w:rPr>
          <w:rFonts w:ascii="Arial" w:hAnsi="Arial" w:cs="Arial"/>
          <w:iCs/>
          <w:sz w:val="22"/>
          <w:szCs w:val="22"/>
        </w:rPr>
        <w:t xml:space="preserve">The first is that there are reasonable grounds for suspecting that a relevant act has been, or is about to be, committed. </w:t>
      </w:r>
    </w:p>
    <w:p w14:paraId="4C306687" w14:textId="77777777" w:rsidR="00097652" w:rsidRDefault="00097652" w:rsidP="004361D8">
      <w:pPr>
        <w:spacing w:before="60"/>
        <w:ind w:right="-428"/>
        <w:jc w:val="both"/>
        <w:rPr>
          <w:rFonts w:ascii="Arial" w:hAnsi="Arial" w:cs="Arial"/>
          <w:iCs/>
          <w:sz w:val="22"/>
          <w:szCs w:val="22"/>
        </w:rPr>
      </w:pPr>
      <w:r>
        <w:rPr>
          <w:rFonts w:ascii="Arial" w:hAnsi="Arial" w:cs="Arial"/>
          <w:iCs/>
          <w:sz w:val="22"/>
          <w:szCs w:val="22"/>
        </w:rPr>
        <w:t>The second is that there are reasonable grounds for suspecting that, within a period of 28 days beginning with the date of the order, there is likely to come into existence material which –</w:t>
      </w:r>
    </w:p>
    <w:p w14:paraId="77DA1684" w14:textId="77777777" w:rsidR="00097652" w:rsidRDefault="00097652" w:rsidP="00097652">
      <w:pPr>
        <w:numPr>
          <w:ilvl w:val="0"/>
          <w:numId w:val="7"/>
        </w:numPr>
        <w:spacing w:before="60"/>
        <w:ind w:right="-428"/>
        <w:jc w:val="both"/>
        <w:rPr>
          <w:rFonts w:ascii="Arial" w:hAnsi="Arial" w:cs="Arial"/>
          <w:iCs/>
          <w:sz w:val="22"/>
          <w:szCs w:val="22"/>
        </w:rPr>
      </w:pPr>
      <w:r>
        <w:rPr>
          <w:rFonts w:ascii="Arial" w:hAnsi="Arial" w:cs="Arial"/>
          <w:iCs/>
          <w:sz w:val="22"/>
          <w:szCs w:val="22"/>
        </w:rPr>
        <w:t>is evidence that a relevant act has been, or is about to be, committed,</w:t>
      </w:r>
    </w:p>
    <w:p w14:paraId="049EBF1E" w14:textId="77777777" w:rsidR="00097652" w:rsidRDefault="00097652" w:rsidP="00097652">
      <w:pPr>
        <w:numPr>
          <w:ilvl w:val="0"/>
          <w:numId w:val="7"/>
        </w:numPr>
        <w:spacing w:before="60"/>
        <w:ind w:right="-428"/>
        <w:jc w:val="both"/>
        <w:rPr>
          <w:rFonts w:ascii="Arial" w:hAnsi="Arial" w:cs="Arial"/>
          <w:iCs/>
          <w:sz w:val="22"/>
          <w:szCs w:val="22"/>
        </w:rPr>
      </w:pPr>
      <w:r>
        <w:rPr>
          <w:rFonts w:ascii="Arial" w:hAnsi="Arial" w:cs="Arial"/>
          <w:iCs/>
          <w:sz w:val="22"/>
          <w:szCs w:val="22"/>
        </w:rPr>
        <w:t>consists of or includes confidential material, and</w:t>
      </w:r>
    </w:p>
    <w:p w14:paraId="59168A6F" w14:textId="77777777" w:rsidR="00097652" w:rsidRDefault="00097652" w:rsidP="00097652">
      <w:pPr>
        <w:numPr>
          <w:ilvl w:val="0"/>
          <w:numId w:val="7"/>
        </w:numPr>
        <w:spacing w:before="60"/>
        <w:ind w:right="-428"/>
        <w:jc w:val="both"/>
        <w:rPr>
          <w:rFonts w:ascii="Arial" w:hAnsi="Arial" w:cs="Arial"/>
          <w:iCs/>
          <w:sz w:val="22"/>
          <w:szCs w:val="22"/>
        </w:rPr>
      </w:pPr>
      <w:r>
        <w:rPr>
          <w:rFonts w:ascii="Arial" w:hAnsi="Arial" w:cs="Arial"/>
          <w:iCs/>
          <w:sz w:val="22"/>
          <w:szCs w:val="22"/>
        </w:rPr>
        <w:t>does not include items subject to legal privilege.</w:t>
      </w:r>
    </w:p>
    <w:p w14:paraId="50C9A86D" w14:textId="77777777" w:rsidR="00097652" w:rsidRDefault="00097652" w:rsidP="00097652">
      <w:pPr>
        <w:spacing w:before="60"/>
        <w:ind w:right="-428"/>
        <w:jc w:val="both"/>
        <w:rPr>
          <w:rFonts w:ascii="Arial" w:hAnsi="Arial" w:cs="Arial"/>
          <w:iCs/>
          <w:sz w:val="22"/>
          <w:szCs w:val="22"/>
        </w:rPr>
      </w:pPr>
      <w:r>
        <w:rPr>
          <w:rFonts w:ascii="Arial" w:hAnsi="Arial" w:cs="Arial"/>
          <w:iCs/>
          <w:sz w:val="22"/>
          <w:szCs w:val="22"/>
        </w:rPr>
        <w:t>The third is that there are reasonable grounds to suspect that a person specified in the application is likely with</w:t>
      </w:r>
      <w:r w:rsidR="004A6DF4">
        <w:rPr>
          <w:rFonts w:ascii="Arial" w:hAnsi="Arial" w:cs="Arial"/>
          <w:iCs/>
          <w:sz w:val="22"/>
          <w:szCs w:val="22"/>
        </w:rPr>
        <w:t>in</w:t>
      </w:r>
      <w:r>
        <w:rPr>
          <w:rFonts w:ascii="Arial" w:hAnsi="Arial" w:cs="Arial"/>
          <w:iCs/>
          <w:sz w:val="22"/>
          <w:szCs w:val="22"/>
        </w:rPr>
        <w:t xml:space="preserve"> tha</w:t>
      </w:r>
      <w:r w:rsidR="004A6DF4">
        <w:rPr>
          <w:rFonts w:ascii="Arial" w:hAnsi="Arial" w:cs="Arial"/>
          <w:iCs/>
          <w:sz w:val="22"/>
          <w:szCs w:val="22"/>
        </w:rPr>
        <w:t>t</w:t>
      </w:r>
      <w:r>
        <w:rPr>
          <w:rFonts w:ascii="Arial" w:hAnsi="Arial" w:cs="Arial"/>
          <w:iCs/>
          <w:sz w:val="22"/>
          <w:szCs w:val="22"/>
        </w:rPr>
        <w:t xml:space="preserve"> 28 day period to have in their possession, custody or control any of the material to which the application relates. </w:t>
      </w:r>
    </w:p>
    <w:p w14:paraId="634F5136" w14:textId="77777777" w:rsidR="00097652" w:rsidRDefault="00097652" w:rsidP="00097652">
      <w:pPr>
        <w:spacing w:before="60"/>
        <w:ind w:right="-428"/>
        <w:jc w:val="both"/>
        <w:rPr>
          <w:rFonts w:ascii="Arial" w:hAnsi="Arial" w:cs="Arial"/>
          <w:iCs/>
          <w:sz w:val="22"/>
          <w:szCs w:val="22"/>
        </w:rPr>
      </w:pPr>
      <w:r>
        <w:rPr>
          <w:rFonts w:ascii="Arial" w:hAnsi="Arial" w:cs="Arial"/>
          <w:iCs/>
          <w:sz w:val="22"/>
          <w:szCs w:val="22"/>
        </w:rPr>
        <w:t xml:space="preserve">The fourth is that there are reasonable grounds to believe </w:t>
      </w:r>
      <w:r w:rsidR="00AD6D44">
        <w:rPr>
          <w:rFonts w:ascii="Arial" w:hAnsi="Arial" w:cs="Arial"/>
          <w:iCs/>
          <w:sz w:val="22"/>
          <w:szCs w:val="22"/>
        </w:rPr>
        <w:t xml:space="preserve">that the material is likely to be of substantial value to an investigation into whether a relevant act has been, or is about to be, committed. </w:t>
      </w:r>
    </w:p>
    <w:p w14:paraId="74EB68DE" w14:textId="77777777" w:rsidR="00AD6D44" w:rsidRDefault="00AD6D44" w:rsidP="00097652">
      <w:pPr>
        <w:spacing w:before="60"/>
        <w:ind w:right="-428"/>
        <w:jc w:val="both"/>
        <w:rPr>
          <w:rFonts w:ascii="Arial" w:hAnsi="Arial" w:cs="Arial"/>
          <w:iCs/>
          <w:sz w:val="22"/>
          <w:szCs w:val="22"/>
        </w:rPr>
      </w:pPr>
      <w:r>
        <w:rPr>
          <w:rFonts w:ascii="Arial" w:hAnsi="Arial" w:cs="Arial"/>
          <w:iCs/>
          <w:sz w:val="22"/>
          <w:szCs w:val="22"/>
        </w:rPr>
        <w:t xml:space="preserve">The fifth is that there are reasonable grounds for believing that it is in the public interest that the material should be produced or access to it should be given having regard to – </w:t>
      </w:r>
    </w:p>
    <w:p w14:paraId="06230E34" w14:textId="77777777" w:rsidR="00AD6D44" w:rsidRDefault="00AD6D44" w:rsidP="00AD6D44">
      <w:pPr>
        <w:numPr>
          <w:ilvl w:val="0"/>
          <w:numId w:val="8"/>
        </w:numPr>
        <w:spacing w:before="60"/>
        <w:ind w:right="-428"/>
        <w:jc w:val="both"/>
        <w:rPr>
          <w:rFonts w:ascii="Arial" w:hAnsi="Arial" w:cs="Arial"/>
          <w:iCs/>
          <w:sz w:val="22"/>
          <w:szCs w:val="22"/>
        </w:rPr>
      </w:pPr>
      <w:r>
        <w:rPr>
          <w:rFonts w:ascii="Arial" w:hAnsi="Arial" w:cs="Arial"/>
          <w:iCs/>
          <w:sz w:val="22"/>
          <w:szCs w:val="22"/>
        </w:rPr>
        <w:t>the benefit likely to accrue to an investigation if the material is obtained, and</w:t>
      </w:r>
    </w:p>
    <w:p w14:paraId="09E4969E" w14:textId="77777777" w:rsidR="00AD6D44" w:rsidRPr="00AD6D44" w:rsidRDefault="00AD6D44" w:rsidP="00AD6D44">
      <w:pPr>
        <w:numPr>
          <w:ilvl w:val="0"/>
          <w:numId w:val="8"/>
        </w:numPr>
        <w:spacing w:before="60"/>
        <w:ind w:right="-428"/>
        <w:jc w:val="both"/>
        <w:rPr>
          <w:rFonts w:ascii="Arial" w:hAnsi="Arial" w:cs="Arial"/>
          <w:iCs/>
          <w:sz w:val="22"/>
          <w:szCs w:val="22"/>
        </w:rPr>
      </w:pPr>
      <w:r>
        <w:rPr>
          <w:rFonts w:ascii="Arial" w:hAnsi="Arial" w:cs="Arial"/>
          <w:iCs/>
          <w:sz w:val="22"/>
          <w:szCs w:val="22"/>
        </w:rPr>
        <w:t xml:space="preserve">the circumstances under which the person concerned is likely to have any of the material in their possession, custody or control. </w:t>
      </w:r>
      <w:r w:rsidRPr="00AD6D44">
        <w:rPr>
          <w:rFonts w:ascii="Arial" w:hAnsi="Arial" w:cs="Arial"/>
          <w:iCs/>
          <w:sz w:val="22"/>
          <w:szCs w:val="22"/>
        </w:rPr>
        <w:t xml:space="preserve"> </w:t>
      </w:r>
    </w:p>
    <w:p w14:paraId="2172E7F1" w14:textId="77777777" w:rsidR="00677CD4" w:rsidRDefault="00677CD4" w:rsidP="00677CD4">
      <w:pPr>
        <w:spacing w:before="60"/>
        <w:ind w:right="-428"/>
        <w:jc w:val="both"/>
        <w:rPr>
          <w:rFonts w:ascii="Arial" w:hAnsi="Arial" w:cs="Arial"/>
          <w:iCs/>
          <w:sz w:val="22"/>
          <w:szCs w:val="22"/>
        </w:rPr>
      </w:pPr>
      <w:r>
        <w:rPr>
          <w:rFonts w:ascii="Arial" w:hAnsi="Arial" w:cs="Arial"/>
          <w:iCs/>
          <w:sz w:val="22"/>
          <w:szCs w:val="22"/>
        </w:rPr>
        <w:t>A</w:t>
      </w:r>
      <w:r w:rsidR="00F909FE">
        <w:rPr>
          <w:rFonts w:ascii="Arial" w:hAnsi="Arial" w:cs="Arial"/>
          <w:iCs/>
          <w:sz w:val="22"/>
          <w:szCs w:val="22"/>
        </w:rPr>
        <w:t>n</w:t>
      </w:r>
      <w:r>
        <w:rPr>
          <w:rFonts w:ascii="Arial" w:hAnsi="Arial" w:cs="Arial"/>
          <w:iCs/>
          <w:sz w:val="22"/>
          <w:szCs w:val="22"/>
        </w:rPr>
        <w:t xml:space="preserve"> </w:t>
      </w:r>
      <w:r w:rsidR="00DC59FA">
        <w:rPr>
          <w:rFonts w:ascii="Arial" w:hAnsi="Arial" w:cs="Arial"/>
          <w:iCs/>
          <w:sz w:val="22"/>
          <w:szCs w:val="22"/>
        </w:rPr>
        <w:t>NS</w:t>
      </w:r>
      <w:r w:rsidR="00F909FE">
        <w:rPr>
          <w:rFonts w:ascii="Arial" w:hAnsi="Arial" w:cs="Arial"/>
          <w:iCs/>
          <w:sz w:val="22"/>
          <w:szCs w:val="22"/>
        </w:rPr>
        <w:t xml:space="preserve"> </w:t>
      </w:r>
      <w:r w:rsidR="00DC59FA">
        <w:rPr>
          <w:rFonts w:ascii="Arial" w:hAnsi="Arial" w:cs="Arial"/>
          <w:iCs/>
          <w:sz w:val="22"/>
          <w:szCs w:val="22"/>
        </w:rPr>
        <w:t>A</w:t>
      </w:r>
      <w:r w:rsidR="00F909FE">
        <w:rPr>
          <w:rFonts w:ascii="Arial" w:hAnsi="Arial" w:cs="Arial"/>
          <w:iCs/>
          <w:sz w:val="22"/>
          <w:szCs w:val="22"/>
        </w:rPr>
        <w:t>ct</w:t>
      </w:r>
      <w:r>
        <w:rPr>
          <w:rFonts w:ascii="Arial" w:hAnsi="Arial" w:cs="Arial"/>
          <w:iCs/>
          <w:sz w:val="22"/>
          <w:szCs w:val="22"/>
        </w:rPr>
        <w:t xml:space="preserve"> production order cannot require a respondent to make a witness statement. If you need an order for a witness to give evidence, you must apply under CrimPR Part 17 (Witness summonses, warrants and orders).</w:t>
      </w:r>
    </w:p>
    <w:p w14:paraId="5038D966" w14:textId="77777777" w:rsidR="00310FD2" w:rsidRDefault="00310FD2" w:rsidP="004361D8">
      <w:pPr>
        <w:spacing w:before="60"/>
        <w:ind w:right="-428"/>
        <w:jc w:val="both"/>
        <w:rPr>
          <w:rFonts w:ascii="Arial" w:hAnsi="Arial" w:cs="Arial"/>
          <w:iCs/>
          <w:sz w:val="22"/>
          <w:szCs w:val="22"/>
        </w:rPr>
      </w:pPr>
    </w:p>
    <w:p w14:paraId="2FF8F785" w14:textId="77777777" w:rsidR="00406FE6" w:rsidRPr="000D3F0E" w:rsidRDefault="00406FE6" w:rsidP="00406FE6">
      <w:pPr>
        <w:spacing w:before="60"/>
        <w:ind w:right="-428"/>
        <w:jc w:val="both"/>
        <w:rPr>
          <w:rFonts w:ascii="Arial" w:hAnsi="Arial" w:cs="Arial"/>
          <w:b/>
          <w:bCs/>
          <w:iCs/>
          <w:sz w:val="22"/>
          <w:szCs w:val="22"/>
        </w:rPr>
      </w:pPr>
      <w:r>
        <w:rPr>
          <w:rFonts w:ascii="Arial" w:hAnsi="Arial" w:cs="Arial"/>
          <w:b/>
          <w:iCs/>
          <w:sz w:val="22"/>
          <w:szCs w:val="22"/>
        </w:rPr>
        <w:t xml:space="preserve">How to use </w:t>
      </w:r>
      <w:r w:rsidRPr="000D3F0E">
        <w:rPr>
          <w:rFonts w:ascii="Arial" w:hAnsi="Arial" w:cs="Arial"/>
          <w:b/>
          <w:iCs/>
          <w:sz w:val="22"/>
          <w:szCs w:val="22"/>
        </w:rPr>
        <w:t>this form</w:t>
      </w:r>
    </w:p>
    <w:p w14:paraId="7D3C7E82" w14:textId="77777777" w:rsidR="00406FE6" w:rsidRPr="000D3F0E" w:rsidRDefault="00406FE6" w:rsidP="00406FE6">
      <w:pPr>
        <w:spacing w:before="60"/>
        <w:ind w:right="-428"/>
        <w:jc w:val="both"/>
        <w:rPr>
          <w:rFonts w:ascii="Arial" w:hAnsi="Arial" w:cs="Arial"/>
          <w:bCs/>
          <w:iCs/>
          <w:sz w:val="22"/>
          <w:szCs w:val="22"/>
        </w:rPr>
      </w:pPr>
      <w:r w:rsidRPr="000D3F0E">
        <w:rPr>
          <w:rFonts w:ascii="Arial" w:hAnsi="Arial" w:cs="Arial"/>
          <w:b/>
          <w:iCs/>
          <w:sz w:val="22"/>
          <w:szCs w:val="22"/>
        </w:rPr>
        <w:t xml:space="preserve">1. Complete the details </w:t>
      </w:r>
      <w:r>
        <w:rPr>
          <w:rFonts w:ascii="Arial" w:hAnsi="Arial" w:cs="Arial"/>
          <w:b/>
          <w:iCs/>
          <w:sz w:val="22"/>
          <w:szCs w:val="22"/>
        </w:rPr>
        <w:t xml:space="preserve">on the front page </w:t>
      </w:r>
      <w:r w:rsidRPr="000D3F0E">
        <w:rPr>
          <w:rFonts w:ascii="Arial" w:hAnsi="Arial" w:cs="Arial"/>
          <w:b/>
          <w:iCs/>
          <w:sz w:val="22"/>
          <w:szCs w:val="22"/>
        </w:rPr>
        <w:t>and in boxes (1) to (</w:t>
      </w:r>
      <w:r w:rsidR="00F909FE">
        <w:rPr>
          <w:rFonts w:ascii="Arial" w:hAnsi="Arial" w:cs="Arial"/>
          <w:b/>
          <w:iCs/>
          <w:sz w:val="22"/>
          <w:szCs w:val="22"/>
        </w:rPr>
        <w:t>7</w:t>
      </w:r>
      <w:r w:rsidRPr="000D3F0E">
        <w:rPr>
          <w:rFonts w:ascii="Arial" w:hAnsi="Arial" w:cs="Arial"/>
          <w:b/>
          <w:iCs/>
          <w:sz w:val="22"/>
          <w:szCs w:val="22"/>
        </w:rPr>
        <w:t>).</w:t>
      </w:r>
      <w:r w:rsidRPr="000D3F0E">
        <w:rPr>
          <w:rFonts w:ascii="Arial" w:hAnsi="Arial" w:cs="Arial"/>
          <w:bCs/>
          <w:iCs/>
          <w:sz w:val="22"/>
          <w:szCs w:val="22"/>
        </w:rPr>
        <w:t xml:space="preserve">  </w:t>
      </w:r>
      <w:r>
        <w:rPr>
          <w:rFonts w:ascii="Arial" w:hAnsi="Arial" w:cs="Arial"/>
          <w:bCs/>
          <w:iCs/>
          <w:sz w:val="22"/>
          <w:szCs w:val="22"/>
        </w:rPr>
        <w:t xml:space="preserve">Delete words in square brackets that do not apply. </w:t>
      </w:r>
      <w:r w:rsidRPr="000D3F0E">
        <w:rPr>
          <w:rFonts w:ascii="Arial" w:hAnsi="Arial" w:cs="Arial"/>
          <w:bCs/>
          <w:iCs/>
          <w:sz w:val="22"/>
          <w:szCs w:val="22"/>
        </w:rPr>
        <w:t>If you use an electronic version of this form, the boxes will expand</w:t>
      </w:r>
      <w:r>
        <w:rPr>
          <w:rFonts w:ascii="Arial" w:hAnsi="Arial" w:cs="Arial"/>
          <w:bCs/>
          <w:iCs/>
          <w:sz w:val="22"/>
          <w:szCs w:val="22"/>
        </w:rPr>
        <w:t>: see the forms at</w:t>
      </w:r>
      <w:r w:rsidR="00E86BBB">
        <w:rPr>
          <w:rFonts w:ascii="Arial" w:hAnsi="Arial" w:cs="Arial"/>
          <w:bCs/>
          <w:iCs/>
          <w:sz w:val="22"/>
          <w:szCs w:val="22"/>
        </w:rPr>
        <w:t xml:space="preserve"> </w:t>
      </w:r>
      <w:hyperlink r:id="rId11" w:history="1">
        <w:r w:rsidR="00E86BBB" w:rsidRPr="00191976">
          <w:rPr>
            <w:rStyle w:val="Hyperlink"/>
            <w:rFonts w:ascii="Arial" w:hAnsi="Arial" w:cs="Arial"/>
            <w:bCs/>
            <w:iCs/>
            <w:sz w:val="22"/>
            <w:szCs w:val="22"/>
            <w:lang w:val="en-US"/>
          </w:rPr>
          <w:t>http://www.justice.gov.uk/courts/procedure-rules/criminal/forms-2015</w:t>
        </w:r>
      </w:hyperlink>
      <w:r w:rsidR="00E86BBB" w:rsidRPr="0019647B">
        <w:rPr>
          <w:rFonts w:ascii="Arial" w:hAnsi="Arial" w:cs="Arial"/>
          <w:bCs/>
          <w:iCs/>
          <w:sz w:val="22"/>
          <w:szCs w:val="22"/>
        </w:rPr>
        <w:t>.</w:t>
      </w:r>
      <w:r w:rsidRPr="000D3F0E">
        <w:rPr>
          <w:rFonts w:ascii="Arial" w:hAnsi="Arial" w:cs="Arial"/>
          <w:bCs/>
          <w:iCs/>
          <w:sz w:val="22"/>
          <w:szCs w:val="22"/>
        </w:rPr>
        <w:t xml:space="preserve"> If you use a paper version and need more space, you may attach extra sheets.</w:t>
      </w:r>
    </w:p>
    <w:p w14:paraId="14CE2F39" w14:textId="77777777" w:rsidR="00406FE6" w:rsidRPr="000D3F0E" w:rsidRDefault="00406FE6" w:rsidP="00406FE6">
      <w:pPr>
        <w:spacing w:before="60"/>
        <w:ind w:right="-428"/>
        <w:jc w:val="both"/>
        <w:rPr>
          <w:rFonts w:ascii="Arial" w:hAnsi="Arial" w:cs="Arial"/>
          <w:b/>
          <w:iCs/>
          <w:sz w:val="22"/>
          <w:szCs w:val="22"/>
        </w:rPr>
      </w:pPr>
      <w:r w:rsidRPr="000D3F0E">
        <w:rPr>
          <w:rFonts w:ascii="Arial" w:hAnsi="Arial" w:cs="Arial"/>
          <w:b/>
          <w:iCs/>
          <w:sz w:val="22"/>
          <w:szCs w:val="22"/>
        </w:rPr>
        <w:t>2. Complete the declaration in box (</w:t>
      </w:r>
      <w:r w:rsidR="00F909FE">
        <w:rPr>
          <w:rFonts w:ascii="Arial" w:hAnsi="Arial" w:cs="Arial"/>
          <w:b/>
          <w:iCs/>
          <w:sz w:val="22"/>
          <w:szCs w:val="22"/>
        </w:rPr>
        <w:t>6</w:t>
      </w:r>
      <w:r w:rsidRPr="000D3F0E">
        <w:rPr>
          <w:rFonts w:ascii="Arial" w:hAnsi="Arial" w:cs="Arial"/>
          <w:b/>
          <w:iCs/>
          <w:sz w:val="22"/>
          <w:szCs w:val="22"/>
        </w:rPr>
        <w:t>) and the authorisation in box (</w:t>
      </w:r>
      <w:r w:rsidR="00F909FE">
        <w:rPr>
          <w:rFonts w:ascii="Arial" w:hAnsi="Arial" w:cs="Arial"/>
          <w:b/>
          <w:iCs/>
          <w:sz w:val="22"/>
          <w:szCs w:val="22"/>
        </w:rPr>
        <w:t>7</w:t>
      </w:r>
      <w:r w:rsidRPr="000D3F0E">
        <w:rPr>
          <w:rFonts w:ascii="Arial" w:hAnsi="Arial" w:cs="Arial"/>
          <w:b/>
          <w:iCs/>
          <w:sz w:val="22"/>
          <w:szCs w:val="22"/>
        </w:rPr>
        <w:t>).</w:t>
      </w:r>
    </w:p>
    <w:p w14:paraId="44F66A0F" w14:textId="77777777" w:rsidR="00406FE6" w:rsidRPr="000D3F0E" w:rsidRDefault="00406FE6" w:rsidP="00406FE6">
      <w:pPr>
        <w:spacing w:before="60"/>
        <w:ind w:right="-428"/>
        <w:jc w:val="both"/>
        <w:rPr>
          <w:rFonts w:ascii="Arial" w:hAnsi="Arial" w:cs="Arial"/>
          <w:b/>
          <w:iCs/>
          <w:sz w:val="22"/>
          <w:szCs w:val="22"/>
        </w:rPr>
      </w:pPr>
      <w:r w:rsidRPr="000D3F0E">
        <w:rPr>
          <w:rFonts w:ascii="Arial" w:hAnsi="Arial" w:cs="Arial"/>
          <w:b/>
          <w:iCs/>
          <w:sz w:val="22"/>
          <w:szCs w:val="22"/>
        </w:rPr>
        <w:t>3. Attach the draft order(s) you are asking the court to make, with two copies of each for the court to keep.</w:t>
      </w:r>
    </w:p>
    <w:p w14:paraId="3C4F9ECF" w14:textId="77777777" w:rsidR="00406FE6" w:rsidRPr="000D3F0E" w:rsidRDefault="00406FE6" w:rsidP="00406FE6">
      <w:pPr>
        <w:spacing w:before="60"/>
        <w:ind w:right="-428"/>
        <w:jc w:val="both"/>
        <w:rPr>
          <w:rFonts w:ascii="Arial" w:hAnsi="Arial" w:cs="Arial"/>
          <w:iCs/>
          <w:sz w:val="22"/>
          <w:szCs w:val="22"/>
        </w:rPr>
      </w:pPr>
      <w:r w:rsidRPr="000D3F0E">
        <w:rPr>
          <w:rFonts w:ascii="Arial" w:hAnsi="Arial" w:cs="Arial"/>
          <w:b/>
          <w:iCs/>
          <w:sz w:val="22"/>
          <w:szCs w:val="22"/>
        </w:rPr>
        <w:t>4. Send or deliver a copy of the completed form and draft order(s) to the court.</w:t>
      </w:r>
      <w:r w:rsidRPr="000D3F0E">
        <w:rPr>
          <w:rFonts w:ascii="Arial" w:hAnsi="Arial" w:cs="Arial"/>
          <w:iCs/>
          <w:sz w:val="22"/>
          <w:szCs w:val="22"/>
        </w:rPr>
        <w:t xml:space="preserve">  Make sure the court knows if the application is urgent.</w:t>
      </w:r>
      <w:r>
        <w:rPr>
          <w:rFonts w:ascii="Arial" w:hAnsi="Arial" w:cs="Arial"/>
          <w:iCs/>
          <w:sz w:val="22"/>
          <w:szCs w:val="22"/>
        </w:rPr>
        <w:t xml:space="preserve"> </w:t>
      </w:r>
      <w:r>
        <w:rPr>
          <w:rFonts w:ascii="Arial" w:hAnsi="Arial" w:cs="Arial"/>
          <w:bCs/>
          <w:iCs/>
          <w:sz w:val="22"/>
          <w:szCs w:val="22"/>
        </w:rPr>
        <w:t>You may send the</w:t>
      </w:r>
      <w:r w:rsidRPr="000D3F0E">
        <w:rPr>
          <w:rFonts w:ascii="Arial" w:hAnsi="Arial" w:cs="Arial"/>
          <w:bCs/>
          <w:iCs/>
          <w:sz w:val="22"/>
          <w:szCs w:val="22"/>
        </w:rPr>
        <w:t xml:space="preserve"> </w:t>
      </w:r>
      <w:r>
        <w:rPr>
          <w:rFonts w:ascii="Arial" w:hAnsi="Arial" w:cs="Arial"/>
          <w:bCs/>
          <w:iCs/>
          <w:sz w:val="22"/>
          <w:szCs w:val="22"/>
        </w:rPr>
        <w:t xml:space="preserve">application </w:t>
      </w:r>
      <w:r w:rsidRPr="000D3F0E">
        <w:rPr>
          <w:rFonts w:ascii="Arial" w:hAnsi="Arial" w:cs="Arial"/>
          <w:bCs/>
          <w:iCs/>
          <w:sz w:val="22"/>
          <w:szCs w:val="22"/>
        </w:rPr>
        <w:t xml:space="preserve">by </w:t>
      </w:r>
      <w:r>
        <w:rPr>
          <w:rFonts w:ascii="Arial" w:hAnsi="Arial" w:cs="Arial"/>
          <w:sz w:val="22"/>
          <w:szCs w:val="22"/>
        </w:rPr>
        <w:t xml:space="preserve">secure email or by other secure electronic means (where other means are available – e.g. by uploading it to a secure website). </w:t>
      </w:r>
      <w:r>
        <w:rPr>
          <w:rFonts w:ascii="Arial" w:hAnsi="Arial" w:cs="Arial"/>
          <w:bCs/>
          <w:iCs/>
          <w:sz w:val="22"/>
          <w:szCs w:val="22"/>
        </w:rPr>
        <w:t>An application delivered to the court office by electronic means (including email) is valid, whether or not it includes a reproduction of your signature and whether or not it includes a reproduction of the authorising officer’s signature, as long as the court staff will recognise as genuine your electronic address (e.g. a National Crime Agency, police or other investigating agency email address). An email chain from you to your authorising officer and then from him or her to the court office, attaching the application and draft order(s), usually will be adequate.</w:t>
      </w:r>
    </w:p>
    <w:p w14:paraId="558C517A" w14:textId="77777777" w:rsidR="00406FE6" w:rsidRPr="0019647B" w:rsidRDefault="00406FE6" w:rsidP="00406FE6">
      <w:pPr>
        <w:spacing w:before="60"/>
        <w:ind w:right="-428"/>
        <w:jc w:val="both"/>
        <w:rPr>
          <w:rFonts w:ascii="Arial" w:hAnsi="Arial" w:cs="Arial"/>
          <w:iCs/>
          <w:sz w:val="22"/>
          <w:szCs w:val="22"/>
        </w:rPr>
      </w:pPr>
      <w:r w:rsidRPr="0019647B">
        <w:rPr>
          <w:rFonts w:ascii="Arial" w:hAnsi="Arial" w:cs="Arial"/>
          <w:b/>
          <w:iCs/>
          <w:sz w:val="22"/>
          <w:szCs w:val="22"/>
        </w:rPr>
        <w:t>5. Send or deliver a notice of the application to the respondent, or explain why you have not done so in box (3).</w:t>
      </w:r>
      <w:r w:rsidRPr="0019647B">
        <w:rPr>
          <w:rFonts w:ascii="Arial" w:hAnsi="Arial" w:cs="Arial"/>
          <w:bCs/>
          <w:iCs/>
          <w:sz w:val="22"/>
          <w:szCs w:val="22"/>
        </w:rPr>
        <w:t xml:space="preserve">  There is a form of notice for use with this application.</w:t>
      </w:r>
    </w:p>
    <w:p w14:paraId="031E8CD7" w14:textId="77777777" w:rsidR="00406FE6" w:rsidRPr="006779BD" w:rsidRDefault="00406FE6" w:rsidP="00406FE6">
      <w:pPr>
        <w:spacing w:before="60"/>
        <w:ind w:right="-428"/>
        <w:jc w:val="both"/>
        <w:rPr>
          <w:rFonts w:ascii="Arial" w:hAnsi="Arial" w:cs="Arial"/>
          <w:iCs/>
          <w:sz w:val="22"/>
          <w:szCs w:val="22"/>
        </w:rPr>
      </w:pPr>
    </w:p>
    <w:p w14:paraId="460DCD93" w14:textId="77777777" w:rsidR="00406FE6" w:rsidRPr="006779BD" w:rsidRDefault="00406FE6" w:rsidP="00406FE6">
      <w:pPr>
        <w:tabs>
          <w:tab w:val="left" w:pos="284"/>
        </w:tabs>
        <w:spacing w:before="60"/>
        <w:ind w:right="-425"/>
        <w:jc w:val="both"/>
        <w:rPr>
          <w:rFonts w:ascii="Arial" w:hAnsi="Arial" w:cs="Arial"/>
          <w:b/>
          <w:iCs/>
          <w:sz w:val="22"/>
          <w:szCs w:val="22"/>
        </w:rPr>
      </w:pPr>
      <w:r w:rsidRPr="006779BD">
        <w:rPr>
          <w:rFonts w:ascii="Arial" w:hAnsi="Arial" w:cs="Arial"/>
          <w:b/>
          <w:iCs/>
          <w:sz w:val="22"/>
          <w:szCs w:val="22"/>
        </w:rPr>
        <w:t>Applicant’s contact details</w:t>
      </w:r>
    </w:p>
    <w:p w14:paraId="1A946676" w14:textId="77777777" w:rsidR="00406FE6" w:rsidRDefault="00406FE6" w:rsidP="00406FE6">
      <w:pPr>
        <w:tabs>
          <w:tab w:val="left" w:pos="284"/>
        </w:tabs>
        <w:spacing w:before="60"/>
        <w:ind w:right="-428"/>
        <w:jc w:val="both"/>
        <w:rPr>
          <w:rFonts w:ascii="Arial" w:hAnsi="Arial" w:cs="Arial"/>
          <w:iCs/>
          <w:sz w:val="22"/>
          <w:szCs w:val="22"/>
        </w:rPr>
      </w:pPr>
      <w:r w:rsidRPr="006779BD">
        <w:rPr>
          <w:rFonts w:ascii="Arial" w:hAnsi="Arial" w:cs="Arial"/>
          <w:iCs/>
          <w:sz w:val="22"/>
          <w:szCs w:val="22"/>
        </w:rPr>
        <w:t xml:space="preserve">The court may need to contact </w:t>
      </w:r>
      <w:r>
        <w:rPr>
          <w:rFonts w:ascii="Arial" w:hAnsi="Arial" w:cs="Arial"/>
          <w:iCs/>
          <w:sz w:val="22"/>
          <w:szCs w:val="22"/>
        </w:rPr>
        <w:t xml:space="preserve">you </w:t>
      </w:r>
      <w:r w:rsidRPr="006779BD">
        <w:rPr>
          <w:rFonts w:ascii="Arial" w:hAnsi="Arial" w:cs="Arial"/>
          <w:iCs/>
          <w:sz w:val="22"/>
          <w:szCs w:val="22"/>
        </w:rPr>
        <w:t>urgently. In choosing the address and telephone number(s) to give, you should be aware that details entered in this application form may be disclosed in subsequent legal proceedings, unless the court orders them to be withheld.  In the notice to the respondent, give contact details that you are content for the respondent to use.</w:t>
      </w:r>
    </w:p>
    <w:p w14:paraId="4A2B701E" w14:textId="77777777" w:rsidR="00406FE6" w:rsidRPr="006779BD" w:rsidRDefault="00406FE6" w:rsidP="00406FE6">
      <w:pPr>
        <w:tabs>
          <w:tab w:val="left" w:pos="284"/>
        </w:tabs>
        <w:spacing w:before="60"/>
        <w:ind w:right="-428"/>
        <w:jc w:val="both"/>
        <w:rPr>
          <w:rFonts w:ascii="Arial" w:hAnsi="Arial" w:cs="Arial"/>
          <w:iCs/>
          <w:sz w:val="22"/>
          <w:szCs w:val="22"/>
        </w:rPr>
      </w:pPr>
    </w:p>
    <w:p w14:paraId="7F791206" w14:textId="77777777" w:rsidR="00FE7090" w:rsidRPr="006C098D" w:rsidRDefault="00FE7090" w:rsidP="00BA0A99">
      <w:pPr>
        <w:tabs>
          <w:tab w:val="left" w:pos="284"/>
        </w:tabs>
        <w:spacing w:before="60"/>
        <w:ind w:right="-425"/>
        <w:jc w:val="both"/>
        <w:rPr>
          <w:rFonts w:ascii="Arial" w:hAnsi="Arial" w:cs="Arial"/>
          <w:b/>
          <w:iCs/>
          <w:sz w:val="22"/>
          <w:szCs w:val="22"/>
        </w:rPr>
      </w:pPr>
      <w:r w:rsidRPr="006C098D">
        <w:rPr>
          <w:rFonts w:ascii="Arial" w:hAnsi="Arial" w:cs="Arial"/>
          <w:b/>
          <w:iCs/>
          <w:sz w:val="22"/>
          <w:szCs w:val="22"/>
        </w:rPr>
        <w:t>Status of the applicant</w:t>
      </w:r>
    </w:p>
    <w:p w14:paraId="62B57C4B" w14:textId="77777777" w:rsidR="00F136FA" w:rsidRDefault="00F136FA" w:rsidP="004361D8">
      <w:pPr>
        <w:tabs>
          <w:tab w:val="left" w:pos="284"/>
        </w:tabs>
        <w:spacing w:before="60"/>
        <w:ind w:right="-428"/>
        <w:jc w:val="both"/>
        <w:rPr>
          <w:rFonts w:ascii="Arial" w:hAnsi="Arial" w:cs="Arial"/>
          <w:iCs/>
          <w:sz w:val="22"/>
          <w:szCs w:val="22"/>
        </w:rPr>
      </w:pPr>
      <w:r w:rsidRPr="006C098D">
        <w:rPr>
          <w:rFonts w:ascii="Arial" w:hAnsi="Arial" w:cs="Arial"/>
          <w:iCs/>
          <w:sz w:val="22"/>
          <w:szCs w:val="22"/>
        </w:rPr>
        <w:t xml:space="preserve">The applicant must satisfy the court about his or her entitlement to make the application. Officers of some other investigating authorities can apply for production orders as if they were constables, under the legislation which applies to them. Examples include members of the National Crime Agency designated with the powers </w:t>
      </w:r>
      <w:r w:rsidR="002C3D7A" w:rsidRPr="006C098D">
        <w:rPr>
          <w:rFonts w:ascii="Arial" w:hAnsi="Arial" w:cs="Arial"/>
          <w:iCs/>
          <w:sz w:val="22"/>
          <w:szCs w:val="22"/>
        </w:rPr>
        <w:t xml:space="preserve">and privileges </w:t>
      </w:r>
      <w:r w:rsidRPr="006C098D">
        <w:rPr>
          <w:rFonts w:ascii="Arial" w:hAnsi="Arial" w:cs="Arial"/>
          <w:iCs/>
          <w:sz w:val="22"/>
          <w:szCs w:val="22"/>
        </w:rPr>
        <w:t>of a constable, and officers of HM Revenue and Customs.</w:t>
      </w:r>
    </w:p>
    <w:p w14:paraId="676E3CDC" w14:textId="77777777" w:rsidR="00CC335B" w:rsidRDefault="00CC335B" w:rsidP="004361D8">
      <w:pPr>
        <w:tabs>
          <w:tab w:val="left" w:pos="284"/>
        </w:tabs>
        <w:spacing w:before="60"/>
        <w:ind w:right="-428"/>
        <w:jc w:val="both"/>
        <w:rPr>
          <w:rFonts w:ascii="Arial" w:hAnsi="Arial" w:cs="Arial"/>
          <w:iCs/>
          <w:sz w:val="22"/>
          <w:szCs w:val="22"/>
        </w:rPr>
      </w:pPr>
    </w:p>
    <w:p w14:paraId="0B21A82E" w14:textId="77777777" w:rsidR="00DC4C28" w:rsidRPr="006779BD" w:rsidRDefault="00DC4C28" w:rsidP="00DC4C28">
      <w:pPr>
        <w:tabs>
          <w:tab w:val="left" w:pos="284"/>
        </w:tabs>
        <w:spacing w:before="60"/>
        <w:ind w:right="-425"/>
        <w:jc w:val="both"/>
        <w:rPr>
          <w:rFonts w:ascii="Arial" w:hAnsi="Arial" w:cs="Arial"/>
          <w:b/>
          <w:sz w:val="22"/>
          <w:szCs w:val="22"/>
        </w:rPr>
      </w:pPr>
      <w:r w:rsidRPr="006779BD">
        <w:rPr>
          <w:rFonts w:ascii="Arial" w:hAnsi="Arial" w:cs="Arial"/>
          <w:b/>
          <w:sz w:val="22"/>
          <w:szCs w:val="22"/>
        </w:rPr>
        <w:t>Giving notice of the application</w:t>
      </w:r>
    </w:p>
    <w:p w14:paraId="253DA18A" w14:textId="77777777" w:rsidR="00F9021D" w:rsidRPr="006779BD" w:rsidRDefault="00F9021D" w:rsidP="00F9021D">
      <w:pPr>
        <w:tabs>
          <w:tab w:val="left" w:pos="284"/>
        </w:tabs>
        <w:spacing w:before="60"/>
        <w:ind w:right="-428"/>
        <w:jc w:val="both"/>
        <w:rPr>
          <w:rFonts w:ascii="Arial" w:hAnsi="Arial" w:cs="Arial"/>
          <w:sz w:val="22"/>
          <w:szCs w:val="22"/>
        </w:rPr>
      </w:pPr>
      <w:r>
        <w:rPr>
          <w:rFonts w:ascii="Arial" w:hAnsi="Arial" w:cs="Arial"/>
          <w:sz w:val="22"/>
          <w:szCs w:val="22"/>
        </w:rPr>
        <w:t>Under CrimPR 47.6</w:t>
      </w:r>
      <w:r w:rsidRPr="006779BD">
        <w:rPr>
          <w:rFonts w:ascii="Arial" w:hAnsi="Arial" w:cs="Arial"/>
          <w:sz w:val="22"/>
          <w:szCs w:val="22"/>
        </w:rPr>
        <w:t xml:space="preserve">, </w:t>
      </w:r>
      <w:r>
        <w:rPr>
          <w:rFonts w:ascii="Arial" w:hAnsi="Arial" w:cs="Arial"/>
          <w:sz w:val="22"/>
          <w:szCs w:val="22"/>
        </w:rPr>
        <w:t xml:space="preserve">you </w:t>
      </w:r>
      <w:r w:rsidRPr="006779BD">
        <w:rPr>
          <w:rFonts w:ascii="Arial" w:hAnsi="Arial" w:cs="Arial"/>
          <w:sz w:val="22"/>
          <w:szCs w:val="22"/>
        </w:rPr>
        <w:t xml:space="preserve">must give the respondent (i.e. </w:t>
      </w:r>
      <w:r w:rsidRPr="006779BD">
        <w:rPr>
          <w:rFonts w:ascii="Arial" w:hAnsi="Arial" w:cs="Arial"/>
          <w:iCs/>
          <w:sz w:val="22"/>
          <w:szCs w:val="22"/>
        </w:rPr>
        <w:t>the person, company, etc. who holds the material</w:t>
      </w:r>
      <w:r w:rsidRPr="006779BD">
        <w:rPr>
          <w:rFonts w:ascii="Arial" w:hAnsi="Arial" w:cs="Arial"/>
          <w:sz w:val="22"/>
          <w:szCs w:val="22"/>
        </w:rPr>
        <w:t xml:space="preserve">) notice of the application (but see the rest of this note). There is a form of notice for doing so. If there is more than one respondent, each should be notified. Under </w:t>
      </w:r>
      <w:r>
        <w:rPr>
          <w:rFonts w:ascii="Arial" w:hAnsi="Arial" w:cs="Arial"/>
          <w:sz w:val="22"/>
          <w:szCs w:val="22"/>
        </w:rPr>
        <w:t>CrimPR 47</w:t>
      </w:r>
      <w:r w:rsidRPr="006779BD">
        <w:rPr>
          <w:rFonts w:ascii="Arial" w:hAnsi="Arial" w:cs="Arial"/>
          <w:sz w:val="22"/>
          <w:szCs w:val="22"/>
        </w:rPr>
        <w:t>.</w:t>
      </w:r>
      <w:r>
        <w:rPr>
          <w:rFonts w:ascii="Arial" w:hAnsi="Arial" w:cs="Arial"/>
          <w:sz w:val="22"/>
          <w:szCs w:val="22"/>
        </w:rPr>
        <w:t>5</w:t>
      </w:r>
      <w:r w:rsidRPr="006779BD">
        <w:rPr>
          <w:rFonts w:ascii="Arial" w:hAnsi="Arial" w:cs="Arial"/>
          <w:sz w:val="22"/>
          <w:szCs w:val="22"/>
        </w:rPr>
        <w:t xml:space="preserve"> </w:t>
      </w:r>
      <w:r>
        <w:rPr>
          <w:rFonts w:ascii="Arial" w:hAnsi="Arial" w:cs="Arial"/>
          <w:sz w:val="22"/>
          <w:szCs w:val="22"/>
        </w:rPr>
        <w:t xml:space="preserve">in some circumstances </w:t>
      </w:r>
      <w:r w:rsidRPr="006779BD">
        <w:rPr>
          <w:rFonts w:ascii="Arial" w:hAnsi="Arial" w:cs="Arial"/>
          <w:sz w:val="22"/>
          <w:szCs w:val="22"/>
        </w:rPr>
        <w:t>the court may allow an application to be made without notifying a respondent if it would prejudice the investigation to give that respondent notice, but the court will exercise its discretion sparingly. If you want the court to exercise that discretion, you must explain why in box (</w:t>
      </w:r>
      <w:r w:rsidR="006D0ACF">
        <w:rPr>
          <w:rFonts w:ascii="Arial" w:hAnsi="Arial" w:cs="Arial"/>
          <w:sz w:val="22"/>
          <w:szCs w:val="22"/>
        </w:rPr>
        <w:t>4</w:t>
      </w:r>
      <w:r w:rsidRPr="006779BD">
        <w:rPr>
          <w:rFonts w:ascii="Arial" w:hAnsi="Arial" w:cs="Arial"/>
          <w:sz w:val="22"/>
          <w:szCs w:val="22"/>
        </w:rPr>
        <w:t>).</w:t>
      </w:r>
    </w:p>
    <w:p w14:paraId="486AE0C8" w14:textId="77777777" w:rsidR="00F9021D" w:rsidRPr="006779BD" w:rsidRDefault="00F9021D" w:rsidP="00F9021D">
      <w:pPr>
        <w:tabs>
          <w:tab w:val="left" w:pos="284"/>
        </w:tabs>
        <w:spacing w:before="60"/>
        <w:ind w:right="-425"/>
        <w:jc w:val="both"/>
        <w:rPr>
          <w:rFonts w:ascii="Arial" w:hAnsi="Arial" w:cs="Arial"/>
          <w:sz w:val="22"/>
          <w:szCs w:val="22"/>
        </w:rPr>
      </w:pPr>
      <w:r w:rsidRPr="006779BD">
        <w:rPr>
          <w:rFonts w:ascii="Arial" w:hAnsi="Arial" w:cs="Arial"/>
          <w:sz w:val="22"/>
          <w:szCs w:val="22"/>
        </w:rPr>
        <w:t xml:space="preserve">Usually, therefore, you should contact the respondent(s) before you apply to the court. Give them a reasonable time to consider what you are asking for – a period of 5 business days (a working week) is suggested. It may be that the respondent(s) can let you have the material that you want without a court order. Even if the respondent(s) cannot do that, it will help you settle the terms of the order that you want the court to make, and </w:t>
      </w:r>
      <w:r>
        <w:rPr>
          <w:rFonts w:ascii="Arial" w:hAnsi="Arial" w:cs="Arial"/>
          <w:sz w:val="22"/>
          <w:szCs w:val="22"/>
        </w:rPr>
        <w:t xml:space="preserve">will </w:t>
      </w:r>
      <w:r w:rsidRPr="006779BD">
        <w:rPr>
          <w:rFonts w:ascii="Arial" w:hAnsi="Arial" w:cs="Arial"/>
          <w:sz w:val="22"/>
          <w:szCs w:val="22"/>
        </w:rPr>
        <w:t>help you include a realistic period for the respondent(s) to produce the material, if you have first discussed what you want with them. In addition, it will help you to give the court an accurate time estimate if you have been able to find out whether the respondent(s) will want to attend a hearing.</w:t>
      </w:r>
    </w:p>
    <w:p w14:paraId="473E3498" w14:textId="77777777" w:rsidR="00F9021D" w:rsidRPr="006779BD" w:rsidRDefault="00F9021D" w:rsidP="00F9021D">
      <w:pPr>
        <w:tabs>
          <w:tab w:val="left" w:pos="284"/>
        </w:tabs>
        <w:spacing w:before="60"/>
        <w:ind w:right="-425"/>
        <w:jc w:val="both"/>
        <w:rPr>
          <w:rFonts w:ascii="Arial" w:hAnsi="Arial" w:cs="Arial"/>
          <w:sz w:val="22"/>
          <w:szCs w:val="22"/>
        </w:rPr>
      </w:pPr>
      <w:r w:rsidRPr="006779BD">
        <w:rPr>
          <w:rFonts w:ascii="Arial" w:hAnsi="Arial" w:cs="Arial"/>
          <w:sz w:val="22"/>
          <w:szCs w:val="22"/>
        </w:rPr>
        <w:t xml:space="preserve">If a respondent tells you that they do not want formal written notice of the application, and do not want to attend </w:t>
      </w:r>
      <w:r>
        <w:rPr>
          <w:rFonts w:ascii="Arial" w:hAnsi="Arial" w:cs="Arial"/>
          <w:sz w:val="22"/>
          <w:szCs w:val="22"/>
        </w:rPr>
        <w:t>court</w:t>
      </w:r>
      <w:r w:rsidRPr="006779BD">
        <w:rPr>
          <w:rFonts w:ascii="Arial" w:hAnsi="Arial" w:cs="Arial"/>
          <w:sz w:val="22"/>
          <w:szCs w:val="22"/>
        </w:rPr>
        <w:t>, give details in box</w:t>
      </w:r>
      <w:r>
        <w:rPr>
          <w:rFonts w:ascii="Arial" w:hAnsi="Arial" w:cs="Arial"/>
          <w:sz w:val="22"/>
          <w:szCs w:val="22"/>
        </w:rPr>
        <w:t>es</w:t>
      </w:r>
      <w:r w:rsidRPr="006779BD">
        <w:rPr>
          <w:rFonts w:ascii="Arial" w:hAnsi="Arial" w:cs="Arial"/>
          <w:sz w:val="22"/>
          <w:szCs w:val="22"/>
        </w:rPr>
        <w:t xml:space="preserve"> (3)</w:t>
      </w:r>
      <w:r>
        <w:rPr>
          <w:rFonts w:ascii="Arial" w:hAnsi="Arial" w:cs="Arial"/>
          <w:sz w:val="22"/>
          <w:szCs w:val="22"/>
        </w:rPr>
        <w:t xml:space="preserve"> and (</w:t>
      </w:r>
      <w:r w:rsidR="00FE336E">
        <w:rPr>
          <w:rFonts w:ascii="Arial" w:hAnsi="Arial" w:cs="Arial"/>
          <w:sz w:val="22"/>
          <w:szCs w:val="22"/>
        </w:rPr>
        <w:t>4</w:t>
      </w:r>
      <w:r>
        <w:rPr>
          <w:rFonts w:ascii="Arial" w:hAnsi="Arial" w:cs="Arial"/>
          <w:sz w:val="22"/>
          <w:szCs w:val="22"/>
        </w:rPr>
        <w:t>)</w:t>
      </w:r>
      <w:r w:rsidRPr="006779BD">
        <w:rPr>
          <w:rFonts w:ascii="Arial" w:hAnsi="Arial" w:cs="Arial"/>
          <w:sz w:val="22"/>
          <w:szCs w:val="22"/>
        </w:rPr>
        <w:t>. Those details will help the court to make appropriate arrangements</w:t>
      </w:r>
      <w:r>
        <w:rPr>
          <w:rFonts w:ascii="Arial" w:hAnsi="Arial" w:cs="Arial"/>
          <w:sz w:val="22"/>
          <w:szCs w:val="22"/>
        </w:rPr>
        <w:t xml:space="preserve"> for the judge to consider the application</w:t>
      </w:r>
      <w:r w:rsidRPr="006779BD">
        <w:rPr>
          <w:rFonts w:ascii="Arial" w:hAnsi="Arial" w:cs="Arial"/>
          <w:sz w:val="22"/>
          <w:szCs w:val="22"/>
        </w:rPr>
        <w:t>.</w:t>
      </w:r>
    </w:p>
    <w:p w14:paraId="38748030" w14:textId="77777777" w:rsidR="00F9021D" w:rsidRPr="006779BD" w:rsidRDefault="00F9021D" w:rsidP="00F9021D">
      <w:pPr>
        <w:tabs>
          <w:tab w:val="left" w:pos="284"/>
        </w:tabs>
        <w:spacing w:before="60"/>
        <w:ind w:right="-425"/>
        <w:jc w:val="both"/>
        <w:rPr>
          <w:rFonts w:ascii="Arial" w:hAnsi="Arial" w:cs="Arial"/>
          <w:sz w:val="22"/>
          <w:szCs w:val="22"/>
        </w:rPr>
      </w:pPr>
      <w:r w:rsidRPr="006779BD">
        <w:rPr>
          <w:rFonts w:ascii="Arial" w:hAnsi="Arial" w:cs="Arial"/>
          <w:sz w:val="22"/>
          <w:szCs w:val="22"/>
        </w:rPr>
        <w:t>If a respondent asks for more information about the application than is given by the form of notice, be prepared to disclose all, or at least a part, of the application that you intend to give to the court. In particular, you should be prepared to show the respondent the draft order(s) that you want the court to make. The court may order you to disclose details</w:t>
      </w:r>
      <w:r>
        <w:rPr>
          <w:rFonts w:ascii="Arial" w:hAnsi="Arial" w:cs="Arial"/>
          <w:sz w:val="22"/>
          <w:szCs w:val="22"/>
        </w:rPr>
        <w:t xml:space="preserve"> under CrimPR 47.6(2)(f)</w:t>
      </w:r>
      <w:r w:rsidRPr="006779BD">
        <w:rPr>
          <w:rFonts w:ascii="Arial" w:hAnsi="Arial" w:cs="Arial"/>
          <w:sz w:val="22"/>
          <w:szCs w:val="22"/>
        </w:rPr>
        <w:t xml:space="preserve">, and may adjourn any hearing of the application until you have done so, if the court decides that the respondent needs more information than you have given them to be able to consider what, if any, representations to make to the court. A respondent who holds material in a professional capacity, for example as an accountant or a solicitor, and any respondent who holds journalistic material (see </w:t>
      </w:r>
      <w:r>
        <w:rPr>
          <w:rFonts w:ascii="Arial" w:hAnsi="Arial" w:cs="Arial"/>
          <w:sz w:val="22"/>
          <w:szCs w:val="22"/>
        </w:rPr>
        <w:t>‘When to use this form’,</w:t>
      </w:r>
      <w:r w:rsidRPr="006779BD">
        <w:rPr>
          <w:rFonts w:ascii="Arial" w:hAnsi="Arial" w:cs="Arial"/>
          <w:sz w:val="22"/>
          <w:szCs w:val="22"/>
        </w:rPr>
        <w:t xml:space="preserve"> above), can be expected to need sufficient details of the application to allow them to decide how they should respond.</w:t>
      </w:r>
    </w:p>
    <w:p w14:paraId="68668A86" w14:textId="77777777" w:rsidR="00F9021D" w:rsidRDefault="00F9021D" w:rsidP="00F9021D">
      <w:pPr>
        <w:tabs>
          <w:tab w:val="left" w:pos="284"/>
        </w:tabs>
        <w:spacing w:before="60"/>
        <w:ind w:right="-425"/>
        <w:jc w:val="both"/>
        <w:rPr>
          <w:rFonts w:ascii="Arial" w:hAnsi="Arial" w:cs="Arial"/>
          <w:sz w:val="22"/>
          <w:szCs w:val="22"/>
        </w:rPr>
      </w:pPr>
      <w:r>
        <w:rPr>
          <w:rFonts w:ascii="Arial" w:hAnsi="Arial" w:cs="Arial"/>
          <w:sz w:val="22"/>
          <w:szCs w:val="22"/>
        </w:rPr>
        <w:t>Under CrimPR 47</w:t>
      </w:r>
      <w:r w:rsidRPr="006779BD">
        <w:rPr>
          <w:rFonts w:ascii="Arial" w:hAnsi="Arial" w:cs="Arial"/>
          <w:sz w:val="22"/>
          <w:szCs w:val="22"/>
        </w:rPr>
        <w:t>.</w:t>
      </w:r>
      <w:r>
        <w:rPr>
          <w:rFonts w:ascii="Arial" w:hAnsi="Arial" w:cs="Arial"/>
          <w:sz w:val="22"/>
          <w:szCs w:val="22"/>
        </w:rPr>
        <w:t>5</w:t>
      </w:r>
      <w:r w:rsidRPr="006779BD">
        <w:rPr>
          <w:rFonts w:ascii="Arial" w:hAnsi="Arial" w:cs="Arial"/>
          <w:sz w:val="22"/>
          <w:szCs w:val="22"/>
        </w:rPr>
        <w:t xml:space="preserve">, the court can allow an application to </w:t>
      </w:r>
      <w:r>
        <w:rPr>
          <w:rFonts w:ascii="Arial" w:hAnsi="Arial" w:cs="Arial"/>
          <w:sz w:val="22"/>
          <w:szCs w:val="22"/>
        </w:rPr>
        <w:t xml:space="preserve">go ahead </w:t>
      </w:r>
      <w:r w:rsidRPr="006779BD">
        <w:rPr>
          <w:rFonts w:ascii="Arial" w:hAnsi="Arial" w:cs="Arial"/>
          <w:sz w:val="22"/>
          <w:szCs w:val="22"/>
        </w:rPr>
        <w:t xml:space="preserve">in the absence of </w:t>
      </w:r>
      <w:r>
        <w:rPr>
          <w:rFonts w:ascii="Arial" w:hAnsi="Arial" w:cs="Arial"/>
          <w:sz w:val="22"/>
          <w:szCs w:val="22"/>
        </w:rPr>
        <w:t xml:space="preserve">the respondent(s) and </w:t>
      </w:r>
      <w:r w:rsidRPr="006779BD">
        <w:rPr>
          <w:rFonts w:ascii="Arial" w:hAnsi="Arial" w:cs="Arial"/>
          <w:sz w:val="22"/>
          <w:szCs w:val="22"/>
        </w:rPr>
        <w:t xml:space="preserve">anyone who would be affected by a production order if (i) </w:t>
      </w:r>
      <w:r>
        <w:rPr>
          <w:rFonts w:ascii="Arial" w:hAnsi="Arial" w:cs="Arial"/>
          <w:sz w:val="22"/>
          <w:szCs w:val="22"/>
        </w:rPr>
        <w:t xml:space="preserve">the absentee </w:t>
      </w:r>
      <w:r w:rsidRPr="006779BD">
        <w:rPr>
          <w:rFonts w:ascii="Arial" w:hAnsi="Arial" w:cs="Arial"/>
          <w:sz w:val="22"/>
          <w:szCs w:val="22"/>
        </w:rPr>
        <w:t xml:space="preserve">has had at least 2 business days in which to make representations after receiving formal notice of the application to the court, (ii) the applicant cannot identify or contact that person, (iii) it would prejudice the investigation if that person were present, (iv) it would prejudice the investigation to adjourn or postpone the application so as to allow that person to attend, or (v) that person has waived the opportunity to attend. </w:t>
      </w:r>
      <w:r>
        <w:rPr>
          <w:rFonts w:ascii="Arial" w:hAnsi="Arial" w:cs="Arial"/>
          <w:sz w:val="22"/>
          <w:szCs w:val="22"/>
        </w:rPr>
        <w:t xml:space="preserve">A person affected by an application </w:t>
      </w:r>
      <w:r w:rsidRPr="006779BD">
        <w:rPr>
          <w:rFonts w:ascii="Arial" w:hAnsi="Arial" w:cs="Arial"/>
          <w:sz w:val="22"/>
          <w:szCs w:val="22"/>
        </w:rPr>
        <w:t xml:space="preserve">includes the person(s) under investigation </w:t>
      </w:r>
      <w:r>
        <w:rPr>
          <w:rFonts w:ascii="Arial" w:hAnsi="Arial" w:cs="Arial"/>
          <w:sz w:val="22"/>
          <w:szCs w:val="22"/>
        </w:rPr>
        <w:t>or a joint account holder</w:t>
      </w:r>
      <w:r w:rsidRPr="006779BD">
        <w:rPr>
          <w:rFonts w:ascii="Arial" w:hAnsi="Arial" w:cs="Arial"/>
          <w:sz w:val="22"/>
          <w:szCs w:val="22"/>
        </w:rPr>
        <w:t xml:space="preserve">. Because it is likely to prejudice the investigation if the </w:t>
      </w:r>
      <w:r>
        <w:rPr>
          <w:rFonts w:ascii="Arial" w:hAnsi="Arial" w:cs="Arial"/>
          <w:sz w:val="22"/>
          <w:szCs w:val="22"/>
        </w:rPr>
        <w:t xml:space="preserve">suspect, or a family member or close associate of the suspect, </w:t>
      </w:r>
      <w:r w:rsidRPr="006779BD">
        <w:rPr>
          <w:rFonts w:ascii="Arial" w:hAnsi="Arial" w:cs="Arial"/>
          <w:sz w:val="22"/>
          <w:szCs w:val="22"/>
        </w:rPr>
        <w:t>is told about the application, the court is unlikely to require you to tell them unless the circumstances are unusual.</w:t>
      </w:r>
    </w:p>
    <w:p w14:paraId="40DD35C2" w14:textId="77777777" w:rsidR="00F9021D" w:rsidRDefault="00F9021D" w:rsidP="00F9021D">
      <w:pPr>
        <w:tabs>
          <w:tab w:val="left" w:pos="284"/>
        </w:tabs>
        <w:spacing w:before="60"/>
        <w:ind w:right="-425"/>
        <w:jc w:val="both"/>
        <w:rPr>
          <w:rFonts w:ascii="Arial" w:hAnsi="Arial" w:cs="Arial"/>
          <w:sz w:val="22"/>
          <w:szCs w:val="22"/>
        </w:rPr>
      </w:pPr>
      <w:r>
        <w:rPr>
          <w:rFonts w:ascii="Arial" w:hAnsi="Arial" w:cs="Arial"/>
          <w:sz w:val="22"/>
          <w:szCs w:val="22"/>
        </w:rPr>
        <w:t>CrimPR 47.5(4) makes special provision for journalists. It provides that t</w:t>
      </w:r>
      <w:r w:rsidRPr="00727EEC">
        <w:rPr>
          <w:rFonts w:ascii="Arial" w:hAnsi="Arial" w:cs="Arial"/>
          <w:sz w:val="22"/>
          <w:szCs w:val="22"/>
        </w:rPr>
        <w:t xml:space="preserve">he court must not determine an application </w:t>
      </w:r>
      <w:r>
        <w:rPr>
          <w:rFonts w:ascii="Arial" w:hAnsi="Arial" w:cs="Arial"/>
          <w:sz w:val="22"/>
          <w:szCs w:val="22"/>
        </w:rPr>
        <w:t xml:space="preserve">for a production order </w:t>
      </w:r>
      <w:r w:rsidRPr="00727EEC">
        <w:rPr>
          <w:rFonts w:ascii="Arial" w:hAnsi="Arial" w:cs="Arial"/>
          <w:sz w:val="22"/>
          <w:szCs w:val="22"/>
        </w:rPr>
        <w:t xml:space="preserve">in the absence of any respondent who, if the </w:t>
      </w:r>
      <w:r w:rsidRPr="00727EEC">
        <w:rPr>
          <w:rFonts w:ascii="Arial" w:hAnsi="Arial" w:cs="Arial"/>
          <w:sz w:val="22"/>
          <w:szCs w:val="22"/>
        </w:rPr>
        <w:lastRenderedPageBreak/>
        <w:t>order sought by the applicant were made, would be required to produce or give access to journalistic material, unless that respondent has waived the opportunity to attend.</w:t>
      </w:r>
    </w:p>
    <w:p w14:paraId="01642FB8" w14:textId="77777777" w:rsidR="00F9021D" w:rsidRPr="006779BD" w:rsidRDefault="00F9021D" w:rsidP="00F9021D">
      <w:pPr>
        <w:tabs>
          <w:tab w:val="left" w:pos="284"/>
        </w:tabs>
        <w:spacing w:before="60"/>
        <w:ind w:right="-425"/>
        <w:jc w:val="both"/>
        <w:rPr>
          <w:rFonts w:ascii="Arial" w:hAnsi="Arial" w:cs="Arial"/>
          <w:sz w:val="22"/>
          <w:szCs w:val="22"/>
        </w:rPr>
      </w:pPr>
    </w:p>
    <w:p w14:paraId="7B8749F5" w14:textId="77777777" w:rsidR="00DC4C28" w:rsidRPr="006779BD" w:rsidRDefault="00DC4C28" w:rsidP="00DC4C28">
      <w:pPr>
        <w:tabs>
          <w:tab w:val="left" w:pos="284"/>
        </w:tabs>
        <w:spacing w:before="60"/>
        <w:ind w:right="-425"/>
        <w:jc w:val="both"/>
        <w:rPr>
          <w:rFonts w:ascii="Arial" w:hAnsi="Arial" w:cs="Arial"/>
          <w:b/>
          <w:sz w:val="22"/>
          <w:szCs w:val="22"/>
        </w:rPr>
      </w:pPr>
      <w:r>
        <w:rPr>
          <w:rFonts w:ascii="Arial" w:hAnsi="Arial" w:cs="Arial"/>
          <w:b/>
          <w:iCs/>
          <w:sz w:val="22"/>
          <w:szCs w:val="22"/>
        </w:rPr>
        <w:t>Deciding the application with or without a hearing</w:t>
      </w:r>
    </w:p>
    <w:p w14:paraId="102D2AFA" w14:textId="77777777" w:rsidR="00F9021D" w:rsidRPr="006779BD" w:rsidRDefault="00F9021D" w:rsidP="00F9021D">
      <w:pPr>
        <w:tabs>
          <w:tab w:val="left" w:pos="284"/>
        </w:tabs>
        <w:spacing w:before="60"/>
        <w:ind w:right="-428"/>
        <w:jc w:val="both"/>
        <w:rPr>
          <w:rFonts w:ascii="Arial" w:hAnsi="Arial" w:cs="Arial"/>
          <w:sz w:val="22"/>
          <w:szCs w:val="22"/>
        </w:rPr>
      </w:pPr>
      <w:r w:rsidRPr="006779BD">
        <w:rPr>
          <w:rFonts w:ascii="Arial" w:hAnsi="Arial" w:cs="Arial"/>
          <w:sz w:val="22"/>
          <w:szCs w:val="22"/>
        </w:rPr>
        <w:t xml:space="preserve">The court will always arrange a hearing if the applicant wants one, </w:t>
      </w:r>
      <w:r>
        <w:rPr>
          <w:rFonts w:ascii="Arial" w:hAnsi="Arial" w:cs="Arial"/>
          <w:sz w:val="22"/>
          <w:szCs w:val="22"/>
        </w:rPr>
        <w:t xml:space="preserve">and usually will arrange a hearing </w:t>
      </w:r>
      <w:r w:rsidRPr="006779BD">
        <w:rPr>
          <w:rFonts w:ascii="Arial" w:hAnsi="Arial" w:cs="Arial"/>
          <w:sz w:val="22"/>
          <w:szCs w:val="22"/>
        </w:rPr>
        <w:t xml:space="preserve">if a respondent wants to attend. Even if neither the applicant </w:t>
      </w:r>
      <w:r>
        <w:rPr>
          <w:rFonts w:ascii="Arial" w:hAnsi="Arial" w:cs="Arial"/>
          <w:sz w:val="22"/>
          <w:szCs w:val="22"/>
        </w:rPr>
        <w:t xml:space="preserve">nor the respondent </w:t>
      </w:r>
      <w:r w:rsidRPr="006779BD">
        <w:rPr>
          <w:rFonts w:ascii="Arial" w:hAnsi="Arial" w:cs="Arial"/>
          <w:sz w:val="22"/>
          <w:szCs w:val="22"/>
        </w:rPr>
        <w:t xml:space="preserve">wants to attend, in </w:t>
      </w:r>
      <w:r>
        <w:rPr>
          <w:rFonts w:ascii="Arial" w:hAnsi="Arial" w:cs="Arial"/>
          <w:sz w:val="22"/>
          <w:szCs w:val="22"/>
        </w:rPr>
        <w:t xml:space="preserve">some </w:t>
      </w:r>
      <w:r w:rsidRPr="006779BD">
        <w:rPr>
          <w:rFonts w:ascii="Arial" w:hAnsi="Arial" w:cs="Arial"/>
          <w:sz w:val="22"/>
          <w:szCs w:val="22"/>
        </w:rPr>
        <w:t xml:space="preserve">cases the judge </w:t>
      </w:r>
      <w:r>
        <w:rPr>
          <w:rFonts w:ascii="Arial" w:hAnsi="Arial" w:cs="Arial"/>
          <w:sz w:val="22"/>
          <w:szCs w:val="22"/>
        </w:rPr>
        <w:t xml:space="preserve">may need </w:t>
      </w:r>
      <w:r w:rsidRPr="006779BD">
        <w:rPr>
          <w:rFonts w:ascii="Arial" w:hAnsi="Arial" w:cs="Arial"/>
          <w:sz w:val="22"/>
          <w:szCs w:val="22"/>
        </w:rPr>
        <w:t>the applicant to atten</w:t>
      </w:r>
      <w:r>
        <w:rPr>
          <w:rFonts w:ascii="Arial" w:hAnsi="Arial" w:cs="Arial"/>
          <w:sz w:val="22"/>
          <w:szCs w:val="22"/>
        </w:rPr>
        <w:t>d a hearing to answer questions: see CrimPR 47.5(2)(b).</w:t>
      </w:r>
    </w:p>
    <w:p w14:paraId="2FD67849" w14:textId="77777777" w:rsidR="00F9021D" w:rsidRDefault="00F9021D" w:rsidP="00F9021D">
      <w:pPr>
        <w:tabs>
          <w:tab w:val="left" w:pos="284"/>
        </w:tabs>
        <w:spacing w:before="60"/>
        <w:ind w:right="-428"/>
        <w:jc w:val="both"/>
        <w:rPr>
          <w:rFonts w:ascii="Arial" w:hAnsi="Arial" w:cs="Arial"/>
          <w:sz w:val="22"/>
          <w:szCs w:val="22"/>
        </w:rPr>
      </w:pPr>
      <w:r w:rsidRPr="006779BD">
        <w:rPr>
          <w:rFonts w:ascii="Arial" w:hAnsi="Arial" w:cs="Arial"/>
          <w:sz w:val="22"/>
          <w:szCs w:val="22"/>
        </w:rPr>
        <w:t xml:space="preserve">In some cases, however, if neither the applicant nor the respondent wants to attend, if the judge is satisfied that it would prejudice the investigation for any other person who would be affected by an order (e.g. the suspect) to be present, if the judge thinks </w:t>
      </w:r>
      <w:r>
        <w:rPr>
          <w:rFonts w:ascii="Arial" w:hAnsi="Arial" w:cs="Arial"/>
          <w:sz w:val="22"/>
          <w:szCs w:val="22"/>
        </w:rPr>
        <w:t xml:space="preserve">that </w:t>
      </w:r>
      <w:r w:rsidRPr="006779BD">
        <w:rPr>
          <w:rFonts w:ascii="Arial" w:hAnsi="Arial" w:cs="Arial"/>
          <w:sz w:val="22"/>
          <w:szCs w:val="22"/>
        </w:rPr>
        <w:t>the application contains enough information to make a decision</w:t>
      </w:r>
      <w:r>
        <w:rPr>
          <w:rFonts w:ascii="Arial" w:hAnsi="Arial" w:cs="Arial"/>
          <w:sz w:val="22"/>
          <w:szCs w:val="22"/>
        </w:rPr>
        <w:t>, and if CrimPR 47.5(2)(b) does not apply</w:t>
      </w:r>
      <w:r w:rsidRPr="006779BD">
        <w:rPr>
          <w:rFonts w:ascii="Arial" w:hAnsi="Arial" w:cs="Arial"/>
          <w:sz w:val="22"/>
          <w:szCs w:val="22"/>
        </w:rPr>
        <w:t xml:space="preserve">, then the judge may make a decision without a hearing. If the judge dismisses the application, </w:t>
      </w:r>
      <w:r>
        <w:rPr>
          <w:rFonts w:ascii="Arial" w:hAnsi="Arial" w:cs="Arial"/>
          <w:sz w:val="22"/>
          <w:szCs w:val="22"/>
        </w:rPr>
        <w:t xml:space="preserve">you are </w:t>
      </w:r>
      <w:r w:rsidRPr="006779BD">
        <w:rPr>
          <w:rFonts w:ascii="Arial" w:hAnsi="Arial" w:cs="Arial"/>
          <w:sz w:val="22"/>
          <w:szCs w:val="22"/>
        </w:rPr>
        <w:t xml:space="preserve">entitled to apply again but </w:t>
      </w:r>
      <w:r>
        <w:rPr>
          <w:rFonts w:ascii="Arial" w:hAnsi="Arial" w:cs="Arial"/>
          <w:sz w:val="22"/>
          <w:szCs w:val="22"/>
        </w:rPr>
        <w:t xml:space="preserve">you </w:t>
      </w:r>
      <w:r w:rsidRPr="006779BD">
        <w:rPr>
          <w:rFonts w:ascii="Arial" w:hAnsi="Arial" w:cs="Arial"/>
          <w:sz w:val="22"/>
          <w:szCs w:val="22"/>
        </w:rPr>
        <w:t>must then refer to the previous, unsuccessful, application and explain what the renewed application includes which the previous application lacked.</w:t>
      </w:r>
    </w:p>
    <w:p w14:paraId="51D15C97" w14:textId="77777777" w:rsidR="00DC4C28" w:rsidRPr="006779BD" w:rsidRDefault="00DC4C28" w:rsidP="00DC4C28">
      <w:pPr>
        <w:tabs>
          <w:tab w:val="left" w:pos="284"/>
        </w:tabs>
        <w:spacing w:before="60"/>
        <w:ind w:right="-428"/>
        <w:jc w:val="both"/>
        <w:rPr>
          <w:rFonts w:ascii="Arial" w:hAnsi="Arial" w:cs="Arial"/>
          <w:sz w:val="22"/>
          <w:szCs w:val="22"/>
        </w:rPr>
      </w:pPr>
    </w:p>
    <w:p w14:paraId="67D9DF0D" w14:textId="77777777" w:rsidR="00DC4C28" w:rsidRPr="006779BD" w:rsidRDefault="00DC4C28" w:rsidP="00DC4C28">
      <w:pPr>
        <w:tabs>
          <w:tab w:val="left" w:pos="284"/>
        </w:tabs>
        <w:spacing w:before="60"/>
        <w:ind w:right="-425"/>
        <w:jc w:val="both"/>
        <w:rPr>
          <w:rFonts w:ascii="Arial" w:hAnsi="Arial" w:cs="Arial"/>
          <w:b/>
          <w:sz w:val="22"/>
          <w:szCs w:val="22"/>
        </w:rPr>
      </w:pPr>
      <w:r w:rsidRPr="006779BD">
        <w:rPr>
          <w:rFonts w:ascii="Arial" w:hAnsi="Arial" w:cs="Arial"/>
          <w:b/>
          <w:sz w:val="22"/>
          <w:szCs w:val="22"/>
        </w:rPr>
        <w:t>Time estimates and live links</w:t>
      </w:r>
    </w:p>
    <w:p w14:paraId="2C4ED987" w14:textId="77777777" w:rsidR="00DC4C28" w:rsidRPr="006779BD" w:rsidRDefault="00DC4C28" w:rsidP="00DC4C28">
      <w:pPr>
        <w:tabs>
          <w:tab w:val="left" w:pos="284"/>
        </w:tabs>
        <w:spacing w:before="60"/>
        <w:ind w:right="-428"/>
        <w:jc w:val="both"/>
        <w:rPr>
          <w:rFonts w:ascii="Arial" w:hAnsi="Arial" w:cs="Arial"/>
          <w:sz w:val="22"/>
          <w:szCs w:val="22"/>
        </w:rPr>
      </w:pPr>
      <w:r w:rsidRPr="006779BD">
        <w:rPr>
          <w:rFonts w:ascii="Arial" w:hAnsi="Arial" w:cs="Arial"/>
          <w:sz w:val="22"/>
          <w:szCs w:val="22"/>
        </w:rPr>
        <w:t xml:space="preserve">The court needs </w:t>
      </w:r>
      <w:r>
        <w:rPr>
          <w:rFonts w:ascii="Arial" w:hAnsi="Arial" w:cs="Arial"/>
          <w:sz w:val="22"/>
          <w:szCs w:val="22"/>
        </w:rPr>
        <w:t xml:space="preserve">your </w:t>
      </w:r>
      <w:r w:rsidRPr="006779BD">
        <w:rPr>
          <w:rFonts w:ascii="Arial" w:hAnsi="Arial" w:cs="Arial"/>
          <w:sz w:val="22"/>
          <w:szCs w:val="22"/>
        </w:rPr>
        <w:t>estimate of how long to allow for the judge to read the application and for any hearing of the application. If in doubt, consult the court listing officer.</w:t>
      </w:r>
    </w:p>
    <w:p w14:paraId="67FBE7C8" w14:textId="77777777" w:rsidR="00DC4C28" w:rsidRDefault="00DC4C28" w:rsidP="00DC4C28">
      <w:pPr>
        <w:tabs>
          <w:tab w:val="left" w:pos="284"/>
        </w:tabs>
        <w:spacing w:before="60"/>
        <w:ind w:right="-428"/>
        <w:jc w:val="both"/>
        <w:rPr>
          <w:rFonts w:ascii="Arial" w:hAnsi="Arial" w:cs="Arial"/>
          <w:sz w:val="22"/>
          <w:szCs w:val="22"/>
        </w:rPr>
      </w:pPr>
      <w:r w:rsidRPr="006779BD">
        <w:rPr>
          <w:rFonts w:ascii="Arial" w:hAnsi="Arial" w:cs="Arial"/>
          <w:sz w:val="22"/>
          <w:szCs w:val="22"/>
        </w:rPr>
        <w:t xml:space="preserve">Where a live link is available, it can be used for </w:t>
      </w:r>
      <w:r>
        <w:rPr>
          <w:rFonts w:ascii="Arial" w:hAnsi="Arial" w:cs="Arial"/>
          <w:sz w:val="22"/>
          <w:szCs w:val="22"/>
        </w:rPr>
        <w:t xml:space="preserve">you </w:t>
      </w:r>
      <w:r w:rsidRPr="006779BD">
        <w:rPr>
          <w:rFonts w:ascii="Arial" w:hAnsi="Arial" w:cs="Arial"/>
          <w:sz w:val="22"/>
          <w:szCs w:val="22"/>
        </w:rPr>
        <w:t xml:space="preserve">to attend the court if the </w:t>
      </w:r>
      <w:r>
        <w:rPr>
          <w:rFonts w:ascii="Arial" w:hAnsi="Arial" w:cs="Arial"/>
          <w:sz w:val="22"/>
          <w:szCs w:val="22"/>
        </w:rPr>
        <w:t xml:space="preserve">judge </w:t>
      </w:r>
      <w:r w:rsidRPr="006779BD">
        <w:rPr>
          <w:rFonts w:ascii="Arial" w:hAnsi="Arial" w:cs="Arial"/>
          <w:sz w:val="22"/>
          <w:szCs w:val="22"/>
        </w:rPr>
        <w:t xml:space="preserve">allows. The application must have been delivered to the court </w:t>
      </w:r>
      <w:r>
        <w:rPr>
          <w:rFonts w:ascii="Arial" w:hAnsi="Arial" w:cs="Arial"/>
          <w:sz w:val="22"/>
          <w:szCs w:val="22"/>
        </w:rPr>
        <w:t xml:space="preserve">in advance </w:t>
      </w:r>
      <w:r w:rsidRPr="006779BD">
        <w:rPr>
          <w:rFonts w:ascii="Arial" w:hAnsi="Arial" w:cs="Arial"/>
          <w:sz w:val="22"/>
          <w:szCs w:val="22"/>
        </w:rPr>
        <w:t>(delivery may be by secure email</w:t>
      </w:r>
      <w:r>
        <w:rPr>
          <w:rFonts w:ascii="Arial" w:hAnsi="Arial" w:cs="Arial"/>
          <w:sz w:val="22"/>
          <w:szCs w:val="22"/>
        </w:rPr>
        <w:t>: see ‘How to use this form’, above</w:t>
      </w:r>
      <w:r w:rsidRPr="006779BD">
        <w:rPr>
          <w:rFonts w:ascii="Arial" w:hAnsi="Arial" w:cs="Arial"/>
          <w:sz w:val="22"/>
          <w:szCs w:val="22"/>
        </w:rPr>
        <w:t xml:space="preserve">), and </w:t>
      </w:r>
      <w:r>
        <w:rPr>
          <w:rFonts w:ascii="Arial" w:hAnsi="Arial" w:cs="Arial"/>
          <w:sz w:val="22"/>
          <w:szCs w:val="22"/>
        </w:rPr>
        <w:t xml:space="preserve">you </w:t>
      </w:r>
      <w:r w:rsidRPr="006779BD">
        <w:rPr>
          <w:rFonts w:ascii="Arial" w:hAnsi="Arial" w:cs="Arial"/>
          <w:sz w:val="22"/>
          <w:szCs w:val="22"/>
        </w:rPr>
        <w:t>will be required to take an oath (or affirm) as required by the Criminal Procedure Rules.</w:t>
      </w:r>
    </w:p>
    <w:p w14:paraId="45F7D865" w14:textId="77777777" w:rsidR="00DC4C28" w:rsidRPr="006779BD" w:rsidRDefault="00DC4C28" w:rsidP="00DC4C28">
      <w:pPr>
        <w:tabs>
          <w:tab w:val="left" w:pos="284"/>
        </w:tabs>
        <w:spacing w:before="60"/>
        <w:ind w:right="-428"/>
        <w:jc w:val="both"/>
        <w:rPr>
          <w:rFonts w:ascii="Arial" w:hAnsi="Arial" w:cs="Arial"/>
          <w:sz w:val="22"/>
          <w:szCs w:val="22"/>
        </w:rPr>
      </w:pPr>
    </w:p>
    <w:p w14:paraId="50357461" w14:textId="77777777" w:rsidR="00DC4C28" w:rsidRPr="006779BD" w:rsidRDefault="00DC4C28" w:rsidP="00936A83">
      <w:pPr>
        <w:pageBreakBefore/>
        <w:tabs>
          <w:tab w:val="left" w:pos="284"/>
        </w:tabs>
        <w:spacing w:before="60"/>
        <w:ind w:right="-425"/>
        <w:jc w:val="both"/>
        <w:rPr>
          <w:rFonts w:ascii="Arial" w:hAnsi="Arial" w:cs="Arial"/>
          <w:b/>
          <w:iCs/>
          <w:sz w:val="22"/>
          <w:szCs w:val="22"/>
        </w:rPr>
      </w:pPr>
      <w:r w:rsidRPr="006779BD">
        <w:rPr>
          <w:rFonts w:ascii="Arial" w:hAnsi="Arial" w:cs="Arial"/>
          <w:b/>
          <w:iCs/>
          <w:sz w:val="22"/>
          <w:szCs w:val="22"/>
        </w:rPr>
        <w:lastRenderedPageBreak/>
        <w:t>The investigation</w:t>
      </w:r>
    </w:p>
    <w:p w14:paraId="2DBE9757" w14:textId="77777777" w:rsidR="00DC4C28" w:rsidRDefault="00DC4C28" w:rsidP="00DC4C28">
      <w:pPr>
        <w:tabs>
          <w:tab w:val="left" w:pos="284"/>
        </w:tabs>
        <w:spacing w:before="60"/>
        <w:ind w:right="-428"/>
        <w:jc w:val="both"/>
        <w:rPr>
          <w:rFonts w:ascii="Arial" w:hAnsi="Arial" w:cs="Arial"/>
          <w:iCs/>
          <w:sz w:val="22"/>
          <w:szCs w:val="22"/>
        </w:rPr>
      </w:pPr>
      <w:r>
        <w:rPr>
          <w:rFonts w:ascii="Arial" w:hAnsi="Arial" w:cs="Arial"/>
          <w:iCs/>
          <w:sz w:val="22"/>
          <w:szCs w:val="22"/>
        </w:rPr>
        <w:t xml:space="preserve">You must </w:t>
      </w:r>
      <w:r w:rsidRPr="006779BD">
        <w:rPr>
          <w:rFonts w:ascii="Arial" w:hAnsi="Arial" w:cs="Arial"/>
          <w:iCs/>
          <w:sz w:val="22"/>
          <w:szCs w:val="22"/>
        </w:rPr>
        <w:t xml:space="preserve">give sufficient details for the judge to be able to make an informed decision about the </w:t>
      </w:r>
      <w:r>
        <w:rPr>
          <w:rFonts w:ascii="Arial" w:hAnsi="Arial" w:cs="Arial"/>
          <w:iCs/>
          <w:sz w:val="22"/>
          <w:szCs w:val="22"/>
        </w:rPr>
        <w:t>application.</w:t>
      </w:r>
    </w:p>
    <w:p w14:paraId="03C09FE1" w14:textId="77777777" w:rsidR="00DC4C28" w:rsidRPr="006779BD" w:rsidRDefault="00DC4C28" w:rsidP="00DC4C28">
      <w:pPr>
        <w:tabs>
          <w:tab w:val="left" w:pos="284"/>
        </w:tabs>
        <w:spacing w:before="60"/>
        <w:ind w:right="-428"/>
        <w:jc w:val="both"/>
        <w:rPr>
          <w:rFonts w:ascii="Arial" w:hAnsi="Arial" w:cs="Arial"/>
          <w:iCs/>
          <w:sz w:val="22"/>
          <w:szCs w:val="22"/>
        </w:rPr>
      </w:pPr>
    </w:p>
    <w:p w14:paraId="0FC221DB" w14:textId="77777777" w:rsidR="00DC4C28" w:rsidRPr="006779BD" w:rsidRDefault="00DC4C28" w:rsidP="00DC4C28">
      <w:pPr>
        <w:tabs>
          <w:tab w:val="left" w:pos="284"/>
        </w:tabs>
        <w:spacing w:before="60"/>
        <w:ind w:right="-425"/>
        <w:jc w:val="both"/>
        <w:rPr>
          <w:rFonts w:ascii="Arial" w:hAnsi="Arial" w:cs="Arial"/>
          <w:b/>
          <w:iCs/>
          <w:sz w:val="22"/>
          <w:szCs w:val="22"/>
        </w:rPr>
      </w:pPr>
      <w:r w:rsidRPr="006779BD">
        <w:rPr>
          <w:rFonts w:ascii="Arial" w:hAnsi="Arial" w:cs="Arial"/>
          <w:b/>
          <w:iCs/>
          <w:sz w:val="22"/>
          <w:szCs w:val="22"/>
        </w:rPr>
        <w:t>The material sought</w:t>
      </w:r>
    </w:p>
    <w:p w14:paraId="25997AFE" w14:textId="77777777" w:rsidR="00DC4C28" w:rsidRPr="006779BD" w:rsidRDefault="00DC4C28" w:rsidP="00DC4C28">
      <w:pPr>
        <w:tabs>
          <w:tab w:val="left" w:pos="284"/>
        </w:tabs>
        <w:spacing w:before="60"/>
        <w:ind w:right="-428"/>
        <w:jc w:val="both"/>
        <w:rPr>
          <w:rFonts w:ascii="Arial" w:hAnsi="Arial" w:cs="Arial"/>
          <w:iCs/>
          <w:sz w:val="22"/>
          <w:szCs w:val="22"/>
        </w:rPr>
      </w:pPr>
      <w:r>
        <w:rPr>
          <w:rFonts w:ascii="Arial" w:hAnsi="Arial" w:cs="Arial"/>
          <w:iCs/>
          <w:sz w:val="22"/>
          <w:szCs w:val="22"/>
        </w:rPr>
        <w:t xml:space="preserve">You </w:t>
      </w:r>
      <w:r w:rsidRPr="006779BD">
        <w:rPr>
          <w:rFonts w:ascii="Arial" w:hAnsi="Arial" w:cs="Arial"/>
          <w:iCs/>
          <w:sz w:val="22"/>
          <w:szCs w:val="22"/>
        </w:rPr>
        <w:t>must describe the material to be produced in as much detail as practicable. The description in the notice(s) for the respondent(s) and in the draft order(s) that you supply for the court must correspond with this.</w:t>
      </w:r>
      <w:r>
        <w:rPr>
          <w:rFonts w:ascii="Arial" w:hAnsi="Arial" w:cs="Arial"/>
          <w:iCs/>
          <w:sz w:val="22"/>
          <w:szCs w:val="22"/>
        </w:rPr>
        <w:t xml:space="preserve"> If necessary, in the draft order(s) continue the description on the back of the form or on a separate sheet.</w:t>
      </w:r>
    </w:p>
    <w:p w14:paraId="0C10311A" w14:textId="77777777" w:rsidR="00DC4C28" w:rsidRDefault="00DC4C28" w:rsidP="00DC4C28">
      <w:pPr>
        <w:tabs>
          <w:tab w:val="left" w:pos="284"/>
        </w:tabs>
        <w:spacing w:before="60"/>
        <w:ind w:right="-428"/>
        <w:jc w:val="both"/>
        <w:rPr>
          <w:rFonts w:ascii="Arial" w:hAnsi="Arial" w:cs="Arial"/>
          <w:iCs/>
          <w:sz w:val="22"/>
          <w:szCs w:val="22"/>
        </w:rPr>
      </w:pPr>
      <w:r w:rsidRPr="006779BD">
        <w:rPr>
          <w:rFonts w:ascii="Arial" w:hAnsi="Arial" w:cs="Arial"/>
          <w:iCs/>
          <w:sz w:val="22"/>
          <w:szCs w:val="22"/>
        </w:rPr>
        <w:t>Take care that the words used in a notice and in the order(s) can be understood without reference to the rest of the application. A production order may be ineffective if it does not sufficiently identify the material in respect of which it has been made, or if it leaves the identification of that material to the discretion of the investigator. Avoid general expressions like ‘all correspondence’ or ‘evidence in documentary or any other form relating to’ an event or a named person. A useful test is to read the draft order as if you were the person who had to comply with it. If it is not clear what that person is required to produce, then the order is too widely drawn.</w:t>
      </w:r>
    </w:p>
    <w:p w14:paraId="64386937" w14:textId="77777777" w:rsidR="00DC4C28" w:rsidRDefault="00DC4C28" w:rsidP="00DC4C28">
      <w:pPr>
        <w:tabs>
          <w:tab w:val="left" w:pos="284"/>
        </w:tabs>
        <w:spacing w:before="60"/>
        <w:ind w:right="-428"/>
        <w:jc w:val="both"/>
        <w:rPr>
          <w:rFonts w:ascii="Arial" w:hAnsi="Arial" w:cs="Arial"/>
          <w:iCs/>
          <w:sz w:val="22"/>
          <w:szCs w:val="22"/>
        </w:rPr>
      </w:pPr>
      <w:r>
        <w:rPr>
          <w:rFonts w:ascii="Arial" w:hAnsi="Arial" w:cs="Arial"/>
          <w:iCs/>
          <w:sz w:val="22"/>
          <w:szCs w:val="22"/>
        </w:rPr>
        <w:t>If the material to be produced is from financial records, e.g. bank accounts, the judge must be satisfied that the dates from, or between, which that material is sought can be justified by reference to the investigation. Avoid general requests like ‘all entries since inception’ unless that can be justified by reference to relevant dates.</w:t>
      </w:r>
    </w:p>
    <w:p w14:paraId="63295AB7" w14:textId="77777777" w:rsidR="00DC4C28" w:rsidRDefault="00DC4C28" w:rsidP="00DC4C28">
      <w:pPr>
        <w:tabs>
          <w:tab w:val="left" w:pos="284"/>
        </w:tabs>
        <w:spacing w:before="60"/>
        <w:ind w:right="-428"/>
        <w:jc w:val="both"/>
        <w:rPr>
          <w:rFonts w:ascii="Arial" w:hAnsi="Arial" w:cs="Arial"/>
          <w:iCs/>
          <w:sz w:val="22"/>
          <w:szCs w:val="22"/>
        </w:rPr>
      </w:pPr>
      <w:r>
        <w:rPr>
          <w:rFonts w:ascii="Arial" w:hAnsi="Arial" w:cs="Arial"/>
          <w:iCs/>
          <w:sz w:val="22"/>
          <w:szCs w:val="22"/>
        </w:rPr>
        <w:t>The question at box (2)(</w:t>
      </w:r>
      <w:r w:rsidR="007876B1">
        <w:rPr>
          <w:rFonts w:ascii="Arial" w:hAnsi="Arial" w:cs="Arial"/>
          <w:iCs/>
          <w:sz w:val="22"/>
          <w:szCs w:val="22"/>
        </w:rPr>
        <w:t>d</w:t>
      </w:r>
      <w:r>
        <w:rPr>
          <w:rFonts w:ascii="Arial" w:hAnsi="Arial" w:cs="Arial"/>
          <w:iCs/>
          <w:sz w:val="22"/>
          <w:szCs w:val="22"/>
        </w:rPr>
        <w:t xml:space="preserve">) is about the balance the judge must strike, before making an order and even if all the other conditions for making the order are satisfied, between (i) the importance of the public interest in protecting privacy and confidentiality against intrusion, and (ii) the importance of the public interest in effective investigation of suspected criminal conduct. The respondent is under a duty of confidentiality in relation to the material that you want produced (or this application would not be needed). Therefore you must satisfy the judge that the public interest requirement in </w:t>
      </w:r>
      <w:r w:rsidR="007876B1">
        <w:rPr>
          <w:rFonts w:ascii="Arial" w:hAnsi="Arial" w:cs="Arial"/>
          <w:iCs/>
          <w:sz w:val="22"/>
          <w:szCs w:val="22"/>
        </w:rPr>
        <w:t>NS</w:t>
      </w:r>
      <w:r w:rsidR="009453EE">
        <w:rPr>
          <w:rFonts w:ascii="Arial" w:hAnsi="Arial" w:cs="Arial"/>
          <w:iCs/>
          <w:sz w:val="22"/>
          <w:szCs w:val="22"/>
        </w:rPr>
        <w:t xml:space="preserve"> </w:t>
      </w:r>
      <w:r w:rsidR="007876B1">
        <w:rPr>
          <w:rFonts w:ascii="Arial" w:hAnsi="Arial" w:cs="Arial"/>
          <w:iCs/>
          <w:sz w:val="22"/>
          <w:szCs w:val="22"/>
        </w:rPr>
        <w:t>A</w:t>
      </w:r>
      <w:r w:rsidR="009453EE">
        <w:rPr>
          <w:rFonts w:ascii="Arial" w:hAnsi="Arial" w:cs="Arial"/>
          <w:iCs/>
          <w:sz w:val="22"/>
          <w:szCs w:val="22"/>
        </w:rPr>
        <w:t>ct</w:t>
      </w:r>
      <w:r>
        <w:rPr>
          <w:rFonts w:ascii="Arial" w:hAnsi="Arial" w:cs="Arial"/>
          <w:iCs/>
          <w:sz w:val="22"/>
          <w:szCs w:val="22"/>
        </w:rPr>
        <w:t xml:space="preserve"> Schedule </w:t>
      </w:r>
      <w:r w:rsidR="007876B1">
        <w:rPr>
          <w:rFonts w:ascii="Arial" w:hAnsi="Arial" w:cs="Arial"/>
          <w:iCs/>
          <w:sz w:val="22"/>
          <w:szCs w:val="22"/>
        </w:rPr>
        <w:t>2</w:t>
      </w:r>
      <w:r>
        <w:rPr>
          <w:rFonts w:ascii="Arial" w:hAnsi="Arial" w:cs="Arial"/>
          <w:iCs/>
          <w:sz w:val="22"/>
          <w:szCs w:val="22"/>
        </w:rPr>
        <w:t xml:space="preserve">, paragraph </w:t>
      </w:r>
      <w:r w:rsidR="007876B1">
        <w:rPr>
          <w:rFonts w:ascii="Arial" w:hAnsi="Arial" w:cs="Arial"/>
          <w:iCs/>
          <w:sz w:val="22"/>
          <w:szCs w:val="22"/>
        </w:rPr>
        <w:t>3 and 4</w:t>
      </w:r>
      <w:r>
        <w:rPr>
          <w:rFonts w:ascii="Arial" w:hAnsi="Arial" w:cs="Arial"/>
          <w:iCs/>
          <w:sz w:val="22"/>
          <w:szCs w:val="22"/>
        </w:rPr>
        <w:t xml:space="preserve"> is met (see ‘When to use this form’, above). A useful approach is to ask yourself the question why your need for the information you hope to get should be allowed to override the respondent’s duty of confidence, and then explain that in your answer to the question.</w:t>
      </w:r>
    </w:p>
    <w:p w14:paraId="448A025C" w14:textId="77777777" w:rsidR="00DC4C28" w:rsidRPr="006779BD" w:rsidRDefault="00DC4C28" w:rsidP="00DC4C28">
      <w:pPr>
        <w:tabs>
          <w:tab w:val="left" w:pos="284"/>
        </w:tabs>
        <w:spacing w:before="60"/>
        <w:ind w:right="-428"/>
        <w:jc w:val="both"/>
        <w:rPr>
          <w:rFonts w:ascii="Arial" w:hAnsi="Arial" w:cs="Arial"/>
          <w:iCs/>
          <w:sz w:val="22"/>
          <w:szCs w:val="22"/>
        </w:rPr>
      </w:pPr>
    </w:p>
    <w:p w14:paraId="7D896221" w14:textId="77777777" w:rsidR="008C1928" w:rsidRPr="006C098D" w:rsidRDefault="008C1928" w:rsidP="00BA0A99">
      <w:pPr>
        <w:tabs>
          <w:tab w:val="left" w:pos="284"/>
        </w:tabs>
        <w:spacing w:before="60"/>
        <w:ind w:right="-425"/>
        <w:jc w:val="both"/>
        <w:rPr>
          <w:rFonts w:ascii="Arial" w:hAnsi="Arial" w:cs="Arial"/>
          <w:b/>
          <w:iCs/>
          <w:sz w:val="22"/>
          <w:szCs w:val="22"/>
        </w:rPr>
      </w:pPr>
      <w:r w:rsidRPr="006C098D">
        <w:rPr>
          <w:rFonts w:ascii="Arial" w:hAnsi="Arial" w:cs="Arial"/>
          <w:b/>
          <w:iCs/>
          <w:sz w:val="22"/>
          <w:szCs w:val="22"/>
        </w:rPr>
        <w:t>The respondent(s)</w:t>
      </w:r>
    </w:p>
    <w:p w14:paraId="1A867C9C" w14:textId="77777777" w:rsidR="008C1928" w:rsidRPr="006C098D" w:rsidRDefault="008C1928" w:rsidP="004361D8">
      <w:pPr>
        <w:tabs>
          <w:tab w:val="left" w:pos="284"/>
        </w:tabs>
        <w:spacing w:before="60"/>
        <w:ind w:right="-428"/>
        <w:jc w:val="both"/>
        <w:rPr>
          <w:rFonts w:ascii="Arial" w:hAnsi="Arial" w:cs="Arial"/>
          <w:iCs/>
          <w:sz w:val="22"/>
          <w:szCs w:val="22"/>
        </w:rPr>
      </w:pPr>
      <w:r w:rsidRPr="006C098D">
        <w:rPr>
          <w:rFonts w:ascii="Arial" w:hAnsi="Arial" w:cs="Arial"/>
          <w:iCs/>
          <w:sz w:val="22"/>
          <w:szCs w:val="22"/>
        </w:rPr>
        <w:t xml:space="preserve">Under </w:t>
      </w:r>
      <w:r w:rsidR="007876B1">
        <w:rPr>
          <w:rFonts w:ascii="Arial" w:hAnsi="Arial" w:cs="Arial"/>
          <w:iCs/>
          <w:sz w:val="22"/>
          <w:szCs w:val="22"/>
        </w:rPr>
        <w:t>NS</w:t>
      </w:r>
      <w:r w:rsidR="009453EE">
        <w:rPr>
          <w:rFonts w:ascii="Arial" w:hAnsi="Arial" w:cs="Arial"/>
          <w:iCs/>
          <w:sz w:val="22"/>
          <w:szCs w:val="22"/>
        </w:rPr>
        <w:t xml:space="preserve"> </w:t>
      </w:r>
      <w:r w:rsidR="007876B1">
        <w:rPr>
          <w:rFonts w:ascii="Arial" w:hAnsi="Arial" w:cs="Arial"/>
          <w:iCs/>
          <w:sz w:val="22"/>
          <w:szCs w:val="22"/>
        </w:rPr>
        <w:t>A</w:t>
      </w:r>
      <w:r w:rsidR="009453EE">
        <w:rPr>
          <w:rFonts w:ascii="Arial" w:hAnsi="Arial" w:cs="Arial"/>
          <w:iCs/>
          <w:sz w:val="22"/>
          <w:szCs w:val="22"/>
        </w:rPr>
        <w:t>ct</w:t>
      </w:r>
      <w:r w:rsidR="00756324" w:rsidRPr="006C098D">
        <w:rPr>
          <w:rFonts w:ascii="Arial" w:hAnsi="Arial" w:cs="Arial"/>
          <w:iCs/>
          <w:sz w:val="22"/>
          <w:szCs w:val="22"/>
        </w:rPr>
        <w:t xml:space="preserve"> Schedul</w:t>
      </w:r>
      <w:r w:rsidR="007876B1">
        <w:rPr>
          <w:rFonts w:ascii="Arial" w:hAnsi="Arial" w:cs="Arial"/>
          <w:iCs/>
          <w:sz w:val="22"/>
          <w:szCs w:val="22"/>
        </w:rPr>
        <w:t>e 2</w:t>
      </w:r>
      <w:r w:rsidR="00756324" w:rsidRPr="006C098D">
        <w:rPr>
          <w:rFonts w:ascii="Arial" w:hAnsi="Arial" w:cs="Arial"/>
          <w:iCs/>
          <w:sz w:val="22"/>
          <w:szCs w:val="22"/>
        </w:rPr>
        <w:t xml:space="preserve">, paragraphs </w:t>
      </w:r>
      <w:r w:rsidR="007876B1">
        <w:rPr>
          <w:rFonts w:ascii="Arial" w:hAnsi="Arial" w:cs="Arial"/>
          <w:iCs/>
          <w:sz w:val="22"/>
          <w:szCs w:val="22"/>
        </w:rPr>
        <w:t>3</w:t>
      </w:r>
      <w:r w:rsidR="00756324" w:rsidRPr="006C098D">
        <w:rPr>
          <w:rFonts w:ascii="Arial" w:hAnsi="Arial" w:cs="Arial"/>
          <w:iCs/>
          <w:sz w:val="22"/>
          <w:szCs w:val="22"/>
        </w:rPr>
        <w:t>(</w:t>
      </w:r>
      <w:r w:rsidR="007876B1">
        <w:rPr>
          <w:rFonts w:ascii="Arial" w:hAnsi="Arial" w:cs="Arial"/>
          <w:iCs/>
          <w:sz w:val="22"/>
          <w:szCs w:val="22"/>
        </w:rPr>
        <w:t>8)</w:t>
      </w:r>
      <w:r w:rsidR="00756324" w:rsidRPr="006C098D">
        <w:rPr>
          <w:rFonts w:ascii="Arial" w:hAnsi="Arial" w:cs="Arial"/>
          <w:iCs/>
          <w:sz w:val="22"/>
          <w:szCs w:val="22"/>
        </w:rPr>
        <w:t xml:space="preserve"> and </w:t>
      </w:r>
      <w:r w:rsidR="007876B1">
        <w:rPr>
          <w:rFonts w:ascii="Arial" w:hAnsi="Arial" w:cs="Arial"/>
          <w:iCs/>
          <w:sz w:val="22"/>
          <w:szCs w:val="22"/>
        </w:rPr>
        <w:t>4(</w:t>
      </w:r>
      <w:r w:rsidR="00EC3BCB">
        <w:rPr>
          <w:rFonts w:ascii="Arial" w:hAnsi="Arial" w:cs="Arial"/>
          <w:iCs/>
          <w:sz w:val="22"/>
          <w:szCs w:val="22"/>
        </w:rPr>
        <w:t>9</w:t>
      </w:r>
      <w:r w:rsidR="00756324" w:rsidRPr="006C098D">
        <w:rPr>
          <w:rFonts w:ascii="Arial" w:hAnsi="Arial" w:cs="Arial"/>
          <w:iCs/>
          <w:sz w:val="22"/>
          <w:szCs w:val="22"/>
        </w:rPr>
        <w:t>)</w:t>
      </w:r>
      <w:r w:rsidRPr="006C098D">
        <w:rPr>
          <w:rFonts w:ascii="Arial" w:hAnsi="Arial" w:cs="Arial"/>
          <w:iCs/>
          <w:sz w:val="22"/>
          <w:szCs w:val="22"/>
        </w:rPr>
        <w:t xml:space="preserve">, an order requires production of the material within 7 days of </w:t>
      </w:r>
      <w:r w:rsidR="00756324" w:rsidRPr="006C098D">
        <w:rPr>
          <w:rFonts w:ascii="Arial" w:hAnsi="Arial" w:cs="Arial"/>
          <w:iCs/>
          <w:sz w:val="22"/>
          <w:szCs w:val="22"/>
        </w:rPr>
        <w:t xml:space="preserve">the </w:t>
      </w:r>
      <w:r w:rsidRPr="006C098D">
        <w:rPr>
          <w:rFonts w:ascii="Arial" w:hAnsi="Arial" w:cs="Arial"/>
          <w:iCs/>
          <w:sz w:val="22"/>
          <w:szCs w:val="22"/>
        </w:rPr>
        <w:t xml:space="preserve">date </w:t>
      </w:r>
      <w:r w:rsidR="00756324" w:rsidRPr="006C098D">
        <w:rPr>
          <w:rFonts w:ascii="Arial" w:hAnsi="Arial" w:cs="Arial"/>
          <w:iCs/>
          <w:sz w:val="22"/>
          <w:szCs w:val="22"/>
        </w:rPr>
        <w:t xml:space="preserve">of the order, or within 7 days of the date of notice by the respondent of receipt of the material, </w:t>
      </w:r>
      <w:r w:rsidRPr="006C098D">
        <w:rPr>
          <w:rFonts w:ascii="Arial" w:hAnsi="Arial" w:cs="Arial"/>
          <w:iCs/>
          <w:sz w:val="22"/>
          <w:szCs w:val="22"/>
        </w:rPr>
        <w:t xml:space="preserve">unless </w:t>
      </w:r>
      <w:r w:rsidR="00756324" w:rsidRPr="006C098D">
        <w:rPr>
          <w:rFonts w:ascii="Arial" w:hAnsi="Arial" w:cs="Arial"/>
          <w:iCs/>
          <w:sz w:val="22"/>
          <w:szCs w:val="22"/>
        </w:rPr>
        <w:t xml:space="preserve">the order </w:t>
      </w:r>
      <w:r w:rsidRPr="006C098D">
        <w:rPr>
          <w:rFonts w:ascii="Arial" w:hAnsi="Arial" w:cs="Arial"/>
          <w:iCs/>
          <w:sz w:val="22"/>
          <w:szCs w:val="22"/>
        </w:rPr>
        <w:t xml:space="preserve">specifies a different period. See also </w:t>
      </w:r>
      <w:r w:rsidR="00CC335B">
        <w:rPr>
          <w:rFonts w:ascii="Arial" w:hAnsi="Arial" w:cs="Arial"/>
          <w:iCs/>
          <w:sz w:val="22"/>
          <w:szCs w:val="22"/>
        </w:rPr>
        <w:t>‘Giving notice of the application’, above</w:t>
      </w:r>
      <w:r w:rsidRPr="006C098D">
        <w:rPr>
          <w:rFonts w:ascii="Arial" w:hAnsi="Arial" w:cs="Arial"/>
          <w:iCs/>
          <w:sz w:val="22"/>
          <w:szCs w:val="22"/>
        </w:rPr>
        <w:t>.</w:t>
      </w:r>
    </w:p>
    <w:p w14:paraId="34672073" w14:textId="77777777" w:rsidR="00CC335B" w:rsidRDefault="00CC335B" w:rsidP="00BA0A99">
      <w:pPr>
        <w:tabs>
          <w:tab w:val="left" w:pos="284"/>
        </w:tabs>
        <w:spacing w:before="60"/>
        <w:ind w:right="-425"/>
        <w:jc w:val="both"/>
        <w:rPr>
          <w:rFonts w:ascii="Arial" w:hAnsi="Arial" w:cs="Arial"/>
          <w:b/>
          <w:iCs/>
          <w:sz w:val="22"/>
          <w:szCs w:val="22"/>
        </w:rPr>
      </w:pPr>
    </w:p>
    <w:p w14:paraId="7354A2F5" w14:textId="77777777" w:rsidR="00FF1BCF" w:rsidRPr="006C098D" w:rsidRDefault="00FF1BCF" w:rsidP="00BA0A99">
      <w:pPr>
        <w:tabs>
          <w:tab w:val="left" w:pos="284"/>
        </w:tabs>
        <w:spacing w:before="60"/>
        <w:ind w:right="-425"/>
        <w:jc w:val="both"/>
        <w:rPr>
          <w:rFonts w:ascii="Arial" w:hAnsi="Arial" w:cs="Arial"/>
          <w:b/>
          <w:iCs/>
          <w:sz w:val="22"/>
          <w:szCs w:val="22"/>
        </w:rPr>
      </w:pPr>
      <w:r w:rsidRPr="006C098D">
        <w:rPr>
          <w:rFonts w:ascii="Arial" w:hAnsi="Arial" w:cs="Arial"/>
          <w:b/>
          <w:iCs/>
          <w:sz w:val="22"/>
          <w:szCs w:val="22"/>
        </w:rPr>
        <w:t>Legal privilege</w:t>
      </w:r>
    </w:p>
    <w:p w14:paraId="10FC8047" w14:textId="77777777" w:rsidR="00FF1BCF" w:rsidRPr="006C098D" w:rsidRDefault="00FF1BCF" w:rsidP="004361D8">
      <w:pPr>
        <w:tabs>
          <w:tab w:val="left" w:pos="284"/>
        </w:tabs>
        <w:spacing w:before="60"/>
        <w:ind w:right="-428"/>
        <w:jc w:val="both"/>
        <w:rPr>
          <w:rFonts w:ascii="Arial" w:hAnsi="Arial" w:cs="Arial"/>
          <w:iCs/>
          <w:sz w:val="22"/>
          <w:szCs w:val="22"/>
        </w:rPr>
      </w:pPr>
      <w:r w:rsidRPr="006C098D">
        <w:rPr>
          <w:rFonts w:ascii="Arial" w:hAnsi="Arial" w:cs="Arial"/>
          <w:iCs/>
          <w:sz w:val="22"/>
          <w:szCs w:val="22"/>
        </w:rPr>
        <w:t xml:space="preserve">Under </w:t>
      </w:r>
      <w:r w:rsidR="007876B1">
        <w:rPr>
          <w:rFonts w:ascii="Arial" w:hAnsi="Arial" w:cs="Arial"/>
          <w:iCs/>
          <w:sz w:val="22"/>
          <w:szCs w:val="22"/>
        </w:rPr>
        <w:t>NS</w:t>
      </w:r>
      <w:r w:rsidR="009453EE">
        <w:rPr>
          <w:rFonts w:ascii="Arial" w:hAnsi="Arial" w:cs="Arial"/>
          <w:iCs/>
          <w:sz w:val="22"/>
          <w:szCs w:val="22"/>
        </w:rPr>
        <w:t xml:space="preserve"> </w:t>
      </w:r>
      <w:r w:rsidR="007876B1">
        <w:rPr>
          <w:rFonts w:ascii="Arial" w:hAnsi="Arial" w:cs="Arial"/>
          <w:iCs/>
          <w:sz w:val="22"/>
          <w:szCs w:val="22"/>
        </w:rPr>
        <w:t>A</w:t>
      </w:r>
      <w:r w:rsidR="009453EE">
        <w:rPr>
          <w:rFonts w:ascii="Arial" w:hAnsi="Arial" w:cs="Arial"/>
          <w:iCs/>
          <w:sz w:val="22"/>
          <w:szCs w:val="22"/>
        </w:rPr>
        <w:t>ct</w:t>
      </w:r>
      <w:r w:rsidRPr="006C098D">
        <w:rPr>
          <w:rFonts w:ascii="Arial" w:hAnsi="Arial" w:cs="Arial"/>
          <w:iCs/>
          <w:sz w:val="22"/>
          <w:szCs w:val="22"/>
        </w:rPr>
        <w:t xml:space="preserve"> Sche</w:t>
      </w:r>
      <w:r w:rsidR="005D7396" w:rsidRPr="006C098D">
        <w:rPr>
          <w:rFonts w:ascii="Arial" w:hAnsi="Arial" w:cs="Arial"/>
          <w:iCs/>
          <w:sz w:val="22"/>
          <w:szCs w:val="22"/>
        </w:rPr>
        <w:t xml:space="preserve">dule </w:t>
      </w:r>
      <w:r w:rsidR="007876B1">
        <w:rPr>
          <w:rFonts w:ascii="Arial" w:hAnsi="Arial" w:cs="Arial"/>
          <w:iCs/>
          <w:sz w:val="22"/>
          <w:szCs w:val="22"/>
        </w:rPr>
        <w:t>2</w:t>
      </w:r>
      <w:r w:rsidR="005D7396" w:rsidRPr="006C098D">
        <w:rPr>
          <w:rFonts w:ascii="Arial" w:hAnsi="Arial" w:cs="Arial"/>
          <w:iCs/>
          <w:sz w:val="22"/>
          <w:szCs w:val="22"/>
        </w:rPr>
        <w:t xml:space="preserve">, paragraph </w:t>
      </w:r>
      <w:r w:rsidR="007876B1">
        <w:rPr>
          <w:rFonts w:ascii="Arial" w:hAnsi="Arial" w:cs="Arial"/>
          <w:iCs/>
          <w:sz w:val="22"/>
          <w:szCs w:val="22"/>
        </w:rPr>
        <w:t>3 and 4</w:t>
      </w:r>
      <w:r w:rsidR="005D7396" w:rsidRPr="006C098D">
        <w:rPr>
          <w:rFonts w:ascii="Arial" w:hAnsi="Arial" w:cs="Arial"/>
          <w:iCs/>
          <w:sz w:val="22"/>
          <w:szCs w:val="22"/>
        </w:rPr>
        <w:t xml:space="preserve"> and section</w:t>
      </w:r>
      <w:r w:rsidRPr="006C098D">
        <w:rPr>
          <w:rFonts w:ascii="Arial" w:hAnsi="Arial" w:cs="Arial"/>
          <w:iCs/>
          <w:sz w:val="22"/>
          <w:szCs w:val="22"/>
        </w:rPr>
        <w:t xml:space="preserve"> 10 </w:t>
      </w:r>
      <w:r w:rsidR="005D7396" w:rsidRPr="006C098D">
        <w:rPr>
          <w:rFonts w:ascii="Arial" w:hAnsi="Arial" w:cs="Arial"/>
          <w:iCs/>
          <w:sz w:val="22"/>
          <w:szCs w:val="22"/>
        </w:rPr>
        <w:t xml:space="preserve">of the </w:t>
      </w:r>
      <w:r w:rsidRPr="006C098D">
        <w:rPr>
          <w:rFonts w:ascii="Arial" w:hAnsi="Arial" w:cs="Arial"/>
          <w:iCs/>
          <w:sz w:val="22"/>
          <w:szCs w:val="22"/>
        </w:rPr>
        <w:t>Police and Criminal Evidence Act 1984 (PACE), the court cannot make an order for the production of items subject to legal privilege. Unless the items in question are held with the intention of furthering a criminal purpose, those items are:</w:t>
      </w:r>
    </w:p>
    <w:p w14:paraId="41D1CD3B" w14:textId="77777777" w:rsidR="00FF1BCF" w:rsidRPr="006C098D" w:rsidRDefault="00FF1BCF" w:rsidP="004361D8">
      <w:pPr>
        <w:tabs>
          <w:tab w:val="left" w:pos="284"/>
        </w:tabs>
        <w:spacing w:before="60"/>
        <w:ind w:right="-428"/>
        <w:jc w:val="both"/>
        <w:rPr>
          <w:rFonts w:ascii="Arial" w:hAnsi="Arial" w:cs="Arial"/>
          <w:iCs/>
          <w:sz w:val="22"/>
          <w:szCs w:val="22"/>
        </w:rPr>
      </w:pPr>
      <w:r w:rsidRPr="006C098D">
        <w:rPr>
          <w:rFonts w:ascii="Arial" w:hAnsi="Arial" w:cs="Arial"/>
          <w:iCs/>
          <w:sz w:val="22"/>
          <w:szCs w:val="22"/>
        </w:rPr>
        <w:tab/>
        <w:t xml:space="preserve">(a) </w:t>
      </w:r>
      <w:r w:rsidRPr="006C098D">
        <w:rPr>
          <w:rFonts w:ascii="Arial" w:hAnsi="Arial" w:cs="Arial"/>
          <w:sz w:val="22"/>
          <w:szCs w:val="22"/>
        </w:rPr>
        <w:t>communications between a professional legal adviser and his client or any person representing his client made in connection with the giving of legal advice to the client;</w:t>
      </w:r>
    </w:p>
    <w:p w14:paraId="28BB1512" w14:textId="77777777" w:rsidR="00FF1BCF" w:rsidRPr="006C098D" w:rsidRDefault="00FF1BCF" w:rsidP="004361D8">
      <w:pPr>
        <w:tabs>
          <w:tab w:val="left" w:pos="284"/>
        </w:tabs>
        <w:spacing w:before="60"/>
        <w:ind w:right="-428"/>
        <w:jc w:val="both"/>
        <w:rPr>
          <w:rFonts w:ascii="Arial" w:hAnsi="Arial" w:cs="Arial"/>
          <w:iCs/>
          <w:sz w:val="22"/>
          <w:szCs w:val="22"/>
        </w:rPr>
      </w:pPr>
      <w:r w:rsidRPr="006C098D">
        <w:rPr>
          <w:rFonts w:ascii="Arial" w:hAnsi="Arial" w:cs="Arial"/>
          <w:iCs/>
          <w:sz w:val="22"/>
          <w:szCs w:val="22"/>
        </w:rPr>
        <w:tab/>
        <w:t xml:space="preserve">(b) </w:t>
      </w:r>
      <w:r w:rsidRPr="006C098D">
        <w:rPr>
          <w:rFonts w:ascii="Arial" w:hAnsi="Arial" w:cs="Arial"/>
          <w:sz w:val="22"/>
          <w:szCs w:val="22"/>
        </w:rPr>
        <w:t>communications between a professional legal adviser and his client or any person representing his client or between such an adviser or his client or any such representative and any other person made in connection with or in contemplation of legal proceedings and for the purposes of such proceedings; and</w:t>
      </w:r>
    </w:p>
    <w:p w14:paraId="2C2415B4" w14:textId="77777777" w:rsidR="00FF1BCF" w:rsidRPr="006C098D" w:rsidRDefault="00FF1BCF" w:rsidP="004361D8">
      <w:pPr>
        <w:tabs>
          <w:tab w:val="left" w:pos="284"/>
        </w:tabs>
        <w:spacing w:before="60"/>
        <w:ind w:right="-428"/>
        <w:jc w:val="both"/>
        <w:rPr>
          <w:rFonts w:ascii="Arial" w:hAnsi="Arial" w:cs="Arial"/>
          <w:iCs/>
          <w:sz w:val="22"/>
          <w:szCs w:val="22"/>
        </w:rPr>
      </w:pPr>
      <w:r w:rsidRPr="006C098D">
        <w:rPr>
          <w:rFonts w:ascii="Arial" w:hAnsi="Arial" w:cs="Arial"/>
          <w:iCs/>
          <w:sz w:val="22"/>
          <w:szCs w:val="22"/>
        </w:rPr>
        <w:tab/>
        <w:t xml:space="preserve">(c) </w:t>
      </w:r>
      <w:r w:rsidRPr="006C098D">
        <w:rPr>
          <w:rFonts w:ascii="Arial" w:hAnsi="Arial" w:cs="Arial"/>
          <w:sz w:val="22"/>
          <w:szCs w:val="22"/>
        </w:rPr>
        <w:t>items enclosed with or referred to in such communications and made—</w:t>
      </w:r>
    </w:p>
    <w:p w14:paraId="7F615CC6" w14:textId="77777777" w:rsidR="00FF1BCF" w:rsidRPr="006C098D" w:rsidRDefault="00FF1BCF" w:rsidP="004361D8">
      <w:pPr>
        <w:tabs>
          <w:tab w:val="left" w:pos="284"/>
        </w:tabs>
        <w:ind w:right="-428"/>
        <w:jc w:val="both"/>
        <w:rPr>
          <w:rFonts w:ascii="Arial" w:hAnsi="Arial" w:cs="Arial"/>
          <w:iCs/>
          <w:sz w:val="22"/>
          <w:szCs w:val="22"/>
        </w:rPr>
      </w:pPr>
      <w:r w:rsidRPr="006C098D">
        <w:rPr>
          <w:rFonts w:ascii="Arial" w:hAnsi="Arial" w:cs="Arial"/>
          <w:iCs/>
          <w:sz w:val="22"/>
          <w:szCs w:val="22"/>
        </w:rPr>
        <w:tab/>
      </w:r>
      <w:r w:rsidRPr="006C098D">
        <w:rPr>
          <w:rFonts w:ascii="Arial" w:hAnsi="Arial" w:cs="Arial"/>
          <w:iCs/>
          <w:sz w:val="22"/>
          <w:szCs w:val="22"/>
        </w:rPr>
        <w:tab/>
        <w:t xml:space="preserve">(i) </w:t>
      </w:r>
      <w:r w:rsidRPr="006C098D">
        <w:rPr>
          <w:rFonts w:ascii="Arial" w:hAnsi="Arial" w:cs="Arial"/>
          <w:sz w:val="22"/>
          <w:szCs w:val="22"/>
        </w:rPr>
        <w:t>in connection with the giving of legal advice; or</w:t>
      </w:r>
    </w:p>
    <w:p w14:paraId="55311595" w14:textId="77777777" w:rsidR="00FF1BCF" w:rsidRPr="006C098D" w:rsidRDefault="00FF1BCF" w:rsidP="004361D8">
      <w:pPr>
        <w:tabs>
          <w:tab w:val="left" w:pos="284"/>
        </w:tabs>
        <w:ind w:left="709" w:right="-428" w:hanging="709"/>
        <w:jc w:val="both"/>
        <w:rPr>
          <w:rFonts w:ascii="Arial" w:hAnsi="Arial" w:cs="Arial"/>
          <w:iCs/>
          <w:sz w:val="22"/>
          <w:szCs w:val="22"/>
        </w:rPr>
      </w:pPr>
      <w:r w:rsidRPr="006C098D">
        <w:rPr>
          <w:rFonts w:ascii="Arial" w:hAnsi="Arial" w:cs="Arial"/>
          <w:iCs/>
          <w:sz w:val="22"/>
          <w:szCs w:val="22"/>
        </w:rPr>
        <w:tab/>
      </w:r>
      <w:r w:rsidRPr="006C098D">
        <w:rPr>
          <w:rFonts w:ascii="Arial" w:hAnsi="Arial" w:cs="Arial"/>
          <w:iCs/>
          <w:sz w:val="22"/>
          <w:szCs w:val="22"/>
        </w:rPr>
        <w:tab/>
        <w:t xml:space="preserve">(ii) </w:t>
      </w:r>
      <w:r w:rsidRPr="006C098D">
        <w:rPr>
          <w:rFonts w:ascii="Arial" w:hAnsi="Arial" w:cs="Arial"/>
          <w:sz w:val="22"/>
          <w:szCs w:val="22"/>
        </w:rPr>
        <w:t>in connection with or in contemplation of legal proceedings and for the purposes of such proceedings,</w:t>
      </w:r>
    </w:p>
    <w:p w14:paraId="5715E67F" w14:textId="77777777" w:rsidR="00FF1BCF" w:rsidRPr="006C098D" w:rsidRDefault="00FF1BCF" w:rsidP="004361D8">
      <w:pPr>
        <w:tabs>
          <w:tab w:val="left" w:pos="284"/>
        </w:tabs>
        <w:spacing w:after="60"/>
        <w:ind w:right="-428"/>
        <w:jc w:val="both"/>
        <w:rPr>
          <w:rFonts w:ascii="Arial" w:hAnsi="Arial" w:cs="Arial"/>
          <w:b/>
          <w:iCs/>
          <w:sz w:val="22"/>
          <w:szCs w:val="22"/>
        </w:rPr>
      </w:pPr>
      <w:r w:rsidRPr="006C098D">
        <w:rPr>
          <w:rFonts w:ascii="Arial" w:hAnsi="Arial" w:cs="Arial"/>
          <w:iCs/>
          <w:sz w:val="22"/>
          <w:szCs w:val="22"/>
        </w:rPr>
        <w:tab/>
      </w:r>
      <w:r w:rsidRPr="006C098D">
        <w:rPr>
          <w:rFonts w:ascii="Arial" w:hAnsi="Arial" w:cs="Arial"/>
          <w:sz w:val="22"/>
          <w:szCs w:val="22"/>
        </w:rPr>
        <w:t>when they are in the possession of a person who is entitled to possession of them.</w:t>
      </w:r>
    </w:p>
    <w:p w14:paraId="7E386927" w14:textId="77777777" w:rsidR="00FF1BCF" w:rsidRPr="006C098D" w:rsidRDefault="007876B1" w:rsidP="00423189">
      <w:pPr>
        <w:pageBreakBefore/>
        <w:tabs>
          <w:tab w:val="left" w:pos="284"/>
        </w:tabs>
        <w:spacing w:before="60"/>
        <w:ind w:right="-425"/>
        <w:jc w:val="both"/>
        <w:rPr>
          <w:rFonts w:ascii="Arial" w:hAnsi="Arial" w:cs="Arial"/>
          <w:b/>
          <w:iCs/>
          <w:sz w:val="22"/>
          <w:szCs w:val="22"/>
        </w:rPr>
      </w:pPr>
      <w:r>
        <w:rPr>
          <w:rFonts w:ascii="Arial" w:hAnsi="Arial" w:cs="Arial"/>
          <w:b/>
          <w:iCs/>
          <w:sz w:val="22"/>
          <w:szCs w:val="22"/>
        </w:rPr>
        <w:lastRenderedPageBreak/>
        <w:t>Confidential material</w:t>
      </w:r>
    </w:p>
    <w:p w14:paraId="55270743" w14:textId="77777777" w:rsidR="00414C4C" w:rsidRDefault="00414C4C" w:rsidP="00BA0A99">
      <w:pPr>
        <w:tabs>
          <w:tab w:val="left" w:pos="284"/>
        </w:tabs>
        <w:spacing w:before="60"/>
        <w:ind w:right="-425"/>
        <w:jc w:val="both"/>
        <w:rPr>
          <w:rFonts w:ascii="Arial" w:hAnsi="Arial" w:cs="Arial"/>
          <w:bCs/>
          <w:iCs/>
          <w:sz w:val="22"/>
          <w:szCs w:val="22"/>
        </w:rPr>
      </w:pPr>
      <w:r>
        <w:rPr>
          <w:rFonts w:ascii="Arial" w:hAnsi="Arial" w:cs="Arial"/>
          <w:bCs/>
          <w:iCs/>
          <w:sz w:val="22"/>
          <w:szCs w:val="22"/>
        </w:rPr>
        <w:t>Under NS</w:t>
      </w:r>
      <w:r w:rsidR="009453EE">
        <w:rPr>
          <w:rFonts w:ascii="Arial" w:hAnsi="Arial" w:cs="Arial"/>
          <w:bCs/>
          <w:iCs/>
          <w:sz w:val="22"/>
          <w:szCs w:val="22"/>
        </w:rPr>
        <w:t xml:space="preserve"> </w:t>
      </w:r>
      <w:r>
        <w:rPr>
          <w:rFonts w:ascii="Arial" w:hAnsi="Arial" w:cs="Arial"/>
          <w:bCs/>
          <w:iCs/>
          <w:sz w:val="22"/>
          <w:szCs w:val="22"/>
        </w:rPr>
        <w:t>A</w:t>
      </w:r>
      <w:r w:rsidR="009453EE">
        <w:rPr>
          <w:rFonts w:ascii="Arial" w:hAnsi="Arial" w:cs="Arial"/>
          <w:bCs/>
          <w:iCs/>
          <w:sz w:val="22"/>
          <w:szCs w:val="22"/>
        </w:rPr>
        <w:t>ct</w:t>
      </w:r>
      <w:r>
        <w:rPr>
          <w:rFonts w:ascii="Arial" w:hAnsi="Arial" w:cs="Arial"/>
          <w:bCs/>
          <w:iCs/>
          <w:sz w:val="22"/>
          <w:szCs w:val="22"/>
        </w:rPr>
        <w:t xml:space="preserve"> Schedule 2, paragraph 17(2), ‘confidential material’ means – </w:t>
      </w:r>
    </w:p>
    <w:p w14:paraId="554E6630" w14:textId="77777777" w:rsidR="00414C4C" w:rsidRDefault="00414C4C" w:rsidP="00414C4C">
      <w:pPr>
        <w:numPr>
          <w:ilvl w:val="0"/>
          <w:numId w:val="9"/>
        </w:numPr>
        <w:tabs>
          <w:tab w:val="left" w:pos="284"/>
        </w:tabs>
        <w:spacing w:before="60"/>
        <w:ind w:right="-425"/>
        <w:jc w:val="both"/>
        <w:rPr>
          <w:rFonts w:ascii="Arial" w:hAnsi="Arial" w:cs="Arial"/>
          <w:bCs/>
          <w:iCs/>
          <w:sz w:val="22"/>
          <w:szCs w:val="22"/>
        </w:rPr>
      </w:pPr>
      <w:r>
        <w:rPr>
          <w:rFonts w:ascii="Arial" w:hAnsi="Arial" w:cs="Arial"/>
          <w:bCs/>
          <w:iCs/>
          <w:sz w:val="22"/>
          <w:szCs w:val="22"/>
        </w:rPr>
        <w:t>confidential journalistic material, and</w:t>
      </w:r>
    </w:p>
    <w:p w14:paraId="3BB318E7" w14:textId="77777777" w:rsidR="00414C4C" w:rsidRDefault="00414C4C" w:rsidP="00414C4C">
      <w:pPr>
        <w:numPr>
          <w:ilvl w:val="0"/>
          <w:numId w:val="9"/>
        </w:numPr>
        <w:tabs>
          <w:tab w:val="left" w:pos="284"/>
        </w:tabs>
        <w:spacing w:before="60"/>
        <w:ind w:right="-425"/>
        <w:jc w:val="both"/>
        <w:rPr>
          <w:rFonts w:ascii="Arial" w:hAnsi="Arial" w:cs="Arial"/>
          <w:bCs/>
          <w:iCs/>
          <w:sz w:val="22"/>
          <w:szCs w:val="22"/>
        </w:rPr>
      </w:pPr>
      <w:r>
        <w:rPr>
          <w:rFonts w:ascii="Arial" w:hAnsi="Arial" w:cs="Arial"/>
          <w:bCs/>
          <w:iCs/>
          <w:sz w:val="22"/>
          <w:szCs w:val="22"/>
        </w:rPr>
        <w:t xml:space="preserve">protected material. </w:t>
      </w:r>
    </w:p>
    <w:p w14:paraId="60CF2B1C" w14:textId="77777777" w:rsidR="00CC335B" w:rsidRPr="00414C4C" w:rsidRDefault="00414C4C" w:rsidP="00414C4C">
      <w:pPr>
        <w:tabs>
          <w:tab w:val="left" w:pos="284"/>
        </w:tabs>
        <w:spacing w:before="60"/>
        <w:ind w:left="720" w:right="-425"/>
        <w:jc w:val="both"/>
        <w:rPr>
          <w:rFonts w:ascii="Arial" w:hAnsi="Arial" w:cs="Arial"/>
          <w:bCs/>
          <w:iCs/>
          <w:sz w:val="22"/>
          <w:szCs w:val="22"/>
        </w:rPr>
      </w:pPr>
      <w:r>
        <w:rPr>
          <w:rFonts w:ascii="Arial" w:hAnsi="Arial" w:cs="Arial"/>
          <w:bCs/>
          <w:iCs/>
          <w:sz w:val="22"/>
          <w:szCs w:val="22"/>
        </w:rPr>
        <w:t xml:space="preserve"> </w:t>
      </w:r>
    </w:p>
    <w:p w14:paraId="06B5BF2C" w14:textId="77777777" w:rsidR="00414C4C" w:rsidRPr="006C098D" w:rsidRDefault="00414C4C" w:rsidP="00414C4C">
      <w:pPr>
        <w:tabs>
          <w:tab w:val="left" w:pos="284"/>
        </w:tabs>
        <w:spacing w:before="60"/>
        <w:ind w:right="-425"/>
        <w:jc w:val="both"/>
        <w:rPr>
          <w:rFonts w:ascii="Arial" w:hAnsi="Arial" w:cs="Arial"/>
          <w:b/>
          <w:iCs/>
          <w:sz w:val="22"/>
          <w:szCs w:val="22"/>
        </w:rPr>
      </w:pPr>
      <w:r>
        <w:rPr>
          <w:rFonts w:ascii="Arial" w:hAnsi="Arial" w:cs="Arial"/>
          <w:b/>
          <w:iCs/>
          <w:sz w:val="22"/>
          <w:szCs w:val="22"/>
        </w:rPr>
        <w:t>Confidential j</w:t>
      </w:r>
      <w:r w:rsidRPr="006C098D">
        <w:rPr>
          <w:rFonts w:ascii="Arial" w:hAnsi="Arial" w:cs="Arial"/>
          <w:b/>
          <w:iCs/>
          <w:sz w:val="22"/>
          <w:szCs w:val="22"/>
        </w:rPr>
        <w:t>ournalistic material</w:t>
      </w:r>
    </w:p>
    <w:p w14:paraId="0573A0FA" w14:textId="77777777" w:rsidR="003F2368" w:rsidRDefault="003F2368" w:rsidP="00414C4C">
      <w:pPr>
        <w:tabs>
          <w:tab w:val="left" w:pos="284"/>
        </w:tabs>
        <w:spacing w:before="60"/>
        <w:ind w:right="-428"/>
        <w:jc w:val="both"/>
        <w:rPr>
          <w:rFonts w:ascii="Arial" w:hAnsi="Arial" w:cs="Arial"/>
          <w:sz w:val="22"/>
          <w:szCs w:val="22"/>
        </w:rPr>
      </w:pPr>
      <w:r>
        <w:rPr>
          <w:rFonts w:ascii="Arial" w:hAnsi="Arial" w:cs="Arial"/>
          <w:sz w:val="22"/>
          <w:szCs w:val="22"/>
        </w:rPr>
        <w:t>‘Confidential journalistic material’ means –</w:t>
      </w:r>
    </w:p>
    <w:p w14:paraId="3FF34DD1" w14:textId="77777777" w:rsidR="003F2368" w:rsidRDefault="003F2368" w:rsidP="003F2368">
      <w:pPr>
        <w:numPr>
          <w:ilvl w:val="0"/>
          <w:numId w:val="11"/>
        </w:numPr>
        <w:tabs>
          <w:tab w:val="left" w:pos="284"/>
        </w:tabs>
        <w:spacing w:before="60"/>
        <w:ind w:right="-428"/>
        <w:jc w:val="both"/>
        <w:rPr>
          <w:rFonts w:ascii="Arial" w:hAnsi="Arial" w:cs="Arial"/>
          <w:sz w:val="22"/>
          <w:szCs w:val="22"/>
        </w:rPr>
      </w:pPr>
      <w:r>
        <w:rPr>
          <w:rFonts w:ascii="Arial" w:hAnsi="Arial" w:cs="Arial"/>
          <w:sz w:val="22"/>
          <w:szCs w:val="22"/>
        </w:rPr>
        <w:t xml:space="preserve">in the case of material contained in a communication, journalistic material which the sender of the communication – </w:t>
      </w:r>
    </w:p>
    <w:p w14:paraId="73FD3133" w14:textId="77777777" w:rsidR="003F2368" w:rsidRDefault="003F2368" w:rsidP="003F2368">
      <w:pPr>
        <w:numPr>
          <w:ilvl w:val="1"/>
          <w:numId w:val="11"/>
        </w:numPr>
        <w:tabs>
          <w:tab w:val="left" w:pos="284"/>
        </w:tabs>
        <w:spacing w:before="60"/>
        <w:ind w:right="-428"/>
        <w:jc w:val="both"/>
        <w:rPr>
          <w:rFonts w:ascii="Arial" w:hAnsi="Arial" w:cs="Arial"/>
          <w:sz w:val="22"/>
          <w:szCs w:val="22"/>
        </w:rPr>
      </w:pPr>
      <w:r>
        <w:rPr>
          <w:rFonts w:ascii="Arial" w:hAnsi="Arial" w:cs="Arial"/>
          <w:sz w:val="22"/>
          <w:szCs w:val="22"/>
        </w:rPr>
        <w:t>holds in confidence, or</w:t>
      </w:r>
    </w:p>
    <w:p w14:paraId="53556F68" w14:textId="77777777" w:rsidR="003F2368" w:rsidRDefault="003F2368" w:rsidP="003F2368">
      <w:pPr>
        <w:numPr>
          <w:ilvl w:val="1"/>
          <w:numId w:val="11"/>
        </w:numPr>
        <w:tabs>
          <w:tab w:val="left" w:pos="284"/>
        </w:tabs>
        <w:spacing w:before="60"/>
        <w:ind w:right="-428"/>
        <w:jc w:val="both"/>
        <w:rPr>
          <w:rFonts w:ascii="Arial" w:hAnsi="Arial" w:cs="Arial"/>
          <w:sz w:val="22"/>
          <w:szCs w:val="22"/>
        </w:rPr>
      </w:pPr>
      <w:r>
        <w:rPr>
          <w:rFonts w:ascii="Arial" w:hAnsi="Arial" w:cs="Arial"/>
          <w:sz w:val="22"/>
          <w:szCs w:val="22"/>
        </w:rPr>
        <w:t xml:space="preserve">intends the recipient, of the communication to hold in confidence. </w:t>
      </w:r>
    </w:p>
    <w:p w14:paraId="0F9FC89E" w14:textId="77777777" w:rsidR="00414C4C" w:rsidRDefault="003F2368" w:rsidP="003F2368">
      <w:pPr>
        <w:numPr>
          <w:ilvl w:val="0"/>
          <w:numId w:val="11"/>
        </w:numPr>
        <w:tabs>
          <w:tab w:val="left" w:pos="284"/>
        </w:tabs>
        <w:spacing w:before="60"/>
        <w:ind w:right="-428"/>
        <w:jc w:val="both"/>
        <w:rPr>
          <w:rFonts w:ascii="Arial" w:hAnsi="Arial" w:cs="Arial"/>
          <w:sz w:val="22"/>
          <w:szCs w:val="22"/>
        </w:rPr>
      </w:pPr>
      <w:r>
        <w:rPr>
          <w:rFonts w:ascii="Arial" w:hAnsi="Arial" w:cs="Arial"/>
          <w:sz w:val="22"/>
          <w:szCs w:val="22"/>
        </w:rPr>
        <w:t xml:space="preserve">In any other case, journalistic material which a person holds in confidence.  </w:t>
      </w:r>
    </w:p>
    <w:p w14:paraId="7FE01515" w14:textId="77777777" w:rsidR="00C3701E" w:rsidRDefault="00C3701E" w:rsidP="00C3701E">
      <w:pPr>
        <w:tabs>
          <w:tab w:val="left" w:pos="284"/>
        </w:tabs>
        <w:spacing w:before="60"/>
        <w:ind w:left="360" w:right="-428"/>
        <w:jc w:val="both"/>
        <w:rPr>
          <w:rFonts w:ascii="Arial" w:hAnsi="Arial" w:cs="Arial"/>
          <w:sz w:val="22"/>
          <w:szCs w:val="22"/>
        </w:rPr>
      </w:pPr>
    </w:p>
    <w:p w14:paraId="5295D5F7" w14:textId="77777777" w:rsidR="00C3701E" w:rsidRDefault="00C3701E" w:rsidP="00B746F6">
      <w:pPr>
        <w:tabs>
          <w:tab w:val="left" w:pos="284"/>
        </w:tabs>
        <w:spacing w:before="60"/>
        <w:ind w:right="-428"/>
        <w:jc w:val="both"/>
        <w:rPr>
          <w:rFonts w:ascii="Arial" w:hAnsi="Arial" w:cs="Arial"/>
          <w:sz w:val="22"/>
          <w:szCs w:val="22"/>
        </w:rPr>
      </w:pPr>
      <w:r>
        <w:rPr>
          <w:rFonts w:ascii="Arial" w:hAnsi="Arial" w:cs="Arial"/>
          <w:sz w:val="22"/>
          <w:szCs w:val="22"/>
        </w:rPr>
        <w:t xml:space="preserve">A person holds material in confidence for the purposes of this section if – </w:t>
      </w:r>
    </w:p>
    <w:p w14:paraId="593E5100" w14:textId="77777777" w:rsidR="00C3701E" w:rsidRDefault="00B746F6" w:rsidP="00C3701E">
      <w:pPr>
        <w:numPr>
          <w:ilvl w:val="0"/>
          <w:numId w:val="12"/>
        </w:numPr>
        <w:tabs>
          <w:tab w:val="left" w:pos="284"/>
        </w:tabs>
        <w:spacing w:before="60"/>
        <w:ind w:right="-428"/>
        <w:jc w:val="both"/>
        <w:rPr>
          <w:rFonts w:ascii="Arial" w:hAnsi="Arial" w:cs="Arial"/>
          <w:sz w:val="22"/>
          <w:szCs w:val="22"/>
        </w:rPr>
      </w:pPr>
      <w:r>
        <w:rPr>
          <w:rFonts w:ascii="Arial" w:hAnsi="Arial" w:cs="Arial"/>
          <w:sz w:val="22"/>
          <w:szCs w:val="22"/>
        </w:rPr>
        <w:t>The person is subject to an express of implied undertaking to hold it in confidence, or</w:t>
      </w:r>
    </w:p>
    <w:p w14:paraId="46B658E6" w14:textId="77777777" w:rsidR="00B746F6" w:rsidRPr="006C098D" w:rsidRDefault="00B746F6" w:rsidP="00C3701E">
      <w:pPr>
        <w:numPr>
          <w:ilvl w:val="0"/>
          <w:numId w:val="12"/>
        </w:numPr>
        <w:tabs>
          <w:tab w:val="left" w:pos="284"/>
        </w:tabs>
        <w:spacing w:before="60"/>
        <w:ind w:right="-428"/>
        <w:jc w:val="both"/>
        <w:rPr>
          <w:rFonts w:ascii="Arial" w:hAnsi="Arial" w:cs="Arial"/>
          <w:sz w:val="22"/>
          <w:szCs w:val="22"/>
        </w:rPr>
      </w:pPr>
      <w:r>
        <w:rPr>
          <w:rFonts w:ascii="Arial" w:hAnsi="Arial" w:cs="Arial"/>
          <w:sz w:val="22"/>
          <w:szCs w:val="22"/>
        </w:rPr>
        <w:t xml:space="preserve">The person holds it subject to a restriction on disclosure or an obligation of secrecy contained in an enactment. </w:t>
      </w:r>
    </w:p>
    <w:p w14:paraId="5C7D389C" w14:textId="77777777" w:rsidR="00414C4C" w:rsidRDefault="00414C4C" w:rsidP="00BA0A99">
      <w:pPr>
        <w:tabs>
          <w:tab w:val="left" w:pos="284"/>
        </w:tabs>
        <w:spacing w:before="60"/>
        <w:ind w:right="-425"/>
        <w:jc w:val="both"/>
        <w:rPr>
          <w:rFonts w:ascii="Arial" w:hAnsi="Arial" w:cs="Arial"/>
          <w:b/>
          <w:iCs/>
          <w:sz w:val="22"/>
          <w:szCs w:val="22"/>
        </w:rPr>
      </w:pPr>
    </w:p>
    <w:p w14:paraId="4AF19655" w14:textId="77777777" w:rsidR="00FF1BCF" w:rsidRDefault="007876B1" w:rsidP="00BA0A99">
      <w:pPr>
        <w:tabs>
          <w:tab w:val="left" w:pos="284"/>
        </w:tabs>
        <w:spacing w:before="60"/>
        <w:ind w:right="-425"/>
        <w:jc w:val="both"/>
        <w:rPr>
          <w:rFonts w:ascii="Arial" w:hAnsi="Arial" w:cs="Arial"/>
          <w:b/>
          <w:iCs/>
          <w:sz w:val="22"/>
          <w:szCs w:val="22"/>
        </w:rPr>
      </w:pPr>
      <w:r>
        <w:rPr>
          <w:rFonts w:ascii="Arial" w:hAnsi="Arial" w:cs="Arial"/>
          <w:b/>
          <w:iCs/>
          <w:sz w:val="22"/>
          <w:szCs w:val="22"/>
        </w:rPr>
        <w:t>Protected material</w:t>
      </w:r>
    </w:p>
    <w:p w14:paraId="312116AB" w14:textId="77777777" w:rsidR="00414C4C" w:rsidRDefault="00414C4C" w:rsidP="00BA0A99">
      <w:pPr>
        <w:tabs>
          <w:tab w:val="left" w:pos="284"/>
        </w:tabs>
        <w:spacing w:before="60"/>
        <w:ind w:right="-425"/>
        <w:jc w:val="both"/>
        <w:rPr>
          <w:rFonts w:ascii="Arial" w:hAnsi="Arial" w:cs="Arial"/>
          <w:bCs/>
          <w:iCs/>
          <w:sz w:val="22"/>
          <w:szCs w:val="22"/>
        </w:rPr>
      </w:pPr>
      <w:r>
        <w:rPr>
          <w:rFonts w:ascii="Arial" w:hAnsi="Arial" w:cs="Arial"/>
          <w:bCs/>
          <w:iCs/>
          <w:sz w:val="22"/>
          <w:szCs w:val="22"/>
        </w:rPr>
        <w:t>Under NS</w:t>
      </w:r>
      <w:r w:rsidR="009453EE">
        <w:rPr>
          <w:rFonts w:ascii="Arial" w:hAnsi="Arial" w:cs="Arial"/>
          <w:bCs/>
          <w:iCs/>
          <w:sz w:val="22"/>
          <w:szCs w:val="22"/>
        </w:rPr>
        <w:t xml:space="preserve"> </w:t>
      </w:r>
      <w:r>
        <w:rPr>
          <w:rFonts w:ascii="Arial" w:hAnsi="Arial" w:cs="Arial"/>
          <w:bCs/>
          <w:iCs/>
          <w:sz w:val="22"/>
          <w:szCs w:val="22"/>
        </w:rPr>
        <w:t>A</w:t>
      </w:r>
      <w:r w:rsidR="009453EE">
        <w:rPr>
          <w:rFonts w:ascii="Arial" w:hAnsi="Arial" w:cs="Arial"/>
          <w:bCs/>
          <w:iCs/>
          <w:sz w:val="22"/>
          <w:szCs w:val="22"/>
        </w:rPr>
        <w:t>ct</w:t>
      </w:r>
      <w:r>
        <w:rPr>
          <w:rFonts w:ascii="Arial" w:hAnsi="Arial" w:cs="Arial"/>
          <w:bCs/>
          <w:iCs/>
          <w:sz w:val="22"/>
          <w:szCs w:val="22"/>
        </w:rPr>
        <w:t xml:space="preserve"> Schedule 2, paragraph 4, ‘protected material’ means – </w:t>
      </w:r>
    </w:p>
    <w:p w14:paraId="5D6F6527" w14:textId="77777777" w:rsidR="00414C4C" w:rsidRDefault="00414C4C" w:rsidP="00414C4C">
      <w:pPr>
        <w:numPr>
          <w:ilvl w:val="0"/>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 xml:space="preserve">Items subject to legal privilege, </w:t>
      </w:r>
    </w:p>
    <w:p w14:paraId="15886A81" w14:textId="77777777" w:rsidR="00414C4C" w:rsidRDefault="00414C4C" w:rsidP="00414C4C">
      <w:pPr>
        <w:numPr>
          <w:ilvl w:val="0"/>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 xml:space="preserve">Material </w:t>
      </w:r>
      <w:r w:rsidR="0088289E">
        <w:rPr>
          <w:rFonts w:ascii="Arial" w:hAnsi="Arial" w:cs="Arial"/>
          <w:bCs/>
          <w:iCs/>
          <w:sz w:val="22"/>
          <w:szCs w:val="22"/>
        </w:rPr>
        <w:t xml:space="preserve">which includes </w:t>
      </w:r>
      <w:r>
        <w:rPr>
          <w:rFonts w:ascii="Arial" w:hAnsi="Arial" w:cs="Arial"/>
          <w:bCs/>
          <w:iCs/>
          <w:sz w:val="22"/>
          <w:szCs w:val="22"/>
        </w:rPr>
        <w:t xml:space="preserve">– </w:t>
      </w:r>
    </w:p>
    <w:p w14:paraId="2D6A8878" w14:textId="77777777" w:rsidR="00414C4C" w:rsidRDefault="00414C4C" w:rsidP="00414C4C">
      <w:pPr>
        <w:numPr>
          <w:ilvl w:val="1"/>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Personal records which a person has acquired or created in the course of any trade, business, profession or other occupation or for purposes of any paid or unpaid office and which he holds in confidence, and</w:t>
      </w:r>
    </w:p>
    <w:p w14:paraId="6B022082" w14:textId="77777777" w:rsidR="00414C4C" w:rsidRDefault="00414C4C" w:rsidP="00414C4C">
      <w:pPr>
        <w:numPr>
          <w:ilvl w:val="1"/>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Human tissue or tissue fluid which has been take for the purposes of diagnosis or medical treatment and which a person holds in confidence.</w:t>
      </w:r>
    </w:p>
    <w:p w14:paraId="4BA60EEA" w14:textId="77777777" w:rsidR="00073723" w:rsidRDefault="0088289E" w:rsidP="00073723">
      <w:pPr>
        <w:numPr>
          <w:ilvl w:val="0"/>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 xml:space="preserve">Material, other than items subject to legal privilege and excluded material, in the possession of a person who – </w:t>
      </w:r>
    </w:p>
    <w:p w14:paraId="3C97123B" w14:textId="77777777" w:rsidR="0088289E" w:rsidRDefault="0088289E" w:rsidP="0088289E">
      <w:pPr>
        <w:numPr>
          <w:ilvl w:val="1"/>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Acquired or created it in the course of any trade, business, profession or other occupation of for the purpose of any paid or unpaid office, and</w:t>
      </w:r>
    </w:p>
    <w:p w14:paraId="0AA33881" w14:textId="77777777" w:rsidR="0088289E" w:rsidRDefault="0088289E" w:rsidP="0088289E">
      <w:pPr>
        <w:numPr>
          <w:ilvl w:val="1"/>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 xml:space="preserve">Holds it subject – </w:t>
      </w:r>
    </w:p>
    <w:p w14:paraId="32BB62E3" w14:textId="77777777" w:rsidR="0088289E" w:rsidRDefault="0088289E" w:rsidP="0088289E">
      <w:pPr>
        <w:numPr>
          <w:ilvl w:val="2"/>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To an express or implied undertaking to hold it in confidence, or</w:t>
      </w:r>
    </w:p>
    <w:p w14:paraId="59CD76E1" w14:textId="77777777" w:rsidR="0088289E" w:rsidRPr="00414C4C" w:rsidRDefault="0088289E" w:rsidP="0088289E">
      <w:pPr>
        <w:numPr>
          <w:ilvl w:val="2"/>
          <w:numId w:val="10"/>
        </w:numPr>
        <w:tabs>
          <w:tab w:val="left" w:pos="284"/>
        </w:tabs>
        <w:spacing w:before="60"/>
        <w:ind w:right="-425"/>
        <w:jc w:val="both"/>
        <w:rPr>
          <w:rFonts w:ascii="Arial" w:hAnsi="Arial" w:cs="Arial"/>
          <w:bCs/>
          <w:iCs/>
          <w:sz w:val="22"/>
          <w:szCs w:val="22"/>
        </w:rPr>
      </w:pPr>
      <w:r>
        <w:rPr>
          <w:rFonts w:ascii="Arial" w:hAnsi="Arial" w:cs="Arial"/>
          <w:bCs/>
          <w:iCs/>
          <w:sz w:val="22"/>
          <w:szCs w:val="22"/>
        </w:rPr>
        <w:t>To a restriction or obligation such as is mentioned is in section 11(2)(b) of PACE 1984.</w:t>
      </w:r>
    </w:p>
    <w:p w14:paraId="3A567C77" w14:textId="77777777" w:rsidR="00752161" w:rsidRDefault="00752161" w:rsidP="00BA0A99">
      <w:pPr>
        <w:tabs>
          <w:tab w:val="left" w:pos="284"/>
        </w:tabs>
        <w:spacing w:before="60"/>
        <w:ind w:right="-425"/>
        <w:jc w:val="both"/>
        <w:rPr>
          <w:rFonts w:ascii="Arial" w:hAnsi="Arial" w:cs="Arial"/>
          <w:b/>
          <w:iCs/>
          <w:sz w:val="22"/>
          <w:szCs w:val="22"/>
        </w:rPr>
      </w:pPr>
    </w:p>
    <w:p w14:paraId="22F1BC32" w14:textId="77777777" w:rsidR="0000489A" w:rsidRPr="00A32C1D" w:rsidRDefault="0000489A" w:rsidP="0000489A">
      <w:pPr>
        <w:tabs>
          <w:tab w:val="left" w:pos="284"/>
        </w:tabs>
        <w:spacing w:before="60"/>
        <w:ind w:right="-425"/>
        <w:jc w:val="both"/>
        <w:rPr>
          <w:rFonts w:ascii="Arial" w:hAnsi="Arial" w:cs="Arial"/>
          <w:b/>
          <w:sz w:val="22"/>
          <w:szCs w:val="22"/>
        </w:rPr>
      </w:pPr>
      <w:r>
        <w:rPr>
          <w:rFonts w:ascii="Arial" w:hAnsi="Arial" w:cs="Arial"/>
          <w:b/>
          <w:sz w:val="22"/>
          <w:szCs w:val="22"/>
        </w:rPr>
        <w:t>T</w:t>
      </w:r>
      <w:r w:rsidRPr="00A32C1D">
        <w:rPr>
          <w:rFonts w:ascii="Arial" w:hAnsi="Arial" w:cs="Arial"/>
          <w:b/>
          <w:sz w:val="22"/>
          <w:szCs w:val="22"/>
        </w:rPr>
        <w:t xml:space="preserve">he </w:t>
      </w:r>
      <w:r>
        <w:rPr>
          <w:rFonts w:ascii="Arial" w:hAnsi="Arial" w:cs="Arial"/>
          <w:b/>
          <w:sz w:val="22"/>
          <w:szCs w:val="22"/>
        </w:rPr>
        <w:t xml:space="preserve">draft </w:t>
      </w:r>
      <w:r w:rsidRPr="00A32C1D">
        <w:rPr>
          <w:rFonts w:ascii="Arial" w:hAnsi="Arial" w:cs="Arial"/>
          <w:b/>
          <w:sz w:val="22"/>
          <w:szCs w:val="22"/>
        </w:rPr>
        <w:t>court order</w:t>
      </w:r>
    </w:p>
    <w:p w14:paraId="2ECD9146" w14:textId="77777777" w:rsidR="0000489A" w:rsidRDefault="0000489A" w:rsidP="0000489A">
      <w:pPr>
        <w:tabs>
          <w:tab w:val="left" w:pos="284"/>
        </w:tabs>
        <w:spacing w:before="60"/>
        <w:ind w:right="-425"/>
        <w:jc w:val="both"/>
        <w:rPr>
          <w:rFonts w:ascii="Arial" w:hAnsi="Arial" w:cs="Arial"/>
          <w:sz w:val="22"/>
          <w:szCs w:val="22"/>
        </w:rPr>
      </w:pPr>
      <w:r>
        <w:rPr>
          <w:rFonts w:ascii="Arial" w:hAnsi="Arial" w:cs="Arial"/>
          <w:sz w:val="22"/>
          <w:szCs w:val="22"/>
        </w:rPr>
        <w:t>If necessary, continue the description of the material to be produced on the reverse side of the draft order, or on a separate page or pages. If the order runs to more than one page, each page must be approved by the judge. Approval may be indicated by the judge’s handwritten signature, or initial, if the order is issued on paper. If the order is issued as an electronic document, the applicant and respondent(s) are entitled to treat each page as approved (and see the note beneath).</w:t>
      </w:r>
    </w:p>
    <w:p w14:paraId="1F4AEC5E" w14:textId="77777777" w:rsidR="0000489A" w:rsidRPr="00A32C1D" w:rsidRDefault="0000489A" w:rsidP="00AA24B1">
      <w:pPr>
        <w:pageBreakBefore/>
        <w:tabs>
          <w:tab w:val="left" w:pos="284"/>
        </w:tabs>
        <w:spacing w:before="60"/>
        <w:ind w:right="-425"/>
        <w:jc w:val="both"/>
        <w:rPr>
          <w:rFonts w:ascii="Arial" w:hAnsi="Arial" w:cs="Arial"/>
          <w:b/>
          <w:sz w:val="22"/>
          <w:szCs w:val="22"/>
        </w:rPr>
      </w:pPr>
      <w:r>
        <w:rPr>
          <w:rFonts w:ascii="Arial" w:hAnsi="Arial" w:cs="Arial"/>
          <w:b/>
          <w:sz w:val="22"/>
          <w:szCs w:val="22"/>
        </w:rPr>
        <w:lastRenderedPageBreak/>
        <w:t>Delivering t</w:t>
      </w:r>
      <w:r w:rsidRPr="00A32C1D">
        <w:rPr>
          <w:rFonts w:ascii="Arial" w:hAnsi="Arial" w:cs="Arial"/>
          <w:b/>
          <w:sz w:val="22"/>
          <w:szCs w:val="22"/>
        </w:rPr>
        <w:t>he court order</w:t>
      </w:r>
      <w:r>
        <w:rPr>
          <w:rFonts w:ascii="Arial" w:hAnsi="Arial" w:cs="Arial"/>
          <w:b/>
          <w:sz w:val="22"/>
          <w:szCs w:val="22"/>
        </w:rPr>
        <w:t xml:space="preserve"> to the applicant</w:t>
      </w:r>
    </w:p>
    <w:p w14:paraId="185AA5FF" w14:textId="77777777" w:rsidR="0000489A" w:rsidRDefault="0000489A" w:rsidP="0000489A">
      <w:pPr>
        <w:tabs>
          <w:tab w:val="left" w:pos="284"/>
        </w:tabs>
        <w:spacing w:before="60"/>
        <w:ind w:right="-425"/>
        <w:jc w:val="both"/>
        <w:rPr>
          <w:rFonts w:ascii="Arial" w:hAnsi="Arial" w:cs="Arial"/>
          <w:sz w:val="22"/>
          <w:szCs w:val="22"/>
        </w:rPr>
      </w:pPr>
      <w:r>
        <w:rPr>
          <w:rFonts w:ascii="Arial" w:hAnsi="Arial" w:cs="Arial"/>
          <w:sz w:val="22"/>
          <w:szCs w:val="22"/>
        </w:rPr>
        <w:t>If the judge makes an order, the court may send it to you by secure email or other secure electronic means (where other means are available – e.g. by uploading it to a secure website). This is especially likely where the judge makes an order in your absence, without a hearing.</w:t>
      </w:r>
    </w:p>
    <w:p w14:paraId="689EE4ED" w14:textId="77777777" w:rsidR="0000489A" w:rsidRDefault="0000489A" w:rsidP="0000489A">
      <w:pPr>
        <w:tabs>
          <w:tab w:val="left" w:pos="284"/>
        </w:tabs>
        <w:spacing w:before="60"/>
        <w:ind w:right="-425"/>
        <w:jc w:val="both"/>
        <w:rPr>
          <w:rFonts w:ascii="Arial" w:hAnsi="Arial" w:cs="Arial"/>
          <w:sz w:val="22"/>
          <w:szCs w:val="22"/>
        </w:rPr>
      </w:pPr>
      <w:r>
        <w:rPr>
          <w:rFonts w:ascii="Arial" w:hAnsi="Arial" w:cs="Arial"/>
          <w:sz w:val="22"/>
          <w:szCs w:val="22"/>
        </w:rPr>
        <w:t xml:space="preserve">A form of order delivered by electronic means is valid and enforceable whether or not it includes a reproduction of the judge’s handwritten signature, and whether or not it includes a reproduction of a court office stamp. An order must identify the judge who made it unless that is otherwise recorded by the court officer. </w:t>
      </w:r>
      <w:r>
        <w:rPr>
          <w:rFonts w:ascii="Arial" w:hAnsi="Arial" w:cs="Arial"/>
          <w:bCs/>
          <w:iCs/>
          <w:sz w:val="22"/>
          <w:szCs w:val="22"/>
        </w:rPr>
        <w:t>Usually, the form of order will include the name of the judge who made the order. Even if it does not, the judge’s name will be recorded in the court office. The applicant</w:t>
      </w:r>
      <w:r>
        <w:rPr>
          <w:rFonts w:ascii="Arial" w:hAnsi="Arial" w:cs="Arial"/>
          <w:sz w:val="22"/>
          <w:szCs w:val="22"/>
        </w:rPr>
        <w:t xml:space="preserve"> and the respondent(s) are entitled to treat as authentic a form of order sent electronically if two conditions are met:</w:t>
      </w:r>
    </w:p>
    <w:p w14:paraId="32C14844" w14:textId="77777777" w:rsidR="0000489A" w:rsidRDefault="0000489A" w:rsidP="0000489A">
      <w:pPr>
        <w:tabs>
          <w:tab w:val="left" w:pos="284"/>
        </w:tabs>
        <w:spacing w:before="60"/>
        <w:ind w:left="284" w:right="-425"/>
        <w:jc w:val="both"/>
        <w:rPr>
          <w:rFonts w:ascii="Arial" w:hAnsi="Arial" w:cs="Arial"/>
          <w:bCs/>
          <w:iCs/>
          <w:sz w:val="22"/>
          <w:szCs w:val="22"/>
        </w:rPr>
      </w:pPr>
      <w:r>
        <w:rPr>
          <w:rFonts w:ascii="Arial" w:hAnsi="Arial" w:cs="Arial"/>
          <w:sz w:val="22"/>
          <w:szCs w:val="22"/>
        </w:rPr>
        <w:t xml:space="preserve">(1) the order must have reached the applicant from a source that can be </w:t>
      </w:r>
      <w:r>
        <w:rPr>
          <w:rFonts w:ascii="Arial" w:hAnsi="Arial" w:cs="Arial"/>
          <w:bCs/>
          <w:iCs/>
          <w:sz w:val="22"/>
          <w:szCs w:val="22"/>
        </w:rPr>
        <w:t>recognised as appropriate and genuine (e.g. the court office email address); and</w:t>
      </w:r>
    </w:p>
    <w:p w14:paraId="3BFE2F52" w14:textId="77777777" w:rsidR="0000489A" w:rsidRDefault="0000489A" w:rsidP="0000489A">
      <w:pPr>
        <w:tabs>
          <w:tab w:val="left" w:pos="284"/>
        </w:tabs>
        <w:spacing w:before="60"/>
        <w:ind w:left="284" w:right="-425"/>
        <w:jc w:val="both"/>
        <w:rPr>
          <w:rFonts w:ascii="Arial" w:hAnsi="Arial" w:cs="Arial"/>
          <w:sz w:val="22"/>
          <w:szCs w:val="22"/>
        </w:rPr>
      </w:pPr>
      <w:r>
        <w:rPr>
          <w:rFonts w:ascii="Arial" w:hAnsi="Arial" w:cs="Arial"/>
          <w:bCs/>
          <w:iCs/>
          <w:sz w:val="22"/>
          <w:szCs w:val="22"/>
        </w:rPr>
        <w:t>(2) the form that sets out the order must include contact details for the court office, so that a respondent receiving the order can check its authenticity for themselves if they want.</w:t>
      </w:r>
    </w:p>
    <w:p w14:paraId="216A35BB" w14:textId="77777777" w:rsidR="0000489A" w:rsidRDefault="0000489A" w:rsidP="0000489A">
      <w:pPr>
        <w:tabs>
          <w:tab w:val="left" w:pos="284"/>
        </w:tabs>
        <w:spacing w:before="60"/>
        <w:ind w:right="-425"/>
        <w:jc w:val="both"/>
        <w:rPr>
          <w:rFonts w:ascii="Arial" w:hAnsi="Arial" w:cs="Arial"/>
          <w:sz w:val="22"/>
          <w:szCs w:val="22"/>
        </w:rPr>
      </w:pPr>
      <w:r>
        <w:rPr>
          <w:rFonts w:ascii="Arial" w:hAnsi="Arial" w:cs="Arial"/>
          <w:bCs/>
          <w:iCs/>
          <w:sz w:val="22"/>
          <w:szCs w:val="22"/>
        </w:rPr>
        <w:t>If those two conditions are met, then as a matter of law a form of order sent to you by email or other electronic means is as good as an order printed on paper, signed by hand by the judge and stamped in ink by the court office. The absence of a paper order so signed and stamped is of itself no reason for a respondent to refuse to comply. An email chain from the court office to the applicant, and then from the applicant to the respondent(s), attaching the order(s), usually will be adequate; but remember that you are responsible for the security and confidentiality of information transmitted by you by electronic means, and that an email from the court office to you may attach orders directed to more than one respondent and may include information not intended for a respondent.</w:t>
      </w:r>
    </w:p>
    <w:p w14:paraId="029C11B7" w14:textId="77777777" w:rsidR="0000489A" w:rsidRPr="006779BD" w:rsidRDefault="0000489A" w:rsidP="0000489A">
      <w:pPr>
        <w:tabs>
          <w:tab w:val="left" w:pos="284"/>
        </w:tabs>
        <w:spacing w:before="60"/>
        <w:ind w:right="-425"/>
        <w:jc w:val="both"/>
        <w:rPr>
          <w:rFonts w:ascii="Arial" w:hAnsi="Arial" w:cs="Arial"/>
          <w:sz w:val="22"/>
          <w:szCs w:val="22"/>
        </w:rPr>
      </w:pPr>
    </w:p>
    <w:sectPr w:rsidR="0000489A" w:rsidRPr="006779BD" w:rsidSect="006F6120">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F665" w14:textId="77777777" w:rsidR="00FF59F9" w:rsidRDefault="00FF59F9">
      <w:r>
        <w:separator/>
      </w:r>
    </w:p>
  </w:endnote>
  <w:endnote w:type="continuationSeparator" w:id="0">
    <w:p w14:paraId="478A8C10" w14:textId="77777777" w:rsidR="00FF59F9" w:rsidRDefault="00FF59F9">
      <w:r>
        <w:continuationSeparator/>
      </w:r>
    </w:p>
  </w:endnote>
  <w:endnote w:type="continuationNotice" w:id="1">
    <w:p w14:paraId="1E13717C" w14:textId="77777777" w:rsidR="00FF59F9" w:rsidRDefault="00FF5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A998" w14:textId="77777777" w:rsidR="0005521A" w:rsidRDefault="000552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9FA">
      <w:rPr>
        <w:rStyle w:val="PageNumber"/>
        <w:noProof/>
      </w:rPr>
      <w:t>8</w:t>
    </w:r>
    <w:r>
      <w:rPr>
        <w:rStyle w:val="PageNumber"/>
      </w:rPr>
      <w:fldChar w:fldCharType="end"/>
    </w:r>
  </w:p>
  <w:p w14:paraId="22AB2096" w14:textId="77777777" w:rsidR="0005521A" w:rsidRDefault="0005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CEF3" w14:textId="77777777" w:rsidR="0005521A" w:rsidRPr="006E1094" w:rsidRDefault="0005521A">
    <w:pPr>
      <w:pStyle w:val="Footer"/>
      <w:framePr w:wrap="around" w:vAnchor="text" w:hAnchor="margin" w:xAlign="center" w:y="1"/>
      <w:rPr>
        <w:rStyle w:val="PageNumber"/>
        <w:rFonts w:ascii="Arial" w:hAnsi="Arial" w:cs="Arial"/>
        <w:sz w:val="22"/>
        <w:szCs w:val="22"/>
      </w:rPr>
    </w:pPr>
    <w:r w:rsidRPr="006E1094">
      <w:rPr>
        <w:rStyle w:val="PageNumber"/>
        <w:rFonts w:ascii="Arial" w:hAnsi="Arial" w:cs="Arial"/>
        <w:sz w:val="22"/>
        <w:szCs w:val="22"/>
      </w:rPr>
      <w:fldChar w:fldCharType="begin"/>
    </w:r>
    <w:r w:rsidRPr="006E1094">
      <w:rPr>
        <w:rStyle w:val="PageNumber"/>
        <w:rFonts w:ascii="Arial" w:hAnsi="Arial" w:cs="Arial"/>
        <w:sz w:val="22"/>
        <w:szCs w:val="22"/>
      </w:rPr>
      <w:instrText xml:space="preserve"> PAGE </w:instrText>
    </w:r>
    <w:r w:rsidRPr="006E1094">
      <w:rPr>
        <w:rStyle w:val="PageNumber"/>
        <w:rFonts w:ascii="Arial" w:hAnsi="Arial" w:cs="Arial"/>
        <w:sz w:val="22"/>
        <w:szCs w:val="22"/>
      </w:rPr>
      <w:fldChar w:fldCharType="separate"/>
    </w:r>
    <w:r w:rsidR="009D7B7F">
      <w:rPr>
        <w:rStyle w:val="PageNumber"/>
        <w:rFonts w:ascii="Arial" w:hAnsi="Arial" w:cs="Arial"/>
        <w:noProof/>
        <w:sz w:val="22"/>
        <w:szCs w:val="22"/>
      </w:rPr>
      <w:t>12</w:t>
    </w:r>
    <w:r w:rsidRPr="006E1094">
      <w:rPr>
        <w:rStyle w:val="PageNumber"/>
        <w:rFonts w:ascii="Arial" w:hAnsi="Arial" w:cs="Arial"/>
        <w:sz w:val="22"/>
        <w:szCs w:val="22"/>
      </w:rPr>
      <w:fldChar w:fldCharType="end"/>
    </w:r>
  </w:p>
  <w:p w14:paraId="6223F9AC" w14:textId="2F9D500C" w:rsidR="00893C32" w:rsidRPr="00335316" w:rsidRDefault="00722052" w:rsidP="00893C32">
    <w:pPr>
      <w:pStyle w:val="Footer"/>
      <w:ind w:left="720"/>
      <w:jc w:val="right"/>
      <w:rPr>
        <w:rFonts w:ascii="Arial" w:hAnsi="Arial" w:cs="Arial"/>
        <w:i/>
        <w:sz w:val="22"/>
        <w:szCs w:val="22"/>
      </w:rPr>
    </w:pPr>
    <w:r>
      <w:rPr>
        <w:rFonts w:ascii="Arial" w:hAnsi="Arial" w:cs="Arial"/>
        <w:i/>
        <w:sz w:val="22"/>
        <w:szCs w:val="22"/>
      </w:rPr>
      <w:t xml:space="preserve">November </w:t>
    </w:r>
    <w:r w:rsidR="00153BF2">
      <w:rPr>
        <w:rFonts w:ascii="Arial" w:hAnsi="Arial" w:cs="Arial"/>
        <w:i/>
        <w:sz w:val="22"/>
        <w:szCs w:val="22"/>
      </w:rPr>
      <w:t>20</w:t>
    </w:r>
    <w:r w:rsidR="00DC59FA">
      <w:rPr>
        <w:rFonts w:ascii="Arial" w:hAnsi="Arial" w:cs="Arial"/>
        <w:i/>
        <w:sz w:val="22"/>
        <w:szCs w:val="22"/>
      </w:rPr>
      <w:t>2</w:t>
    </w:r>
    <w:r w:rsidR="00AA20F9">
      <w:rPr>
        <w:rFonts w:ascii="Arial" w:hAnsi="Arial" w:cs="Arial"/>
        <w: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76A1" w14:textId="77777777" w:rsidR="00FF59F9" w:rsidRDefault="00FF59F9">
      <w:r>
        <w:separator/>
      </w:r>
    </w:p>
  </w:footnote>
  <w:footnote w:type="continuationSeparator" w:id="0">
    <w:p w14:paraId="114B5FAC" w14:textId="77777777" w:rsidR="00FF59F9" w:rsidRDefault="00FF59F9">
      <w:r>
        <w:continuationSeparator/>
      </w:r>
    </w:p>
  </w:footnote>
  <w:footnote w:type="continuationNotice" w:id="1">
    <w:p w14:paraId="4BA8560D" w14:textId="77777777" w:rsidR="00FF59F9" w:rsidRDefault="00FF59F9"/>
  </w:footnote>
  <w:footnote w:id="2">
    <w:p w14:paraId="4FEF8663" w14:textId="77777777" w:rsidR="00D77E64" w:rsidRPr="00F444EE" w:rsidRDefault="00D77E64" w:rsidP="00D77E64">
      <w:pPr>
        <w:pStyle w:val="FootnoteText"/>
        <w:rPr>
          <w:rFonts w:ascii="Arial" w:hAnsi="Arial" w:cs="Arial"/>
          <w:sz w:val="16"/>
          <w:szCs w:val="16"/>
        </w:rPr>
      </w:pPr>
      <w:r w:rsidRPr="00F444EE">
        <w:rPr>
          <w:rStyle w:val="FootnoteReference"/>
          <w:rFonts w:ascii="Arial" w:hAnsi="Arial" w:cs="Arial"/>
          <w:sz w:val="16"/>
          <w:szCs w:val="16"/>
        </w:rPr>
        <w:footnoteRef/>
      </w:r>
      <w:r w:rsidRPr="00F444EE">
        <w:rPr>
          <w:rFonts w:ascii="Arial" w:hAnsi="Arial" w:cs="Arial"/>
          <w:sz w:val="16"/>
          <w:szCs w:val="16"/>
        </w:rPr>
        <w:t xml:space="preserve"> Include a </w:t>
      </w:r>
      <w:r>
        <w:rPr>
          <w:rFonts w:ascii="Arial" w:hAnsi="Arial" w:cs="Arial"/>
          <w:sz w:val="16"/>
          <w:szCs w:val="16"/>
        </w:rPr>
        <w:t xml:space="preserve">brief </w:t>
      </w:r>
      <w:r w:rsidRPr="00F444EE">
        <w:rPr>
          <w:rFonts w:ascii="Arial" w:hAnsi="Arial" w:cs="Arial"/>
          <w:sz w:val="16"/>
          <w:szCs w:val="16"/>
        </w:rPr>
        <w:t xml:space="preserve">summary of </w:t>
      </w:r>
      <w:r>
        <w:rPr>
          <w:rFonts w:ascii="Arial" w:hAnsi="Arial" w:cs="Arial"/>
          <w:sz w:val="16"/>
          <w:szCs w:val="16"/>
        </w:rPr>
        <w:t xml:space="preserve">any </w:t>
      </w:r>
      <w:r w:rsidRPr="00F444EE">
        <w:rPr>
          <w:rFonts w:ascii="Arial" w:hAnsi="Arial" w:cs="Arial"/>
          <w:sz w:val="16"/>
          <w:szCs w:val="16"/>
        </w:rPr>
        <w:t xml:space="preserve">information </w:t>
      </w:r>
      <w:r>
        <w:rPr>
          <w:rFonts w:ascii="Arial" w:hAnsi="Arial" w:cs="Arial"/>
          <w:sz w:val="16"/>
          <w:szCs w:val="16"/>
        </w:rPr>
        <w:t xml:space="preserve">/ representations </w:t>
      </w:r>
      <w:r w:rsidRPr="00F444EE">
        <w:rPr>
          <w:rFonts w:ascii="Arial" w:hAnsi="Arial" w:cs="Arial"/>
          <w:sz w:val="16"/>
          <w:szCs w:val="16"/>
        </w:rPr>
        <w:t xml:space="preserve">unless </w:t>
      </w:r>
      <w:r>
        <w:rPr>
          <w:rFonts w:ascii="Arial" w:hAnsi="Arial" w:cs="Arial"/>
          <w:sz w:val="16"/>
          <w:szCs w:val="16"/>
        </w:rPr>
        <w:t xml:space="preserve">it is </w:t>
      </w:r>
      <w:r w:rsidRPr="00F444EE">
        <w:rPr>
          <w:rFonts w:ascii="Arial" w:hAnsi="Arial" w:cs="Arial"/>
          <w:sz w:val="16"/>
          <w:szCs w:val="16"/>
        </w:rPr>
        <w:t>recorded elsewhere</w:t>
      </w:r>
      <w:r>
        <w:rPr>
          <w:rFonts w:ascii="Arial" w:hAnsi="Arial" w:cs="Arial"/>
          <w:sz w:val="16"/>
          <w:szCs w:val="16"/>
        </w:rPr>
        <w:t xml:space="preserve"> (for example, in an audio recording of an oral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19CE"/>
    <w:multiLevelType w:val="hybridMultilevel"/>
    <w:tmpl w:val="E6CE05EC"/>
    <w:lvl w:ilvl="0" w:tplc="86A86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53F14"/>
    <w:multiLevelType w:val="hybridMultilevel"/>
    <w:tmpl w:val="65001EB8"/>
    <w:lvl w:ilvl="0" w:tplc="8A14BC0A">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4F29A9"/>
    <w:multiLevelType w:val="hybridMultilevel"/>
    <w:tmpl w:val="9CD29C80"/>
    <w:lvl w:ilvl="0" w:tplc="3334CD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E5D34"/>
    <w:multiLevelType w:val="hybridMultilevel"/>
    <w:tmpl w:val="C6B6BF84"/>
    <w:lvl w:ilvl="0" w:tplc="4202C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31955"/>
    <w:multiLevelType w:val="hybridMultilevel"/>
    <w:tmpl w:val="0AA2312C"/>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 w15:restartNumberingAfterBreak="0">
    <w:nsid w:val="41C90FDD"/>
    <w:multiLevelType w:val="hybridMultilevel"/>
    <w:tmpl w:val="6A2467E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54E813BD"/>
    <w:multiLevelType w:val="hybridMultilevel"/>
    <w:tmpl w:val="2B7458E8"/>
    <w:lvl w:ilvl="0" w:tplc="1CECE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E23D12"/>
    <w:multiLevelType w:val="hybridMultilevel"/>
    <w:tmpl w:val="BD46B152"/>
    <w:lvl w:ilvl="0" w:tplc="F806AEE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7DEC236B"/>
    <w:multiLevelType w:val="hybridMultilevel"/>
    <w:tmpl w:val="C06C78CE"/>
    <w:lvl w:ilvl="0" w:tplc="1368D8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291032"/>
    <w:multiLevelType w:val="hybridMultilevel"/>
    <w:tmpl w:val="C2C23286"/>
    <w:lvl w:ilvl="0" w:tplc="861EC08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3146DE"/>
    <w:multiLevelType w:val="hybridMultilevel"/>
    <w:tmpl w:val="C67E7FE8"/>
    <w:lvl w:ilvl="0" w:tplc="A42E2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2788745">
    <w:abstractNumId w:val="5"/>
  </w:num>
  <w:num w:numId="2" w16cid:durableId="1784184374">
    <w:abstractNumId w:val="4"/>
  </w:num>
  <w:num w:numId="3" w16cid:durableId="1073818222">
    <w:abstractNumId w:val="7"/>
  </w:num>
  <w:num w:numId="4" w16cid:durableId="2066878489">
    <w:abstractNumId w:val="1"/>
  </w:num>
  <w:num w:numId="5" w16cid:durableId="1072854619">
    <w:abstractNumId w:val="8"/>
  </w:num>
  <w:num w:numId="6" w16cid:durableId="1306813254">
    <w:abstractNumId w:val="3"/>
  </w:num>
  <w:num w:numId="7" w16cid:durableId="1315986812">
    <w:abstractNumId w:val="9"/>
  </w:num>
  <w:num w:numId="8" w16cid:durableId="536158169">
    <w:abstractNumId w:val="11"/>
  </w:num>
  <w:num w:numId="9" w16cid:durableId="2013411539">
    <w:abstractNumId w:val="2"/>
  </w:num>
  <w:num w:numId="10" w16cid:durableId="1094083682">
    <w:abstractNumId w:val="0"/>
  </w:num>
  <w:num w:numId="11" w16cid:durableId="1238712039">
    <w:abstractNumId w:val="10"/>
  </w:num>
  <w:num w:numId="12" w16cid:durableId="1632245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62C"/>
    <w:rsid w:val="00001AA2"/>
    <w:rsid w:val="0000489A"/>
    <w:rsid w:val="00004C99"/>
    <w:rsid w:val="00005CAD"/>
    <w:rsid w:val="00015451"/>
    <w:rsid w:val="0001622F"/>
    <w:rsid w:val="000165FB"/>
    <w:rsid w:val="00016F05"/>
    <w:rsid w:val="00023D97"/>
    <w:rsid w:val="000248FE"/>
    <w:rsid w:val="00026AB8"/>
    <w:rsid w:val="000303AE"/>
    <w:rsid w:val="00031C13"/>
    <w:rsid w:val="00033682"/>
    <w:rsid w:val="00033A6A"/>
    <w:rsid w:val="00033B10"/>
    <w:rsid w:val="00035C90"/>
    <w:rsid w:val="00036433"/>
    <w:rsid w:val="00037065"/>
    <w:rsid w:val="00037522"/>
    <w:rsid w:val="00040008"/>
    <w:rsid w:val="000400C7"/>
    <w:rsid w:val="000403FA"/>
    <w:rsid w:val="000413BF"/>
    <w:rsid w:val="0004356E"/>
    <w:rsid w:val="00043605"/>
    <w:rsid w:val="000452D5"/>
    <w:rsid w:val="000464A5"/>
    <w:rsid w:val="00046E1E"/>
    <w:rsid w:val="00051CA7"/>
    <w:rsid w:val="00051FAA"/>
    <w:rsid w:val="000523BD"/>
    <w:rsid w:val="00053CDC"/>
    <w:rsid w:val="0005521A"/>
    <w:rsid w:val="000561DE"/>
    <w:rsid w:val="00061CD0"/>
    <w:rsid w:val="0006271E"/>
    <w:rsid w:val="00062E80"/>
    <w:rsid w:val="00063D99"/>
    <w:rsid w:val="00070D41"/>
    <w:rsid w:val="00072D7E"/>
    <w:rsid w:val="00073269"/>
    <w:rsid w:val="000734A5"/>
    <w:rsid w:val="00073723"/>
    <w:rsid w:val="00076873"/>
    <w:rsid w:val="00082A29"/>
    <w:rsid w:val="000840DC"/>
    <w:rsid w:val="000856D2"/>
    <w:rsid w:val="000869C7"/>
    <w:rsid w:val="00087297"/>
    <w:rsid w:val="00090B98"/>
    <w:rsid w:val="0009276E"/>
    <w:rsid w:val="000933F0"/>
    <w:rsid w:val="00093E3C"/>
    <w:rsid w:val="00097652"/>
    <w:rsid w:val="00097896"/>
    <w:rsid w:val="000A1E65"/>
    <w:rsid w:val="000A1F90"/>
    <w:rsid w:val="000A5BDC"/>
    <w:rsid w:val="000A65B6"/>
    <w:rsid w:val="000A6B98"/>
    <w:rsid w:val="000B1881"/>
    <w:rsid w:val="000B33E3"/>
    <w:rsid w:val="000B4361"/>
    <w:rsid w:val="000B566E"/>
    <w:rsid w:val="000C08C4"/>
    <w:rsid w:val="000C2AAF"/>
    <w:rsid w:val="000C2D55"/>
    <w:rsid w:val="000C655E"/>
    <w:rsid w:val="000C6D29"/>
    <w:rsid w:val="000D105A"/>
    <w:rsid w:val="000D2B27"/>
    <w:rsid w:val="000D56DB"/>
    <w:rsid w:val="000D725B"/>
    <w:rsid w:val="000E0CD1"/>
    <w:rsid w:val="000E1B84"/>
    <w:rsid w:val="000E3272"/>
    <w:rsid w:val="000E3FDF"/>
    <w:rsid w:val="000F48A5"/>
    <w:rsid w:val="000F55EB"/>
    <w:rsid w:val="000F7097"/>
    <w:rsid w:val="000F78C2"/>
    <w:rsid w:val="0010213E"/>
    <w:rsid w:val="00103344"/>
    <w:rsid w:val="001035C9"/>
    <w:rsid w:val="00106410"/>
    <w:rsid w:val="001069B8"/>
    <w:rsid w:val="001076EB"/>
    <w:rsid w:val="00112901"/>
    <w:rsid w:val="00113089"/>
    <w:rsid w:val="00117885"/>
    <w:rsid w:val="0012120F"/>
    <w:rsid w:val="00123451"/>
    <w:rsid w:val="00123B5D"/>
    <w:rsid w:val="00132CDA"/>
    <w:rsid w:val="0013571B"/>
    <w:rsid w:val="00136366"/>
    <w:rsid w:val="00136E81"/>
    <w:rsid w:val="00143614"/>
    <w:rsid w:val="001437D1"/>
    <w:rsid w:val="00144A36"/>
    <w:rsid w:val="00145E3E"/>
    <w:rsid w:val="00151239"/>
    <w:rsid w:val="0015158C"/>
    <w:rsid w:val="00151765"/>
    <w:rsid w:val="00153BF2"/>
    <w:rsid w:val="00153E36"/>
    <w:rsid w:val="0015462C"/>
    <w:rsid w:val="00157DC5"/>
    <w:rsid w:val="00163103"/>
    <w:rsid w:val="00163A86"/>
    <w:rsid w:val="00164D8A"/>
    <w:rsid w:val="00164E57"/>
    <w:rsid w:val="00166414"/>
    <w:rsid w:val="001668CC"/>
    <w:rsid w:val="001702EA"/>
    <w:rsid w:val="001706D5"/>
    <w:rsid w:val="00176233"/>
    <w:rsid w:val="00180212"/>
    <w:rsid w:val="001843ED"/>
    <w:rsid w:val="00185214"/>
    <w:rsid w:val="0018594F"/>
    <w:rsid w:val="001860E0"/>
    <w:rsid w:val="0018628E"/>
    <w:rsid w:val="001920B1"/>
    <w:rsid w:val="00193EEE"/>
    <w:rsid w:val="001959A5"/>
    <w:rsid w:val="001963BF"/>
    <w:rsid w:val="00196CEB"/>
    <w:rsid w:val="001A3943"/>
    <w:rsid w:val="001A4C39"/>
    <w:rsid w:val="001A6BC2"/>
    <w:rsid w:val="001A7C92"/>
    <w:rsid w:val="001B0B3F"/>
    <w:rsid w:val="001B1444"/>
    <w:rsid w:val="001B3415"/>
    <w:rsid w:val="001B40AE"/>
    <w:rsid w:val="001B5289"/>
    <w:rsid w:val="001B697C"/>
    <w:rsid w:val="001C2F22"/>
    <w:rsid w:val="001C3753"/>
    <w:rsid w:val="001C39FD"/>
    <w:rsid w:val="001C76DA"/>
    <w:rsid w:val="001D25F1"/>
    <w:rsid w:val="001D39F9"/>
    <w:rsid w:val="001D6A0D"/>
    <w:rsid w:val="001E01C6"/>
    <w:rsid w:val="001E05F1"/>
    <w:rsid w:val="001E076D"/>
    <w:rsid w:val="001E0A4B"/>
    <w:rsid w:val="001E0A81"/>
    <w:rsid w:val="001E1AFF"/>
    <w:rsid w:val="001E249D"/>
    <w:rsid w:val="001E4071"/>
    <w:rsid w:val="001E6A22"/>
    <w:rsid w:val="001E7BDE"/>
    <w:rsid w:val="001F051E"/>
    <w:rsid w:val="001F2F77"/>
    <w:rsid w:val="001F3695"/>
    <w:rsid w:val="001F40F0"/>
    <w:rsid w:val="001F517A"/>
    <w:rsid w:val="0020082F"/>
    <w:rsid w:val="00202981"/>
    <w:rsid w:val="0020596C"/>
    <w:rsid w:val="002061D5"/>
    <w:rsid w:val="0020693E"/>
    <w:rsid w:val="00206C31"/>
    <w:rsid w:val="0020750C"/>
    <w:rsid w:val="00210118"/>
    <w:rsid w:val="002169AC"/>
    <w:rsid w:val="00216AA2"/>
    <w:rsid w:val="00222692"/>
    <w:rsid w:val="002229CA"/>
    <w:rsid w:val="00222D55"/>
    <w:rsid w:val="002278DD"/>
    <w:rsid w:val="00231D4C"/>
    <w:rsid w:val="00231D6B"/>
    <w:rsid w:val="002342CD"/>
    <w:rsid w:val="002365D1"/>
    <w:rsid w:val="00236F95"/>
    <w:rsid w:val="00237ADC"/>
    <w:rsid w:val="00241770"/>
    <w:rsid w:val="0024286B"/>
    <w:rsid w:val="00245BCC"/>
    <w:rsid w:val="002460B7"/>
    <w:rsid w:val="00246D6F"/>
    <w:rsid w:val="00247160"/>
    <w:rsid w:val="002473FE"/>
    <w:rsid w:val="00247D8E"/>
    <w:rsid w:val="00250C16"/>
    <w:rsid w:val="0025127F"/>
    <w:rsid w:val="00251378"/>
    <w:rsid w:val="00251932"/>
    <w:rsid w:val="00251EB6"/>
    <w:rsid w:val="0025492B"/>
    <w:rsid w:val="00256A6D"/>
    <w:rsid w:val="0025703A"/>
    <w:rsid w:val="00257296"/>
    <w:rsid w:val="0025758C"/>
    <w:rsid w:val="002601D1"/>
    <w:rsid w:val="00260666"/>
    <w:rsid w:val="00260FCC"/>
    <w:rsid w:val="00262B2C"/>
    <w:rsid w:val="00264239"/>
    <w:rsid w:val="002658AF"/>
    <w:rsid w:val="00266CBB"/>
    <w:rsid w:val="0027035D"/>
    <w:rsid w:val="002711FB"/>
    <w:rsid w:val="002741AF"/>
    <w:rsid w:val="00275144"/>
    <w:rsid w:val="00277C78"/>
    <w:rsid w:val="00282289"/>
    <w:rsid w:val="00283CDE"/>
    <w:rsid w:val="0028497F"/>
    <w:rsid w:val="002905E1"/>
    <w:rsid w:val="002910AE"/>
    <w:rsid w:val="00292227"/>
    <w:rsid w:val="002A029F"/>
    <w:rsid w:val="002A190E"/>
    <w:rsid w:val="002A26B3"/>
    <w:rsid w:val="002B212E"/>
    <w:rsid w:val="002B28E4"/>
    <w:rsid w:val="002B3DE5"/>
    <w:rsid w:val="002B7D84"/>
    <w:rsid w:val="002C2F72"/>
    <w:rsid w:val="002C3D7A"/>
    <w:rsid w:val="002C3D83"/>
    <w:rsid w:val="002C6856"/>
    <w:rsid w:val="002C6962"/>
    <w:rsid w:val="002D106B"/>
    <w:rsid w:val="002D361F"/>
    <w:rsid w:val="002D4B74"/>
    <w:rsid w:val="002D5706"/>
    <w:rsid w:val="002D5EDB"/>
    <w:rsid w:val="002E17FA"/>
    <w:rsid w:val="002E2273"/>
    <w:rsid w:val="002E25D0"/>
    <w:rsid w:val="002E3822"/>
    <w:rsid w:val="002E41A1"/>
    <w:rsid w:val="002E63DC"/>
    <w:rsid w:val="002E6E57"/>
    <w:rsid w:val="002E78D0"/>
    <w:rsid w:val="002F2120"/>
    <w:rsid w:val="002F39AA"/>
    <w:rsid w:val="002F41C4"/>
    <w:rsid w:val="002F6CAD"/>
    <w:rsid w:val="003023FA"/>
    <w:rsid w:val="00302C70"/>
    <w:rsid w:val="00304E75"/>
    <w:rsid w:val="00306419"/>
    <w:rsid w:val="00306A3E"/>
    <w:rsid w:val="00306E87"/>
    <w:rsid w:val="00307629"/>
    <w:rsid w:val="00307721"/>
    <w:rsid w:val="00310FD2"/>
    <w:rsid w:val="00311512"/>
    <w:rsid w:val="00311FC2"/>
    <w:rsid w:val="003138CE"/>
    <w:rsid w:val="00314B45"/>
    <w:rsid w:val="0031537A"/>
    <w:rsid w:val="00317AB9"/>
    <w:rsid w:val="00320177"/>
    <w:rsid w:val="00322224"/>
    <w:rsid w:val="003222AE"/>
    <w:rsid w:val="0032242D"/>
    <w:rsid w:val="00324285"/>
    <w:rsid w:val="0033087B"/>
    <w:rsid w:val="003310E0"/>
    <w:rsid w:val="0033286E"/>
    <w:rsid w:val="00333B54"/>
    <w:rsid w:val="0033482C"/>
    <w:rsid w:val="003348FF"/>
    <w:rsid w:val="00334C9E"/>
    <w:rsid w:val="00334F77"/>
    <w:rsid w:val="00335079"/>
    <w:rsid w:val="003362BA"/>
    <w:rsid w:val="00337CF7"/>
    <w:rsid w:val="00341626"/>
    <w:rsid w:val="00342882"/>
    <w:rsid w:val="00342E8A"/>
    <w:rsid w:val="00342EFF"/>
    <w:rsid w:val="00342F46"/>
    <w:rsid w:val="003434D0"/>
    <w:rsid w:val="003438A0"/>
    <w:rsid w:val="003451D3"/>
    <w:rsid w:val="00345234"/>
    <w:rsid w:val="0034530F"/>
    <w:rsid w:val="00350BB3"/>
    <w:rsid w:val="00350E53"/>
    <w:rsid w:val="00350E54"/>
    <w:rsid w:val="00353EFF"/>
    <w:rsid w:val="003545F5"/>
    <w:rsid w:val="00360169"/>
    <w:rsid w:val="003610F7"/>
    <w:rsid w:val="00361901"/>
    <w:rsid w:val="00361C64"/>
    <w:rsid w:val="003621BA"/>
    <w:rsid w:val="00362572"/>
    <w:rsid w:val="00366491"/>
    <w:rsid w:val="00370EA6"/>
    <w:rsid w:val="00373167"/>
    <w:rsid w:val="003731A9"/>
    <w:rsid w:val="003732ED"/>
    <w:rsid w:val="00373B93"/>
    <w:rsid w:val="00373DC3"/>
    <w:rsid w:val="003751EB"/>
    <w:rsid w:val="00382342"/>
    <w:rsid w:val="003832E6"/>
    <w:rsid w:val="0038517B"/>
    <w:rsid w:val="00385F27"/>
    <w:rsid w:val="00386495"/>
    <w:rsid w:val="00390823"/>
    <w:rsid w:val="00391A68"/>
    <w:rsid w:val="00392691"/>
    <w:rsid w:val="00394527"/>
    <w:rsid w:val="0039631A"/>
    <w:rsid w:val="003A0059"/>
    <w:rsid w:val="003A1466"/>
    <w:rsid w:val="003A2577"/>
    <w:rsid w:val="003A4BC8"/>
    <w:rsid w:val="003A5F9E"/>
    <w:rsid w:val="003B0912"/>
    <w:rsid w:val="003B0E88"/>
    <w:rsid w:val="003B194D"/>
    <w:rsid w:val="003B38CE"/>
    <w:rsid w:val="003B6BE5"/>
    <w:rsid w:val="003B7D5B"/>
    <w:rsid w:val="003C3567"/>
    <w:rsid w:val="003C383F"/>
    <w:rsid w:val="003C48EC"/>
    <w:rsid w:val="003C4D21"/>
    <w:rsid w:val="003C4F93"/>
    <w:rsid w:val="003C7638"/>
    <w:rsid w:val="003D08D4"/>
    <w:rsid w:val="003D102F"/>
    <w:rsid w:val="003D1142"/>
    <w:rsid w:val="003D2E5E"/>
    <w:rsid w:val="003D5FEC"/>
    <w:rsid w:val="003D6611"/>
    <w:rsid w:val="003E043B"/>
    <w:rsid w:val="003E05F6"/>
    <w:rsid w:val="003E0DDE"/>
    <w:rsid w:val="003E6323"/>
    <w:rsid w:val="003F0172"/>
    <w:rsid w:val="003F0182"/>
    <w:rsid w:val="003F083B"/>
    <w:rsid w:val="003F0E1D"/>
    <w:rsid w:val="003F2368"/>
    <w:rsid w:val="003F3541"/>
    <w:rsid w:val="003F5559"/>
    <w:rsid w:val="003F7C2F"/>
    <w:rsid w:val="0040198B"/>
    <w:rsid w:val="00401BD9"/>
    <w:rsid w:val="0040594E"/>
    <w:rsid w:val="00405D2E"/>
    <w:rsid w:val="00406456"/>
    <w:rsid w:val="00406ECC"/>
    <w:rsid w:val="00406FE6"/>
    <w:rsid w:val="00407716"/>
    <w:rsid w:val="00414C4C"/>
    <w:rsid w:val="0041587B"/>
    <w:rsid w:val="00415E40"/>
    <w:rsid w:val="00416954"/>
    <w:rsid w:val="0042057B"/>
    <w:rsid w:val="00420E9C"/>
    <w:rsid w:val="004218E8"/>
    <w:rsid w:val="00422388"/>
    <w:rsid w:val="004229B1"/>
    <w:rsid w:val="00422ED4"/>
    <w:rsid w:val="00423189"/>
    <w:rsid w:val="00430812"/>
    <w:rsid w:val="004322FD"/>
    <w:rsid w:val="00433709"/>
    <w:rsid w:val="00433C8E"/>
    <w:rsid w:val="004351B9"/>
    <w:rsid w:val="00435B1D"/>
    <w:rsid w:val="004361D8"/>
    <w:rsid w:val="00440793"/>
    <w:rsid w:val="00440A64"/>
    <w:rsid w:val="00444E34"/>
    <w:rsid w:val="00444FFC"/>
    <w:rsid w:val="00450F4F"/>
    <w:rsid w:val="00452515"/>
    <w:rsid w:val="004533A3"/>
    <w:rsid w:val="00453650"/>
    <w:rsid w:val="00453E79"/>
    <w:rsid w:val="004550E9"/>
    <w:rsid w:val="00460840"/>
    <w:rsid w:val="0046283A"/>
    <w:rsid w:val="00464528"/>
    <w:rsid w:val="00466FAD"/>
    <w:rsid w:val="00470C4E"/>
    <w:rsid w:val="00472AD4"/>
    <w:rsid w:val="00474638"/>
    <w:rsid w:val="004801C0"/>
    <w:rsid w:val="00482878"/>
    <w:rsid w:val="004837F5"/>
    <w:rsid w:val="00487748"/>
    <w:rsid w:val="00493F61"/>
    <w:rsid w:val="004A1E86"/>
    <w:rsid w:val="004A5758"/>
    <w:rsid w:val="004A6463"/>
    <w:rsid w:val="004A6BA7"/>
    <w:rsid w:val="004A6DF4"/>
    <w:rsid w:val="004A7325"/>
    <w:rsid w:val="004B3E63"/>
    <w:rsid w:val="004B59C6"/>
    <w:rsid w:val="004B5DB8"/>
    <w:rsid w:val="004B66DD"/>
    <w:rsid w:val="004B6D20"/>
    <w:rsid w:val="004B74ED"/>
    <w:rsid w:val="004B7708"/>
    <w:rsid w:val="004C07F2"/>
    <w:rsid w:val="004C0851"/>
    <w:rsid w:val="004C2AD3"/>
    <w:rsid w:val="004C2BCF"/>
    <w:rsid w:val="004C3F10"/>
    <w:rsid w:val="004C4795"/>
    <w:rsid w:val="004D0403"/>
    <w:rsid w:val="004D1ED6"/>
    <w:rsid w:val="004D5C32"/>
    <w:rsid w:val="004D5F68"/>
    <w:rsid w:val="004D6697"/>
    <w:rsid w:val="004D72D8"/>
    <w:rsid w:val="004D7659"/>
    <w:rsid w:val="004E447F"/>
    <w:rsid w:val="004E4D4C"/>
    <w:rsid w:val="004E65F5"/>
    <w:rsid w:val="004F0A19"/>
    <w:rsid w:val="004F3A7D"/>
    <w:rsid w:val="004F4489"/>
    <w:rsid w:val="004F4AC0"/>
    <w:rsid w:val="00500B8E"/>
    <w:rsid w:val="005017FC"/>
    <w:rsid w:val="00501B0A"/>
    <w:rsid w:val="00504F8A"/>
    <w:rsid w:val="00504FD5"/>
    <w:rsid w:val="0050515D"/>
    <w:rsid w:val="00506202"/>
    <w:rsid w:val="0051189E"/>
    <w:rsid w:val="005136CD"/>
    <w:rsid w:val="00514DE0"/>
    <w:rsid w:val="00515253"/>
    <w:rsid w:val="005204C7"/>
    <w:rsid w:val="00523313"/>
    <w:rsid w:val="00523F9B"/>
    <w:rsid w:val="00524504"/>
    <w:rsid w:val="00524576"/>
    <w:rsid w:val="0052586E"/>
    <w:rsid w:val="00533042"/>
    <w:rsid w:val="00533B5F"/>
    <w:rsid w:val="005344A0"/>
    <w:rsid w:val="00534815"/>
    <w:rsid w:val="005364C6"/>
    <w:rsid w:val="00541679"/>
    <w:rsid w:val="00541736"/>
    <w:rsid w:val="005424C9"/>
    <w:rsid w:val="00547259"/>
    <w:rsid w:val="00547B54"/>
    <w:rsid w:val="005507B1"/>
    <w:rsid w:val="00551DAF"/>
    <w:rsid w:val="00554CCE"/>
    <w:rsid w:val="005555BE"/>
    <w:rsid w:val="005602CF"/>
    <w:rsid w:val="00561660"/>
    <w:rsid w:val="00561673"/>
    <w:rsid w:val="0056200A"/>
    <w:rsid w:val="00562183"/>
    <w:rsid w:val="00562A4F"/>
    <w:rsid w:val="005631E9"/>
    <w:rsid w:val="005637E5"/>
    <w:rsid w:val="00563A20"/>
    <w:rsid w:val="00564A5E"/>
    <w:rsid w:val="00567005"/>
    <w:rsid w:val="005742C5"/>
    <w:rsid w:val="005757A7"/>
    <w:rsid w:val="00577141"/>
    <w:rsid w:val="00581603"/>
    <w:rsid w:val="00583717"/>
    <w:rsid w:val="0058593D"/>
    <w:rsid w:val="00587CCA"/>
    <w:rsid w:val="00591FCB"/>
    <w:rsid w:val="005930D5"/>
    <w:rsid w:val="00594EEA"/>
    <w:rsid w:val="005960C6"/>
    <w:rsid w:val="0059670D"/>
    <w:rsid w:val="005A4FC8"/>
    <w:rsid w:val="005A7648"/>
    <w:rsid w:val="005B18B6"/>
    <w:rsid w:val="005B4547"/>
    <w:rsid w:val="005B46C6"/>
    <w:rsid w:val="005B589A"/>
    <w:rsid w:val="005B68B1"/>
    <w:rsid w:val="005B785B"/>
    <w:rsid w:val="005C15AC"/>
    <w:rsid w:val="005C245F"/>
    <w:rsid w:val="005C3EDB"/>
    <w:rsid w:val="005D3182"/>
    <w:rsid w:val="005D47B0"/>
    <w:rsid w:val="005D4EFB"/>
    <w:rsid w:val="005D7396"/>
    <w:rsid w:val="005E111A"/>
    <w:rsid w:val="005E2C04"/>
    <w:rsid w:val="005E59F5"/>
    <w:rsid w:val="005E6DB0"/>
    <w:rsid w:val="005E71D6"/>
    <w:rsid w:val="005F39BE"/>
    <w:rsid w:val="005F6340"/>
    <w:rsid w:val="00600AC3"/>
    <w:rsid w:val="00602BD6"/>
    <w:rsid w:val="006046E0"/>
    <w:rsid w:val="0060692E"/>
    <w:rsid w:val="00606D2B"/>
    <w:rsid w:val="00606EEA"/>
    <w:rsid w:val="00612A27"/>
    <w:rsid w:val="00613034"/>
    <w:rsid w:val="00615FCA"/>
    <w:rsid w:val="00616A88"/>
    <w:rsid w:val="00617AFE"/>
    <w:rsid w:val="00620F9C"/>
    <w:rsid w:val="00621B22"/>
    <w:rsid w:val="00621CA0"/>
    <w:rsid w:val="00621CB0"/>
    <w:rsid w:val="00621EA1"/>
    <w:rsid w:val="006231EE"/>
    <w:rsid w:val="00623325"/>
    <w:rsid w:val="00623475"/>
    <w:rsid w:val="006238F4"/>
    <w:rsid w:val="00630738"/>
    <w:rsid w:val="00633D9F"/>
    <w:rsid w:val="006353E9"/>
    <w:rsid w:val="006409AC"/>
    <w:rsid w:val="00640F08"/>
    <w:rsid w:val="006416CB"/>
    <w:rsid w:val="00642A49"/>
    <w:rsid w:val="00642DFA"/>
    <w:rsid w:val="00643BB7"/>
    <w:rsid w:val="006458F8"/>
    <w:rsid w:val="00647A51"/>
    <w:rsid w:val="00650BA6"/>
    <w:rsid w:val="00653538"/>
    <w:rsid w:val="00653614"/>
    <w:rsid w:val="006537E6"/>
    <w:rsid w:val="00655FD2"/>
    <w:rsid w:val="006602AF"/>
    <w:rsid w:val="00660300"/>
    <w:rsid w:val="00661849"/>
    <w:rsid w:val="00661999"/>
    <w:rsid w:val="00663334"/>
    <w:rsid w:val="00664B23"/>
    <w:rsid w:val="00670AA9"/>
    <w:rsid w:val="00670B2D"/>
    <w:rsid w:val="006712B0"/>
    <w:rsid w:val="0067569F"/>
    <w:rsid w:val="00675990"/>
    <w:rsid w:val="00675AE8"/>
    <w:rsid w:val="00676732"/>
    <w:rsid w:val="00677CD4"/>
    <w:rsid w:val="00680B9B"/>
    <w:rsid w:val="00680F7B"/>
    <w:rsid w:val="00681AA6"/>
    <w:rsid w:val="00682A75"/>
    <w:rsid w:val="00693950"/>
    <w:rsid w:val="00694A14"/>
    <w:rsid w:val="00694AFF"/>
    <w:rsid w:val="006964C3"/>
    <w:rsid w:val="00696EF0"/>
    <w:rsid w:val="006A1E7C"/>
    <w:rsid w:val="006A5299"/>
    <w:rsid w:val="006A5D18"/>
    <w:rsid w:val="006A5D8C"/>
    <w:rsid w:val="006A6068"/>
    <w:rsid w:val="006A6DDE"/>
    <w:rsid w:val="006A72E7"/>
    <w:rsid w:val="006B30C9"/>
    <w:rsid w:val="006B386B"/>
    <w:rsid w:val="006B7528"/>
    <w:rsid w:val="006C098D"/>
    <w:rsid w:val="006C2022"/>
    <w:rsid w:val="006C3DB9"/>
    <w:rsid w:val="006C50B9"/>
    <w:rsid w:val="006C6857"/>
    <w:rsid w:val="006D0ACF"/>
    <w:rsid w:val="006D1CFC"/>
    <w:rsid w:val="006D576C"/>
    <w:rsid w:val="006D6AFF"/>
    <w:rsid w:val="006D6B0F"/>
    <w:rsid w:val="006E0DDE"/>
    <w:rsid w:val="006E1094"/>
    <w:rsid w:val="006E11D3"/>
    <w:rsid w:val="006E4D9A"/>
    <w:rsid w:val="006F3526"/>
    <w:rsid w:val="006F3880"/>
    <w:rsid w:val="006F3BF0"/>
    <w:rsid w:val="006F4314"/>
    <w:rsid w:val="006F6120"/>
    <w:rsid w:val="00700359"/>
    <w:rsid w:val="00700877"/>
    <w:rsid w:val="00700D4D"/>
    <w:rsid w:val="0070342C"/>
    <w:rsid w:val="007035D7"/>
    <w:rsid w:val="00705FD1"/>
    <w:rsid w:val="00707063"/>
    <w:rsid w:val="00710350"/>
    <w:rsid w:val="00712907"/>
    <w:rsid w:val="00712B60"/>
    <w:rsid w:val="0071497C"/>
    <w:rsid w:val="0071522A"/>
    <w:rsid w:val="00715977"/>
    <w:rsid w:val="007159D0"/>
    <w:rsid w:val="00715BB9"/>
    <w:rsid w:val="00715E3A"/>
    <w:rsid w:val="0071681C"/>
    <w:rsid w:val="00720E0C"/>
    <w:rsid w:val="00722052"/>
    <w:rsid w:val="00724CA1"/>
    <w:rsid w:val="00725982"/>
    <w:rsid w:val="007265FF"/>
    <w:rsid w:val="00727F69"/>
    <w:rsid w:val="00731FCE"/>
    <w:rsid w:val="0073218A"/>
    <w:rsid w:val="00732B82"/>
    <w:rsid w:val="0073384A"/>
    <w:rsid w:val="00735A19"/>
    <w:rsid w:val="00736022"/>
    <w:rsid w:val="00736DEF"/>
    <w:rsid w:val="00742A03"/>
    <w:rsid w:val="00742BA3"/>
    <w:rsid w:val="007438A8"/>
    <w:rsid w:val="00745713"/>
    <w:rsid w:val="00750FC3"/>
    <w:rsid w:val="00752161"/>
    <w:rsid w:val="0075333D"/>
    <w:rsid w:val="00755287"/>
    <w:rsid w:val="00756324"/>
    <w:rsid w:val="007577FB"/>
    <w:rsid w:val="00762667"/>
    <w:rsid w:val="00762BF6"/>
    <w:rsid w:val="00764CFB"/>
    <w:rsid w:val="00766F01"/>
    <w:rsid w:val="0076719D"/>
    <w:rsid w:val="00767DEF"/>
    <w:rsid w:val="00772384"/>
    <w:rsid w:val="007728E5"/>
    <w:rsid w:val="00775342"/>
    <w:rsid w:val="00780361"/>
    <w:rsid w:val="00781096"/>
    <w:rsid w:val="007815AE"/>
    <w:rsid w:val="00784866"/>
    <w:rsid w:val="00784911"/>
    <w:rsid w:val="00786AB6"/>
    <w:rsid w:val="007872F1"/>
    <w:rsid w:val="007876B1"/>
    <w:rsid w:val="00787DD9"/>
    <w:rsid w:val="00787E89"/>
    <w:rsid w:val="00792593"/>
    <w:rsid w:val="00793435"/>
    <w:rsid w:val="0079397F"/>
    <w:rsid w:val="0079495E"/>
    <w:rsid w:val="007A0E3B"/>
    <w:rsid w:val="007A117E"/>
    <w:rsid w:val="007A44E3"/>
    <w:rsid w:val="007A6645"/>
    <w:rsid w:val="007A6D3E"/>
    <w:rsid w:val="007A7317"/>
    <w:rsid w:val="007A7529"/>
    <w:rsid w:val="007A7D21"/>
    <w:rsid w:val="007B0FC7"/>
    <w:rsid w:val="007B1252"/>
    <w:rsid w:val="007B558D"/>
    <w:rsid w:val="007B5F46"/>
    <w:rsid w:val="007B65AA"/>
    <w:rsid w:val="007D3689"/>
    <w:rsid w:val="007D4810"/>
    <w:rsid w:val="007D48BB"/>
    <w:rsid w:val="007D6297"/>
    <w:rsid w:val="007D684D"/>
    <w:rsid w:val="007E0671"/>
    <w:rsid w:val="007E1734"/>
    <w:rsid w:val="007E1793"/>
    <w:rsid w:val="007E3596"/>
    <w:rsid w:val="007E36AD"/>
    <w:rsid w:val="007E36CE"/>
    <w:rsid w:val="007E6A9D"/>
    <w:rsid w:val="007E7412"/>
    <w:rsid w:val="007E74EE"/>
    <w:rsid w:val="007F08C0"/>
    <w:rsid w:val="007F121A"/>
    <w:rsid w:val="007F239E"/>
    <w:rsid w:val="007F653E"/>
    <w:rsid w:val="007F7DB5"/>
    <w:rsid w:val="00801FD1"/>
    <w:rsid w:val="0080234F"/>
    <w:rsid w:val="00802F85"/>
    <w:rsid w:val="00805C66"/>
    <w:rsid w:val="00805D00"/>
    <w:rsid w:val="00806F46"/>
    <w:rsid w:val="00807DFB"/>
    <w:rsid w:val="008102B1"/>
    <w:rsid w:val="00810A41"/>
    <w:rsid w:val="00810C3F"/>
    <w:rsid w:val="00814F9E"/>
    <w:rsid w:val="00815E34"/>
    <w:rsid w:val="008164E0"/>
    <w:rsid w:val="008168AF"/>
    <w:rsid w:val="00822DBB"/>
    <w:rsid w:val="00822F27"/>
    <w:rsid w:val="00823058"/>
    <w:rsid w:val="00823849"/>
    <w:rsid w:val="00824442"/>
    <w:rsid w:val="00824593"/>
    <w:rsid w:val="0082510B"/>
    <w:rsid w:val="008325AC"/>
    <w:rsid w:val="00832635"/>
    <w:rsid w:val="00832BD4"/>
    <w:rsid w:val="00832FEA"/>
    <w:rsid w:val="0083319B"/>
    <w:rsid w:val="00833A05"/>
    <w:rsid w:val="00834338"/>
    <w:rsid w:val="00837BF8"/>
    <w:rsid w:val="00840B1C"/>
    <w:rsid w:val="00841F2B"/>
    <w:rsid w:val="00843328"/>
    <w:rsid w:val="0084453C"/>
    <w:rsid w:val="008450B2"/>
    <w:rsid w:val="0084674F"/>
    <w:rsid w:val="008512F8"/>
    <w:rsid w:val="00851E6A"/>
    <w:rsid w:val="008522DE"/>
    <w:rsid w:val="0085272C"/>
    <w:rsid w:val="00854C19"/>
    <w:rsid w:val="00857BF8"/>
    <w:rsid w:val="0086016E"/>
    <w:rsid w:val="008603ED"/>
    <w:rsid w:val="00860616"/>
    <w:rsid w:val="0086128B"/>
    <w:rsid w:val="00874476"/>
    <w:rsid w:val="00874BC4"/>
    <w:rsid w:val="00876619"/>
    <w:rsid w:val="0087692C"/>
    <w:rsid w:val="008770E2"/>
    <w:rsid w:val="00881C7A"/>
    <w:rsid w:val="0088289E"/>
    <w:rsid w:val="008834A3"/>
    <w:rsid w:val="00884AA5"/>
    <w:rsid w:val="00885F5F"/>
    <w:rsid w:val="00886820"/>
    <w:rsid w:val="00887748"/>
    <w:rsid w:val="00890806"/>
    <w:rsid w:val="00891D34"/>
    <w:rsid w:val="008925B1"/>
    <w:rsid w:val="00892BCA"/>
    <w:rsid w:val="00893478"/>
    <w:rsid w:val="00893C32"/>
    <w:rsid w:val="00897B65"/>
    <w:rsid w:val="008A5169"/>
    <w:rsid w:val="008A5C25"/>
    <w:rsid w:val="008A64DA"/>
    <w:rsid w:val="008A754B"/>
    <w:rsid w:val="008B2D09"/>
    <w:rsid w:val="008B2FB4"/>
    <w:rsid w:val="008B4AFC"/>
    <w:rsid w:val="008B587A"/>
    <w:rsid w:val="008C0ED1"/>
    <w:rsid w:val="008C1226"/>
    <w:rsid w:val="008C1928"/>
    <w:rsid w:val="008C1F18"/>
    <w:rsid w:val="008C400C"/>
    <w:rsid w:val="008C45D7"/>
    <w:rsid w:val="008C5DFE"/>
    <w:rsid w:val="008C5FA5"/>
    <w:rsid w:val="008C7AFD"/>
    <w:rsid w:val="008D185F"/>
    <w:rsid w:val="008D29EE"/>
    <w:rsid w:val="008D3236"/>
    <w:rsid w:val="008D4AE9"/>
    <w:rsid w:val="008D5724"/>
    <w:rsid w:val="008E1485"/>
    <w:rsid w:val="008E2C3E"/>
    <w:rsid w:val="008E2C7C"/>
    <w:rsid w:val="008E3906"/>
    <w:rsid w:val="008E45E8"/>
    <w:rsid w:val="008E677E"/>
    <w:rsid w:val="008E7024"/>
    <w:rsid w:val="008E7BE3"/>
    <w:rsid w:val="008F0A8E"/>
    <w:rsid w:val="008F24A1"/>
    <w:rsid w:val="008F2922"/>
    <w:rsid w:val="008F2BF9"/>
    <w:rsid w:val="009005C3"/>
    <w:rsid w:val="00900699"/>
    <w:rsid w:val="009009D0"/>
    <w:rsid w:val="009029BC"/>
    <w:rsid w:val="00902F40"/>
    <w:rsid w:val="00903B67"/>
    <w:rsid w:val="00903BE0"/>
    <w:rsid w:val="00910ABD"/>
    <w:rsid w:val="00911A94"/>
    <w:rsid w:val="0091344B"/>
    <w:rsid w:val="009143C0"/>
    <w:rsid w:val="00914DAB"/>
    <w:rsid w:val="00915011"/>
    <w:rsid w:val="00915C9F"/>
    <w:rsid w:val="0091773D"/>
    <w:rsid w:val="00917C66"/>
    <w:rsid w:val="009201B3"/>
    <w:rsid w:val="00922015"/>
    <w:rsid w:val="009237CD"/>
    <w:rsid w:val="00924E71"/>
    <w:rsid w:val="00927865"/>
    <w:rsid w:val="009349C6"/>
    <w:rsid w:val="00934C2E"/>
    <w:rsid w:val="0093562B"/>
    <w:rsid w:val="00936A83"/>
    <w:rsid w:val="00940079"/>
    <w:rsid w:val="00943855"/>
    <w:rsid w:val="0094419D"/>
    <w:rsid w:val="009453EE"/>
    <w:rsid w:val="009466D5"/>
    <w:rsid w:val="00947DEA"/>
    <w:rsid w:val="0095013E"/>
    <w:rsid w:val="00950B1A"/>
    <w:rsid w:val="0095120B"/>
    <w:rsid w:val="00951F9E"/>
    <w:rsid w:val="009542D9"/>
    <w:rsid w:val="00955846"/>
    <w:rsid w:val="00957808"/>
    <w:rsid w:val="009606A1"/>
    <w:rsid w:val="00960785"/>
    <w:rsid w:val="0096166C"/>
    <w:rsid w:val="009621A2"/>
    <w:rsid w:val="0096764F"/>
    <w:rsid w:val="00971AA9"/>
    <w:rsid w:val="00971CDF"/>
    <w:rsid w:val="00980191"/>
    <w:rsid w:val="00981C21"/>
    <w:rsid w:val="0098348B"/>
    <w:rsid w:val="009845DA"/>
    <w:rsid w:val="00984AB5"/>
    <w:rsid w:val="00990271"/>
    <w:rsid w:val="009923E8"/>
    <w:rsid w:val="00994CBD"/>
    <w:rsid w:val="00995D0D"/>
    <w:rsid w:val="00996D9B"/>
    <w:rsid w:val="00997990"/>
    <w:rsid w:val="009A2108"/>
    <w:rsid w:val="009A39DE"/>
    <w:rsid w:val="009A45E8"/>
    <w:rsid w:val="009B2840"/>
    <w:rsid w:val="009B6FDD"/>
    <w:rsid w:val="009B75DD"/>
    <w:rsid w:val="009C0C11"/>
    <w:rsid w:val="009C13D3"/>
    <w:rsid w:val="009C2126"/>
    <w:rsid w:val="009C4619"/>
    <w:rsid w:val="009C5BDB"/>
    <w:rsid w:val="009C5E79"/>
    <w:rsid w:val="009C5EF0"/>
    <w:rsid w:val="009D1397"/>
    <w:rsid w:val="009D7111"/>
    <w:rsid w:val="009D759B"/>
    <w:rsid w:val="009D78B3"/>
    <w:rsid w:val="009D7B7F"/>
    <w:rsid w:val="009D7F98"/>
    <w:rsid w:val="009E0C4C"/>
    <w:rsid w:val="009E521A"/>
    <w:rsid w:val="009E669D"/>
    <w:rsid w:val="009E7964"/>
    <w:rsid w:val="009F0ECF"/>
    <w:rsid w:val="009F2F0A"/>
    <w:rsid w:val="009F3127"/>
    <w:rsid w:val="009F3457"/>
    <w:rsid w:val="009F5A45"/>
    <w:rsid w:val="009F5B8C"/>
    <w:rsid w:val="009F6FD3"/>
    <w:rsid w:val="009F751C"/>
    <w:rsid w:val="00A043AB"/>
    <w:rsid w:val="00A067AC"/>
    <w:rsid w:val="00A076E5"/>
    <w:rsid w:val="00A07750"/>
    <w:rsid w:val="00A1276B"/>
    <w:rsid w:val="00A131AC"/>
    <w:rsid w:val="00A131FE"/>
    <w:rsid w:val="00A13C25"/>
    <w:rsid w:val="00A15B57"/>
    <w:rsid w:val="00A16347"/>
    <w:rsid w:val="00A165FC"/>
    <w:rsid w:val="00A21AB1"/>
    <w:rsid w:val="00A221A3"/>
    <w:rsid w:val="00A226EA"/>
    <w:rsid w:val="00A2584A"/>
    <w:rsid w:val="00A279C4"/>
    <w:rsid w:val="00A31403"/>
    <w:rsid w:val="00A33FC3"/>
    <w:rsid w:val="00A34829"/>
    <w:rsid w:val="00A365BE"/>
    <w:rsid w:val="00A36ED8"/>
    <w:rsid w:val="00A44747"/>
    <w:rsid w:val="00A47D9B"/>
    <w:rsid w:val="00A50929"/>
    <w:rsid w:val="00A51740"/>
    <w:rsid w:val="00A53EF5"/>
    <w:rsid w:val="00A543F7"/>
    <w:rsid w:val="00A57306"/>
    <w:rsid w:val="00A6229C"/>
    <w:rsid w:val="00A622EC"/>
    <w:rsid w:val="00A646E3"/>
    <w:rsid w:val="00A64CE6"/>
    <w:rsid w:val="00A66215"/>
    <w:rsid w:val="00A6701D"/>
    <w:rsid w:val="00A6727A"/>
    <w:rsid w:val="00A7143F"/>
    <w:rsid w:val="00A740E4"/>
    <w:rsid w:val="00A766C2"/>
    <w:rsid w:val="00A766E4"/>
    <w:rsid w:val="00A77C46"/>
    <w:rsid w:val="00A77C55"/>
    <w:rsid w:val="00A77C7A"/>
    <w:rsid w:val="00A80210"/>
    <w:rsid w:val="00A8133F"/>
    <w:rsid w:val="00A84807"/>
    <w:rsid w:val="00A85A06"/>
    <w:rsid w:val="00A862AA"/>
    <w:rsid w:val="00A86FF2"/>
    <w:rsid w:val="00A9067A"/>
    <w:rsid w:val="00A929B4"/>
    <w:rsid w:val="00A93007"/>
    <w:rsid w:val="00A93B13"/>
    <w:rsid w:val="00A959EB"/>
    <w:rsid w:val="00A97DD1"/>
    <w:rsid w:val="00AA0BCB"/>
    <w:rsid w:val="00AA18F0"/>
    <w:rsid w:val="00AA20F9"/>
    <w:rsid w:val="00AA24B1"/>
    <w:rsid w:val="00AA2588"/>
    <w:rsid w:val="00AA2901"/>
    <w:rsid w:val="00AA33F5"/>
    <w:rsid w:val="00AA581E"/>
    <w:rsid w:val="00AA59C1"/>
    <w:rsid w:val="00AA5B6F"/>
    <w:rsid w:val="00AA73DF"/>
    <w:rsid w:val="00AA7B2E"/>
    <w:rsid w:val="00AB062C"/>
    <w:rsid w:val="00AB0A3D"/>
    <w:rsid w:val="00AB18DD"/>
    <w:rsid w:val="00AB1B3F"/>
    <w:rsid w:val="00AB2A45"/>
    <w:rsid w:val="00AB3817"/>
    <w:rsid w:val="00AB3CF8"/>
    <w:rsid w:val="00AB63B8"/>
    <w:rsid w:val="00AC036E"/>
    <w:rsid w:val="00AC23A3"/>
    <w:rsid w:val="00AC376B"/>
    <w:rsid w:val="00AC741B"/>
    <w:rsid w:val="00AD09B4"/>
    <w:rsid w:val="00AD182E"/>
    <w:rsid w:val="00AD35AD"/>
    <w:rsid w:val="00AD6358"/>
    <w:rsid w:val="00AD6D44"/>
    <w:rsid w:val="00AD797B"/>
    <w:rsid w:val="00AE14A9"/>
    <w:rsid w:val="00AE32BD"/>
    <w:rsid w:val="00AE454B"/>
    <w:rsid w:val="00AE602E"/>
    <w:rsid w:val="00AE6E51"/>
    <w:rsid w:val="00AE7A2F"/>
    <w:rsid w:val="00AF120F"/>
    <w:rsid w:val="00AF131A"/>
    <w:rsid w:val="00AF138F"/>
    <w:rsid w:val="00AF1392"/>
    <w:rsid w:val="00AF18EA"/>
    <w:rsid w:val="00AF1BD5"/>
    <w:rsid w:val="00AF377D"/>
    <w:rsid w:val="00AF3F45"/>
    <w:rsid w:val="00AF40AD"/>
    <w:rsid w:val="00AF48A9"/>
    <w:rsid w:val="00AF4B4F"/>
    <w:rsid w:val="00AF5742"/>
    <w:rsid w:val="00AF58D6"/>
    <w:rsid w:val="00AF758D"/>
    <w:rsid w:val="00B00017"/>
    <w:rsid w:val="00B023CB"/>
    <w:rsid w:val="00B054D3"/>
    <w:rsid w:val="00B070AF"/>
    <w:rsid w:val="00B10C52"/>
    <w:rsid w:val="00B11CAD"/>
    <w:rsid w:val="00B11FEB"/>
    <w:rsid w:val="00B13EA8"/>
    <w:rsid w:val="00B1530C"/>
    <w:rsid w:val="00B15444"/>
    <w:rsid w:val="00B16540"/>
    <w:rsid w:val="00B17D2C"/>
    <w:rsid w:val="00B231C7"/>
    <w:rsid w:val="00B235D0"/>
    <w:rsid w:val="00B25060"/>
    <w:rsid w:val="00B27671"/>
    <w:rsid w:val="00B31763"/>
    <w:rsid w:val="00B31CC4"/>
    <w:rsid w:val="00B340D3"/>
    <w:rsid w:val="00B41072"/>
    <w:rsid w:val="00B4201C"/>
    <w:rsid w:val="00B42BDE"/>
    <w:rsid w:val="00B43096"/>
    <w:rsid w:val="00B43138"/>
    <w:rsid w:val="00B45F6C"/>
    <w:rsid w:val="00B4608E"/>
    <w:rsid w:val="00B46470"/>
    <w:rsid w:val="00B46C06"/>
    <w:rsid w:val="00B50AB4"/>
    <w:rsid w:val="00B50AEA"/>
    <w:rsid w:val="00B536E6"/>
    <w:rsid w:val="00B54B24"/>
    <w:rsid w:val="00B55B29"/>
    <w:rsid w:val="00B62DB3"/>
    <w:rsid w:val="00B64E94"/>
    <w:rsid w:val="00B66316"/>
    <w:rsid w:val="00B670BC"/>
    <w:rsid w:val="00B70BD2"/>
    <w:rsid w:val="00B70C7A"/>
    <w:rsid w:val="00B745B9"/>
    <w:rsid w:val="00B746F6"/>
    <w:rsid w:val="00B76513"/>
    <w:rsid w:val="00B80066"/>
    <w:rsid w:val="00B8070B"/>
    <w:rsid w:val="00B80CCE"/>
    <w:rsid w:val="00B81EEC"/>
    <w:rsid w:val="00B84F2E"/>
    <w:rsid w:val="00B857CD"/>
    <w:rsid w:val="00B86CC1"/>
    <w:rsid w:val="00B87A4B"/>
    <w:rsid w:val="00B944E7"/>
    <w:rsid w:val="00B95118"/>
    <w:rsid w:val="00B975CB"/>
    <w:rsid w:val="00BA0A99"/>
    <w:rsid w:val="00BA427C"/>
    <w:rsid w:val="00BB24E3"/>
    <w:rsid w:val="00BB29BC"/>
    <w:rsid w:val="00BB394C"/>
    <w:rsid w:val="00BB4503"/>
    <w:rsid w:val="00BB59B8"/>
    <w:rsid w:val="00BB7548"/>
    <w:rsid w:val="00BC11C7"/>
    <w:rsid w:val="00BC240B"/>
    <w:rsid w:val="00BC33A9"/>
    <w:rsid w:val="00BC4427"/>
    <w:rsid w:val="00BC45BA"/>
    <w:rsid w:val="00BC536F"/>
    <w:rsid w:val="00BC6632"/>
    <w:rsid w:val="00BC71C4"/>
    <w:rsid w:val="00BC7C4B"/>
    <w:rsid w:val="00BD1AF4"/>
    <w:rsid w:val="00BD1C23"/>
    <w:rsid w:val="00BD2747"/>
    <w:rsid w:val="00BD313D"/>
    <w:rsid w:val="00BD427C"/>
    <w:rsid w:val="00BD4DFC"/>
    <w:rsid w:val="00BD5BA3"/>
    <w:rsid w:val="00BE1AF2"/>
    <w:rsid w:val="00BE316E"/>
    <w:rsid w:val="00BE3718"/>
    <w:rsid w:val="00BE39C8"/>
    <w:rsid w:val="00BE3DC6"/>
    <w:rsid w:val="00BE3DDF"/>
    <w:rsid w:val="00BE403B"/>
    <w:rsid w:val="00BE5851"/>
    <w:rsid w:val="00BE6D60"/>
    <w:rsid w:val="00BF067B"/>
    <w:rsid w:val="00BF3C2F"/>
    <w:rsid w:val="00BF3FB3"/>
    <w:rsid w:val="00BF6360"/>
    <w:rsid w:val="00BF6FA2"/>
    <w:rsid w:val="00C020EE"/>
    <w:rsid w:val="00C053A5"/>
    <w:rsid w:val="00C06C23"/>
    <w:rsid w:val="00C06F2E"/>
    <w:rsid w:val="00C07F92"/>
    <w:rsid w:val="00C10CE6"/>
    <w:rsid w:val="00C10F80"/>
    <w:rsid w:val="00C11213"/>
    <w:rsid w:val="00C14C2A"/>
    <w:rsid w:val="00C15023"/>
    <w:rsid w:val="00C1622F"/>
    <w:rsid w:val="00C22C4A"/>
    <w:rsid w:val="00C2396C"/>
    <w:rsid w:val="00C247E9"/>
    <w:rsid w:val="00C249BC"/>
    <w:rsid w:val="00C261B9"/>
    <w:rsid w:val="00C30854"/>
    <w:rsid w:val="00C31DB8"/>
    <w:rsid w:val="00C35883"/>
    <w:rsid w:val="00C3701E"/>
    <w:rsid w:val="00C3751D"/>
    <w:rsid w:val="00C41326"/>
    <w:rsid w:val="00C436E6"/>
    <w:rsid w:val="00C44B54"/>
    <w:rsid w:val="00C47321"/>
    <w:rsid w:val="00C47DDF"/>
    <w:rsid w:val="00C5067F"/>
    <w:rsid w:val="00C513B0"/>
    <w:rsid w:val="00C533CB"/>
    <w:rsid w:val="00C53912"/>
    <w:rsid w:val="00C55307"/>
    <w:rsid w:val="00C60DD4"/>
    <w:rsid w:val="00C63DAA"/>
    <w:rsid w:val="00C640F5"/>
    <w:rsid w:val="00C66864"/>
    <w:rsid w:val="00C6734C"/>
    <w:rsid w:val="00C71D06"/>
    <w:rsid w:val="00C71FB8"/>
    <w:rsid w:val="00C720FF"/>
    <w:rsid w:val="00C73702"/>
    <w:rsid w:val="00C74EFD"/>
    <w:rsid w:val="00C75A00"/>
    <w:rsid w:val="00C75BC5"/>
    <w:rsid w:val="00C774AF"/>
    <w:rsid w:val="00C80EFB"/>
    <w:rsid w:val="00C8197A"/>
    <w:rsid w:val="00C81A89"/>
    <w:rsid w:val="00C825E8"/>
    <w:rsid w:val="00C84AF7"/>
    <w:rsid w:val="00C85008"/>
    <w:rsid w:val="00C851DB"/>
    <w:rsid w:val="00C86928"/>
    <w:rsid w:val="00C86D06"/>
    <w:rsid w:val="00C87503"/>
    <w:rsid w:val="00C87541"/>
    <w:rsid w:val="00C87667"/>
    <w:rsid w:val="00C90790"/>
    <w:rsid w:val="00C91DA9"/>
    <w:rsid w:val="00C9335C"/>
    <w:rsid w:val="00C93368"/>
    <w:rsid w:val="00C93A73"/>
    <w:rsid w:val="00CA1D86"/>
    <w:rsid w:val="00CA22C7"/>
    <w:rsid w:val="00CA2885"/>
    <w:rsid w:val="00CA749A"/>
    <w:rsid w:val="00CB21CB"/>
    <w:rsid w:val="00CB2210"/>
    <w:rsid w:val="00CB26FB"/>
    <w:rsid w:val="00CB6A1C"/>
    <w:rsid w:val="00CB6DF9"/>
    <w:rsid w:val="00CC0A91"/>
    <w:rsid w:val="00CC335B"/>
    <w:rsid w:val="00CC4258"/>
    <w:rsid w:val="00CD04AD"/>
    <w:rsid w:val="00CD17B2"/>
    <w:rsid w:val="00CD1E79"/>
    <w:rsid w:val="00CD3375"/>
    <w:rsid w:val="00CD658B"/>
    <w:rsid w:val="00CD738B"/>
    <w:rsid w:val="00CD78B6"/>
    <w:rsid w:val="00CE29FD"/>
    <w:rsid w:val="00CE303E"/>
    <w:rsid w:val="00CE3486"/>
    <w:rsid w:val="00CE3EE8"/>
    <w:rsid w:val="00CE4178"/>
    <w:rsid w:val="00CE620A"/>
    <w:rsid w:val="00CE6900"/>
    <w:rsid w:val="00CE696E"/>
    <w:rsid w:val="00CE69F7"/>
    <w:rsid w:val="00CF26F7"/>
    <w:rsid w:val="00CF2949"/>
    <w:rsid w:val="00CF36D2"/>
    <w:rsid w:val="00CF506D"/>
    <w:rsid w:val="00CF5B76"/>
    <w:rsid w:val="00D01E01"/>
    <w:rsid w:val="00D03B00"/>
    <w:rsid w:val="00D041C4"/>
    <w:rsid w:val="00D055B4"/>
    <w:rsid w:val="00D0623A"/>
    <w:rsid w:val="00D06716"/>
    <w:rsid w:val="00D077EF"/>
    <w:rsid w:val="00D105BD"/>
    <w:rsid w:val="00D13235"/>
    <w:rsid w:val="00D14889"/>
    <w:rsid w:val="00D149E9"/>
    <w:rsid w:val="00D16825"/>
    <w:rsid w:val="00D17570"/>
    <w:rsid w:val="00D21065"/>
    <w:rsid w:val="00D21F83"/>
    <w:rsid w:val="00D234B1"/>
    <w:rsid w:val="00D2433E"/>
    <w:rsid w:val="00D271E7"/>
    <w:rsid w:val="00D27248"/>
    <w:rsid w:val="00D2724C"/>
    <w:rsid w:val="00D27902"/>
    <w:rsid w:val="00D309AE"/>
    <w:rsid w:val="00D34D98"/>
    <w:rsid w:val="00D35785"/>
    <w:rsid w:val="00D4053B"/>
    <w:rsid w:val="00D428C5"/>
    <w:rsid w:val="00D45498"/>
    <w:rsid w:val="00D45BB9"/>
    <w:rsid w:val="00D46E34"/>
    <w:rsid w:val="00D50E32"/>
    <w:rsid w:val="00D52BA0"/>
    <w:rsid w:val="00D54895"/>
    <w:rsid w:val="00D552E2"/>
    <w:rsid w:val="00D56157"/>
    <w:rsid w:val="00D576F4"/>
    <w:rsid w:val="00D578EE"/>
    <w:rsid w:val="00D57ABA"/>
    <w:rsid w:val="00D621C9"/>
    <w:rsid w:val="00D62A48"/>
    <w:rsid w:val="00D6333F"/>
    <w:rsid w:val="00D645D6"/>
    <w:rsid w:val="00D653AE"/>
    <w:rsid w:val="00D673D9"/>
    <w:rsid w:val="00D73550"/>
    <w:rsid w:val="00D744D8"/>
    <w:rsid w:val="00D751B1"/>
    <w:rsid w:val="00D75B69"/>
    <w:rsid w:val="00D75FC7"/>
    <w:rsid w:val="00D77E64"/>
    <w:rsid w:val="00D80517"/>
    <w:rsid w:val="00D810F1"/>
    <w:rsid w:val="00D82F10"/>
    <w:rsid w:val="00D838E3"/>
    <w:rsid w:val="00D8440E"/>
    <w:rsid w:val="00D849AF"/>
    <w:rsid w:val="00D860D3"/>
    <w:rsid w:val="00D878DE"/>
    <w:rsid w:val="00D901D4"/>
    <w:rsid w:val="00D90291"/>
    <w:rsid w:val="00D965CA"/>
    <w:rsid w:val="00D966B6"/>
    <w:rsid w:val="00D9696A"/>
    <w:rsid w:val="00DA0070"/>
    <w:rsid w:val="00DA03CC"/>
    <w:rsid w:val="00DA0CAA"/>
    <w:rsid w:val="00DA1CD8"/>
    <w:rsid w:val="00DA460D"/>
    <w:rsid w:val="00DA4B1A"/>
    <w:rsid w:val="00DA4E59"/>
    <w:rsid w:val="00DA67BF"/>
    <w:rsid w:val="00DA72EB"/>
    <w:rsid w:val="00DB0BCE"/>
    <w:rsid w:val="00DB0E65"/>
    <w:rsid w:val="00DC344C"/>
    <w:rsid w:val="00DC4C28"/>
    <w:rsid w:val="00DC5095"/>
    <w:rsid w:val="00DC5206"/>
    <w:rsid w:val="00DC59FA"/>
    <w:rsid w:val="00DC5F62"/>
    <w:rsid w:val="00DC704A"/>
    <w:rsid w:val="00DD07EE"/>
    <w:rsid w:val="00DD0E90"/>
    <w:rsid w:val="00DD224E"/>
    <w:rsid w:val="00DD28DF"/>
    <w:rsid w:val="00DD3C90"/>
    <w:rsid w:val="00DE126B"/>
    <w:rsid w:val="00DE245A"/>
    <w:rsid w:val="00DE7E5D"/>
    <w:rsid w:val="00DF14E6"/>
    <w:rsid w:val="00DF5A17"/>
    <w:rsid w:val="00E01775"/>
    <w:rsid w:val="00E0180C"/>
    <w:rsid w:val="00E03B36"/>
    <w:rsid w:val="00E06111"/>
    <w:rsid w:val="00E061CB"/>
    <w:rsid w:val="00E06D96"/>
    <w:rsid w:val="00E07A5D"/>
    <w:rsid w:val="00E07EDE"/>
    <w:rsid w:val="00E11FF7"/>
    <w:rsid w:val="00E1338F"/>
    <w:rsid w:val="00E13874"/>
    <w:rsid w:val="00E13BD4"/>
    <w:rsid w:val="00E15681"/>
    <w:rsid w:val="00E15894"/>
    <w:rsid w:val="00E159B3"/>
    <w:rsid w:val="00E16BD3"/>
    <w:rsid w:val="00E20A9C"/>
    <w:rsid w:val="00E2211D"/>
    <w:rsid w:val="00E2334A"/>
    <w:rsid w:val="00E23549"/>
    <w:rsid w:val="00E256D0"/>
    <w:rsid w:val="00E25C6A"/>
    <w:rsid w:val="00E25DF3"/>
    <w:rsid w:val="00E26BE8"/>
    <w:rsid w:val="00E2767A"/>
    <w:rsid w:val="00E316F8"/>
    <w:rsid w:val="00E3391B"/>
    <w:rsid w:val="00E340B1"/>
    <w:rsid w:val="00E34F4F"/>
    <w:rsid w:val="00E37204"/>
    <w:rsid w:val="00E41733"/>
    <w:rsid w:val="00E451D5"/>
    <w:rsid w:val="00E4626B"/>
    <w:rsid w:val="00E4633A"/>
    <w:rsid w:val="00E47710"/>
    <w:rsid w:val="00E47A4E"/>
    <w:rsid w:val="00E50048"/>
    <w:rsid w:val="00E52B4D"/>
    <w:rsid w:val="00E533C0"/>
    <w:rsid w:val="00E53436"/>
    <w:rsid w:val="00E53AE6"/>
    <w:rsid w:val="00E53D42"/>
    <w:rsid w:val="00E55899"/>
    <w:rsid w:val="00E562BA"/>
    <w:rsid w:val="00E57C5E"/>
    <w:rsid w:val="00E60E12"/>
    <w:rsid w:val="00E65CA8"/>
    <w:rsid w:val="00E6614B"/>
    <w:rsid w:val="00E670CC"/>
    <w:rsid w:val="00E67C39"/>
    <w:rsid w:val="00E773DA"/>
    <w:rsid w:val="00E8026C"/>
    <w:rsid w:val="00E80280"/>
    <w:rsid w:val="00E83216"/>
    <w:rsid w:val="00E84EFB"/>
    <w:rsid w:val="00E86930"/>
    <w:rsid w:val="00E86BBB"/>
    <w:rsid w:val="00E86F09"/>
    <w:rsid w:val="00E90AA2"/>
    <w:rsid w:val="00E90F93"/>
    <w:rsid w:val="00EA5FEC"/>
    <w:rsid w:val="00EA6B66"/>
    <w:rsid w:val="00EA6C46"/>
    <w:rsid w:val="00EB1CB0"/>
    <w:rsid w:val="00EB3E11"/>
    <w:rsid w:val="00EB41A6"/>
    <w:rsid w:val="00EB79BD"/>
    <w:rsid w:val="00EB7E73"/>
    <w:rsid w:val="00EB7FFD"/>
    <w:rsid w:val="00EC00C7"/>
    <w:rsid w:val="00EC0D7F"/>
    <w:rsid w:val="00EC0E33"/>
    <w:rsid w:val="00EC3BCB"/>
    <w:rsid w:val="00EC42A4"/>
    <w:rsid w:val="00EC6D0F"/>
    <w:rsid w:val="00EC6FDD"/>
    <w:rsid w:val="00EC7EDD"/>
    <w:rsid w:val="00ED0BE2"/>
    <w:rsid w:val="00ED2766"/>
    <w:rsid w:val="00ED3478"/>
    <w:rsid w:val="00ED4567"/>
    <w:rsid w:val="00ED4C4E"/>
    <w:rsid w:val="00EE02EB"/>
    <w:rsid w:val="00EE1DB9"/>
    <w:rsid w:val="00EE21C3"/>
    <w:rsid w:val="00EE23CB"/>
    <w:rsid w:val="00EE2B40"/>
    <w:rsid w:val="00EE303D"/>
    <w:rsid w:val="00EE3525"/>
    <w:rsid w:val="00EE54E2"/>
    <w:rsid w:val="00EE5D21"/>
    <w:rsid w:val="00EE7D2F"/>
    <w:rsid w:val="00EF0E29"/>
    <w:rsid w:val="00EF55D5"/>
    <w:rsid w:val="00EF5622"/>
    <w:rsid w:val="00EF65D5"/>
    <w:rsid w:val="00EF761A"/>
    <w:rsid w:val="00F0069B"/>
    <w:rsid w:val="00F03D36"/>
    <w:rsid w:val="00F053ED"/>
    <w:rsid w:val="00F0574D"/>
    <w:rsid w:val="00F06107"/>
    <w:rsid w:val="00F10242"/>
    <w:rsid w:val="00F136FA"/>
    <w:rsid w:val="00F14743"/>
    <w:rsid w:val="00F15FC8"/>
    <w:rsid w:val="00F16C9C"/>
    <w:rsid w:val="00F22D1F"/>
    <w:rsid w:val="00F23F94"/>
    <w:rsid w:val="00F24FC3"/>
    <w:rsid w:val="00F30343"/>
    <w:rsid w:val="00F3127B"/>
    <w:rsid w:val="00F32246"/>
    <w:rsid w:val="00F33A06"/>
    <w:rsid w:val="00F34F80"/>
    <w:rsid w:val="00F3547F"/>
    <w:rsid w:val="00F374DB"/>
    <w:rsid w:val="00F37A2D"/>
    <w:rsid w:val="00F4157D"/>
    <w:rsid w:val="00F4200E"/>
    <w:rsid w:val="00F44428"/>
    <w:rsid w:val="00F444EE"/>
    <w:rsid w:val="00F445E0"/>
    <w:rsid w:val="00F46826"/>
    <w:rsid w:val="00F46D7F"/>
    <w:rsid w:val="00F50608"/>
    <w:rsid w:val="00F51AC1"/>
    <w:rsid w:val="00F51F42"/>
    <w:rsid w:val="00F52626"/>
    <w:rsid w:val="00F52796"/>
    <w:rsid w:val="00F53CBB"/>
    <w:rsid w:val="00F5456E"/>
    <w:rsid w:val="00F54614"/>
    <w:rsid w:val="00F54C7D"/>
    <w:rsid w:val="00F607B6"/>
    <w:rsid w:val="00F6287A"/>
    <w:rsid w:val="00F66DCD"/>
    <w:rsid w:val="00F73C56"/>
    <w:rsid w:val="00F74125"/>
    <w:rsid w:val="00F74AFC"/>
    <w:rsid w:val="00F77A48"/>
    <w:rsid w:val="00F81B91"/>
    <w:rsid w:val="00F81CC4"/>
    <w:rsid w:val="00F83960"/>
    <w:rsid w:val="00F84888"/>
    <w:rsid w:val="00F9021D"/>
    <w:rsid w:val="00F90251"/>
    <w:rsid w:val="00F909FE"/>
    <w:rsid w:val="00F94A02"/>
    <w:rsid w:val="00FA3E36"/>
    <w:rsid w:val="00FA47D5"/>
    <w:rsid w:val="00FA4E47"/>
    <w:rsid w:val="00FA53F2"/>
    <w:rsid w:val="00FA5604"/>
    <w:rsid w:val="00FB0133"/>
    <w:rsid w:val="00FB0B18"/>
    <w:rsid w:val="00FB0B5A"/>
    <w:rsid w:val="00FB12E9"/>
    <w:rsid w:val="00FB18ED"/>
    <w:rsid w:val="00FB1E64"/>
    <w:rsid w:val="00FB1EA7"/>
    <w:rsid w:val="00FB2095"/>
    <w:rsid w:val="00FB2761"/>
    <w:rsid w:val="00FB494D"/>
    <w:rsid w:val="00FB5896"/>
    <w:rsid w:val="00FB7217"/>
    <w:rsid w:val="00FB77CC"/>
    <w:rsid w:val="00FC213A"/>
    <w:rsid w:val="00FC399A"/>
    <w:rsid w:val="00FC6FB4"/>
    <w:rsid w:val="00FC7B77"/>
    <w:rsid w:val="00FD158A"/>
    <w:rsid w:val="00FD33FF"/>
    <w:rsid w:val="00FD3E4B"/>
    <w:rsid w:val="00FD42ED"/>
    <w:rsid w:val="00FD4303"/>
    <w:rsid w:val="00FD44F7"/>
    <w:rsid w:val="00FD4660"/>
    <w:rsid w:val="00FD626C"/>
    <w:rsid w:val="00FD6855"/>
    <w:rsid w:val="00FD6A58"/>
    <w:rsid w:val="00FD71A0"/>
    <w:rsid w:val="00FD7A21"/>
    <w:rsid w:val="00FE336E"/>
    <w:rsid w:val="00FE49AA"/>
    <w:rsid w:val="00FE5C6E"/>
    <w:rsid w:val="00FE7090"/>
    <w:rsid w:val="00FE71C2"/>
    <w:rsid w:val="00FE7C15"/>
    <w:rsid w:val="00FF07EE"/>
    <w:rsid w:val="00FF15C3"/>
    <w:rsid w:val="00FF1BCF"/>
    <w:rsid w:val="00FF4784"/>
    <w:rsid w:val="00FF59F9"/>
    <w:rsid w:val="00FF78EB"/>
    <w:rsid w:val="00FF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20EF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link w:val="BodyText3Char"/>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C2396C"/>
  </w:style>
  <w:style w:type="character" w:styleId="FootnoteReference">
    <w:name w:val="footnote reference"/>
    <w:semiHidden/>
    <w:rsid w:val="00C2396C"/>
    <w:rPr>
      <w:vertAlign w:val="superscript"/>
    </w:rPr>
  </w:style>
  <w:style w:type="character" w:styleId="Hyperlink">
    <w:name w:val="Hyperlink"/>
    <w:rsid w:val="007E7412"/>
    <w:rPr>
      <w:color w:val="0000FF"/>
      <w:u w:val="single"/>
    </w:rPr>
  </w:style>
  <w:style w:type="table" w:styleId="TableGrid">
    <w:name w:val="Table Grid"/>
    <w:basedOn w:val="TableNormal"/>
    <w:rsid w:val="00BB2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8A64DA"/>
    <w:rPr>
      <w:b/>
      <w:sz w:val="24"/>
      <w:lang w:val="en-GB" w:eastAsia="en-US" w:bidi="ar-SA"/>
    </w:rPr>
  </w:style>
  <w:style w:type="character" w:customStyle="1" w:styleId="FootnoteTextChar">
    <w:name w:val="Footnote Text Char"/>
    <w:link w:val="FootnoteText"/>
    <w:semiHidden/>
    <w:rsid w:val="008A64DA"/>
    <w:rPr>
      <w:lang w:val="en-GB" w:eastAsia="en-US" w:bidi="ar-SA"/>
    </w:rPr>
  </w:style>
  <w:style w:type="character" w:customStyle="1" w:styleId="FooterChar">
    <w:name w:val="Footer Char"/>
    <w:link w:val="Footer"/>
    <w:rsid w:val="00893C32"/>
    <w:rPr>
      <w:lang w:eastAsia="en-US"/>
    </w:rPr>
  </w:style>
  <w:style w:type="character" w:styleId="CommentReference">
    <w:name w:val="annotation reference"/>
    <w:rsid w:val="00DC344C"/>
    <w:rPr>
      <w:sz w:val="16"/>
      <w:szCs w:val="16"/>
    </w:rPr>
  </w:style>
  <w:style w:type="paragraph" w:styleId="CommentText">
    <w:name w:val="annotation text"/>
    <w:basedOn w:val="Normal"/>
    <w:link w:val="CommentTextChar"/>
    <w:rsid w:val="00DC344C"/>
  </w:style>
  <w:style w:type="character" w:customStyle="1" w:styleId="CommentTextChar">
    <w:name w:val="Comment Text Char"/>
    <w:link w:val="CommentText"/>
    <w:rsid w:val="00DC344C"/>
    <w:rPr>
      <w:lang w:eastAsia="en-US"/>
    </w:rPr>
  </w:style>
  <w:style w:type="paragraph" w:styleId="CommentSubject">
    <w:name w:val="annotation subject"/>
    <w:basedOn w:val="CommentText"/>
    <w:next w:val="CommentText"/>
    <w:link w:val="CommentSubjectChar"/>
    <w:rsid w:val="00DC344C"/>
    <w:rPr>
      <w:b/>
      <w:bCs/>
    </w:rPr>
  </w:style>
  <w:style w:type="character" w:customStyle="1" w:styleId="CommentSubjectChar">
    <w:name w:val="Comment Subject Char"/>
    <w:link w:val="CommentSubject"/>
    <w:rsid w:val="00DC344C"/>
    <w:rPr>
      <w:b/>
      <w:bCs/>
      <w:lang w:eastAsia="en-US"/>
    </w:rPr>
  </w:style>
  <w:style w:type="paragraph" w:styleId="Revision">
    <w:name w:val="Revision"/>
    <w:hidden/>
    <w:uiPriority w:val="99"/>
    <w:semiHidden/>
    <w:rsid w:val="00F909F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tice.gov.uk/courts/procedure-rules/criminal/forms-2015"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54FADA0-9D1A-43B1-AB7C-055E7EDFDABB}">
  <ds:schemaRefs>
    <ds:schemaRef ds:uri="http://schemas.openxmlformats.org/officeDocument/2006/bibliography"/>
  </ds:schemaRefs>
</ds:datastoreItem>
</file>

<file path=customXml/itemProps2.xml><?xml version="1.0" encoding="utf-8"?>
<ds:datastoreItem xmlns:ds="http://schemas.openxmlformats.org/officeDocument/2006/customXml" ds:itemID="{F592E874-9DE3-4DE7-84F3-1ED7BB99554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32502</CharactersWithSpaces>
  <SharedDoc>false</SharedDoc>
  <HLinks>
    <vt:vector size="6" baseType="variant">
      <vt:variant>
        <vt:i4>1769495</vt:i4>
      </vt:variant>
      <vt:variant>
        <vt:i4>17</vt:i4>
      </vt:variant>
      <vt:variant>
        <vt:i4>0</vt:i4>
      </vt:variant>
      <vt:variant>
        <vt:i4>5</vt:i4>
      </vt:variant>
      <vt:variant>
        <vt:lpwstr>http://www.justice.gov.uk/courts/procedure-rules/criminal/forms-2015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2024-11-23T10:34:00Z</dcterms:created>
  <dcterms:modified xsi:type="dcterms:W3CDTF">2024-11-23T10:34:00Z</dcterms:modified>
</cp:coreProperties>
</file>