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AEB5" w14:textId="77777777" w:rsidR="000B0589" w:rsidRPr="00C320E1" w:rsidRDefault="000B0589" w:rsidP="00BC2702">
      <w:pPr>
        <w:pStyle w:val="Conditions1"/>
        <w:numPr>
          <w:ilvl w:val="0"/>
          <w:numId w:val="0"/>
        </w:numPr>
        <w:rPr>
          <w:rFonts w:ascii="Arial" w:hAnsi="Arial" w:cs="Arial"/>
        </w:rPr>
      </w:pPr>
      <w:r w:rsidRPr="00C320E1">
        <w:rPr>
          <w:rFonts w:ascii="Arial" w:hAnsi="Arial" w:cs="Arial"/>
          <w:noProof/>
        </w:rPr>
        <w:drawing>
          <wp:inline distT="0" distB="0" distL="0" distR="0" wp14:anchorId="378048DC" wp14:editId="4F77E8C0">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3AB02BD9" w14:textId="77777777" w:rsidR="000B0589" w:rsidRPr="00C320E1" w:rsidRDefault="000B0589" w:rsidP="00A5760C">
      <w:pPr>
        <w:rPr>
          <w:rFonts w:ascii="Arial" w:hAnsi="Arial" w:cs="Arial"/>
        </w:rPr>
      </w:pPr>
    </w:p>
    <w:p w14:paraId="138EF25C" w14:textId="77777777" w:rsidR="000B0589" w:rsidRPr="00C320E1" w:rsidRDefault="000B0589" w:rsidP="000B0589">
      <w:pPr>
        <w:spacing w:before="60" w:after="60"/>
        <w:rPr>
          <w:rFonts w:ascii="Arial" w:hAnsi="Arial" w:cs="Arial"/>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C320E1" w14:paraId="562D3F6E" w14:textId="77777777" w:rsidTr="00C320E1">
        <w:trPr>
          <w:cantSplit/>
          <w:trHeight w:val="23"/>
        </w:trPr>
        <w:tc>
          <w:tcPr>
            <w:tcW w:w="9356" w:type="dxa"/>
            <w:shd w:val="clear" w:color="auto" w:fill="auto"/>
          </w:tcPr>
          <w:p w14:paraId="6DF474AF" w14:textId="77777777" w:rsidR="000B0589" w:rsidRPr="00C320E1" w:rsidRDefault="00C320E1" w:rsidP="002E2646">
            <w:pPr>
              <w:spacing w:before="120"/>
              <w:ind w:left="-108" w:right="34"/>
              <w:rPr>
                <w:rFonts w:ascii="Arial" w:hAnsi="Arial" w:cs="Arial"/>
                <w:b/>
                <w:color w:val="000000"/>
                <w:sz w:val="40"/>
                <w:szCs w:val="40"/>
              </w:rPr>
            </w:pPr>
            <w:bookmarkStart w:id="0" w:name="bmkTable00"/>
            <w:bookmarkEnd w:id="0"/>
            <w:r w:rsidRPr="00C320E1">
              <w:rPr>
                <w:rFonts w:ascii="Arial" w:hAnsi="Arial" w:cs="Arial"/>
                <w:b/>
                <w:color w:val="000000"/>
                <w:sz w:val="40"/>
                <w:szCs w:val="40"/>
              </w:rPr>
              <w:t>Order Decision</w:t>
            </w:r>
          </w:p>
        </w:tc>
      </w:tr>
      <w:tr w:rsidR="000B0589" w:rsidRPr="00C320E1" w14:paraId="62C85324" w14:textId="77777777" w:rsidTr="00C320E1">
        <w:trPr>
          <w:cantSplit/>
          <w:trHeight w:val="23"/>
        </w:trPr>
        <w:tc>
          <w:tcPr>
            <w:tcW w:w="9356" w:type="dxa"/>
            <w:shd w:val="clear" w:color="auto" w:fill="auto"/>
            <w:vAlign w:val="center"/>
          </w:tcPr>
          <w:p w14:paraId="20E7417E" w14:textId="24CC26CA" w:rsidR="000B0589" w:rsidRPr="00C320E1" w:rsidRDefault="00C320E1" w:rsidP="00C320E1">
            <w:pPr>
              <w:spacing w:before="60"/>
              <w:ind w:left="-108" w:right="34"/>
              <w:rPr>
                <w:rFonts w:ascii="Arial" w:hAnsi="Arial" w:cs="Arial"/>
                <w:color w:val="000000"/>
                <w:sz w:val="24"/>
                <w:szCs w:val="24"/>
              </w:rPr>
            </w:pPr>
            <w:r w:rsidRPr="00C320E1">
              <w:rPr>
                <w:rFonts w:ascii="Arial" w:hAnsi="Arial" w:cs="Arial"/>
                <w:color w:val="000000"/>
                <w:sz w:val="24"/>
                <w:szCs w:val="24"/>
              </w:rPr>
              <w:t>Site visit</w:t>
            </w:r>
            <w:r w:rsidR="00E11901">
              <w:rPr>
                <w:rFonts w:ascii="Arial" w:hAnsi="Arial" w:cs="Arial"/>
                <w:color w:val="000000"/>
                <w:sz w:val="24"/>
                <w:szCs w:val="24"/>
              </w:rPr>
              <w:t>s</w:t>
            </w:r>
            <w:r w:rsidRPr="00C320E1">
              <w:rPr>
                <w:rFonts w:ascii="Arial" w:hAnsi="Arial" w:cs="Arial"/>
                <w:color w:val="000000"/>
                <w:sz w:val="24"/>
                <w:szCs w:val="24"/>
              </w:rPr>
              <w:t xml:space="preserve"> made on 17 January 2023</w:t>
            </w:r>
            <w:r w:rsidR="00E11901">
              <w:rPr>
                <w:rFonts w:ascii="Arial" w:hAnsi="Arial" w:cs="Arial"/>
                <w:color w:val="000000"/>
                <w:sz w:val="24"/>
                <w:szCs w:val="24"/>
              </w:rPr>
              <w:t xml:space="preserve"> and 28 October 2024</w:t>
            </w:r>
          </w:p>
        </w:tc>
      </w:tr>
      <w:tr w:rsidR="000B0589" w:rsidRPr="00C320E1" w14:paraId="0A9CD721" w14:textId="77777777" w:rsidTr="00C320E1">
        <w:trPr>
          <w:cantSplit/>
          <w:trHeight w:val="23"/>
        </w:trPr>
        <w:tc>
          <w:tcPr>
            <w:tcW w:w="9356" w:type="dxa"/>
            <w:shd w:val="clear" w:color="auto" w:fill="auto"/>
          </w:tcPr>
          <w:p w14:paraId="3A2A7A26" w14:textId="25AE5D6E" w:rsidR="000B0589" w:rsidRPr="00C320E1" w:rsidRDefault="00C320E1" w:rsidP="00C320E1">
            <w:pPr>
              <w:spacing w:before="180"/>
              <w:ind w:left="-108" w:right="34"/>
              <w:rPr>
                <w:rFonts w:ascii="Arial" w:hAnsi="Arial" w:cs="Arial"/>
                <w:b/>
                <w:color w:val="000000"/>
                <w:sz w:val="24"/>
                <w:szCs w:val="24"/>
              </w:rPr>
            </w:pPr>
            <w:r w:rsidRPr="00C320E1">
              <w:rPr>
                <w:rFonts w:ascii="Arial" w:hAnsi="Arial" w:cs="Arial"/>
                <w:b/>
                <w:color w:val="000000"/>
                <w:sz w:val="24"/>
                <w:szCs w:val="24"/>
              </w:rPr>
              <w:t>by C Beeby BA (Hons) MIPROW</w:t>
            </w:r>
          </w:p>
        </w:tc>
      </w:tr>
      <w:tr w:rsidR="000B0589" w:rsidRPr="00C320E1" w14:paraId="17CE67F1" w14:textId="77777777" w:rsidTr="00C320E1">
        <w:trPr>
          <w:cantSplit/>
          <w:trHeight w:val="23"/>
        </w:trPr>
        <w:tc>
          <w:tcPr>
            <w:tcW w:w="9356" w:type="dxa"/>
            <w:shd w:val="clear" w:color="auto" w:fill="auto"/>
          </w:tcPr>
          <w:p w14:paraId="3DF5BFDD" w14:textId="5D3AA4EE" w:rsidR="000B0589" w:rsidRPr="00C320E1" w:rsidRDefault="00C320E1" w:rsidP="002E2646">
            <w:pPr>
              <w:spacing w:before="120"/>
              <w:ind w:left="-108" w:right="34"/>
              <w:rPr>
                <w:rFonts w:ascii="Arial" w:hAnsi="Arial" w:cs="Arial"/>
                <w:b/>
                <w:color w:val="000000"/>
                <w:sz w:val="16"/>
                <w:szCs w:val="16"/>
              </w:rPr>
            </w:pPr>
            <w:r w:rsidRPr="00C320E1">
              <w:rPr>
                <w:rFonts w:ascii="Arial" w:hAnsi="Arial" w:cs="Arial"/>
                <w:b/>
                <w:color w:val="000000"/>
                <w:sz w:val="16"/>
                <w:szCs w:val="16"/>
              </w:rPr>
              <w:t>an Inspector appointed by the Secretary of State for Environment, Food and Rural Affairs</w:t>
            </w:r>
          </w:p>
        </w:tc>
      </w:tr>
      <w:tr w:rsidR="000B0589" w:rsidRPr="00C320E1" w14:paraId="2609744E" w14:textId="77777777" w:rsidTr="00C320E1">
        <w:trPr>
          <w:cantSplit/>
          <w:trHeight w:val="23"/>
        </w:trPr>
        <w:tc>
          <w:tcPr>
            <w:tcW w:w="9356" w:type="dxa"/>
            <w:shd w:val="clear" w:color="auto" w:fill="auto"/>
          </w:tcPr>
          <w:p w14:paraId="6476362E" w14:textId="20B0563F" w:rsidR="000B0589" w:rsidRPr="00C320E1" w:rsidRDefault="000B0589" w:rsidP="002E2646">
            <w:pPr>
              <w:spacing w:before="120"/>
              <w:ind w:left="-108" w:right="176"/>
              <w:rPr>
                <w:rFonts w:ascii="Arial" w:hAnsi="Arial" w:cs="Arial"/>
                <w:b/>
                <w:color w:val="000000"/>
                <w:szCs w:val="22"/>
              </w:rPr>
            </w:pPr>
            <w:r w:rsidRPr="00C320E1">
              <w:rPr>
                <w:rFonts w:ascii="Arial" w:hAnsi="Arial" w:cs="Arial"/>
                <w:b/>
                <w:color w:val="000000"/>
                <w:szCs w:val="22"/>
              </w:rPr>
              <w:t>Decision date:</w:t>
            </w:r>
            <w:r w:rsidR="00C64356">
              <w:rPr>
                <w:rFonts w:ascii="Arial" w:hAnsi="Arial" w:cs="Arial"/>
                <w:b/>
                <w:color w:val="000000"/>
                <w:szCs w:val="22"/>
              </w:rPr>
              <w:t xml:space="preserve"> 13 November 2024</w:t>
            </w:r>
          </w:p>
        </w:tc>
      </w:tr>
    </w:tbl>
    <w:p w14:paraId="7483787F" w14:textId="77777777" w:rsidR="00C320E1" w:rsidRPr="00C320E1" w:rsidRDefault="00C320E1" w:rsidP="000B0589">
      <w:pPr>
        <w:rPr>
          <w:rFonts w:ascii="Arial" w:hAnsi="Arial" w:cs="Arial"/>
        </w:rPr>
      </w:pPr>
    </w:p>
    <w:tbl>
      <w:tblPr>
        <w:tblW w:w="0" w:type="auto"/>
        <w:tblLayout w:type="fixed"/>
        <w:tblLook w:val="0000" w:firstRow="0" w:lastRow="0" w:firstColumn="0" w:lastColumn="0" w:noHBand="0" w:noVBand="0"/>
      </w:tblPr>
      <w:tblGrid>
        <w:gridCol w:w="9520"/>
      </w:tblGrid>
      <w:tr w:rsidR="00C320E1" w:rsidRPr="00C320E1" w14:paraId="6314ACB1" w14:textId="77777777" w:rsidTr="00C320E1">
        <w:tc>
          <w:tcPr>
            <w:tcW w:w="9520" w:type="dxa"/>
            <w:shd w:val="clear" w:color="auto" w:fill="auto"/>
          </w:tcPr>
          <w:p w14:paraId="4A81728F" w14:textId="33260866" w:rsidR="00C320E1" w:rsidRPr="00C320E1" w:rsidRDefault="00C320E1" w:rsidP="00C320E1">
            <w:pPr>
              <w:spacing w:after="60"/>
              <w:rPr>
                <w:rFonts w:ascii="Arial" w:hAnsi="Arial" w:cs="Arial"/>
                <w:b/>
                <w:color w:val="000000"/>
                <w:sz w:val="24"/>
                <w:szCs w:val="24"/>
              </w:rPr>
            </w:pPr>
            <w:r w:rsidRPr="00C320E1">
              <w:rPr>
                <w:rFonts w:ascii="Arial" w:hAnsi="Arial" w:cs="Arial"/>
                <w:b/>
                <w:color w:val="000000"/>
                <w:sz w:val="24"/>
                <w:szCs w:val="24"/>
              </w:rPr>
              <w:t>Order Ref: ROW/3296799</w:t>
            </w:r>
          </w:p>
        </w:tc>
      </w:tr>
      <w:tr w:rsidR="00C320E1" w:rsidRPr="00C320E1" w14:paraId="7D8F198D" w14:textId="77777777" w:rsidTr="00C320E1">
        <w:tc>
          <w:tcPr>
            <w:tcW w:w="9520" w:type="dxa"/>
            <w:shd w:val="clear" w:color="auto" w:fill="auto"/>
          </w:tcPr>
          <w:p w14:paraId="67E2A98B" w14:textId="29651C83" w:rsidR="00C320E1" w:rsidRPr="00C320E1" w:rsidRDefault="00C320E1" w:rsidP="00C320E1">
            <w:pPr>
              <w:pStyle w:val="TBullet"/>
              <w:rPr>
                <w:rFonts w:ascii="Arial" w:hAnsi="Arial" w:cs="Arial"/>
                <w:sz w:val="24"/>
                <w:szCs w:val="24"/>
              </w:rPr>
            </w:pPr>
            <w:r w:rsidRPr="00C320E1">
              <w:rPr>
                <w:rFonts w:ascii="Arial" w:hAnsi="Arial" w:cs="Arial"/>
                <w:sz w:val="24"/>
                <w:szCs w:val="24"/>
              </w:rPr>
              <w:t xml:space="preserve">This Order is made under Section 257 of the Town and Country Planning Act 1990 and is known as the </w:t>
            </w:r>
            <w:r w:rsidR="00E52BDF">
              <w:rPr>
                <w:rFonts w:ascii="Arial" w:hAnsi="Arial" w:cs="Arial"/>
                <w:sz w:val="24"/>
                <w:szCs w:val="24"/>
              </w:rPr>
              <w:t xml:space="preserve">District of </w:t>
            </w:r>
            <w:proofErr w:type="gramStart"/>
            <w:r w:rsidR="00E52BDF">
              <w:rPr>
                <w:rFonts w:ascii="Arial" w:hAnsi="Arial" w:cs="Arial"/>
                <w:sz w:val="24"/>
                <w:szCs w:val="24"/>
              </w:rPr>
              <w:t>North West</w:t>
            </w:r>
            <w:proofErr w:type="gramEnd"/>
            <w:r w:rsidR="00E52BDF">
              <w:rPr>
                <w:rFonts w:ascii="Arial" w:hAnsi="Arial" w:cs="Arial"/>
                <w:sz w:val="24"/>
                <w:szCs w:val="24"/>
              </w:rPr>
              <w:t xml:space="preserve"> Leicestershire Footpath O111 land between the Royal Hotel Station Road and Ashby </w:t>
            </w:r>
            <w:proofErr w:type="spellStart"/>
            <w:r w:rsidR="00E52BDF">
              <w:rPr>
                <w:rFonts w:ascii="Arial" w:hAnsi="Arial" w:cs="Arial"/>
                <w:sz w:val="24"/>
                <w:szCs w:val="24"/>
              </w:rPr>
              <w:t>Bathgrounds</w:t>
            </w:r>
            <w:proofErr w:type="spellEnd"/>
            <w:r w:rsidR="00E52BDF">
              <w:rPr>
                <w:rFonts w:ascii="Arial" w:hAnsi="Arial" w:cs="Arial"/>
                <w:sz w:val="24"/>
                <w:szCs w:val="24"/>
              </w:rPr>
              <w:t xml:space="preserve"> Ash</w:t>
            </w:r>
            <w:r w:rsidR="004D435A">
              <w:rPr>
                <w:rFonts w:ascii="Arial" w:hAnsi="Arial" w:cs="Arial"/>
                <w:sz w:val="24"/>
                <w:szCs w:val="24"/>
              </w:rPr>
              <w:t>by de la Zouch Public Path Diversion Order 2021</w:t>
            </w:r>
            <w:r w:rsidR="00320D89">
              <w:rPr>
                <w:rFonts w:ascii="Arial" w:hAnsi="Arial" w:cs="Arial"/>
                <w:sz w:val="24"/>
                <w:szCs w:val="24"/>
              </w:rPr>
              <w:t xml:space="preserve"> (the Order)</w:t>
            </w:r>
            <w:r w:rsidRPr="00C320E1">
              <w:rPr>
                <w:rFonts w:ascii="Arial" w:hAnsi="Arial" w:cs="Arial"/>
                <w:sz w:val="24"/>
                <w:szCs w:val="24"/>
              </w:rPr>
              <w:t>.</w:t>
            </w:r>
          </w:p>
        </w:tc>
      </w:tr>
      <w:tr w:rsidR="00C320E1" w:rsidRPr="00C320E1" w14:paraId="6D19CF4B" w14:textId="77777777" w:rsidTr="00C320E1">
        <w:tc>
          <w:tcPr>
            <w:tcW w:w="9520" w:type="dxa"/>
            <w:shd w:val="clear" w:color="auto" w:fill="auto"/>
          </w:tcPr>
          <w:p w14:paraId="1AB6AD0F" w14:textId="54792C78" w:rsidR="00C320E1" w:rsidRPr="00C320E1" w:rsidRDefault="00C320E1" w:rsidP="00C320E1">
            <w:pPr>
              <w:pStyle w:val="TBullet"/>
              <w:rPr>
                <w:rFonts w:ascii="Arial" w:hAnsi="Arial" w:cs="Arial"/>
                <w:sz w:val="24"/>
                <w:szCs w:val="24"/>
              </w:rPr>
            </w:pPr>
            <w:r w:rsidRPr="00C320E1">
              <w:rPr>
                <w:rFonts w:ascii="Arial" w:hAnsi="Arial" w:cs="Arial"/>
                <w:sz w:val="24"/>
                <w:szCs w:val="24"/>
              </w:rPr>
              <w:t xml:space="preserve">The Order is dated </w:t>
            </w:r>
            <w:r w:rsidR="006F4E88">
              <w:rPr>
                <w:rFonts w:ascii="Arial" w:hAnsi="Arial" w:cs="Arial"/>
                <w:sz w:val="24"/>
                <w:szCs w:val="24"/>
              </w:rPr>
              <w:t>21 April 2021</w:t>
            </w:r>
            <w:r w:rsidRPr="00C320E1">
              <w:rPr>
                <w:rFonts w:ascii="Arial" w:hAnsi="Arial" w:cs="Arial"/>
                <w:sz w:val="24"/>
                <w:szCs w:val="24"/>
              </w:rPr>
              <w:t xml:space="preserve"> and proposes to divert the public right of way shown on the Order </w:t>
            </w:r>
            <w:r w:rsidR="00443EFC">
              <w:rPr>
                <w:rFonts w:ascii="Arial" w:hAnsi="Arial" w:cs="Arial"/>
                <w:sz w:val="24"/>
                <w:szCs w:val="24"/>
              </w:rPr>
              <w:t>map</w:t>
            </w:r>
            <w:r w:rsidRPr="00C320E1">
              <w:rPr>
                <w:rFonts w:ascii="Arial" w:hAnsi="Arial" w:cs="Arial"/>
                <w:sz w:val="24"/>
                <w:szCs w:val="24"/>
              </w:rPr>
              <w:t xml:space="preserve"> and described in the Order Schedule.</w:t>
            </w:r>
          </w:p>
        </w:tc>
      </w:tr>
      <w:tr w:rsidR="00C320E1" w:rsidRPr="00C320E1" w14:paraId="581C6BAE" w14:textId="77777777" w:rsidTr="00C320E1">
        <w:trPr>
          <w:trHeight w:val="40"/>
        </w:trPr>
        <w:tc>
          <w:tcPr>
            <w:tcW w:w="9520" w:type="dxa"/>
            <w:shd w:val="clear" w:color="auto" w:fill="auto"/>
          </w:tcPr>
          <w:p w14:paraId="63C35839" w14:textId="1805F347" w:rsidR="00C320E1" w:rsidRPr="00C320E1" w:rsidRDefault="00C320E1" w:rsidP="00C320E1">
            <w:pPr>
              <w:pStyle w:val="TBullet"/>
              <w:rPr>
                <w:rFonts w:ascii="Arial" w:hAnsi="Arial" w:cs="Arial"/>
                <w:sz w:val="24"/>
                <w:szCs w:val="24"/>
              </w:rPr>
            </w:pPr>
            <w:r w:rsidRPr="00C320E1">
              <w:rPr>
                <w:rFonts w:ascii="Arial" w:hAnsi="Arial" w:cs="Arial"/>
                <w:sz w:val="24"/>
                <w:szCs w:val="24"/>
              </w:rPr>
              <w:t xml:space="preserve">There were </w:t>
            </w:r>
            <w:r w:rsidR="00BA51C1" w:rsidRPr="008B5EA5">
              <w:rPr>
                <w:rFonts w:ascii="Arial" w:hAnsi="Arial" w:cs="Arial"/>
                <w:color w:val="auto"/>
                <w:sz w:val="24"/>
                <w:szCs w:val="24"/>
              </w:rPr>
              <w:t>four</w:t>
            </w:r>
            <w:r w:rsidR="00BE5772" w:rsidRPr="008B5EA5">
              <w:rPr>
                <w:rFonts w:ascii="Arial" w:hAnsi="Arial" w:cs="Arial"/>
                <w:color w:val="auto"/>
                <w:sz w:val="24"/>
                <w:szCs w:val="24"/>
              </w:rPr>
              <w:t xml:space="preserve"> </w:t>
            </w:r>
            <w:r w:rsidRPr="00C320E1">
              <w:rPr>
                <w:rFonts w:ascii="Arial" w:hAnsi="Arial" w:cs="Arial"/>
                <w:sz w:val="24"/>
                <w:szCs w:val="24"/>
              </w:rPr>
              <w:t xml:space="preserve">objections outstanding when </w:t>
            </w:r>
            <w:proofErr w:type="gramStart"/>
            <w:r w:rsidR="00214DF7">
              <w:rPr>
                <w:rFonts w:ascii="Arial" w:hAnsi="Arial" w:cs="Arial"/>
                <w:sz w:val="24"/>
                <w:szCs w:val="24"/>
              </w:rPr>
              <w:t>North West</w:t>
            </w:r>
            <w:proofErr w:type="gramEnd"/>
            <w:r w:rsidR="00214DF7">
              <w:rPr>
                <w:rFonts w:ascii="Arial" w:hAnsi="Arial" w:cs="Arial"/>
                <w:sz w:val="24"/>
                <w:szCs w:val="24"/>
              </w:rPr>
              <w:t xml:space="preserve"> Leicestershire District Council</w:t>
            </w:r>
            <w:r w:rsidRPr="00C320E1">
              <w:rPr>
                <w:rFonts w:ascii="Arial" w:hAnsi="Arial" w:cs="Arial"/>
                <w:sz w:val="24"/>
                <w:szCs w:val="24"/>
              </w:rPr>
              <w:t xml:space="preserve"> submitted the Order to the Secretary of State for Environment, Food and Rural Affairs for </w:t>
            </w:r>
            <w:r w:rsidR="00BA51C1">
              <w:rPr>
                <w:rFonts w:ascii="Arial" w:hAnsi="Arial" w:cs="Arial"/>
                <w:sz w:val="24"/>
                <w:szCs w:val="24"/>
              </w:rPr>
              <w:t>determination</w:t>
            </w:r>
            <w:r w:rsidRPr="00C320E1">
              <w:rPr>
                <w:rFonts w:ascii="Arial" w:hAnsi="Arial" w:cs="Arial"/>
                <w:sz w:val="24"/>
                <w:szCs w:val="24"/>
              </w:rPr>
              <w:t>.</w:t>
            </w:r>
            <w:r w:rsidR="003D41A1">
              <w:rPr>
                <w:rFonts w:ascii="Arial" w:hAnsi="Arial" w:cs="Arial"/>
                <w:sz w:val="24"/>
                <w:szCs w:val="24"/>
              </w:rPr>
              <w:t xml:space="preserve"> </w:t>
            </w:r>
          </w:p>
        </w:tc>
      </w:tr>
      <w:tr w:rsidR="00C320E1" w:rsidRPr="00C320E1" w14:paraId="2B222189" w14:textId="77777777" w:rsidTr="00C320E1">
        <w:tc>
          <w:tcPr>
            <w:tcW w:w="9520" w:type="dxa"/>
            <w:shd w:val="clear" w:color="auto" w:fill="auto"/>
          </w:tcPr>
          <w:p w14:paraId="28A3B34C" w14:textId="5AD6C8AE" w:rsidR="00C320E1" w:rsidRPr="00C320E1" w:rsidRDefault="00C320E1" w:rsidP="00C320E1">
            <w:pPr>
              <w:spacing w:before="60"/>
              <w:rPr>
                <w:rFonts w:ascii="Arial" w:hAnsi="Arial" w:cs="Arial"/>
                <w:b/>
                <w:color w:val="000000"/>
                <w:sz w:val="24"/>
                <w:szCs w:val="24"/>
              </w:rPr>
            </w:pPr>
            <w:r w:rsidRPr="00C320E1">
              <w:rPr>
                <w:rFonts w:ascii="Arial" w:hAnsi="Arial" w:cs="Arial"/>
                <w:b/>
                <w:color w:val="000000"/>
                <w:sz w:val="24"/>
                <w:szCs w:val="24"/>
              </w:rPr>
              <w:t>Summary of Decision:</w:t>
            </w:r>
            <w:r w:rsidR="006216B3">
              <w:rPr>
                <w:rFonts w:ascii="Arial" w:hAnsi="Arial" w:cs="Arial"/>
                <w:b/>
                <w:color w:val="000000"/>
                <w:sz w:val="24"/>
                <w:szCs w:val="24"/>
              </w:rPr>
              <w:t xml:space="preserve"> The Order is confirmed subject to the </w:t>
            </w:r>
            <w:r w:rsidR="006216B3" w:rsidRPr="003A3522">
              <w:rPr>
                <w:rFonts w:ascii="Arial" w:hAnsi="Arial" w:cs="Arial"/>
                <w:b/>
                <w:sz w:val="24"/>
                <w:szCs w:val="24"/>
              </w:rPr>
              <w:t xml:space="preserve">modifications </w:t>
            </w:r>
            <w:r w:rsidR="006216B3">
              <w:rPr>
                <w:rFonts w:ascii="Arial" w:hAnsi="Arial" w:cs="Arial"/>
                <w:b/>
                <w:color w:val="000000"/>
                <w:sz w:val="24"/>
                <w:szCs w:val="24"/>
              </w:rPr>
              <w:t>set out below in the Formal Decision.</w:t>
            </w:r>
          </w:p>
        </w:tc>
      </w:tr>
      <w:tr w:rsidR="00C320E1" w:rsidRPr="00C320E1" w14:paraId="1FF06BA3" w14:textId="77777777" w:rsidTr="00C320E1">
        <w:tc>
          <w:tcPr>
            <w:tcW w:w="9520" w:type="dxa"/>
            <w:tcBorders>
              <w:bottom w:val="single" w:sz="6" w:space="0" w:color="000000"/>
            </w:tcBorders>
            <w:shd w:val="clear" w:color="auto" w:fill="auto"/>
          </w:tcPr>
          <w:p w14:paraId="41316B5B" w14:textId="77777777" w:rsidR="00C320E1" w:rsidRPr="00C320E1" w:rsidRDefault="00C320E1" w:rsidP="00C320E1">
            <w:pPr>
              <w:spacing w:before="60"/>
              <w:rPr>
                <w:rFonts w:ascii="Arial" w:hAnsi="Arial" w:cs="Arial"/>
                <w:b/>
                <w:color w:val="000000"/>
                <w:sz w:val="2"/>
              </w:rPr>
            </w:pPr>
            <w:bookmarkStart w:id="1" w:name="bmkReturn"/>
            <w:bookmarkEnd w:id="1"/>
          </w:p>
        </w:tc>
      </w:tr>
    </w:tbl>
    <w:p w14:paraId="063535CE" w14:textId="5013733E" w:rsidR="00C320E1" w:rsidRPr="00BE42DD" w:rsidRDefault="00C320E1" w:rsidP="00C320E1">
      <w:pPr>
        <w:pStyle w:val="Heading6blackfont"/>
        <w:rPr>
          <w:rFonts w:ascii="Arial" w:hAnsi="Arial" w:cs="Arial"/>
          <w:color w:val="FF0000"/>
          <w:sz w:val="24"/>
          <w:szCs w:val="24"/>
        </w:rPr>
      </w:pPr>
      <w:r w:rsidRPr="00C320E1">
        <w:rPr>
          <w:rFonts w:ascii="Arial" w:hAnsi="Arial" w:cs="Arial"/>
          <w:sz w:val="24"/>
          <w:szCs w:val="24"/>
        </w:rPr>
        <w:t>Procedural Matters</w:t>
      </w:r>
      <w:r w:rsidR="00BE42DD">
        <w:rPr>
          <w:rFonts w:ascii="Arial" w:hAnsi="Arial" w:cs="Arial"/>
          <w:sz w:val="24"/>
          <w:szCs w:val="24"/>
        </w:rPr>
        <w:t xml:space="preserve"> </w:t>
      </w:r>
    </w:p>
    <w:p w14:paraId="14779F43" w14:textId="55BBB0FB" w:rsidR="00024663" w:rsidRDefault="005D34D5" w:rsidP="009A6465">
      <w:pPr>
        <w:pStyle w:val="Style1"/>
        <w:rPr>
          <w:rFonts w:ascii="Arial" w:hAnsi="Arial" w:cs="Arial"/>
          <w:color w:val="auto"/>
          <w:sz w:val="24"/>
          <w:szCs w:val="24"/>
        </w:rPr>
      </w:pPr>
      <w:r>
        <w:rPr>
          <w:rFonts w:ascii="Arial" w:hAnsi="Arial" w:cs="Arial"/>
          <w:color w:val="auto"/>
          <w:sz w:val="24"/>
          <w:szCs w:val="24"/>
        </w:rPr>
        <w:t xml:space="preserve">A planning application (reference 19/01792/FULM) was submitted to the District Council </w:t>
      </w:r>
      <w:r w:rsidR="005944C6">
        <w:rPr>
          <w:rFonts w:ascii="Arial" w:hAnsi="Arial" w:cs="Arial"/>
          <w:color w:val="auto"/>
          <w:sz w:val="24"/>
          <w:szCs w:val="24"/>
        </w:rPr>
        <w:t xml:space="preserve">in September 2019 for the erection of </w:t>
      </w:r>
      <w:r w:rsidR="00D82E2C">
        <w:rPr>
          <w:rFonts w:ascii="Arial" w:hAnsi="Arial" w:cs="Arial"/>
          <w:color w:val="auto"/>
          <w:sz w:val="24"/>
          <w:szCs w:val="24"/>
        </w:rPr>
        <w:t xml:space="preserve">apartments, </w:t>
      </w:r>
      <w:r w:rsidR="00661D21">
        <w:rPr>
          <w:rFonts w:ascii="Arial" w:hAnsi="Arial" w:cs="Arial"/>
          <w:color w:val="auto"/>
          <w:sz w:val="24"/>
          <w:szCs w:val="24"/>
        </w:rPr>
        <w:t xml:space="preserve">a care home, </w:t>
      </w:r>
      <w:r w:rsidR="00D82E2C">
        <w:rPr>
          <w:rFonts w:ascii="Arial" w:hAnsi="Arial" w:cs="Arial"/>
          <w:color w:val="auto"/>
          <w:sz w:val="24"/>
          <w:szCs w:val="24"/>
        </w:rPr>
        <w:t xml:space="preserve">an office building, a café kiosk and associated access and landscaping at the site. </w:t>
      </w:r>
      <w:r w:rsidR="00320D89">
        <w:rPr>
          <w:rFonts w:ascii="Arial" w:hAnsi="Arial" w:cs="Arial"/>
          <w:color w:val="auto"/>
          <w:sz w:val="24"/>
          <w:szCs w:val="24"/>
        </w:rPr>
        <w:t>The Order was made</w:t>
      </w:r>
      <w:r w:rsidR="00024663">
        <w:rPr>
          <w:rFonts w:ascii="Arial" w:hAnsi="Arial" w:cs="Arial"/>
          <w:color w:val="FF0000"/>
          <w:sz w:val="24"/>
          <w:szCs w:val="24"/>
        </w:rPr>
        <w:t xml:space="preserve"> </w:t>
      </w:r>
      <w:r w:rsidR="00024663" w:rsidRPr="00320D89">
        <w:rPr>
          <w:rFonts w:ascii="Arial" w:hAnsi="Arial" w:cs="Arial"/>
          <w:color w:val="auto"/>
          <w:sz w:val="24"/>
          <w:szCs w:val="24"/>
        </w:rPr>
        <w:t>in</w:t>
      </w:r>
      <w:r w:rsidR="00970035" w:rsidRPr="00320D89">
        <w:rPr>
          <w:rFonts w:ascii="Arial" w:hAnsi="Arial" w:cs="Arial"/>
          <w:color w:val="auto"/>
          <w:sz w:val="24"/>
          <w:szCs w:val="24"/>
        </w:rPr>
        <w:t xml:space="preserve"> response to this.</w:t>
      </w:r>
      <w:r w:rsidR="00FA143E" w:rsidRPr="00320D89">
        <w:rPr>
          <w:rFonts w:ascii="Arial" w:hAnsi="Arial" w:cs="Arial"/>
          <w:color w:val="auto"/>
          <w:sz w:val="24"/>
          <w:szCs w:val="24"/>
        </w:rPr>
        <w:t xml:space="preserve"> </w:t>
      </w:r>
    </w:p>
    <w:p w14:paraId="3ADBF524" w14:textId="60406421" w:rsidR="00785ED7" w:rsidRPr="0015279D" w:rsidRDefault="009E0FFE" w:rsidP="0015279D">
      <w:pPr>
        <w:pStyle w:val="Style1"/>
        <w:tabs>
          <w:tab w:val="num" w:pos="720"/>
        </w:tabs>
        <w:rPr>
          <w:rFonts w:ascii="Arial" w:hAnsi="Arial" w:cs="Arial"/>
          <w:color w:val="auto"/>
          <w:sz w:val="24"/>
          <w:szCs w:val="24"/>
        </w:rPr>
      </w:pPr>
      <w:r w:rsidRPr="0015279D">
        <w:rPr>
          <w:rFonts w:ascii="Arial" w:hAnsi="Arial" w:cs="Arial"/>
          <w:sz w:val="24"/>
          <w:szCs w:val="24"/>
        </w:rPr>
        <w:t xml:space="preserve">The 2019 application was subsequently withdrawn and </w:t>
      </w:r>
      <w:r w:rsidR="008C519E" w:rsidRPr="0015279D">
        <w:rPr>
          <w:rFonts w:ascii="Arial" w:hAnsi="Arial" w:cs="Arial"/>
          <w:sz w:val="24"/>
          <w:szCs w:val="24"/>
        </w:rPr>
        <w:t xml:space="preserve">a new application (ref 22/01552/FULM) </w:t>
      </w:r>
      <w:r w:rsidR="00130C8C" w:rsidRPr="0015279D">
        <w:rPr>
          <w:rFonts w:ascii="Arial" w:hAnsi="Arial" w:cs="Arial"/>
          <w:sz w:val="24"/>
          <w:szCs w:val="24"/>
        </w:rPr>
        <w:t xml:space="preserve">for the erection of 17 dwellings </w:t>
      </w:r>
      <w:r w:rsidR="00785ED7" w:rsidRPr="0015279D">
        <w:rPr>
          <w:rFonts w:ascii="Arial" w:hAnsi="Arial" w:cs="Arial"/>
          <w:sz w:val="24"/>
          <w:szCs w:val="24"/>
        </w:rPr>
        <w:t xml:space="preserve">at the site </w:t>
      </w:r>
      <w:r w:rsidR="008C519E" w:rsidRPr="0015279D">
        <w:rPr>
          <w:rFonts w:ascii="Arial" w:hAnsi="Arial" w:cs="Arial"/>
          <w:sz w:val="24"/>
          <w:szCs w:val="24"/>
        </w:rPr>
        <w:t xml:space="preserve">was submitted </w:t>
      </w:r>
      <w:r w:rsidR="004C7531" w:rsidRPr="0015279D">
        <w:rPr>
          <w:rFonts w:ascii="Arial" w:hAnsi="Arial" w:cs="Arial"/>
          <w:sz w:val="24"/>
          <w:szCs w:val="24"/>
        </w:rPr>
        <w:t>in 202</w:t>
      </w:r>
      <w:r w:rsidR="00785ED7" w:rsidRPr="0015279D">
        <w:rPr>
          <w:rFonts w:ascii="Arial" w:hAnsi="Arial" w:cs="Arial"/>
          <w:sz w:val="24"/>
          <w:szCs w:val="24"/>
        </w:rPr>
        <w:t>2</w:t>
      </w:r>
      <w:r w:rsidR="00130C8C" w:rsidRPr="0015279D">
        <w:rPr>
          <w:rFonts w:ascii="Arial" w:hAnsi="Arial" w:cs="Arial"/>
          <w:sz w:val="24"/>
          <w:szCs w:val="24"/>
        </w:rPr>
        <w:t>.</w:t>
      </w:r>
      <w:r w:rsidR="008A6E44" w:rsidRPr="0015279D">
        <w:rPr>
          <w:rFonts w:ascii="Arial" w:hAnsi="Arial" w:cs="Arial"/>
          <w:sz w:val="24"/>
          <w:szCs w:val="24"/>
        </w:rPr>
        <w:t xml:space="preserve"> </w:t>
      </w:r>
      <w:r w:rsidR="000203F8" w:rsidRPr="0015279D">
        <w:rPr>
          <w:rFonts w:ascii="Arial" w:hAnsi="Arial" w:cs="Arial"/>
          <w:sz w:val="24"/>
          <w:szCs w:val="24"/>
        </w:rPr>
        <w:t>Planni</w:t>
      </w:r>
      <w:r w:rsidR="00785ED7" w:rsidRPr="0015279D">
        <w:rPr>
          <w:rFonts w:ascii="Arial" w:hAnsi="Arial" w:cs="Arial"/>
          <w:sz w:val="24"/>
          <w:szCs w:val="24"/>
        </w:rPr>
        <w:t>ng permission for the new application was granted on 25 July 2024.</w:t>
      </w:r>
      <w:r w:rsidR="0015279D">
        <w:t xml:space="preserve"> </w:t>
      </w:r>
      <w:r w:rsidR="0015279D" w:rsidRPr="0015279D">
        <w:rPr>
          <w:rFonts w:ascii="Arial" w:hAnsi="Arial" w:cs="Arial"/>
          <w:color w:val="auto"/>
          <w:sz w:val="24"/>
          <w:szCs w:val="24"/>
        </w:rPr>
        <w:t xml:space="preserve">Objectors to the Order were re-consulted </w:t>
      </w:r>
      <w:proofErr w:type="gramStart"/>
      <w:r w:rsidR="0015279D" w:rsidRPr="0015279D">
        <w:rPr>
          <w:rFonts w:ascii="Arial" w:hAnsi="Arial" w:cs="Arial"/>
          <w:color w:val="auto"/>
          <w:sz w:val="24"/>
          <w:szCs w:val="24"/>
        </w:rPr>
        <w:t>in light of</w:t>
      </w:r>
      <w:proofErr w:type="gramEnd"/>
      <w:r w:rsidR="0015279D" w:rsidRPr="0015279D">
        <w:rPr>
          <w:rFonts w:ascii="Arial" w:hAnsi="Arial" w:cs="Arial"/>
          <w:color w:val="auto"/>
          <w:sz w:val="24"/>
          <w:szCs w:val="24"/>
        </w:rPr>
        <w:t xml:space="preserve"> the 2022 planning application, and both their original and any resulting submissions have been taken into account here.</w:t>
      </w:r>
    </w:p>
    <w:p w14:paraId="0AC8F195" w14:textId="6E33C80E" w:rsidR="006969CA" w:rsidRPr="00374414" w:rsidRDefault="00841ED3" w:rsidP="00374414">
      <w:pPr>
        <w:pStyle w:val="Style1"/>
        <w:tabs>
          <w:tab w:val="num" w:pos="720"/>
        </w:tabs>
        <w:rPr>
          <w:rFonts w:ascii="Arial" w:hAnsi="Arial" w:cs="Arial"/>
          <w:color w:val="auto"/>
          <w:sz w:val="24"/>
          <w:szCs w:val="24"/>
        </w:rPr>
      </w:pPr>
      <w:r w:rsidRPr="00374414">
        <w:rPr>
          <w:rFonts w:ascii="Arial" w:hAnsi="Arial" w:cs="Arial"/>
          <w:sz w:val="24"/>
          <w:szCs w:val="24"/>
        </w:rPr>
        <w:t xml:space="preserve">Although the </w:t>
      </w:r>
      <w:r w:rsidR="008A329E" w:rsidRPr="00374414">
        <w:rPr>
          <w:rFonts w:ascii="Arial" w:hAnsi="Arial" w:cs="Arial"/>
          <w:sz w:val="24"/>
          <w:szCs w:val="24"/>
        </w:rPr>
        <w:t xml:space="preserve">related planning </w:t>
      </w:r>
      <w:r w:rsidR="00785ED7" w:rsidRPr="00374414">
        <w:rPr>
          <w:rFonts w:ascii="Arial" w:hAnsi="Arial" w:cs="Arial"/>
          <w:sz w:val="24"/>
          <w:szCs w:val="24"/>
        </w:rPr>
        <w:t>scheme</w:t>
      </w:r>
      <w:r w:rsidR="008A329E" w:rsidRPr="00374414">
        <w:rPr>
          <w:rFonts w:ascii="Arial" w:hAnsi="Arial" w:cs="Arial"/>
          <w:sz w:val="24"/>
          <w:szCs w:val="24"/>
        </w:rPr>
        <w:t xml:space="preserve"> has consequently changed, </w:t>
      </w:r>
      <w:r w:rsidR="00C20946" w:rsidRPr="00374414">
        <w:rPr>
          <w:rFonts w:ascii="Arial" w:hAnsi="Arial" w:cs="Arial"/>
          <w:sz w:val="24"/>
          <w:szCs w:val="24"/>
        </w:rPr>
        <w:t>the Council maintains its support for the Order as</w:t>
      </w:r>
      <w:r w:rsidR="00245B10" w:rsidRPr="00374414">
        <w:rPr>
          <w:rFonts w:ascii="Arial" w:hAnsi="Arial" w:cs="Arial"/>
          <w:sz w:val="24"/>
          <w:szCs w:val="24"/>
        </w:rPr>
        <w:t xml:space="preserve"> the </w:t>
      </w:r>
      <w:r w:rsidR="00D912A0" w:rsidRPr="00374414">
        <w:rPr>
          <w:rFonts w:ascii="Arial" w:hAnsi="Arial" w:cs="Arial"/>
          <w:sz w:val="24"/>
          <w:szCs w:val="24"/>
        </w:rPr>
        <w:t>d</w:t>
      </w:r>
      <w:r w:rsidR="000F38DD" w:rsidRPr="00374414">
        <w:rPr>
          <w:rFonts w:ascii="Arial" w:hAnsi="Arial" w:cs="Arial"/>
          <w:sz w:val="24"/>
          <w:szCs w:val="24"/>
        </w:rPr>
        <w:t xml:space="preserve">iversion </w:t>
      </w:r>
      <w:proofErr w:type="gramStart"/>
      <w:r w:rsidR="000F38DD" w:rsidRPr="00374414">
        <w:rPr>
          <w:rFonts w:ascii="Arial" w:hAnsi="Arial" w:cs="Arial"/>
          <w:sz w:val="24"/>
          <w:szCs w:val="24"/>
        </w:rPr>
        <w:t>is considered to be</w:t>
      </w:r>
      <w:proofErr w:type="gramEnd"/>
      <w:r w:rsidR="000F38DD" w:rsidRPr="00374414">
        <w:rPr>
          <w:rFonts w:ascii="Arial" w:hAnsi="Arial" w:cs="Arial"/>
          <w:sz w:val="24"/>
          <w:szCs w:val="24"/>
        </w:rPr>
        <w:t xml:space="preserve"> </w:t>
      </w:r>
      <w:r w:rsidR="00D912A0" w:rsidRPr="00374414">
        <w:rPr>
          <w:rFonts w:ascii="Arial" w:hAnsi="Arial" w:cs="Arial"/>
          <w:sz w:val="24"/>
          <w:szCs w:val="24"/>
        </w:rPr>
        <w:t xml:space="preserve">equally </w:t>
      </w:r>
      <w:r w:rsidR="000F38DD" w:rsidRPr="00374414">
        <w:rPr>
          <w:rFonts w:ascii="Arial" w:hAnsi="Arial" w:cs="Arial"/>
          <w:sz w:val="24"/>
          <w:szCs w:val="24"/>
        </w:rPr>
        <w:t>necessary in response to the 2022 application</w:t>
      </w:r>
      <w:r w:rsidR="00E13F59" w:rsidRPr="00374414">
        <w:rPr>
          <w:rFonts w:ascii="Arial" w:hAnsi="Arial" w:cs="Arial"/>
          <w:sz w:val="24"/>
          <w:szCs w:val="24"/>
        </w:rPr>
        <w:t xml:space="preserve">, and the route of the road which the new path would follow is the same. </w:t>
      </w:r>
      <w:r w:rsidR="005F5AD1" w:rsidRPr="00374414">
        <w:rPr>
          <w:rFonts w:ascii="Arial" w:hAnsi="Arial" w:cs="Arial"/>
          <w:sz w:val="24"/>
          <w:szCs w:val="24"/>
        </w:rPr>
        <w:t xml:space="preserve">It has supplied </w:t>
      </w:r>
      <w:r w:rsidR="008B61B5">
        <w:rPr>
          <w:rFonts w:ascii="Arial" w:hAnsi="Arial" w:cs="Arial"/>
          <w:sz w:val="24"/>
          <w:szCs w:val="24"/>
        </w:rPr>
        <w:t xml:space="preserve">updated </w:t>
      </w:r>
      <w:r w:rsidR="005F5AD1" w:rsidRPr="00374414">
        <w:rPr>
          <w:rFonts w:ascii="Arial" w:hAnsi="Arial" w:cs="Arial"/>
          <w:sz w:val="24"/>
          <w:szCs w:val="24"/>
        </w:rPr>
        <w:t>details and plans for th</w:t>
      </w:r>
      <w:r w:rsidR="008C6D07" w:rsidRPr="00374414">
        <w:rPr>
          <w:rFonts w:ascii="Arial" w:hAnsi="Arial" w:cs="Arial"/>
          <w:sz w:val="24"/>
          <w:szCs w:val="24"/>
        </w:rPr>
        <w:t>e 2022 scheme, including a</w:t>
      </w:r>
      <w:r w:rsidR="008B61B5">
        <w:rPr>
          <w:rFonts w:ascii="Arial" w:hAnsi="Arial" w:cs="Arial"/>
          <w:sz w:val="24"/>
          <w:szCs w:val="24"/>
        </w:rPr>
        <w:t xml:space="preserve"> new </w:t>
      </w:r>
      <w:r w:rsidR="008C6D07" w:rsidRPr="00374414">
        <w:rPr>
          <w:rFonts w:ascii="Arial" w:hAnsi="Arial" w:cs="Arial"/>
          <w:sz w:val="24"/>
          <w:szCs w:val="24"/>
        </w:rPr>
        <w:t xml:space="preserve">Order </w:t>
      </w:r>
      <w:r w:rsidR="00374414" w:rsidRPr="00374414">
        <w:rPr>
          <w:rFonts w:ascii="Arial" w:hAnsi="Arial" w:cs="Arial"/>
          <w:sz w:val="24"/>
          <w:szCs w:val="24"/>
        </w:rPr>
        <w:t xml:space="preserve">map (reference </w:t>
      </w:r>
      <w:r w:rsidR="001A37B2">
        <w:rPr>
          <w:rFonts w:ascii="Arial" w:hAnsi="Arial" w:cs="Arial"/>
          <w:sz w:val="24"/>
          <w:szCs w:val="24"/>
        </w:rPr>
        <w:t>3890</w:t>
      </w:r>
      <w:r w:rsidR="001C2E39">
        <w:rPr>
          <w:rFonts w:ascii="Arial" w:hAnsi="Arial" w:cs="Arial"/>
          <w:sz w:val="24"/>
          <w:szCs w:val="24"/>
        </w:rPr>
        <w:t>-08 of September 2022),</w:t>
      </w:r>
      <w:r w:rsidR="00374414">
        <w:rPr>
          <w:rFonts w:ascii="Arial" w:hAnsi="Arial" w:cs="Arial"/>
          <w:sz w:val="24"/>
          <w:szCs w:val="24"/>
        </w:rPr>
        <w:t xml:space="preserve"> </w:t>
      </w:r>
      <w:r w:rsidR="009100C1">
        <w:rPr>
          <w:rFonts w:ascii="Arial" w:hAnsi="Arial" w:cs="Arial"/>
          <w:sz w:val="24"/>
          <w:szCs w:val="24"/>
        </w:rPr>
        <w:t>a copy of which is attached to this decision</w:t>
      </w:r>
      <w:r w:rsidR="005F5AD1" w:rsidRPr="00374414">
        <w:rPr>
          <w:rFonts w:ascii="Arial" w:hAnsi="Arial" w:cs="Arial"/>
          <w:sz w:val="24"/>
          <w:szCs w:val="24"/>
        </w:rPr>
        <w:t>.</w:t>
      </w:r>
    </w:p>
    <w:p w14:paraId="6258A8F2" w14:textId="0C3D3029" w:rsidR="007D0934" w:rsidRPr="00121627" w:rsidRDefault="00121627" w:rsidP="009A6465">
      <w:pPr>
        <w:pStyle w:val="Style1"/>
        <w:rPr>
          <w:rFonts w:ascii="Arial" w:hAnsi="Arial" w:cs="Arial"/>
          <w:color w:val="auto"/>
          <w:sz w:val="24"/>
          <w:szCs w:val="24"/>
        </w:rPr>
      </w:pPr>
      <w:r w:rsidRPr="00121627">
        <w:rPr>
          <w:rFonts w:ascii="Arial" w:hAnsi="Arial" w:cs="Arial"/>
          <w:color w:val="auto"/>
          <w:sz w:val="24"/>
          <w:szCs w:val="24"/>
        </w:rPr>
        <w:t>I</w:t>
      </w:r>
      <w:r w:rsidR="007D0934" w:rsidRPr="00121627">
        <w:rPr>
          <w:rFonts w:ascii="Arial" w:hAnsi="Arial" w:cs="Arial"/>
          <w:color w:val="auto"/>
          <w:sz w:val="24"/>
          <w:szCs w:val="24"/>
        </w:rPr>
        <w:t xml:space="preserve">f my decision is to confirm the Order it will consequently be necessary to update the </w:t>
      </w:r>
      <w:r w:rsidRPr="00121627">
        <w:rPr>
          <w:rFonts w:ascii="Arial" w:hAnsi="Arial" w:cs="Arial"/>
          <w:color w:val="auto"/>
          <w:sz w:val="24"/>
          <w:szCs w:val="24"/>
        </w:rPr>
        <w:t xml:space="preserve">planning permission description </w:t>
      </w:r>
      <w:r w:rsidR="003B4ED8">
        <w:rPr>
          <w:rFonts w:ascii="Arial" w:hAnsi="Arial" w:cs="Arial"/>
          <w:color w:val="auto"/>
          <w:sz w:val="24"/>
          <w:szCs w:val="24"/>
        </w:rPr>
        <w:t xml:space="preserve">within the </w:t>
      </w:r>
      <w:r w:rsidR="008066CA">
        <w:rPr>
          <w:rFonts w:ascii="Arial" w:hAnsi="Arial" w:cs="Arial"/>
          <w:color w:val="auto"/>
          <w:sz w:val="24"/>
          <w:szCs w:val="24"/>
        </w:rPr>
        <w:t>preamble to</w:t>
      </w:r>
      <w:r w:rsidR="003B4ED8">
        <w:rPr>
          <w:rFonts w:ascii="Arial" w:hAnsi="Arial" w:cs="Arial"/>
          <w:color w:val="auto"/>
          <w:sz w:val="24"/>
          <w:szCs w:val="24"/>
        </w:rPr>
        <w:t xml:space="preserve"> the Order, </w:t>
      </w:r>
      <w:r w:rsidRPr="00121627">
        <w:rPr>
          <w:rFonts w:ascii="Arial" w:hAnsi="Arial" w:cs="Arial"/>
          <w:color w:val="auto"/>
          <w:sz w:val="24"/>
          <w:szCs w:val="24"/>
        </w:rPr>
        <w:t xml:space="preserve">and </w:t>
      </w:r>
      <w:r w:rsidR="00AD3016">
        <w:rPr>
          <w:rFonts w:ascii="Arial" w:hAnsi="Arial" w:cs="Arial"/>
          <w:color w:val="auto"/>
          <w:sz w:val="24"/>
          <w:szCs w:val="24"/>
        </w:rPr>
        <w:t xml:space="preserve">to add </w:t>
      </w:r>
      <w:r w:rsidR="003B4ED8">
        <w:rPr>
          <w:rFonts w:ascii="Arial" w:hAnsi="Arial" w:cs="Arial"/>
          <w:color w:val="auto"/>
          <w:sz w:val="24"/>
          <w:szCs w:val="24"/>
        </w:rPr>
        <w:t>the</w:t>
      </w:r>
      <w:r w:rsidR="008F06D1">
        <w:rPr>
          <w:rFonts w:ascii="Arial" w:hAnsi="Arial" w:cs="Arial"/>
          <w:color w:val="auto"/>
          <w:sz w:val="24"/>
          <w:szCs w:val="24"/>
        </w:rPr>
        <w:t xml:space="preserve"> new</w:t>
      </w:r>
      <w:r w:rsidR="003B4ED8">
        <w:rPr>
          <w:rFonts w:ascii="Arial" w:hAnsi="Arial" w:cs="Arial"/>
          <w:color w:val="auto"/>
          <w:sz w:val="24"/>
          <w:szCs w:val="24"/>
        </w:rPr>
        <w:t xml:space="preserve"> </w:t>
      </w:r>
      <w:r w:rsidRPr="00121627">
        <w:rPr>
          <w:rFonts w:ascii="Arial" w:hAnsi="Arial" w:cs="Arial"/>
          <w:color w:val="auto"/>
          <w:sz w:val="24"/>
          <w:szCs w:val="24"/>
        </w:rPr>
        <w:t>map</w:t>
      </w:r>
      <w:r w:rsidR="008F06D1">
        <w:rPr>
          <w:rFonts w:ascii="Arial" w:hAnsi="Arial" w:cs="Arial"/>
          <w:color w:val="auto"/>
          <w:sz w:val="24"/>
          <w:szCs w:val="24"/>
        </w:rPr>
        <w:t xml:space="preserve"> to the Order</w:t>
      </w:r>
      <w:r w:rsidR="003B4ED8">
        <w:rPr>
          <w:rFonts w:ascii="Arial" w:hAnsi="Arial" w:cs="Arial"/>
          <w:color w:val="auto"/>
          <w:sz w:val="24"/>
          <w:szCs w:val="24"/>
        </w:rPr>
        <w:t xml:space="preserve">, </w:t>
      </w:r>
      <w:r w:rsidR="003C00A2" w:rsidRPr="00121627">
        <w:rPr>
          <w:rFonts w:ascii="Arial" w:hAnsi="Arial" w:cs="Arial"/>
          <w:color w:val="auto"/>
          <w:sz w:val="24"/>
          <w:szCs w:val="24"/>
        </w:rPr>
        <w:t>so that the</w:t>
      </w:r>
      <w:r w:rsidR="003644FE">
        <w:rPr>
          <w:rFonts w:ascii="Arial" w:hAnsi="Arial" w:cs="Arial"/>
          <w:color w:val="auto"/>
          <w:sz w:val="24"/>
          <w:szCs w:val="24"/>
        </w:rPr>
        <w:t xml:space="preserve"> Order</w:t>
      </w:r>
      <w:r w:rsidR="003C00A2" w:rsidRPr="00121627">
        <w:rPr>
          <w:rFonts w:ascii="Arial" w:hAnsi="Arial" w:cs="Arial"/>
          <w:color w:val="auto"/>
          <w:sz w:val="24"/>
          <w:szCs w:val="24"/>
        </w:rPr>
        <w:t xml:space="preserve"> refer</w:t>
      </w:r>
      <w:r w:rsidR="003644FE">
        <w:rPr>
          <w:rFonts w:ascii="Arial" w:hAnsi="Arial" w:cs="Arial"/>
          <w:color w:val="auto"/>
          <w:sz w:val="24"/>
          <w:szCs w:val="24"/>
        </w:rPr>
        <w:t>s</w:t>
      </w:r>
      <w:r w:rsidR="003C00A2" w:rsidRPr="00121627">
        <w:rPr>
          <w:rFonts w:ascii="Arial" w:hAnsi="Arial" w:cs="Arial"/>
          <w:color w:val="auto"/>
          <w:sz w:val="24"/>
          <w:szCs w:val="24"/>
        </w:rPr>
        <w:t xml:space="preserve"> to the correct proposal.</w:t>
      </w:r>
      <w:r w:rsidRPr="00121627">
        <w:rPr>
          <w:color w:val="auto"/>
        </w:rPr>
        <w:t xml:space="preserve"> </w:t>
      </w:r>
    </w:p>
    <w:p w14:paraId="2449D832" w14:textId="046BDEDD" w:rsidR="00C320E1" w:rsidRPr="00BF430D" w:rsidRDefault="00C320E1" w:rsidP="00C320E1">
      <w:pPr>
        <w:pStyle w:val="Heading6blackfont"/>
        <w:rPr>
          <w:rFonts w:ascii="Arial" w:hAnsi="Arial" w:cs="Arial"/>
          <w:sz w:val="24"/>
          <w:szCs w:val="24"/>
        </w:rPr>
      </w:pPr>
      <w:r w:rsidRPr="00C320E1">
        <w:rPr>
          <w:rFonts w:ascii="Arial" w:hAnsi="Arial" w:cs="Arial"/>
          <w:sz w:val="24"/>
          <w:szCs w:val="24"/>
        </w:rPr>
        <w:lastRenderedPageBreak/>
        <w:t xml:space="preserve">The </w:t>
      </w:r>
      <w:r w:rsidRPr="00BF430D">
        <w:rPr>
          <w:rFonts w:ascii="Arial" w:hAnsi="Arial" w:cs="Arial"/>
          <w:sz w:val="24"/>
          <w:szCs w:val="24"/>
        </w:rPr>
        <w:t>Main Issues</w:t>
      </w:r>
    </w:p>
    <w:p w14:paraId="54933D3E" w14:textId="760CCF01" w:rsidR="00BF430D" w:rsidRDefault="00BF430D" w:rsidP="00BF430D">
      <w:pPr>
        <w:pStyle w:val="Style1"/>
        <w:rPr>
          <w:rFonts w:ascii="Arial" w:hAnsi="Arial" w:cs="Arial"/>
          <w:sz w:val="24"/>
          <w:szCs w:val="24"/>
        </w:rPr>
      </w:pPr>
      <w:r w:rsidRPr="00BF430D">
        <w:rPr>
          <w:rFonts w:ascii="Arial" w:hAnsi="Arial" w:cs="Arial"/>
          <w:sz w:val="24"/>
          <w:szCs w:val="24"/>
        </w:rPr>
        <w:t>Section 257(1) of the Town and Country Planning Act 1990</w:t>
      </w:r>
      <w:r w:rsidR="00A4528E">
        <w:rPr>
          <w:rFonts w:ascii="Arial" w:hAnsi="Arial" w:cs="Arial"/>
          <w:sz w:val="24"/>
          <w:szCs w:val="24"/>
        </w:rPr>
        <w:t xml:space="preserve"> </w:t>
      </w:r>
      <w:r w:rsidRPr="00BF430D">
        <w:rPr>
          <w:rFonts w:ascii="Arial" w:hAnsi="Arial" w:cs="Arial"/>
          <w:sz w:val="24"/>
          <w:szCs w:val="24"/>
        </w:rPr>
        <w:t xml:space="preserve">provides for an Order to be made to authorise the diversion of a footpath if it is necessary to do so </w:t>
      </w:r>
      <w:proofErr w:type="gramStart"/>
      <w:r w:rsidRPr="00BF430D">
        <w:rPr>
          <w:rFonts w:ascii="Arial" w:hAnsi="Arial" w:cs="Arial"/>
          <w:sz w:val="24"/>
          <w:szCs w:val="24"/>
        </w:rPr>
        <w:t>in order to</w:t>
      </w:r>
      <w:proofErr w:type="gramEnd"/>
      <w:r w:rsidRPr="00BF430D">
        <w:rPr>
          <w:rFonts w:ascii="Arial" w:hAnsi="Arial" w:cs="Arial"/>
          <w:sz w:val="24"/>
          <w:szCs w:val="24"/>
        </w:rPr>
        <w:t xml:space="preserve"> enable development to be carried out in accordance with planning permission already granted under Part III of the same Act. </w:t>
      </w:r>
    </w:p>
    <w:p w14:paraId="7796E6D4" w14:textId="716FEF13" w:rsidR="005360AE" w:rsidRDefault="005360AE" w:rsidP="00BF430D">
      <w:pPr>
        <w:pStyle w:val="Style1"/>
        <w:rPr>
          <w:rFonts w:ascii="Arial" w:hAnsi="Arial" w:cs="Arial"/>
          <w:sz w:val="24"/>
          <w:szCs w:val="24"/>
        </w:rPr>
      </w:pPr>
      <w:r>
        <w:rPr>
          <w:rFonts w:ascii="Arial" w:hAnsi="Arial" w:cs="Arial"/>
          <w:sz w:val="24"/>
          <w:szCs w:val="24"/>
        </w:rPr>
        <w:t xml:space="preserve">In considering </w:t>
      </w:r>
      <w:proofErr w:type="gramStart"/>
      <w:r>
        <w:rPr>
          <w:rFonts w:ascii="Arial" w:hAnsi="Arial" w:cs="Arial"/>
          <w:sz w:val="24"/>
          <w:szCs w:val="24"/>
        </w:rPr>
        <w:t>whether or not</w:t>
      </w:r>
      <w:proofErr w:type="gramEnd"/>
      <w:r>
        <w:rPr>
          <w:rFonts w:ascii="Arial" w:hAnsi="Arial" w:cs="Arial"/>
          <w:sz w:val="24"/>
          <w:szCs w:val="24"/>
        </w:rPr>
        <w:t xml:space="preserve"> to confirm an Order, the disadvantages or loss likely to arise</w:t>
      </w:r>
      <w:r w:rsidR="0061549B">
        <w:rPr>
          <w:rFonts w:ascii="Arial" w:hAnsi="Arial" w:cs="Arial"/>
          <w:sz w:val="24"/>
          <w:szCs w:val="24"/>
        </w:rPr>
        <w:t xml:space="preserve"> </w:t>
      </w:r>
      <w:r>
        <w:rPr>
          <w:rFonts w:ascii="Arial" w:hAnsi="Arial" w:cs="Arial"/>
          <w:sz w:val="24"/>
          <w:szCs w:val="24"/>
        </w:rPr>
        <w:t xml:space="preserve">as a result of the diversion of the way </w:t>
      </w:r>
      <w:r w:rsidR="00462007" w:rsidRPr="00462007">
        <w:rPr>
          <w:rFonts w:ascii="Arial" w:hAnsi="Arial" w:cs="Arial"/>
          <w:sz w:val="24"/>
          <w:szCs w:val="24"/>
        </w:rPr>
        <w:t xml:space="preserve">to members of the public generally or to persons whose properties adjoin or are near the existing highway </w:t>
      </w:r>
      <w:r w:rsidR="0061549B">
        <w:rPr>
          <w:rFonts w:ascii="Arial" w:hAnsi="Arial" w:cs="Arial"/>
          <w:sz w:val="24"/>
          <w:szCs w:val="24"/>
        </w:rPr>
        <w:t>should be weighed against the advantages.</w:t>
      </w:r>
    </w:p>
    <w:p w14:paraId="7BFEC7EA" w14:textId="3FC6312D" w:rsidR="0026318E" w:rsidRDefault="0026318E" w:rsidP="00BF430D">
      <w:pPr>
        <w:pStyle w:val="Style1"/>
        <w:rPr>
          <w:rFonts w:ascii="Arial" w:hAnsi="Arial" w:cs="Arial"/>
          <w:sz w:val="24"/>
          <w:szCs w:val="24"/>
        </w:rPr>
      </w:pPr>
      <w:r>
        <w:rPr>
          <w:rFonts w:ascii="Arial" w:hAnsi="Arial" w:cs="Arial"/>
          <w:sz w:val="24"/>
          <w:szCs w:val="24"/>
        </w:rPr>
        <w:t>In short there are two issues which must be considered. These legal tests</w:t>
      </w:r>
      <w:r w:rsidR="00EE7D91">
        <w:rPr>
          <w:rFonts w:ascii="Arial" w:hAnsi="Arial" w:cs="Arial"/>
          <w:sz w:val="24"/>
          <w:szCs w:val="24"/>
        </w:rPr>
        <w:t xml:space="preserve"> have been described by the Courts as “the necessity test” and “the merits test”. Confirmation of</w:t>
      </w:r>
      <w:r w:rsidR="008C495E">
        <w:rPr>
          <w:rFonts w:ascii="Arial" w:hAnsi="Arial" w:cs="Arial"/>
          <w:sz w:val="24"/>
          <w:szCs w:val="24"/>
        </w:rPr>
        <w:t xml:space="preserve"> the</w:t>
      </w:r>
      <w:r w:rsidR="00EE7D91">
        <w:rPr>
          <w:rFonts w:ascii="Arial" w:hAnsi="Arial" w:cs="Arial"/>
          <w:sz w:val="24"/>
          <w:szCs w:val="24"/>
        </w:rPr>
        <w:t xml:space="preserve"> Order requires both tests to be satisfied.</w:t>
      </w:r>
    </w:p>
    <w:p w14:paraId="3CD34953" w14:textId="033FEA41" w:rsidR="00EE7D91" w:rsidRPr="00BF430D" w:rsidRDefault="00EE7D91" w:rsidP="00BF430D">
      <w:pPr>
        <w:pStyle w:val="Style1"/>
        <w:rPr>
          <w:rFonts w:ascii="Arial" w:hAnsi="Arial" w:cs="Arial"/>
          <w:sz w:val="24"/>
          <w:szCs w:val="24"/>
        </w:rPr>
      </w:pPr>
      <w:r>
        <w:rPr>
          <w:rFonts w:ascii="Arial" w:hAnsi="Arial" w:cs="Arial"/>
          <w:sz w:val="24"/>
          <w:szCs w:val="24"/>
        </w:rPr>
        <w:t>In addition, in reaching my conclusions I have considered the requirements of the Equality Act 2010 where appropriate.</w:t>
      </w:r>
    </w:p>
    <w:p w14:paraId="1B5EE850" w14:textId="406339C2" w:rsidR="00C320E1" w:rsidRDefault="00C320E1" w:rsidP="00C320E1">
      <w:pPr>
        <w:pStyle w:val="Heading6blackfont"/>
        <w:rPr>
          <w:rFonts w:ascii="Arial" w:hAnsi="Arial" w:cs="Arial"/>
          <w:sz w:val="24"/>
          <w:szCs w:val="24"/>
        </w:rPr>
      </w:pPr>
      <w:r w:rsidRPr="00C320E1">
        <w:rPr>
          <w:rFonts w:ascii="Arial" w:hAnsi="Arial" w:cs="Arial"/>
          <w:sz w:val="24"/>
          <w:szCs w:val="24"/>
        </w:rPr>
        <w:t>Reasons</w:t>
      </w:r>
    </w:p>
    <w:p w14:paraId="2FF2E2FC" w14:textId="1B18FB14" w:rsidR="00A73D22" w:rsidRDefault="00ED074D" w:rsidP="00A73D22">
      <w:pPr>
        <w:pStyle w:val="Style1"/>
        <w:numPr>
          <w:ilvl w:val="0"/>
          <w:numId w:val="0"/>
        </w:numPr>
        <w:ind w:left="431" w:hanging="431"/>
        <w:rPr>
          <w:rFonts w:ascii="Arial" w:hAnsi="Arial" w:cs="Arial"/>
          <w:i/>
          <w:iCs/>
          <w:sz w:val="24"/>
          <w:szCs w:val="24"/>
        </w:rPr>
      </w:pPr>
      <w:r w:rsidRPr="007C0C93">
        <w:rPr>
          <w:rFonts w:ascii="Arial" w:hAnsi="Arial" w:cs="Arial"/>
          <w:i/>
          <w:iCs/>
          <w:sz w:val="24"/>
          <w:szCs w:val="24"/>
        </w:rPr>
        <w:t>Background</w:t>
      </w:r>
    </w:p>
    <w:p w14:paraId="410CC982" w14:textId="52F4FDB0" w:rsidR="00A73D22" w:rsidRPr="00A73D22" w:rsidRDefault="000D54E6" w:rsidP="00A73D22">
      <w:pPr>
        <w:pStyle w:val="Style1"/>
        <w:tabs>
          <w:tab w:val="num" w:pos="720"/>
        </w:tabs>
        <w:rPr>
          <w:rFonts w:ascii="Arial" w:hAnsi="Arial" w:cs="Arial"/>
          <w:i/>
          <w:iCs/>
          <w:sz w:val="24"/>
          <w:szCs w:val="24"/>
        </w:rPr>
      </w:pPr>
      <w:r>
        <w:rPr>
          <w:rFonts w:ascii="Arial" w:hAnsi="Arial" w:cs="Arial"/>
          <w:sz w:val="24"/>
          <w:szCs w:val="24"/>
        </w:rPr>
        <w:t>T</w:t>
      </w:r>
      <w:r w:rsidRPr="000D54E6">
        <w:rPr>
          <w:rFonts w:ascii="Arial" w:hAnsi="Arial" w:cs="Arial"/>
          <w:sz w:val="24"/>
          <w:szCs w:val="24"/>
        </w:rPr>
        <w:t>he Order seeks the diversion of Footpath 0111 in the town of Ashby de la Zouch</w:t>
      </w:r>
      <w:r w:rsidR="00811CAA">
        <w:rPr>
          <w:rFonts w:ascii="Arial" w:hAnsi="Arial" w:cs="Arial"/>
          <w:sz w:val="24"/>
          <w:szCs w:val="24"/>
        </w:rPr>
        <w:t>, Leicestershire</w:t>
      </w:r>
      <w:r w:rsidRPr="000D54E6">
        <w:rPr>
          <w:rFonts w:ascii="Arial" w:hAnsi="Arial" w:cs="Arial"/>
          <w:sz w:val="24"/>
          <w:szCs w:val="24"/>
        </w:rPr>
        <w:t>.</w:t>
      </w:r>
      <w:r>
        <w:rPr>
          <w:rFonts w:ascii="Arial" w:hAnsi="Arial" w:cs="Arial"/>
          <w:sz w:val="24"/>
          <w:szCs w:val="24"/>
        </w:rPr>
        <w:t xml:space="preserve"> </w:t>
      </w:r>
      <w:r w:rsidR="00A73D22">
        <w:rPr>
          <w:rFonts w:ascii="Arial" w:hAnsi="Arial" w:cs="Arial"/>
          <w:sz w:val="24"/>
          <w:szCs w:val="24"/>
        </w:rPr>
        <w:t xml:space="preserve">Planning permission </w:t>
      </w:r>
      <w:r w:rsidR="008572CB">
        <w:rPr>
          <w:rFonts w:ascii="Arial" w:hAnsi="Arial" w:cs="Arial"/>
          <w:sz w:val="24"/>
          <w:szCs w:val="24"/>
        </w:rPr>
        <w:t>22/01552/FULM</w:t>
      </w:r>
      <w:r w:rsidR="00A73D22">
        <w:rPr>
          <w:rFonts w:ascii="Arial" w:hAnsi="Arial" w:cs="Arial"/>
          <w:sz w:val="24"/>
          <w:szCs w:val="24"/>
        </w:rPr>
        <w:t xml:space="preserve"> was granted </w:t>
      </w:r>
      <w:r w:rsidR="00AC23CF">
        <w:rPr>
          <w:rFonts w:ascii="Arial" w:hAnsi="Arial" w:cs="Arial"/>
          <w:sz w:val="24"/>
          <w:szCs w:val="24"/>
        </w:rPr>
        <w:t xml:space="preserve">for </w:t>
      </w:r>
      <w:r w:rsidR="008572CB">
        <w:rPr>
          <w:rFonts w:ascii="Arial" w:hAnsi="Arial" w:cs="Arial"/>
          <w:sz w:val="24"/>
          <w:szCs w:val="24"/>
        </w:rPr>
        <w:t xml:space="preserve">the erection of 17 townhouses with associated car parking access, landscaping and car park to hotel and associated access amendments at The Royal Hotel, Station Road, Ashby </w:t>
      </w:r>
      <w:r w:rsidR="00B14588">
        <w:rPr>
          <w:rFonts w:ascii="Arial" w:hAnsi="Arial" w:cs="Arial"/>
          <w:sz w:val="24"/>
          <w:szCs w:val="24"/>
        </w:rPr>
        <w:t>de la Zouch</w:t>
      </w:r>
      <w:r w:rsidR="00AC23CF">
        <w:rPr>
          <w:rFonts w:ascii="Arial" w:hAnsi="Arial" w:cs="Arial"/>
          <w:sz w:val="24"/>
          <w:szCs w:val="24"/>
        </w:rPr>
        <w:t>.</w:t>
      </w:r>
      <w:r w:rsidR="00EA1DE2">
        <w:rPr>
          <w:rFonts w:ascii="Arial" w:hAnsi="Arial" w:cs="Arial"/>
          <w:sz w:val="24"/>
          <w:szCs w:val="24"/>
        </w:rPr>
        <w:t xml:space="preserve"> The site</w:t>
      </w:r>
      <w:r w:rsidR="004638F2">
        <w:rPr>
          <w:rFonts w:ascii="Arial" w:hAnsi="Arial" w:cs="Arial"/>
          <w:sz w:val="24"/>
          <w:szCs w:val="24"/>
        </w:rPr>
        <w:t xml:space="preserve"> in question</w:t>
      </w:r>
      <w:r w:rsidR="00EA1DE2">
        <w:rPr>
          <w:rFonts w:ascii="Arial" w:hAnsi="Arial" w:cs="Arial"/>
          <w:sz w:val="24"/>
          <w:szCs w:val="24"/>
        </w:rPr>
        <w:t xml:space="preserve"> lies between Station Road and the Bath Grounds, an area of parkland.</w:t>
      </w:r>
    </w:p>
    <w:p w14:paraId="23BD675B" w14:textId="7A3A76F7" w:rsidR="007C0C93" w:rsidRPr="00A73D22" w:rsidRDefault="007C0C93" w:rsidP="00612367">
      <w:pPr>
        <w:pStyle w:val="Style1"/>
        <w:numPr>
          <w:ilvl w:val="0"/>
          <w:numId w:val="0"/>
        </w:numPr>
        <w:rPr>
          <w:rFonts w:ascii="Arial" w:hAnsi="Arial" w:cs="Arial"/>
          <w:i/>
          <w:iCs/>
          <w:sz w:val="24"/>
          <w:szCs w:val="24"/>
        </w:rPr>
      </w:pPr>
      <w:r w:rsidRPr="00A73D22">
        <w:rPr>
          <w:rFonts w:ascii="Arial" w:hAnsi="Arial" w:cs="Arial"/>
          <w:i/>
          <w:iCs/>
          <w:sz w:val="24"/>
          <w:szCs w:val="24"/>
        </w:rPr>
        <w:t>Whether the diversion of Footpath O111 is necessary to allow development to be carried out in accordance with planning permission</w:t>
      </w:r>
    </w:p>
    <w:p w14:paraId="7C090BFF" w14:textId="229D09FE" w:rsidR="007C0C93" w:rsidRDefault="00AC23CF" w:rsidP="007C0C93">
      <w:pPr>
        <w:pStyle w:val="Style1"/>
        <w:rPr>
          <w:rFonts w:ascii="Arial" w:hAnsi="Arial" w:cs="Arial"/>
          <w:sz w:val="24"/>
          <w:szCs w:val="24"/>
        </w:rPr>
      </w:pPr>
      <w:r>
        <w:rPr>
          <w:rFonts w:ascii="Arial" w:hAnsi="Arial" w:cs="Arial"/>
          <w:sz w:val="24"/>
          <w:szCs w:val="24"/>
        </w:rPr>
        <w:t>I am satisfied that the relevant planning permission</w:t>
      </w:r>
      <w:r w:rsidR="004B2868">
        <w:rPr>
          <w:rFonts w:ascii="Arial" w:hAnsi="Arial" w:cs="Arial"/>
          <w:sz w:val="24"/>
          <w:szCs w:val="24"/>
        </w:rPr>
        <w:t xml:space="preserve"> i</w:t>
      </w:r>
      <w:r>
        <w:rPr>
          <w:rFonts w:ascii="Arial" w:hAnsi="Arial" w:cs="Arial"/>
          <w:sz w:val="24"/>
          <w:szCs w:val="24"/>
        </w:rPr>
        <w:t>s</w:t>
      </w:r>
      <w:r w:rsidR="000D23F3">
        <w:rPr>
          <w:rFonts w:ascii="Arial" w:hAnsi="Arial" w:cs="Arial"/>
          <w:sz w:val="24"/>
          <w:szCs w:val="24"/>
        </w:rPr>
        <w:t xml:space="preserve"> </w:t>
      </w:r>
      <w:r>
        <w:rPr>
          <w:rFonts w:ascii="Arial" w:hAnsi="Arial" w:cs="Arial"/>
          <w:sz w:val="24"/>
          <w:szCs w:val="24"/>
        </w:rPr>
        <w:t>extant and directly relate</w:t>
      </w:r>
      <w:r w:rsidR="000D23F3">
        <w:rPr>
          <w:rFonts w:ascii="Arial" w:hAnsi="Arial" w:cs="Arial"/>
          <w:sz w:val="24"/>
          <w:szCs w:val="24"/>
        </w:rPr>
        <w:t>s</w:t>
      </w:r>
      <w:r>
        <w:rPr>
          <w:rFonts w:ascii="Arial" w:hAnsi="Arial" w:cs="Arial"/>
          <w:sz w:val="24"/>
          <w:szCs w:val="24"/>
        </w:rPr>
        <w:t xml:space="preserve"> to the land crossed by the Order route.</w:t>
      </w:r>
    </w:p>
    <w:p w14:paraId="02195FE0" w14:textId="5EE14158" w:rsidR="007F250C" w:rsidRPr="00347033" w:rsidRDefault="007F250C" w:rsidP="007C0C93">
      <w:pPr>
        <w:pStyle w:val="Style1"/>
        <w:rPr>
          <w:rFonts w:ascii="Arial" w:hAnsi="Arial" w:cs="Arial"/>
          <w:sz w:val="24"/>
          <w:szCs w:val="24"/>
        </w:rPr>
      </w:pPr>
      <w:r>
        <w:rPr>
          <w:rFonts w:ascii="Arial" w:hAnsi="Arial" w:cs="Arial"/>
          <w:sz w:val="24"/>
          <w:szCs w:val="24"/>
        </w:rPr>
        <w:t xml:space="preserve">The planning permission permits </w:t>
      </w:r>
      <w:r w:rsidR="00B6183A">
        <w:rPr>
          <w:rFonts w:ascii="Arial" w:hAnsi="Arial" w:cs="Arial"/>
          <w:sz w:val="24"/>
          <w:szCs w:val="24"/>
        </w:rPr>
        <w:t>the construction of a dwelling</w:t>
      </w:r>
      <w:r w:rsidR="001304EB">
        <w:rPr>
          <w:rFonts w:ascii="Arial" w:hAnsi="Arial" w:cs="Arial"/>
          <w:sz w:val="24"/>
          <w:szCs w:val="24"/>
        </w:rPr>
        <w:t xml:space="preserve">, </w:t>
      </w:r>
      <w:r w:rsidR="00B6183A">
        <w:rPr>
          <w:rFonts w:ascii="Arial" w:hAnsi="Arial" w:cs="Arial"/>
          <w:sz w:val="24"/>
          <w:szCs w:val="24"/>
        </w:rPr>
        <w:t>private garden</w:t>
      </w:r>
      <w:r w:rsidR="0014392C">
        <w:rPr>
          <w:rFonts w:ascii="Arial" w:hAnsi="Arial" w:cs="Arial"/>
          <w:sz w:val="24"/>
          <w:szCs w:val="24"/>
        </w:rPr>
        <w:t>s</w:t>
      </w:r>
      <w:r w:rsidR="001304EB">
        <w:rPr>
          <w:rFonts w:ascii="Arial" w:hAnsi="Arial" w:cs="Arial"/>
          <w:sz w:val="24"/>
          <w:szCs w:val="24"/>
        </w:rPr>
        <w:t xml:space="preserve"> and parking spaces</w:t>
      </w:r>
      <w:r w:rsidR="0014392C">
        <w:rPr>
          <w:rFonts w:ascii="Arial" w:hAnsi="Arial" w:cs="Arial"/>
          <w:sz w:val="24"/>
          <w:szCs w:val="24"/>
        </w:rPr>
        <w:t xml:space="preserve"> on land crossed by </w:t>
      </w:r>
      <w:r w:rsidR="001C37CE">
        <w:rPr>
          <w:rFonts w:ascii="Arial" w:hAnsi="Arial" w:cs="Arial"/>
          <w:sz w:val="24"/>
          <w:szCs w:val="24"/>
        </w:rPr>
        <w:t>part of the existing footpath</w:t>
      </w:r>
      <w:r w:rsidR="00071D48">
        <w:rPr>
          <w:rFonts w:ascii="Arial" w:hAnsi="Arial" w:cs="Arial"/>
          <w:sz w:val="24"/>
          <w:szCs w:val="24"/>
        </w:rPr>
        <w:t>. The diversion order is necessary</w:t>
      </w:r>
      <w:r w:rsidR="000D23F3">
        <w:rPr>
          <w:rFonts w:ascii="Arial" w:hAnsi="Arial" w:cs="Arial"/>
          <w:sz w:val="24"/>
          <w:szCs w:val="24"/>
        </w:rPr>
        <w:t>,</w:t>
      </w:r>
      <w:r w:rsidR="00071D48">
        <w:rPr>
          <w:rFonts w:ascii="Arial" w:hAnsi="Arial" w:cs="Arial"/>
          <w:sz w:val="24"/>
          <w:szCs w:val="24"/>
        </w:rPr>
        <w:t xml:space="preserve"> due to the permitted physical obstruction</w:t>
      </w:r>
      <w:r w:rsidR="000D23F3">
        <w:rPr>
          <w:rFonts w:ascii="Arial" w:hAnsi="Arial" w:cs="Arial"/>
          <w:sz w:val="24"/>
          <w:szCs w:val="24"/>
        </w:rPr>
        <w:t>,</w:t>
      </w:r>
      <w:r w:rsidR="00071D48">
        <w:rPr>
          <w:rFonts w:ascii="Arial" w:hAnsi="Arial" w:cs="Arial"/>
          <w:sz w:val="24"/>
          <w:szCs w:val="24"/>
        </w:rPr>
        <w:t xml:space="preserve"> </w:t>
      </w:r>
      <w:r w:rsidR="003E2FFE">
        <w:rPr>
          <w:rFonts w:ascii="Arial" w:hAnsi="Arial" w:cs="Arial"/>
          <w:sz w:val="24"/>
          <w:szCs w:val="24"/>
        </w:rPr>
        <w:t>to allow development to be carried out in accordance with the planning permission.</w:t>
      </w:r>
    </w:p>
    <w:p w14:paraId="4E9DDCC1" w14:textId="298AFCAC" w:rsidR="00347033" w:rsidRPr="00E542EB" w:rsidRDefault="00400993" w:rsidP="00347033">
      <w:pPr>
        <w:pStyle w:val="Style1"/>
        <w:numPr>
          <w:ilvl w:val="0"/>
          <w:numId w:val="0"/>
        </w:numPr>
        <w:rPr>
          <w:rFonts w:ascii="Arial" w:hAnsi="Arial" w:cs="Arial"/>
          <w:i/>
          <w:iCs/>
          <w:color w:val="FF0000"/>
          <w:sz w:val="24"/>
          <w:szCs w:val="24"/>
        </w:rPr>
      </w:pPr>
      <w:r>
        <w:rPr>
          <w:rFonts w:ascii="Arial" w:hAnsi="Arial" w:cs="Arial"/>
          <w:i/>
          <w:iCs/>
          <w:sz w:val="24"/>
          <w:szCs w:val="24"/>
        </w:rPr>
        <w:t>D</w:t>
      </w:r>
      <w:r w:rsidR="00347033" w:rsidRPr="00347033">
        <w:rPr>
          <w:rFonts w:ascii="Arial" w:hAnsi="Arial" w:cs="Arial"/>
          <w:i/>
          <w:iCs/>
          <w:sz w:val="24"/>
          <w:szCs w:val="24"/>
        </w:rPr>
        <w:t xml:space="preserve">isadvantages of the </w:t>
      </w:r>
      <w:r>
        <w:rPr>
          <w:rFonts w:ascii="Arial" w:hAnsi="Arial" w:cs="Arial"/>
          <w:i/>
          <w:iCs/>
          <w:sz w:val="24"/>
          <w:szCs w:val="24"/>
        </w:rPr>
        <w:t>Order</w:t>
      </w:r>
    </w:p>
    <w:p w14:paraId="572F5ACE" w14:textId="36424EEC" w:rsidR="000241B4" w:rsidRPr="000241B4" w:rsidRDefault="00D77465" w:rsidP="00347033">
      <w:pPr>
        <w:pStyle w:val="Style1"/>
        <w:rPr>
          <w:rFonts w:ascii="Arial" w:hAnsi="Arial" w:cs="Arial"/>
          <w:color w:val="auto"/>
          <w:sz w:val="24"/>
          <w:szCs w:val="24"/>
        </w:rPr>
      </w:pPr>
      <w:r>
        <w:rPr>
          <w:rFonts w:ascii="Arial" w:hAnsi="Arial" w:cs="Arial"/>
          <w:color w:val="auto"/>
          <w:sz w:val="24"/>
          <w:szCs w:val="24"/>
        </w:rPr>
        <w:t xml:space="preserve">Guidance within </w:t>
      </w:r>
      <w:r w:rsidR="0075114A">
        <w:rPr>
          <w:rFonts w:ascii="Arial" w:hAnsi="Arial" w:cs="Arial"/>
          <w:color w:val="auto"/>
          <w:sz w:val="24"/>
          <w:szCs w:val="24"/>
        </w:rPr>
        <w:t xml:space="preserve">DEFRA’s Rights of Way </w:t>
      </w:r>
      <w:r>
        <w:rPr>
          <w:rFonts w:ascii="Arial" w:hAnsi="Arial" w:cs="Arial"/>
          <w:color w:val="auto"/>
          <w:sz w:val="24"/>
          <w:szCs w:val="24"/>
        </w:rPr>
        <w:t>Circular 1/09</w:t>
      </w:r>
      <w:r w:rsidR="0075114A">
        <w:rPr>
          <w:rFonts w:ascii="Arial" w:hAnsi="Arial" w:cs="Arial"/>
          <w:color w:val="auto"/>
          <w:sz w:val="24"/>
          <w:szCs w:val="24"/>
        </w:rPr>
        <w:t xml:space="preserve"> (2009)</w:t>
      </w:r>
      <w:r>
        <w:rPr>
          <w:rFonts w:ascii="Arial" w:hAnsi="Arial" w:cs="Arial"/>
          <w:color w:val="auto"/>
          <w:sz w:val="24"/>
          <w:szCs w:val="24"/>
        </w:rPr>
        <w:t xml:space="preserve"> states that alternative paths to accommodate development should avoid the use of estate roads wherever possible, with preference given to the use of </w:t>
      </w:r>
      <w:proofErr w:type="gramStart"/>
      <w:r>
        <w:rPr>
          <w:rFonts w:ascii="Arial" w:hAnsi="Arial" w:cs="Arial"/>
          <w:color w:val="auto"/>
          <w:sz w:val="24"/>
          <w:szCs w:val="24"/>
        </w:rPr>
        <w:t>made up</w:t>
      </w:r>
      <w:proofErr w:type="gramEnd"/>
      <w:r>
        <w:rPr>
          <w:rFonts w:ascii="Arial" w:hAnsi="Arial" w:cs="Arial"/>
          <w:color w:val="auto"/>
          <w:sz w:val="24"/>
          <w:szCs w:val="24"/>
        </w:rPr>
        <w:t xml:space="preserve"> estate paths through landscaped or open space areas away from vehicular traffic. </w:t>
      </w:r>
      <w:r w:rsidR="00184B66">
        <w:rPr>
          <w:rFonts w:ascii="Arial" w:hAnsi="Arial" w:cs="Arial"/>
          <w:color w:val="auto"/>
          <w:sz w:val="24"/>
          <w:szCs w:val="24"/>
        </w:rPr>
        <w:t xml:space="preserve">Similar guidance is contained in </w:t>
      </w:r>
      <w:r w:rsidR="00E70F60">
        <w:rPr>
          <w:rFonts w:ascii="Arial" w:hAnsi="Arial" w:cs="Arial"/>
          <w:color w:val="auto"/>
          <w:sz w:val="24"/>
          <w:szCs w:val="24"/>
        </w:rPr>
        <w:t>Leicestershire County</w:t>
      </w:r>
      <w:r w:rsidR="00184B66">
        <w:rPr>
          <w:rFonts w:ascii="Arial" w:hAnsi="Arial" w:cs="Arial"/>
          <w:color w:val="auto"/>
          <w:sz w:val="24"/>
          <w:szCs w:val="24"/>
        </w:rPr>
        <w:t xml:space="preserve"> Council’s </w:t>
      </w:r>
      <w:r w:rsidR="0075114A">
        <w:rPr>
          <w:rFonts w:ascii="Arial" w:hAnsi="Arial" w:cs="Arial"/>
          <w:color w:val="auto"/>
          <w:sz w:val="24"/>
          <w:szCs w:val="24"/>
        </w:rPr>
        <w:t xml:space="preserve">“Development and Public Rights of Way” guidance (2011). </w:t>
      </w:r>
      <w:r w:rsidR="000241B4" w:rsidRPr="000241B4">
        <w:rPr>
          <w:rFonts w:ascii="Arial" w:hAnsi="Arial" w:cs="Arial"/>
          <w:color w:val="auto"/>
          <w:sz w:val="24"/>
          <w:szCs w:val="24"/>
        </w:rPr>
        <w:t xml:space="preserve">The </w:t>
      </w:r>
      <w:r w:rsidR="00F3648A">
        <w:rPr>
          <w:rFonts w:ascii="Arial" w:hAnsi="Arial" w:cs="Arial"/>
          <w:color w:val="auto"/>
          <w:sz w:val="24"/>
          <w:szCs w:val="24"/>
        </w:rPr>
        <w:t xml:space="preserve">proposed </w:t>
      </w:r>
      <w:r w:rsidR="00784980">
        <w:rPr>
          <w:rFonts w:ascii="Arial" w:hAnsi="Arial" w:cs="Arial"/>
          <w:color w:val="auto"/>
          <w:sz w:val="24"/>
          <w:szCs w:val="24"/>
        </w:rPr>
        <w:t xml:space="preserve">section of </w:t>
      </w:r>
      <w:r w:rsidR="00D63367">
        <w:rPr>
          <w:rFonts w:ascii="Arial" w:hAnsi="Arial" w:cs="Arial"/>
          <w:color w:val="auto"/>
          <w:sz w:val="24"/>
          <w:szCs w:val="24"/>
        </w:rPr>
        <w:t>path</w:t>
      </w:r>
      <w:r w:rsidR="00F3648A">
        <w:rPr>
          <w:rFonts w:ascii="Arial" w:hAnsi="Arial" w:cs="Arial"/>
          <w:color w:val="auto"/>
          <w:sz w:val="24"/>
          <w:szCs w:val="24"/>
        </w:rPr>
        <w:t xml:space="preserve"> would follow an estate road carrying vehicular traffic</w:t>
      </w:r>
      <w:r w:rsidR="00715790">
        <w:rPr>
          <w:rFonts w:ascii="Arial" w:hAnsi="Arial" w:cs="Arial"/>
          <w:color w:val="auto"/>
          <w:sz w:val="24"/>
          <w:szCs w:val="24"/>
        </w:rPr>
        <w:t>.</w:t>
      </w:r>
      <w:r w:rsidR="00784980">
        <w:rPr>
          <w:rFonts w:ascii="Arial" w:hAnsi="Arial" w:cs="Arial"/>
          <w:color w:val="auto"/>
          <w:sz w:val="24"/>
          <w:szCs w:val="24"/>
        </w:rPr>
        <w:t xml:space="preserve"> The section would be short and </w:t>
      </w:r>
      <w:r w:rsidR="00784980" w:rsidRPr="00784980">
        <w:rPr>
          <w:rFonts w:ascii="Arial" w:hAnsi="Arial" w:cs="Arial"/>
          <w:color w:val="auto"/>
          <w:sz w:val="24"/>
          <w:szCs w:val="24"/>
        </w:rPr>
        <w:t>would be a cul-de-sac providing vehicular access to small areas of parking at the Bath Grounds and the new development. Thus, it would be likely to carry only limited levels of traffic at slow speeds, which users would walk next to over only a short distance</w:t>
      </w:r>
      <w:r w:rsidR="001738BD">
        <w:rPr>
          <w:rFonts w:ascii="Arial" w:hAnsi="Arial" w:cs="Arial"/>
          <w:color w:val="auto"/>
          <w:sz w:val="24"/>
          <w:szCs w:val="24"/>
        </w:rPr>
        <w:t xml:space="preserve">. </w:t>
      </w:r>
      <w:r w:rsidR="0083787C">
        <w:rPr>
          <w:rFonts w:ascii="Arial" w:hAnsi="Arial" w:cs="Arial"/>
          <w:color w:val="auto"/>
          <w:sz w:val="24"/>
          <w:szCs w:val="24"/>
        </w:rPr>
        <w:t>A short section of the existing path is shared between pedestrians and vehicles</w:t>
      </w:r>
      <w:r w:rsidR="00FC0553">
        <w:rPr>
          <w:rFonts w:ascii="Arial" w:hAnsi="Arial" w:cs="Arial"/>
          <w:color w:val="auto"/>
          <w:sz w:val="24"/>
          <w:szCs w:val="24"/>
        </w:rPr>
        <w:t xml:space="preserve">, so that there is already some </w:t>
      </w:r>
      <w:r w:rsidR="000A0025">
        <w:rPr>
          <w:rFonts w:ascii="Arial" w:hAnsi="Arial" w:cs="Arial"/>
          <w:color w:val="auto"/>
          <w:sz w:val="24"/>
          <w:szCs w:val="24"/>
        </w:rPr>
        <w:t xml:space="preserve">interaction between the two types of use on the route. </w:t>
      </w:r>
      <w:r w:rsidR="001738BD">
        <w:rPr>
          <w:rFonts w:ascii="Arial" w:hAnsi="Arial" w:cs="Arial"/>
          <w:color w:val="auto"/>
          <w:sz w:val="24"/>
          <w:szCs w:val="24"/>
        </w:rPr>
        <w:t xml:space="preserve">In view </w:t>
      </w:r>
      <w:r w:rsidR="001738BD">
        <w:rPr>
          <w:rFonts w:ascii="Arial" w:hAnsi="Arial" w:cs="Arial"/>
          <w:color w:val="auto"/>
          <w:sz w:val="24"/>
          <w:szCs w:val="24"/>
        </w:rPr>
        <w:lastRenderedPageBreak/>
        <w:t xml:space="preserve">of these considerations, the </w:t>
      </w:r>
      <w:r w:rsidR="00C70DEA">
        <w:rPr>
          <w:rFonts w:ascii="Arial" w:hAnsi="Arial" w:cs="Arial"/>
          <w:color w:val="auto"/>
          <w:sz w:val="24"/>
          <w:szCs w:val="24"/>
        </w:rPr>
        <w:t xml:space="preserve">use of an estate road </w:t>
      </w:r>
      <w:r w:rsidR="005169BA">
        <w:rPr>
          <w:rFonts w:ascii="Arial" w:hAnsi="Arial" w:cs="Arial"/>
          <w:color w:val="auto"/>
          <w:sz w:val="24"/>
          <w:szCs w:val="24"/>
        </w:rPr>
        <w:t xml:space="preserve">close to vehicular traffic </w:t>
      </w:r>
      <w:r w:rsidR="00C70DEA">
        <w:rPr>
          <w:rFonts w:ascii="Arial" w:hAnsi="Arial" w:cs="Arial"/>
          <w:color w:val="auto"/>
          <w:sz w:val="24"/>
          <w:szCs w:val="24"/>
        </w:rPr>
        <w:t xml:space="preserve">for the </w:t>
      </w:r>
      <w:r w:rsidR="00323F78">
        <w:rPr>
          <w:rFonts w:ascii="Arial" w:hAnsi="Arial" w:cs="Arial"/>
          <w:color w:val="auto"/>
          <w:sz w:val="24"/>
          <w:szCs w:val="24"/>
        </w:rPr>
        <w:t>proposed route</w:t>
      </w:r>
      <w:r w:rsidR="00F31B0C">
        <w:rPr>
          <w:rFonts w:ascii="Arial" w:hAnsi="Arial" w:cs="Arial"/>
          <w:color w:val="auto"/>
          <w:sz w:val="24"/>
          <w:szCs w:val="24"/>
        </w:rPr>
        <w:t xml:space="preserve"> conflict</w:t>
      </w:r>
      <w:r w:rsidR="00007037">
        <w:rPr>
          <w:rFonts w:ascii="Arial" w:hAnsi="Arial" w:cs="Arial"/>
          <w:color w:val="auto"/>
          <w:sz w:val="24"/>
          <w:szCs w:val="24"/>
        </w:rPr>
        <w:t>s</w:t>
      </w:r>
      <w:r w:rsidR="00F31B0C">
        <w:rPr>
          <w:rFonts w:ascii="Arial" w:hAnsi="Arial" w:cs="Arial"/>
          <w:color w:val="auto"/>
          <w:sz w:val="24"/>
          <w:szCs w:val="24"/>
        </w:rPr>
        <w:t xml:space="preserve"> with the </w:t>
      </w:r>
      <w:proofErr w:type="gramStart"/>
      <w:r w:rsidR="005169BA">
        <w:rPr>
          <w:rFonts w:ascii="Arial" w:hAnsi="Arial" w:cs="Arial"/>
          <w:color w:val="auto"/>
          <w:sz w:val="24"/>
          <w:szCs w:val="24"/>
        </w:rPr>
        <w:t>guidance,</w:t>
      </w:r>
      <w:r w:rsidR="00323F78">
        <w:rPr>
          <w:rFonts w:ascii="Arial" w:hAnsi="Arial" w:cs="Arial"/>
          <w:color w:val="auto"/>
          <w:sz w:val="24"/>
          <w:szCs w:val="24"/>
        </w:rPr>
        <w:t xml:space="preserve"> </w:t>
      </w:r>
      <w:r w:rsidR="00007037">
        <w:rPr>
          <w:rFonts w:ascii="Arial" w:hAnsi="Arial" w:cs="Arial"/>
          <w:color w:val="auto"/>
          <w:sz w:val="24"/>
          <w:szCs w:val="24"/>
        </w:rPr>
        <w:t>and</w:t>
      </w:r>
      <w:proofErr w:type="gramEnd"/>
      <w:r w:rsidR="00007037">
        <w:rPr>
          <w:rFonts w:ascii="Arial" w:hAnsi="Arial" w:cs="Arial"/>
          <w:color w:val="auto"/>
          <w:sz w:val="24"/>
          <w:szCs w:val="24"/>
        </w:rPr>
        <w:t xml:space="preserve"> </w:t>
      </w:r>
      <w:r w:rsidR="00323F78">
        <w:rPr>
          <w:rFonts w:ascii="Arial" w:hAnsi="Arial" w:cs="Arial"/>
          <w:color w:val="auto"/>
          <w:sz w:val="24"/>
          <w:szCs w:val="24"/>
        </w:rPr>
        <w:t xml:space="preserve">forms a </w:t>
      </w:r>
      <w:r w:rsidR="000876D9">
        <w:rPr>
          <w:rFonts w:ascii="Arial" w:hAnsi="Arial" w:cs="Arial"/>
          <w:color w:val="auto"/>
          <w:sz w:val="24"/>
          <w:szCs w:val="24"/>
        </w:rPr>
        <w:t>limited</w:t>
      </w:r>
      <w:r w:rsidR="00323F78">
        <w:rPr>
          <w:rFonts w:ascii="Arial" w:hAnsi="Arial" w:cs="Arial"/>
          <w:color w:val="auto"/>
          <w:sz w:val="24"/>
          <w:szCs w:val="24"/>
        </w:rPr>
        <w:t xml:space="preserve"> disadvantage of the Order.</w:t>
      </w:r>
      <w:r w:rsidR="00763D4C">
        <w:rPr>
          <w:rFonts w:ascii="Arial" w:hAnsi="Arial" w:cs="Arial"/>
          <w:color w:val="auto"/>
          <w:sz w:val="24"/>
          <w:szCs w:val="24"/>
        </w:rPr>
        <w:t xml:space="preserve"> </w:t>
      </w:r>
    </w:p>
    <w:p w14:paraId="3B8629C9" w14:textId="133E0611" w:rsidR="000876D9" w:rsidRPr="000876D9" w:rsidRDefault="000876D9" w:rsidP="000876D9">
      <w:pPr>
        <w:pStyle w:val="Style1"/>
        <w:tabs>
          <w:tab w:val="num" w:pos="720"/>
        </w:tabs>
        <w:rPr>
          <w:rFonts w:ascii="Arial" w:hAnsi="Arial" w:cs="Arial"/>
          <w:color w:val="auto"/>
          <w:sz w:val="24"/>
          <w:szCs w:val="24"/>
        </w:rPr>
      </w:pPr>
      <w:r w:rsidRPr="000876D9">
        <w:rPr>
          <w:rFonts w:ascii="Arial" w:hAnsi="Arial" w:cs="Arial"/>
          <w:color w:val="auto"/>
          <w:sz w:val="24"/>
          <w:szCs w:val="24"/>
        </w:rPr>
        <w:t xml:space="preserve">The health and wellbeing benefits of access to nature are well recognised. Whilst the existing path passes through a small area of trees and undergrowth, the proposed path would pass housing and parking, so that its surroundings would be more suburban in appearance. Nevertheless, a condition to the planning permission requires the approval of a soft landscaping scheme at the development by the local planning authority in order, amongst other matters, to mitigate against the proposed tree loss. The retention of some of the existing trees and vegetation and the planting of new soft landscaping is </w:t>
      </w:r>
      <w:proofErr w:type="gramStart"/>
      <w:r w:rsidRPr="000876D9">
        <w:rPr>
          <w:rFonts w:ascii="Arial" w:hAnsi="Arial" w:cs="Arial"/>
          <w:color w:val="auto"/>
          <w:sz w:val="24"/>
          <w:szCs w:val="24"/>
        </w:rPr>
        <w:t>envisaged, and</w:t>
      </w:r>
      <w:proofErr w:type="gramEnd"/>
      <w:r w:rsidRPr="000876D9">
        <w:rPr>
          <w:rFonts w:ascii="Arial" w:hAnsi="Arial" w:cs="Arial"/>
          <w:color w:val="auto"/>
          <w:sz w:val="24"/>
          <w:szCs w:val="24"/>
        </w:rPr>
        <w:t xml:space="preserve"> would contribute to this mitigation. Thus, whilst the Order may result in a reduction in users’ experience of nature along the path and use of the path for recreation, this would be minimal in degree due to the small size of the wooded area crossed by the existing path and to the landscaping scheme proposed.  </w:t>
      </w:r>
    </w:p>
    <w:p w14:paraId="20B54DB1" w14:textId="72B25465" w:rsidR="00347033" w:rsidRPr="00154F27" w:rsidRDefault="00201F5D" w:rsidP="00347033">
      <w:pPr>
        <w:pStyle w:val="Style1"/>
        <w:rPr>
          <w:rFonts w:ascii="Arial" w:hAnsi="Arial" w:cs="Arial"/>
          <w:color w:val="FF0000"/>
          <w:sz w:val="24"/>
          <w:szCs w:val="24"/>
        </w:rPr>
      </w:pPr>
      <w:r w:rsidRPr="00201F5D">
        <w:rPr>
          <w:rFonts w:ascii="Arial" w:hAnsi="Arial" w:cs="Arial"/>
          <w:color w:val="auto"/>
          <w:sz w:val="24"/>
          <w:szCs w:val="24"/>
        </w:rPr>
        <w:t>The e</w:t>
      </w:r>
      <w:r w:rsidR="00A30D23" w:rsidRPr="00201F5D">
        <w:rPr>
          <w:rFonts w:ascii="Arial" w:hAnsi="Arial" w:cs="Arial"/>
          <w:color w:val="auto"/>
          <w:sz w:val="24"/>
          <w:szCs w:val="24"/>
        </w:rPr>
        <w:t>xisting</w:t>
      </w:r>
      <w:r w:rsidRPr="00201F5D">
        <w:rPr>
          <w:rFonts w:ascii="Arial" w:hAnsi="Arial" w:cs="Arial"/>
          <w:color w:val="auto"/>
          <w:sz w:val="24"/>
          <w:szCs w:val="24"/>
        </w:rPr>
        <w:t xml:space="preserve"> section of path</w:t>
      </w:r>
      <w:r w:rsidR="00A30D23" w:rsidRPr="00201F5D">
        <w:rPr>
          <w:rFonts w:ascii="Arial" w:hAnsi="Arial" w:cs="Arial"/>
          <w:color w:val="auto"/>
          <w:sz w:val="24"/>
          <w:szCs w:val="24"/>
        </w:rPr>
        <w:t xml:space="preserve"> is 93</w:t>
      </w:r>
      <w:r w:rsidRPr="00201F5D">
        <w:rPr>
          <w:rFonts w:ascii="Arial" w:hAnsi="Arial" w:cs="Arial"/>
          <w:color w:val="auto"/>
          <w:sz w:val="24"/>
          <w:szCs w:val="24"/>
        </w:rPr>
        <w:t xml:space="preserve"> </w:t>
      </w:r>
      <w:r w:rsidR="00A30D23" w:rsidRPr="00201F5D">
        <w:rPr>
          <w:rFonts w:ascii="Arial" w:hAnsi="Arial" w:cs="Arial"/>
          <w:color w:val="auto"/>
          <w:sz w:val="24"/>
          <w:szCs w:val="24"/>
        </w:rPr>
        <w:t>m</w:t>
      </w:r>
      <w:r w:rsidRPr="00201F5D">
        <w:rPr>
          <w:rFonts w:ascii="Arial" w:hAnsi="Arial" w:cs="Arial"/>
          <w:color w:val="auto"/>
          <w:sz w:val="24"/>
          <w:szCs w:val="24"/>
        </w:rPr>
        <w:t xml:space="preserve">etres long and the proposed section would be </w:t>
      </w:r>
      <w:r w:rsidR="00A30D23" w:rsidRPr="00201F5D">
        <w:rPr>
          <w:rFonts w:ascii="Arial" w:hAnsi="Arial" w:cs="Arial"/>
          <w:color w:val="auto"/>
          <w:sz w:val="24"/>
          <w:szCs w:val="24"/>
        </w:rPr>
        <w:t>113</w:t>
      </w:r>
      <w:r w:rsidRPr="00201F5D">
        <w:rPr>
          <w:rFonts w:ascii="Arial" w:hAnsi="Arial" w:cs="Arial"/>
          <w:color w:val="auto"/>
          <w:sz w:val="24"/>
          <w:szCs w:val="24"/>
        </w:rPr>
        <w:t xml:space="preserve"> </w:t>
      </w:r>
      <w:r w:rsidR="00A30D23" w:rsidRPr="00201F5D">
        <w:rPr>
          <w:rFonts w:ascii="Arial" w:hAnsi="Arial" w:cs="Arial"/>
          <w:color w:val="auto"/>
          <w:sz w:val="24"/>
          <w:szCs w:val="24"/>
        </w:rPr>
        <w:t>m</w:t>
      </w:r>
      <w:r w:rsidRPr="00201F5D">
        <w:rPr>
          <w:rFonts w:ascii="Arial" w:hAnsi="Arial" w:cs="Arial"/>
          <w:color w:val="auto"/>
          <w:sz w:val="24"/>
          <w:szCs w:val="24"/>
        </w:rPr>
        <w:t>etres long</w:t>
      </w:r>
      <w:r w:rsidR="00A30D23" w:rsidRPr="00201F5D">
        <w:rPr>
          <w:rFonts w:ascii="Arial" w:hAnsi="Arial" w:cs="Arial"/>
          <w:color w:val="auto"/>
          <w:sz w:val="24"/>
          <w:szCs w:val="24"/>
        </w:rPr>
        <w:t xml:space="preserve">. </w:t>
      </w:r>
      <w:r w:rsidR="000E4B56" w:rsidRPr="00D84311">
        <w:rPr>
          <w:rFonts w:ascii="Arial" w:hAnsi="Arial" w:cs="Arial"/>
          <w:color w:val="auto"/>
          <w:sz w:val="24"/>
          <w:szCs w:val="24"/>
        </w:rPr>
        <w:t>Whether this would increase the distance to be walked for</w:t>
      </w:r>
      <w:r w:rsidR="00C00D56">
        <w:rPr>
          <w:rFonts w:ascii="Arial" w:hAnsi="Arial" w:cs="Arial"/>
          <w:color w:val="auto"/>
          <w:sz w:val="24"/>
          <w:szCs w:val="24"/>
        </w:rPr>
        <w:t xml:space="preserve"> path users </w:t>
      </w:r>
      <w:r w:rsidR="00D84311" w:rsidRPr="00D84311">
        <w:rPr>
          <w:rFonts w:ascii="Arial" w:hAnsi="Arial" w:cs="Arial"/>
          <w:color w:val="auto"/>
          <w:sz w:val="24"/>
          <w:szCs w:val="24"/>
        </w:rPr>
        <w:t xml:space="preserve">depends on </w:t>
      </w:r>
      <w:r w:rsidR="00B21486">
        <w:rPr>
          <w:rFonts w:ascii="Arial" w:hAnsi="Arial" w:cs="Arial"/>
          <w:color w:val="auto"/>
          <w:sz w:val="24"/>
          <w:szCs w:val="24"/>
        </w:rPr>
        <w:t xml:space="preserve">their direction of travel along </w:t>
      </w:r>
      <w:r w:rsidR="00D84311" w:rsidRPr="00D84311">
        <w:rPr>
          <w:rFonts w:ascii="Arial" w:hAnsi="Arial" w:cs="Arial"/>
          <w:color w:val="auto"/>
          <w:sz w:val="24"/>
          <w:szCs w:val="24"/>
        </w:rPr>
        <w:t>Station Road.</w:t>
      </w:r>
      <w:r w:rsidR="004D2AF1">
        <w:rPr>
          <w:rFonts w:ascii="Arial" w:hAnsi="Arial" w:cs="Arial"/>
          <w:color w:val="auto"/>
          <w:sz w:val="24"/>
          <w:szCs w:val="24"/>
        </w:rPr>
        <w:t xml:space="preserve"> In some </w:t>
      </w:r>
      <w:proofErr w:type="gramStart"/>
      <w:r w:rsidR="004D2AF1">
        <w:rPr>
          <w:rFonts w:ascii="Arial" w:hAnsi="Arial" w:cs="Arial"/>
          <w:color w:val="auto"/>
          <w:sz w:val="24"/>
          <w:szCs w:val="24"/>
        </w:rPr>
        <w:t>cases</w:t>
      </w:r>
      <w:proofErr w:type="gramEnd"/>
      <w:r w:rsidR="004D2AF1">
        <w:rPr>
          <w:rFonts w:ascii="Arial" w:hAnsi="Arial" w:cs="Arial"/>
          <w:color w:val="auto"/>
          <w:sz w:val="24"/>
          <w:szCs w:val="24"/>
        </w:rPr>
        <w:t xml:space="preserve"> the diversion would increase the distance to be walked by </w:t>
      </w:r>
      <w:r w:rsidR="006E504F">
        <w:rPr>
          <w:rFonts w:ascii="Arial" w:hAnsi="Arial" w:cs="Arial"/>
          <w:color w:val="auto"/>
          <w:sz w:val="24"/>
          <w:szCs w:val="24"/>
        </w:rPr>
        <w:t xml:space="preserve">a short distance; in other cases it would decrease </w:t>
      </w:r>
      <w:r w:rsidR="0036755F">
        <w:rPr>
          <w:rFonts w:ascii="Arial" w:hAnsi="Arial" w:cs="Arial"/>
          <w:color w:val="auto"/>
          <w:sz w:val="24"/>
          <w:szCs w:val="24"/>
        </w:rPr>
        <w:t>it</w:t>
      </w:r>
      <w:r w:rsidR="006E504F">
        <w:rPr>
          <w:rFonts w:ascii="Arial" w:hAnsi="Arial" w:cs="Arial"/>
          <w:color w:val="auto"/>
          <w:sz w:val="24"/>
          <w:szCs w:val="24"/>
        </w:rPr>
        <w:t xml:space="preserve">. </w:t>
      </w:r>
      <w:r w:rsidR="00D46068">
        <w:rPr>
          <w:rFonts w:ascii="Arial" w:hAnsi="Arial" w:cs="Arial"/>
          <w:color w:val="auto"/>
          <w:sz w:val="24"/>
          <w:szCs w:val="24"/>
        </w:rPr>
        <w:t xml:space="preserve">As a result, the </w:t>
      </w:r>
      <w:r w:rsidR="00C76AF5">
        <w:rPr>
          <w:rFonts w:ascii="Arial" w:hAnsi="Arial" w:cs="Arial"/>
          <w:color w:val="auto"/>
          <w:sz w:val="24"/>
          <w:szCs w:val="24"/>
        </w:rPr>
        <w:t xml:space="preserve">minor </w:t>
      </w:r>
      <w:r w:rsidR="00154F27">
        <w:rPr>
          <w:rFonts w:ascii="Arial" w:hAnsi="Arial" w:cs="Arial"/>
          <w:color w:val="auto"/>
          <w:sz w:val="24"/>
          <w:szCs w:val="24"/>
        </w:rPr>
        <w:t xml:space="preserve">difference in </w:t>
      </w:r>
      <w:r w:rsidR="00C76AF5">
        <w:rPr>
          <w:rFonts w:ascii="Arial" w:hAnsi="Arial" w:cs="Arial"/>
          <w:color w:val="auto"/>
          <w:sz w:val="24"/>
          <w:szCs w:val="24"/>
        </w:rPr>
        <w:t>lengths of the existing and proposed paths</w:t>
      </w:r>
      <w:r w:rsidR="00154F27">
        <w:rPr>
          <w:rFonts w:ascii="Arial" w:hAnsi="Arial" w:cs="Arial"/>
          <w:color w:val="auto"/>
          <w:sz w:val="24"/>
          <w:szCs w:val="24"/>
        </w:rPr>
        <w:t xml:space="preserve"> does not form a clear disadvantage of the Order.</w:t>
      </w:r>
    </w:p>
    <w:p w14:paraId="2F9B22BC" w14:textId="646C8577" w:rsidR="004D0BEA" w:rsidRDefault="006748F4" w:rsidP="00347033">
      <w:pPr>
        <w:pStyle w:val="Style1"/>
        <w:rPr>
          <w:rFonts w:ascii="Arial" w:hAnsi="Arial" w:cs="Arial"/>
          <w:color w:val="auto"/>
          <w:sz w:val="24"/>
          <w:szCs w:val="24"/>
        </w:rPr>
      </w:pPr>
      <w:r w:rsidRPr="006748F4">
        <w:rPr>
          <w:rFonts w:ascii="Arial" w:hAnsi="Arial" w:cs="Arial"/>
          <w:color w:val="auto"/>
          <w:sz w:val="24"/>
          <w:szCs w:val="24"/>
        </w:rPr>
        <w:t xml:space="preserve">The proposed route would lie closer to the </w:t>
      </w:r>
      <w:r>
        <w:rPr>
          <w:rFonts w:ascii="Arial" w:hAnsi="Arial" w:cs="Arial"/>
          <w:color w:val="auto"/>
          <w:sz w:val="24"/>
          <w:szCs w:val="24"/>
        </w:rPr>
        <w:t xml:space="preserve">Grade II* listed </w:t>
      </w:r>
      <w:r w:rsidRPr="006748F4">
        <w:rPr>
          <w:rFonts w:ascii="Arial" w:hAnsi="Arial" w:cs="Arial"/>
          <w:color w:val="auto"/>
          <w:sz w:val="24"/>
          <w:szCs w:val="24"/>
        </w:rPr>
        <w:t xml:space="preserve">Royal Hotel, </w:t>
      </w:r>
      <w:r>
        <w:rPr>
          <w:rFonts w:ascii="Arial" w:hAnsi="Arial" w:cs="Arial"/>
          <w:color w:val="auto"/>
          <w:sz w:val="24"/>
          <w:szCs w:val="24"/>
        </w:rPr>
        <w:t xml:space="preserve">so that </w:t>
      </w:r>
      <w:r w:rsidR="00A9526F">
        <w:rPr>
          <w:rFonts w:ascii="Arial" w:hAnsi="Arial" w:cs="Arial"/>
          <w:color w:val="auto"/>
          <w:sz w:val="24"/>
          <w:szCs w:val="24"/>
        </w:rPr>
        <w:t>views of the heritage asset</w:t>
      </w:r>
      <w:r w:rsidR="00012B30">
        <w:rPr>
          <w:rFonts w:ascii="Arial" w:hAnsi="Arial" w:cs="Arial"/>
          <w:color w:val="auto"/>
          <w:sz w:val="24"/>
          <w:szCs w:val="24"/>
        </w:rPr>
        <w:t xml:space="preserve"> available to path users</w:t>
      </w:r>
      <w:r w:rsidR="00A9526F">
        <w:rPr>
          <w:rFonts w:ascii="Arial" w:hAnsi="Arial" w:cs="Arial"/>
          <w:color w:val="auto"/>
          <w:sz w:val="24"/>
          <w:szCs w:val="24"/>
        </w:rPr>
        <w:t xml:space="preserve"> would not be diminished by the Order in itself.</w:t>
      </w:r>
      <w:r w:rsidR="00012B30">
        <w:rPr>
          <w:rFonts w:ascii="Arial" w:hAnsi="Arial" w:cs="Arial"/>
          <w:color w:val="auto"/>
          <w:sz w:val="24"/>
          <w:szCs w:val="24"/>
        </w:rPr>
        <w:t xml:space="preserve"> </w:t>
      </w:r>
      <w:r w:rsidR="008739CC">
        <w:rPr>
          <w:rFonts w:ascii="Arial" w:hAnsi="Arial" w:cs="Arial"/>
          <w:color w:val="auto"/>
          <w:sz w:val="24"/>
          <w:szCs w:val="24"/>
        </w:rPr>
        <w:t xml:space="preserve">Limited views of the Bath Grounds </w:t>
      </w:r>
      <w:r w:rsidR="00A824F8">
        <w:rPr>
          <w:rFonts w:ascii="Arial" w:hAnsi="Arial" w:cs="Arial"/>
          <w:color w:val="auto"/>
          <w:sz w:val="24"/>
          <w:szCs w:val="24"/>
        </w:rPr>
        <w:t xml:space="preserve">parkland area </w:t>
      </w:r>
      <w:r w:rsidR="00C8123A">
        <w:rPr>
          <w:rFonts w:ascii="Arial" w:hAnsi="Arial" w:cs="Arial"/>
          <w:color w:val="auto"/>
          <w:sz w:val="24"/>
          <w:szCs w:val="24"/>
        </w:rPr>
        <w:t xml:space="preserve">are possible from the existing path. </w:t>
      </w:r>
      <w:r w:rsidR="00FB5002">
        <w:rPr>
          <w:rFonts w:ascii="Arial" w:hAnsi="Arial" w:cs="Arial"/>
          <w:color w:val="auto"/>
          <w:sz w:val="24"/>
          <w:szCs w:val="24"/>
        </w:rPr>
        <w:t xml:space="preserve">It is submitted that </w:t>
      </w:r>
      <w:r w:rsidR="00B27809">
        <w:rPr>
          <w:rFonts w:ascii="Arial" w:hAnsi="Arial" w:cs="Arial"/>
          <w:color w:val="auto"/>
          <w:sz w:val="24"/>
          <w:szCs w:val="24"/>
        </w:rPr>
        <w:t>glimpses</w:t>
      </w:r>
      <w:r w:rsidR="00FB5002">
        <w:rPr>
          <w:rFonts w:ascii="Arial" w:hAnsi="Arial" w:cs="Arial"/>
          <w:color w:val="auto"/>
          <w:sz w:val="24"/>
          <w:szCs w:val="24"/>
        </w:rPr>
        <w:t xml:space="preserve"> of </w:t>
      </w:r>
      <w:r w:rsidR="006D1E9B">
        <w:rPr>
          <w:rFonts w:ascii="Arial" w:hAnsi="Arial" w:cs="Arial"/>
          <w:color w:val="auto"/>
          <w:sz w:val="24"/>
          <w:szCs w:val="24"/>
        </w:rPr>
        <w:t xml:space="preserve">the town’s castle are also possible. </w:t>
      </w:r>
      <w:r w:rsidR="00EA30D0">
        <w:rPr>
          <w:rFonts w:ascii="Arial" w:hAnsi="Arial" w:cs="Arial"/>
          <w:color w:val="auto"/>
          <w:sz w:val="24"/>
          <w:szCs w:val="24"/>
        </w:rPr>
        <w:t xml:space="preserve">The proposed path </w:t>
      </w:r>
      <w:r w:rsidR="00491537">
        <w:rPr>
          <w:rFonts w:ascii="Arial" w:hAnsi="Arial" w:cs="Arial"/>
          <w:color w:val="auto"/>
          <w:sz w:val="24"/>
          <w:szCs w:val="24"/>
        </w:rPr>
        <w:t>would lie close to the existing path and would have a similar alignment. Views of the</w:t>
      </w:r>
      <w:r w:rsidR="00DC5D0E">
        <w:rPr>
          <w:rFonts w:ascii="Arial" w:hAnsi="Arial" w:cs="Arial"/>
          <w:color w:val="auto"/>
          <w:sz w:val="24"/>
          <w:szCs w:val="24"/>
        </w:rPr>
        <w:t xml:space="preserve"> parkland and castle</w:t>
      </w:r>
      <w:r w:rsidR="00491537">
        <w:rPr>
          <w:rFonts w:ascii="Arial" w:hAnsi="Arial" w:cs="Arial"/>
          <w:color w:val="auto"/>
          <w:sz w:val="24"/>
          <w:szCs w:val="24"/>
        </w:rPr>
        <w:t xml:space="preserve"> from it would consequently be so </w:t>
      </w:r>
      <w:proofErr w:type="gramStart"/>
      <w:r w:rsidR="00491537">
        <w:rPr>
          <w:rFonts w:ascii="Arial" w:hAnsi="Arial" w:cs="Arial"/>
          <w:color w:val="auto"/>
          <w:sz w:val="24"/>
          <w:szCs w:val="24"/>
        </w:rPr>
        <w:t>similar to</w:t>
      </w:r>
      <w:proofErr w:type="gramEnd"/>
      <w:r w:rsidR="00491537">
        <w:rPr>
          <w:rFonts w:ascii="Arial" w:hAnsi="Arial" w:cs="Arial"/>
          <w:color w:val="auto"/>
          <w:sz w:val="24"/>
          <w:szCs w:val="24"/>
        </w:rPr>
        <w:t xml:space="preserve"> those currently possible that the Order would not have a harmful effect on the availability of such views.</w:t>
      </w:r>
      <w:r w:rsidR="00EA30D0">
        <w:rPr>
          <w:rFonts w:ascii="Arial" w:hAnsi="Arial" w:cs="Arial"/>
          <w:color w:val="auto"/>
          <w:sz w:val="24"/>
          <w:szCs w:val="24"/>
        </w:rPr>
        <w:t xml:space="preserve"> </w:t>
      </w:r>
    </w:p>
    <w:p w14:paraId="73BD5B3E" w14:textId="141B93C2" w:rsidR="00154F27" w:rsidRDefault="00714C9D" w:rsidP="00347033">
      <w:pPr>
        <w:pStyle w:val="Style1"/>
        <w:rPr>
          <w:rFonts w:ascii="Arial" w:hAnsi="Arial" w:cs="Arial"/>
          <w:color w:val="auto"/>
          <w:sz w:val="24"/>
          <w:szCs w:val="24"/>
        </w:rPr>
      </w:pPr>
      <w:r>
        <w:rPr>
          <w:rFonts w:ascii="Arial" w:hAnsi="Arial" w:cs="Arial"/>
          <w:color w:val="auto"/>
          <w:sz w:val="24"/>
          <w:szCs w:val="24"/>
        </w:rPr>
        <w:t xml:space="preserve">A submitted 1923 Ordnance Survey map shows paths within the grounds of the Royal </w:t>
      </w:r>
      <w:proofErr w:type="gramStart"/>
      <w:r>
        <w:rPr>
          <w:rFonts w:ascii="Arial" w:hAnsi="Arial" w:cs="Arial"/>
          <w:color w:val="auto"/>
          <w:sz w:val="24"/>
          <w:szCs w:val="24"/>
        </w:rPr>
        <w:t xml:space="preserve">Hotel, </w:t>
      </w:r>
      <w:r w:rsidR="00F916BF">
        <w:rPr>
          <w:rFonts w:ascii="Arial" w:hAnsi="Arial" w:cs="Arial"/>
          <w:color w:val="auto"/>
          <w:sz w:val="24"/>
          <w:szCs w:val="24"/>
        </w:rPr>
        <w:t>but</w:t>
      </w:r>
      <w:proofErr w:type="gramEnd"/>
      <w:r w:rsidR="00F916BF">
        <w:rPr>
          <w:rFonts w:ascii="Arial" w:hAnsi="Arial" w:cs="Arial"/>
          <w:color w:val="auto"/>
          <w:sz w:val="24"/>
          <w:szCs w:val="24"/>
        </w:rPr>
        <w:t xml:space="preserve"> does not clearly show the section of </w:t>
      </w:r>
      <w:r w:rsidR="001E0E32">
        <w:rPr>
          <w:rFonts w:ascii="Arial" w:hAnsi="Arial" w:cs="Arial"/>
          <w:color w:val="auto"/>
          <w:sz w:val="24"/>
          <w:szCs w:val="24"/>
        </w:rPr>
        <w:t xml:space="preserve">existing </w:t>
      </w:r>
      <w:r w:rsidR="00183395">
        <w:rPr>
          <w:rFonts w:ascii="Arial" w:hAnsi="Arial" w:cs="Arial"/>
          <w:color w:val="auto"/>
          <w:sz w:val="24"/>
          <w:szCs w:val="24"/>
        </w:rPr>
        <w:t xml:space="preserve">public </w:t>
      </w:r>
      <w:r w:rsidR="00F916BF">
        <w:rPr>
          <w:rFonts w:ascii="Arial" w:hAnsi="Arial" w:cs="Arial"/>
          <w:color w:val="auto"/>
          <w:sz w:val="24"/>
          <w:szCs w:val="24"/>
        </w:rPr>
        <w:t xml:space="preserve">footpath proposed for diversion. </w:t>
      </w:r>
      <w:r w:rsidR="00B17329">
        <w:rPr>
          <w:rFonts w:ascii="Arial" w:hAnsi="Arial" w:cs="Arial"/>
          <w:color w:val="auto"/>
          <w:sz w:val="24"/>
          <w:szCs w:val="24"/>
        </w:rPr>
        <w:t xml:space="preserve">Thus, </w:t>
      </w:r>
      <w:r w:rsidR="009122E9">
        <w:rPr>
          <w:rFonts w:ascii="Arial" w:hAnsi="Arial" w:cs="Arial"/>
          <w:color w:val="auto"/>
          <w:sz w:val="24"/>
          <w:szCs w:val="24"/>
        </w:rPr>
        <w:t>any</w:t>
      </w:r>
      <w:r w:rsidR="00B17329">
        <w:rPr>
          <w:rFonts w:ascii="Arial" w:hAnsi="Arial" w:cs="Arial"/>
          <w:color w:val="auto"/>
          <w:sz w:val="24"/>
          <w:szCs w:val="24"/>
        </w:rPr>
        <w:t xml:space="preserve"> historic connection of the path </w:t>
      </w:r>
      <w:r w:rsidR="004217D5">
        <w:rPr>
          <w:rFonts w:ascii="Arial" w:hAnsi="Arial" w:cs="Arial"/>
          <w:color w:val="auto"/>
          <w:sz w:val="24"/>
          <w:szCs w:val="24"/>
        </w:rPr>
        <w:t>with the Bath Grounds</w:t>
      </w:r>
      <w:r w:rsidR="007B1E3A">
        <w:rPr>
          <w:rFonts w:ascii="Arial" w:hAnsi="Arial" w:cs="Arial"/>
          <w:color w:val="auto"/>
          <w:sz w:val="24"/>
          <w:szCs w:val="24"/>
        </w:rPr>
        <w:t>,</w:t>
      </w:r>
      <w:r w:rsidR="004217D5">
        <w:rPr>
          <w:rFonts w:ascii="Arial" w:hAnsi="Arial" w:cs="Arial"/>
          <w:color w:val="auto"/>
          <w:sz w:val="24"/>
          <w:szCs w:val="24"/>
        </w:rPr>
        <w:t xml:space="preserve"> and</w:t>
      </w:r>
      <w:r w:rsidR="007B1E3A">
        <w:rPr>
          <w:rFonts w:ascii="Arial" w:hAnsi="Arial" w:cs="Arial"/>
          <w:color w:val="auto"/>
          <w:sz w:val="24"/>
          <w:szCs w:val="24"/>
        </w:rPr>
        <w:t xml:space="preserve"> </w:t>
      </w:r>
      <w:r w:rsidR="004217D5">
        <w:rPr>
          <w:rFonts w:ascii="Arial" w:hAnsi="Arial" w:cs="Arial"/>
          <w:color w:val="auto"/>
          <w:sz w:val="24"/>
          <w:szCs w:val="24"/>
        </w:rPr>
        <w:t>how it may be eroded</w:t>
      </w:r>
      <w:r w:rsidR="009122E9">
        <w:rPr>
          <w:rFonts w:ascii="Arial" w:hAnsi="Arial" w:cs="Arial"/>
          <w:color w:val="auto"/>
          <w:sz w:val="24"/>
          <w:szCs w:val="24"/>
        </w:rPr>
        <w:t xml:space="preserve"> such that it would form a disadvantage of the Order</w:t>
      </w:r>
      <w:r w:rsidR="004217D5">
        <w:rPr>
          <w:rFonts w:ascii="Arial" w:hAnsi="Arial" w:cs="Arial"/>
          <w:color w:val="auto"/>
          <w:sz w:val="24"/>
          <w:szCs w:val="24"/>
        </w:rPr>
        <w:t>, has not been demonstrated.</w:t>
      </w:r>
    </w:p>
    <w:p w14:paraId="24C4770D" w14:textId="13519A94" w:rsidR="003B7DD9" w:rsidRDefault="00440382" w:rsidP="00347033">
      <w:pPr>
        <w:pStyle w:val="Style1"/>
        <w:rPr>
          <w:rFonts w:ascii="Arial" w:hAnsi="Arial" w:cs="Arial"/>
          <w:color w:val="auto"/>
          <w:sz w:val="24"/>
          <w:szCs w:val="24"/>
        </w:rPr>
      </w:pPr>
      <w:r>
        <w:rPr>
          <w:rFonts w:ascii="Arial" w:hAnsi="Arial" w:cs="Arial"/>
          <w:color w:val="auto"/>
          <w:sz w:val="24"/>
          <w:szCs w:val="24"/>
        </w:rPr>
        <w:t>T</w:t>
      </w:r>
      <w:r w:rsidR="004B0D50">
        <w:rPr>
          <w:rFonts w:ascii="Arial" w:hAnsi="Arial" w:cs="Arial"/>
          <w:color w:val="auto"/>
          <w:sz w:val="24"/>
          <w:szCs w:val="24"/>
        </w:rPr>
        <w:t xml:space="preserve">he </w:t>
      </w:r>
      <w:r>
        <w:rPr>
          <w:rFonts w:ascii="Arial" w:hAnsi="Arial" w:cs="Arial"/>
          <w:color w:val="auto"/>
          <w:sz w:val="24"/>
          <w:szCs w:val="24"/>
        </w:rPr>
        <w:t xml:space="preserve">existing section of path is described as 2-3 metres in width and the </w:t>
      </w:r>
      <w:r w:rsidR="001F7487">
        <w:rPr>
          <w:rFonts w:ascii="Arial" w:hAnsi="Arial" w:cs="Arial"/>
          <w:color w:val="auto"/>
          <w:sz w:val="24"/>
          <w:szCs w:val="24"/>
        </w:rPr>
        <w:t xml:space="preserve">whole of the </w:t>
      </w:r>
      <w:r>
        <w:rPr>
          <w:rFonts w:ascii="Arial" w:hAnsi="Arial" w:cs="Arial"/>
          <w:color w:val="auto"/>
          <w:sz w:val="24"/>
          <w:szCs w:val="24"/>
        </w:rPr>
        <w:t>proposed section would be 2 metres wide.</w:t>
      </w:r>
      <w:r w:rsidR="00A50654">
        <w:rPr>
          <w:rFonts w:ascii="Arial" w:hAnsi="Arial" w:cs="Arial"/>
          <w:color w:val="auto"/>
          <w:sz w:val="24"/>
          <w:szCs w:val="24"/>
        </w:rPr>
        <w:t xml:space="preserve"> Whilst the Order would consequently result in a limited reduction in the width of path available at some points, the proposed path would have a width which would allow for two pedestrians to pass comfortably. </w:t>
      </w:r>
      <w:r w:rsidR="00024050">
        <w:rPr>
          <w:rFonts w:ascii="Arial" w:hAnsi="Arial" w:cs="Arial"/>
          <w:color w:val="auto"/>
          <w:sz w:val="24"/>
          <w:szCs w:val="24"/>
        </w:rPr>
        <w:t xml:space="preserve">It would </w:t>
      </w:r>
      <w:r w:rsidR="000B15DF">
        <w:rPr>
          <w:rFonts w:ascii="Arial" w:hAnsi="Arial" w:cs="Arial"/>
          <w:color w:val="auto"/>
          <w:sz w:val="24"/>
          <w:szCs w:val="24"/>
        </w:rPr>
        <w:t xml:space="preserve">allow for wheelchair users or those accompanied by pushchairs. </w:t>
      </w:r>
      <w:r w:rsidR="00DB2761">
        <w:rPr>
          <w:rFonts w:ascii="Arial" w:hAnsi="Arial" w:cs="Arial"/>
          <w:color w:val="auto"/>
          <w:sz w:val="24"/>
          <w:szCs w:val="24"/>
        </w:rPr>
        <w:t xml:space="preserve">Use of the </w:t>
      </w:r>
      <w:r w:rsidR="00463FE5">
        <w:rPr>
          <w:rFonts w:ascii="Arial" w:hAnsi="Arial" w:cs="Arial"/>
          <w:color w:val="auto"/>
          <w:sz w:val="24"/>
          <w:szCs w:val="24"/>
        </w:rPr>
        <w:t xml:space="preserve">existing </w:t>
      </w:r>
      <w:r w:rsidR="00917CAF">
        <w:rPr>
          <w:rFonts w:ascii="Arial" w:hAnsi="Arial" w:cs="Arial"/>
          <w:color w:val="auto"/>
          <w:sz w:val="24"/>
          <w:szCs w:val="24"/>
        </w:rPr>
        <w:t xml:space="preserve">path on both days of my site visits was regular but it was not busy, and there is nothing to suggest that these </w:t>
      </w:r>
      <w:r w:rsidR="007454B0">
        <w:rPr>
          <w:rFonts w:ascii="Arial" w:hAnsi="Arial" w:cs="Arial"/>
          <w:color w:val="auto"/>
          <w:sz w:val="24"/>
          <w:szCs w:val="24"/>
        </w:rPr>
        <w:t xml:space="preserve">dates </w:t>
      </w:r>
      <w:r w:rsidR="00917CAF">
        <w:rPr>
          <w:rFonts w:ascii="Arial" w:hAnsi="Arial" w:cs="Arial"/>
          <w:color w:val="auto"/>
          <w:sz w:val="24"/>
          <w:szCs w:val="24"/>
        </w:rPr>
        <w:t xml:space="preserve">were unusual in this regard. </w:t>
      </w:r>
      <w:r w:rsidR="006158EE">
        <w:rPr>
          <w:rFonts w:ascii="Arial" w:hAnsi="Arial" w:cs="Arial"/>
          <w:color w:val="auto"/>
          <w:sz w:val="24"/>
          <w:szCs w:val="24"/>
        </w:rPr>
        <w:t xml:space="preserve">It is submitted that </w:t>
      </w:r>
      <w:r w:rsidR="009C6D2B">
        <w:rPr>
          <w:rFonts w:ascii="Arial" w:hAnsi="Arial" w:cs="Arial"/>
          <w:color w:val="auto"/>
          <w:sz w:val="24"/>
          <w:szCs w:val="24"/>
        </w:rPr>
        <w:t xml:space="preserve">events at the park give rise to increased congestion along the existing path, however </w:t>
      </w:r>
      <w:r w:rsidR="001C2DFC">
        <w:rPr>
          <w:rFonts w:ascii="Arial" w:hAnsi="Arial" w:cs="Arial"/>
          <w:color w:val="auto"/>
          <w:sz w:val="24"/>
          <w:szCs w:val="24"/>
        </w:rPr>
        <w:t xml:space="preserve">these </w:t>
      </w:r>
      <w:r w:rsidR="0093104C">
        <w:rPr>
          <w:rFonts w:ascii="Arial" w:hAnsi="Arial" w:cs="Arial"/>
          <w:color w:val="auto"/>
          <w:sz w:val="24"/>
          <w:szCs w:val="24"/>
        </w:rPr>
        <w:t>have not been demonstrated to occur</w:t>
      </w:r>
      <w:r w:rsidR="006E183E">
        <w:rPr>
          <w:rFonts w:ascii="Arial" w:hAnsi="Arial" w:cs="Arial"/>
          <w:color w:val="auto"/>
          <w:sz w:val="24"/>
          <w:szCs w:val="24"/>
        </w:rPr>
        <w:t xml:space="preserve"> so frequently that a limited reduction in available width at some points of the proposed path would result in unacceptable harm</w:t>
      </w:r>
      <w:r w:rsidR="00DA4F0A">
        <w:rPr>
          <w:rFonts w:ascii="Arial" w:hAnsi="Arial" w:cs="Arial"/>
          <w:color w:val="auto"/>
          <w:sz w:val="24"/>
          <w:szCs w:val="24"/>
        </w:rPr>
        <w:t xml:space="preserve"> in terms of congestion</w:t>
      </w:r>
      <w:r w:rsidR="006E183E">
        <w:rPr>
          <w:rFonts w:ascii="Arial" w:hAnsi="Arial" w:cs="Arial"/>
          <w:color w:val="auto"/>
          <w:sz w:val="24"/>
          <w:szCs w:val="24"/>
        </w:rPr>
        <w:t xml:space="preserve">. </w:t>
      </w:r>
      <w:r w:rsidR="005D5925">
        <w:rPr>
          <w:rFonts w:ascii="Arial" w:hAnsi="Arial" w:cs="Arial"/>
          <w:color w:val="auto"/>
          <w:sz w:val="24"/>
          <w:szCs w:val="24"/>
        </w:rPr>
        <w:t xml:space="preserve">Thus, I do not consider that </w:t>
      </w:r>
      <w:r w:rsidR="00A1207B">
        <w:rPr>
          <w:rFonts w:ascii="Arial" w:hAnsi="Arial" w:cs="Arial"/>
          <w:color w:val="auto"/>
          <w:sz w:val="24"/>
          <w:szCs w:val="24"/>
        </w:rPr>
        <w:t xml:space="preserve">the level of use of the proposed path would </w:t>
      </w:r>
      <w:r w:rsidR="006158EE">
        <w:rPr>
          <w:rFonts w:ascii="Arial" w:hAnsi="Arial" w:cs="Arial"/>
          <w:color w:val="auto"/>
          <w:sz w:val="24"/>
          <w:szCs w:val="24"/>
        </w:rPr>
        <w:t xml:space="preserve">generally </w:t>
      </w:r>
      <w:r w:rsidR="00A1207B">
        <w:rPr>
          <w:rFonts w:ascii="Arial" w:hAnsi="Arial" w:cs="Arial"/>
          <w:color w:val="auto"/>
          <w:sz w:val="24"/>
          <w:szCs w:val="24"/>
        </w:rPr>
        <w:t xml:space="preserve">be </w:t>
      </w:r>
      <w:r w:rsidR="000B1D20">
        <w:rPr>
          <w:rFonts w:ascii="Arial" w:hAnsi="Arial" w:cs="Arial"/>
          <w:color w:val="auto"/>
          <w:sz w:val="24"/>
          <w:szCs w:val="24"/>
        </w:rPr>
        <w:t xml:space="preserve">so </w:t>
      </w:r>
      <w:r w:rsidR="00A1207B">
        <w:rPr>
          <w:rFonts w:ascii="Arial" w:hAnsi="Arial" w:cs="Arial"/>
          <w:color w:val="auto"/>
          <w:sz w:val="24"/>
          <w:szCs w:val="24"/>
        </w:rPr>
        <w:t>considerable that</w:t>
      </w:r>
      <w:r w:rsidR="000B1D20">
        <w:rPr>
          <w:rFonts w:ascii="Arial" w:hAnsi="Arial" w:cs="Arial"/>
          <w:color w:val="auto"/>
          <w:sz w:val="24"/>
          <w:szCs w:val="24"/>
        </w:rPr>
        <w:t xml:space="preserve"> its reduced width </w:t>
      </w:r>
      <w:r w:rsidR="00750060">
        <w:rPr>
          <w:rFonts w:ascii="Arial" w:hAnsi="Arial" w:cs="Arial"/>
          <w:color w:val="auto"/>
          <w:sz w:val="24"/>
          <w:szCs w:val="24"/>
        </w:rPr>
        <w:t xml:space="preserve">would </w:t>
      </w:r>
      <w:r w:rsidR="00872FBE">
        <w:rPr>
          <w:rFonts w:ascii="Arial" w:hAnsi="Arial" w:cs="Arial"/>
          <w:color w:val="auto"/>
          <w:sz w:val="24"/>
          <w:szCs w:val="24"/>
        </w:rPr>
        <w:t xml:space="preserve">result in unacceptable congestion. </w:t>
      </w:r>
      <w:proofErr w:type="gramStart"/>
      <w:r w:rsidR="00115195">
        <w:rPr>
          <w:rFonts w:ascii="Arial" w:hAnsi="Arial" w:cs="Arial"/>
          <w:color w:val="auto"/>
          <w:sz w:val="24"/>
          <w:szCs w:val="24"/>
        </w:rPr>
        <w:lastRenderedPageBreak/>
        <w:t>Th</w:t>
      </w:r>
      <w:r w:rsidR="003B7DD9">
        <w:rPr>
          <w:rFonts w:ascii="Arial" w:hAnsi="Arial" w:cs="Arial"/>
          <w:color w:val="auto"/>
          <w:sz w:val="24"/>
          <w:szCs w:val="24"/>
        </w:rPr>
        <w:t>erefore</w:t>
      </w:r>
      <w:proofErr w:type="gramEnd"/>
      <w:r w:rsidR="00115195">
        <w:rPr>
          <w:rFonts w:ascii="Arial" w:hAnsi="Arial" w:cs="Arial"/>
          <w:color w:val="auto"/>
          <w:sz w:val="24"/>
          <w:szCs w:val="24"/>
        </w:rPr>
        <w:t xml:space="preserve"> the limited reduction in path width would not form a disadvantage of the Order.</w:t>
      </w:r>
    </w:p>
    <w:p w14:paraId="16D05B1F" w14:textId="08BE14E5" w:rsidR="007C1151" w:rsidRDefault="009D0F23" w:rsidP="00347033">
      <w:pPr>
        <w:pStyle w:val="Style1"/>
        <w:rPr>
          <w:rFonts w:ascii="Arial" w:hAnsi="Arial" w:cs="Arial"/>
          <w:color w:val="auto"/>
          <w:sz w:val="24"/>
          <w:szCs w:val="24"/>
        </w:rPr>
      </w:pPr>
      <w:r>
        <w:rPr>
          <w:rFonts w:ascii="Arial" w:hAnsi="Arial" w:cs="Arial"/>
          <w:color w:val="auto"/>
          <w:sz w:val="24"/>
          <w:szCs w:val="24"/>
        </w:rPr>
        <w:t xml:space="preserve">It is submitted that </w:t>
      </w:r>
      <w:r w:rsidR="00432CB6">
        <w:rPr>
          <w:rFonts w:ascii="Arial" w:hAnsi="Arial" w:cs="Arial"/>
          <w:color w:val="auto"/>
          <w:sz w:val="24"/>
          <w:szCs w:val="24"/>
        </w:rPr>
        <w:t xml:space="preserve">the diversion would increase </w:t>
      </w:r>
      <w:r w:rsidR="00FE3F75">
        <w:rPr>
          <w:rFonts w:ascii="Arial" w:hAnsi="Arial" w:cs="Arial"/>
          <w:color w:val="auto"/>
          <w:sz w:val="24"/>
          <w:szCs w:val="24"/>
        </w:rPr>
        <w:t xml:space="preserve">the </w:t>
      </w:r>
      <w:r w:rsidR="00432CB6">
        <w:rPr>
          <w:rFonts w:ascii="Arial" w:hAnsi="Arial" w:cs="Arial"/>
          <w:color w:val="auto"/>
          <w:sz w:val="24"/>
          <w:szCs w:val="24"/>
        </w:rPr>
        <w:t>exposure</w:t>
      </w:r>
      <w:r w:rsidR="00FE3F75">
        <w:rPr>
          <w:rFonts w:ascii="Arial" w:hAnsi="Arial" w:cs="Arial"/>
          <w:color w:val="auto"/>
          <w:sz w:val="24"/>
          <w:szCs w:val="24"/>
        </w:rPr>
        <w:t xml:space="preserve"> of path users</w:t>
      </w:r>
      <w:r w:rsidR="00432CB6">
        <w:rPr>
          <w:rFonts w:ascii="Arial" w:hAnsi="Arial" w:cs="Arial"/>
          <w:color w:val="auto"/>
          <w:sz w:val="24"/>
          <w:szCs w:val="24"/>
        </w:rPr>
        <w:t xml:space="preserve"> to </w:t>
      </w:r>
      <w:r w:rsidR="00D71C72">
        <w:rPr>
          <w:rFonts w:ascii="Arial" w:hAnsi="Arial" w:cs="Arial"/>
          <w:color w:val="auto"/>
          <w:sz w:val="24"/>
          <w:szCs w:val="24"/>
        </w:rPr>
        <w:t xml:space="preserve">a </w:t>
      </w:r>
      <w:r w:rsidR="00432CB6">
        <w:rPr>
          <w:rFonts w:ascii="Arial" w:hAnsi="Arial" w:cs="Arial"/>
          <w:color w:val="auto"/>
          <w:sz w:val="24"/>
          <w:szCs w:val="24"/>
        </w:rPr>
        <w:t>busy road and</w:t>
      </w:r>
      <w:r w:rsidR="003319AB">
        <w:rPr>
          <w:rFonts w:ascii="Arial" w:hAnsi="Arial" w:cs="Arial"/>
          <w:color w:val="auto"/>
          <w:sz w:val="24"/>
          <w:szCs w:val="24"/>
        </w:rPr>
        <w:t xml:space="preserve"> resulting pollution</w:t>
      </w:r>
      <w:r w:rsidR="00220C18">
        <w:rPr>
          <w:rFonts w:ascii="Arial" w:hAnsi="Arial" w:cs="Arial"/>
          <w:color w:val="auto"/>
          <w:sz w:val="24"/>
          <w:szCs w:val="24"/>
        </w:rPr>
        <w:t xml:space="preserve"> and noise</w:t>
      </w:r>
      <w:r w:rsidR="00D71C72">
        <w:rPr>
          <w:rFonts w:ascii="Arial" w:hAnsi="Arial" w:cs="Arial"/>
          <w:color w:val="auto"/>
          <w:sz w:val="24"/>
          <w:szCs w:val="24"/>
        </w:rPr>
        <w:t xml:space="preserve"> from traffic</w:t>
      </w:r>
      <w:r w:rsidR="00FE3F75">
        <w:rPr>
          <w:rFonts w:ascii="Arial" w:hAnsi="Arial" w:cs="Arial"/>
          <w:color w:val="auto"/>
          <w:sz w:val="24"/>
          <w:szCs w:val="24"/>
        </w:rPr>
        <w:t xml:space="preserve">. </w:t>
      </w:r>
      <w:r w:rsidR="00EB53B8">
        <w:rPr>
          <w:rFonts w:ascii="Arial" w:hAnsi="Arial" w:cs="Arial"/>
          <w:color w:val="auto"/>
          <w:sz w:val="24"/>
          <w:szCs w:val="24"/>
        </w:rPr>
        <w:t xml:space="preserve">Station Road </w:t>
      </w:r>
      <w:r w:rsidR="00405765">
        <w:rPr>
          <w:rFonts w:ascii="Arial" w:hAnsi="Arial" w:cs="Arial"/>
          <w:color w:val="auto"/>
          <w:sz w:val="24"/>
          <w:szCs w:val="24"/>
        </w:rPr>
        <w:t xml:space="preserve">was subject to frequent traffic on the days of my </w:t>
      </w:r>
      <w:proofErr w:type="gramStart"/>
      <w:r w:rsidR="00405765">
        <w:rPr>
          <w:rFonts w:ascii="Arial" w:hAnsi="Arial" w:cs="Arial"/>
          <w:color w:val="auto"/>
          <w:sz w:val="24"/>
          <w:szCs w:val="24"/>
        </w:rPr>
        <w:t>visits</w:t>
      </w:r>
      <w:r w:rsidR="00C7051E">
        <w:rPr>
          <w:rFonts w:ascii="Arial" w:hAnsi="Arial" w:cs="Arial"/>
          <w:color w:val="auto"/>
          <w:sz w:val="24"/>
          <w:szCs w:val="24"/>
        </w:rPr>
        <w:t>, and</w:t>
      </w:r>
      <w:proofErr w:type="gramEnd"/>
      <w:r w:rsidR="00C7051E">
        <w:rPr>
          <w:rFonts w:ascii="Arial" w:hAnsi="Arial" w:cs="Arial"/>
          <w:color w:val="auto"/>
          <w:sz w:val="24"/>
          <w:szCs w:val="24"/>
        </w:rPr>
        <w:t xml:space="preserve"> would be the main source of </w:t>
      </w:r>
      <w:r w:rsidR="00D77ECD">
        <w:rPr>
          <w:rFonts w:ascii="Arial" w:hAnsi="Arial" w:cs="Arial"/>
          <w:color w:val="auto"/>
          <w:sz w:val="24"/>
          <w:szCs w:val="24"/>
        </w:rPr>
        <w:t>traffic pollution and noise</w:t>
      </w:r>
      <w:r w:rsidR="00C7051E">
        <w:rPr>
          <w:rFonts w:ascii="Arial" w:hAnsi="Arial" w:cs="Arial"/>
          <w:color w:val="auto"/>
          <w:sz w:val="24"/>
          <w:szCs w:val="24"/>
        </w:rPr>
        <w:t xml:space="preserve"> in the vicinity</w:t>
      </w:r>
      <w:r w:rsidR="00405765">
        <w:rPr>
          <w:rFonts w:ascii="Arial" w:hAnsi="Arial" w:cs="Arial"/>
          <w:color w:val="auto"/>
          <w:sz w:val="24"/>
          <w:szCs w:val="24"/>
        </w:rPr>
        <w:t xml:space="preserve">. </w:t>
      </w:r>
      <w:r w:rsidR="004D6A64">
        <w:rPr>
          <w:rFonts w:ascii="Arial" w:hAnsi="Arial" w:cs="Arial"/>
          <w:color w:val="auto"/>
          <w:sz w:val="24"/>
          <w:szCs w:val="24"/>
        </w:rPr>
        <w:t xml:space="preserve">Nevertheless, as set out above, </w:t>
      </w:r>
      <w:r w:rsidR="00D3150C">
        <w:rPr>
          <w:rFonts w:ascii="Arial" w:hAnsi="Arial" w:cs="Arial"/>
          <w:color w:val="auto"/>
          <w:sz w:val="24"/>
          <w:szCs w:val="24"/>
        </w:rPr>
        <w:t>w</w:t>
      </w:r>
      <w:r w:rsidR="00D3150C" w:rsidRPr="00D3150C">
        <w:rPr>
          <w:rFonts w:ascii="Arial" w:hAnsi="Arial" w:cs="Arial"/>
          <w:color w:val="auto"/>
          <w:sz w:val="24"/>
          <w:szCs w:val="24"/>
        </w:rPr>
        <w:t>hether th</w:t>
      </w:r>
      <w:r w:rsidR="00D3150C">
        <w:rPr>
          <w:rFonts w:ascii="Arial" w:hAnsi="Arial" w:cs="Arial"/>
          <w:color w:val="auto"/>
          <w:sz w:val="24"/>
          <w:szCs w:val="24"/>
        </w:rPr>
        <w:t>e Order</w:t>
      </w:r>
      <w:r w:rsidR="00D3150C" w:rsidRPr="00D3150C">
        <w:rPr>
          <w:rFonts w:ascii="Arial" w:hAnsi="Arial" w:cs="Arial"/>
          <w:color w:val="auto"/>
          <w:sz w:val="24"/>
          <w:szCs w:val="24"/>
        </w:rPr>
        <w:t xml:space="preserve"> would increase the distance to be walked </w:t>
      </w:r>
      <w:r w:rsidR="001C2BCA">
        <w:rPr>
          <w:rFonts w:ascii="Arial" w:hAnsi="Arial" w:cs="Arial"/>
          <w:color w:val="auto"/>
          <w:sz w:val="24"/>
          <w:szCs w:val="24"/>
        </w:rPr>
        <w:t xml:space="preserve">along Station Road </w:t>
      </w:r>
      <w:r w:rsidR="00D3150C" w:rsidRPr="00D3150C">
        <w:rPr>
          <w:rFonts w:ascii="Arial" w:hAnsi="Arial" w:cs="Arial"/>
          <w:color w:val="auto"/>
          <w:sz w:val="24"/>
          <w:szCs w:val="24"/>
        </w:rPr>
        <w:t xml:space="preserve">depends on </w:t>
      </w:r>
      <w:r w:rsidR="00C7051E">
        <w:rPr>
          <w:rFonts w:ascii="Arial" w:hAnsi="Arial" w:cs="Arial"/>
          <w:color w:val="auto"/>
          <w:sz w:val="24"/>
          <w:szCs w:val="24"/>
        </w:rPr>
        <w:t>users’</w:t>
      </w:r>
      <w:r w:rsidR="00D3150C" w:rsidRPr="00D3150C">
        <w:rPr>
          <w:rFonts w:ascii="Arial" w:hAnsi="Arial" w:cs="Arial"/>
          <w:color w:val="auto"/>
          <w:sz w:val="24"/>
          <w:szCs w:val="24"/>
        </w:rPr>
        <w:t xml:space="preserve"> direction of travel </w:t>
      </w:r>
      <w:r w:rsidR="00B66A62">
        <w:rPr>
          <w:rFonts w:ascii="Arial" w:hAnsi="Arial" w:cs="Arial"/>
          <w:color w:val="auto"/>
          <w:sz w:val="24"/>
          <w:szCs w:val="24"/>
        </w:rPr>
        <w:t>on it</w:t>
      </w:r>
      <w:r w:rsidR="00C7051E">
        <w:rPr>
          <w:rFonts w:ascii="Arial" w:hAnsi="Arial" w:cs="Arial"/>
          <w:color w:val="auto"/>
          <w:sz w:val="24"/>
          <w:szCs w:val="24"/>
        </w:rPr>
        <w:t xml:space="preserve">. In some </w:t>
      </w:r>
      <w:proofErr w:type="gramStart"/>
      <w:r w:rsidR="00C7051E">
        <w:rPr>
          <w:rFonts w:ascii="Arial" w:hAnsi="Arial" w:cs="Arial"/>
          <w:color w:val="auto"/>
          <w:sz w:val="24"/>
          <w:szCs w:val="24"/>
        </w:rPr>
        <w:t>cases</w:t>
      </w:r>
      <w:proofErr w:type="gramEnd"/>
      <w:r w:rsidR="00C7051E">
        <w:rPr>
          <w:rFonts w:ascii="Arial" w:hAnsi="Arial" w:cs="Arial"/>
          <w:color w:val="auto"/>
          <w:sz w:val="24"/>
          <w:szCs w:val="24"/>
        </w:rPr>
        <w:t xml:space="preserve"> the Order would decrease</w:t>
      </w:r>
      <w:r w:rsidR="00D71C72">
        <w:rPr>
          <w:rFonts w:ascii="Arial" w:hAnsi="Arial" w:cs="Arial"/>
          <w:color w:val="auto"/>
          <w:sz w:val="24"/>
          <w:szCs w:val="24"/>
        </w:rPr>
        <w:t xml:space="preserve"> th</w:t>
      </w:r>
      <w:r w:rsidR="00B66A62">
        <w:rPr>
          <w:rFonts w:ascii="Arial" w:hAnsi="Arial" w:cs="Arial"/>
          <w:color w:val="auto"/>
          <w:sz w:val="24"/>
          <w:szCs w:val="24"/>
        </w:rPr>
        <w:t xml:space="preserve">is distance, and hence would decrease any exposure to </w:t>
      </w:r>
      <w:r w:rsidR="00484772">
        <w:rPr>
          <w:rFonts w:ascii="Arial" w:hAnsi="Arial" w:cs="Arial"/>
          <w:color w:val="auto"/>
          <w:sz w:val="24"/>
          <w:szCs w:val="24"/>
        </w:rPr>
        <w:t xml:space="preserve">associated </w:t>
      </w:r>
      <w:r w:rsidR="00B66A62">
        <w:rPr>
          <w:rFonts w:ascii="Arial" w:hAnsi="Arial" w:cs="Arial"/>
          <w:color w:val="auto"/>
          <w:sz w:val="24"/>
          <w:szCs w:val="24"/>
        </w:rPr>
        <w:t>pollution and noise</w:t>
      </w:r>
      <w:r w:rsidR="00D71C72">
        <w:rPr>
          <w:rFonts w:ascii="Arial" w:hAnsi="Arial" w:cs="Arial"/>
          <w:color w:val="auto"/>
          <w:sz w:val="24"/>
          <w:szCs w:val="24"/>
        </w:rPr>
        <w:t>.</w:t>
      </w:r>
      <w:r w:rsidR="00D3150C" w:rsidRPr="00D3150C">
        <w:rPr>
          <w:rFonts w:ascii="Arial" w:hAnsi="Arial" w:cs="Arial"/>
          <w:color w:val="auto"/>
          <w:sz w:val="24"/>
          <w:szCs w:val="24"/>
        </w:rPr>
        <w:t xml:space="preserve"> </w:t>
      </w:r>
    </w:p>
    <w:p w14:paraId="0FA28CEE" w14:textId="518EBF99" w:rsidR="002B04C8" w:rsidRDefault="007158D3" w:rsidP="00A23E54">
      <w:pPr>
        <w:pStyle w:val="Style1"/>
        <w:rPr>
          <w:rFonts w:ascii="Arial" w:hAnsi="Arial" w:cs="Arial"/>
          <w:color w:val="auto"/>
          <w:sz w:val="24"/>
          <w:szCs w:val="24"/>
        </w:rPr>
      </w:pPr>
      <w:r w:rsidRPr="00DD410F">
        <w:rPr>
          <w:rFonts w:ascii="Arial" w:hAnsi="Arial" w:cs="Arial"/>
          <w:color w:val="auto"/>
          <w:sz w:val="24"/>
          <w:szCs w:val="24"/>
        </w:rPr>
        <w:t xml:space="preserve">The existing section of path </w:t>
      </w:r>
      <w:r w:rsidR="0052294E" w:rsidRPr="00DD410F">
        <w:rPr>
          <w:rFonts w:ascii="Arial" w:hAnsi="Arial" w:cs="Arial"/>
          <w:color w:val="auto"/>
          <w:sz w:val="24"/>
          <w:szCs w:val="24"/>
        </w:rPr>
        <w:t xml:space="preserve">does not have a tranquil character due to </w:t>
      </w:r>
      <w:r w:rsidR="00945676" w:rsidRPr="00DD410F">
        <w:rPr>
          <w:rFonts w:ascii="Arial" w:hAnsi="Arial" w:cs="Arial"/>
          <w:color w:val="auto"/>
          <w:sz w:val="24"/>
          <w:szCs w:val="24"/>
        </w:rPr>
        <w:t xml:space="preserve">traffic noise from the nearby </w:t>
      </w:r>
      <w:r w:rsidR="00E5647D" w:rsidRPr="00DD410F">
        <w:rPr>
          <w:rFonts w:ascii="Arial" w:hAnsi="Arial" w:cs="Arial"/>
          <w:color w:val="auto"/>
          <w:sz w:val="24"/>
          <w:szCs w:val="24"/>
        </w:rPr>
        <w:t>Station Road.</w:t>
      </w:r>
      <w:r w:rsidR="00F3477A" w:rsidRPr="00DD410F">
        <w:rPr>
          <w:rFonts w:ascii="Arial" w:hAnsi="Arial" w:cs="Arial"/>
          <w:color w:val="auto"/>
          <w:sz w:val="24"/>
          <w:szCs w:val="24"/>
        </w:rPr>
        <w:t xml:space="preserve"> </w:t>
      </w:r>
      <w:r w:rsidR="006261E2" w:rsidRPr="00DD410F">
        <w:rPr>
          <w:rFonts w:ascii="Arial" w:hAnsi="Arial" w:cs="Arial"/>
          <w:color w:val="auto"/>
          <w:sz w:val="24"/>
          <w:szCs w:val="24"/>
        </w:rPr>
        <w:t xml:space="preserve">The existing and proposed paths </w:t>
      </w:r>
      <w:r w:rsidR="00732F4F" w:rsidRPr="00DD410F">
        <w:rPr>
          <w:rFonts w:ascii="Arial" w:hAnsi="Arial" w:cs="Arial"/>
          <w:color w:val="auto"/>
          <w:sz w:val="24"/>
          <w:szCs w:val="24"/>
        </w:rPr>
        <w:t xml:space="preserve">lie in </w:t>
      </w:r>
      <w:proofErr w:type="gramStart"/>
      <w:r w:rsidR="00732F4F" w:rsidRPr="00DD410F">
        <w:rPr>
          <w:rFonts w:ascii="Arial" w:hAnsi="Arial" w:cs="Arial"/>
          <w:color w:val="auto"/>
          <w:sz w:val="24"/>
          <w:szCs w:val="24"/>
        </w:rPr>
        <w:t>close proximity</w:t>
      </w:r>
      <w:proofErr w:type="gramEnd"/>
      <w:r w:rsidR="00732F4F" w:rsidRPr="00DD410F">
        <w:rPr>
          <w:rFonts w:ascii="Arial" w:hAnsi="Arial" w:cs="Arial"/>
          <w:color w:val="auto"/>
          <w:sz w:val="24"/>
          <w:szCs w:val="24"/>
        </w:rPr>
        <w:t xml:space="preserve"> and consequently the levels of </w:t>
      </w:r>
      <w:r w:rsidR="00487B3C" w:rsidRPr="00DD410F">
        <w:rPr>
          <w:rFonts w:ascii="Arial" w:hAnsi="Arial" w:cs="Arial"/>
          <w:color w:val="auto"/>
          <w:sz w:val="24"/>
          <w:szCs w:val="24"/>
        </w:rPr>
        <w:t xml:space="preserve">noise from traffic on Station Road </w:t>
      </w:r>
      <w:r w:rsidR="00732F4F" w:rsidRPr="00DD410F">
        <w:rPr>
          <w:rFonts w:ascii="Arial" w:hAnsi="Arial" w:cs="Arial"/>
          <w:color w:val="auto"/>
          <w:sz w:val="24"/>
          <w:szCs w:val="24"/>
        </w:rPr>
        <w:t>experienced on the two would be very similar.</w:t>
      </w:r>
      <w:r w:rsidR="00CC73D6" w:rsidRPr="00DD410F">
        <w:rPr>
          <w:rFonts w:ascii="Arial" w:hAnsi="Arial" w:cs="Arial"/>
          <w:color w:val="auto"/>
          <w:sz w:val="24"/>
          <w:szCs w:val="24"/>
        </w:rPr>
        <w:t xml:space="preserve"> </w:t>
      </w:r>
      <w:r w:rsidR="008E5643">
        <w:rPr>
          <w:rFonts w:ascii="Arial" w:hAnsi="Arial" w:cs="Arial"/>
          <w:color w:val="auto"/>
          <w:sz w:val="24"/>
          <w:szCs w:val="24"/>
        </w:rPr>
        <w:t xml:space="preserve">Whereas </w:t>
      </w:r>
      <w:r w:rsidR="002A4901" w:rsidRPr="00DD410F">
        <w:rPr>
          <w:rFonts w:ascii="Arial" w:hAnsi="Arial" w:cs="Arial"/>
          <w:color w:val="auto"/>
          <w:sz w:val="24"/>
          <w:szCs w:val="24"/>
        </w:rPr>
        <w:t>the existing path passe</w:t>
      </w:r>
      <w:r w:rsidR="00C04882" w:rsidRPr="00DD410F">
        <w:rPr>
          <w:rFonts w:ascii="Arial" w:hAnsi="Arial" w:cs="Arial"/>
          <w:color w:val="auto"/>
          <w:sz w:val="24"/>
          <w:szCs w:val="24"/>
        </w:rPr>
        <w:t>s through a wooded area and away from traffic</w:t>
      </w:r>
      <w:r w:rsidR="008E5643">
        <w:t>, t</w:t>
      </w:r>
      <w:r w:rsidR="008E5643" w:rsidRPr="008E5643">
        <w:rPr>
          <w:rFonts w:ascii="Arial" w:hAnsi="Arial" w:cs="Arial"/>
          <w:color w:val="auto"/>
          <w:sz w:val="24"/>
          <w:szCs w:val="24"/>
        </w:rPr>
        <w:t>he proposed path would follow a road through the scheme</w:t>
      </w:r>
      <w:r w:rsidR="00C04882" w:rsidRPr="00DD410F">
        <w:rPr>
          <w:rFonts w:ascii="Arial" w:hAnsi="Arial" w:cs="Arial"/>
          <w:color w:val="auto"/>
          <w:sz w:val="24"/>
          <w:szCs w:val="24"/>
        </w:rPr>
        <w:t>.</w:t>
      </w:r>
      <w:r w:rsidR="00DD410F">
        <w:rPr>
          <w:rFonts w:ascii="Arial" w:hAnsi="Arial" w:cs="Arial"/>
          <w:color w:val="auto"/>
          <w:sz w:val="24"/>
          <w:szCs w:val="24"/>
        </w:rPr>
        <w:t xml:space="preserve"> </w:t>
      </w:r>
      <w:r w:rsidR="00C04882" w:rsidRPr="00DD410F">
        <w:rPr>
          <w:rFonts w:ascii="Arial" w:hAnsi="Arial" w:cs="Arial"/>
          <w:color w:val="auto"/>
          <w:sz w:val="24"/>
          <w:szCs w:val="24"/>
        </w:rPr>
        <w:t xml:space="preserve">Nevertheless, </w:t>
      </w:r>
      <w:r w:rsidR="00F2258C">
        <w:rPr>
          <w:rFonts w:ascii="Arial" w:hAnsi="Arial" w:cs="Arial"/>
          <w:color w:val="auto"/>
          <w:sz w:val="24"/>
          <w:szCs w:val="24"/>
        </w:rPr>
        <w:t xml:space="preserve">I have </w:t>
      </w:r>
      <w:r w:rsidR="00911850">
        <w:rPr>
          <w:rFonts w:ascii="Arial" w:hAnsi="Arial" w:cs="Arial"/>
          <w:color w:val="auto"/>
          <w:sz w:val="24"/>
          <w:szCs w:val="24"/>
        </w:rPr>
        <w:t>identified</w:t>
      </w:r>
      <w:r w:rsidR="00F2258C">
        <w:rPr>
          <w:rFonts w:ascii="Arial" w:hAnsi="Arial" w:cs="Arial"/>
          <w:color w:val="auto"/>
          <w:sz w:val="24"/>
          <w:szCs w:val="24"/>
        </w:rPr>
        <w:t xml:space="preserve"> above that </w:t>
      </w:r>
      <w:r w:rsidR="00911850">
        <w:rPr>
          <w:rFonts w:ascii="Arial" w:hAnsi="Arial" w:cs="Arial"/>
          <w:color w:val="auto"/>
          <w:sz w:val="24"/>
          <w:szCs w:val="24"/>
        </w:rPr>
        <w:t>the</w:t>
      </w:r>
      <w:r w:rsidR="005528EF" w:rsidRPr="00DD410F">
        <w:rPr>
          <w:rFonts w:ascii="Arial" w:hAnsi="Arial" w:cs="Arial"/>
          <w:color w:val="auto"/>
          <w:sz w:val="24"/>
          <w:szCs w:val="24"/>
        </w:rPr>
        <w:t xml:space="preserve"> road</w:t>
      </w:r>
      <w:r w:rsidR="00AA5506" w:rsidRPr="00DD410F">
        <w:rPr>
          <w:rFonts w:ascii="Arial" w:hAnsi="Arial" w:cs="Arial"/>
          <w:color w:val="auto"/>
          <w:sz w:val="24"/>
          <w:szCs w:val="24"/>
        </w:rPr>
        <w:t xml:space="preserve"> </w:t>
      </w:r>
      <w:r w:rsidR="005528EF" w:rsidRPr="00DD410F">
        <w:rPr>
          <w:rFonts w:ascii="Arial" w:hAnsi="Arial" w:cs="Arial"/>
          <w:color w:val="auto"/>
          <w:sz w:val="24"/>
          <w:szCs w:val="24"/>
        </w:rPr>
        <w:t>would</w:t>
      </w:r>
      <w:r w:rsidR="00911850">
        <w:rPr>
          <w:rFonts w:ascii="Arial" w:hAnsi="Arial" w:cs="Arial"/>
          <w:color w:val="auto"/>
          <w:sz w:val="24"/>
          <w:szCs w:val="24"/>
        </w:rPr>
        <w:t xml:space="preserve"> </w:t>
      </w:r>
      <w:r w:rsidR="00584364" w:rsidRPr="00DD410F">
        <w:rPr>
          <w:rFonts w:ascii="Arial" w:hAnsi="Arial" w:cs="Arial"/>
          <w:color w:val="auto"/>
          <w:sz w:val="24"/>
          <w:szCs w:val="24"/>
        </w:rPr>
        <w:t>be</w:t>
      </w:r>
      <w:r w:rsidR="00685DE6" w:rsidRPr="00DD410F">
        <w:rPr>
          <w:rFonts w:ascii="Arial" w:hAnsi="Arial" w:cs="Arial"/>
          <w:color w:val="auto"/>
          <w:sz w:val="24"/>
          <w:szCs w:val="24"/>
        </w:rPr>
        <w:t xml:space="preserve"> likely to </w:t>
      </w:r>
      <w:r w:rsidR="00D378DF" w:rsidRPr="00DD410F">
        <w:rPr>
          <w:rFonts w:ascii="Arial" w:hAnsi="Arial" w:cs="Arial"/>
          <w:color w:val="auto"/>
          <w:sz w:val="24"/>
          <w:szCs w:val="24"/>
        </w:rPr>
        <w:t>carry</w:t>
      </w:r>
      <w:r w:rsidR="00685DE6" w:rsidRPr="00DD410F">
        <w:rPr>
          <w:rFonts w:ascii="Arial" w:hAnsi="Arial" w:cs="Arial"/>
          <w:color w:val="auto"/>
          <w:sz w:val="24"/>
          <w:szCs w:val="24"/>
        </w:rPr>
        <w:t xml:space="preserve"> limited </w:t>
      </w:r>
      <w:r w:rsidR="00F67139" w:rsidRPr="00DD410F">
        <w:rPr>
          <w:rFonts w:ascii="Arial" w:hAnsi="Arial" w:cs="Arial"/>
          <w:color w:val="auto"/>
          <w:sz w:val="24"/>
          <w:szCs w:val="24"/>
        </w:rPr>
        <w:t>levels of traffic</w:t>
      </w:r>
      <w:r w:rsidR="00945676" w:rsidRPr="00DD410F">
        <w:rPr>
          <w:rFonts w:ascii="Arial" w:hAnsi="Arial" w:cs="Arial"/>
          <w:color w:val="auto"/>
          <w:sz w:val="24"/>
          <w:szCs w:val="24"/>
        </w:rPr>
        <w:t xml:space="preserve"> at slow speed</w:t>
      </w:r>
      <w:r w:rsidR="00AE5132">
        <w:rPr>
          <w:rFonts w:ascii="Arial" w:hAnsi="Arial" w:cs="Arial"/>
          <w:color w:val="auto"/>
          <w:sz w:val="24"/>
          <w:szCs w:val="24"/>
        </w:rPr>
        <w:t>s</w:t>
      </w:r>
      <w:r w:rsidR="00E606B8" w:rsidRPr="00DD410F">
        <w:rPr>
          <w:rFonts w:ascii="Arial" w:hAnsi="Arial" w:cs="Arial"/>
          <w:color w:val="auto"/>
          <w:sz w:val="24"/>
          <w:szCs w:val="24"/>
        </w:rPr>
        <w:t>,</w:t>
      </w:r>
      <w:r w:rsidR="00881E89" w:rsidRPr="00DD410F">
        <w:rPr>
          <w:rFonts w:ascii="Arial" w:hAnsi="Arial" w:cs="Arial"/>
          <w:color w:val="auto"/>
          <w:sz w:val="24"/>
          <w:szCs w:val="24"/>
        </w:rPr>
        <w:t xml:space="preserve"> which users would walk </w:t>
      </w:r>
      <w:r w:rsidR="007406FE" w:rsidRPr="00DD410F">
        <w:rPr>
          <w:rFonts w:ascii="Arial" w:hAnsi="Arial" w:cs="Arial"/>
          <w:color w:val="auto"/>
          <w:sz w:val="24"/>
          <w:szCs w:val="24"/>
        </w:rPr>
        <w:t>next</w:t>
      </w:r>
      <w:r w:rsidR="00881E89" w:rsidRPr="00DD410F">
        <w:rPr>
          <w:rFonts w:ascii="Arial" w:hAnsi="Arial" w:cs="Arial"/>
          <w:color w:val="auto"/>
          <w:sz w:val="24"/>
          <w:szCs w:val="24"/>
        </w:rPr>
        <w:t xml:space="preserve"> to over only a short distance.</w:t>
      </w:r>
      <w:r w:rsidR="00945676" w:rsidRPr="00DD410F">
        <w:rPr>
          <w:rFonts w:ascii="Arial" w:hAnsi="Arial" w:cs="Arial"/>
          <w:color w:val="auto"/>
          <w:sz w:val="24"/>
          <w:szCs w:val="24"/>
        </w:rPr>
        <w:t xml:space="preserve"> </w:t>
      </w:r>
      <w:r w:rsidR="003E520A" w:rsidRPr="00DD410F">
        <w:rPr>
          <w:rFonts w:ascii="Arial" w:hAnsi="Arial" w:cs="Arial"/>
          <w:color w:val="auto"/>
          <w:sz w:val="24"/>
          <w:szCs w:val="24"/>
        </w:rPr>
        <w:t xml:space="preserve">These considerations are unlikely to result in an unacceptable increase in exposure of path users to pollution and </w:t>
      </w:r>
      <w:r w:rsidR="00ED3CC3" w:rsidRPr="00DD410F">
        <w:rPr>
          <w:rFonts w:ascii="Arial" w:hAnsi="Arial" w:cs="Arial"/>
          <w:color w:val="auto"/>
          <w:sz w:val="24"/>
          <w:szCs w:val="24"/>
        </w:rPr>
        <w:t>noise</w:t>
      </w:r>
      <w:r w:rsidR="00E47922">
        <w:rPr>
          <w:rFonts w:ascii="Arial" w:hAnsi="Arial" w:cs="Arial"/>
          <w:color w:val="auto"/>
          <w:sz w:val="24"/>
          <w:szCs w:val="24"/>
        </w:rPr>
        <w:t xml:space="preserve"> from traffic on the new road within the development</w:t>
      </w:r>
      <w:r w:rsidR="003E520A" w:rsidRPr="00DD410F">
        <w:rPr>
          <w:rFonts w:ascii="Arial" w:hAnsi="Arial" w:cs="Arial"/>
          <w:color w:val="auto"/>
          <w:sz w:val="24"/>
          <w:szCs w:val="24"/>
        </w:rPr>
        <w:t>.</w:t>
      </w:r>
    </w:p>
    <w:p w14:paraId="3566676B" w14:textId="2734E2CB" w:rsidR="0000594D" w:rsidRDefault="00A370BA" w:rsidP="00A23E54">
      <w:pPr>
        <w:pStyle w:val="Style1"/>
        <w:rPr>
          <w:rFonts w:ascii="Arial" w:hAnsi="Arial" w:cs="Arial"/>
          <w:color w:val="auto"/>
          <w:sz w:val="24"/>
          <w:szCs w:val="24"/>
        </w:rPr>
      </w:pPr>
      <w:r>
        <w:rPr>
          <w:rFonts w:ascii="Arial" w:hAnsi="Arial" w:cs="Arial"/>
          <w:color w:val="auto"/>
          <w:sz w:val="24"/>
          <w:szCs w:val="24"/>
        </w:rPr>
        <w:t>V</w:t>
      </w:r>
      <w:r w:rsidR="00FB65B3">
        <w:rPr>
          <w:rFonts w:ascii="Arial" w:hAnsi="Arial" w:cs="Arial"/>
          <w:color w:val="auto"/>
          <w:sz w:val="24"/>
          <w:szCs w:val="24"/>
        </w:rPr>
        <w:t>ehicles pass along part of the existing path for access t</w:t>
      </w:r>
      <w:r w:rsidR="007834BF">
        <w:rPr>
          <w:rFonts w:ascii="Arial" w:hAnsi="Arial" w:cs="Arial"/>
          <w:color w:val="auto"/>
          <w:sz w:val="24"/>
          <w:szCs w:val="24"/>
        </w:rPr>
        <w:t xml:space="preserve">o </w:t>
      </w:r>
      <w:r w:rsidR="008A10CC">
        <w:rPr>
          <w:rFonts w:ascii="Arial" w:hAnsi="Arial" w:cs="Arial"/>
          <w:color w:val="auto"/>
          <w:sz w:val="24"/>
          <w:szCs w:val="24"/>
        </w:rPr>
        <w:t xml:space="preserve">and from </w:t>
      </w:r>
      <w:r w:rsidR="007834BF">
        <w:rPr>
          <w:rFonts w:ascii="Arial" w:hAnsi="Arial" w:cs="Arial"/>
          <w:color w:val="auto"/>
          <w:sz w:val="24"/>
          <w:szCs w:val="24"/>
        </w:rPr>
        <w:t xml:space="preserve">the cricket </w:t>
      </w:r>
      <w:r w:rsidR="00D32512">
        <w:rPr>
          <w:rFonts w:ascii="Arial" w:hAnsi="Arial" w:cs="Arial"/>
          <w:color w:val="auto"/>
          <w:sz w:val="24"/>
          <w:szCs w:val="24"/>
        </w:rPr>
        <w:t>pavilion to the south</w:t>
      </w:r>
      <w:r w:rsidR="00FB65B3">
        <w:rPr>
          <w:rFonts w:ascii="Arial" w:hAnsi="Arial" w:cs="Arial"/>
          <w:color w:val="auto"/>
          <w:sz w:val="24"/>
          <w:szCs w:val="24"/>
        </w:rPr>
        <w:t>.</w:t>
      </w:r>
      <w:r w:rsidR="004539F3">
        <w:rPr>
          <w:rFonts w:ascii="Arial" w:hAnsi="Arial" w:cs="Arial"/>
          <w:color w:val="auto"/>
          <w:sz w:val="24"/>
          <w:szCs w:val="24"/>
        </w:rPr>
        <w:t xml:space="preserve"> Pedestrian and vehicular users </w:t>
      </w:r>
      <w:r w:rsidR="00D408DA">
        <w:rPr>
          <w:rFonts w:ascii="Arial" w:hAnsi="Arial" w:cs="Arial"/>
          <w:color w:val="auto"/>
          <w:sz w:val="24"/>
          <w:szCs w:val="24"/>
        </w:rPr>
        <w:t xml:space="preserve">consequently share </w:t>
      </w:r>
      <w:r w:rsidR="00334135">
        <w:rPr>
          <w:rFonts w:ascii="Arial" w:hAnsi="Arial" w:cs="Arial"/>
          <w:color w:val="auto"/>
          <w:sz w:val="24"/>
          <w:szCs w:val="24"/>
        </w:rPr>
        <w:t>part of the existing route. A</w:t>
      </w:r>
      <w:r w:rsidR="00334135" w:rsidRPr="00334135">
        <w:rPr>
          <w:rFonts w:ascii="Arial" w:hAnsi="Arial" w:cs="Arial"/>
          <w:color w:val="auto"/>
          <w:sz w:val="24"/>
          <w:szCs w:val="24"/>
        </w:rPr>
        <w:t xml:space="preserve">s the proposed route would </w:t>
      </w:r>
      <w:r w:rsidR="00334135">
        <w:rPr>
          <w:rFonts w:ascii="Arial" w:hAnsi="Arial" w:cs="Arial"/>
          <w:color w:val="auto"/>
          <w:sz w:val="24"/>
          <w:szCs w:val="24"/>
        </w:rPr>
        <w:t xml:space="preserve">be almost entirely </w:t>
      </w:r>
      <w:r w:rsidR="00334135" w:rsidRPr="00334135">
        <w:rPr>
          <w:rFonts w:ascii="Arial" w:hAnsi="Arial" w:cs="Arial"/>
          <w:color w:val="auto"/>
          <w:sz w:val="24"/>
          <w:szCs w:val="24"/>
        </w:rPr>
        <w:t xml:space="preserve">footway </w:t>
      </w:r>
      <w:r w:rsidR="00971E61">
        <w:rPr>
          <w:rFonts w:ascii="Arial" w:hAnsi="Arial" w:cs="Arial"/>
          <w:color w:val="auto"/>
          <w:sz w:val="24"/>
          <w:szCs w:val="24"/>
        </w:rPr>
        <w:t>t</w:t>
      </w:r>
      <w:r w:rsidR="00334135" w:rsidRPr="00334135">
        <w:rPr>
          <w:rFonts w:ascii="Arial" w:hAnsi="Arial" w:cs="Arial"/>
          <w:color w:val="auto"/>
          <w:sz w:val="24"/>
          <w:szCs w:val="24"/>
        </w:rPr>
        <w:t>here would be less requirement for vehicles and pedestrians to share a space</w:t>
      </w:r>
      <w:r w:rsidR="00971E61">
        <w:rPr>
          <w:rFonts w:ascii="Arial" w:hAnsi="Arial" w:cs="Arial"/>
          <w:color w:val="auto"/>
          <w:sz w:val="24"/>
          <w:szCs w:val="24"/>
        </w:rPr>
        <w:t xml:space="preserve">. </w:t>
      </w:r>
      <w:r w:rsidR="00C70B36">
        <w:rPr>
          <w:rFonts w:ascii="Arial" w:hAnsi="Arial" w:cs="Arial"/>
          <w:color w:val="auto"/>
          <w:sz w:val="24"/>
          <w:szCs w:val="24"/>
        </w:rPr>
        <w:t>Furthermore, c</w:t>
      </w:r>
      <w:r w:rsidR="00100286" w:rsidRPr="00100286">
        <w:rPr>
          <w:rFonts w:ascii="Arial" w:hAnsi="Arial" w:cs="Arial"/>
          <w:color w:val="auto"/>
          <w:sz w:val="24"/>
          <w:szCs w:val="24"/>
        </w:rPr>
        <w:t xml:space="preserve">onditions are imposed on the planning permission to ensure the safe pedestrian and vehicular use of the accesses within the development, including the southern access road which the proposed path would follow. </w:t>
      </w:r>
      <w:r w:rsidR="00F12145">
        <w:rPr>
          <w:rFonts w:ascii="Arial" w:hAnsi="Arial" w:cs="Arial"/>
          <w:color w:val="auto"/>
          <w:sz w:val="24"/>
          <w:szCs w:val="24"/>
        </w:rPr>
        <w:t>Finally, t</w:t>
      </w:r>
      <w:r w:rsidR="00100286" w:rsidRPr="00100286">
        <w:rPr>
          <w:rFonts w:ascii="Arial" w:hAnsi="Arial" w:cs="Arial"/>
          <w:color w:val="auto"/>
          <w:sz w:val="24"/>
          <w:szCs w:val="24"/>
        </w:rPr>
        <w:t xml:space="preserve">he highway authority raises no concerns regarding highway safety at the scheme. </w:t>
      </w:r>
      <w:r w:rsidR="007A5065">
        <w:rPr>
          <w:rFonts w:ascii="Arial" w:hAnsi="Arial" w:cs="Arial"/>
          <w:color w:val="auto"/>
          <w:sz w:val="24"/>
          <w:szCs w:val="24"/>
        </w:rPr>
        <w:t>Overall</w:t>
      </w:r>
      <w:r w:rsidR="00F12145">
        <w:rPr>
          <w:rFonts w:ascii="Arial" w:hAnsi="Arial" w:cs="Arial"/>
          <w:color w:val="auto"/>
          <w:sz w:val="24"/>
          <w:szCs w:val="24"/>
        </w:rPr>
        <w:t xml:space="preserve">, I am </w:t>
      </w:r>
      <w:r w:rsidR="007A5065">
        <w:rPr>
          <w:rFonts w:ascii="Arial" w:hAnsi="Arial" w:cs="Arial"/>
          <w:color w:val="auto"/>
          <w:sz w:val="24"/>
          <w:szCs w:val="24"/>
        </w:rPr>
        <w:t xml:space="preserve">consequently </w:t>
      </w:r>
      <w:r w:rsidR="00F12145">
        <w:rPr>
          <w:rFonts w:ascii="Arial" w:hAnsi="Arial" w:cs="Arial"/>
          <w:color w:val="auto"/>
          <w:sz w:val="24"/>
          <w:szCs w:val="24"/>
        </w:rPr>
        <w:t xml:space="preserve">satisfied that the </w:t>
      </w:r>
      <w:r w:rsidR="00334135" w:rsidRPr="00334135">
        <w:rPr>
          <w:rFonts w:ascii="Arial" w:hAnsi="Arial" w:cs="Arial"/>
          <w:color w:val="auto"/>
          <w:sz w:val="24"/>
          <w:szCs w:val="24"/>
        </w:rPr>
        <w:t xml:space="preserve">Order </w:t>
      </w:r>
      <w:r w:rsidR="00F12145">
        <w:rPr>
          <w:rFonts w:ascii="Arial" w:hAnsi="Arial" w:cs="Arial"/>
          <w:color w:val="auto"/>
          <w:sz w:val="24"/>
          <w:szCs w:val="24"/>
        </w:rPr>
        <w:t xml:space="preserve">would not increase the likelihood of </w:t>
      </w:r>
      <w:r w:rsidR="00971E61">
        <w:rPr>
          <w:rFonts w:ascii="Arial" w:hAnsi="Arial" w:cs="Arial"/>
          <w:color w:val="auto"/>
          <w:sz w:val="24"/>
          <w:szCs w:val="24"/>
        </w:rPr>
        <w:t xml:space="preserve">highway safety </w:t>
      </w:r>
      <w:r w:rsidR="00334135" w:rsidRPr="00334135">
        <w:rPr>
          <w:rFonts w:ascii="Arial" w:hAnsi="Arial" w:cs="Arial"/>
          <w:color w:val="auto"/>
          <w:sz w:val="24"/>
          <w:szCs w:val="24"/>
        </w:rPr>
        <w:t>incidents.</w:t>
      </w:r>
    </w:p>
    <w:p w14:paraId="6ACCFDE3" w14:textId="6C54DF6B" w:rsidR="00F970CA" w:rsidRPr="0000594D" w:rsidRDefault="00F970CA" w:rsidP="00A23E54">
      <w:pPr>
        <w:pStyle w:val="Style1"/>
        <w:rPr>
          <w:rFonts w:ascii="Arial" w:hAnsi="Arial" w:cs="Arial"/>
          <w:color w:val="auto"/>
          <w:sz w:val="24"/>
          <w:szCs w:val="24"/>
        </w:rPr>
      </w:pPr>
      <w:r>
        <w:rPr>
          <w:rFonts w:ascii="Arial" w:hAnsi="Arial" w:cs="Arial"/>
          <w:color w:val="auto"/>
          <w:sz w:val="24"/>
          <w:szCs w:val="24"/>
        </w:rPr>
        <w:t xml:space="preserve">There is nothing before me to suggest that </w:t>
      </w:r>
      <w:r w:rsidR="007D40A3">
        <w:rPr>
          <w:rFonts w:ascii="Arial" w:hAnsi="Arial" w:cs="Arial"/>
          <w:color w:val="auto"/>
          <w:sz w:val="24"/>
          <w:szCs w:val="24"/>
        </w:rPr>
        <w:t xml:space="preserve">confirmation of </w:t>
      </w:r>
      <w:r>
        <w:rPr>
          <w:rFonts w:ascii="Arial" w:hAnsi="Arial" w:cs="Arial"/>
          <w:color w:val="auto"/>
          <w:sz w:val="24"/>
          <w:szCs w:val="24"/>
        </w:rPr>
        <w:t xml:space="preserve">the Order would </w:t>
      </w:r>
      <w:r w:rsidR="00D735BA">
        <w:rPr>
          <w:rFonts w:ascii="Arial" w:hAnsi="Arial" w:cs="Arial"/>
          <w:color w:val="auto"/>
          <w:sz w:val="24"/>
          <w:szCs w:val="24"/>
        </w:rPr>
        <w:t>cause disadvantage or loss to the owners of nearby property.</w:t>
      </w:r>
    </w:p>
    <w:p w14:paraId="4E45EDF8" w14:textId="40B91AC4" w:rsidR="00400993" w:rsidRPr="00400993" w:rsidRDefault="00400993" w:rsidP="00400993">
      <w:pPr>
        <w:pStyle w:val="Style1"/>
        <w:numPr>
          <w:ilvl w:val="0"/>
          <w:numId w:val="0"/>
        </w:numPr>
        <w:rPr>
          <w:rFonts w:ascii="Arial" w:hAnsi="Arial" w:cs="Arial"/>
          <w:i/>
          <w:iCs/>
          <w:sz w:val="24"/>
          <w:szCs w:val="24"/>
        </w:rPr>
      </w:pPr>
      <w:r w:rsidRPr="00400993">
        <w:rPr>
          <w:rFonts w:ascii="Arial" w:hAnsi="Arial" w:cs="Arial"/>
          <w:i/>
          <w:iCs/>
          <w:sz w:val="24"/>
          <w:szCs w:val="24"/>
        </w:rPr>
        <w:t>Advantages of the Order</w:t>
      </w:r>
    </w:p>
    <w:p w14:paraId="6C9CEEA9" w14:textId="2954B15C" w:rsidR="008E5973" w:rsidRDefault="00400993" w:rsidP="00400993">
      <w:pPr>
        <w:pStyle w:val="Style1"/>
        <w:tabs>
          <w:tab w:val="num" w:pos="720"/>
        </w:tabs>
        <w:rPr>
          <w:rFonts w:ascii="Arial" w:hAnsi="Arial" w:cs="Arial"/>
          <w:sz w:val="24"/>
          <w:szCs w:val="24"/>
        </w:rPr>
      </w:pPr>
      <w:r>
        <w:rPr>
          <w:rFonts w:ascii="Arial" w:hAnsi="Arial" w:cs="Arial"/>
          <w:sz w:val="24"/>
          <w:szCs w:val="24"/>
        </w:rPr>
        <w:t>The</w:t>
      </w:r>
      <w:r w:rsidR="00741580">
        <w:rPr>
          <w:rFonts w:ascii="Arial" w:hAnsi="Arial" w:cs="Arial"/>
          <w:sz w:val="24"/>
          <w:szCs w:val="24"/>
        </w:rPr>
        <w:t xml:space="preserve"> existing section of footpath </w:t>
      </w:r>
      <w:r w:rsidR="000679FF">
        <w:rPr>
          <w:rFonts w:ascii="Arial" w:hAnsi="Arial" w:cs="Arial"/>
          <w:sz w:val="24"/>
          <w:szCs w:val="24"/>
        </w:rPr>
        <w:t xml:space="preserve">has limited lighting </w:t>
      </w:r>
      <w:r w:rsidR="00741580">
        <w:rPr>
          <w:rFonts w:ascii="Arial" w:hAnsi="Arial" w:cs="Arial"/>
          <w:sz w:val="24"/>
          <w:szCs w:val="24"/>
        </w:rPr>
        <w:t>and passes through a</w:t>
      </w:r>
      <w:r w:rsidR="00AB3377">
        <w:rPr>
          <w:rFonts w:ascii="Arial" w:hAnsi="Arial" w:cs="Arial"/>
          <w:sz w:val="24"/>
          <w:szCs w:val="24"/>
        </w:rPr>
        <w:t>n area of woodland and vegetation</w:t>
      </w:r>
      <w:r w:rsidR="00D71C80">
        <w:rPr>
          <w:rFonts w:ascii="Arial" w:hAnsi="Arial" w:cs="Arial"/>
          <w:sz w:val="24"/>
          <w:szCs w:val="24"/>
        </w:rPr>
        <w:t xml:space="preserve"> in an urban location</w:t>
      </w:r>
      <w:r w:rsidR="00931B2B">
        <w:rPr>
          <w:rFonts w:ascii="Arial" w:hAnsi="Arial" w:cs="Arial"/>
          <w:sz w:val="24"/>
          <w:szCs w:val="24"/>
        </w:rPr>
        <w:t>. V</w:t>
      </w:r>
      <w:r w:rsidR="00370448">
        <w:rPr>
          <w:rFonts w:ascii="Arial" w:hAnsi="Arial" w:cs="Arial"/>
          <w:sz w:val="24"/>
          <w:szCs w:val="24"/>
        </w:rPr>
        <w:t xml:space="preserve">isibility </w:t>
      </w:r>
      <w:r w:rsidR="00612534">
        <w:rPr>
          <w:rFonts w:ascii="Arial" w:hAnsi="Arial" w:cs="Arial"/>
          <w:sz w:val="24"/>
          <w:szCs w:val="24"/>
        </w:rPr>
        <w:t xml:space="preserve">of its surroundings </w:t>
      </w:r>
      <w:r w:rsidR="00370448">
        <w:rPr>
          <w:rFonts w:ascii="Arial" w:hAnsi="Arial" w:cs="Arial"/>
          <w:sz w:val="24"/>
          <w:szCs w:val="24"/>
        </w:rPr>
        <w:t xml:space="preserve">would </w:t>
      </w:r>
      <w:r w:rsidR="00931B2B">
        <w:rPr>
          <w:rFonts w:ascii="Arial" w:hAnsi="Arial" w:cs="Arial"/>
          <w:sz w:val="24"/>
          <w:szCs w:val="24"/>
        </w:rPr>
        <w:t xml:space="preserve">consequently </w:t>
      </w:r>
      <w:r w:rsidR="00370448">
        <w:rPr>
          <w:rFonts w:ascii="Arial" w:hAnsi="Arial" w:cs="Arial"/>
          <w:sz w:val="24"/>
          <w:szCs w:val="24"/>
        </w:rPr>
        <w:t>be limited during the hours of darkness</w:t>
      </w:r>
      <w:r w:rsidR="00741580">
        <w:rPr>
          <w:rFonts w:ascii="Arial" w:hAnsi="Arial" w:cs="Arial"/>
          <w:sz w:val="24"/>
          <w:szCs w:val="24"/>
        </w:rPr>
        <w:t xml:space="preserve">. </w:t>
      </w:r>
      <w:r w:rsidR="0001412D">
        <w:rPr>
          <w:rFonts w:ascii="Arial" w:hAnsi="Arial" w:cs="Arial"/>
          <w:sz w:val="24"/>
          <w:szCs w:val="24"/>
        </w:rPr>
        <w:t xml:space="preserve">Notwithstanding the </w:t>
      </w:r>
      <w:r w:rsidR="00597278">
        <w:rPr>
          <w:rFonts w:ascii="Arial" w:hAnsi="Arial" w:cs="Arial"/>
          <w:sz w:val="24"/>
          <w:szCs w:val="24"/>
        </w:rPr>
        <w:t>absence</w:t>
      </w:r>
      <w:r w:rsidR="0001412D">
        <w:rPr>
          <w:rFonts w:ascii="Arial" w:hAnsi="Arial" w:cs="Arial"/>
          <w:sz w:val="24"/>
          <w:szCs w:val="24"/>
        </w:rPr>
        <w:t xml:space="preserve"> of </w:t>
      </w:r>
      <w:r w:rsidR="00597278">
        <w:rPr>
          <w:rFonts w:ascii="Arial" w:hAnsi="Arial" w:cs="Arial"/>
          <w:sz w:val="24"/>
          <w:szCs w:val="24"/>
        </w:rPr>
        <w:t xml:space="preserve">submitted </w:t>
      </w:r>
      <w:r w:rsidR="00D9537E">
        <w:rPr>
          <w:rFonts w:ascii="Arial" w:hAnsi="Arial" w:cs="Arial"/>
          <w:sz w:val="24"/>
          <w:szCs w:val="24"/>
        </w:rPr>
        <w:t>documentary evidence o</w:t>
      </w:r>
      <w:r w:rsidR="009354B6">
        <w:rPr>
          <w:rFonts w:ascii="Arial" w:hAnsi="Arial" w:cs="Arial"/>
          <w:sz w:val="24"/>
          <w:szCs w:val="24"/>
        </w:rPr>
        <w:t>f any safety issues</w:t>
      </w:r>
      <w:r w:rsidR="00D9537E">
        <w:rPr>
          <w:rFonts w:ascii="Arial" w:hAnsi="Arial" w:cs="Arial"/>
          <w:sz w:val="24"/>
          <w:szCs w:val="24"/>
        </w:rPr>
        <w:t>, s</w:t>
      </w:r>
      <w:r w:rsidR="00A74576">
        <w:rPr>
          <w:rFonts w:ascii="Arial" w:hAnsi="Arial" w:cs="Arial"/>
          <w:sz w:val="24"/>
          <w:szCs w:val="24"/>
        </w:rPr>
        <w:t xml:space="preserve">ome </w:t>
      </w:r>
      <w:r w:rsidR="00D51D4A">
        <w:rPr>
          <w:rFonts w:ascii="Arial" w:hAnsi="Arial" w:cs="Arial"/>
          <w:sz w:val="24"/>
          <w:szCs w:val="24"/>
        </w:rPr>
        <w:t xml:space="preserve">path </w:t>
      </w:r>
      <w:r w:rsidR="00A74576">
        <w:rPr>
          <w:rFonts w:ascii="Arial" w:hAnsi="Arial" w:cs="Arial"/>
          <w:sz w:val="24"/>
          <w:szCs w:val="24"/>
        </w:rPr>
        <w:t>users</w:t>
      </w:r>
      <w:r w:rsidR="00D51D4A">
        <w:rPr>
          <w:rFonts w:ascii="Arial" w:hAnsi="Arial" w:cs="Arial"/>
          <w:sz w:val="24"/>
          <w:szCs w:val="24"/>
        </w:rPr>
        <w:t xml:space="preserve"> </w:t>
      </w:r>
      <w:r w:rsidR="00A74576">
        <w:rPr>
          <w:rFonts w:ascii="Arial" w:hAnsi="Arial" w:cs="Arial"/>
          <w:sz w:val="24"/>
          <w:szCs w:val="24"/>
        </w:rPr>
        <w:t xml:space="preserve">are consequently </w:t>
      </w:r>
      <w:r w:rsidR="00386014">
        <w:rPr>
          <w:rFonts w:ascii="Arial" w:hAnsi="Arial" w:cs="Arial"/>
          <w:sz w:val="24"/>
          <w:szCs w:val="24"/>
        </w:rPr>
        <w:t xml:space="preserve">likely to feel less safe </w:t>
      </w:r>
      <w:r w:rsidR="00370448">
        <w:rPr>
          <w:rFonts w:ascii="Arial" w:hAnsi="Arial" w:cs="Arial"/>
          <w:sz w:val="24"/>
          <w:szCs w:val="24"/>
        </w:rPr>
        <w:t xml:space="preserve">at </w:t>
      </w:r>
      <w:r w:rsidR="009354B6">
        <w:rPr>
          <w:rFonts w:ascii="Arial" w:hAnsi="Arial" w:cs="Arial"/>
          <w:sz w:val="24"/>
          <w:szCs w:val="24"/>
        </w:rPr>
        <w:t>such</w:t>
      </w:r>
      <w:r w:rsidR="00370448">
        <w:rPr>
          <w:rFonts w:ascii="Arial" w:hAnsi="Arial" w:cs="Arial"/>
          <w:sz w:val="24"/>
          <w:szCs w:val="24"/>
        </w:rPr>
        <w:t xml:space="preserve"> times</w:t>
      </w:r>
      <w:r w:rsidR="009354B6">
        <w:rPr>
          <w:rFonts w:ascii="Arial" w:hAnsi="Arial" w:cs="Arial"/>
          <w:sz w:val="24"/>
          <w:szCs w:val="24"/>
        </w:rPr>
        <w:t xml:space="preserve"> due to these physical characteristics</w:t>
      </w:r>
      <w:r w:rsidR="00386014">
        <w:rPr>
          <w:rFonts w:ascii="Arial" w:hAnsi="Arial" w:cs="Arial"/>
          <w:sz w:val="24"/>
          <w:szCs w:val="24"/>
        </w:rPr>
        <w:t xml:space="preserve">. </w:t>
      </w:r>
      <w:r w:rsidR="00B13241">
        <w:rPr>
          <w:rFonts w:ascii="Arial" w:hAnsi="Arial" w:cs="Arial"/>
          <w:sz w:val="24"/>
          <w:szCs w:val="24"/>
        </w:rPr>
        <w:t xml:space="preserve">Although the proposed section would </w:t>
      </w:r>
      <w:r w:rsidR="006F0191">
        <w:rPr>
          <w:rFonts w:ascii="Arial" w:hAnsi="Arial" w:cs="Arial"/>
          <w:sz w:val="24"/>
          <w:szCs w:val="24"/>
        </w:rPr>
        <w:t>include a slight bend in the same way as the existing path, t</w:t>
      </w:r>
      <w:r w:rsidR="003F4146">
        <w:rPr>
          <w:rFonts w:ascii="Arial" w:hAnsi="Arial" w:cs="Arial"/>
          <w:sz w:val="24"/>
          <w:szCs w:val="24"/>
        </w:rPr>
        <w:t>he</w:t>
      </w:r>
      <w:r w:rsidR="00C31CB8">
        <w:rPr>
          <w:rFonts w:ascii="Arial" w:hAnsi="Arial" w:cs="Arial"/>
          <w:sz w:val="24"/>
          <w:szCs w:val="24"/>
        </w:rPr>
        <w:t xml:space="preserve"> </w:t>
      </w:r>
      <w:r w:rsidR="003F4146">
        <w:rPr>
          <w:rFonts w:ascii="Arial" w:hAnsi="Arial" w:cs="Arial"/>
          <w:sz w:val="24"/>
          <w:szCs w:val="24"/>
        </w:rPr>
        <w:t>section</w:t>
      </w:r>
      <w:r w:rsidR="005265A5">
        <w:rPr>
          <w:rFonts w:ascii="Arial" w:hAnsi="Arial" w:cs="Arial"/>
          <w:sz w:val="24"/>
          <w:szCs w:val="24"/>
        </w:rPr>
        <w:t xml:space="preserve"> would be likely to be subject to greater natural surveillance </w:t>
      </w:r>
      <w:r w:rsidR="00D00954">
        <w:rPr>
          <w:rFonts w:ascii="Arial" w:hAnsi="Arial" w:cs="Arial"/>
          <w:sz w:val="24"/>
          <w:szCs w:val="24"/>
        </w:rPr>
        <w:t xml:space="preserve">due to its </w:t>
      </w:r>
      <w:r w:rsidR="00F64F0F">
        <w:rPr>
          <w:rFonts w:ascii="Arial" w:hAnsi="Arial" w:cs="Arial"/>
          <w:sz w:val="24"/>
          <w:szCs w:val="24"/>
        </w:rPr>
        <w:t>route through a more developed area</w:t>
      </w:r>
      <w:r w:rsidR="00D00954">
        <w:rPr>
          <w:rFonts w:ascii="Arial" w:hAnsi="Arial" w:cs="Arial"/>
          <w:sz w:val="24"/>
          <w:szCs w:val="24"/>
        </w:rPr>
        <w:t xml:space="preserve"> </w:t>
      </w:r>
      <w:r w:rsidR="00F64F0F">
        <w:rPr>
          <w:rFonts w:ascii="Arial" w:hAnsi="Arial" w:cs="Arial"/>
          <w:sz w:val="24"/>
          <w:szCs w:val="24"/>
        </w:rPr>
        <w:t xml:space="preserve">comprising </w:t>
      </w:r>
      <w:r w:rsidR="00D00954">
        <w:rPr>
          <w:rFonts w:ascii="Arial" w:hAnsi="Arial" w:cs="Arial"/>
          <w:sz w:val="24"/>
          <w:szCs w:val="24"/>
        </w:rPr>
        <w:t xml:space="preserve">housing, </w:t>
      </w:r>
      <w:proofErr w:type="gramStart"/>
      <w:r w:rsidR="00D00954">
        <w:rPr>
          <w:rFonts w:ascii="Arial" w:hAnsi="Arial" w:cs="Arial"/>
          <w:sz w:val="24"/>
          <w:szCs w:val="24"/>
        </w:rPr>
        <w:t>gardens</w:t>
      </w:r>
      <w:proofErr w:type="gramEnd"/>
      <w:r w:rsidR="00D00954">
        <w:rPr>
          <w:rFonts w:ascii="Arial" w:hAnsi="Arial" w:cs="Arial"/>
          <w:sz w:val="24"/>
          <w:szCs w:val="24"/>
        </w:rPr>
        <w:t xml:space="preserve"> and </w:t>
      </w:r>
      <w:r w:rsidR="00B9603B">
        <w:rPr>
          <w:rFonts w:ascii="Arial" w:hAnsi="Arial" w:cs="Arial"/>
          <w:sz w:val="24"/>
          <w:szCs w:val="24"/>
        </w:rPr>
        <w:t>a parking area.</w:t>
      </w:r>
      <w:r w:rsidR="002F4E03">
        <w:rPr>
          <w:rFonts w:ascii="Arial" w:hAnsi="Arial" w:cs="Arial"/>
          <w:sz w:val="24"/>
          <w:szCs w:val="24"/>
        </w:rPr>
        <w:t xml:space="preserve"> A</w:t>
      </w:r>
      <w:r w:rsidR="005549D6">
        <w:rPr>
          <w:rFonts w:ascii="Arial" w:hAnsi="Arial" w:cs="Arial"/>
          <w:sz w:val="24"/>
          <w:szCs w:val="24"/>
        </w:rPr>
        <w:t>s a</w:t>
      </w:r>
      <w:r w:rsidR="00735CBF">
        <w:rPr>
          <w:rFonts w:ascii="Arial" w:hAnsi="Arial" w:cs="Arial"/>
          <w:sz w:val="24"/>
          <w:szCs w:val="24"/>
        </w:rPr>
        <w:t xml:space="preserve"> </w:t>
      </w:r>
      <w:r w:rsidR="005549D6">
        <w:rPr>
          <w:rFonts w:ascii="Arial" w:hAnsi="Arial" w:cs="Arial"/>
          <w:sz w:val="24"/>
          <w:szCs w:val="24"/>
        </w:rPr>
        <w:t xml:space="preserve">road </w:t>
      </w:r>
      <w:r w:rsidR="00735CBF">
        <w:rPr>
          <w:rFonts w:ascii="Arial" w:hAnsi="Arial" w:cs="Arial"/>
          <w:sz w:val="24"/>
          <w:szCs w:val="24"/>
        </w:rPr>
        <w:t xml:space="preserve">which would provide access </w:t>
      </w:r>
      <w:r w:rsidR="005549D6">
        <w:rPr>
          <w:rFonts w:ascii="Arial" w:hAnsi="Arial" w:cs="Arial"/>
          <w:sz w:val="24"/>
          <w:szCs w:val="24"/>
        </w:rPr>
        <w:t xml:space="preserve">to housing </w:t>
      </w:r>
      <w:r w:rsidR="00F35497">
        <w:rPr>
          <w:rFonts w:ascii="Arial" w:hAnsi="Arial" w:cs="Arial"/>
          <w:sz w:val="24"/>
          <w:szCs w:val="24"/>
        </w:rPr>
        <w:t xml:space="preserve">and parking, the </w:t>
      </w:r>
      <w:r w:rsidR="002F4E03">
        <w:rPr>
          <w:rFonts w:ascii="Arial" w:hAnsi="Arial" w:cs="Arial"/>
          <w:sz w:val="24"/>
          <w:szCs w:val="24"/>
        </w:rPr>
        <w:t xml:space="preserve">proposed </w:t>
      </w:r>
      <w:r w:rsidR="00F35497">
        <w:rPr>
          <w:rFonts w:ascii="Arial" w:hAnsi="Arial" w:cs="Arial"/>
          <w:sz w:val="24"/>
          <w:szCs w:val="24"/>
        </w:rPr>
        <w:t xml:space="preserve">route would be </w:t>
      </w:r>
      <w:r w:rsidR="00C05136">
        <w:rPr>
          <w:rFonts w:ascii="Arial" w:hAnsi="Arial" w:cs="Arial"/>
          <w:sz w:val="24"/>
          <w:szCs w:val="24"/>
        </w:rPr>
        <w:t xml:space="preserve">likely to be </w:t>
      </w:r>
      <w:r w:rsidR="00F35497">
        <w:rPr>
          <w:rFonts w:ascii="Arial" w:hAnsi="Arial" w:cs="Arial"/>
          <w:sz w:val="24"/>
          <w:szCs w:val="24"/>
        </w:rPr>
        <w:t xml:space="preserve">reasonably well lit. </w:t>
      </w:r>
      <w:r w:rsidR="00571128">
        <w:rPr>
          <w:rFonts w:ascii="Arial" w:hAnsi="Arial" w:cs="Arial"/>
          <w:sz w:val="24"/>
          <w:szCs w:val="24"/>
        </w:rPr>
        <w:t>Overall,</w:t>
      </w:r>
      <w:r w:rsidR="00F64F0F">
        <w:rPr>
          <w:rFonts w:ascii="Arial" w:hAnsi="Arial" w:cs="Arial"/>
          <w:sz w:val="24"/>
          <w:szCs w:val="24"/>
        </w:rPr>
        <w:t xml:space="preserve"> the</w:t>
      </w:r>
      <w:r w:rsidR="0065764C">
        <w:rPr>
          <w:rFonts w:ascii="Arial" w:hAnsi="Arial" w:cs="Arial"/>
          <w:sz w:val="24"/>
          <w:szCs w:val="24"/>
        </w:rPr>
        <w:t xml:space="preserve"> proposed footpath would consequently </w:t>
      </w:r>
      <w:r w:rsidR="008E5973">
        <w:rPr>
          <w:rFonts w:ascii="Arial" w:hAnsi="Arial" w:cs="Arial"/>
          <w:sz w:val="24"/>
          <w:szCs w:val="24"/>
        </w:rPr>
        <w:t>feel safer to use than the existing path</w:t>
      </w:r>
      <w:r w:rsidR="00386014">
        <w:rPr>
          <w:rFonts w:ascii="Arial" w:hAnsi="Arial" w:cs="Arial"/>
          <w:sz w:val="24"/>
          <w:szCs w:val="24"/>
        </w:rPr>
        <w:t xml:space="preserve"> </w:t>
      </w:r>
      <w:r w:rsidR="008E5973">
        <w:rPr>
          <w:rFonts w:ascii="Arial" w:hAnsi="Arial" w:cs="Arial"/>
          <w:sz w:val="24"/>
          <w:szCs w:val="24"/>
        </w:rPr>
        <w:t>during the hours of darkness.</w:t>
      </w:r>
      <w:r w:rsidR="00C52883">
        <w:rPr>
          <w:rFonts w:ascii="Arial" w:hAnsi="Arial" w:cs="Arial"/>
          <w:sz w:val="24"/>
          <w:szCs w:val="24"/>
        </w:rPr>
        <w:t xml:space="preserve"> </w:t>
      </w:r>
    </w:p>
    <w:p w14:paraId="161222C9" w14:textId="37491021" w:rsidR="00F6132A" w:rsidRDefault="002E0C3A" w:rsidP="00F6132A">
      <w:pPr>
        <w:pStyle w:val="Style1"/>
        <w:tabs>
          <w:tab w:val="num" w:pos="720"/>
        </w:tabs>
        <w:rPr>
          <w:rFonts w:ascii="Arial" w:hAnsi="Arial" w:cs="Arial"/>
          <w:sz w:val="24"/>
          <w:szCs w:val="24"/>
        </w:rPr>
      </w:pPr>
      <w:r>
        <w:rPr>
          <w:rFonts w:ascii="Arial" w:hAnsi="Arial" w:cs="Arial"/>
          <w:sz w:val="24"/>
          <w:szCs w:val="24"/>
        </w:rPr>
        <w:lastRenderedPageBreak/>
        <w:t xml:space="preserve">The existing path </w:t>
      </w:r>
      <w:r w:rsidR="008123F0">
        <w:rPr>
          <w:rFonts w:ascii="Arial" w:hAnsi="Arial" w:cs="Arial"/>
          <w:sz w:val="24"/>
          <w:szCs w:val="24"/>
        </w:rPr>
        <w:t xml:space="preserve">has a partly beaten earth surface with </w:t>
      </w:r>
      <w:r w:rsidR="001B39F2">
        <w:rPr>
          <w:rFonts w:ascii="Arial" w:hAnsi="Arial" w:cs="Arial"/>
          <w:sz w:val="24"/>
          <w:szCs w:val="24"/>
        </w:rPr>
        <w:t>areas of</w:t>
      </w:r>
      <w:r w:rsidR="008123F0">
        <w:rPr>
          <w:rFonts w:ascii="Arial" w:hAnsi="Arial" w:cs="Arial"/>
          <w:sz w:val="24"/>
          <w:szCs w:val="24"/>
        </w:rPr>
        <w:t xml:space="preserve"> stones </w:t>
      </w:r>
      <w:r>
        <w:rPr>
          <w:rFonts w:ascii="Arial" w:hAnsi="Arial" w:cs="Arial"/>
          <w:sz w:val="24"/>
          <w:szCs w:val="24"/>
        </w:rPr>
        <w:t xml:space="preserve">and </w:t>
      </w:r>
      <w:r w:rsidR="001B39F2">
        <w:rPr>
          <w:rFonts w:ascii="Arial" w:hAnsi="Arial" w:cs="Arial"/>
          <w:sz w:val="24"/>
          <w:szCs w:val="24"/>
        </w:rPr>
        <w:t xml:space="preserve">had some muddy patches on the days of my site visits. </w:t>
      </w:r>
      <w:r w:rsidR="00334021">
        <w:rPr>
          <w:rFonts w:ascii="Arial" w:hAnsi="Arial" w:cs="Arial"/>
          <w:sz w:val="24"/>
          <w:szCs w:val="24"/>
        </w:rPr>
        <w:t>Whilst some people may prefer an earth surface, such muddy areas</w:t>
      </w:r>
      <w:r w:rsidR="001B39F2">
        <w:rPr>
          <w:rFonts w:ascii="Arial" w:hAnsi="Arial" w:cs="Arial"/>
          <w:sz w:val="24"/>
          <w:szCs w:val="24"/>
        </w:rPr>
        <w:t xml:space="preserve"> could be slippery or hard to navigate, particularly for those with reduced mobility. </w:t>
      </w:r>
      <w:r w:rsidR="0020098A">
        <w:rPr>
          <w:rFonts w:ascii="Arial" w:hAnsi="Arial" w:cs="Arial"/>
          <w:sz w:val="24"/>
          <w:szCs w:val="24"/>
        </w:rPr>
        <w:t>A</w:t>
      </w:r>
      <w:r w:rsidR="00576A67">
        <w:rPr>
          <w:rFonts w:ascii="Arial" w:hAnsi="Arial" w:cs="Arial"/>
          <w:sz w:val="24"/>
          <w:szCs w:val="24"/>
        </w:rPr>
        <w:t>t</w:t>
      </w:r>
      <w:r w:rsidR="0020098A">
        <w:rPr>
          <w:rFonts w:ascii="Arial" w:hAnsi="Arial" w:cs="Arial"/>
          <w:sz w:val="24"/>
          <w:szCs w:val="24"/>
        </w:rPr>
        <w:t xml:space="preserve"> this town centre </w:t>
      </w:r>
      <w:proofErr w:type="gramStart"/>
      <w:r w:rsidR="0020098A">
        <w:rPr>
          <w:rFonts w:ascii="Arial" w:hAnsi="Arial" w:cs="Arial"/>
          <w:sz w:val="24"/>
          <w:szCs w:val="24"/>
        </w:rPr>
        <w:t>location</w:t>
      </w:r>
      <w:proofErr w:type="gramEnd"/>
      <w:r w:rsidR="00A26130">
        <w:rPr>
          <w:rFonts w:ascii="Arial" w:hAnsi="Arial" w:cs="Arial"/>
          <w:sz w:val="24"/>
          <w:szCs w:val="24"/>
        </w:rPr>
        <w:t xml:space="preserve"> the path is likely to be subject to use by commuters to work</w:t>
      </w:r>
      <w:r w:rsidR="00501622">
        <w:rPr>
          <w:rFonts w:ascii="Arial" w:hAnsi="Arial" w:cs="Arial"/>
          <w:sz w:val="24"/>
          <w:szCs w:val="24"/>
        </w:rPr>
        <w:t>, school</w:t>
      </w:r>
      <w:r w:rsidR="00A26130">
        <w:rPr>
          <w:rFonts w:ascii="Arial" w:hAnsi="Arial" w:cs="Arial"/>
          <w:sz w:val="24"/>
          <w:szCs w:val="24"/>
        </w:rPr>
        <w:t xml:space="preserve"> or shoppers</w:t>
      </w:r>
      <w:r w:rsidR="00B80322">
        <w:rPr>
          <w:rFonts w:ascii="Arial" w:hAnsi="Arial" w:cs="Arial"/>
          <w:sz w:val="24"/>
          <w:szCs w:val="24"/>
        </w:rPr>
        <w:t>,</w:t>
      </w:r>
      <w:r w:rsidR="008E462C">
        <w:rPr>
          <w:rFonts w:ascii="Arial" w:hAnsi="Arial" w:cs="Arial"/>
          <w:sz w:val="24"/>
          <w:szCs w:val="24"/>
        </w:rPr>
        <w:t xml:space="preserve"> who </w:t>
      </w:r>
      <w:r w:rsidR="00C00934">
        <w:rPr>
          <w:rFonts w:ascii="Arial" w:hAnsi="Arial" w:cs="Arial"/>
          <w:sz w:val="24"/>
          <w:szCs w:val="24"/>
        </w:rPr>
        <w:t>are less likely to be</w:t>
      </w:r>
      <w:r w:rsidR="008E462C">
        <w:rPr>
          <w:rFonts w:ascii="Arial" w:hAnsi="Arial" w:cs="Arial"/>
          <w:sz w:val="24"/>
          <w:szCs w:val="24"/>
        </w:rPr>
        <w:t xml:space="preserve"> wearing </w:t>
      </w:r>
      <w:r w:rsidR="00176E3A">
        <w:rPr>
          <w:rFonts w:ascii="Arial" w:hAnsi="Arial" w:cs="Arial"/>
          <w:sz w:val="24"/>
          <w:szCs w:val="24"/>
        </w:rPr>
        <w:t xml:space="preserve">suitable footwear for </w:t>
      </w:r>
      <w:r w:rsidR="00C72D0B">
        <w:rPr>
          <w:rFonts w:ascii="Arial" w:hAnsi="Arial" w:cs="Arial"/>
          <w:sz w:val="24"/>
          <w:szCs w:val="24"/>
        </w:rPr>
        <w:t xml:space="preserve">negotiating </w:t>
      </w:r>
      <w:r w:rsidR="00C00934">
        <w:rPr>
          <w:rFonts w:ascii="Arial" w:hAnsi="Arial" w:cs="Arial"/>
          <w:sz w:val="24"/>
          <w:szCs w:val="24"/>
        </w:rPr>
        <w:t>muddy</w:t>
      </w:r>
      <w:r w:rsidR="00C72D0B">
        <w:rPr>
          <w:rFonts w:ascii="Arial" w:hAnsi="Arial" w:cs="Arial"/>
          <w:sz w:val="24"/>
          <w:szCs w:val="24"/>
        </w:rPr>
        <w:t xml:space="preserve"> areas</w:t>
      </w:r>
      <w:r w:rsidR="00A26130">
        <w:rPr>
          <w:rFonts w:ascii="Arial" w:hAnsi="Arial" w:cs="Arial"/>
          <w:sz w:val="24"/>
          <w:szCs w:val="24"/>
        </w:rPr>
        <w:t xml:space="preserve">, so that a surfaced path </w:t>
      </w:r>
      <w:r w:rsidR="008E462C">
        <w:rPr>
          <w:rFonts w:ascii="Arial" w:hAnsi="Arial" w:cs="Arial"/>
          <w:sz w:val="24"/>
          <w:szCs w:val="24"/>
        </w:rPr>
        <w:t>would benefit the</w:t>
      </w:r>
      <w:r w:rsidR="00176E3A">
        <w:rPr>
          <w:rFonts w:ascii="Arial" w:hAnsi="Arial" w:cs="Arial"/>
          <w:sz w:val="24"/>
          <w:szCs w:val="24"/>
        </w:rPr>
        <w:t>ir</w:t>
      </w:r>
      <w:r w:rsidR="008E462C">
        <w:rPr>
          <w:rFonts w:ascii="Arial" w:hAnsi="Arial" w:cs="Arial"/>
          <w:sz w:val="24"/>
          <w:szCs w:val="24"/>
        </w:rPr>
        <w:t xml:space="preserve"> safety and convenience</w:t>
      </w:r>
      <w:r w:rsidR="00176E3A">
        <w:rPr>
          <w:rFonts w:ascii="Arial" w:hAnsi="Arial" w:cs="Arial"/>
          <w:sz w:val="24"/>
          <w:szCs w:val="24"/>
        </w:rPr>
        <w:t>.</w:t>
      </w:r>
      <w:r w:rsidR="008E462C">
        <w:rPr>
          <w:rFonts w:ascii="Arial" w:hAnsi="Arial" w:cs="Arial"/>
          <w:sz w:val="24"/>
          <w:szCs w:val="24"/>
        </w:rPr>
        <w:t xml:space="preserve"> </w:t>
      </w:r>
      <w:r w:rsidR="00C00934" w:rsidRPr="00C00934">
        <w:rPr>
          <w:rFonts w:ascii="Arial" w:hAnsi="Arial" w:cs="Arial"/>
          <w:sz w:val="24"/>
          <w:szCs w:val="24"/>
        </w:rPr>
        <w:t xml:space="preserve">The proposed path would be surfaced and hence would provide a </w:t>
      </w:r>
      <w:r w:rsidR="00B80322">
        <w:rPr>
          <w:rFonts w:ascii="Arial" w:hAnsi="Arial" w:cs="Arial"/>
          <w:sz w:val="24"/>
          <w:szCs w:val="24"/>
        </w:rPr>
        <w:t>more accessible</w:t>
      </w:r>
      <w:r w:rsidR="00C00934" w:rsidRPr="00C00934">
        <w:rPr>
          <w:rFonts w:ascii="Arial" w:hAnsi="Arial" w:cs="Arial"/>
          <w:sz w:val="24"/>
          <w:szCs w:val="24"/>
        </w:rPr>
        <w:t xml:space="preserve"> route throughout the year for many people in this regard.</w:t>
      </w:r>
      <w:r w:rsidR="006D583C">
        <w:rPr>
          <w:rFonts w:ascii="Arial" w:hAnsi="Arial" w:cs="Arial"/>
          <w:sz w:val="24"/>
          <w:szCs w:val="24"/>
        </w:rPr>
        <w:t xml:space="preserve"> </w:t>
      </w:r>
      <w:r w:rsidR="00186718">
        <w:rPr>
          <w:rFonts w:ascii="Arial" w:hAnsi="Arial" w:cs="Arial"/>
          <w:sz w:val="24"/>
          <w:szCs w:val="24"/>
        </w:rPr>
        <w:t>Overall</w:t>
      </w:r>
      <w:r w:rsidR="00747488">
        <w:rPr>
          <w:rFonts w:ascii="Arial" w:hAnsi="Arial" w:cs="Arial"/>
          <w:sz w:val="24"/>
          <w:szCs w:val="24"/>
        </w:rPr>
        <w:t>,</w:t>
      </w:r>
      <w:r w:rsidR="00186718">
        <w:rPr>
          <w:rFonts w:ascii="Arial" w:hAnsi="Arial" w:cs="Arial"/>
          <w:sz w:val="24"/>
          <w:szCs w:val="24"/>
        </w:rPr>
        <w:t xml:space="preserve"> I consider that a surfaced route</w:t>
      </w:r>
      <w:r w:rsidR="00E60B0F">
        <w:rPr>
          <w:rFonts w:ascii="Arial" w:hAnsi="Arial" w:cs="Arial"/>
          <w:sz w:val="24"/>
          <w:szCs w:val="24"/>
        </w:rPr>
        <w:t>,</w:t>
      </w:r>
      <w:r w:rsidR="00186718">
        <w:rPr>
          <w:rFonts w:ascii="Arial" w:hAnsi="Arial" w:cs="Arial"/>
          <w:sz w:val="24"/>
          <w:szCs w:val="24"/>
        </w:rPr>
        <w:t xml:space="preserve"> at this location</w:t>
      </w:r>
      <w:r w:rsidR="00E60B0F">
        <w:rPr>
          <w:rFonts w:ascii="Arial" w:hAnsi="Arial" w:cs="Arial"/>
          <w:sz w:val="24"/>
          <w:szCs w:val="24"/>
        </w:rPr>
        <w:t>,</w:t>
      </w:r>
      <w:r w:rsidR="00186718">
        <w:rPr>
          <w:rFonts w:ascii="Arial" w:hAnsi="Arial" w:cs="Arial"/>
          <w:sz w:val="24"/>
          <w:szCs w:val="24"/>
        </w:rPr>
        <w:t xml:space="preserve"> is likely to increase rather than decrease the path</w:t>
      </w:r>
      <w:r w:rsidR="00E60B0F">
        <w:rPr>
          <w:rFonts w:ascii="Arial" w:hAnsi="Arial" w:cs="Arial"/>
          <w:sz w:val="24"/>
          <w:szCs w:val="24"/>
        </w:rPr>
        <w:t xml:space="preserve">’s attractiveness to </w:t>
      </w:r>
      <w:r w:rsidR="00353C8A">
        <w:rPr>
          <w:rFonts w:ascii="Arial" w:hAnsi="Arial" w:cs="Arial"/>
          <w:sz w:val="24"/>
          <w:szCs w:val="24"/>
        </w:rPr>
        <w:t xml:space="preserve">most </w:t>
      </w:r>
      <w:r w:rsidR="00F5348E">
        <w:rPr>
          <w:rFonts w:ascii="Arial" w:hAnsi="Arial" w:cs="Arial"/>
          <w:sz w:val="24"/>
          <w:szCs w:val="24"/>
        </w:rPr>
        <w:t>people</w:t>
      </w:r>
      <w:r w:rsidR="00E60B0F">
        <w:rPr>
          <w:rFonts w:ascii="Arial" w:hAnsi="Arial" w:cs="Arial"/>
          <w:sz w:val="24"/>
          <w:szCs w:val="24"/>
        </w:rPr>
        <w:t xml:space="preserve">. In this respect the Order would </w:t>
      </w:r>
      <w:r w:rsidR="0058070B">
        <w:rPr>
          <w:rFonts w:ascii="Arial" w:hAnsi="Arial" w:cs="Arial"/>
          <w:sz w:val="24"/>
          <w:szCs w:val="24"/>
        </w:rPr>
        <w:t>provide better facilities for users,</w:t>
      </w:r>
      <w:r w:rsidR="00B75A7E">
        <w:rPr>
          <w:rFonts w:ascii="Arial" w:hAnsi="Arial" w:cs="Arial"/>
          <w:sz w:val="24"/>
          <w:szCs w:val="24"/>
        </w:rPr>
        <w:t xml:space="preserve"> gaining support from provisions within the National Planning Policy Framework (2023) in this regard.</w:t>
      </w:r>
      <w:r w:rsidR="009E4FF7">
        <w:rPr>
          <w:rFonts w:ascii="Arial" w:hAnsi="Arial" w:cs="Arial"/>
          <w:sz w:val="24"/>
          <w:szCs w:val="24"/>
        </w:rPr>
        <w:t xml:space="preserve"> These considerations form a considerable benefit of the Order.</w:t>
      </w:r>
    </w:p>
    <w:p w14:paraId="202C98CF" w14:textId="20CADC87" w:rsidR="00FD538A" w:rsidRPr="00FD538A" w:rsidRDefault="00D2562A" w:rsidP="00FD538A">
      <w:pPr>
        <w:pStyle w:val="Style1"/>
        <w:tabs>
          <w:tab w:val="num" w:pos="720"/>
        </w:tabs>
        <w:rPr>
          <w:rFonts w:ascii="Arial" w:hAnsi="Arial" w:cs="Arial"/>
          <w:color w:val="auto"/>
          <w:sz w:val="24"/>
          <w:szCs w:val="24"/>
        </w:rPr>
      </w:pPr>
      <w:r>
        <w:rPr>
          <w:rFonts w:ascii="Arial" w:hAnsi="Arial" w:cs="Arial"/>
          <w:color w:val="auto"/>
          <w:sz w:val="24"/>
          <w:szCs w:val="24"/>
        </w:rPr>
        <w:t>T</w:t>
      </w:r>
      <w:r w:rsidR="00FD538A" w:rsidRPr="00FD538A">
        <w:rPr>
          <w:rFonts w:ascii="Arial" w:hAnsi="Arial" w:cs="Arial"/>
          <w:color w:val="auto"/>
          <w:sz w:val="24"/>
          <w:szCs w:val="24"/>
        </w:rPr>
        <w:t xml:space="preserve">here is nothing before me to suggest that </w:t>
      </w:r>
      <w:r w:rsidR="002F0309">
        <w:rPr>
          <w:rFonts w:ascii="Arial" w:hAnsi="Arial" w:cs="Arial"/>
          <w:color w:val="auto"/>
          <w:sz w:val="24"/>
          <w:szCs w:val="24"/>
        </w:rPr>
        <w:t xml:space="preserve">any </w:t>
      </w:r>
      <w:r w:rsidR="00FD538A" w:rsidRPr="00FD538A">
        <w:rPr>
          <w:rFonts w:ascii="Arial" w:hAnsi="Arial" w:cs="Arial"/>
          <w:color w:val="auto"/>
          <w:sz w:val="24"/>
          <w:szCs w:val="24"/>
        </w:rPr>
        <w:t>effects in t</w:t>
      </w:r>
      <w:r>
        <w:rPr>
          <w:rFonts w:ascii="Arial" w:hAnsi="Arial" w:cs="Arial"/>
          <w:color w:val="auto"/>
          <w:sz w:val="24"/>
          <w:szCs w:val="24"/>
        </w:rPr>
        <w:t>erms of biodiversity</w:t>
      </w:r>
      <w:r w:rsidR="00FD538A" w:rsidRPr="00FD538A">
        <w:rPr>
          <w:rFonts w:ascii="Arial" w:hAnsi="Arial" w:cs="Arial"/>
          <w:color w:val="auto"/>
          <w:sz w:val="24"/>
          <w:szCs w:val="24"/>
        </w:rPr>
        <w:t xml:space="preserve"> would form a disadvantage of the </w:t>
      </w:r>
      <w:r>
        <w:rPr>
          <w:rFonts w:ascii="Arial" w:hAnsi="Arial" w:cs="Arial"/>
          <w:color w:val="auto"/>
          <w:sz w:val="24"/>
          <w:szCs w:val="24"/>
        </w:rPr>
        <w:t>Order</w:t>
      </w:r>
      <w:r w:rsidR="00FD538A" w:rsidRPr="00FD538A">
        <w:rPr>
          <w:rFonts w:ascii="Arial" w:hAnsi="Arial" w:cs="Arial"/>
          <w:color w:val="auto"/>
          <w:sz w:val="24"/>
          <w:szCs w:val="24"/>
        </w:rPr>
        <w:t xml:space="preserve">. Nevertheless, the submission that biodiversity benefits would result from the </w:t>
      </w:r>
      <w:r w:rsidR="00F5348E">
        <w:rPr>
          <w:rFonts w:ascii="Arial" w:hAnsi="Arial" w:cs="Arial"/>
          <w:color w:val="auto"/>
          <w:sz w:val="24"/>
          <w:szCs w:val="24"/>
        </w:rPr>
        <w:t>Order</w:t>
      </w:r>
      <w:r w:rsidR="00FD538A" w:rsidRPr="00FD538A">
        <w:rPr>
          <w:rFonts w:ascii="Arial" w:hAnsi="Arial" w:cs="Arial"/>
          <w:color w:val="auto"/>
          <w:sz w:val="24"/>
          <w:szCs w:val="24"/>
        </w:rPr>
        <w:t xml:space="preserve"> are unsupported by evidence, so that they do not form a benefit.</w:t>
      </w:r>
      <w:r w:rsidR="00FA027B">
        <w:rPr>
          <w:rFonts w:ascii="Arial" w:hAnsi="Arial" w:cs="Arial"/>
          <w:color w:val="auto"/>
          <w:sz w:val="24"/>
          <w:szCs w:val="24"/>
        </w:rPr>
        <w:t xml:space="preserve"> </w:t>
      </w:r>
    </w:p>
    <w:p w14:paraId="46357916" w14:textId="10A5645D" w:rsidR="00DF5D48" w:rsidRPr="00041A5E" w:rsidRDefault="00CE7632" w:rsidP="005F1C75">
      <w:pPr>
        <w:pStyle w:val="Style1"/>
        <w:tabs>
          <w:tab w:val="num" w:pos="720"/>
        </w:tabs>
        <w:rPr>
          <w:rFonts w:ascii="Arial" w:hAnsi="Arial" w:cs="Arial"/>
          <w:color w:val="auto"/>
          <w:sz w:val="24"/>
          <w:szCs w:val="24"/>
        </w:rPr>
      </w:pPr>
      <w:r w:rsidRPr="00041A5E">
        <w:rPr>
          <w:rFonts w:ascii="Arial" w:hAnsi="Arial" w:cs="Arial"/>
          <w:color w:val="auto"/>
          <w:sz w:val="24"/>
          <w:szCs w:val="24"/>
        </w:rPr>
        <w:t>I</w:t>
      </w:r>
      <w:r w:rsidR="00DF5D48" w:rsidRPr="00041A5E">
        <w:rPr>
          <w:rFonts w:ascii="Arial" w:hAnsi="Arial" w:cs="Arial"/>
          <w:color w:val="auto"/>
          <w:sz w:val="24"/>
          <w:szCs w:val="24"/>
        </w:rPr>
        <w:t>t is suggested that</w:t>
      </w:r>
      <w:r w:rsidRPr="00041A5E">
        <w:rPr>
          <w:rFonts w:ascii="Arial" w:hAnsi="Arial" w:cs="Arial"/>
          <w:color w:val="auto"/>
          <w:sz w:val="24"/>
          <w:szCs w:val="24"/>
        </w:rPr>
        <w:t xml:space="preserve"> a proposal to sell the Bath Grounds parkland to the Council</w:t>
      </w:r>
      <w:r w:rsidR="0090562A" w:rsidRPr="00041A5E">
        <w:rPr>
          <w:rFonts w:ascii="Arial" w:hAnsi="Arial" w:cs="Arial"/>
          <w:color w:val="auto"/>
          <w:sz w:val="24"/>
          <w:szCs w:val="24"/>
        </w:rPr>
        <w:t xml:space="preserve"> w</w:t>
      </w:r>
      <w:r w:rsidR="00B96A2E" w:rsidRPr="00041A5E">
        <w:rPr>
          <w:rFonts w:ascii="Arial" w:hAnsi="Arial" w:cs="Arial"/>
          <w:color w:val="auto"/>
          <w:sz w:val="24"/>
          <w:szCs w:val="24"/>
        </w:rPr>
        <w:t xml:space="preserve">ould secure its </w:t>
      </w:r>
      <w:proofErr w:type="gramStart"/>
      <w:r w:rsidR="00B96A2E" w:rsidRPr="00041A5E">
        <w:rPr>
          <w:rFonts w:ascii="Arial" w:hAnsi="Arial" w:cs="Arial"/>
          <w:color w:val="auto"/>
          <w:sz w:val="24"/>
          <w:szCs w:val="24"/>
        </w:rPr>
        <w:t>future</w:t>
      </w:r>
      <w:r w:rsidR="0090562A" w:rsidRPr="00041A5E">
        <w:rPr>
          <w:rFonts w:ascii="Arial" w:hAnsi="Arial" w:cs="Arial"/>
          <w:color w:val="auto"/>
          <w:sz w:val="24"/>
          <w:szCs w:val="24"/>
        </w:rPr>
        <w:t>, and</w:t>
      </w:r>
      <w:proofErr w:type="gramEnd"/>
      <w:r w:rsidR="0090562A" w:rsidRPr="00041A5E">
        <w:rPr>
          <w:rFonts w:ascii="Arial" w:hAnsi="Arial" w:cs="Arial"/>
          <w:color w:val="auto"/>
          <w:sz w:val="24"/>
          <w:szCs w:val="24"/>
        </w:rPr>
        <w:t xml:space="preserve"> is dependent on the development scheme proceeding.</w:t>
      </w:r>
      <w:r w:rsidR="00041A5E" w:rsidRPr="00041A5E">
        <w:rPr>
          <w:rFonts w:ascii="Arial" w:hAnsi="Arial" w:cs="Arial"/>
          <w:color w:val="auto"/>
          <w:sz w:val="24"/>
          <w:szCs w:val="24"/>
        </w:rPr>
        <w:t xml:space="preserve"> It is stated that this </w:t>
      </w:r>
      <w:r w:rsidR="00B96A2E" w:rsidRPr="00041A5E">
        <w:rPr>
          <w:rFonts w:ascii="Arial" w:hAnsi="Arial" w:cs="Arial"/>
          <w:color w:val="auto"/>
          <w:sz w:val="24"/>
          <w:szCs w:val="24"/>
        </w:rPr>
        <w:t xml:space="preserve">would also enable the cricket and bowls club to secure long-term leases </w:t>
      </w:r>
      <w:r w:rsidR="00E86D4F" w:rsidRPr="00041A5E">
        <w:rPr>
          <w:rFonts w:ascii="Arial" w:hAnsi="Arial" w:cs="Arial"/>
          <w:color w:val="auto"/>
          <w:sz w:val="24"/>
          <w:szCs w:val="24"/>
        </w:rPr>
        <w:t>and to apply for funding.</w:t>
      </w:r>
      <w:r w:rsidR="003E1226">
        <w:rPr>
          <w:rFonts w:ascii="Arial" w:hAnsi="Arial" w:cs="Arial"/>
          <w:color w:val="auto"/>
          <w:sz w:val="24"/>
          <w:szCs w:val="24"/>
        </w:rPr>
        <w:t xml:space="preserve"> However, minimal evidence is before me on these matters, so that the</w:t>
      </w:r>
      <w:r w:rsidR="000D5CE0">
        <w:rPr>
          <w:rFonts w:ascii="Arial" w:hAnsi="Arial" w:cs="Arial"/>
          <w:color w:val="auto"/>
          <w:sz w:val="24"/>
          <w:szCs w:val="24"/>
        </w:rPr>
        <w:t xml:space="preserve">y have not been demonstrated to form </w:t>
      </w:r>
      <w:r w:rsidR="001A44A5">
        <w:rPr>
          <w:rFonts w:ascii="Arial" w:hAnsi="Arial" w:cs="Arial"/>
          <w:color w:val="auto"/>
          <w:sz w:val="24"/>
          <w:szCs w:val="24"/>
        </w:rPr>
        <w:t xml:space="preserve">potential </w:t>
      </w:r>
      <w:r w:rsidR="000D5CE0">
        <w:rPr>
          <w:rFonts w:ascii="Arial" w:hAnsi="Arial" w:cs="Arial"/>
          <w:color w:val="auto"/>
          <w:sz w:val="24"/>
          <w:szCs w:val="24"/>
        </w:rPr>
        <w:t>benefits of the Order.</w:t>
      </w:r>
    </w:p>
    <w:p w14:paraId="3DA83D20" w14:textId="3EBFB0BA" w:rsidR="00400993" w:rsidRPr="00400993" w:rsidRDefault="00400993" w:rsidP="00400993">
      <w:pPr>
        <w:pStyle w:val="Style1"/>
        <w:numPr>
          <w:ilvl w:val="0"/>
          <w:numId w:val="0"/>
        </w:numPr>
        <w:rPr>
          <w:rFonts w:ascii="Arial" w:hAnsi="Arial" w:cs="Arial"/>
          <w:i/>
          <w:iCs/>
          <w:sz w:val="24"/>
          <w:szCs w:val="24"/>
        </w:rPr>
      </w:pPr>
      <w:r w:rsidRPr="00400993">
        <w:rPr>
          <w:rFonts w:ascii="Arial" w:hAnsi="Arial" w:cs="Arial"/>
          <w:i/>
          <w:iCs/>
          <w:sz w:val="24"/>
          <w:szCs w:val="24"/>
        </w:rPr>
        <w:t>Whether development is substantially complete</w:t>
      </w:r>
    </w:p>
    <w:p w14:paraId="1A623A43" w14:textId="3A73D8DD" w:rsidR="00400993" w:rsidRDefault="00622080" w:rsidP="00400993">
      <w:pPr>
        <w:pStyle w:val="Style1"/>
        <w:tabs>
          <w:tab w:val="num" w:pos="720"/>
        </w:tabs>
        <w:rPr>
          <w:rFonts w:ascii="Arial" w:hAnsi="Arial" w:cs="Arial"/>
          <w:sz w:val="24"/>
          <w:szCs w:val="24"/>
        </w:rPr>
      </w:pPr>
      <w:r>
        <w:rPr>
          <w:rFonts w:ascii="Arial" w:hAnsi="Arial" w:cs="Arial"/>
          <w:sz w:val="24"/>
          <w:szCs w:val="24"/>
        </w:rPr>
        <w:t xml:space="preserve">No </w:t>
      </w:r>
      <w:r w:rsidR="00C50C06">
        <w:rPr>
          <w:rFonts w:ascii="Arial" w:hAnsi="Arial" w:cs="Arial"/>
          <w:sz w:val="24"/>
          <w:szCs w:val="24"/>
        </w:rPr>
        <w:t>notable</w:t>
      </w:r>
      <w:r>
        <w:rPr>
          <w:rFonts w:ascii="Arial" w:hAnsi="Arial" w:cs="Arial"/>
          <w:sz w:val="24"/>
          <w:szCs w:val="24"/>
        </w:rPr>
        <w:t xml:space="preserve"> work had commenced on the proposed development at the time of my </w:t>
      </w:r>
      <w:r w:rsidR="00746676">
        <w:rPr>
          <w:rFonts w:ascii="Arial" w:hAnsi="Arial" w:cs="Arial"/>
          <w:sz w:val="24"/>
          <w:szCs w:val="24"/>
        </w:rPr>
        <w:t xml:space="preserve">most recent </w:t>
      </w:r>
      <w:r>
        <w:rPr>
          <w:rFonts w:ascii="Arial" w:hAnsi="Arial" w:cs="Arial"/>
          <w:sz w:val="24"/>
          <w:szCs w:val="24"/>
        </w:rPr>
        <w:t>site visit</w:t>
      </w:r>
      <w:r w:rsidR="000704C3">
        <w:rPr>
          <w:rFonts w:ascii="Arial" w:hAnsi="Arial" w:cs="Arial"/>
          <w:sz w:val="24"/>
          <w:szCs w:val="24"/>
        </w:rPr>
        <w:t>. I am satisfied that the development is not substantially complete.</w:t>
      </w:r>
    </w:p>
    <w:p w14:paraId="31841244" w14:textId="3729BE19" w:rsidR="003D29A4" w:rsidRPr="003D29A4" w:rsidRDefault="003D29A4" w:rsidP="003D29A4">
      <w:pPr>
        <w:pStyle w:val="Style1"/>
        <w:numPr>
          <w:ilvl w:val="0"/>
          <w:numId w:val="0"/>
        </w:numPr>
        <w:rPr>
          <w:rFonts w:ascii="Arial" w:hAnsi="Arial" w:cs="Arial"/>
          <w:i/>
          <w:iCs/>
          <w:sz w:val="24"/>
          <w:szCs w:val="24"/>
        </w:rPr>
      </w:pPr>
      <w:r w:rsidRPr="003D29A4">
        <w:rPr>
          <w:rFonts w:ascii="Arial" w:hAnsi="Arial" w:cs="Arial"/>
          <w:i/>
          <w:iCs/>
          <w:sz w:val="24"/>
          <w:szCs w:val="24"/>
        </w:rPr>
        <w:t>Conclusions on the relevant tests</w:t>
      </w:r>
    </w:p>
    <w:p w14:paraId="47EDCB43" w14:textId="1E761D7A" w:rsidR="003D29A4" w:rsidRDefault="003D29A4" w:rsidP="003D29A4">
      <w:pPr>
        <w:pStyle w:val="Style1"/>
        <w:tabs>
          <w:tab w:val="num" w:pos="720"/>
        </w:tabs>
        <w:rPr>
          <w:rFonts w:ascii="Arial" w:hAnsi="Arial" w:cs="Arial"/>
          <w:sz w:val="24"/>
          <w:szCs w:val="24"/>
        </w:rPr>
      </w:pPr>
      <w:r>
        <w:rPr>
          <w:rFonts w:ascii="Arial" w:hAnsi="Arial" w:cs="Arial"/>
          <w:sz w:val="24"/>
          <w:szCs w:val="24"/>
        </w:rPr>
        <w:t>I have concluded that it is necessary to divert the Order route to allow development to be undertaken in accordance with the approved planning permission.</w:t>
      </w:r>
    </w:p>
    <w:p w14:paraId="4F3EDE81" w14:textId="0C39607A" w:rsidR="003D29A4" w:rsidRPr="003D29A4" w:rsidRDefault="006D4D40" w:rsidP="003D29A4">
      <w:pPr>
        <w:pStyle w:val="Style1"/>
        <w:tabs>
          <w:tab w:val="num" w:pos="720"/>
        </w:tabs>
        <w:rPr>
          <w:rFonts w:ascii="Arial" w:hAnsi="Arial" w:cs="Arial"/>
          <w:sz w:val="24"/>
          <w:szCs w:val="24"/>
        </w:rPr>
      </w:pPr>
      <w:r>
        <w:rPr>
          <w:rFonts w:ascii="Arial" w:hAnsi="Arial" w:cs="Arial"/>
          <w:sz w:val="24"/>
          <w:szCs w:val="24"/>
        </w:rPr>
        <w:t xml:space="preserve">I consider that the benefits of the </w:t>
      </w:r>
      <w:r w:rsidR="00EE5A21">
        <w:rPr>
          <w:rFonts w:ascii="Arial" w:hAnsi="Arial" w:cs="Arial"/>
          <w:sz w:val="24"/>
          <w:szCs w:val="24"/>
        </w:rPr>
        <w:t xml:space="preserve">Order to </w:t>
      </w:r>
      <w:r w:rsidR="000A1B3E">
        <w:rPr>
          <w:rFonts w:ascii="Arial" w:hAnsi="Arial" w:cs="Arial"/>
          <w:sz w:val="24"/>
          <w:szCs w:val="24"/>
        </w:rPr>
        <w:t xml:space="preserve">the </w:t>
      </w:r>
      <w:r w:rsidR="00265FA2">
        <w:rPr>
          <w:rFonts w:ascii="Arial" w:hAnsi="Arial" w:cs="Arial"/>
          <w:sz w:val="24"/>
          <w:szCs w:val="24"/>
        </w:rPr>
        <w:t>safety</w:t>
      </w:r>
      <w:r w:rsidR="000A1B3E">
        <w:rPr>
          <w:rFonts w:ascii="Arial" w:hAnsi="Arial" w:cs="Arial"/>
          <w:sz w:val="24"/>
          <w:szCs w:val="24"/>
        </w:rPr>
        <w:t xml:space="preserve"> and convenience of path users</w:t>
      </w:r>
      <w:r w:rsidR="00265FA2">
        <w:rPr>
          <w:rFonts w:ascii="Arial" w:hAnsi="Arial" w:cs="Arial"/>
          <w:sz w:val="24"/>
          <w:szCs w:val="24"/>
        </w:rPr>
        <w:t xml:space="preserve"> by the provision of a surfaced route</w:t>
      </w:r>
      <w:r w:rsidR="00E264E1">
        <w:rPr>
          <w:rFonts w:ascii="Arial" w:hAnsi="Arial" w:cs="Arial"/>
          <w:sz w:val="24"/>
          <w:szCs w:val="24"/>
        </w:rPr>
        <w:t xml:space="preserve"> with improved lighting</w:t>
      </w:r>
      <w:r w:rsidR="00EE5A21">
        <w:rPr>
          <w:rFonts w:ascii="Arial" w:hAnsi="Arial" w:cs="Arial"/>
          <w:sz w:val="24"/>
          <w:szCs w:val="24"/>
        </w:rPr>
        <w:t xml:space="preserve"> outweigh any disadvantages</w:t>
      </w:r>
      <w:r w:rsidR="0037010E">
        <w:rPr>
          <w:rFonts w:ascii="Arial" w:hAnsi="Arial" w:cs="Arial"/>
          <w:sz w:val="24"/>
          <w:szCs w:val="24"/>
        </w:rPr>
        <w:t>, as set out above</w:t>
      </w:r>
      <w:r w:rsidR="00EE5A21">
        <w:rPr>
          <w:rFonts w:ascii="Arial" w:hAnsi="Arial" w:cs="Arial"/>
          <w:sz w:val="24"/>
          <w:szCs w:val="24"/>
        </w:rPr>
        <w:t>. I am satisfied that the Order should be confirmed.</w:t>
      </w:r>
    </w:p>
    <w:p w14:paraId="74ECF821" w14:textId="6663CADF" w:rsidR="006D04DE" w:rsidRPr="006D04DE" w:rsidRDefault="006D04DE" w:rsidP="006D04DE">
      <w:pPr>
        <w:pStyle w:val="Style1"/>
        <w:numPr>
          <w:ilvl w:val="0"/>
          <w:numId w:val="0"/>
        </w:numPr>
        <w:rPr>
          <w:rFonts w:ascii="Arial" w:hAnsi="Arial" w:cs="Arial"/>
          <w:i/>
          <w:iCs/>
          <w:sz w:val="24"/>
          <w:szCs w:val="24"/>
        </w:rPr>
      </w:pPr>
      <w:r w:rsidRPr="006D04DE">
        <w:rPr>
          <w:rFonts w:ascii="Arial" w:hAnsi="Arial" w:cs="Arial"/>
          <w:i/>
          <w:iCs/>
          <w:sz w:val="24"/>
          <w:szCs w:val="24"/>
        </w:rPr>
        <w:t>Other Matters</w:t>
      </w:r>
    </w:p>
    <w:p w14:paraId="245853C7" w14:textId="5A6F0CD9" w:rsidR="006D04DE" w:rsidRPr="00D62832" w:rsidRDefault="00E71EB0" w:rsidP="00D62832">
      <w:pPr>
        <w:pStyle w:val="Style1"/>
        <w:tabs>
          <w:tab w:val="num" w:pos="720"/>
        </w:tabs>
        <w:rPr>
          <w:rFonts w:ascii="Arial" w:hAnsi="Arial" w:cs="Arial"/>
          <w:sz w:val="24"/>
          <w:szCs w:val="24"/>
        </w:rPr>
      </w:pPr>
      <w:r w:rsidRPr="00E71EB0">
        <w:rPr>
          <w:rFonts w:ascii="Arial" w:hAnsi="Arial" w:cs="Arial"/>
          <w:sz w:val="24"/>
          <w:szCs w:val="24"/>
        </w:rPr>
        <w:t xml:space="preserve">In reaching my conclusions I have had due regard to the Public Sector Equality Duty </w:t>
      </w:r>
      <w:r w:rsidR="0019581B">
        <w:rPr>
          <w:rFonts w:ascii="Arial" w:hAnsi="Arial" w:cs="Arial"/>
          <w:sz w:val="24"/>
          <w:szCs w:val="24"/>
        </w:rPr>
        <w:t xml:space="preserve">(the PSED) </w:t>
      </w:r>
      <w:r w:rsidRPr="00E71EB0">
        <w:rPr>
          <w:rFonts w:ascii="Arial" w:hAnsi="Arial" w:cs="Arial"/>
          <w:sz w:val="24"/>
          <w:szCs w:val="24"/>
        </w:rPr>
        <w:t>set out in s</w:t>
      </w:r>
      <w:r w:rsidR="00EF05BD">
        <w:rPr>
          <w:rFonts w:ascii="Arial" w:hAnsi="Arial" w:cs="Arial"/>
          <w:sz w:val="24"/>
          <w:szCs w:val="24"/>
        </w:rPr>
        <w:t xml:space="preserve">ection </w:t>
      </w:r>
      <w:r w:rsidRPr="00E71EB0">
        <w:rPr>
          <w:rFonts w:ascii="Arial" w:hAnsi="Arial" w:cs="Arial"/>
          <w:sz w:val="24"/>
          <w:szCs w:val="24"/>
        </w:rPr>
        <w:t>149 of the Equality Act 2010</w:t>
      </w:r>
      <w:r w:rsidR="006474F0">
        <w:rPr>
          <w:rFonts w:ascii="Arial" w:hAnsi="Arial" w:cs="Arial"/>
          <w:sz w:val="24"/>
          <w:szCs w:val="24"/>
        </w:rPr>
        <w:t>.</w:t>
      </w:r>
      <w:r w:rsidR="00D62832">
        <w:rPr>
          <w:rFonts w:ascii="Arial" w:hAnsi="Arial" w:cs="Arial"/>
          <w:sz w:val="24"/>
          <w:szCs w:val="24"/>
        </w:rPr>
        <w:t xml:space="preserve"> </w:t>
      </w:r>
      <w:r w:rsidR="000F7456" w:rsidRPr="00D62832">
        <w:rPr>
          <w:rFonts w:ascii="Arial" w:hAnsi="Arial" w:cs="Arial"/>
          <w:sz w:val="24"/>
          <w:szCs w:val="24"/>
        </w:rPr>
        <w:t xml:space="preserve">The </w:t>
      </w:r>
      <w:r w:rsidR="00D22C0A" w:rsidRPr="00D62832">
        <w:rPr>
          <w:rFonts w:ascii="Arial" w:hAnsi="Arial" w:cs="Arial"/>
          <w:sz w:val="24"/>
          <w:szCs w:val="24"/>
        </w:rPr>
        <w:t xml:space="preserve">proposed route would have a generally level gradient which would be </w:t>
      </w:r>
      <w:proofErr w:type="gramStart"/>
      <w:r w:rsidR="00D22C0A" w:rsidRPr="00D62832">
        <w:rPr>
          <w:rFonts w:ascii="Arial" w:hAnsi="Arial" w:cs="Arial"/>
          <w:sz w:val="24"/>
          <w:szCs w:val="24"/>
        </w:rPr>
        <w:t>similar to</w:t>
      </w:r>
      <w:proofErr w:type="gramEnd"/>
      <w:r w:rsidR="00D22C0A" w:rsidRPr="00D62832">
        <w:rPr>
          <w:rFonts w:ascii="Arial" w:hAnsi="Arial" w:cs="Arial"/>
          <w:sz w:val="24"/>
          <w:szCs w:val="24"/>
        </w:rPr>
        <w:t xml:space="preserve"> that of the existing route. </w:t>
      </w:r>
      <w:r w:rsidR="006E1622" w:rsidRPr="00D62832">
        <w:rPr>
          <w:rFonts w:ascii="Arial" w:hAnsi="Arial" w:cs="Arial"/>
          <w:sz w:val="24"/>
          <w:szCs w:val="24"/>
        </w:rPr>
        <w:t xml:space="preserve">It would have a more accessible surface </w:t>
      </w:r>
      <w:r w:rsidR="00432D17" w:rsidRPr="00D62832">
        <w:rPr>
          <w:rFonts w:ascii="Arial" w:hAnsi="Arial" w:cs="Arial"/>
          <w:sz w:val="24"/>
          <w:szCs w:val="24"/>
        </w:rPr>
        <w:t>and, whilst the diversion would result in a slight increase in the distance of some journeys, it would reduce the distance of others.</w:t>
      </w:r>
      <w:r w:rsidR="0088312F" w:rsidRPr="00D62832">
        <w:rPr>
          <w:rFonts w:ascii="Arial" w:hAnsi="Arial" w:cs="Arial"/>
          <w:sz w:val="24"/>
          <w:szCs w:val="24"/>
        </w:rPr>
        <w:t xml:space="preserve"> </w:t>
      </w:r>
      <w:r w:rsidR="0060370C" w:rsidRPr="00D62832">
        <w:rPr>
          <w:rFonts w:ascii="Arial" w:hAnsi="Arial" w:cs="Arial"/>
          <w:sz w:val="24"/>
          <w:szCs w:val="24"/>
        </w:rPr>
        <w:t xml:space="preserve">Given </w:t>
      </w:r>
      <w:r w:rsidR="00F0582E">
        <w:rPr>
          <w:rFonts w:ascii="Arial" w:hAnsi="Arial" w:cs="Arial"/>
          <w:sz w:val="24"/>
          <w:szCs w:val="24"/>
        </w:rPr>
        <w:t xml:space="preserve">these considerations and </w:t>
      </w:r>
      <w:r w:rsidR="0060370C" w:rsidRPr="00D62832">
        <w:rPr>
          <w:rFonts w:ascii="Arial" w:hAnsi="Arial" w:cs="Arial"/>
          <w:sz w:val="24"/>
          <w:szCs w:val="24"/>
        </w:rPr>
        <w:t>my conclusions concerning the limited reduction in path width which the Order would bring about,</w:t>
      </w:r>
      <w:r w:rsidR="00D62832" w:rsidRPr="00D62832">
        <w:rPr>
          <w:rFonts w:ascii="Arial" w:hAnsi="Arial" w:cs="Arial"/>
          <w:sz w:val="24"/>
          <w:szCs w:val="24"/>
        </w:rPr>
        <w:t xml:space="preserve"> it would not have an unacceptable effect on disabled people. On balance, therefore, the Order does not </w:t>
      </w:r>
      <w:r w:rsidR="0060370C" w:rsidRPr="00D62832">
        <w:rPr>
          <w:rFonts w:ascii="Arial" w:hAnsi="Arial" w:cs="Arial"/>
          <w:sz w:val="24"/>
          <w:szCs w:val="24"/>
        </w:rPr>
        <w:t xml:space="preserve">conflict with the three </w:t>
      </w:r>
      <w:r w:rsidR="004B2EC5">
        <w:rPr>
          <w:rFonts w:ascii="Arial" w:hAnsi="Arial" w:cs="Arial"/>
          <w:sz w:val="24"/>
          <w:szCs w:val="24"/>
        </w:rPr>
        <w:t>equality principles</w:t>
      </w:r>
      <w:r w:rsidR="0060370C" w:rsidRPr="00D62832">
        <w:rPr>
          <w:rFonts w:ascii="Arial" w:hAnsi="Arial" w:cs="Arial"/>
          <w:sz w:val="24"/>
          <w:szCs w:val="24"/>
        </w:rPr>
        <w:t xml:space="preserve"> of the PSED</w:t>
      </w:r>
      <w:r w:rsidR="00D62832" w:rsidRPr="00D62832">
        <w:rPr>
          <w:rFonts w:ascii="Arial" w:hAnsi="Arial" w:cs="Arial"/>
          <w:sz w:val="24"/>
          <w:szCs w:val="24"/>
        </w:rPr>
        <w:t>.</w:t>
      </w:r>
    </w:p>
    <w:p w14:paraId="374B19C5" w14:textId="25B75A78" w:rsidR="004936AB" w:rsidRPr="00061F78" w:rsidRDefault="00F61C05" w:rsidP="00061F78">
      <w:pPr>
        <w:pStyle w:val="Style1"/>
        <w:tabs>
          <w:tab w:val="num" w:pos="720"/>
        </w:tabs>
        <w:rPr>
          <w:rFonts w:ascii="Arial" w:hAnsi="Arial" w:cs="Arial"/>
          <w:sz w:val="24"/>
          <w:szCs w:val="24"/>
        </w:rPr>
      </w:pPr>
      <w:r>
        <w:rPr>
          <w:rFonts w:ascii="Arial" w:hAnsi="Arial" w:cs="Arial"/>
          <w:sz w:val="24"/>
          <w:szCs w:val="24"/>
        </w:rPr>
        <w:lastRenderedPageBreak/>
        <w:t xml:space="preserve">The Secretary of State has no power to amend a planning </w:t>
      </w:r>
      <w:r w:rsidR="00190779">
        <w:rPr>
          <w:rFonts w:ascii="Arial" w:hAnsi="Arial" w:cs="Arial"/>
          <w:sz w:val="24"/>
          <w:szCs w:val="24"/>
        </w:rPr>
        <w:t>permission, so that alternative proposals</w:t>
      </w:r>
      <w:r w:rsidR="0037010E">
        <w:rPr>
          <w:rFonts w:ascii="Arial" w:hAnsi="Arial" w:cs="Arial"/>
          <w:sz w:val="24"/>
          <w:szCs w:val="24"/>
        </w:rPr>
        <w:t>,</w:t>
      </w:r>
      <w:r w:rsidR="00190779">
        <w:rPr>
          <w:rFonts w:ascii="Arial" w:hAnsi="Arial" w:cs="Arial"/>
          <w:sz w:val="24"/>
          <w:szCs w:val="24"/>
        </w:rPr>
        <w:t xml:space="preserve"> which </w:t>
      </w:r>
      <w:r w:rsidR="00ED3886">
        <w:rPr>
          <w:rFonts w:ascii="Arial" w:hAnsi="Arial" w:cs="Arial"/>
          <w:sz w:val="24"/>
          <w:szCs w:val="24"/>
        </w:rPr>
        <w:t>may</w:t>
      </w:r>
      <w:r w:rsidR="00190779">
        <w:rPr>
          <w:rFonts w:ascii="Arial" w:hAnsi="Arial" w:cs="Arial"/>
          <w:sz w:val="24"/>
          <w:szCs w:val="24"/>
        </w:rPr>
        <w:t xml:space="preserve"> make the diversion unnecessary</w:t>
      </w:r>
      <w:r w:rsidR="0037010E">
        <w:rPr>
          <w:rFonts w:ascii="Arial" w:hAnsi="Arial" w:cs="Arial"/>
          <w:sz w:val="24"/>
          <w:szCs w:val="24"/>
        </w:rPr>
        <w:t>,</w:t>
      </w:r>
      <w:r w:rsidR="00190779">
        <w:rPr>
          <w:rFonts w:ascii="Arial" w:hAnsi="Arial" w:cs="Arial"/>
          <w:sz w:val="24"/>
          <w:szCs w:val="24"/>
        </w:rPr>
        <w:t xml:space="preserve"> cannot be considered in this decision.</w:t>
      </w:r>
      <w:r w:rsidR="00082DE8">
        <w:rPr>
          <w:rFonts w:ascii="Arial" w:hAnsi="Arial" w:cs="Arial"/>
          <w:sz w:val="24"/>
          <w:szCs w:val="24"/>
        </w:rPr>
        <w:t xml:space="preserve"> Similarly, </w:t>
      </w:r>
      <w:r w:rsidR="00846469">
        <w:rPr>
          <w:rFonts w:ascii="Arial" w:hAnsi="Arial" w:cs="Arial"/>
          <w:sz w:val="24"/>
          <w:szCs w:val="24"/>
        </w:rPr>
        <w:t xml:space="preserve">an Order under section 257 is not an opportunity to revisit the planning permission, so that its </w:t>
      </w:r>
      <w:r w:rsidR="00082DE8">
        <w:rPr>
          <w:rFonts w:ascii="Arial" w:hAnsi="Arial" w:cs="Arial"/>
          <w:sz w:val="24"/>
          <w:szCs w:val="24"/>
        </w:rPr>
        <w:t xml:space="preserve">merits </w:t>
      </w:r>
      <w:r w:rsidR="00846469">
        <w:rPr>
          <w:rFonts w:ascii="Arial" w:hAnsi="Arial" w:cs="Arial"/>
          <w:sz w:val="24"/>
          <w:szCs w:val="24"/>
        </w:rPr>
        <w:t>are not before me for consideration here.</w:t>
      </w:r>
    </w:p>
    <w:p w14:paraId="77E66FEB" w14:textId="7DA470A3" w:rsidR="00355FCC" w:rsidRPr="00512E15" w:rsidRDefault="00C320E1" w:rsidP="00C320E1">
      <w:pPr>
        <w:pStyle w:val="Heading6blackfont"/>
        <w:rPr>
          <w:rFonts w:ascii="Arial" w:hAnsi="Arial" w:cs="Arial"/>
          <w:color w:val="auto"/>
          <w:sz w:val="24"/>
          <w:szCs w:val="24"/>
        </w:rPr>
      </w:pPr>
      <w:r w:rsidRPr="00512E15">
        <w:rPr>
          <w:rFonts w:ascii="Arial" w:hAnsi="Arial" w:cs="Arial"/>
          <w:color w:val="auto"/>
          <w:sz w:val="24"/>
          <w:szCs w:val="24"/>
        </w:rPr>
        <w:t>Conclusion</w:t>
      </w:r>
    </w:p>
    <w:p w14:paraId="2882078A" w14:textId="32ADE6BB" w:rsidR="000F1D87" w:rsidRDefault="000F1D87" w:rsidP="000F1D87">
      <w:pPr>
        <w:pStyle w:val="Style1"/>
        <w:rPr>
          <w:rFonts w:ascii="Arial" w:hAnsi="Arial" w:cs="Arial"/>
          <w:color w:val="FF0000"/>
          <w:sz w:val="24"/>
          <w:szCs w:val="24"/>
        </w:rPr>
      </w:pPr>
      <w:r w:rsidRPr="00512E15">
        <w:rPr>
          <w:rFonts w:ascii="Arial" w:hAnsi="Arial" w:cs="Arial"/>
          <w:color w:val="auto"/>
          <w:sz w:val="24"/>
          <w:szCs w:val="24"/>
        </w:rPr>
        <w:t>Having regard to these and all other matters raised in the written representations, I conclude that the Order should be confirmed</w:t>
      </w:r>
      <w:r w:rsidR="00F91018" w:rsidRPr="00512E15">
        <w:rPr>
          <w:rFonts w:ascii="Arial" w:hAnsi="Arial" w:cs="Arial"/>
          <w:color w:val="auto"/>
          <w:sz w:val="24"/>
          <w:szCs w:val="24"/>
        </w:rPr>
        <w:t xml:space="preserve"> subject to</w:t>
      </w:r>
      <w:r w:rsidR="00F91018" w:rsidRPr="00534F00">
        <w:rPr>
          <w:rFonts w:ascii="Arial" w:hAnsi="Arial" w:cs="Arial"/>
          <w:color w:val="auto"/>
          <w:sz w:val="24"/>
          <w:szCs w:val="24"/>
        </w:rPr>
        <w:t xml:space="preserve"> modification</w:t>
      </w:r>
      <w:r w:rsidR="00512E15" w:rsidRPr="00534F00">
        <w:rPr>
          <w:rFonts w:ascii="Arial" w:hAnsi="Arial" w:cs="Arial"/>
          <w:color w:val="auto"/>
          <w:sz w:val="24"/>
          <w:szCs w:val="24"/>
        </w:rPr>
        <w:t>s</w:t>
      </w:r>
      <w:r w:rsidR="00F91018" w:rsidRPr="00534F00">
        <w:rPr>
          <w:rFonts w:ascii="Arial" w:hAnsi="Arial" w:cs="Arial"/>
          <w:color w:val="auto"/>
          <w:sz w:val="24"/>
          <w:szCs w:val="24"/>
        </w:rPr>
        <w:t xml:space="preserve"> to update the planning permission </w:t>
      </w:r>
      <w:r w:rsidR="00534F00" w:rsidRPr="00534F00">
        <w:rPr>
          <w:rFonts w:ascii="Arial" w:hAnsi="Arial" w:cs="Arial"/>
          <w:color w:val="auto"/>
          <w:sz w:val="24"/>
          <w:szCs w:val="24"/>
        </w:rPr>
        <w:t xml:space="preserve">description and </w:t>
      </w:r>
      <w:r w:rsidR="009D0A30">
        <w:rPr>
          <w:rFonts w:ascii="Arial" w:hAnsi="Arial" w:cs="Arial"/>
          <w:color w:val="auto"/>
          <w:sz w:val="24"/>
          <w:szCs w:val="24"/>
        </w:rPr>
        <w:t xml:space="preserve">to add </w:t>
      </w:r>
      <w:r w:rsidR="00534F00" w:rsidRPr="00534F00">
        <w:rPr>
          <w:rFonts w:ascii="Arial" w:hAnsi="Arial" w:cs="Arial"/>
          <w:color w:val="auto"/>
          <w:sz w:val="24"/>
          <w:szCs w:val="24"/>
        </w:rPr>
        <w:t>the</w:t>
      </w:r>
      <w:r w:rsidR="009D0A30">
        <w:rPr>
          <w:rFonts w:ascii="Arial" w:hAnsi="Arial" w:cs="Arial"/>
          <w:color w:val="auto"/>
          <w:sz w:val="24"/>
          <w:szCs w:val="24"/>
        </w:rPr>
        <w:t xml:space="preserve"> new</w:t>
      </w:r>
      <w:r w:rsidR="00534F00" w:rsidRPr="00534F00">
        <w:rPr>
          <w:rFonts w:ascii="Arial" w:hAnsi="Arial" w:cs="Arial"/>
          <w:color w:val="auto"/>
          <w:sz w:val="24"/>
          <w:szCs w:val="24"/>
        </w:rPr>
        <w:t xml:space="preserve"> Order map</w:t>
      </w:r>
      <w:r w:rsidR="00DF3E61">
        <w:rPr>
          <w:rFonts w:ascii="Arial" w:hAnsi="Arial" w:cs="Arial"/>
          <w:color w:val="auto"/>
          <w:sz w:val="24"/>
          <w:szCs w:val="24"/>
        </w:rPr>
        <w:t>, in the interests of clarity</w:t>
      </w:r>
      <w:r w:rsidRPr="00534F00">
        <w:rPr>
          <w:rFonts w:ascii="Arial" w:hAnsi="Arial" w:cs="Arial"/>
          <w:color w:val="auto"/>
          <w:sz w:val="24"/>
          <w:szCs w:val="24"/>
        </w:rPr>
        <w:t>.</w:t>
      </w:r>
    </w:p>
    <w:p w14:paraId="10027F2F" w14:textId="71279C75" w:rsidR="00C02210" w:rsidRPr="00C02210" w:rsidRDefault="00C02210" w:rsidP="00C02210">
      <w:pPr>
        <w:pStyle w:val="Style1"/>
        <w:numPr>
          <w:ilvl w:val="0"/>
          <w:numId w:val="0"/>
        </w:numPr>
        <w:rPr>
          <w:rFonts w:ascii="Arial" w:hAnsi="Arial" w:cs="Arial"/>
          <w:b/>
          <w:bCs/>
          <w:color w:val="auto"/>
          <w:sz w:val="24"/>
          <w:szCs w:val="24"/>
        </w:rPr>
      </w:pPr>
      <w:r w:rsidRPr="00C02210">
        <w:rPr>
          <w:rFonts w:ascii="Arial" w:hAnsi="Arial" w:cs="Arial"/>
          <w:b/>
          <w:bCs/>
          <w:color w:val="auto"/>
          <w:sz w:val="24"/>
          <w:szCs w:val="24"/>
        </w:rPr>
        <w:t>Formal Decision</w:t>
      </w:r>
    </w:p>
    <w:p w14:paraId="7661A4C2" w14:textId="7D77EB43" w:rsidR="00C02210" w:rsidRDefault="00C02210" w:rsidP="00C02210">
      <w:pPr>
        <w:pStyle w:val="Style1"/>
        <w:tabs>
          <w:tab w:val="num" w:pos="720"/>
        </w:tabs>
        <w:rPr>
          <w:rFonts w:ascii="Arial" w:hAnsi="Arial" w:cs="Arial"/>
          <w:color w:val="auto"/>
          <w:sz w:val="24"/>
          <w:szCs w:val="24"/>
        </w:rPr>
      </w:pPr>
      <w:r w:rsidRPr="00C02210">
        <w:rPr>
          <w:rFonts w:ascii="Arial" w:hAnsi="Arial" w:cs="Arial"/>
          <w:color w:val="auto"/>
          <w:sz w:val="24"/>
          <w:szCs w:val="24"/>
        </w:rPr>
        <w:t>I confirm the Order subject to the following modification</w:t>
      </w:r>
      <w:r w:rsidR="003859EC">
        <w:rPr>
          <w:rFonts w:ascii="Arial" w:hAnsi="Arial" w:cs="Arial"/>
          <w:color w:val="auto"/>
          <w:sz w:val="24"/>
          <w:szCs w:val="24"/>
        </w:rPr>
        <w:t>s</w:t>
      </w:r>
      <w:r w:rsidRPr="00C02210">
        <w:rPr>
          <w:rFonts w:ascii="Arial" w:hAnsi="Arial" w:cs="Arial"/>
          <w:color w:val="auto"/>
          <w:sz w:val="24"/>
          <w:szCs w:val="24"/>
        </w:rPr>
        <w:t>:</w:t>
      </w:r>
    </w:p>
    <w:p w14:paraId="0EA7EDD1" w14:textId="70E85421" w:rsidR="00C65850" w:rsidRPr="002C3480" w:rsidRDefault="00016BDC" w:rsidP="003115F4">
      <w:pPr>
        <w:pStyle w:val="Style1"/>
        <w:numPr>
          <w:ilvl w:val="0"/>
          <w:numId w:val="24"/>
        </w:numPr>
        <w:rPr>
          <w:rFonts w:ascii="Arial" w:hAnsi="Arial" w:cs="Arial"/>
          <w:color w:val="auto"/>
          <w:sz w:val="24"/>
          <w:szCs w:val="24"/>
        </w:rPr>
      </w:pPr>
      <w:r>
        <w:rPr>
          <w:rFonts w:ascii="Arial" w:hAnsi="Arial" w:cs="Arial"/>
          <w:color w:val="auto"/>
          <w:sz w:val="24"/>
          <w:szCs w:val="24"/>
        </w:rPr>
        <w:t>Replace paragraphs a) and b</w:t>
      </w:r>
      <w:r w:rsidR="00144094">
        <w:rPr>
          <w:rFonts w:ascii="Arial" w:hAnsi="Arial" w:cs="Arial"/>
          <w:color w:val="auto"/>
          <w:sz w:val="24"/>
          <w:szCs w:val="24"/>
        </w:rPr>
        <w:t xml:space="preserve">) </w:t>
      </w:r>
      <w:r w:rsidR="00A24600">
        <w:rPr>
          <w:rFonts w:ascii="Arial" w:hAnsi="Arial" w:cs="Arial"/>
          <w:color w:val="auto"/>
          <w:sz w:val="24"/>
          <w:szCs w:val="24"/>
        </w:rPr>
        <w:t>(“an application for planning permission….</w:t>
      </w:r>
      <w:r w:rsidR="007C29AD">
        <w:rPr>
          <w:rFonts w:ascii="Arial" w:hAnsi="Arial" w:cs="Arial"/>
          <w:color w:val="auto"/>
          <w:sz w:val="24"/>
          <w:szCs w:val="24"/>
        </w:rPr>
        <w:t xml:space="preserve">enable the development to be carried out”) </w:t>
      </w:r>
      <w:r w:rsidR="00144094">
        <w:rPr>
          <w:rFonts w:ascii="Arial" w:hAnsi="Arial" w:cs="Arial"/>
          <w:color w:val="auto"/>
          <w:sz w:val="24"/>
          <w:szCs w:val="24"/>
        </w:rPr>
        <w:t xml:space="preserve">of the preamble to the Order with </w:t>
      </w:r>
      <w:r>
        <w:rPr>
          <w:rFonts w:ascii="Arial" w:hAnsi="Arial" w:cs="Arial"/>
          <w:color w:val="auto"/>
          <w:sz w:val="24"/>
          <w:szCs w:val="24"/>
        </w:rPr>
        <w:t>“</w:t>
      </w:r>
      <w:r w:rsidR="00C65850" w:rsidRPr="002C3480">
        <w:rPr>
          <w:rFonts w:ascii="Arial" w:hAnsi="Arial" w:cs="Arial"/>
          <w:color w:val="auto"/>
          <w:sz w:val="24"/>
          <w:szCs w:val="24"/>
        </w:rPr>
        <w:t>it is necessary to divert the</w:t>
      </w:r>
      <w:r w:rsidR="002C3480" w:rsidRPr="002C3480">
        <w:rPr>
          <w:rFonts w:ascii="Arial" w:hAnsi="Arial" w:cs="Arial"/>
          <w:color w:val="auto"/>
          <w:sz w:val="24"/>
          <w:szCs w:val="24"/>
        </w:rPr>
        <w:t xml:space="preserve"> </w:t>
      </w:r>
      <w:r w:rsidR="00C65850" w:rsidRPr="002C3480">
        <w:rPr>
          <w:rFonts w:ascii="Arial" w:hAnsi="Arial" w:cs="Arial"/>
          <w:color w:val="auto"/>
          <w:sz w:val="24"/>
          <w:szCs w:val="24"/>
        </w:rPr>
        <w:t>footpath to which this order relates in order to enable</w:t>
      </w:r>
      <w:r w:rsidR="002C3480" w:rsidRPr="002C3480">
        <w:rPr>
          <w:rFonts w:ascii="Arial" w:hAnsi="Arial" w:cs="Arial"/>
          <w:color w:val="auto"/>
          <w:sz w:val="24"/>
          <w:szCs w:val="24"/>
        </w:rPr>
        <w:t xml:space="preserve"> </w:t>
      </w:r>
      <w:r w:rsidR="00C65850" w:rsidRPr="002C3480">
        <w:rPr>
          <w:rFonts w:ascii="Arial" w:hAnsi="Arial" w:cs="Arial"/>
          <w:color w:val="auto"/>
          <w:sz w:val="24"/>
          <w:szCs w:val="24"/>
        </w:rPr>
        <w:t xml:space="preserve">development to be carried out in accordance with planning permission granted under </w:t>
      </w:r>
      <w:r w:rsidR="00C65850" w:rsidRPr="00320A7B">
        <w:rPr>
          <w:rFonts w:ascii="Arial" w:hAnsi="Arial" w:cs="Arial"/>
          <w:color w:val="auto"/>
          <w:sz w:val="24"/>
          <w:szCs w:val="24"/>
        </w:rPr>
        <w:t>Part</w:t>
      </w:r>
      <w:r w:rsidR="002C3480" w:rsidRPr="00320A7B">
        <w:rPr>
          <w:rFonts w:ascii="Arial" w:hAnsi="Arial" w:cs="Arial"/>
          <w:color w:val="auto"/>
          <w:sz w:val="24"/>
          <w:szCs w:val="24"/>
        </w:rPr>
        <w:t xml:space="preserve"> </w:t>
      </w:r>
      <w:r w:rsidR="00C65850" w:rsidRPr="00320A7B">
        <w:rPr>
          <w:rFonts w:ascii="Arial" w:hAnsi="Arial" w:cs="Arial"/>
          <w:color w:val="auto"/>
          <w:sz w:val="24"/>
          <w:szCs w:val="24"/>
        </w:rPr>
        <w:t>3</w:t>
      </w:r>
      <w:r w:rsidR="00320A7B" w:rsidRPr="00320A7B">
        <w:rPr>
          <w:rFonts w:ascii="Arial" w:hAnsi="Arial" w:cs="Arial"/>
          <w:color w:val="auto"/>
          <w:sz w:val="24"/>
          <w:szCs w:val="24"/>
        </w:rPr>
        <w:t xml:space="preserve"> </w:t>
      </w:r>
      <w:r w:rsidR="00C65850" w:rsidRPr="00320A7B">
        <w:rPr>
          <w:rFonts w:ascii="Arial" w:hAnsi="Arial" w:cs="Arial"/>
          <w:color w:val="auto"/>
          <w:sz w:val="24"/>
          <w:szCs w:val="24"/>
        </w:rPr>
        <w:t xml:space="preserve">of </w:t>
      </w:r>
      <w:r w:rsidR="00C65850" w:rsidRPr="002C3480">
        <w:rPr>
          <w:rFonts w:ascii="Arial" w:hAnsi="Arial" w:cs="Arial"/>
          <w:color w:val="auto"/>
          <w:sz w:val="24"/>
          <w:szCs w:val="24"/>
        </w:rPr>
        <w:t>the Town and Country Planning Act 1990,</w:t>
      </w:r>
      <w:r w:rsidR="002C3480">
        <w:rPr>
          <w:rFonts w:ascii="Arial" w:hAnsi="Arial" w:cs="Arial"/>
          <w:color w:val="auto"/>
          <w:sz w:val="24"/>
          <w:szCs w:val="24"/>
        </w:rPr>
        <w:t xml:space="preserve"> </w:t>
      </w:r>
      <w:r w:rsidR="00C65850" w:rsidRPr="002C3480">
        <w:rPr>
          <w:rFonts w:ascii="Arial" w:hAnsi="Arial" w:cs="Arial"/>
          <w:color w:val="auto"/>
          <w:sz w:val="24"/>
          <w:szCs w:val="24"/>
        </w:rPr>
        <w:t>namely:</w:t>
      </w:r>
      <w:r w:rsidR="00370BA6" w:rsidRPr="00370BA6">
        <w:t xml:space="preserve"> </w:t>
      </w:r>
      <w:r w:rsidR="00370BA6" w:rsidRPr="00370BA6">
        <w:rPr>
          <w:rFonts w:ascii="Arial" w:hAnsi="Arial" w:cs="Arial"/>
          <w:color w:val="auto"/>
          <w:sz w:val="24"/>
          <w:szCs w:val="24"/>
        </w:rPr>
        <w:t>the erection of 17 townhouses with associated car parking access, landscaping and car park to hotel and associated access amendments at The Royal Hotel, Station Road, Ashby de la Zouch, Leicestershire, planning application reference 22/01552/FULM</w:t>
      </w:r>
      <w:r w:rsidR="00370BA6">
        <w:rPr>
          <w:rFonts w:ascii="Arial" w:hAnsi="Arial" w:cs="Arial"/>
          <w:color w:val="auto"/>
          <w:sz w:val="24"/>
          <w:szCs w:val="24"/>
        </w:rPr>
        <w:t>”.</w:t>
      </w:r>
    </w:p>
    <w:p w14:paraId="345D2E3A" w14:textId="5F2DE7F9" w:rsidR="001E594B" w:rsidRPr="00C02210" w:rsidRDefault="006032BB" w:rsidP="00526A7C">
      <w:pPr>
        <w:pStyle w:val="Style1"/>
        <w:numPr>
          <w:ilvl w:val="0"/>
          <w:numId w:val="24"/>
        </w:numPr>
        <w:rPr>
          <w:rFonts w:ascii="Arial" w:hAnsi="Arial" w:cs="Arial"/>
          <w:color w:val="auto"/>
          <w:sz w:val="24"/>
          <w:szCs w:val="24"/>
        </w:rPr>
      </w:pPr>
      <w:r>
        <w:rPr>
          <w:rFonts w:ascii="Arial" w:hAnsi="Arial" w:cs="Arial"/>
          <w:color w:val="auto"/>
          <w:sz w:val="24"/>
          <w:szCs w:val="24"/>
        </w:rPr>
        <w:t>T</w:t>
      </w:r>
      <w:r w:rsidR="000F4BA1">
        <w:rPr>
          <w:rFonts w:ascii="Arial" w:hAnsi="Arial" w:cs="Arial"/>
          <w:color w:val="auto"/>
          <w:sz w:val="24"/>
          <w:szCs w:val="24"/>
        </w:rPr>
        <w:t xml:space="preserve">he new Order map </w:t>
      </w:r>
      <w:r w:rsidR="00335ACA">
        <w:rPr>
          <w:rFonts w:ascii="Arial" w:hAnsi="Arial" w:cs="Arial"/>
          <w:color w:val="auto"/>
          <w:sz w:val="24"/>
          <w:szCs w:val="24"/>
        </w:rPr>
        <w:t xml:space="preserve">attached to this Decision </w:t>
      </w:r>
      <w:r w:rsidR="000F4BA1">
        <w:rPr>
          <w:rFonts w:ascii="Arial" w:hAnsi="Arial" w:cs="Arial"/>
          <w:color w:val="auto"/>
          <w:sz w:val="24"/>
          <w:szCs w:val="24"/>
        </w:rPr>
        <w:t xml:space="preserve">(reference </w:t>
      </w:r>
      <w:r w:rsidR="00335ACA">
        <w:rPr>
          <w:rFonts w:ascii="Arial" w:hAnsi="Arial" w:cs="Arial"/>
          <w:color w:val="auto"/>
          <w:sz w:val="24"/>
          <w:szCs w:val="24"/>
        </w:rPr>
        <w:t>3890-08 dated September 2022)</w:t>
      </w:r>
      <w:r w:rsidR="006B39F2">
        <w:rPr>
          <w:rFonts w:ascii="Arial" w:hAnsi="Arial" w:cs="Arial"/>
          <w:color w:val="auto"/>
          <w:sz w:val="24"/>
          <w:szCs w:val="24"/>
        </w:rPr>
        <w:t xml:space="preserve"> shall be added to the Order </w:t>
      </w:r>
      <w:proofErr w:type="gramStart"/>
      <w:r w:rsidR="008B091C">
        <w:rPr>
          <w:rFonts w:ascii="Arial" w:hAnsi="Arial" w:cs="Arial"/>
          <w:color w:val="auto"/>
          <w:sz w:val="24"/>
          <w:szCs w:val="24"/>
        </w:rPr>
        <w:t>in order to</w:t>
      </w:r>
      <w:proofErr w:type="gramEnd"/>
      <w:r w:rsidR="008B091C">
        <w:rPr>
          <w:rFonts w:ascii="Arial" w:hAnsi="Arial" w:cs="Arial"/>
          <w:color w:val="auto"/>
          <w:sz w:val="24"/>
          <w:szCs w:val="24"/>
        </w:rPr>
        <w:t xml:space="preserve"> clarify the correct </w:t>
      </w:r>
      <w:r w:rsidR="003A09CA">
        <w:rPr>
          <w:rFonts w:ascii="Arial" w:hAnsi="Arial" w:cs="Arial"/>
          <w:color w:val="auto"/>
          <w:sz w:val="24"/>
          <w:szCs w:val="24"/>
        </w:rPr>
        <w:t xml:space="preserve">development </w:t>
      </w:r>
      <w:r w:rsidR="008B091C">
        <w:rPr>
          <w:rFonts w:ascii="Arial" w:hAnsi="Arial" w:cs="Arial"/>
          <w:color w:val="auto"/>
          <w:sz w:val="24"/>
          <w:szCs w:val="24"/>
        </w:rPr>
        <w:t>scheme to which this Decision relates</w:t>
      </w:r>
      <w:r w:rsidR="00335ACA">
        <w:rPr>
          <w:rFonts w:ascii="Arial" w:hAnsi="Arial" w:cs="Arial"/>
          <w:color w:val="auto"/>
          <w:sz w:val="24"/>
          <w:szCs w:val="24"/>
        </w:rPr>
        <w:t>.</w:t>
      </w:r>
    </w:p>
    <w:p w14:paraId="530EAEA7" w14:textId="4CA49065" w:rsidR="000F1D87" w:rsidRPr="000F1D87" w:rsidRDefault="000F1D87" w:rsidP="000F1D87">
      <w:pPr>
        <w:pStyle w:val="Style1"/>
        <w:numPr>
          <w:ilvl w:val="0"/>
          <w:numId w:val="0"/>
        </w:numPr>
        <w:rPr>
          <w:rFonts w:ascii="Arial" w:hAnsi="Arial" w:cs="Arial"/>
          <w:i/>
          <w:iCs/>
          <w:color w:val="auto"/>
          <w:sz w:val="24"/>
          <w:szCs w:val="24"/>
        </w:rPr>
      </w:pPr>
      <w:r w:rsidRPr="000F1D87">
        <w:rPr>
          <w:rFonts w:ascii="Arial" w:hAnsi="Arial" w:cs="Arial"/>
          <w:i/>
          <w:iCs/>
          <w:color w:val="auto"/>
          <w:sz w:val="24"/>
          <w:szCs w:val="24"/>
        </w:rPr>
        <w:t>C Beeby</w:t>
      </w:r>
    </w:p>
    <w:p w14:paraId="604441E4" w14:textId="61A18D63" w:rsidR="000F1D87" w:rsidRDefault="000F1D87" w:rsidP="000F1D87">
      <w:pPr>
        <w:pStyle w:val="Style1"/>
        <w:numPr>
          <w:ilvl w:val="0"/>
          <w:numId w:val="0"/>
        </w:numPr>
        <w:rPr>
          <w:rFonts w:ascii="Arial" w:hAnsi="Arial" w:cs="Arial"/>
          <w:color w:val="auto"/>
          <w:sz w:val="24"/>
          <w:szCs w:val="24"/>
        </w:rPr>
      </w:pPr>
      <w:r w:rsidRPr="000F1D87">
        <w:rPr>
          <w:rFonts w:ascii="Arial" w:hAnsi="Arial" w:cs="Arial"/>
          <w:color w:val="auto"/>
          <w:sz w:val="24"/>
          <w:szCs w:val="24"/>
        </w:rPr>
        <w:t>INSPECTOR</w:t>
      </w:r>
    </w:p>
    <w:p w14:paraId="433FA1F2" w14:textId="56A769BF" w:rsidR="00C64356" w:rsidRDefault="00C64356" w:rsidP="000F1D87">
      <w:pPr>
        <w:pStyle w:val="Style1"/>
        <w:numPr>
          <w:ilvl w:val="0"/>
          <w:numId w:val="0"/>
        </w:numPr>
        <w:rPr>
          <w:rFonts w:ascii="Arial" w:hAnsi="Arial" w:cs="Arial"/>
          <w:color w:val="auto"/>
          <w:sz w:val="24"/>
          <w:szCs w:val="24"/>
        </w:rPr>
      </w:pPr>
    </w:p>
    <w:p w14:paraId="6F90B154" w14:textId="77777777" w:rsidR="00C64356" w:rsidRDefault="00C64356">
      <w:pPr>
        <w:rPr>
          <w:rFonts w:ascii="Arial" w:hAnsi="Arial" w:cs="Arial"/>
          <w:kern w:val="28"/>
          <w:sz w:val="24"/>
          <w:szCs w:val="24"/>
        </w:rPr>
      </w:pPr>
      <w:r>
        <w:rPr>
          <w:rFonts w:ascii="Arial" w:hAnsi="Arial" w:cs="Arial"/>
          <w:sz w:val="24"/>
          <w:szCs w:val="24"/>
        </w:rPr>
        <w:br w:type="page"/>
      </w:r>
    </w:p>
    <w:p w14:paraId="691950D2" w14:textId="109ED5C0" w:rsidR="00C64356" w:rsidRPr="00C64356" w:rsidRDefault="00C64356" w:rsidP="00C64356">
      <w:pPr>
        <w:pStyle w:val="Style1"/>
        <w:numPr>
          <w:ilvl w:val="0"/>
          <w:numId w:val="0"/>
        </w:numPr>
        <w:rPr>
          <w:rFonts w:ascii="Arial" w:hAnsi="Arial" w:cs="Arial"/>
        </w:rPr>
      </w:pPr>
      <w:r>
        <w:rPr>
          <w:rFonts w:ascii="Arial" w:hAnsi="Arial" w:cs="Arial"/>
          <w:color w:val="auto"/>
          <w:sz w:val="24"/>
          <w:szCs w:val="24"/>
        </w:rPr>
        <w:lastRenderedPageBreak/>
        <w:t xml:space="preserve"> </w:t>
      </w:r>
      <w:r w:rsidRPr="00C64356">
        <w:rPr>
          <w:rFonts w:ascii="Arial" w:hAnsi="Arial" w:cs="Arial"/>
        </w:rPr>
        <w:drawing>
          <wp:inline distT="0" distB="0" distL="0" distR="0" wp14:anchorId="47858A59" wp14:editId="27E97386">
            <wp:extent cx="5581650" cy="3951069"/>
            <wp:effectExtent l="0" t="0" r="0" b="0"/>
            <wp:docPr id="978867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8829" cy="3963229"/>
                    </a:xfrm>
                    <a:prstGeom prst="rect">
                      <a:avLst/>
                    </a:prstGeom>
                    <a:noFill/>
                    <a:ln>
                      <a:noFill/>
                    </a:ln>
                  </pic:spPr>
                </pic:pic>
              </a:graphicData>
            </a:graphic>
          </wp:inline>
        </w:drawing>
      </w:r>
    </w:p>
    <w:p w14:paraId="2BB194D5" w14:textId="0B3E75FD" w:rsidR="00C64356" w:rsidRPr="000F1D87" w:rsidRDefault="00C64356" w:rsidP="000F1D87">
      <w:pPr>
        <w:pStyle w:val="Style1"/>
        <w:numPr>
          <w:ilvl w:val="0"/>
          <w:numId w:val="0"/>
        </w:numPr>
        <w:rPr>
          <w:rFonts w:ascii="Arial" w:hAnsi="Arial" w:cs="Arial"/>
          <w:color w:val="auto"/>
          <w:sz w:val="24"/>
          <w:szCs w:val="24"/>
        </w:rPr>
      </w:pPr>
    </w:p>
    <w:sectPr w:rsidR="00C64356" w:rsidRPr="000F1D87"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93A0" w14:textId="77777777" w:rsidR="00190D30" w:rsidRDefault="00190D30" w:rsidP="00F62916">
      <w:r>
        <w:separator/>
      </w:r>
    </w:p>
  </w:endnote>
  <w:endnote w:type="continuationSeparator" w:id="0">
    <w:p w14:paraId="02BC4CE9" w14:textId="77777777" w:rsidR="00190D30" w:rsidRDefault="00190D30"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DBE8"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B342A"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BEF0"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5A7AA37F" wp14:editId="2DDF28D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C9A19"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E7C844" w14:textId="77777777" w:rsidR="00366F95" w:rsidRPr="00E45340" w:rsidRDefault="0025628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F0B8" w14:textId="77777777" w:rsidR="00366F95" w:rsidRDefault="00366F95" w:rsidP="00C320E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52F6513" wp14:editId="66456BFB">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B17D"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3F7ADEC" w14:textId="77777777" w:rsidR="00366F95" w:rsidRPr="00451EE4" w:rsidRDefault="0025628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0037" w14:textId="77777777" w:rsidR="00190D30" w:rsidRDefault="00190D30" w:rsidP="00F62916">
      <w:r>
        <w:separator/>
      </w:r>
    </w:p>
  </w:footnote>
  <w:footnote w:type="continuationSeparator" w:id="0">
    <w:p w14:paraId="59F79766" w14:textId="77777777" w:rsidR="00190D30" w:rsidRDefault="00190D30"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2A5D1696" w14:textId="77777777">
      <w:tc>
        <w:tcPr>
          <w:tcW w:w="9520" w:type="dxa"/>
        </w:tcPr>
        <w:p w14:paraId="2737FFCD" w14:textId="2B76E21D" w:rsidR="00366F95" w:rsidRDefault="00C320E1">
          <w:pPr>
            <w:pStyle w:val="Footer"/>
          </w:pPr>
          <w:r>
            <w:t xml:space="preserve">Order Decision </w:t>
          </w:r>
          <w:r w:rsidR="00A73D22">
            <w:t>ROW/3296799</w:t>
          </w:r>
        </w:p>
      </w:tc>
    </w:tr>
  </w:tbl>
  <w:p w14:paraId="50384B40"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2B3911A8" wp14:editId="47672170">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D424"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0FEA"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A83065"/>
    <w:multiLevelType w:val="hybridMultilevel"/>
    <w:tmpl w:val="9C2E403C"/>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1054ECCE"/>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9970465">
    <w:abstractNumId w:val="18"/>
  </w:num>
  <w:num w:numId="2" w16cid:durableId="902132589">
    <w:abstractNumId w:val="18"/>
  </w:num>
  <w:num w:numId="3" w16cid:durableId="1415937811">
    <w:abstractNumId w:val="20"/>
  </w:num>
  <w:num w:numId="4" w16cid:durableId="264312615">
    <w:abstractNumId w:val="0"/>
  </w:num>
  <w:num w:numId="5" w16cid:durableId="1340548020">
    <w:abstractNumId w:val="9"/>
  </w:num>
  <w:num w:numId="6" w16cid:durableId="1242375500">
    <w:abstractNumId w:val="17"/>
  </w:num>
  <w:num w:numId="7" w16cid:durableId="1169251509">
    <w:abstractNumId w:val="21"/>
  </w:num>
  <w:num w:numId="8" w16cid:durableId="812142140">
    <w:abstractNumId w:val="16"/>
  </w:num>
  <w:num w:numId="9" w16cid:durableId="188877065">
    <w:abstractNumId w:val="4"/>
  </w:num>
  <w:num w:numId="10" w16cid:durableId="897320968">
    <w:abstractNumId w:val="5"/>
  </w:num>
  <w:num w:numId="11" w16cid:durableId="1657997226">
    <w:abstractNumId w:val="12"/>
  </w:num>
  <w:num w:numId="12" w16cid:durableId="1405254161">
    <w:abstractNumId w:val="13"/>
  </w:num>
  <w:num w:numId="13" w16cid:durableId="924722776">
    <w:abstractNumId w:val="8"/>
  </w:num>
  <w:num w:numId="14" w16cid:durableId="1461073788">
    <w:abstractNumId w:val="11"/>
  </w:num>
  <w:num w:numId="15" w16cid:durableId="1306735833">
    <w:abstractNumId w:val="14"/>
  </w:num>
  <w:num w:numId="16" w16cid:durableId="1924602592">
    <w:abstractNumId w:val="1"/>
  </w:num>
  <w:num w:numId="17" w16cid:durableId="1335301489">
    <w:abstractNumId w:val="15"/>
  </w:num>
  <w:num w:numId="18" w16cid:durableId="1560706773">
    <w:abstractNumId w:val="6"/>
  </w:num>
  <w:num w:numId="19" w16cid:durableId="1418285220">
    <w:abstractNumId w:val="2"/>
  </w:num>
  <w:num w:numId="20" w16cid:durableId="549801318">
    <w:abstractNumId w:val="7"/>
  </w:num>
  <w:num w:numId="21" w16cid:durableId="1058700767">
    <w:abstractNumId w:val="10"/>
  </w:num>
  <w:num w:numId="22" w16cid:durableId="197205250">
    <w:abstractNumId w:val="10"/>
    <w:lvlOverride w:ilvl="0">
      <w:lvl w:ilvl="0">
        <w:start w:val="1"/>
        <w:numFmt w:val="decimal"/>
        <w:pStyle w:val="Style1"/>
        <w:lvlText w:val="%1."/>
        <w:lvlJc w:val="left"/>
        <w:pPr>
          <w:tabs>
            <w:tab w:val="num" w:pos="720"/>
          </w:tabs>
          <w:ind w:left="431" w:hanging="431"/>
        </w:pPr>
        <w:rPr>
          <w:rFonts w:hint="default"/>
          <w:i w:val="0"/>
          <w:iCs w:val="0"/>
          <w:color w:val="auto"/>
        </w:rPr>
      </w:lvl>
    </w:lvlOverride>
  </w:num>
  <w:num w:numId="23" w16cid:durableId="2017689181">
    <w:abstractNumId w:val="19"/>
  </w:num>
  <w:num w:numId="24" w16cid:durableId="7246398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320E1"/>
    <w:rsid w:val="0000335F"/>
    <w:rsid w:val="0000594D"/>
    <w:rsid w:val="00006355"/>
    <w:rsid w:val="00007037"/>
    <w:rsid w:val="00012B30"/>
    <w:rsid w:val="0001412D"/>
    <w:rsid w:val="0001525C"/>
    <w:rsid w:val="00016BDC"/>
    <w:rsid w:val="000203F8"/>
    <w:rsid w:val="00022AEF"/>
    <w:rsid w:val="00024050"/>
    <w:rsid w:val="000241B4"/>
    <w:rsid w:val="00024500"/>
    <w:rsid w:val="00024663"/>
    <w:rsid w:val="000247B2"/>
    <w:rsid w:val="00032546"/>
    <w:rsid w:val="00032B39"/>
    <w:rsid w:val="000401F8"/>
    <w:rsid w:val="00041A5E"/>
    <w:rsid w:val="00046145"/>
    <w:rsid w:val="0004625F"/>
    <w:rsid w:val="00046631"/>
    <w:rsid w:val="00053135"/>
    <w:rsid w:val="00060700"/>
    <w:rsid w:val="00061F78"/>
    <w:rsid w:val="000679FF"/>
    <w:rsid w:val="000704C3"/>
    <w:rsid w:val="00071D48"/>
    <w:rsid w:val="00077358"/>
    <w:rsid w:val="00082DE8"/>
    <w:rsid w:val="00087477"/>
    <w:rsid w:val="000876D9"/>
    <w:rsid w:val="00087DEC"/>
    <w:rsid w:val="00094A44"/>
    <w:rsid w:val="000A0025"/>
    <w:rsid w:val="000A125C"/>
    <w:rsid w:val="000A1B3E"/>
    <w:rsid w:val="000A4AEB"/>
    <w:rsid w:val="000A64AE"/>
    <w:rsid w:val="000A7D16"/>
    <w:rsid w:val="000B02BC"/>
    <w:rsid w:val="000B0589"/>
    <w:rsid w:val="000B0ACC"/>
    <w:rsid w:val="000B15DF"/>
    <w:rsid w:val="000B1D20"/>
    <w:rsid w:val="000C0185"/>
    <w:rsid w:val="000C3F13"/>
    <w:rsid w:val="000C5098"/>
    <w:rsid w:val="000C6024"/>
    <w:rsid w:val="000C698E"/>
    <w:rsid w:val="000D0673"/>
    <w:rsid w:val="000D23F3"/>
    <w:rsid w:val="000D54E6"/>
    <w:rsid w:val="000D5CE0"/>
    <w:rsid w:val="000E4B56"/>
    <w:rsid w:val="000E57C1"/>
    <w:rsid w:val="000E73A7"/>
    <w:rsid w:val="000F0F04"/>
    <w:rsid w:val="000F0FC4"/>
    <w:rsid w:val="000F16F4"/>
    <w:rsid w:val="000F1D87"/>
    <w:rsid w:val="000F38DD"/>
    <w:rsid w:val="000F4BA1"/>
    <w:rsid w:val="000F6EC2"/>
    <w:rsid w:val="000F7456"/>
    <w:rsid w:val="001000CB"/>
    <w:rsid w:val="00100286"/>
    <w:rsid w:val="001045FB"/>
    <w:rsid w:val="00104D93"/>
    <w:rsid w:val="0010711D"/>
    <w:rsid w:val="00114580"/>
    <w:rsid w:val="00115195"/>
    <w:rsid w:val="001203BF"/>
    <w:rsid w:val="00121627"/>
    <w:rsid w:val="00127B15"/>
    <w:rsid w:val="001304EB"/>
    <w:rsid w:val="0013071C"/>
    <w:rsid w:val="00130C8C"/>
    <w:rsid w:val="0014392C"/>
    <w:rsid w:val="00144094"/>
    <w:rsid w:val="001440C3"/>
    <w:rsid w:val="00145744"/>
    <w:rsid w:val="00150C52"/>
    <w:rsid w:val="0015279D"/>
    <w:rsid w:val="00152946"/>
    <w:rsid w:val="00152C92"/>
    <w:rsid w:val="00154F27"/>
    <w:rsid w:val="00161B5C"/>
    <w:rsid w:val="001738BD"/>
    <w:rsid w:val="00176E2F"/>
    <w:rsid w:val="00176E3A"/>
    <w:rsid w:val="00183395"/>
    <w:rsid w:val="00184B66"/>
    <w:rsid w:val="00186718"/>
    <w:rsid w:val="00190652"/>
    <w:rsid w:val="00190779"/>
    <w:rsid w:val="00190C95"/>
    <w:rsid w:val="00190D30"/>
    <w:rsid w:val="0019168D"/>
    <w:rsid w:val="0019581B"/>
    <w:rsid w:val="00197B5B"/>
    <w:rsid w:val="001A37B2"/>
    <w:rsid w:val="001A44A5"/>
    <w:rsid w:val="001A5570"/>
    <w:rsid w:val="001B37BF"/>
    <w:rsid w:val="001B39F2"/>
    <w:rsid w:val="001C2BCA"/>
    <w:rsid w:val="001C2DFC"/>
    <w:rsid w:val="001C2E39"/>
    <w:rsid w:val="001C37CE"/>
    <w:rsid w:val="001E0649"/>
    <w:rsid w:val="001E0E32"/>
    <w:rsid w:val="001E594B"/>
    <w:rsid w:val="001F5990"/>
    <w:rsid w:val="001F7487"/>
    <w:rsid w:val="0020098A"/>
    <w:rsid w:val="00201F5D"/>
    <w:rsid w:val="00206A34"/>
    <w:rsid w:val="00207816"/>
    <w:rsid w:val="00212C8F"/>
    <w:rsid w:val="00214DF7"/>
    <w:rsid w:val="0021783B"/>
    <w:rsid w:val="00220C18"/>
    <w:rsid w:val="00226131"/>
    <w:rsid w:val="00242A5E"/>
    <w:rsid w:val="00245B10"/>
    <w:rsid w:val="00261CA9"/>
    <w:rsid w:val="0026318E"/>
    <w:rsid w:val="002647EE"/>
    <w:rsid w:val="00265FA2"/>
    <w:rsid w:val="0027629D"/>
    <w:rsid w:val="002819AB"/>
    <w:rsid w:val="00291E72"/>
    <w:rsid w:val="0029312B"/>
    <w:rsid w:val="002958D9"/>
    <w:rsid w:val="002A4901"/>
    <w:rsid w:val="002A4AF1"/>
    <w:rsid w:val="002B04C8"/>
    <w:rsid w:val="002B5A3A"/>
    <w:rsid w:val="002C068A"/>
    <w:rsid w:val="002C2524"/>
    <w:rsid w:val="002C3480"/>
    <w:rsid w:val="002D149A"/>
    <w:rsid w:val="002D3BB7"/>
    <w:rsid w:val="002D5A7C"/>
    <w:rsid w:val="002E0C3A"/>
    <w:rsid w:val="002F0309"/>
    <w:rsid w:val="002F37A9"/>
    <w:rsid w:val="002F4E03"/>
    <w:rsid w:val="00303CA5"/>
    <w:rsid w:val="0030500E"/>
    <w:rsid w:val="00305636"/>
    <w:rsid w:val="00314E91"/>
    <w:rsid w:val="003172FA"/>
    <w:rsid w:val="003206FD"/>
    <w:rsid w:val="00320A7B"/>
    <w:rsid w:val="00320D89"/>
    <w:rsid w:val="00323F78"/>
    <w:rsid w:val="00326EB4"/>
    <w:rsid w:val="003319AB"/>
    <w:rsid w:val="00334021"/>
    <w:rsid w:val="00334135"/>
    <w:rsid w:val="00335ACA"/>
    <w:rsid w:val="00336AB1"/>
    <w:rsid w:val="00340E5A"/>
    <w:rsid w:val="00343A1F"/>
    <w:rsid w:val="00344294"/>
    <w:rsid w:val="00344CD1"/>
    <w:rsid w:val="00347033"/>
    <w:rsid w:val="00353C8A"/>
    <w:rsid w:val="00355FCC"/>
    <w:rsid w:val="00360664"/>
    <w:rsid w:val="00361890"/>
    <w:rsid w:val="003644FE"/>
    <w:rsid w:val="003647EA"/>
    <w:rsid w:val="00364E17"/>
    <w:rsid w:val="00366F95"/>
    <w:rsid w:val="0036755F"/>
    <w:rsid w:val="0037010E"/>
    <w:rsid w:val="00370448"/>
    <w:rsid w:val="00370903"/>
    <w:rsid w:val="00370BA6"/>
    <w:rsid w:val="00374414"/>
    <w:rsid w:val="003753FE"/>
    <w:rsid w:val="00382390"/>
    <w:rsid w:val="00382CD6"/>
    <w:rsid w:val="003859EC"/>
    <w:rsid w:val="00386014"/>
    <w:rsid w:val="00386AC0"/>
    <w:rsid w:val="00392327"/>
    <w:rsid w:val="003941CF"/>
    <w:rsid w:val="00396543"/>
    <w:rsid w:val="00397BBD"/>
    <w:rsid w:val="00397BF7"/>
    <w:rsid w:val="003A09CA"/>
    <w:rsid w:val="003A3522"/>
    <w:rsid w:val="003A6880"/>
    <w:rsid w:val="003B2FE6"/>
    <w:rsid w:val="003B4ED8"/>
    <w:rsid w:val="003B7DD9"/>
    <w:rsid w:val="003C00A2"/>
    <w:rsid w:val="003C2C82"/>
    <w:rsid w:val="003C50D8"/>
    <w:rsid w:val="003D1D4A"/>
    <w:rsid w:val="003D29A4"/>
    <w:rsid w:val="003D3715"/>
    <w:rsid w:val="003D41A1"/>
    <w:rsid w:val="003E1226"/>
    <w:rsid w:val="003E144E"/>
    <w:rsid w:val="003E2FFE"/>
    <w:rsid w:val="003E520A"/>
    <w:rsid w:val="003E5304"/>
    <w:rsid w:val="003E54CC"/>
    <w:rsid w:val="003F3533"/>
    <w:rsid w:val="003F4146"/>
    <w:rsid w:val="003F7DFB"/>
    <w:rsid w:val="00400993"/>
    <w:rsid w:val="004029F3"/>
    <w:rsid w:val="00405765"/>
    <w:rsid w:val="00407F82"/>
    <w:rsid w:val="0041101D"/>
    <w:rsid w:val="004156F0"/>
    <w:rsid w:val="004217D5"/>
    <w:rsid w:val="00431C65"/>
    <w:rsid w:val="00431DE6"/>
    <w:rsid w:val="00432047"/>
    <w:rsid w:val="00432CB6"/>
    <w:rsid w:val="00432D17"/>
    <w:rsid w:val="00434739"/>
    <w:rsid w:val="00434C2E"/>
    <w:rsid w:val="00440382"/>
    <w:rsid w:val="00443EFC"/>
    <w:rsid w:val="004474DE"/>
    <w:rsid w:val="00451EE4"/>
    <w:rsid w:val="004522C1"/>
    <w:rsid w:val="004539F3"/>
    <w:rsid w:val="00453E15"/>
    <w:rsid w:val="00457F3E"/>
    <w:rsid w:val="00460036"/>
    <w:rsid w:val="00462007"/>
    <w:rsid w:val="004638F2"/>
    <w:rsid w:val="00463FE5"/>
    <w:rsid w:val="0047156A"/>
    <w:rsid w:val="0047718B"/>
    <w:rsid w:val="0048041A"/>
    <w:rsid w:val="00483D15"/>
    <w:rsid w:val="00484772"/>
    <w:rsid w:val="004849FA"/>
    <w:rsid w:val="00486208"/>
    <w:rsid w:val="00487B3C"/>
    <w:rsid w:val="00490A5F"/>
    <w:rsid w:val="00491537"/>
    <w:rsid w:val="004936AB"/>
    <w:rsid w:val="004936E6"/>
    <w:rsid w:val="00496CED"/>
    <w:rsid w:val="004976CF"/>
    <w:rsid w:val="004A0993"/>
    <w:rsid w:val="004A2EB8"/>
    <w:rsid w:val="004A46EC"/>
    <w:rsid w:val="004B0D50"/>
    <w:rsid w:val="004B2868"/>
    <w:rsid w:val="004B2EC5"/>
    <w:rsid w:val="004B5AAE"/>
    <w:rsid w:val="004C07CB"/>
    <w:rsid w:val="004C16B4"/>
    <w:rsid w:val="004C447A"/>
    <w:rsid w:val="004C7531"/>
    <w:rsid w:val="004D0BEA"/>
    <w:rsid w:val="004D2AF1"/>
    <w:rsid w:val="004D435A"/>
    <w:rsid w:val="004D6A64"/>
    <w:rsid w:val="004E01AD"/>
    <w:rsid w:val="004E04E0"/>
    <w:rsid w:val="004E17CB"/>
    <w:rsid w:val="004E44C5"/>
    <w:rsid w:val="004E6091"/>
    <w:rsid w:val="004F274A"/>
    <w:rsid w:val="004F5CF9"/>
    <w:rsid w:val="004F7C43"/>
    <w:rsid w:val="00501622"/>
    <w:rsid w:val="00503DBC"/>
    <w:rsid w:val="00506851"/>
    <w:rsid w:val="0051078E"/>
    <w:rsid w:val="00510E52"/>
    <w:rsid w:val="00512E15"/>
    <w:rsid w:val="005147BC"/>
    <w:rsid w:val="005169BA"/>
    <w:rsid w:val="0052294E"/>
    <w:rsid w:val="0052347F"/>
    <w:rsid w:val="00523706"/>
    <w:rsid w:val="00525429"/>
    <w:rsid w:val="005265A5"/>
    <w:rsid w:val="00526A7C"/>
    <w:rsid w:val="00534F00"/>
    <w:rsid w:val="005360AE"/>
    <w:rsid w:val="00541734"/>
    <w:rsid w:val="00542573"/>
    <w:rsid w:val="00542B4C"/>
    <w:rsid w:val="005454C1"/>
    <w:rsid w:val="005528EF"/>
    <w:rsid w:val="00553917"/>
    <w:rsid w:val="005549D6"/>
    <w:rsid w:val="00561E69"/>
    <w:rsid w:val="0056634F"/>
    <w:rsid w:val="0057098A"/>
    <w:rsid w:val="00571128"/>
    <w:rsid w:val="005718AF"/>
    <w:rsid w:val="00571FD4"/>
    <w:rsid w:val="00572879"/>
    <w:rsid w:val="0057471E"/>
    <w:rsid w:val="00576A67"/>
    <w:rsid w:val="0057782A"/>
    <w:rsid w:val="0058070B"/>
    <w:rsid w:val="005840C8"/>
    <w:rsid w:val="00584364"/>
    <w:rsid w:val="00591235"/>
    <w:rsid w:val="005944C6"/>
    <w:rsid w:val="005946DB"/>
    <w:rsid w:val="00597278"/>
    <w:rsid w:val="005A0799"/>
    <w:rsid w:val="005A3A64"/>
    <w:rsid w:val="005A571F"/>
    <w:rsid w:val="005D34D5"/>
    <w:rsid w:val="005D5925"/>
    <w:rsid w:val="005D739E"/>
    <w:rsid w:val="005E34E1"/>
    <w:rsid w:val="005E34FF"/>
    <w:rsid w:val="005E3542"/>
    <w:rsid w:val="005E52F9"/>
    <w:rsid w:val="005F1261"/>
    <w:rsid w:val="005F5AD1"/>
    <w:rsid w:val="00602315"/>
    <w:rsid w:val="006032BB"/>
    <w:rsid w:val="0060370C"/>
    <w:rsid w:val="006052EF"/>
    <w:rsid w:val="00612534"/>
    <w:rsid w:val="006127F0"/>
    <w:rsid w:val="00614E46"/>
    <w:rsid w:val="00615462"/>
    <w:rsid w:val="0061549B"/>
    <w:rsid w:val="006158EE"/>
    <w:rsid w:val="006216B3"/>
    <w:rsid w:val="00622080"/>
    <w:rsid w:val="006261E2"/>
    <w:rsid w:val="00627D55"/>
    <w:rsid w:val="006319E6"/>
    <w:rsid w:val="0063373D"/>
    <w:rsid w:val="006474F0"/>
    <w:rsid w:val="0065719B"/>
    <w:rsid w:val="0065764C"/>
    <w:rsid w:val="00661D21"/>
    <w:rsid w:val="0066322F"/>
    <w:rsid w:val="006748F4"/>
    <w:rsid w:val="00680B65"/>
    <w:rsid w:val="00681108"/>
    <w:rsid w:val="00683417"/>
    <w:rsid w:val="00683A6B"/>
    <w:rsid w:val="00685A46"/>
    <w:rsid w:val="00685DE6"/>
    <w:rsid w:val="0069559D"/>
    <w:rsid w:val="00696368"/>
    <w:rsid w:val="006969CA"/>
    <w:rsid w:val="00697DD0"/>
    <w:rsid w:val="006A03EB"/>
    <w:rsid w:val="006A5BB3"/>
    <w:rsid w:val="006A7B8B"/>
    <w:rsid w:val="006B3401"/>
    <w:rsid w:val="006B39F2"/>
    <w:rsid w:val="006B7C53"/>
    <w:rsid w:val="006C0FD4"/>
    <w:rsid w:val="006C4C25"/>
    <w:rsid w:val="006C6A55"/>
    <w:rsid w:val="006C6D1A"/>
    <w:rsid w:val="006D04DE"/>
    <w:rsid w:val="006D1E9B"/>
    <w:rsid w:val="006D2842"/>
    <w:rsid w:val="006D4D40"/>
    <w:rsid w:val="006D5133"/>
    <w:rsid w:val="006D583C"/>
    <w:rsid w:val="006E0D3E"/>
    <w:rsid w:val="006E1622"/>
    <w:rsid w:val="006E183E"/>
    <w:rsid w:val="006E504F"/>
    <w:rsid w:val="006F0191"/>
    <w:rsid w:val="006F16D9"/>
    <w:rsid w:val="006F4E88"/>
    <w:rsid w:val="006F6496"/>
    <w:rsid w:val="00704126"/>
    <w:rsid w:val="00705C5C"/>
    <w:rsid w:val="00714752"/>
    <w:rsid w:val="00714C9D"/>
    <w:rsid w:val="00715790"/>
    <w:rsid w:val="007158D3"/>
    <w:rsid w:val="0071604A"/>
    <w:rsid w:val="00724D40"/>
    <w:rsid w:val="00730407"/>
    <w:rsid w:val="00732F4F"/>
    <w:rsid w:val="00735CBF"/>
    <w:rsid w:val="007406FE"/>
    <w:rsid w:val="00741580"/>
    <w:rsid w:val="0074445C"/>
    <w:rsid w:val="007447EA"/>
    <w:rsid w:val="007454B0"/>
    <w:rsid w:val="0074592A"/>
    <w:rsid w:val="00746676"/>
    <w:rsid w:val="00747488"/>
    <w:rsid w:val="00750060"/>
    <w:rsid w:val="0075114A"/>
    <w:rsid w:val="00763D4C"/>
    <w:rsid w:val="00766E8F"/>
    <w:rsid w:val="00774F43"/>
    <w:rsid w:val="0077656D"/>
    <w:rsid w:val="007834BF"/>
    <w:rsid w:val="00784980"/>
    <w:rsid w:val="00785862"/>
    <w:rsid w:val="00785ED7"/>
    <w:rsid w:val="00796253"/>
    <w:rsid w:val="007A0537"/>
    <w:rsid w:val="007A06BE"/>
    <w:rsid w:val="007A5065"/>
    <w:rsid w:val="007B1E3A"/>
    <w:rsid w:val="007B4C9B"/>
    <w:rsid w:val="007C0C93"/>
    <w:rsid w:val="007C1151"/>
    <w:rsid w:val="007C1DBC"/>
    <w:rsid w:val="007C29AD"/>
    <w:rsid w:val="007D0934"/>
    <w:rsid w:val="007D15E9"/>
    <w:rsid w:val="007D40A3"/>
    <w:rsid w:val="007D65B4"/>
    <w:rsid w:val="007E1A67"/>
    <w:rsid w:val="007F1352"/>
    <w:rsid w:val="007F250C"/>
    <w:rsid w:val="007F3F10"/>
    <w:rsid w:val="007F59EB"/>
    <w:rsid w:val="008066CA"/>
    <w:rsid w:val="00806F2A"/>
    <w:rsid w:val="00811CAA"/>
    <w:rsid w:val="008123F0"/>
    <w:rsid w:val="008143B4"/>
    <w:rsid w:val="00823522"/>
    <w:rsid w:val="008248B8"/>
    <w:rsid w:val="00827937"/>
    <w:rsid w:val="00834368"/>
    <w:rsid w:val="00834792"/>
    <w:rsid w:val="0083787C"/>
    <w:rsid w:val="008411A4"/>
    <w:rsid w:val="00841ED3"/>
    <w:rsid w:val="00842971"/>
    <w:rsid w:val="0084414E"/>
    <w:rsid w:val="00844EED"/>
    <w:rsid w:val="00846469"/>
    <w:rsid w:val="00846AB8"/>
    <w:rsid w:val="00847A9E"/>
    <w:rsid w:val="008558C1"/>
    <w:rsid w:val="008572CB"/>
    <w:rsid w:val="00872FBE"/>
    <w:rsid w:val="008739CC"/>
    <w:rsid w:val="008747EF"/>
    <w:rsid w:val="00881E89"/>
    <w:rsid w:val="00882973"/>
    <w:rsid w:val="00882B66"/>
    <w:rsid w:val="0088312F"/>
    <w:rsid w:val="0089295A"/>
    <w:rsid w:val="0089559C"/>
    <w:rsid w:val="00895B41"/>
    <w:rsid w:val="008A03E3"/>
    <w:rsid w:val="008A10CC"/>
    <w:rsid w:val="008A329E"/>
    <w:rsid w:val="008A68EA"/>
    <w:rsid w:val="008A6E44"/>
    <w:rsid w:val="008A7954"/>
    <w:rsid w:val="008B091C"/>
    <w:rsid w:val="008B5EA5"/>
    <w:rsid w:val="008B61B5"/>
    <w:rsid w:val="008C1FE5"/>
    <w:rsid w:val="008C495E"/>
    <w:rsid w:val="008C519E"/>
    <w:rsid w:val="008C6D07"/>
    <w:rsid w:val="008C6FA3"/>
    <w:rsid w:val="008E1CE6"/>
    <w:rsid w:val="008E359C"/>
    <w:rsid w:val="008E462C"/>
    <w:rsid w:val="008E5643"/>
    <w:rsid w:val="008E5973"/>
    <w:rsid w:val="008F06D1"/>
    <w:rsid w:val="008F2A06"/>
    <w:rsid w:val="008F3A0A"/>
    <w:rsid w:val="008F413C"/>
    <w:rsid w:val="008F42B6"/>
    <w:rsid w:val="00901334"/>
    <w:rsid w:val="0090562A"/>
    <w:rsid w:val="009100C1"/>
    <w:rsid w:val="00911850"/>
    <w:rsid w:val="009122E9"/>
    <w:rsid w:val="009124CE"/>
    <w:rsid w:val="00912954"/>
    <w:rsid w:val="00917CAF"/>
    <w:rsid w:val="00921F34"/>
    <w:rsid w:val="00922085"/>
    <w:rsid w:val="0092304C"/>
    <w:rsid w:val="00923F06"/>
    <w:rsid w:val="0092562E"/>
    <w:rsid w:val="0092741B"/>
    <w:rsid w:val="0093104C"/>
    <w:rsid w:val="00931B2B"/>
    <w:rsid w:val="00934697"/>
    <w:rsid w:val="00934873"/>
    <w:rsid w:val="009354B6"/>
    <w:rsid w:val="00945676"/>
    <w:rsid w:val="00960B10"/>
    <w:rsid w:val="00970035"/>
    <w:rsid w:val="00971E61"/>
    <w:rsid w:val="009773AA"/>
    <w:rsid w:val="00980A5E"/>
    <w:rsid w:val="009841DA"/>
    <w:rsid w:val="00986627"/>
    <w:rsid w:val="00994A8E"/>
    <w:rsid w:val="009A6465"/>
    <w:rsid w:val="009A728C"/>
    <w:rsid w:val="009B3075"/>
    <w:rsid w:val="009B72ED"/>
    <w:rsid w:val="009B7BD4"/>
    <w:rsid w:val="009B7F3F"/>
    <w:rsid w:val="009C1BA7"/>
    <w:rsid w:val="009C49BF"/>
    <w:rsid w:val="009C6D2B"/>
    <w:rsid w:val="009D0A30"/>
    <w:rsid w:val="009D0F23"/>
    <w:rsid w:val="009D5D40"/>
    <w:rsid w:val="009E06BD"/>
    <w:rsid w:val="009E0FFE"/>
    <w:rsid w:val="009E1447"/>
    <w:rsid w:val="009E179D"/>
    <w:rsid w:val="009E3C69"/>
    <w:rsid w:val="009E4076"/>
    <w:rsid w:val="009E4FF7"/>
    <w:rsid w:val="009E6FB7"/>
    <w:rsid w:val="00A00FCD"/>
    <w:rsid w:val="00A01268"/>
    <w:rsid w:val="00A101CD"/>
    <w:rsid w:val="00A1207B"/>
    <w:rsid w:val="00A16E83"/>
    <w:rsid w:val="00A23FC7"/>
    <w:rsid w:val="00A24600"/>
    <w:rsid w:val="00A26130"/>
    <w:rsid w:val="00A30D23"/>
    <w:rsid w:val="00A370BA"/>
    <w:rsid w:val="00A418A7"/>
    <w:rsid w:val="00A4528E"/>
    <w:rsid w:val="00A50654"/>
    <w:rsid w:val="00A55714"/>
    <w:rsid w:val="00A5760C"/>
    <w:rsid w:val="00A60DB3"/>
    <w:rsid w:val="00A71144"/>
    <w:rsid w:val="00A73D22"/>
    <w:rsid w:val="00A74576"/>
    <w:rsid w:val="00A824F8"/>
    <w:rsid w:val="00A9526F"/>
    <w:rsid w:val="00AA5506"/>
    <w:rsid w:val="00AB3377"/>
    <w:rsid w:val="00AB5717"/>
    <w:rsid w:val="00AC1859"/>
    <w:rsid w:val="00AC23CF"/>
    <w:rsid w:val="00AC694F"/>
    <w:rsid w:val="00AD0E39"/>
    <w:rsid w:val="00AD2993"/>
    <w:rsid w:val="00AD2F56"/>
    <w:rsid w:val="00AD3016"/>
    <w:rsid w:val="00AD7018"/>
    <w:rsid w:val="00AE2FAA"/>
    <w:rsid w:val="00AE5132"/>
    <w:rsid w:val="00AE547C"/>
    <w:rsid w:val="00AF73B6"/>
    <w:rsid w:val="00B0444D"/>
    <w:rsid w:val="00B049F2"/>
    <w:rsid w:val="00B07AF9"/>
    <w:rsid w:val="00B12052"/>
    <w:rsid w:val="00B13241"/>
    <w:rsid w:val="00B14588"/>
    <w:rsid w:val="00B17329"/>
    <w:rsid w:val="00B21486"/>
    <w:rsid w:val="00B27809"/>
    <w:rsid w:val="00B32324"/>
    <w:rsid w:val="00B345C9"/>
    <w:rsid w:val="00B51B29"/>
    <w:rsid w:val="00B51D9F"/>
    <w:rsid w:val="00B53187"/>
    <w:rsid w:val="00B56990"/>
    <w:rsid w:val="00B56D6C"/>
    <w:rsid w:val="00B6183A"/>
    <w:rsid w:val="00B61A59"/>
    <w:rsid w:val="00B6306E"/>
    <w:rsid w:val="00B630F8"/>
    <w:rsid w:val="00B66A62"/>
    <w:rsid w:val="00B7142C"/>
    <w:rsid w:val="00B735EA"/>
    <w:rsid w:val="00B7432A"/>
    <w:rsid w:val="00B75A7E"/>
    <w:rsid w:val="00B80322"/>
    <w:rsid w:val="00B8235B"/>
    <w:rsid w:val="00B90826"/>
    <w:rsid w:val="00B91653"/>
    <w:rsid w:val="00B9603B"/>
    <w:rsid w:val="00B96A2E"/>
    <w:rsid w:val="00BA409C"/>
    <w:rsid w:val="00BA51C1"/>
    <w:rsid w:val="00BC0524"/>
    <w:rsid w:val="00BC2702"/>
    <w:rsid w:val="00BD09CD"/>
    <w:rsid w:val="00BE1B5B"/>
    <w:rsid w:val="00BE42DD"/>
    <w:rsid w:val="00BE5772"/>
    <w:rsid w:val="00BE6377"/>
    <w:rsid w:val="00BF34D7"/>
    <w:rsid w:val="00BF430D"/>
    <w:rsid w:val="00BF47F4"/>
    <w:rsid w:val="00C00934"/>
    <w:rsid w:val="00C00AA3"/>
    <w:rsid w:val="00C00D56"/>
    <w:rsid w:val="00C00E8A"/>
    <w:rsid w:val="00C02210"/>
    <w:rsid w:val="00C04882"/>
    <w:rsid w:val="00C05136"/>
    <w:rsid w:val="00C055FD"/>
    <w:rsid w:val="00C110D3"/>
    <w:rsid w:val="00C11BD0"/>
    <w:rsid w:val="00C15650"/>
    <w:rsid w:val="00C20946"/>
    <w:rsid w:val="00C24356"/>
    <w:rsid w:val="00C24BED"/>
    <w:rsid w:val="00C26869"/>
    <w:rsid w:val="00C274BD"/>
    <w:rsid w:val="00C31CB8"/>
    <w:rsid w:val="00C320E1"/>
    <w:rsid w:val="00C36797"/>
    <w:rsid w:val="00C40EA6"/>
    <w:rsid w:val="00C45FD2"/>
    <w:rsid w:val="00C4728B"/>
    <w:rsid w:val="00C50C06"/>
    <w:rsid w:val="00C52883"/>
    <w:rsid w:val="00C57B84"/>
    <w:rsid w:val="00C61F75"/>
    <w:rsid w:val="00C64356"/>
    <w:rsid w:val="00C65850"/>
    <w:rsid w:val="00C7051E"/>
    <w:rsid w:val="00C70B36"/>
    <w:rsid w:val="00C70DEA"/>
    <w:rsid w:val="00C72996"/>
    <w:rsid w:val="00C72D0B"/>
    <w:rsid w:val="00C74873"/>
    <w:rsid w:val="00C769BB"/>
    <w:rsid w:val="00C76AF5"/>
    <w:rsid w:val="00C8123A"/>
    <w:rsid w:val="00C8208D"/>
    <w:rsid w:val="00C8343C"/>
    <w:rsid w:val="00C857CB"/>
    <w:rsid w:val="00C8740F"/>
    <w:rsid w:val="00C915A8"/>
    <w:rsid w:val="00CA1509"/>
    <w:rsid w:val="00CA3ADF"/>
    <w:rsid w:val="00CA7711"/>
    <w:rsid w:val="00CC2BAA"/>
    <w:rsid w:val="00CC50AC"/>
    <w:rsid w:val="00CC6DDB"/>
    <w:rsid w:val="00CC73D6"/>
    <w:rsid w:val="00CC7821"/>
    <w:rsid w:val="00CD787E"/>
    <w:rsid w:val="00CE0E46"/>
    <w:rsid w:val="00CE21C0"/>
    <w:rsid w:val="00CE7632"/>
    <w:rsid w:val="00D00954"/>
    <w:rsid w:val="00D02B48"/>
    <w:rsid w:val="00D04BE8"/>
    <w:rsid w:val="00D10C85"/>
    <w:rsid w:val="00D1120A"/>
    <w:rsid w:val="00D125BE"/>
    <w:rsid w:val="00D1410D"/>
    <w:rsid w:val="00D20251"/>
    <w:rsid w:val="00D22C0A"/>
    <w:rsid w:val="00D2562A"/>
    <w:rsid w:val="00D30E9D"/>
    <w:rsid w:val="00D3150C"/>
    <w:rsid w:val="00D32512"/>
    <w:rsid w:val="00D32FBA"/>
    <w:rsid w:val="00D354A3"/>
    <w:rsid w:val="00D378DF"/>
    <w:rsid w:val="00D408DA"/>
    <w:rsid w:val="00D423EB"/>
    <w:rsid w:val="00D42CD8"/>
    <w:rsid w:val="00D444E4"/>
    <w:rsid w:val="00D46068"/>
    <w:rsid w:val="00D51572"/>
    <w:rsid w:val="00D51D4A"/>
    <w:rsid w:val="00D53081"/>
    <w:rsid w:val="00D555DA"/>
    <w:rsid w:val="00D627F8"/>
    <w:rsid w:val="00D62832"/>
    <w:rsid w:val="00D63367"/>
    <w:rsid w:val="00D71B5E"/>
    <w:rsid w:val="00D71BF4"/>
    <w:rsid w:val="00D71C72"/>
    <w:rsid w:val="00D71C80"/>
    <w:rsid w:val="00D735BA"/>
    <w:rsid w:val="00D77465"/>
    <w:rsid w:val="00D77ECD"/>
    <w:rsid w:val="00D82E2C"/>
    <w:rsid w:val="00D8332A"/>
    <w:rsid w:val="00D84311"/>
    <w:rsid w:val="00D912A0"/>
    <w:rsid w:val="00D9537E"/>
    <w:rsid w:val="00D97509"/>
    <w:rsid w:val="00DA4F0A"/>
    <w:rsid w:val="00DB1128"/>
    <w:rsid w:val="00DB2761"/>
    <w:rsid w:val="00DB7937"/>
    <w:rsid w:val="00DC5D0E"/>
    <w:rsid w:val="00DD0F21"/>
    <w:rsid w:val="00DD410F"/>
    <w:rsid w:val="00DE1DCB"/>
    <w:rsid w:val="00DE265F"/>
    <w:rsid w:val="00DF1F1F"/>
    <w:rsid w:val="00DF3886"/>
    <w:rsid w:val="00DF3E61"/>
    <w:rsid w:val="00DF5D48"/>
    <w:rsid w:val="00E06A06"/>
    <w:rsid w:val="00E11244"/>
    <w:rsid w:val="00E11901"/>
    <w:rsid w:val="00E13F59"/>
    <w:rsid w:val="00E15353"/>
    <w:rsid w:val="00E16CAE"/>
    <w:rsid w:val="00E22156"/>
    <w:rsid w:val="00E24933"/>
    <w:rsid w:val="00E24BFF"/>
    <w:rsid w:val="00E264E1"/>
    <w:rsid w:val="00E45340"/>
    <w:rsid w:val="00E47922"/>
    <w:rsid w:val="00E515DB"/>
    <w:rsid w:val="00E52BDF"/>
    <w:rsid w:val="00E542EB"/>
    <w:rsid w:val="00E54F7C"/>
    <w:rsid w:val="00E55024"/>
    <w:rsid w:val="00E5647D"/>
    <w:rsid w:val="00E606B8"/>
    <w:rsid w:val="00E60B0F"/>
    <w:rsid w:val="00E674DD"/>
    <w:rsid w:val="00E67B22"/>
    <w:rsid w:val="00E70F60"/>
    <w:rsid w:val="00E71EB0"/>
    <w:rsid w:val="00E75C67"/>
    <w:rsid w:val="00E80817"/>
    <w:rsid w:val="00E81323"/>
    <w:rsid w:val="00E826D0"/>
    <w:rsid w:val="00E830E4"/>
    <w:rsid w:val="00E85E3D"/>
    <w:rsid w:val="00E86D4F"/>
    <w:rsid w:val="00E918CA"/>
    <w:rsid w:val="00E974ED"/>
    <w:rsid w:val="00EA0CA0"/>
    <w:rsid w:val="00EA1DE2"/>
    <w:rsid w:val="00EA30D0"/>
    <w:rsid w:val="00EA406E"/>
    <w:rsid w:val="00EA43AC"/>
    <w:rsid w:val="00EA52D3"/>
    <w:rsid w:val="00EA72C4"/>
    <w:rsid w:val="00EA73CE"/>
    <w:rsid w:val="00EB1BB6"/>
    <w:rsid w:val="00EB2329"/>
    <w:rsid w:val="00EB4319"/>
    <w:rsid w:val="00EB53B8"/>
    <w:rsid w:val="00EC61A5"/>
    <w:rsid w:val="00ED043A"/>
    <w:rsid w:val="00ED074D"/>
    <w:rsid w:val="00ED2912"/>
    <w:rsid w:val="00ED3727"/>
    <w:rsid w:val="00ED3886"/>
    <w:rsid w:val="00ED3CC3"/>
    <w:rsid w:val="00ED3DDF"/>
    <w:rsid w:val="00ED3FF4"/>
    <w:rsid w:val="00ED50F4"/>
    <w:rsid w:val="00ED59B2"/>
    <w:rsid w:val="00ED5D35"/>
    <w:rsid w:val="00EE14C6"/>
    <w:rsid w:val="00EE1C1A"/>
    <w:rsid w:val="00EE2613"/>
    <w:rsid w:val="00EE550A"/>
    <w:rsid w:val="00EE5A21"/>
    <w:rsid w:val="00EE7045"/>
    <w:rsid w:val="00EE7D91"/>
    <w:rsid w:val="00EF05BD"/>
    <w:rsid w:val="00EF1E98"/>
    <w:rsid w:val="00EF5820"/>
    <w:rsid w:val="00F0582E"/>
    <w:rsid w:val="00F1025A"/>
    <w:rsid w:val="00F12145"/>
    <w:rsid w:val="00F2258C"/>
    <w:rsid w:val="00F2297F"/>
    <w:rsid w:val="00F30092"/>
    <w:rsid w:val="00F31B0C"/>
    <w:rsid w:val="00F3477A"/>
    <w:rsid w:val="00F35497"/>
    <w:rsid w:val="00F35EDC"/>
    <w:rsid w:val="00F3648A"/>
    <w:rsid w:val="00F4792B"/>
    <w:rsid w:val="00F5348E"/>
    <w:rsid w:val="00F5387F"/>
    <w:rsid w:val="00F55454"/>
    <w:rsid w:val="00F608B7"/>
    <w:rsid w:val="00F6132A"/>
    <w:rsid w:val="00F61C05"/>
    <w:rsid w:val="00F62916"/>
    <w:rsid w:val="00F63D9A"/>
    <w:rsid w:val="00F64F0F"/>
    <w:rsid w:val="00F659A3"/>
    <w:rsid w:val="00F67036"/>
    <w:rsid w:val="00F67139"/>
    <w:rsid w:val="00F74061"/>
    <w:rsid w:val="00F7417F"/>
    <w:rsid w:val="00F87C98"/>
    <w:rsid w:val="00F91018"/>
    <w:rsid w:val="00F916BF"/>
    <w:rsid w:val="00F970CA"/>
    <w:rsid w:val="00FA027B"/>
    <w:rsid w:val="00FA02D2"/>
    <w:rsid w:val="00FA143E"/>
    <w:rsid w:val="00FA44DE"/>
    <w:rsid w:val="00FB5002"/>
    <w:rsid w:val="00FB65B3"/>
    <w:rsid w:val="00FB743C"/>
    <w:rsid w:val="00FC0553"/>
    <w:rsid w:val="00FC1907"/>
    <w:rsid w:val="00FC23C2"/>
    <w:rsid w:val="00FC6DE0"/>
    <w:rsid w:val="00FC6E8D"/>
    <w:rsid w:val="00FC7C50"/>
    <w:rsid w:val="00FD307B"/>
    <w:rsid w:val="00FD538A"/>
    <w:rsid w:val="00FE3F75"/>
    <w:rsid w:val="00FE68E4"/>
    <w:rsid w:val="00FF1170"/>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6A306"/>
  <w15:docId w15:val="{8653E342-3A67-4FF8-9D3E-3444B661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NormalWeb">
    <w:name w:val="Normal (Web)"/>
    <w:basedOn w:val="Normal"/>
    <w:semiHidden/>
    <w:unhideWhenUsed/>
    <w:rsid w:val="00C643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20387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A51F381-182E-4424-B800-92E283DB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2B90C-D07C-49DA-A16D-8998E8FF3C3C}">
  <ds:schemaRefs>
    <ds:schemaRef ds:uri="http://schemas.microsoft.com/sharepoint/v3/contenttype/forms"/>
  </ds:schemaRefs>
</ds:datastoreItem>
</file>

<file path=customXml/itemProps4.xml><?xml version="1.0" encoding="utf-8"?>
<ds:datastoreItem xmlns:ds="http://schemas.openxmlformats.org/officeDocument/2006/customXml" ds:itemID="{A9B16485-B93A-4C99-977E-6027B209B1AA}">
  <ds:schemaRef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http://schemas.microsoft.com/office/2006/documentManagement/types"/>
    <ds:schemaRef ds:uri="http://schemas.openxmlformats.org/package/2006/metadata/core-propertie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3</TotalTime>
  <Pages>7</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Beeby, Catherine</dc:creator>
  <cp:lastModifiedBy>Baylis, Caroline</cp:lastModifiedBy>
  <cp:revision>2</cp:revision>
  <cp:lastPrinted>2013-05-29T14:27:00Z</cp:lastPrinted>
  <dcterms:created xsi:type="dcterms:W3CDTF">2024-11-13T09:40:00Z</dcterms:created>
  <dcterms:modified xsi:type="dcterms:W3CDTF">2024-11-13T09:40:00Z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