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4D89" w14:textId="77777777" w:rsidR="0043619F" w:rsidRDefault="0043619F" w:rsidP="00BC2702">
      <w:pPr>
        <w:pStyle w:val="Conditions1"/>
        <w:numPr>
          <w:ilvl w:val="0"/>
          <w:numId w:val="0"/>
        </w:numPr>
      </w:pPr>
    </w:p>
    <w:p w14:paraId="250AF306" w14:textId="77777777" w:rsidR="00CE4347" w:rsidRDefault="00CE4347" w:rsidP="00BC2702">
      <w:pPr>
        <w:pStyle w:val="Conditions1"/>
        <w:numPr>
          <w:ilvl w:val="0"/>
          <w:numId w:val="0"/>
        </w:numPr>
      </w:pPr>
    </w:p>
    <w:p w14:paraId="5268BABD" w14:textId="77777777" w:rsidR="00AB7DDE" w:rsidRDefault="00AB7DDE" w:rsidP="00BC2702">
      <w:pPr>
        <w:pStyle w:val="Conditions1"/>
        <w:numPr>
          <w:ilvl w:val="0"/>
          <w:numId w:val="0"/>
        </w:numPr>
      </w:pPr>
    </w:p>
    <w:p w14:paraId="0EEF1116" w14:textId="63DF1375" w:rsidR="000B0589" w:rsidRDefault="000B0589" w:rsidP="00BC2702">
      <w:pPr>
        <w:pStyle w:val="Conditions1"/>
        <w:numPr>
          <w:ilvl w:val="0"/>
          <w:numId w:val="0"/>
        </w:numPr>
      </w:pPr>
      <w:r>
        <w:rPr>
          <w:noProof/>
        </w:rPr>
        <w:drawing>
          <wp:inline distT="0" distB="0" distL="0" distR="0" wp14:anchorId="4A5A36F2" wp14:editId="01FACE1D">
            <wp:extent cx="3419475" cy="359623"/>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 logo (black) (A4 sizi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419475" cy="359623"/>
                    </a:xfrm>
                    <a:prstGeom prst="rect">
                      <a:avLst/>
                    </a:prstGeom>
                    <a:noFill/>
                    <a:ln>
                      <a:noFill/>
                    </a:ln>
                  </pic:spPr>
                </pic:pic>
              </a:graphicData>
            </a:graphic>
          </wp:inline>
        </w:drawing>
      </w:r>
    </w:p>
    <w:p w14:paraId="046F305E" w14:textId="77777777" w:rsidR="000B0589" w:rsidRDefault="000B0589" w:rsidP="00A5760C"/>
    <w:p w14:paraId="389F428B" w14:textId="77777777" w:rsidR="000B0589" w:rsidRDefault="000B0589" w:rsidP="000B0589">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5A0799" w14:paraId="397F247D" w14:textId="77777777" w:rsidTr="00554559">
        <w:trPr>
          <w:cantSplit/>
          <w:trHeight w:val="23"/>
        </w:trPr>
        <w:tc>
          <w:tcPr>
            <w:tcW w:w="9356" w:type="dxa"/>
            <w:shd w:val="clear" w:color="auto" w:fill="auto"/>
          </w:tcPr>
          <w:p w14:paraId="50C89168" w14:textId="5B05C39A" w:rsidR="000B0589" w:rsidRPr="00E60E1B" w:rsidRDefault="00554559" w:rsidP="002E2646">
            <w:pPr>
              <w:spacing w:before="120"/>
              <w:ind w:left="-108" w:right="34"/>
              <w:rPr>
                <w:rFonts w:ascii="Arial" w:hAnsi="Arial" w:cs="Arial"/>
                <w:b/>
                <w:color w:val="000000"/>
                <w:sz w:val="40"/>
                <w:szCs w:val="40"/>
              </w:rPr>
            </w:pPr>
            <w:bookmarkStart w:id="0" w:name="bmkTable00"/>
            <w:bookmarkEnd w:id="0"/>
            <w:r w:rsidRPr="00E60E1B">
              <w:rPr>
                <w:rFonts w:ascii="Arial" w:hAnsi="Arial" w:cs="Arial"/>
                <w:b/>
                <w:color w:val="000000"/>
                <w:sz w:val="40"/>
                <w:szCs w:val="40"/>
              </w:rPr>
              <w:t>Order Decision</w:t>
            </w:r>
          </w:p>
        </w:tc>
      </w:tr>
      <w:tr w:rsidR="000B0589" w:rsidRPr="000C3F13" w14:paraId="0345D73D" w14:textId="77777777" w:rsidTr="00554559">
        <w:trPr>
          <w:cantSplit/>
          <w:trHeight w:val="23"/>
        </w:trPr>
        <w:tc>
          <w:tcPr>
            <w:tcW w:w="9356" w:type="dxa"/>
            <w:shd w:val="clear" w:color="auto" w:fill="auto"/>
            <w:vAlign w:val="center"/>
          </w:tcPr>
          <w:p w14:paraId="5DA7A3DA" w14:textId="61965766" w:rsidR="000B0589" w:rsidRPr="00E60E1B" w:rsidRDefault="00554559" w:rsidP="00554559">
            <w:pPr>
              <w:spacing w:before="60"/>
              <w:ind w:left="-108" w:right="34"/>
              <w:rPr>
                <w:rFonts w:ascii="Arial" w:hAnsi="Arial" w:cs="Arial"/>
                <w:color w:val="000000"/>
                <w:szCs w:val="22"/>
              </w:rPr>
            </w:pPr>
            <w:r w:rsidRPr="00E60E1B">
              <w:rPr>
                <w:rFonts w:ascii="Arial" w:hAnsi="Arial" w:cs="Arial"/>
                <w:color w:val="000000"/>
                <w:szCs w:val="22"/>
              </w:rPr>
              <w:t>Site visit made on</w:t>
            </w:r>
            <w:r w:rsidR="00B93807">
              <w:rPr>
                <w:rFonts w:ascii="Arial" w:hAnsi="Arial" w:cs="Arial"/>
                <w:color w:val="000000"/>
                <w:szCs w:val="22"/>
              </w:rPr>
              <w:t xml:space="preserve"> 10 S</w:t>
            </w:r>
            <w:r w:rsidR="004764D0">
              <w:rPr>
                <w:rFonts w:ascii="Arial" w:hAnsi="Arial" w:cs="Arial"/>
                <w:color w:val="000000"/>
                <w:szCs w:val="22"/>
              </w:rPr>
              <w:t>e</w:t>
            </w:r>
            <w:r w:rsidR="00B93807">
              <w:rPr>
                <w:rFonts w:ascii="Arial" w:hAnsi="Arial" w:cs="Arial"/>
                <w:color w:val="000000"/>
                <w:szCs w:val="22"/>
              </w:rPr>
              <w:t>ptem</w:t>
            </w:r>
            <w:r w:rsidR="00F57FF3">
              <w:rPr>
                <w:rFonts w:ascii="Arial" w:hAnsi="Arial" w:cs="Arial"/>
                <w:color w:val="000000"/>
                <w:szCs w:val="22"/>
              </w:rPr>
              <w:t xml:space="preserve">ber </w:t>
            </w:r>
            <w:r w:rsidRPr="00E60E1B">
              <w:rPr>
                <w:rFonts w:ascii="Arial" w:hAnsi="Arial" w:cs="Arial"/>
                <w:color w:val="000000"/>
                <w:szCs w:val="22"/>
              </w:rPr>
              <w:t>202</w:t>
            </w:r>
            <w:r w:rsidR="00B93807">
              <w:rPr>
                <w:rFonts w:ascii="Arial" w:hAnsi="Arial" w:cs="Arial"/>
                <w:color w:val="000000"/>
                <w:szCs w:val="22"/>
              </w:rPr>
              <w:t>4</w:t>
            </w:r>
          </w:p>
        </w:tc>
      </w:tr>
      <w:tr w:rsidR="000B0589" w:rsidRPr="00361890" w14:paraId="38F6FB41" w14:textId="77777777" w:rsidTr="00554559">
        <w:trPr>
          <w:cantSplit/>
          <w:trHeight w:val="23"/>
        </w:trPr>
        <w:tc>
          <w:tcPr>
            <w:tcW w:w="9356" w:type="dxa"/>
            <w:shd w:val="clear" w:color="auto" w:fill="auto"/>
          </w:tcPr>
          <w:p w14:paraId="295EE7FF" w14:textId="42328299" w:rsidR="000B0589" w:rsidRPr="00E60E1B" w:rsidRDefault="00554559" w:rsidP="00554559">
            <w:pPr>
              <w:spacing w:before="180"/>
              <w:ind w:left="-108" w:right="34"/>
              <w:rPr>
                <w:rFonts w:ascii="Arial" w:hAnsi="Arial" w:cs="Arial"/>
                <w:b/>
                <w:color w:val="000000"/>
                <w:sz w:val="16"/>
                <w:szCs w:val="22"/>
              </w:rPr>
            </w:pPr>
            <w:r w:rsidRPr="00E60E1B">
              <w:rPr>
                <w:rFonts w:ascii="Arial" w:hAnsi="Arial" w:cs="Arial"/>
                <w:b/>
                <w:color w:val="000000"/>
                <w:szCs w:val="22"/>
              </w:rPr>
              <w:t>by Nigel Farthing LLB</w:t>
            </w:r>
          </w:p>
        </w:tc>
      </w:tr>
      <w:tr w:rsidR="000B0589" w:rsidRPr="00361890" w14:paraId="220E4C4A" w14:textId="77777777" w:rsidTr="00554559">
        <w:trPr>
          <w:cantSplit/>
          <w:trHeight w:val="23"/>
        </w:trPr>
        <w:tc>
          <w:tcPr>
            <w:tcW w:w="9356" w:type="dxa"/>
            <w:shd w:val="clear" w:color="auto" w:fill="auto"/>
          </w:tcPr>
          <w:p w14:paraId="7611C061" w14:textId="6FF08E98" w:rsidR="000B0589" w:rsidRPr="00E60E1B" w:rsidRDefault="00554559" w:rsidP="002E2646">
            <w:pPr>
              <w:spacing w:before="120"/>
              <w:ind w:left="-108" w:right="34"/>
              <w:rPr>
                <w:rFonts w:ascii="Arial" w:hAnsi="Arial" w:cs="Arial"/>
                <w:b/>
                <w:color w:val="000000"/>
                <w:sz w:val="16"/>
                <w:szCs w:val="16"/>
              </w:rPr>
            </w:pPr>
            <w:r w:rsidRPr="00E60E1B">
              <w:rPr>
                <w:rFonts w:ascii="Arial" w:hAnsi="Arial" w:cs="Arial"/>
                <w:b/>
                <w:color w:val="000000"/>
                <w:sz w:val="16"/>
                <w:szCs w:val="16"/>
              </w:rPr>
              <w:t>an Inspector appointed by the Secretary of State for Environment, Food and Rural Affairs</w:t>
            </w:r>
          </w:p>
        </w:tc>
      </w:tr>
      <w:tr w:rsidR="000B0589" w:rsidRPr="00A101CD" w14:paraId="7E0A3B4F" w14:textId="77777777" w:rsidTr="00554559">
        <w:trPr>
          <w:cantSplit/>
          <w:trHeight w:val="23"/>
        </w:trPr>
        <w:tc>
          <w:tcPr>
            <w:tcW w:w="9356" w:type="dxa"/>
            <w:shd w:val="clear" w:color="auto" w:fill="auto"/>
          </w:tcPr>
          <w:p w14:paraId="199180E3" w14:textId="28154D38" w:rsidR="000B0589" w:rsidRPr="00E60E1B" w:rsidRDefault="000B0589" w:rsidP="002E2646">
            <w:pPr>
              <w:spacing w:before="120"/>
              <w:ind w:left="-108" w:right="176"/>
              <w:rPr>
                <w:rFonts w:ascii="Arial" w:hAnsi="Arial" w:cs="Arial"/>
                <w:b/>
                <w:color w:val="000000"/>
                <w:sz w:val="16"/>
                <w:szCs w:val="16"/>
              </w:rPr>
            </w:pPr>
            <w:r w:rsidRPr="00E60E1B">
              <w:rPr>
                <w:rFonts w:ascii="Arial" w:hAnsi="Arial" w:cs="Arial"/>
                <w:b/>
                <w:color w:val="000000"/>
                <w:sz w:val="16"/>
                <w:szCs w:val="16"/>
              </w:rPr>
              <w:t>Decision date:</w:t>
            </w:r>
            <w:r w:rsidR="00F5084C">
              <w:rPr>
                <w:rFonts w:ascii="Arial" w:hAnsi="Arial" w:cs="Arial"/>
                <w:b/>
                <w:color w:val="000000"/>
                <w:sz w:val="16"/>
                <w:szCs w:val="16"/>
              </w:rPr>
              <w:t xml:space="preserve"> 15 October 2024</w:t>
            </w:r>
          </w:p>
        </w:tc>
      </w:tr>
    </w:tbl>
    <w:p w14:paraId="531C9B21" w14:textId="77777777" w:rsidR="00554559" w:rsidRDefault="00554559" w:rsidP="000B0589"/>
    <w:tbl>
      <w:tblPr>
        <w:tblW w:w="0" w:type="auto"/>
        <w:tblLayout w:type="fixed"/>
        <w:tblLook w:val="0000" w:firstRow="0" w:lastRow="0" w:firstColumn="0" w:lastColumn="0" w:noHBand="0" w:noVBand="0"/>
      </w:tblPr>
      <w:tblGrid>
        <w:gridCol w:w="9520"/>
      </w:tblGrid>
      <w:tr w:rsidR="00554559" w14:paraId="0B388307" w14:textId="77777777" w:rsidTr="00554559">
        <w:tc>
          <w:tcPr>
            <w:tcW w:w="9520" w:type="dxa"/>
            <w:shd w:val="clear" w:color="auto" w:fill="auto"/>
          </w:tcPr>
          <w:p w14:paraId="1BF46E4F" w14:textId="11E3CEDD" w:rsidR="00554559" w:rsidRPr="00E60E1B" w:rsidRDefault="00554559" w:rsidP="00554559">
            <w:pPr>
              <w:spacing w:after="60"/>
              <w:rPr>
                <w:rFonts w:ascii="Arial" w:hAnsi="Arial" w:cs="Arial"/>
                <w:b/>
                <w:color w:val="000000"/>
                <w:sz w:val="20"/>
              </w:rPr>
            </w:pPr>
            <w:r w:rsidRPr="00E60E1B">
              <w:rPr>
                <w:rFonts w:ascii="Arial" w:hAnsi="Arial" w:cs="Arial"/>
                <w:b/>
                <w:color w:val="000000"/>
                <w:sz w:val="20"/>
              </w:rPr>
              <w:t xml:space="preserve">Order Ref: </w:t>
            </w:r>
            <w:r w:rsidR="00970004" w:rsidRPr="00E60E1B">
              <w:rPr>
                <w:rFonts w:ascii="Arial" w:hAnsi="Arial" w:cs="Arial"/>
                <w:b/>
                <w:color w:val="000000"/>
                <w:sz w:val="20"/>
              </w:rPr>
              <w:t>ROW</w:t>
            </w:r>
            <w:r w:rsidRPr="00E60E1B">
              <w:rPr>
                <w:rFonts w:ascii="Arial" w:hAnsi="Arial" w:cs="Arial"/>
                <w:b/>
                <w:color w:val="000000"/>
                <w:sz w:val="20"/>
              </w:rPr>
              <w:t>/</w:t>
            </w:r>
            <w:r w:rsidR="00B52D1F">
              <w:rPr>
                <w:rFonts w:ascii="Arial" w:hAnsi="Arial" w:cs="Arial"/>
                <w:b/>
                <w:color w:val="000000"/>
                <w:sz w:val="20"/>
              </w:rPr>
              <w:t>3</w:t>
            </w:r>
            <w:r w:rsidR="00E41B96">
              <w:rPr>
                <w:rFonts w:ascii="Arial" w:hAnsi="Arial" w:cs="Arial"/>
                <w:b/>
                <w:color w:val="000000"/>
                <w:sz w:val="20"/>
              </w:rPr>
              <w:t>329137</w:t>
            </w:r>
          </w:p>
        </w:tc>
      </w:tr>
      <w:tr w:rsidR="00554559" w14:paraId="55070675" w14:textId="77777777" w:rsidTr="00554559">
        <w:tc>
          <w:tcPr>
            <w:tcW w:w="9520" w:type="dxa"/>
            <w:shd w:val="clear" w:color="auto" w:fill="auto"/>
          </w:tcPr>
          <w:p w14:paraId="70D5CC2E" w14:textId="2BE17DC0" w:rsidR="00554559" w:rsidRPr="00E60E1B" w:rsidRDefault="00554559" w:rsidP="00554559">
            <w:pPr>
              <w:pStyle w:val="TBullet"/>
              <w:rPr>
                <w:rFonts w:ascii="Arial" w:hAnsi="Arial" w:cs="Arial"/>
              </w:rPr>
            </w:pPr>
            <w:r w:rsidRPr="00E60E1B">
              <w:rPr>
                <w:rFonts w:ascii="Arial" w:hAnsi="Arial" w:cs="Arial"/>
              </w:rPr>
              <w:t>This Order is made under Section</w:t>
            </w:r>
            <w:r w:rsidR="008246AB">
              <w:rPr>
                <w:rFonts w:ascii="Arial" w:hAnsi="Arial" w:cs="Arial"/>
              </w:rPr>
              <w:t>s</w:t>
            </w:r>
            <w:r w:rsidRPr="00E60E1B">
              <w:rPr>
                <w:rFonts w:ascii="Arial" w:hAnsi="Arial" w:cs="Arial"/>
              </w:rPr>
              <w:t xml:space="preserve"> </w:t>
            </w:r>
            <w:r w:rsidR="008246AB" w:rsidRPr="008246AB">
              <w:rPr>
                <w:rFonts w:ascii="Arial" w:hAnsi="Arial" w:cs="Arial"/>
              </w:rPr>
              <w:t>257 and 261 of the Town and Country Planning Act 1990 and is known as the Wiltshire Council Order for the Temporary Diversion of Footpath No.18 (Part) and Bridleway No.5 (Part) Compton Bassett.</w:t>
            </w:r>
          </w:p>
        </w:tc>
      </w:tr>
      <w:tr w:rsidR="00554559" w14:paraId="4C74C53F" w14:textId="77777777" w:rsidTr="00554559">
        <w:tc>
          <w:tcPr>
            <w:tcW w:w="9520" w:type="dxa"/>
            <w:shd w:val="clear" w:color="auto" w:fill="auto"/>
          </w:tcPr>
          <w:p w14:paraId="133AA912" w14:textId="602F4BDE" w:rsidR="00554559" w:rsidRPr="00E60E1B" w:rsidRDefault="00554559" w:rsidP="00554559">
            <w:pPr>
              <w:pStyle w:val="TBullet"/>
              <w:rPr>
                <w:rFonts w:ascii="Arial" w:hAnsi="Arial" w:cs="Arial"/>
              </w:rPr>
            </w:pPr>
            <w:r w:rsidRPr="00E60E1B">
              <w:rPr>
                <w:rFonts w:ascii="Arial" w:hAnsi="Arial" w:cs="Arial"/>
              </w:rPr>
              <w:t xml:space="preserve">The Order is dated </w:t>
            </w:r>
            <w:r w:rsidR="00541B17" w:rsidRPr="00541B17">
              <w:rPr>
                <w:rFonts w:ascii="Arial" w:hAnsi="Arial" w:cs="Arial"/>
              </w:rPr>
              <w:t>31 May 2023 and proposes to temporarily divert the public rights of way shown on the Order plan and described in the Order Schedule.</w:t>
            </w:r>
          </w:p>
        </w:tc>
      </w:tr>
      <w:tr w:rsidR="00554559" w14:paraId="4D7BE1A0" w14:textId="77777777" w:rsidTr="00554559">
        <w:tc>
          <w:tcPr>
            <w:tcW w:w="9520" w:type="dxa"/>
            <w:shd w:val="clear" w:color="auto" w:fill="auto"/>
          </w:tcPr>
          <w:p w14:paraId="19683311" w14:textId="11E15294" w:rsidR="00554559" w:rsidRPr="00E60E1B" w:rsidRDefault="00554559" w:rsidP="00554559">
            <w:pPr>
              <w:pStyle w:val="TBullet"/>
              <w:rPr>
                <w:rFonts w:ascii="Arial" w:hAnsi="Arial" w:cs="Arial"/>
              </w:rPr>
            </w:pPr>
            <w:r w:rsidRPr="00E60E1B">
              <w:rPr>
                <w:rFonts w:ascii="Arial" w:hAnsi="Arial" w:cs="Arial"/>
              </w:rPr>
              <w:t xml:space="preserve">There </w:t>
            </w:r>
            <w:r w:rsidR="004764D0" w:rsidRPr="004764D0">
              <w:rPr>
                <w:rFonts w:ascii="Arial" w:hAnsi="Arial" w:cs="Arial"/>
              </w:rPr>
              <w:t xml:space="preserve">were five objections outstanding when Wiltshire Council </w:t>
            </w:r>
            <w:r w:rsidR="00147B08">
              <w:rPr>
                <w:rFonts w:ascii="Arial" w:hAnsi="Arial" w:cs="Arial"/>
              </w:rPr>
              <w:t xml:space="preserve">(the Council) </w:t>
            </w:r>
            <w:r w:rsidRPr="00E60E1B">
              <w:rPr>
                <w:rFonts w:ascii="Arial" w:hAnsi="Arial" w:cs="Arial"/>
              </w:rPr>
              <w:t>submitted the Order to the Secretary of State for Environment, Food and Rural Affairs for confirmation.</w:t>
            </w:r>
          </w:p>
        </w:tc>
      </w:tr>
      <w:tr w:rsidR="00554559" w14:paraId="51DD8AE0" w14:textId="77777777" w:rsidTr="00554559">
        <w:tc>
          <w:tcPr>
            <w:tcW w:w="9520" w:type="dxa"/>
            <w:shd w:val="clear" w:color="auto" w:fill="auto"/>
          </w:tcPr>
          <w:p w14:paraId="3FC05DDC" w14:textId="16E7267A" w:rsidR="00554559" w:rsidRPr="00E60E1B" w:rsidRDefault="00554559" w:rsidP="00554559">
            <w:pPr>
              <w:spacing w:before="60"/>
              <w:rPr>
                <w:rFonts w:ascii="Arial" w:hAnsi="Arial" w:cs="Arial"/>
                <w:b/>
                <w:color w:val="000000"/>
                <w:sz w:val="20"/>
              </w:rPr>
            </w:pPr>
            <w:r w:rsidRPr="00E60E1B">
              <w:rPr>
                <w:rFonts w:ascii="Arial" w:hAnsi="Arial" w:cs="Arial"/>
                <w:b/>
                <w:color w:val="000000"/>
                <w:sz w:val="20"/>
              </w:rPr>
              <w:t>Summary of Decision:</w:t>
            </w:r>
            <w:r w:rsidR="00B079B6" w:rsidRPr="00E60E1B">
              <w:rPr>
                <w:rFonts w:ascii="Arial" w:hAnsi="Arial" w:cs="Arial"/>
                <w:b/>
                <w:color w:val="000000"/>
                <w:sz w:val="20"/>
              </w:rPr>
              <w:t xml:space="preserve"> The Order </w:t>
            </w:r>
            <w:r w:rsidR="00B079B6" w:rsidRPr="00D27915">
              <w:rPr>
                <w:rFonts w:ascii="Arial" w:hAnsi="Arial" w:cs="Arial"/>
                <w:b/>
                <w:color w:val="000000"/>
                <w:sz w:val="20"/>
              </w:rPr>
              <w:t>is confirmed</w:t>
            </w:r>
          </w:p>
        </w:tc>
      </w:tr>
      <w:tr w:rsidR="00554559" w14:paraId="2431C2AC" w14:textId="77777777" w:rsidTr="00554559">
        <w:tc>
          <w:tcPr>
            <w:tcW w:w="9520" w:type="dxa"/>
            <w:tcBorders>
              <w:bottom w:val="single" w:sz="6" w:space="0" w:color="000000"/>
            </w:tcBorders>
            <w:shd w:val="clear" w:color="auto" w:fill="auto"/>
          </w:tcPr>
          <w:p w14:paraId="07F02E6D" w14:textId="77777777" w:rsidR="00554559" w:rsidRPr="00554559" w:rsidRDefault="00554559" w:rsidP="00554559">
            <w:pPr>
              <w:spacing w:before="60"/>
              <w:rPr>
                <w:b/>
                <w:color w:val="000000"/>
                <w:sz w:val="2"/>
              </w:rPr>
            </w:pPr>
            <w:bookmarkStart w:id="1" w:name="bmkReturn"/>
            <w:bookmarkEnd w:id="1"/>
          </w:p>
        </w:tc>
      </w:tr>
    </w:tbl>
    <w:p w14:paraId="1CB12884" w14:textId="0EF4994E" w:rsidR="00554559" w:rsidRPr="00827007" w:rsidRDefault="006A5489" w:rsidP="00554559">
      <w:pPr>
        <w:pStyle w:val="Heading6blackfont"/>
        <w:rPr>
          <w:rFonts w:ascii="Arial" w:hAnsi="Arial" w:cs="Arial"/>
          <w:sz w:val="24"/>
          <w:szCs w:val="24"/>
        </w:rPr>
      </w:pPr>
      <w:r w:rsidRPr="00827007">
        <w:rPr>
          <w:rFonts w:ascii="Arial" w:hAnsi="Arial" w:cs="Arial"/>
          <w:sz w:val="24"/>
          <w:szCs w:val="24"/>
        </w:rPr>
        <w:t>Procedural Matter</w:t>
      </w:r>
      <w:r w:rsidR="00625C1D" w:rsidRPr="00827007">
        <w:rPr>
          <w:rFonts w:ascii="Arial" w:hAnsi="Arial" w:cs="Arial"/>
          <w:sz w:val="24"/>
          <w:szCs w:val="24"/>
        </w:rPr>
        <w:t>s</w:t>
      </w:r>
    </w:p>
    <w:p w14:paraId="3B35B165" w14:textId="77777777" w:rsidR="001F7C05" w:rsidRDefault="003E7514" w:rsidP="00625C1D">
      <w:pPr>
        <w:pStyle w:val="Style1"/>
        <w:tabs>
          <w:tab w:val="clear" w:pos="720"/>
        </w:tabs>
        <w:rPr>
          <w:rFonts w:ascii="Arial" w:hAnsi="Arial" w:cs="Arial"/>
          <w:sz w:val="24"/>
          <w:szCs w:val="24"/>
        </w:rPr>
      </w:pPr>
      <w:r w:rsidRPr="00827007">
        <w:rPr>
          <w:rFonts w:ascii="Arial" w:hAnsi="Arial" w:cs="Arial"/>
          <w:sz w:val="24"/>
          <w:szCs w:val="24"/>
        </w:rPr>
        <w:t>I</w:t>
      </w:r>
      <w:r w:rsidR="003756A5" w:rsidRPr="00827007">
        <w:rPr>
          <w:rFonts w:ascii="Arial" w:hAnsi="Arial" w:cs="Arial"/>
          <w:sz w:val="24"/>
          <w:szCs w:val="24"/>
        </w:rPr>
        <w:t xml:space="preserve"> undertook an </w:t>
      </w:r>
      <w:r w:rsidR="009B1AFF">
        <w:rPr>
          <w:rFonts w:ascii="Arial" w:hAnsi="Arial" w:cs="Arial"/>
          <w:sz w:val="24"/>
          <w:szCs w:val="24"/>
        </w:rPr>
        <w:t>un</w:t>
      </w:r>
      <w:r w:rsidR="003756A5" w:rsidRPr="00827007">
        <w:rPr>
          <w:rFonts w:ascii="Arial" w:hAnsi="Arial" w:cs="Arial"/>
          <w:sz w:val="24"/>
          <w:szCs w:val="24"/>
        </w:rPr>
        <w:t>accompanied site inspection during the</w:t>
      </w:r>
      <w:r w:rsidR="00891BF5">
        <w:rPr>
          <w:rFonts w:ascii="Arial" w:hAnsi="Arial" w:cs="Arial"/>
          <w:sz w:val="24"/>
          <w:szCs w:val="24"/>
        </w:rPr>
        <w:t xml:space="preserve"> afternoon</w:t>
      </w:r>
      <w:r w:rsidR="003756A5" w:rsidRPr="00827007">
        <w:rPr>
          <w:rFonts w:ascii="Arial" w:hAnsi="Arial" w:cs="Arial"/>
          <w:sz w:val="24"/>
          <w:szCs w:val="24"/>
        </w:rPr>
        <w:t xml:space="preserve"> of</w:t>
      </w:r>
      <w:r w:rsidR="006A095F" w:rsidRPr="00827007">
        <w:rPr>
          <w:rFonts w:ascii="Arial" w:hAnsi="Arial" w:cs="Arial"/>
          <w:sz w:val="24"/>
          <w:szCs w:val="24"/>
        </w:rPr>
        <w:t xml:space="preserve"> Tues</w:t>
      </w:r>
      <w:r w:rsidR="003756A5" w:rsidRPr="00827007">
        <w:rPr>
          <w:rFonts w:ascii="Arial" w:hAnsi="Arial" w:cs="Arial"/>
          <w:sz w:val="24"/>
          <w:szCs w:val="24"/>
        </w:rPr>
        <w:t xml:space="preserve">day </w:t>
      </w:r>
      <w:r w:rsidR="009B1AFF">
        <w:rPr>
          <w:rFonts w:ascii="Arial" w:hAnsi="Arial" w:cs="Arial"/>
          <w:sz w:val="24"/>
          <w:szCs w:val="24"/>
        </w:rPr>
        <w:t>1</w:t>
      </w:r>
      <w:r w:rsidR="001F7C05">
        <w:rPr>
          <w:rFonts w:ascii="Arial" w:hAnsi="Arial" w:cs="Arial"/>
          <w:sz w:val="24"/>
          <w:szCs w:val="24"/>
        </w:rPr>
        <w:t>0 September</w:t>
      </w:r>
      <w:r w:rsidR="003756A5" w:rsidRPr="00827007">
        <w:rPr>
          <w:rFonts w:ascii="Arial" w:hAnsi="Arial" w:cs="Arial"/>
          <w:sz w:val="24"/>
          <w:szCs w:val="24"/>
        </w:rPr>
        <w:t xml:space="preserve"> 20</w:t>
      </w:r>
      <w:r w:rsidR="006A095F" w:rsidRPr="00827007">
        <w:rPr>
          <w:rFonts w:ascii="Arial" w:hAnsi="Arial" w:cs="Arial"/>
          <w:sz w:val="24"/>
          <w:szCs w:val="24"/>
        </w:rPr>
        <w:t>2</w:t>
      </w:r>
      <w:r w:rsidR="001F7C05">
        <w:rPr>
          <w:rFonts w:ascii="Arial" w:hAnsi="Arial" w:cs="Arial"/>
          <w:sz w:val="24"/>
          <w:szCs w:val="24"/>
        </w:rPr>
        <w:t>4</w:t>
      </w:r>
    </w:p>
    <w:p w14:paraId="0E21C27F" w14:textId="6D808BA1" w:rsidR="00554559" w:rsidRPr="00362485" w:rsidRDefault="00362485" w:rsidP="00362485">
      <w:pPr>
        <w:pStyle w:val="Style1"/>
        <w:rPr>
          <w:rFonts w:ascii="Arial" w:hAnsi="Arial" w:cs="Arial"/>
          <w:sz w:val="24"/>
          <w:szCs w:val="24"/>
        </w:rPr>
      </w:pPr>
      <w:r w:rsidRPr="00362485">
        <w:rPr>
          <w:rFonts w:ascii="Arial" w:hAnsi="Arial" w:cs="Arial"/>
          <w:sz w:val="24"/>
          <w:szCs w:val="24"/>
        </w:rPr>
        <w:t>No-one requested an inquiry or hearing into the Order. In arriving at my decision</w:t>
      </w:r>
      <w:r w:rsidR="00B85018">
        <w:rPr>
          <w:rFonts w:ascii="Arial" w:hAnsi="Arial" w:cs="Arial"/>
          <w:sz w:val="24"/>
          <w:szCs w:val="24"/>
        </w:rPr>
        <w:t>,</w:t>
      </w:r>
      <w:r w:rsidRPr="00362485">
        <w:rPr>
          <w:rFonts w:ascii="Arial" w:hAnsi="Arial" w:cs="Arial"/>
          <w:sz w:val="24"/>
          <w:szCs w:val="24"/>
        </w:rPr>
        <w:t xml:space="preserve"> I have </w:t>
      </w:r>
      <w:proofErr w:type="gramStart"/>
      <w:r w:rsidRPr="00362485">
        <w:rPr>
          <w:rFonts w:ascii="Arial" w:hAnsi="Arial" w:cs="Arial"/>
          <w:sz w:val="24"/>
          <w:szCs w:val="24"/>
        </w:rPr>
        <w:t>taken into account</w:t>
      </w:r>
      <w:proofErr w:type="gramEnd"/>
      <w:r w:rsidRPr="00362485">
        <w:rPr>
          <w:rFonts w:ascii="Arial" w:hAnsi="Arial" w:cs="Arial"/>
          <w:sz w:val="24"/>
          <w:szCs w:val="24"/>
        </w:rPr>
        <w:t xml:space="preserve"> all of the written representations.</w:t>
      </w:r>
    </w:p>
    <w:p w14:paraId="0B3CDB17" w14:textId="61040F76" w:rsidR="003C1244" w:rsidRPr="00827007" w:rsidRDefault="00D76B07" w:rsidP="00625C1D">
      <w:pPr>
        <w:pStyle w:val="Style1"/>
        <w:tabs>
          <w:tab w:val="clear" w:pos="720"/>
        </w:tabs>
        <w:rPr>
          <w:rFonts w:ascii="Arial" w:hAnsi="Arial" w:cs="Arial"/>
          <w:sz w:val="24"/>
          <w:szCs w:val="24"/>
        </w:rPr>
      </w:pPr>
      <w:r>
        <w:rPr>
          <w:rFonts w:ascii="Arial" w:hAnsi="Arial" w:cs="Arial"/>
          <w:sz w:val="24"/>
          <w:szCs w:val="24"/>
        </w:rPr>
        <w:t>In this decision I have found it useful to refer to the various points</w:t>
      </w:r>
      <w:r w:rsidR="00266D9C">
        <w:rPr>
          <w:rFonts w:ascii="Arial" w:hAnsi="Arial" w:cs="Arial"/>
          <w:sz w:val="24"/>
          <w:szCs w:val="24"/>
        </w:rPr>
        <w:t xml:space="preserve"> annotated</w:t>
      </w:r>
      <w:r>
        <w:rPr>
          <w:rFonts w:ascii="Arial" w:hAnsi="Arial" w:cs="Arial"/>
          <w:sz w:val="24"/>
          <w:szCs w:val="24"/>
        </w:rPr>
        <w:t xml:space="preserve"> on the Order map</w:t>
      </w:r>
      <w:r w:rsidR="00266D9C">
        <w:rPr>
          <w:rFonts w:ascii="Arial" w:hAnsi="Arial" w:cs="Arial"/>
          <w:sz w:val="24"/>
          <w:szCs w:val="24"/>
        </w:rPr>
        <w:t xml:space="preserve">. For </w:t>
      </w:r>
      <w:r w:rsidR="00D42181">
        <w:rPr>
          <w:rFonts w:ascii="Arial" w:hAnsi="Arial" w:cs="Arial"/>
          <w:sz w:val="24"/>
          <w:szCs w:val="24"/>
        </w:rPr>
        <w:t>ease of reference</w:t>
      </w:r>
      <w:r w:rsidR="00266D9C">
        <w:rPr>
          <w:rFonts w:ascii="Arial" w:hAnsi="Arial" w:cs="Arial"/>
          <w:sz w:val="24"/>
          <w:szCs w:val="24"/>
        </w:rPr>
        <w:t xml:space="preserve"> a copy of the map is </w:t>
      </w:r>
      <w:r w:rsidR="00266D9C" w:rsidRPr="00841A8F">
        <w:rPr>
          <w:rFonts w:ascii="Arial" w:hAnsi="Arial" w:cs="Arial"/>
          <w:sz w:val="24"/>
          <w:szCs w:val="24"/>
        </w:rPr>
        <w:t>attached</w:t>
      </w:r>
      <w:r w:rsidR="00266D9C">
        <w:rPr>
          <w:rFonts w:ascii="Arial" w:hAnsi="Arial" w:cs="Arial"/>
          <w:sz w:val="24"/>
          <w:szCs w:val="24"/>
        </w:rPr>
        <w:t xml:space="preserve"> hereto.</w:t>
      </w:r>
    </w:p>
    <w:p w14:paraId="76920DAB" w14:textId="77A89BA8" w:rsidR="00554559" w:rsidRDefault="00554559" w:rsidP="00554559">
      <w:pPr>
        <w:pStyle w:val="Heading6blackfont"/>
        <w:rPr>
          <w:rFonts w:ascii="Arial" w:hAnsi="Arial" w:cs="Arial"/>
          <w:sz w:val="24"/>
          <w:szCs w:val="24"/>
        </w:rPr>
      </w:pPr>
      <w:r w:rsidRPr="00827007">
        <w:rPr>
          <w:rFonts w:ascii="Arial" w:hAnsi="Arial" w:cs="Arial"/>
          <w:sz w:val="24"/>
          <w:szCs w:val="24"/>
        </w:rPr>
        <w:t>The Main Issues</w:t>
      </w:r>
    </w:p>
    <w:p w14:paraId="0B15DABD" w14:textId="6D1A3178" w:rsidR="00342298" w:rsidRDefault="005C1D43" w:rsidP="00757164">
      <w:pPr>
        <w:pStyle w:val="Style1"/>
        <w:rPr>
          <w:rFonts w:ascii="Arial" w:hAnsi="Arial" w:cs="Arial"/>
          <w:sz w:val="24"/>
          <w:szCs w:val="24"/>
        </w:rPr>
      </w:pPr>
      <w:r w:rsidRPr="005C1D43">
        <w:rPr>
          <w:rFonts w:ascii="Arial" w:hAnsi="Arial" w:cs="Arial"/>
          <w:sz w:val="24"/>
          <w:szCs w:val="24"/>
        </w:rPr>
        <w:t>Section 257(1) of the Town and Country Planning Act 1990 (the 1990 Act) provides for an Order to be made authorising the stopping up or diversion of a footpath</w:t>
      </w:r>
      <w:r w:rsidR="00EC44C2">
        <w:rPr>
          <w:rFonts w:ascii="Arial" w:hAnsi="Arial" w:cs="Arial"/>
          <w:sz w:val="24"/>
          <w:szCs w:val="24"/>
        </w:rPr>
        <w:t xml:space="preserve"> or </w:t>
      </w:r>
      <w:r w:rsidR="00D13F7F">
        <w:rPr>
          <w:rFonts w:ascii="Arial" w:hAnsi="Arial" w:cs="Arial"/>
          <w:sz w:val="24"/>
          <w:szCs w:val="24"/>
        </w:rPr>
        <w:t>bridleway</w:t>
      </w:r>
      <w:r w:rsidRPr="005C1D43">
        <w:rPr>
          <w:rFonts w:ascii="Arial" w:hAnsi="Arial" w:cs="Arial"/>
          <w:sz w:val="24"/>
          <w:szCs w:val="24"/>
        </w:rPr>
        <w:t xml:space="preserve"> if it is necessary to do so </w:t>
      </w:r>
      <w:proofErr w:type="gramStart"/>
      <w:r w:rsidRPr="005C1D43">
        <w:rPr>
          <w:rFonts w:ascii="Arial" w:hAnsi="Arial" w:cs="Arial"/>
          <w:sz w:val="24"/>
          <w:szCs w:val="24"/>
        </w:rPr>
        <w:t>in order to</w:t>
      </w:r>
      <w:proofErr w:type="gramEnd"/>
      <w:r w:rsidRPr="005C1D43">
        <w:rPr>
          <w:rFonts w:ascii="Arial" w:hAnsi="Arial" w:cs="Arial"/>
          <w:sz w:val="24"/>
          <w:szCs w:val="24"/>
        </w:rPr>
        <w:t xml:space="preserve"> enable development to be carried out in accordance with planning permission already granted under Part III of the same Act.</w:t>
      </w:r>
      <w:r w:rsidR="00D13F7F">
        <w:rPr>
          <w:rFonts w:ascii="Arial" w:hAnsi="Arial" w:cs="Arial"/>
          <w:sz w:val="24"/>
          <w:szCs w:val="24"/>
        </w:rPr>
        <w:t xml:space="preserve"> The section further provides</w:t>
      </w:r>
      <w:r w:rsidR="00ED6912">
        <w:rPr>
          <w:rFonts w:ascii="Arial" w:hAnsi="Arial" w:cs="Arial"/>
          <w:sz w:val="24"/>
          <w:szCs w:val="24"/>
        </w:rPr>
        <w:t xml:space="preserve"> </w:t>
      </w:r>
      <w:r w:rsidR="00D124E0">
        <w:rPr>
          <w:rFonts w:ascii="Arial" w:hAnsi="Arial" w:cs="Arial"/>
          <w:sz w:val="24"/>
          <w:szCs w:val="24"/>
        </w:rPr>
        <w:t xml:space="preserve">for the creation of an alternative highway for use as a replacement </w:t>
      </w:r>
      <w:r w:rsidR="00ED6912">
        <w:rPr>
          <w:rFonts w:ascii="Arial" w:hAnsi="Arial" w:cs="Arial"/>
          <w:sz w:val="24"/>
          <w:szCs w:val="24"/>
        </w:rPr>
        <w:t xml:space="preserve">for the one authorised </w:t>
      </w:r>
      <w:r w:rsidR="003176E8">
        <w:rPr>
          <w:rFonts w:ascii="Arial" w:hAnsi="Arial" w:cs="Arial"/>
          <w:sz w:val="24"/>
          <w:szCs w:val="24"/>
        </w:rPr>
        <w:t>by the order to be stopped up or diverted.</w:t>
      </w:r>
    </w:p>
    <w:p w14:paraId="5DBC6321" w14:textId="4C3C81AE" w:rsidR="00E9034E" w:rsidRDefault="00BC7466" w:rsidP="00757164">
      <w:pPr>
        <w:pStyle w:val="Style1"/>
        <w:rPr>
          <w:rFonts w:ascii="Arial" w:hAnsi="Arial" w:cs="Arial"/>
          <w:sz w:val="24"/>
          <w:szCs w:val="24"/>
        </w:rPr>
      </w:pPr>
      <w:r>
        <w:rPr>
          <w:rFonts w:ascii="Arial" w:hAnsi="Arial" w:cs="Arial"/>
          <w:sz w:val="24"/>
          <w:szCs w:val="24"/>
        </w:rPr>
        <w:t>Section 261</w:t>
      </w:r>
      <w:r w:rsidR="00893D75">
        <w:rPr>
          <w:rFonts w:ascii="Arial" w:hAnsi="Arial" w:cs="Arial"/>
          <w:sz w:val="24"/>
          <w:szCs w:val="24"/>
        </w:rPr>
        <w:t xml:space="preserve"> of the 1990 Act provides</w:t>
      </w:r>
      <w:r w:rsidR="00D81E09">
        <w:rPr>
          <w:rFonts w:ascii="Arial" w:hAnsi="Arial" w:cs="Arial"/>
          <w:sz w:val="24"/>
          <w:szCs w:val="24"/>
        </w:rPr>
        <w:t xml:space="preserve"> that where</w:t>
      </w:r>
      <w:r w:rsidR="0046081A">
        <w:rPr>
          <w:rFonts w:ascii="Arial" w:hAnsi="Arial" w:cs="Arial"/>
          <w:sz w:val="24"/>
          <w:szCs w:val="24"/>
        </w:rPr>
        <w:t xml:space="preserve"> the stopping up or diversion of a footpath or bridleway </w:t>
      </w:r>
      <w:r w:rsidR="00D81E09">
        <w:rPr>
          <w:rFonts w:ascii="Arial" w:hAnsi="Arial" w:cs="Arial"/>
          <w:sz w:val="24"/>
          <w:szCs w:val="24"/>
        </w:rPr>
        <w:t>is</w:t>
      </w:r>
      <w:r w:rsidR="00581EDF">
        <w:rPr>
          <w:rFonts w:ascii="Arial" w:hAnsi="Arial" w:cs="Arial"/>
          <w:sz w:val="24"/>
          <w:szCs w:val="24"/>
        </w:rPr>
        <w:t xml:space="preserve"> required for the purpose of enabling minerals to be worked </w:t>
      </w:r>
      <w:r w:rsidR="0020096B">
        <w:rPr>
          <w:rFonts w:ascii="Arial" w:hAnsi="Arial" w:cs="Arial"/>
          <w:sz w:val="24"/>
          <w:szCs w:val="24"/>
        </w:rPr>
        <w:t>by surface working</w:t>
      </w:r>
      <w:r w:rsidR="009079B6">
        <w:rPr>
          <w:rFonts w:ascii="Arial" w:hAnsi="Arial" w:cs="Arial"/>
          <w:sz w:val="24"/>
          <w:szCs w:val="24"/>
        </w:rPr>
        <w:t>,</w:t>
      </w:r>
      <w:r w:rsidR="0020096B">
        <w:rPr>
          <w:rFonts w:ascii="Arial" w:hAnsi="Arial" w:cs="Arial"/>
          <w:sz w:val="24"/>
          <w:szCs w:val="24"/>
        </w:rPr>
        <w:t xml:space="preserve"> </w:t>
      </w:r>
      <w:r w:rsidR="00794226">
        <w:rPr>
          <w:rFonts w:ascii="Arial" w:hAnsi="Arial" w:cs="Arial"/>
          <w:sz w:val="24"/>
          <w:szCs w:val="24"/>
        </w:rPr>
        <w:t>and t</w:t>
      </w:r>
      <w:r w:rsidR="009079B6">
        <w:rPr>
          <w:rFonts w:ascii="Arial" w:hAnsi="Arial" w:cs="Arial"/>
          <w:sz w:val="24"/>
          <w:szCs w:val="24"/>
        </w:rPr>
        <w:t>h</w:t>
      </w:r>
      <w:r w:rsidR="00794226">
        <w:rPr>
          <w:rFonts w:ascii="Arial" w:hAnsi="Arial" w:cs="Arial"/>
          <w:sz w:val="24"/>
          <w:szCs w:val="24"/>
        </w:rPr>
        <w:t xml:space="preserve">e footpath or bridleway can be restored </w:t>
      </w:r>
      <w:r w:rsidR="00B64F7E">
        <w:rPr>
          <w:rFonts w:ascii="Arial" w:hAnsi="Arial" w:cs="Arial"/>
          <w:sz w:val="24"/>
          <w:szCs w:val="24"/>
        </w:rPr>
        <w:t>after the minerals have been worked, to a condition not substantially less convenient to the public</w:t>
      </w:r>
      <w:r w:rsidR="009079B6">
        <w:rPr>
          <w:rFonts w:ascii="Arial" w:hAnsi="Arial" w:cs="Arial"/>
          <w:sz w:val="24"/>
          <w:szCs w:val="24"/>
        </w:rPr>
        <w:t xml:space="preserve">, </w:t>
      </w:r>
      <w:r w:rsidR="00DB1000">
        <w:rPr>
          <w:rFonts w:ascii="Arial" w:hAnsi="Arial" w:cs="Arial"/>
          <w:sz w:val="24"/>
          <w:szCs w:val="24"/>
        </w:rPr>
        <w:t>an order can be made providing for the stopping up or diversion of the footpath or bridleway</w:t>
      </w:r>
      <w:r w:rsidR="00D950C1">
        <w:rPr>
          <w:rFonts w:ascii="Arial" w:hAnsi="Arial" w:cs="Arial"/>
          <w:sz w:val="24"/>
          <w:szCs w:val="24"/>
        </w:rPr>
        <w:t xml:space="preserve"> for such period as may be prescribed, and for </w:t>
      </w:r>
      <w:r w:rsidR="00383151">
        <w:rPr>
          <w:rFonts w:ascii="Arial" w:hAnsi="Arial" w:cs="Arial"/>
          <w:sz w:val="24"/>
          <w:szCs w:val="24"/>
        </w:rPr>
        <w:t>its restoration at the end of that period.</w:t>
      </w:r>
    </w:p>
    <w:p w14:paraId="32CBCEAB" w14:textId="77777777" w:rsidR="003D7352" w:rsidRPr="003D7352" w:rsidRDefault="003D7352" w:rsidP="003D7352">
      <w:pPr>
        <w:pStyle w:val="Style1"/>
        <w:rPr>
          <w:rFonts w:ascii="Arial" w:hAnsi="Arial" w:cs="Arial"/>
          <w:sz w:val="24"/>
          <w:szCs w:val="24"/>
        </w:rPr>
      </w:pPr>
      <w:r w:rsidRPr="003D7352">
        <w:rPr>
          <w:rFonts w:ascii="Arial" w:hAnsi="Arial" w:cs="Arial"/>
          <w:sz w:val="24"/>
          <w:szCs w:val="24"/>
        </w:rPr>
        <w:lastRenderedPageBreak/>
        <w:t>The Order relates to the proposed temporary diversion of a public footpath and a bridleway to facilitate the implementation of planning consent for the extraction of sand and gravel from the land over which the affected parts of the public rights of way are recorded.</w:t>
      </w:r>
    </w:p>
    <w:p w14:paraId="77FEDAFF" w14:textId="77777777" w:rsidR="00C43092" w:rsidRDefault="00C43092" w:rsidP="00C43092">
      <w:pPr>
        <w:pStyle w:val="Style1"/>
        <w:rPr>
          <w:rFonts w:ascii="Arial" w:hAnsi="Arial" w:cs="Arial"/>
          <w:sz w:val="24"/>
          <w:szCs w:val="24"/>
        </w:rPr>
      </w:pPr>
      <w:r w:rsidRPr="00C43092">
        <w:rPr>
          <w:rFonts w:ascii="Arial" w:hAnsi="Arial" w:cs="Arial"/>
          <w:sz w:val="24"/>
          <w:szCs w:val="24"/>
        </w:rPr>
        <w:t>The Order seeks to temporarily stop up that part of Footpath 18 (FP18) between points A and B on the Order map and that part of Bridleway 5 (BR5) between points E to B to D and to create temporary alternative routes between points A and C and between D and F.</w:t>
      </w:r>
    </w:p>
    <w:p w14:paraId="4312F2B3" w14:textId="48C7C9B1" w:rsidR="00342298" w:rsidRDefault="00A42A31" w:rsidP="00757164">
      <w:pPr>
        <w:pStyle w:val="Style1"/>
        <w:rPr>
          <w:rFonts w:ascii="Arial" w:hAnsi="Arial" w:cs="Arial"/>
          <w:sz w:val="24"/>
          <w:szCs w:val="24"/>
        </w:rPr>
      </w:pPr>
      <w:r>
        <w:rPr>
          <w:rFonts w:ascii="Arial" w:hAnsi="Arial" w:cs="Arial"/>
          <w:sz w:val="24"/>
          <w:szCs w:val="24"/>
        </w:rPr>
        <w:t xml:space="preserve">Applying the provisions of </w:t>
      </w:r>
      <w:r w:rsidR="00AE2A00">
        <w:rPr>
          <w:rFonts w:ascii="Arial" w:hAnsi="Arial" w:cs="Arial"/>
          <w:sz w:val="24"/>
          <w:szCs w:val="24"/>
        </w:rPr>
        <w:t xml:space="preserve">sections 257 and 261 of the 1990 Act, there are three issues to </w:t>
      </w:r>
      <w:r w:rsidR="0030773C">
        <w:rPr>
          <w:rFonts w:ascii="Arial" w:hAnsi="Arial" w:cs="Arial"/>
          <w:sz w:val="24"/>
          <w:szCs w:val="24"/>
        </w:rPr>
        <w:t xml:space="preserve">be </w:t>
      </w:r>
      <w:r w:rsidR="00FC2759">
        <w:rPr>
          <w:rFonts w:ascii="Arial" w:hAnsi="Arial" w:cs="Arial"/>
          <w:sz w:val="24"/>
          <w:szCs w:val="24"/>
        </w:rPr>
        <w:t>determine</w:t>
      </w:r>
      <w:r w:rsidR="0030773C">
        <w:rPr>
          <w:rFonts w:ascii="Arial" w:hAnsi="Arial" w:cs="Arial"/>
          <w:sz w:val="24"/>
          <w:szCs w:val="24"/>
        </w:rPr>
        <w:t>d</w:t>
      </w:r>
      <w:r w:rsidR="00FC2759">
        <w:rPr>
          <w:rFonts w:ascii="Arial" w:hAnsi="Arial" w:cs="Arial"/>
          <w:sz w:val="24"/>
          <w:szCs w:val="24"/>
        </w:rPr>
        <w:t>. F</w:t>
      </w:r>
      <w:r w:rsidR="0066177A">
        <w:rPr>
          <w:rFonts w:ascii="Arial" w:hAnsi="Arial" w:cs="Arial"/>
          <w:sz w:val="24"/>
          <w:szCs w:val="24"/>
        </w:rPr>
        <w:t>irst</w:t>
      </w:r>
      <w:r w:rsidR="00854DA2">
        <w:rPr>
          <w:rFonts w:ascii="Arial" w:hAnsi="Arial" w:cs="Arial"/>
          <w:sz w:val="24"/>
          <w:szCs w:val="24"/>
        </w:rPr>
        <w:t>,</w:t>
      </w:r>
      <w:r w:rsidR="00741992">
        <w:rPr>
          <w:rFonts w:ascii="Arial" w:hAnsi="Arial" w:cs="Arial"/>
          <w:sz w:val="24"/>
          <w:szCs w:val="24"/>
        </w:rPr>
        <w:t xml:space="preserve"> whether the Order is necessary </w:t>
      </w:r>
      <w:r w:rsidR="006C684B">
        <w:rPr>
          <w:rFonts w:ascii="Arial" w:hAnsi="Arial" w:cs="Arial"/>
          <w:sz w:val="24"/>
          <w:szCs w:val="24"/>
        </w:rPr>
        <w:t xml:space="preserve">to enable development to be carried out </w:t>
      </w:r>
      <w:r w:rsidR="00355682">
        <w:rPr>
          <w:rFonts w:ascii="Arial" w:hAnsi="Arial" w:cs="Arial"/>
          <w:sz w:val="24"/>
          <w:szCs w:val="24"/>
        </w:rPr>
        <w:t>in accordance with planning permission granted under Part III of the 1990 Act</w:t>
      </w:r>
      <w:r w:rsidR="00295256">
        <w:rPr>
          <w:rFonts w:ascii="Arial" w:hAnsi="Arial" w:cs="Arial"/>
          <w:sz w:val="24"/>
          <w:szCs w:val="24"/>
        </w:rPr>
        <w:t xml:space="preserve"> (the necessity test)</w:t>
      </w:r>
      <w:r w:rsidR="00355682">
        <w:rPr>
          <w:rFonts w:ascii="Arial" w:hAnsi="Arial" w:cs="Arial"/>
          <w:sz w:val="24"/>
          <w:szCs w:val="24"/>
        </w:rPr>
        <w:t>.</w:t>
      </w:r>
      <w:r w:rsidR="00854DA2">
        <w:rPr>
          <w:rFonts w:ascii="Arial" w:hAnsi="Arial" w:cs="Arial"/>
          <w:sz w:val="24"/>
          <w:szCs w:val="24"/>
        </w:rPr>
        <w:t xml:space="preserve"> </w:t>
      </w:r>
      <w:r w:rsidR="00F50FF9">
        <w:rPr>
          <w:rFonts w:ascii="Arial" w:hAnsi="Arial" w:cs="Arial"/>
          <w:sz w:val="24"/>
          <w:szCs w:val="24"/>
        </w:rPr>
        <w:t xml:space="preserve">Second, </w:t>
      </w:r>
      <w:r w:rsidR="00AF29E5">
        <w:rPr>
          <w:rFonts w:ascii="Arial" w:hAnsi="Arial" w:cs="Arial"/>
          <w:sz w:val="24"/>
          <w:szCs w:val="24"/>
        </w:rPr>
        <w:t xml:space="preserve">applying the principles set out in </w:t>
      </w:r>
      <w:proofErr w:type="spellStart"/>
      <w:r w:rsidR="00AF29E5">
        <w:rPr>
          <w:rFonts w:ascii="Arial" w:hAnsi="Arial" w:cs="Arial"/>
          <w:sz w:val="24"/>
          <w:szCs w:val="24"/>
        </w:rPr>
        <w:t>Vasiliou</w:t>
      </w:r>
      <w:proofErr w:type="spellEnd"/>
      <w:r w:rsidR="00AF29E5">
        <w:rPr>
          <w:rFonts w:ascii="Arial" w:hAnsi="Arial" w:cs="Arial"/>
          <w:sz w:val="24"/>
          <w:szCs w:val="24"/>
        </w:rPr>
        <w:t xml:space="preserve"> v SST [1991] All ER </w:t>
      </w:r>
      <w:r w:rsidR="001C3F68">
        <w:rPr>
          <w:rFonts w:ascii="Arial" w:hAnsi="Arial" w:cs="Arial"/>
          <w:sz w:val="24"/>
          <w:szCs w:val="24"/>
        </w:rPr>
        <w:t xml:space="preserve">77, </w:t>
      </w:r>
      <w:r w:rsidR="00CF2033">
        <w:rPr>
          <w:rFonts w:ascii="Arial" w:hAnsi="Arial" w:cs="Arial"/>
          <w:sz w:val="24"/>
          <w:szCs w:val="24"/>
        </w:rPr>
        <w:t xml:space="preserve">whether </w:t>
      </w:r>
      <w:r w:rsidR="00146FAD">
        <w:rPr>
          <w:rFonts w:ascii="Arial" w:hAnsi="Arial" w:cs="Arial"/>
          <w:sz w:val="24"/>
          <w:szCs w:val="24"/>
        </w:rPr>
        <w:t>any dis</w:t>
      </w:r>
      <w:r w:rsidR="00501B70">
        <w:rPr>
          <w:rFonts w:ascii="Arial" w:hAnsi="Arial" w:cs="Arial"/>
          <w:sz w:val="24"/>
          <w:szCs w:val="24"/>
        </w:rPr>
        <w:t>a</w:t>
      </w:r>
      <w:r w:rsidR="00146FAD">
        <w:rPr>
          <w:rFonts w:ascii="Arial" w:hAnsi="Arial" w:cs="Arial"/>
          <w:sz w:val="24"/>
          <w:szCs w:val="24"/>
        </w:rPr>
        <w:t>dvantages flowing from the Order are of such significance</w:t>
      </w:r>
      <w:r w:rsidR="001C3F68">
        <w:rPr>
          <w:rFonts w:ascii="Arial" w:hAnsi="Arial" w:cs="Arial"/>
          <w:sz w:val="24"/>
          <w:szCs w:val="24"/>
        </w:rPr>
        <w:t xml:space="preserve"> as</w:t>
      </w:r>
      <w:r w:rsidR="00146FAD">
        <w:rPr>
          <w:rFonts w:ascii="Arial" w:hAnsi="Arial" w:cs="Arial"/>
          <w:sz w:val="24"/>
          <w:szCs w:val="24"/>
        </w:rPr>
        <w:t xml:space="preserve"> </w:t>
      </w:r>
      <w:r w:rsidR="00501B70">
        <w:rPr>
          <w:rFonts w:ascii="Arial" w:hAnsi="Arial" w:cs="Arial"/>
          <w:sz w:val="24"/>
          <w:szCs w:val="24"/>
        </w:rPr>
        <w:t xml:space="preserve">to outweigh the benefits of the </w:t>
      </w:r>
      <w:r w:rsidR="0093241D">
        <w:rPr>
          <w:rFonts w:ascii="Arial" w:hAnsi="Arial" w:cs="Arial"/>
          <w:sz w:val="24"/>
          <w:szCs w:val="24"/>
        </w:rPr>
        <w:t>development</w:t>
      </w:r>
      <w:r w:rsidR="00295256">
        <w:rPr>
          <w:rFonts w:ascii="Arial" w:hAnsi="Arial" w:cs="Arial"/>
          <w:sz w:val="24"/>
          <w:szCs w:val="24"/>
        </w:rPr>
        <w:t xml:space="preserve"> (the merits test)</w:t>
      </w:r>
      <w:r w:rsidR="0093241D">
        <w:rPr>
          <w:rFonts w:ascii="Arial" w:hAnsi="Arial" w:cs="Arial"/>
          <w:sz w:val="24"/>
          <w:szCs w:val="24"/>
        </w:rPr>
        <w:t xml:space="preserve">. Third, whether the </w:t>
      </w:r>
      <w:r w:rsidR="0009416C">
        <w:rPr>
          <w:rFonts w:ascii="Arial" w:hAnsi="Arial" w:cs="Arial"/>
          <w:sz w:val="24"/>
          <w:szCs w:val="24"/>
        </w:rPr>
        <w:t>affected publi</w:t>
      </w:r>
      <w:r w:rsidR="00CF3E16">
        <w:rPr>
          <w:rFonts w:ascii="Arial" w:hAnsi="Arial" w:cs="Arial"/>
          <w:sz w:val="24"/>
          <w:szCs w:val="24"/>
        </w:rPr>
        <w:t>c</w:t>
      </w:r>
      <w:r w:rsidR="0009416C">
        <w:rPr>
          <w:rFonts w:ascii="Arial" w:hAnsi="Arial" w:cs="Arial"/>
          <w:sz w:val="24"/>
          <w:szCs w:val="24"/>
        </w:rPr>
        <w:t xml:space="preserve"> rights of way can be restored to a condition not substantially less convenie</w:t>
      </w:r>
      <w:r w:rsidR="00CF3E16">
        <w:rPr>
          <w:rFonts w:ascii="Arial" w:hAnsi="Arial" w:cs="Arial"/>
          <w:sz w:val="24"/>
          <w:szCs w:val="24"/>
        </w:rPr>
        <w:t>nt to the public.</w:t>
      </w:r>
    </w:p>
    <w:p w14:paraId="37CE3E34" w14:textId="0ED393DB" w:rsidR="00CF0C3F" w:rsidRPr="00587F0E" w:rsidRDefault="00CF0C3F" w:rsidP="00757164">
      <w:pPr>
        <w:pStyle w:val="Style1"/>
        <w:rPr>
          <w:rFonts w:ascii="Arial" w:hAnsi="Arial" w:cs="Arial"/>
          <w:sz w:val="24"/>
          <w:szCs w:val="24"/>
        </w:rPr>
      </w:pPr>
      <w:r w:rsidRPr="00587F0E">
        <w:rPr>
          <w:rFonts w:ascii="Arial" w:hAnsi="Arial" w:cs="Arial"/>
          <w:sz w:val="24"/>
          <w:szCs w:val="24"/>
        </w:rPr>
        <w:t xml:space="preserve">The </w:t>
      </w:r>
      <w:r w:rsidR="0026062D" w:rsidRPr="00587F0E">
        <w:rPr>
          <w:rFonts w:ascii="Arial" w:hAnsi="Arial" w:cs="Arial"/>
          <w:sz w:val="24"/>
          <w:szCs w:val="24"/>
        </w:rPr>
        <w:t>m</w:t>
      </w:r>
      <w:r w:rsidRPr="00587F0E">
        <w:rPr>
          <w:rFonts w:ascii="Arial" w:hAnsi="Arial" w:cs="Arial"/>
          <w:sz w:val="24"/>
          <w:szCs w:val="24"/>
        </w:rPr>
        <w:t xml:space="preserve">erits </w:t>
      </w:r>
      <w:r w:rsidR="0026062D" w:rsidRPr="00587F0E">
        <w:rPr>
          <w:rFonts w:ascii="Arial" w:hAnsi="Arial" w:cs="Arial"/>
          <w:sz w:val="24"/>
          <w:szCs w:val="24"/>
        </w:rPr>
        <w:t>t</w:t>
      </w:r>
      <w:r w:rsidRPr="00587F0E">
        <w:rPr>
          <w:rFonts w:ascii="Arial" w:hAnsi="Arial" w:cs="Arial"/>
          <w:sz w:val="24"/>
          <w:szCs w:val="24"/>
        </w:rPr>
        <w:t>est involves consideration of the advantages and disadvantages of confirming the Order. In doing so the merits of the grant of planning permission cannot be reopened. It follows that objections raising points objecting to the principle of development should be given no weight at all. Instead, the public benefits of the development are to be accepted and acknowledged given the grant of planning permission. Further, as is pointed out in Circular 1/09 at paragraph 7.15, there must be good reasons to justify any decision not to confirm the Order.</w:t>
      </w:r>
      <w:r w:rsidR="00782CCB">
        <w:rPr>
          <w:rFonts w:ascii="Arial" w:hAnsi="Arial" w:cs="Arial"/>
          <w:sz w:val="24"/>
          <w:szCs w:val="24"/>
        </w:rPr>
        <w:t xml:space="preserve"> </w:t>
      </w:r>
      <w:r w:rsidR="00A31D4D">
        <w:rPr>
          <w:rFonts w:ascii="Arial" w:hAnsi="Arial" w:cs="Arial"/>
          <w:sz w:val="24"/>
          <w:szCs w:val="24"/>
        </w:rPr>
        <w:t>For a</w:t>
      </w:r>
      <w:r w:rsidR="00782CCB">
        <w:rPr>
          <w:rFonts w:ascii="Arial" w:hAnsi="Arial" w:cs="Arial"/>
          <w:sz w:val="24"/>
          <w:szCs w:val="24"/>
        </w:rPr>
        <w:t xml:space="preserve">pplication </w:t>
      </w:r>
      <w:r w:rsidRPr="00587F0E">
        <w:rPr>
          <w:rFonts w:ascii="Arial" w:hAnsi="Arial" w:cs="Arial"/>
          <w:sz w:val="24"/>
          <w:szCs w:val="24"/>
        </w:rPr>
        <w:t xml:space="preserve">of the </w:t>
      </w:r>
      <w:r w:rsidR="00782CCB">
        <w:rPr>
          <w:rFonts w:ascii="Arial" w:hAnsi="Arial" w:cs="Arial"/>
          <w:sz w:val="24"/>
          <w:szCs w:val="24"/>
        </w:rPr>
        <w:t>m</w:t>
      </w:r>
      <w:r w:rsidRPr="00587F0E">
        <w:rPr>
          <w:rFonts w:ascii="Arial" w:hAnsi="Arial" w:cs="Arial"/>
          <w:sz w:val="24"/>
          <w:szCs w:val="24"/>
        </w:rPr>
        <w:t xml:space="preserve">erits </w:t>
      </w:r>
      <w:r w:rsidR="00782CCB">
        <w:rPr>
          <w:rFonts w:ascii="Arial" w:hAnsi="Arial" w:cs="Arial"/>
          <w:sz w:val="24"/>
          <w:szCs w:val="24"/>
        </w:rPr>
        <w:t>t</w:t>
      </w:r>
      <w:r w:rsidRPr="00587F0E">
        <w:rPr>
          <w:rFonts w:ascii="Arial" w:hAnsi="Arial" w:cs="Arial"/>
          <w:sz w:val="24"/>
          <w:szCs w:val="24"/>
        </w:rPr>
        <w:t>est</w:t>
      </w:r>
      <w:r w:rsidR="00A31D4D">
        <w:rPr>
          <w:rFonts w:ascii="Arial" w:hAnsi="Arial" w:cs="Arial"/>
          <w:sz w:val="24"/>
          <w:szCs w:val="24"/>
        </w:rPr>
        <w:t xml:space="preserve"> to lead to a conclusion that the Order ought not to be confirmed</w:t>
      </w:r>
      <w:r w:rsidR="005F6810">
        <w:rPr>
          <w:rFonts w:ascii="Arial" w:hAnsi="Arial" w:cs="Arial"/>
          <w:sz w:val="24"/>
          <w:szCs w:val="24"/>
        </w:rPr>
        <w:t>,</w:t>
      </w:r>
      <w:r w:rsidR="003E02C9">
        <w:rPr>
          <w:rFonts w:ascii="Arial" w:hAnsi="Arial" w:cs="Arial"/>
          <w:sz w:val="24"/>
          <w:szCs w:val="24"/>
        </w:rPr>
        <w:t xml:space="preserve"> it would be necessary to find that </w:t>
      </w:r>
      <w:r w:rsidRPr="00587F0E">
        <w:rPr>
          <w:rFonts w:ascii="Arial" w:hAnsi="Arial" w:cs="Arial"/>
          <w:sz w:val="24"/>
          <w:szCs w:val="24"/>
        </w:rPr>
        <w:t xml:space="preserve">any disadvantages flowing from the Order </w:t>
      </w:r>
      <w:r w:rsidR="005F6810">
        <w:rPr>
          <w:rFonts w:ascii="Arial" w:hAnsi="Arial" w:cs="Arial"/>
          <w:sz w:val="24"/>
          <w:szCs w:val="24"/>
        </w:rPr>
        <w:t>are</w:t>
      </w:r>
      <w:r w:rsidRPr="00587F0E">
        <w:rPr>
          <w:rFonts w:ascii="Arial" w:hAnsi="Arial" w:cs="Arial"/>
          <w:sz w:val="24"/>
          <w:szCs w:val="24"/>
        </w:rPr>
        <w:t xml:space="preserve"> of such significance t</w:t>
      </w:r>
      <w:r w:rsidR="00DC21E3">
        <w:rPr>
          <w:rFonts w:ascii="Arial" w:hAnsi="Arial" w:cs="Arial"/>
          <w:sz w:val="24"/>
          <w:szCs w:val="24"/>
        </w:rPr>
        <w:t>hat they</w:t>
      </w:r>
      <w:r w:rsidRPr="00587F0E">
        <w:rPr>
          <w:rFonts w:ascii="Arial" w:hAnsi="Arial" w:cs="Arial"/>
          <w:sz w:val="24"/>
          <w:szCs w:val="24"/>
        </w:rPr>
        <w:t xml:space="preserve"> outweigh the benefits of the development</w:t>
      </w:r>
      <w:r w:rsidR="00587F0E">
        <w:rPr>
          <w:rFonts w:ascii="Arial" w:hAnsi="Arial" w:cs="Arial"/>
          <w:sz w:val="24"/>
          <w:szCs w:val="24"/>
        </w:rPr>
        <w:t>.</w:t>
      </w:r>
    </w:p>
    <w:p w14:paraId="4F526313" w14:textId="199C3432" w:rsidR="00554559" w:rsidRPr="00E6782A" w:rsidRDefault="00554559" w:rsidP="00554559">
      <w:pPr>
        <w:pStyle w:val="Heading6blackfont"/>
        <w:rPr>
          <w:rFonts w:ascii="Arial" w:hAnsi="Arial" w:cs="Arial"/>
          <w:sz w:val="24"/>
          <w:szCs w:val="24"/>
        </w:rPr>
      </w:pPr>
      <w:r w:rsidRPr="00E6782A">
        <w:rPr>
          <w:rFonts w:ascii="Arial" w:hAnsi="Arial" w:cs="Arial"/>
          <w:sz w:val="24"/>
          <w:szCs w:val="24"/>
        </w:rPr>
        <w:t>Reasons</w:t>
      </w:r>
    </w:p>
    <w:p w14:paraId="6DC7C23A" w14:textId="5B1345ED" w:rsidR="000101FF" w:rsidRPr="00E6782A" w:rsidRDefault="00B962B3" w:rsidP="00B962B3">
      <w:pPr>
        <w:pStyle w:val="Style1"/>
        <w:numPr>
          <w:ilvl w:val="0"/>
          <w:numId w:val="0"/>
        </w:numPr>
        <w:ind w:left="431" w:hanging="431"/>
        <w:rPr>
          <w:rFonts w:ascii="Arial" w:hAnsi="Arial" w:cs="Arial"/>
          <w:sz w:val="24"/>
          <w:szCs w:val="24"/>
        </w:rPr>
      </w:pPr>
      <w:r w:rsidRPr="00E6782A">
        <w:rPr>
          <w:rFonts w:ascii="Arial" w:hAnsi="Arial" w:cs="Arial"/>
          <w:sz w:val="24"/>
          <w:szCs w:val="24"/>
        </w:rPr>
        <w:t>Site visit</w:t>
      </w:r>
    </w:p>
    <w:p w14:paraId="2B1722DA" w14:textId="65DBF9D2" w:rsidR="00B962B3" w:rsidRPr="00E6782A" w:rsidRDefault="00F2539A" w:rsidP="000101FF">
      <w:pPr>
        <w:pStyle w:val="Style1"/>
        <w:rPr>
          <w:rFonts w:ascii="Arial" w:hAnsi="Arial" w:cs="Arial"/>
          <w:sz w:val="24"/>
          <w:szCs w:val="24"/>
        </w:rPr>
      </w:pPr>
      <w:r w:rsidRPr="00E6782A">
        <w:rPr>
          <w:rFonts w:ascii="Arial" w:hAnsi="Arial" w:cs="Arial"/>
          <w:sz w:val="24"/>
          <w:szCs w:val="24"/>
        </w:rPr>
        <w:t>I visited the site on Tuesday 10 September. The day was overcast and blustery</w:t>
      </w:r>
      <w:r w:rsidR="00015BD4" w:rsidRPr="00E6782A">
        <w:rPr>
          <w:rFonts w:ascii="Arial" w:hAnsi="Arial" w:cs="Arial"/>
          <w:sz w:val="24"/>
          <w:szCs w:val="24"/>
        </w:rPr>
        <w:t>. The</w:t>
      </w:r>
      <w:r w:rsidR="009D7A8F" w:rsidRPr="00E6782A">
        <w:rPr>
          <w:rFonts w:ascii="Arial" w:hAnsi="Arial" w:cs="Arial"/>
          <w:sz w:val="24"/>
          <w:szCs w:val="24"/>
        </w:rPr>
        <w:t>re</w:t>
      </w:r>
      <w:r w:rsidR="00015BD4" w:rsidRPr="00E6782A">
        <w:rPr>
          <w:rFonts w:ascii="Arial" w:hAnsi="Arial" w:cs="Arial"/>
          <w:sz w:val="24"/>
          <w:szCs w:val="24"/>
        </w:rPr>
        <w:t xml:space="preserve"> had been recent heavy rain</w:t>
      </w:r>
      <w:r w:rsidR="005F6810">
        <w:rPr>
          <w:rFonts w:ascii="Arial" w:hAnsi="Arial" w:cs="Arial"/>
          <w:sz w:val="24"/>
          <w:szCs w:val="24"/>
        </w:rPr>
        <w:t>,</w:t>
      </w:r>
      <w:r w:rsidR="00015BD4" w:rsidRPr="00E6782A">
        <w:rPr>
          <w:rFonts w:ascii="Arial" w:hAnsi="Arial" w:cs="Arial"/>
          <w:sz w:val="24"/>
          <w:szCs w:val="24"/>
        </w:rPr>
        <w:t xml:space="preserve"> and the ground was unseasonably wet </w:t>
      </w:r>
      <w:r w:rsidR="004C0E36" w:rsidRPr="00E6782A">
        <w:rPr>
          <w:rFonts w:ascii="Arial" w:hAnsi="Arial" w:cs="Arial"/>
          <w:sz w:val="24"/>
          <w:szCs w:val="24"/>
        </w:rPr>
        <w:t>with standing water in places.</w:t>
      </w:r>
    </w:p>
    <w:p w14:paraId="13642005" w14:textId="48FC54FD" w:rsidR="00DA6428" w:rsidRPr="00E6782A" w:rsidRDefault="00DA6428" w:rsidP="000101FF">
      <w:pPr>
        <w:pStyle w:val="Style1"/>
        <w:rPr>
          <w:rFonts w:ascii="Arial" w:hAnsi="Arial" w:cs="Arial"/>
          <w:sz w:val="24"/>
          <w:szCs w:val="24"/>
        </w:rPr>
      </w:pPr>
      <w:r w:rsidRPr="00E6782A">
        <w:rPr>
          <w:rFonts w:ascii="Arial" w:hAnsi="Arial" w:cs="Arial"/>
          <w:sz w:val="24"/>
          <w:szCs w:val="24"/>
        </w:rPr>
        <w:t xml:space="preserve">I walked the affected public rights of way, beginning at </w:t>
      </w:r>
      <w:r w:rsidR="00EA431E" w:rsidRPr="00E6782A">
        <w:rPr>
          <w:rFonts w:ascii="Arial" w:hAnsi="Arial" w:cs="Arial"/>
          <w:sz w:val="24"/>
          <w:szCs w:val="24"/>
        </w:rPr>
        <w:t xml:space="preserve">point E. I first walked BR5 </w:t>
      </w:r>
      <w:r w:rsidR="008747D1" w:rsidRPr="00E6782A">
        <w:rPr>
          <w:rFonts w:ascii="Arial" w:hAnsi="Arial" w:cs="Arial"/>
          <w:sz w:val="24"/>
          <w:szCs w:val="24"/>
        </w:rPr>
        <w:t xml:space="preserve">via point B to point D and beyond. </w:t>
      </w:r>
      <w:r w:rsidR="002C1C86" w:rsidRPr="00E6782A">
        <w:rPr>
          <w:rFonts w:ascii="Arial" w:hAnsi="Arial" w:cs="Arial"/>
          <w:sz w:val="24"/>
          <w:szCs w:val="24"/>
        </w:rPr>
        <w:t xml:space="preserve">The section of the </w:t>
      </w:r>
      <w:r w:rsidR="00A52EDD" w:rsidRPr="00E6782A">
        <w:rPr>
          <w:rFonts w:ascii="Arial" w:hAnsi="Arial" w:cs="Arial"/>
          <w:sz w:val="24"/>
          <w:szCs w:val="24"/>
        </w:rPr>
        <w:t>route</w:t>
      </w:r>
      <w:r w:rsidR="002C1C86" w:rsidRPr="00E6782A">
        <w:rPr>
          <w:rFonts w:ascii="Arial" w:hAnsi="Arial" w:cs="Arial"/>
          <w:sz w:val="24"/>
          <w:szCs w:val="24"/>
        </w:rPr>
        <w:t xml:space="preserve"> alongside the cottages is a</w:t>
      </w:r>
      <w:r w:rsidR="00A52EDD" w:rsidRPr="00E6782A">
        <w:rPr>
          <w:rFonts w:ascii="Arial" w:hAnsi="Arial" w:cs="Arial"/>
          <w:sz w:val="24"/>
          <w:szCs w:val="24"/>
        </w:rPr>
        <w:t xml:space="preserve"> </w:t>
      </w:r>
      <w:r w:rsidR="009242E9" w:rsidRPr="00E6782A">
        <w:rPr>
          <w:rFonts w:ascii="Arial" w:hAnsi="Arial" w:cs="Arial"/>
          <w:sz w:val="24"/>
          <w:szCs w:val="24"/>
        </w:rPr>
        <w:t>well-maintained</w:t>
      </w:r>
      <w:r w:rsidR="00A52EDD" w:rsidRPr="00E6782A">
        <w:rPr>
          <w:rFonts w:ascii="Arial" w:hAnsi="Arial" w:cs="Arial"/>
          <w:sz w:val="24"/>
          <w:szCs w:val="24"/>
        </w:rPr>
        <w:t xml:space="preserve"> </w:t>
      </w:r>
      <w:r w:rsidR="009242E9" w:rsidRPr="00E6782A">
        <w:rPr>
          <w:rFonts w:ascii="Arial" w:hAnsi="Arial" w:cs="Arial"/>
          <w:sz w:val="24"/>
          <w:szCs w:val="24"/>
        </w:rPr>
        <w:t xml:space="preserve">track serving as a vehicular access to the residential properties. Beyond the curtilage of the cottages </w:t>
      </w:r>
      <w:r w:rsidR="00D33E17" w:rsidRPr="00E6782A">
        <w:rPr>
          <w:rFonts w:ascii="Arial" w:hAnsi="Arial" w:cs="Arial"/>
          <w:sz w:val="24"/>
          <w:szCs w:val="24"/>
        </w:rPr>
        <w:t xml:space="preserve">the </w:t>
      </w:r>
      <w:r w:rsidR="00134DF2" w:rsidRPr="00E6782A">
        <w:rPr>
          <w:rFonts w:ascii="Arial" w:hAnsi="Arial" w:cs="Arial"/>
          <w:sz w:val="24"/>
          <w:szCs w:val="24"/>
        </w:rPr>
        <w:t xml:space="preserve">route is less well maintained </w:t>
      </w:r>
      <w:r w:rsidR="006027A5" w:rsidRPr="00E6782A">
        <w:rPr>
          <w:rFonts w:ascii="Arial" w:hAnsi="Arial" w:cs="Arial"/>
          <w:sz w:val="24"/>
          <w:szCs w:val="24"/>
        </w:rPr>
        <w:t xml:space="preserve">and is an improved track with a </w:t>
      </w:r>
      <w:r w:rsidR="00DC274D" w:rsidRPr="00E6782A">
        <w:rPr>
          <w:rFonts w:ascii="Arial" w:hAnsi="Arial" w:cs="Arial"/>
          <w:sz w:val="24"/>
          <w:szCs w:val="24"/>
        </w:rPr>
        <w:t xml:space="preserve">central </w:t>
      </w:r>
      <w:r w:rsidR="006027A5" w:rsidRPr="00E6782A">
        <w:rPr>
          <w:rFonts w:ascii="Arial" w:hAnsi="Arial" w:cs="Arial"/>
          <w:sz w:val="24"/>
          <w:szCs w:val="24"/>
        </w:rPr>
        <w:t xml:space="preserve">grass </w:t>
      </w:r>
      <w:r w:rsidR="00DC274D" w:rsidRPr="00E6782A">
        <w:rPr>
          <w:rFonts w:ascii="Arial" w:hAnsi="Arial" w:cs="Arial"/>
          <w:sz w:val="24"/>
          <w:szCs w:val="24"/>
        </w:rPr>
        <w:t>strip</w:t>
      </w:r>
      <w:r w:rsidR="000A5F18" w:rsidRPr="00E6782A">
        <w:rPr>
          <w:rFonts w:ascii="Arial" w:hAnsi="Arial" w:cs="Arial"/>
          <w:sz w:val="24"/>
          <w:szCs w:val="24"/>
        </w:rPr>
        <w:t xml:space="preserve">. </w:t>
      </w:r>
    </w:p>
    <w:p w14:paraId="35B9CF18" w14:textId="3D68FD37" w:rsidR="000A5F18" w:rsidRPr="00E6782A" w:rsidRDefault="000A5F18" w:rsidP="000101FF">
      <w:pPr>
        <w:pStyle w:val="Style1"/>
        <w:rPr>
          <w:rFonts w:ascii="Arial" w:hAnsi="Arial" w:cs="Arial"/>
          <w:sz w:val="24"/>
          <w:szCs w:val="24"/>
        </w:rPr>
      </w:pPr>
      <w:r w:rsidRPr="00E6782A">
        <w:rPr>
          <w:rFonts w:ascii="Arial" w:hAnsi="Arial" w:cs="Arial"/>
          <w:sz w:val="24"/>
          <w:szCs w:val="24"/>
        </w:rPr>
        <w:t xml:space="preserve">At point B </w:t>
      </w:r>
      <w:r w:rsidR="0091086F">
        <w:rPr>
          <w:rFonts w:ascii="Arial" w:hAnsi="Arial" w:cs="Arial"/>
          <w:sz w:val="24"/>
          <w:szCs w:val="24"/>
        </w:rPr>
        <w:t>BR5</w:t>
      </w:r>
      <w:r w:rsidRPr="00E6782A">
        <w:rPr>
          <w:rFonts w:ascii="Arial" w:hAnsi="Arial" w:cs="Arial"/>
          <w:sz w:val="24"/>
          <w:szCs w:val="24"/>
        </w:rPr>
        <w:t xml:space="preserve"> </w:t>
      </w:r>
      <w:r w:rsidR="003D0542" w:rsidRPr="00E6782A">
        <w:rPr>
          <w:rFonts w:ascii="Arial" w:hAnsi="Arial" w:cs="Arial"/>
          <w:sz w:val="24"/>
          <w:szCs w:val="24"/>
        </w:rPr>
        <w:t xml:space="preserve">turns left while FP 18 continues straight on. I </w:t>
      </w:r>
      <w:proofErr w:type="gramStart"/>
      <w:r w:rsidR="00146420" w:rsidRPr="00E6782A">
        <w:rPr>
          <w:rFonts w:ascii="Arial" w:hAnsi="Arial" w:cs="Arial"/>
          <w:sz w:val="24"/>
          <w:szCs w:val="24"/>
        </w:rPr>
        <w:t>continued on</w:t>
      </w:r>
      <w:proofErr w:type="gramEnd"/>
      <w:r w:rsidR="00146420" w:rsidRPr="00E6782A">
        <w:rPr>
          <w:rFonts w:ascii="Arial" w:hAnsi="Arial" w:cs="Arial"/>
          <w:sz w:val="24"/>
          <w:szCs w:val="24"/>
        </w:rPr>
        <w:t xml:space="preserve"> BR5</w:t>
      </w:r>
      <w:r w:rsidR="005330A6" w:rsidRPr="00E6782A">
        <w:rPr>
          <w:rFonts w:ascii="Arial" w:hAnsi="Arial" w:cs="Arial"/>
          <w:sz w:val="24"/>
          <w:szCs w:val="24"/>
        </w:rPr>
        <w:t xml:space="preserve"> </w:t>
      </w:r>
      <w:r w:rsidR="00146420" w:rsidRPr="00E6782A">
        <w:rPr>
          <w:rFonts w:ascii="Arial" w:hAnsi="Arial" w:cs="Arial"/>
          <w:sz w:val="24"/>
          <w:szCs w:val="24"/>
        </w:rPr>
        <w:t>to point D. The character of the track remained similar</w:t>
      </w:r>
      <w:r w:rsidR="009D4827" w:rsidRPr="00E6782A">
        <w:rPr>
          <w:rFonts w:ascii="Arial" w:hAnsi="Arial" w:cs="Arial"/>
          <w:sz w:val="24"/>
          <w:szCs w:val="24"/>
        </w:rPr>
        <w:t>,</w:t>
      </w:r>
      <w:r w:rsidR="00146420" w:rsidRPr="00E6782A">
        <w:rPr>
          <w:rFonts w:ascii="Arial" w:hAnsi="Arial" w:cs="Arial"/>
          <w:sz w:val="24"/>
          <w:szCs w:val="24"/>
        </w:rPr>
        <w:t xml:space="preserve"> but the surface worsened </w:t>
      </w:r>
      <w:r w:rsidR="0007569A" w:rsidRPr="00E6782A">
        <w:rPr>
          <w:rFonts w:ascii="Arial" w:hAnsi="Arial" w:cs="Arial"/>
          <w:sz w:val="24"/>
          <w:szCs w:val="24"/>
        </w:rPr>
        <w:t xml:space="preserve">with some wet and muddy patches. </w:t>
      </w:r>
      <w:r w:rsidR="009E2EB7">
        <w:rPr>
          <w:rFonts w:ascii="Arial" w:hAnsi="Arial" w:cs="Arial"/>
          <w:sz w:val="24"/>
          <w:szCs w:val="24"/>
        </w:rPr>
        <w:t>Here the</w:t>
      </w:r>
      <w:r w:rsidR="0007569A" w:rsidRPr="00E6782A">
        <w:rPr>
          <w:rFonts w:ascii="Arial" w:hAnsi="Arial" w:cs="Arial"/>
          <w:sz w:val="24"/>
          <w:szCs w:val="24"/>
        </w:rPr>
        <w:t xml:space="preserve"> track ha</w:t>
      </w:r>
      <w:r w:rsidR="009E2EB7">
        <w:rPr>
          <w:rFonts w:ascii="Arial" w:hAnsi="Arial" w:cs="Arial"/>
          <w:sz w:val="24"/>
          <w:szCs w:val="24"/>
        </w:rPr>
        <w:t>s</w:t>
      </w:r>
      <w:r w:rsidR="0007569A" w:rsidRPr="00E6782A">
        <w:rPr>
          <w:rFonts w:ascii="Arial" w:hAnsi="Arial" w:cs="Arial"/>
          <w:sz w:val="24"/>
          <w:szCs w:val="24"/>
        </w:rPr>
        <w:t xml:space="preserve"> the </w:t>
      </w:r>
      <w:r w:rsidR="00742A76" w:rsidRPr="00E6782A">
        <w:rPr>
          <w:rFonts w:ascii="Arial" w:hAnsi="Arial" w:cs="Arial"/>
          <w:sz w:val="24"/>
          <w:szCs w:val="24"/>
        </w:rPr>
        <w:t>appearance and character of an ancient lane, with ditches on each side</w:t>
      </w:r>
      <w:r w:rsidR="008C094F" w:rsidRPr="00E6782A">
        <w:rPr>
          <w:rFonts w:ascii="Arial" w:hAnsi="Arial" w:cs="Arial"/>
          <w:sz w:val="24"/>
          <w:szCs w:val="24"/>
        </w:rPr>
        <w:t xml:space="preserve"> and established hedges beyond the ditches.</w:t>
      </w:r>
    </w:p>
    <w:p w14:paraId="23615408" w14:textId="075C58BD" w:rsidR="00CE7F15" w:rsidRPr="00E6782A" w:rsidRDefault="00CE7F15" w:rsidP="000101FF">
      <w:pPr>
        <w:pStyle w:val="Style1"/>
        <w:rPr>
          <w:rFonts w:ascii="Arial" w:hAnsi="Arial" w:cs="Arial"/>
          <w:sz w:val="24"/>
          <w:szCs w:val="24"/>
        </w:rPr>
      </w:pPr>
      <w:r w:rsidRPr="00E6782A">
        <w:rPr>
          <w:rFonts w:ascii="Arial" w:hAnsi="Arial" w:cs="Arial"/>
          <w:sz w:val="24"/>
          <w:szCs w:val="24"/>
        </w:rPr>
        <w:t>There is no indication of where point D is on the ground</w:t>
      </w:r>
      <w:r w:rsidR="00B1191B" w:rsidRPr="00E6782A">
        <w:rPr>
          <w:rFonts w:ascii="Arial" w:hAnsi="Arial" w:cs="Arial"/>
          <w:sz w:val="24"/>
          <w:szCs w:val="24"/>
        </w:rPr>
        <w:t xml:space="preserve">, and </w:t>
      </w:r>
      <w:r w:rsidRPr="00E6782A">
        <w:rPr>
          <w:rFonts w:ascii="Arial" w:hAnsi="Arial" w:cs="Arial"/>
          <w:sz w:val="24"/>
          <w:szCs w:val="24"/>
        </w:rPr>
        <w:t>I made an assessment by reference to field boundaries</w:t>
      </w:r>
      <w:r w:rsidR="00B1191B" w:rsidRPr="00E6782A">
        <w:rPr>
          <w:rFonts w:ascii="Arial" w:hAnsi="Arial" w:cs="Arial"/>
          <w:sz w:val="24"/>
          <w:szCs w:val="24"/>
        </w:rPr>
        <w:t xml:space="preserve">. The proposed route D to F </w:t>
      </w:r>
      <w:r w:rsidR="000A3C42" w:rsidRPr="00E6782A">
        <w:rPr>
          <w:rFonts w:ascii="Arial" w:hAnsi="Arial" w:cs="Arial"/>
          <w:sz w:val="24"/>
          <w:szCs w:val="24"/>
        </w:rPr>
        <w:t xml:space="preserve">passes across what is currently an arable field which at the time of my visit was growing a mature crop of maize. </w:t>
      </w:r>
      <w:r w:rsidR="00951491" w:rsidRPr="00E6782A">
        <w:rPr>
          <w:rFonts w:ascii="Arial" w:hAnsi="Arial" w:cs="Arial"/>
          <w:sz w:val="24"/>
          <w:szCs w:val="24"/>
        </w:rPr>
        <w:t>Because of this i</w:t>
      </w:r>
      <w:r w:rsidR="00F65858" w:rsidRPr="00E6782A">
        <w:rPr>
          <w:rFonts w:ascii="Arial" w:hAnsi="Arial" w:cs="Arial"/>
          <w:sz w:val="24"/>
          <w:szCs w:val="24"/>
        </w:rPr>
        <w:t xml:space="preserve">t was not possible for me to walk through </w:t>
      </w:r>
      <w:r w:rsidR="00F65858" w:rsidRPr="00E6782A">
        <w:rPr>
          <w:rFonts w:ascii="Arial" w:hAnsi="Arial" w:cs="Arial"/>
          <w:sz w:val="24"/>
          <w:szCs w:val="24"/>
        </w:rPr>
        <w:lastRenderedPageBreak/>
        <w:t>the field</w:t>
      </w:r>
      <w:r w:rsidR="00951491" w:rsidRPr="00E6782A">
        <w:rPr>
          <w:rFonts w:ascii="Arial" w:hAnsi="Arial" w:cs="Arial"/>
          <w:sz w:val="24"/>
          <w:szCs w:val="24"/>
        </w:rPr>
        <w:t>,</w:t>
      </w:r>
      <w:r w:rsidR="00F65858" w:rsidRPr="00E6782A">
        <w:rPr>
          <w:rFonts w:ascii="Arial" w:hAnsi="Arial" w:cs="Arial"/>
          <w:sz w:val="24"/>
          <w:szCs w:val="24"/>
        </w:rPr>
        <w:t xml:space="preserve"> but I could identify the </w:t>
      </w:r>
      <w:r w:rsidR="00245E6E" w:rsidRPr="00E6782A">
        <w:rPr>
          <w:rFonts w:ascii="Arial" w:hAnsi="Arial" w:cs="Arial"/>
          <w:sz w:val="24"/>
          <w:szCs w:val="24"/>
        </w:rPr>
        <w:t>approximate line of the proposed route which is over a</w:t>
      </w:r>
      <w:r w:rsidR="00B05B20" w:rsidRPr="00E6782A">
        <w:rPr>
          <w:rFonts w:ascii="Arial" w:hAnsi="Arial" w:cs="Arial"/>
          <w:sz w:val="24"/>
          <w:szCs w:val="24"/>
        </w:rPr>
        <w:t xml:space="preserve"> level and unremarkable field.</w:t>
      </w:r>
    </w:p>
    <w:p w14:paraId="4B4CA60A" w14:textId="38C23B8A" w:rsidR="00667CE0" w:rsidRPr="00E6782A" w:rsidRDefault="00667CE0" w:rsidP="000101FF">
      <w:pPr>
        <w:pStyle w:val="Style1"/>
        <w:rPr>
          <w:rFonts w:ascii="Arial" w:hAnsi="Arial" w:cs="Arial"/>
          <w:sz w:val="24"/>
          <w:szCs w:val="24"/>
        </w:rPr>
      </w:pPr>
      <w:r w:rsidRPr="00E6782A">
        <w:rPr>
          <w:rFonts w:ascii="Arial" w:hAnsi="Arial" w:cs="Arial"/>
          <w:sz w:val="24"/>
          <w:szCs w:val="24"/>
        </w:rPr>
        <w:t>On returning to point B</w:t>
      </w:r>
      <w:r w:rsidR="004A0631" w:rsidRPr="00E6782A">
        <w:rPr>
          <w:rFonts w:ascii="Arial" w:hAnsi="Arial" w:cs="Arial"/>
          <w:sz w:val="24"/>
          <w:szCs w:val="24"/>
        </w:rPr>
        <w:t>,</w:t>
      </w:r>
      <w:r w:rsidRPr="00E6782A">
        <w:rPr>
          <w:rFonts w:ascii="Arial" w:hAnsi="Arial" w:cs="Arial"/>
          <w:sz w:val="24"/>
          <w:szCs w:val="24"/>
        </w:rPr>
        <w:t xml:space="preserve"> I walked FP18 to point A and beyond. The </w:t>
      </w:r>
      <w:r w:rsidR="00B8623F" w:rsidRPr="00E6782A">
        <w:rPr>
          <w:rFonts w:ascii="Arial" w:hAnsi="Arial" w:cs="Arial"/>
          <w:sz w:val="24"/>
          <w:szCs w:val="24"/>
        </w:rPr>
        <w:t xml:space="preserve">path is along a </w:t>
      </w:r>
      <w:r w:rsidR="00663B70" w:rsidRPr="00E6782A">
        <w:rPr>
          <w:rFonts w:ascii="Arial" w:hAnsi="Arial" w:cs="Arial"/>
          <w:sz w:val="24"/>
          <w:szCs w:val="24"/>
        </w:rPr>
        <w:t xml:space="preserve">grassy </w:t>
      </w:r>
      <w:r w:rsidR="00B8623F" w:rsidRPr="00E6782A">
        <w:rPr>
          <w:rFonts w:ascii="Arial" w:hAnsi="Arial" w:cs="Arial"/>
          <w:sz w:val="24"/>
          <w:szCs w:val="24"/>
        </w:rPr>
        <w:t xml:space="preserve">field margin and alongside an established </w:t>
      </w:r>
      <w:r w:rsidR="00663B70" w:rsidRPr="00E6782A">
        <w:rPr>
          <w:rFonts w:ascii="Arial" w:hAnsi="Arial" w:cs="Arial"/>
          <w:sz w:val="24"/>
          <w:szCs w:val="24"/>
        </w:rPr>
        <w:t>hedg</w:t>
      </w:r>
      <w:r w:rsidR="000E5044" w:rsidRPr="00E6782A">
        <w:rPr>
          <w:rFonts w:ascii="Arial" w:hAnsi="Arial" w:cs="Arial"/>
          <w:sz w:val="24"/>
          <w:szCs w:val="24"/>
        </w:rPr>
        <w:t>e</w:t>
      </w:r>
      <w:r w:rsidR="008C2663" w:rsidRPr="00E6782A">
        <w:rPr>
          <w:rFonts w:ascii="Arial" w:hAnsi="Arial" w:cs="Arial"/>
          <w:sz w:val="24"/>
          <w:szCs w:val="24"/>
        </w:rPr>
        <w:t>. The path is level to start with but then descends t</w:t>
      </w:r>
      <w:r w:rsidR="000E5044" w:rsidRPr="00E6782A">
        <w:rPr>
          <w:rFonts w:ascii="Arial" w:hAnsi="Arial" w:cs="Arial"/>
          <w:sz w:val="24"/>
          <w:szCs w:val="24"/>
        </w:rPr>
        <w:t>o point A which is in a valley with a small stream.</w:t>
      </w:r>
      <w:r w:rsidR="00305E7E" w:rsidRPr="00E6782A">
        <w:rPr>
          <w:rFonts w:ascii="Arial" w:hAnsi="Arial" w:cs="Arial"/>
          <w:sz w:val="24"/>
          <w:szCs w:val="24"/>
        </w:rPr>
        <w:t xml:space="preserve"> On reaching A I </w:t>
      </w:r>
      <w:r w:rsidR="003829DD" w:rsidRPr="00E6782A">
        <w:rPr>
          <w:rFonts w:ascii="Arial" w:hAnsi="Arial" w:cs="Arial"/>
          <w:sz w:val="24"/>
          <w:szCs w:val="24"/>
        </w:rPr>
        <w:t xml:space="preserve">tried to identify the route of the proposed temporary diversion but there were no features </w:t>
      </w:r>
      <w:r w:rsidR="00DF0640" w:rsidRPr="00E6782A">
        <w:rPr>
          <w:rFonts w:ascii="Arial" w:hAnsi="Arial" w:cs="Arial"/>
          <w:sz w:val="24"/>
          <w:szCs w:val="24"/>
        </w:rPr>
        <w:t xml:space="preserve">to indicate precisely where this will be. The first section of the proposed route is through long grass and scrub before </w:t>
      </w:r>
      <w:r w:rsidR="009E31FF" w:rsidRPr="00E6782A">
        <w:rPr>
          <w:rFonts w:ascii="Arial" w:hAnsi="Arial" w:cs="Arial"/>
          <w:sz w:val="24"/>
          <w:szCs w:val="24"/>
        </w:rPr>
        <w:t>turning to head in a direct line to point C</w:t>
      </w:r>
      <w:r w:rsidR="00CF4A5B" w:rsidRPr="00E6782A">
        <w:rPr>
          <w:rFonts w:ascii="Arial" w:hAnsi="Arial" w:cs="Arial"/>
          <w:sz w:val="24"/>
          <w:szCs w:val="24"/>
        </w:rPr>
        <w:t>. The proposed path again crosses an arable field also growing maize, so again I was unable to walk the route</w:t>
      </w:r>
      <w:r w:rsidR="00FC00ED" w:rsidRPr="00E6782A">
        <w:rPr>
          <w:rFonts w:ascii="Arial" w:hAnsi="Arial" w:cs="Arial"/>
          <w:sz w:val="24"/>
          <w:szCs w:val="24"/>
        </w:rPr>
        <w:t xml:space="preserve">. It is however over another unremarkable field. The gradient rises </w:t>
      </w:r>
      <w:r w:rsidR="00213447" w:rsidRPr="00E6782A">
        <w:rPr>
          <w:rFonts w:ascii="Arial" w:hAnsi="Arial" w:cs="Arial"/>
          <w:sz w:val="24"/>
          <w:szCs w:val="24"/>
        </w:rPr>
        <w:t xml:space="preserve">away from the valley, but then is level over </w:t>
      </w:r>
      <w:r w:rsidR="0033107B" w:rsidRPr="00E6782A">
        <w:rPr>
          <w:rFonts w:ascii="Arial" w:hAnsi="Arial" w:cs="Arial"/>
          <w:sz w:val="24"/>
          <w:szCs w:val="24"/>
        </w:rPr>
        <w:t>a</w:t>
      </w:r>
      <w:r w:rsidR="00213447" w:rsidRPr="00E6782A">
        <w:rPr>
          <w:rFonts w:ascii="Arial" w:hAnsi="Arial" w:cs="Arial"/>
          <w:sz w:val="24"/>
          <w:szCs w:val="24"/>
        </w:rPr>
        <w:t xml:space="preserve"> second field to point C</w:t>
      </w:r>
      <w:r w:rsidR="007F677D" w:rsidRPr="00E6782A">
        <w:rPr>
          <w:rFonts w:ascii="Arial" w:hAnsi="Arial" w:cs="Arial"/>
          <w:sz w:val="24"/>
          <w:szCs w:val="24"/>
        </w:rPr>
        <w:t>.</w:t>
      </w:r>
    </w:p>
    <w:p w14:paraId="5DBE54CF" w14:textId="6598D924" w:rsidR="007F677D" w:rsidRPr="00E6782A" w:rsidRDefault="00A65ADB" w:rsidP="000101FF">
      <w:pPr>
        <w:pStyle w:val="Style1"/>
        <w:rPr>
          <w:rFonts w:ascii="Arial" w:hAnsi="Arial" w:cs="Arial"/>
          <w:sz w:val="24"/>
          <w:szCs w:val="24"/>
        </w:rPr>
      </w:pPr>
      <w:r w:rsidRPr="00E6782A">
        <w:rPr>
          <w:rFonts w:ascii="Arial" w:hAnsi="Arial" w:cs="Arial"/>
          <w:sz w:val="24"/>
          <w:szCs w:val="24"/>
        </w:rPr>
        <w:t xml:space="preserve">On returning to </w:t>
      </w:r>
      <w:r w:rsidR="001A331F" w:rsidRPr="00E6782A">
        <w:rPr>
          <w:rFonts w:ascii="Arial" w:hAnsi="Arial" w:cs="Arial"/>
          <w:sz w:val="24"/>
          <w:szCs w:val="24"/>
        </w:rPr>
        <w:t>Point E</w:t>
      </w:r>
      <w:r w:rsidR="00A42C0A" w:rsidRPr="00E6782A">
        <w:rPr>
          <w:rFonts w:ascii="Arial" w:hAnsi="Arial" w:cs="Arial"/>
          <w:sz w:val="24"/>
          <w:szCs w:val="24"/>
        </w:rPr>
        <w:t>,</w:t>
      </w:r>
      <w:r w:rsidR="001A331F" w:rsidRPr="00E6782A">
        <w:rPr>
          <w:rFonts w:ascii="Arial" w:hAnsi="Arial" w:cs="Arial"/>
          <w:sz w:val="24"/>
          <w:szCs w:val="24"/>
        </w:rPr>
        <w:t xml:space="preserve"> I walked along the track (</w:t>
      </w:r>
      <w:r w:rsidR="008B5278" w:rsidRPr="00E6782A">
        <w:rPr>
          <w:rFonts w:ascii="Arial" w:hAnsi="Arial" w:cs="Arial"/>
          <w:sz w:val="24"/>
          <w:szCs w:val="24"/>
        </w:rPr>
        <w:t>CBAS4</w:t>
      </w:r>
      <w:r w:rsidR="001A331F" w:rsidRPr="00E6782A">
        <w:rPr>
          <w:rFonts w:ascii="Arial" w:hAnsi="Arial" w:cs="Arial"/>
          <w:sz w:val="24"/>
          <w:szCs w:val="24"/>
        </w:rPr>
        <w:t>)</w:t>
      </w:r>
      <w:r w:rsidR="00623DAE" w:rsidRPr="00E6782A">
        <w:rPr>
          <w:rFonts w:ascii="Arial" w:hAnsi="Arial" w:cs="Arial"/>
          <w:sz w:val="24"/>
          <w:szCs w:val="24"/>
        </w:rPr>
        <w:t xml:space="preserve"> to point F. Again</w:t>
      </w:r>
      <w:r w:rsidR="008B5278" w:rsidRPr="00E6782A">
        <w:rPr>
          <w:rFonts w:ascii="Arial" w:hAnsi="Arial" w:cs="Arial"/>
          <w:sz w:val="24"/>
          <w:szCs w:val="24"/>
        </w:rPr>
        <w:t>,</w:t>
      </w:r>
      <w:r w:rsidR="00623DAE" w:rsidRPr="00E6782A">
        <w:rPr>
          <w:rFonts w:ascii="Arial" w:hAnsi="Arial" w:cs="Arial"/>
          <w:sz w:val="24"/>
          <w:szCs w:val="24"/>
        </w:rPr>
        <w:t xml:space="preserve"> it was difficult to identify this precisely</w:t>
      </w:r>
      <w:r w:rsidR="00DF479F" w:rsidRPr="00E6782A">
        <w:rPr>
          <w:rFonts w:ascii="Arial" w:hAnsi="Arial" w:cs="Arial"/>
          <w:sz w:val="24"/>
          <w:szCs w:val="24"/>
        </w:rPr>
        <w:t>,</w:t>
      </w:r>
      <w:r w:rsidR="0077590F" w:rsidRPr="00E6782A">
        <w:rPr>
          <w:rFonts w:ascii="Arial" w:hAnsi="Arial" w:cs="Arial"/>
          <w:sz w:val="24"/>
          <w:szCs w:val="24"/>
        </w:rPr>
        <w:t xml:space="preserve"> but I was able to estimate by reference to the bound</w:t>
      </w:r>
      <w:r w:rsidR="001E6E34" w:rsidRPr="00E6782A">
        <w:rPr>
          <w:rFonts w:ascii="Arial" w:hAnsi="Arial" w:cs="Arial"/>
          <w:sz w:val="24"/>
          <w:szCs w:val="24"/>
        </w:rPr>
        <w:t>ar</w:t>
      </w:r>
      <w:r w:rsidR="0077590F" w:rsidRPr="00E6782A">
        <w:rPr>
          <w:rFonts w:ascii="Arial" w:hAnsi="Arial" w:cs="Arial"/>
          <w:sz w:val="24"/>
          <w:szCs w:val="24"/>
        </w:rPr>
        <w:t xml:space="preserve">ies of the property </w:t>
      </w:r>
      <w:r w:rsidR="001E6E34" w:rsidRPr="00E6782A">
        <w:rPr>
          <w:rFonts w:ascii="Arial" w:hAnsi="Arial" w:cs="Arial"/>
          <w:sz w:val="24"/>
          <w:szCs w:val="24"/>
        </w:rPr>
        <w:t>opposite.</w:t>
      </w:r>
      <w:r w:rsidR="00AF40FC" w:rsidRPr="00E6782A">
        <w:rPr>
          <w:rFonts w:ascii="Arial" w:hAnsi="Arial" w:cs="Arial"/>
          <w:sz w:val="24"/>
          <w:szCs w:val="24"/>
        </w:rPr>
        <w:t xml:space="preserve"> At the point where the proposed route meets the track there is presently a </w:t>
      </w:r>
      <w:r w:rsidR="00B26080" w:rsidRPr="00E6782A">
        <w:rPr>
          <w:rFonts w:ascii="Arial" w:hAnsi="Arial" w:cs="Arial"/>
          <w:sz w:val="24"/>
          <w:szCs w:val="24"/>
        </w:rPr>
        <w:t xml:space="preserve">hedge which I did not attempt to walk through. Beyond is the field of maize I had seen from </w:t>
      </w:r>
      <w:r w:rsidR="0038162A" w:rsidRPr="00E6782A">
        <w:rPr>
          <w:rFonts w:ascii="Arial" w:hAnsi="Arial" w:cs="Arial"/>
          <w:sz w:val="24"/>
          <w:szCs w:val="24"/>
        </w:rPr>
        <w:t>point D.</w:t>
      </w:r>
    </w:p>
    <w:p w14:paraId="4CBE7D44" w14:textId="2AA0DF57" w:rsidR="0038162A" w:rsidRPr="00E6782A" w:rsidRDefault="0038162A" w:rsidP="000101FF">
      <w:pPr>
        <w:pStyle w:val="Style1"/>
        <w:rPr>
          <w:rFonts w:ascii="Arial" w:hAnsi="Arial" w:cs="Arial"/>
          <w:sz w:val="24"/>
          <w:szCs w:val="24"/>
        </w:rPr>
      </w:pPr>
      <w:r w:rsidRPr="00E6782A">
        <w:rPr>
          <w:rFonts w:ascii="Arial" w:hAnsi="Arial" w:cs="Arial"/>
          <w:sz w:val="24"/>
          <w:szCs w:val="24"/>
        </w:rPr>
        <w:t>For completeness</w:t>
      </w:r>
      <w:r w:rsidR="00083573" w:rsidRPr="00E6782A">
        <w:rPr>
          <w:rFonts w:ascii="Arial" w:hAnsi="Arial" w:cs="Arial"/>
          <w:sz w:val="24"/>
          <w:szCs w:val="24"/>
        </w:rPr>
        <w:t xml:space="preserve"> I </w:t>
      </w:r>
      <w:r w:rsidR="003E34D3" w:rsidRPr="00E6782A">
        <w:rPr>
          <w:rFonts w:ascii="Arial" w:hAnsi="Arial" w:cs="Arial"/>
          <w:sz w:val="24"/>
          <w:szCs w:val="24"/>
        </w:rPr>
        <w:t>walked</w:t>
      </w:r>
      <w:r w:rsidR="00083573" w:rsidRPr="00E6782A">
        <w:rPr>
          <w:rFonts w:ascii="Arial" w:hAnsi="Arial" w:cs="Arial"/>
          <w:sz w:val="24"/>
          <w:szCs w:val="24"/>
        </w:rPr>
        <w:t xml:space="preserve"> to Point C </w:t>
      </w:r>
      <w:r w:rsidR="003E34D3" w:rsidRPr="00E6782A">
        <w:rPr>
          <w:rFonts w:ascii="Arial" w:hAnsi="Arial" w:cs="Arial"/>
          <w:sz w:val="24"/>
          <w:szCs w:val="24"/>
        </w:rPr>
        <w:t xml:space="preserve">where the proposed footpath will join the road and was able to view over the field </w:t>
      </w:r>
      <w:r w:rsidR="00795FC1" w:rsidRPr="00E6782A">
        <w:rPr>
          <w:rFonts w:ascii="Arial" w:hAnsi="Arial" w:cs="Arial"/>
          <w:sz w:val="24"/>
          <w:szCs w:val="24"/>
        </w:rPr>
        <w:t>towards point F. I could see no obstructions or other impediments to use of th</w:t>
      </w:r>
      <w:r w:rsidR="005B234F" w:rsidRPr="00E6782A">
        <w:rPr>
          <w:rFonts w:ascii="Arial" w:hAnsi="Arial" w:cs="Arial"/>
          <w:sz w:val="24"/>
          <w:szCs w:val="24"/>
        </w:rPr>
        <w:t>e proposed route.</w:t>
      </w:r>
    </w:p>
    <w:p w14:paraId="28996658" w14:textId="56681D09" w:rsidR="00B962B3" w:rsidRPr="00E6782A" w:rsidRDefault="00B962B3" w:rsidP="00B962B3">
      <w:pPr>
        <w:pStyle w:val="Style1"/>
        <w:numPr>
          <w:ilvl w:val="0"/>
          <w:numId w:val="0"/>
        </w:numPr>
        <w:rPr>
          <w:rFonts w:ascii="Arial" w:hAnsi="Arial" w:cs="Arial"/>
          <w:sz w:val="24"/>
          <w:szCs w:val="24"/>
        </w:rPr>
      </w:pPr>
      <w:r w:rsidRPr="00E6782A">
        <w:rPr>
          <w:rFonts w:ascii="Arial" w:hAnsi="Arial" w:cs="Arial"/>
          <w:sz w:val="24"/>
          <w:szCs w:val="24"/>
        </w:rPr>
        <w:t xml:space="preserve">The </w:t>
      </w:r>
      <w:r w:rsidR="00C85113" w:rsidRPr="00E6782A">
        <w:rPr>
          <w:rFonts w:ascii="Arial" w:hAnsi="Arial" w:cs="Arial"/>
          <w:sz w:val="24"/>
          <w:szCs w:val="24"/>
        </w:rPr>
        <w:t>Necessity</w:t>
      </w:r>
      <w:r w:rsidR="001C3F68" w:rsidRPr="00E6782A">
        <w:rPr>
          <w:rFonts w:ascii="Arial" w:hAnsi="Arial" w:cs="Arial"/>
          <w:sz w:val="24"/>
          <w:szCs w:val="24"/>
        </w:rPr>
        <w:t xml:space="preserve"> Test</w:t>
      </w:r>
    </w:p>
    <w:p w14:paraId="0EE70D95" w14:textId="3DB5BB7A" w:rsidR="00B35E47" w:rsidRPr="00E6782A" w:rsidRDefault="00DC6C08" w:rsidP="00457CD2">
      <w:pPr>
        <w:pStyle w:val="Style1"/>
        <w:rPr>
          <w:rFonts w:ascii="Arial" w:hAnsi="Arial" w:cs="Arial"/>
          <w:sz w:val="24"/>
          <w:szCs w:val="24"/>
        </w:rPr>
      </w:pPr>
      <w:r w:rsidRPr="00E6782A">
        <w:rPr>
          <w:rFonts w:ascii="Arial" w:hAnsi="Arial" w:cs="Arial"/>
          <w:sz w:val="24"/>
          <w:szCs w:val="24"/>
        </w:rPr>
        <w:t>Planning per</w:t>
      </w:r>
      <w:r w:rsidR="00392601" w:rsidRPr="00E6782A">
        <w:rPr>
          <w:rFonts w:ascii="Arial" w:hAnsi="Arial" w:cs="Arial"/>
          <w:sz w:val="24"/>
          <w:szCs w:val="24"/>
        </w:rPr>
        <w:t xml:space="preserve">mission for the mineral extraction at this site was granted </w:t>
      </w:r>
      <w:r w:rsidR="00165AF6" w:rsidRPr="00E6782A">
        <w:rPr>
          <w:rFonts w:ascii="Arial" w:hAnsi="Arial" w:cs="Arial"/>
          <w:sz w:val="24"/>
          <w:szCs w:val="24"/>
        </w:rPr>
        <w:t xml:space="preserve">initially </w:t>
      </w:r>
      <w:r w:rsidR="002F06EE" w:rsidRPr="00E6782A">
        <w:rPr>
          <w:rFonts w:ascii="Arial" w:hAnsi="Arial" w:cs="Arial"/>
          <w:sz w:val="24"/>
          <w:szCs w:val="24"/>
        </w:rPr>
        <w:t>on 5 September 1956</w:t>
      </w:r>
      <w:r w:rsidR="00144CDF" w:rsidRPr="00E6782A">
        <w:rPr>
          <w:rFonts w:ascii="Arial" w:hAnsi="Arial" w:cs="Arial"/>
          <w:sz w:val="24"/>
          <w:szCs w:val="24"/>
        </w:rPr>
        <w:t xml:space="preserve"> </w:t>
      </w:r>
      <w:r w:rsidR="002F06EE" w:rsidRPr="00E6782A">
        <w:rPr>
          <w:rFonts w:ascii="Arial" w:hAnsi="Arial" w:cs="Arial"/>
          <w:sz w:val="24"/>
          <w:szCs w:val="24"/>
        </w:rPr>
        <w:t xml:space="preserve">under </w:t>
      </w:r>
      <w:r w:rsidR="00560F67" w:rsidRPr="00E6782A">
        <w:rPr>
          <w:rFonts w:ascii="Arial" w:hAnsi="Arial" w:cs="Arial"/>
          <w:sz w:val="24"/>
          <w:szCs w:val="24"/>
        </w:rPr>
        <w:t xml:space="preserve">Ref: </w:t>
      </w:r>
      <w:r w:rsidR="00144CDF" w:rsidRPr="00E6782A">
        <w:rPr>
          <w:rFonts w:ascii="Arial" w:hAnsi="Arial" w:cs="Arial"/>
          <w:sz w:val="24"/>
          <w:szCs w:val="24"/>
        </w:rPr>
        <w:t xml:space="preserve">3809/NW. A detailed </w:t>
      </w:r>
      <w:r w:rsidR="0000037B" w:rsidRPr="00E6782A">
        <w:rPr>
          <w:rFonts w:ascii="Arial" w:hAnsi="Arial" w:cs="Arial"/>
          <w:sz w:val="24"/>
          <w:szCs w:val="24"/>
        </w:rPr>
        <w:t>permission with conditions was the</w:t>
      </w:r>
      <w:r w:rsidR="0033107B" w:rsidRPr="00E6782A">
        <w:rPr>
          <w:rFonts w:ascii="Arial" w:hAnsi="Arial" w:cs="Arial"/>
          <w:sz w:val="24"/>
          <w:szCs w:val="24"/>
        </w:rPr>
        <w:t>n</w:t>
      </w:r>
      <w:r w:rsidR="0000037B" w:rsidRPr="00E6782A">
        <w:rPr>
          <w:rFonts w:ascii="Arial" w:hAnsi="Arial" w:cs="Arial"/>
          <w:sz w:val="24"/>
          <w:szCs w:val="24"/>
        </w:rPr>
        <w:t xml:space="preserve"> granted on 14 March </w:t>
      </w:r>
      <w:r w:rsidR="00AA0791" w:rsidRPr="00E6782A">
        <w:rPr>
          <w:rFonts w:ascii="Arial" w:hAnsi="Arial" w:cs="Arial"/>
          <w:sz w:val="24"/>
          <w:szCs w:val="24"/>
        </w:rPr>
        <w:t>2022</w:t>
      </w:r>
      <w:r w:rsidR="00742120" w:rsidRPr="00E6782A">
        <w:rPr>
          <w:rFonts w:ascii="Arial" w:hAnsi="Arial" w:cs="Arial"/>
          <w:sz w:val="24"/>
          <w:szCs w:val="24"/>
        </w:rPr>
        <w:t xml:space="preserve"> </w:t>
      </w:r>
      <w:r w:rsidR="0045688B" w:rsidRPr="00E6782A">
        <w:rPr>
          <w:rFonts w:ascii="Arial" w:hAnsi="Arial" w:cs="Arial"/>
          <w:sz w:val="24"/>
          <w:szCs w:val="24"/>
        </w:rPr>
        <w:t xml:space="preserve">under </w:t>
      </w:r>
      <w:r w:rsidR="003055C8" w:rsidRPr="00E6782A">
        <w:rPr>
          <w:rFonts w:ascii="Arial" w:hAnsi="Arial" w:cs="Arial"/>
          <w:sz w:val="24"/>
          <w:szCs w:val="24"/>
        </w:rPr>
        <w:t>Ref:16/05464/WCM</w:t>
      </w:r>
      <w:r w:rsidR="00E85DA4" w:rsidRPr="00E6782A">
        <w:rPr>
          <w:rFonts w:ascii="Arial" w:hAnsi="Arial" w:cs="Arial"/>
          <w:sz w:val="24"/>
          <w:szCs w:val="24"/>
        </w:rPr>
        <w:t xml:space="preserve"> </w:t>
      </w:r>
      <w:r w:rsidR="00742120" w:rsidRPr="00E6782A">
        <w:rPr>
          <w:rFonts w:ascii="Arial" w:hAnsi="Arial" w:cs="Arial"/>
          <w:sz w:val="24"/>
          <w:szCs w:val="24"/>
        </w:rPr>
        <w:t>(the permission)</w:t>
      </w:r>
      <w:r w:rsidR="00AA0791" w:rsidRPr="00E6782A">
        <w:rPr>
          <w:rFonts w:ascii="Arial" w:hAnsi="Arial" w:cs="Arial"/>
          <w:sz w:val="24"/>
          <w:szCs w:val="24"/>
        </w:rPr>
        <w:t xml:space="preserve">. </w:t>
      </w:r>
    </w:p>
    <w:p w14:paraId="08747D06" w14:textId="7E9EBEC2" w:rsidR="00674A77" w:rsidRPr="00E6782A" w:rsidRDefault="00EC509E" w:rsidP="00457CD2">
      <w:pPr>
        <w:pStyle w:val="Style1"/>
        <w:rPr>
          <w:rFonts w:ascii="Arial" w:hAnsi="Arial" w:cs="Arial"/>
          <w:sz w:val="24"/>
          <w:szCs w:val="24"/>
        </w:rPr>
      </w:pPr>
      <w:r w:rsidRPr="00E6782A">
        <w:rPr>
          <w:rFonts w:ascii="Arial" w:hAnsi="Arial" w:cs="Arial"/>
          <w:sz w:val="24"/>
          <w:szCs w:val="24"/>
        </w:rPr>
        <w:t xml:space="preserve">The </w:t>
      </w:r>
      <w:r w:rsidR="00D37A48" w:rsidRPr="00E6782A">
        <w:rPr>
          <w:rFonts w:ascii="Arial" w:hAnsi="Arial" w:cs="Arial"/>
          <w:sz w:val="24"/>
          <w:szCs w:val="24"/>
        </w:rPr>
        <w:t>rights of way proposed to be temporarily diverted by this Order</w:t>
      </w:r>
      <w:r w:rsidR="004F1131" w:rsidRPr="00E6782A">
        <w:rPr>
          <w:rFonts w:ascii="Arial" w:hAnsi="Arial" w:cs="Arial"/>
          <w:sz w:val="24"/>
          <w:szCs w:val="24"/>
        </w:rPr>
        <w:t xml:space="preserve"> are within the area to which the permission relates</w:t>
      </w:r>
      <w:r w:rsidR="00D37A48" w:rsidRPr="00E6782A">
        <w:rPr>
          <w:rFonts w:ascii="Arial" w:hAnsi="Arial" w:cs="Arial"/>
          <w:sz w:val="24"/>
          <w:szCs w:val="24"/>
        </w:rPr>
        <w:t xml:space="preserve"> (</w:t>
      </w:r>
      <w:proofErr w:type="gramStart"/>
      <w:r w:rsidR="00D37A48" w:rsidRPr="00E6782A">
        <w:rPr>
          <w:rFonts w:ascii="Arial" w:hAnsi="Arial" w:cs="Arial"/>
          <w:sz w:val="24"/>
          <w:szCs w:val="24"/>
        </w:rPr>
        <w:t>with the exception of</w:t>
      </w:r>
      <w:proofErr w:type="gramEnd"/>
      <w:r w:rsidR="00D37A48" w:rsidRPr="00E6782A">
        <w:rPr>
          <w:rFonts w:ascii="Arial" w:hAnsi="Arial" w:cs="Arial"/>
          <w:sz w:val="24"/>
          <w:szCs w:val="24"/>
        </w:rPr>
        <w:t xml:space="preserve"> a short section of BR5 leading north from </w:t>
      </w:r>
      <w:r w:rsidR="00285DD3" w:rsidRPr="00E6782A">
        <w:rPr>
          <w:rFonts w:ascii="Arial" w:hAnsi="Arial" w:cs="Arial"/>
          <w:sz w:val="24"/>
          <w:szCs w:val="24"/>
        </w:rPr>
        <w:t>point E</w:t>
      </w:r>
      <w:r w:rsidR="00AF637F" w:rsidRPr="00E6782A">
        <w:rPr>
          <w:rFonts w:ascii="Arial" w:hAnsi="Arial" w:cs="Arial"/>
          <w:sz w:val="24"/>
          <w:szCs w:val="24"/>
        </w:rPr>
        <w:t xml:space="preserve"> which, if not diverted would be a cul-de</w:t>
      </w:r>
      <w:r w:rsidR="00016C1E" w:rsidRPr="00E6782A">
        <w:rPr>
          <w:rFonts w:ascii="Arial" w:hAnsi="Arial" w:cs="Arial"/>
          <w:sz w:val="24"/>
          <w:szCs w:val="24"/>
        </w:rPr>
        <w:t>-sac serving no purpose).</w:t>
      </w:r>
      <w:r w:rsidR="00D37D49" w:rsidRPr="00E6782A">
        <w:rPr>
          <w:rFonts w:ascii="Arial" w:hAnsi="Arial" w:cs="Arial"/>
          <w:sz w:val="24"/>
          <w:szCs w:val="24"/>
        </w:rPr>
        <w:t xml:space="preserve"> These rights of way will be directly affected </w:t>
      </w:r>
      <w:r w:rsidR="00234E13" w:rsidRPr="00E6782A">
        <w:rPr>
          <w:rFonts w:ascii="Arial" w:hAnsi="Arial" w:cs="Arial"/>
          <w:sz w:val="24"/>
          <w:szCs w:val="24"/>
        </w:rPr>
        <w:t>by the implementation of the permission.</w:t>
      </w:r>
    </w:p>
    <w:p w14:paraId="2E602828" w14:textId="2338EE69" w:rsidR="00611B21" w:rsidRPr="00E6782A" w:rsidRDefault="007B56B8" w:rsidP="00457CD2">
      <w:pPr>
        <w:pStyle w:val="Style1"/>
        <w:rPr>
          <w:rFonts w:ascii="Arial" w:hAnsi="Arial" w:cs="Arial"/>
          <w:sz w:val="24"/>
          <w:szCs w:val="24"/>
        </w:rPr>
      </w:pPr>
      <w:r w:rsidRPr="00E6782A">
        <w:rPr>
          <w:rFonts w:ascii="Arial" w:hAnsi="Arial" w:cs="Arial"/>
          <w:sz w:val="24"/>
          <w:szCs w:val="24"/>
        </w:rPr>
        <w:t>The Quarries Regulations 1999</w:t>
      </w:r>
      <w:r w:rsidR="005B234F" w:rsidRPr="00E6782A">
        <w:rPr>
          <w:rFonts w:ascii="Arial" w:hAnsi="Arial" w:cs="Arial"/>
          <w:sz w:val="24"/>
          <w:szCs w:val="24"/>
        </w:rPr>
        <w:t xml:space="preserve"> </w:t>
      </w:r>
      <w:r w:rsidRPr="00E6782A">
        <w:rPr>
          <w:rFonts w:ascii="Arial" w:hAnsi="Arial" w:cs="Arial"/>
          <w:sz w:val="24"/>
          <w:szCs w:val="24"/>
        </w:rPr>
        <w:t xml:space="preserve">and the approved code of guidance </w:t>
      </w:r>
      <w:r w:rsidR="0009637C" w:rsidRPr="00E6782A">
        <w:rPr>
          <w:rFonts w:ascii="Arial" w:hAnsi="Arial" w:cs="Arial"/>
          <w:sz w:val="24"/>
          <w:szCs w:val="24"/>
        </w:rPr>
        <w:t xml:space="preserve">provide that, for health and safety reasons, public rights of way </w:t>
      </w:r>
      <w:r w:rsidR="008B2AF5" w:rsidRPr="00E6782A">
        <w:rPr>
          <w:rFonts w:ascii="Arial" w:hAnsi="Arial" w:cs="Arial"/>
          <w:sz w:val="24"/>
          <w:szCs w:val="24"/>
        </w:rPr>
        <w:t>should normally be diverted around quarries.</w:t>
      </w:r>
    </w:p>
    <w:p w14:paraId="319ED86F" w14:textId="17B6A4A7" w:rsidR="00CF47A0" w:rsidRDefault="00CF47A0" w:rsidP="00457CD2">
      <w:pPr>
        <w:pStyle w:val="Style1"/>
        <w:rPr>
          <w:rFonts w:ascii="Arial" w:hAnsi="Arial" w:cs="Arial"/>
          <w:sz w:val="24"/>
          <w:szCs w:val="24"/>
        </w:rPr>
      </w:pPr>
      <w:r w:rsidRPr="00E6782A">
        <w:rPr>
          <w:rFonts w:ascii="Arial" w:hAnsi="Arial" w:cs="Arial"/>
          <w:sz w:val="24"/>
          <w:szCs w:val="24"/>
        </w:rPr>
        <w:t xml:space="preserve">It is a condition of the permission </w:t>
      </w:r>
      <w:r w:rsidR="005A7529" w:rsidRPr="00E6782A">
        <w:rPr>
          <w:rFonts w:ascii="Arial" w:hAnsi="Arial" w:cs="Arial"/>
          <w:sz w:val="24"/>
          <w:szCs w:val="24"/>
        </w:rPr>
        <w:t xml:space="preserve">that extraction from the site </w:t>
      </w:r>
      <w:r w:rsidR="00FA5A07" w:rsidRPr="00E6782A">
        <w:rPr>
          <w:rFonts w:ascii="Arial" w:hAnsi="Arial" w:cs="Arial"/>
          <w:sz w:val="24"/>
          <w:szCs w:val="24"/>
        </w:rPr>
        <w:t xml:space="preserve">will cease within 6 years of the notified date of commencement </w:t>
      </w:r>
      <w:r w:rsidR="00DC17DB" w:rsidRPr="00E6782A">
        <w:rPr>
          <w:rFonts w:ascii="Arial" w:hAnsi="Arial" w:cs="Arial"/>
          <w:sz w:val="24"/>
          <w:szCs w:val="24"/>
        </w:rPr>
        <w:t>and within 12 months of the permanent cessation of mineral extraction.</w:t>
      </w:r>
    </w:p>
    <w:p w14:paraId="7531C10E" w14:textId="5F4CB1DE" w:rsidR="00907674" w:rsidRPr="007011D2" w:rsidRDefault="00907674" w:rsidP="007011D2">
      <w:pPr>
        <w:pStyle w:val="Style1"/>
        <w:rPr>
          <w:rFonts w:ascii="Arial" w:hAnsi="Arial" w:cs="Arial"/>
          <w:sz w:val="24"/>
          <w:szCs w:val="24"/>
        </w:rPr>
      </w:pPr>
      <w:r w:rsidRPr="007011D2">
        <w:rPr>
          <w:rFonts w:ascii="Arial" w:hAnsi="Arial" w:cs="Arial"/>
          <w:sz w:val="24"/>
          <w:szCs w:val="24"/>
        </w:rPr>
        <w:t xml:space="preserve">One objector asserts that the existing routes are ‘perfectly suitable and useable, there is no need to move them’. The approved plans demonstrate that the existing rights of way pass directly over the area to be excavated. </w:t>
      </w:r>
      <w:r w:rsidR="0040295D" w:rsidRPr="007011D2">
        <w:rPr>
          <w:rFonts w:ascii="Arial" w:hAnsi="Arial" w:cs="Arial"/>
          <w:sz w:val="24"/>
          <w:szCs w:val="24"/>
        </w:rPr>
        <w:t>To the extent that the objector is seeking</w:t>
      </w:r>
      <w:r w:rsidR="00D229DE" w:rsidRPr="007011D2">
        <w:rPr>
          <w:rFonts w:ascii="Arial" w:hAnsi="Arial" w:cs="Arial"/>
          <w:sz w:val="24"/>
          <w:szCs w:val="24"/>
        </w:rPr>
        <w:t xml:space="preserve"> </w:t>
      </w:r>
      <w:r w:rsidR="0040295D" w:rsidRPr="007011D2">
        <w:rPr>
          <w:rFonts w:ascii="Arial" w:hAnsi="Arial" w:cs="Arial"/>
          <w:sz w:val="24"/>
          <w:szCs w:val="24"/>
        </w:rPr>
        <w:t>to re</w:t>
      </w:r>
      <w:r w:rsidR="00D229DE" w:rsidRPr="007011D2">
        <w:rPr>
          <w:rFonts w:ascii="Arial" w:hAnsi="Arial" w:cs="Arial"/>
          <w:sz w:val="24"/>
          <w:szCs w:val="24"/>
        </w:rPr>
        <w:t>-op</w:t>
      </w:r>
      <w:r w:rsidR="0040295D" w:rsidRPr="007011D2">
        <w:rPr>
          <w:rFonts w:ascii="Arial" w:hAnsi="Arial" w:cs="Arial"/>
          <w:sz w:val="24"/>
          <w:szCs w:val="24"/>
        </w:rPr>
        <w:t xml:space="preserve">en the grant of permission, that is not a factor that I am able to </w:t>
      </w:r>
      <w:proofErr w:type="gramStart"/>
      <w:r w:rsidR="0040295D" w:rsidRPr="007011D2">
        <w:rPr>
          <w:rFonts w:ascii="Arial" w:hAnsi="Arial" w:cs="Arial"/>
          <w:sz w:val="24"/>
          <w:szCs w:val="24"/>
        </w:rPr>
        <w:t>tak</w:t>
      </w:r>
      <w:r w:rsidR="00D229DE" w:rsidRPr="007011D2">
        <w:rPr>
          <w:rFonts w:ascii="Arial" w:hAnsi="Arial" w:cs="Arial"/>
          <w:sz w:val="24"/>
          <w:szCs w:val="24"/>
        </w:rPr>
        <w:t>e</w:t>
      </w:r>
      <w:r w:rsidR="00757BEF" w:rsidRPr="007011D2">
        <w:rPr>
          <w:rFonts w:ascii="Arial" w:hAnsi="Arial" w:cs="Arial"/>
          <w:sz w:val="24"/>
          <w:szCs w:val="24"/>
        </w:rPr>
        <w:t xml:space="preserve"> into account</w:t>
      </w:r>
      <w:proofErr w:type="gramEnd"/>
      <w:r w:rsidR="00757BEF" w:rsidRPr="007011D2">
        <w:rPr>
          <w:rFonts w:ascii="Arial" w:hAnsi="Arial" w:cs="Arial"/>
          <w:sz w:val="24"/>
          <w:szCs w:val="24"/>
        </w:rPr>
        <w:t>.</w:t>
      </w:r>
    </w:p>
    <w:p w14:paraId="3589A48E" w14:textId="42FD6544" w:rsidR="003A4742" w:rsidRPr="00E6782A" w:rsidRDefault="00247904" w:rsidP="00457CD2">
      <w:pPr>
        <w:pStyle w:val="Style1"/>
        <w:rPr>
          <w:rFonts w:ascii="Arial" w:hAnsi="Arial" w:cs="Arial"/>
          <w:sz w:val="24"/>
          <w:szCs w:val="24"/>
        </w:rPr>
      </w:pPr>
      <w:r w:rsidRPr="00E6782A">
        <w:rPr>
          <w:rFonts w:ascii="Arial" w:hAnsi="Arial" w:cs="Arial"/>
          <w:sz w:val="24"/>
          <w:szCs w:val="24"/>
        </w:rPr>
        <w:t>I am satisfied that if the permission is to be implement</w:t>
      </w:r>
      <w:r w:rsidR="00A40B46">
        <w:rPr>
          <w:rFonts w:ascii="Arial" w:hAnsi="Arial" w:cs="Arial"/>
          <w:sz w:val="24"/>
          <w:szCs w:val="24"/>
        </w:rPr>
        <w:t>ed</w:t>
      </w:r>
      <w:r w:rsidRPr="00E6782A">
        <w:rPr>
          <w:rFonts w:ascii="Arial" w:hAnsi="Arial" w:cs="Arial"/>
          <w:sz w:val="24"/>
          <w:szCs w:val="24"/>
        </w:rPr>
        <w:t xml:space="preserve"> it is necessary that the </w:t>
      </w:r>
      <w:r w:rsidR="000D0224" w:rsidRPr="00E6782A">
        <w:rPr>
          <w:rFonts w:ascii="Arial" w:hAnsi="Arial" w:cs="Arial"/>
          <w:sz w:val="24"/>
          <w:szCs w:val="24"/>
        </w:rPr>
        <w:t xml:space="preserve">affected rights of way be diverted. As the permission is for a limited </w:t>
      </w:r>
      <w:proofErr w:type="gramStart"/>
      <w:r w:rsidR="000D0224" w:rsidRPr="00E6782A">
        <w:rPr>
          <w:rFonts w:ascii="Arial" w:hAnsi="Arial" w:cs="Arial"/>
          <w:sz w:val="24"/>
          <w:szCs w:val="24"/>
        </w:rPr>
        <w:t>period of time</w:t>
      </w:r>
      <w:proofErr w:type="gramEnd"/>
      <w:r w:rsidR="00B17225">
        <w:rPr>
          <w:rFonts w:ascii="Arial" w:hAnsi="Arial" w:cs="Arial"/>
          <w:sz w:val="24"/>
          <w:szCs w:val="24"/>
        </w:rPr>
        <w:t>,</w:t>
      </w:r>
      <w:r w:rsidR="000D0224" w:rsidRPr="00E6782A">
        <w:rPr>
          <w:rFonts w:ascii="Arial" w:hAnsi="Arial" w:cs="Arial"/>
          <w:sz w:val="24"/>
          <w:szCs w:val="24"/>
        </w:rPr>
        <w:t xml:space="preserve"> I am also satisfied that temporary diversion of the affected routes is appropriate.</w:t>
      </w:r>
    </w:p>
    <w:p w14:paraId="7BE7048E" w14:textId="77777777" w:rsidR="001B7638" w:rsidRDefault="001B7638" w:rsidP="00DA6F36">
      <w:pPr>
        <w:pStyle w:val="Style1"/>
        <w:numPr>
          <w:ilvl w:val="0"/>
          <w:numId w:val="0"/>
        </w:numPr>
        <w:rPr>
          <w:rFonts w:ascii="Arial" w:hAnsi="Arial" w:cs="Arial"/>
          <w:sz w:val="24"/>
          <w:szCs w:val="24"/>
        </w:rPr>
      </w:pPr>
    </w:p>
    <w:p w14:paraId="4AD7EA90" w14:textId="13CB5E22" w:rsidR="00611B21" w:rsidRPr="00E6782A" w:rsidRDefault="00CA7758" w:rsidP="00DA6F36">
      <w:pPr>
        <w:pStyle w:val="Style1"/>
        <w:numPr>
          <w:ilvl w:val="0"/>
          <w:numId w:val="0"/>
        </w:numPr>
        <w:rPr>
          <w:rFonts w:ascii="Arial" w:hAnsi="Arial" w:cs="Arial"/>
          <w:sz w:val="24"/>
          <w:szCs w:val="24"/>
        </w:rPr>
      </w:pPr>
      <w:r w:rsidRPr="00E6782A">
        <w:rPr>
          <w:rFonts w:ascii="Arial" w:hAnsi="Arial" w:cs="Arial"/>
          <w:sz w:val="24"/>
          <w:szCs w:val="24"/>
        </w:rPr>
        <w:lastRenderedPageBreak/>
        <w:t xml:space="preserve">The merits </w:t>
      </w:r>
      <w:proofErr w:type="gramStart"/>
      <w:r w:rsidRPr="00E6782A">
        <w:rPr>
          <w:rFonts w:ascii="Arial" w:hAnsi="Arial" w:cs="Arial"/>
          <w:sz w:val="24"/>
          <w:szCs w:val="24"/>
        </w:rPr>
        <w:t>test</w:t>
      </w:r>
      <w:proofErr w:type="gramEnd"/>
    </w:p>
    <w:p w14:paraId="72A8A739" w14:textId="21CDAA62" w:rsidR="00611B21" w:rsidRPr="00E6782A" w:rsidRDefault="00611B21" w:rsidP="00332DEC">
      <w:pPr>
        <w:pStyle w:val="Style1"/>
        <w:rPr>
          <w:rFonts w:ascii="Arial" w:hAnsi="Arial" w:cs="Arial"/>
          <w:sz w:val="24"/>
          <w:szCs w:val="24"/>
        </w:rPr>
      </w:pPr>
      <w:proofErr w:type="gramStart"/>
      <w:r w:rsidRPr="00E6782A">
        <w:rPr>
          <w:rFonts w:ascii="Arial" w:hAnsi="Arial" w:cs="Arial"/>
          <w:sz w:val="24"/>
          <w:szCs w:val="24"/>
        </w:rPr>
        <w:t>A</w:t>
      </w:r>
      <w:r w:rsidR="00544600" w:rsidRPr="00E6782A">
        <w:rPr>
          <w:rFonts w:ascii="Arial" w:hAnsi="Arial" w:cs="Arial"/>
          <w:sz w:val="24"/>
          <w:szCs w:val="24"/>
        </w:rPr>
        <w:t xml:space="preserve"> number of</w:t>
      </w:r>
      <w:proofErr w:type="gramEnd"/>
      <w:r w:rsidR="00544600" w:rsidRPr="00E6782A">
        <w:rPr>
          <w:rFonts w:ascii="Arial" w:hAnsi="Arial" w:cs="Arial"/>
          <w:sz w:val="24"/>
          <w:szCs w:val="24"/>
        </w:rPr>
        <w:t xml:space="preserve"> objections have been made to confirmation of the Order. These primarily fall into one of two categories, those</w:t>
      </w:r>
      <w:r w:rsidR="009214FC" w:rsidRPr="00E6782A">
        <w:rPr>
          <w:rFonts w:ascii="Arial" w:hAnsi="Arial" w:cs="Arial"/>
          <w:sz w:val="24"/>
          <w:szCs w:val="24"/>
        </w:rPr>
        <w:t xml:space="preserve"> relating to the suitability of </w:t>
      </w:r>
      <w:r w:rsidR="00030CD3" w:rsidRPr="00E6782A">
        <w:rPr>
          <w:rFonts w:ascii="Arial" w:hAnsi="Arial" w:cs="Arial"/>
          <w:sz w:val="24"/>
          <w:szCs w:val="24"/>
        </w:rPr>
        <w:t xml:space="preserve">or need for </w:t>
      </w:r>
      <w:r w:rsidR="009214FC" w:rsidRPr="00E6782A">
        <w:rPr>
          <w:rFonts w:ascii="Arial" w:hAnsi="Arial" w:cs="Arial"/>
          <w:sz w:val="24"/>
          <w:szCs w:val="24"/>
        </w:rPr>
        <w:t>the proposed diversion route</w:t>
      </w:r>
      <w:r w:rsidR="00AD02C1" w:rsidRPr="00E6782A">
        <w:rPr>
          <w:rFonts w:ascii="Arial" w:hAnsi="Arial" w:cs="Arial"/>
          <w:sz w:val="24"/>
          <w:szCs w:val="24"/>
        </w:rPr>
        <w:t xml:space="preserve">s and those relating to the loss of the existing </w:t>
      </w:r>
      <w:r w:rsidR="00AC086D" w:rsidRPr="00E6782A">
        <w:rPr>
          <w:rFonts w:ascii="Arial" w:hAnsi="Arial" w:cs="Arial"/>
          <w:sz w:val="24"/>
          <w:szCs w:val="24"/>
        </w:rPr>
        <w:t>historic routes.</w:t>
      </w:r>
    </w:p>
    <w:p w14:paraId="685B278A" w14:textId="052D7709" w:rsidR="006F35B7" w:rsidRDefault="006F35B7" w:rsidP="00332DEC">
      <w:pPr>
        <w:pStyle w:val="Style1"/>
        <w:rPr>
          <w:rFonts w:ascii="Arial" w:hAnsi="Arial" w:cs="Arial"/>
          <w:sz w:val="24"/>
          <w:szCs w:val="24"/>
        </w:rPr>
      </w:pPr>
      <w:r w:rsidRPr="00E6782A">
        <w:rPr>
          <w:rFonts w:ascii="Arial" w:hAnsi="Arial" w:cs="Arial"/>
          <w:sz w:val="24"/>
          <w:szCs w:val="24"/>
        </w:rPr>
        <w:t xml:space="preserve">My task is to </w:t>
      </w:r>
      <w:r w:rsidR="00780A5C" w:rsidRPr="00E6782A">
        <w:rPr>
          <w:rFonts w:ascii="Arial" w:hAnsi="Arial" w:cs="Arial"/>
          <w:sz w:val="24"/>
          <w:szCs w:val="24"/>
        </w:rPr>
        <w:t xml:space="preserve">assess whether any disadvantages flowing from </w:t>
      </w:r>
      <w:r w:rsidR="00816209" w:rsidRPr="00E6782A">
        <w:rPr>
          <w:rFonts w:ascii="Arial" w:hAnsi="Arial" w:cs="Arial"/>
          <w:sz w:val="24"/>
          <w:szCs w:val="24"/>
        </w:rPr>
        <w:t xml:space="preserve">this Order are of such </w:t>
      </w:r>
      <w:r w:rsidR="00016933" w:rsidRPr="00E6782A">
        <w:rPr>
          <w:rFonts w:ascii="Arial" w:hAnsi="Arial" w:cs="Arial"/>
          <w:sz w:val="24"/>
          <w:szCs w:val="24"/>
        </w:rPr>
        <w:t>significance</w:t>
      </w:r>
      <w:r w:rsidR="00816209" w:rsidRPr="00E6782A">
        <w:rPr>
          <w:rFonts w:ascii="Arial" w:hAnsi="Arial" w:cs="Arial"/>
          <w:sz w:val="24"/>
          <w:szCs w:val="24"/>
        </w:rPr>
        <w:t xml:space="preserve"> as to outweigh</w:t>
      </w:r>
      <w:r w:rsidR="00016933" w:rsidRPr="00E6782A">
        <w:rPr>
          <w:rFonts w:ascii="Arial" w:hAnsi="Arial" w:cs="Arial"/>
          <w:sz w:val="24"/>
          <w:szCs w:val="24"/>
        </w:rPr>
        <w:t xml:space="preserve"> the benefits.</w:t>
      </w:r>
    </w:p>
    <w:p w14:paraId="589C3B0C" w14:textId="609733A4" w:rsidR="00E5784D" w:rsidRPr="00D46624" w:rsidRDefault="00072685" w:rsidP="00D46624">
      <w:pPr>
        <w:pStyle w:val="Style1"/>
        <w:rPr>
          <w:rFonts w:ascii="Arial" w:hAnsi="Arial" w:cs="Arial"/>
          <w:sz w:val="24"/>
          <w:szCs w:val="24"/>
        </w:rPr>
      </w:pPr>
      <w:r w:rsidRPr="00D46624">
        <w:rPr>
          <w:rFonts w:ascii="Arial" w:hAnsi="Arial" w:cs="Arial"/>
          <w:sz w:val="24"/>
          <w:szCs w:val="24"/>
        </w:rPr>
        <w:t xml:space="preserve">I </w:t>
      </w:r>
      <w:r w:rsidR="00B06921" w:rsidRPr="00D46624">
        <w:rPr>
          <w:rFonts w:ascii="Arial" w:hAnsi="Arial" w:cs="Arial"/>
          <w:sz w:val="24"/>
          <w:szCs w:val="24"/>
        </w:rPr>
        <w:t>am required to accept that the granting of permission confers a public benefit</w:t>
      </w:r>
      <w:r w:rsidR="007D6AD1" w:rsidRPr="00D46624">
        <w:rPr>
          <w:rFonts w:ascii="Arial" w:hAnsi="Arial" w:cs="Arial"/>
          <w:sz w:val="24"/>
          <w:szCs w:val="24"/>
        </w:rPr>
        <w:t xml:space="preserve">, </w:t>
      </w:r>
      <w:r w:rsidR="00B06921" w:rsidRPr="00D46624">
        <w:rPr>
          <w:rFonts w:ascii="Arial" w:hAnsi="Arial" w:cs="Arial"/>
          <w:sz w:val="24"/>
          <w:szCs w:val="24"/>
        </w:rPr>
        <w:t xml:space="preserve">and it is not permissible </w:t>
      </w:r>
      <w:r w:rsidR="004210E4" w:rsidRPr="00D46624">
        <w:rPr>
          <w:rFonts w:ascii="Arial" w:hAnsi="Arial" w:cs="Arial"/>
          <w:sz w:val="24"/>
          <w:szCs w:val="24"/>
        </w:rPr>
        <w:t xml:space="preserve">for me to </w:t>
      </w:r>
      <w:r w:rsidR="006D22F8" w:rsidRPr="00D46624">
        <w:rPr>
          <w:rFonts w:ascii="Arial" w:hAnsi="Arial" w:cs="Arial"/>
          <w:sz w:val="24"/>
          <w:szCs w:val="24"/>
        </w:rPr>
        <w:t>l</w:t>
      </w:r>
      <w:r w:rsidR="00E5784D" w:rsidRPr="00D46624">
        <w:rPr>
          <w:rFonts w:ascii="Arial" w:hAnsi="Arial" w:cs="Arial"/>
          <w:sz w:val="24"/>
          <w:szCs w:val="24"/>
        </w:rPr>
        <w:t>ook behind the reasons for or merits of that permission.</w:t>
      </w:r>
    </w:p>
    <w:p w14:paraId="67049E22" w14:textId="7655A12E" w:rsidR="00186A44" w:rsidRPr="00E6782A" w:rsidRDefault="005A4A3E" w:rsidP="00332DEC">
      <w:pPr>
        <w:pStyle w:val="Style1"/>
        <w:rPr>
          <w:rFonts w:ascii="Arial" w:hAnsi="Arial" w:cs="Arial"/>
          <w:sz w:val="24"/>
          <w:szCs w:val="24"/>
        </w:rPr>
      </w:pPr>
      <w:r w:rsidRPr="00E6782A">
        <w:rPr>
          <w:rFonts w:ascii="Arial" w:hAnsi="Arial" w:cs="Arial"/>
          <w:sz w:val="24"/>
          <w:szCs w:val="24"/>
        </w:rPr>
        <w:t xml:space="preserve">One objector </w:t>
      </w:r>
      <w:r w:rsidR="00B85C6D" w:rsidRPr="00E6782A">
        <w:rPr>
          <w:rFonts w:ascii="Arial" w:hAnsi="Arial" w:cs="Arial"/>
          <w:sz w:val="24"/>
          <w:szCs w:val="24"/>
        </w:rPr>
        <w:t>claims the diverted route will be unsuitable because of ground conditions and unattractive because of its proximity to a working quarry.</w:t>
      </w:r>
      <w:r w:rsidR="00E8280B" w:rsidRPr="00E6782A">
        <w:rPr>
          <w:rFonts w:ascii="Arial" w:hAnsi="Arial" w:cs="Arial"/>
          <w:sz w:val="24"/>
          <w:szCs w:val="24"/>
        </w:rPr>
        <w:t xml:space="preserve"> </w:t>
      </w:r>
      <w:r w:rsidR="00BA2348" w:rsidRPr="00E6782A">
        <w:rPr>
          <w:rFonts w:ascii="Arial" w:hAnsi="Arial" w:cs="Arial"/>
          <w:sz w:val="24"/>
          <w:szCs w:val="24"/>
        </w:rPr>
        <w:t xml:space="preserve">My visit, which was in early September, testified to the </w:t>
      </w:r>
      <w:r w:rsidR="00DC774F" w:rsidRPr="00E6782A">
        <w:rPr>
          <w:rFonts w:ascii="Arial" w:hAnsi="Arial" w:cs="Arial"/>
          <w:sz w:val="24"/>
          <w:szCs w:val="24"/>
        </w:rPr>
        <w:t>potential</w:t>
      </w:r>
      <w:r w:rsidR="00D86E1B" w:rsidRPr="00E6782A">
        <w:rPr>
          <w:rFonts w:ascii="Arial" w:hAnsi="Arial" w:cs="Arial"/>
          <w:sz w:val="24"/>
          <w:szCs w:val="24"/>
        </w:rPr>
        <w:t>ly</w:t>
      </w:r>
      <w:r w:rsidR="00DC774F" w:rsidRPr="00E6782A">
        <w:rPr>
          <w:rFonts w:ascii="Arial" w:hAnsi="Arial" w:cs="Arial"/>
          <w:sz w:val="24"/>
          <w:szCs w:val="24"/>
        </w:rPr>
        <w:t xml:space="preserve"> wet condition of the existing route</w:t>
      </w:r>
      <w:r w:rsidR="00B56C14" w:rsidRPr="00E6782A">
        <w:rPr>
          <w:rFonts w:ascii="Arial" w:hAnsi="Arial" w:cs="Arial"/>
          <w:sz w:val="24"/>
          <w:szCs w:val="24"/>
        </w:rPr>
        <w:t xml:space="preserve">. </w:t>
      </w:r>
      <w:r w:rsidR="00D147A2" w:rsidRPr="00E6782A">
        <w:rPr>
          <w:rFonts w:ascii="Arial" w:hAnsi="Arial" w:cs="Arial"/>
          <w:sz w:val="24"/>
          <w:szCs w:val="24"/>
        </w:rPr>
        <w:t xml:space="preserve">However, it is a condition of the permission that the </w:t>
      </w:r>
      <w:r w:rsidR="004C2209" w:rsidRPr="00E6782A">
        <w:rPr>
          <w:rFonts w:ascii="Arial" w:hAnsi="Arial" w:cs="Arial"/>
          <w:sz w:val="24"/>
          <w:szCs w:val="24"/>
        </w:rPr>
        <w:t xml:space="preserve">diversion routes are </w:t>
      </w:r>
      <w:r w:rsidR="00AD1F57" w:rsidRPr="00E6782A">
        <w:rPr>
          <w:rFonts w:ascii="Arial" w:hAnsi="Arial" w:cs="Arial"/>
          <w:sz w:val="24"/>
          <w:szCs w:val="24"/>
        </w:rPr>
        <w:t xml:space="preserve">to be </w:t>
      </w:r>
      <w:r w:rsidR="004C2209" w:rsidRPr="00E6782A">
        <w:rPr>
          <w:rFonts w:ascii="Arial" w:hAnsi="Arial" w:cs="Arial"/>
          <w:sz w:val="24"/>
          <w:szCs w:val="24"/>
        </w:rPr>
        <w:t>created to the reasonable satisfaction of the Council and th</w:t>
      </w:r>
      <w:r w:rsidR="00AD1F57" w:rsidRPr="00E6782A">
        <w:rPr>
          <w:rFonts w:ascii="Arial" w:hAnsi="Arial" w:cs="Arial"/>
          <w:sz w:val="24"/>
          <w:szCs w:val="24"/>
        </w:rPr>
        <w:t>is</w:t>
      </w:r>
      <w:r w:rsidR="004C2209" w:rsidRPr="00E6782A">
        <w:rPr>
          <w:rFonts w:ascii="Arial" w:hAnsi="Arial" w:cs="Arial"/>
          <w:sz w:val="24"/>
          <w:szCs w:val="24"/>
        </w:rPr>
        <w:t xml:space="preserve"> </w:t>
      </w:r>
      <w:r w:rsidR="00EC0D6F" w:rsidRPr="00E6782A">
        <w:rPr>
          <w:rFonts w:ascii="Arial" w:hAnsi="Arial" w:cs="Arial"/>
          <w:sz w:val="24"/>
          <w:szCs w:val="24"/>
        </w:rPr>
        <w:t xml:space="preserve">will ensure that a suitable </w:t>
      </w:r>
      <w:r w:rsidR="00220168" w:rsidRPr="00E6782A">
        <w:rPr>
          <w:rFonts w:ascii="Arial" w:hAnsi="Arial" w:cs="Arial"/>
          <w:sz w:val="24"/>
          <w:szCs w:val="24"/>
        </w:rPr>
        <w:t xml:space="preserve">temporary </w:t>
      </w:r>
      <w:r w:rsidR="00EC0D6F" w:rsidRPr="00E6782A">
        <w:rPr>
          <w:rFonts w:ascii="Arial" w:hAnsi="Arial" w:cs="Arial"/>
          <w:sz w:val="24"/>
          <w:szCs w:val="24"/>
        </w:rPr>
        <w:t xml:space="preserve">route is available. </w:t>
      </w:r>
      <w:r w:rsidR="00AF74AC" w:rsidRPr="00E6782A">
        <w:rPr>
          <w:rFonts w:ascii="Arial" w:hAnsi="Arial" w:cs="Arial"/>
          <w:sz w:val="24"/>
          <w:szCs w:val="24"/>
        </w:rPr>
        <w:t>The fact that the proposed routes are close to the quarry site is necessary to preserve the connectivity of the network.</w:t>
      </w:r>
      <w:r w:rsidR="00D94FC1" w:rsidRPr="00E6782A">
        <w:rPr>
          <w:rFonts w:ascii="Arial" w:hAnsi="Arial" w:cs="Arial"/>
          <w:sz w:val="24"/>
          <w:szCs w:val="24"/>
        </w:rPr>
        <w:t xml:space="preserve"> The quarry is required to be fenced </w:t>
      </w:r>
      <w:r w:rsidR="00145AC1" w:rsidRPr="00E6782A">
        <w:rPr>
          <w:rFonts w:ascii="Arial" w:hAnsi="Arial" w:cs="Arial"/>
          <w:sz w:val="24"/>
          <w:szCs w:val="24"/>
        </w:rPr>
        <w:t xml:space="preserve">for safety reasons </w:t>
      </w:r>
      <w:r w:rsidR="00D94FC1" w:rsidRPr="00E6782A">
        <w:rPr>
          <w:rFonts w:ascii="Arial" w:hAnsi="Arial" w:cs="Arial"/>
          <w:sz w:val="24"/>
          <w:szCs w:val="24"/>
        </w:rPr>
        <w:t xml:space="preserve">and a bund will mitigate noise </w:t>
      </w:r>
      <w:r w:rsidR="00DE5441" w:rsidRPr="00E6782A">
        <w:rPr>
          <w:rFonts w:ascii="Arial" w:hAnsi="Arial" w:cs="Arial"/>
          <w:sz w:val="24"/>
          <w:szCs w:val="24"/>
        </w:rPr>
        <w:t>and other potential nuisance eman</w:t>
      </w:r>
      <w:r w:rsidR="00220168" w:rsidRPr="00E6782A">
        <w:rPr>
          <w:rFonts w:ascii="Arial" w:hAnsi="Arial" w:cs="Arial"/>
          <w:sz w:val="24"/>
          <w:szCs w:val="24"/>
        </w:rPr>
        <w:t>ating from the site.</w:t>
      </w:r>
    </w:p>
    <w:p w14:paraId="0046A9E4" w14:textId="1D0F7F4B" w:rsidR="00896EB4" w:rsidRPr="00E6782A" w:rsidRDefault="00BE3366" w:rsidP="00332DEC">
      <w:pPr>
        <w:pStyle w:val="Style1"/>
        <w:rPr>
          <w:rFonts w:ascii="Arial" w:hAnsi="Arial" w:cs="Arial"/>
          <w:sz w:val="24"/>
          <w:szCs w:val="24"/>
        </w:rPr>
      </w:pPr>
      <w:r w:rsidRPr="00E6782A">
        <w:rPr>
          <w:rFonts w:ascii="Arial" w:hAnsi="Arial" w:cs="Arial"/>
          <w:sz w:val="24"/>
          <w:szCs w:val="24"/>
        </w:rPr>
        <w:t>Objection was made on the basis that, although recorded as a bridleway, BR5 may in fact have public vehicular status</w:t>
      </w:r>
      <w:r w:rsidR="004D5D84" w:rsidRPr="00E6782A">
        <w:rPr>
          <w:rFonts w:ascii="Arial" w:hAnsi="Arial" w:cs="Arial"/>
          <w:sz w:val="24"/>
          <w:szCs w:val="24"/>
        </w:rPr>
        <w:t xml:space="preserve">. Although this is yet to be proved, the prospect of higher status being established is </w:t>
      </w:r>
      <w:r w:rsidR="00D721C1">
        <w:rPr>
          <w:rFonts w:ascii="Arial" w:hAnsi="Arial" w:cs="Arial"/>
          <w:sz w:val="24"/>
          <w:szCs w:val="24"/>
        </w:rPr>
        <w:t>recognised</w:t>
      </w:r>
      <w:r w:rsidR="004D5D84" w:rsidRPr="00E6782A">
        <w:rPr>
          <w:rFonts w:ascii="Arial" w:hAnsi="Arial" w:cs="Arial"/>
          <w:sz w:val="24"/>
          <w:szCs w:val="24"/>
        </w:rPr>
        <w:t xml:space="preserve"> in that the proposed </w:t>
      </w:r>
      <w:r w:rsidR="0036190A" w:rsidRPr="00E6782A">
        <w:rPr>
          <w:rFonts w:ascii="Arial" w:hAnsi="Arial" w:cs="Arial"/>
          <w:sz w:val="24"/>
          <w:szCs w:val="24"/>
        </w:rPr>
        <w:t xml:space="preserve">temporary </w:t>
      </w:r>
      <w:r w:rsidR="004D5D84" w:rsidRPr="00E6782A">
        <w:rPr>
          <w:rFonts w:ascii="Arial" w:hAnsi="Arial" w:cs="Arial"/>
          <w:sz w:val="24"/>
          <w:szCs w:val="24"/>
        </w:rPr>
        <w:t xml:space="preserve">route </w:t>
      </w:r>
      <w:r w:rsidR="0036190A" w:rsidRPr="00E6782A">
        <w:rPr>
          <w:rFonts w:ascii="Arial" w:hAnsi="Arial" w:cs="Arial"/>
          <w:sz w:val="24"/>
          <w:szCs w:val="24"/>
        </w:rPr>
        <w:t>D to F will have the status of a restricted byway</w:t>
      </w:r>
      <w:r w:rsidR="006510FF" w:rsidRPr="00E6782A">
        <w:rPr>
          <w:rFonts w:ascii="Arial" w:hAnsi="Arial" w:cs="Arial"/>
          <w:sz w:val="24"/>
          <w:szCs w:val="24"/>
        </w:rPr>
        <w:t xml:space="preserve">, thus accommodating any traffic that would have an entitlement to use the route if higher status </w:t>
      </w:r>
      <w:r w:rsidR="003B1B1C" w:rsidRPr="00E6782A">
        <w:rPr>
          <w:rFonts w:ascii="Arial" w:hAnsi="Arial" w:cs="Arial"/>
          <w:sz w:val="24"/>
          <w:szCs w:val="24"/>
        </w:rPr>
        <w:t>is established</w:t>
      </w:r>
      <w:r w:rsidR="006129EB" w:rsidRPr="00E6782A">
        <w:rPr>
          <w:rFonts w:ascii="Arial" w:hAnsi="Arial" w:cs="Arial"/>
          <w:sz w:val="24"/>
          <w:szCs w:val="24"/>
        </w:rPr>
        <w:t xml:space="preserve"> and ensuring no potential detriment to the public </w:t>
      </w:r>
      <w:r w:rsidR="00316AC8" w:rsidRPr="00E6782A">
        <w:rPr>
          <w:rFonts w:ascii="Arial" w:hAnsi="Arial" w:cs="Arial"/>
          <w:sz w:val="24"/>
          <w:szCs w:val="24"/>
        </w:rPr>
        <w:t>over that issue.</w:t>
      </w:r>
    </w:p>
    <w:p w14:paraId="312C6504" w14:textId="1AA898CD" w:rsidR="00EE3FEE" w:rsidRPr="00E6782A" w:rsidRDefault="00302ADF" w:rsidP="003238F6">
      <w:pPr>
        <w:pStyle w:val="Style1"/>
        <w:rPr>
          <w:rFonts w:ascii="Arial" w:hAnsi="Arial" w:cs="Arial"/>
          <w:sz w:val="24"/>
          <w:szCs w:val="24"/>
        </w:rPr>
      </w:pPr>
      <w:r w:rsidRPr="00E6782A">
        <w:rPr>
          <w:rFonts w:ascii="Arial" w:hAnsi="Arial" w:cs="Arial"/>
          <w:sz w:val="24"/>
          <w:szCs w:val="24"/>
        </w:rPr>
        <w:t xml:space="preserve">Various objections concern the </w:t>
      </w:r>
      <w:r w:rsidR="00FF4E00" w:rsidRPr="00E6782A">
        <w:rPr>
          <w:rFonts w:ascii="Arial" w:hAnsi="Arial" w:cs="Arial"/>
          <w:sz w:val="24"/>
          <w:szCs w:val="24"/>
        </w:rPr>
        <w:t xml:space="preserve">loss of the </w:t>
      </w:r>
      <w:r w:rsidR="000207E9" w:rsidRPr="00E6782A">
        <w:rPr>
          <w:rFonts w:ascii="Arial" w:hAnsi="Arial" w:cs="Arial"/>
          <w:sz w:val="24"/>
          <w:szCs w:val="24"/>
        </w:rPr>
        <w:t xml:space="preserve">established and </w:t>
      </w:r>
      <w:r w:rsidR="00FF4E00" w:rsidRPr="00E6782A">
        <w:rPr>
          <w:rFonts w:ascii="Arial" w:hAnsi="Arial" w:cs="Arial"/>
          <w:sz w:val="24"/>
          <w:szCs w:val="24"/>
        </w:rPr>
        <w:t>historic</w:t>
      </w:r>
      <w:r w:rsidR="00BF3C52" w:rsidRPr="00E6782A">
        <w:rPr>
          <w:rFonts w:ascii="Arial" w:hAnsi="Arial" w:cs="Arial"/>
          <w:sz w:val="24"/>
          <w:szCs w:val="24"/>
        </w:rPr>
        <w:t xml:space="preserve"> </w:t>
      </w:r>
      <w:r w:rsidR="000207E9" w:rsidRPr="00E6782A">
        <w:rPr>
          <w:rFonts w:ascii="Arial" w:hAnsi="Arial" w:cs="Arial"/>
          <w:sz w:val="24"/>
          <w:szCs w:val="24"/>
        </w:rPr>
        <w:t xml:space="preserve">track </w:t>
      </w:r>
      <w:r w:rsidR="00222E19" w:rsidRPr="00E6782A">
        <w:rPr>
          <w:rFonts w:ascii="Arial" w:hAnsi="Arial" w:cs="Arial"/>
          <w:sz w:val="24"/>
          <w:szCs w:val="24"/>
        </w:rPr>
        <w:t xml:space="preserve">that forms BR5. </w:t>
      </w:r>
      <w:r w:rsidR="000A3FCE" w:rsidRPr="00E6782A">
        <w:rPr>
          <w:rFonts w:ascii="Arial" w:hAnsi="Arial" w:cs="Arial"/>
          <w:sz w:val="24"/>
          <w:szCs w:val="24"/>
        </w:rPr>
        <w:t>I</w:t>
      </w:r>
      <w:r w:rsidR="00974181" w:rsidRPr="00E6782A">
        <w:rPr>
          <w:rFonts w:ascii="Arial" w:hAnsi="Arial" w:cs="Arial"/>
          <w:sz w:val="24"/>
          <w:szCs w:val="24"/>
        </w:rPr>
        <w:t xml:space="preserve"> have commented from my site visit that the section of BR5 between </w:t>
      </w:r>
      <w:r w:rsidR="009935B4" w:rsidRPr="00E6782A">
        <w:rPr>
          <w:rFonts w:ascii="Arial" w:hAnsi="Arial" w:cs="Arial"/>
          <w:sz w:val="24"/>
          <w:szCs w:val="24"/>
        </w:rPr>
        <w:t>point</w:t>
      </w:r>
      <w:r w:rsidR="00EF69D3" w:rsidRPr="00E6782A">
        <w:rPr>
          <w:rFonts w:ascii="Arial" w:hAnsi="Arial" w:cs="Arial"/>
          <w:sz w:val="24"/>
          <w:szCs w:val="24"/>
        </w:rPr>
        <w:t>s</w:t>
      </w:r>
      <w:r w:rsidR="009935B4" w:rsidRPr="00E6782A">
        <w:rPr>
          <w:rFonts w:ascii="Arial" w:hAnsi="Arial" w:cs="Arial"/>
          <w:sz w:val="24"/>
          <w:szCs w:val="24"/>
        </w:rPr>
        <w:t xml:space="preserve"> B and D has the features and character of an ancient lane. </w:t>
      </w:r>
      <w:r w:rsidR="001615B6" w:rsidRPr="00E6782A">
        <w:rPr>
          <w:rFonts w:ascii="Arial" w:hAnsi="Arial" w:cs="Arial"/>
          <w:sz w:val="24"/>
          <w:szCs w:val="24"/>
        </w:rPr>
        <w:t>I understand why local people would wish to preserve the lane</w:t>
      </w:r>
      <w:r w:rsidR="00C87667" w:rsidRPr="00E6782A">
        <w:rPr>
          <w:rFonts w:ascii="Arial" w:hAnsi="Arial" w:cs="Arial"/>
          <w:sz w:val="24"/>
          <w:szCs w:val="24"/>
        </w:rPr>
        <w:t xml:space="preserve">, but that is not a matter I am entitled to </w:t>
      </w:r>
      <w:proofErr w:type="gramStart"/>
      <w:r w:rsidR="00172B8F" w:rsidRPr="00E6782A">
        <w:rPr>
          <w:rFonts w:ascii="Arial" w:hAnsi="Arial" w:cs="Arial"/>
          <w:sz w:val="24"/>
          <w:szCs w:val="24"/>
        </w:rPr>
        <w:t>take into account</w:t>
      </w:r>
      <w:proofErr w:type="gramEnd"/>
      <w:r w:rsidR="00E3022D" w:rsidRPr="00E6782A">
        <w:rPr>
          <w:rFonts w:ascii="Arial" w:hAnsi="Arial" w:cs="Arial"/>
          <w:sz w:val="24"/>
          <w:szCs w:val="24"/>
        </w:rPr>
        <w:t xml:space="preserve"> under this procedure. </w:t>
      </w:r>
      <w:r w:rsidR="00C66A54" w:rsidRPr="00E6782A">
        <w:rPr>
          <w:rFonts w:ascii="Arial" w:hAnsi="Arial" w:cs="Arial"/>
          <w:sz w:val="24"/>
          <w:szCs w:val="24"/>
        </w:rPr>
        <w:t>Planning permission has been g</w:t>
      </w:r>
      <w:r w:rsidR="00172B8F" w:rsidRPr="00E6782A">
        <w:rPr>
          <w:rFonts w:ascii="Arial" w:hAnsi="Arial" w:cs="Arial"/>
          <w:sz w:val="24"/>
          <w:szCs w:val="24"/>
        </w:rPr>
        <w:t>ranted</w:t>
      </w:r>
      <w:r w:rsidR="00C66A54" w:rsidRPr="00E6782A">
        <w:rPr>
          <w:rFonts w:ascii="Arial" w:hAnsi="Arial" w:cs="Arial"/>
          <w:sz w:val="24"/>
          <w:szCs w:val="24"/>
        </w:rPr>
        <w:t xml:space="preserve"> for the use of this site</w:t>
      </w:r>
      <w:r w:rsidR="00B63DA7" w:rsidRPr="00E6782A">
        <w:rPr>
          <w:rFonts w:ascii="Arial" w:hAnsi="Arial" w:cs="Arial"/>
          <w:sz w:val="24"/>
          <w:szCs w:val="24"/>
        </w:rPr>
        <w:t xml:space="preserve">, which includes </w:t>
      </w:r>
      <w:r w:rsidR="006D42E5" w:rsidRPr="00E6782A">
        <w:rPr>
          <w:rFonts w:ascii="Arial" w:hAnsi="Arial" w:cs="Arial"/>
          <w:sz w:val="24"/>
          <w:szCs w:val="24"/>
        </w:rPr>
        <w:t>the historic section of</w:t>
      </w:r>
      <w:r w:rsidR="00C66A54" w:rsidRPr="00E6782A">
        <w:rPr>
          <w:rFonts w:ascii="Arial" w:hAnsi="Arial" w:cs="Arial"/>
          <w:sz w:val="24"/>
          <w:szCs w:val="24"/>
        </w:rPr>
        <w:t xml:space="preserve"> </w:t>
      </w:r>
      <w:r w:rsidR="006D42E5" w:rsidRPr="00E6782A">
        <w:rPr>
          <w:rFonts w:ascii="Arial" w:hAnsi="Arial" w:cs="Arial"/>
          <w:sz w:val="24"/>
          <w:szCs w:val="24"/>
        </w:rPr>
        <w:t>BR5</w:t>
      </w:r>
      <w:r w:rsidR="00920984" w:rsidRPr="00E6782A">
        <w:rPr>
          <w:rFonts w:ascii="Arial" w:hAnsi="Arial" w:cs="Arial"/>
          <w:sz w:val="24"/>
          <w:szCs w:val="24"/>
        </w:rPr>
        <w:t>,</w:t>
      </w:r>
      <w:r w:rsidR="006D42E5" w:rsidRPr="00E6782A">
        <w:rPr>
          <w:rFonts w:ascii="Arial" w:hAnsi="Arial" w:cs="Arial"/>
          <w:sz w:val="24"/>
          <w:szCs w:val="24"/>
        </w:rPr>
        <w:t xml:space="preserve"> </w:t>
      </w:r>
      <w:r w:rsidR="00C66A54" w:rsidRPr="00E6782A">
        <w:rPr>
          <w:rFonts w:ascii="Arial" w:hAnsi="Arial" w:cs="Arial"/>
          <w:sz w:val="24"/>
          <w:szCs w:val="24"/>
        </w:rPr>
        <w:t>for the extraction of minerals</w:t>
      </w:r>
      <w:r w:rsidR="00803306" w:rsidRPr="00E6782A">
        <w:rPr>
          <w:rFonts w:ascii="Arial" w:hAnsi="Arial" w:cs="Arial"/>
          <w:sz w:val="24"/>
          <w:szCs w:val="24"/>
        </w:rPr>
        <w:t>.</w:t>
      </w:r>
      <w:r w:rsidR="00DF0811" w:rsidRPr="00E6782A">
        <w:rPr>
          <w:rFonts w:ascii="Arial" w:hAnsi="Arial" w:cs="Arial"/>
          <w:sz w:val="24"/>
          <w:szCs w:val="24"/>
        </w:rPr>
        <w:t xml:space="preserve"> </w:t>
      </w:r>
      <w:r w:rsidR="00803306" w:rsidRPr="00E6782A">
        <w:rPr>
          <w:rFonts w:ascii="Arial" w:hAnsi="Arial" w:cs="Arial"/>
          <w:sz w:val="24"/>
          <w:szCs w:val="24"/>
        </w:rPr>
        <w:t>The permission</w:t>
      </w:r>
      <w:r w:rsidR="004726EF" w:rsidRPr="00E6782A">
        <w:rPr>
          <w:rFonts w:ascii="Arial" w:hAnsi="Arial" w:cs="Arial"/>
          <w:sz w:val="24"/>
          <w:szCs w:val="24"/>
        </w:rPr>
        <w:t xml:space="preserve"> was</w:t>
      </w:r>
      <w:r w:rsidR="00997863" w:rsidRPr="00E6782A">
        <w:rPr>
          <w:rFonts w:ascii="Arial" w:hAnsi="Arial" w:cs="Arial"/>
          <w:sz w:val="24"/>
          <w:szCs w:val="24"/>
        </w:rPr>
        <w:t xml:space="preserve"> granted only after a formal process of consultation and objection.</w:t>
      </w:r>
      <w:r w:rsidR="009D2F89" w:rsidRPr="00E6782A">
        <w:rPr>
          <w:rFonts w:ascii="Arial" w:hAnsi="Arial" w:cs="Arial"/>
          <w:sz w:val="24"/>
          <w:szCs w:val="24"/>
        </w:rPr>
        <w:t xml:space="preserve"> </w:t>
      </w:r>
      <w:r w:rsidR="00C66A54" w:rsidRPr="00E6782A">
        <w:rPr>
          <w:rFonts w:ascii="Arial" w:hAnsi="Arial" w:cs="Arial"/>
          <w:sz w:val="24"/>
          <w:szCs w:val="24"/>
        </w:rPr>
        <w:t xml:space="preserve">The </w:t>
      </w:r>
      <w:r w:rsidR="00D87E7F" w:rsidRPr="00E6782A">
        <w:rPr>
          <w:rFonts w:ascii="Arial" w:hAnsi="Arial" w:cs="Arial"/>
          <w:sz w:val="24"/>
          <w:szCs w:val="24"/>
        </w:rPr>
        <w:t xml:space="preserve">present process is </w:t>
      </w:r>
      <w:r w:rsidR="00BC3A4B" w:rsidRPr="00E6782A">
        <w:rPr>
          <w:rFonts w:ascii="Arial" w:hAnsi="Arial" w:cs="Arial"/>
          <w:sz w:val="24"/>
          <w:szCs w:val="24"/>
        </w:rPr>
        <w:t>concerned with the implementation of that permission and cannot be used to subvert it</w:t>
      </w:r>
      <w:r w:rsidR="00DB16F7" w:rsidRPr="00E6782A">
        <w:rPr>
          <w:rFonts w:ascii="Arial" w:hAnsi="Arial" w:cs="Arial"/>
          <w:sz w:val="24"/>
          <w:szCs w:val="24"/>
        </w:rPr>
        <w:t>.</w:t>
      </w:r>
    </w:p>
    <w:p w14:paraId="05F0AB91" w14:textId="77777777" w:rsidR="002E18F3" w:rsidRDefault="00EE3FEE" w:rsidP="00F22EA2">
      <w:pPr>
        <w:pStyle w:val="Style1"/>
        <w:rPr>
          <w:rFonts w:ascii="Arial" w:hAnsi="Arial" w:cs="Arial"/>
          <w:sz w:val="24"/>
          <w:szCs w:val="24"/>
        </w:rPr>
      </w:pPr>
      <w:r w:rsidRPr="00EE3FEE">
        <w:rPr>
          <w:rFonts w:ascii="Arial" w:hAnsi="Arial" w:cs="Arial"/>
          <w:sz w:val="24"/>
          <w:szCs w:val="24"/>
        </w:rPr>
        <w:t xml:space="preserve">During the process various objectors have </w:t>
      </w:r>
      <w:proofErr w:type="gramStart"/>
      <w:r w:rsidRPr="00EE3FEE">
        <w:rPr>
          <w:rFonts w:ascii="Arial" w:hAnsi="Arial" w:cs="Arial"/>
          <w:sz w:val="24"/>
          <w:szCs w:val="24"/>
        </w:rPr>
        <w:t>made reference</w:t>
      </w:r>
      <w:proofErr w:type="gramEnd"/>
      <w:r w:rsidRPr="00EE3FEE">
        <w:rPr>
          <w:rFonts w:ascii="Arial" w:hAnsi="Arial" w:cs="Arial"/>
          <w:sz w:val="24"/>
          <w:szCs w:val="24"/>
        </w:rPr>
        <w:t xml:space="preserve"> to the criteria which would apply to a diversion order made under Section 119 of the Highways Act 1990</w:t>
      </w:r>
      <w:r w:rsidR="00F22EA2">
        <w:rPr>
          <w:rFonts w:ascii="Arial" w:hAnsi="Arial" w:cs="Arial"/>
          <w:sz w:val="24"/>
          <w:szCs w:val="24"/>
        </w:rPr>
        <w:t xml:space="preserve">. </w:t>
      </w:r>
      <w:r w:rsidR="00287792">
        <w:rPr>
          <w:rFonts w:ascii="Arial" w:hAnsi="Arial" w:cs="Arial"/>
          <w:sz w:val="24"/>
          <w:szCs w:val="24"/>
        </w:rPr>
        <w:t xml:space="preserve">I understand why the objectors would like to apply these criteria, but they are not relevant </w:t>
      </w:r>
      <w:r w:rsidR="00284ACA">
        <w:rPr>
          <w:rFonts w:ascii="Arial" w:hAnsi="Arial" w:cs="Arial"/>
          <w:sz w:val="24"/>
          <w:szCs w:val="24"/>
        </w:rPr>
        <w:t>to an order made under the 1990 Act.</w:t>
      </w:r>
    </w:p>
    <w:p w14:paraId="19D61DAB" w14:textId="1314A8C6" w:rsidR="00B93C00" w:rsidRDefault="00EB53BE" w:rsidP="00F22EA2">
      <w:pPr>
        <w:pStyle w:val="Style1"/>
        <w:rPr>
          <w:rFonts w:ascii="Arial" w:hAnsi="Arial" w:cs="Arial"/>
          <w:sz w:val="24"/>
          <w:szCs w:val="24"/>
        </w:rPr>
      </w:pPr>
      <w:r>
        <w:rPr>
          <w:rFonts w:ascii="Arial" w:hAnsi="Arial" w:cs="Arial"/>
          <w:sz w:val="24"/>
          <w:szCs w:val="24"/>
        </w:rPr>
        <w:t>Overall</w:t>
      </w:r>
      <w:r w:rsidR="00C3338B">
        <w:rPr>
          <w:rFonts w:ascii="Arial" w:hAnsi="Arial" w:cs="Arial"/>
          <w:sz w:val="24"/>
          <w:szCs w:val="24"/>
        </w:rPr>
        <w:t>,</w:t>
      </w:r>
      <w:r>
        <w:rPr>
          <w:rFonts w:ascii="Arial" w:hAnsi="Arial" w:cs="Arial"/>
          <w:sz w:val="24"/>
          <w:szCs w:val="24"/>
        </w:rPr>
        <w:t xml:space="preserve"> I </w:t>
      </w:r>
      <w:r w:rsidR="00DD6D92">
        <w:rPr>
          <w:rFonts w:ascii="Arial" w:hAnsi="Arial" w:cs="Arial"/>
          <w:sz w:val="24"/>
          <w:szCs w:val="24"/>
        </w:rPr>
        <w:t xml:space="preserve">recognise that there are </w:t>
      </w:r>
      <w:r w:rsidR="003B7C53">
        <w:rPr>
          <w:rFonts w:ascii="Arial" w:hAnsi="Arial" w:cs="Arial"/>
          <w:sz w:val="24"/>
          <w:szCs w:val="24"/>
        </w:rPr>
        <w:t>some disadvantages that will follow from the diversion of t</w:t>
      </w:r>
      <w:r w:rsidR="001221DD">
        <w:rPr>
          <w:rFonts w:ascii="Arial" w:hAnsi="Arial" w:cs="Arial"/>
          <w:sz w:val="24"/>
          <w:szCs w:val="24"/>
        </w:rPr>
        <w:t>he routes. Specifically certain journeys will be slightly longer</w:t>
      </w:r>
      <w:r w:rsidR="00C67AE1">
        <w:rPr>
          <w:rFonts w:ascii="Arial" w:hAnsi="Arial" w:cs="Arial"/>
          <w:sz w:val="24"/>
          <w:szCs w:val="24"/>
        </w:rPr>
        <w:t xml:space="preserve"> and the character of the land </w:t>
      </w:r>
      <w:r w:rsidR="00C3338B">
        <w:rPr>
          <w:rFonts w:ascii="Arial" w:hAnsi="Arial" w:cs="Arial"/>
          <w:sz w:val="24"/>
          <w:szCs w:val="24"/>
        </w:rPr>
        <w:t>over which the diverted routes pass will, in places, be different</w:t>
      </w:r>
      <w:r w:rsidR="000B7848">
        <w:rPr>
          <w:rFonts w:ascii="Arial" w:hAnsi="Arial" w:cs="Arial"/>
          <w:sz w:val="24"/>
          <w:szCs w:val="24"/>
        </w:rPr>
        <w:t xml:space="preserve">. </w:t>
      </w:r>
      <w:r w:rsidR="008C591F">
        <w:rPr>
          <w:rFonts w:ascii="Arial" w:hAnsi="Arial" w:cs="Arial"/>
          <w:sz w:val="24"/>
          <w:szCs w:val="24"/>
        </w:rPr>
        <w:t>T</w:t>
      </w:r>
      <w:r w:rsidR="000B54FA">
        <w:rPr>
          <w:rFonts w:ascii="Arial" w:hAnsi="Arial" w:cs="Arial"/>
          <w:sz w:val="24"/>
          <w:szCs w:val="24"/>
        </w:rPr>
        <w:t xml:space="preserve">he surface of the </w:t>
      </w:r>
      <w:r w:rsidR="00084370">
        <w:rPr>
          <w:rFonts w:ascii="Arial" w:hAnsi="Arial" w:cs="Arial"/>
          <w:sz w:val="24"/>
          <w:szCs w:val="24"/>
        </w:rPr>
        <w:t xml:space="preserve">diverted </w:t>
      </w:r>
      <w:r w:rsidR="000B54FA">
        <w:rPr>
          <w:rFonts w:ascii="Arial" w:hAnsi="Arial" w:cs="Arial"/>
          <w:sz w:val="24"/>
          <w:szCs w:val="24"/>
        </w:rPr>
        <w:t>routes may, in parts</w:t>
      </w:r>
      <w:r w:rsidR="00084370">
        <w:rPr>
          <w:rFonts w:ascii="Arial" w:hAnsi="Arial" w:cs="Arial"/>
          <w:sz w:val="24"/>
          <w:szCs w:val="24"/>
        </w:rPr>
        <w:t>,</w:t>
      </w:r>
      <w:r w:rsidR="000B54FA">
        <w:rPr>
          <w:rFonts w:ascii="Arial" w:hAnsi="Arial" w:cs="Arial"/>
          <w:sz w:val="24"/>
          <w:szCs w:val="24"/>
        </w:rPr>
        <w:t xml:space="preserve"> be different</w:t>
      </w:r>
      <w:r w:rsidR="00084370">
        <w:rPr>
          <w:rFonts w:ascii="Arial" w:hAnsi="Arial" w:cs="Arial"/>
          <w:sz w:val="24"/>
          <w:szCs w:val="24"/>
        </w:rPr>
        <w:t xml:space="preserve"> to the existing routes</w:t>
      </w:r>
      <w:r w:rsidR="00C34721">
        <w:rPr>
          <w:rFonts w:ascii="Arial" w:hAnsi="Arial" w:cs="Arial"/>
          <w:sz w:val="24"/>
          <w:szCs w:val="24"/>
        </w:rPr>
        <w:t xml:space="preserve"> but this is not necessarily disadvantageous and in any </w:t>
      </w:r>
      <w:proofErr w:type="gramStart"/>
      <w:r w:rsidR="00C34721">
        <w:rPr>
          <w:rFonts w:ascii="Arial" w:hAnsi="Arial" w:cs="Arial"/>
          <w:sz w:val="24"/>
          <w:szCs w:val="24"/>
        </w:rPr>
        <w:t>event</w:t>
      </w:r>
      <w:proofErr w:type="gramEnd"/>
      <w:r w:rsidR="000B54FA">
        <w:rPr>
          <w:rFonts w:ascii="Arial" w:hAnsi="Arial" w:cs="Arial"/>
          <w:sz w:val="24"/>
          <w:szCs w:val="24"/>
        </w:rPr>
        <w:t xml:space="preserve"> it is a </w:t>
      </w:r>
      <w:proofErr w:type="spellStart"/>
      <w:r w:rsidR="00D310D4">
        <w:rPr>
          <w:rFonts w:ascii="Arial" w:hAnsi="Arial" w:cs="Arial"/>
          <w:sz w:val="24"/>
          <w:szCs w:val="24"/>
        </w:rPr>
        <w:t>ccondition</w:t>
      </w:r>
      <w:proofErr w:type="spellEnd"/>
      <w:r w:rsidR="000B54FA">
        <w:rPr>
          <w:rFonts w:ascii="Arial" w:hAnsi="Arial" w:cs="Arial"/>
          <w:sz w:val="24"/>
          <w:szCs w:val="24"/>
        </w:rPr>
        <w:t xml:space="preserve"> that the temporary routes will be suitable for public use.</w:t>
      </w:r>
      <w:r w:rsidR="007B770C">
        <w:rPr>
          <w:rFonts w:ascii="Arial" w:hAnsi="Arial" w:cs="Arial"/>
          <w:sz w:val="24"/>
          <w:szCs w:val="24"/>
        </w:rPr>
        <w:t xml:space="preserve"> </w:t>
      </w:r>
    </w:p>
    <w:p w14:paraId="7593EC4D" w14:textId="2E6B479C" w:rsidR="00B966F7" w:rsidRDefault="006B01EB" w:rsidP="00F22EA2">
      <w:pPr>
        <w:pStyle w:val="Style1"/>
        <w:rPr>
          <w:rFonts w:ascii="Arial" w:hAnsi="Arial" w:cs="Arial"/>
          <w:sz w:val="24"/>
          <w:szCs w:val="24"/>
        </w:rPr>
      </w:pPr>
      <w:r>
        <w:rPr>
          <w:rFonts w:ascii="Arial" w:hAnsi="Arial" w:cs="Arial"/>
          <w:sz w:val="24"/>
          <w:szCs w:val="24"/>
        </w:rPr>
        <w:lastRenderedPageBreak/>
        <w:t>Balanced against any perceived disadvantages</w:t>
      </w:r>
      <w:r w:rsidR="007B770C">
        <w:rPr>
          <w:rFonts w:ascii="Arial" w:hAnsi="Arial" w:cs="Arial"/>
          <w:sz w:val="24"/>
          <w:szCs w:val="24"/>
        </w:rPr>
        <w:t xml:space="preserve">, the </w:t>
      </w:r>
      <w:r w:rsidR="004B7476">
        <w:rPr>
          <w:rFonts w:ascii="Arial" w:hAnsi="Arial" w:cs="Arial"/>
          <w:sz w:val="24"/>
          <w:szCs w:val="24"/>
        </w:rPr>
        <w:t>function of the routes and the connectivity they provide will be unaffected</w:t>
      </w:r>
      <w:r>
        <w:rPr>
          <w:rFonts w:ascii="Arial" w:hAnsi="Arial" w:cs="Arial"/>
          <w:sz w:val="24"/>
          <w:szCs w:val="24"/>
        </w:rPr>
        <w:t xml:space="preserve"> by the diversion</w:t>
      </w:r>
      <w:r w:rsidR="00737AAD">
        <w:rPr>
          <w:rFonts w:ascii="Arial" w:hAnsi="Arial" w:cs="Arial"/>
          <w:sz w:val="24"/>
          <w:szCs w:val="24"/>
        </w:rPr>
        <w:t>. Furthermore</w:t>
      </w:r>
      <w:r w:rsidR="00A92F4B">
        <w:rPr>
          <w:rFonts w:ascii="Arial" w:hAnsi="Arial" w:cs="Arial"/>
          <w:sz w:val="24"/>
          <w:szCs w:val="24"/>
        </w:rPr>
        <w:t>,</w:t>
      </w:r>
      <w:r w:rsidR="00737AAD">
        <w:rPr>
          <w:rFonts w:ascii="Arial" w:hAnsi="Arial" w:cs="Arial"/>
          <w:sz w:val="24"/>
          <w:szCs w:val="24"/>
        </w:rPr>
        <w:t xml:space="preserve"> I recognise that the </w:t>
      </w:r>
      <w:r w:rsidR="00E6782A">
        <w:rPr>
          <w:rFonts w:ascii="Arial" w:hAnsi="Arial" w:cs="Arial"/>
          <w:sz w:val="24"/>
          <w:szCs w:val="24"/>
        </w:rPr>
        <w:t>diversion will be temporary</w:t>
      </w:r>
      <w:r w:rsidR="00A92F4B">
        <w:rPr>
          <w:rFonts w:ascii="Arial" w:hAnsi="Arial" w:cs="Arial"/>
          <w:sz w:val="24"/>
          <w:szCs w:val="24"/>
        </w:rPr>
        <w:t xml:space="preserve"> </w:t>
      </w:r>
      <w:r w:rsidR="0022449F">
        <w:rPr>
          <w:rFonts w:ascii="Arial" w:hAnsi="Arial" w:cs="Arial"/>
          <w:sz w:val="24"/>
          <w:szCs w:val="24"/>
        </w:rPr>
        <w:t xml:space="preserve">such that </w:t>
      </w:r>
      <w:r w:rsidR="00366B68">
        <w:rPr>
          <w:rFonts w:ascii="Arial" w:hAnsi="Arial" w:cs="Arial"/>
          <w:sz w:val="24"/>
          <w:szCs w:val="24"/>
        </w:rPr>
        <w:t>the quarry</w:t>
      </w:r>
      <w:r w:rsidR="0022449F">
        <w:rPr>
          <w:rFonts w:ascii="Arial" w:hAnsi="Arial" w:cs="Arial"/>
          <w:sz w:val="24"/>
          <w:szCs w:val="24"/>
        </w:rPr>
        <w:t xml:space="preserve"> must cease </w:t>
      </w:r>
      <w:r w:rsidR="00366B68">
        <w:rPr>
          <w:rFonts w:ascii="Arial" w:hAnsi="Arial" w:cs="Arial"/>
          <w:sz w:val="24"/>
          <w:szCs w:val="24"/>
        </w:rPr>
        <w:t xml:space="preserve">operation </w:t>
      </w:r>
      <w:r w:rsidR="0022449F">
        <w:rPr>
          <w:rFonts w:ascii="Arial" w:hAnsi="Arial" w:cs="Arial"/>
          <w:sz w:val="24"/>
          <w:szCs w:val="24"/>
        </w:rPr>
        <w:t xml:space="preserve">within 6 years of commencement and the </w:t>
      </w:r>
      <w:r w:rsidR="009B7616">
        <w:rPr>
          <w:rFonts w:ascii="Arial" w:hAnsi="Arial" w:cs="Arial"/>
          <w:sz w:val="24"/>
          <w:szCs w:val="24"/>
        </w:rPr>
        <w:t xml:space="preserve">original </w:t>
      </w:r>
      <w:r w:rsidR="0022449F">
        <w:rPr>
          <w:rFonts w:ascii="Arial" w:hAnsi="Arial" w:cs="Arial"/>
          <w:sz w:val="24"/>
          <w:szCs w:val="24"/>
        </w:rPr>
        <w:t>route</w:t>
      </w:r>
      <w:r w:rsidR="009B7616">
        <w:rPr>
          <w:rFonts w:ascii="Arial" w:hAnsi="Arial" w:cs="Arial"/>
          <w:sz w:val="24"/>
          <w:szCs w:val="24"/>
        </w:rPr>
        <w:t>s are to</w:t>
      </w:r>
      <w:r w:rsidR="0022449F">
        <w:rPr>
          <w:rFonts w:ascii="Arial" w:hAnsi="Arial" w:cs="Arial"/>
          <w:sz w:val="24"/>
          <w:szCs w:val="24"/>
        </w:rPr>
        <w:t xml:space="preserve"> be restored and reinstated within 12 months of cessation of</w:t>
      </w:r>
      <w:r w:rsidR="005C7D39">
        <w:rPr>
          <w:rFonts w:ascii="Arial" w:hAnsi="Arial" w:cs="Arial"/>
          <w:sz w:val="24"/>
          <w:szCs w:val="24"/>
        </w:rPr>
        <w:t xml:space="preserve"> mineral extraction. Having regard to these factors I </w:t>
      </w:r>
      <w:r w:rsidR="00FB536E">
        <w:rPr>
          <w:rFonts w:ascii="Arial" w:hAnsi="Arial" w:cs="Arial"/>
          <w:sz w:val="24"/>
          <w:szCs w:val="24"/>
        </w:rPr>
        <w:t>conclude that there are no disadvant</w:t>
      </w:r>
      <w:r w:rsidR="00E91BE3">
        <w:rPr>
          <w:rFonts w:ascii="Arial" w:hAnsi="Arial" w:cs="Arial"/>
          <w:sz w:val="24"/>
          <w:szCs w:val="24"/>
        </w:rPr>
        <w:t>ages of sufficient significance to outweigh the benefit of the Order</w:t>
      </w:r>
      <w:r w:rsidR="0022449F">
        <w:rPr>
          <w:rFonts w:ascii="Arial" w:hAnsi="Arial" w:cs="Arial"/>
          <w:sz w:val="24"/>
          <w:szCs w:val="24"/>
        </w:rPr>
        <w:t>.</w:t>
      </w:r>
    </w:p>
    <w:p w14:paraId="1F1F657A" w14:textId="29A3DBCB" w:rsidR="00B966F7" w:rsidRDefault="002D4EAF" w:rsidP="00B966F7">
      <w:pPr>
        <w:pStyle w:val="Style1"/>
        <w:numPr>
          <w:ilvl w:val="0"/>
          <w:numId w:val="0"/>
        </w:numPr>
        <w:rPr>
          <w:rFonts w:ascii="Arial" w:hAnsi="Arial" w:cs="Arial"/>
          <w:sz w:val="24"/>
          <w:szCs w:val="24"/>
        </w:rPr>
      </w:pPr>
      <w:r>
        <w:rPr>
          <w:rFonts w:ascii="Arial" w:hAnsi="Arial" w:cs="Arial"/>
          <w:sz w:val="24"/>
          <w:szCs w:val="24"/>
        </w:rPr>
        <w:t>Convenience of the restored route</w:t>
      </w:r>
    </w:p>
    <w:p w14:paraId="09E60096" w14:textId="3CC5BFDD" w:rsidR="00A14C4B" w:rsidRDefault="00096104" w:rsidP="0072678A">
      <w:pPr>
        <w:pStyle w:val="Style1"/>
        <w:rPr>
          <w:rFonts w:ascii="Arial" w:hAnsi="Arial" w:cs="Arial"/>
          <w:sz w:val="24"/>
          <w:szCs w:val="24"/>
        </w:rPr>
      </w:pPr>
      <w:r>
        <w:rPr>
          <w:rFonts w:ascii="Arial" w:hAnsi="Arial" w:cs="Arial"/>
          <w:sz w:val="24"/>
          <w:szCs w:val="24"/>
        </w:rPr>
        <w:t xml:space="preserve">Section 261 of the 1990 Act requires </w:t>
      </w:r>
      <w:r w:rsidR="005A5789">
        <w:rPr>
          <w:rFonts w:ascii="Arial" w:hAnsi="Arial" w:cs="Arial"/>
          <w:sz w:val="24"/>
          <w:szCs w:val="24"/>
        </w:rPr>
        <w:t xml:space="preserve">the routes to be restored </w:t>
      </w:r>
      <w:r w:rsidR="00BC009F">
        <w:rPr>
          <w:rFonts w:ascii="Arial" w:hAnsi="Arial" w:cs="Arial"/>
          <w:sz w:val="24"/>
          <w:szCs w:val="24"/>
        </w:rPr>
        <w:t>‘to a condition not substantially less convenient to the public’.</w:t>
      </w:r>
    </w:p>
    <w:p w14:paraId="0FB72C07" w14:textId="13B43534" w:rsidR="000F3284" w:rsidRDefault="002335B9" w:rsidP="0072678A">
      <w:pPr>
        <w:pStyle w:val="Style1"/>
        <w:rPr>
          <w:rFonts w:ascii="Arial" w:hAnsi="Arial" w:cs="Arial"/>
          <w:sz w:val="24"/>
          <w:szCs w:val="24"/>
        </w:rPr>
      </w:pPr>
      <w:r>
        <w:rPr>
          <w:rFonts w:ascii="Arial" w:hAnsi="Arial" w:cs="Arial"/>
          <w:sz w:val="24"/>
          <w:szCs w:val="24"/>
        </w:rPr>
        <w:t xml:space="preserve">The permission is subject to a condition </w:t>
      </w:r>
      <w:r w:rsidR="00136760">
        <w:rPr>
          <w:rFonts w:ascii="Arial" w:hAnsi="Arial" w:cs="Arial"/>
          <w:sz w:val="24"/>
          <w:szCs w:val="24"/>
        </w:rPr>
        <w:t xml:space="preserve">(condition </w:t>
      </w:r>
      <w:r w:rsidR="004107C3">
        <w:rPr>
          <w:rFonts w:ascii="Arial" w:hAnsi="Arial" w:cs="Arial"/>
          <w:sz w:val="24"/>
          <w:szCs w:val="24"/>
        </w:rPr>
        <w:t>3</w:t>
      </w:r>
      <w:r w:rsidR="00136760">
        <w:rPr>
          <w:rFonts w:ascii="Arial" w:hAnsi="Arial" w:cs="Arial"/>
          <w:sz w:val="24"/>
          <w:szCs w:val="24"/>
        </w:rPr>
        <w:t xml:space="preserve">1 of 16/05464/WCM) </w:t>
      </w:r>
      <w:r w:rsidR="00B767A8">
        <w:rPr>
          <w:rFonts w:ascii="Arial" w:hAnsi="Arial" w:cs="Arial"/>
          <w:sz w:val="24"/>
          <w:szCs w:val="24"/>
        </w:rPr>
        <w:t xml:space="preserve">requiring the existing footpath and bridleway to be restored to the reasonable </w:t>
      </w:r>
      <w:r w:rsidR="006F6C93">
        <w:rPr>
          <w:rFonts w:ascii="Arial" w:hAnsi="Arial" w:cs="Arial"/>
          <w:sz w:val="24"/>
          <w:szCs w:val="24"/>
        </w:rPr>
        <w:t>satisfaction of the Council</w:t>
      </w:r>
      <w:r w:rsidR="006B143D">
        <w:rPr>
          <w:rFonts w:ascii="Arial" w:hAnsi="Arial" w:cs="Arial"/>
          <w:sz w:val="24"/>
          <w:szCs w:val="24"/>
        </w:rPr>
        <w:t xml:space="preserve"> </w:t>
      </w:r>
      <w:r w:rsidR="00B93293">
        <w:rPr>
          <w:rFonts w:ascii="Arial" w:hAnsi="Arial" w:cs="Arial"/>
          <w:sz w:val="24"/>
          <w:szCs w:val="24"/>
        </w:rPr>
        <w:t>and at the cost of the landowner. This condition is repeated in paragraph 4 of the Order.</w:t>
      </w:r>
    </w:p>
    <w:p w14:paraId="40AB3CC5" w14:textId="50F0B493" w:rsidR="0072678A" w:rsidRPr="0072678A" w:rsidRDefault="0072678A" w:rsidP="0072678A">
      <w:pPr>
        <w:pStyle w:val="Style1"/>
        <w:rPr>
          <w:rFonts w:ascii="Arial" w:hAnsi="Arial" w:cs="Arial"/>
          <w:sz w:val="24"/>
          <w:szCs w:val="24"/>
        </w:rPr>
      </w:pPr>
      <w:r w:rsidRPr="0072678A">
        <w:rPr>
          <w:rFonts w:ascii="Arial" w:hAnsi="Arial" w:cs="Arial"/>
          <w:sz w:val="24"/>
          <w:szCs w:val="24"/>
        </w:rPr>
        <w:t>Objection is made that the reinstated route will be unsuitable for use because of differences of level between the infilled quarry and the surrounding land. I note however that it is a condition of the permission that the site shall be restored in accordance with submitted plans and these plans are required to show ‘how the unworked land will marry with the lower restored area to accommodate the reinstated bridleway and footpath</w:t>
      </w:r>
      <w:r w:rsidR="00C7290F">
        <w:rPr>
          <w:rFonts w:ascii="Arial" w:hAnsi="Arial" w:cs="Arial"/>
          <w:sz w:val="24"/>
          <w:szCs w:val="24"/>
        </w:rPr>
        <w:t>’</w:t>
      </w:r>
      <w:r w:rsidRPr="0072678A">
        <w:rPr>
          <w:rFonts w:ascii="Arial" w:hAnsi="Arial" w:cs="Arial"/>
          <w:sz w:val="24"/>
          <w:szCs w:val="24"/>
        </w:rPr>
        <w:t>. I am satisfied that this condition adequately addresses the concern about this aspect of the suitability of the proposed route.</w:t>
      </w:r>
    </w:p>
    <w:p w14:paraId="7BEDD809" w14:textId="77777777" w:rsidR="00D46624" w:rsidRDefault="00582F89" w:rsidP="00F22EA2">
      <w:pPr>
        <w:pStyle w:val="Style1"/>
        <w:rPr>
          <w:rFonts w:ascii="Arial" w:hAnsi="Arial" w:cs="Arial"/>
          <w:sz w:val="24"/>
          <w:szCs w:val="24"/>
        </w:rPr>
      </w:pPr>
      <w:r>
        <w:rPr>
          <w:rFonts w:ascii="Arial" w:hAnsi="Arial" w:cs="Arial"/>
          <w:sz w:val="24"/>
          <w:szCs w:val="24"/>
        </w:rPr>
        <w:t xml:space="preserve">I conclude that the conditions attaching to the permission and embodied in the Order will ensure that the restored </w:t>
      </w:r>
      <w:r w:rsidR="00F95F36">
        <w:rPr>
          <w:rFonts w:ascii="Arial" w:hAnsi="Arial" w:cs="Arial"/>
          <w:sz w:val="24"/>
          <w:szCs w:val="24"/>
        </w:rPr>
        <w:t>public bridleway and footpath will be put in a condition not substantially l</w:t>
      </w:r>
      <w:r w:rsidR="00816B31">
        <w:rPr>
          <w:rFonts w:ascii="Arial" w:hAnsi="Arial" w:cs="Arial"/>
          <w:sz w:val="24"/>
          <w:szCs w:val="24"/>
        </w:rPr>
        <w:t>ess convenient to the public.</w:t>
      </w:r>
      <w:r w:rsidR="00BF3C52" w:rsidRPr="00F22EA2">
        <w:rPr>
          <w:rFonts w:ascii="Arial" w:hAnsi="Arial" w:cs="Arial"/>
          <w:sz w:val="24"/>
          <w:szCs w:val="24"/>
        </w:rPr>
        <w:t xml:space="preserve"> </w:t>
      </w:r>
    </w:p>
    <w:p w14:paraId="66DDCC39" w14:textId="40DC7527" w:rsidR="007F4753" w:rsidRPr="007F4753" w:rsidRDefault="007F4753" w:rsidP="007F4753">
      <w:pPr>
        <w:pStyle w:val="Style1"/>
        <w:numPr>
          <w:ilvl w:val="0"/>
          <w:numId w:val="0"/>
        </w:numPr>
        <w:rPr>
          <w:rFonts w:ascii="Arial" w:hAnsi="Arial" w:cs="Arial"/>
          <w:b/>
          <w:bCs/>
          <w:sz w:val="24"/>
          <w:szCs w:val="24"/>
        </w:rPr>
      </w:pPr>
      <w:r w:rsidRPr="007F4753">
        <w:rPr>
          <w:rFonts w:ascii="Arial" w:hAnsi="Arial" w:cs="Arial"/>
          <w:b/>
          <w:bCs/>
          <w:sz w:val="24"/>
          <w:szCs w:val="24"/>
        </w:rPr>
        <w:t>Conclusion</w:t>
      </w:r>
    </w:p>
    <w:p w14:paraId="4B363388" w14:textId="77777777" w:rsidR="000A093E" w:rsidRPr="000A093E" w:rsidRDefault="000A093E" w:rsidP="000A093E">
      <w:pPr>
        <w:pStyle w:val="Style1"/>
        <w:rPr>
          <w:rFonts w:ascii="Arial" w:hAnsi="Arial" w:cs="Arial"/>
          <w:sz w:val="24"/>
          <w:szCs w:val="24"/>
        </w:rPr>
      </w:pPr>
      <w:r w:rsidRPr="000A093E">
        <w:rPr>
          <w:rFonts w:ascii="Arial" w:hAnsi="Arial" w:cs="Arial"/>
          <w:sz w:val="24"/>
          <w:szCs w:val="24"/>
        </w:rPr>
        <w:t>For the purposes of confirming an order made under sections 257 and 261 of the 1990 Act I am required to be satisfied that the diversion of the public rights of way is necessary for the permission to be implemented, that the proposed diversion routes are suitable and that the restored routes will not be substantially less convenient to the public. These are the only factors material to my decision.</w:t>
      </w:r>
    </w:p>
    <w:p w14:paraId="1352CDD0" w14:textId="74191811" w:rsidR="0020518D" w:rsidRDefault="001B40A9" w:rsidP="000A093E">
      <w:pPr>
        <w:pStyle w:val="Style1"/>
        <w:rPr>
          <w:rFonts w:ascii="Arial" w:hAnsi="Arial" w:cs="Arial"/>
          <w:sz w:val="24"/>
          <w:szCs w:val="24"/>
        </w:rPr>
      </w:pPr>
      <w:r w:rsidRPr="000A093E">
        <w:rPr>
          <w:rFonts w:ascii="Arial" w:hAnsi="Arial" w:cs="Arial"/>
          <w:sz w:val="24"/>
          <w:szCs w:val="24"/>
        </w:rPr>
        <w:t xml:space="preserve">Having regard to </w:t>
      </w:r>
      <w:r w:rsidR="00EC2599" w:rsidRPr="000A093E">
        <w:rPr>
          <w:rFonts w:ascii="Arial" w:hAnsi="Arial" w:cs="Arial"/>
          <w:sz w:val="24"/>
          <w:szCs w:val="24"/>
        </w:rPr>
        <w:t>al</w:t>
      </w:r>
      <w:r w:rsidR="00A35142" w:rsidRPr="000A093E">
        <w:rPr>
          <w:rFonts w:ascii="Arial" w:hAnsi="Arial" w:cs="Arial"/>
          <w:sz w:val="24"/>
          <w:szCs w:val="24"/>
        </w:rPr>
        <w:t>l</w:t>
      </w:r>
      <w:r w:rsidR="00EC2599" w:rsidRPr="000A093E">
        <w:rPr>
          <w:rFonts w:ascii="Arial" w:hAnsi="Arial" w:cs="Arial"/>
          <w:sz w:val="24"/>
          <w:szCs w:val="24"/>
        </w:rPr>
        <w:t xml:space="preserve"> relevant factors</w:t>
      </w:r>
      <w:r w:rsidR="00CD50E0" w:rsidRPr="000A093E">
        <w:rPr>
          <w:rFonts w:ascii="Arial" w:hAnsi="Arial" w:cs="Arial"/>
          <w:sz w:val="24"/>
          <w:szCs w:val="24"/>
        </w:rPr>
        <w:t xml:space="preserve">, </w:t>
      </w:r>
      <w:r w:rsidR="00C653DD" w:rsidRPr="000A093E">
        <w:rPr>
          <w:rFonts w:ascii="Arial" w:hAnsi="Arial" w:cs="Arial"/>
          <w:sz w:val="24"/>
          <w:szCs w:val="24"/>
        </w:rPr>
        <w:t xml:space="preserve">I conclude that </w:t>
      </w:r>
      <w:r w:rsidR="0030735D" w:rsidRPr="000A093E">
        <w:rPr>
          <w:rFonts w:ascii="Arial" w:hAnsi="Arial" w:cs="Arial"/>
          <w:sz w:val="24"/>
          <w:szCs w:val="24"/>
        </w:rPr>
        <w:t xml:space="preserve">each of the tests is met </w:t>
      </w:r>
      <w:r w:rsidR="00394A14" w:rsidRPr="000A093E">
        <w:rPr>
          <w:rFonts w:ascii="Arial" w:hAnsi="Arial" w:cs="Arial"/>
          <w:sz w:val="24"/>
          <w:szCs w:val="24"/>
        </w:rPr>
        <w:t xml:space="preserve">and that </w:t>
      </w:r>
      <w:r w:rsidR="00320897" w:rsidRPr="000A093E">
        <w:rPr>
          <w:rFonts w:ascii="Arial" w:hAnsi="Arial" w:cs="Arial"/>
          <w:sz w:val="24"/>
          <w:szCs w:val="24"/>
        </w:rPr>
        <w:t xml:space="preserve">it is expedient for the </w:t>
      </w:r>
      <w:r w:rsidR="004370AF" w:rsidRPr="000A093E">
        <w:rPr>
          <w:rFonts w:ascii="Arial" w:hAnsi="Arial" w:cs="Arial"/>
          <w:sz w:val="24"/>
          <w:szCs w:val="24"/>
        </w:rPr>
        <w:t>O</w:t>
      </w:r>
      <w:r w:rsidR="00320897" w:rsidRPr="000A093E">
        <w:rPr>
          <w:rFonts w:ascii="Arial" w:hAnsi="Arial" w:cs="Arial"/>
          <w:sz w:val="24"/>
          <w:szCs w:val="24"/>
        </w:rPr>
        <w:t>rder to be confirmed. I</w:t>
      </w:r>
      <w:r w:rsidR="00BC52EC" w:rsidRPr="000A093E">
        <w:rPr>
          <w:rFonts w:ascii="Arial" w:hAnsi="Arial" w:cs="Arial"/>
          <w:sz w:val="24"/>
          <w:szCs w:val="24"/>
        </w:rPr>
        <w:t xml:space="preserve">n reaching this </w:t>
      </w:r>
      <w:r w:rsidR="005770C4" w:rsidRPr="000A093E">
        <w:rPr>
          <w:rFonts w:ascii="Arial" w:hAnsi="Arial" w:cs="Arial"/>
          <w:sz w:val="24"/>
          <w:szCs w:val="24"/>
        </w:rPr>
        <w:t xml:space="preserve">conclusion I have </w:t>
      </w:r>
      <w:r w:rsidR="00450448" w:rsidRPr="000A093E">
        <w:rPr>
          <w:rFonts w:ascii="Arial" w:hAnsi="Arial" w:cs="Arial"/>
          <w:sz w:val="24"/>
          <w:szCs w:val="24"/>
        </w:rPr>
        <w:t>had re</w:t>
      </w:r>
      <w:r w:rsidR="007A4880" w:rsidRPr="000A093E">
        <w:rPr>
          <w:rFonts w:ascii="Arial" w:hAnsi="Arial" w:cs="Arial"/>
          <w:sz w:val="24"/>
          <w:szCs w:val="24"/>
        </w:rPr>
        <w:t>gard to the findings I have outlined</w:t>
      </w:r>
      <w:r w:rsidR="00FD538F" w:rsidRPr="000A093E">
        <w:rPr>
          <w:rFonts w:ascii="Arial" w:hAnsi="Arial" w:cs="Arial"/>
          <w:sz w:val="24"/>
          <w:szCs w:val="24"/>
        </w:rPr>
        <w:t xml:space="preserve"> above</w:t>
      </w:r>
      <w:r w:rsidR="00F81CFD" w:rsidRPr="000A093E">
        <w:rPr>
          <w:rFonts w:ascii="Arial" w:hAnsi="Arial" w:cs="Arial"/>
          <w:sz w:val="24"/>
          <w:szCs w:val="24"/>
        </w:rPr>
        <w:t>.</w:t>
      </w:r>
      <w:r w:rsidR="00B02021" w:rsidRPr="000A093E">
        <w:rPr>
          <w:rFonts w:ascii="Arial" w:hAnsi="Arial" w:cs="Arial"/>
          <w:sz w:val="24"/>
          <w:szCs w:val="24"/>
        </w:rPr>
        <w:t xml:space="preserve"> In my judg</w:t>
      </w:r>
      <w:r w:rsidR="00320889" w:rsidRPr="000A093E">
        <w:rPr>
          <w:rFonts w:ascii="Arial" w:hAnsi="Arial" w:cs="Arial"/>
          <w:sz w:val="24"/>
          <w:szCs w:val="24"/>
        </w:rPr>
        <w:t xml:space="preserve">ement the factors supporting confirmation </w:t>
      </w:r>
      <w:r w:rsidR="00446401" w:rsidRPr="000A093E">
        <w:rPr>
          <w:rFonts w:ascii="Arial" w:hAnsi="Arial" w:cs="Arial"/>
          <w:sz w:val="24"/>
          <w:szCs w:val="24"/>
        </w:rPr>
        <w:t xml:space="preserve">outweigh the </w:t>
      </w:r>
      <w:r w:rsidR="00FA7BC4" w:rsidRPr="000A093E">
        <w:rPr>
          <w:rFonts w:ascii="Arial" w:hAnsi="Arial" w:cs="Arial"/>
          <w:sz w:val="24"/>
          <w:szCs w:val="24"/>
        </w:rPr>
        <w:t>matters raised by way of objectio</w:t>
      </w:r>
      <w:r w:rsidR="00F01B09" w:rsidRPr="000A093E">
        <w:rPr>
          <w:rFonts w:ascii="Arial" w:hAnsi="Arial" w:cs="Arial"/>
          <w:sz w:val="24"/>
          <w:szCs w:val="24"/>
        </w:rPr>
        <w:t>n</w:t>
      </w:r>
      <w:r w:rsidR="00446401" w:rsidRPr="000A093E">
        <w:rPr>
          <w:rFonts w:ascii="Arial" w:hAnsi="Arial" w:cs="Arial"/>
          <w:sz w:val="24"/>
          <w:szCs w:val="24"/>
        </w:rPr>
        <w:t>.</w:t>
      </w:r>
    </w:p>
    <w:p w14:paraId="499B2F77" w14:textId="71E60E38" w:rsidR="000A093E" w:rsidRPr="00531772" w:rsidRDefault="000A093E" w:rsidP="000A093E">
      <w:pPr>
        <w:pStyle w:val="Style1"/>
        <w:numPr>
          <w:ilvl w:val="0"/>
          <w:numId w:val="0"/>
        </w:numPr>
        <w:rPr>
          <w:rFonts w:ascii="Arial" w:hAnsi="Arial" w:cs="Arial"/>
          <w:b/>
          <w:bCs/>
          <w:sz w:val="24"/>
          <w:szCs w:val="24"/>
        </w:rPr>
      </w:pPr>
      <w:r w:rsidRPr="00531772">
        <w:rPr>
          <w:rFonts w:ascii="Arial" w:hAnsi="Arial" w:cs="Arial"/>
          <w:b/>
          <w:bCs/>
          <w:sz w:val="24"/>
          <w:szCs w:val="24"/>
        </w:rPr>
        <w:t>Overall Conclusion</w:t>
      </w:r>
    </w:p>
    <w:p w14:paraId="111DB91E" w14:textId="570E4C2A" w:rsidR="000A093E" w:rsidRDefault="00531772" w:rsidP="000A093E">
      <w:pPr>
        <w:pStyle w:val="Style1"/>
        <w:rPr>
          <w:rFonts w:ascii="Arial" w:hAnsi="Arial" w:cs="Arial"/>
          <w:sz w:val="24"/>
          <w:szCs w:val="24"/>
        </w:rPr>
      </w:pPr>
      <w:r w:rsidRPr="00531772">
        <w:rPr>
          <w:rFonts w:ascii="Arial" w:hAnsi="Arial" w:cs="Arial"/>
          <w:sz w:val="24"/>
          <w:szCs w:val="24"/>
        </w:rPr>
        <w:t>Having regard to the above, and all other matters raised in the written representations, I conclude that the Order should be confirmed.</w:t>
      </w:r>
    </w:p>
    <w:p w14:paraId="628F4A2A" w14:textId="151B1AD2" w:rsidR="000A093E" w:rsidRPr="00531772" w:rsidRDefault="00531772" w:rsidP="00531772">
      <w:pPr>
        <w:pStyle w:val="Style1"/>
        <w:numPr>
          <w:ilvl w:val="0"/>
          <w:numId w:val="0"/>
        </w:numPr>
        <w:rPr>
          <w:rFonts w:ascii="Arial" w:hAnsi="Arial" w:cs="Arial"/>
          <w:b/>
          <w:bCs/>
          <w:sz w:val="24"/>
          <w:szCs w:val="24"/>
        </w:rPr>
      </w:pPr>
      <w:r w:rsidRPr="00531772">
        <w:rPr>
          <w:rFonts w:ascii="Arial" w:hAnsi="Arial" w:cs="Arial"/>
          <w:b/>
          <w:bCs/>
          <w:sz w:val="24"/>
          <w:szCs w:val="24"/>
        </w:rPr>
        <w:t>Formal Decision</w:t>
      </w:r>
    </w:p>
    <w:p w14:paraId="2A752273" w14:textId="6D685F41" w:rsidR="00E1172D" w:rsidRPr="00531772" w:rsidRDefault="00E1172D" w:rsidP="00531772">
      <w:pPr>
        <w:pStyle w:val="Style1"/>
        <w:rPr>
          <w:rFonts w:ascii="Arial" w:hAnsi="Arial" w:cs="Arial"/>
          <w:sz w:val="24"/>
          <w:szCs w:val="24"/>
        </w:rPr>
      </w:pPr>
      <w:bookmarkStart w:id="2" w:name="bmkStart"/>
      <w:bookmarkStart w:id="3" w:name="bmkScheduleStart"/>
      <w:bookmarkEnd w:id="2"/>
      <w:bookmarkEnd w:id="3"/>
      <w:r w:rsidRPr="00531772">
        <w:rPr>
          <w:rFonts w:ascii="Arial" w:hAnsi="Arial" w:cs="Arial"/>
          <w:sz w:val="24"/>
          <w:szCs w:val="24"/>
        </w:rPr>
        <w:t>I confirm the Order.</w:t>
      </w:r>
    </w:p>
    <w:p w14:paraId="71A5E349" w14:textId="77777777" w:rsidR="004F2C01" w:rsidRDefault="004F2C01" w:rsidP="00E1172D">
      <w:pPr>
        <w:pStyle w:val="Noindent"/>
        <w:rPr>
          <w:rFonts w:ascii="Monotype Corsiva" w:hAnsi="Monotype Corsiva" w:cs="Arial"/>
          <w:sz w:val="36"/>
          <w:szCs w:val="36"/>
        </w:rPr>
      </w:pPr>
    </w:p>
    <w:p w14:paraId="2B570341" w14:textId="37F29E0B" w:rsidR="00355FCC" w:rsidRPr="00390B4E" w:rsidRDefault="00ED0CA2" w:rsidP="00E1172D">
      <w:pPr>
        <w:pStyle w:val="Noindent"/>
        <w:rPr>
          <w:rFonts w:ascii="Monotype Corsiva" w:hAnsi="Monotype Corsiva" w:cs="Arial"/>
          <w:sz w:val="36"/>
          <w:szCs w:val="36"/>
        </w:rPr>
      </w:pPr>
      <w:r w:rsidRPr="00390B4E">
        <w:rPr>
          <w:rFonts w:ascii="Monotype Corsiva" w:hAnsi="Monotype Corsiva" w:cs="Arial"/>
          <w:sz w:val="36"/>
          <w:szCs w:val="36"/>
        </w:rPr>
        <w:t>Nigel Farthing</w:t>
      </w:r>
    </w:p>
    <w:p w14:paraId="541EC9CA" w14:textId="2A9CB0F7" w:rsidR="00ED0CA2" w:rsidRDefault="00ED0CA2" w:rsidP="00E1172D">
      <w:pPr>
        <w:pStyle w:val="Noindent"/>
        <w:rPr>
          <w:rFonts w:ascii="Arial" w:hAnsi="Arial" w:cs="Arial"/>
          <w:sz w:val="24"/>
          <w:szCs w:val="24"/>
        </w:rPr>
      </w:pPr>
      <w:r>
        <w:rPr>
          <w:rFonts w:ascii="Arial" w:hAnsi="Arial" w:cs="Arial"/>
          <w:sz w:val="24"/>
          <w:szCs w:val="24"/>
        </w:rPr>
        <w:t>Inspector</w:t>
      </w:r>
    </w:p>
    <w:p w14:paraId="0F53F2E7" w14:textId="3027A7F7" w:rsidR="00F5084C" w:rsidRPr="00F5084C" w:rsidRDefault="00F5084C" w:rsidP="00F5084C">
      <w:pPr>
        <w:pStyle w:val="Noindent"/>
        <w:rPr>
          <w:rFonts w:ascii="Arial" w:hAnsi="Arial" w:cs="Arial"/>
          <w:sz w:val="24"/>
          <w:szCs w:val="24"/>
        </w:rPr>
      </w:pPr>
      <w:r w:rsidRPr="00F5084C">
        <w:rPr>
          <w:rFonts w:ascii="Arial" w:hAnsi="Arial" w:cs="Arial"/>
          <w:sz w:val="24"/>
          <w:szCs w:val="24"/>
        </w:rPr>
        <w:lastRenderedPageBreak/>
        <w:drawing>
          <wp:inline distT="0" distB="0" distL="0" distR="0" wp14:anchorId="793C09E1" wp14:editId="0AEFE4C2">
            <wp:extent cx="5908040" cy="8354060"/>
            <wp:effectExtent l="0" t="0" r="0" b="8890"/>
            <wp:docPr id="379122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8040" cy="8354060"/>
                    </a:xfrm>
                    <a:prstGeom prst="rect">
                      <a:avLst/>
                    </a:prstGeom>
                    <a:noFill/>
                    <a:ln>
                      <a:noFill/>
                    </a:ln>
                  </pic:spPr>
                </pic:pic>
              </a:graphicData>
            </a:graphic>
          </wp:inline>
        </w:drawing>
      </w:r>
    </w:p>
    <w:p w14:paraId="3E415B5E" w14:textId="77777777" w:rsidR="00F5084C" w:rsidRPr="00827007" w:rsidRDefault="00F5084C" w:rsidP="00E1172D">
      <w:pPr>
        <w:pStyle w:val="Noindent"/>
        <w:rPr>
          <w:rFonts w:ascii="Arial" w:hAnsi="Arial" w:cs="Arial"/>
          <w:sz w:val="24"/>
          <w:szCs w:val="24"/>
        </w:rPr>
      </w:pPr>
    </w:p>
    <w:sectPr w:rsidR="00F5084C" w:rsidRPr="00827007" w:rsidSect="00E674DD">
      <w:headerReference w:type="default" r:id="rId14"/>
      <w:footerReference w:type="even" r:id="rId15"/>
      <w:footerReference w:type="default" r:id="rId16"/>
      <w:headerReference w:type="first" r:id="rId17"/>
      <w:footerReference w:type="first" r:id="rId18"/>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55024" w14:textId="77777777" w:rsidR="00CD5C21" w:rsidRDefault="00CD5C21" w:rsidP="00F62916">
      <w:r>
        <w:separator/>
      </w:r>
    </w:p>
  </w:endnote>
  <w:endnote w:type="continuationSeparator" w:id="0">
    <w:p w14:paraId="2FD3C172" w14:textId="77777777" w:rsidR="00CD5C21" w:rsidRDefault="00CD5C21"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6AFD"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CE68F7"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591C"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5498B315" wp14:editId="011B117D">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39661"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E54418A" w14:textId="4A5B6CC0" w:rsidR="00366F95" w:rsidRPr="00E45340" w:rsidRDefault="006C496B" w:rsidP="00E45340">
    <w:pPr>
      <w:pStyle w:val="Footer"/>
      <w:ind w:right="-52"/>
      <w:rPr>
        <w:sz w:val="16"/>
        <w:szCs w:val="16"/>
      </w:rPr>
    </w:pPr>
    <w:r>
      <w:t xml:space="preserve">                                                </w:t>
    </w:r>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7A06BE">
      <w:rPr>
        <w:rStyle w:val="PageNumber"/>
        <w:noProof/>
      </w:rPr>
      <w:t>2</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33F4" w14:textId="77777777" w:rsidR="00366F95" w:rsidRDefault="00366F95" w:rsidP="00554559">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067A93B9" wp14:editId="2781D33C">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36ABC"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6A94D47B" w14:textId="2D750ECE" w:rsidR="00366F95" w:rsidRPr="00451EE4" w:rsidRDefault="00366F95">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00149" w14:textId="77777777" w:rsidR="00CD5C21" w:rsidRDefault="00CD5C21" w:rsidP="00F62916">
      <w:r>
        <w:separator/>
      </w:r>
    </w:p>
  </w:footnote>
  <w:footnote w:type="continuationSeparator" w:id="0">
    <w:p w14:paraId="5A5CA4DF" w14:textId="77777777" w:rsidR="00CD5C21" w:rsidRDefault="00CD5C21"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10132351" w14:textId="77777777">
      <w:tc>
        <w:tcPr>
          <w:tcW w:w="9520" w:type="dxa"/>
        </w:tcPr>
        <w:p w14:paraId="368B10E0" w14:textId="2B208FAF" w:rsidR="00366F95" w:rsidRDefault="00554559">
          <w:pPr>
            <w:pStyle w:val="Footer"/>
          </w:pPr>
          <w:r>
            <w:t xml:space="preserve">Order Decisions </w:t>
          </w:r>
          <w:r w:rsidR="00EE54D4" w:rsidRPr="001255FF">
            <w:t>ROW/3</w:t>
          </w:r>
          <w:r w:rsidR="00083573">
            <w:t>329137</w:t>
          </w:r>
        </w:p>
      </w:tc>
    </w:tr>
  </w:tbl>
  <w:p w14:paraId="493E87E8" w14:textId="77777777" w:rsidR="00366F95" w:rsidRDefault="00366F95" w:rsidP="00087477">
    <w:pPr>
      <w:pStyle w:val="Footer"/>
      <w:spacing w:after="180"/>
    </w:pPr>
    <w:r>
      <w:rPr>
        <w:noProof/>
      </w:rPr>
      <mc:AlternateContent>
        <mc:Choice Requires="wps">
          <w:drawing>
            <wp:anchor distT="0" distB="0" distL="114300" distR="114300" simplePos="0" relativeHeight="251657728" behindDoc="0" locked="0" layoutInCell="1" allowOverlap="1" wp14:anchorId="17C1CC89" wp14:editId="00D05D52">
              <wp:simplePos x="0" y="0"/>
              <wp:positionH relativeFrom="column">
                <wp:posOffset>0</wp:posOffset>
              </wp:positionH>
              <wp:positionV relativeFrom="paragraph">
                <wp:posOffset>114300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32F46"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354D"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4"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5" w15:restartNumberingAfterBreak="0">
    <w:nsid w:val="284238AD"/>
    <w:multiLevelType w:val="multilevel"/>
    <w:tmpl w:val="A22611FC"/>
    <w:numStyleLink w:val="ConditionsList"/>
  </w:abstractNum>
  <w:abstractNum w:abstractNumId="6"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7" w15:restartNumberingAfterBreak="0">
    <w:nsid w:val="297D571E"/>
    <w:multiLevelType w:val="multilevel"/>
    <w:tmpl w:val="A22611FC"/>
    <w:numStyleLink w:val="ConditionsList"/>
  </w:abstractNum>
  <w:abstractNum w:abstractNumId="8" w15:restartNumberingAfterBreak="0">
    <w:nsid w:val="304A42AA"/>
    <w:multiLevelType w:val="hybridMultilevel"/>
    <w:tmpl w:val="50B0D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38074C"/>
    <w:multiLevelType w:val="hybridMultilevel"/>
    <w:tmpl w:val="A2E83516"/>
    <w:lvl w:ilvl="0" w:tplc="7C2C43A6">
      <w:start w:val="1"/>
      <w:numFmt w:val="lowerLetter"/>
      <w:lvlText w:val="%1)"/>
      <w:lvlJc w:val="left"/>
      <w:pPr>
        <w:ind w:left="791" w:hanging="360"/>
      </w:pPr>
      <w:rPr>
        <w:rFonts w:hint="default"/>
      </w:r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10" w15:restartNumberingAfterBreak="0">
    <w:nsid w:val="3F3C2DED"/>
    <w:multiLevelType w:val="hybridMultilevel"/>
    <w:tmpl w:val="206643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8390764"/>
    <w:multiLevelType w:val="hybridMultilevel"/>
    <w:tmpl w:val="5A168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DD7A15"/>
    <w:multiLevelType w:val="multilevel"/>
    <w:tmpl w:val="44CA51CC"/>
    <w:styleLink w:val="StylesList"/>
    <w:lvl w:ilvl="0">
      <w:start w:val="1"/>
      <w:numFmt w:val="decimal"/>
      <w:pStyle w:val="Style1"/>
      <w:lvlText w:val="%1."/>
      <w:lvlJc w:val="left"/>
      <w:pPr>
        <w:tabs>
          <w:tab w:val="num" w:pos="1712"/>
        </w:tabs>
        <w:ind w:left="1423"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4" w15:restartNumberingAfterBreak="0">
    <w:nsid w:val="4AB7177F"/>
    <w:multiLevelType w:val="multilevel"/>
    <w:tmpl w:val="A22611FC"/>
    <w:numStyleLink w:val="ConditionsList"/>
  </w:abstractNum>
  <w:abstractNum w:abstractNumId="15"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F2342F1"/>
    <w:multiLevelType w:val="multilevel"/>
    <w:tmpl w:val="A22611FC"/>
    <w:numStyleLink w:val="ConditionsList"/>
  </w:abstractNum>
  <w:abstractNum w:abstractNumId="17" w15:restartNumberingAfterBreak="0">
    <w:nsid w:val="5137716E"/>
    <w:multiLevelType w:val="multilevel"/>
    <w:tmpl w:val="A22611FC"/>
    <w:numStyleLink w:val="ConditionsList"/>
  </w:abstractNum>
  <w:abstractNum w:abstractNumId="18" w15:restartNumberingAfterBreak="0">
    <w:nsid w:val="53F51752"/>
    <w:multiLevelType w:val="multilevel"/>
    <w:tmpl w:val="A22611FC"/>
    <w:numStyleLink w:val="ConditionsList"/>
  </w:abstractNum>
  <w:abstractNum w:abstractNumId="19"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20"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2" w15:restartNumberingAfterBreak="0">
    <w:nsid w:val="65B7639F"/>
    <w:multiLevelType w:val="multilevel"/>
    <w:tmpl w:val="A22611FC"/>
    <w:numStyleLink w:val="ConditionsList"/>
  </w:abstractNum>
  <w:abstractNum w:abstractNumId="23"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4" w15:restartNumberingAfterBreak="0">
    <w:nsid w:val="70F8292F"/>
    <w:multiLevelType w:val="hybridMultilevel"/>
    <w:tmpl w:val="E06883F4"/>
    <w:lvl w:ilvl="0" w:tplc="65D04E08">
      <w:start w:val="1"/>
      <w:numFmt w:val="lowerLetter"/>
      <w:lvlText w:val="(%1)"/>
      <w:lvlJc w:val="left"/>
      <w:pPr>
        <w:ind w:left="1441" w:hanging="720"/>
      </w:pPr>
      <w:rPr>
        <w:rFonts w:hint="default"/>
      </w:rPr>
    </w:lvl>
    <w:lvl w:ilvl="1" w:tplc="08090019" w:tentative="1">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25" w15:restartNumberingAfterBreak="0">
    <w:nsid w:val="712320BE"/>
    <w:multiLevelType w:val="hybridMultilevel"/>
    <w:tmpl w:val="B60C9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95620294">
    <w:abstractNumId w:val="21"/>
  </w:num>
  <w:num w:numId="2" w16cid:durableId="1458836640">
    <w:abstractNumId w:val="21"/>
  </w:num>
  <w:num w:numId="3" w16cid:durableId="211698163">
    <w:abstractNumId w:val="23"/>
  </w:num>
  <w:num w:numId="4" w16cid:durableId="1185242881">
    <w:abstractNumId w:val="0"/>
  </w:num>
  <w:num w:numId="5" w16cid:durableId="569274710">
    <w:abstractNumId w:val="11"/>
  </w:num>
  <w:num w:numId="6" w16cid:durableId="1961447853">
    <w:abstractNumId w:val="20"/>
  </w:num>
  <w:num w:numId="7" w16cid:durableId="2025553769">
    <w:abstractNumId w:val="26"/>
  </w:num>
  <w:num w:numId="8" w16cid:durableId="701898591">
    <w:abstractNumId w:val="19"/>
  </w:num>
  <w:num w:numId="9" w16cid:durableId="239221136">
    <w:abstractNumId w:val="3"/>
  </w:num>
  <w:num w:numId="10" w16cid:durableId="620302083">
    <w:abstractNumId w:val="4"/>
  </w:num>
  <w:num w:numId="11" w16cid:durableId="90051740">
    <w:abstractNumId w:val="15"/>
  </w:num>
  <w:num w:numId="12" w16cid:durableId="1094517007">
    <w:abstractNumId w:val="16"/>
  </w:num>
  <w:num w:numId="13" w16cid:durableId="1217737762">
    <w:abstractNumId w:val="7"/>
  </w:num>
  <w:num w:numId="14" w16cid:durableId="1173686102">
    <w:abstractNumId w:val="14"/>
  </w:num>
  <w:num w:numId="15" w16cid:durableId="1688823505">
    <w:abstractNumId w:val="17"/>
  </w:num>
  <w:num w:numId="16" w16cid:durableId="1892838005">
    <w:abstractNumId w:val="1"/>
  </w:num>
  <w:num w:numId="17" w16cid:durableId="94129988">
    <w:abstractNumId w:val="18"/>
  </w:num>
  <w:num w:numId="18" w16cid:durableId="1505974744">
    <w:abstractNumId w:val="5"/>
  </w:num>
  <w:num w:numId="19" w16cid:durableId="13239229">
    <w:abstractNumId w:val="2"/>
  </w:num>
  <w:num w:numId="20" w16cid:durableId="127403928">
    <w:abstractNumId w:val="6"/>
  </w:num>
  <w:num w:numId="21" w16cid:durableId="1051146951">
    <w:abstractNumId w:val="13"/>
  </w:num>
  <w:num w:numId="22" w16cid:durableId="1845782420">
    <w:abstractNumId w:val="13"/>
  </w:num>
  <w:num w:numId="23" w16cid:durableId="19161125">
    <w:abstractNumId w:val="22"/>
  </w:num>
  <w:num w:numId="24" w16cid:durableId="279992238">
    <w:abstractNumId w:val="9"/>
  </w:num>
  <w:num w:numId="25" w16cid:durableId="432090053">
    <w:abstractNumId w:val="10"/>
  </w:num>
  <w:num w:numId="26" w16cid:durableId="1710521805">
    <w:abstractNumId w:val="13"/>
    <w:lvlOverride w:ilvl="0">
      <w:startOverride w:val="25"/>
    </w:lvlOverride>
  </w:num>
  <w:num w:numId="27" w16cid:durableId="1483307085">
    <w:abstractNumId w:val="12"/>
  </w:num>
  <w:num w:numId="28" w16cid:durableId="185606944">
    <w:abstractNumId w:val="8"/>
  </w:num>
  <w:num w:numId="29" w16cid:durableId="1419517704">
    <w:abstractNumId w:val="25"/>
  </w:num>
  <w:num w:numId="30" w16cid:durableId="698355717">
    <w:abstractNumId w:val="13"/>
    <w:lvlOverride w:ilvl="0">
      <w:startOverride w:val="29"/>
    </w:lvlOverride>
  </w:num>
  <w:num w:numId="31" w16cid:durableId="772868828">
    <w:abstractNumId w:val="13"/>
    <w:lvlOverride w:ilvl="0">
      <w:startOverride w:val="33"/>
    </w:lvlOverride>
  </w:num>
  <w:num w:numId="32" w16cid:durableId="280377630">
    <w:abstractNumId w:val="13"/>
    <w:lvlOverride w:ilvl="0">
      <w:startOverride w:val="1"/>
      <w:lvl w:ilvl="0">
        <w:start w:val="1"/>
        <w:numFmt w:val="decimal"/>
        <w:pStyle w:val="Style1"/>
        <w:lvlText w:val="%1."/>
        <w:lvlJc w:val="left"/>
        <w:pPr>
          <w:tabs>
            <w:tab w:val="num" w:pos="720"/>
          </w:tabs>
          <w:ind w:left="431" w:hanging="431"/>
        </w:pPr>
        <w:rPr>
          <w:rFonts w:hint="default"/>
          <w:iCs w:val="0"/>
        </w:rPr>
      </w:lvl>
    </w:lvlOverride>
  </w:num>
  <w:num w:numId="33" w16cid:durableId="1769109629">
    <w:abstractNumId w:val="13"/>
    <w:lvlOverride w:ilvl="0">
      <w:startOverride w:val="37"/>
    </w:lvlOverride>
  </w:num>
  <w:num w:numId="34" w16cid:durableId="1883053464">
    <w:abstractNumId w:val="13"/>
    <w:lvlOverride w:ilvl="0">
      <w:startOverride w:val="41"/>
    </w:lvlOverride>
  </w:num>
  <w:num w:numId="35" w16cid:durableId="808285910">
    <w:abstractNumId w:val="13"/>
    <w:lvlOverride w:ilvl="0">
      <w:startOverride w:val="36"/>
    </w:lvlOverride>
  </w:num>
  <w:num w:numId="36" w16cid:durableId="378826565">
    <w:abstractNumId w:val="13"/>
    <w:lvlOverride w:ilvl="0">
      <w:startOverride w:val="40"/>
    </w:lvlOverride>
  </w:num>
  <w:num w:numId="37" w16cid:durableId="1431315339">
    <w:abstractNumId w:val="13"/>
    <w:lvlOverride w:ilvl="0">
      <w:startOverride w:val="34"/>
    </w:lvlOverride>
  </w:num>
  <w:num w:numId="38" w16cid:durableId="423961449">
    <w:abstractNumId w:val="13"/>
    <w:lvlOverride w:ilvl="0">
      <w:startOverride w:val="38"/>
    </w:lvlOverride>
  </w:num>
  <w:num w:numId="39" w16cid:durableId="1744831929">
    <w:abstractNumId w:val="13"/>
    <w:lvlOverride w:ilvl="0">
      <w:startOverride w:val="33"/>
    </w:lvlOverride>
  </w:num>
  <w:num w:numId="40" w16cid:durableId="1868106391">
    <w:abstractNumId w:val="13"/>
  </w:num>
  <w:num w:numId="41" w16cid:durableId="1822967043">
    <w:abstractNumId w:val="13"/>
    <w:lvlOverride w:ilvl="0">
      <w:startOverride w:val="25"/>
    </w:lvlOverride>
  </w:num>
  <w:num w:numId="42" w16cid:durableId="954292390">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554559"/>
    <w:rsid w:val="00000256"/>
    <w:rsid w:val="0000037B"/>
    <w:rsid w:val="0000248F"/>
    <w:rsid w:val="0000335F"/>
    <w:rsid w:val="00003CD7"/>
    <w:rsid w:val="0000572F"/>
    <w:rsid w:val="000101FF"/>
    <w:rsid w:val="00013C89"/>
    <w:rsid w:val="000146FC"/>
    <w:rsid w:val="0001529A"/>
    <w:rsid w:val="00015BD4"/>
    <w:rsid w:val="00016933"/>
    <w:rsid w:val="00016C1E"/>
    <w:rsid w:val="000171E5"/>
    <w:rsid w:val="00017BA2"/>
    <w:rsid w:val="000207E9"/>
    <w:rsid w:val="00021141"/>
    <w:rsid w:val="000221F5"/>
    <w:rsid w:val="00023073"/>
    <w:rsid w:val="00024500"/>
    <w:rsid w:val="000247B2"/>
    <w:rsid w:val="00024BEC"/>
    <w:rsid w:val="00026753"/>
    <w:rsid w:val="000270E0"/>
    <w:rsid w:val="00027794"/>
    <w:rsid w:val="00030CD3"/>
    <w:rsid w:val="00031C71"/>
    <w:rsid w:val="00034DEE"/>
    <w:rsid w:val="00035618"/>
    <w:rsid w:val="000415A8"/>
    <w:rsid w:val="0004173D"/>
    <w:rsid w:val="00046145"/>
    <w:rsid w:val="0004625F"/>
    <w:rsid w:val="0005084D"/>
    <w:rsid w:val="00050DFC"/>
    <w:rsid w:val="0005164C"/>
    <w:rsid w:val="0005195B"/>
    <w:rsid w:val="00053135"/>
    <w:rsid w:val="00053D3C"/>
    <w:rsid w:val="00055F71"/>
    <w:rsid w:val="000617D5"/>
    <w:rsid w:val="00064039"/>
    <w:rsid w:val="00072011"/>
    <w:rsid w:val="00072685"/>
    <w:rsid w:val="0007274E"/>
    <w:rsid w:val="000736A9"/>
    <w:rsid w:val="0007569A"/>
    <w:rsid w:val="00076968"/>
    <w:rsid w:val="00077358"/>
    <w:rsid w:val="0008067C"/>
    <w:rsid w:val="0008145B"/>
    <w:rsid w:val="00083573"/>
    <w:rsid w:val="00084370"/>
    <w:rsid w:val="00084761"/>
    <w:rsid w:val="00087477"/>
    <w:rsid w:val="00087A77"/>
    <w:rsid w:val="00087DEC"/>
    <w:rsid w:val="000934F8"/>
    <w:rsid w:val="0009416C"/>
    <w:rsid w:val="00094452"/>
    <w:rsid w:val="00094A44"/>
    <w:rsid w:val="000954E6"/>
    <w:rsid w:val="00095C3D"/>
    <w:rsid w:val="00096104"/>
    <w:rsid w:val="0009637C"/>
    <w:rsid w:val="00097701"/>
    <w:rsid w:val="00097732"/>
    <w:rsid w:val="000A067A"/>
    <w:rsid w:val="000A093E"/>
    <w:rsid w:val="000A3C42"/>
    <w:rsid w:val="000A3FCE"/>
    <w:rsid w:val="000A4632"/>
    <w:rsid w:val="000A4AEB"/>
    <w:rsid w:val="000A4E15"/>
    <w:rsid w:val="000A5F18"/>
    <w:rsid w:val="000A6391"/>
    <w:rsid w:val="000A64AE"/>
    <w:rsid w:val="000B02BC"/>
    <w:rsid w:val="000B0589"/>
    <w:rsid w:val="000B089D"/>
    <w:rsid w:val="000B09A7"/>
    <w:rsid w:val="000B27CF"/>
    <w:rsid w:val="000B2E57"/>
    <w:rsid w:val="000B4822"/>
    <w:rsid w:val="000B54FA"/>
    <w:rsid w:val="000B7848"/>
    <w:rsid w:val="000C31DF"/>
    <w:rsid w:val="000C349D"/>
    <w:rsid w:val="000C3F13"/>
    <w:rsid w:val="000C4608"/>
    <w:rsid w:val="000C5098"/>
    <w:rsid w:val="000C698E"/>
    <w:rsid w:val="000C7C2F"/>
    <w:rsid w:val="000D0224"/>
    <w:rsid w:val="000D0673"/>
    <w:rsid w:val="000D0DC6"/>
    <w:rsid w:val="000E051E"/>
    <w:rsid w:val="000E192C"/>
    <w:rsid w:val="000E2527"/>
    <w:rsid w:val="000E3CCB"/>
    <w:rsid w:val="000E5044"/>
    <w:rsid w:val="000E57C1"/>
    <w:rsid w:val="000F16F4"/>
    <w:rsid w:val="000F3284"/>
    <w:rsid w:val="000F3E76"/>
    <w:rsid w:val="000F431C"/>
    <w:rsid w:val="000F4870"/>
    <w:rsid w:val="000F6EC2"/>
    <w:rsid w:val="001000CB"/>
    <w:rsid w:val="001018AD"/>
    <w:rsid w:val="00102BE5"/>
    <w:rsid w:val="001031ED"/>
    <w:rsid w:val="00103C6A"/>
    <w:rsid w:val="00103CE3"/>
    <w:rsid w:val="00104D93"/>
    <w:rsid w:val="00110043"/>
    <w:rsid w:val="00110A5C"/>
    <w:rsid w:val="00111D93"/>
    <w:rsid w:val="00113CC6"/>
    <w:rsid w:val="00120C35"/>
    <w:rsid w:val="001221DD"/>
    <w:rsid w:val="00122FE9"/>
    <w:rsid w:val="00123289"/>
    <w:rsid w:val="001232ED"/>
    <w:rsid w:val="00123BC5"/>
    <w:rsid w:val="00124E9B"/>
    <w:rsid w:val="001255FF"/>
    <w:rsid w:val="00130851"/>
    <w:rsid w:val="00130CCD"/>
    <w:rsid w:val="00132EA9"/>
    <w:rsid w:val="00133663"/>
    <w:rsid w:val="00134902"/>
    <w:rsid w:val="00134DF2"/>
    <w:rsid w:val="00136760"/>
    <w:rsid w:val="00137602"/>
    <w:rsid w:val="00137F40"/>
    <w:rsid w:val="001407D7"/>
    <w:rsid w:val="00141D2C"/>
    <w:rsid w:val="001425D9"/>
    <w:rsid w:val="0014284A"/>
    <w:rsid w:val="001439E9"/>
    <w:rsid w:val="00143B0B"/>
    <w:rsid w:val="001440C3"/>
    <w:rsid w:val="00144607"/>
    <w:rsid w:val="00144CDF"/>
    <w:rsid w:val="00145AC1"/>
    <w:rsid w:val="00146420"/>
    <w:rsid w:val="0014648D"/>
    <w:rsid w:val="00146BE1"/>
    <w:rsid w:val="00146FAD"/>
    <w:rsid w:val="00147781"/>
    <w:rsid w:val="00147B08"/>
    <w:rsid w:val="0015039C"/>
    <w:rsid w:val="00152C92"/>
    <w:rsid w:val="00157F1D"/>
    <w:rsid w:val="00161407"/>
    <w:rsid w:val="001615B6"/>
    <w:rsid w:val="00161B5C"/>
    <w:rsid w:val="00161DA5"/>
    <w:rsid w:val="00161FD9"/>
    <w:rsid w:val="001622B8"/>
    <w:rsid w:val="0016333C"/>
    <w:rsid w:val="001643DD"/>
    <w:rsid w:val="00164535"/>
    <w:rsid w:val="001647ED"/>
    <w:rsid w:val="00165AF6"/>
    <w:rsid w:val="0016636E"/>
    <w:rsid w:val="00166F55"/>
    <w:rsid w:val="00172B8F"/>
    <w:rsid w:val="0017519A"/>
    <w:rsid w:val="00175FA0"/>
    <w:rsid w:val="00177FAA"/>
    <w:rsid w:val="00181F7D"/>
    <w:rsid w:val="001832AF"/>
    <w:rsid w:val="00186A44"/>
    <w:rsid w:val="00187D3D"/>
    <w:rsid w:val="00190569"/>
    <w:rsid w:val="00191BED"/>
    <w:rsid w:val="00195AB3"/>
    <w:rsid w:val="00197B5B"/>
    <w:rsid w:val="001A331F"/>
    <w:rsid w:val="001A35A5"/>
    <w:rsid w:val="001A576E"/>
    <w:rsid w:val="001A5A1A"/>
    <w:rsid w:val="001A5A69"/>
    <w:rsid w:val="001B164D"/>
    <w:rsid w:val="001B16E3"/>
    <w:rsid w:val="001B1715"/>
    <w:rsid w:val="001B1DEC"/>
    <w:rsid w:val="001B343F"/>
    <w:rsid w:val="001B37BF"/>
    <w:rsid w:val="001B40A9"/>
    <w:rsid w:val="001B4312"/>
    <w:rsid w:val="001B6D4D"/>
    <w:rsid w:val="001B733D"/>
    <w:rsid w:val="001B7638"/>
    <w:rsid w:val="001B7F16"/>
    <w:rsid w:val="001C30EF"/>
    <w:rsid w:val="001C3DDE"/>
    <w:rsid w:val="001C3F68"/>
    <w:rsid w:val="001C429A"/>
    <w:rsid w:val="001D095D"/>
    <w:rsid w:val="001D2102"/>
    <w:rsid w:val="001D2A81"/>
    <w:rsid w:val="001D54F9"/>
    <w:rsid w:val="001E0A4D"/>
    <w:rsid w:val="001E28E2"/>
    <w:rsid w:val="001E2D32"/>
    <w:rsid w:val="001E3482"/>
    <w:rsid w:val="001E6E34"/>
    <w:rsid w:val="001E719D"/>
    <w:rsid w:val="001E7685"/>
    <w:rsid w:val="001F224E"/>
    <w:rsid w:val="001F3351"/>
    <w:rsid w:val="001F5990"/>
    <w:rsid w:val="001F5A9E"/>
    <w:rsid w:val="001F6966"/>
    <w:rsid w:val="001F7C05"/>
    <w:rsid w:val="0020096B"/>
    <w:rsid w:val="00201496"/>
    <w:rsid w:val="00202A4F"/>
    <w:rsid w:val="00202E1A"/>
    <w:rsid w:val="002033BB"/>
    <w:rsid w:val="00204EC2"/>
    <w:rsid w:val="0020518D"/>
    <w:rsid w:val="00206D5F"/>
    <w:rsid w:val="00206F68"/>
    <w:rsid w:val="00207816"/>
    <w:rsid w:val="00212C8F"/>
    <w:rsid w:val="00213447"/>
    <w:rsid w:val="002134FA"/>
    <w:rsid w:val="00213D68"/>
    <w:rsid w:val="00214E72"/>
    <w:rsid w:val="00215E0A"/>
    <w:rsid w:val="00216231"/>
    <w:rsid w:val="00220168"/>
    <w:rsid w:val="00220891"/>
    <w:rsid w:val="00222844"/>
    <w:rsid w:val="00222E19"/>
    <w:rsid w:val="00223A8E"/>
    <w:rsid w:val="0022449F"/>
    <w:rsid w:val="00225CEF"/>
    <w:rsid w:val="002305E0"/>
    <w:rsid w:val="00231C7D"/>
    <w:rsid w:val="00232483"/>
    <w:rsid w:val="00233062"/>
    <w:rsid w:val="002335B9"/>
    <w:rsid w:val="00234534"/>
    <w:rsid w:val="00234E13"/>
    <w:rsid w:val="0023525D"/>
    <w:rsid w:val="00236B31"/>
    <w:rsid w:val="002377D6"/>
    <w:rsid w:val="002402D3"/>
    <w:rsid w:val="002418E9"/>
    <w:rsid w:val="002427B6"/>
    <w:rsid w:val="00242A5E"/>
    <w:rsid w:val="00242A98"/>
    <w:rsid w:val="002434EE"/>
    <w:rsid w:val="00244CD8"/>
    <w:rsid w:val="00245E6E"/>
    <w:rsid w:val="00247904"/>
    <w:rsid w:val="00250064"/>
    <w:rsid w:val="002505AF"/>
    <w:rsid w:val="002554F1"/>
    <w:rsid w:val="00257C88"/>
    <w:rsid w:val="0026062D"/>
    <w:rsid w:val="00263186"/>
    <w:rsid w:val="00263856"/>
    <w:rsid w:val="002638A6"/>
    <w:rsid w:val="00264234"/>
    <w:rsid w:val="00266D9C"/>
    <w:rsid w:val="00270135"/>
    <w:rsid w:val="0027608F"/>
    <w:rsid w:val="002819AB"/>
    <w:rsid w:val="00284ACA"/>
    <w:rsid w:val="00285144"/>
    <w:rsid w:val="00285DD3"/>
    <w:rsid w:val="002862F7"/>
    <w:rsid w:val="00286ACC"/>
    <w:rsid w:val="00287792"/>
    <w:rsid w:val="00287FFA"/>
    <w:rsid w:val="0029111D"/>
    <w:rsid w:val="00292192"/>
    <w:rsid w:val="00292229"/>
    <w:rsid w:val="00295256"/>
    <w:rsid w:val="002958D9"/>
    <w:rsid w:val="00296FAC"/>
    <w:rsid w:val="002A7DF8"/>
    <w:rsid w:val="002B13F2"/>
    <w:rsid w:val="002B32B7"/>
    <w:rsid w:val="002B3B28"/>
    <w:rsid w:val="002B5A3A"/>
    <w:rsid w:val="002B776A"/>
    <w:rsid w:val="002C068A"/>
    <w:rsid w:val="002C11B4"/>
    <w:rsid w:val="002C1C86"/>
    <w:rsid w:val="002C2524"/>
    <w:rsid w:val="002C2A05"/>
    <w:rsid w:val="002C3B95"/>
    <w:rsid w:val="002C44CA"/>
    <w:rsid w:val="002C7357"/>
    <w:rsid w:val="002C74CF"/>
    <w:rsid w:val="002D00DD"/>
    <w:rsid w:val="002D05C9"/>
    <w:rsid w:val="002D2DE5"/>
    <w:rsid w:val="002D4EAF"/>
    <w:rsid w:val="002D5A7C"/>
    <w:rsid w:val="002D7972"/>
    <w:rsid w:val="002D7E9F"/>
    <w:rsid w:val="002E029A"/>
    <w:rsid w:val="002E18F3"/>
    <w:rsid w:val="002E1B8D"/>
    <w:rsid w:val="002E2E27"/>
    <w:rsid w:val="002E3FA4"/>
    <w:rsid w:val="002E4256"/>
    <w:rsid w:val="002F06EE"/>
    <w:rsid w:val="002F12DC"/>
    <w:rsid w:val="002F167C"/>
    <w:rsid w:val="002F60A2"/>
    <w:rsid w:val="002F64A7"/>
    <w:rsid w:val="00300621"/>
    <w:rsid w:val="00300D06"/>
    <w:rsid w:val="00302217"/>
    <w:rsid w:val="003029F5"/>
    <w:rsid w:val="00302ADF"/>
    <w:rsid w:val="00303CA5"/>
    <w:rsid w:val="00304ADB"/>
    <w:rsid w:val="0030500E"/>
    <w:rsid w:val="003055C8"/>
    <w:rsid w:val="00305E7E"/>
    <w:rsid w:val="0030735D"/>
    <w:rsid w:val="0030773C"/>
    <w:rsid w:val="003120C1"/>
    <w:rsid w:val="00312994"/>
    <w:rsid w:val="00316AC8"/>
    <w:rsid w:val="003176E8"/>
    <w:rsid w:val="003206FD"/>
    <w:rsid w:val="00320889"/>
    <w:rsid w:val="00320897"/>
    <w:rsid w:val="003238F6"/>
    <w:rsid w:val="003248F1"/>
    <w:rsid w:val="00324B6C"/>
    <w:rsid w:val="00324BE5"/>
    <w:rsid w:val="003269E5"/>
    <w:rsid w:val="00327E8A"/>
    <w:rsid w:val="0033107B"/>
    <w:rsid w:val="003317EF"/>
    <w:rsid w:val="00331DED"/>
    <w:rsid w:val="00332DEC"/>
    <w:rsid w:val="00333847"/>
    <w:rsid w:val="0033394E"/>
    <w:rsid w:val="00342298"/>
    <w:rsid w:val="00342DC3"/>
    <w:rsid w:val="00343A1F"/>
    <w:rsid w:val="0034408B"/>
    <w:rsid w:val="00344294"/>
    <w:rsid w:val="00344CD1"/>
    <w:rsid w:val="0034761A"/>
    <w:rsid w:val="0035214A"/>
    <w:rsid w:val="00354408"/>
    <w:rsid w:val="0035479C"/>
    <w:rsid w:val="00355682"/>
    <w:rsid w:val="00355FCC"/>
    <w:rsid w:val="00357678"/>
    <w:rsid w:val="00360664"/>
    <w:rsid w:val="003609F5"/>
    <w:rsid w:val="00361890"/>
    <w:rsid w:val="0036190A"/>
    <w:rsid w:val="0036202B"/>
    <w:rsid w:val="0036231B"/>
    <w:rsid w:val="00362485"/>
    <w:rsid w:val="00363511"/>
    <w:rsid w:val="00364E17"/>
    <w:rsid w:val="0036603F"/>
    <w:rsid w:val="00366B68"/>
    <w:rsid w:val="00366F95"/>
    <w:rsid w:val="003733AC"/>
    <w:rsid w:val="0037463F"/>
    <w:rsid w:val="00374D5B"/>
    <w:rsid w:val="003753FE"/>
    <w:rsid w:val="003756A5"/>
    <w:rsid w:val="00376356"/>
    <w:rsid w:val="0038162A"/>
    <w:rsid w:val="003829DD"/>
    <w:rsid w:val="00383151"/>
    <w:rsid w:val="00383960"/>
    <w:rsid w:val="003867A8"/>
    <w:rsid w:val="003876B4"/>
    <w:rsid w:val="00390B4E"/>
    <w:rsid w:val="00392601"/>
    <w:rsid w:val="003941CF"/>
    <w:rsid w:val="00394A14"/>
    <w:rsid w:val="00394D09"/>
    <w:rsid w:val="003A03F4"/>
    <w:rsid w:val="003A4742"/>
    <w:rsid w:val="003A4A47"/>
    <w:rsid w:val="003A4FBF"/>
    <w:rsid w:val="003A6A69"/>
    <w:rsid w:val="003B0710"/>
    <w:rsid w:val="003B0A9B"/>
    <w:rsid w:val="003B1436"/>
    <w:rsid w:val="003B1B01"/>
    <w:rsid w:val="003B1B1C"/>
    <w:rsid w:val="003B2C54"/>
    <w:rsid w:val="003B2FE6"/>
    <w:rsid w:val="003B3C6C"/>
    <w:rsid w:val="003B5933"/>
    <w:rsid w:val="003B6507"/>
    <w:rsid w:val="003B6DB0"/>
    <w:rsid w:val="003B7C53"/>
    <w:rsid w:val="003C0449"/>
    <w:rsid w:val="003C1244"/>
    <w:rsid w:val="003C1714"/>
    <w:rsid w:val="003C4F03"/>
    <w:rsid w:val="003D0542"/>
    <w:rsid w:val="003D16AF"/>
    <w:rsid w:val="003D1D4A"/>
    <w:rsid w:val="003D1F7D"/>
    <w:rsid w:val="003D2A55"/>
    <w:rsid w:val="003D33B7"/>
    <w:rsid w:val="003D3715"/>
    <w:rsid w:val="003D69D8"/>
    <w:rsid w:val="003D6FED"/>
    <w:rsid w:val="003D7352"/>
    <w:rsid w:val="003E02C9"/>
    <w:rsid w:val="003E057A"/>
    <w:rsid w:val="003E0B28"/>
    <w:rsid w:val="003E2722"/>
    <w:rsid w:val="003E2CE2"/>
    <w:rsid w:val="003E34D3"/>
    <w:rsid w:val="003E39FC"/>
    <w:rsid w:val="003E485D"/>
    <w:rsid w:val="003E54CC"/>
    <w:rsid w:val="003E7514"/>
    <w:rsid w:val="003E7C72"/>
    <w:rsid w:val="003F14C5"/>
    <w:rsid w:val="003F2930"/>
    <w:rsid w:val="003F317C"/>
    <w:rsid w:val="003F3533"/>
    <w:rsid w:val="003F47E2"/>
    <w:rsid w:val="003F5BA0"/>
    <w:rsid w:val="003F6B67"/>
    <w:rsid w:val="003F7DFB"/>
    <w:rsid w:val="00400AEF"/>
    <w:rsid w:val="004022CF"/>
    <w:rsid w:val="00402623"/>
    <w:rsid w:val="0040295D"/>
    <w:rsid w:val="004029F3"/>
    <w:rsid w:val="00403DF5"/>
    <w:rsid w:val="00407C3B"/>
    <w:rsid w:val="004107C3"/>
    <w:rsid w:val="004148A7"/>
    <w:rsid w:val="004156F0"/>
    <w:rsid w:val="004169A0"/>
    <w:rsid w:val="00417D42"/>
    <w:rsid w:val="004210E4"/>
    <w:rsid w:val="00421BCF"/>
    <w:rsid w:val="00422397"/>
    <w:rsid w:val="00424D97"/>
    <w:rsid w:val="004320A5"/>
    <w:rsid w:val="00433FB6"/>
    <w:rsid w:val="00434739"/>
    <w:rsid w:val="0043619F"/>
    <w:rsid w:val="0043651D"/>
    <w:rsid w:val="004370AF"/>
    <w:rsid w:val="00437142"/>
    <w:rsid w:val="004375FD"/>
    <w:rsid w:val="0044084D"/>
    <w:rsid w:val="00440F32"/>
    <w:rsid w:val="00441285"/>
    <w:rsid w:val="00443FCF"/>
    <w:rsid w:val="00446401"/>
    <w:rsid w:val="00447134"/>
    <w:rsid w:val="00447327"/>
    <w:rsid w:val="004474DE"/>
    <w:rsid w:val="00450448"/>
    <w:rsid w:val="00451EE4"/>
    <w:rsid w:val="004522C1"/>
    <w:rsid w:val="00453E15"/>
    <w:rsid w:val="0045688B"/>
    <w:rsid w:val="00456C48"/>
    <w:rsid w:val="00456F2B"/>
    <w:rsid w:val="0046081A"/>
    <w:rsid w:val="00462DEA"/>
    <w:rsid w:val="004632CD"/>
    <w:rsid w:val="00465438"/>
    <w:rsid w:val="00466728"/>
    <w:rsid w:val="00470F5C"/>
    <w:rsid w:val="00471D37"/>
    <w:rsid w:val="004726EF"/>
    <w:rsid w:val="00473189"/>
    <w:rsid w:val="004757B4"/>
    <w:rsid w:val="004764D0"/>
    <w:rsid w:val="004770C7"/>
    <w:rsid w:val="0047718B"/>
    <w:rsid w:val="004772BE"/>
    <w:rsid w:val="0048041A"/>
    <w:rsid w:val="00483D15"/>
    <w:rsid w:val="0048508A"/>
    <w:rsid w:val="004853DF"/>
    <w:rsid w:val="00485843"/>
    <w:rsid w:val="0048702A"/>
    <w:rsid w:val="00491C4F"/>
    <w:rsid w:val="004976CF"/>
    <w:rsid w:val="004979B7"/>
    <w:rsid w:val="00497A74"/>
    <w:rsid w:val="00497F0F"/>
    <w:rsid w:val="004A0631"/>
    <w:rsid w:val="004A0ACF"/>
    <w:rsid w:val="004A15DF"/>
    <w:rsid w:val="004A1849"/>
    <w:rsid w:val="004A2463"/>
    <w:rsid w:val="004A2EB8"/>
    <w:rsid w:val="004A489C"/>
    <w:rsid w:val="004A75AD"/>
    <w:rsid w:val="004A78D0"/>
    <w:rsid w:val="004A7F67"/>
    <w:rsid w:val="004B193D"/>
    <w:rsid w:val="004B2EF3"/>
    <w:rsid w:val="004B44FD"/>
    <w:rsid w:val="004B4595"/>
    <w:rsid w:val="004B7476"/>
    <w:rsid w:val="004C07CB"/>
    <w:rsid w:val="004C0E36"/>
    <w:rsid w:val="004C1B16"/>
    <w:rsid w:val="004C2209"/>
    <w:rsid w:val="004C47EF"/>
    <w:rsid w:val="004C53FF"/>
    <w:rsid w:val="004C67A4"/>
    <w:rsid w:val="004D0E87"/>
    <w:rsid w:val="004D129B"/>
    <w:rsid w:val="004D2649"/>
    <w:rsid w:val="004D3C62"/>
    <w:rsid w:val="004D5D84"/>
    <w:rsid w:val="004D6828"/>
    <w:rsid w:val="004D731B"/>
    <w:rsid w:val="004E04E0"/>
    <w:rsid w:val="004E069D"/>
    <w:rsid w:val="004E17CB"/>
    <w:rsid w:val="004E2DFF"/>
    <w:rsid w:val="004E6091"/>
    <w:rsid w:val="004E7B38"/>
    <w:rsid w:val="004E7FEE"/>
    <w:rsid w:val="004F1131"/>
    <w:rsid w:val="004F12CA"/>
    <w:rsid w:val="004F238C"/>
    <w:rsid w:val="004F274A"/>
    <w:rsid w:val="004F2C01"/>
    <w:rsid w:val="004F72F1"/>
    <w:rsid w:val="00501B70"/>
    <w:rsid w:val="00502DB1"/>
    <w:rsid w:val="00503E5F"/>
    <w:rsid w:val="005043FE"/>
    <w:rsid w:val="00506851"/>
    <w:rsid w:val="00515E50"/>
    <w:rsid w:val="0052347F"/>
    <w:rsid w:val="00523706"/>
    <w:rsid w:val="00524583"/>
    <w:rsid w:val="00525824"/>
    <w:rsid w:val="005264A8"/>
    <w:rsid w:val="005302EF"/>
    <w:rsid w:val="00530DC7"/>
    <w:rsid w:val="00531772"/>
    <w:rsid w:val="005330A6"/>
    <w:rsid w:val="005334B4"/>
    <w:rsid w:val="005340CF"/>
    <w:rsid w:val="00541734"/>
    <w:rsid w:val="00541B17"/>
    <w:rsid w:val="00542B4C"/>
    <w:rsid w:val="00543E7F"/>
    <w:rsid w:val="005440C6"/>
    <w:rsid w:val="00544600"/>
    <w:rsid w:val="00545048"/>
    <w:rsid w:val="00546F69"/>
    <w:rsid w:val="00550EEC"/>
    <w:rsid w:val="0055295D"/>
    <w:rsid w:val="00552D69"/>
    <w:rsid w:val="00554559"/>
    <w:rsid w:val="00555E3F"/>
    <w:rsid w:val="00556204"/>
    <w:rsid w:val="00560DCF"/>
    <w:rsid w:val="00560F67"/>
    <w:rsid w:val="00561E69"/>
    <w:rsid w:val="005628D2"/>
    <w:rsid w:val="005630FE"/>
    <w:rsid w:val="0056634F"/>
    <w:rsid w:val="0056738C"/>
    <w:rsid w:val="005701C1"/>
    <w:rsid w:val="0057098A"/>
    <w:rsid w:val="005718AF"/>
    <w:rsid w:val="00571FD4"/>
    <w:rsid w:val="00572879"/>
    <w:rsid w:val="0057362F"/>
    <w:rsid w:val="0057471E"/>
    <w:rsid w:val="005747DF"/>
    <w:rsid w:val="005764C6"/>
    <w:rsid w:val="005770C4"/>
    <w:rsid w:val="0057782A"/>
    <w:rsid w:val="005810D9"/>
    <w:rsid w:val="00581EDF"/>
    <w:rsid w:val="00582F89"/>
    <w:rsid w:val="00583C63"/>
    <w:rsid w:val="00584EA9"/>
    <w:rsid w:val="005854EF"/>
    <w:rsid w:val="00586539"/>
    <w:rsid w:val="005879CC"/>
    <w:rsid w:val="00587F0E"/>
    <w:rsid w:val="00591235"/>
    <w:rsid w:val="0059136A"/>
    <w:rsid w:val="005917E9"/>
    <w:rsid w:val="005937BC"/>
    <w:rsid w:val="005953FA"/>
    <w:rsid w:val="0059706C"/>
    <w:rsid w:val="005A0799"/>
    <w:rsid w:val="005A30C7"/>
    <w:rsid w:val="005A3A64"/>
    <w:rsid w:val="005A47D9"/>
    <w:rsid w:val="005A4A3E"/>
    <w:rsid w:val="005A5789"/>
    <w:rsid w:val="005A5B5C"/>
    <w:rsid w:val="005A7529"/>
    <w:rsid w:val="005A7CA2"/>
    <w:rsid w:val="005B234F"/>
    <w:rsid w:val="005B27B7"/>
    <w:rsid w:val="005B3685"/>
    <w:rsid w:val="005C1887"/>
    <w:rsid w:val="005C1D43"/>
    <w:rsid w:val="005C2006"/>
    <w:rsid w:val="005C7031"/>
    <w:rsid w:val="005C7D39"/>
    <w:rsid w:val="005D0049"/>
    <w:rsid w:val="005D0BD5"/>
    <w:rsid w:val="005D61DE"/>
    <w:rsid w:val="005D72B9"/>
    <w:rsid w:val="005D739E"/>
    <w:rsid w:val="005E0A8D"/>
    <w:rsid w:val="005E14C9"/>
    <w:rsid w:val="005E2A98"/>
    <w:rsid w:val="005E2AAB"/>
    <w:rsid w:val="005E33E1"/>
    <w:rsid w:val="005E34E1"/>
    <w:rsid w:val="005E34FF"/>
    <w:rsid w:val="005E3542"/>
    <w:rsid w:val="005E35EB"/>
    <w:rsid w:val="005E3AB3"/>
    <w:rsid w:val="005E52F9"/>
    <w:rsid w:val="005F0B74"/>
    <w:rsid w:val="005F1261"/>
    <w:rsid w:val="005F1A2C"/>
    <w:rsid w:val="005F1DBB"/>
    <w:rsid w:val="005F6810"/>
    <w:rsid w:val="005F717E"/>
    <w:rsid w:val="005F71C6"/>
    <w:rsid w:val="00602315"/>
    <w:rsid w:val="006027A5"/>
    <w:rsid w:val="006031C3"/>
    <w:rsid w:val="00603A43"/>
    <w:rsid w:val="00604DD7"/>
    <w:rsid w:val="006052EF"/>
    <w:rsid w:val="006056A9"/>
    <w:rsid w:val="00606688"/>
    <w:rsid w:val="00611B21"/>
    <w:rsid w:val="006127F0"/>
    <w:rsid w:val="006129EB"/>
    <w:rsid w:val="00613644"/>
    <w:rsid w:val="00613F5E"/>
    <w:rsid w:val="00614160"/>
    <w:rsid w:val="006146D4"/>
    <w:rsid w:val="00614A49"/>
    <w:rsid w:val="00614E46"/>
    <w:rsid w:val="00615462"/>
    <w:rsid w:val="00622436"/>
    <w:rsid w:val="00622ACE"/>
    <w:rsid w:val="00623DAE"/>
    <w:rsid w:val="006243A1"/>
    <w:rsid w:val="00624767"/>
    <w:rsid w:val="00625C1D"/>
    <w:rsid w:val="006261E1"/>
    <w:rsid w:val="00626418"/>
    <w:rsid w:val="006319E6"/>
    <w:rsid w:val="0063373D"/>
    <w:rsid w:val="0063614E"/>
    <w:rsid w:val="006363D1"/>
    <w:rsid w:val="00641863"/>
    <w:rsid w:val="00641C3C"/>
    <w:rsid w:val="0064237B"/>
    <w:rsid w:val="0064282F"/>
    <w:rsid w:val="006442C9"/>
    <w:rsid w:val="00645CC5"/>
    <w:rsid w:val="0064609D"/>
    <w:rsid w:val="0064698C"/>
    <w:rsid w:val="0065044A"/>
    <w:rsid w:val="006510FF"/>
    <w:rsid w:val="00651F89"/>
    <w:rsid w:val="00652B76"/>
    <w:rsid w:val="00655EA6"/>
    <w:rsid w:val="0065719B"/>
    <w:rsid w:val="0066177A"/>
    <w:rsid w:val="00661D3D"/>
    <w:rsid w:val="0066322F"/>
    <w:rsid w:val="006634ED"/>
    <w:rsid w:val="006635C1"/>
    <w:rsid w:val="00663B70"/>
    <w:rsid w:val="006643FD"/>
    <w:rsid w:val="006672D7"/>
    <w:rsid w:val="00667CE0"/>
    <w:rsid w:val="00670658"/>
    <w:rsid w:val="00670CFC"/>
    <w:rsid w:val="00672FB5"/>
    <w:rsid w:val="006745E1"/>
    <w:rsid w:val="00674A77"/>
    <w:rsid w:val="006770B1"/>
    <w:rsid w:val="00680F32"/>
    <w:rsid w:val="00681108"/>
    <w:rsid w:val="00683417"/>
    <w:rsid w:val="00685A46"/>
    <w:rsid w:val="006861C5"/>
    <w:rsid w:val="006863CC"/>
    <w:rsid w:val="0068640A"/>
    <w:rsid w:val="00687D4C"/>
    <w:rsid w:val="00690B46"/>
    <w:rsid w:val="00691731"/>
    <w:rsid w:val="006942BC"/>
    <w:rsid w:val="0069437D"/>
    <w:rsid w:val="00694A52"/>
    <w:rsid w:val="0069559D"/>
    <w:rsid w:val="006959BD"/>
    <w:rsid w:val="00695C16"/>
    <w:rsid w:val="00696368"/>
    <w:rsid w:val="00697B79"/>
    <w:rsid w:val="006A095F"/>
    <w:rsid w:val="006A165D"/>
    <w:rsid w:val="006A17FB"/>
    <w:rsid w:val="006A1EEB"/>
    <w:rsid w:val="006A5489"/>
    <w:rsid w:val="006A5BB3"/>
    <w:rsid w:val="006A6EF5"/>
    <w:rsid w:val="006A7226"/>
    <w:rsid w:val="006A7B8B"/>
    <w:rsid w:val="006B01EB"/>
    <w:rsid w:val="006B13B1"/>
    <w:rsid w:val="006B13DD"/>
    <w:rsid w:val="006B143D"/>
    <w:rsid w:val="006B148A"/>
    <w:rsid w:val="006B180E"/>
    <w:rsid w:val="006B2200"/>
    <w:rsid w:val="006B791A"/>
    <w:rsid w:val="006C0FD4"/>
    <w:rsid w:val="006C496B"/>
    <w:rsid w:val="006C4C25"/>
    <w:rsid w:val="006C684B"/>
    <w:rsid w:val="006C6D1A"/>
    <w:rsid w:val="006C6FD7"/>
    <w:rsid w:val="006D177B"/>
    <w:rsid w:val="006D22F8"/>
    <w:rsid w:val="006D2842"/>
    <w:rsid w:val="006D42E5"/>
    <w:rsid w:val="006D4369"/>
    <w:rsid w:val="006D5133"/>
    <w:rsid w:val="006D5D4A"/>
    <w:rsid w:val="006D661D"/>
    <w:rsid w:val="006E1BAA"/>
    <w:rsid w:val="006E258E"/>
    <w:rsid w:val="006E5615"/>
    <w:rsid w:val="006E6E4C"/>
    <w:rsid w:val="006F16D9"/>
    <w:rsid w:val="006F31AB"/>
    <w:rsid w:val="006F35B7"/>
    <w:rsid w:val="006F4F04"/>
    <w:rsid w:val="006F6496"/>
    <w:rsid w:val="006F6C93"/>
    <w:rsid w:val="006F6D25"/>
    <w:rsid w:val="0070096A"/>
    <w:rsid w:val="007011D2"/>
    <w:rsid w:val="00701F62"/>
    <w:rsid w:val="00704126"/>
    <w:rsid w:val="00704497"/>
    <w:rsid w:val="007053C3"/>
    <w:rsid w:val="00706788"/>
    <w:rsid w:val="00712430"/>
    <w:rsid w:val="00712C9C"/>
    <w:rsid w:val="00714E70"/>
    <w:rsid w:val="0071604A"/>
    <w:rsid w:val="00717C90"/>
    <w:rsid w:val="00717CE4"/>
    <w:rsid w:val="00723D68"/>
    <w:rsid w:val="0072678A"/>
    <w:rsid w:val="00730197"/>
    <w:rsid w:val="0073169B"/>
    <w:rsid w:val="00735208"/>
    <w:rsid w:val="007360A4"/>
    <w:rsid w:val="00736DF0"/>
    <w:rsid w:val="00737855"/>
    <w:rsid w:val="00737AAD"/>
    <w:rsid w:val="00740887"/>
    <w:rsid w:val="00741992"/>
    <w:rsid w:val="00742120"/>
    <w:rsid w:val="007426D1"/>
    <w:rsid w:val="00742A76"/>
    <w:rsid w:val="00745584"/>
    <w:rsid w:val="00745CAD"/>
    <w:rsid w:val="00746DBA"/>
    <w:rsid w:val="0074785F"/>
    <w:rsid w:val="0075058A"/>
    <w:rsid w:val="0075333C"/>
    <w:rsid w:val="00756659"/>
    <w:rsid w:val="00756866"/>
    <w:rsid w:val="007570D6"/>
    <w:rsid w:val="00757164"/>
    <w:rsid w:val="00757BEF"/>
    <w:rsid w:val="00757D09"/>
    <w:rsid w:val="0076063B"/>
    <w:rsid w:val="00760EC8"/>
    <w:rsid w:val="00761839"/>
    <w:rsid w:val="0076249B"/>
    <w:rsid w:val="00763852"/>
    <w:rsid w:val="00763B14"/>
    <w:rsid w:val="00764DE2"/>
    <w:rsid w:val="0076567C"/>
    <w:rsid w:val="00771882"/>
    <w:rsid w:val="00772E2B"/>
    <w:rsid w:val="00773B23"/>
    <w:rsid w:val="0077590F"/>
    <w:rsid w:val="0078052F"/>
    <w:rsid w:val="00780A5C"/>
    <w:rsid w:val="00781CFB"/>
    <w:rsid w:val="00782CCB"/>
    <w:rsid w:val="00785862"/>
    <w:rsid w:val="00791C1F"/>
    <w:rsid w:val="00794226"/>
    <w:rsid w:val="007947A4"/>
    <w:rsid w:val="0079596F"/>
    <w:rsid w:val="00795FC1"/>
    <w:rsid w:val="007A04DB"/>
    <w:rsid w:val="007A0537"/>
    <w:rsid w:val="007A06BE"/>
    <w:rsid w:val="007A1924"/>
    <w:rsid w:val="007A1EBF"/>
    <w:rsid w:val="007A37C1"/>
    <w:rsid w:val="007A43EC"/>
    <w:rsid w:val="007A4880"/>
    <w:rsid w:val="007A4AD3"/>
    <w:rsid w:val="007A7FCA"/>
    <w:rsid w:val="007B04E6"/>
    <w:rsid w:val="007B3DEC"/>
    <w:rsid w:val="007B4C9B"/>
    <w:rsid w:val="007B56B8"/>
    <w:rsid w:val="007B648B"/>
    <w:rsid w:val="007B6BF9"/>
    <w:rsid w:val="007B770C"/>
    <w:rsid w:val="007C1DBC"/>
    <w:rsid w:val="007C5619"/>
    <w:rsid w:val="007C7963"/>
    <w:rsid w:val="007D1456"/>
    <w:rsid w:val="007D4289"/>
    <w:rsid w:val="007D631F"/>
    <w:rsid w:val="007D65B4"/>
    <w:rsid w:val="007D6AD1"/>
    <w:rsid w:val="007D75E3"/>
    <w:rsid w:val="007E1D89"/>
    <w:rsid w:val="007E222E"/>
    <w:rsid w:val="007E38A4"/>
    <w:rsid w:val="007F027D"/>
    <w:rsid w:val="007F1352"/>
    <w:rsid w:val="007F1391"/>
    <w:rsid w:val="007F3D50"/>
    <w:rsid w:val="007F3F10"/>
    <w:rsid w:val="007F4664"/>
    <w:rsid w:val="007F46AE"/>
    <w:rsid w:val="007F4753"/>
    <w:rsid w:val="007F4D51"/>
    <w:rsid w:val="007F59EB"/>
    <w:rsid w:val="007F607D"/>
    <w:rsid w:val="007F677D"/>
    <w:rsid w:val="008003DE"/>
    <w:rsid w:val="00802820"/>
    <w:rsid w:val="00803306"/>
    <w:rsid w:val="008039F8"/>
    <w:rsid w:val="00806966"/>
    <w:rsid w:val="00806F2A"/>
    <w:rsid w:val="00807A0C"/>
    <w:rsid w:val="0081027B"/>
    <w:rsid w:val="008113FA"/>
    <w:rsid w:val="008124ED"/>
    <w:rsid w:val="00812508"/>
    <w:rsid w:val="00816209"/>
    <w:rsid w:val="00816B31"/>
    <w:rsid w:val="0082100D"/>
    <w:rsid w:val="0082112B"/>
    <w:rsid w:val="008246AB"/>
    <w:rsid w:val="00827007"/>
    <w:rsid w:val="00827937"/>
    <w:rsid w:val="0083172F"/>
    <w:rsid w:val="00831A44"/>
    <w:rsid w:val="0083206F"/>
    <w:rsid w:val="00832705"/>
    <w:rsid w:val="00834368"/>
    <w:rsid w:val="00834B85"/>
    <w:rsid w:val="00834D8F"/>
    <w:rsid w:val="0083559E"/>
    <w:rsid w:val="00835E2E"/>
    <w:rsid w:val="00837F84"/>
    <w:rsid w:val="008411A4"/>
    <w:rsid w:val="00841A8F"/>
    <w:rsid w:val="008422E5"/>
    <w:rsid w:val="00843485"/>
    <w:rsid w:val="008443D1"/>
    <w:rsid w:val="00844735"/>
    <w:rsid w:val="008461DC"/>
    <w:rsid w:val="008467F8"/>
    <w:rsid w:val="00847661"/>
    <w:rsid w:val="00850E3E"/>
    <w:rsid w:val="00852965"/>
    <w:rsid w:val="0085345A"/>
    <w:rsid w:val="00854DA2"/>
    <w:rsid w:val="00856C6E"/>
    <w:rsid w:val="008600FF"/>
    <w:rsid w:val="00860A4B"/>
    <w:rsid w:val="00863657"/>
    <w:rsid w:val="00865CB9"/>
    <w:rsid w:val="00866AC9"/>
    <w:rsid w:val="00870034"/>
    <w:rsid w:val="0087416B"/>
    <w:rsid w:val="008747D1"/>
    <w:rsid w:val="008814C9"/>
    <w:rsid w:val="008818B5"/>
    <w:rsid w:val="00882B66"/>
    <w:rsid w:val="008874CB"/>
    <w:rsid w:val="00887B85"/>
    <w:rsid w:val="00891BF5"/>
    <w:rsid w:val="00892340"/>
    <w:rsid w:val="00893677"/>
    <w:rsid w:val="00893D75"/>
    <w:rsid w:val="00895AE8"/>
    <w:rsid w:val="00895DC5"/>
    <w:rsid w:val="00895E5F"/>
    <w:rsid w:val="00896EB4"/>
    <w:rsid w:val="00897675"/>
    <w:rsid w:val="008A03E3"/>
    <w:rsid w:val="008A1C65"/>
    <w:rsid w:val="008A273A"/>
    <w:rsid w:val="008A7180"/>
    <w:rsid w:val="008B22FC"/>
    <w:rsid w:val="008B2AF5"/>
    <w:rsid w:val="008B402F"/>
    <w:rsid w:val="008B5278"/>
    <w:rsid w:val="008C0286"/>
    <w:rsid w:val="008C094F"/>
    <w:rsid w:val="008C164F"/>
    <w:rsid w:val="008C2663"/>
    <w:rsid w:val="008C2866"/>
    <w:rsid w:val="008C5723"/>
    <w:rsid w:val="008C58B5"/>
    <w:rsid w:val="008C591F"/>
    <w:rsid w:val="008C6021"/>
    <w:rsid w:val="008C6FA3"/>
    <w:rsid w:val="008D4056"/>
    <w:rsid w:val="008D5175"/>
    <w:rsid w:val="008D555E"/>
    <w:rsid w:val="008D6E20"/>
    <w:rsid w:val="008E2FE0"/>
    <w:rsid w:val="008E328B"/>
    <w:rsid w:val="008E359C"/>
    <w:rsid w:val="008E5FCF"/>
    <w:rsid w:val="008F0872"/>
    <w:rsid w:val="008F0AD4"/>
    <w:rsid w:val="008F105C"/>
    <w:rsid w:val="008F1BA9"/>
    <w:rsid w:val="00900F47"/>
    <w:rsid w:val="00901334"/>
    <w:rsid w:val="00905A49"/>
    <w:rsid w:val="00907386"/>
    <w:rsid w:val="00907674"/>
    <w:rsid w:val="009079B6"/>
    <w:rsid w:val="0091086F"/>
    <w:rsid w:val="00910F18"/>
    <w:rsid w:val="00911086"/>
    <w:rsid w:val="009124CE"/>
    <w:rsid w:val="00912954"/>
    <w:rsid w:val="00912B86"/>
    <w:rsid w:val="00920984"/>
    <w:rsid w:val="009214FC"/>
    <w:rsid w:val="00921F34"/>
    <w:rsid w:val="00922E38"/>
    <w:rsid w:val="0092304C"/>
    <w:rsid w:val="00923F06"/>
    <w:rsid w:val="009242E9"/>
    <w:rsid w:val="0092562E"/>
    <w:rsid w:val="009259BD"/>
    <w:rsid w:val="009270FD"/>
    <w:rsid w:val="0092725E"/>
    <w:rsid w:val="009315D1"/>
    <w:rsid w:val="0093241D"/>
    <w:rsid w:val="009347D0"/>
    <w:rsid w:val="00937F82"/>
    <w:rsid w:val="009400A7"/>
    <w:rsid w:val="0094153F"/>
    <w:rsid w:val="00943362"/>
    <w:rsid w:val="00944394"/>
    <w:rsid w:val="00944600"/>
    <w:rsid w:val="00946BBD"/>
    <w:rsid w:val="00951491"/>
    <w:rsid w:val="00951CA6"/>
    <w:rsid w:val="00951D12"/>
    <w:rsid w:val="0095354B"/>
    <w:rsid w:val="00953C92"/>
    <w:rsid w:val="00960A9B"/>
    <w:rsid w:val="00960B10"/>
    <w:rsid w:val="00964E58"/>
    <w:rsid w:val="0096576F"/>
    <w:rsid w:val="009666EE"/>
    <w:rsid w:val="009669A6"/>
    <w:rsid w:val="00970004"/>
    <w:rsid w:val="009729CC"/>
    <w:rsid w:val="00972FF5"/>
    <w:rsid w:val="0097348E"/>
    <w:rsid w:val="009738C4"/>
    <w:rsid w:val="00974181"/>
    <w:rsid w:val="009774AC"/>
    <w:rsid w:val="009807F5"/>
    <w:rsid w:val="009821DE"/>
    <w:rsid w:val="00983432"/>
    <w:rsid w:val="009841DA"/>
    <w:rsid w:val="00984644"/>
    <w:rsid w:val="00984C27"/>
    <w:rsid w:val="009862CE"/>
    <w:rsid w:val="00986627"/>
    <w:rsid w:val="009935B4"/>
    <w:rsid w:val="00993870"/>
    <w:rsid w:val="00993C17"/>
    <w:rsid w:val="00994A8E"/>
    <w:rsid w:val="00997863"/>
    <w:rsid w:val="009A01FF"/>
    <w:rsid w:val="009A27A5"/>
    <w:rsid w:val="009A3785"/>
    <w:rsid w:val="009A55A6"/>
    <w:rsid w:val="009A5CB5"/>
    <w:rsid w:val="009A666C"/>
    <w:rsid w:val="009A6A3E"/>
    <w:rsid w:val="009B1AFF"/>
    <w:rsid w:val="009B271F"/>
    <w:rsid w:val="009B2F25"/>
    <w:rsid w:val="009B2F79"/>
    <w:rsid w:val="009B3075"/>
    <w:rsid w:val="009B3106"/>
    <w:rsid w:val="009B60B8"/>
    <w:rsid w:val="009B72ED"/>
    <w:rsid w:val="009B7616"/>
    <w:rsid w:val="009B7BD4"/>
    <w:rsid w:val="009B7F3F"/>
    <w:rsid w:val="009C1BA7"/>
    <w:rsid w:val="009C531F"/>
    <w:rsid w:val="009D0249"/>
    <w:rsid w:val="009D2702"/>
    <w:rsid w:val="009D2BBA"/>
    <w:rsid w:val="009D2F89"/>
    <w:rsid w:val="009D38C5"/>
    <w:rsid w:val="009D4827"/>
    <w:rsid w:val="009D4A9C"/>
    <w:rsid w:val="009D6521"/>
    <w:rsid w:val="009D7A8F"/>
    <w:rsid w:val="009D7FE8"/>
    <w:rsid w:val="009E1034"/>
    <w:rsid w:val="009E1447"/>
    <w:rsid w:val="009E179D"/>
    <w:rsid w:val="009E2C4A"/>
    <w:rsid w:val="009E2EB7"/>
    <w:rsid w:val="009E31FF"/>
    <w:rsid w:val="009E3C69"/>
    <w:rsid w:val="009E4076"/>
    <w:rsid w:val="009E5519"/>
    <w:rsid w:val="009E5AF2"/>
    <w:rsid w:val="009E6FB7"/>
    <w:rsid w:val="009F0B89"/>
    <w:rsid w:val="009F2BBD"/>
    <w:rsid w:val="009F472B"/>
    <w:rsid w:val="00A009AE"/>
    <w:rsid w:val="00A00FCD"/>
    <w:rsid w:val="00A01291"/>
    <w:rsid w:val="00A01B31"/>
    <w:rsid w:val="00A02FB4"/>
    <w:rsid w:val="00A07860"/>
    <w:rsid w:val="00A101CD"/>
    <w:rsid w:val="00A11CA5"/>
    <w:rsid w:val="00A13857"/>
    <w:rsid w:val="00A143E7"/>
    <w:rsid w:val="00A14C4B"/>
    <w:rsid w:val="00A1618C"/>
    <w:rsid w:val="00A2311A"/>
    <w:rsid w:val="00A239B2"/>
    <w:rsid w:val="00A23FC7"/>
    <w:rsid w:val="00A26A32"/>
    <w:rsid w:val="00A30638"/>
    <w:rsid w:val="00A31D4D"/>
    <w:rsid w:val="00A33505"/>
    <w:rsid w:val="00A33DA7"/>
    <w:rsid w:val="00A35142"/>
    <w:rsid w:val="00A35E18"/>
    <w:rsid w:val="00A367B1"/>
    <w:rsid w:val="00A40B46"/>
    <w:rsid w:val="00A418A7"/>
    <w:rsid w:val="00A42A31"/>
    <w:rsid w:val="00A42C0A"/>
    <w:rsid w:val="00A432A2"/>
    <w:rsid w:val="00A51369"/>
    <w:rsid w:val="00A520E7"/>
    <w:rsid w:val="00A527F8"/>
    <w:rsid w:val="00A52E3E"/>
    <w:rsid w:val="00A52EDD"/>
    <w:rsid w:val="00A546B7"/>
    <w:rsid w:val="00A5760C"/>
    <w:rsid w:val="00A5766A"/>
    <w:rsid w:val="00A60DB3"/>
    <w:rsid w:val="00A6410E"/>
    <w:rsid w:val="00A64250"/>
    <w:rsid w:val="00A645D7"/>
    <w:rsid w:val="00A65ADB"/>
    <w:rsid w:val="00A66703"/>
    <w:rsid w:val="00A67DDB"/>
    <w:rsid w:val="00A77074"/>
    <w:rsid w:val="00A80CB1"/>
    <w:rsid w:val="00A90AA3"/>
    <w:rsid w:val="00A90AD6"/>
    <w:rsid w:val="00A920F9"/>
    <w:rsid w:val="00A92F4B"/>
    <w:rsid w:val="00A960A4"/>
    <w:rsid w:val="00A970CB"/>
    <w:rsid w:val="00AA0791"/>
    <w:rsid w:val="00AA313D"/>
    <w:rsid w:val="00AB5694"/>
    <w:rsid w:val="00AB5A2C"/>
    <w:rsid w:val="00AB63B7"/>
    <w:rsid w:val="00AB7690"/>
    <w:rsid w:val="00AB7DDE"/>
    <w:rsid w:val="00AC086D"/>
    <w:rsid w:val="00AC0D0D"/>
    <w:rsid w:val="00AC2151"/>
    <w:rsid w:val="00AC6367"/>
    <w:rsid w:val="00AD02C1"/>
    <w:rsid w:val="00AD0E39"/>
    <w:rsid w:val="00AD1F57"/>
    <w:rsid w:val="00AD2F56"/>
    <w:rsid w:val="00AD5163"/>
    <w:rsid w:val="00AD60E0"/>
    <w:rsid w:val="00AD6AC2"/>
    <w:rsid w:val="00AE02D4"/>
    <w:rsid w:val="00AE0ED8"/>
    <w:rsid w:val="00AE1CBF"/>
    <w:rsid w:val="00AE2474"/>
    <w:rsid w:val="00AE2A00"/>
    <w:rsid w:val="00AE2FAA"/>
    <w:rsid w:val="00AE43D0"/>
    <w:rsid w:val="00AE495B"/>
    <w:rsid w:val="00AE631F"/>
    <w:rsid w:val="00AF02E8"/>
    <w:rsid w:val="00AF29E5"/>
    <w:rsid w:val="00AF2F20"/>
    <w:rsid w:val="00AF3196"/>
    <w:rsid w:val="00AF3DE5"/>
    <w:rsid w:val="00AF3F2F"/>
    <w:rsid w:val="00AF40FC"/>
    <w:rsid w:val="00AF5789"/>
    <w:rsid w:val="00AF5E82"/>
    <w:rsid w:val="00AF637F"/>
    <w:rsid w:val="00AF6B3A"/>
    <w:rsid w:val="00AF6D6C"/>
    <w:rsid w:val="00AF74AC"/>
    <w:rsid w:val="00B018D2"/>
    <w:rsid w:val="00B02021"/>
    <w:rsid w:val="00B049F2"/>
    <w:rsid w:val="00B05292"/>
    <w:rsid w:val="00B05B20"/>
    <w:rsid w:val="00B05E8F"/>
    <w:rsid w:val="00B06921"/>
    <w:rsid w:val="00B06D34"/>
    <w:rsid w:val="00B079B6"/>
    <w:rsid w:val="00B1191B"/>
    <w:rsid w:val="00B133A4"/>
    <w:rsid w:val="00B138CE"/>
    <w:rsid w:val="00B138FD"/>
    <w:rsid w:val="00B162D1"/>
    <w:rsid w:val="00B17225"/>
    <w:rsid w:val="00B17E90"/>
    <w:rsid w:val="00B21A33"/>
    <w:rsid w:val="00B24783"/>
    <w:rsid w:val="00B26080"/>
    <w:rsid w:val="00B26B34"/>
    <w:rsid w:val="00B2701E"/>
    <w:rsid w:val="00B306FD"/>
    <w:rsid w:val="00B32324"/>
    <w:rsid w:val="00B345C9"/>
    <w:rsid w:val="00B34AAD"/>
    <w:rsid w:val="00B35E47"/>
    <w:rsid w:val="00B36DF9"/>
    <w:rsid w:val="00B44A93"/>
    <w:rsid w:val="00B51107"/>
    <w:rsid w:val="00B51D9F"/>
    <w:rsid w:val="00B52B9D"/>
    <w:rsid w:val="00B52D1F"/>
    <w:rsid w:val="00B52F0C"/>
    <w:rsid w:val="00B5389B"/>
    <w:rsid w:val="00B54BA8"/>
    <w:rsid w:val="00B55EEA"/>
    <w:rsid w:val="00B55F2E"/>
    <w:rsid w:val="00B5601D"/>
    <w:rsid w:val="00B56962"/>
    <w:rsid w:val="00B56990"/>
    <w:rsid w:val="00B56C14"/>
    <w:rsid w:val="00B57D18"/>
    <w:rsid w:val="00B61A59"/>
    <w:rsid w:val="00B631F2"/>
    <w:rsid w:val="00B63DA7"/>
    <w:rsid w:val="00B64F7E"/>
    <w:rsid w:val="00B65D19"/>
    <w:rsid w:val="00B67060"/>
    <w:rsid w:val="00B7142C"/>
    <w:rsid w:val="00B719B0"/>
    <w:rsid w:val="00B7541F"/>
    <w:rsid w:val="00B754ED"/>
    <w:rsid w:val="00B767A8"/>
    <w:rsid w:val="00B80389"/>
    <w:rsid w:val="00B81117"/>
    <w:rsid w:val="00B81381"/>
    <w:rsid w:val="00B81BF8"/>
    <w:rsid w:val="00B81CD0"/>
    <w:rsid w:val="00B8247A"/>
    <w:rsid w:val="00B85018"/>
    <w:rsid w:val="00B85C6D"/>
    <w:rsid w:val="00B8623F"/>
    <w:rsid w:val="00B87D33"/>
    <w:rsid w:val="00B90A19"/>
    <w:rsid w:val="00B93293"/>
    <w:rsid w:val="00B93807"/>
    <w:rsid w:val="00B93C00"/>
    <w:rsid w:val="00B962B3"/>
    <w:rsid w:val="00B966F7"/>
    <w:rsid w:val="00BA2348"/>
    <w:rsid w:val="00BA498F"/>
    <w:rsid w:val="00BB0124"/>
    <w:rsid w:val="00BB0F2A"/>
    <w:rsid w:val="00BB4759"/>
    <w:rsid w:val="00BB52FA"/>
    <w:rsid w:val="00BB6900"/>
    <w:rsid w:val="00BC009F"/>
    <w:rsid w:val="00BC0524"/>
    <w:rsid w:val="00BC2702"/>
    <w:rsid w:val="00BC2FFB"/>
    <w:rsid w:val="00BC3A4B"/>
    <w:rsid w:val="00BC3DB0"/>
    <w:rsid w:val="00BC52EC"/>
    <w:rsid w:val="00BC7466"/>
    <w:rsid w:val="00BD09CD"/>
    <w:rsid w:val="00BD15F5"/>
    <w:rsid w:val="00BD18FB"/>
    <w:rsid w:val="00BD327F"/>
    <w:rsid w:val="00BD351D"/>
    <w:rsid w:val="00BD63B2"/>
    <w:rsid w:val="00BD7343"/>
    <w:rsid w:val="00BD7967"/>
    <w:rsid w:val="00BE1632"/>
    <w:rsid w:val="00BE3366"/>
    <w:rsid w:val="00BE6377"/>
    <w:rsid w:val="00BE6800"/>
    <w:rsid w:val="00BE7422"/>
    <w:rsid w:val="00BF1A12"/>
    <w:rsid w:val="00BF34D7"/>
    <w:rsid w:val="00BF3BE9"/>
    <w:rsid w:val="00BF3C52"/>
    <w:rsid w:val="00C00E8A"/>
    <w:rsid w:val="00C02D28"/>
    <w:rsid w:val="00C0377E"/>
    <w:rsid w:val="00C05E49"/>
    <w:rsid w:val="00C07CE9"/>
    <w:rsid w:val="00C107F9"/>
    <w:rsid w:val="00C11BD0"/>
    <w:rsid w:val="00C12A5E"/>
    <w:rsid w:val="00C13237"/>
    <w:rsid w:val="00C13CF8"/>
    <w:rsid w:val="00C143E4"/>
    <w:rsid w:val="00C170A7"/>
    <w:rsid w:val="00C17333"/>
    <w:rsid w:val="00C21DE2"/>
    <w:rsid w:val="00C22C88"/>
    <w:rsid w:val="00C25A8B"/>
    <w:rsid w:val="00C25E30"/>
    <w:rsid w:val="00C274BD"/>
    <w:rsid w:val="00C27A86"/>
    <w:rsid w:val="00C303E0"/>
    <w:rsid w:val="00C30F5C"/>
    <w:rsid w:val="00C331C1"/>
    <w:rsid w:val="00C332F4"/>
    <w:rsid w:val="00C3338B"/>
    <w:rsid w:val="00C333BB"/>
    <w:rsid w:val="00C33435"/>
    <w:rsid w:val="00C34721"/>
    <w:rsid w:val="00C36797"/>
    <w:rsid w:val="00C370AB"/>
    <w:rsid w:val="00C3783E"/>
    <w:rsid w:val="00C37C21"/>
    <w:rsid w:val="00C40EA6"/>
    <w:rsid w:val="00C42649"/>
    <w:rsid w:val="00C43092"/>
    <w:rsid w:val="00C443E6"/>
    <w:rsid w:val="00C44918"/>
    <w:rsid w:val="00C459C3"/>
    <w:rsid w:val="00C56909"/>
    <w:rsid w:val="00C57B84"/>
    <w:rsid w:val="00C653DD"/>
    <w:rsid w:val="00C66A54"/>
    <w:rsid w:val="00C66BDF"/>
    <w:rsid w:val="00C67AE1"/>
    <w:rsid w:val="00C7147E"/>
    <w:rsid w:val="00C7290F"/>
    <w:rsid w:val="00C741CF"/>
    <w:rsid w:val="00C74873"/>
    <w:rsid w:val="00C74C21"/>
    <w:rsid w:val="00C74D58"/>
    <w:rsid w:val="00C7543F"/>
    <w:rsid w:val="00C7768D"/>
    <w:rsid w:val="00C80B5E"/>
    <w:rsid w:val="00C80B70"/>
    <w:rsid w:val="00C80F79"/>
    <w:rsid w:val="00C8343C"/>
    <w:rsid w:val="00C85113"/>
    <w:rsid w:val="00C857CB"/>
    <w:rsid w:val="00C86242"/>
    <w:rsid w:val="00C870F4"/>
    <w:rsid w:val="00C8740F"/>
    <w:rsid w:val="00C87667"/>
    <w:rsid w:val="00C87C99"/>
    <w:rsid w:val="00C90FD1"/>
    <w:rsid w:val="00C915A8"/>
    <w:rsid w:val="00C93305"/>
    <w:rsid w:val="00C94835"/>
    <w:rsid w:val="00C950C2"/>
    <w:rsid w:val="00C97306"/>
    <w:rsid w:val="00CA0862"/>
    <w:rsid w:val="00CA20BC"/>
    <w:rsid w:val="00CA2C8C"/>
    <w:rsid w:val="00CA2D83"/>
    <w:rsid w:val="00CA7758"/>
    <w:rsid w:val="00CB2389"/>
    <w:rsid w:val="00CB3D3C"/>
    <w:rsid w:val="00CB4204"/>
    <w:rsid w:val="00CB4476"/>
    <w:rsid w:val="00CB5136"/>
    <w:rsid w:val="00CB539B"/>
    <w:rsid w:val="00CC4F5D"/>
    <w:rsid w:val="00CC50AC"/>
    <w:rsid w:val="00CC687A"/>
    <w:rsid w:val="00CD3AFC"/>
    <w:rsid w:val="00CD3CDA"/>
    <w:rsid w:val="00CD50E0"/>
    <w:rsid w:val="00CD5C21"/>
    <w:rsid w:val="00CD6741"/>
    <w:rsid w:val="00CD6BF5"/>
    <w:rsid w:val="00CD6D90"/>
    <w:rsid w:val="00CD740D"/>
    <w:rsid w:val="00CE055E"/>
    <w:rsid w:val="00CE21C0"/>
    <w:rsid w:val="00CE2696"/>
    <w:rsid w:val="00CE34EF"/>
    <w:rsid w:val="00CE4347"/>
    <w:rsid w:val="00CE78D7"/>
    <w:rsid w:val="00CE7F15"/>
    <w:rsid w:val="00CF09F9"/>
    <w:rsid w:val="00CF0C3F"/>
    <w:rsid w:val="00CF2033"/>
    <w:rsid w:val="00CF2204"/>
    <w:rsid w:val="00CF2275"/>
    <w:rsid w:val="00CF2668"/>
    <w:rsid w:val="00CF3E16"/>
    <w:rsid w:val="00CF47A0"/>
    <w:rsid w:val="00CF4A5B"/>
    <w:rsid w:val="00CF59EF"/>
    <w:rsid w:val="00CF5CDE"/>
    <w:rsid w:val="00CF77FE"/>
    <w:rsid w:val="00D00F0A"/>
    <w:rsid w:val="00D0128B"/>
    <w:rsid w:val="00D01D12"/>
    <w:rsid w:val="00D024F8"/>
    <w:rsid w:val="00D02B48"/>
    <w:rsid w:val="00D03572"/>
    <w:rsid w:val="00D03EA5"/>
    <w:rsid w:val="00D07634"/>
    <w:rsid w:val="00D07C91"/>
    <w:rsid w:val="00D10069"/>
    <w:rsid w:val="00D1120A"/>
    <w:rsid w:val="00D124E0"/>
    <w:rsid w:val="00D125BE"/>
    <w:rsid w:val="00D13F7F"/>
    <w:rsid w:val="00D1410D"/>
    <w:rsid w:val="00D147A2"/>
    <w:rsid w:val="00D1522B"/>
    <w:rsid w:val="00D2048A"/>
    <w:rsid w:val="00D20FF4"/>
    <w:rsid w:val="00D21E10"/>
    <w:rsid w:val="00D229DE"/>
    <w:rsid w:val="00D230E1"/>
    <w:rsid w:val="00D248BA"/>
    <w:rsid w:val="00D25676"/>
    <w:rsid w:val="00D256BD"/>
    <w:rsid w:val="00D25979"/>
    <w:rsid w:val="00D27915"/>
    <w:rsid w:val="00D27B59"/>
    <w:rsid w:val="00D30119"/>
    <w:rsid w:val="00D310D4"/>
    <w:rsid w:val="00D322DE"/>
    <w:rsid w:val="00D32ABC"/>
    <w:rsid w:val="00D33E17"/>
    <w:rsid w:val="00D354A3"/>
    <w:rsid w:val="00D35619"/>
    <w:rsid w:val="00D36816"/>
    <w:rsid w:val="00D36915"/>
    <w:rsid w:val="00D36D04"/>
    <w:rsid w:val="00D36F92"/>
    <w:rsid w:val="00D37A48"/>
    <w:rsid w:val="00D37D49"/>
    <w:rsid w:val="00D42181"/>
    <w:rsid w:val="00D423EB"/>
    <w:rsid w:val="00D451E4"/>
    <w:rsid w:val="00D45886"/>
    <w:rsid w:val="00D45DF4"/>
    <w:rsid w:val="00D46624"/>
    <w:rsid w:val="00D555DA"/>
    <w:rsid w:val="00D5702F"/>
    <w:rsid w:val="00D57529"/>
    <w:rsid w:val="00D62C6E"/>
    <w:rsid w:val="00D631BB"/>
    <w:rsid w:val="00D6747E"/>
    <w:rsid w:val="00D70882"/>
    <w:rsid w:val="00D71C62"/>
    <w:rsid w:val="00D721C1"/>
    <w:rsid w:val="00D76B07"/>
    <w:rsid w:val="00D76CA8"/>
    <w:rsid w:val="00D778B1"/>
    <w:rsid w:val="00D81E09"/>
    <w:rsid w:val="00D861BA"/>
    <w:rsid w:val="00D86E1B"/>
    <w:rsid w:val="00D8715B"/>
    <w:rsid w:val="00D87682"/>
    <w:rsid w:val="00D87E7F"/>
    <w:rsid w:val="00D91568"/>
    <w:rsid w:val="00D92F2E"/>
    <w:rsid w:val="00D94FC1"/>
    <w:rsid w:val="00D950C1"/>
    <w:rsid w:val="00DA04C3"/>
    <w:rsid w:val="00DA1261"/>
    <w:rsid w:val="00DA34B7"/>
    <w:rsid w:val="00DA6428"/>
    <w:rsid w:val="00DA6F36"/>
    <w:rsid w:val="00DA7927"/>
    <w:rsid w:val="00DB1000"/>
    <w:rsid w:val="00DB1128"/>
    <w:rsid w:val="00DB16F7"/>
    <w:rsid w:val="00DB2503"/>
    <w:rsid w:val="00DB5FAD"/>
    <w:rsid w:val="00DB7298"/>
    <w:rsid w:val="00DB7937"/>
    <w:rsid w:val="00DC17DB"/>
    <w:rsid w:val="00DC21E3"/>
    <w:rsid w:val="00DC2682"/>
    <w:rsid w:val="00DC274D"/>
    <w:rsid w:val="00DC2935"/>
    <w:rsid w:val="00DC326B"/>
    <w:rsid w:val="00DC3C2C"/>
    <w:rsid w:val="00DC6C08"/>
    <w:rsid w:val="00DC774F"/>
    <w:rsid w:val="00DD0A38"/>
    <w:rsid w:val="00DD0F21"/>
    <w:rsid w:val="00DD3FEA"/>
    <w:rsid w:val="00DD6D92"/>
    <w:rsid w:val="00DE07E8"/>
    <w:rsid w:val="00DE265F"/>
    <w:rsid w:val="00DE5441"/>
    <w:rsid w:val="00DE64EA"/>
    <w:rsid w:val="00DF0640"/>
    <w:rsid w:val="00DF0811"/>
    <w:rsid w:val="00DF0CE1"/>
    <w:rsid w:val="00DF0E76"/>
    <w:rsid w:val="00DF23C8"/>
    <w:rsid w:val="00DF2655"/>
    <w:rsid w:val="00DF2CD5"/>
    <w:rsid w:val="00DF479F"/>
    <w:rsid w:val="00DF52DD"/>
    <w:rsid w:val="00DF6113"/>
    <w:rsid w:val="00DF65BF"/>
    <w:rsid w:val="00DF7D02"/>
    <w:rsid w:val="00E02C69"/>
    <w:rsid w:val="00E04E00"/>
    <w:rsid w:val="00E055FA"/>
    <w:rsid w:val="00E06268"/>
    <w:rsid w:val="00E07F0D"/>
    <w:rsid w:val="00E11244"/>
    <w:rsid w:val="00E1172D"/>
    <w:rsid w:val="00E1285F"/>
    <w:rsid w:val="00E13E46"/>
    <w:rsid w:val="00E1443D"/>
    <w:rsid w:val="00E15353"/>
    <w:rsid w:val="00E15F37"/>
    <w:rsid w:val="00E16CAE"/>
    <w:rsid w:val="00E237A2"/>
    <w:rsid w:val="00E244F0"/>
    <w:rsid w:val="00E24ADA"/>
    <w:rsid w:val="00E25862"/>
    <w:rsid w:val="00E3022D"/>
    <w:rsid w:val="00E3174A"/>
    <w:rsid w:val="00E31D99"/>
    <w:rsid w:val="00E32B98"/>
    <w:rsid w:val="00E336E3"/>
    <w:rsid w:val="00E36931"/>
    <w:rsid w:val="00E3742D"/>
    <w:rsid w:val="00E375C3"/>
    <w:rsid w:val="00E37D03"/>
    <w:rsid w:val="00E409E5"/>
    <w:rsid w:val="00E41B96"/>
    <w:rsid w:val="00E4317A"/>
    <w:rsid w:val="00E452A8"/>
    <w:rsid w:val="00E45340"/>
    <w:rsid w:val="00E4538E"/>
    <w:rsid w:val="00E4732E"/>
    <w:rsid w:val="00E515DB"/>
    <w:rsid w:val="00E51A3B"/>
    <w:rsid w:val="00E54F7C"/>
    <w:rsid w:val="00E55FF5"/>
    <w:rsid w:val="00E577EA"/>
    <w:rsid w:val="00E5784D"/>
    <w:rsid w:val="00E60A39"/>
    <w:rsid w:val="00E60E1B"/>
    <w:rsid w:val="00E63568"/>
    <w:rsid w:val="00E66269"/>
    <w:rsid w:val="00E674DD"/>
    <w:rsid w:val="00E6782A"/>
    <w:rsid w:val="00E67B22"/>
    <w:rsid w:val="00E71CCC"/>
    <w:rsid w:val="00E73B54"/>
    <w:rsid w:val="00E741B5"/>
    <w:rsid w:val="00E741F8"/>
    <w:rsid w:val="00E76BB3"/>
    <w:rsid w:val="00E76E10"/>
    <w:rsid w:val="00E76EB1"/>
    <w:rsid w:val="00E77E47"/>
    <w:rsid w:val="00E81323"/>
    <w:rsid w:val="00E8175D"/>
    <w:rsid w:val="00E8280B"/>
    <w:rsid w:val="00E82EEA"/>
    <w:rsid w:val="00E8302E"/>
    <w:rsid w:val="00E838A7"/>
    <w:rsid w:val="00E85DA4"/>
    <w:rsid w:val="00E85E3D"/>
    <w:rsid w:val="00E9034E"/>
    <w:rsid w:val="00E91BE3"/>
    <w:rsid w:val="00E92B72"/>
    <w:rsid w:val="00E92BE9"/>
    <w:rsid w:val="00E974ED"/>
    <w:rsid w:val="00E97BDC"/>
    <w:rsid w:val="00EA02B1"/>
    <w:rsid w:val="00EA089C"/>
    <w:rsid w:val="00EA28E3"/>
    <w:rsid w:val="00EA39E5"/>
    <w:rsid w:val="00EA406E"/>
    <w:rsid w:val="00EA431E"/>
    <w:rsid w:val="00EA43AC"/>
    <w:rsid w:val="00EA4522"/>
    <w:rsid w:val="00EA4813"/>
    <w:rsid w:val="00EA52D3"/>
    <w:rsid w:val="00EA597D"/>
    <w:rsid w:val="00EA73CE"/>
    <w:rsid w:val="00EB0176"/>
    <w:rsid w:val="00EB2329"/>
    <w:rsid w:val="00EB53BE"/>
    <w:rsid w:val="00EB56F1"/>
    <w:rsid w:val="00EB6A8B"/>
    <w:rsid w:val="00EC0CAE"/>
    <w:rsid w:val="00EC0D6F"/>
    <w:rsid w:val="00EC1704"/>
    <w:rsid w:val="00EC1D88"/>
    <w:rsid w:val="00EC2599"/>
    <w:rsid w:val="00EC3AFC"/>
    <w:rsid w:val="00EC3EB4"/>
    <w:rsid w:val="00EC44C2"/>
    <w:rsid w:val="00EC509E"/>
    <w:rsid w:val="00EC7AB9"/>
    <w:rsid w:val="00ED043A"/>
    <w:rsid w:val="00ED0CA2"/>
    <w:rsid w:val="00ED17AD"/>
    <w:rsid w:val="00ED1CC6"/>
    <w:rsid w:val="00ED3727"/>
    <w:rsid w:val="00ED3DDF"/>
    <w:rsid w:val="00ED3FF4"/>
    <w:rsid w:val="00ED50F4"/>
    <w:rsid w:val="00ED5776"/>
    <w:rsid w:val="00ED6912"/>
    <w:rsid w:val="00ED7369"/>
    <w:rsid w:val="00EE1C1A"/>
    <w:rsid w:val="00EE225C"/>
    <w:rsid w:val="00EE2613"/>
    <w:rsid w:val="00EE3FEE"/>
    <w:rsid w:val="00EE54D4"/>
    <w:rsid w:val="00EE550A"/>
    <w:rsid w:val="00EE6391"/>
    <w:rsid w:val="00EF107B"/>
    <w:rsid w:val="00EF1E98"/>
    <w:rsid w:val="00EF2AE0"/>
    <w:rsid w:val="00EF5820"/>
    <w:rsid w:val="00EF69A2"/>
    <w:rsid w:val="00EF69D3"/>
    <w:rsid w:val="00EF6C9A"/>
    <w:rsid w:val="00EF7920"/>
    <w:rsid w:val="00F01B09"/>
    <w:rsid w:val="00F0308A"/>
    <w:rsid w:val="00F0406C"/>
    <w:rsid w:val="00F04DA2"/>
    <w:rsid w:val="00F04F8F"/>
    <w:rsid w:val="00F05733"/>
    <w:rsid w:val="00F05CE6"/>
    <w:rsid w:val="00F1019A"/>
    <w:rsid w:val="00F1025A"/>
    <w:rsid w:val="00F12F13"/>
    <w:rsid w:val="00F165D7"/>
    <w:rsid w:val="00F220B7"/>
    <w:rsid w:val="00F2297F"/>
    <w:rsid w:val="00F22EA2"/>
    <w:rsid w:val="00F23B23"/>
    <w:rsid w:val="00F24B9B"/>
    <w:rsid w:val="00F2539A"/>
    <w:rsid w:val="00F26B83"/>
    <w:rsid w:val="00F26C47"/>
    <w:rsid w:val="00F2745D"/>
    <w:rsid w:val="00F3002E"/>
    <w:rsid w:val="00F30487"/>
    <w:rsid w:val="00F33C7A"/>
    <w:rsid w:val="00F343E7"/>
    <w:rsid w:val="00F34EBE"/>
    <w:rsid w:val="00F34EFC"/>
    <w:rsid w:val="00F35EDC"/>
    <w:rsid w:val="00F36899"/>
    <w:rsid w:val="00F4153A"/>
    <w:rsid w:val="00F4304D"/>
    <w:rsid w:val="00F5084C"/>
    <w:rsid w:val="00F50FF9"/>
    <w:rsid w:val="00F52007"/>
    <w:rsid w:val="00F52E92"/>
    <w:rsid w:val="00F53262"/>
    <w:rsid w:val="00F54708"/>
    <w:rsid w:val="00F5587B"/>
    <w:rsid w:val="00F56B4C"/>
    <w:rsid w:val="00F573C9"/>
    <w:rsid w:val="00F574E3"/>
    <w:rsid w:val="00F57676"/>
    <w:rsid w:val="00F57FF3"/>
    <w:rsid w:val="00F62916"/>
    <w:rsid w:val="00F63D9A"/>
    <w:rsid w:val="00F64CC8"/>
    <w:rsid w:val="00F65858"/>
    <w:rsid w:val="00F659A3"/>
    <w:rsid w:val="00F73D69"/>
    <w:rsid w:val="00F7417F"/>
    <w:rsid w:val="00F7637C"/>
    <w:rsid w:val="00F80ED0"/>
    <w:rsid w:val="00F81284"/>
    <w:rsid w:val="00F81CFD"/>
    <w:rsid w:val="00F82F49"/>
    <w:rsid w:val="00F83A58"/>
    <w:rsid w:val="00F86989"/>
    <w:rsid w:val="00F95F36"/>
    <w:rsid w:val="00F963B8"/>
    <w:rsid w:val="00F96EFD"/>
    <w:rsid w:val="00FA02D2"/>
    <w:rsid w:val="00FA155F"/>
    <w:rsid w:val="00FA1999"/>
    <w:rsid w:val="00FA5A07"/>
    <w:rsid w:val="00FA6716"/>
    <w:rsid w:val="00FA6ADA"/>
    <w:rsid w:val="00FA7BC4"/>
    <w:rsid w:val="00FB04A4"/>
    <w:rsid w:val="00FB227B"/>
    <w:rsid w:val="00FB536E"/>
    <w:rsid w:val="00FB54C9"/>
    <w:rsid w:val="00FB5EFD"/>
    <w:rsid w:val="00FB6EE7"/>
    <w:rsid w:val="00FB743C"/>
    <w:rsid w:val="00FC00ED"/>
    <w:rsid w:val="00FC11EA"/>
    <w:rsid w:val="00FC26D6"/>
    <w:rsid w:val="00FC2759"/>
    <w:rsid w:val="00FC4470"/>
    <w:rsid w:val="00FC5132"/>
    <w:rsid w:val="00FC5C29"/>
    <w:rsid w:val="00FC6E8D"/>
    <w:rsid w:val="00FC6EFA"/>
    <w:rsid w:val="00FD307B"/>
    <w:rsid w:val="00FD4FA0"/>
    <w:rsid w:val="00FD538F"/>
    <w:rsid w:val="00FD5840"/>
    <w:rsid w:val="00FE0397"/>
    <w:rsid w:val="00FE4916"/>
    <w:rsid w:val="00FE6291"/>
    <w:rsid w:val="00FE68E4"/>
    <w:rsid w:val="00FE7880"/>
    <w:rsid w:val="00FF09AE"/>
    <w:rsid w:val="00FF1A28"/>
    <w:rsid w:val="00FF2D13"/>
    <w:rsid w:val="00FF34A3"/>
    <w:rsid w:val="00FF389D"/>
    <w:rsid w:val="00FF4B9F"/>
    <w:rsid w:val="00FF4E00"/>
    <w:rsid w:val="00FF4E77"/>
    <w:rsid w:val="00FF5ADB"/>
    <w:rsid w:val="00FF6DD6"/>
    <w:rsid w:val="00FF7763"/>
    <w:rsid w:val="00FF7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F8712"/>
  <w15:docId w15:val="{76F1132B-F10F-4016-B0B1-B4AD9A70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BE6377"/>
    <w:pPr>
      <w:keepNext w:val="0"/>
      <w:widowControl/>
      <w:numPr>
        <w:numId w:val="22"/>
      </w:numPr>
      <w:tabs>
        <w:tab w:val="clear" w:pos="1712"/>
        <w:tab w:val="left" w:pos="432"/>
        <w:tab w:val="num" w:pos="720"/>
      </w:tabs>
      <w:spacing w:before="180" w:after="0"/>
      <w:ind w:left="431"/>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styleId="UnresolvedMention">
    <w:name w:val="Unresolved Mention"/>
    <w:basedOn w:val="DefaultParagraphFont"/>
    <w:uiPriority w:val="99"/>
    <w:semiHidden/>
    <w:unhideWhenUsed/>
    <w:rsid w:val="004C6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42149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9D43AF-ABFE-4FA2-B7B5-ED211BBA6BC8}">
  <ds:schemaRefs>
    <ds:schemaRef ds:uri="http://schemas.openxmlformats.org/officeDocument/2006/bibliography"/>
  </ds:schemaRefs>
</ds:datastoreItem>
</file>

<file path=customXml/itemProps2.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05469F09-4240-4E1B-AB6E-0704C3DCB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F6577-59F7-4448-83D4-7F095549BEB2}">
  <ds:schemaRefs>
    <ds:schemaRef ds:uri="http://schemas.microsoft.com/sharepoint/v3/contenttype/forms"/>
  </ds:schemaRefs>
</ds:datastoreItem>
</file>

<file path=customXml/itemProps5.xml><?xml version="1.0" encoding="utf-8"?>
<ds:datastoreItem xmlns:ds="http://schemas.openxmlformats.org/officeDocument/2006/customXml" ds:itemID="{8493989E-C646-45F2-893E-D59B1956039D}">
  <ds:schemaRefs>
    <ds:schemaRef ds:uri="http://schemas.microsoft.com/office/2006/documentManagement/types"/>
    <ds:schemaRef ds:uri="http://schemas.microsoft.com/office/2006/metadata/properties"/>
    <ds:schemaRef ds:uri="http://purl.org/dc/elements/1.1/"/>
    <ds:schemaRef ds:uri="171a6d4e-846b-4045-8024-24f3590889ec"/>
    <ds:schemaRef ds:uri="http://schemas.openxmlformats.org/package/2006/metadata/core-properties"/>
    <ds:schemaRef ds:uri="http://purl.org/dc/terms/"/>
    <ds:schemaRef ds:uri="http://schemas.microsoft.com/office/infopath/2007/PartnerControls"/>
    <ds:schemaRef ds:uri="9a4cad7d-cde0-4c4b-9900-a6ca365b296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Decisions.dotm</Template>
  <TotalTime>1</TotalTime>
  <Pages>6</Pages>
  <Words>2167</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Farthing, Nigel</dc:creator>
  <cp:lastModifiedBy>Baylis, Caroline</cp:lastModifiedBy>
  <cp:revision>2</cp:revision>
  <cp:lastPrinted>2013-05-29T14:27:00Z</cp:lastPrinted>
  <dcterms:created xsi:type="dcterms:W3CDTF">2024-10-15T12:00:00Z</dcterms:created>
  <dcterms:modified xsi:type="dcterms:W3CDTF">2024-10-15T12:00:00Z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y fmtid="{D5CDD505-2E9C-101B-9397-08002B2CF9AE}" pid="12" name="MediaServiceImageTags">
    <vt:lpwstr/>
  </property>
</Properties>
</file>