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5037C4A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3036970" w14:textId="77777777" w:rsidR="000B0589" w:rsidRPr="002F6BEB" w:rsidRDefault="000B0589" w:rsidP="000B0589">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1ACEF17A"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60CB431E" w:rsidR="000B0589" w:rsidRPr="00166502" w:rsidRDefault="00DD097B" w:rsidP="002F6BEB">
            <w:pPr>
              <w:spacing w:before="60"/>
              <w:ind w:left="-108" w:right="34"/>
              <w:rPr>
                <w:rFonts w:ascii="Arial" w:hAnsi="Arial" w:cs="Arial"/>
                <w:color w:val="000000"/>
                <w:sz w:val="24"/>
                <w:szCs w:val="24"/>
              </w:rPr>
            </w:pPr>
            <w:r>
              <w:rPr>
                <w:rFonts w:ascii="Arial" w:hAnsi="Arial" w:cs="Arial"/>
                <w:sz w:val="24"/>
                <w:szCs w:val="24"/>
              </w:rPr>
              <w:t>Papers of File</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2F6BEB">
            <w:pPr>
              <w:spacing w:before="6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1295206B"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CF3149">
              <w:rPr>
                <w:rFonts w:ascii="Arial" w:hAnsi="Arial" w:cs="Arial"/>
                <w:b/>
                <w:color w:val="000000"/>
                <w:sz w:val="18"/>
                <w:szCs w:val="18"/>
              </w:rPr>
              <w:t xml:space="preserve"> 16 October 2024</w:t>
            </w:r>
          </w:p>
        </w:tc>
      </w:tr>
    </w:tbl>
    <w:p w14:paraId="5F687658" w14:textId="77777777" w:rsidR="009C36BC" w:rsidRPr="002F6BEB"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23D71C55"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C06CA4">
              <w:rPr>
                <w:rFonts w:ascii="Arial" w:hAnsi="Arial" w:cs="Arial"/>
                <w:b/>
                <w:color w:val="000000"/>
                <w:sz w:val="24"/>
                <w:szCs w:val="24"/>
              </w:rPr>
              <w:t>3327832</w:t>
            </w:r>
          </w:p>
        </w:tc>
      </w:tr>
      <w:tr w:rsidR="009C36BC" w14:paraId="0C8AC406" w14:textId="77777777" w:rsidTr="009C36BC">
        <w:tc>
          <w:tcPr>
            <w:tcW w:w="9520" w:type="dxa"/>
            <w:shd w:val="clear" w:color="auto" w:fill="auto"/>
          </w:tcPr>
          <w:p w14:paraId="302B69E8" w14:textId="3B3F43D5" w:rsidR="009C36BC" w:rsidRPr="00166502" w:rsidRDefault="009C36BC" w:rsidP="00834978">
            <w:pPr>
              <w:pStyle w:val="TBullet"/>
              <w:tabs>
                <w:tab w:val="clear" w:pos="360"/>
                <w:tab w:val="num" w:pos="596"/>
              </w:tabs>
              <w:ind w:left="313" w:hanging="426"/>
              <w:rPr>
                <w:rFonts w:ascii="Arial" w:hAnsi="Arial" w:cs="Arial"/>
                <w:sz w:val="22"/>
                <w:szCs w:val="22"/>
              </w:rPr>
            </w:pPr>
            <w:r w:rsidRPr="004077C9">
              <w:rPr>
                <w:rFonts w:ascii="Arial" w:hAnsi="Arial" w:cs="Arial"/>
                <w:sz w:val="22"/>
                <w:szCs w:val="22"/>
              </w:rPr>
              <w:t xml:space="preserve">This Order is made under </w:t>
            </w:r>
            <w:r w:rsidR="00DF2031" w:rsidRPr="004077C9">
              <w:rPr>
                <w:rFonts w:ascii="Arial" w:hAnsi="Arial" w:cs="Arial"/>
                <w:sz w:val="22"/>
                <w:szCs w:val="22"/>
              </w:rPr>
              <w:t>s</w:t>
            </w:r>
            <w:r w:rsidRPr="004077C9">
              <w:rPr>
                <w:rFonts w:ascii="Arial" w:hAnsi="Arial" w:cs="Arial"/>
                <w:sz w:val="22"/>
                <w:szCs w:val="22"/>
              </w:rPr>
              <w:t xml:space="preserve">ection 53(2)(b) of the Wildlife and Countryside Act 1981 and is known as </w:t>
            </w:r>
            <w:r w:rsidR="00F35A2D" w:rsidRPr="004077C9">
              <w:rPr>
                <w:rFonts w:ascii="Arial" w:hAnsi="Arial" w:cs="Arial"/>
                <w:sz w:val="22"/>
                <w:szCs w:val="22"/>
              </w:rPr>
              <w:t xml:space="preserve">the Cheshire East Borough Council Definitive Map and Statement (Addition of Public Footpath </w:t>
            </w:r>
            <w:r w:rsidR="00876292" w:rsidRPr="004077C9">
              <w:rPr>
                <w:rFonts w:ascii="Arial" w:hAnsi="Arial" w:cs="Arial"/>
                <w:sz w:val="22"/>
                <w:szCs w:val="22"/>
              </w:rPr>
              <w:t>No. 45, Parish of Lyme Handley</w:t>
            </w:r>
            <w:r w:rsidR="00D6464D" w:rsidRPr="004077C9">
              <w:rPr>
                <w:rFonts w:ascii="Arial" w:hAnsi="Arial" w:cs="Arial"/>
                <w:sz w:val="22"/>
                <w:szCs w:val="22"/>
              </w:rPr>
              <w:t>) Modification Order 2022</w:t>
            </w:r>
            <w:r w:rsidRPr="004077C9">
              <w:rPr>
                <w:rFonts w:ascii="Arial" w:hAnsi="Arial" w:cs="Arial"/>
                <w:sz w:val="22"/>
                <w:szCs w:val="22"/>
              </w:rPr>
              <w:t>.</w:t>
            </w:r>
          </w:p>
        </w:tc>
      </w:tr>
      <w:tr w:rsidR="009C36BC" w14:paraId="5D092C6F" w14:textId="77777777" w:rsidTr="009C36BC">
        <w:tc>
          <w:tcPr>
            <w:tcW w:w="9520" w:type="dxa"/>
            <w:shd w:val="clear" w:color="auto" w:fill="auto"/>
          </w:tcPr>
          <w:p w14:paraId="6B7405A3" w14:textId="20426B0C" w:rsidR="009C36BC" w:rsidRPr="00BA67FF" w:rsidRDefault="009C36BC" w:rsidP="00834978">
            <w:pPr>
              <w:pStyle w:val="TBullet"/>
              <w:ind w:left="313" w:hanging="426"/>
              <w:rPr>
                <w:rFonts w:ascii="Arial" w:hAnsi="Arial" w:cs="Arial"/>
                <w:sz w:val="22"/>
                <w:szCs w:val="22"/>
              </w:rPr>
            </w:pPr>
            <w:r w:rsidRPr="00BA67FF">
              <w:rPr>
                <w:rFonts w:ascii="Arial" w:hAnsi="Arial" w:cs="Arial"/>
                <w:sz w:val="22"/>
                <w:szCs w:val="22"/>
              </w:rPr>
              <w:t xml:space="preserve">The Order is dated </w:t>
            </w:r>
            <w:r w:rsidR="00D6464D" w:rsidRPr="00BA67FF">
              <w:rPr>
                <w:rFonts w:ascii="Arial" w:hAnsi="Arial" w:cs="Arial"/>
                <w:sz w:val="22"/>
                <w:szCs w:val="22"/>
              </w:rPr>
              <w:t>17 February 2022</w:t>
            </w:r>
            <w:r w:rsidRPr="00BA67FF">
              <w:rPr>
                <w:rFonts w:ascii="Arial" w:hAnsi="Arial" w:cs="Arial"/>
                <w:sz w:val="22"/>
                <w:szCs w:val="22"/>
              </w:rPr>
              <w:t xml:space="preserve"> and proposes to modify the Definitive Map and Statement for the area by </w:t>
            </w:r>
            <w:r w:rsidR="00937B9C" w:rsidRPr="00BA67FF">
              <w:rPr>
                <w:rFonts w:ascii="Arial" w:hAnsi="Arial" w:cs="Arial"/>
                <w:sz w:val="22"/>
                <w:szCs w:val="22"/>
              </w:rPr>
              <w:t xml:space="preserve">adding a footpath </w:t>
            </w:r>
            <w:r w:rsidRPr="00BA67FF">
              <w:rPr>
                <w:rFonts w:ascii="Arial" w:hAnsi="Arial" w:cs="Arial"/>
                <w:sz w:val="22"/>
                <w:szCs w:val="22"/>
              </w:rPr>
              <w:t xml:space="preserve">as shown in the Order </w:t>
            </w:r>
            <w:r w:rsidR="00BA67FF">
              <w:rPr>
                <w:rFonts w:ascii="Arial" w:hAnsi="Arial" w:cs="Arial"/>
                <w:sz w:val="22"/>
                <w:szCs w:val="22"/>
              </w:rPr>
              <w:t>P</w:t>
            </w:r>
            <w:r w:rsidRPr="00BA67FF">
              <w:rPr>
                <w:rFonts w:ascii="Arial" w:hAnsi="Arial" w:cs="Arial"/>
                <w:sz w:val="22"/>
                <w:szCs w:val="22"/>
              </w:rPr>
              <w:t>lan and described in the Order Schedule.</w:t>
            </w:r>
          </w:p>
        </w:tc>
      </w:tr>
      <w:tr w:rsidR="009C36BC" w14:paraId="245FB8C6" w14:textId="77777777" w:rsidTr="009C36BC">
        <w:tc>
          <w:tcPr>
            <w:tcW w:w="9520" w:type="dxa"/>
            <w:shd w:val="clear" w:color="auto" w:fill="auto"/>
          </w:tcPr>
          <w:p w14:paraId="2D0B44EB" w14:textId="4D47050B" w:rsidR="009C36BC" w:rsidRPr="00BA67FF" w:rsidRDefault="009C36BC" w:rsidP="00834978">
            <w:pPr>
              <w:pStyle w:val="TBullet"/>
              <w:ind w:left="313" w:hanging="426"/>
              <w:rPr>
                <w:rFonts w:ascii="Arial" w:hAnsi="Arial" w:cs="Arial"/>
                <w:sz w:val="22"/>
                <w:szCs w:val="22"/>
              </w:rPr>
            </w:pPr>
            <w:r w:rsidRPr="00BA67FF">
              <w:rPr>
                <w:rFonts w:ascii="Arial" w:hAnsi="Arial" w:cs="Arial"/>
                <w:sz w:val="22"/>
                <w:szCs w:val="22"/>
              </w:rPr>
              <w:t>There were</w:t>
            </w:r>
            <w:r w:rsidR="002F6BEB" w:rsidRPr="00BA67FF">
              <w:rPr>
                <w:rFonts w:ascii="Arial" w:hAnsi="Arial" w:cs="Arial"/>
                <w:sz w:val="22"/>
                <w:szCs w:val="22"/>
              </w:rPr>
              <w:t xml:space="preserve"> eight</w:t>
            </w:r>
            <w:r w:rsidRPr="00BA67FF">
              <w:rPr>
                <w:rFonts w:ascii="Arial" w:hAnsi="Arial" w:cs="Arial"/>
                <w:sz w:val="22"/>
                <w:szCs w:val="22"/>
              </w:rPr>
              <w:t xml:space="preserve"> objections outstanding when</w:t>
            </w:r>
            <w:r w:rsidR="00E16771" w:rsidRPr="00BA67FF">
              <w:rPr>
                <w:rFonts w:ascii="Arial" w:hAnsi="Arial" w:cs="Arial"/>
                <w:sz w:val="22"/>
                <w:szCs w:val="22"/>
              </w:rPr>
              <w:t xml:space="preserve"> the</w:t>
            </w:r>
            <w:r w:rsidRPr="00BA67FF">
              <w:rPr>
                <w:rFonts w:ascii="Arial" w:hAnsi="Arial" w:cs="Arial"/>
                <w:sz w:val="22"/>
                <w:szCs w:val="22"/>
              </w:rPr>
              <w:t xml:space="preserve"> </w:t>
            </w:r>
            <w:r w:rsidR="00937B9C" w:rsidRPr="00BA67FF">
              <w:rPr>
                <w:rFonts w:ascii="Arial" w:hAnsi="Arial" w:cs="Arial"/>
                <w:sz w:val="22"/>
                <w:szCs w:val="22"/>
              </w:rPr>
              <w:t>Cheshire Ea</w:t>
            </w:r>
            <w:r w:rsidR="00635B2C" w:rsidRPr="00BA67FF">
              <w:rPr>
                <w:rFonts w:ascii="Arial" w:hAnsi="Arial" w:cs="Arial"/>
                <w:sz w:val="22"/>
                <w:szCs w:val="22"/>
              </w:rPr>
              <w:t>st Borough Council</w:t>
            </w:r>
            <w:r w:rsidRPr="00BA67FF">
              <w:rPr>
                <w:rFonts w:ascii="Arial" w:hAnsi="Arial" w:cs="Arial"/>
                <w:sz w:val="22"/>
                <w:szCs w:val="22"/>
              </w:rPr>
              <w:t xml:space="preserve"> submitted the Order to the Secretary of State for Environment, Food and Rural Affairs for confirmation.</w:t>
            </w:r>
          </w:p>
        </w:tc>
      </w:tr>
      <w:tr w:rsidR="009C36BC" w14:paraId="60516287" w14:textId="77777777" w:rsidTr="009C36BC">
        <w:tc>
          <w:tcPr>
            <w:tcW w:w="9520" w:type="dxa"/>
            <w:shd w:val="clear" w:color="auto" w:fill="auto"/>
          </w:tcPr>
          <w:p w14:paraId="4E2443FF" w14:textId="5518D12B" w:rsidR="009C36BC" w:rsidRPr="00BA67FF" w:rsidRDefault="009C36BC" w:rsidP="00517039">
            <w:pPr>
              <w:spacing w:before="60"/>
              <w:ind w:left="-105"/>
              <w:rPr>
                <w:rFonts w:ascii="Arial" w:hAnsi="Arial" w:cs="Arial"/>
                <w:b/>
                <w:color w:val="000000"/>
                <w:sz w:val="24"/>
                <w:szCs w:val="24"/>
              </w:rPr>
            </w:pPr>
            <w:r w:rsidRPr="00BA67FF">
              <w:rPr>
                <w:rFonts w:ascii="Arial" w:hAnsi="Arial" w:cs="Arial"/>
                <w:b/>
                <w:color w:val="000000"/>
                <w:sz w:val="24"/>
                <w:szCs w:val="24"/>
              </w:rPr>
              <w:t>Summary of Decision:</w:t>
            </w:r>
            <w:r w:rsidRPr="00BA67FF">
              <w:rPr>
                <w:rFonts w:ascii="Arial" w:hAnsi="Arial" w:cs="Arial"/>
                <w:b/>
                <w:sz w:val="24"/>
                <w:szCs w:val="24"/>
              </w:rPr>
              <w:t xml:space="preserve"> The Order is confirmed</w:t>
            </w:r>
            <w:r w:rsidR="002F6BEB" w:rsidRPr="00BA67FF">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055692" w:rsidRDefault="009C36BC" w:rsidP="009C36BC">
      <w:pPr>
        <w:pStyle w:val="Heading6blackfont"/>
        <w:rPr>
          <w:rFonts w:ascii="Arial" w:hAnsi="Arial" w:cs="Arial"/>
          <w:sz w:val="24"/>
          <w:szCs w:val="24"/>
        </w:rPr>
      </w:pPr>
      <w:r w:rsidRPr="00055692">
        <w:rPr>
          <w:rFonts w:ascii="Arial" w:hAnsi="Arial" w:cs="Arial"/>
          <w:sz w:val="24"/>
          <w:szCs w:val="24"/>
        </w:rPr>
        <w:t>Pr</w:t>
      </w:r>
      <w:r w:rsidR="0016201B" w:rsidRPr="00055692">
        <w:rPr>
          <w:rFonts w:ascii="Arial" w:hAnsi="Arial" w:cs="Arial"/>
          <w:sz w:val="24"/>
          <w:szCs w:val="24"/>
        </w:rPr>
        <w:t>ocedural</w:t>
      </w:r>
      <w:r w:rsidRPr="00055692">
        <w:rPr>
          <w:rFonts w:ascii="Arial" w:hAnsi="Arial" w:cs="Arial"/>
          <w:sz w:val="24"/>
          <w:szCs w:val="24"/>
        </w:rPr>
        <w:t xml:space="preserve"> Matters</w:t>
      </w:r>
    </w:p>
    <w:p w14:paraId="225F30C4" w14:textId="270ABF8A" w:rsidR="000323BA" w:rsidRPr="0035052A" w:rsidRDefault="004C6DAD" w:rsidP="00CA24C3">
      <w:pPr>
        <w:pStyle w:val="Style1"/>
        <w:rPr>
          <w:rFonts w:ascii="Arial" w:hAnsi="Arial" w:cs="Arial"/>
          <w:color w:val="auto"/>
          <w:sz w:val="24"/>
          <w:szCs w:val="24"/>
        </w:rPr>
      </w:pPr>
      <w:r w:rsidRPr="00055692">
        <w:rPr>
          <w:rFonts w:ascii="Arial" w:hAnsi="Arial" w:cs="Arial"/>
          <w:color w:val="auto"/>
          <w:sz w:val="24"/>
          <w:szCs w:val="24"/>
        </w:rPr>
        <w:t xml:space="preserve">The objections </w:t>
      </w:r>
      <w:r w:rsidR="00BD110F" w:rsidRPr="00055692">
        <w:rPr>
          <w:rFonts w:ascii="Arial" w:hAnsi="Arial" w:cs="Arial"/>
          <w:color w:val="auto"/>
          <w:sz w:val="24"/>
          <w:szCs w:val="24"/>
        </w:rPr>
        <w:t>concern issues of suitability and desirability such as the impact on farming, availability of other routes,</w:t>
      </w:r>
      <w:r w:rsidR="005451CF" w:rsidRPr="00055692">
        <w:rPr>
          <w:rFonts w:ascii="Arial" w:hAnsi="Arial" w:cs="Arial"/>
          <w:color w:val="auto"/>
          <w:sz w:val="24"/>
          <w:szCs w:val="24"/>
        </w:rPr>
        <w:t xml:space="preserve"> the expense of maintaining two routes, </w:t>
      </w:r>
      <w:r w:rsidR="000A6864" w:rsidRPr="00055692">
        <w:rPr>
          <w:rFonts w:ascii="Arial" w:hAnsi="Arial" w:cs="Arial"/>
          <w:color w:val="auto"/>
          <w:sz w:val="24"/>
          <w:szCs w:val="24"/>
        </w:rPr>
        <w:t xml:space="preserve">public and livestock safety, </w:t>
      </w:r>
      <w:r w:rsidR="004663AC" w:rsidRPr="00055692">
        <w:rPr>
          <w:rFonts w:ascii="Arial" w:hAnsi="Arial" w:cs="Arial"/>
          <w:color w:val="auto"/>
          <w:sz w:val="24"/>
          <w:szCs w:val="24"/>
        </w:rPr>
        <w:t xml:space="preserve">and use of public funds. </w:t>
      </w:r>
      <w:r w:rsidR="00DE466E" w:rsidRPr="0035052A">
        <w:rPr>
          <w:rFonts w:ascii="Arial" w:hAnsi="Arial" w:cs="Arial"/>
          <w:color w:val="auto"/>
          <w:sz w:val="24"/>
          <w:szCs w:val="24"/>
        </w:rPr>
        <w:t>These are issues that</w:t>
      </w:r>
      <w:r w:rsidR="003E22DF" w:rsidRPr="0035052A">
        <w:rPr>
          <w:rFonts w:ascii="Arial" w:hAnsi="Arial" w:cs="Arial"/>
          <w:color w:val="auto"/>
          <w:sz w:val="24"/>
          <w:szCs w:val="24"/>
        </w:rPr>
        <w:t xml:space="preserve"> cannot legally be t</w:t>
      </w:r>
      <w:r w:rsidR="00E9602D" w:rsidRPr="0035052A">
        <w:rPr>
          <w:rFonts w:ascii="Arial" w:hAnsi="Arial" w:cs="Arial"/>
          <w:color w:val="auto"/>
          <w:sz w:val="24"/>
          <w:szCs w:val="24"/>
        </w:rPr>
        <w:t>a</w:t>
      </w:r>
      <w:r w:rsidR="003E22DF" w:rsidRPr="0035052A">
        <w:rPr>
          <w:rFonts w:ascii="Arial" w:hAnsi="Arial" w:cs="Arial"/>
          <w:color w:val="auto"/>
          <w:sz w:val="24"/>
          <w:szCs w:val="24"/>
        </w:rPr>
        <w:t xml:space="preserve">ken into consideration when </w:t>
      </w:r>
      <w:r w:rsidR="00E9602D" w:rsidRPr="0035052A">
        <w:rPr>
          <w:rFonts w:ascii="Arial" w:hAnsi="Arial" w:cs="Arial"/>
          <w:color w:val="auto"/>
          <w:sz w:val="24"/>
          <w:szCs w:val="24"/>
        </w:rPr>
        <w:t>determining</w:t>
      </w:r>
      <w:r w:rsidR="003E22DF" w:rsidRPr="0035052A">
        <w:rPr>
          <w:rFonts w:ascii="Arial" w:hAnsi="Arial" w:cs="Arial"/>
          <w:color w:val="auto"/>
          <w:sz w:val="24"/>
          <w:szCs w:val="24"/>
        </w:rPr>
        <w:t xml:space="preserve"> the Order, therefore I have not </w:t>
      </w:r>
      <w:r w:rsidR="00E9602D" w:rsidRPr="0035052A">
        <w:rPr>
          <w:rFonts w:ascii="Arial" w:hAnsi="Arial" w:cs="Arial"/>
          <w:color w:val="auto"/>
          <w:sz w:val="24"/>
          <w:szCs w:val="24"/>
        </w:rPr>
        <w:t>addressed them in my decision</w:t>
      </w:r>
      <w:r w:rsidR="00303427" w:rsidRPr="0035052A">
        <w:rPr>
          <w:rFonts w:ascii="Arial" w:hAnsi="Arial" w:cs="Arial"/>
          <w:color w:val="auto"/>
          <w:sz w:val="24"/>
          <w:szCs w:val="24"/>
        </w:rPr>
        <w:t xml:space="preserve">. </w:t>
      </w:r>
    </w:p>
    <w:p w14:paraId="20713447" w14:textId="409EACFD" w:rsidR="004C220C" w:rsidRPr="008C0088" w:rsidRDefault="00E9602D" w:rsidP="00CA24C3">
      <w:pPr>
        <w:pStyle w:val="Style1"/>
        <w:rPr>
          <w:rFonts w:ascii="Arial" w:hAnsi="Arial" w:cs="Arial"/>
          <w:color w:val="auto"/>
          <w:sz w:val="24"/>
          <w:szCs w:val="24"/>
        </w:rPr>
      </w:pPr>
      <w:r w:rsidRPr="0035052A">
        <w:rPr>
          <w:rFonts w:ascii="Arial" w:hAnsi="Arial" w:cs="Arial"/>
          <w:color w:val="auto"/>
          <w:sz w:val="24"/>
          <w:szCs w:val="24"/>
        </w:rPr>
        <w:t xml:space="preserve">Because no relevant matters </w:t>
      </w:r>
      <w:r w:rsidR="00FF4AD9" w:rsidRPr="0035052A">
        <w:rPr>
          <w:rFonts w:ascii="Arial" w:hAnsi="Arial" w:cs="Arial"/>
          <w:color w:val="auto"/>
          <w:sz w:val="24"/>
          <w:szCs w:val="24"/>
        </w:rPr>
        <w:t>are</w:t>
      </w:r>
      <w:r w:rsidRPr="0035052A">
        <w:rPr>
          <w:rFonts w:ascii="Arial" w:hAnsi="Arial" w:cs="Arial"/>
          <w:color w:val="auto"/>
          <w:sz w:val="24"/>
          <w:szCs w:val="24"/>
        </w:rPr>
        <w:t xml:space="preserve"> raised</w:t>
      </w:r>
      <w:r w:rsidR="00FF4AD9" w:rsidRPr="0035052A">
        <w:rPr>
          <w:rFonts w:ascii="Arial" w:hAnsi="Arial" w:cs="Arial"/>
          <w:color w:val="auto"/>
          <w:sz w:val="24"/>
          <w:szCs w:val="24"/>
        </w:rPr>
        <w:t xml:space="preserve"> in the objections</w:t>
      </w:r>
      <w:r w:rsidRPr="0035052A">
        <w:rPr>
          <w:rFonts w:ascii="Arial" w:hAnsi="Arial" w:cs="Arial"/>
          <w:color w:val="auto"/>
          <w:sz w:val="24"/>
          <w:szCs w:val="24"/>
        </w:rPr>
        <w:t>, the</w:t>
      </w:r>
      <w:r w:rsidR="005D5399" w:rsidRPr="0035052A">
        <w:rPr>
          <w:rFonts w:ascii="Arial" w:hAnsi="Arial" w:cs="Arial"/>
          <w:color w:val="auto"/>
          <w:sz w:val="24"/>
          <w:szCs w:val="24"/>
        </w:rPr>
        <w:t xml:space="preserve"> Order is being determined based on the papers </w:t>
      </w:r>
      <w:r w:rsidR="005C6BEC" w:rsidRPr="0035052A">
        <w:rPr>
          <w:rFonts w:ascii="Arial" w:hAnsi="Arial" w:cs="Arial"/>
          <w:color w:val="auto"/>
          <w:sz w:val="24"/>
          <w:szCs w:val="24"/>
        </w:rPr>
        <w:t>on file</w:t>
      </w:r>
      <w:r w:rsidR="005D5399" w:rsidRPr="0035052A">
        <w:rPr>
          <w:rFonts w:ascii="Arial" w:hAnsi="Arial" w:cs="Arial"/>
          <w:color w:val="auto"/>
          <w:sz w:val="24"/>
          <w:szCs w:val="24"/>
        </w:rPr>
        <w:t xml:space="preserve">. </w:t>
      </w:r>
      <w:r w:rsidR="005C6BEC" w:rsidRPr="0035052A">
        <w:rPr>
          <w:rFonts w:ascii="Arial" w:hAnsi="Arial" w:cs="Arial"/>
          <w:color w:val="auto"/>
          <w:sz w:val="24"/>
          <w:szCs w:val="24"/>
        </w:rPr>
        <w:t>I still need to consider the merits of the Order and make a decision on the evidence before me.</w:t>
      </w:r>
      <w:r w:rsidR="00CA24C3" w:rsidRPr="0035052A">
        <w:rPr>
          <w:rFonts w:ascii="Arial" w:hAnsi="Arial" w:cs="Arial"/>
          <w:color w:val="auto"/>
          <w:sz w:val="24"/>
          <w:szCs w:val="24"/>
        </w:rPr>
        <w:t xml:space="preserve"> </w:t>
      </w:r>
      <w:r w:rsidR="00CA24C3" w:rsidRPr="008C0088">
        <w:rPr>
          <w:rFonts w:ascii="Arial" w:hAnsi="Arial" w:cs="Arial"/>
          <w:color w:val="auto"/>
          <w:sz w:val="24"/>
          <w:szCs w:val="24"/>
        </w:rPr>
        <w:t>I have not visited the site, but I am satisfied I can make my decision without the need to do so.</w:t>
      </w:r>
    </w:p>
    <w:p w14:paraId="7219B5CF" w14:textId="4D555107" w:rsidR="002C62AD" w:rsidRPr="008C0088" w:rsidRDefault="004C220C" w:rsidP="002C62AD">
      <w:pPr>
        <w:pStyle w:val="Style1"/>
        <w:rPr>
          <w:rFonts w:ascii="Arial" w:hAnsi="Arial" w:cs="Arial"/>
          <w:color w:val="auto"/>
          <w:sz w:val="24"/>
          <w:szCs w:val="24"/>
        </w:rPr>
      </w:pPr>
      <w:r w:rsidRPr="008C0088">
        <w:rPr>
          <w:rFonts w:ascii="Arial" w:hAnsi="Arial" w:cs="Arial"/>
          <w:color w:val="auto"/>
          <w:sz w:val="24"/>
          <w:szCs w:val="24"/>
        </w:rPr>
        <w:t xml:space="preserve">I will refer to various points shown on the Order plan in my decision. </w:t>
      </w:r>
      <w:r w:rsidR="003440D4" w:rsidRPr="008C0088">
        <w:rPr>
          <w:rFonts w:ascii="Arial" w:hAnsi="Arial" w:cs="Arial"/>
          <w:color w:val="auto"/>
          <w:sz w:val="24"/>
          <w:szCs w:val="24"/>
        </w:rPr>
        <w:t xml:space="preserve">A copy of the Order </w:t>
      </w:r>
      <w:r w:rsidR="00BA67FF" w:rsidRPr="008C0088">
        <w:rPr>
          <w:rFonts w:ascii="Arial" w:hAnsi="Arial" w:cs="Arial"/>
          <w:color w:val="auto"/>
          <w:sz w:val="24"/>
          <w:szCs w:val="24"/>
        </w:rPr>
        <w:t>P</w:t>
      </w:r>
      <w:r w:rsidR="003440D4" w:rsidRPr="008C0088">
        <w:rPr>
          <w:rFonts w:ascii="Arial" w:hAnsi="Arial" w:cs="Arial"/>
          <w:color w:val="auto"/>
          <w:sz w:val="24"/>
          <w:szCs w:val="24"/>
        </w:rPr>
        <w:t>lan is appended to the end of my decision for ease of reference.</w:t>
      </w:r>
      <w:r w:rsidR="0040681C" w:rsidRPr="008C0088">
        <w:rPr>
          <w:rFonts w:ascii="Arial" w:hAnsi="Arial" w:cs="Arial"/>
          <w:color w:val="auto"/>
          <w:sz w:val="24"/>
          <w:szCs w:val="24"/>
        </w:rPr>
        <w:t xml:space="preserve"> </w:t>
      </w:r>
    </w:p>
    <w:p w14:paraId="64FF11F4" w14:textId="0C6A7A66" w:rsidR="009C36BC" w:rsidRPr="008C0088" w:rsidRDefault="009C36BC" w:rsidP="009C36BC">
      <w:pPr>
        <w:pStyle w:val="Heading6blackfont"/>
        <w:rPr>
          <w:rFonts w:ascii="Arial" w:hAnsi="Arial" w:cs="Arial"/>
          <w:sz w:val="24"/>
          <w:szCs w:val="24"/>
        </w:rPr>
      </w:pPr>
      <w:r w:rsidRPr="008C0088">
        <w:rPr>
          <w:rFonts w:ascii="Arial" w:hAnsi="Arial" w:cs="Arial"/>
          <w:sz w:val="24"/>
          <w:szCs w:val="24"/>
        </w:rPr>
        <w:t>The Main Issues</w:t>
      </w:r>
    </w:p>
    <w:p w14:paraId="4153E1C4" w14:textId="00A1CC6B" w:rsidR="000F1605" w:rsidRPr="00441B59" w:rsidRDefault="000F1605" w:rsidP="0091645A">
      <w:pPr>
        <w:pStyle w:val="Style1"/>
        <w:rPr>
          <w:rFonts w:ascii="Arial" w:hAnsi="Arial" w:cs="Arial"/>
          <w:sz w:val="24"/>
          <w:szCs w:val="24"/>
        </w:rPr>
      </w:pPr>
      <w:r w:rsidRPr="003C22CF">
        <w:rPr>
          <w:rFonts w:ascii="Arial" w:hAnsi="Arial" w:cs="Arial"/>
          <w:sz w:val="24"/>
          <w:szCs w:val="24"/>
        </w:rPr>
        <w:t xml:space="preserve">The Order has been made under </w:t>
      </w:r>
      <w:r w:rsidR="00DF2031" w:rsidRPr="003C22CF">
        <w:rPr>
          <w:rFonts w:ascii="Arial" w:hAnsi="Arial" w:cs="Arial"/>
          <w:sz w:val="24"/>
          <w:szCs w:val="24"/>
        </w:rPr>
        <w:t>s</w:t>
      </w:r>
      <w:r w:rsidRPr="003C22CF">
        <w:rPr>
          <w:rFonts w:ascii="Arial" w:hAnsi="Arial" w:cs="Arial"/>
          <w:sz w:val="24"/>
          <w:szCs w:val="24"/>
        </w:rPr>
        <w:t xml:space="preserve">ection 53(2)(b) of the Wildlife and Countryside Act 1981 in consequence of the occurrence of an event specified in </w:t>
      </w:r>
      <w:r w:rsidR="00DF2031" w:rsidRPr="003C22CF">
        <w:rPr>
          <w:rFonts w:ascii="Arial" w:hAnsi="Arial" w:cs="Arial"/>
          <w:sz w:val="24"/>
          <w:szCs w:val="24"/>
        </w:rPr>
        <w:t>s</w:t>
      </w:r>
      <w:r w:rsidRPr="003C22CF">
        <w:rPr>
          <w:rFonts w:ascii="Arial" w:hAnsi="Arial" w:cs="Arial"/>
          <w:sz w:val="24"/>
          <w:szCs w:val="24"/>
        </w:rPr>
        <w:t xml:space="preserve">ection 53(3)(c)(i). </w:t>
      </w:r>
      <w:r w:rsidR="009E4E91" w:rsidRPr="00441B59">
        <w:rPr>
          <w:rFonts w:ascii="Arial" w:hAnsi="Arial" w:cs="Arial"/>
          <w:sz w:val="24"/>
          <w:szCs w:val="24"/>
        </w:rPr>
        <w:t>This requires me to consider if, on the balance of probabilities, the evidence shows a public</w:t>
      </w:r>
      <w:r w:rsidR="009E4E91" w:rsidRPr="00441B59">
        <w:rPr>
          <w:rFonts w:ascii="Arial" w:hAnsi="Arial" w:cs="Arial"/>
          <w:color w:val="000000" w:themeColor="text1"/>
          <w:sz w:val="24"/>
          <w:szCs w:val="24"/>
        </w:rPr>
        <w:t xml:space="preserve"> footpath </w:t>
      </w:r>
      <w:r w:rsidR="009E4E91" w:rsidRPr="00441B59">
        <w:rPr>
          <w:rFonts w:ascii="Arial" w:hAnsi="Arial" w:cs="Arial"/>
          <w:sz w:val="24"/>
          <w:szCs w:val="24"/>
        </w:rPr>
        <w:t>subsists along the Order route. This is a higher standard of proof than the reasonably alleged to subsist test to determine if an Order should be made</w:t>
      </w:r>
      <w:r w:rsidR="00A031E7" w:rsidRPr="00441B59">
        <w:rPr>
          <w:rFonts w:ascii="Arial" w:hAnsi="Arial" w:cs="Arial"/>
          <w:sz w:val="24"/>
          <w:szCs w:val="24"/>
        </w:rPr>
        <w:t xml:space="preserve">. </w:t>
      </w:r>
    </w:p>
    <w:p w14:paraId="2B790CA5" w14:textId="0B4CCC66" w:rsidR="00854C0C" w:rsidRPr="008E2A2B" w:rsidRDefault="006A786A" w:rsidP="00624606">
      <w:pPr>
        <w:pStyle w:val="Style1"/>
        <w:rPr>
          <w:rFonts w:ascii="Arial" w:hAnsi="Arial" w:cs="Arial"/>
          <w:sz w:val="24"/>
          <w:szCs w:val="24"/>
        </w:rPr>
      </w:pPr>
      <w:r w:rsidRPr="009B06C1">
        <w:rPr>
          <w:rFonts w:ascii="Arial" w:hAnsi="Arial" w:cs="Arial"/>
          <w:sz w:val="24"/>
          <w:szCs w:val="24"/>
        </w:rPr>
        <w:t xml:space="preserve">The evidence submitted in support of the Order relies on the presumption of dedication arising from tests laid out in </w:t>
      </w:r>
      <w:r w:rsidR="00DF2031" w:rsidRPr="009B06C1">
        <w:rPr>
          <w:rFonts w:ascii="Arial" w:hAnsi="Arial" w:cs="Arial"/>
          <w:sz w:val="24"/>
          <w:szCs w:val="24"/>
        </w:rPr>
        <w:t>s</w:t>
      </w:r>
      <w:r w:rsidRPr="009B06C1">
        <w:rPr>
          <w:rFonts w:ascii="Arial" w:hAnsi="Arial" w:cs="Arial"/>
          <w:sz w:val="24"/>
          <w:szCs w:val="24"/>
        </w:rPr>
        <w:t>ection 31 of the Highways Act 1980 (the 1980 Act)</w:t>
      </w:r>
      <w:r w:rsidR="006F32E9" w:rsidRPr="009B06C1">
        <w:rPr>
          <w:rFonts w:ascii="Arial" w:hAnsi="Arial" w:cs="Arial"/>
          <w:sz w:val="24"/>
          <w:szCs w:val="24"/>
        </w:rPr>
        <w:t>. This requires me to consider if the public have used the route as of right and without interruption</w:t>
      </w:r>
      <w:r w:rsidR="0046004A" w:rsidRPr="009B06C1">
        <w:rPr>
          <w:rFonts w:ascii="Arial" w:hAnsi="Arial" w:cs="Arial"/>
          <w:sz w:val="24"/>
          <w:szCs w:val="24"/>
        </w:rPr>
        <w:t>,</w:t>
      </w:r>
      <w:r w:rsidR="006F32E9" w:rsidRPr="009B06C1">
        <w:rPr>
          <w:rFonts w:ascii="Arial" w:hAnsi="Arial" w:cs="Arial"/>
          <w:sz w:val="24"/>
          <w:szCs w:val="24"/>
        </w:rPr>
        <w:t xml:space="preserve"> for a period of twenty years </w:t>
      </w:r>
      <w:r w:rsidR="0046004A" w:rsidRPr="009B06C1">
        <w:rPr>
          <w:rFonts w:ascii="Arial" w:hAnsi="Arial" w:cs="Arial"/>
          <w:sz w:val="24"/>
          <w:szCs w:val="24"/>
        </w:rPr>
        <w:t xml:space="preserve">immediately prior to its status being brought into question. </w:t>
      </w:r>
      <w:r w:rsidR="0046004A" w:rsidRPr="008E2A2B">
        <w:rPr>
          <w:rFonts w:ascii="Arial" w:hAnsi="Arial" w:cs="Arial"/>
          <w:sz w:val="24"/>
          <w:szCs w:val="24"/>
        </w:rPr>
        <w:t xml:space="preserve">I must establish the </w:t>
      </w:r>
      <w:r w:rsidR="00CC701C" w:rsidRPr="008E2A2B">
        <w:rPr>
          <w:rFonts w:ascii="Arial" w:hAnsi="Arial" w:cs="Arial"/>
          <w:sz w:val="24"/>
          <w:szCs w:val="24"/>
        </w:rPr>
        <w:t xml:space="preserve">date when the public’s right to use the Order route was </w:t>
      </w:r>
      <w:r w:rsidR="00620DFF" w:rsidRPr="008E2A2B">
        <w:rPr>
          <w:rFonts w:ascii="Arial" w:hAnsi="Arial" w:cs="Arial"/>
          <w:sz w:val="24"/>
          <w:szCs w:val="24"/>
        </w:rPr>
        <w:t xml:space="preserve">brought into </w:t>
      </w:r>
      <w:r w:rsidR="00CC701C" w:rsidRPr="008E2A2B">
        <w:rPr>
          <w:rFonts w:ascii="Arial" w:hAnsi="Arial" w:cs="Arial"/>
          <w:sz w:val="24"/>
          <w:szCs w:val="24"/>
        </w:rPr>
        <w:t xml:space="preserve">question </w:t>
      </w:r>
      <w:r w:rsidR="003A357A" w:rsidRPr="008E2A2B">
        <w:rPr>
          <w:rFonts w:ascii="Arial" w:hAnsi="Arial" w:cs="Arial"/>
          <w:sz w:val="24"/>
          <w:szCs w:val="24"/>
        </w:rPr>
        <w:t xml:space="preserve">and determine if use by the public occurred for a </w:t>
      </w:r>
      <w:r w:rsidR="00DA156D" w:rsidRPr="008E2A2B">
        <w:rPr>
          <w:rFonts w:ascii="Arial" w:hAnsi="Arial" w:cs="Arial"/>
          <w:sz w:val="24"/>
          <w:szCs w:val="24"/>
        </w:rPr>
        <w:t>twenty</w:t>
      </w:r>
      <w:r w:rsidR="003A357A" w:rsidRPr="008E2A2B">
        <w:rPr>
          <w:rFonts w:ascii="Arial" w:hAnsi="Arial" w:cs="Arial"/>
          <w:sz w:val="24"/>
          <w:szCs w:val="24"/>
        </w:rPr>
        <w:t xml:space="preserve"> year period prior to this that is sufficient to raise a </w:t>
      </w:r>
      <w:r w:rsidR="003A357A" w:rsidRPr="008E2A2B">
        <w:rPr>
          <w:rFonts w:ascii="Arial" w:hAnsi="Arial" w:cs="Arial"/>
          <w:sz w:val="24"/>
          <w:szCs w:val="24"/>
        </w:rPr>
        <w:lastRenderedPageBreak/>
        <w:t xml:space="preserve">presumption of dedication. If this is the case, I must then consider if there is </w:t>
      </w:r>
      <w:r w:rsidR="00E950E7" w:rsidRPr="008E2A2B">
        <w:rPr>
          <w:rFonts w:ascii="Arial" w:hAnsi="Arial" w:cs="Arial"/>
          <w:sz w:val="24"/>
          <w:szCs w:val="24"/>
        </w:rPr>
        <w:t xml:space="preserve">sufficient evidence there was no intention on the part of the landowner to dedicate a public </w:t>
      </w:r>
      <w:r w:rsidR="008D3485" w:rsidRPr="008E2A2B">
        <w:rPr>
          <w:rFonts w:ascii="Arial" w:hAnsi="Arial" w:cs="Arial"/>
          <w:sz w:val="24"/>
          <w:szCs w:val="24"/>
        </w:rPr>
        <w:t xml:space="preserve">footpath </w:t>
      </w:r>
      <w:r w:rsidR="007623B9" w:rsidRPr="008E2A2B">
        <w:rPr>
          <w:rFonts w:ascii="Arial" w:hAnsi="Arial" w:cs="Arial"/>
          <w:sz w:val="24"/>
          <w:szCs w:val="24"/>
        </w:rPr>
        <w:t xml:space="preserve">during this period. </w:t>
      </w:r>
    </w:p>
    <w:p w14:paraId="17CA0B89" w14:textId="1BCA5720" w:rsidR="00F35E7A" w:rsidRPr="001D727A" w:rsidRDefault="001955DD" w:rsidP="004E7207">
      <w:pPr>
        <w:pStyle w:val="Style1"/>
        <w:rPr>
          <w:rFonts w:ascii="Arial" w:hAnsi="Arial" w:cs="Arial"/>
          <w:sz w:val="24"/>
          <w:szCs w:val="24"/>
        </w:rPr>
      </w:pPr>
      <w:r w:rsidRPr="001D727A">
        <w:rPr>
          <w:rFonts w:ascii="Arial" w:hAnsi="Arial" w:cs="Arial"/>
          <w:sz w:val="24"/>
          <w:szCs w:val="24"/>
        </w:rPr>
        <w:t xml:space="preserve">Documentary evidence has also been submitted in support of the Order. Section 32 of the 1980 Act requires me to </w:t>
      </w:r>
      <w:r w:rsidR="006C3124" w:rsidRPr="001D727A">
        <w:rPr>
          <w:rFonts w:ascii="Arial" w:hAnsi="Arial" w:cs="Arial"/>
          <w:sz w:val="24"/>
          <w:szCs w:val="24"/>
        </w:rPr>
        <w:t>take into consideration any map, plan, or history of the locality</w:t>
      </w:r>
      <w:r w:rsidR="000224D7" w:rsidRPr="001D727A">
        <w:rPr>
          <w:rFonts w:ascii="Arial" w:hAnsi="Arial" w:cs="Arial"/>
          <w:sz w:val="24"/>
          <w:szCs w:val="24"/>
        </w:rPr>
        <w:t xml:space="preserve">, or other relevant document provided, giving it such weight as is appropriate, before determining if a way has been dedicated as a highway. </w:t>
      </w:r>
    </w:p>
    <w:p w14:paraId="4501CF37" w14:textId="7D89DC6B" w:rsidR="007623B9" w:rsidRPr="001D727A" w:rsidRDefault="009C36BC" w:rsidP="007623B9">
      <w:pPr>
        <w:pStyle w:val="Heading6blackfont"/>
        <w:rPr>
          <w:rFonts w:ascii="Arial" w:hAnsi="Arial" w:cs="Arial"/>
          <w:sz w:val="24"/>
          <w:szCs w:val="24"/>
        </w:rPr>
      </w:pPr>
      <w:r w:rsidRPr="001D727A">
        <w:rPr>
          <w:rFonts w:ascii="Arial" w:hAnsi="Arial" w:cs="Arial"/>
          <w:sz w:val="24"/>
          <w:szCs w:val="24"/>
        </w:rPr>
        <w:t>Reasons</w:t>
      </w:r>
    </w:p>
    <w:p w14:paraId="2CD9FE4B" w14:textId="332CA530" w:rsidR="007623B9" w:rsidRPr="00F13827" w:rsidRDefault="00272351" w:rsidP="007623B9">
      <w:pPr>
        <w:pStyle w:val="Style1"/>
        <w:numPr>
          <w:ilvl w:val="0"/>
          <w:numId w:val="0"/>
        </w:numPr>
        <w:ind w:left="431" w:hanging="431"/>
        <w:rPr>
          <w:rFonts w:ascii="Arial" w:hAnsi="Arial" w:cs="Arial"/>
          <w:b/>
          <w:bCs/>
          <w:i/>
          <w:iCs/>
          <w:sz w:val="24"/>
          <w:szCs w:val="24"/>
        </w:rPr>
      </w:pPr>
      <w:r w:rsidRPr="00F13827">
        <w:rPr>
          <w:rFonts w:ascii="Arial" w:hAnsi="Arial" w:cs="Arial"/>
          <w:b/>
          <w:bCs/>
          <w:i/>
          <w:iCs/>
          <w:sz w:val="24"/>
          <w:szCs w:val="24"/>
        </w:rPr>
        <w:t>Documentary Evidence</w:t>
      </w:r>
    </w:p>
    <w:p w14:paraId="38569C3B" w14:textId="4C6B150C" w:rsidR="00272351" w:rsidRPr="004A1619" w:rsidRDefault="00E77198" w:rsidP="00FE7F78">
      <w:pPr>
        <w:pStyle w:val="Style1"/>
        <w:rPr>
          <w:rFonts w:ascii="Arial" w:hAnsi="Arial" w:cs="Arial"/>
          <w:sz w:val="24"/>
          <w:szCs w:val="24"/>
        </w:rPr>
      </w:pPr>
      <w:r w:rsidRPr="00F13827">
        <w:rPr>
          <w:rFonts w:ascii="Arial" w:hAnsi="Arial" w:cs="Arial"/>
          <w:sz w:val="24"/>
          <w:szCs w:val="24"/>
        </w:rPr>
        <w:t xml:space="preserve">The Lyme Handley </w:t>
      </w:r>
      <w:r w:rsidR="00CC54ED" w:rsidRPr="00F13827">
        <w:rPr>
          <w:rFonts w:ascii="Arial" w:hAnsi="Arial" w:cs="Arial"/>
          <w:sz w:val="24"/>
          <w:szCs w:val="24"/>
        </w:rPr>
        <w:t xml:space="preserve">Tithe map </w:t>
      </w:r>
      <w:r w:rsidR="00D012A5" w:rsidRPr="00F13827">
        <w:rPr>
          <w:rFonts w:ascii="Arial" w:hAnsi="Arial" w:cs="Arial"/>
          <w:sz w:val="24"/>
          <w:szCs w:val="24"/>
        </w:rPr>
        <w:t xml:space="preserve">1850 </w:t>
      </w:r>
      <w:r w:rsidR="00CC54ED" w:rsidRPr="00F13827">
        <w:rPr>
          <w:rFonts w:ascii="Arial" w:hAnsi="Arial" w:cs="Arial"/>
          <w:sz w:val="24"/>
          <w:szCs w:val="24"/>
        </w:rPr>
        <w:t xml:space="preserve">shows section A to B of the Order route with double dashed lines. A route then continues along the line of </w:t>
      </w:r>
      <w:r w:rsidR="00F34513" w:rsidRPr="00F13827">
        <w:rPr>
          <w:rFonts w:ascii="Arial" w:hAnsi="Arial" w:cs="Arial"/>
          <w:sz w:val="24"/>
          <w:szCs w:val="24"/>
        </w:rPr>
        <w:t>Lyme Handley Footpath No. 13</w:t>
      </w:r>
      <w:r w:rsidR="00B01B43" w:rsidRPr="00F13827">
        <w:rPr>
          <w:rFonts w:ascii="Arial" w:hAnsi="Arial" w:cs="Arial"/>
          <w:sz w:val="24"/>
          <w:szCs w:val="24"/>
        </w:rPr>
        <w:t xml:space="preserve"> (FP13)</w:t>
      </w:r>
      <w:r w:rsidR="00F34513" w:rsidRPr="00F13827">
        <w:rPr>
          <w:rFonts w:ascii="Arial" w:hAnsi="Arial" w:cs="Arial"/>
          <w:sz w:val="24"/>
          <w:szCs w:val="24"/>
        </w:rPr>
        <w:t xml:space="preserve">. </w:t>
      </w:r>
      <w:r w:rsidR="00060014" w:rsidRPr="004A1619">
        <w:rPr>
          <w:rFonts w:ascii="Arial" w:hAnsi="Arial" w:cs="Arial"/>
          <w:sz w:val="24"/>
          <w:szCs w:val="24"/>
        </w:rPr>
        <w:t xml:space="preserve">This </w:t>
      </w:r>
      <w:r w:rsidR="002B4E7C" w:rsidRPr="004A1619">
        <w:rPr>
          <w:rFonts w:ascii="Arial" w:hAnsi="Arial" w:cs="Arial"/>
          <w:sz w:val="24"/>
          <w:szCs w:val="24"/>
        </w:rPr>
        <w:t>indicates</w:t>
      </w:r>
      <w:r w:rsidR="00060014" w:rsidRPr="004A1619">
        <w:rPr>
          <w:rFonts w:ascii="Arial" w:hAnsi="Arial" w:cs="Arial"/>
          <w:sz w:val="24"/>
          <w:szCs w:val="24"/>
        </w:rPr>
        <w:t xml:space="preserve"> this section existed in 1850 but it </w:t>
      </w:r>
      <w:r w:rsidR="00533617" w:rsidRPr="004A1619">
        <w:rPr>
          <w:rFonts w:ascii="Arial" w:hAnsi="Arial" w:cs="Arial"/>
          <w:sz w:val="24"/>
          <w:szCs w:val="24"/>
        </w:rPr>
        <w:t>is not possible to determine</w:t>
      </w:r>
      <w:r w:rsidR="00060014" w:rsidRPr="004A1619">
        <w:rPr>
          <w:rFonts w:ascii="Arial" w:hAnsi="Arial" w:cs="Arial"/>
          <w:sz w:val="24"/>
          <w:szCs w:val="24"/>
        </w:rPr>
        <w:t xml:space="preserve"> </w:t>
      </w:r>
      <w:r w:rsidR="00166692" w:rsidRPr="004A1619">
        <w:rPr>
          <w:rFonts w:ascii="Arial" w:hAnsi="Arial" w:cs="Arial"/>
          <w:sz w:val="24"/>
          <w:szCs w:val="24"/>
        </w:rPr>
        <w:t>its status</w:t>
      </w:r>
      <w:r w:rsidR="00533617" w:rsidRPr="004A1619">
        <w:rPr>
          <w:rFonts w:ascii="Arial" w:hAnsi="Arial" w:cs="Arial"/>
          <w:sz w:val="24"/>
          <w:szCs w:val="24"/>
        </w:rPr>
        <w:t xml:space="preserve"> or if there were public or private rights over it</w:t>
      </w:r>
      <w:r w:rsidR="00166692" w:rsidRPr="004A1619">
        <w:rPr>
          <w:rFonts w:ascii="Arial" w:hAnsi="Arial" w:cs="Arial"/>
          <w:sz w:val="24"/>
          <w:szCs w:val="24"/>
        </w:rPr>
        <w:t>.</w:t>
      </w:r>
    </w:p>
    <w:p w14:paraId="4EE0508C" w14:textId="3C124396" w:rsidR="00272351" w:rsidRPr="009B5B18" w:rsidRDefault="00CB7410" w:rsidP="00FE7F78">
      <w:pPr>
        <w:pStyle w:val="Style1"/>
        <w:rPr>
          <w:rFonts w:ascii="Arial" w:hAnsi="Arial" w:cs="Arial"/>
          <w:sz w:val="24"/>
          <w:szCs w:val="24"/>
        </w:rPr>
      </w:pPr>
      <w:r w:rsidRPr="00BF7825">
        <w:rPr>
          <w:rFonts w:ascii="Arial" w:hAnsi="Arial" w:cs="Arial"/>
          <w:sz w:val="24"/>
          <w:szCs w:val="24"/>
        </w:rPr>
        <w:t xml:space="preserve">On the Walking Survey produced by the </w:t>
      </w:r>
      <w:r w:rsidR="006A7015" w:rsidRPr="00BF7825">
        <w:rPr>
          <w:rFonts w:ascii="Arial" w:hAnsi="Arial" w:cs="Arial"/>
          <w:sz w:val="24"/>
          <w:szCs w:val="24"/>
        </w:rPr>
        <w:t>P</w:t>
      </w:r>
      <w:r w:rsidRPr="00BF7825">
        <w:rPr>
          <w:rFonts w:ascii="Arial" w:hAnsi="Arial" w:cs="Arial"/>
          <w:sz w:val="24"/>
          <w:szCs w:val="24"/>
        </w:rPr>
        <w:t>arish of Lyme Handley,</w:t>
      </w:r>
      <w:r w:rsidR="00CF62F5" w:rsidRPr="00BF7825">
        <w:rPr>
          <w:rFonts w:ascii="Arial" w:hAnsi="Arial" w:cs="Arial"/>
          <w:sz w:val="24"/>
          <w:szCs w:val="24"/>
        </w:rPr>
        <w:t xml:space="preserve"> the Order route is shown between A to B</w:t>
      </w:r>
      <w:r w:rsidR="00895189" w:rsidRPr="00BF7825">
        <w:rPr>
          <w:rFonts w:ascii="Arial" w:hAnsi="Arial" w:cs="Arial"/>
          <w:sz w:val="24"/>
          <w:szCs w:val="24"/>
        </w:rPr>
        <w:t>,</w:t>
      </w:r>
      <w:r w:rsidR="004802F0" w:rsidRPr="00BF7825">
        <w:rPr>
          <w:rFonts w:ascii="Arial" w:hAnsi="Arial" w:cs="Arial"/>
          <w:sz w:val="24"/>
          <w:szCs w:val="24"/>
        </w:rPr>
        <w:t xml:space="preserve"> then almost to </w:t>
      </w:r>
      <w:r w:rsidR="00CF62F5" w:rsidRPr="00BF7825">
        <w:rPr>
          <w:rFonts w:ascii="Arial" w:hAnsi="Arial" w:cs="Arial"/>
          <w:sz w:val="24"/>
          <w:szCs w:val="24"/>
        </w:rPr>
        <w:t>point C</w:t>
      </w:r>
      <w:r w:rsidR="00774388" w:rsidRPr="00BF7825">
        <w:rPr>
          <w:rFonts w:ascii="Arial" w:hAnsi="Arial" w:cs="Arial"/>
          <w:sz w:val="24"/>
          <w:szCs w:val="24"/>
        </w:rPr>
        <w:t xml:space="preserve"> as a public footpath</w:t>
      </w:r>
      <w:r w:rsidR="00CF62F5" w:rsidRPr="00BF7825">
        <w:rPr>
          <w:rFonts w:ascii="Arial" w:hAnsi="Arial" w:cs="Arial"/>
          <w:sz w:val="24"/>
          <w:szCs w:val="24"/>
        </w:rPr>
        <w:t>.</w:t>
      </w:r>
      <w:r w:rsidR="00774388" w:rsidRPr="00BF7825">
        <w:rPr>
          <w:rFonts w:ascii="Arial" w:hAnsi="Arial" w:cs="Arial"/>
          <w:sz w:val="24"/>
          <w:szCs w:val="24"/>
        </w:rPr>
        <w:t xml:space="preserve"> The Walking Survey </w:t>
      </w:r>
      <w:r w:rsidR="00B01B43" w:rsidRPr="00BF7825">
        <w:rPr>
          <w:rFonts w:ascii="Arial" w:hAnsi="Arial" w:cs="Arial"/>
          <w:sz w:val="24"/>
          <w:szCs w:val="24"/>
        </w:rPr>
        <w:t xml:space="preserve">produced by the Footpath Society shows section A-B-C as a public footpath. </w:t>
      </w:r>
      <w:r w:rsidR="009D7B23" w:rsidRPr="00BF7825">
        <w:rPr>
          <w:rFonts w:ascii="Arial" w:hAnsi="Arial" w:cs="Arial"/>
          <w:sz w:val="24"/>
          <w:szCs w:val="24"/>
        </w:rPr>
        <w:t>Field</w:t>
      </w:r>
      <w:r w:rsidR="007D5EB6" w:rsidRPr="00BF7825">
        <w:rPr>
          <w:rFonts w:ascii="Arial" w:hAnsi="Arial" w:cs="Arial"/>
          <w:sz w:val="24"/>
          <w:szCs w:val="24"/>
        </w:rPr>
        <w:t xml:space="preserve"> gate</w:t>
      </w:r>
      <w:r w:rsidR="00F209E1" w:rsidRPr="00BF7825">
        <w:rPr>
          <w:rFonts w:ascii="Arial" w:hAnsi="Arial" w:cs="Arial"/>
          <w:sz w:val="24"/>
          <w:szCs w:val="24"/>
        </w:rPr>
        <w:t>s</w:t>
      </w:r>
      <w:r w:rsidR="007D5EB6" w:rsidRPr="00BF7825">
        <w:rPr>
          <w:rFonts w:ascii="Arial" w:hAnsi="Arial" w:cs="Arial"/>
          <w:sz w:val="24"/>
          <w:szCs w:val="24"/>
        </w:rPr>
        <w:t xml:space="preserve"> </w:t>
      </w:r>
      <w:r w:rsidR="00F209E1" w:rsidRPr="00BF7825">
        <w:rPr>
          <w:rFonts w:ascii="Arial" w:hAnsi="Arial" w:cs="Arial"/>
          <w:sz w:val="24"/>
          <w:szCs w:val="24"/>
        </w:rPr>
        <w:t>are</w:t>
      </w:r>
      <w:r w:rsidR="007D5EB6" w:rsidRPr="00BF7825">
        <w:rPr>
          <w:rFonts w:ascii="Arial" w:hAnsi="Arial" w:cs="Arial"/>
          <w:sz w:val="24"/>
          <w:szCs w:val="24"/>
        </w:rPr>
        <w:t xml:space="preserve"> </w:t>
      </w:r>
      <w:r w:rsidR="00F209E1" w:rsidRPr="00BF7825">
        <w:rPr>
          <w:rFonts w:ascii="Arial" w:hAnsi="Arial" w:cs="Arial"/>
          <w:sz w:val="24"/>
          <w:szCs w:val="24"/>
        </w:rPr>
        <w:t>marked</w:t>
      </w:r>
      <w:r w:rsidR="007D5EB6" w:rsidRPr="00BF7825">
        <w:rPr>
          <w:rFonts w:ascii="Arial" w:hAnsi="Arial" w:cs="Arial"/>
          <w:sz w:val="24"/>
          <w:szCs w:val="24"/>
        </w:rPr>
        <w:t xml:space="preserve"> at </w:t>
      </w:r>
      <w:r w:rsidR="009D7B23" w:rsidRPr="00BF7825">
        <w:rPr>
          <w:rFonts w:ascii="Arial" w:hAnsi="Arial" w:cs="Arial"/>
          <w:sz w:val="24"/>
          <w:szCs w:val="24"/>
        </w:rPr>
        <w:t>points</w:t>
      </w:r>
      <w:r w:rsidR="007D5EB6" w:rsidRPr="00BF7825">
        <w:rPr>
          <w:rFonts w:ascii="Arial" w:hAnsi="Arial" w:cs="Arial"/>
          <w:sz w:val="24"/>
          <w:szCs w:val="24"/>
        </w:rPr>
        <w:t xml:space="preserve"> B</w:t>
      </w:r>
      <w:r w:rsidR="003B6CAD" w:rsidRPr="00BF7825">
        <w:rPr>
          <w:rFonts w:ascii="Arial" w:hAnsi="Arial" w:cs="Arial"/>
          <w:sz w:val="24"/>
          <w:szCs w:val="24"/>
        </w:rPr>
        <w:t>, D and E</w:t>
      </w:r>
      <w:r w:rsidR="003321CD" w:rsidRPr="00BF7825">
        <w:rPr>
          <w:rFonts w:ascii="Arial" w:hAnsi="Arial" w:cs="Arial"/>
          <w:sz w:val="24"/>
          <w:szCs w:val="24"/>
        </w:rPr>
        <w:t>, and</w:t>
      </w:r>
      <w:r w:rsidR="007D5EB6" w:rsidRPr="00BF7825">
        <w:rPr>
          <w:rFonts w:ascii="Arial" w:hAnsi="Arial" w:cs="Arial"/>
          <w:sz w:val="24"/>
          <w:szCs w:val="24"/>
        </w:rPr>
        <w:t xml:space="preserve"> stile</w:t>
      </w:r>
      <w:r w:rsidR="003B6CAD" w:rsidRPr="00BF7825">
        <w:rPr>
          <w:rFonts w:ascii="Arial" w:hAnsi="Arial" w:cs="Arial"/>
          <w:sz w:val="24"/>
          <w:szCs w:val="24"/>
        </w:rPr>
        <w:t>s</w:t>
      </w:r>
      <w:r w:rsidR="007D5EB6" w:rsidRPr="00BF7825">
        <w:rPr>
          <w:rFonts w:ascii="Arial" w:hAnsi="Arial" w:cs="Arial"/>
          <w:sz w:val="24"/>
          <w:szCs w:val="24"/>
        </w:rPr>
        <w:t xml:space="preserve"> at point</w:t>
      </w:r>
      <w:r w:rsidR="00115016" w:rsidRPr="00BF7825">
        <w:rPr>
          <w:rFonts w:ascii="Arial" w:hAnsi="Arial" w:cs="Arial"/>
          <w:sz w:val="24"/>
          <w:szCs w:val="24"/>
        </w:rPr>
        <w:t>s</w:t>
      </w:r>
      <w:r w:rsidR="007D5EB6" w:rsidRPr="00BF7825">
        <w:rPr>
          <w:rFonts w:ascii="Arial" w:hAnsi="Arial" w:cs="Arial"/>
          <w:sz w:val="24"/>
          <w:szCs w:val="24"/>
        </w:rPr>
        <w:t xml:space="preserve"> </w:t>
      </w:r>
      <w:r w:rsidR="00115016" w:rsidRPr="00BF7825">
        <w:rPr>
          <w:rFonts w:ascii="Arial" w:hAnsi="Arial" w:cs="Arial"/>
          <w:sz w:val="24"/>
          <w:szCs w:val="24"/>
        </w:rPr>
        <w:t>D and E</w:t>
      </w:r>
      <w:r w:rsidR="007D5EB6" w:rsidRPr="00BF7825">
        <w:rPr>
          <w:rFonts w:ascii="Arial" w:hAnsi="Arial" w:cs="Arial"/>
          <w:sz w:val="24"/>
          <w:szCs w:val="24"/>
        </w:rPr>
        <w:t xml:space="preserve">. </w:t>
      </w:r>
      <w:r w:rsidR="00B01B43" w:rsidRPr="009B5B18">
        <w:rPr>
          <w:rFonts w:ascii="Arial" w:hAnsi="Arial" w:cs="Arial"/>
          <w:sz w:val="24"/>
          <w:szCs w:val="24"/>
        </w:rPr>
        <w:t>Both</w:t>
      </w:r>
      <w:r w:rsidR="003B6CAD" w:rsidRPr="009B5B18">
        <w:rPr>
          <w:rFonts w:ascii="Arial" w:hAnsi="Arial" w:cs="Arial"/>
          <w:sz w:val="24"/>
          <w:szCs w:val="24"/>
        </w:rPr>
        <w:t xml:space="preserve"> maps show the footpath continuing</w:t>
      </w:r>
      <w:r w:rsidR="00B01B43" w:rsidRPr="009B5B18">
        <w:rPr>
          <w:rFonts w:ascii="Arial" w:hAnsi="Arial" w:cs="Arial"/>
          <w:sz w:val="24"/>
          <w:szCs w:val="24"/>
        </w:rPr>
        <w:t xml:space="preserve"> along the line of FP13. </w:t>
      </w:r>
      <w:r w:rsidR="00166692" w:rsidRPr="009B5B18">
        <w:rPr>
          <w:rFonts w:ascii="Arial" w:hAnsi="Arial" w:cs="Arial"/>
          <w:sz w:val="24"/>
          <w:szCs w:val="24"/>
        </w:rPr>
        <w:t xml:space="preserve">These surveys suggest </w:t>
      </w:r>
      <w:r w:rsidR="003E63BE" w:rsidRPr="009B5B18">
        <w:rPr>
          <w:rFonts w:ascii="Arial" w:hAnsi="Arial" w:cs="Arial"/>
          <w:sz w:val="24"/>
          <w:szCs w:val="24"/>
        </w:rPr>
        <w:t>part of the</w:t>
      </w:r>
      <w:r w:rsidR="009558C7" w:rsidRPr="009B5B18">
        <w:rPr>
          <w:rFonts w:ascii="Arial" w:hAnsi="Arial" w:cs="Arial"/>
          <w:sz w:val="24"/>
          <w:szCs w:val="24"/>
        </w:rPr>
        <w:t xml:space="preserve"> Order route </w:t>
      </w:r>
      <w:r w:rsidR="000660DB" w:rsidRPr="009B5B18">
        <w:rPr>
          <w:rFonts w:ascii="Arial" w:hAnsi="Arial" w:cs="Arial"/>
          <w:sz w:val="24"/>
          <w:szCs w:val="24"/>
        </w:rPr>
        <w:t>w</w:t>
      </w:r>
      <w:r w:rsidR="003E63BE" w:rsidRPr="009B5B18">
        <w:rPr>
          <w:rFonts w:ascii="Arial" w:hAnsi="Arial" w:cs="Arial"/>
          <w:sz w:val="24"/>
          <w:szCs w:val="24"/>
        </w:rPr>
        <w:t>as</w:t>
      </w:r>
      <w:r w:rsidR="000660DB" w:rsidRPr="009B5B18">
        <w:rPr>
          <w:rFonts w:ascii="Arial" w:hAnsi="Arial" w:cs="Arial"/>
          <w:sz w:val="24"/>
          <w:szCs w:val="24"/>
        </w:rPr>
        <w:t xml:space="preserve"> being used and was considered to carry public rights</w:t>
      </w:r>
      <w:r w:rsidR="009558C7" w:rsidRPr="009B5B18">
        <w:rPr>
          <w:rFonts w:ascii="Arial" w:hAnsi="Arial" w:cs="Arial"/>
          <w:sz w:val="24"/>
          <w:szCs w:val="24"/>
        </w:rPr>
        <w:t xml:space="preserve"> </w:t>
      </w:r>
      <w:r w:rsidR="00342727" w:rsidRPr="009B5B18">
        <w:rPr>
          <w:rFonts w:ascii="Arial" w:hAnsi="Arial" w:cs="Arial"/>
          <w:sz w:val="24"/>
          <w:szCs w:val="24"/>
        </w:rPr>
        <w:t>in the late 1940s and early 1950s</w:t>
      </w:r>
      <w:r w:rsidR="009558C7" w:rsidRPr="009B5B18">
        <w:rPr>
          <w:rFonts w:ascii="Arial" w:hAnsi="Arial" w:cs="Arial"/>
          <w:sz w:val="24"/>
          <w:szCs w:val="24"/>
        </w:rPr>
        <w:t xml:space="preserve">. </w:t>
      </w:r>
    </w:p>
    <w:p w14:paraId="3D3C23D3" w14:textId="49631BA7" w:rsidR="00392A6E" w:rsidRPr="00970102" w:rsidRDefault="00AC27CB" w:rsidP="00FE7F78">
      <w:pPr>
        <w:pStyle w:val="Style1"/>
        <w:rPr>
          <w:rFonts w:ascii="Arial" w:hAnsi="Arial" w:cs="Arial"/>
          <w:sz w:val="24"/>
          <w:szCs w:val="24"/>
        </w:rPr>
      </w:pPr>
      <w:r w:rsidRPr="009B5B18">
        <w:rPr>
          <w:rFonts w:ascii="Arial" w:hAnsi="Arial" w:cs="Arial"/>
          <w:sz w:val="24"/>
          <w:szCs w:val="24"/>
        </w:rPr>
        <w:t>A</w:t>
      </w:r>
      <w:r w:rsidR="009A2154" w:rsidRPr="009B5B18">
        <w:rPr>
          <w:rFonts w:ascii="Arial" w:hAnsi="Arial" w:cs="Arial"/>
          <w:sz w:val="24"/>
          <w:szCs w:val="24"/>
        </w:rPr>
        <w:t xml:space="preserve"> worn line along the Order route</w:t>
      </w:r>
      <w:r w:rsidRPr="009B5B18">
        <w:rPr>
          <w:rFonts w:ascii="Arial" w:hAnsi="Arial" w:cs="Arial"/>
          <w:sz w:val="24"/>
          <w:szCs w:val="24"/>
        </w:rPr>
        <w:t xml:space="preserve"> can be seen on the 1999</w:t>
      </w:r>
      <w:r w:rsidR="00BA06C1" w:rsidRPr="009B5B18">
        <w:rPr>
          <w:rFonts w:ascii="Arial" w:hAnsi="Arial" w:cs="Arial"/>
          <w:sz w:val="24"/>
          <w:szCs w:val="24"/>
        </w:rPr>
        <w:t>-</w:t>
      </w:r>
      <w:r w:rsidRPr="009B5B18">
        <w:rPr>
          <w:rFonts w:ascii="Arial" w:hAnsi="Arial" w:cs="Arial"/>
          <w:sz w:val="24"/>
          <w:szCs w:val="24"/>
        </w:rPr>
        <w:t>2003 aerial photograph</w:t>
      </w:r>
      <w:r w:rsidR="009A2154" w:rsidRPr="009B5B18">
        <w:rPr>
          <w:rFonts w:ascii="Arial" w:hAnsi="Arial" w:cs="Arial"/>
          <w:sz w:val="24"/>
          <w:szCs w:val="24"/>
        </w:rPr>
        <w:t xml:space="preserve">. </w:t>
      </w:r>
      <w:r w:rsidR="008310B8" w:rsidRPr="00970102">
        <w:rPr>
          <w:rFonts w:ascii="Arial" w:hAnsi="Arial" w:cs="Arial"/>
          <w:sz w:val="24"/>
          <w:szCs w:val="24"/>
        </w:rPr>
        <w:t xml:space="preserve">A worn line is also visible on the 2010 </w:t>
      </w:r>
      <w:r w:rsidR="00BA06C1" w:rsidRPr="00970102">
        <w:rPr>
          <w:rFonts w:ascii="Arial" w:hAnsi="Arial" w:cs="Arial"/>
          <w:sz w:val="24"/>
          <w:szCs w:val="24"/>
        </w:rPr>
        <w:t xml:space="preserve">and 2015-2017 </w:t>
      </w:r>
      <w:r w:rsidR="008310B8" w:rsidRPr="00970102">
        <w:rPr>
          <w:rFonts w:ascii="Arial" w:hAnsi="Arial" w:cs="Arial"/>
          <w:sz w:val="24"/>
          <w:szCs w:val="24"/>
        </w:rPr>
        <w:t xml:space="preserve">aerial </w:t>
      </w:r>
      <w:r w:rsidR="001A0EF5" w:rsidRPr="00970102">
        <w:rPr>
          <w:rFonts w:ascii="Arial" w:hAnsi="Arial" w:cs="Arial"/>
          <w:sz w:val="24"/>
          <w:szCs w:val="24"/>
        </w:rPr>
        <w:t>photographs</w:t>
      </w:r>
      <w:r w:rsidR="008310B8" w:rsidRPr="00970102">
        <w:rPr>
          <w:rFonts w:ascii="Arial" w:hAnsi="Arial" w:cs="Arial"/>
          <w:sz w:val="24"/>
          <w:szCs w:val="24"/>
        </w:rPr>
        <w:t xml:space="preserve"> between</w:t>
      </w:r>
      <w:r w:rsidR="003E63BE" w:rsidRPr="00970102">
        <w:rPr>
          <w:rFonts w:ascii="Arial" w:hAnsi="Arial" w:cs="Arial"/>
          <w:sz w:val="24"/>
          <w:szCs w:val="24"/>
        </w:rPr>
        <w:t xml:space="preserve"> points</w:t>
      </w:r>
      <w:r w:rsidR="008310B8" w:rsidRPr="00970102">
        <w:rPr>
          <w:rFonts w:ascii="Arial" w:hAnsi="Arial" w:cs="Arial"/>
          <w:sz w:val="24"/>
          <w:szCs w:val="24"/>
        </w:rPr>
        <w:t xml:space="preserve"> A and </w:t>
      </w:r>
      <w:r w:rsidR="00C65583" w:rsidRPr="00970102">
        <w:rPr>
          <w:rFonts w:ascii="Arial" w:hAnsi="Arial" w:cs="Arial"/>
          <w:sz w:val="24"/>
          <w:szCs w:val="24"/>
        </w:rPr>
        <w:t>D</w:t>
      </w:r>
      <w:r w:rsidR="00BA06C1" w:rsidRPr="00970102">
        <w:rPr>
          <w:rFonts w:ascii="Arial" w:hAnsi="Arial" w:cs="Arial"/>
          <w:sz w:val="24"/>
          <w:szCs w:val="24"/>
        </w:rPr>
        <w:t>.</w:t>
      </w:r>
      <w:r w:rsidR="00392A6E" w:rsidRPr="00970102">
        <w:rPr>
          <w:rFonts w:ascii="Arial" w:hAnsi="Arial" w:cs="Arial"/>
          <w:sz w:val="24"/>
          <w:szCs w:val="24"/>
        </w:rPr>
        <w:t xml:space="preserve"> However, it is not possible to </w:t>
      </w:r>
      <w:r w:rsidR="007A4284" w:rsidRPr="00970102">
        <w:rPr>
          <w:rFonts w:ascii="Arial" w:hAnsi="Arial" w:cs="Arial"/>
          <w:sz w:val="24"/>
          <w:szCs w:val="24"/>
        </w:rPr>
        <w:t xml:space="preserve">tell </w:t>
      </w:r>
      <w:r w:rsidR="00565E36">
        <w:rPr>
          <w:rFonts w:ascii="Arial" w:hAnsi="Arial" w:cs="Arial"/>
          <w:sz w:val="24"/>
          <w:szCs w:val="24"/>
        </w:rPr>
        <w:t>it the</w:t>
      </w:r>
      <w:r w:rsidR="00DD58D8" w:rsidRPr="00970102">
        <w:rPr>
          <w:rFonts w:ascii="Arial" w:hAnsi="Arial" w:cs="Arial"/>
          <w:sz w:val="24"/>
          <w:szCs w:val="24"/>
        </w:rPr>
        <w:t xml:space="preserve"> worn line</w:t>
      </w:r>
      <w:r w:rsidR="00565E36">
        <w:rPr>
          <w:rFonts w:ascii="Arial" w:hAnsi="Arial" w:cs="Arial"/>
          <w:sz w:val="24"/>
          <w:szCs w:val="24"/>
        </w:rPr>
        <w:t xml:space="preserve"> was made by</w:t>
      </w:r>
      <w:r w:rsidR="00FE7983">
        <w:rPr>
          <w:rFonts w:ascii="Arial" w:hAnsi="Arial" w:cs="Arial"/>
          <w:sz w:val="24"/>
          <w:szCs w:val="24"/>
        </w:rPr>
        <w:t>,</w:t>
      </w:r>
      <w:r w:rsidR="00DD58D8" w:rsidRPr="00970102">
        <w:rPr>
          <w:rFonts w:ascii="Arial" w:hAnsi="Arial" w:cs="Arial"/>
          <w:sz w:val="24"/>
          <w:szCs w:val="24"/>
        </w:rPr>
        <w:t xml:space="preserve"> or if it was caused by public or private use</w:t>
      </w:r>
      <w:r w:rsidR="00392A6E" w:rsidRPr="00970102">
        <w:rPr>
          <w:rFonts w:ascii="Arial" w:hAnsi="Arial" w:cs="Arial"/>
          <w:sz w:val="24"/>
          <w:szCs w:val="24"/>
        </w:rPr>
        <w:t>.</w:t>
      </w:r>
    </w:p>
    <w:p w14:paraId="1293F2CD" w14:textId="5D1E1AB7" w:rsidR="00272351" w:rsidRPr="00F7718B" w:rsidRDefault="00E75984" w:rsidP="00FE7F78">
      <w:pPr>
        <w:pStyle w:val="Style1"/>
        <w:rPr>
          <w:rFonts w:ascii="Arial" w:hAnsi="Arial" w:cs="Arial"/>
          <w:sz w:val="24"/>
          <w:szCs w:val="24"/>
        </w:rPr>
      </w:pPr>
      <w:r w:rsidRPr="00970102">
        <w:rPr>
          <w:rFonts w:ascii="Arial" w:hAnsi="Arial" w:cs="Arial"/>
          <w:sz w:val="24"/>
          <w:szCs w:val="24"/>
        </w:rPr>
        <w:t xml:space="preserve">The </w:t>
      </w:r>
      <w:r w:rsidR="0027092E" w:rsidRPr="00970102">
        <w:rPr>
          <w:rFonts w:ascii="Arial" w:hAnsi="Arial" w:cs="Arial"/>
          <w:sz w:val="24"/>
          <w:szCs w:val="24"/>
        </w:rPr>
        <w:t>P</w:t>
      </w:r>
      <w:r w:rsidR="00155E51" w:rsidRPr="00970102">
        <w:rPr>
          <w:rFonts w:ascii="Arial" w:hAnsi="Arial" w:cs="Arial"/>
          <w:sz w:val="24"/>
          <w:szCs w:val="24"/>
        </w:rPr>
        <w:t xml:space="preserve">arish </w:t>
      </w:r>
      <w:r w:rsidR="0027092E" w:rsidRPr="00970102">
        <w:rPr>
          <w:rFonts w:ascii="Arial" w:hAnsi="Arial" w:cs="Arial"/>
          <w:sz w:val="24"/>
          <w:szCs w:val="24"/>
        </w:rPr>
        <w:t>S</w:t>
      </w:r>
      <w:r w:rsidR="00155E51" w:rsidRPr="00970102">
        <w:rPr>
          <w:rFonts w:ascii="Arial" w:hAnsi="Arial" w:cs="Arial"/>
          <w:sz w:val="24"/>
          <w:szCs w:val="24"/>
        </w:rPr>
        <w:t xml:space="preserve">urveys suggest use of part of the Order route and </w:t>
      </w:r>
      <w:r w:rsidR="006D2CBA" w:rsidRPr="00970102">
        <w:rPr>
          <w:rFonts w:ascii="Arial" w:hAnsi="Arial" w:cs="Arial"/>
          <w:sz w:val="24"/>
          <w:szCs w:val="24"/>
        </w:rPr>
        <w:t xml:space="preserve">indicate </w:t>
      </w:r>
      <w:r w:rsidR="0027092E" w:rsidRPr="00970102">
        <w:rPr>
          <w:rFonts w:ascii="Arial" w:hAnsi="Arial" w:cs="Arial"/>
          <w:sz w:val="24"/>
          <w:szCs w:val="24"/>
        </w:rPr>
        <w:t>its</w:t>
      </w:r>
      <w:r w:rsidR="006D2CBA" w:rsidRPr="00970102">
        <w:rPr>
          <w:rFonts w:ascii="Arial" w:hAnsi="Arial" w:cs="Arial"/>
          <w:sz w:val="24"/>
          <w:szCs w:val="24"/>
        </w:rPr>
        <w:t xml:space="preserve"> reputation as a public footpath. </w:t>
      </w:r>
      <w:r w:rsidR="00E93121" w:rsidRPr="00F7718B">
        <w:rPr>
          <w:rFonts w:ascii="Arial" w:hAnsi="Arial" w:cs="Arial"/>
          <w:sz w:val="24"/>
          <w:szCs w:val="24"/>
        </w:rPr>
        <w:t xml:space="preserve">However, </w:t>
      </w:r>
      <w:r w:rsidR="006D2CBA" w:rsidRPr="00F7718B">
        <w:rPr>
          <w:rFonts w:ascii="Arial" w:hAnsi="Arial" w:cs="Arial"/>
          <w:sz w:val="24"/>
          <w:szCs w:val="24"/>
        </w:rPr>
        <w:t xml:space="preserve">I am not satisfied </w:t>
      </w:r>
      <w:r w:rsidR="00A73E9D" w:rsidRPr="00F7718B">
        <w:rPr>
          <w:rFonts w:ascii="Arial" w:hAnsi="Arial" w:cs="Arial"/>
          <w:sz w:val="24"/>
          <w:szCs w:val="24"/>
        </w:rPr>
        <w:t xml:space="preserve">the documentary evidence is sufficient to show, on the balance of probabilities, the existence of public rights. However, </w:t>
      </w:r>
      <w:r w:rsidR="002176D9" w:rsidRPr="00F7718B">
        <w:rPr>
          <w:rFonts w:ascii="Arial" w:hAnsi="Arial" w:cs="Arial"/>
          <w:sz w:val="24"/>
          <w:szCs w:val="24"/>
        </w:rPr>
        <w:t>it does</w:t>
      </w:r>
      <w:r w:rsidR="00A73E9D" w:rsidRPr="00F7718B">
        <w:rPr>
          <w:rFonts w:ascii="Arial" w:hAnsi="Arial" w:cs="Arial"/>
          <w:sz w:val="24"/>
          <w:szCs w:val="24"/>
        </w:rPr>
        <w:t xml:space="preserve"> </w:t>
      </w:r>
      <w:r w:rsidR="00995C07" w:rsidRPr="00F7718B">
        <w:rPr>
          <w:rFonts w:ascii="Arial" w:hAnsi="Arial" w:cs="Arial"/>
          <w:sz w:val="24"/>
          <w:szCs w:val="24"/>
        </w:rPr>
        <w:t xml:space="preserve">add </w:t>
      </w:r>
      <w:r w:rsidR="00AE5DA3" w:rsidRPr="00F7718B">
        <w:rPr>
          <w:rFonts w:ascii="Arial" w:hAnsi="Arial" w:cs="Arial"/>
          <w:sz w:val="24"/>
          <w:szCs w:val="24"/>
        </w:rPr>
        <w:t xml:space="preserve">weight </w:t>
      </w:r>
      <w:r w:rsidR="00995C07" w:rsidRPr="00F7718B">
        <w:rPr>
          <w:rFonts w:ascii="Arial" w:hAnsi="Arial" w:cs="Arial"/>
          <w:sz w:val="24"/>
          <w:szCs w:val="24"/>
        </w:rPr>
        <w:t xml:space="preserve">to the user evidence </w:t>
      </w:r>
      <w:r w:rsidR="00F13801" w:rsidRPr="00F7718B">
        <w:rPr>
          <w:rFonts w:ascii="Arial" w:hAnsi="Arial" w:cs="Arial"/>
          <w:sz w:val="24"/>
          <w:szCs w:val="24"/>
        </w:rPr>
        <w:t xml:space="preserve">considered </w:t>
      </w:r>
      <w:r w:rsidR="00995C07" w:rsidRPr="00F7718B">
        <w:rPr>
          <w:rFonts w:ascii="Arial" w:hAnsi="Arial" w:cs="Arial"/>
          <w:sz w:val="24"/>
          <w:szCs w:val="24"/>
        </w:rPr>
        <w:t>below.</w:t>
      </w:r>
    </w:p>
    <w:p w14:paraId="28DD4D1B" w14:textId="409F369A" w:rsidR="00272351" w:rsidRPr="00F7718B" w:rsidRDefault="00272351" w:rsidP="00272351">
      <w:pPr>
        <w:pStyle w:val="Style1"/>
        <w:numPr>
          <w:ilvl w:val="0"/>
          <w:numId w:val="0"/>
        </w:numPr>
        <w:rPr>
          <w:rFonts w:ascii="Arial" w:hAnsi="Arial" w:cs="Arial"/>
          <w:b/>
          <w:bCs/>
          <w:i/>
          <w:iCs/>
          <w:sz w:val="24"/>
          <w:szCs w:val="24"/>
        </w:rPr>
      </w:pPr>
      <w:r w:rsidRPr="00F7718B">
        <w:rPr>
          <w:rFonts w:ascii="Arial" w:hAnsi="Arial" w:cs="Arial"/>
          <w:b/>
          <w:bCs/>
          <w:i/>
          <w:iCs/>
          <w:sz w:val="24"/>
          <w:szCs w:val="24"/>
        </w:rPr>
        <w:t>User Evidence</w:t>
      </w:r>
    </w:p>
    <w:p w14:paraId="7E19494D" w14:textId="52C9F588" w:rsidR="00272351" w:rsidRPr="00F7718B" w:rsidRDefault="00272351" w:rsidP="00272351">
      <w:pPr>
        <w:pStyle w:val="Style1"/>
        <w:numPr>
          <w:ilvl w:val="0"/>
          <w:numId w:val="0"/>
        </w:numPr>
        <w:rPr>
          <w:rFonts w:ascii="Arial" w:hAnsi="Arial" w:cs="Arial"/>
          <w:i/>
          <w:iCs/>
          <w:sz w:val="24"/>
          <w:szCs w:val="24"/>
        </w:rPr>
      </w:pPr>
      <w:r w:rsidRPr="00F7718B">
        <w:rPr>
          <w:rFonts w:ascii="Arial" w:hAnsi="Arial" w:cs="Arial"/>
          <w:i/>
          <w:iCs/>
          <w:sz w:val="24"/>
          <w:szCs w:val="24"/>
        </w:rPr>
        <w:t>Bringing into question</w:t>
      </w:r>
    </w:p>
    <w:p w14:paraId="05FD39F1" w14:textId="3FB40DA8" w:rsidR="00FE7F78" w:rsidRPr="0072050B" w:rsidRDefault="00B6226F" w:rsidP="00FE7F78">
      <w:pPr>
        <w:pStyle w:val="Style1"/>
        <w:rPr>
          <w:rFonts w:ascii="Arial" w:hAnsi="Arial" w:cs="Arial"/>
          <w:sz w:val="24"/>
          <w:szCs w:val="24"/>
        </w:rPr>
      </w:pPr>
      <w:r w:rsidRPr="0072050B">
        <w:rPr>
          <w:rFonts w:ascii="Arial" w:hAnsi="Arial" w:cs="Arial"/>
          <w:sz w:val="24"/>
          <w:szCs w:val="24"/>
        </w:rPr>
        <w:t xml:space="preserve">To bring into question the </w:t>
      </w:r>
      <w:r w:rsidR="00032CD1" w:rsidRPr="0072050B">
        <w:rPr>
          <w:rFonts w:ascii="Arial" w:hAnsi="Arial" w:cs="Arial"/>
          <w:sz w:val="24"/>
          <w:szCs w:val="24"/>
        </w:rPr>
        <w:t xml:space="preserve">right </w:t>
      </w:r>
      <w:r w:rsidRPr="0072050B">
        <w:rPr>
          <w:rFonts w:ascii="Arial" w:hAnsi="Arial" w:cs="Arial"/>
          <w:sz w:val="24"/>
          <w:szCs w:val="24"/>
        </w:rPr>
        <w:t xml:space="preserve">of the public </w:t>
      </w:r>
      <w:r w:rsidR="00032CD1" w:rsidRPr="0072050B">
        <w:rPr>
          <w:rFonts w:ascii="Arial" w:hAnsi="Arial" w:cs="Arial"/>
          <w:sz w:val="24"/>
          <w:szCs w:val="24"/>
        </w:rPr>
        <w:t xml:space="preserve">to use the Order route some actions </w:t>
      </w:r>
      <w:r w:rsidR="00830DB2" w:rsidRPr="0072050B">
        <w:rPr>
          <w:rFonts w:ascii="Arial" w:hAnsi="Arial" w:cs="Arial"/>
          <w:sz w:val="24"/>
          <w:szCs w:val="24"/>
        </w:rPr>
        <w:t xml:space="preserve">or events must have occurred that </w:t>
      </w:r>
      <w:r w:rsidR="001977A8" w:rsidRPr="0072050B">
        <w:rPr>
          <w:rFonts w:ascii="Arial" w:hAnsi="Arial" w:cs="Arial"/>
          <w:sz w:val="24"/>
          <w:szCs w:val="24"/>
        </w:rPr>
        <w:t>brough</w:t>
      </w:r>
      <w:r w:rsidR="00787EA3" w:rsidRPr="0072050B">
        <w:rPr>
          <w:rFonts w:ascii="Arial" w:hAnsi="Arial" w:cs="Arial"/>
          <w:sz w:val="24"/>
          <w:szCs w:val="24"/>
        </w:rPr>
        <w:t>t</w:t>
      </w:r>
      <w:r w:rsidR="00830DB2" w:rsidRPr="0072050B">
        <w:rPr>
          <w:rFonts w:ascii="Arial" w:hAnsi="Arial" w:cs="Arial"/>
          <w:sz w:val="24"/>
          <w:szCs w:val="24"/>
        </w:rPr>
        <w:t xml:space="preserve"> home to at least some of those using </w:t>
      </w:r>
      <w:r w:rsidR="0080499B" w:rsidRPr="0072050B">
        <w:rPr>
          <w:rFonts w:ascii="Arial" w:hAnsi="Arial" w:cs="Arial"/>
          <w:sz w:val="24"/>
          <w:szCs w:val="24"/>
        </w:rPr>
        <w:t xml:space="preserve">it that their right </w:t>
      </w:r>
      <w:r w:rsidR="00FF4052" w:rsidRPr="0072050B">
        <w:rPr>
          <w:rFonts w:ascii="Arial" w:hAnsi="Arial" w:cs="Arial"/>
          <w:sz w:val="24"/>
          <w:szCs w:val="24"/>
        </w:rPr>
        <w:t xml:space="preserve">to do so </w:t>
      </w:r>
      <w:r w:rsidR="001977A8" w:rsidRPr="0072050B">
        <w:rPr>
          <w:rFonts w:ascii="Arial" w:hAnsi="Arial" w:cs="Arial"/>
          <w:sz w:val="24"/>
          <w:szCs w:val="24"/>
        </w:rPr>
        <w:t>wa</w:t>
      </w:r>
      <w:r w:rsidR="00FF4052" w:rsidRPr="0072050B">
        <w:rPr>
          <w:rFonts w:ascii="Arial" w:hAnsi="Arial" w:cs="Arial"/>
          <w:sz w:val="24"/>
          <w:szCs w:val="24"/>
        </w:rPr>
        <w:t xml:space="preserve">s being challenged. These must </w:t>
      </w:r>
      <w:r w:rsidR="00C77FE8" w:rsidRPr="0072050B">
        <w:rPr>
          <w:rFonts w:ascii="Arial" w:hAnsi="Arial" w:cs="Arial"/>
          <w:sz w:val="24"/>
          <w:szCs w:val="24"/>
        </w:rPr>
        <w:t xml:space="preserve">have </w:t>
      </w:r>
      <w:r w:rsidR="00FF4052" w:rsidRPr="0072050B">
        <w:rPr>
          <w:rFonts w:ascii="Arial" w:hAnsi="Arial" w:cs="Arial"/>
          <w:sz w:val="24"/>
          <w:szCs w:val="24"/>
        </w:rPr>
        <w:t>be</w:t>
      </w:r>
      <w:r w:rsidR="00C77FE8" w:rsidRPr="0072050B">
        <w:rPr>
          <w:rFonts w:ascii="Arial" w:hAnsi="Arial" w:cs="Arial"/>
          <w:sz w:val="24"/>
          <w:szCs w:val="24"/>
        </w:rPr>
        <w:t xml:space="preserve">en </w:t>
      </w:r>
      <w:r w:rsidR="00FF4052" w:rsidRPr="0072050B">
        <w:rPr>
          <w:rFonts w:ascii="Arial" w:hAnsi="Arial" w:cs="Arial"/>
          <w:sz w:val="24"/>
          <w:szCs w:val="24"/>
        </w:rPr>
        <w:t xml:space="preserve">sufficiently overt </w:t>
      </w:r>
      <w:r w:rsidR="00C96D2D" w:rsidRPr="0072050B">
        <w:rPr>
          <w:rFonts w:ascii="Arial" w:hAnsi="Arial" w:cs="Arial"/>
          <w:sz w:val="24"/>
          <w:szCs w:val="24"/>
        </w:rPr>
        <w:t>to bring that challenge to the attention of the public using the route</w:t>
      </w:r>
      <w:r w:rsidR="0018080B" w:rsidRPr="0072050B">
        <w:rPr>
          <w:rFonts w:ascii="Arial" w:hAnsi="Arial" w:cs="Arial"/>
          <w:sz w:val="24"/>
          <w:szCs w:val="24"/>
        </w:rPr>
        <w:t>.</w:t>
      </w:r>
    </w:p>
    <w:p w14:paraId="0FB369E7" w14:textId="5D4D0B5C" w:rsidR="00FE78CE" w:rsidRPr="00EA18F2" w:rsidRDefault="00FE78CE" w:rsidP="00FE7F78">
      <w:pPr>
        <w:pStyle w:val="Style1"/>
        <w:rPr>
          <w:rFonts w:ascii="Arial" w:hAnsi="Arial" w:cs="Arial"/>
          <w:sz w:val="24"/>
          <w:szCs w:val="24"/>
        </w:rPr>
      </w:pPr>
      <w:r w:rsidRPr="0072050B">
        <w:rPr>
          <w:rFonts w:ascii="Arial" w:hAnsi="Arial" w:cs="Arial"/>
          <w:sz w:val="24"/>
          <w:szCs w:val="24"/>
        </w:rPr>
        <w:t xml:space="preserve">The user evidence indicates use of the Order route </w:t>
      </w:r>
      <w:r w:rsidR="004F73DE" w:rsidRPr="0072050B">
        <w:rPr>
          <w:rFonts w:ascii="Arial" w:hAnsi="Arial" w:cs="Arial"/>
          <w:sz w:val="24"/>
          <w:szCs w:val="24"/>
        </w:rPr>
        <w:t>was challenged</w:t>
      </w:r>
      <w:r w:rsidRPr="0072050B">
        <w:rPr>
          <w:rFonts w:ascii="Arial" w:hAnsi="Arial" w:cs="Arial"/>
          <w:sz w:val="24"/>
          <w:szCs w:val="24"/>
        </w:rPr>
        <w:t xml:space="preserve"> in November or December 2014 </w:t>
      </w:r>
      <w:r w:rsidR="00A11894" w:rsidRPr="0072050B">
        <w:rPr>
          <w:rFonts w:ascii="Arial" w:hAnsi="Arial" w:cs="Arial"/>
          <w:sz w:val="24"/>
          <w:szCs w:val="24"/>
        </w:rPr>
        <w:t>when</w:t>
      </w:r>
      <w:r w:rsidR="0072050B">
        <w:rPr>
          <w:rFonts w:ascii="Arial" w:hAnsi="Arial" w:cs="Arial"/>
          <w:sz w:val="24"/>
          <w:szCs w:val="24"/>
        </w:rPr>
        <w:t xml:space="preserve"> a </w:t>
      </w:r>
      <w:r w:rsidR="007A064E" w:rsidRPr="0072050B">
        <w:rPr>
          <w:rFonts w:ascii="Arial" w:hAnsi="Arial" w:cs="Arial"/>
          <w:sz w:val="24"/>
          <w:szCs w:val="24"/>
        </w:rPr>
        <w:t>kissing gate at point B was removed and the Order route was fenced off</w:t>
      </w:r>
      <w:r w:rsidR="00872BD1" w:rsidRPr="0072050B">
        <w:rPr>
          <w:rFonts w:ascii="Arial" w:hAnsi="Arial" w:cs="Arial"/>
          <w:sz w:val="24"/>
          <w:szCs w:val="24"/>
        </w:rPr>
        <w:t xml:space="preserve"> in several places. </w:t>
      </w:r>
      <w:r w:rsidR="004D1489" w:rsidRPr="004D7AE0">
        <w:rPr>
          <w:rFonts w:ascii="Arial" w:hAnsi="Arial" w:cs="Arial"/>
          <w:sz w:val="24"/>
          <w:szCs w:val="24"/>
        </w:rPr>
        <w:t>One person also state</w:t>
      </w:r>
      <w:r w:rsidR="004D7AE0" w:rsidRPr="004D7AE0">
        <w:rPr>
          <w:rFonts w:ascii="Arial" w:hAnsi="Arial" w:cs="Arial"/>
          <w:sz w:val="24"/>
          <w:szCs w:val="24"/>
        </w:rPr>
        <w:t>s</w:t>
      </w:r>
      <w:r w:rsidR="004D1489" w:rsidRPr="004D7AE0">
        <w:rPr>
          <w:rFonts w:ascii="Arial" w:hAnsi="Arial" w:cs="Arial"/>
          <w:sz w:val="24"/>
          <w:szCs w:val="24"/>
        </w:rPr>
        <w:t xml:space="preserve"> he was </w:t>
      </w:r>
      <w:r w:rsidR="00CF1E56" w:rsidRPr="004D7AE0">
        <w:rPr>
          <w:rFonts w:ascii="Arial" w:hAnsi="Arial" w:cs="Arial"/>
          <w:sz w:val="24"/>
          <w:szCs w:val="24"/>
        </w:rPr>
        <w:t xml:space="preserve">challenged by someone on a quad bike when the Order route was first obstructed. </w:t>
      </w:r>
      <w:r w:rsidR="00872BD1" w:rsidRPr="00C107BA">
        <w:rPr>
          <w:rFonts w:ascii="Arial" w:hAnsi="Arial" w:cs="Arial"/>
          <w:sz w:val="24"/>
          <w:szCs w:val="24"/>
        </w:rPr>
        <w:t xml:space="preserve">No other </w:t>
      </w:r>
      <w:r w:rsidR="007F5F12" w:rsidRPr="00C107BA">
        <w:rPr>
          <w:rFonts w:ascii="Arial" w:hAnsi="Arial" w:cs="Arial"/>
          <w:sz w:val="24"/>
          <w:szCs w:val="24"/>
        </w:rPr>
        <w:t xml:space="preserve">dates of challenge </w:t>
      </w:r>
      <w:r w:rsidR="00C107BA">
        <w:rPr>
          <w:rFonts w:ascii="Arial" w:hAnsi="Arial" w:cs="Arial"/>
          <w:sz w:val="24"/>
          <w:szCs w:val="24"/>
        </w:rPr>
        <w:t>are</w:t>
      </w:r>
      <w:r w:rsidR="007F5F12" w:rsidRPr="00C107BA">
        <w:rPr>
          <w:rFonts w:ascii="Arial" w:hAnsi="Arial" w:cs="Arial"/>
          <w:sz w:val="24"/>
          <w:szCs w:val="24"/>
        </w:rPr>
        <w:t xml:space="preserve"> indicated. </w:t>
      </w:r>
      <w:r w:rsidR="007F5F12" w:rsidRPr="00EA18F2">
        <w:rPr>
          <w:rFonts w:ascii="Arial" w:hAnsi="Arial" w:cs="Arial"/>
          <w:sz w:val="24"/>
          <w:szCs w:val="24"/>
        </w:rPr>
        <w:t>Therefore, I consider</w:t>
      </w:r>
      <w:r w:rsidR="00E26650" w:rsidRPr="00EA18F2">
        <w:rPr>
          <w:rFonts w:ascii="Arial" w:hAnsi="Arial" w:cs="Arial"/>
          <w:sz w:val="24"/>
          <w:szCs w:val="24"/>
        </w:rPr>
        <w:t xml:space="preserve"> </w:t>
      </w:r>
      <w:r w:rsidR="00E93121" w:rsidRPr="00EA18F2">
        <w:rPr>
          <w:rFonts w:ascii="Arial" w:hAnsi="Arial" w:cs="Arial"/>
          <w:sz w:val="24"/>
          <w:szCs w:val="24"/>
        </w:rPr>
        <w:t>November</w:t>
      </w:r>
      <w:r w:rsidR="00816F85" w:rsidRPr="00EA18F2">
        <w:rPr>
          <w:rFonts w:ascii="Arial" w:hAnsi="Arial" w:cs="Arial"/>
          <w:sz w:val="24"/>
          <w:szCs w:val="24"/>
        </w:rPr>
        <w:t xml:space="preserve"> </w:t>
      </w:r>
      <w:r w:rsidR="00E26650" w:rsidRPr="00EA18F2">
        <w:rPr>
          <w:rFonts w:ascii="Arial" w:hAnsi="Arial" w:cs="Arial"/>
          <w:sz w:val="24"/>
          <w:szCs w:val="24"/>
        </w:rPr>
        <w:t xml:space="preserve">2014 to be the </w:t>
      </w:r>
      <w:r w:rsidR="00A01452" w:rsidRPr="00EA18F2">
        <w:rPr>
          <w:rFonts w:ascii="Arial" w:hAnsi="Arial" w:cs="Arial"/>
          <w:sz w:val="24"/>
          <w:szCs w:val="24"/>
        </w:rPr>
        <w:t xml:space="preserve">date use of the Order route was brought into question and the relevant 20 year period is </w:t>
      </w:r>
      <w:r w:rsidR="00E93121" w:rsidRPr="00EA18F2">
        <w:rPr>
          <w:rFonts w:ascii="Arial" w:hAnsi="Arial" w:cs="Arial"/>
          <w:sz w:val="24"/>
          <w:szCs w:val="24"/>
        </w:rPr>
        <w:t>November</w:t>
      </w:r>
      <w:r w:rsidR="00A01452" w:rsidRPr="00EA18F2">
        <w:rPr>
          <w:rFonts w:ascii="Arial" w:hAnsi="Arial" w:cs="Arial"/>
          <w:sz w:val="24"/>
          <w:szCs w:val="24"/>
        </w:rPr>
        <w:t xml:space="preserve"> </w:t>
      </w:r>
      <w:r w:rsidR="00816F85" w:rsidRPr="00EA18F2">
        <w:rPr>
          <w:rFonts w:ascii="Arial" w:hAnsi="Arial" w:cs="Arial"/>
          <w:sz w:val="24"/>
          <w:szCs w:val="24"/>
        </w:rPr>
        <w:t xml:space="preserve">1994 to </w:t>
      </w:r>
      <w:r w:rsidR="00E93121" w:rsidRPr="00EA18F2">
        <w:rPr>
          <w:rFonts w:ascii="Arial" w:hAnsi="Arial" w:cs="Arial"/>
          <w:sz w:val="24"/>
          <w:szCs w:val="24"/>
        </w:rPr>
        <w:t xml:space="preserve">November </w:t>
      </w:r>
      <w:r w:rsidR="00816F85" w:rsidRPr="00EA18F2">
        <w:rPr>
          <w:rFonts w:ascii="Arial" w:hAnsi="Arial" w:cs="Arial"/>
          <w:sz w:val="24"/>
          <w:szCs w:val="24"/>
        </w:rPr>
        <w:t xml:space="preserve">2014. </w:t>
      </w:r>
    </w:p>
    <w:p w14:paraId="14C86DB2" w14:textId="478F8A24" w:rsidR="001D655D" w:rsidRPr="00CD639E" w:rsidRDefault="00EA410E" w:rsidP="00AE5DA3">
      <w:pPr>
        <w:pStyle w:val="Style1"/>
        <w:keepNext/>
        <w:numPr>
          <w:ilvl w:val="0"/>
          <w:numId w:val="0"/>
        </w:numPr>
        <w:rPr>
          <w:rFonts w:ascii="Arial" w:hAnsi="Arial" w:cs="Arial"/>
          <w:i/>
          <w:iCs/>
          <w:sz w:val="24"/>
          <w:szCs w:val="24"/>
        </w:rPr>
      </w:pPr>
      <w:r w:rsidRPr="00CD639E">
        <w:rPr>
          <w:rFonts w:ascii="Arial" w:hAnsi="Arial" w:cs="Arial"/>
          <w:i/>
          <w:iCs/>
          <w:sz w:val="24"/>
          <w:szCs w:val="24"/>
        </w:rPr>
        <w:lastRenderedPageBreak/>
        <w:t>Analysis of use</w:t>
      </w:r>
      <w:r w:rsidR="00B44B5D" w:rsidRPr="00CD639E">
        <w:rPr>
          <w:rFonts w:ascii="Arial" w:hAnsi="Arial" w:cs="Arial"/>
          <w:i/>
          <w:iCs/>
          <w:sz w:val="24"/>
          <w:szCs w:val="24"/>
        </w:rPr>
        <w:t xml:space="preserve"> </w:t>
      </w:r>
    </w:p>
    <w:p w14:paraId="7136E7CE" w14:textId="45D3B6B2" w:rsidR="001D655D" w:rsidRPr="0024311F" w:rsidRDefault="00467F2B" w:rsidP="00AE5DA3">
      <w:pPr>
        <w:pStyle w:val="Style1"/>
        <w:keepNext/>
        <w:rPr>
          <w:rFonts w:ascii="Arial" w:hAnsi="Arial" w:cs="Arial"/>
          <w:sz w:val="24"/>
          <w:szCs w:val="24"/>
        </w:rPr>
      </w:pPr>
      <w:r w:rsidRPr="00CD639E">
        <w:rPr>
          <w:rFonts w:ascii="Arial" w:hAnsi="Arial" w:cs="Arial"/>
          <w:sz w:val="24"/>
          <w:szCs w:val="24"/>
        </w:rPr>
        <w:t xml:space="preserve">To satisfy the requirements of </w:t>
      </w:r>
      <w:r w:rsidR="00DF2031" w:rsidRPr="00CD639E">
        <w:rPr>
          <w:rFonts w:ascii="Arial" w:hAnsi="Arial" w:cs="Arial"/>
          <w:sz w:val="24"/>
          <w:szCs w:val="24"/>
        </w:rPr>
        <w:t>s</w:t>
      </w:r>
      <w:r w:rsidRPr="00CD639E">
        <w:rPr>
          <w:rFonts w:ascii="Arial" w:hAnsi="Arial" w:cs="Arial"/>
          <w:sz w:val="24"/>
          <w:szCs w:val="24"/>
        </w:rPr>
        <w:t xml:space="preserve">ection 31, use must be by those who can be regarded as the public. For use to be as of right it must be without force, secrecy, or permission. Use should be without </w:t>
      </w:r>
      <w:r w:rsidR="00E55F3C" w:rsidRPr="00CD639E">
        <w:rPr>
          <w:rFonts w:ascii="Arial" w:hAnsi="Arial" w:cs="Arial"/>
          <w:sz w:val="24"/>
          <w:szCs w:val="24"/>
        </w:rPr>
        <w:t xml:space="preserve">interruption, and to be effective, </w:t>
      </w:r>
      <w:r w:rsidR="00F7624A" w:rsidRPr="00CD639E">
        <w:rPr>
          <w:rFonts w:ascii="Arial" w:hAnsi="Arial" w:cs="Arial"/>
          <w:sz w:val="24"/>
          <w:szCs w:val="24"/>
        </w:rPr>
        <w:t>any</w:t>
      </w:r>
      <w:r w:rsidR="00E55F3C" w:rsidRPr="00CD639E">
        <w:rPr>
          <w:rFonts w:ascii="Arial" w:hAnsi="Arial" w:cs="Arial"/>
          <w:sz w:val="24"/>
          <w:szCs w:val="24"/>
        </w:rPr>
        <w:t xml:space="preserve"> interruption must be by the landowner, or someone acting on their behalf. </w:t>
      </w:r>
      <w:r w:rsidR="00E55F3C" w:rsidRPr="0024311F">
        <w:rPr>
          <w:rFonts w:ascii="Arial" w:hAnsi="Arial" w:cs="Arial"/>
          <w:sz w:val="24"/>
          <w:szCs w:val="24"/>
        </w:rPr>
        <w:t xml:space="preserve">The interruption should be with the intention of preventing use of the way by the public </w:t>
      </w:r>
      <w:r w:rsidR="004574D9" w:rsidRPr="0024311F">
        <w:rPr>
          <w:rFonts w:ascii="Arial" w:hAnsi="Arial" w:cs="Arial"/>
          <w:sz w:val="24"/>
          <w:szCs w:val="24"/>
        </w:rPr>
        <w:t>and not for other purposes such as car parking or building works.</w:t>
      </w:r>
    </w:p>
    <w:p w14:paraId="6DD81A42" w14:textId="5913D42D" w:rsidR="00F424FF" w:rsidRPr="0024311F" w:rsidRDefault="00F424FF" w:rsidP="00FE7F78">
      <w:pPr>
        <w:pStyle w:val="Style1"/>
        <w:rPr>
          <w:rFonts w:ascii="Arial" w:hAnsi="Arial" w:cs="Arial"/>
          <w:sz w:val="24"/>
          <w:szCs w:val="24"/>
        </w:rPr>
      </w:pPr>
      <w:r w:rsidRPr="0024311F">
        <w:rPr>
          <w:rFonts w:ascii="Arial" w:hAnsi="Arial" w:cs="Arial"/>
          <w:sz w:val="24"/>
          <w:szCs w:val="24"/>
        </w:rPr>
        <w:t>I must also be satisfied there was sufficient use by the public to raise a presumption of dedication.</w:t>
      </w:r>
    </w:p>
    <w:p w14:paraId="41BC9C31" w14:textId="57C7541E" w:rsidR="003E6B50" w:rsidRPr="00A166F5" w:rsidRDefault="00E622F0" w:rsidP="00FE7F78">
      <w:pPr>
        <w:pStyle w:val="Style1"/>
        <w:rPr>
          <w:rFonts w:ascii="Arial" w:hAnsi="Arial" w:cs="Arial"/>
          <w:sz w:val="24"/>
          <w:szCs w:val="24"/>
        </w:rPr>
      </w:pPr>
      <w:r w:rsidRPr="00384CD4">
        <w:rPr>
          <w:rFonts w:ascii="Arial" w:hAnsi="Arial" w:cs="Arial"/>
          <w:sz w:val="24"/>
          <w:szCs w:val="24"/>
        </w:rPr>
        <w:t xml:space="preserve">Sixteen user evidence forms </w:t>
      </w:r>
      <w:r w:rsidR="00F42A90" w:rsidRPr="00384CD4">
        <w:rPr>
          <w:rFonts w:ascii="Arial" w:hAnsi="Arial" w:cs="Arial"/>
          <w:sz w:val="24"/>
          <w:szCs w:val="24"/>
        </w:rPr>
        <w:t>show use of the Order route</w:t>
      </w:r>
      <w:r w:rsidRPr="00384CD4">
        <w:rPr>
          <w:rFonts w:ascii="Arial" w:hAnsi="Arial" w:cs="Arial"/>
          <w:sz w:val="24"/>
          <w:szCs w:val="24"/>
        </w:rPr>
        <w:t xml:space="preserve"> by 17 people</w:t>
      </w:r>
      <w:r w:rsidR="00CD3BA6" w:rsidRPr="00384CD4">
        <w:rPr>
          <w:rFonts w:ascii="Arial" w:hAnsi="Arial" w:cs="Arial"/>
          <w:sz w:val="24"/>
          <w:szCs w:val="24"/>
        </w:rPr>
        <w:t xml:space="preserve"> between 1932 and 2014</w:t>
      </w:r>
      <w:r w:rsidR="002F3843" w:rsidRPr="00384CD4">
        <w:rPr>
          <w:rFonts w:ascii="Arial" w:hAnsi="Arial" w:cs="Arial"/>
          <w:sz w:val="24"/>
          <w:szCs w:val="24"/>
        </w:rPr>
        <w:t xml:space="preserve">. One additional person </w:t>
      </w:r>
      <w:r w:rsidR="0098666B" w:rsidRPr="00384CD4">
        <w:rPr>
          <w:rFonts w:ascii="Arial" w:hAnsi="Arial" w:cs="Arial"/>
          <w:sz w:val="24"/>
          <w:szCs w:val="24"/>
        </w:rPr>
        <w:t>was interviewed</w:t>
      </w:r>
      <w:r w:rsidR="002F3843" w:rsidRPr="00384CD4">
        <w:rPr>
          <w:rFonts w:ascii="Arial" w:hAnsi="Arial" w:cs="Arial"/>
          <w:sz w:val="24"/>
          <w:szCs w:val="24"/>
        </w:rPr>
        <w:t xml:space="preserve"> about their use of the Order route</w:t>
      </w:r>
      <w:r w:rsidR="00BB31DD" w:rsidRPr="00384CD4">
        <w:rPr>
          <w:rFonts w:ascii="Arial" w:hAnsi="Arial" w:cs="Arial"/>
          <w:sz w:val="24"/>
          <w:szCs w:val="24"/>
        </w:rPr>
        <w:t xml:space="preserve">. </w:t>
      </w:r>
      <w:r w:rsidR="00D860F0" w:rsidRPr="00384CD4">
        <w:rPr>
          <w:rFonts w:ascii="Arial" w:hAnsi="Arial" w:cs="Arial"/>
          <w:sz w:val="24"/>
          <w:szCs w:val="24"/>
        </w:rPr>
        <w:t>Fifteen</w:t>
      </w:r>
      <w:r w:rsidR="00BB31DD" w:rsidRPr="00384CD4">
        <w:rPr>
          <w:rFonts w:ascii="Arial" w:hAnsi="Arial" w:cs="Arial"/>
          <w:sz w:val="24"/>
          <w:szCs w:val="24"/>
        </w:rPr>
        <w:t xml:space="preserve"> people used it for the full twenty year period, </w:t>
      </w:r>
      <w:r w:rsidR="002D609A" w:rsidRPr="00384CD4">
        <w:rPr>
          <w:rFonts w:ascii="Arial" w:hAnsi="Arial" w:cs="Arial"/>
          <w:sz w:val="24"/>
          <w:szCs w:val="24"/>
        </w:rPr>
        <w:t xml:space="preserve">with two </w:t>
      </w:r>
      <w:r w:rsidR="00FD2C40" w:rsidRPr="00384CD4">
        <w:rPr>
          <w:rFonts w:ascii="Arial" w:hAnsi="Arial" w:cs="Arial"/>
          <w:sz w:val="24"/>
          <w:szCs w:val="24"/>
        </w:rPr>
        <w:t>others</w:t>
      </w:r>
      <w:r w:rsidR="002D609A" w:rsidRPr="00384CD4">
        <w:rPr>
          <w:rFonts w:ascii="Arial" w:hAnsi="Arial" w:cs="Arial"/>
          <w:sz w:val="24"/>
          <w:szCs w:val="24"/>
        </w:rPr>
        <w:t xml:space="preserve"> using it for 17 </w:t>
      </w:r>
      <w:r w:rsidR="00FD2C40" w:rsidRPr="00384CD4">
        <w:rPr>
          <w:rFonts w:ascii="Arial" w:hAnsi="Arial" w:cs="Arial"/>
          <w:sz w:val="24"/>
          <w:szCs w:val="24"/>
        </w:rPr>
        <w:t>or</w:t>
      </w:r>
      <w:r w:rsidR="002D609A" w:rsidRPr="00384CD4">
        <w:rPr>
          <w:rFonts w:ascii="Arial" w:hAnsi="Arial" w:cs="Arial"/>
          <w:sz w:val="24"/>
          <w:szCs w:val="24"/>
        </w:rPr>
        <w:t xml:space="preserve"> 18 years.</w:t>
      </w:r>
      <w:r w:rsidR="003E6B50" w:rsidRPr="00384CD4">
        <w:rPr>
          <w:rFonts w:ascii="Arial" w:hAnsi="Arial" w:cs="Arial"/>
          <w:sz w:val="24"/>
          <w:szCs w:val="24"/>
        </w:rPr>
        <w:t xml:space="preserve"> </w:t>
      </w:r>
      <w:r w:rsidR="003E6B50" w:rsidRPr="00A166F5">
        <w:rPr>
          <w:rFonts w:ascii="Arial" w:hAnsi="Arial" w:cs="Arial"/>
          <w:sz w:val="24"/>
          <w:szCs w:val="24"/>
        </w:rPr>
        <w:t xml:space="preserve">One person used it between 1932 and 1957. </w:t>
      </w:r>
      <w:r w:rsidR="00A42823" w:rsidRPr="00A166F5">
        <w:rPr>
          <w:rFonts w:ascii="Arial" w:hAnsi="Arial" w:cs="Arial"/>
          <w:sz w:val="24"/>
          <w:szCs w:val="24"/>
        </w:rPr>
        <w:t>The landowner of</w:t>
      </w:r>
      <w:r w:rsidR="003517F1" w:rsidRPr="00A166F5">
        <w:rPr>
          <w:rFonts w:ascii="Arial" w:hAnsi="Arial" w:cs="Arial"/>
          <w:sz w:val="24"/>
          <w:szCs w:val="24"/>
        </w:rPr>
        <w:t xml:space="preserve"> section A to B</w:t>
      </w:r>
      <w:r w:rsidR="00A42823" w:rsidRPr="00A166F5">
        <w:rPr>
          <w:rFonts w:ascii="Arial" w:hAnsi="Arial" w:cs="Arial"/>
          <w:sz w:val="24"/>
          <w:szCs w:val="24"/>
        </w:rPr>
        <w:t xml:space="preserve"> used</w:t>
      </w:r>
      <w:r w:rsidR="003517F1" w:rsidRPr="00A166F5">
        <w:rPr>
          <w:rFonts w:ascii="Arial" w:hAnsi="Arial" w:cs="Arial"/>
          <w:sz w:val="24"/>
          <w:szCs w:val="24"/>
        </w:rPr>
        <w:t xml:space="preserve"> the Order route</w:t>
      </w:r>
      <w:r w:rsidR="00CB07BA" w:rsidRPr="00A166F5">
        <w:rPr>
          <w:rFonts w:ascii="Arial" w:hAnsi="Arial" w:cs="Arial"/>
          <w:sz w:val="24"/>
          <w:szCs w:val="24"/>
        </w:rPr>
        <w:t>. T</w:t>
      </w:r>
      <w:r w:rsidR="00562A92" w:rsidRPr="00A166F5">
        <w:rPr>
          <w:rFonts w:ascii="Arial" w:hAnsi="Arial" w:cs="Arial"/>
          <w:sz w:val="24"/>
          <w:szCs w:val="24"/>
        </w:rPr>
        <w:t xml:space="preserve">heir use of that section </w:t>
      </w:r>
      <w:r w:rsidR="00A42823" w:rsidRPr="00A166F5">
        <w:rPr>
          <w:rFonts w:ascii="Arial" w:hAnsi="Arial" w:cs="Arial"/>
          <w:sz w:val="24"/>
          <w:szCs w:val="24"/>
        </w:rPr>
        <w:t>would have been private</w:t>
      </w:r>
      <w:r w:rsidR="00524DA9" w:rsidRPr="00A166F5">
        <w:rPr>
          <w:rFonts w:ascii="Arial" w:hAnsi="Arial" w:cs="Arial"/>
          <w:sz w:val="24"/>
          <w:szCs w:val="24"/>
        </w:rPr>
        <w:t>,</w:t>
      </w:r>
      <w:r w:rsidR="00A42823" w:rsidRPr="00A166F5">
        <w:rPr>
          <w:rFonts w:ascii="Arial" w:hAnsi="Arial" w:cs="Arial"/>
          <w:sz w:val="24"/>
          <w:szCs w:val="24"/>
        </w:rPr>
        <w:t xml:space="preserve"> not</w:t>
      </w:r>
      <w:r w:rsidR="00562A92" w:rsidRPr="00A166F5">
        <w:rPr>
          <w:rFonts w:ascii="Arial" w:hAnsi="Arial" w:cs="Arial"/>
          <w:sz w:val="24"/>
          <w:szCs w:val="24"/>
        </w:rPr>
        <w:t xml:space="preserve"> public use.</w:t>
      </w:r>
      <w:r w:rsidR="00CB07BA" w:rsidRPr="00A166F5">
        <w:rPr>
          <w:rFonts w:ascii="Arial" w:hAnsi="Arial" w:cs="Arial"/>
          <w:sz w:val="24"/>
          <w:szCs w:val="24"/>
        </w:rPr>
        <w:t xml:space="preserve"> They </w:t>
      </w:r>
      <w:r w:rsidR="00702626">
        <w:rPr>
          <w:rFonts w:ascii="Arial" w:hAnsi="Arial" w:cs="Arial"/>
          <w:sz w:val="24"/>
          <w:szCs w:val="24"/>
        </w:rPr>
        <w:t>did</w:t>
      </w:r>
      <w:r w:rsidR="00FF202B" w:rsidRPr="00A166F5">
        <w:rPr>
          <w:rFonts w:ascii="Arial" w:hAnsi="Arial" w:cs="Arial"/>
          <w:sz w:val="24"/>
          <w:szCs w:val="24"/>
        </w:rPr>
        <w:t xml:space="preserve"> not object</w:t>
      </w:r>
      <w:r w:rsidR="00CB07BA" w:rsidRPr="00A166F5">
        <w:rPr>
          <w:rFonts w:ascii="Arial" w:hAnsi="Arial" w:cs="Arial"/>
          <w:sz w:val="24"/>
          <w:szCs w:val="24"/>
        </w:rPr>
        <w:t xml:space="preserve"> </w:t>
      </w:r>
      <w:r w:rsidR="00FF202B" w:rsidRPr="00A166F5">
        <w:rPr>
          <w:rFonts w:ascii="Arial" w:hAnsi="Arial" w:cs="Arial"/>
          <w:sz w:val="24"/>
          <w:szCs w:val="24"/>
        </w:rPr>
        <w:t>to the Order.</w:t>
      </w:r>
    </w:p>
    <w:p w14:paraId="741E320D" w14:textId="60CA8E29" w:rsidR="00EA31B7" w:rsidRPr="00540307" w:rsidRDefault="00EA31B7" w:rsidP="00FE7F78">
      <w:pPr>
        <w:pStyle w:val="Style1"/>
        <w:rPr>
          <w:rFonts w:ascii="Arial" w:hAnsi="Arial" w:cs="Arial"/>
          <w:sz w:val="24"/>
          <w:szCs w:val="24"/>
        </w:rPr>
      </w:pPr>
      <w:r w:rsidRPr="00A166F5">
        <w:rPr>
          <w:rFonts w:ascii="Arial" w:hAnsi="Arial" w:cs="Arial"/>
          <w:sz w:val="24"/>
          <w:szCs w:val="24"/>
        </w:rPr>
        <w:t xml:space="preserve">Most people used it with friends or family and some people refer to using it with walking groups. Most people used it at least once a month. </w:t>
      </w:r>
      <w:r w:rsidR="009935E0" w:rsidRPr="00540307">
        <w:rPr>
          <w:rFonts w:ascii="Arial" w:hAnsi="Arial" w:cs="Arial"/>
          <w:sz w:val="24"/>
          <w:szCs w:val="24"/>
        </w:rPr>
        <w:t xml:space="preserve">Use is largely for leisure or recreational purposes such as </w:t>
      </w:r>
      <w:r w:rsidR="00A11506" w:rsidRPr="00540307">
        <w:rPr>
          <w:rFonts w:ascii="Arial" w:hAnsi="Arial" w:cs="Arial"/>
          <w:sz w:val="24"/>
          <w:szCs w:val="24"/>
        </w:rPr>
        <w:t>dog walking, visiting friends or family</w:t>
      </w:r>
      <w:r w:rsidR="00DC3C7F" w:rsidRPr="00540307">
        <w:rPr>
          <w:rFonts w:ascii="Arial" w:hAnsi="Arial" w:cs="Arial"/>
          <w:sz w:val="24"/>
          <w:szCs w:val="24"/>
        </w:rPr>
        <w:t xml:space="preserve">, </w:t>
      </w:r>
      <w:r w:rsidR="00A11506" w:rsidRPr="00540307">
        <w:rPr>
          <w:rFonts w:ascii="Arial" w:hAnsi="Arial" w:cs="Arial"/>
          <w:sz w:val="24"/>
          <w:szCs w:val="24"/>
        </w:rPr>
        <w:t>leisure</w:t>
      </w:r>
      <w:r w:rsidR="00DC3C7F" w:rsidRPr="00540307">
        <w:rPr>
          <w:rFonts w:ascii="Arial" w:hAnsi="Arial" w:cs="Arial"/>
          <w:sz w:val="24"/>
          <w:szCs w:val="24"/>
        </w:rPr>
        <w:t>, and</w:t>
      </w:r>
      <w:r w:rsidR="00A11506" w:rsidRPr="00540307">
        <w:rPr>
          <w:rFonts w:ascii="Arial" w:hAnsi="Arial" w:cs="Arial"/>
          <w:sz w:val="24"/>
          <w:szCs w:val="24"/>
        </w:rPr>
        <w:t xml:space="preserve"> exercise. </w:t>
      </w:r>
    </w:p>
    <w:p w14:paraId="0EE3A046" w14:textId="6E544E24" w:rsidR="00816F85" w:rsidRPr="00540307" w:rsidRDefault="00C75C50" w:rsidP="00FE7F78">
      <w:pPr>
        <w:pStyle w:val="Style1"/>
        <w:rPr>
          <w:rFonts w:ascii="Arial" w:hAnsi="Arial" w:cs="Arial"/>
          <w:sz w:val="24"/>
          <w:szCs w:val="24"/>
        </w:rPr>
      </w:pPr>
      <w:r w:rsidRPr="00540307">
        <w:rPr>
          <w:rFonts w:ascii="Arial" w:hAnsi="Arial" w:cs="Arial"/>
          <w:sz w:val="24"/>
          <w:szCs w:val="24"/>
        </w:rPr>
        <w:t xml:space="preserve">None of the path </w:t>
      </w:r>
      <w:r w:rsidR="00AA35C8" w:rsidRPr="00540307">
        <w:rPr>
          <w:rFonts w:ascii="Arial" w:hAnsi="Arial" w:cs="Arial"/>
          <w:sz w:val="24"/>
          <w:szCs w:val="24"/>
        </w:rPr>
        <w:t>users</w:t>
      </w:r>
      <w:r w:rsidRPr="00540307">
        <w:rPr>
          <w:rFonts w:ascii="Arial" w:hAnsi="Arial" w:cs="Arial"/>
          <w:sz w:val="24"/>
          <w:szCs w:val="24"/>
        </w:rPr>
        <w:t xml:space="preserve"> recall any challenges, obstructions</w:t>
      </w:r>
      <w:r w:rsidR="00985026" w:rsidRPr="00540307">
        <w:rPr>
          <w:rFonts w:ascii="Arial" w:hAnsi="Arial" w:cs="Arial"/>
          <w:sz w:val="24"/>
          <w:szCs w:val="24"/>
        </w:rPr>
        <w:t xml:space="preserve">, or interruptions </w:t>
      </w:r>
      <w:r w:rsidR="006B5853" w:rsidRPr="00540307">
        <w:rPr>
          <w:rFonts w:ascii="Arial" w:hAnsi="Arial" w:cs="Arial"/>
          <w:sz w:val="24"/>
          <w:szCs w:val="24"/>
        </w:rPr>
        <w:t>until November 2014</w:t>
      </w:r>
      <w:r w:rsidR="00985026" w:rsidRPr="00540307">
        <w:rPr>
          <w:rFonts w:ascii="Arial" w:hAnsi="Arial" w:cs="Arial"/>
          <w:sz w:val="24"/>
          <w:szCs w:val="24"/>
        </w:rPr>
        <w:t>. Use appears to be open</w:t>
      </w:r>
      <w:r w:rsidR="004A6FE0" w:rsidRPr="00540307">
        <w:rPr>
          <w:rFonts w:ascii="Arial" w:hAnsi="Arial" w:cs="Arial"/>
          <w:sz w:val="24"/>
          <w:szCs w:val="24"/>
        </w:rPr>
        <w:t xml:space="preserve"> and</w:t>
      </w:r>
      <w:r w:rsidR="0074561C" w:rsidRPr="00540307">
        <w:rPr>
          <w:rFonts w:ascii="Arial" w:hAnsi="Arial" w:cs="Arial"/>
          <w:sz w:val="24"/>
          <w:szCs w:val="24"/>
        </w:rPr>
        <w:t xml:space="preserve"> without </w:t>
      </w:r>
      <w:r w:rsidR="00A07798" w:rsidRPr="00540307">
        <w:rPr>
          <w:rFonts w:ascii="Arial" w:hAnsi="Arial" w:cs="Arial"/>
          <w:sz w:val="24"/>
          <w:szCs w:val="24"/>
        </w:rPr>
        <w:t>permission</w:t>
      </w:r>
      <w:r w:rsidR="004A6FE0" w:rsidRPr="00540307">
        <w:rPr>
          <w:rFonts w:ascii="Arial" w:hAnsi="Arial" w:cs="Arial"/>
          <w:sz w:val="24"/>
          <w:szCs w:val="24"/>
        </w:rPr>
        <w:t xml:space="preserve"> or</w:t>
      </w:r>
      <w:r w:rsidR="00A07798" w:rsidRPr="00540307">
        <w:rPr>
          <w:rFonts w:ascii="Arial" w:hAnsi="Arial" w:cs="Arial"/>
          <w:sz w:val="24"/>
          <w:szCs w:val="24"/>
        </w:rPr>
        <w:t xml:space="preserve"> </w:t>
      </w:r>
      <w:r w:rsidR="0074561C" w:rsidRPr="00540307">
        <w:rPr>
          <w:rFonts w:ascii="Arial" w:hAnsi="Arial" w:cs="Arial"/>
          <w:sz w:val="24"/>
          <w:szCs w:val="24"/>
        </w:rPr>
        <w:t>force.</w:t>
      </w:r>
      <w:r w:rsidR="00602F93" w:rsidRPr="00540307">
        <w:rPr>
          <w:rFonts w:ascii="Arial" w:hAnsi="Arial" w:cs="Arial"/>
          <w:sz w:val="24"/>
          <w:szCs w:val="24"/>
        </w:rPr>
        <w:t xml:space="preserve"> </w:t>
      </w:r>
    </w:p>
    <w:p w14:paraId="680D5D7F" w14:textId="40C9DD85" w:rsidR="00931F98" w:rsidRPr="0094607A" w:rsidRDefault="00931F98" w:rsidP="00FE7F78">
      <w:pPr>
        <w:pStyle w:val="Style1"/>
        <w:rPr>
          <w:rFonts w:ascii="Arial" w:hAnsi="Arial" w:cs="Arial"/>
          <w:sz w:val="24"/>
          <w:szCs w:val="24"/>
        </w:rPr>
      </w:pPr>
      <w:r w:rsidRPr="0094607A">
        <w:rPr>
          <w:rFonts w:ascii="Arial" w:hAnsi="Arial" w:cs="Arial"/>
          <w:sz w:val="24"/>
          <w:szCs w:val="24"/>
        </w:rPr>
        <w:t>I consider there is sufficient evidence of uninterrupted use of the Order route during the relevant</w:t>
      </w:r>
      <w:r w:rsidR="004A6FE0" w:rsidRPr="0094607A">
        <w:rPr>
          <w:rFonts w:ascii="Arial" w:hAnsi="Arial" w:cs="Arial"/>
          <w:sz w:val="24"/>
          <w:szCs w:val="24"/>
        </w:rPr>
        <w:t xml:space="preserve"> twenty year period without permission, force, or secrecy</w:t>
      </w:r>
      <w:r w:rsidR="00F043F1" w:rsidRPr="0094607A">
        <w:rPr>
          <w:rFonts w:ascii="Arial" w:hAnsi="Arial" w:cs="Arial"/>
          <w:sz w:val="24"/>
          <w:szCs w:val="24"/>
        </w:rPr>
        <w:t xml:space="preserve"> to demonstrate a presumption of dedication over the Order route. </w:t>
      </w:r>
    </w:p>
    <w:p w14:paraId="03FC4818" w14:textId="70196BDE" w:rsidR="004574D9" w:rsidRPr="00216E49" w:rsidRDefault="005A72A4" w:rsidP="004574D9">
      <w:pPr>
        <w:pStyle w:val="Style1"/>
        <w:numPr>
          <w:ilvl w:val="0"/>
          <w:numId w:val="0"/>
        </w:numPr>
        <w:rPr>
          <w:rFonts w:ascii="Arial" w:hAnsi="Arial" w:cs="Arial"/>
          <w:i/>
          <w:iCs/>
          <w:sz w:val="24"/>
          <w:szCs w:val="24"/>
        </w:rPr>
      </w:pPr>
      <w:r w:rsidRPr="00216E49">
        <w:rPr>
          <w:rFonts w:ascii="Arial" w:hAnsi="Arial" w:cs="Arial"/>
          <w:i/>
          <w:iCs/>
          <w:sz w:val="24"/>
          <w:szCs w:val="24"/>
        </w:rPr>
        <w:t>Lack of i</w:t>
      </w:r>
      <w:r w:rsidR="004574D9" w:rsidRPr="00216E49">
        <w:rPr>
          <w:rFonts w:ascii="Arial" w:hAnsi="Arial" w:cs="Arial"/>
          <w:i/>
          <w:iCs/>
          <w:sz w:val="24"/>
          <w:szCs w:val="24"/>
        </w:rPr>
        <w:t xml:space="preserve">ntention to dedicate  </w:t>
      </w:r>
    </w:p>
    <w:p w14:paraId="2E3F9C76" w14:textId="1FCBB646" w:rsidR="004574D9" w:rsidRPr="00216E49" w:rsidRDefault="00B11139" w:rsidP="00FE7F78">
      <w:pPr>
        <w:pStyle w:val="Style1"/>
        <w:rPr>
          <w:rFonts w:ascii="Arial" w:hAnsi="Arial" w:cs="Arial"/>
          <w:sz w:val="24"/>
          <w:szCs w:val="24"/>
        </w:rPr>
      </w:pPr>
      <w:r w:rsidRPr="00216E49">
        <w:rPr>
          <w:rFonts w:ascii="Arial" w:hAnsi="Arial" w:cs="Arial"/>
          <w:sz w:val="24"/>
          <w:szCs w:val="24"/>
        </w:rPr>
        <w:t>To demonstrate a lack of intention to dedicate</w:t>
      </w:r>
      <w:r w:rsidR="004574D9" w:rsidRPr="00216E49">
        <w:rPr>
          <w:rFonts w:ascii="Arial" w:hAnsi="Arial" w:cs="Arial"/>
          <w:sz w:val="24"/>
          <w:szCs w:val="24"/>
        </w:rPr>
        <w:t xml:space="preserve">, a landowner </w:t>
      </w:r>
      <w:r w:rsidR="00FE7E35" w:rsidRPr="00216E49">
        <w:rPr>
          <w:rFonts w:ascii="Arial" w:hAnsi="Arial" w:cs="Arial"/>
          <w:sz w:val="24"/>
          <w:szCs w:val="24"/>
        </w:rPr>
        <w:t xml:space="preserve">must </w:t>
      </w:r>
      <w:r w:rsidR="004574D9" w:rsidRPr="00216E49">
        <w:rPr>
          <w:rFonts w:ascii="Arial" w:hAnsi="Arial" w:cs="Arial"/>
          <w:sz w:val="24"/>
          <w:szCs w:val="24"/>
        </w:rPr>
        <w:t>take action to make the public aware</w:t>
      </w:r>
      <w:r w:rsidR="00F01274" w:rsidRPr="00216E49">
        <w:rPr>
          <w:rFonts w:ascii="Arial" w:hAnsi="Arial" w:cs="Arial"/>
          <w:sz w:val="24"/>
          <w:szCs w:val="24"/>
        </w:rPr>
        <w:t xml:space="preserve"> </w:t>
      </w:r>
      <w:r w:rsidR="004574D9" w:rsidRPr="00216E49">
        <w:rPr>
          <w:rFonts w:ascii="Arial" w:hAnsi="Arial" w:cs="Arial"/>
          <w:sz w:val="24"/>
          <w:szCs w:val="24"/>
        </w:rPr>
        <w:t xml:space="preserve">they have no intention of dedicating a public right of way. </w:t>
      </w:r>
      <w:r w:rsidR="003F4246" w:rsidRPr="00216E49">
        <w:rPr>
          <w:rFonts w:ascii="Arial" w:hAnsi="Arial" w:cs="Arial"/>
          <w:sz w:val="24"/>
          <w:szCs w:val="24"/>
        </w:rPr>
        <w:t>There are various ways of demonstrating this</w:t>
      </w:r>
      <w:r w:rsidR="00B722FB" w:rsidRPr="00216E49">
        <w:rPr>
          <w:rFonts w:ascii="Arial" w:hAnsi="Arial" w:cs="Arial"/>
          <w:sz w:val="24"/>
          <w:szCs w:val="24"/>
        </w:rPr>
        <w:t xml:space="preserve">, but the most common ways are erecting notices denying public rights or granting permission, </w:t>
      </w:r>
      <w:r w:rsidR="00F556E5" w:rsidRPr="00216E49">
        <w:rPr>
          <w:rFonts w:ascii="Arial" w:hAnsi="Arial" w:cs="Arial"/>
          <w:sz w:val="24"/>
          <w:szCs w:val="24"/>
        </w:rPr>
        <w:t>physical obstructions, or verbal challenges.</w:t>
      </w:r>
    </w:p>
    <w:p w14:paraId="06F7D870" w14:textId="662CB892" w:rsidR="00D56430" w:rsidRPr="00702626" w:rsidRDefault="00BC2929" w:rsidP="00FE7F78">
      <w:pPr>
        <w:pStyle w:val="Style1"/>
        <w:rPr>
          <w:rFonts w:ascii="Arial" w:hAnsi="Arial" w:cs="Arial"/>
          <w:sz w:val="24"/>
          <w:szCs w:val="24"/>
        </w:rPr>
      </w:pPr>
      <w:r w:rsidRPr="00A56C21">
        <w:rPr>
          <w:rFonts w:ascii="Arial" w:hAnsi="Arial" w:cs="Arial"/>
          <w:sz w:val="24"/>
          <w:szCs w:val="24"/>
        </w:rPr>
        <w:t>The tenant state</w:t>
      </w:r>
      <w:r w:rsidR="00A56C21">
        <w:rPr>
          <w:rFonts w:ascii="Arial" w:hAnsi="Arial" w:cs="Arial"/>
          <w:sz w:val="24"/>
          <w:szCs w:val="24"/>
        </w:rPr>
        <w:t>s</w:t>
      </w:r>
      <w:r w:rsidRPr="00A56C21">
        <w:rPr>
          <w:rFonts w:ascii="Arial" w:hAnsi="Arial" w:cs="Arial"/>
          <w:sz w:val="24"/>
          <w:szCs w:val="24"/>
        </w:rPr>
        <w:t xml:space="preserve"> the landowner</w:t>
      </w:r>
      <w:r w:rsidR="001B24D0" w:rsidRPr="00A56C21">
        <w:rPr>
          <w:rFonts w:ascii="Arial" w:hAnsi="Arial" w:cs="Arial"/>
          <w:sz w:val="24"/>
          <w:szCs w:val="24"/>
        </w:rPr>
        <w:t>s</w:t>
      </w:r>
      <w:r w:rsidR="00463432" w:rsidRPr="00A56C21">
        <w:rPr>
          <w:rFonts w:ascii="Arial" w:hAnsi="Arial" w:cs="Arial"/>
          <w:sz w:val="24"/>
          <w:szCs w:val="24"/>
        </w:rPr>
        <w:t xml:space="preserve"> of section B to C</w:t>
      </w:r>
      <w:r w:rsidRPr="00A56C21">
        <w:rPr>
          <w:rFonts w:ascii="Arial" w:hAnsi="Arial" w:cs="Arial"/>
          <w:sz w:val="24"/>
          <w:szCs w:val="24"/>
        </w:rPr>
        <w:t xml:space="preserve"> had asked people not to </w:t>
      </w:r>
      <w:r w:rsidR="001B24D0" w:rsidRPr="00A56C21">
        <w:rPr>
          <w:rFonts w:ascii="Arial" w:hAnsi="Arial" w:cs="Arial"/>
          <w:sz w:val="24"/>
          <w:szCs w:val="24"/>
        </w:rPr>
        <w:t xml:space="preserve">wander across their land on numerous occasions during the relevant 20 year period. </w:t>
      </w:r>
      <w:r w:rsidR="001B24D0" w:rsidRPr="00702626">
        <w:rPr>
          <w:rFonts w:ascii="Arial" w:hAnsi="Arial" w:cs="Arial"/>
          <w:sz w:val="24"/>
          <w:szCs w:val="24"/>
        </w:rPr>
        <w:t xml:space="preserve">However, none of the path </w:t>
      </w:r>
      <w:r w:rsidR="00254D8F" w:rsidRPr="00702626">
        <w:rPr>
          <w:rFonts w:ascii="Arial" w:hAnsi="Arial" w:cs="Arial"/>
          <w:sz w:val="24"/>
          <w:szCs w:val="24"/>
        </w:rPr>
        <w:t>users</w:t>
      </w:r>
      <w:r w:rsidR="001B24D0" w:rsidRPr="00702626">
        <w:rPr>
          <w:rFonts w:ascii="Arial" w:hAnsi="Arial" w:cs="Arial"/>
          <w:sz w:val="24"/>
          <w:szCs w:val="24"/>
        </w:rPr>
        <w:t xml:space="preserve"> </w:t>
      </w:r>
      <w:r w:rsidR="001E1B2D" w:rsidRPr="00702626">
        <w:rPr>
          <w:rFonts w:ascii="Arial" w:hAnsi="Arial" w:cs="Arial"/>
          <w:sz w:val="24"/>
          <w:szCs w:val="24"/>
        </w:rPr>
        <w:t>recall any challenges from the landowners or anyone else.</w:t>
      </w:r>
      <w:r w:rsidR="008D033E" w:rsidRPr="00702626">
        <w:rPr>
          <w:rFonts w:ascii="Arial" w:hAnsi="Arial" w:cs="Arial"/>
          <w:sz w:val="24"/>
          <w:szCs w:val="24"/>
        </w:rPr>
        <w:t xml:space="preserve"> </w:t>
      </w:r>
      <w:r w:rsidR="00E7659C" w:rsidRPr="00702626">
        <w:rPr>
          <w:rFonts w:ascii="Arial" w:hAnsi="Arial" w:cs="Arial"/>
          <w:sz w:val="24"/>
          <w:szCs w:val="24"/>
        </w:rPr>
        <w:t>One person</w:t>
      </w:r>
      <w:r w:rsidR="008D033E" w:rsidRPr="00702626">
        <w:rPr>
          <w:rFonts w:ascii="Arial" w:hAnsi="Arial" w:cs="Arial"/>
          <w:sz w:val="24"/>
          <w:szCs w:val="24"/>
        </w:rPr>
        <w:t xml:space="preserve"> refer</w:t>
      </w:r>
      <w:r w:rsidR="00702626">
        <w:rPr>
          <w:rFonts w:ascii="Arial" w:hAnsi="Arial" w:cs="Arial"/>
          <w:sz w:val="24"/>
          <w:szCs w:val="24"/>
        </w:rPr>
        <w:t>s</w:t>
      </w:r>
      <w:r w:rsidR="008D033E" w:rsidRPr="00702626">
        <w:rPr>
          <w:rFonts w:ascii="Arial" w:hAnsi="Arial" w:cs="Arial"/>
          <w:sz w:val="24"/>
          <w:szCs w:val="24"/>
        </w:rPr>
        <w:t xml:space="preserve"> to meeting </w:t>
      </w:r>
      <w:r w:rsidR="00972DB9" w:rsidRPr="00702626">
        <w:rPr>
          <w:rFonts w:ascii="Arial" w:hAnsi="Arial" w:cs="Arial"/>
          <w:sz w:val="24"/>
          <w:szCs w:val="24"/>
        </w:rPr>
        <w:t xml:space="preserve">and talking to </w:t>
      </w:r>
      <w:r w:rsidR="002F4894">
        <w:rPr>
          <w:rFonts w:ascii="Arial" w:hAnsi="Arial" w:cs="Arial"/>
          <w:sz w:val="24"/>
          <w:szCs w:val="24"/>
        </w:rPr>
        <w:t>a</w:t>
      </w:r>
      <w:r w:rsidR="008D033E" w:rsidRPr="00702626">
        <w:rPr>
          <w:rFonts w:ascii="Arial" w:hAnsi="Arial" w:cs="Arial"/>
          <w:sz w:val="24"/>
          <w:szCs w:val="24"/>
        </w:rPr>
        <w:t xml:space="preserve"> landowner when using the Order route</w:t>
      </w:r>
      <w:r w:rsidR="00972DB9" w:rsidRPr="00702626">
        <w:rPr>
          <w:rFonts w:ascii="Arial" w:hAnsi="Arial" w:cs="Arial"/>
          <w:sz w:val="24"/>
          <w:szCs w:val="24"/>
        </w:rPr>
        <w:t xml:space="preserve">, but they were not </w:t>
      </w:r>
      <w:r w:rsidR="00D34395" w:rsidRPr="00702626">
        <w:rPr>
          <w:rFonts w:ascii="Arial" w:hAnsi="Arial" w:cs="Arial"/>
          <w:sz w:val="24"/>
          <w:szCs w:val="24"/>
        </w:rPr>
        <w:t>told</w:t>
      </w:r>
      <w:r w:rsidR="00972DB9" w:rsidRPr="00702626">
        <w:rPr>
          <w:rFonts w:ascii="Arial" w:hAnsi="Arial" w:cs="Arial"/>
          <w:sz w:val="24"/>
          <w:szCs w:val="24"/>
        </w:rPr>
        <w:t xml:space="preserve"> </w:t>
      </w:r>
      <w:r w:rsidR="008E0420" w:rsidRPr="00702626">
        <w:rPr>
          <w:rFonts w:ascii="Arial" w:hAnsi="Arial" w:cs="Arial"/>
          <w:sz w:val="24"/>
          <w:szCs w:val="24"/>
        </w:rPr>
        <w:t>it was not a public right of way.</w:t>
      </w:r>
    </w:p>
    <w:p w14:paraId="556BB959" w14:textId="13A73733" w:rsidR="00573DBC" w:rsidRPr="00D5562F" w:rsidRDefault="00573DBC" w:rsidP="00FE7F78">
      <w:pPr>
        <w:pStyle w:val="Style1"/>
        <w:rPr>
          <w:rFonts w:ascii="Arial" w:hAnsi="Arial" w:cs="Arial"/>
          <w:sz w:val="24"/>
          <w:szCs w:val="24"/>
        </w:rPr>
      </w:pPr>
      <w:r w:rsidRPr="00D5562F">
        <w:rPr>
          <w:rFonts w:ascii="Arial" w:hAnsi="Arial" w:cs="Arial"/>
          <w:sz w:val="24"/>
          <w:szCs w:val="24"/>
        </w:rPr>
        <w:t xml:space="preserve">Path users refer to </w:t>
      </w:r>
      <w:r w:rsidR="00984E83" w:rsidRPr="00D5562F">
        <w:rPr>
          <w:rFonts w:ascii="Arial" w:hAnsi="Arial" w:cs="Arial"/>
          <w:sz w:val="24"/>
          <w:szCs w:val="24"/>
        </w:rPr>
        <w:t xml:space="preserve">stiles along the Order route which were replaced with </w:t>
      </w:r>
      <w:r w:rsidR="00642DE3" w:rsidRPr="00D5562F">
        <w:rPr>
          <w:rFonts w:ascii="Arial" w:hAnsi="Arial" w:cs="Arial"/>
          <w:sz w:val="24"/>
          <w:szCs w:val="24"/>
        </w:rPr>
        <w:t>kissing gates</w:t>
      </w:r>
      <w:r w:rsidR="003954A6" w:rsidRPr="00D5562F">
        <w:rPr>
          <w:rFonts w:ascii="Arial" w:hAnsi="Arial" w:cs="Arial"/>
          <w:sz w:val="24"/>
          <w:szCs w:val="24"/>
        </w:rPr>
        <w:t xml:space="preserve"> and</w:t>
      </w:r>
      <w:r w:rsidR="00642DE3" w:rsidRPr="00D5562F">
        <w:rPr>
          <w:rFonts w:ascii="Arial" w:hAnsi="Arial" w:cs="Arial"/>
          <w:sz w:val="24"/>
          <w:szCs w:val="24"/>
        </w:rPr>
        <w:t xml:space="preserve"> </w:t>
      </w:r>
      <w:r w:rsidR="00754C6F" w:rsidRPr="00D5562F">
        <w:rPr>
          <w:rFonts w:ascii="Arial" w:hAnsi="Arial" w:cs="Arial"/>
          <w:sz w:val="24"/>
          <w:szCs w:val="24"/>
        </w:rPr>
        <w:t>one person</w:t>
      </w:r>
      <w:r w:rsidR="00642DE3" w:rsidRPr="00D5562F">
        <w:rPr>
          <w:rFonts w:ascii="Arial" w:hAnsi="Arial" w:cs="Arial"/>
          <w:sz w:val="24"/>
          <w:szCs w:val="24"/>
        </w:rPr>
        <w:t xml:space="preserve"> </w:t>
      </w:r>
      <w:r w:rsidR="00D06160" w:rsidRPr="00D5562F">
        <w:rPr>
          <w:rFonts w:ascii="Arial" w:hAnsi="Arial" w:cs="Arial"/>
          <w:sz w:val="24"/>
          <w:szCs w:val="24"/>
        </w:rPr>
        <w:t>though</w:t>
      </w:r>
      <w:r w:rsidR="00FB11D2" w:rsidRPr="00D5562F">
        <w:rPr>
          <w:rFonts w:ascii="Arial" w:hAnsi="Arial" w:cs="Arial"/>
          <w:sz w:val="24"/>
          <w:szCs w:val="24"/>
        </w:rPr>
        <w:t>t</w:t>
      </w:r>
      <w:r w:rsidR="00D06160" w:rsidRPr="00D5562F">
        <w:rPr>
          <w:rFonts w:ascii="Arial" w:hAnsi="Arial" w:cs="Arial"/>
          <w:sz w:val="24"/>
          <w:szCs w:val="24"/>
        </w:rPr>
        <w:t xml:space="preserve"> this happen</w:t>
      </w:r>
      <w:r w:rsidR="00642DE3" w:rsidRPr="00D5562F">
        <w:rPr>
          <w:rFonts w:ascii="Arial" w:hAnsi="Arial" w:cs="Arial"/>
          <w:sz w:val="24"/>
          <w:szCs w:val="24"/>
        </w:rPr>
        <w:t>ed in 2012.</w:t>
      </w:r>
      <w:r w:rsidR="00C72C28" w:rsidRPr="00D5562F">
        <w:rPr>
          <w:rFonts w:ascii="Arial" w:hAnsi="Arial" w:cs="Arial"/>
          <w:sz w:val="24"/>
          <w:szCs w:val="24"/>
        </w:rPr>
        <w:t xml:space="preserve"> Path users also state the Order route was waymarked</w:t>
      </w:r>
      <w:r w:rsidR="003954A6" w:rsidRPr="00D5562F">
        <w:rPr>
          <w:rFonts w:ascii="Arial" w:hAnsi="Arial" w:cs="Arial"/>
          <w:sz w:val="24"/>
          <w:szCs w:val="24"/>
        </w:rPr>
        <w:t xml:space="preserve"> or signed</w:t>
      </w:r>
      <w:r w:rsidR="00C72C28" w:rsidRPr="00D5562F">
        <w:rPr>
          <w:rFonts w:ascii="Arial" w:hAnsi="Arial" w:cs="Arial"/>
          <w:sz w:val="24"/>
          <w:szCs w:val="24"/>
        </w:rPr>
        <w:t xml:space="preserve">. </w:t>
      </w:r>
      <w:r w:rsidR="002C5E1B" w:rsidRPr="00D5562F">
        <w:rPr>
          <w:rFonts w:ascii="Arial" w:hAnsi="Arial" w:cs="Arial"/>
          <w:sz w:val="24"/>
          <w:szCs w:val="24"/>
        </w:rPr>
        <w:t>This would suggest the landowner</w:t>
      </w:r>
      <w:r w:rsidR="006F2625">
        <w:rPr>
          <w:rFonts w:ascii="Arial" w:hAnsi="Arial" w:cs="Arial"/>
          <w:sz w:val="24"/>
          <w:szCs w:val="24"/>
        </w:rPr>
        <w:t xml:space="preserve">s and </w:t>
      </w:r>
      <w:r w:rsidR="002F4894">
        <w:rPr>
          <w:rFonts w:ascii="Arial" w:hAnsi="Arial" w:cs="Arial"/>
          <w:sz w:val="24"/>
          <w:szCs w:val="24"/>
        </w:rPr>
        <w:t>tenants</w:t>
      </w:r>
      <w:r w:rsidR="002C5E1B" w:rsidRPr="00D5562F">
        <w:rPr>
          <w:rFonts w:ascii="Arial" w:hAnsi="Arial" w:cs="Arial"/>
          <w:sz w:val="24"/>
          <w:szCs w:val="24"/>
        </w:rPr>
        <w:t xml:space="preserve"> w</w:t>
      </w:r>
      <w:r w:rsidR="006F2625">
        <w:rPr>
          <w:rFonts w:ascii="Arial" w:hAnsi="Arial" w:cs="Arial"/>
          <w:sz w:val="24"/>
          <w:szCs w:val="24"/>
        </w:rPr>
        <w:t>ere</w:t>
      </w:r>
      <w:r w:rsidR="002C5E1B" w:rsidRPr="00D5562F">
        <w:rPr>
          <w:rFonts w:ascii="Arial" w:hAnsi="Arial" w:cs="Arial"/>
          <w:sz w:val="24"/>
          <w:szCs w:val="24"/>
        </w:rPr>
        <w:t xml:space="preserve"> aware of</w:t>
      </w:r>
      <w:r w:rsidR="00D30E3F">
        <w:rPr>
          <w:rFonts w:ascii="Arial" w:hAnsi="Arial" w:cs="Arial"/>
          <w:sz w:val="24"/>
          <w:szCs w:val="24"/>
        </w:rPr>
        <w:t xml:space="preserve"> use of</w:t>
      </w:r>
      <w:r w:rsidR="002C5E1B" w:rsidRPr="00D5562F">
        <w:rPr>
          <w:rFonts w:ascii="Arial" w:hAnsi="Arial" w:cs="Arial"/>
          <w:sz w:val="24"/>
          <w:szCs w:val="24"/>
        </w:rPr>
        <w:t xml:space="preserve"> </w:t>
      </w:r>
      <w:r w:rsidR="003B03A3" w:rsidRPr="00D5562F">
        <w:rPr>
          <w:rFonts w:ascii="Arial" w:hAnsi="Arial" w:cs="Arial"/>
          <w:sz w:val="24"/>
          <w:szCs w:val="24"/>
        </w:rPr>
        <w:t xml:space="preserve">the Order route </w:t>
      </w:r>
      <w:r w:rsidR="002C5E1B" w:rsidRPr="00D5562F">
        <w:rPr>
          <w:rFonts w:ascii="Arial" w:hAnsi="Arial" w:cs="Arial"/>
          <w:sz w:val="24"/>
          <w:szCs w:val="24"/>
        </w:rPr>
        <w:t xml:space="preserve">and made provisions for it. </w:t>
      </w:r>
    </w:p>
    <w:p w14:paraId="7B00B10E" w14:textId="03E0E95B" w:rsidR="00F51E53" w:rsidRPr="00927DD4" w:rsidRDefault="00F51E53" w:rsidP="00FE7F78">
      <w:pPr>
        <w:pStyle w:val="Style1"/>
        <w:rPr>
          <w:rFonts w:ascii="Arial" w:hAnsi="Arial" w:cs="Arial"/>
          <w:sz w:val="24"/>
          <w:szCs w:val="24"/>
        </w:rPr>
      </w:pPr>
      <w:r w:rsidRPr="00927DD4">
        <w:rPr>
          <w:rFonts w:ascii="Arial" w:hAnsi="Arial" w:cs="Arial"/>
          <w:sz w:val="24"/>
          <w:szCs w:val="24"/>
        </w:rPr>
        <w:t xml:space="preserve">I do not find there is </w:t>
      </w:r>
      <w:r w:rsidR="007846CF" w:rsidRPr="00927DD4">
        <w:rPr>
          <w:rFonts w:ascii="Arial" w:hAnsi="Arial" w:cs="Arial"/>
          <w:sz w:val="24"/>
          <w:szCs w:val="24"/>
        </w:rPr>
        <w:t>sufficient evidence to demonstrate a lack of intention to dedicate a public footpath over the Order route during the relevant twenty year period.</w:t>
      </w:r>
    </w:p>
    <w:p w14:paraId="659278CF" w14:textId="3B05CD3A" w:rsidR="00AC239C" w:rsidRPr="00927DD4" w:rsidRDefault="00AC239C" w:rsidP="00AC239C">
      <w:pPr>
        <w:pStyle w:val="Style1"/>
        <w:numPr>
          <w:ilvl w:val="0"/>
          <w:numId w:val="0"/>
        </w:numPr>
        <w:rPr>
          <w:rFonts w:ascii="Arial" w:hAnsi="Arial" w:cs="Arial"/>
          <w:b/>
          <w:bCs/>
          <w:i/>
          <w:iCs/>
          <w:sz w:val="24"/>
          <w:szCs w:val="24"/>
        </w:rPr>
      </w:pPr>
      <w:r w:rsidRPr="00927DD4">
        <w:rPr>
          <w:rFonts w:ascii="Arial" w:hAnsi="Arial" w:cs="Arial"/>
          <w:i/>
          <w:iCs/>
          <w:sz w:val="24"/>
          <w:szCs w:val="24"/>
        </w:rPr>
        <w:t xml:space="preserve">Conclusions on </w:t>
      </w:r>
      <w:r w:rsidR="00DF2031" w:rsidRPr="00927DD4">
        <w:rPr>
          <w:rFonts w:ascii="Arial" w:hAnsi="Arial" w:cs="Arial"/>
          <w:i/>
          <w:iCs/>
          <w:sz w:val="24"/>
          <w:szCs w:val="24"/>
        </w:rPr>
        <w:t>s</w:t>
      </w:r>
      <w:r w:rsidRPr="00927DD4">
        <w:rPr>
          <w:rFonts w:ascii="Arial" w:hAnsi="Arial" w:cs="Arial"/>
          <w:i/>
          <w:iCs/>
          <w:sz w:val="24"/>
          <w:szCs w:val="24"/>
        </w:rPr>
        <w:t>ection 31</w:t>
      </w:r>
    </w:p>
    <w:p w14:paraId="5A0C5692" w14:textId="77777777" w:rsidR="00317E28" w:rsidRDefault="0027238B" w:rsidP="00FE7F78">
      <w:pPr>
        <w:pStyle w:val="Style1"/>
        <w:rPr>
          <w:rFonts w:ascii="Arial" w:hAnsi="Arial" w:cs="Arial"/>
          <w:sz w:val="24"/>
          <w:szCs w:val="24"/>
        </w:rPr>
      </w:pPr>
      <w:r w:rsidRPr="00927DD4">
        <w:rPr>
          <w:rFonts w:ascii="Arial" w:hAnsi="Arial" w:cs="Arial"/>
          <w:sz w:val="24"/>
          <w:szCs w:val="24"/>
        </w:rPr>
        <w:t xml:space="preserve">I have </w:t>
      </w:r>
      <w:proofErr w:type="spellStart"/>
      <w:r w:rsidRPr="00927DD4">
        <w:rPr>
          <w:rFonts w:ascii="Arial" w:hAnsi="Arial" w:cs="Arial"/>
          <w:sz w:val="24"/>
          <w:szCs w:val="24"/>
        </w:rPr>
        <w:t>fo</w:t>
      </w:r>
      <w:proofErr w:type="spellEnd"/>
    </w:p>
    <w:p w14:paraId="7D97BD63" w14:textId="15D651C9" w:rsidR="0064238C" w:rsidRPr="00DC6D2D" w:rsidRDefault="0027238B" w:rsidP="00FE7F78">
      <w:pPr>
        <w:pStyle w:val="Style1"/>
        <w:rPr>
          <w:rFonts w:ascii="Arial" w:hAnsi="Arial" w:cs="Arial"/>
          <w:sz w:val="24"/>
          <w:szCs w:val="24"/>
        </w:rPr>
      </w:pPr>
      <w:r w:rsidRPr="00927DD4">
        <w:rPr>
          <w:rFonts w:ascii="Arial" w:hAnsi="Arial" w:cs="Arial"/>
          <w:sz w:val="24"/>
          <w:szCs w:val="24"/>
        </w:rPr>
        <w:t xml:space="preserve">und there is sufficient evidence of use of the Order route </w:t>
      </w:r>
      <w:r w:rsidR="00BB0188" w:rsidRPr="00927DD4">
        <w:rPr>
          <w:rFonts w:ascii="Arial" w:hAnsi="Arial" w:cs="Arial"/>
          <w:sz w:val="24"/>
          <w:szCs w:val="24"/>
        </w:rPr>
        <w:t>on foot,</w:t>
      </w:r>
      <w:r w:rsidRPr="00927DD4">
        <w:rPr>
          <w:rFonts w:ascii="Arial" w:hAnsi="Arial" w:cs="Arial"/>
          <w:sz w:val="24"/>
          <w:szCs w:val="24"/>
        </w:rPr>
        <w:t xml:space="preserve"> as </w:t>
      </w:r>
      <w:r w:rsidR="006B169F" w:rsidRPr="00927DD4">
        <w:rPr>
          <w:rFonts w:ascii="Arial" w:hAnsi="Arial" w:cs="Arial"/>
          <w:sz w:val="24"/>
          <w:szCs w:val="24"/>
        </w:rPr>
        <w:t>of</w:t>
      </w:r>
      <w:r w:rsidRPr="00927DD4">
        <w:rPr>
          <w:rFonts w:ascii="Arial" w:hAnsi="Arial" w:cs="Arial"/>
          <w:sz w:val="24"/>
          <w:szCs w:val="24"/>
        </w:rPr>
        <w:t xml:space="preserve"> right and without interruption between </w:t>
      </w:r>
      <w:r w:rsidR="00915D3E" w:rsidRPr="00927DD4">
        <w:rPr>
          <w:rFonts w:ascii="Arial" w:hAnsi="Arial" w:cs="Arial"/>
          <w:sz w:val="24"/>
          <w:szCs w:val="24"/>
        </w:rPr>
        <w:t xml:space="preserve">November </w:t>
      </w:r>
      <w:r w:rsidRPr="00927DD4">
        <w:rPr>
          <w:rFonts w:ascii="Arial" w:hAnsi="Arial" w:cs="Arial"/>
          <w:sz w:val="24"/>
          <w:szCs w:val="24"/>
        </w:rPr>
        <w:t xml:space="preserve">1994 </w:t>
      </w:r>
      <w:r w:rsidR="0062553A" w:rsidRPr="00927DD4">
        <w:rPr>
          <w:rFonts w:ascii="Arial" w:hAnsi="Arial" w:cs="Arial"/>
          <w:sz w:val="24"/>
          <w:szCs w:val="24"/>
        </w:rPr>
        <w:t xml:space="preserve">and </w:t>
      </w:r>
      <w:r w:rsidR="00915D3E" w:rsidRPr="00927DD4">
        <w:rPr>
          <w:rFonts w:ascii="Arial" w:hAnsi="Arial" w:cs="Arial"/>
          <w:sz w:val="24"/>
          <w:szCs w:val="24"/>
        </w:rPr>
        <w:t>November</w:t>
      </w:r>
      <w:r w:rsidR="0062553A" w:rsidRPr="00927DD4">
        <w:rPr>
          <w:rFonts w:ascii="Arial" w:hAnsi="Arial" w:cs="Arial"/>
          <w:sz w:val="24"/>
          <w:szCs w:val="24"/>
        </w:rPr>
        <w:t xml:space="preserve"> 2014. </w:t>
      </w:r>
      <w:r w:rsidR="0062553A" w:rsidRPr="00DC6D2D">
        <w:rPr>
          <w:rFonts w:ascii="Arial" w:hAnsi="Arial" w:cs="Arial"/>
          <w:sz w:val="24"/>
          <w:szCs w:val="24"/>
        </w:rPr>
        <w:t>I do not consider there is sufficient evidence of challeng</w:t>
      </w:r>
      <w:r w:rsidR="00242221" w:rsidRPr="00DC6D2D">
        <w:rPr>
          <w:rFonts w:ascii="Arial" w:hAnsi="Arial" w:cs="Arial"/>
          <w:sz w:val="24"/>
          <w:szCs w:val="24"/>
        </w:rPr>
        <w:t xml:space="preserve">es, permission, or other action by the landowners to demonstrate they had no intention of </w:t>
      </w:r>
      <w:r w:rsidR="00255C3C" w:rsidRPr="00DC6D2D">
        <w:rPr>
          <w:rFonts w:ascii="Arial" w:hAnsi="Arial" w:cs="Arial"/>
          <w:sz w:val="24"/>
          <w:szCs w:val="24"/>
        </w:rPr>
        <w:t>dedicating</w:t>
      </w:r>
      <w:r w:rsidR="00242221" w:rsidRPr="00DC6D2D">
        <w:rPr>
          <w:rFonts w:ascii="Arial" w:hAnsi="Arial" w:cs="Arial"/>
          <w:sz w:val="24"/>
          <w:szCs w:val="24"/>
        </w:rPr>
        <w:t xml:space="preserve"> a public footpath</w:t>
      </w:r>
      <w:r w:rsidR="008D6074" w:rsidRPr="00DC6D2D">
        <w:rPr>
          <w:rFonts w:ascii="Arial" w:hAnsi="Arial" w:cs="Arial"/>
          <w:sz w:val="24"/>
          <w:szCs w:val="24"/>
        </w:rPr>
        <w:t xml:space="preserve"> over the Order route during the relevant twenty year period. </w:t>
      </w:r>
    </w:p>
    <w:p w14:paraId="5319A96F" w14:textId="332EBC45" w:rsidR="008D6074" w:rsidRPr="00DC6D2D" w:rsidRDefault="008D6074" w:rsidP="00FE7F78">
      <w:pPr>
        <w:pStyle w:val="Style1"/>
        <w:rPr>
          <w:rFonts w:ascii="Arial" w:hAnsi="Arial" w:cs="Arial"/>
          <w:sz w:val="24"/>
          <w:szCs w:val="24"/>
        </w:rPr>
      </w:pPr>
      <w:r w:rsidRPr="00DC6D2D">
        <w:rPr>
          <w:rFonts w:ascii="Arial" w:hAnsi="Arial" w:cs="Arial"/>
          <w:sz w:val="24"/>
          <w:szCs w:val="24"/>
        </w:rPr>
        <w:t xml:space="preserve">I am satisfied the evidence before me </w:t>
      </w:r>
      <w:r w:rsidR="002C0108" w:rsidRPr="00DC6D2D">
        <w:rPr>
          <w:rFonts w:ascii="Arial" w:hAnsi="Arial" w:cs="Arial"/>
          <w:sz w:val="24"/>
          <w:szCs w:val="24"/>
        </w:rPr>
        <w:t xml:space="preserve">is sufficient to show, on the balance of probabilities, that a public footpath </w:t>
      </w:r>
      <w:r w:rsidR="001519E3" w:rsidRPr="00DC6D2D">
        <w:rPr>
          <w:rFonts w:ascii="Arial" w:hAnsi="Arial" w:cs="Arial"/>
          <w:sz w:val="24"/>
          <w:szCs w:val="24"/>
        </w:rPr>
        <w:t>subsists</w:t>
      </w:r>
      <w:r w:rsidR="002C0108" w:rsidRPr="00DC6D2D">
        <w:rPr>
          <w:rFonts w:ascii="Arial" w:hAnsi="Arial" w:cs="Arial"/>
          <w:sz w:val="24"/>
          <w:szCs w:val="24"/>
        </w:rPr>
        <w:t xml:space="preserve"> over the Order route. </w:t>
      </w:r>
    </w:p>
    <w:p w14:paraId="56DD51F2" w14:textId="07519533" w:rsidR="009C36BC" w:rsidRPr="00DC6D2D" w:rsidRDefault="009C36BC" w:rsidP="009C36BC">
      <w:pPr>
        <w:pStyle w:val="Heading6blackfont"/>
        <w:rPr>
          <w:rFonts w:ascii="Arial" w:hAnsi="Arial" w:cs="Arial"/>
          <w:sz w:val="24"/>
          <w:szCs w:val="24"/>
        </w:rPr>
      </w:pPr>
      <w:r w:rsidRPr="00DC6D2D">
        <w:rPr>
          <w:rFonts w:ascii="Arial" w:hAnsi="Arial" w:cs="Arial"/>
          <w:sz w:val="24"/>
          <w:szCs w:val="24"/>
        </w:rPr>
        <w:t>Conclusions</w:t>
      </w:r>
    </w:p>
    <w:p w14:paraId="7CE52BBF" w14:textId="7D0FA327" w:rsidR="00646B29" w:rsidRPr="00AB5786" w:rsidRDefault="00646B29" w:rsidP="00646B29">
      <w:pPr>
        <w:pStyle w:val="Style1"/>
        <w:rPr>
          <w:rFonts w:ascii="Arial" w:hAnsi="Arial" w:cs="Arial"/>
          <w:sz w:val="24"/>
          <w:szCs w:val="24"/>
        </w:rPr>
      </w:pPr>
      <w:r w:rsidRPr="00AB5786">
        <w:rPr>
          <w:rFonts w:ascii="Arial" w:hAnsi="Arial" w:cs="Arial"/>
          <w:sz w:val="24"/>
          <w:szCs w:val="24"/>
        </w:rPr>
        <w:t>Having regard to these and all other matters raised in the written representations I conclude that the Order should be confirmed.</w:t>
      </w:r>
    </w:p>
    <w:p w14:paraId="524036AF" w14:textId="77777777" w:rsidR="009C36BC" w:rsidRPr="00AB5786" w:rsidRDefault="009C36BC" w:rsidP="009C36BC">
      <w:pPr>
        <w:pStyle w:val="Heading6blackfont"/>
        <w:rPr>
          <w:rFonts w:ascii="Arial" w:hAnsi="Arial" w:cs="Arial"/>
          <w:sz w:val="24"/>
          <w:szCs w:val="24"/>
        </w:rPr>
      </w:pPr>
      <w:bookmarkStart w:id="2" w:name="bmkScheduleStart"/>
      <w:bookmarkEnd w:id="2"/>
      <w:r w:rsidRPr="00AB5786">
        <w:rPr>
          <w:rFonts w:ascii="Arial" w:hAnsi="Arial" w:cs="Arial"/>
          <w:sz w:val="24"/>
          <w:szCs w:val="24"/>
        </w:rPr>
        <w:t>Formal Decision</w:t>
      </w:r>
    </w:p>
    <w:p w14:paraId="30889664" w14:textId="3210BBF4" w:rsidR="009C36BC" w:rsidRPr="00AB5786" w:rsidRDefault="009C36BC" w:rsidP="009C36BC">
      <w:pPr>
        <w:pStyle w:val="Style1"/>
        <w:rPr>
          <w:rFonts w:ascii="Arial" w:hAnsi="Arial" w:cs="Arial"/>
          <w:sz w:val="24"/>
          <w:szCs w:val="24"/>
        </w:rPr>
      </w:pPr>
      <w:r w:rsidRPr="00AB5786">
        <w:rPr>
          <w:rFonts w:ascii="Arial" w:hAnsi="Arial" w:cs="Arial"/>
          <w:sz w:val="24"/>
          <w:szCs w:val="24"/>
        </w:rPr>
        <w:t>I confirm the Order.</w:t>
      </w:r>
    </w:p>
    <w:p w14:paraId="2C0D8EE7" w14:textId="48A53A70" w:rsidR="009C36BC" w:rsidRPr="00AB5786" w:rsidRDefault="00AC2D78" w:rsidP="009C36BC">
      <w:pPr>
        <w:pStyle w:val="Style1"/>
        <w:numPr>
          <w:ilvl w:val="0"/>
          <w:numId w:val="0"/>
        </w:numPr>
        <w:rPr>
          <w:rFonts w:ascii="Monotype Corsiva" w:hAnsi="Monotype Corsiva"/>
          <w:sz w:val="36"/>
          <w:szCs w:val="36"/>
        </w:rPr>
      </w:pPr>
      <w:r w:rsidRPr="00AB5786">
        <w:rPr>
          <w:rFonts w:ascii="Monotype Corsiva" w:hAnsi="Monotype Corsiva"/>
          <w:sz w:val="36"/>
          <w:szCs w:val="36"/>
        </w:rPr>
        <w:t xml:space="preserve">Claire Tregembo </w:t>
      </w:r>
    </w:p>
    <w:p w14:paraId="51AC25B4" w14:textId="4C2A741E" w:rsidR="009C36BC" w:rsidRPr="00AB5786" w:rsidRDefault="009C36BC" w:rsidP="009C36BC">
      <w:pPr>
        <w:pStyle w:val="Style1"/>
        <w:numPr>
          <w:ilvl w:val="0"/>
          <w:numId w:val="0"/>
        </w:numPr>
        <w:ind w:left="431" w:hanging="431"/>
        <w:rPr>
          <w:rFonts w:ascii="Arial" w:hAnsi="Arial" w:cs="Arial"/>
          <w:sz w:val="24"/>
          <w:szCs w:val="24"/>
        </w:rPr>
      </w:pPr>
      <w:r w:rsidRPr="00AB5786">
        <w:rPr>
          <w:rFonts w:ascii="Arial" w:hAnsi="Arial" w:cs="Arial"/>
          <w:sz w:val="24"/>
          <w:szCs w:val="24"/>
        </w:rPr>
        <w:t>INSPECTOR</w:t>
      </w:r>
    </w:p>
    <w:p w14:paraId="5370EF00" w14:textId="5B7C9A86" w:rsidR="00355FCC" w:rsidRPr="00AB5786" w:rsidRDefault="00355FCC" w:rsidP="009C36BC">
      <w:pPr>
        <w:pStyle w:val="Noindent"/>
      </w:pPr>
    </w:p>
    <w:p w14:paraId="460391FF" w14:textId="77777777" w:rsidR="003B285E" w:rsidRPr="00AB5786" w:rsidRDefault="003B285E" w:rsidP="009C36BC">
      <w:pPr>
        <w:pStyle w:val="Noindent"/>
      </w:pPr>
    </w:p>
    <w:p w14:paraId="53F44955" w14:textId="77777777" w:rsidR="00084655" w:rsidRPr="00AB5786" w:rsidRDefault="00084655" w:rsidP="009C36BC">
      <w:pPr>
        <w:pStyle w:val="Noindent"/>
      </w:pPr>
    </w:p>
    <w:p w14:paraId="7BC62F60" w14:textId="77777777" w:rsidR="00084655" w:rsidRPr="00AB5786" w:rsidRDefault="00084655" w:rsidP="009C36BC">
      <w:pPr>
        <w:pStyle w:val="Noindent"/>
      </w:pPr>
    </w:p>
    <w:p w14:paraId="126D8CC3" w14:textId="77777777" w:rsidR="00084655" w:rsidRPr="00AB5786" w:rsidRDefault="00084655" w:rsidP="009C36BC">
      <w:pPr>
        <w:pStyle w:val="Noindent"/>
      </w:pPr>
    </w:p>
    <w:p w14:paraId="7E08651D" w14:textId="77777777" w:rsidR="00084655" w:rsidRPr="00AB5786" w:rsidRDefault="00084655" w:rsidP="009C36BC">
      <w:pPr>
        <w:pStyle w:val="Noindent"/>
      </w:pPr>
    </w:p>
    <w:p w14:paraId="03A900B1" w14:textId="77777777" w:rsidR="00084655" w:rsidRPr="00AB5786" w:rsidRDefault="00084655" w:rsidP="009C36BC">
      <w:pPr>
        <w:pStyle w:val="Noindent"/>
      </w:pPr>
    </w:p>
    <w:p w14:paraId="6CBA19AF" w14:textId="77777777" w:rsidR="00084655" w:rsidRPr="00AB5786" w:rsidRDefault="00084655" w:rsidP="009C36BC">
      <w:pPr>
        <w:pStyle w:val="Noindent"/>
      </w:pPr>
    </w:p>
    <w:p w14:paraId="2FA79130" w14:textId="77777777" w:rsidR="00084655" w:rsidRPr="00AB5786" w:rsidRDefault="00084655" w:rsidP="009C36BC">
      <w:pPr>
        <w:pStyle w:val="Noindent"/>
      </w:pPr>
    </w:p>
    <w:p w14:paraId="39CD76E8" w14:textId="77777777" w:rsidR="00084655" w:rsidRPr="00AB5786" w:rsidRDefault="00084655" w:rsidP="009C36BC">
      <w:pPr>
        <w:pStyle w:val="Noindent"/>
      </w:pPr>
    </w:p>
    <w:p w14:paraId="28476E30" w14:textId="77777777" w:rsidR="00084655" w:rsidRPr="00AB5786" w:rsidRDefault="00084655" w:rsidP="009C36BC">
      <w:pPr>
        <w:pStyle w:val="Noindent"/>
      </w:pPr>
    </w:p>
    <w:p w14:paraId="55789E90" w14:textId="77777777" w:rsidR="00084655" w:rsidRPr="00AB5786" w:rsidRDefault="00084655" w:rsidP="009C36BC">
      <w:pPr>
        <w:pStyle w:val="Noindent"/>
      </w:pPr>
    </w:p>
    <w:p w14:paraId="20D1E4D9" w14:textId="77777777" w:rsidR="00084655" w:rsidRPr="00AB5786" w:rsidRDefault="00084655" w:rsidP="009C36BC">
      <w:pPr>
        <w:pStyle w:val="Noindent"/>
      </w:pPr>
    </w:p>
    <w:p w14:paraId="069728A5" w14:textId="77777777" w:rsidR="00084655" w:rsidRPr="00AB5786" w:rsidRDefault="00084655" w:rsidP="009C36BC">
      <w:pPr>
        <w:pStyle w:val="Noindent"/>
      </w:pPr>
    </w:p>
    <w:p w14:paraId="206ADA74" w14:textId="77777777" w:rsidR="00084655" w:rsidRPr="00AB5786" w:rsidRDefault="00084655" w:rsidP="009C36BC">
      <w:pPr>
        <w:pStyle w:val="Noindent"/>
      </w:pPr>
    </w:p>
    <w:p w14:paraId="6CD89E19" w14:textId="77777777" w:rsidR="00084655" w:rsidRPr="00AB5786" w:rsidRDefault="00084655" w:rsidP="009C36BC">
      <w:pPr>
        <w:pStyle w:val="Noindent"/>
      </w:pPr>
    </w:p>
    <w:p w14:paraId="2E2D96B4" w14:textId="77777777" w:rsidR="00084655" w:rsidRPr="00AB5786" w:rsidRDefault="00084655" w:rsidP="009C36BC">
      <w:pPr>
        <w:pStyle w:val="Noindent"/>
      </w:pPr>
    </w:p>
    <w:p w14:paraId="3320905C" w14:textId="77777777" w:rsidR="00084655" w:rsidRPr="00AB5786" w:rsidRDefault="00084655" w:rsidP="009C36BC">
      <w:pPr>
        <w:pStyle w:val="Noindent"/>
      </w:pPr>
    </w:p>
    <w:p w14:paraId="05A95098" w14:textId="77777777" w:rsidR="00084655" w:rsidRPr="00AB5786" w:rsidRDefault="00084655" w:rsidP="009C36BC">
      <w:pPr>
        <w:pStyle w:val="Noindent"/>
      </w:pPr>
    </w:p>
    <w:p w14:paraId="5EB0859C" w14:textId="77777777" w:rsidR="00084655" w:rsidRPr="00AB5786" w:rsidRDefault="00084655" w:rsidP="009C36BC">
      <w:pPr>
        <w:pStyle w:val="Noindent"/>
      </w:pPr>
    </w:p>
    <w:p w14:paraId="4158081A" w14:textId="77777777" w:rsidR="00084655" w:rsidRPr="00AB5786" w:rsidRDefault="00084655" w:rsidP="009C36BC">
      <w:pPr>
        <w:pStyle w:val="Noindent"/>
      </w:pPr>
    </w:p>
    <w:p w14:paraId="305F6F43" w14:textId="77777777" w:rsidR="00084655" w:rsidRPr="00AB5786" w:rsidRDefault="00084655" w:rsidP="009C36BC">
      <w:pPr>
        <w:pStyle w:val="Noindent"/>
      </w:pPr>
    </w:p>
    <w:p w14:paraId="176E84C9" w14:textId="77777777" w:rsidR="00084655" w:rsidRPr="00AB5786" w:rsidRDefault="00084655" w:rsidP="009C36BC">
      <w:pPr>
        <w:pStyle w:val="Noindent"/>
      </w:pPr>
    </w:p>
    <w:p w14:paraId="4EA94115" w14:textId="77777777" w:rsidR="00084655" w:rsidRPr="00AB5786" w:rsidRDefault="00084655" w:rsidP="009C36BC">
      <w:pPr>
        <w:pStyle w:val="Noindent"/>
      </w:pPr>
    </w:p>
    <w:p w14:paraId="08F99EA1" w14:textId="77777777" w:rsidR="00084655" w:rsidRPr="00AB5786" w:rsidRDefault="00084655" w:rsidP="009C36BC">
      <w:pPr>
        <w:pStyle w:val="Noindent"/>
      </w:pPr>
    </w:p>
    <w:p w14:paraId="25B893B7" w14:textId="77777777" w:rsidR="00084655" w:rsidRPr="00AB5786" w:rsidRDefault="00084655" w:rsidP="009C36BC">
      <w:pPr>
        <w:pStyle w:val="Noindent"/>
      </w:pPr>
    </w:p>
    <w:p w14:paraId="00FE8692" w14:textId="77777777" w:rsidR="00084655" w:rsidRPr="00AB5786" w:rsidRDefault="00084655" w:rsidP="009C36BC">
      <w:pPr>
        <w:pStyle w:val="Noindent"/>
      </w:pPr>
    </w:p>
    <w:p w14:paraId="4395D1D1" w14:textId="77777777" w:rsidR="00084655" w:rsidRPr="00AB5786" w:rsidRDefault="00084655" w:rsidP="009C36BC">
      <w:pPr>
        <w:pStyle w:val="Noindent"/>
      </w:pPr>
    </w:p>
    <w:p w14:paraId="2246D73B" w14:textId="77777777" w:rsidR="00084655" w:rsidRPr="00AB5786" w:rsidRDefault="00084655" w:rsidP="009C36BC">
      <w:pPr>
        <w:pStyle w:val="Noindent"/>
      </w:pPr>
    </w:p>
    <w:p w14:paraId="491710EC" w14:textId="77777777" w:rsidR="00084655" w:rsidRPr="00AB5786" w:rsidRDefault="00084655" w:rsidP="009C36BC">
      <w:pPr>
        <w:pStyle w:val="Noindent"/>
      </w:pPr>
    </w:p>
    <w:p w14:paraId="7CB6CFD7" w14:textId="39EA42F3" w:rsidR="00084655" w:rsidRPr="00AB5786" w:rsidRDefault="00084655" w:rsidP="00084655">
      <w:pPr>
        <w:pStyle w:val="Noindent"/>
        <w:jc w:val="center"/>
        <w:rPr>
          <w:rFonts w:ascii="Arial" w:hAnsi="Arial" w:cs="Arial"/>
          <w:b/>
          <w:bCs/>
          <w:sz w:val="24"/>
          <w:szCs w:val="24"/>
        </w:rPr>
      </w:pPr>
      <w:r w:rsidRPr="00AB5786">
        <w:rPr>
          <w:rFonts w:ascii="Arial" w:hAnsi="Arial" w:cs="Arial"/>
          <w:b/>
          <w:bCs/>
          <w:sz w:val="24"/>
          <w:szCs w:val="24"/>
        </w:rPr>
        <w:t xml:space="preserve">Order </w:t>
      </w:r>
      <w:r w:rsidR="00D46B15" w:rsidRPr="00AB5786">
        <w:rPr>
          <w:rFonts w:ascii="Arial" w:hAnsi="Arial" w:cs="Arial"/>
          <w:b/>
          <w:bCs/>
          <w:sz w:val="24"/>
          <w:szCs w:val="24"/>
        </w:rPr>
        <w:t>Plan</w:t>
      </w:r>
    </w:p>
    <w:p w14:paraId="49ABF176" w14:textId="645B1BC6" w:rsidR="00125FD6" w:rsidRPr="00AB5786" w:rsidRDefault="00125FD6" w:rsidP="00084655">
      <w:pPr>
        <w:pStyle w:val="Noindent"/>
        <w:jc w:val="center"/>
        <w:rPr>
          <w:rFonts w:ascii="Arial" w:hAnsi="Arial" w:cs="Arial"/>
          <w:b/>
          <w:bCs/>
          <w:sz w:val="24"/>
          <w:szCs w:val="24"/>
        </w:rPr>
      </w:pPr>
      <w:r w:rsidRPr="00AB5786">
        <w:rPr>
          <w:rFonts w:ascii="Arial" w:hAnsi="Arial" w:cs="Arial"/>
          <w:b/>
          <w:bCs/>
          <w:sz w:val="24"/>
          <w:szCs w:val="24"/>
        </w:rPr>
        <w:t xml:space="preserve"> </w:t>
      </w:r>
    </w:p>
    <w:p w14:paraId="4087FB55" w14:textId="0233C22A" w:rsidR="003B285E" w:rsidRPr="00AB5786" w:rsidRDefault="00125FD6" w:rsidP="00125FD6">
      <w:pPr>
        <w:pStyle w:val="Noindent"/>
        <w:jc w:val="center"/>
      </w:pPr>
      <w:r w:rsidRPr="00AB5786">
        <w:rPr>
          <w:b/>
          <w:bCs/>
          <w:noProof/>
        </w:rPr>
        <w:drawing>
          <wp:inline distT="0" distB="0" distL="0" distR="0" wp14:anchorId="3728BAE0" wp14:editId="722E0D3A">
            <wp:extent cx="8302556" cy="5903881"/>
            <wp:effectExtent l="0" t="953" r="2858" b="2857"/>
            <wp:docPr id="1798870435" name="Picture 1" descr="orde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70435" name="Picture 1" descr="order plan"/>
                    <pic:cNvPicPr/>
                  </pic:nvPicPr>
                  <pic:blipFill>
                    <a:blip r:embed="rId12"/>
                    <a:stretch>
                      <a:fillRect/>
                    </a:stretch>
                  </pic:blipFill>
                  <pic:spPr>
                    <a:xfrm rot="16200000">
                      <a:off x="0" y="0"/>
                      <a:ext cx="8322457" cy="5918033"/>
                    </a:xfrm>
                    <a:prstGeom prst="rect">
                      <a:avLst/>
                    </a:prstGeom>
                  </pic:spPr>
                </pic:pic>
              </a:graphicData>
            </a:graphic>
          </wp:inline>
        </w:drawing>
      </w:r>
    </w:p>
    <w:sectPr w:rsidR="003B285E" w:rsidRPr="00AB5786"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D060E" w14:textId="77777777" w:rsidR="008A4F05" w:rsidRDefault="008A4F05" w:rsidP="00F62916">
      <w:r>
        <w:separator/>
      </w:r>
    </w:p>
  </w:endnote>
  <w:endnote w:type="continuationSeparator" w:id="0">
    <w:p w14:paraId="6DC0B24B" w14:textId="77777777" w:rsidR="008A4F05" w:rsidRDefault="008A4F0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71EBD52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E7C7"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317E28" w:rsidP="00E45340">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7F5C0FA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D7BF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317E28">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D0094" w14:textId="77777777" w:rsidR="008A4F05" w:rsidRDefault="008A4F05" w:rsidP="00F62916">
      <w:r>
        <w:separator/>
      </w:r>
    </w:p>
  </w:footnote>
  <w:footnote w:type="continuationSeparator" w:id="0">
    <w:p w14:paraId="142BB92F" w14:textId="77777777" w:rsidR="008A4F05" w:rsidRDefault="008A4F0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313" w14:textId="77777777" w:rsidR="00773079" w:rsidRDefault="00773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11135E3B"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771D5A">
            <w:rPr>
              <w:rFonts w:ascii="Arial" w:hAnsi="Arial" w:cs="Arial"/>
              <w:sz w:val="20"/>
            </w:rPr>
            <w:t>3327832</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67FDA7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3D238"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19"/>
  </w:num>
  <w:num w:numId="4" w16cid:durableId="892545275">
    <w:abstractNumId w:val="0"/>
  </w:num>
  <w:num w:numId="5" w16cid:durableId="1506632353">
    <w:abstractNumId w:val="8"/>
  </w:num>
  <w:num w:numId="6" w16cid:durableId="750128033">
    <w:abstractNumId w:val="16"/>
  </w:num>
  <w:num w:numId="7" w16cid:durableId="1692493854">
    <w:abstractNumId w:val="20"/>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num>
  <w:num w:numId="23" w16cid:durableId="586420661">
    <w:abstractNumId w:val="18"/>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16D74"/>
    <w:rsid w:val="000224D7"/>
    <w:rsid w:val="00024500"/>
    <w:rsid w:val="000247B2"/>
    <w:rsid w:val="000323BA"/>
    <w:rsid w:val="00032CD1"/>
    <w:rsid w:val="00037ED5"/>
    <w:rsid w:val="00040B72"/>
    <w:rsid w:val="00046145"/>
    <w:rsid w:val="0004625F"/>
    <w:rsid w:val="00053135"/>
    <w:rsid w:val="00055692"/>
    <w:rsid w:val="00060014"/>
    <w:rsid w:val="000660DB"/>
    <w:rsid w:val="00071AA1"/>
    <w:rsid w:val="00077358"/>
    <w:rsid w:val="00084655"/>
    <w:rsid w:val="00087477"/>
    <w:rsid w:val="00087DEC"/>
    <w:rsid w:val="00094A44"/>
    <w:rsid w:val="000A31B2"/>
    <w:rsid w:val="000A4AEB"/>
    <w:rsid w:val="000A64AE"/>
    <w:rsid w:val="000A6864"/>
    <w:rsid w:val="000B02BC"/>
    <w:rsid w:val="000B0589"/>
    <w:rsid w:val="000C3F13"/>
    <w:rsid w:val="000C5098"/>
    <w:rsid w:val="000C698E"/>
    <w:rsid w:val="000D0673"/>
    <w:rsid w:val="000D1221"/>
    <w:rsid w:val="000D1B3B"/>
    <w:rsid w:val="000E57C1"/>
    <w:rsid w:val="000F1605"/>
    <w:rsid w:val="000F16F4"/>
    <w:rsid w:val="000F39E3"/>
    <w:rsid w:val="000F408E"/>
    <w:rsid w:val="000F6EC2"/>
    <w:rsid w:val="001000CB"/>
    <w:rsid w:val="00104D93"/>
    <w:rsid w:val="00115016"/>
    <w:rsid w:val="00115657"/>
    <w:rsid w:val="00125FD6"/>
    <w:rsid w:val="001440C3"/>
    <w:rsid w:val="001519E3"/>
    <w:rsid w:val="00152C92"/>
    <w:rsid w:val="00155E51"/>
    <w:rsid w:val="00156B2F"/>
    <w:rsid w:val="00161B5C"/>
    <w:rsid w:val="0016201B"/>
    <w:rsid w:val="00166502"/>
    <w:rsid w:val="00166692"/>
    <w:rsid w:val="001714D7"/>
    <w:rsid w:val="00173317"/>
    <w:rsid w:val="0018080B"/>
    <w:rsid w:val="001955DD"/>
    <w:rsid w:val="001977A8"/>
    <w:rsid w:val="00197B5B"/>
    <w:rsid w:val="001A0B3B"/>
    <w:rsid w:val="001A0EF5"/>
    <w:rsid w:val="001B24D0"/>
    <w:rsid w:val="001B37BF"/>
    <w:rsid w:val="001B3A43"/>
    <w:rsid w:val="001D17FC"/>
    <w:rsid w:val="001D5102"/>
    <w:rsid w:val="001D655D"/>
    <w:rsid w:val="001D727A"/>
    <w:rsid w:val="001E1B2D"/>
    <w:rsid w:val="001F5990"/>
    <w:rsid w:val="0020421C"/>
    <w:rsid w:val="00207816"/>
    <w:rsid w:val="00212C8F"/>
    <w:rsid w:val="00216E49"/>
    <w:rsid w:val="002176D9"/>
    <w:rsid w:val="00242221"/>
    <w:rsid w:val="00242A5E"/>
    <w:rsid w:val="0024311F"/>
    <w:rsid w:val="002456E9"/>
    <w:rsid w:val="00246E75"/>
    <w:rsid w:val="00254D8F"/>
    <w:rsid w:val="00255C3C"/>
    <w:rsid w:val="0027092E"/>
    <w:rsid w:val="00272351"/>
    <w:rsid w:val="0027238B"/>
    <w:rsid w:val="002819AB"/>
    <w:rsid w:val="002958D9"/>
    <w:rsid w:val="002A694C"/>
    <w:rsid w:val="002B4E7C"/>
    <w:rsid w:val="002B5A3A"/>
    <w:rsid w:val="002C0108"/>
    <w:rsid w:val="002C068A"/>
    <w:rsid w:val="002C2524"/>
    <w:rsid w:val="002C5E1B"/>
    <w:rsid w:val="002C62AD"/>
    <w:rsid w:val="002D5A7C"/>
    <w:rsid w:val="002D609A"/>
    <w:rsid w:val="002F3843"/>
    <w:rsid w:val="002F4894"/>
    <w:rsid w:val="002F6BEB"/>
    <w:rsid w:val="00303427"/>
    <w:rsid w:val="00303CA5"/>
    <w:rsid w:val="0030500E"/>
    <w:rsid w:val="00306963"/>
    <w:rsid w:val="0031313C"/>
    <w:rsid w:val="00317E28"/>
    <w:rsid w:val="003206FD"/>
    <w:rsid w:val="003321CD"/>
    <w:rsid w:val="00341DD6"/>
    <w:rsid w:val="00342727"/>
    <w:rsid w:val="0034301F"/>
    <w:rsid w:val="00343A1F"/>
    <w:rsid w:val="003440D4"/>
    <w:rsid w:val="00344294"/>
    <w:rsid w:val="00344CD1"/>
    <w:rsid w:val="0035052A"/>
    <w:rsid w:val="003517F1"/>
    <w:rsid w:val="00355FCC"/>
    <w:rsid w:val="00360664"/>
    <w:rsid w:val="00361890"/>
    <w:rsid w:val="00364E17"/>
    <w:rsid w:val="00366F95"/>
    <w:rsid w:val="003753FE"/>
    <w:rsid w:val="00384CD4"/>
    <w:rsid w:val="00392A6E"/>
    <w:rsid w:val="0039347C"/>
    <w:rsid w:val="003941CF"/>
    <w:rsid w:val="003954A6"/>
    <w:rsid w:val="003A357A"/>
    <w:rsid w:val="003B03A3"/>
    <w:rsid w:val="003B285E"/>
    <w:rsid w:val="003B2FE6"/>
    <w:rsid w:val="003B3A08"/>
    <w:rsid w:val="003B6CAD"/>
    <w:rsid w:val="003C18FA"/>
    <w:rsid w:val="003C1B99"/>
    <w:rsid w:val="003C22CF"/>
    <w:rsid w:val="003C68A2"/>
    <w:rsid w:val="003D1D4A"/>
    <w:rsid w:val="003D3715"/>
    <w:rsid w:val="003E22DF"/>
    <w:rsid w:val="003E54CC"/>
    <w:rsid w:val="003E63BE"/>
    <w:rsid w:val="003E6B50"/>
    <w:rsid w:val="003F3533"/>
    <w:rsid w:val="003F4246"/>
    <w:rsid w:val="003F7DFB"/>
    <w:rsid w:val="004029F3"/>
    <w:rsid w:val="0040681C"/>
    <w:rsid w:val="004077C9"/>
    <w:rsid w:val="004156F0"/>
    <w:rsid w:val="00434739"/>
    <w:rsid w:val="00441B59"/>
    <w:rsid w:val="004474DE"/>
    <w:rsid w:val="00451EE4"/>
    <w:rsid w:val="004522C1"/>
    <w:rsid w:val="00453E15"/>
    <w:rsid w:val="00456853"/>
    <w:rsid w:val="004574D9"/>
    <w:rsid w:val="0046004A"/>
    <w:rsid w:val="00463432"/>
    <w:rsid w:val="004663AC"/>
    <w:rsid w:val="00467F2B"/>
    <w:rsid w:val="0047718B"/>
    <w:rsid w:val="004802F0"/>
    <w:rsid w:val="0048041A"/>
    <w:rsid w:val="00483D15"/>
    <w:rsid w:val="004976CF"/>
    <w:rsid w:val="004A1619"/>
    <w:rsid w:val="004A2EB8"/>
    <w:rsid w:val="004A6FE0"/>
    <w:rsid w:val="004C07CB"/>
    <w:rsid w:val="004C220C"/>
    <w:rsid w:val="004C6DAD"/>
    <w:rsid w:val="004D1489"/>
    <w:rsid w:val="004D7AE0"/>
    <w:rsid w:val="004E04E0"/>
    <w:rsid w:val="004E17CB"/>
    <w:rsid w:val="004E22DF"/>
    <w:rsid w:val="004E6091"/>
    <w:rsid w:val="004F274A"/>
    <w:rsid w:val="004F73DE"/>
    <w:rsid w:val="0050270B"/>
    <w:rsid w:val="00506851"/>
    <w:rsid w:val="00517039"/>
    <w:rsid w:val="0052347F"/>
    <w:rsid w:val="00523706"/>
    <w:rsid w:val="00524DA9"/>
    <w:rsid w:val="00533617"/>
    <w:rsid w:val="00540307"/>
    <w:rsid w:val="00541734"/>
    <w:rsid w:val="00542B4C"/>
    <w:rsid w:val="005451CF"/>
    <w:rsid w:val="00555379"/>
    <w:rsid w:val="00561E69"/>
    <w:rsid w:val="00562A92"/>
    <w:rsid w:val="00565E36"/>
    <w:rsid w:val="0056634F"/>
    <w:rsid w:val="0057098A"/>
    <w:rsid w:val="005718AF"/>
    <w:rsid w:val="00571FD4"/>
    <w:rsid w:val="00572879"/>
    <w:rsid w:val="00573DBC"/>
    <w:rsid w:val="0057471E"/>
    <w:rsid w:val="0057782A"/>
    <w:rsid w:val="00591235"/>
    <w:rsid w:val="005A0799"/>
    <w:rsid w:val="005A3A64"/>
    <w:rsid w:val="005A72A4"/>
    <w:rsid w:val="005C6BEC"/>
    <w:rsid w:val="005D5399"/>
    <w:rsid w:val="005D739E"/>
    <w:rsid w:val="005E34E1"/>
    <w:rsid w:val="005E34FF"/>
    <w:rsid w:val="005E3542"/>
    <w:rsid w:val="005E52F9"/>
    <w:rsid w:val="005F0673"/>
    <w:rsid w:val="005F1261"/>
    <w:rsid w:val="00602315"/>
    <w:rsid w:val="00602F93"/>
    <w:rsid w:val="006052EF"/>
    <w:rsid w:val="00612001"/>
    <w:rsid w:val="006127F0"/>
    <w:rsid w:val="00614E46"/>
    <w:rsid w:val="00615462"/>
    <w:rsid w:val="00620DFF"/>
    <w:rsid w:val="00624606"/>
    <w:rsid w:val="0062553A"/>
    <w:rsid w:val="006319E6"/>
    <w:rsid w:val="0063373D"/>
    <w:rsid w:val="00635B2C"/>
    <w:rsid w:val="0064238C"/>
    <w:rsid w:val="00642DE3"/>
    <w:rsid w:val="00646B29"/>
    <w:rsid w:val="00652F53"/>
    <w:rsid w:val="0065719B"/>
    <w:rsid w:val="0066322F"/>
    <w:rsid w:val="00681108"/>
    <w:rsid w:val="00683417"/>
    <w:rsid w:val="00685A46"/>
    <w:rsid w:val="0069559D"/>
    <w:rsid w:val="00696368"/>
    <w:rsid w:val="006A5BB3"/>
    <w:rsid w:val="006A7015"/>
    <w:rsid w:val="006A786A"/>
    <w:rsid w:val="006A7B8B"/>
    <w:rsid w:val="006B169F"/>
    <w:rsid w:val="006B5853"/>
    <w:rsid w:val="006C0FD4"/>
    <w:rsid w:val="006C306E"/>
    <w:rsid w:val="006C3124"/>
    <w:rsid w:val="006C4C25"/>
    <w:rsid w:val="006C6D1A"/>
    <w:rsid w:val="006D2842"/>
    <w:rsid w:val="006D2CBA"/>
    <w:rsid w:val="006D5133"/>
    <w:rsid w:val="006F16D9"/>
    <w:rsid w:val="006F2625"/>
    <w:rsid w:val="006F32E9"/>
    <w:rsid w:val="006F6496"/>
    <w:rsid w:val="006F7D18"/>
    <w:rsid w:val="00702626"/>
    <w:rsid w:val="00704126"/>
    <w:rsid w:val="007107BB"/>
    <w:rsid w:val="0071604A"/>
    <w:rsid w:val="0072050B"/>
    <w:rsid w:val="00721324"/>
    <w:rsid w:val="007310A5"/>
    <w:rsid w:val="00737C50"/>
    <w:rsid w:val="0074561C"/>
    <w:rsid w:val="00754C6F"/>
    <w:rsid w:val="007623B9"/>
    <w:rsid w:val="00771D5A"/>
    <w:rsid w:val="00773079"/>
    <w:rsid w:val="00774388"/>
    <w:rsid w:val="00781C4B"/>
    <w:rsid w:val="007846CF"/>
    <w:rsid w:val="00785862"/>
    <w:rsid w:val="00787EA3"/>
    <w:rsid w:val="007A0537"/>
    <w:rsid w:val="007A064E"/>
    <w:rsid w:val="007A06BE"/>
    <w:rsid w:val="007A4284"/>
    <w:rsid w:val="007B039D"/>
    <w:rsid w:val="007B4C9B"/>
    <w:rsid w:val="007C1DBC"/>
    <w:rsid w:val="007D5EB6"/>
    <w:rsid w:val="007D65B4"/>
    <w:rsid w:val="007F1352"/>
    <w:rsid w:val="007F1538"/>
    <w:rsid w:val="007F3F10"/>
    <w:rsid w:val="007F59EB"/>
    <w:rsid w:val="007F5F12"/>
    <w:rsid w:val="0080499B"/>
    <w:rsid w:val="008049C7"/>
    <w:rsid w:val="00806F2A"/>
    <w:rsid w:val="008129D8"/>
    <w:rsid w:val="00816F85"/>
    <w:rsid w:val="00827937"/>
    <w:rsid w:val="00830DB2"/>
    <w:rsid w:val="008310B8"/>
    <w:rsid w:val="00834368"/>
    <w:rsid w:val="00834978"/>
    <w:rsid w:val="008411A4"/>
    <w:rsid w:val="00850A2E"/>
    <w:rsid w:val="00854C0C"/>
    <w:rsid w:val="0086334B"/>
    <w:rsid w:val="00872BD1"/>
    <w:rsid w:val="00876292"/>
    <w:rsid w:val="00880761"/>
    <w:rsid w:val="00882B66"/>
    <w:rsid w:val="0088527B"/>
    <w:rsid w:val="00895189"/>
    <w:rsid w:val="008A03E3"/>
    <w:rsid w:val="008A4F05"/>
    <w:rsid w:val="008C0088"/>
    <w:rsid w:val="008C6FA3"/>
    <w:rsid w:val="008D033E"/>
    <w:rsid w:val="008D3485"/>
    <w:rsid w:val="008D6074"/>
    <w:rsid w:val="008E0420"/>
    <w:rsid w:val="008E2A2B"/>
    <w:rsid w:val="008E359C"/>
    <w:rsid w:val="00901334"/>
    <w:rsid w:val="009124CE"/>
    <w:rsid w:val="00912954"/>
    <w:rsid w:val="00915D3E"/>
    <w:rsid w:val="00921F34"/>
    <w:rsid w:val="0092304C"/>
    <w:rsid w:val="00923F06"/>
    <w:rsid w:val="0092562E"/>
    <w:rsid w:val="00927DD4"/>
    <w:rsid w:val="00931A93"/>
    <w:rsid w:val="00931F98"/>
    <w:rsid w:val="00937B9C"/>
    <w:rsid w:val="0094607A"/>
    <w:rsid w:val="0095528E"/>
    <w:rsid w:val="009558C7"/>
    <w:rsid w:val="00960B10"/>
    <w:rsid w:val="00970102"/>
    <w:rsid w:val="00972DB9"/>
    <w:rsid w:val="00973C25"/>
    <w:rsid w:val="00983C2D"/>
    <w:rsid w:val="009841DA"/>
    <w:rsid w:val="00984E83"/>
    <w:rsid w:val="00985026"/>
    <w:rsid w:val="00986627"/>
    <w:rsid w:val="0098666B"/>
    <w:rsid w:val="009935E0"/>
    <w:rsid w:val="00994A8E"/>
    <w:rsid w:val="00995C07"/>
    <w:rsid w:val="009A2154"/>
    <w:rsid w:val="009B06C1"/>
    <w:rsid w:val="009B3075"/>
    <w:rsid w:val="009B5B18"/>
    <w:rsid w:val="009B72ED"/>
    <w:rsid w:val="009B7BD4"/>
    <w:rsid w:val="009B7F3F"/>
    <w:rsid w:val="009C137C"/>
    <w:rsid w:val="009C1BA7"/>
    <w:rsid w:val="009C36BC"/>
    <w:rsid w:val="009D071D"/>
    <w:rsid w:val="009D7B23"/>
    <w:rsid w:val="009E1447"/>
    <w:rsid w:val="009E179D"/>
    <w:rsid w:val="009E3C69"/>
    <w:rsid w:val="009E4076"/>
    <w:rsid w:val="009E4E91"/>
    <w:rsid w:val="009E6FB7"/>
    <w:rsid w:val="00A00FCD"/>
    <w:rsid w:val="00A01452"/>
    <w:rsid w:val="00A031E7"/>
    <w:rsid w:val="00A07798"/>
    <w:rsid w:val="00A101CD"/>
    <w:rsid w:val="00A11506"/>
    <w:rsid w:val="00A11894"/>
    <w:rsid w:val="00A166F5"/>
    <w:rsid w:val="00A23FC7"/>
    <w:rsid w:val="00A418A7"/>
    <w:rsid w:val="00A42823"/>
    <w:rsid w:val="00A4558B"/>
    <w:rsid w:val="00A56C21"/>
    <w:rsid w:val="00A5760C"/>
    <w:rsid w:val="00A60DB3"/>
    <w:rsid w:val="00A73E9D"/>
    <w:rsid w:val="00A83795"/>
    <w:rsid w:val="00AA35C8"/>
    <w:rsid w:val="00AB5786"/>
    <w:rsid w:val="00AC239C"/>
    <w:rsid w:val="00AC27CB"/>
    <w:rsid w:val="00AC2D78"/>
    <w:rsid w:val="00AD0E39"/>
    <w:rsid w:val="00AD2F56"/>
    <w:rsid w:val="00AD57CA"/>
    <w:rsid w:val="00AD7092"/>
    <w:rsid w:val="00AE2FAA"/>
    <w:rsid w:val="00AE4A2D"/>
    <w:rsid w:val="00AE5DA3"/>
    <w:rsid w:val="00AE7706"/>
    <w:rsid w:val="00AF0999"/>
    <w:rsid w:val="00AF6A97"/>
    <w:rsid w:val="00B01B43"/>
    <w:rsid w:val="00B049F2"/>
    <w:rsid w:val="00B11139"/>
    <w:rsid w:val="00B3123A"/>
    <w:rsid w:val="00B32324"/>
    <w:rsid w:val="00B345C9"/>
    <w:rsid w:val="00B44B5D"/>
    <w:rsid w:val="00B51D9F"/>
    <w:rsid w:val="00B53C97"/>
    <w:rsid w:val="00B56990"/>
    <w:rsid w:val="00B61A59"/>
    <w:rsid w:val="00B6226F"/>
    <w:rsid w:val="00B7142C"/>
    <w:rsid w:val="00B722FB"/>
    <w:rsid w:val="00B94546"/>
    <w:rsid w:val="00BA06C1"/>
    <w:rsid w:val="00BA0A1B"/>
    <w:rsid w:val="00BA67FF"/>
    <w:rsid w:val="00BB0188"/>
    <w:rsid w:val="00BB31DD"/>
    <w:rsid w:val="00BC0524"/>
    <w:rsid w:val="00BC2702"/>
    <w:rsid w:val="00BC2929"/>
    <w:rsid w:val="00BD09CD"/>
    <w:rsid w:val="00BD110F"/>
    <w:rsid w:val="00BD2C15"/>
    <w:rsid w:val="00BE6377"/>
    <w:rsid w:val="00BF34D7"/>
    <w:rsid w:val="00BF3F8D"/>
    <w:rsid w:val="00BF60FB"/>
    <w:rsid w:val="00BF7825"/>
    <w:rsid w:val="00C00E8A"/>
    <w:rsid w:val="00C06CA4"/>
    <w:rsid w:val="00C107BA"/>
    <w:rsid w:val="00C11BD0"/>
    <w:rsid w:val="00C211D5"/>
    <w:rsid w:val="00C274BD"/>
    <w:rsid w:val="00C36797"/>
    <w:rsid w:val="00C37061"/>
    <w:rsid w:val="00C40EA6"/>
    <w:rsid w:val="00C57B84"/>
    <w:rsid w:val="00C65583"/>
    <w:rsid w:val="00C72C28"/>
    <w:rsid w:val="00C74873"/>
    <w:rsid w:val="00C75C50"/>
    <w:rsid w:val="00C77FE8"/>
    <w:rsid w:val="00C8343C"/>
    <w:rsid w:val="00C857CB"/>
    <w:rsid w:val="00C8740F"/>
    <w:rsid w:val="00C915A8"/>
    <w:rsid w:val="00C956D7"/>
    <w:rsid w:val="00C96D2D"/>
    <w:rsid w:val="00CA24C3"/>
    <w:rsid w:val="00CB07BA"/>
    <w:rsid w:val="00CB7410"/>
    <w:rsid w:val="00CC50AC"/>
    <w:rsid w:val="00CC54ED"/>
    <w:rsid w:val="00CC701C"/>
    <w:rsid w:val="00CD3BA6"/>
    <w:rsid w:val="00CD639E"/>
    <w:rsid w:val="00CE21C0"/>
    <w:rsid w:val="00CF1E56"/>
    <w:rsid w:val="00CF3149"/>
    <w:rsid w:val="00CF62F5"/>
    <w:rsid w:val="00D012A5"/>
    <w:rsid w:val="00D02B48"/>
    <w:rsid w:val="00D047C3"/>
    <w:rsid w:val="00D06160"/>
    <w:rsid w:val="00D06E8C"/>
    <w:rsid w:val="00D1120A"/>
    <w:rsid w:val="00D125BE"/>
    <w:rsid w:val="00D1410D"/>
    <w:rsid w:val="00D30E3F"/>
    <w:rsid w:val="00D34395"/>
    <w:rsid w:val="00D354A3"/>
    <w:rsid w:val="00D423EB"/>
    <w:rsid w:val="00D46B15"/>
    <w:rsid w:val="00D555DA"/>
    <w:rsid w:val="00D5562F"/>
    <w:rsid w:val="00D56430"/>
    <w:rsid w:val="00D63492"/>
    <w:rsid w:val="00D6464D"/>
    <w:rsid w:val="00D860F0"/>
    <w:rsid w:val="00DA0C00"/>
    <w:rsid w:val="00DA156D"/>
    <w:rsid w:val="00DB1128"/>
    <w:rsid w:val="00DB7937"/>
    <w:rsid w:val="00DC3C7F"/>
    <w:rsid w:val="00DC6D2D"/>
    <w:rsid w:val="00DD097B"/>
    <w:rsid w:val="00DD0F21"/>
    <w:rsid w:val="00DD262D"/>
    <w:rsid w:val="00DD58D8"/>
    <w:rsid w:val="00DE265F"/>
    <w:rsid w:val="00DE466E"/>
    <w:rsid w:val="00DF2031"/>
    <w:rsid w:val="00DF2673"/>
    <w:rsid w:val="00DF7E9E"/>
    <w:rsid w:val="00E11244"/>
    <w:rsid w:val="00E15353"/>
    <w:rsid w:val="00E16771"/>
    <w:rsid w:val="00E16CAE"/>
    <w:rsid w:val="00E249A2"/>
    <w:rsid w:val="00E26650"/>
    <w:rsid w:val="00E45340"/>
    <w:rsid w:val="00E515DB"/>
    <w:rsid w:val="00E54F7C"/>
    <w:rsid w:val="00E55F3C"/>
    <w:rsid w:val="00E622F0"/>
    <w:rsid w:val="00E674DD"/>
    <w:rsid w:val="00E67B22"/>
    <w:rsid w:val="00E71498"/>
    <w:rsid w:val="00E75984"/>
    <w:rsid w:val="00E7659C"/>
    <w:rsid w:val="00E77198"/>
    <w:rsid w:val="00E7749B"/>
    <w:rsid w:val="00E81323"/>
    <w:rsid w:val="00E85E3D"/>
    <w:rsid w:val="00E93121"/>
    <w:rsid w:val="00E950E7"/>
    <w:rsid w:val="00E9602D"/>
    <w:rsid w:val="00E974ED"/>
    <w:rsid w:val="00EA01BC"/>
    <w:rsid w:val="00EA09B6"/>
    <w:rsid w:val="00EA0B07"/>
    <w:rsid w:val="00EA18F2"/>
    <w:rsid w:val="00EA31B7"/>
    <w:rsid w:val="00EA406E"/>
    <w:rsid w:val="00EA410E"/>
    <w:rsid w:val="00EA43AC"/>
    <w:rsid w:val="00EA52D3"/>
    <w:rsid w:val="00EA73CE"/>
    <w:rsid w:val="00EB1A67"/>
    <w:rsid w:val="00EB2329"/>
    <w:rsid w:val="00ED043A"/>
    <w:rsid w:val="00ED3727"/>
    <w:rsid w:val="00ED3DDF"/>
    <w:rsid w:val="00ED3FF4"/>
    <w:rsid w:val="00ED50F4"/>
    <w:rsid w:val="00EE1C1A"/>
    <w:rsid w:val="00EE2613"/>
    <w:rsid w:val="00EE46FB"/>
    <w:rsid w:val="00EE550A"/>
    <w:rsid w:val="00EF1E98"/>
    <w:rsid w:val="00EF5820"/>
    <w:rsid w:val="00F01274"/>
    <w:rsid w:val="00F043F1"/>
    <w:rsid w:val="00F1025A"/>
    <w:rsid w:val="00F13801"/>
    <w:rsid w:val="00F13827"/>
    <w:rsid w:val="00F209E1"/>
    <w:rsid w:val="00F2297F"/>
    <w:rsid w:val="00F34513"/>
    <w:rsid w:val="00F35A2D"/>
    <w:rsid w:val="00F35E7A"/>
    <w:rsid w:val="00F35EDC"/>
    <w:rsid w:val="00F424FF"/>
    <w:rsid w:val="00F42A90"/>
    <w:rsid w:val="00F51E53"/>
    <w:rsid w:val="00F556E5"/>
    <w:rsid w:val="00F62916"/>
    <w:rsid w:val="00F63D9A"/>
    <w:rsid w:val="00F659A3"/>
    <w:rsid w:val="00F7417F"/>
    <w:rsid w:val="00F7624A"/>
    <w:rsid w:val="00F7718B"/>
    <w:rsid w:val="00FA02D2"/>
    <w:rsid w:val="00FB11D2"/>
    <w:rsid w:val="00FB5FE2"/>
    <w:rsid w:val="00FB743C"/>
    <w:rsid w:val="00FC65E9"/>
    <w:rsid w:val="00FC6E8D"/>
    <w:rsid w:val="00FD2C40"/>
    <w:rsid w:val="00FD307B"/>
    <w:rsid w:val="00FD38C8"/>
    <w:rsid w:val="00FE68E4"/>
    <w:rsid w:val="00FE78CE"/>
    <w:rsid w:val="00FE7983"/>
    <w:rsid w:val="00FE7E35"/>
    <w:rsid w:val="00FE7F78"/>
    <w:rsid w:val="00FF202B"/>
    <w:rsid w:val="00FF34A3"/>
    <w:rsid w:val="00FF4052"/>
    <w:rsid w:val="00FF4AD9"/>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C97CAE-E6DB-42F2-A4C4-D586A3B9731E}"/>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http://purl.org/dc/terms/"/>
    <ds:schemaRef ds:uri="http://schemas.openxmlformats.org/package/2006/metadata/core-properties"/>
    <ds:schemaRef ds:uri="http://schemas.microsoft.com/office/2006/documentManagement/types"/>
    <ds:schemaRef ds:uri="d825e536-7637-490e-ba97-afee1efa6b76"/>
    <ds:schemaRef ds:uri="http://purl.org/dc/elements/1.1/"/>
    <ds:schemaRef ds:uri="http://schemas.microsoft.com/office/2006/metadata/properties"/>
    <ds:schemaRef ds:uri="http://schemas.microsoft.com/office/infopath/2007/PartnerControls"/>
    <ds:schemaRef ds:uri="27881762-7f79-44fb-88a0-e9d753a66918"/>
    <ds:schemaRef ds:uri="http://www.w3.org/XML/1998/namespace"/>
    <ds:schemaRef ds:uri="http://purl.org/dc/dcmitype/"/>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5</Pages>
  <Words>1647</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6</cp:revision>
  <cp:lastPrinted>2024-10-16T08:45:00Z</cp:lastPrinted>
  <dcterms:created xsi:type="dcterms:W3CDTF">2024-10-16T08:40:00Z</dcterms:created>
  <dcterms:modified xsi:type="dcterms:W3CDTF">2024-10-16T08:45:00Z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